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1973" w14:textId="77777777" w:rsidR="006E4F5F" w:rsidRPr="00A07A3C" w:rsidRDefault="006E4F5F" w:rsidP="006E4F5F">
      <w:pPr>
        <w:widowControl w:val="0"/>
        <w:jc w:val="right"/>
        <w:rPr>
          <w:b/>
          <w:sz w:val="2"/>
          <w:szCs w:val="40"/>
        </w:rPr>
      </w:pPr>
      <w:r w:rsidRPr="00A07A3C">
        <w:rPr>
          <w:b/>
          <w:sz w:val="40"/>
          <w:szCs w:val="40"/>
        </w:rPr>
        <w:t>E</w:t>
      </w:r>
    </w:p>
    <w:p w14:paraId="4AFD46CA" w14:textId="77777777" w:rsidR="006E4F5F" w:rsidRPr="00A07A3C" w:rsidRDefault="006E4F5F" w:rsidP="006E4F5F">
      <w:pPr>
        <w:spacing w:line="360" w:lineRule="auto"/>
        <w:ind w:left="4592"/>
        <w:rPr>
          <w:rFonts w:ascii="Arial Black" w:hAnsi="Arial Black"/>
          <w:caps/>
          <w:sz w:val="15"/>
        </w:rPr>
      </w:pPr>
      <w:r w:rsidRPr="00A07A3C">
        <w:rPr>
          <w:noProof/>
          <w:lang w:eastAsia="en-US"/>
        </w:rPr>
        <w:drawing>
          <wp:inline distT="0" distB="0" distL="0" distR="0" wp14:anchorId="0CDE36F6" wp14:editId="43EF34D6">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71919071" w14:textId="336C09AA" w:rsidR="006E4F5F" w:rsidRPr="00A07A3C" w:rsidRDefault="00A70E06" w:rsidP="00AA2DD4">
      <w:pPr>
        <w:pBdr>
          <w:top w:val="single" w:sz="4" w:space="10" w:color="auto"/>
        </w:pBdr>
        <w:spacing w:before="120"/>
        <w:jc w:val="right"/>
        <w:rPr>
          <w:rFonts w:ascii="Arial Black" w:hAnsi="Arial Black"/>
          <w:b/>
          <w:caps/>
          <w:sz w:val="15"/>
        </w:rPr>
      </w:pPr>
      <w:r w:rsidRPr="00A07A3C">
        <w:rPr>
          <w:rFonts w:ascii="Arial Black" w:hAnsi="Arial Black"/>
          <w:b/>
          <w:caps/>
          <w:sz w:val="15"/>
        </w:rPr>
        <w:t>WO/CC/</w:t>
      </w:r>
      <w:r w:rsidR="004F752F" w:rsidRPr="00A07A3C">
        <w:rPr>
          <w:rFonts w:ascii="Arial Black" w:hAnsi="Arial Black"/>
          <w:b/>
          <w:caps/>
          <w:sz w:val="15"/>
        </w:rPr>
        <w:t>8</w:t>
      </w:r>
      <w:r w:rsidR="00892E1F" w:rsidRPr="00A07A3C">
        <w:rPr>
          <w:rFonts w:ascii="Arial Black" w:hAnsi="Arial Black"/>
          <w:b/>
          <w:caps/>
          <w:sz w:val="15"/>
        </w:rPr>
        <w:t>6</w:t>
      </w:r>
      <w:r w:rsidR="006E4F5F" w:rsidRPr="00A07A3C">
        <w:rPr>
          <w:rFonts w:ascii="Arial Black" w:hAnsi="Arial Black"/>
          <w:b/>
          <w:caps/>
          <w:sz w:val="15"/>
        </w:rPr>
        <w:t>/</w:t>
      </w:r>
      <w:bookmarkStart w:id="0" w:name="Code"/>
      <w:bookmarkEnd w:id="0"/>
      <w:r w:rsidR="00A07A3C">
        <w:rPr>
          <w:rFonts w:ascii="Arial Black" w:hAnsi="Arial Black"/>
          <w:b/>
          <w:caps/>
          <w:sz w:val="15"/>
        </w:rPr>
        <w:t>3</w:t>
      </w:r>
    </w:p>
    <w:p w14:paraId="785F2FD1" w14:textId="6D4044FC" w:rsidR="006E4F5F" w:rsidRPr="00A07A3C" w:rsidRDefault="006E4F5F" w:rsidP="006E4F5F">
      <w:pPr>
        <w:jc w:val="right"/>
        <w:rPr>
          <w:rFonts w:ascii="Arial Black" w:hAnsi="Arial Black"/>
          <w:b/>
          <w:caps/>
          <w:sz w:val="15"/>
        </w:rPr>
      </w:pPr>
      <w:r w:rsidRPr="00A07A3C">
        <w:rPr>
          <w:rFonts w:ascii="Arial Black" w:hAnsi="Arial Black"/>
          <w:b/>
          <w:caps/>
          <w:sz w:val="15"/>
        </w:rPr>
        <w:t xml:space="preserve">ORIGINAL: </w:t>
      </w:r>
      <w:bookmarkStart w:id="1" w:name="Original"/>
      <w:bookmarkEnd w:id="1"/>
      <w:r w:rsidR="004C101F" w:rsidRPr="00A07A3C">
        <w:rPr>
          <w:rFonts w:ascii="Arial Black" w:hAnsi="Arial Black"/>
          <w:b/>
          <w:caps/>
          <w:sz w:val="15"/>
        </w:rPr>
        <w:t xml:space="preserve"> </w:t>
      </w:r>
      <w:r w:rsidR="008C72CD" w:rsidRPr="00A07A3C">
        <w:rPr>
          <w:rFonts w:ascii="Arial Black" w:hAnsi="Arial Black"/>
          <w:b/>
          <w:caps/>
          <w:sz w:val="15"/>
        </w:rPr>
        <w:t>english</w:t>
      </w:r>
    </w:p>
    <w:p w14:paraId="76BA4D00" w14:textId="49C57CC1" w:rsidR="006E4F5F" w:rsidRPr="00A07A3C" w:rsidRDefault="006E4F5F" w:rsidP="00A70F88">
      <w:pPr>
        <w:spacing w:after="1200"/>
        <w:jc w:val="right"/>
        <w:rPr>
          <w:rFonts w:ascii="Arial Black" w:hAnsi="Arial Black"/>
          <w:b/>
          <w:caps/>
          <w:sz w:val="15"/>
        </w:rPr>
      </w:pPr>
      <w:r w:rsidRPr="00A07A3C">
        <w:rPr>
          <w:rFonts w:ascii="Arial Black" w:hAnsi="Arial Black"/>
          <w:b/>
          <w:caps/>
          <w:sz w:val="15"/>
        </w:rPr>
        <w:t>DATE</w:t>
      </w:r>
      <w:proofErr w:type="gramStart"/>
      <w:r w:rsidRPr="00A07A3C">
        <w:rPr>
          <w:rFonts w:ascii="Arial Black" w:hAnsi="Arial Black"/>
          <w:b/>
          <w:caps/>
          <w:sz w:val="15"/>
        </w:rPr>
        <w:t xml:space="preserve">: </w:t>
      </w:r>
      <w:bookmarkStart w:id="2" w:name="Date"/>
      <w:bookmarkEnd w:id="2"/>
      <w:r w:rsidR="004C101F" w:rsidRPr="00A07A3C">
        <w:rPr>
          <w:rFonts w:ascii="Arial Black" w:hAnsi="Arial Black"/>
          <w:b/>
          <w:caps/>
          <w:sz w:val="15"/>
        </w:rPr>
        <w:t xml:space="preserve"> </w:t>
      </w:r>
      <w:r w:rsidR="00944A68" w:rsidRPr="00A07A3C">
        <w:rPr>
          <w:rFonts w:ascii="Arial Black" w:hAnsi="Arial Black"/>
          <w:b/>
          <w:caps/>
          <w:sz w:val="15"/>
        </w:rPr>
        <w:t>May</w:t>
      </w:r>
      <w:proofErr w:type="gramEnd"/>
      <w:r w:rsidR="00892E1F" w:rsidRPr="00A07A3C">
        <w:rPr>
          <w:rFonts w:ascii="Arial Black" w:hAnsi="Arial Black"/>
          <w:b/>
          <w:caps/>
          <w:sz w:val="15"/>
        </w:rPr>
        <w:t xml:space="preserve"> </w:t>
      </w:r>
      <w:r w:rsidR="00C8282A">
        <w:rPr>
          <w:rFonts w:ascii="Arial Black" w:hAnsi="Arial Black"/>
          <w:b/>
          <w:caps/>
          <w:sz w:val="15"/>
        </w:rPr>
        <w:t>29</w:t>
      </w:r>
      <w:r w:rsidR="008C72CD" w:rsidRPr="00A07A3C">
        <w:rPr>
          <w:rFonts w:ascii="Arial Black" w:hAnsi="Arial Black"/>
          <w:b/>
          <w:caps/>
          <w:sz w:val="15"/>
        </w:rPr>
        <w:t>, 20</w:t>
      </w:r>
      <w:r w:rsidR="00D66D83" w:rsidRPr="00A07A3C">
        <w:rPr>
          <w:rFonts w:ascii="Arial Black" w:hAnsi="Arial Black"/>
          <w:b/>
          <w:caps/>
          <w:sz w:val="15"/>
        </w:rPr>
        <w:t>2</w:t>
      </w:r>
      <w:r w:rsidR="00892E1F" w:rsidRPr="00A07A3C">
        <w:rPr>
          <w:rFonts w:ascii="Arial Black" w:hAnsi="Arial Black"/>
          <w:b/>
          <w:caps/>
          <w:sz w:val="15"/>
        </w:rPr>
        <w:t>6</w:t>
      </w:r>
    </w:p>
    <w:p w14:paraId="6428DE60" w14:textId="77777777" w:rsidR="00A70E06" w:rsidRPr="00A07A3C" w:rsidRDefault="00A70E06" w:rsidP="00352C9A">
      <w:pPr>
        <w:spacing w:after="600"/>
        <w:rPr>
          <w:b/>
          <w:sz w:val="28"/>
          <w:szCs w:val="28"/>
        </w:rPr>
      </w:pPr>
      <w:r w:rsidRPr="00A07A3C">
        <w:rPr>
          <w:b/>
          <w:sz w:val="28"/>
          <w:szCs w:val="28"/>
        </w:rPr>
        <w:t>WIPO Coordination Committee</w:t>
      </w:r>
    </w:p>
    <w:p w14:paraId="0EE7FFF0" w14:textId="2BF36E4A" w:rsidR="008B2CC1" w:rsidRPr="00A07A3C" w:rsidRDefault="00D66D83" w:rsidP="00FA475B">
      <w:pPr>
        <w:spacing w:after="720"/>
        <w:rPr>
          <w:b/>
          <w:sz w:val="24"/>
        </w:rPr>
      </w:pPr>
      <w:r w:rsidRPr="00A07A3C">
        <w:rPr>
          <w:b/>
          <w:sz w:val="24"/>
        </w:rPr>
        <w:t>Eight</w:t>
      </w:r>
      <w:r w:rsidR="00DA53FE" w:rsidRPr="00A07A3C">
        <w:rPr>
          <w:b/>
          <w:sz w:val="24"/>
        </w:rPr>
        <w:t>y-</w:t>
      </w:r>
      <w:r w:rsidR="00F87816" w:rsidRPr="00A07A3C">
        <w:rPr>
          <w:b/>
          <w:sz w:val="24"/>
        </w:rPr>
        <w:t>Sixth</w:t>
      </w:r>
      <w:r w:rsidR="00A70E06" w:rsidRPr="00A07A3C">
        <w:rPr>
          <w:b/>
          <w:sz w:val="24"/>
        </w:rPr>
        <w:t xml:space="preserve"> (</w:t>
      </w:r>
      <w:r w:rsidR="009733D7" w:rsidRPr="00A07A3C">
        <w:rPr>
          <w:b/>
          <w:sz w:val="24"/>
        </w:rPr>
        <w:t>5</w:t>
      </w:r>
      <w:r w:rsidR="00CB0985" w:rsidRPr="00A07A3C">
        <w:rPr>
          <w:b/>
          <w:sz w:val="24"/>
        </w:rPr>
        <w:t>7</w:t>
      </w:r>
      <w:r w:rsidR="00693575" w:rsidRPr="00A07A3C">
        <w:rPr>
          <w:b/>
          <w:sz w:val="24"/>
          <w:vertAlign w:val="superscript"/>
        </w:rPr>
        <w:t>th</w:t>
      </w:r>
      <w:r w:rsidR="00693575" w:rsidRPr="00A07A3C">
        <w:rPr>
          <w:b/>
          <w:sz w:val="24"/>
        </w:rPr>
        <w:t xml:space="preserve"> </w:t>
      </w:r>
      <w:r w:rsidR="00A70E06" w:rsidRPr="00A07A3C">
        <w:rPr>
          <w:b/>
          <w:sz w:val="24"/>
        </w:rPr>
        <w:t>Ordinary) Session</w:t>
      </w:r>
      <w:r w:rsidR="003D57B0" w:rsidRPr="00A07A3C">
        <w:rPr>
          <w:b/>
          <w:sz w:val="24"/>
        </w:rPr>
        <w:br/>
      </w:r>
      <w:r w:rsidR="00DF023A" w:rsidRPr="00A07A3C">
        <w:rPr>
          <w:b/>
          <w:sz w:val="24"/>
        </w:rPr>
        <w:t xml:space="preserve">Geneva, </w:t>
      </w:r>
      <w:r w:rsidR="00DA53FE" w:rsidRPr="00A07A3C">
        <w:rPr>
          <w:b/>
          <w:sz w:val="24"/>
        </w:rPr>
        <w:t xml:space="preserve">July </w:t>
      </w:r>
      <w:r w:rsidR="005D3154" w:rsidRPr="00A07A3C">
        <w:rPr>
          <w:b/>
          <w:sz w:val="24"/>
        </w:rPr>
        <w:t>7</w:t>
      </w:r>
      <w:r w:rsidR="00DA53FE" w:rsidRPr="00A07A3C">
        <w:rPr>
          <w:b/>
          <w:sz w:val="24"/>
        </w:rPr>
        <w:t xml:space="preserve"> to </w:t>
      </w:r>
      <w:r w:rsidR="005D3154" w:rsidRPr="00A07A3C">
        <w:rPr>
          <w:b/>
          <w:sz w:val="24"/>
        </w:rPr>
        <w:t>15</w:t>
      </w:r>
      <w:r w:rsidR="00DF023A" w:rsidRPr="00A07A3C">
        <w:rPr>
          <w:b/>
          <w:sz w:val="24"/>
        </w:rPr>
        <w:t>, 20</w:t>
      </w:r>
      <w:r w:rsidRPr="00A07A3C">
        <w:rPr>
          <w:b/>
          <w:sz w:val="24"/>
        </w:rPr>
        <w:t>2</w:t>
      </w:r>
      <w:r w:rsidR="00CB0985" w:rsidRPr="00A07A3C">
        <w:rPr>
          <w:b/>
          <w:sz w:val="24"/>
        </w:rPr>
        <w:t>6</w:t>
      </w:r>
    </w:p>
    <w:p w14:paraId="755265B6" w14:textId="77777777" w:rsidR="008B2CC1" w:rsidRPr="00A07A3C" w:rsidRDefault="008C72CD" w:rsidP="00FA475B">
      <w:pPr>
        <w:spacing w:after="360"/>
        <w:rPr>
          <w:caps/>
          <w:sz w:val="24"/>
        </w:rPr>
      </w:pPr>
      <w:bookmarkStart w:id="3" w:name="TitleOfDoc"/>
      <w:bookmarkEnd w:id="3"/>
      <w:r w:rsidRPr="00A07A3C">
        <w:rPr>
          <w:caps/>
          <w:sz w:val="24"/>
        </w:rPr>
        <w:t>amendments to staff regulations and rules</w:t>
      </w:r>
    </w:p>
    <w:p w14:paraId="7514FAEA" w14:textId="77777777" w:rsidR="008C72CD" w:rsidRPr="00A07A3C" w:rsidRDefault="008C72CD" w:rsidP="008C72CD">
      <w:pPr>
        <w:spacing w:after="960"/>
        <w:rPr>
          <w:i/>
        </w:rPr>
      </w:pPr>
      <w:bookmarkStart w:id="4" w:name="Prepared"/>
      <w:bookmarkEnd w:id="4"/>
      <w:r w:rsidRPr="00A07A3C">
        <w:rPr>
          <w:i/>
        </w:rPr>
        <w:t>Document prepared by the Director General</w:t>
      </w:r>
      <w:r w:rsidRPr="00A07A3C">
        <w:rPr>
          <w:i/>
        </w:rPr>
        <w:br w:type="page"/>
      </w:r>
    </w:p>
    <w:p w14:paraId="40EAD054" w14:textId="77777777" w:rsidR="008C72CD" w:rsidRPr="00A07A3C" w:rsidRDefault="008C72CD" w:rsidP="008C72CD">
      <w:pPr>
        <w:spacing w:after="720"/>
        <w:jc w:val="center"/>
        <w:outlineLvl w:val="0"/>
      </w:pPr>
      <w:r w:rsidRPr="00A07A3C">
        <w:lastRenderedPageBreak/>
        <w:t>TABLE OF CONTENTS</w:t>
      </w:r>
    </w:p>
    <w:p w14:paraId="0B4700F5" w14:textId="384FD95F" w:rsidR="008C72CD" w:rsidRPr="00A07A3C" w:rsidRDefault="008C72CD" w:rsidP="008C72CD">
      <w:pPr>
        <w:spacing w:after="220"/>
        <w:outlineLvl w:val="0"/>
        <w:rPr>
          <w:u w:val="single"/>
        </w:rPr>
      </w:pPr>
      <w:r w:rsidRPr="00A07A3C">
        <w:rPr>
          <w:u w:val="single"/>
        </w:rPr>
        <w:t>Sections of document WO/CC/</w:t>
      </w:r>
      <w:r w:rsidR="009C3803" w:rsidRPr="00A07A3C">
        <w:rPr>
          <w:u w:val="single"/>
        </w:rPr>
        <w:t>8</w:t>
      </w:r>
      <w:r w:rsidR="00892E1F" w:rsidRPr="00A07A3C">
        <w:rPr>
          <w:u w:val="single"/>
        </w:rPr>
        <w:t>6</w:t>
      </w:r>
      <w:r w:rsidR="009C3803" w:rsidRPr="00A07A3C">
        <w:rPr>
          <w:u w:val="single"/>
        </w:rPr>
        <w:t>/</w:t>
      </w:r>
      <w:r w:rsidR="00A07A3C">
        <w:rPr>
          <w:u w:val="single"/>
        </w:rPr>
        <w:t>3</w:t>
      </w:r>
    </w:p>
    <w:p w14:paraId="3DFC73B2" w14:textId="77777777" w:rsidR="008C72CD" w:rsidRPr="00A07A3C" w:rsidRDefault="008C72CD" w:rsidP="007E39C5">
      <w:pPr>
        <w:pStyle w:val="ListParagraph"/>
        <w:numPr>
          <w:ilvl w:val="0"/>
          <w:numId w:val="7"/>
        </w:numPr>
        <w:spacing w:after="220"/>
        <w:ind w:left="1134" w:hanging="567"/>
        <w:contextualSpacing w:val="0"/>
      </w:pPr>
      <w:r w:rsidRPr="00A07A3C">
        <w:t>Introduction</w:t>
      </w:r>
    </w:p>
    <w:p w14:paraId="18EF5273" w14:textId="3AFB2A4C" w:rsidR="008C72CD" w:rsidRPr="00A07A3C" w:rsidRDefault="008C72CD" w:rsidP="007E39C5">
      <w:pPr>
        <w:pStyle w:val="ListParagraph"/>
        <w:numPr>
          <w:ilvl w:val="0"/>
          <w:numId w:val="7"/>
        </w:numPr>
        <w:spacing w:after="220"/>
        <w:ind w:left="1134" w:hanging="567"/>
        <w:contextualSpacing w:val="0"/>
      </w:pPr>
      <w:r w:rsidRPr="00A07A3C">
        <w:t>Amendments to Staff Regulations (for approval)</w:t>
      </w:r>
    </w:p>
    <w:p w14:paraId="303AD700" w14:textId="78BD7B6F" w:rsidR="008C72CD" w:rsidRPr="00A07A3C" w:rsidRDefault="008C72CD" w:rsidP="007E39C5">
      <w:pPr>
        <w:pStyle w:val="ListParagraph"/>
        <w:numPr>
          <w:ilvl w:val="0"/>
          <w:numId w:val="7"/>
        </w:numPr>
        <w:spacing w:after="220"/>
        <w:ind w:left="1134" w:hanging="567"/>
        <w:contextualSpacing w:val="0"/>
      </w:pPr>
      <w:r w:rsidRPr="00A07A3C">
        <w:t>Amendments to Staff Rules (for notification)</w:t>
      </w:r>
    </w:p>
    <w:p w14:paraId="0E663481" w14:textId="77777777" w:rsidR="008C72CD" w:rsidRPr="00A07A3C" w:rsidRDefault="008C72CD" w:rsidP="008C72CD">
      <w:pPr>
        <w:spacing w:after="220"/>
        <w:outlineLvl w:val="0"/>
        <w:rPr>
          <w:u w:val="single"/>
        </w:rPr>
      </w:pPr>
      <w:r w:rsidRPr="00A07A3C">
        <w:rPr>
          <w:u w:val="single"/>
        </w:rPr>
        <w:t>Annexes</w:t>
      </w:r>
    </w:p>
    <w:p w14:paraId="01F9025F" w14:textId="642792D1" w:rsidR="008C72CD" w:rsidRPr="00A07A3C" w:rsidRDefault="008C72CD" w:rsidP="008C72CD">
      <w:pPr>
        <w:spacing w:after="220"/>
        <w:ind w:left="1701" w:hanging="1134"/>
      </w:pPr>
      <w:r w:rsidRPr="00A07A3C">
        <w:t>Annex I</w:t>
      </w:r>
      <w:r w:rsidRPr="00A07A3C">
        <w:tab/>
        <w:t>Proposed amendments to Staff Regulations</w:t>
      </w:r>
    </w:p>
    <w:p w14:paraId="0A897BDF" w14:textId="4BA457C4" w:rsidR="00DA6AC3" w:rsidRPr="00A07A3C" w:rsidRDefault="00DA6AC3" w:rsidP="008C72CD">
      <w:pPr>
        <w:spacing w:after="220"/>
        <w:ind w:left="1701" w:hanging="1134"/>
      </w:pPr>
      <w:r w:rsidRPr="00A07A3C">
        <w:t xml:space="preserve">Annex II </w:t>
      </w:r>
      <w:r w:rsidRPr="00A07A3C">
        <w:tab/>
        <w:t xml:space="preserve">Amendments to Staff Rules </w:t>
      </w:r>
    </w:p>
    <w:p w14:paraId="5784BF6E" w14:textId="77777777" w:rsidR="00944ECF" w:rsidRPr="00A07A3C" w:rsidRDefault="00944ECF" w:rsidP="00944ECF">
      <w:pPr>
        <w:spacing w:after="220"/>
        <w:ind w:left="1701" w:hanging="1134"/>
      </w:pPr>
    </w:p>
    <w:p w14:paraId="65DAE4AE" w14:textId="77777777" w:rsidR="00944ECF" w:rsidRPr="00A07A3C" w:rsidRDefault="00944ECF" w:rsidP="008C72CD">
      <w:pPr>
        <w:spacing w:after="220"/>
        <w:ind w:left="1701" w:hanging="1134"/>
      </w:pPr>
    </w:p>
    <w:p w14:paraId="5588F40A" w14:textId="186DDC60" w:rsidR="008C72CD" w:rsidRPr="00A07A3C" w:rsidRDefault="008C72CD" w:rsidP="008C72CD">
      <w:pPr>
        <w:spacing w:after="220"/>
        <w:ind w:left="1701" w:hanging="1134"/>
      </w:pPr>
      <w:r w:rsidRPr="00A07A3C">
        <w:br w:type="page"/>
      </w:r>
    </w:p>
    <w:p w14:paraId="2DF610A8" w14:textId="1E9D135F" w:rsidR="005722C8" w:rsidRPr="00A07A3C" w:rsidRDefault="008C72CD" w:rsidP="00A07A3C">
      <w:pPr>
        <w:pStyle w:val="Style1"/>
        <w:numPr>
          <w:ilvl w:val="0"/>
          <w:numId w:val="43"/>
        </w:numPr>
        <w:spacing w:before="60" w:after="220"/>
        <w:ind w:left="0" w:firstLine="0"/>
        <w:jc w:val="left"/>
      </w:pPr>
      <w:r w:rsidRPr="00A07A3C">
        <w:lastRenderedPageBreak/>
        <w:t>INTRODUCTION</w:t>
      </w:r>
    </w:p>
    <w:p w14:paraId="1B339156" w14:textId="5AA7922B" w:rsidR="00F97308" w:rsidRPr="00A07A3C" w:rsidRDefault="008C72CD" w:rsidP="00A07A3C">
      <w:pPr>
        <w:pStyle w:val="ListParagraph"/>
        <w:numPr>
          <w:ilvl w:val="0"/>
          <w:numId w:val="4"/>
        </w:numPr>
        <w:spacing w:before="60" w:after="220"/>
        <w:ind w:left="0" w:firstLine="0"/>
        <w:contextualSpacing w:val="0"/>
      </w:pPr>
      <w:r w:rsidRPr="00A07A3C">
        <w:t xml:space="preserve">Amendments to the Staff Regulations and to the Staff </w:t>
      </w:r>
      <w:r w:rsidR="005475FB" w:rsidRPr="00A07A3C">
        <w:t>Rules are presented to the WIPO </w:t>
      </w:r>
      <w:r w:rsidRPr="00A07A3C">
        <w:t>Coordination Committee for approval and for notification, respectively.</w:t>
      </w:r>
    </w:p>
    <w:p w14:paraId="1A53320E" w14:textId="50EF6515" w:rsidR="00F97308" w:rsidRPr="00A07A3C" w:rsidRDefault="008C72CD" w:rsidP="00A07A3C">
      <w:pPr>
        <w:pStyle w:val="ListParagraph"/>
        <w:numPr>
          <w:ilvl w:val="0"/>
          <w:numId w:val="4"/>
        </w:numPr>
        <w:spacing w:before="60" w:after="220"/>
        <w:ind w:left="0" w:firstLine="0"/>
        <w:contextualSpacing w:val="0"/>
      </w:pPr>
      <w:r w:rsidRPr="00A07A3C">
        <w:t>These amendments are presented as part of the ongoing review of the Staff Regulations and Rules, which allows</w:t>
      </w:r>
      <w:r w:rsidR="00CE55A4" w:rsidRPr="00A07A3C">
        <w:t xml:space="preserve"> the World Intellectual Property Organization</w:t>
      </w:r>
      <w:r w:rsidRPr="00A07A3C">
        <w:t xml:space="preserve"> </w:t>
      </w:r>
      <w:r w:rsidR="00CE55A4" w:rsidRPr="00A07A3C">
        <w:t>(</w:t>
      </w:r>
      <w:r w:rsidRPr="00A07A3C">
        <w:t>WIPO</w:t>
      </w:r>
      <w:r w:rsidR="00CE55A4" w:rsidRPr="00A07A3C">
        <w:t>)</w:t>
      </w:r>
      <w:r w:rsidRPr="00A07A3C">
        <w:t xml:space="preserve"> to maintain a sound regulatory framework that adapts </w:t>
      </w:r>
      <w:r w:rsidR="00082BA0" w:rsidRPr="00A07A3C">
        <w:t xml:space="preserve">swiftly </w:t>
      </w:r>
      <w:r w:rsidRPr="00A07A3C">
        <w:t>to</w:t>
      </w:r>
      <w:r w:rsidR="003A79D2" w:rsidRPr="00A07A3C">
        <w:t>,</w:t>
      </w:r>
      <w:r w:rsidRPr="00A07A3C">
        <w:t xml:space="preserve"> and supports</w:t>
      </w:r>
      <w:r w:rsidR="003A79D2" w:rsidRPr="00A07A3C">
        <w:t>,</w:t>
      </w:r>
      <w:r w:rsidRPr="00A07A3C">
        <w:t xml:space="preserve"> the changing needs and priorities of the Organization</w:t>
      </w:r>
      <w:r w:rsidR="00087E7B">
        <w:t>.</w:t>
      </w:r>
    </w:p>
    <w:p w14:paraId="11B6612D" w14:textId="1A5ADAAA" w:rsidR="005722C8" w:rsidRPr="00A07A3C" w:rsidRDefault="008C72CD" w:rsidP="00A07A3C">
      <w:pPr>
        <w:pStyle w:val="Style1"/>
        <w:numPr>
          <w:ilvl w:val="0"/>
          <w:numId w:val="43"/>
        </w:numPr>
        <w:spacing w:before="60" w:after="220"/>
        <w:ind w:left="0" w:firstLine="0"/>
        <w:jc w:val="left"/>
      </w:pPr>
      <w:r w:rsidRPr="00A07A3C">
        <w:t>Amendments TO Staff Regulations (for approval)</w:t>
      </w:r>
    </w:p>
    <w:p w14:paraId="17C69DFE" w14:textId="67CA6E61" w:rsidR="00BC2E76" w:rsidRPr="00A07A3C" w:rsidRDefault="008C72CD" w:rsidP="00A07A3C">
      <w:pPr>
        <w:pStyle w:val="ListParagraph"/>
        <w:numPr>
          <w:ilvl w:val="0"/>
          <w:numId w:val="4"/>
        </w:numPr>
        <w:spacing w:before="60" w:after="220"/>
        <w:ind w:left="0" w:firstLine="0"/>
        <w:contextualSpacing w:val="0"/>
      </w:pPr>
      <w:r w:rsidRPr="00A07A3C">
        <w:t>The proposed amendments to the Staff Regulations</w:t>
      </w:r>
      <w:r w:rsidR="009753DD" w:rsidRPr="00A07A3C">
        <w:t xml:space="preserve"> </w:t>
      </w:r>
      <w:r w:rsidRPr="00A07A3C">
        <w:t>are provided in Annex I</w:t>
      </w:r>
      <w:r w:rsidR="004C3CD5" w:rsidRPr="00A07A3C">
        <w:t xml:space="preserve"> </w:t>
      </w:r>
      <w:r w:rsidR="00702E4C" w:rsidRPr="00A07A3C">
        <w:t>with</w:t>
      </w:r>
      <w:r w:rsidR="004C3CD5" w:rsidRPr="00A07A3C">
        <w:t xml:space="preserve"> explanatory notes</w:t>
      </w:r>
      <w:r w:rsidRPr="00A07A3C">
        <w:t xml:space="preserve">. </w:t>
      </w:r>
      <w:r w:rsidR="00CE55A4" w:rsidRPr="00A07A3C">
        <w:t xml:space="preserve"> </w:t>
      </w:r>
      <w:r w:rsidRPr="00A07A3C">
        <w:t xml:space="preserve">The main amendments are </w:t>
      </w:r>
      <w:r w:rsidR="004C3CD5" w:rsidRPr="00A07A3C">
        <w:t xml:space="preserve">also </w:t>
      </w:r>
      <w:r w:rsidRPr="00A07A3C">
        <w:t>explained below.</w:t>
      </w:r>
    </w:p>
    <w:p w14:paraId="6C7CDF28" w14:textId="2639366D" w:rsidR="00F97308" w:rsidRPr="00A07A3C" w:rsidRDefault="007C3C3C" w:rsidP="00A07A3C">
      <w:pPr>
        <w:pStyle w:val="ListParagraph"/>
        <w:spacing w:before="60" w:after="220"/>
        <w:ind w:left="567"/>
        <w:contextualSpacing w:val="0"/>
        <w:rPr>
          <w:b/>
          <w:i/>
        </w:rPr>
      </w:pPr>
      <w:bookmarkStart w:id="5" w:name="_Hlk161641524"/>
      <w:r w:rsidRPr="00A07A3C">
        <w:rPr>
          <w:b/>
          <w:i/>
        </w:rPr>
        <w:t xml:space="preserve">Regulation </w:t>
      </w:r>
      <w:r w:rsidR="00F91344" w:rsidRPr="00A07A3C">
        <w:rPr>
          <w:b/>
          <w:i/>
        </w:rPr>
        <w:t>3.</w:t>
      </w:r>
      <w:r w:rsidR="003D3B0B" w:rsidRPr="00A07A3C">
        <w:rPr>
          <w:b/>
          <w:i/>
        </w:rPr>
        <w:t>3</w:t>
      </w:r>
      <w:r w:rsidRPr="00A07A3C">
        <w:rPr>
          <w:b/>
          <w:i/>
        </w:rPr>
        <w:t xml:space="preserve"> – </w:t>
      </w:r>
      <w:r w:rsidR="00CB5073" w:rsidRPr="00A07A3C">
        <w:rPr>
          <w:b/>
          <w:i/>
        </w:rPr>
        <w:t>Dependenc</w:t>
      </w:r>
      <w:r w:rsidR="00097BDB" w:rsidRPr="00A07A3C">
        <w:rPr>
          <w:b/>
          <w:i/>
        </w:rPr>
        <w:t>y Allowances</w:t>
      </w:r>
    </w:p>
    <w:p w14:paraId="1C2E3E8D" w14:textId="7AED3075" w:rsidR="00186B6B" w:rsidRPr="00A07A3C" w:rsidRDefault="00B730F3" w:rsidP="00A07A3C">
      <w:pPr>
        <w:pStyle w:val="ListParagraph"/>
        <w:numPr>
          <w:ilvl w:val="0"/>
          <w:numId w:val="4"/>
        </w:numPr>
        <w:spacing w:before="60" w:after="220"/>
        <w:ind w:left="0" w:firstLine="0"/>
        <w:contextualSpacing w:val="0"/>
      </w:pPr>
      <w:r w:rsidRPr="00A07A3C">
        <w:t xml:space="preserve">The proposed amendment </w:t>
      </w:r>
      <w:r w:rsidR="00BF49D7" w:rsidRPr="00A07A3C">
        <w:t>aims to</w:t>
      </w:r>
      <w:r w:rsidR="00B85FAC" w:rsidRPr="00A07A3C">
        <w:t xml:space="preserve"> </w:t>
      </w:r>
      <w:r w:rsidR="00B12C16" w:rsidRPr="00A07A3C">
        <w:t xml:space="preserve">expressly allow </w:t>
      </w:r>
      <w:r w:rsidR="00160CA2" w:rsidRPr="00A07A3C">
        <w:t xml:space="preserve">WIPO to </w:t>
      </w:r>
      <w:r w:rsidR="00797E40" w:rsidRPr="00A07A3C">
        <w:t xml:space="preserve">deduct from </w:t>
      </w:r>
      <w:r w:rsidR="00160CA2" w:rsidRPr="00A07A3C">
        <w:t xml:space="preserve">the </w:t>
      </w:r>
      <w:r w:rsidR="00B12C16" w:rsidRPr="00A07A3C">
        <w:t xml:space="preserve">dependent child allowance </w:t>
      </w:r>
      <w:r w:rsidR="0004519E" w:rsidRPr="00A07A3C">
        <w:t xml:space="preserve">paid by the Organization </w:t>
      </w:r>
      <w:r w:rsidR="00B12C16" w:rsidRPr="00A07A3C">
        <w:t>the amount of any other dependency allowance received from an</w:t>
      </w:r>
      <w:r w:rsidR="00F033AC" w:rsidRPr="00A07A3C">
        <w:t xml:space="preserve"> external </w:t>
      </w:r>
      <w:r w:rsidR="00B12C16" w:rsidRPr="00A07A3C">
        <w:t xml:space="preserve">source </w:t>
      </w:r>
      <w:r w:rsidR="00F40229" w:rsidRPr="00A07A3C">
        <w:t xml:space="preserve">by the other parent if the latter cohabits with the staff member </w:t>
      </w:r>
      <w:r w:rsidR="00B66D86" w:rsidRPr="00A07A3C">
        <w:t xml:space="preserve">but is not recognized as a spouse. </w:t>
      </w:r>
      <w:r w:rsidR="00A07A3C">
        <w:t xml:space="preserve"> </w:t>
      </w:r>
      <w:r w:rsidR="00736DC0" w:rsidRPr="00A07A3C">
        <w:t xml:space="preserve">Currently, the Regulation only refers to allowances received from an external source </w:t>
      </w:r>
      <w:r w:rsidR="00B12C16" w:rsidRPr="00A07A3C">
        <w:t>by the staff member</w:t>
      </w:r>
      <w:r w:rsidR="0045213D" w:rsidRPr="00A07A3C">
        <w:t xml:space="preserve"> or t</w:t>
      </w:r>
      <w:r w:rsidR="00B12C16" w:rsidRPr="00A07A3C">
        <w:t>he staff member’s spouse</w:t>
      </w:r>
      <w:r w:rsidR="00B85FAC" w:rsidRPr="00A07A3C">
        <w:t>.</w:t>
      </w:r>
      <w:r w:rsidR="00A07A3C">
        <w:t xml:space="preserve"> </w:t>
      </w:r>
      <w:r w:rsidR="00B85FAC" w:rsidRPr="00A07A3C">
        <w:t xml:space="preserve"> The change will help to avoid duplication of benefits</w:t>
      </w:r>
      <w:r w:rsidR="00F13FA0" w:rsidRPr="00A07A3C">
        <w:t>,</w:t>
      </w:r>
      <w:r w:rsidR="00B85FAC" w:rsidRPr="00A07A3C">
        <w:t xml:space="preserve"> ensure equality among staff members</w:t>
      </w:r>
      <w:r w:rsidR="00F13FA0" w:rsidRPr="00A07A3C">
        <w:t>, and better reflect the evolving family structures and living arrangements increasingly represented within the WIPO workforce</w:t>
      </w:r>
      <w:r w:rsidR="00456152" w:rsidRPr="00A07A3C">
        <w:t>.</w:t>
      </w:r>
    </w:p>
    <w:bookmarkEnd w:id="5"/>
    <w:p w14:paraId="0F0B85BD" w14:textId="068B39E8" w:rsidR="003D3B0B" w:rsidRPr="00A07A3C" w:rsidRDefault="003D3B0B" w:rsidP="00A07A3C">
      <w:pPr>
        <w:pStyle w:val="ListParagraph"/>
        <w:keepNext/>
        <w:spacing w:before="60" w:after="220"/>
        <w:ind w:left="567"/>
        <w:contextualSpacing w:val="0"/>
        <w:rPr>
          <w:b/>
          <w:i/>
        </w:rPr>
      </w:pPr>
      <w:r w:rsidRPr="00A07A3C">
        <w:rPr>
          <w:b/>
          <w:i/>
        </w:rPr>
        <w:t>Regulation 4.2 – Geographical Distribution and Gender Balance</w:t>
      </w:r>
    </w:p>
    <w:p w14:paraId="1E10B4C2" w14:textId="7048CBB9" w:rsidR="003D3B0B" w:rsidRPr="00A07A3C" w:rsidRDefault="003E269F" w:rsidP="00A07A3C">
      <w:pPr>
        <w:pStyle w:val="ListParagraph"/>
        <w:numPr>
          <w:ilvl w:val="0"/>
          <w:numId w:val="4"/>
        </w:numPr>
        <w:spacing w:before="60" w:after="220"/>
        <w:ind w:left="0" w:firstLine="0"/>
        <w:contextualSpacing w:val="0"/>
      </w:pPr>
      <w:r w:rsidRPr="00A07A3C">
        <w:t xml:space="preserve">It is proposed to amend the Regulation to stipulate that </w:t>
      </w:r>
      <w:r w:rsidR="009D13C1" w:rsidRPr="00A07A3C">
        <w:t xml:space="preserve">Professional posts of examiners requiring special language skills </w:t>
      </w:r>
      <w:r w:rsidRPr="00A07A3C">
        <w:t>are not</w:t>
      </w:r>
      <w:r w:rsidR="009D13C1" w:rsidRPr="00A07A3C">
        <w:t xml:space="preserve"> subject to geographical distribution. </w:t>
      </w:r>
    </w:p>
    <w:p w14:paraId="20864034" w14:textId="3658C506" w:rsidR="00F91344" w:rsidRPr="00A07A3C" w:rsidRDefault="00F91344" w:rsidP="00A07A3C">
      <w:pPr>
        <w:pStyle w:val="ListParagraph"/>
        <w:keepNext/>
        <w:spacing w:before="60" w:after="220"/>
        <w:ind w:left="567"/>
        <w:contextualSpacing w:val="0"/>
        <w:rPr>
          <w:b/>
          <w:i/>
        </w:rPr>
      </w:pPr>
      <w:r w:rsidRPr="00A07A3C">
        <w:rPr>
          <w:b/>
          <w:i/>
        </w:rPr>
        <w:t xml:space="preserve">Regulation </w:t>
      </w:r>
      <w:r w:rsidR="00CB5073" w:rsidRPr="00A07A3C">
        <w:rPr>
          <w:b/>
          <w:i/>
        </w:rPr>
        <w:t>9.</w:t>
      </w:r>
      <w:r w:rsidR="00FC18F5" w:rsidRPr="00A07A3C">
        <w:rPr>
          <w:b/>
          <w:i/>
        </w:rPr>
        <w:t>8</w:t>
      </w:r>
      <w:r w:rsidRPr="00A07A3C">
        <w:rPr>
          <w:b/>
          <w:i/>
        </w:rPr>
        <w:t xml:space="preserve"> – </w:t>
      </w:r>
      <w:r w:rsidR="00FC18F5" w:rsidRPr="00A07A3C">
        <w:rPr>
          <w:b/>
          <w:i/>
        </w:rPr>
        <w:t>Termination Indemnity</w:t>
      </w:r>
    </w:p>
    <w:p w14:paraId="553A5BBF" w14:textId="71D02C94" w:rsidR="00B730F3" w:rsidRPr="00A07A3C" w:rsidRDefault="007F320F" w:rsidP="00A07A3C">
      <w:pPr>
        <w:pStyle w:val="ListParagraph"/>
        <w:numPr>
          <w:ilvl w:val="0"/>
          <w:numId w:val="4"/>
        </w:numPr>
        <w:spacing w:before="60" w:after="220"/>
        <w:ind w:left="0" w:firstLine="0"/>
        <w:contextualSpacing w:val="0"/>
      </w:pPr>
      <w:r w:rsidRPr="00A07A3C">
        <w:t xml:space="preserve">Currently, in case of termination for </w:t>
      </w:r>
      <w:r w:rsidR="00FB3F02" w:rsidRPr="00A07A3C">
        <w:t xml:space="preserve">reasons of </w:t>
      </w:r>
      <w:r w:rsidRPr="00A07A3C">
        <w:t xml:space="preserve">health, only the disability benefit paid to the staff member is </w:t>
      </w:r>
      <w:r w:rsidR="0072289B" w:rsidRPr="00A07A3C">
        <w:t xml:space="preserve">deducted from </w:t>
      </w:r>
      <w:r w:rsidRPr="00A07A3C">
        <w:t>the termination indemnity.</w:t>
      </w:r>
      <w:r w:rsidR="00A07A3C">
        <w:t xml:space="preserve"> </w:t>
      </w:r>
      <w:r w:rsidRPr="00A07A3C">
        <w:t xml:space="preserve"> However, staff who have reached early retirement age (55 or 58) or their normal retirement age (60 or 62) but not the mandatory retirement age (65) may opt for </w:t>
      </w:r>
      <w:r w:rsidR="00874AFC" w:rsidRPr="00A07A3C">
        <w:t xml:space="preserve">a </w:t>
      </w:r>
      <w:r w:rsidRPr="00A07A3C">
        <w:t xml:space="preserve">retirement </w:t>
      </w:r>
      <w:r w:rsidR="00874AFC" w:rsidRPr="00A07A3C">
        <w:t xml:space="preserve">or early retirement </w:t>
      </w:r>
      <w:r w:rsidRPr="00A07A3C">
        <w:t xml:space="preserve">benefit in lieu of a disability benefit. </w:t>
      </w:r>
    </w:p>
    <w:p w14:paraId="28699C52" w14:textId="6C895716" w:rsidR="003A4EB3" w:rsidRPr="00A07A3C" w:rsidRDefault="007F320F" w:rsidP="00A07A3C">
      <w:pPr>
        <w:pStyle w:val="ListParagraph"/>
        <w:numPr>
          <w:ilvl w:val="0"/>
          <w:numId w:val="4"/>
        </w:numPr>
        <w:spacing w:before="60" w:after="220"/>
        <w:ind w:left="0" w:firstLine="0"/>
        <w:contextualSpacing w:val="0"/>
      </w:pPr>
      <w:r w:rsidRPr="00A07A3C">
        <w:t xml:space="preserve">To ensure financial responsibility, as well as the fair and consistent treatment of staff, it is proposed that </w:t>
      </w:r>
      <w:proofErr w:type="gramStart"/>
      <w:r w:rsidRPr="00A07A3C">
        <w:t>the termination</w:t>
      </w:r>
      <w:proofErr w:type="gramEnd"/>
      <w:r w:rsidRPr="00A07A3C">
        <w:t xml:space="preserve"> indemnity should also be reduced by the amount of </w:t>
      </w:r>
      <w:proofErr w:type="gramStart"/>
      <w:r w:rsidR="00B9380F" w:rsidRPr="00A07A3C">
        <w:t xml:space="preserve">the </w:t>
      </w:r>
      <w:r w:rsidR="00BF6E85" w:rsidRPr="00A07A3C">
        <w:t>retirement</w:t>
      </w:r>
      <w:proofErr w:type="gramEnd"/>
      <w:r w:rsidR="00BF6E85" w:rsidRPr="00A07A3C">
        <w:t xml:space="preserve"> or </w:t>
      </w:r>
      <w:r w:rsidRPr="00A07A3C">
        <w:t>early retirement</w:t>
      </w:r>
      <w:r w:rsidR="00BF6E85" w:rsidRPr="00A07A3C">
        <w:t xml:space="preserve"> b</w:t>
      </w:r>
      <w:r w:rsidRPr="00A07A3C">
        <w:t xml:space="preserve">enefit that may be paid for the corresponding period. </w:t>
      </w:r>
      <w:r w:rsidR="00A07A3C">
        <w:t xml:space="preserve"> </w:t>
      </w:r>
      <w:r w:rsidRPr="00A07A3C">
        <w:t>This will also apply to staff who are terminated for health reasons without the award of a disability benefit, as there is no reason the conditions of their termination should be more favorable than those of staff who are incapacitated for further service.</w:t>
      </w:r>
    </w:p>
    <w:p w14:paraId="3636AC7D" w14:textId="329A4AE0" w:rsidR="00F97308" w:rsidRPr="00A07A3C" w:rsidRDefault="008C72CD" w:rsidP="00A07A3C">
      <w:pPr>
        <w:pStyle w:val="ListParagraph"/>
        <w:keepNext/>
        <w:spacing w:before="60" w:after="220"/>
        <w:ind w:left="567"/>
        <w:contextualSpacing w:val="0"/>
        <w:rPr>
          <w:b/>
          <w:i/>
        </w:rPr>
      </w:pPr>
      <w:r w:rsidRPr="00A07A3C">
        <w:rPr>
          <w:b/>
          <w:i/>
        </w:rPr>
        <w:t>Other Amendments</w:t>
      </w:r>
    </w:p>
    <w:p w14:paraId="46230EA0" w14:textId="65C160F5" w:rsidR="00FC2B27" w:rsidRPr="00A07A3C" w:rsidRDefault="008C72CD" w:rsidP="00A07A3C">
      <w:pPr>
        <w:pStyle w:val="ListParagraph"/>
        <w:keepNext/>
        <w:numPr>
          <w:ilvl w:val="0"/>
          <w:numId w:val="4"/>
        </w:numPr>
        <w:spacing w:before="60" w:after="220"/>
        <w:ind w:left="0" w:firstLine="0"/>
        <w:contextualSpacing w:val="0"/>
      </w:pPr>
      <w:r w:rsidRPr="00A07A3C">
        <w:t>Other amendments, which are less substantive in nature</w:t>
      </w:r>
      <w:r w:rsidR="00F747D6" w:rsidRPr="00A07A3C">
        <w:t xml:space="preserve"> or</w:t>
      </w:r>
      <w:r w:rsidR="008529DA" w:rsidRPr="00A07A3C">
        <w:t xml:space="preserve"> </w:t>
      </w:r>
      <w:r w:rsidR="00511A54" w:rsidRPr="00A07A3C">
        <w:t>aimed at deleting an outdated provision</w:t>
      </w:r>
      <w:r w:rsidR="007D0C61" w:rsidRPr="00A07A3C">
        <w:t>,</w:t>
      </w:r>
      <w:r w:rsidRPr="00A07A3C">
        <w:t xml:space="preserve"> are also proposed </w:t>
      </w:r>
      <w:r w:rsidR="00DE5F7C" w:rsidRPr="00A07A3C">
        <w:t xml:space="preserve">to </w:t>
      </w:r>
      <w:r w:rsidRPr="00A07A3C">
        <w:t>the following Regulation</w:t>
      </w:r>
      <w:r w:rsidR="00AF56F2" w:rsidRPr="00A07A3C">
        <w:t>s</w:t>
      </w:r>
      <w:r w:rsidRPr="00A07A3C">
        <w:t>, as detailed in Annex I:</w:t>
      </w:r>
    </w:p>
    <w:p w14:paraId="40763A00" w14:textId="745012CD" w:rsidR="002E721C" w:rsidRPr="00A07A3C" w:rsidRDefault="002E721C" w:rsidP="00694D64">
      <w:pPr>
        <w:pStyle w:val="Default"/>
        <w:keepNext/>
        <w:tabs>
          <w:tab w:val="left" w:pos="1843"/>
          <w:tab w:val="left" w:pos="2268"/>
        </w:tabs>
        <w:spacing w:before="60" w:after="180"/>
        <w:rPr>
          <w:sz w:val="22"/>
          <w:szCs w:val="22"/>
        </w:rPr>
      </w:pPr>
      <w:r w:rsidRPr="00A07A3C">
        <w:rPr>
          <w:sz w:val="22"/>
          <w:szCs w:val="22"/>
        </w:rPr>
        <w:t xml:space="preserve">Regulation </w:t>
      </w:r>
      <w:r w:rsidR="003D3B0B" w:rsidRPr="00A07A3C">
        <w:rPr>
          <w:sz w:val="22"/>
          <w:szCs w:val="22"/>
        </w:rPr>
        <w:t>8.2</w:t>
      </w:r>
      <w:r w:rsidRPr="00A07A3C">
        <w:rPr>
          <w:sz w:val="22"/>
          <w:szCs w:val="22"/>
        </w:rPr>
        <w:tab/>
        <w:t xml:space="preserve">– </w:t>
      </w:r>
      <w:r w:rsidRPr="00A07A3C">
        <w:rPr>
          <w:sz w:val="22"/>
          <w:szCs w:val="22"/>
        </w:rPr>
        <w:tab/>
      </w:r>
      <w:r w:rsidRPr="00A07A3C">
        <w:rPr>
          <w:sz w:val="22"/>
          <w:szCs w:val="22"/>
        </w:rPr>
        <w:tab/>
      </w:r>
      <w:r w:rsidR="003D3B0B" w:rsidRPr="00A07A3C">
        <w:rPr>
          <w:sz w:val="22"/>
          <w:szCs w:val="22"/>
        </w:rPr>
        <w:t>Joint Advisory Body</w:t>
      </w:r>
    </w:p>
    <w:p w14:paraId="526F7489" w14:textId="7BE9AF76" w:rsidR="00F97308" w:rsidRDefault="00EC6D23" w:rsidP="00A07A3C">
      <w:pPr>
        <w:pStyle w:val="Default"/>
        <w:tabs>
          <w:tab w:val="left" w:pos="1843"/>
          <w:tab w:val="left" w:pos="2268"/>
        </w:tabs>
        <w:spacing w:before="60" w:after="220"/>
        <w:ind w:left="2268" w:hanging="2268"/>
        <w:rPr>
          <w:sz w:val="22"/>
          <w:szCs w:val="22"/>
        </w:rPr>
      </w:pPr>
      <w:r w:rsidRPr="00A07A3C">
        <w:rPr>
          <w:sz w:val="22"/>
          <w:szCs w:val="22"/>
        </w:rPr>
        <w:t xml:space="preserve">Regulation </w:t>
      </w:r>
      <w:r w:rsidR="00F91344" w:rsidRPr="00A07A3C">
        <w:rPr>
          <w:sz w:val="22"/>
          <w:szCs w:val="22"/>
        </w:rPr>
        <w:t>12.5</w:t>
      </w:r>
      <w:r w:rsidRPr="00A07A3C">
        <w:rPr>
          <w:sz w:val="22"/>
          <w:szCs w:val="22"/>
        </w:rPr>
        <w:tab/>
        <w:t xml:space="preserve">– </w:t>
      </w:r>
      <w:r w:rsidRPr="00A07A3C">
        <w:rPr>
          <w:sz w:val="22"/>
          <w:szCs w:val="22"/>
        </w:rPr>
        <w:tab/>
      </w:r>
      <w:r w:rsidRPr="00A07A3C">
        <w:rPr>
          <w:sz w:val="22"/>
          <w:szCs w:val="22"/>
        </w:rPr>
        <w:tab/>
      </w:r>
      <w:r w:rsidR="00F91344" w:rsidRPr="00A07A3C">
        <w:rPr>
          <w:sz w:val="22"/>
          <w:szCs w:val="22"/>
        </w:rPr>
        <w:t>Transitional Measures</w:t>
      </w:r>
    </w:p>
    <w:p w14:paraId="2367BBEE" w14:textId="77777777" w:rsidR="00A07A3C" w:rsidRPr="00A07A3C" w:rsidRDefault="00A07A3C" w:rsidP="00A07A3C">
      <w:pPr>
        <w:pStyle w:val="Default"/>
        <w:tabs>
          <w:tab w:val="left" w:pos="1843"/>
          <w:tab w:val="left" w:pos="2268"/>
        </w:tabs>
        <w:spacing w:before="60" w:after="220"/>
        <w:ind w:left="2268" w:hanging="2268"/>
        <w:rPr>
          <w:sz w:val="22"/>
          <w:szCs w:val="22"/>
        </w:rPr>
      </w:pPr>
    </w:p>
    <w:p w14:paraId="23519E6B" w14:textId="75156AB2" w:rsidR="005722C8" w:rsidRPr="00A07A3C" w:rsidRDefault="008C72CD" w:rsidP="00A07A3C">
      <w:pPr>
        <w:pStyle w:val="Style1"/>
        <w:numPr>
          <w:ilvl w:val="0"/>
          <w:numId w:val="43"/>
        </w:numPr>
        <w:spacing w:before="60" w:after="220"/>
        <w:ind w:left="0" w:firstLine="0"/>
        <w:jc w:val="left"/>
      </w:pPr>
      <w:r w:rsidRPr="00A07A3C">
        <w:lastRenderedPageBreak/>
        <w:t>Amendments to Staff RULES (For notification)</w:t>
      </w:r>
    </w:p>
    <w:p w14:paraId="3C794943" w14:textId="61E1BF09" w:rsidR="00FC2B27" w:rsidRPr="00A07A3C" w:rsidRDefault="008C72CD" w:rsidP="00A07A3C">
      <w:pPr>
        <w:pStyle w:val="ListParagraph"/>
        <w:numPr>
          <w:ilvl w:val="0"/>
          <w:numId w:val="4"/>
        </w:numPr>
        <w:spacing w:before="60" w:after="220"/>
        <w:ind w:left="0" w:firstLine="0"/>
        <w:contextualSpacing w:val="0"/>
      </w:pPr>
      <w:r w:rsidRPr="00A07A3C">
        <w:t>The amendments to the Staff Rules</w:t>
      </w:r>
      <w:r w:rsidR="005C6292" w:rsidRPr="00A07A3C">
        <w:t xml:space="preserve"> </w:t>
      </w:r>
      <w:r w:rsidRPr="00A07A3C">
        <w:t>are provided in Annex</w:t>
      </w:r>
      <w:r w:rsidR="00894C32" w:rsidRPr="00A07A3C">
        <w:t xml:space="preserve"> </w:t>
      </w:r>
      <w:r w:rsidRPr="00A07A3C">
        <w:t>II</w:t>
      </w:r>
      <w:r w:rsidR="00702E4C" w:rsidRPr="00A07A3C">
        <w:t xml:space="preserve"> with</w:t>
      </w:r>
      <w:r w:rsidR="004C3CD5" w:rsidRPr="00A07A3C">
        <w:t xml:space="preserve"> explanatory notes</w:t>
      </w:r>
      <w:r w:rsidRPr="00A07A3C">
        <w:t xml:space="preserve">.  </w:t>
      </w:r>
      <w:r w:rsidR="00C1165E" w:rsidRPr="00A07A3C">
        <w:t xml:space="preserve">The main </w:t>
      </w:r>
      <w:r w:rsidR="00C622A4" w:rsidRPr="00A07A3C">
        <w:t>amendments are</w:t>
      </w:r>
      <w:r w:rsidR="004C3CD5" w:rsidRPr="00A07A3C">
        <w:t xml:space="preserve"> also</w:t>
      </w:r>
      <w:r w:rsidR="00C622A4" w:rsidRPr="00A07A3C">
        <w:t xml:space="preserve"> explained below.</w:t>
      </w:r>
    </w:p>
    <w:p w14:paraId="0B68364C" w14:textId="4DBB2D6A" w:rsidR="00FC2B27" w:rsidRPr="00A07A3C" w:rsidRDefault="00065485" w:rsidP="00A07A3C">
      <w:pPr>
        <w:pStyle w:val="ListParagraph"/>
        <w:spacing w:before="60" w:after="220"/>
        <w:ind w:left="567"/>
        <w:contextualSpacing w:val="0"/>
        <w:rPr>
          <w:b/>
          <w:i/>
        </w:rPr>
      </w:pPr>
      <w:r w:rsidRPr="00A07A3C">
        <w:rPr>
          <w:b/>
          <w:i/>
        </w:rPr>
        <w:t xml:space="preserve">Rule </w:t>
      </w:r>
      <w:r w:rsidR="003901DC" w:rsidRPr="00A07A3C">
        <w:rPr>
          <w:b/>
          <w:i/>
        </w:rPr>
        <w:t>5.3.1</w:t>
      </w:r>
      <w:r w:rsidRPr="00A07A3C">
        <w:rPr>
          <w:b/>
          <w:i/>
        </w:rPr>
        <w:t xml:space="preserve"> – </w:t>
      </w:r>
      <w:r w:rsidR="003901DC" w:rsidRPr="00A07A3C">
        <w:rPr>
          <w:b/>
          <w:i/>
        </w:rPr>
        <w:t>Home Leave</w:t>
      </w:r>
    </w:p>
    <w:p w14:paraId="4E661996" w14:textId="0360F961" w:rsidR="00655F93" w:rsidRPr="00A07A3C" w:rsidRDefault="008E20D6" w:rsidP="00A07A3C">
      <w:pPr>
        <w:pStyle w:val="ListParagraph"/>
        <w:numPr>
          <w:ilvl w:val="0"/>
          <w:numId w:val="4"/>
        </w:numPr>
        <w:spacing w:before="60" w:after="220"/>
        <w:ind w:left="0" w:firstLine="0"/>
        <w:contextualSpacing w:val="0"/>
      </w:pPr>
      <w:r w:rsidRPr="00A07A3C">
        <w:t xml:space="preserve">Amendments to Staff Rule 5.3.1 (“Home Leave”) </w:t>
      </w:r>
      <w:r w:rsidR="00285502" w:rsidRPr="00A07A3C">
        <w:t>were</w:t>
      </w:r>
      <w:r w:rsidRPr="00A07A3C">
        <w:t xml:space="preserve"> required </w:t>
      </w:r>
      <w:r w:rsidR="004C6525" w:rsidRPr="00A07A3C">
        <w:t>to reflect changes related to the introduction of a point</w:t>
      </w:r>
      <w:r w:rsidR="00277832" w:rsidRPr="00A07A3C">
        <w:t>s</w:t>
      </w:r>
      <w:r w:rsidR="004C6525" w:rsidRPr="00A07A3C">
        <w:t xml:space="preserve"> system and abolition </w:t>
      </w:r>
      <w:r w:rsidRPr="00A07A3C">
        <w:t>of the odd</w:t>
      </w:r>
      <w:r w:rsidR="006E3AFC" w:rsidRPr="00A07A3C">
        <w:t>/</w:t>
      </w:r>
      <w:r w:rsidRPr="00A07A3C">
        <w:t xml:space="preserve">even year cycle system. </w:t>
      </w:r>
      <w:r w:rsidR="00A07A3C">
        <w:t xml:space="preserve"> </w:t>
      </w:r>
      <w:r w:rsidRPr="00A07A3C">
        <w:t>The principle, however, remain</w:t>
      </w:r>
      <w:r w:rsidR="00415CAE" w:rsidRPr="00A07A3C">
        <w:t>s</w:t>
      </w:r>
      <w:r w:rsidRPr="00A07A3C">
        <w:t xml:space="preserve"> the same</w:t>
      </w:r>
      <w:r w:rsidR="005801B4" w:rsidRPr="00A07A3C">
        <w:t>, namely</w:t>
      </w:r>
      <w:r w:rsidR="00E52D38" w:rsidRPr="00A07A3C">
        <w:t>,</w:t>
      </w:r>
      <w:r w:rsidRPr="00A07A3C">
        <w:t xml:space="preserve"> </w:t>
      </w:r>
      <w:r w:rsidR="00551E79" w:rsidRPr="00A07A3C">
        <w:t xml:space="preserve">expatriate </w:t>
      </w:r>
      <w:r w:rsidRPr="00A07A3C">
        <w:t xml:space="preserve">staff </w:t>
      </w:r>
      <w:r w:rsidR="00551E79" w:rsidRPr="00A07A3C">
        <w:t xml:space="preserve">members </w:t>
      </w:r>
      <w:r w:rsidRPr="00A07A3C">
        <w:t xml:space="preserve">are entitled to home leave every two years. </w:t>
      </w:r>
    </w:p>
    <w:p w14:paraId="2B8D57D0" w14:textId="4856D0C2" w:rsidR="00456A35" w:rsidRPr="00A07A3C" w:rsidRDefault="008E20D6" w:rsidP="00A07A3C">
      <w:pPr>
        <w:pStyle w:val="ListParagraph"/>
        <w:numPr>
          <w:ilvl w:val="0"/>
          <w:numId w:val="4"/>
        </w:numPr>
        <w:spacing w:before="60" w:after="220"/>
        <w:ind w:left="0" w:firstLine="0"/>
        <w:contextualSpacing w:val="0"/>
      </w:pPr>
      <w:r w:rsidRPr="00A07A3C">
        <w:t xml:space="preserve">Other changes </w:t>
      </w:r>
      <w:r w:rsidR="00B756C8" w:rsidRPr="00A07A3C">
        <w:t xml:space="preserve">were </w:t>
      </w:r>
      <w:r w:rsidRPr="00A07A3C">
        <w:t>aim</w:t>
      </w:r>
      <w:r w:rsidR="00655F93" w:rsidRPr="00A07A3C">
        <w:t>ed</w:t>
      </w:r>
      <w:r w:rsidRPr="00A07A3C">
        <w:t xml:space="preserve"> at increasing flexibility for staff and/or simplifying procedures</w:t>
      </w:r>
      <w:r w:rsidR="00655F93" w:rsidRPr="00A07A3C">
        <w:t>.</w:t>
      </w:r>
    </w:p>
    <w:p w14:paraId="40BAF1E2" w14:textId="6601FA11" w:rsidR="00B04DDA" w:rsidRPr="00A07A3C" w:rsidRDefault="00C1165E" w:rsidP="00A07A3C">
      <w:pPr>
        <w:pStyle w:val="ListParagraph"/>
        <w:keepNext/>
        <w:spacing w:before="60" w:after="220"/>
        <w:ind w:left="567"/>
        <w:contextualSpacing w:val="0"/>
        <w:rPr>
          <w:b/>
          <w:i/>
        </w:rPr>
      </w:pPr>
      <w:r w:rsidRPr="00A07A3C">
        <w:rPr>
          <w:b/>
          <w:i/>
        </w:rPr>
        <w:t>Other Amendments</w:t>
      </w:r>
    </w:p>
    <w:p w14:paraId="234E4785" w14:textId="7335323F" w:rsidR="007A2E8A" w:rsidRPr="00A07A3C" w:rsidRDefault="00C1165E" w:rsidP="00A07A3C">
      <w:pPr>
        <w:pStyle w:val="ListParagraph"/>
        <w:keepNext/>
        <w:numPr>
          <w:ilvl w:val="0"/>
          <w:numId w:val="4"/>
        </w:numPr>
        <w:spacing w:before="60" w:after="220"/>
        <w:ind w:left="0" w:firstLine="0"/>
        <w:contextualSpacing w:val="0"/>
      </w:pPr>
      <w:r w:rsidRPr="00A07A3C">
        <w:t xml:space="preserve">Other amendments, which are </w:t>
      </w:r>
      <w:r w:rsidR="00B11E57" w:rsidRPr="00A07A3C">
        <w:t>less substantive in nature</w:t>
      </w:r>
      <w:r w:rsidR="0069756F" w:rsidRPr="00A07A3C">
        <w:t>,</w:t>
      </w:r>
      <w:r w:rsidR="00B905E0" w:rsidRPr="00A07A3C">
        <w:t xml:space="preserve"> </w:t>
      </w:r>
      <w:r w:rsidR="005C6292" w:rsidRPr="00A07A3C">
        <w:t>were</w:t>
      </w:r>
      <w:r w:rsidR="009A197B" w:rsidRPr="00A07A3C">
        <w:t xml:space="preserve"> </w:t>
      </w:r>
      <w:r w:rsidR="00F6254D" w:rsidRPr="00A07A3C">
        <w:t xml:space="preserve">or will be </w:t>
      </w:r>
      <w:r w:rsidR="009A197B" w:rsidRPr="00A07A3C">
        <w:t xml:space="preserve">made </w:t>
      </w:r>
      <w:r w:rsidRPr="00A07A3C">
        <w:t>to the following Rule</w:t>
      </w:r>
      <w:r w:rsidR="00F6254D" w:rsidRPr="00A07A3C">
        <w:t>s</w:t>
      </w:r>
      <w:r w:rsidRPr="00A07A3C">
        <w:t>, as detailed in Annex II:</w:t>
      </w:r>
    </w:p>
    <w:p w14:paraId="72428084" w14:textId="164FFE93" w:rsidR="00393388" w:rsidRPr="00A07A3C" w:rsidRDefault="00393388" w:rsidP="00A07A3C">
      <w:pPr>
        <w:pStyle w:val="Default"/>
        <w:tabs>
          <w:tab w:val="left" w:pos="1531"/>
          <w:tab w:val="left" w:pos="2041"/>
        </w:tabs>
        <w:spacing w:before="60" w:after="120"/>
        <w:rPr>
          <w:sz w:val="22"/>
          <w:szCs w:val="22"/>
        </w:rPr>
      </w:pPr>
      <w:bookmarkStart w:id="6" w:name="_Hlk214970500"/>
      <w:r w:rsidRPr="00A07A3C">
        <w:rPr>
          <w:sz w:val="22"/>
          <w:szCs w:val="22"/>
        </w:rPr>
        <w:t>Rule 3.10.1</w:t>
      </w:r>
      <w:r w:rsidRPr="00A07A3C">
        <w:rPr>
          <w:sz w:val="22"/>
          <w:szCs w:val="22"/>
        </w:rPr>
        <w:tab/>
        <w:t xml:space="preserve">– </w:t>
      </w:r>
      <w:r w:rsidRPr="00A07A3C">
        <w:rPr>
          <w:sz w:val="22"/>
          <w:szCs w:val="22"/>
        </w:rPr>
        <w:tab/>
        <w:t>Language Allowance</w:t>
      </w:r>
    </w:p>
    <w:p w14:paraId="4A48FC40" w14:textId="1C3A5479" w:rsidR="0064697A" w:rsidRPr="00A07A3C" w:rsidRDefault="0064697A" w:rsidP="00A07A3C">
      <w:pPr>
        <w:pStyle w:val="Default"/>
        <w:tabs>
          <w:tab w:val="left" w:pos="1531"/>
          <w:tab w:val="left" w:pos="2041"/>
        </w:tabs>
        <w:spacing w:before="60" w:after="120"/>
        <w:rPr>
          <w:sz w:val="22"/>
          <w:szCs w:val="22"/>
        </w:rPr>
      </w:pPr>
      <w:r w:rsidRPr="00A07A3C">
        <w:rPr>
          <w:sz w:val="22"/>
          <w:szCs w:val="22"/>
        </w:rPr>
        <w:t xml:space="preserve">Rule </w:t>
      </w:r>
      <w:r w:rsidR="00D64208" w:rsidRPr="00A07A3C">
        <w:rPr>
          <w:sz w:val="22"/>
          <w:szCs w:val="22"/>
        </w:rPr>
        <w:t>3.14.2</w:t>
      </w:r>
      <w:r w:rsidRPr="00A07A3C">
        <w:rPr>
          <w:sz w:val="22"/>
          <w:szCs w:val="22"/>
        </w:rPr>
        <w:tab/>
        <w:t xml:space="preserve">– </w:t>
      </w:r>
      <w:r w:rsidRPr="00A07A3C">
        <w:rPr>
          <w:sz w:val="22"/>
          <w:szCs w:val="22"/>
        </w:rPr>
        <w:tab/>
      </w:r>
      <w:r w:rsidR="002D629B" w:rsidRPr="00A07A3C">
        <w:rPr>
          <w:sz w:val="22"/>
          <w:szCs w:val="22"/>
        </w:rPr>
        <w:t>Limits of Eligibility [Education Grant]</w:t>
      </w:r>
    </w:p>
    <w:bookmarkEnd w:id="6"/>
    <w:p w14:paraId="30E8FDE8" w14:textId="60D8E75A" w:rsidR="003901DC" w:rsidRPr="00A07A3C" w:rsidRDefault="003901DC" w:rsidP="00A07A3C">
      <w:pPr>
        <w:pStyle w:val="Default"/>
        <w:tabs>
          <w:tab w:val="left" w:pos="1531"/>
          <w:tab w:val="left" w:pos="2041"/>
        </w:tabs>
        <w:spacing w:before="60" w:after="120"/>
        <w:rPr>
          <w:sz w:val="22"/>
          <w:szCs w:val="22"/>
        </w:rPr>
      </w:pPr>
      <w:r w:rsidRPr="00A07A3C">
        <w:rPr>
          <w:sz w:val="22"/>
          <w:szCs w:val="22"/>
        </w:rPr>
        <w:t>Rule 3.14.</w:t>
      </w:r>
      <w:r w:rsidR="00D16537" w:rsidRPr="00A07A3C">
        <w:rPr>
          <w:sz w:val="22"/>
          <w:szCs w:val="22"/>
        </w:rPr>
        <w:t>4</w:t>
      </w:r>
      <w:r w:rsidRPr="00A07A3C">
        <w:rPr>
          <w:sz w:val="22"/>
          <w:szCs w:val="22"/>
        </w:rPr>
        <w:tab/>
        <w:t xml:space="preserve">– </w:t>
      </w:r>
      <w:r w:rsidRPr="00A07A3C">
        <w:rPr>
          <w:sz w:val="22"/>
          <w:szCs w:val="22"/>
        </w:rPr>
        <w:tab/>
      </w:r>
      <w:r w:rsidR="00D16537" w:rsidRPr="00A07A3C">
        <w:rPr>
          <w:sz w:val="22"/>
          <w:szCs w:val="22"/>
        </w:rPr>
        <w:t>Amount of the Special Education Grant</w:t>
      </w:r>
    </w:p>
    <w:p w14:paraId="6842ADAF" w14:textId="7B756361" w:rsidR="00655F93" w:rsidRPr="00A07A3C" w:rsidRDefault="00655F93" w:rsidP="00A07A3C">
      <w:pPr>
        <w:pStyle w:val="Default"/>
        <w:tabs>
          <w:tab w:val="left" w:pos="1531"/>
          <w:tab w:val="left" w:pos="2041"/>
        </w:tabs>
        <w:spacing w:before="60" w:after="120"/>
        <w:rPr>
          <w:sz w:val="22"/>
          <w:szCs w:val="22"/>
        </w:rPr>
      </w:pPr>
      <w:r w:rsidRPr="00A07A3C">
        <w:rPr>
          <w:sz w:val="22"/>
          <w:szCs w:val="22"/>
        </w:rPr>
        <w:t xml:space="preserve">Rule </w:t>
      </w:r>
      <w:r w:rsidR="002718A2" w:rsidRPr="00A07A3C">
        <w:rPr>
          <w:sz w:val="22"/>
          <w:szCs w:val="22"/>
        </w:rPr>
        <w:t>4.16.1</w:t>
      </w:r>
      <w:r w:rsidRPr="00A07A3C">
        <w:rPr>
          <w:sz w:val="22"/>
          <w:szCs w:val="22"/>
        </w:rPr>
        <w:tab/>
        <w:t xml:space="preserve">– </w:t>
      </w:r>
      <w:r w:rsidRPr="00A07A3C">
        <w:rPr>
          <w:sz w:val="22"/>
          <w:szCs w:val="22"/>
        </w:rPr>
        <w:tab/>
      </w:r>
      <w:r w:rsidR="002718A2" w:rsidRPr="00A07A3C">
        <w:rPr>
          <w:sz w:val="22"/>
          <w:szCs w:val="22"/>
        </w:rPr>
        <w:t>Probationary Period</w:t>
      </w:r>
    </w:p>
    <w:p w14:paraId="17DF763A" w14:textId="259FB36E" w:rsidR="009C7258" w:rsidRPr="00A07A3C" w:rsidRDefault="009C7258" w:rsidP="000660B1">
      <w:pPr>
        <w:pStyle w:val="Default"/>
        <w:tabs>
          <w:tab w:val="left" w:pos="1531"/>
          <w:tab w:val="left" w:pos="1985"/>
        </w:tabs>
        <w:spacing w:before="60" w:after="120"/>
        <w:ind w:left="1985" w:hanging="1985"/>
        <w:rPr>
          <w:sz w:val="22"/>
          <w:szCs w:val="22"/>
        </w:rPr>
      </w:pPr>
      <w:r w:rsidRPr="00A07A3C">
        <w:rPr>
          <w:sz w:val="22"/>
          <w:szCs w:val="22"/>
        </w:rPr>
        <w:t>Rule 4.</w:t>
      </w:r>
      <w:r w:rsidR="002E5DAB" w:rsidRPr="00A07A3C">
        <w:rPr>
          <w:sz w:val="22"/>
          <w:szCs w:val="22"/>
        </w:rPr>
        <w:t>19</w:t>
      </w:r>
      <w:r w:rsidRPr="00A07A3C">
        <w:rPr>
          <w:sz w:val="22"/>
          <w:szCs w:val="22"/>
        </w:rPr>
        <w:t>.1</w:t>
      </w:r>
      <w:r w:rsidRPr="00A07A3C">
        <w:rPr>
          <w:sz w:val="22"/>
          <w:szCs w:val="22"/>
        </w:rPr>
        <w:tab/>
        <w:t xml:space="preserve">– </w:t>
      </w:r>
      <w:r w:rsidRPr="00A07A3C">
        <w:rPr>
          <w:sz w:val="22"/>
          <w:szCs w:val="22"/>
        </w:rPr>
        <w:tab/>
        <w:t>Performance Appraisal of Staff Members on Fixed-term</w:t>
      </w:r>
      <w:r w:rsidR="002E5DAB" w:rsidRPr="00A07A3C">
        <w:rPr>
          <w:sz w:val="22"/>
          <w:szCs w:val="22"/>
        </w:rPr>
        <w:t xml:space="preserve"> and</w:t>
      </w:r>
      <w:r w:rsidRPr="00A07A3C">
        <w:rPr>
          <w:sz w:val="22"/>
          <w:szCs w:val="22"/>
        </w:rPr>
        <w:t xml:space="preserve"> Continuing Appointments</w:t>
      </w:r>
    </w:p>
    <w:p w14:paraId="716F4AEE" w14:textId="251ACEC8" w:rsidR="00655F93" w:rsidRPr="00A07A3C" w:rsidRDefault="00655F93" w:rsidP="00A07A3C">
      <w:pPr>
        <w:pStyle w:val="Default"/>
        <w:tabs>
          <w:tab w:val="left" w:pos="1531"/>
          <w:tab w:val="left" w:pos="2041"/>
        </w:tabs>
        <w:spacing w:before="60" w:after="120"/>
        <w:rPr>
          <w:sz w:val="22"/>
          <w:szCs w:val="22"/>
        </w:rPr>
      </w:pPr>
      <w:r w:rsidRPr="00A07A3C">
        <w:rPr>
          <w:sz w:val="22"/>
          <w:szCs w:val="22"/>
        </w:rPr>
        <w:t xml:space="preserve">Rule </w:t>
      </w:r>
      <w:r w:rsidR="00B40874" w:rsidRPr="00A07A3C">
        <w:rPr>
          <w:sz w:val="22"/>
          <w:szCs w:val="22"/>
        </w:rPr>
        <w:t>4.</w:t>
      </w:r>
      <w:r w:rsidR="0014358A" w:rsidRPr="00A07A3C">
        <w:rPr>
          <w:sz w:val="22"/>
          <w:szCs w:val="22"/>
        </w:rPr>
        <w:t>1</w:t>
      </w:r>
      <w:r w:rsidR="00B40874" w:rsidRPr="00A07A3C">
        <w:rPr>
          <w:sz w:val="22"/>
          <w:szCs w:val="22"/>
        </w:rPr>
        <w:t>9.2</w:t>
      </w:r>
      <w:r w:rsidRPr="00A07A3C">
        <w:rPr>
          <w:sz w:val="22"/>
          <w:szCs w:val="22"/>
        </w:rPr>
        <w:tab/>
        <w:t xml:space="preserve">– </w:t>
      </w:r>
      <w:r w:rsidRPr="00A07A3C">
        <w:rPr>
          <w:sz w:val="22"/>
          <w:szCs w:val="22"/>
        </w:rPr>
        <w:tab/>
      </w:r>
      <w:r w:rsidR="00D91874" w:rsidRPr="00A07A3C">
        <w:rPr>
          <w:sz w:val="22"/>
          <w:szCs w:val="22"/>
        </w:rPr>
        <w:t>Performance Appraisal of Temporary Staff Members</w:t>
      </w:r>
    </w:p>
    <w:p w14:paraId="0CCA162B" w14:textId="729AD4EC" w:rsidR="0097264D" w:rsidRPr="00A07A3C" w:rsidRDefault="0097264D" w:rsidP="00A07A3C">
      <w:pPr>
        <w:pStyle w:val="Default"/>
        <w:tabs>
          <w:tab w:val="left" w:pos="1531"/>
          <w:tab w:val="left" w:pos="2041"/>
        </w:tabs>
        <w:spacing w:before="60" w:after="120"/>
        <w:rPr>
          <w:sz w:val="22"/>
          <w:szCs w:val="22"/>
        </w:rPr>
      </w:pPr>
      <w:r w:rsidRPr="00A07A3C">
        <w:rPr>
          <w:sz w:val="22"/>
          <w:szCs w:val="22"/>
        </w:rPr>
        <w:t>Rule 6.2.2</w:t>
      </w:r>
      <w:r w:rsidRPr="00A07A3C">
        <w:rPr>
          <w:sz w:val="22"/>
          <w:szCs w:val="22"/>
        </w:rPr>
        <w:tab/>
        <w:t xml:space="preserve">– </w:t>
      </w:r>
      <w:r w:rsidRPr="00A07A3C">
        <w:rPr>
          <w:sz w:val="22"/>
          <w:szCs w:val="22"/>
        </w:rPr>
        <w:tab/>
      </w:r>
      <w:r w:rsidR="00052E20" w:rsidRPr="00A07A3C">
        <w:rPr>
          <w:sz w:val="22"/>
          <w:szCs w:val="22"/>
        </w:rPr>
        <w:t>Sick Leave and Special Leave for Prolonged Illness</w:t>
      </w:r>
    </w:p>
    <w:p w14:paraId="48CBA44C" w14:textId="6BD7971B" w:rsidR="00AA6840" w:rsidRPr="00A07A3C" w:rsidRDefault="00AA6840" w:rsidP="00A07A3C">
      <w:pPr>
        <w:pStyle w:val="Default"/>
        <w:tabs>
          <w:tab w:val="left" w:pos="1531"/>
          <w:tab w:val="left" w:pos="2041"/>
        </w:tabs>
        <w:spacing w:before="60" w:after="120"/>
        <w:rPr>
          <w:sz w:val="22"/>
          <w:szCs w:val="22"/>
        </w:rPr>
      </w:pPr>
      <w:r w:rsidRPr="00A07A3C">
        <w:rPr>
          <w:sz w:val="22"/>
          <w:szCs w:val="22"/>
        </w:rPr>
        <w:t>Rule 6.2.4</w:t>
      </w:r>
      <w:r w:rsidRPr="00A07A3C">
        <w:rPr>
          <w:sz w:val="22"/>
          <w:szCs w:val="22"/>
        </w:rPr>
        <w:tab/>
        <w:t xml:space="preserve">– </w:t>
      </w:r>
      <w:r w:rsidRPr="00A07A3C">
        <w:rPr>
          <w:sz w:val="22"/>
          <w:szCs w:val="22"/>
        </w:rPr>
        <w:tab/>
      </w:r>
      <w:r w:rsidR="00885C7F" w:rsidRPr="00A07A3C">
        <w:rPr>
          <w:sz w:val="22"/>
          <w:szCs w:val="22"/>
        </w:rPr>
        <w:t>Health Protection and Insurance for Temporary Staff Members</w:t>
      </w:r>
    </w:p>
    <w:p w14:paraId="6C3584A0" w14:textId="12FD0B0D" w:rsidR="00AA0F89" w:rsidRPr="00A07A3C" w:rsidRDefault="00AA0F89" w:rsidP="00A07A3C">
      <w:pPr>
        <w:pStyle w:val="Default"/>
        <w:tabs>
          <w:tab w:val="left" w:pos="1531"/>
          <w:tab w:val="left" w:pos="2041"/>
        </w:tabs>
        <w:spacing w:before="60" w:after="120"/>
        <w:rPr>
          <w:sz w:val="22"/>
          <w:szCs w:val="22"/>
        </w:rPr>
      </w:pPr>
      <w:r w:rsidRPr="00A07A3C">
        <w:rPr>
          <w:sz w:val="22"/>
          <w:szCs w:val="22"/>
        </w:rPr>
        <w:t>Rule 8.2.1</w:t>
      </w:r>
      <w:r w:rsidRPr="00A07A3C">
        <w:rPr>
          <w:sz w:val="22"/>
          <w:szCs w:val="22"/>
        </w:rPr>
        <w:tab/>
        <w:t xml:space="preserve">– </w:t>
      </w:r>
      <w:r w:rsidRPr="00A07A3C">
        <w:rPr>
          <w:sz w:val="22"/>
          <w:szCs w:val="22"/>
        </w:rPr>
        <w:tab/>
        <w:t>Joint Advisory Group</w:t>
      </w:r>
    </w:p>
    <w:p w14:paraId="7D0935DB" w14:textId="60A9A25C" w:rsidR="002963EA" w:rsidRPr="00A07A3C" w:rsidRDefault="002963EA" w:rsidP="00A07A3C">
      <w:pPr>
        <w:pStyle w:val="Default"/>
        <w:tabs>
          <w:tab w:val="left" w:pos="1531"/>
          <w:tab w:val="left" w:pos="2041"/>
        </w:tabs>
        <w:spacing w:before="60" w:after="120"/>
        <w:rPr>
          <w:sz w:val="22"/>
          <w:szCs w:val="22"/>
        </w:rPr>
      </w:pPr>
      <w:r w:rsidRPr="00A07A3C">
        <w:rPr>
          <w:sz w:val="22"/>
          <w:szCs w:val="22"/>
        </w:rPr>
        <w:t>Rule 8.2.2</w:t>
      </w:r>
      <w:r w:rsidRPr="00A07A3C">
        <w:rPr>
          <w:sz w:val="22"/>
          <w:szCs w:val="22"/>
        </w:rPr>
        <w:tab/>
        <w:t xml:space="preserve">– </w:t>
      </w:r>
      <w:r w:rsidRPr="00A07A3C">
        <w:rPr>
          <w:sz w:val="22"/>
          <w:szCs w:val="22"/>
        </w:rPr>
        <w:tab/>
        <w:t>Petition by Staff Members</w:t>
      </w:r>
    </w:p>
    <w:p w14:paraId="3B8B73E8" w14:textId="319F56A4" w:rsidR="00D91874" w:rsidRPr="00A07A3C" w:rsidRDefault="00D91874" w:rsidP="00A07A3C">
      <w:pPr>
        <w:pStyle w:val="Default"/>
        <w:tabs>
          <w:tab w:val="left" w:pos="1531"/>
          <w:tab w:val="left" w:pos="2041"/>
        </w:tabs>
        <w:spacing w:before="60" w:after="120"/>
        <w:rPr>
          <w:sz w:val="22"/>
          <w:szCs w:val="22"/>
        </w:rPr>
      </w:pPr>
      <w:r w:rsidRPr="00A07A3C">
        <w:rPr>
          <w:sz w:val="22"/>
          <w:szCs w:val="22"/>
        </w:rPr>
        <w:t xml:space="preserve">Rule </w:t>
      </w:r>
      <w:r w:rsidR="009C6727" w:rsidRPr="00A07A3C">
        <w:rPr>
          <w:sz w:val="22"/>
          <w:szCs w:val="22"/>
        </w:rPr>
        <w:t>11.4.2</w:t>
      </w:r>
      <w:r w:rsidRPr="00A07A3C">
        <w:rPr>
          <w:sz w:val="22"/>
          <w:szCs w:val="22"/>
        </w:rPr>
        <w:tab/>
        <w:t xml:space="preserve">– </w:t>
      </w:r>
      <w:r w:rsidRPr="00A07A3C">
        <w:rPr>
          <w:sz w:val="22"/>
          <w:szCs w:val="22"/>
        </w:rPr>
        <w:tab/>
      </w:r>
      <w:r w:rsidR="009C6727" w:rsidRPr="00A07A3C">
        <w:rPr>
          <w:sz w:val="22"/>
          <w:szCs w:val="22"/>
        </w:rPr>
        <w:t>Ad</w:t>
      </w:r>
      <w:r w:rsidR="0092442C" w:rsidRPr="00A07A3C">
        <w:rPr>
          <w:sz w:val="22"/>
          <w:szCs w:val="22"/>
        </w:rPr>
        <w:t>ministrative Resolution of Rebuttal of Performance Appraisals</w:t>
      </w:r>
    </w:p>
    <w:p w14:paraId="0998DE9E" w14:textId="5AD59B50" w:rsidR="00B04DDA" w:rsidRPr="00A07A3C" w:rsidRDefault="00D41AFF" w:rsidP="00A07A3C">
      <w:pPr>
        <w:pStyle w:val="Default"/>
        <w:tabs>
          <w:tab w:val="left" w:pos="1531"/>
          <w:tab w:val="left" w:pos="2041"/>
        </w:tabs>
        <w:spacing w:before="60" w:after="220"/>
        <w:rPr>
          <w:sz w:val="22"/>
          <w:szCs w:val="22"/>
        </w:rPr>
      </w:pPr>
      <w:r w:rsidRPr="00A07A3C">
        <w:rPr>
          <w:sz w:val="22"/>
          <w:szCs w:val="22"/>
        </w:rPr>
        <w:t>Annex IV</w:t>
      </w:r>
      <w:r w:rsidR="005B1281" w:rsidRPr="00A07A3C">
        <w:rPr>
          <w:sz w:val="22"/>
          <w:szCs w:val="22"/>
        </w:rPr>
        <w:tab/>
        <w:t xml:space="preserve">– </w:t>
      </w:r>
      <w:r w:rsidR="005B1281" w:rsidRPr="00A07A3C">
        <w:rPr>
          <w:sz w:val="22"/>
          <w:szCs w:val="22"/>
        </w:rPr>
        <w:tab/>
      </w:r>
      <w:r w:rsidRPr="00A07A3C">
        <w:rPr>
          <w:sz w:val="22"/>
          <w:szCs w:val="22"/>
        </w:rPr>
        <w:t xml:space="preserve">Specific Rules </w:t>
      </w:r>
      <w:r w:rsidR="00660B4C" w:rsidRPr="00A07A3C">
        <w:rPr>
          <w:sz w:val="22"/>
          <w:szCs w:val="22"/>
        </w:rPr>
        <w:t xml:space="preserve">applicable to Staff Members in </w:t>
      </w:r>
      <w:r w:rsidR="00671F1E" w:rsidRPr="00A07A3C">
        <w:rPr>
          <w:sz w:val="22"/>
          <w:szCs w:val="22"/>
        </w:rPr>
        <w:t>Part-Time Employment</w:t>
      </w:r>
    </w:p>
    <w:p w14:paraId="0ED5CD22" w14:textId="6898304C" w:rsidR="00D66E86" w:rsidRPr="00A07A3C" w:rsidRDefault="008C72CD" w:rsidP="00A07A3C">
      <w:pPr>
        <w:pStyle w:val="ListParagraph"/>
        <w:numPr>
          <w:ilvl w:val="0"/>
          <w:numId w:val="4"/>
        </w:numPr>
        <w:spacing w:before="60" w:after="220"/>
        <w:ind w:left="5528" w:firstLine="0"/>
        <w:contextualSpacing w:val="0"/>
        <w:rPr>
          <w:i/>
          <w:color w:val="000000"/>
        </w:rPr>
      </w:pPr>
      <w:r w:rsidRPr="00A07A3C">
        <w:rPr>
          <w:i/>
          <w:color w:val="000000"/>
        </w:rPr>
        <w:t>The WIPO Coordination Committee is invited</w:t>
      </w:r>
      <w:r w:rsidR="00D66E86" w:rsidRPr="00A07A3C">
        <w:rPr>
          <w:i/>
          <w:color w:val="000000"/>
        </w:rPr>
        <w:t>:</w:t>
      </w:r>
    </w:p>
    <w:p w14:paraId="20AA686A" w14:textId="3C1BB1F3" w:rsidR="008C72CD" w:rsidRPr="00A07A3C" w:rsidRDefault="008C72CD" w:rsidP="00A07A3C">
      <w:pPr>
        <w:pStyle w:val="ListParagraph"/>
        <w:numPr>
          <w:ilvl w:val="0"/>
          <w:numId w:val="9"/>
        </w:numPr>
        <w:spacing w:before="60" w:after="220"/>
        <w:ind w:left="6237" w:firstLine="0"/>
        <w:contextualSpacing w:val="0"/>
        <w:rPr>
          <w:i/>
          <w:color w:val="000000"/>
        </w:rPr>
      </w:pPr>
      <w:r w:rsidRPr="00A07A3C">
        <w:rPr>
          <w:i/>
          <w:color w:val="000000"/>
        </w:rPr>
        <w:t>to approve the amendments to the Staff Regulations as provided in Annex I,</w:t>
      </w:r>
      <w:r w:rsidR="0088741D" w:rsidRPr="00A07A3C">
        <w:rPr>
          <w:i/>
          <w:color w:val="000000"/>
        </w:rPr>
        <w:t xml:space="preserve"> </w:t>
      </w:r>
      <w:r w:rsidRPr="00A07A3C">
        <w:rPr>
          <w:i/>
          <w:color w:val="000000"/>
        </w:rPr>
        <w:t>document</w:t>
      </w:r>
      <w:r w:rsidR="003103DC" w:rsidRPr="00A07A3C">
        <w:rPr>
          <w:i/>
          <w:color w:val="000000"/>
        </w:rPr>
        <w:t> </w:t>
      </w:r>
      <w:r w:rsidRPr="00A07A3C">
        <w:rPr>
          <w:i/>
          <w:color w:val="000000"/>
        </w:rPr>
        <w:t>WO/CC/</w:t>
      </w:r>
      <w:r w:rsidR="00881BB2" w:rsidRPr="00A07A3C">
        <w:rPr>
          <w:i/>
          <w:color w:val="000000"/>
        </w:rPr>
        <w:t>8</w:t>
      </w:r>
      <w:r w:rsidR="00D16537" w:rsidRPr="00A07A3C">
        <w:rPr>
          <w:i/>
          <w:color w:val="000000"/>
        </w:rPr>
        <w:t>6</w:t>
      </w:r>
      <w:r w:rsidR="00693575" w:rsidRPr="00A07A3C">
        <w:rPr>
          <w:i/>
          <w:color w:val="000000"/>
        </w:rPr>
        <w:t>/</w:t>
      </w:r>
      <w:proofErr w:type="gramStart"/>
      <w:r w:rsidR="00F2664F">
        <w:rPr>
          <w:i/>
          <w:color w:val="000000"/>
        </w:rPr>
        <w:t>3</w:t>
      </w:r>
      <w:r w:rsidR="00D66E86" w:rsidRPr="00A07A3C">
        <w:rPr>
          <w:i/>
          <w:color w:val="000000"/>
        </w:rPr>
        <w:t>;  and</w:t>
      </w:r>
      <w:proofErr w:type="gramEnd"/>
    </w:p>
    <w:p w14:paraId="62CC1C97" w14:textId="0D868668" w:rsidR="000C2097" w:rsidRPr="00A07A3C" w:rsidRDefault="008C72CD" w:rsidP="00A07A3C">
      <w:pPr>
        <w:pStyle w:val="ListParagraph"/>
        <w:numPr>
          <w:ilvl w:val="0"/>
          <w:numId w:val="9"/>
        </w:numPr>
        <w:spacing w:before="60" w:after="720"/>
        <w:ind w:left="6235" w:firstLine="0"/>
        <w:contextualSpacing w:val="0"/>
        <w:rPr>
          <w:i/>
          <w:color w:val="000000"/>
        </w:rPr>
      </w:pPr>
      <w:r w:rsidRPr="00A07A3C">
        <w:rPr>
          <w:i/>
          <w:color w:val="000000"/>
        </w:rPr>
        <w:t>to note the amendments to the Staff Rules</w:t>
      </w:r>
      <w:r w:rsidR="00E259C7" w:rsidRPr="00A07A3C">
        <w:rPr>
          <w:i/>
          <w:color w:val="000000"/>
        </w:rPr>
        <w:t xml:space="preserve"> </w:t>
      </w:r>
      <w:r w:rsidRPr="00A07A3C">
        <w:rPr>
          <w:i/>
          <w:color w:val="000000"/>
        </w:rPr>
        <w:t>as provided in Anne</w:t>
      </w:r>
      <w:r w:rsidR="003103DC" w:rsidRPr="00A07A3C">
        <w:rPr>
          <w:i/>
          <w:color w:val="000000"/>
        </w:rPr>
        <w:t>x</w:t>
      </w:r>
      <w:r w:rsidR="00881BB2" w:rsidRPr="00A07A3C">
        <w:rPr>
          <w:i/>
          <w:color w:val="000000"/>
        </w:rPr>
        <w:t xml:space="preserve"> II</w:t>
      </w:r>
      <w:r w:rsidR="003103DC" w:rsidRPr="00A07A3C">
        <w:rPr>
          <w:i/>
          <w:color w:val="000000"/>
        </w:rPr>
        <w:t>, document </w:t>
      </w:r>
      <w:r w:rsidRPr="00A07A3C">
        <w:rPr>
          <w:i/>
          <w:color w:val="000000"/>
        </w:rPr>
        <w:t>WO/CC/</w:t>
      </w:r>
      <w:r w:rsidR="00881BB2" w:rsidRPr="00A07A3C">
        <w:rPr>
          <w:i/>
          <w:color w:val="000000"/>
        </w:rPr>
        <w:t>8</w:t>
      </w:r>
      <w:r w:rsidR="00D16537" w:rsidRPr="00A07A3C">
        <w:rPr>
          <w:i/>
          <w:color w:val="000000"/>
        </w:rPr>
        <w:t>6</w:t>
      </w:r>
      <w:r w:rsidR="00693575" w:rsidRPr="00A07A3C">
        <w:rPr>
          <w:i/>
          <w:color w:val="000000"/>
        </w:rPr>
        <w:t>/</w:t>
      </w:r>
      <w:r w:rsidR="00F2664F">
        <w:rPr>
          <w:i/>
          <w:color w:val="000000"/>
        </w:rPr>
        <w:t>3</w:t>
      </w:r>
      <w:r w:rsidR="00E259C7" w:rsidRPr="00A07A3C">
        <w:rPr>
          <w:i/>
          <w:color w:val="000000"/>
        </w:rPr>
        <w:t>.</w:t>
      </w:r>
    </w:p>
    <w:p w14:paraId="478DA338" w14:textId="0E35E9B8" w:rsidR="008C72CD" w:rsidRPr="00A07A3C" w:rsidRDefault="008C72CD" w:rsidP="00A07A3C">
      <w:pPr>
        <w:spacing w:before="60" w:after="220"/>
        <w:ind w:left="5528"/>
      </w:pPr>
      <w:r w:rsidRPr="00A07A3C">
        <w:t>[Annexes follow]</w:t>
      </w:r>
    </w:p>
    <w:p w14:paraId="1FBB872B" w14:textId="77777777" w:rsidR="008C72CD" w:rsidRPr="00A07A3C" w:rsidRDefault="008C72CD" w:rsidP="008C72CD">
      <w:pPr>
        <w:sectPr w:rsidR="008C72CD" w:rsidRPr="00A07A3C" w:rsidSect="00C622A4">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783D3EB4" w14:textId="513B3A96" w:rsidR="008C72CD" w:rsidRPr="00A07A3C" w:rsidRDefault="008C72CD" w:rsidP="008C78A4">
      <w:pPr>
        <w:jc w:val="center"/>
        <w:rPr>
          <w:b/>
        </w:rPr>
      </w:pPr>
      <w:r w:rsidRPr="00A07A3C">
        <w:rPr>
          <w:b/>
        </w:rPr>
        <w:lastRenderedPageBreak/>
        <w:t xml:space="preserve">PROPOSED </w:t>
      </w:r>
      <w:r w:rsidR="00E259C7" w:rsidRPr="00A07A3C">
        <w:rPr>
          <w:b/>
        </w:rPr>
        <w:t>AMENDMENTS TO STAFF REGULATIONS</w:t>
      </w:r>
    </w:p>
    <w:p w14:paraId="20DD0399" w14:textId="77777777" w:rsidR="005A061E" w:rsidRPr="00A07A3C" w:rsidRDefault="005A061E" w:rsidP="005A061E">
      <w:pPr>
        <w:jc w:val="center"/>
      </w:pP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8C72CD" w:rsidRPr="00A07A3C" w14:paraId="50831F1B" w14:textId="77777777" w:rsidTr="0048566C">
        <w:trPr>
          <w:trHeight w:val="20"/>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609B8789" w14:textId="77777777" w:rsidR="008C72CD" w:rsidRPr="00A07A3C" w:rsidRDefault="008C72CD" w:rsidP="008C72CD">
            <w:pPr>
              <w:ind w:left="142" w:hanging="142"/>
              <w:jc w:val="center"/>
              <w:rPr>
                <w:b/>
                <w:sz w:val="18"/>
                <w:szCs w:val="18"/>
              </w:rPr>
            </w:pPr>
            <w:r w:rsidRPr="00A07A3C">
              <w:rPr>
                <w:b/>
                <w:sz w:val="18"/>
                <w:szCs w:val="18"/>
              </w:rPr>
              <w:t>Provision</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9AB6E42" w14:textId="77777777" w:rsidR="008C72CD" w:rsidRPr="00A07A3C" w:rsidRDefault="008C72CD" w:rsidP="008C72CD">
            <w:pPr>
              <w:jc w:val="center"/>
              <w:rPr>
                <w:b/>
                <w:sz w:val="18"/>
                <w:szCs w:val="18"/>
              </w:rPr>
            </w:pPr>
            <w:r w:rsidRPr="00A07A3C">
              <w:rPr>
                <w:b/>
                <w:sz w:val="18"/>
                <w:szCs w:val="18"/>
              </w:rPr>
              <w:t>Current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50B1AB7F" w14:textId="77777777" w:rsidR="008C72CD" w:rsidRPr="00A07A3C" w:rsidRDefault="008C72CD" w:rsidP="008C72CD">
            <w:pPr>
              <w:jc w:val="center"/>
              <w:rPr>
                <w:b/>
                <w:sz w:val="18"/>
                <w:szCs w:val="18"/>
              </w:rPr>
            </w:pPr>
            <w:r w:rsidRPr="00A07A3C">
              <w:rPr>
                <w:b/>
                <w:sz w:val="18"/>
                <w:szCs w:val="18"/>
              </w:rPr>
              <w:t>Proposed New Text</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14:paraId="4B0D18F4" w14:textId="77777777" w:rsidR="008C72CD" w:rsidRPr="00A07A3C" w:rsidRDefault="008C72CD" w:rsidP="008C72CD">
            <w:pPr>
              <w:jc w:val="center"/>
              <w:rPr>
                <w:b/>
                <w:sz w:val="18"/>
                <w:szCs w:val="18"/>
              </w:rPr>
            </w:pPr>
            <w:r w:rsidRPr="00A07A3C">
              <w:rPr>
                <w:b/>
                <w:sz w:val="18"/>
                <w:szCs w:val="18"/>
              </w:rPr>
              <w:t>Purpose/Description of amendment</w:t>
            </w:r>
          </w:p>
        </w:tc>
      </w:tr>
      <w:tr w:rsidR="00E8462B" w:rsidRPr="00A07A3C" w14:paraId="4A0D7145" w14:textId="77777777" w:rsidTr="00DF6BB3">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6E962EBF" w:rsidR="00E8462B" w:rsidRPr="00A07A3C" w:rsidRDefault="00E8462B" w:rsidP="00E8462B">
            <w:pPr>
              <w:spacing w:after="180"/>
              <w:ind w:right="34"/>
              <w:rPr>
                <w:b/>
                <w:sz w:val="18"/>
                <w:szCs w:val="18"/>
              </w:rPr>
            </w:pPr>
            <w:r w:rsidRPr="00A07A3C">
              <w:rPr>
                <w:b/>
                <w:sz w:val="18"/>
                <w:szCs w:val="18"/>
              </w:rPr>
              <w:t>Regulation 3.3</w:t>
            </w:r>
          </w:p>
          <w:p w14:paraId="21D58A78" w14:textId="4A27891C" w:rsidR="00E8462B" w:rsidRPr="00A07A3C" w:rsidRDefault="00E8462B" w:rsidP="00E8462B">
            <w:pPr>
              <w:spacing w:after="180"/>
              <w:rPr>
                <w:bCs/>
                <w:sz w:val="18"/>
                <w:szCs w:val="18"/>
              </w:rPr>
            </w:pPr>
            <w:r w:rsidRPr="00A07A3C">
              <w:rPr>
                <w:bCs/>
                <w:sz w:val="18"/>
                <w:szCs w:val="18"/>
              </w:rPr>
              <w:t>Dependency Allowances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7E62878D" w14:textId="77777777" w:rsidR="00E8462B" w:rsidRPr="00A07A3C" w:rsidRDefault="00E8462B" w:rsidP="00E8462B">
            <w:pPr>
              <w:tabs>
                <w:tab w:val="left" w:pos="391"/>
              </w:tabs>
              <w:autoSpaceDE w:val="0"/>
              <w:autoSpaceDN w:val="0"/>
              <w:adjustRightInd w:val="0"/>
              <w:rPr>
                <w:sz w:val="18"/>
                <w:szCs w:val="18"/>
              </w:rPr>
            </w:pPr>
            <w:r w:rsidRPr="00A07A3C">
              <w:rPr>
                <w:sz w:val="18"/>
                <w:szCs w:val="18"/>
              </w:rPr>
              <w:t>[…]</w:t>
            </w:r>
          </w:p>
          <w:p w14:paraId="24F72FB9" w14:textId="77777777" w:rsidR="00E8462B" w:rsidRPr="00A07A3C" w:rsidRDefault="00E8462B" w:rsidP="00E8462B">
            <w:pPr>
              <w:tabs>
                <w:tab w:val="left" w:pos="391"/>
              </w:tabs>
              <w:autoSpaceDE w:val="0"/>
              <w:autoSpaceDN w:val="0"/>
              <w:adjustRightInd w:val="0"/>
              <w:rPr>
                <w:sz w:val="18"/>
                <w:szCs w:val="18"/>
              </w:rPr>
            </w:pPr>
          </w:p>
          <w:p w14:paraId="39EE9DA8" w14:textId="77777777" w:rsidR="00E8462B" w:rsidRPr="00A07A3C" w:rsidRDefault="00E8462B" w:rsidP="00E8462B">
            <w:pPr>
              <w:tabs>
                <w:tab w:val="left" w:pos="391"/>
              </w:tabs>
              <w:autoSpaceDE w:val="0"/>
              <w:autoSpaceDN w:val="0"/>
              <w:adjustRightInd w:val="0"/>
              <w:rPr>
                <w:sz w:val="18"/>
                <w:szCs w:val="18"/>
              </w:rPr>
            </w:pPr>
            <w:r w:rsidRPr="00A07A3C">
              <w:rPr>
                <w:sz w:val="18"/>
                <w:szCs w:val="18"/>
              </w:rPr>
              <w:t>(b)</w:t>
            </w:r>
            <w:r w:rsidRPr="00A07A3C">
              <w:rPr>
                <w:sz w:val="18"/>
                <w:szCs w:val="18"/>
              </w:rPr>
              <w:tab/>
              <w:t xml:space="preserve">The dependent child allowance shall be reduced by the amount of any other dependency allowance received from the International Bureau or from any </w:t>
            </w:r>
            <w:proofErr w:type="gramStart"/>
            <w:r w:rsidRPr="00A07A3C">
              <w:rPr>
                <w:sz w:val="18"/>
                <w:szCs w:val="18"/>
              </w:rPr>
              <w:t>source external</w:t>
            </w:r>
            <w:proofErr w:type="gramEnd"/>
            <w:r w:rsidRPr="00A07A3C">
              <w:rPr>
                <w:sz w:val="18"/>
                <w:szCs w:val="18"/>
              </w:rPr>
              <w:t xml:space="preserve"> to the International Bureau by the staff member or the staff member’s spouse. </w:t>
            </w:r>
          </w:p>
          <w:p w14:paraId="1222FA85" w14:textId="77777777" w:rsidR="00E8462B" w:rsidRPr="00A07A3C" w:rsidRDefault="00E8462B" w:rsidP="00E8462B">
            <w:pPr>
              <w:tabs>
                <w:tab w:val="left" w:pos="391"/>
              </w:tabs>
              <w:autoSpaceDE w:val="0"/>
              <w:autoSpaceDN w:val="0"/>
              <w:adjustRightInd w:val="0"/>
              <w:rPr>
                <w:sz w:val="18"/>
                <w:szCs w:val="18"/>
              </w:rPr>
            </w:pPr>
          </w:p>
          <w:p w14:paraId="3A4534A8" w14:textId="62F1748A" w:rsidR="00E8462B" w:rsidRPr="00A07A3C" w:rsidRDefault="00E8462B" w:rsidP="00E8462B">
            <w:pPr>
              <w:tabs>
                <w:tab w:val="left" w:pos="391"/>
              </w:tabs>
              <w:autoSpaceDE w:val="0"/>
              <w:autoSpaceDN w:val="0"/>
              <w:adjustRightInd w:val="0"/>
              <w:rPr>
                <w:rFonts w:eastAsia="Times New Roman"/>
                <w:sz w:val="18"/>
                <w:szCs w:val="18"/>
                <w:lang w:eastAsia="fr-CH"/>
              </w:rPr>
            </w:pPr>
            <w:r w:rsidRPr="00A07A3C">
              <w:rPr>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410C31F" w14:textId="77777777" w:rsidR="00E8462B" w:rsidRPr="00A07A3C" w:rsidRDefault="00E8462B" w:rsidP="00E8462B">
            <w:pPr>
              <w:tabs>
                <w:tab w:val="left" w:pos="391"/>
              </w:tabs>
              <w:autoSpaceDE w:val="0"/>
              <w:autoSpaceDN w:val="0"/>
              <w:adjustRightInd w:val="0"/>
              <w:rPr>
                <w:sz w:val="18"/>
                <w:szCs w:val="18"/>
              </w:rPr>
            </w:pPr>
            <w:r w:rsidRPr="00A07A3C">
              <w:rPr>
                <w:sz w:val="18"/>
                <w:szCs w:val="18"/>
              </w:rPr>
              <w:t>[…]</w:t>
            </w:r>
          </w:p>
          <w:p w14:paraId="721A792A" w14:textId="77777777" w:rsidR="00E8462B" w:rsidRPr="00A07A3C" w:rsidRDefault="00E8462B" w:rsidP="00E8462B">
            <w:pPr>
              <w:tabs>
                <w:tab w:val="left" w:pos="391"/>
              </w:tabs>
              <w:autoSpaceDE w:val="0"/>
              <w:autoSpaceDN w:val="0"/>
              <w:adjustRightInd w:val="0"/>
              <w:rPr>
                <w:sz w:val="18"/>
                <w:szCs w:val="18"/>
              </w:rPr>
            </w:pPr>
          </w:p>
          <w:p w14:paraId="7CA73897" w14:textId="1B928748" w:rsidR="00E8462B" w:rsidRPr="00A07A3C" w:rsidRDefault="00E8462B" w:rsidP="00E8462B">
            <w:pPr>
              <w:tabs>
                <w:tab w:val="left" w:pos="391"/>
              </w:tabs>
              <w:autoSpaceDE w:val="0"/>
              <w:autoSpaceDN w:val="0"/>
              <w:adjustRightInd w:val="0"/>
              <w:rPr>
                <w:sz w:val="18"/>
                <w:szCs w:val="18"/>
              </w:rPr>
            </w:pPr>
            <w:r w:rsidRPr="00A07A3C">
              <w:rPr>
                <w:sz w:val="18"/>
                <w:szCs w:val="18"/>
              </w:rPr>
              <w:t>(b)</w:t>
            </w:r>
            <w:r w:rsidRPr="00A07A3C">
              <w:rPr>
                <w:sz w:val="18"/>
                <w:szCs w:val="18"/>
              </w:rPr>
              <w:tab/>
              <w:t>The dependent child allowance shall be reduced by the amount of any other dependency allowance received from the International Bureau or from any source external to the International Bureau by the staff member</w:t>
            </w:r>
            <w:r w:rsidRPr="00A07A3C">
              <w:rPr>
                <w:b/>
                <w:bCs/>
                <w:sz w:val="18"/>
                <w:szCs w:val="18"/>
                <w:u w:val="single"/>
              </w:rPr>
              <w:t>,</w:t>
            </w:r>
            <w:r w:rsidRPr="00A07A3C">
              <w:rPr>
                <w:sz w:val="18"/>
                <w:szCs w:val="18"/>
              </w:rPr>
              <w:t xml:space="preserve"> </w:t>
            </w:r>
            <w:r w:rsidRPr="00A07A3C">
              <w:rPr>
                <w:strike/>
                <w:sz w:val="18"/>
                <w:szCs w:val="18"/>
              </w:rPr>
              <w:t>or</w:t>
            </w:r>
            <w:r w:rsidRPr="00A07A3C">
              <w:rPr>
                <w:sz w:val="18"/>
                <w:szCs w:val="18"/>
              </w:rPr>
              <w:t xml:space="preserve"> </w:t>
            </w:r>
            <w:r w:rsidRPr="00A07A3C">
              <w:rPr>
                <w:b/>
                <w:bCs/>
                <w:sz w:val="18"/>
                <w:szCs w:val="18"/>
                <w:u w:val="single"/>
              </w:rPr>
              <w:t>by</w:t>
            </w:r>
            <w:r w:rsidRPr="00A07A3C">
              <w:rPr>
                <w:sz w:val="18"/>
                <w:szCs w:val="18"/>
              </w:rPr>
              <w:t xml:space="preserve"> the staff member’s spouse</w:t>
            </w:r>
            <w:r w:rsidR="00B15CB0" w:rsidRPr="00A07A3C">
              <w:rPr>
                <w:b/>
                <w:bCs/>
                <w:sz w:val="18"/>
                <w:szCs w:val="18"/>
                <w:u w:val="single"/>
              </w:rPr>
              <w:t>,</w:t>
            </w:r>
            <w:r w:rsidRPr="00A07A3C">
              <w:rPr>
                <w:b/>
                <w:bCs/>
                <w:sz w:val="18"/>
                <w:szCs w:val="18"/>
                <w:u w:val="single"/>
              </w:rPr>
              <w:t xml:space="preserve"> or by the other parent if the latter cohabits with the staff member</w:t>
            </w:r>
            <w:r w:rsidRPr="00A07A3C">
              <w:rPr>
                <w:sz w:val="18"/>
                <w:szCs w:val="18"/>
              </w:rPr>
              <w:t xml:space="preserve">. </w:t>
            </w:r>
          </w:p>
          <w:p w14:paraId="3632EE45" w14:textId="77777777" w:rsidR="00E8462B" w:rsidRPr="00A07A3C" w:rsidRDefault="00E8462B" w:rsidP="00E8462B">
            <w:pPr>
              <w:tabs>
                <w:tab w:val="left" w:pos="391"/>
              </w:tabs>
              <w:autoSpaceDE w:val="0"/>
              <w:autoSpaceDN w:val="0"/>
              <w:adjustRightInd w:val="0"/>
              <w:rPr>
                <w:sz w:val="18"/>
                <w:szCs w:val="18"/>
              </w:rPr>
            </w:pPr>
          </w:p>
          <w:p w14:paraId="203FFD1C" w14:textId="5AEB98D1" w:rsidR="00E8462B" w:rsidRPr="00A07A3C" w:rsidRDefault="00E8462B" w:rsidP="00E8462B">
            <w:pPr>
              <w:tabs>
                <w:tab w:val="left" w:pos="794"/>
              </w:tabs>
              <w:autoSpaceDE w:val="0"/>
              <w:autoSpaceDN w:val="0"/>
              <w:adjustRightInd w:val="0"/>
              <w:rPr>
                <w:rFonts w:eastAsia="Times New Roman"/>
                <w:color w:val="FF0000"/>
                <w:sz w:val="18"/>
                <w:szCs w:val="18"/>
                <w:lang w:eastAsia="fr-CH"/>
              </w:rPr>
            </w:pPr>
            <w:r w:rsidRPr="00A07A3C">
              <w:rPr>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1DDEE57" w14:textId="0F8C5C36" w:rsidR="00E8462B" w:rsidRPr="00A07A3C" w:rsidRDefault="00E8462B" w:rsidP="00E8462B">
            <w:pPr>
              <w:rPr>
                <w:sz w:val="18"/>
                <w:szCs w:val="18"/>
              </w:rPr>
            </w:pPr>
            <w:r w:rsidRPr="00A07A3C">
              <w:rPr>
                <w:color w:val="000000" w:themeColor="text1"/>
                <w:sz w:val="18"/>
                <w:szCs w:val="18"/>
              </w:rPr>
              <w:t xml:space="preserve">It is proposed to amend the Regulation </w:t>
            </w:r>
            <w:r w:rsidR="00276082" w:rsidRPr="00A07A3C">
              <w:rPr>
                <w:color w:val="000000" w:themeColor="text1"/>
                <w:sz w:val="18"/>
                <w:szCs w:val="18"/>
              </w:rPr>
              <w:t>to expressly allow WIPO to deduct from the dependent child allowance paid by the Organization the amount of any other dependency allowance received from an external source by the other parent if the latter cohabits with the staff member but is not recognized as a spouse. Currently, the Regulation only refers to allowances received from an external source by the staff member or the staff member’s spouse</w:t>
            </w:r>
            <w:r w:rsidRPr="00A07A3C">
              <w:rPr>
                <w:color w:val="000000" w:themeColor="text1"/>
                <w:sz w:val="18"/>
                <w:szCs w:val="18"/>
              </w:rPr>
              <w:t>. The change will help to avoid duplication of benefits</w:t>
            </w:r>
            <w:r w:rsidR="00047AF0" w:rsidRPr="00A07A3C">
              <w:rPr>
                <w:color w:val="000000" w:themeColor="text1"/>
                <w:sz w:val="18"/>
                <w:szCs w:val="18"/>
              </w:rPr>
              <w:t>,</w:t>
            </w:r>
            <w:r w:rsidRPr="00A07A3C">
              <w:rPr>
                <w:color w:val="000000" w:themeColor="text1"/>
                <w:sz w:val="18"/>
                <w:szCs w:val="18"/>
              </w:rPr>
              <w:t xml:space="preserve"> ensure equality among staff members</w:t>
            </w:r>
            <w:r w:rsidR="00047AF0" w:rsidRPr="00A07A3C">
              <w:rPr>
                <w:color w:val="000000" w:themeColor="text1"/>
                <w:sz w:val="18"/>
                <w:szCs w:val="18"/>
              </w:rPr>
              <w:t>,</w:t>
            </w:r>
            <w:r w:rsidR="00047AF0" w:rsidRPr="00A07A3C">
              <w:t xml:space="preserve"> </w:t>
            </w:r>
            <w:r w:rsidR="00047AF0" w:rsidRPr="00A07A3C">
              <w:rPr>
                <w:color w:val="000000" w:themeColor="text1"/>
                <w:sz w:val="18"/>
                <w:szCs w:val="18"/>
              </w:rPr>
              <w:t>and better reflect the evolving family structures and living arrangements increasingly represented within the WIPO workforce.</w:t>
            </w:r>
          </w:p>
        </w:tc>
      </w:tr>
      <w:tr w:rsidR="00F96F9C" w:rsidRPr="00A07A3C" w14:paraId="3AE923C3" w14:textId="77777777" w:rsidTr="00F13F20">
        <w:trPr>
          <w:trHeight w:val="20"/>
        </w:trPr>
        <w:tc>
          <w:tcPr>
            <w:tcW w:w="1843" w:type="dxa"/>
            <w:tcMar>
              <w:top w:w="57" w:type="dxa"/>
              <w:bottom w:w="57" w:type="dxa"/>
            </w:tcMar>
          </w:tcPr>
          <w:p w14:paraId="2E2E3DA7" w14:textId="77777777" w:rsidR="00F96F9C" w:rsidRPr="00A07A3C" w:rsidRDefault="00F96F9C" w:rsidP="00F96F9C">
            <w:pPr>
              <w:spacing w:after="180"/>
              <w:rPr>
                <w:b/>
                <w:sz w:val="18"/>
                <w:szCs w:val="18"/>
              </w:rPr>
            </w:pPr>
            <w:r w:rsidRPr="00A07A3C">
              <w:rPr>
                <w:b/>
                <w:sz w:val="18"/>
                <w:szCs w:val="18"/>
              </w:rPr>
              <w:t>Regulation 4.2</w:t>
            </w:r>
          </w:p>
          <w:p w14:paraId="2DD40BC8" w14:textId="3EFFEA0A" w:rsidR="00F96F9C" w:rsidRPr="00A07A3C" w:rsidRDefault="00F96F9C" w:rsidP="00F96F9C">
            <w:pPr>
              <w:spacing w:after="180"/>
              <w:ind w:right="34"/>
              <w:rPr>
                <w:b/>
                <w:sz w:val="18"/>
                <w:szCs w:val="18"/>
              </w:rPr>
            </w:pPr>
            <w:r w:rsidRPr="00A07A3C">
              <w:rPr>
                <w:bCs/>
                <w:sz w:val="18"/>
                <w:szCs w:val="18"/>
              </w:rPr>
              <w:t>Geographical Distribution and Gender Balance</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C24836" w14:textId="77777777" w:rsidR="00F96F9C" w:rsidRPr="00A07A3C" w:rsidRDefault="00F96F9C" w:rsidP="00F96F9C">
            <w:pPr>
              <w:tabs>
                <w:tab w:val="left" w:pos="391"/>
              </w:tabs>
              <w:autoSpaceDE w:val="0"/>
              <w:autoSpaceDN w:val="0"/>
              <w:adjustRightInd w:val="0"/>
              <w:rPr>
                <w:sz w:val="18"/>
                <w:szCs w:val="18"/>
              </w:rPr>
            </w:pPr>
            <w:r w:rsidRPr="00A07A3C">
              <w:rPr>
                <w:sz w:val="18"/>
                <w:szCs w:val="18"/>
              </w:rPr>
              <w:t>(a)    D</w:t>
            </w:r>
            <w:proofErr w:type="gramStart"/>
            <w:r w:rsidRPr="00A07A3C">
              <w:rPr>
                <w:sz w:val="18"/>
                <w:szCs w:val="18"/>
              </w:rPr>
              <w:t>ue regard shall</w:t>
            </w:r>
            <w:proofErr w:type="gramEnd"/>
            <w:r w:rsidRPr="00A07A3C">
              <w:rPr>
                <w:sz w:val="18"/>
                <w:szCs w:val="18"/>
              </w:rPr>
              <w:t xml:space="preserve"> be paid to the importance of recruiting staff members on as wide a geographical basis as possible, recognizing also the need to </w:t>
            </w:r>
            <w:proofErr w:type="gramStart"/>
            <w:r w:rsidRPr="00A07A3C">
              <w:rPr>
                <w:sz w:val="18"/>
                <w:szCs w:val="18"/>
              </w:rPr>
              <w:t>take into account</w:t>
            </w:r>
            <w:proofErr w:type="gramEnd"/>
            <w:r w:rsidRPr="00A07A3C">
              <w:rPr>
                <w:sz w:val="18"/>
                <w:szCs w:val="18"/>
              </w:rPr>
              <w:t xml:space="preserve"> considerations of gender balance.</w:t>
            </w:r>
          </w:p>
          <w:p w14:paraId="0A5943DF" w14:textId="77777777" w:rsidR="00F96F9C" w:rsidRPr="00A07A3C" w:rsidRDefault="00F96F9C" w:rsidP="00F96F9C">
            <w:pPr>
              <w:tabs>
                <w:tab w:val="left" w:pos="391"/>
              </w:tabs>
              <w:autoSpaceDE w:val="0"/>
              <w:autoSpaceDN w:val="0"/>
              <w:adjustRightInd w:val="0"/>
              <w:rPr>
                <w:sz w:val="18"/>
                <w:szCs w:val="18"/>
              </w:rPr>
            </w:pPr>
          </w:p>
          <w:p w14:paraId="3AD4CF22" w14:textId="1D8D660E" w:rsidR="00F96F9C" w:rsidRPr="00A07A3C" w:rsidRDefault="00F96F9C" w:rsidP="00F96F9C">
            <w:pPr>
              <w:keepLines/>
              <w:tabs>
                <w:tab w:val="left" w:pos="391"/>
              </w:tabs>
              <w:autoSpaceDE w:val="0"/>
              <w:autoSpaceDN w:val="0"/>
              <w:adjustRightInd w:val="0"/>
              <w:rPr>
                <w:sz w:val="18"/>
                <w:szCs w:val="18"/>
                <w:lang w:eastAsia="fr-CH"/>
              </w:rPr>
            </w:pPr>
            <w:r w:rsidRPr="00A07A3C">
              <w:rPr>
                <w:sz w:val="18"/>
                <w:szCs w:val="18"/>
              </w:rPr>
              <w:t>(b)    Recruitment on as wide a geographical basis as possible, in accordance with the requirements of paragraph (a) above, shall not apply to staff members appointed to “language” positions (namely positions of translators, interpreters, editors and revisers) or to staff members appointed to positions in the General Service and National Professional Officer categories.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5490E8B9" w14:textId="77777777" w:rsidR="00F96F9C" w:rsidRPr="00A07A3C" w:rsidRDefault="00F96F9C" w:rsidP="00F96F9C">
            <w:pPr>
              <w:tabs>
                <w:tab w:val="left" w:pos="391"/>
              </w:tabs>
              <w:autoSpaceDE w:val="0"/>
              <w:autoSpaceDN w:val="0"/>
              <w:adjustRightInd w:val="0"/>
              <w:rPr>
                <w:sz w:val="18"/>
                <w:szCs w:val="18"/>
              </w:rPr>
            </w:pPr>
            <w:r w:rsidRPr="00A07A3C">
              <w:rPr>
                <w:sz w:val="18"/>
                <w:szCs w:val="18"/>
              </w:rPr>
              <w:t>(a)    D</w:t>
            </w:r>
            <w:proofErr w:type="gramStart"/>
            <w:r w:rsidRPr="00A07A3C">
              <w:rPr>
                <w:sz w:val="18"/>
                <w:szCs w:val="18"/>
              </w:rPr>
              <w:t>ue regard shall</w:t>
            </w:r>
            <w:proofErr w:type="gramEnd"/>
            <w:r w:rsidRPr="00A07A3C">
              <w:rPr>
                <w:sz w:val="18"/>
                <w:szCs w:val="18"/>
              </w:rPr>
              <w:t xml:space="preserve"> be paid to the importance of recruiting staff members on as wide a geographical basis as possible, recognizing also the need to </w:t>
            </w:r>
            <w:proofErr w:type="gramStart"/>
            <w:r w:rsidRPr="00A07A3C">
              <w:rPr>
                <w:sz w:val="18"/>
                <w:szCs w:val="18"/>
              </w:rPr>
              <w:t>take into account</w:t>
            </w:r>
            <w:proofErr w:type="gramEnd"/>
            <w:r w:rsidRPr="00A07A3C">
              <w:rPr>
                <w:sz w:val="18"/>
                <w:szCs w:val="18"/>
              </w:rPr>
              <w:t xml:space="preserve"> considerations of gender balance.</w:t>
            </w:r>
          </w:p>
          <w:p w14:paraId="563CDF8A" w14:textId="77777777" w:rsidR="00F96F9C" w:rsidRPr="00A07A3C" w:rsidRDefault="00F96F9C" w:rsidP="00F96F9C">
            <w:pPr>
              <w:tabs>
                <w:tab w:val="left" w:pos="391"/>
              </w:tabs>
              <w:autoSpaceDE w:val="0"/>
              <w:autoSpaceDN w:val="0"/>
              <w:adjustRightInd w:val="0"/>
              <w:rPr>
                <w:sz w:val="18"/>
                <w:szCs w:val="18"/>
              </w:rPr>
            </w:pPr>
          </w:p>
          <w:p w14:paraId="111B0CE1" w14:textId="7858A545" w:rsidR="00F96F9C" w:rsidRPr="00A07A3C" w:rsidRDefault="00F96F9C" w:rsidP="00F96F9C">
            <w:pPr>
              <w:keepLines/>
              <w:autoSpaceDE w:val="0"/>
              <w:autoSpaceDN w:val="0"/>
              <w:adjustRightInd w:val="0"/>
              <w:rPr>
                <w:sz w:val="18"/>
                <w:szCs w:val="18"/>
                <w:lang w:eastAsia="fr-CH"/>
              </w:rPr>
            </w:pPr>
            <w:r w:rsidRPr="00A07A3C">
              <w:rPr>
                <w:sz w:val="18"/>
                <w:szCs w:val="18"/>
              </w:rPr>
              <w:t>(b)    Recruitment on as wide a geographical basis as possible, in accordance with the requirements of paragraph (a) above, shall not apply to staff members appointed to “language” positions (</w:t>
            </w:r>
            <w:r w:rsidRPr="00A07A3C">
              <w:rPr>
                <w:b/>
                <w:bCs/>
                <w:sz w:val="18"/>
                <w:szCs w:val="18"/>
                <w:u w:val="single"/>
              </w:rPr>
              <w:t>for example,</w:t>
            </w:r>
            <w:r w:rsidRPr="00A07A3C">
              <w:rPr>
                <w:sz w:val="18"/>
                <w:szCs w:val="18"/>
              </w:rPr>
              <w:t xml:space="preserve"> </w:t>
            </w:r>
            <w:r w:rsidRPr="00A07A3C">
              <w:rPr>
                <w:strike/>
                <w:sz w:val="18"/>
                <w:szCs w:val="18"/>
              </w:rPr>
              <w:t>namely</w:t>
            </w:r>
            <w:r w:rsidRPr="00A07A3C">
              <w:rPr>
                <w:sz w:val="18"/>
                <w:szCs w:val="18"/>
              </w:rPr>
              <w:t xml:space="preserve"> positions of translators, interpreters, editors, </w:t>
            </w:r>
            <w:r w:rsidRPr="00A07A3C">
              <w:rPr>
                <w:strike/>
                <w:sz w:val="18"/>
                <w:szCs w:val="18"/>
              </w:rPr>
              <w:t>and</w:t>
            </w:r>
            <w:r w:rsidRPr="00A07A3C">
              <w:rPr>
                <w:sz w:val="18"/>
                <w:szCs w:val="18"/>
              </w:rPr>
              <w:t xml:space="preserve"> revisers </w:t>
            </w:r>
            <w:r w:rsidRPr="00A07A3C">
              <w:rPr>
                <w:b/>
                <w:bCs/>
                <w:sz w:val="18"/>
                <w:szCs w:val="18"/>
                <w:u w:val="single"/>
              </w:rPr>
              <w:t>and examiners subject to special language requirements</w:t>
            </w:r>
            <w:r w:rsidRPr="00A07A3C">
              <w:rPr>
                <w:sz w:val="18"/>
                <w:szCs w:val="18"/>
              </w:rPr>
              <w:t>) or to staff members appointed to positions in the General Service and National Professional Officer categories.</w:t>
            </w:r>
          </w:p>
        </w:tc>
        <w:tc>
          <w:tcPr>
            <w:tcW w:w="4536" w:type="dxa"/>
            <w:tcBorders>
              <w:top w:val="single" w:sz="6" w:space="0" w:color="A6A6A6" w:themeColor="background1" w:themeShade="A6"/>
            </w:tcBorders>
            <w:shd w:val="clear" w:color="auto" w:fill="FFFFFF" w:themeFill="background1"/>
            <w:tcMar>
              <w:top w:w="57" w:type="dxa"/>
              <w:bottom w:w="57" w:type="dxa"/>
            </w:tcMar>
          </w:tcPr>
          <w:p w14:paraId="7BC936BB" w14:textId="77777777" w:rsidR="00F96F9C" w:rsidRPr="00A07A3C" w:rsidRDefault="00F96F9C" w:rsidP="00F96F9C">
            <w:pPr>
              <w:pStyle w:val="CommentText"/>
              <w:rPr>
                <w:szCs w:val="18"/>
              </w:rPr>
            </w:pPr>
            <w:r w:rsidRPr="00A07A3C">
              <w:rPr>
                <w:szCs w:val="18"/>
              </w:rPr>
              <w:t>Professional posts of examiners requiring special language skills should not be subject to geographical distribution. It is proposed to amend the Regulation accordingly.</w:t>
            </w:r>
          </w:p>
          <w:p w14:paraId="7145AF13" w14:textId="77777777" w:rsidR="00F96F9C" w:rsidRPr="00A07A3C" w:rsidRDefault="00F96F9C" w:rsidP="00F96F9C">
            <w:pPr>
              <w:pStyle w:val="CommentText"/>
              <w:rPr>
                <w:i/>
                <w:iCs/>
                <w:szCs w:val="18"/>
              </w:rPr>
            </w:pPr>
          </w:p>
          <w:p w14:paraId="195A5195" w14:textId="77777777" w:rsidR="00F96F9C" w:rsidRPr="00A07A3C" w:rsidRDefault="00F96F9C" w:rsidP="00F96F9C">
            <w:pPr>
              <w:pStyle w:val="CommentText"/>
              <w:rPr>
                <w:i/>
                <w:iCs/>
                <w:szCs w:val="18"/>
              </w:rPr>
            </w:pPr>
          </w:p>
          <w:p w14:paraId="55C9D47A" w14:textId="77777777" w:rsidR="00F96F9C" w:rsidRPr="00A07A3C" w:rsidRDefault="00F96F9C" w:rsidP="00F96F9C">
            <w:pPr>
              <w:keepLines/>
              <w:rPr>
                <w:sz w:val="18"/>
                <w:szCs w:val="18"/>
              </w:rPr>
            </w:pPr>
          </w:p>
        </w:tc>
      </w:tr>
      <w:tr w:rsidR="00F27DF6" w:rsidRPr="00A07A3C" w14:paraId="6F127C0C" w14:textId="77777777" w:rsidTr="00D92148">
        <w:trPr>
          <w:trHeight w:val="20"/>
        </w:trPr>
        <w:tc>
          <w:tcPr>
            <w:tcW w:w="1843" w:type="dxa"/>
            <w:tcMar>
              <w:top w:w="57" w:type="dxa"/>
              <w:bottom w:w="57" w:type="dxa"/>
            </w:tcMar>
          </w:tcPr>
          <w:p w14:paraId="459B7B64" w14:textId="77777777" w:rsidR="00F27DF6" w:rsidRPr="00A07A3C" w:rsidRDefault="00F27DF6" w:rsidP="00F27DF6">
            <w:pPr>
              <w:spacing w:after="180"/>
              <w:rPr>
                <w:b/>
                <w:sz w:val="18"/>
                <w:szCs w:val="18"/>
              </w:rPr>
            </w:pPr>
            <w:r w:rsidRPr="00A07A3C">
              <w:rPr>
                <w:b/>
                <w:sz w:val="18"/>
                <w:szCs w:val="18"/>
              </w:rPr>
              <w:t>Regulation 8.2</w:t>
            </w:r>
          </w:p>
          <w:p w14:paraId="62E063EF" w14:textId="78D99486" w:rsidR="00F27DF6" w:rsidRPr="00A07A3C" w:rsidRDefault="00F27DF6" w:rsidP="00F27DF6">
            <w:pPr>
              <w:spacing w:after="180"/>
              <w:rPr>
                <w:b/>
                <w:sz w:val="18"/>
                <w:szCs w:val="18"/>
              </w:rPr>
            </w:pPr>
            <w:r w:rsidRPr="00A07A3C">
              <w:rPr>
                <w:bCs/>
                <w:sz w:val="18"/>
                <w:szCs w:val="18"/>
              </w:rPr>
              <w:t>Joint Advisory Body</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66AA94" w14:textId="4E23D9C8" w:rsidR="00F27DF6" w:rsidRPr="00A07A3C" w:rsidRDefault="00F27DF6" w:rsidP="00F27DF6">
            <w:pPr>
              <w:spacing w:after="180"/>
              <w:ind w:right="34"/>
              <w:rPr>
                <w:sz w:val="18"/>
                <w:szCs w:val="18"/>
              </w:rPr>
            </w:pPr>
            <w:r w:rsidRPr="00A07A3C">
              <w:rPr>
                <w:sz w:val="18"/>
                <w:szCs w:val="18"/>
              </w:rPr>
              <w:t>The Director General shall establish an advisory body with staff participation. The advisory body shall advise the Director General on any personnel or administrative matters which he or she wishes to refer to it, including provisions of the Staff Regulations and Rules or related administrative issuances. The advisory body may also give advice to the Director General on its own initiative on such matters.</w:t>
            </w:r>
          </w:p>
        </w:tc>
        <w:tc>
          <w:tcPr>
            <w:tcW w:w="4536" w:type="dxa"/>
            <w:tcBorders>
              <w:top w:val="single" w:sz="6" w:space="0" w:color="A6A6A6" w:themeColor="background1" w:themeShade="A6"/>
            </w:tcBorders>
            <w:shd w:val="clear" w:color="auto" w:fill="FFFFFF" w:themeFill="background1"/>
            <w:tcMar>
              <w:top w:w="57" w:type="dxa"/>
              <w:bottom w:w="57" w:type="dxa"/>
            </w:tcMar>
          </w:tcPr>
          <w:p w14:paraId="5066A64C" w14:textId="77777777" w:rsidR="00F27DF6" w:rsidRPr="00A07A3C" w:rsidRDefault="00F27DF6" w:rsidP="00F27DF6">
            <w:pPr>
              <w:tabs>
                <w:tab w:val="left" w:pos="391"/>
              </w:tabs>
              <w:autoSpaceDE w:val="0"/>
              <w:autoSpaceDN w:val="0"/>
              <w:adjustRightInd w:val="0"/>
              <w:rPr>
                <w:sz w:val="18"/>
                <w:szCs w:val="18"/>
              </w:rPr>
            </w:pPr>
            <w:r w:rsidRPr="00A07A3C">
              <w:rPr>
                <w:sz w:val="18"/>
                <w:szCs w:val="18"/>
              </w:rPr>
              <w:t xml:space="preserve">The Director General </w:t>
            </w:r>
            <w:r w:rsidRPr="00A07A3C">
              <w:rPr>
                <w:b/>
                <w:bCs/>
                <w:sz w:val="18"/>
                <w:szCs w:val="18"/>
                <w:u w:val="single"/>
              </w:rPr>
              <w:t>may</w:t>
            </w:r>
            <w:r w:rsidRPr="00A07A3C">
              <w:rPr>
                <w:sz w:val="18"/>
                <w:szCs w:val="18"/>
              </w:rPr>
              <w:t xml:space="preserve"> </w:t>
            </w:r>
            <w:r w:rsidRPr="00A07A3C">
              <w:rPr>
                <w:strike/>
                <w:sz w:val="18"/>
                <w:szCs w:val="18"/>
              </w:rPr>
              <w:t>shall</w:t>
            </w:r>
            <w:r w:rsidRPr="00A07A3C">
              <w:rPr>
                <w:sz w:val="18"/>
                <w:szCs w:val="18"/>
              </w:rPr>
              <w:t xml:space="preserve"> establish an advisory body with staff participation</w:t>
            </w:r>
            <w:r w:rsidRPr="00A07A3C">
              <w:rPr>
                <w:strike/>
                <w:sz w:val="18"/>
                <w:szCs w:val="18"/>
              </w:rPr>
              <w:t>. The advisory body shall advise the Director General</w:t>
            </w:r>
            <w:r w:rsidRPr="00A07A3C">
              <w:rPr>
                <w:sz w:val="18"/>
                <w:szCs w:val="18"/>
              </w:rPr>
              <w:t xml:space="preserve"> </w:t>
            </w:r>
            <w:r w:rsidRPr="00A07A3C">
              <w:rPr>
                <w:b/>
                <w:bCs/>
                <w:sz w:val="18"/>
                <w:szCs w:val="18"/>
                <w:u w:val="single"/>
              </w:rPr>
              <w:t>to advise him or her</w:t>
            </w:r>
            <w:r w:rsidRPr="00A07A3C">
              <w:rPr>
                <w:sz w:val="18"/>
                <w:szCs w:val="18"/>
              </w:rPr>
              <w:t xml:space="preserve"> on any personnel or administrative matters which he or she wishes to refer to it, including provisions of the Staff Regulations and Rules or related administrative issuances. </w:t>
            </w:r>
            <w:r w:rsidRPr="00A07A3C">
              <w:rPr>
                <w:strike/>
                <w:sz w:val="18"/>
                <w:szCs w:val="18"/>
              </w:rPr>
              <w:t>The advisory body may also give advice to the Director General on its own initiative on such matters.</w:t>
            </w:r>
          </w:p>
          <w:p w14:paraId="5EAAD90A" w14:textId="77777777" w:rsidR="00F27DF6" w:rsidRPr="00A07A3C" w:rsidRDefault="00F27DF6" w:rsidP="00F27DF6">
            <w:pPr>
              <w:pStyle w:val="RegLIST"/>
              <w:numPr>
                <w:ilvl w:val="0"/>
                <w:numId w:val="0"/>
              </w:numPr>
              <w:tabs>
                <w:tab w:val="left" w:pos="397"/>
              </w:tabs>
              <w:autoSpaceDE w:val="0"/>
              <w:spacing w:after="0"/>
              <w:rPr>
                <w:b/>
                <w:sz w:val="18"/>
                <w:szCs w:val="18"/>
                <w:u w:val="single"/>
                <w:lang w:val="en-GB"/>
              </w:rPr>
            </w:pPr>
          </w:p>
        </w:tc>
        <w:tc>
          <w:tcPr>
            <w:tcW w:w="4536" w:type="dxa"/>
            <w:tcBorders>
              <w:top w:val="single" w:sz="6" w:space="0" w:color="A6A6A6" w:themeColor="background1" w:themeShade="A6"/>
            </w:tcBorders>
            <w:shd w:val="clear" w:color="auto" w:fill="FFFFFF" w:themeFill="background1"/>
            <w:tcMar>
              <w:top w:w="57" w:type="dxa"/>
              <w:bottom w:w="57" w:type="dxa"/>
            </w:tcMar>
          </w:tcPr>
          <w:p w14:paraId="0D0686E2" w14:textId="34AB6B63" w:rsidR="00F27DF6" w:rsidRPr="00A07A3C" w:rsidRDefault="00F27DF6" w:rsidP="00F27DF6">
            <w:pPr>
              <w:pStyle w:val="CommentText"/>
              <w:rPr>
                <w:color w:val="000000" w:themeColor="text1"/>
                <w:szCs w:val="18"/>
              </w:rPr>
            </w:pPr>
            <w:r w:rsidRPr="00A07A3C">
              <w:rPr>
                <w:color w:val="000000" w:themeColor="text1"/>
                <w:szCs w:val="18"/>
              </w:rPr>
              <w:t xml:space="preserve">It is proposed to </w:t>
            </w:r>
            <w:r w:rsidR="009C1D5D" w:rsidRPr="00A07A3C">
              <w:rPr>
                <w:color w:val="000000" w:themeColor="text1"/>
                <w:szCs w:val="18"/>
              </w:rPr>
              <w:t xml:space="preserve">(i) </w:t>
            </w:r>
            <w:r w:rsidRPr="00A07A3C">
              <w:rPr>
                <w:color w:val="000000" w:themeColor="text1"/>
                <w:szCs w:val="18"/>
              </w:rPr>
              <w:t xml:space="preserve">remove the obligation to establish an advisory body (Regulation 8.2) and </w:t>
            </w:r>
            <w:r w:rsidR="009C1D5D" w:rsidRPr="00A07A3C">
              <w:rPr>
                <w:color w:val="000000" w:themeColor="text1"/>
                <w:szCs w:val="18"/>
              </w:rPr>
              <w:t xml:space="preserve">(ii) </w:t>
            </w:r>
            <w:r w:rsidRPr="00A07A3C">
              <w:rPr>
                <w:color w:val="000000" w:themeColor="text1"/>
                <w:szCs w:val="18"/>
              </w:rPr>
              <w:t>abolish the JAG as a standing body (Rule 8.2.1</w:t>
            </w:r>
            <w:r w:rsidR="00124D27" w:rsidRPr="00A07A3C">
              <w:rPr>
                <w:color w:val="000000" w:themeColor="text1"/>
                <w:szCs w:val="18"/>
              </w:rPr>
              <w:t>, see Annex II</w:t>
            </w:r>
            <w:r w:rsidRPr="00A07A3C">
              <w:rPr>
                <w:color w:val="000000" w:themeColor="text1"/>
                <w:szCs w:val="18"/>
              </w:rPr>
              <w:t xml:space="preserve">). Instead, it will be left to the discretion of the Director General to establish </w:t>
            </w:r>
            <w:r w:rsidRPr="00A07A3C">
              <w:rPr>
                <w:i/>
                <w:iCs/>
                <w:color w:val="000000" w:themeColor="text1"/>
                <w:szCs w:val="18"/>
              </w:rPr>
              <w:t>ad hoc</w:t>
            </w:r>
            <w:r w:rsidRPr="00A07A3C">
              <w:rPr>
                <w:color w:val="000000" w:themeColor="text1"/>
                <w:szCs w:val="18"/>
              </w:rPr>
              <w:t xml:space="preserve"> advisory panels, to seek advice on any specific personnel or administrative </w:t>
            </w:r>
            <w:proofErr w:type="gramStart"/>
            <w:r w:rsidRPr="00A07A3C">
              <w:rPr>
                <w:color w:val="000000" w:themeColor="text1"/>
                <w:szCs w:val="18"/>
              </w:rPr>
              <w:t>matter</w:t>
            </w:r>
            <w:proofErr w:type="gramEnd"/>
            <w:r w:rsidRPr="00A07A3C">
              <w:rPr>
                <w:color w:val="000000" w:themeColor="text1"/>
                <w:szCs w:val="18"/>
              </w:rPr>
              <w:t>, as deemed useful,</w:t>
            </w:r>
            <w:r w:rsidRPr="00A07A3C">
              <w:t xml:space="preserve"> </w:t>
            </w:r>
            <w:r w:rsidRPr="00A07A3C">
              <w:rPr>
                <w:color w:val="000000" w:themeColor="text1"/>
                <w:szCs w:val="18"/>
              </w:rPr>
              <w:t>in addition to regular mandatory consultations with the Staff Council under Rule 8.1.1.</w:t>
            </w:r>
          </w:p>
          <w:p w14:paraId="4E713456" w14:textId="77777777" w:rsidR="00F27DF6" w:rsidRPr="00A07A3C" w:rsidRDefault="00F27DF6" w:rsidP="00F27DF6">
            <w:pPr>
              <w:pStyle w:val="CommentText"/>
              <w:rPr>
                <w:i/>
                <w:iCs/>
                <w:color w:val="FF0000"/>
                <w:szCs w:val="18"/>
              </w:rPr>
            </w:pPr>
          </w:p>
          <w:p w14:paraId="67F1B5D6" w14:textId="77777777" w:rsidR="00F27DF6" w:rsidRPr="00A07A3C" w:rsidRDefault="00F27DF6" w:rsidP="00F27DF6">
            <w:pPr>
              <w:pStyle w:val="CommentText"/>
              <w:rPr>
                <w:szCs w:val="18"/>
              </w:rPr>
            </w:pPr>
            <w:r w:rsidRPr="00A07A3C">
              <w:rPr>
                <w:szCs w:val="18"/>
              </w:rPr>
              <w:lastRenderedPageBreak/>
              <w:t xml:space="preserve">The </w:t>
            </w:r>
            <w:r w:rsidRPr="00A07A3C">
              <w:rPr>
                <w:i/>
                <w:iCs/>
                <w:szCs w:val="18"/>
              </w:rPr>
              <w:t>ad hoc</w:t>
            </w:r>
            <w:r w:rsidRPr="00A07A3C">
              <w:rPr>
                <w:szCs w:val="18"/>
              </w:rPr>
              <w:t xml:space="preserve"> consultation model will ensure enhanced efficiency and a more streamlined process. Depending on the subject matter of the requested advice, the members of the advisory body may be designated to contribute technical expertise and experience in specific areas, as required.  This will result in more time-effective meetings and focused advice.</w:t>
            </w:r>
          </w:p>
          <w:p w14:paraId="3ED9B07A" w14:textId="77777777" w:rsidR="00F27DF6" w:rsidRPr="00A07A3C" w:rsidRDefault="00F27DF6" w:rsidP="00F27DF6">
            <w:pPr>
              <w:pStyle w:val="CommentText"/>
              <w:rPr>
                <w:szCs w:val="18"/>
              </w:rPr>
            </w:pPr>
          </w:p>
          <w:p w14:paraId="5B553657" w14:textId="40541B13" w:rsidR="00F27DF6" w:rsidRPr="00A07A3C" w:rsidRDefault="00F27DF6" w:rsidP="00F27DF6">
            <w:pPr>
              <w:pStyle w:val="CommentText"/>
              <w:rPr>
                <w:rStyle w:val="CommentReference"/>
              </w:rPr>
            </w:pPr>
            <w:r w:rsidRPr="00A07A3C">
              <w:rPr>
                <w:color w:val="000000" w:themeColor="text1"/>
                <w:szCs w:val="18"/>
              </w:rPr>
              <w:t>It is recalled that under Staff Rule 8.1.1, the Administration is obliged to consult the WIPO Staff Council on “policies relating to staff welfare and personnel administration” (which includes amendments to the Staff Regulations and Rules), whereas consulting the JAG on “personnel or administrative matters” is optional. The WIPO Staff Council is also “entitled to make proposals on such matters to the Director General.”</w:t>
            </w:r>
          </w:p>
        </w:tc>
      </w:tr>
      <w:tr w:rsidR="002A0B0B" w:rsidRPr="00A07A3C" w14:paraId="344D2DFF" w14:textId="77777777" w:rsidTr="00D92148">
        <w:trPr>
          <w:trHeight w:val="20"/>
        </w:trPr>
        <w:tc>
          <w:tcPr>
            <w:tcW w:w="1843" w:type="dxa"/>
            <w:tcMar>
              <w:top w:w="57" w:type="dxa"/>
              <w:bottom w:w="57" w:type="dxa"/>
            </w:tcMar>
          </w:tcPr>
          <w:p w14:paraId="137D4BCB" w14:textId="77777777" w:rsidR="002A0B0B" w:rsidRPr="00A07A3C" w:rsidRDefault="002A0B0B" w:rsidP="002A0B0B">
            <w:pPr>
              <w:spacing w:after="180"/>
              <w:rPr>
                <w:b/>
                <w:sz w:val="18"/>
                <w:szCs w:val="18"/>
              </w:rPr>
            </w:pPr>
            <w:r w:rsidRPr="00A07A3C">
              <w:rPr>
                <w:b/>
                <w:sz w:val="18"/>
                <w:szCs w:val="18"/>
              </w:rPr>
              <w:lastRenderedPageBreak/>
              <w:t>Regulation 9.8</w:t>
            </w:r>
          </w:p>
          <w:p w14:paraId="34B3FB54" w14:textId="48D176F3" w:rsidR="002A0B0B" w:rsidRPr="00A07A3C" w:rsidRDefault="002A0B0B" w:rsidP="002A0B0B">
            <w:pPr>
              <w:spacing w:after="180"/>
              <w:ind w:right="34"/>
              <w:rPr>
                <w:sz w:val="18"/>
                <w:szCs w:val="18"/>
              </w:rPr>
            </w:pPr>
            <w:r w:rsidRPr="00A07A3C">
              <w:rPr>
                <w:bCs/>
                <w:sz w:val="18"/>
                <w:szCs w:val="18"/>
              </w:rPr>
              <w:t>Termination Indemnity</w:t>
            </w:r>
          </w:p>
        </w:tc>
        <w:tc>
          <w:tcPr>
            <w:tcW w:w="4536" w:type="dxa"/>
            <w:tcBorders>
              <w:top w:val="single" w:sz="6" w:space="0" w:color="A6A6A6" w:themeColor="background1" w:themeShade="A6"/>
            </w:tcBorders>
            <w:shd w:val="clear" w:color="auto" w:fill="FFFFFF" w:themeFill="background1"/>
            <w:tcMar>
              <w:top w:w="57" w:type="dxa"/>
              <w:bottom w:w="57" w:type="dxa"/>
            </w:tcMar>
          </w:tcPr>
          <w:p w14:paraId="26CD17B4" w14:textId="77777777" w:rsidR="002A0B0B" w:rsidRPr="00A07A3C" w:rsidRDefault="002A0B0B" w:rsidP="002A0B0B">
            <w:pPr>
              <w:tabs>
                <w:tab w:val="left" w:pos="391"/>
              </w:tabs>
              <w:autoSpaceDE w:val="0"/>
              <w:autoSpaceDN w:val="0"/>
              <w:adjustRightInd w:val="0"/>
              <w:rPr>
                <w:sz w:val="18"/>
                <w:szCs w:val="18"/>
              </w:rPr>
            </w:pPr>
            <w:r w:rsidRPr="00A07A3C">
              <w:rPr>
                <w:sz w:val="18"/>
                <w:szCs w:val="18"/>
              </w:rPr>
              <w:t>(a)</w:t>
            </w:r>
          </w:p>
          <w:p w14:paraId="25131C8C" w14:textId="77777777" w:rsidR="002A0B0B" w:rsidRPr="00A07A3C" w:rsidRDefault="002A0B0B" w:rsidP="002A0B0B">
            <w:pPr>
              <w:tabs>
                <w:tab w:val="left" w:pos="391"/>
              </w:tabs>
              <w:autoSpaceDE w:val="0"/>
              <w:autoSpaceDN w:val="0"/>
              <w:adjustRightInd w:val="0"/>
              <w:rPr>
                <w:sz w:val="18"/>
                <w:szCs w:val="18"/>
              </w:rPr>
            </w:pPr>
            <w:r w:rsidRPr="00A07A3C">
              <w:rPr>
                <w:sz w:val="18"/>
                <w:szCs w:val="18"/>
              </w:rPr>
              <w:t>[…]</w:t>
            </w:r>
          </w:p>
          <w:p w14:paraId="693AFDA0" w14:textId="77777777" w:rsidR="002A0B0B" w:rsidRPr="00A07A3C" w:rsidRDefault="002A0B0B" w:rsidP="002A0B0B">
            <w:pPr>
              <w:tabs>
                <w:tab w:val="left" w:pos="391"/>
              </w:tabs>
              <w:autoSpaceDE w:val="0"/>
              <w:autoSpaceDN w:val="0"/>
              <w:adjustRightInd w:val="0"/>
              <w:rPr>
                <w:sz w:val="18"/>
                <w:szCs w:val="18"/>
              </w:rPr>
            </w:pPr>
          </w:p>
          <w:p w14:paraId="1720CA01" w14:textId="77777777" w:rsidR="002A0B0B" w:rsidRPr="00A07A3C" w:rsidRDefault="002A0B0B" w:rsidP="002A0B0B">
            <w:pPr>
              <w:tabs>
                <w:tab w:val="left" w:pos="391"/>
              </w:tabs>
              <w:autoSpaceDE w:val="0"/>
              <w:autoSpaceDN w:val="0"/>
              <w:adjustRightInd w:val="0"/>
              <w:rPr>
                <w:sz w:val="18"/>
                <w:szCs w:val="18"/>
              </w:rPr>
            </w:pPr>
            <w:r w:rsidRPr="00A07A3C">
              <w:rPr>
                <w:sz w:val="18"/>
                <w:szCs w:val="18"/>
              </w:rPr>
              <w:t>(4)</w:t>
            </w:r>
            <w:r w:rsidRPr="00A07A3C">
              <w:rPr>
                <w:sz w:val="18"/>
                <w:szCs w:val="18"/>
              </w:rPr>
              <w:tab/>
              <w:t>A staff member whose appointment is terminated for reasons of health shall receive the termination indemnity provided for in subparagraph (1) above, reduced by the amount of any disability benefit that the staff member may receive from the Pension Fund for the number of months to which the indemnity rate corresponds.</w:t>
            </w:r>
          </w:p>
          <w:p w14:paraId="5FF24AE6" w14:textId="77777777" w:rsidR="002A0B0B" w:rsidRPr="00A07A3C" w:rsidRDefault="002A0B0B" w:rsidP="002A0B0B">
            <w:pPr>
              <w:tabs>
                <w:tab w:val="left" w:pos="391"/>
              </w:tabs>
              <w:autoSpaceDE w:val="0"/>
              <w:autoSpaceDN w:val="0"/>
              <w:adjustRightInd w:val="0"/>
              <w:rPr>
                <w:sz w:val="18"/>
                <w:szCs w:val="18"/>
              </w:rPr>
            </w:pPr>
          </w:p>
          <w:p w14:paraId="78B964E8" w14:textId="6D303EC8" w:rsidR="002A0B0B" w:rsidRPr="00A07A3C" w:rsidRDefault="002A0B0B" w:rsidP="002A0B0B">
            <w:pPr>
              <w:spacing w:after="180"/>
              <w:ind w:right="34"/>
              <w:rPr>
                <w:sz w:val="18"/>
                <w:szCs w:val="18"/>
              </w:rPr>
            </w:pPr>
            <w:r w:rsidRPr="00A07A3C">
              <w:rPr>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E567B4" w14:textId="77777777" w:rsidR="002A0B0B" w:rsidRPr="00A07A3C" w:rsidRDefault="002A0B0B" w:rsidP="002A0B0B">
            <w:pPr>
              <w:pStyle w:val="CommentText"/>
              <w:rPr>
                <w:color w:val="000000" w:themeColor="text1"/>
                <w:szCs w:val="18"/>
              </w:rPr>
            </w:pPr>
            <w:r w:rsidRPr="00A07A3C">
              <w:rPr>
                <w:color w:val="000000" w:themeColor="text1"/>
                <w:szCs w:val="18"/>
              </w:rPr>
              <w:t>(a)</w:t>
            </w:r>
          </w:p>
          <w:p w14:paraId="71C857B4" w14:textId="77777777" w:rsidR="002A0B0B" w:rsidRPr="00A07A3C" w:rsidRDefault="002A0B0B" w:rsidP="002A0B0B">
            <w:pPr>
              <w:pStyle w:val="CommentText"/>
              <w:rPr>
                <w:color w:val="000000" w:themeColor="text1"/>
                <w:szCs w:val="18"/>
              </w:rPr>
            </w:pPr>
            <w:r w:rsidRPr="00A07A3C">
              <w:rPr>
                <w:color w:val="000000" w:themeColor="text1"/>
                <w:szCs w:val="18"/>
              </w:rPr>
              <w:t>[…]</w:t>
            </w:r>
          </w:p>
          <w:p w14:paraId="2DD98336" w14:textId="77777777" w:rsidR="002A0B0B" w:rsidRPr="00A07A3C" w:rsidRDefault="002A0B0B" w:rsidP="002A0B0B">
            <w:pPr>
              <w:pStyle w:val="CommentText"/>
              <w:rPr>
                <w:color w:val="000000" w:themeColor="text1"/>
                <w:szCs w:val="18"/>
              </w:rPr>
            </w:pPr>
          </w:p>
          <w:p w14:paraId="0C8B7AF9" w14:textId="69C62E60" w:rsidR="002A0B0B" w:rsidRPr="00A07A3C" w:rsidRDefault="002A0B0B" w:rsidP="002A0B0B">
            <w:pPr>
              <w:pStyle w:val="CommentText"/>
              <w:rPr>
                <w:color w:val="000000" w:themeColor="text1"/>
                <w:szCs w:val="18"/>
              </w:rPr>
            </w:pPr>
            <w:r w:rsidRPr="00A07A3C">
              <w:rPr>
                <w:color w:val="000000" w:themeColor="text1"/>
                <w:szCs w:val="18"/>
              </w:rPr>
              <w:t>(4)</w:t>
            </w:r>
            <w:r w:rsidRPr="00A07A3C">
              <w:rPr>
                <w:color w:val="000000" w:themeColor="text1"/>
                <w:szCs w:val="18"/>
              </w:rPr>
              <w:tab/>
              <w:t xml:space="preserve">A staff member whose appointment is terminated for reasons of health shall receive the termination indemnity provided for in subparagraph (1) above, reduced by the </w:t>
            </w:r>
            <w:r w:rsidR="00CF23CE" w:rsidRPr="00A07A3C">
              <w:rPr>
                <w:b/>
                <w:bCs/>
                <w:color w:val="000000" w:themeColor="text1"/>
                <w:szCs w:val="18"/>
                <w:u w:val="single"/>
              </w:rPr>
              <w:t>full</w:t>
            </w:r>
            <w:r w:rsidR="00CF23CE" w:rsidRPr="00A07A3C">
              <w:rPr>
                <w:color w:val="000000" w:themeColor="text1"/>
                <w:szCs w:val="18"/>
              </w:rPr>
              <w:t xml:space="preserve"> </w:t>
            </w:r>
            <w:r w:rsidRPr="00A07A3C">
              <w:rPr>
                <w:color w:val="000000" w:themeColor="text1"/>
                <w:szCs w:val="18"/>
              </w:rPr>
              <w:t>amount of any disability benefit</w:t>
            </w:r>
            <w:r w:rsidRPr="00A07A3C">
              <w:rPr>
                <w:b/>
                <w:bCs/>
                <w:color w:val="000000" w:themeColor="text1"/>
                <w:szCs w:val="18"/>
                <w:u w:val="single"/>
              </w:rPr>
              <w:t>, early retirement benefit or retirement benefit (as applicable)</w:t>
            </w:r>
            <w:r w:rsidRPr="00A07A3C">
              <w:rPr>
                <w:color w:val="000000" w:themeColor="text1"/>
                <w:szCs w:val="18"/>
              </w:rPr>
              <w:t xml:space="preserve"> that the staff member may receive</w:t>
            </w:r>
            <w:r w:rsidRPr="00A07A3C">
              <w:rPr>
                <w:b/>
                <w:bCs/>
                <w:color w:val="000000" w:themeColor="text1"/>
                <w:szCs w:val="18"/>
                <w:u w:val="single"/>
              </w:rPr>
              <w:t>, or would be entitled to receive,</w:t>
            </w:r>
            <w:r w:rsidRPr="00A07A3C">
              <w:rPr>
                <w:color w:val="000000" w:themeColor="text1"/>
                <w:szCs w:val="18"/>
              </w:rPr>
              <w:t xml:space="preserve"> from the Pension Fund </w:t>
            </w:r>
            <w:r w:rsidRPr="00A07A3C">
              <w:rPr>
                <w:b/>
                <w:bCs/>
                <w:color w:val="000000" w:themeColor="text1"/>
                <w:szCs w:val="18"/>
                <w:u w:val="single"/>
              </w:rPr>
              <w:t>upon termination</w:t>
            </w:r>
            <w:r w:rsidRPr="00A07A3C">
              <w:rPr>
                <w:color w:val="000000" w:themeColor="text1"/>
                <w:szCs w:val="18"/>
              </w:rPr>
              <w:t xml:space="preserve"> for the number of months to which the indemnity rate corresponds.</w:t>
            </w:r>
          </w:p>
          <w:p w14:paraId="5DF95974" w14:textId="77777777" w:rsidR="002A0B0B" w:rsidRPr="00A07A3C" w:rsidRDefault="002A0B0B" w:rsidP="002A0B0B">
            <w:pPr>
              <w:pStyle w:val="CommentText"/>
              <w:rPr>
                <w:color w:val="000000" w:themeColor="text1"/>
                <w:szCs w:val="18"/>
              </w:rPr>
            </w:pPr>
          </w:p>
          <w:p w14:paraId="533AF847" w14:textId="41E99D6B" w:rsidR="002A0B0B" w:rsidRPr="00A07A3C" w:rsidRDefault="002A0B0B" w:rsidP="002A0B0B">
            <w:pPr>
              <w:pStyle w:val="RegLIST"/>
              <w:numPr>
                <w:ilvl w:val="0"/>
                <w:numId w:val="0"/>
              </w:numPr>
              <w:tabs>
                <w:tab w:val="left" w:pos="397"/>
              </w:tabs>
              <w:autoSpaceDE w:val="0"/>
              <w:spacing w:after="0"/>
              <w:rPr>
                <w:b/>
                <w:sz w:val="18"/>
                <w:szCs w:val="18"/>
                <w:u w:val="single"/>
                <w:lang w:val="en-GB"/>
              </w:rPr>
            </w:pPr>
            <w:r w:rsidRPr="00A07A3C">
              <w:rPr>
                <w:color w:val="000000" w:themeColor="text1"/>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A48E963" w14:textId="29907D5E" w:rsidR="002A0B0B" w:rsidRPr="00A07A3C" w:rsidRDefault="002A0B0B" w:rsidP="002A0B0B">
            <w:pPr>
              <w:pStyle w:val="CommentText"/>
              <w:rPr>
                <w:szCs w:val="18"/>
              </w:rPr>
            </w:pPr>
            <w:r w:rsidRPr="00A07A3C">
              <w:rPr>
                <w:szCs w:val="18"/>
              </w:rPr>
              <w:t xml:space="preserve">Currently, in case of termination for </w:t>
            </w:r>
            <w:r w:rsidR="00FB3F02" w:rsidRPr="00A07A3C">
              <w:rPr>
                <w:szCs w:val="18"/>
              </w:rPr>
              <w:t xml:space="preserve">reasons of </w:t>
            </w:r>
            <w:r w:rsidRPr="00A07A3C">
              <w:rPr>
                <w:szCs w:val="18"/>
              </w:rPr>
              <w:t xml:space="preserve">health, only the disability benefit paid to the staff member is </w:t>
            </w:r>
            <w:proofErr w:type="gramStart"/>
            <w:r w:rsidRPr="00A07A3C">
              <w:rPr>
                <w:szCs w:val="18"/>
              </w:rPr>
              <w:t>taken into account</w:t>
            </w:r>
            <w:proofErr w:type="gramEnd"/>
            <w:r w:rsidRPr="00A07A3C">
              <w:rPr>
                <w:szCs w:val="18"/>
              </w:rPr>
              <w:t xml:space="preserve"> to reduce the termination indemnity. However, staff who have reached early retirement age (55 or 58) or their normal retirement age (60 or 62) but not the mandatory retirement age (65) may opt for </w:t>
            </w:r>
            <w:r w:rsidR="00A2637C" w:rsidRPr="00A07A3C">
              <w:rPr>
                <w:szCs w:val="18"/>
              </w:rPr>
              <w:t xml:space="preserve">a </w:t>
            </w:r>
            <w:r w:rsidRPr="00A07A3C">
              <w:rPr>
                <w:szCs w:val="18"/>
              </w:rPr>
              <w:t xml:space="preserve">retirement </w:t>
            </w:r>
            <w:r w:rsidR="00A2637C" w:rsidRPr="00A07A3C">
              <w:rPr>
                <w:szCs w:val="18"/>
              </w:rPr>
              <w:t xml:space="preserve">or early retirement </w:t>
            </w:r>
            <w:r w:rsidRPr="00A07A3C">
              <w:rPr>
                <w:szCs w:val="18"/>
              </w:rPr>
              <w:t xml:space="preserve">benefit in lieu of a disability benefit. </w:t>
            </w:r>
          </w:p>
          <w:p w14:paraId="1A2E5ACD" w14:textId="77777777" w:rsidR="002A0B0B" w:rsidRPr="00A07A3C" w:rsidRDefault="002A0B0B" w:rsidP="002A0B0B">
            <w:pPr>
              <w:pStyle w:val="CommentText"/>
              <w:rPr>
                <w:i/>
                <w:iCs/>
                <w:szCs w:val="18"/>
              </w:rPr>
            </w:pPr>
          </w:p>
          <w:p w14:paraId="7B3B7D91" w14:textId="42F9550A" w:rsidR="002A0B0B" w:rsidRPr="00A07A3C" w:rsidRDefault="002A0B0B" w:rsidP="002A0B0B">
            <w:pPr>
              <w:pStyle w:val="CommentText"/>
              <w:rPr>
                <w:rStyle w:val="CommentReference"/>
              </w:rPr>
            </w:pPr>
            <w:r w:rsidRPr="00A07A3C">
              <w:rPr>
                <w:szCs w:val="18"/>
              </w:rPr>
              <w:t xml:space="preserve">To ensure financial responsibility, as well as the fair and consistent treatment of staff, it is proposed that </w:t>
            </w:r>
            <w:proofErr w:type="gramStart"/>
            <w:r w:rsidRPr="00A07A3C">
              <w:rPr>
                <w:szCs w:val="18"/>
              </w:rPr>
              <w:t>the termination</w:t>
            </w:r>
            <w:proofErr w:type="gramEnd"/>
            <w:r w:rsidRPr="00A07A3C">
              <w:rPr>
                <w:szCs w:val="18"/>
              </w:rPr>
              <w:t xml:space="preserve"> indemnity should also be reduced by the amount of </w:t>
            </w:r>
            <w:proofErr w:type="gramStart"/>
            <w:r w:rsidR="00A2637C" w:rsidRPr="00A07A3C">
              <w:rPr>
                <w:szCs w:val="18"/>
              </w:rPr>
              <w:t xml:space="preserve">the </w:t>
            </w:r>
            <w:r w:rsidRPr="00A07A3C">
              <w:rPr>
                <w:szCs w:val="18"/>
              </w:rPr>
              <w:t>retirement</w:t>
            </w:r>
            <w:proofErr w:type="gramEnd"/>
            <w:r w:rsidRPr="00A07A3C">
              <w:rPr>
                <w:szCs w:val="18"/>
              </w:rPr>
              <w:t xml:space="preserve"> </w:t>
            </w:r>
            <w:r w:rsidR="00A2637C" w:rsidRPr="00A07A3C">
              <w:rPr>
                <w:szCs w:val="18"/>
              </w:rPr>
              <w:t xml:space="preserve">or early retirement </w:t>
            </w:r>
            <w:r w:rsidRPr="00A07A3C">
              <w:rPr>
                <w:szCs w:val="18"/>
              </w:rPr>
              <w:t>benefit that may be paid for the corresponding period. This will also apply to staff who are terminated for health reasons without the award of a disability benefit, as there is no reason the conditions of their termination should be more favorable than those of staff who are incapacitated for further service.</w:t>
            </w:r>
          </w:p>
        </w:tc>
      </w:tr>
      <w:tr w:rsidR="007E14C4" w:rsidRPr="00A07A3C" w14:paraId="2046D651" w14:textId="77777777" w:rsidTr="00F5030A">
        <w:trPr>
          <w:trHeight w:val="20"/>
        </w:trPr>
        <w:tc>
          <w:tcPr>
            <w:tcW w:w="1843" w:type="dxa"/>
            <w:tcMar>
              <w:top w:w="57" w:type="dxa"/>
              <w:bottom w:w="57" w:type="dxa"/>
            </w:tcMar>
          </w:tcPr>
          <w:p w14:paraId="11D3FDBA" w14:textId="77777777" w:rsidR="007E14C4" w:rsidRPr="00A07A3C" w:rsidRDefault="007E14C4" w:rsidP="007E14C4">
            <w:pPr>
              <w:spacing w:after="180"/>
              <w:ind w:right="34"/>
              <w:rPr>
                <w:b/>
                <w:sz w:val="18"/>
                <w:szCs w:val="18"/>
              </w:rPr>
            </w:pPr>
            <w:r w:rsidRPr="00A07A3C">
              <w:rPr>
                <w:b/>
                <w:sz w:val="18"/>
                <w:szCs w:val="18"/>
              </w:rPr>
              <w:t>Regulation 12.5</w:t>
            </w:r>
          </w:p>
          <w:p w14:paraId="28769785" w14:textId="0CB9862A" w:rsidR="007E14C4" w:rsidRPr="00A07A3C" w:rsidRDefault="007E14C4" w:rsidP="007E14C4">
            <w:pPr>
              <w:keepLines/>
              <w:spacing w:after="180"/>
              <w:ind w:right="34"/>
              <w:rPr>
                <w:b/>
                <w:sz w:val="18"/>
                <w:szCs w:val="18"/>
              </w:rPr>
            </w:pPr>
            <w:r w:rsidRPr="00A07A3C">
              <w:rPr>
                <w:sz w:val="18"/>
                <w:szCs w:val="18"/>
              </w:rPr>
              <w:lastRenderedPageBreak/>
              <w:t>Transitional Measures</w:t>
            </w:r>
          </w:p>
        </w:tc>
        <w:tc>
          <w:tcPr>
            <w:tcW w:w="4536" w:type="dxa"/>
            <w:tcMar>
              <w:top w:w="57" w:type="dxa"/>
              <w:bottom w:w="57" w:type="dxa"/>
            </w:tcMar>
          </w:tcPr>
          <w:p w14:paraId="44176675" w14:textId="77777777" w:rsidR="00747103" w:rsidRPr="00A07A3C" w:rsidRDefault="00747103" w:rsidP="00747103">
            <w:pPr>
              <w:keepLines/>
              <w:tabs>
                <w:tab w:val="left" w:pos="391"/>
              </w:tabs>
              <w:autoSpaceDE w:val="0"/>
              <w:autoSpaceDN w:val="0"/>
              <w:adjustRightInd w:val="0"/>
              <w:rPr>
                <w:sz w:val="18"/>
                <w:szCs w:val="18"/>
                <w:lang w:eastAsia="fr-CH"/>
              </w:rPr>
            </w:pPr>
            <w:r w:rsidRPr="00A07A3C">
              <w:rPr>
                <w:sz w:val="18"/>
                <w:szCs w:val="18"/>
                <w:lang w:eastAsia="fr-CH"/>
              </w:rPr>
              <w:lastRenderedPageBreak/>
              <w:t>Permanent Appointments</w:t>
            </w:r>
          </w:p>
          <w:p w14:paraId="50C2700B" w14:textId="77777777" w:rsidR="00747103" w:rsidRPr="00A07A3C" w:rsidRDefault="00747103" w:rsidP="00747103">
            <w:pPr>
              <w:keepLines/>
              <w:tabs>
                <w:tab w:val="left" w:pos="391"/>
              </w:tabs>
              <w:autoSpaceDE w:val="0"/>
              <w:autoSpaceDN w:val="0"/>
              <w:adjustRightInd w:val="0"/>
              <w:rPr>
                <w:sz w:val="18"/>
                <w:szCs w:val="18"/>
                <w:lang w:eastAsia="fr-CH"/>
              </w:rPr>
            </w:pPr>
          </w:p>
          <w:p w14:paraId="4E513228" w14:textId="77777777" w:rsidR="00747103" w:rsidRPr="00A07A3C" w:rsidRDefault="00747103" w:rsidP="00747103">
            <w:pPr>
              <w:tabs>
                <w:tab w:val="left" w:pos="391"/>
              </w:tabs>
              <w:autoSpaceDE w:val="0"/>
              <w:autoSpaceDN w:val="0"/>
              <w:adjustRightInd w:val="0"/>
              <w:rPr>
                <w:sz w:val="18"/>
                <w:szCs w:val="18"/>
                <w:lang w:eastAsia="fr-CH"/>
              </w:rPr>
            </w:pPr>
            <w:r w:rsidRPr="00A07A3C">
              <w:rPr>
                <w:sz w:val="18"/>
                <w:szCs w:val="18"/>
                <w:lang w:eastAsia="fr-CH"/>
              </w:rPr>
              <w:t>(a)</w:t>
            </w:r>
            <w:r w:rsidRPr="00A07A3C">
              <w:rPr>
                <w:sz w:val="18"/>
                <w:szCs w:val="18"/>
                <w:lang w:eastAsia="fr-CH"/>
              </w:rPr>
              <w:tab/>
              <w:t xml:space="preserve">Permanent appointments are appointments of unlimited duration, the granting of which was replaced </w:t>
            </w:r>
            <w:r w:rsidRPr="00A07A3C">
              <w:rPr>
                <w:sz w:val="18"/>
                <w:szCs w:val="18"/>
                <w:lang w:eastAsia="fr-CH"/>
              </w:rPr>
              <w:lastRenderedPageBreak/>
              <w:t xml:space="preserve">by continuing appointments.  Permanent appointments may still be granted, under conditions prescribed by the Director General, to staff members in the Director, Professional or General Service categories who were holding a fixed-term appointment with the International Bureau as at December 31, 2011, who have completed at least seven years of continuous service, whose qualifications, performance and conduct have fully demonstrated their suitability as international civil servants and who have shown that they meet the standards required under Regulation 4.1.  For staff members holding permanent appointments with the International Bureau, the permanent </w:t>
            </w:r>
            <w:proofErr w:type="gramStart"/>
            <w:r w:rsidRPr="00A07A3C">
              <w:rPr>
                <w:sz w:val="18"/>
                <w:szCs w:val="18"/>
                <w:lang w:eastAsia="fr-CH"/>
              </w:rPr>
              <w:t>appointment</w:t>
            </w:r>
            <w:proofErr w:type="gramEnd"/>
            <w:r w:rsidRPr="00A07A3C">
              <w:rPr>
                <w:sz w:val="18"/>
                <w:szCs w:val="18"/>
                <w:lang w:eastAsia="fr-CH"/>
              </w:rPr>
              <w:t xml:space="preserve"> shall be maintained for the duration of the staff </w:t>
            </w:r>
            <w:proofErr w:type="gramStart"/>
            <w:r w:rsidRPr="00A07A3C">
              <w:rPr>
                <w:sz w:val="18"/>
                <w:szCs w:val="18"/>
                <w:lang w:eastAsia="fr-CH"/>
              </w:rPr>
              <w:t>member’s</w:t>
            </w:r>
            <w:proofErr w:type="gramEnd"/>
            <w:r w:rsidRPr="00A07A3C">
              <w:rPr>
                <w:sz w:val="18"/>
                <w:szCs w:val="18"/>
                <w:lang w:eastAsia="fr-CH"/>
              </w:rPr>
              <w:t xml:space="preserve"> service with the International Bureau.  References to continuing appointments in these Staff Regulations and Rules shall be deemed to include permanent appointments, unless specified otherwise.</w:t>
            </w:r>
          </w:p>
          <w:p w14:paraId="1BFE1268" w14:textId="77777777" w:rsidR="00747103" w:rsidRPr="00A07A3C" w:rsidRDefault="00747103" w:rsidP="00747103">
            <w:pPr>
              <w:keepLines/>
              <w:tabs>
                <w:tab w:val="left" w:pos="391"/>
              </w:tabs>
              <w:autoSpaceDE w:val="0"/>
              <w:autoSpaceDN w:val="0"/>
              <w:adjustRightInd w:val="0"/>
              <w:rPr>
                <w:sz w:val="18"/>
                <w:szCs w:val="18"/>
                <w:lang w:eastAsia="fr-CH"/>
              </w:rPr>
            </w:pPr>
          </w:p>
          <w:p w14:paraId="689FA148" w14:textId="7D14EC81" w:rsidR="007E14C4" w:rsidRPr="00A07A3C" w:rsidRDefault="00747103" w:rsidP="00747103">
            <w:pPr>
              <w:keepLines/>
              <w:tabs>
                <w:tab w:val="left" w:pos="391"/>
              </w:tabs>
              <w:autoSpaceDE w:val="0"/>
              <w:autoSpaceDN w:val="0"/>
              <w:adjustRightInd w:val="0"/>
              <w:rPr>
                <w:sz w:val="18"/>
                <w:szCs w:val="18"/>
              </w:rPr>
            </w:pPr>
            <w:r w:rsidRPr="00A07A3C">
              <w:rPr>
                <w:sz w:val="18"/>
                <w:szCs w:val="18"/>
                <w:lang w:eastAsia="fr-CH"/>
              </w:rPr>
              <w:t>[…]</w:t>
            </w:r>
          </w:p>
        </w:tc>
        <w:tc>
          <w:tcPr>
            <w:tcW w:w="4536" w:type="dxa"/>
            <w:tcMar>
              <w:top w:w="57" w:type="dxa"/>
              <w:bottom w:w="57" w:type="dxa"/>
            </w:tcMar>
          </w:tcPr>
          <w:p w14:paraId="5129BD19" w14:textId="77777777" w:rsidR="00154068" w:rsidRPr="00A07A3C" w:rsidRDefault="00154068" w:rsidP="00154068">
            <w:pPr>
              <w:keepLines/>
              <w:autoSpaceDE w:val="0"/>
              <w:autoSpaceDN w:val="0"/>
              <w:adjustRightInd w:val="0"/>
              <w:rPr>
                <w:sz w:val="18"/>
                <w:szCs w:val="18"/>
                <w:lang w:eastAsia="fr-CH"/>
              </w:rPr>
            </w:pPr>
            <w:r w:rsidRPr="00A07A3C">
              <w:rPr>
                <w:sz w:val="18"/>
                <w:szCs w:val="18"/>
                <w:lang w:eastAsia="fr-CH"/>
              </w:rPr>
              <w:lastRenderedPageBreak/>
              <w:t>Permanent Appointments</w:t>
            </w:r>
          </w:p>
          <w:p w14:paraId="494843B8" w14:textId="77777777" w:rsidR="00154068" w:rsidRPr="00A07A3C" w:rsidRDefault="00154068" w:rsidP="00154068">
            <w:pPr>
              <w:keepLines/>
              <w:autoSpaceDE w:val="0"/>
              <w:autoSpaceDN w:val="0"/>
              <w:adjustRightInd w:val="0"/>
              <w:rPr>
                <w:sz w:val="18"/>
                <w:szCs w:val="18"/>
                <w:lang w:eastAsia="fr-CH"/>
              </w:rPr>
            </w:pPr>
          </w:p>
          <w:p w14:paraId="745AC94D" w14:textId="77777777" w:rsidR="00154068" w:rsidRPr="00A07A3C" w:rsidRDefault="00154068" w:rsidP="00154068">
            <w:pPr>
              <w:autoSpaceDE w:val="0"/>
              <w:autoSpaceDN w:val="0"/>
              <w:adjustRightInd w:val="0"/>
              <w:rPr>
                <w:sz w:val="18"/>
                <w:szCs w:val="18"/>
                <w:lang w:eastAsia="fr-CH"/>
              </w:rPr>
            </w:pPr>
            <w:r w:rsidRPr="00A07A3C">
              <w:rPr>
                <w:sz w:val="18"/>
                <w:szCs w:val="18"/>
                <w:lang w:eastAsia="fr-CH"/>
              </w:rPr>
              <w:t>(a)</w:t>
            </w:r>
            <w:r w:rsidRPr="00A07A3C">
              <w:rPr>
                <w:sz w:val="18"/>
                <w:szCs w:val="18"/>
                <w:lang w:eastAsia="fr-CH"/>
              </w:rPr>
              <w:tab/>
              <w:t xml:space="preserve">Permanent appointments are appointments of unlimited duration, the granting of which was replaced </w:t>
            </w:r>
            <w:r w:rsidRPr="00A07A3C">
              <w:rPr>
                <w:sz w:val="18"/>
                <w:szCs w:val="18"/>
                <w:lang w:eastAsia="fr-CH"/>
              </w:rPr>
              <w:lastRenderedPageBreak/>
              <w:t xml:space="preserve">by continuing appointments.  </w:t>
            </w:r>
            <w:r w:rsidRPr="00A07A3C">
              <w:rPr>
                <w:strike/>
                <w:sz w:val="18"/>
                <w:szCs w:val="18"/>
                <w:lang w:eastAsia="fr-CH"/>
              </w:rPr>
              <w:t>Permanent appointments may still be granted, under conditions prescribed by the Director General, to staff members in the Director, Professional or General Service categories who were holding a fixed-term appointment with the International Bureau as at December 31, 2011, who have completed at least seven years of continuous service, whose qualifications, performance and conduct have fully demonstrated their suitability as international civil servants and who have shown that they meet the standards required under Regulation 4.1.</w:t>
            </w:r>
            <w:r w:rsidRPr="00A07A3C">
              <w:rPr>
                <w:sz w:val="18"/>
                <w:szCs w:val="18"/>
                <w:lang w:eastAsia="fr-CH"/>
              </w:rPr>
              <w:t xml:space="preserve">  For staff members holding permanent appointments with the International Bureau, the permanent </w:t>
            </w:r>
            <w:proofErr w:type="gramStart"/>
            <w:r w:rsidRPr="00A07A3C">
              <w:rPr>
                <w:sz w:val="18"/>
                <w:szCs w:val="18"/>
                <w:lang w:eastAsia="fr-CH"/>
              </w:rPr>
              <w:t>appointment</w:t>
            </w:r>
            <w:proofErr w:type="gramEnd"/>
            <w:r w:rsidRPr="00A07A3C">
              <w:rPr>
                <w:sz w:val="18"/>
                <w:szCs w:val="18"/>
                <w:lang w:eastAsia="fr-CH"/>
              </w:rPr>
              <w:t xml:space="preserve"> shall be maintained for the duration of the staff </w:t>
            </w:r>
            <w:proofErr w:type="gramStart"/>
            <w:r w:rsidRPr="00A07A3C">
              <w:rPr>
                <w:sz w:val="18"/>
                <w:szCs w:val="18"/>
                <w:lang w:eastAsia="fr-CH"/>
              </w:rPr>
              <w:t>member’s</w:t>
            </w:r>
            <w:proofErr w:type="gramEnd"/>
            <w:r w:rsidRPr="00A07A3C">
              <w:rPr>
                <w:sz w:val="18"/>
                <w:szCs w:val="18"/>
                <w:lang w:eastAsia="fr-CH"/>
              </w:rPr>
              <w:t xml:space="preserve"> service with the International Bureau.  References to continuing appointments in these Staff Regulations and Rules shall be deemed to include permanent appointments, unless specified otherwise.</w:t>
            </w:r>
          </w:p>
          <w:p w14:paraId="59E9788C" w14:textId="77777777" w:rsidR="00154068" w:rsidRPr="00A07A3C" w:rsidRDefault="00154068" w:rsidP="00154068">
            <w:pPr>
              <w:keepLines/>
              <w:autoSpaceDE w:val="0"/>
              <w:autoSpaceDN w:val="0"/>
              <w:adjustRightInd w:val="0"/>
              <w:rPr>
                <w:sz w:val="18"/>
                <w:szCs w:val="18"/>
                <w:lang w:eastAsia="fr-CH"/>
              </w:rPr>
            </w:pPr>
          </w:p>
          <w:p w14:paraId="4EFB2A70" w14:textId="6CC26A26" w:rsidR="007E14C4" w:rsidRPr="00A07A3C" w:rsidRDefault="00154068" w:rsidP="00154068">
            <w:pPr>
              <w:keepLines/>
              <w:tabs>
                <w:tab w:val="left" w:pos="391"/>
              </w:tabs>
              <w:autoSpaceDE w:val="0"/>
              <w:autoSpaceDN w:val="0"/>
              <w:adjustRightInd w:val="0"/>
              <w:rPr>
                <w:strike/>
                <w:sz w:val="18"/>
                <w:szCs w:val="18"/>
                <w:lang w:eastAsia="fr-CH"/>
              </w:rPr>
            </w:pPr>
            <w:r w:rsidRPr="00A07A3C">
              <w:rPr>
                <w:sz w:val="18"/>
                <w:szCs w:val="18"/>
                <w:lang w:eastAsia="fr-CH"/>
              </w:rPr>
              <w:t>[…]</w:t>
            </w:r>
          </w:p>
        </w:tc>
        <w:tc>
          <w:tcPr>
            <w:tcW w:w="4536" w:type="dxa"/>
            <w:tcMar>
              <w:top w:w="57" w:type="dxa"/>
              <w:bottom w:w="57" w:type="dxa"/>
            </w:tcMar>
          </w:tcPr>
          <w:p w14:paraId="15FFAA87" w14:textId="35B13A0B" w:rsidR="00A84D03" w:rsidRPr="00A07A3C" w:rsidRDefault="00B622F8" w:rsidP="00A84D03">
            <w:pPr>
              <w:keepLines/>
              <w:rPr>
                <w:sz w:val="18"/>
                <w:szCs w:val="18"/>
              </w:rPr>
            </w:pPr>
            <w:r w:rsidRPr="00A07A3C">
              <w:rPr>
                <w:sz w:val="18"/>
                <w:szCs w:val="18"/>
              </w:rPr>
              <w:lastRenderedPageBreak/>
              <w:t>N</w:t>
            </w:r>
            <w:r w:rsidR="00A84D03" w:rsidRPr="00A07A3C">
              <w:rPr>
                <w:sz w:val="18"/>
                <w:szCs w:val="18"/>
              </w:rPr>
              <w:t xml:space="preserve">o more staff members </w:t>
            </w:r>
            <w:r w:rsidRPr="00A07A3C">
              <w:rPr>
                <w:sz w:val="18"/>
                <w:szCs w:val="18"/>
              </w:rPr>
              <w:t xml:space="preserve">are </w:t>
            </w:r>
            <w:r w:rsidR="00A84D03" w:rsidRPr="00A07A3C">
              <w:rPr>
                <w:sz w:val="18"/>
                <w:szCs w:val="18"/>
              </w:rPr>
              <w:t xml:space="preserve">eligible for a permanent appointment. </w:t>
            </w:r>
            <w:r w:rsidR="00D16F41" w:rsidRPr="00A07A3C">
              <w:rPr>
                <w:sz w:val="18"/>
                <w:szCs w:val="18"/>
              </w:rPr>
              <w:t>Therefore, the corresponding transitional measure can be deleted.</w:t>
            </w:r>
          </w:p>
          <w:p w14:paraId="1497D804" w14:textId="0349E076" w:rsidR="007E14C4" w:rsidRPr="00A07A3C" w:rsidRDefault="007E14C4" w:rsidP="00A84D03">
            <w:pPr>
              <w:keepLines/>
              <w:rPr>
                <w:sz w:val="18"/>
                <w:szCs w:val="18"/>
              </w:rPr>
            </w:pPr>
          </w:p>
        </w:tc>
      </w:tr>
    </w:tbl>
    <w:p w14:paraId="479E33D6" w14:textId="77777777" w:rsidR="004765F3" w:rsidRDefault="004765F3" w:rsidP="00B01B04">
      <w:pPr>
        <w:pStyle w:val="Caption"/>
      </w:pPr>
    </w:p>
    <w:p w14:paraId="489DF3F6" w14:textId="77777777" w:rsidR="000660B1" w:rsidRPr="000660B1" w:rsidRDefault="000660B1" w:rsidP="000660B1"/>
    <w:p w14:paraId="318F3EE3" w14:textId="71DD088E" w:rsidR="008C72CD" w:rsidRPr="00A07A3C" w:rsidRDefault="008C72CD" w:rsidP="004765F3">
      <w:pPr>
        <w:pStyle w:val="Caption"/>
        <w:ind w:left="9630"/>
        <w:rPr>
          <w:b w:val="0"/>
          <w:sz w:val="22"/>
          <w:szCs w:val="22"/>
        </w:rPr>
        <w:sectPr w:rsidR="008C72CD" w:rsidRPr="00A07A3C" w:rsidSect="0032604F">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sidRPr="00A07A3C">
        <w:rPr>
          <w:b w:val="0"/>
          <w:sz w:val="22"/>
          <w:szCs w:val="22"/>
        </w:rPr>
        <w:t xml:space="preserve">[Annex II follows] </w:t>
      </w:r>
    </w:p>
    <w:p w14:paraId="5F6C6174" w14:textId="74CD4D14" w:rsidR="008C72CD" w:rsidRPr="00A07A3C" w:rsidRDefault="008C72CD" w:rsidP="00ED1DD5">
      <w:pPr>
        <w:jc w:val="center"/>
        <w:rPr>
          <w:b/>
        </w:rPr>
      </w:pPr>
      <w:r w:rsidRPr="00A07A3C">
        <w:rPr>
          <w:b/>
        </w:rPr>
        <w:lastRenderedPageBreak/>
        <w:t>AMENDMENTS TO STAFF RU</w:t>
      </w:r>
      <w:r w:rsidR="00E259C7" w:rsidRPr="00A07A3C">
        <w:rPr>
          <w:b/>
        </w:rPr>
        <w:t>LES</w:t>
      </w:r>
    </w:p>
    <w:p w14:paraId="095E56A3" w14:textId="77777777" w:rsidR="005C6292" w:rsidRPr="00A07A3C" w:rsidRDefault="005C6292" w:rsidP="00ED1DD5">
      <w:pPr>
        <w:jc w:val="center"/>
        <w:rPr>
          <w:b/>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8C72CD" w:rsidRPr="00A07A3C" w14:paraId="0E59ADFF" w14:textId="77777777" w:rsidTr="00E23BF3">
        <w:trPr>
          <w:trHeight w:val="20"/>
          <w:tblHeader/>
        </w:trPr>
        <w:tc>
          <w:tcPr>
            <w:tcW w:w="1730" w:type="dxa"/>
            <w:shd w:val="clear" w:color="auto" w:fill="FBD4B4" w:themeFill="accent6" w:themeFillTint="66"/>
            <w:tcMar>
              <w:top w:w="57" w:type="dxa"/>
              <w:bottom w:w="57" w:type="dxa"/>
            </w:tcMar>
          </w:tcPr>
          <w:p w14:paraId="45BB2C45" w14:textId="77777777" w:rsidR="008C72CD" w:rsidRPr="00A07A3C" w:rsidRDefault="008C72CD" w:rsidP="008C72CD">
            <w:pPr>
              <w:ind w:left="142" w:hanging="142"/>
              <w:jc w:val="center"/>
              <w:rPr>
                <w:b/>
                <w:sz w:val="18"/>
                <w:szCs w:val="18"/>
              </w:rPr>
            </w:pPr>
            <w:r w:rsidRPr="00A07A3C">
              <w:rPr>
                <w:b/>
                <w:sz w:val="18"/>
                <w:szCs w:val="18"/>
              </w:rPr>
              <w:t>Provision</w:t>
            </w:r>
          </w:p>
        </w:tc>
        <w:tc>
          <w:tcPr>
            <w:tcW w:w="4678" w:type="dxa"/>
            <w:shd w:val="clear" w:color="auto" w:fill="FBD4B4" w:themeFill="accent6" w:themeFillTint="66"/>
            <w:tcMar>
              <w:top w:w="57" w:type="dxa"/>
              <w:bottom w:w="57" w:type="dxa"/>
            </w:tcMar>
          </w:tcPr>
          <w:p w14:paraId="389E396B" w14:textId="77777777" w:rsidR="008C72CD" w:rsidRPr="00A07A3C" w:rsidRDefault="008C72CD" w:rsidP="008C72CD">
            <w:pPr>
              <w:jc w:val="center"/>
              <w:rPr>
                <w:b/>
                <w:sz w:val="18"/>
                <w:szCs w:val="18"/>
              </w:rPr>
            </w:pPr>
            <w:r w:rsidRPr="00A07A3C">
              <w:rPr>
                <w:b/>
                <w:sz w:val="18"/>
                <w:szCs w:val="18"/>
              </w:rPr>
              <w:t>Current Text</w:t>
            </w:r>
          </w:p>
        </w:tc>
        <w:tc>
          <w:tcPr>
            <w:tcW w:w="4678" w:type="dxa"/>
            <w:shd w:val="clear" w:color="auto" w:fill="FBD4B4" w:themeFill="accent6" w:themeFillTint="66"/>
            <w:tcMar>
              <w:top w:w="57" w:type="dxa"/>
              <w:bottom w:w="57" w:type="dxa"/>
            </w:tcMar>
          </w:tcPr>
          <w:p w14:paraId="290D9C5B" w14:textId="77777777" w:rsidR="008C72CD" w:rsidRPr="00A07A3C" w:rsidRDefault="008C72CD" w:rsidP="008C72CD">
            <w:pPr>
              <w:jc w:val="center"/>
              <w:rPr>
                <w:b/>
                <w:sz w:val="18"/>
                <w:szCs w:val="18"/>
              </w:rPr>
            </w:pPr>
            <w:r w:rsidRPr="00A07A3C">
              <w:rPr>
                <w:b/>
                <w:sz w:val="18"/>
                <w:szCs w:val="18"/>
              </w:rPr>
              <w:t>New Text</w:t>
            </w:r>
          </w:p>
        </w:tc>
        <w:tc>
          <w:tcPr>
            <w:tcW w:w="4368" w:type="dxa"/>
            <w:shd w:val="clear" w:color="auto" w:fill="FBD4B4" w:themeFill="accent6" w:themeFillTint="66"/>
            <w:tcMar>
              <w:top w:w="57" w:type="dxa"/>
              <w:bottom w:w="57" w:type="dxa"/>
            </w:tcMar>
          </w:tcPr>
          <w:p w14:paraId="0A342AC6" w14:textId="77777777" w:rsidR="008C72CD" w:rsidRPr="00A07A3C" w:rsidRDefault="008C72CD" w:rsidP="008C72CD">
            <w:pPr>
              <w:jc w:val="center"/>
              <w:rPr>
                <w:b/>
                <w:sz w:val="18"/>
                <w:szCs w:val="18"/>
              </w:rPr>
            </w:pPr>
            <w:r w:rsidRPr="00A07A3C">
              <w:rPr>
                <w:b/>
                <w:sz w:val="18"/>
                <w:szCs w:val="18"/>
              </w:rPr>
              <w:t>Purpose/Description of amendment</w:t>
            </w:r>
          </w:p>
        </w:tc>
      </w:tr>
      <w:tr w:rsidR="009F14D3" w:rsidRPr="00A07A3C" w14:paraId="4071CD82"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A4EF45C" w14:textId="77777777" w:rsidR="009F14D3" w:rsidRPr="00A07A3C" w:rsidRDefault="009F14D3" w:rsidP="00A859F9">
            <w:pPr>
              <w:spacing w:after="180"/>
              <w:ind w:right="34"/>
              <w:rPr>
                <w:b/>
                <w:sz w:val="18"/>
                <w:szCs w:val="18"/>
              </w:rPr>
            </w:pPr>
            <w:r w:rsidRPr="00A07A3C">
              <w:rPr>
                <w:b/>
                <w:sz w:val="18"/>
                <w:szCs w:val="18"/>
              </w:rPr>
              <w:t>Rule 3.10.1</w:t>
            </w:r>
          </w:p>
          <w:p w14:paraId="7F76D7A4" w14:textId="5AB288CF" w:rsidR="009F14D3" w:rsidRPr="00A07A3C" w:rsidDel="00F35F02" w:rsidRDefault="009F14D3" w:rsidP="00A859F9">
            <w:pPr>
              <w:spacing w:after="180"/>
              <w:ind w:right="34"/>
              <w:rPr>
                <w:bCs/>
                <w:sz w:val="18"/>
                <w:szCs w:val="18"/>
              </w:rPr>
            </w:pPr>
            <w:r w:rsidRPr="00A07A3C">
              <w:rPr>
                <w:bCs/>
                <w:sz w:val="18"/>
                <w:szCs w:val="18"/>
              </w:rPr>
              <w:t>Language Allowance</w:t>
            </w:r>
          </w:p>
        </w:tc>
        <w:tc>
          <w:tcPr>
            <w:tcW w:w="4678" w:type="dxa"/>
            <w:tcMar>
              <w:top w:w="57" w:type="dxa"/>
              <w:bottom w:w="57" w:type="dxa"/>
            </w:tcMar>
          </w:tcPr>
          <w:p w14:paraId="12ED5A38" w14:textId="77777777" w:rsidR="009F14D3" w:rsidRPr="00A07A3C" w:rsidRDefault="007D4540" w:rsidP="006D2C61">
            <w:pPr>
              <w:tabs>
                <w:tab w:val="left" w:pos="391"/>
              </w:tabs>
              <w:autoSpaceDE w:val="0"/>
              <w:autoSpaceDN w:val="0"/>
              <w:adjustRightInd w:val="0"/>
              <w:rPr>
                <w:sz w:val="18"/>
                <w:szCs w:val="18"/>
              </w:rPr>
            </w:pPr>
            <w:r w:rsidRPr="00A07A3C">
              <w:rPr>
                <w:sz w:val="18"/>
                <w:szCs w:val="18"/>
              </w:rPr>
              <w:t xml:space="preserve">(a)    A pensionable language allowance may be paid to staff members in the General Service category who pass an examination recognized by the Director </w:t>
            </w:r>
            <w:r w:rsidR="006D2C61" w:rsidRPr="00A07A3C">
              <w:rPr>
                <w:sz w:val="18"/>
                <w:szCs w:val="18"/>
              </w:rPr>
              <w:t>G</w:t>
            </w:r>
            <w:r w:rsidRPr="00A07A3C">
              <w:rPr>
                <w:sz w:val="18"/>
                <w:szCs w:val="18"/>
              </w:rPr>
              <w:t>eneral and who demonstrate proficiency in one or two of the following languages: Arabic, Chinese,</w:t>
            </w:r>
            <w:r w:rsidR="006D2C61" w:rsidRPr="00A07A3C">
              <w:rPr>
                <w:sz w:val="18"/>
                <w:szCs w:val="18"/>
              </w:rPr>
              <w:t xml:space="preserve"> </w:t>
            </w:r>
            <w:r w:rsidRPr="00A07A3C">
              <w:rPr>
                <w:sz w:val="18"/>
                <w:szCs w:val="18"/>
              </w:rPr>
              <w:t>English, French, German, Japanese, Korean, Portuguese,</w:t>
            </w:r>
            <w:r w:rsidR="006D2C61" w:rsidRPr="00A07A3C">
              <w:rPr>
                <w:sz w:val="18"/>
                <w:szCs w:val="18"/>
              </w:rPr>
              <w:t xml:space="preserve"> </w:t>
            </w:r>
            <w:r w:rsidRPr="00A07A3C">
              <w:rPr>
                <w:sz w:val="18"/>
                <w:szCs w:val="18"/>
              </w:rPr>
              <w:t>Russian, and Spanish.</w:t>
            </w:r>
            <w:r w:rsidR="006D2C61" w:rsidRPr="00A07A3C">
              <w:rPr>
                <w:sz w:val="18"/>
                <w:szCs w:val="18"/>
              </w:rPr>
              <w:t xml:space="preserve"> </w:t>
            </w:r>
            <w:r w:rsidRPr="00A07A3C">
              <w:rPr>
                <w:sz w:val="18"/>
                <w:szCs w:val="18"/>
              </w:rPr>
              <w:t>Notwithstanding the foregoing, the allowance shall not be payable for the staff</w:t>
            </w:r>
            <w:r w:rsidR="006D2C61" w:rsidRPr="00A07A3C">
              <w:rPr>
                <w:sz w:val="18"/>
                <w:szCs w:val="18"/>
              </w:rPr>
              <w:t xml:space="preserve"> </w:t>
            </w:r>
            <w:r w:rsidRPr="00A07A3C">
              <w:rPr>
                <w:sz w:val="18"/>
                <w:szCs w:val="18"/>
              </w:rPr>
              <w:t>member's mother tongue nor for any language in which the Director General determines</w:t>
            </w:r>
            <w:r w:rsidR="006D2C61" w:rsidRPr="00A07A3C">
              <w:rPr>
                <w:sz w:val="18"/>
                <w:szCs w:val="18"/>
              </w:rPr>
              <w:t xml:space="preserve"> </w:t>
            </w:r>
            <w:r w:rsidRPr="00A07A3C">
              <w:rPr>
                <w:sz w:val="18"/>
                <w:szCs w:val="18"/>
              </w:rPr>
              <w:t>the staff member is required to be fully proficient by the terms of his or her appointment</w:t>
            </w:r>
            <w:r w:rsidR="006D2C61" w:rsidRPr="00A07A3C">
              <w:rPr>
                <w:sz w:val="18"/>
                <w:szCs w:val="18"/>
              </w:rPr>
              <w:t>.</w:t>
            </w:r>
          </w:p>
          <w:p w14:paraId="3EB509C0" w14:textId="77777777" w:rsidR="006D2C61" w:rsidRPr="00A07A3C" w:rsidRDefault="006D2C61" w:rsidP="006D2C61">
            <w:pPr>
              <w:tabs>
                <w:tab w:val="left" w:pos="391"/>
              </w:tabs>
              <w:autoSpaceDE w:val="0"/>
              <w:autoSpaceDN w:val="0"/>
              <w:adjustRightInd w:val="0"/>
              <w:rPr>
                <w:sz w:val="18"/>
                <w:szCs w:val="18"/>
              </w:rPr>
            </w:pPr>
          </w:p>
          <w:p w14:paraId="0D3BA485" w14:textId="77E0FA4F" w:rsidR="006D2C61" w:rsidRPr="00A07A3C" w:rsidRDefault="006D2C61" w:rsidP="006D2C61">
            <w:pPr>
              <w:tabs>
                <w:tab w:val="left" w:pos="391"/>
              </w:tabs>
              <w:autoSpaceDE w:val="0"/>
              <w:autoSpaceDN w:val="0"/>
              <w:adjustRightInd w:val="0"/>
              <w:rPr>
                <w:sz w:val="18"/>
                <w:szCs w:val="18"/>
              </w:rPr>
            </w:pPr>
            <w:r w:rsidRPr="00A07A3C">
              <w:rPr>
                <w:sz w:val="18"/>
                <w:szCs w:val="18"/>
              </w:rPr>
              <w:t>[…]</w:t>
            </w:r>
          </w:p>
        </w:tc>
        <w:tc>
          <w:tcPr>
            <w:tcW w:w="4678" w:type="dxa"/>
            <w:tcMar>
              <w:top w:w="57" w:type="dxa"/>
              <w:bottom w:w="57" w:type="dxa"/>
            </w:tcMar>
          </w:tcPr>
          <w:p w14:paraId="3AA4C980" w14:textId="77777777" w:rsidR="008F0004" w:rsidRPr="00A07A3C" w:rsidRDefault="008F0004" w:rsidP="008F0004">
            <w:pPr>
              <w:tabs>
                <w:tab w:val="left" w:pos="391"/>
              </w:tabs>
              <w:autoSpaceDE w:val="0"/>
              <w:autoSpaceDN w:val="0"/>
              <w:adjustRightInd w:val="0"/>
              <w:rPr>
                <w:sz w:val="18"/>
                <w:szCs w:val="18"/>
                <w:lang w:val="en-GB"/>
              </w:rPr>
            </w:pPr>
            <w:r w:rsidRPr="00A07A3C">
              <w:rPr>
                <w:sz w:val="18"/>
                <w:szCs w:val="18"/>
                <w:lang w:val="en-GB"/>
              </w:rPr>
              <w:t>(a)</w:t>
            </w:r>
            <w:r w:rsidRPr="00A07A3C">
              <w:rPr>
                <w:sz w:val="18"/>
                <w:szCs w:val="18"/>
                <w:lang w:val="en-GB"/>
              </w:rPr>
              <w:tab/>
              <w:t xml:space="preserve">A pensionable language allowance may be paid to staff members in the General Service category who pass an examination recognized by the Director General and who demonstrate proficiency in </w:t>
            </w:r>
            <w:r w:rsidRPr="00A07A3C">
              <w:rPr>
                <w:strike/>
                <w:sz w:val="18"/>
                <w:szCs w:val="18"/>
                <w:lang w:val="en-GB"/>
              </w:rPr>
              <w:t>one or</w:t>
            </w:r>
            <w:r w:rsidRPr="00A07A3C">
              <w:rPr>
                <w:sz w:val="18"/>
                <w:szCs w:val="18"/>
                <w:lang w:val="en-GB"/>
              </w:rPr>
              <w:t xml:space="preserve"> two </w:t>
            </w:r>
            <w:r w:rsidRPr="00A07A3C">
              <w:rPr>
                <w:b/>
                <w:bCs/>
                <w:sz w:val="18"/>
                <w:szCs w:val="18"/>
                <w:u w:val="single"/>
                <w:lang w:val="en-GB"/>
              </w:rPr>
              <w:t>or more</w:t>
            </w:r>
            <w:r w:rsidRPr="00A07A3C">
              <w:rPr>
                <w:sz w:val="18"/>
                <w:szCs w:val="18"/>
                <w:lang w:val="en-GB"/>
              </w:rPr>
              <w:t xml:space="preserve"> of the following languages:  Arabic, Chinese, English, French, German, Japanese, Korean, Portuguese, Russian, and Spanish.  Notwithstanding the foregoing, the allowance shall not be payable for the staff member's mother tongue nor for </w:t>
            </w:r>
            <w:r w:rsidRPr="00A07A3C">
              <w:rPr>
                <w:b/>
                <w:bCs/>
                <w:sz w:val="18"/>
                <w:szCs w:val="18"/>
                <w:u w:val="single"/>
                <w:lang w:val="en-GB"/>
              </w:rPr>
              <w:t>the</w:t>
            </w:r>
            <w:r w:rsidRPr="00A07A3C">
              <w:rPr>
                <w:sz w:val="18"/>
                <w:szCs w:val="18"/>
                <w:lang w:val="en-GB"/>
              </w:rPr>
              <w:t xml:space="preserve"> </w:t>
            </w:r>
            <w:r w:rsidRPr="00A07A3C">
              <w:rPr>
                <w:strike/>
                <w:sz w:val="18"/>
                <w:szCs w:val="18"/>
                <w:lang w:val="en-GB"/>
              </w:rPr>
              <w:t xml:space="preserve">any </w:t>
            </w:r>
            <w:r w:rsidRPr="00A07A3C">
              <w:rPr>
                <w:sz w:val="18"/>
                <w:szCs w:val="18"/>
                <w:lang w:val="en-GB"/>
              </w:rPr>
              <w:t xml:space="preserve">language in which </w:t>
            </w:r>
            <w:r w:rsidRPr="00A07A3C">
              <w:rPr>
                <w:strike/>
                <w:sz w:val="18"/>
                <w:szCs w:val="18"/>
                <w:lang w:val="en-GB"/>
              </w:rPr>
              <w:t>the Director General determines</w:t>
            </w:r>
            <w:r w:rsidRPr="00A07A3C">
              <w:rPr>
                <w:sz w:val="18"/>
                <w:szCs w:val="18"/>
                <w:lang w:val="en-GB"/>
              </w:rPr>
              <w:t xml:space="preserve"> the staff member is required to be </w:t>
            </w:r>
            <w:r w:rsidRPr="00A07A3C">
              <w:rPr>
                <w:strike/>
                <w:sz w:val="18"/>
                <w:szCs w:val="18"/>
                <w:lang w:val="en-GB"/>
              </w:rPr>
              <w:t>fully</w:t>
            </w:r>
            <w:r w:rsidRPr="00A07A3C">
              <w:rPr>
                <w:sz w:val="18"/>
                <w:szCs w:val="18"/>
                <w:lang w:val="en-GB"/>
              </w:rPr>
              <w:t xml:space="preserve"> proficient </w:t>
            </w:r>
            <w:r w:rsidRPr="00A07A3C">
              <w:rPr>
                <w:b/>
                <w:bCs/>
                <w:sz w:val="18"/>
                <w:szCs w:val="18"/>
                <w:u w:val="single"/>
                <w:lang w:val="en-GB"/>
              </w:rPr>
              <w:t>as prescribed in an administrative issuance</w:t>
            </w:r>
            <w:r w:rsidRPr="00A07A3C">
              <w:rPr>
                <w:sz w:val="18"/>
                <w:szCs w:val="18"/>
                <w:lang w:val="en-GB"/>
              </w:rPr>
              <w:t xml:space="preserve"> </w:t>
            </w:r>
            <w:r w:rsidRPr="00A07A3C">
              <w:rPr>
                <w:strike/>
                <w:sz w:val="18"/>
                <w:szCs w:val="18"/>
                <w:lang w:val="en-GB"/>
              </w:rPr>
              <w:t>by the terms of his or her appointment</w:t>
            </w:r>
            <w:r w:rsidRPr="00A07A3C">
              <w:rPr>
                <w:sz w:val="18"/>
                <w:szCs w:val="18"/>
                <w:lang w:val="en-GB"/>
              </w:rPr>
              <w:t>.</w:t>
            </w:r>
          </w:p>
          <w:p w14:paraId="5ED31248" w14:textId="77777777" w:rsidR="008F0004" w:rsidRPr="00A07A3C" w:rsidRDefault="008F0004" w:rsidP="008F0004">
            <w:pPr>
              <w:tabs>
                <w:tab w:val="left" w:pos="391"/>
              </w:tabs>
              <w:autoSpaceDE w:val="0"/>
              <w:autoSpaceDN w:val="0"/>
              <w:adjustRightInd w:val="0"/>
              <w:rPr>
                <w:sz w:val="18"/>
                <w:szCs w:val="18"/>
                <w:lang w:val="en-GB"/>
              </w:rPr>
            </w:pPr>
          </w:p>
          <w:p w14:paraId="44233232" w14:textId="74F253B6" w:rsidR="009F14D3" w:rsidRPr="00A07A3C" w:rsidRDefault="008F0004" w:rsidP="008336C6">
            <w:pPr>
              <w:tabs>
                <w:tab w:val="left" w:pos="391"/>
              </w:tabs>
              <w:autoSpaceDE w:val="0"/>
              <w:autoSpaceDN w:val="0"/>
              <w:adjustRightInd w:val="0"/>
              <w:rPr>
                <w:sz w:val="18"/>
                <w:szCs w:val="18"/>
              </w:rPr>
            </w:pPr>
            <w:r w:rsidRPr="00A07A3C">
              <w:rPr>
                <w:sz w:val="18"/>
                <w:szCs w:val="18"/>
              </w:rPr>
              <w:t>[…]</w:t>
            </w:r>
          </w:p>
        </w:tc>
        <w:tc>
          <w:tcPr>
            <w:tcW w:w="4368" w:type="dxa"/>
            <w:tcMar>
              <w:top w:w="57" w:type="dxa"/>
              <w:bottom w:w="57" w:type="dxa"/>
            </w:tcMar>
          </w:tcPr>
          <w:p w14:paraId="148CCBD4" w14:textId="77777777" w:rsidR="009F14D3" w:rsidRPr="00A07A3C" w:rsidRDefault="00E866A8" w:rsidP="00A859F9">
            <w:pPr>
              <w:pStyle w:val="CommentText"/>
              <w:rPr>
                <w:b/>
                <w:bCs/>
                <w:szCs w:val="18"/>
              </w:rPr>
            </w:pPr>
            <w:r w:rsidRPr="00A07A3C">
              <w:rPr>
                <w:b/>
                <w:bCs/>
                <w:szCs w:val="18"/>
              </w:rPr>
              <w:t>Entry into force: March 12, 2026 (</w:t>
            </w:r>
            <w:r w:rsidR="00CF225C" w:rsidRPr="00A07A3C">
              <w:rPr>
                <w:b/>
                <w:bCs/>
                <w:szCs w:val="18"/>
              </w:rPr>
              <w:t xml:space="preserve">Information Circular No. </w:t>
            </w:r>
            <w:r w:rsidR="00B70CC9" w:rsidRPr="00A07A3C">
              <w:rPr>
                <w:b/>
                <w:bCs/>
                <w:szCs w:val="18"/>
              </w:rPr>
              <w:t>5/2026</w:t>
            </w:r>
            <w:r w:rsidRPr="00A07A3C">
              <w:rPr>
                <w:b/>
                <w:bCs/>
                <w:szCs w:val="18"/>
              </w:rPr>
              <w:t>)</w:t>
            </w:r>
          </w:p>
          <w:p w14:paraId="1CC6D6DB" w14:textId="77777777" w:rsidR="00B70CC9" w:rsidRPr="00A07A3C" w:rsidRDefault="00B70CC9" w:rsidP="00A859F9">
            <w:pPr>
              <w:pStyle w:val="CommentText"/>
              <w:rPr>
                <w:b/>
                <w:bCs/>
                <w:szCs w:val="18"/>
              </w:rPr>
            </w:pPr>
          </w:p>
          <w:p w14:paraId="021FE61C" w14:textId="13DF3CA9" w:rsidR="00163E80" w:rsidRPr="00A07A3C" w:rsidRDefault="00163E80" w:rsidP="00163E80">
            <w:pPr>
              <w:pStyle w:val="CommentText"/>
              <w:rPr>
                <w:szCs w:val="18"/>
              </w:rPr>
            </w:pPr>
            <w:r w:rsidRPr="00A07A3C">
              <w:rPr>
                <w:szCs w:val="18"/>
              </w:rPr>
              <w:t>Previously, the determination of the language(s) in which a staff member was “required to</w:t>
            </w:r>
          </w:p>
          <w:p w14:paraId="1CCB6676" w14:textId="77777777" w:rsidR="00163E80" w:rsidRPr="00A07A3C" w:rsidRDefault="00163E80" w:rsidP="00163E80">
            <w:pPr>
              <w:pStyle w:val="CommentText"/>
              <w:rPr>
                <w:szCs w:val="18"/>
              </w:rPr>
            </w:pPr>
            <w:r w:rsidRPr="00A07A3C">
              <w:rPr>
                <w:szCs w:val="18"/>
              </w:rPr>
              <w:t>be fully proficient by the terms of his or her appointment” was made by reference to the</w:t>
            </w:r>
          </w:p>
          <w:p w14:paraId="154984A1" w14:textId="09139208" w:rsidR="00B70CC9" w:rsidRPr="00A07A3C" w:rsidRDefault="00163E80" w:rsidP="001E7603">
            <w:pPr>
              <w:pStyle w:val="CommentText"/>
              <w:rPr>
                <w:szCs w:val="18"/>
              </w:rPr>
            </w:pPr>
            <w:r w:rsidRPr="00A07A3C">
              <w:rPr>
                <w:szCs w:val="18"/>
              </w:rPr>
              <w:t xml:space="preserve">language requirements </w:t>
            </w:r>
            <w:proofErr w:type="gramStart"/>
            <w:r w:rsidRPr="00A07A3C">
              <w:rPr>
                <w:szCs w:val="18"/>
              </w:rPr>
              <w:t>set</w:t>
            </w:r>
            <w:proofErr w:type="gramEnd"/>
            <w:r w:rsidRPr="00A07A3C">
              <w:rPr>
                <w:szCs w:val="18"/>
              </w:rPr>
              <w:t xml:space="preserve"> out in the staff member’s job description. The amendments allow</w:t>
            </w:r>
            <w:r w:rsidR="00C61553" w:rsidRPr="00A07A3C">
              <w:rPr>
                <w:szCs w:val="18"/>
              </w:rPr>
              <w:t>ed</w:t>
            </w:r>
            <w:r w:rsidR="001E7603" w:rsidRPr="00A07A3C">
              <w:rPr>
                <w:szCs w:val="18"/>
              </w:rPr>
              <w:t xml:space="preserve"> </w:t>
            </w:r>
            <w:r w:rsidRPr="00A07A3C">
              <w:rPr>
                <w:szCs w:val="18"/>
              </w:rPr>
              <w:t>delinking the payment of the allowance from the job description.</w:t>
            </w:r>
          </w:p>
        </w:tc>
      </w:tr>
      <w:tr w:rsidR="00A859F9" w:rsidRPr="00A07A3C"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63E65211" w:rsidR="00A859F9" w:rsidRPr="00A07A3C" w:rsidDel="00F35F02" w:rsidRDefault="00A859F9" w:rsidP="00A859F9">
            <w:pPr>
              <w:spacing w:after="180"/>
              <w:ind w:right="34"/>
              <w:rPr>
                <w:b/>
                <w:sz w:val="18"/>
                <w:szCs w:val="18"/>
              </w:rPr>
            </w:pPr>
            <w:r w:rsidRPr="00A07A3C" w:rsidDel="00F35F02">
              <w:rPr>
                <w:b/>
                <w:sz w:val="18"/>
                <w:szCs w:val="18"/>
              </w:rPr>
              <w:t xml:space="preserve">Rule </w:t>
            </w:r>
            <w:r w:rsidR="00F3149A" w:rsidRPr="00A07A3C">
              <w:rPr>
                <w:b/>
                <w:sz w:val="18"/>
                <w:szCs w:val="18"/>
              </w:rPr>
              <w:t>3.14.</w:t>
            </w:r>
            <w:r w:rsidR="004D4ED1" w:rsidRPr="00A07A3C">
              <w:rPr>
                <w:b/>
                <w:sz w:val="18"/>
                <w:szCs w:val="18"/>
              </w:rPr>
              <w:t>2</w:t>
            </w:r>
          </w:p>
          <w:p w14:paraId="5661D9E6" w14:textId="6FBFB09C" w:rsidR="00A859F9" w:rsidRPr="00A07A3C" w:rsidRDefault="0093178F" w:rsidP="00A859F9">
            <w:pPr>
              <w:spacing w:after="180"/>
              <w:ind w:right="34"/>
              <w:rPr>
                <w:b/>
                <w:sz w:val="18"/>
                <w:szCs w:val="18"/>
              </w:rPr>
            </w:pPr>
            <w:r w:rsidRPr="00A07A3C">
              <w:rPr>
                <w:sz w:val="18"/>
                <w:szCs w:val="18"/>
              </w:rPr>
              <w:t>Limits of Eligibility</w:t>
            </w:r>
          </w:p>
        </w:tc>
        <w:tc>
          <w:tcPr>
            <w:tcW w:w="4678" w:type="dxa"/>
            <w:tcMar>
              <w:top w:w="57" w:type="dxa"/>
              <w:bottom w:w="57" w:type="dxa"/>
            </w:tcMar>
          </w:tcPr>
          <w:p w14:paraId="2336458B" w14:textId="77777777" w:rsidR="00341584" w:rsidRPr="00A07A3C" w:rsidRDefault="00341584" w:rsidP="006C7630">
            <w:pPr>
              <w:tabs>
                <w:tab w:val="left" w:pos="391"/>
              </w:tabs>
              <w:autoSpaceDE w:val="0"/>
              <w:autoSpaceDN w:val="0"/>
              <w:adjustRightInd w:val="0"/>
              <w:rPr>
                <w:sz w:val="18"/>
                <w:szCs w:val="18"/>
              </w:rPr>
            </w:pPr>
            <w:r w:rsidRPr="00A07A3C">
              <w:rPr>
                <w:sz w:val="18"/>
                <w:szCs w:val="18"/>
              </w:rPr>
              <w:t>[…]</w:t>
            </w:r>
          </w:p>
          <w:p w14:paraId="2669A6EB" w14:textId="77777777" w:rsidR="00341584" w:rsidRPr="00A07A3C" w:rsidRDefault="00341584" w:rsidP="006C7630">
            <w:pPr>
              <w:tabs>
                <w:tab w:val="left" w:pos="391"/>
              </w:tabs>
              <w:autoSpaceDE w:val="0"/>
              <w:autoSpaceDN w:val="0"/>
              <w:adjustRightInd w:val="0"/>
              <w:rPr>
                <w:sz w:val="18"/>
                <w:szCs w:val="18"/>
              </w:rPr>
            </w:pPr>
          </w:p>
          <w:p w14:paraId="31F86C8E" w14:textId="744331FB" w:rsidR="00A859F9" w:rsidRPr="00A07A3C" w:rsidRDefault="00B96268" w:rsidP="00A859F9">
            <w:pPr>
              <w:rPr>
                <w:sz w:val="18"/>
                <w:szCs w:val="18"/>
              </w:rPr>
            </w:pPr>
            <w:r w:rsidRPr="00A07A3C">
              <w:rPr>
                <w:sz w:val="18"/>
                <w:szCs w:val="18"/>
              </w:rPr>
              <w:t xml:space="preserve">(b)    </w:t>
            </w:r>
            <w:r w:rsidR="000179A0" w:rsidRPr="00A07A3C">
              <w:rPr>
                <w:sz w:val="18"/>
                <w:szCs w:val="18"/>
              </w:rPr>
              <w:t xml:space="preserve"> </w:t>
            </w:r>
            <w:r w:rsidRPr="00A07A3C">
              <w:rPr>
                <w:sz w:val="18"/>
                <w:szCs w:val="18"/>
              </w:rPr>
              <w:t xml:space="preserve">Any tuition listed under Rule 3.14.2(a)(5), above, must be given by a person who is a duly qualified teacher certified in the subject of instruction in his or her country of origin or in the country of the duty station and who is not a relative of the staff member and his or her family. The staff </w:t>
            </w:r>
            <w:proofErr w:type="gramStart"/>
            <w:r w:rsidRPr="00A07A3C">
              <w:rPr>
                <w:sz w:val="18"/>
                <w:szCs w:val="18"/>
              </w:rPr>
              <w:t>member</w:t>
            </w:r>
            <w:proofErr w:type="gramEnd"/>
            <w:r w:rsidRPr="00A07A3C">
              <w:rPr>
                <w:sz w:val="18"/>
                <w:szCs w:val="18"/>
              </w:rPr>
              <w:t xml:space="preserve"> will be required to present evidence of the teacher’s certification.</w:t>
            </w:r>
          </w:p>
          <w:p w14:paraId="3CB3CCFB" w14:textId="77777777" w:rsidR="008336C6" w:rsidRPr="00A07A3C" w:rsidRDefault="008336C6" w:rsidP="00A859F9">
            <w:pPr>
              <w:rPr>
                <w:sz w:val="18"/>
                <w:szCs w:val="18"/>
              </w:rPr>
            </w:pPr>
          </w:p>
          <w:p w14:paraId="5BB905E4" w14:textId="067B16BB" w:rsidR="008336C6" w:rsidRPr="00A07A3C" w:rsidRDefault="008336C6" w:rsidP="00A859F9">
            <w:pPr>
              <w:rPr>
                <w:sz w:val="18"/>
                <w:szCs w:val="18"/>
              </w:rPr>
            </w:pPr>
            <w:r w:rsidRPr="00A07A3C">
              <w:rPr>
                <w:sz w:val="18"/>
                <w:szCs w:val="18"/>
              </w:rPr>
              <w:t>[…]</w:t>
            </w:r>
          </w:p>
        </w:tc>
        <w:tc>
          <w:tcPr>
            <w:tcW w:w="4678" w:type="dxa"/>
            <w:tcMar>
              <w:top w:w="57" w:type="dxa"/>
              <w:bottom w:w="57" w:type="dxa"/>
            </w:tcMar>
          </w:tcPr>
          <w:p w14:paraId="6DA5161A" w14:textId="77777777" w:rsidR="008336C6" w:rsidRPr="00A07A3C" w:rsidRDefault="008336C6" w:rsidP="008336C6">
            <w:pPr>
              <w:tabs>
                <w:tab w:val="left" w:pos="391"/>
              </w:tabs>
              <w:autoSpaceDE w:val="0"/>
              <w:autoSpaceDN w:val="0"/>
              <w:adjustRightInd w:val="0"/>
              <w:rPr>
                <w:sz w:val="18"/>
                <w:szCs w:val="18"/>
              </w:rPr>
            </w:pPr>
            <w:r w:rsidRPr="00A07A3C">
              <w:rPr>
                <w:sz w:val="18"/>
                <w:szCs w:val="18"/>
              </w:rPr>
              <w:t>[…]</w:t>
            </w:r>
          </w:p>
          <w:p w14:paraId="714DD33C" w14:textId="77777777" w:rsidR="008336C6" w:rsidRPr="00A07A3C" w:rsidRDefault="008336C6" w:rsidP="008336C6">
            <w:pPr>
              <w:tabs>
                <w:tab w:val="left" w:pos="391"/>
              </w:tabs>
              <w:autoSpaceDE w:val="0"/>
              <w:autoSpaceDN w:val="0"/>
              <w:adjustRightInd w:val="0"/>
              <w:rPr>
                <w:sz w:val="18"/>
                <w:szCs w:val="18"/>
              </w:rPr>
            </w:pPr>
          </w:p>
          <w:p w14:paraId="51ADA54C" w14:textId="77777777" w:rsidR="008336C6" w:rsidRPr="00A07A3C" w:rsidRDefault="008336C6" w:rsidP="008336C6">
            <w:pPr>
              <w:rPr>
                <w:sz w:val="18"/>
                <w:szCs w:val="18"/>
              </w:rPr>
            </w:pPr>
            <w:r w:rsidRPr="00A07A3C">
              <w:rPr>
                <w:sz w:val="18"/>
                <w:szCs w:val="18"/>
              </w:rPr>
              <w:t xml:space="preserve">(b)    Any tuition listed under Rule 3.14.2(a)(5), above, must be given by a person who is a duly qualified teacher certified in the subject of instruction </w:t>
            </w:r>
            <w:r w:rsidRPr="00A07A3C">
              <w:rPr>
                <w:strike/>
                <w:sz w:val="18"/>
                <w:szCs w:val="18"/>
              </w:rPr>
              <w:t>in his or her country of origin or in the country of the duty station</w:t>
            </w:r>
            <w:r w:rsidRPr="00A07A3C">
              <w:rPr>
                <w:sz w:val="18"/>
                <w:szCs w:val="18"/>
              </w:rPr>
              <w:t xml:space="preserve"> and who is not a relative of the staff member and his or her family. The staff </w:t>
            </w:r>
            <w:proofErr w:type="gramStart"/>
            <w:r w:rsidRPr="00A07A3C">
              <w:rPr>
                <w:sz w:val="18"/>
                <w:szCs w:val="18"/>
              </w:rPr>
              <w:t>member</w:t>
            </w:r>
            <w:proofErr w:type="gramEnd"/>
            <w:r w:rsidRPr="00A07A3C">
              <w:rPr>
                <w:sz w:val="18"/>
                <w:szCs w:val="18"/>
              </w:rPr>
              <w:t xml:space="preserve"> will be required to present evidence of the teacher’s certification.</w:t>
            </w:r>
          </w:p>
          <w:p w14:paraId="0DAB423C" w14:textId="77777777" w:rsidR="008336C6" w:rsidRPr="00A07A3C" w:rsidRDefault="008336C6" w:rsidP="008336C6">
            <w:pPr>
              <w:rPr>
                <w:sz w:val="18"/>
                <w:szCs w:val="18"/>
              </w:rPr>
            </w:pPr>
          </w:p>
          <w:p w14:paraId="4E3B7FC1" w14:textId="7E18A14E" w:rsidR="00AD757F" w:rsidRPr="00A07A3C" w:rsidRDefault="008336C6" w:rsidP="008336C6">
            <w:pPr>
              <w:tabs>
                <w:tab w:val="left" w:pos="391"/>
              </w:tabs>
              <w:autoSpaceDE w:val="0"/>
              <w:autoSpaceDN w:val="0"/>
              <w:adjustRightInd w:val="0"/>
              <w:rPr>
                <w:sz w:val="18"/>
                <w:szCs w:val="18"/>
              </w:rPr>
            </w:pPr>
            <w:r w:rsidRPr="00A07A3C">
              <w:rPr>
                <w:sz w:val="18"/>
                <w:szCs w:val="18"/>
              </w:rPr>
              <w:t>[…]</w:t>
            </w:r>
          </w:p>
          <w:p w14:paraId="6CB4DED0" w14:textId="229BE8C0" w:rsidR="00A859F9" w:rsidRPr="00A07A3C" w:rsidRDefault="00A859F9" w:rsidP="00A859F9">
            <w:pPr>
              <w:rPr>
                <w:sz w:val="18"/>
                <w:szCs w:val="18"/>
              </w:rPr>
            </w:pPr>
          </w:p>
        </w:tc>
        <w:tc>
          <w:tcPr>
            <w:tcW w:w="4368" w:type="dxa"/>
            <w:tcMar>
              <w:top w:w="57" w:type="dxa"/>
              <w:bottom w:w="57" w:type="dxa"/>
            </w:tcMar>
          </w:tcPr>
          <w:p w14:paraId="33ADF4A1" w14:textId="3A99FA9C" w:rsidR="008A1F2A" w:rsidRPr="00A07A3C" w:rsidRDefault="00F3149A" w:rsidP="00A859F9">
            <w:pPr>
              <w:pStyle w:val="CommentText"/>
              <w:rPr>
                <w:b/>
                <w:bCs/>
                <w:szCs w:val="18"/>
              </w:rPr>
            </w:pPr>
            <w:r w:rsidRPr="00A07A3C">
              <w:rPr>
                <w:b/>
                <w:bCs/>
                <w:szCs w:val="18"/>
              </w:rPr>
              <w:t>Entry into force: October 1, 2025 (</w:t>
            </w:r>
            <w:r w:rsidR="008A1F2A" w:rsidRPr="00A07A3C">
              <w:rPr>
                <w:b/>
                <w:bCs/>
                <w:szCs w:val="18"/>
              </w:rPr>
              <w:t xml:space="preserve">Information Circular No. </w:t>
            </w:r>
            <w:r w:rsidR="006C7630" w:rsidRPr="00A07A3C">
              <w:rPr>
                <w:b/>
                <w:bCs/>
                <w:szCs w:val="18"/>
              </w:rPr>
              <w:t>29</w:t>
            </w:r>
            <w:r w:rsidR="008A1F2A" w:rsidRPr="00A07A3C">
              <w:rPr>
                <w:b/>
                <w:bCs/>
                <w:szCs w:val="18"/>
              </w:rPr>
              <w:t>/2025)</w:t>
            </w:r>
          </w:p>
          <w:p w14:paraId="00E6F37E" w14:textId="77777777" w:rsidR="008A1F2A" w:rsidRPr="00A07A3C" w:rsidRDefault="008A1F2A" w:rsidP="00A859F9">
            <w:pPr>
              <w:pStyle w:val="CommentText"/>
              <w:rPr>
                <w:szCs w:val="18"/>
              </w:rPr>
            </w:pPr>
          </w:p>
          <w:p w14:paraId="71D4CED7" w14:textId="4D685C23" w:rsidR="005C6292" w:rsidRPr="00A07A3C" w:rsidRDefault="00454BB5" w:rsidP="00454BB5">
            <w:pPr>
              <w:rPr>
                <w:sz w:val="18"/>
                <w:szCs w:val="18"/>
              </w:rPr>
            </w:pPr>
            <w:r w:rsidRPr="00A07A3C">
              <w:rPr>
                <w:sz w:val="18"/>
                <w:szCs w:val="18"/>
              </w:rPr>
              <w:t xml:space="preserve">Rule </w:t>
            </w:r>
            <w:r w:rsidR="00117AF9" w:rsidRPr="00A07A3C">
              <w:rPr>
                <w:sz w:val="18"/>
                <w:szCs w:val="18"/>
              </w:rPr>
              <w:t xml:space="preserve">3.14.2 </w:t>
            </w:r>
            <w:r w:rsidRPr="00A07A3C">
              <w:rPr>
                <w:sz w:val="18"/>
                <w:szCs w:val="18"/>
              </w:rPr>
              <w:t>was amended to remove the requirement for private tutors to be certified in the subject of instruction “in [their] country of origin or in the country of the duty station”. Under the revised provision, it is enough for private tutors to be certified in the subject of instruction, regardless of where certification was obtained.</w:t>
            </w:r>
          </w:p>
        </w:tc>
      </w:tr>
      <w:tr w:rsidR="00A859F9" w:rsidRPr="00A07A3C"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3B19F6B3" w:rsidR="00A859F9" w:rsidRPr="00A07A3C" w:rsidRDefault="00A859F9" w:rsidP="00A859F9">
            <w:pPr>
              <w:spacing w:after="180"/>
              <w:ind w:right="34"/>
              <w:rPr>
                <w:b/>
                <w:sz w:val="18"/>
                <w:szCs w:val="18"/>
              </w:rPr>
            </w:pPr>
            <w:r w:rsidRPr="00A07A3C">
              <w:rPr>
                <w:b/>
                <w:sz w:val="18"/>
                <w:szCs w:val="18"/>
              </w:rPr>
              <w:t xml:space="preserve">Rule </w:t>
            </w:r>
            <w:r w:rsidR="00AD757F" w:rsidRPr="00A07A3C">
              <w:rPr>
                <w:b/>
                <w:sz w:val="18"/>
                <w:szCs w:val="18"/>
              </w:rPr>
              <w:t>3.14.4</w:t>
            </w:r>
          </w:p>
          <w:p w14:paraId="67251C64" w14:textId="7E6CFA49" w:rsidR="00A859F9" w:rsidRPr="00A07A3C" w:rsidRDefault="006C7630" w:rsidP="00A859F9">
            <w:pPr>
              <w:spacing w:after="180"/>
              <w:ind w:right="34"/>
              <w:rPr>
                <w:b/>
                <w:sz w:val="18"/>
                <w:szCs w:val="18"/>
              </w:rPr>
            </w:pPr>
            <w:r w:rsidRPr="00A07A3C">
              <w:rPr>
                <w:sz w:val="18"/>
                <w:szCs w:val="18"/>
              </w:rPr>
              <w:t>Amount of the Special Education Grant</w:t>
            </w:r>
          </w:p>
        </w:tc>
        <w:tc>
          <w:tcPr>
            <w:tcW w:w="4678" w:type="dxa"/>
            <w:tcMar>
              <w:top w:w="57" w:type="dxa"/>
              <w:bottom w:w="57" w:type="dxa"/>
            </w:tcMar>
          </w:tcPr>
          <w:p w14:paraId="6F097455" w14:textId="77777777" w:rsidR="00A859F9" w:rsidRPr="00A07A3C" w:rsidRDefault="000179A0" w:rsidP="00A859F9">
            <w:pPr>
              <w:tabs>
                <w:tab w:val="left" w:pos="391"/>
              </w:tabs>
              <w:autoSpaceDE w:val="0"/>
              <w:autoSpaceDN w:val="0"/>
              <w:adjustRightInd w:val="0"/>
              <w:rPr>
                <w:rFonts w:eastAsia="Times New Roman"/>
                <w:sz w:val="18"/>
                <w:szCs w:val="18"/>
                <w:lang w:eastAsia="fr-CH"/>
              </w:rPr>
            </w:pPr>
            <w:r w:rsidRPr="00A07A3C">
              <w:rPr>
                <w:rFonts w:eastAsia="Times New Roman"/>
                <w:sz w:val="18"/>
                <w:szCs w:val="18"/>
                <w:lang w:eastAsia="fr-CH"/>
              </w:rPr>
              <w:t xml:space="preserve">(a)     Admissible expenses for the special education grant referred to in Regulation 3.14(c) shall include those educational expenses required to provide an educational </w:t>
            </w:r>
            <w:proofErr w:type="spellStart"/>
            <w:r w:rsidRPr="00A07A3C">
              <w:rPr>
                <w:rFonts w:eastAsia="Times New Roman"/>
                <w:sz w:val="18"/>
                <w:szCs w:val="18"/>
                <w:lang w:eastAsia="fr-CH"/>
              </w:rPr>
              <w:t>programme</w:t>
            </w:r>
            <w:proofErr w:type="spellEnd"/>
            <w:r w:rsidRPr="00A07A3C">
              <w:rPr>
                <w:rFonts w:eastAsia="Times New Roman"/>
                <w:sz w:val="18"/>
                <w:szCs w:val="18"/>
                <w:lang w:eastAsia="fr-CH"/>
              </w:rPr>
              <w:t xml:space="preserve"> designed to meet the needs of the child so that he or she may attain the highest level of functional ability, under conditions established by the Director General. Admissible expenses shall also include boarding for attendance at an educational institution outside the duty station.</w:t>
            </w:r>
          </w:p>
          <w:p w14:paraId="7F81C7C2" w14:textId="77777777" w:rsidR="000179A0" w:rsidRPr="00A07A3C" w:rsidRDefault="000179A0" w:rsidP="00A859F9">
            <w:pPr>
              <w:tabs>
                <w:tab w:val="left" w:pos="391"/>
              </w:tabs>
              <w:autoSpaceDE w:val="0"/>
              <w:autoSpaceDN w:val="0"/>
              <w:adjustRightInd w:val="0"/>
              <w:rPr>
                <w:rFonts w:eastAsia="Times New Roman"/>
                <w:sz w:val="18"/>
                <w:szCs w:val="18"/>
                <w:lang w:eastAsia="fr-CH"/>
              </w:rPr>
            </w:pPr>
          </w:p>
          <w:p w14:paraId="255655BC" w14:textId="37EDFC00" w:rsidR="000179A0" w:rsidRPr="00A07A3C" w:rsidRDefault="000179A0" w:rsidP="00A859F9">
            <w:pPr>
              <w:tabs>
                <w:tab w:val="left" w:pos="391"/>
              </w:tabs>
              <w:autoSpaceDE w:val="0"/>
              <w:autoSpaceDN w:val="0"/>
              <w:adjustRightInd w:val="0"/>
              <w:rPr>
                <w:rFonts w:eastAsia="Times New Roman"/>
                <w:sz w:val="18"/>
                <w:szCs w:val="18"/>
                <w:lang w:eastAsia="fr-CH"/>
              </w:rPr>
            </w:pPr>
            <w:r w:rsidRPr="00A07A3C">
              <w:rPr>
                <w:rFonts w:eastAsia="Times New Roman"/>
                <w:sz w:val="18"/>
                <w:szCs w:val="18"/>
                <w:lang w:eastAsia="fr-CH"/>
              </w:rPr>
              <w:t>[…]</w:t>
            </w:r>
          </w:p>
        </w:tc>
        <w:tc>
          <w:tcPr>
            <w:tcW w:w="4678" w:type="dxa"/>
            <w:tcMar>
              <w:top w:w="57" w:type="dxa"/>
              <w:bottom w:w="57" w:type="dxa"/>
            </w:tcMar>
          </w:tcPr>
          <w:p w14:paraId="253D13EC" w14:textId="77777777" w:rsidR="000179A0" w:rsidRPr="00A07A3C" w:rsidRDefault="000179A0" w:rsidP="000179A0">
            <w:pPr>
              <w:tabs>
                <w:tab w:val="left" w:pos="391"/>
              </w:tabs>
              <w:autoSpaceDE w:val="0"/>
              <w:autoSpaceDN w:val="0"/>
              <w:adjustRightInd w:val="0"/>
              <w:rPr>
                <w:rFonts w:eastAsia="Times New Roman"/>
                <w:sz w:val="18"/>
                <w:szCs w:val="18"/>
                <w:lang w:eastAsia="fr-CH"/>
              </w:rPr>
            </w:pPr>
            <w:r w:rsidRPr="00A07A3C">
              <w:rPr>
                <w:rFonts w:eastAsia="Times New Roman"/>
                <w:sz w:val="18"/>
                <w:szCs w:val="18"/>
                <w:lang w:eastAsia="fr-CH"/>
              </w:rPr>
              <w:t xml:space="preserve">(a)     Admissible expenses for the special education grant referred to in Regulation 3.14(c) shall include those educational expenses required to provide an educational </w:t>
            </w:r>
            <w:proofErr w:type="spellStart"/>
            <w:r w:rsidRPr="00A07A3C">
              <w:rPr>
                <w:rFonts w:eastAsia="Times New Roman"/>
                <w:sz w:val="18"/>
                <w:szCs w:val="18"/>
                <w:lang w:eastAsia="fr-CH"/>
              </w:rPr>
              <w:t>programme</w:t>
            </w:r>
            <w:proofErr w:type="spellEnd"/>
            <w:r w:rsidRPr="00A07A3C">
              <w:rPr>
                <w:rFonts w:eastAsia="Times New Roman"/>
                <w:sz w:val="18"/>
                <w:szCs w:val="18"/>
                <w:lang w:eastAsia="fr-CH"/>
              </w:rPr>
              <w:t xml:space="preserve"> designed to meet the needs of the child so that he or she may attain the highest level of functional ability, under conditions established by the Director General. </w:t>
            </w:r>
            <w:r w:rsidRPr="00A07A3C">
              <w:rPr>
                <w:rFonts w:eastAsia="Times New Roman"/>
                <w:strike/>
                <w:sz w:val="18"/>
                <w:szCs w:val="18"/>
                <w:lang w:eastAsia="fr-CH"/>
              </w:rPr>
              <w:t>Admissible expenses shall also include boarding for attendance at an educational institution outside the duty station.</w:t>
            </w:r>
          </w:p>
          <w:p w14:paraId="33321762" w14:textId="77777777" w:rsidR="000179A0" w:rsidRPr="00A07A3C" w:rsidRDefault="000179A0" w:rsidP="000179A0">
            <w:pPr>
              <w:tabs>
                <w:tab w:val="left" w:pos="391"/>
              </w:tabs>
              <w:autoSpaceDE w:val="0"/>
              <w:autoSpaceDN w:val="0"/>
              <w:adjustRightInd w:val="0"/>
              <w:rPr>
                <w:rFonts w:eastAsia="Times New Roman"/>
                <w:sz w:val="18"/>
                <w:szCs w:val="18"/>
                <w:lang w:eastAsia="fr-CH"/>
              </w:rPr>
            </w:pPr>
          </w:p>
          <w:p w14:paraId="6E94A7D5" w14:textId="23B7CB7E" w:rsidR="00A859F9" w:rsidRPr="00A07A3C" w:rsidRDefault="000179A0" w:rsidP="000179A0">
            <w:pPr>
              <w:tabs>
                <w:tab w:val="left" w:pos="391"/>
              </w:tabs>
              <w:autoSpaceDE w:val="0"/>
              <w:autoSpaceDN w:val="0"/>
              <w:adjustRightInd w:val="0"/>
              <w:rPr>
                <w:rFonts w:eastAsia="Times New Roman"/>
                <w:strike/>
                <w:sz w:val="18"/>
                <w:szCs w:val="18"/>
                <w:lang w:eastAsia="fr-CH"/>
              </w:rPr>
            </w:pPr>
            <w:r w:rsidRPr="00A07A3C">
              <w:rPr>
                <w:rFonts w:eastAsia="Times New Roman"/>
                <w:sz w:val="18"/>
                <w:szCs w:val="18"/>
                <w:lang w:eastAsia="fr-CH"/>
              </w:rPr>
              <w:t>[…]</w:t>
            </w:r>
          </w:p>
        </w:tc>
        <w:tc>
          <w:tcPr>
            <w:tcW w:w="4368" w:type="dxa"/>
            <w:tcMar>
              <w:top w:w="57" w:type="dxa"/>
              <w:bottom w:w="57" w:type="dxa"/>
            </w:tcMar>
          </w:tcPr>
          <w:p w14:paraId="77623AC8" w14:textId="77777777" w:rsidR="000F7033" w:rsidRPr="00A07A3C" w:rsidRDefault="000F7033" w:rsidP="000F7033">
            <w:pPr>
              <w:pStyle w:val="CommentText"/>
              <w:rPr>
                <w:b/>
                <w:bCs/>
                <w:szCs w:val="18"/>
              </w:rPr>
            </w:pPr>
            <w:r w:rsidRPr="00A07A3C">
              <w:rPr>
                <w:b/>
                <w:bCs/>
                <w:szCs w:val="18"/>
              </w:rPr>
              <w:t>Entry into force: October 1, 2025 (Information Circular No. 29/2025)</w:t>
            </w:r>
          </w:p>
          <w:p w14:paraId="0E75F9A1" w14:textId="77777777" w:rsidR="000F7033" w:rsidRPr="00A07A3C" w:rsidRDefault="000F7033" w:rsidP="000F7033">
            <w:pPr>
              <w:pStyle w:val="CommentText"/>
              <w:rPr>
                <w:szCs w:val="18"/>
              </w:rPr>
            </w:pPr>
          </w:p>
          <w:p w14:paraId="57F796A8" w14:textId="57B7B6D0" w:rsidR="00A859F9" w:rsidRPr="00A07A3C" w:rsidRDefault="0038745B" w:rsidP="0038745B">
            <w:pPr>
              <w:rPr>
                <w:sz w:val="18"/>
                <w:szCs w:val="18"/>
              </w:rPr>
            </w:pPr>
            <w:r w:rsidRPr="00A07A3C">
              <w:rPr>
                <w:sz w:val="18"/>
                <w:szCs w:val="18"/>
              </w:rPr>
              <w:t xml:space="preserve">Rule </w:t>
            </w:r>
            <w:r w:rsidR="00117AF9" w:rsidRPr="00A07A3C">
              <w:rPr>
                <w:sz w:val="18"/>
                <w:szCs w:val="18"/>
              </w:rPr>
              <w:t xml:space="preserve">3.14.4 </w:t>
            </w:r>
            <w:r w:rsidRPr="00A07A3C">
              <w:rPr>
                <w:sz w:val="18"/>
                <w:szCs w:val="18"/>
              </w:rPr>
              <w:t>was</w:t>
            </w:r>
            <w:r w:rsidRPr="00A07A3C">
              <w:t xml:space="preserve"> </w:t>
            </w:r>
            <w:r w:rsidRPr="00A07A3C">
              <w:rPr>
                <w:sz w:val="18"/>
                <w:szCs w:val="18"/>
              </w:rPr>
              <w:t>amended to allow the inclusion, as an admissible expense, of boarding for attendance at an educational institution at the duty station, as this may be justified by the child’s disability. The provision previously limited it to educational institutions “outside the duty station”.</w:t>
            </w:r>
          </w:p>
        </w:tc>
      </w:tr>
      <w:tr w:rsidR="009F14D3" w:rsidRPr="00A07A3C" w14:paraId="4A046D43" w14:textId="77777777" w:rsidTr="00E23BF3">
        <w:trPr>
          <w:trHeight w:val="20"/>
        </w:trPr>
        <w:tc>
          <w:tcPr>
            <w:tcW w:w="1730" w:type="dxa"/>
            <w:tcMar>
              <w:top w:w="57" w:type="dxa"/>
              <w:bottom w:w="57" w:type="dxa"/>
            </w:tcMar>
          </w:tcPr>
          <w:p w14:paraId="3FAC8F77" w14:textId="77777777" w:rsidR="009F14D3" w:rsidRPr="00A07A3C" w:rsidRDefault="001802CA" w:rsidP="00A859F9">
            <w:pPr>
              <w:spacing w:after="180"/>
              <w:ind w:right="34"/>
              <w:rPr>
                <w:b/>
                <w:sz w:val="18"/>
                <w:szCs w:val="18"/>
              </w:rPr>
            </w:pPr>
            <w:r w:rsidRPr="00A07A3C">
              <w:rPr>
                <w:b/>
                <w:sz w:val="18"/>
                <w:szCs w:val="18"/>
              </w:rPr>
              <w:lastRenderedPageBreak/>
              <w:t>Rule 4.16.1</w:t>
            </w:r>
          </w:p>
          <w:p w14:paraId="38295C95" w14:textId="0D0A9640" w:rsidR="001802CA" w:rsidRPr="00A07A3C" w:rsidRDefault="001802CA" w:rsidP="00A859F9">
            <w:pPr>
              <w:spacing w:after="180"/>
              <w:ind w:right="34"/>
              <w:rPr>
                <w:bCs/>
                <w:sz w:val="18"/>
                <w:szCs w:val="18"/>
              </w:rPr>
            </w:pPr>
            <w:r w:rsidRPr="00A07A3C">
              <w:rPr>
                <w:bCs/>
                <w:sz w:val="18"/>
                <w:szCs w:val="18"/>
              </w:rPr>
              <w:t>Probationary Period</w:t>
            </w:r>
          </w:p>
        </w:tc>
        <w:tc>
          <w:tcPr>
            <w:tcW w:w="4678" w:type="dxa"/>
            <w:tcMar>
              <w:top w:w="57" w:type="dxa"/>
              <w:bottom w:w="57" w:type="dxa"/>
            </w:tcMar>
          </w:tcPr>
          <w:p w14:paraId="25D18823" w14:textId="338EE518" w:rsidR="009F14D3" w:rsidRPr="00A07A3C" w:rsidRDefault="00F24C39" w:rsidP="003F44C1">
            <w:pPr>
              <w:autoSpaceDE w:val="0"/>
              <w:autoSpaceDN w:val="0"/>
              <w:adjustRightInd w:val="0"/>
              <w:rPr>
                <w:sz w:val="18"/>
                <w:szCs w:val="18"/>
              </w:rPr>
            </w:pPr>
            <w:r w:rsidRPr="00A07A3C">
              <w:rPr>
                <w:sz w:val="18"/>
                <w:szCs w:val="18"/>
              </w:rPr>
              <w:t>A staff member with an initial temporary appointment of between six and 12 months shall have a probationary period of two months. A staff member with an initial temporary appointment of three months or more but less than six months shall have a probationary period of one month.</w:t>
            </w:r>
          </w:p>
        </w:tc>
        <w:tc>
          <w:tcPr>
            <w:tcW w:w="4678" w:type="dxa"/>
            <w:tcMar>
              <w:top w:w="57" w:type="dxa"/>
              <w:bottom w:w="57" w:type="dxa"/>
            </w:tcMar>
          </w:tcPr>
          <w:p w14:paraId="72606F8B" w14:textId="493239E0" w:rsidR="009F14D3" w:rsidRPr="00A07A3C" w:rsidRDefault="00F24C39" w:rsidP="001F40AA">
            <w:pPr>
              <w:pStyle w:val="Default"/>
              <w:rPr>
                <w:rFonts w:eastAsia="Times New Roman"/>
                <w:sz w:val="18"/>
                <w:szCs w:val="18"/>
                <w:lang w:eastAsia="fr-CH"/>
              </w:rPr>
            </w:pPr>
            <w:r w:rsidRPr="00A07A3C">
              <w:rPr>
                <w:rFonts w:eastAsia="Times New Roman"/>
                <w:sz w:val="18"/>
                <w:szCs w:val="18"/>
                <w:lang w:eastAsia="fr-CH"/>
              </w:rPr>
              <w:t xml:space="preserve">A staff member with an initial temporary appointment of </w:t>
            </w:r>
            <w:r w:rsidRPr="00A07A3C">
              <w:rPr>
                <w:rFonts w:eastAsia="Times New Roman"/>
                <w:strike/>
                <w:sz w:val="18"/>
                <w:szCs w:val="18"/>
                <w:lang w:eastAsia="fr-CH"/>
              </w:rPr>
              <w:t>between</w:t>
            </w:r>
            <w:r w:rsidRPr="00A07A3C">
              <w:rPr>
                <w:rFonts w:eastAsia="Times New Roman"/>
                <w:sz w:val="18"/>
                <w:szCs w:val="18"/>
                <w:lang w:eastAsia="fr-CH"/>
              </w:rPr>
              <w:t xml:space="preserve"> </w:t>
            </w:r>
            <w:r w:rsidR="00250831" w:rsidRPr="00A07A3C">
              <w:rPr>
                <w:rFonts w:eastAsia="Times New Roman"/>
                <w:b/>
                <w:bCs/>
                <w:sz w:val="18"/>
                <w:szCs w:val="18"/>
                <w:u w:val="single"/>
                <w:lang w:eastAsia="fr-CH"/>
              </w:rPr>
              <w:t>more than</w:t>
            </w:r>
            <w:r w:rsidR="00250831" w:rsidRPr="00A07A3C">
              <w:rPr>
                <w:rFonts w:eastAsia="Times New Roman"/>
                <w:sz w:val="18"/>
                <w:szCs w:val="18"/>
                <w:lang w:eastAsia="fr-CH"/>
              </w:rPr>
              <w:t xml:space="preserve"> </w:t>
            </w:r>
            <w:r w:rsidRPr="00A07A3C">
              <w:rPr>
                <w:rFonts w:eastAsia="Times New Roman"/>
                <w:sz w:val="18"/>
                <w:szCs w:val="18"/>
                <w:lang w:eastAsia="fr-CH"/>
              </w:rPr>
              <w:t xml:space="preserve">six </w:t>
            </w:r>
            <w:r w:rsidRPr="00A07A3C">
              <w:rPr>
                <w:rFonts w:eastAsia="Times New Roman"/>
                <w:strike/>
                <w:sz w:val="18"/>
                <w:szCs w:val="18"/>
                <w:lang w:eastAsia="fr-CH"/>
              </w:rPr>
              <w:t>and 12</w:t>
            </w:r>
            <w:r w:rsidRPr="00A07A3C">
              <w:rPr>
                <w:rFonts w:eastAsia="Times New Roman"/>
                <w:sz w:val="18"/>
                <w:szCs w:val="18"/>
                <w:lang w:eastAsia="fr-CH"/>
              </w:rPr>
              <w:t xml:space="preserve"> months shall have a probationary period of two months. A staff member with an initial temporary appointment of </w:t>
            </w:r>
            <w:r w:rsidRPr="00A07A3C">
              <w:rPr>
                <w:rFonts w:eastAsia="Times New Roman"/>
                <w:strike/>
                <w:sz w:val="18"/>
                <w:szCs w:val="18"/>
                <w:lang w:eastAsia="fr-CH"/>
              </w:rPr>
              <w:t>three</w:t>
            </w:r>
            <w:r w:rsidRPr="00A07A3C">
              <w:rPr>
                <w:rFonts w:eastAsia="Times New Roman"/>
                <w:sz w:val="18"/>
                <w:szCs w:val="18"/>
                <w:lang w:eastAsia="fr-CH"/>
              </w:rPr>
              <w:t xml:space="preserve"> </w:t>
            </w:r>
            <w:r w:rsidR="00384870" w:rsidRPr="00A07A3C">
              <w:rPr>
                <w:rFonts w:eastAsia="Times New Roman"/>
                <w:b/>
                <w:bCs/>
                <w:sz w:val="18"/>
                <w:szCs w:val="18"/>
                <w:u w:val="single"/>
                <w:lang w:eastAsia="fr-CH"/>
              </w:rPr>
              <w:t>six</w:t>
            </w:r>
            <w:r w:rsidR="00384870" w:rsidRPr="00A07A3C">
              <w:rPr>
                <w:rFonts w:eastAsia="Times New Roman"/>
                <w:sz w:val="18"/>
                <w:szCs w:val="18"/>
                <w:lang w:eastAsia="fr-CH"/>
              </w:rPr>
              <w:t xml:space="preserve"> </w:t>
            </w:r>
            <w:r w:rsidRPr="00A07A3C">
              <w:rPr>
                <w:rFonts w:eastAsia="Times New Roman"/>
                <w:sz w:val="18"/>
                <w:szCs w:val="18"/>
                <w:lang w:eastAsia="fr-CH"/>
              </w:rPr>
              <w:t xml:space="preserve">months or </w:t>
            </w:r>
            <w:r w:rsidRPr="00A07A3C">
              <w:rPr>
                <w:rFonts w:eastAsia="Times New Roman"/>
                <w:strike/>
                <w:sz w:val="18"/>
                <w:szCs w:val="18"/>
                <w:lang w:eastAsia="fr-CH"/>
              </w:rPr>
              <w:t>more but</w:t>
            </w:r>
            <w:r w:rsidRPr="00A07A3C">
              <w:rPr>
                <w:rFonts w:eastAsia="Times New Roman"/>
                <w:sz w:val="18"/>
                <w:szCs w:val="18"/>
                <w:lang w:eastAsia="fr-CH"/>
              </w:rPr>
              <w:t xml:space="preserve"> less </w:t>
            </w:r>
            <w:r w:rsidRPr="00A07A3C">
              <w:rPr>
                <w:rFonts w:eastAsia="Times New Roman"/>
                <w:strike/>
                <w:sz w:val="18"/>
                <w:szCs w:val="18"/>
                <w:lang w:eastAsia="fr-CH"/>
              </w:rPr>
              <w:t>than six months</w:t>
            </w:r>
            <w:r w:rsidRPr="00A07A3C">
              <w:rPr>
                <w:rFonts w:eastAsia="Times New Roman"/>
                <w:sz w:val="18"/>
                <w:szCs w:val="18"/>
                <w:lang w:eastAsia="fr-CH"/>
              </w:rPr>
              <w:t xml:space="preserve"> shall </w:t>
            </w:r>
            <w:r w:rsidR="00714983" w:rsidRPr="00A07A3C">
              <w:rPr>
                <w:rFonts w:eastAsia="Times New Roman"/>
                <w:b/>
                <w:bCs/>
                <w:sz w:val="18"/>
                <w:szCs w:val="18"/>
                <w:u w:val="single"/>
                <w:lang w:eastAsia="fr-CH"/>
              </w:rPr>
              <w:t>not be subject to</w:t>
            </w:r>
            <w:r w:rsidR="00714983" w:rsidRPr="00A07A3C">
              <w:rPr>
                <w:rFonts w:eastAsia="Times New Roman"/>
                <w:sz w:val="18"/>
                <w:szCs w:val="18"/>
                <w:lang w:eastAsia="fr-CH"/>
              </w:rPr>
              <w:t xml:space="preserve"> </w:t>
            </w:r>
            <w:r w:rsidRPr="00A07A3C">
              <w:rPr>
                <w:rFonts w:eastAsia="Times New Roman"/>
                <w:strike/>
                <w:sz w:val="18"/>
                <w:szCs w:val="18"/>
                <w:lang w:eastAsia="fr-CH"/>
              </w:rPr>
              <w:t>have</w:t>
            </w:r>
            <w:r w:rsidRPr="00A07A3C">
              <w:rPr>
                <w:rFonts w:eastAsia="Times New Roman"/>
                <w:sz w:val="18"/>
                <w:szCs w:val="18"/>
                <w:lang w:eastAsia="fr-CH"/>
              </w:rPr>
              <w:t xml:space="preserve"> a probationary period </w:t>
            </w:r>
            <w:r w:rsidRPr="00A07A3C">
              <w:rPr>
                <w:rFonts w:eastAsia="Times New Roman"/>
                <w:strike/>
                <w:sz w:val="18"/>
                <w:szCs w:val="18"/>
                <w:lang w:eastAsia="fr-CH"/>
              </w:rPr>
              <w:t>of one month</w:t>
            </w:r>
            <w:r w:rsidRPr="00A07A3C">
              <w:rPr>
                <w:rFonts w:eastAsia="Times New Roman"/>
                <w:sz w:val="18"/>
                <w:szCs w:val="18"/>
                <w:lang w:eastAsia="fr-CH"/>
              </w:rPr>
              <w:t>.</w:t>
            </w:r>
          </w:p>
        </w:tc>
        <w:tc>
          <w:tcPr>
            <w:tcW w:w="4368" w:type="dxa"/>
            <w:tcMar>
              <w:top w:w="57" w:type="dxa"/>
              <w:bottom w:w="57" w:type="dxa"/>
            </w:tcMar>
          </w:tcPr>
          <w:p w14:paraId="4DE8BA79" w14:textId="03C95E36" w:rsidR="00176E05" w:rsidRPr="00A07A3C" w:rsidRDefault="00176E05" w:rsidP="00176E05">
            <w:pPr>
              <w:pStyle w:val="CommentText"/>
              <w:rPr>
                <w:b/>
                <w:bCs/>
                <w:szCs w:val="18"/>
              </w:rPr>
            </w:pPr>
            <w:r w:rsidRPr="00A07A3C">
              <w:rPr>
                <w:b/>
                <w:bCs/>
                <w:szCs w:val="18"/>
              </w:rPr>
              <w:t xml:space="preserve">Entry into force: </w:t>
            </w:r>
            <w:r w:rsidR="00AE0229" w:rsidRPr="00A07A3C">
              <w:rPr>
                <w:b/>
                <w:bCs/>
                <w:szCs w:val="18"/>
              </w:rPr>
              <w:t>January 1</w:t>
            </w:r>
            <w:r w:rsidRPr="00A07A3C">
              <w:rPr>
                <w:b/>
                <w:bCs/>
                <w:szCs w:val="18"/>
              </w:rPr>
              <w:t xml:space="preserve">, 2026 (Information Circular No. </w:t>
            </w:r>
            <w:r w:rsidR="00AE0229" w:rsidRPr="00A07A3C">
              <w:rPr>
                <w:b/>
                <w:bCs/>
                <w:szCs w:val="18"/>
              </w:rPr>
              <w:t>37</w:t>
            </w:r>
            <w:r w:rsidRPr="00A07A3C">
              <w:rPr>
                <w:b/>
                <w:bCs/>
                <w:szCs w:val="18"/>
              </w:rPr>
              <w:t>/202</w:t>
            </w:r>
            <w:r w:rsidR="00AE0229" w:rsidRPr="00A07A3C">
              <w:rPr>
                <w:b/>
                <w:bCs/>
                <w:szCs w:val="18"/>
              </w:rPr>
              <w:t>5</w:t>
            </w:r>
            <w:r w:rsidRPr="00A07A3C">
              <w:rPr>
                <w:b/>
                <w:bCs/>
                <w:szCs w:val="18"/>
              </w:rPr>
              <w:t>)</w:t>
            </w:r>
          </w:p>
          <w:p w14:paraId="10B7F734" w14:textId="77777777" w:rsidR="009F14D3" w:rsidRPr="00A07A3C" w:rsidRDefault="009F14D3" w:rsidP="000F7033">
            <w:pPr>
              <w:pStyle w:val="CommentText"/>
              <w:rPr>
                <w:b/>
                <w:bCs/>
                <w:szCs w:val="18"/>
              </w:rPr>
            </w:pPr>
          </w:p>
          <w:p w14:paraId="2CC82719" w14:textId="556A992F" w:rsidR="00156B26" w:rsidRPr="00A07A3C" w:rsidRDefault="00156B26" w:rsidP="00156B26">
            <w:pPr>
              <w:pStyle w:val="CommentText"/>
              <w:rPr>
                <w:szCs w:val="18"/>
              </w:rPr>
            </w:pPr>
            <w:r w:rsidRPr="00A07A3C">
              <w:rPr>
                <w:szCs w:val="18"/>
              </w:rPr>
              <w:t xml:space="preserve">Rule 4.16.1 </w:t>
            </w:r>
            <w:r w:rsidR="009C0360" w:rsidRPr="00A07A3C">
              <w:rPr>
                <w:szCs w:val="18"/>
              </w:rPr>
              <w:t>was</w:t>
            </w:r>
            <w:r w:rsidRPr="00A07A3C">
              <w:rPr>
                <w:szCs w:val="18"/>
              </w:rPr>
              <w:t xml:space="preserve"> amended to remove the requirement for a probationary</w:t>
            </w:r>
            <w:r w:rsidR="009C0360" w:rsidRPr="00A07A3C">
              <w:rPr>
                <w:szCs w:val="18"/>
              </w:rPr>
              <w:t xml:space="preserve"> </w:t>
            </w:r>
            <w:r w:rsidRPr="00A07A3C">
              <w:rPr>
                <w:szCs w:val="18"/>
              </w:rPr>
              <w:t>period for staff members with an initial temporary appointment of six months or less.</w:t>
            </w:r>
          </w:p>
          <w:p w14:paraId="78A4169D" w14:textId="1590B730" w:rsidR="00176E05" w:rsidRPr="00A07A3C" w:rsidRDefault="00176E05" w:rsidP="000F7033">
            <w:pPr>
              <w:pStyle w:val="CommentText"/>
              <w:rPr>
                <w:szCs w:val="18"/>
              </w:rPr>
            </w:pPr>
          </w:p>
        </w:tc>
      </w:tr>
      <w:tr w:rsidR="0014358A" w:rsidRPr="00A07A3C" w14:paraId="1F3EC2F6" w14:textId="77777777" w:rsidTr="00E23BF3">
        <w:trPr>
          <w:trHeight w:val="20"/>
        </w:trPr>
        <w:tc>
          <w:tcPr>
            <w:tcW w:w="1730" w:type="dxa"/>
            <w:tcMar>
              <w:top w:w="57" w:type="dxa"/>
              <w:bottom w:w="57" w:type="dxa"/>
            </w:tcMar>
          </w:tcPr>
          <w:p w14:paraId="74B25EA5" w14:textId="77777777" w:rsidR="0014358A" w:rsidRPr="00A07A3C" w:rsidRDefault="00AE0229" w:rsidP="00A859F9">
            <w:pPr>
              <w:spacing w:after="180"/>
              <w:ind w:right="34"/>
              <w:rPr>
                <w:b/>
                <w:sz w:val="18"/>
                <w:szCs w:val="18"/>
              </w:rPr>
            </w:pPr>
            <w:r w:rsidRPr="00A07A3C">
              <w:rPr>
                <w:b/>
                <w:sz w:val="18"/>
                <w:szCs w:val="18"/>
              </w:rPr>
              <w:t>Rule 4.</w:t>
            </w:r>
            <w:r w:rsidR="007C0894" w:rsidRPr="00A07A3C">
              <w:rPr>
                <w:b/>
                <w:sz w:val="18"/>
                <w:szCs w:val="18"/>
              </w:rPr>
              <w:t>19.1</w:t>
            </w:r>
          </w:p>
          <w:p w14:paraId="47D5C09A" w14:textId="43C56025" w:rsidR="007C0894" w:rsidRPr="00A07A3C" w:rsidRDefault="00EF1DDE" w:rsidP="00EF1DDE">
            <w:pPr>
              <w:spacing w:after="180"/>
              <w:ind w:right="34"/>
              <w:rPr>
                <w:bCs/>
                <w:sz w:val="18"/>
                <w:szCs w:val="18"/>
              </w:rPr>
            </w:pPr>
            <w:r w:rsidRPr="00A07A3C">
              <w:rPr>
                <w:bCs/>
                <w:sz w:val="18"/>
                <w:szCs w:val="18"/>
              </w:rPr>
              <w:t>Performance Appraisal of Staff Members on Fixed-term and Continuing Appointments</w:t>
            </w:r>
          </w:p>
        </w:tc>
        <w:tc>
          <w:tcPr>
            <w:tcW w:w="4678" w:type="dxa"/>
            <w:tcMar>
              <w:top w:w="57" w:type="dxa"/>
              <w:bottom w:w="57" w:type="dxa"/>
            </w:tcMar>
          </w:tcPr>
          <w:p w14:paraId="6C0FD7C5" w14:textId="3448D06A" w:rsidR="00BB00DF" w:rsidRPr="00A07A3C" w:rsidRDefault="00BB00DF" w:rsidP="00BB00DF">
            <w:pPr>
              <w:autoSpaceDE w:val="0"/>
              <w:autoSpaceDN w:val="0"/>
              <w:adjustRightInd w:val="0"/>
              <w:rPr>
                <w:sz w:val="18"/>
                <w:szCs w:val="18"/>
              </w:rPr>
            </w:pPr>
            <w:r w:rsidRPr="00A07A3C">
              <w:rPr>
                <w:sz w:val="18"/>
                <w:szCs w:val="18"/>
              </w:rPr>
              <w:t>Rule 4.19.1 – Performance Appraisal of Staff Members on Fixed-term and</w:t>
            </w:r>
            <w:r w:rsidR="00043DC6" w:rsidRPr="00A07A3C">
              <w:rPr>
                <w:sz w:val="18"/>
                <w:szCs w:val="18"/>
              </w:rPr>
              <w:t xml:space="preserve"> </w:t>
            </w:r>
            <w:r w:rsidRPr="00A07A3C">
              <w:rPr>
                <w:sz w:val="18"/>
                <w:szCs w:val="18"/>
              </w:rPr>
              <w:t>Continuing Appointments</w:t>
            </w:r>
          </w:p>
          <w:p w14:paraId="3381CE4B" w14:textId="77777777" w:rsidR="00043DC6" w:rsidRPr="00A07A3C" w:rsidRDefault="00043DC6" w:rsidP="00BB00DF">
            <w:pPr>
              <w:autoSpaceDE w:val="0"/>
              <w:autoSpaceDN w:val="0"/>
              <w:adjustRightInd w:val="0"/>
              <w:rPr>
                <w:sz w:val="18"/>
                <w:szCs w:val="18"/>
              </w:rPr>
            </w:pPr>
          </w:p>
          <w:p w14:paraId="36D59B99" w14:textId="77777777" w:rsidR="00BB00DF" w:rsidRPr="00A07A3C" w:rsidRDefault="00BB00DF" w:rsidP="00BB00DF">
            <w:pPr>
              <w:autoSpaceDE w:val="0"/>
              <w:autoSpaceDN w:val="0"/>
              <w:adjustRightInd w:val="0"/>
              <w:rPr>
                <w:sz w:val="18"/>
                <w:szCs w:val="18"/>
              </w:rPr>
            </w:pPr>
            <w:r w:rsidRPr="00A07A3C">
              <w:rPr>
                <w:sz w:val="18"/>
                <w:szCs w:val="18"/>
              </w:rPr>
              <w:t>[…]</w:t>
            </w:r>
          </w:p>
          <w:p w14:paraId="7EE4CF08" w14:textId="77777777" w:rsidR="00043DC6" w:rsidRPr="00A07A3C" w:rsidRDefault="00043DC6" w:rsidP="00BB00DF">
            <w:pPr>
              <w:autoSpaceDE w:val="0"/>
              <w:autoSpaceDN w:val="0"/>
              <w:adjustRightInd w:val="0"/>
              <w:rPr>
                <w:sz w:val="18"/>
                <w:szCs w:val="18"/>
              </w:rPr>
            </w:pPr>
          </w:p>
          <w:p w14:paraId="6E4A9FFF" w14:textId="30F361EA" w:rsidR="0014358A" w:rsidRPr="00A07A3C" w:rsidRDefault="00BB00DF" w:rsidP="00492F5F">
            <w:pPr>
              <w:autoSpaceDE w:val="0"/>
              <w:autoSpaceDN w:val="0"/>
              <w:adjustRightInd w:val="0"/>
              <w:rPr>
                <w:sz w:val="18"/>
                <w:szCs w:val="18"/>
              </w:rPr>
            </w:pPr>
            <w:r w:rsidRPr="00A07A3C">
              <w:rPr>
                <w:sz w:val="18"/>
                <w:szCs w:val="18"/>
              </w:rPr>
              <w:t>(c) This Rule shall not apply to staff members on initial fixed-term appointments</w:t>
            </w:r>
            <w:r w:rsidR="00043DC6" w:rsidRPr="00A07A3C">
              <w:rPr>
                <w:sz w:val="18"/>
                <w:szCs w:val="18"/>
              </w:rPr>
              <w:t xml:space="preserve"> </w:t>
            </w:r>
            <w:r w:rsidRPr="00A07A3C">
              <w:rPr>
                <w:sz w:val="18"/>
                <w:szCs w:val="18"/>
              </w:rPr>
              <w:t>while they are on probation, in accordance with Regulation 4.17(b) and Rule</w:t>
            </w:r>
            <w:r w:rsidR="00492F5F" w:rsidRPr="00A07A3C">
              <w:rPr>
                <w:sz w:val="18"/>
                <w:szCs w:val="18"/>
              </w:rPr>
              <w:t xml:space="preserve"> </w:t>
            </w:r>
            <w:r w:rsidRPr="00A07A3C">
              <w:rPr>
                <w:sz w:val="18"/>
                <w:szCs w:val="18"/>
              </w:rPr>
              <w:t>4.16.1. It shall also not apply to temporary staff members.</w:t>
            </w:r>
          </w:p>
        </w:tc>
        <w:tc>
          <w:tcPr>
            <w:tcW w:w="4678" w:type="dxa"/>
            <w:tcMar>
              <w:top w:w="57" w:type="dxa"/>
              <w:bottom w:w="57" w:type="dxa"/>
            </w:tcMar>
          </w:tcPr>
          <w:p w14:paraId="56D2D43C" w14:textId="77777777" w:rsidR="00492F5F" w:rsidRPr="00A07A3C" w:rsidRDefault="00492F5F" w:rsidP="00492F5F">
            <w:pPr>
              <w:pStyle w:val="Default"/>
              <w:rPr>
                <w:rFonts w:eastAsia="Times New Roman"/>
                <w:sz w:val="18"/>
                <w:szCs w:val="18"/>
                <w:lang w:eastAsia="fr-CH"/>
              </w:rPr>
            </w:pPr>
            <w:r w:rsidRPr="00A07A3C">
              <w:rPr>
                <w:rFonts w:eastAsia="Times New Roman"/>
                <w:sz w:val="18"/>
                <w:szCs w:val="18"/>
                <w:lang w:eastAsia="fr-CH"/>
              </w:rPr>
              <w:t xml:space="preserve">Rule 4.19.1 – Performance Appraisal </w:t>
            </w:r>
            <w:r w:rsidRPr="00A07A3C">
              <w:rPr>
                <w:rFonts w:eastAsia="Times New Roman"/>
                <w:strike/>
                <w:sz w:val="18"/>
                <w:szCs w:val="18"/>
                <w:lang w:eastAsia="fr-CH"/>
              </w:rPr>
              <w:t>of Staff Members on Fixed-term and Continuing Appointments</w:t>
            </w:r>
          </w:p>
          <w:p w14:paraId="7124EBD1" w14:textId="77777777" w:rsidR="00492F5F" w:rsidRPr="00A07A3C" w:rsidRDefault="00492F5F" w:rsidP="00492F5F">
            <w:pPr>
              <w:pStyle w:val="Default"/>
              <w:rPr>
                <w:rFonts w:eastAsia="Times New Roman"/>
                <w:sz w:val="18"/>
                <w:szCs w:val="18"/>
                <w:lang w:eastAsia="fr-CH"/>
              </w:rPr>
            </w:pPr>
          </w:p>
          <w:p w14:paraId="3077B1F4" w14:textId="77777777" w:rsidR="00492F5F" w:rsidRPr="00A07A3C" w:rsidRDefault="00492F5F" w:rsidP="00492F5F">
            <w:pPr>
              <w:pStyle w:val="Default"/>
              <w:rPr>
                <w:rFonts w:eastAsia="Times New Roman"/>
                <w:sz w:val="18"/>
                <w:szCs w:val="18"/>
                <w:lang w:eastAsia="fr-CH"/>
              </w:rPr>
            </w:pPr>
            <w:r w:rsidRPr="00A07A3C">
              <w:rPr>
                <w:rFonts w:eastAsia="Times New Roman"/>
                <w:sz w:val="18"/>
                <w:szCs w:val="18"/>
                <w:lang w:eastAsia="fr-CH"/>
              </w:rPr>
              <w:t>[…]</w:t>
            </w:r>
          </w:p>
          <w:p w14:paraId="7AF2AF62" w14:textId="77777777" w:rsidR="00492F5F" w:rsidRPr="00A07A3C" w:rsidRDefault="00492F5F" w:rsidP="00492F5F">
            <w:pPr>
              <w:pStyle w:val="Default"/>
              <w:rPr>
                <w:rFonts w:eastAsia="Times New Roman"/>
                <w:sz w:val="18"/>
                <w:szCs w:val="18"/>
                <w:lang w:eastAsia="fr-CH"/>
              </w:rPr>
            </w:pPr>
          </w:p>
          <w:p w14:paraId="3FE8E17D" w14:textId="4B3F4953" w:rsidR="0014358A" w:rsidRPr="00A07A3C" w:rsidRDefault="00492F5F" w:rsidP="00492F5F">
            <w:pPr>
              <w:pStyle w:val="Default"/>
              <w:rPr>
                <w:rFonts w:eastAsia="Times New Roman"/>
                <w:sz w:val="18"/>
                <w:szCs w:val="18"/>
                <w:lang w:eastAsia="fr-CH"/>
              </w:rPr>
            </w:pPr>
            <w:r w:rsidRPr="00A07A3C">
              <w:rPr>
                <w:rFonts w:eastAsia="Times New Roman"/>
                <w:sz w:val="18"/>
                <w:szCs w:val="18"/>
                <w:lang w:eastAsia="fr-CH"/>
              </w:rPr>
              <w:t xml:space="preserve">(c) This Rule shall not apply to staff members </w:t>
            </w:r>
            <w:r w:rsidRPr="00A07A3C">
              <w:rPr>
                <w:rFonts w:eastAsia="Times New Roman"/>
                <w:strike/>
                <w:sz w:val="18"/>
                <w:szCs w:val="18"/>
                <w:lang w:eastAsia="fr-CH"/>
              </w:rPr>
              <w:t>on initial fixed-term appointments</w:t>
            </w:r>
            <w:r w:rsidRPr="00A07A3C">
              <w:rPr>
                <w:rFonts w:eastAsia="Times New Roman"/>
                <w:sz w:val="18"/>
                <w:szCs w:val="18"/>
                <w:lang w:eastAsia="fr-CH"/>
              </w:rPr>
              <w:t xml:space="preserve"> while they are on probation, in accordance with Regulation 4.17(b) and Rule 4.16.1. It shall also not apply to temporary staff members.</w:t>
            </w:r>
          </w:p>
        </w:tc>
        <w:tc>
          <w:tcPr>
            <w:tcW w:w="4368" w:type="dxa"/>
            <w:tcMar>
              <w:top w:w="57" w:type="dxa"/>
              <w:bottom w:w="57" w:type="dxa"/>
            </w:tcMar>
          </w:tcPr>
          <w:p w14:paraId="2EE1F919" w14:textId="77777777" w:rsidR="00AE0229" w:rsidRPr="00A07A3C" w:rsidRDefault="00AE0229" w:rsidP="00AE0229">
            <w:pPr>
              <w:pStyle w:val="CommentText"/>
              <w:rPr>
                <w:b/>
                <w:bCs/>
                <w:szCs w:val="18"/>
              </w:rPr>
            </w:pPr>
            <w:r w:rsidRPr="00A07A3C">
              <w:rPr>
                <w:b/>
                <w:bCs/>
                <w:szCs w:val="18"/>
              </w:rPr>
              <w:t>Entry into force: January 1, 2026 (Information Circular No. 37/2025)</w:t>
            </w:r>
          </w:p>
          <w:p w14:paraId="2E1E0515" w14:textId="77777777" w:rsidR="00AE0229" w:rsidRPr="00A07A3C" w:rsidRDefault="00AE0229" w:rsidP="00AE0229">
            <w:pPr>
              <w:pStyle w:val="CommentText"/>
              <w:rPr>
                <w:b/>
                <w:bCs/>
                <w:szCs w:val="18"/>
              </w:rPr>
            </w:pPr>
          </w:p>
          <w:p w14:paraId="641F48F5" w14:textId="6BD46F35" w:rsidR="0014358A" w:rsidRPr="00A07A3C" w:rsidRDefault="00156B26" w:rsidP="00156B26">
            <w:pPr>
              <w:pStyle w:val="CommentText"/>
              <w:rPr>
                <w:szCs w:val="18"/>
              </w:rPr>
            </w:pPr>
            <w:r w:rsidRPr="00A07A3C">
              <w:rPr>
                <w:szCs w:val="18"/>
              </w:rPr>
              <w:t xml:space="preserve">Rule 4.19.1 </w:t>
            </w:r>
            <w:r w:rsidR="009C0360" w:rsidRPr="00A07A3C">
              <w:rPr>
                <w:szCs w:val="18"/>
              </w:rPr>
              <w:t xml:space="preserve">was </w:t>
            </w:r>
            <w:r w:rsidRPr="00A07A3C">
              <w:rPr>
                <w:szCs w:val="18"/>
              </w:rPr>
              <w:t>amended to reflect the</w:t>
            </w:r>
            <w:r w:rsidR="009C0360" w:rsidRPr="00A07A3C">
              <w:rPr>
                <w:szCs w:val="18"/>
              </w:rPr>
              <w:t xml:space="preserve"> </w:t>
            </w:r>
            <w:r w:rsidRPr="00A07A3C">
              <w:rPr>
                <w:szCs w:val="18"/>
              </w:rPr>
              <w:t xml:space="preserve">application of the </w:t>
            </w:r>
            <w:r w:rsidR="009C0360" w:rsidRPr="00A07A3C">
              <w:rPr>
                <w:szCs w:val="18"/>
              </w:rPr>
              <w:t xml:space="preserve">new </w:t>
            </w:r>
            <w:r w:rsidRPr="00A07A3C">
              <w:rPr>
                <w:szCs w:val="18"/>
              </w:rPr>
              <w:t>Performance Management Policy to all staff members</w:t>
            </w:r>
            <w:r w:rsidR="009C0360" w:rsidRPr="00A07A3C">
              <w:rPr>
                <w:szCs w:val="18"/>
              </w:rPr>
              <w:t>.</w:t>
            </w:r>
          </w:p>
        </w:tc>
      </w:tr>
      <w:tr w:rsidR="0014358A" w:rsidRPr="00A07A3C" w14:paraId="26B5F861" w14:textId="77777777" w:rsidTr="00E23BF3">
        <w:trPr>
          <w:trHeight w:val="20"/>
        </w:trPr>
        <w:tc>
          <w:tcPr>
            <w:tcW w:w="1730" w:type="dxa"/>
            <w:tcMar>
              <w:top w:w="57" w:type="dxa"/>
              <w:bottom w:w="57" w:type="dxa"/>
            </w:tcMar>
          </w:tcPr>
          <w:p w14:paraId="544C0CBC" w14:textId="77777777" w:rsidR="0014358A" w:rsidRPr="00A07A3C" w:rsidRDefault="007C0894" w:rsidP="00A859F9">
            <w:pPr>
              <w:spacing w:after="180"/>
              <w:ind w:right="34"/>
              <w:rPr>
                <w:b/>
                <w:sz w:val="18"/>
                <w:szCs w:val="18"/>
              </w:rPr>
            </w:pPr>
            <w:r w:rsidRPr="00A07A3C">
              <w:rPr>
                <w:b/>
                <w:sz w:val="18"/>
                <w:szCs w:val="18"/>
              </w:rPr>
              <w:t>Rule 4.19.2</w:t>
            </w:r>
          </w:p>
          <w:p w14:paraId="01D740FA" w14:textId="3F279A59" w:rsidR="007C0894" w:rsidRPr="00A07A3C" w:rsidRDefault="00550B36" w:rsidP="00550B36">
            <w:pPr>
              <w:spacing w:after="180"/>
              <w:ind w:right="34"/>
              <w:rPr>
                <w:bCs/>
                <w:sz w:val="18"/>
                <w:szCs w:val="18"/>
              </w:rPr>
            </w:pPr>
            <w:r w:rsidRPr="00A07A3C">
              <w:rPr>
                <w:bCs/>
                <w:sz w:val="18"/>
                <w:szCs w:val="18"/>
              </w:rPr>
              <w:t>Performance Appraisal of Temporary Staff Members</w:t>
            </w:r>
          </w:p>
        </w:tc>
        <w:tc>
          <w:tcPr>
            <w:tcW w:w="4678" w:type="dxa"/>
            <w:tcMar>
              <w:top w:w="57" w:type="dxa"/>
              <w:bottom w:w="57" w:type="dxa"/>
            </w:tcMar>
          </w:tcPr>
          <w:p w14:paraId="6CF61EFB" w14:textId="77777777" w:rsidR="00455F49" w:rsidRPr="00A07A3C" w:rsidRDefault="00455F49" w:rsidP="00455F49">
            <w:pPr>
              <w:autoSpaceDE w:val="0"/>
              <w:autoSpaceDN w:val="0"/>
              <w:adjustRightInd w:val="0"/>
              <w:rPr>
                <w:sz w:val="18"/>
                <w:szCs w:val="18"/>
              </w:rPr>
            </w:pPr>
            <w:r w:rsidRPr="00A07A3C">
              <w:rPr>
                <w:sz w:val="18"/>
                <w:szCs w:val="18"/>
              </w:rPr>
              <w:t>Rule 4.19.2 – Performance Appraisal of Temporary Staff Members</w:t>
            </w:r>
          </w:p>
          <w:p w14:paraId="08973DE2" w14:textId="77777777" w:rsidR="00455F49" w:rsidRPr="00A07A3C" w:rsidRDefault="00455F49" w:rsidP="00455F49">
            <w:pPr>
              <w:autoSpaceDE w:val="0"/>
              <w:autoSpaceDN w:val="0"/>
              <w:adjustRightInd w:val="0"/>
              <w:rPr>
                <w:sz w:val="18"/>
                <w:szCs w:val="18"/>
              </w:rPr>
            </w:pPr>
          </w:p>
          <w:p w14:paraId="2394DA43" w14:textId="695B432C" w:rsidR="00455F49" w:rsidRPr="00A07A3C" w:rsidRDefault="00455F49" w:rsidP="00455F49">
            <w:pPr>
              <w:autoSpaceDE w:val="0"/>
              <w:autoSpaceDN w:val="0"/>
              <w:adjustRightInd w:val="0"/>
              <w:rPr>
                <w:sz w:val="18"/>
                <w:szCs w:val="18"/>
              </w:rPr>
            </w:pPr>
            <w:r w:rsidRPr="00A07A3C">
              <w:rPr>
                <w:sz w:val="18"/>
                <w:szCs w:val="18"/>
              </w:rPr>
              <w:t>(a)    Temporary staff members shall be evaluated through the performance appraisal mechanisms established for staff members on temporary</w:t>
            </w:r>
          </w:p>
          <w:p w14:paraId="20860685" w14:textId="77777777" w:rsidR="00455F49" w:rsidRPr="00A07A3C" w:rsidRDefault="00455F49" w:rsidP="00455F49">
            <w:pPr>
              <w:autoSpaceDE w:val="0"/>
              <w:autoSpaceDN w:val="0"/>
              <w:adjustRightInd w:val="0"/>
              <w:rPr>
                <w:sz w:val="18"/>
                <w:szCs w:val="18"/>
              </w:rPr>
            </w:pPr>
            <w:r w:rsidRPr="00A07A3C">
              <w:rPr>
                <w:sz w:val="18"/>
                <w:szCs w:val="18"/>
              </w:rPr>
              <w:t>appointments.</w:t>
            </w:r>
          </w:p>
          <w:p w14:paraId="7A05AFFA" w14:textId="77777777" w:rsidR="00455F49" w:rsidRPr="00A07A3C" w:rsidRDefault="00455F49" w:rsidP="00455F49">
            <w:pPr>
              <w:autoSpaceDE w:val="0"/>
              <w:autoSpaceDN w:val="0"/>
              <w:adjustRightInd w:val="0"/>
              <w:rPr>
                <w:sz w:val="18"/>
                <w:szCs w:val="18"/>
              </w:rPr>
            </w:pPr>
          </w:p>
          <w:p w14:paraId="485179D8" w14:textId="61E2D3F0" w:rsidR="00455F49" w:rsidRPr="00A07A3C" w:rsidRDefault="00455F49" w:rsidP="00455F49">
            <w:pPr>
              <w:autoSpaceDE w:val="0"/>
              <w:autoSpaceDN w:val="0"/>
              <w:adjustRightInd w:val="0"/>
              <w:rPr>
                <w:sz w:val="18"/>
                <w:szCs w:val="18"/>
              </w:rPr>
            </w:pPr>
            <w:r w:rsidRPr="00A07A3C">
              <w:rPr>
                <w:sz w:val="18"/>
                <w:szCs w:val="18"/>
              </w:rPr>
              <w:t xml:space="preserve">(b)    A temporary staff member may request the preparation of a performance evaluation in anticipation of contract completion. </w:t>
            </w:r>
            <w:proofErr w:type="gramStart"/>
            <w:r w:rsidRPr="00A07A3C">
              <w:rPr>
                <w:sz w:val="18"/>
                <w:szCs w:val="18"/>
              </w:rPr>
              <w:t>In the event that</w:t>
            </w:r>
            <w:proofErr w:type="gramEnd"/>
            <w:r w:rsidRPr="00A07A3C">
              <w:rPr>
                <w:sz w:val="18"/>
                <w:szCs w:val="18"/>
              </w:rPr>
              <w:t xml:space="preserve"> an extension</w:t>
            </w:r>
          </w:p>
          <w:p w14:paraId="64291821" w14:textId="289AF385" w:rsidR="00455F49" w:rsidRPr="00A07A3C" w:rsidRDefault="00455F49" w:rsidP="00455F49">
            <w:pPr>
              <w:autoSpaceDE w:val="0"/>
              <w:autoSpaceDN w:val="0"/>
              <w:adjustRightInd w:val="0"/>
              <w:rPr>
                <w:sz w:val="18"/>
                <w:szCs w:val="18"/>
              </w:rPr>
            </w:pPr>
            <w:r w:rsidRPr="00A07A3C">
              <w:rPr>
                <w:sz w:val="18"/>
                <w:szCs w:val="18"/>
              </w:rPr>
              <w:t>of contract is being considered by the International Bureau, and in the process of deciding whether to extend that contract, a performance evaluation shall be</w:t>
            </w:r>
          </w:p>
          <w:p w14:paraId="39E464C1" w14:textId="178FA64C" w:rsidR="0014358A" w:rsidRPr="00A07A3C" w:rsidRDefault="00455F49" w:rsidP="00455F49">
            <w:pPr>
              <w:autoSpaceDE w:val="0"/>
              <w:autoSpaceDN w:val="0"/>
              <w:adjustRightInd w:val="0"/>
              <w:rPr>
                <w:sz w:val="18"/>
                <w:szCs w:val="18"/>
              </w:rPr>
            </w:pPr>
            <w:r w:rsidRPr="00A07A3C">
              <w:rPr>
                <w:sz w:val="18"/>
                <w:szCs w:val="18"/>
              </w:rPr>
              <w:t>undertaken.</w:t>
            </w:r>
          </w:p>
        </w:tc>
        <w:tc>
          <w:tcPr>
            <w:tcW w:w="4678" w:type="dxa"/>
            <w:tcMar>
              <w:top w:w="57" w:type="dxa"/>
              <w:bottom w:w="57" w:type="dxa"/>
            </w:tcMar>
          </w:tcPr>
          <w:p w14:paraId="2675DC66" w14:textId="77777777" w:rsidR="00455F49" w:rsidRPr="00A07A3C" w:rsidRDefault="00455F49" w:rsidP="005D3FC7">
            <w:pPr>
              <w:pStyle w:val="Default"/>
              <w:rPr>
                <w:rFonts w:eastAsia="Times New Roman"/>
                <w:strike/>
                <w:sz w:val="18"/>
                <w:szCs w:val="18"/>
                <w:lang w:eastAsia="fr-CH"/>
              </w:rPr>
            </w:pPr>
            <w:r w:rsidRPr="00A07A3C">
              <w:rPr>
                <w:rFonts w:eastAsia="Times New Roman"/>
                <w:strike/>
                <w:sz w:val="18"/>
                <w:szCs w:val="18"/>
                <w:lang w:eastAsia="fr-CH"/>
              </w:rPr>
              <w:t xml:space="preserve">Rule 4.19.2 – Performance Appraisal of Temporary Staff Members </w:t>
            </w:r>
          </w:p>
          <w:p w14:paraId="7AD97F54" w14:textId="77777777" w:rsidR="00455F49" w:rsidRPr="00A07A3C" w:rsidRDefault="00455F49" w:rsidP="005D3FC7">
            <w:pPr>
              <w:pStyle w:val="Default"/>
              <w:rPr>
                <w:rFonts w:eastAsia="Times New Roman"/>
                <w:strike/>
                <w:sz w:val="18"/>
                <w:szCs w:val="18"/>
                <w:lang w:eastAsia="fr-CH"/>
              </w:rPr>
            </w:pPr>
          </w:p>
          <w:p w14:paraId="5AC9AC1C" w14:textId="12950B27" w:rsidR="005D3FC7" w:rsidRPr="00A07A3C" w:rsidRDefault="005D3FC7" w:rsidP="005D3FC7">
            <w:pPr>
              <w:pStyle w:val="Default"/>
              <w:rPr>
                <w:rFonts w:eastAsia="Times New Roman"/>
                <w:strike/>
                <w:sz w:val="18"/>
                <w:szCs w:val="18"/>
                <w:lang w:eastAsia="fr-CH"/>
              </w:rPr>
            </w:pPr>
            <w:r w:rsidRPr="00A07A3C">
              <w:rPr>
                <w:rFonts w:eastAsia="Times New Roman"/>
                <w:strike/>
                <w:sz w:val="18"/>
                <w:szCs w:val="18"/>
                <w:lang w:eastAsia="fr-CH"/>
              </w:rPr>
              <w:t>(a)    Temporary staff members shall be evaluated through the performance appraisal mechanisms established for staff members on temporary appointments.</w:t>
            </w:r>
          </w:p>
          <w:p w14:paraId="6D3F897F" w14:textId="77777777" w:rsidR="005D3FC7" w:rsidRPr="00A07A3C" w:rsidRDefault="005D3FC7" w:rsidP="005D3FC7">
            <w:pPr>
              <w:pStyle w:val="Default"/>
              <w:rPr>
                <w:rFonts w:eastAsia="Times New Roman"/>
                <w:strike/>
                <w:sz w:val="18"/>
                <w:szCs w:val="18"/>
                <w:lang w:eastAsia="fr-CH"/>
              </w:rPr>
            </w:pPr>
          </w:p>
          <w:p w14:paraId="7CFAF77A" w14:textId="03ACA8E6" w:rsidR="005D3FC7" w:rsidRPr="00A07A3C" w:rsidRDefault="005D3FC7" w:rsidP="005D3FC7">
            <w:pPr>
              <w:pStyle w:val="Default"/>
              <w:rPr>
                <w:rFonts w:eastAsia="Times New Roman"/>
                <w:strike/>
                <w:sz w:val="18"/>
                <w:szCs w:val="18"/>
                <w:lang w:eastAsia="fr-CH"/>
              </w:rPr>
            </w:pPr>
            <w:r w:rsidRPr="00A07A3C">
              <w:rPr>
                <w:rFonts w:eastAsia="Times New Roman"/>
                <w:strike/>
                <w:sz w:val="18"/>
                <w:szCs w:val="18"/>
                <w:lang w:eastAsia="fr-CH"/>
              </w:rPr>
              <w:t xml:space="preserve">(b)    A temporary staff member may request the preparation of a performance evaluation in anticipation of contract completion. </w:t>
            </w:r>
            <w:proofErr w:type="gramStart"/>
            <w:r w:rsidRPr="00A07A3C">
              <w:rPr>
                <w:rFonts w:eastAsia="Times New Roman"/>
                <w:strike/>
                <w:sz w:val="18"/>
                <w:szCs w:val="18"/>
                <w:lang w:eastAsia="fr-CH"/>
              </w:rPr>
              <w:t>In the event that</w:t>
            </w:r>
            <w:proofErr w:type="gramEnd"/>
            <w:r w:rsidRPr="00A07A3C">
              <w:rPr>
                <w:rFonts w:eastAsia="Times New Roman"/>
                <w:strike/>
                <w:sz w:val="18"/>
                <w:szCs w:val="18"/>
                <w:lang w:eastAsia="fr-CH"/>
              </w:rPr>
              <w:t xml:space="preserve"> an extension</w:t>
            </w:r>
          </w:p>
          <w:p w14:paraId="4B084F46" w14:textId="106C0788" w:rsidR="005D3FC7" w:rsidRPr="00A07A3C" w:rsidRDefault="005D3FC7" w:rsidP="005D3FC7">
            <w:pPr>
              <w:pStyle w:val="Default"/>
              <w:rPr>
                <w:rFonts w:eastAsia="Times New Roman"/>
                <w:strike/>
                <w:sz w:val="18"/>
                <w:szCs w:val="18"/>
                <w:lang w:eastAsia="fr-CH"/>
              </w:rPr>
            </w:pPr>
            <w:r w:rsidRPr="00A07A3C">
              <w:rPr>
                <w:rFonts w:eastAsia="Times New Roman"/>
                <w:strike/>
                <w:sz w:val="18"/>
                <w:szCs w:val="18"/>
                <w:lang w:eastAsia="fr-CH"/>
              </w:rPr>
              <w:t>of contract is being considered by the International Bureau, and in the process of deciding whether to extend that contract, a performance evaluation shall be</w:t>
            </w:r>
          </w:p>
          <w:p w14:paraId="09FA00DB" w14:textId="1B6994A5" w:rsidR="0014358A" w:rsidRPr="00A07A3C" w:rsidRDefault="005D3FC7" w:rsidP="005D3FC7">
            <w:pPr>
              <w:pStyle w:val="Default"/>
              <w:rPr>
                <w:rFonts w:eastAsia="Times New Roman"/>
                <w:sz w:val="18"/>
                <w:szCs w:val="18"/>
                <w:lang w:eastAsia="fr-CH"/>
              </w:rPr>
            </w:pPr>
            <w:r w:rsidRPr="00A07A3C">
              <w:rPr>
                <w:rFonts w:eastAsia="Times New Roman"/>
                <w:strike/>
                <w:sz w:val="18"/>
                <w:szCs w:val="18"/>
                <w:lang w:eastAsia="fr-CH"/>
              </w:rPr>
              <w:t>undertaken.</w:t>
            </w:r>
          </w:p>
        </w:tc>
        <w:tc>
          <w:tcPr>
            <w:tcW w:w="4368" w:type="dxa"/>
            <w:tcMar>
              <w:top w:w="57" w:type="dxa"/>
              <w:bottom w:w="57" w:type="dxa"/>
            </w:tcMar>
          </w:tcPr>
          <w:p w14:paraId="23D45AD5" w14:textId="77777777" w:rsidR="00AE0229" w:rsidRPr="00A07A3C" w:rsidRDefault="00AE0229" w:rsidP="00AE0229">
            <w:pPr>
              <w:pStyle w:val="CommentText"/>
              <w:rPr>
                <w:b/>
                <w:bCs/>
                <w:szCs w:val="18"/>
              </w:rPr>
            </w:pPr>
            <w:r w:rsidRPr="00A07A3C">
              <w:rPr>
                <w:b/>
                <w:bCs/>
                <w:szCs w:val="18"/>
              </w:rPr>
              <w:t>Entry into force: January 1, 2026 (Information Circular No. 37/2025)</w:t>
            </w:r>
          </w:p>
          <w:p w14:paraId="24AD5188" w14:textId="77777777" w:rsidR="00AE0229" w:rsidRPr="00A07A3C" w:rsidRDefault="00AE0229" w:rsidP="00AE0229">
            <w:pPr>
              <w:pStyle w:val="CommentText"/>
              <w:rPr>
                <w:b/>
                <w:bCs/>
                <w:szCs w:val="18"/>
              </w:rPr>
            </w:pPr>
          </w:p>
          <w:p w14:paraId="7D82AB71" w14:textId="5CD42267" w:rsidR="005D3FC7" w:rsidRPr="00A07A3C" w:rsidRDefault="005D3FC7" w:rsidP="005D3FC7">
            <w:pPr>
              <w:pStyle w:val="CommentText"/>
              <w:rPr>
                <w:szCs w:val="18"/>
              </w:rPr>
            </w:pPr>
            <w:r w:rsidRPr="00A07A3C">
              <w:rPr>
                <w:szCs w:val="18"/>
              </w:rPr>
              <w:t xml:space="preserve">Rule 4.19.2 </w:t>
            </w:r>
            <w:r w:rsidR="009C0360" w:rsidRPr="00A07A3C">
              <w:rPr>
                <w:szCs w:val="18"/>
              </w:rPr>
              <w:t xml:space="preserve">was </w:t>
            </w:r>
            <w:r w:rsidRPr="00A07A3C">
              <w:rPr>
                <w:szCs w:val="18"/>
              </w:rPr>
              <w:t>deleted to reflect the</w:t>
            </w:r>
          </w:p>
          <w:p w14:paraId="18F818F8" w14:textId="2671D00F" w:rsidR="005D3FC7" w:rsidRPr="00A07A3C" w:rsidRDefault="005D3FC7" w:rsidP="005D3FC7">
            <w:pPr>
              <w:pStyle w:val="CommentText"/>
              <w:rPr>
                <w:szCs w:val="18"/>
              </w:rPr>
            </w:pPr>
            <w:r w:rsidRPr="00A07A3C">
              <w:rPr>
                <w:szCs w:val="18"/>
              </w:rPr>
              <w:t xml:space="preserve">application of the </w:t>
            </w:r>
            <w:r w:rsidR="009C0360" w:rsidRPr="00A07A3C">
              <w:rPr>
                <w:szCs w:val="18"/>
              </w:rPr>
              <w:t xml:space="preserve">new </w:t>
            </w:r>
            <w:r w:rsidRPr="00A07A3C">
              <w:rPr>
                <w:szCs w:val="18"/>
              </w:rPr>
              <w:t>Performance Management Policy to all staff members, including those</w:t>
            </w:r>
          </w:p>
          <w:p w14:paraId="56FF99A3" w14:textId="00E2B2F2" w:rsidR="0014358A" w:rsidRPr="00A07A3C" w:rsidRDefault="005D3FC7" w:rsidP="005D3FC7">
            <w:pPr>
              <w:pStyle w:val="CommentText"/>
              <w:rPr>
                <w:b/>
                <w:bCs/>
                <w:szCs w:val="18"/>
              </w:rPr>
            </w:pPr>
            <w:r w:rsidRPr="00A07A3C">
              <w:rPr>
                <w:szCs w:val="18"/>
              </w:rPr>
              <w:t>on temporary appointments.</w:t>
            </w:r>
          </w:p>
        </w:tc>
      </w:tr>
      <w:tr w:rsidR="00A859F9" w:rsidRPr="00A07A3C" w14:paraId="26CEB252" w14:textId="77777777" w:rsidTr="00E23BF3">
        <w:trPr>
          <w:trHeight w:val="20"/>
        </w:trPr>
        <w:tc>
          <w:tcPr>
            <w:tcW w:w="1730" w:type="dxa"/>
            <w:tcMar>
              <w:top w:w="57" w:type="dxa"/>
              <w:bottom w:w="57" w:type="dxa"/>
            </w:tcMar>
          </w:tcPr>
          <w:p w14:paraId="71456B98" w14:textId="4C66DD6E" w:rsidR="00A859F9" w:rsidRPr="00A07A3C" w:rsidRDefault="00A859F9" w:rsidP="00A859F9">
            <w:pPr>
              <w:spacing w:after="180"/>
              <w:ind w:right="34"/>
              <w:rPr>
                <w:b/>
                <w:sz w:val="18"/>
                <w:szCs w:val="18"/>
              </w:rPr>
            </w:pPr>
            <w:r w:rsidRPr="00A07A3C">
              <w:rPr>
                <w:b/>
                <w:sz w:val="18"/>
                <w:szCs w:val="18"/>
              </w:rPr>
              <w:t xml:space="preserve">Rule </w:t>
            </w:r>
            <w:r w:rsidR="000F7033" w:rsidRPr="00A07A3C">
              <w:rPr>
                <w:b/>
                <w:sz w:val="18"/>
                <w:szCs w:val="18"/>
              </w:rPr>
              <w:t>5.3.1</w:t>
            </w:r>
          </w:p>
          <w:p w14:paraId="24754E58" w14:textId="707B4F2D" w:rsidR="00A859F9" w:rsidRPr="00A07A3C" w:rsidRDefault="000F7033" w:rsidP="00A859F9">
            <w:pPr>
              <w:spacing w:after="180"/>
              <w:ind w:right="34"/>
              <w:rPr>
                <w:b/>
                <w:sz w:val="18"/>
                <w:szCs w:val="18"/>
              </w:rPr>
            </w:pPr>
            <w:r w:rsidRPr="00A07A3C">
              <w:rPr>
                <w:sz w:val="18"/>
                <w:szCs w:val="18"/>
              </w:rPr>
              <w:t>Home</w:t>
            </w:r>
            <w:r w:rsidR="00A859F9" w:rsidRPr="00A07A3C">
              <w:rPr>
                <w:sz w:val="18"/>
                <w:szCs w:val="18"/>
              </w:rPr>
              <w:t xml:space="preserve"> Leave</w:t>
            </w:r>
          </w:p>
        </w:tc>
        <w:tc>
          <w:tcPr>
            <w:tcW w:w="4678" w:type="dxa"/>
            <w:tcMar>
              <w:top w:w="57" w:type="dxa"/>
              <w:bottom w:w="57" w:type="dxa"/>
            </w:tcMar>
          </w:tcPr>
          <w:p w14:paraId="6F0C3654" w14:textId="77777777" w:rsidR="003F44C1" w:rsidRPr="00A07A3C" w:rsidRDefault="003F44C1" w:rsidP="003F44C1">
            <w:pPr>
              <w:autoSpaceDE w:val="0"/>
              <w:autoSpaceDN w:val="0"/>
              <w:adjustRightInd w:val="0"/>
              <w:rPr>
                <w:sz w:val="18"/>
                <w:szCs w:val="18"/>
              </w:rPr>
            </w:pPr>
            <w:r w:rsidRPr="00A07A3C">
              <w:rPr>
                <w:sz w:val="18"/>
                <w:szCs w:val="18"/>
              </w:rPr>
              <w:t>(a)</w:t>
            </w:r>
            <w:r w:rsidRPr="00A07A3C">
              <w:rPr>
                <w:sz w:val="18"/>
                <w:szCs w:val="18"/>
              </w:rPr>
              <w:tab/>
              <w:t>A staff member meeting the required conditions shall be entitled to home leave if the Director General expects that he or she will remain in the service of the International Bureau for at least six months beyond the date of his return from such leave.  In the case of his or her first home leave, his or her expected length of service must be at least 30 months as from the date of appointment.</w:t>
            </w:r>
          </w:p>
          <w:p w14:paraId="428D231C" w14:textId="77777777" w:rsidR="003F44C1" w:rsidRPr="00A07A3C" w:rsidRDefault="003F44C1" w:rsidP="003F44C1">
            <w:pPr>
              <w:autoSpaceDE w:val="0"/>
              <w:autoSpaceDN w:val="0"/>
              <w:adjustRightInd w:val="0"/>
              <w:rPr>
                <w:sz w:val="18"/>
                <w:szCs w:val="18"/>
              </w:rPr>
            </w:pPr>
          </w:p>
          <w:p w14:paraId="3B88C6E8" w14:textId="77777777" w:rsidR="003F44C1" w:rsidRPr="00A07A3C" w:rsidRDefault="003F44C1" w:rsidP="003F44C1">
            <w:pPr>
              <w:autoSpaceDE w:val="0"/>
              <w:autoSpaceDN w:val="0"/>
              <w:adjustRightInd w:val="0"/>
              <w:rPr>
                <w:sz w:val="18"/>
                <w:szCs w:val="18"/>
              </w:rPr>
            </w:pPr>
            <w:r w:rsidRPr="00A07A3C">
              <w:rPr>
                <w:sz w:val="18"/>
                <w:szCs w:val="18"/>
              </w:rPr>
              <w:t>(b)</w:t>
            </w:r>
            <w:r w:rsidRPr="00A07A3C">
              <w:rPr>
                <w:sz w:val="18"/>
                <w:szCs w:val="18"/>
              </w:rPr>
              <w:tab/>
              <w:t xml:space="preserve">Staff members whose eligibility under paragraph (a) above is established at the time of their appointment shall begin to accrue service credit towards home leave from that date.  Staff members who, </w:t>
            </w:r>
            <w:proofErr w:type="gramStart"/>
            <w:r w:rsidRPr="00A07A3C">
              <w:rPr>
                <w:sz w:val="18"/>
                <w:szCs w:val="18"/>
              </w:rPr>
              <w:t>as a result of</w:t>
            </w:r>
            <w:proofErr w:type="gramEnd"/>
            <w:r w:rsidRPr="00A07A3C">
              <w:rPr>
                <w:sz w:val="18"/>
                <w:szCs w:val="18"/>
              </w:rPr>
              <w:t xml:space="preserve"> promotion, acquire home leave entitlement </w:t>
            </w:r>
            <w:proofErr w:type="gramStart"/>
            <w:r w:rsidRPr="00A07A3C">
              <w:rPr>
                <w:sz w:val="18"/>
                <w:szCs w:val="18"/>
              </w:rPr>
              <w:t>subsequent to</w:t>
            </w:r>
            <w:proofErr w:type="gramEnd"/>
            <w:r w:rsidRPr="00A07A3C">
              <w:rPr>
                <w:sz w:val="18"/>
                <w:szCs w:val="18"/>
              </w:rPr>
              <w:t xml:space="preserve"> their appointment shall begin to accrue service credit towards home leave from the effective date of such promotion.</w:t>
            </w:r>
          </w:p>
          <w:p w14:paraId="0943950A" w14:textId="77777777" w:rsidR="003F44C1" w:rsidRPr="00A07A3C" w:rsidRDefault="003F44C1" w:rsidP="003F44C1">
            <w:pPr>
              <w:autoSpaceDE w:val="0"/>
              <w:autoSpaceDN w:val="0"/>
              <w:adjustRightInd w:val="0"/>
              <w:rPr>
                <w:sz w:val="18"/>
                <w:szCs w:val="18"/>
              </w:rPr>
            </w:pPr>
          </w:p>
          <w:p w14:paraId="300DA36C" w14:textId="48804EFF" w:rsidR="003F44C1" w:rsidRPr="00A07A3C" w:rsidRDefault="00C412EC" w:rsidP="003F44C1">
            <w:pPr>
              <w:autoSpaceDE w:val="0"/>
              <w:autoSpaceDN w:val="0"/>
              <w:adjustRightInd w:val="0"/>
              <w:rPr>
                <w:sz w:val="18"/>
                <w:szCs w:val="18"/>
              </w:rPr>
            </w:pPr>
            <w:r w:rsidRPr="00A07A3C">
              <w:rPr>
                <w:sz w:val="18"/>
                <w:szCs w:val="18"/>
              </w:rPr>
              <w:t>[…]</w:t>
            </w:r>
          </w:p>
          <w:p w14:paraId="16432E5B" w14:textId="77777777" w:rsidR="003F44C1" w:rsidRPr="00A07A3C" w:rsidRDefault="003F44C1" w:rsidP="003F44C1">
            <w:pPr>
              <w:autoSpaceDE w:val="0"/>
              <w:autoSpaceDN w:val="0"/>
              <w:adjustRightInd w:val="0"/>
              <w:rPr>
                <w:sz w:val="18"/>
                <w:szCs w:val="18"/>
              </w:rPr>
            </w:pPr>
          </w:p>
          <w:p w14:paraId="2A561929" w14:textId="77777777" w:rsidR="003F44C1" w:rsidRPr="00A07A3C" w:rsidRDefault="003F44C1" w:rsidP="003F44C1">
            <w:pPr>
              <w:autoSpaceDE w:val="0"/>
              <w:autoSpaceDN w:val="0"/>
              <w:adjustRightInd w:val="0"/>
              <w:rPr>
                <w:sz w:val="18"/>
                <w:szCs w:val="18"/>
              </w:rPr>
            </w:pPr>
            <w:r w:rsidRPr="00A07A3C">
              <w:rPr>
                <w:sz w:val="18"/>
                <w:szCs w:val="18"/>
              </w:rPr>
              <w:t>(e)</w:t>
            </w:r>
            <w:r w:rsidRPr="00A07A3C">
              <w:rPr>
                <w:sz w:val="18"/>
                <w:szCs w:val="18"/>
              </w:rPr>
              <w:tab/>
              <w:t>Exceptionally, a staff member may be authorized to travel, on home leave, to a country other than that of the recognized home, if the Director General considers that family circumstances or reasons beyond the staff member’s control so warrant, and provided that this does not result in additional expenditure for the International Bureau.</w:t>
            </w:r>
          </w:p>
          <w:p w14:paraId="44100FA6" w14:textId="77777777" w:rsidR="003F44C1" w:rsidRPr="00A07A3C" w:rsidRDefault="003F44C1" w:rsidP="003F44C1">
            <w:pPr>
              <w:autoSpaceDE w:val="0"/>
              <w:autoSpaceDN w:val="0"/>
              <w:adjustRightInd w:val="0"/>
              <w:rPr>
                <w:sz w:val="18"/>
                <w:szCs w:val="18"/>
              </w:rPr>
            </w:pPr>
          </w:p>
          <w:p w14:paraId="37353C05" w14:textId="77777777" w:rsidR="003F44C1" w:rsidRPr="00A07A3C" w:rsidRDefault="003F44C1" w:rsidP="003F44C1">
            <w:pPr>
              <w:autoSpaceDE w:val="0"/>
              <w:autoSpaceDN w:val="0"/>
              <w:adjustRightInd w:val="0"/>
              <w:rPr>
                <w:sz w:val="18"/>
                <w:szCs w:val="18"/>
              </w:rPr>
            </w:pPr>
            <w:r w:rsidRPr="00A07A3C">
              <w:rPr>
                <w:sz w:val="18"/>
                <w:szCs w:val="18"/>
              </w:rPr>
              <w:t>(f)</w:t>
            </w:r>
            <w:r w:rsidRPr="00A07A3C">
              <w:rPr>
                <w:sz w:val="18"/>
                <w:szCs w:val="18"/>
              </w:rPr>
              <w:tab/>
              <w:t>The first home leave for an eligible staff member shall fall due in the second calendar year after the one in which he or she is appointed or in which entitlement is acquired.</w:t>
            </w:r>
          </w:p>
          <w:p w14:paraId="104C4C68" w14:textId="77777777" w:rsidR="003F44C1" w:rsidRPr="00A07A3C" w:rsidRDefault="003F44C1" w:rsidP="003F44C1">
            <w:pPr>
              <w:autoSpaceDE w:val="0"/>
              <w:autoSpaceDN w:val="0"/>
              <w:adjustRightInd w:val="0"/>
              <w:rPr>
                <w:sz w:val="18"/>
                <w:szCs w:val="18"/>
              </w:rPr>
            </w:pPr>
            <w:r w:rsidRPr="00A07A3C">
              <w:rPr>
                <w:sz w:val="18"/>
                <w:szCs w:val="18"/>
              </w:rPr>
              <w:t>(g)</w:t>
            </w:r>
            <w:r w:rsidRPr="00A07A3C">
              <w:rPr>
                <w:sz w:val="18"/>
                <w:szCs w:val="18"/>
              </w:rPr>
              <w:tab/>
              <w:t>Subject to the exigencies of the service, home leave may be taken at any time during the calendar year in which it falls due.</w:t>
            </w:r>
          </w:p>
          <w:p w14:paraId="5A1BFB49" w14:textId="77777777" w:rsidR="003F44C1" w:rsidRPr="00A07A3C" w:rsidRDefault="003F44C1" w:rsidP="003F44C1">
            <w:pPr>
              <w:autoSpaceDE w:val="0"/>
              <w:autoSpaceDN w:val="0"/>
              <w:adjustRightInd w:val="0"/>
              <w:rPr>
                <w:sz w:val="18"/>
                <w:szCs w:val="18"/>
              </w:rPr>
            </w:pPr>
          </w:p>
          <w:p w14:paraId="7E8400A0" w14:textId="77777777" w:rsidR="003F44C1" w:rsidRPr="00A07A3C" w:rsidRDefault="003F44C1" w:rsidP="003F44C1">
            <w:pPr>
              <w:autoSpaceDE w:val="0"/>
              <w:autoSpaceDN w:val="0"/>
              <w:adjustRightInd w:val="0"/>
              <w:rPr>
                <w:sz w:val="18"/>
                <w:szCs w:val="18"/>
              </w:rPr>
            </w:pPr>
            <w:r w:rsidRPr="00A07A3C">
              <w:rPr>
                <w:sz w:val="18"/>
                <w:szCs w:val="18"/>
              </w:rPr>
              <w:t>(h)</w:t>
            </w:r>
            <w:r w:rsidRPr="00A07A3C">
              <w:rPr>
                <w:sz w:val="18"/>
                <w:szCs w:val="18"/>
              </w:rPr>
              <w:tab/>
              <w:t>In exceptional circumstances, staff members may be granted advance home leave, provided that not less than 12 months of qualifying service have been completed or that not less than 12 months of qualifying service have elapsed since the date of return from their last home leave.  Where advance home leave has been granted, the year in which the next home leave falls due shall not be affected.</w:t>
            </w:r>
          </w:p>
          <w:p w14:paraId="2918E38D" w14:textId="77777777" w:rsidR="003F44C1" w:rsidRPr="00A07A3C" w:rsidRDefault="003F44C1" w:rsidP="003F44C1">
            <w:pPr>
              <w:autoSpaceDE w:val="0"/>
              <w:autoSpaceDN w:val="0"/>
              <w:adjustRightInd w:val="0"/>
              <w:rPr>
                <w:sz w:val="18"/>
                <w:szCs w:val="18"/>
              </w:rPr>
            </w:pPr>
          </w:p>
          <w:p w14:paraId="3ADE6194" w14:textId="77777777" w:rsidR="003F44C1" w:rsidRPr="00A07A3C" w:rsidRDefault="003F44C1" w:rsidP="003F44C1">
            <w:pPr>
              <w:autoSpaceDE w:val="0"/>
              <w:autoSpaceDN w:val="0"/>
              <w:adjustRightInd w:val="0"/>
              <w:rPr>
                <w:sz w:val="18"/>
                <w:szCs w:val="18"/>
              </w:rPr>
            </w:pPr>
            <w:r w:rsidRPr="00A07A3C">
              <w:rPr>
                <w:sz w:val="18"/>
                <w:szCs w:val="18"/>
              </w:rPr>
              <w:t>(i)</w:t>
            </w:r>
            <w:r w:rsidRPr="00A07A3C">
              <w:rPr>
                <w:sz w:val="18"/>
                <w:szCs w:val="18"/>
              </w:rPr>
              <w:tab/>
              <w:t xml:space="preserve">If a staff member delays taking home leave beyond the calendar year in which it falls due, such delayed leave may be taken without altering the time of his or her next and succeeding home leave entitlements, provided that not less than 12 months of </w:t>
            </w:r>
            <w:r w:rsidRPr="00A07A3C">
              <w:rPr>
                <w:sz w:val="18"/>
                <w:szCs w:val="18"/>
              </w:rPr>
              <w:lastRenderedPageBreak/>
              <w:t>qualifying service elapse between the date of the staff member’s return from the delayed home leave and the date of the next home leave departure.  However, should the Director General or his or her authorized representative decide that exceptional circumstances arising from the exigencies of the service make it necessary for a staff member's home leave to be delayed beyond the calendar year in which it falls due, such delayed leave may be taken without altering the time of his or her next and subsequent home leave entitlements, provided that not less than six months of qualifying service are completed between the date of the staff member's return from the delayed home leave and the date of his or her next home leave departure.</w:t>
            </w:r>
          </w:p>
          <w:p w14:paraId="00523DF1" w14:textId="77777777" w:rsidR="003F44C1" w:rsidRPr="00A07A3C" w:rsidRDefault="003F44C1" w:rsidP="003F44C1">
            <w:pPr>
              <w:autoSpaceDE w:val="0"/>
              <w:autoSpaceDN w:val="0"/>
              <w:adjustRightInd w:val="0"/>
              <w:rPr>
                <w:sz w:val="18"/>
                <w:szCs w:val="18"/>
              </w:rPr>
            </w:pPr>
          </w:p>
          <w:p w14:paraId="6E1EEB7D" w14:textId="77777777" w:rsidR="003F44C1" w:rsidRPr="00A07A3C" w:rsidRDefault="003F44C1" w:rsidP="003F44C1">
            <w:pPr>
              <w:autoSpaceDE w:val="0"/>
              <w:autoSpaceDN w:val="0"/>
              <w:adjustRightInd w:val="0"/>
              <w:rPr>
                <w:sz w:val="18"/>
                <w:szCs w:val="18"/>
              </w:rPr>
            </w:pPr>
            <w:r w:rsidRPr="00A07A3C">
              <w:rPr>
                <w:sz w:val="18"/>
                <w:szCs w:val="18"/>
              </w:rPr>
              <w:t>(j)</w:t>
            </w:r>
            <w:r w:rsidRPr="00A07A3C">
              <w:rPr>
                <w:sz w:val="18"/>
                <w:szCs w:val="18"/>
              </w:rPr>
              <w:tab/>
              <w:t>A staff member may be required to take his or her home leave in conjunction with travel on official business, due regard being paid to his or her personal interests and those of his or her family.</w:t>
            </w:r>
          </w:p>
          <w:p w14:paraId="333D094E" w14:textId="77777777" w:rsidR="003F44C1" w:rsidRPr="00A07A3C" w:rsidRDefault="003F44C1" w:rsidP="003F44C1">
            <w:pPr>
              <w:autoSpaceDE w:val="0"/>
              <w:autoSpaceDN w:val="0"/>
              <w:adjustRightInd w:val="0"/>
              <w:rPr>
                <w:sz w:val="18"/>
                <w:szCs w:val="18"/>
              </w:rPr>
            </w:pPr>
          </w:p>
          <w:p w14:paraId="479AD6F8" w14:textId="77777777" w:rsidR="003F44C1" w:rsidRPr="00A07A3C" w:rsidRDefault="003F44C1" w:rsidP="003F44C1">
            <w:pPr>
              <w:autoSpaceDE w:val="0"/>
              <w:autoSpaceDN w:val="0"/>
              <w:adjustRightInd w:val="0"/>
              <w:rPr>
                <w:sz w:val="18"/>
                <w:szCs w:val="18"/>
              </w:rPr>
            </w:pPr>
            <w:r w:rsidRPr="00A07A3C">
              <w:rPr>
                <w:sz w:val="18"/>
                <w:szCs w:val="18"/>
              </w:rPr>
              <w:t>(k)</w:t>
            </w:r>
            <w:r w:rsidRPr="00A07A3C">
              <w:rPr>
                <w:sz w:val="18"/>
                <w:szCs w:val="18"/>
              </w:rPr>
              <w:tab/>
              <w:t>Subject to the provisions of Chapter VII, staff members authorized to travel on home leave shall be entitled to travel time for themselves and to payment of outward and return travel expenses for them and their eligible family members for the journey between their official duty station and the place of their recognized home, or any other place in the same country provided that this does not result in additional expenditure for the International Bureau.  When staff members who elect to receive a lump sum payment change the destination of their home leave to any other place in the same country that does not result in additional expenditure for the International Bureau, the calculation of the lump sum payment shall be based on the other place, not the place of their recognized home.</w:t>
            </w:r>
          </w:p>
          <w:p w14:paraId="1A35B592" w14:textId="77777777" w:rsidR="003F44C1" w:rsidRPr="00A07A3C" w:rsidRDefault="003F44C1" w:rsidP="003F44C1">
            <w:pPr>
              <w:autoSpaceDE w:val="0"/>
              <w:autoSpaceDN w:val="0"/>
              <w:adjustRightInd w:val="0"/>
              <w:rPr>
                <w:sz w:val="18"/>
                <w:szCs w:val="18"/>
              </w:rPr>
            </w:pPr>
          </w:p>
          <w:p w14:paraId="198374D6" w14:textId="77777777" w:rsidR="003F44C1" w:rsidRPr="00A07A3C" w:rsidRDefault="003F44C1" w:rsidP="003F44C1">
            <w:pPr>
              <w:autoSpaceDE w:val="0"/>
              <w:autoSpaceDN w:val="0"/>
              <w:adjustRightInd w:val="0"/>
              <w:rPr>
                <w:sz w:val="18"/>
                <w:szCs w:val="18"/>
              </w:rPr>
            </w:pPr>
            <w:r w:rsidRPr="00A07A3C">
              <w:rPr>
                <w:sz w:val="18"/>
                <w:szCs w:val="18"/>
              </w:rPr>
              <w:t>(l)</w:t>
            </w:r>
            <w:r w:rsidRPr="00A07A3C">
              <w:rPr>
                <w:sz w:val="18"/>
                <w:szCs w:val="18"/>
              </w:rPr>
              <w:tab/>
              <w:t xml:space="preserve">Eligible family members shall travel at the same time as the staff member taking home </w:t>
            </w:r>
            <w:proofErr w:type="gramStart"/>
            <w:r w:rsidRPr="00A07A3C">
              <w:rPr>
                <w:sz w:val="18"/>
                <w:szCs w:val="18"/>
              </w:rPr>
              <w:t>leave;  however</w:t>
            </w:r>
            <w:proofErr w:type="gramEnd"/>
            <w:r w:rsidRPr="00A07A3C">
              <w:rPr>
                <w:sz w:val="18"/>
                <w:szCs w:val="18"/>
              </w:rPr>
              <w:t>, exceptions may be authorized if the exigencies of the service or other special circumstances prevent staff members and their eligible family members from travelling together.</w:t>
            </w:r>
          </w:p>
          <w:p w14:paraId="63260491" w14:textId="77777777" w:rsidR="003F44C1" w:rsidRPr="00A07A3C" w:rsidRDefault="003F44C1" w:rsidP="003F44C1">
            <w:pPr>
              <w:autoSpaceDE w:val="0"/>
              <w:autoSpaceDN w:val="0"/>
              <w:adjustRightInd w:val="0"/>
              <w:rPr>
                <w:sz w:val="18"/>
                <w:szCs w:val="18"/>
              </w:rPr>
            </w:pPr>
          </w:p>
          <w:p w14:paraId="448A0BD0" w14:textId="77777777" w:rsidR="003F44C1" w:rsidRPr="00A07A3C" w:rsidRDefault="003F44C1" w:rsidP="003F44C1">
            <w:pPr>
              <w:autoSpaceDE w:val="0"/>
              <w:autoSpaceDN w:val="0"/>
              <w:adjustRightInd w:val="0"/>
              <w:rPr>
                <w:sz w:val="18"/>
                <w:szCs w:val="18"/>
              </w:rPr>
            </w:pPr>
            <w:proofErr w:type="gramStart"/>
            <w:r w:rsidRPr="00A07A3C">
              <w:rPr>
                <w:sz w:val="18"/>
                <w:szCs w:val="18"/>
              </w:rPr>
              <w:t>(m)</w:t>
            </w:r>
            <w:r w:rsidRPr="00A07A3C">
              <w:rPr>
                <w:sz w:val="18"/>
                <w:szCs w:val="18"/>
              </w:rPr>
              <w:tab/>
              <w:t>If</w:t>
            </w:r>
            <w:proofErr w:type="gramEnd"/>
            <w:r w:rsidRPr="00A07A3C">
              <w:rPr>
                <w:sz w:val="18"/>
                <w:szCs w:val="18"/>
              </w:rPr>
              <w:t xml:space="preserve"> staff members are spouses and </w:t>
            </w:r>
            <w:proofErr w:type="gramStart"/>
            <w:r w:rsidRPr="00A07A3C">
              <w:rPr>
                <w:sz w:val="18"/>
                <w:szCs w:val="18"/>
              </w:rPr>
              <w:t>are employed</w:t>
            </w:r>
            <w:proofErr w:type="gramEnd"/>
            <w:r w:rsidRPr="00A07A3C">
              <w:rPr>
                <w:sz w:val="18"/>
                <w:szCs w:val="18"/>
              </w:rPr>
              <w:t xml:space="preserve"> by an organization applying the United Nations common system of salaries and allowances and entitled to home leave, each shall have the choice either of exercising his or her own home leave entitlement or of accompanying the spouse.  The staff member accompanying the spouse shall be allowed travelling time not exceeding that which would have been authorized had he or she chosen to exercise his or her own home leave entitlement.  Dependent children whose parents are both staff members entitled to home leave may accompany either parent, provided that the frequency of travel does not exceed once every two years.</w:t>
            </w:r>
          </w:p>
          <w:p w14:paraId="7EF3FBEE" w14:textId="77777777" w:rsidR="003F44C1" w:rsidRPr="00A07A3C" w:rsidRDefault="003F44C1" w:rsidP="003F44C1">
            <w:pPr>
              <w:autoSpaceDE w:val="0"/>
              <w:autoSpaceDN w:val="0"/>
              <w:adjustRightInd w:val="0"/>
              <w:rPr>
                <w:sz w:val="18"/>
                <w:szCs w:val="18"/>
              </w:rPr>
            </w:pPr>
          </w:p>
          <w:p w14:paraId="7114E3B3" w14:textId="77777777" w:rsidR="003F44C1" w:rsidRPr="00A07A3C" w:rsidRDefault="003F44C1" w:rsidP="003F44C1">
            <w:pPr>
              <w:autoSpaceDE w:val="0"/>
              <w:autoSpaceDN w:val="0"/>
              <w:adjustRightInd w:val="0"/>
              <w:rPr>
                <w:sz w:val="18"/>
                <w:szCs w:val="18"/>
              </w:rPr>
            </w:pPr>
            <w:r w:rsidRPr="00A07A3C">
              <w:rPr>
                <w:sz w:val="18"/>
                <w:szCs w:val="18"/>
              </w:rPr>
              <w:t>(n)</w:t>
            </w:r>
            <w:r w:rsidRPr="00A07A3C">
              <w:rPr>
                <w:sz w:val="18"/>
                <w:szCs w:val="18"/>
              </w:rPr>
              <w:tab/>
              <w:t>A staff member travelling on home leave shall normally be required to spend a reasonable portion of such leave in the country of the recognized home.  The Director General may request a staff member, on his or her return from home leave, to provide satisfactory evidence that this requirement has been fully met.</w:t>
            </w:r>
          </w:p>
          <w:p w14:paraId="49704F2D" w14:textId="77777777" w:rsidR="003F44C1" w:rsidRPr="00A07A3C" w:rsidRDefault="003F44C1" w:rsidP="003F44C1">
            <w:pPr>
              <w:autoSpaceDE w:val="0"/>
              <w:autoSpaceDN w:val="0"/>
              <w:adjustRightInd w:val="0"/>
              <w:rPr>
                <w:sz w:val="18"/>
                <w:szCs w:val="18"/>
              </w:rPr>
            </w:pPr>
          </w:p>
          <w:p w14:paraId="2AB1479E" w14:textId="749A42A4" w:rsidR="00A859F9" w:rsidRPr="00A07A3C" w:rsidRDefault="003F44C1" w:rsidP="003F44C1">
            <w:pPr>
              <w:autoSpaceDE w:val="0"/>
              <w:autoSpaceDN w:val="0"/>
              <w:adjustRightInd w:val="0"/>
              <w:rPr>
                <w:sz w:val="18"/>
                <w:szCs w:val="18"/>
              </w:rPr>
            </w:pPr>
            <w:r w:rsidRPr="00A07A3C">
              <w:rPr>
                <w:sz w:val="18"/>
                <w:szCs w:val="18"/>
              </w:rPr>
              <w:t>(o)</w:t>
            </w:r>
            <w:r w:rsidRPr="00A07A3C">
              <w:rPr>
                <w:sz w:val="18"/>
                <w:szCs w:val="18"/>
              </w:rPr>
              <w:tab/>
              <w:t>This Rule shall not apply to temporary staff members.</w:t>
            </w:r>
          </w:p>
        </w:tc>
        <w:tc>
          <w:tcPr>
            <w:tcW w:w="4678" w:type="dxa"/>
            <w:tcMar>
              <w:top w:w="57" w:type="dxa"/>
              <w:bottom w:w="57" w:type="dxa"/>
            </w:tcMar>
          </w:tcPr>
          <w:p w14:paraId="77E7D33A" w14:textId="77777777" w:rsidR="007D49A0" w:rsidRPr="00A07A3C" w:rsidRDefault="007D49A0" w:rsidP="001F40AA">
            <w:pPr>
              <w:pStyle w:val="Default"/>
              <w:rPr>
                <w:rFonts w:eastAsia="Times New Roman"/>
                <w:sz w:val="18"/>
                <w:szCs w:val="18"/>
                <w:lang w:eastAsia="fr-CH"/>
              </w:rPr>
            </w:pPr>
            <w:r w:rsidRPr="00A07A3C">
              <w:rPr>
                <w:rFonts w:eastAsia="Times New Roman"/>
                <w:sz w:val="18"/>
                <w:szCs w:val="18"/>
                <w:lang w:eastAsia="fr-CH"/>
              </w:rPr>
              <w:lastRenderedPageBreak/>
              <w:t>(a)</w:t>
            </w:r>
            <w:r w:rsidRPr="00A07A3C">
              <w:rPr>
                <w:rFonts w:eastAsia="Times New Roman"/>
                <w:sz w:val="18"/>
                <w:szCs w:val="18"/>
                <w:lang w:eastAsia="fr-CH"/>
              </w:rPr>
              <w:tab/>
            </w:r>
            <w:r w:rsidRPr="00A07A3C">
              <w:rPr>
                <w:rFonts w:eastAsia="Times New Roman"/>
                <w:strike/>
                <w:sz w:val="18"/>
                <w:szCs w:val="18"/>
                <w:lang w:eastAsia="fr-CH"/>
              </w:rPr>
              <w:t xml:space="preserve">A </w:t>
            </w:r>
            <w:proofErr w:type="spellStart"/>
            <w:r w:rsidRPr="00A07A3C">
              <w:rPr>
                <w:rFonts w:eastAsia="Times New Roman"/>
                <w:strike/>
                <w:sz w:val="18"/>
                <w:szCs w:val="18"/>
                <w:lang w:eastAsia="fr-CH"/>
              </w:rPr>
              <w:t>s</w:t>
            </w:r>
            <w:r w:rsidRPr="00A07A3C">
              <w:rPr>
                <w:rFonts w:eastAsia="Times New Roman"/>
                <w:b/>
                <w:bCs/>
                <w:sz w:val="18"/>
                <w:szCs w:val="18"/>
                <w:u w:val="single"/>
                <w:lang w:eastAsia="fr-CH"/>
              </w:rPr>
              <w:t>S</w:t>
            </w:r>
            <w:r w:rsidRPr="00A07A3C">
              <w:rPr>
                <w:rFonts w:eastAsia="Times New Roman"/>
                <w:sz w:val="18"/>
                <w:szCs w:val="18"/>
                <w:lang w:eastAsia="fr-CH"/>
              </w:rPr>
              <w:t>taff</w:t>
            </w:r>
            <w:proofErr w:type="spellEnd"/>
            <w:r w:rsidRPr="00A07A3C">
              <w:rPr>
                <w:rFonts w:eastAsia="Times New Roman"/>
                <w:sz w:val="18"/>
                <w:szCs w:val="18"/>
                <w:lang w:eastAsia="fr-CH"/>
              </w:rPr>
              <w:t xml:space="preserve"> member</w:t>
            </w:r>
            <w:r w:rsidRPr="00A07A3C">
              <w:rPr>
                <w:rFonts w:eastAsia="Times New Roman"/>
                <w:b/>
                <w:bCs/>
                <w:sz w:val="18"/>
                <w:szCs w:val="18"/>
                <w:u w:val="single"/>
                <w:lang w:eastAsia="fr-CH"/>
              </w:rPr>
              <w:t>s</w:t>
            </w:r>
            <w:r w:rsidRPr="00A07A3C">
              <w:rPr>
                <w:rFonts w:eastAsia="Times New Roman"/>
                <w:sz w:val="18"/>
                <w:szCs w:val="18"/>
                <w:lang w:eastAsia="fr-CH"/>
              </w:rPr>
              <w:t xml:space="preserve"> meeting the required conditions shall be entitled to home leave </w:t>
            </w:r>
            <w:r w:rsidRPr="00A07A3C">
              <w:rPr>
                <w:rFonts w:eastAsia="Times New Roman"/>
                <w:strike/>
                <w:sz w:val="18"/>
                <w:szCs w:val="18"/>
                <w:lang w:eastAsia="fr-CH"/>
              </w:rPr>
              <w:t xml:space="preserve">if the Director General expects that he or she </w:t>
            </w:r>
            <w:proofErr w:type="gramStart"/>
            <w:r w:rsidRPr="00A07A3C">
              <w:rPr>
                <w:rFonts w:eastAsia="Times New Roman"/>
                <w:strike/>
                <w:sz w:val="18"/>
                <w:szCs w:val="18"/>
                <w:lang w:eastAsia="fr-CH"/>
              </w:rPr>
              <w:t>will</w:t>
            </w:r>
            <w:proofErr w:type="gramEnd"/>
            <w:r w:rsidRPr="00A07A3C">
              <w:rPr>
                <w:rFonts w:eastAsia="Times New Roman"/>
                <w:sz w:val="18"/>
                <w:szCs w:val="18"/>
                <w:lang w:eastAsia="fr-CH"/>
              </w:rPr>
              <w:t xml:space="preserve"> </w:t>
            </w:r>
            <w:proofErr w:type="gramStart"/>
            <w:r w:rsidRPr="00A07A3C">
              <w:rPr>
                <w:rFonts w:eastAsia="Times New Roman"/>
                <w:b/>
                <w:bCs/>
                <w:sz w:val="18"/>
                <w:szCs w:val="18"/>
                <w:u w:val="single"/>
                <w:lang w:eastAsia="fr-CH"/>
              </w:rPr>
              <w:t>provided</w:t>
            </w:r>
            <w:proofErr w:type="gramEnd"/>
            <w:r w:rsidRPr="00A07A3C">
              <w:rPr>
                <w:rFonts w:eastAsia="Times New Roman"/>
                <w:b/>
                <w:bCs/>
                <w:sz w:val="18"/>
                <w:szCs w:val="18"/>
                <w:u w:val="single"/>
                <w:lang w:eastAsia="fr-CH"/>
              </w:rPr>
              <w:t xml:space="preserve"> they are expected to</w:t>
            </w:r>
            <w:r w:rsidRPr="00A07A3C">
              <w:rPr>
                <w:rFonts w:eastAsia="Times New Roman"/>
                <w:sz w:val="18"/>
                <w:szCs w:val="18"/>
                <w:lang w:eastAsia="fr-CH"/>
              </w:rPr>
              <w:t xml:space="preserve"> remain in </w:t>
            </w:r>
            <w:r w:rsidRPr="00A07A3C">
              <w:rPr>
                <w:rFonts w:eastAsia="Times New Roman"/>
                <w:strike/>
                <w:sz w:val="18"/>
                <w:szCs w:val="18"/>
                <w:lang w:eastAsia="fr-CH"/>
              </w:rPr>
              <w:t xml:space="preserve">the </w:t>
            </w:r>
            <w:r w:rsidRPr="00A07A3C">
              <w:rPr>
                <w:rFonts w:eastAsia="Times New Roman"/>
                <w:sz w:val="18"/>
                <w:szCs w:val="18"/>
                <w:lang w:eastAsia="fr-CH"/>
              </w:rPr>
              <w:t xml:space="preserve">service </w:t>
            </w:r>
            <w:r w:rsidRPr="00A07A3C">
              <w:rPr>
                <w:rFonts w:eastAsia="Times New Roman"/>
                <w:strike/>
                <w:sz w:val="18"/>
                <w:szCs w:val="18"/>
                <w:lang w:eastAsia="fr-CH"/>
              </w:rPr>
              <w:t>of the International Bureau</w:t>
            </w:r>
            <w:r w:rsidRPr="00A07A3C">
              <w:rPr>
                <w:rFonts w:eastAsia="Times New Roman"/>
                <w:sz w:val="18"/>
                <w:szCs w:val="18"/>
                <w:lang w:eastAsia="fr-CH"/>
              </w:rPr>
              <w:t xml:space="preserve"> for at least six months beyond the date of </w:t>
            </w:r>
            <w:proofErr w:type="gramStart"/>
            <w:r w:rsidRPr="00A07A3C">
              <w:rPr>
                <w:rFonts w:eastAsia="Times New Roman"/>
                <w:b/>
                <w:bCs/>
                <w:sz w:val="18"/>
                <w:szCs w:val="18"/>
                <w:u w:val="single"/>
                <w:lang w:eastAsia="fr-CH"/>
              </w:rPr>
              <w:t>their</w:t>
            </w:r>
            <w:r w:rsidRPr="00A07A3C">
              <w:rPr>
                <w:rFonts w:eastAsia="Times New Roman"/>
                <w:sz w:val="18"/>
                <w:szCs w:val="18"/>
                <w:lang w:eastAsia="fr-CH"/>
              </w:rPr>
              <w:t xml:space="preserve"> </w:t>
            </w:r>
            <w:r w:rsidRPr="00A07A3C">
              <w:rPr>
                <w:rFonts w:eastAsia="Times New Roman"/>
                <w:strike/>
                <w:sz w:val="18"/>
                <w:szCs w:val="18"/>
                <w:lang w:eastAsia="fr-CH"/>
              </w:rPr>
              <w:t>his</w:t>
            </w:r>
            <w:proofErr w:type="gramEnd"/>
            <w:r w:rsidRPr="00A07A3C">
              <w:rPr>
                <w:rFonts w:eastAsia="Times New Roman"/>
                <w:strike/>
                <w:sz w:val="18"/>
                <w:szCs w:val="18"/>
                <w:lang w:eastAsia="fr-CH"/>
              </w:rPr>
              <w:t xml:space="preserve"> </w:t>
            </w:r>
            <w:r w:rsidRPr="00A07A3C">
              <w:rPr>
                <w:rFonts w:eastAsia="Times New Roman"/>
                <w:sz w:val="18"/>
                <w:szCs w:val="18"/>
                <w:lang w:eastAsia="fr-CH"/>
              </w:rPr>
              <w:t xml:space="preserve">return from such leave </w:t>
            </w:r>
            <w:r w:rsidRPr="00A07A3C">
              <w:rPr>
                <w:rFonts w:eastAsia="Times New Roman"/>
                <w:b/>
                <w:bCs/>
                <w:sz w:val="18"/>
                <w:szCs w:val="18"/>
                <w:u w:val="single"/>
                <w:lang w:eastAsia="fr-CH"/>
              </w:rPr>
              <w:t>and</w:t>
            </w:r>
            <w:proofErr w:type="gramStart"/>
            <w:r w:rsidRPr="00A07A3C">
              <w:rPr>
                <w:rFonts w:eastAsia="Times New Roman"/>
                <w:b/>
                <w:bCs/>
                <w:sz w:val="18"/>
                <w:szCs w:val="18"/>
                <w:u w:val="single"/>
                <w:lang w:eastAsia="fr-CH"/>
              </w:rPr>
              <w:t>,</w:t>
            </w:r>
            <w:r w:rsidRPr="00A07A3C">
              <w:rPr>
                <w:rFonts w:eastAsia="Times New Roman"/>
                <w:sz w:val="18"/>
                <w:szCs w:val="18"/>
                <w:lang w:eastAsia="fr-CH"/>
              </w:rPr>
              <w:t xml:space="preserve"> </w:t>
            </w:r>
            <w:r w:rsidRPr="00A07A3C">
              <w:rPr>
                <w:rFonts w:eastAsia="Times New Roman"/>
                <w:strike/>
                <w:sz w:val="18"/>
                <w:szCs w:val="18"/>
                <w:lang w:eastAsia="fr-CH"/>
              </w:rPr>
              <w:t>.</w:t>
            </w:r>
            <w:proofErr w:type="gramEnd"/>
            <w:r w:rsidRPr="00A07A3C">
              <w:rPr>
                <w:rFonts w:eastAsia="Times New Roman"/>
                <w:strike/>
                <w:sz w:val="18"/>
                <w:szCs w:val="18"/>
                <w:lang w:eastAsia="fr-CH"/>
              </w:rPr>
              <w:t xml:space="preserve">  I</w:t>
            </w:r>
            <w:r w:rsidRPr="00A07A3C">
              <w:rPr>
                <w:rFonts w:eastAsia="Times New Roman"/>
                <w:sz w:val="18"/>
                <w:szCs w:val="18"/>
                <w:lang w:eastAsia="fr-CH"/>
              </w:rPr>
              <w:t xml:space="preserve"> </w:t>
            </w:r>
            <w:r w:rsidRPr="00A07A3C">
              <w:rPr>
                <w:rFonts w:eastAsia="Times New Roman"/>
                <w:b/>
                <w:bCs/>
                <w:sz w:val="18"/>
                <w:szCs w:val="18"/>
                <w:u w:val="single"/>
                <w:lang w:eastAsia="fr-CH"/>
              </w:rPr>
              <w:t>i</w:t>
            </w:r>
            <w:r w:rsidRPr="00A07A3C">
              <w:rPr>
                <w:rFonts w:eastAsia="Times New Roman"/>
                <w:sz w:val="18"/>
                <w:szCs w:val="18"/>
                <w:lang w:eastAsia="fr-CH"/>
              </w:rPr>
              <w:t xml:space="preserve">n the case of </w:t>
            </w:r>
            <w:proofErr w:type="gramStart"/>
            <w:r w:rsidRPr="00A07A3C">
              <w:rPr>
                <w:rFonts w:eastAsia="Times New Roman"/>
                <w:b/>
                <w:bCs/>
                <w:sz w:val="18"/>
                <w:szCs w:val="18"/>
                <w:u w:val="single"/>
                <w:lang w:eastAsia="fr-CH"/>
              </w:rPr>
              <w:t>the</w:t>
            </w:r>
            <w:r w:rsidRPr="00A07A3C">
              <w:rPr>
                <w:rFonts w:eastAsia="Times New Roman"/>
                <w:sz w:val="18"/>
                <w:szCs w:val="18"/>
                <w:lang w:eastAsia="fr-CH"/>
              </w:rPr>
              <w:t xml:space="preserve"> </w:t>
            </w:r>
            <w:r w:rsidRPr="00A07A3C">
              <w:rPr>
                <w:rFonts w:eastAsia="Times New Roman"/>
                <w:strike/>
                <w:sz w:val="18"/>
                <w:szCs w:val="18"/>
                <w:lang w:eastAsia="fr-CH"/>
              </w:rPr>
              <w:t>his</w:t>
            </w:r>
            <w:proofErr w:type="gramEnd"/>
            <w:r w:rsidRPr="00A07A3C">
              <w:rPr>
                <w:rFonts w:eastAsia="Times New Roman"/>
                <w:strike/>
                <w:sz w:val="18"/>
                <w:szCs w:val="18"/>
                <w:lang w:eastAsia="fr-CH"/>
              </w:rPr>
              <w:t xml:space="preserve"> or her</w:t>
            </w:r>
            <w:r w:rsidRPr="00A07A3C">
              <w:rPr>
                <w:rFonts w:eastAsia="Times New Roman"/>
                <w:sz w:val="18"/>
                <w:szCs w:val="18"/>
                <w:lang w:eastAsia="fr-CH"/>
              </w:rPr>
              <w:t xml:space="preserve"> first home leave, </w:t>
            </w:r>
            <w:r w:rsidRPr="00A07A3C">
              <w:rPr>
                <w:rFonts w:eastAsia="Times New Roman"/>
                <w:b/>
                <w:bCs/>
                <w:sz w:val="18"/>
                <w:szCs w:val="18"/>
                <w:u w:val="single"/>
                <w:lang w:eastAsia="fr-CH"/>
              </w:rPr>
              <w:t xml:space="preserve">for at least six months beyond the date on which they will complete 24 </w:t>
            </w:r>
            <w:r w:rsidRPr="00A07A3C">
              <w:rPr>
                <w:rFonts w:eastAsia="Times New Roman"/>
                <w:b/>
                <w:bCs/>
                <w:sz w:val="18"/>
                <w:szCs w:val="18"/>
                <w:u w:val="single"/>
                <w:lang w:eastAsia="fr-CH"/>
              </w:rPr>
              <w:lastRenderedPageBreak/>
              <w:t>months of qualifying service</w:t>
            </w:r>
            <w:r w:rsidRPr="00A07A3C">
              <w:rPr>
                <w:rFonts w:eastAsia="Times New Roman"/>
                <w:sz w:val="18"/>
                <w:szCs w:val="18"/>
                <w:lang w:eastAsia="fr-CH"/>
              </w:rPr>
              <w:t xml:space="preserve"> </w:t>
            </w:r>
            <w:r w:rsidRPr="00A07A3C">
              <w:rPr>
                <w:rFonts w:eastAsia="Times New Roman"/>
                <w:strike/>
                <w:sz w:val="18"/>
                <w:szCs w:val="18"/>
                <w:lang w:eastAsia="fr-CH"/>
              </w:rPr>
              <w:t>his or her expected length of service must be at least 30 months as from the date of appointment</w:t>
            </w:r>
            <w:r w:rsidRPr="00A07A3C">
              <w:rPr>
                <w:rFonts w:eastAsia="Times New Roman"/>
                <w:sz w:val="18"/>
                <w:szCs w:val="18"/>
                <w:lang w:eastAsia="fr-CH"/>
              </w:rPr>
              <w:t>.</w:t>
            </w:r>
          </w:p>
          <w:p w14:paraId="139F579A" w14:textId="77777777" w:rsidR="007D49A0" w:rsidRPr="00A07A3C" w:rsidRDefault="007D49A0" w:rsidP="001F40AA">
            <w:pPr>
              <w:pStyle w:val="Default"/>
              <w:rPr>
                <w:rFonts w:eastAsia="Times New Roman"/>
                <w:sz w:val="18"/>
                <w:szCs w:val="18"/>
                <w:lang w:eastAsia="fr-CH"/>
              </w:rPr>
            </w:pPr>
          </w:p>
          <w:p w14:paraId="62F0686A" w14:textId="77777777" w:rsidR="007D49A0" w:rsidRPr="00A07A3C" w:rsidRDefault="007D49A0" w:rsidP="001F40AA">
            <w:pPr>
              <w:pStyle w:val="Default"/>
              <w:rPr>
                <w:rFonts w:eastAsia="Times New Roman"/>
                <w:sz w:val="18"/>
                <w:szCs w:val="18"/>
                <w:lang w:eastAsia="fr-CH"/>
              </w:rPr>
            </w:pPr>
            <w:r w:rsidRPr="00A07A3C">
              <w:rPr>
                <w:rFonts w:eastAsia="Times New Roman"/>
                <w:sz w:val="18"/>
                <w:szCs w:val="18"/>
                <w:lang w:eastAsia="fr-CH"/>
              </w:rPr>
              <w:t>(b)</w:t>
            </w:r>
            <w:r w:rsidRPr="00A07A3C">
              <w:rPr>
                <w:rFonts w:eastAsia="Times New Roman"/>
                <w:sz w:val="18"/>
                <w:szCs w:val="18"/>
                <w:lang w:eastAsia="fr-CH"/>
              </w:rPr>
              <w:tab/>
              <w:t xml:space="preserve">Staff members whose eligibility </w:t>
            </w:r>
            <w:r w:rsidRPr="00A07A3C">
              <w:rPr>
                <w:rFonts w:eastAsia="Times New Roman"/>
                <w:b/>
                <w:bCs/>
                <w:sz w:val="18"/>
                <w:szCs w:val="18"/>
                <w:u w:val="single"/>
                <w:lang w:eastAsia="fr-CH"/>
              </w:rPr>
              <w:t>for home leave</w:t>
            </w:r>
            <w:r w:rsidRPr="00A07A3C">
              <w:rPr>
                <w:rFonts w:eastAsia="Times New Roman"/>
                <w:sz w:val="18"/>
                <w:szCs w:val="18"/>
                <w:lang w:eastAsia="fr-CH"/>
              </w:rPr>
              <w:t xml:space="preserve"> </w:t>
            </w:r>
            <w:r w:rsidRPr="00A07A3C">
              <w:rPr>
                <w:rFonts w:eastAsia="Times New Roman"/>
                <w:strike/>
                <w:sz w:val="18"/>
                <w:szCs w:val="18"/>
                <w:lang w:eastAsia="fr-CH"/>
              </w:rPr>
              <w:t>under paragraph (a) above</w:t>
            </w:r>
            <w:r w:rsidRPr="00A07A3C">
              <w:rPr>
                <w:rFonts w:eastAsia="Times New Roman"/>
                <w:sz w:val="18"/>
                <w:szCs w:val="18"/>
                <w:lang w:eastAsia="fr-CH"/>
              </w:rPr>
              <w:t xml:space="preserve"> is established at the time of their appointment shall begin to accrue service credit</w:t>
            </w:r>
            <w:r w:rsidRPr="00A07A3C">
              <w:rPr>
                <w:rFonts w:eastAsia="Times New Roman"/>
                <w:b/>
                <w:bCs/>
                <w:sz w:val="18"/>
                <w:szCs w:val="18"/>
                <w:u w:val="single"/>
                <w:lang w:eastAsia="fr-CH"/>
              </w:rPr>
              <w:t>s</w:t>
            </w:r>
            <w:r w:rsidRPr="00A07A3C">
              <w:rPr>
                <w:rFonts w:eastAsia="Times New Roman"/>
                <w:sz w:val="18"/>
                <w:szCs w:val="18"/>
                <w:lang w:eastAsia="fr-CH"/>
              </w:rPr>
              <w:t xml:space="preserve"> towards home leave from that date.  Staff members </w:t>
            </w:r>
            <w:r w:rsidRPr="00A07A3C">
              <w:rPr>
                <w:rFonts w:eastAsia="Times New Roman"/>
                <w:b/>
                <w:bCs/>
                <w:sz w:val="18"/>
                <w:szCs w:val="18"/>
                <w:u w:val="single"/>
                <w:lang w:eastAsia="fr-CH"/>
              </w:rPr>
              <w:t>who become eligible for</w:t>
            </w:r>
            <w:r w:rsidRPr="00A07A3C">
              <w:rPr>
                <w:rFonts w:eastAsia="Times New Roman"/>
                <w:strike/>
                <w:sz w:val="18"/>
                <w:szCs w:val="18"/>
                <w:lang w:eastAsia="fr-CH"/>
              </w:rPr>
              <w:t xml:space="preserve">, </w:t>
            </w:r>
            <w:proofErr w:type="gramStart"/>
            <w:r w:rsidRPr="00A07A3C">
              <w:rPr>
                <w:rFonts w:eastAsia="Times New Roman"/>
                <w:strike/>
                <w:sz w:val="18"/>
                <w:szCs w:val="18"/>
                <w:lang w:eastAsia="fr-CH"/>
              </w:rPr>
              <w:t>as a result of</w:t>
            </w:r>
            <w:proofErr w:type="gramEnd"/>
            <w:r w:rsidRPr="00A07A3C">
              <w:rPr>
                <w:rFonts w:eastAsia="Times New Roman"/>
                <w:strike/>
                <w:sz w:val="18"/>
                <w:szCs w:val="18"/>
                <w:lang w:eastAsia="fr-CH"/>
              </w:rPr>
              <w:t xml:space="preserve"> promotion, acquire</w:t>
            </w:r>
            <w:r w:rsidRPr="00A07A3C">
              <w:rPr>
                <w:rFonts w:eastAsia="Times New Roman"/>
                <w:sz w:val="18"/>
                <w:szCs w:val="18"/>
                <w:lang w:eastAsia="fr-CH"/>
              </w:rPr>
              <w:t xml:space="preserve"> home leave </w:t>
            </w:r>
            <w:r w:rsidRPr="00A07A3C">
              <w:rPr>
                <w:rFonts w:eastAsia="Times New Roman"/>
                <w:strike/>
                <w:sz w:val="18"/>
                <w:szCs w:val="18"/>
                <w:lang w:eastAsia="fr-CH"/>
              </w:rPr>
              <w:t>entitlement</w:t>
            </w:r>
            <w:r w:rsidRPr="00A07A3C">
              <w:rPr>
                <w:rFonts w:eastAsia="Times New Roman"/>
                <w:sz w:val="18"/>
                <w:szCs w:val="18"/>
                <w:lang w:eastAsia="fr-CH"/>
              </w:rPr>
              <w:t xml:space="preserve"> </w:t>
            </w:r>
            <w:proofErr w:type="gramStart"/>
            <w:r w:rsidRPr="00A07A3C">
              <w:rPr>
                <w:rFonts w:eastAsia="Times New Roman"/>
                <w:sz w:val="18"/>
                <w:szCs w:val="18"/>
                <w:lang w:eastAsia="fr-CH"/>
              </w:rPr>
              <w:t>subsequent to</w:t>
            </w:r>
            <w:proofErr w:type="gramEnd"/>
            <w:r w:rsidRPr="00A07A3C">
              <w:rPr>
                <w:rFonts w:eastAsia="Times New Roman"/>
                <w:sz w:val="18"/>
                <w:szCs w:val="18"/>
                <w:lang w:eastAsia="fr-CH"/>
              </w:rPr>
              <w:t xml:space="preserve"> their appointment shall begin to accrue service credit</w:t>
            </w:r>
            <w:r w:rsidRPr="00A07A3C">
              <w:rPr>
                <w:rFonts w:eastAsia="Times New Roman"/>
                <w:b/>
                <w:bCs/>
                <w:sz w:val="18"/>
                <w:szCs w:val="18"/>
                <w:u w:val="single"/>
                <w:lang w:eastAsia="fr-CH"/>
              </w:rPr>
              <w:t>s</w:t>
            </w:r>
            <w:r w:rsidRPr="00A07A3C">
              <w:rPr>
                <w:rFonts w:eastAsia="Times New Roman"/>
                <w:sz w:val="18"/>
                <w:szCs w:val="18"/>
                <w:lang w:eastAsia="fr-CH"/>
              </w:rPr>
              <w:t xml:space="preserve"> </w:t>
            </w:r>
            <w:r w:rsidRPr="00A07A3C">
              <w:rPr>
                <w:rFonts w:eastAsia="Times New Roman"/>
                <w:strike/>
                <w:sz w:val="18"/>
                <w:szCs w:val="18"/>
                <w:lang w:eastAsia="fr-CH"/>
              </w:rPr>
              <w:t>towards home leave</w:t>
            </w:r>
            <w:r w:rsidRPr="00A07A3C">
              <w:rPr>
                <w:rFonts w:eastAsia="Times New Roman"/>
                <w:sz w:val="18"/>
                <w:szCs w:val="18"/>
                <w:lang w:eastAsia="fr-CH"/>
              </w:rPr>
              <w:t xml:space="preserve"> from the effective date </w:t>
            </w:r>
            <w:r w:rsidRPr="00A07A3C">
              <w:rPr>
                <w:rFonts w:eastAsia="Times New Roman"/>
                <w:b/>
                <w:bCs/>
                <w:sz w:val="18"/>
                <w:szCs w:val="18"/>
                <w:u w:val="single"/>
                <w:lang w:eastAsia="fr-CH"/>
              </w:rPr>
              <w:t>they become eligible</w:t>
            </w:r>
            <w:r w:rsidRPr="00A07A3C">
              <w:rPr>
                <w:rFonts w:eastAsia="Times New Roman"/>
                <w:sz w:val="18"/>
                <w:szCs w:val="18"/>
                <w:lang w:eastAsia="fr-CH"/>
              </w:rPr>
              <w:t xml:space="preserve"> </w:t>
            </w:r>
            <w:proofErr w:type="gramStart"/>
            <w:r w:rsidRPr="00A07A3C">
              <w:rPr>
                <w:rFonts w:eastAsia="Times New Roman"/>
                <w:strike/>
                <w:sz w:val="18"/>
                <w:szCs w:val="18"/>
                <w:lang w:eastAsia="fr-CH"/>
              </w:rPr>
              <w:t>of</w:t>
            </w:r>
            <w:proofErr w:type="gramEnd"/>
            <w:r w:rsidRPr="00A07A3C">
              <w:rPr>
                <w:rFonts w:eastAsia="Times New Roman"/>
                <w:strike/>
                <w:sz w:val="18"/>
                <w:szCs w:val="18"/>
                <w:lang w:eastAsia="fr-CH"/>
              </w:rPr>
              <w:t xml:space="preserve"> such promotion</w:t>
            </w:r>
            <w:r w:rsidRPr="00A07A3C">
              <w:rPr>
                <w:rFonts w:eastAsia="Times New Roman"/>
                <w:sz w:val="18"/>
                <w:szCs w:val="18"/>
                <w:lang w:eastAsia="fr-CH"/>
              </w:rPr>
              <w:t>.</w:t>
            </w:r>
          </w:p>
          <w:p w14:paraId="3BE29090" w14:textId="77777777" w:rsidR="007D49A0" w:rsidRPr="00A07A3C" w:rsidRDefault="007D49A0" w:rsidP="001F40AA">
            <w:pPr>
              <w:pStyle w:val="Default"/>
              <w:rPr>
                <w:rFonts w:eastAsia="Times New Roman"/>
                <w:sz w:val="18"/>
                <w:szCs w:val="18"/>
                <w:lang w:eastAsia="fr-CH"/>
              </w:rPr>
            </w:pPr>
          </w:p>
          <w:p w14:paraId="7DD0A6EC" w14:textId="77777777" w:rsidR="007D49A0" w:rsidRPr="00A07A3C" w:rsidRDefault="007D49A0" w:rsidP="001F40AA">
            <w:pPr>
              <w:pStyle w:val="Default"/>
              <w:rPr>
                <w:rFonts w:eastAsia="Times New Roman"/>
                <w:sz w:val="18"/>
                <w:szCs w:val="18"/>
                <w:lang w:eastAsia="fr-CH"/>
              </w:rPr>
            </w:pPr>
            <w:r w:rsidRPr="00A07A3C">
              <w:rPr>
                <w:rFonts w:eastAsia="Times New Roman"/>
                <w:sz w:val="18"/>
                <w:szCs w:val="18"/>
                <w:lang w:eastAsia="fr-CH"/>
              </w:rPr>
              <w:t>[…]</w:t>
            </w:r>
          </w:p>
          <w:p w14:paraId="48A097EE" w14:textId="77777777" w:rsidR="007D49A0" w:rsidRPr="00A07A3C" w:rsidRDefault="007D49A0" w:rsidP="001F40AA">
            <w:pPr>
              <w:pStyle w:val="Default"/>
              <w:rPr>
                <w:rFonts w:eastAsia="Times New Roman"/>
                <w:sz w:val="18"/>
                <w:szCs w:val="18"/>
                <w:lang w:eastAsia="fr-CH"/>
              </w:rPr>
            </w:pPr>
          </w:p>
          <w:p w14:paraId="53F16A63" w14:textId="77777777" w:rsidR="007D49A0" w:rsidRPr="00A07A3C" w:rsidRDefault="007D49A0" w:rsidP="001F40AA">
            <w:pPr>
              <w:pStyle w:val="Default"/>
              <w:rPr>
                <w:rFonts w:eastAsia="Times New Roman"/>
                <w:sz w:val="18"/>
                <w:szCs w:val="18"/>
                <w:lang w:eastAsia="fr-CH"/>
              </w:rPr>
            </w:pPr>
            <w:r w:rsidRPr="00A07A3C">
              <w:rPr>
                <w:rFonts w:eastAsia="Times New Roman"/>
                <w:sz w:val="18"/>
                <w:szCs w:val="18"/>
                <w:lang w:eastAsia="fr-CH"/>
              </w:rPr>
              <w:t>(e)</w:t>
            </w:r>
            <w:r w:rsidRPr="00A07A3C">
              <w:rPr>
                <w:rFonts w:eastAsia="Times New Roman"/>
                <w:sz w:val="18"/>
                <w:szCs w:val="18"/>
                <w:lang w:eastAsia="fr-CH"/>
              </w:rPr>
              <w:tab/>
              <w:t>Exceptionally, a staff member may be authorized to travel</w:t>
            </w:r>
            <w:r w:rsidRPr="00A07A3C">
              <w:rPr>
                <w:rFonts w:eastAsia="Times New Roman"/>
                <w:strike/>
                <w:sz w:val="18"/>
                <w:szCs w:val="18"/>
                <w:lang w:eastAsia="fr-CH"/>
              </w:rPr>
              <w:t>,</w:t>
            </w:r>
            <w:r w:rsidRPr="00A07A3C">
              <w:rPr>
                <w:rFonts w:eastAsia="Times New Roman"/>
                <w:sz w:val="18"/>
                <w:szCs w:val="18"/>
                <w:lang w:eastAsia="fr-CH"/>
              </w:rPr>
              <w:t xml:space="preserve"> on home leave</w:t>
            </w:r>
            <w:r w:rsidRPr="00A07A3C">
              <w:rPr>
                <w:rFonts w:eastAsia="Times New Roman"/>
                <w:strike/>
                <w:sz w:val="18"/>
                <w:szCs w:val="18"/>
                <w:lang w:eastAsia="fr-CH"/>
              </w:rPr>
              <w:t>,</w:t>
            </w:r>
            <w:r w:rsidRPr="00A07A3C">
              <w:rPr>
                <w:rFonts w:eastAsia="Times New Roman"/>
                <w:sz w:val="18"/>
                <w:szCs w:val="18"/>
                <w:lang w:eastAsia="fr-CH"/>
              </w:rPr>
              <w:t xml:space="preserve"> to a country other than that of the recognized home, if </w:t>
            </w:r>
            <w:r w:rsidRPr="00A07A3C">
              <w:rPr>
                <w:rFonts w:eastAsia="Times New Roman"/>
                <w:strike/>
                <w:sz w:val="18"/>
                <w:szCs w:val="18"/>
                <w:lang w:eastAsia="fr-CH"/>
              </w:rPr>
              <w:t>the Director General considers</w:t>
            </w:r>
            <w:r w:rsidRPr="00A07A3C">
              <w:rPr>
                <w:rFonts w:eastAsia="Times New Roman"/>
                <w:sz w:val="18"/>
                <w:szCs w:val="18"/>
                <w:lang w:eastAsia="fr-CH"/>
              </w:rPr>
              <w:t xml:space="preserve"> </w:t>
            </w:r>
            <w:r w:rsidRPr="00A07A3C">
              <w:rPr>
                <w:rFonts w:eastAsia="Times New Roman"/>
                <w:b/>
                <w:bCs/>
                <w:sz w:val="18"/>
                <w:szCs w:val="18"/>
                <w:u w:val="single"/>
                <w:lang w:eastAsia="fr-CH"/>
              </w:rPr>
              <w:t>it is considered</w:t>
            </w:r>
            <w:r w:rsidRPr="00A07A3C">
              <w:rPr>
                <w:rFonts w:eastAsia="Times New Roman"/>
                <w:sz w:val="18"/>
                <w:szCs w:val="18"/>
                <w:lang w:eastAsia="fr-CH"/>
              </w:rPr>
              <w:t xml:space="preserve"> that family circumstances or reasons beyond the staff member’s control so warrant, and provided that this does not result in additional expenditure for the </w:t>
            </w:r>
            <w:r w:rsidRPr="00A07A3C">
              <w:rPr>
                <w:rFonts w:eastAsia="Times New Roman"/>
                <w:b/>
                <w:bCs/>
                <w:sz w:val="18"/>
                <w:szCs w:val="18"/>
                <w:u w:val="single"/>
                <w:lang w:eastAsia="fr-CH"/>
              </w:rPr>
              <w:t>Organization</w:t>
            </w:r>
            <w:r w:rsidRPr="00A07A3C">
              <w:rPr>
                <w:rFonts w:eastAsia="Times New Roman"/>
                <w:sz w:val="18"/>
                <w:szCs w:val="18"/>
                <w:lang w:eastAsia="fr-CH"/>
              </w:rPr>
              <w:t xml:space="preserve"> </w:t>
            </w:r>
            <w:r w:rsidRPr="00A07A3C">
              <w:rPr>
                <w:rFonts w:eastAsia="Times New Roman"/>
                <w:strike/>
                <w:sz w:val="18"/>
                <w:szCs w:val="18"/>
                <w:lang w:eastAsia="fr-CH"/>
              </w:rPr>
              <w:t>International Bureau</w:t>
            </w:r>
            <w:r w:rsidRPr="00A07A3C">
              <w:rPr>
                <w:rFonts w:eastAsia="Times New Roman"/>
                <w:sz w:val="18"/>
                <w:szCs w:val="18"/>
                <w:lang w:eastAsia="fr-CH"/>
              </w:rPr>
              <w:t>.</w:t>
            </w:r>
          </w:p>
          <w:p w14:paraId="6F8B4B80" w14:textId="77777777" w:rsidR="007D49A0" w:rsidRPr="00A07A3C" w:rsidRDefault="007D49A0" w:rsidP="001F40AA">
            <w:pPr>
              <w:pStyle w:val="Default"/>
              <w:rPr>
                <w:rFonts w:eastAsia="Times New Roman"/>
                <w:sz w:val="18"/>
                <w:szCs w:val="18"/>
                <w:lang w:eastAsia="fr-CH"/>
              </w:rPr>
            </w:pPr>
          </w:p>
          <w:p w14:paraId="4DDC7126" w14:textId="77777777" w:rsidR="007D49A0" w:rsidRPr="00A07A3C" w:rsidRDefault="007D49A0" w:rsidP="001F40AA">
            <w:pPr>
              <w:pStyle w:val="Default"/>
              <w:rPr>
                <w:rFonts w:eastAsia="Times New Roman"/>
                <w:strike/>
                <w:sz w:val="18"/>
                <w:szCs w:val="18"/>
                <w:lang w:eastAsia="fr-CH"/>
              </w:rPr>
            </w:pPr>
            <w:r w:rsidRPr="00A07A3C">
              <w:rPr>
                <w:rFonts w:eastAsia="Times New Roman"/>
                <w:strike/>
                <w:sz w:val="18"/>
                <w:szCs w:val="18"/>
                <w:lang w:eastAsia="fr-CH"/>
              </w:rPr>
              <w:t>(f)</w:t>
            </w:r>
            <w:r w:rsidRPr="00A07A3C">
              <w:rPr>
                <w:rFonts w:eastAsia="Times New Roman"/>
                <w:strike/>
                <w:sz w:val="18"/>
                <w:szCs w:val="18"/>
                <w:lang w:eastAsia="fr-CH"/>
              </w:rPr>
              <w:tab/>
              <w:t>The first home leave for an eligible staff member shall fall due in the second calendar year after the one in which he or she is appointed or in which entitlement is acquired.</w:t>
            </w:r>
          </w:p>
          <w:p w14:paraId="1CED9E31" w14:textId="77777777" w:rsidR="007D49A0" w:rsidRPr="00A07A3C" w:rsidRDefault="007D49A0" w:rsidP="001F40AA">
            <w:pPr>
              <w:pStyle w:val="Default"/>
              <w:rPr>
                <w:rFonts w:eastAsia="Times New Roman"/>
                <w:strike/>
                <w:sz w:val="18"/>
                <w:szCs w:val="18"/>
                <w:lang w:eastAsia="fr-CH"/>
              </w:rPr>
            </w:pPr>
          </w:p>
          <w:p w14:paraId="62DA7A0B" w14:textId="77777777" w:rsidR="007D49A0" w:rsidRPr="00A07A3C" w:rsidRDefault="007D49A0" w:rsidP="001F40AA">
            <w:pPr>
              <w:pStyle w:val="Default"/>
              <w:rPr>
                <w:rFonts w:eastAsia="Times New Roman"/>
                <w:strike/>
                <w:sz w:val="18"/>
                <w:szCs w:val="18"/>
                <w:lang w:eastAsia="fr-CH"/>
              </w:rPr>
            </w:pPr>
            <w:r w:rsidRPr="00A07A3C">
              <w:rPr>
                <w:rFonts w:eastAsia="Times New Roman"/>
                <w:strike/>
                <w:sz w:val="18"/>
                <w:szCs w:val="18"/>
                <w:lang w:eastAsia="fr-CH"/>
              </w:rPr>
              <w:t>(g)</w:t>
            </w:r>
            <w:r w:rsidRPr="00A07A3C">
              <w:rPr>
                <w:rFonts w:eastAsia="Times New Roman"/>
                <w:strike/>
                <w:sz w:val="18"/>
                <w:szCs w:val="18"/>
                <w:lang w:eastAsia="fr-CH"/>
              </w:rPr>
              <w:tab/>
              <w:t>Subject to the exigencies of the service, home leave may be taken at any time during the calendar year in which it falls due.</w:t>
            </w:r>
          </w:p>
          <w:p w14:paraId="7288D355" w14:textId="77777777" w:rsidR="007D49A0" w:rsidRPr="00A07A3C" w:rsidRDefault="007D49A0" w:rsidP="001F40AA">
            <w:pPr>
              <w:pStyle w:val="Default"/>
              <w:rPr>
                <w:rFonts w:eastAsia="Times New Roman"/>
                <w:b/>
                <w:bCs/>
                <w:sz w:val="18"/>
                <w:szCs w:val="18"/>
                <w:u w:val="single"/>
                <w:lang w:eastAsia="fr-CH"/>
              </w:rPr>
            </w:pPr>
          </w:p>
          <w:p w14:paraId="06204DD5" w14:textId="77777777" w:rsidR="007D49A0" w:rsidRPr="00A07A3C" w:rsidRDefault="007D49A0" w:rsidP="001F40AA">
            <w:pPr>
              <w:pStyle w:val="Default"/>
              <w:rPr>
                <w:rFonts w:eastAsia="Times New Roman"/>
                <w:b/>
                <w:bCs/>
                <w:sz w:val="18"/>
                <w:szCs w:val="18"/>
                <w:u w:val="single"/>
                <w:lang w:eastAsia="fr-CH"/>
              </w:rPr>
            </w:pPr>
            <w:r w:rsidRPr="00A07A3C">
              <w:rPr>
                <w:rFonts w:eastAsia="Times New Roman"/>
                <w:b/>
                <w:bCs/>
                <w:sz w:val="18"/>
                <w:szCs w:val="18"/>
                <w:u w:val="single"/>
                <w:lang w:eastAsia="fr-CH"/>
              </w:rPr>
              <w:t>(f)</w:t>
            </w:r>
            <w:r w:rsidRPr="00A07A3C">
              <w:rPr>
                <w:rFonts w:eastAsia="Times New Roman"/>
                <w:b/>
                <w:bCs/>
                <w:sz w:val="18"/>
                <w:szCs w:val="18"/>
                <w:u w:val="single"/>
                <w:lang w:eastAsia="fr-CH"/>
              </w:rPr>
              <w:tab/>
              <w:t>A staff member’s home leave shall fall due upon completion of 24 months of qualifying service.</w:t>
            </w:r>
          </w:p>
          <w:p w14:paraId="205691DD" w14:textId="77777777" w:rsidR="007D49A0" w:rsidRPr="00A07A3C" w:rsidRDefault="007D49A0" w:rsidP="001F40AA">
            <w:pPr>
              <w:pStyle w:val="Default"/>
              <w:rPr>
                <w:rFonts w:eastAsia="Times New Roman"/>
                <w:sz w:val="18"/>
                <w:szCs w:val="18"/>
                <w:lang w:eastAsia="fr-CH"/>
              </w:rPr>
            </w:pPr>
            <w:r w:rsidRPr="00A07A3C">
              <w:rPr>
                <w:rFonts w:eastAsia="Times New Roman"/>
                <w:sz w:val="18"/>
                <w:szCs w:val="18"/>
                <w:lang w:eastAsia="fr-CH"/>
              </w:rPr>
              <w:tab/>
            </w:r>
          </w:p>
          <w:p w14:paraId="34268894" w14:textId="77777777" w:rsidR="007D49A0" w:rsidRPr="00A07A3C" w:rsidRDefault="007D49A0" w:rsidP="001F40AA">
            <w:pPr>
              <w:pStyle w:val="Default"/>
              <w:rPr>
                <w:rFonts w:eastAsia="Times New Roman"/>
                <w:sz w:val="18"/>
                <w:szCs w:val="18"/>
                <w:lang w:eastAsia="fr-CH"/>
              </w:rPr>
            </w:pPr>
            <w:r w:rsidRPr="00A07A3C">
              <w:rPr>
                <w:rFonts w:eastAsia="Times New Roman"/>
                <w:b/>
                <w:bCs/>
                <w:sz w:val="18"/>
                <w:szCs w:val="18"/>
                <w:u w:val="single"/>
                <w:lang w:eastAsia="fr-CH"/>
              </w:rPr>
              <w:t>(g)</w:t>
            </w:r>
            <w:r w:rsidRPr="00A07A3C">
              <w:rPr>
                <w:rFonts w:eastAsia="Times New Roman"/>
                <w:sz w:val="18"/>
                <w:szCs w:val="18"/>
                <w:lang w:eastAsia="fr-CH"/>
              </w:rPr>
              <w:t xml:space="preserve"> </w:t>
            </w:r>
            <w:r w:rsidRPr="00A07A3C">
              <w:rPr>
                <w:rFonts w:eastAsia="Times New Roman"/>
                <w:strike/>
                <w:sz w:val="18"/>
                <w:szCs w:val="18"/>
                <w:lang w:eastAsia="fr-CH"/>
              </w:rPr>
              <w:t xml:space="preserve">(h) In exceptional circumstances, staff members may be granted </w:t>
            </w:r>
            <w:proofErr w:type="spellStart"/>
            <w:r w:rsidRPr="00A07A3C">
              <w:rPr>
                <w:rFonts w:eastAsia="Times New Roman"/>
                <w:strike/>
                <w:sz w:val="18"/>
                <w:szCs w:val="18"/>
                <w:lang w:eastAsia="fr-CH"/>
              </w:rPr>
              <w:t>a</w:t>
            </w:r>
            <w:r w:rsidRPr="00A07A3C">
              <w:rPr>
                <w:rFonts w:eastAsia="Times New Roman"/>
                <w:b/>
                <w:bCs/>
                <w:sz w:val="18"/>
                <w:szCs w:val="18"/>
                <w:u w:val="single"/>
                <w:lang w:eastAsia="fr-CH"/>
              </w:rPr>
              <w:t>A</w:t>
            </w:r>
            <w:r w:rsidRPr="00A07A3C">
              <w:rPr>
                <w:rFonts w:eastAsia="Times New Roman"/>
                <w:sz w:val="18"/>
                <w:szCs w:val="18"/>
                <w:lang w:eastAsia="fr-CH"/>
              </w:rPr>
              <w:t>dvance</w:t>
            </w:r>
            <w:proofErr w:type="spellEnd"/>
            <w:r w:rsidRPr="00A07A3C">
              <w:rPr>
                <w:rFonts w:eastAsia="Times New Roman"/>
                <w:sz w:val="18"/>
                <w:szCs w:val="18"/>
                <w:lang w:eastAsia="fr-CH"/>
              </w:rPr>
              <w:t xml:space="preserve"> home leave </w:t>
            </w:r>
            <w:r w:rsidRPr="00A07A3C">
              <w:rPr>
                <w:rFonts w:eastAsia="Times New Roman"/>
                <w:b/>
                <w:bCs/>
                <w:sz w:val="18"/>
                <w:szCs w:val="18"/>
                <w:u w:val="single"/>
                <w:lang w:eastAsia="fr-CH"/>
              </w:rPr>
              <w:t>may be taken</w:t>
            </w:r>
            <w:r w:rsidRPr="00A07A3C">
              <w:rPr>
                <w:rFonts w:eastAsia="Times New Roman"/>
                <w:sz w:val="18"/>
                <w:szCs w:val="18"/>
                <w:lang w:eastAsia="fr-CH"/>
              </w:rPr>
              <w:t xml:space="preserve">, provided that not less than 12 months of qualifying service have been completed </w:t>
            </w:r>
            <w:r w:rsidRPr="00A07A3C">
              <w:rPr>
                <w:rFonts w:eastAsia="Times New Roman"/>
                <w:b/>
                <w:bCs/>
                <w:sz w:val="18"/>
                <w:szCs w:val="18"/>
                <w:u w:val="single"/>
                <w:lang w:eastAsia="fr-CH"/>
              </w:rPr>
              <w:t>in the case of the first home leave</w:t>
            </w:r>
            <w:r w:rsidRPr="00A07A3C">
              <w:rPr>
                <w:rFonts w:eastAsia="Times New Roman"/>
                <w:sz w:val="18"/>
                <w:szCs w:val="18"/>
                <w:lang w:eastAsia="fr-CH"/>
              </w:rPr>
              <w:t xml:space="preserve"> or that not less than </w:t>
            </w:r>
            <w:r w:rsidRPr="00A07A3C">
              <w:rPr>
                <w:rFonts w:eastAsia="Times New Roman"/>
                <w:b/>
                <w:bCs/>
                <w:sz w:val="18"/>
                <w:szCs w:val="18"/>
                <w:u w:val="single"/>
                <w:lang w:eastAsia="fr-CH"/>
              </w:rPr>
              <w:t>11</w:t>
            </w:r>
            <w:r w:rsidRPr="00A07A3C">
              <w:rPr>
                <w:rFonts w:eastAsia="Times New Roman"/>
                <w:sz w:val="18"/>
                <w:szCs w:val="18"/>
                <w:lang w:eastAsia="fr-CH"/>
              </w:rPr>
              <w:t xml:space="preserve"> </w:t>
            </w:r>
            <w:r w:rsidRPr="00A07A3C">
              <w:rPr>
                <w:rFonts w:eastAsia="Times New Roman"/>
                <w:strike/>
                <w:sz w:val="18"/>
                <w:szCs w:val="18"/>
                <w:lang w:eastAsia="fr-CH"/>
              </w:rPr>
              <w:t>12</w:t>
            </w:r>
            <w:r w:rsidRPr="00A07A3C">
              <w:rPr>
                <w:rFonts w:eastAsia="Times New Roman"/>
                <w:sz w:val="18"/>
                <w:szCs w:val="18"/>
                <w:lang w:eastAsia="fr-CH"/>
              </w:rPr>
              <w:t xml:space="preserve"> months of qualifying service have elapsed since the date of return </w:t>
            </w:r>
            <w:r w:rsidRPr="00A07A3C">
              <w:rPr>
                <w:rFonts w:eastAsia="Times New Roman"/>
                <w:sz w:val="18"/>
                <w:szCs w:val="18"/>
                <w:lang w:eastAsia="fr-CH"/>
              </w:rPr>
              <w:lastRenderedPageBreak/>
              <w:t>from the</w:t>
            </w:r>
            <w:r w:rsidRPr="00A07A3C">
              <w:rPr>
                <w:rFonts w:eastAsia="Times New Roman"/>
                <w:strike/>
                <w:sz w:val="18"/>
                <w:szCs w:val="18"/>
                <w:lang w:eastAsia="fr-CH"/>
              </w:rPr>
              <w:t>ir</w:t>
            </w:r>
            <w:r w:rsidRPr="00A07A3C">
              <w:rPr>
                <w:rFonts w:eastAsia="Times New Roman"/>
                <w:sz w:val="18"/>
                <w:szCs w:val="18"/>
                <w:lang w:eastAsia="fr-CH"/>
              </w:rPr>
              <w:t xml:space="preserve"> last home leave.  </w:t>
            </w:r>
            <w:r w:rsidRPr="00A07A3C">
              <w:rPr>
                <w:rFonts w:eastAsia="Times New Roman"/>
                <w:b/>
                <w:bCs/>
                <w:sz w:val="18"/>
                <w:szCs w:val="18"/>
                <w:u w:val="single"/>
                <w:lang w:eastAsia="fr-CH"/>
              </w:rPr>
              <w:t>The granting of</w:t>
            </w:r>
            <w:r w:rsidRPr="00A07A3C">
              <w:rPr>
                <w:rFonts w:eastAsia="Times New Roman"/>
                <w:sz w:val="18"/>
                <w:szCs w:val="18"/>
                <w:lang w:eastAsia="fr-CH"/>
              </w:rPr>
              <w:t xml:space="preserve"> </w:t>
            </w:r>
            <w:r w:rsidRPr="00A07A3C">
              <w:rPr>
                <w:rFonts w:eastAsia="Times New Roman"/>
                <w:strike/>
                <w:sz w:val="18"/>
                <w:szCs w:val="18"/>
                <w:lang w:eastAsia="fr-CH"/>
              </w:rPr>
              <w:t>Where</w:t>
            </w:r>
            <w:r w:rsidRPr="00A07A3C">
              <w:rPr>
                <w:rFonts w:eastAsia="Times New Roman"/>
                <w:sz w:val="18"/>
                <w:szCs w:val="18"/>
                <w:lang w:eastAsia="fr-CH"/>
              </w:rPr>
              <w:t xml:space="preserve"> advance home leave </w:t>
            </w:r>
            <w:r w:rsidRPr="00A07A3C">
              <w:rPr>
                <w:rFonts w:eastAsia="Times New Roman"/>
                <w:b/>
                <w:bCs/>
                <w:sz w:val="18"/>
                <w:szCs w:val="18"/>
                <w:u w:val="single"/>
                <w:lang w:eastAsia="fr-CH"/>
              </w:rPr>
              <w:t>shall not advance the time of the next home leave entitlement</w:t>
            </w:r>
            <w:r w:rsidRPr="00A07A3C">
              <w:rPr>
                <w:rFonts w:eastAsia="Times New Roman"/>
                <w:sz w:val="18"/>
                <w:szCs w:val="18"/>
                <w:lang w:eastAsia="fr-CH"/>
              </w:rPr>
              <w:t xml:space="preserve"> </w:t>
            </w:r>
            <w:r w:rsidRPr="00A07A3C">
              <w:rPr>
                <w:rFonts w:eastAsia="Times New Roman"/>
                <w:strike/>
                <w:sz w:val="18"/>
                <w:szCs w:val="18"/>
                <w:lang w:eastAsia="fr-CH"/>
              </w:rPr>
              <w:t>has been granted, the year in which the next home leave falls due shall not be affected</w:t>
            </w:r>
            <w:r w:rsidRPr="00A07A3C">
              <w:rPr>
                <w:rFonts w:eastAsia="Times New Roman"/>
                <w:sz w:val="18"/>
                <w:szCs w:val="18"/>
                <w:lang w:eastAsia="fr-CH"/>
              </w:rPr>
              <w:t xml:space="preserve">. </w:t>
            </w:r>
            <w:r w:rsidRPr="00A07A3C">
              <w:rPr>
                <w:rFonts w:eastAsia="Times New Roman"/>
                <w:b/>
                <w:bCs/>
                <w:sz w:val="18"/>
                <w:szCs w:val="18"/>
                <w:u w:val="single"/>
                <w:lang w:eastAsia="fr-CH"/>
              </w:rPr>
              <w:t>The granting of advance home leave shall be subject to the conditions for the entitlement being subsequently met.</w:t>
            </w:r>
          </w:p>
          <w:p w14:paraId="45525F92" w14:textId="77777777" w:rsidR="007D49A0" w:rsidRPr="00A07A3C" w:rsidRDefault="007D49A0" w:rsidP="001F40AA">
            <w:pPr>
              <w:pStyle w:val="Default"/>
              <w:rPr>
                <w:rFonts w:eastAsia="Times New Roman"/>
                <w:sz w:val="18"/>
                <w:szCs w:val="18"/>
                <w:lang w:eastAsia="fr-CH"/>
              </w:rPr>
            </w:pPr>
          </w:p>
          <w:p w14:paraId="04293AA9" w14:textId="77777777" w:rsidR="007D49A0" w:rsidRPr="00A07A3C" w:rsidRDefault="007D49A0" w:rsidP="001F40AA">
            <w:pPr>
              <w:pStyle w:val="Default"/>
              <w:rPr>
                <w:rFonts w:eastAsia="Times New Roman"/>
                <w:sz w:val="18"/>
                <w:szCs w:val="18"/>
                <w:lang w:eastAsia="fr-CH"/>
              </w:rPr>
            </w:pPr>
            <w:r w:rsidRPr="00A07A3C">
              <w:rPr>
                <w:rFonts w:eastAsia="Times New Roman"/>
                <w:b/>
                <w:bCs/>
                <w:sz w:val="18"/>
                <w:szCs w:val="18"/>
                <w:u w:val="single"/>
                <w:lang w:eastAsia="fr-CH"/>
              </w:rPr>
              <w:t>(h)</w:t>
            </w:r>
            <w:r w:rsidRPr="00A07A3C">
              <w:rPr>
                <w:rFonts w:eastAsia="Times New Roman"/>
                <w:sz w:val="18"/>
                <w:szCs w:val="18"/>
                <w:lang w:eastAsia="fr-CH"/>
              </w:rPr>
              <w:t xml:space="preserve"> </w:t>
            </w:r>
            <w:r w:rsidRPr="00A07A3C">
              <w:rPr>
                <w:rFonts w:eastAsia="Times New Roman"/>
                <w:strike/>
                <w:sz w:val="18"/>
                <w:szCs w:val="18"/>
                <w:lang w:eastAsia="fr-CH"/>
              </w:rPr>
              <w:t>(i)</w:t>
            </w:r>
            <w:r w:rsidRPr="00A07A3C">
              <w:rPr>
                <w:rFonts w:eastAsia="Times New Roman"/>
                <w:strike/>
                <w:sz w:val="18"/>
                <w:szCs w:val="18"/>
                <w:lang w:eastAsia="fr-CH"/>
              </w:rPr>
              <w:tab/>
              <w:t xml:space="preserve">If a staff member delays taking home leave beyond the calendar year in which it falls due, such </w:t>
            </w:r>
            <w:proofErr w:type="spellStart"/>
            <w:r w:rsidRPr="00A07A3C">
              <w:rPr>
                <w:rFonts w:eastAsia="Times New Roman"/>
                <w:strike/>
                <w:sz w:val="18"/>
                <w:szCs w:val="18"/>
                <w:lang w:eastAsia="fr-CH"/>
              </w:rPr>
              <w:t>d</w:t>
            </w:r>
            <w:r w:rsidRPr="00A07A3C">
              <w:rPr>
                <w:rFonts w:eastAsia="Times New Roman"/>
                <w:b/>
                <w:bCs/>
                <w:sz w:val="18"/>
                <w:szCs w:val="18"/>
                <w:u w:val="single"/>
                <w:lang w:eastAsia="fr-CH"/>
              </w:rPr>
              <w:t>D</w:t>
            </w:r>
            <w:r w:rsidRPr="00A07A3C">
              <w:rPr>
                <w:rFonts w:eastAsia="Times New Roman"/>
                <w:sz w:val="18"/>
                <w:szCs w:val="18"/>
                <w:lang w:eastAsia="fr-CH"/>
              </w:rPr>
              <w:t>elayed</w:t>
            </w:r>
            <w:proofErr w:type="spellEnd"/>
            <w:r w:rsidRPr="00A07A3C">
              <w:rPr>
                <w:rFonts w:eastAsia="Times New Roman"/>
                <w:sz w:val="18"/>
                <w:szCs w:val="18"/>
                <w:lang w:eastAsia="fr-CH"/>
              </w:rPr>
              <w:t xml:space="preserve"> </w:t>
            </w:r>
            <w:r w:rsidRPr="00A07A3C">
              <w:rPr>
                <w:rFonts w:eastAsia="Times New Roman"/>
                <w:b/>
                <w:bCs/>
                <w:sz w:val="18"/>
                <w:szCs w:val="18"/>
                <w:u w:val="single"/>
                <w:lang w:eastAsia="fr-CH"/>
              </w:rPr>
              <w:t>home</w:t>
            </w:r>
            <w:r w:rsidRPr="00A07A3C">
              <w:rPr>
                <w:rFonts w:eastAsia="Times New Roman"/>
                <w:sz w:val="18"/>
                <w:szCs w:val="18"/>
                <w:lang w:eastAsia="fr-CH"/>
              </w:rPr>
              <w:t xml:space="preserve"> leave may be taken without altering the time of </w:t>
            </w:r>
            <w:r w:rsidRPr="00A07A3C">
              <w:rPr>
                <w:rFonts w:eastAsia="Times New Roman"/>
                <w:strike/>
                <w:sz w:val="18"/>
                <w:szCs w:val="18"/>
                <w:lang w:eastAsia="fr-CH"/>
              </w:rPr>
              <w:t>his or her</w:t>
            </w:r>
            <w:r w:rsidRPr="00A07A3C">
              <w:rPr>
                <w:rFonts w:eastAsia="Times New Roman"/>
                <w:sz w:val="18"/>
                <w:szCs w:val="18"/>
                <w:lang w:eastAsia="fr-CH"/>
              </w:rPr>
              <w:t xml:space="preserve"> </w:t>
            </w:r>
            <w:r w:rsidRPr="00A07A3C">
              <w:rPr>
                <w:rFonts w:eastAsia="Times New Roman"/>
                <w:b/>
                <w:bCs/>
                <w:sz w:val="18"/>
                <w:szCs w:val="18"/>
                <w:u w:val="single"/>
                <w:lang w:eastAsia="fr-CH"/>
              </w:rPr>
              <w:t>the</w:t>
            </w:r>
            <w:r w:rsidRPr="00A07A3C">
              <w:rPr>
                <w:rFonts w:eastAsia="Times New Roman"/>
                <w:sz w:val="18"/>
                <w:szCs w:val="18"/>
                <w:lang w:eastAsia="fr-CH"/>
              </w:rPr>
              <w:t xml:space="preserve"> next and succeeding home leave entitlements, provided that not less than </w:t>
            </w:r>
            <w:r w:rsidRPr="00A07A3C">
              <w:rPr>
                <w:rFonts w:eastAsia="Times New Roman"/>
                <w:b/>
                <w:bCs/>
                <w:sz w:val="18"/>
                <w:szCs w:val="18"/>
                <w:u w:val="single"/>
                <w:lang w:eastAsia="fr-CH"/>
              </w:rPr>
              <w:t>11</w:t>
            </w:r>
            <w:r w:rsidRPr="00A07A3C">
              <w:rPr>
                <w:rFonts w:eastAsia="Times New Roman"/>
                <w:sz w:val="18"/>
                <w:szCs w:val="18"/>
                <w:lang w:eastAsia="fr-CH"/>
              </w:rPr>
              <w:t xml:space="preserve"> </w:t>
            </w:r>
            <w:r w:rsidRPr="00A07A3C">
              <w:rPr>
                <w:rFonts w:eastAsia="Times New Roman"/>
                <w:strike/>
                <w:sz w:val="18"/>
                <w:szCs w:val="18"/>
                <w:lang w:eastAsia="fr-CH"/>
              </w:rPr>
              <w:t>12</w:t>
            </w:r>
            <w:r w:rsidRPr="00A07A3C">
              <w:rPr>
                <w:rFonts w:eastAsia="Times New Roman"/>
                <w:sz w:val="18"/>
                <w:szCs w:val="18"/>
                <w:lang w:eastAsia="fr-CH"/>
              </w:rPr>
              <w:t xml:space="preserve"> months of qualifying service elapse between the date of the staff member’s return from the delayed home leave and the date of the next home leave departure.  However, should the Director General or his or her authorized representative decide that exceptional circumstances arising from the exigencies of the service make it necessary for a staff member's home leave to be delayed beyond the </w:t>
            </w:r>
            <w:r w:rsidRPr="00A07A3C">
              <w:rPr>
                <w:rFonts w:eastAsia="Times New Roman"/>
                <w:strike/>
                <w:sz w:val="18"/>
                <w:szCs w:val="18"/>
                <w:lang w:eastAsia="fr-CH"/>
              </w:rPr>
              <w:t>calendar year</w:t>
            </w:r>
            <w:r w:rsidRPr="00A07A3C">
              <w:rPr>
                <w:rFonts w:eastAsia="Times New Roman"/>
                <w:sz w:val="18"/>
                <w:szCs w:val="18"/>
                <w:lang w:eastAsia="fr-CH"/>
              </w:rPr>
              <w:t xml:space="preserve"> </w:t>
            </w:r>
            <w:r w:rsidRPr="00A07A3C">
              <w:rPr>
                <w:rFonts w:eastAsia="Times New Roman"/>
                <w:b/>
                <w:bCs/>
                <w:sz w:val="18"/>
                <w:szCs w:val="18"/>
                <w:u w:val="single"/>
                <w:lang w:eastAsia="fr-CH"/>
              </w:rPr>
              <w:t>12-month period</w:t>
            </w:r>
            <w:r w:rsidRPr="00A07A3C">
              <w:rPr>
                <w:rFonts w:eastAsia="Times New Roman"/>
                <w:sz w:val="18"/>
                <w:szCs w:val="18"/>
                <w:lang w:eastAsia="fr-CH"/>
              </w:rPr>
              <w:t xml:space="preserve"> in which it falls due, such delayed leave may be taken without altering the time of </w:t>
            </w:r>
            <w:r w:rsidRPr="00A07A3C">
              <w:rPr>
                <w:rFonts w:eastAsia="Times New Roman"/>
                <w:strike/>
                <w:sz w:val="18"/>
                <w:szCs w:val="18"/>
                <w:lang w:eastAsia="fr-CH"/>
              </w:rPr>
              <w:t>his or her</w:t>
            </w:r>
            <w:r w:rsidRPr="00A07A3C">
              <w:rPr>
                <w:rFonts w:eastAsia="Times New Roman"/>
                <w:sz w:val="18"/>
                <w:szCs w:val="18"/>
                <w:lang w:eastAsia="fr-CH"/>
              </w:rPr>
              <w:t xml:space="preserve"> </w:t>
            </w:r>
            <w:r w:rsidRPr="00A07A3C">
              <w:rPr>
                <w:rFonts w:eastAsia="Times New Roman"/>
                <w:b/>
                <w:bCs/>
                <w:sz w:val="18"/>
                <w:szCs w:val="18"/>
                <w:u w:val="single"/>
                <w:lang w:eastAsia="fr-CH"/>
              </w:rPr>
              <w:t>the</w:t>
            </w:r>
            <w:r w:rsidRPr="00A07A3C">
              <w:rPr>
                <w:rFonts w:eastAsia="Times New Roman"/>
                <w:sz w:val="18"/>
                <w:szCs w:val="18"/>
                <w:lang w:eastAsia="fr-CH"/>
              </w:rPr>
              <w:t xml:space="preserve"> next and subsequent home leave entitlements, provided that not less than six months of qualifying service are completed between the date of the staff member's return from the delayed home leave and the date of his or her next home leave departure.</w:t>
            </w:r>
          </w:p>
          <w:p w14:paraId="3CBC17F9" w14:textId="77777777" w:rsidR="007D49A0" w:rsidRPr="00A07A3C" w:rsidRDefault="007D49A0" w:rsidP="001F40AA">
            <w:pPr>
              <w:pStyle w:val="Default"/>
              <w:rPr>
                <w:rFonts w:eastAsia="Times New Roman"/>
                <w:sz w:val="18"/>
                <w:szCs w:val="18"/>
                <w:lang w:eastAsia="fr-CH"/>
              </w:rPr>
            </w:pPr>
          </w:p>
          <w:p w14:paraId="16F0763D" w14:textId="77777777" w:rsidR="007D49A0" w:rsidRPr="00A07A3C" w:rsidRDefault="007D49A0" w:rsidP="001F40AA">
            <w:pPr>
              <w:pStyle w:val="Default"/>
              <w:rPr>
                <w:rFonts w:eastAsia="Times New Roman"/>
                <w:sz w:val="18"/>
                <w:szCs w:val="18"/>
                <w:lang w:eastAsia="fr-CH"/>
              </w:rPr>
            </w:pPr>
            <w:r w:rsidRPr="00A07A3C">
              <w:rPr>
                <w:rFonts w:eastAsia="Times New Roman"/>
                <w:strike/>
                <w:sz w:val="18"/>
                <w:szCs w:val="18"/>
                <w:lang w:eastAsia="fr-CH"/>
              </w:rPr>
              <w:t>(j)</w:t>
            </w:r>
            <w:r w:rsidRPr="00A07A3C">
              <w:rPr>
                <w:rFonts w:eastAsia="Times New Roman"/>
                <w:sz w:val="18"/>
                <w:szCs w:val="18"/>
                <w:lang w:eastAsia="fr-CH"/>
              </w:rPr>
              <w:t xml:space="preserve"> </w:t>
            </w:r>
            <w:r w:rsidRPr="00A07A3C">
              <w:rPr>
                <w:rFonts w:eastAsia="Times New Roman"/>
                <w:b/>
                <w:bCs/>
                <w:sz w:val="18"/>
                <w:szCs w:val="18"/>
                <w:u w:val="single"/>
                <w:lang w:eastAsia="fr-CH"/>
              </w:rPr>
              <w:t>(i)</w:t>
            </w:r>
            <w:r w:rsidRPr="00A07A3C">
              <w:rPr>
                <w:rFonts w:eastAsia="Times New Roman"/>
                <w:sz w:val="18"/>
                <w:szCs w:val="18"/>
                <w:lang w:eastAsia="fr-CH"/>
              </w:rPr>
              <w:tab/>
              <w:t>A staff member may be required to take his or her home leave in conjunction with travel on official business, due regard being paid to his or her personal interests and those of his or her family.</w:t>
            </w:r>
          </w:p>
          <w:p w14:paraId="21F4C047" w14:textId="77777777" w:rsidR="007D49A0" w:rsidRPr="00A07A3C" w:rsidRDefault="007D49A0" w:rsidP="001F40AA">
            <w:pPr>
              <w:pStyle w:val="Default"/>
              <w:rPr>
                <w:rFonts w:eastAsia="Times New Roman"/>
                <w:sz w:val="18"/>
                <w:szCs w:val="18"/>
                <w:lang w:eastAsia="fr-CH"/>
              </w:rPr>
            </w:pPr>
          </w:p>
          <w:p w14:paraId="45812D86" w14:textId="77777777" w:rsidR="007D49A0" w:rsidRPr="00A07A3C" w:rsidRDefault="007D49A0" w:rsidP="001F40AA">
            <w:pPr>
              <w:pStyle w:val="Default"/>
              <w:rPr>
                <w:rFonts w:eastAsia="Times New Roman"/>
                <w:sz w:val="18"/>
                <w:szCs w:val="18"/>
                <w:lang w:eastAsia="fr-CH"/>
              </w:rPr>
            </w:pPr>
            <w:r w:rsidRPr="00A07A3C">
              <w:rPr>
                <w:rFonts w:eastAsia="Times New Roman"/>
                <w:strike/>
                <w:sz w:val="18"/>
                <w:szCs w:val="18"/>
                <w:lang w:eastAsia="fr-CH"/>
              </w:rPr>
              <w:t>(k)</w:t>
            </w:r>
            <w:r w:rsidRPr="00A07A3C">
              <w:rPr>
                <w:rFonts w:eastAsia="Times New Roman"/>
                <w:sz w:val="18"/>
                <w:szCs w:val="18"/>
                <w:lang w:eastAsia="fr-CH"/>
              </w:rPr>
              <w:t xml:space="preserve"> </w:t>
            </w:r>
            <w:r w:rsidRPr="00A07A3C">
              <w:rPr>
                <w:rFonts w:eastAsia="Times New Roman"/>
                <w:b/>
                <w:bCs/>
                <w:sz w:val="18"/>
                <w:szCs w:val="18"/>
                <w:u w:val="single"/>
                <w:lang w:eastAsia="fr-CH"/>
              </w:rPr>
              <w:t>(j)</w:t>
            </w:r>
            <w:r w:rsidRPr="00A07A3C">
              <w:rPr>
                <w:rFonts w:eastAsia="Times New Roman"/>
                <w:sz w:val="18"/>
                <w:szCs w:val="18"/>
                <w:lang w:eastAsia="fr-CH"/>
              </w:rPr>
              <w:tab/>
              <w:t xml:space="preserve">Subject to the provisions of Chapter VII, staff members authorized to travel on home leave shall be entitled to travel time for themselves and to payment of outward and return travel expenses for them and their eligible family members for the journey between their official duty station and the place of their recognized home, or any other place in the same country provided that this does not result in additional expenditure for the </w:t>
            </w:r>
            <w:r w:rsidRPr="00A07A3C">
              <w:rPr>
                <w:rFonts w:eastAsia="Times New Roman"/>
                <w:b/>
                <w:bCs/>
                <w:sz w:val="18"/>
                <w:szCs w:val="18"/>
                <w:u w:val="single"/>
                <w:lang w:eastAsia="fr-CH"/>
              </w:rPr>
              <w:lastRenderedPageBreak/>
              <w:t>Organization.</w:t>
            </w:r>
            <w:r w:rsidRPr="00A07A3C">
              <w:rPr>
                <w:rFonts w:eastAsia="Times New Roman"/>
                <w:sz w:val="18"/>
                <w:szCs w:val="18"/>
                <w:lang w:eastAsia="fr-CH"/>
              </w:rPr>
              <w:t xml:space="preserve"> </w:t>
            </w:r>
            <w:r w:rsidRPr="00A07A3C">
              <w:rPr>
                <w:rFonts w:eastAsia="Times New Roman"/>
                <w:strike/>
                <w:sz w:val="18"/>
                <w:szCs w:val="18"/>
                <w:lang w:eastAsia="fr-CH"/>
              </w:rPr>
              <w:t>International Bureau.  When staff members who elect to receive a lump sum payment change the destination of their home leave to any other place in the same country that does not result in additional expenditure for the International Bureau, the calculation of the lump sum payment shall be based on the other place, not the place of their recognized home.</w:t>
            </w:r>
          </w:p>
          <w:p w14:paraId="07BC3D55" w14:textId="77777777" w:rsidR="007D49A0" w:rsidRPr="00A07A3C" w:rsidRDefault="007D49A0" w:rsidP="001F40AA">
            <w:pPr>
              <w:pStyle w:val="Default"/>
              <w:rPr>
                <w:rFonts w:eastAsia="Times New Roman"/>
                <w:sz w:val="18"/>
                <w:szCs w:val="18"/>
                <w:lang w:eastAsia="fr-CH"/>
              </w:rPr>
            </w:pPr>
          </w:p>
          <w:p w14:paraId="5B899C93" w14:textId="77777777" w:rsidR="007D49A0" w:rsidRPr="00A07A3C" w:rsidRDefault="007D49A0" w:rsidP="001F40AA">
            <w:pPr>
              <w:pStyle w:val="Default"/>
              <w:rPr>
                <w:rFonts w:eastAsia="Times New Roman"/>
                <w:strike/>
                <w:sz w:val="18"/>
                <w:szCs w:val="18"/>
                <w:lang w:eastAsia="fr-CH"/>
              </w:rPr>
            </w:pPr>
            <w:r w:rsidRPr="00A07A3C">
              <w:rPr>
                <w:rFonts w:eastAsia="Times New Roman"/>
                <w:strike/>
                <w:sz w:val="18"/>
                <w:szCs w:val="18"/>
                <w:lang w:eastAsia="fr-CH"/>
              </w:rPr>
              <w:t>(l)</w:t>
            </w:r>
            <w:r w:rsidRPr="00A07A3C">
              <w:rPr>
                <w:rFonts w:eastAsia="Times New Roman"/>
                <w:strike/>
                <w:sz w:val="18"/>
                <w:szCs w:val="18"/>
                <w:lang w:eastAsia="fr-CH"/>
              </w:rPr>
              <w:tab/>
              <w:t xml:space="preserve">Eligible family members shall travel at the same time as the staff member taking home </w:t>
            </w:r>
            <w:proofErr w:type="gramStart"/>
            <w:r w:rsidRPr="00A07A3C">
              <w:rPr>
                <w:rFonts w:eastAsia="Times New Roman"/>
                <w:strike/>
                <w:sz w:val="18"/>
                <w:szCs w:val="18"/>
                <w:lang w:eastAsia="fr-CH"/>
              </w:rPr>
              <w:t>leave;  however</w:t>
            </w:r>
            <w:proofErr w:type="gramEnd"/>
            <w:r w:rsidRPr="00A07A3C">
              <w:rPr>
                <w:rFonts w:eastAsia="Times New Roman"/>
                <w:strike/>
                <w:sz w:val="18"/>
                <w:szCs w:val="18"/>
                <w:lang w:eastAsia="fr-CH"/>
              </w:rPr>
              <w:t>, exceptions may be authorized if the exigencies of the service or other special circumstances prevent staff members and their eligible family members from travelling together.</w:t>
            </w:r>
          </w:p>
          <w:p w14:paraId="4948A42B" w14:textId="77777777" w:rsidR="007D49A0" w:rsidRPr="00A07A3C" w:rsidRDefault="007D49A0" w:rsidP="001F40AA">
            <w:pPr>
              <w:pStyle w:val="Default"/>
              <w:rPr>
                <w:rFonts w:eastAsia="Times New Roman"/>
                <w:sz w:val="18"/>
                <w:szCs w:val="18"/>
                <w:lang w:eastAsia="fr-CH"/>
              </w:rPr>
            </w:pPr>
          </w:p>
          <w:p w14:paraId="02CEEDA0" w14:textId="77777777" w:rsidR="007D49A0" w:rsidRPr="00A07A3C" w:rsidRDefault="007D49A0" w:rsidP="001F40AA">
            <w:pPr>
              <w:pStyle w:val="Default"/>
              <w:rPr>
                <w:rFonts w:eastAsia="Times New Roman"/>
                <w:sz w:val="18"/>
                <w:szCs w:val="18"/>
                <w:lang w:eastAsia="fr-CH"/>
              </w:rPr>
            </w:pPr>
            <w:proofErr w:type="gramStart"/>
            <w:r w:rsidRPr="00A07A3C">
              <w:rPr>
                <w:rFonts w:eastAsia="Times New Roman"/>
                <w:strike/>
                <w:sz w:val="18"/>
                <w:szCs w:val="18"/>
                <w:lang w:eastAsia="fr-CH"/>
              </w:rPr>
              <w:t>(m)</w:t>
            </w:r>
            <w:r w:rsidRPr="00A07A3C">
              <w:rPr>
                <w:rFonts w:eastAsia="Times New Roman"/>
                <w:sz w:val="18"/>
                <w:szCs w:val="18"/>
                <w:lang w:eastAsia="fr-CH"/>
              </w:rPr>
              <w:t xml:space="preserve"> </w:t>
            </w:r>
            <w:r w:rsidRPr="00A07A3C">
              <w:rPr>
                <w:rFonts w:eastAsia="Times New Roman"/>
                <w:b/>
                <w:bCs/>
                <w:sz w:val="18"/>
                <w:szCs w:val="18"/>
                <w:u w:val="single"/>
                <w:lang w:eastAsia="fr-CH"/>
              </w:rPr>
              <w:t>(k)</w:t>
            </w:r>
            <w:r w:rsidRPr="00A07A3C">
              <w:rPr>
                <w:rFonts w:eastAsia="Times New Roman"/>
                <w:b/>
                <w:bCs/>
                <w:sz w:val="18"/>
                <w:szCs w:val="18"/>
                <w:lang w:eastAsia="fr-CH"/>
              </w:rPr>
              <w:tab/>
            </w:r>
            <w:r w:rsidRPr="00A07A3C">
              <w:rPr>
                <w:rFonts w:eastAsia="Times New Roman"/>
                <w:sz w:val="18"/>
                <w:szCs w:val="18"/>
                <w:lang w:eastAsia="fr-CH"/>
              </w:rPr>
              <w:t>If</w:t>
            </w:r>
            <w:proofErr w:type="gramEnd"/>
            <w:r w:rsidRPr="00A07A3C">
              <w:rPr>
                <w:rFonts w:eastAsia="Times New Roman"/>
                <w:sz w:val="18"/>
                <w:szCs w:val="18"/>
                <w:lang w:eastAsia="fr-CH"/>
              </w:rPr>
              <w:t xml:space="preserve"> staff members are spouses and are employed by an organization applying the United Nations common system of salaries and allowances and entitled to home leave, each shall have the choice either of exercising his or her own home leave entitlement or of accompanying the spouse.  The staff member accompanying the spouse shall be </w:t>
            </w:r>
            <w:r w:rsidRPr="00A07A3C">
              <w:rPr>
                <w:rFonts w:eastAsia="Times New Roman"/>
                <w:strike/>
                <w:sz w:val="18"/>
                <w:szCs w:val="18"/>
                <w:lang w:eastAsia="fr-CH"/>
              </w:rPr>
              <w:t xml:space="preserve">allowed </w:t>
            </w:r>
            <w:proofErr w:type="gramStart"/>
            <w:r w:rsidRPr="00A07A3C">
              <w:rPr>
                <w:rFonts w:eastAsia="Times New Roman"/>
                <w:strike/>
                <w:sz w:val="18"/>
                <w:szCs w:val="18"/>
                <w:lang w:eastAsia="fr-CH"/>
              </w:rPr>
              <w:t>travelling</w:t>
            </w:r>
            <w:proofErr w:type="gramEnd"/>
            <w:r w:rsidRPr="00A07A3C">
              <w:rPr>
                <w:rFonts w:eastAsia="Times New Roman"/>
                <w:sz w:val="18"/>
                <w:szCs w:val="18"/>
                <w:lang w:eastAsia="fr-CH"/>
              </w:rPr>
              <w:t xml:space="preserve"> </w:t>
            </w:r>
            <w:r w:rsidRPr="00A07A3C">
              <w:rPr>
                <w:rFonts w:eastAsia="Times New Roman"/>
                <w:b/>
                <w:bCs/>
                <w:sz w:val="18"/>
                <w:szCs w:val="18"/>
                <w:u w:val="single"/>
                <w:lang w:eastAsia="fr-CH"/>
              </w:rPr>
              <w:t>granted travel</w:t>
            </w:r>
            <w:r w:rsidRPr="00A07A3C">
              <w:rPr>
                <w:rFonts w:eastAsia="Times New Roman"/>
                <w:sz w:val="18"/>
                <w:szCs w:val="18"/>
                <w:lang w:eastAsia="fr-CH"/>
              </w:rPr>
              <w:t xml:space="preserve"> time not exceeding that which would have been authorized had he or she chosen to exercise his or her own home leave entitlement.  Dependent children whose parents are both staff members entitled to home leave may accompany either parent, provided that the frequency of travel does not exceed once every two years.</w:t>
            </w:r>
          </w:p>
          <w:p w14:paraId="577ECB18" w14:textId="77777777" w:rsidR="007D49A0" w:rsidRPr="00A07A3C" w:rsidRDefault="007D49A0" w:rsidP="001F40AA">
            <w:pPr>
              <w:pStyle w:val="Default"/>
              <w:rPr>
                <w:rFonts w:eastAsia="Times New Roman"/>
                <w:sz w:val="18"/>
                <w:szCs w:val="18"/>
                <w:lang w:eastAsia="fr-CH"/>
              </w:rPr>
            </w:pPr>
          </w:p>
          <w:p w14:paraId="36424BDC" w14:textId="77777777" w:rsidR="007D49A0" w:rsidRPr="00A07A3C" w:rsidRDefault="007D49A0" w:rsidP="001F40AA">
            <w:pPr>
              <w:pStyle w:val="Default"/>
              <w:rPr>
                <w:rFonts w:eastAsia="Times New Roman"/>
                <w:sz w:val="18"/>
                <w:szCs w:val="18"/>
                <w:lang w:eastAsia="fr-CH"/>
              </w:rPr>
            </w:pPr>
            <w:r w:rsidRPr="00A07A3C">
              <w:rPr>
                <w:rFonts w:eastAsia="Times New Roman"/>
                <w:strike/>
                <w:sz w:val="18"/>
                <w:szCs w:val="18"/>
                <w:lang w:eastAsia="fr-CH"/>
              </w:rPr>
              <w:t>(n)</w:t>
            </w:r>
            <w:r w:rsidRPr="00A07A3C">
              <w:rPr>
                <w:rFonts w:eastAsia="Times New Roman"/>
                <w:sz w:val="18"/>
                <w:szCs w:val="18"/>
                <w:lang w:eastAsia="fr-CH"/>
              </w:rPr>
              <w:t xml:space="preserve"> </w:t>
            </w:r>
            <w:r w:rsidRPr="00A07A3C">
              <w:rPr>
                <w:rFonts w:eastAsia="Times New Roman"/>
                <w:b/>
                <w:bCs/>
                <w:sz w:val="18"/>
                <w:szCs w:val="18"/>
                <w:u w:val="single"/>
                <w:lang w:eastAsia="fr-CH"/>
              </w:rPr>
              <w:t>(l)</w:t>
            </w:r>
            <w:r w:rsidRPr="00A07A3C">
              <w:rPr>
                <w:rFonts w:eastAsia="Times New Roman"/>
                <w:sz w:val="18"/>
                <w:szCs w:val="18"/>
                <w:lang w:eastAsia="fr-CH"/>
              </w:rPr>
              <w:tab/>
            </w:r>
            <w:r w:rsidRPr="00A07A3C">
              <w:rPr>
                <w:rFonts w:eastAsia="Times New Roman"/>
                <w:strike/>
                <w:sz w:val="18"/>
                <w:szCs w:val="18"/>
                <w:lang w:eastAsia="fr-CH"/>
              </w:rPr>
              <w:t xml:space="preserve">A </w:t>
            </w:r>
            <w:proofErr w:type="spellStart"/>
            <w:r w:rsidRPr="00A07A3C">
              <w:rPr>
                <w:rFonts w:eastAsia="Times New Roman"/>
                <w:strike/>
                <w:sz w:val="18"/>
                <w:szCs w:val="18"/>
                <w:lang w:eastAsia="fr-CH"/>
              </w:rPr>
              <w:t>s</w:t>
            </w:r>
            <w:r w:rsidRPr="00A07A3C">
              <w:rPr>
                <w:rFonts w:eastAsia="Times New Roman"/>
                <w:b/>
                <w:bCs/>
                <w:sz w:val="18"/>
                <w:szCs w:val="18"/>
                <w:u w:val="single"/>
                <w:lang w:eastAsia="fr-CH"/>
              </w:rPr>
              <w:t>S</w:t>
            </w:r>
            <w:r w:rsidRPr="00A07A3C">
              <w:rPr>
                <w:rFonts w:eastAsia="Times New Roman"/>
                <w:sz w:val="18"/>
                <w:szCs w:val="18"/>
                <w:lang w:eastAsia="fr-CH"/>
              </w:rPr>
              <w:t>taff</w:t>
            </w:r>
            <w:proofErr w:type="spellEnd"/>
            <w:r w:rsidRPr="00A07A3C">
              <w:rPr>
                <w:rFonts w:eastAsia="Times New Roman"/>
                <w:sz w:val="18"/>
                <w:szCs w:val="18"/>
                <w:lang w:eastAsia="fr-CH"/>
              </w:rPr>
              <w:t xml:space="preserve"> member</w:t>
            </w:r>
            <w:r w:rsidRPr="00A07A3C">
              <w:rPr>
                <w:rFonts w:eastAsia="Times New Roman"/>
                <w:b/>
                <w:bCs/>
                <w:sz w:val="18"/>
                <w:szCs w:val="18"/>
                <w:u w:val="single"/>
                <w:lang w:eastAsia="fr-CH"/>
              </w:rPr>
              <w:t>s</w:t>
            </w:r>
            <w:r w:rsidRPr="00A07A3C">
              <w:rPr>
                <w:rFonts w:eastAsia="Times New Roman"/>
                <w:sz w:val="18"/>
                <w:szCs w:val="18"/>
                <w:lang w:eastAsia="fr-CH"/>
              </w:rPr>
              <w:t xml:space="preserve"> travelling on home leave shall normally be required to spend a reasonable portion of such leave in the country of the recognized home.  </w:t>
            </w:r>
            <w:r w:rsidRPr="00A07A3C">
              <w:rPr>
                <w:rFonts w:eastAsia="Times New Roman"/>
                <w:strike/>
                <w:sz w:val="18"/>
                <w:szCs w:val="18"/>
                <w:lang w:eastAsia="fr-CH"/>
              </w:rPr>
              <w:t>The Director General may request a staff member, on his or her</w:t>
            </w:r>
            <w:r w:rsidRPr="00A07A3C">
              <w:rPr>
                <w:rFonts w:eastAsia="Times New Roman"/>
                <w:sz w:val="18"/>
                <w:szCs w:val="18"/>
                <w:lang w:eastAsia="fr-CH"/>
              </w:rPr>
              <w:t xml:space="preserve"> </w:t>
            </w:r>
            <w:r w:rsidRPr="00A07A3C">
              <w:rPr>
                <w:rFonts w:eastAsia="Times New Roman"/>
                <w:b/>
                <w:bCs/>
                <w:sz w:val="18"/>
                <w:szCs w:val="18"/>
                <w:u w:val="single"/>
                <w:lang w:eastAsia="fr-CH"/>
              </w:rPr>
              <w:t>Upon</w:t>
            </w:r>
            <w:r w:rsidRPr="00A07A3C">
              <w:rPr>
                <w:rFonts w:eastAsia="Times New Roman"/>
                <w:sz w:val="18"/>
                <w:szCs w:val="18"/>
                <w:lang w:eastAsia="fr-CH"/>
              </w:rPr>
              <w:t xml:space="preserve"> return from home leave, </w:t>
            </w:r>
            <w:r w:rsidRPr="00A07A3C">
              <w:rPr>
                <w:rFonts w:eastAsia="Times New Roman"/>
                <w:b/>
                <w:bCs/>
                <w:sz w:val="18"/>
                <w:szCs w:val="18"/>
                <w:u w:val="single"/>
                <w:lang w:eastAsia="fr-CH"/>
              </w:rPr>
              <w:t>they may be requested</w:t>
            </w:r>
            <w:r w:rsidRPr="00A07A3C">
              <w:rPr>
                <w:rFonts w:eastAsia="Times New Roman"/>
                <w:sz w:val="18"/>
                <w:szCs w:val="18"/>
                <w:lang w:eastAsia="fr-CH"/>
              </w:rPr>
              <w:t xml:space="preserve"> to provide satisfactory evidence that this requirement has been </w:t>
            </w:r>
            <w:r w:rsidRPr="00A07A3C">
              <w:rPr>
                <w:rFonts w:eastAsia="Times New Roman"/>
                <w:strike/>
                <w:sz w:val="18"/>
                <w:szCs w:val="18"/>
                <w:lang w:eastAsia="fr-CH"/>
              </w:rPr>
              <w:t>fully</w:t>
            </w:r>
            <w:r w:rsidRPr="00A07A3C">
              <w:rPr>
                <w:rFonts w:eastAsia="Times New Roman"/>
                <w:sz w:val="18"/>
                <w:szCs w:val="18"/>
                <w:lang w:eastAsia="fr-CH"/>
              </w:rPr>
              <w:t xml:space="preserve"> met.</w:t>
            </w:r>
          </w:p>
          <w:p w14:paraId="1BC68932" w14:textId="77777777" w:rsidR="0032055F" w:rsidRPr="00A07A3C" w:rsidRDefault="0032055F" w:rsidP="007D49A0">
            <w:pPr>
              <w:pStyle w:val="CommentText"/>
              <w:rPr>
                <w:rFonts w:eastAsia="Times New Roman"/>
                <w:strike/>
                <w:szCs w:val="18"/>
                <w:lang w:eastAsia="fr-CH"/>
              </w:rPr>
            </w:pPr>
          </w:p>
          <w:p w14:paraId="29E8BB20" w14:textId="30C8A09E" w:rsidR="00A859F9" w:rsidRPr="00A07A3C" w:rsidRDefault="007D49A0" w:rsidP="007D49A0">
            <w:pPr>
              <w:pStyle w:val="CommentText"/>
              <w:rPr>
                <w:rFonts w:eastAsia="Times New Roman"/>
                <w:b/>
                <w:strike/>
                <w:szCs w:val="18"/>
                <w:u w:val="single"/>
                <w:lang w:eastAsia="fr-CH"/>
              </w:rPr>
            </w:pPr>
            <w:r w:rsidRPr="00A07A3C">
              <w:rPr>
                <w:rFonts w:eastAsia="Times New Roman"/>
                <w:strike/>
                <w:szCs w:val="18"/>
                <w:lang w:eastAsia="fr-CH"/>
              </w:rPr>
              <w:t>(o)</w:t>
            </w:r>
            <w:r w:rsidRPr="00A07A3C">
              <w:rPr>
                <w:rFonts w:eastAsia="Times New Roman"/>
                <w:szCs w:val="18"/>
                <w:lang w:eastAsia="fr-CH"/>
              </w:rPr>
              <w:t xml:space="preserve"> </w:t>
            </w:r>
            <w:r w:rsidRPr="00A07A3C">
              <w:rPr>
                <w:rFonts w:eastAsia="Times New Roman"/>
                <w:b/>
                <w:bCs/>
                <w:szCs w:val="18"/>
                <w:u w:val="single"/>
                <w:lang w:eastAsia="fr-CH"/>
              </w:rPr>
              <w:t>(m)</w:t>
            </w:r>
            <w:r w:rsidRPr="00A07A3C">
              <w:rPr>
                <w:rFonts w:eastAsia="Times New Roman"/>
                <w:szCs w:val="18"/>
                <w:lang w:eastAsia="fr-CH"/>
              </w:rPr>
              <w:tab/>
              <w:t>This Rule shall not apply to temporary staff members.</w:t>
            </w:r>
          </w:p>
        </w:tc>
        <w:tc>
          <w:tcPr>
            <w:tcW w:w="4368" w:type="dxa"/>
            <w:tcMar>
              <w:top w:w="57" w:type="dxa"/>
              <w:bottom w:w="57" w:type="dxa"/>
            </w:tcMar>
          </w:tcPr>
          <w:p w14:paraId="4F94DBD6" w14:textId="77777777" w:rsidR="000F7033" w:rsidRPr="00A07A3C" w:rsidRDefault="000F7033" w:rsidP="000F7033">
            <w:pPr>
              <w:pStyle w:val="CommentText"/>
              <w:rPr>
                <w:b/>
                <w:bCs/>
                <w:szCs w:val="18"/>
              </w:rPr>
            </w:pPr>
            <w:r w:rsidRPr="00A07A3C">
              <w:rPr>
                <w:b/>
                <w:bCs/>
                <w:szCs w:val="18"/>
              </w:rPr>
              <w:lastRenderedPageBreak/>
              <w:t>Entry into force: October 1, 2025 (Information Circular No. 29/2025)</w:t>
            </w:r>
          </w:p>
          <w:p w14:paraId="1CC28706" w14:textId="77777777" w:rsidR="000F7033" w:rsidRPr="00A07A3C" w:rsidRDefault="000F7033" w:rsidP="000F7033">
            <w:pPr>
              <w:pStyle w:val="CommentText"/>
              <w:rPr>
                <w:szCs w:val="18"/>
              </w:rPr>
            </w:pPr>
          </w:p>
          <w:p w14:paraId="12B9063C" w14:textId="42C4B5F8" w:rsidR="00C00C82" w:rsidRPr="00A07A3C" w:rsidRDefault="00C00C82" w:rsidP="00C00C82">
            <w:pPr>
              <w:rPr>
                <w:sz w:val="18"/>
                <w:szCs w:val="18"/>
              </w:rPr>
            </w:pPr>
            <w:r w:rsidRPr="00A07A3C">
              <w:rPr>
                <w:sz w:val="18"/>
                <w:szCs w:val="18"/>
              </w:rPr>
              <w:t xml:space="preserve">Amendments were required </w:t>
            </w:r>
            <w:r w:rsidR="000A05A3" w:rsidRPr="00A07A3C">
              <w:rPr>
                <w:sz w:val="18"/>
                <w:szCs w:val="18"/>
              </w:rPr>
              <w:t>to reflect changes related to the introduction of a points system and abolition of the odd</w:t>
            </w:r>
            <w:r w:rsidR="00117AF9" w:rsidRPr="00A07A3C">
              <w:rPr>
                <w:sz w:val="18"/>
                <w:szCs w:val="18"/>
              </w:rPr>
              <w:t>/</w:t>
            </w:r>
            <w:r w:rsidR="000A05A3" w:rsidRPr="00A07A3C">
              <w:rPr>
                <w:sz w:val="18"/>
                <w:szCs w:val="18"/>
              </w:rPr>
              <w:t>even year cycle system</w:t>
            </w:r>
            <w:r w:rsidRPr="00A07A3C">
              <w:rPr>
                <w:sz w:val="18"/>
                <w:szCs w:val="18"/>
              </w:rPr>
              <w:t>. The principle,</w:t>
            </w:r>
            <w:r w:rsidR="006A07F1" w:rsidRPr="00A07A3C">
              <w:rPr>
                <w:sz w:val="18"/>
                <w:szCs w:val="18"/>
              </w:rPr>
              <w:t xml:space="preserve"> </w:t>
            </w:r>
            <w:r w:rsidRPr="00A07A3C">
              <w:rPr>
                <w:sz w:val="18"/>
                <w:szCs w:val="18"/>
              </w:rPr>
              <w:t>however, remain</w:t>
            </w:r>
            <w:r w:rsidR="006A07F1" w:rsidRPr="00A07A3C">
              <w:rPr>
                <w:sz w:val="18"/>
                <w:szCs w:val="18"/>
              </w:rPr>
              <w:t>s</w:t>
            </w:r>
            <w:r w:rsidRPr="00A07A3C">
              <w:rPr>
                <w:sz w:val="18"/>
                <w:szCs w:val="18"/>
              </w:rPr>
              <w:t xml:space="preserve"> the same: </w:t>
            </w:r>
            <w:r w:rsidR="006A07F1" w:rsidRPr="00A07A3C">
              <w:rPr>
                <w:sz w:val="18"/>
                <w:szCs w:val="18"/>
              </w:rPr>
              <w:t xml:space="preserve">expatriate </w:t>
            </w:r>
            <w:r w:rsidRPr="00A07A3C">
              <w:rPr>
                <w:sz w:val="18"/>
                <w:szCs w:val="18"/>
              </w:rPr>
              <w:lastRenderedPageBreak/>
              <w:t xml:space="preserve">staff </w:t>
            </w:r>
            <w:r w:rsidR="006A07F1" w:rsidRPr="00A07A3C">
              <w:rPr>
                <w:sz w:val="18"/>
                <w:szCs w:val="18"/>
              </w:rPr>
              <w:t xml:space="preserve">members </w:t>
            </w:r>
            <w:r w:rsidRPr="00A07A3C">
              <w:rPr>
                <w:sz w:val="18"/>
                <w:szCs w:val="18"/>
              </w:rPr>
              <w:t>are entitled to home leave every two years.</w:t>
            </w:r>
          </w:p>
          <w:p w14:paraId="2E8B4A0C" w14:textId="77777777" w:rsidR="00C00C82" w:rsidRPr="00A07A3C" w:rsidRDefault="00C00C82" w:rsidP="00C00C82">
            <w:pPr>
              <w:rPr>
                <w:sz w:val="18"/>
                <w:szCs w:val="18"/>
              </w:rPr>
            </w:pPr>
          </w:p>
          <w:p w14:paraId="6D2E3B17" w14:textId="53A41E25" w:rsidR="00C00C82" w:rsidRPr="00A07A3C" w:rsidRDefault="00C00C82" w:rsidP="00F125A8">
            <w:pPr>
              <w:rPr>
                <w:sz w:val="18"/>
                <w:szCs w:val="18"/>
              </w:rPr>
            </w:pPr>
            <w:r w:rsidRPr="00A07A3C">
              <w:rPr>
                <w:sz w:val="18"/>
                <w:szCs w:val="18"/>
              </w:rPr>
              <w:t>Other changes aim at increasing flexibility for staff and/or simplifying procedures</w:t>
            </w:r>
            <w:r w:rsidR="00D34B8F" w:rsidRPr="00A07A3C">
              <w:rPr>
                <w:sz w:val="18"/>
                <w:szCs w:val="18"/>
              </w:rPr>
              <w:t xml:space="preserve">. </w:t>
            </w:r>
            <w:r w:rsidR="00F125A8" w:rsidRPr="00A07A3C">
              <w:rPr>
                <w:sz w:val="18"/>
                <w:szCs w:val="18"/>
              </w:rPr>
              <w:t xml:space="preserve">Notably, </w:t>
            </w:r>
            <w:r w:rsidR="009905A4" w:rsidRPr="00A07A3C">
              <w:rPr>
                <w:sz w:val="18"/>
                <w:szCs w:val="18"/>
              </w:rPr>
              <w:t xml:space="preserve">the </w:t>
            </w:r>
            <w:r w:rsidRPr="00A07A3C">
              <w:rPr>
                <w:sz w:val="18"/>
                <w:szCs w:val="18"/>
              </w:rPr>
              <w:t>minimum interval between two home leave travels w</w:t>
            </w:r>
            <w:r w:rsidR="009347ED" w:rsidRPr="00A07A3C">
              <w:rPr>
                <w:sz w:val="18"/>
                <w:szCs w:val="18"/>
              </w:rPr>
              <w:t>as</w:t>
            </w:r>
            <w:r w:rsidRPr="00A07A3C">
              <w:rPr>
                <w:sz w:val="18"/>
                <w:szCs w:val="18"/>
              </w:rPr>
              <w:t xml:space="preserve"> reduced from 12 to 11</w:t>
            </w:r>
            <w:r w:rsidR="009347ED" w:rsidRPr="00A07A3C">
              <w:rPr>
                <w:sz w:val="18"/>
                <w:szCs w:val="18"/>
              </w:rPr>
              <w:t xml:space="preserve"> </w:t>
            </w:r>
            <w:proofErr w:type="gramStart"/>
            <w:r w:rsidRPr="00A07A3C">
              <w:rPr>
                <w:sz w:val="18"/>
                <w:szCs w:val="18"/>
              </w:rPr>
              <w:t>months</w:t>
            </w:r>
            <w:r w:rsidR="00D34B8F" w:rsidRPr="00A07A3C">
              <w:rPr>
                <w:sz w:val="18"/>
                <w:szCs w:val="18"/>
              </w:rPr>
              <w:t>.</w:t>
            </w:r>
            <w:r w:rsidRPr="00A07A3C">
              <w:rPr>
                <w:sz w:val="18"/>
                <w:szCs w:val="18"/>
              </w:rPr>
              <w:t>.</w:t>
            </w:r>
            <w:proofErr w:type="gramEnd"/>
          </w:p>
          <w:p w14:paraId="32129EE8" w14:textId="77777777" w:rsidR="0034531F" w:rsidRPr="00A07A3C" w:rsidRDefault="0034531F" w:rsidP="00C00C82">
            <w:pPr>
              <w:rPr>
                <w:sz w:val="18"/>
                <w:szCs w:val="18"/>
              </w:rPr>
            </w:pPr>
          </w:p>
          <w:p w14:paraId="7CF6E57C" w14:textId="456440B1" w:rsidR="00A859F9" w:rsidRPr="00A07A3C" w:rsidRDefault="00C00C82" w:rsidP="00C00C82">
            <w:pPr>
              <w:rPr>
                <w:sz w:val="18"/>
                <w:szCs w:val="18"/>
              </w:rPr>
            </w:pPr>
            <w:r w:rsidRPr="00A07A3C">
              <w:rPr>
                <w:sz w:val="18"/>
                <w:szCs w:val="18"/>
              </w:rPr>
              <w:t>Lastly, some changes are editorial or aimed at streamlining the existing provisions.</w:t>
            </w:r>
          </w:p>
        </w:tc>
      </w:tr>
      <w:tr w:rsidR="00D725D9" w:rsidRPr="00A07A3C" w14:paraId="53BDB54C" w14:textId="77777777" w:rsidTr="00A14150">
        <w:trPr>
          <w:trHeight w:val="20"/>
        </w:trPr>
        <w:tc>
          <w:tcPr>
            <w:tcW w:w="1730" w:type="dxa"/>
            <w:tcMar>
              <w:top w:w="57" w:type="dxa"/>
              <w:bottom w:w="57" w:type="dxa"/>
            </w:tcMar>
          </w:tcPr>
          <w:p w14:paraId="0DF8BCC8" w14:textId="77777777" w:rsidR="00D725D9" w:rsidRPr="00A07A3C" w:rsidRDefault="00D725D9" w:rsidP="00D725D9">
            <w:pPr>
              <w:spacing w:after="180"/>
              <w:rPr>
                <w:b/>
                <w:sz w:val="18"/>
                <w:szCs w:val="18"/>
              </w:rPr>
            </w:pPr>
            <w:r w:rsidRPr="00A07A3C">
              <w:rPr>
                <w:b/>
                <w:sz w:val="18"/>
                <w:szCs w:val="18"/>
              </w:rPr>
              <w:lastRenderedPageBreak/>
              <w:t>Rule 6.2.2</w:t>
            </w:r>
          </w:p>
          <w:p w14:paraId="0CB4401B" w14:textId="1A6F022D" w:rsidR="00D725D9" w:rsidRPr="00A07A3C" w:rsidRDefault="00D725D9" w:rsidP="00D725D9">
            <w:pPr>
              <w:spacing w:after="180"/>
              <w:ind w:right="34"/>
              <w:rPr>
                <w:b/>
                <w:sz w:val="18"/>
                <w:szCs w:val="18"/>
              </w:rPr>
            </w:pPr>
            <w:r w:rsidRPr="00A07A3C">
              <w:rPr>
                <w:bCs/>
                <w:sz w:val="18"/>
                <w:szCs w:val="18"/>
              </w:rPr>
              <w:t>Sick Leave and Special Leave for Prolonged Illness</w:t>
            </w:r>
          </w:p>
        </w:tc>
        <w:tc>
          <w:tcPr>
            <w:tcW w:w="4678" w:type="dxa"/>
            <w:tcBorders>
              <w:top w:val="single" w:sz="6" w:space="0" w:color="A6A6A6" w:themeColor="background1" w:themeShade="A6"/>
            </w:tcBorders>
            <w:shd w:val="clear" w:color="auto" w:fill="FFFFFF" w:themeFill="background1"/>
            <w:tcMar>
              <w:top w:w="57" w:type="dxa"/>
              <w:bottom w:w="57" w:type="dxa"/>
            </w:tcMar>
          </w:tcPr>
          <w:p w14:paraId="48C2A0D6"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6DA11F82" w14:textId="77777777" w:rsidR="00D725D9" w:rsidRPr="00A07A3C" w:rsidRDefault="00D725D9" w:rsidP="00D725D9">
            <w:pPr>
              <w:tabs>
                <w:tab w:val="left" w:pos="391"/>
              </w:tabs>
              <w:autoSpaceDE w:val="0"/>
              <w:autoSpaceDN w:val="0"/>
              <w:adjustRightInd w:val="0"/>
              <w:rPr>
                <w:sz w:val="18"/>
                <w:szCs w:val="18"/>
              </w:rPr>
            </w:pPr>
          </w:p>
          <w:p w14:paraId="5942C266"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(c)    Uncertified Sick Leave</w:t>
            </w:r>
          </w:p>
          <w:p w14:paraId="7128ACC7" w14:textId="77777777" w:rsidR="00D725D9" w:rsidRPr="00A07A3C" w:rsidRDefault="00D725D9" w:rsidP="00D725D9">
            <w:pPr>
              <w:tabs>
                <w:tab w:val="left" w:pos="391"/>
              </w:tabs>
              <w:autoSpaceDE w:val="0"/>
              <w:autoSpaceDN w:val="0"/>
              <w:adjustRightInd w:val="0"/>
              <w:rPr>
                <w:sz w:val="18"/>
                <w:szCs w:val="18"/>
              </w:rPr>
            </w:pPr>
          </w:p>
          <w:p w14:paraId="40793372"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Staff members may take a total of seven working days of uncertified sick leave and/or leave for family-related emergencies within a calendar year. Any further absences from duty within that year shall be supported by a medical certificate; otherwise, the absence shall be deducted from the staff member's annual leave entitlement or, if annual leave is exhausted, charged as special leave without pay. Not more than three consecutive days of uncertified sick leave may be taken at a time.</w:t>
            </w:r>
          </w:p>
          <w:p w14:paraId="04B77EA6" w14:textId="77777777" w:rsidR="00D725D9" w:rsidRPr="00A07A3C" w:rsidRDefault="00D725D9" w:rsidP="00D725D9">
            <w:pPr>
              <w:tabs>
                <w:tab w:val="left" w:pos="391"/>
              </w:tabs>
              <w:autoSpaceDE w:val="0"/>
              <w:autoSpaceDN w:val="0"/>
              <w:adjustRightInd w:val="0"/>
              <w:rPr>
                <w:sz w:val="18"/>
                <w:szCs w:val="18"/>
              </w:rPr>
            </w:pPr>
          </w:p>
          <w:p w14:paraId="0E825ECE"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(d)</w:t>
            </w:r>
            <w:r w:rsidRPr="00A07A3C">
              <w:rPr>
                <w:sz w:val="18"/>
                <w:szCs w:val="18"/>
              </w:rPr>
              <w:tab/>
              <w:t>Certified Sick Leave</w:t>
            </w:r>
          </w:p>
          <w:p w14:paraId="3A7BB6AA" w14:textId="77777777" w:rsidR="00D725D9" w:rsidRPr="00A07A3C" w:rsidRDefault="00D725D9" w:rsidP="00D725D9">
            <w:pPr>
              <w:tabs>
                <w:tab w:val="left" w:pos="391"/>
              </w:tabs>
              <w:autoSpaceDE w:val="0"/>
              <w:autoSpaceDN w:val="0"/>
              <w:adjustRightInd w:val="0"/>
              <w:rPr>
                <w:sz w:val="18"/>
                <w:szCs w:val="18"/>
              </w:rPr>
            </w:pPr>
          </w:p>
          <w:p w14:paraId="371B6995"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Except with the authorization of the Director General, no staff member shall be granted sick leave for a period of more than three consecutive working days without producing a certificate from a duly qualified medical practitioner, to the effect that he or she is unable to perform his or her duties and stating the probable duration of his or her absence.  Such certificate shall, except in circumstances beyond the control of the staff member, be produced no later than the end of the tenth working day following the initial absence from duty.</w:t>
            </w:r>
          </w:p>
          <w:p w14:paraId="31AE3A18" w14:textId="77777777" w:rsidR="00D725D9" w:rsidRPr="00A07A3C" w:rsidRDefault="00D725D9" w:rsidP="00D725D9">
            <w:pPr>
              <w:tabs>
                <w:tab w:val="left" w:pos="391"/>
              </w:tabs>
              <w:autoSpaceDE w:val="0"/>
              <w:autoSpaceDN w:val="0"/>
              <w:adjustRightInd w:val="0"/>
              <w:rPr>
                <w:sz w:val="18"/>
                <w:szCs w:val="18"/>
              </w:rPr>
            </w:pPr>
          </w:p>
          <w:p w14:paraId="03F770B5"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46AB75E4" w14:textId="77777777" w:rsidR="00D725D9" w:rsidRPr="00A07A3C" w:rsidRDefault="00D725D9" w:rsidP="00D725D9">
            <w:pPr>
              <w:tabs>
                <w:tab w:val="left" w:pos="391"/>
              </w:tabs>
              <w:autoSpaceDE w:val="0"/>
              <w:autoSpaceDN w:val="0"/>
              <w:adjustRightInd w:val="0"/>
              <w:rPr>
                <w:sz w:val="18"/>
                <w:szCs w:val="18"/>
              </w:rPr>
            </w:pPr>
          </w:p>
          <w:p w14:paraId="3AD69720" w14:textId="77777777" w:rsidR="00D725D9" w:rsidRPr="00A07A3C" w:rsidRDefault="00D725D9" w:rsidP="00D725D9">
            <w:pPr>
              <w:tabs>
                <w:tab w:val="left" w:pos="391"/>
              </w:tabs>
              <w:autoSpaceDE w:val="0"/>
              <w:autoSpaceDN w:val="0"/>
              <w:adjustRightInd w:val="0"/>
              <w:rPr>
                <w:sz w:val="18"/>
                <w:szCs w:val="18"/>
              </w:rPr>
            </w:pPr>
          </w:p>
          <w:p w14:paraId="557084A9" w14:textId="77777777" w:rsidR="00D725D9" w:rsidRPr="00A07A3C" w:rsidRDefault="00D725D9" w:rsidP="00D725D9">
            <w:pPr>
              <w:tabs>
                <w:tab w:val="left" w:pos="391"/>
              </w:tabs>
              <w:autoSpaceDE w:val="0"/>
              <w:autoSpaceDN w:val="0"/>
              <w:adjustRightInd w:val="0"/>
              <w:rPr>
                <w:sz w:val="18"/>
                <w:szCs w:val="18"/>
              </w:rPr>
            </w:pPr>
          </w:p>
          <w:p w14:paraId="589E1FA9" w14:textId="77777777" w:rsidR="00D725D9" w:rsidRPr="00A07A3C" w:rsidRDefault="00D725D9" w:rsidP="00D725D9">
            <w:pPr>
              <w:tabs>
                <w:tab w:val="left" w:pos="391"/>
              </w:tabs>
              <w:autoSpaceDE w:val="0"/>
              <w:autoSpaceDN w:val="0"/>
              <w:adjustRightInd w:val="0"/>
              <w:rPr>
                <w:sz w:val="18"/>
                <w:szCs w:val="18"/>
              </w:rPr>
            </w:pPr>
          </w:p>
          <w:p w14:paraId="45316F2F" w14:textId="77777777" w:rsidR="00D725D9" w:rsidRPr="00A07A3C" w:rsidRDefault="00D725D9" w:rsidP="00D725D9">
            <w:pPr>
              <w:tabs>
                <w:tab w:val="left" w:pos="391"/>
              </w:tabs>
              <w:autoSpaceDE w:val="0"/>
              <w:autoSpaceDN w:val="0"/>
              <w:adjustRightInd w:val="0"/>
              <w:rPr>
                <w:sz w:val="18"/>
                <w:szCs w:val="18"/>
              </w:rPr>
            </w:pPr>
          </w:p>
          <w:p w14:paraId="14834148" w14:textId="77777777" w:rsidR="00D725D9" w:rsidRPr="00A07A3C" w:rsidRDefault="00D725D9" w:rsidP="00D725D9">
            <w:pPr>
              <w:tabs>
                <w:tab w:val="left" w:pos="391"/>
              </w:tabs>
              <w:autoSpaceDE w:val="0"/>
              <w:autoSpaceDN w:val="0"/>
              <w:adjustRightInd w:val="0"/>
              <w:rPr>
                <w:sz w:val="18"/>
                <w:szCs w:val="18"/>
              </w:rPr>
            </w:pPr>
          </w:p>
          <w:p w14:paraId="0A6C2D84" w14:textId="77777777" w:rsidR="00D725D9" w:rsidRPr="00A07A3C" w:rsidRDefault="00D725D9" w:rsidP="00D725D9">
            <w:pPr>
              <w:tabs>
                <w:tab w:val="left" w:pos="391"/>
              </w:tabs>
              <w:autoSpaceDE w:val="0"/>
              <w:autoSpaceDN w:val="0"/>
              <w:adjustRightInd w:val="0"/>
              <w:rPr>
                <w:sz w:val="18"/>
                <w:szCs w:val="18"/>
              </w:rPr>
            </w:pPr>
          </w:p>
          <w:p w14:paraId="731AE9EE" w14:textId="77777777" w:rsidR="00D725D9" w:rsidRPr="00A07A3C" w:rsidRDefault="00D725D9" w:rsidP="00D725D9">
            <w:pPr>
              <w:tabs>
                <w:tab w:val="left" w:pos="391"/>
              </w:tabs>
              <w:autoSpaceDE w:val="0"/>
              <w:autoSpaceDN w:val="0"/>
              <w:adjustRightInd w:val="0"/>
              <w:rPr>
                <w:sz w:val="18"/>
                <w:szCs w:val="18"/>
              </w:rPr>
            </w:pPr>
          </w:p>
          <w:p w14:paraId="6A8D4C84" w14:textId="77777777" w:rsidR="00D725D9" w:rsidRPr="00A07A3C" w:rsidRDefault="00D725D9" w:rsidP="00D725D9">
            <w:pPr>
              <w:tabs>
                <w:tab w:val="left" w:pos="391"/>
              </w:tabs>
              <w:autoSpaceDE w:val="0"/>
              <w:autoSpaceDN w:val="0"/>
              <w:adjustRightInd w:val="0"/>
              <w:rPr>
                <w:sz w:val="18"/>
                <w:szCs w:val="18"/>
              </w:rPr>
            </w:pPr>
          </w:p>
          <w:p w14:paraId="49BD43F0" w14:textId="77777777" w:rsidR="00D725D9" w:rsidRPr="00A07A3C" w:rsidRDefault="00D725D9" w:rsidP="00D725D9">
            <w:pPr>
              <w:tabs>
                <w:tab w:val="left" w:pos="391"/>
              </w:tabs>
              <w:autoSpaceDE w:val="0"/>
              <w:autoSpaceDN w:val="0"/>
              <w:adjustRightInd w:val="0"/>
              <w:rPr>
                <w:sz w:val="18"/>
                <w:szCs w:val="18"/>
              </w:rPr>
            </w:pPr>
          </w:p>
          <w:p w14:paraId="7CE41BCF" w14:textId="77777777" w:rsidR="00D725D9" w:rsidRPr="00A07A3C" w:rsidRDefault="00D725D9" w:rsidP="00D725D9">
            <w:pPr>
              <w:tabs>
                <w:tab w:val="left" w:pos="391"/>
              </w:tabs>
              <w:autoSpaceDE w:val="0"/>
              <w:autoSpaceDN w:val="0"/>
              <w:adjustRightInd w:val="0"/>
              <w:rPr>
                <w:sz w:val="18"/>
                <w:szCs w:val="18"/>
              </w:rPr>
            </w:pPr>
          </w:p>
          <w:p w14:paraId="560BDB4B"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(e)</w:t>
            </w:r>
            <w:r w:rsidRPr="00A07A3C">
              <w:rPr>
                <w:sz w:val="18"/>
                <w:szCs w:val="18"/>
              </w:rPr>
              <w:tab/>
              <w:t>Long Term Sick Leave and Special Leave for Prolonged Illness</w:t>
            </w:r>
          </w:p>
          <w:p w14:paraId="1FE8B945" w14:textId="77777777" w:rsidR="00D725D9" w:rsidRPr="00A07A3C" w:rsidRDefault="00D725D9" w:rsidP="00D725D9">
            <w:pPr>
              <w:tabs>
                <w:tab w:val="left" w:pos="391"/>
              </w:tabs>
              <w:autoSpaceDE w:val="0"/>
              <w:autoSpaceDN w:val="0"/>
              <w:adjustRightInd w:val="0"/>
              <w:rPr>
                <w:sz w:val="18"/>
                <w:szCs w:val="18"/>
              </w:rPr>
            </w:pPr>
          </w:p>
          <w:p w14:paraId="3E184A8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44F11628" w14:textId="77777777" w:rsidR="00D725D9" w:rsidRPr="00A07A3C" w:rsidRDefault="00D725D9" w:rsidP="00D725D9">
            <w:pPr>
              <w:tabs>
                <w:tab w:val="left" w:pos="391"/>
              </w:tabs>
              <w:autoSpaceDE w:val="0"/>
              <w:autoSpaceDN w:val="0"/>
              <w:adjustRightInd w:val="0"/>
              <w:rPr>
                <w:sz w:val="18"/>
                <w:szCs w:val="18"/>
              </w:rPr>
            </w:pPr>
          </w:p>
          <w:p w14:paraId="6FEBDDE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(4)</w:t>
            </w:r>
            <w:r w:rsidRPr="00A07A3C">
              <w:rPr>
                <w:sz w:val="18"/>
                <w:szCs w:val="18"/>
              </w:rPr>
              <w:tab/>
              <w:t xml:space="preserve">Special leave for prolonged illness may be granted by the Director General, but only with half pay or without pay.  The purposes for which such special leave may be granted shall normally be to provide a bridge to a staff member’s recovery and resumption of </w:t>
            </w:r>
            <w:proofErr w:type="gramStart"/>
            <w:r w:rsidRPr="00A07A3C">
              <w:rPr>
                <w:sz w:val="18"/>
                <w:szCs w:val="18"/>
              </w:rPr>
              <w:t>duties, or</w:t>
            </w:r>
            <w:proofErr w:type="gramEnd"/>
            <w:r w:rsidRPr="00A07A3C">
              <w:rPr>
                <w:sz w:val="18"/>
                <w:szCs w:val="18"/>
              </w:rPr>
              <w:t xml:space="preserve"> pending the finding of incapacity by reason of injury or illness for further service within the meaning of the Regulations of the UNJSPF, and the consequent payment of a disability benefit.  To receive consideration for special leave, a staff member should provide an appropriate medical certificate or, in the case of a pending request for the finding of incapacity, as referred to above, evidence of a petition to the UNJSPF for payment of disability benefits.  The interests of the service to which the staff member is assigned must, however, be safeguarded.</w:t>
            </w:r>
          </w:p>
          <w:p w14:paraId="46AE1F1F" w14:textId="77777777" w:rsidR="00D725D9" w:rsidRPr="00A07A3C" w:rsidRDefault="00D725D9" w:rsidP="00D725D9">
            <w:pPr>
              <w:tabs>
                <w:tab w:val="left" w:pos="391"/>
              </w:tabs>
              <w:autoSpaceDE w:val="0"/>
              <w:autoSpaceDN w:val="0"/>
              <w:adjustRightInd w:val="0"/>
              <w:rPr>
                <w:sz w:val="18"/>
                <w:szCs w:val="18"/>
              </w:rPr>
            </w:pPr>
          </w:p>
          <w:p w14:paraId="350BD850" w14:textId="77777777" w:rsidR="001A78FF" w:rsidRPr="00A07A3C" w:rsidRDefault="001A78FF" w:rsidP="00D725D9">
            <w:pPr>
              <w:tabs>
                <w:tab w:val="left" w:pos="391"/>
              </w:tabs>
              <w:autoSpaceDE w:val="0"/>
              <w:autoSpaceDN w:val="0"/>
              <w:adjustRightInd w:val="0"/>
              <w:rPr>
                <w:sz w:val="18"/>
                <w:szCs w:val="18"/>
              </w:rPr>
            </w:pPr>
          </w:p>
          <w:p w14:paraId="2EB2719E" w14:textId="77777777" w:rsidR="001A78FF" w:rsidRPr="00A07A3C" w:rsidRDefault="001A78FF" w:rsidP="00D725D9">
            <w:pPr>
              <w:tabs>
                <w:tab w:val="left" w:pos="391"/>
              </w:tabs>
              <w:autoSpaceDE w:val="0"/>
              <w:autoSpaceDN w:val="0"/>
              <w:adjustRightInd w:val="0"/>
              <w:rPr>
                <w:sz w:val="18"/>
                <w:szCs w:val="18"/>
              </w:rPr>
            </w:pPr>
          </w:p>
          <w:p w14:paraId="19CD1B42" w14:textId="77777777" w:rsidR="001A78FF" w:rsidRPr="00A07A3C" w:rsidRDefault="001A78FF" w:rsidP="00D725D9">
            <w:pPr>
              <w:tabs>
                <w:tab w:val="left" w:pos="391"/>
              </w:tabs>
              <w:autoSpaceDE w:val="0"/>
              <w:autoSpaceDN w:val="0"/>
              <w:adjustRightInd w:val="0"/>
              <w:rPr>
                <w:sz w:val="18"/>
                <w:szCs w:val="18"/>
              </w:rPr>
            </w:pPr>
          </w:p>
          <w:p w14:paraId="20ECC77F" w14:textId="0EBD936B" w:rsidR="00D725D9" w:rsidRPr="00A07A3C" w:rsidRDefault="00D725D9" w:rsidP="00D725D9">
            <w:pPr>
              <w:tabs>
                <w:tab w:val="left" w:pos="391"/>
              </w:tabs>
              <w:autoSpaceDE w:val="0"/>
              <w:autoSpaceDN w:val="0"/>
              <w:adjustRightInd w:val="0"/>
              <w:rPr>
                <w:sz w:val="18"/>
                <w:szCs w:val="18"/>
              </w:rPr>
            </w:pPr>
            <w:r w:rsidRPr="00A07A3C">
              <w:rPr>
                <w:sz w:val="18"/>
                <w:szCs w:val="18"/>
              </w:rPr>
              <w:t>(f)</w:t>
            </w:r>
            <w:r w:rsidRPr="00A07A3C">
              <w:rPr>
                <w:sz w:val="18"/>
                <w:szCs w:val="18"/>
              </w:rPr>
              <w:tab/>
              <w:t>Obligations of Staff Members</w:t>
            </w:r>
          </w:p>
          <w:p w14:paraId="36AE27CE" w14:textId="77777777" w:rsidR="00D725D9" w:rsidRPr="00A07A3C" w:rsidRDefault="00D725D9" w:rsidP="00D725D9">
            <w:pPr>
              <w:tabs>
                <w:tab w:val="left" w:pos="391"/>
              </w:tabs>
              <w:autoSpaceDE w:val="0"/>
              <w:autoSpaceDN w:val="0"/>
              <w:adjustRightInd w:val="0"/>
              <w:rPr>
                <w:sz w:val="18"/>
                <w:szCs w:val="18"/>
              </w:rPr>
            </w:pPr>
          </w:p>
          <w:p w14:paraId="5239ED6A"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(1)</w:t>
            </w:r>
            <w:r w:rsidRPr="00A07A3C">
              <w:rPr>
                <w:sz w:val="18"/>
                <w:szCs w:val="18"/>
              </w:rPr>
              <w:tab/>
              <w:t>All sick leave must be approved on behalf of the Director General.</w:t>
            </w:r>
          </w:p>
          <w:p w14:paraId="1355E4B6" w14:textId="77777777" w:rsidR="00D725D9" w:rsidRPr="00A07A3C" w:rsidRDefault="00D725D9" w:rsidP="00D725D9">
            <w:pPr>
              <w:tabs>
                <w:tab w:val="left" w:pos="391"/>
              </w:tabs>
              <w:autoSpaceDE w:val="0"/>
              <w:autoSpaceDN w:val="0"/>
              <w:adjustRightInd w:val="0"/>
              <w:rPr>
                <w:sz w:val="18"/>
                <w:szCs w:val="18"/>
              </w:rPr>
            </w:pPr>
          </w:p>
          <w:p w14:paraId="6133CE7E"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(2)</w:t>
            </w:r>
            <w:r w:rsidRPr="00A07A3C">
              <w:rPr>
                <w:sz w:val="18"/>
                <w:szCs w:val="18"/>
              </w:rPr>
              <w:tab/>
              <w:t>Staff members shall be responsible for informing their supervisors as soon as possible of any absence due to illness or injury.  Where practicable, they shall, before absenting themselves, report to the medical adviser of the International Bureau.</w:t>
            </w:r>
          </w:p>
          <w:p w14:paraId="1B859057" w14:textId="77777777" w:rsidR="00D725D9" w:rsidRPr="00A07A3C" w:rsidRDefault="00D725D9" w:rsidP="00D725D9">
            <w:pPr>
              <w:tabs>
                <w:tab w:val="left" w:pos="391"/>
              </w:tabs>
              <w:autoSpaceDE w:val="0"/>
              <w:autoSpaceDN w:val="0"/>
              <w:adjustRightInd w:val="0"/>
              <w:rPr>
                <w:sz w:val="18"/>
                <w:szCs w:val="18"/>
              </w:rPr>
            </w:pPr>
          </w:p>
          <w:p w14:paraId="6DFF27E7"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(3)</w:t>
            </w:r>
            <w:r w:rsidRPr="00A07A3C">
              <w:rPr>
                <w:sz w:val="18"/>
                <w:szCs w:val="18"/>
              </w:rPr>
              <w:tab/>
              <w:t xml:space="preserve">A staff member may at any time be required to submit a medical certificate as to his or her state of health or to undergo examination by a medical practitioner designated by the Director General.  When a medical condition impairs a staff member’s ability to perform his or her functions, the staff member may be directed not to attend the office and requested to seek treatment from a duly qualified medical practitioner.  </w:t>
            </w:r>
            <w:r w:rsidRPr="00A07A3C">
              <w:rPr>
                <w:sz w:val="18"/>
                <w:szCs w:val="18"/>
              </w:rPr>
              <w:lastRenderedPageBreak/>
              <w:t>The staff member shall comply promptly with any direction or request under this Rule.</w:t>
            </w:r>
          </w:p>
          <w:p w14:paraId="70AAC200" w14:textId="77777777" w:rsidR="00D725D9" w:rsidRPr="00A07A3C" w:rsidRDefault="00D725D9" w:rsidP="00D725D9">
            <w:pPr>
              <w:tabs>
                <w:tab w:val="left" w:pos="391"/>
              </w:tabs>
              <w:autoSpaceDE w:val="0"/>
              <w:autoSpaceDN w:val="0"/>
              <w:adjustRightInd w:val="0"/>
              <w:rPr>
                <w:sz w:val="18"/>
                <w:szCs w:val="18"/>
              </w:rPr>
            </w:pPr>
          </w:p>
          <w:p w14:paraId="61E16838"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(4)</w:t>
            </w:r>
            <w:r w:rsidRPr="00A07A3C">
              <w:rPr>
                <w:sz w:val="18"/>
                <w:szCs w:val="18"/>
              </w:rPr>
              <w:tab/>
              <w:t>While on sick leave or special leave for prolonged illness a staff member shall not leave the area of the duty station without the prior approval of the Director General.</w:t>
            </w:r>
          </w:p>
          <w:p w14:paraId="1F680DAE" w14:textId="77777777" w:rsidR="00D725D9" w:rsidRPr="00A07A3C" w:rsidRDefault="00D725D9" w:rsidP="00D725D9">
            <w:pPr>
              <w:tabs>
                <w:tab w:val="left" w:pos="391"/>
              </w:tabs>
              <w:autoSpaceDE w:val="0"/>
              <w:autoSpaceDN w:val="0"/>
              <w:adjustRightInd w:val="0"/>
              <w:rPr>
                <w:sz w:val="18"/>
                <w:szCs w:val="18"/>
              </w:rPr>
            </w:pPr>
          </w:p>
          <w:p w14:paraId="75E17DC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(5)</w:t>
            </w:r>
            <w:r w:rsidRPr="00A07A3C">
              <w:rPr>
                <w:sz w:val="18"/>
                <w:szCs w:val="18"/>
              </w:rPr>
              <w:tab/>
              <w:t xml:space="preserve">Staff members shall immediately notify the International Bureau of any case of contagious disease occurring in their household, or of any quarantine order affecting them.  A staff member who, </w:t>
            </w:r>
            <w:proofErr w:type="gramStart"/>
            <w:r w:rsidRPr="00A07A3C">
              <w:rPr>
                <w:sz w:val="18"/>
                <w:szCs w:val="18"/>
              </w:rPr>
              <w:t>as a result of</w:t>
            </w:r>
            <w:proofErr w:type="gramEnd"/>
            <w:r w:rsidRPr="00A07A3C">
              <w:rPr>
                <w:sz w:val="18"/>
                <w:szCs w:val="18"/>
              </w:rPr>
              <w:t xml:space="preserve"> such circumstances, is asked not to attend the office shall receive full salary and other benefits, allowances and entitlements for the period of the authorized absence.</w:t>
            </w:r>
          </w:p>
          <w:p w14:paraId="66A477D7" w14:textId="77777777" w:rsidR="00D725D9" w:rsidRPr="00A07A3C" w:rsidRDefault="00D725D9" w:rsidP="00D725D9">
            <w:pPr>
              <w:tabs>
                <w:tab w:val="left" w:pos="391"/>
              </w:tabs>
              <w:autoSpaceDE w:val="0"/>
              <w:autoSpaceDN w:val="0"/>
              <w:adjustRightInd w:val="0"/>
              <w:rPr>
                <w:sz w:val="18"/>
                <w:szCs w:val="18"/>
              </w:rPr>
            </w:pPr>
          </w:p>
          <w:p w14:paraId="4E9666DE" w14:textId="77777777" w:rsidR="00D725D9" w:rsidRPr="00A07A3C" w:rsidRDefault="00D725D9" w:rsidP="00D725D9">
            <w:pPr>
              <w:tabs>
                <w:tab w:val="left" w:pos="391"/>
              </w:tabs>
              <w:autoSpaceDE w:val="0"/>
              <w:autoSpaceDN w:val="0"/>
              <w:adjustRightInd w:val="0"/>
              <w:rPr>
                <w:sz w:val="18"/>
                <w:szCs w:val="18"/>
              </w:rPr>
            </w:pPr>
          </w:p>
          <w:p w14:paraId="2E5EBF0D" w14:textId="77777777" w:rsidR="00D725D9" w:rsidRPr="00A07A3C" w:rsidRDefault="00D725D9" w:rsidP="00D725D9">
            <w:pPr>
              <w:tabs>
                <w:tab w:val="left" w:pos="391"/>
              </w:tabs>
              <w:autoSpaceDE w:val="0"/>
              <w:autoSpaceDN w:val="0"/>
              <w:adjustRightInd w:val="0"/>
              <w:rPr>
                <w:sz w:val="18"/>
                <w:szCs w:val="18"/>
              </w:rPr>
            </w:pPr>
          </w:p>
          <w:p w14:paraId="03D43290" w14:textId="77777777" w:rsidR="00D725D9" w:rsidRPr="00A07A3C" w:rsidRDefault="00D725D9" w:rsidP="00D725D9">
            <w:pPr>
              <w:tabs>
                <w:tab w:val="left" w:pos="391"/>
              </w:tabs>
              <w:autoSpaceDE w:val="0"/>
              <w:autoSpaceDN w:val="0"/>
              <w:adjustRightInd w:val="0"/>
              <w:rPr>
                <w:sz w:val="18"/>
                <w:szCs w:val="18"/>
              </w:rPr>
            </w:pPr>
          </w:p>
          <w:p w14:paraId="7EA473C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(g)</w:t>
            </w:r>
            <w:r w:rsidRPr="00A07A3C">
              <w:rPr>
                <w:sz w:val="18"/>
                <w:szCs w:val="18"/>
              </w:rPr>
              <w:tab/>
              <w:t>Review of Decisions Relating to Sick Leave</w:t>
            </w:r>
          </w:p>
          <w:p w14:paraId="05FBC091" w14:textId="77777777" w:rsidR="00D725D9" w:rsidRPr="00A07A3C" w:rsidRDefault="00D725D9" w:rsidP="00D725D9">
            <w:pPr>
              <w:tabs>
                <w:tab w:val="left" w:pos="391"/>
              </w:tabs>
              <w:autoSpaceDE w:val="0"/>
              <w:autoSpaceDN w:val="0"/>
              <w:adjustRightInd w:val="0"/>
              <w:rPr>
                <w:sz w:val="18"/>
                <w:szCs w:val="18"/>
              </w:rPr>
            </w:pPr>
          </w:p>
          <w:p w14:paraId="2617319A"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(1)</w:t>
            </w:r>
            <w:r w:rsidRPr="00A07A3C">
              <w:rPr>
                <w:sz w:val="18"/>
                <w:szCs w:val="18"/>
              </w:rPr>
              <w:tab/>
              <w:t>If the Director General is satisfied that the staff member on sick leave is able to resume his or her duties, the Director General may refuse to grant further sick leave or cancel the leave already granted;  however, if the staff member so requests, the matter shall be referred to an independent practitioner acceptable to both the Director General and the staff member or a medical board.  The medical board shall be composed of:</w:t>
            </w:r>
          </w:p>
          <w:p w14:paraId="62D699E4" w14:textId="77777777" w:rsidR="00D725D9" w:rsidRPr="00A07A3C" w:rsidRDefault="00D725D9" w:rsidP="00D725D9">
            <w:pPr>
              <w:tabs>
                <w:tab w:val="left" w:pos="391"/>
              </w:tabs>
              <w:autoSpaceDE w:val="0"/>
              <w:autoSpaceDN w:val="0"/>
              <w:adjustRightInd w:val="0"/>
              <w:rPr>
                <w:sz w:val="18"/>
                <w:szCs w:val="18"/>
              </w:rPr>
            </w:pPr>
          </w:p>
          <w:p w14:paraId="5DDA9B77"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(i)</w:t>
            </w:r>
            <w:r w:rsidRPr="00A07A3C">
              <w:rPr>
                <w:sz w:val="18"/>
                <w:szCs w:val="18"/>
              </w:rPr>
              <w:tab/>
              <w:t>a medical practitioner selected by the staff member;</w:t>
            </w:r>
          </w:p>
          <w:p w14:paraId="268B03B1" w14:textId="77777777" w:rsidR="00D725D9" w:rsidRPr="00A07A3C" w:rsidRDefault="00D725D9" w:rsidP="00D725D9">
            <w:pPr>
              <w:tabs>
                <w:tab w:val="left" w:pos="391"/>
              </w:tabs>
              <w:autoSpaceDE w:val="0"/>
              <w:autoSpaceDN w:val="0"/>
              <w:adjustRightInd w:val="0"/>
              <w:rPr>
                <w:sz w:val="18"/>
                <w:szCs w:val="18"/>
              </w:rPr>
            </w:pPr>
          </w:p>
          <w:p w14:paraId="3E196083"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(ii)</w:t>
            </w:r>
            <w:r w:rsidRPr="00A07A3C">
              <w:rPr>
                <w:sz w:val="18"/>
                <w:szCs w:val="18"/>
              </w:rPr>
              <w:tab/>
              <w:t xml:space="preserve">a medical practitioner designated by the Director </w:t>
            </w:r>
            <w:proofErr w:type="gramStart"/>
            <w:r w:rsidRPr="00A07A3C">
              <w:rPr>
                <w:sz w:val="18"/>
                <w:szCs w:val="18"/>
              </w:rPr>
              <w:t>General;  and</w:t>
            </w:r>
            <w:proofErr w:type="gramEnd"/>
          </w:p>
          <w:p w14:paraId="6E9858CE" w14:textId="77777777" w:rsidR="00D725D9" w:rsidRPr="00A07A3C" w:rsidRDefault="00D725D9" w:rsidP="00D725D9">
            <w:pPr>
              <w:tabs>
                <w:tab w:val="left" w:pos="391"/>
              </w:tabs>
              <w:autoSpaceDE w:val="0"/>
              <w:autoSpaceDN w:val="0"/>
              <w:adjustRightInd w:val="0"/>
              <w:rPr>
                <w:sz w:val="18"/>
                <w:szCs w:val="18"/>
              </w:rPr>
            </w:pPr>
          </w:p>
          <w:p w14:paraId="6593C128"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(iii)</w:t>
            </w:r>
            <w:r w:rsidRPr="00A07A3C">
              <w:rPr>
                <w:sz w:val="18"/>
                <w:szCs w:val="18"/>
              </w:rPr>
              <w:tab/>
              <w:t>a third medical practitioner, who shall be selected by agreement between the other two members and who shall not be a medical officer of the International Bureau.</w:t>
            </w:r>
          </w:p>
          <w:p w14:paraId="70661224" w14:textId="77777777" w:rsidR="00D725D9" w:rsidRPr="00A07A3C" w:rsidRDefault="00D725D9" w:rsidP="00D725D9">
            <w:pPr>
              <w:tabs>
                <w:tab w:val="left" w:pos="391"/>
              </w:tabs>
              <w:autoSpaceDE w:val="0"/>
              <w:autoSpaceDN w:val="0"/>
              <w:adjustRightInd w:val="0"/>
              <w:rPr>
                <w:sz w:val="18"/>
                <w:szCs w:val="18"/>
              </w:rPr>
            </w:pPr>
          </w:p>
          <w:p w14:paraId="16D2DD86"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lastRenderedPageBreak/>
              <w:t>(2)</w:t>
            </w:r>
            <w:r w:rsidRPr="00A07A3C">
              <w:rPr>
                <w:sz w:val="18"/>
                <w:szCs w:val="18"/>
              </w:rPr>
              <w:tab/>
              <w:t>Any request for referral to an independent practitioner or medical board pursuant to subparagraph (1) above shall be addressed to the Director General within thirty (30) calendar days following the notification of the contested decision.  The Director General may waive this time limit if in his or her opinion this is justified by exceptional circumstances.</w:t>
            </w:r>
          </w:p>
          <w:p w14:paraId="32892DA1" w14:textId="77777777" w:rsidR="00D725D9" w:rsidRPr="00A07A3C" w:rsidRDefault="00D725D9" w:rsidP="00D725D9">
            <w:pPr>
              <w:tabs>
                <w:tab w:val="left" w:pos="391"/>
              </w:tabs>
              <w:autoSpaceDE w:val="0"/>
              <w:autoSpaceDN w:val="0"/>
              <w:adjustRightInd w:val="0"/>
              <w:rPr>
                <w:sz w:val="18"/>
                <w:szCs w:val="18"/>
              </w:rPr>
            </w:pPr>
          </w:p>
          <w:p w14:paraId="53A84C0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7A7ABBBB" w14:textId="77777777" w:rsidR="00D725D9" w:rsidRPr="00A07A3C" w:rsidRDefault="00D725D9" w:rsidP="00D725D9">
            <w:pPr>
              <w:tabs>
                <w:tab w:val="left" w:pos="391"/>
              </w:tabs>
              <w:autoSpaceDE w:val="0"/>
              <w:autoSpaceDN w:val="0"/>
              <w:adjustRightInd w:val="0"/>
              <w:rPr>
                <w:sz w:val="18"/>
                <w:szCs w:val="18"/>
              </w:rPr>
            </w:pPr>
          </w:p>
          <w:p w14:paraId="5180DE6F" w14:textId="77777777" w:rsidR="00D725D9" w:rsidRPr="00A07A3C" w:rsidRDefault="00D725D9" w:rsidP="00D725D9">
            <w:pPr>
              <w:tabs>
                <w:tab w:val="left" w:pos="391"/>
              </w:tabs>
              <w:autoSpaceDE w:val="0"/>
              <w:autoSpaceDN w:val="0"/>
              <w:adjustRightInd w:val="0"/>
              <w:rPr>
                <w:sz w:val="18"/>
                <w:szCs w:val="18"/>
              </w:rPr>
            </w:pPr>
          </w:p>
          <w:p w14:paraId="5A9E2CAB" w14:textId="77777777" w:rsidR="006C5DA9" w:rsidRPr="00A07A3C" w:rsidRDefault="006C5DA9" w:rsidP="00D725D9">
            <w:pPr>
              <w:tabs>
                <w:tab w:val="left" w:pos="391"/>
              </w:tabs>
              <w:autoSpaceDE w:val="0"/>
              <w:autoSpaceDN w:val="0"/>
              <w:adjustRightInd w:val="0"/>
              <w:rPr>
                <w:sz w:val="18"/>
                <w:szCs w:val="18"/>
              </w:rPr>
            </w:pPr>
          </w:p>
          <w:p w14:paraId="70DF183E" w14:textId="77777777" w:rsidR="006C5DA9" w:rsidRPr="00A07A3C" w:rsidRDefault="006C5DA9" w:rsidP="00D725D9">
            <w:pPr>
              <w:tabs>
                <w:tab w:val="left" w:pos="391"/>
              </w:tabs>
              <w:autoSpaceDE w:val="0"/>
              <w:autoSpaceDN w:val="0"/>
              <w:adjustRightInd w:val="0"/>
              <w:rPr>
                <w:sz w:val="18"/>
                <w:szCs w:val="18"/>
              </w:rPr>
            </w:pPr>
          </w:p>
          <w:p w14:paraId="78A76A53" w14:textId="77777777" w:rsidR="006C5DA9" w:rsidRPr="00A07A3C" w:rsidRDefault="006C5DA9" w:rsidP="00D725D9">
            <w:pPr>
              <w:tabs>
                <w:tab w:val="left" w:pos="391"/>
              </w:tabs>
              <w:autoSpaceDE w:val="0"/>
              <w:autoSpaceDN w:val="0"/>
              <w:adjustRightInd w:val="0"/>
              <w:rPr>
                <w:sz w:val="18"/>
                <w:szCs w:val="18"/>
              </w:rPr>
            </w:pPr>
          </w:p>
          <w:p w14:paraId="241405BD" w14:textId="77777777" w:rsidR="006C5DA9" w:rsidRPr="00A07A3C" w:rsidRDefault="006C5DA9" w:rsidP="00D725D9">
            <w:pPr>
              <w:tabs>
                <w:tab w:val="left" w:pos="391"/>
              </w:tabs>
              <w:autoSpaceDE w:val="0"/>
              <w:autoSpaceDN w:val="0"/>
              <w:adjustRightInd w:val="0"/>
              <w:rPr>
                <w:sz w:val="18"/>
                <w:szCs w:val="18"/>
              </w:rPr>
            </w:pPr>
          </w:p>
          <w:p w14:paraId="66884869" w14:textId="77777777" w:rsidR="006C5DA9" w:rsidRPr="00A07A3C" w:rsidRDefault="006C5DA9" w:rsidP="00D725D9">
            <w:pPr>
              <w:tabs>
                <w:tab w:val="left" w:pos="391"/>
              </w:tabs>
              <w:autoSpaceDE w:val="0"/>
              <w:autoSpaceDN w:val="0"/>
              <w:adjustRightInd w:val="0"/>
              <w:rPr>
                <w:sz w:val="18"/>
                <w:szCs w:val="18"/>
              </w:rPr>
            </w:pPr>
          </w:p>
          <w:p w14:paraId="57E21892" w14:textId="2F2CD8DC" w:rsidR="00D725D9" w:rsidRPr="00A07A3C" w:rsidRDefault="00D725D9" w:rsidP="00D725D9">
            <w:pPr>
              <w:tabs>
                <w:tab w:val="left" w:pos="391"/>
              </w:tabs>
              <w:autoSpaceDE w:val="0"/>
              <w:autoSpaceDN w:val="0"/>
              <w:adjustRightInd w:val="0"/>
              <w:rPr>
                <w:sz w:val="18"/>
                <w:szCs w:val="18"/>
              </w:rPr>
            </w:pPr>
            <w:r w:rsidRPr="00A07A3C">
              <w:rPr>
                <w:sz w:val="18"/>
                <w:szCs w:val="18"/>
              </w:rPr>
              <w:t>(i)</w:t>
            </w:r>
            <w:r w:rsidRPr="00A07A3C">
              <w:rPr>
                <w:sz w:val="18"/>
                <w:szCs w:val="18"/>
              </w:rPr>
              <w:tab/>
              <w:t>When illness lasting more than three consecutive working days occurs during annual leave or home leave, the conversion of these days into sick leave may be granted provided that an appropriate medical certificate is produced.  In such circumstances, the staff member concerned shall be responsible for submitting a request for sick leave together with the medical certificate as soon as possible and in any event as soon as duties are resumed.</w:t>
            </w:r>
          </w:p>
          <w:p w14:paraId="17D5877C" w14:textId="77777777" w:rsidR="00D725D9" w:rsidRPr="00A07A3C" w:rsidRDefault="00D725D9" w:rsidP="00D725D9">
            <w:pPr>
              <w:tabs>
                <w:tab w:val="left" w:pos="391"/>
              </w:tabs>
              <w:autoSpaceDE w:val="0"/>
              <w:autoSpaceDN w:val="0"/>
              <w:adjustRightInd w:val="0"/>
              <w:rPr>
                <w:sz w:val="18"/>
                <w:szCs w:val="18"/>
              </w:rPr>
            </w:pPr>
          </w:p>
          <w:p w14:paraId="7A0C1310" w14:textId="75BB6FD8" w:rsidR="00D725D9" w:rsidRPr="00A07A3C" w:rsidRDefault="00D725D9" w:rsidP="00D725D9">
            <w:pPr>
              <w:pStyle w:val="RegLIST"/>
              <w:numPr>
                <w:ilvl w:val="0"/>
                <w:numId w:val="0"/>
              </w:numPr>
              <w:tabs>
                <w:tab w:val="left" w:pos="397"/>
              </w:tabs>
              <w:autoSpaceDE w:val="0"/>
              <w:spacing w:after="0"/>
              <w:rPr>
                <w:sz w:val="18"/>
                <w:szCs w:val="18"/>
                <w:lang w:val="en-US"/>
              </w:rPr>
            </w:pPr>
            <w:r w:rsidRPr="00A07A3C">
              <w:rPr>
                <w:sz w:val="18"/>
                <w:szCs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2BE9C78"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lastRenderedPageBreak/>
              <w:t>[…]</w:t>
            </w:r>
          </w:p>
          <w:p w14:paraId="558569C1" w14:textId="77777777" w:rsidR="00D725D9" w:rsidRPr="00A07A3C" w:rsidRDefault="00D725D9" w:rsidP="00D725D9">
            <w:pPr>
              <w:tabs>
                <w:tab w:val="left" w:pos="391"/>
              </w:tabs>
              <w:autoSpaceDE w:val="0"/>
              <w:autoSpaceDN w:val="0"/>
              <w:adjustRightInd w:val="0"/>
              <w:rPr>
                <w:sz w:val="18"/>
                <w:szCs w:val="18"/>
              </w:rPr>
            </w:pPr>
          </w:p>
          <w:p w14:paraId="7A36F9DC"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(c)    Uncertified Sick Leave</w:t>
            </w:r>
          </w:p>
          <w:p w14:paraId="2A1C6A94" w14:textId="77777777" w:rsidR="00D725D9" w:rsidRPr="00A07A3C" w:rsidRDefault="00D725D9" w:rsidP="00D725D9">
            <w:pPr>
              <w:tabs>
                <w:tab w:val="left" w:pos="391"/>
              </w:tabs>
              <w:autoSpaceDE w:val="0"/>
              <w:autoSpaceDN w:val="0"/>
              <w:adjustRightInd w:val="0"/>
              <w:rPr>
                <w:sz w:val="18"/>
                <w:szCs w:val="18"/>
              </w:rPr>
            </w:pPr>
          </w:p>
          <w:p w14:paraId="1F317AC5"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Staff members may take a total of seven working days of uncertified sick leave and/or leave for family-related emergencies within a calendar year. Any further absences from duty within that year shall be supported by a medical certificate</w:t>
            </w:r>
            <w:r w:rsidRPr="00A07A3C">
              <w:rPr>
                <w:b/>
                <w:bCs/>
                <w:sz w:val="18"/>
                <w:szCs w:val="18"/>
                <w:u w:val="single"/>
              </w:rPr>
              <w:t>, subject to sub-paragraph (d) below</w:t>
            </w:r>
            <w:r w:rsidRPr="00A07A3C">
              <w:rPr>
                <w:sz w:val="18"/>
                <w:szCs w:val="18"/>
              </w:rPr>
              <w:t>; otherwise, the absence shall be deducted from the staff member's annual leave entitlement or, if annual leave is exhausted, charged as special leave without pay. Not more than three consecutive days of uncertified sick leave may be taken at a time.</w:t>
            </w:r>
          </w:p>
          <w:p w14:paraId="483FAA96" w14:textId="77777777" w:rsidR="00D725D9" w:rsidRPr="00A07A3C" w:rsidRDefault="00D725D9" w:rsidP="00D725D9">
            <w:pPr>
              <w:tabs>
                <w:tab w:val="left" w:pos="391"/>
              </w:tabs>
              <w:autoSpaceDE w:val="0"/>
              <w:autoSpaceDN w:val="0"/>
              <w:adjustRightInd w:val="0"/>
              <w:rPr>
                <w:sz w:val="18"/>
                <w:szCs w:val="18"/>
              </w:rPr>
            </w:pPr>
          </w:p>
          <w:p w14:paraId="4D802039"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(d)</w:t>
            </w:r>
            <w:r w:rsidRPr="00A07A3C">
              <w:rPr>
                <w:sz w:val="18"/>
                <w:szCs w:val="18"/>
              </w:rPr>
              <w:tab/>
              <w:t>Certified Sick Leave</w:t>
            </w:r>
          </w:p>
          <w:p w14:paraId="4760FB7B" w14:textId="77777777" w:rsidR="00D725D9" w:rsidRPr="00A07A3C" w:rsidRDefault="00D725D9" w:rsidP="00D725D9">
            <w:pPr>
              <w:tabs>
                <w:tab w:val="left" w:pos="391"/>
              </w:tabs>
              <w:autoSpaceDE w:val="0"/>
              <w:autoSpaceDN w:val="0"/>
              <w:adjustRightInd w:val="0"/>
              <w:rPr>
                <w:sz w:val="18"/>
                <w:szCs w:val="18"/>
              </w:rPr>
            </w:pPr>
          </w:p>
          <w:p w14:paraId="6E9C702D" w14:textId="77777777" w:rsidR="00D725D9" w:rsidRPr="00A07A3C" w:rsidRDefault="00D725D9" w:rsidP="00D725D9">
            <w:pPr>
              <w:tabs>
                <w:tab w:val="left" w:pos="391"/>
              </w:tabs>
              <w:autoSpaceDE w:val="0"/>
              <w:autoSpaceDN w:val="0"/>
              <w:adjustRightInd w:val="0"/>
              <w:rPr>
                <w:sz w:val="18"/>
                <w:szCs w:val="18"/>
              </w:rPr>
            </w:pPr>
            <w:r w:rsidRPr="00A07A3C">
              <w:rPr>
                <w:b/>
                <w:bCs/>
                <w:sz w:val="18"/>
                <w:szCs w:val="18"/>
                <w:u w:val="single"/>
              </w:rPr>
              <w:t>(1)</w:t>
            </w:r>
            <w:r w:rsidRPr="00A07A3C">
              <w:rPr>
                <w:sz w:val="18"/>
                <w:szCs w:val="18"/>
              </w:rPr>
              <w:t xml:space="preserve">   Except with the authorization of the </w:t>
            </w:r>
            <w:r w:rsidRPr="00A07A3C">
              <w:rPr>
                <w:strike/>
                <w:sz w:val="18"/>
                <w:szCs w:val="18"/>
              </w:rPr>
              <w:t>Director General</w:t>
            </w:r>
            <w:r w:rsidRPr="00A07A3C">
              <w:rPr>
                <w:sz w:val="18"/>
                <w:szCs w:val="18"/>
              </w:rPr>
              <w:t xml:space="preserve"> </w:t>
            </w:r>
            <w:r w:rsidRPr="00A07A3C">
              <w:rPr>
                <w:b/>
                <w:bCs/>
                <w:sz w:val="18"/>
                <w:szCs w:val="18"/>
                <w:u w:val="single"/>
              </w:rPr>
              <w:t>medical adviser of the International Bureau</w:t>
            </w:r>
            <w:r w:rsidRPr="00A07A3C">
              <w:rPr>
                <w:sz w:val="18"/>
                <w:szCs w:val="18"/>
              </w:rPr>
              <w:t>, no staff member shall be granted sick leave for a period of more than three consecutive working days without producing a certificate from a duly qualified medical practitioner, to the effect that he or she is unable to perform his or her duties and stating the probable duration of his or her absence.  Such certificate shall, except in circumstances beyond the control of the staff member, be produced no later than the end of the tenth working day following the initial absence from duty.</w:t>
            </w:r>
          </w:p>
          <w:p w14:paraId="02886E08" w14:textId="77777777" w:rsidR="00D725D9" w:rsidRPr="00A07A3C" w:rsidRDefault="00D725D9" w:rsidP="00D725D9">
            <w:pPr>
              <w:tabs>
                <w:tab w:val="left" w:pos="391"/>
              </w:tabs>
              <w:autoSpaceDE w:val="0"/>
              <w:autoSpaceDN w:val="0"/>
              <w:adjustRightInd w:val="0"/>
              <w:rPr>
                <w:sz w:val="18"/>
                <w:szCs w:val="18"/>
              </w:rPr>
            </w:pPr>
          </w:p>
          <w:p w14:paraId="46F1C9CD" w14:textId="77777777" w:rsidR="00D725D9" w:rsidRPr="00A07A3C" w:rsidRDefault="00D725D9" w:rsidP="00D725D9">
            <w:pPr>
              <w:tabs>
                <w:tab w:val="left" w:pos="391"/>
              </w:tabs>
              <w:autoSpaceDE w:val="0"/>
              <w:autoSpaceDN w:val="0"/>
              <w:adjustRightInd w:val="0"/>
              <w:rPr>
                <w:b/>
                <w:bCs/>
                <w:sz w:val="18"/>
                <w:szCs w:val="18"/>
                <w:u w:val="single"/>
              </w:rPr>
            </w:pPr>
            <w:r w:rsidRPr="00A07A3C">
              <w:rPr>
                <w:b/>
                <w:bCs/>
                <w:sz w:val="18"/>
                <w:szCs w:val="18"/>
                <w:u w:val="single"/>
              </w:rPr>
              <w:t xml:space="preserve">(2)   All certified sick leave must be reviewed and validated by the medical adviser of the International Bureau. If the certified sick leave is not validated by the medical adviser, the absence shall be deducted from the staff member’s annual leave entitlement or, if annual leave is exhausted, charged as special leave without pay. </w:t>
            </w:r>
          </w:p>
          <w:p w14:paraId="44D78D59" w14:textId="77777777" w:rsidR="00D725D9" w:rsidRPr="00A07A3C" w:rsidRDefault="00D725D9" w:rsidP="00D725D9">
            <w:pPr>
              <w:tabs>
                <w:tab w:val="left" w:pos="391"/>
              </w:tabs>
              <w:autoSpaceDE w:val="0"/>
              <w:autoSpaceDN w:val="0"/>
              <w:adjustRightInd w:val="0"/>
              <w:rPr>
                <w:sz w:val="18"/>
                <w:szCs w:val="18"/>
              </w:rPr>
            </w:pPr>
          </w:p>
          <w:p w14:paraId="1C5671F1"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3B5DDF87" w14:textId="77777777" w:rsidR="00D725D9" w:rsidRPr="00A07A3C" w:rsidRDefault="00D725D9" w:rsidP="00D725D9">
            <w:pPr>
              <w:tabs>
                <w:tab w:val="left" w:pos="391"/>
              </w:tabs>
              <w:autoSpaceDE w:val="0"/>
              <w:autoSpaceDN w:val="0"/>
              <w:adjustRightInd w:val="0"/>
              <w:rPr>
                <w:sz w:val="18"/>
                <w:szCs w:val="18"/>
              </w:rPr>
            </w:pPr>
          </w:p>
          <w:p w14:paraId="1B5501A1"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(e)</w:t>
            </w:r>
            <w:r w:rsidRPr="00A07A3C">
              <w:rPr>
                <w:sz w:val="18"/>
                <w:szCs w:val="18"/>
              </w:rPr>
              <w:tab/>
              <w:t>Long Term Sick Leave and Special Leave for Prolonged Illness</w:t>
            </w:r>
          </w:p>
          <w:p w14:paraId="272C512F" w14:textId="77777777" w:rsidR="00D725D9" w:rsidRPr="00A07A3C" w:rsidRDefault="00D725D9" w:rsidP="00D725D9">
            <w:pPr>
              <w:tabs>
                <w:tab w:val="left" w:pos="391"/>
              </w:tabs>
              <w:autoSpaceDE w:val="0"/>
              <w:autoSpaceDN w:val="0"/>
              <w:adjustRightInd w:val="0"/>
              <w:rPr>
                <w:sz w:val="18"/>
                <w:szCs w:val="18"/>
              </w:rPr>
            </w:pPr>
          </w:p>
          <w:p w14:paraId="6A334DCA"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lastRenderedPageBreak/>
              <w:t>[…]</w:t>
            </w:r>
          </w:p>
          <w:p w14:paraId="4D3C36CB" w14:textId="77777777" w:rsidR="00D725D9" w:rsidRPr="00A07A3C" w:rsidRDefault="00D725D9" w:rsidP="00D725D9">
            <w:pPr>
              <w:tabs>
                <w:tab w:val="left" w:pos="391"/>
              </w:tabs>
              <w:autoSpaceDE w:val="0"/>
              <w:autoSpaceDN w:val="0"/>
              <w:adjustRightInd w:val="0"/>
              <w:rPr>
                <w:sz w:val="18"/>
                <w:szCs w:val="18"/>
              </w:rPr>
            </w:pPr>
          </w:p>
          <w:p w14:paraId="1A0EDF9E"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(4)</w:t>
            </w:r>
            <w:r w:rsidRPr="00A07A3C">
              <w:rPr>
                <w:sz w:val="18"/>
                <w:szCs w:val="18"/>
              </w:rPr>
              <w:tab/>
              <w:t xml:space="preserve">Special leave for prolonged illness may be granted by the Director General, but only with half pay or without pay.  The purposes for which such special leave may be granted shall normally be to provide a bridge to a staff member’s recovery and resumption of </w:t>
            </w:r>
            <w:proofErr w:type="gramStart"/>
            <w:r w:rsidRPr="00A07A3C">
              <w:rPr>
                <w:sz w:val="18"/>
                <w:szCs w:val="18"/>
              </w:rPr>
              <w:t>duties, or</w:t>
            </w:r>
            <w:proofErr w:type="gramEnd"/>
            <w:r w:rsidRPr="00A07A3C">
              <w:rPr>
                <w:sz w:val="18"/>
                <w:szCs w:val="18"/>
              </w:rPr>
              <w:t xml:space="preserve"> pending the finding of incapacity by reason of injury or illness for further service within the meaning of the Regulations of the UNJSPF, and the consequent payment of a disability benefit.  To receive consideration for special leave, a staff member should provide an appropriate medical certificate</w:t>
            </w:r>
            <w:r w:rsidRPr="00A07A3C">
              <w:rPr>
                <w:b/>
                <w:bCs/>
                <w:color w:val="000000" w:themeColor="text1"/>
                <w:sz w:val="18"/>
                <w:szCs w:val="18"/>
                <w:u w:val="single"/>
              </w:rPr>
              <w:t>, subject to review and validation by the medical adviser of the International Bureau,</w:t>
            </w:r>
            <w:r w:rsidRPr="00A07A3C">
              <w:rPr>
                <w:color w:val="000000" w:themeColor="text1"/>
                <w:sz w:val="18"/>
                <w:szCs w:val="18"/>
              </w:rPr>
              <w:t xml:space="preserve"> </w:t>
            </w:r>
            <w:r w:rsidRPr="00A07A3C">
              <w:rPr>
                <w:sz w:val="18"/>
                <w:szCs w:val="18"/>
              </w:rPr>
              <w:t>or, in the case of a pending request for the finding of incapacity, as referred to above, evidence of a petition to the UNJSPF for payment of disability benefits.  The interests of the service to which the staff member is assigned must, however, be safeguarded.</w:t>
            </w:r>
          </w:p>
          <w:p w14:paraId="47A56A05" w14:textId="77777777" w:rsidR="00D725D9" w:rsidRPr="00A07A3C" w:rsidRDefault="00D725D9" w:rsidP="00D725D9">
            <w:pPr>
              <w:tabs>
                <w:tab w:val="left" w:pos="391"/>
              </w:tabs>
              <w:autoSpaceDE w:val="0"/>
              <w:autoSpaceDN w:val="0"/>
              <w:adjustRightInd w:val="0"/>
              <w:rPr>
                <w:sz w:val="18"/>
                <w:szCs w:val="18"/>
              </w:rPr>
            </w:pPr>
          </w:p>
          <w:p w14:paraId="2FE10F72" w14:textId="77777777" w:rsidR="00D725D9" w:rsidRPr="00A07A3C" w:rsidRDefault="00D725D9" w:rsidP="00D725D9">
            <w:pPr>
              <w:tabs>
                <w:tab w:val="left" w:pos="391"/>
              </w:tabs>
              <w:autoSpaceDE w:val="0"/>
              <w:autoSpaceDN w:val="0"/>
              <w:adjustRightInd w:val="0"/>
              <w:rPr>
                <w:sz w:val="18"/>
                <w:szCs w:val="18"/>
              </w:rPr>
            </w:pPr>
          </w:p>
          <w:p w14:paraId="681A42C8"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(f)</w:t>
            </w:r>
            <w:r w:rsidRPr="00A07A3C">
              <w:rPr>
                <w:sz w:val="18"/>
                <w:szCs w:val="18"/>
              </w:rPr>
              <w:tab/>
              <w:t>Obligations of Staff Members</w:t>
            </w:r>
          </w:p>
          <w:p w14:paraId="5280DF9A" w14:textId="77777777" w:rsidR="00D725D9" w:rsidRPr="00A07A3C" w:rsidRDefault="00D725D9" w:rsidP="00D725D9">
            <w:pPr>
              <w:tabs>
                <w:tab w:val="left" w:pos="391"/>
              </w:tabs>
              <w:autoSpaceDE w:val="0"/>
              <w:autoSpaceDN w:val="0"/>
              <w:adjustRightInd w:val="0"/>
              <w:rPr>
                <w:sz w:val="18"/>
                <w:szCs w:val="18"/>
              </w:rPr>
            </w:pPr>
          </w:p>
          <w:p w14:paraId="350EF4D5" w14:textId="77777777" w:rsidR="00D725D9" w:rsidRPr="00A07A3C" w:rsidRDefault="00D725D9" w:rsidP="00D725D9">
            <w:pPr>
              <w:tabs>
                <w:tab w:val="left" w:pos="391"/>
              </w:tabs>
              <w:autoSpaceDE w:val="0"/>
              <w:autoSpaceDN w:val="0"/>
              <w:adjustRightInd w:val="0"/>
              <w:rPr>
                <w:strike/>
                <w:sz w:val="18"/>
                <w:szCs w:val="18"/>
              </w:rPr>
            </w:pPr>
            <w:r w:rsidRPr="00A07A3C">
              <w:rPr>
                <w:strike/>
                <w:sz w:val="18"/>
                <w:szCs w:val="18"/>
              </w:rPr>
              <w:t>(1)</w:t>
            </w:r>
            <w:r w:rsidRPr="00A07A3C">
              <w:rPr>
                <w:strike/>
                <w:sz w:val="18"/>
                <w:szCs w:val="18"/>
              </w:rPr>
              <w:tab/>
              <w:t>All sick leave must be approved on behalf of the Director General.</w:t>
            </w:r>
          </w:p>
          <w:p w14:paraId="19D359B6" w14:textId="77777777" w:rsidR="00D725D9" w:rsidRPr="00A07A3C" w:rsidRDefault="00D725D9" w:rsidP="00D725D9">
            <w:pPr>
              <w:tabs>
                <w:tab w:val="left" w:pos="391"/>
              </w:tabs>
              <w:autoSpaceDE w:val="0"/>
              <w:autoSpaceDN w:val="0"/>
              <w:adjustRightInd w:val="0"/>
              <w:rPr>
                <w:sz w:val="18"/>
                <w:szCs w:val="18"/>
              </w:rPr>
            </w:pPr>
          </w:p>
          <w:p w14:paraId="5C2555C9" w14:textId="77777777" w:rsidR="00D725D9" w:rsidRPr="00A07A3C" w:rsidRDefault="00D725D9" w:rsidP="00D725D9">
            <w:pPr>
              <w:tabs>
                <w:tab w:val="left" w:pos="391"/>
              </w:tabs>
              <w:autoSpaceDE w:val="0"/>
              <w:autoSpaceDN w:val="0"/>
              <w:adjustRightInd w:val="0"/>
              <w:rPr>
                <w:color w:val="000000" w:themeColor="text1"/>
                <w:sz w:val="18"/>
                <w:szCs w:val="18"/>
              </w:rPr>
            </w:pPr>
            <w:r w:rsidRPr="00A07A3C">
              <w:rPr>
                <w:b/>
                <w:bCs/>
                <w:sz w:val="18"/>
                <w:szCs w:val="18"/>
                <w:u w:val="single"/>
              </w:rPr>
              <w:t>(1)</w:t>
            </w:r>
            <w:r w:rsidRPr="00A07A3C">
              <w:rPr>
                <w:sz w:val="18"/>
                <w:szCs w:val="18"/>
              </w:rPr>
              <w:t xml:space="preserve"> </w:t>
            </w:r>
            <w:r w:rsidRPr="00A07A3C">
              <w:rPr>
                <w:strike/>
                <w:sz w:val="18"/>
                <w:szCs w:val="18"/>
              </w:rPr>
              <w:t>(2)</w:t>
            </w:r>
            <w:r w:rsidRPr="00A07A3C">
              <w:rPr>
                <w:sz w:val="18"/>
                <w:szCs w:val="18"/>
              </w:rPr>
              <w:tab/>
              <w:t xml:space="preserve">Staff members shall be responsible for informing their supervisors as soon as possible of any absence due to illness or injury.  Where practicable, they shall, before absenting themselves, </w:t>
            </w:r>
            <w:r w:rsidRPr="00A07A3C">
              <w:rPr>
                <w:color w:val="000000" w:themeColor="text1"/>
                <w:sz w:val="18"/>
                <w:szCs w:val="18"/>
              </w:rPr>
              <w:t>report to the medical adviser of the International Bureau.</w:t>
            </w:r>
          </w:p>
          <w:p w14:paraId="1F58E27A" w14:textId="77777777" w:rsidR="00D725D9" w:rsidRPr="00A07A3C" w:rsidRDefault="00D725D9" w:rsidP="00D725D9">
            <w:pPr>
              <w:tabs>
                <w:tab w:val="left" w:pos="391"/>
              </w:tabs>
              <w:autoSpaceDE w:val="0"/>
              <w:autoSpaceDN w:val="0"/>
              <w:adjustRightInd w:val="0"/>
              <w:rPr>
                <w:sz w:val="18"/>
                <w:szCs w:val="18"/>
              </w:rPr>
            </w:pPr>
          </w:p>
          <w:p w14:paraId="2FF52FB9" w14:textId="77777777" w:rsidR="00D725D9" w:rsidRPr="00A07A3C" w:rsidRDefault="00D725D9" w:rsidP="00D725D9">
            <w:pPr>
              <w:tabs>
                <w:tab w:val="left" w:pos="391"/>
              </w:tabs>
              <w:autoSpaceDE w:val="0"/>
              <w:autoSpaceDN w:val="0"/>
              <w:adjustRightInd w:val="0"/>
              <w:rPr>
                <w:sz w:val="18"/>
                <w:szCs w:val="18"/>
              </w:rPr>
            </w:pPr>
            <w:r w:rsidRPr="00A07A3C">
              <w:rPr>
                <w:b/>
                <w:bCs/>
                <w:sz w:val="18"/>
                <w:szCs w:val="18"/>
                <w:u w:val="single"/>
              </w:rPr>
              <w:t>(2)</w:t>
            </w:r>
            <w:r w:rsidRPr="00A07A3C">
              <w:rPr>
                <w:sz w:val="18"/>
                <w:szCs w:val="18"/>
              </w:rPr>
              <w:t xml:space="preserve"> </w:t>
            </w:r>
            <w:r w:rsidRPr="00A07A3C">
              <w:rPr>
                <w:strike/>
                <w:sz w:val="18"/>
                <w:szCs w:val="18"/>
              </w:rPr>
              <w:t>(3)</w:t>
            </w:r>
            <w:r w:rsidRPr="00A07A3C">
              <w:rPr>
                <w:sz w:val="18"/>
                <w:szCs w:val="18"/>
              </w:rPr>
              <w:tab/>
              <w:t xml:space="preserve">A staff member may at any time be required to submit a medical certificate as to his or her state of health or to undergo examination by </w:t>
            </w:r>
            <w:r w:rsidRPr="00A07A3C">
              <w:rPr>
                <w:b/>
                <w:bCs/>
                <w:sz w:val="18"/>
                <w:szCs w:val="18"/>
                <w:u w:val="single"/>
              </w:rPr>
              <w:t>the medical adviser of the International Bureau or</w:t>
            </w:r>
            <w:r w:rsidRPr="00A07A3C">
              <w:rPr>
                <w:sz w:val="18"/>
                <w:szCs w:val="18"/>
              </w:rPr>
              <w:t xml:space="preserve"> a medical practitioner designated by the </w:t>
            </w:r>
            <w:r w:rsidRPr="00A07A3C">
              <w:rPr>
                <w:b/>
                <w:bCs/>
                <w:sz w:val="18"/>
                <w:szCs w:val="18"/>
                <w:u w:val="single"/>
              </w:rPr>
              <w:t>medical adviser of the International Bureau</w:t>
            </w:r>
            <w:r w:rsidRPr="00A07A3C">
              <w:rPr>
                <w:sz w:val="18"/>
                <w:szCs w:val="18"/>
              </w:rPr>
              <w:t xml:space="preserve"> </w:t>
            </w:r>
            <w:r w:rsidRPr="00A07A3C">
              <w:rPr>
                <w:strike/>
                <w:sz w:val="18"/>
                <w:szCs w:val="18"/>
              </w:rPr>
              <w:t>Director General</w:t>
            </w:r>
            <w:r w:rsidRPr="00A07A3C">
              <w:rPr>
                <w:sz w:val="18"/>
                <w:szCs w:val="18"/>
              </w:rPr>
              <w:t xml:space="preserve">.  When a medical condition impairs a staff member’s ability to perform his or her functions, the staff member may be directed not to attend the office and requested to seek </w:t>
            </w:r>
            <w:r w:rsidRPr="00A07A3C">
              <w:rPr>
                <w:sz w:val="18"/>
                <w:szCs w:val="18"/>
              </w:rPr>
              <w:lastRenderedPageBreak/>
              <w:t>treatment from a duly qualified medical practitioner.  The staff member shall comply promptly with any direction or request under this Rule.</w:t>
            </w:r>
          </w:p>
          <w:p w14:paraId="6C349808" w14:textId="77777777" w:rsidR="00D725D9" w:rsidRPr="00A07A3C" w:rsidRDefault="00D725D9" w:rsidP="00D725D9">
            <w:pPr>
              <w:tabs>
                <w:tab w:val="left" w:pos="391"/>
              </w:tabs>
              <w:autoSpaceDE w:val="0"/>
              <w:autoSpaceDN w:val="0"/>
              <w:adjustRightInd w:val="0"/>
              <w:rPr>
                <w:sz w:val="18"/>
                <w:szCs w:val="18"/>
              </w:rPr>
            </w:pPr>
          </w:p>
          <w:p w14:paraId="38B96437" w14:textId="77777777" w:rsidR="00D725D9" w:rsidRPr="00A07A3C" w:rsidRDefault="00D725D9" w:rsidP="00D725D9">
            <w:pPr>
              <w:tabs>
                <w:tab w:val="left" w:pos="391"/>
              </w:tabs>
              <w:autoSpaceDE w:val="0"/>
              <w:autoSpaceDN w:val="0"/>
              <w:adjustRightInd w:val="0"/>
              <w:rPr>
                <w:sz w:val="18"/>
                <w:szCs w:val="18"/>
              </w:rPr>
            </w:pPr>
            <w:r w:rsidRPr="00A07A3C">
              <w:rPr>
                <w:b/>
                <w:bCs/>
                <w:sz w:val="18"/>
                <w:szCs w:val="18"/>
                <w:u w:val="single"/>
              </w:rPr>
              <w:t>(3)</w:t>
            </w:r>
            <w:r w:rsidRPr="00A07A3C">
              <w:rPr>
                <w:sz w:val="18"/>
                <w:szCs w:val="18"/>
              </w:rPr>
              <w:t xml:space="preserve"> </w:t>
            </w:r>
            <w:r w:rsidRPr="00A07A3C">
              <w:rPr>
                <w:strike/>
                <w:sz w:val="18"/>
                <w:szCs w:val="18"/>
              </w:rPr>
              <w:t>(4)</w:t>
            </w:r>
            <w:r w:rsidRPr="00A07A3C">
              <w:rPr>
                <w:sz w:val="18"/>
                <w:szCs w:val="18"/>
              </w:rPr>
              <w:tab/>
              <w:t xml:space="preserve">While on sick leave or special leave for prolonged illness a staff member shall not leave the area of the duty station without the prior approval of the </w:t>
            </w:r>
            <w:r w:rsidRPr="00A07A3C">
              <w:rPr>
                <w:strike/>
                <w:sz w:val="18"/>
                <w:szCs w:val="18"/>
              </w:rPr>
              <w:t>Director General</w:t>
            </w:r>
            <w:r w:rsidRPr="00A07A3C">
              <w:rPr>
                <w:sz w:val="18"/>
                <w:szCs w:val="18"/>
              </w:rPr>
              <w:t xml:space="preserve"> </w:t>
            </w:r>
            <w:r w:rsidRPr="00A07A3C">
              <w:rPr>
                <w:b/>
                <w:bCs/>
                <w:sz w:val="18"/>
                <w:szCs w:val="18"/>
                <w:u w:val="single"/>
              </w:rPr>
              <w:t>Director of HRMD</w:t>
            </w:r>
            <w:r w:rsidRPr="00A07A3C">
              <w:rPr>
                <w:sz w:val="18"/>
                <w:szCs w:val="18"/>
              </w:rPr>
              <w:t>.</w:t>
            </w:r>
          </w:p>
          <w:p w14:paraId="3B466ED1" w14:textId="77777777" w:rsidR="00D725D9" w:rsidRPr="00A07A3C" w:rsidRDefault="00D725D9" w:rsidP="00D725D9">
            <w:pPr>
              <w:tabs>
                <w:tab w:val="left" w:pos="391"/>
              </w:tabs>
              <w:autoSpaceDE w:val="0"/>
              <w:autoSpaceDN w:val="0"/>
              <w:adjustRightInd w:val="0"/>
              <w:rPr>
                <w:sz w:val="18"/>
                <w:szCs w:val="18"/>
              </w:rPr>
            </w:pPr>
          </w:p>
          <w:p w14:paraId="181623CA" w14:textId="77777777" w:rsidR="00D725D9" w:rsidRPr="00A07A3C" w:rsidRDefault="00D725D9" w:rsidP="00D725D9">
            <w:pPr>
              <w:tabs>
                <w:tab w:val="left" w:pos="391"/>
              </w:tabs>
              <w:autoSpaceDE w:val="0"/>
              <w:autoSpaceDN w:val="0"/>
              <w:adjustRightInd w:val="0"/>
              <w:rPr>
                <w:sz w:val="18"/>
                <w:szCs w:val="18"/>
              </w:rPr>
            </w:pPr>
            <w:r w:rsidRPr="00A07A3C">
              <w:rPr>
                <w:b/>
                <w:bCs/>
                <w:sz w:val="18"/>
                <w:szCs w:val="18"/>
                <w:u w:val="single"/>
              </w:rPr>
              <w:t>(4)</w:t>
            </w:r>
            <w:r w:rsidRPr="00A07A3C">
              <w:rPr>
                <w:sz w:val="18"/>
                <w:szCs w:val="18"/>
              </w:rPr>
              <w:t xml:space="preserve"> </w:t>
            </w:r>
            <w:r w:rsidRPr="00A07A3C">
              <w:rPr>
                <w:strike/>
                <w:sz w:val="18"/>
                <w:szCs w:val="18"/>
              </w:rPr>
              <w:t>(5)</w:t>
            </w:r>
            <w:r w:rsidRPr="00A07A3C">
              <w:rPr>
                <w:sz w:val="18"/>
                <w:szCs w:val="18"/>
              </w:rPr>
              <w:tab/>
              <w:t xml:space="preserve">Staff members shall immediately notify </w:t>
            </w:r>
            <w:r w:rsidRPr="00A07A3C">
              <w:rPr>
                <w:b/>
                <w:bCs/>
                <w:sz w:val="18"/>
                <w:szCs w:val="18"/>
                <w:u w:val="single"/>
              </w:rPr>
              <w:t>the medical adviser of</w:t>
            </w:r>
            <w:r w:rsidRPr="00A07A3C">
              <w:rPr>
                <w:sz w:val="18"/>
                <w:szCs w:val="18"/>
              </w:rPr>
              <w:t xml:space="preserve"> the International Bureau of any case of contagious disease occurring in their household, or of any quarantine order affecting them.  A staff member who, </w:t>
            </w:r>
            <w:proofErr w:type="gramStart"/>
            <w:r w:rsidRPr="00A07A3C">
              <w:rPr>
                <w:sz w:val="18"/>
                <w:szCs w:val="18"/>
              </w:rPr>
              <w:t>as a result of</w:t>
            </w:r>
            <w:proofErr w:type="gramEnd"/>
            <w:r w:rsidRPr="00A07A3C">
              <w:rPr>
                <w:sz w:val="18"/>
                <w:szCs w:val="18"/>
              </w:rPr>
              <w:t xml:space="preserve"> such circumstances, is asked not to attend the office shall receive full salary and other benefits, allowances and entitlements for the period of the authorized absence.</w:t>
            </w:r>
          </w:p>
          <w:p w14:paraId="2467CA63" w14:textId="77777777" w:rsidR="00D725D9" w:rsidRPr="00A07A3C" w:rsidRDefault="00D725D9" w:rsidP="00D725D9">
            <w:pPr>
              <w:tabs>
                <w:tab w:val="left" w:pos="391"/>
              </w:tabs>
              <w:autoSpaceDE w:val="0"/>
              <w:autoSpaceDN w:val="0"/>
              <w:adjustRightInd w:val="0"/>
              <w:rPr>
                <w:sz w:val="18"/>
                <w:szCs w:val="18"/>
              </w:rPr>
            </w:pPr>
          </w:p>
          <w:p w14:paraId="3CCBEED0"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(g)</w:t>
            </w:r>
            <w:r w:rsidRPr="00A07A3C">
              <w:rPr>
                <w:sz w:val="18"/>
                <w:szCs w:val="18"/>
              </w:rPr>
              <w:tab/>
              <w:t>Review of Decisions Relating to Sick Leave</w:t>
            </w:r>
          </w:p>
          <w:p w14:paraId="769579E6" w14:textId="77777777" w:rsidR="00D725D9" w:rsidRPr="00A07A3C" w:rsidRDefault="00D725D9" w:rsidP="00D725D9">
            <w:pPr>
              <w:tabs>
                <w:tab w:val="left" w:pos="391"/>
              </w:tabs>
              <w:autoSpaceDE w:val="0"/>
              <w:autoSpaceDN w:val="0"/>
              <w:adjustRightInd w:val="0"/>
              <w:rPr>
                <w:sz w:val="18"/>
                <w:szCs w:val="18"/>
              </w:rPr>
            </w:pPr>
          </w:p>
          <w:p w14:paraId="5F7272AD" w14:textId="5356F629" w:rsidR="00D725D9" w:rsidRPr="00A07A3C" w:rsidRDefault="00D725D9" w:rsidP="00D725D9">
            <w:pPr>
              <w:tabs>
                <w:tab w:val="left" w:pos="391"/>
              </w:tabs>
              <w:autoSpaceDE w:val="0"/>
              <w:autoSpaceDN w:val="0"/>
              <w:adjustRightInd w:val="0"/>
              <w:rPr>
                <w:strike/>
                <w:sz w:val="18"/>
                <w:szCs w:val="18"/>
              </w:rPr>
            </w:pPr>
            <w:r w:rsidRPr="00A07A3C">
              <w:rPr>
                <w:sz w:val="18"/>
                <w:szCs w:val="18"/>
              </w:rPr>
              <w:t>(1)</w:t>
            </w:r>
            <w:r w:rsidRPr="00A07A3C">
              <w:rPr>
                <w:sz w:val="18"/>
                <w:szCs w:val="18"/>
              </w:rPr>
              <w:tab/>
              <w:t xml:space="preserve">If the </w:t>
            </w:r>
            <w:r w:rsidRPr="00A07A3C">
              <w:rPr>
                <w:strike/>
                <w:sz w:val="18"/>
                <w:szCs w:val="18"/>
              </w:rPr>
              <w:t>Director General is satisfied that the staff member on sick leave is able</w:t>
            </w:r>
            <w:r w:rsidRPr="00A07A3C">
              <w:rPr>
                <w:sz w:val="18"/>
                <w:szCs w:val="18"/>
              </w:rPr>
              <w:t xml:space="preserve"> </w:t>
            </w:r>
            <w:r w:rsidRPr="00A07A3C">
              <w:rPr>
                <w:b/>
                <w:bCs/>
                <w:sz w:val="18"/>
                <w:szCs w:val="18"/>
                <w:u w:val="single"/>
              </w:rPr>
              <w:t>medical adviser of the International Bureau does not validate a staff member’s certified sick leave, the staff member shall be required</w:t>
            </w:r>
            <w:r w:rsidRPr="00A07A3C">
              <w:rPr>
                <w:sz w:val="18"/>
                <w:szCs w:val="18"/>
              </w:rPr>
              <w:t xml:space="preserve"> to resume his or her duties</w:t>
            </w:r>
            <w:r w:rsidR="00983D5A">
              <w:rPr>
                <w:sz w:val="18"/>
                <w:szCs w:val="18"/>
              </w:rPr>
              <w:t>.</w:t>
            </w:r>
            <w:r w:rsidRPr="00A07A3C">
              <w:rPr>
                <w:strike/>
                <w:sz w:val="18"/>
                <w:szCs w:val="18"/>
              </w:rPr>
              <w:t xml:space="preserve">, the Director General may refuse to grant further sick leave or cancel the leave already granted;  however, </w:t>
            </w:r>
            <w:proofErr w:type="spellStart"/>
            <w:r w:rsidRPr="00A07A3C">
              <w:rPr>
                <w:strike/>
                <w:sz w:val="18"/>
                <w:szCs w:val="18"/>
              </w:rPr>
              <w:t>i</w:t>
            </w:r>
            <w:r w:rsidRPr="00A07A3C">
              <w:rPr>
                <w:b/>
                <w:bCs/>
                <w:sz w:val="18"/>
                <w:szCs w:val="18"/>
                <w:u w:val="single"/>
              </w:rPr>
              <w:t>I</w:t>
            </w:r>
            <w:r w:rsidRPr="00A07A3C">
              <w:rPr>
                <w:sz w:val="18"/>
                <w:szCs w:val="18"/>
              </w:rPr>
              <w:t>f</w:t>
            </w:r>
            <w:proofErr w:type="spellEnd"/>
            <w:r w:rsidRPr="00A07A3C">
              <w:rPr>
                <w:sz w:val="18"/>
                <w:szCs w:val="18"/>
              </w:rPr>
              <w:t xml:space="preserve"> the staff member so requests, the matter shall be referred to an </w:t>
            </w:r>
            <w:r w:rsidRPr="00A07A3C">
              <w:rPr>
                <w:b/>
                <w:bCs/>
                <w:sz w:val="18"/>
                <w:szCs w:val="18"/>
                <w:u w:val="single"/>
              </w:rPr>
              <w:t xml:space="preserve">external </w:t>
            </w:r>
            <w:r w:rsidR="00632A93" w:rsidRPr="00A07A3C">
              <w:rPr>
                <w:b/>
                <w:bCs/>
                <w:sz w:val="18"/>
                <w:szCs w:val="18"/>
                <w:u w:val="single"/>
              </w:rPr>
              <w:t>and</w:t>
            </w:r>
            <w:r w:rsidRPr="00A07A3C">
              <w:rPr>
                <w:sz w:val="18"/>
                <w:szCs w:val="18"/>
              </w:rPr>
              <w:t xml:space="preserve"> independent </w:t>
            </w:r>
            <w:r w:rsidR="00632A93" w:rsidRPr="00A07A3C">
              <w:rPr>
                <w:b/>
                <w:bCs/>
                <w:sz w:val="18"/>
                <w:szCs w:val="18"/>
                <w:u w:val="single"/>
              </w:rPr>
              <w:t>medical</w:t>
            </w:r>
            <w:r w:rsidR="00632A93" w:rsidRPr="00A07A3C">
              <w:rPr>
                <w:sz w:val="18"/>
                <w:szCs w:val="18"/>
              </w:rPr>
              <w:t xml:space="preserve"> </w:t>
            </w:r>
            <w:r w:rsidRPr="00A07A3C">
              <w:rPr>
                <w:sz w:val="18"/>
                <w:szCs w:val="18"/>
              </w:rPr>
              <w:t xml:space="preserve">practitioner acceptable to both the </w:t>
            </w:r>
            <w:r w:rsidRPr="00A07A3C">
              <w:rPr>
                <w:b/>
                <w:bCs/>
                <w:sz w:val="18"/>
                <w:szCs w:val="18"/>
                <w:u w:val="single"/>
              </w:rPr>
              <w:t xml:space="preserve">medical adviser of the International Bureau </w:t>
            </w:r>
            <w:r w:rsidRPr="00A07A3C">
              <w:rPr>
                <w:strike/>
                <w:sz w:val="18"/>
                <w:szCs w:val="18"/>
              </w:rPr>
              <w:t>Director General</w:t>
            </w:r>
            <w:r w:rsidRPr="00A07A3C">
              <w:rPr>
                <w:sz w:val="18"/>
                <w:szCs w:val="18"/>
              </w:rPr>
              <w:t xml:space="preserve"> and the staff member. </w:t>
            </w:r>
            <w:r w:rsidRPr="00A07A3C">
              <w:rPr>
                <w:b/>
                <w:bCs/>
                <w:sz w:val="18"/>
                <w:szCs w:val="18"/>
                <w:u w:val="single"/>
              </w:rPr>
              <w:t>The applicable procedures and conditions shall be prescribed by the Director General.</w:t>
            </w:r>
            <w:r w:rsidRPr="00A07A3C">
              <w:rPr>
                <w:sz w:val="18"/>
                <w:szCs w:val="18"/>
              </w:rPr>
              <w:t xml:space="preserve"> </w:t>
            </w:r>
            <w:r w:rsidRPr="00A07A3C">
              <w:rPr>
                <w:strike/>
                <w:sz w:val="18"/>
                <w:szCs w:val="18"/>
              </w:rPr>
              <w:t>or a medical board.  The medical board shall be composed of:</w:t>
            </w:r>
          </w:p>
          <w:p w14:paraId="44A63615" w14:textId="77777777" w:rsidR="00D725D9" w:rsidRPr="00A07A3C" w:rsidRDefault="00D725D9" w:rsidP="00D725D9">
            <w:pPr>
              <w:tabs>
                <w:tab w:val="left" w:pos="391"/>
              </w:tabs>
              <w:autoSpaceDE w:val="0"/>
              <w:autoSpaceDN w:val="0"/>
              <w:adjustRightInd w:val="0"/>
              <w:rPr>
                <w:strike/>
                <w:sz w:val="18"/>
                <w:szCs w:val="18"/>
              </w:rPr>
            </w:pPr>
          </w:p>
          <w:p w14:paraId="3775984C" w14:textId="77777777" w:rsidR="00D725D9" w:rsidRPr="00A07A3C" w:rsidRDefault="00D725D9" w:rsidP="00142BF3">
            <w:pPr>
              <w:tabs>
                <w:tab w:val="left" w:pos="391"/>
              </w:tabs>
              <w:autoSpaceDE w:val="0"/>
              <w:autoSpaceDN w:val="0"/>
              <w:adjustRightInd w:val="0"/>
              <w:ind w:left="313"/>
              <w:rPr>
                <w:strike/>
                <w:sz w:val="18"/>
                <w:szCs w:val="18"/>
              </w:rPr>
            </w:pPr>
            <w:r w:rsidRPr="00A07A3C">
              <w:rPr>
                <w:strike/>
                <w:sz w:val="18"/>
                <w:szCs w:val="18"/>
              </w:rPr>
              <w:t>(i)</w:t>
            </w:r>
            <w:r w:rsidRPr="00A07A3C">
              <w:rPr>
                <w:strike/>
                <w:sz w:val="18"/>
                <w:szCs w:val="18"/>
              </w:rPr>
              <w:tab/>
              <w:t>a medical practitioner selected by the staff member;</w:t>
            </w:r>
          </w:p>
          <w:p w14:paraId="35607F31" w14:textId="77777777" w:rsidR="00D725D9" w:rsidRPr="00A07A3C" w:rsidRDefault="00D725D9" w:rsidP="00D725D9">
            <w:pPr>
              <w:tabs>
                <w:tab w:val="left" w:pos="391"/>
              </w:tabs>
              <w:autoSpaceDE w:val="0"/>
              <w:autoSpaceDN w:val="0"/>
              <w:adjustRightInd w:val="0"/>
              <w:rPr>
                <w:strike/>
                <w:sz w:val="18"/>
                <w:szCs w:val="18"/>
              </w:rPr>
            </w:pPr>
          </w:p>
          <w:p w14:paraId="51FC3DA3" w14:textId="77777777" w:rsidR="00D725D9" w:rsidRPr="00A07A3C" w:rsidRDefault="00D725D9" w:rsidP="00142BF3">
            <w:pPr>
              <w:tabs>
                <w:tab w:val="left" w:pos="391"/>
              </w:tabs>
              <w:autoSpaceDE w:val="0"/>
              <w:autoSpaceDN w:val="0"/>
              <w:adjustRightInd w:val="0"/>
              <w:ind w:left="313"/>
              <w:rPr>
                <w:strike/>
                <w:sz w:val="18"/>
                <w:szCs w:val="18"/>
              </w:rPr>
            </w:pPr>
            <w:r w:rsidRPr="00A07A3C">
              <w:rPr>
                <w:strike/>
                <w:sz w:val="18"/>
                <w:szCs w:val="18"/>
              </w:rPr>
              <w:t>(ii)</w:t>
            </w:r>
            <w:r w:rsidRPr="00A07A3C">
              <w:rPr>
                <w:strike/>
                <w:sz w:val="18"/>
                <w:szCs w:val="18"/>
              </w:rPr>
              <w:tab/>
              <w:t xml:space="preserve">a medical practitioner designated by the Director </w:t>
            </w:r>
            <w:proofErr w:type="gramStart"/>
            <w:r w:rsidRPr="00A07A3C">
              <w:rPr>
                <w:strike/>
                <w:sz w:val="18"/>
                <w:szCs w:val="18"/>
              </w:rPr>
              <w:t>General;  and</w:t>
            </w:r>
            <w:proofErr w:type="gramEnd"/>
          </w:p>
          <w:p w14:paraId="54D570F4" w14:textId="77777777" w:rsidR="00D725D9" w:rsidRPr="00A07A3C" w:rsidRDefault="00D725D9" w:rsidP="00142BF3">
            <w:pPr>
              <w:tabs>
                <w:tab w:val="left" w:pos="391"/>
              </w:tabs>
              <w:autoSpaceDE w:val="0"/>
              <w:autoSpaceDN w:val="0"/>
              <w:adjustRightInd w:val="0"/>
              <w:ind w:left="313"/>
              <w:rPr>
                <w:strike/>
                <w:sz w:val="18"/>
                <w:szCs w:val="18"/>
              </w:rPr>
            </w:pPr>
          </w:p>
          <w:p w14:paraId="1B5B1935" w14:textId="77777777" w:rsidR="00D725D9" w:rsidRPr="00A07A3C" w:rsidRDefault="00D725D9" w:rsidP="00142BF3">
            <w:pPr>
              <w:tabs>
                <w:tab w:val="left" w:pos="391"/>
              </w:tabs>
              <w:autoSpaceDE w:val="0"/>
              <w:autoSpaceDN w:val="0"/>
              <w:adjustRightInd w:val="0"/>
              <w:ind w:left="313"/>
              <w:rPr>
                <w:strike/>
                <w:sz w:val="18"/>
                <w:szCs w:val="18"/>
              </w:rPr>
            </w:pPr>
            <w:r w:rsidRPr="00A07A3C">
              <w:rPr>
                <w:strike/>
                <w:sz w:val="18"/>
                <w:szCs w:val="18"/>
              </w:rPr>
              <w:lastRenderedPageBreak/>
              <w:t>(iii)</w:t>
            </w:r>
            <w:r w:rsidRPr="00A07A3C">
              <w:rPr>
                <w:strike/>
                <w:sz w:val="18"/>
                <w:szCs w:val="18"/>
              </w:rPr>
              <w:tab/>
              <w:t>a third medical practitioner, who shall be selected by agreement between the other two members and who shall not be a medical officer of the International Bureau.</w:t>
            </w:r>
          </w:p>
          <w:p w14:paraId="10E2D48F" w14:textId="77777777" w:rsidR="00D725D9" w:rsidRPr="00A07A3C" w:rsidRDefault="00D725D9" w:rsidP="00D725D9">
            <w:pPr>
              <w:tabs>
                <w:tab w:val="left" w:pos="391"/>
              </w:tabs>
              <w:autoSpaceDE w:val="0"/>
              <w:autoSpaceDN w:val="0"/>
              <w:adjustRightInd w:val="0"/>
              <w:rPr>
                <w:strike/>
                <w:sz w:val="18"/>
                <w:szCs w:val="18"/>
              </w:rPr>
            </w:pPr>
          </w:p>
          <w:p w14:paraId="69011E4E" w14:textId="77777777" w:rsidR="00D725D9" w:rsidRPr="00A07A3C" w:rsidRDefault="00D725D9" w:rsidP="00D725D9">
            <w:pPr>
              <w:tabs>
                <w:tab w:val="left" w:pos="391"/>
              </w:tabs>
              <w:autoSpaceDE w:val="0"/>
              <w:autoSpaceDN w:val="0"/>
              <w:adjustRightInd w:val="0"/>
              <w:rPr>
                <w:strike/>
                <w:sz w:val="18"/>
                <w:szCs w:val="18"/>
              </w:rPr>
            </w:pPr>
            <w:r w:rsidRPr="00A07A3C">
              <w:rPr>
                <w:strike/>
                <w:sz w:val="18"/>
                <w:szCs w:val="18"/>
              </w:rPr>
              <w:t>(2)</w:t>
            </w:r>
            <w:r w:rsidRPr="00A07A3C">
              <w:rPr>
                <w:strike/>
                <w:sz w:val="18"/>
                <w:szCs w:val="18"/>
              </w:rPr>
              <w:tab/>
              <w:t>Any request for referral to an independent practitioner or medical board pursuant to subparagraph (1) above shall be addressed to the Director General within thirty (30) calendar days following the notification of the contested decision.  The Director General may waive this time limit if in his or her opinion this is justified by exceptional circumstances.</w:t>
            </w:r>
          </w:p>
          <w:p w14:paraId="6AF4848E" w14:textId="77777777" w:rsidR="00D725D9" w:rsidRPr="00A07A3C" w:rsidRDefault="00D725D9" w:rsidP="00D725D9">
            <w:pPr>
              <w:tabs>
                <w:tab w:val="left" w:pos="391"/>
              </w:tabs>
              <w:autoSpaceDE w:val="0"/>
              <w:autoSpaceDN w:val="0"/>
              <w:adjustRightInd w:val="0"/>
              <w:rPr>
                <w:sz w:val="18"/>
                <w:szCs w:val="18"/>
              </w:rPr>
            </w:pPr>
          </w:p>
          <w:p w14:paraId="418E1CD8"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w:t>
            </w:r>
          </w:p>
          <w:p w14:paraId="03F55B9F" w14:textId="77777777" w:rsidR="00D725D9" w:rsidRPr="00A07A3C" w:rsidRDefault="00D725D9" w:rsidP="00D725D9">
            <w:pPr>
              <w:tabs>
                <w:tab w:val="left" w:pos="391"/>
              </w:tabs>
              <w:autoSpaceDE w:val="0"/>
              <w:autoSpaceDN w:val="0"/>
              <w:adjustRightInd w:val="0"/>
              <w:rPr>
                <w:sz w:val="18"/>
                <w:szCs w:val="18"/>
              </w:rPr>
            </w:pPr>
          </w:p>
          <w:p w14:paraId="76C88B5F" w14:textId="77777777" w:rsidR="00D725D9" w:rsidRPr="00A07A3C" w:rsidRDefault="00D725D9" w:rsidP="00D725D9">
            <w:pPr>
              <w:tabs>
                <w:tab w:val="left" w:pos="391"/>
              </w:tabs>
              <w:autoSpaceDE w:val="0"/>
              <w:autoSpaceDN w:val="0"/>
              <w:adjustRightInd w:val="0"/>
              <w:rPr>
                <w:sz w:val="18"/>
                <w:szCs w:val="18"/>
              </w:rPr>
            </w:pPr>
            <w:r w:rsidRPr="00A07A3C">
              <w:rPr>
                <w:sz w:val="18"/>
                <w:szCs w:val="18"/>
              </w:rPr>
              <w:t>(i)</w:t>
            </w:r>
            <w:r w:rsidRPr="00A07A3C">
              <w:rPr>
                <w:sz w:val="18"/>
                <w:szCs w:val="18"/>
              </w:rPr>
              <w:tab/>
              <w:t xml:space="preserve">When illness </w:t>
            </w:r>
            <w:proofErr w:type="gramStart"/>
            <w:r w:rsidRPr="00A07A3C">
              <w:rPr>
                <w:sz w:val="18"/>
                <w:szCs w:val="18"/>
              </w:rPr>
              <w:t>lasting</w:t>
            </w:r>
            <w:proofErr w:type="gramEnd"/>
            <w:r w:rsidRPr="00A07A3C">
              <w:rPr>
                <w:sz w:val="18"/>
                <w:szCs w:val="18"/>
              </w:rPr>
              <w:t xml:space="preserve"> more than three consecutive working days occurs during annual leave or home leave, the conversion of these days into sick leave may be granted provided that an appropriate medical certificate is produced</w:t>
            </w:r>
            <w:r w:rsidRPr="00A07A3C">
              <w:rPr>
                <w:b/>
                <w:bCs/>
                <w:sz w:val="18"/>
                <w:szCs w:val="18"/>
                <w:u w:val="single"/>
              </w:rPr>
              <w:t>, subject to sub-paragraph (d), above</w:t>
            </w:r>
            <w:r w:rsidRPr="00A07A3C">
              <w:rPr>
                <w:sz w:val="18"/>
                <w:szCs w:val="18"/>
              </w:rPr>
              <w:t>.  In such circumstances, the staff member concerned shall be responsible for submitting a request for sick leave together with the medical certificate as soon as possible and in any event as soon as duties are resumed.</w:t>
            </w:r>
          </w:p>
          <w:p w14:paraId="0697A697" w14:textId="77777777" w:rsidR="00D725D9" w:rsidRPr="00A07A3C" w:rsidRDefault="00D725D9" w:rsidP="00D725D9">
            <w:pPr>
              <w:tabs>
                <w:tab w:val="left" w:pos="391"/>
              </w:tabs>
              <w:autoSpaceDE w:val="0"/>
              <w:autoSpaceDN w:val="0"/>
              <w:adjustRightInd w:val="0"/>
              <w:rPr>
                <w:sz w:val="18"/>
                <w:szCs w:val="18"/>
              </w:rPr>
            </w:pPr>
          </w:p>
          <w:p w14:paraId="3C44430D" w14:textId="02DE91B4" w:rsidR="00D725D9" w:rsidRPr="00A07A3C" w:rsidRDefault="00D725D9" w:rsidP="00D725D9">
            <w:pPr>
              <w:pStyle w:val="RegLIST"/>
              <w:numPr>
                <w:ilvl w:val="0"/>
                <w:numId w:val="0"/>
              </w:numPr>
              <w:tabs>
                <w:tab w:val="left" w:pos="397"/>
              </w:tabs>
              <w:autoSpaceDE w:val="0"/>
              <w:spacing w:after="0"/>
              <w:rPr>
                <w:sz w:val="18"/>
                <w:szCs w:val="18"/>
                <w:lang w:val="en-US"/>
              </w:rPr>
            </w:pPr>
            <w:r w:rsidRPr="00A07A3C">
              <w:rPr>
                <w:sz w:val="18"/>
                <w:szCs w:val="18"/>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2F884543" w14:textId="77777777" w:rsidR="00D725D9" w:rsidRPr="00A07A3C" w:rsidRDefault="00D725D9" w:rsidP="00D725D9">
            <w:pPr>
              <w:pStyle w:val="CommentText"/>
              <w:rPr>
                <w:szCs w:val="18"/>
              </w:rPr>
            </w:pPr>
          </w:p>
          <w:p w14:paraId="19D5EEE4" w14:textId="77777777" w:rsidR="00D725D9" w:rsidRPr="00A07A3C" w:rsidRDefault="00D725D9" w:rsidP="00D725D9">
            <w:pPr>
              <w:pStyle w:val="CommentText"/>
              <w:rPr>
                <w:szCs w:val="18"/>
              </w:rPr>
            </w:pPr>
          </w:p>
          <w:p w14:paraId="3F3A5940" w14:textId="77777777" w:rsidR="00D725D9" w:rsidRPr="00A07A3C" w:rsidRDefault="00D725D9" w:rsidP="00D725D9">
            <w:pPr>
              <w:pStyle w:val="CommentText"/>
              <w:rPr>
                <w:szCs w:val="18"/>
              </w:rPr>
            </w:pPr>
          </w:p>
          <w:p w14:paraId="3C7EBD79" w14:textId="77777777" w:rsidR="00D725D9" w:rsidRPr="00A07A3C" w:rsidRDefault="00D725D9" w:rsidP="00D725D9">
            <w:pPr>
              <w:pStyle w:val="CommentText"/>
              <w:rPr>
                <w:szCs w:val="18"/>
              </w:rPr>
            </w:pPr>
          </w:p>
          <w:p w14:paraId="6537A0E6" w14:textId="77777777" w:rsidR="00D725D9" w:rsidRPr="00A07A3C" w:rsidRDefault="00D725D9" w:rsidP="00D725D9">
            <w:pPr>
              <w:pStyle w:val="CommentText"/>
              <w:rPr>
                <w:szCs w:val="18"/>
              </w:rPr>
            </w:pPr>
          </w:p>
          <w:p w14:paraId="22247E82" w14:textId="77777777" w:rsidR="00D725D9" w:rsidRPr="00A07A3C" w:rsidRDefault="00D725D9" w:rsidP="00D725D9">
            <w:pPr>
              <w:pStyle w:val="CommentText"/>
              <w:rPr>
                <w:szCs w:val="18"/>
              </w:rPr>
            </w:pPr>
          </w:p>
          <w:p w14:paraId="6D160ABB" w14:textId="77777777" w:rsidR="00D725D9" w:rsidRPr="00A07A3C" w:rsidRDefault="00D725D9" w:rsidP="00D725D9">
            <w:pPr>
              <w:pStyle w:val="CommentText"/>
              <w:rPr>
                <w:szCs w:val="18"/>
              </w:rPr>
            </w:pPr>
          </w:p>
          <w:p w14:paraId="01A6890B" w14:textId="77777777" w:rsidR="00D725D9" w:rsidRPr="00A07A3C" w:rsidRDefault="00D725D9" w:rsidP="00D725D9">
            <w:pPr>
              <w:pStyle w:val="CommentText"/>
              <w:rPr>
                <w:szCs w:val="18"/>
              </w:rPr>
            </w:pPr>
          </w:p>
          <w:p w14:paraId="6CE42E0E" w14:textId="77777777" w:rsidR="00D725D9" w:rsidRPr="00A07A3C" w:rsidRDefault="00D725D9" w:rsidP="00D725D9">
            <w:pPr>
              <w:pStyle w:val="CommentText"/>
              <w:rPr>
                <w:szCs w:val="18"/>
              </w:rPr>
            </w:pPr>
          </w:p>
          <w:p w14:paraId="08C7BEBC" w14:textId="77777777" w:rsidR="00D725D9" w:rsidRPr="00A07A3C" w:rsidRDefault="00D725D9" w:rsidP="00D725D9">
            <w:pPr>
              <w:pStyle w:val="CommentText"/>
              <w:rPr>
                <w:szCs w:val="18"/>
              </w:rPr>
            </w:pPr>
          </w:p>
          <w:p w14:paraId="71ECE3AC" w14:textId="77777777" w:rsidR="00D725D9" w:rsidRPr="00A07A3C" w:rsidRDefault="00D725D9" w:rsidP="00D725D9">
            <w:pPr>
              <w:pStyle w:val="CommentText"/>
              <w:rPr>
                <w:szCs w:val="18"/>
              </w:rPr>
            </w:pPr>
          </w:p>
          <w:p w14:paraId="27E73239" w14:textId="77777777" w:rsidR="00D725D9" w:rsidRPr="00A07A3C" w:rsidRDefault="00D725D9" w:rsidP="00D725D9">
            <w:pPr>
              <w:pStyle w:val="CommentText"/>
              <w:rPr>
                <w:szCs w:val="18"/>
              </w:rPr>
            </w:pPr>
          </w:p>
          <w:p w14:paraId="6B7E8E8B" w14:textId="77777777" w:rsidR="00D725D9" w:rsidRPr="00A07A3C" w:rsidRDefault="00D725D9" w:rsidP="00D725D9">
            <w:pPr>
              <w:pStyle w:val="CommentText"/>
              <w:rPr>
                <w:szCs w:val="18"/>
              </w:rPr>
            </w:pPr>
          </w:p>
          <w:p w14:paraId="712F6287" w14:textId="77777777" w:rsidR="00D725D9" w:rsidRPr="00A07A3C" w:rsidRDefault="00D725D9" w:rsidP="00D725D9">
            <w:pPr>
              <w:pStyle w:val="CommentText"/>
              <w:rPr>
                <w:szCs w:val="18"/>
              </w:rPr>
            </w:pPr>
          </w:p>
          <w:p w14:paraId="41E3D4F2" w14:textId="77777777" w:rsidR="00D725D9" w:rsidRPr="00A07A3C" w:rsidRDefault="00D725D9" w:rsidP="00D725D9">
            <w:pPr>
              <w:pStyle w:val="CommentText"/>
              <w:rPr>
                <w:szCs w:val="18"/>
              </w:rPr>
            </w:pPr>
          </w:p>
          <w:p w14:paraId="5C6D2426" w14:textId="77777777" w:rsidR="00D725D9" w:rsidRPr="00A07A3C" w:rsidRDefault="00D725D9" w:rsidP="00D725D9">
            <w:pPr>
              <w:pStyle w:val="CommentText"/>
              <w:rPr>
                <w:szCs w:val="18"/>
              </w:rPr>
            </w:pPr>
          </w:p>
          <w:p w14:paraId="4B88EAAA" w14:textId="77777777" w:rsidR="00A267B0" w:rsidRPr="00A07A3C" w:rsidRDefault="00A267B0" w:rsidP="00D725D9">
            <w:pPr>
              <w:pStyle w:val="CommentText"/>
              <w:rPr>
                <w:szCs w:val="18"/>
              </w:rPr>
            </w:pPr>
          </w:p>
          <w:p w14:paraId="6210B6A5" w14:textId="050FD5C7" w:rsidR="00D725D9" w:rsidRPr="00A07A3C" w:rsidRDefault="00D725D9" w:rsidP="00D725D9">
            <w:pPr>
              <w:pStyle w:val="CommentText"/>
              <w:rPr>
                <w:szCs w:val="18"/>
              </w:rPr>
            </w:pPr>
            <w:r w:rsidRPr="00A07A3C">
              <w:rPr>
                <w:szCs w:val="18"/>
              </w:rPr>
              <w:t xml:space="preserve">Paragraphs (d), (f)(1), (f)(3), and (g)(1): The approval (or rejection) of certified sick leave and/or the designation of an external medical practitioner are operational decisions falling within the role and expertise of the Organization’s medical adviser.  </w:t>
            </w:r>
          </w:p>
          <w:p w14:paraId="363BC6E9" w14:textId="77777777" w:rsidR="00D725D9" w:rsidRPr="00A07A3C" w:rsidRDefault="00D725D9" w:rsidP="00D725D9">
            <w:pPr>
              <w:pStyle w:val="CommentText"/>
              <w:rPr>
                <w:szCs w:val="18"/>
              </w:rPr>
            </w:pPr>
          </w:p>
          <w:p w14:paraId="6FB428D2" w14:textId="77777777" w:rsidR="00A267B0" w:rsidRPr="00A07A3C" w:rsidRDefault="00A267B0" w:rsidP="00D725D9">
            <w:pPr>
              <w:pStyle w:val="CommentText"/>
              <w:rPr>
                <w:szCs w:val="18"/>
              </w:rPr>
            </w:pPr>
          </w:p>
          <w:p w14:paraId="1DF3C2E9" w14:textId="77777777" w:rsidR="00A267B0" w:rsidRPr="00A07A3C" w:rsidRDefault="00A267B0" w:rsidP="00D725D9">
            <w:pPr>
              <w:pStyle w:val="CommentText"/>
              <w:rPr>
                <w:szCs w:val="18"/>
              </w:rPr>
            </w:pPr>
          </w:p>
          <w:p w14:paraId="47D09384" w14:textId="77777777" w:rsidR="00A267B0" w:rsidRPr="00A07A3C" w:rsidRDefault="00A267B0" w:rsidP="00D725D9">
            <w:pPr>
              <w:pStyle w:val="CommentText"/>
              <w:rPr>
                <w:szCs w:val="18"/>
              </w:rPr>
            </w:pPr>
          </w:p>
          <w:p w14:paraId="5B725731" w14:textId="77777777" w:rsidR="00A267B0" w:rsidRPr="00A07A3C" w:rsidRDefault="00A267B0" w:rsidP="00D725D9">
            <w:pPr>
              <w:pStyle w:val="CommentText"/>
              <w:rPr>
                <w:szCs w:val="18"/>
              </w:rPr>
            </w:pPr>
          </w:p>
          <w:p w14:paraId="11BF75DF" w14:textId="77777777" w:rsidR="00A267B0" w:rsidRPr="00A07A3C" w:rsidRDefault="00A267B0" w:rsidP="00D725D9">
            <w:pPr>
              <w:pStyle w:val="CommentText"/>
              <w:rPr>
                <w:szCs w:val="18"/>
              </w:rPr>
            </w:pPr>
          </w:p>
          <w:p w14:paraId="6A1BECA5" w14:textId="77777777" w:rsidR="00A267B0" w:rsidRPr="00A07A3C" w:rsidRDefault="00A267B0" w:rsidP="00D725D9">
            <w:pPr>
              <w:pStyle w:val="CommentText"/>
              <w:rPr>
                <w:szCs w:val="18"/>
              </w:rPr>
            </w:pPr>
          </w:p>
          <w:p w14:paraId="0FFBD89A" w14:textId="77777777" w:rsidR="00A267B0" w:rsidRPr="00A07A3C" w:rsidRDefault="00A267B0" w:rsidP="00D725D9">
            <w:pPr>
              <w:pStyle w:val="CommentText"/>
              <w:rPr>
                <w:szCs w:val="18"/>
              </w:rPr>
            </w:pPr>
          </w:p>
          <w:p w14:paraId="2E4AB2DC" w14:textId="4BB151DA" w:rsidR="00D725D9" w:rsidRPr="00A07A3C" w:rsidRDefault="00D725D9" w:rsidP="00D725D9">
            <w:pPr>
              <w:pStyle w:val="CommentText"/>
              <w:rPr>
                <w:szCs w:val="18"/>
              </w:rPr>
            </w:pPr>
            <w:r w:rsidRPr="00A07A3C">
              <w:rPr>
                <w:szCs w:val="18"/>
              </w:rPr>
              <w:t>New paragraph (d)(2): The requirement for validation of certified sick leave has been moved from paragraph (f)(1). Second sentence added to clarify the consequence of the rejection of certified sick leave.</w:t>
            </w:r>
          </w:p>
          <w:p w14:paraId="02BC7013" w14:textId="77777777" w:rsidR="00D725D9" w:rsidRPr="00A07A3C" w:rsidRDefault="00D725D9" w:rsidP="00D725D9">
            <w:pPr>
              <w:pStyle w:val="CommentText"/>
              <w:rPr>
                <w:szCs w:val="18"/>
              </w:rPr>
            </w:pPr>
          </w:p>
          <w:p w14:paraId="12244DB1" w14:textId="77777777" w:rsidR="00D725D9" w:rsidRPr="00A07A3C" w:rsidRDefault="00D725D9" w:rsidP="00D725D9">
            <w:pPr>
              <w:pStyle w:val="CommentText"/>
              <w:rPr>
                <w:szCs w:val="18"/>
              </w:rPr>
            </w:pPr>
          </w:p>
          <w:p w14:paraId="15C5290B" w14:textId="77777777" w:rsidR="00D725D9" w:rsidRPr="00A07A3C" w:rsidRDefault="00D725D9" w:rsidP="00D725D9">
            <w:pPr>
              <w:pStyle w:val="CommentText"/>
              <w:rPr>
                <w:szCs w:val="18"/>
              </w:rPr>
            </w:pPr>
          </w:p>
          <w:p w14:paraId="47C435C8" w14:textId="77777777" w:rsidR="00D725D9" w:rsidRPr="00A07A3C" w:rsidRDefault="00D725D9" w:rsidP="00D725D9">
            <w:pPr>
              <w:pStyle w:val="CommentText"/>
              <w:rPr>
                <w:szCs w:val="18"/>
              </w:rPr>
            </w:pPr>
          </w:p>
          <w:p w14:paraId="4D5008A1" w14:textId="77777777" w:rsidR="00D725D9" w:rsidRPr="00A07A3C" w:rsidRDefault="00D725D9" w:rsidP="00D725D9">
            <w:pPr>
              <w:pStyle w:val="CommentText"/>
              <w:rPr>
                <w:szCs w:val="18"/>
              </w:rPr>
            </w:pPr>
          </w:p>
          <w:p w14:paraId="1267F390" w14:textId="77777777" w:rsidR="00D725D9" w:rsidRPr="00A07A3C" w:rsidRDefault="00D725D9" w:rsidP="00D725D9">
            <w:pPr>
              <w:pStyle w:val="CommentText"/>
              <w:rPr>
                <w:szCs w:val="18"/>
              </w:rPr>
            </w:pPr>
          </w:p>
          <w:p w14:paraId="38F7A471" w14:textId="77777777" w:rsidR="00D725D9" w:rsidRPr="00A07A3C" w:rsidRDefault="00D725D9" w:rsidP="00D725D9">
            <w:pPr>
              <w:pStyle w:val="CommentText"/>
              <w:rPr>
                <w:szCs w:val="18"/>
              </w:rPr>
            </w:pPr>
          </w:p>
          <w:p w14:paraId="0F6C67AF" w14:textId="77777777" w:rsidR="00D725D9" w:rsidRPr="00A07A3C" w:rsidRDefault="00D725D9" w:rsidP="00D725D9">
            <w:pPr>
              <w:pStyle w:val="CommentText"/>
              <w:rPr>
                <w:szCs w:val="18"/>
              </w:rPr>
            </w:pPr>
          </w:p>
          <w:p w14:paraId="4CD255E0" w14:textId="77777777" w:rsidR="00D725D9" w:rsidRPr="00A07A3C" w:rsidRDefault="00D725D9" w:rsidP="00D725D9">
            <w:pPr>
              <w:pStyle w:val="CommentText"/>
              <w:rPr>
                <w:szCs w:val="18"/>
              </w:rPr>
            </w:pPr>
          </w:p>
          <w:p w14:paraId="3C356025" w14:textId="77777777" w:rsidR="00D725D9" w:rsidRPr="00A07A3C" w:rsidRDefault="00D725D9" w:rsidP="00D725D9">
            <w:pPr>
              <w:pStyle w:val="CommentText"/>
              <w:rPr>
                <w:szCs w:val="18"/>
              </w:rPr>
            </w:pPr>
          </w:p>
          <w:p w14:paraId="316A013F" w14:textId="1A65A2D9" w:rsidR="00D725D9" w:rsidRPr="00A07A3C" w:rsidRDefault="00D725D9" w:rsidP="00D725D9">
            <w:pPr>
              <w:pStyle w:val="CommentText"/>
              <w:rPr>
                <w:szCs w:val="18"/>
              </w:rPr>
            </w:pPr>
            <w:r w:rsidRPr="00A07A3C">
              <w:rPr>
                <w:szCs w:val="18"/>
              </w:rPr>
              <w:t xml:space="preserve">Paragraph (e)(4): </w:t>
            </w:r>
            <w:r w:rsidR="00A267B0" w:rsidRPr="00A07A3C">
              <w:rPr>
                <w:szCs w:val="18"/>
              </w:rPr>
              <w:t>Amended t</w:t>
            </w:r>
            <w:r w:rsidRPr="00A07A3C">
              <w:rPr>
                <w:szCs w:val="18"/>
              </w:rPr>
              <w:t>o include an express requirement for review and validation of medical certificates submitted to support a request for special leave for prolonged illness.</w:t>
            </w:r>
          </w:p>
          <w:p w14:paraId="4ABE94B2" w14:textId="77777777" w:rsidR="00D725D9" w:rsidRPr="00A07A3C" w:rsidRDefault="00D725D9" w:rsidP="00D725D9">
            <w:pPr>
              <w:pStyle w:val="CommentText"/>
              <w:rPr>
                <w:szCs w:val="18"/>
              </w:rPr>
            </w:pPr>
          </w:p>
          <w:p w14:paraId="0C5B3D18" w14:textId="77777777" w:rsidR="00D725D9" w:rsidRPr="00A07A3C" w:rsidRDefault="00D725D9" w:rsidP="00D725D9">
            <w:pPr>
              <w:pStyle w:val="CommentText"/>
              <w:rPr>
                <w:szCs w:val="18"/>
              </w:rPr>
            </w:pPr>
          </w:p>
          <w:p w14:paraId="23437FB0" w14:textId="77777777" w:rsidR="00D725D9" w:rsidRPr="00A07A3C" w:rsidRDefault="00D725D9" w:rsidP="00D725D9">
            <w:pPr>
              <w:pStyle w:val="CommentText"/>
              <w:rPr>
                <w:szCs w:val="18"/>
              </w:rPr>
            </w:pPr>
          </w:p>
          <w:p w14:paraId="6F863EBA" w14:textId="77777777" w:rsidR="00D725D9" w:rsidRPr="00A07A3C" w:rsidRDefault="00D725D9" w:rsidP="00D725D9">
            <w:pPr>
              <w:pStyle w:val="CommentText"/>
              <w:rPr>
                <w:szCs w:val="18"/>
              </w:rPr>
            </w:pPr>
          </w:p>
          <w:p w14:paraId="0C2163D4" w14:textId="77777777" w:rsidR="00D725D9" w:rsidRPr="00A07A3C" w:rsidRDefault="00D725D9" w:rsidP="00D725D9">
            <w:pPr>
              <w:pStyle w:val="CommentText"/>
              <w:rPr>
                <w:szCs w:val="18"/>
              </w:rPr>
            </w:pPr>
          </w:p>
          <w:p w14:paraId="77FF7209" w14:textId="77777777" w:rsidR="00D725D9" w:rsidRPr="00A07A3C" w:rsidRDefault="00D725D9" w:rsidP="00D725D9">
            <w:pPr>
              <w:pStyle w:val="CommentText"/>
              <w:rPr>
                <w:szCs w:val="18"/>
              </w:rPr>
            </w:pPr>
          </w:p>
          <w:p w14:paraId="1DC6C20D" w14:textId="77777777" w:rsidR="00D725D9" w:rsidRPr="00A07A3C" w:rsidRDefault="00D725D9" w:rsidP="00D725D9">
            <w:pPr>
              <w:pStyle w:val="CommentText"/>
              <w:rPr>
                <w:szCs w:val="18"/>
              </w:rPr>
            </w:pPr>
          </w:p>
          <w:p w14:paraId="6D0F2D15" w14:textId="77777777" w:rsidR="00D725D9" w:rsidRPr="00A07A3C" w:rsidRDefault="00D725D9" w:rsidP="00D725D9">
            <w:pPr>
              <w:pStyle w:val="CommentText"/>
              <w:rPr>
                <w:szCs w:val="18"/>
              </w:rPr>
            </w:pPr>
          </w:p>
          <w:p w14:paraId="7A417FF4" w14:textId="77777777" w:rsidR="00D725D9" w:rsidRPr="00A07A3C" w:rsidRDefault="00D725D9" w:rsidP="00D725D9">
            <w:pPr>
              <w:pStyle w:val="CommentText"/>
              <w:rPr>
                <w:szCs w:val="18"/>
              </w:rPr>
            </w:pPr>
          </w:p>
          <w:p w14:paraId="3DD6A143" w14:textId="77777777" w:rsidR="00D725D9" w:rsidRPr="00A07A3C" w:rsidRDefault="00D725D9" w:rsidP="00D725D9">
            <w:pPr>
              <w:pStyle w:val="CommentText"/>
              <w:rPr>
                <w:szCs w:val="18"/>
              </w:rPr>
            </w:pPr>
          </w:p>
          <w:p w14:paraId="6DF55749" w14:textId="77777777" w:rsidR="00D725D9" w:rsidRPr="00A07A3C" w:rsidRDefault="00D725D9" w:rsidP="00D725D9">
            <w:pPr>
              <w:pStyle w:val="CommentText"/>
              <w:rPr>
                <w:szCs w:val="18"/>
              </w:rPr>
            </w:pPr>
          </w:p>
          <w:p w14:paraId="78228473" w14:textId="77777777" w:rsidR="00D725D9" w:rsidRPr="00A07A3C" w:rsidRDefault="00D725D9" w:rsidP="00D725D9">
            <w:pPr>
              <w:pStyle w:val="CommentText"/>
              <w:rPr>
                <w:szCs w:val="18"/>
              </w:rPr>
            </w:pPr>
          </w:p>
          <w:p w14:paraId="5F403692" w14:textId="77777777" w:rsidR="00D725D9" w:rsidRPr="00A07A3C" w:rsidRDefault="00D725D9" w:rsidP="00D725D9">
            <w:pPr>
              <w:pStyle w:val="CommentText"/>
              <w:rPr>
                <w:szCs w:val="18"/>
              </w:rPr>
            </w:pPr>
          </w:p>
          <w:p w14:paraId="3D7A768D" w14:textId="77777777" w:rsidR="00D725D9" w:rsidRPr="00A07A3C" w:rsidRDefault="00D725D9" w:rsidP="00D725D9">
            <w:pPr>
              <w:pStyle w:val="CommentText"/>
              <w:rPr>
                <w:szCs w:val="18"/>
              </w:rPr>
            </w:pPr>
          </w:p>
          <w:p w14:paraId="1E22CE33" w14:textId="77777777" w:rsidR="00D725D9" w:rsidRPr="00A07A3C" w:rsidRDefault="00D725D9" w:rsidP="00D725D9">
            <w:pPr>
              <w:pStyle w:val="CommentText"/>
              <w:rPr>
                <w:szCs w:val="18"/>
              </w:rPr>
            </w:pPr>
          </w:p>
          <w:p w14:paraId="384D3F3D" w14:textId="77777777" w:rsidR="00D725D9" w:rsidRPr="00A07A3C" w:rsidRDefault="00D725D9" w:rsidP="00D725D9">
            <w:pPr>
              <w:pStyle w:val="CommentText"/>
              <w:rPr>
                <w:szCs w:val="18"/>
              </w:rPr>
            </w:pPr>
          </w:p>
          <w:p w14:paraId="067FD04B" w14:textId="77777777" w:rsidR="00D725D9" w:rsidRPr="00A07A3C" w:rsidRDefault="00D725D9" w:rsidP="00D725D9">
            <w:pPr>
              <w:pStyle w:val="CommentText"/>
              <w:rPr>
                <w:szCs w:val="18"/>
              </w:rPr>
            </w:pPr>
          </w:p>
          <w:p w14:paraId="70668B82" w14:textId="77777777" w:rsidR="00D725D9" w:rsidRPr="00A07A3C" w:rsidRDefault="00D725D9" w:rsidP="00D725D9">
            <w:pPr>
              <w:pStyle w:val="CommentText"/>
              <w:rPr>
                <w:szCs w:val="18"/>
              </w:rPr>
            </w:pPr>
            <w:r w:rsidRPr="00A07A3C">
              <w:rPr>
                <w:szCs w:val="18"/>
              </w:rPr>
              <w:t>Paragraph (f)(1):</w:t>
            </w:r>
            <w:r w:rsidRPr="00A07A3C">
              <w:t xml:space="preserve"> </w:t>
            </w:r>
            <w:r w:rsidRPr="00A07A3C">
              <w:rPr>
                <w:szCs w:val="18"/>
              </w:rPr>
              <w:t>Deleted, as the current provision is inconsistent with the title of paragraph (f) (“Obligations of Staff Members”). The requirement for validation of certified sick leave has been moved to new paragraph (d)(2).</w:t>
            </w:r>
          </w:p>
          <w:p w14:paraId="2902F842" w14:textId="77777777" w:rsidR="00D725D9" w:rsidRPr="00A07A3C" w:rsidRDefault="00D725D9" w:rsidP="00D725D9">
            <w:pPr>
              <w:pStyle w:val="CommentText"/>
              <w:rPr>
                <w:szCs w:val="18"/>
              </w:rPr>
            </w:pPr>
          </w:p>
          <w:p w14:paraId="71FAC388" w14:textId="77777777" w:rsidR="00D725D9" w:rsidRPr="00A07A3C" w:rsidRDefault="00D725D9" w:rsidP="00D725D9">
            <w:pPr>
              <w:pStyle w:val="CommentText"/>
              <w:rPr>
                <w:szCs w:val="18"/>
              </w:rPr>
            </w:pPr>
          </w:p>
          <w:p w14:paraId="3C2C2427" w14:textId="77777777" w:rsidR="00D725D9" w:rsidRPr="00A07A3C" w:rsidRDefault="00D725D9" w:rsidP="00D725D9">
            <w:pPr>
              <w:pStyle w:val="CommentText"/>
              <w:rPr>
                <w:szCs w:val="18"/>
              </w:rPr>
            </w:pPr>
          </w:p>
          <w:p w14:paraId="0473CDCE" w14:textId="77777777" w:rsidR="00D725D9" w:rsidRPr="00A07A3C" w:rsidRDefault="00D725D9" w:rsidP="00D725D9">
            <w:pPr>
              <w:pStyle w:val="CommentText"/>
              <w:rPr>
                <w:szCs w:val="18"/>
              </w:rPr>
            </w:pPr>
          </w:p>
          <w:p w14:paraId="69AAFEF2" w14:textId="77777777" w:rsidR="00D725D9" w:rsidRPr="00A07A3C" w:rsidRDefault="00D725D9" w:rsidP="00D725D9">
            <w:pPr>
              <w:pStyle w:val="CommentText"/>
              <w:rPr>
                <w:szCs w:val="18"/>
              </w:rPr>
            </w:pPr>
          </w:p>
          <w:p w14:paraId="60038312" w14:textId="77777777" w:rsidR="00D725D9" w:rsidRPr="00A07A3C" w:rsidRDefault="00D725D9" w:rsidP="00D725D9">
            <w:pPr>
              <w:pStyle w:val="CommentText"/>
              <w:rPr>
                <w:szCs w:val="18"/>
              </w:rPr>
            </w:pPr>
          </w:p>
          <w:p w14:paraId="01C83EBB" w14:textId="77777777" w:rsidR="00D725D9" w:rsidRPr="00A07A3C" w:rsidRDefault="00D725D9" w:rsidP="00D725D9">
            <w:pPr>
              <w:pStyle w:val="CommentText"/>
              <w:rPr>
                <w:szCs w:val="18"/>
              </w:rPr>
            </w:pPr>
          </w:p>
          <w:p w14:paraId="7A1B42B4" w14:textId="77777777" w:rsidR="00D725D9" w:rsidRPr="00A07A3C" w:rsidRDefault="00D725D9" w:rsidP="00D725D9">
            <w:pPr>
              <w:pStyle w:val="CommentText"/>
              <w:rPr>
                <w:szCs w:val="18"/>
              </w:rPr>
            </w:pPr>
          </w:p>
          <w:p w14:paraId="02DAEB22" w14:textId="77777777" w:rsidR="00D725D9" w:rsidRPr="00A07A3C" w:rsidRDefault="00D725D9" w:rsidP="00D725D9">
            <w:pPr>
              <w:pStyle w:val="CommentText"/>
              <w:rPr>
                <w:szCs w:val="18"/>
              </w:rPr>
            </w:pPr>
          </w:p>
          <w:p w14:paraId="237B2596" w14:textId="77777777" w:rsidR="00D725D9" w:rsidRPr="00A07A3C" w:rsidRDefault="00D725D9" w:rsidP="00D725D9">
            <w:pPr>
              <w:pStyle w:val="CommentText"/>
              <w:rPr>
                <w:szCs w:val="18"/>
              </w:rPr>
            </w:pPr>
          </w:p>
          <w:p w14:paraId="465DA1BE" w14:textId="77777777" w:rsidR="00D725D9" w:rsidRPr="00A07A3C" w:rsidRDefault="00D725D9" w:rsidP="00D725D9">
            <w:pPr>
              <w:pStyle w:val="CommentText"/>
              <w:rPr>
                <w:szCs w:val="18"/>
              </w:rPr>
            </w:pPr>
          </w:p>
          <w:p w14:paraId="1112D3FD" w14:textId="77777777" w:rsidR="00D725D9" w:rsidRPr="00A07A3C" w:rsidRDefault="00D725D9" w:rsidP="00D725D9">
            <w:pPr>
              <w:pStyle w:val="CommentText"/>
              <w:rPr>
                <w:szCs w:val="18"/>
              </w:rPr>
            </w:pPr>
          </w:p>
          <w:p w14:paraId="1A5B3BD9" w14:textId="77777777" w:rsidR="00D725D9" w:rsidRPr="00A07A3C" w:rsidRDefault="00D725D9" w:rsidP="00D725D9">
            <w:pPr>
              <w:pStyle w:val="CommentText"/>
              <w:rPr>
                <w:szCs w:val="18"/>
              </w:rPr>
            </w:pPr>
          </w:p>
          <w:p w14:paraId="3913AA61" w14:textId="77777777" w:rsidR="00D725D9" w:rsidRPr="00A07A3C" w:rsidRDefault="00D725D9" w:rsidP="00D725D9">
            <w:pPr>
              <w:pStyle w:val="CommentText"/>
              <w:rPr>
                <w:szCs w:val="18"/>
              </w:rPr>
            </w:pPr>
          </w:p>
          <w:p w14:paraId="427C2E12" w14:textId="77777777" w:rsidR="00D725D9" w:rsidRPr="00A07A3C" w:rsidRDefault="00D725D9" w:rsidP="00D725D9">
            <w:pPr>
              <w:pStyle w:val="CommentText"/>
              <w:rPr>
                <w:szCs w:val="18"/>
              </w:rPr>
            </w:pPr>
          </w:p>
          <w:p w14:paraId="3100326B" w14:textId="77777777" w:rsidR="00D725D9" w:rsidRPr="00A07A3C" w:rsidRDefault="00D725D9" w:rsidP="00D725D9">
            <w:pPr>
              <w:pStyle w:val="CommentText"/>
              <w:rPr>
                <w:szCs w:val="18"/>
              </w:rPr>
            </w:pPr>
          </w:p>
          <w:p w14:paraId="6F9B1074" w14:textId="77777777" w:rsidR="00D725D9" w:rsidRPr="00A07A3C" w:rsidRDefault="00D725D9" w:rsidP="00D725D9">
            <w:pPr>
              <w:pStyle w:val="CommentText"/>
              <w:rPr>
                <w:szCs w:val="18"/>
              </w:rPr>
            </w:pPr>
          </w:p>
          <w:p w14:paraId="2AD32D53" w14:textId="77777777" w:rsidR="00D725D9" w:rsidRPr="00A07A3C" w:rsidRDefault="00D725D9" w:rsidP="00D725D9">
            <w:pPr>
              <w:pStyle w:val="CommentText"/>
              <w:rPr>
                <w:szCs w:val="18"/>
              </w:rPr>
            </w:pPr>
          </w:p>
          <w:p w14:paraId="027E944F" w14:textId="77777777" w:rsidR="00D725D9" w:rsidRPr="00A07A3C" w:rsidRDefault="00D725D9" w:rsidP="00D725D9">
            <w:pPr>
              <w:pStyle w:val="CommentText"/>
              <w:rPr>
                <w:szCs w:val="18"/>
              </w:rPr>
            </w:pPr>
            <w:r w:rsidRPr="00A07A3C">
              <w:rPr>
                <w:szCs w:val="18"/>
              </w:rPr>
              <w:t>Paragraph (f)(4): The authority to allow staff members to leave the duty station area while on sick leave has been delegated to the Director of HRMD since 2014, as this is an operational matter.</w:t>
            </w:r>
          </w:p>
          <w:p w14:paraId="4D0C554B" w14:textId="77777777" w:rsidR="00D725D9" w:rsidRPr="00A07A3C" w:rsidRDefault="00D725D9" w:rsidP="00D725D9">
            <w:pPr>
              <w:pStyle w:val="CommentText"/>
              <w:rPr>
                <w:szCs w:val="18"/>
              </w:rPr>
            </w:pPr>
          </w:p>
          <w:p w14:paraId="6D30F9BC" w14:textId="5E59BA3C" w:rsidR="00D725D9" w:rsidRPr="00A07A3C" w:rsidRDefault="00D725D9" w:rsidP="00D725D9">
            <w:pPr>
              <w:pStyle w:val="CommentText"/>
              <w:rPr>
                <w:szCs w:val="18"/>
              </w:rPr>
            </w:pPr>
            <w:r w:rsidRPr="00A07A3C">
              <w:rPr>
                <w:szCs w:val="18"/>
              </w:rPr>
              <w:t xml:space="preserve">Paragraph (f)(5): </w:t>
            </w:r>
            <w:r w:rsidR="000341B2" w:rsidRPr="00A07A3C">
              <w:rPr>
                <w:szCs w:val="18"/>
              </w:rPr>
              <w:t>Amended t</w:t>
            </w:r>
            <w:r w:rsidRPr="00A07A3C">
              <w:rPr>
                <w:szCs w:val="18"/>
              </w:rPr>
              <w:t>o clarify to staff members whom they should notify in case of contagious disease in their household, namely, the Organization’s medical adviser.</w:t>
            </w:r>
          </w:p>
          <w:p w14:paraId="0AE989D3" w14:textId="77777777" w:rsidR="00D725D9" w:rsidRPr="00A07A3C" w:rsidRDefault="00D725D9" w:rsidP="00D725D9">
            <w:pPr>
              <w:pStyle w:val="CommentText"/>
              <w:rPr>
                <w:szCs w:val="18"/>
              </w:rPr>
            </w:pPr>
          </w:p>
          <w:p w14:paraId="3C59261D" w14:textId="77777777" w:rsidR="00D725D9" w:rsidRPr="00A07A3C" w:rsidRDefault="00D725D9" w:rsidP="00D725D9">
            <w:pPr>
              <w:pStyle w:val="CommentText"/>
              <w:rPr>
                <w:szCs w:val="18"/>
              </w:rPr>
            </w:pPr>
          </w:p>
          <w:p w14:paraId="431804CC" w14:textId="77777777" w:rsidR="00D725D9" w:rsidRPr="00A07A3C" w:rsidRDefault="00D725D9" w:rsidP="00D725D9">
            <w:pPr>
              <w:pStyle w:val="CommentText"/>
              <w:rPr>
                <w:szCs w:val="18"/>
              </w:rPr>
            </w:pPr>
          </w:p>
          <w:p w14:paraId="0B7CCCEC" w14:textId="77777777" w:rsidR="00D725D9" w:rsidRPr="00A07A3C" w:rsidRDefault="00D725D9" w:rsidP="00D725D9">
            <w:pPr>
              <w:pStyle w:val="CommentText"/>
              <w:rPr>
                <w:szCs w:val="18"/>
              </w:rPr>
            </w:pPr>
          </w:p>
          <w:p w14:paraId="4DCE1FCC" w14:textId="77777777" w:rsidR="00D725D9" w:rsidRPr="00A07A3C" w:rsidRDefault="00D725D9" w:rsidP="00D725D9">
            <w:pPr>
              <w:pStyle w:val="CommentText"/>
              <w:rPr>
                <w:szCs w:val="18"/>
              </w:rPr>
            </w:pPr>
          </w:p>
          <w:p w14:paraId="77A6B96F" w14:textId="77777777" w:rsidR="00D725D9" w:rsidRPr="00A07A3C" w:rsidRDefault="00D725D9" w:rsidP="00D725D9">
            <w:pPr>
              <w:pStyle w:val="CommentText"/>
              <w:rPr>
                <w:szCs w:val="18"/>
              </w:rPr>
            </w:pPr>
            <w:r w:rsidRPr="00A07A3C">
              <w:rPr>
                <w:szCs w:val="18"/>
              </w:rPr>
              <w:t xml:space="preserve">Paragraph (g): The rule is clarified to provide review by an external medical practitioner in all cases in which certified sick leave is not validated by </w:t>
            </w:r>
          </w:p>
          <w:p w14:paraId="5224DFD8" w14:textId="77777777" w:rsidR="00D725D9" w:rsidRPr="00A07A3C" w:rsidRDefault="00D725D9" w:rsidP="00D725D9">
            <w:pPr>
              <w:pStyle w:val="CommentText"/>
              <w:rPr>
                <w:szCs w:val="18"/>
              </w:rPr>
            </w:pPr>
            <w:r w:rsidRPr="00A07A3C">
              <w:rPr>
                <w:szCs w:val="18"/>
              </w:rPr>
              <w:t>the Organization’s medical adviser (and not only in cases where previous sick leave was granted).  The details of the external review procedure (including the modalities for a medical board) will be provided in the HR Manual.</w:t>
            </w:r>
          </w:p>
          <w:p w14:paraId="6BAC3982" w14:textId="77777777" w:rsidR="00D725D9" w:rsidRPr="00A07A3C" w:rsidRDefault="00D725D9" w:rsidP="00D725D9">
            <w:pPr>
              <w:pStyle w:val="CommentText"/>
              <w:rPr>
                <w:szCs w:val="18"/>
              </w:rPr>
            </w:pPr>
          </w:p>
          <w:p w14:paraId="49271A7A" w14:textId="77777777" w:rsidR="00D725D9" w:rsidRPr="00A07A3C" w:rsidRDefault="00D725D9" w:rsidP="00D725D9">
            <w:pPr>
              <w:pStyle w:val="CommentText"/>
              <w:rPr>
                <w:szCs w:val="18"/>
              </w:rPr>
            </w:pPr>
          </w:p>
          <w:p w14:paraId="7C2F83AC" w14:textId="77777777" w:rsidR="00D725D9" w:rsidRPr="00A07A3C" w:rsidRDefault="00D725D9" w:rsidP="00D725D9">
            <w:pPr>
              <w:pStyle w:val="CommentText"/>
              <w:rPr>
                <w:szCs w:val="18"/>
              </w:rPr>
            </w:pPr>
          </w:p>
          <w:p w14:paraId="45DB5705" w14:textId="77777777" w:rsidR="00D725D9" w:rsidRPr="00A07A3C" w:rsidRDefault="00D725D9" w:rsidP="00D725D9">
            <w:pPr>
              <w:pStyle w:val="CommentText"/>
              <w:rPr>
                <w:szCs w:val="18"/>
              </w:rPr>
            </w:pPr>
          </w:p>
          <w:p w14:paraId="0AA62646" w14:textId="77777777" w:rsidR="00D725D9" w:rsidRPr="00A07A3C" w:rsidRDefault="00D725D9" w:rsidP="00D725D9">
            <w:pPr>
              <w:pStyle w:val="CommentText"/>
              <w:rPr>
                <w:szCs w:val="18"/>
              </w:rPr>
            </w:pPr>
          </w:p>
          <w:p w14:paraId="2316FB89" w14:textId="77777777" w:rsidR="00D725D9" w:rsidRPr="00A07A3C" w:rsidRDefault="00D725D9" w:rsidP="00D725D9">
            <w:pPr>
              <w:pStyle w:val="CommentText"/>
              <w:rPr>
                <w:szCs w:val="18"/>
              </w:rPr>
            </w:pPr>
          </w:p>
          <w:p w14:paraId="43BC81C6" w14:textId="77777777" w:rsidR="00D725D9" w:rsidRPr="00A07A3C" w:rsidRDefault="00D725D9" w:rsidP="00D725D9">
            <w:pPr>
              <w:pStyle w:val="CommentText"/>
              <w:rPr>
                <w:szCs w:val="18"/>
              </w:rPr>
            </w:pPr>
          </w:p>
          <w:p w14:paraId="31CB5BF4" w14:textId="77777777" w:rsidR="00D725D9" w:rsidRPr="00A07A3C" w:rsidRDefault="00D725D9" w:rsidP="00D725D9">
            <w:pPr>
              <w:pStyle w:val="CommentText"/>
              <w:rPr>
                <w:szCs w:val="18"/>
              </w:rPr>
            </w:pPr>
          </w:p>
          <w:p w14:paraId="61935D01" w14:textId="77777777" w:rsidR="00D725D9" w:rsidRPr="00A07A3C" w:rsidRDefault="00D725D9" w:rsidP="00D725D9">
            <w:pPr>
              <w:pStyle w:val="CommentText"/>
              <w:rPr>
                <w:szCs w:val="18"/>
              </w:rPr>
            </w:pPr>
          </w:p>
          <w:p w14:paraId="6D63E67F" w14:textId="77777777" w:rsidR="00D725D9" w:rsidRPr="00A07A3C" w:rsidRDefault="00D725D9" w:rsidP="00D725D9">
            <w:pPr>
              <w:pStyle w:val="CommentText"/>
              <w:rPr>
                <w:szCs w:val="18"/>
              </w:rPr>
            </w:pPr>
          </w:p>
          <w:p w14:paraId="2C8E8EFF" w14:textId="77777777" w:rsidR="00D725D9" w:rsidRPr="00A07A3C" w:rsidRDefault="00D725D9" w:rsidP="00D725D9">
            <w:pPr>
              <w:pStyle w:val="CommentText"/>
              <w:rPr>
                <w:szCs w:val="18"/>
              </w:rPr>
            </w:pPr>
          </w:p>
          <w:p w14:paraId="7410A606" w14:textId="77777777" w:rsidR="00D725D9" w:rsidRPr="00A07A3C" w:rsidRDefault="00D725D9" w:rsidP="00D725D9">
            <w:pPr>
              <w:pStyle w:val="CommentText"/>
              <w:rPr>
                <w:szCs w:val="18"/>
              </w:rPr>
            </w:pPr>
          </w:p>
          <w:p w14:paraId="3DBE28C5" w14:textId="77777777" w:rsidR="00D725D9" w:rsidRPr="00A07A3C" w:rsidRDefault="00D725D9" w:rsidP="00D725D9">
            <w:pPr>
              <w:pStyle w:val="CommentText"/>
              <w:rPr>
                <w:szCs w:val="18"/>
              </w:rPr>
            </w:pPr>
          </w:p>
          <w:p w14:paraId="432ED952" w14:textId="77777777" w:rsidR="00D725D9" w:rsidRPr="00A07A3C" w:rsidRDefault="00D725D9" w:rsidP="00D725D9">
            <w:pPr>
              <w:pStyle w:val="CommentText"/>
              <w:rPr>
                <w:szCs w:val="18"/>
              </w:rPr>
            </w:pPr>
          </w:p>
          <w:p w14:paraId="7753EAC3" w14:textId="77777777" w:rsidR="00D725D9" w:rsidRPr="00A07A3C" w:rsidRDefault="00D725D9" w:rsidP="00D725D9">
            <w:pPr>
              <w:pStyle w:val="CommentText"/>
              <w:rPr>
                <w:szCs w:val="18"/>
              </w:rPr>
            </w:pPr>
          </w:p>
          <w:p w14:paraId="69624215" w14:textId="77777777" w:rsidR="00D725D9" w:rsidRPr="00A07A3C" w:rsidRDefault="00D725D9" w:rsidP="00D725D9">
            <w:pPr>
              <w:pStyle w:val="CommentText"/>
              <w:rPr>
                <w:szCs w:val="18"/>
              </w:rPr>
            </w:pPr>
          </w:p>
          <w:p w14:paraId="798E1A95" w14:textId="77777777" w:rsidR="00D725D9" w:rsidRPr="00A07A3C" w:rsidRDefault="00D725D9" w:rsidP="00D725D9">
            <w:pPr>
              <w:pStyle w:val="CommentText"/>
              <w:rPr>
                <w:szCs w:val="18"/>
              </w:rPr>
            </w:pPr>
          </w:p>
          <w:p w14:paraId="5B9EC91A" w14:textId="77777777" w:rsidR="00D725D9" w:rsidRPr="00A07A3C" w:rsidRDefault="00D725D9" w:rsidP="00D725D9">
            <w:pPr>
              <w:pStyle w:val="CommentText"/>
              <w:rPr>
                <w:szCs w:val="18"/>
              </w:rPr>
            </w:pPr>
          </w:p>
          <w:p w14:paraId="7595D7C3" w14:textId="77777777" w:rsidR="00D725D9" w:rsidRPr="00A07A3C" w:rsidRDefault="00D725D9" w:rsidP="00D725D9">
            <w:pPr>
              <w:pStyle w:val="CommentText"/>
              <w:rPr>
                <w:szCs w:val="18"/>
              </w:rPr>
            </w:pPr>
          </w:p>
          <w:p w14:paraId="10835492" w14:textId="77777777" w:rsidR="00D725D9" w:rsidRPr="00A07A3C" w:rsidRDefault="00D725D9" w:rsidP="00D725D9">
            <w:pPr>
              <w:pStyle w:val="CommentText"/>
              <w:rPr>
                <w:szCs w:val="18"/>
              </w:rPr>
            </w:pPr>
          </w:p>
          <w:p w14:paraId="19501AEA" w14:textId="77777777" w:rsidR="00D725D9" w:rsidRPr="00A07A3C" w:rsidRDefault="00D725D9" w:rsidP="00D725D9">
            <w:pPr>
              <w:pStyle w:val="CommentText"/>
              <w:rPr>
                <w:szCs w:val="18"/>
              </w:rPr>
            </w:pPr>
          </w:p>
          <w:p w14:paraId="31254D7D" w14:textId="77777777" w:rsidR="00D725D9" w:rsidRPr="00A07A3C" w:rsidRDefault="00D725D9" w:rsidP="00D725D9">
            <w:pPr>
              <w:pStyle w:val="CommentText"/>
              <w:rPr>
                <w:szCs w:val="18"/>
              </w:rPr>
            </w:pPr>
          </w:p>
          <w:p w14:paraId="7F1A7D03" w14:textId="77777777" w:rsidR="00D725D9" w:rsidRPr="00A07A3C" w:rsidRDefault="00D725D9" w:rsidP="00D725D9">
            <w:pPr>
              <w:pStyle w:val="CommentText"/>
              <w:rPr>
                <w:szCs w:val="18"/>
              </w:rPr>
            </w:pPr>
          </w:p>
          <w:p w14:paraId="363ADCAB" w14:textId="77777777" w:rsidR="00D725D9" w:rsidRPr="00A07A3C" w:rsidRDefault="00D725D9" w:rsidP="00D725D9">
            <w:pPr>
              <w:pStyle w:val="CommentText"/>
              <w:rPr>
                <w:szCs w:val="18"/>
              </w:rPr>
            </w:pPr>
          </w:p>
          <w:p w14:paraId="0B305A46" w14:textId="77777777" w:rsidR="00D725D9" w:rsidRPr="00A07A3C" w:rsidRDefault="00D725D9" w:rsidP="00D725D9">
            <w:pPr>
              <w:pStyle w:val="CommentText"/>
              <w:rPr>
                <w:szCs w:val="18"/>
              </w:rPr>
            </w:pPr>
          </w:p>
          <w:p w14:paraId="5903F436" w14:textId="77777777" w:rsidR="00D725D9" w:rsidRPr="00A07A3C" w:rsidRDefault="00D725D9" w:rsidP="00D725D9">
            <w:pPr>
              <w:pStyle w:val="CommentText"/>
              <w:rPr>
                <w:szCs w:val="18"/>
              </w:rPr>
            </w:pPr>
          </w:p>
          <w:p w14:paraId="07BCB215" w14:textId="77777777" w:rsidR="00D725D9" w:rsidRPr="00A07A3C" w:rsidRDefault="00D725D9" w:rsidP="00D725D9">
            <w:pPr>
              <w:pStyle w:val="CommentText"/>
              <w:rPr>
                <w:szCs w:val="18"/>
              </w:rPr>
            </w:pPr>
          </w:p>
          <w:p w14:paraId="6D0889C5" w14:textId="77777777" w:rsidR="00D725D9" w:rsidRPr="00A07A3C" w:rsidRDefault="00D725D9" w:rsidP="00D725D9">
            <w:pPr>
              <w:pStyle w:val="CommentText"/>
              <w:rPr>
                <w:szCs w:val="18"/>
              </w:rPr>
            </w:pPr>
          </w:p>
          <w:p w14:paraId="7B9A48F8" w14:textId="77777777" w:rsidR="00D725D9" w:rsidRPr="00A07A3C" w:rsidRDefault="00D725D9" w:rsidP="00D725D9">
            <w:pPr>
              <w:pStyle w:val="CommentText"/>
              <w:rPr>
                <w:szCs w:val="18"/>
              </w:rPr>
            </w:pPr>
          </w:p>
          <w:p w14:paraId="78AABE52" w14:textId="77777777" w:rsidR="00142BF3" w:rsidRPr="00A07A3C" w:rsidRDefault="00142BF3" w:rsidP="00D725D9">
            <w:pPr>
              <w:keepLines/>
              <w:rPr>
                <w:sz w:val="18"/>
                <w:szCs w:val="18"/>
              </w:rPr>
            </w:pPr>
          </w:p>
          <w:p w14:paraId="3F8E177A" w14:textId="77777777" w:rsidR="00142BF3" w:rsidRPr="00A07A3C" w:rsidRDefault="00142BF3" w:rsidP="00D725D9">
            <w:pPr>
              <w:keepLines/>
              <w:rPr>
                <w:sz w:val="18"/>
                <w:szCs w:val="18"/>
              </w:rPr>
            </w:pPr>
          </w:p>
          <w:p w14:paraId="21CD157A" w14:textId="106C1D8F" w:rsidR="00D725D9" w:rsidRPr="00A07A3C" w:rsidRDefault="00D725D9" w:rsidP="00D725D9">
            <w:pPr>
              <w:keepLines/>
              <w:rPr>
                <w:sz w:val="18"/>
                <w:szCs w:val="18"/>
              </w:rPr>
            </w:pPr>
            <w:r w:rsidRPr="00A07A3C">
              <w:rPr>
                <w:sz w:val="18"/>
                <w:szCs w:val="18"/>
              </w:rPr>
              <w:t xml:space="preserve">Paragraph (i): </w:t>
            </w:r>
            <w:r w:rsidR="00142BF3" w:rsidRPr="00A07A3C">
              <w:rPr>
                <w:sz w:val="18"/>
                <w:szCs w:val="18"/>
              </w:rPr>
              <w:t>Amended t</w:t>
            </w:r>
            <w:r w:rsidRPr="00A07A3C">
              <w:rPr>
                <w:sz w:val="18"/>
                <w:szCs w:val="18"/>
              </w:rPr>
              <w:t>o clarify that review and validation of a medical certificate is a prerequisite for conversion of other types of leave into certified sick leave.</w:t>
            </w:r>
            <w:r w:rsidRPr="00A07A3C">
              <w:rPr>
                <w:szCs w:val="18"/>
              </w:rPr>
              <w:t xml:space="preserve">    </w:t>
            </w:r>
          </w:p>
        </w:tc>
      </w:tr>
      <w:tr w:rsidR="00B21B46" w:rsidRPr="00A07A3C" w14:paraId="7098A2B0" w14:textId="77777777" w:rsidTr="00C706BB">
        <w:trPr>
          <w:trHeight w:val="20"/>
        </w:trPr>
        <w:tc>
          <w:tcPr>
            <w:tcW w:w="1730" w:type="dxa"/>
            <w:tcMar>
              <w:top w:w="57" w:type="dxa"/>
              <w:bottom w:w="57" w:type="dxa"/>
            </w:tcMar>
          </w:tcPr>
          <w:p w14:paraId="2C1FA69F" w14:textId="6BE42A88" w:rsidR="00B21B46" w:rsidRPr="00A07A3C" w:rsidRDefault="00B21B46" w:rsidP="00B21B46">
            <w:pPr>
              <w:spacing w:after="180"/>
              <w:ind w:right="34"/>
              <w:rPr>
                <w:b/>
                <w:sz w:val="18"/>
                <w:szCs w:val="18"/>
              </w:rPr>
            </w:pPr>
            <w:r w:rsidRPr="00A07A3C">
              <w:rPr>
                <w:b/>
                <w:sz w:val="18"/>
                <w:szCs w:val="18"/>
              </w:rPr>
              <w:lastRenderedPageBreak/>
              <w:t>Rule 6.2.4</w:t>
            </w:r>
          </w:p>
          <w:p w14:paraId="4B195CCB" w14:textId="049DE7A5" w:rsidR="00B21B46" w:rsidRPr="00A07A3C" w:rsidRDefault="00B21B46" w:rsidP="00B21B46">
            <w:pPr>
              <w:spacing w:after="180"/>
              <w:ind w:right="34"/>
              <w:rPr>
                <w:sz w:val="18"/>
                <w:szCs w:val="18"/>
              </w:rPr>
            </w:pPr>
            <w:r w:rsidRPr="00A07A3C">
              <w:rPr>
                <w:bCs/>
                <w:sz w:val="18"/>
                <w:szCs w:val="18"/>
              </w:rPr>
              <w:t>Health Protection and Insurance for Temporary Staff Members</w:t>
            </w:r>
          </w:p>
        </w:tc>
        <w:tc>
          <w:tcPr>
            <w:tcW w:w="4678" w:type="dxa"/>
            <w:tcBorders>
              <w:top w:val="single" w:sz="6" w:space="0" w:color="A6A6A6" w:themeColor="background1" w:themeShade="A6"/>
            </w:tcBorders>
            <w:shd w:val="clear" w:color="auto" w:fill="FFFFFF" w:themeFill="background1"/>
            <w:tcMar>
              <w:top w:w="57" w:type="dxa"/>
              <w:bottom w:w="57" w:type="dxa"/>
            </w:tcMar>
          </w:tcPr>
          <w:p w14:paraId="53AAFC52"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w:t>
            </w:r>
          </w:p>
          <w:p w14:paraId="619EAB5B" w14:textId="77777777" w:rsidR="00B21B46" w:rsidRPr="00A07A3C" w:rsidRDefault="00B21B46" w:rsidP="00B21B46">
            <w:pPr>
              <w:tabs>
                <w:tab w:val="left" w:pos="391"/>
              </w:tabs>
              <w:autoSpaceDE w:val="0"/>
              <w:autoSpaceDN w:val="0"/>
              <w:adjustRightInd w:val="0"/>
              <w:rPr>
                <w:sz w:val="18"/>
                <w:szCs w:val="18"/>
              </w:rPr>
            </w:pPr>
          </w:p>
          <w:p w14:paraId="1F20AC89"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(c)</w:t>
            </w:r>
            <w:r w:rsidRPr="00A07A3C">
              <w:rPr>
                <w:sz w:val="18"/>
                <w:szCs w:val="18"/>
              </w:rPr>
              <w:tab/>
              <w:t>Sick leave shall be granted to temporary staff members subject to the following:</w:t>
            </w:r>
          </w:p>
          <w:p w14:paraId="4387BB84" w14:textId="77777777" w:rsidR="00B21B46" w:rsidRPr="00A07A3C" w:rsidRDefault="00B21B46" w:rsidP="00B21B46">
            <w:pPr>
              <w:tabs>
                <w:tab w:val="left" w:pos="391"/>
              </w:tabs>
              <w:autoSpaceDE w:val="0"/>
              <w:autoSpaceDN w:val="0"/>
              <w:adjustRightInd w:val="0"/>
              <w:rPr>
                <w:sz w:val="18"/>
                <w:szCs w:val="18"/>
              </w:rPr>
            </w:pPr>
          </w:p>
          <w:p w14:paraId="49319630"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(1)</w:t>
            </w:r>
            <w:r w:rsidRPr="00A07A3C">
              <w:rPr>
                <w:sz w:val="18"/>
                <w:szCs w:val="18"/>
              </w:rPr>
              <w:tab/>
              <w:t>temporary staff members who are unable to perform their duties owing to illness or injury or whose attendance is prevented by public health requirements shall be granted two days’ sick leave per month of employment in accordance with the following provisions:</w:t>
            </w:r>
          </w:p>
          <w:p w14:paraId="0E5B841C" w14:textId="77777777" w:rsidR="00B21B46" w:rsidRPr="00A07A3C" w:rsidRDefault="00B21B46" w:rsidP="00B21B46">
            <w:pPr>
              <w:tabs>
                <w:tab w:val="left" w:pos="391"/>
              </w:tabs>
              <w:autoSpaceDE w:val="0"/>
              <w:autoSpaceDN w:val="0"/>
              <w:adjustRightInd w:val="0"/>
              <w:rPr>
                <w:sz w:val="18"/>
                <w:szCs w:val="18"/>
              </w:rPr>
            </w:pPr>
          </w:p>
          <w:p w14:paraId="67E7E363"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w:t>
            </w:r>
            <w:r w:rsidRPr="00A07A3C">
              <w:rPr>
                <w:sz w:val="18"/>
                <w:szCs w:val="18"/>
              </w:rPr>
              <w:tab/>
              <w:t>all sick leave must be approved on behalf of the Director General;</w:t>
            </w:r>
          </w:p>
          <w:p w14:paraId="460B362A" w14:textId="77777777" w:rsidR="00B21B46" w:rsidRPr="00A07A3C" w:rsidRDefault="00B21B46" w:rsidP="00B21B46">
            <w:pPr>
              <w:tabs>
                <w:tab w:val="left" w:pos="391"/>
              </w:tabs>
              <w:autoSpaceDE w:val="0"/>
              <w:autoSpaceDN w:val="0"/>
              <w:adjustRightInd w:val="0"/>
              <w:rPr>
                <w:sz w:val="18"/>
                <w:szCs w:val="18"/>
              </w:rPr>
            </w:pPr>
          </w:p>
          <w:p w14:paraId="3729C3FF"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(ii)</w:t>
            </w:r>
            <w:r w:rsidRPr="00A07A3C">
              <w:rPr>
                <w:sz w:val="18"/>
                <w:szCs w:val="18"/>
              </w:rPr>
              <w:tab/>
              <w:t>temporary staff members shall be responsible for informing their supervisors as soon as possible of any absence due to illness or injury.  Where practicable they shall, before absenting themselves, report to the medical adviser of the International Bureau;</w:t>
            </w:r>
          </w:p>
          <w:p w14:paraId="5850E633" w14:textId="77777777" w:rsidR="00B21B46" w:rsidRPr="00A07A3C" w:rsidRDefault="00B21B46" w:rsidP="00B21B46">
            <w:pPr>
              <w:tabs>
                <w:tab w:val="left" w:pos="391"/>
              </w:tabs>
              <w:autoSpaceDE w:val="0"/>
              <w:autoSpaceDN w:val="0"/>
              <w:adjustRightInd w:val="0"/>
              <w:rPr>
                <w:sz w:val="18"/>
                <w:szCs w:val="18"/>
              </w:rPr>
            </w:pPr>
          </w:p>
          <w:p w14:paraId="329C2731"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(iii)</w:t>
            </w:r>
            <w:r w:rsidRPr="00A07A3C">
              <w:rPr>
                <w:sz w:val="18"/>
                <w:szCs w:val="18"/>
              </w:rPr>
              <w:tab/>
              <w:t xml:space="preserve">a temporary staff member may at any time be required to submit a medical certificate as to his or her state of health or to undergo examination by a medical practitioner designated by the Director General.  When a medical condition impairs a staff member’s ability to perform his or her functions, the staff member may be directed not to attend the office and requested to seek treatment from a duly qualified medical practitioner.  </w:t>
            </w:r>
            <w:proofErr w:type="gramStart"/>
            <w:r w:rsidRPr="00A07A3C">
              <w:rPr>
                <w:sz w:val="18"/>
                <w:szCs w:val="18"/>
              </w:rPr>
              <w:t>The  staff</w:t>
            </w:r>
            <w:proofErr w:type="gramEnd"/>
            <w:r w:rsidRPr="00A07A3C">
              <w:rPr>
                <w:sz w:val="18"/>
                <w:szCs w:val="18"/>
              </w:rPr>
              <w:t xml:space="preserve"> member shall comply promptly with any direction or request under this Rule;</w:t>
            </w:r>
          </w:p>
          <w:p w14:paraId="2B985586" w14:textId="77777777" w:rsidR="00B21B46" w:rsidRPr="00A07A3C" w:rsidRDefault="00B21B46" w:rsidP="00B21B46">
            <w:pPr>
              <w:tabs>
                <w:tab w:val="left" w:pos="391"/>
              </w:tabs>
              <w:autoSpaceDE w:val="0"/>
              <w:autoSpaceDN w:val="0"/>
              <w:adjustRightInd w:val="0"/>
              <w:rPr>
                <w:sz w:val="18"/>
                <w:szCs w:val="18"/>
              </w:rPr>
            </w:pPr>
          </w:p>
          <w:p w14:paraId="0E15BD8A"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(iv)</w:t>
            </w:r>
            <w:r w:rsidRPr="00A07A3C">
              <w:rPr>
                <w:sz w:val="18"/>
                <w:szCs w:val="18"/>
              </w:rPr>
              <w:tab/>
              <w:t>while on sick leave or special leave for prolonged illness a temporary staff member shall not leave the area of the duty station without the prior approval of the Director General;</w:t>
            </w:r>
          </w:p>
          <w:p w14:paraId="73151206" w14:textId="77777777" w:rsidR="00B21B46" w:rsidRPr="00A07A3C" w:rsidRDefault="00B21B46" w:rsidP="00B21B46">
            <w:pPr>
              <w:tabs>
                <w:tab w:val="left" w:pos="391"/>
              </w:tabs>
              <w:autoSpaceDE w:val="0"/>
              <w:autoSpaceDN w:val="0"/>
              <w:adjustRightInd w:val="0"/>
              <w:rPr>
                <w:sz w:val="18"/>
                <w:szCs w:val="18"/>
              </w:rPr>
            </w:pPr>
          </w:p>
          <w:p w14:paraId="0A61678B"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(v)</w:t>
            </w:r>
            <w:r w:rsidRPr="00A07A3C">
              <w:rPr>
                <w:sz w:val="18"/>
                <w:szCs w:val="18"/>
              </w:rPr>
              <w:tab/>
              <w:t xml:space="preserve">temporary staff members shall immediately notify the International Bureau of any case of contagious disease occurring in their household, or of any quarantine order affecting them.  A temporary staff member who, </w:t>
            </w:r>
            <w:proofErr w:type="gramStart"/>
            <w:r w:rsidRPr="00A07A3C">
              <w:rPr>
                <w:sz w:val="18"/>
                <w:szCs w:val="18"/>
              </w:rPr>
              <w:t>as a result of</w:t>
            </w:r>
            <w:proofErr w:type="gramEnd"/>
            <w:r w:rsidRPr="00A07A3C">
              <w:rPr>
                <w:sz w:val="18"/>
                <w:szCs w:val="18"/>
              </w:rPr>
              <w:t xml:space="preserve"> such circumstances, is asked not to attend the office shall receive full salary and other benefits, allowances and entitlements for the period of the authorized absence.</w:t>
            </w:r>
          </w:p>
          <w:p w14:paraId="55CE009C" w14:textId="77777777" w:rsidR="00B21B46" w:rsidRPr="00A07A3C" w:rsidRDefault="00B21B46" w:rsidP="00B21B46">
            <w:pPr>
              <w:tabs>
                <w:tab w:val="left" w:pos="391"/>
              </w:tabs>
              <w:autoSpaceDE w:val="0"/>
              <w:autoSpaceDN w:val="0"/>
              <w:adjustRightInd w:val="0"/>
              <w:rPr>
                <w:sz w:val="18"/>
                <w:szCs w:val="18"/>
              </w:rPr>
            </w:pPr>
          </w:p>
          <w:p w14:paraId="5AFA3497"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(2)</w:t>
            </w:r>
            <w:r w:rsidRPr="00A07A3C">
              <w:rPr>
                <w:sz w:val="18"/>
                <w:szCs w:val="18"/>
              </w:rPr>
              <w:tab/>
              <w:t xml:space="preserve">temporary staff members may take a total of seven working days of uncertified sick leave and/or leave for family-related emergencies within a calendar year.  The entitlement shall be applied pro rata if the contract is for a duration of less than 12 months.  Any further absences from duty within that year shall be supported by a medical certificate; otherwise, the absence shall be deducted from the temporary staff member's annual leave entitlement or, if annual leave is exhausted, charged as special leave without pay.  Not more than </w:t>
            </w:r>
            <w:r w:rsidRPr="00A07A3C">
              <w:rPr>
                <w:sz w:val="18"/>
                <w:szCs w:val="18"/>
              </w:rPr>
              <w:lastRenderedPageBreak/>
              <w:t>three consecutive days of uncertified sick leave may be taken at a time.</w:t>
            </w:r>
          </w:p>
          <w:p w14:paraId="4BC06F7A" w14:textId="77777777" w:rsidR="00B21B46" w:rsidRPr="00A07A3C" w:rsidRDefault="00B21B46" w:rsidP="00B21B46">
            <w:pPr>
              <w:tabs>
                <w:tab w:val="left" w:pos="391"/>
              </w:tabs>
              <w:autoSpaceDE w:val="0"/>
              <w:autoSpaceDN w:val="0"/>
              <w:adjustRightInd w:val="0"/>
              <w:rPr>
                <w:sz w:val="18"/>
                <w:szCs w:val="18"/>
              </w:rPr>
            </w:pPr>
          </w:p>
          <w:p w14:paraId="0A3D3CCE" w14:textId="3081875E" w:rsidR="00B21B46" w:rsidRPr="00A07A3C" w:rsidRDefault="00B21B46" w:rsidP="00B21B46">
            <w:pPr>
              <w:pStyle w:val="RegLIST"/>
              <w:numPr>
                <w:ilvl w:val="0"/>
                <w:numId w:val="0"/>
              </w:numPr>
              <w:tabs>
                <w:tab w:val="left" w:pos="397"/>
              </w:tabs>
              <w:autoSpaceDE w:val="0"/>
              <w:spacing w:after="0"/>
              <w:rPr>
                <w:sz w:val="18"/>
                <w:szCs w:val="18"/>
                <w:lang w:val="en-US"/>
              </w:rPr>
            </w:pPr>
            <w:r w:rsidRPr="00A07A3C">
              <w:rPr>
                <w:sz w:val="18"/>
                <w:szCs w:val="18"/>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7432F823"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lastRenderedPageBreak/>
              <w:t>[…]</w:t>
            </w:r>
          </w:p>
          <w:p w14:paraId="6266527F" w14:textId="77777777" w:rsidR="00B21B46" w:rsidRPr="00A07A3C" w:rsidRDefault="00B21B46" w:rsidP="00B21B46">
            <w:pPr>
              <w:tabs>
                <w:tab w:val="left" w:pos="391"/>
              </w:tabs>
              <w:autoSpaceDE w:val="0"/>
              <w:autoSpaceDN w:val="0"/>
              <w:adjustRightInd w:val="0"/>
              <w:rPr>
                <w:sz w:val="18"/>
                <w:szCs w:val="18"/>
              </w:rPr>
            </w:pPr>
          </w:p>
          <w:p w14:paraId="0A77AEAD"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(c)</w:t>
            </w:r>
            <w:r w:rsidRPr="00A07A3C">
              <w:rPr>
                <w:sz w:val="18"/>
                <w:szCs w:val="18"/>
              </w:rPr>
              <w:tab/>
              <w:t>Sick leave shall be granted to temporary staff members subject to the following:</w:t>
            </w:r>
          </w:p>
          <w:p w14:paraId="2C74E2D7" w14:textId="77777777" w:rsidR="00B21B46" w:rsidRPr="00A07A3C" w:rsidRDefault="00B21B46" w:rsidP="00B21B46">
            <w:pPr>
              <w:tabs>
                <w:tab w:val="left" w:pos="391"/>
              </w:tabs>
              <w:autoSpaceDE w:val="0"/>
              <w:autoSpaceDN w:val="0"/>
              <w:adjustRightInd w:val="0"/>
              <w:rPr>
                <w:sz w:val="18"/>
                <w:szCs w:val="18"/>
              </w:rPr>
            </w:pPr>
          </w:p>
          <w:p w14:paraId="1B2F0A3B"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(1)</w:t>
            </w:r>
            <w:r w:rsidRPr="00A07A3C">
              <w:rPr>
                <w:sz w:val="18"/>
                <w:szCs w:val="18"/>
              </w:rPr>
              <w:tab/>
              <w:t>temporary staff members who are unable to perform their duties owing to illness or injury or whose attendance is prevented by public health requirements shall be granted two days’ sick leave per month of employment in accordance with the following provisions:</w:t>
            </w:r>
          </w:p>
          <w:p w14:paraId="76A82EC8" w14:textId="77777777" w:rsidR="00B21B46" w:rsidRPr="00A07A3C" w:rsidRDefault="00B21B46" w:rsidP="00B21B46">
            <w:pPr>
              <w:tabs>
                <w:tab w:val="left" w:pos="391"/>
              </w:tabs>
              <w:autoSpaceDE w:val="0"/>
              <w:autoSpaceDN w:val="0"/>
              <w:adjustRightInd w:val="0"/>
              <w:rPr>
                <w:sz w:val="18"/>
                <w:szCs w:val="18"/>
              </w:rPr>
            </w:pPr>
          </w:p>
          <w:p w14:paraId="2D179516"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w:t>
            </w:r>
            <w:r w:rsidRPr="00A07A3C">
              <w:rPr>
                <w:sz w:val="18"/>
                <w:szCs w:val="18"/>
              </w:rPr>
              <w:tab/>
              <w:t xml:space="preserve">all </w:t>
            </w:r>
            <w:r w:rsidRPr="00A07A3C">
              <w:rPr>
                <w:b/>
                <w:bCs/>
                <w:sz w:val="18"/>
                <w:szCs w:val="18"/>
                <w:u w:val="single"/>
              </w:rPr>
              <w:t>certified</w:t>
            </w:r>
            <w:r w:rsidRPr="00A07A3C">
              <w:rPr>
                <w:sz w:val="18"/>
                <w:szCs w:val="18"/>
              </w:rPr>
              <w:t xml:space="preserve"> sick leave must be </w:t>
            </w:r>
            <w:r w:rsidRPr="00A07A3C">
              <w:rPr>
                <w:strike/>
                <w:sz w:val="18"/>
                <w:szCs w:val="18"/>
              </w:rPr>
              <w:t xml:space="preserve">approved on behalf of the Director </w:t>
            </w:r>
            <w:proofErr w:type="gramStart"/>
            <w:r w:rsidRPr="00A07A3C">
              <w:rPr>
                <w:strike/>
                <w:sz w:val="18"/>
                <w:szCs w:val="18"/>
              </w:rPr>
              <w:t>General</w:t>
            </w:r>
            <w:proofErr w:type="gramEnd"/>
            <w:r w:rsidRPr="00A07A3C">
              <w:rPr>
                <w:sz w:val="18"/>
                <w:szCs w:val="18"/>
              </w:rPr>
              <w:t xml:space="preserve"> </w:t>
            </w:r>
            <w:r w:rsidRPr="00A07A3C">
              <w:rPr>
                <w:b/>
                <w:bCs/>
                <w:sz w:val="18"/>
                <w:szCs w:val="18"/>
                <w:u w:val="single"/>
              </w:rPr>
              <w:t xml:space="preserve">reviewed and validated by the </w:t>
            </w:r>
            <w:r w:rsidRPr="00A07A3C">
              <w:rPr>
                <w:b/>
                <w:bCs/>
                <w:sz w:val="18"/>
                <w:szCs w:val="18"/>
                <w:u w:val="single"/>
              </w:rPr>
              <w:lastRenderedPageBreak/>
              <w:t>medical adviser of the International Bureau.</w:t>
            </w:r>
            <w:r w:rsidRPr="00A07A3C">
              <w:rPr>
                <w:b/>
                <w:bCs/>
                <w:u w:val="single"/>
              </w:rPr>
              <w:t xml:space="preserve"> </w:t>
            </w:r>
            <w:r w:rsidRPr="00A07A3C">
              <w:rPr>
                <w:b/>
                <w:bCs/>
                <w:sz w:val="18"/>
                <w:szCs w:val="18"/>
                <w:u w:val="single"/>
              </w:rPr>
              <w:t>If the certified sick leave is not validated by the medical adviser, the absence shall be deducted from the staff member’s annual leave entitlement or, if annual leave is exhausted, charged as special leave without pay</w:t>
            </w:r>
            <w:r w:rsidRPr="00A07A3C">
              <w:rPr>
                <w:sz w:val="18"/>
                <w:szCs w:val="18"/>
              </w:rPr>
              <w:t>;</w:t>
            </w:r>
          </w:p>
          <w:p w14:paraId="7CBF2C27" w14:textId="77777777" w:rsidR="00B21B46" w:rsidRPr="00A07A3C" w:rsidRDefault="00B21B46" w:rsidP="00B21B46">
            <w:pPr>
              <w:tabs>
                <w:tab w:val="left" w:pos="391"/>
              </w:tabs>
              <w:autoSpaceDE w:val="0"/>
              <w:autoSpaceDN w:val="0"/>
              <w:adjustRightInd w:val="0"/>
              <w:rPr>
                <w:sz w:val="18"/>
                <w:szCs w:val="18"/>
              </w:rPr>
            </w:pPr>
          </w:p>
          <w:p w14:paraId="4D0DD917" w14:textId="77777777" w:rsidR="00B21B46" w:rsidRPr="00A07A3C" w:rsidRDefault="00B21B46" w:rsidP="00B21B46">
            <w:pPr>
              <w:tabs>
                <w:tab w:val="left" w:pos="391"/>
              </w:tabs>
              <w:autoSpaceDE w:val="0"/>
              <w:autoSpaceDN w:val="0"/>
              <w:adjustRightInd w:val="0"/>
              <w:rPr>
                <w:color w:val="000000" w:themeColor="text1"/>
                <w:sz w:val="18"/>
                <w:szCs w:val="18"/>
              </w:rPr>
            </w:pPr>
            <w:r w:rsidRPr="00A07A3C">
              <w:rPr>
                <w:sz w:val="18"/>
                <w:szCs w:val="18"/>
              </w:rPr>
              <w:t>(ii)</w:t>
            </w:r>
            <w:r w:rsidRPr="00A07A3C">
              <w:rPr>
                <w:sz w:val="18"/>
                <w:szCs w:val="18"/>
              </w:rPr>
              <w:tab/>
              <w:t xml:space="preserve">temporary staff members shall be responsible for informing their supervisors as soon as possible of any absence due to illness or injury.  Where practicable they shall, before </w:t>
            </w:r>
            <w:r w:rsidRPr="00A07A3C">
              <w:rPr>
                <w:color w:val="000000" w:themeColor="text1"/>
                <w:sz w:val="18"/>
                <w:szCs w:val="18"/>
              </w:rPr>
              <w:t>absenting themselves, report to the medical adviser of the International Bureau;</w:t>
            </w:r>
          </w:p>
          <w:p w14:paraId="274E2A30" w14:textId="77777777" w:rsidR="00B21B46" w:rsidRPr="00A07A3C" w:rsidRDefault="00B21B46" w:rsidP="00B21B46">
            <w:pPr>
              <w:tabs>
                <w:tab w:val="left" w:pos="391"/>
              </w:tabs>
              <w:autoSpaceDE w:val="0"/>
              <w:autoSpaceDN w:val="0"/>
              <w:adjustRightInd w:val="0"/>
              <w:rPr>
                <w:sz w:val="18"/>
                <w:szCs w:val="18"/>
              </w:rPr>
            </w:pPr>
          </w:p>
          <w:p w14:paraId="7CB53D50"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(iii)</w:t>
            </w:r>
            <w:r w:rsidRPr="00A07A3C">
              <w:rPr>
                <w:sz w:val="18"/>
                <w:szCs w:val="18"/>
              </w:rPr>
              <w:tab/>
              <w:t xml:space="preserve">a temporary staff member may at any time be required to submit a medical certificate as to his or her state of health or to undergo examination by </w:t>
            </w:r>
            <w:r w:rsidRPr="00A07A3C">
              <w:rPr>
                <w:b/>
                <w:bCs/>
                <w:sz w:val="18"/>
                <w:szCs w:val="18"/>
                <w:u w:val="single"/>
              </w:rPr>
              <w:t>the medical adviser of the International Bureau or</w:t>
            </w:r>
            <w:r w:rsidRPr="00A07A3C">
              <w:rPr>
                <w:sz w:val="18"/>
                <w:szCs w:val="18"/>
              </w:rPr>
              <w:t xml:space="preserve"> a medical practitioner designated by the </w:t>
            </w:r>
            <w:r w:rsidRPr="00A07A3C">
              <w:rPr>
                <w:b/>
                <w:bCs/>
                <w:sz w:val="18"/>
                <w:szCs w:val="18"/>
                <w:u w:val="single"/>
              </w:rPr>
              <w:t>medical adviser of the International Bureau</w:t>
            </w:r>
            <w:r w:rsidRPr="00A07A3C">
              <w:rPr>
                <w:sz w:val="18"/>
                <w:szCs w:val="18"/>
              </w:rPr>
              <w:t xml:space="preserve"> </w:t>
            </w:r>
            <w:r w:rsidRPr="00A07A3C">
              <w:rPr>
                <w:strike/>
                <w:sz w:val="18"/>
                <w:szCs w:val="18"/>
              </w:rPr>
              <w:t>Director General</w:t>
            </w:r>
            <w:r w:rsidRPr="00A07A3C">
              <w:rPr>
                <w:sz w:val="18"/>
                <w:szCs w:val="18"/>
              </w:rPr>
              <w:t>.  When a medical condition impairs a staff member’s ability to perform his or her functions, the staff member may be directed not to attend the office and requested to seek treatment from a duly qualified medical practitioner.  The staff member shall comply promptly with any direction or request under this Rule;</w:t>
            </w:r>
          </w:p>
          <w:p w14:paraId="4FFE2A03" w14:textId="77777777" w:rsidR="00B21B46" w:rsidRPr="00A07A3C" w:rsidRDefault="00B21B46" w:rsidP="00B21B46">
            <w:pPr>
              <w:tabs>
                <w:tab w:val="left" w:pos="391"/>
              </w:tabs>
              <w:autoSpaceDE w:val="0"/>
              <w:autoSpaceDN w:val="0"/>
              <w:adjustRightInd w:val="0"/>
              <w:rPr>
                <w:sz w:val="18"/>
                <w:szCs w:val="18"/>
              </w:rPr>
            </w:pPr>
          </w:p>
          <w:p w14:paraId="649E89FB"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(iv)</w:t>
            </w:r>
            <w:r w:rsidRPr="00A07A3C">
              <w:rPr>
                <w:sz w:val="18"/>
                <w:szCs w:val="18"/>
              </w:rPr>
              <w:tab/>
              <w:t xml:space="preserve">while on sick leave or special leave for prolonged illness a temporary staff member shall not leave the area of the duty station without the prior approval of the </w:t>
            </w:r>
            <w:r w:rsidRPr="00A07A3C">
              <w:rPr>
                <w:strike/>
                <w:sz w:val="18"/>
                <w:szCs w:val="18"/>
              </w:rPr>
              <w:t>Director General</w:t>
            </w:r>
            <w:r w:rsidRPr="00A07A3C">
              <w:rPr>
                <w:sz w:val="18"/>
                <w:szCs w:val="18"/>
              </w:rPr>
              <w:t xml:space="preserve"> </w:t>
            </w:r>
            <w:r w:rsidRPr="00A07A3C">
              <w:rPr>
                <w:b/>
                <w:bCs/>
                <w:sz w:val="18"/>
                <w:szCs w:val="18"/>
                <w:u w:val="single"/>
              </w:rPr>
              <w:t>Director of HRMD</w:t>
            </w:r>
            <w:r w:rsidRPr="00A07A3C">
              <w:rPr>
                <w:sz w:val="18"/>
                <w:szCs w:val="18"/>
              </w:rPr>
              <w:t>;</w:t>
            </w:r>
          </w:p>
          <w:p w14:paraId="31205AAB" w14:textId="77777777" w:rsidR="00B21B46" w:rsidRPr="00A07A3C" w:rsidRDefault="00B21B46" w:rsidP="00B21B46">
            <w:pPr>
              <w:tabs>
                <w:tab w:val="left" w:pos="391"/>
              </w:tabs>
              <w:autoSpaceDE w:val="0"/>
              <w:autoSpaceDN w:val="0"/>
              <w:adjustRightInd w:val="0"/>
              <w:rPr>
                <w:sz w:val="18"/>
                <w:szCs w:val="18"/>
              </w:rPr>
            </w:pPr>
          </w:p>
          <w:p w14:paraId="41432EF5" w14:textId="77777777" w:rsidR="00B21B46" w:rsidRPr="00A07A3C" w:rsidRDefault="00B21B46" w:rsidP="00B21B46">
            <w:pPr>
              <w:tabs>
                <w:tab w:val="left" w:pos="391"/>
              </w:tabs>
              <w:autoSpaceDE w:val="0"/>
              <w:autoSpaceDN w:val="0"/>
              <w:adjustRightInd w:val="0"/>
              <w:rPr>
                <w:sz w:val="18"/>
                <w:szCs w:val="18"/>
              </w:rPr>
            </w:pPr>
            <w:r w:rsidRPr="00A07A3C">
              <w:rPr>
                <w:sz w:val="18"/>
                <w:szCs w:val="18"/>
              </w:rPr>
              <w:t>(v)</w:t>
            </w:r>
            <w:r w:rsidRPr="00A07A3C">
              <w:rPr>
                <w:sz w:val="18"/>
                <w:szCs w:val="18"/>
              </w:rPr>
              <w:tab/>
              <w:t xml:space="preserve">temporary staff members shall immediately notify </w:t>
            </w:r>
            <w:r w:rsidRPr="00A07A3C">
              <w:rPr>
                <w:b/>
                <w:bCs/>
                <w:sz w:val="18"/>
                <w:szCs w:val="18"/>
                <w:u w:val="single"/>
              </w:rPr>
              <w:t>the medical adviser of</w:t>
            </w:r>
            <w:r w:rsidRPr="00A07A3C">
              <w:rPr>
                <w:sz w:val="18"/>
                <w:szCs w:val="18"/>
              </w:rPr>
              <w:t xml:space="preserve"> the International Bureau of any case of contagious disease occurring in their household, or of any quarantine order affecting them.  A temporary staff member who, </w:t>
            </w:r>
            <w:proofErr w:type="gramStart"/>
            <w:r w:rsidRPr="00A07A3C">
              <w:rPr>
                <w:sz w:val="18"/>
                <w:szCs w:val="18"/>
              </w:rPr>
              <w:t>as a result of</w:t>
            </w:r>
            <w:proofErr w:type="gramEnd"/>
            <w:r w:rsidRPr="00A07A3C">
              <w:rPr>
                <w:sz w:val="18"/>
                <w:szCs w:val="18"/>
              </w:rPr>
              <w:t xml:space="preserve"> such circumstances, is asked not to attend the office shall receive full salary and other benefits, allowances and entitlements for the period of the authorized absence.</w:t>
            </w:r>
          </w:p>
          <w:p w14:paraId="496D48DE" w14:textId="77777777" w:rsidR="00B21B46" w:rsidRPr="00A07A3C" w:rsidRDefault="00B21B46" w:rsidP="00B21B46">
            <w:pPr>
              <w:tabs>
                <w:tab w:val="left" w:pos="391"/>
              </w:tabs>
              <w:autoSpaceDE w:val="0"/>
              <w:autoSpaceDN w:val="0"/>
              <w:adjustRightInd w:val="0"/>
              <w:rPr>
                <w:sz w:val="18"/>
                <w:szCs w:val="18"/>
              </w:rPr>
            </w:pPr>
          </w:p>
          <w:p w14:paraId="00913AA7" w14:textId="77777777" w:rsidR="00B21B46" w:rsidRPr="00A07A3C" w:rsidRDefault="00B21B46" w:rsidP="00B21B46">
            <w:pPr>
              <w:rPr>
                <w:sz w:val="18"/>
                <w:szCs w:val="18"/>
              </w:rPr>
            </w:pPr>
            <w:r w:rsidRPr="00A07A3C">
              <w:rPr>
                <w:sz w:val="18"/>
                <w:szCs w:val="18"/>
              </w:rPr>
              <w:t>(2)</w:t>
            </w:r>
            <w:r w:rsidRPr="00A07A3C">
              <w:rPr>
                <w:sz w:val="18"/>
                <w:szCs w:val="18"/>
              </w:rPr>
              <w:tab/>
              <w:t xml:space="preserve">temporary staff members may take a total of seven working days of uncertified sick leave and/or </w:t>
            </w:r>
            <w:r w:rsidRPr="00A07A3C">
              <w:rPr>
                <w:sz w:val="18"/>
                <w:szCs w:val="18"/>
              </w:rPr>
              <w:lastRenderedPageBreak/>
              <w:t xml:space="preserve">leave for family-related emergencies within a calendar year.  The entitlement shall be applied </w:t>
            </w:r>
            <w:r w:rsidRPr="00A07A3C">
              <w:rPr>
                <w:i/>
                <w:iCs/>
                <w:sz w:val="18"/>
                <w:szCs w:val="18"/>
              </w:rPr>
              <w:t>pro rata</w:t>
            </w:r>
            <w:r w:rsidRPr="00A07A3C">
              <w:rPr>
                <w:sz w:val="18"/>
                <w:szCs w:val="18"/>
              </w:rPr>
              <w:t xml:space="preserve"> if the contract is for a duration of less than 12 months.  Any further absences from duty within that year shall be supported by a medical certificate</w:t>
            </w:r>
            <w:r w:rsidRPr="00A07A3C">
              <w:rPr>
                <w:b/>
                <w:bCs/>
                <w:sz w:val="18"/>
                <w:szCs w:val="18"/>
                <w:u w:val="single"/>
              </w:rPr>
              <w:t>, subject to paragraph (c)(i), above</w:t>
            </w:r>
            <w:r w:rsidRPr="00A07A3C">
              <w:rPr>
                <w:sz w:val="18"/>
                <w:szCs w:val="18"/>
              </w:rPr>
              <w:t>; otherwise, the absence shall be deducted from the temporary staff member's annual leave entitlement or, if annual leave is exhausted, charged as special leave without pay.  Not more than three consecutive days of uncertified sick leave may be taken at a time.</w:t>
            </w:r>
          </w:p>
          <w:p w14:paraId="5E83CF84" w14:textId="77777777" w:rsidR="00B21B46" w:rsidRPr="00A07A3C" w:rsidRDefault="00B21B46" w:rsidP="00B21B46">
            <w:pPr>
              <w:rPr>
                <w:sz w:val="18"/>
                <w:szCs w:val="18"/>
              </w:rPr>
            </w:pPr>
          </w:p>
          <w:p w14:paraId="01BCD34D" w14:textId="77777777" w:rsidR="00B21B46" w:rsidRPr="00A07A3C" w:rsidRDefault="00B21B46" w:rsidP="00B21B46">
            <w:pPr>
              <w:rPr>
                <w:sz w:val="18"/>
                <w:szCs w:val="18"/>
              </w:rPr>
            </w:pPr>
            <w:r w:rsidRPr="00A07A3C">
              <w:rPr>
                <w:sz w:val="18"/>
                <w:szCs w:val="18"/>
              </w:rPr>
              <w:t>[…]</w:t>
            </w:r>
          </w:p>
          <w:p w14:paraId="4402CF78" w14:textId="77777777" w:rsidR="00B21B46" w:rsidRPr="00A07A3C" w:rsidRDefault="00B21B46" w:rsidP="00B21B46">
            <w:pPr>
              <w:rPr>
                <w:sz w:val="18"/>
                <w:szCs w:val="18"/>
              </w:rPr>
            </w:pPr>
          </w:p>
          <w:p w14:paraId="3ADE05AA" w14:textId="77777777" w:rsidR="00B21B46" w:rsidRPr="00A07A3C" w:rsidRDefault="00B21B46" w:rsidP="00B21B46">
            <w:pPr>
              <w:rPr>
                <w:b/>
                <w:bCs/>
                <w:sz w:val="18"/>
                <w:szCs w:val="18"/>
                <w:u w:val="single"/>
              </w:rPr>
            </w:pPr>
            <w:r w:rsidRPr="00A07A3C">
              <w:rPr>
                <w:b/>
                <w:bCs/>
                <w:sz w:val="18"/>
                <w:szCs w:val="18"/>
                <w:u w:val="single"/>
              </w:rPr>
              <w:t xml:space="preserve">(d)   Rule 6.2.2(g), “Review of Decisions Relating to Sick Leave”, shall apply to temporary staff members. </w:t>
            </w:r>
          </w:p>
          <w:p w14:paraId="728C17C8" w14:textId="77777777" w:rsidR="00B21B46" w:rsidRPr="00A07A3C" w:rsidRDefault="00B21B46" w:rsidP="00B21B46">
            <w:pPr>
              <w:rPr>
                <w:sz w:val="18"/>
                <w:szCs w:val="18"/>
              </w:rPr>
            </w:pPr>
          </w:p>
          <w:p w14:paraId="0379495F" w14:textId="77777777" w:rsidR="00B21B46" w:rsidRPr="00A07A3C" w:rsidRDefault="00B21B46" w:rsidP="00B21B46">
            <w:pPr>
              <w:rPr>
                <w:sz w:val="18"/>
                <w:szCs w:val="18"/>
              </w:rPr>
            </w:pPr>
            <w:r w:rsidRPr="00A07A3C">
              <w:rPr>
                <w:strike/>
                <w:sz w:val="18"/>
                <w:szCs w:val="18"/>
              </w:rPr>
              <w:t>(d)</w:t>
            </w:r>
            <w:r w:rsidRPr="00A07A3C">
              <w:rPr>
                <w:sz w:val="18"/>
                <w:szCs w:val="18"/>
              </w:rPr>
              <w:t xml:space="preserve"> </w:t>
            </w:r>
            <w:r w:rsidRPr="00A07A3C">
              <w:rPr>
                <w:b/>
                <w:bCs/>
                <w:sz w:val="18"/>
                <w:szCs w:val="18"/>
                <w:u w:val="single"/>
              </w:rPr>
              <w:t>(</w:t>
            </w:r>
            <w:proofErr w:type="gramStart"/>
            <w:r w:rsidRPr="00A07A3C">
              <w:rPr>
                <w:b/>
                <w:bCs/>
                <w:sz w:val="18"/>
                <w:szCs w:val="18"/>
                <w:u w:val="single"/>
              </w:rPr>
              <w:t>e)</w:t>
            </w:r>
            <w:r w:rsidRPr="00A07A3C">
              <w:rPr>
                <w:sz w:val="18"/>
                <w:szCs w:val="18"/>
              </w:rPr>
              <w:t xml:space="preserve">  Parental</w:t>
            </w:r>
            <w:proofErr w:type="gramEnd"/>
            <w:r w:rsidRPr="00A07A3C">
              <w:rPr>
                <w:sz w:val="18"/>
                <w:szCs w:val="18"/>
              </w:rPr>
              <w:t xml:space="preserve"> leave shall be granted to temporary staff members under conditions established by the Director General.  </w:t>
            </w:r>
          </w:p>
          <w:p w14:paraId="5F0082C6" w14:textId="77777777" w:rsidR="00B21B46" w:rsidRPr="00A07A3C" w:rsidRDefault="00B21B46" w:rsidP="00B21B46">
            <w:pPr>
              <w:rPr>
                <w:sz w:val="18"/>
                <w:szCs w:val="18"/>
              </w:rPr>
            </w:pPr>
          </w:p>
          <w:p w14:paraId="505A237F" w14:textId="31A5C7CA" w:rsidR="00B21B46" w:rsidRPr="00A07A3C" w:rsidRDefault="00B21B46" w:rsidP="00B21B46">
            <w:pPr>
              <w:pStyle w:val="RegLIST"/>
              <w:numPr>
                <w:ilvl w:val="0"/>
                <w:numId w:val="0"/>
              </w:numPr>
              <w:tabs>
                <w:tab w:val="left" w:pos="397"/>
              </w:tabs>
              <w:autoSpaceDE w:val="0"/>
              <w:spacing w:after="0"/>
              <w:rPr>
                <w:sz w:val="18"/>
                <w:szCs w:val="18"/>
                <w:lang w:val="en-US"/>
              </w:rPr>
            </w:pPr>
            <w:r w:rsidRPr="00A07A3C">
              <w:rPr>
                <w:strike/>
                <w:sz w:val="18"/>
                <w:szCs w:val="18"/>
                <w:lang w:val="en-GB"/>
              </w:rPr>
              <w:t>(e)</w:t>
            </w:r>
            <w:r w:rsidRPr="00A07A3C">
              <w:rPr>
                <w:sz w:val="18"/>
                <w:szCs w:val="18"/>
                <w:lang w:val="en-GB"/>
              </w:rPr>
              <w:t xml:space="preserve"> </w:t>
            </w:r>
            <w:r w:rsidRPr="00A07A3C">
              <w:rPr>
                <w:b/>
                <w:bCs/>
                <w:sz w:val="18"/>
                <w:szCs w:val="18"/>
                <w:u w:val="single"/>
                <w:lang w:val="en-GB"/>
              </w:rPr>
              <w:t>(</w:t>
            </w:r>
            <w:proofErr w:type="gramStart"/>
            <w:r w:rsidRPr="00A07A3C">
              <w:rPr>
                <w:b/>
                <w:bCs/>
                <w:sz w:val="18"/>
                <w:szCs w:val="18"/>
                <w:u w:val="single"/>
                <w:lang w:val="en-GB"/>
              </w:rPr>
              <w:t>f)</w:t>
            </w:r>
            <w:r w:rsidRPr="00A07A3C">
              <w:rPr>
                <w:sz w:val="18"/>
                <w:szCs w:val="18"/>
                <w:lang w:val="en-GB"/>
              </w:rPr>
              <w:t xml:space="preserve">  Rule</w:t>
            </w:r>
            <w:proofErr w:type="gramEnd"/>
            <w:r w:rsidRPr="00A07A3C">
              <w:rPr>
                <w:sz w:val="18"/>
                <w:szCs w:val="18"/>
                <w:lang w:val="en-GB"/>
              </w:rPr>
              <w:t xml:space="preserve"> 6.2.5, “Compensation for Loss of or Damage to Personal Effects Attributable to Service,” shall apply to temporary staff members.  </w:t>
            </w:r>
          </w:p>
        </w:tc>
        <w:tc>
          <w:tcPr>
            <w:tcW w:w="4368" w:type="dxa"/>
            <w:tcBorders>
              <w:top w:val="single" w:sz="6" w:space="0" w:color="A6A6A6" w:themeColor="background1" w:themeShade="A6"/>
            </w:tcBorders>
            <w:shd w:val="clear" w:color="auto" w:fill="FFFFFF" w:themeFill="background1"/>
            <w:tcMar>
              <w:top w:w="57" w:type="dxa"/>
              <w:bottom w:w="57" w:type="dxa"/>
            </w:tcMar>
          </w:tcPr>
          <w:p w14:paraId="3FEE4C67" w14:textId="77777777" w:rsidR="00B21B46" w:rsidRPr="00A07A3C" w:rsidRDefault="00B21B46" w:rsidP="00B21B46">
            <w:pPr>
              <w:pStyle w:val="CommentText"/>
              <w:rPr>
                <w:szCs w:val="18"/>
              </w:rPr>
            </w:pPr>
          </w:p>
          <w:p w14:paraId="33F5D1DA" w14:textId="77777777" w:rsidR="00B21B46" w:rsidRPr="00A07A3C" w:rsidRDefault="00B21B46" w:rsidP="00B21B46">
            <w:pPr>
              <w:pStyle w:val="CommentText"/>
              <w:rPr>
                <w:szCs w:val="18"/>
              </w:rPr>
            </w:pPr>
          </w:p>
          <w:p w14:paraId="78806824" w14:textId="77777777" w:rsidR="00B21B46" w:rsidRPr="00A07A3C" w:rsidRDefault="00B21B46" w:rsidP="00B21B46">
            <w:pPr>
              <w:pStyle w:val="CommentText"/>
              <w:rPr>
                <w:szCs w:val="18"/>
              </w:rPr>
            </w:pPr>
            <w:r w:rsidRPr="00A07A3C">
              <w:rPr>
                <w:szCs w:val="18"/>
              </w:rPr>
              <w:t>Paragraph (c): Same amendments as Staff Rule 6.2.2.</w:t>
            </w:r>
          </w:p>
          <w:p w14:paraId="71282602" w14:textId="77777777" w:rsidR="00B21B46" w:rsidRPr="00A07A3C" w:rsidRDefault="00B21B46" w:rsidP="00B21B46">
            <w:pPr>
              <w:pStyle w:val="CommentText"/>
              <w:rPr>
                <w:szCs w:val="18"/>
              </w:rPr>
            </w:pPr>
          </w:p>
          <w:p w14:paraId="2C472186" w14:textId="77777777" w:rsidR="00B21B46" w:rsidRPr="00A07A3C" w:rsidRDefault="00B21B46" w:rsidP="00B21B46">
            <w:pPr>
              <w:pStyle w:val="CommentText"/>
              <w:rPr>
                <w:szCs w:val="18"/>
              </w:rPr>
            </w:pPr>
          </w:p>
          <w:p w14:paraId="3FDDE2D4" w14:textId="77777777" w:rsidR="00B21B46" w:rsidRPr="00A07A3C" w:rsidRDefault="00B21B46" w:rsidP="00B21B46">
            <w:pPr>
              <w:pStyle w:val="CommentText"/>
              <w:rPr>
                <w:szCs w:val="18"/>
              </w:rPr>
            </w:pPr>
          </w:p>
          <w:p w14:paraId="3E53ADFE" w14:textId="77777777" w:rsidR="00B21B46" w:rsidRPr="00A07A3C" w:rsidRDefault="00B21B46" w:rsidP="00B21B46">
            <w:pPr>
              <w:pStyle w:val="CommentText"/>
              <w:rPr>
                <w:szCs w:val="18"/>
              </w:rPr>
            </w:pPr>
          </w:p>
          <w:p w14:paraId="2B46ADFC" w14:textId="77777777" w:rsidR="00B21B46" w:rsidRPr="00A07A3C" w:rsidRDefault="00B21B46" w:rsidP="00B21B46">
            <w:pPr>
              <w:pStyle w:val="CommentText"/>
              <w:rPr>
                <w:szCs w:val="18"/>
              </w:rPr>
            </w:pPr>
          </w:p>
          <w:p w14:paraId="518D65AD" w14:textId="77777777" w:rsidR="00B21B46" w:rsidRPr="00A07A3C" w:rsidRDefault="00B21B46" w:rsidP="00B21B46">
            <w:pPr>
              <w:pStyle w:val="CommentText"/>
              <w:rPr>
                <w:szCs w:val="18"/>
              </w:rPr>
            </w:pPr>
          </w:p>
          <w:p w14:paraId="3882827A" w14:textId="77777777" w:rsidR="00B21B46" w:rsidRPr="00A07A3C" w:rsidRDefault="00B21B46" w:rsidP="00B21B46">
            <w:pPr>
              <w:pStyle w:val="CommentText"/>
              <w:rPr>
                <w:szCs w:val="18"/>
              </w:rPr>
            </w:pPr>
          </w:p>
          <w:p w14:paraId="01D459FE" w14:textId="77777777" w:rsidR="00B21B46" w:rsidRPr="00A07A3C" w:rsidRDefault="00B21B46" w:rsidP="00B21B46">
            <w:pPr>
              <w:pStyle w:val="CommentText"/>
              <w:rPr>
                <w:szCs w:val="18"/>
              </w:rPr>
            </w:pPr>
          </w:p>
          <w:p w14:paraId="4A8D0651" w14:textId="77777777" w:rsidR="00B21B46" w:rsidRPr="00A07A3C" w:rsidRDefault="00B21B46" w:rsidP="00B21B46">
            <w:pPr>
              <w:pStyle w:val="CommentText"/>
              <w:rPr>
                <w:szCs w:val="18"/>
              </w:rPr>
            </w:pPr>
          </w:p>
          <w:p w14:paraId="1F382F3E" w14:textId="77777777" w:rsidR="00B21B46" w:rsidRPr="00A07A3C" w:rsidRDefault="00B21B46" w:rsidP="00B21B46">
            <w:pPr>
              <w:pStyle w:val="CommentText"/>
              <w:rPr>
                <w:szCs w:val="18"/>
              </w:rPr>
            </w:pPr>
          </w:p>
          <w:p w14:paraId="49791186" w14:textId="77777777" w:rsidR="00B21B46" w:rsidRPr="00A07A3C" w:rsidRDefault="00B21B46" w:rsidP="00B21B46">
            <w:pPr>
              <w:pStyle w:val="CommentText"/>
              <w:rPr>
                <w:szCs w:val="18"/>
              </w:rPr>
            </w:pPr>
          </w:p>
          <w:p w14:paraId="44A21DC4" w14:textId="77777777" w:rsidR="00B21B46" w:rsidRPr="00A07A3C" w:rsidRDefault="00B21B46" w:rsidP="00B21B46">
            <w:pPr>
              <w:pStyle w:val="CommentText"/>
              <w:rPr>
                <w:szCs w:val="18"/>
              </w:rPr>
            </w:pPr>
          </w:p>
          <w:p w14:paraId="1A5CCB1C" w14:textId="77777777" w:rsidR="00B21B46" w:rsidRPr="00A07A3C" w:rsidRDefault="00B21B46" w:rsidP="00B21B46">
            <w:pPr>
              <w:pStyle w:val="CommentText"/>
              <w:rPr>
                <w:szCs w:val="18"/>
              </w:rPr>
            </w:pPr>
          </w:p>
          <w:p w14:paraId="74E8C204" w14:textId="77777777" w:rsidR="00B21B46" w:rsidRPr="00A07A3C" w:rsidRDefault="00B21B46" w:rsidP="00B21B46">
            <w:pPr>
              <w:pStyle w:val="CommentText"/>
              <w:rPr>
                <w:szCs w:val="18"/>
              </w:rPr>
            </w:pPr>
          </w:p>
          <w:p w14:paraId="20681348" w14:textId="77777777" w:rsidR="00B21B46" w:rsidRPr="00A07A3C" w:rsidRDefault="00B21B46" w:rsidP="00B21B46">
            <w:pPr>
              <w:pStyle w:val="CommentText"/>
              <w:rPr>
                <w:szCs w:val="18"/>
              </w:rPr>
            </w:pPr>
          </w:p>
          <w:p w14:paraId="53B88680" w14:textId="77777777" w:rsidR="00B21B46" w:rsidRPr="00A07A3C" w:rsidRDefault="00B21B46" w:rsidP="00B21B46">
            <w:pPr>
              <w:pStyle w:val="CommentText"/>
              <w:rPr>
                <w:szCs w:val="18"/>
              </w:rPr>
            </w:pPr>
          </w:p>
          <w:p w14:paraId="690CB211" w14:textId="77777777" w:rsidR="00B21B46" w:rsidRPr="00A07A3C" w:rsidRDefault="00B21B46" w:rsidP="00B21B46">
            <w:pPr>
              <w:pStyle w:val="CommentText"/>
              <w:rPr>
                <w:szCs w:val="18"/>
              </w:rPr>
            </w:pPr>
          </w:p>
          <w:p w14:paraId="271820A7" w14:textId="77777777" w:rsidR="00B21B46" w:rsidRPr="00A07A3C" w:rsidRDefault="00B21B46" w:rsidP="00B21B46">
            <w:pPr>
              <w:pStyle w:val="CommentText"/>
              <w:rPr>
                <w:szCs w:val="18"/>
              </w:rPr>
            </w:pPr>
          </w:p>
          <w:p w14:paraId="63A95E6A" w14:textId="77777777" w:rsidR="00B21B46" w:rsidRPr="00A07A3C" w:rsidRDefault="00B21B46" w:rsidP="00B21B46">
            <w:pPr>
              <w:pStyle w:val="CommentText"/>
              <w:rPr>
                <w:szCs w:val="18"/>
              </w:rPr>
            </w:pPr>
          </w:p>
          <w:p w14:paraId="7397E7BD" w14:textId="77777777" w:rsidR="00B21B46" w:rsidRPr="00A07A3C" w:rsidRDefault="00B21B46" w:rsidP="00B21B46">
            <w:pPr>
              <w:pStyle w:val="CommentText"/>
              <w:rPr>
                <w:szCs w:val="18"/>
              </w:rPr>
            </w:pPr>
          </w:p>
          <w:p w14:paraId="25A238B2" w14:textId="77777777" w:rsidR="00B21B46" w:rsidRPr="00A07A3C" w:rsidRDefault="00B21B46" w:rsidP="00B21B46">
            <w:pPr>
              <w:pStyle w:val="CommentText"/>
              <w:rPr>
                <w:szCs w:val="18"/>
              </w:rPr>
            </w:pPr>
          </w:p>
          <w:p w14:paraId="5B65C207" w14:textId="77777777" w:rsidR="00B21B46" w:rsidRPr="00A07A3C" w:rsidRDefault="00B21B46" w:rsidP="00B21B46">
            <w:pPr>
              <w:pStyle w:val="CommentText"/>
              <w:rPr>
                <w:szCs w:val="18"/>
              </w:rPr>
            </w:pPr>
          </w:p>
          <w:p w14:paraId="69D17DAD" w14:textId="77777777" w:rsidR="00B21B46" w:rsidRPr="00A07A3C" w:rsidRDefault="00B21B46" w:rsidP="00B21B46">
            <w:pPr>
              <w:pStyle w:val="CommentText"/>
              <w:rPr>
                <w:szCs w:val="18"/>
              </w:rPr>
            </w:pPr>
          </w:p>
          <w:p w14:paraId="24CF4EB5" w14:textId="77777777" w:rsidR="00B21B46" w:rsidRPr="00A07A3C" w:rsidRDefault="00B21B46" w:rsidP="00B21B46">
            <w:pPr>
              <w:pStyle w:val="CommentText"/>
              <w:rPr>
                <w:szCs w:val="18"/>
              </w:rPr>
            </w:pPr>
          </w:p>
          <w:p w14:paraId="400B4F12" w14:textId="77777777" w:rsidR="00B21B46" w:rsidRPr="00A07A3C" w:rsidRDefault="00B21B46" w:rsidP="00B21B46">
            <w:pPr>
              <w:pStyle w:val="CommentText"/>
              <w:rPr>
                <w:szCs w:val="18"/>
              </w:rPr>
            </w:pPr>
          </w:p>
          <w:p w14:paraId="0CE52CCD" w14:textId="77777777" w:rsidR="00B21B46" w:rsidRPr="00A07A3C" w:rsidRDefault="00B21B46" w:rsidP="00B21B46">
            <w:pPr>
              <w:pStyle w:val="CommentText"/>
              <w:rPr>
                <w:szCs w:val="18"/>
              </w:rPr>
            </w:pPr>
          </w:p>
          <w:p w14:paraId="4EF45DFB" w14:textId="77777777" w:rsidR="00B21B46" w:rsidRPr="00A07A3C" w:rsidRDefault="00B21B46" w:rsidP="00B21B46">
            <w:pPr>
              <w:pStyle w:val="CommentText"/>
              <w:rPr>
                <w:szCs w:val="18"/>
              </w:rPr>
            </w:pPr>
          </w:p>
          <w:p w14:paraId="0FC65827" w14:textId="77777777" w:rsidR="00B21B46" w:rsidRPr="00A07A3C" w:rsidRDefault="00B21B46" w:rsidP="00B21B46">
            <w:pPr>
              <w:pStyle w:val="CommentText"/>
              <w:rPr>
                <w:szCs w:val="18"/>
              </w:rPr>
            </w:pPr>
          </w:p>
          <w:p w14:paraId="47308E35" w14:textId="77777777" w:rsidR="00B21B46" w:rsidRPr="00A07A3C" w:rsidRDefault="00B21B46" w:rsidP="00B21B46">
            <w:pPr>
              <w:pStyle w:val="CommentText"/>
              <w:rPr>
                <w:szCs w:val="18"/>
              </w:rPr>
            </w:pPr>
          </w:p>
          <w:p w14:paraId="2CCC7061" w14:textId="77777777" w:rsidR="00B21B46" w:rsidRPr="00A07A3C" w:rsidRDefault="00B21B46" w:rsidP="00B21B46">
            <w:pPr>
              <w:pStyle w:val="CommentText"/>
              <w:rPr>
                <w:szCs w:val="18"/>
              </w:rPr>
            </w:pPr>
          </w:p>
          <w:p w14:paraId="3A000D02" w14:textId="77777777" w:rsidR="00B21B46" w:rsidRPr="00A07A3C" w:rsidRDefault="00B21B46" w:rsidP="00B21B46">
            <w:pPr>
              <w:pStyle w:val="CommentText"/>
              <w:rPr>
                <w:szCs w:val="18"/>
              </w:rPr>
            </w:pPr>
          </w:p>
          <w:p w14:paraId="2EFFE26A" w14:textId="77777777" w:rsidR="00B21B46" w:rsidRPr="00A07A3C" w:rsidRDefault="00B21B46" w:rsidP="00B21B46">
            <w:pPr>
              <w:pStyle w:val="CommentText"/>
              <w:rPr>
                <w:szCs w:val="18"/>
              </w:rPr>
            </w:pPr>
          </w:p>
          <w:p w14:paraId="299DCA6F" w14:textId="77777777" w:rsidR="00B21B46" w:rsidRPr="00A07A3C" w:rsidRDefault="00B21B46" w:rsidP="00B21B46">
            <w:pPr>
              <w:pStyle w:val="CommentText"/>
              <w:rPr>
                <w:szCs w:val="18"/>
              </w:rPr>
            </w:pPr>
          </w:p>
          <w:p w14:paraId="256BDA92" w14:textId="77777777" w:rsidR="00B21B46" w:rsidRPr="00A07A3C" w:rsidRDefault="00B21B46" w:rsidP="00B21B46">
            <w:pPr>
              <w:pStyle w:val="CommentText"/>
              <w:rPr>
                <w:szCs w:val="18"/>
              </w:rPr>
            </w:pPr>
          </w:p>
          <w:p w14:paraId="35ACC923" w14:textId="77777777" w:rsidR="00B21B46" w:rsidRPr="00A07A3C" w:rsidRDefault="00B21B46" w:rsidP="00B21B46">
            <w:pPr>
              <w:pStyle w:val="CommentText"/>
              <w:rPr>
                <w:szCs w:val="18"/>
              </w:rPr>
            </w:pPr>
          </w:p>
          <w:p w14:paraId="40AD2319" w14:textId="77777777" w:rsidR="00B21B46" w:rsidRPr="00A07A3C" w:rsidRDefault="00B21B46" w:rsidP="00B21B46">
            <w:pPr>
              <w:pStyle w:val="CommentText"/>
              <w:rPr>
                <w:szCs w:val="18"/>
              </w:rPr>
            </w:pPr>
          </w:p>
          <w:p w14:paraId="4D2858B0" w14:textId="77777777" w:rsidR="00B21B46" w:rsidRPr="00A07A3C" w:rsidRDefault="00B21B46" w:rsidP="00B21B46">
            <w:pPr>
              <w:pStyle w:val="CommentText"/>
              <w:rPr>
                <w:szCs w:val="18"/>
              </w:rPr>
            </w:pPr>
          </w:p>
          <w:p w14:paraId="1FDF3347" w14:textId="77777777" w:rsidR="00B21B46" w:rsidRPr="00A07A3C" w:rsidRDefault="00B21B46" w:rsidP="00B21B46">
            <w:pPr>
              <w:pStyle w:val="CommentText"/>
              <w:rPr>
                <w:szCs w:val="18"/>
              </w:rPr>
            </w:pPr>
          </w:p>
          <w:p w14:paraId="50BEEE61" w14:textId="77777777" w:rsidR="00B21B46" w:rsidRPr="00A07A3C" w:rsidRDefault="00B21B46" w:rsidP="00B21B46">
            <w:pPr>
              <w:pStyle w:val="CommentText"/>
              <w:rPr>
                <w:szCs w:val="18"/>
              </w:rPr>
            </w:pPr>
          </w:p>
          <w:p w14:paraId="47CBD2EF" w14:textId="77777777" w:rsidR="00B21B46" w:rsidRPr="00A07A3C" w:rsidRDefault="00B21B46" w:rsidP="00B21B46">
            <w:pPr>
              <w:pStyle w:val="CommentText"/>
              <w:rPr>
                <w:szCs w:val="18"/>
              </w:rPr>
            </w:pPr>
          </w:p>
          <w:p w14:paraId="7167F08A" w14:textId="77777777" w:rsidR="00B21B46" w:rsidRPr="00A07A3C" w:rsidRDefault="00B21B46" w:rsidP="00B21B46">
            <w:pPr>
              <w:pStyle w:val="CommentText"/>
              <w:rPr>
                <w:szCs w:val="18"/>
              </w:rPr>
            </w:pPr>
          </w:p>
          <w:p w14:paraId="3B83D68B" w14:textId="77777777" w:rsidR="00B21B46" w:rsidRPr="00A07A3C" w:rsidRDefault="00B21B46" w:rsidP="00B21B46">
            <w:pPr>
              <w:pStyle w:val="CommentText"/>
              <w:rPr>
                <w:szCs w:val="18"/>
              </w:rPr>
            </w:pPr>
          </w:p>
          <w:p w14:paraId="4BCA6870" w14:textId="77777777" w:rsidR="00B21B46" w:rsidRPr="00A07A3C" w:rsidRDefault="00B21B46" w:rsidP="00B21B46">
            <w:pPr>
              <w:pStyle w:val="CommentText"/>
              <w:rPr>
                <w:szCs w:val="18"/>
              </w:rPr>
            </w:pPr>
          </w:p>
          <w:p w14:paraId="2F1577A4" w14:textId="77777777" w:rsidR="00B21B46" w:rsidRPr="00A07A3C" w:rsidRDefault="00B21B46" w:rsidP="00B21B46">
            <w:pPr>
              <w:pStyle w:val="CommentText"/>
              <w:rPr>
                <w:szCs w:val="18"/>
              </w:rPr>
            </w:pPr>
          </w:p>
          <w:p w14:paraId="659B9815" w14:textId="77777777" w:rsidR="00B21B46" w:rsidRPr="00A07A3C" w:rsidRDefault="00B21B46" w:rsidP="00B21B46">
            <w:pPr>
              <w:pStyle w:val="CommentText"/>
              <w:rPr>
                <w:szCs w:val="18"/>
              </w:rPr>
            </w:pPr>
          </w:p>
          <w:p w14:paraId="1D263EBD" w14:textId="77777777" w:rsidR="00B21B46" w:rsidRPr="00A07A3C" w:rsidRDefault="00B21B46" w:rsidP="00B21B46">
            <w:pPr>
              <w:pStyle w:val="CommentText"/>
              <w:rPr>
                <w:szCs w:val="18"/>
              </w:rPr>
            </w:pPr>
          </w:p>
          <w:p w14:paraId="5F419BB8" w14:textId="77777777" w:rsidR="00B21B46" w:rsidRPr="00A07A3C" w:rsidRDefault="00B21B46" w:rsidP="00B21B46">
            <w:pPr>
              <w:pStyle w:val="CommentText"/>
              <w:rPr>
                <w:szCs w:val="18"/>
              </w:rPr>
            </w:pPr>
          </w:p>
          <w:p w14:paraId="72FFD17C" w14:textId="77777777" w:rsidR="00B21B46" w:rsidRPr="00A07A3C" w:rsidRDefault="00B21B46" w:rsidP="00B21B46">
            <w:pPr>
              <w:pStyle w:val="CommentText"/>
              <w:rPr>
                <w:szCs w:val="18"/>
              </w:rPr>
            </w:pPr>
          </w:p>
          <w:p w14:paraId="5B14749C" w14:textId="77777777" w:rsidR="00B21B46" w:rsidRPr="00A07A3C" w:rsidRDefault="00B21B46" w:rsidP="00B21B46">
            <w:pPr>
              <w:pStyle w:val="CommentText"/>
              <w:rPr>
                <w:szCs w:val="18"/>
              </w:rPr>
            </w:pPr>
          </w:p>
          <w:p w14:paraId="3ACA7A89" w14:textId="77777777" w:rsidR="00B21B46" w:rsidRPr="00A07A3C" w:rsidRDefault="00B21B46" w:rsidP="00B21B46">
            <w:pPr>
              <w:pStyle w:val="CommentText"/>
              <w:rPr>
                <w:szCs w:val="18"/>
              </w:rPr>
            </w:pPr>
          </w:p>
          <w:p w14:paraId="04CBA8E6" w14:textId="77777777" w:rsidR="00B21B46" w:rsidRPr="00A07A3C" w:rsidRDefault="00B21B46" w:rsidP="00B21B46">
            <w:pPr>
              <w:pStyle w:val="CommentText"/>
              <w:rPr>
                <w:szCs w:val="18"/>
              </w:rPr>
            </w:pPr>
          </w:p>
          <w:p w14:paraId="141B2BD7" w14:textId="77777777" w:rsidR="00B21B46" w:rsidRPr="00A07A3C" w:rsidRDefault="00B21B46" w:rsidP="00B21B46">
            <w:pPr>
              <w:pStyle w:val="CommentText"/>
              <w:rPr>
                <w:szCs w:val="18"/>
              </w:rPr>
            </w:pPr>
          </w:p>
          <w:p w14:paraId="716D97FE" w14:textId="77777777" w:rsidR="00B21B46" w:rsidRPr="00A07A3C" w:rsidRDefault="00B21B46" w:rsidP="00B21B46">
            <w:pPr>
              <w:pStyle w:val="CommentText"/>
              <w:rPr>
                <w:szCs w:val="18"/>
              </w:rPr>
            </w:pPr>
          </w:p>
          <w:p w14:paraId="146CD0A8" w14:textId="77777777" w:rsidR="00B21B46" w:rsidRPr="00A07A3C" w:rsidRDefault="00B21B46" w:rsidP="00B21B46">
            <w:pPr>
              <w:pStyle w:val="CommentText"/>
              <w:rPr>
                <w:szCs w:val="18"/>
              </w:rPr>
            </w:pPr>
          </w:p>
          <w:p w14:paraId="2D8D675E" w14:textId="77777777" w:rsidR="00B21B46" w:rsidRPr="00A07A3C" w:rsidRDefault="00B21B46" w:rsidP="00B21B46">
            <w:pPr>
              <w:pStyle w:val="CommentText"/>
              <w:rPr>
                <w:szCs w:val="18"/>
              </w:rPr>
            </w:pPr>
          </w:p>
          <w:p w14:paraId="24C34CAE" w14:textId="77777777" w:rsidR="00B21B46" w:rsidRPr="00A07A3C" w:rsidRDefault="00B21B46" w:rsidP="00B21B46">
            <w:pPr>
              <w:pStyle w:val="CommentText"/>
              <w:rPr>
                <w:szCs w:val="18"/>
              </w:rPr>
            </w:pPr>
          </w:p>
          <w:p w14:paraId="73616648" w14:textId="77777777" w:rsidR="00B21B46" w:rsidRPr="00A07A3C" w:rsidRDefault="00B21B46" w:rsidP="00B21B46">
            <w:pPr>
              <w:pStyle w:val="CommentText"/>
              <w:rPr>
                <w:szCs w:val="18"/>
              </w:rPr>
            </w:pPr>
          </w:p>
          <w:p w14:paraId="7A9DC566" w14:textId="77777777" w:rsidR="00B21B46" w:rsidRPr="00A07A3C" w:rsidRDefault="00B21B46" w:rsidP="00B21B46">
            <w:pPr>
              <w:pStyle w:val="CommentText"/>
              <w:rPr>
                <w:szCs w:val="18"/>
              </w:rPr>
            </w:pPr>
          </w:p>
          <w:p w14:paraId="11AAD3F7" w14:textId="77777777" w:rsidR="00B21B46" w:rsidRPr="00A07A3C" w:rsidRDefault="00B21B46" w:rsidP="00B21B46">
            <w:pPr>
              <w:pStyle w:val="CommentText"/>
              <w:rPr>
                <w:szCs w:val="18"/>
              </w:rPr>
            </w:pPr>
          </w:p>
          <w:p w14:paraId="61927296" w14:textId="77777777" w:rsidR="00B21B46" w:rsidRPr="00A07A3C" w:rsidRDefault="00B21B46" w:rsidP="00B21B46">
            <w:pPr>
              <w:pStyle w:val="CommentText"/>
              <w:rPr>
                <w:szCs w:val="18"/>
              </w:rPr>
            </w:pPr>
          </w:p>
          <w:p w14:paraId="4A42C5C0" w14:textId="77777777" w:rsidR="00B21B46" w:rsidRPr="00A07A3C" w:rsidRDefault="00B21B46" w:rsidP="00B21B46">
            <w:pPr>
              <w:pStyle w:val="CommentText"/>
              <w:rPr>
                <w:szCs w:val="18"/>
              </w:rPr>
            </w:pPr>
          </w:p>
          <w:p w14:paraId="7EA927BE" w14:textId="77777777" w:rsidR="00B21B46" w:rsidRPr="00A07A3C" w:rsidRDefault="00B21B46" w:rsidP="00B21B46">
            <w:pPr>
              <w:pStyle w:val="CommentText"/>
              <w:rPr>
                <w:szCs w:val="18"/>
              </w:rPr>
            </w:pPr>
          </w:p>
          <w:p w14:paraId="3A66B1CA" w14:textId="77777777" w:rsidR="00B21B46" w:rsidRPr="00A07A3C" w:rsidRDefault="00B21B46" w:rsidP="00B21B46">
            <w:pPr>
              <w:pStyle w:val="CommentText"/>
              <w:rPr>
                <w:szCs w:val="18"/>
              </w:rPr>
            </w:pPr>
          </w:p>
          <w:p w14:paraId="10BF5F56" w14:textId="77777777" w:rsidR="00B21B46" w:rsidRPr="00A07A3C" w:rsidRDefault="00B21B46" w:rsidP="00B21B46">
            <w:pPr>
              <w:pStyle w:val="CommentText"/>
              <w:rPr>
                <w:szCs w:val="18"/>
              </w:rPr>
            </w:pPr>
          </w:p>
          <w:p w14:paraId="18B92EA0" w14:textId="77777777" w:rsidR="00B21B46" w:rsidRPr="00A07A3C" w:rsidRDefault="00B21B46" w:rsidP="00B21B46">
            <w:pPr>
              <w:pStyle w:val="CommentText"/>
              <w:rPr>
                <w:szCs w:val="18"/>
              </w:rPr>
            </w:pPr>
          </w:p>
          <w:p w14:paraId="133E7570" w14:textId="77777777" w:rsidR="00B21B46" w:rsidRPr="00A07A3C" w:rsidRDefault="00B21B46" w:rsidP="00B21B46">
            <w:pPr>
              <w:pStyle w:val="CommentText"/>
              <w:rPr>
                <w:szCs w:val="18"/>
              </w:rPr>
            </w:pPr>
          </w:p>
          <w:p w14:paraId="5E2BFDD6" w14:textId="77777777" w:rsidR="00B21B46" w:rsidRPr="00A07A3C" w:rsidRDefault="00B21B46" w:rsidP="00B21B46">
            <w:pPr>
              <w:pStyle w:val="CommentText"/>
              <w:rPr>
                <w:szCs w:val="18"/>
              </w:rPr>
            </w:pPr>
            <w:r w:rsidRPr="00A07A3C">
              <w:rPr>
                <w:szCs w:val="18"/>
              </w:rPr>
              <w:t xml:space="preserve">New sub-paragraph (d): Introduced to align the possibility of review of decisions relating to sick leave with that of staff members on fixed-term and continuing appointments.  </w:t>
            </w:r>
          </w:p>
          <w:p w14:paraId="58B5E4C4" w14:textId="77777777" w:rsidR="00B21B46" w:rsidRPr="00A07A3C" w:rsidRDefault="00B21B46" w:rsidP="00B21B46">
            <w:pPr>
              <w:pStyle w:val="CommentText"/>
              <w:rPr>
                <w:szCs w:val="18"/>
              </w:rPr>
            </w:pPr>
          </w:p>
          <w:p w14:paraId="55160DDE" w14:textId="77777777" w:rsidR="00B21B46" w:rsidRPr="00A07A3C" w:rsidRDefault="00B21B46" w:rsidP="00B21B46">
            <w:pPr>
              <w:pStyle w:val="CommentText"/>
              <w:rPr>
                <w:szCs w:val="18"/>
              </w:rPr>
            </w:pPr>
          </w:p>
          <w:p w14:paraId="4A1ECF3F" w14:textId="77777777" w:rsidR="00B21B46" w:rsidRPr="00A07A3C" w:rsidRDefault="00B21B46" w:rsidP="00B21B46">
            <w:pPr>
              <w:pStyle w:val="CommentText"/>
              <w:rPr>
                <w:szCs w:val="18"/>
              </w:rPr>
            </w:pPr>
          </w:p>
          <w:p w14:paraId="1B01764F" w14:textId="77777777" w:rsidR="00B21B46" w:rsidRPr="00A07A3C" w:rsidRDefault="00B21B46" w:rsidP="00B21B46">
            <w:pPr>
              <w:pStyle w:val="CommentText"/>
              <w:rPr>
                <w:szCs w:val="18"/>
              </w:rPr>
            </w:pPr>
          </w:p>
          <w:p w14:paraId="2224870C" w14:textId="77777777" w:rsidR="00B21B46" w:rsidRPr="00A07A3C" w:rsidRDefault="00B21B46" w:rsidP="00B21B46">
            <w:pPr>
              <w:pStyle w:val="CommentText"/>
              <w:rPr>
                <w:szCs w:val="18"/>
              </w:rPr>
            </w:pPr>
          </w:p>
          <w:p w14:paraId="2D1097B4" w14:textId="20FEFE36" w:rsidR="00B21B46" w:rsidRPr="00A07A3C" w:rsidRDefault="00B21B46" w:rsidP="00B21B46">
            <w:pPr>
              <w:keepLines/>
              <w:rPr>
                <w:sz w:val="18"/>
                <w:szCs w:val="18"/>
              </w:rPr>
            </w:pPr>
          </w:p>
        </w:tc>
      </w:tr>
      <w:tr w:rsidR="00765338" w:rsidRPr="00A07A3C" w14:paraId="0B59FF8A" w14:textId="77777777" w:rsidTr="00D47AF8">
        <w:trPr>
          <w:trHeight w:val="20"/>
        </w:trPr>
        <w:tc>
          <w:tcPr>
            <w:tcW w:w="1730" w:type="dxa"/>
            <w:tcMar>
              <w:top w:w="57" w:type="dxa"/>
              <w:bottom w:w="57" w:type="dxa"/>
            </w:tcMar>
          </w:tcPr>
          <w:p w14:paraId="429FBE4E" w14:textId="77777777" w:rsidR="00765338" w:rsidRPr="00A07A3C" w:rsidRDefault="00765338" w:rsidP="00765338">
            <w:pPr>
              <w:spacing w:after="180"/>
              <w:rPr>
                <w:b/>
                <w:sz w:val="18"/>
                <w:szCs w:val="18"/>
              </w:rPr>
            </w:pPr>
            <w:r w:rsidRPr="00A07A3C">
              <w:rPr>
                <w:b/>
                <w:sz w:val="18"/>
                <w:szCs w:val="18"/>
              </w:rPr>
              <w:lastRenderedPageBreak/>
              <w:t>Rule 8.2.1</w:t>
            </w:r>
          </w:p>
          <w:p w14:paraId="746A4FA1" w14:textId="0554A0AA" w:rsidR="00765338" w:rsidRPr="00A07A3C" w:rsidRDefault="00765338" w:rsidP="00765338">
            <w:pPr>
              <w:spacing w:after="180"/>
              <w:ind w:right="34"/>
              <w:rPr>
                <w:b/>
                <w:sz w:val="18"/>
                <w:szCs w:val="18"/>
              </w:rPr>
            </w:pPr>
            <w:r w:rsidRPr="00A07A3C">
              <w:rPr>
                <w:bCs/>
                <w:sz w:val="18"/>
                <w:szCs w:val="18"/>
              </w:rPr>
              <w:t>Joint Advisory Group</w:t>
            </w:r>
          </w:p>
        </w:tc>
        <w:tc>
          <w:tcPr>
            <w:tcW w:w="4678" w:type="dxa"/>
            <w:tcBorders>
              <w:top w:val="single" w:sz="6" w:space="0" w:color="A6A6A6" w:themeColor="background1" w:themeShade="A6"/>
            </w:tcBorders>
            <w:shd w:val="clear" w:color="auto" w:fill="FFFFFF" w:themeFill="background1"/>
            <w:tcMar>
              <w:top w:w="57" w:type="dxa"/>
              <w:bottom w:w="57" w:type="dxa"/>
            </w:tcMar>
          </w:tcPr>
          <w:p w14:paraId="62F91B36" w14:textId="77777777" w:rsidR="0018448A" w:rsidRPr="00A07A3C" w:rsidRDefault="0018448A" w:rsidP="00765338">
            <w:pPr>
              <w:tabs>
                <w:tab w:val="left" w:pos="391"/>
              </w:tabs>
              <w:autoSpaceDE w:val="0"/>
              <w:autoSpaceDN w:val="0"/>
              <w:adjustRightInd w:val="0"/>
              <w:rPr>
                <w:sz w:val="18"/>
                <w:szCs w:val="18"/>
                <w:lang w:val="en-GB"/>
              </w:rPr>
            </w:pPr>
            <w:r w:rsidRPr="00A07A3C">
              <w:rPr>
                <w:sz w:val="18"/>
                <w:szCs w:val="18"/>
                <w:lang w:val="en-GB"/>
              </w:rPr>
              <w:t xml:space="preserve">Rule 8.2.1 – Joint Advisory Group </w:t>
            </w:r>
          </w:p>
          <w:p w14:paraId="51FC4F0E" w14:textId="77777777" w:rsidR="0018448A" w:rsidRPr="00A07A3C" w:rsidRDefault="0018448A" w:rsidP="00765338">
            <w:pPr>
              <w:tabs>
                <w:tab w:val="left" w:pos="391"/>
              </w:tabs>
              <w:autoSpaceDE w:val="0"/>
              <w:autoSpaceDN w:val="0"/>
              <w:adjustRightInd w:val="0"/>
              <w:rPr>
                <w:sz w:val="18"/>
                <w:szCs w:val="18"/>
                <w:lang w:val="en-GB"/>
              </w:rPr>
            </w:pPr>
          </w:p>
          <w:p w14:paraId="1AA44392" w14:textId="2D936759" w:rsidR="00765338" w:rsidRPr="00A07A3C" w:rsidRDefault="00765338" w:rsidP="005B1369">
            <w:pPr>
              <w:tabs>
                <w:tab w:val="left" w:pos="391"/>
              </w:tabs>
              <w:autoSpaceDE w:val="0"/>
              <w:autoSpaceDN w:val="0"/>
              <w:adjustRightInd w:val="0"/>
              <w:rPr>
                <w:sz w:val="18"/>
                <w:szCs w:val="18"/>
                <w:lang w:val="en-GB"/>
              </w:rPr>
            </w:pPr>
            <w:r w:rsidRPr="00A07A3C">
              <w:rPr>
                <w:sz w:val="18"/>
                <w:szCs w:val="18"/>
                <w:lang w:val="en-GB"/>
              </w:rPr>
              <w:t xml:space="preserve">(a) </w:t>
            </w:r>
            <w:r w:rsidR="005B1369" w:rsidRPr="00A07A3C">
              <w:rPr>
                <w:sz w:val="18"/>
                <w:szCs w:val="18"/>
                <w:lang w:val="en-GB"/>
              </w:rPr>
              <w:t xml:space="preserve">   </w:t>
            </w:r>
            <w:r w:rsidRPr="00A07A3C">
              <w:rPr>
                <w:sz w:val="18"/>
                <w:szCs w:val="18"/>
                <w:lang w:val="en-GB"/>
              </w:rPr>
              <w:t xml:space="preserve">The advisory body provided for in Regulation 8.2 shall be called the Joint Advisory Group and be composed as follows: </w:t>
            </w:r>
          </w:p>
          <w:p w14:paraId="2AC0F927" w14:textId="77777777" w:rsidR="00765338" w:rsidRPr="00A07A3C" w:rsidRDefault="00765338" w:rsidP="00765338">
            <w:pPr>
              <w:tabs>
                <w:tab w:val="left" w:pos="391"/>
              </w:tabs>
              <w:autoSpaceDE w:val="0"/>
              <w:autoSpaceDN w:val="0"/>
              <w:adjustRightInd w:val="0"/>
              <w:rPr>
                <w:sz w:val="18"/>
                <w:szCs w:val="18"/>
                <w:lang w:val="en-GB"/>
              </w:rPr>
            </w:pPr>
          </w:p>
          <w:p w14:paraId="48232116" w14:textId="77777777" w:rsidR="00765338" w:rsidRPr="00A07A3C" w:rsidRDefault="00765338" w:rsidP="005B1369">
            <w:pPr>
              <w:tabs>
                <w:tab w:val="left" w:pos="391"/>
              </w:tabs>
              <w:autoSpaceDE w:val="0"/>
              <w:autoSpaceDN w:val="0"/>
              <w:adjustRightInd w:val="0"/>
              <w:ind w:left="316"/>
              <w:rPr>
                <w:sz w:val="18"/>
                <w:szCs w:val="18"/>
                <w:lang w:val="en-GB"/>
              </w:rPr>
            </w:pPr>
            <w:r w:rsidRPr="00A07A3C">
              <w:rPr>
                <w:sz w:val="18"/>
                <w:szCs w:val="18"/>
                <w:lang w:val="en-GB"/>
              </w:rPr>
              <w:t xml:space="preserve">(1) three members and three alternates elected by the staff members of the International Bureau, from among the said staff members, according to a procedure established by the Director General; </w:t>
            </w:r>
          </w:p>
          <w:p w14:paraId="06B9339E" w14:textId="77777777" w:rsidR="00765338" w:rsidRPr="00A07A3C" w:rsidRDefault="00765338" w:rsidP="005B1369">
            <w:pPr>
              <w:tabs>
                <w:tab w:val="left" w:pos="391"/>
              </w:tabs>
              <w:autoSpaceDE w:val="0"/>
              <w:autoSpaceDN w:val="0"/>
              <w:adjustRightInd w:val="0"/>
              <w:ind w:left="316"/>
              <w:rPr>
                <w:sz w:val="18"/>
                <w:szCs w:val="18"/>
                <w:lang w:val="en-GB"/>
              </w:rPr>
            </w:pPr>
          </w:p>
          <w:p w14:paraId="09FDFA16" w14:textId="77777777" w:rsidR="00765338" w:rsidRPr="00A07A3C" w:rsidRDefault="00765338" w:rsidP="005B1369">
            <w:pPr>
              <w:tabs>
                <w:tab w:val="left" w:pos="391"/>
              </w:tabs>
              <w:autoSpaceDE w:val="0"/>
              <w:autoSpaceDN w:val="0"/>
              <w:adjustRightInd w:val="0"/>
              <w:ind w:left="316"/>
              <w:rPr>
                <w:sz w:val="18"/>
                <w:szCs w:val="18"/>
                <w:lang w:val="en-GB"/>
              </w:rPr>
            </w:pPr>
            <w:r w:rsidRPr="00A07A3C">
              <w:rPr>
                <w:sz w:val="18"/>
                <w:szCs w:val="18"/>
                <w:lang w:val="en-GB"/>
              </w:rPr>
              <w:t xml:space="preserve">(2) three members and three alternates designated by the Director General from among the staff members of the International Bureau; </w:t>
            </w:r>
          </w:p>
          <w:p w14:paraId="6F6FCE9E" w14:textId="77777777" w:rsidR="00765338" w:rsidRPr="00A07A3C" w:rsidRDefault="00765338" w:rsidP="005B1369">
            <w:pPr>
              <w:tabs>
                <w:tab w:val="left" w:pos="391"/>
              </w:tabs>
              <w:autoSpaceDE w:val="0"/>
              <w:autoSpaceDN w:val="0"/>
              <w:adjustRightInd w:val="0"/>
              <w:ind w:left="316"/>
              <w:rPr>
                <w:sz w:val="18"/>
                <w:szCs w:val="18"/>
                <w:lang w:val="en-GB"/>
              </w:rPr>
            </w:pPr>
          </w:p>
          <w:p w14:paraId="2F567F2E" w14:textId="77777777" w:rsidR="00765338" w:rsidRPr="00A07A3C" w:rsidRDefault="00765338" w:rsidP="005B1369">
            <w:pPr>
              <w:tabs>
                <w:tab w:val="left" w:pos="391"/>
              </w:tabs>
              <w:autoSpaceDE w:val="0"/>
              <w:autoSpaceDN w:val="0"/>
              <w:adjustRightInd w:val="0"/>
              <w:ind w:left="316"/>
              <w:rPr>
                <w:sz w:val="18"/>
                <w:szCs w:val="18"/>
                <w:lang w:val="en-GB"/>
              </w:rPr>
            </w:pPr>
            <w:r w:rsidRPr="00A07A3C">
              <w:rPr>
                <w:sz w:val="18"/>
                <w:szCs w:val="18"/>
                <w:lang w:val="en-GB"/>
              </w:rPr>
              <w:lastRenderedPageBreak/>
              <w:t xml:space="preserve">(3) ex officio, as Secretary of the Group, the Director of HRMD or his or her alternate. </w:t>
            </w:r>
          </w:p>
          <w:p w14:paraId="2459E440" w14:textId="77777777" w:rsidR="00765338" w:rsidRPr="00A07A3C" w:rsidRDefault="00765338" w:rsidP="00765338">
            <w:pPr>
              <w:tabs>
                <w:tab w:val="left" w:pos="391"/>
              </w:tabs>
              <w:autoSpaceDE w:val="0"/>
              <w:autoSpaceDN w:val="0"/>
              <w:adjustRightInd w:val="0"/>
              <w:rPr>
                <w:sz w:val="18"/>
                <w:szCs w:val="18"/>
                <w:lang w:val="en-GB"/>
              </w:rPr>
            </w:pPr>
          </w:p>
          <w:p w14:paraId="27962B3E" w14:textId="2AD3A830" w:rsidR="00765338" w:rsidRPr="00A07A3C" w:rsidRDefault="00765338" w:rsidP="00765338">
            <w:pPr>
              <w:tabs>
                <w:tab w:val="left" w:pos="391"/>
              </w:tabs>
              <w:autoSpaceDE w:val="0"/>
              <w:autoSpaceDN w:val="0"/>
              <w:adjustRightInd w:val="0"/>
              <w:rPr>
                <w:sz w:val="18"/>
                <w:szCs w:val="18"/>
                <w:lang w:val="en-GB"/>
              </w:rPr>
            </w:pPr>
            <w:r w:rsidRPr="00A07A3C">
              <w:rPr>
                <w:sz w:val="18"/>
                <w:szCs w:val="18"/>
                <w:lang w:val="en-GB"/>
              </w:rPr>
              <w:t xml:space="preserve">(b) </w:t>
            </w:r>
            <w:r w:rsidR="005B1369" w:rsidRPr="00A07A3C">
              <w:rPr>
                <w:sz w:val="18"/>
                <w:szCs w:val="18"/>
                <w:lang w:val="en-GB"/>
              </w:rPr>
              <w:t xml:space="preserve">   </w:t>
            </w:r>
            <w:r w:rsidRPr="00A07A3C">
              <w:rPr>
                <w:sz w:val="18"/>
                <w:szCs w:val="18"/>
                <w:lang w:val="en-GB"/>
              </w:rPr>
              <w:t xml:space="preserve">The Director General shall appoint a chair and one alternate chair who shall sit in the Group when the chair is unable to do so, from among the group members. </w:t>
            </w:r>
          </w:p>
          <w:p w14:paraId="4705A1A5" w14:textId="77777777" w:rsidR="00765338" w:rsidRPr="00A07A3C" w:rsidRDefault="00765338" w:rsidP="00765338">
            <w:pPr>
              <w:tabs>
                <w:tab w:val="left" w:pos="391"/>
              </w:tabs>
              <w:autoSpaceDE w:val="0"/>
              <w:autoSpaceDN w:val="0"/>
              <w:adjustRightInd w:val="0"/>
              <w:rPr>
                <w:sz w:val="18"/>
                <w:szCs w:val="18"/>
                <w:lang w:val="en-GB"/>
              </w:rPr>
            </w:pPr>
          </w:p>
          <w:p w14:paraId="3E1712A7" w14:textId="22E121B3" w:rsidR="00765338" w:rsidRPr="00A07A3C" w:rsidRDefault="00765338" w:rsidP="00765338">
            <w:pPr>
              <w:tabs>
                <w:tab w:val="left" w:pos="391"/>
              </w:tabs>
              <w:autoSpaceDE w:val="0"/>
              <w:autoSpaceDN w:val="0"/>
              <w:adjustRightInd w:val="0"/>
              <w:rPr>
                <w:sz w:val="18"/>
                <w:szCs w:val="18"/>
                <w:lang w:val="en-GB"/>
              </w:rPr>
            </w:pPr>
            <w:r w:rsidRPr="00A07A3C">
              <w:rPr>
                <w:sz w:val="18"/>
                <w:szCs w:val="18"/>
                <w:lang w:val="en-GB"/>
              </w:rPr>
              <w:t xml:space="preserve">(c) </w:t>
            </w:r>
            <w:r w:rsidR="005B1369" w:rsidRPr="00A07A3C">
              <w:rPr>
                <w:sz w:val="18"/>
                <w:szCs w:val="18"/>
                <w:lang w:val="en-GB"/>
              </w:rPr>
              <w:t xml:space="preserve">   </w:t>
            </w:r>
            <w:r w:rsidRPr="00A07A3C">
              <w:rPr>
                <w:sz w:val="18"/>
                <w:szCs w:val="18"/>
                <w:lang w:val="en-GB"/>
              </w:rPr>
              <w:t xml:space="preserve">The members of the Joint Advisory Group and their alternates shall be elected or designated for two years. They shall be eligible for re-election or </w:t>
            </w:r>
            <w:proofErr w:type="gramStart"/>
            <w:r w:rsidRPr="00A07A3C">
              <w:rPr>
                <w:sz w:val="18"/>
                <w:szCs w:val="18"/>
                <w:lang w:val="en-GB"/>
              </w:rPr>
              <w:t>re-designation, and</w:t>
            </w:r>
            <w:proofErr w:type="gramEnd"/>
            <w:r w:rsidRPr="00A07A3C">
              <w:rPr>
                <w:sz w:val="18"/>
                <w:szCs w:val="18"/>
                <w:lang w:val="en-GB"/>
              </w:rPr>
              <w:t xml:space="preserve"> shall remain in office until their successors are elected or designated. </w:t>
            </w:r>
          </w:p>
          <w:p w14:paraId="16337719" w14:textId="77777777" w:rsidR="00765338" w:rsidRPr="00A07A3C" w:rsidRDefault="00765338" w:rsidP="00765338">
            <w:pPr>
              <w:tabs>
                <w:tab w:val="left" w:pos="391"/>
              </w:tabs>
              <w:autoSpaceDE w:val="0"/>
              <w:autoSpaceDN w:val="0"/>
              <w:adjustRightInd w:val="0"/>
              <w:rPr>
                <w:sz w:val="18"/>
                <w:szCs w:val="18"/>
                <w:lang w:val="en-GB"/>
              </w:rPr>
            </w:pPr>
          </w:p>
          <w:p w14:paraId="4F6CB92C" w14:textId="5A3CF899" w:rsidR="00765338" w:rsidRPr="00A07A3C" w:rsidRDefault="00765338" w:rsidP="00765338">
            <w:pPr>
              <w:tabs>
                <w:tab w:val="left" w:pos="391"/>
              </w:tabs>
              <w:autoSpaceDE w:val="0"/>
              <w:autoSpaceDN w:val="0"/>
              <w:adjustRightInd w:val="0"/>
              <w:rPr>
                <w:sz w:val="18"/>
                <w:szCs w:val="18"/>
                <w:lang w:val="en-GB"/>
              </w:rPr>
            </w:pPr>
            <w:r w:rsidRPr="00A07A3C">
              <w:rPr>
                <w:sz w:val="18"/>
                <w:szCs w:val="18"/>
                <w:lang w:val="en-GB"/>
              </w:rPr>
              <w:t xml:space="preserve">(d) </w:t>
            </w:r>
            <w:r w:rsidR="005B1369" w:rsidRPr="00A07A3C">
              <w:rPr>
                <w:sz w:val="18"/>
                <w:szCs w:val="18"/>
                <w:lang w:val="en-GB"/>
              </w:rPr>
              <w:t xml:space="preserve">   </w:t>
            </w:r>
            <w:r w:rsidRPr="00A07A3C">
              <w:rPr>
                <w:sz w:val="18"/>
                <w:szCs w:val="18"/>
                <w:lang w:val="en-GB"/>
              </w:rPr>
              <w:t xml:space="preserve">Meetings of the Joint Advisory Group shall be convened as necessary, either upon convocation by the Director General, the Director of HRMD, the Chair, at the request of at least two of its members, or at the request of at least fifty (50) staff members. </w:t>
            </w:r>
          </w:p>
          <w:p w14:paraId="1908A494" w14:textId="77777777" w:rsidR="00765338" w:rsidRPr="00A07A3C" w:rsidRDefault="00765338" w:rsidP="00765338">
            <w:pPr>
              <w:tabs>
                <w:tab w:val="left" w:pos="391"/>
              </w:tabs>
              <w:autoSpaceDE w:val="0"/>
              <w:autoSpaceDN w:val="0"/>
              <w:adjustRightInd w:val="0"/>
              <w:rPr>
                <w:sz w:val="18"/>
                <w:szCs w:val="18"/>
                <w:lang w:val="en-GB"/>
              </w:rPr>
            </w:pPr>
          </w:p>
          <w:p w14:paraId="7B9E8233" w14:textId="31F81FE2" w:rsidR="00765338" w:rsidRPr="00A07A3C" w:rsidRDefault="00765338" w:rsidP="00765338">
            <w:pPr>
              <w:tabs>
                <w:tab w:val="left" w:pos="391"/>
              </w:tabs>
              <w:autoSpaceDE w:val="0"/>
              <w:autoSpaceDN w:val="0"/>
              <w:adjustRightInd w:val="0"/>
              <w:rPr>
                <w:sz w:val="18"/>
                <w:szCs w:val="18"/>
                <w:lang w:val="en-GB"/>
              </w:rPr>
            </w:pPr>
            <w:r w:rsidRPr="00A07A3C">
              <w:rPr>
                <w:sz w:val="18"/>
                <w:szCs w:val="18"/>
                <w:lang w:val="en-GB"/>
              </w:rPr>
              <w:t xml:space="preserve">(e) </w:t>
            </w:r>
            <w:r w:rsidR="005B1369" w:rsidRPr="00A07A3C">
              <w:rPr>
                <w:sz w:val="18"/>
                <w:szCs w:val="18"/>
                <w:lang w:val="en-GB"/>
              </w:rPr>
              <w:t xml:space="preserve">   </w:t>
            </w:r>
            <w:r w:rsidRPr="00A07A3C">
              <w:rPr>
                <w:sz w:val="18"/>
                <w:szCs w:val="18"/>
                <w:lang w:val="en-GB"/>
              </w:rPr>
              <w:t xml:space="preserve">The Joint Advisory Group shall prepare an annual report to the Director General, setting out a summary of the matters referred to it redacting the names of any individual staff members. The Director General shall make such report available to staff. </w:t>
            </w:r>
          </w:p>
          <w:p w14:paraId="2D7DDBB6" w14:textId="77777777" w:rsidR="00765338" w:rsidRPr="00A07A3C" w:rsidRDefault="00765338" w:rsidP="00765338">
            <w:pPr>
              <w:pStyle w:val="RegLIST"/>
              <w:numPr>
                <w:ilvl w:val="0"/>
                <w:numId w:val="0"/>
              </w:numPr>
              <w:tabs>
                <w:tab w:val="left" w:pos="397"/>
              </w:tabs>
              <w:autoSpaceDE w:val="0"/>
              <w:spacing w:after="0"/>
              <w:rPr>
                <w:sz w:val="18"/>
                <w:szCs w:val="18"/>
                <w:lang w:val="en-US"/>
              </w:rPr>
            </w:pPr>
          </w:p>
        </w:tc>
        <w:tc>
          <w:tcPr>
            <w:tcW w:w="4678" w:type="dxa"/>
            <w:tcBorders>
              <w:top w:val="single" w:sz="6" w:space="0" w:color="A6A6A6" w:themeColor="background1" w:themeShade="A6"/>
            </w:tcBorders>
            <w:shd w:val="clear" w:color="auto" w:fill="FFFFFF" w:themeFill="background1"/>
            <w:tcMar>
              <w:top w:w="57" w:type="dxa"/>
              <w:bottom w:w="57" w:type="dxa"/>
            </w:tcMar>
          </w:tcPr>
          <w:p w14:paraId="4645928E" w14:textId="77777777" w:rsidR="0018448A" w:rsidRPr="00A07A3C" w:rsidRDefault="0018448A" w:rsidP="00765338">
            <w:pPr>
              <w:pStyle w:val="CommentText"/>
              <w:rPr>
                <w:strike/>
                <w:color w:val="000000" w:themeColor="text1"/>
                <w:szCs w:val="18"/>
                <w:lang w:val="en-GB"/>
              </w:rPr>
            </w:pPr>
            <w:r w:rsidRPr="00A07A3C">
              <w:rPr>
                <w:strike/>
                <w:color w:val="000000" w:themeColor="text1"/>
                <w:szCs w:val="18"/>
                <w:lang w:val="en-GB"/>
              </w:rPr>
              <w:lastRenderedPageBreak/>
              <w:t xml:space="preserve">Rule 8.2.1 – Joint Advisory Group </w:t>
            </w:r>
          </w:p>
          <w:p w14:paraId="0187871B" w14:textId="77777777" w:rsidR="0018448A" w:rsidRPr="00A07A3C" w:rsidRDefault="0018448A" w:rsidP="00765338">
            <w:pPr>
              <w:pStyle w:val="CommentText"/>
              <w:rPr>
                <w:strike/>
                <w:color w:val="000000" w:themeColor="text1"/>
                <w:szCs w:val="18"/>
                <w:lang w:val="en-GB"/>
              </w:rPr>
            </w:pPr>
          </w:p>
          <w:p w14:paraId="0AF5E6D3" w14:textId="08346B05" w:rsidR="00765338" w:rsidRPr="00A07A3C" w:rsidRDefault="00765338" w:rsidP="00765338">
            <w:pPr>
              <w:pStyle w:val="CommentText"/>
              <w:rPr>
                <w:strike/>
                <w:color w:val="000000" w:themeColor="text1"/>
                <w:szCs w:val="18"/>
                <w:lang w:val="en-GB"/>
              </w:rPr>
            </w:pPr>
            <w:r w:rsidRPr="00A07A3C">
              <w:rPr>
                <w:strike/>
                <w:color w:val="000000" w:themeColor="text1"/>
                <w:szCs w:val="18"/>
                <w:lang w:val="en-GB"/>
              </w:rPr>
              <w:t xml:space="preserve">(a) </w:t>
            </w:r>
            <w:r w:rsidR="005B1369" w:rsidRPr="00A07A3C">
              <w:rPr>
                <w:strike/>
                <w:color w:val="000000" w:themeColor="text1"/>
                <w:szCs w:val="18"/>
                <w:lang w:val="en-GB"/>
              </w:rPr>
              <w:t xml:space="preserve">   </w:t>
            </w:r>
            <w:r w:rsidRPr="00A07A3C">
              <w:rPr>
                <w:strike/>
                <w:color w:val="000000" w:themeColor="text1"/>
                <w:szCs w:val="18"/>
                <w:lang w:val="en-GB"/>
              </w:rPr>
              <w:t xml:space="preserve">The advisory body provided for in Regulation 8.2 shall be called the Joint Advisory Group and be composed as follows: </w:t>
            </w:r>
          </w:p>
          <w:p w14:paraId="16A4EFB7" w14:textId="77777777" w:rsidR="00765338" w:rsidRPr="00A07A3C" w:rsidRDefault="00765338" w:rsidP="00765338">
            <w:pPr>
              <w:pStyle w:val="CommentText"/>
              <w:rPr>
                <w:strike/>
                <w:color w:val="000000" w:themeColor="text1"/>
                <w:szCs w:val="18"/>
                <w:lang w:val="en-GB"/>
              </w:rPr>
            </w:pPr>
          </w:p>
          <w:p w14:paraId="508D08C2" w14:textId="77777777" w:rsidR="00765338" w:rsidRPr="00A07A3C" w:rsidRDefault="00765338" w:rsidP="005B1369">
            <w:pPr>
              <w:pStyle w:val="CommentText"/>
              <w:ind w:left="313"/>
              <w:rPr>
                <w:strike/>
                <w:color w:val="000000" w:themeColor="text1"/>
                <w:szCs w:val="18"/>
                <w:lang w:val="en-GB"/>
              </w:rPr>
            </w:pPr>
            <w:r w:rsidRPr="00A07A3C">
              <w:rPr>
                <w:strike/>
                <w:color w:val="000000" w:themeColor="text1"/>
                <w:szCs w:val="18"/>
                <w:lang w:val="en-GB"/>
              </w:rPr>
              <w:t xml:space="preserve">(1) three members and three alternates elected by the staff members of the International Bureau, from among the said staff members, according to a procedure established by the Director General; </w:t>
            </w:r>
          </w:p>
          <w:p w14:paraId="4D95ED0B" w14:textId="77777777" w:rsidR="00765338" w:rsidRPr="00A07A3C" w:rsidRDefault="00765338" w:rsidP="005B1369">
            <w:pPr>
              <w:pStyle w:val="CommentText"/>
              <w:ind w:left="313"/>
              <w:rPr>
                <w:strike/>
                <w:color w:val="000000" w:themeColor="text1"/>
                <w:szCs w:val="18"/>
                <w:lang w:val="en-GB"/>
              </w:rPr>
            </w:pPr>
          </w:p>
          <w:p w14:paraId="0BB38E6C" w14:textId="77777777" w:rsidR="00765338" w:rsidRPr="00A07A3C" w:rsidRDefault="00765338" w:rsidP="005B1369">
            <w:pPr>
              <w:pStyle w:val="CommentText"/>
              <w:ind w:left="313"/>
              <w:rPr>
                <w:strike/>
                <w:color w:val="000000" w:themeColor="text1"/>
                <w:szCs w:val="18"/>
                <w:lang w:val="en-GB"/>
              </w:rPr>
            </w:pPr>
            <w:r w:rsidRPr="00A07A3C">
              <w:rPr>
                <w:strike/>
                <w:color w:val="000000" w:themeColor="text1"/>
                <w:szCs w:val="18"/>
                <w:lang w:val="en-GB"/>
              </w:rPr>
              <w:t xml:space="preserve">(2) three members and three alternates designated by the Director General from among the staff members of the International Bureau; </w:t>
            </w:r>
          </w:p>
          <w:p w14:paraId="026B8D65" w14:textId="77777777" w:rsidR="00765338" w:rsidRPr="00A07A3C" w:rsidRDefault="00765338" w:rsidP="005B1369">
            <w:pPr>
              <w:pStyle w:val="CommentText"/>
              <w:ind w:left="313"/>
              <w:rPr>
                <w:strike/>
                <w:color w:val="000000" w:themeColor="text1"/>
                <w:szCs w:val="18"/>
                <w:lang w:val="en-GB"/>
              </w:rPr>
            </w:pPr>
          </w:p>
          <w:p w14:paraId="731C0C18" w14:textId="77777777" w:rsidR="00765338" w:rsidRPr="00A07A3C" w:rsidRDefault="00765338" w:rsidP="005B1369">
            <w:pPr>
              <w:pStyle w:val="CommentText"/>
              <w:ind w:left="313"/>
              <w:rPr>
                <w:strike/>
                <w:color w:val="000000" w:themeColor="text1"/>
                <w:szCs w:val="18"/>
                <w:lang w:val="en-GB"/>
              </w:rPr>
            </w:pPr>
            <w:r w:rsidRPr="00A07A3C">
              <w:rPr>
                <w:strike/>
                <w:color w:val="000000" w:themeColor="text1"/>
                <w:szCs w:val="18"/>
                <w:lang w:val="en-GB"/>
              </w:rPr>
              <w:lastRenderedPageBreak/>
              <w:t xml:space="preserve">(3) ex officio, as Secretary of the Group, the Director of HRMD or his or her alternate. </w:t>
            </w:r>
          </w:p>
          <w:p w14:paraId="1608DB9A" w14:textId="77777777" w:rsidR="00765338" w:rsidRPr="00A07A3C" w:rsidRDefault="00765338" w:rsidP="00765338">
            <w:pPr>
              <w:pStyle w:val="CommentText"/>
              <w:rPr>
                <w:strike/>
                <w:color w:val="000000" w:themeColor="text1"/>
                <w:szCs w:val="18"/>
                <w:lang w:val="en-GB"/>
              </w:rPr>
            </w:pPr>
          </w:p>
          <w:p w14:paraId="6CDD561E" w14:textId="4F5FC551" w:rsidR="00765338" w:rsidRPr="00A07A3C" w:rsidRDefault="00765338" w:rsidP="00765338">
            <w:pPr>
              <w:pStyle w:val="CommentText"/>
              <w:rPr>
                <w:strike/>
                <w:color w:val="000000" w:themeColor="text1"/>
                <w:szCs w:val="18"/>
                <w:lang w:val="en-GB"/>
              </w:rPr>
            </w:pPr>
            <w:r w:rsidRPr="00A07A3C">
              <w:rPr>
                <w:strike/>
                <w:color w:val="000000" w:themeColor="text1"/>
                <w:szCs w:val="18"/>
                <w:lang w:val="en-GB"/>
              </w:rPr>
              <w:t>(b)</w:t>
            </w:r>
            <w:r w:rsidR="005B1369" w:rsidRPr="00A07A3C">
              <w:rPr>
                <w:strike/>
                <w:color w:val="000000" w:themeColor="text1"/>
                <w:szCs w:val="18"/>
                <w:lang w:val="en-GB"/>
              </w:rPr>
              <w:t xml:space="preserve">   </w:t>
            </w:r>
            <w:r w:rsidRPr="00A07A3C">
              <w:rPr>
                <w:strike/>
                <w:color w:val="000000" w:themeColor="text1"/>
                <w:szCs w:val="18"/>
                <w:lang w:val="en-GB"/>
              </w:rPr>
              <w:t xml:space="preserve"> The Director General shall appoint a chair and one alternate chair who shall sit in the Group when the chair is unable to do so, from among the group members. </w:t>
            </w:r>
          </w:p>
          <w:p w14:paraId="023DBF6D" w14:textId="77777777" w:rsidR="00765338" w:rsidRPr="00A07A3C" w:rsidRDefault="00765338" w:rsidP="00765338">
            <w:pPr>
              <w:pStyle w:val="CommentText"/>
              <w:rPr>
                <w:strike/>
                <w:color w:val="000000" w:themeColor="text1"/>
                <w:szCs w:val="18"/>
                <w:lang w:val="en-GB"/>
              </w:rPr>
            </w:pPr>
          </w:p>
          <w:p w14:paraId="15E57C43" w14:textId="016A1608" w:rsidR="00765338" w:rsidRPr="00A07A3C" w:rsidRDefault="00765338" w:rsidP="00765338">
            <w:pPr>
              <w:pStyle w:val="CommentText"/>
              <w:rPr>
                <w:strike/>
                <w:color w:val="000000" w:themeColor="text1"/>
                <w:szCs w:val="18"/>
                <w:lang w:val="en-GB"/>
              </w:rPr>
            </w:pPr>
            <w:r w:rsidRPr="00A07A3C">
              <w:rPr>
                <w:strike/>
                <w:color w:val="000000" w:themeColor="text1"/>
                <w:szCs w:val="18"/>
                <w:lang w:val="en-GB"/>
              </w:rPr>
              <w:t xml:space="preserve">(c) </w:t>
            </w:r>
            <w:r w:rsidR="005B1369" w:rsidRPr="00A07A3C">
              <w:rPr>
                <w:strike/>
                <w:color w:val="000000" w:themeColor="text1"/>
                <w:szCs w:val="18"/>
                <w:lang w:val="en-GB"/>
              </w:rPr>
              <w:t xml:space="preserve">   </w:t>
            </w:r>
            <w:r w:rsidRPr="00A07A3C">
              <w:rPr>
                <w:strike/>
                <w:color w:val="000000" w:themeColor="text1"/>
                <w:szCs w:val="18"/>
                <w:lang w:val="en-GB"/>
              </w:rPr>
              <w:t xml:space="preserve">The members of the Joint Advisory Group and their alternates shall be elected or designated for two years. They shall be eligible for re-election or </w:t>
            </w:r>
            <w:proofErr w:type="gramStart"/>
            <w:r w:rsidRPr="00A07A3C">
              <w:rPr>
                <w:strike/>
                <w:color w:val="000000" w:themeColor="text1"/>
                <w:szCs w:val="18"/>
                <w:lang w:val="en-GB"/>
              </w:rPr>
              <w:t>re-designation, and</w:t>
            </w:r>
            <w:proofErr w:type="gramEnd"/>
            <w:r w:rsidRPr="00A07A3C">
              <w:rPr>
                <w:strike/>
                <w:color w:val="000000" w:themeColor="text1"/>
                <w:szCs w:val="18"/>
                <w:lang w:val="en-GB"/>
              </w:rPr>
              <w:t xml:space="preserve"> shall remain in office until their successors are elected or designated. </w:t>
            </w:r>
          </w:p>
          <w:p w14:paraId="1FDCCAA5" w14:textId="77777777" w:rsidR="00765338" w:rsidRPr="00A07A3C" w:rsidRDefault="00765338" w:rsidP="00765338">
            <w:pPr>
              <w:pStyle w:val="CommentText"/>
              <w:rPr>
                <w:strike/>
                <w:color w:val="000000" w:themeColor="text1"/>
                <w:szCs w:val="18"/>
                <w:lang w:val="en-GB"/>
              </w:rPr>
            </w:pPr>
          </w:p>
          <w:p w14:paraId="7456DE2D" w14:textId="0AC21711" w:rsidR="00765338" w:rsidRPr="00A07A3C" w:rsidRDefault="00765338" w:rsidP="00765338">
            <w:pPr>
              <w:pStyle w:val="CommentText"/>
              <w:rPr>
                <w:strike/>
                <w:color w:val="000000" w:themeColor="text1"/>
                <w:szCs w:val="18"/>
                <w:lang w:val="en-GB"/>
              </w:rPr>
            </w:pPr>
            <w:r w:rsidRPr="00A07A3C">
              <w:rPr>
                <w:strike/>
                <w:color w:val="000000" w:themeColor="text1"/>
                <w:szCs w:val="18"/>
                <w:lang w:val="en-GB"/>
              </w:rPr>
              <w:t xml:space="preserve">(d) </w:t>
            </w:r>
            <w:r w:rsidR="005B1369" w:rsidRPr="00A07A3C">
              <w:rPr>
                <w:strike/>
                <w:color w:val="000000" w:themeColor="text1"/>
                <w:szCs w:val="18"/>
                <w:lang w:val="en-GB"/>
              </w:rPr>
              <w:t xml:space="preserve">   </w:t>
            </w:r>
            <w:r w:rsidRPr="00A07A3C">
              <w:rPr>
                <w:strike/>
                <w:color w:val="000000" w:themeColor="text1"/>
                <w:szCs w:val="18"/>
                <w:lang w:val="en-GB"/>
              </w:rPr>
              <w:t xml:space="preserve">Meetings of the Joint Advisory Group shall be convened as necessary, either upon convocation by the Director General, the Director of HRMD, the Chair, at the request of at least two of its members, or at the request of at least fifty (50) staff members. </w:t>
            </w:r>
          </w:p>
          <w:p w14:paraId="43965411" w14:textId="77777777" w:rsidR="00765338" w:rsidRPr="00A07A3C" w:rsidRDefault="00765338" w:rsidP="00765338">
            <w:pPr>
              <w:pStyle w:val="CommentText"/>
              <w:rPr>
                <w:strike/>
                <w:color w:val="000000" w:themeColor="text1"/>
                <w:szCs w:val="18"/>
                <w:lang w:val="en-GB"/>
              </w:rPr>
            </w:pPr>
          </w:p>
          <w:p w14:paraId="7923E36B" w14:textId="63AAD091" w:rsidR="00765338" w:rsidRPr="00A07A3C" w:rsidRDefault="00765338" w:rsidP="00765338">
            <w:pPr>
              <w:pStyle w:val="CommentText"/>
              <w:rPr>
                <w:strike/>
                <w:color w:val="000000" w:themeColor="text1"/>
                <w:szCs w:val="18"/>
                <w:lang w:val="en-GB"/>
              </w:rPr>
            </w:pPr>
            <w:r w:rsidRPr="00A07A3C">
              <w:rPr>
                <w:strike/>
                <w:color w:val="000000" w:themeColor="text1"/>
                <w:szCs w:val="18"/>
                <w:lang w:val="en-GB"/>
              </w:rPr>
              <w:t xml:space="preserve">(e) </w:t>
            </w:r>
            <w:r w:rsidR="005B1369" w:rsidRPr="00A07A3C">
              <w:rPr>
                <w:strike/>
                <w:color w:val="000000" w:themeColor="text1"/>
                <w:szCs w:val="18"/>
                <w:lang w:val="en-GB"/>
              </w:rPr>
              <w:t xml:space="preserve">   </w:t>
            </w:r>
            <w:r w:rsidRPr="00A07A3C">
              <w:rPr>
                <w:strike/>
                <w:color w:val="000000" w:themeColor="text1"/>
                <w:szCs w:val="18"/>
                <w:lang w:val="en-GB"/>
              </w:rPr>
              <w:t xml:space="preserve">The Joint Advisory Group shall prepare an annual report to the Director General, setting out a summary of the matters referred to it redacting the names of any individual staff members. The Director General shall make such report available to staff. </w:t>
            </w:r>
          </w:p>
          <w:p w14:paraId="50629149" w14:textId="77777777" w:rsidR="00765338" w:rsidRPr="00A07A3C" w:rsidRDefault="00765338" w:rsidP="00765338">
            <w:pPr>
              <w:pStyle w:val="RegLIST"/>
              <w:numPr>
                <w:ilvl w:val="0"/>
                <w:numId w:val="0"/>
              </w:numPr>
              <w:tabs>
                <w:tab w:val="left" w:pos="397"/>
              </w:tabs>
              <w:autoSpaceDE w:val="0"/>
              <w:spacing w:after="0"/>
              <w:rPr>
                <w:sz w:val="18"/>
                <w:szCs w:val="18"/>
                <w:lang w:val="en-US"/>
              </w:rPr>
            </w:pPr>
          </w:p>
        </w:tc>
        <w:tc>
          <w:tcPr>
            <w:tcW w:w="4368" w:type="dxa"/>
            <w:tcBorders>
              <w:top w:val="single" w:sz="6" w:space="0" w:color="A6A6A6" w:themeColor="background1" w:themeShade="A6"/>
            </w:tcBorders>
            <w:shd w:val="clear" w:color="auto" w:fill="FFFFFF" w:themeFill="background1"/>
            <w:tcMar>
              <w:top w:w="57" w:type="dxa"/>
              <w:bottom w:w="57" w:type="dxa"/>
            </w:tcMar>
          </w:tcPr>
          <w:p w14:paraId="1F1D6D69" w14:textId="2984B5C4" w:rsidR="003E33EB" w:rsidRPr="00A07A3C" w:rsidRDefault="003E33EB" w:rsidP="003E33EB">
            <w:pPr>
              <w:pStyle w:val="CommentText"/>
              <w:rPr>
                <w:szCs w:val="18"/>
              </w:rPr>
            </w:pPr>
            <w:r w:rsidRPr="00A07A3C">
              <w:rPr>
                <w:szCs w:val="18"/>
              </w:rPr>
              <w:lastRenderedPageBreak/>
              <w:t xml:space="preserve">It is proposed to </w:t>
            </w:r>
            <w:r w:rsidR="002776C8" w:rsidRPr="00A07A3C">
              <w:rPr>
                <w:szCs w:val="18"/>
              </w:rPr>
              <w:t xml:space="preserve">(i) </w:t>
            </w:r>
            <w:r w:rsidRPr="00A07A3C">
              <w:rPr>
                <w:szCs w:val="18"/>
              </w:rPr>
              <w:t>remove the obligation to establish an advisory body (Regulation 8.2</w:t>
            </w:r>
            <w:r w:rsidR="00BA757B" w:rsidRPr="00A07A3C">
              <w:rPr>
                <w:szCs w:val="18"/>
              </w:rPr>
              <w:t>, see Annex I</w:t>
            </w:r>
            <w:r w:rsidRPr="00A07A3C">
              <w:rPr>
                <w:szCs w:val="18"/>
              </w:rPr>
              <w:t xml:space="preserve">) and </w:t>
            </w:r>
            <w:r w:rsidR="000874C3" w:rsidRPr="00A07A3C">
              <w:rPr>
                <w:szCs w:val="18"/>
              </w:rPr>
              <w:t xml:space="preserve">(ii) </w:t>
            </w:r>
            <w:r w:rsidRPr="00A07A3C">
              <w:rPr>
                <w:szCs w:val="18"/>
              </w:rPr>
              <w:t xml:space="preserve">abolish the JAG as a standing body (Rule 8.2.1). Instead, it will be left to the discretion of the Director General to establish </w:t>
            </w:r>
            <w:r w:rsidRPr="00A07A3C">
              <w:rPr>
                <w:i/>
                <w:iCs/>
                <w:szCs w:val="18"/>
              </w:rPr>
              <w:t>ad hoc</w:t>
            </w:r>
            <w:r w:rsidRPr="00A07A3C">
              <w:rPr>
                <w:szCs w:val="18"/>
              </w:rPr>
              <w:t xml:space="preserve"> advisory panels, to seek advice on any specific personnel or administrative </w:t>
            </w:r>
            <w:proofErr w:type="gramStart"/>
            <w:r w:rsidRPr="00A07A3C">
              <w:rPr>
                <w:szCs w:val="18"/>
              </w:rPr>
              <w:t>matter</w:t>
            </w:r>
            <w:proofErr w:type="gramEnd"/>
            <w:r w:rsidRPr="00A07A3C">
              <w:rPr>
                <w:szCs w:val="18"/>
              </w:rPr>
              <w:t>, as deemed useful, in addition to regular mandatory consultations with the Staff Council under Rule 8.1.1.</w:t>
            </w:r>
          </w:p>
          <w:p w14:paraId="46FB20F9" w14:textId="77777777" w:rsidR="003E33EB" w:rsidRPr="00A07A3C" w:rsidRDefault="003E33EB" w:rsidP="003E33EB">
            <w:pPr>
              <w:pStyle w:val="CommentText"/>
              <w:rPr>
                <w:szCs w:val="18"/>
              </w:rPr>
            </w:pPr>
          </w:p>
          <w:p w14:paraId="2B2CC367" w14:textId="77777777" w:rsidR="003E33EB" w:rsidRPr="00A07A3C" w:rsidRDefault="003E33EB" w:rsidP="003E33EB">
            <w:pPr>
              <w:pStyle w:val="CommentText"/>
              <w:rPr>
                <w:szCs w:val="18"/>
              </w:rPr>
            </w:pPr>
            <w:r w:rsidRPr="00A07A3C">
              <w:rPr>
                <w:szCs w:val="18"/>
              </w:rPr>
              <w:t xml:space="preserve">The </w:t>
            </w:r>
            <w:r w:rsidRPr="00A07A3C">
              <w:rPr>
                <w:i/>
                <w:iCs/>
                <w:szCs w:val="18"/>
              </w:rPr>
              <w:t>ad hoc</w:t>
            </w:r>
            <w:r w:rsidRPr="00A07A3C">
              <w:rPr>
                <w:szCs w:val="18"/>
              </w:rPr>
              <w:t xml:space="preserve"> consultation model will ensure enhanced efficiency and a more streamlined process. Depending on the subject matter of the requested advice, the members of the advisory body may be designated to contribute technical </w:t>
            </w:r>
            <w:r w:rsidRPr="00A07A3C">
              <w:rPr>
                <w:szCs w:val="18"/>
              </w:rPr>
              <w:lastRenderedPageBreak/>
              <w:t>expertise and experience in specific areas, as required.  This will result in more time-effective meetings and focused advice.</w:t>
            </w:r>
          </w:p>
          <w:p w14:paraId="6F51232D" w14:textId="77777777" w:rsidR="003E33EB" w:rsidRPr="00A07A3C" w:rsidRDefault="003E33EB" w:rsidP="003E33EB">
            <w:pPr>
              <w:pStyle w:val="CommentText"/>
              <w:rPr>
                <w:szCs w:val="18"/>
              </w:rPr>
            </w:pPr>
          </w:p>
          <w:p w14:paraId="706C71E3" w14:textId="16BF709C" w:rsidR="00765338" w:rsidRPr="00A07A3C" w:rsidRDefault="003E33EB" w:rsidP="003E33EB">
            <w:pPr>
              <w:pStyle w:val="CommentText"/>
              <w:rPr>
                <w:b/>
                <w:bCs/>
                <w:szCs w:val="18"/>
              </w:rPr>
            </w:pPr>
            <w:r w:rsidRPr="00A07A3C">
              <w:rPr>
                <w:szCs w:val="18"/>
              </w:rPr>
              <w:t>It is recalled that under Staff Rule 8.1.1, the Administration is obliged to consult the WIPO Staff Council on “policies relating to staff welfare and personnel administration” (which includes amendments to the Staff Regulations and Rules), whereas consulting the JAG on “personnel or administrative matters” is optional. The WIPO Staff Council is also “entitled to make proposals on such matters to the Director General.”</w:t>
            </w:r>
          </w:p>
        </w:tc>
      </w:tr>
      <w:tr w:rsidR="005A6A8F" w:rsidRPr="00A07A3C" w14:paraId="0A503A8C" w14:textId="77777777" w:rsidTr="000261D7">
        <w:trPr>
          <w:trHeight w:val="20"/>
        </w:trPr>
        <w:tc>
          <w:tcPr>
            <w:tcW w:w="1730" w:type="dxa"/>
            <w:tcMar>
              <w:top w:w="57" w:type="dxa"/>
              <w:bottom w:w="57" w:type="dxa"/>
            </w:tcMar>
          </w:tcPr>
          <w:p w14:paraId="3828F2C8" w14:textId="77777777" w:rsidR="005A6A8F" w:rsidRPr="00A07A3C" w:rsidRDefault="005A6A8F" w:rsidP="005A6A8F">
            <w:pPr>
              <w:spacing w:after="180"/>
              <w:rPr>
                <w:b/>
                <w:sz w:val="18"/>
                <w:szCs w:val="18"/>
              </w:rPr>
            </w:pPr>
            <w:r w:rsidRPr="00A07A3C">
              <w:rPr>
                <w:b/>
                <w:sz w:val="18"/>
                <w:szCs w:val="18"/>
              </w:rPr>
              <w:lastRenderedPageBreak/>
              <w:t>Rule 8.2.2</w:t>
            </w:r>
          </w:p>
          <w:p w14:paraId="0CD5DCD5" w14:textId="15F6A8B8" w:rsidR="005A6A8F" w:rsidRPr="00A07A3C" w:rsidRDefault="005A6A8F" w:rsidP="005A6A8F">
            <w:pPr>
              <w:spacing w:after="180"/>
              <w:ind w:right="34"/>
              <w:rPr>
                <w:b/>
                <w:sz w:val="18"/>
                <w:szCs w:val="18"/>
              </w:rPr>
            </w:pPr>
            <w:r w:rsidRPr="00A07A3C">
              <w:rPr>
                <w:bCs/>
                <w:sz w:val="18"/>
                <w:szCs w:val="18"/>
              </w:rPr>
              <w:t>Petition by Staff Members</w:t>
            </w:r>
          </w:p>
        </w:tc>
        <w:tc>
          <w:tcPr>
            <w:tcW w:w="4678" w:type="dxa"/>
            <w:tcBorders>
              <w:top w:val="single" w:sz="6" w:space="0" w:color="A6A6A6" w:themeColor="background1" w:themeShade="A6"/>
            </w:tcBorders>
            <w:shd w:val="clear" w:color="auto" w:fill="FFFFFF" w:themeFill="background1"/>
            <w:tcMar>
              <w:top w:w="57" w:type="dxa"/>
              <w:bottom w:w="57" w:type="dxa"/>
            </w:tcMar>
          </w:tcPr>
          <w:p w14:paraId="22DC1C75" w14:textId="19B52454" w:rsidR="005A6A8F" w:rsidRPr="00A07A3C" w:rsidRDefault="005A6A8F" w:rsidP="005A6A8F">
            <w:pPr>
              <w:tabs>
                <w:tab w:val="left" w:pos="391"/>
              </w:tabs>
              <w:autoSpaceDE w:val="0"/>
              <w:autoSpaceDN w:val="0"/>
              <w:adjustRightInd w:val="0"/>
              <w:rPr>
                <w:sz w:val="18"/>
                <w:szCs w:val="18"/>
              </w:rPr>
            </w:pPr>
            <w:r w:rsidRPr="00A07A3C">
              <w:rPr>
                <w:sz w:val="18"/>
                <w:szCs w:val="18"/>
              </w:rPr>
              <w:t>Rule 8.2.2</w:t>
            </w:r>
            <w:r w:rsidR="0018448A" w:rsidRPr="00A07A3C">
              <w:rPr>
                <w:sz w:val="18"/>
                <w:szCs w:val="18"/>
              </w:rPr>
              <w:t xml:space="preserve"> </w:t>
            </w:r>
            <w:r w:rsidR="00895C8A" w:rsidRPr="00A07A3C">
              <w:rPr>
                <w:sz w:val="18"/>
                <w:szCs w:val="18"/>
              </w:rPr>
              <w:t xml:space="preserve">– </w:t>
            </w:r>
            <w:r w:rsidRPr="00A07A3C">
              <w:rPr>
                <w:sz w:val="18"/>
                <w:szCs w:val="18"/>
              </w:rPr>
              <w:t>Petition</w:t>
            </w:r>
            <w:r w:rsidR="00895C8A" w:rsidRPr="00A07A3C">
              <w:rPr>
                <w:sz w:val="18"/>
                <w:szCs w:val="18"/>
              </w:rPr>
              <w:t xml:space="preserve"> </w:t>
            </w:r>
            <w:r w:rsidRPr="00A07A3C">
              <w:rPr>
                <w:sz w:val="18"/>
                <w:szCs w:val="18"/>
              </w:rPr>
              <w:t>by Staff Members</w:t>
            </w:r>
          </w:p>
          <w:p w14:paraId="713C6C8C" w14:textId="77777777" w:rsidR="005A6A8F" w:rsidRPr="00A07A3C" w:rsidRDefault="005A6A8F" w:rsidP="005A6A8F">
            <w:pPr>
              <w:tabs>
                <w:tab w:val="left" w:pos="391"/>
              </w:tabs>
              <w:autoSpaceDE w:val="0"/>
              <w:autoSpaceDN w:val="0"/>
              <w:adjustRightInd w:val="0"/>
              <w:rPr>
                <w:sz w:val="18"/>
                <w:szCs w:val="18"/>
              </w:rPr>
            </w:pPr>
          </w:p>
          <w:p w14:paraId="03859CD7" w14:textId="361D31F8" w:rsidR="005A6A8F" w:rsidRPr="00A07A3C" w:rsidRDefault="005A6A8F" w:rsidP="005A6A8F">
            <w:pPr>
              <w:pStyle w:val="RegLIST"/>
              <w:numPr>
                <w:ilvl w:val="0"/>
                <w:numId w:val="0"/>
              </w:numPr>
              <w:tabs>
                <w:tab w:val="left" w:pos="397"/>
              </w:tabs>
              <w:autoSpaceDE w:val="0"/>
              <w:spacing w:after="0"/>
              <w:rPr>
                <w:sz w:val="18"/>
                <w:szCs w:val="18"/>
                <w:lang w:val="en-US"/>
              </w:rPr>
            </w:pPr>
            <w:r w:rsidRPr="00A07A3C">
              <w:rPr>
                <w:sz w:val="18"/>
                <w:szCs w:val="18"/>
                <w:lang w:val="en-GB"/>
              </w:rPr>
              <w:t xml:space="preserve">Staff members may directly petition the Joint Advisory Group to consider and give advice or recommendations to the Director General on any matter concerning personnel administration or staff welfare, provided that a minimum number of fifty (50) staff members sign such petition, indicating their full name. The petition shall be addressed to the Joint Advisory Group with copies to the Director General, the Director of HRMD and the Staff Council. The petition shall identify and clearly explain the matter being referred to the Joint Advisory Group. The Joint Advisory Group should, as far as practicable, issue recommendations or advice within thirty (30) calendar days from receipt of such petition, which shall be addressed to the Director General with </w:t>
            </w:r>
            <w:r w:rsidRPr="00A07A3C">
              <w:rPr>
                <w:sz w:val="18"/>
                <w:szCs w:val="18"/>
                <w:lang w:val="en-GB"/>
              </w:rPr>
              <w:lastRenderedPageBreak/>
              <w:t>copies to the petitioning staff members, the Director of HRMD and the Staff Council. Following the advice or recommendation of the Joint Advisory Group, the Director General shall respond by general email to all staff members concerning the matter subject of the petition.</w:t>
            </w:r>
          </w:p>
        </w:tc>
        <w:tc>
          <w:tcPr>
            <w:tcW w:w="4678" w:type="dxa"/>
            <w:tcBorders>
              <w:top w:val="single" w:sz="6" w:space="0" w:color="A6A6A6" w:themeColor="background1" w:themeShade="A6"/>
            </w:tcBorders>
            <w:shd w:val="clear" w:color="auto" w:fill="FFFFFF" w:themeFill="background1"/>
            <w:tcMar>
              <w:top w:w="57" w:type="dxa"/>
              <w:bottom w:w="57" w:type="dxa"/>
            </w:tcMar>
          </w:tcPr>
          <w:p w14:paraId="67F4EB03" w14:textId="64232939" w:rsidR="005A6A8F" w:rsidRPr="00A07A3C" w:rsidRDefault="005A6A8F" w:rsidP="005A6A8F">
            <w:pPr>
              <w:tabs>
                <w:tab w:val="left" w:pos="391"/>
              </w:tabs>
              <w:autoSpaceDE w:val="0"/>
              <w:autoSpaceDN w:val="0"/>
              <w:adjustRightInd w:val="0"/>
              <w:rPr>
                <w:sz w:val="18"/>
                <w:szCs w:val="18"/>
              </w:rPr>
            </w:pPr>
            <w:r w:rsidRPr="00A07A3C">
              <w:rPr>
                <w:sz w:val="18"/>
                <w:szCs w:val="18"/>
              </w:rPr>
              <w:lastRenderedPageBreak/>
              <w:t xml:space="preserve">Staff Rule </w:t>
            </w:r>
            <w:r w:rsidRPr="00A07A3C">
              <w:rPr>
                <w:strike/>
                <w:sz w:val="18"/>
                <w:szCs w:val="18"/>
              </w:rPr>
              <w:t>8.2.2</w:t>
            </w:r>
            <w:r w:rsidRPr="00A07A3C">
              <w:rPr>
                <w:sz w:val="18"/>
                <w:szCs w:val="18"/>
              </w:rPr>
              <w:t xml:space="preserve"> </w:t>
            </w:r>
            <w:r w:rsidRPr="00A07A3C">
              <w:rPr>
                <w:b/>
                <w:bCs/>
                <w:sz w:val="18"/>
                <w:szCs w:val="18"/>
                <w:u w:val="single"/>
              </w:rPr>
              <w:t>8.2.1</w:t>
            </w:r>
            <w:r w:rsidR="00895C8A" w:rsidRPr="00A07A3C">
              <w:rPr>
                <w:sz w:val="18"/>
                <w:szCs w:val="18"/>
              </w:rPr>
              <w:t xml:space="preserve"> – </w:t>
            </w:r>
            <w:r w:rsidRPr="00A07A3C">
              <w:rPr>
                <w:sz w:val="18"/>
                <w:szCs w:val="18"/>
              </w:rPr>
              <w:t>Petition</w:t>
            </w:r>
            <w:r w:rsidR="00895C8A" w:rsidRPr="00A07A3C">
              <w:rPr>
                <w:sz w:val="18"/>
                <w:szCs w:val="18"/>
              </w:rPr>
              <w:t xml:space="preserve"> </w:t>
            </w:r>
            <w:r w:rsidRPr="00A07A3C">
              <w:rPr>
                <w:sz w:val="18"/>
                <w:szCs w:val="18"/>
              </w:rPr>
              <w:t>by Staff Members</w:t>
            </w:r>
          </w:p>
          <w:p w14:paraId="39E8CDF2" w14:textId="7D79DCCF" w:rsidR="005A6A8F" w:rsidRPr="00A07A3C" w:rsidRDefault="00895C8A" w:rsidP="005A6A8F">
            <w:pPr>
              <w:pStyle w:val="CommentText"/>
              <w:rPr>
                <w:color w:val="000000" w:themeColor="text1"/>
                <w:szCs w:val="18"/>
              </w:rPr>
            </w:pPr>
            <w:r w:rsidRPr="00A07A3C">
              <w:rPr>
                <w:color w:val="000000" w:themeColor="text1"/>
                <w:szCs w:val="18"/>
              </w:rPr>
              <w:t xml:space="preserve"> </w:t>
            </w:r>
          </w:p>
          <w:p w14:paraId="37DEA631" w14:textId="3331A06C" w:rsidR="005A6A8F" w:rsidRPr="00A07A3C" w:rsidRDefault="005A6A8F" w:rsidP="005A6A8F">
            <w:pPr>
              <w:pStyle w:val="RegLIST"/>
              <w:numPr>
                <w:ilvl w:val="0"/>
                <w:numId w:val="0"/>
              </w:numPr>
              <w:tabs>
                <w:tab w:val="left" w:pos="397"/>
              </w:tabs>
              <w:autoSpaceDE w:val="0"/>
              <w:spacing w:after="0"/>
              <w:rPr>
                <w:sz w:val="18"/>
                <w:szCs w:val="18"/>
                <w:lang w:val="en-US"/>
              </w:rPr>
            </w:pPr>
            <w:r w:rsidRPr="00A07A3C">
              <w:rPr>
                <w:color w:val="000000" w:themeColor="text1"/>
                <w:sz w:val="18"/>
                <w:szCs w:val="18"/>
                <w:lang w:val="en-GB"/>
              </w:rPr>
              <w:t xml:space="preserve">Staff members may directly petition </w:t>
            </w:r>
            <w:r w:rsidRPr="00A07A3C">
              <w:rPr>
                <w:strike/>
                <w:color w:val="000000" w:themeColor="text1"/>
                <w:sz w:val="18"/>
                <w:szCs w:val="18"/>
                <w:lang w:val="en-GB"/>
              </w:rPr>
              <w:t xml:space="preserve">the Joint Advisory Group to consider and give advice or recommendations to </w:t>
            </w:r>
            <w:r w:rsidRPr="00A07A3C">
              <w:rPr>
                <w:color w:val="000000" w:themeColor="text1"/>
                <w:sz w:val="18"/>
                <w:szCs w:val="18"/>
                <w:lang w:val="en-GB"/>
              </w:rPr>
              <w:t xml:space="preserve">the Director General </w:t>
            </w:r>
            <w:r w:rsidRPr="00A07A3C">
              <w:rPr>
                <w:b/>
                <w:bCs/>
                <w:color w:val="000000" w:themeColor="text1"/>
                <w:sz w:val="18"/>
                <w:szCs w:val="18"/>
                <w:u w:val="single"/>
                <w:lang w:val="en-GB"/>
              </w:rPr>
              <w:t>to consider</w:t>
            </w:r>
            <w:r w:rsidRPr="00A07A3C">
              <w:rPr>
                <w:color w:val="000000" w:themeColor="text1"/>
                <w:sz w:val="18"/>
                <w:szCs w:val="18"/>
                <w:lang w:val="en-GB"/>
              </w:rPr>
              <w:t xml:space="preserve"> </w:t>
            </w:r>
            <w:r w:rsidRPr="00A07A3C">
              <w:rPr>
                <w:strike/>
                <w:color w:val="000000" w:themeColor="text1"/>
                <w:sz w:val="18"/>
                <w:szCs w:val="18"/>
                <w:lang w:val="en-GB"/>
              </w:rPr>
              <w:t>on</w:t>
            </w:r>
            <w:r w:rsidRPr="00A07A3C">
              <w:rPr>
                <w:color w:val="000000" w:themeColor="text1"/>
                <w:sz w:val="18"/>
                <w:szCs w:val="18"/>
                <w:lang w:val="en-GB"/>
              </w:rPr>
              <w:t xml:space="preserve"> any matter concerning personnel administration or staff welfare, provided that a minimum number of fifty (50) staff members sign such petition, indicating their full name. The petition shall be addressed </w:t>
            </w:r>
            <w:r w:rsidRPr="00A07A3C">
              <w:rPr>
                <w:strike/>
                <w:color w:val="000000" w:themeColor="text1"/>
                <w:sz w:val="18"/>
                <w:szCs w:val="18"/>
                <w:lang w:val="en-GB"/>
              </w:rPr>
              <w:t>to the Joint Advisory Group with copies</w:t>
            </w:r>
            <w:r w:rsidRPr="00A07A3C">
              <w:rPr>
                <w:color w:val="000000" w:themeColor="text1"/>
                <w:sz w:val="18"/>
                <w:szCs w:val="18"/>
                <w:lang w:val="en-GB"/>
              </w:rPr>
              <w:t xml:space="preserve"> to the Director General, </w:t>
            </w:r>
            <w:r w:rsidRPr="00A07A3C">
              <w:rPr>
                <w:b/>
                <w:bCs/>
                <w:color w:val="000000" w:themeColor="text1"/>
                <w:sz w:val="18"/>
                <w:szCs w:val="18"/>
                <w:u w:val="single"/>
                <w:lang w:val="en-GB"/>
              </w:rPr>
              <w:t>with copies to</w:t>
            </w:r>
            <w:r w:rsidRPr="00A07A3C">
              <w:rPr>
                <w:color w:val="000000" w:themeColor="text1"/>
                <w:sz w:val="18"/>
                <w:szCs w:val="18"/>
                <w:lang w:val="en-GB"/>
              </w:rPr>
              <w:t xml:space="preserve"> the Director of HRMD and the Staff Council. The petition shall identify and clearly explain the matter being referred to the </w:t>
            </w:r>
            <w:r w:rsidRPr="00A07A3C">
              <w:rPr>
                <w:b/>
                <w:bCs/>
                <w:color w:val="000000" w:themeColor="text1"/>
                <w:sz w:val="18"/>
                <w:szCs w:val="18"/>
                <w:u w:val="single"/>
                <w:lang w:val="en-GB"/>
              </w:rPr>
              <w:t>Director General</w:t>
            </w:r>
            <w:r w:rsidRPr="00A07A3C">
              <w:rPr>
                <w:color w:val="000000" w:themeColor="text1"/>
                <w:sz w:val="18"/>
                <w:szCs w:val="18"/>
                <w:lang w:val="en-GB"/>
              </w:rPr>
              <w:t xml:space="preserve"> </w:t>
            </w:r>
            <w:r w:rsidRPr="00A07A3C">
              <w:rPr>
                <w:strike/>
                <w:color w:val="000000" w:themeColor="text1"/>
                <w:sz w:val="18"/>
                <w:szCs w:val="18"/>
                <w:lang w:val="en-GB"/>
              </w:rPr>
              <w:t>Joint Advisory Group</w:t>
            </w:r>
            <w:r w:rsidRPr="00A07A3C">
              <w:rPr>
                <w:color w:val="000000" w:themeColor="text1"/>
                <w:sz w:val="18"/>
                <w:szCs w:val="18"/>
                <w:lang w:val="en-GB"/>
              </w:rPr>
              <w:t xml:space="preserve">. </w:t>
            </w:r>
            <w:r w:rsidRPr="00A07A3C">
              <w:rPr>
                <w:strike/>
                <w:color w:val="000000" w:themeColor="text1"/>
                <w:sz w:val="18"/>
                <w:szCs w:val="18"/>
                <w:lang w:val="en-GB"/>
              </w:rPr>
              <w:t xml:space="preserve">The Joint Advisory Group should, as far as practicable, issue recommendations or advice within thirty (30) calendar days from receipt of such petition, </w:t>
            </w:r>
            <w:r w:rsidRPr="00A07A3C">
              <w:rPr>
                <w:strike/>
                <w:color w:val="000000" w:themeColor="text1"/>
                <w:sz w:val="18"/>
                <w:szCs w:val="18"/>
                <w:lang w:val="en-GB"/>
              </w:rPr>
              <w:lastRenderedPageBreak/>
              <w:t>which shall be addressed to the Director General with copies to the petitioning staff members, the Director of HRMD and the Staff Council. Following the advice or recommendation of the Joint Advisory Group</w:t>
            </w:r>
            <w:r w:rsidRPr="00A07A3C">
              <w:rPr>
                <w:color w:val="000000" w:themeColor="text1"/>
                <w:sz w:val="18"/>
                <w:szCs w:val="18"/>
                <w:lang w:val="en-GB"/>
              </w:rPr>
              <w:t xml:space="preserve"> </w:t>
            </w:r>
            <w:r w:rsidRPr="00A07A3C">
              <w:rPr>
                <w:b/>
                <w:bCs/>
                <w:color w:val="000000" w:themeColor="text1"/>
                <w:sz w:val="18"/>
                <w:szCs w:val="18"/>
                <w:u w:val="single"/>
                <w:lang w:val="en-GB"/>
              </w:rPr>
              <w:t>Following consultations with relevant stakeholders</w:t>
            </w:r>
            <w:r w:rsidRPr="00A07A3C">
              <w:rPr>
                <w:color w:val="000000" w:themeColor="text1"/>
                <w:sz w:val="18"/>
                <w:szCs w:val="18"/>
                <w:lang w:val="en-GB"/>
              </w:rPr>
              <w:t>, the Director General shall respond by general email to all staff members concerning the matter subject of the petition.</w:t>
            </w:r>
          </w:p>
        </w:tc>
        <w:tc>
          <w:tcPr>
            <w:tcW w:w="4368" w:type="dxa"/>
            <w:tcBorders>
              <w:top w:val="single" w:sz="6" w:space="0" w:color="A6A6A6" w:themeColor="background1" w:themeShade="A6"/>
            </w:tcBorders>
            <w:shd w:val="clear" w:color="auto" w:fill="FFFFFF" w:themeFill="background1"/>
            <w:tcMar>
              <w:top w:w="57" w:type="dxa"/>
              <w:bottom w:w="57" w:type="dxa"/>
            </w:tcMar>
          </w:tcPr>
          <w:p w14:paraId="739A8794" w14:textId="11E40B1B" w:rsidR="005A6A8F" w:rsidRPr="00A07A3C" w:rsidRDefault="005A6A8F" w:rsidP="005A6A8F">
            <w:pPr>
              <w:pStyle w:val="CommentText"/>
              <w:rPr>
                <w:b/>
                <w:bCs/>
                <w:szCs w:val="18"/>
              </w:rPr>
            </w:pPr>
            <w:r w:rsidRPr="00A07A3C">
              <w:rPr>
                <w:szCs w:val="18"/>
              </w:rPr>
              <w:lastRenderedPageBreak/>
              <w:t xml:space="preserve">Amendment required by the deletion of Staff Rule 8.2.1 on the “Joint Advisory Group” (see above). </w:t>
            </w:r>
          </w:p>
        </w:tc>
      </w:tr>
      <w:tr w:rsidR="007C0894" w:rsidRPr="00A07A3C" w14:paraId="6E9AF4D8" w14:textId="77777777" w:rsidTr="00E23BF3">
        <w:trPr>
          <w:trHeight w:val="20"/>
        </w:trPr>
        <w:tc>
          <w:tcPr>
            <w:tcW w:w="1730" w:type="dxa"/>
            <w:tcMar>
              <w:top w:w="57" w:type="dxa"/>
              <w:bottom w:w="57" w:type="dxa"/>
            </w:tcMar>
          </w:tcPr>
          <w:p w14:paraId="3A48DDD7" w14:textId="77777777" w:rsidR="007C0894" w:rsidRPr="00A07A3C" w:rsidRDefault="007C0894" w:rsidP="00A859F9">
            <w:pPr>
              <w:spacing w:after="180"/>
              <w:ind w:right="34"/>
              <w:rPr>
                <w:b/>
                <w:sz w:val="18"/>
                <w:szCs w:val="18"/>
              </w:rPr>
            </w:pPr>
            <w:r w:rsidRPr="00A07A3C">
              <w:rPr>
                <w:b/>
                <w:sz w:val="18"/>
                <w:szCs w:val="18"/>
              </w:rPr>
              <w:t>Rule 11.4.2</w:t>
            </w:r>
          </w:p>
          <w:p w14:paraId="5335635B" w14:textId="3DF7CD26" w:rsidR="007C0894" w:rsidRPr="00A07A3C" w:rsidRDefault="00991609" w:rsidP="00991609">
            <w:pPr>
              <w:spacing w:after="180"/>
              <w:ind w:right="34"/>
              <w:rPr>
                <w:bCs/>
                <w:sz w:val="18"/>
                <w:szCs w:val="18"/>
              </w:rPr>
            </w:pPr>
            <w:r w:rsidRPr="00A07A3C">
              <w:rPr>
                <w:bCs/>
                <w:sz w:val="18"/>
                <w:szCs w:val="18"/>
              </w:rPr>
              <w:t>Administrative Resolution of Rebuttal of Performance Appraisals</w:t>
            </w:r>
          </w:p>
        </w:tc>
        <w:tc>
          <w:tcPr>
            <w:tcW w:w="4678" w:type="dxa"/>
            <w:tcMar>
              <w:top w:w="57" w:type="dxa"/>
              <w:bottom w:w="57" w:type="dxa"/>
            </w:tcMar>
          </w:tcPr>
          <w:p w14:paraId="46D13B1A" w14:textId="656DC650" w:rsidR="00CB2EEC" w:rsidRPr="00A07A3C" w:rsidRDefault="00CB2EEC" w:rsidP="00CB2EEC">
            <w:pPr>
              <w:pStyle w:val="RegLIST"/>
              <w:numPr>
                <w:ilvl w:val="0"/>
                <w:numId w:val="0"/>
              </w:numPr>
              <w:tabs>
                <w:tab w:val="left" w:pos="397"/>
              </w:tabs>
              <w:autoSpaceDE w:val="0"/>
              <w:rPr>
                <w:sz w:val="18"/>
                <w:szCs w:val="18"/>
                <w:lang w:val="en-US"/>
              </w:rPr>
            </w:pPr>
            <w:r w:rsidRPr="00A07A3C">
              <w:rPr>
                <w:sz w:val="18"/>
                <w:szCs w:val="18"/>
                <w:lang w:val="en-US"/>
              </w:rPr>
              <w:t>(a)    A staff member who wishes to rebut his or her performance appraisal under Rule 4.19.1 and Rule 4.19.2 may submit a rebuttal to the Director General. […]</w:t>
            </w:r>
          </w:p>
          <w:p w14:paraId="423175FF" w14:textId="63D5309B" w:rsidR="007C0894" w:rsidRPr="00A07A3C" w:rsidRDefault="00CB2EEC" w:rsidP="00CB2EEC">
            <w:pPr>
              <w:pStyle w:val="RegLIST"/>
              <w:numPr>
                <w:ilvl w:val="0"/>
                <w:numId w:val="0"/>
              </w:numPr>
              <w:tabs>
                <w:tab w:val="left" w:pos="397"/>
              </w:tabs>
              <w:autoSpaceDE w:val="0"/>
              <w:spacing w:after="0"/>
              <w:rPr>
                <w:sz w:val="18"/>
                <w:szCs w:val="18"/>
                <w:lang w:val="en-US"/>
              </w:rPr>
            </w:pPr>
            <w:r w:rsidRPr="00A07A3C">
              <w:rPr>
                <w:sz w:val="18"/>
                <w:szCs w:val="18"/>
                <w:lang w:val="en-US"/>
              </w:rPr>
              <w:t>[…]</w:t>
            </w:r>
          </w:p>
        </w:tc>
        <w:tc>
          <w:tcPr>
            <w:tcW w:w="4678" w:type="dxa"/>
            <w:tcMar>
              <w:top w:w="57" w:type="dxa"/>
              <w:bottom w:w="57" w:type="dxa"/>
            </w:tcMar>
          </w:tcPr>
          <w:p w14:paraId="6BF9856B" w14:textId="49370A63" w:rsidR="00CB2EEC" w:rsidRPr="00A07A3C" w:rsidRDefault="00CB2EEC" w:rsidP="00CB2EEC">
            <w:pPr>
              <w:pStyle w:val="RegLIST"/>
              <w:numPr>
                <w:ilvl w:val="0"/>
                <w:numId w:val="0"/>
              </w:numPr>
              <w:tabs>
                <w:tab w:val="left" w:pos="397"/>
              </w:tabs>
              <w:autoSpaceDE w:val="0"/>
              <w:rPr>
                <w:sz w:val="18"/>
                <w:szCs w:val="18"/>
                <w:lang w:val="en-US"/>
              </w:rPr>
            </w:pPr>
            <w:r w:rsidRPr="00A07A3C">
              <w:rPr>
                <w:sz w:val="18"/>
                <w:szCs w:val="18"/>
                <w:lang w:val="en-US"/>
              </w:rPr>
              <w:t xml:space="preserve">(a)    A staff member </w:t>
            </w:r>
            <w:r w:rsidRPr="00A07A3C">
              <w:rPr>
                <w:b/>
                <w:bCs/>
                <w:sz w:val="18"/>
                <w:szCs w:val="18"/>
                <w:u w:val="single"/>
                <w:lang w:val="en-US"/>
              </w:rPr>
              <w:t xml:space="preserve">with an overall performance rating of Inconsistent Performance or Inadequate Performance </w:t>
            </w:r>
            <w:r w:rsidRPr="00A07A3C">
              <w:rPr>
                <w:sz w:val="18"/>
                <w:szCs w:val="18"/>
                <w:lang w:val="en-US"/>
              </w:rPr>
              <w:t xml:space="preserve">who wishes to rebut his or her performance appraisal under Rule 4.19.1 </w:t>
            </w:r>
            <w:r w:rsidRPr="00A07A3C">
              <w:rPr>
                <w:strike/>
                <w:sz w:val="18"/>
                <w:szCs w:val="18"/>
                <w:lang w:val="en-US"/>
              </w:rPr>
              <w:t>and Rule 4.19.2</w:t>
            </w:r>
            <w:r w:rsidRPr="00A07A3C">
              <w:rPr>
                <w:sz w:val="18"/>
                <w:szCs w:val="18"/>
                <w:lang w:val="en-US"/>
              </w:rPr>
              <w:t xml:space="preserve"> may submit a rebuttal to the Director General. […]</w:t>
            </w:r>
          </w:p>
          <w:p w14:paraId="7E888C9A" w14:textId="5E8050A2" w:rsidR="007C0894" w:rsidRPr="00A07A3C" w:rsidRDefault="00CB2EEC" w:rsidP="00CB2EEC">
            <w:pPr>
              <w:pStyle w:val="RegLIST"/>
              <w:numPr>
                <w:ilvl w:val="0"/>
                <w:numId w:val="0"/>
              </w:numPr>
              <w:tabs>
                <w:tab w:val="left" w:pos="397"/>
              </w:tabs>
              <w:autoSpaceDE w:val="0"/>
              <w:spacing w:after="0"/>
              <w:rPr>
                <w:sz w:val="18"/>
                <w:szCs w:val="18"/>
                <w:lang w:val="en-US"/>
              </w:rPr>
            </w:pPr>
            <w:r w:rsidRPr="00A07A3C">
              <w:rPr>
                <w:sz w:val="18"/>
                <w:szCs w:val="18"/>
                <w:lang w:val="en-US"/>
              </w:rPr>
              <w:t>[…]</w:t>
            </w:r>
          </w:p>
        </w:tc>
        <w:tc>
          <w:tcPr>
            <w:tcW w:w="4368" w:type="dxa"/>
            <w:tcMar>
              <w:top w:w="57" w:type="dxa"/>
              <w:bottom w:w="57" w:type="dxa"/>
            </w:tcMar>
          </w:tcPr>
          <w:p w14:paraId="49AFE5AC" w14:textId="77777777" w:rsidR="007C0894" w:rsidRPr="00A07A3C" w:rsidRDefault="007C0894" w:rsidP="007C0894">
            <w:pPr>
              <w:pStyle w:val="CommentText"/>
              <w:rPr>
                <w:b/>
                <w:bCs/>
                <w:szCs w:val="18"/>
              </w:rPr>
            </w:pPr>
            <w:r w:rsidRPr="00A07A3C">
              <w:rPr>
                <w:b/>
                <w:bCs/>
                <w:szCs w:val="18"/>
              </w:rPr>
              <w:t>Entry into force: January 1, 2026 (Information Circular No. 37/2025)</w:t>
            </w:r>
          </w:p>
          <w:p w14:paraId="5B78AC3F" w14:textId="77777777" w:rsidR="00045C73" w:rsidRPr="00A07A3C" w:rsidRDefault="00045C73" w:rsidP="00045C73">
            <w:pPr>
              <w:keepLines/>
              <w:rPr>
                <w:sz w:val="18"/>
                <w:szCs w:val="18"/>
              </w:rPr>
            </w:pPr>
          </w:p>
          <w:p w14:paraId="5786EF66" w14:textId="1838BEDF" w:rsidR="007C0894" w:rsidRPr="00A07A3C" w:rsidRDefault="00045C73" w:rsidP="00991609">
            <w:pPr>
              <w:keepLines/>
              <w:rPr>
                <w:sz w:val="18"/>
                <w:szCs w:val="18"/>
              </w:rPr>
            </w:pPr>
            <w:r w:rsidRPr="00A07A3C">
              <w:rPr>
                <w:sz w:val="18"/>
                <w:szCs w:val="18"/>
              </w:rPr>
              <w:t>Rule 11.4.2 was amended to limit the rebuttal process to evaluations</w:t>
            </w:r>
            <w:r w:rsidR="00991609" w:rsidRPr="00A07A3C">
              <w:rPr>
                <w:sz w:val="18"/>
                <w:szCs w:val="18"/>
              </w:rPr>
              <w:t xml:space="preserve"> </w:t>
            </w:r>
            <w:r w:rsidRPr="00A07A3C">
              <w:rPr>
                <w:sz w:val="18"/>
                <w:szCs w:val="18"/>
              </w:rPr>
              <w:t>with an overall rating of “Inconsistent Performance” or “Inadequate Performance</w:t>
            </w:r>
            <w:r w:rsidR="00991609" w:rsidRPr="00A07A3C">
              <w:rPr>
                <w:sz w:val="18"/>
                <w:szCs w:val="18"/>
              </w:rPr>
              <w:t>”</w:t>
            </w:r>
            <w:r w:rsidRPr="00A07A3C">
              <w:rPr>
                <w:sz w:val="18"/>
                <w:szCs w:val="18"/>
              </w:rPr>
              <w:t>.</w:t>
            </w:r>
          </w:p>
        </w:tc>
      </w:tr>
      <w:tr w:rsidR="009F1B49" w:rsidRPr="00A07A3C" w14:paraId="37DC09B6" w14:textId="77777777" w:rsidTr="00E23BF3">
        <w:trPr>
          <w:trHeight w:val="20"/>
        </w:trPr>
        <w:tc>
          <w:tcPr>
            <w:tcW w:w="1730" w:type="dxa"/>
            <w:tcMar>
              <w:top w:w="57" w:type="dxa"/>
              <w:bottom w:w="57" w:type="dxa"/>
            </w:tcMar>
          </w:tcPr>
          <w:p w14:paraId="5B7E9EB9" w14:textId="77777777" w:rsidR="009F1B49" w:rsidRPr="00A07A3C" w:rsidRDefault="009F1B49" w:rsidP="009F1B49">
            <w:pPr>
              <w:spacing w:after="180"/>
              <w:ind w:right="34"/>
              <w:rPr>
                <w:b/>
                <w:sz w:val="18"/>
                <w:szCs w:val="18"/>
              </w:rPr>
            </w:pPr>
            <w:r w:rsidRPr="00A07A3C">
              <w:rPr>
                <w:b/>
                <w:sz w:val="18"/>
                <w:szCs w:val="18"/>
              </w:rPr>
              <w:t>Annex IV</w:t>
            </w:r>
          </w:p>
          <w:p w14:paraId="63CDC40C" w14:textId="67847B09" w:rsidR="009F1B49" w:rsidRPr="00A07A3C" w:rsidRDefault="009F1B49" w:rsidP="009F1B49">
            <w:pPr>
              <w:spacing w:after="180"/>
              <w:ind w:right="34"/>
              <w:rPr>
                <w:b/>
                <w:sz w:val="18"/>
                <w:szCs w:val="18"/>
              </w:rPr>
            </w:pPr>
            <w:r w:rsidRPr="00A07A3C">
              <w:rPr>
                <w:bCs/>
                <w:sz w:val="18"/>
                <w:szCs w:val="18"/>
              </w:rPr>
              <w:t>Specific Rules applicable to Staff Members in Part-Time Employment</w:t>
            </w:r>
          </w:p>
        </w:tc>
        <w:tc>
          <w:tcPr>
            <w:tcW w:w="4678" w:type="dxa"/>
            <w:tcMar>
              <w:top w:w="57" w:type="dxa"/>
              <w:bottom w:w="57" w:type="dxa"/>
            </w:tcMar>
          </w:tcPr>
          <w:p w14:paraId="3237573B" w14:textId="77777777" w:rsidR="009F1B49" w:rsidRPr="00A07A3C" w:rsidRDefault="009F1B49" w:rsidP="009F1B49">
            <w:pPr>
              <w:keepLines/>
              <w:tabs>
                <w:tab w:val="left" w:pos="391"/>
              </w:tabs>
              <w:autoSpaceDE w:val="0"/>
              <w:autoSpaceDN w:val="0"/>
              <w:adjustRightInd w:val="0"/>
              <w:rPr>
                <w:sz w:val="18"/>
                <w:szCs w:val="18"/>
                <w:lang w:eastAsia="fr-CH"/>
              </w:rPr>
            </w:pPr>
            <w:r w:rsidRPr="00A07A3C">
              <w:rPr>
                <w:sz w:val="18"/>
                <w:szCs w:val="18"/>
                <w:lang w:eastAsia="fr-CH"/>
              </w:rPr>
              <w:t>The Staff Regulations and Rules shall apply to staff members in part-time employment subject to the following rules:</w:t>
            </w:r>
          </w:p>
          <w:p w14:paraId="101A2F6E" w14:textId="77777777" w:rsidR="009F1B49" w:rsidRPr="00A07A3C" w:rsidRDefault="009F1B49" w:rsidP="009F1B49">
            <w:pPr>
              <w:keepLines/>
              <w:tabs>
                <w:tab w:val="left" w:pos="391"/>
              </w:tabs>
              <w:autoSpaceDE w:val="0"/>
              <w:autoSpaceDN w:val="0"/>
              <w:adjustRightInd w:val="0"/>
              <w:rPr>
                <w:sz w:val="18"/>
                <w:szCs w:val="18"/>
                <w:lang w:eastAsia="fr-CH"/>
              </w:rPr>
            </w:pPr>
            <w:r w:rsidRPr="00A07A3C">
              <w:rPr>
                <w:sz w:val="18"/>
                <w:szCs w:val="18"/>
                <w:lang w:eastAsia="fr-CH"/>
              </w:rPr>
              <w:t>(a) the entitlements provided for in Regulations 3.1 (salaries), 3.3 and 3.4 (dependency allowances), 3.8 (post adjustment), 3.10 (language allowance), 3.14 (education grant), and 5.3 (home leave), and in the related staff rules and annexes of the Staff Regulations and Rules shall apply to staff members in part-time employment on a pro rata basis in relation to their employment rate;</w:t>
            </w:r>
          </w:p>
          <w:p w14:paraId="579A3CE4" w14:textId="77777777" w:rsidR="009F1B49" w:rsidRPr="00A07A3C" w:rsidRDefault="009F1B49" w:rsidP="009F1B49">
            <w:pPr>
              <w:keepLines/>
              <w:tabs>
                <w:tab w:val="left" w:pos="391"/>
              </w:tabs>
              <w:autoSpaceDE w:val="0"/>
              <w:autoSpaceDN w:val="0"/>
              <w:adjustRightInd w:val="0"/>
              <w:rPr>
                <w:sz w:val="18"/>
                <w:szCs w:val="18"/>
                <w:lang w:eastAsia="fr-CH"/>
              </w:rPr>
            </w:pPr>
          </w:p>
          <w:p w14:paraId="67E6F2FF" w14:textId="531EDDEE" w:rsidR="009F1B49" w:rsidRPr="00A07A3C" w:rsidRDefault="009F1B49" w:rsidP="009F1B49">
            <w:pPr>
              <w:pStyle w:val="RegLIST"/>
              <w:numPr>
                <w:ilvl w:val="0"/>
                <w:numId w:val="0"/>
              </w:numPr>
              <w:tabs>
                <w:tab w:val="left" w:pos="397"/>
              </w:tabs>
              <w:autoSpaceDE w:val="0"/>
              <w:spacing w:after="0"/>
              <w:rPr>
                <w:sz w:val="18"/>
                <w:szCs w:val="18"/>
                <w:lang w:val="en-US"/>
              </w:rPr>
            </w:pPr>
            <w:r w:rsidRPr="00A07A3C">
              <w:rPr>
                <w:sz w:val="18"/>
                <w:szCs w:val="18"/>
              </w:rPr>
              <w:t>[…]</w:t>
            </w:r>
          </w:p>
        </w:tc>
        <w:tc>
          <w:tcPr>
            <w:tcW w:w="4678" w:type="dxa"/>
            <w:tcMar>
              <w:top w:w="57" w:type="dxa"/>
              <w:bottom w:w="57" w:type="dxa"/>
            </w:tcMar>
          </w:tcPr>
          <w:p w14:paraId="6234CAE7" w14:textId="77777777" w:rsidR="009F1B49" w:rsidRPr="00A07A3C" w:rsidRDefault="009F1B49" w:rsidP="009F1B49">
            <w:pPr>
              <w:keepLines/>
              <w:autoSpaceDE w:val="0"/>
              <w:autoSpaceDN w:val="0"/>
              <w:adjustRightInd w:val="0"/>
              <w:rPr>
                <w:sz w:val="18"/>
                <w:szCs w:val="18"/>
                <w:lang w:eastAsia="fr-CH"/>
              </w:rPr>
            </w:pPr>
            <w:r w:rsidRPr="00A07A3C">
              <w:rPr>
                <w:sz w:val="18"/>
                <w:szCs w:val="18"/>
                <w:lang w:eastAsia="fr-CH"/>
              </w:rPr>
              <w:t>The Staff Regulations and Rules shall apply to staff members in part-time employment subject to the following rules:</w:t>
            </w:r>
          </w:p>
          <w:p w14:paraId="1E58D8C9" w14:textId="77777777" w:rsidR="009F1B49" w:rsidRPr="00A07A3C" w:rsidRDefault="009F1B49" w:rsidP="009F1B49">
            <w:pPr>
              <w:keepLines/>
              <w:autoSpaceDE w:val="0"/>
              <w:autoSpaceDN w:val="0"/>
              <w:adjustRightInd w:val="0"/>
              <w:rPr>
                <w:sz w:val="18"/>
                <w:szCs w:val="18"/>
                <w:lang w:eastAsia="fr-CH"/>
              </w:rPr>
            </w:pPr>
            <w:r w:rsidRPr="00A07A3C">
              <w:rPr>
                <w:sz w:val="18"/>
                <w:szCs w:val="18"/>
                <w:lang w:eastAsia="fr-CH"/>
              </w:rPr>
              <w:t xml:space="preserve">(a) the entitlements provided for in Regulations 3.1 (salaries), 3.3 and 3.4 (dependency allowances), 3.8 (post adjustment), </w:t>
            </w:r>
            <w:r w:rsidRPr="00A07A3C">
              <w:rPr>
                <w:b/>
                <w:bCs/>
                <w:sz w:val="18"/>
                <w:szCs w:val="18"/>
                <w:u w:val="single"/>
                <w:lang w:eastAsia="fr-CH"/>
              </w:rPr>
              <w:t>3.9 (rental subsidy),</w:t>
            </w:r>
            <w:r w:rsidRPr="00A07A3C">
              <w:rPr>
                <w:sz w:val="18"/>
                <w:szCs w:val="18"/>
                <w:lang w:eastAsia="fr-CH"/>
              </w:rPr>
              <w:t xml:space="preserve"> 3.10 (language allowance), 3.14 (education grant), and 5.3 (home leave), and in the related staff rules and annexes of the Staff Regulations and Rules shall apply to staff members in part-time employment on a pro rata basis in relation to their employment rate;</w:t>
            </w:r>
          </w:p>
          <w:p w14:paraId="51815AD4" w14:textId="77777777" w:rsidR="009F1B49" w:rsidRPr="00A07A3C" w:rsidRDefault="009F1B49" w:rsidP="009F1B49">
            <w:pPr>
              <w:keepLines/>
              <w:autoSpaceDE w:val="0"/>
              <w:autoSpaceDN w:val="0"/>
              <w:adjustRightInd w:val="0"/>
              <w:rPr>
                <w:sz w:val="18"/>
                <w:szCs w:val="18"/>
                <w:lang w:eastAsia="fr-CH"/>
              </w:rPr>
            </w:pPr>
          </w:p>
          <w:p w14:paraId="22051D65" w14:textId="6A865F9D" w:rsidR="009F1B49" w:rsidRPr="00A07A3C" w:rsidRDefault="009F1B49" w:rsidP="009F1B49">
            <w:pPr>
              <w:pStyle w:val="RegLIST"/>
              <w:numPr>
                <w:ilvl w:val="0"/>
                <w:numId w:val="0"/>
              </w:numPr>
              <w:tabs>
                <w:tab w:val="left" w:pos="397"/>
              </w:tabs>
              <w:autoSpaceDE w:val="0"/>
              <w:spacing w:after="0"/>
              <w:rPr>
                <w:sz w:val="18"/>
                <w:szCs w:val="18"/>
                <w:lang w:val="en-US"/>
              </w:rPr>
            </w:pPr>
            <w:r w:rsidRPr="00A07A3C">
              <w:rPr>
                <w:sz w:val="18"/>
                <w:szCs w:val="18"/>
              </w:rPr>
              <w:t>[…]</w:t>
            </w:r>
          </w:p>
        </w:tc>
        <w:tc>
          <w:tcPr>
            <w:tcW w:w="4368" w:type="dxa"/>
            <w:tcMar>
              <w:top w:w="57" w:type="dxa"/>
              <w:bottom w:w="57" w:type="dxa"/>
            </w:tcMar>
          </w:tcPr>
          <w:p w14:paraId="39456FBA" w14:textId="400EF9C1" w:rsidR="009F1B49" w:rsidRPr="00A07A3C" w:rsidRDefault="009F1B49" w:rsidP="009F1B49">
            <w:pPr>
              <w:keepLines/>
              <w:rPr>
                <w:sz w:val="18"/>
                <w:szCs w:val="18"/>
              </w:rPr>
            </w:pPr>
            <w:r w:rsidRPr="00A07A3C">
              <w:rPr>
                <w:sz w:val="18"/>
                <w:szCs w:val="18"/>
              </w:rPr>
              <w:t xml:space="preserve">To address a gap in the current provisions, which do not refer to rental subsidy. </w:t>
            </w:r>
          </w:p>
        </w:tc>
      </w:tr>
    </w:tbl>
    <w:p w14:paraId="04375CD3" w14:textId="3D710D7C" w:rsidR="000C2536" w:rsidRDefault="008C72CD" w:rsidP="00A07A3C">
      <w:pPr>
        <w:spacing w:before="720"/>
        <w:ind w:left="9634"/>
      </w:pPr>
      <w:r w:rsidRPr="00A07A3C">
        <w:rPr>
          <w:szCs w:val="22"/>
        </w:rPr>
        <w:t>[</w:t>
      </w:r>
      <w:r w:rsidR="0069756F" w:rsidRPr="00A07A3C">
        <w:t>End of Annex II and of document]</w:t>
      </w:r>
    </w:p>
    <w:p w14:paraId="4EFDD2FB" w14:textId="77777777" w:rsidR="000C2536" w:rsidRDefault="000C2536" w:rsidP="000C2536"/>
    <w:sectPr w:rsidR="000C2536" w:rsidSect="00570084">
      <w:headerReference w:type="even" r:id="rId22"/>
      <w:headerReference w:type="default" r:id="rId23"/>
      <w:footerReference w:type="even" r:id="rId24"/>
      <w:footerReference w:type="default" r:id="rId25"/>
      <w:headerReference w:type="first" r:id="rId26"/>
      <w:footerReference w:type="first" r:id="rId27"/>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BB47" w14:textId="77777777" w:rsidR="006E524D" w:rsidRDefault="006E524D">
      <w:r>
        <w:separator/>
      </w:r>
    </w:p>
  </w:endnote>
  <w:endnote w:type="continuationSeparator" w:id="0">
    <w:p w14:paraId="3DDCB2D5" w14:textId="77777777" w:rsidR="006E524D" w:rsidRDefault="006E524D" w:rsidP="003B38C1">
      <w:r>
        <w:separator/>
      </w:r>
    </w:p>
    <w:p w14:paraId="56C57835" w14:textId="77777777" w:rsidR="006E524D" w:rsidRPr="003B38C1" w:rsidRDefault="006E524D" w:rsidP="003B38C1">
      <w:pPr>
        <w:spacing w:after="60"/>
        <w:rPr>
          <w:sz w:val="17"/>
        </w:rPr>
      </w:pPr>
      <w:r>
        <w:rPr>
          <w:sz w:val="17"/>
        </w:rPr>
        <w:t>[Endnote continued from previous page]</w:t>
      </w:r>
    </w:p>
  </w:endnote>
  <w:endnote w:type="continuationNotice" w:id="1">
    <w:p w14:paraId="7DBEDAB8" w14:textId="77777777" w:rsidR="006E524D" w:rsidRPr="003B38C1" w:rsidRDefault="006E524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D9F" w14:textId="77777777" w:rsidR="00BF3784" w:rsidRDefault="00BF3784" w:rsidP="00D80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7F05" w14:textId="3034184C" w:rsidR="00BF3784" w:rsidRDefault="00BF3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7C9" w14:textId="558E8546"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EA7"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9D45" w14:textId="0EFE2B69"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D784" w14:textId="77777777" w:rsidR="006E524D" w:rsidRDefault="006E524D">
      <w:r>
        <w:separator/>
      </w:r>
    </w:p>
  </w:footnote>
  <w:footnote w:type="continuationSeparator" w:id="0">
    <w:p w14:paraId="0415EEED" w14:textId="77777777" w:rsidR="006E524D" w:rsidRDefault="006E524D" w:rsidP="008B60B2">
      <w:r>
        <w:separator/>
      </w:r>
    </w:p>
    <w:p w14:paraId="587BB2F8" w14:textId="77777777" w:rsidR="006E524D" w:rsidRPr="00ED77FB" w:rsidRDefault="006E524D" w:rsidP="008B60B2">
      <w:pPr>
        <w:spacing w:after="60"/>
        <w:rPr>
          <w:sz w:val="17"/>
          <w:szCs w:val="17"/>
        </w:rPr>
      </w:pPr>
      <w:r w:rsidRPr="00ED77FB">
        <w:rPr>
          <w:sz w:val="17"/>
          <w:szCs w:val="17"/>
        </w:rPr>
        <w:t>[Footnote continued from previous page]</w:t>
      </w:r>
    </w:p>
  </w:footnote>
  <w:footnote w:type="continuationNotice" w:id="1">
    <w:p w14:paraId="0190246C" w14:textId="77777777" w:rsidR="006E524D" w:rsidRPr="00ED77FB" w:rsidRDefault="006E524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B3F" w14:textId="3852AD0E" w:rsidR="00BF3784" w:rsidRPr="00911D89" w:rsidRDefault="00BF3784" w:rsidP="00D80A8C">
    <w:pPr>
      <w:pStyle w:val="Header"/>
      <w:jc w:val="right"/>
      <w:rPr>
        <w:lang w:val="de-CH"/>
      </w:rPr>
    </w:pPr>
    <w:r w:rsidRPr="00911D89">
      <w:rPr>
        <w:lang w:val="de-CH"/>
      </w:rPr>
      <w:t>WO/</w:t>
    </w:r>
    <w:r w:rsidRPr="00482B9D">
      <w:rPr>
        <w:lang w:val="de-CH"/>
      </w:rPr>
      <w:t>CC/80/3</w:t>
    </w:r>
  </w:p>
  <w:p w14:paraId="2AD51861" w14:textId="79934FE6" w:rsidR="00BF3784" w:rsidRPr="00911D89" w:rsidRDefault="00BF3784" w:rsidP="00D80A8C">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6</w:t>
    </w:r>
    <w:r>
      <w:rPr>
        <w:rStyle w:val="PageNumber"/>
      </w:rPr>
      <w:fldChar w:fldCharType="end"/>
    </w:r>
  </w:p>
  <w:p w14:paraId="4C150892" w14:textId="77777777" w:rsidR="00BF3784" w:rsidRPr="00911D89" w:rsidRDefault="00BF3784" w:rsidP="00D80A8C">
    <w:pPr>
      <w:jc w:val="right"/>
      <w:rPr>
        <w:rStyle w:val="PageNumber"/>
        <w:lang w:val="de-CH"/>
      </w:rPr>
    </w:pPr>
  </w:p>
  <w:p w14:paraId="5DF69FE1" w14:textId="77777777" w:rsidR="00BF3784" w:rsidRPr="00911D89" w:rsidRDefault="00BF3784" w:rsidP="00D80A8C">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202" w14:textId="48CC93B1" w:rsidR="00BF3784" w:rsidRPr="00911D89" w:rsidRDefault="00BF3784" w:rsidP="007F2913">
    <w:pPr>
      <w:pStyle w:val="Header"/>
      <w:jc w:val="right"/>
      <w:rPr>
        <w:lang w:val="de-CH"/>
      </w:rPr>
    </w:pPr>
    <w:r w:rsidRPr="00A07A3C">
      <w:rPr>
        <w:lang w:val="de-CH"/>
      </w:rPr>
      <w:t>WO/CC/8</w:t>
    </w:r>
    <w:r w:rsidR="00892E1F" w:rsidRPr="00A07A3C">
      <w:rPr>
        <w:lang w:val="de-CH"/>
      </w:rPr>
      <w:t>6</w:t>
    </w:r>
    <w:r w:rsidRPr="00A07A3C">
      <w:rPr>
        <w:lang w:val="de-CH"/>
      </w:rPr>
      <w:t>/</w:t>
    </w:r>
    <w:r w:rsidR="00A07A3C">
      <w:rPr>
        <w:lang w:val="de-CH"/>
      </w:rPr>
      <w:t>3</w:t>
    </w:r>
  </w:p>
  <w:p w14:paraId="6A99657B" w14:textId="68628570" w:rsidR="00BF3784" w:rsidRPr="00911D89" w:rsidRDefault="00BF3784" w:rsidP="007F2913">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sidR="00044CE1">
      <w:rPr>
        <w:rStyle w:val="PageNumber"/>
        <w:noProof/>
        <w:lang w:val="de-CH"/>
      </w:rPr>
      <w:t>5</w:t>
    </w:r>
    <w:r>
      <w:rPr>
        <w:rStyle w:val="PageNumber"/>
      </w:rPr>
      <w:fldChar w:fldCharType="end"/>
    </w:r>
  </w:p>
  <w:p w14:paraId="4F2B1184" w14:textId="5842E396" w:rsidR="00BF3784" w:rsidRPr="00911D89" w:rsidRDefault="00BF3784" w:rsidP="007F2913">
    <w:pPr>
      <w:jc w:val="right"/>
      <w:rPr>
        <w:rStyle w:val="PageNumber"/>
        <w:lang w:val="de-CH"/>
      </w:rPr>
    </w:pPr>
  </w:p>
  <w:p w14:paraId="1921C50A" w14:textId="77777777" w:rsidR="00BF3784" w:rsidRPr="00911D89" w:rsidRDefault="00BF3784" w:rsidP="007F2913">
    <w:pPr>
      <w:jc w:val="right"/>
      <w:rPr>
        <w:rStyle w:val="PageNumbe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B3AE" w14:textId="1736E264" w:rsidR="00BF3784" w:rsidRPr="005C1D4D" w:rsidRDefault="00BF3784" w:rsidP="00D80A8C">
    <w:pPr>
      <w:jc w:val="right"/>
    </w:pPr>
    <w:r w:rsidRPr="00954614">
      <w:t>WO/CC/80/3</w:t>
    </w:r>
  </w:p>
  <w:p w14:paraId="0CD70630" w14:textId="00490F7B" w:rsidR="00BF3784" w:rsidRPr="00D829A4" w:rsidRDefault="00BF3784" w:rsidP="00D80A8C">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6</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B97" w14:textId="73C68BE5" w:rsidR="00BF3784" w:rsidRPr="00A07A3C" w:rsidRDefault="00BF3784" w:rsidP="008C72CD">
    <w:pPr>
      <w:jc w:val="right"/>
    </w:pPr>
    <w:r w:rsidRPr="00A07A3C">
      <w:t>WO/CC/8</w:t>
    </w:r>
    <w:r w:rsidR="005B1281" w:rsidRPr="00A07A3C">
      <w:t>6</w:t>
    </w:r>
    <w:r w:rsidRPr="00A07A3C">
      <w:t>/</w:t>
    </w:r>
    <w:r w:rsidR="00A07A3C">
      <w:t>3</w:t>
    </w:r>
  </w:p>
  <w:p w14:paraId="72ABAA23" w14:textId="176693CF" w:rsidR="00BF3784" w:rsidRPr="00D829A4" w:rsidRDefault="00BF3784" w:rsidP="00F92B49">
    <w:pPr>
      <w:pStyle w:val="Header"/>
      <w:spacing w:after="240"/>
      <w:jc w:val="right"/>
    </w:pPr>
    <w:r w:rsidRPr="00A07A3C">
      <w:t xml:space="preserve">Annex I, page </w:t>
    </w:r>
    <w:sdt>
      <w:sdtPr>
        <w:id w:val="1838187707"/>
        <w:docPartObj>
          <w:docPartGallery w:val="Page Numbers (Top of Page)"/>
          <w:docPartUnique/>
        </w:docPartObj>
      </w:sdtPr>
      <w:sdtEndPr>
        <w:rPr>
          <w:noProof/>
        </w:rPr>
      </w:sdtEndPr>
      <w:sdtContent>
        <w:r w:rsidRPr="00A07A3C">
          <w:fldChar w:fldCharType="begin"/>
        </w:r>
        <w:r w:rsidRPr="00A07A3C">
          <w:instrText xml:space="preserve"> PAGE   \* MERGEFORMAT </w:instrText>
        </w:r>
        <w:r w:rsidRPr="00A07A3C">
          <w:fldChar w:fldCharType="separate"/>
        </w:r>
        <w:r w:rsidR="00044CE1" w:rsidRPr="00A07A3C">
          <w:rPr>
            <w:noProof/>
          </w:rPr>
          <w:t>7</w:t>
        </w:r>
        <w:r w:rsidRPr="00A07A3C">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E5D" w14:textId="38B9749F" w:rsidR="00BF3784" w:rsidRPr="00166C82" w:rsidRDefault="00BF3784" w:rsidP="0051764C">
    <w:pPr>
      <w:jc w:val="right"/>
    </w:pPr>
    <w:r w:rsidRPr="00A07A3C">
      <w:t>WO/CC/8</w:t>
    </w:r>
    <w:r w:rsidR="005B1281" w:rsidRPr="00A07A3C">
      <w:t>6</w:t>
    </w:r>
    <w:r w:rsidRPr="00A07A3C">
      <w:t>/</w:t>
    </w:r>
    <w:r w:rsidR="00A07A3C">
      <w:t>3</w:t>
    </w:r>
  </w:p>
  <w:p w14:paraId="00E683C0" w14:textId="5D92227F" w:rsidR="00BF3784" w:rsidRDefault="00BF3784" w:rsidP="0051764C">
    <w:pPr>
      <w:pStyle w:val="Header"/>
      <w:tabs>
        <w:tab w:val="clear" w:pos="4536"/>
        <w:tab w:val="clear" w:pos="9072"/>
      </w:tabs>
      <w:jc w:val="right"/>
    </w:pPr>
    <w:r w:rsidRPr="00674739">
      <w:t>ANNEX I</w:t>
    </w:r>
  </w:p>
  <w:p w14:paraId="4A424E8F" w14:textId="18304BCA" w:rsidR="00BF3784" w:rsidRDefault="00BF3784" w:rsidP="0051764C">
    <w:pPr>
      <w:pStyle w:val="Header"/>
      <w:tabs>
        <w:tab w:val="clear" w:pos="4536"/>
        <w:tab w:val="clear" w:pos="9072"/>
      </w:tabs>
      <w:jc w:val="right"/>
    </w:pPr>
  </w:p>
  <w:p w14:paraId="0FD849D8" w14:textId="77777777" w:rsidR="00BF3784" w:rsidRDefault="00BF3784" w:rsidP="0051764C">
    <w:pPr>
      <w:pStyle w:val="Header"/>
      <w:tabs>
        <w:tab w:val="clear" w:pos="4536"/>
        <w:tab w:val="clear" w:pos="9072"/>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CDD" w14:textId="6F71A2B8" w:rsidR="00BF3784" w:rsidRPr="00D80A8C" w:rsidRDefault="00BF3784" w:rsidP="00D80A8C">
    <w:pPr>
      <w:jc w:val="right"/>
      <w:rPr>
        <w:lang w:val="fr-FR"/>
      </w:rPr>
    </w:pPr>
    <w:r w:rsidRPr="00D80A8C">
      <w:rPr>
        <w:lang w:val="fr-FR"/>
      </w:rPr>
      <w:t>WO/</w:t>
    </w:r>
    <w:r w:rsidRPr="00954614">
      <w:rPr>
        <w:lang w:val="fr-FR"/>
      </w:rPr>
      <w:t>CC/80/3</w:t>
    </w:r>
  </w:p>
  <w:p w14:paraId="527B73AC" w14:textId="0DF2D21A" w:rsidR="00BF3784" w:rsidRPr="00482B9D" w:rsidRDefault="00BF3784" w:rsidP="00D80A8C">
    <w:pPr>
      <w:pStyle w:val="Header"/>
      <w:spacing w:after="240"/>
      <w:jc w:val="right"/>
      <w:rPr>
        <w:lang w:val="fr-FR"/>
      </w:rPr>
    </w:pPr>
    <w:r w:rsidRPr="00482B9D">
      <w:rPr>
        <w:lang w:val="fr-FR"/>
      </w:rPr>
      <w:t xml:space="preserve">Annex </w:t>
    </w:r>
    <w:r w:rsidRPr="00482B9D">
      <w:rPr>
        <w:highlight w:val="red"/>
        <w:lang w:val="fr-FR"/>
      </w:rPr>
      <w:t>II</w:t>
    </w:r>
    <w:r w:rsidRPr="00482B9D">
      <w:rPr>
        <w:lang w:val="fr-FR"/>
      </w:rPr>
      <w:t xml:space="preserve">, page </w:t>
    </w:r>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6</w:t>
        </w:r>
        <w:r w:rsidRPr="00645B2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3587" w14:textId="598570A7" w:rsidR="00BF3784" w:rsidRPr="00A07A3C" w:rsidRDefault="00BF3784" w:rsidP="008C72CD">
    <w:pPr>
      <w:jc w:val="right"/>
      <w:rPr>
        <w:lang w:val="fr-FR"/>
      </w:rPr>
    </w:pPr>
    <w:r w:rsidRPr="00A07A3C">
      <w:rPr>
        <w:lang w:val="fr-FR"/>
      </w:rPr>
      <w:t>WO/CC/8</w:t>
    </w:r>
    <w:r w:rsidR="005B1281" w:rsidRPr="00A07A3C">
      <w:rPr>
        <w:lang w:val="fr-FR"/>
      </w:rPr>
      <w:t>6</w:t>
    </w:r>
    <w:r w:rsidRPr="00A07A3C">
      <w:rPr>
        <w:lang w:val="fr-FR"/>
      </w:rPr>
      <w:t>/</w:t>
    </w:r>
    <w:r w:rsidR="00A07A3C">
      <w:rPr>
        <w:lang w:val="fr-FR"/>
      </w:rPr>
      <w:t>3</w:t>
    </w:r>
  </w:p>
  <w:p w14:paraId="10B548D9" w14:textId="5DFF7B97" w:rsidR="00BF3784" w:rsidRPr="00482B9D" w:rsidRDefault="00BF3784" w:rsidP="00F92B49">
    <w:pPr>
      <w:pStyle w:val="Header"/>
      <w:spacing w:after="240"/>
      <w:jc w:val="right"/>
      <w:rPr>
        <w:lang w:val="fr-FR"/>
      </w:rPr>
    </w:pPr>
    <w:r w:rsidRPr="00A07A3C">
      <w:rPr>
        <w:lang w:val="fr-FR"/>
      </w:rPr>
      <w:t xml:space="preserve">Annex II, page </w:t>
    </w:r>
    <w:sdt>
      <w:sdtPr>
        <w:id w:val="-798293435"/>
        <w:docPartObj>
          <w:docPartGallery w:val="Page Numbers (Top of Page)"/>
          <w:docPartUnique/>
        </w:docPartObj>
      </w:sdtPr>
      <w:sdtEndPr>
        <w:rPr>
          <w:noProof/>
        </w:rPr>
      </w:sdtEndPr>
      <w:sdtContent>
        <w:r w:rsidRPr="00A07A3C">
          <w:fldChar w:fldCharType="begin"/>
        </w:r>
        <w:r w:rsidRPr="00A07A3C">
          <w:rPr>
            <w:lang w:val="fr-FR"/>
          </w:rPr>
          <w:instrText xml:space="preserve"> PAGE   \* MERGEFORMAT </w:instrText>
        </w:r>
        <w:r w:rsidRPr="00A07A3C">
          <w:fldChar w:fldCharType="separate"/>
        </w:r>
        <w:r w:rsidR="00044CE1" w:rsidRPr="00A07A3C">
          <w:rPr>
            <w:noProof/>
            <w:lang w:val="fr-FR"/>
          </w:rPr>
          <w:t>6</w:t>
        </w:r>
        <w:r w:rsidRPr="00A07A3C">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351" w14:textId="2F5F0329" w:rsidR="00BF3784" w:rsidRPr="00A07A3C" w:rsidRDefault="00BF3784" w:rsidP="008C72CD">
    <w:pPr>
      <w:ind w:right="113"/>
      <w:jc w:val="right"/>
      <w:rPr>
        <w:lang w:val="de-CH"/>
      </w:rPr>
    </w:pPr>
    <w:r w:rsidRPr="00A07A3C">
      <w:rPr>
        <w:lang w:val="de-CH"/>
      </w:rPr>
      <w:t>WO/CC/8</w:t>
    </w:r>
    <w:r w:rsidR="005B1281" w:rsidRPr="00A07A3C">
      <w:rPr>
        <w:lang w:val="de-CH"/>
      </w:rPr>
      <w:t>6</w:t>
    </w:r>
    <w:r w:rsidRPr="00A07A3C">
      <w:rPr>
        <w:lang w:val="de-CH"/>
      </w:rPr>
      <w:t>/</w:t>
    </w:r>
    <w:r w:rsidR="00A07A3C">
      <w:rPr>
        <w:lang w:val="de-CH"/>
      </w:rPr>
      <w:t>3</w:t>
    </w:r>
  </w:p>
  <w:p w14:paraId="0EA9A52B" w14:textId="60C9BA5D" w:rsidR="00BF3784" w:rsidRPr="00BA3DD2" w:rsidRDefault="00BF3784" w:rsidP="00147F80">
    <w:pPr>
      <w:pStyle w:val="Header"/>
      <w:spacing w:after="240"/>
      <w:ind w:right="113"/>
      <w:jc w:val="right"/>
      <w:rPr>
        <w:lang w:val="de-CH"/>
      </w:rPr>
    </w:pPr>
    <w:r w:rsidRPr="00A07A3C">
      <w:rPr>
        <w:lang w:val="de-CH"/>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4"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2"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6" w15:restartNumberingAfterBreak="0">
    <w:nsid w:val="5EEE2836"/>
    <w:multiLevelType w:val="hybridMultilevel"/>
    <w:tmpl w:val="418AA7E6"/>
    <w:lvl w:ilvl="0" w:tplc="E00020D0">
      <w:start w:val="1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5"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7"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0"/>
  </w:num>
  <w:num w:numId="2" w16cid:durableId="1351377532">
    <w:abstractNumId w:val="5"/>
  </w:num>
  <w:num w:numId="3" w16cid:durableId="1322082155">
    <w:abstractNumId w:val="17"/>
  </w:num>
  <w:num w:numId="4" w16cid:durableId="1512642002">
    <w:abstractNumId w:val="23"/>
  </w:num>
  <w:num w:numId="5" w16cid:durableId="797918506">
    <w:abstractNumId w:val="29"/>
  </w:num>
  <w:num w:numId="6" w16cid:durableId="321586101">
    <w:abstractNumId w:val="18"/>
  </w:num>
  <w:num w:numId="7" w16cid:durableId="565994902">
    <w:abstractNumId w:val="2"/>
  </w:num>
  <w:num w:numId="8" w16cid:durableId="1520780898">
    <w:abstractNumId w:val="42"/>
  </w:num>
  <w:num w:numId="9" w16cid:durableId="1493793659">
    <w:abstractNumId w:val="26"/>
  </w:num>
  <w:num w:numId="10" w16cid:durableId="792404153">
    <w:abstractNumId w:val="15"/>
  </w:num>
  <w:num w:numId="11" w16cid:durableId="709719415">
    <w:abstractNumId w:val="35"/>
  </w:num>
  <w:num w:numId="12" w16cid:durableId="2079132247">
    <w:abstractNumId w:val="31"/>
  </w:num>
  <w:num w:numId="13" w16cid:durableId="65809766">
    <w:abstractNumId w:val="44"/>
  </w:num>
  <w:num w:numId="14" w16cid:durableId="2056083180">
    <w:abstractNumId w:val="32"/>
  </w:num>
  <w:num w:numId="15" w16cid:durableId="1713771266">
    <w:abstractNumId w:val="7"/>
  </w:num>
  <w:num w:numId="16" w16cid:durableId="531723135">
    <w:abstractNumId w:val="0"/>
  </w:num>
  <w:num w:numId="17" w16cid:durableId="1146167558">
    <w:abstractNumId w:val="12"/>
  </w:num>
  <w:num w:numId="18" w16cid:durableId="252934561">
    <w:abstractNumId w:val="41"/>
  </w:num>
  <w:num w:numId="19" w16cid:durableId="1218514369">
    <w:abstractNumId w:val="38"/>
  </w:num>
  <w:num w:numId="20" w16cid:durableId="578056044">
    <w:abstractNumId w:val="4"/>
  </w:num>
  <w:num w:numId="21" w16cid:durableId="470026869">
    <w:abstractNumId w:val="27"/>
  </w:num>
  <w:num w:numId="22" w16cid:durableId="1579250109">
    <w:abstractNumId w:val="40"/>
  </w:num>
  <w:num w:numId="23" w16cid:durableId="58090579">
    <w:abstractNumId w:val="9"/>
  </w:num>
  <w:num w:numId="24" w16cid:durableId="1929995139">
    <w:abstractNumId w:val="34"/>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2"/>
  </w:num>
  <w:num w:numId="30" w16cid:durableId="413743344">
    <w:abstractNumId w:val="28"/>
  </w:num>
  <w:num w:numId="31" w16cid:durableId="174616877">
    <w:abstractNumId w:val="43"/>
  </w:num>
  <w:num w:numId="32" w16cid:durableId="89665456">
    <w:abstractNumId w:val="20"/>
  </w:num>
  <w:num w:numId="33" w16cid:durableId="654139997">
    <w:abstractNumId w:val="13"/>
  </w:num>
  <w:num w:numId="34" w16cid:durableId="171188832">
    <w:abstractNumId w:val="6"/>
  </w:num>
  <w:num w:numId="35" w16cid:durableId="2088963266">
    <w:abstractNumId w:val="39"/>
  </w:num>
  <w:num w:numId="36" w16cid:durableId="431977990">
    <w:abstractNumId w:val="1"/>
  </w:num>
  <w:num w:numId="37" w16cid:durableId="2046516479">
    <w:abstractNumId w:val="16"/>
  </w:num>
  <w:num w:numId="38" w16cid:durableId="1694727134">
    <w:abstractNumId w:val="45"/>
  </w:num>
  <w:num w:numId="39" w16cid:durableId="602151787">
    <w:abstractNumId w:val="25"/>
  </w:num>
  <w:num w:numId="40" w16cid:durableId="422726034">
    <w:abstractNumId w:val="24"/>
  </w:num>
  <w:num w:numId="41" w16cid:durableId="88697358">
    <w:abstractNumId w:val="33"/>
  </w:num>
  <w:num w:numId="42" w16cid:durableId="1553465533">
    <w:abstractNumId w:val="21"/>
  </w:num>
  <w:num w:numId="43" w16cid:durableId="1670912921">
    <w:abstractNumId w:val="19"/>
  </w:num>
  <w:num w:numId="44" w16cid:durableId="624965142">
    <w:abstractNumId w:val="8"/>
  </w:num>
  <w:num w:numId="45" w16cid:durableId="1317732805">
    <w:abstractNumId w:val="47"/>
  </w:num>
  <w:num w:numId="46" w16cid:durableId="493381472">
    <w:abstractNumId w:val="46"/>
  </w:num>
  <w:num w:numId="47" w16cid:durableId="438255936">
    <w:abstractNumId w:val="37"/>
  </w:num>
  <w:num w:numId="48" w16cid:durableId="653531563">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AA9"/>
    <w:rsid w:val="00003527"/>
    <w:rsid w:val="00005ECD"/>
    <w:rsid w:val="00006A37"/>
    <w:rsid w:val="00007465"/>
    <w:rsid w:val="00010F23"/>
    <w:rsid w:val="000118F2"/>
    <w:rsid w:val="0001371A"/>
    <w:rsid w:val="00013CDA"/>
    <w:rsid w:val="00016393"/>
    <w:rsid w:val="000179A0"/>
    <w:rsid w:val="00017E1A"/>
    <w:rsid w:val="000209BE"/>
    <w:rsid w:val="00021867"/>
    <w:rsid w:val="00023971"/>
    <w:rsid w:val="000252CA"/>
    <w:rsid w:val="00025D56"/>
    <w:rsid w:val="000341B2"/>
    <w:rsid w:val="000346CF"/>
    <w:rsid w:val="00035DFB"/>
    <w:rsid w:val="00035FFF"/>
    <w:rsid w:val="000402AC"/>
    <w:rsid w:val="00040ECD"/>
    <w:rsid w:val="00040F8B"/>
    <w:rsid w:val="00042D99"/>
    <w:rsid w:val="00043387"/>
    <w:rsid w:val="00043CAA"/>
    <w:rsid w:val="00043DC6"/>
    <w:rsid w:val="00044CE1"/>
    <w:rsid w:val="0004519E"/>
    <w:rsid w:val="00045C73"/>
    <w:rsid w:val="00046814"/>
    <w:rsid w:val="00047AF0"/>
    <w:rsid w:val="00052E20"/>
    <w:rsid w:val="0005474D"/>
    <w:rsid w:val="00056271"/>
    <w:rsid w:val="00056831"/>
    <w:rsid w:val="00061005"/>
    <w:rsid w:val="000624DD"/>
    <w:rsid w:val="00062643"/>
    <w:rsid w:val="00063077"/>
    <w:rsid w:val="00065485"/>
    <w:rsid w:val="000660B1"/>
    <w:rsid w:val="00067EFF"/>
    <w:rsid w:val="00073FA8"/>
    <w:rsid w:val="000742F1"/>
    <w:rsid w:val="00075432"/>
    <w:rsid w:val="000765C4"/>
    <w:rsid w:val="00082A95"/>
    <w:rsid w:val="00082BA0"/>
    <w:rsid w:val="00083A16"/>
    <w:rsid w:val="000850CA"/>
    <w:rsid w:val="00085513"/>
    <w:rsid w:val="00086B8F"/>
    <w:rsid w:val="000874C3"/>
    <w:rsid w:val="00087CCB"/>
    <w:rsid w:val="00087E7B"/>
    <w:rsid w:val="00092120"/>
    <w:rsid w:val="0009452F"/>
    <w:rsid w:val="000968ED"/>
    <w:rsid w:val="00097BDB"/>
    <w:rsid w:val="000A05A3"/>
    <w:rsid w:val="000A0C8F"/>
    <w:rsid w:val="000A113D"/>
    <w:rsid w:val="000A20C7"/>
    <w:rsid w:val="000A41A8"/>
    <w:rsid w:val="000A425B"/>
    <w:rsid w:val="000A484B"/>
    <w:rsid w:val="000A6DF0"/>
    <w:rsid w:val="000A7B0B"/>
    <w:rsid w:val="000B08C9"/>
    <w:rsid w:val="000B090C"/>
    <w:rsid w:val="000B0E51"/>
    <w:rsid w:val="000B30E6"/>
    <w:rsid w:val="000B52E7"/>
    <w:rsid w:val="000C053F"/>
    <w:rsid w:val="000C0C87"/>
    <w:rsid w:val="000C117A"/>
    <w:rsid w:val="000C1BB1"/>
    <w:rsid w:val="000C2097"/>
    <w:rsid w:val="000C2536"/>
    <w:rsid w:val="000C3192"/>
    <w:rsid w:val="000C333C"/>
    <w:rsid w:val="000C4963"/>
    <w:rsid w:val="000D106A"/>
    <w:rsid w:val="000D2072"/>
    <w:rsid w:val="000D29F1"/>
    <w:rsid w:val="000D52BF"/>
    <w:rsid w:val="000D76E9"/>
    <w:rsid w:val="000D7C9B"/>
    <w:rsid w:val="000E24EF"/>
    <w:rsid w:val="000E5AB9"/>
    <w:rsid w:val="000F1A9B"/>
    <w:rsid w:val="000F332E"/>
    <w:rsid w:val="000F37EB"/>
    <w:rsid w:val="000F5E56"/>
    <w:rsid w:val="000F7033"/>
    <w:rsid w:val="00103AFF"/>
    <w:rsid w:val="00105A34"/>
    <w:rsid w:val="00106244"/>
    <w:rsid w:val="001077A6"/>
    <w:rsid w:val="00107FA2"/>
    <w:rsid w:val="001100A3"/>
    <w:rsid w:val="00110D87"/>
    <w:rsid w:val="00117AF9"/>
    <w:rsid w:val="00124D27"/>
    <w:rsid w:val="00125594"/>
    <w:rsid w:val="00125E34"/>
    <w:rsid w:val="00126202"/>
    <w:rsid w:val="00127DE4"/>
    <w:rsid w:val="001354F0"/>
    <w:rsid w:val="001359F6"/>
    <w:rsid w:val="001362EE"/>
    <w:rsid w:val="00142BF3"/>
    <w:rsid w:val="0014358A"/>
    <w:rsid w:val="00143914"/>
    <w:rsid w:val="00146785"/>
    <w:rsid w:val="00147374"/>
    <w:rsid w:val="001474A4"/>
    <w:rsid w:val="00147F80"/>
    <w:rsid w:val="00150D86"/>
    <w:rsid w:val="00150E36"/>
    <w:rsid w:val="00154068"/>
    <w:rsid w:val="00156693"/>
    <w:rsid w:val="00156B26"/>
    <w:rsid w:val="00156E1A"/>
    <w:rsid w:val="00160CA2"/>
    <w:rsid w:val="00160EFA"/>
    <w:rsid w:val="001612F7"/>
    <w:rsid w:val="001617A0"/>
    <w:rsid w:val="00163E80"/>
    <w:rsid w:val="001647D5"/>
    <w:rsid w:val="00165642"/>
    <w:rsid w:val="00166229"/>
    <w:rsid w:val="00172810"/>
    <w:rsid w:val="00176E05"/>
    <w:rsid w:val="001802CA"/>
    <w:rsid w:val="001806DD"/>
    <w:rsid w:val="0018098C"/>
    <w:rsid w:val="001818EA"/>
    <w:rsid w:val="001821EE"/>
    <w:rsid w:val="001832A6"/>
    <w:rsid w:val="0018448A"/>
    <w:rsid w:val="00185875"/>
    <w:rsid w:val="0018638A"/>
    <w:rsid w:val="001867D0"/>
    <w:rsid w:val="00186B1F"/>
    <w:rsid w:val="00186B6B"/>
    <w:rsid w:val="00190397"/>
    <w:rsid w:val="001A23F1"/>
    <w:rsid w:val="001A24C1"/>
    <w:rsid w:val="001A2D60"/>
    <w:rsid w:val="001A5E73"/>
    <w:rsid w:val="001A6BC5"/>
    <w:rsid w:val="001A78FF"/>
    <w:rsid w:val="001B0341"/>
    <w:rsid w:val="001B41FE"/>
    <w:rsid w:val="001B7669"/>
    <w:rsid w:val="001C0AAA"/>
    <w:rsid w:val="001C0D90"/>
    <w:rsid w:val="001C17AF"/>
    <w:rsid w:val="001C4510"/>
    <w:rsid w:val="001C653B"/>
    <w:rsid w:val="001C69BA"/>
    <w:rsid w:val="001D0D1F"/>
    <w:rsid w:val="001D1F3C"/>
    <w:rsid w:val="001D354A"/>
    <w:rsid w:val="001D59D1"/>
    <w:rsid w:val="001E0709"/>
    <w:rsid w:val="001E1142"/>
    <w:rsid w:val="001E3204"/>
    <w:rsid w:val="001E4232"/>
    <w:rsid w:val="001E5031"/>
    <w:rsid w:val="001E7603"/>
    <w:rsid w:val="001E7F2B"/>
    <w:rsid w:val="001F0EB7"/>
    <w:rsid w:val="001F1151"/>
    <w:rsid w:val="001F127E"/>
    <w:rsid w:val="001F3641"/>
    <w:rsid w:val="001F3834"/>
    <w:rsid w:val="001F40AA"/>
    <w:rsid w:val="001F55D0"/>
    <w:rsid w:val="001F5F63"/>
    <w:rsid w:val="001F6C26"/>
    <w:rsid w:val="00202C06"/>
    <w:rsid w:val="0020516F"/>
    <w:rsid w:val="0020586B"/>
    <w:rsid w:val="00205EE1"/>
    <w:rsid w:val="00206199"/>
    <w:rsid w:val="00207B21"/>
    <w:rsid w:val="00211198"/>
    <w:rsid w:val="00211D84"/>
    <w:rsid w:val="0021217E"/>
    <w:rsid w:val="002158B9"/>
    <w:rsid w:val="00222A04"/>
    <w:rsid w:val="002271C5"/>
    <w:rsid w:val="00230598"/>
    <w:rsid w:val="00231325"/>
    <w:rsid w:val="00232118"/>
    <w:rsid w:val="002337D4"/>
    <w:rsid w:val="00233D46"/>
    <w:rsid w:val="00235770"/>
    <w:rsid w:val="00236E38"/>
    <w:rsid w:val="002412B3"/>
    <w:rsid w:val="00242FFD"/>
    <w:rsid w:val="00244C86"/>
    <w:rsid w:val="00245D3F"/>
    <w:rsid w:val="0024767A"/>
    <w:rsid w:val="00250831"/>
    <w:rsid w:val="002532CA"/>
    <w:rsid w:val="00253F3C"/>
    <w:rsid w:val="002556F1"/>
    <w:rsid w:val="00262F39"/>
    <w:rsid w:val="002634C4"/>
    <w:rsid w:val="00266A18"/>
    <w:rsid w:val="00267E20"/>
    <w:rsid w:val="002718A2"/>
    <w:rsid w:val="00274DB4"/>
    <w:rsid w:val="00276082"/>
    <w:rsid w:val="00276D52"/>
    <w:rsid w:val="002776C8"/>
    <w:rsid w:val="00277832"/>
    <w:rsid w:val="00283351"/>
    <w:rsid w:val="002838B0"/>
    <w:rsid w:val="00283A16"/>
    <w:rsid w:val="00283AB0"/>
    <w:rsid w:val="00285502"/>
    <w:rsid w:val="002858E6"/>
    <w:rsid w:val="00287F09"/>
    <w:rsid w:val="00290072"/>
    <w:rsid w:val="002928D3"/>
    <w:rsid w:val="00292B7B"/>
    <w:rsid w:val="00292E12"/>
    <w:rsid w:val="002963EA"/>
    <w:rsid w:val="00297CCA"/>
    <w:rsid w:val="00297FC3"/>
    <w:rsid w:val="002A091F"/>
    <w:rsid w:val="002A0B0B"/>
    <w:rsid w:val="002A1CCA"/>
    <w:rsid w:val="002A1F42"/>
    <w:rsid w:val="002A357B"/>
    <w:rsid w:val="002A566C"/>
    <w:rsid w:val="002A5C2D"/>
    <w:rsid w:val="002A5DBD"/>
    <w:rsid w:val="002B2A8B"/>
    <w:rsid w:val="002B2F1A"/>
    <w:rsid w:val="002B45F7"/>
    <w:rsid w:val="002B6A08"/>
    <w:rsid w:val="002B6ECD"/>
    <w:rsid w:val="002C0598"/>
    <w:rsid w:val="002C4BA6"/>
    <w:rsid w:val="002D13B9"/>
    <w:rsid w:val="002D3ACD"/>
    <w:rsid w:val="002D5EF3"/>
    <w:rsid w:val="002D629B"/>
    <w:rsid w:val="002D63AB"/>
    <w:rsid w:val="002E0235"/>
    <w:rsid w:val="002E20AB"/>
    <w:rsid w:val="002E511E"/>
    <w:rsid w:val="002E5A36"/>
    <w:rsid w:val="002E5DAB"/>
    <w:rsid w:val="002E6710"/>
    <w:rsid w:val="002E6D86"/>
    <w:rsid w:val="002E721C"/>
    <w:rsid w:val="002F04BD"/>
    <w:rsid w:val="002F070A"/>
    <w:rsid w:val="002F0874"/>
    <w:rsid w:val="002F1FE6"/>
    <w:rsid w:val="002F3661"/>
    <w:rsid w:val="002F4506"/>
    <w:rsid w:val="002F4E68"/>
    <w:rsid w:val="002F7C5A"/>
    <w:rsid w:val="00305818"/>
    <w:rsid w:val="00305DF1"/>
    <w:rsid w:val="00305F60"/>
    <w:rsid w:val="003061BC"/>
    <w:rsid w:val="00307B1C"/>
    <w:rsid w:val="003102C7"/>
    <w:rsid w:val="003103DC"/>
    <w:rsid w:val="00312F7F"/>
    <w:rsid w:val="00317350"/>
    <w:rsid w:val="0032055F"/>
    <w:rsid w:val="00320C03"/>
    <w:rsid w:val="003212BA"/>
    <w:rsid w:val="00325098"/>
    <w:rsid w:val="0032604F"/>
    <w:rsid w:val="00330B6F"/>
    <w:rsid w:val="0033757E"/>
    <w:rsid w:val="00341584"/>
    <w:rsid w:val="00343030"/>
    <w:rsid w:val="0034531F"/>
    <w:rsid w:val="00346015"/>
    <w:rsid w:val="00350AE2"/>
    <w:rsid w:val="00351135"/>
    <w:rsid w:val="0035233E"/>
    <w:rsid w:val="00352C9A"/>
    <w:rsid w:val="003555DC"/>
    <w:rsid w:val="003559DE"/>
    <w:rsid w:val="00357D27"/>
    <w:rsid w:val="003608DB"/>
    <w:rsid w:val="00361450"/>
    <w:rsid w:val="003625B4"/>
    <w:rsid w:val="00364D3D"/>
    <w:rsid w:val="00364ECE"/>
    <w:rsid w:val="003673CF"/>
    <w:rsid w:val="00367981"/>
    <w:rsid w:val="003716B0"/>
    <w:rsid w:val="00371E88"/>
    <w:rsid w:val="00375359"/>
    <w:rsid w:val="003758B6"/>
    <w:rsid w:val="00375A62"/>
    <w:rsid w:val="003761D1"/>
    <w:rsid w:val="003806F2"/>
    <w:rsid w:val="003845C1"/>
    <w:rsid w:val="00384870"/>
    <w:rsid w:val="0038745B"/>
    <w:rsid w:val="003901DC"/>
    <w:rsid w:val="00390637"/>
    <w:rsid w:val="00390979"/>
    <w:rsid w:val="00392963"/>
    <w:rsid w:val="00393388"/>
    <w:rsid w:val="0039467D"/>
    <w:rsid w:val="00394F6E"/>
    <w:rsid w:val="003966AD"/>
    <w:rsid w:val="003A383D"/>
    <w:rsid w:val="003A4EB3"/>
    <w:rsid w:val="003A6553"/>
    <w:rsid w:val="003A6B14"/>
    <w:rsid w:val="003A6F89"/>
    <w:rsid w:val="003A79D2"/>
    <w:rsid w:val="003B0A8D"/>
    <w:rsid w:val="003B38C1"/>
    <w:rsid w:val="003C0D49"/>
    <w:rsid w:val="003C226E"/>
    <w:rsid w:val="003C4F95"/>
    <w:rsid w:val="003C7DB8"/>
    <w:rsid w:val="003D0C11"/>
    <w:rsid w:val="003D191E"/>
    <w:rsid w:val="003D3B0B"/>
    <w:rsid w:val="003D57B0"/>
    <w:rsid w:val="003D58AA"/>
    <w:rsid w:val="003E269F"/>
    <w:rsid w:val="003E33EB"/>
    <w:rsid w:val="003E3AF9"/>
    <w:rsid w:val="003E3E95"/>
    <w:rsid w:val="003E6F92"/>
    <w:rsid w:val="003F30CF"/>
    <w:rsid w:val="003F3F6A"/>
    <w:rsid w:val="003F44C1"/>
    <w:rsid w:val="003F49A4"/>
    <w:rsid w:val="00402223"/>
    <w:rsid w:val="004107CC"/>
    <w:rsid w:val="00414128"/>
    <w:rsid w:val="00414FB4"/>
    <w:rsid w:val="00415CAE"/>
    <w:rsid w:val="00421077"/>
    <w:rsid w:val="0042223C"/>
    <w:rsid w:val="00422DA1"/>
    <w:rsid w:val="00423E3E"/>
    <w:rsid w:val="00425532"/>
    <w:rsid w:val="00427AF4"/>
    <w:rsid w:val="00435F15"/>
    <w:rsid w:val="00440FA1"/>
    <w:rsid w:val="004417E6"/>
    <w:rsid w:val="0045213D"/>
    <w:rsid w:val="0045361D"/>
    <w:rsid w:val="004545A0"/>
    <w:rsid w:val="00454BB5"/>
    <w:rsid w:val="00455F49"/>
    <w:rsid w:val="00456152"/>
    <w:rsid w:val="004564E1"/>
    <w:rsid w:val="00456A35"/>
    <w:rsid w:val="00457120"/>
    <w:rsid w:val="00457422"/>
    <w:rsid w:val="00461DCF"/>
    <w:rsid w:val="004647DA"/>
    <w:rsid w:val="0046492E"/>
    <w:rsid w:val="0046654C"/>
    <w:rsid w:val="00467699"/>
    <w:rsid w:val="00470E59"/>
    <w:rsid w:val="00472073"/>
    <w:rsid w:val="00472E89"/>
    <w:rsid w:val="00474062"/>
    <w:rsid w:val="0047414B"/>
    <w:rsid w:val="004743FC"/>
    <w:rsid w:val="00475139"/>
    <w:rsid w:val="004765F3"/>
    <w:rsid w:val="00477D6B"/>
    <w:rsid w:val="00480A20"/>
    <w:rsid w:val="00482B9D"/>
    <w:rsid w:val="0048566C"/>
    <w:rsid w:val="00487B62"/>
    <w:rsid w:val="00492F5F"/>
    <w:rsid w:val="00494AEE"/>
    <w:rsid w:val="00494BDD"/>
    <w:rsid w:val="0049521C"/>
    <w:rsid w:val="00495F7E"/>
    <w:rsid w:val="004968E5"/>
    <w:rsid w:val="00496930"/>
    <w:rsid w:val="00497495"/>
    <w:rsid w:val="00497ED9"/>
    <w:rsid w:val="004A0CDF"/>
    <w:rsid w:val="004A1029"/>
    <w:rsid w:val="004A24D5"/>
    <w:rsid w:val="004A5561"/>
    <w:rsid w:val="004A767E"/>
    <w:rsid w:val="004B2CC3"/>
    <w:rsid w:val="004B3B47"/>
    <w:rsid w:val="004B5A89"/>
    <w:rsid w:val="004B6EF4"/>
    <w:rsid w:val="004C0C5D"/>
    <w:rsid w:val="004C101F"/>
    <w:rsid w:val="004C1445"/>
    <w:rsid w:val="004C1D04"/>
    <w:rsid w:val="004C31A7"/>
    <w:rsid w:val="004C3548"/>
    <w:rsid w:val="004C3CD5"/>
    <w:rsid w:val="004C441F"/>
    <w:rsid w:val="004C48E6"/>
    <w:rsid w:val="004C6525"/>
    <w:rsid w:val="004C7916"/>
    <w:rsid w:val="004D006A"/>
    <w:rsid w:val="004D05F4"/>
    <w:rsid w:val="004D1ED2"/>
    <w:rsid w:val="004D4ED1"/>
    <w:rsid w:val="004D5125"/>
    <w:rsid w:val="004D7B0D"/>
    <w:rsid w:val="004D7E0D"/>
    <w:rsid w:val="004E0129"/>
    <w:rsid w:val="004E1E36"/>
    <w:rsid w:val="004E31FA"/>
    <w:rsid w:val="004E34B1"/>
    <w:rsid w:val="004E603C"/>
    <w:rsid w:val="004F0BB5"/>
    <w:rsid w:val="004F1800"/>
    <w:rsid w:val="004F1A75"/>
    <w:rsid w:val="004F3E56"/>
    <w:rsid w:val="004F51FD"/>
    <w:rsid w:val="004F752F"/>
    <w:rsid w:val="005019FF"/>
    <w:rsid w:val="005033DB"/>
    <w:rsid w:val="005067C6"/>
    <w:rsid w:val="005068E4"/>
    <w:rsid w:val="00511A54"/>
    <w:rsid w:val="00511FCD"/>
    <w:rsid w:val="00512843"/>
    <w:rsid w:val="00512C55"/>
    <w:rsid w:val="0051764C"/>
    <w:rsid w:val="00521647"/>
    <w:rsid w:val="005224A7"/>
    <w:rsid w:val="00524486"/>
    <w:rsid w:val="00525040"/>
    <w:rsid w:val="00525528"/>
    <w:rsid w:val="0052635B"/>
    <w:rsid w:val="005271F3"/>
    <w:rsid w:val="0053057A"/>
    <w:rsid w:val="0053124F"/>
    <w:rsid w:val="0053517A"/>
    <w:rsid w:val="005366C1"/>
    <w:rsid w:val="00536931"/>
    <w:rsid w:val="005410D3"/>
    <w:rsid w:val="005430FD"/>
    <w:rsid w:val="0054346E"/>
    <w:rsid w:val="00546AA5"/>
    <w:rsid w:val="005475FB"/>
    <w:rsid w:val="005504AF"/>
    <w:rsid w:val="00550B36"/>
    <w:rsid w:val="00550FB1"/>
    <w:rsid w:val="00551E79"/>
    <w:rsid w:val="005555FC"/>
    <w:rsid w:val="00556386"/>
    <w:rsid w:val="00557017"/>
    <w:rsid w:val="00560A29"/>
    <w:rsid w:val="0056195E"/>
    <w:rsid w:val="00561F17"/>
    <w:rsid w:val="0056446B"/>
    <w:rsid w:val="0056665A"/>
    <w:rsid w:val="0056787B"/>
    <w:rsid w:val="00567A41"/>
    <w:rsid w:val="00570084"/>
    <w:rsid w:val="005722C8"/>
    <w:rsid w:val="00574175"/>
    <w:rsid w:val="005754A8"/>
    <w:rsid w:val="005760CD"/>
    <w:rsid w:val="0057633D"/>
    <w:rsid w:val="00576D06"/>
    <w:rsid w:val="005801B4"/>
    <w:rsid w:val="00580828"/>
    <w:rsid w:val="00580FC8"/>
    <w:rsid w:val="00581581"/>
    <w:rsid w:val="00582B05"/>
    <w:rsid w:val="005843DE"/>
    <w:rsid w:val="00587F54"/>
    <w:rsid w:val="00591BDD"/>
    <w:rsid w:val="00594271"/>
    <w:rsid w:val="00596788"/>
    <w:rsid w:val="005A061E"/>
    <w:rsid w:val="005A2999"/>
    <w:rsid w:val="005A30C8"/>
    <w:rsid w:val="005A3CDE"/>
    <w:rsid w:val="005A6A8F"/>
    <w:rsid w:val="005A7D19"/>
    <w:rsid w:val="005B1281"/>
    <w:rsid w:val="005B1369"/>
    <w:rsid w:val="005B2F0B"/>
    <w:rsid w:val="005B3B8B"/>
    <w:rsid w:val="005B6BCA"/>
    <w:rsid w:val="005B71AE"/>
    <w:rsid w:val="005C0BA8"/>
    <w:rsid w:val="005C0EC2"/>
    <w:rsid w:val="005C1D4D"/>
    <w:rsid w:val="005C462A"/>
    <w:rsid w:val="005C6292"/>
    <w:rsid w:val="005C6649"/>
    <w:rsid w:val="005C7C9A"/>
    <w:rsid w:val="005D15A1"/>
    <w:rsid w:val="005D3154"/>
    <w:rsid w:val="005D3FC7"/>
    <w:rsid w:val="005D79F0"/>
    <w:rsid w:val="005D7E08"/>
    <w:rsid w:val="005E4BE9"/>
    <w:rsid w:val="005E512E"/>
    <w:rsid w:val="005F34E2"/>
    <w:rsid w:val="005F3C2E"/>
    <w:rsid w:val="005F5E2E"/>
    <w:rsid w:val="005F65E8"/>
    <w:rsid w:val="00601BE0"/>
    <w:rsid w:val="006023CF"/>
    <w:rsid w:val="00605827"/>
    <w:rsid w:val="00607EBA"/>
    <w:rsid w:val="00611B49"/>
    <w:rsid w:val="0061526E"/>
    <w:rsid w:val="00617FC5"/>
    <w:rsid w:val="00621086"/>
    <w:rsid w:val="00621A41"/>
    <w:rsid w:val="00622A8D"/>
    <w:rsid w:val="0062306E"/>
    <w:rsid w:val="00624391"/>
    <w:rsid w:val="00624623"/>
    <w:rsid w:val="00624D1B"/>
    <w:rsid w:val="00626695"/>
    <w:rsid w:val="00626E4A"/>
    <w:rsid w:val="00631525"/>
    <w:rsid w:val="00632A93"/>
    <w:rsid w:val="00632D06"/>
    <w:rsid w:val="00633090"/>
    <w:rsid w:val="006348A3"/>
    <w:rsid w:val="00640557"/>
    <w:rsid w:val="0064072D"/>
    <w:rsid w:val="00640AB6"/>
    <w:rsid w:val="00641DCE"/>
    <w:rsid w:val="00645AF2"/>
    <w:rsid w:val="00645B28"/>
    <w:rsid w:val="00646050"/>
    <w:rsid w:val="0064697A"/>
    <w:rsid w:val="00647630"/>
    <w:rsid w:val="006526F9"/>
    <w:rsid w:val="00652BDE"/>
    <w:rsid w:val="00653064"/>
    <w:rsid w:val="00654808"/>
    <w:rsid w:val="00655F93"/>
    <w:rsid w:val="006603ED"/>
    <w:rsid w:val="00660B4C"/>
    <w:rsid w:val="00661592"/>
    <w:rsid w:val="006665F2"/>
    <w:rsid w:val="006713CA"/>
    <w:rsid w:val="00671F1E"/>
    <w:rsid w:val="00672801"/>
    <w:rsid w:val="00676503"/>
    <w:rsid w:val="00676C5C"/>
    <w:rsid w:val="00677E0A"/>
    <w:rsid w:val="00683003"/>
    <w:rsid w:val="00685942"/>
    <w:rsid w:val="0068677F"/>
    <w:rsid w:val="00687E80"/>
    <w:rsid w:val="00690665"/>
    <w:rsid w:val="0069286E"/>
    <w:rsid w:val="00693575"/>
    <w:rsid w:val="006935F6"/>
    <w:rsid w:val="00693822"/>
    <w:rsid w:val="00694D64"/>
    <w:rsid w:val="0069756F"/>
    <w:rsid w:val="006A07F1"/>
    <w:rsid w:val="006A4CCE"/>
    <w:rsid w:val="006B1400"/>
    <w:rsid w:val="006B27AD"/>
    <w:rsid w:val="006B2C11"/>
    <w:rsid w:val="006B4556"/>
    <w:rsid w:val="006B57F0"/>
    <w:rsid w:val="006B5C46"/>
    <w:rsid w:val="006B5C59"/>
    <w:rsid w:val="006C0A5E"/>
    <w:rsid w:val="006C40DB"/>
    <w:rsid w:val="006C4DC3"/>
    <w:rsid w:val="006C5B78"/>
    <w:rsid w:val="006C5DA9"/>
    <w:rsid w:val="006C7249"/>
    <w:rsid w:val="006C7630"/>
    <w:rsid w:val="006C7DF7"/>
    <w:rsid w:val="006D2C61"/>
    <w:rsid w:val="006D4BA3"/>
    <w:rsid w:val="006E0D47"/>
    <w:rsid w:val="006E15E8"/>
    <w:rsid w:val="006E33A9"/>
    <w:rsid w:val="006E3ACA"/>
    <w:rsid w:val="006E3AFC"/>
    <w:rsid w:val="006E4F42"/>
    <w:rsid w:val="006E4F5F"/>
    <w:rsid w:val="006E524D"/>
    <w:rsid w:val="006E751A"/>
    <w:rsid w:val="006F2612"/>
    <w:rsid w:val="006F27B9"/>
    <w:rsid w:val="006F4F59"/>
    <w:rsid w:val="006F56CE"/>
    <w:rsid w:val="006F5AB9"/>
    <w:rsid w:val="00702E4C"/>
    <w:rsid w:val="00702FDB"/>
    <w:rsid w:val="007060A6"/>
    <w:rsid w:val="007063F8"/>
    <w:rsid w:val="00710B1B"/>
    <w:rsid w:val="007139C2"/>
    <w:rsid w:val="0071420A"/>
    <w:rsid w:val="00714983"/>
    <w:rsid w:val="0071533E"/>
    <w:rsid w:val="00716EFA"/>
    <w:rsid w:val="00720157"/>
    <w:rsid w:val="0072049E"/>
    <w:rsid w:val="007223F3"/>
    <w:rsid w:val="0072289B"/>
    <w:rsid w:val="00723ACB"/>
    <w:rsid w:val="0072575A"/>
    <w:rsid w:val="00725FB5"/>
    <w:rsid w:val="0072670B"/>
    <w:rsid w:val="007279B1"/>
    <w:rsid w:val="0073150C"/>
    <w:rsid w:val="00731654"/>
    <w:rsid w:val="0073419C"/>
    <w:rsid w:val="0073575E"/>
    <w:rsid w:val="00736B96"/>
    <w:rsid w:val="00736DC0"/>
    <w:rsid w:val="00736DEE"/>
    <w:rsid w:val="0074122B"/>
    <w:rsid w:val="007413C3"/>
    <w:rsid w:val="007440FB"/>
    <w:rsid w:val="00747103"/>
    <w:rsid w:val="007477C6"/>
    <w:rsid w:val="00752ABB"/>
    <w:rsid w:val="00754E9C"/>
    <w:rsid w:val="0075639D"/>
    <w:rsid w:val="00756999"/>
    <w:rsid w:val="00762AF6"/>
    <w:rsid w:val="00762BD6"/>
    <w:rsid w:val="00765338"/>
    <w:rsid w:val="00771C4A"/>
    <w:rsid w:val="00774FF2"/>
    <w:rsid w:val="007768F4"/>
    <w:rsid w:val="007773A7"/>
    <w:rsid w:val="007776BE"/>
    <w:rsid w:val="00777A81"/>
    <w:rsid w:val="0078107D"/>
    <w:rsid w:val="007810D5"/>
    <w:rsid w:val="00781609"/>
    <w:rsid w:val="00781649"/>
    <w:rsid w:val="00784D8C"/>
    <w:rsid w:val="007866F7"/>
    <w:rsid w:val="0079089B"/>
    <w:rsid w:val="00797E40"/>
    <w:rsid w:val="00797F95"/>
    <w:rsid w:val="007A2E8A"/>
    <w:rsid w:val="007A32B9"/>
    <w:rsid w:val="007A4FAD"/>
    <w:rsid w:val="007A73D9"/>
    <w:rsid w:val="007B12D4"/>
    <w:rsid w:val="007B26AA"/>
    <w:rsid w:val="007C0223"/>
    <w:rsid w:val="007C0894"/>
    <w:rsid w:val="007C110B"/>
    <w:rsid w:val="007C2B29"/>
    <w:rsid w:val="007C3C3C"/>
    <w:rsid w:val="007C3CF3"/>
    <w:rsid w:val="007C401F"/>
    <w:rsid w:val="007C5B61"/>
    <w:rsid w:val="007C5C04"/>
    <w:rsid w:val="007C749B"/>
    <w:rsid w:val="007D045C"/>
    <w:rsid w:val="007D0C61"/>
    <w:rsid w:val="007D1168"/>
    <w:rsid w:val="007D1613"/>
    <w:rsid w:val="007D4540"/>
    <w:rsid w:val="007D49A0"/>
    <w:rsid w:val="007D4B86"/>
    <w:rsid w:val="007D529E"/>
    <w:rsid w:val="007D578F"/>
    <w:rsid w:val="007D7856"/>
    <w:rsid w:val="007E14C4"/>
    <w:rsid w:val="007E39C5"/>
    <w:rsid w:val="007E4C0E"/>
    <w:rsid w:val="007E69CF"/>
    <w:rsid w:val="007F16D0"/>
    <w:rsid w:val="007F2913"/>
    <w:rsid w:val="007F320F"/>
    <w:rsid w:val="007F51CC"/>
    <w:rsid w:val="007F53E3"/>
    <w:rsid w:val="0080045C"/>
    <w:rsid w:val="00803670"/>
    <w:rsid w:val="00807597"/>
    <w:rsid w:val="00810CCE"/>
    <w:rsid w:val="00811A92"/>
    <w:rsid w:val="00816B67"/>
    <w:rsid w:val="008176BE"/>
    <w:rsid w:val="008202D2"/>
    <w:rsid w:val="00820B23"/>
    <w:rsid w:val="00830D33"/>
    <w:rsid w:val="00832EB7"/>
    <w:rsid w:val="008336C6"/>
    <w:rsid w:val="00834C17"/>
    <w:rsid w:val="00834D9D"/>
    <w:rsid w:val="0083605F"/>
    <w:rsid w:val="0083740E"/>
    <w:rsid w:val="0084082C"/>
    <w:rsid w:val="008413E5"/>
    <w:rsid w:val="00842CE7"/>
    <w:rsid w:val="00844F77"/>
    <w:rsid w:val="00852458"/>
    <w:rsid w:val="008526DB"/>
    <w:rsid w:val="008529DA"/>
    <w:rsid w:val="00853668"/>
    <w:rsid w:val="00860537"/>
    <w:rsid w:val="00860FA4"/>
    <w:rsid w:val="00862D2E"/>
    <w:rsid w:val="00863208"/>
    <w:rsid w:val="0086425D"/>
    <w:rsid w:val="00866A82"/>
    <w:rsid w:val="00867EF6"/>
    <w:rsid w:val="008717D6"/>
    <w:rsid w:val="00874AFC"/>
    <w:rsid w:val="00877034"/>
    <w:rsid w:val="00877718"/>
    <w:rsid w:val="00880ADA"/>
    <w:rsid w:val="00881BB2"/>
    <w:rsid w:val="0088289A"/>
    <w:rsid w:val="00885C7F"/>
    <w:rsid w:val="00885E77"/>
    <w:rsid w:val="0088741D"/>
    <w:rsid w:val="00891D4F"/>
    <w:rsid w:val="008927F5"/>
    <w:rsid w:val="00892E1F"/>
    <w:rsid w:val="00894C32"/>
    <w:rsid w:val="00895C8A"/>
    <w:rsid w:val="0089631E"/>
    <w:rsid w:val="0089732B"/>
    <w:rsid w:val="008A0471"/>
    <w:rsid w:val="008A134B"/>
    <w:rsid w:val="008A1F2A"/>
    <w:rsid w:val="008A254E"/>
    <w:rsid w:val="008A2886"/>
    <w:rsid w:val="008A3156"/>
    <w:rsid w:val="008A435A"/>
    <w:rsid w:val="008B2CC1"/>
    <w:rsid w:val="008B50C5"/>
    <w:rsid w:val="008B5862"/>
    <w:rsid w:val="008B60B2"/>
    <w:rsid w:val="008B7D4D"/>
    <w:rsid w:val="008C143E"/>
    <w:rsid w:val="008C167F"/>
    <w:rsid w:val="008C1ED3"/>
    <w:rsid w:val="008C1F2B"/>
    <w:rsid w:val="008C2CAA"/>
    <w:rsid w:val="008C337C"/>
    <w:rsid w:val="008C351E"/>
    <w:rsid w:val="008C39D4"/>
    <w:rsid w:val="008C72CD"/>
    <w:rsid w:val="008C78A4"/>
    <w:rsid w:val="008D0280"/>
    <w:rsid w:val="008D2371"/>
    <w:rsid w:val="008D3B9E"/>
    <w:rsid w:val="008D5B8B"/>
    <w:rsid w:val="008D7A80"/>
    <w:rsid w:val="008E20D6"/>
    <w:rsid w:val="008E2788"/>
    <w:rsid w:val="008E2E9F"/>
    <w:rsid w:val="008E3396"/>
    <w:rsid w:val="008E5B2E"/>
    <w:rsid w:val="008F0004"/>
    <w:rsid w:val="008F05F0"/>
    <w:rsid w:val="008F2EF5"/>
    <w:rsid w:val="008F63B6"/>
    <w:rsid w:val="0090061F"/>
    <w:rsid w:val="0090268F"/>
    <w:rsid w:val="00904D0F"/>
    <w:rsid w:val="0090561E"/>
    <w:rsid w:val="0090681A"/>
    <w:rsid w:val="0090731E"/>
    <w:rsid w:val="00910BB6"/>
    <w:rsid w:val="00911D89"/>
    <w:rsid w:val="009136A2"/>
    <w:rsid w:val="00913EAC"/>
    <w:rsid w:val="00914336"/>
    <w:rsid w:val="009163DE"/>
    <w:rsid w:val="00916EE2"/>
    <w:rsid w:val="00917370"/>
    <w:rsid w:val="00920181"/>
    <w:rsid w:val="00920800"/>
    <w:rsid w:val="0092141C"/>
    <w:rsid w:val="00921C0E"/>
    <w:rsid w:val="00923382"/>
    <w:rsid w:val="0092442C"/>
    <w:rsid w:val="00925F60"/>
    <w:rsid w:val="009272A6"/>
    <w:rsid w:val="0093178F"/>
    <w:rsid w:val="009347ED"/>
    <w:rsid w:val="00934C96"/>
    <w:rsid w:val="009354EB"/>
    <w:rsid w:val="009361E0"/>
    <w:rsid w:val="00940C7C"/>
    <w:rsid w:val="0094127A"/>
    <w:rsid w:val="00942536"/>
    <w:rsid w:val="00942BA3"/>
    <w:rsid w:val="00943A5A"/>
    <w:rsid w:val="009444F2"/>
    <w:rsid w:val="009446B0"/>
    <w:rsid w:val="00944A68"/>
    <w:rsid w:val="00944BE8"/>
    <w:rsid w:val="00944CBB"/>
    <w:rsid w:val="00944ECF"/>
    <w:rsid w:val="009461CF"/>
    <w:rsid w:val="0094636B"/>
    <w:rsid w:val="00946F76"/>
    <w:rsid w:val="009475A5"/>
    <w:rsid w:val="0095279C"/>
    <w:rsid w:val="0095316C"/>
    <w:rsid w:val="00953985"/>
    <w:rsid w:val="00954614"/>
    <w:rsid w:val="00956AC2"/>
    <w:rsid w:val="009577A6"/>
    <w:rsid w:val="00957952"/>
    <w:rsid w:val="00960122"/>
    <w:rsid w:val="009638B0"/>
    <w:rsid w:val="00964503"/>
    <w:rsid w:val="00966A22"/>
    <w:rsid w:val="0096722F"/>
    <w:rsid w:val="00970DF0"/>
    <w:rsid w:val="00972075"/>
    <w:rsid w:val="0097264D"/>
    <w:rsid w:val="00972DC2"/>
    <w:rsid w:val="009733D7"/>
    <w:rsid w:val="009735D7"/>
    <w:rsid w:val="00974041"/>
    <w:rsid w:val="00974B74"/>
    <w:rsid w:val="009753DD"/>
    <w:rsid w:val="00977FFB"/>
    <w:rsid w:val="00980843"/>
    <w:rsid w:val="009811DF"/>
    <w:rsid w:val="0098147C"/>
    <w:rsid w:val="009825FC"/>
    <w:rsid w:val="00983D5A"/>
    <w:rsid w:val="00984BA1"/>
    <w:rsid w:val="009865B1"/>
    <w:rsid w:val="00986621"/>
    <w:rsid w:val="009874D7"/>
    <w:rsid w:val="009905A4"/>
    <w:rsid w:val="009906AA"/>
    <w:rsid w:val="00990B26"/>
    <w:rsid w:val="00991609"/>
    <w:rsid w:val="009919E9"/>
    <w:rsid w:val="00992E56"/>
    <w:rsid w:val="00993170"/>
    <w:rsid w:val="00994FA8"/>
    <w:rsid w:val="00995B03"/>
    <w:rsid w:val="00997201"/>
    <w:rsid w:val="009A1497"/>
    <w:rsid w:val="009A197B"/>
    <w:rsid w:val="009A2633"/>
    <w:rsid w:val="009A418D"/>
    <w:rsid w:val="009A4A8F"/>
    <w:rsid w:val="009A7951"/>
    <w:rsid w:val="009B41A7"/>
    <w:rsid w:val="009B46CD"/>
    <w:rsid w:val="009B6A9E"/>
    <w:rsid w:val="009B74A8"/>
    <w:rsid w:val="009B7F72"/>
    <w:rsid w:val="009C0360"/>
    <w:rsid w:val="009C05CD"/>
    <w:rsid w:val="009C127D"/>
    <w:rsid w:val="009C182A"/>
    <w:rsid w:val="009C1D5D"/>
    <w:rsid w:val="009C3803"/>
    <w:rsid w:val="009C4CCE"/>
    <w:rsid w:val="009C6727"/>
    <w:rsid w:val="009C7258"/>
    <w:rsid w:val="009D00DD"/>
    <w:rsid w:val="009D0DF9"/>
    <w:rsid w:val="009D0FF8"/>
    <w:rsid w:val="009D13C1"/>
    <w:rsid w:val="009D2754"/>
    <w:rsid w:val="009D5D4B"/>
    <w:rsid w:val="009D69B3"/>
    <w:rsid w:val="009E2791"/>
    <w:rsid w:val="009E3F6F"/>
    <w:rsid w:val="009E45AF"/>
    <w:rsid w:val="009E4E2F"/>
    <w:rsid w:val="009E595D"/>
    <w:rsid w:val="009F00FA"/>
    <w:rsid w:val="009F14D3"/>
    <w:rsid w:val="009F1B49"/>
    <w:rsid w:val="009F2851"/>
    <w:rsid w:val="009F499F"/>
    <w:rsid w:val="009F549D"/>
    <w:rsid w:val="009F66E7"/>
    <w:rsid w:val="00A031C3"/>
    <w:rsid w:val="00A03848"/>
    <w:rsid w:val="00A05801"/>
    <w:rsid w:val="00A06363"/>
    <w:rsid w:val="00A0708C"/>
    <w:rsid w:val="00A07A3C"/>
    <w:rsid w:val="00A07B35"/>
    <w:rsid w:val="00A12374"/>
    <w:rsid w:val="00A15388"/>
    <w:rsid w:val="00A1542C"/>
    <w:rsid w:val="00A17C01"/>
    <w:rsid w:val="00A20C50"/>
    <w:rsid w:val="00A225F7"/>
    <w:rsid w:val="00A24E7C"/>
    <w:rsid w:val="00A25081"/>
    <w:rsid w:val="00A2637C"/>
    <w:rsid w:val="00A267B0"/>
    <w:rsid w:val="00A3173B"/>
    <w:rsid w:val="00A33A79"/>
    <w:rsid w:val="00A34545"/>
    <w:rsid w:val="00A37342"/>
    <w:rsid w:val="00A40FCD"/>
    <w:rsid w:val="00A41261"/>
    <w:rsid w:val="00A418BA"/>
    <w:rsid w:val="00A42137"/>
    <w:rsid w:val="00A42DAF"/>
    <w:rsid w:val="00A436A0"/>
    <w:rsid w:val="00A44EAA"/>
    <w:rsid w:val="00A45BD8"/>
    <w:rsid w:val="00A463E0"/>
    <w:rsid w:val="00A46F1E"/>
    <w:rsid w:val="00A47BA6"/>
    <w:rsid w:val="00A50779"/>
    <w:rsid w:val="00A51139"/>
    <w:rsid w:val="00A518A7"/>
    <w:rsid w:val="00A51E16"/>
    <w:rsid w:val="00A55BBB"/>
    <w:rsid w:val="00A56651"/>
    <w:rsid w:val="00A61940"/>
    <w:rsid w:val="00A61F83"/>
    <w:rsid w:val="00A638A7"/>
    <w:rsid w:val="00A638FC"/>
    <w:rsid w:val="00A67F87"/>
    <w:rsid w:val="00A7010D"/>
    <w:rsid w:val="00A70433"/>
    <w:rsid w:val="00A70CE1"/>
    <w:rsid w:val="00A70E06"/>
    <w:rsid w:val="00A70F88"/>
    <w:rsid w:val="00A720B9"/>
    <w:rsid w:val="00A75E76"/>
    <w:rsid w:val="00A80EC2"/>
    <w:rsid w:val="00A815E5"/>
    <w:rsid w:val="00A84D03"/>
    <w:rsid w:val="00A859F9"/>
    <w:rsid w:val="00A869B7"/>
    <w:rsid w:val="00A96209"/>
    <w:rsid w:val="00A9762F"/>
    <w:rsid w:val="00AA0F89"/>
    <w:rsid w:val="00AA1132"/>
    <w:rsid w:val="00AA1ED6"/>
    <w:rsid w:val="00AA27D9"/>
    <w:rsid w:val="00AA2DD4"/>
    <w:rsid w:val="00AA6840"/>
    <w:rsid w:val="00AA6AB7"/>
    <w:rsid w:val="00AA72DA"/>
    <w:rsid w:val="00AA7428"/>
    <w:rsid w:val="00AB1067"/>
    <w:rsid w:val="00AB2214"/>
    <w:rsid w:val="00AB25D4"/>
    <w:rsid w:val="00AB4749"/>
    <w:rsid w:val="00AB6676"/>
    <w:rsid w:val="00AC205C"/>
    <w:rsid w:val="00AC2A55"/>
    <w:rsid w:val="00AC3670"/>
    <w:rsid w:val="00AC3F76"/>
    <w:rsid w:val="00AC4005"/>
    <w:rsid w:val="00AC73C1"/>
    <w:rsid w:val="00AC7B0F"/>
    <w:rsid w:val="00AD118A"/>
    <w:rsid w:val="00AD1545"/>
    <w:rsid w:val="00AD23E9"/>
    <w:rsid w:val="00AD3CEC"/>
    <w:rsid w:val="00AD757F"/>
    <w:rsid w:val="00AD763B"/>
    <w:rsid w:val="00AD7ED7"/>
    <w:rsid w:val="00AE0229"/>
    <w:rsid w:val="00AE0355"/>
    <w:rsid w:val="00AE3B6A"/>
    <w:rsid w:val="00AE4231"/>
    <w:rsid w:val="00AE5135"/>
    <w:rsid w:val="00AE5D72"/>
    <w:rsid w:val="00AE5DE2"/>
    <w:rsid w:val="00AF054B"/>
    <w:rsid w:val="00AF0750"/>
    <w:rsid w:val="00AF0A6B"/>
    <w:rsid w:val="00AF16BD"/>
    <w:rsid w:val="00AF2575"/>
    <w:rsid w:val="00AF4F38"/>
    <w:rsid w:val="00AF56F2"/>
    <w:rsid w:val="00AF5E88"/>
    <w:rsid w:val="00AF6285"/>
    <w:rsid w:val="00AF62EE"/>
    <w:rsid w:val="00AF64E7"/>
    <w:rsid w:val="00AF7ECF"/>
    <w:rsid w:val="00AF7F8F"/>
    <w:rsid w:val="00B01902"/>
    <w:rsid w:val="00B01ABF"/>
    <w:rsid w:val="00B01B04"/>
    <w:rsid w:val="00B03536"/>
    <w:rsid w:val="00B03673"/>
    <w:rsid w:val="00B03D90"/>
    <w:rsid w:val="00B04DDA"/>
    <w:rsid w:val="00B05A69"/>
    <w:rsid w:val="00B06008"/>
    <w:rsid w:val="00B062DD"/>
    <w:rsid w:val="00B06E2A"/>
    <w:rsid w:val="00B11E57"/>
    <w:rsid w:val="00B12C16"/>
    <w:rsid w:val="00B140C7"/>
    <w:rsid w:val="00B1554F"/>
    <w:rsid w:val="00B15CB0"/>
    <w:rsid w:val="00B15E6E"/>
    <w:rsid w:val="00B17D0E"/>
    <w:rsid w:val="00B20D12"/>
    <w:rsid w:val="00B21B46"/>
    <w:rsid w:val="00B22E6C"/>
    <w:rsid w:val="00B24381"/>
    <w:rsid w:val="00B249BD"/>
    <w:rsid w:val="00B275F3"/>
    <w:rsid w:val="00B27F8D"/>
    <w:rsid w:val="00B302CC"/>
    <w:rsid w:val="00B322BA"/>
    <w:rsid w:val="00B34A1A"/>
    <w:rsid w:val="00B40874"/>
    <w:rsid w:val="00B408FE"/>
    <w:rsid w:val="00B438E0"/>
    <w:rsid w:val="00B43B2B"/>
    <w:rsid w:val="00B44657"/>
    <w:rsid w:val="00B44A35"/>
    <w:rsid w:val="00B45C73"/>
    <w:rsid w:val="00B46BD8"/>
    <w:rsid w:val="00B47127"/>
    <w:rsid w:val="00B509A5"/>
    <w:rsid w:val="00B5106C"/>
    <w:rsid w:val="00B514A9"/>
    <w:rsid w:val="00B53F90"/>
    <w:rsid w:val="00B5473C"/>
    <w:rsid w:val="00B55F4B"/>
    <w:rsid w:val="00B565F7"/>
    <w:rsid w:val="00B622F8"/>
    <w:rsid w:val="00B64B1C"/>
    <w:rsid w:val="00B652D6"/>
    <w:rsid w:val="00B65AA7"/>
    <w:rsid w:val="00B65C12"/>
    <w:rsid w:val="00B66D86"/>
    <w:rsid w:val="00B67628"/>
    <w:rsid w:val="00B70CC9"/>
    <w:rsid w:val="00B71EB2"/>
    <w:rsid w:val="00B730F3"/>
    <w:rsid w:val="00B73756"/>
    <w:rsid w:val="00B756C8"/>
    <w:rsid w:val="00B804D8"/>
    <w:rsid w:val="00B81A81"/>
    <w:rsid w:val="00B82297"/>
    <w:rsid w:val="00B83F1F"/>
    <w:rsid w:val="00B84DB8"/>
    <w:rsid w:val="00B85FAC"/>
    <w:rsid w:val="00B87455"/>
    <w:rsid w:val="00B9013F"/>
    <w:rsid w:val="00B905E0"/>
    <w:rsid w:val="00B9380F"/>
    <w:rsid w:val="00B96268"/>
    <w:rsid w:val="00B9734B"/>
    <w:rsid w:val="00BA0660"/>
    <w:rsid w:val="00BA1BD8"/>
    <w:rsid w:val="00BA30E2"/>
    <w:rsid w:val="00BA35D6"/>
    <w:rsid w:val="00BA3DD2"/>
    <w:rsid w:val="00BA672C"/>
    <w:rsid w:val="00BA757B"/>
    <w:rsid w:val="00BB00DF"/>
    <w:rsid w:val="00BB0191"/>
    <w:rsid w:val="00BB06D0"/>
    <w:rsid w:val="00BB157D"/>
    <w:rsid w:val="00BB17C3"/>
    <w:rsid w:val="00BB2D4E"/>
    <w:rsid w:val="00BB42DD"/>
    <w:rsid w:val="00BC037A"/>
    <w:rsid w:val="00BC0CBF"/>
    <w:rsid w:val="00BC29CE"/>
    <w:rsid w:val="00BC2E76"/>
    <w:rsid w:val="00BC3FF4"/>
    <w:rsid w:val="00BC5FE4"/>
    <w:rsid w:val="00BD16A7"/>
    <w:rsid w:val="00BD478A"/>
    <w:rsid w:val="00BD4BF4"/>
    <w:rsid w:val="00BD4FE5"/>
    <w:rsid w:val="00BE017F"/>
    <w:rsid w:val="00BE537F"/>
    <w:rsid w:val="00BF15CE"/>
    <w:rsid w:val="00BF1BCE"/>
    <w:rsid w:val="00BF2D0B"/>
    <w:rsid w:val="00BF3784"/>
    <w:rsid w:val="00BF385F"/>
    <w:rsid w:val="00BF4658"/>
    <w:rsid w:val="00BF49D7"/>
    <w:rsid w:val="00BF5874"/>
    <w:rsid w:val="00BF65B7"/>
    <w:rsid w:val="00BF6E85"/>
    <w:rsid w:val="00C00C82"/>
    <w:rsid w:val="00C02282"/>
    <w:rsid w:val="00C0327B"/>
    <w:rsid w:val="00C04730"/>
    <w:rsid w:val="00C055F7"/>
    <w:rsid w:val="00C07FDE"/>
    <w:rsid w:val="00C1165E"/>
    <w:rsid w:val="00C11BFE"/>
    <w:rsid w:val="00C12C21"/>
    <w:rsid w:val="00C137AA"/>
    <w:rsid w:val="00C14D63"/>
    <w:rsid w:val="00C17484"/>
    <w:rsid w:val="00C2028A"/>
    <w:rsid w:val="00C234A3"/>
    <w:rsid w:val="00C2522F"/>
    <w:rsid w:val="00C25D6C"/>
    <w:rsid w:val="00C26132"/>
    <w:rsid w:val="00C26744"/>
    <w:rsid w:val="00C3155D"/>
    <w:rsid w:val="00C33BC6"/>
    <w:rsid w:val="00C36BEE"/>
    <w:rsid w:val="00C3726A"/>
    <w:rsid w:val="00C37531"/>
    <w:rsid w:val="00C37D96"/>
    <w:rsid w:val="00C4001B"/>
    <w:rsid w:val="00C412EC"/>
    <w:rsid w:val="00C42EA4"/>
    <w:rsid w:val="00C43FDB"/>
    <w:rsid w:val="00C45BC4"/>
    <w:rsid w:val="00C50284"/>
    <w:rsid w:val="00C5068F"/>
    <w:rsid w:val="00C50AEC"/>
    <w:rsid w:val="00C50EA9"/>
    <w:rsid w:val="00C5658C"/>
    <w:rsid w:val="00C61553"/>
    <w:rsid w:val="00C622A4"/>
    <w:rsid w:val="00C71768"/>
    <w:rsid w:val="00C726BE"/>
    <w:rsid w:val="00C80C67"/>
    <w:rsid w:val="00C8282A"/>
    <w:rsid w:val="00C86D74"/>
    <w:rsid w:val="00C91E87"/>
    <w:rsid w:val="00C944AF"/>
    <w:rsid w:val="00C96C25"/>
    <w:rsid w:val="00CA120E"/>
    <w:rsid w:val="00CA7CC0"/>
    <w:rsid w:val="00CB0713"/>
    <w:rsid w:val="00CB0985"/>
    <w:rsid w:val="00CB1D6A"/>
    <w:rsid w:val="00CB2EEC"/>
    <w:rsid w:val="00CB434C"/>
    <w:rsid w:val="00CB44C5"/>
    <w:rsid w:val="00CB5073"/>
    <w:rsid w:val="00CB6E15"/>
    <w:rsid w:val="00CB72A8"/>
    <w:rsid w:val="00CC2135"/>
    <w:rsid w:val="00CC2AC8"/>
    <w:rsid w:val="00CC34F6"/>
    <w:rsid w:val="00CC4173"/>
    <w:rsid w:val="00CC4CFC"/>
    <w:rsid w:val="00CC7C69"/>
    <w:rsid w:val="00CD04F1"/>
    <w:rsid w:val="00CD094F"/>
    <w:rsid w:val="00CD5093"/>
    <w:rsid w:val="00CD6737"/>
    <w:rsid w:val="00CD7F59"/>
    <w:rsid w:val="00CE0026"/>
    <w:rsid w:val="00CE4174"/>
    <w:rsid w:val="00CE4273"/>
    <w:rsid w:val="00CE4694"/>
    <w:rsid w:val="00CE55A4"/>
    <w:rsid w:val="00CE7C6A"/>
    <w:rsid w:val="00CF0171"/>
    <w:rsid w:val="00CF0F43"/>
    <w:rsid w:val="00CF225C"/>
    <w:rsid w:val="00CF23CE"/>
    <w:rsid w:val="00CF298D"/>
    <w:rsid w:val="00CF393F"/>
    <w:rsid w:val="00CF44CB"/>
    <w:rsid w:val="00CF713F"/>
    <w:rsid w:val="00CF7999"/>
    <w:rsid w:val="00CF7EE7"/>
    <w:rsid w:val="00CF7FED"/>
    <w:rsid w:val="00D004C4"/>
    <w:rsid w:val="00D04CB6"/>
    <w:rsid w:val="00D061B7"/>
    <w:rsid w:val="00D0628A"/>
    <w:rsid w:val="00D10B17"/>
    <w:rsid w:val="00D1206F"/>
    <w:rsid w:val="00D13678"/>
    <w:rsid w:val="00D16537"/>
    <w:rsid w:val="00D16F41"/>
    <w:rsid w:val="00D16FD2"/>
    <w:rsid w:val="00D26BD5"/>
    <w:rsid w:val="00D30736"/>
    <w:rsid w:val="00D34B8F"/>
    <w:rsid w:val="00D34D87"/>
    <w:rsid w:val="00D37218"/>
    <w:rsid w:val="00D37A30"/>
    <w:rsid w:val="00D41076"/>
    <w:rsid w:val="00D41489"/>
    <w:rsid w:val="00D41AFF"/>
    <w:rsid w:val="00D41C16"/>
    <w:rsid w:val="00D42388"/>
    <w:rsid w:val="00D437B0"/>
    <w:rsid w:val="00D44A0B"/>
    <w:rsid w:val="00D44A3D"/>
    <w:rsid w:val="00D45252"/>
    <w:rsid w:val="00D50A4F"/>
    <w:rsid w:val="00D5567B"/>
    <w:rsid w:val="00D57915"/>
    <w:rsid w:val="00D602BC"/>
    <w:rsid w:val="00D64208"/>
    <w:rsid w:val="00D64DC8"/>
    <w:rsid w:val="00D66890"/>
    <w:rsid w:val="00D66D83"/>
    <w:rsid w:val="00D66E37"/>
    <w:rsid w:val="00D66E86"/>
    <w:rsid w:val="00D71B4D"/>
    <w:rsid w:val="00D725D9"/>
    <w:rsid w:val="00D80A8C"/>
    <w:rsid w:val="00D815CB"/>
    <w:rsid w:val="00D8169D"/>
    <w:rsid w:val="00D82BFC"/>
    <w:rsid w:val="00D83751"/>
    <w:rsid w:val="00D83B1E"/>
    <w:rsid w:val="00D85F35"/>
    <w:rsid w:val="00D914F1"/>
    <w:rsid w:val="00D91874"/>
    <w:rsid w:val="00D92148"/>
    <w:rsid w:val="00D92EED"/>
    <w:rsid w:val="00D93D55"/>
    <w:rsid w:val="00D950AE"/>
    <w:rsid w:val="00DA13D7"/>
    <w:rsid w:val="00DA2EAA"/>
    <w:rsid w:val="00DA53FE"/>
    <w:rsid w:val="00DA6AC3"/>
    <w:rsid w:val="00DA6CD0"/>
    <w:rsid w:val="00DB06E7"/>
    <w:rsid w:val="00DB0A2E"/>
    <w:rsid w:val="00DB1222"/>
    <w:rsid w:val="00DB1808"/>
    <w:rsid w:val="00DB3D93"/>
    <w:rsid w:val="00DB4598"/>
    <w:rsid w:val="00DC0475"/>
    <w:rsid w:val="00DC2E7B"/>
    <w:rsid w:val="00DC51B4"/>
    <w:rsid w:val="00DC58FA"/>
    <w:rsid w:val="00DD065D"/>
    <w:rsid w:val="00DD3215"/>
    <w:rsid w:val="00DD3FF2"/>
    <w:rsid w:val="00DD65F6"/>
    <w:rsid w:val="00DD7603"/>
    <w:rsid w:val="00DD7B1B"/>
    <w:rsid w:val="00DE0CEA"/>
    <w:rsid w:val="00DE101D"/>
    <w:rsid w:val="00DE33B2"/>
    <w:rsid w:val="00DE5F7C"/>
    <w:rsid w:val="00DF023A"/>
    <w:rsid w:val="00DF045E"/>
    <w:rsid w:val="00DF383E"/>
    <w:rsid w:val="00DF4715"/>
    <w:rsid w:val="00DF4F5A"/>
    <w:rsid w:val="00DF7CA7"/>
    <w:rsid w:val="00E00CB6"/>
    <w:rsid w:val="00E069A9"/>
    <w:rsid w:val="00E10C19"/>
    <w:rsid w:val="00E1371F"/>
    <w:rsid w:val="00E14922"/>
    <w:rsid w:val="00E15015"/>
    <w:rsid w:val="00E22AFD"/>
    <w:rsid w:val="00E23BF3"/>
    <w:rsid w:val="00E24F5E"/>
    <w:rsid w:val="00E259C7"/>
    <w:rsid w:val="00E272F6"/>
    <w:rsid w:val="00E32007"/>
    <w:rsid w:val="00E335FE"/>
    <w:rsid w:val="00E34FD0"/>
    <w:rsid w:val="00E355A2"/>
    <w:rsid w:val="00E35C45"/>
    <w:rsid w:val="00E410AF"/>
    <w:rsid w:val="00E45283"/>
    <w:rsid w:val="00E52D38"/>
    <w:rsid w:val="00E56C57"/>
    <w:rsid w:val="00E600C7"/>
    <w:rsid w:val="00E61FD9"/>
    <w:rsid w:val="00E62C4E"/>
    <w:rsid w:val="00E62CDB"/>
    <w:rsid w:val="00E65D5B"/>
    <w:rsid w:val="00E72FC1"/>
    <w:rsid w:val="00E75B8D"/>
    <w:rsid w:val="00E80E9C"/>
    <w:rsid w:val="00E8165A"/>
    <w:rsid w:val="00E821A4"/>
    <w:rsid w:val="00E8462B"/>
    <w:rsid w:val="00E85557"/>
    <w:rsid w:val="00E866A8"/>
    <w:rsid w:val="00E86E22"/>
    <w:rsid w:val="00E86E41"/>
    <w:rsid w:val="00E953BE"/>
    <w:rsid w:val="00E95D53"/>
    <w:rsid w:val="00EA247F"/>
    <w:rsid w:val="00EA4798"/>
    <w:rsid w:val="00EA7D6E"/>
    <w:rsid w:val="00EB09EA"/>
    <w:rsid w:val="00EB3BDA"/>
    <w:rsid w:val="00EB4322"/>
    <w:rsid w:val="00EB6159"/>
    <w:rsid w:val="00EC14F3"/>
    <w:rsid w:val="00EC17C5"/>
    <w:rsid w:val="00EC2332"/>
    <w:rsid w:val="00EC3B7D"/>
    <w:rsid w:val="00EC4E49"/>
    <w:rsid w:val="00EC6D23"/>
    <w:rsid w:val="00ED1DD5"/>
    <w:rsid w:val="00ED7476"/>
    <w:rsid w:val="00ED77FB"/>
    <w:rsid w:val="00EE0A4F"/>
    <w:rsid w:val="00EE2371"/>
    <w:rsid w:val="00EE45FA"/>
    <w:rsid w:val="00EE4A32"/>
    <w:rsid w:val="00EF1DDE"/>
    <w:rsid w:val="00EF47A8"/>
    <w:rsid w:val="00EF4CBB"/>
    <w:rsid w:val="00F007D8"/>
    <w:rsid w:val="00F00D50"/>
    <w:rsid w:val="00F01745"/>
    <w:rsid w:val="00F01860"/>
    <w:rsid w:val="00F02753"/>
    <w:rsid w:val="00F033AC"/>
    <w:rsid w:val="00F03621"/>
    <w:rsid w:val="00F040AC"/>
    <w:rsid w:val="00F04A61"/>
    <w:rsid w:val="00F050A5"/>
    <w:rsid w:val="00F053A7"/>
    <w:rsid w:val="00F05D32"/>
    <w:rsid w:val="00F06F9A"/>
    <w:rsid w:val="00F0773F"/>
    <w:rsid w:val="00F116BD"/>
    <w:rsid w:val="00F11881"/>
    <w:rsid w:val="00F125A8"/>
    <w:rsid w:val="00F13848"/>
    <w:rsid w:val="00F13FA0"/>
    <w:rsid w:val="00F16731"/>
    <w:rsid w:val="00F22BFC"/>
    <w:rsid w:val="00F24B32"/>
    <w:rsid w:val="00F24C39"/>
    <w:rsid w:val="00F2664F"/>
    <w:rsid w:val="00F27DF6"/>
    <w:rsid w:val="00F3149A"/>
    <w:rsid w:val="00F3256F"/>
    <w:rsid w:val="00F3264D"/>
    <w:rsid w:val="00F353E2"/>
    <w:rsid w:val="00F3578C"/>
    <w:rsid w:val="00F364EC"/>
    <w:rsid w:val="00F377E6"/>
    <w:rsid w:val="00F40229"/>
    <w:rsid w:val="00F41202"/>
    <w:rsid w:val="00F41724"/>
    <w:rsid w:val="00F429CB"/>
    <w:rsid w:val="00F42A1B"/>
    <w:rsid w:val="00F44A1C"/>
    <w:rsid w:val="00F5030A"/>
    <w:rsid w:val="00F5490B"/>
    <w:rsid w:val="00F55295"/>
    <w:rsid w:val="00F6254D"/>
    <w:rsid w:val="00F626A6"/>
    <w:rsid w:val="00F644C8"/>
    <w:rsid w:val="00F64F48"/>
    <w:rsid w:val="00F66152"/>
    <w:rsid w:val="00F67089"/>
    <w:rsid w:val="00F70844"/>
    <w:rsid w:val="00F72C09"/>
    <w:rsid w:val="00F73796"/>
    <w:rsid w:val="00F74588"/>
    <w:rsid w:val="00F747D6"/>
    <w:rsid w:val="00F80B50"/>
    <w:rsid w:val="00F822A3"/>
    <w:rsid w:val="00F826E0"/>
    <w:rsid w:val="00F8448E"/>
    <w:rsid w:val="00F847C5"/>
    <w:rsid w:val="00F8777D"/>
    <w:rsid w:val="00F87816"/>
    <w:rsid w:val="00F90846"/>
    <w:rsid w:val="00F91344"/>
    <w:rsid w:val="00F92B49"/>
    <w:rsid w:val="00F92E5B"/>
    <w:rsid w:val="00F93CCA"/>
    <w:rsid w:val="00F93F56"/>
    <w:rsid w:val="00F94A06"/>
    <w:rsid w:val="00F94D8D"/>
    <w:rsid w:val="00F953C5"/>
    <w:rsid w:val="00F96F9C"/>
    <w:rsid w:val="00F97308"/>
    <w:rsid w:val="00FA0C7A"/>
    <w:rsid w:val="00FA0D36"/>
    <w:rsid w:val="00FA11E2"/>
    <w:rsid w:val="00FA236F"/>
    <w:rsid w:val="00FA43C7"/>
    <w:rsid w:val="00FA475B"/>
    <w:rsid w:val="00FA4CC8"/>
    <w:rsid w:val="00FB0A44"/>
    <w:rsid w:val="00FB3F02"/>
    <w:rsid w:val="00FB5B5E"/>
    <w:rsid w:val="00FB6BBA"/>
    <w:rsid w:val="00FC00A5"/>
    <w:rsid w:val="00FC18F5"/>
    <w:rsid w:val="00FC282D"/>
    <w:rsid w:val="00FC2AE9"/>
    <w:rsid w:val="00FC2B27"/>
    <w:rsid w:val="00FC4F02"/>
    <w:rsid w:val="00FD00C5"/>
    <w:rsid w:val="00FD3703"/>
    <w:rsid w:val="00FD3CA5"/>
    <w:rsid w:val="00FE0B27"/>
    <w:rsid w:val="00FE318B"/>
    <w:rsid w:val="00FE36E5"/>
    <w:rsid w:val="00FE3AE6"/>
    <w:rsid w:val="00FE3D7C"/>
    <w:rsid w:val="00FE4274"/>
    <w:rsid w:val="00FE67EB"/>
    <w:rsid w:val="00FF477C"/>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rFonts w:ascii="arial bold" w:hAnsi="arial bold"/>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eastAsiaTheme="majorEastAsia"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62643"/>
    <w:rPr>
      <w:rFonts w:ascii="Arial" w:eastAsiaTheme="majorEastAsia" w:hAnsi="Arial" w:cs="ZWAdobeF"/>
      <w:szCs w:val="2"/>
      <w:u w:val="single"/>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en-US" w:eastAsia="zh-CN"/>
    </w:rPr>
  </w:style>
  <w:style w:type="character" w:customStyle="1" w:styleId="Heading1Char">
    <w:name w:val="Heading 1 Char"/>
    <w:link w:val="Heading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bold" w:eastAsia="SimSun" w:hAnsi="arial bold" w:cs="Arial"/>
      <w:b/>
      <w:bCs/>
      <w:szCs w:val="22"/>
      <w:u w:val="single"/>
      <w:lang w:val="en-US"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5722C8"/>
  </w:style>
  <w:style w:type="character" w:customStyle="1" w:styleId="Heading2Char">
    <w:name w:val="Heading 2 Char"/>
    <w:basedOn w:val="DefaultParagraphFont"/>
    <w:link w:val="Heading2"/>
    <w:rsid w:val="005722C8"/>
    <w:rPr>
      <w:rFonts w:ascii="Arial" w:eastAsia="SimSun" w:hAnsi="Arial" w:cs="Arial"/>
      <w:b/>
      <w:bCs/>
      <w:iCs/>
      <w:caps/>
      <w:sz w:val="22"/>
      <w:szCs w:val="28"/>
      <w:lang w:val="en-US" w:eastAsia="zh-CN"/>
    </w:rPr>
  </w:style>
  <w:style w:type="character" w:customStyle="1" w:styleId="Style1Char">
    <w:name w:val="Style1 Char"/>
    <w:basedOn w:val="Heading2Char"/>
    <w:link w:val="Style1"/>
    <w:rsid w:val="005722C8"/>
    <w:rPr>
      <w:rFonts w:ascii="Arial" w:eastAsia="SimSun" w:hAnsi="Arial" w:cs="Arial"/>
      <w:b/>
      <w:bCs/>
      <w:iCs/>
      <w:caps/>
      <w:sz w:val="22"/>
      <w:szCs w:val="28"/>
      <w:lang w:val="en-US" w:eastAsia="zh-CN"/>
    </w:rPr>
  </w:style>
  <w:style w:type="character" w:styleId="UnresolvedMention">
    <w:name w:val="Unresolved Mention"/>
    <w:basedOn w:val="DefaultParagraphFont"/>
    <w:uiPriority w:val="99"/>
    <w:semiHidden/>
    <w:unhideWhenUsed/>
    <w:rsid w:val="004C1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20" ma:contentTypeDescription="" ma:contentTypeScope="" ma:versionID="7111a7a44b808f68f31a2263423a558b">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DEAADBFP-1499948599-54976</_dlc_DocId>
    <_dlc_DocIdUrl xmlns="afdacc0a-6563-489f-9b51-6fc9acac5c48">
      <Url>https://wipoprod.sharepoint.com/sites/SPS-INT-BFP-DEAAD-AsseAffa/_layouts/15/DocIdRedir.aspx?ID=DEAADBFP-1499948599-54976</Url>
      <Description>DEAADBFP-1499948599-54976</Description>
    </_dlc_DocIdUrl>
  </documentManagement>
</p:properties>
</file>

<file path=customXml/itemProps1.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customXml/itemProps2.xml><?xml version="1.0" encoding="utf-8"?>
<ds:datastoreItem xmlns:ds="http://schemas.openxmlformats.org/officeDocument/2006/customXml" ds:itemID="{D0C13EF8-3B57-43D0-8DD1-D1CC0E6FE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C4A86-AF13-4CFA-9E19-962D6050EF3A}">
  <ds:schemaRefs>
    <ds:schemaRef ds:uri="Microsoft.SharePoint.Taxonomy.ContentTypeSync"/>
  </ds:schemaRefs>
</ds:datastoreItem>
</file>

<file path=customXml/itemProps4.xml><?xml version="1.0" encoding="utf-8"?>
<ds:datastoreItem xmlns:ds="http://schemas.openxmlformats.org/officeDocument/2006/customXml" ds:itemID="{EFD2704E-A5AE-43E8-958B-15E1629CB5A1}">
  <ds:schemaRefs>
    <ds:schemaRef ds:uri="http://schemas.microsoft.com/sharepoint/events"/>
  </ds:schemaRefs>
</ds:datastoreItem>
</file>

<file path=customXml/itemProps5.xml><?xml version="1.0" encoding="utf-8"?>
<ds:datastoreItem xmlns:ds="http://schemas.openxmlformats.org/officeDocument/2006/customXml" ds:itemID="{16D5345A-AD6A-47B7-A979-4380B7E9D49D}">
  <ds:schemaRefs>
    <ds:schemaRef ds:uri="http://schemas.microsoft.com/sharepoint/v3/contenttype/forms"/>
  </ds:schemaRefs>
</ds:datastoreItem>
</file>

<file path=customXml/itemProps6.xml><?xml version="1.0" encoding="utf-8"?>
<ds:datastoreItem xmlns:ds="http://schemas.openxmlformats.org/officeDocument/2006/customXml" ds:itemID="{7EA0CB7D-9E92-4EF0-8ED1-472536BC906F}">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9095</Words>
  <Characters>51844</Characters>
  <Application>Microsoft Office Word</Application>
  <DocSecurity>4</DocSecurity>
  <Lines>432</Lines>
  <Paragraphs>121</Paragraphs>
  <ScaleCrop>false</ScaleCrop>
  <HeadingPairs>
    <vt:vector size="2" baseType="variant">
      <vt:variant>
        <vt:lpstr>Title</vt:lpstr>
      </vt:variant>
      <vt:variant>
        <vt:i4>1</vt:i4>
      </vt:variant>
    </vt:vector>
  </HeadingPairs>
  <TitlesOfParts>
    <vt:vector size="1" baseType="lpstr">
      <vt:lpstr>WO/CC/83/1: Amendments to Staff Regulations and Rules</vt:lpstr>
    </vt:vector>
  </TitlesOfParts>
  <Company/>
  <LinksUpToDate>false</LinksUpToDate>
  <CharactersWithSpaces>60818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WO/CC/83/1: Amendments to Staff Regulations and Rules</dc:title>
  <dc:subject>WO/CC/80/3: Amendments to Staff Regulations and Rules</dc:subject>
  <dc:creator>WIPO</dc:creator>
  <cp:keywords>PUBLIC</cp:keywords>
  <dc:description/>
  <cp:lastModifiedBy>RUBAN Annaig</cp:lastModifiedBy>
  <cp:revision>2</cp:revision>
  <cp:lastPrinted>2024-05-06T06:28:00Z</cp:lastPrinted>
  <dcterms:created xsi:type="dcterms:W3CDTF">2026-05-29T10:39:00Z</dcterms:created>
  <dcterms:modified xsi:type="dcterms:W3CDTF">2026-05-29T10:39:00Z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cfce62c6-37a1-49f2-9f07-f9c453c13996</vt:lpwstr>
  </property>
</Properties>
</file>