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6B" w:rsidRPr="00123893" w:rsidRDefault="00E5566B" w:rsidP="00E5566B">
      <w:pPr>
        <w:widowControl w:val="0"/>
        <w:jc w:val="right"/>
        <w:rPr>
          <w:b/>
          <w:sz w:val="2"/>
          <w:szCs w:val="40"/>
        </w:rPr>
      </w:pPr>
      <w:bookmarkStart w:id="0" w:name="_GoBack"/>
      <w:bookmarkEnd w:id="0"/>
      <w:r>
        <w:rPr>
          <w:b/>
          <w:sz w:val="40"/>
          <w:szCs w:val="40"/>
        </w:rPr>
        <w:t>E</w:t>
      </w:r>
    </w:p>
    <w:p w:rsidR="006E4F5F" w:rsidRDefault="006E4F5F" w:rsidP="006E4F5F">
      <w:pPr>
        <w:spacing w:line="360" w:lineRule="auto"/>
        <w:ind w:left="4592"/>
        <w:rPr>
          <w:rFonts w:ascii="Arial Black" w:hAnsi="Arial Black"/>
          <w:caps/>
          <w:sz w:val="15"/>
        </w:rPr>
      </w:pPr>
      <w:r>
        <w:rPr>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477EE6" w:rsidP="00AA2DD4">
      <w:pPr>
        <w:pBdr>
          <w:top w:val="single" w:sz="4" w:space="10" w:color="auto"/>
        </w:pBdr>
        <w:spacing w:before="120"/>
        <w:jc w:val="right"/>
        <w:rPr>
          <w:rFonts w:ascii="Arial Black" w:hAnsi="Arial Black"/>
          <w:b/>
          <w:caps/>
          <w:sz w:val="15"/>
        </w:rPr>
      </w:pPr>
      <w:r>
        <w:rPr>
          <w:rFonts w:ascii="Arial Black" w:hAnsi="Arial Black"/>
          <w:b/>
          <w:caps/>
          <w:sz w:val="15"/>
        </w:rPr>
        <w:t>PCT/A/51/2</w:t>
      </w:r>
    </w:p>
    <w:p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9F236D">
        <w:rPr>
          <w:rFonts w:ascii="Arial Black" w:hAnsi="Arial Black"/>
          <w:b/>
          <w:caps/>
          <w:sz w:val="15"/>
        </w:rPr>
        <w:t xml:space="preserve"> </w:t>
      </w:r>
      <w:r w:rsidRPr="006E4F5F">
        <w:rPr>
          <w:rFonts w:ascii="Arial Black" w:hAnsi="Arial Black"/>
          <w:b/>
          <w:caps/>
          <w:sz w:val="15"/>
        </w:rPr>
        <w:t xml:space="preserve"> </w:t>
      </w:r>
      <w:bookmarkStart w:id="1" w:name="Original"/>
      <w:bookmarkEnd w:id="1"/>
      <w:r w:rsidR="005C6004">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9F236D">
        <w:rPr>
          <w:rFonts w:ascii="Arial Black" w:hAnsi="Arial Black"/>
          <w:b/>
          <w:caps/>
          <w:sz w:val="15"/>
        </w:rPr>
        <w:t xml:space="preserve"> </w:t>
      </w:r>
      <w:r w:rsidRPr="006E4F5F">
        <w:rPr>
          <w:rFonts w:ascii="Arial Black" w:hAnsi="Arial Black"/>
          <w:b/>
          <w:caps/>
          <w:sz w:val="15"/>
        </w:rPr>
        <w:t xml:space="preserve"> </w:t>
      </w:r>
      <w:bookmarkStart w:id="2" w:name="Date"/>
      <w:bookmarkEnd w:id="2"/>
      <w:r w:rsidR="005C6004">
        <w:rPr>
          <w:rFonts w:ascii="Arial Black" w:hAnsi="Arial Black"/>
          <w:b/>
          <w:caps/>
          <w:sz w:val="15"/>
        </w:rPr>
        <w:t>July 30, 2019</w:t>
      </w:r>
    </w:p>
    <w:p w:rsidR="00E9608E" w:rsidRDefault="00E9608E" w:rsidP="00E9608E">
      <w:pPr>
        <w:pStyle w:val="Heading1"/>
      </w:pPr>
      <w:r>
        <w:t>International Patent Cooperation Union (PCT Union)</w:t>
      </w:r>
    </w:p>
    <w:p w:rsidR="008B2CC1" w:rsidRPr="003D57B0" w:rsidRDefault="00E9608E" w:rsidP="00E9608E">
      <w:pPr>
        <w:pStyle w:val="Heading1"/>
      </w:pPr>
      <w:r>
        <w:t>Assembly</w:t>
      </w:r>
    </w:p>
    <w:p w:rsidR="008B2CC1" w:rsidRPr="009C127D" w:rsidRDefault="00E9608E" w:rsidP="003D2030">
      <w:pPr>
        <w:spacing w:after="720"/>
        <w:rPr>
          <w:b/>
          <w:sz w:val="24"/>
        </w:rPr>
      </w:pPr>
      <w:r w:rsidRPr="00E9608E">
        <w:rPr>
          <w:b/>
          <w:sz w:val="24"/>
        </w:rPr>
        <w:t>Fifty-First (22</w:t>
      </w:r>
      <w:r w:rsidRPr="00E9608E">
        <w:rPr>
          <w:b/>
          <w:sz w:val="24"/>
          <w:vertAlign w:val="superscript"/>
        </w:rPr>
        <w:t>nd</w:t>
      </w:r>
      <w:r w:rsidRPr="00E9608E">
        <w:rPr>
          <w:b/>
          <w:sz w:val="24"/>
        </w:rPr>
        <w:t xml:space="preserve"> Ordinary) Session</w:t>
      </w:r>
      <w:r w:rsidR="003D57B0" w:rsidRPr="009C127D">
        <w:rPr>
          <w:b/>
          <w:sz w:val="24"/>
        </w:rPr>
        <w:br/>
      </w:r>
      <w:r w:rsidRPr="00E9608E">
        <w:rPr>
          <w:b/>
          <w:sz w:val="24"/>
        </w:rPr>
        <w:t>Geneva, September 30 to October 9, 2019</w:t>
      </w:r>
    </w:p>
    <w:p w:rsidR="008B2CC1" w:rsidRPr="009C127D" w:rsidRDefault="005C6004" w:rsidP="003D2030">
      <w:pPr>
        <w:spacing w:after="360"/>
        <w:rPr>
          <w:caps/>
          <w:sz w:val="24"/>
        </w:rPr>
      </w:pPr>
      <w:bookmarkStart w:id="3" w:name="TitleOfDoc"/>
      <w:bookmarkEnd w:id="3"/>
      <w:r>
        <w:rPr>
          <w:caps/>
          <w:sz w:val="24"/>
        </w:rPr>
        <w:t>Proposed Amendments to the PCT Regulations</w:t>
      </w:r>
    </w:p>
    <w:p w:rsidR="008B2CC1" w:rsidRPr="009C127D" w:rsidRDefault="005C6004" w:rsidP="009C127D">
      <w:pPr>
        <w:spacing w:after="960"/>
        <w:rPr>
          <w:i/>
        </w:rPr>
      </w:pPr>
      <w:bookmarkStart w:id="4" w:name="Prepared"/>
      <w:bookmarkEnd w:id="4"/>
      <w:r>
        <w:rPr>
          <w:i/>
        </w:rPr>
        <w:t>Document prepared by the International Bureau</w:t>
      </w:r>
    </w:p>
    <w:p w:rsidR="00F4083E" w:rsidRPr="000F7CCE" w:rsidRDefault="00F4083E" w:rsidP="005663A8">
      <w:pPr>
        <w:pStyle w:val="Heading2"/>
      </w:pPr>
      <w:r w:rsidRPr="000F7CCE">
        <w:t>Summary</w:t>
      </w:r>
    </w:p>
    <w:p w:rsidR="006B6DAC" w:rsidRPr="000F7CCE" w:rsidRDefault="006B6DAC" w:rsidP="006B6DAC">
      <w:pPr>
        <w:pStyle w:val="ONUME"/>
      </w:pPr>
      <w:r w:rsidRPr="000F7CCE">
        <w:t>This document contains proposed amendments to the Regulations under the Patent Cooperation Treaty (PCT)</w:t>
      </w:r>
      <w:r w:rsidRPr="000F7CCE">
        <w:rPr>
          <w:vertAlign w:val="superscript"/>
        </w:rPr>
        <w:footnoteReference w:id="2"/>
      </w:r>
      <w:r>
        <w:t>,</w:t>
      </w:r>
      <w:r w:rsidRPr="000F7CCE">
        <w:t xml:space="preserve"> </w:t>
      </w:r>
      <w:r>
        <w:t xml:space="preserve">based on the recommendations by </w:t>
      </w:r>
      <w:r w:rsidRPr="000F7CCE">
        <w:t>the PCT Working Group (“the Working Group”)</w:t>
      </w:r>
      <w:r>
        <w:t xml:space="preserve"> for submission to the current session of the Assembly</w:t>
      </w:r>
      <w:r w:rsidRPr="000F7CCE">
        <w:t>.</w:t>
      </w:r>
    </w:p>
    <w:p w:rsidR="006B6DAC" w:rsidRPr="000F7CCE" w:rsidRDefault="006B6DAC" w:rsidP="006B6DAC">
      <w:pPr>
        <w:pStyle w:val="Heading2"/>
      </w:pPr>
      <w:r w:rsidRPr="000F7CCE">
        <w:t>Proposed Amendments</w:t>
      </w:r>
    </w:p>
    <w:p w:rsidR="006B6DAC" w:rsidRPr="000F7CCE" w:rsidRDefault="006B6DAC" w:rsidP="006B6DAC">
      <w:pPr>
        <w:pStyle w:val="ONUME"/>
      </w:pPr>
      <w:r>
        <w:t xml:space="preserve">Annexes I to V set out proposed amendments to the Regulations under the Patent Cooperation Treaty.  </w:t>
      </w:r>
      <w:r w:rsidR="00B3199F">
        <w:t>T</w:t>
      </w:r>
      <w:r>
        <w:t>he amendments are as recommended by the PCT Working Group</w:t>
      </w:r>
      <w:r w:rsidRPr="00F85A6C">
        <w:t xml:space="preserve"> </w:t>
      </w:r>
      <w:r>
        <w:t>at its twelfth session, held in Geneva from June 11 to 14, 2019</w:t>
      </w:r>
      <w:r w:rsidRPr="000F7CCE">
        <w:t>.</w:t>
      </w:r>
    </w:p>
    <w:p w:rsidR="00F4083E" w:rsidRDefault="00F4083E" w:rsidP="00F4083E">
      <w:pPr>
        <w:pStyle w:val="ONUME"/>
        <w:keepNext/>
        <w:keepLines/>
      </w:pPr>
      <w:r>
        <w:lastRenderedPageBreak/>
        <w:t xml:space="preserve">The </w:t>
      </w:r>
      <w:r w:rsidR="002E1355">
        <w:t xml:space="preserve">proposed </w:t>
      </w:r>
      <w:r>
        <w:t>amendments relate to the following matters:</w:t>
      </w:r>
    </w:p>
    <w:p w:rsidR="00F4083E" w:rsidRDefault="00F4083E" w:rsidP="00F4083E">
      <w:pPr>
        <w:pStyle w:val="ONUME"/>
        <w:numPr>
          <w:ilvl w:val="1"/>
          <w:numId w:val="5"/>
        </w:numPr>
      </w:pPr>
      <w:r>
        <w:t>safeguards in case of outages affecting Offices (</w:t>
      </w:r>
      <w:r w:rsidRPr="00D1724A">
        <w:t>Rule 82</w:t>
      </w:r>
      <w:r w:rsidRPr="00D1724A">
        <w:rPr>
          <w:i/>
        </w:rPr>
        <w:t>quater</w:t>
      </w:r>
      <w:r>
        <w:t>, as set out in Annex I);  for further information see document PCT/WG/12/17</w:t>
      </w:r>
      <w:r w:rsidRPr="0007554A">
        <w:t xml:space="preserve"> </w:t>
      </w:r>
      <w:r>
        <w:t>and paragraphs 89 to 95 of document PCT/WG/12/24;</w:t>
      </w:r>
    </w:p>
    <w:p w:rsidR="00F4083E" w:rsidRDefault="00F4083E" w:rsidP="00F4083E">
      <w:pPr>
        <w:pStyle w:val="ONUME"/>
        <w:numPr>
          <w:ilvl w:val="1"/>
          <w:numId w:val="5"/>
        </w:numPr>
      </w:pPr>
      <w:r>
        <w:t>correction or addition of indications under Rule 4.11 (Rule 26</w:t>
      </w:r>
      <w:r w:rsidRPr="00C360CE">
        <w:rPr>
          <w:i/>
        </w:rPr>
        <w:t>quater</w:t>
      </w:r>
      <w:r>
        <w:t>, as set out in Annex II);  for further information see document PCT/WG/12/8</w:t>
      </w:r>
      <w:r w:rsidRPr="0007554A">
        <w:t xml:space="preserve"> </w:t>
      </w:r>
      <w:r>
        <w:t>and paragraphs 96 to 99 of document PCT/WG/12/24;</w:t>
      </w:r>
    </w:p>
    <w:p w:rsidR="00F4083E" w:rsidRDefault="00F4083E" w:rsidP="00F4083E">
      <w:pPr>
        <w:pStyle w:val="ONUME"/>
        <w:numPr>
          <w:ilvl w:val="1"/>
          <w:numId w:val="5"/>
        </w:numPr>
      </w:pPr>
      <w:r>
        <w:t>erroneously filed elements and parts of the international application (Rules 4, 12, 20, 40</w:t>
      </w:r>
      <w:r w:rsidRPr="008A3572">
        <w:rPr>
          <w:i/>
        </w:rPr>
        <w:t>bis</w:t>
      </w:r>
      <w:r>
        <w:t>, 48, 51</w:t>
      </w:r>
      <w:r w:rsidRPr="0080575C">
        <w:rPr>
          <w:i/>
        </w:rPr>
        <w:t>bis</w:t>
      </w:r>
      <w:r>
        <w:t>, 55 and 82</w:t>
      </w:r>
      <w:r w:rsidRPr="0080575C">
        <w:rPr>
          <w:i/>
        </w:rPr>
        <w:t>ter</w:t>
      </w:r>
      <w:r>
        <w:t>, as set out in Annex </w:t>
      </w:r>
      <w:r w:rsidR="00A42657">
        <w:t>III</w:t>
      </w:r>
      <w:r>
        <w:t>);  for further information see document PCT/WG/12/9</w:t>
      </w:r>
      <w:r w:rsidRPr="0007554A">
        <w:t xml:space="preserve"> </w:t>
      </w:r>
      <w:r>
        <w:t>and paragraphs 100 to 110 of document PCT/WG/12/24;</w:t>
      </w:r>
    </w:p>
    <w:p w:rsidR="00F4083E" w:rsidRDefault="00F4083E" w:rsidP="00F4083E">
      <w:pPr>
        <w:pStyle w:val="ONUME"/>
        <w:numPr>
          <w:ilvl w:val="1"/>
          <w:numId w:val="5"/>
        </w:numPr>
      </w:pPr>
      <w:r>
        <w:t>transfer of PCT Fees (</w:t>
      </w:r>
      <w:r w:rsidRPr="00BF1C54">
        <w:t>Rules 15, 16, 57 and 96</w:t>
      </w:r>
      <w:r>
        <w:t>, as set out in Annex I</w:t>
      </w:r>
      <w:r w:rsidR="00A42657">
        <w:t>V</w:t>
      </w:r>
      <w:r>
        <w:t>);  for further information see document PCT/WG/12/20 and paragraphs 35 to 40 of document PCT/WG/12/24</w:t>
      </w:r>
      <w:r w:rsidR="002E1355">
        <w:t>;</w:t>
      </w:r>
    </w:p>
    <w:p w:rsidR="00F4083E" w:rsidRDefault="00F4083E" w:rsidP="00F4083E">
      <w:pPr>
        <w:pStyle w:val="ONUME"/>
        <w:numPr>
          <w:ilvl w:val="1"/>
          <w:numId w:val="5"/>
        </w:numPr>
      </w:pPr>
      <w:r>
        <w:t>availability of the file held by the International Preliminary Examining Authority (Rules 71 and 94, as set out in Annex V);  for further information see document PCT/WG/12/12</w:t>
      </w:r>
      <w:r w:rsidRPr="0007554A">
        <w:t xml:space="preserve"> </w:t>
      </w:r>
      <w:r w:rsidR="00FA6673">
        <w:t>and paragraphs 111</w:t>
      </w:r>
      <w:r>
        <w:t xml:space="preserve"> to 116 of document PCT/WG/12/24.</w:t>
      </w:r>
    </w:p>
    <w:p w:rsidR="00D26846" w:rsidRDefault="00D26846" w:rsidP="00D26846">
      <w:pPr>
        <w:pStyle w:val="ONUME"/>
        <w:numPr>
          <w:ilvl w:val="0"/>
          <w:numId w:val="0"/>
        </w:numPr>
      </w:pPr>
      <w:r w:rsidRPr="00D26846">
        <w:t xml:space="preserve">In line with the Working Group’s </w:t>
      </w:r>
      <w:r>
        <w:t>understanding that there may be</w:t>
      </w:r>
      <w:r w:rsidRPr="00D26846">
        <w:t xml:space="preserve"> </w:t>
      </w:r>
      <w:r>
        <w:t>“</w:t>
      </w:r>
      <w:r w:rsidRPr="00D26846">
        <w:t>possible further drafting changes to be made by the Secretariat</w:t>
      </w:r>
      <w:r>
        <w:t>”</w:t>
      </w:r>
      <w:r w:rsidRPr="00D26846">
        <w:t>, the International Bureau also proposes</w:t>
      </w:r>
      <w:r w:rsidR="00CF061F">
        <w:t>:  (i)  </w:t>
      </w:r>
      <w:r w:rsidRPr="00D26846">
        <w:t>to add the words “in accordance with Rule 96.2” to Rule 16.1(c), to clarify that search fees collected in the fixed currency would be subject to the same transfer arrangements as all other fees</w:t>
      </w:r>
      <w:r w:rsidR="00CF061F">
        <w:t>;  and (ii)  to use the word “Receipt” in the title of Rule 96, for consistency with the title of new Rule 96.2</w:t>
      </w:r>
      <w:r w:rsidRPr="00D26846">
        <w:t xml:space="preserve">.  Furthermore, a number </w:t>
      </w:r>
      <w:r>
        <w:t xml:space="preserve">linguistic refinements </w:t>
      </w:r>
      <w:r w:rsidRPr="00D26846">
        <w:t>are proposed to the official French texts for clarification and consistency, as indicated in comments in the annexes to the French language version of this document only.</w:t>
      </w:r>
    </w:p>
    <w:p w:rsidR="00A96C36" w:rsidRDefault="00A96C36" w:rsidP="00A96C36">
      <w:pPr>
        <w:pStyle w:val="ONUME"/>
      </w:pPr>
      <w:r>
        <w:t xml:space="preserve">With regard to the amendments to Rules 71 and 94, in line with the discussions in the PCT Working Group (see paragraph 116(b) of document PCT/WG/12/24), the International Bureau would propose modifications to the Administrative Instructions following adoption of the amendments, such that transmission of the relevant documents by International Preliminary Examining Authorities would initially </w:t>
      </w:r>
      <w:r w:rsidR="00481A14">
        <w:t xml:space="preserve">not </w:t>
      </w:r>
      <w:r>
        <w:t>be</w:t>
      </w:r>
      <w:r w:rsidR="00481A14">
        <w:t xml:space="preserve"> mandatory, thus allowing</w:t>
      </w:r>
      <w:r>
        <w:t xml:space="preserve"> International Authorities time to adjust their IT systems, where necessary, while allowing for the early availability of documents from those Authorities ab</w:t>
      </w:r>
      <w:r w:rsidR="00481A14">
        <w:t>le to provide them immediately.</w:t>
      </w:r>
    </w:p>
    <w:p w:rsidR="00F4083E" w:rsidRDefault="00F4083E" w:rsidP="00F4083E">
      <w:pPr>
        <w:pStyle w:val="ONUME"/>
      </w:pPr>
      <w:r>
        <w:t xml:space="preserve">Annex VI contains a “clean” text of the relevant Rules </w:t>
      </w:r>
      <w:r w:rsidRPr="00357623">
        <w:t>as they would stand after amendment</w:t>
      </w:r>
      <w:r>
        <w:t>.</w:t>
      </w:r>
    </w:p>
    <w:p w:rsidR="00F4083E" w:rsidRPr="000F7CCE" w:rsidRDefault="00F4083E" w:rsidP="005663A8">
      <w:pPr>
        <w:pStyle w:val="Heading2"/>
      </w:pPr>
      <w:r w:rsidRPr="000F7CCE">
        <w:t>Entry into Force</w:t>
      </w:r>
      <w:r>
        <w:t>,</w:t>
      </w:r>
      <w:r w:rsidRPr="000F7CCE">
        <w:t xml:space="preserve"> Transitional Arrangements</w:t>
      </w:r>
      <w:r>
        <w:t xml:space="preserve"> and Understandings</w:t>
      </w:r>
    </w:p>
    <w:p w:rsidR="00F4083E" w:rsidRDefault="00F4083E" w:rsidP="00394D7C">
      <w:pPr>
        <w:pStyle w:val="ONUME"/>
      </w:pPr>
      <w:bookmarkStart w:id="5" w:name="_Ref518997192"/>
      <w:r>
        <w:t>It is proposed that the Assembly adopt the following decisions in relation to entry into force and transitional arrangements of the proposed amendments set out in Annexes I to V:</w:t>
      </w:r>
    </w:p>
    <w:p w:rsidR="008C3135" w:rsidRDefault="00F4083E" w:rsidP="00394D7C">
      <w:pPr>
        <w:numPr>
          <w:ilvl w:val="1"/>
          <w:numId w:val="5"/>
        </w:numPr>
        <w:spacing w:after="220"/>
      </w:pPr>
      <w:r>
        <w:t>The amendments to</w:t>
      </w:r>
      <w:r w:rsidRPr="0080575C">
        <w:t xml:space="preserve"> </w:t>
      </w:r>
      <w:r w:rsidRPr="00D1724A">
        <w:t>Rule 82</w:t>
      </w:r>
      <w:r w:rsidRPr="00D1724A">
        <w:rPr>
          <w:i/>
        </w:rPr>
        <w:t>quater</w:t>
      </w:r>
      <w:r w:rsidR="005F37E4">
        <w:t>,</w:t>
      </w:r>
      <w:r w:rsidR="00426AD0">
        <w:t xml:space="preserve"> set out in Annex I</w:t>
      </w:r>
      <w:r w:rsidR="005F37E4">
        <w:t>,</w:t>
      </w:r>
      <w:r w:rsidR="00426AD0">
        <w:t xml:space="preserve"> </w:t>
      </w:r>
      <w:r w:rsidR="0082020E">
        <w:t xml:space="preserve">shall </w:t>
      </w:r>
      <w:r w:rsidR="002E1355">
        <w:t xml:space="preserve">enter into force on July 1, 2020, and </w:t>
      </w:r>
      <w:r w:rsidR="00E76212">
        <w:t xml:space="preserve">shall </w:t>
      </w:r>
      <w:r w:rsidR="0082020E">
        <w:t xml:space="preserve">apply to any time limit </w:t>
      </w:r>
      <w:r w:rsidR="0042222F">
        <w:t>to which</w:t>
      </w:r>
      <w:r w:rsidR="0082020E">
        <w:t xml:space="preserve"> </w:t>
      </w:r>
      <w:r w:rsidR="0082020E" w:rsidRPr="00D1724A">
        <w:t>Rule 82</w:t>
      </w:r>
      <w:r w:rsidR="0082020E" w:rsidRPr="00D1724A">
        <w:rPr>
          <w:i/>
        </w:rPr>
        <w:t>quater</w:t>
      </w:r>
      <w:r w:rsidR="0082020E">
        <w:t>.2(a)</w:t>
      </w:r>
      <w:r w:rsidR="0042222F">
        <w:t xml:space="preserve"> applies</w:t>
      </w:r>
      <w:r w:rsidR="0082020E">
        <w:t xml:space="preserve"> </w:t>
      </w:r>
      <w:r w:rsidR="0042222F">
        <w:t>that</w:t>
      </w:r>
      <w:r w:rsidR="0082020E">
        <w:t xml:space="preserve"> expires on or after</w:t>
      </w:r>
      <w:r w:rsidR="002E1355">
        <w:t xml:space="preserve"> that date</w:t>
      </w:r>
      <w:r w:rsidR="0082020E">
        <w:t>.</w:t>
      </w:r>
      <w:r>
        <w:t xml:space="preserve"> </w:t>
      </w:r>
    </w:p>
    <w:p w:rsidR="00426AD0" w:rsidRDefault="008C3135" w:rsidP="00394D7C">
      <w:pPr>
        <w:numPr>
          <w:ilvl w:val="1"/>
          <w:numId w:val="5"/>
        </w:numPr>
        <w:spacing w:after="220"/>
      </w:pPr>
      <w:r>
        <w:t>N</w:t>
      </w:r>
      <w:r w:rsidR="00F4083E">
        <w:t>ew Rule 26</w:t>
      </w:r>
      <w:r w:rsidR="00F4083E" w:rsidRPr="0080575C">
        <w:rPr>
          <w:i/>
        </w:rPr>
        <w:t>quater</w:t>
      </w:r>
      <w:r w:rsidR="00A42657">
        <w:rPr>
          <w:i/>
        </w:rPr>
        <w:t>,</w:t>
      </w:r>
      <w:r w:rsidR="00F4083E">
        <w:t xml:space="preserve"> set out in Annex II</w:t>
      </w:r>
      <w:r w:rsidR="00A42657">
        <w:t>,</w:t>
      </w:r>
      <w:r w:rsidR="00A42657" w:rsidRPr="00A42657">
        <w:t xml:space="preserve"> </w:t>
      </w:r>
      <w:r w:rsidR="00A42657">
        <w:t xml:space="preserve">shall </w:t>
      </w:r>
      <w:r w:rsidR="00A42657" w:rsidRPr="000F7CCE">
        <w:t>enter into force on July 1, </w:t>
      </w:r>
      <w:r w:rsidR="00A42657">
        <w:t>2020</w:t>
      </w:r>
      <w:r w:rsidR="00426AD0">
        <w:t>,</w:t>
      </w:r>
      <w:r w:rsidR="00426AD0" w:rsidRPr="00426AD0">
        <w:t xml:space="preserve"> </w:t>
      </w:r>
      <w:r w:rsidR="00426AD0">
        <w:t>and shall apply to any international application the international filing date of which is on or after that date.</w:t>
      </w:r>
    </w:p>
    <w:p w:rsidR="00F4083E" w:rsidRDefault="00426AD0" w:rsidP="00394D7C">
      <w:pPr>
        <w:keepLines/>
        <w:numPr>
          <w:ilvl w:val="1"/>
          <w:numId w:val="5"/>
        </w:numPr>
        <w:spacing w:after="220"/>
      </w:pPr>
      <w:r>
        <w:lastRenderedPageBreak/>
        <w:t>T</w:t>
      </w:r>
      <w:r w:rsidR="00F4083E">
        <w:t>he amendments to Rules 4, 12, 20, 48, 51</w:t>
      </w:r>
      <w:r w:rsidR="00F4083E" w:rsidRPr="0080575C">
        <w:rPr>
          <w:i/>
        </w:rPr>
        <w:t>bis</w:t>
      </w:r>
      <w:r w:rsidR="00F4083E">
        <w:t>, 55 and 82</w:t>
      </w:r>
      <w:r w:rsidR="00F4083E" w:rsidRPr="0080575C">
        <w:rPr>
          <w:i/>
        </w:rPr>
        <w:t>ter</w:t>
      </w:r>
      <w:r w:rsidR="00F4083E">
        <w:t xml:space="preserve"> </w:t>
      </w:r>
      <w:r w:rsidR="00A42657">
        <w:t>and new Rule 40</w:t>
      </w:r>
      <w:r w:rsidR="00A42657" w:rsidRPr="0080575C">
        <w:rPr>
          <w:i/>
        </w:rPr>
        <w:t>bis</w:t>
      </w:r>
      <w:r w:rsidR="00A42657">
        <w:rPr>
          <w:i/>
        </w:rPr>
        <w:t>,</w:t>
      </w:r>
      <w:r w:rsidR="00A42657">
        <w:t xml:space="preserve"> </w:t>
      </w:r>
      <w:r w:rsidR="00F4083E">
        <w:t>set out in Annex I</w:t>
      </w:r>
      <w:r>
        <w:t>II</w:t>
      </w:r>
      <w:r w:rsidR="00F4083E">
        <w:t xml:space="preserve">, shall </w:t>
      </w:r>
      <w:r w:rsidR="00F4083E" w:rsidRPr="000F7CCE">
        <w:t>enter into force on July 1, </w:t>
      </w:r>
      <w:r w:rsidR="00F4083E">
        <w:t>2020</w:t>
      </w:r>
      <w:r w:rsidRPr="000F7CCE">
        <w:t xml:space="preserve">, </w:t>
      </w:r>
      <w:r>
        <w:t>and shall apply to any international application in respect of which one or more elements referred to in Article 11(1)(iii) were first received by the receiving Office on or after that date</w:t>
      </w:r>
      <w:r w:rsidR="00F4083E">
        <w:t>.</w:t>
      </w:r>
    </w:p>
    <w:p w:rsidR="00F4083E" w:rsidRDefault="00F4083E" w:rsidP="00394D7C">
      <w:pPr>
        <w:keepLines/>
        <w:numPr>
          <w:ilvl w:val="1"/>
          <w:numId w:val="5"/>
        </w:numPr>
        <w:spacing w:after="220"/>
      </w:pPr>
      <w:r>
        <w:t>T</w:t>
      </w:r>
      <w:r w:rsidRPr="000F7CCE">
        <w:t xml:space="preserve">he amendments </w:t>
      </w:r>
      <w:r>
        <w:t xml:space="preserve">to </w:t>
      </w:r>
      <w:r w:rsidRPr="00BF1C54">
        <w:t>Rules 15, 16, 57 and 96</w:t>
      </w:r>
      <w:r w:rsidR="00A42657">
        <w:t>,</w:t>
      </w:r>
      <w:r>
        <w:t xml:space="preserve"> set out in Annex IV</w:t>
      </w:r>
      <w:r w:rsidR="00A42657">
        <w:t>,</w:t>
      </w:r>
      <w:r>
        <w:t xml:space="preserve"> shall enter into force on Jul</w:t>
      </w:r>
      <w:r w:rsidR="00426AD0">
        <w:t>y 1, 2020</w:t>
      </w:r>
      <w:r w:rsidR="002E1355">
        <w:t>,</w:t>
      </w:r>
      <w:r w:rsidR="00426AD0">
        <w:t xml:space="preserve"> and shall apply to </w:t>
      </w:r>
      <w:r w:rsidR="00426AD0" w:rsidRPr="00426AD0">
        <w:t xml:space="preserve">any international application for which fees will be transferred by the collecting office on or after </w:t>
      </w:r>
      <w:r w:rsidR="002E1355">
        <w:t>that date</w:t>
      </w:r>
      <w:r w:rsidR="00A42657">
        <w:t>, including those collected under Rule 16 as it applies by virtue of Rule 45</w:t>
      </w:r>
      <w:r w:rsidR="00A42657">
        <w:rPr>
          <w:i/>
        </w:rPr>
        <w:t>bis</w:t>
      </w:r>
      <w:r w:rsidR="00A42657">
        <w:t>.3(b)</w:t>
      </w:r>
      <w:r w:rsidR="00426AD0">
        <w:t>.</w:t>
      </w:r>
    </w:p>
    <w:p w:rsidR="00F4083E" w:rsidRDefault="00F4083E" w:rsidP="00394D7C">
      <w:pPr>
        <w:numPr>
          <w:ilvl w:val="1"/>
          <w:numId w:val="5"/>
        </w:numPr>
        <w:spacing w:after="220"/>
      </w:pPr>
      <w:r>
        <w:t>The amendments to Rule</w:t>
      </w:r>
      <w:r w:rsidR="00E76212">
        <w:t>s</w:t>
      </w:r>
      <w:r>
        <w:t> 71 and 94</w:t>
      </w:r>
      <w:r w:rsidR="00A42657">
        <w:t>,</w:t>
      </w:r>
      <w:r>
        <w:t xml:space="preserve"> set out in Annex V</w:t>
      </w:r>
      <w:r w:rsidR="00A42657">
        <w:t>,</w:t>
      </w:r>
      <w:r>
        <w:t xml:space="preserve"> shall enter into force on July 1, 2020, and shall apply </w:t>
      </w:r>
      <w:r w:rsidRPr="00854863">
        <w:t>to</w:t>
      </w:r>
      <w:r w:rsidR="0042222F" w:rsidRPr="00854863">
        <w:t xml:space="preserve"> any document received at or established by the International Preliminary Examining Authority</w:t>
      </w:r>
      <w:r w:rsidRPr="00357623">
        <w:t xml:space="preserve"> on or after </w:t>
      </w:r>
      <w:r w:rsidR="002E1355">
        <w:t>that date</w:t>
      </w:r>
      <w:r w:rsidRPr="000F7CCE">
        <w:t>.</w:t>
      </w:r>
      <w:bookmarkEnd w:id="5"/>
    </w:p>
    <w:p w:rsidR="00F4083E" w:rsidRDefault="00F4083E" w:rsidP="00394D7C">
      <w:pPr>
        <w:pStyle w:val="ONUME"/>
      </w:pPr>
      <w:bookmarkStart w:id="6" w:name="_Ref12266738"/>
      <w:r w:rsidRPr="006A3F34">
        <w:t xml:space="preserve">It is </w:t>
      </w:r>
      <w:r>
        <w:t xml:space="preserve">further </w:t>
      </w:r>
      <w:r w:rsidRPr="006A3F34">
        <w:t>proposed that the Assembly adopt the following Understanding</w:t>
      </w:r>
      <w:r>
        <w:t>s</w:t>
      </w:r>
      <w:r w:rsidRPr="006A3F34">
        <w:t xml:space="preserve"> concerning the provisions</w:t>
      </w:r>
      <w:r>
        <w:t xml:space="preserve"> relating to erroneously filed elements and parts of the international application:</w:t>
      </w:r>
    </w:p>
    <w:p w:rsidR="00F4083E" w:rsidRPr="008A3572" w:rsidRDefault="00F4083E" w:rsidP="00394D7C">
      <w:pPr>
        <w:pStyle w:val="ONUME"/>
        <w:keepLines/>
        <w:numPr>
          <w:ilvl w:val="1"/>
          <w:numId w:val="5"/>
        </w:numPr>
        <w:ind w:left="562"/>
      </w:pPr>
      <w:r w:rsidRPr="008A3572">
        <w:t>“In adopting new Rule 20.8(a</w:t>
      </w:r>
      <w:r w:rsidRPr="008A3572">
        <w:noBreakHyphen/>
      </w:r>
      <w:r w:rsidRPr="008A3572">
        <w:rPr>
          <w:i/>
        </w:rPr>
        <w:t>bis</w:t>
      </w:r>
      <w:r w:rsidRPr="008A3572">
        <w:t>), the Assembly agreed that, where a correct element or part cannot be incorporated by reference under Rules 20.5</w:t>
      </w:r>
      <w:r w:rsidRPr="008A3572">
        <w:rPr>
          <w:i/>
        </w:rPr>
        <w:t>bis</w:t>
      </w:r>
      <w:r w:rsidRPr="008A3572">
        <w:t>(a)(ii) and (d) because of the operation of Rule 20.8(a-</w:t>
      </w:r>
      <w:r w:rsidRPr="008A3572">
        <w:rPr>
          <w:i/>
        </w:rPr>
        <w:t>bis</w:t>
      </w:r>
      <w:r w:rsidRPr="008A3572">
        <w:t>), the receiving Office concerned and the International Bureau shall agree, under Rule 19.4(a)(iii), with the authorization of the applicant, that the procedures under Rule 19.4 shall apply, in which case the international application shall, subject to Rule 19.4(b), be considered to have been received by that Office on behalf of the International Bureau as receiving Office under Rule 19.1(a)(iii)</w:t>
      </w:r>
      <w:bookmarkEnd w:id="6"/>
      <w:r w:rsidRPr="008A3572">
        <w:t>.”</w:t>
      </w:r>
    </w:p>
    <w:p w:rsidR="00F4083E" w:rsidRDefault="00F4083E" w:rsidP="00394D7C">
      <w:pPr>
        <w:pStyle w:val="ONUME"/>
        <w:numPr>
          <w:ilvl w:val="1"/>
          <w:numId w:val="5"/>
        </w:numPr>
      </w:pPr>
      <w:r w:rsidRPr="008A3572">
        <w:t>“In adopting new Rule 20.5</w:t>
      </w:r>
      <w:r w:rsidRPr="008A3572">
        <w:rPr>
          <w:i/>
        </w:rPr>
        <w:t>bis</w:t>
      </w:r>
      <w:r w:rsidRPr="008A3572">
        <w:t>, the Assembly agreed that Article 15 should be interpreted such that, in the case of incorporation by reference of a correct element or part under Rule 20.5</w:t>
      </w:r>
      <w:r w:rsidRPr="008A3572">
        <w:rPr>
          <w:i/>
        </w:rPr>
        <w:t>bis</w:t>
      </w:r>
      <w:r w:rsidRPr="008A3572">
        <w:t xml:space="preserve">(d), the International Searching Authority would only be required to carry out the international search on the basis of the international application (‘the claims, with due regard to the description and the drawings, if any’) including the correct element or part incorporated by reference, and </w:t>
      </w:r>
      <w:r w:rsidR="002B5730">
        <w:t xml:space="preserve">would </w:t>
      </w:r>
      <w:r w:rsidRPr="008A3572">
        <w:t>not need to take into account any erroneously filed element or part which, pursuant to Rule 20.5</w:t>
      </w:r>
      <w:r w:rsidRPr="008A3572">
        <w:rPr>
          <w:i/>
        </w:rPr>
        <w:t>bis</w:t>
      </w:r>
      <w:r w:rsidRPr="008A3572">
        <w:t>(d), remained in the application.  The Assembly further agreed that Article 15 should be interpreted such that, in the case referred to in Rule 40</w:t>
      </w:r>
      <w:r w:rsidRPr="008A3572">
        <w:rPr>
          <w:i/>
        </w:rPr>
        <w:t>bis</w:t>
      </w:r>
      <w:r w:rsidRPr="008A3572">
        <w:t xml:space="preserve">.1, where no additional fees were paid within the prescribed time limit, the International Searching Authority </w:t>
      </w:r>
      <w:r w:rsidR="001C348F">
        <w:t xml:space="preserve">would </w:t>
      </w:r>
      <w:r w:rsidRPr="008A3572">
        <w:t xml:space="preserve">only be required to carry out the international search on the basis of </w:t>
      </w:r>
      <w:r w:rsidR="00E857E7">
        <w:t>the international application (‘</w:t>
      </w:r>
      <w:r w:rsidRPr="008A3572">
        <w:t>the claims, with due regard to the description and the drawings, if any</w:t>
      </w:r>
      <w:r w:rsidR="00E857E7">
        <w:t>’</w:t>
      </w:r>
      <w:r w:rsidRPr="008A3572">
        <w:t xml:space="preserve">) including the erroneously filed element or part, and </w:t>
      </w:r>
      <w:r w:rsidR="002B5730">
        <w:t xml:space="preserve">would </w:t>
      </w:r>
      <w:r w:rsidRPr="008A3572">
        <w:t>not need to take into account any correct element or part included in the application under Rule 20.5</w:t>
      </w:r>
      <w:r w:rsidRPr="00251EBE">
        <w:rPr>
          <w:i/>
        </w:rPr>
        <w:t>bis</w:t>
      </w:r>
      <w:r w:rsidRPr="008A3572">
        <w:t>(c) or incorporated by reference under Rule 20.5</w:t>
      </w:r>
      <w:r w:rsidRPr="008A3572">
        <w:rPr>
          <w:i/>
        </w:rPr>
        <w:t>bis</w:t>
      </w:r>
      <w:r w:rsidRPr="008A3572">
        <w:t>(d).</w:t>
      </w:r>
      <w:r w:rsidR="002314D4">
        <w:t>”</w:t>
      </w:r>
      <w:r w:rsidRPr="008A3572">
        <w:t xml:space="preserve">  </w:t>
      </w:r>
    </w:p>
    <w:p w:rsidR="005F37E4" w:rsidRDefault="005F37E4" w:rsidP="005663A8">
      <w:pPr>
        <w:pStyle w:val="Heading2"/>
      </w:pPr>
      <w:r>
        <w:t>Further Action by National Offices</w:t>
      </w:r>
    </w:p>
    <w:p w:rsidR="005F37E4" w:rsidRPr="005F37E4" w:rsidRDefault="00A84AC9" w:rsidP="005F37E4">
      <w:pPr>
        <w:pStyle w:val="ONUME"/>
      </w:pPr>
      <w:r>
        <w:t>The International Bureau draws the attention of PCT Contracting States to proposed new Rules 20.8(a</w:t>
      </w:r>
      <w:r>
        <w:noBreakHyphen/>
      </w:r>
      <w:r>
        <w:rPr>
          <w:i/>
        </w:rPr>
        <w:t>bis</w:t>
      </w:r>
      <w:r>
        <w:t>) and (b-</w:t>
      </w:r>
      <w:r>
        <w:rPr>
          <w:i/>
        </w:rPr>
        <w:t xml:space="preserve">bis) </w:t>
      </w:r>
      <w:r w:rsidR="00B5205C">
        <w:t>set out in Annex III, under which</w:t>
      </w:r>
      <w:r w:rsidR="002E1355">
        <w:t>, if adopted by the Assembly,</w:t>
      </w:r>
      <w:r w:rsidR="00B5205C">
        <w:t xml:space="preserve"> receiving Offices and designated Offices </w:t>
      </w:r>
      <w:r w:rsidR="002E1355">
        <w:t xml:space="preserve">would </w:t>
      </w:r>
      <w:r w:rsidR="00B5205C">
        <w:t>have the possibility to notify the International Bureau in relation to incompatibil</w:t>
      </w:r>
      <w:r w:rsidR="00480CD8">
        <w:t>i</w:t>
      </w:r>
      <w:r w:rsidR="00B5205C">
        <w:t xml:space="preserve">ties </w:t>
      </w:r>
      <w:r w:rsidR="00E76212">
        <w:t xml:space="preserve">that </w:t>
      </w:r>
      <w:r w:rsidR="00B5205C">
        <w:t xml:space="preserve">may exist </w:t>
      </w:r>
      <w:r w:rsidR="00E76212">
        <w:t xml:space="preserve">on October 9, 2019, </w:t>
      </w:r>
      <w:r w:rsidR="00B5205C">
        <w:t xml:space="preserve">between the applicable national laws and </w:t>
      </w:r>
      <w:r w:rsidR="005F37E4">
        <w:t>new Rule</w:t>
      </w:r>
      <w:r w:rsidR="00B5205C">
        <w:t>s</w:t>
      </w:r>
      <w:r w:rsidR="005F37E4">
        <w:t> 20.5</w:t>
      </w:r>
      <w:r w:rsidR="005F37E4">
        <w:rPr>
          <w:i/>
        </w:rPr>
        <w:t>bis</w:t>
      </w:r>
      <w:r w:rsidR="005F37E4">
        <w:t>(a)(ii) and (d)</w:t>
      </w:r>
      <w:r w:rsidR="000B6F12">
        <w:t>,</w:t>
      </w:r>
      <w:r w:rsidR="005F37E4">
        <w:t xml:space="preserve"> </w:t>
      </w:r>
      <w:r w:rsidR="00B5205C">
        <w:t xml:space="preserve">noting that </w:t>
      </w:r>
      <w:r w:rsidR="002E1355">
        <w:t xml:space="preserve">it is proposed, in those Rules, that </w:t>
      </w:r>
      <w:r w:rsidR="00B5205C">
        <w:t xml:space="preserve">any such </w:t>
      </w:r>
      <w:r w:rsidR="005F37E4">
        <w:t xml:space="preserve">notifications </w:t>
      </w:r>
      <w:r w:rsidR="00B5205C">
        <w:t xml:space="preserve">must be received by </w:t>
      </w:r>
      <w:r w:rsidR="005F37E4">
        <w:t>the International Bureau b</w:t>
      </w:r>
      <w:r w:rsidR="000B6F12">
        <w:t>y</w:t>
      </w:r>
      <w:r w:rsidR="005F37E4">
        <w:t xml:space="preserve"> April 9, 2020.</w:t>
      </w:r>
    </w:p>
    <w:p w:rsidR="00F4083E" w:rsidRDefault="00F4083E" w:rsidP="00394D7C">
      <w:pPr>
        <w:pStyle w:val="ONUME"/>
        <w:keepNext/>
        <w:keepLines/>
        <w:tabs>
          <w:tab w:val="left" w:pos="6096"/>
        </w:tabs>
        <w:ind w:left="5534"/>
        <w:rPr>
          <w:i/>
        </w:rPr>
      </w:pPr>
      <w:r w:rsidRPr="000F7CCE">
        <w:rPr>
          <w:i/>
        </w:rPr>
        <w:lastRenderedPageBreak/>
        <w:t>The Assembly of the PCT Union is invited to</w:t>
      </w:r>
      <w:r>
        <w:rPr>
          <w:i/>
        </w:rPr>
        <w:t>:</w:t>
      </w:r>
    </w:p>
    <w:p w:rsidR="00F4083E" w:rsidRDefault="00F4083E" w:rsidP="00394D7C">
      <w:pPr>
        <w:keepNext/>
        <w:keepLines/>
        <w:numPr>
          <w:ilvl w:val="1"/>
          <w:numId w:val="5"/>
        </w:numPr>
        <w:tabs>
          <w:tab w:val="left" w:pos="6096"/>
          <w:tab w:val="left" w:pos="6663"/>
        </w:tabs>
        <w:spacing w:after="220"/>
        <w:ind w:left="6101"/>
        <w:rPr>
          <w:i/>
        </w:rPr>
      </w:pPr>
      <w:r w:rsidRPr="000F7CCE">
        <w:rPr>
          <w:i/>
        </w:rPr>
        <w:t>adopt the proposed amendments to the Regulations under the PCT set out in Annex</w:t>
      </w:r>
      <w:r w:rsidR="004F3E54">
        <w:rPr>
          <w:i/>
        </w:rPr>
        <w:t>es</w:t>
      </w:r>
      <w:r w:rsidRPr="000F7CCE">
        <w:rPr>
          <w:i/>
        </w:rPr>
        <w:t xml:space="preserve"> I </w:t>
      </w:r>
      <w:r w:rsidR="004F3E54">
        <w:rPr>
          <w:i/>
        </w:rPr>
        <w:t xml:space="preserve">to V </w:t>
      </w:r>
      <w:r w:rsidR="005663A8">
        <w:rPr>
          <w:i/>
        </w:rPr>
        <w:t>of</w:t>
      </w:r>
      <w:r w:rsidRPr="000F7CCE">
        <w:rPr>
          <w:i/>
        </w:rPr>
        <w:t xml:space="preserve"> document </w:t>
      </w:r>
      <w:r>
        <w:rPr>
          <w:i/>
        </w:rPr>
        <w:t>PCT/A/51/2</w:t>
      </w:r>
      <w:r w:rsidRPr="000F7CCE">
        <w:rPr>
          <w:i/>
        </w:rPr>
        <w:t xml:space="preserve">, </w:t>
      </w:r>
      <w:r>
        <w:rPr>
          <w:i/>
        </w:rPr>
        <w:t xml:space="preserve">and </w:t>
      </w:r>
      <w:r w:rsidRPr="000F7CCE">
        <w:rPr>
          <w:i/>
        </w:rPr>
        <w:t>the entry into force and transitional arrangements</w:t>
      </w:r>
      <w:r w:rsidRPr="000F7CCE" w:rsidDel="00A76915">
        <w:rPr>
          <w:i/>
        </w:rPr>
        <w:t xml:space="preserve"> </w:t>
      </w:r>
      <w:r w:rsidRPr="000F7CCE">
        <w:rPr>
          <w:i/>
        </w:rPr>
        <w:t>set out in paragraph </w:t>
      </w:r>
      <w:r w:rsidRPr="000F7CCE">
        <w:rPr>
          <w:i/>
        </w:rPr>
        <w:fldChar w:fldCharType="begin"/>
      </w:r>
      <w:r w:rsidRPr="000F7CCE">
        <w:rPr>
          <w:i/>
        </w:rPr>
        <w:instrText xml:space="preserve"> REF _Ref518997192 \r \h </w:instrText>
      </w:r>
      <w:r w:rsidRPr="000F7CCE">
        <w:rPr>
          <w:i/>
        </w:rPr>
      </w:r>
      <w:r w:rsidRPr="000F7CCE">
        <w:rPr>
          <w:i/>
        </w:rPr>
        <w:fldChar w:fldCharType="separate"/>
      </w:r>
      <w:r w:rsidR="00394D7C">
        <w:rPr>
          <w:i/>
        </w:rPr>
        <w:t>6</w:t>
      </w:r>
      <w:r w:rsidRPr="000F7CCE">
        <w:rPr>
          <w:i/>
        </w:rPr>
        <w:fldChar w:fldCharType="end"/>
      </w:r>
      <w:r>
        <w:rPr>
          <w:i/>
        </w:rPr>
        <w:t xml:space="preserve"> of the same document;</w:t>
      </w:r>
      <w:r w:rsidRPr="000F7CCE">
        <w:rPr>
          <w:i/>
        </w:rPr>
        <w:t xml:space="preserve"> </w:t>
      </w:r>
      <w:r w:rsidR="004F3E54">
        <w:rPr>
          <w:i/>
        </w:rPr>
        <w:t xml:space="preserve"> </w:t>
      </w:r>
      <w:r>
        <w:rPr>
          <w:i/>
        </w:rPr>
        <w:t>and</w:t>
      </w:r>
    </w:p>
    <w:p w:rsidR="00F4083E" w:rsidRPr="00E20DAA" w:rsidRDefault="00F4083E" w:rsidP="00394D7C">
      <w:pPr>
        <w:keepLines/>
        <w:numPr>
          <w:ilvl w:val="1"/>
          <w:numId w:val="5"/>
        </w:numPr>
        <w:tabs>
          <w:tab w:val="left" w:pos="6096"/>
          <w:tab w:val="left" w:pos="6663"/>
        </w:tabs>
        <w:spacing w:after="220"/>
        <w:ind w:left="6101"/>
        <w:rPr>
          <w:i/>
        </w:rPr>
      </w:pPr>
      <w:r>
        <w:rPr>
          <w:i/>
        </w:rPr>
        <w:t xml:space="preserve">adopt the Understandings set out in paragraph </w:t>
      </w:r>
      <w:r>
        <w:rPr>
          <w:i/>
        </w:rPr>
        <w:fldChar w:fldCharType="begin"/>
      </w:r>
      <w:r>
        <w:rPr>
          <w:i/>
        </w:rPr>
        <w:instrText xml:space="preserve"> REF _Ref12266738 \r \h </w:instrText>
      </w:r>
      <w:r>
        <w:rPr>
          <w:i/>
        </w:rPr>
      </w:r>
      <w:r>
        <w:rPr>
          <w:i/>
        </w:rPr>
        <w:fldChar w:fldCharType="separate"/>
      </w:r>
      <w:r w:rsidR="00394D7C">
        <w:rPr>
          <w:i/>
        </w:rPr>
        <w:t>7</w:t>
      </w:r>
      <w:r>
        <w:rPr>
          <w:i/>
        </w:rPr>
        <w:fldChar w:fldCharType="end"/>
      </w:r>
      <w:r>
        <w:rPr>
          <w:i/>
        </w:rPr>
        <w:t xml:space="preserve"> </w:t>
      </w:r>
      <w:r w:rsidRPr="000F7CCE">
        <w:rPr>
          <w:i/>
        </w:rPr>
        <w:t>of document</w:t>
      </w:r>
      <w:r>
        <w:rPr>
          <w:i/>
        </w:rPr>
        <w:t xml:space="preserve"> PCT/A/51/2</w:t>
      </w:r>
      <w:r w:rsidRPr="000F7CCE">
        <w:rPr>
          <w:i/>
        </w:rPr>
        <w:t>.</w:t>
      </w:r>
    </w:p>
    <w:p w:rsidR="00D71E1A" w:rsidRPr="005F37E4" w:rsidRDefault="00D71E1A" w:rsidP="005F37E4">
      <w:pPr>
        <w:pStyle w:val="Endofdocument-Annex"/>
      </w:pPr>
      <w:r>
        <w:t>[Annexes follow]</w:t>
      </w:r>
    </w:p>
    <w:p w:rsidR="00D71E1A" w:rsidRDefault="00D71E1A" w:rsidP="000765C4">
      <w:pPr>
        <w:sectPr w:rsidR="00D71E1A" w:rsidSect="005B29AF">
          <w:headerReference w:type="even" r:id="rId9"/>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rsidR="002326CE" w:rsidRDefault="002429E5" w:rsidP="002429E5">
      <w:pPr>
        <w:jc w:val="center"/>
      </w:pPr>
      <w:bookmarkStart w:id="7" w:name="AxI"/>
      <w:r>
        <w:lastRenderedPageBreak/>
        <w:t>PROPOSED AMENDMENTS TO THE REGULATIONS</w:t>
      </w:r>
      <w:r>
        <w:br/>
        <w:t>CONCERNING SAFEGUARDS IN CASE OF OUTAGES AFFECTING OFFICES</w:t>
      </w:r>
    </w:p>
    <w:p w:rsidR="002326CE" w:rsidRDefault="002326CE" w:rsidP="002326CE"/>
    <w:p w:rsidR="001013A5" w:rsidRDefault="001013A5" w:rsidP="001013A5">
      <w:pPr>
        <w:jc w:val="center"/>
      </w:pPr>
    </w:p>
    <w:p w:rsidR="001013A5" w:rsidRDefault="001013A5" w:rsidP="001013A5">
      <w:pPr>
        <w:jc w:val="center"/>
      </w:pPr>
      <w:r>
        <w:t>TABLE OF CONTENTS</w:t>
      </w:r>
    </w:p>
    <w:p w:rsidR="001013A5" w:rsidRDefault="001013A5" w:rsidP="001013A5"/>
    <w:p w:rsidR="00060A66" w:rsidRDefault="001013A5">
      <w:pPr>
        <w:pStyle w:val="TOC1"/>
        <w:rPr>
          <w:rFonts w:asciiTheme="minorHAnsi" w:eastAsiaTheme="minorEastAsia" w:hAnsiTheme="minorHAnsi" w:cstheme="minorBidi"/>
          <w:szCs w:val="22"/>
          <w:lang w:eastAsia="en-US"/>
        </w:rPr>
      </w:pPr>
      <w:r>
        <w:fldChar w:fldCharType="begin"/>
      </w:r>
      <w:r>
        <w:instrText xml:space="preserve"> TOC \h \z \t "Leg SubRule #,2,Leg # Title,1" \b "AxI" </w:instrText>
      </w:r>
      <w:r>
        <w:fldChar w:fldCharType="separate"/>
      </w:r>
      <w:hyperlink w:anchor="_Toc12868638" w:history="1">
        <w:r w:rsidR="00060A66" w:rsidRPr="00793DB6">
          <w:rPr>
            <w:rStyle w:val="Hyperlink"/>
          </w:rPr>
          <w:t>Rule 82</w:t>
        </w:r>
        <w:r w:rsidR="00060A66" w:rsidRPr="00793DB6">
          <w:rPr>
            <w:rStyle w:val="Hyperlink"/>
            <w:i/>
          </w:rPr>
          <w:t>quater</w:t>
        </w:r>
        <w:r w:rsidR="00060A66" w:rsidRPr="00793DB6">
          <w:rPr>
            <w:rStyle w:val="Hyperlink"/>
          </w:rPr>
          <w:t xml:space="preserve"> Excuse of Delay in Meeting Time Limits</w:t>
        </w:r>
        <w:r w:rsidR="00060A66">
          <w:rPr>
            <w:webHidden/>
          </w:rPr>
          <w:tab/>
        </w:r>
        <w:r w:rsidR="00060A66">
          <w:rPr>
            <w:webHidden/>
          </w:rPr>
          <w:fldChar w:fldCharType="begin"/>
        </w:r>
        <w:r w:rsidR="00060A66">
          <w:rPr>
            <w:webHidden/>
          </w:rPr>
          <w:instrText xml:space="preserve"> PAGEREF _Toc12868638 \h </w:instrText>
        </w:r>
        <w:r w:rsidR="00060A66">
          <w:rPr>
            <w:webHidden/>
          </w:rPr>
        </w:r>
        <w:r w:rsidR="00060A66">
          <w:rPr>
            <w:webHidden/>
          </w:rPr>
          <w:fldChar w:fldCharType="separate"/>
        </w:r>
        <w:r w:rsidR="00B3199F">
          <w:rPr>
            <w:webHidden/>
          </w:rPr>
          <w:t>2</w:t>
        </w:r>
        <w:r w:rsidR="00060A66">
          <w:rPr>
            <w:webHidden/>
          </w:rPr>
          <w:fldChar w:fldCharType="end"/>
        </w:r>
      </w:hyperlink>
    </w:p>
    <w:p w:rsidR="00060A66" w:rsidRDefault="00F73A23">
      <w:pPr>
        <w:pStyle w:val="TOC2"/>
        <w:rPr>
          <w:rFonts w:asciiTheme="minorHAnsi" w:eastAsiaTheme="minorEastAsia" w:hAnsiTheme="minorHAnsi" w:cstheme="minorBidi"/>
          <w:szCs w:val="22"/>
          <w:lang w:eastAsia="en-US"/>
        </w:rPr>
      </w:pPr>
      <w:hyperlink w:anchor="_Toc12868639" w:history="1">
        <w:r w:rsidR="00060A66" w:rsidRPr="00793DB6">
          <w:rPr>
            <w:rStyle w:val="Hyperlink"/>
          </w:rPr>
          <w:t>82</w:t>
        </w:r>
        <w:r w:rsidR="00060A66" w:rsidRPr="00793DB6">
          <w:rPr>
            <w:rStyle w:val="Hyperlink"/>
            <w:i/>
          </w:rPr>
          <w:t>quater</w:t>
        </w:r>
        <w:r w:rsidR="00060A66" w:rsidRPr="00793DB6">
          <w:rPr>
            <w:rStyle w:val="Hyperlink"/>
          </w:rPr>
          <w:t>.1   </w:t>
        </w:r>
        <w:r w:rsidR="00060A66" w:rsidRPr="00793DB6">
          <w:rPr>
            <w:rStyle w:val="Hyperlink"/>
            <w:i/>
          </w:rPr>
          <w:t>Excuse of Delay in Meeting Time Limits</w:t>
        </w:r>
        <w:r w:rsidR="00060A66">
          <w:rPr>
            <w:webHidden/>
          </w:rPr>
          <w:tab/>
        </w:r>
        <w:r w:rsidR="00060A66">
          <w:rPr>
            <w:webHidden/>
          </w:rPr>
          <w:fldChar w:fldCharType="begin"/>
        </w:r>
        <w:r w:rsidR="00060A66">
          <w:rPr>
            <w:webHidden/>
          </w:rPr>
          <w:instrText xml:space="preserve"> PAGEREF _Toc12868639 \h </w:instrText>
        </w:r>
        <w:r w:rsidR="00060A66">
          <w:rPr>
            <w:webHidden/>
          </w:rPr>
        </w:r>
        <w:r w:rsidR="00060A66">
          <w:rPr>
            <w:webHidden/>
          </w:rPr>
          <w:fldChar w:fldCharType="separate"/>
        </w:r>
        <w:r w:rsidR="00B3199F">
          <w:rPr>
            <w:webHidden/>
          </w:rPr>
          <w:t>2</w:t>
        </w:r>
        <w:r w:rsidR="00060A66">
          <w:rPr>
            <w:webHidden/>
          </w:rPr>
          <w:fldChar w:fldCharType="end"/>
        </w:r>
      </w:hyperlink>
    </w:p>
    <w:p w:rsidR="00060A66" w:rsidRDefault="00F73A23">
      <w:pPr>
        <w:pStyle w:val="TOC2"/>
        <w:rPr>
          <w:rFonts w:asciiTheme="minorHAnsi" w:eastAsiaTheme="minorEastAsia" w:hAnsiTheme="minorHAnsi" w:cstheme="minorBidi"/>
          <w:szCs w:val="22"/>
          <w:lang w:eastAsia="en-US"/>
        </w:rPr>
      </w:pPr>
      <w:hyperlink w:anchor="_Toc12868640" w:history="1">
        <w:r w:rsidR="00060A66" w:rsidRPr="00793DB6">
          <w:rPr>
            <w:rStyle w:val="Hyperlink"/>
          </w:rPr>
          <w:t>82</w:t>
        </w:r>
        <w:r w:rsidR="00060A66" w:rsidRPr="00793DB6">
          <w:rPr>
            <w:rStyle w:val="Hyperlink"/>
            <w:i/>
          </w:rPr>
          <w:t>quater</w:t>
        </w:r>
        <w:r w:rsidR="00060A66" w:rsidRPr="00793DB6">
          <w:rPr>
            <w:rStyle w:val="Hyperlink"/>
          </w:rPr>
          <w:t>.2   </w:t>
        </w:r>
        <w:r w:rsidR="00060A66" w:rsidRPr="00793DB6">
          <w:rPr>
            <w:rStyle w:val="Hyperlink"/>
            <w:i/>
          </w:rPr>
          <w:t>Unavailability of Electronic Means of Communication at the Office</w:t>
        </w:r>
        <w:r w:rsidR="00060A66">
          <w:rPr>
            <w:webHidden/>
          </w:rPr>
          <w:tab/>
        </w:r>
        <w:r w:rsidR="00060A66">
          <w:rPr>
            <w:webHidden/>
          </w:rPr>
          <w:fldChar w:fldCharType="begin"/>
        </w:r>
        <w:r w:rsidR="00060A66">
          <w:rPr>
            <w:webHidden/>
          </w:rPr>
          <w:instrText xml:space="preserve"> PAGEREF _Toc12868640 \h </w:instrText>
        </w:r>
        <w:r w:rsidR="00060A66">
          <w:rPr>
            <w:webHidden/>
          </w:rPr>
        </w:r>
        <w:r w:rsidR="00060A66">
          <w:rPr>
            <w:webHidden/>
          </w:rPr>
          <w:fldChar w:fldCharType="separate"/>
        </w:r>
        <w:r w:rsidR="00B3199F">
          <w:rPr>
            <w:webHidden/>
          </w:rPr>
          <w:t>2</w:t>
        </w:r>
        <w:r w:rsidR="00060A66">
          <w:rPr>
            <w:webHidden/>
          </w:rPr>
          <w:fldChar w:fldCharType="end"/>
        </w:r>
      </w:hyperlink>
    </w:p>
    <w:p w:rsidR="001013A5" w:rsidRDefault="001013A5" w:rsidP="001013A5">
      <w:r>
        <w:fldChar w:fldCharType="end"/>
      </w:r>
    </w:p>
    <w:p w:rsidR="001013A5" w:rsidRDefault="001013A5" w:rsidP="001013A5"/>
    <w:p w:rsidR="002326CE" w:rsidRDefault="002326CE" w:rsidP="002326CE"/>
    <w:p w:rsidR="002326CE" w:rsidRDefault="002326CE" w:rsidP="002326CE"/>
    <w:p w:rsidR="00CC6493" w:rsidRDefault="00CC6493" w:rsidP="00CC6493">
      <w:pPr>
        <w:pStyle w:val="LegTitle"/>
      </w:pPr>
      <w:bookmarkStart w:id="8" w:name="_Toc534739055"/>
      <w:bookmarkStart w:id="9" w:name="_Toc12868638"/>
      <w:r>
        <w:lastRenderedPageBreak/>
        <w:t>Rule 82</w:t>
      </w:r>
      <w:r w:rsidRPr="00680098">
        <w:rPr>
          <w:i/>
        </w:rPr>
        <w:t>quater</w:t>
      </w:r>
      <w:r>
        <w:br/>
        <w:t>Excuse of Delay in Meeting Time Limits</w:t>
      </w:r>
      <w:bookmarkEnd w:id="8"/>
      <w:bookmarkEnd w:id="9"/>
    </w:p>
    <w:p w:rsidR="00CC6493" w:rsidRPr="00F5025F" w:rsidRDefault="00CC6493" w:rsidP="00CC6493">
      <w:pPr>
        <w:pStyle w:val="LegSubRule"/>
      </w:pPr>
      <w:bookmarkStart w:id="10" w:name="_Toc534739056"/>
      <w:bookmarkStart w:id="11" w:name="_Toc12868639"/>
      <w:r w:rsidRPr="00F5025F">
        <w:t>82</w:t>
      </w:r>
      <w:r w:rsidRPr="00F5025F">
        <w:rPr>
          <w:i/>
        </w:rPr>
        <w:t>quater</w:t>
      </w:r>
      <w:r w:rsidRPr="00F5025F">
        <w:t>.1   </w:t>
      </w:r>
      <w:bookmarkEnd w:id="10"/>
      <w:bookmarkEnd w:id="11"/>
      <w:r w:rsidR="0090651C" w:rsidRPr="00596E8D">
        <w:rPr>
          <w:i/>
        </w:rPr>
        <w:t xml:space="preserve">[No </w:t>
      </w:r>
      <w:r w:rsidR="004672A8">
        <w:rPr>
          <w:i/>
        </w:rPr>
        <w:t>C</w:t>
      </w:r>
      <w:r w:rsidR="0090651C" w:rsidRPr="00596E8D">
        <w:rPr>
          <w:i/>
        </w:rPr>
        <w:t>hange]</w:t>
      </w:r>
    </w:p>
    <w:p w:rsidR="00CC6493" w:rsidRPr="00ED1FB3" w:rsidRDefault="00CC6493" w:rsidP="00CC6493">
      <w:pPr>
        <w:pStyle w:val="LegSubRule"/>
        <w:rPr>
          <w:i/>
          <w:color w:val="180DF7"/>
          <w:u w:val="single"/>
        </w:rPr>
      </w:pPr>
      <w:bookmarkStart w:id="12" w:name="_Toc534739057"/>
      <w:bookmarkStart w:id="13" w:name="_Toc12868640"/>
      <w:r w:rsidRPr="00ED1FB3">
        <w:rPr>
          <w:color w:val="180DF7"/>
          <w:u w:val="single"/>
        </w:rPr>
        <w:t>82</w:t>
      </w:r>
      <w:r w:rsidRPr="0077695D">
        <w:rPr>
          <w:i/>
          <w:color w:val="180DF7"/>
          <w:u w:val="single"/>
        </w:rPr>
        <w:t>quater</w:t>
      </w:r>
      <w:r w:rsidRPr="00ED1FB3">
        <w:rPr>
          <w:color w:val="180DF7"/>
          <w:u w:val="single"/>
        </w:rPr>
        <w:t>.2</w:t>
      </w:r>
      <w:r>
        <w:rPr>
          <w:color w:val="180DF7"/>
          <w:u w:val="single"/>
        </w:rPr>
        <w:t>   </w:t>
      </w:r>
      <w:r w:rsidRPr="0077695D">
        <w:rPr>
          <w:i/>
          <w:color w:val="180DF7"/>
          <w:u w:val="single"/>
        </w:rPr>
        <w:t>Unavailability of Electronic Means of Communication at the Office</w:t>
      </w:r>
      <w:bookmarkEnd w:id="12"/>
      <w:bookmarkEnd w:id="13"/>
    </w:p>
    <w:p w:rsidR="00CC6493" w:rsidRDefault="00CC6493" w:rsidP="0077695D">
      <w:pPr>
        <w:pStyle w:val="Lega"/>
      </w:pPr>
      <w:r w:rsidRPr="003F1EFB">
        <w:rPr>
          <w:rStyle w:val="LegInsertedText"/>
          <w:u w:val="none"/>
        </w:rPr>
        <w:tab/>
      </w:r>
      <w:r w:rsidRPr="00596E8D">
        <w:rPr>
          <w:rStyle w:val="LegInsertedText"/>
        </w:rPr>
        <w:t>(a)  </w:t>
      </w:r>
      <w:r w:rsidR="001E7425" w:rsidRPr="001E7425">
        <w:rPr>
          <w:rStyle w:val="LegInsertedText"/>
        </w:rPr>
        <w:t>Any national Office or intergovernmental organization may provide that, where a time limit fixed in the Regulations for performing an action before that Office or organization is not met due to the unavailability of any of the permitted electronic means of communication at that Office or organization, delay in meeting that time limit shall be excused, provided that the respective action was performed on the next working day on which the said electronic means of communication were available.  The Office or organization concerned shall publish information on any such unavailability including the period of the unavailability, and notify the International Bur</w:t>
      </w:r>
      <w:r w:rsidR="001E7425">
        <w:rPr>
          <w:rStyle w:val="LegInsertedText"/>
        </w:rPr>
        <w:t>eau accordingly</w:t>
      </w:r>
      <w:r>
        <w:rPr>
          <w:rStyle w:val="LegInsertedText"/>
        </w:rPr>
        <w:t>.</w:t>
      </w:r>
    </w:p>
    <w:p w:rsidR="00CC6493" w:rsidRDefault="00CC6493" w:rsidP="0077695D">
      <w:pPr>
        <w:pStyle w:val="Lega"/>
      </w:pPr>
      <w:r w:rsidRPr="003F1EFB">
        <w:rPr>
          <w:rStyle w:val="LegInsertedText"/>
          <w:u w:val="none"/>
        </w:rPr>
        <w:tab/>
      </w:r>
      <w:r w:rsidRPr="00596E8D">
        <w:rPr>
          <w:rStyle w:val="LegInsertedText"/>
        </w:rPr>
        <w:t>(b)  The excuse of a delay in meeting a time limit under paragraph (a) need not be taken into account by any designated or elected Office before which the applicant, at the time the information referred to in paragraph (a) is published, has already performed the acts referred to in Article 22 or Article 39</w:t>
      </w:r>
      <w:r>
        <w:rPr>
          <w:rStyle w:val="LegInsertedText"/>
        </w:rPr>
        <w:t>.</w:t>
      </w:r>
    </w:p>
    <w:p w:rsidR="002326CE" w:rsidRDefault="002326CE" w:rsidP="002326CE"/>
    <w:p w:rsidR="00CC6493" w:rsidRDefault="00CC6493" w:rsidP="002326CE"/>
    <w:p w:rsidR="002326CE" w:rsidRPr="000F7CCE" w:rsidRDefault="002326CE" w:rsidP="002326CE">
      <w:pPr>
        <w:pStyle w:val="Endofdocument-Annex"/>
      </w:pPr>
      <w:r>
        <w:t>[Annex II follows]</w:t>
      </w:r>
      <w:bookmarkEnd w:id="7"/>
      <w:r w:rsidRPr="002326CE">
        <w:t xml:space="preserve"> </w:t>
      </w:r>
    </w:p>
    <w:p w:rsidR="002326CE" w:rsidRDefault="002326CE" w:rsidP="002326CE">
      <w:pPr>
        <w:sectPr w:rsidR="002326CE" w:rsidSect="002326CE">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docGrid w:linePitch="299"/>
        </w:sectPr>
      </w:pPr>
    </w:p>
    <w:p w:rsidR="002326CE" w:rsidRDefault="002429E5" w:rsidP="002429E5">
      <w:pPr>
        <w:jc w:val="center"/>
      </w:pPr>
      <w:bookmarkStart w:id="14" w:name="AxII"/>
      <w:r>
        <w:lastRenderedPageBreak/>
        <w:t>PROPOSED AMENDMENTS TO THE REGULATIONS</w:t>
      </w:r>
      <w:r>
        <w:br/>
        <w:t>CONCERNING CORRECTION OR ADDITION OF INDICATIONS UNDER RULE 4.11</w:t>
      </w:r>
    </w:p>
    <w:p w:rsidR="002326CE" w:rsidRDefault="002326CE" w:rsidP="002326CE"/>
    <w:p w:rsidR="002326CE" w:rsidRDefault="002326CE" w:rsidP="002326CE"/>
    <w:p w:rsidR="001013A5" w:rsidRDefault="001013A5" w:rsidP="001013A5">
      <w:pPr>
        <w:jc w:val="center"/>
      </w:pPr>
      <w:r>
        <w:t>TABLE OF CONTENTS</w:t>
      </w:r>
    </w:p>
    <w:p w:rsidR="001013A5" w:rsidRDefault="001013A5" w:rsidP="001013A5"/>
    <w:p w:rsidR="002314D4" w:rsidRDefault="001013A5">
      <w:pPr>
        <w:pStyle w:val="TOC1"/>
        <w:rPr>
          <w:rFonts w:asciiTheme="minorHAnsi" w:eastAsiaTheme="minorEastAsia" w:hAnsiTheme="minorHAnsi" w:cstheme="minorBidi"/>
          <w:szCs w:val="22"/>
          <w:lang w:val="en-GB" w:eastAsia="en-GB"/>
        </w:rPr>
      </w:pPr>
      <w:r>
        <w:fldChar w:fldCharType="begin"/>
      </w:r>
      <w:r>
        <w:instrText xml:space="preserve"> TOC \h \z \t "Leg Sub</w:instrText>
      </w:r>
      <w:r w:rsidR="00972D06">
        <w:instrText>Rule #,2,Leg # Title,1" \b "AxI</w:instrText>
      </w:r>
      <w:r>
        <w:instrText xml:space="preserve">I" </w:instrText>
      </w:r>
      <w:r>
        <w:fldChar w:fldCharType="separate"/>
      </w:r>
      <w:hyperlink w:anchor="_Toc13560431" w:history="1">
        <w:r w:rsidR="002314D4" w:rsidRPr="00216977">
          <w:rPr>
            <w:rStyle w:val="Hyperlink"/>
          </w:rPr>
          <w:t>Rule 26</w:t>
        </w:r>
        <w:r w:rsidR="002314D4" w:rsidRPr="00216977">
          <w:rPr>
            <w:rStyle w:val="Hyperlink"/>
            <w:i/>
          </w:rPr>
          <w:t>quater</w:t>
        </w:r>
        <w:r w:rsidR="002314D4" w:rsidRPr="00216977">
          <w:rPr>
            <w:rStyle w:val="Hyperlink"/>
          </w:rPr>
          <w:t xml:space="preserve">   Correction or Addition of Indications under Rule 4.11</w:t>
        </w:r>
        <w:r w:rsidR="002314D4">
          <w:rPr>
            <w:webHidden/>
          </w:rPr>
          <w:tab/>
        </w:r>
        <w:r w:rsidR="002314D4">
          <w:rPr>
            <w:webHidden/>
          </w:rPr>
          <w:fldChar w:fldCharType="begin"/>
        </w:r>
        <w:r w:rsidR="002314D4">
          <w:rPr>
            <w:webHidden/>
          </w:rPr>
          <w:instrText xml:space="preserve"> PAGEREF _Toc13560431 \h </w:instrText>
        </w:r>
        <w:r w:rsidR="002314D4">
          <w:rPr>
            <w:webHidden/>
          </w:rPr>
        </w:r>
        <w:r w:rsidR="002314D4">
          <w:rPr>
            <w:webHidden/>
          </w:rPr>
          <w:fldChar w:fldCharType="separate"/>
        </w:r>
        <w:r w:rsidR="00B3199F">
          <w:rPr>
            <w:webHidden/>
          </w:rPr>
          <w:t>2</w:t>
        </w:r>
        <w:r w:rsidR="002314D4">
          <w:rPr>
            <w:webHidden/>
          </w:rPr>
          <w:fldChar w:fldCharType="end"/>
        </w:r>
      </w:hyperlink>
    </w:p>
    <w:p w:rsidR="002314D4" w:rsidRDefault="00F73A23">
      <w:pPr>
        <w:pStyle w:val="TOC2"/>
        <w:rPr>
          <w:rFonts w:asciiTheme="minorHAnsi" w:eastAsiaTheme="minorEastAsia" w:hAnsiTheme="minorHAnsi" w:cstheme="minorBidi"/>
          <w:szCs w:val="22"/>
          <w:lang w:val="en-GB" w:eastAsia="en-GB"/>
        </w:rPr>
      </w:pPr>
      <w:hyperlink w:anchor="_Toc13560432" w:history="1">
        <w:r w:rsidR="002314D4" w:rsidRPr="00216977">
          <w:rPr>
            <w:rStyle w:val="Hyperlink"/>
          </w:rPr>
          <w:t>26</w:t>
        </w:r>
        <w:r w:rsidR="002314D4" w:rsidRPr="00216977">
          <w:rPr>
            <w:rStyle w:val="Hyperlink"/>
            <w:i/>
          </w:rPr>
          <w:t>quater</w:t>
        </w:r>
        <w:r w:rsidR="002314D4" w:rsidRPr="00216977">
          <w:rPr>
            <w:rStyle w:val="Hyperlink"/>
          </w:rPr>
          <w:t>.1   </w:t>
        </w:r>
        <w:r w:rsidR="002314D4" w:rsidRPr="00216977">
          <w:rPr>
            <w:rStyle w:val="Hyperlink"/>
            <w:i/>
          </w:rPr>
          <w:t>Correction or Addition of Indications</w:t>
        </w:r>
        <w:r w:rsidR="002314D4">
          <w:rPr>
            <w:webHidden/>
          </w:rPr>
          <w:tab/>
        </w:r>
        <w:r w:rsidR="002314D4">
          <w:rPr>
            <w:webHidden/>
          </w:rPr>
          <w:fldChar w:fldCharType="begin"/>
        </w:r>
        <w:r w:rsidR="002314D4">
          <w:rPr>
            <w:webHidden/>
          </w:rPr>
          <w:instrText xml:space="preserve"> PAGEREF _Toc13560432 \h </w:instrText>
        </w:r>
        <w:r w:rsidR="002314D4">
          <w:rPr>
            <w:webHidden/>
          </w:rPr>
        </w:r>
        <w:r w:rsidR="002314D4">
          <w:rPr>
            <w:webHidden/>
          </w:rPr>
          <w:fldChar w:fldCharType="separate"/>
        </w:r>
        <w:r w:rsidR="00B3199F">
          <w:rPr>
            <w:webHidden/>
          </w:rPr>
          <w:t>2</w:t>
        </w:r>
        <w:r w:rsidR="002314D4">
          <w:rPr>
            <w:webHidden/>
          </w:rPr>
          <w:fldChar w:fldCharType="end"/>
        </w:r>
      </w:hyperlink>
    </w:p>
    <w:p w:rsidR="002314D4" w:rsidRDefault="00F73A23">
      <w:pPr>
        <w:pStyle w:val="TOC2"/>
        <w:rPr>
          <w:rFonts w:asciiTheme="minorHAnsi" w:eastAsiaTheme="minorEastAsia" w:hAnsiTheme="minorHAnsi" w:cstheme="minorBidi"/>
          <w:szCs w:val="22"/>
          <w:lang w:val="en-GB" w:eastAsia="en-GB"/>
        </w:rPr>
      </w:pPr>
      <w:hyperlink w:anchor="_Toc13560433" w:history="1">
        <w:r w:rsidR="002314D4" w:rsidRPr="00216977">
          <w:rPr>
            <w:rStyle w:val="Hyperlink"/>
          </w:rPr>
          <w:t>26</w:t>
        </w:r>
        <w:r w:rsidR="002314D4" w:rsidRPr="00216977">
          <w:rPr>
            <w:rStyle w:val="Hyperlink"/>
            <w:i/>
          </w:rPr>
          <w:t>quater</w:t>
        </w:r>
        <w:r w:rsidR="002314D4" w:rsidRPr="00216977">
          <w:rPr>
            <w:rStyle w:val="Hyperlink"/>
          </w:rPr>
          <w:t>.2   </w:t>
        </w:r>
        <w:r w:rsidR="002314D4" w:rsidRPr="00216977">
          <w:rPr>
            <w:rStyle w:val="Hyperlink"/>
            <w:i/>
          </w:rPr>
          <w:t>Late Correction or Addition of Indications</w:t>
        </w:r>
        <w:r w:rsidR="002314D4">
          <w:rPr>
            <w:webHidden/>
          </w:rPr>
          <w:tab/>
        </w:r>
        <w:r w:rsidR="002314D4">
          <w:rPr>
            <w:webHidden/>
          </w:rPr>
          <w:fldChar w:fldCharType="begin"/>
        </w:r>
        <w:r w:rsidR="002314D4">
          <w:rPr>
            <w:webHidden/>
          </w:rPr>
          <w:instrText xml:space="preserve"> PAGEREF _Toc13560433 \h </w:instrText>
        </w:r>
        <w:r w:rsidR="002314D4">
          <w:rPr>
            <w:webHidden/>
          </w:rPr>
        </w:r>
        <w:r w:rsidR="002314D4">
          <w:rPr>
            <w:webHidden/>
          </w:rPr>
          <w:fldChar w:fldCharType="separate"/>
        </w:r>
        <w:r w:rsidR="00B3199F">
          <w:rPr>
            <w:webHidden/>
          </w:rPr>
          <w:t>2</w:t>
        </w:r>
        <w:r w:rsidR="002314D4">
          <w:rPr>
            <w:webHidden/>
          </w:rPr>
          <w:fldChar w:fldCharType="end"/>
        </w:r>
      </w:hyperlink>
    </w:p>
    <w:p w:rsidR="001013A5" w:rsidRDefault="001013A5" w:rsidP="001013A5">
      <w:r>
        <w:fldChar w:fldCharType="end"/>
      </w:r>
    </w:p>
    <w:p w:rsidR="001013A5" w:rsidRDefault="001013A5" w:rsidP="001013A5"/>
    <w:p w:rsidR="002326CE" w:rsidRDefault="002326CE" w:rsidP="002326CE"/>
    <w:p w:rsidR="002326CE" w:rsidRDefault="002326CE" w:rsidP="002326CE"/>
    <w:p w:rsidR="001E7425" w:rsidRPr="00EB140A" w:rsidRDefault="001E7425" w:rsidP="001E7425">
      <w:pPr>
        <w:pStyle w:val="LegTitle"/>
        <w:rPr>
          <w:rStyle w:val="InsertedText"/>
        </w:rPr>
      </w:pPr>
      <w:bookmarkStart w:id="15" w:name="_Toc4745421"/>
      <w:bookmarkStart w:id="16" w:name="_Toc4747134"/>
      <w:bookmarkStart w:id="17" w:name="_Toc4754788"/>
      <w:bookmarkStart w:id="18" w:name="_Toc13560431"/>
      <w:r w:rsidRPr="00EB140A">
        <w:rPr>
          <w:rStyle w:val="InsertedText"/>
        </w:rPr>
        <w:lastRenderedPageBreak/>
        <w:t>Rule 26</w:t>
      </w:r>
      <w:r w:rsidRPr="00EB140A">
        <w:rPr>
          <w:rStyle w:val="InsertedText"/>
          <w:i/>
        </w:rPr>
        <w:t>quater</w:t>
      </w:r>
      <w:r w:rsidRPr="00EB140A">
        <w:rPr>
          <w:rStyle w:val="InsertedText"/>
        </w:rPr>
        <w:t xml:space="preserve">  </w:t>
      </w:r>
      <w:r w:rsidRPr="00EB140A">
        <w:rPr>
          <w:rStyle w:val="InsertedText"/>
        </w:rPr>
        <w:br/>
        <w:t>Correction or Addition of Indications under Rule 4.11</w:t>
      </w:r>
      <w:bookmarkEnd w:id="15"/>
      <w:bookmarkEnd w:id="16"/>
      <w:bookmarkEnd w:id="17"/>
      <w:bookmarkEnd w:id="18"/>
    </w:p>
    <w:p w:rsidR="001E7425" w:rsidRPr="00EB140A" w:rsidRDefault="001E7425" w:rsidP="001E7425">
      <w:pPr>
        <w:pStyle w:val="LegSubRule"/>
        <w:rPr>
          <w:rStyle w:val="InsertedText"/>
        </w:rPr>
      </w:pPr>
      <w:bookmarkStart w:id="19" w:name="_Toc4745422"/>
      <w:bookmarkStart w:id="20" w:name="_Toc4747135"/>
      <w:bookmarkStart w:id="21" w:name="_Toc4754789"/>
      <w:bookmarkStart w:id="22" w:name="_Toc13560432"/>
      <w:r w:rsidRPr="00EB140A">
        <w:rPr>
          <w:rStyle w:val="InsertedText"/>
        </w:rPr>
        <w:t>26</w:t>
      </w:r>
      <w:r w:rsidRPr="0077695D">
        <w:rPr>
          <w:rStyle w:val="InsertedText"/>
          <w:i/>
        </w:rPr>
        <w:t>quater</w:t>
      </w:r>
      <w:r w:rsidRPr="00EB140A">
        <w:rPr>
          <w:rStyle w:val="InsertedText"/>
        </w:rPr>
        <w:t>.1   </w:t>
      </w:r>
      <w:r w:rsidRPr="0077695D">
        <w:rPr>
          <w:rStyle w:val="InsertedText"/>
          <w:i/>
        </w:rPr>
        <w:t>Correction or Addition of Indications</w:t>
      </w:r>
      <w:bookmarkEnd w:id="19"/>
      <w:bookmarkEnd w:id="20"/>
      <w:bookmarkEnd w:id="21"/>
      <w:bookmarkEnd w:id="22"/>
    </w:p>
    <w:p w:rsidR="001E7425" w:rsidRPr="00EB140A" w:rsidRDefault="001E7425" w:rsidP="00CD49B3">
      <w:pPr>
        <w:pStyle w:val="Lega"/>
        <w:rPr>
          <w:rStyle w:val="InsertedText"/>
        </w:rPr>
      </w:pPr>
      <w:r w:rsidRPr="00EB140A">
        <w:rPr>
          <w:color w:val="0000FF"/>
        </w:rPr>
        <w:tab/>
      </w:r>
      <w:r w:rsidRPr="00EB140A">
        <w:rPr>
          <w:rStyle w:val="InsertedText"/>
        </w:rPr>
        <w:t xml:space="preserve">The applicant may correct or add to the request any indication referred to in Rule 4.11 by a notice submitted to the International Bureau within a time limit of 16 months from the priority date, provided that any notice which is received by the International Bureau after the expiration of that time limit shall be considered to have been received on the last day of that time limit if </w:t>
      </w:r>
      <w:r>
        <w:rPr>
          <w:rStyle w:val="InsertedText"/>
        </w:rPr>
        <w:t>the notice</w:t>
      </w:r>
      <w:r w:rsidRPr="00EB140A">
        <w:rPr>
          <w:rStyle w:val="InsertedText"/>
        </w:rPr>
        <w:t xml:space="preserve"> reaches </w:t>
      </w:r>
      <w:r>
        <w:rPr>
          <w:rStyle w:val="InsertedText"/>
        </w:rPr>
        <w:t>the International Bureau</w:t>
      </w:r>
      <w:r w:rsidRPr="00EB140A">
        <w:rPr>
          <w:rStyle w:val="InsertedText"/>
        </w:rPr>
        <w:t xml:space="preserve"> before the technical preparations for international publication have been completed.</w:t>
      </w:r>
    </w:p>
    <w:p w:rsidR="001E7425" w:rsidRPr="00EB140A" w:rsidRDefault="001E7425" w:rsidP="001E7425">
      <w:pPr>
        <w:pStyle w:val="LegSubRule"/>
        <w:rPr>
          <w:rStyle w:val="InsertedText"/>
        </w:rPr>
      </w:pPr>
      <w:bookmarkStart w:id="23" w:name="_Toc4745423"/>
      <w:bookmarkStart w:id="24" w:name="_Toc4747136"/>
      <w:bookmarkStart w:id="25" w:name="_Toc4754790"/>
      <w:bookmarkStart w:id="26" w:name="_Toc13560433"/>
      <w:r w:rsidRPr="00EB140A">
        <w:rPr>
          <w:rStyle w:val="InsertedText"/>
        </w:rPr>
        <w:t>26</w:t>
      </w:r>
      <w:r w:rsidRPr="0077695D">
        <w:rPr>
          <w:rStyle w:val="InsertedText"/>
          <w:i/>
        </w:rPr>
        <w:t>quater</w:t>
      </w:r>
      <w:r w:rsidRPr="00EB140A">
        <w:rPr>
          <w:rStyle w:val="InsertedText"/>
        </w:rPr>
        <w:t>.2   </w:t>
      </w:r>
      <w:r w:rsidRPr="0077695D">
        <w:rPr>
          <w:rStyle w:val="InsertedText"/>
          <w:i/>
        </w:rPr>
        <w:t>Late Correction or Addition of Indications</w:t>
      </w:r>
      <w:bookmarkEnd w:id="23"/>
      <w:bookmarkEnd w:id="24"/>
      <w:bookmarkEnd w:id="25"/>
      <w:bookmarkEnd w:id="26"/>
    </w:p>
    <w:p w:rsidR="001E7425" w:rsidRPr="00EB140A" w:rsidRDefault="001E7425" w:rsidP="001E7425">
      <w:pPr>
        <w:pStyle w:val="Lega"/>
        <w:rPr>
          <w:rStyle w:val="InsertedText"/>
        </w:rPr>
      </w:pPr>
      <w:r w:rsidRPr="00EB140A">
        <w:rPr>
          <w:rStyle w:val="RParaChar"/>
          <w:color w:val="0000FF"/>
        </w:rPr>
        <w:tab/>
      </w:r>
      <w:r w:rsidRPr="00E7612C">
        <w:rPr>
          <w:color w:val="0000FF"/>
          <w:u w:val="single"/>
        </w:rPr>
        <w:t>Where any correction or addition of an indication referred to in Rule 4.11 is not timely received under Rule 26</w:t>
      </w:r>
      <w:r w:rsidRPr="005A4BD2">
        <w:rPr>
          <w:i/>
          <w:color w:val="0000FF"/>
          <w:u w:val="single"/>
        </w:rPr>
        <w:t>quater</w:t>
      </w:r>
      <w:r w:rsidRPr="00E7612C">
        <w:rPr>
          <w:color w:val="0000FF"/>
          <w:u w:val="single"/>
        </w:rPr>
        <w:t>.1, the International Bureau shall notify the applicant accordingly and shall proceed as provided for in the Administrative Instructions.</w:t>
      </w:r>
    </w:p>
    <w:p w:rsidR="001E7425" w:rsidRDefault="001E7425" w:rsidP="002326CE"/>
    <w:p w:rsidR="002326CE" w:rsidRPr="000F7CCE" w:rsidRDefault="002326CE" w:rsidP="002326CE">
      <w:pPr>
        <w:pStyle w:val="Endofdocument-Annex"/>
      </w:pPr>
      <w:r>
        <w:t>[Annex I</w:t>
      </w:r>
      <w:r w:rsidR="00F4083E">
        <w:t>II</w:t>
      </w:r>
      <w:r>
        <w:t xml:space="preserve"> follows]</w:t>
      </w:r>
      <w:bookmarkEnd w:id="14"/>
      <w:r w:rsidRPr="002326CE">
        <w:t xml:space="preserve"> </w:t>
      </w:r>
    </w:p>
    <w:p w:rsidR="002326CE" w:rsidRDefault="002326CE" w:rsidP="002326CE">
      <w:pPr>
        <w:sectPr w:rsidR="002326CE" w:rsidSect="002326CE">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567" w:right="1134" w:bottom="1418" w:left="1418" w:header="510" w:footer="1021" w:gutter="0"/>
          <w:pgNumType w:start="1"/>
          <w:cols w:space="720"/>
          <w:titlePg/>
          <w:docGrid w:linePitch="299"/>
        </w:sectPr>
      </w:pPr>
    </w:p>
    <w:p w:rsidR="002326CE" w:rsidRDefault="002429E5" w:rsidP="002429E5">
      <w:pPr>
        <w:jc w:val="center"/>
      </w:pPr>
      <w:bookmarkStart w:id="27" w:name="AxIII"/>
      <w:r>
        <w:lastRenderedPageBreak/>
        <w:t>PROPOSED AMENDMENTS TO THE REGULATIONS</w:t>
      </w:r>
      <w:r>
        <w:br/>
        <w:t>CONCERNING ERRONEOUSLY FILED ELEMENTS AND PARTS OF THE INTERNATIONAL APPLICATION</w:t>
      </w:r>
    </w:p>
    <w:p w:rsidR="002326CE" w:rsidRDefault="002326CE" w:rsidP="002326CE"/>
    <w:p w:rsidR="002326CE" w:rsidRDefault="002326CE" w:rsidP="002326CE"/>
    <w:p w:rsidR="001013A5" w:rsidRDefault="001013A5" w:rsidP="001013A5">
      <w:pPr>
        <w:jc w:val="center"/>
      </w:pPr>
      <w:r>
        <w:t>TABLE OF CONTENTS</w:t>
      </w:r>
    </w:p>
    <w:p w:rsidR="001013A5" w:rsidRDefault="001013A5" w:rsidP="001013A5"/>
    <w:p w:rsidR="00394D7C" w:rsidRDefault="001013A5">
      <w:pPr>
        <w:pStyle w:val="TOC1"/>
        <w:rPr>
          <w:rFonts w:asciiTheme="minorHAnsi" w:eastAsiaTheme="minorEastAsia" w:hAnsiTheme="minorHAnsi" w:cstheme="minorBidi"/>
          <w:szCs w:val="22"/>
          <w:lang w:eastAsia="en-US"/>
        </w:rPr>
      </w:pPr>
      <w:r>
        <w:fldChar w:fldCharType="begin"/>
      </w:r>
      <w:r>
        <w:instrText xml:space="preserve"> TOC \h \z \t "Leg SubRule #,2,Leg # Title,1" \b "AxI</w:instrText>
      </w:r>
      <w:r w:rsidR="00972D06">
        <w:instrText>II</w:instrText>
      </w:r>
      <w:r>
        <w:instrText xml:space="preserve">" </w:instrText>
      </w:r>
      <w:r>
        <w:fldChar w:fldCharType="separate"/>
      </w:r>
      <w:hyperlink w:anchor="_Toc14254904" w:history="1">
        <w:r w:rsidR="00394D7C" w:rsidRPr="006627BD">
          <w:rPr>
            <w:rStyle w:val="Hyperlink"/>
          </w:rPr>
          <w:t>Rule 4   The Request (Contents)</w:t>
        </w:r>
        <w:r w:rsidR="00394D7C">
          <w:rPr>
            <w:webHidden/>
          </w:rPr>
          <w:tab/>
        </w:r>
        <w:r w:rsidR="00394D7C">
          <w:rPr>
            <w:webHidden/>
          </w:rPr>
          <w:fldChar w:fldCharType="begin"/>
        </w:r>
        <w:r w:rsidR="00394D7C">
          <w:rPr>
            <w:webHidden/>
          </w:rPr>
          <w:instrText xml:space="preserve"> PAGEREF _Toc14254904 \h </w:instrText>
        </w:r>
        <w:r w:rsidR="00394D7C">
          <w:rPr>
            <w:webHidden/>
          </w:rPr>
        </w:r>
        <w:r w:rsidR="00394D7C">
          <w:rPr>
            <w:webHidden/>
          </w:rPr>
          <w:fldChar w:fldCharType="separate"/>
        </w:r>
        <w:r w:rsidR="00394D7C">
          <w:rPr>
            <w:webHidden/>
          </w:rPr>
          <w:t>3</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05" w:history="1">
        <w:r w:rsidR="00394D7C" w:rsidRPr="006627BD">
          <w:rPr>
            <w:rStyle w:val="Hyperlink"/>
          </w:rPr>
          <w:t>4.1 to 4.17   </w:t>
        </w:r>
        <w:r w:rsidR="00394D7C" w:rsidRPr="006627BD">
          <w:rPr>
            <w:rStyle w:val="Hyperlink"/>
            <w:i/>
          </w:rPr>
          <w:t>[No change]</w:t>
        </w:r>
        <w:r w:rsidR="00394D7C">
          <w:rPr>
            <w:webHidden/>
          </w:rPr>
          <w:tab/>
        </w:r>
        <w:r w:rsidR="00394D7C">
          <w:rPr>
            <w:webHidden/>
          </w:rPr>
          <w:fldChar w:fldCharType="begin"/>
        </w:r>
        <w:r w:rsidR="00394D7C">
          <w:rPr>
            <w:webHidden/>
          </w:rPr>
          <w:instrText xml:space="preserve"> PAGEREF _Toc14254905 \h </w:instrText>
        </w:r>
        <w:r w:rsidR="00394D7C">
          <w:rPr>
            <w:webHidden/>
          </w:rPr>
        </w:r>
        <w:r w:rsidR="00394D7C">
          <w:rPr>
            <w:webHidden/>
          </w:rPr>
          <w:fldChar w:fldCharType="separate"/>
        </w:r>
        <w:r w:rsidR="00394D7C">
          <w:rPr>
            <w:webHidden/>
          </w:rPr>
          <w:t>3</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06" w:history="1">
        <w:r w:rsidR="00394D7C" w:rsidRPr="006627BD">
          <w:rPr>
            <w:rStyle w:val="Hyperlink"/>
          </w:rPr>
          <w:t>4.18   </w:t>
        </w:r>
        <w:r w:rsidR="00394D7C" w:rsidRPr="006627BD">
          <w:rPr>
            <w:rStyle w:val="Hyperlink"/>
            <w:i/>
          </w:rPr>
          <w:t>Statement of Incorporation by Reference</w:t>
        </w:r>
        <w:r w:rsidR="00394D7C">
          <w:rPr>
            <w:webHidden/>
          </w:rPr>
          <w:tab/>
        </w:r>
        <w:r w:rsidR="00394D7C">
          <w:rPr>
            <w:webHidden/>
          </w:rPr>
          <w:fldChar w:fldCharType="begin"/>
        </w:r>
        <w:r w:rsidR="00394D7C">
          <w:rPr>
            <w:webHidden/>
          </w:rPr>
          <w:instrText xml:space="preserve"> PAGEREF _Toc14254906 \h </w:instrText>
        </w:r>
        <w:r w:rsidR="00394D7C">
          <w:rPr>
            <w:webHidden/>
          </w:rPr>
        </w:r>
        <w:r w:rsidR="00394D7C">
          <w:rPr>
            <w:webHidden/>
          </w:rPr>
          <w:fldChar w:fldCharType="separate"/>
        </w:r>
        <w:r w:rsidR="00394D7C">
          <w:rPr>
            <w:webHidden/>
          </w:rPr>
          <w:t>3</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07" w:history="1">
        <w:r w:rsidR="00394D7C" w:rsidRPr="006627BD">
          <w:rPr>
            <w:rStyle w:val="Hyperlink"/>
          </w:rPr>
          <w:t>4.19   </w:t>
        </w:r>
        <w:r w:rsidR="00394D7C" w:rsidRPr="006627BD">
          <w:rPr>
            <w:rStyle w:val="Hyperlink"/>
            <w:i/>
          </w:rPr>
          <w:t>[No change]</w:t>
        </w:r>
        <w:r w:rsidR="00394D7C">
          <w:rPr>
            <w:webHidden/>
          </w:rPr>
          <w:tab/>
        </w:r>
        <w:r w:rsidR="00394D7C">
          <w:rPr>
            <w:webHidden/>
          </w:rPr>
          <w:fldChar w:fldCharType="begin"/>
        </w:r>
        <w:r w:rsidR="00394D7C">
          <w:rPr>
            <w:webHidden/>
          </w:rPr>
          <w:instrText xml:space="preserve"> PAGEREF _Toc14254907 \h </w:instrText>
        </w:r>
        <w:r w:rsidR="00394D7C">
          <w:rPr>
            <w:webHidden/>
          </w:rPr>
        </w:r>
        <w:r w:rsidR="00394D7C">
          <w:rPr>
            <w:webHidden/>
          </w:rPr>
          <w:fldChar w:fldCharType="separate"/>
        </w:r>
        <w:r w:rsidR="00394D7C">
          <w:rPr>
            <w:webHidden/>
          </w:rPr>
          <w:t>3</w:t>
        </w:r>
        <w:r w:rsidR="00394D7C">
          <w:rPr>
            <w:webHidden/>
          </w:rPr>
          <w:fldChar w:fldCharType="end"/>
        </w:r>
      </w:hyperlink>
    </w:p>
    <w:p w:rsidR="00394D7C" w:rsidRDefault="00F73A23">
      <w:pPr>
        <w:pStyle w:val="TOC1"/>
        <w:rPr>
          <w:rFonts w:asciiTheme="minorHAnsi" w:eastAsiaTheme="minorEastAsia" w:hAnsiTheme="minorHAnsi" w:cstheme="minorBidi"/>
          <w:szCs w:val="22"/>
          <w:lang w:eastAsia="en-US"/>
        </w:rPr>
      </w:pPr>
      <w:hyperlink w:anchor="_Toc14254908" w:history="1">
        <w:r w:rsidR="00394D7C" w:rsidRPr="006627BD">
          <w:rPr>
            <w:rStyle w:val="Hyperlink"/>
          </w:rPr>
          <w:t>Rule 12   Language of the International Application  and Translations for the Purposes of International Search  and International Publication</w:t>
        </w:r>
        <w:r w:rsidR="00394D7C">
          <w:rPr>
            <w:webHidden/>
          </w:rPr>
          <w:tab/>
        </w:r>
        <w:r w:rsidR="00394D7C">
          <w:rPr>
            <w:webHidden/>
          </w:rPr>
          <w:fldChar w:fldCharType="begin"/>
        </w:r>
        <w:r w:rsidR="00394D7C">
          <w:rPr>
            <w:webHidden/>
          </w:rPr>
          <w:instrText xml:space="preserve"> PAGEREF _Toc14254908 \h </w:instrText>
        </w:r>
        <w:r w:rsidR="00394D7C">
          <w:rPr>
            <w:webHidden/>
          </w:rPr>
        </w:r>
        <w:r w:rsidR="00394D7C">
          <w:rPr>
            <w:webHidden/>
          </w:rPr>
          <w:fldChar w:fldCharType="separate"/>
        </w:r>
        <w:r w:rsidR="00394D7C">
          <w:rPr>
            <w:webHidden/>
          </w:rPr>
          <w:t>4</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09" w:history="1">
        <w:r w:rsidR="00394D7C" w:rsidRPr="006627BD">
          <w:rPr>
            <w:rStyle w:val="Hyperlink"/>
          </w:rPr>
          <w:t>12.1   </w:t>
        </w:r>
        <w:r w:rsidR="00394D7C" w:rsidRPr="006627BD">
          <w:rPr>
            <w:rStyle w:val="Hyperlink"/>
            <w:i/>
          </w:rPr>
          <w:t>[No change]</w:t>
        </w:r>
        <w:r w:rsidR="00394D7C">
          <w:rPr>
            <w:webHidden/>
          </w:rPr>
          <w:tab/>
        </w:r>
        <w:r w:rsidR="00394D7C">
          <w:rPr>
            <w:webHidden/>
          </w:rPr>
          <w:fldChar w:fldCharType="begin"/>
        </w:r>
        <w:r w:rsidR="00394D7C">
          <w:rPr>
            <w:webHidden/>
          </w:rPr>
          <w:instrText xml:space="preserve"> PAGEREF _Toc14254909 \h </w:instrText>
        </w:r>
        <w:r w:rsidR="00394D7C">
          <w:rPr>
            <w:webHidden/>
          </w:rPr>
        </w:r>
        <w:r w:rsidR="00394D7C">
          <w:rPr>
            <w:webHidden/>
          </w:rPr>
          <w:fldChar w:fldCharType="separate"/>
        </w:r>
        <w:r w:rsidR="00394D7C">
          <w:rPr>
            <w:webHidden/>
          </w:rPr>
          <w:t>4</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10" w:history="1">
        <w:r w:rsidR="00394D7C" w:rsidRPr="006627BD">
          <w:rPr>
            <w:rStyle w:val="Hyperlink"/>
            <w:lang w:eastAsia="ja-JP"/>
          </w:rPr>
          <w:t>12.1</w:t>
        </w:r>
        <w:r w:rsidR="00394D7C" w:rsidRPr="006627BD">
          <w:rPr>
            <w:rStyle w:val="Hyperlink"/>
            <w:i/>
            <w:lang w:eastAsia="ja-JP"/>
          </w:rPr>
          <w:t>bis</w:t>
        </w:r>
        <w:r w:rsidR="00394D7C" w:rsidRPr="006627BD">
          <w:rPr>
            <w:rStyle w:val="Hyperlink"/>
            <w:lang w:eastAsia="ja-JP"/>
          </w:rPr>
          <w:t>   </w:t>
        </w:r>
        <w:r w:rsidR="00394D7C" w:rsidRPr="006627BD">
          <w:rPr>
            <w:rStyle w:val="Hyperlink"/>
            <w:i/>
          </w:rPr>
          <w:t>Language of Elements and Parts Furnished under Rule 20.3, 20.5, 20.5bis or 20.6</w:t>
        </w:r>
        <w:r w:rsidR="00394D7C">
          <w:rPr>
            <w:webHidden/>
          </w:rPr>
          <w:tab/>
        </w:r>
        <w:r w:rsidR="00394D7C">
          <w:rPr>
            <w:webHidden/>
          </w:rPr>
          <w:fldChar w:fldCharType="begin"/>
        </w:r>
        <w:r w:rsidR="00394D7C">
          <w:rPr>
            <w:webHidden/>
          </w:rPr>
          <w:instrText xml:space="preserve"> PAGEREF _Toc14254910 \h </w:instrText>
        </w:r>
        <w:r w:rsidR="00394D7C">
          <w:rPr>
            <w:webHidden/>
          </w:rPr>
        </w:r>
        <w:r w:rsidR="00394D7C">
          <w:rPr>
            <w:webHidden/>
          </w:rPr>
          <w:fldChar w:fldCharType="separate"/>
        </w:r>
        <w:r w:rsidR="00394D7C">
          <w:rPr>
            <w:webHidden/>
          </w:rPr>
          <w:t>4</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11" w:history="1">
        <w:r w:rsidR="00394D7C" w:rsidRPr="006627BD">
          <w:rPr>
            <w:rStyle w:val="Hyperlink"/>
          </w:rPr>
          <w:t>12.1</w:t>
        </w:r>
        <w:r w:rsidR="00394D7C" w:rsidRPr="006627BD">
          <w:rPr>
            <w:rStyle w:val="Hyperlink"/>
            <w:i/>
          </w:rPr>
          <w:t>ter</w:t>
        </w:r>
        <w:r w:rsidR="00394D7C" w:rsidRPr="006627BD">
          <w:rPr>
            <w:rStyle w:val="Hyperlink"/>
          </w:rPr>
          <w:t> to 12.4   </w:t>
        </w:r>
        <w:r w:rsidR="00394D7C" w:rsidRPr="006627BD">
          <w:rPr>
            <w:rStyle w:val="Hyperlink"/>
            <w:i/>
          </w:rPr>
          <w:t>[No change]</w:t>
        </w:r>
        <w:r w:rsidR="00394D7C">
          <w:rPr>
            <w:webHidden/>
          </w:rPr>
          <w:tab/>
        </w:r>
        <w:r w:rsidR="00394D7C">
          <w:rPr>
            <w:webHidden/>
          </w:rPr>
          <w:fldChar w:fldCharType="begin"/>
        </w:r>
        <w:r w:rsidR="00394D7C">
          <w:rPr>
            <w:webHidden/>
          </w:rPr>
          <w:instrText xml:space="preserve"> PAGEREF _Toc14254911 \h </w:instrText>
        </w:r>
        <w:r w:rsidR="00394D7C">
          <w:rPr>
            <w:webHidden/>
          </w:rPr>
        </w:r>
        <w:r w:rsidR="00394D7C">
          <w:rPr>
            <w:webHidden/>
          </w:rPr>
          <w:fldChar w:fldCharType="separate"/>
        </w:r>
        <w:r w:rsidR="00394D7C">
          <w:rPr>
            <w:webHidden/>
          </w:rPr>
          <w:t>4</w:t>
        </w:r>
        <w:r w:rsidR="00394D7C">
          <w:rPr>
            <w:webHidden/>
          </w:rPr>
          <w:fldChar w:fldCharType="end"/>
        </w:r>
      </w:hyperlink>
    </w:p>
    <w:p w:rsidR="00394D7C" w:rsidRDefault="00F73A23">
      <w:pPr>
        <w:pStyle w:val="TOC1"/>
        <w:rPr>
          <w:rFonts w:asciiTheme="minorHAnsi" w:eastAsiaTheme="minorEastAsia" w:hAnsiTheme="minorHAnsi" w:cstheme="minorBidi"/>
          <w:szCs w:val="22"/>
          <w:lang w:eastAsia="en-US"/>
        </w:rPr>
      </w:pPr>
      <w:hyperlink w:anchor="_Toc14254912" w:history="1">
        <w:r w:rsidR="00394D7C" w:rsidRPr="006627BD">
          <w:rPr>
            <w:rStyle w:val="Hyperlink"/>
          </w:rPr>
          <w:t>Rule 20   International Filing Date</w:t>
        </w:r>
        <w:r w:rsidR="00394D7C">
          <w:rPr>
            <w:webHidden/>
          </w:rPr>
          <w:tab/>
        </w:r>
        <w:r w:rsidR="00394D7C">
          <w:rPr>
            <w:webHidden/>
          </w:rPr>
          <w:fldChar w:fldCharType="begin"/>
        </w:r>
        <w:r w:rsidR="00394D7C">
          <w:rPr>
            <w:webHidden/>
          </w:rPr>
          <w:instrText xml:space="preserve"> PAGEREF _Toc14254912 \h </w:instrText>
        </w:r>
        <w:r w:rsidR="00394D7C">
          <w:rPr>
            <w:webHidden/>
          </w:rPr>
        </w:r>
        <w:r w:rsidR="00394D7C">
          <w:rPr>
            <w:webHidden/>
          </w:rPr>
          <w:fldChar w:fldCharType="separate"/>
        </w:r>
        <w:r w:rsidR="00394D7C">
          <w:rPr>
            <w:webHidden/>
          </w:rPr>
          <w:t>5</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13" w:history="1">
        <w:r w:rsidR="00394D7C" w:rsidRPr="006627BD">
          <w:rPr>
            <w:rStyle w:val="Hyperlink"/>
          </w:rPr>
          <w:t>20.1 to 20.4   </w:t>
        </w:r>
        <w:r w:rsidR="00394D7C" w:rsidRPr="006627BD">
          <w:rPr>
            <w:rStyle w:val="Hyperlink"/>
            <w:i/>
          </w:rPr>
          <w:t>[No Change]</w:t>
        </w:r>
        <w:r w:rsidR="00394D7C">
          <w:rPr>
            <w:webHidden/>
          </w:rPr>
          <w:tab/>
        </w:r>
        <w:r w:rsidR="00394D7C">
          <w:rPr>
            <w:webHidden/>
          </w:rPr>
          <w:fldChar w:fldCharType="begin"/>
        </w:r>
        <w:r w:rsidR="00394D7C">
          <w:rPr>
            <w:webHidden/>
          </w:rPr>
          <w:instrText xml:space="preserve"> PAGEREF _Toc14254913 \h </w:instrText>
        </w:r>
        <w:r w:rsidR="00394D7C">
          <w:rPr>
            <w:webHidden/>
          </w:rPr>
        </w:r>
        <w:r w:rsidR="00394D7C">
          <w:rPr>
            <w:webHidden/>
          </w:rPr>
          <w:fldChar w:fldCharType="separate"/>
        </w:r>
        <w:r w:rsidR="00394D7C">
          <w:rPr>
            <w:webHidden/>
          </w:rPr>
          <w:t>5</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14" w:history="1">
        <w:r w:rsidR="00394D7C" w:rsidRPr="006627BD">
          <w:rPr>
            <w:rStyle w:val="Hyperlink"/>
          </w:rPr>
          <w:t>20.5   </w:t>
        </w:r>
        <w:r w:rsidR="00394D7C" w:rsidRPr="006627BD">
          <w:rPr>
            <w:rStyle w:val="Hyperlink"/>
            <w:i/>
          </w:rPr>
          <w:t>Missing Parts</w:t>
        </w:r>
        <w:r w:rsidR="00394D7C">
          <w:rPr>
            <w:webHidden/>
          </w:rPr>
          <w:tab/>
        </w:r>
        <w:r w:rsidR="00394D7C">
          <w:rPr>
            <w:webHidden/>
          </w:rPr>
          <w:fldChar w:fldCharType="begin"/>
        </w:r>
        <w:r w:rsidR="00394D7C">
          <w:rPr>
            <w:webHidden/>
          </w:rPr>
          <w:instrText xml:space="preserve"> PAGEREF _Toc14254914 \h </w:instrText>
        </w:r>
        <w:r w:rsidR="00394D7C">
          <w:rPr>
            <w:webHidden/>
          </w:rPr>
        </w:r>
        <w:r w:rsidR="00394D7C">
          <w:rPr>
            <w:webHidden/>
          </w:rPr>
          <w:fldChar w:fldCharType="separate"/>
        </w:r>
        <w:r w:rsidR="00394D7C">
          <w:rPr>
            <w:webHidden/>
          </w:rPr>
          <w:t>5</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15" w:history="1">
        <w:r w:rsidR="00394D7C" w:rsidRPr="006627BD">
          <w:rPr>
            <w:rStyle w:val="Hyperlink"/>
          </w:rPr>
          <w:t>20.5</w:t>
        </w:r>
        <w:r w:rsidR="00394D7C" w:rsidRPr="006627BD">
          <w:rPr>
            <w:rStyle w:val="Hyperlink"/>
            <w:i/>
          </w:rPr>
          <w:t>bis</w:t>
        </w:r>
        <w:r w:rsidR="00394D7C" w:rsidRPr="006627BD">
          <w:rPr>
            <w:rStyle w:val="Hyperlink"/>
          </w:rPr>
          <w:t>   </w:t>
        </w:r>
        <w:r w:rsidR="00394D7C" w:rsidRPr="006627BD">
          <w:rPr>
            <w:rStyle w:val="Hyperlink"/>
            <w:i/>
          </w:rPr>
          <w:t>Erroneously Filed Elements and Parts</w:t>
        </w:r>
        <w:r w:rsidR="00394D7C">
          <w:rPr>
            <w:webHidden/>
          </w:rPr>
          <w:tab/>
        </w:r>
        <w:r w:rsidR="00394D7C">
          <w:rPr>
            <w:webHidden/>
          </w:rPr>
          <w:fldChar w:fldCharType="begin"/>
        </w:r>
        <w:r w:rsidR="00394D7C">
          <w:rPr>
            <w:webHidden/>
          </w:rPr>
          <w:instrText xml:space="preserve"> PAGEREF _Toc14254915 \h </w:instrText>
        </w:r>
        <w:r w:rsidR="00394D7C">
          <w:rPr>
            <w:webHidden/>
          </w:rPr>
        </w:r>
        <w:r w:rsidR="00394D7C">
          <w:rPr>
            <w:webHidden/>
          </w:rPr>
          <w:fldChar w:fldCharType="separate"/>
        </w:r>
        <w:r w:rsidR="00394D7C">
          <w:rPr>
            <w:webHidden/>
          </w:rPr>
          <w:t>6</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16" w:history="1">
        <w:r w:rsidR="00394D7C" w:rsidRPr="006627BD">
          <w:rPr>
            <w:rStyle w:val="Hyperlink"/>
          </w:rPr>
          <w:t>20.6   </w:t>
        </w:r>
        <w:r w:rsidR="00394D7C" w:rsidRPr="006627BD">
          <w:rPr>
            <w:rStyle w:val="Hyperlink"/>
            <w:i/>
          </w:rPr>
          <w:t>Confirmation of Incorporation by Reference of Elements and Parts</w:t>
        </w:r>
        <w:r w:rsidR="00394D7C">
          <w:rPr>
            <w:webHidden/>
          </w:rPr>
          <w:tab/>
        </w:r>
        <w:r w:rsidR="00394D7C">
          <w:rPr>
            <w:webHidden/>
          </w:rPr>
          <w:fldChar w:fldCharType="begin"/>
        </w:r>
        <w:r w:rsidR="00394D7C">
          <w:rPr>
            <w:webHidden/>
          </w:rPr>
          <w:instrText xml:space="preserve"> PAGEREF _Toc14254916 \h </w:instrText>
        </w:r>
        <w:r w:rsidR="00394D7C">
          <w:rPr>
            <w:webHidden/>
          </w:rPr>
        </w:r>
        <w:r w:rsidR="00394D7C">
          <w:rPr>
            <w:webHidden/>
          </w:rPr>
          <w:fldChar w:fldCharType="separate"/>
        </w:r>
        <w:r w:rsidR="00394D7C">
          <w:rPr>
            <w:webHidden/>
          </w:rPr>
          <w:t>8</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17" w:history="1">
        <w:r w:rsidR="00394D7C" w:rsidRPr="006627BD">
          <w:rPr>
            <w:rStyle w:val="Hyperlink"/>
          </w:rPr>
          <w:t>20.7   </w:t>
        </w:r>
        <w:r w:rsidR="00394D7C" w:rsidRPr="006627BD">
          <w:rPr>
            <w:rStyle w:val="Hyperlink"/>
            <w:i/>
          </w:rPr>
          <w:t>Time Limit</w:t>
        </w:r>
        <w:r w:rsidR="00394D7C">
          <w:rPr>
            <w:webHidden/>
          </w:rPr>
          <w:tab/>
        </w:r>
        <w:r w:rsidR="00394D7C">
          <w:rPr>
            <w:webHidden/>
          </w:rPr>
          <w:fldChar w:fldCharType="begin"/>
        </w:r>
        <w:r w:rsidR="00394D7C">
          <w:rPr>
            <w:webHidden/>
          </w:rPr>
          <w:instrText xml:space="preserve"> PAGEREF _Toc14254917 \h </w:instrText>
        </w:r>
        <w:r w:rsidR="00394D7C">
          <w:rPr>
            <w:webHidden/>
          </w:rPr>
        </w:r>
        <w:r w:rsidR="00394D7C">
          <w:rPr>
            <w:webHidden/>
          </w:rPr>
          <w:fldChar w:fldCharType="separate"/>
        </w:r>
        <w:r w:rsidR="00394D7C">
          <w:rPr>
            <w:webHidden/>
          </w:rPr>
          <w:t>8</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18" w:history="1">
        <w:r w:rsidR="00394D7C" w:rsidRPr="006627BD">
          <w:rPr>
            <w:rStyle w:val="Hyperlink"/>
          </w:rPr>
          <w:t>20.8   </w:t>
        </w:r>
        <w:r w:rsidR="00394D7C" w:rsidRPr="006627BD">
          <w:rPr>
            <w:rStyle w:val="Hyperlink"/>
            <w:i/>
          </w:rPr>
          <w:t>Incompatibility with National Laws</w:t>
        </w:r>
        <w:r w:rsidR="00394D7C">
          <w:rPr>
            <w:webHidden/>
          </w:rPr>
          <w:tab/>
        </w:r>
        <w:r w:rsidR="00394D7C">
          <w:rPr>
            <w:webHidden/>
          </w:rPr>
          <w:fldChar w:fldCharType="begin"/>
        </w:r>
        <w:r w:rsidR="00394D7C">
          <w:rPr>
            <w:webHidden/>
          </w:rPr>
          <w:instrText xml:space="preserve"> PAGEREF _Toc14254918 \h </w:instrText>
        </w:r>
        <w:r w:rsidR="00394D7C">
          <w:rPr>
            <w:webHidden/>
          </w:rPr>
        </w:r>
        <w:r w:rsidR="00394D7C">
          <w:rPr>
            <w:webHidden/>
          </w:rPr>
          <w:fldChar w:fldCharType="separate"/>
        </w:r>
        <w:r w:rsidR="00394D7C">
          <w:rPr>
            <w:webHidden/>
          </w:rPr>
          <w:t>8</w:t>
        </w:r>
        <w:r w:rsidR="00394D7C">
          <w:rPr>
            <w:webHidden/>
          </w:rPr>
          <w:fldChar w:fldCharType="end"/>
        </w:r>
      </w:hyperlink>
    </w:p>
    <w:p w:rsidR="00394D7C" w:rsidRDefault="00F73A23">
      <w:pPr>
        <w:pStyle w:val="TOC1"/>
        <w:rPr>
          <w:rFonts w:asciiTheme="minorHAnsi" w:eastAsiaTheme="minorEastAsia" w:hAnsiTheme="minorHAnsi" w:cstheme="minorBidi"/>
          <w:szCs w:val="22"/>
          <w:lang w:eastAsia="en-US"/>
        </w:rPr>
      </w:pPr>
      <w:hyperlink w:anchor="_Toc14254919" w:history="1">
        <w:r w:rsidR="00394D7C" w:rsidRPr="006627BD">
          <w:rPr>
            <w:rStyle w:val="Hyperlink"/>
          </w:rPr>
          <w:t>Rule 40</w:t>
        </w:r>
        <w:r w:rsidR="00394D7C" w:rsidRPr="006627BD">
          <w:rPr>
            <w:rStyle w:val="Hyperlink"/>
            <w:i/>
          </w:rPr>
          <w:t>bis</w:t>
        </w:r>
        <w:r w:rsidR="00394D7C" w:rsidRPr="006627BD">
          <w:rPr>
            <w:rStyle w:val="Hyperlink"/>
          </w:rPr>
          <w:t xml:space="preserve">   Additional Fees in Case of Missing Parts or Correct Elements and Parts  Included in the International Application or Considered to Have Been Contained in the International Application</w:t>
        </w:r>
        <w:r w:rsidR="00394D7C">
          <w:rPr>
            <w:webHidden/>
          </w:rPr>
          <w:tab/>
        </w:r>
        <w:r w:rsidR="00394D7C">
          <w:rPr>
            <w:webHidden/>
          </w:rPr>
          <w:fldChar w:fldCharType="begin"/>
        </w:r>
        <w:r w:rsidR="00394D7C">
          <w:rPr>
            <w:webHidden/>
          </w:rPr>
          <w:instrText xml:space="preserve"> PAGEREF _Toc14254919 \h </w:instrText>
        </w:r>
        <w:r w:rsidR="00394D7C">
          <w:rPr>
            <w:webHidden/>
          </w:rPr>
        </w:r>
        <w:r w:rsidR="00394D7C">
          <w:rPr>
            <w:webHidden/>
          </w:rPr>
          <w:fldChar w:fldCharType="separate"/>
        </w:r>
        <w:r w:rsidR="00394D7C">
          <w:rPr>
            <w:webHidden/>
          </w:rPr>
          <w:t>10</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20" w:history="1">
        <w:r w:rsidR="00394D7C" w:rsidRPr="006627BD">
          <w:rPr>
            <w:rStyle w:val="Hyperlink"/>
          </w:rPr>
          <w:t>40</w:t>
        </w:r>
        <w:r w:rsidR="00394D7C" w:rsidRPr="006627BD">
          <w:rPr>
            <w:rStyle w:val="Hyperlink"/>
            <w:i/>
          </w:rPr>
          <w:t>bis</w:t>
        </w:r>
        <w:r w:rsidR="00394D7C" w:rsidRPr="006627BD">
          <w:rPr>
            <w:rStyle w:val="Hyperlink"/>
          </w:rPr>
          <w:t>.1   </w:t>
        </w:r>
        <w:r w:rsidR="00394D7C" w:rsidRPr="006627BD">
          <w:rPr>
            <w:rStyle w:val="Hyperlink"/>
            <w:i/>
          </w:rPr>
          <w:t>Invitation to Pay Additional Fees</w:t>
        </w:r>
        <w:r w:rsidR="00394D7C">
          <w:rPr>
            <w:webHidden/>
          </w:rPr>
          <w:tab/>
        </w:r>
        <w:r w:rsidR="00394D7C">
          <w:rPr>
            <w:webHidden/>
          </w:rPr>
          <w:fldChar w:fldCharType="begin"/>
        </w:r>
        <w:r w:rsidR="00394D7C">
          <w:rPr>
            <w:webHidden/>
          </w:rPr>
          <w:instrText xml:space="preserve"> PAGEREF _Toc14254920 \h </w:instrText>
        </w:r>
        <w:r w:rsidR="00394D7C">
          <w:rPr>
            <w:webHidden/>
          </w:rPr>
        </w:r>
        <w:r w:rsidR="00394D7C">
          <w:rPr>
            <w:webHidden/>
          </w:rPr>
          <w:fldChar w:fldCharType="separate"/>
        </w:r>
        <w:r w:rsidR="00394D7C">
          <w:rPr>
            <w:webHidden/>
          </w:rPr>
          <w:t>10</w:t>
        </w:r>
        <w:r w:rsidR="00394D7C">
          <w:rPr>
            <w:webHidden/>
          </w:rPr>
          <w:fldChar w:fldCharType="end"/>
        </w:r>
      </w:hyperlink>
    </w:p>
    <w:p w:rsidR="00394D7C" w:rsidRDefault="00F73A23">
      <w:pPr>
        <w:pStyle w:val="TOC1"/>
        <w:rPr>
          <w:rFonts w:asciiTheme="minorHAnsi" w:eastAsiaTheme="minorEastAsia" w:hAnsiTheme="minorHAnsi" w:cstheme="minorBidi"/>
          <w:szCs w:val="22"/>
          <w:lang w:eastAsia="en-US"/>
        </w:rPr>
      </w:pPr>
      <w:hyperlink w:anchor="_Toc14254921" w:history="1">
        <w:r w:rsidR="00394D7C" w:rsidRPr="006627BD">
          <w:rPr>
            <w:rStyle w:val="Hyperlink"/>
          </w:rPr>
          <w:t>Rule 48  International Publication</w:t>
        </w:r>
        <w:r w:rsidR="00394D7C">
          <w:rPr>
            <w:webHidden/>
          </w:rPr>
          <w:tab/>
        </w:r>
        <w:r w:rsidR="00394D7C">
          <w:rPr>
            <w:webHidden/>
          </w:rPr>
          <w:fldChar w:fldCharType="begin"/>
        </w:r>
        <w:r w:rsidR="00394D7C">
          <w:rPr>
            <w:webHidden/>
          </w:rPr>
          <w:instrText xml:space="preserve"> PAGEREF _Toc14254921 \h </w:instrText>
        </w:r>
        <w:r w:rsidR="00394D7C">
          <w:rPr>
            <w:webHidden/>
          </w:rPr>
        </w:r>
        <w:r w:rsidR="00394D7C">
          <w:rPr>
            <w:webHidden/>
          </w:rPr>
          <w:fldChar w:fldCharType="separate"/>
        </w:r>
        <w:r w:rsidR="00394D7C">
          <w:rPr>
            <w:webHidden/>
          </w:rPr>
          <w:t>11</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22" w:history="1">
        <w:r w:rsidR="00394D7C" w:rsidRPr="006627BD">
          <w:rPr>
            <w:rStyle w:val="Hyperlink"/>
          </w:rPr>
          <w:t>48.1   </w:t>
        </w:r>
        <w:r w:rsidR="00394D7C" w:rsidRPr="006627BD">
          <w:rPr>
            <w:rStyle w:val="Hyperlink"/>
            <w:i/>
          </w:rPr>
          <w:t>[No Change]</w:t>
        </w:r>
        <w:r w:rsidR="00394D7C">
          <w:rPr>
            <w:webHidden/>
          </w:rPr>
          <w:tab/>
        </w:r>
        <w:r w:rsidR="00394D7C">
          <w:rPr>
            <w:webHidden/>
          </w:rPr>
          <w:fldChar w:fldCharType="begin"/>
        </w:r>
        <w:r w:rsidR="00394D7C">
          <w:rPr>
            <w:webHidden/>
          </w:rPr>
          <w:instrText xml:space="preserve"> PAGEREF _Toc14254922 \h </w:instrText>
        </w:r>
        <w:r w:rsidR="00394D7C">
          <w:rPr>
            <w:webHidden/>
          </w:rPr>
        </w:r>
        <w:r w:rsidR="00394D7C">
          <w:rPr>
            <w:webHidden/>
          </w:rPr>
          <w:fldChar w:fldCharType="separate"/>
        </w:r>
        <w:r w:rsidR="00394D7C">
          <w:rPr>
            <w:webHidden/>
          </w:rPr>
          <w:t>11</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23" w:history="1">
        <w:r w:rsidR="00394D7C" w:rsidRPr="006627BD">
          <w:rPr>
            <w:rStyle w:val="Hyperlink"/>
          </w:rPr>
          <w:t>48.2   </w:t>
        </w:r>
        <w:r w:rsidR="00394D7C" w:rsidRPr="006627BD">
          <w:rPr>
            <w:rStyle w:val="Hyperlink"/>
            <w:i/>
          </w:rPr>
          <w:t>Contents</w:t>
        </w:r>
        <w:r w:rsidR="00394D7C">
          <w:rPr>
            <w:webHidden/>
          </w:rPr>
          <w:tab/>
        </w:r>
        <w:r w:rsidR="00394D7C">
          <w:rPr>
            <w:webHidden/>
          </w:rPr>
          <w:fldChar w:fldCharType="begin"/>
        </w:r>
        <w:r w:rsidR="00394D7C">
          <w:rPr>
            <w:webHidden/>
          </w:rPr>
          <w:instrText xml:space="preserve"> PAGEREF _Toc14254923 \h </w:instrText>
        </w:r>
        <w:r w:rsidR="00394D7C">
          <w:rPr>
            <w:webHidden/>
          </w:rPr>
        </w:r>
        <w:r w:rsidR="00394D7C">
          <w:rPr>
            <w:webHidden/>
          </w:rPr>
          <w:fldChar w:fldCharType="separate"/>
        </w:r>
        <w:r w:rsidR="00394D7C">
          <w:rPr>
            <w:webHidden/>
          </w:rPr>
          <w:t>11</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24" w:history="1">
        <w:r w:rsidR="00394D7C" w:rsidRPr="006627BD">
          <w:rPr>
            <w:rStyle w:val="Hyperlink"/>
          </w:rPr>
          <w:t>48.3 to 48.6   </w:t>
        </w:r>
        <w:r w:rsidR="00394D7C" w:rsidRPr="006627BD">
          <w:rPr>
            <w:rStyle w:val="Hyperlink"/>
            <w:i/>
          </w:rPr>
          <w:t>[No Change]</w:t>
        </w:r>
        <w:r w:rsidR="00394D7C">
          <w:rPr>
            <w:webHidden/>
          </w:rPr>
          <w:tab/>
        </w:r>
        <w:r w:rsidR="00394D7C">
          <w:rPr>
            <w:webHidden/>
          </w:rPr>
          <w:fldChar w:fldCharType="begin"/>
        </w:r>
        <w:r w:rsidR="00394D7C">
          <w:rPr>
            <w:webHidden/>
          </w:rPr>
          <w:instrText xml:space="preserve"> PAGEREF _Toc14254924 \h </w:instrText>
        </w:r>
        <w:r w:rsidR="00394D7C">
          <w:rPr>
            <w:webHidden/>
          </w:rPr>
        </w:r>
        <w:r w:rsidR="00394D7C">
          <w:rPr>
            <w:webHidden/>
          </w:rPr>
          <w:fldChar w:fldCharType="separate"/>
        </w:r>
        <w:r w:rsidR="00394D7C">
          <w:rPr>
            <w:webHidden/>
          </w:rPr>
          <w:t>11</w:t>
        </w:r>
        <w:r w:rsidR="00394D7C">
          <w:rPr>
            <w:webHidden/>
          </w:rPr>
          <w:fldChar w:fldCharType="end"/>
        </w:r>
      </w:hyperlink>
    </w:p>
    <w:p w:rsidR="00394D7C" w:rsidRDefault="00F73A23">
      <w:pPr>
        <w:pStyle w:val="TOC1"/>
        <w:rPr>
          <w:rFonts w:asciiTheme="minorHAnsi" w:eastAsiaTheme="minorEastAsia" w:hAnsiTheme="minorHAnsi" w:cstheme="minorBidi"/>
          <w:szCs w:val="22"/>
          <w:lang w:eastAsia="en-US"/>
        </w:rPr>
      </w:pPr>
      <w:hyperlink w:anchor="_Toc14254925" w:history="1">
        <w:r w:rsidR="00394D7C" w:rsidRPr="006627BD">
          <w:rPr>
            <w:rStyle w:val="Hyperlink"/>
          </w:rPr>
          <w:t>Rule 51</w:t>
        </w:r>
        <w:r w:rsidR="00394D7C" w:rsidRPr="006627BD">
          <w:rPr>
            <w:rStyle w:val="Hyperlink"/>
            <w:i/>
          </w:rPr>
          <w:t>bis</w:t>
        </w:r>
        <w:r w:rsidR="00394D7C" w:rsidRPr="006627BD">
          <w:rPr>
            <w:rStyle w:val="Hyperlink"/>
          </w:rPr>
          <w:t xml:space="preserve"> </w:t>
        </w:r>
        <w:r w:rsidR="00394D7C" w:rsidRPr="006627BD">
          <w:rPr>
            <w:rStyle w:val="Hyperlink"/>
            <w:lang w:val="en-GB"/>
          </w:rPr>
          <w:t xml:space="preserve"> </w:t>
        </w:r>
        <w:r w:rsidR="00394D7C" w:rsidRPr="006627BD">
          <w:rPr>
            <w:rStyle w:val="Hyperlink"/>
          </w:rPr>
          <w:t xml:space="preserve"> Certain National Requirements Allowed under Article 27</w:t>
        </w:r>
        <w:r w:rsidR="00394D7C">
          <w:rPr>
            <w:webHidden/>
          </w:rPr>
          <w:tab/>
        </w:r>
        <w:r w:rsidR="00394D7C">
          <w:rPr>
            <w:webHidden/>
          </w:rPr>
          <w:fldChar w:fldCharType="begin"/>
        </w:r>
        <w:r w:rsidR="00394D7C">
          <w:rPr>
            <w:webHidden/>
          </w:rPr>
          <w:instrText xml:space="preserve"> PAGEREF _Toc14254925 \h </w:instrText>
        </w:r>
        <w:r w:rsidR="00394D7C">
          <w:rPr>
            <w:webHidden/>
          </w:rPr>
        </w:r>
        <w:r w:rsidR="00394D7C">
          <w:rPr>
            <w:webHidden/>
          </w:rPr>
          <w:fldChar w:fldCharType="separate"/>
        </w:r>
        <w:r w:rsidR="00394D7C">
          <w:rPr>
            <w:webHidden/>
          </w:rPr>
          <w:t>12</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26" w:history="1">
        <w:r w:rsidR="00394D7C" w:rsidRPr="006627BD">
          <w:rPr>
            <w:rStyle w:val="Hyperlink"/>
          </w:rPr>
          <w:t>51</w:t>
        </w:r>
        <w:r w:rsidR="00394D7C" w:rsidRPr="006627BD">
          <w:rPr>
            <w:rStyle w:val="Hyperlink"/>
            <w:i/>
          </w:rPr>
          <w:t>bis</w:t>
        </w:r>
        <w:r w:rsidR="00394D7C" w:rsidRPr="006627BD">
          <w:rPr>
            <w:rStyle w:val="Hyperlink"/>
          </w:rPr>
          <w:t>.1   </w:t>
        </w:r>
        <w:r w:rsidR="00394D7C" w:rsidRPr="006627BD">
          <w:rPr>
            <w:rStyle w:val="Hyperlink"/>
            <w:i/>
          </w:rPr>
          <w:t>Certain National Requirements Allowed</w:t>
        </w:r>
        <w:r w:rsidR="00394D7C">
          <w:rPr>
            <w:webHidden/>
          </w:rPr>
          <w:tab/>
        </w:r>
        <w:r w:rsidR="00394D7C">
          <w:rPr>
            <w:webHidden/>
          </w:rPr>
          <w:fldChar w:fldCharType="begin"/>
        </w:r>
        <w:r w:rsidR="00394D7C">
          <w:rPr>
            <w:webHidden/>
          </w:rPr>
          <w:instrText xml:space="preserve"> PAGEREF _Toc14254926 \h </w:instrText>
        </w:r>
        <w:r w:rsidR="00394D7C">
          <w:rPr>
            <w:webHidden/>
          </w:rPr>
        </w:r>
        <w:r w:rsidR="00394D7C">
          <w:rPr>
            <w:webHidden/>
          </w:rPr>
          <w:fldChar w:fldCharType="separate"/>
        </w:r>
        <w:r w:rsidR="00394D7C">
          <w:rPr>
            <w:webHidden/>
          </w:rPr>
          <w:t>12</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27" w:history="1">
        <w:r w:rsidR="00394D7C" w:rsidRPr="006627BD">
          <w:rPr>
            <w:rStyle w:val="Hyperlink"/>
          </w:rPr>
          <w:t>51</w:t>
        </w:r>
        <w:r w:rsidR="00394D7C" w:rsidRPr="006627BD">
          <w:rPr>
            <w:rStyle w:val="Hyperlink"/>
            <w:i/>
          </w:rPr>
          <w:t>bis</w:t>
        </w:r>
        <w:r w:rsidR="00394D7C" w:rsidRPr="006627BD">
          <w:rPr>
            <w:rStyle w:val="Hyperlink"/>
          </w:rPr>
          <w:t>.2 and 51</w:t>
        </w:r>
        <w:r w:rsidR="00394D7C" w:rsidRPr="006627BD">
          <w:rPr>
            <w:rStyle w:val="Hyperlink"/>
            <w:i/>
          </w:rPr>
          <w:t>bis</w:t>
        </w:r>
        <w:r w:rsidR="00394D7C" w:rsidRPr="006627BD">
          <w:rPr>
            <w:rStyle w:val="Hyperlink"/>
          </w:rPr>
          <w:t>.3   </w:t>
        </w:r>
        <w:r w:rsidR="00394D7C" w:rsidRPr="006627BD">
          <w:rPr>
            <w:rStyle w:val="Hyperlink"/>
            <w:i/>
          </w:rPr>
          <w:t>[No Change]</w:t>
        </w:r>
        <w:r w:rsidR="00394D7C">
          <w:rPr>
            <w:webHidden/>
          </w:rPr>
          <w:tab/>
        </w:r>
        <w:r w:rsidR="00394D7C">
          <w:rPr>
            <w:webHidden/>
          </w:rPr>
          <w:fldChar w:fldCharType="begin"/>
        </w:r>
        <w:r w:rsidR="00394D7C">
          <w:rPr>
            <w:webHidden/>
          </w:rPr>
          <w:instrText xml:space="preserve"> PAGEREF _Toc14254927 \h </w:instrText>
        </w:r>
        <w:r w:rsidR="00394D7C">
          <w:rPr>
            <w:webHidden/>
          </w:rPr>
        </w:r>
        <w:r w:rsidR="00394D7C">
          <w:rPr>
            <w:webHidden/>
          </w:rPr>
          <w:fldChar w:fldCharType="separate"/>
        </w:r>
        <w:r w:rsidR="00394D7C">
          <w:rPr>
            <w:webHidden/>
          </w:rPr>
          <w:t>12</w:t>
        </w:r>
        <w:r w:rsidR="00394D7C">
          <w:rPr>
            <w:webHidden/>
          </w:rPr>
          <w:fldChar w:fldCharType="end"/>
        </w:r>
      </w:hyperlink>
    </w:p>
    <w:p w:rsidR="00394D7C" w:rsidRDefault="00F73A23">
      <w:pPr>
        <w:pStyle w:val="TOC1"/>
        <w:rPr>
          <w:rFonts w:asciiTheme="minorHAnsi" w:eastAsiaTheme="minorEastAsia" w:hAnsiTheme="minorHAnsi" w:cstheme="minorBidi"/>
          <w:szCs w:val="22"/>
          <w:lang w:eastAsia="en-US"/>
        </w:rPr>
      </w:pPr>
      <w:hyperlink w:anchor="_Toc14254928" w:history="1">
        <w:r w:rsidR="00394D7C" w:rsidRPr="006627BD">
          <w:rPr>
            <w:rStyle w:val="Hyperlink"/>
          </w:rPr>
          <w:t>Rule 55   Languages (International Preliminary Examination)</w:t>
        </w:r>
        <w:r w:rsidR="00394D7C">
          <w:rPr>
            <w:webHidden/>
          </w:rPr>
          <w:tab/>
        </w:r>
        <w:r w:rsidR="00394D7C">
          <w:rPr>
            <w:webHidden/>
          </w:rPr>
          <w:fldChar w:fldCharType="begin"/>
        </w:r>
        <w:r w:rsidR="00394D7C">
          <w:rPr>
            <w:webHidden/>
          </w:rPr>
          <w:instrText xml:space="preserve"> PAGEREF _Toc14254928 \h </w:instrText>
        </w:r>
        <w:r w:rsidR="00394D7C">
          <w:rPr>
            <w:webHidden/>
          </w:rPr>
        </w:r>
        <w:r w:rsidR="00394D7C">
          <w:rPr>
            <w:webHidden/>
          </w:rPr>
          <w:fldChar w:fldCharType="separate"/>
        </w:r>
        <w:r w:rsidR="00394D7C">
          <w:rPr>
            <w:webHidden/>
          </w:rPr>
          <w:t>13</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29" w:history="1">
        <w:r w:rsidR="00394D7C" w:rsidRPr="006627BD">
          <w:rPr>
            <w:rStyle w:val="Hyperlink"/>
          </w:rPr>
          <w:t>55.1   </w:t>
        </w:r>
        <w:r w:rsidR="00394D7C" w:rsidRPr="006627BD">
          <w:rPr>
            <w:rStyle w:val="Hyperlink"/>
            <w:i/>
          </w:rPr>
          <w:t>[No change]</w:t>
        </w:r>
        <w:r w:rsidR="00394D7C">
          <w:rPr>
            <w:webHidden/>
          </w:rPr>
          <w:tab/>
        </w:r>
        <w:r w:rsidR="00394D7C">
          <w:rPr>
            <w:webHidden/>
          </w:rPr>
          <w:fldChar w:fldCharType="begin"/>
        </w:r>
        <w:r w:rsidR="00394D7C">
          <w:rPr>
            <w:webHidden/>
          </w:rPr>
          <w:instrText xml:space="preserve"> PAGEREF _Toc14254929 \h </w:instrText>
        </w:r>
        <w:r w:rsidR="00394D7C">
          <w:rPr>
            <w:webHidden/>
          </w:rPr>
        </w:r>
        <w:r w:rsidR="00394D7C">
          <w:rPr>
            <w:webHidden/>
          </w:rPr>
          <w:fldChar w:fldCharType="separate"/>
        </w:r>
        <w:r w:rsidR="00394D7C">
          <w:rPr>
            <w:webHidden/>
          </w:rPr>
          <w:t>13</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30" w:history="1">
        <w:r w:rsidR="00394D7C" w:rsidRPr="006627BD">
          <w:rPr>
            <w:rStyle w:val="Hyperlink"/>
          </w:rPr>
          <w:t>55.2   </w:t>
        </w:r>
        <w:r w:rsidR="00394D7C" w:rsidRPr="006627BD">
          <w:rPr>
            <w:rStyle w:val="Hyperlink"/>
            <w:i/>
          </w:rPr>
          <w:t>Translation of International Application</w:t>
        </w:r>
        <w:r w:rsidR="00394D7C">
          <w:rPr>
            <w:webHidden/>
          </w:rPr>
          <w:tab/>
        </w:r>
        <w:r w:rsidR="00394D7C">
          <w:rPr>
            <w:webHidden/>
          </w:rPr>
          <w:fldChar w:fldCharType="begin"/>
        </w:r>
        <w:r w:rsidR="00394D7C">
          <w:rPr>
            <w:webHidden/>
          </w:rPr>
          <w:instrText xml:space="preserve"> PAGEREF _Toc14254930 \h </w:instrText>
        </w:r>
        <w:r w:rsidR="00394D7C">
          <w:rPr>
            <w:webHidden/>
          </w:rPr>
        </w:r>
        <w:r w:rsidR="00394D7C">
          <w:rPr>
            <w:webHidden/>
          </w:rPr>
          <w:fldChar w:fldCharType="separate"/>
        </w:r>
        <w:r w:rsidR="00394D7C">
          <w:rPr>
            <w:webHidden/>
          </w:rPr>
          <w:t>13</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31" w:history="1">
        <w:r w:rsidR="00394D7C" w:rsidRPr="006627BD">
          <w:rPr>
            <w:rStyle w:val="Hyperlink"/>
          </w:rPr>
          <w:t>55.3   </w:t>
        </w:r>
        <w:r w:rsidR="00394D7C" w:rsidRPr="006627BD">
          <w:rPr>
            <w:rStyle w:val="Hyperlink"/>
            <w:i/>
          </w:rPr>
          <w:t>[No change]</w:t>
        </w:r>
        <w:r w:rsidR="00394D7C">
          <w:rPr>
            <w:webHidden/>
          </w:rPr>
          <w:tab/>
        </w:r>
        <w:r w:rsidR="00394D7C">
          <w:rPr>
            <w:webHidden/>
          </w:rPr>
          <w:fldChar w:fldCharType="begin"/>
        </w:r>
        <w:r w:rsidR="00394D7C">
          <w:rPr>
            <w:webHidden/>
          </w:rPr>
          <w:instrText xml:space="preserve"> PAGEREF _Toc14254931 \h </w:instrText>
        </w:r>
        <w:r w:rsidR="00394D7C">
          <w:rPr>
            <w:webHidden/>
          </w:rPr>
        </w:r>
        <w:r w:rsidR="00394D7C">
          <w:rPr>
            <w:webHidden/>
          </w:rPr>
          <w:fldChar w:fldCharType="separate"/>
        </w:r>
        <w:r w:rsidR="00394D7C">
          <w:rPr>
            <w:webHidden/>
          </w:rPr>
          <w:t>13</w:t>
        </w:r>
        <w:r w:rsidR="00394D7C">
          <w:rPr>
            <w:webHidden/>
          </w:rPr>
          <w:fldChar w:fldCharType="end"/>
        </w:r>
      </w:hyperlink>
    </w:p>
    <w:p w:rsidR="00394D7C" w:rsidRDefault="00F73A23">
      <w:pPr>
        <w:pStyle w:val="TOC1"/>
        <w:rPr>
          <w:rFonts w:asciiTheme="minorHAnsi" w:eastAsiaTheme="minorEastAsia" w:hAnsiTheme="minorHAnsi" w:cstheme="minorBidi"/>
          <w:szCs w:val="22"/>
          <w:lang w:eastAsia="en-US"/>
        </w:rPr>
      </w:pPr>
      <w:hyperlink w:anchor="_Toc14254932" w:history="1">
        <w:r w:rsidR="00394D7C" w:rsidRPr="006627BD">
          <w:rPr>
            <w:rStyle w:val="Hyperlink"/>
          </w:rPr>
          <w:t>Rule 82</w:t>
        </w:r>
        <w:r w:rsidR="00394D7C" w:rsidRPr="006627BD">
          <w:rPr>
            <w:rStyle w:val="Hyperlink"/>
            <w:i/>
          </w:rPr>
          <w:t xml:space="preserve">ter  </w:t>
        </w:r>
        <w:r w:rsidR="00394D7C" w:rsidRPr="006627BD">
          <w:rPr>
            <w:rStyle w:val="Hyperlink"/>
          </w:rPr>
          <w:t xml:space="preserve"> Rectification of Errors Made  by the Receiving Office or by the International Bureau</w:t>
        </w:r>
        <w:r w:rsidR="00394D7C">
          <w:rPr>
            <w:webHidden/>
          </w:rPr>
          <w:tab/>
        </w:r>
        <w:r w:rsidR="00394D7C">
          <w:rPr>
            <w:webHidden/>
          </w:rPr>
          <w:fldChar w:fldCharType="begin"/>
        </w:r>
        <w:r w:rsidR="00394D7C">
          <w:rPr>
            <w:webHidden/>
          </w:rPr>
          <w:instrText xml:space="preserve"> PAGEREF _Toc14254932 \h </w:instrText>
        </w:r>
        <w:r w:rsidR="00394D7C">
          <w:rPr>
            <w:webHidden/>
          </w:rPr>
        </w:r>
        <w:r w:rsidR="00394D7C">
          <w:rPr>
            <w:webHidden/>
          </w:rPr>
          <w:fldChar w:fldCharType="separate"/>
        </w:r>
        <w:r w:rsidR="00394D7C">
          <w:rPr>
            <w:webHidden/>
          </w:rPr>
          <w:t>14</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33" w:history="1">
        <w:r w:rsidR="00394D7C" w:rsidRPr="006627BD">
          <w:rPr>
            <w:rStyle w:val="Hyperlink"/>
          </w:rPr>
          <w:t>82</w:t>
        </w:r>
        <w:r w:rsidR="00394D7C" w:rsidRPr="006627BD">
          <w:rPr>
            <w:rStyle w:val="Hyperlink"/>
            <w:i/>
          </w:rPr>
          <w:t>ter</w:t>
        </w:r>
        <w:r w:rsidR="00394D7C" w:rsidRPr="006627BD">
          <w:rPr>
            <w:rStyle w:val="Hyperlink"/>
          </w:rPr>
          <w:t>.1   </w:t>
        </w:r>
        <w:r w:rsidR="00394D7C" w:rsidRPr="006627BD">
          <w:rPr>
            <w:rStyle w:val="Hyperlink"/>
            <w:i/>
          </w:rPr>
          <w:t>Errors Concerning the International Filing Date and the Priority Claim</w:t>
        </w:r>
        <w:r w:rsidR="00394D7C">
          <w:rPr>
            <w:webHidden/>
          </w:rPr>
          <w:tab/>
        </w:r>
        <w:r w:rsidR="00394D7C">
          <w:rPr>
            <w:webHidden/>
          </w:rPr>
          <w:fldChar w:fldCharType="begin"/>
        </w:r>
        <w:r w:rsidR="00394D7C">
          <w:rPr>
            <w:webHidden/>
          </w:rPr>
          <w:instrText xml:space="preserve"> PAGEREF _Toc14254933 \h </w:instrText>
        </w:r>
        <w:r w:rsidR="00394D7C">
          <w:rPr>
            <w:webHidden/>
          </w:rPr>
        </w:r>
        <w:r w:rsidR="00394D7C">
          <w:rPr>
            <w:webHidden/>
          </w:rPr>
          <w:fldChar w:fldCharType="separate"/>
        </w:r>
        <w:r w:rsidR="00394D7C">
          <w:rPr>
            <w:webHidden/>
          </w:rPr>
          <w:t>14</w:t>
        </w:r>
        <w:r w:rsidR="00394D7C">
          <w:rPr>
            <w:webHidden/>
          </w:rPr>
          <w:fldChar w:fldCharType="end"/>
        </w:r>
      </w:hyperlink>
    </w:p>
    <w:p w:rsidR="001013A5" w:rsidRDefault="001013A5" w:rsidP="001013A5">
      <w:r>
        <w:fldChar w:fldCharType="end"/>
      </w:r>
    </w:p>
    <w:p w:rsidR="001013A5" w:rsidRDefault="001013A5" w:rsidP="001013A5"/>
    <w:p w:rsidR="001013A5" w:rsidRDefault="001013A5" w:rsidP="002326CE"/>
    <w:p w:rsidR="002429E5" w:rsidRPr="00903C8B" w:rsidRDefault="002429E5" w:rsidP="002429E5">
      <w:pPr>
        <w:pStyle w:val="LegTitle"/>
      </w:pPr>
      <w:bookmarkStart w:id="28" w:name="_Toc5715587"/>
      <w:bookmarkStart w:id="29" w:name="_Toc14254904"/>
      <w:r w:rsidRPr="00903C8B">
        <w:lastRenderedPageBreak/>
        <w:t xml:space="preserve">Rule 4  </w:t>
      </w:r>
      <w:r w:rsidRPr="00903C8B">
        <w:br/>
        <w:t>The Request (Contents)</w:t>
      </w:r>
      <w:bookmarkEnd w:id="28"/>
      <w:bookmarkEnd w:id="29"/>
    </w:p>
    <w:p w:rsidR="002429E5" w:rsidRPr="00903C8B" w:rsidRDefault="002429E5" w:rsidP="002429E5">
      <w:pPr>
        <w:pStyle w:val="LegSubRule"/>
      </w:pPr>
      <w:bookmarkStart w:id="30" w:name="_Toc5715588"/>
      <w:bookmarkStart w:id="31" w:name="_Toc14254905"/>
      <w:r w:rsidRPr="00903C8B">
        <w:t>4.1 to 4.17   </w:t>
      </w:r>
      <w:r w:rsidRPr="0077695D">
        <w:rPr>
          <w:i/>
        </w:rPr>
        <w:t>[No change]</w:t>
      </w:r>
      <w:bookmarkEnd w:id="30"/>
      <w:bookmarkEnd w:id="31"/>
    </w:p>
    <w:p w:rsidR="002429E5" w:rsidRPr="00903C8B" w:rsidRDefault="002429E5" w:rsidP="002429E5">
      <w:pPr>
        <w:pStyle w:val="LegSubRule"/>
      </w:pPr>
      <w:bookmarkStart w:id="32" w:name="_Toc5715589"/>
      <w:bookmarkStart w:id="33" w:name="_Toc14254906"/>
      <w:r w:rsidRPr="00903C8B">
        <w:t>4.18   </w:t>
      </w:r>
      <w:r w:rsidRPr="0077695D">
        <w:rPr>
          <w:i/>
        </w:rPr>
        <w:t>Statement of Incorporation by Reference</w:t>
      </w:r>
      <w:bookmarkEnd w:id="32"/>
      <w:bookmarkEnd w:id="33"/>
    </w:p>
    <w:p w:rsidR="002429E5" w:rsidRPr="00903C8B" w:rsidRDefault="002429E5" w:rsidP="002429E5">
      <w:pPr>
        <w:pStyle w:val="Lega"/>
      </w:pPr>
      <w:r w:rsidRPr="00903C8B">
        <w:tab/>
        <w:t xml:space="preserve">Where the international application, on the date on which one or more elements referred to in Article 11(1)(iii) were first received by the receiving Office, claims the priority of an earlier application, the request may contain a statement that, where an element of the international application referred to in </w:t>
      </w:r>
      <w:r w:rsidRPr="00903C8B">
        <w:rPr>
          <w:rStyle w:val="RParaChar"/>
        </w:rPr>
        <w:t>Article 11(1)(iii)(d) or (e)</w:t>
      </w:r>
      <w:r w:rsidRPr="00903C8B">
        <w:rPr>
          <w:rStyle w:val="InsertedText"/>
        </w:rPr>
        <w:t>,</w:t>
      </w:r>
      <w:r w:rsidRPr="00903C8B">
        <w:t xml:space="preserve"> or a part of the description, claims or drawings referred to in Rule 20.5(a)</w:t>
      </w:r>
      <w:r w:rsidRPr="00903C8B">
        <w:rPr>
          <w:rStyle w:val="InsertedText"/>
        </w:rPr>
        <w:t>, or an element or part of the description, claims or drawings referred to in Rule 20.5</w:t>
      </w:r>
      <w:r w:rsidRPr="00903C8B">
        <w:rPr>
          <w:rStyle w:val="InsertedText"/>
          <w:i/>
        </w:rPr>
        <w:t>bis</w:t>
      </w:r>
      <w:r w:rsidRPr="00903C8B">
        <w:rPr>
          <w:rStyle w:val="InsertedText"/>
        </w:rPr>
        <w:t>(a)</w:t>
      </w:r>
      <w:r w:rsidRPr="00903C8B">
        <w:t xml:space="preserve"> is not otherwise contained in the international application but is completely contained in the earlier application, that element or part is, subject to confirmation under Rule 20.6, incorporated by reference in the international application for the purposes of Rule 20.6.  Such a statement, if not contained in the request on that date, may be added to the request if, and only if, it was otherwise contained in, or submitted with, the international application on that date.</w:t>
      </w:r>
    </w:p>
    <w:p w:rsidR="002429E5" w:rsidRPr="00903C8B" w:rsidRDefault="002429E5" w:rsidP="002429E5">
      <w:pPr>
        <w:pStyle w:val="LegSubRule"/>
      </w:pPr>
      <w:bookmarkStart w:id="34" w:name="_Toc5715590"/>
      <w:bookmarkStart w:id="35" w:name="_Toc14254907"/>
      <w:r w:rsidRPr="00903C8B">
        <w:t>4.19   </w:t>
      </w:r>
      <w:r w:rsidRPr="0077695D">
        <w:rPr>
          <w:i/>
        </w:rPr>
        <w:t>[No change]</w:t>
      </w:r>
      <w:bookmarkEnd w:id="34"/>
      <w:bookmarkEnd w:id="35"/>
    </w:p>
    <w:p w:rsidR="002429E5" w:rsidRPr="00903C8B" w:rsidRDefault="002429E5" w:rsidP="002429E5">
      <w:pPr>
        <w:pStyle w:val="LegTitle"/>
      </w:pPr>
      <w:bookmarkStart w:id="36" w:name="_Toc5715591"/>
      <w:bookmarkStart w:id="37" w:name="_Toc14254908"/>
      <w:r w:rsidRPr="00903C8B">
        <w:lastRenderedPageBreak/>
        <w:t xml:space="preserve">Rule 12  </w:t>
      </w:r>
      <w:r w:rsidRPr="00903C8B">
        <w:br/>
        <w:t xml:space="preserve">Language of the International Application </w:t>
      </w:r>
      <w:r w:rsidRPr="00903C8B">
        <w:br/>
        <w:t xml:space="preserve">and Translations for the Purposes of International Search </w:t>
      </w:r>
      <w:r w:rsidRPr="00903C8B">
        <w:br/>
        <w:t>and International Publication</w:t>
      </w:r>
      <w:bookmarkEnd w:id="36"/>
      <w:bookmarkEnd w:id="37"/>
    </w:p>
    <w:p w:rsidR="002429E5" w:rsidRPr="00903C8B" w:rsidRDefault="002429E5" w:rsidP="002429E5">
      <w:pPr>
        <w:pStyle w:val="LegSubRule"/>
      </w:pPr>
      <w:bookmarkStart w:id="38" w:name="_Toc5715592"/>
      <w:bookmarkStart w:id="39" w:name="_Toc14254909"/>
      <w:r w:rsidRPr="00903C8B">
        <w:t>12.1   </w:t>
      </w:r>
      <w:r w:rsidRPr="0077695D">
        <w:rPr>
          <w:i/>
        </w:rPr>
        <w:t>[No change]</w:t>
      </w:r>
      <w:bookmarkEnd w:id="38"/>
      <w:bookmarkEnd w:id="39"/>
    </w:p>
    <w:p w:rsidR="002429E5" w:rsidRPr="00903C8B" w:rsidRDefault="002429E5" w:rsidP="002429E5">
      <w:pPr>
        <w:pStyle w:val="LegSubRule"/>
      </w:pPr>
      <w:bookmarkStart w:id="40" w:name="_Toc5715593"/>
      <w:bookmarkStart w:id="41" w:name="_Toc14254910"/>
      <w:r w:rsidRPr="00903C8B">
        <w:rPr>
          <w:lang w:eastAsia="ja-JP"/>
        </w:rPr>
        <w:t>12.1</w:t>
      </w:r>
      <w:r w:rsidRPr="0077695D">
        <w:rPr>
          <w:i/>
          <w:lang w:eastAsia="ja-JP"/>
        </w:rPr>
        <w:t>bis</w:t>
      </w:r>
      <w:r w:rsidRPr="00903C8B">
        <w:rPr>
          <w:lang w:eastAsia="ja-JP"/>
        </w:rPr>
        <w:t>   </w:t>
      </w:r>
      <w:r w:rsidRPr="0077695D">
        <w:rPr>
          <w:i/>
        </w:rPr>
        <w:t>Language of Elements and Parts Furnished under Rule 20.3, 20.5</w:t>
      </w:r>
      <w:r w:rsidRPr="0077695D">
        <w:rPr>
          <w:rStyle w:val="InsertedText"/>
          <w:i/>
        </w:rPr>
        <w:t>, 20.5bis</w:t>
      </w:r>
      <w:r w:rsidRPr="0077695D">
        <w:rPr>
          <w:i/>
        </w:rPr>
        <w:t xml:space="preserve"> or 20.6</w:t>
      </w:r>
      <w:bookmarkEnd w:id="40"/>
      <w:bookmarkEnd w:id="41"/>
    </w:p>
    <w:p w:rsidR="002429E5" w:rsidRPr="00903C8B" w:rsidRDefault="002429E5" w:rsidP="002429E5">
      <w:pPr>
        <w:pStyle w:val="Lega"/>
      </w:pPr>
      <w:r w:rsidRPr="00903C8B">
        <w:tab/>
        <w:t>An element referred to in Article 11(1)(iii)(d) or (e) furnished by the applicant under Rule 20.3(b)</w:t>
      </w:r>
      <w:r w:rsidRPr="00903C8B">
        <w:rPr>
          <w:rStyle w:val="InsertedText"/>
        </w:rPr>
        <w:t>,</w:t>
      </w:r>
      <w:r w:rsidRPr="00903C8B">
        <w:t xml:space="preserve"> </w:t>
      </w:r>
      <w:r w:rsidRPr="00903C8B">
        <w:rPr>
          <w:rStyle w:val="InsertedText"/>
        </w:rPr>
        <w:t>20.5</w:t>
      </w:r>
      <w:r w:rsidRPr="00903C8B">
        <w:rPr>
          <w:rStyle w:val="InsertedText"/>
          <w:i/>
        </w:rPr>
        <w:t>bis</w:t>
      </w:r>
      <w:r w:rsidRPr="00903C8B">
        <w:rPr>
          <w:rStyle w:val="InsertedText"/>
        </w:rPr>
        <w:t>(b), 20.5</w:t>
      </w:r>
      <w:r w:rsidRPr="00903C8B">
        <w:rPr>
          <w:rStyle w:val="InsertedText"/>
          <w:i/>
        </w:rPr>
        <w:t>bis</w:t>
      </w:r>
      <w:r w:rsidRPr="00903C8B">
        <w:rPr>
          <w:rStyle w:val="InsertedText"/>
        </w:rPr>
        <w:t>(c)</w:t>
      </w:r>
      <w:r w:rsidRPr="00903C8B">
        <w:t xml:space="preserve"> </w:t>
      </w:r>
      <w:r w:rsidRPr="00903C8B">
        <w:rPr>
          <w:rStyle w:val="RParaChar"/>
        </w:rPr>
        <w:t xml:space="preserve">or </w:t>
      </w:r>
      <w:r w:rsidRPr="00903C8B">
        <w:t xml:space="preserve">20.6(a) and a part of the description, claims or drawings furnished by the applicant under Rule 20.5(b), </w:t>
      </w:r>
      <w:r w:rsidRPr="00903C8B">
        <w:rPr>
          <w:rStyle w:val="InsertedText"/>
        </w:rPr>
        <w:t>20.5(c), 20.5</w:t>
      </w:r>
      <w:r w:rsidRPr="00903C8B">
        <w:rPr>
          <w:rStyle w:val="InsertedText"/>
          <w:i/>
        </w:rPr>
        <w:t>bis</w:t>
      </w:r>
      <w:r w:rsidRPr="00903C8B">
        <w:rPr>
          <w:rStyle w:val="InsertedText"/>
        </w:rPr>
        <w:t>(b), 20.5</w:t>
      </w:r>
      <w:r w:rsidRPr="00903C8B">
        <w:rPr>
          <w:rStyle w:val="InsertedText"/>
          <w:i/>
        </w:rPr>
        <w:t>bis</w:t>
      </w:r>
      <w:r w:rsidRPr="00903C8B">
        <w:rPr>
          <w:rStyle w:val="InsertedText"/>
        </w:rPr>
        <w:t>(c)</w:t>
      </w:r>
      <w:r w:rsidRPr="00903C8B">
        <w:t xml:space="preserve"> or 20.6(a) shall be in the language of the international application as filed or, where a translation of the application is required under Rule 12.3(a) or 12.4(a), in both the language of the application as filed and the language of that translation.</w:t>
      </w:r>
    </w:p>
    <w:p w:rsidR="002429E5" w:rsidRPr="00903C8B" w:rsidRDefault="002429E5" w:rsidP="002429E5">
      <w:pPr>
        <w:pStyle w:val="LegSubRule"/>
      </w:pPr>
      <w:bookmarkStart w:id="42" w:name="_Toc5715594"/>
      <w:bookmarkStart w:id="43" w:name="_Toc14254911"/>
      <w:r w:rsidRPr="00903C8B">
        <w:t>12.</w:t>
      </w:r>
      <w:r w:rsidR="0077695D">
        <w:t>1</w:t>
      </w:r>
      <w:r w:rsidR="0077695D">
        <w:rPr>
          <w:i/>
        </w:rPr>
        <w:t>ter</w:t>
      </w:r>
      <w:r w:rsidRPr="00903C8B">
        <w:t> to 12.4   </w:t>
      </w:r>
      <w:r w:rsidRPr="0077695D">
        <w:rPr>
          <w:i/>
        </w:rPr>
        <w:t>[No change]</w:t>
      </w:r>
      <w:bookmarkEnd w:id="42"/>
      <w:bookmarkEnd w:id="43"/>
    </w:p>
    <w:p w:rsidR="002429E5" w:rsidRPr="00903C8B" w:rsidRDefault="002429E5" w:rsidP="002429E5">
      <w:pPr>
        <w:pStyle w:val="LegTitle"/>
      </w:pPr>
      <w:bookmarkStart w:id="44" w:name="_Toc5715595"/>
      <w:bookmarkStart w:id="45" w:name="_Toc14254912"/>
      <w:r w:rsidRPr="00903C8B">
        <w:lastRenderedPageBreak/>
        <w:t xml:space="preserve">Rule 20  </w:t>
      </w:r>
      <w:r w:rsidRPr="00903C8B">
        <w:br/>
        <w:t>International Filing Date</w:t>
      </w:r>
      <w:bookmarkEnd w:id="44"/>
      <w:bookmarkEnd w:id="45"/>
    </w:p>
    <w:p w:rsidR="002429E5" w:rsidRPr="00903C8B" w:rsidRDefault="002429E5" w:rsidP="009C601A">
      <w:pPr>
        <w:pStyle w:val="LegSubRule"/>
      </w:pPr>
      <w:bookmarkStart w:id="46" w:name="_Toc14254913"/>
      <w:bookmarkStart w:id="47" w:name="_Toc531079871"/>
      <w:r w:rsidRPr="00903C8B">
        <w:t>20.1 </w:t>
      </w:r>
      <w:r w:rsidR="00FE78AE">
        <w:t>to</w:t>
      </w:r>
      <w:r w:rsidRPr="00903C8B">
        <w:t xml:space="preserve"> 20.</w:t>
      </w:r>
      <w:r w:rsidR="00FE78AE">
        <w:t>4</w:t>
      </w:r>
      <w:r w:rsidRPr="00903C8B">
        <w:t>   </w:t>
      </w:r>
      <w:r w:rsidRPr="0077695D">
        <w:rPr>
          <w:i/>
        </w:rPr>
        <w:t>[No Change]</w:t>
      </w:r>
      <w:bookmarkEnd w:id="46"/>
    </w:p>
    <w:p w:rsidR="002429E5" w:rsidRPr="00903C8B" w:rsidRDefault="002429E5" w:rsidP="002429E5">
      <w:pPr>
        <w:pStyle w:val="LegSubRule"/>
      </w:pPr>
      <w:bookmarkStart w:id="48" w:name="_Toc105480493"/>
      <w:bookmarkStart w:id="49" w:name="_Toc116097033"/>
      <w:bookmarkStart w:id="50" w:name="_Toc531079872"/>
      <w:bookmarkStart w:id="51" w:name="_Toc5715596"/>
      <w:bookmarkStart w:id="52" w:name="_Toc14254914"/>
      <w:bookmarkEnd w:id="47"/>
      <w:r w:rsidRPr="00903C8B">
        <w:t>20.5   </w:t>
      </w:r>
      <w:r w:rsidRPr="00903C8B">
        <w:rPr>
          <w:rStyle w:val="RItalic"/>
        </w:rPr>
        <w:t>Missing Parts</w:t>
      </w:r>
      <w:bookmarkEnd w:id="48"/>
      <w:bookmarkEnd w:id="49"/>
      <w:bookmarkEnd w:id="50"/>
      <w:bookmarkEnd w:id="51"/>
      <w:bookmarkEnd w:id="52"/>
    </w:p>
    <w:p w:rsidR="002429E5" w:rsidRPr="00903C8B" w:rsidRDefault="002429E5" w:rsidP="002429E5">
      <w:pPr>
        <w:pStyle w:val="Lega"/>
      </w:pPr>
      <w:r w:rsidRPr="00903C8B">
        <w:tab/>
        <w:t xml:space="preserve">(a)  Where, in determining whether the papers purporting to be an international application fulfill the requirements of Article 11(1), the receiving Office finds that a part of the description, claims or drawings is or appears to be missing, including the case where all of the drawings are or appear to be missing </w:t>
      </w:r>
      <w:r w:rsidRPr="00903C8B">
        <w:rPr>
          <w:rStyle w:val="InsertedText"/>
        </w:rPr>
        <w:t>(“missing part”)</w:t>
      </w:r>
      <w:r w:rsidRPr="00903C8B">
        <w:t xml:space="preserve"> but not including the case where an entire element referred to in Article 11(1)(iii)(d) or (e) is or appears to be missing </w:t>
      </w:r>
      <w:r w:rsidRPr="00903C8B">
        <w:rPr>
          <w:rStyle w:val="InsertedText"/>
        </w:rPr>
        <w:t xml:space="preserve">and not including the case </w:t>
      </w:r>
      <w:r>
        <w:rPr>
          <w:rStyle w:val="InsertedText"/>
        </w:rPr>
        <w:t>referred to in Rule 20.5</w:t>
      </w:r>
      <w:r w:rsidRPr="000752CF">
        <w:rPr>
          <w:rStyle w:val="InsertedText"/>
          <w:i/>
        </w:rPr>
        <w:t>bis</w:t>
      </w:r>
      <w:r>
        <w:rPr>
          <w:rStyle w:val="InsertedText"/>
        </w:rPr>
        <w:t>(a)</w:t>
      </w:r>
      <w:r w:rsidRPr="00903C8B">
        <w:t>, it shall promptly invite the applicant, at the applicant’s option:</w:t>
      </w:r>
    </w:p>
    <w:p w:rsidR="002429E5" w:rsidRPr="00903C8B" w:rsidRDefault="002429E5" w:rsidP="002429E5">
      <w:pPr>
        <w:pStyle w:val="Legiindent"/>
      </w:pPr>
      <w:r w:rsidRPr="00903C8B">
        <w:tab/>
        <w:t>(i)</w:t>
      </w:r>
      <w:r w:rsidRPr="00903C8B">
        <w:tab/>
        <w:t>to complete the purported international application by furnishing the missing part;  or</w:t>
      </w:r>
    </w:p>
    <w:p w:rsidR="002429E5" w:rsidRPr="00903C8B" w:rsidRDefault="002429E5" w:rsidP="002429E5">
      <w:pPr>
        <w:pStyle w:val="Legiindent"/>
      </w:pPr>
      <w:r w:rsidRPr="00903C8B">
        <w:tab/>
        <w:t>(ii)</w:t>
      </w:r>
      <w:r w:rsidRPr="00903C8B">
        <w:tab/>
        <w:t>to confirm, in accordance with Rule 20.6(a), that the part was incorporated by reference under Rule 4.18;</w:t>
      </w:r>
    </w:p>
    <w:p w:rsidR="002429E5" w:rsidRPr="00903C8B" w:rsidRDefault="002429E5" w:rsidP="002429E5">
      <w:pPr>
        <w:pStyle w:val="Legacont"/>
      </w:pPr>
      <w:r w:rsidRPr="00903C8B">
        <w:t>and to make observations, if any, within the applicable time limit under Rule 20.7.  If that time limit expires after the expiration of 12 months from the filing date of any application whose priority is claimed, the receiving Office shall call that circumstance to the attention of the applicant.</w:t>
      </w:r>
    </w:p>
    <w:p w:rsidR="002429E5" w:rsidRPr="00903C8B" w:rsidRDefault="002429E5" w:rsidP="00CD49B3">
      <w:pPr>
        <w:pStyle w:val="Lega"/>
      </w:pPr>
      <w:bookmarkStart w:id="53" w:name="_Toc105480494"/>
      <w:bookmarkStart w:id="54" w:name="_Toc116097034"/>
      <w:r w:rsidRPr="00903C8B">
        <w:tab/>
        <w:t xml:space="preserve">(b)  Where, following an invitation under paragraph (a) or otherwise, the applicant furnishes to the receiving Office, on or before the date on which all of the requirements of Article 11(1) are fulfilled but within the applicable time limit under Rule 20.7, a missing part referred to in paragraph (a) so as to complete the </w:t>
      </w:r>
      <w:r w:rsidRPr="00903C8B">
        <w:rPr>
          <w:rStyle w:val="InsertedText"/>
        </w:rPr>
        <w:t>purported</w:t>
      </w:r>
      <w:r w:rsidRPr="00903C8B">
        <w:t xml:space="preserve"> international application, that part shall be included in the application</w:t>
      </w:r>
      <w:r w:rsidR="00E76212" w:rsidRPr="009462D9">
        <w:rPr>
          <w:rStyle w:val="InsertedText"/>
        </w:rPr>
        <w:t>,</w:t>
      </w:r>
      <w:r w:rsidRPr="00903C8B">
        <w:t xml:space="preserve"> and the receiving Office shall accord as the international filing date the date on which all of the requirements of Article 11(1) are fulfilled and proceed as provided in Rule 20.2(b) and (c).</w:t>
      </w:r>
    </w:p>
    <w:p w:rsidR="002429E5" w:rsidRPr="00903C8B" w:rsidRDefault="002429E5" w:rsidP="00CD49B3">
      <w:pPr>
        <w:pStyle w:val="Lega"/>
      </w:pPr>
      <w:r w:rsidRPr="00903C8B">
        <w:tab/>
        <w:t>(c) </w:t>
      </w:r>
      <w:r w:rsidR="00FE78AE">
        <w:t>to (e) </w:t>
      </w:r>
      <w:r w:rsidRPr="00903C8B">
        <w:t> [No change]</w:t>
      </w:r>
    </w:p>
    <w:p w:rsidR="002429E5" w:rsidRPr="00903C8B" w:rsidRDefault="002429E5" w:rsidP="009C601A">
      <w:pPr>
        <w:pStyle w:val="LegSubRule"/>
        <w:rPr>
          <w:rStyle w:val="InsertedText"/>
        </w:rPr>
      </w:pPr>
      <w:bookmarkStart w:id="55" w:name="_Toc14254915"/>
      <w:r w:rsidRPr="00903C8B">
        <w:rPr>
          <w:rStyle w:val="InsertedText"/>
        </w:rPr>
        <w:lastRenderedPageBreak/>
        <w:t>20.5</w:t>
      </w:r>
      <w:r w:rsidRPr="0077695D">
        <w:rPr>
          <w:rStyle w:val="InsertedText"/>
          <w:i/>
        </w:rPr>
        <w:t>bis</w:t>
      </w:r>
      <w:r w:rsidRPr="00903C8B">
        <w:rPr>
          <w:rStyle w:val="InsertedText"/>
        </w:rPr>
        <w:t>   </w:t>
      </w:r>
      <w:r w:rsidRPr="0077695D">
        <w:rPr>
          <w:rStyle w:val="InsertedText"/>
          <w:i/>
        </w:rPr>
        <w:t>Erroneously Filed Elements and Parts</w:t>
      </w:r>
      <w:bookmarkEnd w:id="55"/>
    </w:p>
    <w:p w:rsidR="002429E5" w:rsidRPr="00903C8B" w:rsidRDefault="002429E5" w:rsidP="00CD49B3">
      <w:pPr>
        <w:pStyle w:val="Lega"/>
        <w:rPr>
          <w:rStyle w:val="InsertedText"/>
        </w:rPr>
      </w:pPr>
      <w:r w:rsidRPr="00903C8B">
        <w:tab/>
      </w:r>
      <w:r w:rsidRPr="00903C8B">
        <w:rPr>
          <w:rStyle w:val="InsertedText"/>
        </w:rPr>
        <w:t>(a)  Where, in determining whether the papers purporting to be an international application fulfill the requirements of Article 11(1), the receiving Office finds that an entire element referred to in Article 11(1)(iii)(d) or (e) has or appears to have been erroneously filed, or that a part of the description, claims or drawings has or appears to have been erroneously filed, including the case where all drawings have or appear to have been erroneously filed (“erroneously filed element or part”), it shall promptly invite the applicant, at the applicant’s option:</w:t>
      </w:r>
    </w:p>
    <w:p w:rsidR="002429E5" w:rsidRPr="00903C8B" w:rsidRDefault="002429E5" w:rsidP="009C601A">
      <w:pPr>
        <w:pStyle w:val="Legiindent"/>
        <w:rPr>
          <w:rStyle w:val="InsertedText"/>
        </w:rPr>
      </w:pPr>
      <w:r w:rsidRPr="00903C8B">
        <w:tab/>
      </w:r>
      <w:r w:rsidRPr="00903C8B">
        <w:rPr>
          <w:rStyle w:val="InsertedText"/>
        </w:rPr>
        <w:t>(i)</w:t>
      </w:r>
      <w:r w:rsidRPr="00903C8B">
        <w:rPr>
          <w:rStyle w:val="InsertedText"/>
        </w:rPr>
        <w:tab/>
        <w:t>to correct the purported international application by furnishing the correct element or part;  or</w:t>
      </w:r>
    </w:p>
    <w:p w:rsidR="002429E5" w:rsidRPr="00903C8B" w:rsidRDefault="002429E5" w:rsidP="009C601A">
      <w:pPr>
        <w:pStyle w:val="Legiindent"/>
        <w:rPr>
          <w:rStyle w:val="InsertedText"/>
        </w:rPr>
      </w:pPr>
      <w:r w:rsidRPr="00903C8B">
        <w:tab/>
      </w:r>
      <w:r w:rsidRPr="00903C8B">
        <w:rPr>
          <w:rStyle w:val="InsertedText"/>
        </w:rPr>
        <w:t>(ii)</w:t>
      </w:r>
      <w:r w:rsidRPr="00903C8B">
        <w:rPr>
          <w:rStyle w:val="InsertedText"/>
        </w:rPr>
        <w:tab/>
        <w:t>to confirm, in accordance with Rule 20.6(a), that the correct element or part was incorporated by reference under Rule 4.18;</w:t>
      </w:r>
    </w:p>
    <w:p w:rsidR="002429E5" w:rsidRPr="00903C8B" w:rsidRDefault="002429E5" w:rsidP="00CD49B3">
      <w:pPr>
        <w:pStyle w:val="Lega"/>
        <w:rPr>
          <w:rStyle w:val="InsertedText"/>
        </w:rPr>
      </w:pPr>
      <w:r w:rsidRPr="00903C8B">
        <w:rPr>
          <w:rStyle w:val="InsertedText"/>
        </w:rPr>
        <w:t>and to make observations, if any, within the applicable time limit under Rule 20.7.  If that time limit expires after the expiration of 12 months from the filing date of any application whose priority is claimed, the receiving Office shall call that circumstance to the attention of the applicant.</w:t>
      </w:r>
    </w:p>
    <w:p w:rsidR="002429E5" w:rsidRPr="00903C8B" w:rsidRDefault="002429E5" w:rsidP="00CD49B3">
      <w:pPr>
        <w:pStyle w:val="Lega"/>
        <w:rPr>
          <w:rStyle w:val="InsertedText"/>
        </w:rPr>
      </w:pPr>
      <w:r w:rsidRPr="00903C8B">
        <w:tab/>
      </w:r>
      <w:r w:rsidRPr="00903C8B">
        <w:rPr>
          <w:rStyle w:val="InsertedText"/>
        </w:rPr>
        <w:t>(b)  Where, following an invitation under paragraph (a) or otherwise, the applicant furnishes to the receiving Office, on or before the date on which all of the requirements of Article 11(1) are fulfilled but within the applicable time limit under Rule 20.7, a correct element or part so as to correct the purported international application, that correct element or part shall be included in the application, the erroneously filed element or part concerned shall be removed from the application and the receiving Office shall accord as the international filing date the date on which all of the requirements of Article 11(1) are fulfilled and proceed as provided in Rule 20.2(b) and (c) and as provided for in the Administrative Instructions.</w:t>
      </w:r>
    </w:p>
    <w:p w:rsidR="00F960E0" w:rsidRPr="00903C8B" w:rsidRDefault="00F960E0" w:rsidP="00F960E0">
      <w:pPr>
        <w:pStyle w:val="RContinued"/>
      </w:pPr>
      <w:r w:rsidRPr="00903C8B">
        <w:lastRenderedPageBreak/>
        <w:t>[Rule 20.5</w:t>
      </w:r>
      <w:r>
        <w:t>bis</w:t>
      </w:r>
      <w:r w:rsidRPr="00903C8B">
        <w:t>, continued]</w:t>
      </w:r>
    </w:p>
    <w:p w:rsidR="002429E5" w:rsidRPr="00903C8B" w:rsidRDefault="002429E5" w:rsidP="00CD49B3">
      <w:pPr>
        <w:pStyle w:val="Lega"/>
        <w:rPr>
          <w:rStyle w:val="InsertedText"/>
        </w:rPr>
      </w:pPr>
      <w:r w:rsidRPr="00903C8B">
        <w:tab/>
      </w:r>
      <w:r w:rsidRPr="00903C8B">
        <w:rPr>
          <w:rStyle w:val="InsertedText"/>
        </w:rPr>
        <w:t>(c)  Where, following an invitation under paragraph (a) or otherwise, the applicant furnishes to the receiving Office, after the date on which all of the requirements of Article 11(1) were fulfilled but within the applicable time limit under Rule 20.7, a correct element or part so as to correct the international application, that correct element or part shall be included in the application, the erroneously filed element or part concerned shall be removed from the application, and the receiving Office shall correct the international filing date to the date on which the receiving Office received that correct element or part, notify the applicant accordingly and proceed as provided for in the Administrative Instructions.</w:t>
      </w:r>
    </w:p>
    <w:p w:rsidR="002429E5" w:rsidRPr="00903C8B" w:rsidRDefault="002429E5" w:rsidP="00CD49B3">
      <w:pPr>
        <w:pStyle w:val="Lega"/>
        <w:rPr>
          <w:rStyle w:val="InsertedText"/>
        </w:rPr>
      </w:pPr>
      <w:r w:rsidRPr="00903C8B">
        <w:tab/>
      </w:r>
      <w:r w:rsidRPr="00903C8B">
        <w:rPr>
          <w:rStyle w:val="InsertedText"/>
        </w:rPr>
        <w:t>(d)  Where, following an invitation under paragraph (a) or otherwise, a correct element or part is, under Rule 20.6(b), considered to have been contained in the purported international application on the date on which one or more elements referred to in Article 11(1)(iii) were first received by the receiving Office, the erroneously filed element or part concerned shall remain in the application, and the receiving Office shall accord as the international filing date the date on which all of the requirements of Article 11(1) are fulfilled and proceed as provided in Rule 20.2(b) and (c) and as provided for in the Administrative Instructions.</w:t>
      </w:r>
    </w:p>
    <w:p w:rsidR="002429E5" w:rsidRPr="00903C8B" w:rsidRDefault="002429E5" w:rsidP="00CD49B3">
      <w:pPr>
        <w:pStyle w:val="Lega"/>
        <w:rPr>
          <w:rStyle w:val="InsertedText"/>
        </w:rPr>
      </w:pPr>
      <w:r w:rsidRPr="00903C8B">
        <w:tab/>
      </w:r>
      <w:r w:rsidRPr="00903C8B">
        <w:rPr>
          <w:rStyle w:val="InsertedText"/>
        </w:rPr>
        <w:t>(e)  Where the international filing date has been corrected under paragraph (c), the applicant may, in a notice submitted to the receiving Office within one month from the date of the notification under paragraph (c), request that the correct element or part be disregarded, in which case the correct element or part shall be considered not to have been furnished, the erroneously filed element or part concerned shall be considered not to have been removed from the application and the correction of the international filing date under paragraph (c) shall be considered not to have been made, and the receiving Office shall proceed as provided for in the Administrative Instructions.</w:t>
      </w:r>
    </w:p>
    <w:p w:rsidR="002429E5" w:rsidRPr="00903C8B" w:rsidRDefault="002429E5" w:rsidP="002429E5">
      <w:pPr>
        <w:pStyle w:val="LegSubRule"/>
        <w:keepLines/>
      </w:pPr>
      <w:bookmarkStart w:id="56" w:name="_Toc531079873"/>
      <w:bookmarkStart w:id="57" w:name="_Toc5715597"/>
      <w:bookmarkStart w:id="58" w:name="_Toc14254916"/>
      <w:r w:rsidRPr="00903C8B">
        <w:lastRenderedPageBreak/>
        <w:t>20.6   </w:t>
      </w:r>
      <w:r w:rsidRPr="00903C8B">
        <w:rPr>
          <w:rStyle w:val="RItalic"/>
        </w:rPr>
        <w:t>Confirmation of Incorporation by Reference of Elements and Parts</w:t>
      </w:r>
      <w:bookmarkEnd w:id="53"/>
      <w:bookmarkEnd w:id="54"/>
      <w:bookmarkEnd w:id="56"/>
      <w:bookmarkEnd w:id="57"/>
      <w:bookmarkEnd w:id="58"/>
    </w:p>
    <w:p w:rsidR="002429E5" w:rsidRPr="00903C8B" w:rsidRDefault="002429E5" w:rsidP="002429E5">
      <w:pPr>
        <w:pStyle w:val="Lega"/>
        <w:keepNext/>
      </w:pPr>
      <w:r w:rsidRPr="00903C8B">
        <w:tab/>
        <w:t>(a) </w:t>
      </w:r>
      <w:r w:rsidR="002C772C">
        <w:t>and (b) </w:t>
      </w:r>
      <w:r w:rsidRPr="00903C8B">
        <w:t> </w:t>
      </w:r>
      <w:r w:rsidRPr="00903C8B">
        <w:rPr>
          <w:rFonts w:ascii="Microsoft Sans Serif" w:hAnsi="Microsoft Sans Serif"/>
        </w:rPr>
        <w:t>[</w:t>
      </w:r>
      <w:r w:rsidRPr="00903C8B">
        <w:t>No change</w:t>
      </w:r>
      <w:r w:rsidRPr="00903C8B">
        <w:rPr>
          <w:rFonts w:ascii="Microsoft Sans Serif" w:hAnsi="Microsoft Sans Serif"/>
        </w:rPr>
        <w:t>]</w:t>
      </w:r>
    </w:p>
    <w:p w:rsidR="002429E5" w:rsidRPr="00903C8B" w:rsidRDefault="002429E5" w:rsidP="002429E5">
      <w:pPr>
        <w:pStyle w:val="Lega"/>
      </w:pPr>
      <w:r w:rsidRPr="00903C8B">
        <w:tab/>
        <w:t>(c)  Where the receiving Office finds that a requirement under Rule 4.18 or paragraph (a) has not been complied with or that the element or part referred to in paragraph (a) is not completely contained in the earlier application concerned, the receiving Office shall proceed as provided for in Rule 20.3(b)(i), 20.5(b)</w:t>
      </w:r>
      <w:r w:rsidRPr="00903C8B">
        <w:rPr>
          <w:rStyle w:val="InsertedText"/>
        </w:rPr>
        <w:t>,</w:t>
      </w:r>
      <w:r w:rsidRPr="00903C8B">
        <w:rPr>
          <w:rStyle w:val="RDeletedText"/>
        </w:rPr>
        <w:t xml:space="preserve"> or</w:t>
      </w:r>
      <w:r w:rsidRPr="00903C8B">
        <w:t> 20.5(c),</w:t>
      </w:r>
      <w:r w:rsidRPr="00903C8B">
        <w:rPr>
          <w:rStyle w:val="InsertedText"/>
        </w:rPr>
        <w:t xml:space="preserve"> 20.5</w:t>
      </w:r>
      <w:r w:rsidRPr="00903C8B">
        <w:rPr>
          <w:rStyle w:val="InsertedText"/>
          <w:i/>
        </w:rPr>
        <w:t>bis</w:t>
      </w:r>
      <w:r w:rsidRPr="00903C8B">
        <w:rPr>
          <w:rStyle w:val="InsertedText"/>
        </w:rPr>
        <w:t>(b) or 20.5</w:t>
      </w:r>
      <w:r w:rsidRPr="00903C8B">
        <w:rPr>
          <w:rStyle w:val="InsertedText"/>
          <w:i/>
        </w:rPr>
        <w:t>bis</w:t>
      </w:r>
      <w:r w:rsidRPr="00903C8B">
        <w:rPr>
          <w:rStyle w:val="InsertedText"/>
        </w:rPr>
        <w:t>(c),</w:t>
      </w:r>
      <w:r w:rsidRPr="00903C8B">
        <w:t xml:space="preserve"> as the case may be.</w:t>
      </w:r>
    </w:p>
    <w:p w:rsidR="002429E5" w:rsidRPr="00903C8B" w:rsidRDefault="002429E5" w:rsidP="002429E5">
      <w:pPr>
        <w:pStyle w:val="LegSubRule"/>
        <w:keepLines/>
        <w:spacing w:line="360" w:lineRule="auto"/>
      </w:pPr>
      <w:bookmarkStart w:id="59" w:name="_Toc116097035"/>
      <w:bookmarkStart w:id="60" w:name="_Toc531079874"/>
      <w:bookmarkStart w:id="61" w:name="_Toc5715598"/>
      <w:bookmarkStart w:id="62" w:name="_Toc14254917"/>
      <w:r w:rsidRPr="00903C8B">
        <w:t>20.7   </w:t>
      </w:r>
      <w:r w:rsidRPr="00903C8B">
        <w:rPr>
          <w:rStyle w:val="RItalic"/>
        </w:rPr>
        <w:t>Time Limit</w:t>
      </w:r>
      <w:bookmarkEnd w:id="59"/>
      <w:bookmarkEnd w:id="60"/>
      <w:bookmarkEnd w:id="61"/>
      <w:bookmarkEnd w:id="62"/>
    </w:p>
    <w:p w:rsidR="002429E5" w:rsidRPr="00903C8B" w:rsidRDefault="002429E5" w:rsidP="002429E5">
      <w:pPr>
        <w:pStyle w:val="Lega"/>
        <w:keepNext/>
      </w:pPr>
      <w:r w:rsidRPr="00903C8B">
        <w:tab/>
        <w:t xml:space="preserve">(a)  The applicable time limit referred to in Rules 20.3(a) and (b), 20.4, 20.5(a), (b) and (c), </w:t>
      </w:r>
      <w:r w:rsidRPr="00903C8B">
        <w:rPr>
          <w:rStyle w:val="InsertedText"/>
        </w:rPr>
        <w:t>20.5</w:t>
      </w:r>
      <w:r w:rsidRPr="00903C8B">
        <w:rPr>
          <w:rStyle w:val="InsertedText"/>
          <w:i/>
        </w:rPr>
        <w:t>bis</w:t>
      </w:r>
      <w:r w:rsidRPr="00903C8B">
        <w:rPr>
          <w:rStyle w:val="InsertedText"/>
        </w:rPr>
        <w:t>(a), (b) and (c),</w:t>
      </w:r>
      <w:r w:rsidRPr="00903C8B">
        <w:t xml:space="preserve"> and 20.6(a) shall be:</w:t>
      </w:r>
    </w:p>
    <w:p w:rsidR="002429E5" w:rsidRPr="00903C8B" w:rsidRDefault="002429E5" w:rsidP="002429E5">
      <w:pPr>
        <w:pStyle w:val="Legi"/>
        <w:keepNext/>
      </w:pPr>
      <w:r w:rsidRPr="00903C8B">
        <w:tab/>
        <w:t>(i)</w:t>
      </w:r>
      <w:r w:rsidRPr="00903C8B">
        <w:tab/>
        <w:t>where an invitation under Rule 20.3(a)</w:t>
      </w:r>
      <w:r w:rsidRPr="00903C8B">
        <w:rPr>
          <w:rStyle w:val="InsertedText"/>
        </w:rPr>
        <w:t xml:space="preserve">, </w:t>
      </w:r>
      <w:r w:rsidRPr="00903C8B">
        <w:rPr>
          <w:rStyle w:val="RDeletedText"/>
        </w:rPr>
        <w:t>or </w:t>
      </w:r>
      <w:r w:rsidRPr="00903C8B">
        <w:t xml:space="preserve">20.5(a) </w:t>
      </w:r>
      <w:r w:rsidRPr="00903C8B">
        <w:rPr>
          <w:rStyle w:val="InsertedText"/>
        </w:rPr>
        <w:t>or 20.5</w:t>
      </w:r>
      <w:r w:rsidRPr="00903C8B">
        <w:rPr>
          <w:rStyle w:val="InsertedText"/>
          <w:i/>
        </w:rPr>
        <w:t>bis</w:t>
      </w:r>
      <w:r w:rsidRPr="00903C8B">
        <w:rPr>
          <w:rStyle w:val="InsertedText"/>
        </w:rPr>
        <w:t>(a)</w:t>
      </w:r>
      <w:r w:rsidRPr="00903C8B">
        <w:t>, as applicable, was sent to the applicant, two months from the date of the invitation;</w:t>
      </w:r>
    </w:p>
    <w:p w:rsidR="002429E5" w:rsidRPr="00903C8B" w:rsidRDefault="002429E5" w:rsidP="002429E5">
      <w:pPr>
        <w:pStyle w:val="Legi"/>
      </w:pPr>
      <w:r w:rsidRPr="00903C8B">
        <w:tab/>
        <w:t>(ii)</w:t>
      </w:r>
      <w:r w:rsidRPr="00903C8B">
        <w:tab/>
        <w:t>where no such invitation was sent to the applicant, two months from the date on which one or more elements referred to in Article 11(1)(iii) were first received by the receiving Office.</w:t>
      </w:r>
    </w:p>
    <w:p w:rsidR="002429E5" w:rsidRPr="00903C8B" w:rsidRDefault="002429E5" w:rsidP="002429E5">
      <w:pPr>
        <w:pStyle w:val="Lega"/>
      </w:pPr>
      <w:r w:rsidRPr="00903C8B">
        <w:tab/>
        <w:t>(b)  </w:t>
      </w:r>
      <w:r w:rsidRPr="00903C8B">
        <w:rPr>
          <w:rFonts w:ascii="Microsoft Sans Serif" w:hAnsi="Microsoft Sans Serif"/>
        </w:rPr>
        <w:t>[</w:t>
      </w:r>
      <w:r w:rsidRPr="00903C8B">
        <w:t>No change</w:t>
      </w:r>
      <w:r w:rsidRPr="00903C8B">
        <w:rPr>
          <w:rFonts w:ascii="Microsoft Sans Serif" w:hAnsi="Microsoft Sans Serif"/>
        </w:rPr>
        <w:t>]</w:t>
      </w:r>
    </w:p>
    <w:p w:rsidR="002429E5" w:rsidRPr="00903C8B" w:rsidRDefault="002429E5" w:rsidP="002429E5">
      <w:pPr>
        <w:pStyle w:val="LegSubRule"/>
        <w:keepLines/>
        <w:spacing w:line="360" w:lineRule="auto"/>
      </w:pPr>
      <w:bookmarkStart w:id="63" w:name="_Toc105480495"/>
      <w:bookmarkStart w:id="64" w:name="_Toc116097036"/>
      <w:bookmarkStart w:id="65" w:name="_Toc531079875"/>
      <w:bookmarkStart w:id="66" w:name="_Toc5715599"/>
      <w:bookmarkStart w:id="67" w:name="_Toc14254918"/>
      <w:r w:rsidRPr="00903C8B">
        <w:t>20.8   </w:t>
      </w:r>
      <w:r w:rsidRPr="00903C8B">
        <w:rPr>
          <w:rStyle w:val="RItalic"/>
        </w:rPr>
        <w:t>Incompatibility with National Laws</w:t>
      </w:r>
      <w:bookmarkEnd w:id="63"/>
      <w:bookmarkEnd w:id="64"/>
      <w:bookmarkEnd w:id="65"/>
      <w:bookmarkEnd w:id="66"/>
      <w:bookmarkEnd w:id="67"/>
    </w:p>
    <w:p w:rsidR="002429E5" w:rsidRPr="00903C8B" w:rsidRDefault="002429E5" w:rsidP="002429E5">
      <w:pPr>
        <w:pStyle w:val="Lega"/>
      </w:pPr>
      <w:r w:rsidRPr="00903C8B">
        <w:tab/>
        <w:t>(a)  [No change]</w:t>
      </w:r>
    </w:p>
    <w:p w:rsidR="002429E5" w:rsidRDefault="002429E5" w:rsidP="00CD49B3">
      <w:pPr>
        <w:pStyle w:val="Lega"/>
        <w:rPr>
          <w:rStyle w:val="InsertedText"/>
        </w:rPr>
      </w:pPr>
      <w:r w:rsidRPr="00903C8B">
        <w:tab/>
      </w:r>
      <w:r w:rsidRPr="00903C8B">
        <w:rPr>
          <w:rStyle w:val="InsertedText"/>
        </w:rPr>
        <w:t>(a-</w:t>
      </w:r>
      <w:r w:rsidRPr="00903C8B">
        <w:rPr>
          <w:rStyle w:val="InsertedText"/>
          <w:i/>
        </w:rPr>
        <w:t>bis</w:t>
      </w:r>
      <w:r w:rsidRPr="00903C8B">
        <w:rPr>
          <w:rStyle w:val="InsertedText"/>
        </w:rPr>
        <w:t xml:space="preserve">)  If, on </w:t>
      </w:r>
      <w:r w:rsidR="00D94071">
        <w:rPr>
          <w:rStyle w:val="InsertedText"/>
        </w:rPr>
        <w:t>October 9, 2019,</w:t>
      </w:r>
      <w:r w:rsidRPr="00903C8B">
        <w:rPr>
          <w:rStyle w:val="InsertedText"/>
        </w:rPr>
        <w:t> any of Rules 20.5</w:t>
      </w:r>
      <w:r w:rsidRPr="00903C8B">
        <w:rPr>
          <w:rStyle w:val="InsertedText"/>
          <w:i/>
        </w:rPr>
        <w:t>bis</w:t>
      </w:r>
      <w:r w:rsidRPr="00903C8B">
        <w:rPr>
          <w:rStyle w:val="InsertedText"/>
        </w:rPr>
        <w:t xml:space="preserve">(a)(ii) and (d) are not compatible with the national law applied by the receiving Office, the Rules concerned shall not apply to an international application filed with that receiving Office for as long as they continue not to be compatible with that law, provided that the said Office informs the International Bureau accordingly by </w:t>
      </w:r>
      <w:r w:rsidR="00211CDE">
        <w:rPr>
          <w:rStyle w:val="InsertedText"/>
        </w:rPr>
        <w:t>April</w:t>
      </w:r>
      <w:r w:rsidR="00D94071">
        <w:rPr>
          <w:rStyle w:val="InsertedText"/>
        </w:rPr>
        <w:t xml:space="preserve"> 9, 2020</w:t>
      </w:r>
      <w:r w:rsidRPr="00903C8B">
        <w:rPr>
          <w:rStyle w:val="InsertedText"/>
        </w:rPr>
        <w:t>.  The information received shall be promptly published by the International Bureau in the Gazette.</w:t>
      </w:r>
    </w:p>
    <w:p w:rsidR="00F960E0" w:rsidRPr="00903C8B" w:rsidRDefault="00F960E0" w:rsidP="00F960E0">
      <w:pPr>
        <w:pStyle w:val="RContinued"/>
      </w:pPr>
      <w:r w:rsidRPr="00903C8B">
        <w:lastRenderedPageBreak/>
        <w:t>[Rule 20.</w:t>
      </w:r>
      <w:r>
        <w:t>8</w:t>
      </w:r>
      <w:r w:rsidRPr="00903C8B">
        <w:t>, continued]</w:t>
      </w:r>
    </w:p>
    <w:p w:rsidR="002429E5" w:rsidRPr="00903C8B" w:rsidRDefault="002429E5" w:rsidP="002429E5">
      <w:pPr>
        <w:pStyle w:val="Lega"/>
      </w:pPr>
      <w:r w:rsidRPr="00903C8B">
        <w:tab/>
      </w:r>
      <w:r w:rsidRPr="00903C8B">
        <w:rPr>
          <w:rStyle w:val="InsertedText"/>
        </w:rPr>
        <w:t>(a-</w:t>
      </w:r>
      <w:r w:rsidRPr="00903C8B">
        <w:rPr>
          <w:rStyle w:val="InsertedText"/>
          <w:i/>
        </w:rPr>
        <w:t>ter</w:t>
      </w:r>
      <w:r w:rsidRPr="00903C8B">
        <w:rPr>
          <w:rStyle w:val="InsertedText"/>
        </w:rPr>
        <w:t>) </w:t>
      </w:r>
      <w:r w:rsidRPr="00903C8B">
        <w:rPr>
          <w:rStyle w:val="DeletedText"/>
        </w:rPr>
        <w:t>(a-</w:t>
      </w:r>
      <w:r w:rsidRPr="00903C8B">
        <w:rPr>
          <w:rStyle w:val="DeletedText"/>
          <w:i/>
        </w:rPr>
        <w:t>bis</w:t>
      </w:r>
      <w:r w:rsidRPr="00903C8B">
        <w:rPr>
          <w:rStyle w:val="DeletedText"/>
        </w:rPr>
        <w:t>)</w:t>
      </w:r>
      <w:r w:rsidRPr="00903C8B">
        <w:t xml:space="preserve"> Where </w:t>
      </w:r>
      <w:r w:rsidRPr="00903C8B">
        <w:rPr>
          <w:rStyle w:val="DeletedText"/>
        </w:rPr>
        <w:t>a missing</w:t>
      </w:r>
      <w:r w:rsidRPr="00903C8B">
        <w:t xml:space="preserve"> </w:t>
      </w:r>
      <w:r w:rsidRPr="00903C8B">
        <w:rPr>
          <w:rStyle w:val="InsertedText"/>
        </w:rPr>
        <w:t xml:space="preserve">an </w:t>
      </w:r>
      <w:r w:rsidRPr="00903C8B">
        <w:t xml:space="preserve">element or </w:t>
      </w:r>
      <w:r w:rsidRPr="00903C8B">
        <w:rPr>
          <w:rStyle w:val="InsertedText"/>
        </w:rPr>
        <w:t>a</w:t>
      </w:r>
      <w:r w:rsidRPr="00903C8B">
        <w:t xml:space="preserve"> part cannot be incorporated by reference in the international application under Rules 4.18 and 20.6 because of the operation of paragraph (a) </w:t>
      </w:r>
      <w:r w:rsidRPr="00903C8B">
        <w:rPr>
          <w:rStyle w:val="InsertedText"/>
        </w:rPr>
        <w:t>or paragraph (a-</w:t>
      </w:r>
      <w:r w:rsidRPr="00903C8B">
        <w:rPr>
          <w:rStyle w:val="InsertedText"/>
          <w:i/>
        </w:rPr>
        <w:t>bis</w:t>
      </w:r>
      <w:r w:rsidRPr="00903C8B">
        <w:rPr>
          <w:rStyle w:val="InsertedText"/>
        </w:rPr>
        <w:t>)</w:t>
      </w:r>
      <w:r w:rsidRPr="00903C8B">
        <w:t xml:space="preserve"> of this Rule, the receiving Office shall proceed as provided for in Rule 20.3(b)(i), 20.5(b)</w:t>
      </w:r>
      <w:r w:rsidRPr="00903C8B">
        <w:rPr>
          <w:rStyle w:val="RInsertedText"/>
        </w:rPr>
        <w:t>,</w:t>
      </w:r>
      <w:r w:rsidRPr="00903C8B">
        <w:t xml:space="preserve"> </w:t>
      </w:r>
      <w:r w:rsidRPr="00903C8B">
        <w:rPr>
          <w:rStyle w:val="RDeletedText"/>
        </w:rPr>
        <w:t>or</w:t>
      </w:r>
      <w:r w:rsidRPr="00903C8B">
        <w:t> 20.5(c</w:t>
      </w:r>
      <w:r w:rsidRPr="00903C8B">
        <w:rPr>
          <w:rStyle w:val="RParaChar"/>
        </w:rPr>
        <w:t>)</w:t>
      </w:r>
      <w:r w:rsidRPr="00903C8B">
        <w:rPr>
          <w:rStyle w:val="InsertedText"/>
        </w:rPr>
        <w:t>, 20.5</w:t>
      </w:r>
      <w:r w:rsidRPr="00903C8B">
        <w:rPr>
          <w:rStyle w:val="InsertedText"/>
          <w:i/>
        </w:rPr>
        <w:t>bis</w:t>
      </w:r>
      <w:r w:rsidRPr="00903C8B">
        <w:rPr>
          <w:rStyle w:val="InsertedText"/>
        </w:rPr>
        <w:t>(b) or 20.5</w:t>
      </w:r>
      <w:r w:rsidRPr="00903C8B">
        <w:rPr>
          <w:rStyle w:val="InsertedText"/>
          <w:i/>
        </w:rPr>
        <w:t>bis</w:t>
      </w:r>
      <w:r w:rsidRPr="00903C8B">
        <w:rPr>
          <w:rStyle w:val="InsertedText"/>
        </w:rPr>
        <w:t>(c),</w:t>
      </w:r>
      <w:r w:rsidRPr="00903C8B">
        <w:rPr>
          <w:rStyle w:val="RInsertedText"/>
        </w:rPr>
        <w:t xml:space="preserve"> </w:t>
      </w:r>
      <w:r w:rsidRPr="00903C8B">
        <w:t xml:space="preserve">as the case may be.  Where the receiving Office proceeds as provided for in Rule 20.5(c) </w:t>
      </w:r>
      <w:r w:rsidRPr="00903C8B">
        <w:rPr>
          <w:rStyle w:val="InsertedText"/>
        </w:rPr>
        <w:t>or 20.5</w:t>
      </w:r>
      <w:r w:rsidRPr="00903C8B">
        <w:rPr>
          <w:rStyle w:val="InsertedText"/>
          <w:i/>
        </w:rPr>
        <w:t>bis</w:t>
      </w:r>
      <w:r w:rsidRPr="00903C8B">
        <w:rPr>
          <w:rStyle w:val="InsertedText"/>
        </w:rPr>
        <w:t>(c)</w:t>
      </w:r>
      <w:r w:rsidRPr="00903C8B">
        <w:t>, the applicant may proceed as provided for in Rule 20.5(e)</w:t>
      </w:r>
      <w:r w:rsidRPr="00903C8B">
        <w:rPr>
          <w:rStyle w:val="InsertedText"/>
        </w:rPr>
        <w:t xml:space="preserve"> or 20.5</w:t>
      </w:r>
      <w:r w:rsidRPr="00903C8B">
        <w:rPr>
          <w:rStyle w:val="InsertedText"/>
          <w:i/>
        </w:rPr>
        <w:t>bis</w:t>
      </w:r>
      <w:r w:rsidRPr="00903C8B">
        <w:rPr>
          <w:rStyle w:val="InsertedText"/>
        </w:rPr>
        <w:t>(e), as the case may be</w:t>
      </w:r>
      <w:r w:rsidRPr="00903C8B">
        <w:t>.</w:t>
      </w:r>
    </w:p>
    <w:p w:rsidR="002429E5" w:rsidRPr="00903C8B" w:rsidRDefault="002429E5" w:rsidP="002429E5">
      <w:pPr>
        <w:pStyle w:val="Lega"/>
      </w:pPr>
      <w:r w:rsidRPr="00903C8B">
        <w:tab/>
        <w:t>(b)  [No change]</w:t>
      </w:r>
    </w:p>
    <w:p w:rsidR="002429E5" w:rsidRPr="00903C8B" w:rsidRDefault="002429E5" w:rsidP="002429E5">
      <w:pPr>
        <w:pStyle w:val="Lega"/>
        <w:rPr>
          <w:rStyle w:val="InsertedText"/>
        </w:rPr>
      </w:pPr>
      <w:r w:rsidRPr="00903C8B">
        <w:tab/>
      </w:r>
      <w:r w:rsidRPr="00903C8B">
        <w:rPr>
          <w:rStyle w:val="InsertedText"/>
        </w:rPr>
        <w:t>(b-</w:t>
      </w:r>
      <w:r w:rsidRPr="00903C8B">
        <w:rPr>
          <w:rStyle w:val="InsertedText"/>
          <w:i/>
        </w:rPr>
        <w:t>bis</w:t>
      </w:r>
      <w:r w:rsidRPr="00903C8B">
        <w:rPr>
          <w:rStyle w:val="InsertedText"/>
        </w:rPr>
        <w:t xml:space="preserve">)  If, on </w:t>
      </w:r>
      <w:r w:rsidR="00D94071">
        <w:rPr>
          <w:rStyle w:val="InsertedText"/>
        </w:rPr>
        <w:t>October 9, 2019</w:t>
      </w:r>
      <w:r w:rsidRPr="00903C8B">
        <w:rPr>
          <w:rStyle w:val="InsertedText"/>
        </w:rPr>
        <w:t>, any of Rules 20.5</w:t>
      </w:r>
      <w:r w:rsidRPr="00903C8B">
        <w:rPr>
          <w:rStyle w:val="InsertedText"/>
          <w:i/>
        </w:rPr>
        <w:t>bis</w:t>
      </w:r>
      <w:r w:rsidRPr="00903C8B">
        <w:rPr>
          <w:rStyle w:val="InsertedText"/>
        </w:rPr>
        <w:t xml:space="preserve">(a)(ii) and (d) are not compatible with the national law applied by the designated Office, the Rules concerned shall not apply in respect of that Office in relation to an international application in respect of which the acts referred to in Article 22 have been performed before that Office for as long as they continue not to be compatible with that law, provided that the said Office informs the International Bureau accordingly by </w:t>
      </w:r>
      <w:r w:rsidR="00211CDE">
        <w:rPr>
          <w:rStyle w:val="InsertedText"/>
        </w:rPr>
        <w:t>April</w:t>
      </w:r>
      <w:r w:rsidR="00D94071">
        <w:rPr>
          <w:rStyle w:val="InsertedText"/>
        </w:rPr>
        <w:t xml:space="preserve"> 9, 2020</w:t>
      </w:r>
      <w:r w:rsidRPr="00903C8B">
        <w:rPr>
          <w:rStyle w:val="InsertedText"/>
        </w:rPr>
        <w:t>.  The information received shall be promptly published by the International Bureau in the Gazette.</w:t>
      </w:r>
    </w:p>
    <w:p w:rsidR="002429E5" w:rsidRPr="00903C8B" w:rsidRDefault="002429E5" w:rsidP="002429E5">
      <w:pPr>
        <w:pStyle w:val="Lega"/>
      </w:pPr>
      <w:r w:rsidRPr="00903C8B">
        <w:tab/>
        <w:t xml:space="preserve">(c)  Where an element or part is considered to have been incorporated by reference in the international application by virtue of a finding of the receiving Office under Rule 20.6(b), but that incorporation by reference does not apply to the international application for the purposes of the procedure before a designated Office because of the operation of paragraph (b) </w:t>
      </w:r>
      <w:r w:rsidRPr="00903C8B">
        <w:rPr>
          <w:rStyle w:val="InsertedText"/>
        </w:rPr>
        <w:t>or paragraph (b-</w:t>
      </w:r>
      <w:r w:rsidRPr="00903C8B">
        <w:rPr>
          <w:rStyle w:val="InsertedText"/>
          <w:i/>
        </w:rPr>
        <w:t>bis</w:t>
      </w:r>
      <w:r w:rsidRPr="00903C8B">
        <w:rPr>
          <w:rStyle w:val="InsertedText"/>
        </w:rPr>
        <w:t>)</w:t>
      </w:r>
      <w:r w:rsidRPr="00903C8B">
        <w:t xml:space="preserve"> of this Rule, the designated Office may treat the application as if the international filing date had been accorded under Rule 20.3(b)(i)</w:t>
      </w:r>
      <w:r w:rsidRPr="00903C8B">
        <w:rPr>
          <w:rStyle w:val="InsertedText"/>
        </w:rPr>
        <w:t xml:space="preserve"> ,</w:t>
      </w:r>
      <w:r w:rsidRPr="00903C8B">
        <w:t xml:space="preserve"> </w:t>
      </w:r>
      <w:r w:rsidRPr="00903C8B">
        <w:rPr>
          <w:rStyle w:val="DeletedText"/>
        </w:rPr>
        <w:t xml:space="preserve">or </w:t>
      </w:r>
      <w:r w:rsidRPr="00903C8B">
        <w:t xml:space="preserve">20.5(b) </w:t>
      </w:r>
      <w:r w:rsidRPr="00903C8B">
        <w:rPr>
          <w:rStyle w:val="InsertedText"/>
        </w:rPr>
        <w:t>or 20.5</w:t>
      </w:r>
      <w:r w:rsidRPr="00903C8B">
        <w:rPr>
          <w:rStyle w:val="InsertedText"/>
          <w:i/>
        </w:rPr>
        <w:t>bis</w:t>
      </w:r>
      <w:r w:rsidRPr="00903C8B">
        <w:rPr>
          <w:rStyle w:val="InsertedText"/>
        </w:rPr>
        <w:t>(b)</w:t>
      </w:r>
      <w:r w:rsidRPr="00903C8B">
        <w:t xml:space="preserve">, or corrected under Rule 20.5(c) </w:t>
      </w:r>
      <w:r w:rsidRPr="00903C8B">
        <w:rPr>
          <w:rStyle w:val="InsertedText"/>
        </w:rPr>
        <w:t>or 20.5</w:t>
      </w:r>
      <w:r w:rsidRPr="00903C8B">
        <w:rPr>
          <w:rStyle w:val="InsertedText"/>
          <w:i/>
        </w:rPr>
        <w:t>bis</w:t>
      </w:r>
      <w:r w:rsidRPr="00903C8B">
        <w:rPr>
          <w:rStyle w:val="InsertedText"/>
        </w:rPr>
        <w:t>(c)</w:t>
      </w:r>
      <w:r w:rsidRPr="00903C8B">
        <w:t>, as the case may be, provided that Rule 82</w:t>
      </w:r>
      <w:r w:rsidRPr="00903C8B">
        <w:rPr>
          <w:i/>
        </w:rPr>
        <w:t>ter</w:t>
      </w:r>
      <w:r w:rsidRPr="00903C8B">
        <w:t xml:space="preserve">.1(c) and (d) shall apply </w:t>
      </w:r>
      <w:r w:rsidRPr="00903C8B">
        <w:rPr>
          <w:i/>
        </w:rPr>
        <w:t>mutatis mutandis</w:t>
      </w:r>
      <w:r w:rsidRPr="00903C8B">
        <w:t>.</w:t>
      </w:r>
    </w:p>
    <w:p w:rsidR="00FE78AE" w:rsidRPr="003B6357" w:rsidRDefault="00FE78AE" w:rsidP="009C601A">
      <w:pPr>
        <w:pStyle w:val="LegTitle"/>
        <w:rPr>
          <w:rStyle w:val="InsertedText"/>
        </w:rPr>
      </w:pPr>
      <w:bookmarkStart w:id="68" w:name="_Toc11833787"/>
      <w:bookmarkStart w:id="69" w:name="_Toc14254919"/>
      <w:r w:rsidRPr="003B6357">
        <w:rPr>
          <w:rStyle w:val="InsertedText"/>
        </w:rPr>
        <w:lastRenderedPageBreak/>
        <w:t>Rule 40</w:t>
      </w:r>
      <w:r w:rsidRPr="003B6357">
        <w:rPr>
          <w:rStyle w:val="InsertedText"/>
          <w:i/>
        </w:rPr>
        <w:t>bis</w:t>
      </w:r>
      <w:r w:rsidRPr="003B6357">
        <w:rPr>
          <w:rStyle w:val="InsertedText"/>
        </w:rPr>
        <w:t xml:space="preserve">  </w:t>
      </w:r>
      <w:r w:rsidRPr="003B6357">
        <w:rPr>
          <w:rStyle w:val="InsertedText"/>
        </w:rPr>
        <w:br/>
        <w:t xml:space="preserve">Additional Fees in Case of Missing Parts or Correct Elements and Parts </w:t>
      </w:r>
      <w:r w:rsidRPr="003B6357">
        <w:rPr>
          <w:rStyle w:val="InsertedText"/>
        </w:rPr>
        <w:br/>
        <w:t>Included in the International Application or Considered to Have Been Contained in the International Application</w:t>
      </w:r>
      <w:bookmarkEnd w:id="68"/>
      <w:bookmarkEnd w:id="69"/>
    </w:p>
    <w:p w:rsidR="00FE78AE" w:rsidRPr="00676EF7" w:rsidRDefault="00FE78AE" w:rsidP="009C601A">
      <w:pPr>
        <w:pStyle w:val="LegSubRule"/>
        <w:rPr>
          <w:rStyle w:val="InsertedText"/>
          <w:rFonts w:eastAsia="SimSun"/>
        </w:rPr>
      </w:pPr>
      <w:bookmarkStart w:id="70" w:name="_Toc11833788"/>
      <w:bookmarkStart w:id="71" w:name="_Toc14254920"/>
      <w:r w:rsidRPr="00676EF7">
        <w:rPr>
          <w:rStyle w:val="InsertedText"/>
          <w:rFonts w:eastAsia="SimSun"/>
        </w:rPr>
        <w:t>4</w:t>
      </w:r>
      <w:r>
        <w:rPr>
          <w:rStyle w:val="InsertedText"/>
          <w:rFonts w:eastAsia="SimSun"/>
        </w:rPr>
        <w:t>0</w:t>
      </w:r>
      <w:r w:rsidRPr="00270511">
        <w:rPr>
          <w:rStyle w:val="InsertedText"/>
          <w:rFonts w:eastAsia="SimSun"/>
          <w:i/>
        </w:rPr>
        <w:t>bis</w:t>
      </w:r>
      <w:r w:rsidRPr="00676EF7">
        <w:rPr>
          <w:rStyle w:val="InsertedText"/>
          <w:rFonts w:eastAsia="SimSun"/>
        </w:rPr>
        <w:t>.1   </w:t>
      </w:r>
      <w:r w:rsidRPr="00270511">
        <w:rPr>
          <w:rStyle w:val="InsertedText"/>
          <w:rFonts w:eastAsia="SimSun"/>
          <w:i/>
        </w:rPr>
        <w:t>Invitation to Pay Additional Fees</w:t>
      </w:r>
      <w:bookmarkEnd w:id="70"/>
      <w:bookmarkEnd w:id="71"/>
    </w:p>
    <w:p w:rsidR="00FE78AE" w:rsidRPr="00676EF7" w:rsidRDefault="00FE78AE" w:rsidP="00CD49B3">
      <w:pPr>
        <w:pStyle w:val="Lega"/>
        <w:rPr>
          <w:rStyle w:val="InsertedText"/>
          <w:rFonts w:eastAsia="SimSun"/>
        </w:rPr>
      </w:pPr>
      <w:r w:rsidRPr="00676EF7">
        <w:tab/>
      </w:r>
      <w:r w:rsidRPr="00676EF7">
        <w:rPr>
          <w:rStyle w:val="InsertedText"/>
          <w:rFonts w:eastAsia="SimSun"/>
        </w:rPr>
        <w:t>The International Searching Authority may invite the applicant to pay additional fees where the fact that a missing part or a correct element or part</w:t>
      </w:r>
      <w:r>
        <w:rPr>
          <w:rStyle w:val="InsertedText"/>
          <w:rFonts w:eastAsia="SimSun"/>
        </w:rPr>
        <w:t>:</w:t>
      </w:r>
    </w:p>
    <w:p w:rsidR="00FE78AE" w:rsidRPr="003B6357" w:rsidRDefault="00FE78AE" w:rsidP="009462D9">
      <w:pPr>
        <w:pStyle w:val="Legiindent"/>
        <w:rPr>
          <w:rStyle w:val="InsertedText"/>
          <w:rFonts w:eastAsia="SimSun"/>
          <w:b/>
        </w:rPr>
      </w:pPr>
      <w:r w:rsidRPr="00676EF7">
        <w:tab/>
      </w:r>
      <w:r w:rsidRPr="003B6357">
        <w:rPr>
          <w:rStyle w:val="InsertedText"/>
          <w:rFonts w:eastAsia="SimSun"/>
        </w:rPr>
        <w:t>(i)</w:t>
      </w:r>
      <w:r w:rsidRPr="003B6357">
        <w:rPr>
          <w:rStyle w:val="InsertedText"/>
          <w:rFonts w:eastAsia="SimSun"/>
        </w:rPr>
        <w:tab/>
        <w:t>is included in the international application under Rule 20.5(c) or Rule 20.5</w:t>
      </w:r>
      <w:r w:rsidRPr="003B6357">
        <w:rPr>
          <w:rStyle w:val="InsertedText"/>
          <w:rFonts w:eastAsia="SimSun"/>
          <w:i/>
        </w:rPr>
        <w:t>bis</w:t>
      </w:r>
      <w:r w:rsidRPr="003B6357">
        <w:rPr>
          <w:rStyle w:val="InsertedText"/>
          <w:rFonts w:eastAsia="SimSun"/>
        </w:rPr>
        <w:t>(c), respectively;  or</w:t>
      </w:r>
    </w:p>
    <w:p w:rsidR="00FE78AE" w:rsidRPr="003B6357" w:rsidRDefault="00FE78AE" w:rsidP="009462D9">
      <w:pPr>
        <w:pStyle w:val="Legiindent"/>
        <w:rPr>
          <w:rStyle w:val="InsertedText"/>
          <w:rFonts w:eastAsia="SimSun"/>
          <w:b/>
        </w:rPr>
      </w:pPr>
      <w:r w:rsidRPr="003B6357">
        <w:tab/>
      </w:r>
      <w:r w:rsidRPr="003B6357">
        <w:rPr>
          <w:rStyle w:val="InsertedText"/>
          <w:rFonts w:eastAsia="SimSun"/>
        </w:rPr>
        <w:t>(ii)</w:t>
      </w:r>
      <w:r w:rsidRPr="003B6357">
        <w:rPr>
          <w:rStyle w:val="InsertedText"/>
          <w:rFonts w:eastAsia="SimSun"/>
        </w:rPr>
        <w:tab/>
        <w:t>is considered, under Rule 20.5(d) or Rule 20.5</w:t>
      </w:r>
      <w:r w:rsidRPr="003B6357">
        <w:rPr>
          <w:rStyle w:val="InsertedText"/>
          <w:rFonts w:eastAsia="SimSun"/>
          <w:i/>
        </w:rPr>
        <w:t>bis</w:t>
      </w:r>
      <w:r w:rsidRPr="003B6357">
        <w:rPr>
          <w:rStyle w:val="InsertedText"/>
          <w:rFonts w:eastAsia="SimSun"/>
        </w:rPr>
        <w:t>(d), respectively, to have been contained in the international application on the date on which one or more elements referred to in Article 11(1)(iii) were first received by the receiving Office;</w:t>
      </w:r>
    </w:p>
    <w:p w:rsidR="00FE78AE" w:rsidRDefault="00FE78AE" w:rsidP="00CD49B3">
      <w:pPr>
        <w:pStyle w:val="Lega"/>
        <w:rPr>
          <w:rStyle w:val="InsertedText"/>
          <w:rFonts w:eastAsia="SimSun"/>
        </w:rPr>
      </w:pPr>
      <w:r w:rsidRPr="00676EF7">
        <w:rPr>
          <w:rStyle w:val="InsertedText"/>
          <w:rFonts w:eastAsia="SimSun"/>
        </w:rPr>
        <w:t>is notified to that Authority only after it has begun to draw up the international search report.  The invitation shall invite the applicant to pay the additional fees within one month from the date of the invitation and indicate the amount of those fees to be paid.  The amount of the additional fees shall be determined by the International Searching Authority but shall not exceed the search fee;  the additional fees shall be payable directly to that Authority.  Provided any such additional fees have been paid within the prescribed time limit, the International Searching Authority shall establish the international search report on the international application including any such missing part or any such correct element or part.</w:t>
      </w:r>
    </w:p>
    <w:p w:rsidR="00FE78AE" w:rsidRDefault="00FE78AE" w:rsidP="00FE78AE">
      <w:pPr>
        <w:pStyle w:val="LegTitle"/>
      </w:pPr>
      <w:bookmarkStart w:id="72" w:name="_Toc11833789"/>
      <w:bookmarkStart w:id="73" w:name="_Toc14254921"/>
      <w:bookmarkStart w:id="74" w:name="_Toc5715600"/>
      <w:r>
        <w:lastRenderedPageBreak/>
        <w:t xml:space="preserve">Rule 48 </w:t>
      </w:r>
      <w:r>
        <w:rPr>
          <w:vanish/>
          <w:lang w:val="en-GB"/>
        </w:rPr>
        <w:t xml:space="preserve"> </w:t>
      </w:r>
      <w:r>
        <w:br/>
        <w:t>International Publication</w:t>
      </w:r>
      <w:bookmarkEnd w:id="72"/>
      <w:bookmarkEnd w:id="73"/>
    </w:p>
    <w:p w:rsidR="00FE78AE" w:rsidRDefault="00FE78AE" w:rsidP="00FE78AE">
      <w:pPr>
        <w:pStyle w:val="LegSubRule"/>
        <w:spacing w:before="240"/>
      </w:pPr>
      <w:bookmarkStart w:id="75" w:name="_Toc11833790"/>
      <w:bookmarkStart w:id="76" w:name="_Toc14254922"/>
      <w:r>
        <w:t>48.1   </w:t>
      </w:r>
      <w:r w:rsidRPr="00270511">
        <w:rPr>
          <w:i/>
        </w:rPr>
        <w:t>[No Change]</w:t>
      </w:r>
      <w:bookmarkEnd w:id="75"/>
      <w:bookmarkEnd w:id="76"/>
    </w:p>
    <w:p w:rsidR="00FE78AE" w:rsidRDefault="00FE78AE" w:rsidP="00FE78AE">
      <w:pPr>
        <w:pStyle w:val="LegSubRule"/>
      </w:pPr>
      <w:bookmarkStart w:id="77" w:name="_Toc11833791"/>
      <w:bookmarkStart w:id="78" w:name="_Toc14254923"/>
      <w:r>
        <w:t>48.2   </w:t>
      </w:r>
      <w:r w:rsidRPr="00270511">
        <w:rPr>
          <w:i/>
        </w:rPr>
        <w:t>Contents</w:t>
      </w:r>
      <w:bookmarkEnd w:id="77"/>
      <w:bookmarkEnd w:id="78"/>
    </w:p>
    <w:p w:rsidR="00FE78AE" w:rsidRDefault="00FE78AE" w:rsidP="00FE78AE">
      <w:pPr>
        <w:pStyle w:val="Lega"/>
      </w:pPr>
      <w:r>
        <w:tab/>
        <w:t>(a)  [No change]</w:t>
      </w:r>
    </w:p>
    <w:p w:rsidR="00FE78AE" w:rsidRDefault="00FE78AE" w:rsidP="00FE78AE">
      <w:pPr>
        <w:pStyle w:val="Lega"/>
      </w:pPr>
      <w:r>
        <w:tab/>
        <w:t>(b)  Subject to paragraph (c), the front page shall include:</w:t>
      </w:r>
    </w:p>
    <w:p w:rsidR="00FE78AE" w:rsidRDefault="00FE78AE" w:rsidP="00FE78AE">
      <w:pPr>
        <w:pStyle w:val="Legi"/>
      </w:pPr>
      <w:r>
        <w:tab/>
        <w:t>(i)</w:t>
      </w:r>
      <w:r>
        <w:tab/>
        <w:t>to (iv)   [No change]</w:t>
      </w:r>
    </w:p>
    <w:p w:rsidR="00FE78AE" w:rsidRDefault="00FE78AE" w:rsidP="00FE78AE">
      <w:pPr>
        <w:pStyle w:val="Legi"/>
      </w:pPr>
      <w:r>
        <w:tab/>
        <w:t>(v)</w:t>
      </w:r>
      <w:r>
        <w:tab/>
        <w:t>where the international filing date has been accorded by the receiving Office under Rule 20.3(b)(ii)</w:t>
      </w:r>
      <w:r>
        <w:rPr>
          <w:rStyle w:val="InsertedText"/>
          <w:rFonts w:eastAsia="SimSun"/>
        </w:rPr>
        <w:t>,</w:t>
      </w:r>
      <w:r>
        <w:t xml:space="preserve"> </w:t>
      </w:r>
      <w:r w:rsidRPr="00FA7ACE">
        <w:rPr>
          <w:rStyle w:val="DeletedText"/>
        </w:rPr>
        <w:t>or</w:t>
      </w:r>
      <w:r>
        <w:t xml:space="preserve"> 20.5(d) </w:t>
      </w:r>
      <w:r w:rsidRPr="00FA7ACE">
        <w:rPr>
          <w:rStyle w:val="InsertedText"/>
          <w:rFonts w:eastAsia="SimSun"/>
        </w:rPr>
        <w:t>or 20.5</w:t>
      </w:r>
      <w:r w:rsidRPr="00FA7ACE">
        <w:rPr>
          <w:rStyle w:val="InsertedText"/>
          <w:rFonts w:eastAsia="SimSun"/>
          <w:i/>
        </w:rPr>
        <w:t>bis</w:t>
      </w:r>
      <w:r w:rsidRPr="00FA7ACE">
        <w:rPr>
          <w:rStyle w:val="InsertedText"/>
          <w:rFonts w:eastAsia="SimSun"/>
        </w:rPr>
        <w:t>(d)</w:t>
      </w:r>
      <w:r>
        <w:t xml:space="preserve"> on the basis of the incorporation by reference under Rules 4.18 and 20.6 of an element or part, an indication to that effect, together with an indication as to whether the applicant, for the purposes of Rule 20.6(a)(ii), relied on compliance with Rule 17.1(a), (b) or (b-</w:t>
      </w:r>
      <w:r>
        <w:rPr>
          <w:rStyle w:val="RItalic"/>
        </w:rPr>
        <w:t>bis</w:t>
      </w:r>
      <w:r>
        <w:t>) in relation to the priority document or on a separately submitted copy of the earlier application concerned;</w:t>
      </w:r>
    </w:p>
    <w:p w:rsidR="00FE78AE" w:rsidRDefault="00FE78AE" w:rsidP="00FE78AE">
      <w:pPr>
        <w:pStyle w:val="Legi"/>
      </w:pPr>
      <w:r>
        <w:tab/>
        <w:t>(vi)</w:t>
      </w:r>
      <w:r>
        <w:tab/>
        <w:t>[No change]</w:t>
      </w:r>
    </w:p>
    <w:p w:rsidR="00FE78AE" w:rsidRDefault="00FE78AE" w:rsidP="00FE78AE">
      <w:pPr>
        <w:pStyle w:val="Legi"/>
        <w:rPr>
          <w:rStyle w:val="InsertedText"/>
          <w:rFonts w:eastAsia="SimSun"/>
        </w:rPr>
      </w:pPr>
      <w:r>
        <w:tab/>
        <w:t>(vii)</w:t>
      </w:r>
      <w:r>
        <w:tab/>
      </w:r>
      <w:r w:rsidRPr="00C56F4E">
        <w:rPr>
          <w:lang w:val="en-GB"/>
        </w:rPr>
        <w:t xml:space="preserve">where applicable, </w:t>
      </w:r>
      <w:r w:rsidRPr="00787433">
        <w:t>an</w:t>
      </w:r>
      <w:r w:rsidRPr="00C56F4E">
        <w:rPr>
          <w:lang w:val="en-GB"/>
        </w:rPr>
        <w:t xml:space="preserve"> indication that the published international application contains information concerning a request under Rule</w:t>
      </w:r>
      <w:r>
        <w:rPr>
          <w:lang w:val="en-GB"/>
        </w:rPr>
        <w:t> </w:t>
      </w:r>
      <w:r w:rsidRPr="00C56F4E">
        <w:rPr>
          <w:lang w:val="en-GB"/>
        </w:rPr>
        <w:t>26</w:t>
      </w:r>
      <w:r w:rsidRPr="00C56F4E">
        <w:rPr>
          <w:i/>
          <w:lang w:val="en-GB"/>
        </w:rPr>
        <w:t>bis</w:t>
      </w:r>
      <w:r w:rsidRPr="00C56F4E">
        <w:rPr>
          <w:lang w:val="en-GB"/>
        </w:rPr>
        <w:t>.3 for restoration of the right of priority and the decision of the receiving Office upon such request</w:t>
      </w:r>
      <w:r w:rsidRPr="008E5D12">
        <w:rPr>
          <w:rStyle w:val="InsertedText"/>
          <w:rFonts w:eastAsia="SimSun"/>
        </w:rPr>
        <w:t>;</w:t>
      </w:r>
    </w:p>
    <w:p w:rsidR="00FE78AE" w:rsidRDefault="00FE78AE" w:rsidP="00FE78AE">
      <w:pPr>
        <w:pStyle w:val="Legi"/>
      </w:pPr>
      <w:r w:rsidRPr="008E5D12">
        <w:tab/>
      </w:r>
      <w:r>
        <w:rPr>
          <w:rStyle w:val="InsertedText"/>
          <w:rFonts w:eastAsia="SimSun"/>
        </w:rPr>
        <w:t>(viii)</w:t>
      </w:r>
      <w:r>
        <w:rPr>
          <w:rStyle w:val="InsertedText"/>
          <w:rFonts w:eastAsia="SimSun"/>
        </w:rPr>
        <w:tab/>
        <w:t>where applicable, an indication that an erroneously filed element or part has been removed from the international application in accordance with Rule 20.5</w:t>
      </w:r>
      <w:r w:rsidRPr="008E5D12">
        <w:rPr>
          <w:rStyle w:val="InsertedText"/>
          <w:rFonts w:eastAsia="SimSun"/>
          <w:i/>
        </w:rPr>
        <w:t>bis</w:t>
      </w:r>
      <w:r>
        <w:rPr>
          <w:rStyle w:val="InsertedText"/>
          <w:rFonts w:eastAsia="SimSun"/>
        </w:rPr>
        <w:t>(b) or (c)</w:t>
      </w:r>
      <w:r w:rsidRPr="00C56F4E">
        <w:rPr>
          <w:lang w:val="en-GB"/>
        </w:rPr>
        <w:t>.</w:t>
      </w:r>
    </w:p>
    <w:p w:rsidR="00FE78AE" w:rsidRDefault="00FE78AE" w:rsidP="00FE78AE">
      <w:pPr>
        <w:pStyle w:val="Lega"/>
      </w:pPr>
      <w:r>
        <w:tab/>
        <w:t>(c) to (n)   [No change]</w:t>
      </w:r>
    </w:p>
    <w:p w:rsidR="00FE78AE" w:rsidRDefault="00FE78AE" w:rsidP="00FE78AE">
      <w:pPr>
        <w:pStyle w:val="LegSubRule"/>
      </w:pPr>
      <w:bookmarkStart w:id="79" w:name="_Toc11833792"/>
      <w:bookmarkStart w:id="80" w:name="_Toc14254924"/>
      <w:r>
        <w:t>48.3 to 48.6   </w:t>
      </w:r>
      <w:r w:rsidRPr="00270511">
        <w:rPr>
          <w:i/>
        </w:rPr>
        <w:t>[No Change]</w:t>
      </w:r>
      <w:bookmarkEnd w:id="79"/>
      <w:bookmarkEnd w:id="80"/>
    </w:p>
    <w:p w:rsidR="00FE78AE" w:rsidRDefault="00FE78AE" w:rsidP="00FE78AE">
      <w:pPr>
        <w:pStyle w:val="LegTitle"/>
        <w:spacing w:before="0"/>
      </w:pPr>
      <w:bookmarkStart w:id="81" w:name="_Toc11833793"/>
      <w:bookmarkStart w:id="82" w:name="_Toc14254925"/>
      <w:r>
        <w:lastRenderedPageBreak/>
        <w:t>Rule 51</w:t>
      </w:r>
      <w:r>
        <w:rPr>
          <w:i/>
        </w:rPr>
        <w:t>bis</w:t>
      </w:r>
      <w:r>
        <w:t xml:space="preserve"> </w:t>
      </w:r>
      <w:r>
        <w:rPr>
          <w:lang w:val="en-GB"/>
        </w:rPr>
        <w:t xml:space="preserve"> </w:t>
      </w:r>
      <w:r>
        <w:br/>
        <w:t>Certain National Requirements Allowed under Article 27</w:t>
      </w:r>
      <w:bookmarkEnd w:id="81"/>
      <w:bookmarkEnd w:id="82"/>
    </w:p>
    <w:p w:rsidR="00FE78AE" w:rsidRDefault="00FE78AE" w:rsidP="00FE78AE">
      <w:pPr>
        <w:pStyle w:val="LegSubRule"/>
        <w:spacing w:before="360"/>
      </w:pPr>
      <w:bookmarkStart w:id="83" w:name="_Toc11833794"/>
      <w:bookmarkStart w:id="84" w:name="_Toc14254926"/>
      <w:r>
        <w:t>51</w:t>
      </w:r>
      <w:r w:rsidRPr="00270511">
        <w:rPr>
          <w:i/>
        </w:rPr>
        <w:t>bis</w:t>
      </w:r>
      <w:r>
        <w:t>.1   </w:t>
      </w:r>
      <w:r w:rsidRPr="00270511">
        <w:rPr>
          <w:i/>
        </w:rPr>
        <w:t>Certain National Requirements Allowed</w:t>
      </w:r>
      <w:bookmarkEnd w:id="83"/>
      <w:bookmarkEnd w:id="84"/>
      <w:r>
        <w:rPr>
          <w:sz w:val="16"/>
        </w:rPr>
        <w:t xml:space="preserve"> </w:t>
      </w:r>
    </w:p>
    <w:p w:rsidR="00FE78AE" w:rsidRDefault="00FE78AE" w:rsidP="00FE78AE">
      <w:pPr>
        <w:pStyle w:val="Lega"/>
      </w:pPr>
      <w:r>
        <w:tab/>
        <w:t>(a)  Subject to Rule 51</w:t>
      </w:r>
      <w:r>
        <w:rPr>
          <w:i/>
        </w:rPr>
        <w:t>bis</w:t>
      </w:r>
      <w:r>
        <w:t>.2, the national law applicable by the designated Office may, in accordance with Article 27, require the applicant to furnish, in particular:</w:t>
      </w:r>
    </w:p>
    <w:p w:rsidR="00FE78AE" w:rsidRDefault="00FE78AE" w:rsidP="00FE78AE">
      <w:pPr>
        <w:pStyle w:val="Legi"/>
      </w:pPr>
      <w:r>
        <w:tab/>
        <w:t>(i)</w:t>
      </w:r>
      <w:r>
        <w:tab/>
        <w:t>to (vi)   [No change]</w:t>
      </w:r>
    </w:p>
    <w:p w:rsidR="00FE78AE" w:rsidRDefault="00FE78AE" w:rsidP="00FE78AE">
      <w:pPr>
        <w:pStyle w:val="Legi"/>
      </w:pPr>
      <w:r>
        <w:tab/>
        <w:t>(vii)</w:t>
      </w:r>
      <w:r>
        <w:tab/>
        <w:t>any missing indication required under Rule 4.5(a)(ii) and (iii) in respect of any applicant for the designated State</w:t>
      </w:r>
      <w:r w:rsidRPr="00A72BAA">
        <w:rPr>
          <w:rStyle w:val="InsertedText"/>
          <w:rFonts w:eastAsia="SimSun"/>
        </w:rPr>
        <w:t>;</w:t>
      </w:r>
    </w:p>
    <w:p w:rsidR="00FE78AE" w:rsidRDefault="00FE78AE" w:rsidP="00FE78AE">
      <w:pPr>
        <w:pStyle w:val="Legi"/>
        <w:rPr>
          <w:rStyle w:val="InsertedText"/>
          <w:rFonts w:eastAsia="SimSun"/>
        </w:rPr>
      </w:pPr>
      <w:r>
        <w:tab/>
      </w:r>
      <w:r w:rsidRPr="00A72BAA">
        <w:rPr>
          <w:rStyle w:val="InsertedText"/>
          <w:rFonts w:eastAsia="SimSun"/>
        </w:rPr>
        <w:t>(viii)</w:t>
      </w:r>
      <w:r w:rsidRPr="00A72BAA">
        <w:rPr>
          <w:rStyle w:val="InsertedText"/>
          <w:rFonts w:eastAsia="SimSun"/>
        </w:rPr>
        <w:tab/>
      </w:r>
      <w:r>
        <w:rPr>
          <w:rStyle w:val="InsertedText"/>
          <w:rFonts w:eastAsia="SimSun"/>
        </w:rPr>
        <w:t>in the cases referred to in Rule 82</w:t>
      </w:r>
      <w:r w:rsidRPr="00D70397">
        <w:rPr>
          <w:rStyle w:val="InsertedText"/>
          <w:rFonts w:eastAsia="SimSun"/>
          <w:i/>
        </w:rPr>
        <w:t>ter</w:t>
      </w:r>
      <w:r>
        <w:rPr>
          <w:rStyle w:val="InsertedText"/>
          <w:rFonts w:eastAsia="SimSun"/>
        </w:rPr>
        <w:t>.1, a translation of any erroneously filed element or part removed from the international application in accordance with Rule 20.5</w:t>
      </w:r>
      <w:r w:rsidRPr="00DD5325">
        <w:rPr>
          <w:rStyle w:val="InsertedText"/>
          <w:rFonts w:eastAsia="SimSun"/>
          <w:i/>
        </w:rPr>
        <w:t>bis</w:t>
      </w:r>
      <w:r>
        <w:rPr>
          <w:rStyle w:val="InsertedText"/>
          <w:rFonts w:eastAsia="SimSun"/>
        </w:rPr>
        <w:t>(b) or (c).</w:t>
      </w:r>
    </w:p>
    <w:p w:rsidR="00FE78AE" w:rsidRDefault="00FE78AE" w:rsidP="00FE78AE">
      <w:pPr>
        <w:pStyle w:val="Lega"/>
      </w:pPr>
      <w:r>
        <w:tab/>
        <w:t>(b) to (d)   [No change]</w:t>
      </w:r>
    </w:p>
    <w:p w:rsidR="00FE78AE" w:rsidRDefault="00FE78AE" w:rsidP="00FE78AE">
      <w:pPr>
        <w:pStyle w:val="Lega"/>
      </w:pPr>
      <w:r>
        <w:tab/>
        <w:t>(e)  The national law applicable by the designated Office may, in accordance with Article 27, require the applicant to furnish a translation of the priority document, provided that such a translation may only be required:</w:t>
      </w:r>
    </w:p>
    <w:p w:rsidR="00FE78AE" w:rsidRDefault="00FE78AE" w:rsidP="00FE78AE">
      <w:pPr>
        <w:pStyle w:val="Legi"/>
      </w:pPr>
      <w:r>
        <w:tab/>
        <w:t>(i)</w:t>
      </w:r>
      <w:r>
        <w:tab/>
        <w:t>[No change]</w:t>
      </w:r>
    </w:p>
    <w:p w:rsidR="00FE78AE" w:rsidRDefault="00FE78AE" w:rsidP="00FE78AE">
      <w:pPr>
        <w:pStyle w:val="Legi"/>
      </w:pPr>
      <w:r>
        <w:tab/>
        <w:t>(ii)</w:t>
      </w:r>
      <w:r>
        <w:tab/>
        <w:t>where the international filing date has been accorded by the receiving Office under Rule 20.3(b)(ii)</w:t>
      </w:r>
      <w:r w:rsidRPr="00FA4537">
        <w:rPr>
          <w:rStyle w:val="InsertedText"/>
          <w:rFonts w:eastAsia="SimSun"/>
        </w:rPr>
        <w:t>,</w:t>
      </w:r>
      <w:r>
        <w:t xml:space="preserve"> </w:t>
      </w:r>
      <w:r w:rsidRPr="00FA4537">
        <w:rPr>
          <w:rStyle w:val="DeletedText"/>
        </w:rPr>
        <w:t>or</w:t>
      </w:r>
      <w:r>
        <w:t xml:space="preserve"> 20.5(d) </w:t>
      </w:r>
      <w:r w:rsidRPr="00866D30">
        <w:rPr>
          <w:rStyle w:val="InsertedText"/>
          <w:rFonts w:eastAsia="SimSun"/>
        </w:rPr>
        <w:t>or 20.5</w:t>
      </w:r>
      <w:r w:rsidRPr="00794417">
        <w:rPr>
          <w:rStyle w:val="InsertedText"/>
          <w:rFonts w:eastAsia="SimSun"/>
          <w:i/>
        </w:rPr>
        <w:t>bis</w:t>
      </w:r>
      <w:r w:rsidRPr="00866D30">
        <w:rPr>
          <w:rStyle w:val="InsertedText"/>
          <w:rFonts w:eastAsia="SimSun"/>
        </w:rPr>
        <w:t>(d)</w:t>
      </w:r>
      <w:r>
        <w:t xml:space="preserve"> on the basis of the incorporation by reference under Rules 4.18 and 20.6 of an element or part, for the purposes of determining under Rule 82</w:t>
      </w:r>
      <w:r>
        <w:rPr>
          <w:rStyle w:val="RItalic"/>
        </w:rPr>
        <w:t>ter</w:t>
      </w:r>
      <w:r>
        <w:t>.1(b) whether that element or part is completely contained in the priority document concerned, in which case the national law applicable by the designated Office may also require the applicant to furnish, in the case of a part of the description, claims or drawings, an indication as to where that part is contained in the translation of the priority document.</w:t>
      </w:r>
    </w:p>
    <w:p w:rsidR="00FE78AE" w:rsidRDefault="00FE78AE" w:rsidP="00FE78AE">
      <w:pPr>
        <w:pStyle w:val="LegSubRule"/>
        <w:ind w:left="0" w:firstLine="0"/>
      </w:pPr>
      <w:bookmarkStart w:id="85" w:name="_Toc11833795"/>
      <w:bookmarkStart w:id="86" w:name="_Toc14254927"/>
      <w:r>
        <w:t>51</w:t>
      </w:r>
      <w:r w:rsidRPr="00270511">
        <w:rPr>
          <w:i/>
        </w:rPr>
        <w:t>bis</w:t>
      </w:r>
      <w:r w:rsidRPr="00C00524">
        <w:t>.</w:t>
      </w:r>
      <w:r>
        <w:t>2 and 51</w:t>
      </w:r>
      <w:r w:rsidRPr="00270511">
        <w:rPr>
          <w:i/>
        </w:rPr>
        <w:t>bis</w:t>
      </w:r>
      <w:r>
        <w:t>.3   </w:t>
      </w:r>
      <w:r w:rsidRPr="00270511">
        <w:rPr>
          <w:i/>
        </w:rPr>
        <w:t>[No Change]</w:t>
      </w:r>
      <w:bookmarkEnd w:id="85"/>
      <w:bookmarkEnd w:id="86"/>
    </w:p>
    <w:p w:rsidR="002429E5" w:rsidRPr="00903C8B" w:rsidRDefault="002429E5" w:rsidP="002429E5">
      <w:pPr>
        <w:pStyle w:val="LegTitle"/>
      </w:pPr>
      <w:bookmarkStart w:id="87" w:name="_Toc14254928"/>
      <w:r w:rsidRPr="00903C8B">
        <w:lastRenderedPageBreak/>
        <w:t xml:space="preserve">Rule 55  </w:t>
      </w:r>
      <w:r w:rsidRPr="00903C8B">
        <w:br/>
        <w:t>Languages (International Preliminary Examination)</w:t>
      </w:r>
      <w:bookmarkEnd w:id="74"/>
      <w:bookmarkEnd w:id="87"/>
    </w:p>
    <w:p w:rsidR="002429E5" w:rsidRPr="00903C8B" w:rsidRDefault="002429E5" w:rsidP="002429E5">
      <w:pPr>
        <w:pStyle w:val="LegSubRule"/>
      </w:pPr>
      <w:bookmarkStart w:id="88" w:name="_Toc5715601"/>
      <w:bookmarkStart w:id="89" w:name="_Toc14254929"/>
      <w:r w:rsidRPr="00903C8B">
        <w:t>55.1   </w:t>
      </w:r>
      <w:r w:rsidRPr="00270511">
        <w:rPr>
          <w:i/>
        </w:rPr>
        <w:t>[No change]</w:t>
      </w:r>
      <w:bookmarkEnd w:id="88"/>
      <w:bookmarkEnd w:id="89"/>
    </w:p>
    <w:p w:rsidR="002429E5" w:rsidRPr="00903C8B" w:rsidRDefault="002429E5" w:rsidP="002429E5">
      <w:pPr>
        <w:pStyle w:val="LegSubRule"/>
      </w:pPr>
      <w:bookmarkStart w:id="90" w:name="_Toc5715602"/>
      <w:bookmarkStart w:id="91" w:name="_Toc14254930"/>
      <w:r w:rsidRPr="00903C8B">
        <w:t>55.2   </w:t>
      </w:r>
      <w:r w:rsidRPr="00F5025F">
        <w:rPr>
          <w:i/>
        </w:rPr>
        <w:t>Translation of International Application</w:t>
      </w:r>
      <w:bookmarkEnd w:id="90"/>
      <w:bookmarkEnd w:id="91"/>
    </w:p>
    <w:p w:rsidR="002429E5" w:rsidRPr="00903C8B" w:rsidRDefault="002429E5" w:rsidP="002429E5">
      <w:pPr>
        <w:pStyle w:val="Lega"/>
        <w:rPr>
          <w:rFonts w:ascii="Times New Roman" w:hAnsi="Times New Roman"/>
          <w:sz w:val="28"/>
        </w:rPr>
      </w:pPr>
      <w:r w:rsidRPr="00903C8B">
        <w:tab/>
        <w:t>(a)  </w:t>
      </w:r>
      <w:r w:rsidRPr="00270511">
        <w:rPr>
          <w:i/>
        </w:rPr>
        <w:t>[No change]</w:t>
      </w:r>
    </w:p>
    <w:p w:rsidR="002429E5" w:rsidRPr="00903C8B" w:rsidRDefault="002429E5" w:rsidP="002429E5">
      <w:pPr>
        <w:pStyle w:val="Lega"/>
      </w:pPr>
      <w:r w:rsidRPr="00903C8B">
        <w:tab/>
        <w:t>(a-</w:t>
      </w:r>
      <w:r w:rsidRPr="00903C8B">
        <w:rPr>
          <w:rStyle w:val="RItalic"/>
          <w:rFonts w:eastAsia="SimSun"/>
        </w:rPr>
        <w:t>bis</w:t>
      </w:r>
      <w:r w:rsidRPr="00903C8B">
        <w:t>)  A translation of the international application into a la</w:t>
      </w:r>
      <w:r w:rsidR="00F960E0">
        <w:t>nguage referred to in paragraph </w:t>
      </w:r>
      <w:r w:rsidRPr="00903C8B">
        <w:t>(a) shall include any element referred to in Article 11(1)(iii)(d) or (e) furnished by the applicant under Rule 20.3(b)</w:t>
      </w:r>
      <w:r w:rsidRPr="00903C8B">
        <w:rPr>
          <w:rStyle w:val="InsertedText"/>
        </w:rPr>
        <w:t>, 20.5</w:t>
      </w:r>
      <w:r w:rsidRPr="00903C8B">
        <w:rPr>
          <w:rStyle w:val="InsertedText"/>
          <w:i/>
        </w:rPr>
        <w:t>bis</w:t>
      </w:r>
      <w:r w:rsidRPr="00903C8B">
        <w:rPr>
          <w:rStyle w:val="InsertedText"/>
        </w:rPr>
        <w:t>(b), 20.5</w:t>
      </w:r>
      <w:r w:rsidRPr="00903C8B">
        <w:rPr>
          <w:rStyle w:val="InsertedText"/>
          <w:i/>
        </w:rPr>
        <w:t>bis</w:t>
      </w:r>
      <w:r w:rsidRPr="00903C8B">
        <w:rPr>
          <w:rStyle w:val="InsertedText"/>
        </w:rPr>
        <w:t xml:space="preserve">(c) </w:t>
      </w:r>
      <w:r w:rsidRPr="00903C8B">
        <w:t xml:space="preserve">or 20.6(a) and any part of the description, claims or drawings furnished by the applicant under Rule 20.5(b), </w:t>
      </w:r>
      <w:r w:rsidRPr="00903C8B">
        <w:rPr>
          <w:rStyle w:val="InsertedText"/>
        </w:rPr>
        <w:t>20.5(c), 20.5</w:t>
      </w:r>
      <w:r w:rsidRPr="00903C8B">
        <w:rPr>
          <w:rStyle w:val="InsertedText"/>
          <w:i/>
        </w:rPr>
        <w:t>bis</w:t>
      </w:r>
      <w:r w:rsidRPr="00903C8B">
        <w:rPr>
          <w:rStyle w:val="InsertedText"/>
        </w:rPr>
        <w:t>(b), 20.5</w:t>
      </w:r>
      <w:r w:rsidRPr="00903C8B">
        <w:rPr>
          <w:rStyle w:val="InsertedText"/>
          <w:i/>
        </w:rPr>
        <w:t>bis</w:t>
      </w:r>
      <w:r w:rsidRPr="00903C8B">
        <w:rPr>
          <w:rStyle w:val="InsertedText"/>
        </w:rPr>
        <w:t xml:space="preserve">(c) </w:t>
      </w:r>
      <w:r w:rsidRPr="00903C8B">
        <w:t>or 20.6(a) which is considered to have been contained in the international application under Rule 20.6(b).</w:t>
      </w:r>
    </w:p>
    <w:p w:rsidR="002429E5" w:rsidRPr="00903C8B" w:rsidRDefault="002429E5" w:rsidP="002429E5">
      <w:pPr>
        <w:pStyle w:val="Lega"/>
      </w:pPr>
      <w:r w:rsidRPr="00903C8B">
        <w:tab/>
        <w:t>(a-</w:t>
      </w:r>
      <w:r w:rsidRPr="00903C8B">
        <w:rPr>
          <w:rStyle w:val="RItalic"/>
          <w:rFonts w:eastAsia="SimSun"/>
        </w:rPr>
        <w:t>ter</w:t>
      </w:r>
      <w:r w:rsidRPr="00903C8B">
        <w:t>) to (d)   [No change]</w:t>
      </w:r>
    </w:p>
    <w:p w:rsidR="002429E5" w:rsidRPr="00903C8B" w:rsidRDefault="002429E5" w:rsidP="002429E5">
      <w:pPr>
        <w:pStyle w:val="LegSubRule"/>
      </w:pPr>
      <w:bookmarkStart w:id="92" w:name="_Toc5715603"/>
      <w:bookmarkStart w:id="93" w:name="_Toc14254931"/>
      <w:r w:rsidRPr="00903C8B">
        <w:t>55.3   </w:t>
      </w:r>
      <w:r w:rsidRPr="00270511">
        <w:rPr>
          <w:i/>
        </w:rPr>
        <w:t>[No change]</w:t>
      </w:r>
      <w:bookmarkEnd w:id="92"/>
      <w:bookmarkEnd w:id="93"/>
    </w:p>
    <w:p w:rsidR="00FE78AE" w:rsidRPr="00903C8B" w:rsidRDefault="00FE78AE" w:rsidP="00FE78AE">
      <w:pPr>
        <w:pStyle w:val="LegTitle"/>
      </w:pPr>
      <w:bookmarkStart w:id="94" w:name="_Toc5715608"/>
      <w:bookmarkStart w:id="95" w:name="_Toc11833796"/>
      <w:bookmarkStart w:id="96" w:name="_Toc14254932"/>
      <w:r w:rsidRPr="00903C8B">
        <w:lastRenderedPageBreak/>
        <w:t>Rule 82</w:t>
      </w:r>
      <w:r w:rsidRPr="00903C8B">
        <w:rPr>
          <w:i/>
        </w:rPr>
        <w:t xml:space="preserve">ter  </w:t>
      </w:r>
      <w:r w:rsidRPr="00903C8B">
        <w:rPr>
          <w:b w:val="0"/>
        </w:rPr>
        <w:br/>
      </w:r>
      <w:r w:rsidRPr="00903C8B">
        <w:t xml:space="preserve">Rectification of Errors Made </w:t>
      </w:r>
      <w:r w:rsidRPr="00903C8B">
        <w:br/>
        <w:t>by the Receiving Office or by the International Bureau</w:t>
      </w:r>
      <w:bookmarkEnd w:id="94"/>
      <w:bookmarkEnd w:id="95"/>
      <w:bookmarkEnd w:id="96"/>
    </w:p>
    <w:p w:rsidR="00FE78AE" w:rsidRPr="00903C8B" w:rsidRDefault="00FE78AE" w:rsidP="00FE78AE">
      <w:pPr>
        <w:pStyle w:val="LegSubRule"/>
        <w:tabs>
          <w:tab w:val="clear" w:pos="510"/>
        </w:tabs>
        <w:ind w:left="1021" w:hanging="1021"/>
      </w:pPr>
      <w:bookmarkStart w:id="97" w:name="_Toc531079876"/>
      <w:bookmarkStart w:id="98" w:name="_Toc5715609"/>
      <w:bookmarkStart w:id="99" w:name="_Toc11833797"/>
      <w:bookmarkStart w:id="100" w:name="_Toc14254933"/>
      <w:r w:rsidRPr="00903C8B">
        <w:t>82</w:t>
      </w:r>
      <w:r w:rsidRPr="00270511">
        <w:rPr>
          <w:i/>
        </w:rPr>
        <w:t>ter</w:t>
      </w:r>
      <w:r w:rsidRPr="00903C8B">
        <w:t>.1   </w:t>
      </w:r>
      <w:r w:rsidRPr="00270511">
        <w:rPr>
          <w:i/>
        </w:rPr>
        <w:t>Errors Concerning the International Filing Date and the Priority Claim</w:t>
      </w:r>
      <w:bookmarkEnd w:id="97"/>
      <w:bookmarkEnd w:id="98"/>
      <w:bookmarkEnd w:id="99"/>
      <w:bookmarkEnd w:id="100"/>
    </w:p>
    <w:p w:rsidR="00FE78AE" w:rsidRPr="00903C8B" w:rsidRDefault="00FE78AE" w:rsidP="00FE78AE">
      <w:pPr>
        <w:pStyle w:val="Lega"/>
      </w:pPr>
      <w:r w:rsidRPr="00903C8B">
        <w:tab/>
        <w:t>(a) </w:t>
      </w:r>
      <w:r>
        <w:t> [No change]</w:t>
      </w:r>
    </w:p>
    <w:p w:rsidR="00FE78AE" w:rsidRPr="00903C8B" w:rsidRDefault="00FE78AE" w:rsidP="00FE78AE">
      <w:pPr>
        <w:pStyle w:val="Lega"/>
      </w:pPr>
      <w:r w:rsidRPr="00903C8B">
        <w:tab/>
        <w:t>(b)  Where the international filing date has been accorded by the receiving Office under Rule 20.3(b)(ii)</w:t>
      </w:r>
      <w:r w:rsidRPr="00903C8B">
        <w:rPr>
          <w:rStyle w:val="InsertedText"/>
          <w:rFonts w:eastAsia="SimSun"/>
        </w:rPr>
        <w:t>,</w:t>
      </w:r>
      <w:r w:rsidRPr="00903C8B">
        <w:t xml:space="preserve"> </w:t>
      </w:r>
      <w:r w:rsidRPr="00903C8B">
        <w:rPr>
          <w:rStyle w:val="DeletedText"/>
        </w:rPr>
        <w:t xml:space="preserve">or </w:t>
      </w:r>
      <w:r w:rsidRPr="00903C8B">
        <w:t xml:space="preserve">20.5(d) </w:t>
      </w:r>
      <w:r w:rsidRPr="00903C8B">
        <w:rPr>
          <w:rStyle w:val="InsertedText"/>
          <w:rFonts w:eastAsia="SimSun"/>
        </w:rPr>
        <w:t>or 20.5</w:t>
      </w:r>
      <w:r w:rsidRPr="00903C8B">
        <w:rPr>
          <w:rStyle w:val="InsertedText"/>
          <w:rFonts w:eastAsia="SimSun"/>
          <w:i/>
        </w:rPr>
        <w:t>bis</w:t>
      </w:r>
      <w:r w:rsidRPr="00903C8B">
        <w:rPr>
          <w:rStyle w:val="InsertedText"/>
          <w:rFonts w:eastAsia="SimSun"/>
        </w:rPr>
        <w:t xml:space="preserve">(d) </w:t>
      </w:r>
      <w:r w:rsidRPr="00903C8B">
        <w:t>on the basis of the incorporation by reference under Rules 4.18 and 20.6 of an element or part but the designated or elected Office finds that:</w:t>
      </w:r>
    </w:p>
    <w:p w:rsidR="00FE78AE" w:rsidRPr="005E1C6D" w:rsidRDefault="00FE78AE" w:rsidP="009462D9">
      <w:pPr>
        <w:pStyle w:val="Legiindent"/>
      </w:pPr>
      <w:r w:rsidRPr="005E1C6D">
        <w:tab/>
        <w:t>(i)</w:t>
      </w:r>
      <w:r w:rsidRPr="005E1C6D">
        <w:tab/>
        <w:t>the applicant has not complied with Rule 17.1(a), (b) or (b-</w:t>
      </w:r>
      <w:r w:rsidRPr="005E1C6D">
        <w:rPr>
          <w:rStyle w:val="RItalic"/>
        </w:rPr>
        <w:t>bis</w:t>
      </w:r>
      <w:r w:rsidRPr="005E1C6D">
        <w:t>) in relation to the priority document;</w:t>
      </w:r>
    </w:p>
    <w:p w:rsidR="00FE78AE" w:rsidRPr="005E1C6D" w:rsidRDefault="00FE78AE" w:rsidP="009462D9">
      <w:pPr>
        <w:pStyle w:val="Legiindent"/>
      </w:pPr>
      <w:r w:rsidRPr="005E1C6D">
        <w:tab/>
        <w:t>(ii)</w:t>
      </w:r>
      <w:r w:rsidRPr="005E1C6D">
        <w:tab/>
        <w:t>a requirement under Rule 4.18, 20.6(a)(i) or 51</w:t>
      </w:r>
      <w:r w:rsidRPr="005E1C6D">
        <w:rPr>
          <w:rStyle w:val="RItalic"/>
        </w:rPr>
        <w:t>bis</w:t>
      </w:r>
      <w:r w:rsidRPr="005E1C6D">
        <w:t>.1(e)(ii) has not been complied with;  or</w:t>
      </w:r>
    </w:p>
    <w:p w:rsidR="00FE78AE" w:rsidRPr="005E1C6D" w:rsidRDefault="00FE78AE" w:rsidP="009462D9">
      <w:pPr>
        <w:pStyle w:val="Legiindent"/>
      </w:pPr>
      <w:r w:rsidRPr="005E1C6D">
        <w:tab/>
        <w:t>(iii)</w:t>
      </w:r>
      <w:r w:rsidRPr="005E1C6D">
        <w:tab/>
        <w:t>the element or part is not completely contained in the priority document concerned;</w:t>
      </w:r>
    </w:p>
    <w:p w:rsidR="00FE78AE" w:rsidRPr="00903C8B" w:rsidRDefault="00FE78AE" w:rsidP="009462D9">
      <w:pPr>
        <w:pStyle w:val="Legacont"/>
      </w:pPr>
      <w:r w:rsidRPr="00903C8B">
        <w:t>the designated or elected Office may, subject to paragraph (c), treat the international application as if the international filing date had been accorded under Rule 20.3(b)(i)</w:t>
      </w:r>
      <w:r w:rsidRPr="00903C8B">
        <w:rPr>
          <w:rStyle w:val="InsertedText"/>
          <w:rFonts w:eastAsia="SimSun"/>
        </w:rPr>
        <w:t>,</w:t>
      </w:r>
      <w:r w:rsidRPr="00903C8B">
        <w:t xml:space="preserve"> </w:t>
      </w:r>
      <w:r w:rsidRPr="00903C8B">
        <w:rPr>
          <w:rStyle w:val="DeletedText"/>
        </w:rPr>
        <w:t>or </w:t>
      </w:r>
      <w:r w:rsidRPr="00903C8B">
        <w:t xml:space="preserve">20.5(b) </w:t>
      </w:r>
      <w:r w:rsidRPr="00903C8B">
        <w:rPr>
          <w:rStyle w:val="InsertedText"/>
          <w:rFonts w:eastAsia="SimSun"/>
        </w:rPr>
        <w:t>or</w:t>
      </w:r>
      <w:r w:rsidR="00F960E0">
        <w:rPr>
          <w:rStyle w:val="InsertedText"/>
          <w:rFonts w:eastAsia="SimSun"/>
        </w:rPr>
        <w:t> </w:t>
      </w:r>
      <w:r w:rsidRPr="00903C8B">
        <w:rPr>
          <w:rStyle w:val="InsertedText"/>
          <w:rFonts w:eastAsia="SimSun"/>
        </w:rPr>
        <w:t>20.5</w:t>
      </w:r>
      <w:r w:rsidRPr="00903C8B">
        <w:rPr>
          <w:rStyle w:val="InsertedText"/>
          <w:rFonts w:eastAsia="SimSun"/>
          <w:i/>
        </w:rPr>
        <w:t>bis</w:t>
      </w:r>
      <w:r w:rsidRPr="00903C8B">
        <w:rPr>
          <w:rStyle w:val="InsertedText"/>
          <w:rFonts w:eastAsia="SimSun"/>
        </w:rPr>
        <w:t>(b)</w:t>
      </w:r>
      <w:r w:rsidRPr="00903C8B">
        <w:t xml:space="preserve">, or corrected under Rule 20.5(c) </w:t>
      </w:r>
      <w:r w:rsidRPr="00903C8B">
        <w:rPr>
          <w:rStyle w:val="InsertedText"/>
          <w:rFonts w:eastAsia="SimSun"/>
        </w:rPr>
        <w:t>or 20.5</w:t>
      </w:r>
      <w:r w:rsidRPr="00903C8B">
        <w:rPr>
          <w:rStyle w:val="InsertedText"/>
          <w:rFonts w:eastAsia="SimSun"/>
          <w:i/>
        </w:rPr>
        <w:t>bis</w:t>
      </w:r>
      <w:r w:rsidRPr="00903C8B">
        <w:rPr>
          <w:rStyle w:val="InsertedText"/>
          <w:rFonts w:eastAsia="SimSun"/>
        </w:rPr>
        <w:t>(c)</w:t>
      </w:r>
      <w:r w:rsidRPr="00903C8B">
        <w:t xml:space="preserve">, as applicable, provided that Rule 17.1(c) shall apply </w:t>
      </w:r>
      <w:r w:rsidRPr="00903C8B">
        <w:rPr>
          <w:rStyle w:val="RItalic"/>
        </w:rPr>
        <w:t>mutatis mutandis</w:t>
      </w:r>
      <w:r w:rsidRPr="00903C8B">
        <w:t>.</w:t>
      </w:r>
    </w:p>
    <w:p w:rsidR="00FE78AE" w:rsidRPr="00903C8B" w:rsidRDefault="00FE78AE" w:rsidP="00FE78AE">
      <w:pPr>
        <w:pStyle w:val="Lega"/>
      </w:pPr>
      <w:r w:rsidRPr="00903C8B">
        <w:tab/>
        <w:t>(c)  The designated or elected Office shall not treat the international application under paragraph (b) as if the international filing date had been accorded under Rule 20.3(b)(i)</w:t>
      </w:r>
      <w:r w:rsidRPr="00903C8B">
        <w:rPr>
          <w:rStyle w:val="InsertedText"/>
          <w:rFonts w:eastAsia="SimSun"/>
        </w:rPr>
        <w:t>,</w:t>
      </w:r>
      <w:r w:rsidRPr="00903C8B">
        <w:t xml:space="preserve"> </w:t>
      </w:r>
      <w:r w:rsidRPr="00903C8B">
        <w:rPr>
          <w:rStyle w:val="DeletedText"/>
        </w:rPr>
        <w:t>or </w:t>
      </w:r>
      <w:r w:rsidRPr="00903C8B">
        <w:t xml:space="preserve">20.5(b) </w:t>
      </w:r>
      <w:r w:rsidRPr="00903C8B">
        <w:rPr>
          <w:rStyle w:val="InsertedText"/>
          <w:rFonts w:eastAsia="SimSun"/>
        </w:rPr>
        <w:t>or 20.5</w:t>
      </w:r>
      <w:r w:rsidRPr="00903C8B">
        <w:rPr>
          <w:rStyle w:val="InsertedText"/>
          <w:rFonts w:eastAsia="SimSun"/>
          <w:i/>
        </w:rPr>
        <w:t>bis</w:t>
      </w:r>
      <w:r w:rsidRPr="00903C8B">
        <w:rPr>
          <w:rStyle w:val="InsertedText"/>
          <w:rFonts w:eastAsia="SimSun"/>
        </w:rPr>
        <w:t>(b)</w:t>
      </w:r>
      <w:r w:rsidRPr="00903C8B">
        <w:t xml:space="preserve">, or corrected under Rule 20.5(c) </w:t>
      </w:r>
      <w:r w:rsidRPr="00903C8B">
        <w:rPr>
          <w:rStyle w:val="InsertedText"/>
          <w:rFonts w:eastAsia="SimSun"/>
        </w:rPr>
        <w:t>or 20.5</w:t>
      </w:r>
      <w:r w:rsidRPr="00903C8B">
        <w:rPr>
          <w:rStyle w:val="InsertedText"/>
          <w:rFonts w:eastAsia="SimSun"/>
          <w:i/>
        </w:rPr>
        <w:t>bis</w:t>
      </w:r>
      <w:r w:rsidRPr="00903C8B">
        <w:rPr>
          <w:rStyle w:val="InsertedText"/>
          <w:rFonts w:eastAsia="SimSun"/>
        </w:rPr>
        <w:t>(c)</w:t>
      </w:r>
      <w:r w:rsidRPr="00903C8B">
        <w:t>, without giving the applicant the opportunity to make observations on the intended treatment, or to make a request under paragraph (d), within a time limit which shall be reasonable under the circumstances.</w:t>
      </w:r>
    </w:p>
    <w:p w:rsidR="00FE78AE" w:rsidRPr="005E1C6D" w:rsidRDefault="00FE78AE" w:rsidP="00FE78AE">
      <w:pPr>
        <w:pStyle w:val="RContinued"/>
      </w:pPr>
      <w:r w:rsidRPr="005E1C6D">
        <w:lastRenderedPageBreak/>
        <w:t>[Rule 82ter</w:t>
      </w:r>
      <w:r>
        <w:t>.1</w:t>
      </w:r>
      <w:r w:rsidRPr="005E1C6D">
        <w:t>, continued]</w:t>
      </w:r>
    </w:p>
    <w:p w:rsidR="00FE78AE" w:rsidRPr="00903C8B" w:rsidRDefault="00FE78AE" w:rsidP="00FE78AE">
      <w:pPr>
        <w:pStyle w:val="Lega"/>
      </w:pPr>
      <w:r w:rsidRPr="00903C8B">
        <w:tab/>
        <w:t xml:space="preserve">(d)  Where the designated or elected Office, in accordance with paragraph (c), has notified the applicant that it intends to treat the international application as if the international filing date had been corrected under Rule 20.5(c) </w:t>
      </w:r>
      <w:r w:rsidRPr="00903C8B">
        <w:rPr>
          <w:rStyle w:val="InsertedText"/>
          <w:rFonts w:eastAsia="SimSun"/>
        </w:rPr>
        <w:t>or 20.5</w:t>
      </w:r>
      <w:r w:rsidRPr="00903C8B">
        <w:rPr>
          <w:rStyle w:val="InsertedText"/>
          <w:rFonts w:eastAsia="SimSun"/>
          <w:i/>
        </w:rPr>
        <w:t>bis</w:t>
      </w:r>
      <w:r w:rsidRPr="00903C8B">
        <w:rPr>
          <w:rStyle w:val="InsertedText"/>
          <w:rFonts w:eastAsia="SimSun"/>
        </w:rPr>
        <w:t>(c)</w:t>
      </w:r>
      <w:r w:rsidRPr="00903C8B">
        <w:t xml:space="preserve">, the applicant may, in a notice submitted to that Office within the time limit referred to in paragraph (c), request that the </w:t>
      </w:r>
      <w:r w:rsidRPr="00003F26">
        <w:t>missing part concerned</w:t>
      </w:r>
      <w:r w:rsidRPr="00003F26">
        <w:rPr>
          <w:rStyle w:val="InsertedText"/>
          <w:rFonts w:eastAsia="SimSun"/>
        </w:rPr>
        <w:t>, or the correct element or part concerned,</w:t>
      </w:r>
      <w:r w:rsidRPr="00003F26">
        <w:t xml:space="preserve"> be disregarded for the purposes of national processing before that Office, in which case that </w:t>
      </w:r>
      <w:r w:rsidRPr="00003F26">
        <w:rPr>
          <w:rStyle w:val="InsertedText"/>
          <w:rFonts w:eastAsia="SimSun"/>
        </w:rPr>
        <w:t xml:space="preserve">missing </w:t>
      </w:r>
      <w:r w:rsidRPr="00003F26">
        <w:t>part</w:t>
      </w:r>
      <w:r w:rsidRPr="00003F26">
        <w:rPr>
          <w:rStyle w:val="InsertedText"/>
          <w:rFonts w:eastAsia="SimSun"/>
        </w:rPr>
        <w:t>, or that correct element or part,</w:t>
      </w:r>
      <w:r w:rsidRPr="00003F26">
        <w:t xml:space="preserve"> shall be considered not to have been furnished and that Office shall</w:t>
      </w:r>
      <w:r w:rsidRPr="00903C8B">
        <w:t xml:space="preserve"> not treat the international application as if the international filing date had been corrected.</w:t>
      </w:r>
    </w:p>
    <w:p w:rsidR="002326CE" w:rsidRDefault="002326CE" w:rsidP="002326CE"/>
    <w:p w:rsidR="002326CE" w:rsidRPr="000F7CCE" w:rsidRDefault="002326CE" w:rsidP="002326CE">
      <w:pPr>
        <w:pStyle w:val="Endofdocument-Annex"/>
      </w:pPr>
      <w:r>
        <w:t xml:space="preserve">[Annex </w:t>
      </w:r>
      <w:r w:rsidR="00F4083E">
        <w:t>I</w:t>
      </w:r>
      <w:r>
        <w:t>V follows]</w:t>
      </w:r>
      <w:bookmarkEnd w:id="27"/>
      <w:r w:rsidRPr="002326CE">
        <w:t xml:space="preserve"> </w:t>
      </w:r>
    </w:p>
    <w:p w:rsidR="002326CE" w:rsidRDefault="002326CE" w:rsidP="002326CE">
      <w:pPr>
        <w:sectPr w:rsidR="002326CE" w:rsidSect="002326CE">
          <w:headerReference w:type="even" r:id="rId24"/>
          <w:headerReference w:type="default" r:id="rId25"/>
          <w:footerReference w:type="even" r:id="rId26"/>
          <w:footerReference w:type="default" r:id="rId27"/>
          <w:headerReference w:type="first" r:id="rId28"/>
          <w:footerReference w:type="first" r:id="rId29"/>
          <w:endnotePr>
            <w:numFmt w:val="decimal"/>
          </w:endnotePr>
          <w:pgSz w:w="11907" w:h="16840" w:code="9"/>
          <w:pgMar w:top="567" w:right="1134" w:bottom="1418" w:left="1418" w:header="510" w:footer="1021" w:gutter="0"/>
          <w:pgNumType w:start="1"/>
          <w:cols w:space="720"/>
          <w:titlePg/>
          <w:docGrid w:linePitch="299"/>
        </w:sectPr>
      </w:pPr>
    </w:p>
    <w:p w:rsidR="00F4083E" w:rsidRDefault="00F4083E" w:rsidP="00F4083E">
      <w:pPr>
        <w:jc w:val="center"/>
      </w:pPr>
      <w:bookmarkStart w:id="101" w:name="AxIV"/>
      <w:r>
        <w:lastRenderedPageBreak/>
        <w:t>PROPOSED AMENDMENTS TO THE REGULATIONS</w:t>
      </w:r>
      <w:r>
        <w:br/>
        <w:t>CONCERNING TRANSFER OF FEES</w:t>
      </w:r>
    </w:p>
    <w:p w:rsidR="00F4083E" w:rsidRDefault="00F4083E" w:rsidP="00F4083E"/>
    <w:p w:rsidR="00F4083E" w:rsidRDefault="00F4083E" w:rsidP="00F4083E"/>
    <w:p w:rsidR="00F4083E" w:rsidRDefault="00F4083E" w:rsidP="00F4083E">
      <w:pPr>
        <w:jc w:val="center"/>
      </w:pPr>
      <w:r>
        <w:t>TABLE OF CONTENTS</w:t>
      </w:r>
    </w:p>
    <w:p w:rsidR="00F4083E" w:rsidRDefault="00F4083E" w:rsidP="00F4083E"/>
    <w:p w:rsidR="00394D7C" w:rsidRDefault="00F4083E">
      <w:pPr>
        <w:pStyle w:val="TOC1"/>
        <w:rPr>
          <w:rFonts w:asciiTheme="minorHAnsi" w:eastAsiaTheme="minorEastAsia" w:hAnsiTheme="minorHAnsi" w:cstheme="minorBidi"/>
          <w:szCs w:val="22"/>
          <w:lang w:eastAsia="en-US"/>
        </w:rPr>
      </w:pPr>
      <w:r>
        <w:fldChar w:fldCharType="begin"/>
      </w:r>
      <w:r>
        <w:instrText xml:space="preserve"> TOC \h \z \t "Leg SubRule #,2,Leg # Title,1" \b "AxI</w:instrText>
      </w:r>
      <w:r w:rsidR="00972D06">
        <w:instrText>V</w:instrText>
      </w:r>
      <w:r>
        <w:instrText xml:space="preserve">" </w:instrText>
      </w:r>
      <w:r>
        <w:fldChar w:fldCharType="separate"/>
      </w:r>
      <w:hyperlink w:anchor="_Toc14254934" w:history="1">
        <w:r w:rsidR="00394D7C" w:rsidRPr="00BA5F00">
          <w:rPr>
            <w:rStyle w:val="Hyperlink"/>
          </w:rPr>
          <w:t>Rule 15  The International Filing Fee</w:t>
        </w:r>
        <w:r w:rsidR="00394D7C">
          <w:rPr>
            <w:webHidden/>
          </w:rPr>
          <w:tab/>
        </w:r>
        <w:r w:rsidR="00394D7C">
          <w:rPr>
            <w:webHidden/>
          </w:rPr>
          <w:fldChar w:fldCharType="begin"/>
        </w:r>
        <w:r w:rsidR="00394D7C">
          <w:rPr>
            <w:webHidden/>
          </w:rPr>
          <w:instrText xml:space="preserve"> PAGEREF _Toc14254934 \h </w:instrText>
        </w:r>
        <w:r w:rsidR="00394D7C">
          <w:rPr>
            <w:webHidden/>
          </w:rPr>
        </w:r>
        <w:r w:rsidR="00394D7C">
          <w:rPr>
            <w:webHidden/>
          </w:rPr>
          <w:fldChar w:fldCharType="separate"/>
        </w:r>
        <w:r w:rsidR="00394D7C">
          <w:rPr>
            <w:webHidden/>
          </w:rPr>
          <w:t>2</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35" w:history="1">
        <w:r w:rsidR="00394D7C" w:rsidRPr="00BA5F00">
          <w:rPr>
            <w:rStyle w:val="Hyperlink"/>
          </w:rPr>
          <w:t>15.1   </w:t>
        </w:r>
        <w:r w:rsidR="00394D7C" w:rsidRPr="00BA5F00">
          <w:rPr>
            <w:rStyle w:val="Hyperlink"/>
            <w:i/>
          </w:rPr>
          <w:t>[No Change]</w:t>
        </w:r>
        <w:r w:rsidR="00394D7C">
          <w:rPr>
            <w:webHidden/>
          </w:rPr>
          <w:tab/>
        </w:r>
        <w:r w:rsidR="00394D7C">
          <w:rPr>
            <w:webHidden/>
          </w:rPr>
          <w:fldChar w:fldCharType="begin"/>
        </w:r>
        <w:r w:rsidR="00394D7C">
          <w:rPr>
            <w:webHidden/>
          </w:rPr>
          <w:instrText xml:space="preserve"> PAGEREF _Toc14254935 \h </w:instrText>
        </w:r>
        <w:r w:rsidR="00394D7C">
          <w:rPr>
            <w:webHidden/>
          </w:rPr>
        </w:r>
        <w:r w:rsidR="00394D7C">
          <w:rPr>
            <w:webHidden/>
          </w:rPr>
          <w:fldChar w:fldCharType="separate"/>
        </w:r>
        <w:r w:rsidR="00394D7C">
          <w:rPr>
            <w:webHidden/>
          </w:rPr>
          <w:t>2</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36" w:history="1">
        <w:r w:rsidR="00394D7C" w:rsidRPr="00BA5F00">
          <w:rPr>
            <w:rStyle w:val="Hyperlink"/>
          </w:rPr>
          <w:t>15.2   </w:t>
        </w:r>
        <w:r w:rsidR="00394D7C" w:rsidRPr="00BA5F00">
          <w:rPr>
            <w:rStyle w:val="Hyperlink"/>
            <w:i/>
          </w:rPr>
          <w:t>Amount;  Transfer</w:t>
        </w:r>
        <w:r w:rsidR="00394D7C">
          <w:rPr>
            <w:webHidden/>
          </w:rPr>
          <w:tab/>
        </w:r>
        <w:r w:rsidR="00394D7C">
          <w:rPr>
            <w:webHidden/>
          </w:rPr>
          <w:fldChar w:fldCharType="begin"/>
        </w:r>
        <w:r w:rsidR="00394D7C">
          <w:rPr>
            <w:webHidden/>
          </w:rPr>
          <w:instrText xml:space="preserve"> PAGEREF _Toc14254936 \h </w:instrText>
        </w:r>
        <w:r w:rsidR="00394D7C">
          <w:rPr>
            <w:webHidden/>
          </w:rPr>
        </w:r>
        <w:r w:rsidR="00394D7C">
          <w:rPr>
            <w:webHidden/>
          </w:rPr>
          <w:fldChar w:fldCharType="separate"/>
        </w:r>
        <w:r w:rsidR="00394D7C">
          <w:rPr>
            <w:webHidden/>
          </w:rPr>
          <w:t>2</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37" w:history="1">
        <w:r w:rsidR="00394D7C" w:rsidRPr="00BA5F00">
          <w:rPr>
            <w:rStyle w:val="Hyperlink"/>
          </w:rPr>
          <w:t>15.3 and 15.4  </w:t>
        </w:r>
        <w:r w:rsidR="00394D7C" w:rsidRPr="00BA5F00">
          <w:rPr>
            <w:rStyle w:val="Hyperlink"/>
            <w:i/>
          </w:rPr>
          <w:t>[No Change]</w:t>
        </w:r>
        <w:r w:rsidR="00394D7C">
          <w:rPr>
            <w:webHidden/>
          </w:rPr>
          <w:tab/>
        </w:r>
        <w:r w:rsidR="00394D7C">
          <w:rPr>
            <w:webHidden/>
          </w:rPr>
          <w:fldChar w:fldCharType="begin"/>
        </w:r>
        <w:r w:rsidR="00394D7C">
          <w:rPr>
            <w:webHidden/>
          </w:rPr>
          <w:instrText xml:space="preserve"> PAGEREF _Toc14254937 \h </w:instrText>
        </w:r>
        <w:r w:rsidR="00394D7C">
          <w:rPr>
            <w:webHidden/>
          </w:rPr>
        </w:r>
        <w:r w:rsidR="00394D7C">
          <w:rPr>
            <w:webHidden/>
          </w:rPr>
          <w:fldChar w:fldCharType="separate"/>
        </w:r>
        <w:r w:rsidR="00394D7C">
          <w:rPr>
            <w:webHidden/>
          </w:rPr>
          <w:t>2</w:t>
        </w:r>
        <w:r w:rsidR="00394D7C">
          <w:rPr>
            <w:webHidden/>
          </w:rPr>
          <w:fldChar w:fldCharType="end"/>
        </w:r>
      </w:hyperlink>
    </w:p>
    <w:p w:rsidR="00394D7C" w:rsidRDefault="00F73A23">
      <w:pPr>
        <w:pStyle w:val="TOC1"/>
        <w:rPr>
          <w:rFonts w:asciiTheme="minorHAnsi" w:eastAsiaTheme="minorEastAsia" w:hAnsiTheme="minorHAnsi" w:cstheme="minorBidi"/>
          <w:szCs w:val="22"/>
          <w:lang w:eastAsia="en-US"/>
        </w:rPr>
      </w:pPr>
      <w:hyperlink w:anchor="_Toc14254938" w:history="1">
        <w:r w:rsidR="00394D7C" w:rsidRPr="00BA5F00">
          <w:rPr>
            <w:rStyle w:val="Hyperlink"/>
          </w:rPr>
          <w:t>Rule 16  The Search Fee</w:t>
        </w:r>
        <w:r w:rsidR="00394D7C">
          <w:rPr>
            <w:webHidden/>
          </w:rPr>
          <w:tab/>
        </w:r>
        <w:r w:rsidR="00394D7C">
          <w:rPr>
            <w:webHidden/>
          </w:rPr>
          <w:fldChar w:fldCharType="begin"/>
        </w:r>
        <w:r w:rsidR="00394D7C">
          <w:rPr>
            <w:webHidden/>
          </w:rPr>
          <w:instrText xml:space="preserve"> PAGEREF _Toc14254938 \h </w:instrText>
        </w:r>
        <w:r w:rsidR="00394D7C">
          <w:rPr>
            <w:webHidden/>
          </w:rPr>
        </w:r>
        <w:r w:rsidR="00394D7C">
          <w:rPr>
            <w:webHidden/>
          </w:rPr>
          <w:fldChar w:fldCharType="separate"/>
        </w:r>
        <w:r w:rsidR="00394D7C">
          <w:rPr>
            <w:webHidden/>
          </w:rPr>
          <w:t>3</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39" w:history="1">
        <w:r w:rsidR="00394D7C" w:rsidRPr="00BA5F00">
          <w:rPr>
            <w:rStyle w:val="Hyperlink"/>
          </w:rPr>
          <w:t>16.1   </w:t>
        </w:r>
        <w:r w:rsidR="00394D7C" w:rsidRPr="00BA5F00">
          <w:rPr>
            <w:rStyle w:val="Hyperlink"/>
            <w:i/>
          </w:rPr>
          <w:t>Right to Ask for a Fee</w:t>
        </w:r>
        <w:r w:rsidR="00394D7C">
          <w:rPr>
            <w:webHidden/>
          </w:rPr>
          <w:tab/>
        </w:r>
        <w:r w:rsidR="00394D7C">
          <w:rPr>
            <w:webHidden/>
          </w:rPr>
          <w:fldChar w:fldCharType="begin"/>
        </w:r>
        <w:r w:rsidR="00394D7C">
          <w:rPr>
            <w:webHidden/>
          </w:rPr>
          <w:instrText xml:space="preserve"> PAGEREF _Toc14254939 \h </w:instrText>
        </w:r>
        <w:r w:rsidR="00394D7C">
          <w:rPr>
            <w:webHidden/>
          </w:rPr>
        </w:r>
        <w:r w:rsidR="00394D7C">
          <w:rPr>
            <w:webHidden/>
          </w:rPr>
          <w:fldChar w:fldCharType="separate"/>
        </w:r>
        <w:r w:rsidR="00394D7C">
          <w:rPr>
            <w:webHidden/>
          </w:rPr>
          <w:t>3</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40" w:history="1">
        <w:r w:rsidR="00394D7C" w:rsidRPr="00BA5F00">
          <w:rPr>
            <w:rStyle w:val="Hyperlink"/>
          </w:rPr>
          <w:t>16.2  and 16.3   </w:t>
        </w:r>
        <w:r w:rsidR="00394D7C" w:rsidRPr="00BA5F00">
          <w:rPr>
            <w:rStyle w:val="Hyperlink"/>
            <w:i/>
          </w:rPr>
          <w:t>[No Change]</w:t>
        </w:r>
        <w:r w:rsidR="00394D7C">
          <w:rPr>
            <w:webHidden/>
          </w:rPr>
          <w:tab/>
        </w:r>
        <w:r w:rsidR="00394D7C">
          <w:rPr>
            <w:webHidden/>
          </w:rPr>
          <w:fldChar w:fldCharType="begin"/>
        </w:r>
        <w:r w:rsidR="00394D7C">
          <w:rPr>
            <w:webHidden/>
          </w:rPr>
          <w:instrText xml:space="preserve"> PAGEREF _Toc14254940 \h </w:instrText>
        </w:r>
        <w:r w:rsidR="00394D7C">
          <w:rPr>
            <w:webHidden/>
          </w:rPr>
        </w:r>
        <w:r w:rsidR="00394D7C">
          <w:rPr>
            <w:webHidden/>
          </w:rPr>
          <w:fldChar w:fldCharType="separate"/>
        </w:r>
        <w:r w:rsidR="00394D7C">
          <w:rPr>
            <w:webHidden/>
          </w:rPr>
          <w:t>3</w:t>
        </w:r>
        <w:r w:rsidR="00394D7C">
          <w:rPr>
            <w:webHidden/>
          </w:rPr>
          <w:fldChar w:fldCharType="end"/>
        </w:r>
      </w:hyperlink>
    </w:p>
    <w:p w:rsidR="00394D7C" w:rsidRDefault="00F73A23">
      <w:pPr>
        <w:pStyle w:val="TOC1"/>
        <w:rPr>
          <w:rFonts w:asciiTheme="minorHAnsi" w:eastAsiaTheme="minorEastAsia" w:hAnsiTheme="minorHAnsi" w:cstheme="minorBidi"/>
          <w:szCs w:val="22"/>
          <w:lang w:eastAsia="en-US"/>
        </w:rPr>
      </w:pPr>
      <w:hyperlink w:anchor="_Toc14254941" w:history="1">
        <w:r w:rsidR="00394D7C" w:rsidRPr="00BA5F00">
          <w:rPr>
            <w:rStyle w:val="Hyperlink"/>
          </w:rPr>
          <w:t>Rule 57  The Handling Fee</w:t>
        </w:r>
        <w:r w:rsidR="00394D7C">
          <w:rPr>
            <w:webHidden/>
          </w:rPr>
          <w:tab/>
        </w:r>
        <w:r w:rsidR="00394D7C">
          <w:rPr>
            <w:webHidden/>
          </w:rPr>
          <w:fldChar w:fldCharType="begin"/>
        </w:r>
        <w:r w:rsidR="00394D7C">
          <w:rPr>
            <w:webHidden/>
          </w:rPr>
          <w:instrText xml:space="preserve"> PAGEREF _Toc14254941 \h </w:instrText>
        </w:r>
        <w:r w:rsidR="00394D7C">
          <w:rPr>
            <w:webHidden/>
          </w:rPr>
        </w:r>
        <w:r w:rsidR="00394D7C">
          <w:rPr>
            <w:webHidden/>
          </w:rPr>
          <w:fldChar w:fldCharType="separate"/>
        </w:r>
        <w:r w:rsidR="00394D7C">
          <w:rPr>
            <w:webHidden/>
          </w:rPr>
          <w:t>4</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42" w:history="1">
        <w:r w:rsidR="00394D7C" w:rsidRPr="00BA5F00">
          <w:rPr>
            <w:rStyle w:val="Hyperlink"/>
          </w:rPr>
          <w:t>57.1   </w:t>
        </w:r>
        <w:r w:rsidR="00394D7C" w:rsidRPr="00BA5F00">
          <w:rPr>
            <w:rStyle w:val="Hyperlink"/>
            <w:i/>
          </w:rPr>
          <w:t>[No Change]</w:t>
        </w:r>
        <w:r w:rsidR="00394D7C">
          <w:rPr>
            <w:webHidden/>
          </w:rPr>
          <w:tab/>
        </w:r>
        <w:r w:rsidR="00394D7C">
          <w:rPr>
            <w:webHidden/>
          </w:rPr>
          <w:fldChar w:fldCharType="begin"/>
        </w:r>
        <w:r w:rsidR="00394D7C">
          <w:rPr>
            <w:webHidden/>
          </w:rPr>
          <w:instrText xml:space="preserve"> PAGEREF _Toc14254942 \h </w:instrText>
        </w:r>
        <w:r w:rsidR="00394D7C">
          <w:rPr>
            <w:webHidden/>
          </w:rPr>
        </w:r>
        <w:r w:rsidR="00394D7C">
          <w:rPr>
            <w:webHidden/>
          </w:rPr>
          <w:fldChar w:fldCharType="separate"/>
        </w:r>
        <w:r w:rsidR="00394D7C">
          <w:rPr>
            <w:webHidden/>
          </w:rPr>
          <w:t>4</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43" w:history="1">
        <w:r w:rsidR="00394D7C" w:rsidRPr="00BA5F00">
          <w:rPr>
            <w:rStyle w:val="Hyperlink"/>
          </w:rPr>
          <w:t>57.2   </w:t>
        </w:r>
        <w:r w:rsidR="00394D7C" w:rsidRPr="00BA5F00">
          <w:rPr>
            <w:rStyle w:val="Hyperlink"/>
            <w:i/>
          </w:rPr>
          <w:t>Amount;  Transfer</w:t>
        </w:r>
        <w:r w:rsidR="00394D7C">
          <w:rPr>
            <w:webHidden/>
          </w:rPr>
          <w:tab/>
        </w:r>
        <w:r w:rsidR="00394D7C">
          <w:rPr>
            <w:webHidden/>
          </w:rPr>
          <w:fldChar w:fldCharType="begin"/>
        </w:r>
        <w:r w:rsidR="00394D7C">
          <w:rPr>
            <w:webHidden/>
          </w:rPr>
          <w:instrText xml:space="preserve"> PAGEREF _Toc14254943 \h </w:instrText>
        </w:r>
        <w:r w:rsidR="00394D7C">
          <w:rPr>
            <w:webHidden/>
          </w:rPr>
        </w:r>
        <w:r w:rsidR="00394D7C">
          <w:rPr>
            <w:webHidden/>
          </w:rPr>
          <w:fldChar w:fldCharType="separate"/>
        </w:r>
        <w:r w:rsidR="00394D7C">
          <w:rPr>
            <w:webHidden/>
          </w:rPr>
          <w:t>4</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44" w:history="1">
        <w:r w:rsidR="00394D7C" w:rsidRPr="00BA5F00">
          <w:rPr>
            <w:rStyle w:val="Hyperlink"/>
          </w:rPr>
          <w:t>57.3 and 57.4   </w:t>
        </w:r>
        <w:r w:rsidR="00394D7C" w:rsidRPr="00BA5F00">
          <w:rPr>
            <w:rStyle w:val="Hyperlink"/>
            <w:i/>
          </w:rPr>
          <w:t>[No Change]</w:t>
        </w:r>
        <w:r w:rsidR="00394D7C">
          <w:rPr>
            <w:webHidden/>
          </w:rPr>
          <w:tab/>
        </w:r>
        <w:r w:rsidR="00394D7C">
          <w:rPr>
            <w:webHidden/>
          </w:rPr>
          <w:fldChar w:fldCharType="begin"/>
        </w:r>
        <w:r w:rsidR="00394D7C">
          <w:rPr>
            <w:webHidden/>
          </w:rPr>
          <w:instrText xml:space="preserve"> PAGEREF _Toc14254944 \h </w:instrText>
        </w:r>
        <w:r w:rsidR="00394D7C">
          <w:rPr>
            <w:webHidden/>
          </w:rPr>
        </w:r>
        <w:r w:rsidR="00394D7C">
          <w:rPr>
            <w:webHidden/>
          </w:rPr>
          <w:fldChar w:fldCharType="separate"/>
        </w:r>
        <w:r w:rsidR="00394D7C">
          <w:rPr>
            <w:webHidden/>
          </w:rPr>
          <w:t>4</w:t>
        </w:r>
        <w:r w:rsidR="00394D7C">
          <w:rPr>
            <w:webHidden/>
          </w:rPr>
          <w:fldChar w:fldCharType="end"/>
        </w:r>
      </w:hyperlink>
    </w:p>
    <w:p w:rsidR="00394D7C" w:rsidRDefault="00F73A23">
      <w:pPr>
        <w:pStyle w:val="TOC1"/>
        <w:rPr>
          <w:rFonts w:asciiTheme="minorHAnsi" w:eastAsiaTheme="minorEastAsia" w:hAnsiTheme="minorHAnsi" w:cstheme="minorBidi"/>
          <w:szCs w:val="22"/>
          <w:lang w:eastAsia="en-US"/>
        </w:rPr>
      </w:pPr>
      <w:hyperlink w:anchor="_Toc14254945" w:history="1">
        <w:r w:rsidR="00394D7C" w:rsidRPr="00BA5F00">
          <w:rPr>
            <w:rStyle w:val="Hyperlink"/>
          </w:rPr>
          <w:t>Rule 96   The Schedule of Fees;  Collection and Transfer of Fees</w:t>
        </w:r>
        <w:r w:rsidR="00394D7C">
          <w:rPr>
            <w:webHidden/>
          </w:rPr>
          <w:tab/>
        </w:r>
        <w:r w:rsidR="00394D7C">
          <w:rPr>
            <w:webHidden/>
          </w:rPr>
          <w:fldChar w:fldCharType="begin"/>
        </w:r>
        <w:r w:rsidR="00394D7C">
          <w:rPr>
            <w:webHidden/>
          </w:rPr>
          <w:instrText xml:space="preserve"> PAGEREF _Toc14254945 \h </w:instrText>
        </w:r>
        <w:r w:rsidR="00394D7C">
          <w:rPr>
            <w:webHidden/>
          </w:rPr>
        </w:r>
        <w:r w:rsidR="00394D7C">
          <w:rPr>
            <w:webHidden/>
          </w:rPr>
          <w:fldChar w:fldCharType="separate"/>
        </w:r>
        <w:r w:rsidR="00394D7C">
          <w:rPr>
            <w:webHidden/>
          </w:rPr>
          <w:t>5</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46" w:history="1">
        <w:r w:rsidR="00394D7C" w:rsidRPr="00BA5F00">
          <w:rPr>
            <w:rStyle w:val="Hyperlink"/>
          </w:rPr>
          <w:t>96.1   </w:t>
        </w:r>
        <w:r w:rsidR="00394D7C" w:rsidRPr="00BA5F00">
          <w:rPr>
            <w:rStyle w:val="Hyperlink"/>
            <w:i/>
          </w:rPr>
          <w:t>[No Change]</w:t>
        </w:r>
        <w:r w:rsidR="00394D7C">
          <w:rPr>
            <w:webHidden/>
          </w:rPr>
          <w:tab/>
        </w:r>
        <w:r w:rsidR="00394D7C">
          <w:rPr>
            <w:webHidden/>
          </w:rPr>
          <w:fldChar w:fldCharType="begin"/>
        </w:r>
        <w:r w:rsidR="00394D7C">
          <w:rPr>
            <w:webHidden/>
          </w:rPr>
          <w:instrText xml:space="preserve"> PAGEREF _Toc14254946 \h </w:instrText>
        </w:r>
        <w:r w:rsidR="00394D7C">
          <w:rPr>
            <w:webHidden/>
          </w:rPr>
        </w:r>
        <w:r w:rsidR="00394D7C">
          <w:rPr>
            <w:webHidden/>
          </w:rPr>
          <w:fldChar w:fldCharType="separate"/>
        </w:r>
        <w:r w:rsidR="00394D7C">
          <w:rPr>
            <w:webHidden/>
          </w:rPr>
          <w:t>5</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47" w:history="1">
        <w:r w:rsidR="00394D7C" w:rsidRPr="00BA5F00">
          <w:rPr>
            <w:rStyle w:val="Hyperlink"/>
          </w:rPr>
          <w:t xml:space="preserve">96.2  </w:t>
        </w:r>
        <w:r w:rsidR="00394D7C" w:rsidRPr="00BA5F00">
          <w:rPr>
            <w:rStyle w:val="Hyperlink"/>
            <w:i/>
          </w:rPr>
          <w:t>Notification of Receipt of Fees;  Transfer of Fees</w:t>
        </w:r>
        <w:r w:rsidR="00394D7C">
          <w:rPr>
            <w:webHidden/>
          </w:rPr>
          <w:tab/>
        </w:r>
        <w:r w:rsidR="00394D7C">
          <w:rPr>
            <w:webHidden/>
          </w:rPr>
          <w:fldChar w:fldCharType="begin"/>
        </w:r>
        <w:r w:rsidR="00394D7C">
          <w:rPr>
            <w:webHidden/>
          </w:rPr>
          <w:instrText xml:space="preserve"> PAGEREF _Toc14254947 \h </w:instrText>
        </w:r>
        <w:r w:rsidR="00394D7C">
          <w:rPr>
            <w:webHidden/>
          </w:rPr>
        </w:r>
        <w:r w:rsidR="00394D7C">
          <w:rPr>
            <w:webHidden/>
          </w:rPr>
          <w:fldChar w:fldCharType="separate"/>
        </w:r>
        <w:r w:rsidR="00394D7C">
          <w:rPr>
            <w:webHidden/>
          </w:rPr>
          <w:t>5</w:t>
        </w:r>
        <w:r w:rsidR="00394D7C">
          <w:rPr>
            <w:webHidden/>
          </w:rPr>
          <w:fldChar w:fldCharType="end"/>
        </w:r>
      </w:hyperlink>
    </w:p>
    <w:p w:rsidR="00F4083E" w:rsidRDefault="00F4083E" w:rsidP="00F4083E">
      <w:r>
        <w:fldChar w:fldCharType="end"/>
      </w:r>
    </w:p>
    <w:p w:rsidR="00F4083E" w:rsidRDefault="00F4083E" w:rsidP="00F4083E"/>
    <w:p w:rsidR="00F4083E" w:rsidRPr="00487F14" w:rsidRDefault="00F4083E" w:rsidP="00F4083E">
      <w:pPr>
        <w:pStyle w:val="LegTitle"/>
      </w:pPr>
      <w:bookmarkStart w:id="102" w:name="_Toc9429125"/>
      <w:bookmarkStart w:id="103" w:name="_Toc14254934"/>
      <w:r w:rsidRPr="00487F14">
        <w:lastRenderedPageBreak/>
        <w:t xml:space="preserve">Rule 15 </w:t>
      </w:r>
      <w:r>
        <w:rPr>
          <w:vanish/>
          <w:lang w:val="en-GB"/>
        </w:rPr>
        <w:t xml:space="preserve"> </w:t>
      </w:r>
      <w:r w:rsidRPr="00487F14">
        <w:br/>
        <w:t>The International Filing Fee</w:t>
      </w:r>
      <w:bookmarkEnd w:id="102"/>
      <w:bookmarkEnd w:id="103"/>
    </w:p>
    <w:p w:rsidR="00F4083E" w:rsidRDefault="00F4083E" w:rsidP="00C0174B">
      <w:pPr>
        <w:pStyle w:val="LegSubRule"/>
      </w:pPr>
      <w:bookmarkStart w:id="104" w:name="_Toc9429126"/>
      <w:bookmarkStart w:id="105" w:name="_Toc14254935"/>
      <w:r w:rsidRPr="00584F52">
        <w:t>15.1   </w:t>
      </w:r>
      <w:r w:rsidRPr="00270511">
        <w:rPr>
          <w:i/>
        </w:rPr>
        <w:t>[No Change]</w:t>
      </w:r>
      <w:bookmarkEnd w:id="104"/>
      <w:bookmarkEnd w:id="105"/>
    </w:p>
    <w:p w:rsidR="00F4083E" w:rsidRPr="00584F52" w:rsidRDefault="00F4083E" w:rsidP="00F4083E">
      <w:pPr>
        <w:pStyle w:val="LegSubRule"/>
        <w:rPr>
          <w:rStyle w:val="InsertedText"/>
        </w:rPr>
      </w:pPr>
      <w:bookmarkStart w:id="106" w:name="_Toc9429127"/>
      <w:bookmarkStart w:id="107" w:name="_Toc14254936"/>
      <w:r w:rsidRPr="00584F52">
        <w:t>15.2   </w:t>
      </w:r>
      <w:r w:rsidRPr="00270511">
        <w:rPr>
          <w:i/>
        </w:rPr>
        <w:t>Amount</w:t>
      </w:r>
      <w:r w:rsidRPr="00270511">
        <w:rPr>
          <w:rStyle w:val="InsertedText"/>
          <w:i/>
        </w:rPr>
        <w:t>;  Transfer</w:t>
      </w:r>
      <w:bookmarkEnd w:id="106"/>
      <w:bookmarkEnd w:id="107"/>
    </w:p>
    <w:p w:rsidR="00F4083E" w:rsidRDefault="00F4083E" w:rsidP="00F4083E">
      <w:pPr>
        <w:pStyle w:val="Lega"/>
      </w:pPr>
      <w:r>
        <w:tab/>
        <w:t>(a)  and (b)  [No change]</w:t>
      </w:r>
    </w:p>
    <w:p w:rsidR="00F4083E" w:rsidRDefault="00F4083E" w:rsidP="00F4083E">
      <w:pPr>
        <w:pStyle w:val="Lega"/>
      </w:pPr>
      <w:r>
        <w:tab/>
        <w:t xml:space="preserve">(c)  Where the prescribed currency is the Swiss franc, the receiving Office shall </w:t>
      </w:r>
      <w:r w:rsidRPr="006E018A">
        <w:rPr>
          <w:rStyle w:val="DeletedText"/>
        </w:rPr>
        <w:t>promptly</w:t>
      </w:r>
      <w:r>
        <w:t xml:space="preserve"> transfer the said fee to the International Bureau in Swiss francs </w:t>
      </w:r>
      <w:r w:rsidRPr="00A24015">
        <w:rPr>
          <w:rStyle w:val="InsertedText"/>
        </w:rPr>
        <w:t>in accordance with Rule 96.</w:t>
      </w:r>
      <w:r>
        <w:rPr>
          <w:rStyle w:val="InsertedText"/>
        </w:rPr>
        <w:t>2</w:t>
      </w:r>
      <w:r>
        <w:t>.</w:t>
      </w:r>
    </w:p>
    <w:p w:rsidR="00F4083E" w:rsidRDefault="00F4083E" w:rsidP="00F4083E">
      <w:pPr>
        <w:pStyle w:val="Lega"/>
      </w:pPr>
      <w:r>
        <w:tab/>
        <w:t>(d)  Where the prescribed currency is a currency other than the Swiss franc and that currency:</w:t>
      </w:r>
    </w:p>
    <w:p w:rsidR="00F4083E" w:rsidRPr="00274EA7" w:rsidRDefault="00F4083E" w:rsidP="00F4083E">
      <w:pPr>
        <w:pStyle w:val="Legi"/>
      </w:pPr>
      <w:r>
        <w:tab/>
        <w:t>(i)</w:t>
      </w:r>
      <w:r>
        <w:tab/>
      </w:r>
      <w:r w:rsidRPr="00274EA7">
        <w:t xml:space="preserve">is freely convertible into Swiss francs, the Director General shall establish, for each receiving Office which prescribes such a currency for the payment of the international filing fee, an equivalent amount of that fee in the prescribed currency according to directives given by the Assembly, and the amount in that currency shall </w:t>
      </w:r>
      <w:r w:rsidRPr="00274EA7">
        <w:rPr>
          <w:rStyle w:val="DeletedText"/>
        </w:rPr>
        <w:t>promptly</w:t>
      </w:r>
      <w:r w:rsidRPr="00274EA7">
        <w:rPr>
          <w:rStyle w:val="RParaChar"/>
          <w:rFonts w:cs="Times New Roman"/>
        </w:rPr>
        <w:t xml:space="preserve"> </w:t>
      </w:r>
      <w:r w:rsidRPr="00274EA7">
        <w:t xml:space="preserve">be transferred by the receiving Office to the International Bureau </w:t>
      </w:r>
      <w:r w:rsidRPr="00274EA7">
        <w:rPr>
          <w:rStyle w:val="InsertedText"/>
        </w:rPr>
        <w:t>in accordance with Rule </w:t>
      </w:r>
      <w:r>
        <w:rPr>
          <w:rStyle w:val="InsertedText"/>
        </w:rPr>
        <w:t>96.2</w:t>
      </w:r>
      <w:r w:rsidRPr="00274EA7">
        <w:t>;</w:t>
      </w:r>
    </w:p>
    <w:p w:rsidR="00F4083E" w:rsidRDefault="00F4083E" w:rsidP="00F4083E">
      <w:pPr>
        <w:pStyle w:val="Legi"/>
      </w:pPr>
      <w:r>
        <w:tab/>
        <w:t>(ii)</w:t>
      </w:r>
      <w:r>
        <w:tab/>
        <w:t xml:space="preserve">is not freely convertible into Swiss francs, the receiving Office shall be responsible for the conversion of the international filing fee from the prescribed currency into Swiss francs and shall </w:t>
      </w:r>
      <w:r w:rsidRPr="006E018A">
        <w:rPr>
          <w:rStyle w:val="DeletedText"/>
        </w:rPr>
        <w:t>promptly</w:t>
      </w:r>
      <w:r>
        <w:t xml:space="preserve"> transfer that fee in Swiss francs, in the amount set out in the Schedule of Fees, to the International Bureau</w:t>
      </w:r>
      <w:r w:rsidRPr="00A24015">
        <w:rPr>
          <w:rStyle w:val="InsertedText"/>
        </w:rPr>
        <w:t xml:space="preserve"> in accordance with Rule </w:t>
      </w:r>
      <w:r>
        <w:rPr>
          <w:rStyle w:val="InsertedText"/>
        </w:rPr>
        <w:t>96.2</w:t>
      </w:r>
      <w:r>
        <w:t xml:space="preserve">.  Alternatively, if the receiving Office so wishes, it may convert the international filing fee from the prescribed currency into euros or US dollars and </w:t>
      </w:r>
      <w:r w:rsidRPr="006E018A">
        <w:rPr>
          <w:rStyle w:val="DeletedText"/>
        </w:rPr>
        <w:t>promptly</w:t>
      </w:r>
      <w:r>
        <w:t xml:space="preserve"> transfer the equivalent amount of that fee in euros or US dollars, as established by the Director General according to directives given by the Assembly as referred to in item (i), to the International Bureau </w:t>
      </w:r>
      <w:r w:rsidRPr="00A24015">
        <w:rPr>
          <w:rStyle w:val="InsertedText"/>
        </w:rPr>
        <w:t>in accordance with Rule </w:t>
      </w:r>
      <w:r>
        <w:rPr>
          <w:rStyle w:val="InsertedText"/>
        </w:rPr>
        <w:t>96.2</w:t>
      </w:r>
      <w:r>
        <w:t>.</w:t>
      </w:r>
    </w:p>
    <w:p w:rsidR="00F4083E" w:rsidRDefault="00F4083E" w:rsidP="00F4083E">
      <w:pPr>
        <w:pStyle w:val="LegSubRule"/>
      </w:pPr>
      <w:bookmarkStart w:id="108" w:name="_Toc9429128"/>
      <w:bookmarkStart w:id="109" w:name="_Toc14254937"/>
      <w:r w:rsidRPr="00584F52">
        <w:t>15.3 </w:t>
      </w:r>
      <w:r>
        <w:t>and 15.4</w:t>
      </w:r>
      <w:r w:rsidRPr="00584F52">
        <w:t>  </w:t>
      </w:r>
      <w:r w:rsidRPr="00270511">
        <w:rPr>
          <w:i/>
        </w:rPr>
        <w:t>[No Change]</w:t>
      </w:r>
      <w:bookmarkEnd w:id="108"/>
      <w:bookmarkEnd w:id="109"/>
    </w:p>
    <w:p w:rsidR="00F4083E" w:rsidRDefault="00F4083E" w:rsidP="00F4083E">
      <w:pPr>
        <w:pStyle w:val="LegTitle"/>
      </w:pPr>
      <w:bookmarkStart w:id="110" w:name="_Toc9429129"/>
      <w:bookmarkStart w:id="111" w:name="_Toc14254938"/>
      <w:r>
        <w:lastRenderedPageBreak/>
        <w:t xml:space="preserve">Rule 16 </w:t>
      </w:r>
      <w:r>
        <w:rPr>
          <w:vanish/>
          <w:lang w:val="en-GB"/>
        </w:rPr>
        <w:t xml:space="preserve"> </w:t>
      </w:r>
      <w:r>
        <w:br/>
        <w:t xml:space="preserve">The </w:t>
      </w:r>
      <w:r w:rsidRPr="00E91034">
        <w:t>Search</w:t>
      </w:r>
      <w:r>
        <w:t xml:space="preserve"> Fee</w:t>
      </w:r>
      <w:bookmarkEnd w:id="110"/>
      <w:bookmarkEnd w:id="111"/>
    </w:p>
    <w:p w:rsidR="00F4083E" w:rsidRPr="007C5A57" w:rsidRDefault="00F4083E" w:rsidP="00F4083E">
      <w:pPr>
        <w:pStyle w:val="LegSubRule"/>
      </w:pPr>
      <w:bookmarkStart w:id="112" w:name="_Toc9429130"/>
      <w:bookmarkStart w:id="113" w:name="_Toc14254939"/>
      <w:r w:rsidRPr="007C5A57">
        <w:t>16.1   </w:t>
      </w:r>
      <w:r w:rsidRPr="00270511">
        <w:rPr>
          <w:i/>
        </w:rPr>
        <w:t>Right to Ask for a Fee</w:t>
      </w:r>
      <w:bookmarkEnd w:id="112"/>
      <w:bookmarkEnd w:id="113"/>
    </w:p>
    <w:p w:rsidR="00F4083E" w:rsidRDefault="00F4083E" w:rsidP="00F4083E">
      <w:pPr>
        <w:pStyle w:val="Lega"/>
      </w:pPr>
      <w:r>
        <w:tab/>
        <w:t>(a)  and (b)  [No change]</w:t>
      </w:r>
    </w:p>
    <w:p w:rsidR="00F4083E" w:rsidRDefault="00F4083E" w:rsidP="00F4083E">
      <w:pPr>
        <w:pStyle w:val="Lega"/>
      </w:pPr>
      <w:r>
        <w:tab/>
        <w:t xml:space="preserve">(c)  Where the prescribed currency is the currency in which the International Searching Authority has fixed the said fee (“fixed currency”), the receiving Office shall </w:t>
      </w:r>
      <w:r w:rsidRPr="006E018A">
        <w:rPr>
          <w:rStyle w:val="DeletedText"/>
        </w:rPr>
        <w:t>promptly</w:t>
      </w:r>
      <w:r>
        <w:t xml:space="preserve"> transfer the </w:t>
      </w:r>
      <w:r w:rsidRPr="00D54060">
        <w:t>said fee to that Authority in that currency</w:t>
      </w:r>
      <w:r>
        <w:t xml:space="preserve"> </w:t>
      </w:r>
      <w:r w:rsidRPr="00A24015">
        <w:rPr>
          <w:rStyle w:val="InsertedText"/>
        </w:rPr>
        <w:t>in accordance with Rule </w:t>
      </w:r>
      <w:r>
        <w:rPr>
          <w:rStyle w:val="InsertedText"/>
        </w:rPr>
        <w:t>96.2</w:t>
      </w:r>
      <w:r w:rsidRPr="00D54060">
        <w:t>.</w:t>
      </w:r>
    </w:p>
    <w:p w:rsidR="00F4083E" w:rsidRDefault="00F4083E" w:rsidP="00F4083E">
      <w:pPr>
        <w:pStyle w:val="Lega"/>
      </w:pPr>
      <w:r>
        <w:tab/>
        <w:t>(d)  Where the prescribed currency is not the fixed currency and that currency:</w:t>
      </w:r>
    </w:p>
    <w:p w:rsidR="00F4083E" w:rsidRDefault="00F4083E" w:rsidP="00F4083E">
      <w:pPr>
        <w:pStyle w:val="Legi"/>
      </w:pPr>
      <w:r>
        <w:tab/>
        <w:t>(i)</w:t>
      </w:r>
      <w:r>
        <w:tab/>
        <w:t xml:space="preserve">is freely convertible into the fixed currency, the Director General shall establish, for each receiving Office which prescribes such a currency for the payment of the search fee, an equivalent amount of that fee in the prescribed currency according to directives given by the Assembly, and the amount in that currency shall </w:t>
      </w:r>
      <w:r w:rsidRPr="006E018A">
        <w:rPr>
          <w:rStyle w:val="DeletedText"/>
        </w:rPr>
        <w:t>promptly</w:t>
      </w:r>
      <w:r>
        <w:t xml:space="preserve"> be transferred by the receiving Office to the International Searching Authority </w:t>
      </w:r>
      <w:r w:rsidRPr="00A24015">
        <w:rPr>
          <w:rStyle w:val="InsertedText"/>
        </w:rPr>
        <w:t>in accordance with Rule </w:t>
      </w:r>
      <w:r>
        <w:rPr>
          <w:rStyle w:val="InsertedText"/>
        </w:rPr>
        <w:t>96.2</w:t>
      </w:r>
      <w:r>
        <w:t>;</w:t>
      </w:r>
    </w:p>
    <w:p w:rsidR="00F4083E" w:rsidRDefault="00F4083E" w:rsidP="00F4083E">
      <w:pPr>
        <w:pStyle w:val="Legi"/>
      </w:pPr>
      <w:r>
        <w:tab/>
        <w:t>(ii)</w:t>
      </w:r>
      <w:r>
        <w:tab/>
        <w:t xml:space="preserve">is not freely convertible into the fixed currency, the receiving Office shall be responsible for the conversion of the search fee from the prescribed currency into the fixed currency and shall </w:t>
      </w:r>
      <w:r w:rsidRPr="006E018A">
        <w:rPr>
          <w:rStyle w:val="DeletedText"/>
        </w:rPr>
        <w:t>promptly</w:t>
      </w:r>
      <w:r>
        <w:t xml:space="preserve"> transfer that fee in the fixed currency, in the amount fixed by the International Searching Authority, to the International Searching Authority</w:t>
      </w:r>
      <w:r w:rsidRPr="00A24015">
        <w:rPr>
          <w:rStyle w:val="InsertedText"/>
        </w:rPr>
        <w:t xml:space="preserve"> in accordance with Rule </w:t>
      </w:r>
      <w:r>
        <w:rPr>
          <w:rStyle w:val="InsertedText"/>
        </w:rPr>
        <w:t>96.2</w:t>
      </w:r>
      <w:r>
        <w:t>.</w:t>
      </w:r>
    </w:p>
    <w:p w:rsidR="00F4083E" w:rsidRDefault="00F4083E" w:rsidP="00F4083E">
      <w:pPr>
        <w:pStyle w:val="Lega"/>
      </w:pPr>
      <w:r>
        <w:tab/>
      </w:r>
      <w:r w:rsidRPr="00EF0583">
        <w:t xml:space="preserve">(e)  </w:t>
      </w:r>
      <w:r>
        <w:t>and (f)  [No change]</w:t>
      </w:r>
    </w:p>
    <w:p w:rsidR="00F4083E" w:rsidRDefault="00F4083E" w:rsidP="00F4083E">
      <w:pPr>
        <w:pStyle w:val="LegSubRule"/>
      </w:pPr>
      <w:bookmarkStart w:id="114" w:name="_Toc9429131"/>
      <w:bookmarkStart w:id="115" w:name="_Toc14254940"/>
      <w:r w:rsidRPr="001F0EC9">
        <w:t>16.2  </w:t>
      </w:r>
      <w:r>
        <w:t>and 16.3  </w:t>
      </w:r>
      <w:r w:rsidRPr="001F0EC9">
        <w:t> </w:t>
      </w:r>
      <w:r w:rsidRPr="00270511">
        <w:rPr>
          <w:i/>
        </w:rPr>
        <w:t>[No Change]</w:t>
      </w:r>
      <w:bookmarkEnd w:id="114"/>
      <w:bookmarkEnd w:id="115"/>
    </w:p>
    <w:p w:rsidR="00F4083E" w:rsidRDefault="00F4083E" w:rsidP="00F4083E">
      <w:pPr>
        <w:pStyle w:val="LegTitle"/>
      </w:pPr>
      <w:bookmarkStart w:id="116" w:name="_Toc9429136"/>
      <w:bookmarkStart w:id="117" w:name="_Toc14254941"/>
      <w:r>
        <w:lastRenderedPageBreak/>
        <w:t xml:space="preserve">Rule 57 </w:t>
      </w:r>
      <w:r>
        <w:rPr>
          <w:vanish/>
          <w:lang w:val="en-GB"/>
        </w:rPr>
        <w:t xml:space="preserve"> </w:t>
      </w:r>
      <w:r>
        <w:br/>
        <w:t>The Handling Fee</w:t>
      </w:r>
      <w:bookmarkEnd w:id="116"/>
      <w:bookmarkEnd w:id="117"/>
    </w:p>
    <w:p w:rsidR="00F4083E" w:rsidRDefault="00F4083E" w:rsidP="00F4083E">
      <w:pPr>
        <w:pStyle w:val="LegSubRule"/>
      </w:pPr>
      <w:bookmarkStart w:id="118" w:name="_Toc9429137"/>
      <w:bookmarkStart w:id="119" w:name="_Toc14254942"/>
      <w:r>
        <w:t>57.1   </w:t>
      </w:r>
      <w:r w:rsidRPr="00270511">
        <w:rPr>
          <w:i/>
        </w:rPr>
        <w:t>[No Change]</w:t>
      </w:r>
      <w:bookmarkEnd w:id="118"/>
      <w:bookmarkEnd w:id="119"/>
    </w:p>
    <w:p w:rsidR="00F4083E" w:rsidRDefault="00F4083E" w:rsidP="00F4083E">
      <w:pPr>
        <w:pStyle w:val="LegSubRule"/>
      </w:pPr>
      <w:bookmarkStart w:id="120" w:name="_Toc9429138"/>
      <w:bookmarkStart w:id="121" w:name="_Toc14254943"/>
      <w:r>
        <w:t>57.2   </w:t>
      </w:r>
      <w:r w:rsidRPr="00270511">
        <w:rPr>
          <w:i/>
        </w:rPr>
        <w:t>Amount</w:t>
      </w:r>
      <w:r w:rsidRPr="00270511">
        <w:rPr>
          <w:rStyle w:val="InsertedText"/>
          <w:i/>
        </w:rPr>
        <w:t>;  Transfer</w:t>
      </w:r>
      <w:bookmarkEnd w:id="120"/>
      <w:bookmarkEnd w:id="121"/>
    </w:p>
    <w:p w:rsidR="00F4083E" w:rsidRDefault="00F4083E" w:rsidP="00F4083E">
      <w:pPr>
        <w:pStyle w:val="Lega"/>
      </w:pPr>
      <w:r>
        <w:tab/>
        <w:t>(a) and (b)  [No change]</w:t>
      </w:r>
    </w:p>
    <w:p w:rsidR="00F4083E" w:rsidRDefault="00F4083E" w:rsidP="00F4083E">
      <w:pPr>
        <w:pStyle w:val="Lega"/>
      </w:pPr>
      <w:r>
        <w:tab/>
        <w:t xml:space="preserve">(c)  Where the prescribed currency is the Swiss franc, the Authority shall </w:t>
      </w:r>
      <w:r w:rsidRPr="006E018A">
        <w:rPr>
          <w:rStyle w:val="DeletedText"/>
        </w:rPr>
        <w:t>promptly</w:t>
      </w:r>
      <w:r>
        <w:t xml:space="preserve"> transfer the said fee to the International Bureau in Swiss francs </w:t>
      </w:r>
      <w:r w:rsidRPr="00A24015">
        <w:rPr>
          <w:rStyle w:val="InsertedText"/>
        </w:rPr>
        <w:t>in accordance with Rule </w:t>
      </w:r>
      <w:r>
        <w:rPr>
          <w:rStyle w:val="InsertedText"/>
        </w:rPr>
        <w:t>96.2</w:t>
      </w:r>
      <w:r>
        <w:t>.</w:t>
      </w:r>
    </w:p>
    <w:p w:rsidR="00F4083E" w:rsidRDefault="00F4083E" w:rsidP="00F4083E">
      <w:pPr>
        <w:pStyle w:val="Lega"/>
      </w:pPr>
      <w:r>
        <w:tab/>
        <w:t>(d)  Where the prescribed currency is a currency other than the Swiss franc and that currency:</w:t>
      </w:r>
    </w:p>
    <w:p w:rsidR="00F4083E" w:rsidRDefault="00F4083E" w:rsidP="00F4083E">
      <w:pPr>
        <w:pStyle w:val="Legi"/>
      </w:pPr>
      <w:r>
        <w:tab/>
        <w:t>(i)</w:t>
      </w:r>
      <w:r>
        <w:tab/>
        <w:t xml:space="preserve">is freely convertible into Swiss francs, the Director General shall establish, for each Authority which prescribes such a currency for the payment of the handling fee, an equivalent amount of that fee in the prescribed currency according to directives given by the Assembly, and the amount in that currency shall </w:t>
      </w:r>
      <w:r w:rsidRPr="006E018A">
        <w:rPr>
          <w:rStyle w:val="DeletedText"/>
        </w:rPr>
        <w:t>promptly</w:t>
      </w:r>
      <w:r>
        <w:t xml:space="preserve"> be transferred by the Authority to the International Bureau </w:t>
      </w:r>
      <w:r w:rsidRPr="00A24015">
        <w:rPr>
          <w:rStyle w:val="InsertedText"/>
        </w:rPr>
        <w:t>in accordance with Rule </w:t>
      </w:r>
      <w:r>
        <w:rPr>
          <w:rStyle w:val="InsertedText"/>
        </w:rPr>
        <w:t>96.2</w:t>
      </w:r>
      <w:r>
        <w:t>;</w:t>
      </w:r>
    </w:p>
    <w:p w:rsidR="00F4083E" w:rsidRDefault="00F4083E" w:rsidP="00F4083E">
      <w:pPr>
        <w:pStyle w:val="Legi"/>
      </w:pPr>
      <w:r>
        <w:tab/>
        <w:t>(ii)</w:t>
      </w:r>
      <w:r>
        <w:tab/>
        <w:t xml:space="preserve">is not freely convertible into Swiss francs, the Authority shall be responsible for the conversion of the handling fee from the prescribed currency into Swiss francs and shall </w:t>
      </w:r>
      <w:r w:rsidRPr="006E018A">
        <w:rPr>
          <w:rStyle w:val="DeletedText"/>
        </w:rPr>
        <w:t>promptly</w:t>
      </w:r>
      <w:r>
        <w:t xml:space="preserve"> transfer that fee in Swiss francs, in the amount set out in the Schedule of Fees, to the International Bureau </w:t>
      </w:r>
      <w:r w:rsidRPr="00A24015">
        <w:rPr>
          <w:rStyle w:val="InsertedText"/>
        </w:rPr>
        <w:t>in accordance with Rule </w:t>
      </w:r>
      <w:r>
        <w:rPr>
          <w:rStyle w:val="InsertedText"/>
        </w:rPr>
        <w:t>96.2</w:t>
      </w:r>
      <w:r>
        <w:t xml:space="preserve">.  Alternatively, if the Authority so wishes, it may convert the handling fee from the prescribed currency into euros or US dollars and </w:t>
      </w:r>
      <w:r w:rsidRPr="006E018A">
        <w:rPr>
          <w:rStyle w:val="DeletedText"/>
        </w:rPr>
        <w:t>promptly</w:t>
      </w:r>
      <w:r>
        <w:t xml:space="preserve"> transfer the equivalent amount of that fee in euros or US dollars, as established by the Director General according to directives given by the Assembly as referred to in item (i), to the International Bureau </w:t>
      </w:r>
      <w:r w:rsidRPr="00A24015">
        <w:rPr>
          <w:rStyle w:val="InsertedText"/>
        </w:rPr>
        <w:t>in accordance with Rule </w:t>
      </w:r>
      <w:r>
        <w:rPr>
          <w:rStyle w:val="InsertedText"/>
        </w:rPr>
        <w:t>96.2</w:t>
      </w:r>
      <w:r>
        <w:t>.</w:t>
      </w:r>
    </w:p>
    <w:p w:rsidR="00F4083E" w:rsidRDefault="00F4083E" w:rsidP="00F4083E">
      <w:pPr>
        <w:pStyle w:val="LegSubRule"/>
      </w:pPr>
      <w:bookmarkStart w:id="122" w:name="_Toc9429139"/>
      <w:bookmarkStart w:id="123" w:name="_Toc14254944"/>
      <w:r>
        <w:t>57.3 and 57.4   </w:t>
      </w:r>
      <w:r w:rsidRPr="00270511">
        <w:rPr>
          <w:i/>
        </w:rPr>
        <w:t>[No Change]</w:t>
      </w:r>
      <w:bookmarkEnd w:id="122"/>
      <w:bookmarkEnd w:id="123"/>
    </w:p>
    <w:p w:rsidR="00F4083E" w:rsidRDefault="00F4083E" w:rsidP="00F4083E">
      <w:pPr>
        <w:pStyle w:val="LegTitle"/>
      </w:pPr>
      <w:bookmarkStart w:id="124" w:name="_Toc9429140"/>
      <w:bookmarkStart w:id="125" w:name="_Toc14254945"/>
      <w:r>
        <w:lastRenderedPageBreak/>
        <w:t xml:space="preserve">Rule 96  </w:t>
      </w:r>
      <w:r>
        <w:br/>
        <w:t>The Schedule of Fees</w:t>
      </w:r>
      <w:r w:rsidRPr="00A24015">
        <w:rPr>
          <w:rStyle w:val="InsertedText"/>
        </w:rPr>
        <w:t xml:space="preserve">;  </w:t>
      </w:r>
      <w:r w:rsidR="00CF061F">
        <w:rPr>
          <w:rStyle w:val="InsertedText"/>
        </w:rPr>
        <w:t xml:space="preserve">Receipt </w:t>
      </w:r>
      <w:r>
        <w:rPr>
          <w:rStyle w:val="InsertedText"/>
        </w:rPr>
        <w:t xml:space="preserve">and Transfer of </w:t>
      </w:r>
      <w:r w:rsidRPr="00446272">
        <w:rPr>
          <w:rStyle w:val="InsertedText"/>
        </w:rPr>
        <w:t>Fee</w:t>
      </w:r>
      <w:r>
        <w:rPr>
          <w:rStyle w:val="InsertedText"/>
        </w:rPr>
        <w:t>s</w:t>
      </w:r>
      <w:bookmarkEnd w:id="124"/>
      <w:bookmarkEnd w:id="125"/>
    </w:p>
    <w:p w:rsidR="00F4083E" w:rsidRDefault="00F4083E" w:rsidP="00F4083E">
      <w:pPr>
        <w:pStyle w:val="LegSubRule"/>
      </w:pPr>
      <w:bookmarkStart w:id="126" w:name="_Toc9429141"/>
      <w:bookmarkStart w:id="127" w:name="_Toc14254946"/>
      <w:r>
        <w:t>96.1   </w:t>
      </w:r>
      <w:r w:rsidRPr="00270511">
        <w:rPr>
          <w:i/>
        </w:rPr>
        <w:t>[No Change]</w:t>
      </w:r>
      <w:bookmarkEnd w:id="126"/>
      <w:bookmarkEnd w:id="127"/>
    </w:p>
    <w:p w:rsidR="00F4083E" w:rsidRPr="000B179D" w:rsidRDefault="00F4083E" w:rsidP="00F4083E">
      <w:pPr>
        <w:pStyle w:val="LegSubRule"/>
        <w:rPr>
          <w:rStyle w:val="InsertedText"/>
        </w:rPr>
      </w:pPr>
      <w:bookmarkStart w:id="128" w:name="_Toc9429142"/>
      <w:bookmarkStart w:id="129" w:name="_Toc14254947"/>
      <w:r>
        <w:rPr>
          <w:rStyle w:val="InsertedText"/>
        </w:rPr>
        <w:t xml:space="preserve">96.2  </w:t>
      </w:r>
      <w:r w:rsidRPr="00270511">
        <w:rPr>
          <w:rStyle w:val="InsertedText"/>
          <w:i/>
        </w:rPr>
        <w:t>Notification of Receipt of Fees;  Transfer of Fees</w:t>
      </w:r>
      <w:bookmarkEnd w:id="128"/>
      <w:bookmarkEnd w:id="129"/>
    </w:p>
    <w:p w:rsidR="00F4083E" w:rsidRDefault="00F4083E" w:rsidP="00F4083E">
      <w:pPr>
        <w:pStyle w:val="Lega"/>
        <w:rPr>
          <w:rStyle w:val="InsertedText"/>
        </w:rPr>
      </w:pPr>
      <w:r w:rsidRPr="00BD4B4D">
        <w:tab/>
      </w:r>
      <w:r w:rsidRPr="005250DD">
        <w:rPr>
          <w:rStyle w:val="InsertedText"/>
        </w:rPr>
        <w:t>(a)  For the purposes of this Rule, “Office” shall mean the receiving Office (including the International Bureau acting as receiving Office), the International Searching Authority, an Authority specified for supplementary international search, the International Preliminary Examining Authority or the International Bureau.</w:t>
      </w:r>
    </w:p>
    <w:p w:rsidR="00F4083E" w:rsidRPr="00BD4B4D" w:rsidRDefault="00F4083E" w:rsidP="00F4083E">
      <w:pPr>
        <w:pStyle w:val="Lega"/>
        <w:rPr>
          <w:rStyle w:val="InsertedText"/>
        </w:rPr>
      </w:pPr>
      <w:r w:rsidRPr="00BD4B4D">
        <w:tab/>
      </w:r>
      <w:r w:rsidRPr="00A01457">
        <w:rPr>
          <w:rStyle w:val="InsertedText"/>
        </w:rPr>
        <w:t>(b)</w:t>
      </w:r>
      <w:r>
        <w:rPr>
          <w:rStyle w:val="InsertedText"/>
        </w:rPr>
        <w:t xml:space="preserve">  Where, in accordance with these Regulations or the Administrative Instructions, </w:t>
      </w:r>
      <w:r w:rsidRPr="00A01457">
        <w:rPr>
          <w:rStyle w:val="InsertedText"/>
        </w:rPr>
        <w:t xml:space="preserve">a fee </w:t>
      </w:r>
      <w:r>
        <w:rPr>
          <w:rStyle w:val="InsertedText"/>
        </w:rPr>
        <w:t xml:space="preserve">is </w:t>
      </w:r>
      <w:r w:rsidRPr="00A01457">
        <w:rPr>
          <w:rStyle w:val="InsertedText"/>
        </w:rPr>
        <w:t>collected by one Office (“collecting Office”) for the benefit of another Office (“beneficiary Office”)</w:t>
      </w:r>
      <w:r>
        <w:rPr>
          <w:rStyle w:val="InsertedText"/>
        </w:rPr>
        <w:t>, t</w:t>
      </w:r>
      <w:r w:rsidRPr="00A01457">
        <w:rPr>
          <w:rStyle w:val="InsertedText"/>
        </w:rPr>
        <w:t>he collecting Office shall promptly notify the receipt of each such fee in accordance with the Administrative Instructions</w:t>
      </w:r>
      <w:r>
        <w:rPr>
          <w:rStyle w:val="InsertedText"/>
        </w:rPr>
        <w:t xml:space="preserve">.  Upon receipt of the notification, the </w:t>
      </w:r>
      <w:r w:rsidRPr="00A01457">
        <w:rPr>
          <w:rStyle w:val="InsertedText"/>
        </w:rPr>
        <w:t>beneficiary Office</w:t>
      </w:r>
      <w:r>
        <w:rPr>
          <w:rStyle w:val="InsertedText"/>
        </w:rPr>
        <w:t xml:space="preserve"> shall proceed as if it had</w:t>
      </w:r>
      <w:r w:rsidRPr="00A01457">
        <w:rPr>
          <w:rStyle w:val="InsertedText"/>
        </w:rPr>
        <w:t xml:space="preserve"> received </w:t>
      </w:r>
      <w:r>
        <w:rPr>
          <w:rStyle w:val="InsertedText"/>
        </w:rPr>
        <w:t>the fee</w:t>
      </w:r>
      <w:r w:rsidRPr="00A01457">
        <w:rPr>
          <w:rStyle w:val="InsertedText"/>
        </w:rPr>
        <w:t xml:space="preserve"> </w:t>
      </w:r>
      <w:r>
        <w:rPr>
          <w:rStyle w:val="InsertedText"/>
        </w:rPr>
        <w:t xml:space="preserve">on the date on which the fee </w:t>
      </w:r>
      <w:r w:rsidRPr="00A01457">
        <w:rPr>
          <w:rStyle w:val="InsertedText"/>
        </w:rPr>
        <w:t>was received by the collecting Office.</w:t>
      </w:r>
      <w:r>
        <w:rPr>
          <w:rStyle w:val="InsertedText"/>
        </w:rPr>
        <w:t xml:space="preserve"> </w:t>
      </w:r>
    </w:p>
    <w:p w:rsidR="00F4083E" w:rsidRDefault="00F4083E" w:rsidP="00F4083E">
      <w:pPr>
        <w:pStyle w:val="Lega"/>
        <w:rPr>
          <w:rStyle w:val="InsertedText"/>
        </w:rPr>
      </w:pPr>
      <w:r w:rsidRPr="00A028DC">
        <w:tab/>
      </w:r>
      <w:r w:rsidRPr="00354558">
        <w:rPr>
          <w:rStyle w:val="InsertedText"/>
        </w:rPr>
        <w:t>(c)  </w:t>
      </w:r>
      <w:r>
        <w:rPr>
          <w:rStyle w:val="InsertedText"/>
        </w:rPr>
        <w:t>The collecting Office shall transfer any fees collected for the benefit of a beneficiary Office to that Office in accordance with the Administrative Instructions</w:t>
      </w:r>
      <w:r w:rsidRPr="002B3D05">
        <w:rPr>
          <w:rStyle w:val="InsertedText"/>
        </w:rPr>
        <w:t>.</w:t>
      </w:r>
    </w:p>
    <w:p w:rsidR="00F4083E" w:rsidRDefault="00F4083E" w:rsidP="00F4083E"/>
    <w:p w:rsidR="00F4083E" w:rsidRPr="000F7CCE" w:rsidRDefault="00F4083E" w:rsidP="00F4083E">
      <w:pPr>
        <w:pStyle w:val="Endofdocument-Annex"/>
      </w:pPr>
      <w:r>
        <w:t>[Annex V follows]</w:t>
      </w:r>
      <w:bookmarkEnd w:id="101"/>
      <w:r w:rsidRPr="002326CE">
        <w:t xml:space="preserve"> </w:t>
      </w:r>
    </w:p>
    <w:p w:rsidR="00F4083E" w:rsidRDefault="00F4083E" w:rsidP="00F4083E">
      <w:pPr>
        <w:sectPr w:rsidR="00F4083E" w:rsidSect="002326CE">
          <w:headerReference w:type="even" r:id="rId30"/>
          <w:headerReference w:type="default" r:id="rId31"/>
          <w:footerReference w:type="even" r:id="rId32"/>
          <w:footerReference w:type="default" r:id="rId33"/>
          <w:headerReference w:type="first" r:id="rId34"/>
          <w:footerReference w:type="first" r:id="rId35"/>
          <w:endnotePr>
            <w:numFmt w:val="decimal"/>
          </w:endnotePr>
          <w:pgSz w:w="11907" w:h="16840" w:code="9"/>
          <w:pgMar w:top="567" w:right="1134" w:bottom="1418" w:left="1418" w:header="510" w:footer="1021" w:gutter="0"/>
          <w:pgNumType w:start="1"/>
          <w:cols w:space="720"/>
          <w:titlePg/>
          <w:docGrid w:linePitch="299"/>
        </w:sectPr>
      </w:pPr>
    </w:p>
    <w:p w:rsidR="002326CE" w:rsidRDefault="002429E5" w:rsidP="002429E5">
      <w:pPr>
        <w:jc w:val="center"/>
      </w:pPr>
      <w:bookmarkStart w:id="130" w:name="AxV"/>
      <w:r>
        <w:lastRenderedPageBreak/>
        <w:t>PROPOSED AMENDMENTS TO THE REGULATIONS</w:t>
      </w:r>
      <w:r>
        <w:br/>
        <w:t>CONCERNING THE AVAILABILITY OF THE FILE HELD BY THE INTERNATIONAL PRELIMINARY EXAMINING AUTHORITY</w:t>
      </w:r>
    </w:p>
    <w:p w:rsidR="002326CE" w:rsidRDefault="002326CE" w:rsidP="002326CE"/>
    <w:p w:rsidR="002326CE" w:rsidRDefault="002326CE" w:rsidP="002326CE"/>
    <w:p w:rsidR="001013A5" w:rsidRDefault="001013A5" w:rsidP="001013A5">
      <w:pPr>
        <w:jc w:val="center"/>
      </w:pPr>
      <w:r>
        <w:t>TABLE OF CONTENTS</w:t>
      </w:r>
    </w:p>
    <w:p w:rsidR="001013A5" w:rsidRDefault="001013A5" w:rsidP="001013A5"/>
    <w:p w:rsidR="00394D7C" w:rsidRDefault="001013A5">
      <w:pPr>
        <w:pStyle w:val="TOC1"/>
        <w:rPr>
          <w:rFonts w:asciiTheme="minorHAnsi" w:eastAsiaTheme="minorEastAsia" w:hAnsiTheme="minorHAnsi" w:cstheme="minorBidi"/>
          <w:szCs w:val="22"/>
          <w:lang w:eastAsia="en-US"/>
        </w:rPr>
      </w:pPr>
      <w:r>
        <w:fldChar w:fldCharType="begin"/>
      </w:r>
      <w:r>
        <w:instrText xml:space="preserve"> TOC \h \z \t "Leg SubRule #,2,Leg # Title,1" \b "AxV" </w:instrText>
      </w:r>
      <w:r>
        <w:fldChar w:fldCharType="separate"/>
      </w:r>
      <w:hyperlink w:anchor="_Toc14254948" w:history="1">
        <w:r w:rsidR="00394D7C" w:rsidRPr="006032B7">
          <w:rPr>
            <w:rStyle w:val="Hyperlink"/>
          </w:rPr>
          <w:t>Rule 71  Transmittal of the  International Preliminary Examination Report and Related Documents</w:t>
        </w:r>
        <w:r w:rsidR="00394D7C">
          <w:rPr>
            <w:webHidden/>
          </w:rPr>
          <w:tab/>
        </w:r>
        <w:r w:rsidR="00394D7C">
          <w:rPr>
            <w:webHidden/>
          </w:rPr>
          <w:fldChar w:fldCharType="begin"/>
        </w:r>
        <w:r w:rsidR="00394D7C">
          <w:rPr>
            <w:webHidden/>
          </w:rPr>
          <w:instrText xml:space="preserve"> PAGEREF _Toc14254948 \h </w:instrText>
        </w:r>
        <w:r w:rsidR="00394D7C">
          <w:rPr>
            <w:webHidden/>
          </w:rPr>
        </w:r>
        <w:r w:rsidR="00394D7C">
          <w:rPr>
            <w:webHidden/>
          </w:rPr>
          <w:fldChar w:fldCharType="separate"/>
        </w:r>
        <w:r w:rsidR="00394D7C">
          <w:rPr>
            <w:webHidden/>
          </w:rPr>
          <w:t>2</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49" w:history="1">
        <w:r w:rsidR="00394D7C" w:rsidRPr="006032B7">
          <w:rPr>
            <w:rStyle w:val="Hyperlink"/>
          </w:rPr>
          <w:t>71.1   </w:t>
        </w:r>
        <w:r w:rsidR="00394D7C" w:rsidRPr="006032B7">
          <w:rPr>
            <w:rStyle w:val="Hyperlink"/>
            <w:i/>
          </w:rPr>
          <w:t>Recipients</w:t>
        </w:r>
        <w:r w:rsidR="00394D7C">
          <w:rPr>
            <w:webHidden/>
          </w:rPr>
          <w:tab/>
        </w:r>
        <w:r w:rsidR="00394D7C">
          <w:rPr>
            <w:webHidden/>
          </w:rPr>
          <w:fldChar w:fldCharType="begin"/>
        </w:r>
        <w:r w:rsidR="00394D7C">
          <w:rPr>
            <w:webHidden/>
          </w:rPr>
          <w:instrText xml:space="preserve"> PAGEREF _Toc14254949 \h </w:instrText>
        </w:r>
        <w:r w:rsidR="00394D7C">
          <w:rPr>
            <w:webHidden/>
          </w:rPr>
        </w:r>
        <w:r w:rsidR="00394D7C">
          <w:rPr>
            <w:webHidden/>
          </w:rPr>
          <w:fldChar w:fldCharType="separate"/>
        </w:r>
        <w:r w:rsidR="00394D7C">
          <w:rPr>
            <w:webHidden/>
          </w:rPr>
          <w:t>2</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50" w:history="1">
        <w:r w:rsidR="00394D7C" w:rsidRPr="006032B7">
          <w:rPr>
            <w:rStyle w:val="Hyperlink"/>
          </w:rPr>
          <w:t>71.2   </w:t>
        </w:r>
        <w:r w:rsidR="00394D7C" w:rsidRPr="006032B7">
          <w:rPr>
            <w:rStyle w:val="Hyperlink"/>
            <w:i/>
          </w:rPr>
          <w:t>Copies of Cited Documents</w:t>
        </w:r>
        <w:r w:rsidR="00394D7C">
          <w:rPr>
            <w:webHidden/>
          </w:rPr>
          <w:tab/>
        </w:r>
        <w:r w:rsidR="00394D7C">
          <w:rPr>
            <w:webHidden/>
          </w:rPr>
          <w:fldChar w:fldCharType="begin"/>
        </w:r>
        <w:r w:rsidR="00394D7C">
          <w:rPr>
            <w:webHidden/>
          </w:rPr>
          <w:instrText xml:space="preserve"> PAGEREF _Toc14254950 \h </w:instrText>
        </w:r>
        <w:r w:rsidR="00394D7C">
          <w:rPr>
            <w:webHidden/>
          </w:rPr>
        </w:r>
        <w:r w:rsidR="00394D7C">
          <w:rPr>
            <w:webHidden/>
          </w:rPr>
          <w:fldChar w:fldCharType="separate"/>
        </w:r>
        <w:r w:rsidR="00394D7C">
          <w:rPr>
            <w:webHidden/>
          </w:rPr>
          <w:t>2</w:t>
        </w:r>
        <w:r w:rsidR="00394D7C">
          <w:rPr>
            <w:webHidden/>
          </w:rPr>
          <w:fldChar w:fldCharType="end"/>
        </w:r>
      </w:hyperlink>
    </w:p>
    <w:p w:rsidR="00394D7C" w:rsidRDefault="00F73A23">
      <w:pPr>
        <w:pStyle w:val="TOC1"/>
        <w:rPr>
          <w:rFonts w:asciiTheme="minorHAnsi" w:eastAsiaTheme="minorEastAsia" w:hAnsiTheme="minorHAnsi" w:cstheme="minorBidi"/>
          <w:szCs w:val="22"/>
          <w:lang w:eastAsia="en-US"/>
        </w:rPr>
      </w:pPr>
      <w:hyperlink w:anchor="_Toc14254951" w:history="1">
        <w:r w:rsidR="00394D7C" w:rsidRPr="006032B7">
          <w:rPr>
            <w:rStyle w:val="Hyperlink"/>
          </w:rPr>
          <w:t>Rule 94 Access to Files</w:t>
        </w:r>
        <w:r w:rsidR="00394D7C">
          <w:rPr>
            <w:webHidden/>
          </w:rPr>
          <w:tab/>
        </w:r>
        <w:r w:rsidR="00394D7C">
          <w:rPr>
            <w:webHidden/>
          </w:rPr>
          <w:fldChar w:fldCharType="begin"/>
        </w:r>
        <w:r w:rsidR="00394D7C">
          <w:rPr>
            <w:webHidden/>
          </w:rPr>
          <w:instrText xml:space="preserve"> PAGEREF _Toc14254951 \h </w:instrText>
        </w:r>
        <w:r w:rsidR="00394D7C">
          <w:rPr>
            <w:webHidden/>
          </w:rPr>
        </w:r>
        <w:r w:rsidR="00394D7C">
          <w:rPr>
            <w:webHidden/>
          </w:rPr>
          <w:fldChar w:fldCharType="separate"/>
        </w:r>
        <w:r w:rsidR="00394D7C">
          <w:rPr>
            <w:webHidden/>
          </w:rPr>
          <w:t>3</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52" w:history="1">
        <w:r w:rsidR="00394D7C" w:rsidRPr="006032B7">
          <w:rPr>
            <w:rStyle w:val="Hyperlink"/>
          </w:rPr>
          <w:t xml:space="preserve">94.1  </w:t>
        </w:r>
        <w:r w:rsidR="00394D7C" w:rsidRPr="006032B7">
          <w:rPr>
            <w:rStyle w:val="Hyperlink"/>
            <w:i/>
          </w:rPr>
          <w:t>Access to the File Held by the International Bureau</w:t>
        </w:r>
        <w:r w:rsidR="00394D7C">
          <w:rPr>
            <w:webHidden/>
          </w:rPr>
          <w:tab/>
        </w:r>
        <w:r w:rsidR="00394D7C">
          <w:rPr>
            <w:webHidden/>
          </w:rPr>
          <w:fldChar w:fldCharType="begin"/>
        </w:r>
        <w:r w:rsidR="00394D7C">
          <w:rPr>
            <w:webHidden/>
          </w:rPr>
          <w:instrText xml:space="preserve"> PAGEREF _Toc14254952 \h </w:instrText>
        </w:r>
        <w:r w:rsidR="00394D7C">
          <w:rPr>
            <w:webHidden/>
          </w:rPr>
        </w:r>
        <w:r w:rsidR="00394D7C">
          <w:rPr>
            <w:webHidden/>
          </w:rPr>
          <w:fldChar w:fldCharType="separate"/>
        </w:r>
        <w:r w:rsidR="00394D7C">
          <w:rPr>
            <w:webHidden/>
          </w:rPr>
          <w:t>3</w:t>
        </w:r>
        <w:r w:rsidR="00394D7C">
          <w:rPr>
            <w:webHidden/>
          </w:rPr>
          <w:fldChar w:fldCharType="end"/>
        </w:r>
      </w:hyperlink>
    </w:p>
    <w:p w:rsidR="00394D7C" w:rsidRDefault="00F73A23">
      <w:pPr>
        <w:pStyle w:val="TOC2"/>
        <w:rPr>
          <w:rFonts w:asciiTheme="minorHAnsi" w:eastAsiaTheme="minorEastAsia" w:hAnsiTheme="minorHAnsi" w:cstheme="minorBidi"/>
          <w:szCs w:val="22"/>
          <w:lang w:eastAsia="en-US"/>
        </w:rPr>
      </w:pPr>
      <w:hyperlink w:anchor="_Toc14254953" w:history="1">
        <w:r w:rsidR="00394D7C" w:rsidRPr="006032B7">
          <w:rPr>
            <w:rStyle w:val="Hyperlink"/>
          </w:rPr>
          <w:t>94.1</w:t>
        </w:r>
        <w:r w:rsidR="00394D7C" w:rsidRPr="006032B7">
          <w:rPr>
            <w:rStyle w:val="Hyperlink"/>
            <w:i/>
          </w:rPr>
          <w:t>bis</w:t>
        </w:r>
        <w:r w:rsidR="00394D7C" w:rsidRPr="006032B7">
          <w:rPr>
            <w:rStyle w:val="Hyperlink"/>
          </w:rPr>
          <w:t xml:space="preserve"> to 94.3  </w:t>
        </w:r>
        <w:r w:rsidR="00394D7C" w:rsidRPr="006032B7">
          <w:rPr>
            <w:rStyle w:val="Hyperlink"/>
            <w:i/>
          </w:rPr>
          <w:t>[No change]</w:t>
        </w:r>
        <w:r w:rsidR="00394D7C">
          <w:rPr>
            <w:webHidden/>
          </w:rPr>
          <w:tab/>
        </w:r>
        <w:r w:rsidR="00394D7C">
          <w:rPr>
            <w:webHidden/>
          </w:rPr>
          <w:fldChar w:fldCharType="begin"/>
        </w:r>
        <w:r w:rsidR="00394D7C">
          <w:rPr>
            <w:webHidden/>
          </w:rPr>
          <w:instrText xml:space="preserve"> PAGEREF _Toc14254953 \h </w:instrText>
        </w:r>
        <w:r w:rsidR="00394D7C">
          <w:rPr>
            <w:webHidden/>
          </w:rPr>
        </w:r>
        <w:r w:rsidR="00394D7C">
          <w:rPr>
            <w:webHidden/>
          </w:rPr>
          <w:fldChar w:fldCharType="separate"/>
        </w:r>
        <w:r w:rsidR="00394D7C">
          <w:rPr>
            <w:webHidden/>
          </w:rPr>
          <w:t>3</w:t>
        </w:r>
        <w:r w:rsidR="00394D7C">
          <w:rPr>
            <w:webHidden/>
          </w:rPr>
          <w:fldChar w:fldCharType="end"/>
        </w:r>
      </w:hyperlink>
    </w:p>
    <w:p w:rsidR="001013A5" w:rsidRDefault="001013A5" w:rsidP="001013A5">
      <w:r>
        <w:fldChar w:fldCharType="end"/>
      </w:r>
    </w:p>
    <w:p w:rsidR="002326CE" w:rsidRDefault="002326CE" w:rsidP="002326CE"/>
    <w:p w:rsidR="001E7425" w:rsidRDefault="001E7425" w:rsidP="002326CE"/>
    <w:p w:rsidR="001E7425" w:rsidRPr="004B1500" w:rsidRDefault="001E7425" w:rsidP="001E7425">
      <w:pPr>
        <w:pStyle w:val="LegTitle"/>
      </w:pPr>
      <w:bookmarkStart w:id="131" w:name="_Toc6220690"/>
      <w:bookmarkStart w:id="132" w:name="_Toc14254948"/>
      <w:bookmarkStart w:id="133" w:name="_Toc511121974"/>
      <w:bookmarkStart w:id="134" w:name="_Toc513631742"/>
      <w:r w:rsidRPr="004B1500">
        <w:lastRenderedPageBreak/>
        <w:t xml:space="preserve">Rule 71 </w:t>
      </w:r>
      <w:r w:rsidRPr="004B1500">
        <w:rPr>
          <w:vanish/>
          <w:lang w:val="en-GB"/>
        </w:rPr>
        <w:t xml:space="preserve">- </w:t>
      </w:r>
      <w:r w:rsidRPr="004B1500">
        <w:br/>
        <w:t xml:space="preserve">Transmittal of the </w:t>
      </w:r>
      <w:r w:rsidRPr="004B1500">
        <w:br/>
        <w:t>International Preliminary Examination Report</w:t>
      </w:r>
      <w:r w:rsidRPr="004B1500">
        <w:br/>
      </w:r>
      <w:r w:rsidRPr="004B1500">
        <w:rPr>
          <w:rStyle w:val="LegInsertedText1"/>
        </w:rPr>
        <w:t>and Related Documents</w:t>
      </w:r>
      <w:bookmarkEnd w:id="131"/>
      <w:bookmarkEnd w:id="132"/>
    </w:p>
    <w:p w:rsidR="001E7425" w:rsidRPr="004B1500" w:rsidRDefault="001E7425" w:rsidP="001E7425">
      <w:pPr>
        <w:pStyle w:val="LegSubRule"/>
      </w:pPr>
      <w:bookmarkStart w:id="135" w:name="_Toc6220691"/>
      <w:bookmarkStart w:id="136" w:name="_Toc14254949"/>
      <w:r w:rsidRPr="004B1500">
        <w:t>71.1   </w:t>
      </w:r>
      <w:r w:rsidRPr="00270511">
        <w:rPr>
          <w:i/>
        </w:rPr>
        <w:t>Recipients</w:t>
      </w:r>
      <w:bookmarkEnd w:id="135"/>
      <w:bookmarkEnd w:id="136"/>
    </w:p>
    <w:p w:rsidR="001E7425" w:rsidRPr="004B1500" w:rsidRDefault="001E7425" w:rsidP="001E7425">
      <w:pPr>
        <w:pStyle w:val="Lega"/>
      </w:pPr>
      <w:r w:rsidRPr="004B1500">
        <w:tab/>
      </w:r>
      <w:r w:rsidRPr="004B1500">
        <w:rPr>
          <w:rStyle w:val="LegInsertedText0"/>
        </w:rPr>
        <w:t>(a)</w:t>
      </w:r>
      <w:r w:rsidRPr="004B1500">
        <w:t xml:space="preserve">  The International Preliminary Examining Authority shall, on the same day, transmit one copy of the international preliminary examination report and its annexes, if any, to the International Bureau, and one copy to the applicant.</w:t>
      </w:r>
    </w:p>
    <w:p w:rsidR="001E7425" w:rsidRPr="004B1500" w:rsidRDefault="001E7425" w:rsidP="001E7425">
      <w:pPr>
        <w:pStyle w:val="Lega"/>
        <w:rPr>
          <w:rStyle w:val="LegInsertedText1"/>
        </w:rPr>
      </w:pPr>
      <w:r w:rsidRPr="004B1500">
        <w:tab/>
      </w:r>
      <w:r w:rsidRPr="004B1500">
        <w:rPr>
          <w:rStyle w:val="LegInsertedText1"/>
        </w:rPr>
        <w:t>(b)  The International Preliminary Examining Authority shall transmit copies of other documents from the file of the international preliminary examination to the International Bureau in accordance with the Administrative Instructions.</w:t>
      </w:r>
    </w:p>
    <w:p w:rsidR="001E7425" w:rsidRPr="004B1500" w:rsidRDefault="001E7425" w:rsidP="001E7425">
      <w:pPr>
        <w:pStyle w:val="LegSubRule"/>
      </w:pPr>
      <w:bookmarkStart w:id="137" w:name="_Toc6220692"/>
      <w:bookmarkStart w:id="138" w:name="_Toc14254950"/>
      <w:r w:rsidRPr="004B1500">
        <w:t>71.2   </w:t>
      </w:r>
      <w:r w:rsidRPr="00270511">
        <w:rPr>
          <w:i/>
        </w:rPr>
        <w:t>Copies of Cited Documents</w:t>
      </w:r>
      <w:bookmarkEnd w:id="137"/>
      <w:bookmarkEnd w:id="138"/>
    </w:p>
    <w:p w:rsidR="001E7425" w:rsidRDefault="001E7425" w:rsidP="001E7425">
      <w:pPr>
        <w:pStyle w:val="Lega"/>
      </w:pPr>
      <w:r w:rsidRPr="004B1500">
        <w:tab/>
        <w:t>(a) to (d)  [No change]</w:t>
      </w:r>
    </w:p>
    <w:p w:rsidR="001E7425" w:rsidRDefault="001E7425" w:rsidP="001E7425">
      <w:pPr>
        <w:pStyle w:val="Lega"/>
      </w:pPr>
    </w:p>
    <w:p w:rsidR="001E7425" w:rsidRPr="00862427" w:rsidRDefault="001E7425" w:rsidP="001E7425">
      <w:pPr>
        <w:rPr>
          <w:lang w:eastAsia="en-US"/>
        </w:rPr>
      </w:pPr>
    </w:p>
    <w:p w:rsidR="001E7425" w:rsidRPr="00E47D73" w:rsidRDefault="001E7425" w:rsidP="001E7425">
      <w:pPr>
        <w:pStyle w:val="LegTitle"/>
        <w:rPr>
          <w:rStyle w:val="LegInsertedText0"/>
          <w:color w:val="auto"/>
          <w:u w:val="none"/>
        </w:rPr>
      </w:pPr>
      <w:bookmarkStart w:id="139" w:name="_Toc6220693"/>
      <w:bookmarkStart w:id="140" w:name="_Toc14254951"/>
      <w:r w:rsidRPr="00E47D73">
        <w:rPr>
          <w:rStyle w:val="LegInsertedText0"/>
          <w:color w:val="auto"/>
          <w:u w:val="none"/>
        </w:rPr>
        <w:lastRenderedPageBreak/>
        <w:t>Rule 94</w:t>
      </w:r>
      <w:r w:rsidRPr="00E47D73">
        <w:rPr>
          <w:rStyle w:val="LegInsertedText0"/>
          <w:color w:val="auto"/>
          <w:u w:val="none"/>
        </w:rPr>
        <w:br/>
      </w:r>
      <w:bookmarkEnd w:id="133"/>
      <w:bookmarkEnd w:id="134"/>
      <w:r w:rsidRPr="00E47D73">
        <w:rPr>
          <w:rStyle w:val="LegInsertedText0"/>
          <w:color w:val="auto"/>
          <w:u w:val="none"/>
        </w:rPr>
        <w:t>Access to Files</w:t>
      </w:r>
      <w:bookmarkEnd w:id="139"/>
      <w:bookmarkEnd w:id="140"/>
      <w:r w:rsidRPr="00E47D73">
        <w:rPr>
          <w:rStyle w:val="LegInsertedText0"/>
          <w:color w:val="auto"/>
          <w:u w:val="none"/>
        </w:rPr>
        <w:t xml:space="preserve"> </w:t>
      </w:r>
    </w:p>
    <w:p w:rsidR="001E7425" w:rsidRPr="00F33846" w:rsidRDefault="001E7425" w:rsidP="001E7425">
      <w:pPr>
        <w:pStyle w:val="LegSubRule"/>
        <w:rPr>
          <w:rFonts w:eastAsia="SimSun"/>
          <w:i/>
        </w:rPr>
      </w:pPr>
      <w:bookmarkStart w:id="141" w:name="_Toc6220694"/>
      <w:bookmarkStart w:id="142" w:name="_Toc14254952"/>
      <w:r w:rsidRPr="00801279">
        <w:rPr>
          <w:rFonts w:eastAsia="SimSun"/>
        </w:rPr>
        <w:t xml:space="preserve">94.1 </w:t>
      </w:r>
      <w:r>
        <w:rPr>
          <w:rFonts w:eastAsia="SimSun"/>
        </w:rPr>
        <w:t xml:space="preserve"> </w:t>
      </w:r>
      <w:r w:rsidRPr="00270511">
        <w:rPr>
          <w:rFonts w:eastAsia="SimSun"/>
          <w:i/>
        </w:rPr>
        <w:t>Access to the File Held by the International Bureau</w:t>
      </w:r>
      <w:bookmarkEnd w:id="141"/>
      <w:bookmarkEnd w:id="142"/>
    </w:p>
    <w:p w:rsidR="001E7425" w:rsidRDefault="001E7425" w:rsidP="001E7425">
      <w:pPr>
        <w:pStyle w:val="Lega"/>
        <w:rPr>
          <w:rFonts w:eastAsia="SimSun"/>
        </w:rPr>
      </w:pPr>
      <w:r>
        <w:rPr>
          <w:rFonts w:eastAsia="SimSun"/>
        </w:rPr>
        <w:tab/>
        <w:t xml:space="preserve">(a) and (b)  </w:t>
      </w:r>
      <w:r w:rsidRPr="00BB338F">
        <w:rPr>
          <w:rFonts w:eastAsia="SimSun"/>
          <w:i/>
        </w:rPr>
        <w:t>[No change]</w:t>
      </w:r>
    </w:p>
    <w:p w:rsidR="001E7425" w:rsidRPr="004B1500" w:rsidRDefault="001E7425" w:rsidP="001E7425">
      <w:pPr>
        <w:pStyle w:val="Lega"/>
      </w:pPr>
      <w:r>
        <w:tab/>
      </w:r>
      <w:r w:rsidRPr="004B1500">
        <w:t xml:space="preserve">(c)  The International Bureau shall, if so requested by an elected Office, </w:t>
      </w:r>
      <w:r w:rsidRPr="004B1500">
        <w:rPr>
          <w:rStyle w:val="LegInsertedText0"/>
        </w:rPr>
        <w:t>but not before the international preliminary examination report has been established,</w:t>
      </w:r>
      <w:r w:rsidRPr="004B1500">
        <w:t xml:space="preserve"> furnish </w:t>
      </w:r>
      <w:r w:rsidRPr="004B1500">
        <w:rPr>
          <w:rStyle w:val="LegInsertedText0"/>
        </w:rPr>
        <w:t>on behalf of that Office</w:t>
      </w:r>
      <w:r w:rsidRPr="004B1500">
        <w:t xml:space="preserve"> copies </w:t>
      </w:r>
      <w:r w:rsidRPr="004B1500">
        <w:rPr>
          <w:rStyle w:val="LegDeletedText"/>
        </w:rPr>
        <w:t>of the international preliminary examination report</w:t>
      </w:r>
      <w:r w:rsidRPr="004B1500">
        <w:t xml:space="preserve"> under paragraph (b) </w:t>
      </w:r>
      <w:r w:rsidRPr="004B1500">
        <w:rPr>
          <w:rStyle w:val="LegDeletedText"/>
        </w:rPr>
        <w:t>on behalf of that Office</w:t>
      </w:r>
      <w:r w:rsidRPr="004B1500">
        <w:t xml:space="preserve"> </w:t>
      </w:r>
      <w:r w:rsidRPr="004B1500">
        <w:rPr>
          <w:rStyle w:val="LegInsertedText1"/>
        </w:rPr>
        <w:t xml:space="preserve">of any document transmitted to it under Rule 71.1(a) or (b) </w:t>
      </w:r>
      <w:r w:rsidRPr="000901A3">
        <w:rPr>
          <w:rStyle w:val="LegInsertedText1"/>
        </w:rPr>
        <w:t>by the International Preliminary Examining Authority</w:t>
      </w:r>
      <w:r w:rsidRPr="004B1500">
        <w:t>. The International Bureau shall promptly publish details of any such request in the Gazette.</w:t>
      </w:r>
    </w:p>
    <w:p w:rsidR="001E7425" w:rsidRDefault="001E7425" w:rsidP="001E7425">
      <w:pPr>
        <w:pStyle w:val="Lega"/>
      </w:pPr>
      <w:r>
        <w:tab/>
        <w:t xml:space="preserve">(d) to (g)  </w:t>
      </w:r>
      <w:r w:rsidRPr="00BB338F">
        <w:rPr>
          <w:i/>
        </w:rPr>
        <w:t>[No change]</w:t>
      </w:r>
    </w:p>
    <w:p w:rsidR="001E7425" w:rsidRPr="002872F1" w:rsidRDefault="001E7425" w:rsidP="001E7425">
      <w:pPr>
        <w:pStyle w:val="LegSubRule"/>
      </w:pPr>
      <w:bookmarkStart w:id="143" w:name="_Toc6220695"/>
      <w:bookmarkStart w:id="144" w:name="_Toc14254953"/>
      <w:r>
        <w:t>94.1</w:t>
      </w:r>
      <w:r w:rsidRPr="009462D9">
        <w:rPr>
          <w:i/>
        </w:rPr>
        <w:t>bis</w:t>
      </w:r>
      <w:r>
        <w:t xml:space="preserve"> to 94.3  </w:t>
      </w:r>
      <w:r w:rsidRPr="00270511">
        <w:rPr>
          <w:i/>
        </w:rPr>
        <w:t>[No change]</w:t>
      </w:r>
      <w:bookmarkEnd w:id="143"/>
      <w:bookmarkEnd w:id="144"/>
    </w:p>
    <w:p w:rsidR="001E7425" w:rsidRDefault="001E7425" w:rsidP="002326CE"/>
    <w:p w:rsidR="00E20DAA" w:rsidRDefault="002326CE" w:rsidP="002326CE">
      <w:pPr>
        <w:pStyle w:val="Endofdocument-Annex"/>
        <w:sectPr w:rsidR="00E20DAA" w:rsidSect="00E20DAA">
          <w:headerReference w:type="even" r:id="rId36"/>
          <w:headerReference w:type="default" r:id="rId37"/>
          <w:footerReference w:type="even" r:id="rId38"/>
          <w:footerReference w:type="default" r:id="rId39"/>
          <w:headerReference w:type="first" r:id="rId40"/>
          <w:footerReference w:type="first" r:id="rId41"/>
          <w:endnotePr>
            <w:numFmt w:val="decimal"/>
          </w:endnotePr>
          <w:pgSz w:w="11907" w:h="16840" w:code="9"/>
          <w:pgMar w:top="567" w:right="1134" w:bottom="1418" w:left="1418" w:header="510" w:footer="1021" w:gutter="0"/>
          <w:pgNumType w:start="1"/>
          <w:cols w:space="720"/>
          <w:titlePg/>
          <w:docGrid w:linePitch="299"/>
        </w:sectPr>
      </w:pPr>
      <w:r>
        <w:t>[Annex VI follows]</w:t>
      </w:r>
    </w:p>
    <w:p w:rsidR="00E20DAA" w:rsidRDefault="002429E5" w:rsidP="002429E5">
      <w:pPr>
        <w:jc w:val="center"/>
      </w:pPr>
      <w:bookmarkStart w:id="145" w:name="AxVI"/>
      <w:bookmarkEnd w:id="130"/>
      <w:r>
        <w:lastRenderedPageBreak/>
        <w:t>PROPOSED AMENDMENTS TO THE REGULATIONS</w:t>
      </w:r>
      <w:r>
        <w:br/>
        <w:t>(CLEAN TEXT)</w:t>
      </w:r>
    </w:p>
    <w:p w:rsidR="00E20DAA" w:rsidRDefault="00E20DAA"/>
    <w:p w:rsidR="00E20DAA" w:rsidRDefault="00E20DAA"/>
    <w:p w:rsidR="001013A5" w:rsidRDefault="001013A5" w:rsidP="001013A5">
      <w:pPr>
        <w:jc w:val="center"/>
      </w:pPr>
      <w:r>
        <w:t>TABLE OF CONTENTS</w:t>
      </w:r>
    </w:p>
    <w:p w:rsidR="001013A5" w:rsidRDefault="001013A5" w:rsidP="001013A5"/>
    <w:p w:rsidR="00D7342E" w:rsidRDefault="001013A5">
      <w:pPr>
        <w:pStyle w:val="TOC1"/>
        <w:rPr>
          <w:rFonts w:asciiTheme="minorHAnsi" w:eastAsiaTheme="minorEastAsia" w:hAnsiTheme="minorHAnsi" w:cstheme="minorBidi"/>
          <w:szCs w:val="22"/>
          <w:lang w:eastAsia="en-US"/>
        </w:rPr>
      </w:pPr>
      <w:r>
        <w:fldChar w:fldCharType="begin"/>
      </w:r>
      <w:r>
        <w:instrText xml:space="preserve"> TOC \h \z \t "Leg SubRule #,2,Leg # Title,1" \b "AxVI" </w:instrText>
      </w:r>
      <w:r>
        <w:fldChar w:fldCharType="separate"/>
      </w:r>
      <w:hyperlink w:anchor="_Toc14446000" w:history="1">
        <w:r w:rsidR="00D7342E" w:rsidRPr="00C5276C">
          <w:rPr>
            <w:rStyle w:val="Hyperlink"/>
          </w:rPr>
          <w:t>Rule 4   The Request (Contents)</w:t>
        </w:r>
        <w:r w:rsidR="00D7342E">
          <w:rPr>
            <w:webHidden/>
          </w:rPr>
          <w:tab/>
        </w:r>
        <w:r w:rsidR="00D7342E">
          <w:rPr>
            <w:webHidden/>
          </w:rPr>
          <w:fldChar w:fldCharType="begin"/>
        </w:r>
        <w:r w:rsidR="00D7342E">
          <w:rPr>
            <w:webHidden/>
          </w:rPr>
          <w:instrText xml:space="preserve"> PAGEREF _Toc14446000 \h </w:instrText>
        </w:r>
        <w:r w:rsidR="00D7342E">
          <w:rPr>
            <w:webHidden/>
          </w:rPr>
        </w:r>
        <w:r w:rsidR="00D7342E">
          <w:rPr>
            <w:webHidden/>
          </w:rPr>
          <w:fldChar w:fldCharType="separate"/>
        </w:r>
        <w:r w:rsidR="00D7342E">
          <w:rPr>
            <w:webHidden/>
          </w:rPr>
          <w:t>3</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01" w:history="1">
        <w:r w:rsidR="00D7342E" w:rsidRPr="00C5276C">
          <w:rPr>
            <w:rStyle w:val="Hyperlink"/>
          </w:rPr>
          <w:t>4.1 to 4.17   </w:t>
        </w:r>
        <w:r w:rsidR="00D7342E" w:rsidRPr="00C5276C">
          <w:rPr>
            <w:rStyle w:val="Hyperlink"/>
            <w:i/>
          </w:rPr>
          <w:t>[No change]</w:t>
        </w:r>
        <w:r w:rsidR="00D7342E">
          <w:rPr>
            <w:webHidden/>
          </w:rPr>
          <w:tab/>
        </w:r>
        <w:r w:rsidR="00D7342E">
          <w:rPr>
            <w:webHidden/>
          </w:rPr>
          <w:fldChar w:fldCharType="begin"/>
        </w:r>
        <w:r w:rsidR="00D7342E">
          <w:rPr>
            <w:webHidden/>
          </w:rPr>
          <w:instrText xml:space="preserve"> PAGEREF _Toc14446001 \h </w:instrText>
        </w:r>
        <w:r w:rsidR="00D7342E">
          <w:rPr>
            <w:webHidden/>
          </w:rPr>
        </w:r>
        <w:r w:rsidR="00D7342E">
          <w:rPr>
            <w:webHidden/>
          </w:rPr>
          <w:fldChar w:fldCharType="separate"/>
        </w:r>
        <w:r w:rsidR="00D7342E">
          <w:rPr>
            <w:webHidden/>
          </w:rPr>
          <w:t>3</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02" w:history="1">
        <w:r w:rsidR="00D7342E" w:rsidRPr="00C5276C">
          <w:rPr>
            <w:rStyle w:val="Hyperlink"/>
          </w:rPr>
          <w:t>4.18   </w:t>
        </w:r>
        <w:r w:rsidR="00D7342E" w:rsidRPr="00C5276C">
          <w:rPr>
            <w:rStyle w:val="Hyperlink"/>
            <w:i/>
          </w:rPr>
          <w:t>Statement of Incorporation by Reference</w:t>
        </w:r>
        <w:r w:rsidR="00D7342E">
          <w:rPr>
            <w:webHidden/>
          </w:rPr>
          <w:tab/>
        </w:r>
        <w:r w:rsidR="00D7342E">
          <w:rPr>
            <w:webHidden/>
          </w:rPr>
          <w:fldChar w:fldCharType="begin"/>
        </w:r>
        <w:r w:rsidR="00D7342E">
          <w:rPr>
            <w:webHidden/>
          </w:rPr>
          <w:instrText xml:space="preserve"> PAGEREF _Toc14446002 \h </w:instrText>
        </w:r>
        <w:r w:rsidR="00D7342E">
          <w:rPr>
            <w:webHidden/>
          </w:rPr>
        </w:r>
        <w:r w:rsidR="00D7342E">
          <w:rPr>
            <w:webHidden/>
          </w:rPr>
          <w:fldChar w:fldCharType="separate"/>
        </w:r>
        <w:r w:rsidR="00D7342E">
          <w:rPr>
            <w:webHidden/>
          </w:rPr>
          <w:t>3</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03" w:history="1">
        <w:r w:rsidR="00D7342E" w:rsidRPr="00C5276C">
          <w:rPr>
            <w:rStyle w:val="Hyperlink"/>
          </w:rPr>
          <w:t>4.19   </w:t>
        </w:r>
        <w:r w:rsidR="00D7342E" w:rsidRPr="00C5276C">
          <w:rPr>
            <w:rStyle w:val="Hyperlink"/>
            <w:i/>
          </w:rPr>
          <w:t>[No change]</w:t>
        </w:r>
        <w:r w:rsidR="00D7342E">
          <w:rPr>
            <w:webHidden/>
          </w:rPr>
          <w:tab/>
        </w:r>
        <w:r w:rsidR="00D7342E">
          <w:rPr>
            <w:webHidden/>
          </w:rPr>
          <w:fldChar w:fldCharType="begin"/>
        </w:r>
        <w:r w:rsidR="00D7342E">
          <w:rPr>
            <w:webHidden/>
          </w:rPr>
          <w:instrText xml:space="preserve"> PAGEREF _Toc14446003 \h </w:instrText>
        </w:r>
        <w:r w:rsidR="00D7342E">
          <w:rPr>
            <w:webHidden/>
          </w:rPr>
        </w:r>
        <w:r w:rsidR="00D7342E">
          <w:rPr>
            <w:webHidden/>
          </w:rPr>
          <w:fldChar w:fldCharType="separate"/>
        </w:r>
        <w:r w:rsidR="00D7342E">
          <w:rPr>
            <w:webHidden/>
          </w:rPr>
          <w:t>3</w:t>
        </w:r>
        <w:r w:rsidR="00D7342E">
          <w:rPr>
            <w:webHidden/>
          </w:rPr>
          <w:fldChar w:fldCharType="end"/>
        </w:r>
      </w:hyperlink>
    </w:p>
    <w:p w:rsidR="00D7342E" w:rsidRDefault="00F73A23">
      <w:pPr>
        <w:pStyle w:val="TOC1"/>
        <w:rPr>
          <w:rFonts w:asciiTheme="minorHAnsi" w:eastAsiaTheme="minorEastAsia" w:hAnsiTheme="minorHAnsi" w:cstheme="minorBidi"/>
          <w:szCs w:val="22"/>
          <w:lang w:eastAsia="en-US"/>
        </w:rPr>
      </w:pPr>
      <w:hyperlink w:anchor="_Toc14446004" w:history="1">
        <w:r w:rsidR="00D7342E" w:rsidRPr="00C5276C">
          <w:rPr>
            <w:rStyle w:val="Hyperlink"/>
          </w:rPr>
          <w:t>Rule 12   Language of the International Application  and Translations for the Purposes of International Search  and International Publication</w:t>
        </w:r>
        <w:r w:rsidR="00D7342E">
          <w:rPr>
            <w:webHidden/>
          </w:rPr>
          <w:tab/>
        </w:r>
        <w:r w:rsidR="00D7342E">
          <w:rPr>
            <w:webHidden/>
          </w:rPr>
          <w:fldChar w:fldCharType="begin"/>
        </w:r>
        <w:r w:rsidR="00D7342E">
          <w:rPr>
            <w:webHidden/>
          </w:rPr>
          <w:instrText xml:space="preserve"> PAGEREF _Toc14446004 \h </w:instrText>
        </w:r>
        <w:r w:rsidR="00D7342E">
          <w:rPr>
            <w:webHidden/>
          </w:rPr>
        </w:r>
        <w:r w:rsidR="00D7342E">
          <w:rPr>
            <w:webHidden/>
          </w:rPr>
          <w:fldChar w:fldCharType="separate"/>
        </w:r>
        <w:r w:rsidR="00D7342E">
          <w:rPr>
            <w:webHidden/>
          </w:rPr>
          <w:t>4</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05" w:history="1">
        <w:r w:rsidR="00D7342E" w:rsidRPr="00C5276C">
          <w:rPr>
            <w:rStyle w:val="Hyperlink"/>
          </w:rPr>
          <w:t>12.1   </w:t>
        </w:r>
        <w:r w:rsidR="00D7342E" w:rsidRPr="00C5276C">
          <w:rPr>
            <w:rStyle w:val="Hyperlink"/>
            <w:i/>
          </w:rPr>
          <w:t>[No change]</w:t>
        </w:r>
        <w:r w:rsidR="00D7342E">
          <w:rPr>
            <w:webHidden/>
          </w:rPr>
          <w:tab/>
        </w:r>
        <w:r w:rsidR="00D7342E">
          <w:rPr>
            <w:webHidden/>
          </w:rPr>
          <w:fldChar w:fldCharType="begin"/>
        </w:r>
        <w:r w:rsidR="00D7342E">
          <w:rPr>
            <w:webHidden/>
          </w:rPr>
          <w:instrText xml:space="preserve"> PAGEREF _Toc14446005 \h </w:instrText>
        </w:r>
        <w:r w:rsidR="00D7342E">
          <w:rPr>
            <w:webHidden/>
          </w:rPr>
        </w:r>
        <w:r w:rsidR="00D7342E">
          <w:rPr>
            <w:webHidden/>
          </w:rPr>
          <w:fldChar w:fldCharType="separate"/>
        </w:r>
        <w:r w:rsidR="00D7342E">
          <w:rPr>
            <w:webHidden/>
          </w:rPr>
          <w:t>4</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06" w:history="1">
        <w:r w:rsidR="00D7342E" w:rsidRPr="00C5276C">
          <w:rPr>
            <w:rStyle w:val="Hyperlink"/>
            <w:lang w:eastAsia="ja-JP"/>
          </w:rPr>
          <w:t>12.1</w:t>
        </w:r>
        <w:r w:rsidR="00D7342E" w:rsidRPr="00C5276C">
          <w:rPr>
            <w:rStyle w:val="Hyperlink"/>
            <w:i/>
            <w:lang w:eastAsia="ja-JP"/>
          </w:rPr>
          <w:t>bis</w:t>
        </w:r>
        <w:r w:rsidR="00D7342E" w:rsidRPr="00C5276C">
          <w:rPr>
            <w:rStyle w:val="Hyperlink"/>
            <w:lang w:eastAsia="ja-JP"/>
          </w:rPr>
          <w:t>   </w:t>
        </w:r>
        <w:r w:rsidR="00D7342E" w:rsidRPr="00C5276C">
          <w:rPr>
            <w:rStyle w:val="Hyperlink"/>
            <w:i/>
          </w:rPr>
          <w:t>Language of Elements and Parts Furnished under Rule 20.3, 20.5, 20.5bis or 20.6</w:t>
        </w:r>
        <w:r w:rsidR="00D7342E">
          <w:rPr>
            <w:webHidden/>
          </w:rPr>
          <w:tab/>
        </w:r>
        <w:r w:rsidR="00D7342E">
          <w:rPr>
            <w:webHidden/>
          </w:rPr>
          <w:fldChar w:fldCharType="begin"/>
        </w:r>
        <w:r w:rsidR="00D7342E">
          <w:rPr>
            <w:webHidden/>
          </w:rPr>
          <w:instrText xml:space="preserve"> PAGEREF _Toc14446006 \h </w:instrText>
        </w:r>
        <w:r w:rsidR="00D7342E">
          <w:rPr>
            <w:webHidden/>
          </w:rPr>
        </w:r>
        <w:r w:rsidR="00D7342E">
          <w:rPr>
            <w:webHidden/>
          </w:rPr>
          <w:fldChar w:fldCharType="separate"/>
        </w:r>
        <w:r w:rsidR="00D7342E">
          <w:rPr>
            <w:webHidden/>
          </w:rPr>
          <w:t>4</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07" w:history="1">
        <w:r w:rsidR="00D7342E" w:rsidRPr="00C5276C">
          <w:rPr>
            <w:rStyle w:val="Hyperlink"/>
          </w:rPr>
          <w:t>12.1</w:t>
        </w:r>
        <w:r w:rsidR="00D7342E" w:rsidRPr="00C5276C">
          <w:rPr>
            <w:rStyle w:val="Hyperlink"/>
            <w:i/>
          </w:rPr>
          <w:t>ter</w:t>
        </w:r>
        <w:r w:rsidR="00D7342E" w:rsidRPr="00C5276C">
          <w:rPr>
            <w:rStyle w:val="Hyperlink"/>
          </w:rPr>
          <w:t> to 12.4   </w:t>
        </w:r>
        <w:r w:rsidR="00D7342E" w:rsidRPr="00C5276C">
          <w:rPr>
            <w:rStyle w:val="Hyperlink"/>
            <w:i/>
          </w:rPr>
          <w:t>[No change]</w:t>
        </w:r>
        <w:r w:rsidR="00D7342E">
          <w:rPr>
            <w:webHidden/>
          </w:rPr>
          <w:tab/>
        </w:r>
        <w:r w:rsidR="00D7342E">
          <w:rPr>
            <w:webHidden/>
          </w:rPr>
          <w:fldChar w:fldCharType="begin"/>
        </w:r>
        <w:r w:rsidR="00D7342E">
          <w:rPr>
            <w:webHidden/>
          </w:rPr>
          <w:instrText xml:space="preserve"> PAGEREF _Toc14446007 \h </w:instrText>
        </w:r>
        <w:r w:rsidR="00D7342E">
          <w:rPr>
            <w:webHidden/>
          </w:rPr>
        </w:r>
        <w:r w:rsidR="00D7342E">
          <w:rPr>
            <w:webHidden/>
          </w:rPr>
          <w:fldChar w:fldCharType="separate"/>
        </w:r>
        <w:r w:rsidR="00D7342E">
          <w:rPr>
            <w:webHidden/>
          </w:rPr>
          <w:t>4</w:t>
        </w:r>
        <w:r w:rsidR="00D7342E">
          <w:rPr>
            <w:webHidden/>
          </w:rPr>
          <w:fldChar w:fldCharType="end"/>
        </w:r>
      </w:hyperlink>
    </w:p>
    <w:p w:rsidR="00D7342E" w:rsidRDefault="00F73A23">
      <w:pPr>
        <w:pStyle w:val="TOC1"/>
        <w:rPr>
          <w:rFonts w:asciiTheme="minorHAnsi" w:eastAsiaTheme="minorEastAsia" w:hAnsiTheme="minorHAnsi" w:cstheme="minorBidi"/>
          <w:szCs w:val="22"/>
          <w:lang w:eastAsia="en-US"/>
        </w:rPr>
      </w:pPr>
      <w:hyperlink w:anchor="_Toc14446008" w:history="1">
        <w:r w:rsidR="00D7342E" w:rsidRPr="00C5276C">
          <w:rPr>
            <w:rStyle w:val="Hyperlink"/>
          </w:rPr>
          <w:t>Rule 15  The International Filing Fee</w:t>
        </w:r>
        <w:r w:rsidR="00D7342E">
          <w:rPr>
            <w:webHidden/>
          </w:rPr>
          <w:tab/>
        </w:r>
        <w:r w:rsidR="00D7342E">
          <w:rPr>
            <w:webHidden/>
          </w:rPr>
          <w:fldChar w:fldCharType="begin"/>
        </w:r>
        <w:r w:rsidR="00D7342E">
          <w:rPr>
            <w:webHidden/>
          </w:rPr>
          <w:instrText xml:space="preserve"> PAGEREF _Toc14446008 \h </w:instrText>
        </w:r>
        <w:r w:rsidR="00D7342E">
          <w:rPr>
            <w:webHidden/>
          </w:rPr>
        </w:r>
        <w:r w:rsidR="00D7342E">
          <w:rPr>
            <w:webHidden/>
          </w:rPr>
          <w:fldChar w:fldCharType="separate"/>
        </w:r>
        <w:r w:rsidR="00D7342E">
          <w:rPr>
            <w:webHidden/>
          </w:rPr>
          <w:t>5</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09" w:history="1">
        <w:r w:rsidR="00D7342E" w:rsidRPr="00C5276C">
          <w:rPr>
            <w:rStyle w:val="Hyperlink"/>
          </w:rPr>
          <w:t>15.1   </w:t>
        </w:r>
        <w:r w:rsidR="00D7342E" w:rsidRPr="00C5276C">
          <w:rPr>
            <w:rStyle w:val="Hyperlink"/>
            <w:i/>
          </w:rPr>
          <w:t>[No Change]</w:t>
        </w:r>
        <w:r w:rsidR="00D7342E">
          <w:rPr>
            <w:webHidden/>
          </w:rPr>
          <w:tab/>
        </w:r>
        <w:r w:rsidR="00D7342E">
          <w:rPr>
            <w:webHidden/>
          </w:rPr>
          <w:fldChar w:fldCharType="begin"/>
        </w:r>
        <w:r w:rsidR="00D7342E">
          <w:rPr>
            <w:webHidden/>
          </w:rPr>
          <w:instrText xml:space="preserve"> PAGEREF _Toc14446009 \h </w:instrText>
        </w:r>
        <w:r w:rsidR="00D7342E">
          <w:rPr>
            <w:webHidden/>
          </w:rPr>
        </w:r>
        <w:r w:rsidR="00D7342E">
          <w:rPr>
            <w:webHidden/>
          </w:rPr>
          <w:fldChar w:fldCharType="separate"/>
        </w:r>
        <w:r w:rsidR="00D7342E">
          <w:rPr>
            <w:webHidden/>
          </w:rPr>
          <w:t>5</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10" w:history="1">
        <w:r w:rsidR="00D7342E" w:rsidRPr="00C5276C">
          <w:rPr>
            <w:rStyle w:val="Hyperlink"/>
          </w:rPr>
          <w:t>15.2   </w:t>
        </w:r>
        <w:r w:rsidR="00D7342E" w:rsidRPr="00C5276C">
          <w:rPr>
            <w:rStyle w:val="Hyperlink"/>
            <w:i/>
          </w:rPr>
          <w:t>Amount;  Transfer</w:t>
        </w:r>
        <w:r w:rsidR="00D7342E">
          <w:rPr>
            <w:webHidden/>
          </w:rPr>
          <w:tab/>
        </w:r>
        <w:r w:rsidR="00D7342E">
          <w:rPr>
            <w:webHidden/>
          </w:rPr>
          <w:fldChar w:fldCharType="begin"/>
        </w:r>
        <w:r w:rsidR="00D7342E">
          <w:rPr>
            <w:webHidden/>
          </w:rPr>
          <w:instrText xml:space="preserve"> PAGEREF _Toc14446010 \h </w:instrText>
        </w:r>
        <w:r w:rsidR="00D7342E">
          <w:rPr>
            <w:webHidden/>
          </w:rPr>
        </w:r>
        <w:r w:rsidR="00D7342E">
          <w:rPr>
            <w:webHidden/>
          </w:rPr>
          <w:fldChar w:fldCharType="separate"/>
        </w:r>
        <w:r w:rsidR="00D7342E">
          <w:rPr>
            <w:webHidden/>
          </w:rPr>
          <w:t>5</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11" w:history="1">
        <w:r w:rsidR="00D7342E" w:rsidRPr="00C5276C">
          <w:rPr>
            <w:rStyle w:val="Hyperlink"/>
          </w:rPr>
          <w:t>15.3 and 15.4  </w:t>
        </w:r>
        <w:r w:rsidR="00D7342E" w:rsidRPr="00C5276C">
          <w:rPr>
            <w:rStyle w:val="Hyperlink"/>
            <w:i/>
          </w:rPr>
          <w:t>[No Change]</w:t>
        </w:r>
        <w:r w:rsidR="00D7342E">
          <w:rPr>
            <w:webHidden/>
          </w:rPr>
          <w:tab/>
        </w:r>
        <w:r w:rsidR="00D7342E">
          <w:rPr>
            <w:webHidden/>
          </w:rPr>
          <w:fldChar w:fldCharType="begin"/>
        </w:r>
        <w:r w:rsidR="00D7342E">
          <w:rPr>
            <w:webHidden/>
          </w:rPr>
          <w:instrText xml:space="preserve"> PAGEREF _Toc14446011 \h </w:instrText>
        </w:r>
        <w:r w:rsidR="00D7342E">
          <w:rPr>
            <w:webHidden/>
          </w:rPr>
        </w:r>
        <w:r w:rsidR="00D7342E">
          <w:rPr>
            <w:webHidden/>
          </w:rPr>
          <w:fldChar w:fldCharType="separate"/>
        </w:r>
        <w:r w:rsidR="00D7342E">
          <w:rPr>
            <w:webHidden/>
          </w:rPr>
          <w:t>5</w:t>
        </w:r>
        <w:r w:rsidR="00D7342E">
          <w:rPr>
            <w:webHidden/>
          </w:rPr>
          <w:fldChar w:fldCharType="end"/>
        </w:r>
      </w:hyperlink>
    </w:p>
    <w:p w:rsidR="00D7342E" w:rsidRDefault="00F73A23">
      <w:pPr>
        <w:pStyle w:val="TOC1"/>
        <w:rPr>
          <w:rFonts w:asciiTheme="minorHAnsi" w:eastAsiaTheme="minorEastAsia" w:hAnsiTheme="minorHAnsi" w:cstheme="minorBidi"/>
          <w:szCs w:val="22"/>
          <w:lang w:eastAsia="en-US"/>
        </w:rPr>
      </w:pPr>
      <w:hyperlink w:anchor="_Toc14446012" w:history="1">
        <w:r w:rsidR="00D7342E" w:rsidRPr="00C5276C">
          <w:rPr>
            <w:rStyle w:val="Hyperlink"/>
          </w:rPr>
          <w:t>Rule 16  The Search Fee</w:t>
        </w:r>
        <w:r w:rsidR="00D7342E">
          <w:rPr>
            <w:webHidden/>
          </w:rPr>
          <w:tab/>
        </w:r>
        <w:r w:rsidR="00D7342E">
          <w:rPr>
            <w:webHidden/>
          </w:rPr>
          <w:fldChar w:fldCharType="begin"/>
        </w:r>
        <w:r w:rsidR="00D7342E">
          <w:rPr>
            <w:webHidden/>
          </w:rPr>
          <w:instrText xml:space="preserve"> PAGEREF _Toc14446012 \h </w:instrText>
        </w:r>
        <w:r w:rsidR="00D7342E">
          <w:rPr>
            <w:webHidden/>
          </w:rPr>
        </w:r>
        <w:r w:rsidR="00D7342E">
          <w:rPr>
            <w:webHidden/>
          </w:rPr>
          <w:fldChar w:fldCharType="separate"/>
        </w:r>
        <w:r w:rsidR="00D7342E">
          <w:rPr>
            <w:webHidden/>
          </w:rPr>
          <w:t>6</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13" w:history="1">
        <w:r w:rsidR="00D7342E" w:rsidRPr="00C5276C">
          <w:rPr>
            <w:rStyle w:val="Hyperlink"/>
          </w:rPr>
          <w:t>16.1   </w:t>
        </w:r>
        <w:r w:rsidR="00D7342E" w:rsidRPr="00C5276C">
          <w:rPr>
            <w:rStyle w:val="Hyperlink"/>
            <w:i/>
          </w:rPr>
          <w:t>Right to Ask for a Fee</w:t>
        </w:r>
        <w:r w:rsidR="00D7342E">
          <w:rPr>
            <w:webHidden/>
          </w:rPr>
          <w:tab/>
        </w:r>
        <w:r w:rsidR="00D7342E">
          <w:rPr>
            <w:webHidden/>
          </w:rPr>
          <w:fldChar w:fldCharType="begin"/>
        </w:r>
        <w:r w:rsidR="00D7342E">
          <w:rPr>
            <w:webHidden/>
          </w:rPr>
          <w:instrText xml:space="preserve"> PAGEREF _Toc14446013 \h </w:instrText>
        </w:r>
        <w:r w:rsidR="00D7342E">
          <w:rPr>
            <w:webHidden/>
          </w:rPr>
        </w:r>
        <w:r w:rsidR="00D7342E">
          <w:rPr>
            <w:webHidden/>
          </w:rPr>
          <w:fldChar w:fldCharType="separate"/>
        </w:r>
        <w:r w:rsidR="00D7342E">
          <w:rPr>
            <w:webHidden/>
          </w:rPr>
          <w:t>6</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14" w:history="1">
        <w:r w:rsidR="00D7342E" w:rsidRPr="00C5276C">
          <w:rPr>
            <w:rStyle w:val="Hyperlink"/>
          </w:rPr>
          <w:t>16.2  and 16.3   </w:t>
        </w:r>
        <w:r w:rsidR="00D7342E" w:rsidRPr="00C5276C">
          <w:rPr>
            <w:rStyle w:val="Hyperlink"/>
            <w:i/>
          </w:rPr>
          <w:t>[No Change]</w:t>
        </w:r>
        <w:r w:rsidR="00D7342E">
          <w:rPr>
            <w:webHidden/>
          </w:rPr>
          <w:tab/>
        </w:r>
        <w:r w:rsidR="00D7342E">
          <w:rPr>
            <w:webHidden/>
          </w:rPr>
          <w:fldChar w:fldCharType="begin"/>
        </w:r>
        <w:r w:rsidR="00D7342E">
          <w:rPr>
            <w:webHidden/>
          </w:rPr>
          <w:instrText xml:space="preserve"> PAGEREF _Toc14446014 \h </w:instrText>
        </w:r>
        <w:r w:rsidR="00D7342E">
          <w:rPr>
            <w:webHidden/>
          </w:rPr>
        </w:r>
        <w:r w:rsidR="00D7342E">
          <w:rPr>
            <w:webHidden/>
          </w:rPr>
          <w:fldChar w:fldCharType="separate"/>
        </w:r>
        <w:r w:rsidR="00D7342E">
          <w:rPr>
            <w:webHidden/>
          </w:rPr>
          <w:t>6</w:t>
        </w:r>
        <w:r w:rsidR="00D7342E">
          <w:rPr>
            <w:webHidden/>
          </w:rPr>
          <w:fldChar w:fldCharType="end"/>
        </w:r>
      </w:hyperlink>
    </w:p>
    <w:p w:rsidR="00D7342E" w:rsidRDefault="00F73A23">
      <w:pPr>
        <w:pStyle w:val="TOC1"/>
        <w:rPr>
          <w:rFonts w:asciiTheme="minorHAnsi" w:eastAsiaTheme="minorEastAsia" w:hAnsiTheme="minorHAnsi" w:cstheme="minorBidi"/>
          <w:szCs w:val="22"/>
          <w:lang w:eastAsia="en-US"/>
        </w:rPr>
      </w:pPr>
      <w:hyperlink w:anchor="_Toc14446015" w:history="1">
        <w:r w:rsidR="00D7342E" w:rsidRPr="00C5276C">
          <w:rPr>
            <w:rStyle w:val="Hyperlink"/>
          </w:rPr>
          <w:t>Rule 20   International Filing Date</w:t>
        </w:r>
        <w:r w:rsidR="00D7342E">
          <w:rPr>
            <w:webHidden/>
          </w:rPr>
          <w:tab/>
        </w:r>
        <w:r w:rsidR="00D7342E">
          <w:rPr>
            <w:webHidden/>
          </w:rPr>
          <w:fldChar w:fldCharType="begin"/>
        </w:r>
        <w:r w:rsidR="00D7342E">
          <w:rPr>
            <w:webHidden/>
          </w:rPr>
          <w:instrText xml:space="preserve"> PAGEREF _Toc14446015 \h </w:instrText>
        </w:r>
        <w:r w:rsidR="00D7342E">
          <w:rPr>
            <w:webHidden/>
          </w:rPr>
        </w:r>
        <w:r w:rsidR="00D7342E">
          <w:rPr>
            <w:webHidden/>
          </w:rPr>
          <w:fldChar w:fldCharType="separate"/>
        </w:r>
        <w:r w:rsidR="00D7342E">
          <w:rPr>
            <w:webHidden/>
          </w:rPr>
          <w:t>7</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16" w:history="1">
        <w:r w:rsidR="00D7342E" w:rsidRPr="00C5276C">
          <w:rPr>
            <w:rStyle w:val="Hyperlink"/>
          </w:rPr>
          <w:t>20.1 to 20.4   </w:t>
        </w:r>
        <w:r w:rsidR="00D7342E" w:rsidRPr="00C5276C">
          <w:rPr>
            <w:rStyle w:val="Hyperlink"/>
            <w:i/>
          </w:rPr>
          <w:t>[No Change]</w:t>
        </w:r>
        <w:r w:rsidR="00D7342E">
          <w:rPr>
            <w:webHidden/>
          </w:rPr>
          <w:tab/>
        </w:r>
        <w:r w:rsidR="00D7342E">
          <w:rPr>
            <w:webHidden/>
          </w:rPr>
          <w:fldChar w:fldCharType="begin"/>
        </w:r>
        <w:r w:rsidR="00D7342E">
          <w:rPr>
            <w:webHidden/>
          </w:rPr>
          <w:instrText xml:space="preserve"> PAGEREF _Toc14446016 \h </w:instrText>
        </w:r>
        <w:r w:rsidR="00D7342E">
          <w:rPr>
            <w:webHidden/>
          </w:rPr>
        </w:r>
        <w:r w:rsidR="00D7342E">
          <w:rPr>
            <w:webHidden/>
          </w:rPr>
          <w:fldChar w:fldCharType="separate"/>
        </w:r>
        <w:r w:rsidR="00D7342E">
          <w:rPr>
            <w:webHidden/>
          </w:rPr>
          <w:t>7</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17" w:history="1">
        <w:r w:rsidR="00D7342E" w:rsidRPr="00C5276C">
          <w:rPr>
            <w:rStyle w:val="Hyperlink"/>
          </w:rPr>
          <w:t>20.5   </w:t>
        </w:r>
        <w:r w:rsidR="00D7342E" w:rsidRPr="00C5276C">
          <w:rPr>
            <w:rStyle w:val="Hyperlink"/>
            <w:i/>
          </w:rPr>
          <w:t>Missing Parts</w:t>
        </w:r>
        <w:r w:rsidR="00D7342E">
          <w:rPr>
            <w:webHidden/>
          </w:rPr>
          <w:tab/>
        </w:r>
        <w:r w:rsidR="00D7342E">
          <w:rPr>
            <w:webHidden/>
          </w:rPr>
          <w:fldChar w:fldCharType="begin"/>
        </w:r>
        <w:r w:rsidR="00D7342E">
          <w:rPr>
            <w:webHidden/>
          </w:rPr>
          <w:instrText xml:space="preserve"> PAGEREF _Toc14446017 \h </w:instrText>
        </w:r>
        <w:r w:rsidR="00D7342E">
          <w:rPr>
            <w:webHidden/>
          </w:rPr>
        </w:r>
        <w:r w:rsidR="00D7342E">
          <w:rPr>
            <w:webHidden/>
          </w:rPr>
          <w:fldChar w:fldCharType="separate"/>
        </w:r>
        <w:r w:rsidR="00D7342E">
          <w:rPr>
            <w:webHidden/>
          </w:rPr>
          <w:t>7</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18" w:history="1">
        <w:r w:rsidR="00D7342E" w:rsidRPr="00C5276C">
          <w:rPr>
            <w:rStyle w:val="Hyperlink"/>
          </w:rPr>
          <w:t>20.5</w:t>
        </w:r>
        <w:r w:rsidR="00D7342E" w:rsidRPr="00C5276C">
          <w:rPr>
            <w:rStyle w:val="Hyperlink"/>
            <w:i/>
          </w:rPr>
          <w:t>bis</w:t>
        </w:r>
        <w:r w:rsidR="00D7342E" w:rsidRPr="00C5276C">
          <w:rPr>
            <w:rStyle w:val="Hyperlink"/>
          </w:rPr>
          <w:t>   </w:t>
        </w:r>
        <w:r w:rsidR="00D7342E" w:rsidRPr="00C5276C">
          <w:rPr>
            <w:rStyle w:val="Hyperlink"/>
            <w:i/>
          </w:rPr>
          <w:t>Erroneously Filed Elements and Parts</w:t>
        </w:r>
        <w:r w:rsidR="00D7342E">
          <w:rPr>
            <w:webHidden/>
          </w:rPr>
          <w:tab/>
        </w:r>
        <w:r w:rsidR="00D7342E">
          <w:rPr>
            <w:webHidden/>
          </w:rPr>
          <w:fldChar w:fldCharType="begin"/>
        </w:r>
        <w:r w:rsidR="00D7342E">
          <w:rPr>
            <w:webHidden/>
          </w:rPr>
          <w:instrText xml:space="preserve"> PAGEREF _Toc14446018 \h </w:instrText>
        </w:r>
        <w:r w:rsidR="00D7342E">
          <w:rPr>
            <w:webHidden/>
          </w:rPr>
        </w:r>
        <w:r w:rsidR="00D7342E">
          <w:rPr>
            <w:webHidden/>
          </w:rPr>
          <w:fldChar w:fldCharType="separate"/>
        </w:r>
        <w:r w:rsidR="00D7342E">
          <w:rPr>
            <w:webHidden/>
          </w:rPr>
          <w:t>8</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19" w:history="1">
        <w:r w:rsidR="00D7342E" w:rsidRPr="00C5276C">
          <w:rPr>
            <w:rStyle w:val="Hyperlink"/>
          </w:rPr>
          <w:t>20.6   </w:t>
        </w:r>
        <w:r w:rsidR="00D7342E" w:rsidRPr="00C5276C">
          <w:rPr>
            <w:rStyle w:val="Hyperlink"/>
            <w:i/>
          </w:rPr>
          <w:t>Confirmation of Incorporation by Reference of Elements and Parts</w:t>
        </w:r>
        <w:r w:rsidR="00D7342E">
          <w:rPr>
            <w:webHidden/>
          </w:rPr>
          <w:tab/>
        </w:r>
        <w:r w:rsidR="00D7342E">
          <w:rPr>
            <w:webHidden/>
          </w:rPr>
          <w:fldChar w:fldCharType="begin"/>
        </w:r>
        <w:r w:rsidR="00D7342E">
          <w:rPr>
            <w:webHidden/>
          </w:rPr>
          <w:instrText xml:space="preserve"> PAGEREF _Toc14446019 \h </w:instrText>
        </w:r>
        <w:r w:rsidR="00D7342E">
          <w:rPr>
            <w:webHidden/>
          </w:rPr>
        </w:r>
        <w:r w:rsidR="00D7342E">
          <w:rPr>
            <w:webHidden/>
          </w:rPr>
          <w:fldChar w:fldCharType="separate"/>
        </w:r>
        <w:r w:rsidR="00D7342E">
          <w:rPr>
            <w:webHidden/>
          </w:rPr>
          <w:t>10</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20" w:history="1">
        <w:r w:rsidR="00D7342E" w:rsidRPr="00C5276C">
          <w:rPr>
            <w:rStyle w:val="Hyperlink"/>
          </w:rPr>
          <w:t>20.7   </w:t>
        </w:r>
        <w:r w:rsidR="00D7342E" w:rsidRPr="00C5276C">
          <w:rPr>
            <w:rStyle w:val="Hyperlink"/>
            <w:i/>
          </w:rPr>
          <w:t>Time Limit</w:t>
        </w:r>
        <w:r w:rsidR="00D7342E">
          <w:rPr>
            <w:webHidden/>
          </w:rPr>
          <w:tab/>
        </w:r>
        <w:r w:rsidR="00D7342E">
          <w:rPr>
            <w:webHidden/>
          </w:rPr>
          <w:fldChar w:fldCharType="begin"/>
        </w:r>
        <w:r w:rsidR="00D7342E">
          <w:rPr>
            <w:webHidden/>
          </w:rPr>
          <w:instrText xml:space="preserve"> PAGEREF _Toc14446020 \h </w:instrText>
        </w:r>
        <w:r w:rsidR="00D7342E">
          <w:rPr>
            <w:webHidden/>
          </w:rPr>
        </w:r>
        <w:r w:rsidR="00D7342E">
          <w:rPr>
            <w:webHidden/>
          </w:rPr>
          <w:fldChar w:fldCharType="separate"/>
        </w:r>
        <w:r w:rsidR="00D7342E">
          <w:rPr>
            <w:webHidden/>
          </w:rPr>
          <w:t>10</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21" w:history="1">
        <w:r w:rsidR="00D7342E" w:rsidRPr="00C5276C">
          <w:rPr>
            <w:rStyle w:val="Hyperlink"/>
          </w:rPr>
          <w:t>20.8   </w:t>
        </w:r>
        <w:r w:rsidR="00D7342E" w:rsidRPr="00C5276C">
          <w:rPr>
            <w:rStyle w:val="Hyperlink"/>
            <w:i/>
          </w:rPr>
          <w:t>Incompatibility with National Laws</w:t>
        </w:r>
        <w:r w:rsidR="00D7342E">
          <w:rPr>
            <w:webHidden/>
          </w:rPr>
          <w:tab/>
        </w:r>
        <w:r w:rsidR="00D7342E">
          <w:rPr>
            <w:webHidden/>
          </w:rPr>
          <w:fldChar w:fldCharType="begin"/>
        </w:r>
        <w:r w:rsidR="00D7342E">
          <w:rPr>
            <w:webHidden/>
          </w:rPr>
          <w:instrText xml:space="preserve"> PAGEREF _Toc14446021 \h </w:instrText>
        </w:r>
        <w:r w:rsidR="00D7342E">
          <w:rPr>
            <w:webHidden/>
          </w:rPr>
        </w:r>
        <w:r w:rsidR="00D7342E">
          <w:rPr>
            <w:webHidden/>
          </w:rPr>
          <w:fldChar w:fldCharType="separate"/>
        </w:r>
        <w:r w:rsidR="00D7342E">
          <w:rPr>
            <w:webHidden/>
          </w:rPr>
          <w:t>10</w:t>
        </w:r>
        <w:r w:rsidR="00D7342E">
          <w:rPr>
            <w:webHidden/>
          </w:rPr>
          <w:fldChar w:fldCharType="end"/>
        </w:r>
      </w:hyperlink>
    </w:p>
    <w:p w:rsidR="00D7342E" w:rsidRDefault="00F73A23">
      <w:pPr>
        <w:pStyle w:val="TOC1"/>
        <w:rPr>
          <w:rFonts w:asciiTheme="minorHAnsi" w:eastAsiaTheme="minorEastAsia" w:hAnsiTheme="minorHAnsi" w:cstheme="minorBidi"/>
          <w:szCs w:val="22"/>
          <w:lang w:eastAsia="en-US"/>
        </w:rPr>
      </w:pPr>
      <w:hyperlink w:anchor="_Toc14446022" w:history="1">
        <w:r w:rsidR="00D7342E" w:rsidRPr="00C5276C">
          <w:rPr>
            <w:rStyle w:val="Hyperlink"/>
          </w:rPr>
          <w:t>Rule 26</w:t>
        </w:r>
        <w:r w:rsidR="00D7342E" w:rsidRPr="00C5276C">
          <w:rPr>
            <w:rStyle w:val="Hyperlink"/>
            <w:i/>
          </w:rPr>
          <w:t>quater</w:t>
        </w:r>
        <w:r w:rsidR="00D7342E" w:rsidRPr="00C5276C">
          <w:rPr>
            <w:rStyle w:val="Hyperlink"/>
          </w:rPr>
          <w:t xml:space="preserve">   Correction or Addition of Indications under Rule 4.11</w:t>
        </w:r>
        <w:r w:rsidR="00D7342E">
          <w:rPr>
            <w:webHidden/>
          </w:rPr>
          <w:tab/>
        </w:r>
        <w:r w:rsidR="00D7342E">
          <w:rPr>
            <w:webHidden/>
          </w:rPr>
          <w:fldChar w:fldCharType="begin"/>
        </w:r>
        <w:r w:rsidR="00D7342E">
          <w:rPr>
            <w:webHidden/>
          </w:rPr>
          <w:instrText xml:space="preserve"> PAGEREF _Toc14446022 \h </w:instrText>
        </w:r>
        <w:r w:rsidR="00D7342E">
          <w:rPr>
            <w:webHidden/>
          </w:rPr>
        </w:r>
        <w:r w:rsidR="00D7342E">
          <w:rPr>
            <w:webHidden/>
          </w:rPr>
          <w:fldChar w:fldCharType="separate"/>
        </w:r>
        <w:r w:rsidR="00D7342E">
          <w:rPr>
            <w:webHidden/>
          </w:rPr>
          <w:t>12</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23" w:history="1">
        <w:r w:rsidR="00D7342E" w:rsidRPr="00C5276C">
          <w:rPr>
            <w:rStyle w:val="Hyperlink"/>
          </w:rPr>
          <w:t>26</w:t>
        </w:r>
        <w:r w:rsidR="00D7342E" w:rsidRPr="00C5276C">
          <w:rPr>
            <w:rStyle w:val="Hyperlink"/>
            <w:i/>
          </w:rPr>
          <w:t>quater</w:t>
        </w:r>
        <w:r w:rsidR="00D7342E" w:rsidRPr="00C5276C">
          <w:rPr>
            <w:rStyle w:val="Hyperlink"/>
          </w:rPr>
          <w:t>.1   </w:t>
        </w:r>
        <w:r w:rsidR="00D7342E" w:rsidRPr="00C5276C">
          <w:rPr>
            <w:rStyle w:val="Hyperlink"/>
            <w:i/>
          </w:rPr>
          <w:t>Correction or Addition of Indications</w:t>
        </w:r>
        <w:r w:rsidR="00D7342E">
          <w:rPr>
            <w:webHidden/>
          </w:rPr>
          <w:tab/>
        </w:r>
        <w:r w:rsidR="00D7342E">
          <w:rPr>
            <w:webHidden/>
          </w:rPr>
          <w:fldChar w:fldCharType="begin"/>
        </w:r>
        <w:r w:rsidR="00D7342E">
          <w:rPr>
            <w:webHidden/>
          </w:rPr>
          <w:instrText xml:space="preserve"> PAGEREF _Toc14446023 \h </w:instrText>
        </w:r>
        <w:r w:rsidR="00D7342E">
          <w:rPr>
            <w:webHidden/>
          </w:rPr>
        </w:r>
        <w:r w:rsidR="00D7342E">
          <w:rPr>
            <w:webHidden/>
          </w:rPr>
          <w:fldChar w:fldCharType="separate"/>
        </w:r>
        <w:r w:rsidR="00D7342E">
          <w:rPr>
            <w:webHidden/>
          </w:rPr>
          <w:t>12</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24" w:history="1">
        <w:r w:rsidR="00D7342E" w:rsidRPr="00C5276C">
          <w:rPr>
            <w:rStyle w:val="Hyperlink"/>
          </w:rPr>
          <w:t>26</w:t>
        </w:r>
        <w:r w:rsidR="00D7342E" w:rsidRPr="00C5276C">
          <w:rPr>
            <w:rStyle w:val="Hyperlink"/>
            <w:i/>
          </w:rPr>
          <w:t>quater</w:t>
        </w:r>
        <w:r w:rsidR="00D7342E" w:rsidRPr="00C5276C">
          <w:rPr>
            <w:rStyle w:val="Hyperlink"/>
          </w:rPr>
          <w:t>.2   </w:t>
        </w:r>
        <w:r w:rsidR="00D7342E" w:rsidRPr="00C5276C">
          <w:rPr>
            <w:rStyle w:val="Hyperlink"/>
            <w:i/>
          </w:rPr>
          <w:t>Late Correction or Addition of Indications</w:t>
        </w:r>
        <w:r w:rsidR="00D7342E">
          <w:rPr>
            <w:webHidden/>
          </w:rPr>
          <w:tab/>
        </w:r>
        <w:r w:rsidR="00D7342E">
          <w:rPr>
            <w:webHidden/>
          </w:rPr>
          <w:fldChar w:fldCharType="begin"/>
        </w:r>
        <w:r w:rsidR="00D7342E">
          <w:rPr>
            <w:webHidden/>
          </w:rPr>
          <w:instrText xml:space="preserve"> PAGEREF _Toc14446024 \h </w:instrText>
        </w:r>
        <w:r w:rsidR="00D7342E">
          <w:rPr>
            <w:webHidden/>
          </w:rPr>
        </w:r>
        <w:r w:rsidR="00D7342E">
          <w:rPr>
            <w:webHidden/>
          </w:rPr>
          <w:fldChar w:fldCharType="separate"/>
        </w:r>
        <w:r w:rsidR="00D7342E">
          <w:rPr>
            <w:webHidden/>
          </w:rPr>
          <w:t>12</w:t>
        </w:r>
        <w:r w:rsidR="00D7342E">
          <w:rPr>
            <w:webHidden/>
          </w:rPr>
          <w:fldChar w:fldCharType="end"/>
        </w:r>
      </w:hyperlink>
    </w:p>
    <w:p w:rsidR="00D7342E" w:rsidRDefault="00F73A23">
      <w:pPr>
        <w:pStyle w:val="TOC1"/>
        <w:rPr>
          <w:rFonts w:asciiTheme="minorHAnsi" w:eastAsiaTheme="minorEastAsia" w:hAnsiTheme="minorHAnsi" w:cstheme="minorBidi"/>
          <w:szCs w:val="22"/>
          <w:lang w:eastAsia="en-US"/>
        </w:rPr>
      </w:pPr>
      <w:hyperlink w:anchor="_Toc14446025" w:history="1">
        <w:r w:rsidR="00D7342E" w:rsidRPr="00C5276C">
          <w:rPr>
            <w:rStyle w:val="Hyperlink"/>
          </w:rPr>
          <w:t>Rule 40</w:t>
        </w:r>
        <w:r w:rsidR="00D7342E" w:rsidRPr="00C5276C">
          <w:rPr>
            <w:rStyle w:val="Hyperlink"/>
            <w:i/>
          </w:rPr>
          <w:t>bis</w:t>
        </w:r>
        <w:r w:rsidR="00D7342E" w:rsidRPr="00C5276C">
          <w:rPr>
            <w:rStyle w:val="Hyperlink"/>
          </w:rPr>
          <w:t xml:space="preserve">   Additional Fees in Case of Missing Parts or Correct Elements and Parts  Included in the International Application or Considered to Have Been Contained in the International Application</w:t>
        </w:r>
        <w:r w:rsidR="00D7342E">
          <w:rPr>
            <w:webHidden/>
          </w:rPr>
          <w:tab/>
        </w:r>
        <w:r w:rsidR="00D7342E">
          <w:rPr>
            <w:webHidden/>
          </w:rPr>
          <w:fldChar w:fldCharType="begin"/>
        </w:r>
        <w:r w:rsidR="00D7342E">
          <w:rPr>
            <w:webHidden/>
          </w:rPr>
          <w:instrText xml:space="preserve"> PAGEREF _Toc14446025 \h </w:instrText>
        </w:r>
        <w:r w:rsidR="00D7342E">
          <w:rPr>
            <w:webHidden/>
          </w:rPr>
        </w:r>
        <w:r w:rsidR="00D7342E">
          <w:rPr>
            <w:webHidden/>
          </w:rPr>
          <w:fldChar w:fldCharType="separate"/>
        </w:r>
        <w:r w:rsidR="00D7342E">
          <w:rPr>
            <w:webHidden/>
          </w:rPr>
          <w:t>13</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26" w:history="1">
        <w:r w:rsidR="00D7342E" w:rsidRPr="00C5276C">
          <w:rPr>
            <w:rStyle w:val="Hyperlink"/>
          </w:rPr>
          <w:t>40</w:t>
        </w:r>
        <w:r w:rsidR="00D7342E" w:rsidRPr="00C5276C">
          <w:rPr>
            <w:rStyle w:val="Hyperlink"/>
            <w:i/>
          </w:rPr>
          <w:t>bis</w:t>
        </w:r>
        <w:r w:rsidR="00D7342E" w:rsidRPr="00C5276C">
          <w:rPr>
            <w:rStyle w:val="Hyperlink"/>
          </w:rPr>
          <w:t>.1   </w:t>
        </w:r>
        <w:r w:rsidR="00D7342E" w:rsidRPr="00C5276C">
          <w:rPr>
            <w:rStyle w:val="Hyperlink"/>
            <w:i/>
          </w:rPr>
          <w:t>Invitation to Pay Additional Fees</w:t>
        </w:r>
        <w:r w:rsidR="00D7342E">
          <w:rPr>
            <w:webHidden/>
          </w:rPr>
          <w:tab/>
        </w:r>
        <w:r w:rsidR="00D7342E">
          <w:rPr>
            <w:webHidden/>
          </w:rPr>
          <w:fldChar w:fldCharType="begin"/>
        </w:r>
        <w:r w:rsidR="00D7342E">
          <w:rPr>
            <w:webHidden/>
          </w:rPr>
          <w:instrText xml:space="preserve"> PAGEREF _Toc14446026 \h </w:instrText>
        </w:r>
        <w:r w:rsidR="00D7342E">
          <w:rPr>
            <w:webHidden/>
          </w:rPr>
        </w:r>
        <w:r w:rsidR="00D7342E">
          <w:rPr>
            <w:webHidden/>
          </w:rPr>
          <w:fldChar w:fldCharType="separate"/>
        </w:r>
        <w:r w:rsidR="00D7342E">
          <w:rPr>
            <w:webHidden/>
          </w:rPr>
          <w:t>13</w:t>
        </w:r>
        <w:r w:rsidR="00D7342E">
          <w:rPr>
            <w:webHidden/>
          </w:rPr>
          <w:fldChar w:fldCharType="end"/>
        </w:r>
      </w:hyperlink>
    </w:p>
    <w:p w:rsidR="00D7342E" w:rsidRDefault="00F73A23">
      <w:pPr>
        <w:pStyle w:val="TOC1"/>
        <w:rPr>
          <w:rFonts w:asciiTheme="minorHAnsi" w:eastAsiaTheme="minorEastAsia" w:hAnsiTheme="minorHAnsi" w:cstheme="minorBidi"/>
          <w:szCs w:val="22"/>
          <w:lang w:eastAsia="en-US"/>
        </w:rPr>
      </w:pPr>
      <w:hyperlink w:anchor="_Toc14446027" w:history="1">
        <w:r w:rsidR="00D7342E" w:rsidRPr="00C5276C">
          <w:rPr>
            <w:rStyle w:val="Hyperlink"/>
          </w:rPr>
          <w:t>Rule 48  International Publication</w:t>
        </w:r>
        <w:r w:rsidR="00D7342E">
          <w:rPr>
            <w:webHidden/>
          </w:rPr>
          <w:tab/>
        </w:r>
        <w:r w:rsidR="00D7342E">
          <w:rPr>
            <w:webHidden/>
          </w:rPr>
          <w:fldChar w:fldCharType="begin"/>
        </w:r>
        <w:r w:rsidR="00D7342E">
          <w:rPr>
            <w:webHidden/>
          </w:rPr>
          <w:instrText xml:space="preserve"> PAGEREF _Toc14446027 \h </w:instrText>
        </w:r>
        <w:r w:rsidR="00D7342E">
          <w:rPr>
            <w:webHidden/>
          </w:rPr>
        </w:r>
        <w:r w:rsidR="00D7342E">
          <w:rPr>
            <w:webHidden/>
          </w:rPr>
          <w:fldChar w:fldCharType="separate"/>
        </w:r>
        <w:r w:rsidR="00D7342E">
          <w:rPr>
            <w:webHidden/>
          </w:rPr>
          <w:t>14</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28" w:history="1">
        <w:r w:rsidR="00D7342E" w:rsidRPr="00C5276C">
          <w:rPr>
            <w:rStyle w:val="Hyperlink"/>
          </w:rPr>
          <w:t>48.1   </w:t>
        </w:r>
        <w:r w:rsidR="00D7342E" w:rsidRPr="00C5276C">
          <w:rPr>
            <w:rStyle w:val="Hyperlink"/>
            <w:i/>
          </w:rPr>
          <w:t>[No Change]</w:t>
        </w:r>
        <w:r w:rsidR="00D7342E">
          <w:rPr>
            <w:webHidden/>
          </w:rPr>
          <w:tab/>
        </w:r>
        <w:r w:rsidR="00D7342E">
          <w:rPr>
            <w:webHidden/>
          </w:rPr>
          <w:fldChar w:fldCharType="begin"/>
        </w:r>
        <w:r w:rsidR="00D7342E">
          <w:rPr>
            <w:webHidden/>
          </w:rPr>
          <w:instrText xml:space="preserve"> PAGEREF _Toc14446028 \h </w:instrText>
        </w:r>
        <w:r w:rsidR="00D7342E">
          <w:rPr>
            <w:webHidden/>
          </w:rPr>
        </w:r>
        <w:r w:rsidR="00D7342E">
          <w:rPr>
            <w:webHidden/>
          </w:rPr>
          <w:fldChar w:fldCharType="separate"/>
        </w:r>
        <w:r w:rsidR="00D7342E">
          <w:rPr>
            <w:webHidden/>
          </w:rPr>
          <w:t>14</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29" w:history="1">
        <w:r w:rsidR="00D7342E" w:rsidRPr="00C5276C">
          <w:rPr>
            <w:rStyle w:val="Hyperlink"/>
          </w:rPr>
          <w:t>48.2   </w:t>
        </w:r>
        <w:r w:rsidR="00D7342E" w:rsidRPr="00C5276C">
          <w:rPr>
            <w:rStyle w:val="Hyperlink"/>
            <w:i/>
          </w:rPr>
          <w:t>Contents</w:t>
        </w:r>
        <w:r w:rsidR="00D7342E">
          <w:rPr>
            <w:webHidden/>
          </w:rPr>
          <w:tab/>
        </w:r>
        <w:r w:rsidR="00D7342E">
          <w:rPr>
            <w:webHidden/>
          </w:rPr>
          <w:fldChar w:fldCharType="begin"/>
        </w:r>
        <w:r w:rsidR="00D7342E">
          <w:rPr>
            <w:webHidden/>
          </w:rPr>
          <w:instrText xml:space="preserve"> PAGEREF _Toc14446029 \h </w:instrText>
        </w:r>
        <w:r w:rsidR="00D7342E">
          <w:rPr>
            <w:webHidden/>
          </w:rPr>
        </w:r>
        <w:r w:rsidR="00D7342E">
          <w:rPr>
            <w:webHidden/>
          </w:rPr>
          <w:fldChar w:fldCharType="separate"/>
        </w:r>
        <w:r w:rsidR="00D7342E">
          <w:rPr>
            <w:webHidden/>
          </w:rPr>
          <w:t>14</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30" w:history="1">
        <w:r w:rsidR="00D7342E" w:rsidRPr="00C5276C">
          <w:rPr>
            <w:rStyle w:val="Hyperlink"/>
          </w:rPr>
          <w:t>48.3 to 48.6   </w:t>
        </w:r>
        <w:r w:rsidR="00D7342E" w:rsidRPr="00C5276C">
          <w:rPr>
            <w:rStyle w:val="Hyperlink"/>
            <w:i/>
          </w:rPr>
          <w:t>[No Change]</w:t>
        </w:r>
        <w:r w:rsidR="00D7342E">
          <w:rPr>
            <w:webHidden/>
          </w:rPr>
          <w:tab/>
        </w:r>
        <w:r w:rsidR="00D7342E">
          <w:rPr>
            <w:webHidden/>
          </w:rPr>
          <w:fldChar w:fldCharType="begin"/>
        </w:r>
        <w:r w:rsidR="00D7342E">
          <w:rPr>
            <w:webHidden/>
          </w:rPr>
          <w:instrText xml:space="preserve"> PAGEREF _Toc14446030 \h </w:instrText>
        </w:r>
        <w:r w:rsidR="00D7342E">
          <w:rPr>
            <w:webHidden/>
          </w:rPr>
        </w:r>
        <w:r w:rsidR="00D7342E">
          <w:rPr>
            <w:webHidden/>
          </w:rPr>
          <w:fldChar w:fldCharType="separate"/>
        </w:r>
        <w:r w:rsidR="00D7342E">
          <w:rPr>
            <w:webHidden/>
          </w:rPr>
          <w:t>14</w:t>
        </w:r>
        <w:r w:rsidR="00D7342E">
          <w:rPr>
            <w:webHidden/>
          </w:rPr>
          <w:fldChar w:fldCharType="end"/>
        </w:r>
      </w:hyperlink>
    </w:p>
    <w:p w:rsidR="00D7342E" w:rsidRDefault="00F73A23">
      <w:pPr>
        <w:pStyle w:val="TOC1"/>
        <w:rPr>
          <w:rFonts w:asciiTheme="minorHAnsi" w:eastAsiaTheme="minorEastAsia" w:hAnsiTheme="minorHAnsi" w:cstheme="minorBidi"/>
          <w:szCs w:val="22"/>
          <w:lang w:eastAsia="en-US"/>
        </w:rPr>
      </w:pPr>
      <w:hyperlink w:anchor="_Toc14446031" w:history="1">
        <w:r w:rsidR="00D7342E" w:rsidRPr="00C5276C">
          <w:rPr>
            <w:rStyle w:val="Hyperlink"/>
          </w:rPr>
          <w:t>Rule 51</w:t>
        </w:r>
        <w:r w:rsidR="00D7342E" w:rsidRPr="00C5276C">
          <w:rPr>
            <w:rStyle w:val="Hyperlink"/>
            <w:i/>
          </w:rPr>
          <w:t>bis</w:t>
        </w:r>
        <w:r w:rsidR="00D7342E" w:rsidRPr="00C5276C">
          <w:rPr>
            <w:rStyle w:val="Hyperlink"/>
          </w:rPr>
          <w:t xml:space="preserve"> </w:t>
        </w:r>
        <w:r w:rsidR="00D7342E" w:rsidRPr="00C5276C">
          <w:rPr>
            <w:rStyle w:val="Hyperlink"/>
            <w:lang w:val="en-GB"/>
          </w:rPr>
          <w:t xml:space="preserve"> </w:t>
        </w:r>
        <w:r w:rsidR="00D7342E" w:rsidRPr="00C5276C">
          <w:rPr>
            <w:rStyle w:val="Hyperlink"/>
          </w:rPr>
          <w:t xml:space="preserve"> Certain National Requirements Allowed under Article 27</w:t>
        </w:r>
        <w:r w:rsidR="00D7342E">
          <w:rPr>
            <w:webHidden/>
          </w:rPr>
          <w:tab/>
        </w:r>
        <w:r w:rsidR="00D7342E">
          <w:rPr>
            <w:webHidden/>
          </w:rPr>
          <w:fldChar w:fldCharType="begin"/>
        </w:r>
        <w:r w:rsidR="00D7342E">
          <w:rPr>
            <w:webHidden/>
          </w:rPr>
          <w:instrText xml:space="preserve"> PAGEREF _Toc14446031 \h </w:instrText>
        </w:r>
        <w:r w:rsidR="00D7342E">
          <w:rPr>
            <w:webHidden/>
          </w:rPr>
        </w:r>
        <w:r w:rsidR="00D7342E">
          <w:rPr>
            <w:webHidden/>
          </w:rPr>
          <w:fldChar w:fldCharType="separate"/>
        </w:r>
        <w:r w:rsidR="00D7342E">
          <w:rPr>
            <w:webHidden/>
          </w:rPr>
          <w:t>15</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32" w:history="1">
        <w:r w:rsidR="00D7342E" w:rsidRPr="00C5276C">
          <w:rPr>
            <w:rStyle w:val="Hyperlink"/>
          </w:rPr>
          <w:t>51</w:t>
        </w:r>
        <w:r w:rsidR="00D7342E" w:rsidRPr="00C5276C">
          <w:rPr>
            <w:rStyle w:val="Hyperlink"/>
            <w:i/>
          </w:rPr>
          <w:t>bis</w:t>
        </w:r>
        <w:r w:rsidR="00D7342E" w:rsidRPr="00C5276C">
          <w:rPr>
            <w:rStyle w:val="Hyperlink"/>
          </w:rPr>
          <w:t>.1   </w:t>
        </w:r>
        <w:r w:rsidR="00D7342E" w:rsidRPr="00C5276C">
          <w:rPr>
            <w:rStyle w:val="Hyperlink"/>
            <w:i/>
          </w:rPr>
          <w:t>Certain National Requirements Allowed</w:t>
        </w:r>
        <w:r w:rsidR="00D7342E">
          <w:rPr>
            <w:webHidden/>
          </w:rPr>
          <w:tab/>
        </w:r>
        <w:r w:rsidR="00D7342E">
          <w:rPr>
            <w:webHidden/>
          </w:rPr>
          <w:fldChar w:fldCharType="begin"/>
        </w:r>
        <w:r w:rsidR="00D7342E">
          <w:rPr>
            <w:webHidden/>
          </w:rPr>
          <w:instrText xml:space="preserve"> PAGEREF _Toc14446032 \h </w:instrText>
        </w:r>
        <w:r w:rsidR="00D7342E">
          <w:rPr>
            <w:webHidden/>
          </w:rPr>
        </w:r>
        <w:r w:rsidR="00D7342E">
          <w:rPr>
            <w:webHidden/>
          </w:rPr>
          <w:fldChar w:fldCharType="separate"/>
        </w:r>
        <w:r w:rsidR="00D7342E">
          <w:rPr>
            <w:webHidden/>
          </w:rPr>
          <w:t>15</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33" w:history="1">
        <w:r w:rsidR="00D7342E" w:rsidRPr="00C5276C">
          <w:rPr>
            <w:rStyle w:val="Hyperlink"/>
          </w:rPr>
          <w:t>51</w:t>
        </w:r>
        <w:r w:rsidR="00D7342E" w:rsidRPr="00C5276C">
          <w:rPr>
            <w:rStyle w:val="Hyperlink"/>
            <w:i/>
          </w:rPr>
          <w:t>bis</w:t>
        </w:r>
        <w:r w:rsidR="00D7342E" w:rsidRPr="00C5276C">
          <w:rPr>
            <w:rStyle w:val="Hyperlink"/>
          </w:rPr>
          <w:t>.2 and 51</w:t>
        </w:r>
        <w:r w:rsidR="00D7342E" w:rsidRPr="00C5276C">
          <w:rPr>
            <w:rStyle w:val="Hyperlink"/>
            <w:i/>
          </w:rPr>
          <w:t>bis</w:t>
        </w:r>
        <w:r w:rsidR="00D7342E" w:rsidRPr="00C5276C">
          <w:rPr>
            <w:rStyle w:val="Hyperlink"/>
          </w:rPr>
          <w:t>.3   </w:t>
        </w:r>
        <w:r w:rsidR="00D7342E" w:rsidRPr="00C5276C">
          <w:rPr>
            <w:rStyle w:val="Hyperlink"/>
            <w:i/>
          </w:rPr>
          <w:t>[No Change]</w:t>
        </w:r>
        <w:r w:rsidR="00D7342E">
          <w:rPr>
            <w:webHidden/>
          </w:rPr>
          <w:tab/>
        </w:r>
        <w:r w:rsidR="00D7342E">
          <w:rPr>
            <w:webHidden/>
          </w:rPr>
          <w:fldChar w:fldCharType="begin"/>
        </w:r>
        <w:r w:rsidR="00D7342E">
          <w:rPr>
            <w:webHidden/>
          </w:rPr>
          <w:instrText xml:space="preserve"> PAGEREF _Toc14446033 \h </w:instrText>
        </w:r>
        <w:r w:rsidR="00D7342E">
          <w:rPr>
            <w:webHidden/>
          </w:rPr>
        </w:r>
        <w:r w:rsidR="00D7342E">
          <w:rPr>
            <w:webHidden/>
          </w:rPr>
          <w:fldChar w:fldCharType="separate"/>
        </w:r>
        <w:r w:rsidR="00D7342E">
          <w:rPr>
            <w:webHidden/>
          </w:rPr>
          <w:t>15</w:t>
        </w:r>
        <w:r w:rsidR="00D7342E">
          <w:rPr>
            <w:webHidden/>
          </w:rPr>
          <w:fldChar w:fldCharType="end"/>
        </w:r>
      </w:hyperlink>
    </w:p>
    <w:p w:rsidR="00D7342E" w:rsidRDefault="00F73A23">
      <w:pPr>
        <w:pStyle w:val="TOC1"/>
        <w:rPr>
          <w:rFonts w:asciiTheme="minorHAnsi" w:eastAsiaTheme="minorEastAsia" w:hAnsiTheme="minorHAnsi" w:cstheme="minorBidi"/>
          <w:szCs w:val="22"/>
          <w:lang w:eastAsia="en-US"/>
        </w:rPr>
      </w:pPr>
      <w:hyperlink w:anchor="_Toc14446034" w:history="1">
        <w:r w:rsidR="00D7342E" w:rsidRPr="00C5276C">
          <w:rPr>
            <w:rStyle w:val="Hyperlink"/>
          </w:rPr>
          <w:t>Rule 55   Languages (International Preliminary Examination)</w:t>
        </w:r>
        <w:r w:rsidR="00D7342E">
          <w:rPr>
            <w:webHidden/>
          </w:rPr>
          <w:tab/>
        </w:r>
        <w:r w:rsidR="00D7342E">
          <w:rPr>
            <w:webHidden/>
          </w:rPr>
          <w:fldChar w:fldCharType="begin"/>
        </w:r>
        <w:r w:rsidR="00D7342E">
          <w:rPr>
            <w:webHidden/>
          </w:rPr>
          <w:instrText xml:space="preserve"> PAGEREF _Toc14446034 \h </w:instrText>
        </w:r>
        <w:r w:rsidR="00D7342E">
          <w:rPr>
            <w:webHidden/>
          </w:rPr>
        </w:r>
        <w:r w:rsidR="00D7342E">
          <w:rPr>
            <w:webHidden/>
          </w:rPr>
          <w:fldChar w:fldCharType="separate"/>
        </w:r>
        <w:r w:rsidR="00D7342E">
          <w:rPr>
            <w:webHidden/>
          </w:rPr>
          <w:t>16</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35" w:history="1">
        <w:r w:rsidR="00D7342E" w:rsidRPr="00C5276C">
          <w:rPr>
            <w:rStyle w:val="Hyperlink"/>
          </w:rPr>
          <w:t>55.1   </w:t>
        </w:r>
        <w:r w:rsidR="00D7342E" w:rsidRPr="00C5276C">
          <w:rPr>
            <w:rStyle w:val="Hyperlink"/>
            <w:i/>
          </w:rPr>
          <w:t>[No change]</w:t>
        </w:r>
        <w:r w:rsidR="00D7342E">
          <w:rPr>
            <w:webHidden/>
          </w:rPr>
          <w:tab/>
        </w:r>
        <w:r w:rsidR="00D7342E">
          <w:rPr>
            <w:webHidden/>
          </w:rPr>
          <w:fldChar w:fldCharType="begin"/>
        </w:r>
        <w:r w:rsidR="00D7342E">
          <w:rPr>
            <w:webHidden/>
          </w:rPr>
          <w:instrText xml:space="preserve"> PAGEREF _Toc14446035 \h </w:instrText>
        </w:r>
        <w:r w:rsidR="00D7342E">
          <w:rPr>
            <w:webHidden/>
          </w:rPr>
        </w:r>
        <w:r w:rsidR="00D7342E">
          <w:rPr>
            <w:webHidden/>
          </w:rPr>
          <w:fldChar w:fldCharType="separate"/>
        </w:r>
        <w:r w:rsidR="00D7342E">
          <w:rPr>
            <w:webHidden/>
          </w:rPr>
          <w:t>16</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36" w:history="1">
        <w:r w:rsidR="00D7342E" w:rsidRPr="00C5276C">
          <w:rPr>
            <w:rStyle w:val="Hyperlink"/>
          </w:rPr>
          <w:t>55.2   </w:t>
        </w:r>
        <w:r w:rsidR="00D7342E" w:rsidRPr="00C5276C">
          <w:rPr>
            <w:rStyle w:val="Hyperlink"/>
            <w:i/>
          </w:rPr>
          <w:t>Translation of International Application</w:t>
        </w:r>
        <w:r w:rsidR="00D7342E">
          <w:rPr>
            <w:webHidden/>
          </w:rPr>
          <w:tab/>
        </w:r>
        <w:r w:rsidR="00D7342E">
          <w:rPr>
            <w:webHidden/>
          </w:rPr>
          <w:fldChar w:fldCharType="begin"/>
        </w:r>
        <w:r w:rsidR="00D7342E">
          <w:rPr>
            <w:webHidden/>
          </w:rPr>
          <w:instrText xml:space="preserve"> PAGEREF _Toc14446036 \h </w:instrText>
        </w:r>
        <w:r w:rsidR="00D7342E">
          <w:rPr>
            <w:webHidden/>
          </w:rPr>
        </w:r>
        <w:r w:rsidR="00D7342E">
          <w:rPr>
            <w:webHidden/>
          </w:rPr>
          <w:fldChar w:fldCharType="separate"/>
        </w:r>
        <w:r w:rsidR="00D7342E">
          <w:rPr>
            <w:webHidden/>
          </w:rPr>
          <w:t>16</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37" w:history="1">
        <w:r w:rsidR="00D7342E" w:rsidRPr="00C5276C">
          <w:rPr>
            <w:rStyle w:val="Hyperlink"/>
          </w:rPr>
          <w:t>55.3   </w:t>
        </w:r>
        <w:r w:rsidR="00D7342E" w:rsidRPr="00C5276C">
          <w:rPr>
            <w:rStyle w:val="Hyperlink"/>
            <w:i/>
          </w:rPr>
          <w:t>[No change]</w:t>
        </w:r>
        <w:r w:rsidR="00D7342E">
          <w:rPr>
            <w:webHidden/>
          </w:rPr>
          <w:tab/>
        </w:r>
        <w:r w:rsidR="00D7342E">
          <w:rPr>
            <w:webHidden/>
          </w:rPr>
          <w:fldChar w:fldCharType="begin"/>
        </w:r>
        <w:r w:rsidR="00D7342E">
          <w:rPr>
            <w:webHidden/>
          </w:rPr>
          <w:instrText xml:space="preserve"> PAGEREF _Toc14446037 \h </w:instrText>
        </w:r>
        <w:r w:rsidR="00D7342E">
          <w:rPr>
            <w:webHidden/>
          </w:rPr>
        </w:r>
        <w:r w:rsidR="00D7342E">
          <w:rPr>
            <w:webHidden/>
          </w:rPr>
          <w:fldChar w:fldCharType="separate"/>
        </w:r>
        <w:r w:rsidR="00D7342E">
          <w:rPr>
            <w:webHidden/>
          </w:rPr>
          <w:t>16</w:t>
        </w:r>
        <w:r w:rsidR="00D7342E">
          <w:rPr>
            <w:webHidden/>
          </w:rPr>
          <w:fldChar w:fldCharType="end"/>
        </w:r>
      </w:hyperlink>
    </w:p>
    <w:p w:rsidR="00D7342E" w:rsidRDefault="00F73A23">
      <w:pPr>
        <w:pStyle w:val="TOC1"/>
        <w:rPr>
          <w:rFonts w:asciiTheme="minorHAnsi" w:eastAsiaTheme="minorEastAsia" w:hAnsiTheme="minorHAnsi" w:cstheme="minorBidi"/>
          <w:szCs w:val="22"/>
          <w:lang w:eastAsia="en-US"/>
        </w:rPr>
      </w:pPr>
      <w:hyperlink w:anchor="_Toc14446038" w:history="1">
        <w:r w:rsidR="00D7342E" w:rsidRPr="00C5276C">
          <w:rPr>
            <w:rStyle w:val="Hyperlink"/>
          </w:rPr>
          <w:t>Rule 57  The Handling Fee</w:t>
        </w:r>
        <w:r w:rsidR="00D7342E">
          <w:rPr>
            <w:webHidden/>
          </w:rPr>
          <w:tab/>
        </w:r>
        <w:r w:rsidR="00D7342E">
          <w:rPr>
            <w:webHidden/>
          </w:rPr>
          <w:fldChar w:fldCharType="begin"/>
        </w:r>
        <w:r w:rsidR="00D7342E">
          <w:rPr>
            <w:webHidden/>
          </w:rPr>
          <w:instrText xml:space="preserve"> PAGEREF _Toc14446038 \h </w:instrText>
        </w:r>
        <w:r w:rsidR="00D7342E">
          <w:rPr>
            <w:webHidden/>
          </w:rPr>
        </w:r>
        <w:r w:rsidR="00D7342E">
          <w:rPr>
            <w:webHidden/>
          </w:rPr>
          <w:fldChar w:fldCharType="separate"/>
        </w:r>
        <w:r w:rsidR="00D7342E">
          <w:rPr>
            <w:webHidden/>
          </w:rPr>
          <w:t>17</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39" w:history="1">
        <w:r w:rsidR="00D7342E" w:rsidRPr="00C5276C">
          <w:rPr>
            <w:rStyle w:val="Hyperlink"/>
          </w:rPr>
          <w:t>57.1   </w:t>
        </w:r>
        <w:r w:rsidR="00D7342E" w:rsidRPr="00C5276C">
          <w:rPr>
            <w:rStyle w:val="Hyperlink"/>
            <w:i/>
          </w:rPr>
          <w:t>[No Change]</w:t>
        </w:r>
        <w:r w:rsidR="00D7342E">
          <w:rPr>
            <w:webHidden/>
          </w:rPr>
          <w:tab/>
        </w:r>
        <w:r w:rsidR="00D7342E">
          <w:rPr>
            <w:webHidden/>
          </w:rPr>
          <w:fldChar w:fldCharType="begin"/>
        </w:r>
        <w:r w:rsidR="00D7342E">
          <w:rPr>
            <w:webHidden/>
          </w:rPr>
          <w:instrText xml:space="preserve"> PAGEREF _Toc14446039 \h </w:instrText>
        </w:r>
        <w:r w:rsidR="00D7342E">
          <w:rPr>
            <w:webHidden/>
          </w:rPr>
        </w:r>
        <w:r w:rsidR="00D7342E">
          <w:rPr>
            <w:webHidden/>
          </w:rPr>
          <w:fldChar w:fldCharType="separate"/>
        </w:r>
        <w:r w:rsidR="00D7342E">
          <w:rPr>
            <w:webHidden/>
          </w:rPr>
          <w:t>17</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40" w:history="1">
        <w:r w:rsidR="00D7342E" w:rsidRPr="00C5276C">
          <w:rPr>
            <w:rStyle w:val="Hyperlink"/>
          </w:rPr>
          <w:t>57.2   </w:t>
        </w:r>
        <w:r w:rsidR="00D7342E" w:rsidRPr="00C5276C">
          <w:rPr>
            <w:rStyle w:val="Hyperlink"/>
            <w:i/>
          </w:rPr>
          <w:t>Amount;  Transfer</w:t>
        </w:r>
        <w:r w:rsidR="00D7342E">
          <w:rPr>
            <w:webHidden/>
          </w:rPr>
          <w:tab/>
        </w:r>
        <w:r w:rsidR="00D7342E">
          <w:rPr>
            <w:webHidden/>
          </w:rPr>
          <w:fldChar w:fldCharType="begin"/>
        </w:r>
        <w:r w:rsidR="00D7342E">
          <w:rPr>
            <w:webHidden/>
          </w:rPr>
          <w:instrText xml:space="preserve"> PAGEREF _Toc14446040 \h </w:instrText>
        </w:r>
        <w:r w:rsidR="00D7342E">
          <w:rPr>
            <w:webHidden/>
          </w:rPr>
        </w:r>
        <w:r w:rsidR="00D7342E">
          <w:rPr>
            <w:webHidden/>
          </w:rPr>
          <w:fldChar w:fldCharType="separate"/>
        </w:r>
        <w:r w:rsidR="00D7342E">
          <w:rPr>
            <w:webHidden/>
          </w:rPr>
          <w:t>17</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41" w:history="1">
        <w:r w:rsidR="00D7342E" w:rsidRPr="00C5276C">
          <w:rPr>
            <w:rStyle w:val="Hyperlink"/>
          </w:rPr>
          <w:t>57.3 and 57.4   </w:t>
        </w:r>
        <w:r w:rsidR="00D7342E" w:rsidRPr="00C5276C">
          <w:rPr>
            <w:rStyle w:val="Hyperlink"/>
            <w:i/>
          </w:rPr>
          <w:t>[No Change]</w:t>
        </w:r>
        <w:r w:rsidR="00D7342E">
          <w:rPr>
            <w:webHidden/>
          </w:rPr>
          <w:tab/>
        </w:r>
        <w:r w:rsidR="00D7342E">
          <w:rPr>
            <w:webHidden/>
          </w:rPr>
          <w:fldChar w:fldCharType="begin"/>
        </w:r>
        <w:r w:rsidR="00D7342E">
          <w:rPr>
            <w:webHidden/>
          </w:rPr>
          <w:instrText xml:space="preserve"> PAGEREF _Toc14446041 \h </w:instrText>
        </w:r>
        <w:r w:rsidR="00D7342E">
          <w:rPr>
            <w:webHidden/>
          </w:rPr>
        </w:r>
        <w:r w:rsidR="00D7342E">
          <w:rPr>
            <w:webHidden/>
          </w:rPr>
          <w:fldChar w:fldCharType="separate"/>
        </w:r>
        <w:r w:rsidR="00D7342E">
          <w:rPr>
            <w:webHidden/>
          </w:rPr>
          <w:t>17</w:t>
        </w:r>
        <w:r w:rsidR="00D7342E">
          <w:rPr>
            <w:webHidden/>
          </w:rPr>
          <w:fldChar w:fldCharType="end"/>
        </w:r>
      </w:hyperlink>
    </w:p>
    <w:p w:rsidR="00D7342E" w:rsidRDefault="00F73A23">
      <w:pPr>
        <w:pStyle w:val="TOC1"/>
        <w:rPr>
          <w:rFonts w:asciiTheme="minorHAnsi" w:eastAsiaTheme="minorEastAsia" w:hAnsiTheme="minorHAnsi" w:cstheme="minorBidi"/>
          <w:szCs w:val="22"/>
          <w:lang w:eastAsia="en-US"/>
        </w:rPr>
      </w:pPr>
      <w:hyperlink w:anchor="_Toc14446042" w:history="1">
        <w:r w:rsidR="00D7342E" w:rsidRPr="00C5276C">
          <w:rPr>
            <w:rStyle w:val="Hyperlink"/>
          </w:rPr>
          <w:t>Rule 71  Transmittal of the  International Preliminary Examination Report and Related Documents</w:t>
        </w:r>
        <w:r w:rsidR="00D7342E">
          <w:rPr>
            <w:webHidden/>
          </w:rPr>
          <w:tab/>
        </w:r>
        <w:r w:rsidR="00D7342E">
          <w:rPr>
            <w:webHidden/>
          </w:rPr>
          <w:fldChar w:fldCharType="begin"/>
        </w:r>
        <w:r w:rsidR="00D7342E">
          <w:rPr>
            <w:webHidden/>
          </w:rPr>
          <w:instrText xml:space="preserve"> PAGEREF _Toc14446042 \h </w:instrText>
        </w:r>
        <w:r w:rsidR="00D7342E">
          <w:rPr>
            <w:webHidden/>
          </w:rPr>
        </w:r>
        <w:r w:rsidR="00D7342E">
          <w:rPr>
            <w:webHidden/>
          </w:rPr>
          <w:fldChar w:fldCharType="separate"/>
        </w:r>
        <w:r w:rsidR="00D7342E">
          <w:rPr>
            <w:webHidden/>
          </w:rPr>
          <w:t>18</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43" w:history="1">
        <w:r w:rsidR="00D7342E" w:rsidRPr="00C5276C">
          <w:rPr>
            <w:rStyle w:val="Hyperlink"/>
          </w:rPr>
          <w:t>71.1   </w:t>
        </w:r>
        <w:r w:rsidR="00D7342E" w:rsidRPr="00C5276C">
          <w:rPr>
            <w:rStyle w:val="Hyperlink"/>
            <w:i/>
          </w:rPr>
          <w:t>Recipients</w:t>
        </w:r>
        <w:r w:rsidR="00D7342E">
          <w:rPr>
            <w:webHidden/>
          </w:rPr>
          <w:tab/>
        </w:r>
        <w:r w:rsidR="00D7342E">
          <w:rPr>
            <w:webHidden/>
          </w:rPr>
          <w:fldChar w:fldCharType="begin"/>
        </w:r>
        <w:r w:rsidR="00D7342E">
          <w:rPr>
            <w:webHidden/>
          </w:rPr>
          <w:instrText xml:space="preserve"> PAGEREF _Toc14446043 \h </w:instrText>
        </w:r>
        <w:r w:rsidR="00D7342E">
          <w:rPr>
            <w:webHidden/>
          </w:rPr>
        </w:r>
        <w:r w:rsidR="00D7342E">
          <w:rPr>
            <w:webHidden/>
          </w:rPr>
          <w:fldChar w:fldCharType="separate"/>
        </w:r>
        <w:r w:rsidR="00D7342E">
          <w:rPr>
            <w:webHidden/>
          </w:rPr>
          <w:t>18</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44" w:history="1">
        <w:r w:rsidR="00D7342E" w:rsidRPr="00C5276C">
          <w:rPr>
            <w:rStyle w:val="Hyperlink"/>
          </w:rPr>
          <w:t>71.2   </w:t>
        </w:r>
        <w:r w:rsidR="00D7342E" w:rsidRPr="00C5276C">
          <w:rPr>
            <w:rStyle w:val="Hyperlink"/>
            <w:i/>
          </w:rPr>
          <w:t>Copies of Cited Documents</w:t>
        </w:r>
        <w:r w:rsidR="00D7342E">
          <w:rPr>
            <w:webHidden/>
          </w:rPr>
          <w:tab/>
        </w:r>
        <w:r w:rsidR="00D7342E">
          <w:rPr>
            <w:webHidden/>
          </w:rPr>
          <w:fldChar w:fldCharType="begin"/>
        </w:r>
        <w:r w:rsidR="00D7342E">
          <w:rPr>
            <w:webHidden/>
          </w:rPr>
          <w:instrText xml:space="preserve"> PAGEREF _Toc14446044 \h </w:instrText>
        </w:r>
        <w:r w:rsidR="00D7342E">
          <w:rPr>
            <w:webHidden/>
          </w:rPr>
        </w:r>
        <w:r w:rsidR="00D7342E">
          <w:rPr>
            <w:webHidden/>
          </w:rPr>
          <w:fldChar w:fldCharType="separate"/>
        </w:r>
        <w:r w:rsidR="00D7342E">
          <w:rPr>
            <w:webHidden/>
          </w:rPr>
          <w:t>18</w:t>
        </w:r>
        <w:r w:rsidR="00D7342E">
          <w:rPr>
            <w:webHidden/>
          </w:rPr>
          <w:fldChar w:fldCharType="end"/>
        </w:r>
      </w:hyperlink>
    </w:p>
    <w:p w:rsidR="00D7342E" w:rsidRDefault="00F73A23">
      <w:pPr>
        <w:pStyle w:val="TOC1"/>
        <w:rPr>
          <w:rFonts w:asciiTheme="minorHAnsi" w:eastAsiaTheme="minorEastAsia" w:hAnsiTheme="minorHAnsi" w:cstheme="minorBidi"/>
          <w:szCs w:val="22"/>
          <w:lang w:eastAsia="en-US"/>
        </w:rPr>
      </w:pPr>
      <w:hyperlink w:anchor="_Toc14446045" w:history="1">
        <w:r w:rsidR="00D7342E" w:rsidRPr="00C5276C">
          <w:rPr>
            <w:rStyle w:val="Hyperlink"/>
          </w:rPr>
          <w:t>Rule 82</w:t>
        </w:r>
        <w:r w:rsidR="00D7342E" w:rsidRPr="00C5276C">
          <w:rPr>
            <w:rStyle w:val="Hyperlink"/>
            <w:i/>
          </w:rPr>
          <w:t xml:space="preserve">ter  </w:t>
        </w:r>
        <w:r w:rsidR="00D7342E" w:rsidRPr="00C5276C">
          <w:rPr>
            <w:rStyle w:val="Hyperlink"/>
          </w:rPr>
          <w:t xml:space="preserve"> Rectification of Errors Made  by the Receiving Office or by the International Bureau</w:t>
        </w:r>
        <w:r w:rsidR="00D7342E">
          <w:rPr>
            <w:webHidden/>
          </w:rPr>
          <w:tab/>
        </w:r>
        <w:r w:rsidR="00D7342E">
          <w:rPr>
            <w:webHidden/>
          </w:rPr>
          <w:fldChar w:fldCharType="begin"/>
        </w:r>
        <w:r w:rsidR="00D7342E">
          <w:rPr>
            <w:webHidden/>
          </w:rPr>
          <w:instrText xml:space="preserve"> PAGEREF _Toc14446045 \h </w:instrText>
        </w:r>
        <w:r w:rsidR="00D7342E">
          <w:rPr>
            <w:webHidden/>
          </w:rPr>
        </w:r>
        <w:r w:rsidR="00D7342E">
          <w:rPr>
            <w:webHidden/>
          </w:rPr>
          <w:fldChar w:fldCharType="separate"/>
        </w:r>
        <w:r w:rsidR="00D7342E">
          <w:rPr>
            <w:webHidden/>
          </w:rPr>
          <w:t>19</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46" w:history="1">
        <w:r w:rsidR="00D7342E" w:rsidRPr="00C5276C">
          <w:rPr>
            <w:rStyle w:val="Hyperlink"/>
          </w:rPr>
          <w:t>82</w:t>
        </w:r>
        <w:r w:rsidR="00D7342E" w:rsidRPr="00C5276C">
          <w:rPr>
            <w:rStyle w:val="Hyperlink"/>
            <w:i/>
          </w:rPr>
          <w:t>ter</w:t>
        </w:r>
        <w:r w:rsidR="00D7342E" w:rsidRPr="00C5276C">
          <w:rPr>
            <w:rStyle w:val="Hyperlink"/>
          </w:rPr>
          <w:t>.1   </w:t>
        </w:r>
        <w:r w:rsidR="00D7342E" w:rsidRPr="00C5276C">
          <w:rPr>
            <w:rStyle w:val="Hyperlink"/>
            <w:i/>
          </w:rPr>
          <w:t>Errors Concerning the International Filing Date and the Priority Claim</w:t>
        </w:r>
        <w:r w:rsidR="00D7342E">
          <w:rPr>
            <w:webHidden/>
          </w:rPr>
          <w:tab/>
        </w:r>
        <w:r w:rsidR="00D7342E">
          <w:rPr>
            <w:webHidden/>
          </w:rPr>
          <w:fldChar w:fldCharType="begin"/>
        </w:r>
        <w:r w:rsidR="00D7342E">
          <w:rPr>
            <w:webHidden/>
          </w:rPr>
          <w:instrText xml:space="preserve"> PAGEREF _Toc14446046 \h </w:instrText>
        </w:r>
        <w:r w:rsidR="00D7342E">
          <w:rPr>
            <w:webHidden/>
          </w:rPr>
        </w:r>
        <w:r w:rsidR="00D7342E">
          <w:rPr>
            <w:webHidden/>
          </w:rPr>
          <w:fldChar w:fldCharType="separate"/>
        </w:r>
        <w:r w:rsidR="00D7342E">
          <w:rPr>
            <w:webHidden/>
          </w:rPr>
          <w:t>19</w:t>
        </w:r>
        <w:r w:rsidR="00D7342E">
          <w:rPr>
            <w:webHidden/>
          </w:rPr>
          <w:fldChar w:fldCharType="end"/>
        </w:r>
      </w:hyperlink>
    </w:p>
    <w:p w:rsidR="00D7342E" w:rsidRDefault="00F73A23">
      <w:pPr>
        <w:pStyle w:val="TOC1"/>
        <w:rPr>
          <w:rFonts w:asciiTheme="minorHAnsi" w:eastAsiaTheme="minorEastAsia" w:hAnsiTheme="minorHAnsi" w:cstheme="minorBidi"/>
          <w:szCs w:val="22"/>
          <w:lang w:eastAsia="en-US"/>
        </w:rPr>
      </w:pPr>
      <w:hyperlink w:anchor="_Toc14446047" w:history="1">
        <w:r w:rsidR="00D7342E" w:rsidRPr="00C5276C">
          <w:rPr>
            <w:rStyle w:val="Hyperlink"/>
          </w:rPr>
          <w:t>Rule 82</w:t>
        </w:r>
        <w:r w:rsidR="00D7342E" w:rsidRPr="00C5276C">
          <w:rPr>
            <w:rStyle w:val="Hyperlink"/>
            <w:i/>
          </w:rPr>
          <w:t>quater</w:t>
        </w:r>
        <w:r w:rsidR="00D7342E" w:rsidRPr="00C5276C">
          <w:rPr>
            <w:rStyle w:val="Hyperlink"/>
          </w:rPr>
          <w:t xml:space="preserve"> Excuse of Delay in Meeting Time Limits</w:t>
        </w:r>
        <w:r w:rsidR="00D7342E">
          <w:rPr>
            <w:webHidden/>
          </w:rPr>
          <w:tab/>
        </w:r>
        <w:r w:rsidR="00D7342E">
          <w:rPr>
            <w:webHidden/>
          </w:rPr>
          <w:fldChar w:fldCharType="begin"/>
        </w:r>
        <w:r w:rsidR="00D7342E">
          <w:rPr>
            <w:webHidden/>
          </w:rPr>
          <w:instrText xml:space="preserve"> PAGEREF _Toc14446047 \h </w:instrText>
        </w:r>
        <w:r w:rsidR="00D7342E">
          <w:rPr>
            <w:webHidden/>
          </w:rPr>
        </w:r>
        <w:r w:rsidR="00D7342E">
          <w:rPr>
            <w:webHidden/>
          </w:rPr>
          <w:fldChar w:fldCharType="separate"/>
        </w:r>
        <w:r w:rsidR="00D7342E">
          <w:rPr>
            <w:webHidden/>
          </w:rPr>
          <w:t>21</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48" w:history="1">
        <w:r w:rsidR="00D7342E" w:rsidRPr="00C5276C">
          <w:rPr>
            <w:rStyle w:val="Hyperlink"/>
          </w:rPr>
          <w:t>82</w:t>
        </w:r>
        <w:r w:rsidR="00D7342E" w:rsidRPr="00C5276C">
          <w:rPr>
            <w:rStyle w:val="Hyperlink"/>
            <w:i/>
          </w:rPr>
          <w:t>quater</w:t>
        </w:r>
        <w:r w:rsidR="00D7342E" w:rsidRPr="00C5276C">
          <w:rPr>
            <w:rStyle w:val="Hyperlink"/>
          </w:rPr>
          <w:t>.1   </w:t>
        </w:r>
        <w:r w:rsidR="00D7342E" w:rsidRPr="00C5276C">
          <w:rPr>
            <w:rStyle w:val="Hyperlink"/>
            <w:i/>
          </w:rPr>
          <w:t>[No Change]</w:t>
        </w:r>
        <w:r w:rsidR="00D7342E">
          <w:rPr>
            <w:webHidden/>
          </w:rPr>
          <w:tab/>
        </w:r>
        <w:r w:rsidR="00D7342E">
          <w:rPr>
            <w:webHidden/>
          </w:rPr>
          <w:fldChar w:fldCharType="begin"/>
        </w:r>
        <w:r w:rsidR="00D7342E">
          <w:rPr>
            <w:webHidden/>
          </w:rPr>
          <w:instrText xml:space="preserve"> PAGEREF _Toc14446048 \h </w:instrText>
        </w:r>
        <w:r w:rsidR="00D7342E">
          <w:rPr>
            <w:webHidden/>
          </w:rPr>
        </w:r>
        <w:r w:rsidR="00D7342E">
          <w:rPr>
            <w:webHidden/>
          </w:rPr>
          <w:fldChar w:fldCharType="separate"/>
        </w:r>
        <w:r w:rsidR="00D7342E">
          <w:rPr>
            <w:webHidden/>
          </w:rPr>
          <w:t>21</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49" w:history="1">
        <w:r w:rsidR="00D7342E" w:rsidRPr="00C5276C">
          <w:rPr>
            <w:rStyle w:val="Hyperlink"/>
          </w:rPr>
          <w:t>82</w:t>
        </w:r>
        <w:r w:rsidR="00D7342E" w:rsidRPr="00C5276C">
          <w:rPr>
            <w:rStyle w:val="Hyperlink"/>
            <w:i/>
          </w:rPr>
          <w:t>quater</w:t>
        </w:r>
        <w:r w:rsidR="00D7342E" w:rsidRPr="00C5276C">
          <w:rPr>
            <w:rStyle w:val="Hyperlink"/>
          </w:rPr>
          <w:t>.2   </w:t>
        </w:r>
        <w:r w:rsidR="00D7342E" w:rsidRPr="00C5276C">
          <w:rPr>
            <w:rStyle w:val="Hyperlink"/>
            <w:i/>
          </w:rPr>
          <w:t>Unavailability of Electronic Means of Communication at the Office</w:t>
        </w:r>
        <w:r w:rsidR="00D7342E">
          <w:rPr>
            <w:webHidden/>
          </w:rPr>
          <w:tab/>
        </w:r>
        <w:r w:rsidR="00D7342E">
          <w:rPr>
            <w:webHidden/>
          </w:rPr>
          <w:fldChar w:fldCharType="begin"/>
        </w:r>
        <w:r w:rsidR="00D7342E">
          <w:rPr>
            <w:webHidden/>
          </w:rPr>
          <w:instrText xml:space="preserve"> PAGEREF _Toc14446049 \h </w:instrText>
        </w:r>
        <w:r w:rsidR="00D7342E">
          <w:rPr>
            <w:webHidden/>
          </w:rPr>
        </w:r>
        <w:r w:rsidR="00D7342E">
          <w:rPr>
            <w:webHidden/>
          </w:rPr>
          <w:fldChar w:fldCharType="separate"/>
        </w:r>
        <w:r w:rsidR="00D7342E">
          <w:rPr>
            <w:webHidden/>
          </w:rPr>
          <w:t>21</w:t>
        </w:r>
        <w:r w:rsidR="00D7342E">
          <w:rPr>
            <w:webHidden/>
          </w:rPr>
          <w:fldChar w:fldCharType="end"/>
        </w:r>
      </w:hyperlink>
    </w:p>
    <w:p w:rsidR="00D7342E" w:rsidRDefault="00F73A23">
      <w:pPr>
        <w:pStyle w:val="TOC1"/>
        <w:rPr>
          <w:rFonts w:asciiTheme="minorHAnsi" w:eastAsiaTheme="minorEastAsia" w:hAnsiTheme="minorHAnsi" w:cstheme="minorBidi"/>
          <w:szCs w:val="22"/>
          <w:lang w:eastAsia="en-US"/>
        </w:rPr>
      </w:pPr>
      <w:hyperlink w:anchor="_Toc14446050" w:history="1">
        <w:r w:rsidR="00D7342E" w:rsidRPr="00C5276C">
          <w:rPr>
            <w:rStyle w:val="Hyperlink"/>
          </w:rPr>
          <w:t>Rule 94 Access to Files</w:t>
        </w:r>
        <w:r w:rsidR="00D7342E">
          <w:rPr>
            <w:webHidden/>
          </w:rPr>
          <w:tab/>
        </w:r>
        <w:r w:rsidR="00D7342E">
          <w:rPr>
            <w:webHidden/>
          </w:rPr>
          <w:fldChar w:fldCharType="begin"/>
        </w:r>
        <w:r w:rsidR="00D7342E">
          <w:rPr>
            <w:webHidden/>
          </w:rPr>
          <w:instrText xml:space="preserve"> PAGEREF _Toc14446050 \h </w:instrText>
        </w:r>
        <w:r w:rsidR="00D7342E">
          <w:rPr>
            <w:webHidden/>
          </w:rPr>
        </w:r>
        <w:r w:rsidR="00D7342E">
          <w:rPr>
            <w:webHidden/>
          </w:rPr>
          <w:fldChar w:fldCharType="separate"/>
        </w:r>
        <w:r w:rsidR="00D7342E">
          <w:rPr>
            <w:webHidden/>
          </w:rPr>
          <w:t>22</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51" w:history="1">
        <w:r w:rsidR="00D7342E" w:rsidRPr="00C5276C">
          <w:rPr>
            <w:rStyle w:val="Hyperlink"/>
          </w:rPr>
          <w:t xml:space="preserve">94.1  </w:t>
        </w:r>
        <w:r w:rsidR="00D7342E" w:rsidRPr="00C5276C">
          <w:rPr>
            <w:rStyle w:val="Hyperlink"/>
            <w:i/>
          </w:rPr>
          <w:t>Access to the File Held by the International Bureau</w:t>
        </w:r>
        <w:r w:rsidR="00D7342E">
          <w:rPr>
            <w:webHidden/>
          </w:rPr>
          <w:tab/>
        </w:r>
        <w:r w:rsidR="00D7342E">
          <w:rPr>
            <w:webHidden/>
          </w:rPr>
          <w:fldChar w:fldCharType="begin"/>
        </w:r>
        <w:r w:rsidR="00D7342E">
          <w:rPr>
            <w:webHidden/>
          </w:rPr>
          <w:instrText xml:space="preserve"> PAGEREF _Toc14446051 \h </w:instrText>
        </w:r>
        <w:r w:rsidR="00D7342E">
          <w:rPr>
            <w:webHidden/>
          </w:rPr>
        </w:r>
        <w:r w:rsidR="00D7342E">
          <w:rPr>
            <w:webHidden/>
          </w:rPr>
          <w:fldChar w:fldCharType="separate"/>
        </w:r>
        <w:r w:rsidR="00D7342E">
          <w:rPr>
            <w:webHidden/>
          </w:rPr>
          <w:t>22</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52" w:history="1">
        <w:r w:rsidR="00D7342E" w:rsidRPr="00C5276C">
          <w:rPr>
            <w:rStyle w:val="Hyperlink"/>
          </w:rPr>
          <w:t>94.1</w:t>
        </w:r>
        <w:r w:rsidR="00D7342E" w:rsidRPr="00C5276C">
          <w:rPr>
            <w:rStyle w:val="Hyperlink"/>
            <w:i/>
          </w:rPr>
          <w:t>bis</w:t>
        </w:r>
        <w:r w:rsidR="00D7342E" w:rsidRPr="00C5276C">
          <w:rPr>
            <w:rStyle w:val="Hyperlink"/>
          </w:rPr>
          <w:t xml:space="preserve"> to 94.3  </w:t>
        </w:r>
        <w:r w:rsidR="00D7342E" w:rsidRPr="00C5276C">
          <w:rPr>
            <w:rStyle w:val="Hyperlink"/>
            <w:i/>
          </w:rPr>
          <w:t>[No change]</w:t>
        </w:r>
        <w:r w:rsidR="00D7342E">
          <w:rPr>
            <w:webHidden/>
          </w:rPr>
          <w:tab/>
        </w:r>
        <w:r w:rsidR="00D7342E">
          <w:rPr>
            <w:webHidden/>
          </w:rPr>
          <w:fldChar w:fldCharType="begin"/>
        </w:r>
        <w:r w:rsidR="00D7342E">
          <w:rPr>
            <w:webHidden/>
          </w:rPr>
          <w:instrText xml:space="preserve"> PAGEREF _Toc14446052 \h </w:instrText>
        </w:r>
        <w:r w:rsidR="00D7342E">
          <w:rPr>
            <w:webHidden/>
          </w:rPr>
        </w:r>
        <w:r w:rsidR="00D7342E">
          <w:rPr>
            <w:webHidden/>
          </w:rPr>
          <w:fldChar w:fldCharType="separate"/>
        </w:r>
        <w:r w:rsidR="00D7342E">
          <w:rPr>
            <w:webHidden/>
          </w:rPr>
          <w:t>22</w:t>
        </w:r>
        <w:r w:rsidR="00D7342E">
          <w:rPr>
            <w:webHidden/>
          </w:rPr>
          <w:fldChar w:fldCharType="end"/>
        </w:r>
      </w:hyperlink>
    </w:p>
    <w:p w:rsidR="00D7342E" w:rsidRDefault="00F73A23">
      <w:pPr>
        <w:pStyle w:val="TOC1"/>
        <w:rPr>
          <w:rFonts w:asciiTheme="minorHAnsi" w:eastAsiaTheme="minorEastAsia" w:hAnsiTheme="minorHAnsi" w:cstheme="minorBidi"/>
          <w:szCs w:val="22"/>
          <w:lang w:eastAsia="en-US"/>
        </w:rPr>
      </w:pPr>
      <w:hyperlink w:anchor="_Toc14446053" w:history="1">
        <w:r w:rsidR="00D7342E" w:rsidRPr="00C5276C">
          <w:rPr>
            <w:rStyle w:val="Hyperlink"/>
          </w:rPr>
          <w:t>Rule 96   The Schedule of Fees;  Collection and Transfer of Fees</w:t>
        </w:r>
        <w:r w:rsidR="00D7342E">
          <w:rPr>
            <w:webHidden/>
          </w:rPr>
          <w:tab/>
        </w:r>
        <w:r w:rsidR="00D7342E">
          <w:rPr>
            <w:webHidden/>
          </w:rPr>
          <w:fldChar w:fldCharType="begin"/>
        </w:r>
        <w:r w:rsidR="00D7342E">
          <w:rPr>
            <w:webHidden/>
          </w:rPr>
          <w:instrText xml:space="preserve"> PAGEREF _Toc14446053 \h </w:instrText>
        </w:r>
        <w:r w:rsidR="00D7342E">
          <w:rPr>
            <w:webHidden/>
          </w:rPr>
        </w:r>
        <w:r w:rsidR="00D7342E">
          <w:rPr>
            <w:webHidden/>
          </w:rPr>
          <w:fldChar w:fldCharType="separate"/>
        </w:r>
        <w:r w:rsidR="00D7342E">
          <w:rPr>
            <w:webHidden/>
          </w:rPr>
          <w:t>23</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54" w:history="1">
        <w:r w:rsidR="00D7342E" w:rsidRPr="00C5276C">
          <w:rPr>
            <w:rStyle w:val="Hyperlink"/>
          </w:rPr>
          <w:t>96.1   </w:t>
        </w:r>
        <w:r w:rsidR="00D7342E" w:rsidRPr="00C5276C">
          <w:rPr>
            <w:rStyle w:val="Hyperlink"/>
            <w:i/>
          </w:rPr>
          <w:t>[No Change]</w:t>
        </w:r>
        <w:r w:rsidR="00D7342E">
          <w:rPr>
            <w:webHidden/>
          </w:rPr>
          <w:tab/>
        </w:r>
        <w:r w:rsidR="00D7342E">
          <w:rPr>
            <w:webHidden/>
          </w:rPr>
          <w:fldChar w:fldCharType="begin"/>
        </w:r>
        <w:r w:rsidR="00D7342E">
          <w:rPr>
            <w:webHidden/>
          </w:rPr>
          <w:instrText xml:space="preserve"> PAGEREF _Toc14446054 \h </w:instrText>
        </w:r>
        <w:r w:rsidR="00D7342E">
          <w:rPr>
            <w:webHidden/>
          </w:rPr>
        </w:r>
        <w:r w:rsidR="00D7342E">
          <w:rPr>
            <w:webHidden/>
          </w:rPr>
          <w:fldChar w:fldCharType="separate"/>
        </w:r>
        <w:r w:rsidR="00D7342E">
          <w:rPr>
            <w:webHidden/>
          </w:rPr>
          <w:t>23</w:t>
        </w:r>
        <w:r w:rsidR="00D7342E">
          <w:rPr>
            <w:webHidden/>
          </w:rPr>
          <w:fldChar w:fldCharType="end"/>
        </w:r>
      </w:hyperlink>
    </w:p>
    <w:p w:rsidR="00D7342E" w:rsidRDefault="00F73A23">
      <w:pPr>
        <w:pStyle w:val="TOC2"/>
        <w:rPr>
          <w:rFonts w:asciiTheme="minorHAnsi" w:eastAsiaTheme="minorEastAsia" w:hAnsiTheme="minorHAnsi" w:cstheme="minorBidi"/>
          <w:szCs w:val="22"/>
          <w:lang w:eastAsia="en-US"/>
        </w:rPr>
      </w:pPr>
      <w:hyperlink w:anchor="_Toc14446055" w:history="1">
        <w:r w:rsidR="00D7342E" w:rsidRPr="00C5276C">
          <w:rPr>
            <w:rStyle w:val="Hyperlink"/>
          </w:rPr>
          <w:t xml:space="preserve">96.2  </w:t>
        </w:r>
        <w:r w:rsidR="00D7342E" w:rsidRPr="00C5276C">
          <w:rPr>
            <w:rStyle w:val="Hyperlink"/>
            <w:i/>
          </w:rPr>
          <w:t>Notification of Receipt of Fees;  Transfer of Fees</w:t>
        </w:r>
        <w:r w:rsidR="00D7342E">
          <w:rPr>
            <w:webHidden/>
          </w:rPr>
          <w:tab/>
        </w:r>
        <w:r w:rsidR="00D7342E">
          <w:rPr>
            <w:webHidden/>
          </w:rPr>
          <w:fldChar w:fldCharType="begin"/>
        </w:r>
        <w:r w:rsidR="00D7342E">
          <w:rPr>
            <w:webHidden/>
          </w:rPr>
          <w:instrText xml:space="preserve"> PAGEREF _Toc14446055 \h </w:instrText>
        </w:r>
        <w:r w:rsidR="00D7342E">
          <w:rPr>
            <w:webHidden/>
          </w:rPr>
        </w:r>
        <w:r w:rsidR="00D7342E">
          <w:rPr>
            <w:webHidden/>
          </w:rPr>
          <w:fldChar w:fldCharType="separate"/>
        </w:r>
        <w:r w:rsidR="00D7342E">
          <w:rPr>
            <w:webHidden/>
          </w:rPr>
          <w:t>23</w:t>
        </w:r>
        <w:r w:rsidR="00D7342E">
          <w:rPr>
            <w:webHidden/>
          </w:rPr>
          <w:fldChar w:fldCharType="end"/>
        </w:r>
      </w:hyperlink>
    </w:p>
    <w:p w:rsidR="001013A5" w:rsidRDefault="001013A5" w:rsidP="001013A5">
      <w:r>
        <w:fldChar w:fldCharType="end"/>
      </w:r>
    </w:p>
    <w:p w:rsidR="001013A5" w:rsidRDefault="001013A5" w:rsidP="001013A5"/>
    <w:p w:rsidR="00E20DAA" w:rsidRDefault="00E20DAA" w:rsidP="000765C4"/>
    <w:p w:rsidR="00854863" w:rsidRPr="00903C8B" w:rsidRDefault="00854863" w:rsidP="00854863">
      <w:pPr>
        <w:pStyle w:val="LegTitle"/>
      </w:pPr>
      <w:bookmarkStart w:id="146" w:name="_Toc14446000"/>
      <w:r w:rsidRPr="00903C8B">
        <w:lastRenderedPageBreak/>
        <w:t xml:space="preserve">Rule 4  </w:t>
      </w:r>
      <w:r w:rsidRPr="00903C8B">
        <w:br/>
        <w:t>The Request (Contents)</w:t>
      </w:r>
      <w:bookmarkEnd w:id="146"/>
    </w:p>
    <w:p w:rsidR="00854863" w:rsidRPr="00903C8B" w:rsidRDefault="00854863" w:rsidP="00854863">
      <w:pPr>
        <w:pStyle w:val="LegSubRule"/>
      </w:pPr>
      <w:bookmarkStart w:id="147" w:name="_Toc14446001"/>
      <w:r w:rsidRPr="00903C8B">
        <w:t>4.1 to 4.17   </w:t>
      </w:r>
      <w:r w:rsidRPr="0077695D">
        <w:rPr>
          <w:i/>
        </w:rPr>
        <w:t>[No change]</w:t>
      </w:r>
      <w:bookmarkEnd w:id="147"/>
    </w:p>
    <w:p w:rsidR="00854863" w:rsidRPr="00903C8B" w:rsidRDefault="00854863" w:rsidP="00854863">
      <w:pPr>
        <w:pStyle w:val="LegSubRule"/>
      </w:pPr>
      <w:bookmarkStart w:id="148" w:name="_Toc14446002"/>
      <w:r w:rsidRPr="00903C8B">
        <w:t>4.18   </w:t>
      </w:r>
      <w:r w:rsidRPr="0077695D">
        <w:rPr>
          <w:i/>
        </w:rPr>
        <w:t>Statement of Incorporation by Reference</w:t>
      </w:r>
      <w:bookmarkEnd w:id="148"/>
    </w:p>
    <w:p w:rsidR="00854863" w:rsidRPr="00903C8B" w:rsidRDefault="00854863" w:rsidP="00854863">
      <w:pPr>
        <w:pStyle w:val="Lega"/>
      </w:pPr>
      <w:r w:rsidRPr="00903C8B">
        <w:tab/>
        <w:t xml:space="preserve">Where the international application, on the date on which one or more elements referred to in Article 11(1)(iii) were first received by the receiving Office, claims the priority of an earlier application, the request may contain a statement that, where an element of the international application referred to in </w:t>
      </w:r>
      <w:r w:rsidRPr="00903C8B">
        <w:rPr>
          <w:rStyle w:val="RParaChar"/>
        </w:rPr>
        <w:t>Article 11(1)(iii)(d) or (e)</w:t>
      </w:r>
      <w:r w:rsidRPr="00903C8B">
        <w:t>, or a part of the description, claims or drawings referred to in Rule 20.5(a), or an element or part of the description, claims or drawings referred to in Rule 20.5</w:t>
      </w:r>
      <w:r w:rsidRPr="00903C8B">
        <w:rPr>
          <w:i/>
        </w:rPr>
        <w:t>bis</w:t>
      </w:r>
      <w:r w:rsidRPr="00903C8B">
        <w:t>(a) is not otherwise contained in the international application but is completely contained in the earlier application, that element or part is, subject to confirmation under Rule 20.6, incorporated by reference in the international application for the purposes of Rule 20.6.  Such a statement, if not contained in the request on that date, may be added to the request if, and only if, it was otherwise contained in, or submitted with, the international application on that date.</w:t>
      </w:r>
    </w:p>
    <w:p w:rsidR="00854863" w:rsidRPr="00903C8B" w:rsidRDefault="00854863" w:rsidP="00854863">
      <w:pPr>
        <w:pStyle w:val="LegSubRule"/>
      </w:pPr>
      <w:bookmarkStart w:id="149" w:name="_Toc14446003"/>
      <w:r w:rsidRPr="00903C8B">
        <w:t>4.19   </w:t>
      </w:r>
      <w:r w:rsidRPr="0077695D">
        <w:rPr>
          <w:i/>
        </w:rPr>
        <w:t>[No change]</w:t>
      </w:r>
      <w:bookmarkEnd w:id="149"/>
    </w:p>
    <w:p w:rsidR="00854863" w:rsidRPr="00903C8B" w:rsidRDefault="00854863" w:rsidP="00854863">
      <w:pPr>
        <w:pStyle w:val="LegTitle"/>
      </w:pPr>
      <w:bookmarkStart w:id="150" w:name="_Toc14446004"/>
      <w:r w:rsidRPr="00903C8B">
        <w:lastRenderedPageBreak/>
        <w:t xml:space="preserve">Rule 12  </w:t>
      </w:r>
      <w:r w:rsidRPr="00903C8B">
        <w:br/>
        <w:t xml:space="preserve">Language of the International Application </w:t>
      </w:r>
      <w:r w:rsidRPr="00903C8B">
        <w:br/>
        <w:t xml:space="preserve">and Translations for the Purposes of International Search </w:t>
      </w:r>
      <w:r w:rsidRPr="00903C8B">
        <w:br/>
        <w:t>and International Publication</w:t>
      </w:r>
      <w:bookmarkEnd w:id="150"/>
    </w:p>
    <w:p w:rsidR="00854863" w:rsidRPr="00903C8B" w:rsidRDefault="00854863" w:rsidP="00854863">
      <w:pPr>
        <w:pStyle w:val="LegSubRule"/>
      </w:pPr>
      <w:bookmarkStart w:id="151" w:name="_Toc14446005"/>
      <w:r w:rsidRPr="00903C8B">
        <w:t>12.1   </w:t>
      </w:r>
      <w:r w:rsidRPr="0077695D">
        <w:rPr>
          <w:i/>
        </w:rPr>
        <w:t>[No change]</w:t>
      </w:r>
      <w:bookmarkEnd w:id="151"/>
    </w:p>
    <w:p w:rsidR="00854863" w:rsidRPr="00903C8B" w:rsidRDefault="00854863" w:rsidP="00854863">
      <w:pPr>
        <w:pStyle w:val="LegSubRule"/>
      </w:pPr>
      <w:bookmarkStart w:id="152" w:name="_Toc14446006"/>
      <w:r w:rsidRPr="00903C8B">
        <w:rPr>
          <w:lang w:eastAsia="ja-JP"/>
        </w:rPr>
        <w:t>12.1</w:t>
      </w:r>
      <w:r w:rsidRPr="0077695D">
        <w:rPr>
          <w:i/>
          <w:lang w:eastAsia="ja-JP"/>
        </w:rPr>
        <w:t>bis</w:t>
      </w:r>
      <w:r w:rsidRPr="00903C8B">
        <w:rPr>
          <w:lang w:eastAsia="ja-JP"/>
        </w:rPr>
        <w:t>   </w:t>
      </w:r>
      <w:r w:rsidRPr="0077695D">
        <w:rPr>
          <w:i/>
        </w:rPr>
        <w:t>Language of Elements and Parts Furnished under Rule 20.3, 20.5, 20.5bis or 20.6</w:t>
      </w:r>
      <w:bookmarkEnd w:id="152"/>
    </w:p>
    <w:p w:rsidR="00854863" w:rsidRPr="00903C8B" w:rsidRDefault="00854863" w:rsidP="00854863">
      <w:pPr>
        <w:pStyle w:val="Lega"/>
      </w:pPr>
      <w:r w:rsidRPr="00903C8B">
        <w:tab/>
        <w:t>An element referred to in Article 11(1)(iii)(d) or (e) furnished by the applicant under Rule 20.3(b), 20.5</w:t>
      </w:r>
      <w:r w:rsidRPr="00903C8B">
        <w:rPr>
          <w:i/>
        </w:rPr>
        <w:t>bis</w:t>
      </w:r>
      <w:r w:rsidRPr="00903C8B">
        <w:t>(b), 20.5</w:t>
      </w:r>
      <w:r w:rsidRPr="00903C8B">
        <w:rPr>
          <w:i/>
        </w:rPr>
        <w:t>bis</w:t>
      </w:r>
      <w:r w:rsidRPr="00903C8B">
        <w:t xml:space="preserve">(c) </w:t>
      </w:r>
      <w:r w:rsidRPr="00903C8B">
        <w:rPr>
          <w:rStyle w:val="RParaChar"/>
        </w:rPr>
        <w:t xml:space="preserve">or </w:t>
      </w:r>
      <w:r w:rsidRPr="00903C8B">
        <w:t>20.6(a) and a part of the description, claims or drawings furnished by the applicant under Rule 20.5(b), 20.5(c), 20.5</w:t>
      </w:r>
      <w:r w:rsidRPr="00903C8B">
        <w:rPr>
          <w:i/>
        </w:rPr>
        <w:t>bis</w:t>
      </w:r>
      <w:r w:rsidRPr="00903C8B">
        <w:t>(b), 20.5</w:t>
      </w:r>
      <w:r w:rsidRPr="00903C8B">
        <w:rPr>
          <w:i/>
        </w:rPr>
        <w:t>bis</w:t>
      </w:r>
      <w:r w:rsidRPr="00903C8B">
        <w:t>(c) or 20.6(a) shall be in the language of the international application as filed or, where a translation of the application is required under Rule 12.3(a) or 12.4(a), in both the language of the application as filed and the language of that translation.</w:t>
      </w:r>
    </w:p>
    <w:p w:rsidR="00854863" w:rsidRPr="00903C8B" w:rsidRDefault="00854863" w:rsidP="00854863">
      <w:pPr>
        <w:pStyle w:val="LegSubRule"/>
      </w:pPr>
      <w:bookmarkStart w:id="153" w:name="_Toc14446007"/>
      <w:r w:rsidRPr="00903C8B">
        <w:t>12.</w:t>
      </w:r>
      <w:r>
        <w:t>1</w:t>
      </w:r>
      <w:r>
        <w:rPr>
          <w:i/>
        </w:rPr>
        <w:t>ter</w:t>
      </w:r>
      <w:r w:rsidRPr="00903C8B">
        <w:t> to 12.4   </w:t>
      </w:r>
      <w:r w:rsidRPr="0077695D">
        <w:rPr>
          <w:i/>
        </w:rPr>
        <w:t>[No change]</w:t>
      </w:r>
      <w:bookmarkEnd w:id="153"/>
    </w:p>
    <w:p w:rsidR="00854863" w:rsidRPr="00487F14" w:rsidRDefault="00854863" w:rsidP="00854863">
      <w:pPr>
        <w:pStyle w:val="LegTitle"/>
      </w:pPr>
      <w:bookmarkStart w:id="154" w:name="_Toc14446008"/>
      <w:r w:rsidRPr="00487F14">
        <w:lastRenderedPageBreak/>
        <w:t xml:space="preserve">Rule 15 </w:t>
      </w:r>
      <w:r>
        <w:rPr>
          <w:vanish/>
          <w:lang w:val="en-GB"/>
        </w:rPr>
        <w:t xml:space="preserve"> </w:t>
      </w:r>
      <w:r w:rsidRPr="00487F14">
        <w:br/>
        <w:t>The International Filing Fee</w:t>
      </w:r>
      <w:bookmarkEnd w:id="154"/>
    </w:p>
    <w:p w:rsidR="00854863" w:rsidRDefault="00854863" w:rsidP="00854863">
      <w:pPr>
        <w:pStyle w:val="LegSubRule"/>
      </w:pPr>
      <w:bookmarkStart w:id="155" w:name="_Toc14446009"/>
      <w:r w:rsidRPr="00584F52">
        <w:t>15.1   </w:t>
      </w:r>
      <w:r w:rsidRPr="00270511">
        <w:rPr>
          <w:i/>
        </w:rPr>
        <w:t>[No Change]</w:t>
      </w:r>
      <w:bookmarkEnd w:id="155"/>
    </w:p>
    <w:p w:rsidR="00854863" w:rsidRPr="00584F52" w:rsidRDefault="00854863" w:rsidP="00854863">
      <w:pPr>
        <w:pStyle w:val="LegSubRule"/>
      </w:pPr>
      <w:bookmarkStart w:id="156" w:name="_Toc14446010"/>
      <w:r w:rsidRPr="00584F52">
        <w:t>15.2   </w:t>
      </w:r>
      <w:r w:rsidRPr="00270511">
        <w:rPr>
          <w:i/>
        </w:rPr>
        <w:t>Amount;  Transfer</w:t>
      </w:r>
      <w:bookmarkEnd w:id="156"/>
    </w:p>
    <w:p w:rsidR="00854863" w:rsidRDefault="00854863" w:rsidP="00854863">
      <w:pPr>
        <w:pStyle w:val="Lega"/>
      </w:pPr>
      <w:r>
        <w:tab/>
        <w:t>(a)  and (b)  [No change]</w:t>
      </w:r>
    </w:p>
    <w:p w:rsidR="00854863" w:rsidRDefault="00854863" w:rsidP="00854863">
      <w:pPr>
        <w:pStyle w:val="Lega"/>
      </w:pPr>
      <w:r>
        <w:tab/>
        <w:t xml:space="preserve">(c)  Where the prescribed currency is the Swiss franc, the receiving Office shall transfer the said fee to the International Bureau in Swiss francs </w:t>
      </w:r>
      <w:r w:rsidRPr="00A24015">
        <w:t>in accordance with Rule 96.</w:t>
      </w:r>
      <w:r>
        <w:t>2.</w:t>
      </w:r>
    </w:p>
    <w:p w:rsidR="00854863" w:rsidRDefault="00854863" w:rsidP="00854863">
      <w:pPr>
        <w:pStyle w:val="Lega"/>
      </w:pPr>
      <w:r>
        <w:tab/>
        <w:t>(d)  Where the prescribed currency is a currency other than the Swiss franc and that currency:</w:t>
      </w:r>
    </w:p>
    <w:p w:rsidR="00854863" w:rsidRPr="00274EA7" w:rsidRDefault="00854863" w:rsidP="00854863">
      <w:pPr>
        <w:pStyle w:val="Legi"/>
      </w:pPr>
      <w:r>
        <w:tab/>
        <w:t>(i)</w:t>
      </w:r>
      <w:r>
        <w:tab/>
      </w:r>
      <w:r w:rsidRPr="00274EA7">
        <w:t>is freely convertible into Swiss francs, the Director General shall establish, for each receiving Office which prescribes such a currency for the payment of the international filing fee, an equivalent amount of that fee in the prescribed currency according to directives given by the Assembly, and the amount in that currency shall be transferred by the receiving Office to the International Bureau in accordance with Rule </w:t>
      </w:r>
      <w:r>
        <w:t>96.2</w:t>
      </w:r>
      <w:r w:rsidRPr="00274EA7">
        <w:t>;</w:t>
      </w:r>
    </w:p>
    <w:p w:rsidR="00854863" w:rsidRDefault="00854863" w:rsidP="00854863">
      <w:pPr>
        <w:pStyle w:val="Legi"/>
      </w:pPr>
      <w:r>
        <w:tab/>
        <w:t>(ii)</w:t>
      </w:r>
      <w:r>
        <w:tab/>
        <w:t>is not freely convertible into Swiss francs, the receiving Office shall be responsible for the conversion of the international filing fee from the prescribed currency into Swiss francs and shall transfer that fee in Swiss francs, in the amount set out in the Schedule of Fees, to the International Bureau</w:t>
      </w:r>
      <w:r w:rsidRPr="00A24015">
        <w:t xml:space="preserve"> in accordance with Rule </w:t>
      </w:r>
      <w:r>
        <w:t xml:space="preserve">96.2.  Alternatively, if the receiving Office so wishes, it may convert the international filing fee from the prescribed currency into euros or US dollars and transfer the equivalent amount of that fee in euros or US dollars, as established by the Director General according to directives given by the Assembly as referred to in item (i), to the International Bureau </w:t>
      </w:r>
      <w:r w:rsidRPr="00A24015">
        <w:t>in accordance with Rule </w:t>
      </w:r>
      <w:r>
        <w:t>96.2.</w:t>
      </w:r>
    </w:p>
    <w:p w:rsidR="00854863" w:rsidRDefault="00854863" w:rsidP="00854863">
      <w:pPr>
        <w:pStyle w:val="LegSubRule"/>
      </w:pPr>
      <w:bookmarkStart w:id="157" w:name="_Toc14446011"/>
      <w:r w:rsidRPr="00584F52">
        <w:t>15.3 </w:t>
      </w:r>
      <w:r>
        <w:t>and 15.4</w:t>
      </w:r>
      <w:r w:rsidRPr="00584F52">
        <w:t>  </w:t>
      </w:r>
      <w:r w:rsidRPr="00270511">
        <w:rPr>
          <w:i/>
        </w:rPr>
        <w:t>[No Change]</w:t>
      </w:r>
      <w:bookmarkEnd w:id="157"/>
    </w:p>
    <w:p w:rsidR="00854863" w:rsidRDefault="00854863" w:rsidP="00854863">
      <w:pPr>
        <w:pStyle w:val="LegTitle"/>
      </w:pPr>
      <w:bookmarkStart w:id="158" w:name="_Toc14446012"/>
      <w:r>
        <w:lastRenderedPageBreak/>
        <w:t xml:space="preserve">Rule 16 </w:t>
      </w:r>
      <w:r>
        <w:rPr>
          <w:vanish/>
          <w:lang w:val="en-GB"/>
        </w:rPr>
        <w:t xml:space="preserve"> </w:t>
      </w:r>
      <w:r>
        <w:br/>
        <w:t xml:space="preserve">The </w:t>
      </w:r>
      <w:r w:rsidRPr="00E91034">
        <w:t>Search</w:t>
      </w:r>
      <w:r>
        <w:t xml:space="preserve"> Fee</w:t>
      </w:r>
      <w:bookmarkEnd w:id="158"/>
    </w:p>
    <w:p w:rsidR="00854863" w:rsidRPr="007C5A57" w:rsidRDefault="00854863" w:rsidP="00854863">
      <w:pPr>
        <w:pStyle w:val="LegSubRule"/>
      </w:pPr>
      <w:bookmarkStart w:id="159" w:name="_Toc14446013"/>
      <w:r w:rsidRPr="007C5A57">
        <w:t>16.1   </w:t>
      </w:r>
      <w:r w:rsidRPr="00270511">
        <w:rPr>
          <w:i/>
        </w:rPr>
        <w:t>Right to Ask for a Fee</w:t>
      </w:r>
      <w:bookmarkEnd w:id="159"/>
    </w:p>
    <w:p w:rsidR="00854863" w:rsidRDefault="00854863" w:rsidP="00854863">
      <w:pPr>
        <w:pStyle w:val="Lega"/>
      </w:pPr>
      <w:r>
        <w:tab/>
        <w:t>(a)  and (b)  [No change]</w:t>
      </w:r>
    </w:p>
    <w:p w:rsidR="00854863" w:rsidRDefault="00854863" w:rsidP="00854863">
      <w:pPr>
        <w:pStyle w:val="Lega"/>
      </w:pPr>
      <w:r>
        <w:tab/>
        <w:t xml:space="preserve">(c)  Where the prescribed currency is the currency in which the International Searching Authority has fixed the said fee (“fixed currency”), the receiving Office shall transfer the </w:t>
      </w:r>
      <w:r w:rsidRPr="00D54060">
        <w:t>said fee to that Authority in that currency</w:t>
      </w:r>
      <w:r>
        <w:t xml:space="preserve"> </w:t>
      </w:r>
      <w:r w:rsidRPr="00A24015">
        <w:t>in accordance with Rule </w:t>
      </w:r>
      <w:r>
        <w:t>96.2</w:t>
      </w:r>
      <w:r w:rsidRPr="00D54060">
        <w:t>.</w:t>
      </w:r>
    </w:p>
    <w:p w:rsidR="00854863" w:rsidRDefault="00854863" w:rsidP="00854863">
      <w:pPr>
        <w:pStyle w:val="Lega"/>
      </w:pPr>
      <w:r>
        <w:tab/>
        <w:t>(d)  Where the prescribed currency is not the fixed currency and that currency:</w:t>
      </w:r>
    </w:p>
    <w:p w:rsidR="00854863" w:rsidRDefault="00854863" w:rsidP="00854863">
      <w:pPr>
        <w:pStyle w:val="Legi"/>
      </w:pPr>
      <w:r>
        <w:tab/>
        <w:t>(i)</w:t>
      </w:r>
      <w:r>
        <w:tab/>
        <w:t xml:space="preserve">is freely convertible into the fixed currency, the Director General shall establish, for each receiving Office which prescribes such a currency for the payment of the search fee, an equivalent amount of that fee in the prescribed currency according to directives given by the Assembly, and the amount in that currency shall be transferred by the receiving Office to the International Searching Authority </w:t>
      </w:r>
      <w:r w:rsidRPr="00A24015">
        <w:t>in accordance with Rule </w:t>
      </w:r>
      <w:r>
        <w:t>96.2;</w:t>
      </w:r>
    </w:p>
    <w:p w:rsidR="00854863" w:rsidRDefault="00854863" w:rsidP="00854863">
      <w:pPr>
        <w:pStyle w:val="Legi"/>
      </w:pPr>
      <w:r>
        <w:tab/>
        <w:t>(ii)</w:t>
      </w:r>
      <w:r>
        <w:tab/>
        <w:t>is not freely convertible into the fixed currency, the receiving Office shall be responsible for the conversion of the search fee from the prescribed currency into the fixed currency and shall transfer that fee in the fixed currency, in the amount fixed by the International Searching Authority, to the International Searching Authority</w:t>
      </w:r>
      <w:r w:rsidRPr="00A24015">
        <w:t xml:space="preserve"> in accordance with Rule </w:t>
      </w:r>
      <w:r>
        <w:t>96.2.</w:t>
      </w:r>
    </w:p>
    <w:p w:rsidR="00854863" w:rsidRDefault="00854863" w:rsidP="00854863">
      <w:pPr>
        <w:pStyle w:val="Lega"/>
      </w:pPr>
      <w:r>
        <w:tab/>
      </w:r>
      <w:r w:rsidRPr="00EF0583">
        <w:t xml:space="preserve">(e)  </w:t>
      </w:r>
      <w:r>
        <w:t>and (f)  [No change]</w:t>
      </w:r>
    </w:p>
    <w:p w:rsidR="00854863" w:rsidRDefault="00854863" w:rsidP="00854863">
      <w:pPr>
        <w:pStyle w:val="LegSubRule"/>
      </w:pPr>
      <w:bookmarkStart w:id="160" w:name="_Toc14446014"/>
      <w:r w:rsidRPr="001F0EC9">
        <w:t>16.2  </w:t>
      </w:r>
      <w:r>
        <w:t>and 16.3  </w:t>
      </w:r>
      <w:r w:rsidRPr="001F0EC9">
        <w:t> </w:t>
      </w:r>
      <w:r w:rsidRPr="00270511">
        <w:rPr>
          <w:i/>
        </w:rPr>
        <w:t>[No Change]</w:t>
      </w:r>
      <w:bookmarkEnd w:id="160"/>
    </w:p>
    <w:p w:rsidR="00854863" w:rsidRPr="00903C8B" w:rsidRDefault="00854863" w:rsidP="00854863">
      <w:pPr>
        <w:pStyle w:val="LegTitle"/>
      </w:pPr>
      <w:bookmarkStart w:id="161" w:name="_Toc14446015"/>
      <w:r w:rsidRPr="00903C8B">
        <w:lastRenderedPageBreak/>
        <w:t xml:space="preserve">Rule 20  </w:t>
      </w:r>
      <w:r w:rsidRPr="00903C8B">
        <w:br/>
        <w:t>International Filing Date</w:t>
      </w:r>
      <w:bookmarkEnd w:id="161"/>
    </w:p>
    <w:p w:rsidR="00854863" w:rsidRPr="00903C8B" w:rsidRDefault="00854863" w:rsidP="00854863">
      <w:pPr>
        <w:pStyle w:val="LegSubRule"/>
      </w:pPr>
      <w:bookmarkStart w:id="162" w:name="_Toc14446016"/>
      <w:r w:rsidRPr="00903C8B">
        <w:t>20.1 </w:t>
      </w:r>
      <w:r>
        <w:t>to</w:t>
      </w:r>
      <w:r w:rsidRPr="00903C8B">
        <w:t xml:space="preserve"> 20.</w:t>
      </w:r>
      <w:r>
        <w:t>4</w:t>
      </w:r>
      <w:r w:rsidRPr="00903C8B">
        <w:t>   </w:t>
      </w:r>
      <w:r w:rsidRPr="0077695D">
        <w:rPr>
          <w:i/>
        </w:rPr>
        <w:t>[No Change]</w:t>
      </w:r>
      <w:bookmarkEnd w:id="162"/>
    </w:p>
    <w:p w:rsidR="00854863" w:rsidRPr="00903C8B" w:rsidRDefault="00854863" w:rsidP="00854863">
      <w:pPr>
        <w:pStyle w:val="LegSubRule"/>
      </w:pPr>
      <w:bookmarkStart w:id="163" w:name="_Toc14446017"/>
      <w:r w:rsidRPr="00903C8B">
        <w:t>20.5   </w:t>
      </w:r>
      <w:r w:rsidRPr="00903C8B">
        <w:rPr>
          <w:rStyle w:val="RItalic"/>
        </w:rPr>
        <w:t>Missing Parts</w:t>
      </w:r>
      <w:bookmarkEnd w:id="163"/>
    </w:p>
    <w:p w:rsidR="00854863" w:rsidRPr="00903C8B" w:rsidRDefault="00854863" w:rsidP="00854863">
      <w:pPr>
        <w:pStyle w:val="Lega"/>
      </w:pPr>
      <w:r w:rsidRPr="00903C8B">
        <w:tab/>
        <w:t xml:space="preserve">(a)  Where, in determining whether the papers purporting to be an international application fulfill the requirements of Article 11(1), the receiving Office finds that a part of the description, claims or drawings is or appears to be missing, including the case where all of the drawings are or appear to be missing (“missing part”) but not including the case where an entire element referred to in Article 11(1)(iii)(d) or (e) is or appears to be missing and not including the case </w:t>
      </w:r>
      <w:r>
        <w:t>referred to in Rule 20.5</w:t>
      </w:r>
      <w:r w:rsidRPr="000752CF">
        <w:rPr>
          <w:i/>
        </w:rPr>
        <w:t>bis</w:t>
      </w:r>
      <w:r>
        <w:t>(a)</w:t>
      </w:r>
      <w:r w:rsidRPr="00903C8B">
        <w:t>, it shall promptly invite the applicant, at the applicant’s option:</w:t>
      </w:r>
    </w:p>
    <w:p w:rsidR="00854863" w:rsidRPr="00903C8B" w:rsidRDefault="00854863" w:rsidP="00854863">
      <w:pPr>
        <w:pStyle w:val="Legiindent"/>
      </w:pPr>
      <w:r w:rsidRPr="00903C8B">
        <w:tab/>
        <w:t>(i)</w:t>
      </w:r>
      <w:r w:rsidRPr="00903C8B">
        <w:tab/>
        <w:t>to complete the purported international application by furnishing the missing part;  or</w:t>
      </w:r>
    </w:p>
    <w:p w:rsidR="00854863" w:rsidRPr="00903C8B" w:rsidRDefault="00854863" w:rsidP="00854863">
      <w:pPr>
        <w:pStyle w:val="Legiindent"/>
      </w:pPr>
      <w:r w:rsidRPr="00903C8B">
        <w:tab/>
        <w:t>(ii)</w:t>
      </w:r>
      <w:r w:rsidRPr="00903C8B">
        <w:tab/>
        <w:t>to confirm, in accordance with Rule 20.6(a), that the part was incorporated by reference under Rule 4.18;</w:t>
      </w:r>
    </w:p>
    <w:p w:rsidR="00854863" w:rsidRPr="00903C8B" w:rsidRDefault="00854863" w:rsidP="00854863">
      <w:pPr>
        <w:pStyle w:val="Legacont"/>
      </w:pPr>
      <w:r w:rsidRPr="00903C8B">
        <w:t>and to make observations, if any, within the applicable time limit under Rule 20.7.  If that time limit expires after the expiration of 12 months from the filing date of any application whose priority is claimed, the receiving Office shall call that circumstance to the attention of the applicant.</w:t>
      </w:r>
    </w:p>
    <w:p w:rsidR="00854863" w:rsidRPr="00903C8B" w:rsidRDefault="00854863" w:rsidP="00854863">
      <w:pPr>
        <w:pStyle w:val="Lega"/>
      </w:pPr>
      <w:r w:rsidRPr="00903C8B">
        <w:tab/>
        <w:t>(b)  Where, following an invitation under paragraph (a) or otherwise, the applicant furnishes to the receiving Office, on or before the date on which all of the requirements of Article 11(1) are fulfilled but within the applicable time limit under Rule 20.7, a missing part referred to in paragraph (a) so as to complete the purported international application, that part shall be included in the application</w:t>
      </w:r>
      <w:r w:rsidR="004672A8">
        <w:t>,</w:t>
      </w:r>
      <w:r w:rsidRPr="00903C8B">
        <w:t xml:space="preserve"> and the receiving Office shall accord as the international filing date the date on which all of the requirements of Article 11(1) are fulfilled and proceed as provided in Rule 20.2(b) and (c).</w:t>
      </w:r>
    </w:p>
    <w:p w:rsidR="00854863" w:rsidRPr="00903C8B" w:rsidRDefault="00854863" w:rsidP="00854863">
      <w:pPr>
        <w:pStyle w:val="Lega"/>
      </w:pPr>
      <w:r w:rsidRPr="00903C8B">
        <w:tab/>
        <w:t>(c) </w:t>
      </w:r>
      <w:r>
        <w:t>to (e) </w:t>
      </w:r>
      <w:r w:rsidRPr="00903C8B">
        <w:t> [No change]</w:t>
      </w:r>
    </w:p>
    <w:p w:rsidR="00854863" w:rsidRPr="00903C8B" w:rsidRDefault="00854863" w:rsidP="00854863">
      <w:pPr>
        <w:pStyle w:val="LegSubRule"/>
      </w:pPr>
      <w:bookmarkStart w:id="164" w:name="_Toc14446018"/>
      <w:r w:rsidRPr="00903C8B">
        <w:lastRenderedPageBreak/>
        <w:t>20.5</w:t>
      </w:r>
      <w:r w:rsidRPr="0077695D">
        <w:rPr>
          <w:i/>
        </w:rPr>
        <w:t>bis</w:t>
      </w:r>
      <w:r w:rsidRPr="00903C8B">
        <w:t>   </w:t>
      </w:r>
      <w:r w:rsidRPr="0077695D">
        <w:rPr>
          <w:i/>
        </w:rPr>
        <w:t>Erroneously Filed Elements and Parts</w:t>
      </w:r>
      <w:bookmarkEnd w:id="164"/>
    </w:p>
    <w:p w:rsidR="00854863" w:rsidRPr="00903C8B" w:rsidRDefault="00854863" w:rsidP="00854863">
      <w:pPr>
        <w:pStyle w:val="Lega"/>
      </w:pPr>
      <w:r w:rsidRPr="00903C8B">
        <w:tab/>
        <w:t>(a)  Where, in determining whether the papers purporting to be an international application fulfill the requirements of Article 11(1), the receiving Office finds that an entire element referred to in Article 11(1)(iii)(d) or (e) has or appears to have been erroneously filed, or that a part of the description, claims or drawings has or appears to have been erroneously filed, including the case where all drawings have or appear to have been erroneously filed (“erroneously filed element or part”), it shall promptly invite the applicant, at the applicant’s option:</w:t>
      </w:r>
    </w:p>
    <w:p w:rsidR="00854863" w:rsidRPr="00903C8B" w:rsidRDefault="00854863" w:rsidP="00854863">
      <w:pPr>
        <w:pStyle w:val="Legiindent"/>
      </w:pPr>
      <w:r w:rsidRPr="00903C8B">
        <w:tab/>
        <w:t>(i)</w:t>
      </w:r>
      <w:r w:rsidRPr="00903C8B">
        <w:tab/>
        <w:t>to correct the purported international application by furnishing the correct element or part;  or</w:t>
      </w:r>
    </w:p>
    <w:p w:rsidR="00854863" w:rsidRPr="00903C8B" w:rsidRDefault="00854863" w:rsidP="00854863">
      <w:pPr>
        <w:pStyle w:val="Legiindent"/>
      </w:pPr>
      <w:r w:rsidRPr="00903C8B">
        <w:tab/>
        <w:t>(ii)</w:t>
      </w:r>
      <w:r w:rsidRPr="00903C8B">
        <w:tab/>
        <w:t>to confirm, in accordance with Rule 20.6(a), that the correct element or part was incorporated by reference under Rule 4.18;</w:t>
      </w:r>
    </w:p>
    <w:p w:rsidR="00854863" w:rsidRPr="00903C8B" w:rsidRDefault="00854863" w:rsidP="00854863">
      <w:pPr>
        <w:pStyle w:val="Lega"/>
      </w:pPr>
      <w:r w:rsidRPr="00903C8B">
        <w:t>and to make observations, if any, within the applicable time limit under Rule 20.7.  If that time limit expires after the expiration of 12 months from the filing date of any application whose priority is claimed, the receiving Office shall call that circumstance to the attention of the applicant.</w:t>
      </w:r>
    </w:p>
    <w:p w:rsidR="00854863" w:rsidRPr="00903C8B" w:rsidRDefault="00854863" w:rsidP="00854863">
      <w:pPr>
        <w:pStyle w:val="Lega"/>
      </w:pPr>
      <w:r w:rsidRPr="00903C8B">
        <w:tab/>
        <w:t>(b)  Where, following an invitation under paragraph (a) or otherwise, the applicant furnishes to the receiving Office, on or before the date on which all of the requirements of Article 11(1) are fulfilled but within the applicable time limit under Rule 20.7, a correct element or part so as to correct the purported international application, that correct element or part shall be included in the application, the erroneously filed element or part concerned shall be removed from the application and the receiving Office shall accord as the international filing date the date on which all of the requirements of Article 11(1) are fulfilled and proceed as provided in Rule 20.2(b) and (c) and as provided for in the Administrative Instructions.</w:t>
      </w:r>
    </w:p>
    <w:p w:rsidR="00854863" w:rsidRPr="00903C8B" w:rsidRDefault="00854863" w:rsidP="00854863">
      <w:pPr>
        <w:pStyle w:val="RContinued"/>
      </w:pPr>
      <w:r w:rsidRPr="00903C8B">
        <w:lastRenderedPageBreak/>
        <w:t>[Rule 20.5</w:t>
      </w:r>
      <w:r>
        <w:t>bis</w:t>
      </w:r>
      <w:r w:rsidRPr="00903C8B">
        <w:t>, continued]</w:t>
      </w:r>
    </w:p>
    <w:p w:rsidR="00854863" w:rsidRPr="00903C8B" w:rsidRDefault="00854863" w:rsidP="00854863">
      <w:pPr>
        <w:pStyle w:val="Lega"/>
      </w:pPr>
      <w:r w:rsidRPr="00903C8B">
        <w:tab/>
        <w:t>(c)  Where, following an invitation under paragraph (a) or otherwise, the applicant furnishes to the receiving Office, after the date on which all of the requirements of Article 11(1) were fulfilled but within the applicable time limit under Rule 20.7, a correct element or part so as to correct the international application, that correct element or part shall be included in the application, the erroneously filed element or part concerned shall be removed from the application, and the receiving Office shall correct the international filing date to the date on which the receiving Office received that correct element or part, notify the applicant accordingly and proceed as provided for in the Administrative Instructions.</w:t>
      </w:r>
    </w:p>
    <w:p w:rsidR="00854863" w:rsidRPr="00903C8B" w:rsidRDefault="00854863" w:rsidP="00854863">
      <w:pPr>
        <w:pStyle w:val="Lega"/>
      </w:pPr>
      <w:r w:rsidRPr="00903C8B">
        <w:tab/>
        <w:t>(d)  Where, following an invitation under paragraph (a) or otherwise, a correct element or part is, under Rule 20.6(b), considered to have been contained in the purported international application on the date on which one or more elements referred to in Article 11(1)(iii) were first received by the receiving Office, the erroneously filed element or part concerned shall remain in the application, and the receiving Office shall accord as the international filing date the date on which all of the requirements of Article 11(1) are fulfilled and proceed as provided in Rule 20.2(b) and (c) and as provided for in the Administrative Instructions.</w:t>
      </w:r>
    </w:p>
    <w:p w:rsidR="00854863" w:rsidRPr="00903C8B" w:rsidRDefault="00854863" w:rsidP="00854863">
      <w:pPr>
        <w:pStyle w:val="Lega"/>
      </w:pPr>
      <w:r w:rsidRPr="00903C8B">
        <w:tab/>
        <w:t>(e)  Where the international filing date has been corrected under paragraph (c), the applicant may, in a notice submitted to the receiving Office within one month from the date of the notification under paragraph (c), request that the correct element or part be disregarded, in which case the correct element or part shall be considered not to have been furnished, the erroneously filed element or part concerned shall be considered not to have been removed from the application and the correction of the international filing date under paragraph (c) shall be considered not to have been made, and the receiving Office shall proceed as provided for in the Administrative Instructions.</w:t>
      </w:r>
    </w:p>
    <w:p w:rsidR="00854863" w:rsidRPr="00903C8B" w:rsidRDefault="00854863" w:rsidP="00854863">
      <w:pPr>
        <w:pStyle w:val="LegSubRule"/>
        <w:keepLines/>
      </w:pPr>
      <w:bookmarkStart w:id="165" w:name="_Toc14446019"/>
      <w:r w:rsidRPr="00903C8B">
        <w:lastRenderedPageBreak/>
        <w:t>20.6   </w:t>
      </w:r>
      <w:r w:rsidRPr="00903C8B">
        <w:rPr>
          <w:rStyle w:val="RItalic"/>
        </w:rPr>
        <w:t>Confirmation of Incorporation by Reference of Elements and Parts</w:t>
      </w:r>
      <w:bookmarkEnd w:id="165"/>
    </w:p>
    <w:p w:rsidR="00854863" w:rsidRPr="00903C8B" w:rsidRDefault="00854863" w:rsidP="00854863">
      <w:pPr>
        <w:pStyle w:val="Lega"/>
        <w:keepNext/>
      </w:pPr>
      <w:r w:rsidRPr="00903C8B">
        <w:tab/>
        <w:t>(a) </w:t>
      </w:r>
      <w:r>
        <w:t>and (b) </w:t>
      </w:r>
      <w:r w:rsidRPr="00903C8B">
        <w:t> </w:t>
      </w:r>
      <w:r w:rsidRPr="00903C8B">
        <w:rPr>
          <w:rFonts w:ascii="Microsoft Sans Serif" w:hAnsi="Microsoft Sans Serif"/>
        </w:rPr>
        <w:t>[</w:t>
      </w:r>
      <w:r w:rsidRPr="00903C8B">
        <w:t>No change</w:t>
      </w:r>
      <w:r w:rsidRPr="00903C8B">
        <w:rPr>
          <w:rFonts w:ascii="Microsoft Sans Serif" w:hAnsi="Microsoft Sans Serif"/>
        </w:rPr>
        <w:t>]</w:t>
      </w:r>
    </w:p>
    <w:p w:rsidR="00854863" w:rsidRPr="00903C8B" w:rsidRDefault="00854863" w:rsidP="00854863">
      <w:pPr>
        <w:pStyle w:val="Lega"/>
      </w:pPr>
      <w:r w:rsidRPr="00903C8B">
        <w:tab/>
        <w:t>(c)  Where the receiving Office finds that a requirement under Rule 4.18 or paragraph (a) has not been complied with or that the element or part referred to in paragraph (a) is not completely contained in the earlier application concerned, the receiving Office shall proceed as provided for in Rule 20.3(b)(i), 20.5(b), 20.5(c), 20.5</w:t>
      </w:r>
      <w:r w:rsidRPr="00903C8B">
        <w:rPr>
          <w:i/>
        </w:rPr>
        <w:t>bis</w:t>
      </w:r>
      <w:r w:rsidRPr="00903C8B">
        <w:t>(b) or 20.5</w:t>
      </w:r>
      <w:r w:rsidRPr="00903C8B">
        <w:rPr>
          <w:i/>
        </w:rPr>
        <w:t>bis</w:t>
      </w:r>
      <w:r w:rsidRPr="00903C8B">
        <w:t>(c), as the case may be.</w:t>
      </w:r>
    </w:p>
    <w:p w:rsidR="00854863" w:rsidRPr="00903C8B" w:rsidRDefault="00854863" w:rsidP="00854863">
      <w:pPr>
        <w:pStyle w:val="LegSubRule"/>
        <w:keepLines/>
        <w:spacing w:line="360" w:lineRule="auto"/>
      </w:pPr>
      <w:bookmarkStart w:id="166" w:name="_Toc14446020"/>
      <w:r w:rsidRPr="00903C8B">
        <w:t>20.7   </w:t>
      </w:r>
      <w:r w:rsidRPr="00903C8B">
        <w:rPr>
          <w:rStyle w:val="RItalic"/>
        </w:rPr>
        <w:t>Time Limit</w:t>
      </w:r>
      <w:bookmarkEnd w:id="166"/>
    </w:p>
    <w:p w:rsidR="00854863" w:rsidRPr="00903C8B" w:rsidRDefault="00854863" w:rsidP="00854863">
      <w:pPr>
        <w:pStyle w:val="Lega"/>
        <w:keepNext/>
      </w:pPr>
      <w:r w:rsidRPr="00903C8B">
        <w:tab/>
        <w:t>(a)  The applicable time limit referred to in Rules 20.3(a) and (b), 20.4, 20.5(a), (b) and (c), 20.5</w:t>
      </w:r>
      <w:r w:rsidRPr="00903C8B">
        <w:rPr>
          <w:i/>
        </w:rPr>
        <w:t>bis</w:t>
      </w:r>
      <w:r w:rsidRPr="00903C8B">
        <w:t>(a), (b) and (c), and 20.6(a) shall be:</w:t>
      </w:r>
    </w:p>
    <w:p w:rsidR="00854863" w:rsidRPr="00903C8B" w:rsidRDefault="00854863" w:rsidP="00854863">
      <w:pPr>
        <w:pStyle w:val="Legi"/>
        <w:keepNext/>
      </w:pPr>
      <w:r w:rsidRPr="00903C8B">
        <w:tab/>
        <w:t>(i)</w:t>
      </w:r>
      <w:r w:rsidRPr="00903C8B">
        <w:tab/>
        <w:t>where an invitation under Rule 20.3(a), 20.5(a) or 20.5</w:t>
      </w:r>
      <w:r w:rsidRPr="00903C8B">
        <w:rPr>
          <w:i/>
        </w:rPr>
        <w:t>bis</w:t>
      </w:r>
      <w:r w:rsidRPr="00903C8B">
        <w:t>(a), as applicable, was sent to the applicant, two months from the date of the invitation;</w:t>
      </w:r>
    </w:p>
    <w:p w:rsidR="00854863" w:rsidRPr="00903C8B" w:rsidRDefault="00854863" w:rsidP="00854863">
      <w:pPr>
        <w:pStyle w:val="Legi"/>
      </w:pPr>
      <w:r w:rsidRPr="00903C8B">
        <w:tab/>
        <w:t>(ii)</w:t>
      </w:r>
      <w:r w:rsidRPr="00903C8B">
        <w:tab/>
        <w:t>where no such invitation was sent to the applicant, two months from the date on which one or more elements referred to in Article 11(1)(iii) were first received by the receiving Office.</w:t>
      </w:r>
    </w:p>
    <w:p w:rsidR="00854863" w:rsidRPr="00903C8B" w:rsidRDefault="00854863" w:rsidP="00854863">
      <w:pPr>
        <w:pStyle w:val="Lega"/>
      </w:pPr>
      <w:r w:rsidRPr="00903C8B">
        <w:tab/>
        <w:t>(b)  </w:t>
      </w:r>
      <w:r w:rsidRPr="00903C8B">
        <w:rPr>
          <w:rFonts w:ascii="Microsoft Sans Serif" w:hAnsi="Microsoft Sans Serif"/>
        </w:rPr>
        <w:t>[</w:t>
      </w:r>
      <w:r w:rsidRPr="00903C8B">
        <w:t>No change</w:t>
      </w:r>
      <w:r w:rsidRPr="00903C8B">
        <w:rPr>
          <w:rFonts w:ascii="Microsoft Sans Serif" w:hAnsi="Microsoft Sans Serif"/>
        </w:rPr>
        <w:t>]</w:t>
      </w:r>
    </w:p>
    <w:p w:rsidR="00854863" w:rsidRPr="00903C8B" w:rsidRDefault="00854863" w:rsidP="00854863">
      <w:pPr>
        <w:pStyle w:val="LegSubRule"/>
        <w:keepLines/>
        <w:spacing w:line="360" w:lineRule="auto"/>
      </w:pPr>
      <w:bookmarkStart w:id="167" w:name="_Toc14446021"/>
      <w:r w:rsidRPr="00903C8B">
        <w:t>20.8   </w:t>
      </w:r>
      <w:r w:rsidRPr="00903C8B">
        <w:rPr>
          <w:rStyle w:val="RItalic"/>
        </w:rPr>
        <w:t>Incompatibility with National Laws</w:t>
      </w:r>
      <w:bookmarkEnd w:id="167"/>
    </w:p>
    <w:p w:rsidR="00854863" w:rsidRPr="00903C8B" w:rsidRDefault="00854863" w:rsidP="00854863">
      <w:pPr>
        <w:pStyle w:val="Lega"/>
      </w:pPr>
      <w:r w:rsidRPr="00903C8B">
        <w:tab/>
        <w:t>(a)  [No change]</w:t>
      </w:r>
    </w:p>
    <w:p w:rsidR="00854863" w:rsidRDefault="00854863" w:rsidP="00854863">
      <w:pPr>
        <w:pStyle w:val="Lega"/>
      </w:pPr>
      <w:r w:rsidRPr="00903C8B">
        <w:tab/>
        <w:t>(a-</w:t>
      </w:r>
      <w:r w:rsidRPr="00903C8B">
        <w:rPr>
          <w:i/>
        </w:rPr>
        <w:t>bis</w:t>
      </w:r>
      <w:r w:rsidRPr="00903C8B">
        <w:t xml:space="preserve">)  If, on </w:t>
      </w:r>
      <w:r>
        <w:t>October 9, 2019,</w:t>
      </w:r>
      <w:r w:rsidRPr="00903C8B">
        <w:t> any of Rules 20.5</w:t>
      </w:r>
      <w:r w:rsidRPr="00903C8B">
        <w:rPr>
          <w:i/>
        </w:rPr>
        <w:t>bis</w:t>
      </w:r>
      <w:r w:rsidRPr="00903C8B">
        <w:t xml:space="preserve">(a)(ii) and (d) are not compatible with the national law applied by the receiving Office, the Rules concerned shall not apply to an international application filed with that receiving Office for as long as they continue not to be compatible with that law, provided that the said Office informs the International Bureau accordingly by </w:t>
      </w:r>
      <w:r>
        <w:t>April 9, 2020</w:t>
      </w:r>
      <w:r w:rsidRPr="00903C8B">
        <w:t>.  The information received shall be promptly published by the International Bureau in the Gazette.</w:t>
      </w:r>
    </w:p>
    <w:p w:rsidR="00854863" w:rsidRPr="00903C8B" w:rsidRDefault="00854863" w:rsidP="00854863">
      <w:pPr>
        <w:pStyle w:val="RContinued"/>
      </w:pPr>
      <w:r w:rsidRPr="00903C8B">
        <w:lastRenderedPageBreak/>
        <w:t>[Rule 20.</w:t>
      </w:r>
      <w:r>
        <w:t>8</w:t>
      </w:r>
      <w:r w:rsidRPr="00903C8B">
        <w:t>, continued]</w:t>
      </w:r>
    </w:p>
    <w:p w:rsidR="00854863" w:rsidRPr="00903C8B" w:rsidRDefault="00854863" w:rsidP="00854863">
      <w:pPr>
        <w:pStyle w:val="Lega"/>
      </w:pPr>
      <w:r w:rsidRPr="00903C8B">
        <w:tab/>
        <w:t>(a-</w:t>
      </w:r>
      <w:r w:rsidRPr="00903C8B">
        <w:rPr>
          <w:i/>
        </w:rPr>
        <w:t>ter</w:t>
      </w:r>
      <w:r w:rsidRPr="00903C8B">
        <w:t>) </w:t>
      </w:r>
      <w:r w:rsidR="00060A66">
        <w:t xml:space="preserve"> </w:t>
      </w:r>
      <w:r w:rsidRPr="00903C8B">
        <w:t>Where an element or a part cannot be incorporated by reference in the international application under Rules 4.18 and 20.6 because of the operation of paragraph (a) or paragraph (a-</w:t>
      </w:r>
      <w:r w:rsidRPr="00903C8B">
        <w:rPr>
          <w:i/>
        </w:rPr>
        <w:t>bis</w:t>
      </w:r>
      <w:r w:rsidRPr="00903C8B">
        <w:t>) of this Rule, the receiving Office shall proceed as provided for in Rule 20.3(b)(i), 20.5(b), 20.5(c</w:t>
      </w:r>
      <w:r w:rsidRPr="00903C8B">
        <w:rPr>
          <w:rStyle w:val="RParaChar"/>
        </w:rPr>
        <w:t>)</w:t>
      </w:r>
      <w:r w:rsidRPr="00903C8B">
        <w:t>, 20.5</w:t>
      </w:r>
      <w:r w:rsidRPr="00903C8B">
        <w:rPr>
          <w:i/>
        </w:rPr>
        <w:t>bis</w:t>
      </w:r>
      <w:r w:rsidRPr="00903C8B">
        <w:t>(b) or 20.5</w:t>
      </w:r>
      <w:r w:rsidRPr="00903C8B">
        <w:rPr>
          <w:i/>
        </w:rPr>
        <w:t>bis</w:t>
      </w:r>
      <w:r w:rsidRPr="00903C8B">
        <w:t>(c), as the case may be.  Where the receiving Office proceeds as provided for in Rule 20.5(c) or 20.5</w:t>
      </w:r>
      <w:r w:rsidRPr="00903C8B">
        <w:rPr>
          <w:i/>
        </w:rPr>
        <w:t>bis</w:t>
      </w:r>
      <w:r w:rsidRPr="00903C8B">
        <w:t>(c), the applicant may proceed as provided for in Rule 20.5(e) or 20.5</w:t>
      </w:r>
      <w:r w:rsidRPr="00903C8B">
        <w:rPr>
          <w:i/>
        </w:rPr>
        <w:t>bis</w:t>
      </w:r>
      <w:r w:rsidRPr="00903C8B">
        <w:t>(e), as the case may be.</w:t>
      </w:r>
    </w:p>
    <w:p w:rsidR="00854863" w:rsidRPr="00903C8B" w:rsidRDefault="00854863" w:rsidP="00854863">
      <w:pPr>
        <w:pStyle w:val="Lega"/>
      </w:pPr>
      <w:r w:rsidRPr="00903C8B">
        <w:tab/>
        <w:t>(b)  [No change]</w:t>
      </w:r>
    </w:p>
    <w:p w:rsidR="00854863" w:rsidRPr="00903C8B" w:rsidRDefault="00854863" w:rsidP="00854863">
      <w:pPr>
        <w:pStyle w:val="Lega"/>
      </w:pPr>
      <w:r w:rsidRPr="00903C8B">
        <w:tab/>
        <w:t>(b-</w:t>
      </w:r>
      <w:r w:rsidRPr="00903C8B">
        <w:rPr>
          <w:i/>
        </w:rPr>
        <w:t>bis</w:t>
      </w:r>
      <w:r w:rsidRPr="00903C8B">
        <w:t xml:space="preserve">)  If, on </w:t>
      </w:r>
      <w:r>
        <w:t>October 9, 2019</w:t>
      </w:r>
      <w:r w:rsidRPr="00903C8B">
        <w:t>, any of Rules 20.5</w:t>
      </w:r>
      <w:r w:rsidRPr="00903C8B">
        <w:rPr>
          <w:i/>
        </w:rPr>
        <w:t>bis</w:t>
      </w:r>
      <w:r w:rsidRPr="00903C8B">
        <w:t xml:space="preserve">(a)(ii) and (d) are not compatible with the national law applied by the designated Office, the Rules concerned shall not apply in respect of that Office in relation to an international application in respect of which the acts referred to in Article 22 have been performed before that Office for as long as they continue not to be compatible with that law, provided that the said Office informs the International Bureau accordingly by </w:t>
      </w:r>
      <w:r>
        <w:t>April 9, 2020</w:t>
      </w:r>
      <w:r w:rsidRPr="00903C8B">
        <w:t>.  The information received shall be promptly published by the International Bureau in the Gazette.</w:t>
      </w:r>
    </w:p>
    <w:p w:rsidR="00854863" w:rsidRPr="00903C8B" w:rsidRDefault="00854863" w:rsidP="00854863">
      <w:pPr>
        <w:pStyle w:val="Lega"/>
      </w:pPr>
      <w:r w:rsidRPr="00903C8B">
        <w:tab/>
        <w:t>(c)  Where an element or part is considered to have been incorporated by reference in the international application by virtue of a finding of the receiving Office under Rule 20.6(b), but that incorporation by reference does not apply to the international application for the purposes of the procedure before a designated Office because of the operation of paragraph (b) or paragraph (b-</w:t>
      </w:r>
      <w:r w:rsidRPr="00903C8B">
        <w:rPr>
          <w:i/>
        </w:rPr>
        <w:t>bis</w:t>
      </w:r>
      <w:r w:rsidRPr="00903C8B">
        <w:t>) of this Rule, the designated Office may treat the application as if the international filing date had been accorded under Rule 20.3(b)(i) , 20.5(b) or 20.5</w:t>
      </w:r>
      <w:r w:rsidRPr="00903C8B">
        <w:rPr>
          <w:i/>
        </w:rPr>
        <w:t>bis</w:t>
      </w:r>
      <w:r w:rsidRPr="00903C8B">
        <w:t>(b), or corrected under Rule 20.5(c) or 20.5</w:t>
      </w:r>
      <w:r w:rsidRPr="00903C8B">
        <w:rPr>
          <w:i/>
        </w:rPr>
        <w:t>bis</w:t>
      </w:r>
      <w:r w:rsidRPr="00903C8B">
        <w:t>(c), as the case may be, provided that Rule 82</w:t>
      </w:r>
      <w:r w:rsidRPr="00903C8B">
        <w:rPr>
          <w:i/>
        </w:rPr>
        <w:t>ter</w:t>
      </w:r>
      <w:r w:rsidRPr="00903C8B">
        <w:t xml:space="preserve">.1(c) and (d) shall apply </w:t>
      </w:r>
      <w:r w:rsidRPr="00903C8B">
        <w:rPr>
          <w:i/>
        </w:rPr>
        <w:t>mutatis mutandis</w:t>
      </w:r>
      <w:r w:rsidRPr="00903C8B">
        <w:t>.</w:t>
      </w:r>
    </w:p>
    <w:p w:rsidR="00854863" w:rsidRPr="00EB140A" w:rsidRDefault="00854863" w:rsidP="00854863">
      <w:pPr>
        <w:pStyle w:val="LegTitle"/>
      </w:pPr>
      <w:bookmarkStart w:id="168" w:name="_Toc14446022"/>
      <w:r w:rsidRPr="00EB140A">
        <w:lastRenderedPageBreak/>
        <w:t>Rule 26</w:t>
      </w:r>
      <w:r w:rsidRPr="00EB140A">
        <w:rPr>
          <w:i/>
        </w:rPr>
        <w:t>quater</w:t>
      </w:r>
      <w:r w:rsidRPr="00EB140A">
        <w:t xml:space="preserve">  </w:t>
      </w:r>
      <w:r w:rsidRPr="00EB140A">
        <w:br/>
        <w:t>Correction or Addition of Indications under Rule 4.11</w:t>
      </w:r>
      <w:bookmarkEnd w:id="168"/>
    </w:p>
    <w:p w:rsidR="00854863" w:rsidRPr="00EB140A" w:rsidRDefault="00854863" w:rsidP="00854863">
      <w:pPr>
        <w:pStyle w:val="LegSubRule"/>
      </w:pPr>
      <w:bookmarkStart w:id="169" w:name="_Toc14446023"/>
      <w:r w:rsidRPr="00EB140A">
        <w:t>26</w:t>
      </w:r>
      <w:r w:rsidRPr="0077695D">
        <w:rPr>
          <w:i/>
        </w:rPr>
        <w:t>quater</w:t>
      </w:r>
      <w:r w:rsidRPr="00EB140A">
        <w:t>.1   </w:t>
      </w:r>
      <w:r w:rsidRPr="0077695D">
        <w:rPr>
          <w:i/>
        </w:rPr>
        <w:t>Correction or Addition of Indications</w:t>
      </w:r>
      <w:bookmarkEnd w:id="169"/>
    </w:p>
    <w:p w:rsidR="00854863" w:rsidRPr="00EB140A" w:rsidRDefault="00854863" w:rsidP="00854863">
      <w:pPr>
        <w:pStyle w:val="Lega"/>
      </w:pPr>
      <w:r w:rsidRPr="00EB140A">
        <w:rPr>
          <w:color w:val="0000FF"/>
        </w:rPr>
        <w:tab/>
      </w:r>
      <w:r w:rsidRPr="00EB140A">
        <w:t xml:space="preserve">The applicant may correct or add to the request any indication referred to in Rule 4.11 by a notice submitted to the International Bureau within a time limit of 16 months from the priority date, provided that any notice which is received by the International Bureau after the expiration of that time limit shall be considered to have been received on the last day of that time limit if </w:t>
      </w:r>
      <w:r>
        <w:t>the notice</w:t>
      </w:r>
      <w:r w:rsidRPr="00EB140A">
        <w:t xml:space="preserve"> reaches </w:t>
      </w:r>
      <w:r>
        <w:t>the International Bureau</w:t>
      </w:r>
      <w:r w:rsidRPr="00EB140A">
        <w:t xml:space="preserve"> before the technical preparations for international publication have been completed.</w:t>
      </w:r>
    </w:p>
    <w:p w:rsidR="00854863" w:rsidRPr="00EB140A" w:rsidRDefault="00854863" w:rsidP="00854863">
      <w:pPr>
        <w:pStyle w:val="LegSubRule"/>
      </w:pPr>
      <w:bookmarkStart w:id="170" w:name="_Toc14446024"/>
      <w:r w:rsidRPr="00EB140A">
        <w:t>26</w:t>
      </w:r>
      <w:r w:rsidRPr="0077695D">
        <w:rPr>
          <w:i/>
        </w:rPr>
        <w:t>quater</w:t>
      </w:r>
      <w:r w:rsidRPr="00EB140A">
        <w:t>.2   </w:t>
      </w:r>
      <w:r w:rsidRPr="0077695D">
        <w:rPr>
          <w:i/>
        </w:rPr>
        <w:t>Late Correction or Addition of Indications</w:t>
      </w:r>
      <w:bookmarkEnd w:id="170"/>
    </w:p>
    <w:p w:rsidR="00854863" w:rsidRPr="00060A66" w:rsidRDefault="00854863" w:rsidP="00854863">
      <w:pPr>
        <w:pStyle w:val="Lega"/>
      </w:pPr>
      <w:r w:rsidRPr="00EB140A">
        <w:rPr>
          <w:rStyle w:val="RParaChar"/>
          <w:color w:val="0000FF"/>
        </w:rPr>
        <w:tab/>
      </w:r>
      <w:r w:rsidRPr="00060A66">
        <w:t>Where any correction or addition of an indication referred to in Rule 4.11 is not timely received under Rule 26</w:t>
      </w:r>
      <w:r w:rsidRPr="00060A66">
        <w:rPr>
          <w:i/>
        </w:rPr>
        <w:t>quater</w:t>
      </w:r>
      <w:r w:rsidRPr="00060A66">
        <w:t>.1, the International Bureau shall notify the applicant accordingly and shall proceed as provided for in the Administrative Instructions.</w:t>
      </w:r>
    </w:p>
    <w:p w:rsidR="00854863" w:rsidRPr="003B6357" w:rsidRDefault="00854863" w:rsidP="00854863">
      <w:pPr>
        <w:pStyle w:val="LegTitle"/>
      </w:pPr>
      <w:bookmarkStart w:id="171" w:name="_Toc14446025"/>
      <w:r w:rsidRPr="003B6357">
        <w:lastRenderedPageBreak/>
        <w:t>Rule 40</w:t>
      </w:r>
      <w:r w:rsidRPr="003B6357">
        <w:rPr>
          <w:i/>
        </w:rPr>
        <w:t>bis</w:t>
      </w:r>
      <w:r w:rsidRPr="003B6357">
        <w:t xml:space="preserve">  </w:t>
      </w:r>
      <w:r w:rsidRPr="003B6357">
        <w:br/>
        <w:t xml:space="preserve">Additional Fees in Case of Missing Parts or Correct Elements and Parts </w:t>
      </w:r>
      <w:r w:rsidRPr="003B6357">
        <w:br/>
        <w:t>Included in the International Application or Considered to Have Been Contained in the International Application</w:t>
      </w:r>
      <w:bookmarkEnd w:id="171"/>
    </w:p>
    <w:p w:rsidR="00854863" w:rsidRPr="00676EF7" w:rsidRDefault="00854863" w:rsidP="00854863">
      <w:pPr>
        <w:pStyle w:val="LegSubRule"/>
        <w:rPr>
          <w:rFonts w:eastAsia="SimSun"/>
        </w:rPr>
      </w:pPr>
      <w:bookmarkStart w:id="172" w:name="_Toc14446026"/>
      <w:r w:rsidRPr="00676EF7">
        <w:rPr>
          <w:rFonts w:eastAsia="SimSun"/>
        </w:rPr>
        <w:t>4</w:t>
      </w:r>
      <w:r>
        <w:rPr>
          <w:rFonts w:eastAsia="SimSun"/>
        </w:rPr>
        <w:t>0</w:t>
      </w:r>
      <w:r w:rsidRPr="00270511">
        <w:rPr>
          <w:rFonts w:eastAsia="SimSun"/>
          <w:i/>
        </w:rPr>
        <w:t>bis</w:t>
      </w:r>
      <w:r w:rsidRPr="00676EF7">
        <w:rPr>
          <w:rFonts w:eastAsia="SimSun"/>
        </w:rPr>
        <w:t>.1   </w:t>
      </w:r>
      <w:r w:rsidRPr="00270511">
        <w:rPr>
          <w:rFonts w:eastAsia="SimSun"/>
          <w:i/>
        </w:rPr>
        <w:t>Invitation to Pay Additional Fees</w:t>
      </w:r>
      <w:bookmarkEnd w:id="172"/>
    </w:p>
    <w:p w:rsidR="00854863" w:rsidRPr="00676EF7" w:rsidRDefault="00854863" w:rsidP="00854863">
      <w:pPr>
        <w:pStyle w:val="Lega"/>
        <w:rPr>
          <w:rFonts w:eastAsia="SimSun"/>
        </w:rPr>
      </w:pPr>
      <w:r w:rsidRPr="00676EF7">
        <w:tab/>
      </w:r>
      <w:r w:rsidRPr="00676EF7">
        <w:rPr>
          <w:rFonts w:eastAsia="SimSun"/>
        </w:rPr>
        <w:t>The International Searching Authority may invite the applicant to pay additional fees where the fact that a missing part or a correct element or part</w:t>
      </w:r>
      <w:r>
        <w:rPr>
          <w:rFonts w:eastAsia="SimSun"/>
        </w:rPr>
        <w:t>:</w:t>
      </w:r>
    </w:p>
    <w:p w:rsidR="00854863" w:rsidRPr="003B6357" w:rsidRDefault="00854863" w:rsidP="00854863">
      <w:pPr>
        <w:pStyle w:val="Legiindent"/>
        <w:spacing w:line="480" w:lineRule="auto"/>
        <w:ind w:left="1195" w:hanging="1195"/>
        <w:rPr>
          <w:rFonts w:eastAsia="SimSun"/>
        </w:rPr>
      </w:pPr>
      <w:r w:rsidRPr="00676EF7">
        <w:tab/>
      </w:r>
      <w:r w:rsidRPr="003B6357">
        <w:rPr>
          <w:rFonts w:eastAsia="SimSun"/>
        </w:rPr>
        <w:t>(i)</w:t>
      </w:r>
      <w:r w:rsidRPr="003B6357">
        <w:rPr>
          <w:rFonts w:eastAsia="SimSun"/>
        </w:rPr>
        <w:tab/>
        <w:t>is included in the international application under Rule 20.5(c) or Rule 20.5</w:t>
      </w:r>
      <w:r w:rsidRPr="003B6357">
        <w:rPr>
          <w:rFonts w:eastAsia="SimSun"/>
          <w:i/>
        </w:rPr>
        <w:t>bis</w:t>
      </w:r>
      <w:r w:rsidRPr="003B6357">
        <w:rPr>
          <w:rFonts w:eastAsia="SimSun"/>
        </w:rPr>
        <w:t>(c), respectively;  or</w:t>
      </w:r>
    </w:p>
    <w:p w:rsidR="00854863" w:rsidRPr="003B6357" w:rsidRDefault="00854863" w:rsidP="00854863">
      <w:pPr>
        <w:pStyle w:val="Legiindent"/>
        <w:spacing w:after="240" w:line="480" w:lineRule="auto"/>
        <w:ind w:left="1195" w:hanging="1195"/>
        <w:rPr>
          <w:rFonts w:eastAsia="SimSun"/>
        </w:rPr>
      </w:pPr>
      <w:r w:rsidRPr="003B6357">
        <w:tab/>
      </w:r>
      <w:r w:rsidRPr="003B6357">
        <w:rPr>
          <w:rFonts w:eastAsia="SimSun"/>
        </w:rPr>
        <w:t>(ii)</w:t>
      </w:r>
      <w:r w:rsidRPr="003B6357">
        <w:rPr>
          <w:rFonts w:eastAsia="SimSun"/>
        </w:rPr>
        <w:tab/>
        <w:t>is considered, under Rule 20.5(d) or Rule 20.5</w:t>
      </w:r>
      <w:r w:rsidRPr="003B6357">
        <w:rPr>
          <w:rFonts w:eastAsia="SimSun"/>
          <w:i/>
        </w:rPr>
        <w:t>bis</w:t>
      </w:r>
      <w:r w:rsidRPr="003B6357">
        <w:rPr>
          <w:rFonts w:eastAsia="SimSun"/>
        </w:rPr>
        <w:t>(d), respectively, to have been contained in the international application on the date on which one or more elements referred to in Article 11(1)(iii) were first received by the receiving Office;</w:t>
      </w:r>
    </w:p>
    <w:p w:rsidR="00854863" w:rsidRDefault="00854863" w:rsidP="00854863">
      <w:pPr>
        <w:pStyle w:val="Lega"/>
        <w:rPr>
          <w:rFonts w:eastAsia="SimSun"/>
        </w:rPr>
      </w:pPr>
      <w:r w:rsidRPr="00676EF7">
        <w:rPr>
          <w:rFonts w:eastAsia="SimSun"/>
        </w:rPr>
        <w:t>is notified to that Authority only after it has begun to draw up the international search report.  The invitation shall invite the applicant to pay the additional fees within one month from the date of the invitation and indicate the amount of those fees to be paid.  The amount of the additional fees shall be determined by the International Searching Authority but shall not exceed the search fee;  the additional fees shall be payable directly to that Authority.  Provided any such additional fees have been paid within the prescribed time limit, the International Searching Authority shall establish the international search report on the international application including any such missing part or any such correct element or part.</w:t>
      </w:r>
    </w:p>
    <w:p w:rsidR="00854863" w:rsidRDefault="00854863" w:rsidP="00854863">
      <w:pPr>
        <w:pStyle w:val="LegTitle"/>
      </w:pPr>
      <w:bookmarkStart w:id="173" w:name="_Toc14446027"/>
      <w:r>
        <w:lastRenderedPageBreak/>
        <w:t xml:space="preserve">Rule 48 </w:t>
      </w:r>
      <w:r>
        <w:rPr>
          <w:vanish/>
          <w:lang w:val="en-GB"/>
        </w:rPr>
        <w:t xml:space="preserve"> </w:t>
      </w:r>
      <w:r>
        <w:br/>
        <w:t>International Publication</w:t>
      </w:r>
      <w:bookmarkEnd w:id="173"/>
    </w:p>
    <w:p w:rsidR="00854863" w:rsidRDefault="00854863" w:rsidP="00854863">
      <w:pPr>
        <w:pStyle w:val="LegSubRule"/>
        <w:spacing w:before="240"/>
      </w:pPr>
      <w:bookmarkStart w:id="174" w:name="_Toc14446028"/>
      <w:r>
        <w:t>48.1   </w:t>
      </w:r>
      <w:r w:rsidRPr="00270511">
        <w:rPr>
          <w:i/>
        </w:rPr>
        <w:t>[No Change]</w:t>
      </w:r>
      <w:bookmarkEnd w:id="174"/>
    </w:p>
    <w:p w:rsidR="00854863" w:rsidRDefault="00854863" w:rsidP="00854863">
      <w:pPr>
        <w:pStyle w:val="LegSubRule"/>
      </w:pPr>
      <w:bookmarkStart w:id="175" w:name="_Toc14446029"/>
      <w:r>
        <w:t>48.2   </w:t>
      </w:r>
      <w:r w:rsidRPr="00270511">
        <w:rPr>
          <w:i/>
        </w:rPr>
        <w:t>Contents</w:t>
      </w:r>
      <w:bookmarkEnd w:id="175"/>
    </w:p>
    <w:p w:rsidR="00854863" w:rsidRDefault="00854863" w:rsidP="00854863">
      <w:pPr>
        <w:pStyle w:val="Lega"/>
      </w:pPr>
      <w:r>
        <w:tab/>
        <w:t>(a)  [No change]</w:t>
      </w:r>
    </w:p>
    <w:p w:rsidR="00854863" w:rsidRDefault="00854863" w:rsidP="00854863">
      <w:pPr>
        <w:pStyle w:val="Lega"/>
      </w:pPr>
      <w:r>
        <w:tab/>
        <w:t>(b)  Subject to paragraph (c), the front page shall include:</w:t>
      </w:r>
    </w:p>
    <w:p w:rsidR="00854863" w:rsidRDefault="00854863" w:rsidP="00854863">
      <w:pPr>
        <w:pStyle w:val="Legi"/>
      </w:pPr>
      <w:r>
        <w:tab/>
        <w:t>(i)</w:t>
      </w:r>
      <w:r>
        <w:tab/>
        <w:t>to (iv)   [No change]</w:t>
      </w:r>
    </w:p>
    <w:p w:rsidR="00854863" w:rsidRDefault="00854863" w:rsidP="00854863">
      <w:pPr>
        <w:pStyle w:val="Legi"/>
      </w:pPr>
      <w:r>
        <w:tab/>
        <w:t>(v)</w:t>
      </w:r>
      <w:r>
        <w:tab/>
        <w:t>where the international filing date has been accorded by the receiving Office under Rule 20.3(b)(ii)</w:t>
      </w:r>
      <w:r>
        <w:rPr>
          <w:rFonts w:eastAsia="SimSun"/>
        </w:rPr>
        <w:t>,</w:t>
      </w:r>
      <w:r>
        <w:t xml:space="preserve"> 20.5(d) </w:t>
      </w:r>
      <w:r w:rsidRPr="00FA7ACE">
        <w:rPr>
          <w:rFonts w:eastAsia="SimSun"/>
        </w:rPr>
        <w:t>or 20.5</w:t>
      </w:r>
      <w:r w:rsidRPr="00FA7ACE">
        <w:rPr>
          <w:rFonts w:eastAsia="SimSun"/>
          <w:i/>
        </w:rPr>
        <w:t>bis</w:t>
      </w:r>
      <w:r w:rsidRPr="00FA7ACE">
        <w:rPr>
          <w:rFonts w:eastAsia="SimSun"/>
        </w:rPr>
        <w:t>(d)</w:t>
      </w:r>
      <w:r>
        <w:t xml:space="preserve"> on the basis of the incorporation by reference under Rules 4.18 and 20.6 of an element or part, an indication to that effect, together with an indication as to whether the applicant, for the purposes of Rule 20.6(a)(ii), relied on compliance with Rule 17.1(a), (b) or (b-</w:t>
      </w:r>
      <w:r>
        <w:rPr>
          <w:rStyle w:val="RItalic"/>
        </w:rPr>
        <w:t>bis</w:t>
      </w:r>
      <w:r>
        <w:t>) in relation to the priority document or on a separately submitted copy of the earlier application concerned;</w:t>
      </w:r>
    </w:p>
    <w:p w:rsidR="00854863" w:rsidRDefault="00854863" w:rsidP="00854863">
      <w:pPr>
        <w:pStyle w:val="Legi"/>
      </w:pPr>
      <w:r>
        <w:tab/>
        <w:t>(vi)</w:t>
      </w:r>
      <w:r>
        <w:tab/>
        <w:t>[No change]</w:t>
      </w:r>
    </w:p>
    <w:p w:rsidR="00854863" w:rsidRDefault="00854863" w:rsidP="00854863">
      <w:pPr>
        <w:pStyle w:val="Legi"/>
        <w:rPr>
          <w:rFonts w:eastAsia="SimSun"/>
        </w:rPr>
      </w:pPr>
      <w:r>
        <w:tab/>
        <w:t>(vii)</w:t>
      </w:r>
      <w:r>
        <w:tab/>
      </w:r>
      <w:r w:rsidRPr="00C56F4E">
        <w:rPr>
          <w:lang w:val="en-GB"/>
        </w:rPr>
        <w:t xml:space="preserve">where applicable, </w:t>
      </w:r>
      <w:r w:rsidRPr="00787433">
        <w:t>an</w:t>
      </w:r>
      <w:r w:rsidRPr="00C56F4E">
        <w:rPr>
          <w:lang w:val="en-GB"/>
        </w:rPr>
        <w:t xml:space="preserve"> indication that the published international application contains information concerning a request under Rule</w:t>
      </w:r>
      <w:r>
        <w:rPr>
          <w:lang w:val="en-GB"/>
        </w:rPr>
        <w:t> </w:t>
      </w:r>
      <w:r w:rsidRPr="00C56F4E">
        <w:rPr>
          <w:lang w:val="en-GB"/>
        </w:rPr>
        <w:t>26</w:t>
      </w:r>
      <w:r w:rsidRPr="00C56F4E">
        <w:rPr>
          <w:i/>
          <w:lang w:val="en-GB"/>
        </w:rPr>
        <w:t>bis</w:t>
      </w:r>
      <w:r w:rsidRPr="00C56F4E">
        <w:rPr>
          <w:lang w:val="en-GB"/>
        </w:rPr>
        <w:t>.3 for restoration of the right of priority and the decision of the receiving Office upon such request</w:t>
      </w:r>
      <w:r w:rsidRPr="008E5D12">
        <w:rPr>
          <w:rFonts w:eastAsia="SimSun"/>
        </w:rPr>
        <w:t>;</w:t>
      </w:r>
    </w:p>
    <w:p w:rsidR="00854863" w:rsidRDefault="00854863" w:rsidP="00854863">
      <w:pPr>
        <w:pStyle w:val="Legi"/>
      </w:pPr>
      <w:r w:rsidRPr="008E5D12">
        <w:tab/>
      </w:r>
      <w:r>
        <w:rPr>
          <w:rFonts w:eastAsia="SimSun"/>
        </w:rPr>
        <w:t>(viii)</w:t>
      </w:r>
      <w:r>
        <w:rPr>
          <w:rFonts w:eastAsia="SimSun"/>
        </w:rPr>
        <w:tab/>
        <w:t>where applicable, an indication that an erroneously filed element or part has been removed from the international application in accordance with Rule 20.5</w:t>
      </w:r>
      <w:r w:rsidRPr="008E5D12">
        <w:rPr>
          <w:rFonts w:eastAsia="SimSun"/>
          <w:i/>
        </w:rPr>
        <w:t>bis</w:t>
      </w:r>
      <w:r>
        <w:rPr>
          <w:rFonts w:eastAsia="SimSun"/>
        </w:rPr>
        <w:t>(b) or (c)</w:t>
      </w:r>
      <w:r w:rsidRPr="00C56F4E">
        <w:rPr>
          <w:lang w:val="en-GB"/>
        </w:rPr>
        <w:t>.</w:t>
      </w:r>
    </w:p>
    <w:p w:rsidR="00854863" w:rsidRDefault="00854863" w:rsidP="00854863">
      <w:pPr>
        <w:pStyle w:val="Lega"/>
      </w:pPr>
      <w:r>
        <w:tab/>
        <w:t>(c) to (n)   [No change]</w:t>
      </w:r>
    </w:p>
    <w:p w:rsidR="00854863" w:rsidRDefault="00854863" w:rsidP="00854863">
      <w:pPr>
        <w:pStyle w:val="LegSubRule"/>
      </w:pPr>
      <w:bookmarkStart w:id="176" w:name="_Toc14446030"/>
      <w:r>
        <w:t>48.3 to 48.6   </w:t>
      </w:r>
      <w:r w:rsidRPr="00270511">
        <w:rPr>
          <w:i/>
        </w:rPr>
        <w:t>[No Change]</w:t>
      </w:r>
      <w:bookmarkEnd w:id="176"/>
    </w:p>
    <w:p w:rsidR="00854863" w:rsidRDefault="00854863" w:rsidP="00854863">
      <w:pPr>
        <w:pStyle w:val="LegTitle"/>
        <w:spacing w:before="0"/>
      </w:pPr>
      <w:bookmarkStart w:id="177" w:name="_Toc14446031"/>
      <w:r>
        <w:lastRenderedPageBreak/>
        <w:t>Rule 51</w:t>
      </w:r>
      <w:r>
        <w:rPr>
          <w:i/>
        </w:rPr>
        <w:t>bis</w:t>
      </w:r>
      <w:r>
        <w:t xml:space="preserve"> </w:t>
      </w:r>
      <w:r>
        <w:rPr>
          <w:lang w:val="en-GB"/>
        </w:rPr>
        <w:t xml:space="preserve"> </w:t>
      </w:r>
      <w:r>
        <w:br/>
        <w:t>Certain National Requirements Allowed under Article 27</w:t>
      </w:r>
      <w:bookmarkEnd w:id="177"/>
    </w:p>
    <w:p w:rsidR="00854863" w:rsidRDefault="00854863" w:rsidP="00854863">
      <w:pPr>
        <w:pStyle w:val="LegSubRule"/>
        <w:spacing w:before="360"/>
      </w:pPr>
      <w:bookmarkStart w:id="178" w:name="_Toc14446032"/>
      <w:r>
        <w:t>51</w:t>
      </w:r>
      <w:r w:rsidRPr="00270511">
        <w:rPr>
          <w:i/>
        </w:rPr>
        <w:t>bis</w:t>
      </w:r>
      <w:r>
        <w:t>.1   </w:t>
      </w:r>
      <w:r w:rsidRPr="00270511">
        <w:rPr>
          <w:i/>
        </w:rPr>
        <w:t>Certain National Requirements Allowed</w:t>
      </w:r>
      <w:bookmarkEnd w:id="178"/>
      <w:r>
        <w:rPr>
          <w:sz w:val="16"/>
        </w:rPr>
        <w:t xml:space="preserve"> </w:t>
      </w:r>
    </w:p>
    <w:p w:rsidR="00854863" w:rsidRDefault="00854863" w:rsidP="00854863">
      <w:pPr>
        <w:pStyle w:val="Lega"/>
      </w:pPr>
      <w:r>
        <w:tab/>
        <w:t>(a)  Subject to Rule 51</w:t>
      </w:r>
      <w:r>
        <w:rPr>
          <w:i/>
        </w:rPr>
        <w:t>bis</w:t>
      </w:r>
      <w:r>
        <w:t>.2, the national law applicable by the designated Office may, in accordance with Article 27, require the applicant to furnish, in particular:</w:t>
      </w:r>
    </w:p>
    <w:p w:rsidR="00854863" w:rsidRDefault="00854863" w:rsidP="00854863">
      <w:pPr>
        <w:pStyle w:val="Legi"/>
      </w:pPr>
      <w:r>
        <w:tab/>
        <w:t>(i)</w:t>
      </w:r>
      <w:r>
        <w:tab/>
        <w:t>to (vi)   [No change]</w:t>
      </w:r>
    </w:p>
    <w:p w:rsidR="00854863" w:rsidRDefault="00854863" w:rsidP="00854863">
      <w:pPr>
        <w:pStyle w:val="Legi"/>
      </w:pPr>
      <w:r>
        <w:tab/>
        <w:t>(vii)</w:t>
      </w:r>
      <w:r>
        <w:tab/>
        <w:t>any missing indication required under Rule 4.5(a)(ii) and (iii) in respect of any applicant for the designated State</w:t>
      </w:r>
      <w:r w:rsidRPr="00A72BAA">
        <w:rPr>
          <w:rFonts w:eastAsia="SimSun"/>
        </w:rPr>
        <w:t>;</w:t>
      </w:r>
    </w:p>
    <w:p w:rsidR="00854863" w:rsidRDefault="00854863" w:rsidP="00854863">
      <w:pPr>
        <w:pStyle w:val="Legi"/>
        <w:rPr>
          <w:rFonts w:eastAsia="SimSun"/>
        </w:rPr>
      </w:pPr>
      <w:r>
        <w:tab/>
      </w:r>
      <w:r w:rsidRPr="00A72BAA">
        <w:rPr>
          <w:rFonts w:eastAsia="SimSun"/>
        </w:rPr>
        <w:t>(viii)</w:t>
      </w:r>
      <w:r w:rsidRPr="00A72BAA">
        <w:rPr>
          <w:rFonts w:eastAsia="SimSun"/>
        </w:rPr>
        <w:tab/>
      </w:r>
      <w:r>
        <w:rPr>
          <w:rFonts w:eastAsia="SimSun"/>
        </w:rPr>
        <w:t>in the cases referred to in Rule 82</w:t>
      </w:r>
      <w:r w:rsidRPr="00D70397">
        <w:rPr>
          <w:rFonts w:eastAsia="SimSun"/>
          <w:i/>
        </w:rPr>
        <w:t>ter</w:t>
      </w:r>
      <w:r>
        <w:rPr>
          <w:rFonts w:eastAsia="SimSun"/>
        </w:rPr>
        <w:t>.1, a translation of any erroneously filed element or part removed from the international application in accordance with Rule 20.5</w:t>
      </w:r>
      <w:r w:rsidRPr="00DD5325">
        <w:rPr>
          <w:rFonts w:eastAsia="SimSun"/>
          <w:i/>
        </w:rPr>
        <w:t>bis</w:t>
      </w:r>
      <w:r>
        <w:rPr>
          <w:rFonts w:eastAsia="SimSun"/>
        </w:rPr>
        <w:t>(b) or (c).</w:t>
      </w:r>
    </w:p>
    <w:p w:rsidR="00854863" w:rsidRDefault="00854863" w:rsidP="00854863">
      <w:pPr>
        <w:pStyle w:val="Lega"/>
      </w:pPr>
      <w:r>
        <w:tab/>
        <w:t>(b) to (d)   [No change]</w:t>
      </w:r>
    </w:p>
    <w:p w:rsidR="00854863" w:rsidRDefault="00854863" w:rsidP="00854863">
      <w:pPr>
        <w:pStyle w:val="Lega"/>
      </w:pPr>
      <w:r>
        <w:tab/>
        <w:t>(e)  The national law applicable by the designated Office may, in accordance with Article 27, require the applicant to furnish a translation of the priority document, provided that such a translation may only be required:</w:t>
      </w:r>
    </w:p>
    <w:p w:rsidR="00854863" w:rsidRDefault="00854863" w:rsidP="00854863">
      <w:pPr>
        <w:pStyle w:val="Legi"/>
      </w:pPr>
      <w:r>
        <w:tab/>
        <w:t>(i)</w:t>
      </w:r>
      <w:r>
        <w:tab/>
        <w:t>[No change]</w:t>
      </w:r>
    </w:p>
    <w:p w:rsidR="00854863" w:rsidRDefault="00854863" w:rsidP="00854863">
      <w:pPr>
        <w:pStyle w:val="Legi"/>
      </w:pPr>
      <w:r>
        <w:tab/>
        <w:t>(ii)</w:t>
      </w:r>
      <w:r>
        <w:tab/>
        <w:t>where the international filing date has been accorded by the receiving Office under Rule 20.3(b)(ii)</w:t>
      </w:r>
      <w:r w:rsidRPr="00FA4537">
        <w:rPr>
          <w:rFonts w:eastAsia="SimSun"/>
        </w:rPr>
        <w:t>,</w:t>
      </w:r>
      <w:r>
        <w:t xml:space="preserve"> 20.5(d) </w:t>
      </w:r>
      <w:r w:rsidRPr="00866D30">
        <w:rPr>
          <w:rFonts w:eastAsia="SimSun"/>
        </w:rPr>
        <w:t>or 20.5</w:t>
      </w:r>
      <w:r w:rsidRPr="00794417">
        <w:rPr>
          <w:rFonts w:eastAsia="SimSun"/>
          <w:i/>
        </w:rPr>
        <w:t>bis</w:t>
      </w:r>
      <w:r w:rsidRPr="00866D30">
        <w:rPr>
          <w:rFonts w:eastAsia="SimSun"/>
        </w:rPr>
        <w:t>(d)</w:t>
      </w:r>
      <w:r>
        <w:t xml:space="preserve"> on the basis of the incorporation by reference under Rules 4.18 and 20.6 of an element or part, for the purposes of determining under Rule 82</w:t>
      </w:r>
      <w:r>
        <w:rPr>
          <w:rStyle w:val="RItalic"/>
        </w:rPr>
        <w:t>ter</w:t>
      </w:r>
      <w:r>
        <w:t>.1(b) whether that element or part is completely contained in the priority document concerned, in which case the national law applicable by the designated Office may also require the applicant to furnish, in the case of a part of the description, claims or drawings, an indication as to where that part is contained in the translation of the priority document.</w:t>
      </w:r>
    </w:p>
    <w:p w:rsidR="00854863" w:rsidRDefault="00854863" w:rsidP="00854863">
      <w:pPr>
        <w:pStyle w:val="LegSubRule"/>
        <w:ind w:left="0" w:firstLine="0"/>
      </w:pPr>
      <w:bookmarkStart w:id="179" w:name="_Toc14446033"/>
      <w:r>
        <w:t>51</w:t>
      </w:r>
      <w:r w:rsidRPr="00270511">
        <w:rPr>
          <w:i/>
        </w:rPr>
        <w:t>bis</w:t>
      </w:r>
      <w:r w:rsidRPr="00C00524">
        <w:t>.</w:t>
      </w:r>
      <w:r>
        <w:t>2 and 51</w:t>
      </w:r>
      <w:r w:rsidRPr="00270511">
        <w:rPr>
          <w:i/>
        </w:rPr>
        <w:t>bis</w:t>
      </w:r>
      <w:r>
        <w:t>.3   </w:t>
      </w:r>
      <w:r w:rsidRPr="00270511">
        <w:rPr>
          <w:i/>
        </w:rPr>
        <w:t>[No Change]</w:t>
      </w:r>
      <w:bookmarkEnd w:id="179"/>
    </w:p>
    <w:p w:rsidR="00854863" w:rsidRPr="00903C8B" w:rsidRDefault="00854863" w:rsidP="00854863">
      <w:pPr>
        <w:pStyle w:val="LegTitle"/>
      </w:pPr>
      <w:bookmarkStart w:id="180" w:name="_Toc14446034"/>
      <w:r w:rsidRPr="00903C8B">
        <w:lastRenderedPageBreak/>
        <w:t xml:space="preserve">Rule 55  </w:t>
      </w:r>
      <w:r w:rsidRPr="00903C8B">
        <w:br/>
        <w:t>Languages (International Preliminary Examination)</w:t>
      </w:r>
      <w:bookmarkEnd w:id="180"/>
    </w:p>
    <w:p w:rsidR="00854863" w:rsidRPr="00903C8B" w:rsidRDefault="00854863" w:rsidP="00854863">
      <w:pPr>
        <w:pStyle w:val="LegSubRule"/>
      </w:pPr>
      <w:bookmarkStart w:id="181" w:name="_Toc14446035"/>
      <w:r w:rsidRPr="00903C8B">
        <w:t>55.1   </w:t>
      </w:r>
      <w:r w:rsidRPr="00270511">
        <w:rPr>
          <w:i/>
        </w:rPr>
        <w:t>[No change]</w:t>
      </w:r>
      <w:bookmarkEnd w:id="181"/>
    </w:p>
    <w:p w:rsidR="00854863" w:rsidRPr="00903C8B" w:rsidRDefault="00854863" w:rsidP="00854863">
      <w:pPr>
        <w:pStyle w:val="LegSubRule"/>
      </w:pPr>
      <w:bookmarkStart w:id="182" w:name="_Toc14446036"/>
      <w:r w:rsidRPr="00903C8B">
        <w:t>55.2   </w:t>
      </w:r>
      <w:r w:rsidRPr="00F5025F">
        <w:rPr>
          <w:i/>
        </w:rPr>
        <w:t>Translation of International Application</w:t>
      </w:r>
      <w:bookmarkEnd w:id="182"/>
    </w:p>
    <w:p w:rsidR="00854863" w:rsidRPr="00903C8B" w:rsidRDefault="00854863" w:rsidP="00854863">
      <w:pPr>
        <w:pStyle w:val="Lega"/>
        <w:rPr>
          <w:rFonts w:ascii="Times New Roman" w:hAnsi="Times New Roman"/>
          <w:sz w:val="28"/>
        </w:rPr>
      </w:pPr>
      <w:r w:rsidRPr="00903C8B">
        <w:tab/>
        <w:t>(a)  </w:t>
      </w:r>
      <w:r w:rsidRPr="00270511">
        <w:rPr>
          <w:i/>
        </w:rPr>
        <w:t>[No change]</w:t>
      </w:r>
    </w:p>
    <w:p w:rsidR="00854863" w:rsidRPr="00903C8B" w:rsidRDefault="00854863" w:rsidP="00854863">
      <w:pPr>
        <w:pStyle w:val="Lega"/>
      </w:pPr>
      <w:r w:rsidRPr="00903C8B">
        <w:tab/>
        <w:t>(a-</w:t>
      </w:r>
      <w:r w:rsidRPr="00903C8B">
        <w:rPr>
          <w:rStyle w:val="RItalic"/>
          <w:rFonts w:eastAsia="SimSun"/>
        </w:rPr>
        <w:t>bis</w:t>
      </w:r>
      <w:r w:rsidRPr="00903C8B">
        <w:t>)  A translation of the international application into a la</w:t>
      </w:r>
      <w:r>
        <w:t>nguage referred to in paragraph </w:t>
      </w:r>
      <w:r w:rsidRPr="00903C8B">
        <w:t>(a) shall include any element referred to in Article 11(1)(iii)(d) or (e) furnished by the applicant under Rule 20.3(b), 20.5</w:t>
      </w:r>
      <w:r w:rsidRPr="00903C8B">
        <w:rPr>
          <w:i/>
        </w:rPr>
        <w:t>bis</w:t>
      </w:r>
      <w:r w:rsidRPr="00903C8B">
        <w:t>(b), 20.5</w:t>
      </w:r>
      <w:r w:rsidRPr="00903C8B">
        <w:rPr>
          <w:i/>
        </w:rPr>
        <w:t>bis</w:t>
      </w:r>
      <w:r w:rsidRPr="00903C8B">
        <w:t>(c) or 20.6(a) and any part of the description, claims or drawings furnished by the applicant under Rule 20.5(b), 20.5(c), 20.5</w:t>
      </w:r>
      <w:r w:rsidRPr="00903C8B">
        <w:rPr>
          <w:i/>
        </w:rPr>
        <w:t>bis</w:t>
      </w:r>
      <w:r w:rsidRPr="00903C8B">
        <w:t>(b), 20.5</w:t>
      </w:r>
      <w:r w:rsidRPr="00903C8B">
        <w:rPr>
          <w:i/>
        </w:rPr>
        <w:t>bis</w:t>
      </w:r>
      <w:r w:rsidRPr="00903C8B">
        <w:t>(c) or 20.6(a) which is considered to have been contained in the international application under Rule 20.6(b).</w:t>
      </w:r>
    </w:p>
    <w:p w:rsidR="00854863" w:rsidRPr="00903C8B" w:rsidRDefault="00854863" w:rsidP="00854863">
      <w:pPr>
        <w:pStyle w:val="Lega"/>
      </w:pPr>
      <w:r w:rsidRPr="00903C8B">
        <w:tab/>
        <w:t>(a-</w:t>
      </w:r>
      <w:r w:rsidRPr="00903C8B">
        <w:rPr>
          <w:rStyle w:val="RItalic"/>
          <w:rFonts w:eastAsia="SimSun"/>
        </w:rPr>
        <w:t>ter</w:t>
      </w:r>
      <w:r w:rsidRPr="00903C8B">
        <w:t>) to (d)   [No change]</w:t>
      </w:r>
    </w:p>
    <w:p w:rsidR="00854863" w:rsidRPr="00903C8B" w:rsidRDefault="00854863" w:rsidP="00854863">
      <w:pPr>
        <w:pStyle w:val="LegSubRule"/>
      </w:pPr>
      <w:bookmarkStart w:id="183" w:name="_Toc14446037"/>
      <w:r w:rsidRPr="00903C8B">
        <w:t>55.3   </w:t>
      </w:r>
      <w:r w:rsidRPr="00270511">
        <w:rPr>
          <w:i/>
        </w:rPr>
        <w:t>[No change]</w:t>
      </w:r>
      <w:bookmarkEnd w:id="183"/>
    </w:p>
    <w:p w:rsidR="00854863" w:rsidRDefault="00854863" w:rsidP="00854863">
      <w:pPr>
        <w:pStyle w:val="LegTitle"/>
      </w:pPr>
      <w:bookmarkStart w:id="184" w:name="_Toc14446038"/>
      <w:r>
        <w:lastRenderedPageBreak/>
        <w:t xml:space="preserve">Rule 57 </w:t>
      </w:r>
      <w:r>
        <w:rPr>
          <w:vanish/>
          <w:lang w:val="en-GB"/>
        </w:rPr>
        <w:t xml:space="preserve"> </w:t>
      </w:r>
      <w:r>
        <w:br/>
        <w:t>The Handling Fee</w:t>
      </w:r>
      <w:bookmarkEnd w:id="184"/>
    </w:p>
    <w:p w:rsidR="00854863" w:rsidRDefault="00854863" w:rsidP="00854863">
      <w:pPr>
        <w:pStyle w:val="LegSubRule"/>
      </w:pPr>
      <w:bookmarkStart w:id="185" w:name="_Toc14446039"/>
      <w:r>
        <w:t>57.1   </w:t>
      </w:r>
      <w:r w:rsidRPr="00270511">
        <w:rPr>
          <w:i/>
        </w:rPr>
        <w:t>[No Change]</w:t>
      </w:r>
      <w:bookmarkEnd w:id="185"/>
    </w:p>
    <w:p w:rsidR="00854863" w:rsidRDefault="00854863" w:rsidP="00854863">
      <w:pPr>
        <w:pStyle w:val="LegSubRule"/>
      </w:pPr>
      <w:bookmarkStart w:id="186" w:name="_Toc14446040"/>
      <w:r>
        <w:t>57.2   </w:t>
      </w:r>
      <w:r w:rsidRPr="00270511">
        <w:rPr>
          <w:i/>
        </w:rPr>
        <w:t>Amount;  Transfer</w:t>
      </w:r>
      <w:bookmarkEnd w:id="186"/>
    </w:p>
    <w:p w:rsidR="00854863" w:rsidRDefault="00854863" w:rsidP="00854863">
      <w:pPr>
        <w:pStyle w:val="Lega"/>
      </w:pPr>
      <w:r>
        <w:tab/>
        <w:t>(a) and (b)  [No change]</w:t>
      </w:r>
    </w:p>
    <w:p w:rsidR="00854863" w:rsidRDefault="00854863" w:rsidP="00854863">
      <w:pPr>
        <w:pStyle w:val="Lega"/>
      </w:pPr>
      <w:r>
        <w:tab/>
        <w:t xml:space="preserve">(c)  Where the prescribed currency is the Swiss franc, the Authority shall transfer the said fee to the International Bureau in Swiss francs </w:t>
      </w:r>
      <w:r w:rsidRPr="00A24015">
        <w:t>in accordance with Rule </w:t>
      </w:r>
      <w:r>
        <w:t>96.2.</w:t>
      </w:r>
    </w:p>
    <w:p w:rsidR="00854863" w:rsidRDefault="00854863" w:rsidP="00854863">
      <w:pPr>
        <w:pStyle w:val="Lega"/>
      </w:pPr>
      <w:r>
        <w:tab/>
        <w:t>(d)  Where the prescribed currency is a currency other than the Swiss franc and that currency:</w:t>
      </w:r>
    </w:p>
    <w:p w:rsidR="00854863" w:rsidRDefault="00854863" w:rsidP="00854863">
      <w:pPr>
        <w:pStyle w:val="Legi"/>
      </w:pPr>
      <w:r>
        <w:tab/>
        <w:t>(i)</w:t>
      </w:r>
      <w:r>
        <w:tab/>
        <w:t xml:space="preserve">is freely convertible into Swiss francs, the Director General shall establish, for each Authority which prescribes such a currency for the payment of the handling fee, an equivalent amount of that fee in the prescribed currency according to directives given by the Assembly, and the amount in that currency shall be transferred by the Authority to the International Bureau </w:t>
      </w:r>
      <w:r w:rsidRPr="00A24015">
        <w:t>in accordance with Rule </w:t>
      </w:r>
      <w:r>
        <w:t>96.2;</w:t>
      </w:r>
    </w:p>
    <w:p w:rsidR="00854863" w:rsidRDefault="00854863" w:rsidP="00854863">
      <w:pPr>
        <w:pStyle w:val="Legi"/>
      </w:pPr>
      <w:r>
        <w:tab/>
        <w:t>(ii)</w:t>
      </w:r>
      <w:r>
        <w:tab/>
        <w:t xml:space="preserve">is not freely convertible into Swiss francs, the Authority shall be responsible for the conversion of the handling fee from the prescribed currency into Swiss francs and shall transfer that fee in Swiss francs, in the amount set out in the Schedule of Fees, to the International Bureau </w:t>
      </w:r>
      <w:r w:rsidRPr="00A24015">
        <w:t>in accordance with Rule </w:t>
      </w:r>
      <w:r>
        <w:t xml:space="preserve">96.2.  Alternatively, if the Authority so wishes, it may convert the handling fee from the prescribed currency into euros or US dollars and transfer the equivalent amount of that fee in euros or US dollars, as established by the Director General according to directives given by the Assembly as referred to in item (i), to the International Bureau </w:t>
      </w:r>
      <w:r w:rsidRPr="00A24015">
        <w:t>in accordance with Rule </w:t>
      </w:r>
      <w:r>
        <w:t>96.2.</w:t>
      </w:r>
    </w:p>
    <w:p w:rsidR="00854863" w:rsidRDefault="00854863" w:rsidP="00854863">
      <w:pPr>
        <w:pStyle w:val="LegSubRule"/>
      </w:pPr>
      <w:bookmarkStart w:id="187" w:name="_Toc14446041"/>
      <w:r>
        <w:t>57.3 and 57.4   </w:t>
      </w:r>
      <w:r w:rsidRPr="00270511">
        <w:rPr>
          <w:i/>
        </w:rPr>
        <w:t>[No Change]</w:t>
      </w:r>
      <w:bookmarkEnd w:id="187"/>
    </w:p>
    <w:p w:rsidR="00854863" w:rsidRPr="004B1500" w:rsidRDefault="00854863" w:rsidP="00854863">
      <w:pPr>
        <w:pStyle w:val="LegTitle"/>
      </w:pPr>
      <w:bookmarkStart w:id="188" w:name="_Toc14446042"/>
      <w:r w:rsidRPr="004B1500">
        <w:lastRenderedPageBreak/>
        <w:t xml:space="preserve">Rule 71 </w:t>
      </w:r>
      <w:r w:rsidRPr="004B1500">
        <w:rPr>
          <w:vanish/>
          <w:lang w:val="en-GB"/>
        </w:rPr>
        <w:t xml:space="preserve">- </w:t>
      </w:r>
      <w:r w:rsidRPr="004B1500">
        <w:br/>
        <w:t xml:space="preserve">Transmittal of the </w:t>
      </w:r>
      <w:r w:rsidRPr="004B1500">
        <w:br/>
        <w:t>International Preliminary Examination Report</w:t>
      </w:r>
      <w:r w:rsidRPr="004B1500">
        <w:br/>
        <w:t>and Related Documents</w:t>
      </w:r>
      <w:bookmarkEnd w:id="188"/>
    </w:p>
    <w:p w:rsidR="00854863" w:rsidRPr="004B1500" w:rsidRDefault="00854863" w:rsidP="00854863">
      <w:pPr>
        <w:pStyle w:val="LegSubRule"/>
      </w:pPr>
      <w:bookmarkStart w:id="189" w:name="_Toc14446043"/>
      <w:r w:rsidRPr="004B1500">
        <w:t>71.1   </w:t>
      </w:r>
      <w:r w:rsidRPr="00270511">
        <w:rPr>
          <w:i/>
        </w:rPr>
        <w:t>Recipients</w:t>
      </w:r>
      <w:bookmarkEnd w:id="189"/>
    </w:p>
    <w:p w:rsidR="00854863" w:rsidRPr="004B1500" w:rsidRDefault="00854863" w:rsidP="00854863">
      <w:pPr>
        <w:pStyle w:val="Lega"/>
      </w:pPr>
      <w:r w:rsidRPr="004B1500">
        <w:tab/>
        <w:t>(a)  The International Preliminary Examining Authority shall, on the same day, transmit one copy of the international preliminary examination report and its annexes, if any, to the International Bureau, and one copy to the applicant.</w:t>
      </w:r>
    </w:p>
    <w:p w:rsidR="00854863" w:rsidRPr="004B1500" w:rsidRDefault="00854863" w:rsidP="00854863">
      <w:pPr>
        <w:pStyle w:val="Lega"/>
      </w:pPr>
      <w:r w:rsidRPr="004B1500">
        <w:tab/>
        <w:t>(b)  The International Preliminary Examining Authority shall transmit copies of other documents from the file of the international preliminary examination to the International Bureau in accordance with the Administrative Instructions.</w:t>
      </w:r>
    </w:p>
    <w:p w:rsidR="00854863" w:rsidRPr="004B1500" w:rsidRDefault="00854863" w:rsidP="00854863">
      <w:pPr>
        <w:pStyle w:val="LegSubRule"/>
      </w:pPr>
      <w:bookmarkStart w:id="190" w:name="_Toc14446044"/>
      <w:r w:rsidRPr="004B1500">
        <w:t>71.2   </w:t>
      </w:r>
      <w:r w:rsidRPr="00270511">
        <w:rPr>
          <w:i/>
        </w:rPr>
        <w:t>Copies of Cited Documents</w:t>
      </w:r>
      <w:bookmarkEnd w:id="190"/>
    </w:p>
    <w:p w:rsidR="00854863" w:rsidRDefault="00854863" w:rsidP="00854863">
      <w:pPr>
        <w:pStyle w:val="Lega"/>
      </w:pPr>
      <w:r w:rsidRPr="004B1500">
        <w:tab/>
        <w:t>(a) to (d)  [No change]</w:t>
      </w:r>
    </w:p>
    <w:p w:rsidR="00854863" w:rsidRPr="00903C8B" w:rsidRDefault="00854863" w:rsidP="00854863">
      <w:pPr>
        <w:pStyle w:val="LegTitle"/>
      </w:pPr>
      <w:bookmarkStart w:id="191" w:name="_Toc14446045"/>
      <w:r w:rsidRPr="00903C8B">
        <w:lastRenderedPageBreak/>
        <w:t>Rule 82</w:t>
      </w:r>
      <w:r w:rsidRPr="00903C8B">
        <w:rPr>
          <w:i/>
        </w:rPr>
        <w:t xml:space="preserve">ter  </w:t>
      </w:r>
      <w:r w:rsidRPr="00903C8B">
        <w:rPr>
          <w:b w:val="0"/>
        </w:rPr>
        <w:br/>
      </w:r>
      <w:r w:rsidRPr="00903C8B">
        <w:t xml:space="preserve">Rectification of Errors Made </w:t>
      </w:r>
      <w:r w:rsidRPr="00903C8B">
        <w:br/>
        <w:t>by the Receiving Office or by the International Bureau</w:t>
      </w:r>
      <w:bookmarkEnd w:id="191"/>
    </w:p>
    <w:p w:rsidR="00854863" w:rsidRPr="00903C8B" w:rsidRDefault="00854863" w:rsidP="00854863">
      <w:pPr>
        <w:pStyle w:val="LegSubRule"/>
        <w:tabs>
          <w:tab w:val="clear" w:pos="510"/>
        </w:tabs>
        <w:ind w:left="1021" w:hanging="1021"/>
      </w:pPr>
      <w:bookmarkStart w:id="192" w:name="_Toc14446046"/>
      <w:r w:rsidRPr="00903C8B">
        <w:t>82</w:t>
      </w:r>
      <w:r w:rsidRPr="00270511">
        <w:rPr>
          <w:i/>
        </w:rPr>
        <w:t>ter</w:t>
      </w:r>
      <w:r w:rsidRPr="00903C8B">
        <w:t>.1   </w:t>
      </w:r>
      <w:r w:rsidRPr="00270511">
        <w:rPr>
          <w:i/>
        </w:rPr>
        <w:t>Errors Concerning the International Filing Date and the Priority Claim</w:t>
      </w:r>
      <w:bookmarkEnd w:id="192"/>
    </w:p>
    <w:p w:rsidR="00854863" w:rsidRPr="00903C8B" w:rsidRDefault="00854863" w:rsidP="00854863">
      <w:pPr>
        <w:pStyle w:val="Lega"/>
      </w:pPr>
      <w:r w:rsidRPr="00903C8B">
        <w:tab/>
        <w:t>(a) </w:t>
      </w:r>
      <w:r>
        <w:t> [No change]</w:t>
      </w:r>
    </w:p>
    <w:p w:rsidR="00854863" w:rsidRPr="00903C8B" w:rsidRDefault="00854863" w:rsidP="00854863">
      <w:pPr>
        <w:pStyle w:val="Lega"/>
      </w:pPr>
      <w:r w:rsidRPr="00903C8B">
        <w:tab/>
        <w:t>(b)  Where the international filing date has been accorded by the receiving Office under Rule 20.3(b)(ii)</w:t>
      </w:r>
      <w:r w:rsidRPr="00903C8B">
        <w:rPr>
          <w:rFonts w:eastAsia="SimSun"/>
        </w:rPr>
        <w:t>,</w:t>
      </w:r>
      <w:r w:rsidRPr="00903C8B">
        <w:t xml:space="preserve"> 20.5(d) </w:t>
      </w:r>
      <w:r w:rsidRPr="00903C8B">
        <w:rPr>
          <w:rFonts w:eastAsia="SimSun"/>
        </w:rPr>
        <w:t>or 20.5</w:t>
      </w:r>
      <w:r w:rsidRPr="00903C8B">
        <w:rPr>
          <w:rFonts w:eastAsia="SimSun"/>
          <w:i/>
        </w:rPr>
        <w:t>bis</w:t>
      </w:r>
      <w:r w:rsidRPr="00903C8B">
        <w:rPr>
          <w:rFonts w:eastAsia="SimSun"/>
        </w:rPr>
        <w:t xml:space="preserve">(d) </w:t>
      </w:r>
      <w:r w:rsidRPr="00903C8B">
        <w:t>on the basis of the incorporation by reference under Rules 4.18 and 20.6 of an element or part but the designated or elected Office finds that:</w:t>
      </w:r>
    </w:p>
    <w:p w:rsidR="00854863" w:rsidRPr="005E1C6D" w:rsidRDefault="00854863" w:rsidP="00854863">
      <w:pPr>
        <w:pStyle w:val="Legiindent"/>
        <w:spacing w:line="480" w:lineRule="auto"/>
        <w:ind w:left="1195" w:hanging="1195"/>
      </w:pPr>
      <w:r w:rsidRPr="005E1C6D">
        <w:tab/>
        <w:t>(i)</w:t>
      </w:r>
      <w:r w:rsidRPr="005E1C6D">
        <w:tab/>
        <w:t>the applicant has not complied with Rule 17.1(a), (b) or (b-</w:t>
      </w:r>
      <w:r w:rsidRPr="005E1C6D">
        <w:rPr>
          <w:rStyle w:val="RItalic"/>
        </w:rPr>
        <w:t>bis</w:t>
      </w:r>
      <w:r w:rsidRPr="005E1C6D">
        <w:t>) in relation to the priority document;</w:t>
      </w:r>
    </w:p>
    <w:p w:rsidR="00854863" w:rsidRPr="005E1C6D" w:rsidRDefault="00854863" w:rsidP="00854863">
      <w:pPr>
        <w:pStyle w:val="Legiindent"/>
        <w:spacing w:line="480" w:lineRule="auto"/>
        <w:ind w:left="1195" w:hanging="1195"/>
      </w:pPr>
      <w:r w:rsidRPr="005E1C6D">
        <w:tab/>
        <w:t>(ii)</w:t>
      </w:r>
      <w:r w:rsidRPr="005E1C6D">
        <w:tab/>
        <w:t>a requirement under Rule 4.18, 20.6(a)(i) or 51</w:t>
      </w:r>
      <w:r w:rsidRPr="005E1C6D">
        <w:rPr>
          <w:rStyle w:val="RItalic"/>
        </w:rPr>
        <w:t>bis</w:t>
      </w:r>
      <w:r w:rsidRPr="005E1C6D">
        <w:t>.1(e)(ii) has not been complied with;  or</w:t>
      </w:r>
    </w:p>
    <w:p w:rsidR="00854863" w:rsidRPr="005E1C6D" w:rsidRDefault="00854863" w:rsidP="00854863">
      <w:pPr>
        <w:pStyle w:val="Legiindent"/>
        <w:spacing w:line="480" w:lineRule="auto"/>
        <w:ind w:left="1195" w:hanging="1195"/>
      </w:pPr>
      <w:r w:rsidRPr="005E1C6D">
        <w:tab/>
        <w:t>(iii)</w:t>
      </w:r>
      <w:r w:rsidRPr="005E1C6D">
        <w:tab/>
        <w:t>the element or part is not completely contained in the priority document concerned;</w:t>
      </w:r>
    </w:p>
    <w:p w:rsidR="00854863" w:rsidRPr="00903C8B" w:rsidRDefault="00854863" w:rsidP="00854863">
      <w:pPr>
        <w:pStyle w:val="Legacont"/>
        <w:spacing w:before="240"/>
      </w:pPr>
      <w:r w:rsidRPr="00903C8B">
        <w:t>the designated or elected Office may, subject to paragraph (c), treat the international application as if the international filing date had been accorded under Rule 20.3(b)(i)</w:t>
      </w:r>
      <w:r w:rsidRPr="00903C8B">
        <w:rPr>
          <w:rFonts w:eastAsia="SimSun"/>
        </w:rPr>
        <w:t>,</w:t>
      </w:r>
      <w:r w:rsidRPr="00903C8B">
        <w:t xml:space="preserve"> 20.5(b) </w:t>
      </w:r>
      <w:r w:rsidRPr="00903C8B">
        <w:rPr>
          <w:rFonts w:eastAsia="SimSun"/>
        </w:rPr>
        <w:t>or</w:t>
      </w:r>
      <w:r>
        <w:rPr>
          <w:rFonts w:eastAsia="SimSun"/>
        </w:rPr>
        <w:t> </w:t>
      </w:r>
      <w:r w:rsidRPr="00903C8B">
        <w:rPr>
          <w:rFonts w:eastAsia="SimSun"/>
        </w:rPr>
        <w:t>20.5</w:t>
      </w:r>
      <w:r w:rsidRPr="00903C8B">
        <w:rPr>
          <w:rFonts w:eastAsia="SimSun"/>
          <w:i/>
        </w:rPr>
        <w:t>bis</w:t>
      </w:r>
      <w:r w:rsidRPr="00903C8B">
        <w:rPr>
          <w:rFonts w:eastAsia="SimSun"/>
        </w:rPr>
        <w:t>(b)</w:t>
      </w:r>
      <w:r w:rsidRPr="00903C8B">
        <w:t xml:space="preserve">, or corrected under Rule 20.5(c) </w:t>
      </w:r>
      <w:r w:rsidRPr="00903C8B">
        <w:rPr>
          <w:rFonts w:eastAsia="SimSun"/>
        </w:rPr>
        <w:t>or 20.5</w:t>
      </w:r>
      <w:r w:rsidRPr="00903C8B">
        <w:rPr>
          <w:rFonts w:eastAsia="SimSun"/>
          <w:i/>
        </w:rPr>
        <w:t>bis</w:t>
      </w:r>
      <w:r w:rsidRPr="00903C8B">
        <w:rPr>
          <w:rFonts w:eastAsia="SimSun"/>
        </w:rPr>
        <w:t>(c)</w:t>
      </w:r>
      <w:r w:rsidRPr="00903C8B">
        <w:t xml:space="preserve">, as applicable, provided that Rule 17.1(c) shall apply </w:t>
      </w:r>
      <w:r w:rsidRPr="00903C8B">
        <w:rPr>
          <w:rStyle w:val="RItalic"/>
        </w:rPr>
        <w:t>mutatis mutandis</w:t>
      </w:r>
      <w:r w:rsidRPr="00903C8B">
        <w:t>.</w:t>
      </w:r>
    </w:p>
    <w:p w:rsidR="00854863" w:rsidRPr="00903C8B" w:rsidRDefault="00854863" w:rsidP="00854863">
      <w:pPr>
        <w:pStyle w:val="Lega"/>
      </w:pPr>
      <w:r w:rsidRPr="00903C8B">
        <w:tab/>
        <w:t>(c)  The designated or elected Office shall not treat the international application under paragraph (b) as if the international filing date had been accorded under Rule 20.3(b)(i)</w:t>
      </w:r>
      <w:r w:rsidRPr="00903C8B">
        <w:rPr>
          <w:rFonts w:eastAsia="SimSun"/>
        </w:rPr>
        <w:t>,</w:t>
      </w:r>
      <w:r w:rsidRPr="00903C8B">
        <w:t xml:space="preserve"> 20.5(b) </w:t>
      </w:r>
      <w:r w:rsidRPr="00903C8B">
        <w:rPr>
          <w:rFonts w:eastAsia="SimSun"/>
        </w:rPr>
        <w:t>or 20.5</w:t>
      </w:r>
      <w:r w:rsidRPr="00903C8B">
        <w:rPr>
          <w:rFonts w:eastAsia="SimSun"/>
          <w:i/>
        </w:rPr>
        <w:t>bis</w:t>
      </w:r>
      <w:r w:rsidRPr="00903C8B">
        <w:rPr>
          <w:rFonts w:eastAsia="SimSun"/>
        </w:rPr>
        <w:t>(b)</w:t>
      </w:r>
      <w:r w:rsidRPr="00903C8B">
        <w:t xml:space="preserve">, or corrected under Rule 20.5(c) </w:t>
      </w:r>
      <w:r w:rsidRPr="00903C8B">
        <w:rPr>
          <w:rFonts w:eastAsia="SimSun"/>
        </w:rPr>
        <w:t>or 20.5</w:t>
      </w:r>
      <w:r w:rsidRPr="00903C8B">
        <w:rPr>
          <w:rFonts w:eastAsia="SimSun"/>
          <w:i/>
        </w:rPr>
        <w:t>bis</w:t>
      </w:r>
      <w:r w:rsidRPr="00903C8B">
        <w:rPr>
          <w:rFonts w:eastAsia="SimSun"/>
        </w:rPr>
        <w:t>(c)</w:t>
      </w:r>
      <w:r w:rsidRPr="00903C8B">
        <w:t>, without giving the applicant the opportunity to make observations on the intended treatment, or to make a request under paragraph (d), within a time limit which shall be reasonable under the circumstances.</w:t>
      </w:r>
    </w:p>
    <w:p w:rsidR="00854863" w:rsidRPr="005E1C6D" w:rsidRDefault="00854863" w:rsidP="00854863">
      <w:pPr>
        <w:pStyle w:val="RContinued"/>
      </w:pPr>
      <w:r w:rsidRPr="005E1C6D">
        <w:lastRenderedPageBreak/>
        <w:t>[Rule 82ter</w:t>
      </w:r>
      <w:r>
        <w:t>.1</w:t>
      </w:r>
      <w:r w:rsidRPr="005E1C6D">
        <w:t>, continued]</w:t>
      </w:r>
    </w:p>
    <w:p w:rsidR="00854863" w:rsidRPr="00903C8B" w:rsidRDefault="00854863" w:rsidP="00854863">
      <w:pPr>
        <w:pStyle w:val="Lega"/>
      </w:pPr>
      <w:r w:rsidRPr="00903C8B">
        <w:tab/>
        <w:t xml:space="preserve">(d)  Where the designated or elected Office, in accordance with paragraph (c), has notified the applicant that it intends to treat the international application as if the international filing date had been corrected under Rule 20.5(c) </w:t>
      </w:r>
      <w:r w:rsidRPr="00903C8B">
        <w:rPr>
          <w:rFonts w:eastAsia="SimSun"/>
        </w:rPr>
        <w:t>or 20.5</w:t>
      </w:r>
      <w:r w:rsidRPr="00903C8B">
        <w:rPr>
          <w:rFonts w:eastAsia="SimSun"/>
          <w:i/>
        </w:rPr>
        <w:t>bis</w:t>
      </w:r>
      <w:r w:rsidRPr="00903C8B">
        <w:rPr>
          <w:rFonts w:eastAsia="SimSun"/>
        </w:rPr>
        <w:t>(c)</w:t>
      </w:r>
      <w:r w:rsidRPr="00903C8B">
        <w:t xml:space="preserve">, the applicant may, in a notice submitted to that Office within the time limit referred to in paragraph (c), request that the </w:t>
      </w:r>
      <w:r w:rsidRPr="00003F26">
        <w:t>missing part concerned</w:t>
      </w:r>
      <w:r w:rsidRPr="00003F26">
        <w:rPr>
          <w:rFonts w:eastAsia="SimSun"/>
        </w:rPr>
        <w:t>, or the correct element or part concerned,</w:t>
      </w:r>
      <w:r w:rsidRPr="00003F26">
        <w:t xml:space="preserve"> be disregarded for the purposes of national processing before that Office, in which case that </w:t>
      </w:r>
      <w:r w:rsidRPr="00003F26">
        <w:rPr>
          <w:rFonts w:eastAsia="SimSun"/>
        </w:rPr>
        <w:t xml:space="preserve">missing </w:t>
      </w:r>
      <w:r w:rsidRPr="00003F26">
        <w:t>part</w:t>
      </w:r>
      <w:r w:rsidRPr="00003F26">
        <w:rPr>
          <w:rFonts w:eastAsia="SimSun"/>
        </w:rPr>
        <w:t>, or that correct element or part,</w:t>
      </w:r>
      <w:r w:rsidRPr="00003F26">
        <w:t xml:space="preserve"> shall be considered not to have been furnished and that Office shall</w:t>
      </w:r>
      <w:r w:rsidRPr="00903C8B">
        <w:t xml:space="preserve"> not treat the international application as if the international filing date had been corrected.</w:t>
      </w:r>
    </w:p>
    <w:p w:rsidR="00854863" w:rsidRDefault="00854863" w:rsidP="00854863">
      <w:pPr>
        <w:pStyle w:val="LegTitle"/>
      </w:pPr>
      <w:bookmarkStart w:id="193" w:name="_Toc14446047"/>
      <w:r>
        <w:lastRenderedPageBreak/>
        <w:t>Rule 82</w:t>
      </w:r>
      <w:r w:rsidRPr="00680098">
        <w:rPr>
          <w:i/>
        </w:rPr>
        <w:t>quater</w:t>
      </w:r>
      <w:r>
        <w:br/>
        <w:t>Excuse of Delay in Meeting Time Limits</w:t>
      </w:r>
      <w:bookmarkEnd w:id="193"/>
    </w:p>
    <w:p w:rsidR="00854863" w:rsidRPr="00F5025F" w:rsidRDefault="00854863" w:rsidP="00854863">
      <w:pPr>
        <w:pStyle w:val="LegSubRule"/>
      </w:pPr>
      <w:bookmarkStart w:id="194" w:name="_Toc14446048"/>
      <w:r w:rsidRPr="00F5025F">
        <w:t>82</w:t>
      </w:r>
      <w:r w:rsidRPr="00F5025F">
        <w:rPr>
          <w:i/>
        </w:rPr>
        <w:t>quater</w:t>
      </w:r>
      <w:r w:rsidRPr="00F5025F">
        <w:t>.1   </w:t>
      </w:r>
      <w:r w:rsidR="004672A8">
        <w:rPr>
          <w:i/>
        </w:rPr>
        <w:t>[No Change]</w:t>
      </w:r>
      <w:bookmarkEnd w:id="194"/>
    </w:p>
    <w:p w:rsidR="00854863" w:rsidRPr="00060A66" w:rsidRDefault="00854863" w:rsidP="00854863">
      <w:pPr>
        <w:pStyle w:val="LegSubRule"/>
      </w:pPr>
      <w:bookmarkStart w:id="195" w:name="_Toc14446049"/>
      <w:r w:rsidRPr="00060A66">
        <w:t>82</w:t>
      </w:r>
      <w:r w:rsidRPr="00060A66">
        <w:rPr>
          <w:i/>
        </w:rPr>
        <w:t>quater</w:t>
      </w:r>
      <w:r w:rsidRPr="00060A66">
        <w:t>.2   </w:t>
      </w:r>
      <w:r w:rsidRPr="00060A66">
        <w:rPr>
          <w:i/>
        </w:rPr>
        <w:t>Unavailability of Electronic Means of Communication at the Office</w:t>
      </w:r>
      <w:bookmarkEnd w:id="195"/>
    </w:p>
    <w:p w:rsidR="00854863" w:rsidRDefault="00854863" w:rsidP="00854863">
      <w:pPr>
        <w:pStyle w:val="Lega"/>
      </w:pPr>
      <w:r w:rsidRPr="003F1EFB">
        <w:tab/>
      </w:r>
      <w:r w:rsidRPr="00596E8D">
        <w:t>(a)  </w:t>
      </w:r>
      <w:r w:rsidRPr="001E7425">
        <w:t>Any national Office or intergovernmental organization may provide that, where a time limit fixed in the Regulations for performing an action before that Office or organization is not met due to the unavailability of any of the permitted electronic means of communication at that Office or organization, delay in meeting that time limit shall be excused, provided that the respective action was performed on the next working day on which the said electronic means of communication were available.  The Office or organization concerned shall publish information on any such unavailability including the period of the unavailability, and notify the International Bur</w:t>
      </w:r>
      <w:r>
        <w:t>eau accordingly.</w:t>
      </w:r>
    </w:p>
    <w:p w:rsidR="00854863" w:rsidRDefault="00854863" w:rsidP="00854863">
      <w:pPr>
        <w:pStyle w:val="Lega"/>
      </w:pPr>
      <w:r w:rsidRPr="003F1EFB">
        <w:tab/>
      </w:r>
      <w:r w:rsidRPr="00596E8D">
        <w:t>(b)  The excuse of a delay in meeting a time limit under paragraph (a) need not be taken into account by any designated or elected Office before which the applicant, at the time the information referred to in paragraph (a) is published, has already performed the acts referred to in Article 22 or Article 39</w:t>
      </w:r>
      <w:r>
        <w:t>.</w:t>
      </w:r>
    </w:p>
    <w:p w:rsidR="00854863" w:rsidRPr="00E47D73" w:rsidRDefault="00854863" w:rsidP="00854863">
      <w:pPr>
        <w:pStyle w:val="LegTitle"/>
      </w:pPr>
      <w:bookmarkStart w:id="196" w:name="_Toc14446050"/>
      <w:r w:rsidRPr="00E47D73">
        <w:lastRenderedPageBreak/>
        <w:t>Rule 94</w:t>
      </w:r>
      <w:r w:rsidRPr="00E47D73">
        <w:br/>
        <w:t>Access to Files</w:t>
      </w:r>
      <w:bookmarkEnd w:id="196"/>
      <w:r w:rsidRPr="00E47D73">
        <w:t xml:space="preserve"> </w:t>
      </w:r>
    </w:p>
    <w:p w:rsidR="00854863" w:rsidRPr="00F33846" w:rsidRDefault="00854863" w:rsidP="00854863">
      <w:pPr>
        <w:pStyle w:val="LegSubRule"/>
        <w:rPr>
          <w:rFonts w:eastAsia="SimSun"/>
          <w:i/>
        </w:rPr>
      </w:pPr>
      <w:bookmarkStart w:id="197" w:name="_Toc14446051"/>
      <w:r w:rsidRPr="00801279">
        <w:rPr>
          <w:rFonts w:eastAsia="SimSun"/>
        </w:rPr>
        <w:t xml:space="preserve">94.1 </w:t>
      </w:r>
      <w:r>
        <w:rPr>
          <w:rFonts w:eastAsia="SimSun"/>
        </w:rPr>
        <w:t xml:space="preserve"> </w:t>
      </w:r>
      <w:r w:rsidRPr="00270511">
        <w:rPr>
          <w:rFonts w:eastAsia="SimSun"/>
          <w:i/>
        </w:rPr>
        <w:t>Access to the File Held by the International Bureau</w:t>
      </w:r>
      <w:bookmarkEnd w:id="197"/>
    </w:p>
    <w:p w:rsidR="00854863" w:rsidRDefault="00854863" w:rsidP="00854863">
      <w:pPr>
        <w:pStyle w:val="Lega"/>
        <w:rPr>
          <w:rFonts w:eastAsia="SimSun"/>
        </w:rPr>
      </w:pPr>
      <w:r>
        <w:rPr>
          <w:rFonts w:eastAsia="SimSun"/>
        </w:rPr>
        <w:tab/>
        <w:t xml:space="preserve">(a) and (b)  </w:t>
      </w:r>
      <w:r w:rsidRPr="00BB338F">
        <w:rPr>
          <w:rFonts w:eastAsia="SimSun"/>
          <w:i/>
        </w:rPr>
        <w:t>[No change]</w:t>
      </w:r>
    </w:p>
    <w:p w:rsidR="00854863" w:rsidRPr="004B1500" w:rsidRDefault="00854863" w:rsidP="00854863">
      <w:pPr>
        <w:pStyle w:val="Lega"/>
      </w:pPr>
      <w:r>
        <w:tab/>
      </w:r>
      <w:r w:rsidRPr="004B1500">
        <w:t xml:space="preserve">(c)  The International Bureau shall, if so requested by an elected Office, but not before the international preliminary examination report has been established, furnish on behalf of that Office copies under paragraph (b) of any document transmitted to it under Rule 71.1(a) or (b) </w:t>
      </w:r>
      <w:r w:rsidRPr="000901A3">
        <w:t>by the International Preliminary Examining Authority</w:t>
      </w:r>
      <w:r w:rsidRPr="004B1500">
        <w:t>. The International Bureau shall promptly publish details of any such request in the Gazette.</w:t>
      </w:r>
    </w:p>
    <w:p w:rsidR="00854863" w:rsidRDefault="00854863" w:rsidP="00854863">
      <w:pPr>
        <w:pStyle w:val="Lega"/>
      </w:pPr>
      <w:r>
        <w:tab/>
        <w:t xml:space="preserve">(d) to (g)  </w:t>
      </w:r>
      <w:r w:rsidRPr="00BB338F">
        <w:rPr>
          <w:i/>
        </w:rPr>
        <w:t>[No change]</w:t>
      </w:r>
    </w:p>
    <w:p w:rsidR="00854863" w:rsidRPr="002872F1" w:rsidRDefault="00854863" w:rsidP="00854863">
      <w:pPr>
        <w:pStyle w:val="LegSubRule"/>
      </w:pPr>
      <w:bookmarkStart w:id="198" w:name="_Toc14446052"/>
      <w:r>
        <w:t>94.1</w:t>
      </w:r>
      <w:r w:rsidRPr="009462D9">
        <w:rPr>
          <w:i/>
        </w:rPr>
        <w:t>bis</w:t>
      </w:r>
      <w:r>
        <w:t xml:space="preserve"> to 94.3  </w:t>
      </w:r>
      <w:r w:rsidRPr="00270511">
        <w:rPr>
          <w:i/>
        </w:rPr>
        <w:t>[No change]</w:t>
      </w:r>
      <w:bookmarkEnd w:id="198"/>
    </w:p>
    <w:p w:rsidR="00854863" w:rsidRDefault="00854863" w:rsidP="00854863">
      <w:pPr>
        <w:pStyle w:val="LegTitle"/>
      </w:pPr>
      <w:bookmarkStart w:id="199" w:name="_Toc14446053"/>
      <w:r>
        <w:lastRenderedPageBreak/>
        <w:t xml:space="preserve">Rule 96  </w:t>
      </w:r>
      <w:r>
        <w:br/>
        <w:t>The Schedule of Fees</w:t>
      </w:r>
      <w:r w:rsidRPr="00A24015">
        <w:t xml:space="preserve">;  </w:t>
      </w:r>
      <w:r w:rsidR="006C07F5">
        <w:t xml:space="preserve">Receipt </w:t>
      </w:r>
      <w:r>
        <w:t xml:space="preserve">and Transfer of </w:t>
      </w:r>
      <w:r w:rsidRPr="00446272">
        <w:t>Fee</w:t>
      </w:r>
      <w:r>
        <w:t>s</w:t>
      </w:r>
      <w:bookmarkEnd w:id="199"/>
    </w:p>
    <w:p w:rsidR="00854863" w:rsidRDefault="00854863" w:rsidP="00854863">
      <w:pPr>
        <w:pStyle w:val="LegSubRule"/>
      </w:pPr>
      <w:bookmarkStart w:id="200" w:name="_Toc14446054"/>
      <w:r>
        <w:t>96.1   </w:t>
      </w:r>
      <w:r w:rsidRPr="00270511">
        <w:rPr>
          <w:i/>
        </w:rPr>
        <w:t>[No Change]</w:t>
      </w:r>
      <w:bookmarkEnd w:id="200"/>
    </w:p>
    <w:p w:rsidR="00854863" w:rsidRPr="000B179D" w:rsidRDefault="00854863" w:rsidP="00854863">
      <w:pPr>
        <w:pStyle w:val="LegSubRule"/>
      </w:pPr>
      <w:bookmarkStart w:id="201" w:name="_Toc14446055"/>
      <w:r>
        <w:t xml:space="preserve">96.2  </w:t>
      </w:r>
      <w:r w:rsidRPr="00270511">
        <w:rPr>
          <w:i/>
        </w:rPr>
        <w:t>Notification of Receipt of Fees;  Transfer of Fees</w:t>
      </w:r>
      <w:bookmarkEnd w:id="201"/>
    </w:p>
    <w:p w:rsidR="00854863" w:rsidRDefault="00854863" w:rsidP="00854863">
      <w:pPr>
        <w:pStyle w:val="Lega"/>
      </w:pPr>
      <w:r w:rsidRPr="00BD4B4D">
        <w:tab/>
      </w:r>
      <w:r w:rsidRPr="005250DD">
        <w:t>(a)  For the purposes of this Rule, “Office” shall mean the receiving Office (including the International Bureau acting as receiving Office), the International Searching Authority, an Authority specified for supplementary international search, the International Preliminary Examining Authority or the International Bureau.</w:t>
      </w:r>
    </w:p>
    <w:p w:rsidR="00854863" w:rsidRPr="00BD4B4D" w:rsidRDefault="00854863" w:rsidP="00854863">
      <w:pPr>
        <w:pStyle w:val="Lega"/>
      </w:pPr>
      <w:r w:rsidRPr="00BD4B4D">
        <w:tab/>
      </w:r>
      <w:r w:rsidRPr="00A01457">
        <w:t>(b)</w:t>
      </w:r>
      <w:r>
        <w:t xml:space="preserve">  Where, in accordance with these Regulations or the Administrative Instructions, </w:t>
      </w:r>
      <w:r w:rsidRPr="00A01457">
        <w:t xml:space="preserve">a fee </w:t>
      </w:r>
      <w:r>
        <w:t xml:space="preserve">is </w:t>
      </w:r>
      <w:r w:rsidRPr="00A01457">
        <w:t>collected by one Office (“collecting Office”) for the benefit of another Office (“beneficiary Office”)</w:t>
      </w:r>
      <w:r>
        <w:t>, t</w:t>
      </w:r>
      <w:r w:rsidRPr="00A01457">
        <w:t>he collecting Office shall promptly notify the receipt of each such fee in accordance with the Administrative Instructions</w:t>
      </w:r>
      <w:r>
        <w:t xml:space="preserve">.  Upon receipt of the notification, the </w:t>
      </w:r>
      <w:r w:rsidRPr="00A01457">
        <w:t>beneficiary Office</w:t>
      </w:r>
      <w:r>
        <w:t xml:space="preserve"> shall proceed as if it had</w:t>
      </w:r>
      <w:r w:rsidRPr="00A01457">
        <w:t xml:space="preserve"> received </w:t>
      </w:r>
      <w:r>
        <w:t>the fee</w:t>
      </w:r>
      <w:r w:rsidRPr="00A01457">
        <w:t xml:space="preserve"> </w:t>
      </w:r>
      <w:r>
        <w:t xml:space="preserve">on the date on which the fee </w:t>
      </w:r>
      <w:r w:rsidRPr="00A01457">
        <w:t>was received by the collecting Office.</w:t>
      </w:r>
      <w:r>
        <w:t xml:space="preserve"> </w:t>
      </w:r>
    </w:p>
    <w:p w:rsidR="00854863" w:rsidRDefault="00854863" w:rsidP="00854863">
      <w:pPr>
        <w:pStyle w:val="Lega"/>
      </w:pPr>
      <w:r w:rsidRPr="00A028DC">
        <w:tab/>
      </w:r>
      <w:r w:rsidRPr="00354558">
        <w:t>(c)  </w:t>
      </w:r>
      <w:r>
        <w:t>The collecting Office shall transfer any fees collected for the benefit of a beneficiary Office to that Office in accordance with the Administrative Instructions</w:t>
      </w:r>
      <w:r w:rsidRPr="002B3D05">
        <w:t>.</w:t>
      </w:r>
    </w:p>
    <w:p w:rsidR="00E20DAA" w:rsidRDefault="00E20DAA" w:rsidP="00854863">
      <w:pPr>
        <w:pStyle w:val="Endofdocument-Annex"/>
      </w:pPr>
      <w:r>
        <w:t xml:space="preserve">[End of Annex </w:t>
      </w:r>
      <w:r w:rsidR="002326CE">
        <w:t>V</w:t>
      </w:r>
      <w:r>
        <w:t>I and of document]</w:t>
      </w:r>
      <w:bookmarkEnd w:id="145"/>
    </w:p>
    <w:p w:rsidR="00E20DAA" w:rsidRDefault="00E20DAA" w:rsidP="000765C4"/>
    <w:sectPr w:rsidR="00E20DAA" w:rsidSect="00E20DAA">
      <w:headerReference w:type="even" r:id="rId42"/>
      <w:headerReference w:type="default" r:id="rId43"/>
      <w:footerReference w:type="even" r:id="rId44"/>
      <w:footerReference w:type="default" r:id="rId45"/>
      <w:headerReference w:type="first" r:id="rId46"/>
      <w:footerReference w:type="first" r:id="rId4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7E7" w:rsidRDefault="00E857E7">
      <w:r>
        <w:separator/>
      </w:r>
    </w:p>
  </w:endnote>
  <w:endnote w:type="continuationSeparator" w:id="0">
    <w:p w:rsidR="00E857E7" w:rsidRDefault="00E857E7" w:rsidP="003B38C1">
      <w:r>
        <w:separator/>
      </w:r>
    </w:p>
    <w:p w:rsidR="00E857E7" w:rsidRPr="003B38C1" w:rsidRDefault="00E857E7" w:rsidP="003B38C1">
      <w:pPr>
        <w:spacing w:after="60"/>
        <w:rPr>
          <w:sz w:val="17"/>
        </w:rPr>
      </w:pPr>
      <w:r>
        <w:rPr>
          <w:sz w:val="17"/>
        </w:rPr>
        <w:t>[Endnote continued from previous page]</w:t>
      </w:r>
    </w:p>
  </w:endnote>
  <w:endnote w:type="continuationNotice" w:id="1">
    <w:p w:rsidR="00E857E7" w:rsidRPr="003B38C1" w:rsidRDefault="00E857E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Default="005B29AF" w:rsidP="005B29A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Default="005B29AF" w:rsidP="005B29AF">
    <w:pPr>
      <w:pStyle w:val="Footer"/>
    </w:pPr>
    <w:r>
      <w:rPr>
        <w:lang w:eastAsia="en-US"/>
      </w:rPr>
      <mc:AlternateContent>
        <mc:Choice Requires="wps">
          <w:drawing>
            <wp:anchor distT="558800" distB="0" distL="114300" distR="114300" simplePos="0" relativeHeight="25167360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6"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B29AF" w:rsidRDefault="005B29AF" w:rsidP="005B29A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5footer" o:spid="_x0000_s1038" type="#_x0000_t202" style="position:absolute;margin-left:0;margin-top:44pt;width:600pt;height:25pt;z-index:2516736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5RqgIAAGY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YEsVq1Gh9s35YfRmV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mnlT3ulN1C8otAGkGeUxGq+qPDyJbPunhmcDtzEiXd3+CklILnQWZRswXz/077HIyfo&#10;pWSP05ZT+23HjKBE3ihs52mSphjWhUU6mgxxYY49m2OP2tVXgDQkIbtgeryTvVkaqB/xYZj7W9HF&#10;FMe7c+p688q1bwA+LFzM5wGEA6mZW6qV5n1/e9LXzSMzuus7h3TeQj+XLPvQfi3Wy6VgvnNQVqE3&#10;PdEtq92g4DAHUbqHx78Wx+uAense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n3b5RqgIAAGY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5B29AF" w:rsidRDefault="005B29AF" w:rsidP="005B29AF">
                    <w:pPr>
                      <w:jc w:val="center"/>
                    </w:pPr>
                  </w:p>
                </w:txbxContent>
              </v:textbox>
              <w10:wrap anchorx="margin" anchory="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Default="005B29AF">
    <w:pPr>
      <w:pStyle w:val="Footer"/>
    </w:pPr>
    <w:r>
      <w:rPr>
        <w:lang w:eastAsia="en-US"/>
      </w:rPr>
      <mc:AlternateContent>
        <mc:Choice Requires="wps">
          <w:drawing>
            <wp:anchor distT="558800" distB="0" distL="114300" distR="114300" simplePos="0" relativeHeight="25167257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5" name="TITUSO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B29AF" w:rsidRDefault="005B29AF" w:rsidP="005B29A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5footer" o:spid="_x0000_s1039" type="#_x0000_t202" style="position:absolute;margin-left:0;margin-top:44pt;width:600pt;height:25pt;z-index:2516725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0qg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RJYrVqNH6bv24uh+V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Vr5z3ulN1C8otAGkGeUxGq+qPDyJbPugRmcDtzEiXf3+CklILnQWZRswXz/077HIyfo&#10;peSA05ZT+23HjKBE3ils52mSphjWhUU6mgxxYU49m1OP2tU3gDQkIbtgeryTvVkaqJ/wYZj7W9HF&#10;FMe7c+p688a1bwA+LFzM5wGEA6mZW6qV5n1/e9LXzRMzuus7h3R+hX4uWfah/Vqsl0vBfOegrEJv&#10;eqJbVrtBwWEOonQPj38tTtcB9fY8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n2V0qgIAAGY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5B29AF" w:rsidRDefault="005B29AF" w:rsidP="005B29AF">
                    <w:pPr>
                      <w:jc w:val="center"/>
                    </w:pPr>
                  </w:p>
                </w:txbxContent>
              </v:textbox>
              <w10:wrap anchorx="margin"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Default="005B29AF">
    <w:pPr>
      <w:pStyle w:val="Footer"/>
    </w:pPr>
    <w:r>
      <w:rPr>
        <w:lang w:eastAsia="en-US"/>
      </w:rPr>
      <mc:AlternateContent>
        <mc:Choice Requires="wps">
          <w:drawing>
            <wp:anchor distT="558800" distB="0" distL="114300" distR="114300" simplePos="0" relativeHeight="25167155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4" name="TITUSF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B29AF" w:rsidRDefault="005B29AF" w:rsidP="005B29A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5footer" o:spid="_x0000_s1040" type="#_x0000_t202" style="position:absolute;margin-left:0;margin-top:44pt;width:600pt;height:25pt;z-index:25167155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mWqg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HYlmWqgIAAGY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5B29AF" w:rsidRDefault="005B29AF" w:rsidP="005B29AF">
                    <w:pPr>
                      <w:jc w:val="center"/>
                    </w:pPr>
                  </w:p>
                </w:txbxContent>
              </v:textbox>
              <w10:wrap anchorx="margin"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Default="005B29AF" w:rsidP="005B29AF">
    <w:pPr>
      <w:pStyle w:val="Footer"/>
    </w:pPr>
    <w:r>
      <w:rPr>
        <w:lang w:eastAsia="en-US"/>
      </w:rPr>
      <mc:AlternateContent>
        <mc:Choice Requires="wps">
          <w:drawing>
            <wp:anchor distT="558800" distB="0" distL="114300" distR="114300" simplePos="0" relativeHeight="25167667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9" name="TITUSE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B29AF" w:rsidRDefault="005B29AF" w:rsidP="005B29A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6footer" o:spid="_x0000_s1042" type="#_x0000_t202" style="position:absolute;margin-left:0;margin-top:44pt;width:600pt;height:25pt;z-index:25167667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Blqg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NSdBlqgIAAGY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5B29AF" w:rsidRDefault="005B29AF" w:rsidP="005B29AF">
                    <w:pPr>
                      <w:jc w:val="center"/>
                    </w:pPr>
                  </w:p>
                </w:txbxContent>
              </v:textbox>
              <w10:wrap anchorx="margin" anchory="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Default="005B29A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Default="005B29A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Default="005B29AF" w:rsidP="005B29A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Default="005B29AF">
    <w:pPr>
      <w:pStyle w:val="Footer"/>
    </w:pPr>
    <w:r>
      <w:rPr>
        <w:lang w:eastAsia="en-US"/>
      </w:rPr>
      <mc:AlternateContent>
        <mc:Choice Requires="wps">
          <w:drawing>
            <wp:anchor distT="558800" distB="0" distL="114300" distR="114300" simplePos="0" relativeHeight="25167872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1" name="TITUSO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B29AF" w:rsidRDefault="005B29AF" w:rsidP="005B29A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7footer" o:spid="_x0000_s1045" type="#_x0000_t202" style="position:absolute;margin-left:0;margin-top:44pt;width:600pt;height:25pt;z-index:25167872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a9rAIAAGY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E2gdr2sAgAAZgUAAA4AAAAAAAAAAAAA&#10;AAAALgIAAGRycy9lMm9Eb2MueG1sUEsBAi0AFAAGAAgAAAAhAM3y8yjaAAAACAEAAA8AAAAAAAAA&#10;AAAAAAAABgUAAGRycy9kb3ducmV2LnhtbFBLBQYAAAAABAAEAPMAAAANBgAAAAA=&#10;" o:allowincell="f" filled="f" stroked="f" strokeweight=".5pt">
              <v:fill o:detectmouseclick="t"/>
              <v:path arrowok="t"/>
              <v:textbox>
                <w:txbxContent>
                  <w:p w:rsidR="005B29AF" w:rsidRDefault="005B29AF" w:rsidP="005B29AF">
                    <w:pPr>
                      <w:jc w:val="center"/>
                    </w:pPr>
                  </w:p>
                </w:txbxContent>
              </v:textbox>
              <w10:wrap anchorx="margin" anchory="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Default="005B29AF">
    <w:pPr>
      <w:pStyle w:val="Footer"/>
    </w:pPr>
    <w:r>
      <w:rPr>
        <w:lang w:eastAsia="en-US"/>
      </w:rPr>
      <mc:AlternateContent>
        <mc:Choice Requires="wps">
          <w:drawing>
            <wp:anchor distT="558800" distB="0" distL="114300" distR="114300" simplePos="0" relativeHeight="25167769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0" name="TITUSF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B29AF" w:rsidRDefault="005B29AF" w:rsidP="005B29A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7footer" o:spid="_x0000_s1046" type="#_x0000_t202" style="position:absolute;margin-left:0;margin-top:44pt;width:600pt;height:25pt;z-index:25167769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tF1KX6sCAABmBQAADgAAAAAAAAAAAAAA&#10;AAAuAgAAZHJzL2Uyb0RvYy54bWxQSwECLQAUAAYACAAAACEAzfLzKNoAAAAIAQAADwAAAAAAAAAA&#10;AAAAAAAFBQAAZHJzL2Rvd25yZXYueG1sUEsFBgAAAAAEAAQA8wAAAAwGAAAAAA==&#10;" o:allowincell="f" filled="f" stroked="f" strokeweight=".5pt">
              <v:fill o:detectmouseclick="t"/>
              <v:path arrowok="t"/>
              <v:textbox>
                <w:txbxContent>
                  <w:p w:rsidR="005B29AF" w:rsidRDefault="005B29AF" w:rsidP="005B29AF">
                    <w:pPr>
                      <w:jc w:val="cente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Default="005B29AF">
    <w:pPr>
      <w:pStyle w:val="Footer"/>
    </w:pPr>
    <w:r>
      <w:rPr>
        <w:lang w:eastAsia="en-US"/>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B29AF" w:rsidRDefault="005B29AF" w:rsidP="005B29AF">
                          <w:pPr>
                            <w:jc w:val="center"/>
                          </w:pPr>
                          <w:r w:rsidRPr="005B29A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30" type="#_x0000_t202" style="position:absolute;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73C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if9k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t3vcKpAgAAZAUAAA4AAAAAAAAAAAAAAAAA&#10;LgIAAGRycy9lMm9Eb2MueG1sUEsBAi0AFAAGAAgAAAAhAM3y8yjaAAAACAEAAA8AAAAAAAAAAAAA&#10;AAAAAwUAAGRycy9kb3ducmV2LnhtbFBLBQYAAAAABAAEAPMAAAAKBgAAAAA=&#10;" o:allowincell="f" filled="f" stroked="f" strokeweight=".5pt">
              <v:fill o:detectmouseclick="t"/>
              <v:path arrowok="t"/>
              <v:textbox>
                <w:txbxContent>
                  <w:p w:rsidR="005B29AF" w:rsidRDefault="005B29AF" w:rsidP="005B29AF">
                    <w:pPr>
                      <w:jc w:val="center"/>
                    </w:pPr>
                    <w:r w:rsidRPr="005B29AF">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Default="005B29AF">
    <w:pPr>
      <w:pStyle w:val="Footer"/>
    </w:pPr>
    <w:r>
      <w:rPr>
        <w:lang w:eastAsia="en-US"/>
      </w:rPr>
      <mc:AlternateContent>
        <mc:Choice Requires="wps">
          <w:drawing>
            <wp:anchor distT="558800" distB="0" distL="114300" distR="114300" simplePos="0" relativeHeight="25166233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B29AF" w:rsidRDefault="005B29AF" w:rsidP="005B29A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2footer" o:spid="_x0000_s1031" type="#_x0000_t202" style="position:absolute;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wr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817oDRSvqLMBpBkVsZovKrx7yax7YAZnAzdx3t09fkoJyC10FiVbMN//tO/xSAl6&#10;KTngrOXUftsxIyiRdwqbeZqkKYZ1YZGOJkNcmFPP5tSjdvUNIAtJyC6YHu9kb5YG6id8Fub+VnQx&#10;xfHunLrevHHtC4DPChfzeQDhOGrmlmqled/envN188SM7trOIZtfoZ9Kln3ovhbr1VIw3zkoq9Ca&#10;nueW1W5OcJSDJt2z49+K0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TX2wr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5B29AF" w:rsidRDefault="005B29AF" w:rsidP="005B29AF">
                    <w:pPr>
                      <w:jc w:val="center"/>
                    </w:pP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Default="005B29AF" w:rsidP="005B29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Default="005B29AF">
    <w:pPr>
      <w:pStyle w:val="Footer"/>
    </w:pPr>
    <w:r>
      <w:rPr>
        <w:lang w:eastAsia="en-US"/>
      </w:rPr>
      <mc:AlternateContent>
        <mc:Choice Requires="wps">
          <w:drawing>
            <wp:anchor distT="558800" distB="0" distL="114300" distR="114300" simplePos="0" relativeHeight="25166643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9"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B29AF" w:rsidRDefault="005B29AF" w:rsidP="005B29AF">
                          <w:pPr>
                            <w:jc w:val="center"/>
                          </w:pPr>
                          <w:r w:rsidRPr="005B29A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3footer" o:spid="_x0000_s1033" type="#_x0000_t202" style="position:absolute;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1bqgIAAGQ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3am1b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5B29AF" w:rsidRDefault="005B29AF" w:rsidP="005B29AF">
                    <w:pPr>
                      <w:jc w:val="center"/>
                    </w:pPr>
                    <w:r w:rsidRPr="005B29AF">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Default="005B29AF">
    <w:pPr>
      <w:pStyle w:val="Footer"/>
    </w:pPr>
    <w:r>
      <w:rPr>
        <w:lang w:eastAsia="en-US"/>
      </w:rPr>
      <mc:AlternateContent>
        <mc:Choice Requires="wps">
          <w:drawing>
            <wp:anchor distT="558800" distB="0" distL="114300" distR="114300" simplePos="0" relativeHeight="25166540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8"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B29AF" w:rsidRDefault="005B29AF" w:rsidP="005B29A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3footer" o:spid="_x0000_s1034" type="#_x0000_t202" style="position:absolute;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Yl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KOuViWpAgAAZAUAAA4AAAAAAAAAAAAAAAAA&#10;LgIAAGRycy9lMm9Eb2MueG1sUEsBAi0AFAAGAAgAAAAhAM3y8yjaAAAACAEAAA8AAAAAAAAAAAAA&#10;AAAAAwUAAGRycy9kb3ducmV2LnhtbFBLBQYAAAAABAAEAPMAAAAKBgAAAAA=&#10;" o:allowincell="f" filled="f" stroked="f" strokeweight=".5pt">
              <v:fill o:detectmouseclick="t"/>
              <v:path arrowok="t"/>
              <v:textbox>
                <w:txbxContent>
                  <w:p w:rsidR="005B29AF" w:rsidRDefault="005B29AF" w:rsidP="005B29AF">
                    <w:pPr>
                      <w:jc w:val="center"/>
                    </w:pP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Default="005B29AF" w:rsidP="005B29A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Default="005B29AF">
    <w:pPr>
      <w:pStyle w:val="Footer"/>
    </w:pPr>
    <w:r>
      <w:rPr>
        <w:lang w:eastAsia="en-US"/>
      </w:rPr>
      <mc:AlternateContent>
        <mc:Choice Requires="wps">
          <w:drawing>
            <wp:anchor distT="558800" distB="0" distL="114300" distR="114300" simplePos="0" relativeHeight="25166950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2"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B29AF" w:rsidRDefault="005B29AF" w:rsidP="005B29A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4footer" o:spid="_x0000_s1036" type="#_x0000_t202" style="position:absolute;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hjqQIAAGY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IliGOpAgAAZgUAAA4AAAAAAAAAAAAAAAAA&#10;LgIAAGRycy9lMm9Eb2MueG1sUEsBAi0AFAAGAAgAAAAhAM3y8yjaAAAACAEAAA8AAAAAAAAAAAAA&#10;AAAAAwUAAGRycy9kb3ducmV2LnhtbFBLBQYAAAAABAAEAPMAAAAKBgAAAAA=&#10;" o:allowincell="f" filled="f" stroked="f" strokeweight=".5pt">
              <v:fill o:detectmouseclick="t"/>
              <v:path arrowok="t"/>
              <v:textbox>
                <w:txbxContent>
                  <w:p w:rsidR="005B29AF" w:rsidRDefault="005B29AF" w:rsidP="005B29AF">
                    <w:pPr>
                      <w:jc w:val="center"/>
                    </w:pP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Default="005B29AF">
    <w:pPr>
      <w:pStyle w:val="Footer"/>
    </w:pPr>
    <w:r>
      <w:rPr>
        <w:lang w:eastAsia="en-US"/>
      </w:rPr>
      <mc:AlternateContent>
        <mc:Choice Requires="wps">
          <w:drawing>
            <wp:anchor distT="558800" distB="0" distL="114300" distR="114300" simplePos="0" relativeHeight="25166848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1" name="TITUSF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B29AF" w:rsidRDefault="005B29AF" w:rsidP="005B29A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4footer" o:spid="_x0000_s1037" type="#_x0000_t202" style="position:absolute;margin-left:0;margin-top:44pt;width:600pt;height:25pt;z-index:25166848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TeqwIAAGU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7WOE3qsCAABlBQAADgAAAAAAAAAAAAAA&#10;AAAuAgAAZHJzL2Uyb0RvYy54bWxQSwECLQAUAAYACAAAACEAzfLzKNoAAAAIAQAADwAAAAAAAAAA&#10;AAAAAAAFBQAAZHJzL2Rvd25yZXYueG1sUEsFBgAAAAAEAAQA8wAAAAwGAAAAAA==&#10;" o:allowincell="f" filled="f" stroked="f" strokeweight=".5pt">
              <v:fill o:detectmouseclick="t"/>
              <v:path arrowok="t"/>
              <v:textbox>
                <w:txbxContent>
                  <w:p w:rsidR="005B29AF" w:rsidRDefault="005B29AF" w:rsidP="005B29AF">
                    <w:pPr>
                      <w:jc w:val="cen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7E7" w:rsidRDefault="00E857E7">
      <w:r>
        <w:separator/>
      </w:r>
    </w:p>
  </w:footnote>
  <w:footnote w:type="continuationSeparator" w:id="0">
    <w:p w:rsidR="00E857E7" w:rsidRDefault="00E857E7" w:rsidP="008B60B2">
      <w:r>
        <w:separator/>
      </w:r>
    </w:p>
    <w:p w:rsidR="00E857E7" w:rsidRPr="00ED77FB" w:rsidRDefault="00E857E7" w:rsidP="008B60B2">
      <w:pPr>
        <w:spacing w:after="60"/>
        <w:rPr>
          <w:sz w:val="17"/>
          <w:szCs w:val="17"/>
        </w:rPr>
      </w:pPr>
      <w:r w:rsidRPr="00ED77FB">
        <w:rPr>
          <w:sz w:val="17"/>
          <w:szCs w:val="17"/>
        </w:rPr>
        <w:t>[Footnote continued from previous page]</w:t>
      </w:r>
    </w:p>
  </w:footnote>
  <w:footnote w:type="continuationNotice" w:id="1">
    <w:p w:rsidR="00E857E7" w:rsidRPr="00ED77FB" w:rsidRDefault="00E857E7" w:rsidP="008B60B2">
      <w:pPr>
        <w:spacing w:before="60"/>
        <w:jc w:val="right"/>
        <w:rPr>
          <w:sz w:val="17"/>
          <w:szCs w:val="17"/>
        </w:rPr>
      </w:pPr>
      <w:r w:rsidRPr="00ED77FB">
        <w:rPr>
          <w:sz w:val="17"/>
          <w:szCs w:val="17"/>
        </w:rPr>
        <w:t>[Footnote continued on next page]</w:t>
      </w:r>
    </w:p>
  </w:footnote>
  <w:footnote w:id="2">
    <w:p w:rsidR="00E857E7" w:rsidRDefault="00E857E7" w:rsidP="006B6DAC">
      <w:pPr>
        <w:pStyle w:val="FootnoteText"/>
      </w:pPr>
      <w:r>
        <w:rPr>
          <w:rStyle w:val="FootnoteReference"/>
        </w:rPr>
        <w:footnoteRef/>
      </w:r>
      <w:r>
        <w:t xml:space="preserve"> </w:t>
      </w:r>
      <w:r>
        <w:tab/>
      </w:r>
      <w:r>
        <w:rPr>
          <w:szCs w:val="18"/>
        </w:rPr>
        <w:t>References in this document to “Articles” and “Rules” are to those of the PCT and the Regulations under the PCT (“the Regulations”), or to such provisions as proposed to be amended or added, as the case may be.  References to “national laws”, “national applications”, “the national phase”, etc., include references to regional laws, regional applications, the regional phase,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Default="005B29AF" w:rsidP="005B29AF">
    <w:pPr>
      <w:jc w:val="right"/>
    </w:pPr>
    <w:r>
      <w:rPr>
        <w:lang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B29AF" w:rsidRDefault="005B29AF" w:rsidP="005B29A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VC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w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oJVC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5B29AF" w:rsidRDefault="005B29AF" w:rsidP="005B29AF">
                    <w:pPr>
                      <w:jc w:val="center"/>
                    </w:pPr>
                  </w:p>
                </w:txbxContent>
              </v:textbox>
              <w10:wrap anchorx="margin" anchory="margin"/>
            </v:shape>
          </w:pict>
        </mc:Fallback>
      </mc:AlternateContent>
    </w:r>
    <w:r>
      <w:t>PCT/A/51/2</w:t>
    </w:r>
  </w:p>
  <w:p w:rsidR="005B29AF" w:rsidRDefault="005B29AF" w:rsidP="005B29AF">
    <w:pPr>
      <w:jc w:val="right"/>
    </w:pPr>
    <w:r>
      <w:t xml:space="preserve">page </w:t>
    </w:r>
    <w:r>
      <w:fldChar w:fldCharType="begin"/>
    </w:r>
    <w:r>
      <w:instrText xml:space="preserve"> PAGE  \* MERGEFORMAT </w:instrText>
    </w:r>
    <w:r>
      <w:fldChar w:fldCharType="separate"/>
    </w:r>
    <w:r w:rsidR="00BD1023">
      <w:t>4</w:t>
    </w:r>
    <w:r>
      <w:fldChar w:fldCharType="end"/>
    </w:r>
  </w:p>
  <w:p w:rsidR="005B29AF" w:rsidRDefault="005B29AF" w:rsidP="005B29AF">
    <w:pPr>
      <w:jc w:val="right"/>
    </w:pPr>
  </w:p>
  <w:p w:rsidR="005B29AF" w:rsidRDefault="005B29AF" w:rsidP="005B29AF">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Pr="00FA6673" w:rsidRDefault="005B29AF" w:rsidP="005B29AF">
    <w:pPr>
      <w:jc w:val="right"/>
      <w:rPr>
        <w:lang w:val="fr-FR"/>
      </w:rPr>
    </w:pPr>
    <w:r>
      <w:rPr>
        <w:lang w:eastAsia="en-US"/>
      </w:rPr>
      <mc:AlternateContent>
        <mc:Choice Requires="wps">
          <w:drawing>
            <wp:anchor distT="558800" distB="0" distL="114300" distR="114300" simplePos="0" relativeHeight="25167052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3"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B29AF" w:rsidRDefault="005B29AF" w:rsidP="005B29A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4footer" o:spid="_x0000_s1035" type="#_x0000_t202" style="position:absolute;left:0;text-align:left;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gXqgIAAGY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0pJYrVqNH6Zv2w+pK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mnlT3qlN1C8otAGkGeUxGq+qPDyJbPunhmcDtzEiXd3+CklILnQWZRswXz/077HIyfo&#10;pWSP05ZT+23HjKBE3ihs52mSphjWhUU6mgxxYY49m2OP2tVXgDQkIbtgeryTvVkaqB/xYZj7W9HF&#10;FMe7c+p688q1bwA+LFzM5wGEA6mZW6qV5n1/e9LXzSMzuus7h3TeQj+XLPvQfi3Wy6VgvnNQVqE3&#10;PdEtq92g4DAHUbqHx78Wx+uAense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AlmgXqgIAAGY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5B29AF" w:rsidRDefault="005B29AF" w:rsidP="005B29AF">
                    <w:pPr>
                      <w:jc w:val="center"/>
                    </w:pPr>
                  </w:p>
                </w:txbxContent>
              </v:textbox>
              <w10:wrap anchorx="margin" anchory="margin"/>
            </v:shape>
          </w:pict>
        </mc:Fallback>
      </mc:AlternateContent>
    </w:r>
    <w:r w:rsidRPr="00FA6673">
      <w:rPr>
        <w:lang w:val="fr-FR"/>
      </w:rPr>
      <w:t>PCT/A/51/2</w:t>
    </w:r>
  </w:p>
  <w:p w:rsidR="005B29AF" w:rsidRPr="00FA6673" w:rsidRDefault="005B29AF" w:rsidP="005B29AF">
    <w:pPr>
      <w:jc w:val="right"/>
      <w:rPr>
        <w:lang w:val="fr-FR"/>
      </w:rPr>
    </w:pPr>
    <w:r w:rsidRPr="00FA6673">
      <w:rPr>
        <w:lang w:val="fr-FR"/>
      </w:rPr>
      <w:t xml:space="preserve">Annex III, page </w:t>
    </w:r>
    <w:r>
      <w:fldChar w:fldCharType="begin"/>
    </w:r>
    <w:r w:rsidRPr="00FA6673">
      <w:rPr>
        <w:lang w:val="fr-FR"/>
      </w:rPr>
      <w:instrText xml:space="preserve"> PAGE  \* MERGEFORMAT </w:instrText>
    </w:r>
    <w:r>
      <w:fldChar w:fldCharType="separate"/>
    </w:r>
    <w:r w:rsidR="00BD1023">
      <w:rPr>
        <w:lang w:val="fr-FR"/>
      </w:rPr>
      <w:t>12</w:t>
    </w:r>
    <w:r>
      <w:fldChar w:fldCharType="end"/>
    </w:r>
  </w:p>
  <w:p w:rsidR="005B29AF" w:rsidRPr="00FA6673" w:rsidRDefault="005B29AF" w:rsidP="005B29AF">
    <w:pPr>
      <w:jc w:val="right"/>
      <w:rPr>
        <w:lang w:val="fr-FR"/>
      </w:rPr>
    </w:pPr>
  </w:p>
  <w:p w:rsidR="005B29AF" w:rsidRPr="00FA6673" w:rsidRDefault="005B29AF" w:rsidP="005B29AF">
    <w:pPr>
      <w:jc w:val="right"/>
      <w:rPr>
        <w:lang w:val="fr-FR"/>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E7" w:rsidRPr="00FA6673" w:rsidRDefault="00E857E7" w:rsidP="00477D6B">
    <w:pPr>
      <w:jc w:val="right"/>
      <w:rPr>
        <w:lang w:val="fr-FR"/>
      </w:rPr>
    </w:pPr>
    <w:r w:rsidRPr="00FA6673">
      <w:rPr>
        <w:lang w:val="fr-FR"/>
      </w:rPr>
      <w:t>PCT/A/51/2</w:t>
    </w:r>
  </w:p>
  <w:p w:rsidR="00E857E7" w:rsidRPr="00FA6673" w:rsidRDefault="00E857E7" w:rsidP="00477D6B">
    <w:pPr>
      <w:jc w:val="right"/>
      <w:rPr>
        <w:lang w:val="fr-FR"/>
      </w:rPr>
    </w:pPr>
    <w:r w:rsidRPr="00FA6673">
      <w:rPr>
        <w:lang w:val="fr-FR"/>
      </w:rPr>
      <w:t xml:space="preserve">Annex III, page </w:t>
    </w:r>
    <w:r>
      <w:fldChar w:fldCharType="begin"/>
    </w:r>
    <w:r w:rsidRPr="00FA6673">
      <w:rPr>
        <w:lang w:val="fr-FR"/>
      </w:rPr>
      <w:instrText xml:space="preserve"> PAGE  \* MERGEFORMAT </w:instrText>
    </w:r>
    <w:r>
      <w:fldChar w:fldCharType="separate"/>
    </w:r>
    <w:r w:rsidR="00BD1023">
      <w:rPr>
        <w:lang w:val="fr-FR"/>
      </w:rPr>
      <w:t>11</w:t>
    </w:r>
    <w:r>
      <w:fldChar w:fldCharType="end"/>
    </w:r>
  </w:p>
  <w:p w:rsidR="00E857E7" w:rsidRPr="00FA6673" w:rsidRDefault="00E857E7" w:rsidP="00477D6B">
    <w:pPr>
      <w:jc w:val="right"/>
      <w:rPr>
        <w:lang w:val="fr-FR"/>
      </w:rPr>
    </w:pPr>
  </w:p>
  <w:p w:rsidR="00E857E7" w:rsidRPr="00FA6673" w:rsidRDefault="00E857E7" w:rsidP="00477D6B">
    <w:pPr>
      <w:jc w:val="right"/>
      <w:rPr>
        <w:lang w:val="fr-FR"/>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E7" w:rsidRDefault="00E857E7" w:rsidP="002326CE">
    <w:pPr>
      <w:jc w:val="right"/>
    </w:pPr>
    <w:r>
      <w:t>PCT/A/51/2</w:t>
    </w:r>
  </w:p>
  <w:p w:rsidR="00E857E7" w:rsidRDefault="00E857E7" w:rsidP="002326CE">
    <w:pPr>
      <w:jc w:val="right"/>
    </w:pPr>
    <w:r>
      <w:t>ANNEX III</w:t>
    </w:r>
  </w:p>
  <w:p w:rsidR="00E857E7" w:rsidRDefault="00E857E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Pr="00FA6673" w:rsidRDefault="005B29AF" w:rsidP="005B29AF">
    <w:pPr>
      <w:jc w:val="right"/>
      <w:rPr>
        <w:lang w:val="fr-FR"/>
      </w:rPr>
    </w:pPr>
    <w:r w:rsidRPr="00FA6673">
      <w:rPr>
        <w:lang w:val="fr-FR"/>
      </w:rPr>
      <w:t>PCT/A/51/2</w:t>
    </w:r>
  </w:p>
  <w:p w:rsidR="005B29AF" w:rsidRPr="00FA6673" w:rsidRDefault="005B29AF" w:rsidP="005B29AF">
    <w:pPr>
      <w:jc w:val="right"/>
      <w:rPr>
        <w:lang w:val="fr-FR"/>
      </w:rPr>
    </w:pPr>
    <w:r w:rsidRPr="00FA6673">
      <w:rPr>
        <w:lang w:val="fr-FR"/>
      </w:rPr>
      <w:t xml:space="preserve">Annex IV, page </w:t>
    </w:r>
    <w:r>
      <w:fldChar w:fldCharType="begin"/>
    </w:r>
    <w:r w:rsidRPr="00FA6673">
      <w:rPr>
        <w:lang w:val="fr-FR"/>
      </w:rPr>
      <w:instrText xml:space="preserve"> PAGE  \* MERGEFORMAT </w:instrText>
    </w:r>
    <w:r>
      <w:fldChar w:fldCharType="separate"/>
    </w:r>
    <w:r w:rsidR="00BD1023">
      <w:rPr>
        <w:lang w:val="fr-FR"/>
      </w:rPr>
      <w:t>4</w:t>
    </w:r>
    <w:r>
      <w:fldChar w:fldCharType="end"/>
    </w:r>
  </w:p>
  <w:p w:rsidR="005B29AF" w:rsidRPr="00FA6673" w:rsidRDefault="005B29AF" w:rsidP="005B29AF">
    <w:pPr>
      <w:jc w:val="right"/>
      <w:rPr>
        <w:lang w:val="fr-FR"/>
      </w:rPr>
    </w:pPr>
  </w:p>
  <w:p w:rsidR="005B29AF" w:rsidRPr="00FA6673" w:rsidRDefault="005B29AF" w:rsidP="005B29AF">
    <w:pPr>
      <w:jc w:val="right"/>
      <w:rPr>
        <w:lang w:val="fr-FR"/>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E7" w:rsidRPr="00FA6673" w:rsidRDefault="00E857E7" w:rsidP="00477D6B">
    <w:pPr>
      <w:jc w:val="right"/>
      <w:rPr>
        <w:lang w:val="fr-FR"/>
      </w:rPr>
    </w:pPr>
    <w:r w:rsidRPr="00FA6673">
      <w:rPr>
        <w:lang w:val="fr-FR"/>
      </w:rPr>
      <w:t>PCT/A/51/2</w:t>
    </w:r>
  </w:p>
  <w:p w:rsidR="00E857E7" w:rsidRPr="00FA6673" w:rsidRDefault="00E857E7" w:rsidP="00477D6B">
    <w:pPr>
      <w:jc w:val="right"/>
      <w:rPr>
        <w:lang w:val="fr-FR"/>
      </w:rPr>
    </w:pPr>
    <w:r w:rsidRPr="00FA6673">
      <w:rPr>
        <w:lang w:val="fr-FR"/>
      </w:rPr>
      <w:t xml:space="preserve">Annex IV, page </w:t>
    </w:r>
    <w:r>
      <w:fldChar w:fldCharType="begin"/>
    </w:r>
    <w:r w:rsidRPr="00FA6673">
      <w:rPr>
        <w:lang w:val="fr-FR"/>
      </w:rPr>
      <w:instrText xml:space="preserve"> PAGE  \* MERGEFORMAT </w:instrText>
    </w:r>
    <w:r>
      <w:fldChar w:fldCharType="separate"/>
    </w:r>
    <w:r w:rsidR="00BD1023">
      <w:rPr>
        <w:lang w:val="fr-FR"/>
      </w:rPr>
      <w:t>5</w:t>
    </w:r>
    <w:r>
      <w:fldChar w:fldCharType="end"/>
    </w:r>
  </w:p>
  <w:p w:rsidR="00E857E7" w:rsidRPr="00FA6673" w:rsidRDefault="00E857E7" w:rsidP="00477D6B">
    <w:pPr>
      <w:jc w:val="right"/>
      <w:rPr>
        <w:lang w:val="fr-FR"/>
      </w:rPr>
    </w:pPr>
  </w:p>
  <w:p w:rsidR="00E857E7" w:rsidRPr="00FA6673" w:rsidRDefault="00E857E7" w:rsidP="00477D6B">
    <w:pPr>
      <w:jc w:val="right"/>
      <w:rPr>
        <w:lang w:val="fr-FR"/>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E7" w:rsidRDefault="00E857E7" w:rsidP="002326CE">
    <w:pPr>
      <w:jc w:val="right"/>
    </w:pPr>
    <w:r>
      <w:t>PCT/A/51/2</w:t>
    </w:r>
  </w:p>
  <w:p w:rsidR="00E857E7" w:rsidRDefault="00E857E7" w:rsidP="002326CE">
    <w:pPr>
      <w:jc w:val="right"/>
    </w:pPr>
    <w:r>
      <w:t>ANNEX IV</w:t>
    </w:r>
  </w:p>
  <w:p w:rsidR="00E857E7" w:rsidRDefault="00E857E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Pr="00FA6673" w:rsidRDefault="005B29AF" w:rsidP="005B29AF">
    <w:pPr>
      <w:jc w:val="right"/>
      <w:rPr>
        <w:lang w:val="fr-FR"/>
      </w:rPr>
    </w:pPr>
    <w:r w:rsidRPr="00FA6673">
      <w:rPr>
        <w:lang w:val="fr-FR"/>
      </w:rPr>
      <w:t>PCT/A/51/2</w:t>
    </w:r>
  </w:p>
  <w:p w:rsidR="005B29AF" w:rsidRPr="00FA6673" w:rsidRDefault="005B29AF" w:rsidP="005B29AF">
    <w:pPr>
      <w:jc w:val="right"/>
      <w:rPr>
        <w:lang w:val="fr-FR"/>
      </w:rPr>
    </w:pPr>
    <w:r w:rsidRPr="00FA6673">
      <w:rPr>
        <w:lang w:val="fr-FR"/>
      </w:rPr>
      <w:t xml:space="preserve">Annex V, page </w:t>
    </w:r>
    <w:r>
      <w:fldChar w:fldCharType="begin"/>
    </w:r>
    <w:r w:rsidRPr="00FA6673">
      <w:rPr>
        <w:lang w:val="fr-FR"/>
      </w:rPr>
      <w:instrText xml:space="preserve"> PAGE  \* MERGEFORMAT </w:instrText>
    </w:r>
    <w:r>
      <w:fldChar w:fldCharType="separate"/>
    </w:r>
    <w:r w:rsidR="00BD1023">
      <w:rPr>
        <w:lang w:val="fr-FR"/>
      </w:rPr>
      <w:t>2</w:t>
    </w:r>
    <w:r>
      <w:fldChar w:fldCharType="end"/>
    </w:r>
  </w:p>
  <w:p w:rsidR="005B29AF" w:rsidRPr="00FA6673" w:rsidRDefault="005B29AF" w:rsidP="005B29AF">
    <w:pPr>
      <w:jc w:val="right"/>
      <w:rPr>
        <w:lang w:val="fr-FR"/>
      </w:rPr>
    </w:pPr>
  </w:p>
  <w:p w:rsidR="005B29AF" w:rsidRPr="00FA6673" w:rsidRDefault="005B29AF" w:rsidP="005B29AF">
    <w:pPr>
      <w:jc w:val="right"/>
      <w:rPr>
        <w:lang w:val="fr-FR"/>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E7" w:rsidRPr="00FA6673" w:rsidRDefault="005B29AF" w:rsidP="00477D6B">
    <w:pPr>
      <w:jc w:val="right"/>
      <w:rPr>
        <w:lang w:val="fr-FR"/>
      </w:rPr>
    </w:pPr>
    <w:r>
      <w:rPr>
        <w:lang w:eastAsia="en-US"/>
      </w:rPr>
      <mc:AlternateContent>
        <mc:Choice Requires="wps">
          <w:drawing>
            <wp:anchor distT="558800" distB="0" distL="114300" distR="114300" simplePos="0" relativeHeight="25167564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8" name="TITUSO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B29AF" w:rsidRDefault="005B29AF" w:rsidP="005B29A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6footer" o:spid="_x0000_s1041" type="#_x0000_t202" style="position:absolute;left:0;text-align:left;margin-left:0;margin-top:44pt;width:600pt;height:25pt;z-index:25167564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qg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jARqgIAAGY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5B29AF" w:rsidRDefault="005B29AF" w:rsidP="005B29AF">
                    <w:pPr>
                      <w:jc w:val="center"/>
                    </w:pPr>
                  </w:p>
                </w:txbxContent>
              </v:textbox>
              <w10:wrap anchorx="margin" anchory="margin"/>
            </v:shape>
          </w:pict>
        </mc:Fallback>
      </mc:AlternateContent>
    </w:r>
    <w:r w:rsidR="00E857E7" w:rsidRPr="00FA6673">
      <w:rPr>
        <w:lang w:val="fr-FR"/>
      </w:rPr>
      <w:t>PCT/A/51/2</w:t>
    </w:r>
  </w:p>
  <w:p w:rsidR="00E857E7" w:rsidRPr="00FA6673" w:rsidRDefault="00E857E7" w:rsidP="00477D6B">
    <w:pPr>
      <w:jc w:val="right"/>
      <w:rPr>
        <w:lang w:val="fr-FR"/>
      </w:rPr>
    </w:pPr>
    <w:r w:rsidRPr="00FA6673">
      <w:rPr>
        <w:lang w:val="fr-FR"/>
      </w:rPr>
      <w:t xml:space="preserve">Annex V, page </w:t>
    </w:r>
    <w:r>
      <w:fldChar w:fldCharType="begin"/>
    </w:r>
    <w:r w:rsidRPr="00FA6673">
      <w:rPr>
        <w:lang w:val="fr-FR"/>
      </w:rPr>
      <w:instrText xml:space="preserve"> PAGE  \* MERGEFORMAT </w:instrText>
    </w:r>
    <w:r>
      <w:fldChar w:fldCharType="separate"/>
    </w:r>
    <w:r w:rsidR="00BD1023">
      <w:rPr>
        <w:lang w:val="fr-FR"/>
      </w:rPr>
      <w:t>3</w:t>
    </w:r>
    <w:r>
      <w:fldChar w:fldCharType="end"/>
    </w:r>
  </w:p>
  <w:p w:rsidR="00E857E7" w:rsidRPr="00FA6673" w:rsidRDefault="00E857E7" w:rsidP="00477D6B">
    <w:pPr>
      <w:jc w:val="right"/>
      <w:rPr>
        <w:lang w:val="fr-FR"/>
      </w:rPr>
    </w:pPr>
  </w:p>
  <w:p w:rsidR="00E857E7" w:rsidRPr="00FA6673" w:rsidRDefault="00E857E7" w:rsidP="00477D6B">
    <w:pPr>
      <w:jc w:val="right"/>
      <w:rPr>
        <w:lang w:val="fr-FR"/>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E7" w:rsidRDefault="005B29AF" w:rsidP="00E20DAA">
    <w:pPr>
      <w:pStyle w:val="Header"/>
      <w:jc w:val="right"/>
    </w:pPr>
    <w:r>
      <w:rPr>
        <w:lang w:eastAsia="en-US"/>
      </w:rPr>
      <mc:AlternateContent>
        <mc:Choice Requires="wps">
          <w:drawing>
            <wp:anchor distT="558800" distB="0" distL="114300" distR="114300" simplePos="0" relativeHeight="25167462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7" name="TITUSF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B29AF" w:rsidRDefault="005B29AF" w:rsidP="005B29A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6footer" o:spid="_x0000_s1043" type="#_x0000_t202" style="position:absolute;left:0;text-align:left;margin-left:0;margin-top:44pt;width:600pt;height:25pt;z-index:25167462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0+mqg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sz0+mqgIAAGY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5B29AF" w:rsidRDefault="005B29AF" w:rsidP="005B29AF">
                    <w:pPr>
                      <w:jc w:val="center"/>
                    </w:pPr>
                  </w:p>
                </w:txbxContent>
              </v:textbox>
              <w10:wrap anchorx="margin" anchory="margin"/>
            </v:shape>
          </w:pict>
        </mc:Fallback>
      </mc:AlternateContent>
    </w:r>
    <w:r w:rsidR="00E857E7">
      <w:t>PCT/A/51/2</w:t>
    </w:r>
  </w:p>
  <w:p w:rsidR="00E857E7" w:rsidRDefault="00E857E7" w:rsidP="00E20DAA">
    <w:pPr>
      <w:pStyle w:val="Header"/>
      <w:jc w:val="right"/>
    </w:pPr>
    <w:r>
      <w:t>ANNEX V</w:t>
    </w:r>
  </w:p>
  <w:p w:rsidR="00E857E7" w:rsidRDefault="00E857E7" w:rsidP="00E20DAA">
    <w:pPr>
      <w:pStyle w:val="Header"/>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Pr="00FA6673" w:rsidRDefault="005B29AF" w:rsidP="005B29AF">
    <w:pPr>
      <w:jc w:val="right"/>
      <w:rPr>
        <w:lang w:val="fr-FR"/>
      </w:rPr>
    </w:pPr>
    <w:r>
      <w:rPr>
        <w:lang w:eastAsia="en-US"/>
      </w:rPr>
      <mc:AlternateContent>
        <mc:Choice Requires="wps">
          <w:drawing>
            <wp:anchor distT="558800" distB="0" distL="114300" distR="114300" simplePos="0" relativeHeight="25167974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2"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B29AF" w:rsidRDefault="005B29AF" w:rsidP="005B29A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7footer" o:spid="_x0000_s1044" type="#_x0000_t202" style="position:absolute;left:0;text-align:left;margin-left:0;margin-top:44pt;width:600pt;height:25pt;z-index:25167974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eNqgIAAGY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IqpeNqgIAAGY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5B29AF" w:rsidRDefault="005B29AF" w:rsidP="005B29AF">
                    <w:pPr>
                      <w:jc w:val="center"/>
                    </w:pPr>
                  </w:p>
                </w:txbxContent>
              </v:textbox>
              <w10:wrap anchorx="margin" anchory="margin"/>
            </v:shape>
          </w:pict>
        </mc:Fallback>
      </mc:AlternateContent>
    </w:r>
    <w:r w:rsidRPr="00FA6673">
      <w:rPr>
        <w:lang w:val="fr-FR"/>
      </w:rPr>
      <w:t>PCT/A/51/2</w:t>
    </w:r>
  </w:p>
  <w:p w:rsidR="005B29AF" w:rsidRPr="00FA6673" w:rsidRDefault="005B29AF" w:rsidP="005B29AF">
    <w:pPr>
      <w:jc w:val="right"/>
      <w:rPr>
        <w:lang w:val="fr-FR"/>
      </w:rPr>
    </w:pPr>
    <w:r w:rsidRPr="00FA6673">
      <w:rPr>
        <w:lang w:val="fr-FR"/>
      </w:rPr>
      <w:t xml:space="preserve">Annex VI, page </w:t>
    </w:r>
    <w:r>
      <w:fldChar w:fldCharType="begin"/>
    </w:r>
    <w:r w:rsidRPr="00FA6673">
      <w:rPr>
        <w:lang w:val="fr-FR"/>
      </w:rPr>
      <w:instrText xml:space="preserve"> PAGE  \* MERGEFORMAT </w:instrText>
    </w:r>
    <w:r>
      <w:fldChar w:fldCharType="separate"/>
    </w:r>
    <w:r w:rsidR="00BD1023">
      <w:rPr>
        <w:lang w:val="fr-FR"/>
      </w:rPr>
      <w:t>22</w:t>
    </w:r>
    <w:r>
      <w:fldChar w:fldCharType="end"/>
    </w:r>
  </w:p>
  <w:p w:rsidR="005B29AF" w:rsidRPr="00FA6673" w:rsidRDefault="005B29AF" w:rsidP="005B29AF">
    <w:pPr>
      <w:jc w:val="right"/>
      <w:rPr>
        <w:lang w:val="fr-FR"/>
      </w:rPr>
    </w:pPr>
  </w:p>
  <w:p w:rsidR="005B29AF" w:rsidRPr="00FA6673" w:rsidRDefault="005B29AF" w:rsidP="005B29AF">
    <w:pPr>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E7" w:rsidRDefault="005B29AF" w:rsidP="00477D6B">
    <w:pPr>
      <w:jc w:val="right"/>
    </w:pPr>
    <w:r>
      <w:rPr>
        <w:lang w:eastAsia="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B29AF" w:rsidRDefault="005B29AF" w:rsidP="005B29A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5B29AF" w:rsidRDefault="005B29AF" w:rsidP="005B29AF">
                    <w:pPr>
                      <w:jc w:val="center"/>
                    </w:pPr>
                  </w:p>
                </w:txbxContent>
              </v:textbox>
              <w10:wrap anchorx="margin" anchory="margin"/>
            </v:shape>
          </w:pict>
        </mc:Fallback>
      </mc:AlternateContent>
    </w:r>
    <w:r w:rsidR="00E857E7">
      <w:t>PCT/A/51/2</w:t>
    </w:r>
  </w:p>
  <w:p w:rsidR="00E857E7" w:rsidRDefault="00E857E7" w:rsidP="00477D6B">
    <w:pPr>
      <w:jc w:val="right"/>
    </w:pPr>
    <w:r>
      <w:t xml:space="preserve">page </w:t>
    </w:r>
    <w:r>
      <w:fldChar w:fldCharType="begin"/>
    </w:r>
    <w:r>
      <w:instrText xml:space="preserve"> PAGE  \* MERGEFORMAT </w:instrText>
    </w:r>
    <w:r>
      <w:fldChar w:fldCharType="separate"/>
    </w:r>
    <w:r w:rsidR="00BD1023">
      <w:t>3</w:t>
    </w:r>
    <w:r>
      <w:fldChar w:fldCharType="end"/>
    </w:r>
  </w:p>
  <w:p w:rsidR="00E857E7" w:rsidRDefault="00E857E7" w:rsidP="00477D6B">
    <w:pPr>
      <w:jc w:val="right"/>
    </w:pPr>
  </w:p>
  <w:p w:rsidR="00E857E7" w:rsidRDefault="00E857E7" w:rsidP="00477D6B">
    <w:pPr>
      <w:jc w:val="righ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E7" w:rsidRPr="00FA6673" w:rsidRDefault="00E857E7" w:rsidP="00477D6B">
    <w:pPr>
      <w:jc w:val="right"/>
      <w:rPr>
        <w:lang w:val="fr-FR"/>
      </w:rPr>
    </w:pPr>
    <w:r w:rsidRPr="00FA6673">
      <w:rPr>
        <w:lang w:val="fr-FR"/>
      </w:rPr>
      <w:t>PCT/A/51/2</w:t>
    </w:r>
  </w:p>
  <w:p w:rsidR="00E857E7" w:rsidRPr="00FA6673" w:rsidRDefault="00E857E7" w:rsidP="00477D6B">
    <w:pPr>
      <w:jc w:val="right"/>
      <w:rPr>
        <w:lang w:val="fr-FR"/>
      </w:rPr>
    </w:pPr>
    <w:r w:rsidRPr="00FA6673">
      <w:rPr>
        <w:lang w:val="fr-FR"/>
      </w:rPr>
      <w:t xml:space="preserve">Annex VI, page </w:t>
    </w:r>
    <w:r>
      <w:fldChar w:fldCharType="begin"/>
    </w:r>
    <w:r w:rsidRPr="00FA6673">
      <w:rPr>
        <w:lang w:val="fr-FR"/>
      </w:rPr>
      <w:instrText xml:space="preserve"> PAGE  \* MERGEFORMAT </w:instrText>
    </w:r>
    <w:r>
      <w:fldChar w:fldCharType="separate"/>
    </w:r>
    <w:r w:rsidR="00BD1023">
      <w:rPr>
        <w:lang w:val="fr-FR"/>
      </w:rPr>
      <w:t>23</w:t>
    </w:r>
    <w:r>
      <w:fldChar w:fldCharType="end"/>
    </w:r>
  </w:p>
  <w:p w:rsidR="00E857E7" w:rsidRPr="00FA6673" w:rsidRDefault="00E857E7" w:rsidP="00477D6B">
    <w:pPr>
      <w:jc w:val="right"/>
      <w:rPr>
        <w:lang w:val="fr-FR"/>
      </w:rPr>
    </w:pPr>
  </w:p>
  <w:p w:rsidR="00E857E7" w:rsidRPr="00FA6673" w:rsidRDefault="00E857E7" w:rsidP="00477D6B">
    <w:pPr>
      <w:jc w:val="right"/>
      <w:rPr>
        <w:lang w:val="fr-FR"/>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E7" w:rsidRDefault="00E857E7" w:rsidP="00E20DAA">
    <w:pPr>
      <w:pStyle w:val="Header"/>
      <w:jc w:val="right"/>
    </w:pPr>
    <w:r>
      <w:t>PCT/A/51/2</w:t>
    </w:r>
  </w:p>
  <w:p w:rsidR="00E857E7" w:rsidRDefault="00E857E7" w:rsidP="00E20DAA">
    <w:pPr>
      <w:pStyle w:val="Header"/>
      <w:jc w:val="right"/>
    </w:pPr>
    <w:r>
      <w:t>ANNEX VI</w:t>
    </w:r>
  </w:p>
  <w:p w:rsidR="00E857E7" w:rsidRDefault="00E857E7" w:rsidP="00E20DA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Default="005B29AF">
    <w:pPr>
      <w:pStyle w:val="Header"/>
    </w:pPr>
    <w:r>
      <w:rPr>
        <w:lang w:eastAsia="en-US"/>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B29AF" w:rsidRDefault="005B29AF" w:rsidP="005B29A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Vp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GqTJmxsoXlFgA8gvSmE1X1R46ZJZ98AMDgVu4qC7e/yUEpBU6CxKtmC+/2nf45EL9FJy&#10;wCHLqf22Y0ZQIu8UdvE0SVMM68IiHU2GuDCnns2pR+3qG8Dyk5B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IgJZWm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rsidR="005B29AF" w:rsidRDefault="005B29AF" w:rsidP="005B29AF">
                    <w:pPr>
                      <w:jc w:val="cente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Default="005B29AF" w:rsidP="005B29AF">
    <w:pPr>
      <w:jc w:val="right"/>
    </w:pPr>
    <w:r>
      <w:rPr>
        <w:lang w:eastAsia="en-US"/>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B29AF" w:rsidRDefault="005B29AF" w:rsidP="005B29A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9"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Bp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j3qhN1C8os4GkGZUxGq+qPDuJbPunhmcDdzEeXd3+CklILfQWZRswXz/077HIyXo&#10;pWSPs5ZT+23HjKBE3ihs5mmSphjWhUU6mgxxYY49m2OP2tVXgCwkIbtgeryTvVkaqB/xWZj7W9HF&#10;FMe7c+p688q1LwA+K1zM5wGE46iZW6qV5n17e87XzSMzums7h2zeQj+VLPvQfS3Wq6VgvnNQVqE1&#10;Pc8tq92c4CgHTbpnx78Vx+uA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l9mBp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5B29AF" w:rsidRDefault="005B29AF" w:rsidP="005B29AF">
                    <w:pPr>
                      <w:jc w:val="center"/>
                    </w:pPr>
                  </w:p>
                </w:txbxContent>
              </v:textbox>
              <w10:wrap anchorx="margin" anchory="margin"/>
            </v:shape>
          </w:pict>
        </mc:Fallback>
      </mc:AlternateContent>
    </w:r>
    <w:r>
      <w:t>PCT/A/51/2</w:t>
    </w:r>
  </w:p>
  <w:p w:rsidR="005B29AF" w:rsidRDefault="005B29AF" w:rsidP="005B29AF">
    <w:pPr>
      <w:jc w:val="right"/>
    </w:pPr>
    <w:r>
      <w:t xml:space="preserve">Annex I, page </w:t>
    </w:r>
    <w:r>
      <w:fldChar w:fldCharType="begin"/>
    </w:r>
    <w:r>
      <w:instrText xml:space="preserve"> PAGE  \* MERGEFORMAT </w:instrText>
    </w:r>
    <w:r>
      <w:fldChar w:fldCharType="separate"/>
    </w:r>
    <w:r w:rsidR="00BD1023">
      <w:t>2</w:t>
    </w:r>
    <w:r>
      <w:fldChar w:fldCharType="end"/>
    </w:r>
  </w:p>
  <w:p w:rsidR="005B29AF" w:rsidRDefault="005B29AF" w:rsidP="005B29AF">
    <w:pPr>
      <w:jc w:val="right"/>
    </w:pPr>
  </w:p>
  <w:p w:rsidR="005B29AF" w:rsidRDefault="005B29AF" w:rsidP="005B29AF">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E7" w:rsidRDefault="00E857E7" w:rsidP="00477D6B">
    <w:pPr>
      <w:jc w:val="right"/>
    </w:pPr>
    <w:r>
      <w:t>PCT/A/51/2</w:t>
    </w:r>
  </w:p>
  <w:p w:rsidR="00E857E7" w:rsidRDefault="00E857E7" w:rsidP="00477D6B">
    <w:pPr>
      <w:jc w:val="right"/>
    </w:pPr>
    <w:r>
      <w:t xml:space="preserve">Annex I, page </w:t>
    </w:r>
    <w:r>
      <w:fldChar w:fldCharType="begin"/>
    </w:r>
    <w:r>
      <w:instrText xml:space="preserve"> PAGE  \* MERGEFORMAT </w:instrText>
    </w:r>
    <w:r>
      <w:fldChar w:fldCharType="separate"/>
    </w:r>
    <w:r w:rsidR="006C07F5">
      <w:t>2</w:t>
    </w:r>
    <w:r>
      <w:fldChar w:fldCharType="end"/>
    </w:r>
  </w:p>
  <w:p w:rsidR="00E857E7" w:rsidRDefault="00E857E7" w:rsidP="00477D6B">
    <w:pPr>
      <w:jc w:val="right"/>
    </w:pPr>
  </w:p>
  <w:p w:rsidR="00E857E7" w:rsidRDefault="00E857E7"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E7" w:rsidRDefault="00E857E7" w:rsidP="002326CE">
    <w:pPr>
      <w:jc w:val="right"/>
    </w:pPr>
    <w:r>
      <w:t>PCT/A/51/2</w:t>
    </w:r>
  </w:p>
  <w:p w:rsidR="00E857E7" w:rsidRDefault="00E857E7" w:rsidP="002326CE">
    <w:pPr>
      <w:jc w:val="right"/>
    </w:pPr>
    <w:r>
      <w:t>ANNEX I</w:t>
    </w:r>
  </w:p>
  <w:p w:rsidR="00E857E7" w:rsidRDefault="00E857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9AF" w:rsidRPr="00FA6673" w:rsidRDefault="005B29AF" w:rsidP="005B29AF">
    <w:pPr>
      <w:jc w:val="right"/>
      <w:rPr>
        <w:lang w:val="fr-FR"/>
      </w:rPr>
    </w:pPr>
    <w:r>
      <w:rPr>
        <w:lang w:eastAsia="en-US"/>
      </w:rPr>
      <mc:AlternateContent>
        <mc:Choice Requires="wps">
          <w:drawing>
            <wp:anchor distT="558800" distB="0" distL="114300" distR="114300" simplePos="0" relativeHeight="25166745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B29AF" w:rsidRDefault="005B29AF" w:rsidP="005B29A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3footer" o:spid="_x0000_s1032"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C0tqg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8C0tqgIAAGU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5B29AF" w:rsidRDefault="005B29AF" w:rsidP="005B29AF">
                    <w:pPr>
                      <w:jc w:val="center"/>
                    </w:pPr>
                  </w:p>
                </w:txbxContent>
              </v:textbox>
              <w10:wrap anchorx="margin" anchory="margin"/>
            </v:shape>
          </w:pict>
        </mc:Fallback>
      </mc:AlternateContent>
    </w:r>
    <w:r w:rsidRPr="00FA6673">
      <w:rPr>
        <w:lang w:val="fr-FR"/>
      </w:rPr>
      <w:t>PCT/A/51/2</w:t>
    </w:r>
  </w:p>
  <w:p w:rsidR="005B29AF" w:rsidRPr="00FA6673" w:rsidRDefault="005B29AF" w:rsidP="005B29AF">
    <w:pPr>
      <w:jc w:val="right"/>
      <w:rPr>
        <w:lang w:val="fr-FR"/>
      </w:rPr>
    </w:pPr>
    <w:r w:rsidRPr="00FA6673">
      <w:rPr>
        <w:lang w:val="fr-FR"/>
      </w:rPr>
      <w:t xml:space="preserve">Annex II, page </w:t>
    </w:r>
    <w:r>
      <w:fldChar w:fldCharType="begin"/>
    </w:r>
    <w:r w:rsidRPr="00FA6673">
      <w:rPr>
        <w:lang w:val="fr-FR"/>
      </w:rPr>
      <w:instrText xml:space="preserve"> PAGE  \* MERGEFORMAT </w:instrText>
    </w:r>
    <w:r>
      <w:fldChar w:fldCharType="separate"/>
    </w:r>
    <w:r w:rsidR="00BD1023">
      <w:rPr>
        <w:lang w:val="fr-FR"/>
      </w:rPr>
      <w:t>2</w:t>
    </w:r>
    <w:r>
      <w:fldChar w:fldCharType="end"/>
    </w:r>
  </w:p>
  <w:p w:rsidR="005B29AF" w:rsidRPr="00FA6673" w:rsidRDefault="005B29AF" w:rsidP="005B29AF">
    <w:pPr>
      <w:jc w:val="right"/>
      <w:rPr>
        <w:lang w:val="fr-FR"/>
      </w:rPr>
    </w:pPr>
  </w:p>
  <w:p w:rsidR="005B29AF" w:rsidRPr="00FA6673" w:rsidRDefault="005B29AF" w:rsidP="005B29AF">
    <w:pPr>
      <w:jc w:val="right"/>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E7" w:rsidRPr="00FA6673" w:rsidRDefault="00E857E7" w:rsidP="00477D6B">
    <w:pPr>
      <w:jc w:val="right"/>
      <w:rPr>
        <w:lang w:val="fr-FR"/>
      </w:rPr>
    </w:pPr>
    <w:r w:rsidRPr="00FA6673">
      <w:rPr>
        <w:lang w:val="fr-FR"/>
      </w:rPr>
      <w:t>PCT/A/51/2</w:t>
    </w:r>
  </w:p>
  <w:p w:rsidR="00E857E7" w:rsidRPr="00FA6673" w:rsidRDefault="00E857E7" w:rsidP="00477D6B">
    <w:pPr>
      <w:jc w:val="right"/>
      <w:rPr>
        <w:lang w:val="fr-FR"/>
      </w:rPr>
    </w:pPr>
    <w:r w:rsidRPr="00FA6673">
      <w:rPr>
        <w:lang w:val="fr-FR"/>
      </w:rPr>
      <w:t xml:space="preserve">Annex II, page </w:t>
    </w:r>
    <w:r>
      <w:fldChar w:fldCharType="begin"/>
    </w:r>
    <w:r w:rsidRPr="00FA6673">
      <w:rPr>
        <w:lang w:val="fr-FR"/>
      </w:rPr>
      <w:instrText xml:space="preserve"> PAGE  \* MERGEFORMAT </w:instrText>
    </w:r>
    <w:r>
      <w:fldChar w:fldCharType="separate"/>
    </w:r>
    <w:r w:rsidR="006C07F5">
      <w:rPr>
        <w:lang w:val="fr-FR"/>
      </w:rPr>
      <w:t>2</w:t>
    </w:r>
    <w:r>
      <w:fldChar w:fldCharType="end"/>
    </w:r>
  </w:p>
  <w:p w:rsidR="00E857E7" w:rsidRPr="00FA6673" w:rsidRDefault="00E857E7" w:rsidP="00477D6B">
    <w:pPr>
      <w:jc w:val="right"/>
      <w:rPr>
        <w:lang w:val="fr-FR"/>
      </w:rPr>
    </w:pPr>
  </w:p>
  <w:p w:rsidR="00E857E7" w:rsidRPr="00FA6673" w:rsidRDefault="00E857E7" w:rsidP="00477D6B">
    <w:pPr>
      <w:jc w:val="right"/>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E7" w:rsidRDefault="00E857E7" w:rsidP="002326CE">
    <w:pPr>
      <w:jc w:val="right"/>
    </w:pPr>
    <w:r>
      <w:t>PCT/A/51/2</w:t>
    </w:r>
  </w:p>
  <w:p w:rsidR="00E857E7" w:rsidRDefault="00E857E7" w:rsidP="002326CE">
    <w:pPr>
      <w:jc w:val="right"/>
    </w:pPr>
    <w:r>
      <w:t>ANNEX II</w:t>
    </w:r>
  </w:p>
  <w:p w:rsidR="00E857E7" w:rsidRDefault="00E85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6026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3A4C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BEF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14B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70AF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83B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6C71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A0E6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7447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04"/>
    <w:rsid w:val="00043CAA"/>
    <w:rsid w:val="00055D41"/>
    <w:rsid w:val="00060A66"/>
    <w:rsid w:val="00075432"/>
    <w:rsid w:val="0007554A"/>
    <w:rsid w:val="000765C4"/>
    <w:rsid w:val="000968ED"/>
    <w:rsid w:val="000B6F12"/>
    <w:rsid w:val="000C117A"/>
    <w:rsid w:val="000E6FDE"/>
    <w:rsid w:val="000F5E56"/>
    <w:rsid w:val="001013A5"/>
    <w:rsid w:val="0010331B"/>
    <w:rsid w:val="001362EE"/>
    <w:rsid w:val="00156693"/>
    <w:rsid w:val="001647D5"/>
    <w:rsid w:val="001832A6"/>
    <w:rsid w:val="001C348F"/>
    <w:rsid w:val="001C5257"/>
    <w:rsid w:val="001E4E00"/>
    <w:rsid w:val="001E7425"/>
    <w:rsid w:val="00211CDE"/>
    <w:rsid w:val="0021217E"/>
    <w:rsid w:val="002314D4"/>
    <w:rsid w:val="002326CE"/>
    <w:rsid w:val="002429E5"/>
    <w:rsid w:val="002634C4"/>
    <w:rsid w:val="00270511"/>
    <w:rsid w:val="00274032"/>
    <w:rsid w:val="002928D3"/>
    <w:rsid w:val="00296192"/>
    <w:rsid w:val="002B5730"/>
    <w:rsid w:val="002C772C"/>
    <w:rsid w:val="002E1355"/>
    <w:rsid w:val="002F142F"/>
    <w:rsid w:val="002F1FE6"/>
    <w:rsid w:val="002F4E68"/>
    <w:rsid w:val="00312F7F"/>
    <w:rsid w:val="003178BA"/>
    <w:rsid w:val="00350AE2"/>
    <w:rsid w:val="00361450"/>
    <w:rsid w:val="003673CF"/>
    <w:rsid w:val="003775A1"/>
    <w:rsid w:val="003845C1"/>
    <w:rsid w:val="00394D7C"/>
    <w:rsid w:val="003A6F89"/>
    <w:rsid w:val="003B38C1"/>
    <w:rsid w:val="003D2030"/>
    <w:rsid w:val="003D57B0"/>
    <w:rsid w:val="00421224"/>
    <w:rsid w:val="0042222F"/>
    <w:rsid w:val="00423E3E"/>
    <w:rsid w:val="00426AD0"/>
    <w:rsid w:val="00427AF4"/>
    <w:rsid w:val="004647DA"/>
    <w:rsid w:val="004672A8"/>
    <w:rsid w:val="00474062"/>
    <w:rsid w:val="00477D6B"/>
    <w:rsid w:val="00477EE6"/>
    <w:rsid w:val="00480CD8"/>
    <w:rsid w:val="00481A14"/>
    <w:rsid w:val="004A03D0"/>
    <w:rsid w:val="004A1D41"/>
    <w:rsid w:val="004F3E54"/>
    <w:rsid w:val="004F69BB"/>
    <w:rsid w:val="005019FF"/>
    <w:rsid w:val="0053057A"/>
    <w:rsid w:val="0053668C"/>
    <w:rsid w:val="00560A29"/>
    <w:rsid w:val="005663A8"/>
    <w:rsid w:val="0056657D"/>
    <w:rsid w:val="005936F8"/>
    <w:rsid w:val="005B29AF"/>
    <w:rsid w:val="005C01C0"/>
    <w:rsid w:val="005C6004"/>
    <w:rsid w:val="005C6649"/>
    <w:rsid w:val="005C6B42"/>
    <w:rsid w:val="005D6FFD"/>
    <w:rsid w:val="005F37E4"/>
    <w:rsid w:val="00605827"/>
    <w:rsid w:val="00646050"/>
    <w:rsid w:val="0065406C"/>
    <w:rsid w:val="006713CA"/>
    <w:rsid w:val="00676C5C"/>
    <w:rsid w:val="006A4149"/>
    <w:rsid w:val="006B6DAC"/>
    <w:rsid w:val="006C07F5"/>
    <w:rsid w:val="006E4F5F"/>
    <w:rsid w:val="006E59A4"/>
    <w:rsid w:val="007277C9"/>
    <w:rsid w:val="007347DB"/>
    <w:rsid w:val="0077695D"/>
    <w:rsid w:val="00781A37"/>
    <w:rsid w:val="007D07BF"/>
    <w:rsid w:val="007D1613"/>
    <w:rsid w:val="007D643E"/>
    <w:rsid w:val="007E4C0E"/>
    <w:rsid w:val="0082020E"/>
    <w:rsid w:val="00854863"/>
    <w:rsid w:val="00860537"/>
    <w:rsid w:val="00877718"/>
    <w:rsid w:val="008A134B"/>
    <w:rsid w:val="008B2CC1"/>
    <w:rsid w:val="008B30D5"/>
    <w:rsid w:val="008B40D3"/>
    <w:rsid w:val="008B534F"/>
    <w:rsid w:val="008B60B2"/>
    <w:rsid w:val="008C3135"/>
    <w:rsid w:val="008D438B"/>
    <w:rsid w:val="0090651C"/>
    <w:rsid w:val="0090731E"/>
    <w:rsid w:val="00916EE2"/>
    <w:rsid w:val="009462D9"/>
    <w:rsid w:val="00966A22"/>
    <w:rsid w:val="0096722F"/>
    <w:rsid w:val="00972D06"/>
    <w:rsid w:val="00980843"/>
    <w:rsid w:val="00997CD5"/>
    <w:rsid w:val="009B6777"/>
    <w:rsid w:val="009C127D"/>
    <w:rsid w:val="009C601A"/>
    <w:rsid w:val="009E2791"/>
    <w:rsid w:val="009E3F6F"/>
    <w:rsid w:val="009F236D"/>
    <w:rsid w:val="009F499F"/>
    <w:rsid w:val="009F7DB0"/>
    <w:rsid w:val="00A000C7"/>
    <w:rsid w:val="00A168E0"/>
    <w:rsid w:val="00A37342"/>
    <w:rsid w:val="00A42657"/>
    <w:rsid w:val="00A42DAF"/>
    <w:rsid w:val="00A45BD8"/>
    <w:rsid w:val="00A60765"/>
    <w:rsid w:val="00A72F65"/>
    <w:rsid w:val="00A84AC9"/>
    <w:rsid w:val="00A869B7"/>
    <w:rsid w:val="00A96C36"/>
    <w:rsid w:val="00AA2DD4"/>
    <w:rsid w:val="00AB2D01"/>
    <w:rsid w:val="00AC205C"/>
    <w:rsid w:val="00AF0A6B"/>
    <w:rsid w:val="00B05A69"/>
    <w:rsid w:val="00B3199F"/>
    <w:rsid w:val="00B5205C"/>
    <w:rsid w:val="00B9734B"/>
    <w:rsid w:val="00BA30E2"/>
    <w:rsid w:val="00BA4A18"/>
    <w:rsid w:val="00BB0254"/>
    <w:rsid w:val="00BD1023"/>
    <w:rsid w:val="00BF1C54"/>
    <w:rsid w:val="00C0174B"/>
    <w:rsid w:val="00C11BFE"/>
    <w:rsid w:val="00C5068F"/>
    <w:rsid w:val="00C86D74"/>
    <w:rsid w:val="00C91A43"/>
    <w:rsid w:val="00CC6493"/>
    <w:rsid w:val="00CD04F1"/>
    <w:rsid w:val="00CD49B3"/>
    <w:rsid w:val="00CD7F59"/>
    <w:rsid w:val="00CF061F"/>
    <w:rsid w:val="00D26846"/>
    <w:rsid w:val="00D44A0B"/>
    <w:rsid w:val="00D45252"/>
    <w:rsid w:val="00D66E37"/>
    <w:rsid w:val="00D71B4D"/>
    <w:rsid w:val="00D71E1A"/>
    <w:rsid w:val="00D7342E"/>
    <w:rsid w:val="00D93D55"/>
    <w:rsid w:val="00D94071"/>
    <w:rsid w:val="00DC0E7C"/>
    <w:rsid w:val="00DF023A"/>
    <w:rsid w:val="00DF383E"/>
    <w:rsid w:val="00E15015"/>
    <w:rsid w:val="00E20DAA"/>
    <w:rsid w:val="00E335FE"/>
    <w:rsid w:val="00E473DB"/>
    <w:rsid w:val="00E5566B"/>
    <w:rsid w:val="00E57E8B"/>
    <w:rsid w:val="00E76212"/>
    <w:rsid w:val="00E85557"/>
    <w:rsid w:val="00E857E7"/>
    <w:rsid w:val="00E9608E"/>
    <w:rsid w:val="00EA7D6E"/>
    <w:rsid w:val="00EB2210"/>
    <w:rsid w:val="00EB6D37"/>
    <w:rsid w:val="00EC4E49"/>
    <w:rsid w:val="00ED77FB"/>
    <w:rsid w:val="00EE45FA"/>
    <w:rsid w:val="00EE5020"/>
    <w:rsid w:val="00EF6631"/>
    <w:rsid w:val="00F265C0"/>
    <w:rsid w:val="00F4083E"/>
    <w:rsid w:val="00F5025F"/>
    <w:rsid w:val="00F66152"/>
    <w:rsid w:val="00F960E0"/>
    <w:rsid w:val="00FA6673"/>
    <w:rsid w:val="00FB6571"/>
    <w:rsid w:val="00FD53CC"/>
    <w:rsid w:val="00FE35B2"/>
    <w:rsid w:val="00FE78A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C9285F1A-AA0C-438D-AF15-2AE1A1CA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9E5"/>
    <w:rPr>
      <w:rFonts w:ascii="Arial" w:eastAsia="SimSun" w:hAnsi="Arial" w:cs="Arial"/>
      <w:noProof/>
      <w:sz w:val="22"/>
      <w:lang w:val="en-US" w:eastAsia="zh-CN"/>
    </w:rPr>
  </w:style>
  <w:style w:type="paragraph" w:styleId="Heading1">
    <w:name w:val="heading 1"/>
    <w:basedOn w:val="Normal"/>
    <w:next w:val="Normal"/>
    <w:link w:val="Heading1Char"/>
    <w:autoRedefine/>
    <w:qFormat/>
    <w:rsid w:val="000C117A"/>
    <w:pPr>
      <w:keepNext/>
      <w:spacing w:after="600"/>
      <w:outlineLvl w:val="0"/>
    </w:pPr>
    <w:rPr>
      <w:b/>
      <w:bCs/>
      <w:kern w:val="32"/>
      <w:sz w:val="28"/>
      <w:szCs w:val="32"/>
    </w:rPr>
  </w:style>
  <w:style w:type="paragraph" w:styleId="Heading2">
    <w:name w:val="heading 2"/>
    <w:basedOn w:val="Normal"/>
    <w:next w:val="Normal"/>
    <w:link w:val="Heading2Char"/>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link w:val="BodyTextChar"/>
    <w:rsid w:val="007D07BF"/>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B3199F"/>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rsid w:val="00B3199F"/>
    <w:rPr>
      <w:rFonts w:ascii="Arial" w:eastAsia="SimSun" w:hAnsi="Arial" w:cs="Arial"/>
      <w:noProof/>
      <w:lang w:val="en-US" w:eastAsia="zh-CN"/>
    </w:rPr>
  </w:style>
  <w:style w:type="character" w:styleId="FootnoteReference">
    <w:name w:val="footnote reference"/>
    <w:basedOn w:val="DefaultParagraphFont"/>
    <w:unhideWhenUsed/>
    <w:rsid w:val="00D71E1A"/>
    <w:rPr>
      <w:vertAlign w:val="superscript"/>
    </w:rPr>
  </w:style>
  <w:style w:type="character" w:customStyle="1" w:styleId="ONUMEChar">
    <w:name w:val="ONUM E Char"/>
    <w:basedOn w:val="DefaultParagraphFont"/>
    <w:link w:val="ONUME"/>
    <w:rsid w:val="00781A37"/>
    <w:rPr>
      <w:rFonts w:ascii="Arial" w:eastAsia="SimSun" w:hAnsi="Arial" w:cs="Arial"/>
      <w:sz w:val="22"/>
      <w:lang w:val="en-US" w:eastAsia="zh-CN"/>
    </w:rPr>
  </w:style>
  <w:style w:type="character" w:customStyle="1" w:styleId="BodyTextChar">
    <w:name w:val="Body Text Char"/>
    <w:basedOn w:val="DefaultParagraphFont"/>
    <w:link w:val="BodyText"/>
    <w:rsid w:val="007D07BF"/>
    <w:rPr>
      <w:rFonts w:ascii="Arial" w:eastAsia="SimSun" w:hAnsi="Arial" w:cs="Arial"/>
      <w:noProof/>
      <w:sz w:val="22"/>
      <w:lang w:val="en-US" w:eastAsia="zh-CN"/>
    </w:rPr>
  </w:style>
  <w:style w:type="character" w:customStyle="1" w:styleId="CommentTextChar">
    <w:name w:val="Comment Text Char"/>
    <w:basedOn w:val="DefaultParagraphFont"/>
    <w:link w:val="CommentText"/>
    <w:semiHidden/>
    <w:rsid w:val="007D07BF"/>
    <w:rPr>
      <w:rFonts w:ascii="Arial" w:eastAsia="SimSun" w:hAnsi="Arial" w:cs="Arial"/>
      <w:sz w:val="18"/>
      <w:lang w:val="en-US" w:eastAsia="zh-CN"/>
    </w:rPr>
  </w:style>
  <w:style w:type="character" w:customStyle="1" w:styleId="InsertedText">
    <w:name w:val="Inserted Text"/>
    <w:basedOn w:val="DefaultParagraphFont"/>
    <w:uiPriority w:val="1"/>
    <w:qFormat/>
    <w:rsid w:val="002429E5"/>
    <w:rPr>
      <w:color w:val="0000FF"/>
      <w:u w:val="single"/>
    </w:rPr>
  </w:style>
  <w:style w:type="paragraph" w:customStyle="1" w:styleId="Lega">
    <w:name w:val="Leg (a)"/>
    <w:basedOn w:val="Normal"/>
    <w:link w:val="LegaChar"/>
    <w:autoRedefine/>
    <w:rsid w:val="002429E5"/>
    <w:pPr>
      <w:keepLines/>
      <w:tabs>
        <w:tab w:val="left" w:pos="454"/>
      </w:tabs>
      <w:autoSpaceDE w:val="0"/>
      <w:spacing w:before="119" w:after="480" w:line="360" w:lineRule="auto"/>
    </w:pPr>
    <w:rPr>
      <w:rFonts w:eastAsia="Times New Roman"/>
      <w:snapToGrid w:val="0"/>
      <w:szCs w:val="22"/>
      <w:lang w:eastAsia="en-US"/>
    </w:rPr>
  </w:style>
  <w:style w:type="paragraph" w:customStyle="1" w:styleId="LegSubRule">
    <w:name w:val="Leg SubRule #"/>
    <w:basedOn w:val="Normal"/>
    <w:rsid w:val="0077695D"/>
    <w:pPr>
      <w:keepNext/>
      <w:tabs>
        <w:tab w:val="left" w:pos="510"/>
      </w:tabs>
      <w:spacing w:before="119" w:line="480" w:lineRule="auto"/>
      <w:ind w:left="533" w:hanging="533"/>
      <w:jc w:val="both"/>
      <w:outlineLvl w:val="0"/>
    </w:pPr>
    <w:rPr>
      <w:rFonts w:eastAsia="Times New Roman"/>
      <w:snapToGrid w:val="0"/>
      <w:szCs w:val="22"/>
      <w:lang w:eastAsia="en-US"/>
    </w:rPr>
  </w:style>
  <w:style w:type="paragraph" w:customStyle="1" w:styleId="LegTitle">
    <w:name w:val="Leg # Title"/>
    <w:basedOn w:val="Normal"/>
    <w:next w:val="Normal"/>
    <w:rsid w:val="002429E5"/>
    <w:pPr>
      <w:keepNext/>
      <w:keepLines/>
      <w:pageBreakBefore/>
      <w:spacing w:before="240" w:line="480" w:lineRule="auto"/>
      <w:jc w:val="center"/>
    </w:pPr>
    <w:rPr>
      <w:rFonts w:eastAsia="Times New Roman"/>
      <w:b/>
      <w:snapToGrid w:val="0"/>
      <w:szCs w:val="22"/>
      <w:lang w:eastAsia="en-US"/>
    </w:rPr>
  </w:style>
  <w:style w:type="paragraph" w:customStyle="1" w:styleId="Legi">
    <w:name w:val="Leg (i)"/>
    <w:basedOn w:val="Lega"/>
    <w:rsid w:val="002429E5"/>
    <w:pPr>
      <w:tabs>
        <w:tab w:val="clear" w:pos="454"/>
        <w:tab w:val="right" w:pos="1020"/>
        <w:tab w:val="left" w:pos="1191"/>
      </w:tabs>
      <w:spacing w:before="60"/>
    </w:pPr>
  </w:style>
  <w:style w:type="paragraph" w:customStyle="1" w:styleId="Legacont">
    <w:name w:val="Leg (a) [cont]"/>
    <w:basedOn w:val="Lega"/>
    <w:next w:val="Lega"/>
    <w:autoRedefine/>
    <w:rsid w:val="002429E5"/>
    <w:pPr>
      <w:spacing w:before="60"/>
    </w:pPr>
  </w:style>
  <w:style w:type="paragraph" w:customStyle="1" w:styleId="Legiindent">
    <w:name w:val="Leg (i) indent"/>
    <w:basedOn w:val="Legi"/>
    <w:rsid w:val="002429E5"/>
    <w:pPr>
      <w:ind w:left="1191" w:hanging="1191"/>
    </w:pPr>
  </w:style>
  <w:style w:type="character" w:customStyle="1" w:styleId="RItalic">
    <w:name w:val="RItalic"/>
    <w:basedOn w:val="DefaultParagraphFont"/>
    <w:rsid w:val="002429E5"/>
    <w:rPr>
      <w:i/>
    </w:rPr>
  </w:style>
  <w:style w:type="paragraph" w:customStyle="1" w:styleId="RComment">
    <w:name w:val="RComment"/>
    <w:basedOn w:val="Normal"/>
    <w:next w:val="Normal"/>
    <w:autoRedefine/>
    <w:rsid w:val="002429E5"/>
    <w:pPr>
      <w:tabs>
        <w:tab w:val="left" w:pos="567"/>
      </w:tabs>
      <w:spacing w:after="240"/>
    </w:pPr>
    <w:rPr>
      <w:rFonts w:eastAsia="Times New Roman" w:cs="Times New Roman"/>
      <w:i/>
      <w:lang w:eastAsia="en-US"/>
    </w:rPr>
  </w:style>
  <w:style w:type="paragraph" w:customStyle="1" w:styleId="RContinued">
    <w:name w:val="RContinued"/>
    <w:basedOn w:val="Normal"/>
    <w:next w:val="Normal"/>
    <w:link w:val="RContinuedChar"/>
    <w:rsid w:val="002429E5"/>
    <w:pPr>
      <w:pageBreakBefore/>
      <w:tabs>
        <w:tab w:val="left" w:pos="567"/>
      </w:tabs>
      <w:spacing w:after="480" w:line="480" w:lineRule="auto"/>
      <w:jc w:val="center"/>
    </w:pPr>
    <w:rPr>
      <w:rFonts w:eastAsia="Times New Roman"/>
      <w:i/>
      <w:szCs w:val="22"/>
      <w:lang w:eastAsia="en-US"/>
    </w:rPr>
  </w:style>
  <w:style w:type="character" w:customStyle="1" w:styleId="RDeletedText">
    <w:name w:val="RDeletedText"/>
    <w:basedOn w:val="DefaultParagraphFont"/>
    <w:rsid w:val="002429E5"/>
    <w:rPr>
      <w:strike/>
      <w:color w:val="FF0000"/>
    </w:rPr>
  </w:style>
  <w:style w:type="character" w:customStyle="1" w:styleId="RInsertedText">
    <w:name w:val="RInsertedText"/>
    <w:basedOn w:val="DefaultParagraphFont"/>
    <w:rsid w:val="002429E5"/>
    <w:rPr>
      <w:rFonts w:ascii="Arial" w:hAnsi="Arial" w:cs="Arial"/>
      <w:color w:val="0000FF"/>
      <w:sz w:val="22"/>
      <w:szCs w:val="22"/>
      <w:u w:val="single"/>
    </w:rPr>
  </w:style>
  <w:style w:type="paragraph" w:customStyle="1" w:styleId="RNoMain">
    <w:name w:val="RNo.(Main)"/>
    <w:basedOn w:val="Normal"/>
    <w:next w:val="Normal"/>
    <w:link w:val="RNoMainChar"/>
    <w:rsid w:val="002429E5"/>
    <w:pPr>
      <w:keepNext/>
      <w:pageBreakBefore/>
      <w:tabs>
        <w:tab w:val="left" w:pos="57"/>
      </w:tabs>
      <w:spacing w:after="600" w:line="480" w:lineRule="auto"/>
      <w:jc w:val="center"/>
    </w:pPr>
    <w:rPr>
      <w:rFonts w:eastAsia="Times New Roman" w:cs="Times New Roman"/>
      <w:b/>
      <w:lang w:val="fr-FR" w:eastAsia="en-US"/>
    </w:rPr>
  </w:style>
  <w:style w:type="paragraph" w:customStyle="1" w:styleId="RPara">
    <w:name w:val="RPar(a)"/>
    <w:basedOn w:val="Normal"/>
    <w:link w:val="RParaChar"/>
    <w:rsid w:val="002429E5"/>
    <w:pPr>
      <w:tabs>
        <w:tab w:val="left" w:pos="567"/>
      </w:tabs>
      <w:spacing w:after="360" w:line="480" w:lineRule="auto"/>
    </w:pPr>
    <w:rPr>
      <w:rFonts w:eastAsia="Times New Roman"/>
      <w:lang w:eastAsia="en-US"/>
    </w:rPr>
  </w:style>
  <w:style w:type="character" w:customStyle="1" w:styleId="RParaChar">
    <w:name w:val="RPar(a) Char"/>
    <w:basedOn w:val="DefaultParagraphFont"/>
    <w:link w:val="RPara"/>
    <w:rsid w:val="002429E5"/>
    <w:rPr>
      <w:rFonts w:ascii="Arial" w:hAnsi="Arial" w:cs="Arial"/>
      <w:sz w:val="22"/>
      <w:lang w:val="en-US" w:eastAsia="en-US"/>
    </w:rPr>
  </w:style>
  <w:style w:type="paragraph" w:customStyle="1" w:styleId="RParai">
    <w:name w:val="RPar(a)(i)"/>
    <w:basedOn w:val="Normal"/>
    <w:rsid w:val="002429E5"/>
    <w:pPr>
      <w:tabs>
        <w:tab w:val="right" w:pos="1418"/>
        <w:tab w:val="left" w:pos="1701"/>
      </w:tabs>
      <w:spacing w:after="360" w:line="480" w:lineRule="auto"/>
    </w:pPr>
    <w:rPr>
      <w:rFonts w:eastAsia="Times New Roman" w:cs="Times New Roman"/>
      <w:lang w:eastAsia="en-US"/>
    </w:rPr>
  </w:style>
  <w:style w:type="paragraph" w:customStyle="1" w:styleId="RParaiindent">
    <w:name w:val="RPar(a)(i)indent"/>
    <w:basedOn w:val="RParai"/>
    <w:rsid w:val="002429E5"/>
    <w:pPr>
      <w:ind w:left="1699" w:hanging="1699"/>
    </w:pPr>
  </w:style>
  <w:style w:type="paragraph" w:customStyle="1" w:styleId="RPari">
    <w:name w:val="RPar(i)"/>
    <w:basedOn w:val="Normal"/>
    <w:link w:val="RPariChar"/>
    <w:rsid w:val="002429E5"/>
    <w:pPr>
      <w:tabs>
        <w:tab w:val="right" w:pos="1276"/>
        <w:tab w:val="left" w:pos="1418"/>
      </w:tabs>
      <w:spacing w:after="360" w:line="480" w:lineRule="auto"/>
    </w:pPr>
    <w:rPr>
      <w:rFonts w:eastAsia="Times New Roman" w:cs="Times New Roman"/>
      <w:lang w:eastAsia="en-US"/>
    </w:rPr>
  </w:style>
  <w:style w:type="character" w:customStyle="1" w:styleId="RPariChar">
    <w:name w:val="RPar(i) Char"/>
    <w:basedOn w:val="DefaultParagraphFont"/>
    <w:link w:val="RPari"/>
    <w:rsid w:val="002429E5"/>
    <w:rPr>
      <w:rFonts w:ascii="Arial" w:hAnsi="Arial"/>
      <w:sz w:val="22"/>
      <w:lang w:val="en-US" w:eastAsia="en-US"/>
    </w:rPr>
  </w:style>
  <w:style w:type="paragraph" w:customStyle="1" w:styleId="RPariIndent">
    <w:name w:val="RPar(i)Indent"/>
    <w:basedOn w:val="RPari"/>
    <w:rsid w:val="002429E5"/>
    <w:pPr>
      <w:ind w:left="1418" w:hanging="1418"/>
    </w:pPr>
  </w:style>
  <w:style w:type="paragraph" w:customStyle="1" w:styleId="RTitleSub">
    <w:name w:val="RTitle(Sub)"/>
    <w:basedOn w:val="Normal"/>
    <w:next w:val="RPara"/>
    <w:rsid w:val="002429E5"/>
    <w:pPr>
      <w:keepNext/>
      <w:tabs>
        <w:tab w:val="left" w:pos="567"/>
      </w:tabs>
      <w:spacing w:after="360" w:line="480" w:lineRule="auto"/>
    </w:pPr>
    <w:rPr>
      <w:rFonts w:eastAsia="Times New Roman" w:cs="Times New Roman"/>
      <w:lang w:eastAsia="en-US"/>
    </w:rPr>
  </w:style>
  <w:style w:type="character" w:customStyle="1" w:styleId="DeletedText">
    <w:name w:val="Deleted Text"/>
    <w:basedOn w:val="DefaultParagraphFont"/>
    <w:uiPriority w:val="1"/>
    <w:qFormat/>
    <w:rsid w:val="002429E5"/>
    <w:rPr>
      <w:strike/>
      <w:color w:val="FF0000"/>
    </w:rPr>
  </w:style>
  <w:style w:type="character" w:customStyle="1" w:styleId="RContinuedChar">
    <w:name w:val="RContinued Char"/>
    <w:basedOn w:val="DefaultParagraphFont"/>
    <w:link w:val="RContinued"/>
    <w:rsid w:val="002429E5"/>
    <w:rPr>
      <w:rFonts w:ascii="Arial" w:hAnsi="Arial" w:cs="Arial"/>
      <w:i/>
      <w:sz w:val="22"/>
      <w:szCs w:val="22"/>
      <w:lang w:val="en-US" w:eastAsia="en-US"/>
    </w:rPr>
  </w:style>
  <w:style w:type="character" w:customStyle="1" w:styleId="RNoMainChar">
    <w:name w:val="RNo.(Main) Char"/>
    <w:basedOn w:val="DefaultParagraphFont"/>
    <w:link w:val="RNoMain"/>
    <w:rsid w:val="00FE78AE"/>
    <w:rPr>
      <w:rFonts w:ascii="Arial" w:hAnsi="Arial"/>
      <w:b/>
      <w:noProof/>
      <w:sz w:val="22"/>
      <w:lang w:val="fr-FR" w:eastAsia="en-US"/>
    </w:rPr>
  </w:style>
  <w:style w:type="character" w:customStyle="1" w:styleId="LegaChar">
    <w:name w:val="Leg (a) Char"/>
    <w:basedOn w:val="DefaultParagraphFont"/>
    <w:link w:val="Lega"/>
    <w:rsid w:val="00FE78AE"/>
    <w:rPr>
      <w:rFonts w:ascii="Arial" w:hAnsi="Arial" w:cs="Arial"/>
      <w:noProof/>
      <w:snapToGrid w:val="0"/>
      <w:sz w:val="22"/>
      <w:szCs w:val="22"/>
      <w:lang w:val="en-US" w:eastAsia="en-US"/>
    </w:rPr>
  </w:style>
  <w:style w:type="character" w:styleId="CommentReference">
    <w:name w:val="annotation reference"/>
    <w:basedOn w:val="DefaultParagraphFont"/>
    <w:rsid w:val="00CC6493"/>
    <w:rPr>
      <w:sz w:val="16"/>
      <w:szCs w:val="16"/>
    </w:rPr>
  </w:style>
  <w:style w:type="character" w:customStyle="1" w:styleId="LegInsertedText">
    <w:name w:val="LegInsertedText"/>
    <w:basedOn w:val="DefaultParagraphFont"/>
    <w:rsid w:val="00CC6493"/>
    <w:rPr>
      <w:color w:val="0000FF"/>
      <w:u w:val="single"/>
    </w:rPr>
  </w:style>
  <w:style w:type="character" w:customStyle="1" w:styleId="LegInsertedText0">
    <w:name w:val="Leg InsertedText"/>
    <w:basedOn w:val="DefaultParagraphFont"/>
    <w:rsid w:val="001E7425"/>
    <w:rPr>
      <w:color w:val="0000FF"/>
      <w:u w:val="single"/>
    </w:rPr>
  </w:style>
  <w:style w:type="character" w:customStyle="1" w:styleId="LegInsertedText1">
    <w:name w:val="Leg Inserted Text"/>
    <w:basedOn w:val="DefaultParagraphFont"/>
    <w:uiPriority w:val="1"/>
    <w:qFormat/>
    <w:rsid w:val="001E7425"/>
    <w:rPr>
      <w:color w:val="0000FF"/>
      <w:u w:val="single"/>
    </w:rPr>
  </w:style>
  <w:style w:type="character" w:customStyle="1" w:styleId="LegDeletedText">
    <w:name w:val="Leg Deleted Text"/>
    <w:basedOn w:val="DefaultParagraphFont"/>
    <w:uiPriority w:val="1"/>
    <w:qFormat/>
    <w:rsid w:val="001E7425"/>
    <w:rPr>
      <w:strike/>
      <w:color w:val="FF0000"/>
    </w:rPr>
  </w:style>
  <w:style w:type="paragraph" w:styleId="TOC2">
    <w:name w:val="toc 2"/>
    <w:basedOn w:val="Normal"/>
    <w:next w:val="Normal"/>
    <w:autoRedefine/>
    <w:uiPriority w:val="39"/>
    <w:unhideWhenUsed/>
    <w:rsid w:val="003775A1"/>
    <w:pPr>
      <w:tabs>
        <w:tab w:val="right" w:leader="dot" w:pos="9345"/>
      </w:tabs>
      <w:spacing w:after="100"/>
      <w:ind w:left="221" w:right="567"/>
    </w:pPr>
  </w:style>
  <w:style w:type="paragraph" w:styleId="TOC1">
    <w:name w:val="toc 1"/>
    <w:basedOn w:val="Normal"/>
    <w:next w:val="Normal"/>
    <w:autoRedefine/>
    <w:uiPriority w:val="39"/>
    <w:unhideWhenUsed/>
    <w:rsid w:val="003775A1"/>
    <w:pPr>
      <w:tabs>
        <w:tab w:val="right" w:leader="dot" w:pos="9345"/>
      </w:tabs>
      <w:spacing w:after="100"/>
      <w:ind w:right="567"/>
    </w:pPr>
  </w:style>
  <w:style w:type="character" w:styleId="Hyperlink">
    <w:name w:val="Hyperlink"/>
    <w:basedOn w:val="DefaultParagraphFont"/>
    <w:uiPriority w:val="99"/>
    <w:unhideWhenUsed/>
    <w:rsid w:val="001013A5"/>
    <w:rPr>
      <w:color w:val="0000FF" w:themeColor="hyperlink"/>
      <w:u w:val="single"/>
    </w:rPr>
  </w:style>
  <w:style w:type="character" w:customStyle="1" w:styleId="Heading1Char">
    <w:name w:val="Heading 1 Char"/>
    <w:basedOn w:val="DefaultParagraphFont"/>
    <w:link w:val="Heading1"/>
    <w:rsid w:val="00F4083E"/>
    <w:rPr>
      <w:rFonts w:ascii="Arial" w:eastAsia="SimSun" w:hAnsi="Arial" w:cs="Arial"/>
      <w:b/>
      <w:bCs/>
      <w:noProof/>
      <w:kern w:val="32"/>
      <w:sz w:val="28"/>
      <w:szCs w:val="32"/>
      <w:lang w:val="en-US" w:eastAsia="zh-CN"/>
    </w:rPr>
  </w:style>
  <w:style w:type="character" w:customStyle="1" w:styleId="Heading2Char">
    <w:name w:val="Heading 2 Char"/>
    <w:basedOn w:val="DefaultParagraphFont"/>
    <w:link w:val="Heading2"/>
    <w:rsid w:val="006B6DAC"/>
    <w:rPr>
      <w:rFonts w:ascii="Arial" w:eastAsia="SimSun" w:hAnsi="Arial" w:cs="Arial"/>
      <w:b/>
      <w:bCs/>
      <w:iCs/>
      <w:caps/>
      <w:noProof/>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6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footer" Target="footer9.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0.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footer" Target="footer8.xml"/><Relationship Id="rId30" Type="http://schemas.openxmlformats.org/officeDocument/2006/relationships/header" Target="header13.xml"/><Relationship Id="rId35" Type="http://schemas.openxmlformats.org/officeDocument/2006/relationships/footer" Target="footer12.xml"/><Relationship Id="rId43" Type="http://schemas.openxmlformats.org/officeDocument/2006/relationships/header" Target="header20.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21.xml"/><Relationship Id="rId20" Type="http://schemas.openxmlformats.org/officeDocument/2006/relationships/footer" Target="footer4.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DA7C4-C890-4F89-9AD4-126BC7F1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10801</Words>
  <Characters>56953</Characters>
  <Application>Microsoft Office Word</Application>
  <DocSecurity>0</DocSecurity>
  <Lines>1101</Lines>
  <Paragraphs>462</Paragraphs>
  <ScaleCrop>false</ScaleCrop>
  <HeadingPairs>
    <vt:vector size="2" baseType="variant">
      <vt:variant>
        <vt:lpstr>Title</vt:lpstr>
      </vt:variant>
      <vt:variant>
        <vt:i4>1</vt:i4>
      </vt:variant>
    </vt:vector>
  </HeadingPairs>
  <TitlesOfParts>
    <vt:vector size="1" baseType="lpstr">
      <vt:lpstr>PCT/A/51/2</vt:lpstr>
    </vt:vector>
  </TitlesOfParts>
  <Company>WIPO</Company>
  <LinksUpToDate>false</LinksUpToDate>
  <CharactersWithSpaces>68076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PCT/A/51/2</dc:title>
  <dc:subject>Fifty-Eighth Series of Meetings</dc:subject>
  <dc:creator>RICHARDSON Michael</dc:creator>
  <cp:keywords>FOR OFFICIAL USE ONLY</cp:keywords>
  <cp:lastModifiedBy>HÄFLIGER Patience</cp:lastModifiedBy>
  <cp:revision>7</cp:revision>
  <cp:lastPrinted>2019-07-15T11:45:00Z</cp:lastPrinted>
  <dcterms:created xsi:type="dcterms:W3CDTF">2019-07-22T13:15:00Z</dcterms:created>
  <dcterms:modified xsi:type="dcterms:W3CDTF">2019-07-30T16:11:00Z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