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8237EF" w:rsidP="00AA2DD4">
      <w:pPr>
        <w:pBdr>
          <w:top w:val="single" w:sz="4" w:space="10" w:color="auto"/>
        </w:pBdr>
        <w:spacing w:before="120"/>
        <w:jc w:val="right"/>
        <w:rPr>
          <w:rFonts w:ascii="Arial Black" w:hAnsi="Arial Black"/>
          <w:b/>
          <w:caps/>
          <w:sz w:val="15"/>
        </w:rPr>
      </w:pPr>
      <w:r>
        <w:rPr>
          <w:rFonts w:ascii="Arial Black" w:hAnsi="Arial Black"/>
          <w:b/>
          <w:caps/>
          <w:sz w:val="15"/>
        </w:rPr>
        <w:t>LI/A/3</w:t>
      </w:r>
      <w:r w:rsidR="00AF6990">
        <w:rPr>
          <w:rFonts w:ascii="Arial Black" w:hAnsi="Arial Black"/>
          <w:b/>
          <w:caps/>
          <w:sz w:val="15"/>
        </w:rPr>
        <w:t>5</w:t>
      </w:r>
      <w:r w:rsidR="006E4F5F" w:rsidRPr="006E4F5F">
        <w:rPr>
          <w:rFonts w:ascii="Arial Black" w:hAnsi="Arial Black"/>
          <w:b/>
          <w:caps/>
          <w:sz w:val="15"/>
        </w:rPr>
        <w:t>/</w:t>
      </w:r>
      <w:bookmarkStart w:id="1" w:name="Code"/>
      <w:bookmarkEnd w:id="1"/>
      <w:r w:rsidR="00B338CB">
        <w:rPr>
          <w:rFonts w:ascii="Arial Black" w:hAnsi="Arial Black"/>
          <w:b/>
          <w:caps/>
          <w:sz w:val="15"/>
        </w:rPr>
        <w:t>3</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B338CB">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0410E8">
        <w:rPr>
          <w:rFonts w:ascii="Arial Black" w:hAnsi="Arial Black"/>
          <w:b/>
          <w:caps/>
          <w:sz w:val="15"/>
        </w:rPr>
        <w:t>December 7</w:t>
      </w:r>
      <w:r w:rsidR="00B338CB">
        <w:rPr>
          <w:rFonts w:ascii="Arial Black" w:hAnsi="Arial Black"/>
          <w:b/>
          <w:caps/>
          <w:sz w:val="15"/>
        </w:rPr>
        <w:t>, 201</w:t>
      </w:r>
      <w:r w:rsidR="00AF6990">
        <w:rPr>
          <w:rFonts w:ascii="Arial Black" w:hAnsi="Arial Black"/>
          <w:b/>
          <w:caps/>
          <w:sz w:val="15"/>
        </w:rPr>
        <w:t>8</w:t>
      </w:r>
    </w:p>
    <w:p w:rsidR="008237EF" w:rsidRDefault="008237EF" w:rsidP="008237EF">
      <w:pPr>
        <w:pStyle w:val="Heading1"/>
      </w:pPr>
      <w:r w:rsidRPr="008237EF">
        <w:t>Special Union for the Protection of Appellations of Origin and their International Registration (Lisbon Union)</w:t>
      </w:r>
    </w:p>
    <w:p w:rsidR="008237EF" w:rsidRPr="008237EF" w:rsidRDefault="008237EF" w:rsidP="008237EF">
      <w:pPr>
        <w:pStyle w:val="Heading1"/>
      </w:pPr>
      <w:r>
        <w:t>Assembly</w:t>
      </w:r>
    </w:p>
    <w:p w:rsidR="008B2CC1" w:rsidRPr="009C127D" w:rsidRDefault="008237EF" w:rsidP="00D95159">
      <w:pPr>
        <w:spacing w:after="720"/>
        <w:rPr>
          <w:b/>
          <w:sz w:val="24"/>
        </w:rPr>
      </w:pPr>
      <w:r w:rsidRPr="008237EF">
        <w:rPr>
          <w:b/>
          <w:sz w:val="24"/>
        </w:rPr>
        <w:t>Thirty-</w:t>
      </w:r>
      <w:r w:rsidR="00AF6990">
        <w:rPr>
          <w:b/>
          <w:sz w:val="24"/>
        </w:rPr>
        <w:t>Fifth</w:t>
      </w:r>
      <w:r w:rsidR="00AF6990" w:rsidRPr="008237EF">
        <w:rPr>
          <w:b/>
          <w:sz w:val="24"/>
        </w:rPr>
        <w:t xml:space="preserve"> </w:t>
      </w:r>
      <w:r w:rsidRPr="008237EF">
        <w:rPr>
          <w:b/>
          <w:sz w:val="24"/>
        </w:rPr>
        <w:t>(1</w:t>
      </w:r>
      <w:r w:rsidR="00AF6990">
        <w:rPr>
          <w:b/>
          <w:sz w:val="24"/>
        </w:rPr>
        <w:t>3</w:t>
      </w:r>
      <w:r w:rsidRPr="008237EF">
        <w:rPr>
          <w:b/>
          <w:sz w:val="24"/>
          <w:vertAlign w:val="superscript"/>
        </w:rPr>
        <w:t>th</w:t>
      </w:r>
      <w:r w:rsidRPr="008237EF">
        <w:rPr>
          <w:b/>
          <w:sz w:val="24"/>
        </w:rPr>
        <w:t xml:space="preserve"> Extraordinary) Session</w:t>
      </w:r>
      <w:r w:rsidR="003D57B0" w:rsidRPr="009C127D">
        <w:rPr>
          <w:b/>
          <w:sz w:val="24"/>
        </w:rPr>
        <w:br/>
      </w:r>
      <w:r w:rsidR="00DF023A" w:rsidRPr="009C127D">
        <w:rPr>
          <w:b/>
          <w:sz w:val="24"/>
        </w:rPr>
        <w:t xml:space="preserve">Geneva, </w:t>
      </w:r>
      <w:r w:rsidR="00AF6990" w:rsidRPr="00AF6990">
        <w:rPr>
          <w:b/>
          <w:sz w:val="24"/>
        </w:rPr>
        <w:t xml:space="preserve">September 24 </w:t>
      </w:r>
      <w:r w:rsidR="00AF6990">
        <w:rPr>
          <w:b/>
          <w:sz w:val="24"/>
        </w:rPr>
        <w:t xml:space="preserve">to </w:t>
      </w:r>
      <w:r w:rsidR="00B338CB">
        <w:rPr>
          <w:b/>
          <w:sz w:val="24"/>
        </w:rPr>
        <w:t xml:space="preserve">October </w:t>
      </w:r>
      <w:r w:rsidR="00AF6990">
        <w:rPr>
          <w:b/>
          <w:sz w:val="24"/>
        </w:rPr>
        <w:t>2</w:t>
      </w:r>
      <w:r w:rsidR="00DF023A" w:rsidRPr="009C127D">
        <w:rPr>
          <w:b/>
          <w:sz w:val="24"/>
        </w:rPr>
        <w:t>, 201</w:t>
      </w:r>
      <w:r w:rsidR="00AF6990">
        <w:rPr>
          <w:b/>
          <w:sz w:val="24"/>
        </w:rPr>
        <w:t>8</w:t>
      </w:r>
    </w:p>
    <w:p w:rsidR="008B2CC1" w:rsidRPr="009C127D" w:rsidRDefault="00B338CB" w:rsidP="00D95159">
      <w:pPr>
        <w:spacing w:after="360"/>
        <w:rPr>
          <w:caps/>
          <w:sz w:val="24"/>
        </w:rPr>
      </w:pPr>
      <w:bookmarkStart w:id="4" w:name="TitleOfDoc"/>
      <w:bookmarkEnd w:id="4"/>
      <w:r>
        <w:rPr>
          <w:caps/>
          <w:sz w:val="24"/>
        </w:rPr>
        <w:t>report</w:t>
      </w:r>
    </w:p>
    <w:p w:rsidR="008B2CC1" w:rsidRPr="009C127D" w:rsidRDefault="000410E8" w:rsidP="009C127D">
      <w:pPr>
        <w:spacing w:after="960"/>
        <w:rPr>
          <w:i/>
        </w:rPr>
      </w:pPr>
      <w:bookmarkStart w:id="5" w:name="Prepared"/>
      <w:bookmarkEnd w:id="5"/>
      <w:r w:rsidRPr="006E67A3">
        <w:rPr>
          <w:i/>
        </w:rPr>
        <w:t>adopted</w:t>
      </w:r>
      <w:r>
        <w:t xml:space="preserve"> </w:t>
      </w:r>
      <w:r w:rsidR="00B338CB">
        <w:rPr>
          <w:i/>
        </w:rPr>
        <w:t xml:space="preserve">by the </w:t>
      </w:r>
      <w:r>
        <w:rPr>
          <w:i/>
        </w:rPr>
        <w:t>Assembly</w:t>
      </w:r>
    </w:p>
    <w:p w:rsidR="00B338CB" w:rsidRPr="00B338CB" w:rsidRDefault="00B338CB" w:rsidP="00541072">
      <w:pPr>
        <w:pStyle w:val="ONUME"/>
      </w:pPr>
      <w:r w:rsidRPr="00B338CB">
        <w:t>The Assembly was concerned with the following items of the Consolidated Agenda (document A/5</w:t>
      </w:r>
      <w:r w:rsidR="008A403F">
        <w:t>8</w:t>
      </w:r>
      <w:r w:rsidRPr="00B338CB">
        <w:t xml:space="preserve">/1):  1, 2, 4, 5, 6, </w:t>
      </w:r>
      <w:r w:rsidR="000E45E7">
        <w:t>11</w:t>
      </w:r>
      <w:r w:rsidRPr="00B338CB">
        <w:t xml:space="preserve">(ii), </w:t>
      </w:r>
      <w:r w:rsidR="000E45E7">
        <w:t>12</w:t>
      </w:r>
      <w:r w:rsidRPr="00B338CB">
        <w:t xml:space="preserve">, </w:t>
      </w:r>
      <w:r w:rsidR="008C5D52">
        <w:t xml:space="preserve">24, </w:t>
      </w:r>
      <w:r w:rsidR="000E45E7">
        <w:t xml:space="preserve">29 </w:t>
      </w:r>
      <w:r w:rsidRPr="00B338CB">
        <w:t>and 3</w:t>
      </w:r>
      <w:r w:rsidR="000E45E7">
        <w:t>0</w:t>
      </w:r>
      <w:r w:rsidRPr="00B338CB">
        <w:t xml:space="preserve">. </w:t>
      </w:r>
    </w:p>
    <w:p w:rsidR="00B338CB" w:rsidRPr="00B338CB" w:rsidRDefault="00B338CB" w:rsidP="00541072">
      <w:pPr>
        <w:pStyle w:val="ONUME"/>
      </w:pPr>
      <w:r w:rsidRPr="00B338CB">
        <w:t>The reports on the said items, with the exception of item 2</w:t>
      </w:r>
      <w:r w:rsidR="000E45E7">
        <w:t>4</w:t>
      </w:r>
      <w:r w:rsidRPr="00B338CB">
        <w:t>, are contained in the General Report (document A/5</w:t>
      </w:r>
      <w:r w:rsidR="008A403F">
        <w:t>8</w:t>
      </w:r>
      <w:r w:rsidRPr="00B338CB">
        <w:t>/</w:t>
      </w:r>
      <w:r w:rsidR="0027732E">
        <w:t>11</w:t>
      </w:r>
      <w:r w:rsidRPr="00B338CB">
        <w:t>).</w:t>
      </w:r>
    </w:p>
    <w:p w:rsidR="00B338CB" w:rsidRPr="00B338CB" w:rsidRDefault="00B338CB" w:rsidP="00541072">
      <w:pPr>
        <w:pStyle w:val="ONUME"/>
      </w:pPr>
      <w:r w:rsidRPr="00B338CB">
        <w:t>The report on item 2</w:t>
      </w:r>
      <w:r w:rsidR="000E45E7">
        <w:t>4</w:t>
      </w:r>
      <w:r w:rsidRPr="00B338CB">
        <w:t xml:space="preserve"> is contained in the present document.</w:t>
      </w:r>
    </w:p>
    <w:p w:rsidR="00B338CB" w:rsidRPr="00B338CB" w:rsidRDefault="00B338CB" w:rsidP="00541072">
      <w:pPr>
        <w:pStyle w:val="ONUME"/>
      </w:pPr>
      <w:r w:rsidRPr="00B338CB">
        <w:t>Mr. João Pina de Morais (Portugal)</w:t>
      </w:r>
      <w:r w:rsidR="00F177E8">
        <w:t>,</w:t>
      </w:r>
      <w:r w:rsidRPr="00B338CB">
        <w:t xml:space="preserve"> Chair of the Assembly</w:t>
      </w:r>
      <w:r w:rsidR="00F177E8">
        <w:t>,</w:t>
      </w:r>
      <w:r w:rsidR="00F177E8" w:rsidRPr="00F177E8">
        <w:t xml:space="preserve"> presided over the meeting</w:t>
      </w:r>
      <w:r w:rsidRPr="00B338CB">
        <w:t>.</w:t>
      </w:r>
    </w:p>
    <w:p w:rsidR="008A403F" w:rsidRDefault="008A403F">
      <w:r>
        <w:br w:type="page"/>
      </w:r>
    </w:p>
    <w:p w:rsidR="0027732E" w:rsidRDefault="007C72B4" w:rsidP="0027732E">
      <w:pPr>
        <w:pStyle w:val="Heading3"/>
      </w:pPr>
      <w:r w:rsidRPr="007C72B4">
        <w:lastRenderedPageBreak/>
        <w:t>ITEM 24 OF THE CONSOLIDATED AGENDA</w:t>
      </w:r>
    </w:p>
    <w:p w:rsidR="007C72B4" w:rsidRPr="007C72B4" w:rsidRDefault="007C72B4" w:rsidP="0027732E">
      <w:pPr>
        <w:pStyle w:val="Heading3"/>
      </w:pPr>
      <w:r w:rsidRPr="007C72B4">
        <w:t>LISBON SYSTEM</w:t>
      </w:r>
    </w:p>
    <w:p w:rsidR="00637E3C" w:rsidRPr="00A02C8D" w:rsidRDefault="00637E3C" w:rsidP="00637E3C">
      <w:pPr>
        <w:pStyle w:val="ONUME"/>
        <w:rPr>
          <w:szCs w:val="22"/>
        </w:rPr>
      </w:pPr>
      <w:r w:rsidRPr="00A02C8D">
        <w:rPr>
          <w:szCs w:val="22"/>
        </w:rPr>
        <w:t xml:space="preserve">The Chair of the Lisbon Union Assembly recalled </w:t>
      </w:r>
      <w:r>
        <w:rPr>
          <w:szCs w:val="22"/>
        </w:rPr>
        <w:t xml:space="preserve">some important </w:t>
      </w:r>
      <w:r w:rsidRPr="00A02C8D">
        <w:rPr>
          <w:szCs w:val="22"/>
        </w:rPr>
        <w:t>developments concerning the Lisbon System since the last meeting of the Lisbon Uni</w:t>
      </w:r>
      <w:r>
        <w:rPr>
          <w:szCs w:val="22"/>
        </w:rPr>
        <w:t xml:space="preserve">on Assembly the previous year.  </w:t>
      </w:r>
      <w:r w:rsidRPr="00B40BF9">
        <w:rPr>
          <w:szCs w:val="22"/>
        </w:rPr>
        <w:t xml:space="preserve">First, </w:t>
      </w:r>
      <w:r>
        <w:rPr>
          <w:szCs w:val="22"/>
        </w:rPr>
        <w:t xml:space="preserve">he indicated that </w:t>
      </w:r>
      <w:r w:rsidRPr="00B40BF9">
        <w:rPr>
          <w:szCs w:val="22"/>
        </w:rPr>
        <w:t>the deposit of the first instrum</w:t>
      </w:r>
      <w:r>
        <w:rPr>
          <w:szCs w:val="22"/>
        </w:rPr>
        <w:t>ent of accession to the Geneva A</w:t>
      </w:r>
      <w:r w:rsidRPr="00B40BF9">
        <w:rPr>
          <w:szCs w:val="22"/>
        </w:rPr>
        <w:t>ct of the Lisbon Agreement by</w:t>
      </w:r>
      <w:r>
        <w:rPr>
          <w:szCs w:val="22"/>
        </w:rPr>
        <w:t xml:space="preserve"> Cambodia had taken place</w:t>
      </w:r>
      <w:r w:rsidRPr="00B40BF9">
        <w:rPr>
          <w:szCs w:val="22"/>
        </w:rPr>
        <w:t xml:space="preserve"> on March 9,</w:t>
      </w:r>
      <w:r>
        <w:rPr>
          <w:szCs w:val="22"/>
        </w:rPr>
        <w:t> </w:t>
      </w:r>
      <w:r w:rsidRPr="00B40BF9">
        <w:rPr>
          <w:szCs w:val="22"/>
        </w:rPr>
        <w:t>2018.</w:t>
      </w:r>
      <w:r>
        <w:rPr>
          <w:szCs w:val="22"/>
        </w:rPr>
        <w:t xml:space="preserve">  As he was aware that o</w:t>
      </w:r>
      <w:r w:rsidRPr="00B40BF9">
        <w:rPr>
          <w:szCs w:val="22"/>
        </w:rPr>
        <w:t>ther WIPO Member States and inter</w:t>
      </w:r>
      <w:r>
        <w:rPr>
          <w:szCs w:val="22"/>
        </w:rPr>
        <w:t>governmental organizations were also considering accession to the Geneva Act, and that t</w:t>
      </w:r>
      <w:r w:rsidRPr="00B40BF9">
        <w:rPr>
          <w:szCs w:val="22"/>
        </w:rPr>
        <w:t xml:space="preserve">he deposit of </w:t>
      </w:r>
      <w:r>
        <w:rPr>
          <w:szCs w:val="22"/>
        </w:rPr>
        <w:t>a new instrument of accession had</w:t>
      </w:r>
      <w:r w:rsidRPr="00B40BF9">
        <w:rPr>
          <w:szCs w:val="22"/>
        </w:rPr>
        <w:t xml:space="preserve"> been announced </w:t>
      </w:r>
      <w:r>
        <w:rPr>
          <w:szCs w:val="22"/>
        </w:rPr>
        <w:t xml:space="preserve">by the </w:t>
      </w:r>
      <w:r w:rsidRPr="00B40BF9">
        <w:rPr>
          <w:szCs w:val="22"/>
        </w:rPr>
        <w:t>end of th</w:t>
      </w:r>
      <w:r>
        <w:rPr>
          <w:szCs w:val="22"/>
        </w:rPr>
        <w:t xml:space="preserve">e </w:t>
      </w:r>
      <w:r w:rsidRPr="00B40BF9">
        <w:rPr>
          <w:szCs w:val="22"/>
        </w:rPr>
        <w:t>week</w:t>
      </w:r>
      <w:r>
        <w:rPr>
          <w:szCs w:val="22"/>
        </w:rPr>
        <w:t xml:space="preserve">, he </w:t>
      </w:r>
      <w:r w:rsidRPr="00B40BF9">
        <w:rPr>
          <w:szCs w:val="22"/>
        </w:rPr>
        <w:t>encourage</w:t>
      </w:r>
      <w:r>
        <w:rPr>
          <w:szCs w:val="22"/>
        </w:rPr>
        <w:t>d other WIPO Member States and inter</w:t>
      </w:r>
      <w:r w:rsidRPr="00B40BF9">
        <w:rPr>
          <w:szCs w:val="22"/>
        </w:rPr>
        <w:t>national organizations to follow the exa</w:t>
      </w:r>
      <w:r>
        <w:rPr>
          <w:szCs w:val="22"/>
        </w:rPr>
        <w:t>mple of Cambodia</w:t>
      </w:r>
      <w:r w:rsidRPr="00B40BF9">
        <w:rPr>
          <w:szCs w:val="22"/>
        </w:rPr>
        <w:t xml:space="preserve"> and </w:t>
      </w:r>
      <w:r>
        <w:rPr>
          <w:szCs w:val="22"/>
        </w:rPr>
        <w:t xml:space="preserve">to expedite their process of accession, so that the Lisbon </w:t>
      </w:r>
      <w:r w:rsidRPr="00B40BF9">
        <w:rPr>
          <w:szCs w:val="22"/>
        </w:rPr>
        <w:t>Assembly</w:t>
      </w:r>
      <w:r>
        <w:rPr>
          <w:szCs w:val="22"/>
        </w:rPr>
        <w:t xml:space="preserve"> would be able </w:t>
      </w:r>
      <w:r w:rsidRPr="00B40BF9">
        <w:rPr>
          <w:szCs w:val="22"/>
        </w:rPr>
        <w:t>to celebrate the entry int</w:t>
      </w:r>
      <w:r>
        <w:rPr>
          <w:szCs w:val="22"/>
        </w:rPr>
        <w:t>o force of the Geneva Act at its next session</w:t>
      </w:r>
      <w:r w:rsidRPr="00B40BF9">
        <w:rPr>
          <w:szCs w:val="22"/>
        </w:rPr>
        <w:t>.</w:t>
      </w:r>
      <w:r>
        <w:rPr>
          <w:szCs w:val="22"/>
        </w:rPr>
        <w:t xml:space="preserve">  Secondly, regarding </w:t>
      </w:r>
      <w:r w:rsidRPr="00B40BF9">
        <w:rPr>
          <w:szCs w:val="22"/>
        </w:rPr>
        <w:t>the day</w:t>
      </w:r>
      <w:r w:rsidRPr="00B40BF9">
        <w:rPr>
          <w:szCs w:val="22"/>
        </w:rPr>
        <w:noBreakHyphen/>
        <w:t>t</w:t>
      </w:r>
      <w:r>
        <w:rPr>
          <w:szCs w:val="22"/>
        </w:rPr>
        <w:t>o</w:t>
      </w:r>
      <w:r>
        <w:rPr>
          <w:szCs w:val="22"/>
        </w:rPr>
        <w:noBreakHyphen/>
        <w:t>day operations of the Lisbon Registry, the Chair indicated that in the previous</w:t>
      </w:r>
      <w:r w:rsidRPr="00B40BF9">
        <w:rPr>
          <w:szCs w:val="22"/>
        </w:rPr>
        <w:t xml:space="preserve"> biennium a total of 61 new applications</w:t>
      </w:r>
      <w:r>
        <w:rPr>
          <w:szCs w:val="22"/>
        </w:rPr>
        <w:t xml:space="preserve"> had been registered and that </w:t>
      </w:r>
      <w:r w:rsidRPr="00B40BF9">
        <w:rPr>
          <w:szCs w:val="22"/>
        </w:rPr>
        <w:t>30 new</w:t>
      </w:r>
      <w:r>
        <w:rPr>
          <w:szCs w:val="22"/>
        </w:rPr>
        <w:t xml:space="preserve"> international applications had</w:t>
      </w:r>
      <w:r w:rsidRPr="00B40BF9">
        <w:rPr>
          <w:szCs w:val="22"/>
        </w:rPr>
        <w:t xml:space="preserve"> been received</w:t>
      </w:r>
      <w:r>
        <w:rPr>
          <w:szCs w:val="22"/>
        </w:rPr>
        <w:t xml:space="preserve"> since the beginning of the year</w:t>
      </w:r>
      <w:r w:rsidRPr="00B40BF9">
        <w:rPr>
          <w:szCs w:val="22"/>
        </w:rPr>
        <w:t xml:space="preserve">, three from Bosnia </w:t>
      </w:r>
      <w:r>
        <w:rPr>
          <w:szCs w:val="22"/>
        </w:rPr>
        <w:t xml:space="preserve">and </w:t>
      </w:r>
      <w:r w:rsidRPr="00B40BF9">
        <w:rPr>
          <w:szCs w:val="22"/>
        </w:rPr>
        <w:t>Herzegovina, f</w:t>
      </w:r>
      <w:r>
        <w:rPr>
          <w:szCs w:val="22"/>
        </w:rPr>
        <w:t xml:space="preserve">ive from Italy, one from Mexico and two from Peru, which in turn brought the </w:t>
      </w:r>
      <w:r w:rsidRPr="00B40BF9">
        <w:rPr>
          <w:szCs w:val="22"/>
        </w:rPr>
        <w:t>total number of current in</w:t>
      </w:r>
      <w:r>
        <w:rPr>
          <w:szCs w:val="22"/>
        </w:rPr>
        <w:t xml:space="preserve">ternational registrations at 1,127, of which </w:t>
      </w:r>
      <w:r w:rsidRPr="00B40BF9">
        <w:rPr>
          <w:szCs w:val="22"/>
        </w:rPr>
        <w:t>1</w:t>
      </w:r>
      <w:r>
        <w:rPr>
          <w:szCs w:val="22"/>
        </w:rPr>
        <w:t>,</w:t>
      </w:r>
      <w:r w:rsidRPr="00B40BF9">
        <w:rPr>
          <w:szCs w:val="22"/>
        </w:rPr>
        <w:t xml:space="preserve">010 </w:t>
      </w:r>
      <w:r>
        <w:rPr>
          <w:szCs w:val="22"/>
        </w:rPr>
        <w:t xml:space="preserve">were </w:t>
      </w:r>
      <w:r w:rsidRPr="00B40BF9">
        <w:rPr>
          <w:szCs w:val="22"/>
        </w:rPr>
        <w:t xml:space="preserve">in force.  </w:t>
      </w:r>
      <w:r>
        <w:rPr>
          <w:szCs w:val="22"/>
        </w:rPr>
        <w:t xml:space="preserve">He added that those </w:t>
      </w:r>
      <w:r w:rsidRPr="00B40BF9">
        <w:rPr>
          <w:szCs w:val="22"/>
        </w:rPr>
        <w:t>numbers confirm</w:t>
      </w:r>
      <w:r>
        <w:rPr>
          <w:szCs w:val="22"/>
        </w:rPr>
        <w:t>ed</w:t>
      </w:r>
      <w:r w:rsidRPr="00B40BF9">
        <w:rPr>
          <w:szCs w:val="22"/>
        </w:rPr>
        <w:t xml:space="preserve"> again this year the renewed interest of </w:t>
      </w:r>
      <w:r>
        <w:rPr>
          <w:szCs w:val="22"/>
        </w:rPr>
        <w:t>Lisbon Union members in the S</w:t>
      </w:r>
      <w:r w:rsidRPr="00B40BF9">
        <w:rPr>
          <w:szCs w:val="22"/>
        </w:rPr>
        <w:t xml:space="preserve">ystem.  </w:t>
      </w:r>
      <w:r>
        <w:rPr>
          <w:szCs w:val="22"/>
        </w:rPr>
        <w:t>Even m</w:t>
      </w:r>
      <w:r w:rsidRPr="00B40BF9">
        <w:rPr>
          <w:szCs w:val="22"/>
        </w:rPr>
        <w:t xml:space="preserve">ore interesting, </w:t>
      </w:r>
      <w:r>
        <w:rPr>
          <w:szCs w:val="22"/>
        </w:rPr>
        <w:t>he underlined that deposits</w:t>
      </w:r>
      <w:r w:rsidRPr="00B40BF9">
        <w:rPr>
          <w:szCs w:val="22"/>
        </w:rPr>
        <w:t xml:space="preserve"> for </w:t>
      </w:r>
      <w:r>
        <w:rPr>
          <w:szCs w:val="22"/>
        </w:rPr>
        <w:t xml:space="preserve">new appellations of </w:t>
      </w:r>
      <w:r w:rsidRPr="00B40BF9">
        <w:rPr>
          <w:szCs w:val="22"/>
        </w:rPr>
        <w:t xml:space="preserve">origin </w:t>
      </w:r>
      <w:r>
        <w:rPr>
          <w:szCs w:val="22"/>
        </w:rPr>
        <w:t xml:space="preserve">increasingly tended to </w:t>
      </w:r>
      <w:r w:rsidRPr="00B40BF9">
        <w:rPr>
          <w:szCs w:val="22"/>
        </w:rPr>
        <w:t>origina</w:t>
      </w:r>
      <w:r>
        <w:rPr>
          <w:szCs w:val="22"/>
        </w:rPr>
        <w:t>te</w:t>
      </w:r>
      <w:r w:rsidRPr="00B40BF9">
        <w:rPr>
          <w:szCs w:val="22"/>
        </w:rPr>
        <w:t xml:space="preserve"> from Lisbon members outside Europe and </w:t>
      </w:r>
      <w:r>
        <w:rPr>
          <w:szCs w:val="22"/>
        </w:rPr>
        <w:t xml:space="preserve">that </w:t>
      </w:r>
      <w:r w:rsidRPr="00B40BF9">
        <w:rPr>
          <w:szCs w:val="22"/>
        </w:rPr>
        <w:t>the percentage of deposi</w:t>
      </w:r>
      <w:r>
        <w:rPr>
          <w:szCs w:val="22"/>
        </w:rPr>
        <w:t>ts from developing countries had been steadily increasing over</w:t>
      </w:r>
      <w:r w:rsidRPr="00B40BF9">
        <w:rPr>
          <w:szCs w:val="22"/>
        </w:rPr>
        <w:t xml:space="preserve"> </w:t>
      </w:r>
      <w:r>
        <w:rPr>
          <w:szCs w:val="22"/>
        </w:rPr>
        <w:t xml:space="preserve">the </w:t>
      </w:r>
      <w:r w:rsidRPr="00B40BF9">
        <w:rPr>
          <w:szCs w:val="22"/>
        </w:rPr>
        <w:t xml:space="preserve">past </w:t>
      </w:r>
      <w:r>
        <w:rPr>
          <w:szCs w:val="22"/>
        </w:rPr>
        <w:t xml:space="preserve">few </w:t>
      </w:r>
      <w:r w:rsidRPr="00B40BF9">
        <w:rPr>
          <w:szCs w:val="22"/>
        </w:rPr>
        <w:t>years.</w:t>
      </w:r>
      <w:r>
        <w:rPr>
          <w:szCs w:val="22"/>
        </w:rPr>
        <w:t xml:space="preserve">  Once again, that confirmed a wider geographical interest in the Lisbon S</w:t>
      </w:r>
      <w:r w:rsidRPr="00B40BF9">
        <w:rPr>
          <w:szCs w:val="22"/>
        </w:rPr>
        <w:t>ystem and its potentia</w:t>
      </w:r>
      <w:r>
        <w:rPr>
          <w:szCs w:val="22"/>
        </w:rPr>
        <w:t>l to become a truly</w:t>
      </w:r>
      <w:r w:rsidRPr="00B40BF9">
        <w:rPr>
          <w:szCs w:val="22"/>
        </w:rPr>
        <w:t xml:space="preserve"> global system in </w:t>
      </w:r>
      <w:r>
        <w:rPr>
          <w:szCs w:val="22"/>
        </w:rPr>
        <w:t xml:space="preserve">the </w:t>
      </w:r>
      <w:r w:rsidRPr="00B40BF9">
        <w:rPr>
          <w:szCs w:val="22"/>
        </w:rPr>
        <w:t>coming years.</w:t>
      </w:r>
      <w:r>
        <w:rPr>
          <w:szCs w:val="22"/>
        </w:rPr>
        <w:t xml:space="preserve">  </w:t>
      </w:r>
      <w:r w:rsidRPr="00B40BF9">
        <w:rPr>
          <w:szCs w:val="22"/>
        </w:rPr>
        <w:t>Third</w:t>
      </w:r>
      <w:r>
        <w:rPr>
          <w:szCs w:val="22"/>
        </w:rPr>
        <w:t>ly</w:t>
      </w:r>
      <w:r w:rsidRPr="00B40BF9">
        <w:rPr>
          <w:szCs w:val="22"/>
        </w:rPr>
        <w:t xml:space="preserve">, </w:t>
      </w:r>
      <w:r>
        <w:rPr>
          <w:szCs w:val="22"/>
        </w:rPr>
        <w:t xml:space="preserve">as regards </w:t>
      </w:r>
      <w:r w:rsidRPr="00B40BF9">
        <w:rPr>
          <w:szCs w:val="22"/>
        </w:rPr>
        <w:t>the financia</w:t>
      </w:r>
      <w:r>
        <w:rPr>
          <w:szCs w:val="22"/>
        </w:rPr>
        <w:t>l situation of the Lisbon Union, he recalled that in the 2016/</w:t>
      </w:r>
      <w:r w:rsidRPr="00B40BF9">
        <w:rPr>
          <w:szCs w:val="22"/>
        </w:rPr>
        <w:t>17</w:t>
      </w:r>
      <w:r>
        <w:rPr>
          <w:szCs w:val="22"/>
        </w:rPr>
        <w:t xml:space="preserve"> biennium </w:t>
      </w:r>
      <w:r w:rsidRPr="00B40BF9">
        <w:rPr>
          <w:szCs w:val="22"/>
        </w:rPr>
        <w:t xml:space="preserve">the total revenue of the Lisbon Union </w:t>
      </w:r>
      <w:r>
        <w:rPr>
          <w:szCs w:val="22"/>
        </w:rPr>
        <w:t>had amounted to 2,358,</w:t>
      </w:r>
      <w:r w:rsidRPr="00B40BF9">
        <w:rPr>
          <w:szCs w:val="22"/>
        </w:rPr>
        <w:t>564</w:t>
      </w:r>
      <w:r>
        <w:rPr>
          <w:szCs w:val="22"/>
        </w:rPr>
        <w:t> </w:t>
      </w:r>
      <w:r w:rsidRPr="00B40BF9">
        <w:rPr>
          <w:szCs w:val="22"/>
        </w:rPr>
        <w:t>Swiss</w:t>
      </w:r>
      <w:r>
        <w:rPr>
          <w:szCs w:val="22"/>
        </w:rPr>
        <w:t> </w:t>
      </w:r>
      <w:r w:rsidRPr="00B40BF9">
        <w:rPr>
          <w:szCs w:val="22"/>
        </w:rPr>
        <w:t>francs with total expenses amountin</w:t>
      </w:r>
      <w:r>
        <w:rPr>
          <w:szCs w:val="22"/>
        </w:rPr>
        <w:t>g to 2,434,114 Swiss francs and that t</w:t>
      </w:r>
      <w:r w:rsidRPr="00B40BF9">
        <w:rPr>
          <w:szCs w:val="22"/>
        </w:rPr>
        <w:t>he resultin</w:t>
      </w:r>
      <w:r>
        <w:rPr>
          <w:szCs w:val="22"/>
        </w:rPr>
        <w:t>g deficit for the 2016/17</w:t>
      </w:r>
      <w:r w:rsidRPr="00B40BF9">
        <w:rPr>
          <w:szCs w:val="22"/>
        </w:rPr>
        <w:t xml:space="preserve"> </w:t>
      </w:r>
      <w:r>
        <w:rPr>
          <w:szCs w:val="22"/>
        </w:rPr>
        <w:t>biennium had amounted to 75,550 Swiss francs.  He pointed out that such an extremely positive result had been achieved through the payment of subventions by Lisbon Union members in 2016 under Article 11(</w:t>
      </w:r>
      <w:r w:rsidRPr="00B40BF9">
        <w:rPr>
          <w:szCs w:val="22"/>
        </w:rPr>
        <w:t>3</w:t>
      </w:r>
      <w:r>
        <w:rPr>
          <w:szCs w:val="22"/>
        </w:rPr>
        <w:t>)(iii) of the Lisbon Agreement.  He further specified that t</w:t>
      </w:r>
      <w:r w:rsidRPr="00B40BF9">
        <w:rPr>
          <w:szCs w:val="22"/>
        </w:rPr>
        <w:t xml:space="preserve">hose </w:t>
      </w:r>
      <w:r>
        <w:rPr>
          <w:szCs w:val="22"/>
        </w:rPr>
        <w:t>subventions had amounted to a total of 1,</w:t>
      </w:r>
      <w:r w:rsidRPr="00B40BF9">
        <w:rPr>
          <w:szCs w:val="22"/>
        </w:rPr>
        <w:t>323,488</w:t>
      </w:r>
      <w:r>
        <w:rPr>
          <w:szCs w:val="22"/>
        </w:rPr>
        <w:t> </w:t>
      </w:r>
      <w:r w:rsidRPr="00B40BF9">
        <w:rPr>
          <w:szCs w:val="22"/>
        </w:rPr>
        <w:t>S</w:t>
      </w:r>
      <w:r>
        <w:rPr>
          <w:szCs w:val="22"/>
        </w:rPr>
        <w:t>wiss francs for the 2016/17 biennium and that, f</w:t>
      </w:r>
      <w:r w:rsidRPr="00B40BF9">
        <w:rPr>
          <w:szCs w:val="22"/>
        </w:rPr>
        <w:t>ollowing the decision of the Assemblies in</w:t>
      </w:r>
      <w:r>
        <w:rPr>
          <w:szCs w:val="22"/>
        </w:rPr>
        <w:t xml:space="preserve"> 2017, Lisbon Union members would</w:t>
      </w:r>
      <w:r w:rsidRPr="00B40BF9">
        <w:rPr>
          <w:szCs w:val="22"/>
        </w:rPr>
        <w:t xml:space="preserve"> continue to discuss the financial sustainability of the </w:t>
      </w:r>
      <w:r>
        <w:rPr>
          <w:szCs w:val="22"/>
        </w:rPr>
        <w:t>Lisbon U</w:t>
      </w:r>
      <w:r w:rsidRPr="00B40BF9">
        <w:rPr>
          <w:szCs w:val="22"/>
        </w:rPr>
        <w:t>nion in 2018.</w:t>
      </w:r>
      <w:r>
        <w:rPr>
          <w:szCs w:val="22"/>
        </w:rPr>
        <w:t xml:space="preserve">  Turning to the t</w:t>
      </w:r>
      <w:r w:rsidRPr="00B40BF9">
        <w:rPr>
          <w:szCs w:val="22"/>
        </w:rPr>
        <w:t xml:space="preserve">wo documents </w:t>
      </w:r>
      <w:r>
        <w:rPr>
          <w:szCs w:val="22"/>
        </w:rPr>
        <w:t xml:space="preserve">included on the agenda, namely </w:t>
      </w:r>
      <w:r w:rsidRPr="00B40BF9">
        <w:rPr>
          <w:szCs w:val="22"/>
        </w:rPr>
        <w:t>document</w:t>
      </w:r>
      <w:r>
        <w:rPr>
          <w:szCs w:val="22"/>
        </w:rPr>
        <w:t>s</w:t>
      </w:r>
      <w:r w:rsidRPr="00B40BF9">
        <w:rPr>
          <w:szCs w:val="22"/>
        </w:rPr>
        <w:t xml:space="preserve"> LI/A/35/1 </w:t>
      </w:r>
      <w:r>
        <w:rPr>
          <w:szCs w:val="22"/>
        </w:rPr>
        <w:t>and </w:t>
      </w:r>
      <w:r w:rsidRPr="00B40BF9">
        <w:rPr>
          <w:szCs w:val="22"/>
        </w:rPr>
        <w:t>LI/A/35/2</w:t>
      </w:r>
      <w:r>
        <w:rPr>
          <w:szCs w:val="22"/>
        </w:rPr>
        <w:t>,</w:t>
      </w:r>
      <w:r w:rsidRPr="00B40BF9">
        <w:rPr>
          <w:szCs w:val="22"/>
        </w:rPr>
        <w:t xml:space="preserve"> </w:t>
      </w:r>
      <w:r>
        <w:rPr>
          <w:szCs w:val="22"/>
        </w:rPr>
        <w:t xml:space="preserve">he indicated that they would be </w:t>
      </w:r>
      <w:r w:rsidRPr="00B40BF9">
        <w:rPr>
          <w:szCs w:val="22"/>
        </w:rPr>
        <w:t>address</w:t>
      </w:r>
      <w:r>
        <w:rPr>
          <w:szCs w:val="22"/>
        </w:rPr>
        <w:t>ed</w:t>
      </w:r>
      <w:r w:rsidRPr="00B40BF9">
        <w:rPr>
          <w:szCs w:val="22"/>
        </w:rPr>
        <w:t xml:space="preserve"> separately.  </w:t>
      </w:r>
    </w:p>
    <w:p w:rsidR="00637E3C" w:rsidRPr="00A02C8D" w:rsidRDefault="00637E3C" w:rsidP="00637E3C">
      <w:pPr>
        <w:pStyle w:val="Heading4"/>
      </w:pPr>
      <w:r>
        <w:t>Report on the Working Group on the Development of the Lisbon System</w:t>
      </w:r>
    </w:p>
    <w:p w:rsidR="00637E3C" w:rsidRDefault="00637E3C" w:rsidP="00637E3C">
      <w:pPr>
        <w:pStyle w:val="ONUME"/>
        <w:rPr>
          <w:szCs w:val="22"/>
        </w:rPr>
      </w:pPr>
      <w:r w:rsidRPr="00A02C8D">
        <w:rPr>
          <w:szCs w:val="22"/>
        </w:rPr>
        <w:t>Dis</w:t>
      </w:r>
      <w:r>
        <w:rPr>
          <w:szCs w:val="22"/>
        </w:rPr>
        <w:t>cussions were based on document</w:t>
      </w:r>
      <w:r w:rsidRPr="00A02C8D">
        <w:rPr>
          <w:szCs w:val="22"/>
        </w:rPr>
        <w:t xml:space="preserve"> LI/A/3</w:t>
      </w:r>
      <w:r>
        <w:rPr>
          <w:szCs w:val="22"/>
        </w:rPr>
        <w:t>5/1.</w:t>
      </w:r>
    </w:p>
    <w:p w:rsidR="00637E3C" w:rsidRDefault="00637E3C" w:rsidP="00637E3C">
      <w:pPr>
        <w:pStyle w:val="ONUME"/>
        <w:rPr>
          <w:szCs w:val="22"/>
        </w:rPr>
      </w:pPr>
      <w:r w:rsidRPr="005A64DE">
        <w:rPr>
          <w:szCs w:val="22"/>
        </w:rPr>
        <w:t xml:space="preserve">Introducing the </w:t>
      </w:r>
      <w:r>
        <w:rPr>
          <w:szCs w:val="22"/>
        </w:rPr>
        <w:t>document under consideration</w:t>
      </w:r>
      <w:r w:rsidRPr="005A64DE">
        <w:rPr>
          <w:szCs w:val="22"/>
        </w:rPr>
        <w:t xml:space="preserve">, the </w:t>
      </w:r>
      <w:r>
        <w:rPr>
          <w:szCs w:val="22"/>
        </w:rPr>
        <w:t>Secretariat recalled that in 2017</w:t>
      </w:r>
      <w:r w:rsidRPr="00FF7E8F">
        <w:rPr>
          <w:szCs w:val="22"/>
        </w:rPr>
        <w:t xml:space="preserve"> the Lisbon Union Assembly </w:t>
      </w:r>
      <w:r>
        <w:rPr>
          <w:szCs w:val="22"/>
        </w:rPr>
        <w:t xml:space="preserve">had </w:t>
      </w:r>
      <w:r w:rsidRPr="00FF7E8F">
        <w:rPr>
          <w:szCs w:val="22"/>
        </w:rPr>
        <w:t>extended the mandate of the Lisbon Working Group with a view to allowing further discussions on the developmen</w:t>
      </w:r>
      <w:r>
        <w:rPr>
          <w:szCs w:val="22"/>
        </w:rPr>
        <w:t xml:space="preserve">t of the Lisbon System, including </w:t>
      </w:r>
      <w:r w:rsidRPr="00FF7E8F">
        <w:rPr>
          <w:szCs w:val="22"/>
        </w:rPr>
        <w:t>solution</w:t>
      </w:r>
      <w:r>
        <w:rPr>
          <w:szCs w:val="22"/>
        </w:rPr>
        <w:t>s</w:t>
      </w:r>
      <w:r w:rsidRPr="00FF7E8F">
        <w:rPr>
          <w:szCs w:val="22"/>
        </w:rPr>
        <w:t xml:space="preserve"> for its financial sustainability.  </w:t>
      </w:r>
      <w:r>
        <w:rPr>
          <w:szCs w:val="22"/>
        </w:rPr>
        <w:t>The Working Group on the Development of the Lisbon S</w:t>
      </w:r>
      <w:r w:rsidRPr="00FF7E8F">
        <w:rPr>
          <w:szCs w:val="22"/>
        </w:rPr>
        <w:t>ystem held its first session on June 11 and 12, 2018.  Two issues were on the agenda of the first</w:t>
      </w:r>
      <w:r>
        <w:rPr>
          <w:szCs w:val="22"/>
        </w:rPr>
        <w:t xml:space="preserve"> session of the Working Group, namely the</w:t>
      </w:r>
      <w:r w:rsidRPr="00FF7E8F">
        <w:rPr>
          <w:szCs w:val="22"/>
        </w:rPr>
        <w:t xml:space="preserve"> fee re</w:t>
      </w:r>
      <w:r>
        <w:rPr>
          <w:szCs w:val="22"/>
        </w:rPr>
        <w:t>ductions prescribed by Article 7(</w:t>
      </w:r>
      <w:r w:rsidRPr="00FF7E8F">
        <w:rPr>
          <w:szCs w:val="22"/>
        </w:rPr>
        <w:t>3</w:t>
      </w:r>
      <w:r>
        <w:rPr>
          <w:szCs w:val="22"/>
        </w:rPr>
        <w:t>) of the Geneva Act of the Lisbon Agreement on A</w:t>
      </w:r>
      <w:r w:rsidRPr="00FF7E8F">
        <w:rPr>
          <w:szCs w:val="22"/>
        </w:rPr>
        <w:t>ppellation</w:t>
      </w:r>
      <w:r>
        <w:rPr>
          <w:szCs w:val="22"/>
        </w:rPr>
        <w:t>s of Origin and Geographical I</w:t>
      </w:r>
      <w:r w:rsidRPr="00FF7E8F">
        <w:rPr>
          <w:szCs w:val="22"/>
        </w:rPr>
        <w:t>ndications and the financial sustainability of</w:t>
      </w:r>
      <w:r>
        <w:rPr>
          <w:szCs w:val="22"/>
        </w:rPr>
        <w:t xml:space="preserve"> the Lisbon Union.  Document LI/</w:t>
      </w:r>
      <w:r w:rsidRPr="00FF7E8F">
        <w:rPr>
          <w:szCs w:val="22"/>
        </w:rPr>
        <w:t>A</w:t>
      </w:r>
      <w:r>
        <w:rPr>
          <w:szCs w:val="22"/>
        </w:rPr>
        <w:t>/3</w:t>
      </w:r>
      <w:r w:rsidRPr="00FF7E8F">
        <w:rPr>
          <w:szCs w:val="22"/>
        </w:rPr>
        <w:t>5</w:t>
      </w:r>
      <w:r>
        <w:rPr>
          <w:szCs w:val="22"/>
        </w:rPr>
        <w:t>/</w:t>
      </w:r>
      <w:r w:rsidRPr="00FF7E8F">
        <w:rPr>
          <w:szCs w:val="22"/>
        </w:rPr>
        <w:t>1 reflect</w:t>
      </w:r>
      <w:r>
        <w:rPr>
          <w:szCs w:val="22"/>
        </w:rPr>
        <w:t>ed</w:t>
      </w:r>
      <w:r w:rsidRPr="00FF7E8F">
        <w:rPr>
          <w:szCs w:val="22"/>
        </w:rPr>
        <w:t xml:space="preserve"> the outcome of the discussions </w:t>
      </w:r>
      <w:r>
        <w:rPr>
          <w:szCs w:val="22"/>
        </w:rPr>
        <w:t xml:space="preserve">of the </w:t>
      </w:r>
      <w:r w:rsidRPr="00FF7E8F">
        <w:rPr>
          <w:szCs w:val="22"/>
        </w:rPr>
        <w:t>first session of the Working Group.</w:t>
      </w:r>
    </w:p>
    <w:p w:rsidR="00637E3C" w:rsidRPr="00B57DE6" w:rsidRDefault="00637E3C" w:rsidP="00637E3C">
      <w:pPr>
        <w:pStyle w:val="ONUME"/>
        <w:rPr>
          <w:szCs w:val="22"/>
        </w:rPr>
      </w:pPr>
      <w:r>
        <w:rPr>
          <w:szCs w:val="22"/>
        </w:rPr>
        <w:lastRenderedPageBreak/>
        <w:t xml:space="preserve">The Delegation of Iran (Islamic Republic of) indicated that they were all aware of the problems faced by geographical indications </w:t>
      </w:r>
      <w:r w:rsidRPr="00B57DE6">
        <w:rPr>
          <w:szCs w:val="22"/>
        </w:rPr>
        <w:t>when trying to obtain reco</w:t>
      </w:r>
      <w:r>
        <w:rPr>
          <w:szCs w:val="22"/>
        </w:rPr>
        <w:t xml:space="preserve">gnition in foreign markets.  The Delegation was therefore of the </w:t>
      </w:r>
      <w:r w:rsidRPr="00B57DE6">
        <w:rPr>
          <w:szCs w:val="22"/>
        </w:rPr>
        <w:t xml:space="preserve">view </w:t>
      </w:r>
      <w:r>
        <w:rPr>
          <w:szCs w:val="22"/>
        </w:rPr>
        <w:t xml:space="preserve">that a </w:t>
      </w:r>
      <w:r w:rsidRPr="00B57DE6">
        <w:rPr>
          <w:szCs w:val="22"/>
        </w:rPr>
        <w:t xml:space="preserve">system for the international recognition and protection of geographical indications </w:t>
      </w:r>
      <w:r>
        <w:rPr>
          <w:szCs w:val="22"/>
        </w:rPr>
        <w:t>was an important component of the intellectual property</w:t>
      </w:r>
      <w:r w:rsidR="003B5001">
        <w:rPr>
          <w:szCs w:val="22"/>
        </w:rPr>
        <w:t> </w:t>
      </w:r>
      <w:r>
        <w:rPr>
          <w:szCs w:val="22"/>
        </w:rPr>
        <w:t>(IP) system.  The Delegation further indicated that Iran (Islamic Republic of) attached the utmost</w:t>
      </w:r>
      <w:r w:rsidRPr="00B57DE6">
        <w:rPr>
          <w:szCs w:val="22"/>
        </w:rPr>
        <w:t xml:space="preserve"> importance to the protection of its geographical </w:t>
      </w:r>
      <w:r>
        <w:rPr>
          <w:szCs w:val="22"/>
        </w:rPr>
        <w:t>names outside its national territory through the Lisbon S</w:t>
      </w:r>
      <w:r w:rsidRPr="00B57DE6">
        <w:rPr>
          <w:szCs w:val="22"/>
        </w:rPr>
        <w:t xml:space="preserve">ystem.  </w:t>
      </w:r>
      <w:r>
        <w:rPr>
          <w:szCs w:val="22"/>
        </w:rPr>
        <w:t>In that regard, the Delegation pointed out that s</w:t>
      </w:r>
      <w:r w:rsidRPr="00B57DE6">
        <w:rPr>
          <w:szCs w:val="22"/>
        </w:rPr>
        <w:t xml:space="preserve">ince the previous session of the Lisbon Union Assembly in 2017, </w:t>
      </w:r>
      <w:r>
        <w:rPr>
          <w:szCs w:val="22"/>
        </w:rPr>
        <w:t xml:space="preserve">Iran (Islamic Republic of) had submitted </w:t>
      </w:r>
      <w:r w:rsidRPr="00B57DE6">
        <w:rPr>
          <w:szCs w:val="22"/>
        </w:rPr>
        <w:t>19 ne</w:t>
      </w:r>
      <w:r>
        <w:rPr>
          <w:szCs w:val="22"/>
        </w:rPr>
        <w:t>w international applications under the Lisbon S</w:t>
      </w:r>
      <w:r w:rsidRPr="00B57DE6">
        <w:rPr>
          <w:szCs w:val="22"/>
        </w:rPr>
        <w:t xml:space="preserve">ystem, which brought the total number of </w:t>
      </w:r>
      <w:r>
        <w:rPr>
          <w:szCs w:val="22"/>
        </w:rPr>
        <w:t xml:space="preserve">Iranian </w:t>
      </w:r>
      <w:r w:rsidRPr="00B57DE6">
        <w:rPr>
          <w:szCs w:val="22"/>
        </w:rPr>
        <w:t>international registration</w:t>
      </w:r>
      <w:r>
        <w:rPr>
          <w:szCs w:val="22"/>
        </w:rPr>
        <w:t>s under the Lisbon S</w:t>
      </w:r>
      <w:r w:rsidRPr="00B57DE6">
        <w:rPr>
          <w:szCs w:val="22"/>
        </w:rPr>
        <w:t>ystem to 60.</w:t>
      </w:r>
      <w:r>
        <w:rPr>
          <w:szCs w:val="22"/>
        </w:rPr>
        <w:t xml:space="preserve">  The Delegation </w:t>
      </w:r>
      <w:r w:rsidRPr="00B57DE6">
        <w:rPr>
          <w:szCs w:val="22"/>
        </w:rPr>
        <w:t>also express</w:t>
      </w:r>
      <w:r>
        <w:rPr>
          <w:szCs w:val="22"/>
        </w:rPr>
        <w:t>ed</w:t>
      </w:r>
      <w:r w:rsidRPr="00B57DE6">
        <w:rPr>
          <w:szCs w:val="22"/>
        </w:rPr>
        <w:t xml:space="preserve"> </w:t>
      </w:r>
      <w:r>
        <w:rPr>
          <w:szCs w:val="22"/>
        </w:rPr>
        <w:t xml:space="preserve">its </w:t>
      </w:r>
      <w:r w:rsidRPr="00B57DE6">
        <w:rPr>
          <w:szCs w:val="22"/>
        </w:rPr>
        <w:t>satisfact</w:t>
      </w:r>
      <w:r>
        <w:rPr>
          <w:szCs w:val="22"/>
        </w:rPr>
        <w:t>ion as regards the 26 </w:t>
      </w:r>
      <w:r w:rsidRPr="00B57DE6">
        <w:rPr>
          <w:szCs w:val="22"/>
        </w:rPr>
        <w:t>per</w:t>
      </w:r>
      <w:r>
        <w:rPr>
          <w:szCs w:val="22"/>
        </w:rPr>
        <w:t> </w:t>
      </w:r>
      <w:r w:rsidRPr="00B57DE6">
        <w:rPr>
          <w:szCs w:val="22"/>
        </w:rPr>
        <w:t>cent</w:t>
      </w:r>
      <w:r>
        <w:rPr>
          <w:szCs w:val="22"/>
        </w:rPr>
        <w:t xml:space="preserve"> growth in</w:t>
      </w:r>
      <w:r w:rsidRPr="00B57DE6">
        <w:rPr>
          <w:szCs w:val="22"/>
        </w:rPr>
        <w:t xml:space="preserve"> </w:t>
      </w:r>
      <w:r>
        <w:rPr>
          <w:szCs w:val="22"/>
        </w:rPr>
        <w:t xml:space="preserve">the number of </w:t>
      </w:r>
      <w:r w:rsidRPr="00B57DE6">
        <w:rPr>
          <w:szCs w:val="22"/>
        </w:rPr>
        <w:t>international registration</w:t>
      </w:r>
      <w:r>
        <w:rPr>
          <w:szCs w:val="22"/>
        </w:rPr>
        <w:t>s under the Lisbon S</w:t>
      </w:r>
      <w:r w:rsidRPr="00B57DE6">
        <w:rPr>
          <w:szCs w:val="22"/>
        </w:rPr>
        <w:t>ystem</w:t>
      </w:r>
      <w:r>
        <w:rPr>
          <w:szCs w:val="22"/>
        </w:rPr>
        <w:t>, mostly</w:t>
      </w:r>
      <w:r w:rsidRPr="00B57DE6">
        <w:rPr>
          <w:szCs w:val="22"/>
        </w:rPr>
        <w:t xml:space="preserve"> from developing countries.  </w:t>
      </w:r>
      <w:r>
        <w:rPr>
          <w:szCs w:val="22"/>
        </w:rPr>
        <w:t xml:space="preserve">In that regard, the Delegation recalled that the number </w:t>
      </w:r>
      <w:r w:rsidRPr="00B57DE6">
        <w:rPr>
          <w:szCs w:val="22"/>
        </w:rPr>
        <w:t>of registration</w:t>
      </w:r>
      <w:r>
        <w:rPr>
          <w:szCs w:val="22"/>
        </w:rPr>
        <w:t>s</w:t>
      </w:r>
      <w:r w:rsidRPr="00B57DE6">
        <w:rPr>
          <w:szCs w:val="22"/>
        </w:rPr>
        <w:t xml:space="preserve"> of appellation</w:t>
      </w:r>
      <w:r>
        <w:rPr>
          <w:szCs w:val="22"/>
        </w:rPr>
        <w:t>s</w:t>
      </w:r>
      <w:r w:rsidRPr="00B57DE6">
        <w:rPr>
          <w:szCs w:val="22"/>
        </w:rPr>
        <w:t xml:space="preserve"> of origin from developing countries had doubled in th</w:t>
      </w:r>
      <w:r>
        <w:rPr>
          <w:szCs w:val="22"/>
        </w:rPr>
        <w:t>e past 10 years, rising from five </w:t>
      </w:r>
      <w:r w:rsidRPr="00B57DE6">
        <w:rPr>
          <w:szCs w:val="22"/>
        </w:rPr>
        <w:t>per</w:t>
      </w:r>
      <w:r>
        <w:rPr>
          <w:szCs w:val="22"/>
        </w:rPr>
        <w:t> cent in 2007 to 10 </w:t>
      </w:r>
      <w:r w:rsidRPr="00B57DE6">
        <w:rPr>
          <w:szCs w:val="22"/>
        </w:rPr>
        <w:t>per</w:t>
      </w:r>
      <w:r>
        <w:rPr>
          <w:szCs w:val="22"/>
        </w:rPr>
        <w:t> </w:t>
      </w:r>
      <w:r w:rsidRPr="00B57DE6">
        <w:rPr>
          <w:szCs w:val="22"/>
        </w:rPr>
        <w:t xml:space="preserve">cent in 2017.  </w:t>
      </w:r>
      <w:r>
        <w:rPr>
          <w:szCs w:val="22"/>
        </w:rPr>
        <w:t xml:space="preserve">Regarding the issue </w:t>
      </w:r>
      <w:r w:rsidRPr="00B57DE6">
        <w:rPr>
          <w:szCs w:val="22"/>
        </w:rPr>
        <w:t xml:space="preserve">of </w:t>
      </w:r>
      <w:r>
        <w:rPr>
          <w:szCs w:val="22"/>
        </w:rPr>
        <w:t xml:space="preserve">the </w:t>
      </w:r>
      <w:r w:rsidRPr="00B57DE6">
        <w:rPr>
          <w:szCs w:val="22"/>
        </w:rPr>
        <w:t>financial sustainability of the Lisbon Union</w:t>
      </w:r>
      <w:r>
        <w:rPr>
          <w:szCs w:val="22"/>
        </w:rPr>
        <w:t>, the Delegation</w:t>
      </w:r>
      <w:r w:rsidRPr="00B57DE6">
        <w:rPr>
          <w:szCs w:val="22"/>
        </w:rPr>
        <w:t xml:space="preserve"> welcome</w:t>
      </w:r>
      <w:r>
        <w:rPr>
          <w:szCs w:val="22"/>
        </w:rPr>
        <w:t>d the numerous ideas that had been put forward at the first session of</w:t>
      </w:r>
      <w:r w:rsidRPr="00B57DE6">
        <w:rPr>
          <w:szCs w:val="22"/>
        </w:rPr>
        <w:t xml:space="preserve"> the Working Group </w:t>
      </w:r>
      <w:r>
        <w:rPr>
          <w:szCs w:val="22"/>
        </w:rPr>
        <w:t>and also acknowledged</w:t>
      </w:r>
      <w:r w:rsidRPr="00B57DE6">
        <w:rPr>
          <w:szCs w:val="22"/>
        </w:rPr>
        <w:t xml:space="preserve"> the progress made towards reaching an appropriate solution.</w:t>
      </w:r>
      <w:r>
        <w:rPr>
          <w:szCs w:val="22"/>
        </w:rPr>
        <w:t xml:space="preserve">  The Delegation was convinced that a solution</w:t>
      </w:r>
      <w:r w:rsidRPr="00B57DE6">
        <w:rPr>
          <w:szCs w:val="22"/>
        </w:rPr>
        <w:t xml:space="preserve"> to provid</w:t>
      </w:r>
      <w:r>
        <w:rPr>
          <w:szCs w:val="22"/>
        </w:rPr>
        <w:t>ing</w:t>
      </w:r>
      <w:r w:rsidRPr="00B57DE6">
        <w:rPr>
          <w:szCs w:val="22"/>
        </w:rPr>
        <w:t xml:space="preserve"> financial support to the Lisbon Union</w:t>
      </w:r>
      <w:r w:rsidRPr="007B7370">
        <w:rPr>
          <w:szCs w:val="22"/>
        </w:rPr>
        <w:t xml:space="preserve"> </w:t>
      </w:r>
      <w:r>
        <w:rPr>
          <w:szCs w:val="22"/>
        </w:rPr>
        <w:t>w</w:t>
      </w:r>
      <w:r w:rsidRPr="00B57DE6">
        <w:rPr>
          <w:szCs w:val="22"/>
        </w:rPr>
        <w:t xml:space="preserve">ould be found, while </w:t>
      </w:r>
      <w:r>
        <w:rPr>
          <w:szCs w:val="22"/>
        </w:rPr>
        <w:t xml:space="preserve">also </w:t>
      </w:r>
      <w:r w:rsidRPr="00B57DE6">
        <w:rPr>
          <w:szCs w:val="22"/>
        </w:rPr>
        <w:t xml:space="preserve">securing </w:t>
      </w:r>
      <w:r>
        <w:rPr>
          <w:szCs w:val="22"/>
        </w:rPr>
        <w:t xml:space="preserve">full respect for the long-standing </w:t>
      </w:r>
      <w:r w:rsidRPr="00B57DE6">
        <w:rPr>
          <w:szCs w:val="22"/>
        </w:rPr>
        <w:t>principles of solidarity and equality</w:t>
      </w:r>
      <w:r>
        <w:rPr>
          <w:szCs w:val="22"/>
        </w:rPr>
        <w:t xml:space="preserve"> of treatment for each area of IP</w:t>
      </w:r>
      <w:r w:rsidRPr="00B57DE6">
        <w:rPr>
          <w:szCs w:val="22"/>
        </w:rPr>
        <w:t>.</w:t>
      </w:r>
      <w:r>
        <w:rPr>
          <w:szCs w:val="22"/>
        </w:rPr>
        <w:t xml:space="preserve">  In order to ensure the long-</w:t>
      </w:r>
      <w:r w:rsidRPr="00B57DE6">
        <w:rPr>
          <w:szCs w:val="22"/>
        </w:rPr>
        <w:t>term fi</w:t>
      </w:r>
      <w:r>
        <w:rPr>
          <w:szCs w:val="22"/>
        </w:rPr>
        <w:t>nancial sustainability of the Lisbon S</w:t>
      </w:r>
      <w:r w:rsidRPr="00B57DE6">
        <w:rPr>
          <w:szCs w:val="22"/>
        </w:rPr>
        <w:t>ystem</w:t>
      </w:r>
      <w:r>
        <w:rPr>
          <w:szCs w:val="22"/>
        </w:rPr>
        <w:t>, the Delegation</w:t>
      </w:r>
      <w:r w:rsidRPr="00B57DE6">
        <w:rPr>
          <w:szCs w:val="22"/>
        </w:rPr>
        <w:t xml:space="preserve"> reiterate</w:t>
      </w:r>
      <w:r>
        <w:rPr>
          <w:szCs w:val="22"/>
        </w:rPr>
        <w:t>d</w:t>
      </w:r>
      <w:r w:rsidRPr="00B57DE6">
        <w:rPr>
          <w:szCs w:val="22"/>
        </w:rPr>
        <w:t xml:space="preserve"> the need</w:t>
      </w:r>
      <w:r>
        <w:rPr>
          <w:szCs w:val="22"/>
        </w:rPr>
        <w:t xml:space="preserve"> for a robust promotion of the Lisbon S</w:t>
      </w:r>
      <w:r w:rsidRPr="00B57DE6">
        <w:rPr>
          <w:szCs w:val="22"/>
        </w:rPr>
        <w:t>ystem, including th</w:t>
      </w:r>
      <w:r>
        <w:rPr>
          <w:szCs w:val="22"/>
        </w:rPr>
        <w:t>e Geneva A</w:t>
      </w:r>
      <w:r w:rsidRPr="00B57DE6">
        <w:rPr>
          <w:szCs w:val="22"/>
        </w:rPr>
        <w:t xml:space="preserve">ct.  </w:t>
      </w:r>
      <w:r>
        <w:rPr>
          <w:szCs w:val="22"/>
        </w:rPr>
        <w:t xml:space="preserve">By way of conclusion, the Delegation said that it </w:t>
      </w:r>
      <w:r w:rsidRPr="00B57DE6">
        <w:rPr>
          <w:szCs w:val="22"/>
        </w:rPr>
        <w:t>remain</w:t>
      </w:r>
      <w:r>
        <w:rPr>
          <w:szCs w:val="22"/>
        </w:rPr>
        <w:t>ed</w:t>
      </w:r>
      <w:r w:rsidRPr="00B57DE6">
        <w:rPr>
          <w:szCs w:val="22"/>
        </w:rPr>
        <w:t xml:space="preserve"> committed to the standard procedure in international organization</w:t>
      </w:r>
      <w:r>
        <w:rPr>
          <w:szCs w:val="22"/>
        </w:rPr>
        <w:t>s</w:t>
      </w:r>
      <w:r w:rsidRPr="00B57DE6">
        <w:rPr>
          <w:szCs w:val="22"/>
        </w:rPr>
        <w:t xml:space="preserve"> where solidarit</w:t>
      </w:r>
      <w:r>
        <w:rPr>
          <w:szCs w:val="22"/>
        </w:rPr>
        <w:t>y, trust and equal treatment had</w:t>
      </w:r>
      <w:r w:rsidRPr="00B57DE6">
        <w:rPr>
          <w:szCs w:val="22"/>
        </w:rPr>
        <w:t xml:space="preserve"> always been the basic princip</w:t>
      </w:r>
      <w:r>
        <w:rPr>
          <w:szCs w:val="22"/>
        </w:rPr>
        <w:t>les of functioning and decision-</w:t>
      </w:r>
      <w:r w:rsidRPr="00B57DE6">
        <w:rPr>
          <w:szCs w:val="22"/>
        </w:rPr>
        <w:t xml:space="preserve">making.  </w:t>
      </w:r>
    </w:p>
    <w:p w:rsidR="00637E3C" w:rsidRPr="00B57DE6" w:rsidRDefault="002C0020" w:rsidP="00637E3C">
      <w:pPr>
        <w:pStyle w:val="ONUME"/>
        <w:rPr>
          <w:szCs w:val="22"/>
        </w:rPr>
      </w:pPr>
      <w:r>
        <w:rPr>
          <w:szCs w:val="22"/>
        </w:rPr>
        <w:t xml:space="preserve">The Delegation of Hungary noted </w:t>
      </w:r>
      <w:r w:rsidR="00637E3C" w:rsidRPr="00B57DE6">
        <w:rPr>
          <w:szCs w:val="22"/>
        </w:rPr>
        <w:t>with satisfaction the progress made at the first sessio</w:t>
      </w:r>
      <w:r w:rsidR="00637E3C">
        <w:rPr>
          <w:szCs w:val="22"/>
        </w:rPr>
        <w:t xml:space="preserve">n of the Lisbon Working Group, </w:t>
      </w:r>
      <w:r>
        <w:rPr>
          <w:szCs w:val="22"/>
        </w:rPr>
        <w:t xml:space="preserve">and </w:t>
      </w:r>
      <w:r w:rsidR="00637E3C">
        <w:rPr>
          <w:szCs w:val="22"/>
        </w:rPr>
        <w:t xml:space="preserve">welcomed </w:t>
      </w:r>
      <w:r w:rsidR="00637E3C" w:rsidRPr="00B57DE6">
        <w:rPr>
          <w:szCs w:val="22"/>
        </w:rPr>
        <w:t>the recent positive deve</w:t>
      </w:r>
      <w:r w:rsidR="00637E3C">
        <w:rPr>
          <w:szCs w:val="22"/>
        </w:rPr>
        <w:t>lopments related to the Lisbon S</w:t>
      </w:r>
      <w:r w:rsidR="00637E3C" w:rsidRPr="00B57DE6">
        <w:rPr>
          <w:szCs w:val="22"/>
        </w:rPr>
        <w:t xml:space="preserve">ystem especially the filing of new international applications and </w:t>
      </w:r>
      <w:r w:rsidR="00637E3C">
        <w:rPr>
          <w:szCs w:val="22"/>
        </w:rPr>
        <w:t xml:space="preserve">the accession of </w:t>
      </w:r>
      <w:r w:rsidR="00637E3C" w:rsidRPr="00B57DE6">
        <w:rPr>
          <w:szCs w:val="22"/>
        </w:rPr>
        <w:t xml:space="preserve">Cambodia </w:t>
      </w:r>
      <w:r w:rsidR="00637E3C">
        <w:rPr>
          <w:szCs w:val="22"/>
        </w:rPr>
        <w:t>to the Geneva A</w:t>
      </w:r>
      <w:r w:rsidR="00637E3C" w:rsidRPr="00B57DE6">
        <w:rPr>
          <w:szCs w:val="22"/>
        </w:rPr>
        <w:t>ct following the deposit of its instrument</w:t>
      </w:r>
      <w:r w:rsidR="00637E3C">
        <w:rPr>
          <w:szCs w:val="22"/>
        </w:rPr>
        <w:t xml:space="preserve"> of accession in March 2018</w:t>
      </w:r>
      <w:r w:rsidR="00637E3C" w:rsidRPr="00B57DE6">
        <w:rPr>
          <w:szCs w:val="22"/>
        </w:rPr>
        <w:t xml:space="preserve">.  </w:t>
      </w:r>
      <w:r w:rsidR="00637E3C">
        <w:rPr>
          <w:szCs w:val="22"/>
        </w:rPr>
        <w:t>Since t</w:t>
      </w:r>
      <w:r w:rsidR="00637E3C" w:rsidRPr="00B57DE6">
        <w:rPr>
          <w:szCs w:val="22"/>
        </w:rPr>
        <w:t xml:space="preserve">he </w:t>
      </w:r>
      <w:r w:rsidR="00637E3C">
        <w:rPr>
          <w:szCs w:val="22"/>
        </w:rPr>
        <w:t xml:space="preserve">first accession to the Geneva Act is the result of </w:t>
      </w:r>
      <w:r w:rsidR="00637E3C" w:rsidRPr="00B57DE6">
        <w:rPr>
          <w:szCs w:val="22"/>
        </w:rPr>
        <w:t>the dedicated promotion</w:t>
      </w:r>
      <w:r w:rsidR="00637E3C">
        <w:rPr>
          <w:szCs w:val="22"/>
        </w:rPr>
        <w:t>al work</w:t>
      </w:r>
      <w:r w:rsidR="00637E3C" w:rsidRPr="00B57DE6">
        <w:rPr>
          <w:szCs w:val="22"/>
        </w:rPr>
        <w:t xml:space="preserve"> </w:t>
      </w:r>
      <w:r w:rsidR="00637E3C">
        <w:rPr>
          <w:szCs w:val="22"/>
        </w:rPr>
        <w:t xml:space="preserve">undertaken by </w:t>
      </w:r>
      <w:r w:rsidR="00637E3C" w:rsidRPr="00B57DE6">
        <w:rPr>
          <w:szCs w:val="22"/>
        </w:rPr>
        <w:t xml:space="preserve">WIPO on </w:t>
      </w:r>
      <w:r w:rsidR="00637E3C">
        <w:rPr>
          <w:szCs w:val="22"/>
        </w:rPr>
        <w:t xml:space="preserve">appellations of origin and geographical indications, the Delegation encouraged </w:t>
      </w:r>
      <w:r w:rsidR="00637E3C" w:rsidRPr="00B57DE6">
        <w:rPr>
          <w:szCs w:val="22"/>
        </w:rPr>
        <w:t xml:space="preserve">the Secretariat to </w:t>
      </w:r>
      <w:r w:rsidR="00637E3C">
        <w:rPr>
          <w:szCs w:val="22"/>
        </w:rPr>
        <w:t xml:space="preserve">pursue its </w:t>
      </w:r>
      <w:r w:rsidR="00637E3C" w:rsidRPr="00B57DE6">
        <w:rPr>
          <w:szCs w:val="22"/>
        </w:rPr>
        <w:t>enhanced and focused promotion activities.</w:t>
      </w:r>
      <w:r w:rsidR="00637E3C">
        <w:rPr>
          <w:szCs w:val="22"/>
        </w:rPr>
        <w:t xml:space="preserve">  The Delegation supported</w:t>
      </w:r>
      <w:r w:rsidR="00637E3C" w:rsidRPr="00B57DE6">
        <w:rPr>
          <w:szCs w:val="22"/>
        </w:rPr>
        <w:t xml:space="preserve"> th</w:t>
      </w:r>
      <w:r w:rsidR="00637E3C">
        <w:rPr>
          <w:szCs w:val="22"/>
        </w:rPr>
        <w:t>e adoption of a reduction to 50 </w:t>
      </w:r>
      <w:r w:rsidR="00637E3C" w:rsidRPr="00B57DE6">
        <w:rPr>
          <w:szCs w:val="22"/>
        </w:rPr>
        <w:t>per</w:t>
      </w:r>
      <w:r w:rsidR="00637E3C">
        <w:rPr>
          <w:szCs w:val="22"/>
        </w:rPr>
        <w:t> </w:t>
      </w:r>
      <w:r w:rsidR="00637E3C" w:rsidRPr="00B57DE6">
        <w:rPr>
          <w:szCs w:val="22"/>
        </w:rPr>
        <w:t xml:space="preserve">cent of the prescribed amount of fees to be paid by least developed countries </w:t>
      </w:r>
      <w:r w:rsidR="00637E3C">
        <w:rPr>
          <w:szCs w:val="22"/>
        </w:rPr>
        <w:t xml:space="preserve">(LDCs) </w:t>
      </w:r>
      <w:r w:rsidR="00637E3C" w:rsidRPr="00B57DE6">
        <w:rPr>
          <w:szCs w:val="22"/>
        </w:rPr>
        <w:t>in respect of international regis</w:t>
      </w:r>
      <w:r w:rsidR="00637E3C">
        <w:rPr>
          <w:szCs w:val="22"/>
        </w:rPr>
        <w:t xml:space="preserve">trations, as it was of the view that the proposed </w:t>
      </w:r>
      <w:r w:rsidR="00637E3C" w:rsidRPr="00B57DE6">
        <w:rPr>
          <w:szCs w:val="22"/>
        </w:rPr>
        <w:t>amend</w:t>
      </w:r>
      <w:r w:rsidR="00637E3C">
        <w:rPr>
          <w:szCs w:val="22"/>
        </w:rPr>
        <w:t>ment of the Schedule of Fees would make the Lisbon S</w:t>
      </w:r>
      <w:r w:rsidR="00637E3C" w:rsidRPr="00B57DE6">
        <w:rPr>
          <w:szCs w:val="22"/>
        </w:rPr>
        <w:t xml:space="preserve">ystem more attractive among current and future Contracting Parties.  As regards the financial sustainability of the </w:t>
      </w:r>
      <w:r w:rsidR="00637E3C">
        <w:rPr>
          <w:szCs w:val="22"/>
        </w:rPr>
        <w:t>Lisbon S</w:t>
      </w:r>
      <w:r w:rsidR="00637E3C" w:rsidRPr="00B57DE6">
        <w:rPr>
          <w:szCs w:val="22"/>
        </w:rPr>
        <w:t xml:space="preserve">ystem, </w:t>
      </w:r>
      <w:r w:rsidR="00637E3C">
        <w:rPr>
          <w:szCs w:val="22"/>
        </w:rPr>
        <w:t xml:space="preserve">the Delegation </w:t>
      </w:r>
      <w:r w:rsidR="00637E3C" w:rsidRPr="00B57DE6">
        <w:rPr>
          <w:szCs w:val="22"/>
        </w:rPr>
        <w:t>reaffirm</w:t>
      </w:r>
      <w:r w:rsidR="00637E3C">
        <w:rPr>
          <w:szCs w:val="22"/>
        </w:rPr>
        <w:t>ed</w:t>
      </w:r>
      <w:r w:rsidR="00637E3C" w:rsidRPr="00B57DE6">
        <w:rPr>
          <w:szCs w:val="22"/>
        </w:rPr>
        <w:t xml:space="preserve"> its strong commitment to contribute constructively to the discussions in future Working Group </w:t>
      </w:r>
      <w:r w:rsidR="00637E3C">
        <w:rPr>
          <w:szCs w:val="22"/>
        </w:rPr>
        <w:t>sessions or informal meetings.  Upon expressing the view</w:t>
      </w:r>
      <w:r w:rsidR="00637E3C" w:rsidRPr="00B57DE6">
        <w:rPr>
          <w:szCs w:val="22"/>
        </w:rPr>
        <w:t xml:space="preserve"> that a reasonable and balanced solution </w:t>
      </w:r>
      <w:r w:rsidR="00637E3C">
        <w:rPr>
          <w:szCs w:val="22"/>
        </w:rPr>
        <w:t>had to be found in order to ensure the long-</w:t>
      </w:r>
      <w:r w:rsidR="00637E3C" w:rsidRPr="00B57DE6">
        <w:rPr>
          <w:szCs w:val="22"/>
        </w:rPr>
        <w:t>term sustainability</w:t>
      </w:r>
      <w:r w:rsidR="00637E3C">
        <w:rPr>
          <w:szCs w:val="22"/>
        </w:rPr>
        <w:t xml:space="preserve"> of the Lisbon System, the Delegation cautioned, h</w:t>
      </w:r>
      <w:r w:rsidR="00637E3C" w:rsidRPr="00B57DE6">
        <w:rPr>
          <w:szCs w:val="22"/>
        </w:rPr>
        <w:t xml:space="preserve">owever, </w:t>
      </w:r>
      <w:r w:rsidR="00637E3C">
        <w:rPr>
          <w:szCs w:val="22"/>
        </w:rPr>
        <w:t xml:space="preserve">that </w:t>
      </w:r>
      <w:r w:rsidR="00637E3C" w:rsidRPr="00B57DE6">
        <w:rPr>
          <w:szCs w:val="22"/>
        </w:rPr>
        <w:t>all</w:t>
      </w:r>
      <w:r w:rsidR="00637E3C">
        <w:rPr>
          <w:szCs w:val="22"/>
        </w:rPr>
        <w:t xml:space="preserve"> possible future measures would have to </w:t>
      </w:r>
      <w:r w:rsidR="00637E3C" w:rsidRPr="00B57DE6">
        <w:rPr>
          <w:szCs w:val="22"/>
        </w:rPr>
        <w:t>respect the principle</w:t>
      </w:r>
      <w:r w:rsidR="00637E3C">
        <w:rPr>
          <w:szCs w:val="22"/>
        </w:rPr>
        <w:t xml:space="preserve"> of financial solidarity among u</w:t>
      </w:r>
      <w:r w:rsidR="00637E3C" w:rsidRPr="00B57DE6">
        <w:rPr>
          <w:szCs w:val="22"/>
        </w:rPr>
        <w:t xml:space="preserve">nions and budget programs, the capacity to pay and </w:t>
      </w:r>
      <w:r w:rsidR="00637E3C">
        <w:rPr>
          <w:szCs w:val="22"/>
        </w:rPr>
        <w:t>the need for cooperation among u</w:t>
      </w:r>
      <w:r w:rsidR="00637E3C" w:rsidRPr="00B57DE6">
        <w:rPr>
          <w:szCs w:val="22"/>
        </w:rPr>
        <w:t xml:space="preserve">nions.  </w:t>
      </w:r>
      <w:r w:rsidR="00637E3C">
        <w:rPr>
          <w:szCs w:val="22"/>
        </w:rPr>
        <w:t xml:space="preserve">The Delegation concluded by saying </w:t>
      </w:r>
      <w:r w:rsidR="00637E3C" w:rsidRPr="00B57DE6">
        <w:rPr>
          <w:szCs w:val="22"/>
        </w:rPr>
        <w:t>that WIPO's impressive positive financial results provide</w:t>
      </w:r>
      <w:r w:rsidR="00637E3C">
        <w:rPr>
          <w:szCs w:val="22"/>
        </w:rPr>
        <w:t>d</w:t>
      </w:r>
      <w:r w:rsidR="00637E3C" w:rsidRPr="00B57DE6">
        <w:rPr>
          <w:szCs w:val="22"/>
        </w:rPr>
        <w:t xml:space="preserve"> a strong basis for allocating the needed resources for maintaining, improving and pro</w:t>
      </w:r>
      <w:r w:rsidR="00637E3C">
        <w:rPr>
          <w:szCs w:val="22"/>
        </w:rPr>
        <w:t xml:space="preserve">moting all of the four global IP </w:t>
      </w:r>
      <w:r w:rsidR="00637E3C" w:rsidRPr="00B57DE6">
        <w:rPr>
          <w:szCs w:val="22"/>
        </w:rPr>
        <w:t xml:space="preserve">registration systems, </w:t>
      </w:r>
      <w:r w:rsidR="00637E3C">
        <w:rPr>
          <w:szCs w:val="22"/>
        </w:rPr>
        <w:t xml:space="preserve">namely </w:t>
      </w:r>
      <w:r w:rsidR="00637E3C" w:rsidRPr="00B57DE6">
        <w:rPr>
          <w:szCs w:val="22"/>
        </w:rPr>
        <w:t xml:space="preserve">PCT, Madrid, Hague and </w:t>
      </w:r>
      <w:r w:rsidR="00637E3C">
        <w:rPr>
          <w:szCs w:val="22"/>
        </w:rPr>
        <w:t>Lisbon.</w:t>
      </w:r>
    </w:p>
    <w:p w:rsidR="00637E3C" w:rsidRPr="00F92AF1" w:rsidRDefault="002C0020" w:rsidP="00637E3C">
      <w:pPr>
        <w:pStyle w:val="ONUME"/>
        <w:rPr>
          <w:szCs w:val="22"/>
        </w:rPr>
      </w:pPr>
      <w:r>
        <w:rPr>
          <w:szCs w:val="22"/>
        </w:rPr>
        <w:t>The Delegation of Italy</w:t>
      </w:r>
      <w:r w:rsidRPr="00B57DE6">
        <w:rPr>
          <w:szCs w:val="22"/>
        </w:rPr>
        <w:t xml:space="preserve"> </w:t>
      </w:r>
      <w:r>
        <w:rPr>
          <w:szCs w:val="22"/>
        </w:rPr>
        <w:t xml:space="preserve">noted </w:t>
      </w:r>
      <w:r w:rsidR="00637E3C">
        <w:rPr>
          <w:szCs w:val="22"/>
        </w:rPr>
        <w:t xml:space="preserve">with satisfaction the </w:t>
      </w:r>
      <w:r w:rsidR="00637E3C" w:rsidRPr="00F92AF1">
        <w:rPr>
          <w:szCs w:val="22"/>
        </w:rPr>
        <w:t xml:space="preserve">increased interest in joining the </w:t>
      </w:r>
      <w:r w:rsidR="00637E3C">
        <w:rPr>
          <w:szCs w:val="22"/>
        </w:rPr>
        <w:t>Lisbon S</w:t>
      </w:r>
      <w:r w:rsidR="00637E3C" w:rsidRPr="00F92AF1">
        <w:rPr>
          <w:szCs w:val="22"/>
        </w:rPr>
        <w:t>ystem</w:t>
      </w:r>
      <w:r w:rsidR="00637E3C">
        <w:rPr>
          <w:szCs w:val="22"/>
        </w:rPr>
        <w:t xml:space="preserve"> that had been expressed by some WIPO Member States, </w:t>
      </w:r>
      <w:r>
        <w:rPr>
          <w:szCs w:val="22"/>
        </w:rPr>
        <w:t xml:space="preserve">and </w:t>
      </w:r>
      <w:r w:rsidR="00637E3C">
        <w:rPr>
          <w:szCs w:val="22"/>
        </w:rPr>
        <w:t xml:space="preserve">reiterated its </w:t>
      </w:r>
      <w:r w:rsidR="00637E3C" w:rsidRPr="00F92AF1">
        <w:rPr>
          <w:szCs w:val="22"/>
        </w:rPr>
        <w:t>request for stronger and more incisive promotion activities with a view to attracting new Contracting Part</w:t>
      </w:r>
      <w:r w:rsidR="00637E3C">
        <w:rPr>
          <w:szCs w:val="22"/>
        </w:rPr>
        <w:t>ies to the Lisbon System.  These promotion activities should be undertaken</w:t>
      </w:r>
      <w:r w:rsidR="00637E3C" w:rsidRPr="006471E2">
        <w:rPr>
          <w:szCs w:val="22"/>
        </w:rPr>
        <w:t xml:space="preserve"> </w:t>
      </w:r>
      <w:r w:rsidR="00637E3C">
        <w:rPr>
          <w:szCs w:val="22"/>
        </w:rPr>
        <w:t xml:space="preserve">all the more given the </w:t>
      </w:r>
      <w:r w:rsidR="00637E3C" w:rsidRPr="00F92AF1">
        <w:rPr>
          <w:szCs w:val="22"/>
        </w:rPr>
        <w:lastRenderedPageBreak/>
        <w:t xml:space="preserve">official launch of the formal procedure for the </w:t>
      </w:r>
      <w:r w:rsidR="00637E3C">
        <w:rPr>
          <w:szCs w:val="22"/>
        </w:rPr>
        <w:t>accession of the European Union to the Geneva A</w:t>
      </w:r>
      <w:r w:rsidR="00637E3C" w:rsidRPr="00F92AF1">
        <w:rPr>
          <w:szCs w:val="22"/>
        </w:rPr>
        <w:t xml:space="preserve">ct of the Lisbon Agreement and of the </w:t>
      </w:r>
      <w:r w:rsidR="00637E3C">
        <w:rPr>
          <w:szCs w:val="22"/>
        </w:rPr>
        <w:t>projected entry into force of the Geneva A</w:t>
      </w:r>
      <w:r w:rsidR="00637E3C" w:rsidRPr="00F92AF1">
        <w:rPr>
          <w:szCs w:val="22"/>
        </w:rPr>
        <w:t>ct.</w:t>
      </w:r>
    </w:p>
    <w:p w:rsidR="00637E3C" w:rsidRPr="00F92AF1" w:rsidRDefault="00637E3C" w:rsidP="00637E3C">
      <w:pPr>
        <w:pStyle w:val="ONUME"/>
        <w:rPr>
          <w:szCs w:val="22"/>
        </w:rPr>
      </w:pPr>
      <w:r>
        <w:rPr>
          <w:szCs w:val="22"/>
        </w:rPr>
        <w:t xml:space="preserve">The Delegation of Portugal </w:t>
      </w:r>
      <w:r w:rsidRPr="00F92AF1">
        <w:rPr>
          <w:szCs w:val="22"/>
        </w:rPr>
        <w:t>welcome</w:t>
      </w:r>
      <w:r>
        <w:rPr>
          <w:szCs w:val="22"/>
        </w:rPr>
        <w:t>d</w:t>
      </w:r>
      <w:r w:rsidRPr="00F92AF1">
        <w:rPr>
          <w:szCs w:val="22"/>
        </w:rPr>
        <w:t xml:space="preserve"> the progr</w:t>
      </w:r>
      <w:r>
        <w:rPr>
          <w:szCs w:val="22"/>
        </w:rPr>
        <w:t xml:space="preserve">ess made by the Working Group to </w:t>
      </w:r>
      <w:r w:rsidRPr="00F92AF1">
        <w:rPr>
          <w:szCs w:val="22"/>
        </w:rPr>
        <w:t xml:space="preserve">find solutions </w:t>
      </w:r>
      <w:r>
        <w:rPr>
          <w:szCs w:val="22"/>
        </w:rPr>
        <w:t>to secure</w:t>
      </w:r>
      <w:r w:rsidRPr="00F92AF1">
        <w:rPr>
          <w:szCs w:val="22"/>
        </w:rPr>
        <w:t xml:space="preserve"> the financial sustainability </w:t>
      </w:r>
      <w:r>
        <w:rPr>
          <w:szCs w:val="22"/>
        </w:rPr>
        <w:t xml:space="preserve">of the Lisbon System </w:t>
      </w:r>
      <w:r w:rsidRPr="00F92AF1">
        <w:rPr>
          <w:szCs w:val="22"/>
        </w:rPr>
        <w:t xml:space="preserve">in the medium and </w:t>
      </w:r>
      <w:r>
        <w:rPr>
          <w:szCs w:val="22"/>
        </w:rPr>
        <w:t xml:space="preserve">in the long </w:t>
      </w:r>
      <w:r w:rsidRPr="00F92AF1">
        <w:rPr>
          <w:szCs w:val="22"/>
        </w:rPr>
        <w:t xml:space="preserve">term.  </w:t>
      </w:r>
      <w:r>
        <w:rPr>
          <w:szCs w:val="22"/>
        </w:rPr>
        <w:t xml:space="preserve">The Delegation said that it would </w:t>
      </w:r>
      <w:r w:rsidRPr="00F92AF1">
        <w:rPr>
          <w:szCs w:val="22"/>
        </w:rPr>
        <w:t>continue to contribute constructively</w:t>
      </w:r>
      <w:r>
        <w:rPr>
          <w:szCs w:val="22"/>
        </w:rPr>
        <w:t xml:space="preserve"> to the discussions in order to </w:t>
      </w:r>
      <w:r w:rsidRPr="00F92AF1">
        <w:rPr>
          <w:szCs w:val="22"/>
        </w:rPr>
        <w:t xml:space="preserve">find appropriate mechanisms to increase the use of the </w:t>
      </w:r>
      <w:r>
        <w:rPr>
          <w:szCs w:val="22"/>
        </w:rPr>
        <w:t xml:space="preserve">Lisbon System, thereby ensuring its financial sustainability.  The Delegation indicated that </w:t>
      </w:r>
      <w:r w:rsidRPr="00F92AF1">
        <w:rPr>
          <w:szCs w:val="22"/>
        </w:rPr>
        <w:t xml:space="preserve">any solution that </w:t>
      </w:r>
      <w:r>
        <w:rPr>
          <w:szCs w:val="22"/>
        </w:rPr>
        <w:t xml:space="preserve">would </w:t>
      </w:r>
      <w:r w:rsidRPr="00F92AF1">
        <w:rPr>
          <w:szCs w:val="22"/>
        </w:rPr>
        <w:t xml:space="preserve">be </w:t>
      </w:r>
      <w:r>
        <w:rPr>
          <w:szCs w:val="22"/>
        </w:rPr>
        <w:t>proposed would have to bear in mind the O</w:t>
      </w:r>
      <w:r w:rsidRPr="00F92AF1">
        <w:rPr>
          <w:szCs w:val="22"/>
        </w:rPr>
        <w:t xml:space="preserve">rganization as a whole and </w:t>
      </w:r>
      <w:r>
        <w:rPr>
          <w:szCs w:val="22"/>
        </w:rPr>
        <w:t xml:space="preserve">would have to </w:t>
      </w:r>
      <w:r w:rsidRPr="00F92AF1">
        <w:rPr>
          <w:szCs w:val="22"/>
        </w:rPr>
        <w:t>respect the principles of non</w:t>
      </w:r>
      <w:r>
        <w:rPr>
          <w:szCs w:val="22"/>
        </w:rPr>
        <w:t>-</w:t>
      </w:r>
      <w:r w:rsidRPr="00F92AF1">
        <w:rPr>
          <w:szCs w:val="22"/>
        </w:rPr>
        <w:t>discrimination for industrial property, as wel</w:t>
      </w:r>
      <w:r>
        <w:rPr>
          <w:szCs w:val="22"/>
        </w:rPr>
        <w:t>l as the ability to pay off the u</w:t>
      </w:r>
      <w:r w:rsidRPr="00F92AF1">
        <w:rPr>
          <w:szCs w:val="22"/>
        </w:rPr>
        <w:t xml:space="preserve">nions.  </w:t>
      </w:r>
      <w:r>
        <w:rPr>
          <w:szCs w:val="22"/>
        </w:rPr>
        <w:t xml:space="preserve">The Delegation </w:t>
      </w:r>
      <w:r w:rsidRPr="00F92AF1">
        <w:rPr>
          <w:szCs w:val="22"/>
        </w:rPr>
        <w:t>support</w:t>
      </w:r>
      <w:r>
        <w:rPr>
          <w:szCs w:val="22"/>
        </w:rPr>
        <w:t>ed</w:t>
      </w:r>
      <w:r w:rsidRPr="00F92AF1">
        <w:rPr>
          <w:szCs w:val="22"/>
        </w:rPr>
        <w:t xml:space="preserve"> th</w:t>
      </w:r>
      <w:r>
        <w:rPr>
          <w:szCs w:val="22"/>
        </w:rPr>
        <w:t>e adoption of the proposed reduction to 50 </w:t>
      </w:r>
      <w:r w:rsidRPr="00F92AF1">
        <w:rPr>
          <w:szCs w:val="22"/>
        </w:rPr>
        <w:t>per</w:t>
      </w:r>
      <w:r>
        <w:rPr>
          <w:szCs w:val="22"/>
        </w:rPr>
        <w:t> </w:t>
      </w:r>
      <w:r w:rsidRPr="00F92AF1">
        <w:rPr>
          <w:szCs w:val="22"/>
        </w:rPr>
        <w:t>cent for</w:t>
      </w:r>
      <w:r>
        <w:rPr>
          <w:szCs w:val="22"/>
        </w:rPr>
        <w:t xml:space="preserve"> LDCs to help </w:t>
      </w:r>
      <w:r w:rsidRPr="00F92AF1">
        <w:rPr>
          <w:szCs w:val="22"/>
        </w:rPr>
        <w:t>those countries</w:t>
      </w:r>
      <w:r>
        <w:rPr>
          <w:szCs w:val="22"/>
        </w:rPr>
        <w:t xml:space="preserve"> benefit from the Lisbon System from an economic, </w:t>
      </w:r>
      <w:r w:rsidRPr="00F92AF1">
        <w:rPr>
          <w:szCs w:val="22"/>
        </w:rPr>
        <w:t>social and cultural point of view.</w:t>
      </w:r>
      <w:r>
        <w:rPr>
          <w:szCs w:val="22"/>
        </w:rPr>
        <w:t xml:space="preserve">  </w:t>
      </w:r>
    </w:p>
    <w:p w:rsidR="00637E3C" w:rsidRPr="00F92AF1" w:rsidRDefault="00637E3C" w:rsidP="00637E3C">
      <w:pPr>
        <w:pStyle w:val="ONUME"/>
        <w:rPr>
          <w:szCs w:val="22"/>
        </w:rPr>
      </w:pPr>
      <w:r>
        <w:rPr>
          <w:szCs w:val="22"/>
        </w:rPr>
        <w:t>The Delegation of France associated itself with the statements made by the previous delegations</w:t>
      </w:r>
      <w:r w:rsidRPr="00F92AF1">
        <w:rPr>
          <w:szCs w:val="22"/>
        </w:rPr>
        <w:t xml:space="preserve">.  </w:t>
      </w:r>
    </w:p>
    <w:p w:rsidR="00637E3C" w:rsidRPr="005A64DE" w:rsidRDefault="0046611E" w:rsidP="00637E3C">
      <w:pPr>
        <w:pStyle w:val="ONUME"/>
        <w:rPr>
          <w:szCs w:val="22"/>
        </w:rPr>
      </w:pPr>
      <w:r>
        <w:rPr>
          <w:szCs w:val="22"/>
        </w:rPr>
        <w:t>The Delegation of Switzerland welcomed</w:t>
      </w:r>
      <w:r w:rsidR="00637E3C" w:rsidRPr="00F92AF1">
        <w:rPr>
          <w:szCs w:val="22"/>
        </w:rPr>
        <w:t xml:space="preserve"> the first accession to the Geneva Act of the</w:t>
      </w:r>
      <w:r w:rsidR="00637E3C">
        <w:rPr>
          <w:szCs w:val="22"/>
        </w:rPr>
        <w:t xml:space="preserve"> Lisbon Agreement, </w:t>
      </w:r>
      <w:r>
        <w:rPr>
          <w:szCs w:val="22"/>
        </w:rPr>
        <w:t xml:space="preserve">and </w:t>
      </w:r>
      <w:r w:rsidR="00637E3C">
        <w:rPr>
          <w:szCs w:val="22"/>
        </w:rPr>
        <w:t>expressed the view that the Lisbon System offered</w:t>
      </w:r>
      <w:r w:rsidR="00637E3C" w:rsidRPr="00F92AF1">
        <w:rPr>
          <w:szCs w:val="22"/>
        </w:rPr>
        <w:t xml:space="preserve"> major opportunities, </w:t>
      </w:r>
      <w:r w:rsidR="00637E3C">
        <w:rPr>
          <w:szCs w:val="22"/>
        </w:rPr>
        <w:t xml:space="preserve">in particular since </w:t>
      </w:r>
      <w:r w:rsidR="00637E3C" w:rsidRPr="00F92AF1">
        <w:rPr>
          <w:szCs w:val="22"/>
        </w:rPr>
        <w:t>the economy of entire regi</w:t>
      </w:r>
      <w:r w:rsidR="00637E3C">
        <w:rPr>
          <w:szCs w:val="22"/>
        </w:rPr>
        <w:t xml:space="preserve">ons on </w:t>
      </w:r>
      <w:r w:rsidR="00AD4CAB">
        <w:rPr>
          <w:szCs w:val="22"/>
        </w:rPr>
        <w:t xml:space="preserve">all </w:t>
      </w:r>
      <w:r w:rsidR="00637E3C">
        <w:rPr>
          <w:szCs w:val="22"/>
        </w:rPr>
        <w:t>continent</w:t>
      </w:r>
      <w:r w:rsidR="00AD4CAB">
        <w:rPr>
          <w:szCs w:val="22"/>
        </w:rPr>
        <w:t>s</w:t>
      </w:r>
      <w:r w:rsidR="00637E3C">
        <w:rPr>
          <w:szCs w:val="22"/>
        </w:rPr>
        <w:t xml:space="preserve"> </w:t>
      </w:r>
      <w:r w:rsidR="00AD4CAB">
        <w:rPr>
          <w:szCs w:val="22"/>
        </w:rPr>
        <w:t xml:space="preserve">relied </w:t>
      </w:r>
      <w:r w:rsidR="00637E3C" w:rsidRPr="00F92AF1">
        <w:rPr>
          <w:szCs w:val="22"/>
        </w:rPr>
        <w:t>to a great extent and sometimes entirely</w:t>
      </w:r>
      <w:r w:rsidR="00AD4CAB">
        <w:rPr>
          <w:szCs w:val="22"/>
        </w:rPr>
        <w:t>,</w:t>
      </w:r>
      <w:r w:rsidR="00637E3C" w:rsidRPr="00F92AF1">
        <w:rPr>
          <w:szCs w:val="22"/>
        </w:rPr>
        <w:t xml:space="preserve"> on the appropriate protection of </w:t>
      </w:r>
      <w:r w:rsidR="00637E3C">
        <w:rPr>
          <w:szCs w:val="22"/>
        </w:rPr>
        <w:t xml:space="preserve">a </w:t>
      </w:r>
      <w:r w:rsidR="00637E3C" w:rsidRPr="00F92AF1">
        <w:rPr>
          <w:szCs w:val="22"/>
        </w:rPr>
        <w:t xml:space="preserve">geographical indication or </w:t>
      </w:r>
      <w:r w:rsidR="00637E3C">
        <w:rPr>
          <w:szCs w:val="22"/>
        </w:rPr>
        <w:t xml:space="preserve">an </w:t>
      </w:r>
      <w:r w:rsidR="00637E3C" w:rsidRPr="00F92AF1">
        <w:rPr>
          <w:szCs w:val="22"/>
        </w:rPr>
        <w:t>appellation</w:t>
      </w:r>
      <w:r w:rsidR="00637E3C">
        <w:rPr>
          <w:szCs w:val="22"/>
        </w:rPr>
        <w:t xml:space="preserve"> of origin that distinguished the products of that region</w:t>
      </w:r>
      <w:r w:rsidR="00AD4CAB">
        <w:rPr>
          <w:szCs w:val="22"/>
        </w:rPr>
        <w:t xml:space="preserve"> and embodied the</w:t>
      </w:r>
      <w:r w:rsidR="00637E3C">
        <w:rPr>
          <w:szCs w:val="22"/>
        </w:rPr>
        <w:t xml:space="preserve"> reputation </w:t>
      </w:r>
      <w:r w:rsidR="00AD4CAB">
        <w:rPr>
          <w:szCs w:val="22"/>
        </w:rPr>
        <w:t xml:space="preserve">through which such products occupied a specific place </w:t>
      </w:r>
      <w:r w:rsidR="00637E3C" w:rsidRPr="00F92AF1">
        <w:rPr>
          <w:szCs w:val="22"/>
        </w:rPr>
        <w:t xml:space="preserve">on the global market.  </w:t>
      </w:r>
      <w:r w:rsidR="00637E3C">
        <w:rPr>
          <w:szCs w:val="22"/>
        </w:rPr>
        <w:t>The Delegation therefore wished</w:t>
      </w:r>
      <w:r w:rsidR="00637E3C" w:rsidRPr="00F92AF1">
        <w:rPr>
          <w:szCs w:val="22"/>
        </w:rPr>
        <w:t xml:space="preserve"> to see the Lisbo</w:t>
      </w:r>
      <w:r w:rsidR="00637E3C">
        <w:rPr>
          <w:szCs w:val="22"/>
        </w:rPr>
        <w:t>n System develop effectively in order to meet</w:t>
      </w:r>
      <w:r w:rsidR="00637E3C" w:rsidRPr="00F92AF1">
        <w:rPr>
          <w:szCs w:val="22"/>
        </w:rPr>
        <w:t xml:space="preserve"> the needs of its members.</w:t>
      </w:r>
      <w:r w:rsidR="00637E3C">
        <w:rPr>
          <w:szCs w:val="22"/>
        </w:rPr>
        <w:t xml:space="preserve">  The Delegation also took </w:t>
      </w:r>
      <w:r w:rsidR="00637E3C" w:rsidRPr="00F92AF1">
        <w:rPr>
          <w:szCs w:val="22"/>
        </w:rPr>
        <w:t xml:space="preserve">note </w:t>
      </w:r>
      <w:r w:rsidR="00637E3C">
        <w:rPr>
          <w:szCs w:val="22"/>
        </w:rPr>
        <w:t xml:space="preserve">of the </w:t>
      </w:r>
      <w:r w:rsidR="00637E3C" w:rsidRPr="00F92AF1">
        <w:rPr>
          <w:szCs w:val="22"/>
        </w:rPr>
        <w:t>serious appro</w:t>
      </w:r>
      <w:r w:rsidR="00637E3C">
        <w:rPr>
          <w:szCs w:val="22"/>
        </w:rPr>
        <w:t>ach that had been adopted by the Lisbon Union members in order to discuss questions relating to the S</w:t>
      </w:r>
      <w:r w:rsidR="00637E3C" w:rsidRPr="00F92AF1">
        <w:rPr>
          <w:szCs w:val="22"/>
        </w:rPr>
        <w:t>ystem's fi</w:t>
      </w:r>
      <w:r w:rsidR="00637E3C">
        <w:rPr>
          <w:szCs w:val="22"/>
        </w:rPr>
        <w:t>nancing.  Considering that the System was</w:t>
      </w:r>
      <w:r w:rsidR="00637E3C" w:rsidRPr="00F92AF1">
        <w:rPr>
          <w:szCs w:val="22"/>
        </w:rPr>
        <w:t xml:space="preserve"> i</w:t>
      </w:r>
      <w:r w:rsidR="00637E3C">
        <w:rPr>
          <w:szCs w:val="22"/>
        </w:rPr>
        <w:t>n a transitional state while everyone</w:t>
      </w:r>
      <w:r w:rsidR="00637E3C" w:rsidRPr="00F92AF1">
        <w:rPr>
          <w:szCs w:val="22"/>
        </w:rPr>
        <w:t xml:space="preserve"> await</w:t>
      </w:r>
      <w:r w:rsidR="00637E3C">
        <w:rPr>
          <w:szCs w:val="22"/>
        </w:rPr>
        <w:t>ed</w:t>
      </w:r>
      <w:r w:rsidR="00637E3C" w:rsidRPr="00F92AF1">
        <w:rPr>
          <w:szCs w:val="22"/>
        </w:rPr>
        <w:t xml:space="preserve"> the entry into force of the Geneva Act, and given the questions </w:t>
      </w:r>
      <w:r w:rsidR="00637E3C">
        <w:rPr>
          <w:szCs w:val="22"/>
        </w:rPr>
        <w:t xml:space="preserve">that were </w:t>
      </w:r>
      <w:r w:rsidR="00637E3C" w:rsidRPr="00F92AF1">
        <w:rPr>
          <w:szCs w:val="22"/>
        </w:rPr>
        <w:t xml:space="preserve">still open on the issue of its development and financing, </w:t>
      </w:r>
      <w:r w:rsidR="00637E3C">
        <w:rPr>
          <w:szCs w:val="22"/>
        </w:rPr>
        <w:t>the Delegation supported</w:t>
      </w:r>
      <w:r w:rsidR="00637E3C" w:rsidRPr="00F92AF1">
        <w:rPr>
          <w:szCs w:val="22"/>
        </w:rPr>
        <w:t xml:space="preserve"> </w:t>
      </w:r>
      <w:r w:rsidR="00637E3C">
        <w:rPr>
          <w:szCs w:val="22"/>
        </w:rPr>
        <w:t>that a new session</w:t>
      </w:r>
      <w:r w:rsidR="00637E3C" w:rsidRPr="00F92AF1">
        <w:rPr>
          <w:szCs w:val="22"/>
        </w:rPr>
        <w:t xml:space="preserve"> </w:t>
      </w:r>
      <w:r w:rsidR="00637E3C">
        <w:rPr>
          <w:szCs w:val="22"/>
        </w:rPr>
        <w:t>of the Working Group be convened</w:t>
      </w:r>
      <w:r w:rsidR="00637E3C" w:rsidRPr="00F92AF1">
        <w:rPr>
          <w:szCs w:val="22"/>
        </w:rPr>
        <w:t xml:space="preserve"> in 2019</w:t>
      </w:r>
      <w:r w:rsidR="00637E3C">
        <w:rPr>
          <w:szCs w:val="22"/>
        </w:rPr>
        <w:t>,</w:t>
      </w:r>
      <w:r w:rsidR="00637E3C" w:rsidRPr="00F92AF1">
        <w:rPr>
          <w:szCs w:val="22"/>
        </w:rPr>
        <w:t xml:space="preserve"> before the next Assemblies.</w:t>
      </w:r>
      <w:r w:rsidR="00637E3C">
        <w:rPr>
          <w:szCs w:val="22"/>
        </w:rPr>
        <w:t xml:space="preserve">  The Delegation concluded by saying that as a result of its recent modernization by the Geneva Act, the Lisbon System</w:t>
      </w:r>
      <w:r w:rsidR="00637E3C" w:rsidRPr="00F92AF1">
        <w:rPr>
          <w:szCs w:val="22"/>
        </w:rPr>
        <w:t xml:space="preserve"> </w:t>
      </w:r>
      <w:r w:rsidR="00AD4CAB">
        <w:rPr>
          <w:szCs w:val="22"/>
        </w:rPr>
        <w:t xml:space="preserve">was well placed to </w:t>
      </w:r>
      <w:r w:rsidR="00637E3C">
        <w:rPr>
          <w:szCs w:val="22"/>
        </w:rPr>
        <w:t>expand because more countries would accede which, in turn, would</w:t>
      </w:r>
      <w:r w:rsidR="00637E3C" w:rsidRPr="00F92AF1">
        <w:rPr>
          <w:szCs w:val="22"/>
        </w:rPr>
        <w:t xml:space="preserve"> be in the interest of </w:t>
      </w:r>
      <w:r w:rsidR="00637E3C">
        <w:rPr>
          <w:szCs w:val="22"/>
        </w:rPr>
        <w:t xml:space="preserve">those </w:t>
      </w:r>
      <w:r w:rsidR="00637E3C" w:rsidRPr="00F92AF1">
        <w:rPr>
          <w:szCs w:val="22"/>
        </w:rPr>
        <w:t>producers whose geographical indication or app</w:t>
      </w:r>
      <w:r w:rsidR="00637E3C">
        <w:rPr>
          <w:szCs w:val="22"/>
        </w:rPr>
        <w:t xml:space="preserve">ellation of origin was the main IP </w:t>
      </w:r>
      <w:r w:rsidR="00637E3C" w:rsidRPr="00F92AF1">
        <w:rPr>
          <w:szCs w:val="22"/>
        </w:rPr>
        <w:t>asset</w:t>
      </w:r>
      <w:r w:rsidR="00637E3C">
        <w:rPr>
          <w:szCs w:val="22"/>
        </w:rPr>
        <w:t xml:space="preserve"> that</w:t>
      </w:r>
      <w:r w:rsidR="00637E3C" w:rsidRPr="00F92AF1">
        <w:rPr>
          <w:szCs w:val="22"/>
        </w:rPr>
        <w:t xml:space="preserve"> they ha</w:t>
      </w:r>
      <w:r w:rsidR="00637E3C">
        <w:rPr>
          <w:szCs w:val="22"/>
        </w:rPr>
        <w:t>d</w:t>
      </w:r>
      <w:r w:rsidR="00637E3C" w:rsidRPr="00F92AF1">
        <w:rPr>
          <w:szCs w:val="22"/>
        </w:rPr>
        <w:t xml:space="preserve">, whatever the level of development of the country in which they </w:t>
      </w:r>
      <w:r w:rsidR="00637E3C">
        <w:rPr>
          <w:szCs w:val="22"/>
        </w:rPr>
        <w:t>were</w:t>
      </w:r>
      <w:r w:rsidR="00637E3C" w:rsidRPr="00F92AF1">
        <w:rPr>
          <w:szCs w:val="22"/>
        </w:rPr>
        <w:t xml:space="preserve">.  </w:t>
      </w:r>
    </w:p>
    <w:p w:rsidR="00637E3C" w:rsidRPr="00190374" w:rsidRDefault="00637E3C" w:rsidP="00637E3C">
      <w:pPr>
        <w:pStyle w:val="ONUME"/>
        <w:ind w:left="540"/>
        <w:rPr>
          <w:szCs w:val="22"/>
        </w:rPr>
      </w:pPr>
      <w:r>
        <w:rPr>
          <w:szCs w:val="22"/>
        </w:rPr>
        <w:t>The Assembly of the Lisbon Union took note of the “Report on the Working Group on the Development of the Lisbon System” (document LI/A/35/1).</w:t>
      </w:r>
    </w:p>
    <w:p w:rsidR="00637E3C" w:rsidRPr="00A02C8D" w:rsidRDefault="00637E3C" w:rsidP="00637E3C">
      <w:pPr>
        <w:pStyle w:val="Heading4"/>
      </w:pPr>
      <w:r>
        <w:t>Proposed Amendments to the Common Regulations under the Lisbon Agreement and the Geneva Act of the Lisbon Agreement</w:t>
      </w:r>
    </w:p>
    <w:p w:rsidR="00637E3C" w:rsidRPr="00A02C8D" w:rsidRDefault="00637E3C" w:rsidP="00637E3C">
      <w:pPr>
        <w:pStyle w:val="ONUME"/>
        <w:rPr>
          <w:szCs w:val="22"/>
        </w:rPr>
      </w:pPr>
      <w:r w:rsidRPr="00A02C8D">
        <w:rPr>
          <w:szCs w:val="22"/>
        </w:rPr>
        <w:t>Discussion</w:t>
      </w:r>
      <w:r>
        <w:rPr>
          <w:szCs w:val="22"/>
        </w:rPr>
        <w:t>s were based on document LI/A/35/2</w:t>
      </w:r>
      <w:r w:rsidRPr="00A02C8D">
        <w:rPr>
          <w:szCs w:val="22"/>
        </w:rPr>
        <w:t xml:space="preserve">. </w:t>
      </w:r>
    </w:p>
    <w:p w:rsidR="00637E3C" w:rsidRDefault="00637E3C" w:rsidP="00637E3C">
      <w:pPr>
        <w:pStyle w:val="ONUME"/>
        <w:rPr>
          <w:szCs w:val="22"/>
        </w:rPr>
      </w:pPr>
      <w:r>
        <w:rPr>
          <w:szCs w:val="22"/>
        </w:rPr>
        <w:t>Introducing the document under consideration, the Secretariat recalled that d</w:t>
      </w:r>
      <w:r w:rsidRPr="005D053C">
        <w:rPr>
          <w:szCs w:val="22"/>
        </w:rPr>
        <w:t>iscussions regarding fee reductions in respect of certain international registration</w:t>
      </w:r>
      <w:r>
        <w:rPr>
          <w:szCs w:val="22"/>
        </w:rPr>
        <w:t>s</w:t>
      </w:r>
      <w:r w:rsidRPr="005D053C">
        <w:rPr>
          <w:szCs w:val="22"/>
        </w:rPr>
        <w:t xml:space="preserve"> of appellations of origin and geographical indic</w:t>
      </w:r>
      <w:r>
        <w:rPr>
          <w:szCs w:val="22"/>
        </w:rPr>
        <w:t>ations as foreseen in Article 7(</w:t>
      </w:r>
      <w:r w:rsidRPr="005D053C">
        <w:rPr>
          <w:szCs w:val="22"/>
        </w:rPr>
        <w:t>3</w:t>
      </w:r>
      <w:r>
        <w:rPr>
          <w:szCs w:val="22"/>
        </w:rPr>
        <w:t>) of the Geneva A</w:t>
      </w:r>
      <w:r w:rsidRPr="005D053C">
        <w:rPr>
          <w:szCs w:val="22"/>
        </w:rPr>
        <w:t>ct were held at the first sessi</w:t>
      </w:r>
      <w:r>
        <w:rPr>
          <w:szCs w:val="22"/>
        </w:rPr>
        <w:t>on of the Working Group on the Development of the Lisbon System on June </w:t>
      </w:r>
      <w:r w:rsidRPr="005D053C">
        <w:rPr>
          <w:szCs w:val="22"/>
        </w:rPr>
        <w:t>11 and</w:t>
      </w:r>
      <w:r>
        <w:rPr>
          <w:szCs w:val="22"/>
        </w:rPr>
        <w:t> </w:t>
      </w:r>
      <w:r w:rsidRPr="005D053C">
        <w:rPr>
          <w:szCs w:val="22"/>
        </w:rPr>
        <w:t>12,</w:t>
      </w:r>
      <w:r>
        <w:rPr>
          <w:szCs w:val="22"/>
        </w:rPr>
        <w:t> </w:t>
      </w:r>
      <w:r w:rsidRPr="005D053C">
        <w:rPr>
          <w:szCs w:val="22"/>
        </w:rPr>
        <w:t xml:space="preserve">2018.  </w:t>
      </w:r>
      <w:r>
        <w:rPr>
          <w:szCs w:val="22"/>
        </w:rPr>
        <w:t>At the end of that session, t</w:t>
      </w:r>
      <w:r w:rsidRPr="005D053C">
        <w:rPr>
          <w:szCs w:val="22"/>
        </w:rPr>
        <w:t xml:space="preserve">he Working Group </w:t>
      </w:r>
      <w:r>
        <w:rPr>
          <w:szCs w:val="22"/>
        </w:rPr>
        <w:t xml:space="preserve">had decided to submit the following two </w:t>
      </w:r>
      <w:r w:rsidRPr="005D053C">
        <w:rPr>
          <w:szCs w:val="22"/>
        </w:rPr>
        <w:t>recommendation</w:t>
      </w:r>
      <w:r>
        <w:rPr>
          <w:szCs w:val="22"/>
        </w:rPr>
        <w:t>s to the present Assembly:  f</w:t>
      </w:r>
      <w:r w:rsidRPr="005D053C">
        <w:rPr>
          <w:szCs w:val="22"/>
        </w:rPr>
        <w:t>i</w:t>
      </w:r>
      <w:r>
        <w:rPr>
          <w:szCs w:val="22"/>
        </w:rPr>
        <w:t xml:space="preserve">rst, to adopt a reduction to </w:t>
      </w:r>
      <w:r>
        <w:rPr>
          <w:szCs w:val="22"/>
        </w:rPr>
        <w:lastRenderedPageBreak/>
        <w:t>50 </w:t>
      </w:r>
      <w:r w:rsidRPr="005D053C">
        <w:rPr>
          <w:szCs w:val="22"/>
        </w:rPr>
        <w:t>per</w:t>
      </w:r>
      <w:r>
        <w:rPr>
          <w:szCs w:val="22"/>
        </w:rPr>
        <w:t> </w:t>
      </w:r>
      <w:r w:rsidRPr="005D053C">
        <w:rPr>
          <w:szCs w:val="22"/>
        </w:rPr>
        <w:t>cent of the prescribed</w:t>
      </w:r>
      <w:r>
        <w:rPr>
          <w:szCs w:val="22"/>
        </w:rPr>
        <w:t xml:space="preserve"> amount of fees to be paid by LDCs </w:t>
      </w:r>
      <w:r w:rsidRPr="005D053C">
        <w:rPr>
          <w:szCs w:val="22"/>
        </w:rPr>
        <w:t>in respect of international registrations of appellations of origin and geographical indic</w:t>
      </w:r>
      <w:r>
        <w:rPr>
          <w:szCs w:val="22"/>
        </w:rPr>
        <w:t>ations as foreseen in Article 7(</w:t>
      </w:r>
      <w:r w:rsidRPr="005D053C">
        <w:rPr>
          <w:szCs w:val="22"/>
        </w:rPr>
        <w:t>3</w:t>
      </w:r>
      <w:r>
        <w:rPr>
          <w:szCs w:val="22"/>
        </w:rPr>
        <w:t>) of the Geneva Act of the Lisbon Agreement on A</w:t>
      </w:r>
      <w:r w:rsidRPr="005D053C">
        <w:rPr>
          <w:szCs w:val="22"/>
        </w:rPr>
        <w:t>ppellation</w:t>
      </w:r>
      <w:r>
        <w:rPr>
          <w:szCs w:val="22"/>
        </w:rPr>
        <w:t>s</w:t>
      </w:r>
      <w:r w:rsidRPr="005D053C">
        <w:rPr>
          <w:szCs w:val="22"/>
        </w:rPr>
        <w:t xml:space="preserve"> of </w:t>
      </w:r>
      <w:r>
        <w:rPr>
          <w:szCs w:val="22"/>
        </w:rPr>
        <w:t>Origin and Geographical I</w:t>
      </w:r>
      <w:r w:rsidRPr="005D053C">
        <w:rPr>
          <w:szCs w:val="22"/>
        </w:rPr>
        <w:t>ndica</w:t>
      </w:r>
      <w:r>
        <w:rPr>
          <w:szCs w:val="22"/>
        </w:rPr>
        <w:t>tions, and second, to apply those</w:t>
      </w:r>
      <w:r w:rsidRPr="005D053C">
        <w:rPr>
          <w:szCs w:val="22"/>
        </w:rPr>
        <w:t xml:space="preserve"> fee reductions for a period of three years, starting from the </w:t>
      </w:r>
      <w:r>
        <w:rPr>
          <w:szCs w:val="22"/>
        </w:rPr>
        <w:t>entry into force of the Geneva A</w:t>
      </w:r>
      <w:r w:rsidRPr="005D053C">
        <w:rPr>
          <w:szCs w:val="22"/>
        </w:rPr>
        <w:t>ct</w:t>
      </w:r>
      <w:r>
        <w:rPr>
          <w:szCs w:val="22"/>
        </w:rPr>
        <w:t>,</w:t>
      </w:r>
      <w:r w:rsidRPr="005D053C">
        <w:rPr>
          <w:szCs w:val="22"/>
        </w:rPr>
        <w:t xml:space="preserve"> and </w:t>
      </w:r>
      <w:r>
        <w:rPr>
          <w:szCs w:val="22"/>
        </w:rPr>
        <w:t xml:space="preserve">that </w:t>
      </w:r>
      <w:r w:rsidRPr="005D053C">
        <w:rPr>
          <w:szCs w:val="22"/>
        </w:rPr>
        <w:t>the question of f</w:t>
      </w:r>
      <w:r>
        <w:rPr>
          <w:szCs w:val="22"/>
        </w:rPr>
        <w:t>ee reductions under the Lisbon S</w:t>
      </w:r>
      <w:r w:rsidRPr="005D053C">
        <w:rPr>
          <w:szCs w:val="22"/>
        </w:rPr>
        <w:t>ystem be re</w:t>
      </w:r>
      <w:r>
        <w:rPr>
          <w:szCs w:val="22"/>
        </w:rPr>
        <w:t>-</w:t>
      </w:r>
      <w:r w:rsidRPr="005D053C">
        <w:rPr>
          <w:szCs w:val="22"/>
        </w:rPr>
        <w:t>assessed a year before the expir</w:t>
      </w:r>
      <w:r>
        <w:rPr>
          <w:szCs w:val="22"/>
        </w:rPr>
        <w:t>y</w:t>
      </w:r>
      <w:r w:rsidRPr="005D053C">
        <w:rPr>
          <w:szCs w:val="22"/>
        </w:rPr>
        <w:t xml:space="preserve"> of that period.  </w:t>
      </w:r>
      <w:r>
        <w:rPr>
          <w:szCs w:val="22"/>
        </w:rPr>
        <w:t>The Secretariat indicated that the revised Schedule of F</w:t>
      </w:r>
      <w:r w:rsidRPr="005D053C">
        <w:rPr>
          <w:szCs w:val="22"/>
        </w:rPr>
        <w:t xml:space="preserve">ees </w:t>
      </w:r>
      <w:r>
        <w:rPr>
          <w:szCs w:val="22"/>
        </w:rPr>
        <w:t>was contained in the Annex to</w:t>
      </w:r>
      <w:r w:rsidRPr="005D053C">
        <w:rPr>
          <w:szCs w:val="22"/>
        </w:rPr>
        <w:t xml:space="preserve"> document LI</w:t>
      </w:r>
      <w:r>
        <w:rPr>
          <w:szCs w:val="22"/>
        </w:rPr>
        <w:t>/</w:t>
      </w:r>
      <w:r w:rsidRPr="005D053C">
        <w:rPr>
          <w:szCs w:val="22"/>
        </w:rPr>
        <w:t>A</w:t>
      </w:r>
      <w:r>
        <w:rPr>
          <w:szCs w:val="22"/>
        </w:rPr>
        <w:t>/3</w:t>
      </w:r>
      <w:r w:rsidRPr="005D053C">
        <w:rPr>
          <w:szCs w:val="22"/>
        </w:rPr>
        <w:t>5</w:t>
      </w:r>
      <w:r>
        <w:rPr>
          <w:szCs w:val="22"/>
        </w:rPr>
        <w:t>/</w:t>
      </w:r>
      <w:r w:rsidRPr="005D053C">
        <w:rPr>
          <w:szCs w:val="22"/>
        </w:rPr>
        <w:t xml:space="preserve">2.  </w:t>
      </w:r>
    </w:p>
    <w:p w:rsidR="00637E3C" w:rsidRPr="005D053C" w:rsidRDefault="007D7FF7" w:rsidP="00637E3C">
      <w:pPr>
        <w:pStyle w:val="ONUME"/>
        <w:rPr>
          <w:szCs w:val="22"/>
        </w:rPr>
      </w:pPr>
      <w:r>
        <w:rPr>
          <w:szCs w:val="22"/>
        </w:rPr>
        <w:t xml:space="preserve">The Delegation of France noted </w:t>
      </w:r>
      <w:r w:rsidR="00637E3C">
        <w:rPr>
          <w:szCs w:val="22"/>
        </w:rPr>
        <w:t>that t</w:t>
      </w:r>
      <w:r w:rsidR="00637E3C" w:rsidRPr="005D053C">
        <w:rPr>
          <w:szCs w:val="22"/>
        </w:rPr>
        <w:t xml:space="preserve">he Working Group of the Lisbon Union </w:t>
      </w:r>
      <w:r w:rsidR="00637E3C">
        <w:rPr>
          <w:szCs w:val="22"/>
        </w:rPr>
        <w:t xml:space="preserve">was </w:t>
      </w:r>
      <w:r w:rsidR="00637E3C" w:rsidRPr="005D053C">
        <w:rPr>
          <w:szCs w:val="22"/>
        </w:rPr>
        <w:t>proposing to the</w:t>
      </w:r>
      <w:r w:rsidR="00C40C86">
        <w:rPr>
          <w:szCs w:val="22"/>
        </w:rPr>
        <w:t xml:space="preserve"> </w:t>
      </w:r>
      <w:r w:rsidR="00637E3C">
        <w:rPr>
          <w:szCs w:val="22"/>
        </w:rPr>
        <w:t xml:space="preserve">Assembly </w:t>
      </w:r>
      <w:r w:rsidR="00637E3C" w:rsidRPr="005D053C">
        <w:rPr>
          <w:szCs w:val="22"/>
        </w:rPr>
        <w:t>the adoption of a decision</w:t>
      </w:r>
      <w:r w:rsidR="00637E3C" w:rsidRPr="000C26CC">
        <w:rPr>
          <w:szCs w:val="22"/>
        </w:rPr>
        <w:t xml:space="preserve"> </w:t>
      </w:r>
      <w:r w:rsidR="00637E3C" w:rsidRPr="005D053C">
        <w:rPr>
          <w:szCs w:val="22"/>
        </w:rPr>
        <w:t>concerning the i</w:t>
      </w:r>
      <w:r w:rsidR="00637E3C">
        <w:rPr>
          <w:szCs w:val="22"/>
        </w:rPr>
        <w:t>mplementation under the Geneva A</w:t>
      </w:r>
      <w:r w:rsidR="00637E3C" w:rsidRPr="005D053C">
        <w:rPr>
          <w:szCs w:val="22"/>
        </w:rPr>
        <w:t xml:space="preserve">ct of a fee reduction which would be of benefit to </w:t>
      </w:r>
      <w:r w:rsidR="00637E3C">
        <w:rPr>
          <w:szCs w:val="22"/>
        </w:rPr>
        <w:t xml:space="preserve">LDCs, </w:t>
      </w:r>
      <w:r>
        <w:rPr>
          <w:szCs w:val="22"/>
        </w:rPr>
        <w:t xml:space="preserve">and </w:t>
      </w:r>
      <w:r w:rsidR="00637E3C">
        <w:rPr>
          <w:szCs w:val="22"/>
        </w:rPr>
        <w:t xml:space="preserve">recalled that the Working Group proposal had generated great concern </w:t>
      </w:r>
      <w:r w:rsidR="00637E3C" w:rsidRPr="005D053C">
        <w:rPr>
          <w:szCs w:val="22"/>
        </w:rPr>
        <w:t xml:space="preserve">at the last </w:t>
      </w:r>
      <w:r w:rsidR="00637E3C">
        <w:rPr>
          <w:szCs w:val="22"/>
        </w:rPr>
        <w:t xml:space="preserve">session of the </w:t>
      </w:r>
      <w:r w:rsidR="00637E3C" w:rsidRPr="005D053C">
        <w:rPr>
          <w:szCs w:val="22"/>
        </w:rPr>
        <w:t>Progra</w:t>
      </w:r>
      <w:r w:rsidR="00637E3C">
        <w:rPr>
          <w:szCs w:val="22"/>
        </w:rPr>
        <w:t>m and Budget Committee (PBC).  In particular, s</w:t>
      </w:r>
      <w:r w:rsidR="00637E3C" w:rsidRPr="005D053C">
        <w:rPr>
          <w:szCs w:val="22"/>
        </w:rPr>
        <w:t xml:space="preserve">ome delegations </w:t>
      </w:r>
      <w:r w:rsidR="00637E3C">
        <w:rPr>
          <w:szCs w:val="22"/>
        </w:rPr>
        <w:t xml:space="preserve">had expressed the view that the </w:t>
      </w:r>
      <w:r w:rsidR="00637E3C" w:rsidRPr="005D053C">
        <w:rPr>
          <w:szCs w:val="22"/>
        </w:rPr>
        <w:t xml:space="preserve">decisions taken </w:t>
      </w:r>
      <w:r w:rsidR="00637E3C">
        <w:rPr>
          <w:szCs w:val="22"/>
        </w:rPr>
        <w:t>by the Lisbon Union Assembly had not been taken into account by the 28 m</w:t>
      </w:r>
      <w:r w:rsidR="00637E3C" w:rsidRPr="005D053C">
        <w:rPr>
          <w:szCs w:val="22"/>
        </w:rPr>
        <w:t>e</w:t>
      </w:r>
      <w:r w:rsidR="00637E3C">
        <w:rPr>
          <w:szCs w:val="22"/>
        </w:rPr>
        <w:t>mber States of the Lisbon Union.  The Delegation further recalled that the w</w:t>
      </w:r>
      <w:r w:rsidR="00637E3C" w:rsidRPr="005D053C">
        <w:rPr>
          <w:szCs w:val="22"/>
        </w:rPr>
        <w:t xml:space="preserve">orking </w:t>
      </w:r>
      <w:r w:rsidR="00637E3C">
        <w:rPr>
          <w:szCs w:val="22"/>
        </w:rPr>
        <w:t>g</w:t>
      </w:r>
      <w:r w:rsidR="00637E3C" w:rsidRPr="005D053C">
        <w:rPr>
          <w:szCs w:val="22"/>
        </w:rPr>
        <w:t xml:space="preserve">roups </w:t>
      </w:r>
      <w:r w:rsidR="00637E3C">
        <w:rPr>
          <w:szCs w:val="22"/>
        </w:rPr>
        <w:t xml:space="preserve">of the various unions were technical meetings in which </w:t>
      </w:r>
      <w:r w:rsidR="00637E3C" w:rsidRPr="005D053C">
        <w:rPr>
          <w:szCs w:val="22"/>
        </w:rPr>
        <w:t xml:space="preserve">opinions </w:t>
      </w:r>
      <w:r w:rsidR="00637E3C">
        <w:rPr>
          <w:szCs w:val="22"/>
        </w:rPr>
        <w:t>were exchanged and where anyone was</w:t>
      </w:r>
      <w:r w:rsidR="00637E3C" w:rsidRPr="005D053C">
        <w:rPr>
          <w:szCs w:val="22"/>
        </w:rPr>
        <w:t xml:space="preserve"> free to table a proposal to be taken forward to the respective Assembly.  </w:t>
      </w:r>
      <w:r w:rsidR="00637E3C">
        <w:rPr>
          <w:szCs w:val="22"/>
        </w:rPr>
        <w:t xml:space="preserve">In other words, working groups were not </w:t>
      </w:r>
      <w:r w:rsidR="00637E3C" w:rsidRPr="005D053C">
        <w:rPr>
          <w:szCs w:val="22"/>
        </w:rPr>
        <w:t>institution</w:t>
      </w:r>
      <w:r w:rsidR="00637E3C">
        <w:rPr>
          <w:szCs w:val="22"/>
        </w:rPr>
        <w:t>al</w:t>
      </w:r>
      <w:r w:rsidR="00637E3C" w:rsidRPr="005D053C">
        <w:rPr>
          <w:szCs w:val="22"/>
        </w:rPr>
        <w:t xml:space="preserve"> settings, </w:t>
      </w:r>
      <w:r w:rsidR="00637E3C">
        <w:rPr>
          <w:szCs w:val="22"/>
        </w:rPr>
        <w:t xml:space="preserve">they were not </w:t>
      </w:r>
      <w:r w:rsidR="00637E3C" w:rsidRPr="005D053C">
        <w:rPr>
          <w:szCs w:val="22"/>
        </w:rPr>
        <w:t xml:space="preserve">political, and </w:t>
      </w:r>
      <w:r w:rsidR="00637E3C">
        <w:rPr>
          <w:szCs w:val="22"/>
        </w:rPr>
        <w:t>they were certainly not decision-</w:t>
      </w:r>
      <w:r w:rsidR="00637E3C" w:rsidRPr="005D053C">
        <w:rPr>
          <w:szCs w:val="22"/>
        </w:rPr>
        <w:t xml:space="preserve">making bodies.  </w:t>
      </w:r>
      <w:r w:rsidR="00637E3C">
        <w:rPr>
          <w:szCs w:val="22"/>
        </w:rPr>
        <w:t>In sum, they were</w:t>
      </w:r>
      <w:r w:rsidR="00637E3C" w:rsidRPr="005D053C">
        <w:rPr>
          <w:szCs w:val="22"/>
        </w:rPr>
        <w:t xml:space="preserve"> not places where a participant </w:t>
      </w:r>
      <w:r w:rsidR="00637E3C">
        <w:rPr>
          <w:szCs w:val="22"/>
        </w:rPr>
        <w:t>would be able to bind his or her g</w:t>
      </w:r>
      <w:r w:rsidR="00637E3C" w:rsidRPr="005D053C">
        <w:rPr>
          <w:szCs w:val="22"/>
        </w:rPr>
        <w:t xml:space="preserve">overnment </w:t>
      </w:r>
      <w:r w:rsidR="00637E3C">
        <w:rPr>
          <w:szCs w:val="22"/>
        </w:rPr>
        <w:t xml:space="preserve">as was </w:t>
      </w:r>
      <w:r w:rsidR="00637E3C" w:rsidRPr="005D053C">
        <w:rPr>
          <w:szCs w:val="22"/>
        </w:rPr>
        <w:t>th</w:t>
      </w:r>
      <w:r w:rsidR="00637E3C">
        <w:rPr>
          <w:szCs w:val="22"/>
        </w:rPr>
        <w:t xml:space="preserve">e case in the Assemblies.  The Delegation therefore deplored the fact that some delegations had used </w:t>
      </w:r>
      <w:r w:rsidR="00637E3C" w:rsidRPr="005D053C">
        <w:rPr>
          <w:szCs w:val="22"/>
        </w:rPr>
        <w:t xml:space="preserve">the proposal of the Working Group </w:t>
      </w:r>
      <w:r w:rsidR="00637E3C">
        <w:rPr>
          <w:szCs w:val="22"/>
        </w:rPr>
        <w:t>under consideration as a way to accuse g</w:t>
      </w:r>
      <w:r w:rsidR="00637E3C" w:rsidRPr="005D053C">
        <w:rPr>
          <w:szCs w:val="22"/>
        </w:rPr>
        <w:t>overnments of not respect</w:t>
      </w:r>
      <w:r w:rsidR="00637E3C">
        <w:rPr>
          <w:szCs w:val="22"/>
        </w:rPr>
        <w:t>ing their commitments, all the more since the proposed fee reduction was provided for in A</w:t>
      </w:r>
      <w:r w:rsidR="00637E3C" w:rsidRPr="005D053C">
        <w:rPr>
          <w:szCs w:val="22"/>
        </w:rPr>
        <w:t>rticle</w:t>
      </w:r>
      <w:r w:rsidR="00637E3C">
        <w:rPr>
          <w:szCs w:val="22"/>
        </w:rPr>
        <w:t> </w:t>
      </w:r>
      <w:r w:rsidR="00637E3C" w:rsidRPr="005D053C">
        <w:rPr>
          <w:szCs w:val="22"/>
        </w:rPr>
        <w:t>7</w:t>
      </w:r>
      <w:r w:rsidR="00637E3C">
        <w:rPr>
          <w:szCs w:val="22"/>
        </w:rPr>
        <w:t xml:space="preserve">(3) of the Geneva Act itself.  Regarding the proposal itself, the Delegation recalled that it </w:t>
      </w:r>
      <w:r w:rsidR="00637E3C" w:rsidRPr="003B14FD">
        <w:rPr>
          <w:szCs w:val="22"/>
        </w:rPr>
        <w:t>had been introduced by the Director General</w:t>
      </w:r>
      <w:r w:rsidR="00637E3C">
        <w:rPr>
          <w:szCs w:val="22"/>
        </w:rPr>
        <w:t xml:space="preserve"> </w:t>
      </w:r>
      <w:r w:rsidR="00637E3C" w:rsidRPr="005D053C">
        <w:rPr>
          <w:szCs w:val="22"/>
        </w:rPr>
        <w:t xml:space="preserve">at the </w:t>
      </w:r>
      <w:r w:rsidR="00637E3C">
        <w:rPr>
          <w:szCs w:val="22"/>
        </w:rPr>
        <w:t xml:space="preserve">first session of the </w:t>
      </w:r>
      <w:r w:rsidR="00637E3C" w:rsidRPr="005D053C">
        <w:rPr>
          <w:szCs w:val="22"/>
        </w:rPr>
        <w:t>Workin</w:t>
      </w:r>
      <w:r w:rsidR="00637E3C" w:rsidRPr="003B14FD">
        <w:rPr>
          <w:szCs w:val="22"/>
        </w:rPr>
        <w:t>g Group</w:t>
      </w:r>
      <w:r w:rsidR="00637E3C">
        <w:rPr>
          <w:szCs w:val="22"/>
        </w:rPr>
        <w:t>,</w:t>
      </w:r>
      <w:r w:rsidR="00637E3C" w:rsidRPr="003B14FD">
        <w:rPr>
          <w:szCs w:val="22"/>
        </w:rPr>
        <w:t xml:space="preserve"> </w:t>
      </w:r>
      <w:r w:rsidR="00637E3C">
        <w:rPr>
          <w:szCs w:val="22"/>
        </w:rPr>
        <w:t xml:space="preserve">as </w:t>
      </w:r>
      <w:r w:rsidR="00637E3C" w:rsidRPr="003B14FD">
        <w:rPr>
          <w:szCs w:val="22"/>
        </w:rPr>
        <w:t xml:space="preserve">reflected in paragraph 12 of the Report </w:t>
      </w:r>
      <w:r w:rsidR="00637E3C">
        <w:rPr>
          <w:szCs w:val="22"/>
        </w:rPr>
        <w:t>(</w:t>
      </w:r>
      <w:r w:rsidR="00637E3C" w:rsidRPr="00257DD8">
        <w:rPr>
          <w:szCs w:val="22"/>
        </w:rPr>
        <w:t>document LI/</w:t>
      </w:r>
      <w:r w:rsidR="00637E3C">
        <w:rPr>
          <w:szCs w:val="22"/>
        </w:rPr>
        <w:t xml:space="preserve">WG//DEV-SYS/1/5 Prov.), </w:t>
      </w:r>
      <w:r w:rsidR="00637E3C" w:rsidRPr="003B14FD">
        <w:rPr>
          <w:szCs w:val="22"/>
        </w:rPr>
        <w:t>which read “In that regard, he pointed out that other inte</w:t>
      </w:r>
      <w:r w:rsidR="00637E3C" w:rsidRPr="005D053C">
        <w:rPr>
          <w:szCs w:val="22"/>
        </w:rPr>
        <w:t>rnational registration systems administered by WIPO</w:t>
      </w:r>
      <w:r w:rsidR="00637E3C">
        <w:rPr>
          <w:szCs w:val="22"/>
        </w:rPr>
        <w:t>,</w:t>
      </w:r>
      <w:r w:rsidR="00637E3C" w:rsidRPr="005D053C">
        <w:rPr>
          <w:szCs w:val="22"/>
        </w:rPr>
        <w:t xml:space="preserve"> such as the PCT, the Madrid System </w:t>
      </w:r>
      <w:r w:rsidR="00637E3C">
        <w:rPr>
          <w:szCs w:val="22"/>
        </w:rPr>
        <w:t>or the</w:t>
      </w:r>
      <w:r w:rsidR="00637E3C" w:rsidRPr="005D053C">
        <w:rPr>
          <w:szCs w:val="22"/>
        </w:rPr>
        <w:t xml:space="preserve"> Hague </w:t>
      </w:r>
      <w:r w:rsidR="00637E3C">
        <w:rPr>
          <w:szCs w:val="22"/>
        </w:rPr>
        <w:t>S</w:t>
      </w:r>
      <w:r w:rsidR="00637E3C" w:rsidRPr="005D053C">
        <w:rPr>
          <w:szCs w:val="22"/>
        </w:rPr>
        <w:t>ystem</w:t>
      </w:r>
      <w:r w:rsidR="00637E3C">
        <w:rPr>
          <w:szCs w:val="22"/>
        </w:rPr>
        <w:t>, had</w:t>
      </w:r>
      <w:r w:rsidR="00637E3C" w:rsidRPr="005D053C">
        <w:rPr>
          <w:szCs w:val="22"/>
        </w:rPr>
        <w:t xml:space="preserve"> already </w:t>
      </w:r>
      <w:r w:rsidR="00637E3C">
        <w:rPr>
          <w:szCs w:val="22"/>
        </w:rPr>
        <w:t xml:space="preserve">put in place </w:t>
      </w:r>
      <w:r w:rsidR="00637E3C" w:rsidRPr="005D053C">
        <w:rPr>
          <w:szCs w:val="22"/>
        </w:rPr>
        <w:t xml:space="preserve">a </w:t>
      </w:r>
      <w:r w:rsidR="00637E3C">
        <w:rPr>
          <w:szCs w:val="22"/>
        </w:rPr>
        <w:t>system for granting fee reductions to LDCs.  He indicated that the proposal put forward by the Secretariat was a fee reduction of 50 </w:t>
      </w:r>
      <w:r w:rsidR="00637E3C" w:rsidRPr="005D053C">
        <w:rPr>
          <w:szCs w:val="22"/>
        </w:rPr>
        <w:t>per</w:t>
      </w:r>
      <w:r w:rsidR="00637E3C">
        <w:rPr>
          <w:szCs w:val="22"/>
        </w:rPr>
        <w:t xml:space="preserve"> </w:t>
      </w:r>
      <w:r w:rsidR="00637E3C" w:rsidRPr="005D053C">
        <w:rPr>
          <w:szCs w:val="22"/>
        </w:rPr>
        <w:t xml:space="preserve">cent for users and </w:t>
      </w:r>
      <w:r w:rsidR="00637E3C">
        <w:rPr>
          <w:szCs w:val="22"/>
        </w:rPr>
        <w:t>right holders of appellations of origin or</w:t>
      </w:r>
      <w:r w:rsidR="00637E3C" w:rsidRPr="005D053C">
        <w:rPr>
          <w:szCs w:val="22"/>
        </w:rPr>
        <w:t xml:space="preserve"> geographical indications from </w:t>
      </w:r>
      <w:r w:rsidR="00637E3C">
        <w:rPr>
          <w:szCs w:val="22"/>
        </w:rPr>
        <w:t xml:space="preserve">LDCs.  </w:t>
      </w:r>
      <w:r w:rsidR="00637E3C" w:rsidRPr="005D053C">
        <w:rPr>
          <w:szCs w:val="22"/>
        </w:rPr>
        <w:t xml:space="preserve">He </w:t>
      </w:r>
      <w:r w:rsidR="00637E3C">
        <w:rPr>
          <w:szCs w:val="22"/>
        </w:rPr>
        <w:t xml:space="preserve">therefore </w:t>
      </w:r>
      <w:r w:rsidR="00637E3C" w:rsidRPr="005D053C">
        <w:rPr>
          <w:szCs w:val="22"/>
        </w:rPr>
        <w:t xml:space="preserve">invited </w:t>
      </w:r>
      <w:r w:rsidR="00637E3C">
        <w:rPr>
          <w:szCs w:val="22"/>
        </w:rPr>
        <w:t xml:space="preserve">the </w:t>
      </w:r>
      <w:r w:rsidR="00637E3C" w:rsidRPr="005D053C">
        <w:rPr>
          <w:szCs w:val="22"/>
        </w:rPr>
        <w:t xml:space="preserve">members of the Working Group to consider </w:t>
      </w:r>
      <w:r w:rsidR="00637E3C">
        <w:rPr>
          <w:szCs w:val="22"/>
        </w:rPr>
        <w:t>and comment on that proposal</w:t>
      </w:r>
      <w:r w:rsidR="00637E3C" w:rsidRPr="005D053C">
        <w:rPr>
          <w:szCs w:val="22"/>
        </w:rPr>
        <w:t xml:space="preserve"> while taking into account the financial sit</w:t>
      </w:r>
      <w:r w:rsidR="00637E3C">
        <w:rPr>
          <w:szCs w:val="22"/>
        </w:rPr>
        <w:t>uation of the Lisbon Union so as</w:t>
      </w:r>
      <w:r w:rsidR="00637E3C" w:rsidRPr="005D053C">
        <w:rPr>
          <w:szCs w:val="22"/>
        </w:rPr>
        <w:t xml:space="preserve"> to make a recommendation to the A</w:t>
      </w:r>
      <w:r w:rsidR="00637E3C">
        <w:rPr>
          <w:szCs w:val="22"/>
        </w:rPr>
        <w:t>ssembly of the Lisbon Union regarding</w:t>
      </w:r>
      <w:r w:rsidR="00637E3C" w:rsidRPr="005D053C">
        <w:rPr>
          <w:szCs w:val="22"/>
        </w:rPr>
        <w:t xml:space="preserve"> </w:t>
      </w:r>
      <w:r w:rsidR="00637E3C">
        <w:rPr>
          <w:szCs w:val="22"/>
        </w:rPr>
        <w:t>the implementation of Article 7(</w:t>
      </w:r>
      <w:r w:rsidR="00637E3C" w:rsidRPr="005D053C">
        <w:rPr>
          <w:szCs w:val="22"/>
        </w:rPr>
        <w:t>3</w:t>
      </w:r>
      <w:r w:rsidR="00637E3C">
        <w:rPr>
          <w:szCs w:val="22"/>
        </w:rPr>
        <w:t xml:space="preserve">) of the Geneva Act”.  The Delegation further recalled the arguments that had been </w:t>
      </w:r>
      <w:r w:rsidR="00637E3C" w:rsidRPr="005D053C">
        <w:rPr>
          <w:szCs w:val="22"/>
        </w:rPr>
        <w:t>put forward in favor of the reduction.</w:t>
      </w:r>
      <w:r w:rsidR="00637E3C">
        <w:rPr>
          <w:szCs w:val="22"/>
        </w:rPr>
        <w:t xml:space="preserve">  Firstly, the proposal took into account</w:t>
      </w:r>
      <w:r w:rsidR="00637E3C" w:rsidRPr="005D053C">
        <w:rPr>
          <w:szCs w:val="22"/>
        </w:rPr>
        <w:t xml:space="preserve"> the financial</w:t>
      </w:r>
      <w:r w:rsidR="00637E3C">
        <w:rPr>
          <w:szCs w:val="22"/>
        </w:rPr>
        <w:t xml:space="preserve"> situation of the Lisbon Union and it had been adopted in order to avoid </w:t>
      </w:r>
      <w:r w:rsidR="00637E3C" w:rsidRPr="005D053C">
        <w:rPr>
          <w:szCs w:val="22"/>
        </w:rPr>
        <w:t>put</w:t>
      </w:r>
      <w:r w:rsidR="00637E3C">
        <w:rPr>
          <w:szCs w:val="22"/>
        </w:rPr>
        <w:t>ting an</w:t>
      </w:r>
      <w:r w:rsidR="00637E3C" w:rsidRPr="005D053C">
        <w:rPr>
          <w:szCs w:val="22"/>
        </w:rPr>
        <w:t xml:space="preserve"> excessive burden on </w:t>
      </w:r>
      <w:r w:rsidR="00637E3C">
        <w:rPr>
          <w:szCs w:val="22"/>
        </w:rPr>
        <w:t>the Union</w:t>
      </w:r>
      <w:r w:rsidR="00637E3C" w:rsidRPr="005D053C">
        <w:rPr>
          <w:szCs w:val="22"/>
        </w:rPr>
        <w:t xml:space="preserve">.  </w:t>
      </w:r>
      <w:r w:rsidR="00637E3C">
        <w:rPr>
          <w:szCs w:val="22"/>
        </w:rPr>
        <w:t>Secondly, the proposal had been designed to</w:t>
      </w:r>
      <w:r w:rsidR="00637E3C" w:rsidRPr="005D053C">
        <w:rPr>
          <w:szCs w:val="22"/>
        </w:rPr>
        <w:t xml:space="preserve"> make the </w:t>
      </w:r>
      <w:r w:rsidR="00637E3C">
        <w:rPr>
          <w:szCs w:val="22"/>
        </w:rPr>
        <w:t>Lisbon S</w:t>
      </w:r>
      <w:r w:rsidR="00637E3C" w:rsidRPr="005D053C">
        <w:rPr>
          <w:szCs w:val="22"/>
        </w:rPr>
        <w:t>ystem more attractive</w:t>
      </w:r>
      <w:r w:rsidR="00637E3C">
        <w:rPr>
          <w:szCs w:val="22"/>
        </w:rPr>
        <w:t xml:space="preserve"> and to encourage accessions from LDCs</w:t>
      </w:r>
      <w:r w:rsidR="00637E3C" w:rsidRPr="005D053C">
        <w:rPr>
          <w:szCs w:val="22"/>
        </w:rPr>
        <w:t xml:space="preserve">.  </w:t>
      </w:r>
      <w:r w:rsidR="00637E3C">
        <w:rPr>
          <w:szCs w:val="22"/>
        </w:rPr>
        <w:t xml:space="preserve">Thirdly, the proposal was </w:t>
      </w:r>
      <w:r w:rsidR="00637E3C" w:rsidRPr="005D053C">
        <w:rPr>
          <w:szCs w:val="22"/>
        </w:rPr>
        <w:t xml:space="preserve">appropriate </w:t>
      </w:r>
      <w:r w:rsidR="00637E3C">
        <w:rPr>
          <w:szCs w:val="22"/>
        </w:rPr>
        <w:t xml:space="preserve">in order </w:t>
      </w:r>
      <w:r w:rsidR="00637E3C" w:rsidRPr="005D053C">
        <w:rPr>
          <w:szCs w:val="22"/>
        </w:rPr>
        <w:t xml:space="preserve">to </w:t>
      </w:r>
      <w:r w:rsidR="00637E3C">
        <w:rPr>
          <w:szCs w:val="22"/>
        </w:rPr>
        <w:t xml:space="preserve">foster </w:t>
      </w:r>
      <w:r w:rsidR="00637E3C" w:rsidRPr="005D053C">
        <w:rPr>
          <w:szCs w:val="22"/>
        </w:rPr>
        <w:t xml:space="preserve">the development of LDCs.  </w:t>
      </w:r>
      <w:r w:rsidR="00637E3C">
        <w:rPr>
          <w:szCs w:val="22"/>
        </w:rPr>
        <w:t>In view of those arguments, the Delegation indicated that it strongly supported the proposal, and thanked the International Bureau and the Director General for having suggested it.  The Delegation also recalled in that context that its Government had been repeating for many years that the financial sustainability</w:t>
      </w:r>
      <w:r w:rsidR="00637E3C" w:rsidRPr="005D053C">
        <w:rPr>
          <w:szCs w:val="22"/>
        </w:rPr>
        <w:t xml:space="preserve"> </w:t>
      </w:r>
      <w:r w:rsidR="00637E3C">
        <w:rPr>
          <w:szCs w:val="22"/>
        </w:rPr>
        <w:t>of the Lisbon System would only</w:t>
      </w:r>
      <w:r w:rsidR="00637E3C" w:rsidRPr="005D053C">
        <w:rPr>
          <w:szCs w:val="22"/>
        </w:rPr>
        <w:t xml:space="preserve"> be achieved </w:t>
      </w:r>
      <w:r w:rsidR="00637E3C">
        <w:rPr>
          <w:szCs w:val="22"/>
        </w:rPr>
        <w:t xml:space="preserve">by a geographical extension of the Lisbon Union itself, as it indeed had </w:t>
      </w:r>
      <w:r w:rsidR="00637E3C" w:rsidRPr="005D053C">
        <w:rPr>
          <w:szCs w:val="22"/>
        </w:rPr>
        <w:t>be</w:t>
      </w:r>
      <w:r w:rsidR="00637E3C">
        <w:rPr>
          <w:szCs w:val="22"/>
        </w:rPr>
        <w:t>en the case with all the other Unions.  The Delegation further observed that the Geneva Act had</w:t>
      </w:r>
      <w:r w:rsidR="00637E3C" w:rsidRPr="005D053C">
        <w:rPr>
          <w:szCs w:val="22"/>
        </w:rPr>
        <w:t xml:space="preserve"> been </w:t>
      </w:r>
      <w:r w:rsidR="00637E3C">
        <w:rPr>
          <w:szCs w:val="22"/>
        </w:rPr>
        <w:t>thought out and designed for that very purpose, namely to expand geographically the Lisbon U</w:t>
      </w:r>
      <w:r w:rsidR="00637E3C" w:rsidRPr="005D053C">
        <w:rPr>
          <w:szCs w:val="22"/>
        </w:rPr>
        <w:t xml:space="preserve">nion as far as possible.  </w:t>
      </w:r>
      <w:r w:rsidR="00637E3C">
        <w:rPr>
          <w:szCs w:val="22"/>
        </w:rPr>
        <w:t>The Delegation further indicated that t</w:t>
      </w:r>
      <w:r w:rsidR="00637E3C" w:rsidRPr="005D053C">
        <w:rPr>
          <w:szCs w:val="22"/>
        </w:rPr>
        <w:t>h</w:t>
      </w:r>
      <w:r w:rsidR="00637E3C">
        <w:rPr>
          <w:szCs w:val="22"/>
        </w:rPr>
        <w:t>e conception behind the Geneva A</w:t>
      </w:r>
      <w:r w:rsidR="00637E3C" w:rsidRPr="005D053C">
        <w:rPr>
          <w:szCs w:val="22"/>
        </w:rPr>
        <w:t xml:space="preserve">ct, its adoption in 2015, its subsequent promotion and </w:t>
      </w:r>
      <w:r w:rsidR="00637E3C">
        <w:rPr>
          <w:szCs w:val="22"/>
        </w:rPr>
        <w:t xml:space="preserve">its </w:t>
      </w:r>
      <w:r w:rsidR="00637E3C" w:rsidRPr="005D053C">
        <w:rPr>
          <w:szCs w:val="22"/>
        </w:rPr>
        <w:t>entering into force</w:t>
      </w:r>
      <w:r w:rsidR="00637E3C">
        <w:rPr>
          <w:szCs w:val="22"/>
        </w:rPr>
        <w:t>,</w:t>
      </w:r>
      <w:r w:rsidR="00637E3C" w:rsidRPr="005D053C">
        <w:rPr>
          <w:szCs w:val="22"/>
        </w:rPr>
        <w:t xml:space="preserve"> as well as the accession of </w:t>
      </w:r>
      <w:r w:rsidR="00637E3C">
        <w:rPr>
          <w:szCs w:val="22"/>
        </w:rPr>
        <w:t>new member States, had</w:t>
      </w:r>
      <w:r w:rsidR="00637E3C" w:rsidRPr="005D053C">
        <w:rPr>
          <w:szCs w:val="22"/>
        </w:rPr>
        <w:t xml:space="preserve"> always</w:t>
      </w:r>
      <w:r w:rsidR="00637E3C">
        <w:rPr>
          <w:szCs w:val="22"/>
        </w:rPr>
        <w:t xml:space="preserve"> been regarded by France as appropriate solutions for the purposes of</w:t>
      </w:r>
      <w:r w:rsidR="00637E3C" w:rsidRPr="005D053C">
        <w:rPr>
          <w:szCs w:val="22"/>
        </w:rPr>
        <w:t xml:space="preserve"> ensuring the financial viability of the </w:t>
      </w:r>
      <w:r w:rsidR="00637E3C">
        <w:rPr>
          <w:szCs w:val="22"/>
        </w:rPr>
        <w:t>Lisbon S</w:t>
      </w:r>
      <w:r w:rsidR="00637E3C" w:rsidRPr="005D053C">
        <w:rPr>
          <w:szCs w:val="22"/>
        </w:rPr>
        <w:t xml:space="preserve">ystem.  </w:t>
      </w:r>
      <w:r w:rsidR="00637E3C">
        <w:rPr>
          <w:szCs w:val="22"/>
        </w:rPr>
        <w:t>The Delegation also noted that, strangely enough, those were</w:t>
      </w:r>
      <w:r w:rsidR="00637E3C" w:rsidRPr="005D053C">
        <w:rPr>
          <w:szCs w:val="22"/>
        </w:rPr>
        <w:t xml:space="preserve"> also the accomplishments</w:t>
      </w:r>
      <w:r w:rsidR="00637E3C">
        <w:rPr>
          <w:szCs w:val="22"/>
        </w:rPr>
        <w:t>,</w:t>
      </w:r>
      <w:r w:rsidR="00637E3C" w:rsidRPr="005D053C">
        <w:rPr>
          <w:szCs w:val="22"/>
        </w:rPr>
        <w:t xml:space="preserve"> </w:t>
      </w:r>
      <w:r w:rsidR="00637E3C">
        <w:rPr>
          <w:szCs w:val="22"/>
        </w:rPr>
        <w:t>the legitimacy of which some delegations</w:t>
      </w:r>
      <w:r w:rsidR="00637E3C" w:rsidRPr="005D053C">
        <w:rPr>
          <w:szCs w:val="22"/>
        </w:rPr>
        <w:t xml:space="preserve"> </w:t>
      </w:r>
      <w:r w:rsidR="00637E3C">
        <w:rPr>
          <w:szCs w:val="22"/>
        </w:rPr>
        <w:t xml:space="preserve">were </w:t>
      </w:r>
      <w:r w:rsidR="00637E3C" w:rsidRPr="005D053C">
        <w:rPr>
          <w:szCs w:val="22"/>
        </w:rPr>
        <w:t xml:space="preserve">trying to bring into question </w:t>
      </w:r>
      <w:r w:rsidR="00637E3C" w:rsidRPr="005D053C">
        <w:rPr>
          <w:szCs w:val="22"/>
        </w:rPr>
        <w:lastRenderedPageBreak/>
        <w:t>which</w:t>
      </w:r>
      <w:r w:rsidR="00637E3C">
        <w:rPr>
          <w:szCs w:val="22"/>
        </w:rPr>
        <w:t>,</w:t>
      </w:r>
      <w:r w:rsidR="00637E3C" w:rsidRPr="005D053C">
        <w:rPr>
          <w:szCs w:val="22"/>
        </w:rPr>
        <w:t xml:space="preserve"> </w:t>
      </w:r>
      <w:r w:rsidR="00637E3C">
        <w:rPr>
          <w:szCs w:val="22"/>
        </w:rPr>
        <w:t>in turn, were preventing the Lisbon Union members</w:t>
      </w:r>
      <w:r w:rsidR="00637E3C" w:rsidRPr="005D053C">
        <w:rPr>
          <w:szCs w:val="22"/>
        </w:rPr>
        <w:t xml:space="preserve"> from achieving </w:t>
      </w:r>
      <w:r w:rsidR="00637E3C">
        <w:rPr>
          <w:szCs w:val="22"/>
        </w:rPr>
        <w:t xml:space="preserve">their </w:t>
      </w:r>
      <w:r w:rsidR="00637E3C" w:rsidRPr="005D053C">
        <w:rPr>
          <w:szCs w:val="22"/>
        </w:rPr>
        <w:t xml:space="preserve">goals </w:t>
      </w:r>
      <w:r w:rsidR="00637E3C">
        <w:rPr>
          <w:szCs w:val="22"/>
        </w:rPr>
        <w:t xml:space="preserve">in that respect.  Meanwhile, the same delegations were accusing the Lisbon membership of </w:t>
      </w:r>
      <w:r w:rsidR="00637E3C" w:rsidRPr="005D053C">
        <w:rPr>
          <w:szCs w:val="22"/>
        </w:rPr>
        <w:t>not</w:t>
      </w:r>
      <w:r w:rsidR="00637E3C">
        <w:rPr>
          <w:szCs w:val="22"/>
        </w:rPr>
        <w:t xml:space="preserve"> doing enough to guarantee</w:t>
      </w:r>
      <w:r w:rsidR="00637E3C" w:rsidRPr="005D053C">
        <w:rPr>
          <w:szCs w:val="22"/>
        </w:rPr>
        <w:t xml:space="preserve"> </w:t>
      </w:r>
      <w:r w:rsidR="00637E3C">
        <w:rPr>
          <w:szCs w:val="22"/>
        </w:rPr>
        <w:t>the financial viability of the Lisbon U</w:t>
      </w:r>
      <w:r w:rsidR="00637E3C" w:rsidRPr="005D053C">
        <w:rPr>
          <w:szCs w:val="22"/>
        </w:rPr>
        <w:t>nion.</w:t>
      </w:r>
      <w:r w:rsidR="00637E3C">
        <w:rPr>
          <w:szCs w:val="22"/>
        </w:rPr>
        <w:t xml:space="preserve">  The Delegation concluded by saying that its </w:t>
      </w:r>
      <w:r w:rsidR="00637E3C" w:rsidRPr="005D053C">
        <w:rPr>
          <w:szCs w:val="22"/>
        </w:rPr>
        <w:t xml:space="preserve">intention </w:t>
      </w:r>
      <w:r w:rsidR="00637E3C">
        <w:rPr>
          <w:szCs w:val="22"/>
        </w:rPr>
        <w:t>was and had always been to ensure the viability of the Lisbon U</w:t>
      </w:r>
      <w:r w:rsidR="00637E3C" w:rsidRPr="005D053C">
        <w:rPr>
          <w:szCs w:val="22"/>
        </w:rPr>
        <w:t xml:space="preserve">nion </w:t>
      </w:r>
      <w:r w:rsidR="00637E3C">
        <w:rPr>
          <w:szCs w:val="22"/>
        </w:rPr>
        <w:t>over the long term.  With that objective in mind, the D</w:t>
      </w:r>
      <w:r w:rsidR="00637E3C" w:rsidRPr="005D053C">
        <w:rPr>
          <w:szCs w:val="22"/>
        </w:rPr>
        <w:t>elegation suggest</w:t>
      </w:r>
      <w:r w:rsidR="00637E3C">
        <w:rPr>
          <w:szCs w:val="22"/>
        </w:rPr>
        <w:t>ed</w:t>
      </w:r>
      <w:r w:rsidR="00637E3C" w:rsidRPr="005D053C">
        <w:rPr>
          <w:szCs w:val="22"/>
        </w:rPr>
        <w:t xml:space="preserve"> </w:t>
      </w:r>
      <w:r w:rsidR="00637E3C">
        <w:rPr>
          <w:szCs w:val="22"/>
        </w:rPr>
        <w:t xml:space="preserve">that the last sentence of the </w:t>
      </w:r>
      <w:r w:rsidR="00637E3C" w:rsidRPr="005D053C">
        <w:rPr>
          <w:szCs w:val="22"/>
        </w:rPr>
        <w:t xml:space="preserve">footnote </w:t>
      </w:r>
      <w:r w:rsidR="00637E3C">
        <w:rPr>
          <w:szCs w:val="22"/>
        </w:rPr>
        <w:t xml:space="preserve">contained in the proposal be </w:t>
      </w:r>
      <w:r w:rsidR="00637E3C" w:rsidRPr="005D053C">
        <w:rPr>
          <w:szCs w:val="22"/>
        </w:rPr>
        <w:t xml:space="preserve">modified </w:t>
      </w:r>
      <w:r w:rsidR="00637E3C">
        <w:rPr>
          <w:szCs w:val="22"/>
        </w:rPr>
        <w:t>as follows “</w:t>
      </w:r>
      <w:r w:rsidR="00637E3C" w:rsidRPr="005D053C">
        <w:rPr>
          <w:szCs w:val="22"/>
        </w:rPr>
        <w:t xml:space="preserve">These fee reductions will apply three years </w:t>
      </w:r>
      <w:r w:rsidR="00637E3C">
        <w:rPr>
          <w:szCs w:val="22"/>
        </w:rPr>
        <w:t>after</w:t>
      </w:r>
      <w:r w:rsidR="00637E3C" w:rsidRPr="005D053C">
        <w:rPr>
          <w:szCs w:val="22"/>
        </w:rPr>
        <w:t xml:space="preserve"> the </w:t>
      </w:r>
      <w:r w:rsidR="00637E3C">
        <w:rPr>
          <w:szCs w:val="22"/>
        </w:rPr>
        <w:t>entry into force of the Geneva Act”.</w:t>
      </w:r>
      <w:r w:rsidR="00637E3C" w:rsidRPr="005D053C">
        <w:rPr>
          <w:szCs w:val="22"/>
        </w:rPr>
        <w:t xml:space="preserve">  </w:t>
      </w:r>
      <w:r w:rsidR="00637E3C">
        <w:rPr>
          <w:szCs w:val="22"/>
        </w:rPr>
        <w:t xml:space="preserve">The Delegation expressed the view that, </w:t>
      </w:r>
      <w:r w:rsidR="00637E3C" w:rsidRPr="005D053C">
        <w:rPr>
          <w:szCs w:val="22"/>
        </w:rPr>
        <w:t>three years after the entry into force of the Ge</w:t>
      </w:r>
      <w:r w:rsidR="00637E3C">
        <w:rPr>
          <w:szCs w:val="22"/>
        </w:rPr>
        <w:t>neva Act,</w:t>
      </w:r>
      <w:r w:rsidR="00637E3C" w:rsidRPr="005D053C">
        <w:rPr>
          <w:szCs w:val="22"/>
        </w:rPr>
        <w:t xml:space="preserve"> the financial diffi</w:t>
      </w:r>
      <w:r w:rsidR="00637E3C">
        <w:rPr>
          <w:szCs w:val="22"/>
        </w:rPr>
        <w:t>culties of the Lisbon Union would have vanished definitively.</w:t>
      </w:r>
    </w:p>
    <w:p w:rsidR="00637E3C" w:rsidRDefault="00637E3C" w:rsidP="00637E3C">
      <w:pPr>
        <w:pStyle w:val="ONUME"/>
        <w:rPr>
          <w:szCs w:val="22"/>
        </w:rPr>
      </w:pPr>
      <w:r>
        <w:rPr>
          <w:szCs w:val="22"/>
        </w:rPr>
        <w:t xml:space="preserve">The Delegation of the Czech Republic </w:t>
      </w:r>
      <w:r w:rsidRPr="005D053C">
        <w:rPr>
          <w:szCs w:val="22"/>
        </w:rPr>
        <w:t>support</w:t>
      </w:r>
      <w:r>
        <w:rPr>
          <w:szCs w:val="22"/>
        </w:rPr>
        <w:t>ed the amendments to the Common R</w:t>
      </w:r>
      <w:r w:rsidRPr="005D053C">
        <w:rPr>
          <w:szCs w:val="22"/>
        </w:rPr>
        <w:t>egulations under t</w:t>
      </w:r>
      <w:r>
        <w:rPr>
          <w:szCs w:val="22"/>
        </w:rPr>
        <w:t>he Lisbon Agreement and Geneva A</w:t>
      </w:r>
      <w:r w:rsidRPr="005D053C">
        <w:rPr>
          <w:szCs w:val="22"/>
        </w:rPr>
        <w:t xml:space="preserve">ct of the Lisbon Agreement.  </w:t>
      </w:r>
      <w:r>
        <w:rPr>
          <w:szCs w:val="22"/>
        </w:rPr>
        <w:t>It noted that t</w:t>
      </w:r>
      <w:r w:rsidRPr="005D053C">
        <w:rPr>
          <w:szCs w:val="22"/>
        </w:rPr>
        <w:t xml:space="preserve">he aim of the </w:t>
      </w:r>
      <w:r>
        <w:rPr>
          <w:szCs w:val="22"/>
        </w:rPr>
        <w:t>proposed amendment was</w:t>
      </w:r>
      <w:r w:rsidRPr="005D053C">
        <w:rPr>
          <w:szCs w:val="22"/>
        </w:rPr>
        <w:t xml:space="preserve"> to introduce </w:t>
      </w:r>
      <w:r>
        <w:rPr>
          <w:szCs w:val="22"/>
        </w:rPr>
        <w:t xml:space="preserve">a </w:t>
      </w:r>
      <w:r w:rsidRPr="005D053C">
        <w:rPr>
          <w:szCs w:val="22"/>
        </w:rPr>
        <w:t xml:space="preserve">reduction of the fees to be paid by </w:t>
      </w:r>
      <w:r>
        <w:rPr>
          <w:szCs w:val="22"/>
        </w:rPr>
        <w:t>LDCs</w:t>
      </w:r>
      <w:r w:rsidRPr="005D053C">
        <w:rPr>
          <w:szCs w:val="22"/>
        </w:rPr>
        <w:t xml:space="preserve"> in respect of the</w:t>
      </w:r>
      <w:r>
        <w:rPr>
          <w:szCs w:val="22"/>
        </w:rPr>
        <w:t>ir</w:t>
      </w:r>
      <w:r w:rsidRPr="005D053C">
        <w:rPr>
          <w:szCs w:val="22"/>
        </w:rPr>
        <w:t xml:space="preserve"> international registrations of appellations of origin and geographical indications.  </w:t>
      </w:r>
      <w:r>
        <w:rPr>
          <w:szCs w:val="22"/>
        </w:rPr>
        <w:t xml:space="preserve">In that regard, the Delegation was of the view </w:t>
      </w:r>
      <w:r w:rsidRPr="005D053C">
        <w:rPr>
          <w:szCs w:val="22"/>
        </w:rPr>
        <w:t xml:space="preserve">that the </w:t>
      </w:r>
      <w:r>
        <w:rPr>
          <w:szCs w:val="22"/>
        </w:rPr>
        <w:t>proposed fee reduction would</w:t>
      </w:r>
      <w:r w:rsidRPr="005D053C">
        <w:rPr>
          <w:szCs w:val="22"/>
        </w:rPr>
        <w:t xml:space="preserve"> </w:t>
      </w:r>
      <w:r>
        <w:rPr>
          <w:szCs w:val="22"/>
        </w:rPr>
        <w:t xml:space="preserve">indeed </w:t>
      </w:r>
      <w:r w:rsidRPr="005D053C">
        <w:rPr>
          <w:szCs w:val="22"/>
        </w:rPr>
        <w:t>be perceived by LDCs as a</w:t>
      </w:r>
      <w:r>
        <w:rPr>
          <w:szCs w:val="22"/>
        </w:rPr>
        <w:t xml:space="preserve">n incentive </w:t>
      </w:r>
      <w:r w:rsidRPr="005D053C">
        <w:rPr>
          <w:szCs w:val="22"/>
        </w:rPr>
        <w:t xml:space="preserve">to join the </w:t>
      </w:r>
      <w:r>
        <w:rPr>
          <w:szCs w:val="22"/>
        </w:rPr>
        <w:t>Lisbon S</w:t>
      </w:r>
      <w:r w:rsidRPr="005D053C">
        <w:rPr>
          <w:szCs w:val="22"/>
        </w:rPr>
        <w:t xml:space="preserve">ystem as soon as possible, and to use it to protect their traditional regional products not only in their respective countries but on </w:t>
      </w:r>
      <w:r>
        <w:rPr>
          <w:szCs w:val="22"/>
        </w:rPr>
        <w:t xml:space="preserve">a </w:t>
      </w:r>
      <w:r w:rsidRPr="005D053C">
        <w:rPr>
          <w:szCs w:val="22"/>
        </w:rPr>
        <w:t xml:space="preserve">much larger scale.  </w:t>
      </w:r>
      <w:r>
        <w:rPr>
          <w:szCs w:val="22"/>
        </w:rPr>
        <w:t xml:space="preserve">It added that it felt </w:t>
      </w:r>
      <w:r w:rsidRPr="005D053C">
        <w:rPr>
          <w:szCs w:val="22"/>
        </w:rPr>
        <w:t>encouraged by the example of the acce</w:t>
      </w:r>
      <w:r w:rsidRPr="0057750C">
        <w:rPr>
          <w:szCs w:val="22"/>
        </w:rPr>
        <w:t>ssion of Cambodia, which had be</w:t>
      </w:r>
      <w:r>
        <w:rPr>
          <w:szCs w:val="22"/>
        </w:rPr>
        <w:t>en</w:t>
      </w:r>
      <w:r w:rsidRPr="005D053C">
        <w:rPr>
          <w:szCs w:val="22"/>
        </w:rPr>
        <w:t xml:space="preserve"> not only the first </w:t>
      </w:r>
      <w:r>
        <w:rPr>
          <w:szCs w:val="22"/>
        </w:rPr>
        <w:t xml:space="preserve">LDC </w:t>
      </w:r>
      <w:r w:rsidRPr="005D053C">
        <w:rPr>
          <w:szCs w:val="22"/>
        </w:rPr>
        <w:t>to a</w:t>
      </w:r>
      <w:r>
        <w:rPr>
          <w:szCs w:val="22"/>
        </w:rPr>
        <w:t>ccede to the Geneva Act but also the first WIPO M</w:t>
      </w:r>
      <w:r w:rsidRPr="005D053C">
        <w:rPr>
          <w:szCs w:val="22"/>
        </w:rPr>
        <w:t xml:space="preserve">ember </w:t>
      </w:r>
      <w:r>
        <w:rPr>
          <w:szCs w:val="22"/>
        </w:rPr>
        <w:t>State to do so.  The Delegation</w:t>
      </w:r>
      <w:r w:rsidRPr="000675B3">
        <w:rPr>
          <w:szCs w:val="22"/>
        </w:rPr>
        <w:t xml:space="preserve"> hope</w:t>
      </w:r>
      <w:r>
        <w:rPr>
          <w:szCs w:val="22"/>
        </w:rPr>
        <w:t>d that such an accession would</w:t>
      </w:r>
      <w:r w:rsidRPr="000675B3">
        <w:rPr>
          <w:szCs w:val="22"/>
        </w:rPr>
        <w:t xml:space="preserve"> bring </w:t>
      </w:r>
      <w:r>
        <w:rPr>
          <w:szCs w:val="22"/>
        </w:rPr>
        <w:t xml:space="preserve">a </w:t>
      </w:r>
      <w:r w:rsidRPr="000675B3">
        <w:rPr>
          <w:szCs w:val="22"/>
        </w:rPr>
        <w:t xml:space="preserve">positive momentum </w:t>
      </w:r>
      <w:r>
        <w:rPr>
          <w:szCs w:val="22"/>
        </w:rPr>
        <w:t xml:space="preserve">and that it would </w:t>
      </w:r>
      <w:r w:rsidRPr="000675B3">
        <w:rPr>
          <w:szCs w:val="22"/>
        </w:rPr>
        <w:t xml:space="preserve">allow </w:t>
      </w:r>
      <w:r>
        <w:rPr>
          <w:szCs w:val="22"/>
        </w:rPr>
        <w:t xml:space="preserve">a </w:t>
      </w:r>
      <w:r w:rsidRPr="000675B3">
        <w:rPr>
          <w:szCs w:val="22"/>
        </w:rPr>
        <w:t xml:space="preserve">speedy </w:t>
      </w:r>
      <w:r>
        <w:rPr>
          <w:szCs w:val="22"/>
        </w:rPr>
        <w:t>entry into force of the Geneva A</w:t>
      </w:r>
      <w:r w:rsidRPr="000675B3">
        <w:rPr>
          <w:szCs w:val="22"/>
        </w:rPr>
        <w:t xml:space="preserve">ct.  </w:t>
      </w:r>
      <w:r>
        <w:rPr>
          <w:szCs w:val="22"/>
        </w:rPr>
        <w:t>Lastly, the Delegation supported the modification proposed</w:t>
      </w:r>
      <w:r w:rsidRPr="000675B3">
        <w:rPr>
          <w:szCs w:val="22"/>
        </w:rPr>
        <w:t xml:space="preserve"> by </w:t>
      </w:r>
      <w:r>
        <w:rPr>
          <w:szCs w:val="22"/>
        </w:rPr>
        <w:t xml:space="preserve">the Delegation of </w:t>
      </w:r>
      <w:r w:rsidRPr="000675B3">
        <w:rPr>
          <w:szCs w:val="22"/>
        </w:rPr>
        <w:t>France</w:t>
      </w:r>
      <w:r>
        <w:rPr>
          <w:szCs w:val="22"/>
        </w:rPr>
        <w:t>.</w:t>
      </w:r>
    </w:p>
    <w:p w:rsidR="00637E3C" w:rsidRPr="005D053C" w:rsidRDefault="00637E3C" w:rsidP="00637E3C">
      <w:pPr>
        <w:pStyle w:val="ONUME"/>
        <w:rPr>
          <w:szCs w:val="22"/>
        </w:rPr>
      </w:pPr>
      <w:r>
        <w:rPr>
          <w:szCs w:val="22"/>
        </w:rPr>
        <w:t xml:space="preserve">The Delegation of Italy </w:t>
      </w:r>
      <w:r w:rsidRPr="005D053C">
        <w:rPr>
          <w:szCs w:val="22"/>
        </w:rPr>
        <w:t>support</w:t>
      </w:r>
      <w:r>
        <w:rPr>
          <w:szCs w:val="22"/>
        </w:rPr>
        <w:t>ed</w:t>
      </w:r>
      <w:r w:rsidRPr="005D053C">
        <w:rPr>
          <w:szCs w:val="22"/>
        </w:rPr>
        <w:t xml:space="preserve"> the amendment </w:t>
      </w:r>
      <w:r>
        <w:rPr>
          <w:szCs w:val="22"/>
        </w:rPr>
        <w:t>proposed by the Delegation of France regarding</w:t>
      </w:r>
      <w:r w:rsidRPr="005D053C">
        <w:rPr>
          <w:szCs w:val="22"/>
        </w:rPr>
        <w:t xml:space="preserve"> the fee reduction for LDCs.</w:t>
      </w:r>
    </w:p>
    <w:p w:rsidR="00637E3C" w:rsidRDefault="00637E3C" w:rsidP="00637E3C">
      <w:pPr>
        <w:pStyle w:val="ONUME"/>
        <w:rPr>
          <w:szCs w:val="22"/>
        </w:rPr>
      </w:pPr>
      <w:r w:rsidRPr="000675B3">
        <w:rPr>
          <w:szCs w:val="22"/>
        </w:rPr>
        <w:t xml:space="preserve">The Delegation of Portugal supported the proposal made by </w:t>
      </w:r>
      <w:r>
        <w:rPr>
          <w:szCs w:val="22"/>
        </w:rPr>
        <w:t xml:space="preserve">the Delegation of </w:t>
      </w:r>
      <w:r w:rsidRPr="000675B3">
        <w:rPr>
          <w:szCs w:val="22"/>
        </w:rPr>
        <w:t xml:space="preserve">France.  </w:t>
      </w:r>
    </w:p>
    <w:p w:rsidR="00637E3C" w:rsidRDefault="00637E3C" w:rsidP="00637E3C">
      <w:pPr>
        <w:pStyle w:val="ONUME"/>
        <w:rPr>
          <w:szCs w:val="22"/>
        </w:rPr>
      </w:pPr>
      <w:r>
        <w:rPr>
          <w:szCs w:val="22"/>
        </w:rPr>
        <w:t>The Delegation of the United States of America recalled that the first session of the Lisbon Working Group on the Development of the Lisbon S</w:t>
      </w:r>
      <w:r w:rsidRPr="00E32988">
        <w:rPr>
          <w:szCs w:val="22"/>
        </w:rPr>
        <w:t>ystem</w:t>
      </w:r>
      <w:r>
        <w:rPr>
          <w:szCs w:val="22"/>
        </w:rPr>
        <w:t>, which was held in Geneva on June</w:t>
      </w:r>
      <w:r w:rsidR="001C218A">
        <w:rPr>
          <w:szCs w:val="22"/>
        </w:rPr>
        <w:t> </w:t>
      </w:r>
      <w:r>
        <w:rPr>
          <w:szCs w:val="22"/>
        </w:rPr>
        <w:t xml:space="preserve">11 and 12, 2018, had been </w:t>
      </w:r>
      <w:r w:rsidRPr="00E32988">
        <w:rPr>
          <w:szCs w:val="22"/>
        </w:rPr>
        <w:t xml:space="preserve">convened to discuss a reduction in fees for </w:t>
      </w:r>
      <w:r>
        <w:rPr>
          <w:szCs w:val="22"/>
        </w:rPr>
        <w:t xml:space="preserve">LDCs </w:t>
      </w:r>
      <w:r w:rsidRPr="00E32988">
        <w:rPr>
          <w:szCs w:val="22"/>
        </w:rPr>
        <w:t xml:space="preserve">and to establish a plan for </w:t>
      </w:r>
      <w:r>
        <w:rPr>
          <w:szCs w:val="22"/>
        </w:rPr>
        <w:t xml:space="preserve">the </w:t>
      </w:r>
      <w:r w:rsidRPr="00E32988">
        <w:rPr>
          <w:szCs w:val="22"/>
        </w:rPr>
        <w:t xml:space="preserve">financial sustainability of the Lisbon Union.  Unfortunately, </w:t>
      </w:r>
      <w:r>
        <w:rPr>
          <w:szCs w:val="22"/>
        </w:rPr>
        <w:t>the Delegation noted that at the end of that first session of the Working Group no action had been</w:t>
      </w:r>
      <w:r w:rsidRPr="00E32988">
        <w:rPr>
          <w:szCs w:val="22"/>
        </w:rPr>
        <w:t xml:space="preserve"> taken to improve </w:t>
      </w:r>
      <w:r>
        <w:rPr>
          <w:szCs w:val="22"/>
        </w:rPr>
        <w:t>the</w:t>
      </w:r>
      <w:r w:rsidRPr="00E32988">
        <w:rPr>
          <w:szCs w:val="22"/>
        </w:rPr>
        <w:t xml:space="preserve"> financial sustainability </w:t>
      </w:r>
      <w:r>
        <w:rPr>
          <w:szCs w:val="22"/>
        </w:rPr>
        <w:t xml:space="preserve">of the Lisbon Union </w:t>
      </w:r>
      <w:r w:rsidRPr="00E32988">
        <w:rPr>
          <w:szCs w:val="22"/>
        </w:rPr>
        <w:t xml:space="preserve">and </w:t>
      </w:r>
      <w:r>
        <w:rPr>
          <w:szCs w:val="22"/>
        </w:rPr>
        <w:t xml:space="preserve">that </w:t>
      </w:r>
      <w:r w:rsidRPr="00E32988">
        <w:rPr>
          <w:szCs w:val="22"/>
        </w:rPr>
        <w:t xml:space="preserve">only the </w:t>
      </w:r>
      <w:r>
        <w:rPr>
          <w:szCs w:val="22"/>
        </w:rPr>
        <w:t>proposed fee reduction under consideration had been</w:t>
      </w:r>
      <w:r w:rsidRPr="00E32988">
        <w:rPr>
          <w:szCs w:val="22"/>
        </w:rPr>
        <w:t xml:space="preserve"> approved.</w:t>
      </w:r>
      <w:r>
        <w:rPr>
          <w:szCs w:val="22"/>
        </w:rPr>
        <w:t xml:space="preserve">  The Delegation went on to say that the </w:t>
      </w:r>
      <w:r w:rsidRPr="00E32988">
        <w:rPr>
          <w:szCs w:val="22"/>
        </w:rPr>
        <w:t>legit</w:t>
      </w:r>
      <w:r>
        <w:rPr>
          <w:szCs w:val="22"/>
        </w:rPr>
        <w:t>imacy of the Geneva A</w:t>
      </w:r>
      <w:r w:rsidRPr="00E32988">
        <w:rPr>
          <w:szCs w:val="22"/>
        </w:rPr>
        <w:t>c</w:t>
      </w:r>
      <w:r>
        <w:rPr>
          <w:szCs w:val="22"/>
        </w:rPr>
        <w:t>t and the financial situation of the Lisbon S</w:t>
      </w:r>
      <w:r w:rsidRPr="00E32988">
        <w:rPr>
          <w:szCs w:val="22"/>
        </w:rPr>
        <w:t xml:space="preserve">ystem </w:t>
      </w:r>
      <w:r>
        <w:rPr>
          <w:szCs w:val="22"/>
        </w:rPr>
        <w:t xml:space="preserve">would also have to be </w:t>
      </w:r>
      <w:r w:rsidRPr="00E32988">
        <w:rPr>
          <w:szCs w:val="22"/>
        </w:rPr>
        <w:t>adequate</w:t>
      </w:r>
      <w:r>
        <w:rPr>
          <w:szCs w:val="22"/>
        </w:rPr>
        <w:t>ly addressed before the entry into force of the Geneva A</w:t>
      </w:r>
      <w:r w:rsidRPr="00E32988">
        <w:rPr>
          <w:szCs w:val="22"/>
        </w:rPr>
        <w:t>ct</w:t>
      </w:r>
      <w:r>
        <w:rPr>
          <w:szCs w:val="22"/>
        </w:rPr>
        <w:t xml:space="preserve">.  The Delegation reiterated that </w:t>
      </w:r>
      <w:r w:rsidRPr="00E32988">
        <w:rPr>
          <w:szCs w:val="22"/>
        </w:rPr>
        <w:t xml:space="preserve">the </w:t>
      </w:r>
      <w:r>
        <w:rPr>
          <w:szCs w:val="22"/>
        </w:rPr>
        <w:t>d</w:t>
      </w:r>
      <w:r w:rsidRPr="00E32988">
        <w:rPr>
          <w:szCs w:val="22"/>
        </w:rPr>
        <w:t xml:space="preserve">iplomatic </w:t>
      </w:r>
      <w:r>
        <w:rPr>
          <w:szCs w:val="22"/>
        </w:rPr>
        <w:t>c</w:t>
      </w:r>
      <w:r w:rsidRPr="00E32988">
        <w:rPr>
          <w:szCs w:val="22"/>
        </w:rPr>
        <w:t>onferenc</w:t>
      </w:r>
      <w:r>
        <w:rPr>
          <w:szCs w:val="22"/>
        </w:rPr>
        <w:t>e to conclude the Geneva Act had been</w:t>
      </w:r>
      <w:r w:rsidRPr="00E32988">
        <w:rPr>
          <w:szCs w:val="22"/>
        </w:rPr>
        <w:t xml:space="preserve"> fundamentally </w:t>
      </w:r>
      <w:r>
        <w:rPr>
          <w:szCs w:val="22"/>
        </w:rPr>
        <w:t>flawed as it had been</w:t>
      </w:r>
      <w:r w:rsidRPr="00E32988">
        <w:rPr>
          <w:szCs w:val="22"/>
        </w:rPr>
        <w:t xml:space="preserve"> negotiated without meaningful input on its provisions by a majority of the </w:t>
      </w:r>
      <w:r>
        <w:rPr>
          <w:szCs w:val="22"/>
        </w:rPr>
        <w:t xml:space="preserve">WIPO </w:t>
      </w:r>
      <w:r w:rsidRPr="00E32988">
        <w:rPr>
          <w:szCs w:val="22"/>
        </w:rPr>
        <w:t xml:space="preserve">Member States.  </w:t>
      </w:r>
      <w:r>
        <w:rPr>
          <w:szCs w:val="22"/>
        </w:rPr>
        <w:t>The Delegation added that the Lisbon Union had</w:t>
      </w:r>
      <w:r w:rsidRPr="00E32988">
        <w:rPr>
          <w:szCs w:val="22"/>
        </w:rPr>
        <w:t xml:space="preserve"> not coordinate</w:t>
      </w:r>
      <w:r>
        <w:rPr>
          <w:szCs w:val="22"/>
        </w:rPr>
        <w:t>d with the other WIPO unions in its actions, nor had</w:t>
      </w:r>
      <w:r w:rsidRPr="00E32988">
        <w:rPr>
          <w:szCs w:val="22"/>
        </w:rPr>
        <w:t xml:space="preserve"> it rece</w:t>
      </w:r>
      <w:r>
        <w:rPr>
          <w:szCs w:val="22"/>
        </w:rPr>
        <w:t>ived the approval of the Paris U</w:t>
      </w:r>
      <w:r w:rsidRPr="00E32988">
        <w:rPr>
          <w:szCs w:val="22"/>
        </w:rPr>
        <w:t>nion for the Geneva Act, ev</w:t>
      </w:r>
      <w:r>
        <w:rPr>
          <w:szCs w:val="22"/>
        </w:rPr>
        <w:t>en though the Geneva Act had invited</w:t>
      </w:r>
      <w:r w:rsidRPr="00E32988">
        <w:rPr>
          <w:szCs w:val="22"/>
        </w:rPr>
        <w:t xml:space="preserve"> organizations as member</w:t>
      </w:r>
      <w:r>
        <w:rPr>
          <w:szCs w:val="22"/>
        </w:rPr>
        <w:t>s</w:t>
      </w:r>
      <w:r w:rsidRPr="00E32988">
        <w:rPr>
          <w:szCs w:val="22"/>
        </w:rPr>
        <w:t xml:space="preserve"> that </w:t>
      </w:r>
      <w:r>
        <w:rPr>
          <w:szCs w:val="22"/>
        </w:rPr>
        <w:t xml:space="preserve">were </w:t>
      </w:r>
      <w:r w:rsidRPr="00E32988">
        <w:rPr>
          <w:szCs w:val="22"/>
        </w:rPr>
        <w:t>neithe</w:t>
      </w:r>
      <w:r>
        <w:rPr>
          <w:szCs w:val="22"/>
        </w:rPr>
        <w:t>r members of WIPO nor members of the Paris U</w:t>
      </w:r>
      <w:r w:rsidRPr="00E32988">
        <w:rPr>
          <w:szCs w:val="22"/>
        </w:rPr>
        <w:t>nion.</w:t>
      </w:r>
      <w:r>
        <w:rPr>
          <w:szCs w:val="22"/>
        </w:rPr>
        <w:t xml:space="preserve">  </w:t>
      </w:r>
      <w:r w:rsidRPr="00E32988">
        <w:rPr>
          <w:szCs w:val="22"/>
        </w:rPr>
        <w:t xml:space="preserve">As such, </w:t>
      </w:r>
      <w:r>
        <w:rPr>
          <w:szCs w:val="22"/>
        </w:rPr>
        <w:t xml:space="preserve">the Geneva Act of the Lisbon Agreement could not </w:t>
      </w:r>
      <w:r w:rsidRPr="00E32988">
        <w:rPr>
          <w:szCs w:val="22"/>
        </w:rPr>
        <w:t>aut</w:t>
      </w:r>
      <w:r>
        <w:rPr>
          <w:szCs w:val="22"/>
        </w:rPr>
        <w:t>omatically be considered a WIPO-administered treaty.  Instead, WIPO had to</w:t>
      </w:r>
      <w:r w:rsidRPr="00E32988">
        <w:rPr>
          <w:szCs w:val="22"/>
        </w:rPr>
        <w:t xml:space="preserve"> take an affirmative decision in that regard.  </w:t>
      </w:r>
      <w:r>
        <w:rPr>
          <w:szCs w:val="22"/>
        </w:rPr>
        <w:t>Upon noting that the Lisbon Union believed</w:t>
      </w:r>
      <w:r w:rsidRPr="00E32988">
        <w:rPr>
          <w:szCs w:val="22"/>
        </w:rPr>
        <w:t xml:space="preserve"> that by simply promoting </w:t>
      </w:r>
      <w:r>
        <w:rPr>
          <w:szCs w:val="22"/>
        </w:rPr>
        <w:t xml:space="preserve">the </w:t>
      </w:r>
      <w:r w:rsidRPr="00E32988">
        <w:rPr>
          <w:szCs w:val="22"/>
        </w:rPr>
        <w:t xml:space="preserve">accession </w:t>
      </w:r>
      <w:r>
        <w:rPr>
          <w:szCs w:val="22"/>
        </w:rPr>
        <w:t xml:space="preserve">to the Geneva Act among </w:t>
      </w:r>
      <w:r w:rsidRPr="00E32988">
        <w:rPr>
          <w:szCs w:val="22"/>
        </w:rPr>
        <w:t>other WIPO members</w:t>
      </w:r>
      <w:r>
        <w:rPr>
          <w:szCs w:val="22"/>
        </w:rPr>
        <w:t>,</w:t>
      </w:r>
      <w:r w:rsidRPr="00E32988">
        <w:rPr>
          <w:szCs w:val="22"/>
        </w:rPr>
        <w:t xml:space="preserve"> the financial situation could be solved</w:t>
      </w:r>
      <w:r>
        <w:rPr>
          <w:szCs w:val="22"/>
        </w:rPr>
        <w:t xml:space="preserve">, the Delegation expressed the view that such an outcome seemed </w:t>
      </w:r>
      <w:r w:rsidRPr="00E32988">
        <w:rPr>
          <w:szCs w:val="22"/>
        </w:rPr>
        <w:t xml:space="preserve">unlikely, </w:t>
      </w:r>
      <w:r>
        <w:rPr>
          <w:szCs w:val="22"/>
        </w:rPr>
        <w:t xml:space="preserve">given the presence of </w:t>
      </w:r>
      <w:r w:rsidRPr="00E32988">
        <w:rPr>
          <w:szCs w:val="22"/>
        </w:rPr>
        <w:t>provisions that drastically favor</w:t>
      </w:r>
      <w:r>
        <w:rPr>
          <w:szCs w:val="22"/>
        </w:rPr>
        <w:t>ed</w:t>
      </w:r>
      <w:r w:rsidRPr="00E32988">
        <w:rPr>
          <w:szCs w:val="22"/>
        </w:rPr>
        <w:t xml:space="preserve"> </w:t>
      </w:r>
      <w:r>
        <w:rPr>
          <w:szCs w:val="22"/>
        </w:rPr>
        <w:t xml:space="preserve">the interests of the existing Lisbon members over those of prospective </w:t>
      </w:r>
      <w:r w:rsidRPr="00E32988">
        <w:rPr>
          <w:szCs w:val="22"/>
        </w:rPr>
        <w:t>Contracting Parties.</w:t>
      </w:r>
      <w:r>
        <w:rPr>
          <w:szCs w:val="22"/>
        </w:rPr>
        <w:t xml:space="preserve">  The Delegation reiterated that the financial situation was far from being settled and that the </w:t>
      </w:r>
      <w:r>
        <w:rPr>
          <w:szCs w:val="22"/>
        </w:rPr>
        <w:lastRenderedPageBreak/>
        <w:t>promotion of the Geneva Act by WIPO could not</w:t>
      </w:r>
      <w:r w:rsidRPr="00E32988">
        <w:rPr>
          <w:szCs w:val="22"/>
        </w:rPr>
        <w:t xml:space="preserve"> be done </w:t>
      </w:r>
      <w:r>
        <w:rPr>
          <w:szCs w:val="22"/>
        </w:rPr>
        <w:t xml:space="preserve">by </w:t>
      </w:r>
      <w:r w:rsidRPr="00E32988">
        <w:rPr>
          <w:szCs w:val="22"/>
        </w:rPr>
        <w:t xml:space="preserve">using funds from other </w:t>
      </w:r>
      <w:r>
        <w:rPr>
          <w:szCs w:val="22"/>
        </w:rPr>
        <w:t xml:space="preserve">WIPO </w:t>
      </w:r>
      <w:r w:rsidRPr="00E32988">
        <w:rPr>
          <w:szCs w:val="22"/>
        </w:rPr>
        <w:t xml:space="preserve">registration systems.  In that light, </w:t>
      </w:r>
      <w:r>
        <w:rPr>
          <w:szCs w:val="22"/>
        </w:rPr>
        <w:t xml:space="preserve">the Delegation said </w:t>
      </w:r>
      <w:r w:rsidRPr="00E32988">
        <w:rPr>
          <w:szCs w:val="22"/>
        </w:rPr>
        <w:t xml:space="preserve">that promotion </w:t>
      </w:r>
      <w:r>
        <w:rPr>
          <w:szCs w:val="22"/>
        </w:rPr>
        <w:t xml:space="preserve">alone would clearly not </w:t>
      </w:r>
      <w:r w:rsidRPr="00E32988">
        <w:rPr>
          <w:szCs w:val="22"/>
        </w:rPr>
        <w:t xml:space="preserve">help fund the </w:t>
      </w:r>
      <w:r>
        <w:rPr>
          <w:szCs w:val="22"/>
        </w:rPr>
        <w:t>Lisbon System.  The D</w:t>
      </w:r>
      <w:r w:rsidRPr="00E32988">
        <w:rPr>
          <w:szCs w:val="22"/>
        </w:rPr>
        <w:t xml:space="preserve">elegation </w:t>
      </w:r>
      <w:r>
        <w:rPr>
          <w:szCs w:val="22"/>
        </w:rPr>
        <w:t>further noted</w:t>
      </w:r>
      <w:r w:rsidRPr="00E32988">
        <w:rPr>
          <w:szCs w:val="22"/>
        </w:rPr>
        <w:t xml:space="preserve"> that the Assembly of </w:t>
      </w:r>
      <w:r>
        <w:rPr>
          <w:szCs w:val="22"/>
        </w:rPr>
        <w:t>the Lisbon Union had been</w:t>
      </w:r>
      <w:r w:rsidRPr="00E32988">
        <w:rPr>
          <w:szCs w:val="22"/>
        </w:rPr>
        <w:t xml:space="preserve"> invited </w:t>
      </w:r>
      <w:r>
        <w:rPr>
          <w:szCs w:val="22"/>
        </w:rPr>
        <w:t>to adopt the amendments to the Common R</w:t>
      </w:r>
      <w:r w:rsidRPr="00E32988">
        <w:rPr>
          <w:szCs w:val="22"/>
        </w:rPr>
        <w:t>egulations under the L</w:t>
      </w:r>
      <w:r>
        <w:rPr>
          <w:szCs w:val="22"/>
        </w:rPr>
        <w:t>isbon Agreement and the Geneva A</w:t>
      </w:r>
      <w:r w:rsidRPr="00E32988">
        <w:rPr>
          <w:szCs w:val="22"/>
        </w:rPr>
        <w:t xml:space="preserve">ct to </w:t>
      </w:r>
      <w:r>
        <w:rPr>
          <w:szCs w:val="22"/>
        </w:rPr>
        <w:t xml:space="preserve">set </w:t>
      </w:r>
      <w:r w:rsidRPr="00E32988">
        <w:rPr>
          <w:szCs w:val="22"/>
        </w:rPr>
        <w:t>a fee for international registration at</w:t>
      </w:r>
      <w:r>
        <w:rPr>
          <w:szCs w:val="22"/>
        </w:rPr>
        <w:t xml:space="preserve"> 1,000 Swiss francs, a fee for each </w:t>
      </w:r>
      <w:r w:rsidRPr="00E32988">
        <w:rPr>
          <w:szCs w:val="22"/>
        </w:rPr>
        <w:t>modification of a</w:t>
      </w:r>
      <w:r>
        <w:rPr>
          <w:szCs w:val="22"/>
        </w:rPr>
        <w:t>n</w:t>
      </w:r>
      <w:r w:rsidRPr="00E32988">
        <w:rPr>
          <w:szCs w:val="22"/>
        </w:rPr>
        <w:t xml:space="preserve"> international registration at 500</w:t>
      </w:r>
      <w:r>
        <w:rPr>
          <w:szCs w:val="22"/>
        </w:rPr>
        <w:t> </w:t>
      </w:r>
      <w:r w:rsidRPr="00E32988">
        <w:rPr>
          <w:szCs w:val="22"/>
        </w:rPr>
        <w:t>Swiss</w:t>
      </w:r>
      <w:r>
        <w:rPr>
          <w:szCs w:val="22"/>
        </w:rPr>
        <w:t> </w:t>
      </w:r>
      <w:r w:rsidRPr="00E32988">
        <w:rPr>
          <w:szCs w:val="22"/>
        </w:rPr>
        <w:t>francs,</w:t>
      </w:r>
      <w:r>
        <w:rPr>
          <w:szCs w:val="22"/>
        </w:rPr>
        <w:t xml:space="preserve"> a fee for</w:t>
      </w:r>
      <w:r w:rsidRPr="00E32988">
        <w:rPr>
          <w:szCs w:val="22"/>
        </w:rPr>
        <w:t xml:space="preserve"> providing a</w:t>
      </w:r>
      <w:r>
        <w:rPr>
          <w:szCs w:val="22"/>
        </w:rPr>
        <w:t>n extract from the International R</w:t>
      </w:r>
      <w:r w:rsidRPr="00E32988">
        <w:rPr>
          <w:szCs w:val="22"/>
        </w:rPr>
        <w:t>egister at 150</w:t>
      </w:r>
      <w:r>
        <w:rPr>
          <w:szCs w:val="22"/>
        </w:rPr>
        <w:t> </w:t>
      </w:r>
      <w:r w:rsidRPr="00E32988">
        <w:rPr>
          <w:szCs w:val="22"/>
        </w:rPr>
        <w:t>Swiss</w:t>
      </w:r>
      <w:r>
        <w:rPr>
          <w:szCs w:val="22"/>
        </w:rPr>
        <w:t> </w:t>
      </w:r>
      <w:r w:rsidRPr="00E32988">
        <w:rPr>
          <w:szCs w:val="22"/>
        </w:rPr>
        <w:t xml:space="preserve">francs and </w:t>
      </w:r>
      <w:r>
        <w:rPr>
          <w:szCs w:val="22"/>
        </w:rPr>
        <w:t xml:space="preserve">a fee for </w:t>
      </w:r>
      <w:r w:rsidRPr="00E32988">
        <w:rPr>
          <w:szCs w:val="22"/>
        </w:rPr>
        <w:t>providing a</w:t>
      </w:r>
      <w:r>
        <w:rPr>
          <w:szCs w:val="22"/>
        </w:rPr>
        <w:t>n</w:t>
      </w:r>
      <w:r w:rsidRPr="00E32988">
        <w:rPr>
          <w:szCs w:val="22"/>
        </w:rPr>
        <w:t xml:space="preserve"> attestation </w:t>
      </w:r>
      <w:r>
        <w:rPr>
          <w:szCs w:val="22"/>
        </w:rPr>
        <w:t>or any other written information concerning the contents of the I</w:t>
      </w:r>
      <w:r w:rsidRPr="00E32988">
        <w:rPr>
          <w:szCs w:val="22"/>
        </w:rPr>
        <w:t>nternation</w:t>
      </w:r>
      <w:r>
        <w:rPr>
          <w:szCs w:val="22"/>
        </w:rPr>
        <w:t>al R</w:t>
      </w:r>
      <w:r w:rsidRPr="00E32988">
        <w:rPr>
          <w:szCs w:val="22"/>
        </w:rPr>
        <w:t>egister at 100</w:t>
      </w:r>
      <w:r>
        <w:rPr>
          <w:szCs w:val="22"/>
        </w:rPr>
        <w:t> </w:t>
      </w:r>
      <w:r w:rsidRPr="00E32988">
        <w:rPr>
          <w:szCs w:val="22"/>
        </w:rPr>
        <w:t>Swiss</w:t>
      </w:r>
      <w:r>
        <w:rPr>
          <w:szCs w:val="22"/>
        </w:rPr>
        <w:t> </w:t>
      </w:r>
      <w:r w:rsidRPr="00E32988">
        <w:rPr>
          <w:szCs w:val="22"/>
        </w:rPr>
        <w:t xml:space="preserve">francs.  </w:t>
      </w:r>
      <w:r>
        <w:rPr>
          <w:szCs w:val="22"/>
        </w:rPr>
        <w:t>The Delegation observed that the proposed amendment under consideration further indicated</w:t>
      </w:r>
      <w:r w:rsidRPr="00E32988">
        <w:rPr>
          <w:szCs w:val="22"/>
        </w:rPr>
        <w:t xml:space="preserve"> that for a</w:t>
      </w:r>
      <w:r>
        <w:rPr>
          <w:szCs w:val="22"/>
        </w:rPr>
        <w:t>n</w:t>
      </w:r>
      <w:r w:rsidRPr="00E32988">
        <w:rPr>
          <w:szCs w:val="22"/>
        </w:rPr>
        <w:t xml:space="preserve"> international registration referring to a geographical area located in </w:t>
      </w:r>
      <w:r>
        <w:rPr>
          <w:szCs w:val="22"/>
        </w:rPr>
        <w:t>a LDC, a 50 </w:t>
      </w:r>
      <w:r w:rsidRPr="00E32988">
        <w:rPr>
          <w:szCs w:val="22"/>
        </w:rPr>
        <w:t>per</w:t>
      </w:r>
      <w:r>
        <w:rPr>
          <w:szCs w:val="22"/>
        </w:rPr>
        <w:t> </w:t>
      </w:r>
      <w:r w:rsidRPr="00E32988">
        <w:rPr>
          <w:szCs w:val="22"/>
        </w:rPr>
        <w:t>cent reducti</w:t>
      </w:r>
      <w:r>
        <w:rPr>
          <w:szCs w:val="22"/>
        </w:rPr>
        <w:t>on of the prescribed amount would be applied and that, in that regard, t</w:t>
      </w:r>
      <w:r w:rsidRPr="00E32988">
        <w:rPr>
          <w:szCs w:val="22"/>
        </w:rPr>
        <w:t xml:space="preserve">he Working Group </w:t>
      </w:r>
      <w:r>
        <w:rPr>
          <w:szCs w:val="22"/>
        </w:rPr>
        <w:t xml:space="preserve">had </w:t>
      </w:r>
      <w:r w:rsidRPr="00E32988">
        <w:rPr>
          <w:szCs w:val="22"/>
        </w:rPr>
        <w:t>also recommended t</w:t>
      </w:r>
      <w:r w:rsidRPr="000B0A6D">
        <w:rPr>
          <w:szCs w:val="22"/>
        </w:rPr>
        <w:t>hat the fee reduction be applied</w:t>
      </w:r>
      <w:r w:rsidRPr="00E32988">
        <w:rPr>
          <w:szCs w:val="22"/>
        </w:rPr>
        <w:t xml:space="preserve"> for three years from the </w:t>
      </w:r>
      <w:r>
        <w:rPr>
          <w:szCs w:val="22"/>
        </w:rPr>
        <w:t>entry into force of the Geneva A</w:t>
      </w:r>
      <w:r w:rsidRPr="00E32988">
        <w:rPr>
          <w:szCs w:val="22"/>
        </w:rPr>
        <w:t xml:space="preserve">ct, and </w:t>
      </w:r>
      <w:r>
        <w:rPr>
          <w:szCs w:val="22"/>
        </w:rPr>
        <w:t xml:space="preserve">that it </w:t>
      </w:r>
      <w:r w:rsidRPr="00E32988">
        <w:rPr>
          <w:szCs w:val="22"/>
        </w:rPr>
        <w:t>be re</w:t>
      </w:r>
      <w:r>
        <w:rPr>
          <w:szCs w:val="22"/>
        </w:rPr>
        <w:t>-</w:t>
      </w:r>
      <w:r w:rsidRPr="00E32988">
        <w:rPr>
          <w:szCs w:val="22"/>
        </w:rPr>
        <w:t xml:space="preserve">assessed after two years.  </w:t>
      </w:r>
      <w:r>
        <w:rPr>
          <w:szCs w:val="22"/>
        </w:rPr>
        <w:t>In that regard, even though the Delegation supported</w:t>
      </w:r>
      <w:r w:rsidRPr="00E32988">
        <w:rPr>
          <w:szCs w:val="22"/>
        </w:rPr>
        <w:t xml:space="preserve"> the concept of reducti</w:t>
      </w:r>
      <w:r>
        <w:rPr>
          <w:szCs w:val="22"/>
        </w:rPr>
        <w:t>on of fees for LDCs, it remained</w:t>
      </w:r>
      <w:r w:rsidRPr="00E32988">
        <w:rPr>
          <w:szCs w:val="22"/>
        </w:rPr>
        <w:t xml:space="preserve"> concerned that the overall problem of </w:t>
      </w:r>
      <w:r>
        <w:rPr>
          <w:szCs w:val="22"/>
        </w:rPr>
        <w:t xml:space="preserve">the </w:t>
      </w:r>
      <w:r w:rsidRPr="00E32988">
        <w:rPr>
          <w:szCs w:val="22"/>
        </w:rPr>
        <w:t xml:space="preserve">financial sustainability </w:t>
      </w:r>
      <w:r>
        <w:rPr>
          <w:szCs w:val="22"/>
        </w:rPr>
        <w:t xml:space="preserve">of the Lisbon System was still not being addressed.  The Delegation was concerned that there was </w:t>
      </w:r>
      <w:r w:rsidRPr="00E32988">
        <w:rPr>
          <w:szCs w:val="22"/>
        </w:rPr>
        <w:t xml:space="preserve">no economic analysis to show the impact </w:t>
      </w:r>
      <w:r>
        <w:rPr>
          <w:szCs w:val="22"/>
        </w:rPr>
        <w:t xml:space="preserve">that </w:t>
      </w:r>
      <w:r w:rsidRPr="00E32988">
        <w:rPr>
          <w:szCs w:val="22"/>
        </w:rPr>
        <w:t>the fee reduction would ha</w:t>
      </w:r>
      <w:r>
        <w:rPr>
          <w:szCs w:val="22"/>
        </w:rPr>
        <w:t xml:space="preserve">ve on the anticipated filings, and also that no </w:t>
      </w:r>
      <w:r w:rsidRPr="00E32988">
        <w:rPr>
          <w:szCs w:val="22"/>
        </w:rPr>
        <w:t xml:space="preserve">fee increase </w:t>
      </w:r>
      <w:r>
        <w:rPr>
          <w:szCs w:val="22"/>
        </w:rPr>
        <w:t xml:space="preserve">had been foreseen </w:t>
      </w:r>
      <w:r w:rsidRPr="00E32988">
        <w:rPr>
          <w:szCs w:val="22"/>
        </w:rPr>
        <w:t xml:space="preserve">to compensate for the potential revenue loss due to the </w:t>
      </w:r>
      <w:r>
        <w:rPr>
          <w:szCs w:val="22"/>
        </w:rPr>
        <w:t xml:space="preserve">proposed </w:t>
      </w:r>
      <w:r w:rsidRPr="00E32988">
        <w:rPr>
          <w:szCs w:val="22"/>
        </w:rPr>
        <w:t>fee reduction.</w:t>
      </w:r>
      <w:r>
        <w:rPr>
          <w:szCs w:val="22"/>
        </w:rPr>
        <w:t xml:space="preserve">  Although the fee reduction could</w:t>
      </w:r>
      <w:r w:rsidRPr="00E32988">
        <w:rPr>
          <w:szCs w:val="22"/>
        </w:rPr>
        <w:t xml:space="preserve"> be seen as a</w:t>
      </w:r>
      <w:r>
        <w:rPr>
          <w:szCs w:val="22"/>
        </w:rPr>
        <w:t>n</w:t>
      </w:r>
      <w:r w:rsidRPr="00E32988">
        <w:rPr>
          <w:szCs w:val="22"/>
        </w:rPr>
        <w:t xml:space="preserve"> incenti</w:t>
      </w:r>
      <w:r>
        <w:rPr>
          <w:szCs w:val="22"/>
        </w:rPr>
        <w:t xml:space="preserve">ve for LDCs to join the Geneva Act, it also took </w:t>
      </w:r>
      <w:r w:rsidRPr="00E32988">
        <w:rPr>
          <w:szCs w:val="22"/>
        </w:rPr>
        <w:t>resources to develop and promote distinctiv</w:t>
      </w:r>
      <w:r>
        <w:rPr>
          <w:szCs w:val="22"/>
        </w:rPr>
        <w:t>e products which perhaps LDCs did</w:t>
      </w:r>
      <w:r w:rsidRPr="00E32988">
        <w:rPr>
          <w:szCs w:val="22"/>
        </w:rPr>
        <w:t xml:space="preserve"> not have.  </w:t>
      </w:r>
      <w:r>
        <w:rPr>
          <w:szCs w:val="22"/>
        </w:rPr>
        <w:t>The Delegation further observed that even though o</w:t>
      </w:r>
      <w:r w:rsidRPr="00E32988">
        <w:rPr>
          <w:szCs w:val="22"/>
        </w:rPr>
        <w:t>ne</w:t>
      </w:r>
      <w:r>
        <w:rPr>
          <w:szCs w:val="22"/>
        </w:rPr>
        <w:t xml:space="preserve"> LDC had acceded to the Geneva Act,</w:t>
      </w:r>
      <w:r w:rsidRPr="00E32988">
        <w:rPr>
          <w:szCs w:val="22"/>
        </w:rPr>
        <w:t xml:space="preserve"> none of the current LDC memb</w:t>
      </w:r>
      <w:r>
        <w:rPr>
          <w:szCs w:val="22"/>
        </w:rPr>
        <w:t>ers of the Lisbon Agreement had</w:t>
      </w:r>
      <w:r w:rsidRPr="00E32988">
        <w:rPr>
          <w:szCs w:val="22"/>
        </w:rPr>
        <w:t xml:space="preserve"> </w:t>
      </w:r>
      <w:r>
        <w:rPr>
          <w:szCs w:val="22"/>
        </w:rPr>
        <w:t>registered a single appellation</w:t>
      </w:r>
      <w:r w:rsidRPr="00E32988">
        <w:rPr>
          <w:szCs w:val="22"/>
        </w:rPr>
        <w:t xml:space="preserve"> of origin</w:t>
      </w:r>
      <w:r>
        <w:rPr>
          <w:szCs w:val="22"/>
        </w:rPr>
        <w:t xml:space="preserve"> to the present date</w:t>
      </w:r>
      <w:r w:rsidRPr="00E32988">
        <w:rPr>
          <w:szCs w:val="22"/>
        </w:rPr>
        <w:t xml:space="preserve">.  </w:t>
      </w:r>
      <w:r>
        <w:rPr>
          <w:szCs w:val="22"/>
        </w:rPr>
        <w:t>Lastly, the Delegation understood that WIPO had</w:t>
      </w:r>
      <w:r w:rsidRPr="00E32988">
        <w:rPr>
          <w:szCs w:val="22"/>
        </w:rPr>
        <w:t xml:space="preserve"> been providing some technical assistance to enhance </w:t>
      </w:r>
      <w:r>
        <w:rPr>
          <w:szCs w:val="22"/>
        </w:rPr>
        <w:t xml:space="preserve">the </w:t>
      </w:r>
      <w:r w:rsidRPr="00E32988">
        <w:rPr>
          <w:szCs w:val="22"/>
        </w:rPr>
        <w:t>producers</w:t>
      </w:r>
      <w:r>
        <w:rPr>
          <w:szCs w:val="22"/>
        </w:rPr>
        <w:t>’</w:t>
      </w:r>
      <w:r w:rsidRPr="00E32988">
        <w:rPr>
          <w:szCs w:val="22"/>
        </w:rPr>
        <w:t xml:space="preserve"> abili</w:t>
      </w:r>
      <w:r>
        <w:rPr>
          <w:szCs w:val="22"/>
        </w:rPr>
        <w:t xml:space="preserve">ty to use the Lisbon System.  The Delegation </w:t>
      </w:r>
      <w:r w:rsidRPr="00D07764">
        <w:rPr>
          <w:szCs w:val="22"/>
        </w:rPr>
        <w:t>remain</w:t>
      </w:r>
      <w:r>
        <w:rPr>
          <w:szCs w:val="22"/>
        </w:rPr>
        <w:t>ed</w:t>
      </w:r>
      <w:r w:rsidRPr="00D07764">
        <w:rPr>
          <w:szCs w:val="22"/>
        </w:rPr>
        <w:t xml:space="preserve"> concerned th</w:t>
      </w:r>
      <w:r>
        <w:rPr>
          <w:szCs w:val="22"/>
        </w:rPr>
        <w:t>at such technical assistance would</w:t>
      </w:r>
      <w:r w:rsidRPr="00D07764">
        <w:rPr>
          <w:szCs w:val="22"/>
        </w:rPr>
        <w:t xml:space="preserve"> inappropriate</w:t>
      </w:r>
      <w:r>
        <w:rPr>
          <w:szCs w:val="22"/>
        </w:rPr>
        <w:t>ly divert resources from other u</w:t>
      </w:r>
      <w:r w:rsidRPr="00D07764">
        <w:rPr>
          <w:szCs w:val="22"/>
        </w:rPr>
        <w:t xml:space="preserve">nions in </w:t>
      </w:r>
      <w:r>
        <w:rPr>
          <w:szCs w:val="22"/>
        </w:rPr>
        <w:t xml:space="preserve">an </w:t>
      </w:r>
      <w:r w:rsidRPr="00D07764">
        <w:rPr>
          <w:szCs w:val="22"/>
        </w:rPr>
        <w:t xml:space="preserve">attempt to increase </w:t>
      </w:r>
      <w:r>
        <w:rPr>
          <w:szCs w:val="22"/>
        </w:rPr>
        <w:t xml:space="preserve">the </w:t>
      </w:r>
      <w:r w:rsidRPr="00D07764">
        <w:rPr>
          <w:szCs w:val="22"/>
        </w:rPr>
        <w:t xml:space="preserve">Lisbon Union membership.  Moreover, </w:t>
      </w:r>
      <w:r>
        <w:rPr>
          <w:szCs w:val="22"/>
        </w:rPr>
        <w:t xml:space="preserve">the Delegation was </w:t>
      </w:r>
      <w:r w:rsidRPr="00D07764">
        <w:rPr>
          <w:szCs w:val="22"/>
        </w:rPr>
        <w:t>concerned t</w:t>
      </w:r>
      <w:r>
        <w:rPr>
          <w:szCs w:val="22"/>
        </w:rPr>
        <w:t>hat such technical assistance would represent</w:t>
      </w:r>
      <w:r w:rsidRPr="00D07764">
        <w:rPr>
          <w:szCs w:val="22"/>
        </w:rPr>
        <w:t xml:space="preserve"> a missed opportunity to encourag</w:t>
      </w:r>
      <w:r>
        <w:rPr>
          <w:szCs w:val="22"/>
        </w:rPr>
        <w:t>e further use of the trademark s</w:t>
      </w:r>
      <w:r w:rsidRPr="00D07764">
        <w:rPr>
          <w:szCs w:val="22"/>
        </w:rPr>
        <w:t xml:space="preserve">ystem, a much more widely accepted system for the </w:t>
      </w:r>
      <w:r>
        <w:rPr>
          <w:szCs w:val="22"/>
        </w:rPr>
        <w:t xml:space="preserve">protection of IP </w:t>
      </w:r>
      <w:r w:rsidRPr="00D07764">
        <w:rPr>
          <w:szCs w:val="22"/>
        </w:rPr>
        <w:t xml:space="preserve">rights associated with distinctive products.  </w:t>
      </w:r>
      <w:r>
        <w:rPr>
          <w:szCs w:val="22"/>
        </w:rPr>
        <w:t xml:space="preserve">The Delegation was of the view that all WIPO Member States would have to </w:t>
      </w:r>
      <w:r w:rsidRPr="00D07764">
        <w:rPr>
          <w:szCs w:val="22"/>
        </w:rPr>
        <w:t xml:space="preserve">come together to bridge the differences between the Lisbon Union and </w:t>
      </w:r>
      <w:r>
        <w:rPr>
          <w:szCs w:val="22"/>
        </w:rPr>
        <w:t>the trademark system</w:t>
      </w:r>
      <w:r w:rsidRPr="00D07764">
        <w:rPr>
          <w:szCs w:val="22"/>
        </w:rPr>
        <w:t xml:space="preserve"> to meet the needs of all producers of distinctive products.  With regards to the proposal to amend </w:t>
      </w:r>
      <w:r>
        <w:rPr>
          <w:szCs w:val="22"/>
        </w:rPr>
        <w:t>the proposal under consideration</w:t>
      </w:r>
      <w:r w:rsidRPr="00D07764">
        <w:rPr>
          <w:szCs w:val="22"/>
        </w:rPr>
        <w:t xml:space="preserve">, </w:t>
      </w:r>
      <w:r>
        <w:rPr>
          <w:szCs w:val="22"/>
        </w:rPr>
        <w:t xml:space="preserve">the Delegation said that it represented </w:t>
      </w:r>
      <w:r w:rsidRPr="00D07764">
        <w:rPr>
          <w:szCs w:val="22"/>
        </w:rPr>
        <w:t>a further step back by removing a re</w:t>
      </w:r>
      <w:r>
        <w:rPr>
          <w:szCs w:val="22"/>
        </w:rPr>
        <w:noBreakHyphen/>
      </w:r>
      <w:r w:rsidRPr="00D07764">
        <w:rPr>
          <w:szCs w:val="22"/>
        </w:rPr>
        <w:t>assessment of the f</w:t>
      </w:r>
      <w:r>
        <w:rPr>
          <w:szCs w:val="22"/>
        </w:rPr>
        <w:t>ee</w:t>
      </w:r>
      <w:r w:rsidRPr="00D07764">
        <w:rPr>
          <w:szCs w:val="22"/>
        </w:rPr>
        <w:t xml:space="preserve"> </w:t>
      </w:r>
      <w:r>
        <w:rPr>
          <w:szCs w:val="22"/>
        </w:rPr>
        <w:t xml:space="preserve">reduction after a defined period of time </w:t>
      </w:r>
      <w:r w:rsidRPr="00D07764">
        <w:rPr>
          <w:szCs w:val="22"/>
        </w:rPr>
        <w:t xml:space="preserve">and </w:t>
      </w:r>
      <w:r>
        <w:rPr>
          <w:szCs w:val="22"/>
        </w:rPr>
        <w:t xml:space="preserve">by </w:t>
      </w:r>
      <w:r w:rsidRPr="00D07764">
        <w:rPr>
          <w:szCs w:val="22"/>
        </w:rPr>
        <w:t>further ignoring financial sustainability</w:t>
      </w:r>
      <w:r w:rsidRPr="00F72600">
        <w:rPr>
          <w:szCs w:val="22"/>
        </w:rPr>
        <w:t xml:space="preserve"> </w:t>
      </w:r>
      <w:r w:rsidRPr="00D07764">
        <w:rPr>
          <w:szCs w:val="22"/>
        </w:rPr>
        <w:t>consideration</w:t>
      </w:r>
      <w:r>
        <w:rPr>
          <w:szCs w:val="22"/>
        </w:rPr>
        <w:t>s</w:t>
      </w:r>
      <w:r w:rsidRPr="00D07764">
        <w:rPr>
          <w:szCs w:val="22"/>
        </w:rPr>
        <w:t xml:space="preserve">.  </w:t>
      </w:r>
    </w:p>
    <w:p w:rsidR="00637E3C" w:rsidRPr="00D07764" w:rsidRDefault="007D204D" w:rsidP="00637E3C">
      <w:pPr>
        <w:pStyle w:val="ONUME"/>
        <w:rPr>
          <w:szCs w:val="22"/>
        </w:rPr>
      </w:pPr>
      <w:r>
        <w:rPr>
          <w:szCs w:val="22"/>
        </w:rPr>
        <w:t>T</w:t>
      </w:r>
      <w:r w:rsidR="00637E3C" w:rsidRPr="00D07764">
        <w:rPr>
          <w:szCs w:val="22"/>
        </w:rPr>
        <w:t xml:space="preserve">he Delegation of France said that it had already demonstrated in the previous Assemblies, and more specifically during the examination of item 12 of the agenda, the legitimacy of the Geneva Act and of its administration by WIPO.  Referring back to its previous statements, the Delegation said that the essential message it wished to convey was that the Lisbon Union was one of the </w:t>
      </w:r>
      <w:r w:rsidR="00637E3C">
        <w:rPr>
          <w:szCs w:val="22"/>
        </w:rPr>
        <w:t>WIPO-administered u</w:t>
      </w:r>
      <w:r w:rsidR="00637E3C" w:rsidRPr="00D07764">
        <w:rPr>
          <w:szCs w:val="22"/>
        </w:rPr>
        <w:t>nions.</w:t>
      </w:r>
    </w:p>
    <w:p w:rsidR="00637E3C" w:rsidRPr="00A02C8D" w:rsidRDefault="00637E3C" w:rsidP="00637E3C">
      <w:pPr>
        <w:pStyle w:val="ONUME"/>
        <w:ind w:left="450"/>
        <w:rPr>
          <w:szCs w:val="22"/>
        </w:rPr>
      </w:pPr>
      <w:r w:rsidRPr="00A02C8D">
        <w:rPr>
          <w:szCs w:val="22"/>
        </w:rPr>
        <w:t xml:space="preserve">The Assembly of the Lisbon Union: </w:t>
      </w:r>
    </w:p>
    <w:p w:rsidR="00637E3C" w:rsidRDefault="00637E3C" w:rsidP="00637E3C">
      <w:pPr>
        <w:pStyle w:val="ONUME"/>
        <w:numPr>
          <w:ilvl w:val="2"/>
          <w:numId w:val="5"/>
        </w:numPr>
        <w:rPr>
          <w:rFonts w:eastAsia="Times New Roman"/>
          <w:lang w:eastAsia="en-US"/>
        </w:rPr>
      </w:pPr>
      <w:r w:rsidRPr="006F17B6">
        <w:rPr>
          <w:rFonts w:eastAsia="Times New Roman"/>
          <w:lang w:eastAsia="en-US"/>
        </w:rPr>
        <w:t>adopted the amendments to the Schedule of Fees included in the Common Regulations under the Lisbon Agreement and the Geneva Act of the Lisbon Agreement, in order to introduce a reduction to 50</w:t>
      </w:r>
      <w:r>
        <w:rPr>
          <w:rFonts w:eastAsia="Times New Roman"/>
          <w:lang w:eastAsia="en-US"/>
        </w:rPr>
        <w:t> </w:t>
      </w:r>
      <w:r w:rsidRPr="006F17B6">
        <w:rPr>
          <w:rFonts w:eastAsia="Times New Roman"/>
          <w:lang w:eastAsia="en-US"/>
        </w:rPr>
        <w:t>per</w:t>
      </w:r>
      <w:r>
        <w:rPr>
          <w:rFonts w:eastAsia="Times New Roman"/>
          <w:lang w:eastAsia="en-US"/>
        </w:rPr>
        <w:t> </w:t>
      </w:r>
      <w:r w:rsidRPr="006F17B6">
        <w:rPr>
          <w:rFonts w:eastAsia="Times New Roman"/>
          <w:lang w:eastAsia="en-US"/>
        </w:rPr>
        <w:t xml:space="preserve">cent of the prescribed amount of fees to be paid by least developed countries (LDCs) in respect of international registrations and in respect of each modification of an international registration;  and </w:t>
      </w:r>
    </w:p>
    <w:p w:rsidR="00637E3C" w:rsidRDefault="00637E3C" w:rsidP="00637E3C">
      <w:pPr>
        <w:pStyle w:val="ONUME"/>
        <w:numPr>
          <w:ilvl w:val="2"/>
          <w:numId w:val="5"/>
        </w:numPr>
        <w:rPr>
          <w:rFonts w:eastAsia="Calibri"/>
          <w:szCs w:val="22"/>
          <w:lang w:eastAsia="en-US"/>
        </w:rPr>
      </w:pPr>
      <w:r w:rsidRPr="00C64DCC">
        <w:rPr>
          <w:rFonts w:eastAsia="Calibri"/>
          <w:szCs w:val="22"/>
          <w:lang w:eastAsia="en-US"/>
        </w:rPr>
        <w:lastRenderedPageBreak/>
        <w:t>decided that the fee reductions mentioned in subparagraph (i) start to apply three years after the entry into force of the Geneva Act of the Lisbon Agreement.</w:t>
      </w:r>
    </w:p>
    <w:p w:rsidR="00637E3C" w:rsidRPr="007A5578" w:rsidRDefault="00637E3C" w:rsidP="00637E3C">
      <w:pPr>
        <w:pStyle w:val="ONUME"/>
        <w:rPr>
          <w:rFonts w:eastAsia="Calibri"/>
          <w:szCs w:val="22"/>
          <w:lang w:eastAsia="en-US"/>
        </w:rPr>
      </w:pPr>
      <w:r w:rsidRPr="007A5578">
        <w:rPr>
          <w:rFonts w:eastAsia="Calibri"/>
          <w:szCs w:val="22"/>
          <w:lang w:eastAsia="en-US"/>
        </w:rPr>
        <w:t xml:space="preserve">For ease of reference, the Annex to this report contains the version of the Schedule of Fees included in the Common Regulations under the Lisbon Agreement and the Geneva Act of the Lisbon Agreement, as amended by the decision set out in paragraph </w:t>
      </w:r>
      <w:r w:rsidR="000D3C35">
        <w:rPr>
          <w:rFonts w:eastAsia="Calibri"/>
          <w:szCs w:val="22"/>
          <w:lang w:eastAsia="en-US"/>
        </w:rPr>
        <w:t>23</w:t>
      </w:r>
      <w:r w:rsidRPr="007A5578">
        <w:rPr>
          <w:rFonts w:eastAsia="Calibri"/>
          <w:szCs w:val="22"/>
          <w:lang w:eastAsia="en-US"/>
        </w:rPr>
        <w:t>, above.</w:t>
      </w:r>
    </w:p>
    <w:p w:rsidR="00637E3C" w:rsidRDefault="00637E3C" w:rsidP="00637E3C">
      <w:pPr>
        <w:spacing w:before="720"/>
        <w:ind w:left="5529"/>
        <w:rPr>
          <w:szCs w:val="22"/>
        </w:rPr>
      </w:pPr>
      <w:r w:rsidRPr="005854F0">
        <w:rPr>
          <w:szCs w:val="22"/>
        </w:rPr>
        <w:t>[</w:t>
      </w:r>
      <w:r w:rsidRPr="006F2265">
        <w:rPr>
          <w:szCs w:val="22"/>
        </w:rPr>
        <w:t>Annex follows</w:t>
      </w:r>
      <w:r>
        <w:rPr>
          <w:szCs w:val="22"/>
        </w:rPr>
        <w:t>]</w:t>
      </w:r>
    </w:p>
    <w:p w:rsidR="00637E3C" w:rsidRDefault="00637E3C" w:rsidP="00637E3C">
      <w:pPr>
        <w:sectPr w:rsidR="00637E3C" w:rsidSect="00637E3C">
          <w:headerReference w:type="default" r:id="rId9"/>
          <w:pgSz w:w="12240" w:h="15840"/>
          <w:pgMar w:top="1440" w:right="1440" w:bottom="1440" w:left="1440" w:header="708" w:footer="708" w:gutter="0"/>
          <w:cols w:space="708"/>
          <w:titlePg/>
          <w:docGrid w:linePitch="360"/>
        </w:sectPr>
      </w:pPr>
    </w:p>
    <w:p w:rsidR="00637E3C" w:rsidRPr="006F2265" w:rsidRDefault="00637E3C" w:rsidP="0027732E">
      <w:pPr>
        <w:spacing w:after="360"/>
        <w:jc w:val="center"/>
      </w:pPr>
      <w:r w:rsidRPr="006F2265">
        <w:lastRenderedPageBreak/>
        <w:t>AMENDMENT TO THE SCHEDULE OF FEES UNDER THE COMMON REGULATIONS UNDER THE LISBON AGREEMENT AND THE GENEVA ACT OF THE LISBON AGREEMENT</w:t>
      </w:r>
    </w:p>
    <w:p w:rsidR="00637E3C" w:rsidRPr="006F2265" w:rsidRDefault="00637E3C" w:rsidP="00637E3C">
      <w:pPr>
        <w:keepNext/>
        <w:jc w:val="center"/>
        <w:rPr>
          <w:b/>
        </w:rPr>
      </w:pPr>
      <w:r w:rsidRPr="006F2265">
        <w:rPr>
          <w:b/>
        </w:rPr>
        <w:t>Rule 8</w:t>
      </w:r>
    </w:p>
    <w:p w:rsidR="00637E3C" w:rsidRPr="006F2265" w:rsidRDefault="00637E3C" w:rsidP="00A029F9">
      <w:pPr>
        <w:keepNext/>
        <w:spacing w:after="220"/>
        <w:jc w:val="center"/>
      </w:pPr>
      <w:r w:rsidRPr="006F2265">
        <w:t>Fees</w:t>
      </w:r>
    </w:p>
    <w:p w:rsidR="00637E3C" w:rsidRPr="006F2265" w:rsidRDefault="00637E3C" w:rsidP="00637E3C">
      <w:pPr>
        <w:pStyle w:val="BodyText"/>
      </w:pPr>
      <w:r w:rsidRPr="006F2265">
        <w:t>(1)</w:t>
      </w:r>
      <w:r w:rsidRPr="006F2265">
        <w:tab/>
      </w:r>
      <w:r w:rsidRPr="006F2265">
        <w:rPr>
          <w:i/>
        </w:rPr>
        <w:t>[Amount of Fees]</w:t>
      </w:r>
      <w:r w:rsidRPr="006F2265">
        <w:t xml:space="preserve">  The International Bureau shall collect the following fees, payable in Swiss francs:</w:t>
      </w:r>
    </w:p>
    <w:p w:rsidR="00637E3C" w:rsidRPr="006F2265" w:rsidRDefault="00637E3C" w:rsidP="00A029F9">
      <w:pPr>
        <w:tabs>
          <w:tab w:val="left" w:pos="1134"/>
          <w:tab w:val="left" w:pos="1620"/>
          <w:tab w:val="right" w:pos="9180"/>
        </w:tabs>
        <w:ind w:left="1134"/>
      </w:pPr>
      <w:r w:rsidRPr="006F2265">
        <w:t>(i)</w:t>
      </w:r>
      <w:r w:rsidRPr="006F2265">
        <w:tab/>
        <w:t>fee for international registration</w:t>
      </w:r>
      <w:r w:rsidRPr="000B7F0B">
        <w:rPr>
          <w:vertAlign w:val="superscript"/>
        </w:rPr>
        <w:footnoteReference w:customMarkFollows="1" w:id="2"/>
        <w:sym w:font="Symbol" w:char="F02A"/>
      </w:r>
      <w:r w:rsidRPr="006F2265">
        <w:tab/>
        <w:t>1000</w:t>
      </w:r>
    </w:p>
    <w:p w:rsidR="00637E3C" w:rsidRPr="006F2265" w:rsidRDefault="00637E3C" w:rsidP="00A029F9">
      <w:pPr>
        <w:tabs>
          <w:tab w:val="left" w:pos="1134"/>
          <w:tab w:val="left" w:pos="1620"/>
          <w:tab w:val="right" w:pos="9180"/>
        </w:tabs>
        <w:ind w:left="1134"/>
      </w:pPr>
      <w:r w:rsidRPr="006F2265">
        <w:t>(ii)</w:t>
      </w:r>
      <w:r w:rsidRPr="006F2265">
        <w:tab/>
        <w:t>fee for each modification of an international registration</w:t>
      </w:r>
      <w:r w:rsidRPr="006F2265">
        <w:rPr>
          <w:vertAlign w:val="superscript"/>
        </w:rPr>
        <w:footnoteReference w:customMarkFollows="1" w:id="3"/>
        <w:sym w:font="Symbol" w:char="F02A"/>
      </w:r>
      <w:r w:rsidRPr="006F2265">
        <w:tab/>
        <w:t>500</w:t>
      </w:r>
    </w:p>
    <w:p w:rsidR="00637E3C" w:rsidRPr="006F2265" w:rsidRDefault="00637E3C" w:rsidP="00A029F9">
      <w:pPr>
        <w:tabs>
          <w:tab w:val="left" w:pos="1134"/>
          <w:tab w:val="left" w:pos="1620"/>
          <w:tab w:val="right" w:pos="9180"/>
        </w:tabs>
        <w:ind w:left="1134"/>
      </w:pPr>
      <w:r w:rsidRPr="006F2265">
        <w:t>(iii)</w:t>
      </w:r>
      <w:r w:rsidRPr="006F2265">
        <w:tab/>
        <w:t>fee for providing an extract fr</w:t>
      </w:r>
      <w:r w:rsidR="00A029F9">
        <w:t>om the International Register</w:t>
      </w:r>
      <w:r w:rsidR="00A029F9">
        <w:tab/>
      </w:r>
      <w:r w:rsidRPr="006F2265">
        <w:t>150</w:t>
      </w:r>
    </w:p>
    <w:p w:rsidR="00637E3C" w:rsidRPr="006F2265" w:rsidRDefault="00637E3C" w:rsidP="00A029F9">
      <w:pPr>
        <w:tabs>
          <w:tab w:val="left" w:pos="1134"/>
          <w:tab w:val="left" w:pos="1620"/>
          <w:tab w:val="right" w:pos="9180"/>
        </w:tabs>
        <w:ind w:left="1134"/>
      </w:pPr>
      <w:r w:rsidRPr="006F2265">
        <w:t>(iv)</w:t>
      </w:r>
      <w:r w:rsidRPr="006F2265">
        <w:tab/>
        <w:t xml:space="preserve">fee for providing an attestation or </w:t>
      </w:r>
      <w:r w:rsidR="00A029F9">
        <w:t>any other written information</w:t>
      </w:r>
      <w:r w:rsidR="00A029F9">
        <w:tab/>
      </w:r>
      <w:r w:rsidRPr="006F2265">
        <w:t>100</w:t>
      </w:r>
    </w:p>
    <w:p w:rsidR="00637E3C" w:rsidRPr="006F2265" w:rsidRDefault="00637E3C" w:rsidP="00A029F9">
      <w:pPr>
        <w:tabs>
          <w:tab w:val="left" w:pos="550"/>
          <w:tab w:val="left" w:pos="1080"/>
          <w:tab w:val="left" w:pos="1620"/>
          <w:tab w:val="left" w:pos="8640"/>
          <w:tab w:val="right" w:pos="9180"/>
        </w:tabs>
        <w:ind w:left="1134"/>
      </w:pPr>
      <w:r w:rsidRPr="006F2265">
        <w:t>concerning the content</w:t>
      </w:r>
      <w:r>
        <w:t>s of the International Register</w:t>
      </w:r>
    </w:p>
    <w:p w:rsidR="00637E3C" w:rsidRPr="006F2265" w:rsidRDefault="00637E3C" w:rsidP="00A029F9">
      <w:pPr>
        <w:tabs>
          <w:tab w:val="left" w:pos="1134"/>
          <w:tab w:val="left" w:pos="1620"/>
          <w:tab w:val="left" w:pos="8640"/>
          <w:tab w:val="right" w:pos="9180"/>
        </w:tabs>
        <w:spacing w:after="220"/>
        <w:ind w:left="1134"/>
      </w:pPr>
      <w:r w:rsidRPr="006F2265">
        <w:t>(v)</w:t>
      </w:r>
      <w:r w:rsidRPr="006F2265">
        <w:tab/>
        <w:t>individual fees as referred to in paragraph (2).</w:t>
      </w:r>
    </w:p>
    <w:p w:rsidR="00637E3C" w:rsidRPr="006F2265" w:rsidRDefault="00637E3C" w:rsidP="00637E3C">
      <w:pPr>
        <w:pStyle w:val="BodyText"/>
      </w:pPr>
      <w:r w:rsidRPr="006F2265">
        <w:t>[…]</w:t>
      </w:r>
    </w:p>
    <w:p w:rsidR="00637E3C" w:rsidRPr="00637E3C" w:rsidRDefault="00637E3C" w:rsidP="00A029F9">
      <w:pPr>
        <w:spacing w:before="720"/>
        <w:ind w:left="5098" w:firstLine="302"/>
        <w:rPr>
          <w:szCs w:val="22"/>
        </w:rPr>
      </w:pPr>
      <w:r w:rsidRPr="006F2265">
        <w:rPr>
          <w:szCs w:val="22"/>
        </w:rPr>
        <w:t>[End of Annex and of document]</w:t>
      </w:r>
    </w:p>
    <w:sectPr w:rsidR="00637E3C" w:rsidRPr="00637E3C" w:rsidSect="00B338CB">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8CB" w:rsidRDefault="00B338CB">
      <w:r>
        <w:separator/>
      </w:r>
    </w:p>
  </w:endnote>
  <w:endnote w:type="continuationSeparator" w:id="0">
    <w:p w:rsidR="00B338CB" w:rsidRDefault="00B338CB" w:rsidP="003B38C1">
      <w:r>
        <w:separator/>
      </w:r>
    </w:p>
    <w:p w:rsidR="00B338CB" w:rsidRPr="003B38C1" w:rsidRDefault="00B338CB" w:rsidP="003B38C1">
      <w:pPr>
        <w:spacing w:after="60"/>
        <w:rPr>
          <w:sz w:val="17"/>
        </w:rPr>
      </w:pPr>
      <w:r>
        <w:rPr>
          <w:sz w:val="17"/>
        </w:rPr>
        <w:t>[Endnote continued from previous page]</w:t>
      </w:r>
    </w:p>
  </w:endnote>
  <w:endnote w:type="continuationNotice" w:id="1">
    <w:p w:rsidR="00B338CB" w:rsidRPr="003B38C1" w:rsidRDefault="00B338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8CB" w:rsidRDefault="00B338CB">
      <w:r>
        <w:separator/>
      </w:r>
    </w:p>
  </w:footnote>
  <w:footnote w:type="continuationSeparator" w:id="0">
    <w:p w:rsidR="00B338CB" w:rsidRDefault="00B338CB" w:rsidP="008B60B2">
      <w:r>
        <w:separator/>
      </w:r>
    </w:p>
    <w:p w:rsidR="00B338CB" w:rsidRPr="00ED77FB" w:rsidRDefault="00B338CB" w:rsidP="008B60B2">
      <w:pPr>
        <w:spacing w:after="60"/>
        <w:rPr>
          <w:sz w:val="17"/>
          <w:szCs w:val="17"/>
        </w:rPr>
      </w:pPr>
      <w:r w:rsidRPr="00ED77FB">
        <w:rPr>
          <w:sz w:val="17"/>
          <w:szCs w:val="17"/>
        </w:rPr>
        <w:t>[Footnote continued from previous page]</w:t>
      </w:r>
    </w:p>
  </w:footnote>
  <w:footnote w:type="continuationNotice" w:id="1">
    <w:p w:rsidR="00B338CB" w:rsidRPr="00ED77FB" w:rsidRDefault="00B338CB" w:rsidP="008B60B2">
      <w:pPr>
        <w:spacing w:before="60"/>
        <w:jc w:val="right"/>
        <w:rPr>
          <w:sz w:val="17"/>
          <w:szCs w:val="17"/>
        </w:rPr>
      </w:pPr>
      <w:r w:rsidRPr="00ED77FB">
        <w:rPr>
          <w:sz w:val="17"/>
          <w:szCs w:val="17"/>
        </w:rPr>
        <w:t>[Footnote continued on next page]</w:t>
      </w:r>
    </w:p>
  </w:footnote>
  <w:footnote w:id="2">
    <w:p w:rsidR="00637E3C" w:rsidRPr="00A029F9" w:rsidRDefault="00637E3C" w:rsidP="00637E3C">
      <w:pPr>
        <w:pStyle w:val="FootnoteText"/>
        <w:rPr>
          <w:sz w:val="20"/>
        </w:rPr>
      </w:pPr>
      <w:r w:rsidRPr="006F2265">
        <w:rPr>
          <w:rStyle w:val="FootnoteReference"/>
        </w:rPr>
        <w:sym w:font="Symbol" w:char="F02A"/>
      </w:r>
      <w:r w:rsidRPr="006F2265">
        <w:tab/>
      </w:r>
      <w:r w:rsidRPr="00A029F9">
        <w:rPr>
          <w:sz w:val="20"/>
        </w:rPr>
        <w:t>For an international registration referring to a geographical area located in a least developed country (LDC), in accordance with the lists established by the United Nations, the fee is reduced to 50 per cent of the prescribed amount (rounded to the nearest full figure).  In such case, the fee will amount to 500 Swiss francs for an international registration referring to a geographical area of origin located in an LDC, and to 250 Swiss francs for each modification of an international registration referring to a geographical area of origin located in an LDC.  These fee reductions will apply three years after the entry into force of the Geneva Act.</w:t>
      </w:r>
    </w:p>
  </w:footnote>
  <w:footnote w:id="3">
    <w:p w:rsidR="00637E3C" w:rsidRPr="00B92A9F" w:rsidRDefault="00637E3C" w:rsidP="00637E3C">
      <w:pPr>
        <w:pStyle w:val="FootnoteText"/>
        <w:rPr>
          <w:b/>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386608"/>
      <w:docPartObj>
        <w:docPartGallery w:val="Page Numbers (Top of Page)"/>
        <w:docPartUnique/>
      </w:docPartObj>
    </w:sdtPr>
    <w:sdtEndPr>
      <w:rPr>
        <w:noProof/>
      </w:rPr>
    </w:sdtEndPr>
    <w:sdtContent>
      <w:p w:rsidR="00637E3C" w:rsidRDefault="00637E3C">
        <w:pPr>
          <w:pStyle w:val="Header"/>
          <w:jc w:val="right"/>
        </w:pPr>
        <w:r>
          <w:t>LI/A/35/3</w:t>
        </w:r>
      </w:p>
      <w:p w:rsidR="00637E3C" w:rsidRDefault="00637E3C">
        <w:pPr>
          <w:pStyle w:val="Header"/>
          <w:jc w:val="right"/>
        </w:pPr>
        <w:r>
          <w:t xml:space="preserve">page </w:t>
        </w:r>
        <w:r>
          <w:fldChar w:fldCharType="begin"/>
        </w:r>
        <w:r>
          <w:instrText xml:space="preserve"> PAGE   \* MERGEFORMAT </w:instrText>
        </w:r>
        <w:r>
          <w:fldChar w:fldCharType="separate"/>
        </w:r>
        <w:r w:rsidR="00FF454E">
          <w:rPr>
            <w:noProof/>
          </w:rPr>
          <w:t>8</w:t>
        </w:r>
        <w:r>
          <w:rPr>
            <w:noProof/>
          </w:rPr>
          <w:fldChar w:fldCharType="end"/>
        </w:r>
      </w:p>
    </w:sdtContent>
  </w:sdt>
  <w:p w:rsidR="00637E3C" w:rsidRDefault="00637E3C" w:rsidP="00637E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59" w:rsidRDefault="00B338CB" w:rsidP="00477D6B">
    <w:pPr>
      <w:jc w:val="right"/>
    </w:pPr>
    <w:bookmarkStart w:id="6" w:name="Code2"/>
    <w:bookmarkEnd w:id="6"/>
    <w:r>
      <w:t>LI/A/3</w:t>
    </w:r>
    <w:r w:rsidR="000E45E7">
      <w:t>5</w:t>
    </w:r>
    <w:r>
      <w:t xml:space="preserve">/3 </w:t>
    </w:r>
    <w:r w:rsidR="00D8742E">
      <w:t>Prov</w:t>
    </w:r>
    <w:r>
      <w:t>.</w:t>
    </w:r>
  </w:p>
  <w:p w:rsidR="00EC4E49" w:rsidRDefault="00EC4E49" w:rsidP="00477D6B">
    <w:pPr>
      <w:jc w:val="right"/>
    </w:pPr>
    <w:r>
      <w:t xml:space="preserve">page </w:t>
    </w:r>
    <w:r>
      <w:fldChar w:fldCharType="begin"/>
    </w:r>
    <w:r>
      <w:instrText xml:space="preserve"> PAGE  \* MERGEFORMAT </w:instrText>
    </w:r>
    <w:r>
      <w:fldChar w:fldCharType="separate"/>
    </w:r>
    <w:r w:rsidR="00637E3C">
      <w:rPr>
        <w:noProof/>
      </w:rPr>
      <w:t>2</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3C" w:rsidRDefault="00637E3C" w:rsidP="007E4C4D">
    <w:pPr>
      <w:pStyle w:val="Header"/>
      <w:tabs>
        <w:tab w:val="left" w:pos="7457"/>
      </w:tabs>
      <w:jc w:val="right"/>
    </w:pPr>
    <w:r>
      <w:tab/>
      <w:t>LI/A/35/3</w:t>
    </w:r>
  </w:p>
  <w:p w:rsidR="00637E3C" w:rsidRDefault="00637E3C" w:rsidP="007E4C4D">
    <w:pPr>
      <w:pStyle w:val="Header"/>
      <w:tabs>
        <w:tab w:val="left" w:pos="7457"/>
      </w:tabs>
      <w:jc w:val="right"/>
    </w:pPr>
    <w:r>
      <w:t>ANNEX</w:t>
    </w:r>
  </w:p>
  <w:p w:rsidR="00A029F9" w:rsidRDefault="00A029F9" w:rsidP="007E4C4D">
    <w:pPr>
      <w:pStyle w:val="Header"/>
      <w:tabs>
        <w:tab w:val="left" w:pos="7457"/>
      </w:tabs>
      <w:jc w:val="right"/>
    </w:pPr>
  </w:p>
  <w:p w:rsidR="00A029F9" w:rsidRDefault="00A029F9" w:rsidP="007E4C4D">
    <w:pPr>
      <w:pStyle w:val="Header"/>
      <w:tabs>
        <w:tab w:val="left" w:pos="7457"/>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34612F7"/>
    <w:multiLevelType w:val="hybridMultilevel"/>
    <w:tmpl w:val="5DF891B6"/>
    <w:lvl w:ilvl="0" w:tplc="C9FA388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CB"/>
    <w:rsid w:val="000410E8"/>
    <w:rsid w:val="00043CAA"/>
    <w:rsid w:val="00075432"/>
    <w:rsid w:val="000765C4"/>
    <w:rsid w:val="000968ED"/>
    <w:rsid w:val="000B31FA"/>
    <w:rsid w:val="000C117A"/>
    <w:rsid w:val="000D3C35"/>
    <w:rsid w:val="000E45E7"/>
    <w:rsid w:val="000F5E56"/>
    <w:rsid w:val="001362EE"/>
    <w:rsid w:val="00156693"/>
    <w:rsid w:val="001647D5"/>
    <w:rsid w:val="001832A6"/>
    <w:rsid w:val="001B5139"/>
    <w:rsid w:val="001C218A"/>
    <w:rsid w:val="0021217E"/>
    <w:rsid w:val="00235443"/>
    <w:rsid w:val="002634C4"/>
    <w:rsid w:val="0027732E"/>
    <w:rsid w:val="00280DF6"/>
    <w:rsid w:val="00291809"/>
    <w:rsid w:val="002928D3"/>
    <w:rsid w:val="002C0020"/>
    <w:rsid w:val="002F1FE6"/>
    <w:rsid w:val="002F4E68"/>
    <w:rsid w:val="00312F7F"/>
    <w:rsid w:val="00350AE2"/>
    <w:rsid w:val="00361450"/>
    <w:rsid w:val="003673CF"/>
    <w:rsid w:val="003845C1"/>
    <w:rsid w:val="003A6F89"/>
    <w:rsid w:val="003B38C1"/>
    <w:rsid w:val="003B5001"/>
    <w:rsid w:val="003D57B0"/>
    <w:rsid w:val="0041606E"/>
    <w:rsid w:val="00423E3E"/>
    <w:rsid w:val="00427AF4"/>
    <w:rsid w:val="004647DA"/>
    <w:rsid w:val="0046611E"/>
    <w:rsid w:val="00474062"/>
    <w:rsid w:val="0047713C"/>
    <w:rsid w:val="00477D6B"/>
    <w:rsid w:val="005019FF"/>
    <w:rsid w:val="00513B45"/>
    <w:rsid w:val="0053057A"/>
    <w:rsid w:val="00541072"/>
    <w:rsid w:val="00560A29"/>
    <w:rsid w:val="005B1B4B"/>
    <w:rsid w:val="005B7EB4"/>
    <w:rsid w:val="005C6649"/>
    <w:rsid w:val="00605827"/>
    <w:rsid w:val="00637E3C"/>
    <w:rsid w:val="00646050"/>
    <w:rsid w:val="006713CA"/>
    <w:rsid w:val="00676C5C"/>
    <w:rsid w:val="006A0D04"/>
    <w:rsid w:val="006E4F5F"/>
    <w:rsid w:val="006E67A3"/>
    <w:rsid w:val="0079013E"/>
    <w:rsid w:val="007C46D8"/>
    <w:rsid w:val="007C72B4"/>
    <w:rsid w:val="007D1613"/>
    <w:rsid w:val="007D204D"/>
    <w:rsid w:val="007D7E3A"/>
    <w:rsid w:val="007D7FF7"/>
    <w:rsid w:val="007E4C0E"/>
    <w:rsid w:val="008237EF"/>
    <w:rsid w:val="00860537"/>
    <w:rsid w:val="00877718"/>
    <w:rsid w:val="008A134B"/>
    <w:rsid w:val="008A403F"/>
    <w:rsid w:val="008B2CC1"/>
    <w:rsid w:val="008B60B2"/>
    <w:rsid w:val="008C5D52"/>
    <w:rsid w:val="0090731E"/>
    <w:rsid w:val="00916EE2"/>
    <w:rsid w:val="0096099B"/>
    <w:rsid w:val="00966A22"/>
    <w:rsid w:val="0096722F"/>
    <w:rsid w:val="00980843"/>
    <w:rsid w:val="009C127D"/>
    <w:rsid w:val="009E2791"/>
    <w:rsid w:val="009E3F6F"/>
    <w:rsid w:val="009F499F"/>
    <w:rsid w:val="00A029F9"/>
    <w:rsid w:val="00A37342"/>
    <w:rsid w:val="00A42DAF"/>
    <w:rsid w:val="00A45BD8"/>
    <w:rsid w:val="00A869B7"/>
    <w:rsid w:val="00AA2DD4"/>
    <w:rsid w:val="00AC205C"/>
    <w:rsid w:val="00AC2A9A"/>
    <w:rsid w:val="00AD4CAB"/>
    <w:rsid w:val="00AE4D2B"/>
    <w:rsid w:val="00AF0A6B"/>
    <w:rsid w:val="00AF6990"/>
    <w:rsid w:val="00B05A69"/>
    <w:rsid w:val="00B338CB"/>
    <w:rsid w:val="00B9734B"/>
    <w:rsid w:val="00BA30E2"/>
    <w:rsid w:val="00C11BFE"/>
    <w:rsid w:val="00C4089C"/>
    <w:rsid w:val="00C40C86"/>
    <w:rsid w:val="00C5068F"/>
    <w:rsid w:val="00C86D74"/>
    <w:rsid w:val="00CD04F1"/>
    <w:rsid w:val="00CD7F59"/>
    <w:rsid w:val="00D143DC"/>
    <w:rsid w:val="00D44A0B"/>
    <w:rsid w:val="00D45252"/>
    <w:rsid w:val="00D66E37"/>
    <w:rsid w:val="00D71B4D"/>
    <w:rsid w:val="00D8742E"/>
    <w:rsid w:val="00D93D55"/>
    <w:rsid w:val="00D95159"/>
    <w:rsid w:val="00DF023A"/>
    <w:rsid w:val="00DF383E"/>
    <w:rsid w:val="00E15015"/>
    <w:rsid w:val="00E335FE"/>
    <w:rsid w:val="00E85557"/>
    <w:rsid w:val="00EA67A1"/>
    <w:rsid w:val="00EA7D6E"/>
    <w:rsid w:val="00EC4E49"/>
    <w:rsid w:val="00ED77FB"/>
    <w:rsid w:val="00EE45FA"/>
    <w:rsid w:val="00F177E8"/>
    <w:rsid w:val="00F66152"/>
    <w:rsid w:val="00FE451C"/>
    <w:rsid w:val="00FF454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B27C3EEA-2BDB-413B-B32F-8D390EF3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27732E"/>
    <w:pPr>
      <w:keepNext/>
      <w:spacing w:before="240" w:after="220"/>
      <w:outlineLvl w:val="2"/>
    </w:pPr>
    <w:rPr>
      <w:bCs/>
      <w:caps/>
      <w:szCs w:val="26"/>
    </w:rPr>
  </w:style>
  <w:style w:type="paragraph" w:styleId="Heading4">
    <w:name w:val="heading 4"/>
    <w:basedOn w:val="Normal"/>
    <w:next w:val="Normal"/>
    <w:autoRedefine/>
    <w:qFormat/>
    <w:rsid w:val="00637E3C"/>
    <w:pPr>
      <w:keepNext/>
      <w:spacing w:before="240" w:after="22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ONUMEChar">
    <w:name w:val="ONUM E Char"/>
    <w:basedOn w:val="DefaultParagraphFont"/>
    <w:link w:val="ONUME"/>
    <w:rsid w:val="00637E3C"/>
    <w:rPr>
      <w:rFonts w:ascii="Arial" w:eastAsia="SimSun" w:hAnsi="Arial" w:cs="Arial"/>
      <w:sz w:val="22"/>
      <w:lang w:val="en-US" w:eastAsia="zh-CN"/>
    </w:rPr>
  </w:style>
  <w:style w:type="character" w:customStyle="1" w:styleId="HeaderChar">
    <w:name w:val="Header Char"/>
    <w:basedOn w:val="DefaultParagraphFont"/>
    <w:link w:val="Header"/>
    <w:uiPriority w:val="99"/>
    <w:rsid w:val="00637E3C"/>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rsid w:val="00637E3C"/>
    <w:rPr>
      <w:rFonts w:ascii="Arial" w:eastAsia="SimSun" w:hAnsi="Arial" w:cs="Arial"/>
      <w:sz w:val="18"/>
      <w:lang w:val="en-US" w:eastAsia="zh-CN"/>
    </w:rPr>
  </w:style>
  <w:style w:type="character" w:styleId="FootnoteReference">
    <w:name w:val="footnote reference"/>
    <w:basedOn w:val="DefaultParagraphFont"/>
    <w:uiPriority w:val="99"/>
    <w:rsid w:val="00637E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2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8A882-2544-4611-8685-DB539E91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35 (E)</Template>
  <TotalTime>1</TotalTime>
  <Pages>9</Pages>
  <Words>4246</Words>
  <Characters>22081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LI/A/35/</vt:lpstr>
    </vt:vector>
  </TitlesOfParts>
  <Company>WIPO</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LI/A/35/</dc:title>
  <dc:subject>Thirty-Fifth (13th Extraordinary) Session</dc:subject>
  <dc:creator>WIPO</dc:creator>
  <cp:lastModifiedBy>HÄFLIGER Patience</cp:lastModifiedBy>
  <cp:revision>4</cp:revision>
  <cp:lastPrinted>2018-11-26T10:11:00Z</cp:lastPrinted>
  <dcterms:created xsi:type="dcterms:W3CDTF">2018-11-26T10:14:00Z</dcterms:created>
  <dcterms:modified xsi:type="dcterms:W3CDTF">2018-11-26T10:16:00Z</dcterms:modified>
  <cp:category>Special Union for the Protection of Appellations of Origin and their International Registration (Lisbon Union)</cp:category>
</cp:coreProperties>
</file>