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55CC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076B5" w:rsidP="00C36238">
            <w:pPr>
              <w:jc w:val="right"/>
              <w:rPr>
                <w:rFonts w:ascii="Arial Black" w:hAnsi="Arial Black"/>
                <w:caps/>
                <w:sz w:val="15"/>
              </w:rPr>
            </w:pPr>
            <w:r w:rsidRPr="000076B5">
              <w:rPr>
                <w:rFonts w:ascii="Arial Black" w:hAnsi="Arial Black"/>
                <w:caps/>
                <w:sz w:val="15"/>
              </w:rPr>
              <w:t>H/A/</w:t>
            </w:r>
            <w:r w:rsidR="009E0F57">
              <w:rPr>
                <w:rFonts w:ascii="Arial Black" w:hAnsi="Arial Black"/>
                <w:caps/>
                <w:sz w:val="15"/>
              </w:rPr>
              <w:t>36</w:t>
            </w:r>
            <w:r w:rsidRPr="000076B5">
              <w:rPr>
                <w:rFonts w:ascii="Arial Black" w:hAnsi="Arial Black"/>
                <w:caps/>
                <w:sz w:val="15"/>
              </w:rPr>
              <w:t>/</w:t>
            </w:r>
            <w:bookmarkStart w:id="1" w:name="Code"/>
            <w:bookmarkEnd w:id="1"/>
            <w:r w:rsidR="005577B6">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B0BF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7632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36238">
              <w:rPr>
                <w:rFonts w:ascii="Arial Black" w:hAnsi="Arial Black"/>
                <w:caps/>
                <w:sz w:val="15"/>
              </w:rPr>
              <w:t>december 16</w:t>
            </w:r>
            <w:r w:rsidR="009E0F57">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76B5" w:rsidRPr="000076B5" w:rsidRDefault="000076B5" w:rsidP="000076B5">
      <w:pPr>
        <w:rPr>
          <w:b/>
          <w:sz w:val="28"/>
          <w:szCs w:val="28"/>
        </w:rPr>
      </w:pPr>
      <w:r w:rsidRPr="000076B5">
        <w:rPr>
          <w:b/>
          <w:sz w:val="28"/>
          <w:szCs w:val="28"/>
        </w:rPr>
        <w:t xml:space="preserve">Special </w:t>
      </w:r>
      <w:smartTag w:uri="urn:schemas-microsoft-com:office:smarttags" w:element="place">
        <w:r w:rsidRPr="000076B5">
          <w:rPr>
            <w:b/>
            <w:sz w:val="28"/>
            <w:szCs w:val="28"/>
          </w:rPr>
          <w:t>Union</w:t>
        </w:r>
      </w:smartTag>
      <w:r w:rsidRPr="000076B5">
        <w:rPr>
          <w:b/>
          <w:sz w:val="28"/>
          <w:szCs w:val="28"/>
        </w:rPr>
        <w:t xml:space="preserve"> for the International Deposit of Industrial Designs (Hague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0076B5" w:rsidRPr="000076B5" w:rsidRDefault="00B27339" w:rsidP="000076B5">
      <w:pPr>
        <w:rPr>
          <w:b/>
          <w:sz w:val="24"/>
          <w:szCs w:val="24"/>
        </w:rPr>
      </w:pPr>
      <w:r>
        <w:rPr>
          <w:b/>
          <w:sz w:val="24"/>
          <w:szCs w:val="24"/>
        </w:rPr>
        <w:t>Thirty</w:t>
      </w:r>
      <w:r w:rsidR="00AF00D8">
        <w:rPr>
          <w:b/>
          <w:sz w:val="24"/>
          <w:szCs w:val="24"/>
        </w:rPr>
        <w:t>-</w:t>
      </w:r>
      <w:r w:rsidR="009E0F57">
        <w:rPr>
          <w:b/>
          <w:sz w:val="24"/>
          <w:szCs w:val="24"/>
        </w:rPr>
        <w:t>Sixth</w:t>
      </w:r>
      <w:r w:rsidR="002812B8" w:rsidRPr="000076B5">
        <w:rPr>
          <w:b/>
          <w:sz w:val="24"/>
          <w:szCs w:val="24"/>
        </w:rPr>
        <w:t xml:space="preserve"> </w:t>
      </w:r>
      <w:r w:rsidR="000076B5" w:rsidRPr="000076B5">
        <w:rPr>
          <w:b/>
          <w:sz w:val="24"/>
          <w:szCs w:val="24"/>
        </w:rPr>
        <w:t>(</w:t>
      </w:r>
      <w:r w:rsidR="009E0F57">
        <w:rPr>
          <w:b/>
          <w:sz w:val="24"/>
          <w:szCs w:val="24"/>
        </w:rPr>
        <w:t>16</w:t>
      </w:r>
      <w:r w:rsidR="002812B8" w:rsidRPr="00B27339">
        <w:rPr>
          <w:b/>
          <w:sz w:val="24"/>
          <w:szCs w:val="24"/>
          <w:vertAlign w:val="superscript"/>
        </w:rPr>
        <w:t>th</w:t>
      </w:r>
      <w:r w:rsidR="002812B8" w:rsidRPr="000076B5">
        <w:rPr>
          <w:b/>
          <w:sz w:val="24"/>
          <w:szCs w:val="24"/>
        </w:rPr>
        <w:t xml:space="preserve"> </w:t>
      </w:r>
      <w:r w:rsidR="000076B5" w:rsidRPr="000076B5">
        <w:rPr>
          <w:b/>
          <w:sz w:val="24"/>
          <w:szCs w:val="24"/>
        </w:rPr>
        <w:t>Extraordinary) Session</w:t>
      </w:r>
    </w:p>
    <w:p w:rsidR="000076B5" w:rsidRPr="000076B5" w:rsidRDefault="000076B5" w:rsidP="000076B5">
      <w:pPr>
        <w:rPr>
          <w:b/>
          <w:sz w:val="24"/>
          <w:szCs w:val="24"/>
        </w:rPr>
      </w:pPr>
      <w:r w:rsidRPr="000076B5">
        <w:rPr>
          <w:b/>
          <w:sz w:val="24"/>
          <w:szCs w:val="24"/>
        </w:rPr>
        <w:t xml:space="preserve">Geneva, </w:t>
      </w:r>
      <w:r w:rsidR="009E0F57">
        <w:rPr>
          <w:b/>
          <w:sz w:val="24"/>
          <w:szCs w:val="24"/>
        </w:rPr>
        <w:t>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9B0BF5" w:rsidP="008B2CC1">
      <w:pPr>
        <w:rPr>
          <w:caps/>
          <w:sz w:val="24"/>
        </w:rPr>
      </w:pPr>
      <w:bookmarkStart w:id="4" w:name="TitleOfDoc"/>
      <w:bookmarkEnd w:id="4"/>
      <w:r>
        <w:rPr>
          <w:caps/>
          <w:sz w:val="24"/>
        </w:rPr>
        <w:t>Report</w:t>
      </w:r>
    </w:p>
    <w:p w:rsidR="008B2CC1" w:rsidRPr="008B2CC1" w:rsidRDefault="008B2CC1" w:rsidP="008B2CC1"/>
    <w:p w:rsidR="008B2CC1" w:rsidRPr="008B2CC1" w:rsidRDefault="00C36238" w:rsidP="008B2CC1">
      <w:pPr>
        <w:rPr>
          <w:i/>
        </w:rPr>
      </w:pPr>
      <w:bookmarkStart w:id="5" w:name="Prepared"/>
      <w:bookmarkEnd w:id="5"/>
      <w:r w:rsidRPr="00552B93">
        <w:rPr>
          <w:i/>
          <w:iCs/>
        </w:rPr>
        <w:t>adopted by the Assembly</w:t>
      </w:r>
    </w:p>
    <w:p w:rsidR="00AC205C" w:rsidRDefault="00AC205C"/>
    <w:p w:rsidR="000F5E56" w:rsidRDefault="000F5E56"/>
    <w:p w:rsidR="002928D3" w:rsidRDefault="002928D3"/>
    <w:p w:rsidR="002928D3" w:rsidRDefault="002928D3" w:rsidP="0053057A"/>
    <w:p w:rsidR="009B0BF5" w:rsidRPr="00835753" w:rsidRDefault="009B0BF5" w:rsidP="007E383B">
      <w:pPr>
        <w:pStyle w:val="ONUME"/>
        <w:tabs>
          <w:tab w:val="clear" w:pos="567"/>
        </w:tabs>
      </w:pPr>
      <w:r w:rsidRPr="00835753">
        <w:t>The Assembly was concerned with the following items of the Consolidated Agenda</w:t>
      </w:r>
      <w:r w:rsidR="007E383B">
        <w:t xml:space="preserve"> (document </w:t>
      </w:r>
      <w:r w:rsidR="00B34572">
        <w:t>A/</w:t>
      </w:r>
      <w:r w:rsidR="009E0F57">
        <w:t>56</w:t>
      </w:r>
      <w:r w:rsidR="00B34572">
        <w:t>/1</w:t>
      </w:r>
      <w:r w:rsidRPr="00835753">
        <w:t xml:space="preserve">):  </w:t>
      </w:r>
      <w:r w:rsidRPr="00835753">
        <w:rPr>
          <w:color w:val="000000"/>
        </w:rPr>
        <w:t xml:space="preserve">1, 3, 4, 5, 6, </w:t>
      </w:r>
      <w:r w:rsidR="009E0F57">
        <w:rPr>
          <w:color w:val="000000"/>
        </w:rPr>
        <w:t>9</w:t>
      </w:r>
      <w:r w:rsidR="00F71478">
        <w:rPr>
          <w:color w:val="000000"/>
        </w:rPr>
        <w:t>(ii)</w:t>
      </w:r>
      <w:r w:rsidR="009E0F57">
        <w:rPr>
          <w:color w:val="000000"/>
        </w:rPr>
        <w:t>, 10</w:t>
      </w:r>
      <w:r w:rsidRPr="00835753">
        <w:rPr>
          <w:color w:val="000000"/>
        </w:rPr>
        <w:t xml:space="preserve">, </w:t>
      </w:r>
      <w:r w:rsidR="005A1306">
        <w:t>21,</w:t>
      </w:r>
      <w:r w:rsidR="00B34572">
        <w:t xml:space="preserve"> </w:t>
      </w:r>
      <w:r w:rsidR="006A6235">
        <w:t>30</w:t>
      </w:r>
      <w:r w:rsidR="009E0F57">
        <w:t xml:space="preserve"> </w:t>
      </w:r>
      <w:r w:rsidRPr="00835753">
        <w:t>and</w:t>
      </w:r>
      <w:r w:rsidR="003E5E95">
        <w:t> </w:t>
      </w:r>
      <w:r w:rsidR="005A1306">
        <w:t>3</w:t>
      </w:r>
      <w:r w:rsidR="006A6235">
        <w:t>1</w:t>
      </w:r>
      <w:r w:rsidRPr="00835753">
        <w:t>.</w:t>
      </w:r>
    </w:p>
    <w:p w:rsidR="009B0BF5" w:rsidRPr="00835753" w:rsidRDefault="009B0BF5" w:rsidP="007E383B">
      <w:pPr>
        <w:pStyle w:val="ONUME"/>
        <w:tabs>
          <w:tab w:val="clear" w:pos="567"/>
        </w:tabs>
      </w:pPr>
      <w:r w:rsidRPr="00835753">
        <w:t xml:space="preserve">The report on the said items, with the exception of item </w:t>
      </w:r>
      <w:r w:rsidR="009E0F57">
        <w:t>21</w:t>
      </w:r>
      <w:r w:rsidR="00B60A8A">
        <w:t>,</w:t>
      </w:r>
      <w:r w:rsidR="003B773A" w:rsidRPr="00835753">
        <w:t xml:space="preserve"> </w:t>
      </w:r>
      <w:r w:rsidR="00B60A8A">
        <w:t>is</w:t>
      </w:r>
      <w:r w:rsidR="00734ACC" w:rsidRPr="00835753">
        <w:t xml:space="preserve"> </w:t>
      </w:r>
      <w:r w:rsidRPr="00835753">
        <w:t xml:space="preserve">contained in the General Report (document </w:t>
      </w:r>
      <w:r w:rsidR="00B34572">
        <w:t>A/</w:t>
      </w:r>
      <w:r w:rsidR="009E0F57">
        <w:t>56</w:t>
      </w:r>
      <w:r w:rsidR="00B34572">
        <w:t>/</w:t>
      </w:r>
      <w:r w:rsidR="005A1306">
        <w:t>17</w:t>
      </w:r>
      <w:r w:rsidRPr="00835753">
        <w:t>).</w:t>
      </w:r>
    </w:p>
    <w:p w:rsidR="009B0BF5" w:rsidRPr="00835753" w:rsidRDefault="009B0BF5" w:rsidP="007E383B">
      <w:pPr>
        <w:pStyle w:val="ONUME"/>
        <w:tabs>
          <w:tab w:val="clear" w:pos="567"/>
        </w:tabs>
      </w:pPr>
      <w:r w:rsidRPr="00835753">
        <w:t xml:space="preserve">The report on item </w:t>
      </w:r>
      <w:r w:rsidR="009E0F57">
        <w:t>21</w:t>
      </w:r>
      <w:r w:rsidR="00A41439" w:rsidRPr="00835753">
        <w:t xml:space="preserve"> </w:t>
      </w:r>
      <w:r w:rsidRPr="00835753">
        <w:t>is contained in the present document.</w:t>
      </w:r>
    </w:p>
    <w:p w:rsidR="009B0BF5" w:rsidRPr="00AD0AD0" w:rsidRDefault="00C77C60" w:rsidP="007E383B">
      <w:pPr>
        <w:pStyle w:val="ONUME"/>
        <w:tabs>
          <w:tab w:val="clear" w:pos="567"/>
        </w:tabs>
      </w:pPr>
      <w:r>
        <w:t xml:space="preserve">Ms. </w:t>
      </w:r>
      <w:proofErr w:type="spellStart"/>
      <w:r w:rsidRPr="004E3177">
        <w:rPr>
          <w:szCs w:val="22"/>
        </w:rPr>
        <w:t>Sarnai</w:t>
      </w:r>
      <w:proofErr w:type="spellEnd"/>
      <w:r w:rsidRPr="004E3177">
        <w:rPr>
          <w:szCs w:val="22"/>
        </w:rPr>
        <w:t xml:space="preserve"> </w:t>
      </w:r>
      <w:proofErr w:type="spellStart"/>
      <w:r w:rsidRPr="004E3177">
        <w:rPr>
          <w:szCs w:val="22"/>
        </w:rPr>
        <w:t>Ganbayar</w:t>
      </w:r>
      <w:proofErr w:type="spellEnd"/>
      <w:r>
        <w:t xml:space="preserve"> (Mongolia), Chair of the Assembly, presided over the meeting.</w:t>
      </w:r>
      <w:r w:rsidR="00F71478">
        <w:t xml:space="preserve">  </w:t>
      </w:r>
    </w:p>
    <w:p w:rsidR="00A24FE4" w:rsidRPr="00835753" w:rsidRDefault="00A24FE4" w:rsidP="00995460">
      <w:pPr>
        <w:pStyle w:val="ONUME"/>
        <w:numPr>
          <w:ilvl w:val="0"/>
          <w:numId w:val="0"/>
        </w:numPr>
      </w:pPr>
    </w:p>
    <w:p w:rsidR="00C620C8" w:rsidRDefault="009A7C77" w:rsidP="007A7F92">
      <w:r>
        <w:br w:type="page"/>
      </w:r>
      <w:r w:rsidR="00C620C8" w:rsidRPr="009402DC">
        <w:lastRenderedPageBreak/>
        <w:t xml:space="preserve">ITEM </w:t>
      </w:r>
      <w:r w:rsidR="009E0F57">
        <w:t>21</w:t>
      </w:r>
      <w:r w:rsidR="00C620C8" w:rsidRPr="009402DC">
        <w:t xml:space="preserve"> OF THE CONSOLIDATED AGENDA</w:t>
      </w:r>
    </w:p>
    <w:p w:rsidR="00C620C8" w:rsidRPr="009402DC" w:rsidRDefault="00C620C8" w:rsidP="007A7F92"/>
    <w:p w:rsidR="00C620C8" w:rsidRDefault="00C620C8" w:rsidP="007A7F92">
      <w:pPr>
        <w:rPr>
          <w:szCs w:val="22"/>
        </w:rPr>
      </w:pPr>
      <w:r>
        <w:rPr>
          <w:szCs w:val="22"/>
        </w:rPr>
        <w:t>HAGUE</w:t>
      </w:r>
      <w:r w:rsidRPr="005B7C4D">
        <w:rPr>
          <w:szCs w:val="22"/>
        </w:rPr>
        <w:t xml:space="preserve"> SYSTEM</w:t>
      </w:r>
    </w:p>
    <w:p w:rsidR="00C620C8" w:rsidRDefault="00C620C8" w:rsidP="007A7F92">
      <w:pPr>
        <w:rPr>
          <w:szCs w:val="22"/>
        </w:rPr>
      </w:pPr>
    </w:p>
    <w:p w:rsidR="00B75C57" w:rsidRDefault="00B75C57" w:rsidP="00B75C57">
      <w:pPr>
        <w:pStyle w:val="ONUME"/>
      </w:pPr>
      <w:r w:rsidRPr="00141630">
        <w:t>The Chair opened the meeting and welcomed the delegations to the Hague Union</w:t>
      </w:r>
      <w:r>
        <w:t xml:space="preserve"> Assembly</w:t>
      </w:r>
      <w:r w:rsidRPr="00141630">
        <w:t>.</w:t>
      </w:r>
    </w:p>
    <w:p w:rsidR="00B75C57" w:rsidRPr="00141630" w:rsidRDefault="00B75C57" w:rsidP="00B75C57">
      <w:pPr>
        <w:pStyle w:val="ONUME"/>
      </w:pPr>
      <w:r w:rsidRPr="00141630">
        <w:t>The Chair referred to the accession</w:t>
      </w:r>
      <w:r>
        <w:t>s</w:t>
      </w:r>
      <w:r w:rsidRPr="00141630">
        <w:t xml:space="preserve"> of </w:t>
      </w:r>
      <w:r>
        <w:t>the Democratic People’s Republic of Korea and Turkmenistan to</w:t>
      </w:r>
      <w:r w:rsidRPr="00141630">
        <w:t xml:space="preserve"> the </w:t>
      </w:r>
      <w:r>
        <w:t>Geneva (</w:t>
      </w:r>
      <w:r w:rsidRPr="00141630">
        <w:t>1999</w:t>
      </w:r>
      <w:r>
        <w:t>)</w:t>
      </w:r>
      <w:r w:rsidRPr="00141630">
        <w:t> Act</w:t>
      </w:r>
      <w:r>
        <w:t xml:space="preserve"> of the Hague Agreement Concerning the International Registration of Industrial Designs</w:t>
      </w:r>
      <w:r w:rsidRPr="00141630">
        <w:t xml:space="preserve"> and welcomed the participation</w:t>
      </w:r>
      <w:r>
        <w:t xml:space="preserve"> of Turkmenistan</w:t>
      </w:r>
      <w:r w:rsidRPr="00141630">
        <w:t xml:space="preserve"> for the first time as</w:t>
      </w:r>
      <w:r>
        <w:t xml:space="preserve"> a</w:t>
      </w:r>
      <w:r w:rsidRPr="00141630">
        <w:t xml:space="preserve"> member in the Assembly of the Hague Union.</w:t>
      </w:r>
    </w:p>
    <w:p w:rsidR="00B75C57" w:rsidRPr="00A820ED" w:rsidRDefault="00B75C57" w:rsidP="00A820ED">
      <w:pPr>
        <w:pStyle w:val="ONUME"/>
        <w:numPr>
          <w:ilvl w:val="0"/>
          <w:numId w:val="0"/>
        </w:numPr>
        <w:rPr>
          <w:u w:val="single"/>
        </w:rPr>
      </w:pPr>
      <w:r w:rsidRPr="00A820ED">
        <w:rPr>
          <w:u w:val="single"/>
        </w:rPr>
        <w:t>Proposed Amendments to the Common Regulations under the 1999 Act and the 1960 Act of the Hague Agreement</w:t>
      </w:r>
    </w:p>
    <w:p w:rsidR="00B75C57" w:rsidRPr="00141630" w:rsidRDefault="00B75C57" w:rsidP="00B75C57">
      <w:pPr>
        <w:pStyle w:val="ONUME"/>
      </w:pPr>
      <w:r w:rsidRPr="00141630">
        <w:t>Discussions were based on document H/A/3</w:t>
      </w:r>
      <w:r>
        <w:t>6/1.</w:t>
      </w:r>
    </w:p>
    <w:p w:rsidR="00B75C57" w:rsidRDefault="00B75C57" w:rsidP="00B75C57">
      <w:pPr>
        <w:pStyle w:val="ONUME"/>
      </w:pPr>
      <w:r w:rsidRPr="00141630">
        <w:t xml:space="preserve">The Secretariat introduced the document and </w:t>
      </w:r>
      <w:r>
        <w:t>explained that it contained recommendations made by the Working Group on the Legal Development of the Hague System for the International Registration of Industrial Designs at its fifth and sixth sessions, which were held from December 14 to 16, 2015, and from June 20 to 22, 2016, respectively.</w:t>
      </w:r>
    </w:p>
    <w:p w:rsidR="00B75C57" w:rsidRDefault="00B75C57" w:rsidP="00EA7A85">
      <w:pPr>
        <w:pStyle w:val="ONUME"/>
        <w:ind w:left="630"/>
      </w:pPr>
      <w:r w:rsidRPr="00141630">
        <w:t>The Assembly</w:t>
      </w:r>
      <w:r>
        <w:t xml:space="preserve"> adopted the amendments:</w:t>
      </w:r>
    </w:p>
    <w:p w:rsidR="00B75C57" w:rsidRDefault="00B75C57" w:rsidP="00EA7A85">
      <w:pPr>
        <w:pStyle w:val="ONUME"/>
        <w:numPr>
          <w:ilvl w:val="0"/>
          <w:numId w:val="0"/>
        </w:numPr>
        <w:ind w:left="1170"/>
      </w:pPr>
      <w:r>
        <w:t>(</w:t>
      </w:r>
      <w:proofErr w:type="spellStart"/>
      <w:r>
        <w:t>i</w:t>
      </w:r>
      <w:proofErr w:type="spellEnd"/>
      <w:r>
        <w:t>)</w:t>
      </w:r>
      <w:r>
        <w:tab/>
        <w:t>to Rule 5 of the Common Regulations, with a date of entry into force of January 1, 2017</w:t>
      </w:r>
      <w:proofErr w:type="gramStart"/>
      <w:r w:rsidR="006A3A35">
        <w:t xml:space="preserve">; </w:t>
      </w:r>
      <w:r>
        <w:t xml:space="preserve"> and</w:t>
      </w:r>
      <w:proofErr w:type="gramEnd"/>
    </w:p>
    <w:p w:rsidR="00B75C57" w:rsidRDefault="00B75C57" w:rsidP="00EA7A85">
      <w:pPr>
        <w:pStyle w:val="ONUME"/>
        <w:numPr>
          <w:ilvl w:val="0"/>
          <w:numId w:val="0"/>
        </w:numPr>
        <w:ind w:left="1170"/>
      </w:pPr>
      <w:r>
        <w:t>(ii)</w:t>
      </w:r>
      <w:r>
        <w:tab/>
        <w:t>to Rules 14, 21 and 26, and to the Schedule of Fees of the Common Regulations with a date of entry into force to be decided by the International Bureau.</w:t>
      </w:r>
    </w:p>
    <w:p w:rsidR="007E383B" w:rsidRDefault="007E383B" w:rsidP="00C620C8"/>
    <w:p w:rsidR="007E383B" w:rsidRDefault="007E383B" w:rsidP="00C620C8"/>
    <w:p w:rsidR="002928D3" w:rsidRDefault="001C2D1A" w:rsidP="001C2D1A">
      <w:pPr>
        <w:pStyle w:val="ONUME"/>
        <w:numPr>
          <w:ilvl w:val="0"/>
          <w:numId w:val="0"/>
        </w:numPr>
        <w:ind w:left="5500"/>
      </w:pPr>
      <w:r>
        <w:t>[End of document]</w:t>
      </w:r>
    </w:p>
    <w:sectPr w:rsidR="002928D3" w:rsidSect="009B0BF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76" w:rsidRDefault="00BA3E76">
      <w:r>
        <w:separator/>
      </w:r>
    </w:p>
  </w:endnote>
  <w:endnote w:type="continuationSeparator" w:id="0">
    <w:p w:rsidR="00BA3E76" w:rsidRDefault="00BA3E76" w:rsidP="003B38C1">
      <w:r>
        <w:separator/>
      </w:r>
    </w:p>
    <w:p w:rsidR="00BA3E76" w:rsidRPr="003B38C1" w:rsidRDefault="00BA3E76" w:rsidP="003B38C1">
      <w:pPr>
        <w:spacing w:after="60"/>
        <w:rPr>
          <w:sz w:val="17"/>
        </w:rPr>
      </w:pPr>
      <w:r>
        <w:rPr>
          <w:sz w:val="17"/>
        </w:rPr>
        <w:t>[Endnote continued from previous page]</w:t>
      </w:r>
    </w:p>
  </w:endnote>
  <w:endnote w:type="continuationNotice" w:id="1">
    <w:p w:rsidR="00BA3E76" w:rsidRPr="003B38C1" w:rsidRDefault="00BA3E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76" w:rsidRDefault="00BA3E76">
      <w:r>
        <w:separator/>
      </w:r>
    </w:p>
  </w:footnote>
  <w:footnote w:type="continuationSeparator" w:id="0">
    <w:p w:rsidR="00BA3E76" w:rsidRDefault="00BA3E76" w:rsidP="008B60B2">
      <w:r>
        <w:separator/>
      </w:r>
    </w:p>
    <w:p w:rsidR="00BA3E76" w:rsidRPr="00ED77FB" w:rsidRDefault="00BA3E76" w:rsidP="008B60B2">
      <w:pPr>
        <w:spacing w:after="60"/>
        <w:rPr>
          <w:sz w:val="17"/>
          <w:szCs w:val="17"/>
        </w:rPr>
      </w:pPr>
      <w:r w:rsidRPr="00ED77FB">
        <w:rPr>
          <w:sz w:val="17"/>
          <w:szCs w:val="17"/>
        </w:rPr>
        <w:t>[Footnote continued from previous page]</w:t>
      </w:r>
    </w:p>
  </w:footnote>
  <w:footnote w:type="continuationNotice" w:id="1">
    <w:p w:rsidR="00BA3E76" w:rsidRPr="00ED77FB" w:rsidRDefault="00BA3E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CD" w:rsidRDefault="00D87DCD" w:rsidP="00477D6B">
    <w:pPr>
      <w:jc w:val="right"/>
    </w:pPr>
    <w:bookmarkStart w:id="6" w:name="Code2"/>
    <w:bookmarkEnd w:id="6"/>
    <w:r>
      <w:t>H/A/</w:t>
    </w:r>
    <w:r w:rsidR="009E0F57">
      <w:t>36</w:t>
    </w:r>
    <w:r>
      <w:t>/</w:t>
    </w:r>
    <w:r w:rsidR="005577B6">
      <w:t>2</w:t>
    </w:r>
  </w:p>
  <w:p w:rsidR="00D87DCD" w:rsidRDefault="00D87DCD" w:rsidP="00477D6B">
    <w:pPr>
      <w:jc w:val="right"/>
    </w:pPr>
    <w:r>
      <w:t xml:space="preserve">page </w:t>
    </w:r>
    <w:r>
      <w:fldChar w:fldCharType="begin"/>
    </w:r>
    <w:r>
      <w:instrText xml:space="preserve"> PAGE  \* MERGEFORMAT </w:instrText>
    </w:r>
    <w:r>
      <w:fldChar w:fldCharType="separate"/>
    </w:r>
    <w:r w:rsidR="00E76322">
      <w:rPr>
        <w:noProof/>
      </w:rPr>
      <w:t>2</w:t>
    </w:r>
    <w:r>
      <w:fldChar w:fldCharType="end"/>
    </w:r>
  </w:p>
  <w:p w:rsidR="00D87DCD" w:rsidRDefault="00D87DCD" w:rsidP="00185ED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FB58AC"/>
    <w:multiLevelType w:val="multilevel"/>
    <w:tmpl w:val="BB808D00"/>
    <w:lvl w:ilvl="0">
      <w:start w:val="1"/>
      <w:numFmt w:val="lowerRoman"/>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F5"/>
    <w:rsid w:val="000076B5"/>
    <w:rsid w:val="0002712F"/>
    <w:rsid w:val="0003076C"/>
    <w:rsid w:val="00043CAA"/>
    <w:rsid w:val="00045DF3"/>
    <w:rsid w:val="00066D56"/>
    <w:rsid w:val="00075432"/>
    <w:rsid w:val="00095E64"/>
    <w:rsid w:val="000968ED"/>
    <w:rsid w:val="000B5FF8"/>
    <w:rsid w:val="000D5A4D"/>
    <w:rsid w:val="000E429A"/>
    <w:rsid w:val="000F5E56"/>
    <w:rsid w:val="00125435"/>
    <w:rsid w:val="001362EE"/>
    <w:rsid w:val="0017273B"/>
    <w:rsid w:val="001832A6"/>
    <w:rsid w:val="00185EDA"/>
    <w:rsid w:val="00197C6C"/>
    <w:rsid w:val="001B12E0"/>
    <w:rsid w:val="001B1F75"/>
    <w:rsid w:val="001C2D1A"/>
    <w:rsid w:val="001C32AA"/>
    <w:rsid w:val="001D6C7B"/>
    <w:rsid w:val="001D73CA"/>
    <w:rsid w:val="001F2C31"/>
    <w:rsid w:val="00210788"/>
    <w:rsid w:val="00216636"/>
    <w:rsid w:val="0023353F"/>
    <w:rsid w:val="00243CB5"/>
    <w:rsid w:val="002449E2"/>
    <w:rsid w:val="0026042C"/>
    <w:rsid w:val="002634C4"/>
    <w:rsid w:val="002812B8"/>
    <w:rsid w:val="002926F8"/>
    <w:rsid w:val="002928D3"/>
    <w:rsid w:val="002B63A8"/>
    <w:rsid w:val="002B7B07"/>
    <w:rsid w:val="002D3A27"/>
    <w:rsid w:val="002F1FE6"/>
    <w:rsid w:val="002F4E68"/>
    <w:rsid w:val="00312F7F"/>
    <w:rsid w:val="00322174"/>
    <w:rsid w:val="003223D4"/>
    <w:rsid w:val="003228B7"/>
    <w:rsid w:val="00326267"/>
    <w:rsid w:val="00364600"/>
    <w:rsid w:val="003673CF"/>
    <w:rsid w:val="00382CBB"/>
    <w:rsid w:val="003845C1"/>
    <w:rsid w:val="003A6F89"/>
    <w:rsid w:val="003B02F1"/>
    <w:rsid w:val="003B38C1"/>
    <w:rsid w:val="003B773A"/>
    <w:rsid w:val="003E5E95"/>
    <w:rsid w:val="00423E3E"/>
    <w:rsid w:val="00427AF4"/>
    <w:rsid w:val="00436FB4"/>
    <w:rsid w:val="004400E2"/>
    <w:rsid w:val="004647DA"/>
    <w:rsid w:val="00474062"/>
    <w:rsid w:val="00477D6B"/>
    <w:rsid w:val="00483213"/>
    <w:rsid w:val="004B43B5"/>
    <w:rsid w:val="00517D6D"/>
    <w:rsid w:val="0053057A"/>
    <w:rsid w:val="00555CC6"/>
    <w:rsid w:val="005577B6"/>
    <w:rsid w:val="00560A29"/>
    <w:rsid w:val="005A1306"/>
    <w:rsid w:val="005A2D93"/>
    <w:rsid w:val="00605827"/>
    <w:rsid w:val="00641673"/>
    <w:rsid w:val="00646050"/>
    <w:rsid w:val="00646ABA"/>
    <w:rsid w:val="00666053"/>
    <w:rsid w:val="006713CA"/>
    <w:rsid w:val="00676C5C"/>
    <w:rsid w:val="00676E74"/>
    <w:rsid w:val="00691233"/>
    <w:rsid w:val="00697CFE"/>
    <w:rsid w:val="006A3A35"/>
    <w:rsid w:val="006A6235"/>
    <w:rsid w:val="007058FB"/>
    <w:rsid w:val="00734ACC"/>
    <w:rsid w:val="007441EC"/>
    <w:rsid w:val="00763929"/>
    <w:rsid w:val="00791411"/>
    <w:rsid w:val="007A7F92"/>
    <w:rsid w:val="007B6A58"/>
    <w:rsid w:val="007C4621"/>
    <w:rsid w:val="007D1613"/>
    <w:rsid w:val="007E383B"/>
    <w:rsid w:val="007F1208"/>
    <w:rsid w:val="007F7B96"/>
    <w:rsid w:val="0080131E"/>
    <w:rsid w:val="00807553"/>
    <w:rsid w:val="00807C4E"/>
    <w:rsid w:val="0084258B"/>
    <w:rsid w:val="008474D9"/>
    <w:rsid w:val="008B0BFB"/>
    <w:rsid w:val="008B1B0C"/>
    <w:rsid w:val="008B2CC1"/>
    <w:rsid w:val="008B60B2"/>
    <w:rsid w:val="008B6D72"/>
    <w:rsid w:val="008C676F"/>
    <w:rsid w:val="0090731E"/>
    <w:rsid w:val="00913CB0"/>
    <w:rsid w:val="00916EE2"/>
    <w:rsid w:val="00926986"/>
    <w:rsid w:val="00966A22"/>
    <w:rsid w:val="0096722F"/>
    <w:rsid w:val="00967F75"/>
    <w:rsid w:val="00975BDD"/>
    <w:rsid w:val="00980843"/>
    <w:rsid w:val="00982338"/>
    <w:rsid w:val="00995460"/>
    <w:rsid w:val="00996541"/>
    <w:rsid w:val="009A7C77"/>
    <w:rsid w:val="009B0BF5"/>
    <w:rsid w:val="009D19E0"/>
    <w:rsid w:val="009E0F57"/>
    <w:rsid w:val="009E2791"/>
    <w:rsid w:val="009E3F6F"/>
    <w:rsid w:val="009F499F"/>
    <w:rsid w:val="009F5B44"/>
    <w:rsid w:val="00A13AF4"/>
    <w:rsid w:val="00A13D6B"/>
    <w:rsid w:val="00A24FE4"/>
    <w:rsid w:val="00A3333A"/>
    <w:rsid w:val="00A37471"/>
    <w:rsid w:val="00A41439"/>
    <w:rsid w:val="00A42DAF"/>
    <w:rsid w:val="00A45BD8"/>
    <w:rsid w:val="00A47687"/>
    <w:rsid w:val="00A820ED"/>
    <w:rsid w:val="00A85B8E"/>
    <w:rsid w:val="00AC205C"/>
    <w:rsid w:val="00AD0AD0"/>
    <w:rsid w:val="00AE46C3"/>
    <w:rsid w:val="00AF00D8"/>
    <w:rsid w:val="00AF04E2"/>
    <w:rsid w:val="00AF7873"/>
    <w:rsid w:val="00B05A69"/>
    <w:rsid w:val="00B27339"/>
    <w:rsid w:val="00B34572"/>
    <w:rsid w:val="00B60A8A"/>
    <w:rsid w:val="00B75C57"/>
    <w:rsid w:val="00B9734B"/>
    <w:rsid w:val="00BA3E76"/>
    <w:rsid w:val="00BC095C"/>
    <w:rsid w:val="00C01963"/>
    <w:rsid w:val="00C07F32"/>
    <w:rsid w:val="00C11BFE"/>
    <w:rsid w:val="00C33B20"/>
    <w:rsid w:val="00C33D4A"/>
    <w:rsid w:val="00C36238"/>
    <w:rsid w:val="00C52123"/>
    <w:rsid w:val="00C620C8"/>
    <w:rsid w:val="00C77C60"/>
    <w:rsid w:val="00C94629"/>
    <w:rsid w:val="00D4502B"/>
    <w:rsid w:val="00D45252"/>
    <w:rsid w:val="00D45FBC"/>
    <w:rsid w:val="00D62A50"/>
    <w:rsid w:val="00D71B4D"/>
    <w:rsid w:val="00D87DCD"/>
    <w:rsid w:val="00D9026D"/>
    <w:rsid w:val="00D91064"/>
    <w:rsid w:val="00D93D55"/>
    <w:rsid w:val="00E02149"/>
    <w:rsid w:val="00E244A8"/>
    <w:rsid w:val="00E335FE"/>
    <w:rsid w:val="00E5021F"/>
    <w:rsid w:val="00E76322"/>
    <w:rsid w:val="00E85C18"/>
    <w:rsid w:val="00E864AD"/>
    <w:rsid w:val="00E87AF8"/>
    <w:rsid w:val="00EA7A85"/>
    <w:rsid w:val="00EC4E49"/>
    <w:rsid w:val="00EC7477"/>
    <w:rsid w:val="00EC777D"/>
    <w:rsid w:val="00ED77FB"/>
    <w:rsid w:val="00F021A6"/>
    <w:rsid w:val="00F43450"/>
    <w:rsid w:val="00F615B5"/>
    <w:rsid w:val="00F66152"/>
    <w:rsid w:val="00F71478"/>
    <w:rsid w:val="00FB15C6"/>
    <w:rsid w:val="00FB5F5A"/>
    <w:rsid w:val="00FD1BF4"/>
    <w:rsid w:val="00FF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0076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9B0BF5"/>
    <w:rPr>
      <w:rFonts w:eastAsia="Times New Roman" w:cs="Times New Roman"/>
      <w:lang w:val="en-AU" w:eastAsia="en-US"/>
    </w:rPr>
  </w:style>
  <w:style w:type="character" w:customStyle="1" w:styleId="ONUMEChar">
    <w:name w:val="ONUM E Char"/>
    <w:link w:val="ONUME"/>
    <w:rsid w:val="00B34572"/>
    <w:rPr>
      <w:rFonts w:ascii="Arial" w:eastAsia="SimSun" w:hAnsi="Arial" w:cs="Arial"/>
      <w:sz w:val="22"/>
      <w:lang w:val="en-US" w:eastAsia="zh-CN" w:bidi="ar-SA"/>
    </w:rPr>
  </w:style>
  <w:style w:type="paragraph" w:customStyle="1" w:styleId="CharCharCharChar">
    <w:name w:val="Char Char Char Char"/>
    <w:basedOn w:val="Normal"/>
    <w:rsid w:val="001D73CA"/>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0076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w:basedOn w:val="Normal"/>
    <w:rsid w:val="009B0BF5"/>
    <w:rPr>
      <w:rFonts w:eastAsia="Times New Roman" w:cs="Times New Roman"/>
      <w:lang w:val="en-AU" w:eastAsia="en-US"/>
    </w:rPr>
  </w:style>
  <w:style w:type="character" w:customStyle="1" w:styleId="ONUMEChar">
    <w:name w:val="ONUM E Char"/>
    <w:link w:val="ONUME"/>
    <w:rsid w:val="00B34572"/>
    <w:rPr>
      <w:rFonts w:ascii="Arial" w:eastAsia="SimSun" w:hAnsi="Arial" w:cs="Arial"/>
      <w:sz w:val="22"/>
      <w:lang w:val="en-US" w:eastAsia="zh-CN" w:bidi="ar-SA"/>
    </w:rPr>
  </w:style>
  <w:style w:type="paragraph" w:customStyle="1" w:styleId="CharCharCharChar">
    <w:name w:val="Char Char Char Char"/>
    <w:basedOn w:val="Normal"/>
    <w:rsid w:val="001D73CA"/>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6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7B99A60</Template>
  <TotalTime>1</TotalTime>
  <Pages>2</Pages>
  <Words>322</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H/A/31/</vt:lpstr>
    </vt:vector>
  </TitlesOfParts>
  <Company>WIPO</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H/A/31/</dc:title>
  <dc:creator>Nicollie</dc:creator>
  <cp:lastModifiedBy>HÄFLIGER Patience</cp:lastModifiedBy>
  <cp:revision>3</cp:revision>
  <cp:lastPrinted>2016-10-24T12:08:00Z</cp:lastPrinted>
  <dcterms:created xsi:type="dcterms:W3CDTF">2016-11-29T15:57:00Z</dcterms:created>
  <dcterms:modified xsi:type="dcterms:W3CDTF">2016-11-29T15:57:00Z</dcterms:modified>
</cp:coreProperties>
</file>