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6A37" w14:textId="34858BE5" w:rsidR="008B2CC1" w:rsidRPr="008B2CC1" w:rsidRDefault="006D71A9" w:rsidP="006D71A9">
      <w:pPr>
        <w:spacing w:after="120"/>
        <w:jc w:val="center"/>
      </w:pPr>
      <w:r>
        <w:t>6</w:t>
      </w:r>
      <w:r w:rsidR="00873EE5">
        <w:rPr>
          <w:noProof/>
          <w:sz w:val="28"/>
          <w:szCs w:val="28"/>
          <w:lang w:eastAsia="en-US"/>
        </w:rPr>
        <w:drawing>
          <wp:inline distT="0" distB="0" distL="0" distR="0" wp14:anchorId="68E9E5AE" wp14:editId="701D2996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29D1567B" wp14:editId="5EEF713E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FBF2353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AF971BD" w14:textId="2B5AC4F2" w:rsidR="008B2CC1" w:rsidRPr="001024FE" w:rsidRDefault="005F10BC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a/6</w:t>
      </w:r>
      <w:r w:rsidR="00743843">
        <w:rPr>
          <w:rFonts w:ascii="Arial Black" w:hAnsi="Arial Black"/>
          <w:caps/>
          <w:sz w:val="15"/>
          <w:szCs w:val="15"/>
        </w:rPr>
        <w:t>8</w:t>
      </w:r>
      <w:r>
        <w:rPr>
          <w:rFonts w:ascii="Arial Black" w:hAnsi="Arial Black"/>
          <w:caps/>
          <w:sz w:val="15"/>
          <w:szCs w:val="15"/>
        </w:rPr>
        <w:t>/</w:t>
      </w:r>
      <w:bookmarkStart w:id="0" w:name="Code"/>
      <w:r w:rsidR="00935E0C">
        <w:rPr>
          <w:rFonts w:ascii="Arial Black" w:hAnsi="Arial Black"/>
          <w:caps/>
          <w:sz w:val="15"/>
          <w:szCs w:val="15"/>
        </w:rPr>
        <w:t>2</w:t>
      </w:r>
    </w:p>
    <w:bookmarkEnd w:id="0"/>
    <w:p w14:paraId="1E8D0427" w14:textId="3A5088D6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935E0C">
        <w:rPr>
          <w:rFonts w:ascii="Arial Black" w:hAnsi="Arial Black"/>
          <w:caps/>
          <w:sz w:val="15"/>
          <w:szCs w:val="15"/>
        </w:rPr>
        <w:t xml:space="preserve"> english</w:t>
      </w:r>
    </w:p>
    <w:bookmarkEnd w:id="1"/>
    <w:p w14:paraId="22E51141" w14:textId="6D6DFCBC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292EFB">
        <w:rPr>
          <w:rFonts w:ascii="Arial Black" w:hAnsi="Arial Black"/>
          <w:sz w:val="15"/>
          <w:szCs w:val="15"/>
        </w:rPr>
        <w:t>DATE</w:t>
      </w:r>
      <w:proofErr w:type="gramStart"/>
      <w:r w:rsidRPr="00CE65D4">
        <w:rPr>
          <w:rFonts w:ascii="Arial Black" w:hAnsi="Arial Black"/>
          <w:caps/>
          <w:sz w:val="15"/>
          <w:szCs w:val="15"/>
        </w:rPr>
        <w:t xml:space="preserve">: </w:t>
      </w:r>
      <w:bookmarkStart w:id="2" w:name="Date"/>
      <w:r w:rsidR="00935E0C">
        <w:rPr>
          <w:rFonts w:ascii="Arial Black" w:hAnsi="Arial Black"/>
          <w:caps/>
          <w:sz w:val="15"/>
          <w:szCs w:val="15"/>
        </w:rPr>
        <w:t xml:space="preserve"> </w:t>
      </w:r>
      <w:r w:rsidR="001F0658">
        <w:rPr>
          <w:rFonts w:ascii="Arial Black" w:hAnsi="Arial Black"/>
          <w:caps/>
          <w:sz w:val="15"/>
          <w:szCs w:val="15"/>
        </w:rPr>
        <w:t>september</w:t>
      </w:r>
      <w:proofErr w:type="gramEnd"/>
      <w:r w:rsidR="001F0658">
        <w:rPr>
          <w:rFonts w:ascii="Arial Black" w:hAnsi="Arial Black"/>
          <w:caps/>
          <w:sz w:val="15"/>
          <w:szCs w:val="15"/>
        </w:rPr>
        <w:t xml:space="preserve"> 25</w:t>
      </w:r>
      <w:r w:rsidR="00F12019">
        <w:rPr>
          <w:rFonts w:ascii="Arial Black" w:hAnsi="Arial Black"/>
          <w:caps/>
          <w:sz w:val="15"/>
          <w:szCs w:val="15"/>
        </w:rPr>
        <w:t>,</w:t>
      </w:r>
      <w:r w:rsidR="00693688">
        <w:rPr>
          <w:rFonts w:ascii="Arial Black" w:hAnsi="Arial Black"/>
          <w:caps/>
          <w:sz w:val="15"/>
          <w:szCs w:val="15"/>
        </w:rPr>
        <w:t xml:space="preserve"> 2026</w:t>
      </w:r>
    </w:p>
    <w:bookmarkEnd w:id="2"/>
    <w:p w14:paraId="48D3B039" w14:textId="77777777" w:rsidR="008B2CC1" w:rsidRPr="003845C1" w:rsidRDefault="005F10BC" w:rsidP="00CE65D4">
      <w:pPr>
        <w:spacing w:after="600"/>
        <w:rPr>
          <w:b/>
          <w:sz w:val="28"/>
          <w:szCs w:val="28"/>
        </w:rPr>
      </w:pPr>
      <w:r w:rsidRPr="005F10BC">
        <w:rPr>
          <w:b/>
          <w:sz w:val="28"/>
          <w:szCs w:val="28"/>
        </w:rPr>
        <w:t>Assemblies of the Member States of WIPO</w:t>
      </w:r>
    </w:p>
    <w:p w14:paraId="7C1C4ABA" w14:textId="77777777" w:rsidR="008B2CC1" w:rsidRPr="003845C1" w:rsidRDefault="005F10BC" w:rsidP="008B2CC1">
      <w:pPr>
        <w:rPr>
          <w:b/>
          <w:sz w:val="24"/>
          <w:szCs w:val="24"/>
        </w:rPr>
      </w:pPr>
      <w:r w:rsidRPr="005F10BC">
        <w:rPr>
          <w:b/>
          <w:sz w:val="24"/>
          <w:szCs w:val="24"/>
        </w:rPr>
        <w:t>Sixty</w:t>
      </w:r>
      <w:r w:rsidR="00813C5E">
        <w:rPr>
          <w:b/>
          <w:sz w:val="24"/>
          <w:szCs w:val="24"/>
        </w:rPr>
        <w:t>-</w:t>
      </w:r>
      <w:r w:rsidR="00743843">
        <w:rPr>
          <w:b/>
          <w:sz w:val="24"/>
          <w:szCs w:val="24"/>
        </w:rPr>
        <w:t>Eigh</w:t>
      </w:r>
      <w:r w:rsidR="00F8074C" w:rsidRPr="00F8074C">
        <w:rPr>
          <w:b/>
          <w:sz w:val="24"/>
          <w:szCs w:val="24"/>
        </w:rPr>
        <w:t xml:space="preserve">th </w:t>
      </w:r>
      <w:r w:rsidRPr="005F10BC">
        <w:rPr>
          <w:b/>
          <w:sz w:val="24"/>
          <w:szCs w:val="24"/>
        </w:rPr>
        <w:t>Series of Meetings</w:t>
      </w:r>
    </w:p>
    <w:p w14:paraId="646BC179" w14:textId="77777777" w:rsidR="008B2CC1" w:rsidRPr="009F3BF9" w:rsidRDefault="005F10BC" w:rsidP="00CE65D4">
      <w:pPr>
        <w:spacing w:after="720"/>
      </w:pPr>
      <w:r w:rsidRPr="005F10BC">
        <w:rPr>
          <w:b/>
          <w:sz w:val="24"/>
          <w:szCs w:val="24"/>
        </w:rPr>
        <w:t xml:space="preserve">Geneva, </w:t>
      </w:r>
      <w:r w:rsidR="008417FC" w:rsidRPr="005F10BC">
        <w:rPr>
          <w:b/>
          <w:sz w:val="24"/>
          <w:szCs w:val="24"/>
        </w:rPr>
        <w:t xml:space="preserve">July </w:t>
      </w:r>
      <w:r w:rsidR="00743843">
        <w:rPr>
          <w:b/>
          <w:sz w:val="24"/>
          <w:szCs w:val="24"/>
        </w:rPr>
        <w:t>7 to 15</w:t>
      </w:r>
      <w:r w:rsidR="008417FC" w:rsidRPr="005F10BC">
        <w:rPr>
          <w:b/>
          <w:sz w:val="24"/>
          <w:szCs w:val="24"/>
        </w:rPr>
        <w:t>, 202</w:t>
      </w:r>
      <w:r w:rsidR="00743843">
        <w:rPr>
          <w:b/>
          <w:sz w:val="24"/>
          <w:szCs w:val="24"/>
        </w:rPr>
        <w:t>6</w:t>
      </w:r>
    </w:p>
    <w:p w14:paraId="14EA1B32" w14:textId="18808659" w:rsidR="008B2CC1" w:rsidRPr="009F3BF9" w:rsidRDefault="00935E0C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list of documents</w:t>
      </w:r>
    </w:p>
    <w:p w14:paraId="742217A4" w14:textId="1A0051B3" w:rsidR="008B2CC1" w:rsidRPr="004D39C4" w:rsidRDefault="00935E0C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prepared by the Secretariat</w:t>
      </w:r>
    </w:p>
    <w:bookmarkEnd w:id="4"/>
    <w:p w14:paraId="3E0D43A8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</w:pPr>
      <w:r w:rsidRPr="009912D0">
        <w:t>AGENDA ITEM 1</w:t>
      </w:r>
      <w:r w:rsidRPr="009912D0">
        <w:tab/>
        <w:t>OPENING OF THE SESSIONS</w:t>
      </w:r>
    </w:p>
    <w:p w14:paraId="1DE95987" w14:textId="0309153C" w:rsidR="00935E0C" w:rsidRPr="009912D0" w:rsidRDefault="00935E0C" w:rsidP="00935E0C">
      <w:pPr>
        <w:pStyle w:val="BodyText"/>
        <w:spacing w:after="400"/>
        <w:ind w:left="547"/>
      </w:pPr>
      <w:r>
        <w:t>A/68</w:t>
      </w:r>
      <w:r w:rsidRPr="009912D0">
        <w:t xml:space="preserve">/INF/1 </w:t>
      </w:r>
      <w:r w:rsidR="00926E2E">
        <w:t>Rev.</w:t>
      </w:r>
      <w:r w:rsidR="005471BC">
        <w:t xml:space="preserve"> </w:t>
      </w:r>
      <w:r w:rsidRPr="009912D0">
        <w:t>(</w:t>
      </w:r>
      <w:r w:rsidRPr="009912D0">
        <w:rPr>
          <w:i/>
        </w:rPr>
        <w:t>General Information</w:t>
      </w:r>
      <w:r w:rsidRPr="009912D0">
        <w:t>)</w:t>
      </w:r>
    </w:p>
    <w:p w14:paraId="1C1C4D30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</w:pPr>
      <w:r w:rsidRPr="009912D0">
        <w:t>AGENDA ITEM 2</w:t>
      </w:r>
      <w:r w:rsidRPr="009912D0">
        <w:tab/>
        <w:t>ADOPTION OF THE AGENDA</w:t>
      </w:r>
    </w:p>
    <w:p w14:paraId="04C9E64F" w14:textId="4B5B8C71" w:rsidR="00935E0C" w:rsidRPr="009912D0" w:rsidRDefault="00935E0C" w:rsidP="00146FB4">
      <w:pPr>
        <w:pStyle w:val="BodyText"/>
        <w:spacing w:after="120"/>
        <w:ind w:left="540"/>
      </w:pPr>
      <w:r>
        <w:t>A/68</w:t>
      </w:r>
      <w:r w:rsidRPr="009912D0">
        <w:t>/1</w:t>
      </w:r>
      <w:r w:rsidR="0087420C">
        <w:t xml:space="preserve"> </w:t>
      </w:r>
      <w:r w:rsidRPr="009912D0">
        <w:t>(</w:t>
      </w:r>
      <w:r w:rsidRPr="00935E0C">
        <w:rPr>
          <w:i/>
          <w:iCs/>
        </w:rPr>
        <w:t>Consolidated Agenda</w:t>
      </w:r>
      <w:r w:rsidRPr="009912D0">
        <w:t>)</w:t>
      </w:r>
    </w:p>
    <w:p w14:paraId="50951D32" w14:textId="2F85ABC3" w:rsidR="00935E0C" w:rsidRPr="009912D0" w:rsidRDefault="00935E0C" w:rsidP="00935E0C">
      <w:pPr>
        <w:pStyle w:val="BodyText"/>
        <w:spacing w:after="400"/>
        <w:ind w:left="547"/>
      </w:pPr>
      <w:r>
        <w:t>A/6</w:t>
      </w:r>
      <w:r w:rsidR="00BD6104">
        <w:t>8</w:t>
      </w:r>
      <w:r w:rsidRPr="009912D0">
        <w:t>/</w:t>
      </w:r>
      <w:r>
        <w:t>2</w:t>
      </w:r>
      <w:r w:rsidR="0087420C">
        <w:t xml:space="preserve"> </w:t>
      </w:r>
      <w:r w:rsidRPr="009912D0">
        <w:t>(</w:t>
      </w:r>
      <w:r w:rsidRPr="00935E0C">
        <w:rPr>
          <w:i/>
          <w:iCs/>
        </w:rPr>
        <w:t>List of Documents</w:t>
      </w:r>
      <w:r w:rsidRPr="009912D0">
        <w:t>)</w:t>
      </w:r>
    </w:p>
    <w:p w14:paraId="038DDF5C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  <w:ind w:left="1980" w:hanging="1980"/>
      </w:pPr>
      <w:r>
        <w:t>AGENDA ITEM 3</w:t>
      </w:r>
      <w:r w:rsidRPr="009912D0">
        <w:tab/>
      </w:r>
      <w:r w:rsidRPr="00A732BB">
        <w:t xml:space="preserve">Address </w:t>
      </w:r>
      <w:r w:rsidRPr="009912D0">
        <w:t>OF THE DIRECTOR GENERAL TO THE ASSEMBLIES OF WIPO</w:t>
      </w:r>
    </w:p>
    <w:p w14:paraId="74BE77E1" w14:textId="361B2E3C" w:rsidR="00935E0C" w:rsidRPr="009912D0" w:rsidRDefault="00935E0C" w:rsidP="00935E0C">
      <w:pPr>
        <w:spacing w:after="400"/>
      </w:pPr>
      <w:r w:rsidRPr="009912D0">
        <w:t>The</w:t>
      </w:r>
      <w:r w:rsidRPr="00A62869">
        <w:t xml:space="preserve"> </w:t>
      </w:r>
      <w:r w:rsidRPr="00935E0C">
        <w:t>Address</w:t>
      </w:r>
      <w:r>
        <w:t xml:space="preserve"> </w:t>
      </w:r>
      <w:r w:rsidR="001F0658">
        <w:t>is</w:t>
      </w:r>
      <w:r w:rsidR="0054486B">
        <w:t xml:space="preserve"> </w:t>
      </w:r>
      <w:r w:rsidR="00AD09D4">
        <w:t>published</w:t>
      </w:r>
      <w:r w:rsidRPr="009912D0">
        <w:t xml:space="preserve"> on the </w:t>
      </w:r>
      <w:hyperlink r:id="rId14" w:history="1">
        <w:r w:rsidRPr="00D91951">
          <w:rPr>
            <w:rStyle w:val="Hyperlink"/>
          </w:rPr>
          <w:t>WIPO website</w:t>
        </w:r>
      </w:hyperlink>
      <w:r w:rsidRPr="009912D0">
        <w:t>.</w:t>
      </w:r>
    </w:p>
    <w:p w14:paraId="4A09DA10" w14:textId="77777777" w:rsidR="00935E0C" w:rsidRDefault="00935E0C" w:rsidP="00935E0C">
      <w:pPr>
        <w:pStyle w:val="Heading1"/>
        <w:tabs>
          <w:tab w:val="left" w:pos="1980"/>
        </w:tabs>
        <w:spacing w:after="240"/>
        <w:ind w:left="1980" w:hanging="1980"/>
      </w:pPr>
      <w:r>
        <w:t>AGENDA ITEM 4</w:t>
      </w:r>
      <w:r w:rsidRPr="009912D0">
        <w:tab/>
        <w:t>GENERAL STATEMENTS</w:t>
      </w:r>
    </w:p>
    <w:p w14:paraId="76FF843B" w14:textId="4BC977D5" w:rsidR="00935E0C" w:rsidRPr="00C216DF" w:rsidRDefault="00935E0C" w:rsidP="00935E0C">
      <w:pPr>
        <w:spacing w:after="400"/>
      </w:pPr>
      <w:r w:rsidRPr="00935E0C">
        <w:t>General Statements</w:t>
      </w:r>
      <w:r w:rsidRPr="009912D0">
        <w:t xml:space="preserve"> </w:t>
      </w:r>
      <w:r>
        <w:t xml:space="preserve">provided </w:t>
      </w:r>
      <w:r w:rsidRPr="009912D0">
        <w:t>by delegations</w:t>
      </w:r>
      <w:r w:rsidR="00D91951">
        <w:t xml:space="preserve"> are</w:t>
      </w:r>
      <w:r>
        <w:t xml:space="preserve"> </w:t>
      </w:r>
      <w:r w:rsidR="00AD09D4">
        <w:t xml:space="preserve">published </w:t>
      </w:r>
      <w:r w:rsidRPr="009912D0">
        <w:t xml:space="preserve">on the </w:t>
      </w:r>
      <w:hyperlink r:id="rId15" w:history="1">
        <w:r w:rsidRPr="00B34700">
          <w:rPr>
            <w:rStyle w:val="Hyperlink"/>
          </w:rPr>
          <w:t>WIPO website</w:t>
        </w:r>
      </w:hyperlink>
      <w:r w:rsidRPr="009912D0">
        <w:t>.</w:t>
      </w:r>
    </w:p>
    <w:p w14:paraId="4380C544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AGENDA ITEM 5</w:t>
      </w:r>
      <w:r w:rsidRPr="009912D0">
        <w:tab/>
        <w:t>ELECTION OF OFFICERS</w:t>
      </w:r>
    </w:p>
    <w:p w14:paraId="3E1CA908" w14:textId="64EDA5E8" w:rsidR="00935E0C" w:rsidRPr="009912D0" w:rsidRDefault="00935E0C" w:rsidP="00935E0C">
      <w:pPr>
        <w:spacing w:after="400"/>
        <w:ind w:left="547"/>
      </w:pPr>
      <w:r>
        <w:t>A/68</w:t>
      </w:r>
      <w:r w:rsidRPr="009912D0">
        <w:t>/INF/2 (</w:t>
      </w:r>
      <w:r w:rsidRPr="009912D0">
        <w:rPr>
          <w:i/>
        </w:rPr>
        <w:t>Officers</w:t>
      </w:r>
      <w:r w:rsidRPr="009912D0">
        <w:t>)</w:t>
      </w:r>
    </w:p>
    <w:p w14:paraId="6C8D5DE3" w14:textId="77777777" w:rsidR="00935E0C" w:rsidRPr="009912D0" w:rsidRDefault="00935E0C" w:rsidP="00935E0C">
      <w:pPr>
        <w:pStyle w:val="Heading1"/>
        <w:tabs>
          <w:tab w:val="left" w:pos="1980"/>
        </w:tabs>
        <w:spacing w:after="240"/>
      </w:pPr>
      <w:r w:rsidRPr="009912D0">
        <w:lastRenderedPageBreak/>
        <w:t>AGENDA ITEM 6</w:t>
      </w:r>
      <w:r w:rsidRPr="009912D0">
        <w:tab/>
        <w:t>Admission of Observers</w:t>
      </w:r>
    </w:p>
    <w:p w14:paraId="0657C055" w14:textId="5ECCC683" w:rsidR="00935E0C" w:rsidRDefault="00935E0C" w:rsidP="00935E0C">
      <w:pPr>
        <w:spacing w:after="400"/>
        <w:ind w:left="544"/>
      </w:pPr>
      <w:r>
        <w:t>A/68</w:t>
      </w:r>
      <w:r w:rsidRPr="009912D0">
        <w:t>/3</w:t>
      </w:r>
      <w:r w:rsidR="00F12019">
        <w:t xml:space="preserve"> Rev.</w:t>
      </w:r>
      <w:r>
        <w:t xml:space="preserve"> </w:t>
      </w:r>
      <w:r w:rsidRPr="009912D0">
        <w:t>(</w:t>
      </w:r>
      <w:r w:rsidRPr="009912D0">
        <w:rPr>
          <w:i/>
        </w:rPr>
        <w:t>Admission of Observers</w:t>
      </w:r>
      <w:r w:rsidRPr="009912D0">
        <w:t>)</w:t>
      </w:r>
    </w:p>
    <w:p w14:paraId="1E3E11B3" w14:textId="660D2A0C" w:rsidR="00935E0C" w:rsidRDefault="00935E0C" w:rsidP="00935E0C">
      <w:pPr>
        <w:pStyle w:val="Heading1"/>
        <w:spacing w:after="240"/>
        <w:ind w:left="1980" w:hanging="1980"/>
      </w:pPr>
      <w:r>
        <w:t>AGENDA ITEM 7</w:t>
      </w:r>
      <w:r w:rsidRPr="009912D0">
        <w:tab/>
      </w:r>
      <w:r>
        <w:t>appointment of Deputy Directors general and Assistant directors general</w:t>
      </w:r>
    </w:p>
    <w:p w14:paraId="4E39C423" w14:textId="50090087" w:rsidR="00935E0C" w:rsidRPr="00E63AD7" w:rsidRDefault="009F420B" w:rsidP="00935E0C">
      <w:pPr>
        <w:spacing w:after="400"/>
        <w:ind w:left="1264" w:hanging="720"/>
        <w:rPr>
          <w:i/>
          <w:iCs/>
        </w:rPr>
      </w:pPr>
      <w:r w:rsidRPr="00146FB4">
        <w:rPr>
          <w:color w:val="000000"/>
          <w:szCs w:val="22"/>
        </w:rPr>
        <w:t>WO/CC/86/1</w:t>
      </w:r>
      <w:r w:rsidR="00935E0C" w:rsidRPr="00E63AD7">
        <w:t xml:space="preserve"> </w:t>
      </w:r>
      <w:r w:rsidR="00935E0C" w:rsidRPr="00E63AD7">
        <w:rPr>
          <w:i/>
          <w:iCs/>
        </w:rPr>
        <w:t>(</w:t>
      </w:r>
      <w:r w:rsidRPr="009F420B">
        <w:rPr>
          <w:i/>
          <w:iCs/>
          <w:color w:val="000000"/>
          <w:szCs w:val="22"/>
        </w:rPr>
        <w:t>Appointment of Deputy Directors General and Assistant Directors General</w:t>
      </w:r>
      <w:r w:rsidR="00106AB4">
        <w:rPr>
          <w:i/>
          <w:iCs/>
          <w:color w:val="000000"/>
          <w:szCs w:val="22"/>
        </w:rPr>
        <w:t>)</w:t>
      </w:r>
    </w:p>
    <w:p w14:paraId="6F7A41E3" w14:textId="6DF78DE2" w:rsidR="00935E0C" w:rsidRDefault="00935E0C" w:rsidP="00935E0C">
      <w:pPr>
        <w:pStyle w:val="Heading1"/>
        <w:spacing w:after="240"/>
        <w:ind w:left="1980" w:hanging="1980"/>
      </w:pPr>
      <w:r>
        <w:t>AGENDA ITEM 8</w:t>
      </w:r>
      <w:r w:rsidRPr="009912D0">
        <w:tab/>
      </w:r>
      <w:r w:rsidRPr="007B02F7">
        <w:t>Draft Agendas for 202</w:t>
      </w:r>
      <w:r>
        <w:t>7</w:t>
      </w:r>
      <w:r w:rsidRPr="007B02F7">
        <w:t xml:space="preserve"> Ordinary Sessions</w:t>
      </w:r>
    </w:p>
    <w:p w14:paraId="403E8678" w14:textId="47E65C7C" w:rsidR="00935E0C" w:rsidRPr="00E63AD7" w:rsidRDefault="00935E0C" w:rsidP="00935E0C">
      <w:pPr>
        <w:spacing w:after="400"/>
        <w:ind w:left="1264" w:hanging="720"/>
        <w:rPr>
          <w:i/>
          <w:iCs/>
        </w:rPr>
      </w:pPr>
      <w:r w:rsidRPr="00E63AD7">
        <w:t>A/6</w:t>
      </w:r>
      <w:r>
        <w:t>8</w:t>
      </w:r>
      <w:r w:rsidRPr="00E63AD7">
        <w:t xml:space="preserve">/4 </w:t>
      </w:r>
      <w:r w:rsidRPr="00E63AD7">
        <w:rPr>
          <w:i/>
          <w:iCs/>
        </w:rPr>
        <w:t>(</w:t>
      </w:r>
      <w:r w:rsidRPr="00E63AD7">
        <w:rPr>
          <w:i/>
          <w:iCs/>
          <w:color w:val="000000"/>
          <w:szCs w:val="22"/>
        </w:rPr>
        <w:t>Draft Agendas for the 202</w:t>
      </w:r>
      <w:r>
        <w:rPr>
          <w:i/>
          <w:iCs/>
          <w:color w:val="000000"/>
          <w:szCs w:val="22"/>
        </w:rPr>
        <w:t>7</w:t>
      </w:r>
      <w:r w:rsidRPr="00E63AD7">
        <w:rPr>
          <w:i/>
          <w:iCs/>
          <w:color w:val="000000"/>
          <w:szCs w:val="22"/>
        </w:rPr>
        <w:t xml:space="preserve"> Ordinary Sessions of the WIPO General Assembly, the WIPO Conference, the Paris Union Assembly and the Berne Union Assembly</w:t>
      </w:r>
      <w:r w:rsidRPr="00E63AD7">
        <w:rPr>
          <w:i/>
          <w:iCs/>
        </w:rPr>
        <w:t>)</w:t>
      </w:r>
    </w:p>
    <w:p w14:paraId="39B97DBD" w14:textId="4F172803" w:rsidR="00935E0C" w:rsidRPr="00C216DF" w:rsidRDefault="00935E0C" w:rsidP="00935E0C">
      <w:pPr>
        <w:pStyle w:val="Heading1"/>
        <w:tabs>
          <w:tab w:val="left" w:pos="1980"/>
        </w:tabs>
        <w:spacing w:after="240"/>
        <w:ind w:left="1980" w:hanging="1980"/>
        <w:rPr>
          <w:iCs/>
        </w:rPr>
      </w:pPr>
      <w:r>
        <w:t>AGENDA ITEM 9</w:t>
      </w:r>
      <w:r w:rsidRPr="009912D0">
        <w:tab/>
      </w:r>
      <w:r w:rsidRPr="007B02F7">
        <w:t>Reports on Audit and Oversight</w:t>
      </w:r>
    </w:p>
    <w:p w14:paraId="1C1994D4" w14:textId="6112D7D9" w:rsidR="00935E0C" w:rsidRPr="009912D0" w:rsidRDefault="00935E0C" w:rsidP="00146FB4">
      <w:pPr>
        <w:spacing w:after="120"/>
        <w:ind w:left="547"/>
      </w:pPr>
      <w:r w:rsidRPr="003C3299">
        <w:t>WO/GA/</w:t>
      </w:r>
      <w:r w:rsidR="009F420B">
        <w:t>60</w:t>
      </w:r>
      <w:r w:rsidRPr="003C3299">
        <w:t>/</w:t>
      </w:r>
      <w:r>
        <w:t>1</w:t>
      </w:r>
      <w:r w:rsidRPr="009912D0">
        <w:t xml:space="preserve"> (</w:t>
      </w:r>
      <w:r w:rsidRPr="009912D0">
        <w:rPr>
          <w:i/>
        </w:rPr>
        <w:t>Report by the WIPO Independent Advisory Oversight Committee (IAOC)</w:t>
      </w:r>
      <w:r w:rsidRPr="009912D0">
        <w:t>)</w:t>
      </w:r>
    </w:p>
    <w:p w14:paraId="1C6F4257" w14:textId="629D5E7F" w:rsidR="00935E0C" w:rsidRDefault="00935E0C" w:rsidP="00146FB4">
      <w:pPr>
        <w:spacing w:after="120"/>
        <w:ind w:left="547"/>
      </w:pPr>
      <w:r w:rsidRPr="003C3299">
        <w:t>A/6</w:t>
      </w:r>
      <w:r w:rsidR="009F420B">
        <w:t>8</w:t>
      </w:r>
      <w:r w:rsidRPr="003C3299">
        <w:t>/</w:t>
      </w:r>
      <w:r>
        <w:t>5</w:t>
      </w:r>
      <w:r w:rsidRPr="009912D0">
        <w:t xml:space="preserve"> (</w:t>
      </w:r>
      <w:r w:rsidRPr="009912D0">
        <w:rPr>
          <w:i/>
        </w:rPr>
        <w:t>Report by the External Auditor</w:t>
      </w:r>
      <w:r w:rsidR="0089113B">
        <w:rPr>
          <w:i/>
        </w:rPr>
        <w:t xml:space="preserve"> </w:t>
      </w:r>
      <w:r w:rsidR="0089113B" w:rsidRPr="0089113B">
        <w:rPr>
          <w:i/>
        </w:rPr>
        <w:t>on the Financial Statements</w:t>
      </w:r>
      <w:r w:rsidRPr="009912D0">
        <w:t>)</w:t>
      </w:r>
      <w:r w:rsidR="0089113B">
        <w:t xml:space="preserve"> </w:t>
      </w:r>
    </w:p>
    <w:p w14:paraId="7158877F" w14:textId="6AF0214F" w:rsidR="0089113B" w:rsidRPr="009912D0" w:rsidRDefault="0089113B" w:rsidP="004757A1">
      <w:pPr>
        <w:spacing w:after="120"/>
        <w:ind w:left="1260" w:hanging="693"/>
      </w:pPr>
      <w:r>
        <w:t>A/68/8 (</w:t>
      </w:r>
      <w:r w:rsidRPr="009912D0">
        <w:rPr>
          <w:i/>
        </w:rPr>
        <w:t>Report by the External Auditor</w:t>
      </w:r>
      <w:r>
        <w:rPr>
          <w:i/>
        </w:rPr>
        <w:t xml:space="preserve"> </w:t>
      </w:r>
      <w:r w:rsidRPr="0089113B">
        <w:rPr>
          <w:i/>
        </w:rPr>
        <w:t>on the WIPO/UPOV After Service Health Insurance Plan (ASHIP)</w:t>
      </w:r>
      <w:r>
        <w:rPr>
          <w:i/>
        </w:rPr>
        <w:t>)</w:t>
      </w:r>
    </w:p>
    <w:p w14:paraId="7350B55B" w14:textId="69F2111C" w:rsidR="00935E0C" w:rsidRDefault="00935E0C" w:rsidP="00146FB4">
      <w:pPr>
        <w:spacing w:after="120"/>
        <w:ind w:left="547"/>
      </w:pPr>
      <w:r w:rsidRPr="003C3299">
        <w:t>WO/GA/</w:t>
      </w:r>
      <w:r w:rsidR="009F420B">
        <w:t>60</w:t>
      </w:r>
      <w:r w:rsidRPr="003C3299">
        <w:t>/</w:t>
      </w:r>
      <w:r>
        <w:t>2</w:t>
      </w:r>
      <w:r w:rsidRPr="009912D0">
        <w:t xml:space="preserve"> (</w:t>
      </w:r>
      <w:r w:rsidRPr="009912D0">
        <w:rPr>
          <w:i/>
        </w:rPr>
        <w:t>Annual Report by the Director of the Internal Oversight Division (IOD)</w:t>
      </w:r>
      <w:r w:rsidRPr="009912D0">
        <w:t>)</w:t>
      </w:r>
    </w:p>
    <w:p w14:paraId="7A4A5546" w14:textId="11D8BDC2" w:rsidR="00935E0C" w:rsidRPr="009912D0" w:rsidRDefault="00935E0C" w:rsidP="00935E0C">
      <w:pPr>
        <w:spacing w:after="400"/>
        <w:ind w:left="547"/>
      </w:pPr>
      <w:r>
        <w:t>A/6</w:t>
      </w:r>
      <w:r w:rsidR="009F420B">
        <w:t>8</w:t>
      </w:r>
      <w:r w:rsidRPr="00D3564E">
        <w:t>/</w:t>
      </w:r>
      <w:r>
        <w:t>6</w:t>
      </w:r>
      <w:r w:rsidRPr="009912D0">
        <w:t xml:space="preserve"> (</w:t>
      </w:r>
      <w:r w:rsidRPr="009912D0">
        <w:rPr>
          <w:i/>
        </w:rPr>
        <w:t>List of Decisions Adopted by the Program and Budget Committee</w:t>
      </w:r>
      <w:r w:rsidRPr="009912D0">
        <w:t>)</w:t>
      </w:r>
      <w:r w:rsidRPr="002C7DF3">
        <w:rPr>
          <w:rStyle w:val="FootnoteReference"/>
        </w:rPr>
        <w:t xml:space="preserve"> </w:t>
      </w:r>
      <w:r w:rsidRPr="009912D0">
        <w:rPr>
          <w:rStyle w:val="FootnoteReference"/>
        </w:rPr>
        <w:footnoteReference w:id="2"/>
      </w:r>
    </w:p>
    <w:p w14:paraId="10B649F4" w14:textId="4E50E4F1" w:rsidR="00935E0C" w:rsidRPr="009912D0" w:rsidRDefault="00935E0C" w:rsidP="00935E0C">
      <w:pPr>
        <w:pStyle w:val="Heading1"/>
        <w:tabs>
          <w:tab w:val="left" w:pos="1980"/>
        </w:tabs>
        <w:spacing w:after="240"/>
        <w:ind w:left="1980" w:hanging="1980"/>
      </w:pPr>
      <w:r>
        <w:t>AGENDA ITEM 10</w:t>
      </w:r>
      <w:r w:rsidRPr="009912D0">
        <w:tab/>
        <w:t>Report on the Program and Budget Committee (PBC</w:t>
      </w:r>
      <w:r>
        <w:rPr>
          <w:iCs/>
        </w:rPr>
        <w:t>)</w:t>
      </w:r>
    </w:p>
    <w:p w14:paraId="3C3FE24B" w14:textId="37260EBE" w:rsidR="00935E0C" w:rsidRPr="009912D0" w:rsidRDefault="00935E0C" w:rsidP="00935E0C">
      <w:pPr>
        <w:spacing w:after="400"/>
        <w:ind w:left="547"/>
      </w:pPr>
      <w:r>
        <w:t>A/6</w:t>
      </w:r>
      <w:r w:rsidR="009F420B">
        <w:t>8</w:t>
      </w:r>
      <w:r w:rsidRPr="00D3564E">
        <w:t>/</w:t>
      </w:r>
      <w:r>
        <w:t>6</w:t>
      </w:r>
      <w:r w:rsidRPr="009912D0">
        <w:t xml:space="preserve"> (</w:t>
      </w:r>
      <w:r w:rsidRPr="009912D0">
        <w:rPr>
          <w:i/>
        </w:rPr>
        <w:t>List of Decisions Adopted by the Program and Budget Committee</w:t>
      </w:r>
      <w:r w:rsidRPr="009912D0">
        <w:t>)</w:t>
      </w:r>
      <w:r w:rsidRPr="002C7DF3">
        <w:rPr>
          <w:rStyle w:val="FootnoteReference"/>
        </w:rPr>
        <w:t xml:space="preserve"> </w:t>
      </w:r>
      <w:r w:rsidRPr="009912D0">
        <w:rPr>
          <w:rStyle w:val="FootnoteReference"/>
        </w:rPr>
        <w:footnoteReference w:id="3"/>
      </w:r>
    </w:p>
    <w:p w14:paraId="79D92A1D" w14:textId="15D065B0" w:rsidR="00935E0C" w:rsidRDefault="00935E0C" w:rsidP="00935E0C">
      <w:pPr>
        <w:pStyle w:val="Heading1"/>
        <w:tabs>
          <w:tab w:val="left" w:pos="1980"/>
        </w:tabs>
        <w:spacing w:after="240"/>
      </w:pPr>
      <w:r>
        <w:t>AGENDA ITEM 11</w:t>
      </w:r>
      <w:r w:rsidRPr="009912D0">
        <w:tab/>
      </w:r>
      <w:r w:rsidRPr="00845743">
        <w:t>Reports from WIPO Committees</w:t>
      </w:r>
    </w:p>
    <w:p w14:paraId="1B3196B2" w14:textId="2689340C" w:rsidR="00935E0C" w:rsidRPr="009912D0" w:rsidRDefault="00935E0C" w:rsidP="00146FB4">
      <w:pPr>
        <w:spacing w:after="120"/>
        <w:ind w:left="1843" w:hanging="1276"/>
      </w:pPr>
      <w:r w:rsidRPr="003C3299">
        <w:t>WO/GA/</w:t>
      </w:r>
      <w:r w:rsidR="009F420B">
        <w:t>60</w:t>
      </w:r>
      <w:r w:rsidRPr="003C3299">
        <w:t>/</w:t>
      </w:r>
      <w:r>
        <w:t xml:space="preserve">3 </w:t>
      </w:r>
      <w:r w:rsidRPr="009912D0">
        <w:t>(</w:t>
      </w:r>
      <w:r w:rsidRPr="009912D0">
        <w:rPr>
          <w:i/>
        </w:rPr>
        <w:t>Report on the Standing Committee on Copyright and Related Rights</w:t>
      </w:r>
      <w:r>
        <w:rPr>
          <w:i/>
        </w:rPr>
        <w:t> </w:t>
      </w:r>
      <w:r w:rsidRPr="009912D0">
        <w:rPr>
          <w:i/>
        </w:rPr>
        <w:t>(SCCR)</w:t>
      </w:r>
      <w:r w:rsidRPr="009912D0">
        <w:t>)</w:t>
      </w:r>
    </w:p>
    <w:p w14:paraId="586EDD64" w14:textId="35023450" w:rsidR="00935E0C" w:rsidRPr="009912D0" w:rsidRDefault="00935E0C" w:rsidP="00146FB4">
      <w:pPr>
        <w:spacing w:after="120"/>
        <w:ind w:left="547"/>
      </w:pPr>
      <w:r w:rsidRPr="003C3299">
        <w:t>WO/GA/</w:t>
      </w:r>
      <w:r w:rsidR="009F420B">
        <w:t>60</w:t>
      </w:r>
      <w:r w:rsidRPr="003C3299">
        <w:t>/</w:t>
      </w:r>
      <w:r>
        <w:t>4</w:t>
      </w:r>
      <w:r w:rsidRPr="009912D0">
        <w:t xml:space="preserve"> (</w:t>
      </w:r>
      <w:r w:rsidRPr="009912D0">
        <w:rPr>
          <w:i/>
          <w:szCs w:val="22"/>
        </w:rPr>
        <w:t>Report on the Standing Committee on the Law of Patents (SCP)</w:t>
      </w:r>
      <w:r w:rsidRPr="009912D0">
        <w:t>)</w:t>
      </w:r>
    </w:p>
    <w:p w14:paraId="30301E0B" w14:textId="2B1FFE56" w:rsidR="00935E0C" w:rsidRPr="009912D0" w:rsidRDefault="00935E0C" w:rsidP="00146FB4">
      <w:pPr>
        <w:spacing w:after="120"/>
        <w:ind w:left="1843" w:hanging="1276"/>
      </w:pPr>
      <w:r w:rsidRPr="003C3299">
        <w:t>WO/GA/</w:t>
      </w:r>
      <w:r w:rsidR="009F420B">
        <w:t>60</w:t>
      </w:r>
      <w:r w:rsidRPr="003C3299">
        <w:t>/</w:t>
      </w:r>
      <w:r>
        <w:t>5</w:t>
      </w:r>
      <w:r w:rsidRPr="009912D0">
        <w:t xml:space="preserve"> (</w:t>
      </w:r>
      <w:r w:rsidRPr="009912D0">
        <w:rPr>
          <w:i/>
        </w:rPr>
        <w:t>Report on the Standing Committee on the Law of Trademarks, Industrial Designs and Geographical Indications (SCT)</w:t>
      </w:r>
      <w:r w:rsidRPr="009912D0">
        <w:t>)</w:t>
      </w:r>
    </w:p>
    <w:p w14:paraId="40FD683C" w14:textId="0AA5BB03" w:rsidR="00935E0C" w:rsidRPr="009912D0" w:rsidRDefault="00935E0C" w:rsidP="00146FB4">
      <w:pPr>
        <w:spacing w:after="120"/>
        <w:ind w:left="1843" w:hanging="1296"/>
      </w:pPr>
      <w:r w:rsidRPr="003C3299">
        <w:t>WO/GA/</w:t>
      </w:r>
      <w:r w:rsidR="009F420B">
        <w:t>60</w:t>
      </w:r>
      <w:r w:rsidRPr="003C3299">
        <w:t>/</w:t>
      </w:r>
      <w:r>
        <w:t>6</w:t>
      </w:r>
      <w:r w:rsidRPr="009912D0">
        <w:t xml:space="preserve"> (</w:t>
      </w:r>
      <w:r w:rsidRPr="009912D0">
        <w:rPr>
          <w:i/>
        </w:rPr>
        <w:t>Report on the Committee on Development and Intellectual Property (CDIP) and Review of the Implementation of the Development Agenda Recommendations</w:t>
      </w:r>
      <w:r w:rsidRPr="009912D0">
        <w:t>)</w:t>
      </w:r>
    </w:p>
    <w:p w14:paraId="54949046" w14:textId="36997DED" w:rsidR="00935E0C" w:rsidRPr="009912D0" w:rsidRDefault="00935E0C" w:rsidP="00146FB4">
      <w:pPr>
        <w:spacing w:after="120"/>
        <w:ind w:left="1843" w:hanging="1296"/>
      </w:pPr>
      <w:r w:rsidRPr="003C3299">
        <w:t>WO/GA/</w:t>
      </w:r>
      <w:r w:rsidR="009F420B">
        <w:t>60</w:t>
      </w:r>
      <w:r w:rsidRPr="003C3299">
        <w:t>/</w:t>
      </w:r>
      <w:r>
        <w:t>7</w:t>
      </w:r>
      <w:r w:rsidRPr="009912D0">
        <w:t xml:space="preserve"> (</w:t>
      </w:r>
      <w:r w:rsidRPr="009912D0">
        <w:rPr>
          <w:i/>
        </w:rPr>
        <w:t xml:space="preserve">Report </w:t>
      </w:r>
      <w:r w:rsidR="00D84E82">
        <w:rPr>
          <w:i/>
        </w:rPr>
        <w:t>from</w:t>
      </w:r>
      <w:r w:rsidRPr="009912D0">
        <w:rPr>
          <w:i/>
        </w:rPr>
        <w:t xml:space="preserve"> the Intergovernmental Committee on Intellectual Property and Genetic Resources, Traditional Knowledge and Folklore (IGC)</w:t>
      </w:r>
      <w:r w:rsidRPr="009912D0">
        <w:t>)</w:t>
      </w:r>
    </w:p>
    <w:p w14:paraId="626FBC66" w14:textId="28D7C919" w:rsidR="00935E0C" w:rsidRDefault="00935E0C" w:rsidP="00146FB4">
      <w:pPr>
        <w:spacing w:after="240"/>
        <w:ind w:left="547"/>
      </w:pPr>
      <w:r w:rsidRPr="003C3299">
        <w:t>WO/GA/</w:t>
      </w:r>
      <w:r w:rsidR="009F420B">
        <w:t>60</w:t>
      </w:r>
      <w:r w:rsidRPr="003C3299">
        <w:t>/</w:t>
      </w:r>
      <w:r>
        <w:t>8</w:t>
      </w:r>
      <w:r w:rsidRPr="009912D0">
        <w:t xml:space="preserve"> (</w:t>
      </w:r>
      <w:r w:rsidRPr="009912D0">
        <w:rPr>
          <w:i/>
        </w:rPr>
        <w:t>Report on the Committee on WIPO Standards (CWS)</w:t>
      </w:r>
      <w:r w:rsidRPr="009912D0">
        <w:t>)</w:t>
      </w:r>
    </w:p>
    <w:p w14:paraId="0D40E209" w14:textId="40D122C0" w:rsidR="00146FB4" w:rsidRPr="009F5956" w:rsidRDefault="00935E0C" w:rsidP="009F5956">
      <w:pPr>
        <w:spacing w:after="400"/>
        <w:ind w:left="547"/>
      </w:pPr>
      <w:r w:rsidRPr="003C3299">
        <w:t>WO/GA/</w:t>
      </w:r>
      <w:r w:rsidR="009F420B">
        <w:t>60</w:t>
      </w:r>
      <w:r w:rsidRPr="003C3299">
        <w:t>/</w:t>
      </w:r>
      <w:r>
        <w:t>9</w:t>
      </w:r>
      <w:r w:rsidRPr="00CF0846">
        <w:t xml:space="preserve"> (</w:t>
      </w:r>
      <w:r w:rsidRPr="00CF0846">
        <w:rPr>
          <w:i/>
        </w:rPr>
        <w:t>Report on the Advisory Committee on Enforcement (ACE)</w:t>
      </w:r>
      <w:r w:rsidRPr="00CF0846">
        <w:t>)</w:t>
      </w:r>
    </w:p>
    <w:p w14:paraId="2D087838" w14:textId="15B2F3D5" w:rsidR="00935E0C" w:rsidRDefault="00935E0C" w:rsidP="00935E0C">
      <w:pPr>
        <w:pStyle w:val="Heading1"/>
        <w:tabs>
          <w:tab w:val="left" w:pos="1980"/>
        </w:tabs>
        <w:spacing w:after="240"/>
      </w:pPr>
      <w:r>
        <w:lastRenderedPageBreak/>
        <w:t>AGENDA ITEM 12</w:t>
      </w:r>
      <w:r>
        <w:tab/>
      </w:r>
      <w:r w:rsidRPr="00711B02">
        <w:t>PCT System</w:t>
      </w:r>
    </w:p>
    <w:p w14:paraId="38F8C134" w14:textId="63C39671" w:rsidR="00935E0C" w:rsidRPr="00AE0F85" w:rsidRDefault="00935E0C" w:rsidP="00146FB4">
      <w:pPr>
        <w:spacing w:after="120"/>
        <w:ind w:left="1800" w:hanging="1253"/>
        <w:rPr>
          <w:i/>
        </w:rPr>
      </w:pPr>
      <w:r w:rsidRPr="003C3299">
        <w:t>PCT/A/5</w:t>
      </w:r>
      <w:r w:rsidR="009F420B">
        <w:t>8</w:t>
      </w:r>
      <w:r w:rsidRPr="003C3299">
        <w:t>/1</w:t>
      </w:r>
      <w:r w:rsidRPr="009912D0">
        <w:t xml:space="preserve"> </w:t>
      </w:r>
      <w:r>
        <w:t>(</w:t>
      </w:r>
      <w:r w:rsidR="007021C7" w:rsidRPr="007021C7">
        <w:rPr>
          <w:i/>
        </w:rPr>
        <w:t>Proposed Amendments to the PCT Regulations and Modifications to Directives of the PCT Union Assembly</w:t>
      </w:r>
      <w:r w:rsidRPr="009A279E">
        <w:rPr>
          <w:i/>
        </w:rPr>
        <w:t>)</w:t>
      </w:r>
    </w:p>
    <w:p w14:paraId="3A18BEF5" w14:textId="6216BF8A" w:rsidR="00935E0C" w:rsidRDefault="00935E0C" w:rsidP="00146FB4">
      <w:pPr>
        <w:spacing w:after="120"/>
        <w:ind w:left="1797" w:hanging="1253"/>
      </w:pPr>
      <w:r w:rsidRPr="00CB5DDE">
        <w:t>PCT/A/5</w:t>
      </w:r>
      <w:r w:rsidR="009F420B">
        <w:t>8</w:t>
      </w:r>
      <w:r w:rsidRPr="00CB5DDE">
        <w:t>/2</w:t>
      </w:r>
      <w:r>
        <w:t xml:space="preserve"> (</w:t>
      </w:r>
      <w:r w:rsidR="007021C7" w:rsidRPr="007021C7">
        <w:rPr>
          <w:i/>
        </w:rPr>
        <w:t>Extension of Appointment of the International Searching and Preliminary Examining Authorities under the PCT</w:t>
      </w:r>
      <w:r>
        <w:t>)</w:t>
      </w:r>
    </w:p>
    <w:p w14:paraId="50781248" w14:textId="5C7AAEF3" w:rsidR="007021C7" w:rsidRDefault="007021C7" w:rsidP="00146FB4">
      <w:pPr>
        <w:spacing w:after="120"/>
        <w:ind w:left="1797" w:hanging="1253"/>
      </w:pPr>
      <w:r w:rsidRPr="00CB5DDE">
        <w:t>PCT/A/5</w:t>
      </w:r>
      <w:r>
        <w:t>8</w:t>
      </w:r>
      <w:r w:rsidRPr="00CB5DDE">
        <w:t>/</w:t>
      </w:r>
      <w:r>
        <w:t>3 (</w:t>
      </w:r>
      <w:r w:rsidRPr="007021C7">
        <w:rPr>
          <w:i/>
        </w:rPr>
        <w:t>Appointment of the Mexican Institute of Industrial Property as an International Searching and Preliminary Examining Authority under the PCT</w:t>
      </w:r>
      <w:r>
        <w:t>)</w:t>
      </w:r>
    </w:p>
    <w:p w14:paraId="231DF62E" w14:textId="4917B184" w:rsidR="007021C7" w:rsidRDefault="007021C7" w:rsidP="007021C7">
      <w:pPr>
        <w:spacing w:after="400"/>
        <w:ind w:left="1797" w:hanging="1253"/>
      </w:pPr>
      <w:r w:rsidRPr="00CB5DDE">
        <w:t>PCT/A/5</w:t>
      </w:r>
      <w:r>
        <w:t>8</w:t>
      </w:r>
      <w:r w:rsidRPr="00CB5DDE">
        <w:t>/</w:t>
      </w:r>
      <w:r>
        <w:t>3 Add. (</w:t>
      </w:r>
      <w:r w:rsidRPr="007021C7">
        <w:rPr>
          <w:i/>
        </w:rPr>
        <w:t>Appointment of the Mexican Institute of Industrial Property as an International Searching and Preliminary Examining Authority under the PCT</w:t>
      </w:r>
      <w:r w:rsidRPr="007021C7">
        <w:t xml:space="preserve"> </w:t>
      </w:r>
      <w:r w:rsidRPr="007021C7">
        <w:rPr>
          <w:i/>
        </w:rPr>
        <w:t xml:space="preserve">- Update </w:t>
      </w:r>
      <w:r w:rsidR="00EE2D48" w:rsidRPr="007021C7">
        <w:rPr>
          <w:i/>
        </w:rPr>
        <w:t>o</w:t>
      </w:r>
      <w:r w:rsidRPr="007021C7">
        <w:rPr>
          <w:i/>
        </w:rPr>
        <w:t>n Recent Developments</w:t>
      </w:r>
      <w:r>
        <w:t>)</w:t>
      </w:r>
    </w:p>
    <w:p w14:paraId="62629964" w14:textId="55EC2424" w:rsidR="00935E0C" w:rsidRPr="009912D0" w:rsidRDefault="00935E0C" w:rsidP="00935E0C">
      <w:pPr>
        <w:pStyle w:val="Heading1"/>
        <w:tabs>
          <w:tab w:val="left" w:pos="1980"/>
          <w:tab w:val="right" w:pos="9355"/>
        </w:tabs>
        <w:spacing w:after="240"/>
      </w:pPr>
      <w:r>
        <w:t>AGENDA ITEM 13</w:t>
      </w:r>
      <w:r w:rsidRPr="009912D0">
        <w:tab/>
        <w:t>Madrid System</w:t>
      </w:r>
    </w:p>
    <w:p w14:paraId="7BA369BD" w14:textId="368EAD78" w:rsidR="00935E0C" w:rsidRDefault="00935E0C" w:rsidP="00146FB4">
      <w:pPr>
        <w:spacing w:after="120"/>
        <w:ind w:left="1713" w:hanging="1166"/>
        <w:rPr>
          <w:i/>
        </w:rPr>
      </w:pPr>
      <w:r w:rsidRPr="00917CA7">
        <w:t>MM/A/</w:t>
      </w:r>
      <w:r w:rsidR="007021C7">
        <w:t>60</w:t>
      </w:r>
      <w:r w:rsidRPr="00917CA7">
        <w:t>/1</w:t>
      </w:r>
      <w:r w:rsidRPr="009912D0">
        <w:t xml:space="preserve"> </w:t>
      </w:r>
      <w:r w:rsidRPr="00AE0F85">
        <w:rPr>
          <w:i/>
        </w:rPr>
        <w:t>(Report on the Working Group on the Legal Development of the Madrid System for the International Registration of Marks)</w:t>
      </w:r>
    </w:p>
    <w:p w14:paraId="2E5E1478" w14:textId="754EB1B3" w:rsidR="007021C7" w:rsidRDefault="007021C7" w:rsidP="00146FB4">
      <w:pPr>
        <w:spacing w:after="120"/>
        <w:ind w:left="1713" w:hanging="1166"/>
        <w:rPr>
          <w:i/>
        </w:rPr>
      </w:pPr>
      <w:r w:rsidRPr="00917CA7">
        <w:t>MM/A/</w:t>
      </w:r>
      <w:r>
        <w:t>60</w:t>
      </w:r>
      <w:r w:rsidRPr="00917CA7">
        <w:t>/</w:t>
      </w:r>
      <w:r>
        <w:t>2</w:t>
      </w:r>
      <w:r w:rsidRPr="009912D0">
        <w:t xml:space="preserve"> </w:t>
      </w:r>
      <w:r w:rsidRPr="00AE0F85">
        <w:rPr>
          <w:i/>
        </w:rPr>
        <w:t>(</w:t>
      </w:r>
      <w:r w:rsidRPr="007021C7">
        <w:rPr>
          <w:i/>
        </w:rPr>
        <w:t>Proposed Amendments to the Regulations Under the Protocol Relating to the Madrid Agreement Concerning the International Registration of Marks</w:t>
      </w:r>
      <w:r w:rsidRPr="00AE0F85">
        <w:rPr>
          <w:i/>
        </w:rPr>
        <w:t>)</w:t>
      </w:r>
    </w:p>
    <w:p w14:paraId="79AE0413" w14:textId="522795EA" w:rsidR="007021C7" w:rsidRDefault="007021C7" w:rsidP="007021C7">
      <w:pPr>
        <w:spacing w:after="400"/>
        <w:ind w:left="1713" w:hanging="1166"/>
        <w:rPr>
          <w:i/>
        </w:rPr>
      </w:pPr>
      <w:r w:rsidRPr="00917CA7">
        <w:t>MM/A/</w:t>
      </w:r>
      <w:r>
        <w:t>60</w:t>
      </w:r>
      <w:r w:rsidRPr="00917CA7">
        <w:t>/</w:t>
      </w:r>
      <w:r>
        <w:t>INF/1</w:t>
      </w:r>
      <w:r w:rsidRPr="009912D0">
        <w:t xml:space="preserve"> </w:t>
      </w:r>
      <w:r w:rsidRPr="00AE0F85">
        <w:rPr>
          <w:i/>
        </w:rPr>
        <w:t>(</w:t>
      </w:r>
      <w:r w:rsidRPr="007021C7">
        <w:rPr>
          <w:i/>
        </w:rPr>
        <w:t>Madrid Union Surpluses for the 2024/25 Biennium</w:t>
      </w:r>
      <w:r w:rsidRPr="00AE0F85">
        <w:rPr>
          <w:i/>
        </w:rPr>
        <w:t>)</w:t>
      </w:r>
    </w:p>
    <w:p w14:paraId="471C84C0" w14:textId="4F81DC9A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AGENDA ITEM 14</w:t>
      </w:r>
      <w:r w:rsidRPr="009912D0">
        <w:tab/>
      </w:r>
      <w:r>
        <w:t>hague</w:t>
      </w:r>
      <w:r w:rsidRPr="009912D0">
        <w:t xml:space="preserve"> System</w:t>
      </w:r>
    </w:p>
    <w:p w14:paraId="2C1D94CA" w14:textId="55A13825" w:rsidR="00935E0C" w:rsidRPr="00C216DF" w:rsidRDefault="00935E0C" w:rsidP="00935E0C">
      <w:pPr>
        <w:ind w:left="1454" w:hanging="907"/>
      </w:pPr>
      <w:r>
        <w:t>H/A/4</w:t>
      </w:r>
      <w:r w:rsidR="007021C7">
        <w:t>6</w:t>
      </w:r>
      <w:r w:rsidRPr="00817EC4">
        <w:t>/1 (</w:t>
      </w:r>
      <w:r w:rsidR="007021C7" w:rsidRPr="007021C7">
        <w:rPr>
          <w:i/>
        </w:rPr>
        <w:t>Report on the Working Group on The Legal Development of The Hague System for the International Registration of Industrial Designs</w:t>
      </w:r>
      <w:r w:rsidRPr="00817EC4">
        <w:t>)</w:t>
      </w:r>
    </w:p>
    <w:p w14:paraId="39B09503" w14:textId="0DCDF1BA" w:rsidR="00935E0C" w:rsidRPr="009912D0" w:rsidRDefault="00935E0C" w:rsidP="00935E0C">
      <w:pPr>
        <w:pStyle w:val="Heading1"/>
        <w:tabs>
          <w:tab w:val="left" w:pos="1980"/>
        </w:tabs>
        <w:spacing w:after="240"/>
      </w:pPr>
      <w:r>
        <w:t>AGENDA ITEM 15</w:t>
      </w:r>
      <w:r w:rsidRPr="009912D0">
        <w:tab/>
      </w:r>
      <w:r>
        <w:t>lisbon system</w:t>
      </w:r>
    </w:p>
    <w:p w14:paraId="46517220" w14:textId="1BB6903F" w:rsidR="00935E0C" w:rsidRPr="00C216DF" w:rsidRDefault="007021C7" w:rsidP="00935E0C">
      <w:pPr>
        <w:ind w:left="1454" w:hanging="907"/>
      </w:pPr>
      <w:r>
        <w:t>LI</w:t>
      </w:r>
      <w:r w:rsidR="00935E0C">
        <w:t>/A/4</w:t>
      </w:r>
      <w:r>
        <w:t>3</w:t>
      </w:r>
      <w:r w:rsidR="00935E0C" w:rsidRPr="00817EC4">
        <w:t>/1 (</w:t>
      </w:r>
      <w:r w:rsidRPr="007021C7">
        <w:rPr>
          <w:i/>
        </w:rPr>
        <w:t>Report on the Working Group on the Development of the Lisbon System</w:t>
      </w:r>
      <w:r w:rsidR="00935E0C" w:rsidRPr="00817EC4">
        <w:t>)</w:t>
      </w:r>
    </w:p>
    <w:p w14:paraId="441387AF" w14:textId="3198E2E0" w:rsidR="00935E0C" w:rsidRDefault="00935E0C" w:rsidP="00935E0C">
      <w:pPr>
        <w:pStyle w:val="Heading1"/>
        <w:tabs>
          <w:tab w:val="left" w:pos="1980"/>
        </w:tabs>
        <w:spacing w:after="240"/>
        <w:ind w:left="1985" w:hanging="1985"/>
      </w:pPr>
      <w:r>
        <w:t>AGENDA ITEM 16</w:t>
      </w:r>
      <w:r w:rsidRPr="009912D0">
        <w:tab/>
        <w:t>WIPO Arbitration and Mediation Center, including Domain Names</w:t>
      </w:r>
    </w:p>
    <w:p w14:paraId="3C4918CB" w14:textId="574985C4" w:rsidR="00935E0C" w:rsidRPr="00AE0F85" w:rsidRDefault="00935E0C" w:rsidP="00935E0C">
      <w:pPr>
        <w:spacing w:after="400"/>
        <w:ind w:left="544"/>
      </w:pPr>
      <w:r w:rsidRPr="009A4BDF">
        <w:t>WO/GA/</w:t>
      </w:r>
      <w:r w:rsidR="007021C7">
        <w:t>60</w:t>
      </w:r>
      <w:r w:rsidRPr="009A4BDF">
        <w:t>/1</w:t>
      </w:r>
      <w:r>
        <w:t>0</w:t>
      </w:r>
      <w:r w:rsidRPr="009912D0">
        <w:t xml:space="preserve"> (</w:t>
      </w:r>
      <w:r w:rsidRPr="009912D0">
        <w:rPr>
          <w:i/>
        </w:rPr>
        <w:t xml:space="preserve">WIPO Arbitration and Mediation Center, </w:t>
      </w:r>
      <w:r>
        <w:rPr>
          <w:i/>
        </w:rPr>
        <w:t>I</w:t>
      </w:r>
      <w:r w:rsidRPr="009912D0">
        <w:rPr>
          <w:i/>
        </w:rPr>
        <w:t>ncluding Domain Names</w:t>
      </w:r>
      <w:r w:rsidRPr="009912D0">
        <w:t>)</w:t>
      </w:r>
    </w:p>
    <w:p w14:paraId="35602477" w14:textId="17476087" w:rsidR="00935E0C" w:rsidRPr="00C216DF" w:rsidRDefault="00935E0C" w:rsidP="00935E0C">
      <w:pPr>
        <w:pStyle w:val="Heading1"/>
        <w:tabs>
          <w:tab w:val="left" w:pos="1980"/>
        </w:tabs>
        <w:spacing w:after="240"/>
        <w:ind w:left="1985" w:hanging="1985"/>
      </w:pPr>
      <w:r w:rsidRPr="00817EC4">
        <w:t>AGENDA ITEM 1</w:t>
      </w:r>
      <w:r>
        <w:t>7</w:t>
      </w:r>
      <w:r w:rsidRPr="00817EC4">
        <w:tab/>
      </w:r>
      <w:r w:rsidRPr="008A7DE4">
        <w:t>Marrakesh Treaty to Facilitate Access to Published Works for Persons Who Are Blind, Visually Impaired or Otherwise Print Disabled (MVT)</w:t>
      </w:r>
    </w:p>
    <w:p w14:paraId="4463B090" w14:textId="7405E963" w:rsidR="00935E0C" w:rsidRDefault="00935E0C" w:rsidP="00146FB4">
      <w:pPr>
        <w:spacing w:after="120"/>
        <w:ind w:left="1451" w:hanging="907"/>
        <w:rPr>
          <w:i/>
        </w:rPr>
      </w:pPr>
      <w:r>
        <w:t>MVT/A/</w:t>
      </w:r>
      <w:r w:rsidR="007021C7">
        <w:t>11</w:t>
      </w:r>
      <w:r w:rsidRPr="00817EC4">
        <w:t xml:space="preserve">/1 </w:t>
      </w:r>
      <w:r w:rsidRPr="00204436">
        <w:rPr>
          <w:i/>
        </w:rPr>
        <w:t>(Status of the Marrakesh Treaty)</w:t>
      </w:r>
    </w:p>
    <w:p w14:paraId="4F2CBB09" w14:textId="723A5F32" w:rsidR="000F3B48" w:rsidRPr="000F3B48" w:rsidRDefault="000F3B48" w:rsidP="00935E0C">
      <w:pPr>
        <w:spacing w:after="400"/>
        <w:ind w:left="1451" w:hanging="907"/>
        <w:rPr>
          <w:i/>
        </w:rPr>
      </w:pPr>
      <w:r w:rsidRPr="000F3B48">
        <w:rPr>
          <w:iCs/>
        </w:rPr>
        <w:t>MVT/A/11/INF/1</w:t>
      </w:r>
      <w:r w:rsidRPr="000F3B48">
        <w:rPr>
          <w:i/>
        </w:rPr>
        <w:t xml:space="preserve"> (Report of the Accessible Books Consortium)</w:t>
      </w:r>
    </w:p>
    <w:p w14:paraId="0DBAB8DF" w14:textId="77777777" w:rsidR="00935E0C" w:rsidRDefault="00935E0C" w:rsidP="00935E0C">
      <w:pPr>
        <w:pStyle w:val="Heading1"/>
        <w:spacing w:after="240"/>
        <w:ind w:left="1979" w:hanging="1979"/>
      </w:pPr>
      <w:r>
        <w:t>AGENDA ITEM 18</w:t>
      </w:r>
      <w:r w:rsidRPr="009912D0">
        <w:tab/>
      </w:r>
      <w:r w:rsidRPr="00366B81">
        <w:t>Assistance and Support for Ukraine’s Innovation and Creativity Sector a</w:t>
      </w:r>
      <w:r>
        <w:t>nd Intellectual Property System</w:t>
      </w:r>
    </w:p>
    <w:p w14:paraId="4F530240" w14:textId="4B568B4F" w:rsidR="00782CFD" w:rsidRDefault="00935E0C" w:rsidP="00935E0C">
      <w:pPr>
        <w:ind w:left="1267" w:hanging="720"/>
      </w:pPr>
      <w:r w:rsidRPr="004C4628">
        <w:t>A/6</w:t>
      </w:r>
      <w:r w:rsidR="000F3B48">
        <w:t>8</w:t>
      </w:r>
      <w:r w:rsidRPr="004C4628">
        <w:t>/7 (</w:t>
      </w:r>
      <w:r w:rsidRPr="004C4628">
        <w:rPr>
          <w:i/>
        </w:rPr>
        <w:t>Report on the Assistance and Support for Ukraine’s Innovation and Creativity Sector and Intellectual Property System</w:t>
      </w:r>
      <w:r w:rsidRPr="004C4628">
        <w:t>)</w:t>
      </w:r>
      <w:r w:rsidR="00782CFD">
        <w:br w:type="page"/>
      </w:r>
    </w:p>
    <w:p w14:paraId="3E31E3E0" w14:textId="0D2C3AD4" w:rsidR="00935E0C" w:rsidRDefault="00935E0C" w:rsidP="00935E0C">
      <w:pPr>
        <w:pStyle w:val="Heading1"/>
        <w:tabs>
          <w:tab w:val="left" w:pos="1980"/>
        </w:tabs>
        <w:spacing w:after="240"/>
      </w:pPr>
      <w:r>
        <w:lastRenderedPageBreak/>
        <w:t>AGENDA ITEM 19</w:t>
      </w:r>
      <w:r w:rsidRPr="009912D0">
        <w:tab/>
        <w:t>Reports on Staff Matters</w:t>
      </w:r>
    </w:p>
    <w:p w14:paraId="1AFFEAAF" w14:textId="6DAC0F15" w:rsidR="00935E0C" w:rsidRPr="009912D0" w:rsidRDefault="00935E0C" w:rsidP="00146FB4">
      <w:pPr>
        <w:spacing w:after="120"/>
        <w:ind w:left="540"/>
      </w:pPr>
      <w:r>
        <w:t>WO/CC/8</w:t>
      </w:r>
      <w:r w:rsidR="000F3B48">
        <w:t>6</w:t>
      </w:r>
      <w:r w:rsidRPr="009912D0">
        <w:t>/INF</w:t>
      </w:r>
      <w:r>
        <w:t>/</w:t>
      </w:r>
      <w:r w:rsidRPr="009912D0">
        <w:t>1 (</w:t>
      </w:r>
      <w:r w:rsidRPr="009912D0">
        <w:rPr>
          <w:i/>
        </w:rPr>
        <w:t>Annual Report on Human Resources</w:t>
      </w:r>
      <w:r w:rsidRPr="009912D0">
        <w:t>)</w:t>
      </w:r>
    </w:p>
    <w:p w14:paraId="23FB3AC4" w14:textId="5D2E0E9F" w:rsidR="00F12019" w:rsidRDefault="00935E0C" w:rsidP="00F12019">
      <w:pPr>
        <w:spacing w:after="120"/>
        <w:ind w:left="547"/>
      </w:pPr>
      <w:r w:rsidRPr="009912D0">
        <w:t>WO</w:t>
      </w:r>
      <w:r>
        <w:t>/CC/8</w:t>
      </w:r>
      <w:r w:rsidR="000F3B48">
        <w:t>6</w:t>
      </w:r>
      <w:r w:rsidRPr="009912D0">
        <w:t>/INF</w:t>
      </w:r>
      <w:r>
        <w:t>/</w:t>
      </w:r>
      <w:r w:rsidRPr="009912D0">
        <w:t>2 (</w:t>
      </w:r>
      <w:r w:rsidRPr="009912D0">
        <w:rPr>
          <w:i/>
        </w:rPr>
        <w:t>Annual Report by the Ethics Office</w:t>
      </w:r>
      <w:r w:rsidRPr="009912D0">
        <w:t>)</w:t>
      </w:r>
    </w:p>
    <w:p w14:paraId="1AF29846" w14:textId="1881566D" w:rsidR="00A0324F" w:rsidRDefault="00A0324F" w:rsidP="00A0324F">
      <w:pPr>
        <w:spacing w:after="120"/>
        <w:ind w:left="547"/>
      </w:pPr>
      <w:r w:rsidRPr="009912D0">
        <w:t>WO</w:t>
      </w:r>
      <w:r>
        <w:t>/CC/86</w:t>
      </w:r>
      <w:r w:rsidRPr="009912D0">
        <w:t>/INF</w:t>
      </w:r>
      <w:r>
        <w:t>/</w:t>
      </w:r>
      <w:r w:rsidRPr="009912D0">
        <w:t xml:space="preserve">2 </w:t>
      </w:r>
      <w:r>
        <w:t xml:space="preserve">Corr. </w:t>
      </w:r>
      <w:r w:rsidRPr="009912D0">
        <w:t>(</w:t>
      </w:r>
      <w:r w:rsidRPr="009912D0">
        <w:rPr>
          <w:i/>
        </w:rPr>
        <w:t>Annual Report by the Ethics Office</w:t>
      </w:r>
      <w:r w:rsidRPr="009912D0">
        <w:t>)</w:t>
      </w:r>
    </w:p>
    <w:p w14:paraId="79DD82B3" w14:textId="5612E044" w:rsidR="00935E0C" w:rsidRPr="009F5956" w:rsidRDefault="009F5956" w:rsidP="001D7C45">
      <w:pPr>
        <w:spacing w:after="400"/>
        <w:ind w:left="547"/>
        <w:rPr>
          <w:i/>
        </w:rPr>
      </w:pPr>
      <w:r w:rsidRPr="009912D0">
        <w:t>WO</w:t>
      </w:r>
      <w:r>
        <w:t>/CC/86</w:t>
      </w:r>
      <w:r w:rsidRPr="009912D0">
        <w:t>/</w:t>
      </w:r>
      <w:r>
        <w:t>2</w:t>
      </w:r>
      <w:r w:rsidRPr="009912D0">
        <w:t xml:space="preserve"> (</w:t>
      </w:r>
      <w:r w:rsidRPr="00DA4DE6">
        <w:rPr>
          <w:i/>
        </w:rPr>
        <w:t>WIPO Staff Pension Committee (WSPC)</w:t>
      </w:r>
      <w:r w:rsidR="007B3967">
        <w:rPr>
          <w:i/>
        </w:rPr>
        <w:t>)</w:t>
      </w:r>
    </w:p>
    <w:p w14:paraId="41EC0596" w14:textId="77777777" w:rsidR="00935E0C" w:rsidRDefault="00935E0C" w:rsidP="00935E0C">
      <w:pPr>
        <w:pStyle w:val="Heading1"/>
        <w:tabs>
          <w:tab w:val="left" w:pos="1980"/>
        </w:tabs>
        <w:spacing w:after="240"/>
      </w:pPr>
      <w:r>
        <w:t>AGENDA ITEM 20</w:t>
      </w:r>
      <w:r w:rsidRPr="009912D0">
        <w:tab/>
        <w:t>Amendments to Staff Regulations and Rules</w:t>
      </w:r>
    </w:p>
    <w:p w14:paraId="169F2F60" w14:textId="79862B0F" w:rsidR="00935E0C" w:rsidRDefault="00935E0C" w:rsidP="00935E0C">
      <w:pPr>
        <w:spacing w:after="400"/>
        <w:ind w:left="547"/>
        <w:rPr>
          <w:i/>
        </w:rPr>
      </w:pPr>
      <w:r>
        <w:rPr>
          <w:bCs/>
        </w:rPr>
        <w:t>WO/CC/8</w:t>
      </w:r>
      <w:r w:rsidR="000F3B48">
        <w:rPr>
          <w:bCs/>
        </w:rPr>
        <w:t>6</w:t>
      </w:r>
      <w:r>
        <w:rPr>
          <w:bCs/>
        </w:rPr>
        <w:t>/</w:t>
      </w:r>
      <w:r w:rsidR="001543A8">
        <w:rPr>
          <w:bCs/>
        </w:rPr>
        <w:t>3</w:t>
      </w:r>
      <w:r>
        <w:rPr>
          <w:bCs/>
        </w:rPr>
        <w:t xml:space="preserve"> </w:t>
      </w:r>
      <w:r w:rsidRPr="00204436">
        <w:rPr>
          <w:i/>
        </w:rPr>
        <w:t>(Amendments to Staff Regulations and Rules)</w:t>
      </w:r>
    </w:p>
    <w:p w14:paraId="555CBB8E" w14:textId="0240F9FF" w:rsidR="00233AB1" w:rsidRDefault="00233AB1" w:rsidP="00FE0450">
      <w:pPr>
        <w:pStyle w:val="Heading1"/>
        <w:tabs>
          <w:tab w:val="left" w:pos="1980"/>
        </w:tabs>
        <w:spacing w:after="240"/>
        <w:ind w:left="1980" w:hanging="1980"/>
      </w:pPr>
      <w:r>
        <w:t>AGENDA ITEM 21</w:t>
      </w:r>
      <w:r w:rsidRPr="009912D0">
        <w:tab/>
      </w:r>
      <w:r w:rsidR="00637B47" w:rsidRPr="00637B47">
        <w:t>Guidelines for WIPO personnel standing for election to the post of Director General</w:t>
      </w:r>
    </w:p>
    <w:p w14:paraId="1F9068F5" w14:textId="7CCC7A60" w:rsidR="00233AB1" w:rsidRPr="00204436" w:rsidRDefault="00233AB1" w:rsidP="00FE0450">
      <w:pPr>
        <w:spacing w:after="400"/>
        <w:ind w:left="1890" w:hanging="1343"/>
        <w:rPr>
          <w:bCs/>
        </w:rPr>
      </w:pPr>
      <w:r>
        <w:rPr>
          <w:bCs/>
        </w:rPr>
        <w:t>WO/CC/86/</w:t>
      </w:r>
      <w:r w:rsidR="00FE0450">
        <w:rPr>
          <w:bCs/>
        </w:rPr>
        <w:t>4</w:t>
      </w:r>
      <w:r>
        <w:rPr>
          <w:bCs/>
        </w:rPr>
        <w:t xml:space="preserve"> </w:t>
      </w:r>
      <w:r w:rsidRPr="007D4DB9">
        <w:rPr>
          <w:i/>
        </w:rPr>
        <w:t>(</w:t>
      </w:r>
      <w:r w:rsidR="00B5086A" w:rsidRPr="00B5086A">
        <w:rPr>
          <w:i/>
        </w:rPr>
        <w:t>Guidelines for Candidates Standing for Election to the Post of Director General of the World Intellectual Property Organization (WIPO)</w:t>
      </w:r>
    </w:p>
    <w:p w14:paraId="73E92E38" w14:textId="2583F64C" w:rsidR="00935E0C" w:rsidRDefault="00935E0C" w:rsidP="00935E0C">
      <w:pPr>
        <w:pStyle w:val="Heading1"/>
        <w:tabs>
          <w:tab w:val="left" w:pos="1980"/>
        </w:tabs>
        <w:spacing w:after="240"/>
        <w:ind w:left="1980" w:hanging="1980"/>
      </w:pPr>
      <w:r>
        <w:t>AGENDA ITEM 2</w:t>
      </w:r>
      <w:r w:rsidR="00637B47">
        <w:t>2</w:t>
      </w:r>
      <w:r w:rsidRPr="009912D0">
        <w:tab/>
        <w:t>Adoption of the Report</w:t>
      </w:r>
      <w:r>
        <w:t>S</w:t>
      </w:r>
    </w:p>
    <w:p w14:paraId="295C2DF3" w14:textId="685FBCED" w:rsidR="00935E0C" w:rsidRPr="00666539" w:rsidRDefault="00194E2F" w:rsidP="00666539">
      <w:pPr>
        <w:spacing w:after="120"/>
        <w:ind w:left="540"/>
      </w:pPr>
      <w:r>
        <w:t xml:space="preserve">A/68/9 </w:t>
      </w:r>
      <w:r w:rsidRPr="000B724D">
        <w:rPr>
          <w:i/>
          <w:iCs/>
        </w:rPr>
        <w:t>(</w:t>
      </w:r>
      <w:r w:rsidR="001D7C45" w:rsidRPr="000B724D">
        <w:rPr>
          <w:i/>
          <w:iCs/>
        </w:rPr>
        <w:t>Summary Report</w:t>
      </w:r>
      <w:r w:rsidRPr="000B724D">
        <w:rPr>
          <w:i/>
          <w:iCs/>
        </w:rPr>
        <w:t>)</w:t>
      </w:r>
    </w:p>
    <w:p w14:paraId="276625B2" w14:textId="0C3B827B" w:rsidR="001F7F35" w:rsidRPr="001A6699" w:rsidRDefault="001F7F35" w:rsidP="00666539">
      <w:pPr>
        <w:spacing w:after="120"/>
        <w:ind w:left="540"/>
      </w:pPr>
      <w:r>
        <w:t>A/68/10</w:t>
      </w:r>
      <w:r w:rsidRPr="001A6699">
        <w:t xml:space="preserve"> </w:t>
      </w:r>
      <w:r w:rsidRPr="00666539">
        <w:rPr>
          <w:i/>
          <w:iCs/>
        </w:rPr>
        <w:t>(General Report – Assemblies)</w:t>
      </w:r>
    </w:p>
    <w:p w14:paraId="14C0D796" w14:textId="11EB061E" w:rsidR="001F7F35" w:rsidRPr="00666539" w:rsidRDefault="001F7F35" w:rsidP="00666539">
      <w:pPr>
        <w:spacing w:after="120"/>
        <w:ind w:left="540"/>
        <w:rPr>
          <w:i/>
          <w:iCs/>
        </w:rPr>
      </w:pPr>
      <w:r>
        <w:t>WO/GA/60/11</w:t>
      </w:r>
      <w:r w:rsidRPr="001A6699">
        <w:t xml:space="preserve"> </w:t>
      </w:r>
      <w:r w:rsidRPr="00666539">
        <w:rPr>
          <w:i/>
          <w:iCs/>
        </w:rPr>
        <w:t>(Report – WIPO General Assembly)</w:t>
      </w:r>
    </w:p>
    <w:p w14:paraId="451B58A1" w14:textId="63EDC6B3" w:rsidR="001F7F35" w:rsidRPr="00666539" w:rsidRDefault="001F7F35" w:rsidP="00666539">
      <w:pPr>
        <w:spacing w:after="120"/>
        <w:ind w:left="540"/>
        <w:rPr>
          <w:i/>
          <w:iCs/>
        </w:rPr>
      </w:pPr>
      <w:r>
        <w:t xml:space="preserve">WO/CC/86/5 </w:t>
      </w:r>
      <w:r w:rsidRPr="00666539">
        <w:rPr>
          <w:i/>
          <w:iCs/>
        </w:rPr>
        <w:t>(Report – WIPO Coordination Committee)</w:t>
      </w:r>
    </w:p>
    <w:p w14:paraId="4523E8BD" w14:textId="24DE3FB6" w:rsidR="001F7F35" w:rsidRPr="00666539" w:rsidRDefault="001F7F35" w:rsidP="00666539">
      <w:pPr>
        <w:spacing w:after="120"/>
        <w:ind w:left="540"/>
        <w:rPr>
          <w:i/>
          <w:iCs/>
        </w:rPr>
      </w:pPr>
      <w:r>
        <w:t>MM/A/</w:t>
      </w:r>
      <w:r w:rsidR="007D555D">
        <w:t>60</w:t>
      </w:r>
      <w:r w:rsidRPr="001A6699">
        <w:t>/</w:t>
      </w:r>
      <w:r w:rsidR="007D555D">
        <w:t>3</w:t>
      </w:r>
      <w:r w:rsidRPr="001A6699">
        <w:t xml:space="preserve"> </w:t>
      </w:r>
      <w:r w:rsidRPr="00666539">
        <w:rPr>
          <w:i/>
          <w:iCs/>
        </w:rPr>
        <w:t>(Report – Madrid Union Assembly)</w:t>
      </w:r>
    </w:p>
    <w:p w14:paraId="0DA462BF" w14:textId="5288C2B3" w:rsidR="001F7F35" w:rsidRPr="001A6699" w:rsidRDefault="001F7F35" w:rsidP="00666539">
      <w:pPr>
        <w:spacing w:after="120"/>
        <w:ind w:left="540"/>
      </w:pPr>
      <w:r>
        <w:t>H/A/4</w:t>
      </w:r>
      <w:r w:rsidR="007D555D">
        <w:t>6</w:t>
      </w:r>
      <w:r w:rsidRPr="001A6699">
        <w:t>/</w:t>
      </w:r>
      <w:r w:rsidR="007D555D">
        <w:t>2</w:t>
      </w:r>
      <w:r w:rsidRPr="001A6699">
        <w:t xml:space="preserve"> </w:t>
      </w:r>
      <w:r w:rsidRPr="00666539">
        <w:rPr>
          <w:i/>
          <w:iCs/>
        </w:rPr>
        <w:t>(Report – Hague Union Assembly)</w:t>
      </w:r>
    </w:p>
    <w:p w14:paraId="766CE2D2" w14:textId="25077BEE" w:rsidR="001F7F35" w:rsidRPr="001A6699" w:rsidRDefault="001F7F35" w:rsidP="00666539">
      <w:pPr>
        <w:spacing w:after="120"/>
        <w:ind w:left="540"/>
      </w:pPr>
      <w:r>
        <w:t>PCT/A/5</w:t>
      </w:r>
      <w:r w:rsidR="007D555D">
        <w:t>8</w:t>
      </w:r>
      <w:r>
        <w:t>/</w:t>
      </w:r>
      <w:r w:rsidR="007D555D">
        <w:t>4</w:t>
      </w:r>
      <w:r>
        <w:t xml:space="preserve"> </w:t>
      </w:r>
      <w:r w:rsidRPr="00666539">
        <w:rPr>
          <w:i/>
          <w:iCs/>
        </w:rPr>
        <w:t>(Report – PCT Union Assembly)</w:t>
      </w:r>
    </w:p>
    <w:p w14:paraId="4A467D49" w14:textId="566B9C83" w:rsidR="001F7F35" w:rsidRDefault="007D555D" w:rsidP="00666539">
      <w:pPr>
        <w:spacing w:after="120"/>
        <w:ind w:left="540"/>
      </w:pPr>
      <w:r>
        <w:t>LI</w:t>
      </w:r>
      <w:r w:rsidR="001F7F35">
        <w:t>/A/4</w:t>
      </w:r>
      <w:r w:rsidR="000B724D">
        <w:t>3</w:t>
      </w:r>
      <w:r w:rsidR="001F7F35">
        <w:t xml:space="preserve">/2 </w:t>
      </w:r>
      <w:r w:rsidR="001F7F35" w:rsidRPr="00666539">
        <w:rPr>
          <w:i/>
          <w:iCs/>
        </w:rPr>
        <w:t xml:space="preserve">(Report – </w:t>
      </w:r>
      <w:r w:rsidR="00105DBD" w:rsidRPr="00666539">
        <w:rPr>
          <w:i/>
          <w:iCs/>
        </w:rPr>
        <w:t>Lisbon</w:t>
      </w:r>
      <w:r w:rsidR="001F7F35" w:rsidRPr="00666539">
        <w:rPr>
          <w:i/>
          <w:iCs/>
        </w:rPr>
        <w:t xml:space="preserve"> Union Assembly)</w:t>
      </w:r>
    </w:p>
    <w:p w14:paraId="0D41420C" w14:textId="40C9D8F7" w:rsidR="001F7F35" w:rsidRPr="001A6699" w:rsidRDefault="001F7F35" w:rsidP="00666539">
      <w:pPr>
        <w:spacing w:after="120"/>
        <w:ind w:left="540"/>
      </w:pPr>
      <w:r>
        <w:t>MVT/A/</w:t>
      </w:r>
      <w:r w:rsidR="000B724D">
        <w:t>11</w:t>
      </w:r>
      <w:r>
        <w:t xml:space="preserve">/2 </w:t>
      </w:r>
      <w:r w:rsidRPr="00666539">
        <w:rPr>
          <w:i/>
          <w:iCs/>
        </w:rPr>
        <w:t>(Report – Marrakesh Treaty Assembly)</w:t>
      </w:r>
    </w:p>
    <w:p w14:paraId="4A0D8809" w14:textId="0B06FD86" w:rsidR="00B34700" w:rsidRPr="002C7DF3" w:rsidRDefault="001F7F35" w:rsidP="00105DBD">
      <w:pPr>
        <w:spacing w:after="400"/>
        <w:ind w:left="547"/>
      </w:pPr>
      <w:r w:rsidRPr="001A6699">
        <w:t>Various Code Nos</w:t>
      </w:r>
      <w:r w:rsidR="516C6E93">
        <w:t>.</w:t>
      </w:r>
      <w:r w:rsidR="00D00C70">
        <w:rPr>
          <w:rStyle w:val="FootnoteReference"/>
        </w:rPr>
        <w:footnoteReference w:id="4"/>
      </w:r>
      <w:r w:rsidRPr="001A6699">
        <w:t xml:space="preserve"> (Reports of other Assemblies and bodies also </w:t>
      </w:r>
      <w:r w:rsidRPr="00666539">
        <w:t xml:space="preserve">formally </w:t>
      </w:r>
      <w:r w:rsidRPr="001A6699">
        <w:t xml:space="preserve">convened – </w:t>
      </w:r>
      <w:r w:rsidRPr="00666539">
        <w:rPr>
          <w:i/>
        </w:rPr>
        <w:t>see list in document A/6</w:t>
      </w:r>
      <w:r w:rsidR="007A306A">
        <w:rPr>
          <w:i/>
        </w:rPr>
        <w:t>8</w:t>
      </w:r>
      <w:r w:rsidRPr="00666539">
        <w:rPr>
          <w:i/>
        </w:rPr>
        <w:t>/1</w:t>
      </w:r>
      <w:r w:rsidR="007A306A">
        <w:rPr>
          <w:i/>
        </w:rPr>
        <w:t>0</w:t>
      </w:r>
      <w:r w:rsidRPr="00666539">
        <w:rPr>
          <w:i/>
        </w:rPr>
        <w:t xml:space="preserve">, paragraph </w:t>
      </w:r>
      <w:r w:rsidR="00357442">
        <w:rPr>
          <w:i/>
        </w:rPr>
        <w:t>2</w:t>
      </w:r>
      <w:r w:rsidRPr="00666539">
        <w:rPr>
          <w:i/>
        </w:rPr>
        <w:t>)</w:t>
      </w:r>
    </w:p>
    <w:p w14:paraId="505B8D88" w14:textId="528C7755" w:rsidR="00935E0C" w:rsidRDefault="00935E0C" w:rsidP="00935E0C">
      <w:pPr>
        <w:pStyle w:val="Heading1"/>
        <w:tabs>
          <w:tab w:val="left" w:pos="1980"/>
        </w:tabs>
        <w:spacing w:after="240"/>
        <w:ind w:left="1980" w:hanging="1980"/>
      </w:pPr>
      <w:r>
        <w:t>AGENDA ITEM 2</w:t>
      </w:r>
      <w:r w:rsidR="007679B1">
        <w:t>3</w:t>
      </w:r>
      <w:r w:rsidRPr="009912D0">
        <w:tab/>
        <w:t>Closing of the Sessions</w:t>
      </w:r>
    </w:p>
    <w:p w14:paraId="63517478" w14:textId="77777777" w:rsidR="00935E0C" w:rsidRPr="00702AC4" w:rsidRDefault="00935E0C" w:rsidP="00935E0C">
      <w:pPr>
        <w:ind w:left="540"/>
      </w:pPr>
      <w:r>
        <w:t>None</w:t>
      </w:r>
    </w:p>
    <w:p w14:paraId="46EE062C" w14:textId="77777777" w:rsidR="00935E0C" w:rsidRDefault="00935E0C" w:rsidP="00935E0C">
      <w:pPr>
        <w:spacing w:after="220"/>
      </w:pPr>
      <w:r>
        <w:br w:type="page"/>
      </w:r>
    </w:p>
    <w:p w14:paraId="7077E563" w14:textId="77777777" w:rsidR="00CF1D17" w:rsidRDefault="00CF1D17" w:rsidP="00CF1D17">
      <w:pPr>
        <w:pStyle w:val="Heading2"/>
        <w:spacing w:after="360"/>
      </w:pPr>
      <w:r w:rsidRPr="009912D0">
        <w:lastRenderedPageBreak/>
        <w:t>LIST OF DOCUMENTS BY SERIAL NUMBER</w:t>
      </w:r>
    </w:p>
    <w:p w14:paraId="42A7F1BD" w14:textId="77777777" w:rsidR="00CF1D17" w:rsidRDefault="00CF1D17" w:rsidP="00CF1D17">
      <w:pPr>
        <w:pStyle w:val="Heading3"/>
        <w:tabs>
          <w:tab w:val="left" w:pos="2977"/>
        </w:tabs>
        <w:spacing w:before="0" w:after="120"/>
      </w:pPr>
      <w:r w:rsidRPr="009912D0">
        <w:t>Serial Number</w:t>
      </w:r>
      <w:r w:rsidRPr="009912D0">
        <w:rPr>
          <w:u w:val="none"/>
        </w:rPr>
        <w:tab/>
      </w:r>
      <w:r w:rsidRPr="009912D0">
        <w:t>Title of Document</w:t>
      </w:r>
      <w:r w:rsidRPr="009912D0">
        <w:rPr>
          <w:rStyle w:val="FootnoteReference"/>
          <w:u w:val="none"/>
        </w:rPr>
        <w:footnoteReference w:id="5"/>
      </w:r>
    </w:p>
    <w:p w14:paraId="3FF1B35B" w14:textId="7B7A0EB2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A/6</w:t>
      </w:r>
      <w:r w:rsidR="007C18CD">
        <w:t>8</w:t>
      </w:r>
      <w:r w:rsidRPr="00DD279F">
        <w:t>/INF/1</w:t>
      </w:r>
      <w:r w:rsidR="005471BC">
        <w:t xml:space="preserve"> Rev.</w:t>
      </w:r>
      <w:r>
        <w:tab/>
      </w:r>
      <w:r w:rsidRPr="00DD279F">
        <w:t>General Information</w:t>
      </w:r>
    </w:p>
    <w:p w14:paraId="367A7FC7" w14:textId="5F50E63D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A/6</w:t>
      </w:r>
      <w:r w:rsidR="00FC7A62">
        <w:t>8</w:t>
      </w:r>
      <w:r w:rsidRPr="00DD279F">
        <w:t>/INF/2</w:t>
      </w:r>
      <w:r>
        <w:tab/>
      </w:r>
      <w:r w:rsidRPr="00DD279F">
        <w:t>Officers</w:t>
      </w:r>
    </w:p>
    <w:p w14:paraId="1484C758" w14:textId="4EBA92C2" w:rsidR="00CF1D17" w:rsidRPr="00882CD1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882CD1">
        <w:t>A/6</w:t>
      </w:r>
      <w:r w:rsidR="00EB0D42" w:rsidRPr="00882CD1">
        <w:t>8</w:t>
      </w:r>
      <w:r w:rsidRPr="00882CD1">
        <w:t>/INF/3</w:t>
      </w:r>
      <w:r w:rsidRPr="00882CD1">
        <w:tab/>
        <w:t>Accessions to Treaties Administered by WIPO and Constitutional Reform Status</w:t>
      </w:r>
    </w:p>
    <w:p w14:paraId="44E02A79" w14:textId="31F8FA2D" w:rsidR="00CF1D17" w:rsidRPr="001A151C" w:rsidRDefault="00CF1D17" w:rsidP="00CF1D17">
      <w:pPr>
        <w:pStyle w:val="BodyText"/>
        <w:tabs>
          <w:tab w:val="left" w:pos="2977"/>
        </w:tabs>
        <w:spacing w:after="120"/>
      </w:pPr>
      <w:r w:rsidRPr="001A151C">
        <w:t>A/6</w:t>
      </w:r>
      <w:r w:rsidR="001D7C45" w:rsidRPr="001A151C">
        <w:t>8</w:t>
      </w:r>
      <w:r w:rsidRPr="001A151C">
        <w:t>/INF/4</w:t>
      </w:r>
      <w:r w:rsidRPr="001A151C">
        <w:tab/>
        <w:t xml:space="preserve">Status of the Payment of Contributions as </w:t>
      </w:r>
      <w:proofErr w:type="gramStart"/>
      <w:r w:rsidRPr="001A151C">
        <w:t>at</w:t>
      </w:r>
      <w:proofErr w:type="gramEnd"/>
      <w:r w:rsidR="00044534">
        <w:t xml:space="preserve"> </w:t>
      </w:r>
      <w:r w:rsidR="004757A1">
        <w:t>June 30</w:t>
      </w:r>
      <w:r w:rsidRPr="001A151C">
        <w:t>, 202</w:t>
      </w:r>
      <w:r w:rsidR="001D7C45" w:rsidRPr="001A151C">
        <w:t>6</w:t>
      </w:r>
    </w:p>
    <w:p w14:paraId="789D422C" w14:textId="501415B4" w:rsidR="00CF1D17" w:rsidRPr="00DD279F" w:rsidRDefault="00CF1D17" w:rsidP="00CF1D17">
      <w:pPr>
        <w:pStyle w:val="BodyText"/>
        <w:tabs>
          <w:tab w:val="left" w:pos="2970"/>
        </w:tabs>
        <w:spacing w:after="120"/>
      </w:pPr>
      <w:r w:rsidRPr="00DD279F">
        <w:t>A/6</w:t>
      </w:r>
      <w:r w:rsidR="007C18CD">
        <w:t>8</w:t>
      </w:r>
      <w:r w:rsidRPr="00DD279F">
        <w:t>/INF/5</w:t>
      </w:r>
      <w:r w:rsidRPr="00DD279F">
        <w:tab/>
        <w:t>List of Participants</w:t>
      </w:r>
      <w:r>
        <w:t xml:space="preserve"> (E, F)</w:t>
      </w:r>
    </w:p>
    <w:p w14:paraId="44009915" w14:textId="18FBDCF5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A/6</w:t>
      </w:r>
      <w:r w:rsidR="007C18CD">
        <w:t>8</w:t>
      </w:r>
      <w:r w:rsidRPr="00DD279F">
        <w:t>/1</w:t>
      </w:r>
      <w:r>
        <w:tab/>
      </w:r>
      <w:r w:rsidRPr="00DD279F">
        <w:t>Consolidated Agenda</w:t>
      </w:r>
    </w:p>
    <w:p w14:paraId="65FD8149" w14:textId="2638BAAC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A/6</w:t>
      </w:r>
      <w:r w:rsidR="007C18CD">
        <w:t>8</w:t>
      </w:r>
      <w:r w:rsidRPr="00DD279F">
        <w:t>/2</w:t>
      </w:r>
      <w:r w:rsidRPr="00DD279F">
        <w:tab/>
        <w:t>List of Documents</w:t>
      </w:r>
    </w:p>
    <w:p w14:paraId="4955B25F" w14:textId="1D3D2F13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A/6</w:t>
      </w:r>
      <w:r w:rsidR="007C18CD">
        <w:t>8</w:t>
      </w:r>
      <w:r w:rsidRPr="00DD279F">
        <w:t>/3</w:t>
      </w:r>
      <w:r w:rsidR="00F12019">
        <w:t xml:space="preserve"> Rev.</w:t>
      </w:r>
      <w:r w:rsidRPr="00DD279F">
        <w:tab/>
        <w:t xml:space="preserve">Admission of Observers </w:t>
      </w:r>
    </w:p>
    <w:p w14:paraId="77A8D314" w14:textId="4C51489D" w:rsidR="00CF1D17" w:rsidRPr="00DD279F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A/6</w:t>
      </w:r>
      <w:r w:rsidR="007C18CD">
        <w:t>8</w:t>
      </w:r>
      <w:r w:rsidRPr="00DD279F">
        <w:t>/4</w:t>
      </w:r>
      <w:r w:rsidRPr="00DD279F">
        <w:tab/>
        <w:t>Draft Agendas for the 202</w:t>
      </w:r>
      <w:r w:rsidR="007C18CD">
        <w:t>7</w:t>
      </w:r>
      <w:r w:rsidRPr="00DD279F">
        <w:t xml:space="preserve"> Ordinary Sessions of the WIPO General Assembly, the WIPO Conference, the Paris Union Assembly and the Berne Union Assembly </w:t>
      </w:r>
    </w:p>
    <w:p w14:paraId="22B6AE0A" w14:textId="7FA89D72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A/6</w:t>
      </w:r>
      <w:r w:rsidR="007C18CD">
        <w:t>8</w:t>
      </w:r>
      <w:r w:rsidRPr="00DD279F">
        <w:t>/5</w:t>
      </w:r>
      <w:r w:rsidRPr="00DD279F">
        <w:tab/>
        <w:t>Report by the External Auditor</w:t>
      </w:r>
      <w:r w:rsidR="00671452">
        <w:t xml:space="preserve"> </w:t>
      </w:r>
      <w:r w:rsidR="00671452" w:rsidRPr="00671452">
        <w:t>on the Financial Statements</w:t>
      </w:r>
    </w:p>
    <w:p w14:paraId="553F6E34" w14:textId="259B1F21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A/6</w:t>
      </w:r>
      <w:r w:rsidR="007C18CD">
        <w:t>8</w:t>
      </w:r>
      <w:r w:rsidRPr="00DD279F">
        <w:t>/6</w:t>
      </w:r>
      <w:r w:rsidRPr="00DD279F">
        <w:tab/>
        <w:t>List of Decisions Adopted by the Program and Budget Committee</w:t>
      </w:r>
    </w:p>
    <w:p w14:paraId="19D24D05" w14:textId="77777777" w:rsidR="0089113B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4C4628">
        <w:t>A/6</w:t>
      </w:r>
      <w:r w:rsidR="007C18CD">
        <w:t>8</w:t>
      </w:r>
      <w:r w:rsidRPr="004C4628">
        <w:t>/7</w:t>
      </w:r>
      <w:r w:rsidRPr="004C4628">
        <w:tab/>
        <w:t>Report on the Assistance and Support for Ukraine’s Innovation and Creativity Sector and Intellectual Property System</w:t>
      </w:r>
    </w:p>
    <w:p w14:paraId="6D4DA8C3" w14:textId="675DE50F" w:rsidR="0089113B" w:rsidRDefault="0089113B" w:rsidP="00985E5E">
      <w:pPr>
        <w:spacing w:after="120"/>
        <w:ind w:left="2970" w:hanging="2970"/>
        <w:rPr>
          <w:iCs/>
        </w:rPr>
      </w:pPr>
      <w:r>
        <w:t>A/68/8</w:t>
      </w:r>
      <w:r>
        <w:tab/>
      </w:r>
      <w:r w:rsidRPr="00985E5E">
        <w:rPr>
          <w:iCs/>
        </w:rPr>
        <w:t>Report by the External Auditor on the WIPO/UPOV After Service Health Insurance Plan (ASHIP)</w:t>
      </w:r>
    </w:p>
    <w:p w14:paraId="66AF5B79" w14:textId="6F23A419" w:rsidR="00FE0836" w:rsidRDefault="00FE0836" w:rsidP="00985E5E">
      <w:pPr>
        <w:spacing w:after="120"/>
        <w:ind w:left="2970" w:hanging="2970"/>
        <w:rPr>
          <w:iCs/>
        </w:rPr>
      </w:pPr>
      <w:r>
        <w:rPr>
          <w:iCs/>
        </w:rPr>
        <w:t>A/68/9</w:t>
      </w:r>
      <w:r>
        <w:rPr>
          <w:iCs/>
        </w:rPr>
        <w:tab/>
        <w:t>Summary Report</w:t>
      </w:r>
    </w:p>
    <w:p w14:paraId="75EA2F30" w14:textId="695E2CC7" w:rsidR="002610F9" w:rsidRPr="009912D0" w:rsidRDefault="002610F9" w:rsidP="00985E5E">
      <w:pPr>
        <w:spacing w:after="120"/>
        <w:ind w:left="2970" w:hanging="2970"/>
      </w:pPr>
      <w:r>
        <w:rPr>
          <w:iCs/>
        </w:rPr>
        <w:t>A/68/10</w:t>
      </w:r>
      <w:r>
        <w:rPr>
          <w:iCs/>
        </w:rPr>
        <w:tab/>
        <w:t>General Report</w:t>
      </w:r>
    </w:p>
    <w:p w14:paraId="24C666B0" w14:textId="1340C365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 w:rsidR="00263CFC">
        <w:t>60</w:t>
      </w:r>
      <w:r w:rsidRPr="00DD279F">
        <w:t>/</w:t>
      </w:r>
      <w:r>
        <w:t>1</w:t>
      </w:r>
      <w:r>
        <w:tab/>
      </w:r>
      <w:r w:rsidRPr="006F732B">
        <w:rPr>
          <w:color w:val="000000"/>
          <w:szCs w:val="22"/>
        </w:rPr>
        <w:t xml:space="preserve">Report </w:t>
      </w:r>
      <w:r>
        <w:rPr>
          <w:color w:val="000000"/>
          <w:szCs w:val="22"/>
        </w:rPr>
        <w:t>b</w:t>
      </w:r>
      <w:r w:rsidRPr="006F732B">
        <w:rPr>
          <w:color w:val="000000"/>
          <w:szCs w:val="22"/>
        </w:rPr>
        <w:t xml:space="preserve">y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>he W</w:t>
      </w:r>
      <w:r>
        <w:rPr>
          <w:color w:val="000000"/>
          <w:szCs w:val="22"/>
        </w:rPr>
        <w:t>IPO</w:t>
      </w:r>
      <w:r w:rsidRPr="006F732B">
        <w:rPr>
          <w:color w:val="000000"/>
          <w:szCs w:val="22"/>
        </w:rPr>
        <w:t xml:space="preserve"> Independent Advisory Oversight Committee</w:t>
      </w:r>
      <w:r>
        <w:rPr>
          <w:color w:val="000000"/>
          <w:szCs w:val="22"/>
        </w:rPr>
        <w:t> </w:t>
      </w:r>
      <w:r w:rsidRPr="006F732B">
        <w:rPr>
          <w:color w:val="000000"/>
          <w:szCs w:val="22"/>
        </w:rPr>
        <w:t>(I</w:t>
      </w:r>
      <w:r>
        <w:rPr>
          <w:color w:val="000000"/>
          <w:szCs w:val="22"/>
        </w:rPr>
        <w:t>AOC</w:t>
      </w:r>
      <w:r w:rsidRPr="006F732B">
        <w:rPr>
          <w:color w:val="000000"/>
          <w:szCs w:val="22"/>
        </w:rPr>
        <w:t>)</w:t>
      </w:r>
    </w:p>
    <w:p w14:paraId="6A5E36D7" w14:textId="43FF7BFC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 w:rsidR="00263CFC">
        <w:t>60</w:t>
      </w:r>
      <w:r w:rsidRPr="00DD279F">
        <w:t>/</w:t>
      </w:r>
      <w:r>
        <w:t>2</w:t>
      </w:r>
      <w:r>
        <w:tab/>
      </w:r>
      <w:r w:rsidRPr="006F732B">
        <w:rPr>
          <w:color w:val="000000"/>
          <w:szCs w:val="22"/>
        </w:rPr>
        <w:t xml:space="preserve">Annual Report </w:t>
      </w:r>
      <w:r>
        <w:rPr>
          <w:color w:val="000000"/>
          <w:szCs w:val="22"/>
        </w:rPr>
        <w:t>b</w:t>
      </w:r>
      <w:r w:rsidRPr="006F732B">
        <w:rPr>
          <w:color w:val="000000"/>
          <w:szCs w:val="22"/>
        </w:rPr>
        <w:t xml:space="preserve">y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Director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f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>he Internal Oversight Division</w:t>
      </w:r>
      <w:r>
        <w:rPr>
          <w:color w:val="000000"/>
          <w:szCs w:val="22"/>
        </w:rPr>
        <w:t> </w:t>
      </w:r>
      <w:r w:rsidRPr="006F732B">
        <w:rPr>
          <w:color w:val="000000"/>
          <w:szCs w:val="22"/>
        </w:rPr>
        <w:t>(I</w:t>
      </w:r>
      <w:r>
        <w:rPr>
          <w:color w:val="000000"/>
          <w:szCs w:val="22"/>
        </w:rPr>
        <w:t>OD</w:t>
      </w:r>
      <w:r w:rsidRPr="006F732B">
        <w:rPr>
          <w:color w:val="000000"/>
          <w:szCs w:val="22"/>
        </w:rPr>
        <w:t>)</w:t>
      </w:r>
    </w:p>
    <w:p w14:paraId="3B6ACC31" w14:textId="0D8B5B40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 w:rsidR="00263CFC">
        <w:t>60</w:t>
      </w:r>
      <w:r w:rsidRPr="00DD279F">
        <w:t>/</w:t>
      </w:r>
      <w:r>
        <w:t>3</w:t>
      </w:r>
      <w:r>
        <w:tab/>
      </w:r>
      <w:r w:rsidRPr="006F732B">
        <w:rPr>
          <w:color w:val="000000"/>
          <w:szCs w:val="22"/>
        </w:rPr>
        <w:t xml:space="preserve">Report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n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Standing Committee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n Copyright </w:t>
      </w:r>
      <w:r>
        <w:rPr>
          <w:color w:val="000000"/>
          <w:szCs w:val="22"/>
        </w:rPr>
        <w:t>a</w:t>
      </w:r>
      <w:r w:rsidRPr="006F732B">
        <w:rPr>
          <w:color w:val="000000"/>
          <w:szCs w:val="22"/>
        </w:rPr>
        <w:t>nd Related Rights (S</w:t>
      </w:r>
      <w:r>
        <w:rPr>
          <w:color w:val="000000"/>
          <w:szCs w:val="22"/>
        </w:rPr>
        <w:t>CCR</w:t>
      </w:r>
      <w:r w:rsidRPr="006F732B">
        <w:rPr>
          <w:color w:val="000000"/>
          <w:szCs w:val="22"/>
        </w:rPr>
        <w:t>)</w:t>
      </w:r>
    </w:p>
    <w:p w14:paraId="0B2857D5" w14:textId="3FB70DE9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 w:rsidR="00263CFC">
        <w:t>60</w:t>
      </w:r>
      <w:r w:rsidRPr="00DD279F">
        <w:t>/</w:t>
      </w:r>
      <w:r>
        <w:t>4</w:t>
      </w:r>
      <w:r>
        <w:tab/>
      </w:r>
      <w:r w:rsidRPr="006F732B">
        <w:rPr>
          <w:color w:val="000000"/>
          <w:szCs w:val="22"/>
        </w:rPr>
        <w:t xml:space="preserve">Report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n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Standing Committee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n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Law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>f Patents (S</w:t>
      </w:r>
      <w:r>
        <w:rPr>
          <w:color w:val="000000"/>
          <w:szCs w:val="22"/>
        </w:rPr>
        <w:t>CP</w:t>
      </w:r>
      <w:r w:rsidRPr="006F732B">
        <w:rPr>
          <w:color w:val="000000"/>
          <w:szCs w:val="22"/>
        </w:rPr>
        <w:t>)</w:t>
      </w:r>
    </w:p>
    <w:p w14:paraId="25BE4CAA" w14:textId="2D14263E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 w:rsidR="00263CFC">
        <w:t>60</w:t>
      </w:r>
      <w:r w:rsidRPr="00DD279F">
        <w:t>/</w:t>
      </w:r>
      <w:r>
        <w:t>5</w:t>
      </w:r>
      <w:r>
        <w:tab/>
      </w:r>
      <w:r w:rsidRPr="006F732B">
        <w:rPr>
          <w:color w:val="000000"/>
          <w:szCs w:val="22"/>
        </w:rPr>
        <w:t xml:space="preserve">Report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n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Standing Committee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n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Law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f Trademarks, Industrial Designs </w:t>
      </w:r>
      <w:r>
        <w:rPr>
          <w:color w:val="000000"/>
          <w:szCs w:val="22"/>
        </w:rPr>
        <w:t>a</w:t>
      </w:r>
      <w:r w:rsidRPr="006F732B">
        <w:rPr>
          <w:color w:val="000000"/>
          <w:szCs w:val="22"/>
        </w:rPr>
        <w:t>nd Geographical Indications (S</w:t>
      </w:r>
      <w:r>
        <w:rPr>
          <w:color w:val="000000"/>
          <w:szCs w:val="22"/>
        </w:rPr>
        <w:t>CT</w:t>
      </w:r>
      <w:r w:rsidRPr="006F732B">
        <w:rPr>
          <w:color w:val="000000"/>
          <w:szCs w:val="22"/>
        </w:rPr>
        <w:t>)</w:t>
      </w:r>
    </w:p>
    <w:p w14:paraId="108FD7C6" w14:textId="5C76C93D" w:rsidR="00CF1D17" w:rsidRPr="00DD279F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 w:rsidR="00263CFC">
        <w:t>60</w:t>
      </w:r>
      <w:r w:rsidRPr="00DD279F">
        <w:t>/</w:t>
      </w:r>
      <w:r>
        <w:t>6</w:t>
      </w:r>
      <w:r>
        <w:tab/>
      </w:r>
      <w:r w:rsidRPr="006F732B">
        <w:rPr>
          <w:color w:val="000000"/>
          <w:szCs w:val="22"/>
        </w:rPr>
        <w:t xml:space="preserve">Report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n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Committee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>n Development and Intellectual Property (C</w:t>
      </w:r>
      <w:r>
        <w:rPr>
          <w:color w:val="000000"/>
          <w:szCs w:val="22"/>
        </w:rPr>
        <w:t>DIP</w:t>
      </w:r>
      <w:r w:rsidRPr="006F732B">
        <w:rPr>
          <w:color w:val="000000"/>
          <w:szCs w:val="22"/>
        </w:rPr>
        <w:t xml:space="preserve">) </w:t>
      </w:r>
      <w:r>
        <w:rPr>
          <w:color w:val="000000"/>
          <w:szCs w:val="22"/>
        </w:rPr>
        <w:t>a</w:t>
      </w:r>
      <w:r w:rsidRPr="006F732B">
        <w:rPr>
          <w:color w:val="000000"/>
          <w:szCs w:val="22"/>
        </w:rPr>
        <w:t xml:space="preserve">nd Review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f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 xml:space="preserve">he Implementation </w:t>
      </w:r>
      <w:r>
        <w:rPr>
          <w:color w:val="000000"/>
          <w:szCs w:val="22"/>
        </w:rPr>
        <w:t>o</w:t>
      </w:r>
      <w:r w:rsidRPr="006F732B">
        <w:rPr>
          <w:color w:val="000000"/>
          <w:szCs w:val="22"/>
        </w:rPr>
        <w:t xml:space="preserve">f </w:t>
      </w:r>
      <w:r>
        <w:rPr>
          <w:color w:val="000000"/>
          <w:szCs w:val="22"/>
        </w:rPr>
        <w:t>t</w:t>
      </w:r>
      <w:r w:rsidRPr="006F732B">
        <w:rPr>
          <w:color w:val="000000"/>
          <w:szCs w:val="22"/>
        </w:rPr>
        <w:t>he Development Agenda Recommendations</w:t>
      </w:r>
    </w:p>
    <w:p w14:paraId="79557B60" w14:textId="5D0DC242" w:rsidR="00CF1D17" w:rsidRPr="00DD279F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 w:rsidR="00263CFC">
        <w:t>60</w:t>
      </w:r>
      <w:r w:rsidRPr="00DD279F">
        <w:t>/7</w:t>
      </w:r>
      <w:r w:rsidRPr="00DD279F">
        <w:tab/>
        <w:t xml:space="preserve">Report </w:t>
      </w:r>
      <w:r w:rsidR="005A3EF8">
        <w:t>from</w:t>
      </w:r>
      <w:r w:rsidRPr="00DD279F">
        <w:t xml:space="preserve"> the Intergovernmental Committee on Intellectual Property and Genetic Resources, Traditional Knowledge and Folklore (IGC)</w:t>
      </w:r>
    </w:p>
    <w:p w14:paraId="5F6B17C5" w14:textId="3729AA91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WO/GA/</w:t>
      </w:r>
      <w:r w:rsidR="007B08A1">
        <w:t>60</w:t>
      </w:r>
      <w:r w:rsidRPr="00DD279F">
        <w:t>/8</w:t>
      </w:r>
      <w:r w:rsidRPr="00DD279F">
        <w:tab/>
        <w:t>Report on the Committee on WIPO Standards (CWS)</w:t>
      </w:r>
    </w:p>
    <w:p w14:paraId="2A7BD12F" w14:textId="23E5EDEC" w:rsidR="00CF1D17" w:rsidRPr="00DD279F" w:rsidRDefault="00CF1D17" w:rsidP="00CF1D17">
      <w:pPr>
        <w:pStyle w:val="BodyText"/>
        <w:tabs>
          <w:tab w:val="left" w:pos="2977"/>
        </w:tabs>
        <w:spacing w:after="120"/>
      </w:pPr>
      <w:r w:rsidRPr="00DD279F">
        <w:t>WO/GA/</w:t>
      </w:r>
      <w:r w:rsidR="00CD156E">
        <w:t>60</w:t>
      </w:r>
      <w:r w:rsidRPr="00DD279F">
        <w:t>/9</w:t>
      </w:r>
      <w:r w:rsidRPr="00DD279F">
        <w:tab/>
        <w:t>Report on the Advisory Committee on Enforcement (ACE)</w:t>
      </w:r>
    </w:p>
    <w:p w14:paraId="6B14D223" w14:textId="1F489F15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lastRenderedPageBreak/>
        <w:t>WO/GA/</w:t>
      </w:r>
      <w:r w:rsidR="00CD156E">
        <w:t>60</w:t>
      </w:r>
      <w:r w:rsidRPr="00DD279F">
        <w:t>/10</w:t>
      </w:r>
      <w:r w:rsidRPr="00DD279F">
        <w:tab/>
        <w:t>WIPO Arbitration and Mediation Center, Including Domain Names</w:t>
      </w:r>
    </w:p>
    <w:p w14:paraId="3E9D0783" w14:textId="0FAA28D3" w:rsidR="00B43833" w:rsidRDefault="00B43833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WO/GA/</w:t>
      </w:r>
      <w:r>
        <w:t>60</w:t>
      </w:r>
      <w:r w:rsidRPr="00DD279F">
        <w:t>/10</w:t>
      </w:r>
      <w:r>
        <w:tab/>
        <w:t>Report</w:t>
      </w:r>
    </w:p>
    <w:p w14:paraId="3759F5A6" w14:textId="2659ED66" w:rsidR="00CF1D17" w:rsidRPr="00DD279F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WO/CC/8</w:t>
      </w:r>
      <w:r w:rsidR="009602D1">
        <w:t>6</w:t>
      </w:r>
      <w:r w:rsidRPr="00DD279F">
        <w:t>/INF/1</w:t>
      </w:r>
      <w:r w:rsidRPr="00DD279F">
        <w:tab/>
        <w:t>Annual Report on Human Resources</w:t>
      </w:r>
    </w:p>
    <w:p w14:paraId="1131C4BD" w14:textId="689F450C" w:rsidR="00CF1D17" w:rsidRDefault="00CF1D17" w:rsidP="00CF1D17">
      <w:pPr>
        <w:pStyle w:val="BodyText"/>
        <w:tabs>
          <w:tab w:val="left" w:pos="2977"/>
        </w:tabs>
        <w:spacing w:after="120"/>
      </w:pPr>
      <w:r w:rsidRPr="00DD279F">
        <w:t>WO/CC/8</w:t>
      </w:r>
      <w:r w:rsidR="009602D1">
        <w:t>6</w:t>
      </w:r>
      <w:r w:rsidRPr="00DD279F">
        <w:t>/INF/2</w:t>
      </w:r>
      <w:r w:rsidRPr="00DD279F">
        <w:tab/>
        <w:t>Annual Report by the Ethics Office</w:t>
      </w:r>
    </w:p>
    <w:p w14:paraId="50228EDF" w14:textId="7C4C3A5E" w:rsidR="00214228" w:rsidRPr="00DD279F" w:rsidRDefault="00214228" w:rsidP="00CF1D17">
      <w:pPr>
        <w:pStyle w:val="BodyText"/>
        <w:tabs>
          <w:tab w:val="left" w:pos="2977"/>
        </w:tabs>
        <w:spacing w:after="120"/>
      </w:pPr>
      <w:r w:rsidRPr="00DD279F">
        <w:t>WO/CC/8</w:t>
      </w:r>
      <w:r>
        <w:t>6</w:t>
      </w:r>
      <w:r w:rsidRPr="00DD279F">
        <w:t>/INF/2</w:t>
      </w:r>
      <w:r w:rsidR="003D6C15">
        <w:t xml:space="preserve"> Corr.</w:t>
      </w:r>
      <w:r w:rsidR="00A0324F">
        <w:tab/>
      </w:r>
      <w:r w:rsidR="00A0324F" w:rsidRPr="00DD279F">
        <w:t>Annual Report by the Ethics Office</w:t>
      </w:r>
    </w:p>
    <w:p w14:paraId="3D553B8F" w14:textId="321FDF1E" w:rsidR="00CF1D17" w:rsidRDefault="00CF1D17" w:rsidP="005B54AE">
      <w:pPr>
        <w:pStyle w:val="BodyText"/>
        <w:tabs>
          <w:tab w:val="left" w:pos="2977"/>
        </w:tabs>
        <w:spacing w:after="120"/>
        <w:ind w:left="2970" w:hanging="2970"/>
      </w:pPr>
      <w:r w:rsidRPr="00DD279F">
        <w:t>WO/CC/8</w:t>
      </w:r>
      <w:r w:rsidR="00F1210A">
        <w:t>6</w:t>
      </w:r>
      <w:r w:rsidRPr="00DD279F">
        <w:t>/1</w:t>
      </w:r>
      <w:r w:rsidRPr="00DD279F">
        <w:tab/>
      </w:r>
      <w:r w:rsidR="005B54AE" w:rsidRPr="005B54AE">
        <w:t>Appointment of Deputy Directors General and Assistant Directors General</w:t>
      </w:r>
    </w:p>
    <w:p w14:paraId="09DABFEF" w14:textId="7E1AA05F" w:rsidR="00CF1D17" w:rsidRPr="00F67A82" w:rsidRDefault="00CF1D17" w:rsidP="00CF1D17">
      <w:pPr>
        <w:pStyle w:val="BodyText"/>
        <w:tabs>
          <w:tab w:val="left" w:pos="2977"/>
        </w:tabs>
        <w:spacing w:after="240"/>
        <w:rPr>
          <w:iCs/>
        </w:rPr>
      </w:pPr>
      <w:r>
        <w:t>WO/CC/8</w:t>
      </w:r>
      <w:r w:rsidR="00F1210A">
        <w:t>6</w:t>
      </w:r>
      <w:r>
        <w:t>/2</w:t>
      </w:r>
      <w:r>
        <w:tab/>
      </w:r>
      <w:r w:rsidR="00F67A82" w:rsidRPr="00F67A82">
        <w:rPr>
          <w:iCs/>
        </w:rPr>
        <w:t>WIPO Staff Pension Committee (WSPC)</w:t>
      </w:r>
    </w:p>
    <w:p w14:paraId="37F7F6AF" w14:textId="412BD250" w:rsidR="001A151C" w:rsidRDefault="001A151C" w:rsidP="00CF1D17">
      <w:pPr>
        <w:pStyle w:val="BodyText"/>
        <w:tabs>
          <w:tab w:val="left" w:pos="2977"/>
        </w:tabs>
        <w:spacing w:after="240"/>
      </w:pPr>
      <w:r>
        <w:t>WO/CC/86/</w:t>
      </w:r>
      <w:r w:rsidR="00F67A82">
        <w:t>3</w:t>
      </w:r>
      <w:r>
        <w:tab/>
      </w:r>
      <w:r w:rsidRPr="00DD279F">
        <w:t>Amendments to Staff Regulations and Rules</w:t>
      </w:r>
    </w:p>
    <w:p w14:paraId="4F749FE8" w14:textId="558ED683" w:rsidR="007D4DB9" w:rsidRDefault="007D4DB9" w:rsidP="001637E3">
      <w:pPr>
        <w:spacing w:after="240"/>
        <w:ind w:left="2970" w:hanging="2970"/>
        <w:rPr>
          <w:iCs/>
        </w:rPr>
      </w:pPr>
      <w:r>
        <w:rPr>
          <w:bCs/>
        </w:rPr>
        <w:t xml:space="preserve">WO/CC/86/4 </w:t>
      </w:r>
      <w:r>
        <w:rPr>
          <w:bCs/>
        </w:rPr>
        <w:tab/>
      </w:r>
      <w:r w:rsidR="004D3AAC" w:rsidRPr="004D3AAC">
        <w:rPr>
          <w:iCs/>
        </w:rPr>
        <w:t>Guidelines for Candidates Standing for Election to the Post of Director General of the World Intellectual Property Organization (WIPO)</w:t>
      </w:r>
    </w:p>
    <w:p w14:paraId="1BDB48DE" w14:textId="2909CBC2" w:rsidR="00B43833" w:rsidRPr="00204436" w:rsidRDefault="00B43833" w:rsidP="001637E3">
      <w:pPr>
        <w:spacing w:after="240"/>
        <w:ind w:left="2970" w:hanging="2970"/>
        <w:rPr>
          <w:bCs/>
        </w:rPr>
      </w:pPr>
      <w:r>
        <w:rPr>
          <w:bCs/>
        </w:rPr>
        <w:t>WO/CC/86/5</w:t>
      </w:r>
      <w:r>
        <w:rPr>
          <w:bCs/>
        </w:rPr>
        <w:tab/>
        <w:t>Report</w:t>
      </w:r>
    </w:p>
    <w:p w14:paraId="2801E547" w14:textId="4CF366C6" w:rsidR="00CF1D17" w:rsidRPr="00DD279F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PCT/A/5</w:t>
      </w:r>
      <w:r w:rsidR="00882302">
        <w:t>8</w:t>
      </w:r>
      <w:r w:rsidRPr="00DD279F">
        <w:t>/1</w:t>
      </w:r>
      <w:r w:rsidRPr="00DD279F">
        <w:tab/>
      </w:r>
      <w:r w:rsidR="00050066" w:rsidRPr="00050066">
        <w:t>Proposed Amendments to the PCT Regulations and Modifications to Directives of the PCT Union Assembly</w:t>
      </w:r>
    </w:p>
    <w:p w14:paraId="6BC5AA22" w14:textId="2D5E2FE4" w:rsidR="00CF1D17" w:rsidRDefault="00CF1D17" w:rsidP="00050066">
      <w:pPr>
        <w:pStyle w:val="BodyText"/>
        <w:tabs>
          <w:tab w:val="left" w:pos="2977"/>
        </w:tabs>
        <w:spacing w:after="120"/>
        <w:ind w:left="2970" w:hanging="2970"/>
      </w:pPr>
      <w:r w:rsidRPr="00DD279F">
        <w:t>PCT/A/5</w:t>
      </w:r>
      <w:r w:rsidR="006F69EF">
        <w:t>8</w:t>
      </w:r>
      <w:r w:rsidRPr="00DD279F">
        <w:t>/2</w:t>
      </w:r>
      <w:r w:rsidRPr="00DD279F">
        <w:tab/>
      </w:r>
      <w:r w:rsidR="00050066" w:rsidRPr="00050066">
        <w:t>Extension of Appointment of the International Searching and Preliminary Examining Authorities under the PCT</w:t>
      </w:r>
    </w:p>
    <w:p w14:paraId="191CD649" w14:textId="5DD49214" w:rsidR="00CF1D17" w:rsidRDefault="00CF1D17" w:rsidP="000923CC">
      <w:pPr>
        <w:pStyle w:val="BodyText"/>
        <w:tabs>
          <w:tab w:val="left" w:pos="2977"/>
        </w:tabs>
        <w:spacing w:after="240"/>
        <w:ind w:left="2970" w:hanging="2970"/>
      </w:pPr>
      <w:r>
        <w:t>PCT/A/5</w:t>
      </w:r>
      <w:r w:rsidR="00E113C9">
        <w:t>8</w:t>
      </w:r>
      <w:r>
        <w:t>/3</w:t>
      </w:r>
      <w:r>
        <w:tab/>
      </w:r>
      <w:r w:rsidR="000923CC" w:rsidRPr="000923CC">
        <w:t>Appointment of the Mexican Institute of Industrial Property as an International Searching and Preliminary Examining Authority under the PCT</w:t>
      </w:r>
    </w:p>
    <w:p w14:paraId="55C8DB57" w14:textId="545A4D3D" w:rsidR="006F69EF" w:rsidRDefault="006F69EF" w:rsidP="000923CC">
      <w:pPr>
        <w:pStyle w:val="BodyText"/>
        <w:tabs>
          <w:tab w:val="left" w:pos="2977"/>
        </w:tabs>
        <w:spacing w:after="240"/>
        <w:ind w:left="2970" w:hanging="2970"/>
      </w:pPr>
      <w:r>
        <w:t>PCT/A/5</w:t>
      </w:r>
      <w:r w:rsidR="00E113C9">
        <w:t>8</w:t>
      </w:r>
      <w:r>
        <w:t>/3 Add.</w:t>
      </w:r>
      <w:r>
        <w:tab/>
      </w:r>
      <w:r w:rsidR="000923CC" w:rsidRPr="000923CC">
        <w:t xml:space="preserve">Appointment of the Mexican Institute of Industrial Property as an International Searching and Preliminary Examining Authority under the PCT - Update </w:t>
      </w:r>
      <w:r w:rsidR="00F67A82" w:rsidRPr="000923CC">
        <w:t xml:space="preserve">on </w:t>
      </w:r>
      <w:r w:rsidR="000923CC" w:rsidRPr="000923CC">
        <w:t>Recent Developments</w:t>
      </w:r>
    </w:p>
    <w:p w14:paraId="12920753" w14:textId="01C15A2D" w:rsidR="00B43833" w:rsidRPr="00DD279F" w:rsidRDefault="00B43833" w:rsidP="000923CC">
      <w:pPr>
        <w:pStyle w:val="BodyText"/>
        <w:tabs>
          <w:tab w:val="left" w:pos="2977"/>
        </w:tabs>
        <w:spacing w:after="240"/>
        <w:ind w:left="2970" w:hanging="2970"/>
      </w:pPr>
      <w:r>
        <w:t>PCT/A/58/4</w:t>
      </w:r>
      <w:r>
        <w:tab/>
        <w:t>Report</w:t>
      </w:r>
    </w:p>
    <w:p w14:paraId="025572C9" w14:textId="34F82485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bookmarkStart w:id="6" w:name="_Hlk170887561"/>
      <w:r w:rsidRPr="00DD279F">
        <w:t>MM/A/</w:t>
      </w:r>
      <w:r w:rsidR="000923CC">
        <w:t>60</w:t>
      </w:r>
      <w:r w:rsidRPr="00DD279F">
        <w:t>/</w:t>
      </w:r>
      <w:r>
        <w:t>INF/1</w:t>
      </w:r>
      <w:r w:rsidRPr="00DD279F">
        <w:tab/>
      </w:r>
      <w:r w:rsidRPr="005A1908">
        <w:t>Madrid Union Surpluses for the 202</w:t>
      </w:r>
      <w:r w:rsidR="000923CC">
        <w:t>4</w:t>
      </w:r>
      <w:r w:rsidRPr="005A1908">
        <w:t>/2</w:t>
      </w:r>
      <w:r w:rsidR="000923CC">
        <w:t>5</w:t>
      </w:r>
      <w:r w:rsidRPr="005A1908">
        <w:t xml:space="preserve"> Biennium</w:t>
      </w:r>
    </w:p>
    <w:bookmarkEnd w:id="6"/>
    <w:p w14:paraId="23212857" w14:textId="00961C07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MM/A/</w:t>
      </w:r>
      <w:r w:rsidR="000923CC">
        <w:t>60</w:t>
      </w:r>
      <w:r w:rsidRPr="00DD279F">
        <w:t>/1</w:t>
      </w:r>
      <w:r w:rsidRPr="00DD279F">
        <w:tab/>
        <w:t>Report on the Working Group on the Legal Development of the Madrid System for the International Registration of Marks</w:t>
      </w:r>
    </w:p>
    <w:p w14:paraId="4A156899" w14:textId="41BC3E26" w:rsidR="00CF1D17" w:rsidRDefault="00CF1D17" w:rsidP="00CF1D17">
      <w:pPr>
        <w:pStyle w:val="BodyText"/>
        <w:tabs>
          <w:tab w:val="left" w:pos="2977"/>
        </w:tabs>
        <w:spacing w:after="240"/>
        <w:ind w:left="2981" w:hanging="2981"/>
      </w:pPr>
      <w:r>
        <w:t>MM/A/</w:t>
      </w:r>
      <w:r w:rsidR="00F67A82">
        <w:t>60</w:t>
      </w:r>
      <w:r w:rsidRPr="001A6699">
        <w:t>/2</w:t>
      </w:r>
      <w:r>
        <w:tab/>
      </w:r>
      <w:r w:rsidR="00B26503" w:rsidRPr="00B26503">
        <w:t>Proposed Amendments to the Regulations Under the Protocol Relating to the Madrid Agreement Concerning the International Registration of Marks</w:t>
      </w:r>
    </w:p>
    <w:p w14:paraId="3246E6A3" w14:textId="21654ADD" w:rsidR="00B43833" w:rsidRPr="00DD279F" w:rsidRDefault="00B43833" w:rsidP="00CF1D17">
      <w:pPr>
        <w:pStyle w:val="BodyText"/>
        <w:tabs>
          <w:tab w:val="left" w:pos="2977"/>
        </w:tabs>
        <w:spacing w:after="240"/>
        <w:ind w:left="2981" w:hanging="2981"/>
      </w:pPr>
      <w:r>
        <w:t>MM/A/60</w:t>
      </w:r>
      <w:r w:rsidRPr="001A6699">
        <w:t>/</w:t>
      </w:r>
      <w:r>
        <w:t>3</w:t>
      </w:r>
      <w:r>
        <w:tab/>
        <w:t>Report</w:t>
      </w:r>
    </w:p>
    <w:p w14:paraId="325AA201" w14:textId="61C9311E" w:rsidR="00CF1D17" w:rsidRDefault="00CF1D17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H/A/4</w:t>
      </w:r>
      <w:r w:rsidR="00B26503">
        <w:t>6</w:t>
      </w:r>
      <w:r w:rsidRPr="00DD279F">
        <w:t>/1</w:t>
      </w:r>
      <w:r w:rsidRPr="00DD279F">
        <w:tab/>
      </w:r>
      <w:r w:rsidR="00B26503" w:rsidRPr="00B26503">
        <w:t>Report on the Working Group on The Legal Development of The Hague System for the International Registration of Industrial Designs</w:t>
      </w:r>
    </w:p>
    <w:p w14:paraId="75EE09F3" w14:textId="29C571E1" w:rsidR="00B43833" w:rsidRPr="00DD279F" w:rsidRDefault="00B43833" w:rsidP="00CF1D17">
      <w:pPr>
        <w:pStyle w:val="BodyText"/>
        <w:tabs>
          <w:tab w:val="left" w:pos="2977"/>
        </w:tabs>
        <w:spacing w:after="120"/>
        <w:ind w:left="2977" w:hanging="2977"/>
      </w:pPr>
      <w:r w:rsidRPr="00DD279F">
        <w:t>H/A/4</w:t>
      </w:r>
      <w:r>
        <w:t>6</w:t>
      </w:r>
      <w:r w:rsidRPr="00DD279F">
        <w:t>/</w:t>
      </w:r>
      <w:r>
        <w:t>2</w:t>
      </w:r>
      <w:r>
        <w:tab/>
        <w:t>Report</w:t>
      </w:r>
    </w:p>
    <w:p w14:paraId="2C9C798F" w14:textId="6843A6A6" w:rsidR="00CF1D17" w:rsidRDefault="00B26503" w:rsidP="00CF1D17">
      <w:pPr>
        <w:pStyle w:val="BodyText"/>
        <w:tabs>
          <w:tab w:val="left" w:pos="2977"/>
        </w:tabs>
        <w:spacing w:after="240"/>
        <w:ind w:left="2981" w:hanging="2981"/>
      </w:pPr>
      <w:r>
        <w:t>LI</w:t>
      </w:r>
      <w:r w:rsidR="00CF1D17">
        <w:t>/A/4</w:t>
      </w:r>
      <w:r>
        <w:t>3</w:t>
      </w:r>
      <w:r w:rsidR="00CF1D17" w:rsidRPr="001A6699">
        <w:t>/</w:t>
      </w:r>
      <w:r>
        <w:t>1</w:t>
      </w:r>
      <w:r w:rsidR="00CF1D17">
        <w:tab/>
      </w:r>
      <w:r w:rsidR="001E472A" w:rsidRPr="001E472A">
        <w:t>Report on the Working Group on the Development of the Lisbon System</w:t>
      </w:r>
    </w:p>
    <w:p w14:paraId="4C45BED4" w14:textId="47D27789" w:rsidR="00B43833" w:rsidRPr="00DD279F" w:rsidRDefault="00B43833" w:rsidP="00CF1D17">
      <w:pPr>
        <w:pStyle w:val="BodyText"/>
        <w:tabs>
          <w:tab w:val="left" w:pos="2977"/>
        </w:tabs>
        <w:spacing w:after="240"/>
        <w:ind w:left="2981" w:hanging="2981"/>
      </w:pPr>
      <w:r>
        <w:t>LI/A/43</w:t>
      </w:r>
      <w:r w:rsidRPr="001A6699">
        <w:t>/</w:t>
      </w:r>
      <w:r>
        <w:t xml:space="preserve">2 </w:t>
      </w:r>
      <w:r>
        <w:tab/>
        <w:t>Report</w:t>
      </w:r>
    </w:p>
    <w:p w14:paraId="7A68F018" w14:textId="7E1A0A3A" w:rsidR="00CF1D17" w:rsidRDefault="00CF1D17" w:rsidP="00CF1D17">
      <w:pPr>
        <w:pStyle w:val="BodyText"/>
        <w:tabs>
          <w:tab w:val="left" w:pos="2977"/>
        </w:tabs>
        <w:spacing w:after="120"/>
      </w:pPr>
      <w:r w:rsidRPr="00DD279F">
        <w:lastRenderedPageBreak/>
        <w:t>MVT/A/</w:t>
      </w:r>
      <w:r w:rsidR="001E472A">
        <w:t>11</w:t>
      </w:r>
      <w:r w:rsidRPr="00DD279F">
        <w:t>/1</w:t>
      </w:r>
      <w:r w:rsidRPr="00DD279F">
        <w:tab/>
        <w:t>Status of the Marrakesh Treaty</w:t>
      </w:r>
    </w:p>
    <w:p w14:paraId="32F6C145" w14:textId="451B5E77" w:rsidR="00B43833" w:rsidRPr="00DD279F" w:rsidRDefault="006A736E" w:rsidP="00CF1D17">
      <w:pPr>
        <w:pStyle w:val="BodyText"/>
        <w:tabs>
          <w:tab w:val="left" w:pos="2977"/>
        </w:tabs>
        <w:spacing w:after="120"/>
      </w:pPr>
      <w:r w:rsidRPr="00DD279F">
        <w:t>MVT/A/</w:t>
      </w:r>
      <w:r>
        <w:t>11</w:t>
      </w:r>
      <w:r w:rsidRPr="00DD279F">
        <w:t>/</w:t>
      </w:r>
      <w:r>
        <w:t>2</w:t>
      </w:r>
      <w:r>
        <w:tab/>
        <w:t>Report</w:t>
      </w:r>
    </w:p>
    <w:p w14:paraId="26CFCA32" w14:textId="28178AB4" w:rsidR="00CF1D17" w:rsidRDefault="00CF1D17" w:rsidP="001E472A">
      <w:pPr>
        <w:pStyle w:val="BodyText"/>
        <w:tabs>
          <w:tab w:val="left" w:pos="2977"/>
        </w:tabs>
        <w:spacing w:after="720"/>
      </w:pPr>
      <w:r w:rsidRPr="00DD279F" w:rsidDel="00E547CD">
        <w:t>MVT/A/</w:t>
      </w:r>
      <w:r w:rsidR="001E472A">
        <w:t>11</w:t>
      </w:r>
      <w:r w:rsidRPr="00DD279F" w:rsidDel="00E547CD">
        <w:t>/INF/1</w:t>
      </w:r>
      <w:r w:rsidRPr="00DD279F" w:rsidDel="00E547CD">
        <w:tab/>
        <w:t>Report on the Accessible Books Consortium</w:t>
      </w:r>
    </w:p>
    <w:p w14:paraId="4FC9DBA8" w14:textId="77777777" w:rsidR="00CF1D17" w:rsidRDefault="00CF1D17" w:rsidP="001A151C">
      <w:pPr>
        <w:spacing w:after="220"/>
        <w:ind w:left="6480"/>
      </w:pPr>
      <w:r>
        <w:t>[End of document]</w:t>
      </w:r>
    </w:p>
    <w:p w14:paraId="5AF1DD8C" w14:textId="77777777" w:rsidR="002928D3" w:rsidRPr="007A406D" w:rsidRDefault="002928D3" w:rsidP="003D352A">
      <w:pPr>
        <w:spacing w:after="220"/>
      </w:pPr>
    </w:p>
    <w:sectPr w:rsidR="002928D3" w:rsidRPr="007A406D" w:rsidSect="00935E0C">
      <w:headerReference w:type="default" r:id="rId16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6C25D" w14:textId="77777777" w:rsidR="007B526B" w:rsidRDefault="007B526B">
      <w:r>
        <w:separator/>
      </w:r>
    </w:p>
  </w:endnote>
  <w:endnote w:type="continuationSeparator" w:id="0">
    <w:p w14:paraId="0B2256B3" w14:textId="77777777" w:rsidR="007B526B" w:rsidRDefault="007B526B" w:rsidP="003B38C1">
      <w:r>
        <w:separator/>
      </w:r>
    </w:p>
    <w:p w14:paraId="3F64D237" w14:textId="77777777" w:rsidR="007B526B" w:rsidRPr="003B38C1" w:rsidRDefault="007B526B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769AC526" w14:textId="77777777" w:rsidR="007B526B" w:rsidRPr="003B38C1" w:rsidRDefault="007B526B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BB9B4" w14:textId="77777777" w:rsidR="007B526B" w:rsidRDefault="007B526B">
      <w:r>
        <w:separator/>
      </w:r>
    </w:p>
  </w:footnote>
  <w:footnote w:type="continuationSeparator" w:id="0">
    <w:p w14:paraId="17AD9A4F" w14:textId="77777777" w:rsidR="007B526B" w:rsidRDefault="007B526B" w:rsidP="008B60B2">
      <w:r>
        <w:separator/>
      </w:r>
    </w:p>
    <w:p w14:paraId="7A057414" w14:textId="77777777" w:rsidR="007B526B" w:rsidRPr="00ED77FB" w:rsidRDefault="007B526B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1AE992A" w14:textId="77777777" w:rsidR="007B526B" w:rsidRPr="00ED77FB" w:rsidRDefault="007B526B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  <w:footnote w:id="2">
    <w:p w14:paraId="346F9303" w14:textId="3AD8EF9B" w:rsidR="00935E0C" w:rsidRDefault="00935E0C" w:rsidP="00935E0C">
      <w:pPr>
        <w:pStyle w:val="FootnoteText"/>
      </w:pPr>
      <w:r>
        <w:rPr>
          <w:rStyle w:val="FootnoteReference"/>
        </w:rPr>
        <w:footnoteRef/>
      </w:r>
      <w:r>
        <w:t xml:space="preserve">  In relation to PBC matters other than those covered by Agenda Item </w:t>
      </w:r>
      <w:r w:rsidR="007021C7">
        <w:t>10</w:t>
      </w:r>
      <w:r>
        <w:t>.</w:t>
      </w:r>
    </w:p>
  </w:footnote>
  <w:footnote w:id="3">
    <w:p w14:paraId="3767A971" w14:textId="00F202B6" w:rsidR="00935E0C" w:rsidRDefault="00935E0C" w:rsidP="00935E0C">
      <w:pPr>
        <w:pStyle w:val="FootnoteText"/>
      </w:pPr>
      <w:r>
        <w:rPr>
          <w:rStyle w:val="FootnoteReference"/>
        </w:rPr>
        <w:footnoteRef/>
      </w:r>
      <w:r>
        <w:t xml:space="preserve">  In relation to PBC matters other than those covered by Agenda Item </w:t>
      </w:r>
      <w:r w:rsidR="007021C7">
        <w:t>9</w:t>
      </w:r>
      <w:r>
        <w:t>.</w:t>
      </w:r>
    </w:p>
  </w:footnote>
  <w:footnote w:id="4">
    <w:p w14:paraId="731C0BD0" w14:textId="60355EB7" w:rsidR="00D00C70" w:rsidRPr="00666539" w:rsidRDefault="00D00C70" w:rsidP="00D00C7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5" w:name="_Hlk205818412"/>
      <w:r w:rsidRPr="00D00C70">
        <w:t>WO/CF/47/1</w:t>
      </w:r>
      <w:r>
        <w:t xml:space="preserve">; </w:t>
      </w:r>
      <w:r w:rsidRPr="00D00C70">
        <w:t>P/A/63/1</w:t>
      </w:r>
      <w:r>
        <w:t xml:space="preserve">; </w:t>
      </w:r>
      <w:r w:rsidRPr="00D00C70">
        <w:t>P/EC/66/1</w:t>
      </w:r>
      <w:r>
        <w:t xml:space="preserve">; </w:t>
      </w:r>
      <w:r w:rsidRPr="00D00C70">
        <w:t>B/A/57/1</w:t>
      </w:r>
      <w:r>
        <w:t xml:space="preserve">; </w:t>
      </w:r>
      <w:r w:rsidRPr="00666539">
        <w:t>B/EC/72/1</w:t>
      </w:r>
      <w:r>
        <w:t xml:space="preserve">; </w:t>
      </w:r>
      <w:r w:rsidRPr="00666539">
        <w:t>N/A/46/1</w:t>
      </w:r>
      <w:r>
        <w:t>;</w:t>
      </w:r>
      <w:r w:rsidRPr="00666539">
        <w:t xml:space="preserve"> LO/A/46/1</w:t>
      </w:r>
      <w:r>
        <w:t>;</w:t>
      </w:r>
      <w:r w:rsidRPr="00666539">
        <w:t xml:space="preserve"> IPC/A/47/1</w:t>
      </w:r>
      <w:r>
        <w:t>;</w:t>
      </w:r>
      <w:r w:rsidRPr="00666539">
        <w:t xml:space="preserve"> BP/A/43/1</w:t>
      </w:r>
      <w:r>
        <w:t>;</w:t>
      </w:r>
      <w:r w:rsidRPr="00666539">
        <w:t xml:space="preserve"> VA/A/39/1</w:t>
      </w:r>
      <w:r>
        <w:t xml:space="preserve">; </w:t>
      </w:r>
      <w:r w:rsidRPr="00666539">
        <w:t>WCT/A/26/1</w:t>
      </w:r>
      <w:r>
        <w:t>;</w:t>
      </w:r>
      <w:r w:rsidRPr="00666539">
        <w:t xml:space="preserve"> WPPT/A/26/1</w:t>
      </w:r>
      <w:r>
        <w:t xml:space="preserve">; </w:t>
      </w:r>
      <w:r w:rsidRPr="00666539">
        <w:t>PLT/A/25/1</w:t>
      </w:r>
      <w:r>
        <w:t>;</w:t>
      </w:r>
      <w:r w:rsidRPr="00666539">
        <w:t xml:space="preserve"> STLT/A/19/1</w:t>
      </w:r>
      <w:r>
        <w:t>;</w:t>
      </w:r>
      <w:r w:rsidRPr="00666539">
        <w:t xml:space="preserve"> BTAP/A/7/1</w:t>
      </w:r>
      <w:bookmarkEnd w:id="5"/>
      <w:r>
        <w:t>.</w:t>
      </w:r>
    </w:p>
    <w:p w14:paraId="77107637" w14:textId="15FE1AF5" w:rsidR="00D00C70" w:rsidRDefault="00D00C70">
      <w:pPr>
        <w:pStyle w:val="FootnoteText"/>
      </w:pPr>
    </w:p>
  </w:footnote>
  <w:footnote w:id="5">
    <w:p w14:paraId="0DFC98A5" w14:textId="77777777" w:rsidR="00CF1D17" w:rsidRDefault="00CF1D17" w:rsidP="00CF1D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CD156E">
        <w:t xml:space="preserve">All documents </w:t>
      </w:r>
      <w:r w:rsidRPr="00CD156E">
        <w:rPr>
          <w:color w:val="393939"/>
          <w:shd w:val="clear" w:color="auto" w:fill="FCFCFC"/>
        </w:rPr>
        <w:t>are available in English, Arabic, Chinese, French, Russian and Spanish,</w:t>
      </w:r>
      <w:r w:rsidRPr="00CD156E" w:rsidDel="00DD0F1C">
        <w:t xml:space="preserve"> </w:t>
      </w:r>
      <w:r w:rsidRPr="00CD156E">
        <w:t>unless indicated otherwise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D373" w14:textId="5CE8B565" w:rsidR="00EC4E49" w:rsidRDefault="00935E0C" w:rsidP="00477D6B">
    <w:pPr>
      <w:jc w:val="right"/>
    </w:pPr>
    <w:bookmarkStart w:id="7" w:name="Code2"/>
    <w:bookmarkEnd w:id="7"/>
    <w:r>
      <w:t>A/68/2</w:t>
    </w:r>
  </w:p>
  <w:p w14:paraId="2ECB9E32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5480BF93" w14:textId="77777777" w:rsidR="00EC4E49" w:rsidRDefault="00EC4E49" w:rsidP="00477D6B">
    <w:pPr>
      <w:jc w:val="right"/>
    </w:pPr>
  </w:p>
  <w:p w14:paraId="6A425B51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0116900">
    <w:abstractNumId w:val="2"/>
  </w:num>
  <w:num w:numId="2" w16cid:durableId="180895070">
    <w:abstractNumId w:val="4"/>
  </w:num>
  <w:num w:numId="3" w16cid:durableId="1356350649">
    <w:abstractNumId w:val="0"/>
  </w:num>
  <w:num w:numId="4" w16cid:durableId="1151099335">
    <w:abstractNumId w:val="5"/>
  </w:num>
  <w:num w:numId="5" w16cid:durableId="797770133">
    <w:abstractNumId w:val="1"/>
  </w:num>
  <w:num w:numId="6" w16cid:durableId="878471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0C"/>
    <w:rsid w:val="0001647B"/>
    <w:rsid w:val="000277CD"/>
    <w:rsid w:val="00030D86"/>
    <w:rsid w:val="00043CAA"/>
    <w:rsid w:val="00044534"/>
    <w:rsid w:val="00045FF7"/>
    <w:rsid w:val="00050066"/>
    <w:rsid w:val="00065486"/>
    <w:rsid w:val="00075432"/>
    <w:rsid w:val="000923CC"/>
    <w:rsid w:val="00094928"/>
    <w:rsid w:val="000968ED"/>
    <w:rsid w:val="000B724D"/>
    <w:rsid w:val="000D3EC4"/>
    <w:rsid w:val="000D7F83"/>
    <w:rsid w:val="000F1F60"/>
    <w:rsid w:val="000F2F54"/>
    <w:rsid w:val="000F3B48"/>
    <w:rsid w:val="000F5E56"/>
    <w:rsid w:val="001024FE"/>
    <w:rsid w:val="00105DBD"/>
    <w:rsid w:val="00106AB4"/>
    <w:rsid w:val="00124096"/>
    <w:rsid w:val="001362EE"/>
    <w:rsid w:val="00142868"/>
    <w:rsid w:val="00146FB4"/>
    <w:rsid w:val="001543A8"/>
    <w:rsid w:val="001637E3"/>
    <w:rsid w:val="00171264"/>
    <w:rsid w:val="001832A6"/>
    <w:rsid w:val="00194E2F"/>
    <w:rsid w:val="001A151C"/>
    <w:rsid w:val="001C6808"/>
    <w:rsid w:val="001D7C45"/>
    <w:rsid w:val="001E472A"/>
    <w:rsid w:val="001F0658"/>
    <w:rsid w:val="001F3813"/>
    <w:rsid w:val="001F7F35"/>
    <w:rsid w:val="002121FA"/>
    <w:rsid w:val="00214228"/>
    <w:rsid w:val="00233AB1"/>
    <w:rsid w:val="0024079C"/>
    <w:rsid w:val="00240959"/>
    <w:rsid w:val="002427DF"/>
    <w:rsid w:val="00245011"/>
    <w:rsid w:val="00245BD6"/>
    <w:rsid w:val="00247215"/>
    <w:rsid w:val="002610F9"/>
    <w:rsid w:val="002634C4"/>
    <w:rsid w:val="00263CFC"/>
    <w:rsid w:val="002928D3"/>
    <w:rsid w:val="00292EFB"/>
    <w:rsid w:val="002B1CCE"/>
    <w:rsid w:val="002B739D"/>
    <w:rsid w:val="002C779F"/>
    <w:rsid w:val="002F0DBB"/>
    <w:rsid w:val="002F1527"/>
    <w:rsid w:val="002F1FE6"/>
    <w:rsid w:val="002F4E68"/>
    <w:rsid w:val="00312F7F"/>
    <w:rsid w:val="003173CB"/>
    <w:rsid w:val="003228B7"/>
    <w:rsid w:val="003341C8"/>
    <w:rsid w:val="003476CD"/>
    <w:rsid w:val="003508A3"/>
    <w:rsid w:val="00357442"/>
    <w:rsid w:val="003673CF"/>
    <w:rsid w:val="00381F8A"/>
    <w:rsid w:val="003844D4"/>
    <w:rsid w:val="003845C1"/>
    <w:rsid w:val="003A6F89"/>
    <w:rsid w:val="003B0610"/>
    <w:rsid w:val="003B38C1"/>
    <w:rsid w:val="003B6EB6"/>
    <w:rsid w:val="003C5231"/>
    <w:rsid w:val="003D352A"/>
    <w:rsid w:val="003D6C15"/>
    <w:rsid w:val="00406EFC"/>
    <w:rsid w:val="004204F6"/>
    <w:rsid w:val="00423E3E"/>
    <w:rsid w:val="00427AF4"/>
    <w:rsid w:val="004400E2"/>
    <w:rsid w:val="004401C8"/>
    <w:rsid w:val="00447E49"/>
    <w:rsid w:val="004503F4"/>
    <w:rsid w:val="00450A57"/>
    <w:rsid w:val="00461632"/>
    <w:rsid w:val="004647DA"/>
    <w:rsid w:val="00474062"/>
    <w:rsid w:val="004757A1"/>
    <w:rsid w:val="00477D6B"/>
    <w:rsid w:val="00483A74"/>
    <w:rsid w:val="00486B4A"/>
    <w:rsid w:val="004D39C4"/>
    <w:rsid w:val="004D3AAC"/>
    <w:rsid w:val="004E5550"/>
    <w:rsid w:val="005213B5"/>
    <w:rsid w:val="0052413A"/>
    <w:rsid w:val="0053057A"/>
    <w:rsid w:val="00537E6E"/>
    <w:rsid w:val="0054486B"/>
    <w:rsid w:val="005471BC"/>
    <w:rsid w:val="00554DAE"/>
    <w:rsid w:val="005562B1"/>
    <w:rsid w:val="00560A29"/>
    <w:rsid w:val="005731C9"/>
    <w:rsid w:val="005866FE"/>
    <w:rsid w:val="005947F7"/>
    <w:rsid w:val="00594D27"/>
    <w:rsid w:val="005A323E"/>
    <w:rsid w:val="005A3EF8"/>
    <w:rsid w:val="005B106C"/>
    <w:rsid w:val="005B54AE"/>
    <w:rsid w:val="005B72BA"/>
    <w:rsid w:val="005C52BF"/>
    <w:rsid w:val="005C7299"/>
    <w:rsid w:val="005D20F7"/>
    <w:rsid w:val="005F10BC"/>
    <w:rsid w:val="005F47D1"/>
    <w:rsid w:val="005F78CE"/>
    <w:rsid w:val="00601760"/>
    <w:rsid w:val="00602135"/>
    <w:rsid w:val="00605827"/>
    <w:rsid w:val="00621FF2"/>
    <w:rsid w:val="006228FC"/>
    <w:rsid w:val="006238D3"/>
    <w:rsid w:val="00637B47"/>
    <w:rsid w:val="00646050"/>
    <w:rsid w:val="00651D5A"/>
    <w:rsid w:val="00651E60"/>
    <w:rsid w:val="006577C6"/>
    <w:rsid w:val="00661BB6"/>
    <w:rsid w:val="00662039"/>
    <w:rsid w:val="00666539"/>
    <w:rsid w:val="006713CA"/>
    <w:rsid w:val="00671452"/>
    <w:rsid w:val="00672EAB"/>
    <w:rsid w:val="00674E4D"/>
    <w:rsid w:val="00676C5C"/>
    <w:rsid w:val="00693688"/>
    <w:rsid w:val="00695558"/>
    <w:rsid w:val="006A5772"/>
    <w:rsid w:val="006A736E"/>
    <w:rsid w:val="006D5E0F"/>
    <w:rsid w:val="006D71A9"/>
    <w:rsid w:val="006E0920"/>
    <w:rsid w:val="006F0509"/>
    <w:rsid w:val="006F62B7"/>
    <w:rsid w:val="006F69EF"/>
    <w:rsid w:val="007021C7"/>
    <w:rsid w:val="007058FB"/>
    <w:rsid w:val="00707977"/>
    <w:rsid w:val="00712278"/>
    <w:rsid w:val="00743843"/>
    <w:rsid w:val="007679B1"/>
    <w:rsid w:val="00772AD0"/>
    <w:rsid w:val="00782CFD"/>
    <w:rsid w:val="0078375B"/>
    <w:rsid w:val="007A306A"/>
    <w:rsid w:val="007A406D"/>
    <w:rsid w:val="007B08A1"/>
    <w:rsid w:val="007B3967"/>
    <w:rsid w:val="007B526B"/>
    <w:rsid w:val="007B6A58"/>
    <w:rsid w:val="007B738D"/>
    <w:rsid w:val="007C18CD"/>
    <w:rsid w:val="007D1613"/>
    <w:rsid w:val="007D4DB9"/>
    <w:rsid w:val="007D555D"/>
    <w:rsid w:val="00811EB4"/>
    <w:rsid w:val="00813C5E"/>
    <w:rsid w:val="008417FC"/>
    <w:rsid w:val="00850B58"/>
    <w:rsid w:val="008516C0"/>
    <w:rsid w:val="00852A6E"/>
    <w:rsid w:val="00862529"/>
    <w:rsid w:val="00871235"/>
    <w:rsid w:val="00872A38"/>
    <w:rsid w:val="00873EE5"/>
    <w:rsid w:val="0087420C"/>
    <w:rsid w:val="00882302"/>
    <w:rsid w:val="00882CD1"/>
    <w:rsid w:val="008863BD"/>
    <w:rsid w:val="0089113B"/>
    <w:rsid w:val="008A25DE"/>
    <w:rsid w:val="008A7879"/>
    <w:rsid w:val="008B2CC1"/>
    <w:rsid w:val="008B4B5E"/>
    <w:rsid w:val="008B60B2"/>
    <w:rsid w:val="008C574C"/>
    <w:rsid w:val="008C5CF9"/>
    <w:rsid w:val="008E03CD"/>
    <w:rsid w:val="009007CE"/>
    <w:rsid w:val="00901491"/>
    <w:rsid w:val="00901C1D"/>
    <w:rsid w:val="0090731E"/>
    <w:rsid w:val="00916EE2"/>
    <w:rsid w:val="00926E2E"/>
    <w:rsid w:val="00930A1B"/>
    <w:rsid w:val="00935E0C"/>
    <w:rsid w:val="009476B0"/>
    <w:rsid w:val="0095028A"/>
    <w:rsid w:val="009602D1"/>
    <w:rsid w:val="00966A22"/>
    <w:rsid w:val="00966A2E"/>
    <w:rsid w:val="00966E91"/>
    <w:rsid w:val="0096722F"/>
    <w:rsid w:val="00980843"/>
    <w:rsid w:val="0098446D"/>
    <w:rsid w:val="00985E5E"/>
    <w:rsid w:val="00995107"/>
    <w:rsid w:val="009A194C"/>
    <w:rsid w:val="009A3C81"/>
    <w:rsid w:val="009C6904"/>
    <w:rsid w:val="009E2791"/>
    <w:rsid w:val="009E3F6F"/>
    <w:rsid w:val="009F240A"/>
    <w:rsid w:val="009F274E"/>
    <w:rsid w:val="009F3BF9"/>
    <w:rsid w:val="009F420B"/>
    <w:rsid w:val="009F499F"/>
    <w:rsid w:val="009F5956"/>
    <w:rsid w:val="00A0324F"/>
    <w:rsid w:val="00A16F83"/>
    <w:rsid w:val="00A2787E"/>
    <w:rsid w:val="00A35B63"/>
    <w:rsid w:val="00A42919"/>
    <w:rsid w:val="00A42DAF"/>
    <w:rsid w:val="00A45BD8"/>
    <w:rsid w:val="00A55E88"/>
    <w:rsid w:val="00A6058D"/>
    <w:rsid w:val="00A67902"/>
    <w:rsid w:val="00A778BF"/>
    <w:rsid w:val="00A81FF6"/>
    <w:rsid w:val="00A85B8E"/>
    <w:rsid w:val="00A95F8F"/>
    <w:rsid w:val="00AA75EE"/>
    <w:rsid w:val="00AC205C"/>
    <w:rsid w:val="00AD09D4"/>
    <w:rsid w:val="00AD0D44"/>
    <w:rsid w:val="00AF04A7"/>
    <w:rsid w:val="00AF5C73"/>
    <w:rsid w:val="00B05A69"/>
    <w:rsid w:val="00B26503"/>
    <w:rsid w:val="00B30412"/>
    <w:rsid w:val="00B311D9"/>
    <w:rsid w:val="00B34700"/>
    <w:rsid w:val="00B40598"/>
    <w:rsid w:val="00B43833"/>
    <w:rsid w:val="00B5086A"/>
    <w:rsid w:val="00B50B99"/>
    <w:rsid w:val="00B5349C"/>
    <w:rsid w:val="00B56366"/>
    <w:rsid w:val="00B62CD9"/>
    <w:rsid w:val="00B76245"/>
    <w:rsid w:val="00B7728A"/>
    <w:rsid w:val="00B822FE"/>
    <w:rsid w:val="00B9734B"/>
    <w:rsid w:val="00BA70AA"/>
    <w:rsid w:val="00BB42EC"/>
    <w:rsid w:val="00BD6104"/>
    <w:rsid w:val="00C11BFE"/>
    <w:rsid w:val="00C17065"/>
    <w:rsid w:val="00C17226"/>
    <w:rsid w:val="00C472B7"/>
    <w:rsid w:val="00C53287"/>
    <w:rsid w:val="00C67F31"/>
    <w:rsid w:val="00C7497E"/>
    <w:rsid w:val="00C8619F"/>
    <w:rsid w:val="00C94482"/>
    <w:rsid w:val="00C94629"/>
    <w:rsid w:val="00CB35AD"/>
    <w:rsid w:val="00CC3737"/>
    <w:rsid w:val="00CD156E"/>
    <w:rsid w:val="00CE65D4"/>
    <w:rsid w:val="00CF1D17"/>
    <w:rsid w:val="00CF2BB6"/>
    <w:rsid w:val="00D00C70"/>
    <w:rsid w:val="00D0131A"/>
    <w:rsid w:val="00D41680"/>
    <w:rsid w:val="00D45252"/>
    <w:rsid w:val="00D53B93"/>
    <w:rsid w:val="00D55934"/>
    <w:rsid w:val="00D61F74"/>
    <w:rsid w:val="00D65E6B"/>
    <w:rsid w:val="00D71B24"/>
    <w:rsid w:val="00D71B4D"/>
    <w:rsid w:val="00D8486A"/>
    <w:rsid w:val="00D84E82"/>
    <w:rsid w:val="00D91951"/>
    <w:rsid w:val="00D93D55"/>
    <w:rsid w:val="00DF0153"/>
    <w:rsid w:val="00E0187D"/>
    <w:rsid w:val="00E10626"/>
    <w:rsid w:val="00E113C9"/>
    <w:rsid w:val="00E161A2"/>
    <w:rsid w:val="00E22229"/>
    <w:rsid w:val="00E335FE"/>
    <w:rsid w:val="00E5021F"/>
    <w:rsid w:val="00E50E41"/>
    <w:rsid w:val="00E65060"/>
    <w:rsid w:val="00E671A6"/>
    <w:rsid w:val="00E80FD3"/>
    <w:rsid w:val="00EB0D42"/>
    <w:rsid w:val="00EB406A"/>
    <w:rsid w:val="00EC4E49"/>
    <w:rsid w:val="00ED77FB"/>
    <w:rsid w:val="00EE2D48"/>
    <w:rsid w:val="00F021A6"/>
    <w:rsid w:val="00F11D94"/>
    <w:rsid w:val="00F12019"/>
    <w:rsid w:val="00F1210A"/>
    <w:rsid w:val="00F2060D"/>
    <w:rsid w:val="00F21A16"/>
    <w:rsid w:val="00F27ABD"/>
    <w:rsid w:val="00F301AE"/>
    <w:rsid w:val="00F41FC0"/>
    <w:rsid w:val="00F46698"/>
    <w:rsid w:val="00F61B31"/>
    <w:rsid w:val="00F66152"/>
    <w:rsid w:val="00F67A82"/>
    <w:rsid w:val="00F8074C"/>
    <w:rsid w:val="00F9209A"/>
    <w:rsid w:val="00F92A04"/>
    <w:rsid w:val="00F9391A"/>
    <w:rsid w:val="00FA514C"/>
    <w:rsid w:val="00FC1B59"/>
    <w:rsid w:val="00FC5B21"/>
    <w:rsid w:val="00FC7A62"/>
    <w:rsid w:val="00FE0450"/>
    <w:rsid w:val="00FE0836"/>
    <w:rsid w:val="00FE0B3B"/>
    <w:rsid w:val="0A321A95"/>
    <w:rsid w:val="1490B02F"/>
    <w:rsid w:val="2254F9B8"/>
    <w:rsid w:val="27CD12B3"/>
    <w:rsid w:val="2857CC84"/>
    <w:rsid w:val="2B33E697"/>
    <w:rsid w:val="435CE2A6"/>
    <w:rsid w:val="485ECF90"/>
    <w:rsid w:val="516C6E93"/>
    <w:rsid w:val="5B13BF6A"/>
    <w:rsid w:val="78B0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F3A355"/>
  <w15:docId w15:val="{EDE6B3DA-DF65-4D25-B711-A82B1984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FootnoteTextChar">
    <w:name w:val="Footnote Text Char"/>
    <w:basedOn w:val="DefaultParagraphFont"/>
    <w:link w:val="FootnoteText"/>
    <w:semiHidden/>
    <w:rsid w:val="00935E0C"/>
    <w:rPr>
      <w:rFonts w:ascii="Arial" w:eastAsia="SimSun" w:hAnsi="Arial" w:cs="Arial"/>
      <w:sz w:val="18"/>
      <w:lang w:val="en-US" w:eastAsia="zh-CN"/>
    </w:rPr>
  </w:style>
  <w:style w:type="character" w:styleId="FootnoteReference">
    <w:name w:val="footnote reference"/>
    <w:basedOn w:val="DefaultParagraphFont"/>
    <w:rsid w:val="00935E0C"/>
    <w:rPr>
      <w:vertAlign w:val="superscript"/>
    </w:rPr>
  </w:style>
  <w:style w:type="character" w:styleId="Hyperlink">
    <w:name w:val="Hyperlink"/>
    <w:basedOn w:val="DefaultParagraphFont"/>
    <w:unhideWhenUsed/>
    <w:rsid w:val="00935E0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935E0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5E0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35E0C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935E0C"/>
    <w:rPr>
      <w:rFonts w:ascii="Arial" w:eastAsia="SimSun" w:hAnsi="Arial" w:cs="Arial"/>
      <w:b/>
      <w:bCs/>
      <w:sz w:val="18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CF1D17"/>
    <w:rPr>
      <w:rFonts w:ascii="Arial" w:eastAsia="SimSun" w:hAnsi="Arial" w:cs="Arial"/>
      <w:bCs/>
      <w:sz w:val="22"/>
      <w:szCs w:val="26"/>
      <w:u w:val="single"/>
      <w:lang w:val="en-US" w:eastAsia="zh-CN"/>
    </w:rPr>
  </w:style>
  <w:style w:type="paragraph" w:styleId="Revision">
    <w:name w:val="Revision"/>
    <w:hidden/>
    <w:uiPriority w:val="99"/>
    <w:semiHidden/>
    <w:rsid w:val="00240959"/>
    <w:rPr>
      <w:rFonts w:ascii="Arial" w:eastAsia="SimSun" w:hAnsi="Arial" w:cs="Arial"/>
      <w:sz w:val="22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91951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semiHidden/>
    <w:unhideWhenUsed/>
    <w:rsid w:val="00D00C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n/web/assemblies/a68/index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n/web/director-general/w/daren-tang/speeches/2026/report-of-the-director-general-to-the-assemblies-of-wipo-july-7-to-15-202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Assembly\A%2068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1</Value>
      <Value>7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Diplomatic Engagement and Assemblies Affairs Division</TermName>
          <TermId xmlns="http://schemas.microsoft.com/office/infopath/2007/PartnerControls">c4a5cf71-800f-4e10-aab9-36d8b83eadc2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/>
    </gbd88f87496145e58da10973a57b07b8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09 Official Meeting Documents</TermName>
          <TermId xmlns="http://schemas.microsoft.com/office/infopath/2007/PartnerControls">1c3d7eba-ea38-434e-9ba8-de39eb589212</TermId>
        </TermInfo>
      </Terms>
    </oec7080f59824b85bfab9bab42c36e68>
    <_dlc_DocId xmlns="afdacc0a-6563-489f-9b51-6fc9acac5c48">DEAADBFP-1499948599-56141</_dlc_DocId>
    <_dlc_DocIdUrl xmlns="afdacc0a-6563-489f-9b51-6fc9acac5c48">
      <Url>https://wipoprod.sharepoint.com/sites/SPS-INT-BFP-DEAAD-AsseAffa/_layouts/15/DocIdRedir.aspx?ID=DEAADBFP-1499948599-56141</Url>
      <Description>DEAADBFP-1499948599-56141</Description>
    </_dlc_DocIdUrl>
    <IPSystem xmlns="56500874-bba0-4b48-9090-b201492e8473" xsi:nil="true"/>
  </documentManagement>
</p:properties>
</file>

<file path=customXml/itemProps1.xml><?xml version="1.0" encoding="utf-8"?>
<ds:datastoreItem xmlns:ds="http://schemas.openxmlformats.org/officeDocument/2006/customXml" ds:itemID="{232C67BF-7A66-47E6-9173-34832E3B17D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EDC931B-C023-4098-A81F-3E93EEBFE4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6F31F9-670D-441A-B17B-B9C5E0F13B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B17D4-C3AD-48A1-811E-C85157C190A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BC0EBF2-7B0A-4773-89D6-640F75DFE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C6E97B1-8E79-4BB3-96DB-ABFE24B1C858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68 (E)</Template>
  <TotalTime>1</TotalTime>
  <Pages>7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A/68/2 Prov. 3</vt:lpstr>
    </vt:vector>
  </TitlesOfParts>
  <Company>WIPO</Company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A/68/2</dc:title>
  <dc:creator>WIPO</dc:creator>
  <cp:keywords>PUBLIC</cp:keywords>
  <cp:lastModifiedBy>RUSSO Antonella</cp:lastModifiedBy>
  <cp:revision>3</cp:revision>
  <cp:lastPrinted>2026-07-10T10:22:00Z</cp:lastPrinted>
  <dcterms:created xsi:type="dcterms:W3CDTF">2026-09-18T13:42:00Z</dcterms:created>
  <dcterms:modified xsi:type="dcterms:W3CDTF">2026-09-18T13:46:00Z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2023-11-21T15:06:30Z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d8c307d0-4241-4b8d-8dea-793dd6e4c801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0x01010043A0F979BE30A3469F998CB749C11FBD0F007FA3E1EBB780B94A848853097E393549</vt:lpwstr>
  </property>
  <property fmtid="{D5CDD505-2E9C-101B-9397-08002B2CF9AE}" pid="16" name="BusinessUnit">
    <vt:lpwstr>3;#Diplomatic Engagement and Assemblies Affairs Division|c4a5cf71-800f-4e10-aab9-36d8b83eadc2</vt:lpwstr>
  </property>
  <property fmtid="{D5CDD505-2E9C-101B-9397-08002B2CF9AE}" pid="17" name="MediaServiceImageTags">
    <vt:lpwstr/>
  </property>
  <property fmtid="{D5CDD505-2E9C-101B-9397-08002B2CF9AE}" pid="18" name="RMClassification">
    <vt:lpwstr>7;#09 Official Meeting Documents|1c3d7eba-ea38-434e-9ba8-de39eb589212</vt:lpwstr>
  </property>
  <property fmtid="{D5CDD505-2E9C-101B-9397-08002B2CF9AE}" pid="19" name="Body1">
    <vt:lpwstr/>
  </property>
  <property fmtid="{D5CDD505-2E9C-101B-9397-08002B2CF9AE}" pid="20" name="Languages">
    <vt:lpwstr>1;#English|950e6fa2-2df0-4983-a604-54e57c7a6d93</vt:lpwstr>
  </property>
  <property fmtid="{D5CDD505-2E9C-101B-9397-08002B2CF9AE}" pid="21" name="lcf76f155ced4ddcb4097134ff3c332f">
    <vt:lpwstr/>
  </property>
  <property fmtid="{D5CDD505-2E9C-101B-9397-08002B2CF9AE}" pid="22" name="_dlc_DocIdItemGuid">
    <vt:lpwstr>bf460f7d-0844-426c-b98a-0e56c0d602a5</vt:lpwstr>
  </property>
</Properties>
</file>