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460B" w14:textId="77777777" w:rsidR="008B2CC1" w:rsidRPr="008B2CC1" w:rsidRDefault="00873EE5" w:rsidP="00F11D94">
      <w:pPr>
        <w:spacing w:after="120"/>
        <w:jc w:val="right"/>
      </w:pPr>
      <w:r>
        <w:rPr>
          <w:noProof/>
          <w:sz w:val="28"/>
          <w:szCs w:val="28"/>
          <w:lang w:eastAsia="en-US"/>
        </w:rPr>
        <w:drawing>
          <wp:inline distT="0" distB="0" distL="0" distR="0" wp14:anchorId="6A866746" wp14:editId="4134CE5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1DC6DEB" wp14:editId="20719E7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94D24B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9CEB96" w14:textId="56B5090A" w:rsidR="008B2CC1" w:rsidRPr="001024FE" w:rsidRDefault="005F10BC" w:rsidP="001024FE">
      <w:pPr>
        <w:jc w:val="right"/>
        <w:rPr>
          <w:rFonts w:ascii="Arial Black" w:hAnsi="Arial Black"/>
          <w:caps/>
          <w:sz w:val="15"/>
          <w:szCs w:val="15"/>
        </w:rPr>
      </w:pPr>
      <w:r>
        <w:rPr>
          <w:rFonts w:ascii="Arial Black" w:hAnsi="Arial Black"/>
          <w:caps/>
          <w:sz w:val="15"/>
          <w:szCs w:val="15"/>
        </w:rPr>
        <w:t>a/6</w:t>
      </w:r>
      <w:r w:rsidR="00841577">
        <w:rPr>
          <w:rFonts w:ascii="Arial Black" w:hAnsi="Arial Black"/>
          <w:caps/>
          <w:sz w:val="15"/>
          <w:szCs w:val="15"/>
        </w:rPr>
        <w:t>7</w:t>
      </w:r>
      <w:r>
        <w:rPr>
          <w:rFonts w:ascii="Arial Black" w:hAnsi="Arial Black"/>
          <w:caps/>
          <w:sz w:val="15"/>
          <w:szCs w:val="15"/>
        </w:rPr>
        <w:t>/</w:t>
      </w:r>
      <w:bookmarkStart w:id="0" w:name="Code"/>
      <w:r w:rsidR="00F84B75">
        <w:rPr>
          <w:rFonts w:ascii="Arial Black" w:hAnsi="Arial Black"/>
          <w:caps/>
          <w:sz w:val="15"/>
          <w:szCs w:val="15"/>
        </w:rPr>
        <w:t>2</w:t>
      </w:r>
    </w:p>
    <w:bookmarkEnd w:id="0"/>
    <w:p w14:paraId="3006C04C" w14:textId="7A28974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84B75">
        <w:rPr>
          <w:rFonts w:ascii="Arial Black" w:hAnsi="Arial Black"/>
          <w:caps/>
          <w:sz w:val="15"/>
          <w:szCs w:val="15"/>
        </w:rPr>
        <w:t>ENGLISH</w:t>
      </w:r>
    </w:p>
    <w:bookmarkEnd w:id="1"/>
    <w:p w14:paraId="0E0BDF2E" w14:textId="2A3A5928" w:rsidR="008B2CC1" w:rsidRPr="00CE65D4" w:rsidRDefault="00CE65D4" w:rsidP="00CE65D4">
      <w:pPr>
        <w:spacing w:after="1200"/>
        <w:jc w:val="right"/>
        <w:rPr>
          <w:rFonts w:ascii="Arial Black" w:hAnsi="Arial Black"/>
          <w:caps/>
          <w:sz w:val="15"/>
          <w:szCs w:val="15"/>
        </w:rPr>
      </w:pPr>
      <w:r w:rsidRPr="00292EFB">
        <w:rPr>
          <w:rFonts w:ascii="Arial Black" w:hAnsi="Arial Black"/>
          <w:sz w:val="15"/>
          <w:szCs w:val="15"/>
        </w:rPr>
        <w:t>DATE</w:t>
      </w:r>
      <w:r w:rsidRPr="00CE65D4">
        <w:rPr>
          <w:rFonts w:ascii="Arial Black" w:hAnsi="Arial Black"/>
          <w:caps/>
          <w:sz w:val="15"/>
          <w:szCs w:val="15"/>
        </w:rPr>
        <w:t xml:space="preserve">: </w:t>
      </w:r>
      <w:bookmarkStart w:id="2" w:name="Date"/>
      <w:r w:rsidR="00F84B75">
        <w:rPr>
          <w:rFonts w:ascii="Arial Black" w:hAnsi="Arial Black"/>
          <w:caps/>
          <w:sz w:val="15"/>
          <w:szCs w:val="15"/>
        </w:rPr>
        <w:t xml:space="preserve">February </w:t>
      </w:r>
      <w:r w:rsidR="00E8467C">
        <w:rPr>
          <w:rFonts w:ascii="Arial Black" w:hAnsi="Arial Black"/>
          <w:caps/>
          <w:sz w:val="15"/>
          <w:szCs w:val="15"/>
        </w:rPr>
        <w:t>20</w:t>
      </w:r>
      <w:r w:rsidR="00F84B75">
        <w:rPr>
          <w:rFonts w:ascii="Arial Black" w:hAnsi="Arial Black"/>
          <w:caps/>
          <w:sz w:val="15"/>
          <w:szCs w:val="15"/>
        </w:rPr>
        <w:t>, 2026</w:t>
      </w:r>
    </w:p>
    <w:bookmarkEnd w:id="2"/>
    <w:p w14:paraId="787DAAB2" w14:textId="77777777" w:rsidR="008B2CC1" w:rsidRPr="003845C1" w:rsidRDefault="005F10BC" w:rsidP="00CE65D4">
      <w:pPr>
        <w:spacing w:after="600"/>
        <w:rPr>
          <w:b/>
          <w:sz w:val="28"/>
          <w:szCs w:val="28"/>
        </w:rPr>
      </w:pPr>
      <w:r w:rsidRPr="005F10BC">
        <w:rPr>
          <w:b/>
          <w:sz w:val="28"/>
          <w:szCs w:val="28"/>
        </w:rPr>
        <w:t>Assemblies of the Member States of WIPO</w:t>
      </w:r>
    </w:p>
    <w:p w14:paraId="080A5758" w14:textId="77777777" w:rsidR="008B2CC1" w:rsidRPr="003845C1" w:rsidRDefault="005F10BC" w:rsidP="008B2CC1">
      <w:pPr>
        <w:rPr>
          <w:b/>
          <w:sz w:val="24"/>
          <w:szCs w:val="24"/>
        </w:rPr>
      </w:pPr>
      <w:r w:rsidRPr="005F10BC">
        <w:rPr>
          <w:b/>
          <w:sz w:val="24"/>
          <w:szCs w:val="24"/>
        </w:rPr>
        <w:t>Sixty</w:t>
      </w:r>
      <w:r w:rsidR="00813C5E">
        <w:rPr>
          <w:b/>
          <w:sz w:val="24"/>
          <w:szCs w:val="24"/>
        </w:rPr>
        <w:t>-</w:t>
      </w:r>
      <w:r w:rsidR="00F8074C" w:rsidRPr="00F8074C">
        <w:rPr>
          <w:b/>
          <w:sz w:val="24"/>
          <w:szCs w:val="24"/>
        </w:rPr>
        <w:t>S</w:t>
      </w:r>
      <w:r w:rsidR="00841577">
        <w:rPr>
          <w:b/>
          <w:sz w:val="24"/>
          <w:szCs w:val="24"/>
        </w:rPr>
        <w:t>even</w:t>
      </w:r>
      <w:r w:rsidR="00F8074C" w:rsidRPr="00F8074C">
        <w:rPr>
          <w:b/>
          <w:sz w:val="24"/>
          <w:szCs w:val="24"/>
        </w:rPr>
        <w:t xml:space="preserve">th </w:t>
      </w:r>
      <w:r w:rsidRPr="005F10BC">
        <w:rPr>
          <w:b/>
          <w:sz w:val="24"/>
          <w:szCs w:val="24"/>
        </w:rPr>
        <w:t>Series of Meetings</w:t>
      </w:r>
    </w:p>
    <w:p w14:paraId="0FC57502" w14:textId="77777777" w:rsidR="008B2CC1" w:rsidRPr="009F3BF9" w:rsidRDefault="005F10BC" w:rsidP="00CE65D4">
      <w:pPr>
        <w:spacing w:after="720"/>
      </w:pPr>
      <w:r w:rsidRPr="005F10BC">
        <w:rPr>
          <w:b/>
          <w:sz w:val="24"/>
          <w:szCs w:val="24"/>
        </w:rPr>
        <w:t xml:space="preserve">Geneva, </w:t>
      </w:r>
      <w:r w:rsidR="00841577">
        <w:rPr>
          <w:b/>
          <w:sz w:val="24"/>
          <w:szCs w:val="24"/>
        </w:rPr>
        <w:t>April 21</w:t>
      </w:r>
      <w:r w:rsidR="008417FC" w:rsidRPr="005F10BC">
        <w:rPr>
          <w:b/>
          <w:sz w:val="24"/>
          <w:szCs w:val="24"/>
        </w:rPr>
        <w:t>, 202</w:t>
      </w:r>
      <w:r w:rsidR="00841577">
        <w:rPr>
          <w:b/>
          <w:sz w:val="24"/>
          <w:szCs w:val="24"/>
        </w:rPr>
        <w:t>6</w:t>
      </w:r>
    </w:p>
    <w:p w14:paraId="25267D62" w14:textId="5B848011" w:rsidR="008B2CC1" w:rsidRPr="009F3BF9" w:rsidRDefault="00F84B75" w:rsidP="00CE65D4">
      <w:pPr>
        <w:spacing w:after="360"/>
        <w:rPr>
          <w:caps/>
          <w:sz w:val="24"/>
        </w:rPr>
      </w:pPr>
      <w:bookmarkStart w:id="3" w:name="TitleOfDoc"/>
      <w:r>
        <w:rPr>
          <w:caps/>
          <w:sz w:val="24"/>
        </w:rPr>
        <w:t xml:space="preserve">APPOINTMENT OF THE DIRECTOR GENERAL </w:t>
      </w:r>
    </w:p>
    <w:p w14:paraId="50A4E028" w14:textId="3055E9F9" w:rsidR="008B2CC1" w:rsidRPr="004D39C4" w:rsidRDefault="00F84B75" w:rsidP="00CE65D4">
      <w:pPr>
        <w:spacing w:after="960"/>
        <w:rPr>
          <w:i/>
        </w:rPr>
      </w:pPr>
      <w:bookmarkStart w:id="4" w:name="Prepared"/>
      <w:bookmarkEnd w:id="3"/>
      <w:r>
        <w:rPr>
          <w:i/>
        </w:rPr>
        <w:t>Memorandum of the Chair of the WIPO Coordination Committee</w:t>
      </w:r>
    </w:p>
    <w:bookmarkEnd w:id="4"/>
    <w:p w14:paraId="684FB1FD" w14:textId="77777777" w:rsidR="00F84B75" w:rsidRPr="0029266F" w:rsidRDefault="00F84B75" w:rsidP="00F84B75">
      <w:pPr>
        <w:spacing w:after="240"/>
      </w:pPr>
      <w:r w:rsidRPr="0029266F">
        <w:fldChar w:fldCharType="begin"/>
      </w:r>
      <w:r w:rsidRPr="0029266F">
        <w:instrText xml:space="preserve"> AUTONUM </w:instrText>
      </w:r>
      <w:r w:rsidRPr="0029266F">
        <w:fldChar w:fldCharType="end"/>
      </w:r>
      <w:r w:rsidRPr="0029266F">
        <w:tab/>
        <w:t>Article 6(2)(</w:t>
      </w:r>
      <w:proofErr w:type="spellStart"/>
      <w:r w:rsidRPr="0029266F">
        <w:t>i</w:t>
      </w:r>
      <w:proofErr w:type="spellEnd"/>
      <w:r w:rsidRPr="0029266F">
        <w:t xml:space="preserve">) of the Convention Establishing the World Intellectual Property Organization (WIPO Convention) provides that the </w:t>
      </w:r>
      <w:r>
        <w:t xml:space="preserve">WIPO </w:t>
      </w:r>
      <w:r w:rsidRPr="0029266F">
        <w:t>General Assembly shall “appoint the Director General upon nomination by the Coordination Committee</w:t>
      </w:r>
      <w:r>
        <w:t>”.</w:t>
      </w:r>
    </w:p>
    <w:p w14:paraId="546C2FB2" w14:textId="77777777" w:rsidR="00F84B75" w:rsidRDefault="00F84B75" w:rsidP="00F84B75">
      <w:pPr>
        <w:spacing w:after="240"/>
      </w:pPr>
      <w:r w:rsidRPr="0029266F">
        <w:fldChar w:fldCharType="begin"/>
      </w:r>
      <w:r w:rsidRPr="0029266F">
        <w:instrText xml:space="preserve"> AUTONUM </w:instrText>
      </w:r>
      <w:r w:rsidRPr="0029266F">
        <w:fldChar w:fldCharType="end"/>
      </w:r>
      <w:r w:rsidRPr="0029266F">
        <w:tab/>
        <w:t xml:space="preserve">Article 9(3) of the WIPO Convention provides that the “Director General shall be appointed for a fixed term, which shall be </w:t>
      </w:r>
      <w:r>
        <w:t xml:space="preserve">not </w:t>
      </w:r>
      <w:r w:rsidRPr="0029266F">
        <w:t>less than six years.  He shall be eligible for reappointment for fixed terms.  The periods of the initial appointment and possible subsequent appointments, as well as all other conditions of the appointment, shall be</w:t>
      </w:r>
      <w:r>
        <w:t xml:space="preserve"> fixed by the WIPO General Assembly”.</w:t>
      </w:r>
      <w:r w:rsidRPr="0029266F">
        <w:t xml:space="preserve"> </w:t>
      </w:r>
    </w:p>
    <w:p w14:paraId="556E9202" w14:textId="71FD4D04" w:rsidR="00F84B75" w:rsidRDefault="00F84B75" w:rsidP="00F84B75">
      <w:r w:rsidRPr="0029266F">
        <w:fldChar w:fldCharType="begin"/>
      </w:r>
      <w:r w:rsidRPr="0029266F">
        <w:instrText xml:space="preserve"> AUTONUM </w:instrText>
      </w:r>
      <w:r w:rsidRPr="0029266F">
        <w:fldChar w:fldCharType="end"/>
      </w:r>
      <w:r w:rsidRPr="0029266F">
        <w:tab/>
        <w:t xml:space="preserve">In its session held on </w:t>
      </w:r>
      <w:r>
        <w:t>February</w:t>
      </w:r>
      <w:r w:rsidRPr="0029266F">
        <w:t xml:space="preserve"> </w:t>
      </w:r>
      <w:r>
        <w:t>12,</w:t>
      </w:r>
      <w:r w:rsidRPr="0029266F">
        <w:t xml:space="preserve"> 20</w:t>
      </w:r>
      <w:r>
        <w:t>26</w:t>
      </w:r>
      <w:r w:rsidRPr="0029266F">
        <w:t xml:space="preserve">, the </w:t>
      </w:r>
      <w:r>
        <w:t xml:space="preserve">WIPO </w:t>
      </w:r>
      <w:r w:rsidRPr="0029266F">
        <w:t xml:space="preserve">Coordination Committee </w:t>
      </w:r>
      <w:r>
        <w:t>nominated</w:t>
      </w:r>
      <w:r w:rsidRPr="0029266F">
        <w:t xml:space="preserve"> Mr. </w:t>
      </w:r>
      <w:r>
        <w:t>Daren Tang</w:t>
      </w:r>
      <w:r w:rsidRPr="0029266F">
        <w:t xml:space="preserve"> as the candidate for appointment to the post of Director General of WIPO (document </w:t>
      </w:r>
      <w:r w:rsidRPr="00835CC7">
        <w:t>WO/CC/</w:t>
      </w:r>
      <w:r>
        <w:t>85</w:t>
      </w:r>
      <w:r w:rsidRPr="00835CC7">
        <w:t>/</w:t>
      </w:r>
      <w:r w:rsidRPr="004734C6">
        <w:t>4</w:t>
      </w:r>
      <w:r w:rsidR="001E25C3">
        <w:t>, paragraph 5</w:t>
      </w:r>
      <w:r w:rsidRPr="0029266F">
        <w:t xml:space="preserve">).  </w:t>
      </w:r>
      <w:r>
        <w:t>The</w:t>
      </w:r>
      <w:r w:rsidRPr="0029266F">
        <w:t xml:space="preserve"> curriculum vitae of the nominee, Mr. </w:t>
      </w:r>
      <w:r>
        <w:t>Daren Tang</w:t>
      </w:r>
      <w:r w:rsidRPr="0029266F">
        <w:t>, is annexed to the present document.</w:t>
      </w:r>
    </w:p>
    <w:p w14:paraId="0DE44879" w14:textId="77777777" w:rsidR="00F84B75" w:rsidRDefault="00F84B75" w:rsidP="00F84B75">
      <w:r>
        <w:br w:type="page"/>
      </w:r>
    </w:p>
    <w:p w14:paraId="09BCF319" w14:textId="09FA5614" w:rsidR="00F84B75" w:rsidRPr="0029266F" w:rsidRDefault="00F84B75" w:rsidP="00F84B75">
      <w:pPr>
        <w:pStyle w:val="Closing"/>
        <w:spacing w:after="240"/>
        <w:ind w:left="0"/>
        <w:jc w:val="left"/>
        <w:rPr>
          <w:rFonts w:ascii="Arial" w:hAnsi="Arial" w:cs="Arial"/>
        </w:rPr>
      </w:pPr>
      <w:r w:rsidRPr="0029266F">
        <w:rPr>
          <w:rFonts w:ascii="Arial" w:hAnsi="Arial" w:cs="Arial"/>
          <w:sz w:val="22"/>
          <w:szCs w:val="22"/>
        </w:rPr>
        <w:lastRenderedPageBreak/>
        <w:fldChar w:fldCharType="begin"/>
      </w:r>
      <w:r w:rsidRPr="0029266F">
        <w:rPr>
          <w:rFonts w:ascii="Arial" w:hAnsi="Arial" w:cs="Arial"/>
          <w:sz w:val="22"/>
          <w:szCs w:val="22"/>
        </w:rPr>
        <w:instrText xml:space="preserve"> AUTONUM </w:instrText>
      </w:r>
      <w:r w:rsidRPr="0029266F">
        <w:rPr>
          <w:rFonts w:ascii="Arial" w:hAnsi="Arial" w:cs="Arial"/>
          <w:sz w:val="22"/>
          <w:szCs w:val="22"/>
        </w:rPr>
        <w:fldChar w:fldCharType="end"/>
      </w:r>
      <w:r w:rsidRPr="0029266F">
        <w:rPr>
          <w:rFonts w:ascii="Arial" w:hAnsi="Arial" w:cs="Arial"/>
          <w:sz w:val="22"/>
          <w:szCs w:val="22"/>
        </w:rPr>
        <w:tab/>
        <w:t>In accordance with Article 9(3) of the WIPO Convention</w:t>
      </w:r>
      <w:r>
        <w:rPr>
          <w:rFonts w:ascii="Arial" w:hAnsi="Arial" w:cs="Arial"/>
          <w:sz w:val="22"/>
          <w:szCs w:val="22"/>
        </w:rPr>
        <w:t>,</w:t>
      </w:r>
      <w:r w:rsidRPr="0029266F">
        <w:rPr>
          <w:rFonts w:ascii="Arial" w:hAnsi="Arial" w:cs="Arial"/>
          <w:sz w:val="22"/>
          <w:szCs w:val="22"/>
        </w:rPr>
        <w:t xml:space="preserve"> it is proposed that Mr.</w:t>
      </w:r>
      <w:r>
        <w:rPr>
          <w:rFonts w:ascii="Arial" w:hAnsi="Arial" w:cs="Arial"/>
          <w:sz w:val="22"/>
          <w:szCs w:val="22"/>
        </w:rPr>
        <w:t> Daren</w:t>
      </w:r>
      <w:r w:rsidRPr="0029266F">
        <w:rPr>
          <w:rFonts w:ascii="Arial" w:hAnsi="Arial" w:cs="Arial"/>
          <w:sz w:val="22"/>
          <w:szCs w:val="22"/>
        </w:rPr>
        <w:t> </w:t>
      </w:r>
      <w:r>
        <w:rPr>
          <w:rFonts w:ascii="Arial" w:hAnsi="Arial" w:cs="Arial"/>
          <w:sz w:val="22"/>
          <w:szCs w:val="22"/>
        </w:rPr>
        <w:t>Tang</w:t>
      </w:r>
      <w:r w:rsidRPr="0029266F">
        <w:rPr>
          <w:rFonts w:ascii="Arial" w:hAnsi="Arial" w:cs="Arial"/>
          <w:sz w:val="22"/>
          <w:szCs w:val="22"/>
        </w:rPr>
        <w:t xml:space="preserve"> be appointed </w:t>
      </w:r>
      <w:r>
        <w:rPr>
          <w:rFonts w:ascii="Arial" w:hAnsi="Arial" w:cs="Arial"/>
          <w:sz w:val="22"/>
          <w:szCs w:val="22"/>
        </w:rPr>
        <w:t xml:space="preserve">the Director General of WIPO </w:t>
      </w:r>
      <w:r w:rsidRPr="0029266F">
        <w:rPr>
          <w:rFonts w:ascii="Arial" w:hAnsi="Arial" w:cs="Arial"/>
          <w:sz w:val="22"/>
          <w:szCs w:val="22"/>
        </w:rPr>
        <w:t>for a period of six years.  The term of appointment of Mr. </w:t>
      </w:r>
      <w:r>
        <w:rPr>
          <w:rFonts w:ascii="Arial" w:hAnsi="Arial" w:cs="Arial"/>
          <w:sz w:val="22"/>
          <w:szCs w:val="22"/>
        </w:rPr>
        <w:t xml:space="preserve">Daren Tang </w:t>
      </w:r>
      <w:r w:rsidRPr="0029266F">
        <w:rPr>
          <w:rFonts w:ascii="Arial" w:hAnsi="Arial" w:cs="Arial"/>
          <w:sz w:val="22"/>
          <w:szCs w:val="22"/>
        </w:rPr>
        <w:t xml:space="preserve">would commence on October 1, </w:t>
      </w:r>
      <w:proofErr w:type="gramStart"/>
      <w:r>
        <w:rPr>
          <w:rFonts w:ascii="Arial" w:hAnsi="Arial" w:cs="Arial"/>
          <w:sz w:val="22"/>
          <w:szCs w:val="22"/>
        </w:rPr>
        <w:t>2026</w:t>
      </w:r>
      <w:proofErr w:type="gramEnd"/>
      <w:r w:rsidRPr="0029266F">
        <w:rPr>
          <w:rFonts w:ascii="Arial" w:hAnsi="Arial" w:cs="Arial"/>
          <w:sz w:val="22"/>
          <w:szCs w:val="22"/>
        </w:rPr>
        <w:t xml:space="preserve"> and would expire on September 30, 20</w:t>
      </w:r>
      <w:r w:rsidR="004001F0">
        <w:rPr>
          <w:rFonts w:ascii="Arial" w:hAnsi="Arial" w:cs="Arial"/>
          <w:sz w:val="22"/>
          <w:szCs w:val="22"/>
        </w:rPr>
        <w:t>32</w:t>
      </w:r>
      <w:r w:rsidRPr="0029266F">
        <w:rPr>
          <w:rFonts w:ascii="Arial" w:hAnsi="Arial" w:cs="Arial"/>
          <w:sz w:val="22"/>
          <w:szCs w:val="22"/>
        </w:rPr>
        <w:t>.</w:t>
      </w:r>
    </w:p>
    <w:p w14:paraId="30C6AED8" w14:textId="77777777" w:rsidR="00F84B75" w:rsidRDefault="00F84B75" w:rsidP="0031779D">
      <w:pPr>
        <w:pStyle w:val="Endofdocument-Annex"/>
        <w:tabs>
          <w:tab w:val="left" w:pos="6096"/>
        </w:tabs>
        <w:spacing w:after="240"/>
        <w:ind w:left="5533"/>
        <w:rPr>
          <w:i/>
          <w:iCs/>
        </w:rPr>
      </w:pPr>
      <w:r w:rsidRPr="00E8467C">
        <w:rPr>
          <w:i/>
          <w:iCs/>
        </w:rPr>
        <w:fldChar w:fldCharType="begin"/>
      </w:r>
      <w:r w:rsidRPr="00E8467C">
        <w:rPr>
          <w:i/>
          <w:iCs/>
        </w:rPr>
        <w:instrText xml:space="preserve"> AUTONUM </w:instrText>
      </w:r>
      <w:r w:rsidRPr="00E8467C">
        <w:rPr>
          <w:i/>
          <w:iCs/>
        </w:rPr>
        <w:fldChar w:fldCharType="end"/>
      </w:r>
      <w:r w:rsidRPr="0019618F">
        <w:rPr>
          <w:i/>
          <w:iCs/>
        </w:rPr>
        <w:tab/>
        <w:t xml:space="preserve">The </w:t>
      </w:r>
      <w:r>
        <w:rPr>
          <w:i/>
          <w:iCs/>
        </w:rPr>
        <w:t xml:space="preserve">WIPO General Assembly and the </w:t>
      </w:r>
      <w:r w:rsidRPr="0019618F">
        <w:rPr>
          <w:i/>
          <w:iCs/>
        </w:rPr>
        <w:t>Assemblies of the Paris and Berne Unions</w:t>
      </w:r>
      <w:r>
        <w:rPr>
          <w:i/>
          <w:iCs/>
        </w:rPr>
        <w:t>, each as far as it is concerned,</w:t>
      </w:r>
      <w:r w:rsidRPr="0019618F">
        <w:rPr>
          <w:i/>
          <w:iCs/>
        </w:rPr>
        <w:t xml:space="preserve"> are invited to</w:t>
      </w:r>
      <w:r>
        <w:rPr>
          <w:i/>
          <w:iCs/>
        </w:rPr>
        <w:t>:</w:t>
      </w:r>
    </w:p>
    <w:p w14:paraId="512E671D" w14:textId="77777777" w:rsidR="00F84B75" w:rsidRPr="00A73B41" w:rsidRDefault="00F84B75" w:rsidP="00F84B75">
      <w:pPr>
        <w:pStyle w:val="Endofdocument-Annex"/>
        <w:numPr>
          <w:ilvl w:val="0"/>
          <w:numId w:val="7"/>
        </w:numPr>
        <w:tabs>
          <w:tab w:val="left" w:pos="6480"/>
        </w:tabs>
        <w:spacing w:after="240"/>
        <w:ind w:left="6034" w:firstLine="0"/>
        <w:rPr>
          <w:i/>
          <w:iCs/>
        </w:rPr>
      </w:pPr>
      <w:r>
        <w:rPr>
          <w:i/>
          <w:iCs/>
        </w:rPr>
        <w:t>consider</w:t>
      </w:r>
      <w:r w:rsidRPr="009017E2">
        <w:rPr>
          <w:i/>
          <w:iCs/>
        </w:rPr>
        <w:t xml:space="preserve"> the nomination of the WIPO Coordination Committee referred to in paragraph </w:t>
      </w:r>
      <w:proofErr w:type="gramStart"/>
      <w:r w:rsidRPr="009017E2">
        <w:rPr>
          <w:i/>
          <w:iCs/>
        </w:rPr>
        <w:t>3</w:t>
      </w:r>
      <w:r>
        <w:rPr>
          <w:i/>
          <w:iCs/>
        </w:rPr>
        <w:t>;  and</w:t>
      </w:r>
      <w:proofErr w:type="gramEnd"/>
    </w:p>
    <w:p w14:paraId="62065236" w14:textId="63C4EAAC" w:rsidR="00592022" w:rsidRDefault="00F84B75" w:rsidP="00592022">
      <w:pPr>
        <w:pStyle w:val="Endofdocument-Annex"/>
        <w:tabs>
          <w:tab w:val="left" w:pos="6480"/>
        </w:tabs>
        <w:spacing w:after="960"/>
        <w:ind w:left="6034"/>
        <w:rPr>
          <w:i/>
          <w:iCs/>
        </w:rPr>
      </w:pPr>
      <w:r>
        <w:rPr>
          <w:i/>
          <w:iCs/>
        </w:rPr>
        <w:t>(ii)</w:t>
      </w:r>
      <w:r>
        <w:rPr>
          <w:i/>
          <w:iCs/>
        </w:rPr>
        <w:tab/>
      </w:r>
      <w:r w:rsidRPr="0019618F">
        <w:rPr>
          <w:i/>
          <w:iCs/>
        </w:rPr>
        <w:t xml:space="preserve">appoint Mr. Daren Tang as Director General for a term from October 1, </w:t>
      </w:r>
      <w:proofErr w:type="gramStart"/>
      <w:r w:rsidRPr="0019618F">
        <w:rPr>
          <w:i/>
          <w:iCs/>
        </w:rPr>
        <w:t>202</w:t>
      </w:r>
      <w:r w:rsidR="004001F0">
        <w:rPr>
          <w:i/>
          <w:iCs/>
        </w:rPr>
        <w:t>6</w:t>
      </w:r>
      <w:proofErr w:type="gramEnd"/>
      <w:r w:rsidRPr="0019618F">
        <w:rPr>
          <w:i/>
          <w:iCs/>
        </w:rPr>
        <w:t xml:space="preserve"> to September 30,</w:t>
      </w:r>
      <w:r>
        <w:rPr>
          <w:i/>
          <w:iCs/>
        </w:rPr>
        <w:t> </w:t>
      </w:r>
      <w:r w:rsidRPr="000D43C0">
        <w:rPr>
          <w:i/>
          <w:iCs/>
        </w:rPr>
        <w:t>20</w:t>
      </w:r>
      <w:r w:rsidR="004001F0">
        <w:rPr>
          <w:i/>
          <w:iCs/>
        </w:rPr>
        <w:t>32</w:t>
      </w:r>
      <w:r w:rsidRPr="0019618F">
        <w:rPr>
          <w:i/>
          <w:iCs/>
        </w:rPr>
        <w:t>.</w:t>
      </w:r>
    </w:p>
    <w:p w14:paraId="278CDF20" w14:textId="77777777" w:rsidR="00592022" w:rsidRDefault="00592022" w:rsidP="00592022">
      <w:pPr>
        <w:pStyle w:val="Endofdocument-Annex"/>
        <w:sectPr w:rsidR="00592022" w:rsidSect="001135AE">
          <w:headerReference w:type="even" r:id="rId14"/>
          <w:headerReference w:type="default" r:id="rId15"/>
          <w:footerReference w:type="even" r:id="rId16"/>
          <w:endnotePr>
            <w:numFmt w:val="decimal"/>
          </w:endnotePr>
          <w:pgSz w:w="11907" w:h="16840" w:code="9"/>
          <w:pgMar w:top="567" w:right="1134" w:bottom="1418" w:left="1418" w:header="510" w:footer="1021" w:gutter="0"/>
          <w:cols w:space="720"/>
          <w:titlePg/>
          <w:docGrid w:linePitch="299"/>
        </w:sectPr>
      </w:pPr>
      <w:r w:rsidRPr="00160DDD">
        <w:t>[Annex follows]</w:t>
      </w:r>
    </w:p>
    <w:p w14:paraId="408495DE" w14:textId="2E49B34B" w:rsidR="005C78D4" w:rsidRPr="005C78D4" w:rsidRDefault="005C78D4" w:rsidP="005C78D4">
      <w:pPr>
        <w:pStyle w:val="BodyText"/>
        <w:spacing w:before="82"/>
        <w:ind w:left="1322" w:right="1537" w:hanging="1412"/>
        <w:jc w:val="center"/>
        <w:rPr>
          <w:b/>
          <w:bCs/>
          <w:sz w:val="24"/>
          <w:szCs w:val="24"/>
        </w:rPr>
      </w:pPr>
      <w:r w:rsidRPr="005C78D4">
        <w:rPr>
          <w:b/>
          <w:bCs/>
          <w:sz w:val="24"/>
          <w:szCs w:val="24"/>
        </w:rPr>
        <w:lastRenderedPageBreak/>
        <w:t>Curriculum</w:t>
      </w:r>
      <w:r w:rsidRPr="005C78D4">
        <w:rPr>
          <w:b/>
          <w:bCs/>
          <w:spacing w:val="-2"/>
          <w:sz w:val="24"/>
          <w:szCs w:val="24"/>
        </w:rPr>
        <w:t xml:space="preserve"> </w:t>
      </w:r>
      <w:r w:rsidRPr="005C78D4">
        <w:rPr>
          <w:b/>
          <w:bCs/>
          <w:sz w:val="24"/>
          <w:szCs w:val="24"/>
        </w:rPr>
        <w:t>Vitae</w:t>
      </w:r>
      <w:r w:rsidRPr="005C78D4">
        <w:rPr>
          <w:b/>
          <w:bCs/>
          <w:spacing w:val="-2"/>
          <w:sz w:val="24"/>
          <w:szCs w:val="24"/>
        </w:rPr>
        <w:t xml:space="preserve"> </w:t>
      </w:r>
      <w:r w:rsidRPr="005C78D4">
        <w:rPr>
          <w:b/>
          <w:bCs/>
          <w:sz w:val="24"/>
          <w:szCs w:val="24"/>
        </w:rPr>
        <w:t>of</w:t>
      </w:r>
      <w:r w:rsidRPr="005C78D4">
        <w:rPr>
          <w:b/>
          <w:bCs/>
          <w:spacing w:val="-4"/>
          <w:sz w:val="24"/>
          <w:szCs w:val="24"/>
        </w:rPr>
        <w:t xml:space="preserve"> </w:t>
      </w:r>
      <w:r w:rsidRPr="005C78D4">
        <w:rPr>
          <w:b/>
          <w:bCs/>
          <w:sz w:val="24"/>
          <w:szCs w:val="24"/>
        </w:rPr>
        <w:t>Mr</w:t>
      </w:r>
      <w:r w:rsidRPr="005C78D4">
        <w:rPr>
          <w:b/>
          <w:bCs/>
          <w:spacing w:val="-1"/>
          <w:sz w:val="24"/>
          <w:szCs w:val="24"/>
        </w:rPr>
        <w:t xml:space="preserve"> </w:t>
      </w:r>
      <w:r w:rsidRPr="005C78D4">
        <w:rPr>
          <w:b/>
          <w:bCs/>
          <w:sz w:val="24"/>
          <w:szCs w:val="24"/>
        </w:rPr>
        <w:t>Daren</w:t>
      </w:r>
      <w:r w:rsidRPr="005C78D4">
        <w:rPr>
          <w:b/>
          <w:bCs/>
          <w:spacing w:val="-5"/>
          <w:sz w:val="24"/>
          <w:szCs w:val="24"/>
        </w:rPr>
        <w:t xml:space="preserve"> </w:t>
      </w:r>
      <w:r w:rsidRPr="005C78D4">
        <w:rPr>
          <w:b/>
          <w:bCs/>
          <w:spacing w:val="-4"/>
          <w:sz w:val="24"/>
          <w:szCs w:val="24"/>
        </w:rPr>
        <w:t>Tang</w:t>
      </w:r>
    </w:p>
    <w:p w14:paraId="39764F00" w14:textId="77777777" w:rsidR="005C78D4" w:rsidRDefault="005C78D4" w:rsidP="005C78D4">
      <w:pPr>
        <w:spacing w:before="137" w:after="480"/>
        <w:ind w:left="1325" w:right="1541" w:hanging="1412"/>
        <w:jc w:val="center"/>
        <w:rPr>
          <w:b/>
          <w:i/>
          <w:sz w:val="24"/>
        </w:rPr>
      </w:pPr>
      <w:r>
        <w:rPr>
          <w:b/>
          <w:i/>
          <w:sz w:val="24"/>
        </w:rPr>
        <w:t>Director</w:t>
      </w:r>
      <w:r>
        <w:rPr>
          <w:b/>
          <w:i/>
          <w:spacing w:val="-7"/>
          <w:sz w:val="24"/>
        </w:rPr>
        <w:t xml:space="preserve"> </w:t>
      </w:r>
      <w:r>
        <w:rPr>
          <w:b/>
          <w:i/>
          <w:sz w:val="24"/>
        </w:rPr>
        <w:t>General,</w:t>
      </w:r>
      <w:r>
        <w:rPr>
          <w:b/>
          <w:i/>
          <w:spacing w:val="-5"/>
          <w:sz w:val="24"/>
        </w:rPr>
        <w:t xml:space="preserve"> </w:t>
      </w:r>
      <w:r>
        <w:rPr>
          <w:b/>
          <w:i/>
          <w:sz w:val="24"/>
        </w:rPr>
        <w:t>World</w:t>
      </w:r>
      <w:r>
        <w:rPr>
          <w:b/>
          <w:i/>
          <w:spacing w:val="-5"/>
          <w:sz w:val="24"/>
        </w:rPr>
        <w:t xml:space="preserve"> </w:t>
      </w:r>
      <w:r>
        <w:rPr>
          <w:b/>
          <w:i/>
          <w:sz w:val="24"/>
        </w:rPr>
        <w:t>Intellectual</w:t>
      </w:r>
      <w:r>
        <w:rPr>
          <w:b/>
          <w:i/>
          <w:spacing w:val="-6"/>
          <w:sz w:val="24"/>
        </w:rPr>
        <w:t xml:space="preserve"> </w:t>
      </w:r>
      <w:r>
        <w:rPr>
          <w:b/>
          <w:i/>
          <w:sz w:val="24"/>
        </w:rPr>
        <w:t>Property</w:t>
      </w:r>
      <w:r>
        <w:rPr>
          <w:b/>
          <w:i/>
          <w:spacing w:val="-5"/>
          <w:sz w:val="24"/>
        </w:rPr>
        <w:t xml:space="preserve"> </w:t>
      </w:r>
      <w:r>
        <w:rPr>
          <w:b/>
          <w:i/>
          <w:spacing w:val="-2"/>
          <w:sz w:val="24"/>
        </w:rPr>
        <w:t>Organization</w:t>
      </w:r>
    </w:p>
    <w:p w14:paraId="2DB46D67" w14:textId="71DFD375" w:rsidR="00592022" w:rsidRPr="00843FC9" w:rsidRDefault="00592022" w:rsidP="00592022">
      <w:pPr>
        <w:spacing w:after="240"/>
      </w:pPr>
      <w:r w:rsidRPr="00843FC9">
        <w:rPr>
          <w:noProof/>
          <w:lang w:eastAsia="en-US"/>
        </w:rPr>
        <w:drawing>
          <wp:anchor distT="0" distB="0" distL="114300" distR="114300" simplePos="0" relativeHeight="251658240" behindDoc="0" locked="0" layoutInCell="1" allowOverlap="0" wp14:anchorId="66E8B246" wp14:editId="080C0BEA">
            <wp:simplePos x="0" y="0"/>
            <wp:positionH relativeFrom="column">
              <wp:posOffset>4401312</wp:posOffset>
            </wp:positionH>
            <wp:positionV relativeFrom="paragraph">
              <wp:posOffset>62187</wp:posOffset>
            </wp:positionV>
            <wp:extent cx="1466088" cy="1958340"/>
            <wp:effectExtent l="0" t="0" r="1270" b="3810"/>
            <wp:wrapSquare wrapText="bothSides"/>
            <wp:docPr id="53" name="Picture 53" descr="Photo of Mr. Daren Tang" title="Photo of Mr. Daren Tang"/>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7"/>
                    <a:stretch>
                      <a:fillRect/>
                    </a:stretch>
                  </pic:blipFill>
                  <pic:spPr>
                    <a:xfrm>
                      <a:off x="0" y="0"/>
                      <a:ext cx="1466088" cy="1958340"/>
                    </a:xfrm>
                    <a:prstGeom prst="rect">
                      <a:avLst/>
                    </a:prstGeom>
                  </pic:spPr>
                </pic:pic>
              </a:graphicData>
            </a:graphic>
          </wp:anchor>
        </w:drawing>
      </w:r>
      <w:r w:rsidRPr="00843FC9">
        <w:t>Year of Birth</w:t>
      </w:r>
      <w:proofErr w:type="gramStart"/>
      <w:r w:rsidRPr="00843FC9">
        <w:t xml:space="preserve">: </w:t>
      </w:r>
      <w:r>
        <w:t xml:space="preserve"> </w:t>
      </w:r>
      <w:r w:rsidRPr="00843FC9">
        <w:t>1972</w:t>
      </w:r>
      <w:proofErr w:type="gramEnd"/>
      <w:r w:rsidRPr="00843FC9">
        <w:t xml:space="preserve"> </w:t>
      </w:r>
    </w:p>
    <w:p w14:paraId="7DD5DFDB" w14:textId="77777777" w:rsidR="00592022" w:rsidRPr="00843FC9" w:rsidRDefault="00592022" w:rsidP="00592022">
      <w:pPr>
        <w:tabs>
          <w:tab w:val="left" w:pos="1260"/>
        </w:tabs>
        <w:spacing w:after="240"/>
      </w:pPr>
      <w:r w:rsidRPr="00843FC9">
        <w:t xml:space="preserve">Nationality:  </w:t>
      </w:r>
      <w:r>
        <w:tab/>
      </w:r>
      <w:r w:rsidRPr="00843FC9">
        <w:t xml:space="preserve">Singaporean </w:t>
      </w:r>
    </w:p>
    <w:p w14:paraId="10F9D3CA" w14:textId="6C98C3E9" w:rsidR="00592022" w:rsidRPr="005C78D4" w:rsidRDefault="00592022" w:rsidP="00592022">
      <w:pPr>
        <w:spacing w:after="144" w:line="249" w:lineRule="auto"/>
        <w:ind w:left="-5"/>
        <w:rPr>
          <w:b/>
          <w:szCs w:val="22"/>
          <w:u w:val="single"/>
        </w:rPr>
      </w:pPr>
      <w:r w:rsidRPr="005C78D4">
        <w:rPr>
          <w:b/>
          <w:szCs w:val="22"/>
          <w:u w:val="single"/>
        </w:rPr>
        <w:t>ACADEMIC QUALIFICATIONS</w:t>
      </w:r>
    </w:p>
    <w:p w14:paraId="5B3EB057" w14:textId="66E5B366" w:rsidR="00592022" w:rsidRPr="005C78D4" w:rsidRDefault="00592022" w:rsidP="00E3378C">
      <w:pPr>
        <w:tabs>
          <w:tab w:val="left" w:pos="1350"/>
        </w:tabs>
        <w:ind w:left="-14"/>
        <w:rPr>
          <w:szCs w:val="22"/>
        </w:rPr>
      </w:pPr>
      <w:r w:rsidRPr="005C78D4">
        <w:rPr>
          <w:b/>
          <w:szCs w:val="22"/>
        </w:rPr>
        <w:t>2013</w:t>
      </w:r>
      <w:r w:rsidRPr="005C78D4">
        <w:rPr>
          <w:szCs w:val="22"/>
        </w:rPr>
        <w:t xml:space="preserve"> </w:t>
      </w:r>
      <w:r w:rsidRPr="005C78D4">
        <w:rPr>
          <w:szCs w:val="22"/>
        </w:rPr>
        <w:tab/>
      </w:r>
      <w:r w:rsidRPr="005C78D4">
        <w:rPr>
          <w:b/>
          <w:szCs w:val="22"/>
        </w:rPr>
        <w:t>Advanced Management Program</w:t>
      </w:r>
    </w:p>
    <w:p w14:paraId="0EFFF025" w14:textId="77777777" w:rsidR="00592022" w:rsidRPr="005C78D4" w:rsidRDefault="00592022" w:rsidP="00592022">
      <w:pPr>
        <w:tabs>
          <w:tab w:val="left" w:pos="1350"/>
        </w:tabs>
        <w:spacing w:after="480"/>
        <w:rPr>
          <w:szCs w:val="22"/>
        </w:rPr>
      </w:pPr>
      <w:r w:rsidRPr="005C78D4">
        <w:rPr>
          <w:szCs w:val="22"/>
        </w:rPr>
        <w:tab/>
        <w:t xml:space="preserve">Harvard Business School, USA </w:t>
      </w:r>
    </w:p>
    <w:p w14:paraId="0BAC7C8F" w14:textId="59532CAC" w:rsidR="00592022" w:rsidRPr="005C78D4" w:rsidRDefault="00592022" w:rsidP="00592022">
      <w:pPr>
        <w:tabs>
          <w:tab w:val="left" w:pos="1350"/>
        </w:tabs>
        <w:ind w:left="720" w:right="43" w:hanging="720"/>
        <w:rPr>
          <w:szCs w:val="22"/>
        </w:rPr>
      </w:pPr>
      <w:r w:rsidRPr="00876448">
        <w:rPr>
          <w:b/>
          <w:bCs/>
          <w:szCs w:val="22"/>
        </w:rPr>
        <w:t>2006</w:t>
      </w:r>
      <w:r w:rsidRPr="005C78D4">
        <w:rPr>
          <w:szCs w:val="22"/>
        </w:rPr>
        <w:tab/>
      </w:r>
      <w:r w:rsidRPr="005C78D4">
        <w:rPr>
          <w:szCs w:val="22"/>
        </w:rPr>
        <w:tab/>
      </w:r>
      <w:r w:rsidRPr="005C78D4">
        <w:rPr>
          <w:b/>
          <w:szCs w:val="22"/>
        </w:rPr>
        <w:t>Master of Laws (LL.M) with Distinction</w:t>
      </w:r>
    </w:p>
    <w:p w14:paraId="73332781" w14:textId="3CE58A11" w:rsidR="00592022" w:rsidRPr="005C78D4" w:rsidRDefault="00592022" w:rsidP="00592022">
      <w:pPr>
        <w:tabs>
          <w:tab w:val="left" w:pos="1350"/>
        </w:tabs>
        <w:ind w:left="720" w:right="43" w:hanging="720"/>
        <w:rPr>
          <w:szCs w:val="22"/>
        </w:rPr>
      </w:pPr>
      <w:r w:rsidRPr="005C78D4">
        <w:rPr>
          <w:szCs w:val="22"/>
        </w:rPr>
        <w:tab/>
      </w:r>
      <w:r w:rsidRPr="005C78D4">
        <w:rPr>
          <w:szCs w:val="22"/>
        </w:rPr>
        <w:tab/>
        <w:t>Georgetown University Law Centre, USA</w:t>
      </w:r>
    </w:p>
    <w:p w14:paraId="0C7F6A7D" w14:textId="72559C1E" w:rsidR="00592022" w:rsidRPr="005C78D4" w:rsidRDefault="00592022" w:rsidP="00592022">
      <w:pPr>
        <w:tabs>
          <w:tab w:val="left" w:pos="1260"/>
          <w:tab w:val="left" w:pos="1350"/>
        </w:tabs>
        <w:spacing w:after="480"/>
        <w:ind w:left="720" w:hanging="720"/>
        <w:rPr>
          <w:szCs w:val="22"/>
        </w:rPr>
      </w:pPr>
      <w:r w:rsidRPr="005C78D4">
        <w:rPr>
          <w:szCs w:val="22"/>
        </w:rPr>
        <w:tab/>
      </w:r>
      <w:r w:rsidRPr="005C78D4">
        <w:rPr>
          <w:szCs w:val="22"/>
        </w:rPr>
        <w:tab/>
      </w:r>
      <w:r w:rsidRPr="005C78D4">
        <w:rPr>
          <w:szCs w:val="22"/>
        </w:rPr>
        <w:tab/>
        <w:t>Fellow, Institute of International Economic Law</w:t>
      </w:r>
    </w:p>
    <w:p w14:paraId="0F25032C" w14:textId="3F6B5357" w:rsidR="00592022" w:rsidRPr="005C78D4" w:rsidRDefault="00592022" w:rsidP="00E3378C">
      <w:pPr>
        <w:tabs>
          <w:tab w:val="left" w:pos="1350"/>
        </w:tabs>
        <w:ind w:left="720" w:right="43" w:hanging="720"/>
        <w:rPr>
          <w:szCs w:val="22"/>
        </w:rPr>
      </w:pPr>
      <w:proofErr w:type="gramStart"/>
      <w:r w:rsidRPr="00876448">
        <w:rPr>
          <w:b/>
          <w:bCs/>
          <w:szCs w:val="22"/>
        </w:rPr>
        <w:t>1997</w:t>
      </w:r>
      <w:r w:rsidRPr="005C78D4">
        <w:rPr>
          <w:szCs w:val="22"/>
        </w:rPr>
        <w:t xml:space="preserve">  </w:t>
      </w:r>
      <w:r w:rsidRPr="005C78D4">
        <w:rPr>
          <w:szCs w:val="22"/>
        </w:rPr>
        <w:tab/>
      </w:r>
      <w:proofErr w:type="gramEnd"/>
      <w:r w:rsidRPr="005C78D4">
        <w:rPr>
          <w:szCs w:val="22"/>
        </w:rPr>
        <w:tab/>
      </w:r>
      <w:r w:rsidRPr="005C78D4">
        <w:rPr>
          <w:b/>
          <w:szCs w:val="22"/>
        </w:rPr>
        <w:t>Bachelor of Laws (</w:t>
      </w:r>
      <w:proofErr w:type="gramStart"/>
      <w:r w:rsidRPr="005C78D4">
        <w:rPr>
          <w:b/>
          <w:szCs w:val="22"/>
        </w:rPr>
        <w:t>LL.B</w:t>
      </w:r>
      <w:proofErr w:type="gramEnd"/>
      <w:r w:rsidRPr="005C78D4">
        <w:rPr>
          <w:b/>
          <w:szCs w:val="22"/>
        </w:rPr>
        <w:t xml:space="preserve">) with </w:t>
      </w:r>
      <w:proofErr w:type="spellStart"/>
      <w:r w:rsidRPr="005C78D4">
        <w:rPr>
          <w:b/>
          <w:szCs w:val="22"/>
        </w:rPr>
        <w:t>Honours</w:t>
      </w:r>
      <w:proofErr w:type="spellEnd"/>
    </w:p>
    <w:p w14:paraId="19F76695" w14:textId="17318316" w:rsidR="00592022" w:rsidRPr="005C78D4" w:rsidRDefault="00592022" w:rsidP="00E3378C">
      <w:pPr>
        <w:tabs>
          <w:tab w:val="left" w:pos="1350"/>
        </w:tabs>
        <w:spacing w:after="480"/>
        <w:ind w:left="720" w:right="43" w:hanging="720"/>
        <w:rPr>
          <w:szCs w:val="22"/>
        </w:rPr>
      </w:pPr>
      <w:r w:rsidRPr="005C78D4">
        <w:rPr>
          <w:szCs w:val="22"/>
        </w:rPr>
        <w:tab/>
      </w:r>
      <w:r w:rsidRPr="005C78D4">
        <w:rPr>
          <w:szCs w:val="22"/>
        </w:rPr>
        <w:tab/>
        <w:t xml:space="preserve">National University of Singapore </w:t>
      </w:r>
    </w:p>
    <w:p w14:paraId="4327336D" w14:textId="3BA0B8DB" w:rsidR="00592022" w:rsidRPr="005C78D4" w:rsidRDefault="00592022" w:rsidP="00592022">
      <w:pPr>
        <w:spacing w:after="144" w:line="249" w:lineRule="auto"/>
        <w:rPr>
          <w:b/>
          <w:szCs w:val="22"/>
          <w:u w:val="single"/>
        </w:rPr>
      </w:pPr>
      <w:r w:rsidRPr="005C78D4">
        <w:rPr>
          <w:b/>
          <w:szCs w:val="22"/>
          <w:u w:val="single"/>
        </w:rPr>
        <w:t>PROFESSIONAL EXPERIENCE</w:t>
      </w:r>
    </w:p>
    <w:p w14:paraId="732CCD38" w14:textId="77777777" w:rsidR="005C78D4" w:rsidRPr="005C78D4" w:rsidRDefault="005C78D4" w:rsidP="00E35751">
      <w:pPr>
        <w:pStyle w:val="BodyText"/>
        <w:tabs>
          <w:tab w:val="left" w:pos="1710"/>
        </w:tabs>
        <w:spacing w:before="138" w:after="0"/>
        <w:rPr>
          <w:szCs w:val="22"/>
        </w:rPr>
      </w:pPr>
      <w:r w:rsidRPr="005C78D4">
        <w:rPr>
          <w:b/>
          <w:bCs/>
          <w:szCs w:val="22"/>
        </w:rPr>
        <w:t>2020</w:t>
      </w:r>
      <w:r w:rsidRPr="005C78D4">
        <w:rPr>
          <w:spacing w:val="-7"/>
          <w:szCs w:val="22"/>
        </w:rPr>
        <w:t xml:space="preserve"> </w:t>
      </w:r>
      <w:r w:rsidRPr="005C78D4">
        <w:rPr>
          <w:spacing w:val="-10"/>
          <w:szCs w:val="22"/>
        </w:rPr>
        <w:t>–</w:t>
      </w:r>
      <w:r w:rsidRPr="005C78D4">
        <w:rPr>
          <w:szCs w:val="22"/>
        </w:rPr>
        <w:tab/>
      </w:r>
      <w:r w:rsidRPr="005C78D4">
        <w:rPr>
          <w:b/>
          <w:bCs/>
          <w:szCs w:val="22"/>
        </w:rPr>
        <w:t>Director</w:t>
      </w:r>
      <w:r w:rsidRPr="005C78D4">
        <w:rPr>
          <w:b/>
          <w:bCs/>
          <w:spacing w:val="-2"/>
          <w:szCs w:val="22"/>
        </w:rPr>
        <w:t xml:space="preserve"> General</w:t>
      </w:r>
    </w:p>
    <w:p w14:paraId="18C9CA25" w14:textId="77777777" w:rsidR="005C78D4" w:rsidRDefault="005C78D4" w:rsidP="00E35751">
      <w:pPr>
        <w:tabs>
          <w:tab w:val="left" w:pos="1710"/>
        </w:tabs>
        <w:spacing w:after="240"/>
        <w:rPr>
          <w:spacing w:val="-2"/>
          <w:szCs w:val="22"/>
        </w:rPr>
      </w:pPr>
      <w:r w:rsidRPr="005C78D4">
        <w:rPr>
          <w:b/>
          <w:spacing w:val="-2"/>
          <w:szCs w:val="22"/>
        </w:rPr>
        <w:t>present</w:t>
      </w:r>
      <w:r w:rsidRPr="005C78D4">
        <w:rPr>
          <w:b/>
          <w:szCs w:val="22"/>
        </w:rPr>
        <w:tab/>
      </w:r>
      <w:r w:rsidRPr="005C78D4">
        <w:rPr>
          <w:szCs w:val="22"/>
        </w:rPr>
        <w:t>World</w:t>
      </w:r>
      <w:r w:rsidRPr="005C78D4">
        <w:rPr>
          <w:spacing w:val="-7"/>
          <w:szCs w:val="22"/>
        </w:rPr>
        <w:t xml:space="preserve"> </w:t>
      </w:r>
      <w:r w:rsidRPr="005C78D4">
        <w:rPr>
          <w:szCs w:val="22"/>
        </w:rPr>
        <w:t>Intellectual</w:t>
      </w:r>
      <w:r w:rsidRPr="005C78D4">
        <w:rPr>
          <w:spacing w:val="-6"/>
          <w:szCs w:val="22"/>
        </w:rPr>
        <w:t xml:space="preserve"> </w:t>
      </w:r>
      <w:r w:rsidRPr="005C78D4">
        <w:rPr>
          <w:szCs w:val="22"/>
        </w:rPr>
        <w:t>Property</w:t>
      </w:r>
      <w:r w:rsidRPr="005C78D4">
        <w:rPr>
          <w:spacing w:val="-5"/>
          <w:szCs w:val="22"/>
        </w:rPr>
        <w:t xml:space="preserve"> </w:t>
      </w:r>
      <w:r w:rsidRPr="005C78D4">
        <w:rPr>
          <w:szCs w:val="22"/>
        </w:rPr>
        <w:t>Organization</w:t>
      </w:r>
      <w:r w:rsidRPr="005C78D4">
        <w:rPr>
          <w:spacing w:val="-5"/>
          <w:szCs w:val="22"/>
        </w:rPr>
        <w:t xml:space="preserve"> </w:t>
      </w:r>
      <w:r w:rsidRPr="005C78D4">
        <w:rPr>
          <w:spacing w:val="-2"/>
          <w:szCs w:val="22"/>
        </w:rPr>
        <w:t>(WIPO)</w:t>
      </w:r>
    </w:p>
    <w:p w14:paraId="105CA56B" w14:textId="77777777" w:rsidR="005C78D4" w:rsidRPr="00876448" w:rsidRDefault="005C78D4" w:rsidP="00E35751">
      <w:pPr>
        <w:pStyle w:val="BodyText"/>
        <w:spacing w:after="0"/>
        <w:ind w:left="1710"/>
        <w:rPr>
          <w:b/>
          <w:bCs/>
          <w:szCs w:val="22"/>
        </w:rPr>
      </w:pPr>
      <w:r w:rsidRPr="00876448">
        <w:rPr>
          <w:b/>
          <w:bCs/>
          <w:spacing w:val="-2"/>
          <w:szCs w:val="22"/>
        </w:rPr>
        <w:t>Secretary-General</w:t>
      </w:r>
    </w:p>
    <w:p w14:paraId="4D42A148" w14:textId="77777777" w:rsidR="005C78D4" w:rsidRDefault="005C78D4" w:rsidP="00E35751">
      <w:pPr>
        <w:spacing w:after="240" w:line="360" w:lineRule="auto"/>
        <w:ind w:left="1710" w:right="418"/>
        <w:rPr>
          <w:spacing w:val="-2"/>
          <w:szCs w:val="22"/>
        </w:rPr>
      </w:pPr>
      <w:r w:rsidRPr="005C78D4">
        <w:rPr>
          <w:szCs w:val="22"/>
        </w:rPr>
        <w:t>International</w:t>
      </w:r>
      <w:r w:rsidRPr="005C78D4">
        <w:rPr>
          <w:spacing w:val="-4"/>
          <w:szCs w:val="22"/>
        </w:rPr>
        <w:t xml:space="preserve"> </w:t>
      </w:r>
      <w:r w:rsidRPr="005C78D4">
        <w:rPr>
          <w:szCs w:val="22"/>
        </w:rPr>
        <w:t>Union</w:t>
      </w:r>
      <w:r w:rsidRPr="005C78D4">
        <w:rPr>
          <w:spacing w:val="-5"/>
          <w:szCs w:val="22"/>
        </w:rPr>
        <w:t xml:space="preserve"> </w:t>
      </w:r>
      <w:r w:rsidRPr="005C78D4">
        <w:rPr>
          <w:szCs w:val="22"/>
        </w:rPr>
        <w:t>for</w:t>
      </w:r>
      <w:r w:rsidRPr="005C78D4">
        <w:rPr>
          <w:spacing w:val="-6"/>
          <w:szCs w:val="22"/>
        </w:rPr>
        <w:t xml:space="preserve"> </w:t>
      </w:r>
      <w:r w:rsidRPr="005C78D4">
        <w:rPr>
          <w:szCs w:val="22"/>
        </w:rPr>
        <w:t>the</w:t>
      </w:r>
      <w:r w:rsidRPr="005C78D4">
        <w:rPr>
          <w:spacing w:val="-3"/>
          <w:szCs w:val="22"/>
        </w:rPr>
        <w:t xml:space="preserve"> </w:t>
      </w:r>
      <w:r w:rsidRPr="005C78D4">
        <w:rPr>
          <w:szCs w:val="22"/>
        </w:rPr>
        <w:t>Protection</w:t>
      </w:r>
      <w:r w:rsidRPr="005C78D4">
        <w:rPr>
          <w:spacing w:val="-5"/>
          <w:szCs w:val="22"/>
        </w:rPr>
        <w:t xml:space="preserve"> </w:t>
      </w:r>
      <w:r w:rsidRPr="005C78D4">
        <w:rPr>
          <w:szCs w:val="22"/>
        </w:rPr>
        <w:t>of</w:t>
      </w:r>
      <w:r w:rsidRPr="005C78D4">
        <w:rPr>
          <w:spacing w:val="-3"/>
          <w:szCs w:val="22"/>
        </w:rPr>
        <w:t xml:space="preserve"> </w:t>
      </w:r>
      <w:r w:rsidRPr="005C78D4">
        <w:rPr>
          <w:szCs w:val="22"/>
        </w:rPr>
        <w:t>New</w:t>
      </w:r>
      <w:r w:rsidRPr="005C78D4">
        <w:rPr>
          <w:spacing w:val="-5"/>
          <w:szCs w:val="22"/>
        </w:rPr>
        <w:t xml:space="preserve"> </w:t>
      </w:r>
      <w:r w:rsidRPr="005C78D4">
        <w:rPr>
          <w:szCs w:val="22"/>
        </w:rPr>
        <w:t>Varieties</w:t>
      </w:r>
      <w:r w:rsidRPr="005C78D4">
        <w:rPr>
          <w:spacing w:val="-5"/>
          <w:szCs w:val="22"/>
        </w:rPr>
        <w:t xml:space="preserve"> </w:t>
      </w:r>
      <w:r w:rsidRPr="005C78D4">
        <w:rPr>
          <w:szCs w:val="22"/>
        </w:rPr>
        <w:t>of</w:t>
      </w:r>
      <w:r w:rsidRPr="005C78D4">
        <w:rPr>
          <w:spacing w:val="-3"/>
          <w:szCs w:val="22"/>
        </w:rPr>
        <w:t xml:space="preserve"> </w:t>
      </w:r>
      <w:r w:rsidRPr="005C78D4">
        <w:rPr>
          <w:szCs w:val="22"/>
        </w:rPr>
        <w:t xml:space="preserve">Plants </w:t>
      </w:r>
      <w:r w:rsidRPr="005C78D4">
        <w:rPr>
          <w:spacing w:val="-2"/>
          <w:szCs w:val="22"/>
        </w:rPr>
        <w:t>(UPOV)</w:t>
      </w:r>
    </w:p>
    <w:p w14:paraId="103235D4" w14:textId="77777777" w:rsidR="005C78D4" w:rsidRPr="00876448" w:rsidRDefault="005C78D4" w:rsidP="00E35751">
      <w:pPr>
        <w:pStyle w:val="BodyText"/>
        <w:spacing w:after="0"/>
        <w:ind w:left="1710"/>
        <w:rPr>
          <w:b/>
          <w:bCs/>
          <w:szCs w:val="22"/>
        </w:rPr>
      </w:pPr>
      <w:r w:rsidRPr="00876448">
        <w:rPr>
          <w:b/>
          <w:bCs/>
          <w:szCs w:val="22"/>
        </w:rPr>
        <w:t>Board</w:t>
      </w:r>
      <w:r w:rsidRPr="00876448">
        <w:rPr>
          <w:b/>
          <w:bCs/>
          <w:spacing w:val="-6"/>
          <w:szCs w:val="22"/>
        </w:rPr>
        <w:t xml:space="preserve"> </w:t>
      </w:r>
      <w:r w:rsidRPr="00876448">
        <w:rPr>
          <w:b/>
          <w:bCs/>
          <w:spacing w:val="-2"/>
          <w:szCs w:val="22"/>
        </w:rPr>
        <w:t>Member</w:t>
      </w:r>
    </w:p>
    <w:p w14:paraId="7147C45A" w14:textId="77777777" w:rsidR="005C78D4" w:rsidRPr="005C78D4" w:rsidRDefault="005C78D4" w:rsidP="000A707C">
      <w:pPr>
        <w:spacing w:after="480"/>
        <w:ind w:left="1714"/>
        <w:rPr>
          <w:szCs w:val="22"/>
        </w:rPr>
      </w:pPr>
      <w:r w:rsidRPr="005C78D4">
        <w:rPr>
          <w:szCs w:val="22"/>
        </w:rPr>
        <w:t>UN</w:t>
      </w:r>
      <w:r w:rsidRPr="005C78D4">
        <w:rPr>
          <w:spacing w:val="-3"/>
          <w:szCs w:val="22"/>
        </w:rPr>
        <w:t xml:space="preserve"> </w:t>
      </w:r>
      <w:r w:rsidRPr="005C78D4">
        <w:rPr>
          <w:szCs w:val="22"/>
        </w:rPr>
        <w:t>System</w:t>
      </w:r>
      <w:r w:rsidRPr="005C78D4">
        <w:rPr>
          <w:spacing w:val="-3"/>
          <w:szCs w:val="22"/>
        </w:rPr>
        <w:t xml:space="preserve"> </w:t>
      </w:r>
      <w:r w:rsidRPr="005C78D4">
        <w:rPr>
          <w:szCs w:val="22"/>
        </w:rPr>
        <w:t>Chief</w:t>
      </w:r>
      <w:r w:rsidRPr="005C78D4">
        <w:rPr>
          <w:spacing w:val="-2"/>
          <w:szCs w:val="22"/>
        </w:rPr>
        <w:t xml:space="preserve"> </w:t>
      </w:r>
      <w:r w:rsidRPr="005C78D4">
        <w:rPr>
          <w:szCs w:val="22"/>
        </w:rPr>
        <w:t>Executives</w:t>
      </w:r>
      <w:r w:rsidRPr="005C78D4">
        <w:rPr>
          <w:spacing w:val="-2"/>
          <w:szCs w:val="22"/>
        </w:rPr>
        <w:t xml:space="preserve"> </w:t>
      </w:r>
      <w:r w:rsidRPr="005C78D4">
        <w:rPr>
          <w:szCs w:val="22"/>
        </w:rPr>
        <w:t>Board</w:t>
      </w:r>
      <w:r w:rsidRPr="005C78D4">
        <w:rPr>
          <w:spacing w:val="-3"/>
          <w:szCs w:val="22"/>
        </w:rPr>
        <w:t xml:space="preserve"> </w:t>
      </w:r>
      <w:r w:rsidRPr="005C78D4">
        <w:rPr>
          <w:szCs w:val="22"/>
        </w:rPr>
        <w:t>for</w:t>
      </w:r>
      <w:r w:rsidRPr="005C78D4">
        <w:rPr>
          <w:spacing w:val="-2"/>
          <w:szCs w:val="22"/>
        </w:rPr>
        <w:t xml:space="preserve"> Coordination</w:t>
      </w:r>
    </w:p>
    <w:p w14:paraId="51ECB982" w14:textId="77777777" w:rsidR="00592022" w:rsidRPr="005C78D4" w:rsidRDefault="00592022" w:rsidP="00E35751">
      <w:pPr>
        <w:tabs>
          <w:tab w:val="left" w:pos="1710"/>
        </w:tabs>
        <w:spacing w:after="13" w:line="249" w:lineRule="auto"/>
        <w:ind w:left="-15" w:firstLine="15"/>
        <w:rPr>
          <w:b/>
          <w:bCs/>
        </w:rPr>
      </w:pPr>
      <w:r w:rsidRPr="005C78D4">
        <w:rPr>
          <w:b/>
          <w:bCs/>
        </w:rPr>
        <w:t xml:space="preserve">2015 – </w:t>
      </w:r>
      <w:r w:rsidRPr="005C78D4">
        <w:rPr>
          <w:b/>
          <w:bCs/>
        </w:rPr>
        <w:tab/>
        <w:t xml:space="preserve">Chief Executive </w:t>
      </w:r>
    </w:p>
    <w:p w14:paraId="01959310" w14:textId="0C94C205" w:rsidR="00592022" w:rsidRDefault="005C78D4" w:rsidP="00E35751">
      <w:pPr>
        <w:tabs>
          <w:tab w:val="left" w:pos="1710"/>
        </w:tabs>
      </w:pPr>
      <w:r w:rsidRPr="005C78D4">
        <w:rPr>
          <w:b/>
          <w:bCs/>
        </w:rPr>
        <w:t xml:space="preserve">2020 </w:t>
      </w:r>
      <w:r w:rsidR="00876448">
        <w:tab/>
      </w:r>
      <w:r w:rsidR="00592022" w:rsidRPr="00843FC9">
        <w:t>Intellectual Property Office of Singapore (IPOS)</w:t>
      </w:r>
    </w:p>
    <w:p w14:paraId="62377054" w14:textId="1A25E6DE" w:rsidR="00592022" w:rsidRDefault="00592022" w:rsidP="00E35751">
      <w:pPr>
        <w:spacing w:after="480"/>
        <w:ind w:left="1440" w:firstLine="270"/>
      </w:pPr>
      <w:r w:rsidRPr="00843FC9">
        <w:t>Ministry of Law, Singapore</w:t>
      </w:r>
    </w:p>
    <w:p w14:paraId="610687A8" w14:textId="77777777" w:rsidR="00592022" w:rsidRPr="00FD796D" w:rsidRDefault="00592022" w:rsidP="00592022">
      <w:pPr>
        <w:keepNext/>
        <w:keepLines/>
        <w:ind w:right="43"/>
        <w:outlineLvl w:val="0"/>
        <w:rPr>
          <w:b/>
        </w:rPr>
      </w:pPr>
      <w:r w:rsidRPr="00FD796D">
        <w:rPr>
          <w:b/>
        </w:rPr>
        <w:t xml:space="preserve">2012 – 2015 </w:t>
      </w:r>
      <w:r w:rsidRPr="00FD796D">
        <w:rPr>
          <w:b/>
        </w:rPr>
        <w:tab/>
        <w:t xml:space="preserve">Deputy Chief Executive and Chief Legal Counsel </w:t>
      </w:r>
    </w:p>
    <w:p w14:paraId="528F20C8" w14:textId="64AADE82" w:rsidR="00592022" w:rsidRPr="00843FC9" w:rsidRDefault="00876448" w:rsidP="00592022">
      <w:pPr>
        <w:ind w:left="14" w:right="43" w:hanging="14"/>
      </w:pPr>
      <w:r>
        <w:tab/>
      </w:r>
      <w:r w:rsidR="00592022" w:rsidRPr="00843FC9">
        <w:tab/>
      </w:r>
      <w:r w:rsidR="00592022" w:rsidRPr="00843FC9">
        <w:tab/>
      </w:r>
      <w:r w:rsidR="00592022">
        <w:tab/>
      </w:r>
      <w:r w:rsidR="00592022" w:rsidRPr="00843FC9">
        <w:t>Intellectual Property Office of Singapore</w:t>
      </w:r>
    </w:p>
    <w:p w14:paraId="57E96FF2" w14:textId="0F6D06CF" w:rsidR="00592022" w:rsidRPr="00843FC9" w:rsidRDefault="00592022" w:rsidP="00592022">
      <w:pPr>
        <w:spacing w:after="480"/>
      </w:pPr>
      <w:r w:rsidRPr="00843FC9">
        <w:tab/>
      </w:r>
      <w:r w:rsidRPr="00843FC9">
        <w:tab/>
      </w:r>
      <w:r w:rsidRPr="00843FC9">
        <w:tab/>
        <w:t>Ministry of Law, Singapore</w:t>
      </w:r>
    </w:p>
    <w:p w14:paraId="08D17C08" w14:textId="104B0D9D" w:rsidR="00592022" w:rsidRPr="00843FC9" w:rsidRDefault="00592022" w:rsidP="00592022">
      <w:pPr>
        <w:rPr>
          <w:b/>
        </w:rPr>
      </w:pPr>
      <w:r w:rsidRPr="00843FC9">
        <w:rPr>
          <w:b/>
        </w:rPr>
        <w:t>2003 – 2012</w:t>
      </w:r>
      <w:r w:rsidR="00876448">
        <w:rPr>
          <w:b/>
        </w:rPr>
        <w:tab/>
      </w:r>
      <w:r w:rsidRPr="00843FC9">
        <w:rPr>
          <w:b/>
        </w:rPr>
        <w:t xml:space="preserve">Senior State Counsel </w:t>
      </w:r>
    </w:p>
    <w:p w14:paraId="678FE9C3" w14:textId="77777777" w:rsidR="00592022" w:rsidRPr="00843FC9" w:rsidRDefault="00592022" w:rsidP="00876448">
      <w:pPr>
        <w:ind w:left="1710" w:hanging="1710"/>
      </w:pPr>
      <w:r w:rsidRPr="00843FC9">
        <w:tab/>
        <w:t xml:space="preserve">International Affairs Division </w:t>
      </w:r>
    </w:p>
    <w:p w14:paraId="1707DA26" w14:textId="77777777" w:rsidR="00592022" w:rsidRPr="00843FC9" w:rsidRDefault="00592022" w:rsidP="00876448">
      <w:pPr>
        <w:tabs>
          <w:tab w:val="left" w:pos="1710"/>
        </w:tabs>
        <w:spacing w:after="240" w:line="360" w:lineRule="auto"/>
        <w:ind w:left="1710"/>
      </w:pPr>
      <w:r w:rsidRPr="00843FC9">
        <w:t xml:space="preserve">Attorney-General’s Chambers, Singapore </w:t>
      </w:r>
    </w:p>
    <w:p w14:paraId="34D78032" w14:textId="1B6991A0" w:rsidR="00592022" w:rsidRPr="00843FC9" w:rsidRDefault="00592022" w:rsidP="00592022">
      <w:pPr>
        <w:tabs>
          <w:tab w:val="left" w:pos="1440"/>
        </w:tabs>
        <w:ind w:right="43" w:hanging="14"/>
        <w:rPr>
          <w:b/>
        </w:rPr>
      </w:pPr>
      <w:r w:rsidRPr="00843FC9">
        <w:rPr>
          <w:b/>
        </w:rPr>
        <w:t>2001 – 2003</w:t>
      </w:r>
      <w:r w:rsidR="00B16A3D">
        <w:rPr>
          <w:b/>
        </w:rPr>
        <w:tab/>
      </w:r>
      <w:r w:rsidR="00B16A3D">
        <w:rPr>
          <w:b/>
        </w:rPr>
        <w:tab/>
      </w:r>
      <w:r w:rsidRPr="00843FC9">
        <w:rPr>
          <w:b/>
        </w:rPr>
        <w:t xml:space="preserve">Legal Consultant </w:t>
      </w:r>
    </w:p>
    <w:p w14:paraId="6032C50C" w14:textId="77777777" w:rsidR="001135AE" w:rsidRDefault="00592022" w:rsidP="00592022">
      <w:pPr>
        <w:spacing w:after="240"/>
        <w:ind w:left="1440" w:hanging="1440"/>
        <w:sectPr w:rsidR="001135AE" w:rsidSect="001135AE">
          <w:headerReference w:type="default" r:id="rId18"/>
          <w:endnotePr>
            <w:numFmt w:val="decimal"/>
          </w:endnotePr>
          <w:pgSz w:w="11907" w:h="16840" w:code="9"/>
          <w:pgMar w:top="567" w:right="1134" w:bottom="1418" w:left="1418" w:header="510" w:footer="1021" w:gutter="0"/>
          <w:cols w:space="720"/>
          <w:docGrid w:linePitch="299"/>
        </w:sectPr>
      </w:pPr>
      <w:r w:rsidRPr="00843FC9">
        <w:tab/>
      </w:r>
      <w:r w:rsidR="00B16A3D">
        <w:tab/>
      </w:r>
      <w:r w:rsidRPr="00843FC9">
        <w:t xml:space="preserve">Ministry of Trade and Industry, Singapore </w:t>
      </w:r>
    </w:p>
    <w:p w14:paraId="7869020D" w14:textId="734414D3" w:rsidR="00592022" w:rsidRPr="00843FC9" w:rsidRDefault="00592022" w:rsidP="00B16A3D">
      <w:pPr>
        <w:tabs>
          <w:tab w:val="left" w:pos="1440"/>
        </w:tabs>
        <w:spacing w:after="720" w:line="259" w:lineRule="auto"/>
        <w:rPr>
          <w:b/>
        </w:rPr>
      </w:pPr>
      <w:r w:rsidRPr="00843FC9">
        <w:rPr>
          <w:b/>
        </w:rPr>
        <w:lastRenderedPageBreak/>
        <w:t>1997 – 2001</w:t>
      </w:r>
      <w:r w:rsidR="00B16A3D">
        <w:rPr>
          <w:b/>
        </w:rPr>
        <w:tab/>
      </w:r>
      <w:r w:rsidR="00B16A3D">
        <w:rPr>
          <w:b/>
        </w:rPr>
        <w:tab/>
      </w:r>
      <w:r w:rsidRPr="00843FC9">
        <w:rPr>
          <w:b/>
        </w:rPr>
        <w:t>State Counsel/Deputy Public Prosecutor</w:t>
      </w:r>
    </w:p>
    <w:p w14:paraId="6F2A6D36" w14:textId="77777777" w:rsidR="005C78D4" w:rsidRPr="00F82D74" w:rsidRDefault="005C78D4" w:rsidP="005C78D4">
      <w:pPr>
        <w:pStyle w:val="Heading1"/>
        <w:rPr>
          <w:u w:val="single"/>
        </w:rPr>
      </w:pPr>
      <w:r w:rsidRPr="00F82D74">
        <w:rPr>
          <w:u w:val="single"/>
        </w:rPr>
        <w:t>PAST</w:t>
      </w:r>
      <w:r w:rsidRPr="00F82D74">
        <w:rPr>
          <w:spacing w:val="-1"/>
          <w:u w:val="single"/>
        </w:rPr>
        <w:t xml:space="preserve"> </w:t>
      </w:r>
      <w:r w:rsidRPr="00F82D74">
        <w:rPr>
          <w:spacing w:val="-2"/>
          <w:u w:val="single"/>
        </w:rPr>
        <w:t>APPOINTMENTS</w:t>
      </w:r>
    </w:p>
    <w:p w14:paraId="49ACB11E" w14:textId="0C7EF05E" w:rsidR="005C78D4" w:rsidRPr="00F82D74" w:rsidRDefault="005C78D4" w:rsidP="005C78D4">
      <w:pPr>
        <w:pStyle w:val="BodyText"/>
        <w:spacing w:before="137" w:after="240" w:line="360" w:lineRule="auto"/>
        <w:ind w:left="101"/>
        <w:rPr>
          <w:b/>
          <w:bCs/>
        </w:rPr>
      </w:pPr>
      <w:r w:rsidRPr="00F82D74">
        <w:rPr>
          <w:b/>
          <w:bCs/>
        </w:rPr>
        <w:t>Chairperson,</w:t>
      </w:r>
      <w:r w:rsidRPr="00F82D74">
        <w:rPr>
          <w:b/>
          <w:bCs/>
          <w:spacing w:val="40"/>
        </w:rPr>
        <w:t xml:space="preserve"> </w:t>
      </w:r>
      <w:r w:rsidRPr="00F82D74">
        <w:rPr>
          <w:b/>
          <w:bCs/>
        </w:rPr>
        <w:t>Standing</w:t>
      </w:r>
      <w:r w:rsidRPr="00F82D74">
        <w:rPr>
          <w:b/>
          <w:bCs/>
          <w:spacing w:val="40"/>
        </w:rPr>
        <w:t xml:space="preserve"> </w:t>
      </w:r>
      <w:r w:rsidRPr="00F82D74">
        <w:rPr>
          <w:b/>
          <w:bCs/>
        </w:rPr>
        <w:t>Committee</w:t>
      </w:r>
      <w:r w:rsidRPr="00F82D74">
        <w:rPr>
          <w:b/>
          <w:bCs/>
          <w:spacing w:val="40"/>
        </w:rPr>
        <w:t xml:space="preserve"> </w:t>
      </w:r>
      <w:r w:rsidRPr="00F82D74">
        <w:rPr>
          <w:b/>
          <w:bCs/>
        </w:rPr>
        <w:t>on</w:t>
      </w:r>
      <w:r w:rsidRPr="00F82D74">
        <w:rPr>
          <w:b/>
          <w:bCs/>
          <w:spacing w:val="40"/>
        </w:rPr>
        <w:t xml:space="preserve"> </w:t>
      </w:r>
      <w:r w:rsidRPr="00F82D74">
        <w:rPr>
          <w:b/>
          <w:bCs/>
        </w:rPr>
        <w:t>Copyright</w:t>
      </w:r>
      <w:r w:rsidRPr="00F82D74">
        <w:rPr>
          <w:b/>
          <w:bCs/>
          <w:spacing w:val="40"/>
        </w:rPr>
        <w:t xml:space="preserve"> </w:t>
      </w:r>
      <w:r w:rsidRPr="00F82D74">
        <w:rPr>
          <w:b/>
          <w:bCs/>
        </w:rPr>
        <w:t>and</w:t>
      </w:r>
      <w:r w:rsidRPr="00F82D74">
        <w:rPr>
          <w:b/>
          <w:bCs/>
          <w:spacing w:val="40"/>
        </w:rPr>
        <w:t xml:space="preserve"> </w:t>
      </w:r>
      <w:r w:rsidRPr="00F82D74">
        <w:rPr>
          <w:b/>
          <w:bCs/>
        </w:rPr>
        <w:t>Related</w:t>
      </w:r>
      <w:r w:rsidRPr="00F82D74">
        <w:rPr>
          <w:b/>
          <w:bCs/>
          <w:spacing w:val="40"/>
        </w:rPr>
        <w:t xml:space="preserve"> </w:t>
      </w:r>
      <w:r w:rsidRPr="00F82D74">
        <w:rPr>
          <w:b/>
          <w:bCs/>
        </w:rPr>
        <w:t>Rights</w:t>
      </w:r>
      <w:r w:rsidRPr="00F82D74">
        <w:rPr>
          <w:b/>
          <w:bCs/>
          <w:spacing w:val="40"/>
        </w:rPr>
        <w:t xml:space="preserve"> </w:t>
      </w:r>
      <w:r w:rsidRPr="00F82D74">
        <w:rPr>
          <w:b/>
          <w:bCs/>
        </w:rPr>
        <w:t>(SCCR), WIPO,</w:t>
      </w:r>
      <w:r w:rsidR="002817FE">
        <w:rPr>
          <w:b/>
          <w:bCs/>
        </w:rPr>
        <w:t> </w:t>
      </w:r>
      <w:r w:rsidRPr="00F82D74">
        <w:rPr>
          <w:b/>
          <w:bCs/>
        </w:rPr>
        <w:t>2017 – 2020</w:t>
      </w:r>
    </w:p>
    <w:p w14:paraId="0113B986" w14:textId="77777777" w:rsidR="005C78D4" w:rsidRPr="00F82D74" w:rsidRDefault="005C78D4" w:rsidP="005C78D4">
      <w:pPr>
        <w:pStyle w:val="BodyText"/>
        <w:spacing w:after="240" w:line="360" w:lineRule="auto"/>
        <w:ind w:left="101"/>
        <w:rPr>
          <w:b/>
          <w:bCs/>
        </w:rPr>
      </w:pPr>
      <w:r w:rsidRPr="00F82D74">
        <w:rPr>
          <w:b/>
          <w:bCs/>
        </w:rPr>
        <w:t>Member,</w:t>
      </w:r>
      <w:r w:rsidRPr="00F82D74">
        <w:rPr>
          <w:b/>
          <w:bCs/>
          <w:spacing w:val="-8"/>
        </w:rPr>
        <w:t xml:space="preserve"> </w:t>
      </w:r>
      <w:r w:rsidRPr="00F82D74">
        <w:rPr>
          <w:b/>
          <w:bCs/>
        </w:rPr>
        <w:t>Singapore-Guangdong</w:t>
      </w:r>
      <w:r w:rsidRPr="00F82D74">
        <w:rPr>
          <w:b/>
          <w:bCs/>
          <w:spacing w:val="-7"/>
        </w:rPr>
        <w:t xml:space="preserve"> </w:t>
      </w:r>
      <w:r w:rsidRPr="00F82D74">
        <w:rPr>
          <w:b/>
          <w:bCs/>
        </w:rPr>
        <w:t>Collaboration</w:t>
      </w:r>
      <w:r w:rsidRPr="00F82D74">
        <w:rPr>
          <w:b/>
          <w:bCs/>
          <w:spacing w:val="-7"/>
        </w:rPr>
        <w:t xml:space="preserve"> </w:t>
      </w:r>
      <w:r w:rsidRPr="00F82D74">
        <w:rPr>
          <w:b/>
          <w:bCs/>
        </w:rPr>
        <w:t>Council</w:t>
      </w:r>
      <w:r w:rsidRPr="00F82D74">
        <w:rPr>
          <w:b/>
          <w:bCs/>
          <w:spacing w:val="-7"/>
        </w:rPr>
        <w:t xml:space="preserve"> </w:t>
      </w:r>
      <w:r w:rsidRPr="00F82D74">
        <w:rPr>
          <w:b/>
          <w:bCs/>
          <w:spacing w:val="-2"/>
        </w:rPr>
        <w:t>(SGCC)</w:t>
      </w:r>
    </w:p>
    <w:p w14:paraId="6CC0F330" w14:textId="77777777" w:rsidR="005C78D4" w:rsidRPr="00F82D74" w:rsidRDefault="005C78D4" w:rsidP="005C78D4">
      <w:pPr>
        <w:pStyle w:val="BodyText"/>
        <w:spacing w:after="240" w:line="360" w:lineRule="auto"/>
        <w:ind w:left="101"/>
        <w:rPr>
          <w:b/>
          <w:bCs/>
        </w:rPr>
      </w:pPr>
      <w:r w:rsidRPr="00F82D74">
        <w:rPr>
          <w:b/>
          <w:bCs/>
        </w:rPr>
        <w:t>Member,</w:t>
      </w:r>
      <w:r w:rsidRPr="00F82D74">
        <w:rPr>
          <w:b/>
          <w:bCs/>
          <w:spacing w:val="80"/>
        </w:rPr>
        <w:t xml:space="preserve"> </w:t>
      </w:r>
      <w:r w:rsidRPr="00F82D74">
        <w:rPr>
          <w:b/>
          <w:bCs/>
        </w:rPr>
        <w:t>Manufacturing</w:t>
      </w:r>
      <w:r w:rsidRPr="00F82D74">
        <w:rPr>
          <w:b/>
          <w:bCs/>
          <w:spacing w:val="80"/>
        </w:rPr>
        <w:t xml:space="preserve"> </w:t>
      </w:r>
      <w:r w:rsidRPr="00F82D74">
        <w:rPr>
          <w:b/>
          <w:bCs/>
        </w:rPr>
        <w:t>Sub-Committee</w:t>
      </w:r>
      <w:r w:rsidRPr="00F82D74">
        <w:rPr>
          <w:b/>
          <w:bCs/>
          <w:spacing w:val="80"/>
        </w:rPr>
        <w:t xml:space="preserve"> </w:t>
      </w:r>
      <w:r w:rsidRPr="00F82D74">
        <w:rPr>
          <w:b/>
          <w:bCs/>
        </w:rPr>
        <w:t>of</w:t>
      </w:r>
      <w:r w:rsidRPr="00F82D74">
        <w:rPr>
          <w:b/>
          <w:bCs/>
          <w:spacing w:val="80"/>
        </w:rPr>
        <w:t xml:space="preserve"> </w:t>
      </w:r>
      <w:r w:rsidRPr="00F82D74">
        <w:rPr>
          <w:b/>
          <w:bCs/>
        </w:rPr>
        <w:t>the</w:t>
      </w:r>
      <w:r w:rsidRPr="00F82D74">
        <w:rPr>
          <w:b/>
          <w:bCs/>
          <w:spacing w:val="80"/>
        </w:rPr>
        <w:t xml:space="preserve"> </w:t>
      </w:r>
      <w:r w:rsidRPr="00F82D74">
        <w:rPr>
          <w:b/>
          <w:bCs/>
        </w:rPr>
        <w:t>Future</w:t>
      </w:r>
      <w:r w:rsidRPr="00F82D74">
        <w:rPr>
          <w:b/>
          <w:bCs/>
          <w:spacing w:val="80"/>
        </w:rPr>
        <w:t xml:space="preserve"> </w:t>
      </w:r>
      <w:r w:rsidRPr="00F82D74">
        <w:rPr>
          <w:b/>
          <w:bCs/>
        </w:rPr>
        <w:t>Economy</w:t>
      </w:r>
      <w:r w:rsidRPr="00F82D74">
        <w:rPr>
          <w:b/>
          <w:bCs/>
          <w:spacing w:val="80"/>
        </w:rPr>
        <w:t xml:space="preserve"> </w:t>
      </w:r>
      <w:r w:rsidRPr="00F82D74">
        <w:rPr>
          <w:b/>
          <w:bCs/>
        </w:rPr>
        <w:t xml:space="preserve">Council, </w:t>
      </w:r>
      <w:r w:rsidRPr="00F82D74">
        <w:rPr>
          <w:b/>
          <w:bCs/>
          <w:spacing w:val="-2"/>
        </w:rPr>
        <w:t>Singapore</w:t>
      </w:r>
    </w:p>
    <w:p w14:paraId="413E6A68" w14:textId="77777777" w:rsidR="005C78D4" w:rsidRPr="00F82D74" w:rsidRDefault="005C78D4" w:rsidP="005C78D4">
      <w:pPr>
        <w:pStyle w:val="BodyText"/>
        <w:spacing w:after="240" w:line="360" w:lineRule="auto"/>
        <w:ind w:left="101"/>
        <w:rPr>
          <w:b/>
          <w:bCs/>
        </w:rPr>
      </w:pPr>
      <w:r w:rsidRPr="00F82D74">
        <w:rPr>
          <w:b/>
          <w:bCs/>
        </w:rPr>
        <w:t>Member,</w:t>
      </w:r>
      <w:r w:rsidRPr="00F82D74">
        <w:rPr>
          <w:b/>
          <w:bCs/>
          <w:spacing w:val="-4"/>
        </w:rPr>
        <w:t xml:space="preserve"> </w:t>
      </w:r>
      <w:r w:rsidRPr="00F82D74">
        <w:rPr>
          <w:b/>
          <w:bCs/>
        </w:rPr>
        <w:t>Modern</w:t>
      </w:r>
      <w:r w:rsidRPr="00F82D74">
        <w:rPr>
          <w:b/>
          <w:bCs/>
          <w:spacing w:val="-4"/>
        </w:rPr>
        <w:t xml:space="preserve"> </w:t>
      </w:r>
      <w:r w:rsidRPr="00F82D74">
        <w:rPr>
          <w:b/>
          <w:bCs/>
        </w:rPr>
        <w:t>Services</w:t>
      </w:r>
      <w:r w:rsidRPr="00F82D74">
        <w:rPr>
          <w:b/>
          <w:bCs/>
          <w:spacing w:val="-2"/>
        </w:rPr>
        <w:t xml:space="preserve"> </w:t>
      </w:r>
      <w:r w:rsidRPr="00F82D74">
        <w:rPr>
          <w:b/>
          <w:bCs/>
        </w:rPr>
        <w:t>Sub-Committee</w:t>
      </w:r>
      <w:r w:rsidRPr="00F82D74">
        <w:rPr>
          <w:b/>
          <w:bCs/>
          <w:spacing w:val="-6"/>
        </w:rPr>
        <w:t xml:space="preserve"> </w:t>
      </w:r>
      <w:r w:rsidRPr="00F82D74">
        <w:rPr>
          <w:b/>
          <w:bCs/>
        </w:rPr>
        <w:t>of</w:t>
      </w:r>
      <w:r w:rsidRPr="00F82D74">
        <w:rPr>
          <w:b/>
          <w:bCs/>
          <w:spacing w:val="-4"/>
        </w:rPr>
        <w:t xml:space="preserve"> </w:t>
      </w:r>
      <w:r w:rsidRPr="00F82D74">
        <w:rPr>
          <w:b/>
          <w:bCs/>
        </w:rPr>
        <w:t>the</w:t>
      </w:r>
      <w:r w:rsidRPr="00F82D74">
        <w:rPr>
          <w:b/>
          <w:bCs/>
          <w:spacing w:val="-4"/>
        </w:rPr>
        <w:t xml:space="preserve"> </w:t>
      </w:r>
      <w:r w:rsidRPr="00F82D74">
        <w:rPr>
          <w:b/>
          <w:bCs/>
        </w:rPr>
        <w:t>Future</w:t>
      </w:r>
      <w:r w:rsidRPr="00F82D74">
        <w:rPr>
          <w:b/>
          <w:bCs/>
          <w:spacing w:val="-4"/>
        </w:rPr>
        <w:t xml:space="preserve"> </w:t>
      </w:r>
      <w:r w:rsidRPr="00F82D74">
        <w:rPr>
          <w:b/>
          <w:bCs/>
        </w:rPr>
        <w:t>Economy</w:t>
      </w:r>
      <w:r w:rsidRPr="00F82D74">
        <w:rPr>
          <w:b/>
          <w:bCs/>
          <w:spacing w:val="-4"/>
        </w:rPr>
        <w:t xml:space="preserve"> </w:t>
      </w:r>
      <w:r w:rsidRPr="00F82D74">
        <w:rPr>
          <w:b/>
          <w:bCs/>
        </w:rPr>
        <w:t xml:space="preserve">Council, </w:t>
      </w:r>
      <w:r w:rsidRPr="00F82D74">
        <w:rPr>
          <w:b/>
          <w:bCs/>
          <w:spacing w:val="-2"/>
        </w:rPr>
        <w:t>Singapore</w:t>
      </w:r>
    </w:p>
    <w:p w14:paraId="1284E170" w14:textId="2C6315E1" w:rsidR="005C78D4" w:rsidRPr="00F82D74" w:rsidRDefault="005C78D4" w:rsidP="005C78D4">
      <w:pPr>
        <w:pStyle w:val="BodyText"/>
        <w:spacing w:before="1" w:after="240" w:line="360" w:lineRule="auto"/>
        <w:ind w:left="101"/>
        <w:rPr>
          <w:b/>
          <w:bCs/>
        </w:rPr>
      </w:pPr>
      <w:r w:rsidRPr="00F82D74">
        <w:rPr>
          <w:b/>
          <w:bCs/>
        </w:rPr>
        <w:t>Member,</w:t>
      </w:r>
      <w:r w:rsidRPr="00F82D74">
        <w:rPr>
          <w:b/>
          <w:bCs/>
          <w:spacing w:val="40"/>
        </w:rPr>
        <w:t xml:space="preserve"> </w:t>
      </w:r>
      <w:r w:rsidRPr="00F82D74">
        <w:rPr>
          <w:b/>
          <w:bCs/>
        </w:rPr>
        <w:t>Research,</w:t>
      </w:r>
      <w:r w:rsidRPr="00F82D74">
        <w:rPr>
          <w:b/>
          <w:bCs/>
          <w:spacing w:val="40"/>
        </w:rPr>
        <w:t xml:space="preserve"> </w:t>
      </w:r>
      <w:r w:rsidRPr="00F82D74">
        <w:rPr>
          <w:b/>
          <w:bCs/>
        </w:rPr>
        <w:t>Innovation</w:t>
      </w:r>
      <w:r w:rsidRPr="00F82D74">
        <w:rPr>
          <w:b/>
          <w:bCs/>
          <w:spacing w:val="40"/>
        </w:rPr>
        <w:t xml:space="preserve"> </w:t>
      </w:r>
      <w:r w:rsidRPr="00F82D74">
        <w:rPr>
          <w:b/>
          <w:bCs/>
        </w:rPr>
        <w:t>and</w:t>
      </w:r>
      <w:r w:rsidRPr="00F82D74">
        <w:rPr>
          <w:b/>
          <w:bCs/>
          <w:spacing w:val="40"/>
        </w:rPr>
        <w:t xml:space="preserve"> </w:t>
      </w:r>
      <w:r w:rsidRPr="00F82D74">
        <w:rPr>
          <w:b/>
          <w:bCs/>
        </w:rPr>
        <w:t>Enterprise</w:t>
      </w:r>
      <w:r w:rsidRPr="00F82D74">
        <w:rPr>
          <w:b/>
          <w:bCs/>
          <w:spacing w:val="40"/>
        </w:rPr>
        <w:t xml:space="preserve"> </w:t>
      </w:r>
      <w:r w:rsidRPr="00F82D74">
        <w:rPr>
          <w:b/>
          <w:bCs/>
        </w:rPr>
        <w:t>Strategy</w:t>
      </w:r>
      <w:r w:rsidRPr="00F82D74">
        <w:rPr>
          <w:b/>
          <w:bCs/>
          <w:spacing w:val="40"/>
        </w:rPr>
        <w:t xml:space="preserve"> </w:t>
      </w:r>
      <w:r w:rsidRPr="00F82D74">
        <w:rPr>
          <w:b/>
          <w:bCs/>
        </w:rPr>
        <w:t>Committee</w:t>
      </w:r>
      <w:r w:rsidRPr="00F82D74">
        <w:rPr>
          <w:b/>
          <w:bCs/>
          <w:spacing w:val="40"/>
        </w:rPr>
        <w:t xml:space="preserve"> </w:t>
      </w:r>
      <w:r w:rsidRPr="00F82D74">
        <w:rPr>
          <w:b/>
          <w:bCs/>
        </w:rPr>
        <w:t>(RIE</w:t>
      </w:r>
      <w:r w:rsidRPr="00F82D74">
        <w:rPr>
          <w:b/>
          <w:bCs/>
          <w:spacing w:val="40"/>
        </w:rPr>
        <w:t xml:space="preserve"> </w:t>
      </w:r>
      <w:r w:rsidRPr="00F82D74">
        <w:rPr>
          <w:b/>
          <w:bCs/>
        </w:rPr>
        <w:t>SC), Prime</w:t>
      </w:r>
      <w:r w:rsidR="002817FE">
        <w:rPr>
          <w:b/>
          <w:bCs/>
        </w:rPr>
        <w:t> </w:t>
      </w:r>
      <w:r w:rsidRPr="00F82D74">
        <w:rPr>
          <w:b/>
          <w:bCs/>
        </w:rPr>
        <w:t>Minister’s Office, Singapore</w:t>
      </w:r>
    </w:p>
    <w:p w14:paraId="0EC94E5F" w14:textId="066D6B55" w:rsidR="005C78D4" w:rsidRPr="00F82D74" w:rsidRDefault="005C78D4" w:rsidP="005C78D4">
      <w:pPr>
        <w:pStyle w:val="BodyText"/>
        <w:spacing w:before="1" w:after="240" w:line="360" w:lineRule="auto"/>
        <w:ind w:left="101"/>
        <w:rPr>
          <w:b/>
          <w:bCs/>
        </w:rPr>
      </w:pPr>
      <w:r w:rsidRPr="00F82D74">
        <w:rPr>
          <w:b/>
          <w:bCs/>
        </w:rPr>
        <w:t>Member,</w:t>
      </w:r>
      <w:r w:rsidRPr="00F82D74">
        <w:rPr>
          <w:b/>
          <w:bCs/>
          <w:spacing w:val="-9"/>
        </w:rPr>
        <w:t xml:space="preserve"> </w:t>
      </w:r>
      <w:r w:rsidRPr="00F82D74">
        <w:rPr>
          <w:b/>
          <w:bCs/>
        </w:rPr>
        <w:t>Research,</w:t>
      </w:r>
      <w:r w:rsidRPr="00F82D74">
        <w:rPr>
          <w:b/>
          <w:bCs/>
          <w:spacing w:val="-9"/>
        </w:rPr>
        <w:t xml:space="preserve"> </w:t>
      </w:r>
      <w:r w:rsidRPr="00F82D74">
        <w:rPr>
          <w:b/>
          <w:bCs/>
        </w:rPr>
        <w:t>Innovation</w:t>
      </w:r>
      <w:r w:rsidRPr="00F82D74">
        <w:rPr>
          <w:b/>
          <w:bCs/>
          <w:spacing w:val="-10"/>
        </w:rPr>
        <w:t xml:space="preserve"> </w:t>
      </w:r>
      <w:r w:rsidRPr="00F82D74">
        <w:rPr>
          <w:b/>
          <w:bCs/>
        </w:rPr>
        <w:t>and</w:t>
      </w:r>
      <w:r w:rsidRPr="00F82D74">
        <w:rPr>
          <w:b/>
          <w:bCs/>
          <w:spacing w:val="-10"/>
        </w:rPr>
        <w:t xml:space="preserve"> </w:t>
      </w:r>
      <w:r w:rsidRPr="00F82D74">
        <w:rPr>
          <w:b/>
          <w:bCs/>
        </w:rPr>
        <w:t>Enterprise</w:t>
      </w:r>
      <w:r w:rsidRPr="00F82D74">
        <w:rPr>
          <w:b/>
          <w:bCs/>
          <w:spacing w:val="-9"/>
        </w:rPr>
        <w:t xml:space="preserve"> </w:t>
      </w:r>
      <w:r w:rsidRPr="00F82D74">
        <w:rPr>
          <w:b/>
          <w:bCs/>
        </w:rPr>
        <w:t>Executive</w:t>
      </w:r>
      <w:r w:rsidRPr="00F82D74">
        <w:rPr>
          <w:b/>
          <w:bCs/>
          <w:spacing w:val="-9"/>
        </w:rPr>
        <w:t xml:space="preserve"> </w:t>
      </w:r>
      <w:r w:rsidRPr="00F82D74">
        <w:rPr>
          <w:b/>
          <w:bCs/>
        </w:rPr>
        <w:t>Committee</w:t>
      </w:r>
      <w:r w:rsidRPr="00F82D74">
        <w:rPr>
          <w:b/>
          <w:bCs/>
          <w:spacing w:val="-9"/>
        </w:rPr>
        <w:t xml:space="preserve"> </w:t>
      </w:r>
      <w:r w:rsidRPr="00F82D74">
        <w:rPr>
          <w:b/>
          <w:bCs/>
        </w:rPr>
        <w:t>(RIE</w:t>
      </w:r>
      <w:r w:rsidRPr="00F82D74">
        <w:rPr>
          <w:b/>
          <w:bCs/>
          <w:spacing w:val="-9"/>
        </w:rPr>
        <w:t xml:space="preserve"> </w:t>
      </w:r>
      <w:r w:rsidRPr="00F82D74">
        <w:rPr>
          <w:b/>
          <w:bCs/>
        </w:rPr>
        <w:t>Exco), Prime</w:t>
      </w:r>
      <w:r w:rsidR="002817FE">
        <w:rPr>
          <w:b/>
          <w:bCs/>
        </w:rPr>
        <w:t> </w:t>
      </w:r>
      <w:r w:rsidRPr="00F82D74">
        <w:rPr>
          <w:b/>
          <w:bCs/>
        </w:rPr>
        <w:t>Minister’s Office, Singapore</w:t>
      </w:r>
    </w:p>
    <w:p w14:paraId="5BD04D54" w14:textId="77777777" w:rsidR="005C78D4" w:rsidRPr="00F82D74" w:rsidRDefault="005C78D4" w:rsidP="005C78D4">
      <w:pPr>
        <w:pStyle w:val="BodyText"/>
        <w:ind w:left="100"/>
        <w:rPr>
          <w:b/>
          <w:bCs/>
        </w:rPr>
      </w:pPr>
      <w:r w:rsidRPr="00F82D74">
        <w:rPr>
          <w:b/>
          <w:bCs/>
        </w:rPr>
        <w:t>Co-Chair,</w:t>
      </w:r>
      <w:r w:rsidRPr="00F82D74">
        <w:rPr>
          <w:b/>
          <w:bCs/>
          <w:spacing w:val="-3"/>
        </w:rPr>
        <w:t xml:space="preserve"> </w:t>
      </w:r>
      <w:r w:rsidRPr="00F82D74">
        <w:rPr>
          <w:b/>
          <w:bCs/>
        </w:rPr>
        <w:t>National</w:t>
      </w:r>
      <w:r w:rsidRPr="00F82D74">
        <w:rPr>
          <w:b/>
          <w:bCs/>
          <w:spacing w:val="-3"/>
        </w:rPr>
        <w:t xml:space="preserve"> </w:t>
      </w:r>
      <w:r w:rsidRPr="00F82D74">
        <w:rPr>
          <w:b/>
          <w:bCs/>
        </w:rPr>
        <w:t>IP</w:t>
      </w:r>
      <w:r w:rsidRPr="00F82D74">
        <w:rPr>
          <w:b/>
          <w:bCs/>
          <w:spacing w:val="-6"/>
        </w:rPr>
        <w:t xml:space="preserve"> </w:t>
      </w:r>
      <w:r w:rsidRPr="00F82D74">
        <w:rPr>
          <w:b/>
          <w:bCs/>
        </w:rPr>
        <w:t>Working</w:t>
      </w:r>
      <w:r w:rsidRPr="00F82D74">
        <w:rPr>
          <w:b/>
          <w:bCs/>
          <w:spacing w:val="-3"/>
        </w:rPr>
        <w:t xml:space="preserve"> </w:t>
      </w:r>
      <w:r w:rsidRPr="00F82D74">
        <w:rPr>
          <w:b/>
          <w:bCs/>
        </w:rPr>
        <w:t>Group,</w:t>
      </w:r>
      <w:r w:rsidRPr="00F82D74">
        <w:rPr>
          <w:b/>
          <w:bCs/>
          <w:spacing w:val="-4"/>
        </w:rPr>
        <w:t xml:space="preserve"> </w:t>
      </w:r>
      <w:r w:rsidRPr="00F82D74">
        <w:rPr>
          <w:b/>
          <w:bCs/>
        </w:rPr>
        <w:t>Prime</w:t>
      </w:r>
      <w:r w:rsidRPr="00F82D74">
        <w:rPr>
          <w:b/>
          <w:bCs/>
          <w:spacing w:val="-3"/>
        </w:rPr>
        <w:t xml:space="preserve"> </w:t>
      </w:r>
      <w:r w:rsidRPr="00F82D74">
        <w:rPr>
          <w:b/>
          <w:bCs/>
        </w:rPr>
        <w:t>Minister’s</w:t>
      </w:r>
      <w:r w:rsidRPr="00F82D74">
        <w:rPr>
          <w:b/>
          <w:bCs/>
          <w:spacing w:val="-3"/>
        </w:rPr>
        <w:t xml:space="preserve"> </w:t>
      </w:r>
      <w:r w:rsidRPr="00F82D74">
        <w:rPr>
          <w:b/>
          <w:bCs/>
        </w:rPr>
        <w:t>Office,</w:t>
      </w:r>
      <w:r w:rsidRPr="00F82D74">
        <w:rPr>
          <w:b/>
          <w:bCs/>
          <w:spacing w:val="-3"/>
        </w:rPr>
        <w:t xml:space="preserve"> </w:t>
      </w:r>
      <w:r w:rsidRPr="00F82D74">
        <w:rPr>
          <w:b/>
          <w:bCs/>
          <w:spacing w:val="-2"/>
        </w:rPr>
        <w:t>Singapore</w:t>
      </w:r>
    </w:p>
    <w:p w14:paraId="49DA00FF" w14:textId="77777777" w:rsidR="005C78D4" w:rsidRPr="00F82D74" w:rsidRDefault="005C78D4" w:rsidP="005C78D4">
      <w:pPr>
        <w:pStyle w:val="BodyText"/>
        <w:spacing w:before="82" w:after="240" w:line="360" w:lineRule="auto"/>
        <w:ind w:left="101"/>
        <w:rPr>
          <w:b/>
          <w:bCs/>
        </w:rPr>
      </w:pPr>
      <w:r w:rsidRPr="00F82D74">
        <w:rPr>
          <w:b/>
          <w:bCs/>
        </w:rPr>
        <w:t>Advisory</w:t>
      </w:r>
      <w:r w:rsidRPr="00F82D74">
        <w:rPr>
          <w:b/>
          <w:bCs/>
          <w:spacing w:val="-4"/>
        </w:rPr>
        <w:t xml:space="preserve"> </w:t>
      </w:r>
      <w:r w:rsidRPr="00F82D74">
        <w:rPr>
          <w:b/>
          <w:bCs/>
        </w:rPr>
        <w:t>Board</w:t>
      </w:r>
      <w:r w:rsidRPr="00F82D74">
        <w:rPr>
          <w:b/>
          <w:bCs/>
          <w:spacing w:val="-6"/>
        </w:rPr>
        <w:t xml:space="preserve"> </w:t>
      </w:r>
      <w:r w:rsidRPr="00F82D74">
        <w:rPr>
          <w:b/>
          <w:bCs/>
        </w:rPr>
        <w:t>Member,</w:t>
      </w:r>
      <w:r w:rsidRPr="00F82D74">
        <w:rPr>
          <w:b/>
          <w:bCs/>
          <w:spacing w:val="-4"/>
        </w:rPr>
        <w:t xml:space="preserve"> </w:t>
      </w:r>
      <w:r w:rsidRPr="00F82D74">
        <w:rPr>
          <w:b/>
          <w:bCs/>
        </w:rPr>
        <w:t>Saudi</w:t>
      </w:r>
      <w:r w:rsidRPr="00F82D74">
        <w:rPr>
          <w:b/>
          <w:bCs/>
          <w:spacing w:val="-4"/>
        </w:rPr>
        <w:t xml:space="preserve"> </w:t>
      </w:r>
      <w:r w:rsidRPr="00F82D74">
        <w:rPr>
          <w:b/>
          <w:bCs/>
        </w:rPr>
        <w:t>Authority</w:t>
      </w:r>
      <w:r w:rsidRPr="00F82D74">
        <w:rPr>
          <w:b/>
          <w:bCs/>
          <w:spacing w:val="-3"/>
        </w:rPr>
        <w:t xml:space="preserve"> </w:t>
      </w:r>
      <w:r w:rsidRPr="00F82D74">
        <w:rPr>
          <w:b/>
          <w:bCs/>
        </w:rPr>
        <w:t>for</w:t>
      </w:r>
      <w:r w:rsidRPr="00F82D74">
        <w:rPr>
          <w:b/>
          <w:bCs/>
          <w:spacing w:val="-4"/>
        </w:rPr>
        <w:t xml:space="preserve"> </w:t>
      </w:r>
      <w:r w:rsidRPr="00F82D74">
        <w:rPr>
          <w:b/>
          <w:bCs/>
        </w:rPr>
        <w:t>Intellectual</w:t>
      </w:r>
      <w:r w:rsidRPr="00F82D74">
        <w:rPr>
          <w:b/>
          <w:bCs/>
          <w:spacing w:val="-3"/>
        </w:rPr>
        <w:t xml:space="preserve"> </w:t>
      </w:r>
      <w:r w:rsidRPr="00F82D74">
        <w:rPr>
          <w:b/>
          <w:bCs/>
        </w:rPr>
        <w:t>Property</w:t>
      </w:r>
      <w:r w:rsidRPr="00F82D74">
        <w:rPr>
          <w:b/>
          <w:bCs/>
          <w:spacing w:val="-4"/>
        </w:rPr>
        <w:t xml:space="preserve"> </w:t>
      </w:r>
      <w:r w:rsidRPr="00F82D74">
        <w:rPr>
          <w:b/>
          <w:bCs/>
          <w:spacing w:val="-2"/>
        </w:rPr>
        <w:t>(SAIP)</w:t>
      </w:r>
    </w:p>
    <w:p w14:paraId="4B650948" w14:textId="77777777" w:rsidR="005C78D4" w:rsidRPr="00F82D74" w:rsidRDefault="005C78D4" w:rsidP="005C78D4">
      <w:pPr>
        <w:pStyle w:val="BodyText"/>
        <w:spacing w:after="240" w:line="360" w:lineRule="auto"/>
        <w:ind w:left="101"/>
        <w:rPr>
          <w:b/>
          <w:bCs/>
        </w:rPr>
      </w:pPr>
      <w:r w:rsidRPr="00F82D74">
        <w:rPr>
          <w:b/>
          <w:bCs/>
        </w:rPr>
        <w:t>Member,</w:t>
      </w:r>
      <w:r w:rsidRPr="00F82D74">
        <w:rPr>
          <w:b/>
          <w:bCs/>
          <w:spacing w:val="40"/>
        </w:rPr>
        <w:t xml:space="preserve"> </w:t>
      </w:r>
      <w:r w:rsidRPr="00F82D74">
        <w:rPr>
          <w:b/>
          <w:bCs/>
        </w:rPr>
        <w:t>Group</w:t>
      </w:r>
      <w:r w:rsidRPr="00F82D74">
        <w:rPr>
          <w:b/>
          <w:bCs/>
          <w:spacing w:val="40"/>
        </w:rPr>
        <w:t xml:space="preserve"> </w:t>
      </w:r>
      <w:r w:rsidRPr="00F82D74">
        <w:rPr>
          <w:b/>
          <w:bCs/>
        </w:rPr>
        <w:t>of</w:t>
      </w:r>
      <w:r w:rsidRPr="00F82D74">
        <w:rPr>
          <w:b/>
          <w:bCs/>
          <w:spacing w:val="40"/>
        </w:rPr>
        <w:t xml:space="preserve"> </w:t>
      </w:r>
      <w:r w:rsidRPr="00F82D74">
        <w:rPr>
          <w:b/>
          <w:bCs/>
        </w:rPr>
        <w:t>Experts</w:t>
      </w:r>
      <w:r w:rsidRPr="00F82D74">
        <w:rPr>
          <w:b/>
          <w:bCs/>
          <w:spacing w:val="40"/>
        </w:rPr>
        <w:t xml:space="preserve"> </w:t>
      </w:r>
      <w:r w:rsidRPr="00F82D74">
        <w:rPr>
          <w:b/>
          <w:bCs/>
        </w:rPr>
        <w:t>on</w:t>
      </w:r>
      <w:r w:rsidRPr="00F82D74">
        <w:rPr>
          <w:b/>
          <w:bCs/>
          <w:spacing w:val="40"/>
        </w:rPr>
        <w:t xml:space="preserve"> </w:t>
      </w:r>
      <w:r w:rsidRPr="00F82D74">
        <w:rPr>
          <w:b/>
          <w:bCs/>
        </w:rPr>
        <w:t>IP</w:t>
      </w:r>
      <w:r w:rsidRPr="00F82D74">
        <w:rPr>
          <w:b/>
          <w:bCs/>
          <w:spacing w:val="40"/>
        </w:rPr>
        <w:t xml:space="preserve"> </w:t>
      </w:r>
      <w:r w:rsidRPr="00F82D74">
        <w:rPr>
          <w:b/>
          <w:bCs/>
        </w:rPr>
        <w:t>Office</w:t>
      </w:r>
      <w:r w:rsidRPr="00F82D74">
        <w:rPr>
          <w:b/>
          <w:bCs/>
          <w:spacing w:val="40"/>
        </w:rPr>
        <w:t xml:space="preserve"> </w:t>
      </w:r>
      <w:r w:rsidRPr="00F82D74">
        <w:rPr>
          <w:b/>
          <w:bCs/>
        </w:rPr>
        <w:t>of</w:t>
      </w:r>
      <w:r w:rsidRPr="00F82D74">
        <w:rPr>
          <w:b/>
          <w:bCs/>
          <w:spacing w:val="40"/>
        </w:rPr>
        <w:t xml:space="preserve"> </w:t>
      </w:r>
      <w:r w:rsidRPr="00F82D74">
        <w:rPr>
          <w:b/>
          <w:bCs/>
        </w:rPr>
        <w:t>the</w:t>
      </w:r>
      <w:r w:rsidRPr="00F82D74">
        <w:rPr>
          <w:b/>
          <w:bCs/>
          <w:spacing w:val="40"/>
        </w:rPr>
        <w:t xml:space="preserve"> </w:t>
      </w:r>
      <w:r w:rsidRPr="00F82D74">
        <w:rPr>
          <w:b/>
          <w:bCs/>
        </w:rPr>
        <w:t>Future</w:t>
      </w:r>
      <w:r w:rsidRPr="00F82D74">
        <w:rPr>
          <w:b/>
          <w:bCs/>
          <w:spacing w:val="40"/>
        </w:rPr>
        <w:t xml:space="preserve"> </w:t>
      </w:r>
      <w:r w:rsidRPr="00F82D74">
        <w:rPr>
          <w:b/>
          <w:bCs/>
        </w:rPr>
        <w:t>Project,</w:t>
      </w:r>
      <w:r w:rsidRPr="00F82D74">
        <w:rPr>
          <w:b/>
          <w:bCs/>
          <w:spacing w:val="40"/>
        </w:rPr>
        <w:t xml:space="preserve"> </w:t>
      </w:r>
      <w:r w:rsidRPr="00F82D74">
        <w:rPr>
          <w:b/>
          <w:bCs/>
        </w:rPr>
        <w:t>International Trademark Association (INTA)</w:t>
      </w:r>
    </w:p>
    <w:p w14:paraId="7E21F667" w14:textId="77777777" w:rsidR="005C78D4" w:rsidRPr="00F82D74" w:rsidRDefault="005C78D4" w:rsidP="005C78D4">
      <w:pPr>
        <w:pStyle w:val="BodyText"/>
        <w:spacing w:before="1" w:after="240" w:line="360" w:lineRule="auto"/>
        <w:ind w:left="101"/>
        <w:rPr>
          <w:b/>
          <w:bCs/>
        </w:rPr>
      </w:pPr>
      <w:r w:rsidRPr="00F82D74">
        <w:rPr>
          <w:b/>
          <w:bCs/>
        </w:rPr>
        <w:t>Board</w:t>
      </w:r>
      <w:r w:rsidRPr="00F82D74">
        <w:rPr>
          <w:b/>
          <w:bCs/>
          <w:spacing w:val="-4"/>
        </w:rPr>
        <w:t xml:space="preserve"> </w:t>
      </w:r>
      <w:r w:rsidRPr="00F82D74">
        <w:rPr>
          <w:b/>
          <w:bCs/>
        </w:rPr>
        <w:t>Chairman,</w:t>
      </w:r>
      <w:r w:rsidRPr="00F82D74">
        <w:rPr>
          <w:b/>
          <w:bCs/>
          <w:spacing w:val="-4"/>
        </w:rPr>
        <w:t xml:space="preserve"> </w:t>
      </w:r>
      <w:r w:rsidRPr="00F82D74">
        <w:rPr>
          <w:b/>
          <w:bCs/>
        </w:rPr>
        <w:t>IPOS</w:t>
      </w:r>
      <w:r w:rsidRPr="00F82D74">
        <w:rPr>
          <w:b/>
          <w:bCs/>
          <w:spacing w:val="-3"/>
        </w:rPr>
        <w:t xml:space="preserve"> </w:t>
      </w:r>
      <w:r w:rsidRPr="00F82D74">
        <w:rPr>
          <w:b/>
          <w:bCs/>
          <w:spacing w:val="-2"/>
        </w:rPr>
        <w:t>International</w:t>
      </w:r>
    </w:p>
    <w:p w14:paraId="77F6D928" w14:textId="77777777" w:rsidR="005C78D4" w:rsidRPr="00F82D74" w:rsidRDefault="005C78D4" w:rsidP="005C78D4">
      <w:pPr>
        <w:pStyle w:val="BodyText"/>
        <w:spacing w:after="240" w:line="360" w:lineRule="auto"/>
        <w:ind w:left="101"/>
        <w:rPr>
          <w:b/>
          <w:bCs/>
        </w:rPr>
      </w:pPr>
      <w:r w:rsidRPr="00F82D74">
        <w:rPr>
          <w:b/>
          <w:bCs/>
        </w:rPr>
        <w:t>Board Member, EW Barker Centre for Law &amp; Business, National University of</w:t>
      </w:r>
      <w:r w:rsidRPr="00F82D74">
        <w:rPr>
          <w:b/>
          <w:bCs/>
          <w:spacing w:val="40"/>
        </w:rPr>
        <w:t xml:space="preserve"> </w:t>
      </w:r>
      <w:r w:rsidRPr="00F82D74">
        <w:rPr>
          <w:b/>
          <w:bCs/>
          <w:spacing w:val="-2"/>
        </w:rPr>
        <w:t>Singapore</w:t>
      </w:r>
    </w:p>
    <w:p w14:paraId="53F5CA97" w14:textId="77777777" w:rsidR="005C78D4" w:rsidRPr="00F82D74" w:rsidRDefault="005C78D4" w:rsidP="005C78D4">
      <w:pPr>
        <w:pStyle w:val="BodyText"/>
        <w:spacing w:before="1" w:after="240" w:line="360" w:lineRule="auto"/>
        <w:ind w:left="101"/>
        <w:rPr>
          <w:b/>
          <w:bCs/>
        </w:rPr>
      </w:pPr>
      <w:r w:rsidRPr="00F82D74">
        <w:rPr>
          <w:b/>
          <w:bCs/>
        </w:rPr>
        <w:t>Board</w:t>
      </w:r>
      <w:r w:rsidRPr="00F82D74">
        <w:rPr>
          <w:b/>
          <w:bCs/>
          <w:spacing w:val="-8"/>
        </w:rPr>
        <w:t xml:space="preserve"> </w:t>
      </w:r>
      <w:r w:rsidRPr="00F82D74">
        <w:rPr>
          <w:b/>
          <w:bCs/>
        </w:rPr>
        <w:t>Director,</w:t>
      </w:r>
      <w:r w:rsidRPr="00F82D74">
        <w:rPr>
          <w:b/>
          <w:bCs/>
          <w:spacing w:val="-6"/>
        </w:rPr>
        <w:t xml:space="preserve"> </w:t>
      </w:r>
      <w:r w:rsidRPr="00F82D74">
        <w:rPr>
          <w:b/>
          <w:bCs/>
        </w:rPr>
        <w:t>Fraunhofer</w:t>
      </w:r>
      <w:r w:rsidRPr="00F82D74">
        <w:rPr>
          <w:b/>
          <w:bCs/>
          <w:spacing w:val="-7"/>
        </w:rPr>
        <w:t xml:space="preserve"> </w:t>
      </w:r>
      <w:r w:rsidRPr="00F82D74">
        <w:rPr>
          <w:b/>
          <w:bCs/>
          <w:spacing w:val="-2"/>
        </w:rPr>
        <w:t>Singapore</w:t>
      </w:r>
    </w:p>
    <w:p w14:paraId="1769F4D3" w14:textId="63C61D62" w:rsidR="005C78D4" w:rsidRPr="00F82D74" w:rsidRDefault="005C78D4" w:rsidP="005C78D4">
      <w:pPr>
        <w:pStyle w:val="BodyText"/>
        <w:spacing w:after="480" w:line="360" w:lineRule="auto"/>
        <w:ind w:left="101"/>
        <w:rPr>
          <w:b/>
          <w:bCs/>
          <w:sz w:val="26"/>
        </w:rPr>
      </w:pPr>
      <w:r w:rsidRPr="00F82D74">
        <w:rPr>
          <w:b/>
          <w:bCs/>
        </w:rPr>
        <w:t>Coordinator and Principal Examiner, Intellectual Property Law Course for the Singapore</w:t>
      </w:r>
      <w:r w:rsidR="002817FE">
        <w:rPr>
          <w:b/>
          <w:bCs/>
        </w:rPr>
        <w:t> </w:t>
      </w:r>
      <w:r w:rsidRPr="00F82D74">
        <w:rPr>
          <w:b/>
          <w:bCs/>
        </w:rPr>
        <w:t>Bar Exam run by the Singapore Institute of Legal Education</w:t>
      </w:r>
    </w:p>
    <w:p w14:paraId="3217F10B" w14:textId="77777777" w:rsidR="00592022" w:rsidRDefault="00592022" w:rsidP="00592022">
      <w:pPr>
        <w:rPr>
          <w:b/>
        </w:rPr>
      </w:pPr>
      <w:r>
        <w:rPr>
          <w:b/>
        </w:rPr>
        <w:br w:type="page"/>
      </w:r>
    </w:p>
    <w:p w14:paraId="24FEDBD8" w14:textId="77777777" w:rsidR="00F82D74" w:rsidRPr="00F82D74" w:rsidRDefault="00F82D74" w:rsidP="00F82D74">
      <w:pPr>
        <w:pStyle w:val="Heading1"/>
        <w:spacing w:before="230"/>
        <w:rPr>
          <w:u w:val="single"/>
        </w:rPr>
      </w:pPr>
      <w:r w:rsidRPr="00F82D74">
        <w:rPr>
          <w:spacing w:val="-2"/>
          <w:u w:val="single"/>
        </w:rPr>
        <w:lastRenderedPageBreak/>
        <w:t>HONOURS</w:t>
      </w:r>
    </w:p>
    <w:p w14:paraId="6044B759" w14:textId="77777777" w:rsidR="00F82D74" w:rsidRPr="00F82D74" w:rsidRDefault="00F82D74" w:rsidP="00F82D74">
      <w:pPr>
        <w:pStyle w:val="BodyText"/>
        <w:tabs>
          <w:tab w:val="left" w:pos="1540"/>
        </w:tabs>
        <w:spacing w:after="0"/>
        <w:ind w:left="101"/>
        <w:rPr>
          <w:szCs w:val="22"/>
        </w:rPr>
      </w:pPr>
      <w:r w:rsidRPr="00F82D74">
        <w:rPr>
          <w:b/>
          <w:bCs/>
          <w:spacing w:val="-4"/>
        </w:rPr>
        <w:t>2016</w:t>
      </w:r>
      <w:r>
        <w:tab/>
      </w:r>
      <w:r w:rsidRPr="00F82D74">
        <w:rPr>
          <w:b/>
          <w:bCs/>
          <w:szCs w:val="22"/>
        </w:rPr>
        <w:t>Public</w:t>
      </w:r>
      <w:r w:rsidRPr="00F82D74">
        <w:rPr>
          <w:b/>
          <w:bCs/>
          <w:spacing w:val="-1"/>
          <w:szCs w:val="22"/>
        </w:rPr>
        <w:t xml:space="preserve"> </w:t>
      </w:r>
      <w:r w:rsidRPr="00F82D74">
        <w:rPr>
          <w:b/>
          <w:bCs/>
          <w:szCs w:val="22"/>
        </w:rPr>
        <w:t>Administration</w:t>
      </w:r>
      <w:r w:rsidRPr="00F82D74">
        <w:rPr>
          <w:b/>
          <w:bCs/>
          <w:spacing w:val="-2"/>
          <w:szCs w:val="22"/>
        </w:rPr>
        <w:t xml:space="preserve"> </w:t>
      </w:r>
      <w:r w:rsidRPr="00F82D74">
        <w:rPr>
          <w:b/>
          <w:bCs/>
          <w:szCs w:val="22"/>
        </w:rPr>
        <w:t>Medal</w:t>
      </w:r>
      <w:r w:rsidRPr="00F82D74">
        <w:rPr>
          <w:b/>
          <w:bCs/>
          <w:spacing w:val="-1"/>
          <w:szCs w:val="22"/>
        </w:rPr>
        <w:t xml:space="preserve"> </w:t>
      </w:r>
      <w:r w:rsidRPr="00F82D74">
        <w:rPr>
          <w:b/>
          <w:bCs/>
          <w:spacing w:val="-2"/>
          <w:szCs w:val="22"/>
        </w:rPr>
        <w:t>(Silver)</w:t>
      </w:r>
    </w:p>
    <w:p w14:paraId="473AAEEB" w14:textId="77777777" w:rsidR="00F82D74" w:rsidRPr="00F82D74" w:rsidRDefault="00F82D74" w:rsidP="00B16A3D">
      <w:pPr>
        <w:spacing w:after="240" w:line="360" w:lineRule="auto"/>
        <w:ind w:left="1541"/>
        <w:rPr>
          <w:szCs w:val="22"/>
        </w:rPr>
      </w:pPr>
      <w:r w:rsidRPr="00F82D74">
        <w:rPr>
          <w:szCs w:val="22"/>
        </w:rPr>
        <w:t>Prime</w:t>
      </w:r>
      <w:r w:rsidRPr="00F82D74">
        <w:rPr>
          <w:spacing w:val="-4"/>
          <w:szCs w:val="22"/>
        </w:rPr>
        <w:t xml:space="preserve"> </w:t>
      </w:r>
      <w:r w:rsidRPr="00F82D74">
        <w:rPr>
          <w:szCs w:val="22"/>
        </w:rPr>
        <w:t>Minister’s</w:t>
      </w:r>
      <w:r w:rsidRPr="00F82D74">
        <w:rPr>
          <w:spacing w:val="-4"/>
          <w:szCs w:val="22"/>
        </w:rPr>
        <w:t xml:space="preserve"> </w:t>
      </w:r>
      <w:r w:rsidRPr="00F82D74">
        <w:rPr>
          <w:szCs w:val="22"/>
        </w:rPr>
        <w:t>Office,</w:t>
      </w:r>
      <w:r w:rsidRPr="00F82D74">
        <w:rPr>
          <w:spacing w:val="-3"/>
          <w:szCs w:val="22"/>
        </w:rPr>
        <w:t xml:space="preserve"> </w:t>
      </w:r>
      <w:r w:rsidRPr="00F82D74">
        <w:rPr>
          <w:spacing w:val="-2"/>
          <w:szCs w:val="22"/>
        </w:rPr>
        <w:t>Singapore</w:t>
      </w:r>
    </w:p>
    <w:p w14:paraId="31554231" w14:textId="77777777" w:rsidR="00F82D74" w:rsidRPr="00F82D74" w:rsidRDefault="00F82D74" w:rsidP="00F82D74">
      <w:pPr>
        <w:pStyle w:val="BodyText"/>
        <w:tabs>
          <w:tab w:val="left" w:pos="1540"/>
        </w:tabs>
        <w:spacing w:after="0"/>
        <w:ind w:left="101"/>
        <w:rPr>
          <w:szCs w:val="22"/>
        </w:rPr>
      </w:pPr>
      <w:r w:rsidRPr="00F82D74">
        <w:rPr>
          <w:b/>
          <w:bCs/>
          <w:spacing w:val="-4"/>
          <w:szCs w:val="22"/>
        </w:rPr>
        <w:t>2006</w:t>
      </w:r>
      <w:r w:rsidRPr="00F82D74">
        <w:rPr>
          <w:szCs w:val="22"/>
        </w:rPr>
        <w:tab/>
      </w:r>
      <w:r w:rsidRPr="00F82D74">
        <w:rPr>
          <w:b/>
          <w:bCs/>
          <w:spacing w:val="-2"/>
          <w:szCs w:val="22"/>
        </w:rPr>
        <w:t>Fellow</w:t>
      </w:r>
    </w:p>
    <w:p w14:paraId="2ED91CF5" w14:textId="77777777" w:rsidR="00F82D74" w:rsidRPr="00F82D74" w:rsidRDefault="00F82D74" w:rsidP="00B16A3D">
      <w:pPr>
        <w:spacing w:after="720"/>
        <w:ind w:left="1541"/>
        <w:rPr>
          <w:szCs w:val="22"/>
        </w:rPr>
      </w:pPr>
      <w:r w:rsidRPr="00F82D74">
        <w:rPr>
          <w:szCs w:val="22"/>
        </w:rPr>
        <w:t>Institute</w:t>
      </w:r>
      <w:r w:rsidRPr="00F82D74">
        <w:rPr>
          <w:spacing w:val="-5"/>
          <w:szCs w:val="22"/>
        </w:rPr>
        <w:t xml:space="preserve"> </w:t>
      </w:r>
      <w:r w:rsidRPr="00F82D74">
        <w:rPr>
          <w:szCs w:val="22"/>
        </w:rPr>
        <w:t>of</w:t>
      </w:r>
      <w:r w:rsidRPr="00F82D74">
        <w:rPr>
          <w:spacing w:val="-4"/>
          <w:szCs w:val="22"/>
        </w:rPr>
        <w:t xml:space="preserve"> </w:t>
      </w:r>
      <w:r w:rsidRPr="00F82D74">
        <w:rPr>
          <w:szCs w:val="22"/>
        </w:rPr>
        <w:t>International</w:t>
      </w:r>
      <w:r w:rsidRPr="00F82D74">
        <w:rPr>
          <w:spacing w:val="-6"/>
          <w:szCs w:val="22"/>
        </w:rPr>
        <w:t xml:space="preserve"> </w:t>
      </w:r>
      <w:r w:rsidRPr="00F82D74">
        <w:rPr>
          <w:szCs w:val="22"/>
        </w:rPr>
        <w:t>Economic</w:t>
      </w:r>
      <w:r w:rsidRPr="00F82D74">
        <w:rPr>
          <w:spacing w:val="-5"/>
          <w:szCs w:val="22"/>
        </w:rPr>
        <w:t xml:space="preserve"> </w:t>
      </w:r>
      <w:r w:rsidRPr="00F82D74">
        <w:rPr>
          <w:szCs w:val="22"/>
        </w:rPr>
        <w:t>Law,</w:t>
      </w:r>
      <w:r w:rsidRPr="00F82D74">
        <w:rPr>
          <w:spacing w:val="-5"/>
          <w:szCs w:val="22"/>
        </w:rPr>
        <w:t xml:space="preserve"> </w:t>
      </w:r>
      <w:r w:rsidRPr="00F82D74">
        <w:rPr>
          <w:szCs w:val="22"/>
        </w:rPr>
        <w:t>Georgetown</w:t>
      </w:r>
      <w:r w:rsidRPr="00F82D74">
        <w:rPr>
          <w:spacing w:val="-5"/>
          <w:szCs w:val="22"/>
        </w:rPr>
        <w:t xml:space="preserve"> </w:t>
      </w:r>
      <w:r w:rsidRPr="00F82D74">
        <w:rPr>
          <w:szCs w:val="22"/>
        </w:rPr>
        <w:t>University,</w:t>
      </w:r>
      <w:r w:rsidRPr="00F82D74">
        <w:rPr>
          <w:spacing w:val="-4"/>
          <w:szCs w:val="22"/>
        </w:rPr>
        <w:t xml:space="preserve"> </w:t>
      </w:r>
      <w:r w:rsidRPr="00F82D74">
        <w:rPr>
          <w:spacing w:val="-5"/>
          <w:szCs w:val="22"/>
        </w:rPr>
        <w:t>USA</w:t>
      </w:r>
    </w:p>
    <w:p w14:paraId="5A389D99" w14:textId="77777777" w:rsidR="00F82D74" w:rsidRPr="00F82D74" w:rsidRDefault="00F82D74" w:rsidP="00F82D74">
      <w:pPr>
        <w:pStyle w:val="Heading1"/>
        <w:rPr>
          <w:szCs w:val="22"/>
          <w:u w:val="single"/>
        </w:rPr>
      </w:pPr>
      <w:r w:rsidRPr="00F82D74">
        <w:rPr>
          <w:spacing w:val="-2"/>
          <w:szCs w:val="22"/>
          <w:u w:val="single"/>
        </w:rPr>
        <w:t>LANGUAGES</w:t>
      </w:r>
    </w:p>
    <w:p w14:paraId="4902D212" w14:textId="77777777" w:rsidR="00F82D74" w:rsidRPr="00F82D74" w:rsidRDefault="00F82D74" w:rsidP="00F82D74">
      <w:pPr>
        <w:spacing w:before="137" w:after="720"/>
        <w:ind w:left="101"/>
        <w:rPr>
          <w:szCs w:val="22"/>
        </w:rPr>
      </w:pPr>
      <w:r w:rsidRPr="00F82D74">
        <w:rPr>
          <w:szCs w:val="22"/>
        </w:rPr>
        <w:t>English,</w:t>
      </w:r>
      <w:r w:rsidRPr="00F82D74">
        <w:rPr>
          <w:spacing w:val="-3"/>
          <w:szCs w:val="22"/>
        </w:rPr>
        <w:t xml:space="preserve"> </w:t>
      </w:r>
      <w:r w:rsidRPr="00F82D74">
        <w:rPr>
          <w:szCs w:val="22"/>
        </w:rPr>
        <w:t>Mandarin</w:t>
      </w:r>
      <w:r w:rsidRPr="00F82D74">
        <w:rPr>
          <w:spacing w:val="-3"/>
          <w:szCs w:val="22"/>
        </w:rPr>
        <w:t xml:space="preserve"> </w:t>
      </w:r>
      <w:r w:rsidRPr="00F82D74">
        <w:rPr>
          <w:szCs w:val="22"/>
        </w:rPr>
        <w:t>Chinese,</w:t>
      </w:r>
      <w:r w:rsidRPr="00F82D74">
        <w:rPr>
          <w:spacing w:val="-5"/>
          <w:szCs w:val="22"/>
        </w:rPr>
        <w:t xml:space="preserve"> </w:t>
      </w:r>
      <w:r w:rsidRPr="00F82D74">
        <w:rPr>
          <w:szCs w:val="22"/>
        </w:rPr>
        <w:t>understanding</w:t>
      </w:r>
      <w:r w:rsidRPr="00F82D74">
        <w:rPr>
          <w:spacing w:val="-2"/>
          <w:szCs w:val="22"/>
        </w:rPr>
        <w:t xml:space="preserve"> </w:t>
      </w:r>
      <w:r w:rsidRPr="00F82D74">
        <w:rPr>
          <w:szCs w:val="22"/>
        </w:rPr>
        <w:t>of</w:t>
      </w:r>
      <w:r w:rsidRPr="00F82D74">
        <w:rPr>
          <w:spacing w:val="-4"/>
          <w:szCs w:val="22"/>
        </w:rPr>
        <w:t xml:space="preserve"> </w:t>
      </w:r>
      <w:r w:rsidRPr="00F82D74">
        <w:rPr>
          <w:szCs w:val="22"/>
        </w:rPr>
        <w:t>French,</w:t>
      </w:r>
      <w:r w:rsidRPr="00F82D74">
        <w:rPr>
          <w:spacing w:val="-4"/>
          <w:szCs w:val="22"/>
        </w:rPr>
        <w:t xml:space="preserve"> </w:t>
      </w:r>
      <w:r w:rsidRPr="00F82D74">
        <w:rPr>
          <w:spacing w:val="-2"/>
          <w:szCs w:val="22"/>
        </w:rPr>
        <w:t>Cantonese</w:t>
      </w:r>
    </w:p>
    <w:p w14:paraId="0C41CE11" w14:textId="77777777" w:rsidR="00F82D74" w:rsidRPr="00F82D74" w:rsidRDefault="00F82D74" w:rsidP="00F82D74">
      <w:pPr>
        <w:pStyle w:val="Heading1"/>
        <w:rPr>
          <w:szCs w:val="22"/>
          <w:u w:val="single"/>
        </w:rPr>
      </w:pPr>
      <w:r w:rsidRPr="00F82D74">
        <w:rPr>
          <w:spacing w:val="-2"/>
          <w:szCs w:val="22"/>
          <w:u w:val="single"/>
        </w:rPr>
        <w:t>PUBLICATIONS</w:t>
      </w:r>
    </w:p>
    <w:p w14:paraId="538B0744" w14:textId="77777777" w:rsidR="00F82D74" w:rsidRPr="00F82D74" w:rsidRDefault="00F82D74" w:rsidP="00F82D74">
      <w:pPr>
        <w:spacing w:after="960"/>
        <w:ind w:left="101"/>
        <w:rPr>
          <w:szCs w:val="22"/>
        </w:rPr>
      </w:pPr>
      <w:r w:rsidRPr="00F82D74">
        <w:rPr>
          <w:szCs w:val="22"/>
        </w:rPr>
        <w:t>The</w:t>
      </w:r>
      <w:r w:rsidRPr="00F82D74">
        <w:rPr>
          <w:spacing w:val="-2"/>
          <w:szCs w:val="22"/>
        </w:rPr>
        <w:t xml:space="preserve"> </w:t>
      </w:r>
      <w:r w:rsidRPr="00F82D74">
        <w:rPr>
          <w:szCs w:val="22"/>
        </w:rPr>
        <w:t>Tea</w:t>
      </w:r>
      <w:r w:rsidRPr="00F82D74">
        <w:rPr>
          <w:spacing w:val="-2"/>
          <w:szCs w:val="22"/>
        </w:rPr>
        <w:t xml:space="preserve"> </w:t>
      </w:r>
      <w:r w:rsidRPr="00F82D74">
        <w:rPr>
          <w:szCs w:val="22"/>
        </w:rPr>
        <w:t>Bone</w:t>
      </w:r>
      <w:r w:rsidRPr="00F82D74">
        <w:rPr>
          <w:spacing w:val="-2"/>
          <w:szCs w:val="22"/>
        </w:rPr>
        <w:t xml:space="preserve"> </w:t>
      </w:r>
      <w:r w:rsidRPr="00F82D74">
        <w:rPr>
          <w:szCs w:val="22"/>
        </w:rPr>
        <w:t>Zen</w:t>
      </w:r>
      <w:r w:rsidRPr="00F82D74">
        <w:rPr>
          <w:spacing w:val="-1"/>
          <w:szCs w:val="22"/>
        </w:rPr>
        <w:t xml:space="preserve"> </w:t>
      </w:r>
      <w:r w:rsidRPr="00F82D74">
        <w:rPr>
          <w:szCs w:val="22"/>
        </w:rPr>
        <w:t>Mind</w:t>
      </w:r>
      <w:r w:rsidRPr="00F82D74">
        <w:rPr>
          <w:spacing w:val="-2"/>
          <w:szCs w:val="22"/>
        </w:rPr>
        <w:t xml:space="preserve"> </w:t>
      </w:r>
      <w:r w:rsidRPr="00F82D74">
        <w:rPr>
          <w:szCs w:val="22"/>
        </w:rPr>
        <w:t>Manual</w:t>
      </w:r>
      <w:r w:rsidRPr="00F82D74">
        <w:rPr>
          <w:spacing w:val="-3"/>
          <w:szCs w:val="22"/>
        </w:rPr>
        <w:t xml:space="preserve"> </w:t>
      </w:r>
      <w:r w:rsidRPr="00F82D74">
        <w:rPr>
          <w:szCs w:val="22"/>
        </w:rPr>
        <w:t>of</w:t>
      </w:r>
      <w:r w:rsidRPr="00F82D74">
        <w:rPr>
          <w:spacing w:val="-3"/>
          <w:szCs w:val="22"/>
        </w:rPr>
        <w:t xml:space="preserve"> </w:t>
      </w:r>
      <w:r w:rsidRPr="00F82D74">
        <w:rPr>
          <w:spacing w:val="-5"/>
          <w:szCs w:val="22"/>
        </w:rPr>
        <w:t>Tea</w:t>
      </w:r>
    </w:p>
    <w:p w14:paraId="60B646CE" w14:textId="77777777" w:rsidR="00592022" w:rsidRPr="006D6239" w:rsidRDefault="00592022" w:rsidP="00592022">
      <w:pPr>
        <w:pStyle w:val="Endofdocument-Annex"/>
      </w:pPr>
      <w:r>
        <w:t>[End of Annex and of document]</w:t>
      </w:r>
    </w:p>
    <w:sectPr w:rsidR="00592022" w:rsidRPr="006D6239" w:rsidSect="001135AE">
      <w:headerReference w:type="default" r:id="rId19"/>
      <w:head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DCA2" w14:textId="77777777" w:rsidR="009C4DD2" w:rsidRDefault="009C4DD2">
      <w:r>
        <w:separator/>
      </w:r>
    </w:p>
  </w:endnote>
  <w:endnote w:type="continuationSeparator" w:id="0">
    <w:p w14:paraId="0575F860" w14:textId="77777777" w:rsidR="009C4DD2" w:rsidRDefault="009C4DD2" w:rsidP="003B38C1">
      <w:r>
        <w:separator/>
      </w:r>
    </w:p>
    <w:p w14:paraId="19C62091" w14:textId="77777777" w:rsidR="009C4DD2" w:rsidRPr="003B38C1" w:rsidRDefault="009C4DD2" w:rsidP="003B38C1">
      <w:pPr>
        <w:spacing w:after="60"/>
        <w:rPr>
          <w:sz w:val="17"/>
        </w:rPr>
      </w:pPr>
      <w:r>
        <w:rPr>
          <w:sz w:val="17"/>
        </w:rPr>
        <w:t>[Endnote continued from previous page]</w:t>
      </w:r>
    </w:p>
  </w:endnote>
  <w:endnote w:type="continuationNotice" w:id="1">
    <w:p w14:paraId="773147A7" w14:textId="77777777" w:rsidR="009C4DD2" w:rsidRPr="003B38C1" w:rsidRDefault="009C4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C414" w14:textId="036FA632" w:rsidR="00592022" w:rsidRDefault="00592022">
    <w:pPr>
      <w:pStyle w:val="Footer"/>
    </w:pPr>
  </w:p>
  <w:p w14:paraId="02F7FC53" w14:textId="77777777" w:rsidR="00592022" w:rsidRDefault="0059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6CAC" w14:textId="77777777" w:rsidR="009C4DD2" w:rsidRDefault="009C4DD2">
      <w:r>
        <w:separator/>
      </w:r>
    </w:p>
  </w:footnote>
  <w:footnote w:type="continuationSeparator" w:id="0">
    <w:p w14:paraId="5691F2CB" w14:textId="77777777" w:rsidR="009C4DD2" w:rsidRDefault="009C4DD2" w:rsidP="008B60B2">
      <w:r>
        <w:separator/>
      </w:r>
    </w:p>
    <w:p w14:paraId="381C4431" w14:textId="77777777" w:rsidR="009C4DD2" w:rsidRPr="00ED77FB" w:rsidRDefault="009C4DD2" w:rsidP="008B60B2">
      <w:pPr>
        <w:spacing w:after="60"/>
        <w:rPr>
          <w:sz w:val="17"/>
          <w:szCs w:val="17"/>
        </w:rPr>
      </w:pPr>
      <w:r w:rsidRPr="00ED77FB">
        <w:rPr>
          <w:sz w:val="17"/>
          <w:szCs w:val="17"/>
        </w:rPr>
        <w:t>[Footnote continued from previous page]</w:t>
      </w:r>
    </w:p>
  </w:footnote>
  <w:footnote w:type="continuationNotice" w:id="1">
    <w:p w14:paraId="17A56795" w14:textId="77777777" w:rsidR="009C4DD2" w:rsidRPr="00ED77FB" w:rsidRDefault="009C4D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B360" w14:textId="77777777" w:rsidR="00592022" w:rsidRDefault="00592022" w:rsidP="001660AB">
    <w:pPr>
      <w:jc w:val="right"/>
    </w:pPr>
    <w:r>
      <w:t>A/6</w:t>
    </w:r>
    <w:r w:rsidDel="004A5EC4">
      <w:t>0</w:t>
    </w:r>
    <w:r>
      <w:t>/2</w:t>
    </w:r>
  </w:p>
  <w:p w14:paraId="7ABB3985" w14:textId="77777777" w:rsidR="00592022" w:rsidRDefault="00592022" w:rsidP="00A41072">
    <w:pPr>
      <w:spacing w:after="240"/>
      <w:jc w:val="right"/>
    </w:pPr>
    <w:r>
      <w:t xml:space="preserve">page </w:t>
    </w: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9193" w14:textId="61F09857" w:rsidR="00592022" w:rsidRDefault="00592022" w:rsidP="00477D6B">
    <w:pPr>
      <w:jc w:val="right"/>
    </w:pPr>
    <w:r>
      <w:t>A/6</w:t>
    </w:r>
    <w:r w:rsidR="00876448">
      <w:t>7</w:t>
    </w:r>
    <w:r>
      <w:t>/</w:t>
    </w:r>
    <w:r w:rsidR="00876448">
      <w:t>2</w:t>
    </w:r>
  </w:p>
  <w:p w14:paraId="2C0CAA6A" w14:textId="77777777" w:rsidR="00592022" w:rsidRDefault="00592022"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7CF281A4" w14:textId="77777777" w:rsidR="00592022" w:rsidRDefault="005920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A3E4" w14:textId="5CE5B10C" w:rsidR="001135AE" w:rsidRDefault="001135AE">
    <w:pPr>
      <w:pStyle w:val="Header"/>
      <w:jc w:val="right"/>
    </w:pPr>
    <w:r>
      <w:t>A/67/2</w:t>
    </w:r>
  </w:p>
  <w:sdt>
    <w:sdtPr>
      <w:id w:val="-1224515898"/>
      <w:docPartObj>
        <w:docPartGallery w:val="Page Numbers (Top of Page)"/>
        <w:docPartUnique/>
      </w:docPartObj>
    </w:sdtPr>
    <w:sdtEndPr>
      <w:rPr>
        <w:noProof/>
      </w:rPr>
    </w:sdtEndPr>
    <w:sdtContent>
      <w:p w14:paraId="3481D7B2" w14:textId="42713CE9" w:rsidR="001135AE" w:rsidRDefault="001135AE">
        <w:pPr>
          <w:pStyle w:val="Header"/>
          <w:jc w:val="right"/>
        </w:pPr>
        <w:r>
          <w:t>ANNEX</w:t>
        </w:r>
      </w:p>
    </w:sdtContent>
  </w:sdt>
  <w:p w14:paraId="5C7E06EB" w14:textId="77777777" w:rsidR="00B50B99" w:rsidRDefault="00B50B99"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EAAD" w14:textId="77777777" w:rsidR="001135AE" w:rsidRDefault="001135AE">
    <w:pPr>
      <w:pStyle w:val="Header"/>
      <w:jc w:val="right"/>
    </w:pPr>
    <w:r>
      <w:t>A/67/2</w:t>
    </w:r>
  </w:p>
  <w:sdt>
    <w:sdtPr>
      <w:id w:val="1840961094"/>
      <w:docPartObj>
        <w:docPartGallery w:val="Page Numbers (Top of Page)"/>
        <w:docPartUnique/>
      </w:docPartObj>
    </w:sdtPr>
    <w:sdtEndPr>
      <w:rPr>
        <w:noProof/>
      </w:rPr>
    </w:sdtEndPr>
    <w:sdtContent>
      <w:p w14:paraId="255BD43A" w14:textId="09ACD2A9" w:rsidR="001135AE" w:rsidRDefault="001135AE">
        <w:pPr>
          <w:pStyle w:val="Header"/>
          <w:jc w:val="right"/>
        </w:pPr>
        <w:r>
          <w:t>Annex, page 3</w:t>
        </w:r>
      </w:p>
    </w:sdtContent>
  </w:sdt>
  <w:p w14:paraId="4EE985B1" w14:textId="77777777" w:rsidR="001135AE" w:rsidRDefault="001135AE"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021050"/>
      <w:docPartObj>
        <w:docPartGallery w:val="Page Numbers (Top of Page)"/>
        <w:docPartUnique/>
      </w:docPartObj>
    </w:sdtPr>
    <w:sdtEndPr>
      <w:rPr>
        <w:noProof/>
      </w:rPr>
    </w:sdtEndPr>
    <w:sdtContent>
      <w:p w14:paraId="2856EA9B" w14:textId="77777777" w:rsidR="00771B8A" w:rsidRDefault="00771B8A">
        <w:pPr>
          <w:pStyle w:val="Header"/>
          <w:jc w:val="right"/>
        </w:pPr>
        <w:r>
          <w:t>A/67/2</w:t>
        </w:r>
      </w:p>
      <w:p w14:paraId="71212B12" w14:textId="013FE0EF" w:rsidR="00771B8A" w:rsidRDefault="00771B8A">
        <w:pPr>
          <w:pStyle w:val="Header"/>
          <w:jc w:val="right"/>
        </w:pPr>
        <w:r>
          <w:t xml:space="preserve">Annex, page </w:t>
        </w:r>
        <w:r>
          <w:fldChar w:fldCharType="begin"/>
        </w:r>
        <w:r>
          <w:instrText xml:space="preserve"> PAGE   \* MERGEFORMAT </w:instrText>
        </w:r>
        <w:r>
          <w:fldChar w:fldCharType="separate"/>
        </w:r>
        <w:r>
          <w:rPr>
            <w:noProof/>
          </w:rPr>
          <w:t>2</w:t>
        </w:r>
        <w:r>
          <w:rPr>
            <w:noProof/>
          </w:rPr>
          <w:fldChar w:fldCharType="end"/>
        </w:r>
      </w:p>
    </w:sdtContent>
  </w:sdt>
  <w:p w14:paraId="3E12C520" w14:textId="77777777" w:rsidR="00771B8A" w:rsidRDefault="00771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1D69F1"/>
    <w:multiLevelType w:val="hybridMultilevel"/>
    <w:tmpl w:val="30C8F914"/>
    <w:lvl w:ilvl="0" w:tplc="1BA29F0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E4F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807F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A8CF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A40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0BBA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E0D3E">
      <w:start w:val="1"/>
      <w:numFmt w:val="bullet"/>
      <w:lvlText w:val="•"/>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8F02">
      <w:start w:val="1"/>
      <w:numFmt w:val="bullet"/>
      <w:lvlText w:val="o"/>
      <w:lvlJc w:val="left"/>
      <w:pPr>
        <w:ind w:left="7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CE180">
      <w:start w:val="1"/>
      <w:numFmt w:val="bullet"/>
      <w:lvlText w:val="▪"/>
      <w:lvlJc w:val="left"/>
      <w:pPr>
        <w:ind w:left="8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40B6B"/>
    <w:multiLevelType w:val="hybridMultilevel"/>
    <w:tmpl w:val="2FD80224"/>
    <w:lvl w:ilvl="0" w:tplc="4E907790">
      <w:start w:val="1"/>
      <w:numFmt w:val="lowerRoman"/>
      <w:lvlText w:val="(%1)"/>
      <w:lvlJc w:val="left"/>
      <w:pPr>
        <w:ind w:left="6254" w:hanging="72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D1B68F0"/>
    <w:multiLevelType w:val="hybridMultilevel"/>
    <w:tmpl w:val="FF308A70"/>
    <w:lvl w:ilvl="0" w:tplc="5D9494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AB37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8BE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EA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A99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813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49CC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CE04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6F628">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4"/>
  </w:num>
  <w:num w:numId="2" w16cid:durableId="180895070">
    <w:abstractNumId w:val="7"/>
  </w:num>
  <w:num w:numId="3" w16cid:durableId="1356350649">
    <w:abstractNumId w:val="0"/>
  </w:num>
  <w:num w:numId="4" w16cid:durableId="1151099335">
    <w:abstractNumId w:val="8"/>
  </w:num>
  <w:num w:numId="5" w16cid:durableId="797770133">
    <w:abstractNumId w:val="1"/>
  </w:num>
  <w:num w:numId="6" w16cid:durableId="878471050">
    <w:abstractNumId w:val="5"/>
  </w:num>
  <w:num w:numId="7" w16cid:durableId="145249374">
    <w:abstractNumId w:val="3"/>
  </w:num>
  <w:num w:numId="8" w16cid:durableId="2026667179">
    <w:abstractNumId w:val="6"/>
  </w:num>
  <w:num w:numId="9" w16cid:durableId="31938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75"/>
    <w:rsid w:val="0001647B"/>
    <w:rsid w:val="00043CAA"/>
    <w:rsid w:val="00075432"/>
    <w:rsid w:val="00090536"/>
    <w:rsid w:val="000968ED"/>
    <w:rsid w:val="000A707C"/>
    <w:rsid w:val="000F5E56"/>
    <w:rsid w:val="001024FE"/>
    <w:rsid w:val="001135AE"/>
    <w:rsid w:val="0011438B"/>
    <w:rsid w:val="00124096"/>
    <w:rsid w:val="001362EE"/>
    <w:rsid w:val="00142868"/>
    <w:rsid w:val="001832A6"/>
    <w:rsid w:val="0019163E"/>
    <w:rsid w:val="001C6808"/>
    <w:rsid w:val="001E25C3"/>
    <w:rsid w:val="002121FA"/>
    <w:rsid w:val="0024079C"/>
    <w:rsid w:val="002427DF"/>
    <w:rsid w:val="00247CA7"/>
    <w:rsid w:val="002634C4"/>
    <w:rsid w:val="002817FE"/>
    <w:rsid w:val="002928D3"/>
    <w:rsid w:val="00292EFB"/>
    <w:rsid w:val="002F1FE6"/>
    <w:rsid w:val="002F4E68"/>
    <w:rsid w:val="003112A8"/>
    <w:rsid w:val="00312F7F"/>
    <w:rsid w:val="0031779D"/>
    <w:rsid w:val="003228B7"/>
    <w:rsid w:val="003508A3"/>
    <w:rsid w:val="003673CF"/>
    <w:rsid w:val="003845C1"/>
    <w:rsid w:val="003A6F89"/>
    <w:rsid w:val="003B38C1"/>
    <w:rsid w:val="003D0BEA"/>
    <w:rsid w:val="003D352A"/>
    <w:rsid w:val="004001F0"/>
    <w:rsid w:val="00423E3E"/>
    <w:rsid w:val="00427AF4"/>
    <w:rsid w:val="004400E2"/>
    <w:rsid w:val="00450CEC"/>
    <w:rsid w:val="00461632"/>
    <w:rsid w:val="004647DA"/>
    <w:rsid w:val="00474062"/>
    <w:rsid w:val="00477D6B"/>
    <w:rsid w:val="004B2730"/>
    <w:rsid w:val="004D39C4"/>
    <w:rsid w:val="0053057A"/>
    <w:rsid w:val="00560A29"/>
    <w:rsid w:val="00572443"/>
    <w:rsid w:val="005731C9"/>
    <w:rsid w:val="00592022"/>
    <w:rsid w:val="00594D27"/>
    <w:rsid w:val="00596417"/>
    <w:rsid w:val="005B106C"/>
    <w:rsid w:val="005C78D4"/>
    <w:rsid w:val="005F10BC"/>
    <w:rsid w:val="00601760"/>
    <w:rsid w:val="00605827"/>
    <w:rsid w:val="00607CE1"/>
    <w:rsid w:val="00646050"/>
    <w:rsid w:val="006713CA"/>
    <w:rsid w:val="00676C5C"/>
    <w:rsid w:val="00695558"/>
    <w:rsid w:val="006D5E0F"/>
    <w:rsid w:val="006E162B"/>
    <w:rsid w:val="007058FB"/>
    <w:rsid w:val="0072041E"/>
    <w:rsid w:val="00771B8A"/>
    <w:rsid w:val="007A406D"/>
    <w:rsid w:val="007B6A58"/>
    <w:rsid w:val="007D1613"/>
    <w:rsid w:val="00813C5E"/>
    <w:rsid w:val="00841577"/>
    <w:rsid w:val="008417FC"/>
    <w:rsid w:val="00852A6E"/>
    <w:rsid w:val="00873EE5"/>
    <w:rsid w:val="00876448"/>
    <w:rsid w:val="008A7879"/>
    <w:rsid w:val="008B2CC1"/>
    <w:rsid w:val="008B4B5E"/>
    <w:rsid w:val="008B60B2"/>
    <w:rsid w:val="008C574C"/>
    <w:rsid w:val="0090731E"/>
    <w:rsid w:val="0091112B"/>
    <w:rsid w:val="00916EE2"/>
    <w:rsid w:val="00966A22"/>
    <w:rsid w:val="009671FA"/>
    <w:rsid w:val="0096722F"/>
    <w:rsid w:val="00980843"/>
    <w:rsid w:val="009C4DD2"/>
    <w:rsid w:val="009E2791"/>
    <w:rsid w:val="009E3F6F"/>
    <w:rsid w:val="009F3BF9"/>
    <w:rsid w:val="009F499F"/>
    <w:rsid w:val="00A42DAF"/>
    <w:rsid w:val="00A45BD8"/>
    <w:rsid w:val="00A46D6D"/>
    <w:rsid w:val="00A778BF"/>
    <w:rsid w:val="00A81FF6"/>
    <w:rsid w:val="00A85B8E"/>
    <w:rsid w:val="00A95F8F"/>
    <w:rsid w:val="00AC205C"/>
    <w:rsid w:val="00AF5C73"/>
    <w:rsid w:val="00B05A69"/>
    <w:rsid w:val="00B16A3D"/>
    <w:rsid w:val="00B40598"/>
    <w:rsid w:val="00B50B99"/>
    <w:rsid w:val="00B62CD9"/>
    <w:rsid w:val="00B9734B"/>
    <w:rsid w:val="00C11BFE"/>
    <w:rsid w:val="00C94629"/>
    <w:rsid w:val="00CE65D4"/>
    <w:rsid w:val="00D42F2D"/>
    <w:rsid w:val="00D45252"/>
    <w:rsid w:val="00D55934"/>
    <w:rsid w:val="00D71B4D"/>
    <w:rsid w:val="00D93D55"/>
    <w:rsid w:val="00E161A2"/>
    <w:rsid w:val="00E335FE"/>
    <w:rsid w:val="00E3378C"/>
    <w:rsid w:val="00E35751"/>
    <w:rsid w:val="00E477DC"/>
    <w:rsid w:val="00E5021F"/>
    <w:rsid w:val="00E671A6"/>
    <w:rsid w:val="00E8467C"/>
    <w:rsid w:val="00E84E06"/>
    <w:rsid w:val="00EB616D"/>
    <w:rsid w:val="00EC4E49"/>
    <w:rsid w:val="00ED77FB"/>
    <w:rsid w:val="00F021A6"/>
    <w:rsid w:val="00F11D94"/>
    <w:rsid w:val="00F301AE"/>
    <w:rsid w:val="00F66152"/>
    <w:rsid w:val="00F8074C"/>
    <w:rsid w:val="00F82D74"/>
    <w:rsid w:val="00F84B75"/>
    <w:rsid w:val="00FC645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F0875"/>
  <w15:docId w15:val="{FEC9EAEE-B0F8-4527-B9C9-F60AD673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Closing">
    <w:name w:val="Closing"/>
    <w:basedOn w:val="Normal"/>
    <w:link w:val="ClosingChar"/>
    <w:rsid w:val="00F84B75"/>
    <w:pPr>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84B75"/>
    <w:rPr>
      <w:sz w:val="24"/>
      <w:szCs w:val="24"/>
      <w:lang w:val="en-US" w:eastAsia="en-US"/>
    </w:rPr>
  </w:style>
  <w:style w:type="paragraph" w:styleId="ListParagraph">
    <w:name w:val="List Paragraph"/>
    <w:basedOn w:val="Normal"/>
    <w:uiPriority w:val="34"/>
    <w:qFormat/>
    <w:rsid w:val="00592022"/>
    <w:pPr>
      <w:ind w:left="720"/>
      <w:contextualSpacing/>
    </w:pPr>
  </w:style>
  <w:style w:type="character" w:customStyle="1" w:styleId="HeaderChar">
    <w:name w:val="Header Char"/>
    <w:basedOn w:val="DefaultParagraphFont"/>
    <w:link w:val="Header"/>
    <w:uiPriority w:val="99"/>
    <w:rsid w:val="001135AE"/>
    <w:rPr>
      <w:rFonts w:ascii="Arial" w:eastAsia="SimSun" w:hAnsi="Arial" w:cs="Arial"/>
      <w:sz w:val="22"/>
      <w:lang w:val="en-US" w:eastAsia="zh-CN"/>
    </w:rPr>
  </w:style>
  <w:style w:type="paragraph" w:styleId="Revision">
    <w:name w:val="Revision"/>
    <w:hidden/>
    <w:uiPriority w:val="99"/>
    <w:semiHidden/>
    <w:rsid w:val="001E25C3"/>
    <w:rPr>
      <w:rFonts w:ascii="Arial" w:eastAsia="SimSun" w:hAnsi="Arial" w:cs="Arial"/>
      <w:sz w:val="22"/>
      <w:lang w:val="en-US" w:eastAsia="zh-CN"/>
    </w:rPr>
  </w:style>
  <w:style w:type="character" w:styleId="CommentReference">
    <w:name w:val="annotation reference"/>
    <w:basedOn w:val="DefaultParagraphFont"/>
    <w:semiHidden/>
    <w:unhideWhenUsed/>
    <w:rsid w:val="00A46D6D"/>
    <w:rPr>
      <w:sz w:val="16"/>
      <w:szCs w:val="16"/>
    </w:rPr>
  </w:style>
  <w:style w:type="paragraph" w:styleId="CommentSubject">
    <w:name w:val="annotation subject"/>
    <w:basedOn w:val="CommentText"/>
    <w:next w:val="CommentText"/>
    <w:link w:val="CommentSubjectChar"/>
    <w:semiHidden/>
    <w:unhideWhenUsed/>
    <w:rsid w:val="00A46D6D"/>
    <w:rPr>
      <w:b/>
      <w:bCs/>
      <w:sz w:val="20"/>
    </w:rPr>
  </w:style>
  <w:style w:type="character" w:customStyle="1" w:styleId="CommentTextChar">
    <w:name w:val="Comment Text Char"/>
    <w:basedOn w:val="DefaultParagraphFont"/>
    <w:link w:val="CommentText"/>
    <w:semiHidden/>
    <w:rsid w:val="00A46D6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46D6D"/>
    <w:rPr>
      <w:rFonts w:ascii="Arial" w:eastAsia="SimSun" w:hAnsi="Arial" w:cs="Arial"/>
      <w:b/>
      <w:bCs/>
      <w:sz w:val="18"/>
      <w:lang w:val="en-US" w:eastAsia="zh-CN"/>
    </w:rPr>
  </w:style>
  <w:style w:type="character" w:styleId="Hyperlink">
    <w:name w:val="Hyperlink"/>
    <w:basedOn w:val="DefaultParagraphFont"/>
    <w:unhideWhenUsed/>
    <w:rsid w:val="00A46D6D"/>
    <w:rPr>
      <w:color w:val="0000FF" w:themeColor="hyperlink"/>
      <w:u w:val="single"/>
    </w:rPr>
  </w:style>
  <w:style w:type="character" w:styleId="UnresolvedMention">
    <w:name w:val="Unresolved Mention"/>
    <w:basedOn w:val="DefaultParagraphFont"/>
    <w:uiPriority w:val="99"/>
    <w:semiHidden/>
    <w:unhideWhenUsed/>
    <w:rsid w:val="00A46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78" ma:contentTypeDescription="" ma:contentTypeScope="" ma:versionID="21b95f298ed5b2c9c3ba568a4aafbd03">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c77ba802b28a8d78073a5977f16dd36f"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reement"/>
          <xsd:enumeration value="Architecture Docu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DEAADBFP-1499948599-54320</_dlc_DocId>
    <_dlc_DocIdUrl xmlns="afdacc0a-6563-489f-9b51-6fc9acac5c48">
      <Url>https://wipoprod.sharepoint.com/sites/SPS-INT-BFP-DEAAD-AsseAffa/_layouts/15/DocIdRedir.aspx?ID=DEAADBFP-1499948599-54320</Url>
      <Description>DEAADBFP-1499948599-54320</Description>
    </_dlc_DocIdUrl>
  </documentManagement>
</p:properties>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2.xml><?xml version="1.0" encoding="utf-8"?>
<ds:datastoreItem xmlns:ds="http://schemas.openxmlformats.org/officeDocument/2006/customXml" ds:itemID="{DD5216E3-3C64-485F-A5CF-FE4E80B11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717E7-C589-4CBB-87F0-CEB8DB725176}">
  <ds:schemaRefs>
    <ds:schemaRef ds:uri="Microsoft.SharePoint.Taxonomy.ContentTypeSync"/>
  </ds:schemaRefs>
</ds:datastoreItem>
</file>

<file path=customXml/itemProps4.xml><?xml version="1.0" encoding="utf-8"?>
<ds:datastoreItem xmlns:ds="http://schemas.openxmlformats.org/officeDocument/2006/customXml" ds:itemID="{97F5D153-8FE9-4A20-99FE-E753E304E5B0}">
  <ds:schemaRefs>
    <ds:schemaRef ds:uri="http://schemas.microsoft.com/sharepoint/events"/>
  </ds:schemaRefs>
</ds:datastoreItem>
</file>

<file path=customXml/itemProps5.xml><?xml version="1.0" encoding="utf-8"?>
<ds:datastoreItem xmlns:ds="http://schemas.openxmlformats.org/officeDocument/2006/customXml" ds:itemID="{7E049A61-06D7-427B-8802-BD7E27CFDB97}">
  <ds:schemaRefs>
    <ds:schemaRef ds:uri="http://schemas.microsoft.com/sharepoint/v3/contenttype/forms"/>
  </ds:schemaRefs>
</ds:datastoreItem>
</file>

<file path=customXml/itemProps6.xml><?xml version="1.0" encoding="utf-8"?>
<ds:datastoreItem xmlns:ds="http://schemas.openxmlformats.org/officeDocument/2006/customXml" ds:itemID="{F7E9ED2E-41E3-44C1-A78C-93E17CFD2D01}">
  <ds:schemaRefs>
    <ds:schemaRef ds:uri="http://schemas.openxmlformats.org/package/2006/metadata/core-properties"/>
    <ds:schemaRef ds:uri="http://schemas.microsoft.com/office/infopath/2007/PartnerControls"/>
    <ds:schemaRef ds:uri="http://purl.org/dc/elements/1.1/"/>
    <ds:schemaRef ds:uri="http://purl.org/dc/terms/"/>
    <ds:schemaRef ds:uri="0d6abe56-55ad-41de-8124-44420a0ee71d"/>
    <ds:schemaRef ds:uri="afdacc0a-6563-489f-9b51-6fc9acac5c48"/>
    <ds:schemaRef ds:uri="http://schemas.microsoft.com/office/2006/documentManagement/types"/>
    <ds:schemaRef ds:uri="http://purl.org/dc/dcmitype/"/>
    <ds:schemaRef ds:uri="56500874-bba0-4b48-9090-b201492e847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 67 (E).dotm</Template>
  <TotalTime>0</TotalTime>
  <Pages>5</Pages>
  <Words>620</Words>
  <Characters>3809</Characters>
  <Application>Microsoft Office Word</Application>
  <DocSecurity>0</DocSecurity>
  <Lines>380</Lines>
  <Paragraphs>246</Paragraphs>
  <ScaleCrop>false</ScaleCrop>
  <HeadingPairs>
    <vt:vector size="2" baseType="variant">
      <vt:variant>
        <vt:lpstr>Title</vt:lpstr>
      </vt:variant>
      <vt:variant>
        <vt:i4>1</vt:i4>
      </vt:variant>
    </vt:vector>
  </HeadingPairs>
  <TitlesOfParts>
    <vt:vector size="1" baseType="lpstr">
      <vt:lpstr>A/67/2</vt:lpstr>
    </vt:vector>
  </TitlesOfParts>
  <Company>WIPO</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A/67/2</dc:title>
  <dc:creator>WIPO</dc:creator>
  <cp:keywords/>
  <cp:lastModifiedBy>RUSSO Antonella</cp:lastModifiedBy>
  <cp:revision>5</cp:revision>
  <cp:lastPrinted>2026-02-20T15:28:00Z</cp:lastPrinted>
  <dcterms:created xsi:type="dcterms:W3CDTF">2026-02-20T15:25:00Z</dcterms:created>
  <dcterms:modified xsi:type="dcterms:W3CDTF">2026-02-20T15:28:00Z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2026-02-18T12:37:34Z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b99192f3-8f5f-41de-b8be-e5058a4c0c33</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y fmtid="{D5CDD505-2E9C-101B-9397-08002B2CF9AE}" pid="16" name="ContentTypeId">
    <vt:lpwstr>0x01010043A0F979BE30A3469F998CB749C11FBD0F007FA3E1EBB780B94A848853097E393549</vt:lpwstr>
  </property>
  <property fmtid="{D5CDD505-2E9C-101B-9397-08002B2CF9AE}" pid="17" name="BusinessUnit">
    <vt:lpwstr>3;#Diplomatic Engagement and Assemblies Affairs Division|c4a5cf71-800f-4e10-aab9-36d8b83eadc2</vt:lpwstr>
  </property>
  <property fmtid="{D5CDD505-2E9C-101B-9397-08002B2CF9AE}" pid="18" name="MediaServiceImageTags">
    <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5a77f5ed-e061-44fc-9dee-712c444c85ce</vt:lpwstr>
  </property>
</Properties>
</file>