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sidR="00F70E71">
        <w:rPr>
          <w:rFonts w:ascii="Arial Black" w:hAnsi="Arial Black"/>
          <w:b/>
          <w:caps/>
          <w:sz w:val="15"/>
        </w:rPr>
        <w:t>INF/5</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F70E71">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F70E71">
        <w:rPr>
          <w:rFonts w:ascii="Arial Black" w:hAnsi="Arial Black"/>
          <w:b/>
          <w:caps/>
          <w:sz w:val="15"/>
        </w:rPr>
        <w:t xml:space="preserve">SEPTEMBER </w:t>
      </w:r>
      <w:r w:rsidR="00C60B53">
        <w:rPr>
          <w:rFonts w:ascii="Arial Black" w:hAnsi="Arial Black"/>
          <w:b/>
          <w:caps/>
          <w:sz w:val="15"/>
        </w:rPr>
        <w:t>20</w:t>
      </w:r>
      <w:r w:rsidR="00F70E71">
        <w:rPr>
          <w:rFonts w:ascii="Arial Black" w:hAnsi="Arial Black"/>
          <w:b/>
          <w:caps/>
          <w:sz w:val="15"/>
        </w:rPr>
        <w:t>, 2018</w:t>
      </w:r>
    </w:p>
    <w:p w:rsidR="008B2CC1" w:rsidRPr="003D57B0" w:rsidRDefault="00DF023A" w:rsidP="000C117A">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F70E71" w:rsidRPr="00423F7E" w:rsidRDefault="00F70E71" w:rsidP="00F70E71">
      <w:pPr>
        <w:spacing w:after="360"/>
        <w:rPr>
          <w:caps/>
          <w:sz w:val="24"/>
        </w:rPr>
      </w:pPr>
      <w:bookmarkStart w:id="3" w:name="TitleOfDoc"/>
      <w:bookmarkEnd w:id="3"/>
      <w:r w:rsidRPr="00423F7E">
        <w:rPr>
          <w:caps/>
          <w:sz w:val="24"/>
        </w:rPr>
        <w:t>STATUS OF the payment of CONTRIBUTIONS AND WORKING CAPITAL FUNDS AS AT AUGUST 31, 2018</w:t>
      </w:r>
    </w:p>
    <w:p w:rsidR="00F70E71" w:rsidRPr="00423F7E" w:rsidRDefault="00F70E71" w:rsidP="00F70E71">
      <w:pPr>
        <w:spacing w:after="960"/>
        <w:rPr>
          <w:i/>
        </w:rPr>
      </w:pPr>
      <w:r w:rsidRPr="00423F7E">
        <w:rPr>
          <w:i/>
        </w:rPr>
        <w:t>Document prepared by the Secretariat</w:t>
      </w:r>
    </w:p>
    <w:p w:rsidR="00F70E71" w:rsidRPr="002A7146" w:rsidRDefault="00F70E71" w:rsidP="00F70E71">
      <w:pPr>
        <w:pStyle w:val="ONUME"/>
        <w:numPr>
          <w:ilvl w:val="0"/>
          <w:numId w:val="8"/>
        </w:numPr>
        <w:tabs>
          <w:tab w:val="left" w:pos="567"/>
        </w:tabs>
        <w:spacing w:before="800" w:after="480"/>
        <w:ind w:left="0" w:firstLine="0"/>
      </w:pPr>
      <w:r w:rsidRPr="00423F7E">
        <w:t>The pres</w:t>
      </w:r>
      <w:r w:rsidR="000B24A2">
        <w:t>ent document contains an update</w:t>
      </w:r>
      <w:r w:rsidRPr="00423F7E">
        <w:t xml:space="preserve"> of </w:t>
      </w:r>
      <w:r w:rsidR="000B24A2">
        <w:t xml:space="preserve">the information contained in </w:t>
      </w:r>
      <w:r w:rsidRPr="00423F7E">
        <w:t>the “Status of the Payment of Contributions and Working Capital Funds as at June 30, 2018” (document WO/PBC</w:t>
      </w:r>
      <w:r w:rsidRPr="002A7146">
        <w:t>/</w:t>
      </w:r>
      <w:r>
        <w:t>28</w:t>
      </w:r>
      <w:r w:rsidRPr="002A7146">
        <w:t>/</w:t>
      </w:r>
      <w:r>
        <w:t>10)</w:t>
      </w:r>
      <w:r w:rsidRPr="002A7146">
        <w:t>.</w:t>
      </w:r>
    </w:p>
    <w:p w:rsidR="00F70E71" w:rsidRPr="00CB3011" w:rsidRDefault="00F70E71" w:rsidP="00F70E71">
      <w:pPr>
        <w:pStyle w:val="Heading2"/>
      </w:pPr>
      <w:r>
        <w:t>Arrears in contributions as AT august 31, 2018</w:t>
      </w:r>
    </w:p>
    <w:p w:rsidR="00F70E71" w:rsidRPr="000B24A2" w:rsidRDefault="00F70E71" w:rsidP="00FF68DA">
      <w:pPr>
        <w:pStyle w:val="Heading3"/>
        <w:rPr>
          <w:lang w:val="en-US"/>
        </w:rPr>
      </w:pPr>
      <w:r w:rsidRPr="000B24A2">
        <w:rPr>
          <w:lang w:val="en-US"/>
        </w:rPr>
        <w:t>Arrears in Annual Contributions</w:t>
      </w:r>
    </w:p>
    <w:p w:rsidR="00F70E71" w:rsidRPr="000B24A2" w:rsidRDefault="00F70E71" w:rsidP="00FF68DA">
      <w:pPr>
        <w:pStyle w:val="Heading3"/>
        <w:rPr>
          <w:lang w:val="en-US"/>
        </w:rPr>
      </w:pPr>
      <w:r w:rsidRPr="000B24A2">
        <w:rPr>
          <w:lang w:val="en-US"/>
        </w:rPr>
        <w:t>(Except for Arrears of the Least Developed Countries, Placed in a Special (Frozen) Account Concerning the Years Preceding 1990)</w:t>
      </w:r>
    </w:p>
    <w:p w:rsidR="00F70E71" w:rsidRDefault="00F70E71" w:rsidP="00F70E71">
      <w:pPr>
        <w:pStyle w:val="ONUME"/>
        <w:numPr>
          <w:ilvl w:val="0"/>
          <w:numId w:val="8"/>
        </w:numPr>
        <w:tabs>
          <w:tab w:val="left" w:pos="567"/>
          <w:tab w:val="left" w:pos="9498"/>
        </w:tabs>
        <w:ind w:left="0" w:firstLine="0"/>
        <w:rPr>
          <w:szCs w:val="22"/>
        </w:rPr>
      </w:pPr>
      <w:r w:rsidRPr="00CB3011">
        <w:rPr>
          <w:szCs w:val="22"/>
        </w:rPr>
        <w:t xml:space="preserve">The following table shows the arrears in </w:t>
      </w:r>
      <w:r>
        <w:rPr>
          <w:szCs w:val="22"/>
        </w:rPr>
        <w:t>contributions on August 31, 2018</w:t>
      </w:r>
      <w:r w:rsidRPr="00CB3011">
        <w:rPr>
          <w:szCs w:val="22"/>
        </w:rPr>
        <w:t>, under th</w:t>
      </w:r>
      <w:r w:rsidRPr="00CB3011">
        <w:t>e</w:t>
      </w:r>
      <w:r w:rsidRPr="00CB3011">
        <w:rPr>
          <w:szCs w:val="22"/>
        </w:rPr>
        <w:t xml:space="preserve"> unitary contribution system which has been applicable since January 1, 1994, and under the previously applicable contribution systems of the six Contribution-financed Unions (Paris, Berne, IPC, Nice, Locarno, Vienna) and of WIPO (for States</w:t>
      </w:r>
      <w:r>
        <w:rPr>
          <w:szCs w:val="22"/>
        </w:rPr>
        <w:t xml:space="preserve"> which are</w:t>
      </w:r>
      <w:r w:rsidRPr="00CB3011">
        <w:rPr>
          <w:szCs w:val="22"/>
        </w:rPr>
        <w:t xml:space="preserve"> members of WIPO</w:t>
      </w:r>
      <w:r>
        <w:rPr>
          <w:szCs w:val="22"/>
        </w:rPr>
        <w:t xml:space="preserve"> but</w:t>
      </w:r>
      <w:r w:rsidRPr="00CB3011">
        <w:rPr>
          <w:szCs w:val="22"/>
        </w:rPr>
        <w:t xml:space="preserve"> not members of any of the Unions), with the exception of arrears in contributions of the least developed countries (LDCs) concerning the years preceding 1990, placed in a special (frozen) account, which are not shown in this table but are shown in the table in paragraph </w:t>
      </w:r>
      <w:r>
        <w:rPr>
          <w:szCs w:val="22"/>
        </w:rPr>
        <w:t xml:space="preserve">5 </w:t>
      </w:r>
      <w:r w:rsidRPr="00CB3011">
        <w:rPr>
          <w:szCs w:val="22"/>
        </w:rPr>
        <w:t>below.</w:t>
      </w:r>
    </w:p>
    <w:p w:rsidR="00F70E71" w:rsidRDefault="00F70E71" w:rsidP="00F70E71">
      <w:r>
        <w:br w:type="page"/>
      </w:r>
    </w:p>
    <w:tbl>
      <w:tblPr>
        <w:tblW w:w="9371" w:type="dxa"/>
        <w:tblInd w:w="93" w:type="dxa"/>
        <w:tblLayout w:type="fixed"/>
        <w:tblLook w:val="04A0" w:firstRow="1" w:lastRow="0" w:firstColumn="1" w:lastColumn="0" w:noHBand="0" w:noVBand="1"/>
        <w:tblCaption w:val="Table of contributions"/>
        <w:tblDescription w:val="Table of financial contributions by country as of August 31st, 2018"/>
      </w:tblPr>
      <w:tblGrid>
        <w:gridCol w:w="1228"/>
        <w:gridCol w:w="944"/>
        <w:gridCol w:w="3825"/>
        <w:gridCol w:w="964"/>
        <w:gridCol w:w="1134"/>
        <w:gridCol w:w="1276"/>
      </w:tblGrid>
      <w:tr w:rsidR="00F70E71" w:rsidRPr="002A55D6" w:rsidTr="00A327F3">
        <w:trPr>
          <w:trHeight w:val="287"/>
          <w:tblHeader/>
        </w:trPr>
        <w:tc>
          <w:tcPr>
            <w:tcW w:w="1228"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DF12B5" w:rsidRDefault="00F70E71" w:rsidP="00F70E71">
            <w:pPr>
              <w:jc w:val="center"/>
              <w:rPr>
                <w:rFonts w:eastAsia="Times New Roman"/>
                <w:b/>
                <w:bCs/>
                <w:color w:val="000000"/>
                <w:sz w:val="16"/>
                <w:szCs w:val="16"/>
                <w:lang w:eastAsia="en-US"/>
              </w:rPr>
            </w:pPr>
            <w:r w:rsidRPr="00DF12B5">
              <w:rPr>
                <w:rFonts w:eastAsia="Times New Roman"/>
                <w:b/>
                <w:bCs/>
                <w:color w:val="000000"/>
                <w:sz w:val="16"/>
                <w:szCs w:val="16"/>
                <w:lang w:eastAsia="en-US"/>
              </w:rPr>
              <w:lastRenderedPageBreak/>
              <w:t>State</w:t>
            </w:r>
          </w:p>
        </w:tc>
        <w:tc>
          <w:tcPr>
            <w:tcW w:w="944"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DF12B5" w:rsidRDefault="00F70E71" w:rsidP="00F70E71">
            <w:pPr>
              <w:jc w:val="center"/>
              <w:rPr>
                <w:rFonts w:eastAsia="Times New Roman"/>
                <w:b/>
                <w:bCs/>
                <w:color w:val="000000"/>
                <w:sz w:val="16"/>
                <w:szCs w:val="16"/>
                <w:lang w:eastAsia="en-US"/>
              </w:rPr>
            </w:pPr>
            <w:r w:rsidRPr="00DF12B5">
              <w:rPr>
                <w:rFonts w:eastAsia="Times New Roman"/>
                <w:b/>
                <w:bCs/>
                <w:color w:val="000000"/>
                <w:sz w:val="16"/>
                <w:szCs w:val="16"/>
                <w:lang w:eastAsia="en-US"/>
              </w:rPr>
              <w:t>Unitary/ Union/ WIPO</w:t>
            </w:r>
          </w:p>
        </w:tc>
        <w:tc>
          <w:tcPr>
            <w:tcW w:w="3825" w:type="dxa"/>
            <w:tcBorders>
              <w:top w:val="single" w:sz="4" w:space="0" w:color="595959"/>
              <w:left w:val="nil"/>
              <w:right w:val="single" w:sz="4" w:space="0" w:color="595959"/>
            </w:tcBorders>
            <w:shd w:val="clear" w:color="000000" w:fill="C5D9F1"/>
            <w:vAlign w:val="center"/>
            <w:hideMark/>
          </w:tcPr>
          <w:p w:rsidR="00F70E71" w:rsidRPr="00DF12B5" w:rsidRDefault="00F70E71" w:rsidP="00F70E71">
            <w:pPr>
              <w:jc w:val="center"/>
              <w:rPr>
                <w:rFonts w:eastAsia="Times New Roman"/>
                <w:b/>
                <w:bCs/>
                <w:color w:val="000000"/>
                <w:sz w:val="16"/>
                <w:szCs w:val="16"/>
                <w:lang w:eastAsia="en-US"/>
              </w:rPr>
            </w:pPr>
            <w:r w:rsidRPr="00DF12B5">
              <w:rPr>
                <w:rFonts w:eastAsia="Times New Roman"/>
                <w:b/>
                <w:bCs/>
                <w:color w:val="000000"/>
                <w:sz w:val="16"/>
                <w:szCs w:val="16"/>
                <w:lang w:eastAsia="en-US"/>
              </w:rPr>
              <w:t>No arrears/Year(s) of Arrears</w:t>
            </w:r>
          </w:p>
        </w:tc>
        <w:tc>
          <w:tcPr>
            <w:tcW w:w="2098" w:type="dxa"/>
            <w:gridSpan w:val="2"/>
            <w:tcBorders>
              <w:top w:val="single" w:sz="4" w:space="0" w:color="595959"/>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 xml:space="preserve">Amount of Arrears </w:t>
            </w:r>
            <w:r w:rsidRPr="002A55D6">
              <w:rPr>
                <w:rFonts w:eastAsia="Times New Roman"/>
                <w:b/>
                <w:bCs/>
                <w:color w:val="000000"/>
                <w:sz w:val="16"/>
                <w:szCs w:val="16"/>
                <w:lang w:eastAsia="en-US"/>
              </w:rPr>
              <w:br/>
              <w:t>(in Swiss francs)</w:t>
            </w:r>
          </w:p>
        </w:tc>
        <w:tc>
          <w:tcPr>
            <w:tcW w:w="1276"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 of Total Arrears</w:t>
            </w:r>
          </w:p>
        </w:tc>
      </w:tr>
      <w:tr w:rsidR="00F70E71" w:rsidRPr="002A55D6" w:rsidTr="00A327F3">
        <w:trPr>
          <w:trHeight w:val="287"/>
          <w:tblHeader/>
        </w:trPr>
        <w:tc>
          <w:tcPr>
            <w:tcW w:w="1228" w:type="dxa"/>
            <w:vMerge/>
            <w:tcBorders>
              <w:top w:val="single" w:sz="4" w:space="0" w:color="595959"/>
              <w:left w:val="single" w:sz="4" w:space="0" w:color="595959"/>
              <w:bottom w:val="single" w:sz="4" w:space="0" w:color="595959"/>
              <w:right w:val="single" w:sz="4" w:space="0" w:color="595959"/>
            </w:tcBorders>
            <w:vAlign w:val="center"/>
            <w:hideMark/>
          </w:tcPr>
          <w:p w:rsidR="00F70E71" w:rsidRPr="00DF12B5" w:rsidRDefault="00F70E71" w:rsidP="00F70E71">
            <w:pPr>
              <w:rPr>
                <w:rFonts w:eastAsia="Times New Roman"/>
                <w:b/>
                <w:bCs/>
                <w:color w:val="000000"/>
                <w:sz w:val="16"/>
                <w:szCs w:val="16"/>
                <w:lang w:eastAsia="en-US"/>
              </w:rPr>
            </w:pPr>
          </w:p>
        </w:tc>
        <w:tc>
          <w:tcPr>
            <w:tcW w:w="944" w:type="dxa"/>
            <w:vMerge/>
            <w:tcBorders>
              <w:top w:val="single" w:sz="4" w:space="0" w:color="595959"/>
              <w:left w:val="single" w:sz="4" w:space="0" w:color="595959"/>
              <w:bottom w:val="single" w:sz="4" w:space="0" w:color="595959"/>
              <w:right w:val="single" w:sz="4" w:space="0" w:color="595959"/>
            </w:tcBorders>
            <w:vAlign w:val="center"/>
            <w:hideMark/>
          </w:tcPr>
          <w:p w:rsidR="00F70E71" w:rsidRPr="00DF12B5" w:rsidRDefault="00F70E71" w:rsidP="00F70E71">
            <w:pPr>
              <w:rPr>
                <w:rFonts w:eastAsia="Times New Roman"/>
                <w:b/>
                <w:bCs/>
                <w:color w:val="000000"/>
                <w:sz w:val="16"/>
                <w:szCs w:val="16"/>
                <w:lang w:eastAsia="en-US"/>
              </w:rPr>
            </w:pPr>
          </w:p>
        </w:tc>
        <w:tc>
          <w:tcPr>
            <w:tcW w:w="3825" w:type="dxa"/>
            <w:tcBorders>
              <w:left w:val="nil"/>
              <w:bottom w:val="single" w:sz="4" w:space="0" w:color="595959"/>
              <w:right w:val="single" w:sz="4" w:space="0" w:color="595959"/>
            </w:tcBorders>
            <w:shd w:val="clear" w:color="000000" w:fill="C5D9F1"/>
            <w:vAlign w:val="center"/>
            <w:hideMark/>
          </w:tcPr>
          <w:p w:rsidR="00F70E71" w:rsidRPr="00DF12B5" w:rsidRDefault="00F70E71" w:rsidP="00F70E71">
            <w:pPr>
              <w:jc w:val="center"/>
              <w:rPr>
                <w:rFonts w:eastAsia="Times New Roman"/>
                <w:b/>
                <w:bCs/>
                <w:i/>
                <w:iCs/>
                <w:color w:val="000000"/>
                <w:sz w:val="16"/>
                <w:szCs w:val="16"/>
                <w:lang w:eastAsia="en-US"/>
              </w:rPr>
            </w:pPr>
            <w:r w:rsidRPr="00DF12B5">
              <w:rPr>
                <w:rFonts w:eastAsia="Times New Roman"/>
                <w:b/>
                <w:bCs/>
                <w:i/>
                <w:iCs/>
                <w:color w:val="000000"/>
                <w:sz w:val="16"/>
                <w:szCs w:val="16"/>
                <w:lang w:eastAsia="en-US"/>
              </w:rPr>
              <w:t>(partial payment is indicated by an asterisk)</w:t>
            </w:r>
          </w:p>
        </w:tc>
        <w:tc>
          <w:tcPr>
            <w:tcW w:w="964" w:type="dxa"/>
            <w:tcBorders>
              <w:top w:val="nil"/>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p>
        </w:tc>
        <w:tc>
          <w:tcPr>
            <w:tcW w:w="1134" w:type="dxa"/>
            <w:tcBorders>
              <w:top w:val="nil"/>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Total</w:t>
            </w:r>
          </w:p>
        </w:tc>
        <w:tc>
          <w:tcPr>
            <w:tcW w:w="1276" w:type="dxa"/>
            <w:vMerge/>
            <w:tcBorders>
              <w:top w:val="single" w:sz="4" w:space="0" w:color="595959"/>
              <w:left w:val="single" w:sz="4" w:space="0" w:color="595959"/>
              <w:bottom w:val="single" w:sz="4" w:space="0" w:color="595959"/>
              <w:right w:val="single" w:sz="4" w:space="0" w:color="595959"/>
            </w:tcBorders>
            <w:vAlign w:val="center"/>
            <w:hideMark/>
          </w:tcPr>
          <w:p w:rsidR="00F70E71" w:rsidRPr="002A55D6" w:rsidRDefault="00F70E71" w:rsidP="00F70E71">
            <w:pPr>
              <w:jc w:val="right"/>
              <w:rPr>
                <w:rFonts w:eastAsia="Times New Roman"/>
                <w:b/>
                <w:bCs/>
                <w:color w:val="000000"/>
                <w:sz w:val="16"/>
                <w:szCs w:val="16"/>
                <w:lang w:eastAsia="en-US"/>
              </w:rPr>
            </w:pP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Afghanistan</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xml:space="preserve">No arrears </w:t>
            </w:r>
          </w:p>
        </w:tc>
        <w:tc>
          <w:tcPr>
            <w:tcW w:w="964"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Albania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Algeria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Andorra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Angola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Antigua and Barbuda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Argentina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18*</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32,559</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0.72</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Armenia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Australia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Austria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Azerbaijan</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Bahamas</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Bahrain</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auto"/>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Bangladesh</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17+18</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2,848</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0.06</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Barbados</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Belarus</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Belgium</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Belize</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18</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2,849</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0.06</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Benin</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Bhutan</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Bolivia (</w:t>
            </w:r>
            <w:proofErr w:type="spellStart"/>
            <w:r w:rsidRPr="00DF12B5">
              <w:rPr>
                <w:rFonts w:eastAsia="Times New Roman"/>
                <w:color w:val="000000"/>
                <w:sz w:val="16"/>
                <w:szCs w:val="16"/>
                <w:lang w:eastAsia="en-US"/>
              </w:rPr>
              <w:t>Plurinational</w:t>
            </w:r>
            <w:proofErr w:type="spellEnd"/>
            <w:r w:rsidRPr="00DF12B5">
              <w:rPr>
                <w:rFonts w:eastAsia="Times New Roman"/>
                <w:color w:val="000000"/>
                <w:sz w:val="16"/>
                <w:szCs w:val="16"/>
                <w:lang w:eastAsia="en-US"/>
              </w:rPr>
              <w:t xml:space="preserve"> State of)</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12+13+14+15+16+17+18</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19,943</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0.44</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Bosnia and Herzegovina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Botswana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Brazil</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17+18</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182,316</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4.05</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Brunei Darussalam</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Bulgaria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sz w:val="16"/>
                <w:szCs w:val="16"/>
                <w:lang w:eastAsia="en-US"/>
              </w:rPr>
            </w:pPr>
            <w:r w:rsidRPr="00DF12B5">
              <w:rPr>
                <w:rFonts w:eastAsia="Times New Roman"/>
                <w:sz w:val="16"/>
                <w:szCs w:val="16"/>
                <w:lang w:eastAsia="en-US"/>
              </w:rPr>
              <w:t>Burkina Faso</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nil"/>
              <w:right w:val="single" w:sz="4" w:space="0" w:color="595959"/>
            </w:tcBorders>
            <w:shd w:val="clear" w:color="auto" w:fill="auto"/>
            <w:noWrap/>
            <w:vAlign w:val="center"/>
            <w:hideMark/>
          </w:tcPr>
          <w:p w:rsidR="00F70E71" w:rsidRPr="00DF12B5" w:rsidRDefault="00F70E71" w:rsidP="00F70E71">
            <w:pPr>
              <w:rPr>
                <w:rFonts w:eastAsia="Times New Roman"/>
                <w:sz w:val="16"/>
                <w:szCs w:val="16"/>
                <w:lang w:eastAsia="en-US"/>
              </w:rPr>
            </w:pPr>
            <w:r w:rsidRPr="00DF12B5">
              <w:rPr>
                <w:rFonts w:eastAsia="Times New Roman"/>
                <w:sz w:val="16"/>
                <w:szCs w:val="16"/>
                <w:lang w:eastAsia="en-US"/>
              </w:rPr>
              <w:t>Burundi</w:t>
            </w:r>
          </w:p>
        </w:tc>
        <w:tc>
          <w:tcPr>
            <w:tcW w:w="944" w:type="dxa"/>
            <w:tcBorders>
              <w:top w:val="nil"/>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94+95+96+97+98+99+00+01+02+03+04+05+06+07+08+09+10+11+12+13+14+15+16+17+18</w:t>
            </w:r>
          </w:p>
        </w:tc>
        <w:tc>
          <w:tcPr>
            <w:tcW w:w="96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944" w:type="dxa"/>
            <w:tcBorders>
              <w:top w:val="nil"/>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xml:space="preserve">Paris </w:t>
            </w:r>
          </w:p>
        </w:tc>
        <w:tc>
          <w:tcPr>
            <w:tcW w:w="3825" w:type="dxa"/>
            <w:tcBorders>
              <w:top w:val="nil"/>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90+91+92+93</w:t>
            </w:r>
          </w:p>
        </w:tc>
        <w:tc>
          <w:tcPr>
            <w:tcW w:w="96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13,276</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50,727</w:t>
            </w:r>
          </w:p>
        </w:tc>
        <w:tc>
          <w:tcPr>
            <w:tcW w:w="1276" w:type="dxa"/>
            <w:tcBorders>
              <w:top w:val="nil"/>
              <w:left w:val="nil"/>
              <w:bottom w:val="single" w:sz="4" w:space="0" w:color="auto"/>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1.13</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Cabo Verde</w:t>
            </w:r>
          </w:p>
        </w:tc>
        <w:tc>
          <w:tcPr>
            <w:tcW w:w="944" w:type="dxa"/>
            <w:tcBorders>
              <w:top w:val="single" w:sz="4" w:space="0" w:color="595959"/>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single" w:sz="4" w:space="0" w:color="595959"/>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18*</w:t>
            </w:r>
          </w:p>
        </w:tc>
        <w:tc>
          <w:tcPr>
            <w:tcW w:w="964" w:type="dxa"/>
            <w:tcBorders>
              <w:top w:val="single" w:sz="4" w:space="0" w:color="595959"/>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2,515</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0.06</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Cambodia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Cameroon</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Canada</w:t>
            </w:r>
          </w:p>
        </w:tc>
        <w:tc>
          <w:tcPr>
            <w:tcW w:w="944" w:type="dxa"/>
            <w:tcBorders>
              <w:top w:val="nil"/>
              <w:left w:val="nil"/>
              <w:bottom w:val="single" w:sz="4" w:space="0" w:color="595959"/>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3825" w:type="dxa"/>
            <w:tcBorders>
              <w:top w:val="nil"/>
              <w:left w:val="nil"/>
              <w:bottom w:val="single" w:sz="4" w:space="0" w:color="595959"/>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No arrears</w:t>
            </w:r>
          </w:p>
        </w:tc>
        <w:tc>
          <w:tcPr>
            <w:tcW w:w="96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7"/>
        </w:trPr>
        <w:tc>
          <w:tcPr>
            <w:tcW w:w="1228" w:type="dxa"/>
            <w:tcBorders>
              <w:top w:val="nil"/>
              <w:left w:val="single" w:sz="4" w:space="0" w:color="595959"/>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Central African Republic</w:t>
            </w:r>
          </w:p>
        </w:tc>
        <w:tc>
          <w:tcPr>
            <w:tcW w:w="944" w:type="dxa"/>
            <w:tcBorders>
              <w:top w:val="nil"/>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nil"/>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94+95+96+97+98+99+00+01+02+03+04+05+06+07+08+09+10+11+12+13+14+15+16+17+18</w:t>
            </w:r>
          </w:p>
        </w:tc>
        <w:tc>
          <w:tcPr>
            <w:tcW w:w="96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944" w:type="dxa"/>
            <w:tcBorders>
              <w:top w:val="nil"/>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Paris</w:t>
            </w:r>
          </w:p>
        </w:tc>
        <w:tc>
          <w:tcPr>
            <w:tcW w:w="3825" w:type="dxa"/>
            <w:tcBorders>
              <w:top w:val="nil"/>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90+91+92+93</w:t>
            </w:r>
          </w:p>
        </w:tc>
        <w:tc>
          <w:tcPr>
            <w:tcW w:w="96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944" w:type="dxa"/>
            <w:tcBorders>
              <w:top w:val="nil"/>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Berne</w:t>
            </w:r>
          </w:p>
        </w:tc>
        <w:tc>
          <w:tcPr>
            <w:tcW w:w="3825" w:type="dxa"/>
            <w:tcBorders>
              <w:top w:val="nil"/>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90+91+92+93</w:t>
            </w:r>
          </w:p>
        </w:tc>
        <w:tc>
          <w:tcPr>
            <w:tcW w:w="96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7,460</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58,187</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1.29</w:t>
            </w:r>
          </w:p>
        </w:tc>
      </w:tr>
      <w:tr w:rsidR="00F70E71" w:rsidRPr="002A55D6" w:rsidTr="00A327F3">
        <w:trPr>
          <w:trHeight w:val="287"/>
        </w:trPr>
        <w:tc>
          <w:tcPr>
            <w:tcW w:w="1228" w:type="dxa"/>
            <w:tcBorders>
              <w:top w:val="single" w:sz="4" w:space="0" w:color="595959"/>
              <w:left w:val="single" w:sz="4" w:space="0" w:color="595959"/>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Chad</w:t>
            </w:r>
          </w:p>
        </w:tc>
        <w:tc>
          <w:tcPr>
            <w:tcW w:w="944" w:type="dxa"/>
            <w:tcBorders>
              <w:top w:val="single" w:sz="4" w:space="0" w:color="595959"/>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Unitary</w:t>
            </w:r>
          </w:p>
        </w:tc>
        <w:tc>
          <w:tcPr>
            <w:tcW w:w="3825" w:type="dxa"/>
            <w:tcBorders>
              <w:top w:val="single" w:sz="4" w:space="0" w:color="595959"/>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94+95+96+97+98+99+00+01+02+03+04+05+06+07+08+09+10+11+12+13+14+15+16+17+18</w:t>
            </w:r>
          </w:p>
        </w:tc>
        <w:tc>
          <w:tcPr>
            <w:tcW w:w="964" w:type="dxa"/>
            <w:tcBorders>
              <w:top w:val="single" w:sz="4" w:space="0" w:color="595959"/>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single" w:sz="4" w:space="0" w:color="595959"/>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944" w:type="dxa"/>
            <w:tcBorders>
              <w:top w:val="nil"/>
              <w:left w:val="nil"/>
              <w:bottom w:val="nil"/>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Paris</w:t>
            </w:r>
          </w:p>
        </w:tc>
        <w:tc>
          <w:tcPr>
            <w:tcW w:w="3825" w:type="dxa"/>
            <w:tcBorders>
              <w:top w:val="nil"/>
              <w:left w:val="nil"/>
              <w:bottom w:val="nil"/>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90+91+92+93</w:t>
            </w:r>
          </w:p>
        </w:tc>
        <w:tc>
          <w:tcPr>
            <w:tcW w:w="96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276"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7"/>
        </w:trPr>
        <w:tc>
          <w:tcPr>
            <w:tcW w:w="1228" w:type="dxa"/>
            <w:tcBorders>
              <w:top w:val="nil"/>
              <w:left w:val="single" w:sz="4" w:space="0" w:color="595959"/>
              <w:bottom w:val="single" w:sz="4" w:space="0" w:color="auto"/>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 </w:t>
            </w:r>
          </w:p>
        </w:tc>
        <w:tc>
          <w:tcPr>
            <w:tcW w:w="944" w:type="dxa"/>
            <w:tcBorders>
              <w:top w:val="nil"/>
              <w:left w:val="nil"/>
              <w:bottom w:val="single" w:sz="4" w:space="0" w:color="auto"/>
              <w:right w:val="single" w:sz="4" w:space="0" w:color="595959"/>
            </w:tcBorders>
            <w:shd w:val="clear" w:color="auto" w:fill="auto"/>
            <w:noWrap/>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Berne</w:t>
            </w:r>
          </w:p>
        </w:tc>
        <w:tc>
          <w:tcPr>
            <w:tcW w:w="3825" w:type="dxa"/>
            <w:tcBorders>
              <w:top w:val="nil"/>
              <w:left w:val="nil"/>
              <w:bottom w:val="single" w:sz="4" w:space="0" w:color="auto"/>
              <w:right w:val="single" w:sz="4" w:space="0" w:color="595959"/>
            </w:tcBorders>
            <w:shd w:val="clear" w:color="auto" w:fill="auto"/>
            <w:vAlign w:val="center"/>
            <w:hideMark/>
          </w:tcPr>
          <w:p w:rsidR="00F70E71" w:rsidRPr="00DF12B5" w:rsidRDefault="00F70E71" w:rsidP="00F70E71">
            <w:pPr>
              <w:rPr>
                <w:rFonts w:eastAsia="Times New Roman"/>
                <w:color w:val="000000"/>
                <w:sz w:val="16"/>
                <w:szCs w:val="16"/>
                <w:lang w:eastAsia="en-US"/>
              </w:rPr>
            </w:pPr>
            <w:r w:rsidRPr="00DF12B5">
              <w:rPr>
                <w:rFonts w:eastAsia="Times New Roman"/>
                <w:color w:val="000000"/>
                <w:sz w:val="16"/>
                <w:szCs w:val="16"/>
                <w:lang w:eastAsia="en-US"/>
              </w:rPr>
              <w:t>90+91+92+93</w:t>
            </w:r>
          </w:p>
        </w:tc>
        <w:tc>
          <w:tcPr>
            <w:tcW w:w="964" w:type="dxa"/>
            <w:tcBorders>
              <w:top w:val="nil"/>
              <w:left w:val="nil"/>
              <w:bottom w:val="single" w:sz="4" w:space="0" w:color="auto"/>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7,460</w:t>
            </w:r>
          </w:p>
        </w:tc>
        <w:tc>
          <w:tcPr>
            <w:tcW w:w="1134" w:type="dxa"/>
            <w:tcBorders>
              <w:top w:val="nil"/>
              <w:left w:val="nil"/>
              <w:bottom w:val="single" w:sz="4" w:space="0" w:color="auto"/>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58,187</w:t>
            </w:r>
          </w:p>
        </w:tc>
        <w:tc>
          <w:tcPr>
            <w:tcW w:w="1276" w:type="dxa"/>
            <w:tcBorders>
              <w:top w:val="nil"/>
              <w:left w:val="nil"/>
              <w:bottom w:val="single" w:sz="4" w:space="0" w:color="auto"/>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1.29</w:t>
            </w:r>
          </w:p>
        </w:tc>
      </w:tr>
    </w:tbl>
    <w:p w:rsidR="00F70E71" w:rsidRDefault="00F70E71" w:rsidP="00F70E71">
      <w:pPr>
        <w:jc w:val="center"/>
      </w:pPr>
      <w:r>
        <w:br w:type="page"/>
      </w:r>
    </w:p>
    <w:tbl>
      <w:tblPr>
        <w:tblW w:w="9290" w:type="dxa"/>
        <w:jc w:val="center"/>
        <w:tblInd w:w="93" w:type="dxa"/>
        <w:tblLayout w:type="fixed"/>
        <w:tblLook w:val="04A0" w:firstRow="1" w:lastRow="0" w:firstColumn="1" w:lastColumn="0" w:noHBand="0" w:noVBand="1"/>
        <w:tblCaption w:val="Table of Contributions"/>
        <w:tblDescription w:val="Table of financial contributions by country as of August 31st, 2018"/>
      </w:tblPr>
      <w:tblGrid>
        <w:gridCol w:w="1241"/>
        <w:gridCol w:w="818"/>
        <w:gridCol w:w="3768"/>
        <w:gridCol w:w="1134"/>
        <w:gridCol w:w="1134"/>
        <w:gridCol w:w="1195"/>
      </w:tblGrid>
      <w:tr w:rsidR="00F70E71" w:rsidRPr="002A55D6" w:rsidTr="00A327F3">
        <w:trPr>
          <w:trHeight w:val="231"/>
          <w:tblHeader/>
          <w:jc w:val="center"/>
        </w:trPr>
        <w:tc>
          <w:tcPr>
            <w:tcW w:w="1241"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lastRenderedPageBreak/>
              <w:t>State</w:t>
            </w:r>
          </w:p>
        </w:tc>
        <w:tc>
          <w:tcPr>
            <w:tcW w:w="818"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Unitary/ Union/ WIPO</w:t>
            </w:r>
          </w:p>
        </w:tc>
        <w:tc>
          <w:tcPr>
            <w:tcW w:w="3768" w:type="dxa"/>
            <w:tcBorders>
              <w:top w:val="single" w:sz="4" w:space="0" w:color="595959"/>
              <w:left w:val="nil"/>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No arrears/Year(s) of Arrears</w:t>
            </w:r>
          </w:p>
        </w:tc>
        <w:tc>
          <w:tcPr>
            <w:tcW w:w="2268" w:type="dxa"/>
            <w:gridSpan w:val="2"/>
            <w:tcBorders>
              <w:top w:val="single" w:sz="4" w:space="0" w:color="595959"/>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 xml:space="preserve">Amount of Arrears </w:t>
            </w:r>
            <w:r w:rsidRPr="002A55D6">
              <w:rPr>
                <w:rFonts w:eastAsia="Times New Roman"/>
                <w:b/>
                <w:bCs/>
                <w:color w:val="000000"/>
                <w:sz w:val="16"/>
                <w:szCs w:val="16"/>
                <w:lang w:eastAsia="en-US"/>
              </w:rPr>
              <w:br/>
              <w:t>(in Swiss francs)</w:t>
            </w:r>
          </w:p>
        </w:tc>
        <w:tc>
          <w:tcPr>
            <w:tcW w:w="1195"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 of Total Arrears</w:t>
            </w:r>
          </w:p>
        </w:tc>
      </w:tr>
      <w:tr w:rsidR="00F70E71" w:rsidRPr="002A55D6" w:rsidTr="00A327F3">
        <w:trPr>
          <w:trHeight w:val="231"/>
          <w:tblHeader/>
          <w:jc w:val="center"/>
        </w:trPr>
        <w:tc>
          <w:tcPr>
            <w:tcW w:w="1241" w:type="dxa"/>
            <w:vMerge/>
            <w:tcBorders>
              <w:top w:val="single" w:sz="4" w:space="0" w:color="595959"/>
              <w:left w:val="single" w:sz="4" w:space="0" w:color="595959"/>
              <w:bottom w:val="single" w:sz="4" w:space="0" w:color="595959"/>
              <w:right w:val="single" w:sz="4" w:space="0" w:color="595959"/>
            </w:tcBorders>
            <w:vAlign w:val="center"/>
            <w:hideMark/>
          </w:tcPr>
          <w:p w:rsidR="00F70E71" w:rsidRPr="002A55D6" w:rsidRDefault="00F70E71" w:rsidP="00F70E71">
            <w:pPr>
              <w:rPr>
                <w:rFonts w:eastAsia="Times New Roman"/>
                <w:b/>
                <w:bCs/>
                <w:color w:val="000000"/>
                <w:sz w:val="16"/>
                <w:szCs w:val="16"/>
                <w:lang w:eastAsia="en-US"/>
              </w:rPr>
            </w:pPr>
          </w:p>
        </w:tc>
        <w:tc>
          <w:tcPr>
            <w:tcW w:w="818" w:type="dxa"/>
            <w:vMerge/>
            <w:tcBorders>
              <w:top w:val="single" w:sz="4" w:space="0" w:color="595959"/>
              <w:left w:val="single" w:sz="4" w:space="0" w:color="595959"/>
              <w:bottom w:val="single" w:sz="4" w:space="0" w:color="595959"/>
              <w:right w:val="single" w:sz="4" w:space="0" w:color="595959"/>
            </w:tcBorders>
            <w:vAlign w:val="center"/>
            <w:hideMark/>
          </w:tcPr>
          <w:p w:rsidR="00F70E71" w:rsidRPr="002A55D6" w:rsidRDefault="00F70E71" w:rsidP="00F70E71">
            <w:pPr>
              <w:rPr>
                <w:rFonts w:eastAsia="Times New Roman"/>
                <w:b/>
                <w:bCs/>
                <w:color w:val="000000"/>
                <w:sz w:val="16"/>
                <w:szCs w:val="16"/>
                <w:lang w:eastAsia="en-US"/>
              </w:rPr>
            </w:pPr>
          </w:p>
        </w:tc>
        <w:tc>
          <w:tcPr>
            <w:tcW w:w="3768" w:type="dxa"/>
            <w:tcBorders>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i/>
                <w:iCs/>
                <w:color w:val="000000"/>
                <w:sz w:val="16"/>
                <w:szCs w:val="16"/>
                <w:lang w:eastAsia="en-US"/>
              </w:rPr>
            </w:pPr>
            <w:r w:rsidRPr="002A55D6">
              <w:rPr>
                <w:rFonts w:eastAsia="Times New Roman"/>
                <w:b/>
                <w:bCs/>
                <w:i/>
                <w:iCs/>
                <w:color w:val="000000"/>
                <w:sz w:val="16"/>
                <w:szCs w:val="16"/>
                <w:lang w:eastAsia="en-US"/>
              </w:rPr>
              <w:t>(partial payment is indicated by an asterisk)</w:t>
            </w:r>
          </w:p>
        </w:tc>
        <w:tc>
          <w:tcPr>
            <w:tcW w:w="1134" w:type="dxa"/>
            <w:tcBorders>
              <w:top w:val="nil"/>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p>
        </w:tc>
        <w:tc>
          <w:tcPr>
            <w:tcW w:w="1134" w:type="dxa"/>
            <w:tcBorders>
              <w:top w:val="nil"/>
              <w:left w:val="nil"/>
              <w:bottom w:val="single" w:sz="4" w:space="0" w:color="595959"/>
              <w:right w:val="single" w:sz="4" w:space="0" w:color="595959"/>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Total</w:t>
            </w:r>
          </w:p>
        </w:tc>
        <w:tc>
          <w:tcPr>
            <w:tcW w:w="1195" w:type="dxa"/>
            <w:vMerge/>
            <w:tcBorders>
              <w:top w:val="single" w:sz="4" w:space="0" w:color="595959"/>
              <w:left w:val="single" w:sz="4" w:space="0" w:color="595959"/>
              <w:bottom w:val="single" w:sz="4" w:space="0" w:color="595959"/>
              <w:right w:val="single" w:sz="4" w:space="0" w:color="595959"/>
            </w:tcBorders>
            <w:vAlign w:val="center"/>
            <w:hideMark/>
          </w:tcPr>
          <w:p w:rsidR="00F70E71" w:rsidRPr="002A55D6" w:rsidRDefault="00F70E71" w:rsidP="00F70E71">
            <w:pPr>
              <w:jc w:val="right"/>
              <w:rPr>
                <w:rFonts w:eastAsia="Times New Roman"/>
                <w:b/>
                <w:bCs/>
                <w:color w:val="000000"/>
                <w:sz w:val="16"/>
                <w:szCs w:val="16"/>
                <w:lang w:eastAsia="en-US"/>
              </w:rPr>
            </w:pP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Chile</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China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Colombia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4,491</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0.10</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Comoros</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sz w:val="16"/>
                <w:szCs w:val="16"/>
                <w:lang w:eastAsia="en-US"/>
              </w:rPr>
            </w:pPr>
            <w:r w:rsidRPr="002A55D6">
              <w:rPr>
                <w:rFonts w:eastAsia="Times New Roman"/>
                <w:sz w:val="16"/>
                <w:szCs w:val="16"/>
                <w:lang w:eastAsia="en-US"/>
              </w:rPr>
              <w:t>06+07+08+09+10+11+12+13+14+15+16+17+18</w:t>
            </w:r>
          </w:p>
        </w:tc>
        <w:tc>
          <w:tcPr>
            <w:tcW w:w="1134"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18,512</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0.41</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Congo</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Cook Islands</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Costa Rica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Côte d'Ivoire</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Croatia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Cuba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Cyprus</w:t>
            </w:r>
          </w:p>
        </w:tc>
        <w:tc>
          <w:tcPr>
            <w:tcW w:w="81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Czech Republic</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Democratic People's Republic of Korea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Democratic Republic of the Congo</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159,959</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Berne</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90,326</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287,736</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6.39</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Denmark</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Djibouti</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9,968</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0.22</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Dominica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11+12+13+14+15+16+17+18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22,792</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0.51</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Dominican Republic</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126,884</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73*+74+75+76+77+78+79+80+81+82+83+84+85+86+87+88+89+90+91+92+93</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909,772</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1,036,656</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23.01</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Ecuador</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Egypt</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El Salvador</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Equatorial Guinea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11,393</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0.25</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Eritrea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1,424</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0.03</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Estonia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proofErr w:type="spellStart"/>
            <w:r w:rsidRPr="002A55D6">
              <w:rPr>
                <w:rFonts w:eastAsia="Times New Roman"/>
                <w:color w:val="000000"/>
                <w:sz w:val="16"/>
                <w:szCs w:val="16"/>
                <w:lang w:eastAsia="en-US"/>
              </w:rPr>
              <w:t>Eswatini</w:t>
            </w:r>
            <w:proofErr w:type="spellEnd"/>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Ethiopia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Fiji</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Finland</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France</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Gabon</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Gambia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xml:space="preserve">Unitary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7,120</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0.16</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Georgia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Germany</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Ghana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Greece</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Grenada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17,094</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0.38</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Guatemala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123</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0.00</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Guinea</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Berne</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7,460</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58,187</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1.29</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Guinea-Bissau</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nil"/>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768" w:type="dxa"/>
            <w:tcBorders>
              <w:top w:val="nil"/>
              <w:left w:val="nil"/>
              <w:bottom w:val="nil"/>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nil"/>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Berne</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92+93</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3,858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54,585</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1.21</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Guyana</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106</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0.00</w:t>
            </w:r>
          </w:p>
        </w:tc>
      </w:tr>
      <w:tr w:rsidR="00F70E71" w:rsidRPr="002A55D6" w:rsidTr="00A327F3">
        <w:trPr>
          <w:trHeight w:val="231"/>
          <w:jc w:val="center"/>
        </w:trPr>
        <w:tc>
          <w:tcPr>
            <w:tcW w:w="1241"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Haiti</w:t>
            </w:r>
          </w:p>
        </w:tc>
        <w:tc>
          <w:tcPr>
            <w:tcW w:w="818"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768" w:type="dxa"/>
            <w:tcBorders>
              <w:top w:val="nil"/>
              <w:left w:val="nil"/>
              <w:bottom w:val="single" w:sz="4" w:space="0" w:color="595959"/>
              <w:right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95" w:type="dxa"/>
            <w:tcBorders>
              <w:top w:val="nil"/>
              <w:left w:val="nil"/>
              <w:bottom w:val="single" w:sz="4" w:space="0" w:color="595959"/>
              <w:right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bl>
    <w:p w:rsidR="00F70E71" w:rsidRDefault="00F70E71" w:rsidP="00F70E71">
      <w:pPr>
        <w:rPr>
          <w:noProof/>
          <w:lang w:eastAsia="en-US"/>
        </w:rPr>
      </w:pPr>
      <w:r>
        <w:rPr>
          <w:noProof/>
          <w:lang w:eastAsia="en-US"/>
        </w:rPr>
        <w:br w:type="page"/>
      </w:r>
    </w:p>
    <w:tbl>
      <w:tblPr>
        <w:tblW w:w="9235"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Caption w:val="Total amount of arrears"/>
        <w:tblDescription w:val="Table of total amount of arrears"/>
      </w:tblPr>
      <w:tblGrid>
        <w:gridCol w:w="1433"/>
        <w:gridCol w:w="22"/>
        <w:gridCol w:w="970"/>
        <w:gridCol w:w="3550"/>
        <w:gridCol w:w="992"/>
        <w:gridCol w:w="1134"/>
        <w:gridCol w:w="1134"/>
      </w:tblGrid>
      <w:tr w:rsidR="00F70E71" w:rsidRPr="002A55D6" w:rsidTr="00A327F3">
        <w:trPr>
          <w:trHeight w:val="284"/>
          <w:tblHeader/>
          <w:jc w:val="center"/>
        </w:trPr>
        <w:tc>
          <w:tcPr>
            <w:tcW w:w="1455" w:type="dxa"/>
            <w:gridSpan w:val="2"/>
            <w:vMerge w:val="restart"/>
            <w:tcBorders>
              <w:left w:val="single" w:sz="4" w:space="0" w:color="auto"/>
              <w:right w:val="single" w:sz="4" w:space="0" w:color="auto"/>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State</w:t>
            </w:r>
          </w:p>
        </w:tc>
        <w:tc>
          <w:tcPr>
            <w:tcW w:w="970" w:type="dxa"/>
            <w:vMerge w:val="restart"/>
            <w:tcBorders>
              <w:left w:val="single" w:sz="4" w:space="0" w:color="auto"/>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Unitary/ Union/ WIPO</w:t>
            </w:r>
          </w:p>
        </w:tc>
        <w:tc>
          <w:tcPr>
            <w:tcW w:w="3550" w:type="dxa"/>
            <w:tcBorders>
              <w:bottom w:val="nil"/>
            </w:tcBorders>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No arrears/Year(s) of Arrears</w:t>
            </w:r>
          </w:p>
        </w:tc>
        <w:tc>
          <w:tcPr>
            <w:tcW w:w="2126" w:type="dxa"/>
            <w:gridSpan w:val="2"/>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 xml:space="preserve">Amount of Arrears </w:t>
            </w:r>
            <w:r w:rsidRPr="002A55D6">
              <w:rPr>
                <w:rFonts w:eastAsia="Times New Roman"/>
                <w:b/>
                <w:bCs/>
                <w:color w:val="000000"/>
                <w:sz w:val="16"/>
                <w:szCs w:val="16"/>
                <w:lang w:eastAsia="en-US"/>
              </w:rPr>
              <w:br/>
              <w:t>(in Swiss francs)</w:t>
            </w:r>
          </w:p>
        </w:tc>
        <w:tc>
          <w:tcPr>
            <w:tcW w:w="1134" w:type="dxa"/>
            <w:vMerge w:val="restart"/>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 of Total Arrears</w:t>
            </w:r>
          </w:p>
        </w:tc>
      </w:tr>
      <w:tr w:rsidR="00F70E71" w:rsidRPr="002A55D6" w:rsidTr="00A327F3">
        <w:trPr>
          <w:trHeight w:val="284"/>
          <w:tblHeader/>
          <w:jc w:val="center"/>
        </w:trPr>
        <w:tc>
          <w:tcPr>
            <w:tcW w:w="1455" w:type="dxa"/>
            <w:gridSpan w:val="2"/>
            <w:vMerge/>
            <w:tcBorders>
              <w:left w:val="single" w:sz="4" w:space="0" w:color="auto"/>
              <w:right w:val="single" w:sz="4" w:space="0" w:color="auto"/>
            </w:tcBorders>
            <w:vAlign w:val="center"/>
            <w:hideMark/>
          </w:tcPr>
          <w:p w:rsidR="00F70E71" w:rsidRPr="002A55D6" w:rsidRDefault="00F70E71" w:rsidP="00F70E71">
            <w:pPr>
              <w:rPr>
                <w:rFonts w:eastAsia="Times New Roman"/>
                <w:b/>
                <w:bCs/>
                <w:color w:val="000000"/>
                <w:sz w:val="16"/>
                <w:szCs w:val="16"/>
                <w:lang w:eastAsia="en-US"/>
              </w:rPr>
            </w:pPr>
          </w:p>
        </w:tc>
        <w:tc>
          <w:tcPr>
            <w:tcW w:w="970" w:type="dxa"/>
            <w:vMerge/>
            <w:tcBorders>
              <w:left w:val="single" w:sz="4" w:space="0" w:color="auto"/>
            </w:tcBorders>
            <w:vAlign w:val="center"/>
            <w:hideMark/>
          </w:tcPr>
          <w:p w:rsidR="00F70E71" w:rsidRPr="002A55D6" w:rsidRDefault="00F70E71" w:rsidP="00F70E71">
            <w:pPr>
              <w:rPr>
                <w:rFonts w:eastAsia="Times New Roman"/>
                <w:b/>
                <w:bCs/>
                <w:color w:val="000000"/>
                <w:sz w:val="16"/>
                <w:szCs w:val="16"/>
                <w:lang w:eastAsia="en-US"/>
              </w:rPr>
            </w:pPr>
          </w:p>
        </w:tc>
        <w:tc>
          <w:tcPr>
            <w:tcW w:w="3550" w:type="dxa"/>
            <w:tcBorders>
              <w:top w:val="nil"/>
            </w:tcBorders>
            <w:shd w:val="clear" w:color="000000" w:fill="C5D9F1"/>
            <w:vAlign w:val="center"/>
            <w:hideMark/>
          </w:tcPr>
          <w:p w:rsidR="00F70E71" w:rsidRPr="002A55D6" w:rsidRDefault="00F70E71" w:rsidP="00F70E71">
            <w:pPr>
              <w:jc w:val="center"/>
              <w:rPr>
                <w:rFonts w:eastAsia="Times New Roman"/>
                <w:b/>
                <w:bCs/>
                <w:i/>
                <w:iCs/>
                <w:color w:val="000000"/>
                <w:sz w:val="16"/>
                <w:szCs w:val="16"/>
                <w:lang w:eastAsia="en-US"/>
              </w:rPr>
            </w:pPr>
            <w:r w:rsidRPr="002A55D6">
              <w:rPr>
                <w:rFonts w:eastAsia="Times New Roman"/>
                <w:b/>
                <w:bCs/>
                <w:i/>
                <w:iCs/>
                <w:color w:val="000000"/>
                <w:sz w:val="16"/>
                <w:szCs w:val="16"/>
                <w:lang w:eastAsia="en-US"/>
              </w:rPr>
              <w:t>(partial payment is indicated by an asterisk)</w:t>
            </w:r>
          </w:p>
        </w:tc>
        <w:tc>
          <w:tcPr>
            <w:tcW w:w="992" w:type="dxa"/>
            <w:shd w:val="clear" w:color="000000" w:fill="C5D9F1"/>
            <w:vAlign w:val="center"/>
            <w:hideMark/>
          </w:tcPr>
          <w:p w:rsidR="00F70E71" w:rsidRPr="002A55D6" w:rsidRDefault="00F70E71" w:rsidP="00F70E71">
            <w:pPr>
              <w:jc w:val="right"/>
              <w:rPr>
                <w:rFonts w:eastAsia="Times New Roman"/>
                <w:b/>
                <w:bCs/>
                <w:color w:val="000000"/>
                <w:sz w:val="16"/>
                <w:szCs w:val="16"/>
                <w:lang w:eastAsia="en-US"/>
              </w:rPr>
            </w:pPr>
            <w:r w:rsidRPr="002A55D6">
              <w:rPr>
                <w:rFonts w:eastAsia="Times New Roman"/>
                <w:b/>
                <w:bCs/>
                <w:color w:val="000000"/>
                <w:sz w:val="16"/>
                <w:szCs w:val="16"/>
                <w:lang w:eastAsia="en-US"/>
              </w:rPr>
              <w:t> </w:t>
            </w:r>
          </w:p>
        </w:tc>
        <w:tc>
          <w:tcPr>
            <w:tcW w:w="1134" w:type="dxa"/>
            <w:shd w:val="clear" w:color="000000" w:fill="C5D9F1"/>
            <w:vAlign w:val="center"/>
            <w:hideMark/>
          </w:tcPr>
          <w:p w:rsidR="00F70E71" w:rsidRPr="002A55D6" w:rsidRDefault="00F70E71" w:rsidP="00F70E71">
            <w:pPr>
              <w:jc w:val="center"/>
              <w:rPr>
                <w:rFonts w:eastAsia="Times New Roman"/>
                <w:b/>
                <w:bCs/>
                <w:color w:val="000000"/>
                <w:sz w:val="16"/>
                <w:szCs w:val="16"/>
                <w:lang w:eastAsia="en-US"/>
              </w:rPr>
            </w:pPr>
            <w:r w:rsidRPr="002A55D6">
              <w:rPr>
                <w:rFonts w:eastAsia="Times New Roman"/>
                <w:b/>
                <w:bCs/>
                <w:color w:val="000000"/>
                <w:sz w:val="16"/>
                <w:szCs w:val="16"/>
                <w:lang w:eastAsia="en-US"/>
              </w:rPr>
              <w:t>Total</w:t>
            </w:r>
          </w:p>
        </w:tc>
        <w:tc>
          <w:tcPr>
            <w:tcW w:w="1134" w:type="dxa"/>
            <w:vMerge/>
            <w:vAlign w:val="center"/>
            <w:hideMark/>
          </w:tcPr>
          <w:p w:rsidR="00F70E71" w:rsidRPr="002A55D6" w:rsidRDefault="00F70E71" w:rsidP="00F70E71">
            <w:pPr>
              <w:jc w:val="right"/>
              <w:rPr>
                <w:rFonts w:eastAsia="Times New Roman"/>
                <w:b/>
                <w:bCs/>
                <w:color w:val="000000"/>
                <w:sz w:val="16"/>
                <w:szCs w:val="16"/>
                <w:lang w:eastAsia="en-US"/>
              </w:rPr>
            </w:pP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Holy See</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Honduras</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190</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0.00</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Hungary</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Iceland</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India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Indonesia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Iran (Islamic Republic of)</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17*+18</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46,811</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1.04</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Iraq</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17,092</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0.38</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Ireland</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xml:space="preserve">Israel </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Italy</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Jamaica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2,382</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0.05</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Japan</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Jordan</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Kazakhstan</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Kenya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Kiribati</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Kuwait</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Kyrgyzstan</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Lao People's Democratic Republic</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1,424</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0.03</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Latvia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Lebanon</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5,697</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0.13</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Lesotho</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Liberia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Libya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14*+15+16+17+18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52,580</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1.17</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Liechtenstein</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Lithuania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Luxembourg</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sz w:val="16"/>
                <w:szCs w:val="16"/>
                <w:lang w:eastAsia="en-US"/>
              </w:rPr>
            </w:pPr>
            <w:r w:rsidRPr="002A55D6">
              <w:rPr>
                <w:rFonts w:eastAsia="Times New Roman"/>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Madagascar</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sz w:val="16"/>
                <w:szCs w:val="16"/>
                <w:lang w:eastAsia="en-US"/>
              </w:rPr>
            </w:pPr>
            <w:r w:rsidRPr="002A55D6">
              <w:rPr>
                <w:rFonts w:eastAsia="Times New Roman"/>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Malawi</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1,424</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0.03</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Malaysia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Maldives</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Mali</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1,112</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0.02</w:t>
            </w:r>
          </w:p>
        </w:tc>
      </w:tr>
      <w:tr w:rsidR="00F70E71" w:rsidRPr="002A55D6" w:rsidTr="00A327F3">
        <w:trPr>
          <w:trHeight w:val="284"/>
          <w:jc w:val="center"/>
        </w:trPr>
        <w:tc>
          <w:tcPr>
            <w:tcW w:w="1455" w:type="dxa"/>
            <w:gridSpan w:val="2"/>
            <w:tcBorders>
              <w:left w:val="single" w:sz="4" w:space="0" w:color="auto"/>
              <w:bottom w:val="single" w:sz="4" w:space="0" w:color="595959"/>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Malta</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bottom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Marshall Islands</w:t>
            </w:r>
          </w:p>
        </w:tc>
        <w:tc>
          <w:tcPr>
            <w:tcW w:w="970" w:type="dxa"/>
            <w:tcBorders>
              <w:left w:val="single" w:sz="4" w:space="0" w:color="auto"/>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tcBorders>
              <w:bottom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2,849</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0.06</w:t>
            </w:r>
          </w:p>
        </w:tc>
      </w:tr>
      <w:tr w:rsidR="00F70E71" w:rsidRPr="002A55D6" w:rsidTr="00A327F3">
        <w:trPr>
          <w:trHeight w:val="284"/>
          <w:jc w:val="center"/>
        </w:trPr>
        <w:tc>
          <w:tcPr>
            <w:tcW w:w="1455" w:type="dxa"/>
            <w:gridSpan w:val="2"/>
            <w:tcBorders>
              <w:top w:val="single" w:sz="4" w:space="0" w:color="auto"/>
              <w:left w:val="single" w:sz="4" w:space="0" w:color="auto"/>
              <w:bottom w:val="nil"/>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Mauritania</w:t>
            </w:r>
          </w:p>
        </w:tc>
        <w:tc>
          <w:tcPr>
            <w:tcW w:w="970" w:type="dxa"/>
            <w:tcBorders>
              <w:left w:val="single" w:sz="4" w:space="0" w:color="auto"/>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tcBorders>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992"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top w:val="nil"/>
              <w:left w:val="single" w:sz="4" w:space="0" w:color="auto"/>
              <w:bottom w:val="nil"/>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left w:val="single" w:sz="4" w:space="0" w:color="auto"/>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550" w:type="dxa"/>
            <w:tcBorders>
              <w:top w:val="nil"/>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992"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12,217</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top w:val="nil"/>
              <w:left w:val="single" w:sz="4" w:space="0" w:color="auto"/>
              <w:bottom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left w:val="single" w:sz="4" w:space="0" w:color="auto"/>
              <w:bottom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Berne</w:t>
            </w:r>
          </w:p>
        </w:tc>
        <w:tc>
          <w:tcPr>
            <w:tcW w:w="3550" w:type="dxa"/>
            <w:tcBorders>
              <w:top w:val="nil"/>
              <w:bottom w:val="single" w:sz="4" w:space="0" w:color="auto"/>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90+91+92+93</w:t>
            </w:r>
          </w:p>
        </w:tc>
        <w:tc>
          <w:tcPr>
            <w:tcW w:w="992" w:type="dxa"/>
            <w:tcBorders>
              <w:top w:val="nil"/>
              <w:bottom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7,460</w:t>
            </w:r>
          </w:p>
        </w:tc>
        <w:tc>
          <w:tcPr>
            <w:tcW w:w="1134" w:type="dxa"/>
            <w:tcBorders>
              <w:top w:val="nil"/>
              <w:bottom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57,128</w:t>
            </w:r>
          </w:p>
        </w:tc>
        <w:tc>
          <w:tcPr>
            <w:tcW w:w="1134" w:type="dxa"/>
            <w:tcBorders>
              <w:top w:val="nil"/>
              <w:bottom w:val="single" w:sz="4" w:space="0" w:color="auto"/>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1.27</w:t>
            </w:r>
          </w:p>
        </w:tc>
      </w:tr>
      <w:tr w:rsidR="00F70E71" w:rsidRPr="002A55D6" w:rsidTr="00A327F3">
        <w:trPr>
          <w:trHeight w:val="284"/>
          <w:jc w:val="center"/>
        </w:trPr>
        <w:tc>
          <w:tcPr>
            <w:tcW w:w="1455" w:type="dxa"/>
            <w:gridSpan w:val="2"/>
            <w:tcBorders>
              <w:top w:val="single" w:sz="4" w:space="0" w:color="auto"/>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Mauritius</w:t>
            </w:r>
          </w:p>
        </w:tc>
        <w:tc>
          <w:tcPr>
            <w:tcW w:w="970" w:type="dxa"/>
            <w:tcBorders>
              <w:top w:val="single" w:sz="4" w:space="0" w:color="auto"/>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tcBorders>
              <w:top w:val="single" w:sz="4" w:space="0" w:color="auto"/>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tcBorders>
              <w:top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single" w:sz="4" w:space="0" w:color="auto"/>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left w:val="single" w:sz="4" w:space="0" w:color="auto"/>
              <w:righ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Mexico</w:t>
            </w:r>
          </w:p>
        </w:tc>
        <w:tc>
          <w:tcPr>
            <w:tcW w:w="970" w:type="dxa"/>
            <w:tcBorders>
              <w:left w:val="single" w:sz="4" w:space="0" w:color="auto"/>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Micronesia (Federated States of)</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05*+06+07+08+09+10+11+12+13+14+15+16+17+18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37,290</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0.83</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Monaco</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Mongolia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Montenegro</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Morocco</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Mozambique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Myanmar</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Namibia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Nepal</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1,424</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0.03</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Netherlands</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New Zealand</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Nicaragua</w:t>
            </w:r>
          </w:p>
        </w:tc>
        <w:tc>
          <w:tcPr>
            <w:tcW w:w="970" w:type="dxa"/>
            <w:tcBorders>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tcBorders>
              <w:bottom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FF0000"/>
                <w:sz w:val="16"/>
                <w:szCs w:val="16"/>
                <w:lang w:eastAsia="en-US"/>
              </w:rPr>
            </w:pPr>
            <w:r w:rsidRPr="002A55D6">
              <w:rPr>
                <w:rFonts w:eastAsia="Times New Roman"/>
                <w:color w:val="FF0000"/>
                <w:sz w:val="16"/>
                <w:szCs w:val="16"/>
                <w:lang w:eastAsia="en-US"/>
              </w:rPr>
              <w:t> </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tcBorders>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Niger</w:t>
            </w:r>
          </w:p>
        </w:tc>
        <w:tc>
          <w:tcPr>
            <w:tcW w:w="970" w:type="dxa"/>
            <w:tcBorders>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tcBorders>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992"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top w:val="nil"/>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550" w:type="dxa"/>
            <w:tcBorders>
              <w:top w:val="nil"/>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91*+92+93</w:t>
            </w:r>
          </w:p>
        </w:tc>
        <w:tc>
          <w:tcPr>
            <w:tcW w:w="992"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8,996</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top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Berne</w:t>
            </w:r>
          </w:p>
        </w:tc>
        <w:tc>
          <w:tcPr>
            <w:tcW w:w="3550" w:type="dxa"/>
            <w:tcBorders>
              <w:top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91+92+93</w:t>
            </w:r>
          </w:p>
        </w:tc>
        <w:tc>
          <w:tcPr>
            <w:tcW w:w="992" w:type="dxa"/>
            <w:tcBorders>
              <w:top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5,665</w:t>
            </w:r>
          </w:p>
        </w:tc>
        <w:tc>
          <w:tcPr>
            <w:tcW w:w="1134" w:type="dxa"/>
            <w:tcBorders>
              <w:top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52,112</w:t>
            </w:r>
          </w:p>
        </w:tc>
        <w:tc>
          <w:tcPr>
            <w:tcW w:w="1134" w:type="dxa"/>
            <w:tcBorders>
              <w:top w:val="nil"/>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1.16</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Nigeria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16*+17+18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27,696</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0.61</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Niue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Norway</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Oman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Pakistan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Panama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4,332</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0.10</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Papua New Guinea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3,015</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0.07</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Paraguay</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Peru</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Philippines</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Poland</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Portugal</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Qatar</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Republic of Korea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Republic of Moldova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Romania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Russian Federation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Rwanda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Saint Kitts and Nevis</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Saint Lucia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Saint Vincent and the Grenadines</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5,698</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0.13</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Samoa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San Marino</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Sao Tome and Principe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Saudi Arabia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45,579</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1.01</w:t>
            </w:r>
          </w:p>
        </w:tc>
      </w:tr>
      <w:tr w:rsidR="00F70E71" w:rsidRPr="002A55D6" w:rsidTr="00A327F3">
        <w:trPr>
          <w:trHeight w:val="284"/>
          <w:jc w:val="center"/>
        </w:trPr>
        <w:tc>
          <w:tcPr>
            <w:tcW w:w="1455" w:type="dxa"/>
            <w:gridSpan w:val="2"/>
            <w:tcBorders>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Senegal</w:t>
            </w:r>
          </w:p>
        </w:tc>
        <w:tc>
          <w:tcPr>
            <w:tcW w:w="970" w:type="dxa"/>
            <w:tcBorders>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tcBorders>
              <w:bottom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18*</w:t>
            </w:r>
          </w:p>
        </w:tc>
        <w:tc>
          <w:tcPr>
            <w:tcW w:w="992"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254</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0.01</w:t>
            </w:r>
          </w:p>
        </w:tc>
      </w:tr>
      <w:tr w:rsidR="00F70E71" w:rsidRPr="002A55D6" w:rsidTr="00A327F3">
        <w:trPr>
          <w:trHeight w:val="104"/>
          <w:jc w:val="center"/>
        </w:trPr>
        <w:tc>
          <w:tcPr>
            <w:tcW w:w="1455" w:type="dxa"/>
            <w:gridSpan w:val="2"/>
            <w:tcBorders>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Serbia</w:t>
            </w:r>
          </w:p>
        </w:tc>
        <w:tc>
          <w:tcPr>
            <w:tcW w:w="970" w:type="dxa"/>
            <w:tcBorders>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Paris</w:t>
            </w:r>
          </w:p>
        </w:tc>
        <w:tc>
          <w:tcPr>
            <w:tcW w:w="3550" w:type="dxa"/>
            <w:tcBorders>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93*</w:t>
            </w:r>
          </w:p>
        </w:tc>
        <w:tc>
          <w:tcPr>
            <w:tcW w:w="992"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79,996</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top w:val="nil"/>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Berne</w:t>
            </w:r>
          </w:p>
        </w:tc>
        <w:tc>
          <w:tcPr>
            <w:tcW w:w="3550" w:type="dxa"/>
            <w:tcBorders>
              <w:top w:val="nil"/>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91+92+93</w:t>
            </w:r>
          </w:p>
        </w:tc>
        <w:tc>
          <w:tcPr>
            <w:tcW w:w="992"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135,984</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74"/>
          <w:jc w:val="center"/>
        </w:trPr>
        <w:tc>
          <w:tcPr>
            <w:tcW w:w="1455" w:type="dxa"/>
            <w:gridSpan w:val="2"/>
            <w:tcBorders>
              <w:top w:val="nil"/>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Nice</w:t>
            </w:r>
          </w:p>
        </w:tc>
        <w:tc>
          <w:tcPr>
            <w:tcW w:w="3550" w:type="dxa"/>
            <w:tcBorders>
              <w:top w:val="nil"/>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93</w:t>
            </w:r>
          </w:p>
        </w:tc>
        <w:tc>
          <w:tcPr>
            <w:tcW w:w="992"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6,447</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top w:val="nil"/>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64"/>
          <w:jc w:val="center"/>
        </w:trPr>
        <w:tc>
          <w:tcPr>
            <w:tcW w:w="1455" w:type="dxa"/>
            <w:gridSpan w:val="2"/>
            <w:tcBorders>
              <w:top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970" w:type="dxa"/>
            <w:tcBorders>
              <w:top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Locarno</w:t>
            </w:r>
          </w:p>
        </w:tc>
        <w:tc>
          <w:tcPr>
            <w:tcW w:w="3550" w:type="dxa"/>
            <w:tcBorders>
              <w:top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93</w:t>
            </w:r>
          </w:p>
        </w:tc>
        <w:tc>
          <w:tcPr>
            <w:tcW w:w="992" w:type="dxa"/>
            <w:tcBorders>
              <w:top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2,247</w:t>
            </w:r>
          </w:p>
        </w:tc>
        <w:tc>
          <w:tcPr>
            <w:tcW w:w="1134" w:type="dxa"/>
            <w:tcBorders>
              <w:top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224,674</w:t>
            </w:r>
          </w:p>
        </w:tc>
        <w:tc>
          <w:tcPr>
            <w:tcW w:w="1134" w:type="dxa"/>
            <w:tcBorders>
              <w:top w:val="nil"/>
            </w:tcBorders>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4.99</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Seychelles</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Sierra Leone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Singapore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Slovakia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Slovenia</w:t>
            </w:r>
          </w:p>
        </w:tc>
        <w:tc>
          <w:tcPr>
            <w:tcW w:w="970" w:type="dxa"/>
            <w:tcBorders>
              <w:bottom w:val="single" w:sz="4" w:space="0" w:color="595959"/>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tcBorders>
              <w:bottom w:val="single" w:sz="4" w:space="0" w:color="595959"/>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single" w:sz="4" w:space="0" w:color="595959"/>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tcBorders>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Somalia</w:t>
            </w:r>
          </w:p>
        </w:tc>
        <w:tc>
          <w:tcPr>
            <w:tcW w:w="970" w:type="dxa"/>
            <w:tcBorders>
              <w:bottom w:val="nil"/>
            </w:tcBorders>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tcBorders>
              <w:bottom w:val="nil"/>
            </w:tcBorders>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94+95+96+97+98+99+00+01+02+03+04+05+06+07+08+09+10+11+12+13+14+15+16+17+18</w:t>
            </w:r>
          </w:p>
        </w:tc>
        <w:tc>
          <w:tcPr>
            <w:tcW w:w="992"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37,451</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tcBorders>
              <w:bottom w:val="nil"/>
            </w:tcBorders>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160"/>
          <w:jc w:val="center"/>
        </w:trPr>
        <w:tc>
          <w:tcPr>
            <w:tcW w:w="1455" w:type="dxa"/>
            <w:gridSpan w:val="2"/>
            <w:tcBorders>
              <w:top w:val="nil"/>
            </w:tcBorders>
            <w:shd w:val="clear" w:color="auto" w:fill="auto"/>
            <w:noWrap/>
            <w:vAlign w:val="center"/>
            <w:hideMark/>
          </w:tcPr>
          <w:p w:rsidR="00F70E71" w:rsidRPr="006F4C5A" w:rsidRDefault="00F70E71" w:rsidP="00F70E71">
            <w:pPr>
              <w:rPr>
                <w:rFonts w:eastAsia="Times New Roman"/>
                <w:color w:val="000000"/>
                <w:sz w:val="16"/>
                <w:szCs w:val="16"/>
                <w:highlight w:val="yellow"/>
                <w:lang w:eastAsia="en-US"/>
              </w:rPr>
            </w:pPr>
            <w:r w:rsidRPr="00423F7E">
              <w:rPr>
                <w:rFonts w:eastAsia="Times New Roman"/>
                <w:color w:val="000000"/>
                <w:sz w:val="16"/>
                <w:szCs w:val="16"/>
                <w:lang w:eastAsia="en-US"/>
              </w:rPr>
              <w:t> </w:t>
            </w:r>
          </w:p>
        </w:tc>
        <w:tc>
          <w:tcPr>
            <w:tcW w:w="970" w:type="dxa"/>
            <w:tcBorders>
              <w:top w:val="nil"/>
            </w:tcBorders>
            <w:shd w:val="clear" w:color="auto" w:fill="auto"/>
            <w:noWrap/>
            <w:vAlign w:val="center"/>
            <w:hideMark/>
          </w:tcPr>
          <w:p w:rsidR="00F70E71" w:rsidRPr="00423F7E" w:rsidRDefault="00F70E71" w:rsidP="00F70E71">
            <w:pPr>
              <w:rPr>
                <w:rFonts w:eastAsia="Times New Roman"/>
                <w:color w:val="000000"/>
                <w:sz w:val="16"/>
                <w:szCs w:val="16"/>
                <w:lang w:eastAsia="en-US"/>
              </w:rPr>
            </w:pPr>
            <w:r w:rsidRPr="00423F7E">
              <w:rPr>
                <w:rFonts w:eastAsia="Times New Roman"/>
                <w:color w:val="000000"/>
                <w:sz w:val="16"/>
                <w:szCs w:val="16"/>
                <w:lang w:eastAsia="en-US"/>
              </w:rPr>
              <w:t xml:space="preserve">WIPO  </w:t>
            </w:r>
          </w:p>
        </w:tc>
        <w:tc>
          <w:tcPr>
            <w:tcW w:w="3550" w:type="dxa"/>
            <w:tcBorders>
              <w:top w:val="nil"/>
            </w:tcBorders>
            <w:shd w:val="clear" w:color="auto" w:fill="auto"/>
            <w:vAlign w:val="center"/>
            <w:hideMark/>
          </w:tcPr>
          <w:p w:rsidR="00F70E71" w:rsidRPr="00423F7E" w:rsidRDefault="00F70E71" w:rsidP="00F70E71">
            <w:pPr>
              <w:rPr>
                <w:rFonts w:eastAsia="Times New Roman"/>
                <w:color w:val="000000"/>
                <w:sz w:val="16"/>
                <w:szCs w:val="16"/>
                <w:lang w:eastAsia="en-US"/>
              </w:rPr>
            </w:pPr>
            <w:r w:rsidRPr="00423F7E">
              <w:rPr>
                <w:rFonts w:eastAsia="Times New Roman"/>
                <w:color w:val="000000"/>
                <w:sz w:val="16"/>
                <w:szCs w:val="16"/>
                <w:lang w:eastAsia="en-US"/>
              </w:rPr>
              <w:t>90+91+92+93</w:t>
            </w:r>
          </w:p>
        </w:tc>
        <w:tc>
          <w:tcPr>
            <w:tcW w:w="992" w:type="dxa"/>
            <w:tcBorders>
              <w:top w:val="nil"/>
            </w:tcBorders>
            <w:shd w:val="clear" w:color="auto" w:fill="auto"/>
            <w:noWrap/>
            <w:vAlign w:val="center"/>
            <w:hideMark/>
          </w:tcPr>
          <w:p w:rsidR="00F70E71" w:rsidRPr="00423F7E" w:rsidRDefault="00F70E71" w:rsidP="00F70E71">
            <w:pPr>
              <w:jc w:val="right"/>
              <w:rPr>
                <w:rFonts w:eastAsia="Times New Roman"/>
                <w:color w:val="000000"/>
                <w:sz w:val="16"/>
                <w:szCs w:val="16"/>
                <w:lang w:eastAsia="en-US"/>
              </w:rPr>
            </w:pPr>
            <w:r w:rsidRPr="00423F7E">
              <w:rPr>
                <w:rFonts w:eastAsia="Times New Roman"/>
                <w:color w:val="000000"/>
                <w:sz w:val="16"/>
                <w:szCs w:val="16"/>
                <w:lang w:eastAsia="en-US"/>
              </w:rPr>
              <w:t>4,452</w:t>
            </w:r>
          </w:p>
        </w:tc>
        <w:tc>
          <w:tcPr>
            <w:tcW w:w="1134" w:type="dxa"/>
            <w:tcBorders>
              <w:top w:val="nil"/>
            </w:tcBorders>
            <w:shd w:val="clear" w:color="auto" w:fill="auto"/>
            <w:noWrap/>
            <w:vAlign w:val="center"/>
            <w:hideMark/>
          </w:tcPr>
          <w:p w:rsidR="00F70E71" w:rsidRPr="00423F7E" w:rsidRDefault="00F70E71" w:rsidP="00F70E71">
            <w:pPr>
              <w:jc w:val="right"/>
              <w:rPr>
                <w:rFonts w:eastAsia="Times New Roman"/>
                <w:color w:val="000000"/>
                <w:sz w:val="16"/>
                <w:szCs w:val="16"/>
                <w:lang w:eastAsia="en-US"/>
              </w:rPr>
            </w:pPr>
            <w:r w:rsidRPr="00423F7E">
              <w:rPr>
                <w:rFonts w:eastAsia="Times New Roman"/>
                <w:color w:val="000000"/>
                <w:sz w:val="16"/>
                <w:szCs w:val="16"/>
                <w:lang w:eastAsia="en-US"/>
              </w:rPr>
              <w:t>41,903</w:t>
            </w:r>
          </w:p>
        </w:tc>
        <w:tc>
          <w:tcPr>
            <w:tcW w:w="1134" w:type="dxa"/>
            <w:tcBorders>
              <w:top w:val="nil"/>
            </w:tcBorders>
            <w:shd w:val="clear" w:color="auto" w:fill="auto"/>
            <w:noWrap/>
            <w:vAlign w:val="center"/>
            <w:hideMark/>
          </w:tcPr>
          <w:p w:rsidR="00F70E71" w:rsidRPr="00423F7E" w:rsidRDefault="00F70E71" w:rsidP="00F70E71">
            <w:pPr>
              <w:jc w:val="right"/>
              <w:rPr>
                <w:rFonts w:eastAsia="Times New Roman"/>
                <w:sz w:val="16"/>
                <w:szCs w:val="16"/>
                <w:lang w:eastAsia="en-US"/>
              </w:rPr>
            </w:pPr>
            <w:r w:rsidRPr="00423F7E">
              <w:rPr>
                <w:rFonts w:eastAsia="Times New Roman"/>
                <w:sz w:val="16"/>
                <w:szCs w:val="16"/>
                <w:lang w:eastAsia="en-US"/>
              </w:rPr>
              <w:t>0.93</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South Africa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Spain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Sri Lanka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Sudan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Suriname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Sweden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Switzerland</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Syrian Arab Republic</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Tajikistan</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Thailand</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The former Yugoslav Republic of Macedonia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 </w:t>
            </w:r>
          </w:p>
        </w:tc>
      </w:tr>
      <w:tr w:rsidR="00F70E71" w:rsidRPr="002A55D6" w:rsidTr="00A327F3">
        <w:trPr>
          <w:trHeight w:val="330"/>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Timor-Leste</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Togo</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Unitary</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08*+09+10+11+12+13+14+15+16+17+18</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15,080</w:t>
            </w:r>
          </w:p>
        </w:tc>
        <w:tc>
          <w:tcPr>
            <w:tcW w:w="1134" w:type="dxa"/>
            <w:shd w:val="clear" w:color="auto" w:fill="auto"/>
            <w:noWrap/>
            <w:vAlign w:val="center"/>
            <w:hideMark/>
          </w:tcPr>
          <w:p w:rsidR="00F70E71" w:rsidRPr="002A55D6" w:rsidRDefault="00F70E71" w:rsidP="00F70E71">
            <w:pPr>
              <w:jc w:val="right"/>
              <w:rPr>
                <w:rFonts w:eastAsia="Times New Roman"/>
                <w:sz w:val="16"/>
                <w:szCs w:val="16"/>
                <w:lang w:eastAsia="en-US"/>
              </w:rPr>
            </w:pPr>
            <w:r w:rsidRPr="002A55D6">
              <w:rPr>
                <w:rFonts w:eastAsia="Times New Roman"/>
                <w:sz w:val="16"/>
                <w:szCs w:val="16"/>
                <w:lang w:eastAsia="en-US"/>
              </w:rPr>
              <w:t>0.33</w:t>
            </w:r>
          </w:p>
        </w:tc>
      </w:tr>
      <w:tr w:rsidR="00F70E71" w:rsidRPr="002A55D6" w:rsidTr="00A327F3">
        <w:trPr>
          <w:trHeight w:val="284"/>
          <w:jc w:val="center"/>
        </w:trPr>
        <w:tc>
          <w:tcPr>
            <w:tcW w:w="1455" w:type="dxa"/>
            <w:gridSpan w:val="2"/>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Tonga</w:t>
            </w:r>
          </w:p>
        </w:tc>
        <w:tc>
          <w:tcPr>
            <w:tcW w:w="970" w:type="dxa"/>
            <w:shd w:val="clear" w:color="auto" w:fill="auto"/>
            <w:noWrap/>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 </w:t>
            </w:r>
          </w:p>
        </w:tc>
        <w:tc>
          <w:tcPr>
            <w:tcW w:w="3550" w:type="dxa"/>
            <w:shd w:val="clear" w:color="auto" w:fill="auto"/>
            <w:vAlign w:val="center"/>
            <w:hideMark/>
          </w:tcPr>
          <w:p w:rsidR="00F70E71" w:rsidRPr="002A55D6" w:rsidRDefault="00F70E71" w:rsidP="00F70E71">
            <w:pPr>
              <w:rPr>
                <w:rFonts w:eastAsia="Times New Roman"/>
                <w:color w:val="000000"/>
                <w:sz w:val="16"/>
                <w:szCs w:val="16"/>
                <w:lang w:eastAsia="en-US"/>
              </w:rPr>
            </w:pPr>
            <w:r w:rsidRPr="002A55D6">
              <w:rPr>
                <w:rFonts w:eastAsia="Times New Roman"/>
                <w:color w:val="000000"/>
                <w:sz w:val="16"/>
                <w:szCs w:val="16"/>
                <w:lang w:eastAsia="en-US"/>
              </w:rPr>
              <w:t>No arrears</w:t>
            </w:r>
          </w:p>
        </w:tc>
        <w:tc>
          <w:tcPr>
            <w:tcW w:w="992"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c>
          <w:tcPr>
            <w:tcW w:w="1134" w:type="dxa"/>
            <w:shd w:val="clear" w:color="auto" w:fill="auto"/>
            <w:noWrap/>
            <w:vAlign w:val="center"/>
            <w:hideMark/>
          </w:tcPr>
          <w:p w:rsidR="00F70E71" w:rsidRPr="002A55D6" w:rsidRDefault="00F70E71" w:rsidP="00F70E71">
            <w:pPr>
              <w:jc w:val="right"/>
              <w:rPr>
                <w:rFonts w:eastAsia="Times New Roman"/>
                <w:color w:val="000000"/>
                <w:sz w:val="16"/>
                <w:szCs w:val="16"/>
                <w:lang w:eastAsia="en-US"/>
              </w:rPr>
            </w:pPr>
            <w:r w:rsidRPr="002A55D6">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Trinidad and Tobago</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18</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5,697</w:t>
            </w:r>
          </w:p>
        </w:tc>
        <w:tc>
          <w:tcPr>
            <w:tcW w:w="1134" w:type="dxa"/>
            <w:tcBorders>
              <w:top w:val="nil"/>
              <w:left w:val="nil"/>
              <w:bottom w:val="single" w:sz="4" w:space="0" w:color="auto"/>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0.13</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Tunisia</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17*+18</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9,969</w:t>
            </w:r>
          </w:p>
        </w:tc>
        <w:tc>
          <w:tcPr>
            <w:tcW w:w="1134" w:type="dxa"/>
            <w:tcBorders>
              <w:top w:val="nil"/>
              <w:left w:val="nil"/>
              <w:bottom w:val="nil"/>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0.22</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Turkey</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Turkmenistan</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Tuvalu</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nil"/>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Uganda</w:t>
            </w:r>
          </w:p>
        </w:tc>
        <w:tc>
          <w:tcPr>
            <w:tcW w:w="992" w:type="dxa"/>
            <w:gridSpan w:val="2"/>
            <w:tcBorders>
              <w:top w:val="nil"/>
              <w:left w:val="nil"/>
              <w:bottom w:val="nil"/>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nil"/>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15+16+17+18</w:t>
            </w:r>
          </w:p>
        </w:tc>
        <w:tc>
          <w:tcPr>
            <w:tcW w:w="992" w:type="dxa"/>
            <w:tcBorders>
              <w:top w:val="nil"/>
              <w:left w:val="nil"/>
              <w:bottom w:val="nil"/>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5,696</w:t>
            </w:r>
          </w:p>
        </w:tc>
        <w:tc>
          <w:tcPr>
            <w:tcW w:w="1134" w:type="dxa"/>
            <w:tcBorders>
              <w:top w:val="nil"/>
              <w:left w:val="nil"/>
              <w:bottom w:val="nil"/>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0.13</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Ukraine</w:t>
            </w:r>
          </w:p>
        </w:tc>
        <w:tc>
          <w:tcPr>
            <w:tcW w:w="992" w:type="dxa"/>
            <w:gridSpan w:val="2"/>
            <w:tcBorders>
              <w:top w:val="single" w:sz="4" w:space="0" w:color="595959"/>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single" w:sz="4" w:space="0" w:color="595959"/>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single" w:sz="4" w:space="0" w:color="595959"/>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United Arab Emirates</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United Kingdom</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nil"/>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United Republic of Tanzania</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18</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1,424</w:t>
            </w:r>
          </w:p>
        </w:tc>
        <w:tc>
          <w:tcPr>
            <w:tcW w:w="1134" w:type="dxa"/>
            <w:tcBorders>
              <w:top w:val="nil"/>
              <w:left w:val="nil"/>
              <w:bottom w:val="single" w:sz="4" w:space="0" w:color="auto"/>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0.03</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jc w:val="center"/>
        </w:trPr>
        <w:tc>
          <w:tcPr>
            <w:tcW w:w="1433"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United States of America</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17*+18</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1,823,159</w:t>
            </w:r>
          </w:p>
        </w:tc>
        <w:tc>
          <w:tcPr>
            <w:tcW w:w="1134" w:type="dxa"/>
            <w:tcBorders>
              <w:top w:val="nil"/>
              <w:left w:val="nil"/>
              <w:bottom w:val="nil"/>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40.47</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Uruguay</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Uzbekistan</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Vanuatu</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17+18</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2,848</w:t>
            </w:r>
          </w:p>
        </w:tc>
        <w:tc>
          <w:tcPr>
            <w:tcW w:w="1134" w:type="dxa"/>
            <w:tcBorders>
              <w:top w:val="nil"/>
              <w:left w:val="nil"/>
              <w:bottom w:val="single" w:sz="4" w:space="0" w:color="auto"/>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0.06</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Venezuela (Bolivarian Republic of)</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13*+14+15+16+17+18</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58,330</w:t>
            </w:r>
          </w:p>
        </w:tc>
        <w:tc>
          <w:tcPr>
            <w:tcW w:w="1134" w:type="dxa"/>
            <w:tcBorders>
              <w:top w:val="nil"/>
              <w:left w:val="nil"/>
              <w:bottom w:val="nil"/>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1.29</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jc w:val="center"/>
        </w:trPr>
        <w:tc>
          <w:tcPr>
            <w:tcW w:w="1433"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Viet Nam</w:t>
            </w:r>
          </w:p>
        </w:tc>
        <w:tc>
          <w:tcPr>
            <w:tcW w:w="992" w:type="dxa"/>
            <w:gridSpan w:val="2"/>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nil"/>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nil"/>
              <w:left w:val="single" w:sz="4" w:space="0" w:color="595959"/>
              <w:bottom w:val="nil"/>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Yemen</w:t>
            </w:r>
          </w:p>
        </w:tc>
        <w:tc>
          <w:tcPr>
            <w:tcW w:w="992" w:type="dxa"/>
            <w:gridSpan w:val="2"/>
            <w:tcBorders>
              <w:top w:val="nil"/>
              <w:left w:val="nil"/>
              <w:bottom w:val="nil"/>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nil"/>
              <w:left w:val="nil"/>
              <w:bottom w:val="nil"/>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14+15+16+17+18</w:t>
            </w:r>
          </w:p>
        </w:tc>
        <w:tc>
          <w:tcPr>
            <w:tcW w:w="992" w:type="dxa"/>
            <w:tcBorders>
              <w:top w:val="nil"/>
              <w:left w:val="nil"/>
              <w:bottom w:val="nil"/>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7,120</w:t>
            </w:r>
          </w:p>
        </w:tc>
        <w:tc>
          <w:tcPr>
            <w:tcW w:w="1134" w:type="dxa"/>
            <w:tcBorders>
              <w:top w:val="nil"/>
              <w:left w:val="nil"/>
              <w:bottom w:val="nil"/>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0.16</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Zambia</w:t>
            </w:r>
          </w:p>
        </w:tc>
        <w:tc>
          <w:tcPr>
            <w:tcW w:w="992" w:type="dxa"/>
            <w:gridSpan w:val="2"/>
            <w:tcBorders>
              <w:top w:val="single" w:sz="4" w:space="0" w:color="595959"/>
              <w:left w:val="nil"/>
              <w:bottom w:val="single" w:sz="4" w:space="0" w:color="595959"/>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 </w:t>
            </w:r>
          </w:p>
        </w:tc>
        <w:tc>
          <w:tcPr>
            <w:tcW w:w="3550" w:type="dxa"/>
            <w:tcBorders>
              <w:top w:val="single" w:sz="4" w:space="0" w:color="595959"/>
              <w:left w:val="nil"/>
              <w:bottom w:val="single" w:sz="4" w:space="0" w:color="595959"/>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No arrears</w:t>
            </w:r>
          </w:p>
        </w:tc>
        <w:tc>
          <w:tcPr>
            <w:tcW w:w="992" w:type="dxa"/>
            <w:tcBorders>
              <w:top w:val="single" w:sz="4" w:space="0" w:color="595959"/>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nil"/>
              <w:left w:val="nil"/>
              <w:bottom w:val="single" w:sz="4" w:space="0" w:color="595959"/>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single" w:sz="4" w:space="0" w:color="595959"/>
              <w:left w:val="nil"/>
              <w:bottom w:val="single" w:sz="4" w:space="0" w:color="595959"/>
              <w:right w:val="single" w:sz="4" w:space="0" w:color="auto"/>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single" w:sz="4" w:space="0" w:color="595959"/>
              <w:left w:val="single" w:sz="4" w:space="0" w:color="595959"/>
              <w:bottom w:val="single" w:sz="4" w:space="0" w:color="auto"/>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Zimbabwe</w:t>
            </w:r>
          </w:p>
        </w:tc>
        <w:tc>
          <w:tcPr>
            <w:tcW w:w="992" w:type="dxa"/>
            <w:gridSpan w:val="2"/>
            <w:tcBorders>
              <w:top w:val="single" w:sz="4" w:space="0" w:color="595959"/>
              <w:left w:val="nil"/>
              <w:bottom w:val="single" w:sz="4" w:space="0" w:color="auto"/>
              <w:right w:val="single" w:sz="4" w:space="0" w:color="595959"/>
            </w:tcBorders>
            <w:shd w:val="clear" w:color="auto" w:fill="auto"/>
            <w:noWrap/>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Unitary</w:t>
            </w:r>
          </w:p>
        </w:tc>
        <w:tc>
          <w:tcPr>
            <w:tcW w:w="3550" w:type="dxa"/>
            <w:tcBorders>
              <w:top w:val="single" w:sz="4" w:space="0" w:color="595959"/>
              <w:left w:val="nil"/>
              <w:bottom w:val="single" w:sz="4" w:space="0" w:color="auto"/>
              <w:right w:val="single" w:sz="4" w:space="0" w:color="595959"/>
            </w:tcBorders>
            <w:shd w:val="clear" w:color="auto" w:fill="auto"/>
            <w:vAlign w:val="center"/>
            <w:hideMark/>
          </w:tcPr>
          <w:p w:rsidR="00F70E71" w:rsidRPr="00696D8E" w:rsidRDefault="00F70E71" w:rsidP="00F70E71">
            <w:pPr>
              <w:rPr>
                <w:rFonts w:eastAsia="Times New Roman"/>
                <w:color w:val="000000"/>
                <w:sz w:val="16"/>
                <w:szCs w:val="16"/>
                <w:lang w:eastAsia="en-US"/>
              </w:rPr>
            </w:pPr>
            <w:r w:rsidRPr="00696D8E">
              <w:rPr>
                <w:rFonts w:eastAsia="Times New Roman"/>
                <w:color w:val="000000"/>
                <w:sz w:val="16"/>
                <w:szCs w:val="16"/>
                <w:lang w:eastAsia="en-US"/>
              </w:rPr>
              <w:t>18</w:t>
            </w:r>
          </w:p>
        </w:tc>
        <w:tc>
          <w:tcPr>
            <w:tcW w:w="992" w:type="dxa"/>
            <w:tcBorders>
              <w:top w:val="single" w:sz="4" w:space="0" w:color="595959"/>
              <w:left w:val="nil"/>
              <w:bottom w:val="single" w:sz="4" w:space="0" w:color="auto"/>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34" w:type="dxa"/>
            <w:tcBorders>
              <w:top w:val="single" w:sz="4" w:space="0" w:color="595959"/>
              <w:left w:val="nil"/>
              <w:bottom w:val="single" w:sz="4" w:space="0" w:color="auto"/>
              <w:right w:val="single" w:sz="4" w:space="0" w:color="595959"/>
            </w:tcBorders>
            <w:shd w:val="clear" w:color="auto" w:fill="auto"/>
            <w:noWrap/>
            <w:vAlign w:val="center"/>
            <w:hideMark/>
          </w:tcPr>
          <w:p w:rsidR="00F70E71" w:rsidRPr="00696D8E" w:rsidRDefault="00F70E71" w:rsidP="00F70E71">
            <w:pPr>
              <w:jc w:val="right"/>
              <w:rPr>
                <w:rFonts w:eastAsia="Times New Roman"/>
                <w:color w:val="000000"/>
                <w:sz w:val="16"/>
                <w:szCs w:val="16"/>
                <w:lang w:eastAsia="en-US"/>
              </w:rPr>
            </w:pPr>
            <w:r w:rsidRPr="00696D8E">
              <w:rPr>
                <w:rFonts w:eastAsia="Times New Roman"/>
                <w:color w:val="000000"/>
                <w:sz w:val="16"/>
                <w:szCs w:val="16"/>
                <w:lang w:eastAsia="en-US"/>
              </w:rPr>
              <w:t>2,849</w:t>
            </w:r>
          </w:p>
        </w:tc>
        <w:tc>
          <w:tcPr>
            <w:tcW w:w="1134" w:type="dxa"/>
            <w:tcBorders>
              <w:top w:val="single" w:sz="4" w:space="0" w:color="595959"/>
              <w:left w:val="nil"/>
              <w:bottom w:val="single" w:sz="4" w:space="0" w:color="auto"/>
              <w:right w:val="single" w:sz="4" w:space="0" w:color="auto"/>
            </w:tcBorders>
            <w:shd w:val="clear" w:color="auto" w:fill="auto"/>
            <w:noWrap/>
            <w:vAlign w:val="center"/>
            <w:hideMark/>
          </w:tcPr>
          <w:p w:rsidR="00F70E71" w:rsidRPr="00696D8E" w:rsidRDefault="00F70E71" w:rsidP="00F70E71">
            <w:pPr>
              <w:jc w:val="right"/>
              <w:rPr>
                <w:rFonts w:eastAsia="Times New Roman"/>
                <w:sz w:val="16"/>
                <w:szCs w:val="16"/>
                <w:lang w:eastAsia="en-US"/>
              </w:rPr>
            </w:pPr>
            <w:r w:rsidRPr="00696D8E">
              <w:rPr>
                <w:rFonts w:eastAsia="Times New Roman"/>
                <w:sz w:val="16"/>
                <w:szCs w:val="16"/>
                <w:lang w:eastAsia="en-US"/>
              </w:rPr>
              <w:t>0.06</w:t>
            </w:r>
          </w:p>
        </w:tc>
      </w:tr>
      <w:tr w:rsidR="00F70E71" w:rsidRPr="00696D8E" w:rsidTr="00A32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3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70E71" w:rsidRPr="00696D8E" w:rsidRDefault="00F70E71" w:rsidP="00F70E71">
            <w:pPr>
              <w:rPr>
                <w:rFonts w:eastAsia="Times New Roman"/>
                <w:b/>
                <w:bCs/>
                <w:color w:val="000000"/>
                <w:sz w:val="16"/>
                <w:szCs w:val="16"/>
                <w:lang w:eastAsia="en-US"/>
              </w:rPr>
            </w:pPr>
            <w:r w:rsidRPr="00696D8E">
              <w:rPr>
                <w:rFonts w:eastAsia="Times New Roman"/>
                <w:b/>
                <w:bCs/>
                <w:color w:val="000000"/>
                <w:sz w:val="16"/>
                <w:szCs w:val="16"/>
                <w:lang w:eastAsia="en-US"/>
              </w:rPr>
              <w:t>Grand Total</w:t>
            </w:r>
          </w:p>
        </w:tc>
        <w:tc>
          <w:tcPr>
            <w:tcW w:w="992" w:type="dxa"/>
            <w:gridSpan w:val="2"/>
            <w:tcBorders>
              <w:top w:val="single" w:sz="4" w:space="0" w:color="auto"/>
              <w:left w:val="nil"/>
              <w:bottom w:val="single" w:sz="4" w:space="0" w:color="auto"/>
              <w:right w:val="single" w:sz="4" w:space="0" w:color="auto"/>
            </w:tcBorders>
            <w:shd w:val="clear" w:color="000000" w:fill="C5D9F1"/>
            <w:noWrap/>
            <w:vAlign w:val="center"/>
            <w:hideMark/>
          </w:tcPr>
          <w:p w:rsidR="00F70E71" w:rsidRPr="00696D8E" w:rsidRDefault="00F70E71" w:rsidP="00F70E71">
            <w:pPr>
              <w:rPr>
                <w:rFonts w:eastAsia="Times New Roman"/>
                <w:b/>
                <w:bCs/>
                <w:color w:val="000000"/>
                <w:sz w:val="16"/>
                <w:szCs w:val="16"/>
                <w:lang w:eastAsia="en-US"/>
              </w:rPr>
            </w:pPr>
            <w:r w:rsidRPr="00696D8E">
              <w:rPr>
                <w:rFonts w:eastAsia="Times New Roman"/>
                <w:b/>
                <w:bCs/>
                <w:color w:val="000000"/>
                <w:sz w:val="16"/>
                <w:szCs w:val="16"/>
                <w:lang w:eastAsia="en-US"/>
              </w:rPr>
              <w:t> </w:t>
            </w:r>
          </w:p>
        </w:tc>
        <w:tc>
          <w:tcPr>
            <w:tcW w:w="3550" w:type="dxa"/>
            <w:tcBorders>
              <w:top w:val="single" w:sz="4" w:space="0" w:color="auto"/>
              <w:left w:val="nil"/>
              <w:bottom w:val="single" w:sz="4" w:space="0" w:color="auto"/>
              <w:right w:val="single" w:sz="4" w:space="0" w:color="auto"/>
            </w:tcBorders>
            <w:shd w:val="clear" w:color="000000" w:fill="C5D9F1"/>
            <w:vAlign w:val="center"/>
            <w:hideMark/>
          </w:tcPr>
          <w:p w:rsidR="00F70E71" w:rsidRPr="00696D8E" w:rsidRDefault="00F70E71" w:rsidP="00F70E71">
            <w:pPr>
              <w:rPr>
                <w:rFonts w:eastAsia="Times New Roman"/>
                <w:b/>
                <w:bCs/>
                <w:color w:val="000000"/>
                <w:sz w:val="16"/>
                <w:szCs w:val="16"/>
                <w:lang w:eastAsia="en-US"/>
              </w:rPr>
            </w:pPr>
            <w:r w:rsidRPr="00696D8E">
              <w:rPr>
                <w:rFonts w:eastAsia="Times New Roman"/>
                <w:b/>
                <w:bCs/>
                <w:color w:val="000000"/>
                <w:sz w:val="16"/>
                <w:szCs w:val="16"/>
                <w:lang w:eastAsia="en-US"/>
              </w:rPr>
              <w:t> </w:t>
            </w:r>
          </w:p>
        </w:tc>
        <w:tc>
          <w:tcPr>
            <w:tcW w:w="992" w:type="dxa"/>
            <w:tcBorders>
              <w:top w:val="single" w:sz="4" w:space="0" w:color="auto"/>
              <w:left w:val="nil"/>
              <w:bottom w:val="single" w:sz="4" w:space="0" w:color="auto"/>
              <w:right w:val="single" w:sz="4" w:space="0" w:color="auto"/>
            </w:tcBorders>
            <w:shd w:val="clear" w:color="000000" w:fill="C5D9F1"/>
            <w:noWrap/>
            <w:vAlign w:val="center"/>
            <w:hideMark/>
          </w:tcPr>
          <w:p w:rsidR="00F70E71" w:rsidRPr="00696D8E" w:rsidRDefault="00F70E71" w:rsidP="00F70E71">
            <w:pPr>
              <w:jc w:val="right"/>
              <w:rPr>
                <w:rFonts w:eastAsia="Times New Roman"/>
                <w:b/>
                <w:bCs/>
                <w:color w:val="000000"/>
                <w:sz w:val="16"/>
                <w:szCs w:val="16"/>
                <w:lang w:eastAsia="en-US"/>
              </w:rPr>
            </w:pPr>
            <w:r w:rsidRPr="00696D8E">
              <w:rPr>
                <w:rFonts w:eastAsia="Times New Roman"/>
                <w:b/>
                <w:bCs/>
                <w:color w:val="000000"/>
                <w:sz w:val="16"/>
                <w:szCs w:val="16"/>
                <w:lang w:eastAsia="en-US"/>
              </w:rPr>
              <w:t> </w:t>
            </w: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F70E71" w:rsidRPr="00696D8E" w:rsidRDefault="00F70E71" w:rsidP="00F70E71">
            <w:pPr>
              <w:jc w:val="right"/>
              <w:rPr>
                <w:rFonts w:eastAsia="Times New Roman"/>
                <w:b/>
                <w:bCs/>
                <w:color w:val="000000"/>
                <w:sz w:val="16"/>
                <w:szCs w:val="16"/>
                <w:lang w:eastAsia="en-US"/>
              </w:rPr>
            </w:pPr>
            <w:r w:rsidRPr="00696D8E">
              <w:rPr>
                <w:rFonts w:eastAsia="Times New Roman"/>
                <w:b/>
                <w:bCs/>
                <w:color w:val="000000"/>
                <w:sz w:val="16"/>
                <w:szCs w:val="16"/>
                <w:lang w:eastAsia="en-US"/>
              </w:rPr>
              <w:t>4,505,156</w:t>
            </w: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F70E71" w:rsidRPr="00696D8E" w:rsidRDefault="00F70E71" w:rsidP="00F70E71">
            <w:pPr>
              <w:jc w:val="right"/>
              <w:rPr>
                <w:rFonts w:eastAsia="Times New Roman"/>
                <w:b/>
                <w:bCs/>
                <w:color w:val="000000"/>
                <w:sz w:val="16"/>
                <w:szCs w:val="16"/>
                <w:lang w:eastAsia="en-US"/>
              </w:rPr>
            </w:pPr>
            <w:r w:rsidRPr="00696D8E">
              <w:rPr>
                <w:rFonts w:eastAsia="Times New Roman"/>
                <w:b/>
                <w:bCs/>
                <w:color w:val="000000"/>
                <w:sz w:val="16"/>
                <w:szCs w:val="16"/>
                <w:lang w:eastAsia="en-US"/>
              </w:rPr>
              <w:t>100.00</w:t>
            </w:r>
          </w:p>
        </w:tc>
      </w:tr>
    </w:tbl>
    <w:p w:rsidR="004A5130" w:rsidRPr="00006051" w:rsidRDefault="004A5130" w:rsidP="00006051">
      <w:pPr>
        <w:rPr>
          <w:b/>
          <w:sz w:val="2"/>
          <w:szCs w:val="2"/>
          <w:lang w:val="fr-CH"/>
        </w:rPr>
      </w:pPr>
    </w:p>
    <w:tbl>
      <w:tblPr>
        <w:tblW w:w="9180" w:type="dxa"/>
        <w:jc w:val="center"/>
        <w:tblLayout w:type="fixed"/>
        <w:tblLook w:val="04A0" w:firstRow="1" w:lastRow="0" w:firstColumn="1" w:lastColumn="0" w:noHBand="0" w:noVBand="1"/>
        <w:tblCaption w:val="Total Amount of Arrears"/>
      </w:tblPr>
      <w:tblGrid>
        <w:gridCol w:w="3729"/>
        <w:gridCol w:w="1238"/>
        <w:gridCol w:w="2174"/>
        <w:gridCol w:w="900"/>
        <w:gridCol w:w="1139"/>
      </w:tblGrid>
      <w:tr w:rsidR="004A5130" w:rsidRPr="00696D8E" w:rsidTr="00E10688">
        <w:trPr>
          <w:trHeight w:val="227"/>
          <w:jc w:val="center"/>
        </w:trPr>
        <w:tc>
          <w:tcPr>
            <w:tcW w:w="3692" w:type="dxa"/>
            <w:tcBorders>
              <w:top w:val="nil"/>
              <w:left w:val="nil"/>
              <w:bottom w:val="nil"/>
              <w:right w:val="nil"/>
            </w:tcBorders>
            <w:shd w:val="clear" w:color="auto" w:fill="auto"/>
            <w:noWrap/>
            <w:hideMark/>
          </w:tcPr>
          <w:p w:rsidR="004A5130" w:rsidRPr="00696D8E" w:rsidRDefault="004A5130" w:rsidP="0094094E">
            <w:pPr>
              <w:rPr>
                <w:rFonts w:eastAsia="Times New Roman"/>
                <w:b/>
                <w:bCs/>
                <w:color w:val="000000"/>
                <w:szCs w:val="22"/>
                <w:lang w:eastAsia="en-US"/>
              </w:rPr>
            </w:pPr>
            <w:r w:rsidRPr="00696D8E">
              <w:rPr>
                <w:rFonts w:eastAsia="Times New Roman"/>
                <w:b/>
                <w:bCs/>
                <w:color w:val="000000"/>
                <w:szCs w:val="22"/>
                <w:lang w:eastAsia="en-US"/>
              </w:rPr>
              <w:t xml:space="preserve">Total </w:t>
            </w:r>
            <w:r w:rsidR="0094094E">
              <w:rPr>
                <w:rFonts w:eastAsia="Times New Roman"/>
                <w:b/>
                <w:bCs/>
                <w:color w:val="000000"/>
                <w:szCs w:val="22"/>
                <w:lang w:eastAsia="en-US"/>
              </w:rPr>
              <w:t>A</w:t>
            </w:r>
            <w:r w:rsidRPr="00696D8E">
              <w:rPr>
                <w:rFonts w:eastAsia="Times New Roman"/>
                <w:b/>
                <w:bCs/>
                <w:color w:val="000000"/>
                <w:szCs w:val="22"/>
                <w:lang w:eastAsia="en-US"/>
              </w:rPr>
              <w:t xml:space="preserve">mount of </w:t>
            </w:r>
            <w:r w:rsidR="0094094E">
              <w:rPr>
                <w:rFonts w:eastAsia="Times New Roman"/>
                <w:b/>
                <w:bCs/>
                <w:color w:val="000000"/>
                <w:szCs w:val="22"/>
                <w:lang w:eastAsia="en-US"/>
              </w:rPr>
              <w:t>A</w:t>
            </w:r>
            <w:r w:rsidRPr="00696D8E">
              <w:rPr>
                <w:rFonts w:eastAsia="Times New Roman"/>
                <w:b/>
                <w:bCs/>
                <w:color w:val="000000"/>
                <w:szCs w:val="22"/>
                <w:lang w:eastAsia="en-US"/>
              </w:rPr>
              <w:t>rrears</w:t>
            </w:r>
          </w:p>
        </w:tc>
        <w:tc>
          <w:tcPr>
            <w:tcW w:w="1225" w:type="dxa"/>
            <w:tcBorders>
              <w:top w:val="nil"/>
              <w:left w:val="nil"/>
              <w:bottom w:val="nil"/>
              <w:right w:val="nil"/>
            </w:tcBorders>
            <w:shd w:val="clear" w:color="auto" w:fill="auto"/>
            <w:noWrap/>
            <w:hideMark/>
          </w:tcPr>
          <w:p w:rsidR="004A5130" w:rsidRPr="00696D8E" w:rsidRDefault="004A5130" w:rsidP="00E10688">
            <w:pPr>
              <w:rPr>
                <w:rFonts w:eastAsia="Times New Roman"/>
                <w:color w:val="000000"/>
                <w:sz w:val="16"/>
                <w:szCs w:val="16"/>
                <w:lang w:eastAsia="en-US"/>
              </w:rPr>
            </w:pPr>
          </w:p>
        </w:tc>
        <w:tc>
          <w:tcPr>
            <w:tcW w:w="2152" w:type="dxa"/>
            <w:tcBorders>
              <w:top w:val="nil"/>
              <w:left w:val="nil"/>
              <w:bottom w:val="nil"/>
              <w:right w:val="nil"/>
            </w:tcBorders>
            <w:shd w:val="clear" w:color="auto" w:fill="auto"/>
            <w:vAlign w:val="center"/>
            <w:hideMark/>
          </w:tcPr>
          <w:p w:rsidR="004A5130" w:rsidRPr="00696D8E" w:rsidRDefault="004A5130" w:rsidP="00E10688">
            <w:pPr>
              <w:rPr>
                <w:rFonts w:eastAsia="Times New Roman"/>
                <w:color w:val="000000"/>
                <w:sz w:val="16"/>
                <w:szCs w:val="16"/>
                <w:lang w:eastAsia="en-US"/>
              </w:rPr>
            </w:pPr>
          </w:p>
        </w:tc>
        <w:tc>
          <w:tcPr>
            <w:tcW w:w="891" w:type="dxa"/>
            <w:tcBorders>
              <w:top w:val="nil"/>
              <w:left w:val="nil"/>
              <w:bottom w:val="nil"/>
              <w:right w:val="nil"/>
            </w:tcBorders>
            <w:shd w:val="clear" w:color="auto" w:fill="auto"/>
            <w:noWrap/>
            <w:hideMark/>
          </w:tcPr>
          <w:p w:rsidR="004A5130" w:rsidRPr="00696D8E" w:rsidRDefault="004A5130" w:rsidP="00E10688">
            <w:pPr>
              <w:jc w:val="right"/>
              <w:rPr>
                <w:rFonts w:eastAsia="Times New Roman"/>
                <w:color w:val="000000"/>
                <w:sz w:val="16"/>
                <w:szCs w:val="16"/>
                <w:lang w:eastAsia="en-US"/>
              </w:rPr>
            </w:pPr>
          </w:p>
        </w:tc>
        <w:tc>
          <w:tcPr>
            <w:tcW w:w="1127" w:type="dxa"/>
            <w:tcBorders>
              <w:top w:val="nil"/>
              <w:left w:val="nil"/>
              <w:bottom w:val="nil"/>
              <w:right w:val="nil"/>
            </w:tcBorders>
            <w:shd w:val="clear" w:color="auto" w:fill="auto"/>
            <w:noWrap/>
            <w:vAlign w:val="bottom"/>
            <w:hideMark/>
          </w:tcPr>
          <w:p w:rsidR="004A5130" w:rsidRPr="00696D8E" w:rsidRDefault="004A5130" w:rsidP="00E10688">
            <w:pPr>
              <w:jc w:val="right"/>
              <w:rPr>
                <w:rFonts w:eastAsia="Times New Roman"/>
                <w:color w:val="000000"/>
                <w:sz w:val="16"/>
                <w:szCs w:val="16"/>
                <w:lang w:eastAsia="en-US"/>
              </w:rPr>
            </w:pPr>
          </w:p>
        </w:tc>
      </w:tr>
      <w:tr w:rsidR="004A5130" w:rsidRPr="00696D8E" w:rsidTr="00E10688">
        <w:trPr>
          <w:trHeight w:val="271"/>
          <w:jc w:val="center"/>
        </w:trPr>
        <w:tc>
          <w:tcPr>
            <w:tcW w:w="3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130" w:rsidRPr="00696D8E" w:rsidRDefault="004A5130" w:rsidP="00E10688">
            <w:pPr>
              <w:rPr>
                <w:rFonts w:eastAsia="Times New Roman"/>
                <w:color w:val="000000"/>
                <w:sz w:val="16"/>
                <w:szCs w:val="16"/>
                <w:lang w:eastAsia="en-US"/>
              </w:rPr>
            </w:pPr>
            <w:r w:rsidRPr="00696D8E">
              <w:rPr>
                <w:rFonts w:eastAsia="Times New Roman"/>
                <w:color w:val="000000"/>
                <w:sz w:val="16"/>
                <w:szCs w:val="16"/>
                <w:lang w:eastAsia="en-US"/>
              </w:rPr>
              <w:t>Unitary Contributions</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4A5130" w:rsidRPr="00696D8E" w:rsidRDefault="004A5130" w:rsidP="00E10688">
            <w:pPr>
              <w:rPr>
                <w:rFonts w:eastAsia="Times New Roman"/>
                <w:color w:val="000000"/>
                <w:sz w:val="16"/>
                <w:szCs w:val="16"/>
                <w:lang w:eastAsia="en-US"/>
              </w:rPr>
            </w:pPr>
            <w:r w:rsidRPr="00696D8E">
              <w:rPr>
                <w:rFonts w:eastAsia="Times New Roman"/>
                <w:color w:val="000000"/>
                <w:sz w:val="16"/>
                <w:szCs w:val="16"/>
                <w:lang w:eastAsia="en-US"/>
              </w:rPr>
              <w:t> </w:t>
            </w:r>
          </w:p>
        </w:tc>
        <w:tc>
          <w:tcPr>
            <w:tcW w:w="2152" w:type="dxa"/>
            <w:tcBorders>
              <w:top w:val="single" w:sz="4" w:space="0" w:color="auto"/>
              <w:left w:val="nil"/>
              <w:bottom w:val="single" w:sz="4" w:space="0" w:color="auto"/>
              <w:right w:val="single" w:sz="4" w:space="0" w:color="auto"/>
            </w:tcBorders>
            <w:shd w:val="clear" w:color="auto" w:fill="auto"/>
            <w:vAlign w:val="center"/>
            <w:hideMark/>
          </w:tcPr>
          <w:p w:rsidR="004A5130" w:rsidRPr="00696D8E" w:rsidRDefault="004A5130" w:rsidP="00E10688">
            <w:pPr>
              <w:rPr>
                <w:rFonts w:eastAsia="Times New Roman"/>
                <w:color w:val="000000"/>
                <w:sz w:val="16"/>
                <w:szCs w:val="16"/>
                <w:lang w:eastAsia="en-US"/>
              </w:rPr>
            </w:pPr>
            <w:r w:rsidRPr="00696D8E">
              <w:rPr>
                <w:rFonts w:eastAsia="Times New Roman"/>
                <w:color w:val="000000"/>
                <w:sz w:val="16"/>
                <w:szCs w:val="16"/>
                <w:lang w:eastAsia="en-US"/>
              </w:rPr>
              <w:t> </w:t>
            </w:r>
          </w:p>
        </w:tc>
        <w:tc>
          <w:tcPr>
            <w:tcW w:w="891" w:type="dxa"/>
            <w:tcBorders>
              <w:top w:val="single" w:sz="4" w:space="0" w:color="auto"/>
              <w:left w:val="nil"/>
              <w:bottom w:val="single" w:sz="4" w:space="0" w:color="auto"/>
              <w:right w:val="single" w:sz="4" w:space="0" w:color="auto"/>
            </w:tcBorders>
            <w:shd w:val="clear" w:color="auto" w:fill="auto"/>
            <w:noWrap/>
            <w:hideMark/>
          </w:tcPr>
          <w:p w:rsidR="004A5130" w:rsidRPr="00696D8E" w:rsidRDefault="004A5130" w:rsidP="00E10688">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4A5130" w:rsidRPr="00696D8E" w:rsidRDefault="004A5130" w:rsidP="00E10688">
            <w:pPr>
              <w:jc w:val="right"/>
              <w:rPr>
                <w:rFonts w:eastAsia="Times New Roman"/>
                <w:color w:val="000000"/>
                <w:sz w:val="16"/>
                <w:szCs w:val="16"/>
                <w:lang w:eastAsia="en-US"/>
              </w:rPr>
            </w:pPr>
            <w:r w:rsidRPr="00696D8E">
              <w:rPr>
                <w:rFonts w:eastAsia="Times New Roman"/>
                <w:color w:val="000000"/>
                <w:sz w:val="16"/>
                <w:szCs w:val="16"/>
                <w:lang w:eastAsia="en-US"/>
              </w:rPr>
              <w:t>2,989,017</w:t>
            </w:r>
          </w:p>
        </w:tc>
      </w:tr>
      <w:tr w:rsidR="004A5130" w:rsidRPr="00696D8E" w:rsidTr="00E10688">
        <w:trPr>
          <w:trHeight w:val="271"/>
          <w:jc w:val="center"/>
        </w:trPr>
        <w:tc>
          <w:tcPr>
            <w:tcW w:w="3692" w:type="dxa"/>
            <w:tcBorders>
              <w:top w:val="nil"/>
              <w:left w:val="single" w:sz="4" w:space="0" w:color="auto"/>
              <w:bottom w:val="single" w:sz="4" w:space="0" w:color="auto"/>
              <w:right w:val="single" w:sz="4" w:space="0" w:color="auto"/>
            </w:tcBorders>
            <w:shd w:val="clear" w:color="auto" w:fill="auto"/>
            <w:noWrap/>
            <w:vAlign w:val="center"/>
            <w:hideMark/>
          </w:tcPr>
          <w:p w:rsidR="004A5130" w:rsidRPr="00696D8E" w:rsidRDefault="004A5130" w:rsidP="00E10688">
            <w:pPr>
              <w:rPr>
                <w:rFonts w:eastAsia="Times New Roman"/>
                <w:color w:val="000000"/>
                <w:sz w:val="16"/>
                <w:szCs w:val="16"/>
                <w:lang w:eastAsia="en-US"/>
              </w:rPr>
            </w:pPr>
            <w:r w:rsidRPr="00696D8E">
              <w:rPr>
                <w:rFonts w:eastAsia="Times New Roman"/>
                <w:color w:val="000000"/>
                <w:sz w:val="16"/>
                <w:szCs w:val="16"/>
                <w:lang w:eastAsia="en-US"/>
              </w:rPr>
              <w:t>Contribution-financed Unions and WIPO</w:t>
            </w:r>
          </w:p>
        </w:tc>
        <w:tc>
          <w:tcPr>
            <w:tcW w:w="1225" w:type="dxa"/>
            <w:tcBorders>
              <w:top w:val="nil"/>
              <w:left w:val="nil"/>
              <w:bottom w:val="single" w:sz="4" w:space="0" w:color="auto"/>
              <w:right w:val="single" w:sz="4" w:space="0" w:color="auto"/>
            </w:tcBorders>
            <w:shd w:val="clear" w:color="auto" w:fill="auto"/>
            <w:noWrap/>
            <w:vAlign w:val="center"/>
            <w:hideMark/>
          </w:tcPr>
          <w:p w:rsidR="004A5130" w:rsidRPr="00696D8E" w:rsidRDefault="004A5130" w:rsidP="00E10688">
            <w:pPr>
              <w:rPr>
                <w:rFonts w:eastAsia="Times New Roman"/>
                <w:color w:val="000000"/>
                <w:sz w:val="16"/>
                <w:szCs w:val="16"/>
                <w:lang w:eastAsia="en-US"/>
              </w:rPr>
            </w:pPr>
            <w:r w:rsidRPr="00696D8E">
              <w:rPr>
                <w:rFonts w:eastAsia="Times New Roman"/>
                <w:color w:val="000000"/>
                <w:sz w:val="16"/>
                <w:szCs w:val="16"/>
                <w:lang w:eastAsia="en-US"/>
              </w:rPr>
              <w:t> </w:t>
            </w:r>
          </w:p>
        </w:tc>
        <w:tc>
          <w:tcPr>
            <w:tcW w:w="2152" w:type="dxa"/>
            <w:tcBorders>
              <w:top w:val="nil"/>
              <w:left w:val="nil"/>
              <w:bottom w:val="single" w:sz="4" w:space="0" w:color="auto"/>
              <w:right w:val="single" w:sz="4" w:space="0" w:color="auto"/>
            </w:tcBorders>
            <w:shd w:val="clear" w:color="auto" w:fill="auto"/>
            <w:vAlign w:val="center"/>
            <w:hideMark/>
          </w:tcPr>
          <w:p w:rsidR="004A5130" w:rsidRPr="00696D8E" w:rsidRDefault="004A5130" w:rsidP="00E10688">
            <w:pPr>
              <w:rPr>
                <w:rFonts w:eastAsia="Times New Roman"/>
                <w:color w:val="000000"/>
                <w:sz w:val="16"/>
                <w:szCs w:val="16"/>
                <w:lang w:eastAsia="en-US"/>
              </w:rPr>
            </w:pPr>
            <w:r w:rsidRPr="00696D8E">
              <w:rPr>
                <w:rFonts w:eastAsia="Times New Roman"/>
                <w:color w:val="000000"/>
                <w:sz w:val="16"/>
                <w:szCs w:val="16"/>
                <w:lang w:eastAsia="en-US"/>
              </w:rPr>
              <w:t> </w:t>
            </w:r>
          </w:p>
        </w:tc>
        <w:tc>
          <w:tcPr>
            <w:tcW w:w="891" w:type="dxa"/>
            <w:tcBorders>
              <w:top w:val="nil"/>
              <w:left w:val="nil"/>
              <w:bottom w:val="single" w:sz="4" w:space="0" w:color="auto"/>
              <w:right w:val="single" w:sz="4" w:space="0" w:color="auto"/>
            </w:tcBorders>
            <w:shd w:val="clear" w:color="auto" w:fill="auto"/>
            <w:noWrap/>
            <w:hideMark/>
          </w:tcPr>
          <w:p w:rsidR="004A5130" w:rsidRPr="00696D8E" w:rsidRDefault="004A5130" w:rsidP="00E10688">
            <w:pPr>
              <w:jc w:val="right"/>
              <w:rPr>
                <w:rFonts w:eastAsia="Times New Roman"/>
                <w:color w:val="000000"/>
                <w:sz w:val="16"/>
                <w:szCs w:val="16"/>
                <w:lang w:eastAsia="en-US"/>
              </w:rPr>
            </w:pPr>
            <w:r w:rsidRPr="00696D8E">
              <w:rPr>
                <w:rFonts w:eastAsia="Times New Roman"/>
                <w:color w:val="000000"/>
                <w:sz w:val="16"/>
                <w:szCs w:val="16"/>
                <w:lang w:eastAsia="en-US"/>
              </w:rPr>
              <w:t> </w:t>
            </w:r>
          </w:p>
        </w:tc>
        <w:tc>
          <w:tcPr>
            <w:tcW w:w="1127" w:type="dxa"/>
            <w:tcBorders>
              <w:top w:val="nil"/>
              <w:left w:val="nil"/>
              <w:bottom w:val="single" w:sz="4" w:space="0" w:color="auto"/>
              <w:right w:val="single" w:sz="4" w:space="0" w:color="auto"/>
            </w:tcBorders>
            <w:shd w:val="clear" w:color="auto" w:fill="auto"/>
            <w:noWrap/>
            <w:vAlign w:val="center"/>
            <w:hideMark/>
          </w:tcPr>
          <w:p w:rsidR="004A5130" w:rsidRPr="00696D8E" w:rsidRDefault="004A5130" w:rsidP="00E10688">
            <w:pPr>
              <w:jc w:val="right"/>
              <w:rPr>
                <w:rFonts w:eastAsia="Times New Roman"/>
                <w:color w:val="000000"/>
                <w:sz w:val="16"/>
                <w:szCs w:val="16"/>
                <w:lang w:eastAsia="en-US"/>
              </w:rPr>
            </w:pPr>
            <w:r w:rsidRPr="00696D8E">
              <w:rPr>
                <w:rFonts w:eastAsia="Times New Roman"/>
                <w:color w:val="000000"/>
                <w:sz w:val="16"/>
                <w:szCs w:val="16"/>
                <w:lang w:eastAsia="en-US"/>
              </w:rPr>
              <w:t>1,516,139</w:t>
            </w:r>
          </w:p>
        </w:tc>
      </w:tr>
      <w:tr w:rsidR="004A5130" w:rsidRPr="00696D8E" w:rsidTr="00E10688">
        <w:trPr>
          <w:trHeight w:val="286"/>
          <w:jc w:val="center"/>
        </w:trPr>
        <w:tc>
          <w:tcPr>
            <w:tcW w:w="3692" w:type="dxa"/>
            <w:tcBorders>
              <w:top w:val="nil"/>
              <w:left w:val="single" w:sz="4" w:space="0" w:color="auto"/>
              <w:bottom w:val="single" w:sz="4" w:space="0" w:color="auto"/>
              <w:right w:val="single" w:sz="4" w:space="0" w:color="auto"/>
            </w:tcBorders>
            <w:shd w:val="clear" w:color="000000" w:fill="C5D9F1"/>
            <w:noWrap/>
            <w:vAlign w:val="center"/>
            <w:hideMark/>
          </w:tcPr>
          <w:p w:rsidR="004A5130" w:rsidRPr="00696D8E" w:rsidRDefault="004A5130" w:rsidP="00E10688">
            <w:pPr>
              <w:rPr>
                <w:rFonts w:eastAsia="Times New Roman"/>
                <w:b/>
                <w:bCs/>
                <w:color w:val="000000"/>
                <w:sz w:val="16"/>
                <w:szCs w:val="16"/>
                <w:lang w:eastAsia="en-US"/>
              </w:rPr>
            </w:pPr>
            <w:r w:rsidRPr="00696D8E">
              <w:rPr>
                <w:rFonts w:eastAsia="Times New Roman"/>
                <w:b/>
                <w:bCs/>
                <w:color w:val="000000"/>
                <w:sz w:val="16"/>
                <w:szCs w:val="16"/>
                <w:lang w:eastAsia="en-US"/>
              </w:rPr>
              <w:t>Grand Total</w:t>
            </w:r>
          </w:p>
        </w:tc>
        <w:tc>
          <w:tcPr>
            <w:tcW w:w="1225" w:type="dxa"/>
            <w:tcBorders>
              <w:top w:val="nil"/>
              <w:left w:val="nil"/>
              <w:bottom w:val="single" w:sz="4" w:space="0" w:color="auto"/>
              <w:right w:val="single" w:sz="4" w:space="0" w:color="auto"/>
            </w:tcBorders>
            <w:shd w:val="clear" w:color="000000" w:fill="C5D9F1"/>
            <w:noWrap/>
            <w:vAlign w:val="center"/>
            <w:hideMark/>
          </w:tcPr>
          <w:p w:rsidR="004A5130" w:rsidRPr="00696D8E" w:rsidRDefault="004A5130" w:rsidP="00E10688">
            <w:pPr>
              <w:rPr>
                <w:rFonts w:eastAsia="Times New Roman"/>
                <w:b/>
                <w:bCs/>
                <w:color w:val="000000"/>
                <w:sz w:val="16"/>
                <w:szCs w:val="16"/>
                <w:lang w:eastAsia="en-US"/>
              </w:rPr>
            </w:pPr>
            <w:r w:rsidRPr="00696D8E">
              <w:rPr>
                <w:rFonts w:eastAsia="Times New Roman"/>
                <w:b/>
                <w:bCs/>
                <w:color w:val="000000"/>
                <w:sz w:val="16"/>
                <w:szCs w:val="16"/>
                <w:lang w:eastAsia="en-US"/>
              </w:rPr>
              <w:t> </w:t>
            </w:r>
          </w:p>
        </w:tc>
        <w:tc>
          <w:tcPr>
            <w:tcW w:w="2152" w:type="dxa"/>
            <w:tcBorders>
              <w:top w:val="nil"/>
              <w:left w:val="nil"/>
              <w:bottom w:val="single" w:sz="4" w:space="0" w:color="auto"/>
              <w:right w:val="single" w:sz="4" w:space="0" w:color="auto"/>
            </w:tcBorders>
            <w:shd w:val="clear" w:color="000000" w:fill="C5D9F1"/>
            <w:vAlign w:val="center"/>
            <w:hideMark/>
          </w:tcPr>
          <w:p w:rsidR="004A5130" w:rsidRPr="00696D8E" w:rsidRDefault="004A5130" w:rsidP="00E10688">
            <w:pPr>
              <w:rPr>
                <w:rFonts w:eastAsia="Times New Roman"/>
                <w:b/>
                <w:bCs/>
                <w:color w:val="000000"/>
                <w:sz w:val="16"/>
                <w:szCs w:val="16"/>
                <w:lang w:eastAsia="en-US"/>
              </w:rPr>
            </w:pPr>
            <w:r w:rsidRPr="00696D8E">
              <w:rPr>
                <w:rFonts w:eastAsia="Times New Roman"/>
                <w:b/>
                <w:bCs/>
                <w:color w:val="000000"/>
                <w:sz w:val="16"/>
                <w:szCs w:val="16"/>
                <w:lang w:eastAsia="en-US"/>
              </w:rPr>
              <w:t> </w:t>
            </w:r>
          </w:p>
        </w:tc>
        <w:tc>
          <w:tcPr>
            <w:tcW w:w="891" w:type="dxa"/>
            <w:tcBorders>
              <w:top w:val="nil"/>
              <w:left w:val="nil"/>
              <w:bottom w:val="single" w:sz="4" w:space="0" w:color="auto"/>
              <w:right w:val="single" w:sz="4" w:space="0" w:color="auto"/>
            </w:tcBorders>
            <w:shd w:val="clear" w:color="000000" w:fill="C5D9F1"/>
            <w:noWrap/>
            <w:vAlign w:val="center"/>
            <w:hideMark/>
          </w:tcPr>
          <w:p w:rsidR="004A5130" w:rsidRPr="00696D8E" w:rsidRDefault="004A5130" w:rsidP="00E10688">
            <w:pPr>
              <w:jc w:val="right"/>
              <w:rPr>
                <w:rFonts w:eastAsia="Times New Roman"/>
                <w:b/>
                <w:bCs/>
                <w:color w:val="000000"/>
                <w:sz w:val="16"/>
                <w:szCs w:val="16"/>
                <w:lang w:eastAsia="en-US"/>
              </w:rPr>
            </w:pPr>
            <w:r w:rsidRPr="00696D8E">
              <w:rPr>
                <w:rFonts w:eastAsia="Times New Roman"/>
                <w:b/>
                <w:bCs/>
                <w:color w:val="000000"/>
                <w:sz w:val="16"/>
                <w:szCs w:val="16"/>
                <w:lang w:eastAsia="en-US"/>
              </w:rPr>
              <w:t> </w:t>
            </w:r>
          </w:p>
        </w:tc>
        <w:tc>
          <w:tcPr>
            <w:tcW w:w="1127" w:type="dxa"/>
            <w:tcBorders>
              <w:top w:val="nil"/>
              <w:left w:val="nil"/>
              <w:bottom w:val="single" w:sz="4" w:space="0" w:color="auto"/>
              <w:right w:val="single" w:sz="4" w:space="0" w:color="auto"/>
            </w:tcBorders>
            <w:shd w:val="clear" w:color="000000" w:fill="C5D9F1"/>
            <w:noWrap/>
            <w:vAlign w:val="center"/>
            <w:hideMark/>
          </w:tcPr>
          <w:p w:rsidR="004A5130" w:rsidRPr="00696D8E" w:rsidRDefault="004A5130" w:rsidP="00E10688">
            <w:pPr>
              <w:jc w:val="right"/>
              <w:rPr>
                <w:rFonts w:eastAsia="Times New Roman"/>
                <w:b/>
                <w:bCs/>
                <w:color w:val="000000"/>
                <w:sz w:val="16"/>
                <w:szCs w:val="16"/>
                <w:lang w:eastAsia="en-US"/>
              </w:rPr>
            </w:pPr>
            <w:r w:rsidRPr="00696D8E">
              <w:rPr>
                <w:rFonts w:eastAsia="Times New Roman"/>
                <w:b/>
                <w:bCs/>
                <w:color w:val="000000"/>
                <w:sz w:val="16"/>
                <w:szCs w:val="16"/>
                <w:lang w:eastAsia="en-US"/>
              </w:rPr>
              <w:t>4,505,156</w:t>
            </w:r>
          </w:p>
        </w:tc>
      </w:tr>
    </w:tbl>
    <w:p w:rsidR="00F70E71" w:rsidRDefault="00F70E71" w:rsidP="00FF68DA">
      <w:pPr>
        <w:pStyle w:val="Heading3"/>
      </w:pPr>
      <w:r w:rsidRPr="00EE13FB">
        <w:t>Observations</w:t>
      </w:r>
    </w:p>
    <w:p w:rsidR="00F70E71" w:rsidRPr="00A53D63" w:rsidRDefault="00F70E71" w:rsidP="00F70E71">
      <w:pPr>
        <w:pStyle w:val="ONUME"/>
        <w:numPr>
          <w:ilvl w:val="0"/>
          <w:numId w:val="8"/>
        </w:numPr>
        <w:tabs>
          <w:tab w:val="left" w:pos="567"/>
        </w:tabs>
        <w:ind w:left="0" w:firstLine="0"/>
        <w:rPr>
          <w:b/>
          <w:szCs w:val="22"/>
        </w:rPr>
      </w:pPr>
      <w:r w:rsidRPr="00A53D63">
        <w:rPr>
          <w:szCs w:val="22"/>
        </w:rPr>
        <w:t xml:space="preserve">The total amount of the overdue contributions was, on </w:t>
      </w:r>
      <w:r>
        <w:rPr>
          <w:szCs w:val="22"/>
        </w:rPr>
        <w:t>August 31, 2018</w:t>
      </w:r>
      <w:proofErr w:type="gramStart"/>
      <w:r>
        <w:rPr>
          <w:szCs w:val="22"/>
        </w:rPr>
        <w:t xml:space="preserve">, </w:t>
      </w:r>
      <w:r w:rsidRPr="00A53D63">
        <w:rPr>
          <w:szCs w:val="22"/>
        </w:rPr>
        <w:t xml:space="preserve"> 4.</w:t>
      </w:r>
      <w:r>
        <w:rPr>
          <w:szCs w:val="22"/>
        </w:rPr>
        <w:t>50</w:t>
      </w:r>
      <w:proofErr w:type="gramEnd"/>
      <w:r w:rsidRPr="00A53D63">
        <w:rPr>
          <w:szCs w:val="22"/>
        </w:rPr>
        <w:t> million Swiss</w:t>
      </w:r>
      <w:r>
        <w:rPr>
          <w:szCs w:val="22"/>
        </w:rPr>
        <w:t> </w:t>
      </w:r>
      <w:r w:rsidRPr="00A53D63">
        <w:rPr>
          <w:szCs w:val="22"/>
        </w:rPr>
        <w:t xml:space="preserve">francs, of which </w:t>
      </w:r>
      <w:r>
        <w:rPr>
          <w:szCs w:val="22"/>
        </w:rPr>
        <w:t>almost 2</w:t>
      </w:r>
      <w:r w:rsidRPr="00A53D63">
        <w:rPr>
          <w:szCs w:val="22"/>
        </w:rPr>
        <w:t>.</w:t>
      </w:r>
      <w:r>
        <w:rPr>
          <w:szCs w:val="22"/>
        </w:rPr>
        <w:t>99</w:t>
      </w:r>
      <w:r w:rsidRPr="00A53D63">
        <w:rPr>
          <w:szCs w:val="22"/>
        </w:rPr>
        <w:t xml:space="preserve"> million Swiss francs concern the unitary contribution system, whereas 1.</w:t>
      </w:r>
      <w:r>
        <w:rPr>
          <w:szCs w:val="22"/>
        </w:rPr>
        <w:t>51</w:t>
      </w:r>
      <w:r w:rsidRPr="00A53D63">
        <w:rPr>
          <w:szCs w:val="22"/>
        </w:rPr>
        <w:t> million Swiss francs concern the pre</w:t>
      </w:r>
      <w:r w:rsidRPr="00A53D63">
        <w:rPr>
          <w:szCs w:val="22"/>
        </w:rPr>
        <w:noBreakHyphen/>
        <w:t>1994 contributions in respect of the Contribution</w:t>
      </w:r>
      <w:r w:rsidRPr="00A53D63">
        <w:rPr>
          <w:szCs w:val="22"/>
        </w:rPr>
        <w:noBreakHyphen/>
        <w:t>financed Unions and WIPO.  The total amount of arrears, 4.</w:t>
      </w:r>
      <w:r>
        <w:rPr>
          <w:szCs w:val="22"/>
        </w:rPr>
        <w:t>50</w:t>
      </w:r>
      <w:r w:rsidRPr="00A53D63">
        <w:rPr>
          <w:szCs w:val="22"/>
        </w:rPr>
        <w:t xml:space="preserve"> million Swiss francs (as shown in the above table), corresponds to </w:t>
      </w:r>
      <w:r>
        <w:rPr>
          <w:szCs w:val="22"/>
        </w:rPr>
        <w:t xml:space="preserve">almost </w:t>
      </w:r>
      <w:r w:rsidRPr="00A53D63">
        <w:rPr>
          <w:szCs w:val="22"/>
        </w:rPr>
        <w:t>2</w:t>
      </w:r>
      <w:r>
        <w:rPr>
          <w:szCs w:val="22"/>
        </w:rPr>
        <w:t>5</w:t>
      </w:r>
      <w:r w:rsidRPr="00A53D63">
        <w:rPr>
          <w:szCs w:val="22"/>
        </w:rPr>
        <w:t>.</w:t>
      </w:r>
      <w:r>
        <w:rPr>
          <w:szCs w:val="22"/>
        </w:rPr>
        <w:t>9</w:t>
      </w:r>
      <w:r w:rsidRPr="00A53D63">
        <w:rPr>
          <w:szCs w:val="22"/>
        </w:rPr>
        <w:t> per cent of the total amount invoiced for contributions payable for 201</w:t>
      </w:r>
      <w:r>
        <w:rPr>
          <w:szCs w:val="22"/>
        </w:rPr>
        <w:t xml:space="preserve">8, this amount being </w:t>
      </w:r>
      <w:r w:rsidRPr="00A53D63">
        <w:rPr>
          <w:szCs w:val="22"/>
        </w:rPr>
        <w:t>17.</w:t>
      </w:r>
      <w:r>
        <w:rPr>
          <w:szCs w:val="22"/>
        </w:rPr>
        <w:t>4</w:t>
      </w:r>
      <w:r w:rsidRPr="00A53D63">
        <w:rPr>
          <w:szCs w:val="22"/>
        </w:rPr>
        <w:t> million Swiss francs.</w:t>
      </w:r>
    </w:p>
    <w:p w:rsidR="00F70E71" w:rsidRPr="00CB3011" w:rsidRDefault="00F70E71" w:rsidP="00F70E71">
      <w:pPr>
        <w:pStyle w:val="ONUME"/>
        <w:numPr>
          <w:ilvl w:val="0"/>
          <w:numId w:val="8"/>
        </w:numPr>
        <w:tabs>
          <w:tab w:val="left" w:pos="567"/>
        </w:tabs>
        <w:ind w:left="0" w:firstLine="0"/>
        <w:rPr>
          <w:szCs w:val="22"/>
        </w:rPr>
      </w:pPr>
      <w:r w:rsidRPr="00CB3011">
        <w:rPr>
          <w:szCs w:val="22"/>
        </w:rPr>
        <w:t>Any payment that reaches the International Bureau between September </w:t>
      </w:r>
      <w:r>
        <w:rPr>
          <w:szCs w:val="22"/>
        </w:rPr>
        <w:t>1 and September 24, </w:t>
      </w:r>
      <w:r w:rsidRPr="00CB3011">
        <w:rPr>
          <w:szCs w:val="22"/>
        </w:rPr>
        <w:t>201</w:t>
      </w:r>
      <w:r>
        <w:rPr>
          <w:szCs w:val="22"/>
        </w:rPr>
        <w:t>8</w:t>
      </w:r>
      <w:r w:rsidRPr="00CB3011">
        <w:rPr>
          <w:szCs w:val="22"/>
        </w:rPr>
        <w:t xml:space="preserve">, will be reported to the Assemblies </w:t>
      </w:r>
      <w:r>
        <w:rPr>
          <w:szCs w:val="22"/>
        </w:rPr>
        <w:t>when they examine the present document</w:t>
      </w:r>
      <w:r w:rsidRPr="00CB3011">
        <w:rPr>
          <w:szCs w:val="22"/>
        </w:rPr>
        <w:t>.</w:t>
      </w:r>
    </w:p>
    <w:p w:rsidR="00F70E71" w:rsidRPr="000B24A2" w:rsidRDefault="00F70E71" w:rsidP="00FF68DA">
      <w:pPr>
        <w:pStyle w:val="Heading3"/>
        <w:rPr>
          <w:lang w:val="en-US"/>
        </w:rPr>
      </w:pPr>
      <w:r w:rsidRPr="000B24A2">
        <w:rPr>
          <w:lang w:val="en-US"/>
        </w:rPr>
        <w:t>Arrears in Annual Contributions of the Least Developed Countries Placed in a Special (Frozen) Account Concerning the Years Preceding 1990</w:t>
      </w:r>
    </w:p>
    <w:p w:rsidR="00F70E71" w:rsidRDefault="00F70E71" w:rsidP="00F70E71">
      <w:pPr>
        <w:pStyle w:val="ONUME"/>
        <w:numPr>
          <w:ilvl w:val="0"/>
          <w:numId w:val="8"/>
        </w:numPr>
        <w:tabs>
          <w:tab w:val="left" w:pos="567"/>
        </w:tabs>
        <w:ind w:left="0" w:firstLine="0"/>
      </w:pPr>
      <w:r w:rsidRPr="00C612FC">
        <w:t>It</w:t>
      </w:r>
      <w:r w:rsidRPr="00CB3011">
        <w:t xml:space="preserve">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w:t>
      </w:r>
      <w:r>
        <w:t> </w:t>
      </w:r>
      <w:r w:rsidRPr="00CB3011">
        <w:t>1989 (documents AB/XXII/20 and AB/XXII/22, paragraph 127).  Such</w:t>
      </w:r>
      <w:r>
        <w:t xml:space="preserve"> arrears in contributions, as at August 31, 2018</w:t>
      </w:r>
      <w:r w:rsidRPr="00CB3011">
        <w:t xml:space="preserve">, concerning the Paris and Berne Unions and concerning WIPO are shown in the following table.  </w:t>
      </w:r>
      <w:r w:rsidRPr="0050785B">
        <w:t>Any payment that reaches the International Bureau between September 1</w:t>
      </w:r>
      <w:r>
        <w:t> </w:t>
      </w:r>
      <w:r w:rsidRPr="0050785B">
        <w:t xml:space="preserve">and </w:t>
      </w:r>
      <w:r>
        <w:t>September 24, 2018</w:t>
      </w:r>
      <w:r w:rsidRPr="0050785B">
        <w:t xml:space="preserve">, will be reported to the Assemblies </w:t>
      </w:r>
      <w:r>
        <w:t>when they examine the present document</w:t>
      </w:r>
      <w:r w:rsidRPr="0050785B">
        <w:t>.</w:t>
      </w:r>
      <w:r>
        <w:t xml:space="preserve"> </w:t>
      </w:r>
    </w:p>
    <w:tbl>
      <w:tblPr>
        <w:tblW w:w="9276" w:type="dxa"/>
        <w:jc w:val="center"/>
        <w:tblInd w:w="-236" w:type="dxa"/>
        <w:tblLook w:val="04A0" w:firstRow="1" w:lastRow="0" w:firstColumn="1" w:lastColumn="0" w:noHBand="0" w:noVBand="1"/>
        <w:tblCaption w:val="Table of least developped countries frozen accounts"/>
        <w:tblDescription w:val="Arrears in Annual Contributions of the Least Developed Countries Placed in a Special (Frozen) Account Concerning the Years Preceding 1990"/>
      </w:tblPr>
      <w:tblGrid>
        <w:gridCol w:w="1477"/>
        <w:gridCol w:w="1302"/>
        <w:gridCol w:w="3714"/>
        <w:gridCol w:w="804"/>
        <w:gridCol w:w="986"/>
        <w:gridCol w:w="993"/>
      </w:tblGrid>
      <w:tr w:rsidR="00F70E71" w:rsidRPr="002C0024" w:rsidTr="00FF68DA">
        <w:trPr>
          <w:trHeight w:val="231"/>
          <w:tblHeader/>
          <w:jc w:val="center"/>
        </w:trPr>
        <w:tc>
          <w:tcPr>
            <w:tcW w:w="1477"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C0024" w:rsidRDefault="00F70E71" w:rsidP="00F70E71">
            <w:pPr>
              <w:rPr>
                <w:rFonts w:eastAsia="Times New Roman"/>
                <w:b/>
                <w:bCs/>
                <w:color w:val="000000"/>
                <w:sz w:val="16"/>
                <w:szCs w:val="16"/>
                <w:lang w:eastAsia="en-US"/>
              </w:rPr>
            </w:pPr>
            <w:r w:rsidRPr="002C0024">
              <w:rPr>
                <w:rFonts w:eastAsia="Times New Roman"/>
                <w:b/>
                <w:bCs/>
                <w:color w:val="000000"/>
                <w:sz w:val="16"/>
                <w:szCs w:val="16"/>
                <w:lang w:eastAsia="en-US"/>
              </w:rPr>
              <w:t>State</w:t>
            </w:r>
          </w:p>
        </w:tc>
        <w:tc>
          <w:tcPr>
            <w:tcW w:w="1302"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C0024" w:rsidRDefault="00F70E71" w:rsidP="00F70E71">
            <w:pPr>
              <w:rPr>
                <w:rFonts w:eastAsia="Times New Roman"/>
                <w:b/>
                <w:bCs/>
                <w:color w:val="000000"/>
                <w:sz w:val="16"/>
                <w:szCs w:val="16"/>
                <w:lang w:eastAsia="en-US"/>
              </w:rPr>
            </w:pPr>
            <w:r w:rsidRPr="002C0024">
              <w:rPr>
                <w:rFonts w:eastAsia="Times New Roman"/>
                <w:b/>
                <w:bCs/>
                <w:color w:val="000000"/>
                <w:sz w:val="16"/>
                <w:szCs w:val="16"/>
                <w:lang w:eastAsia="en-US"/>
              </w:rPr>
              <w:t>Union/ WIPO</w:t>
            </w:r>
          </w:p>
        </w:tc>
        <w:tc>
          <w:tcPr>
            <w:tcW w:w="3714" w:type="dxa"/>
            <w:tcBorders>
              <w:top w:val="single" w:sz="4" w:space="0" w:color="595959"/>
              <w:left w:val="nil"/>
              <w:bottom w:val="nil"/>
              <w:right w:val="single" w:sz="4" w:space="0" w:color="595959"/>
            </w:tcBorders>
            <w:shd w:val="clear" w:color="000000" w:fill="C5D9F1"/>
            <w:vAlign w:val="center"/>
            <w:hideMark/>
          </w:tcPr>
          <w:p w:rsidR="00F70E71" w:rsidRPr="002C0024" w:rsidRDefault="00F70E71" w:rsidP="00F70E71">
            <w:pPr>
              <w:jc w:val="center"/>
              <w:rPr>
                <w:rFonts w:eastAsia="Times New Roman"/>
                <w:b/>
                <w:bCs/>
                <w:color w:val="000000"/>
                <w:sz w:val="16"/>
                <w:szCs w:val="16"/>
                <w:lang w:eastAsia="en-US"/>
              </w:rPr>
            </w:pPr>
            <w:r w:rsidRPr="002C0024">
              <w:rPr>
                <w:rFonts w:eastAsia="Times New Roman"/>
                <w:b/>
                <w:bCs/>
                <w:color w:val="000000"/>
                <w:sz w:val="16"/>
                <w:szCs w:val="16"/>
                <w:lang w:eastAsia="en-US"/>
              </w:rPr>
              <w:t>Year(s) of Arrears</w:t>
            </w:r>
          </w:p>
        </w:tc>
        <w:tc>
          <w:tcPr>
            <w:tcW w:w="1790" w:type="dxa"/>
            <w:gridSpan w:val="2"/>
            <w:tcBorders>
              <w:top w:val="single" w:sz="4" w:space="0" w:color="595959"/>
              <w:left w:val="nil"/>
              <w:bottom w:val="single" w:sz="4" w:space="0" w:color="595959"/>
              <w:right w:val="single" w:sz="4" w:space="0" w:color="595959"/>
            </w:tcBorders>
            <w:shd w:val="clear" w:color="000000" w:fill="C5D9F1"/>
            <w:vAlign w:val="center"/>
            <w:hideMark/>
          </w:tcPr>
          <w:p w:rsidR="00F70E71" w:rsidRPr="002C0024" w:rsidRDefault="00F70E71" w:rsidP="00F70E71">
            <w:pPr>
              <w:jc w:val="center"/>
              <w:rPr>
                <w:rFonts w:eastAsia="Times New Roman"/>
                <w:b/>
                <w:bCs/>
                <w:color w:val="000000"/>
                <w:sz w:val="16"/>
                <w:szCs w:val="16"/>
                <w:lang w:eastAsia="en-US"/>
              </w:rPr>
            </w:pPr>
            <w:r w:rsidRPr="002C0024">
              <w:rPr>
                <w:rFonts w:eastAsia="Times New Roman"/>
                <w:b/>
                <w:bCs/>
                <w:color w:val="000000"/>
                <w:sz w:val="16"/>
                <w:szCs w:val="16"/>
                <w:lang w:eastAsia="en-US"/>
              </w:rPr>
              <w:t xml:space="preserve">Amount of Arrears </w:t>
            </w:r>
            <w:r w:rsidRPr="002C0024">
              <w:rPr>
                <w:rFonts w:eastAsia="Times New Roman"/>
                <w:b/>
                <w:bCs/>
                <w:color w:val="000000"/>
                <w:sz w:val="16"/>
                <w:szCs w:val="16"/>
                <w:lang w:eastAsia="en-US"/>
              </w:rPr>
              <w:br/>
              <w:t>(in Swiss francs)</w:t>
            </w:r>
          </w:p>
        </w:tc>
        <w:tc>
          <w:tcPr>
            <w:tcW w:w="993"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E71" w:rsidRPr="002C0024" w:rsidRDefault="00F70E71" w:rsidP="00F70E71">
            <w:pPr>
              <w:jc w:val="center"/>
              <w:rPr>
                <w:rFonts w:eastAsia="Times New Roman"/>
                <w:b/>
                <w:bCs/>
                <w:color w:val="000000"/>
                <w:sz w:val="16"/>
                <w:szCs w:val="16"/>
                <w:lang w:eastAsia="en-US"/>
              </w:rPr>
            </w:pPr>
            <w:r w:rsidRPr="002C0024">
              <w:rPr>
                <w:rFonts w:eastAsia="Times New Roman"/>
                <w:b/>
                <w:bCs/>
                <w:color w:val="000000"/>
                <w:sz w:val="16"/>
                <w:szCs w:val="16"/>
                <w:lang w:eastAsia="en-US"/>
              </w:rPr>
              <w:t>% of Total Arrears</w:t>
            </w:r>
          </w:p>
        </w:tc>
      </w:tr>
      <w:tr w:rsidR="00F70E71" w:rsidRPr="002C0024" w:rsidTr="00FF68DA">
        <w:trPr>
          <w:trHeight w:val="231"/>
          <w:tblHeader/>
          <w:jc w:val="center"/>
        </w:trPr>
        <w:tc>
          <w:tcPr>
            <w:tcW w:w="1477" w:type="dxa"/>
            <w:vMerge/>
            <w:tcBorders>
              <w:top w:val="single" w:sz="4" w:space="0" w:color="595959"/>
              <w:left w:val="single" w:sz="4" w:space="0" w:color="595959"/>
              <w:bottom w:val="single" w:sz="4" w:space="0" w:color="595959"/>
              <w:right w:val="single" w:sz="4" w:space="0" w:color="595959"/>
            </w:tcBorders>
            <w:vAlign w:val="center"/>
            <w:hideMark/>
          </w:tcPr>
          <w:p w:rsidR="00F70E71" w:rsidRPr="002C0024" w:rsidRDefault="00F70E71" w:rsidP="00F70E71">
            <w:pPr>
              <w:rPr>
                <w:rFonts w:eastAsia="Times New Roman"/>
                <w:b/>
                <w:bCs/>
                <w:color w:val="000000"/>
                <w:sz w:val="16"/>
                <w:szCs w:val="16"/>
                <w:lang w:eastAsia="en-US"/>
              </w:rPr>
            </w:pPr>
          </w:p>
        </w:tc>
        <w:tc>
          <w:tcPr>
            <w:tcW w:w="1302" w:type="dxa"/>
            <w:vMerge/>
            <w:tcBorders>
              <w:top w:val="single" w:sz="4" w:space="0" w:color="595959"/>
              <w:left w:val="single" w:sz="4" w:space="0" w:color="595959"/>
              <w:bottom w:val="single" w:sz="4" w:space="0" w:color="595959"/>
              <w:right w:val="single" w:sz="4" w:space="0" w:color="595959"/>
            </w:tcBorders>
            <w:vAlign w:val="center"/>
            <w:hideMark/>
          </w:tcPr>
          <w:p w:rsidR="00F70E71" w:rsidRPr="002C0024" w:rsidRDefault="00F70E71" w:rsidP="00F70E71">
            <w:pPr>
              <w:rPr>
                <w:rFonts w:eastAsia="Times New Roman"/>
                <w:b/>
                <w:bCs/>
                <w:color w:val="000000"/>
                <w:sz w:val="16"/>
                <w:szCs w:val="16"/>
                <w:lang w:eastAsia="en-US"/>
              </w:rPr>
            </w:pPr>
          </w:p>
        </w:tc>
        <w:tc>
          <w:tcPr>
            <w:tcW w:w="3714" w:type="dxa"/>
            <w:tcBorders>
              <w:top w:val="nil"/>
              <w:left w:val="nil"/>
              <w:bottom w:val="single" w:sz="4" w:space="0" w:color="595959"/>
              <w:right w:val="single" w:sz="4" w:space="0" w:color="595959"/>
            </w:tcBorders>
            <w:shd w:val="clear" w:color="000000" w:fill="C5D9F1"/>
            <w:vAlign w:val="center"/>
            <w:hideMark/>
          </w:tcPr>
          <w:p w:rsidR="00F70E71" w:rsidRPr="002C0024" w:rsidRDefault="00F70E71" w:rsidP="00F70E71">
            <w:pPr>
              <w:jc w:val="center"/>
              <w:rPr>
                <w:rFonts w:eastAsia="Times New Roman"/>
                <w:b/>
                <w:bCs/>
                <w:i/>
                <w:iCs/>
                <w:color w:val="000000"/>
                <w:sz w:val="16"/>
                <w:szCs w:val="16"/>
                <w:lang w:eastAsia="en-US"/>
              </w:rPr>
            </w:pPr>
            <w:r w:rsidRPr="002C0024">
              <w:rPr>
                <w:rFonts w:eastAsia="Times New Roman"/>
                <w:b/>
                <w:bCs/>
                <w:i/>
                <w:iCs/>
                <w:color w:val="000000"/>
                <w:sz w:val="16"/>
                <w:szCs w:val="16"/>
                <w:lang w:eastAsia="en-US"/>
              </w:rPr>
              <w:t>(partial payment is indicated by an asterisk)</w:t>
            </w:r>
          </w:p>
        </w:tc>
        <w:tc>
          <w:tcPr>
            <w:tcW w:w="804" w:type="dxa"/>
            <w:tcBorders>
              <w:top w:val="nil"/>
              <w:left w:val="nil"/>
              <w:bottom w:val="single" w:sz="4" w:space="0" w:color="595959"/>
              <w:right w:val="single" w:sz="4" w:space="0" w:color="595959"/>
            </w:tcBorders>
            <w:shd w:val="clear" w:color="000000" w:fill="C5D9F1"/>
            <w:hideMark/>
          </w:tcPr>
          <w:p w:rsidR="00F70E71" w:rsidRPr="002C0024" w:rsidRDefault="00F70E71" w:rsidP="00F70E71">
            <w:pPr>
              <w:jc w:val="center"/>
              <w:rPr>
                <w:rFonts w:eastAsia="Times New Roman"/>
                <w:b/>
                <w:bCs/>
                <w:color w:val="000000"/>
                <w:sz w:val="16"/>
                <w:szCs w:val="16"/>
                <w:lang w:eastAsia="en-US"/>
              </w:rPr>
            </w:pPr>
            <w:r w:rsidRPr="002C0024">
              <w:rPr>
                <w:rFonts w:eastAsia="Times New Roman"/>
                <w:b/>
                <w:bCs/>
                <w:color w:val="000000"/>
                <w:sz w:val="16"/>
                <w:szCs w:val="16"/>
                <w:lang w:eastAsia="en-US"/>
              </w:rPr>
              <w:t> </w:t>
            </w:r>
          </w:p>
        </w:tc>
        <w:tc>
          <w:tcPr>
            <w:tcW w:w="986" w:type="dxa"/>
            <w:tcBorders>
              <w:top w:val="nil"/>
              <w:left w:val="nil"/>
              <w:bottom w:val="single" w:sz="4" w:space="0" w:color="595959"/>
              <w:right w:val="single" w:sz="4" w:space="0" w:color="595959"/>
            </w:tcBorders>
            <w:shd w:val="clear" w:color="000000" w:fill="C5D9F1"/>
            <w:vAlign w:val="center"/>
            <w:hideMark/>
          </w:tcPr>
          <w:p w:rsidR="00F70E71" w:rsidRPr="002C0024" w:rsidRDefault="00F70E71" w:rsidP="00F70E71">
            <w:pPr>
              <w:jc w:val="center"/>
              <w:rPr>
                <w:rFonts w:eastAsia="Times New Roman"/>
                <w:b/>
                <w:bCs/>
                <w:color w:val="000000"/>
                <w:sz w:val="16"/>
                <w:szCs w:val="16"/>
                <w:lang w:eastAsia="en-US"/>
              </w:rPr>
            </w:pPr>
            <w:r w:rsidRPr="002C0024">
              <w:rPr>
                <w:rFonts w:eastAsia="Times New Roman"/>
                <w:b/>
                <w:bCs/>
                <w:color w:val="000000"/>
                <w:sz w:val="16"/>
                <w:szCs w:val="16"/>
                <w:lang w:eastAsia="en-US"/>
              </w:rPr>
              <w:t>Total</w:t>
            </w:r>
          </w:p>
        </w:tc>
        <w:tc>
          <w:tcPr>
            <w:tcW w:w="993" w:type="dxa"/>
            <w:vMerge/>
            <w:tcBorders>
              <w:top w:val="single" w:sz="4" w:space="0" w:color="595959"/>
              <w:left w:val="single" w:sz="4" w:space="0" w:color="595959"/>
              <w:bottom w:val="single" w:sz="4" w:space="0" w:color="595959"/>
              <w:right w:val="single" w:sz="4" w:space="0" w:color="595959"/>
            </w:tcBorders>
            <w:vAlign w:val="center"/>
            <w:hideMark/>
          </w:tcPr>
          <w:p w:rsidR="00F70E71" w:rsidRPr="002C0024" w:rsidRDefault="00F70E71" w:rsidP="00F70E71">
            <w:pPr>
              <w:rPr>
                <w:rFonts w:eastAsia="Times New Roman"/>
                <w:b/>
                <w:bCs/>
                <w:color w:val="000000"/>
                <w:sz w:val="16"/>
                <w:szCs w:val="16"/>
                <w:lang w:eastAsia="en-US"/>
              </w:rPr>
            </w:pPr>
          </w:p>
        </w:tc>
      </w:tr>
      <w:tr w:rsidR="00F70E71" w:rsidRPr="002C0024" w:rsidTr="00FF68DA">
        <w:trPr>
          <w:trHeight w:val="231"/>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sz w:val="16"/>
                <w:szCs w:val="16"/>
                <w:lang w:eastAsia="en-US"/>
              </w:rPr>
            </w:pPr>
            <w:r w:rsidRPr="002C0024">
              <w:rPr>
                <w:rFonts w:eastAsia="Times New Roman"/>
                <w:sz w:val="16"/>
                <w:szCs w:val="16"/>
                <w:lang w:eastAsia="en-US"/>
              </w:rPr>
              <w:t>Burkina Faso</w:t>
            </w:r>
          </w:p>
        </w:tc>
        <w:tc>
          <w:tcPr>
            <w:tcW w:w="1302" w:type="dxa"/>
            <w:tcBorders>
              <w:top w:val="nil"/>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78+79+80+81+82+83+84+85+86+87+88+89</w:t>
            </w:r>
          </w:p>
        </w:tc>
        <w:tc>
          <w:tcPr>
            <w:tcW w:w="804"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214,738 </w:t>
            </w:r>
          </w:p>
        </w:tc>
        <w:tc>
          <w:tcPr>
            <w:tcW w:w="986"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r>
      <w:tr w:rsidR="00F70E71" w:rsidRPr="002C0024" w:rsidTr="00FF68DA">
        <w:trPr>
          <w:trHeight w:val="231"/>
          <w:jc w:val="center"/>
        </w:trPr>
        <w:tc>
          <w:tcPr>
            <w:tcW w:w="1477" w:type="dxa"/>
            <w:tcBorders>
              <w:top w:val="nil"/>
              <w:left w:val="single" w:sz="4" w:space="0" w:color="auto"/>
              <w:bottom w:val="nil"/>
              <w:right w:val="nil"/>
            </w:tcBorders>
            <w:shd w:val="clear" w:color="auto" w:fill="auto"/>
            <w:noWrap/>
            <w:vAlign w:val="center"/>
            <w:hideMark/>
          </w:tcPr>
          <w:p w:rsidR="00F70E71" w:rsidRPr="002C0024" w:rsidRDefault="00F70E71" w:rsidP="00F70E71">
            <w:pPr>
              <w:rPr>
                <w:rFonts w:eastAsia="Times New Roman"/>
                <w:sz w:val="16"/>
                <w:szCs w:val="16"/>
                <w:lang w:eastAsia="en-US"/>
              </w:rPr>
            </w:pPr>
            <w:r w:rsidRPr="002C0024">
              <w:rPr>
                <w:rFonts w:eastAsia="Times New Roman"/>
                <w:sz w:val="16"/>
                <w:szCs w:val="16"/>
                <w:lang w:eastAsia="en-US"/>
              </w:rPr>
              <w:t> </w:t>
            </w:r>
          </w:p>
        </w:tc>
        <w:tc>
          <w:tcPr>
            <w:tcW w:w="1302" w:type="dxa"/>
            <w:tcBorders>
              <w:top w:val="nil"/>
              <w:left w:val="single" w:sz="4" w:space="0" w:color="595959"/>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auto"/>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77*+78+79+80+81+82+83+84+85+86+87</w:t>
            </w:r>
            <w:r w:rsidRPr="002C0024">
              <w:rPr>
                <w:rFonts w:eastAsia="Times New Roman"/>
                <w:color w:val="000000"/>
                <w:sz w:val="16"/>
                <w:szCs w:val="16"/>
                <w:lang w:eastAsia="en-US"/>
              </w:rPr>
              <w:br/>
              <w:t>+88+89</w:t>
            </w:r>
          </w:p>
        </w:tc>
        <w:tc>
          <w:tcPr>
            <w:tcW w:w="804"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131,940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346,678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9.00</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Burundi</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78+79+80+81+82+83+84+85+86+87+88+89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214,738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5.57</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Central African Republic</w:t>
            </w:r>
          </w:p>
        </w:tc>
        <w:tc>
          <w:tcPr>
            <w:tcW w:w="1302" w:type="dxa"/>
            <w:tcBorders>
              <w:top w:val="nil"/>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76*+77+78+79+80+81+82+83+84+85+86+87+ 88+89</w:t>
            </w:r>
          </w:p>
        </w:tc>
        <w:tc>
          <w:tcPr>
            <w:tcW w:w="804"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273,509 </w:t>
            </w:r>
          </w:p>
        </w:tc>
        <w:tc>
          <w:tcPr>
            <w:tcW w:w="986"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231"/>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80*+81+82+83+84+85+86+87+88+89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114,858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388,367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10.08</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Chad</w:t>
            </w:r>
          </w:p>
        </w:tc>
        <w:tc>
          <w:tcPr>
            <w:tcW w:w="1302" w:type="dxa"/>
            <w:tcBorders>
              <w:top w:val="nil"/>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71+72+73+74+75+76+77+78+79+80+81 +82+83+84+85+86+87+88+89</w:t>
            </w:r>
          </w:p>
        </w:tc>
        <w:tc>
          <w:tcPr>
            <w:tcW w:w="804"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250,957 </w:t>
            </w:r>
          </w:p>
        </w:tc>
        <w:tc>
          <w:tcPr>
            <w:tcW w:w="986"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231"/>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72+73+74+75+76+77+78+79+80+81+82 +83+84+85+86+87+88+89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156,387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407,344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10.57</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Democratic Republic of the Congo</w:t>
            </w:r>
          </w:p>
        </w:tc>
        <w:tc>
          <w:tcPr>
            <w:tcW w:w="1302" w:type="dxa"/>
            <w:tcBorders>
              <w:top w:val="nil"/>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81*+82+83+84+85+86+87+88+89</w:t>
            </w:r>
          </w:p>
        </w:tc>
        <w:tc>
          <w:tcPr>
            <w:tcW w:w="804"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500,200 </w:t>
            </w:r>
          </w:p>
        </w:tc>
        <w:tc>
          <w:tcPr>
            <w:tcW w:w="986"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66"/>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301,015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801,215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20.80</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Gambia</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WIPO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55,250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1.43</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Guinea</w:t>
            </w:r>
          </w:p>
        </w:tc>
        <w:tc>
          <w:tcPr>
            <w:tcW w:w="1302" w:type="dxa"/>
            <w:tcBorders>
              <w:top w:val="nil"/>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83+84+85+86+87+88+89</w:t>
            </w:r>
          </w:p>
        </w:tc>
        <w:tc>
          <w:tcPr>
            <w:tcW w:w="804"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148,779 </w:t>
            </w:r>
          </w:p>
        </w:tc>
        <w:tc>
          <w:tcPr>
            <w:tcW w:w="986"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231"/>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81,293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230,072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5.97</w:t>
            </w:r>
          </w:p>
        </w:tc>
      </w:tr>
      <w:tr w:rsidR="00F70E71" w:rsidRPr="002C0024" w:rsidTr="00FF68DA">
        <w:trPr>
          <w:trHeight w:val="231"/>
          <w:jc w:val="center"/>
        </w:trPr>
        <w:tc>
          <w:tcPr>
            <w:tcW w:w="1477" w:type="dxa"/>
            <w:tcBorders>
              <w:top w:val="single" w:sz="4" w:space="0" w:color="595959"/>
              <w:left w:val="single" w:sz="4" w:space="0" w:color="auto"/>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Guinea-Bissau</w:t>
            </w:r>
          </w:p>
        </w:tc>
        <w:tc>
          <w:tcPr>
            <w:tcW w:w="1302"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single" w:sz="4" w:space="0" w:color="auto"/>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23,213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0.60</w:t>
            </w:r>
          </w:p>
        </w:tc>
      </w:tr>
      <w:tr w:rsidR="00F70E71" w:rsidRPr="002C0024" w:rsidTr="00FF68DA">
        <w:trPr>
          <w:trHeight w:val="231"/>
          <w:jc w:val="center"/>
        </w:trPr>
        <w:tc>
          <w:tcPr>
            <w:tcW w:w="1477" w:type="dxa"/>
            <w:tcBorders>
              <w:top w:val="single" w:sz="4" w:space="0" w:color="595959"/>
              <w:left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Mali</w:t>
            </w:r>
          </w:p>
        </w:tc>
        <w:tc>
          <w:tcPr>
            <w:tcW w:w="1302" w:type="dxa"/>
            <w:tcBorders>
              <w:top w:val="nil"/>
              <w:left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84+85+86+87+88+89</w:t>
            </w:r>
          </w:p>
        </w:tc>
        <w:tc>
          <w:tcPr>
            <w:tcW w:w="804" w:type="dxa"/>
            <w:tcBorders>
              <w:top w:val="nil"/>
              <w:left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132,377 </w:t>
            </w:r>
          </w:p>
        </w:tc>
        <w:tc>
          <w:tcPr>
            <w:tcW w:w="986" w:type="dxa"/>
            <w:tcBorders>
              <w:top w:val="nil"/>
              <w:left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196"/>
          <w:jc w:val="center"/>
        </w:trPr>
        <w:tc>
          <w:tcPr>
            <w:tcW w:w="1477" w:type="dxa"/>
            <w:tcBorders>
              <w:left w:val="single" w:sz="4" w:space="0" w:color="auto"/>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auto"/>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76*+77+78+79+80+81+82+83+84+85+86 +87+88+89</w:t>
            </w:r>
          </w:p>
        </w:tc>
        <w:tc>
          <w:tcPr>
            <w:tcW w:w="804"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159,485 </w:t>
            </w:r>
          </w:p>
        </w:tc>
        <w:tc>
          <w:tcPr>
            <w:tcW w:w="986"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291,862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7.58</w:t>
            </w:r>
          </w:p>
        </w:tc>
      </w:tr>
      <w:tr w:rsidR="00F70E71" w:rsidRPr="002C0024" w:rsidTr="00FF68DA">
        <w:trPr>
          <w:trHeight w:val="231"/>
          <w:jc w:val="center"/>
        </w:trPr>
        <w:tc>
          <w:tcPr>
            <w:tcW w:w="1477" w:type="dxa"/>
            <w:tcBorders>
              <w:top w:val="single" w:sz="4" w:space="0" w:color="auto"/>
              <w:left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Mauritania</w:t>
            </w:r>
          </w:p>
        </w:tc>
        <w:tc>
          <w:tcPr>
            <w:tcW w:w="1302" w:type="dxa"/>
            <w:tcBorders>
              <w:top w:val="single" w:sz="4" w:space="0" w:color="auto"/>
              <w:left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single" w:sz="4" w:space="0" w:color="auto"/>
              <w:left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77*+78+79+80+81+82+83+84+85+86+87+88+89</w:t>
            </w:r>
          </w:p>
        </w:tc>
        <w:tc>
          <w:tcPr>
            <w:tcW w:w="804" w:type="dxa"/>
            <w:tcBorders>
              <w:top w:val="single" w:sz="4" w:space="0" w:color="auto"/>
              <w:left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219,120 </w:t>
            </w:r>
          </w:p>
        </w:tc>
        <w:tc>
          <w:tcPr>
            <w:tcW w:w="986" w:type="dxa"/>
            <w:tcBorders>
              <w:top w:val="single" w:sz="4" w:space="0" w:color="auto"/>
              <w:left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single" w:sz="4" w:space="0" w:color="auto"/>
              <w:left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140"/>
          <w:jc w:val="center"/>
        </w:trPr>
        <w:tc>
          <w:tcPr>
            <w:tcW w:w="1477" w:type="dxa"/>
            <w:tcBorders>
              <w:top w:val="nil"/>
              <w:left w:val="single" w:sz="4" w:space="0" w:color="auto"/>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auto"/>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74+75+76+77+78+79+80+81+82+83+84 +85+86+87+ 88+89</w:t>
            </w:r>
          </w:p>
        </w:tc>
        <w:tc>
          <w:tcPr>
            <w:tcW w:w="804"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150,618 </w:t>
            </w:r>
          </w:p>
        </w:tc>
        <w:tc>
          <w:tcPr>
            <w:tcW w:w="986"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369,738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9.60</w:t>
            </w:r>
          </w:p>
        </w:tc>
      </w:tr>
      <w:tr w:rsidR="00F70E71" w:rsidRPr="002C0024" w:rsidTr="00FF68DA">
        <w:trPr>
          <w:trHeight w:val="231"/>
          <w:jc w:val="center"/>
        </w:trPr>
        <w:tc>
          <w:tcPr>
            <w:tcW w:w="1477" w:type="dxa"/>
            <w:tcBorders>
              <w:top w:val="single" w:sz="4" w:space="0" w:color="auto"/>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Niger</w:t>
            </w:r>
          </w:p>
        </w:tc>
        <w:tc>
          <w:tcPr>
            <w:tcW w:w="1302" w:type="dxa"/>
            <w:tcBorders>
              <w:top w:val="single" w:sz="4" w:space="0" w:color="auto"/>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single" w:sz="4" w:space="0" w:color="auto"/>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81+82+83+84+85+86+87+88+89</w:t>
            </w:r>
          </w:p>
        </w:tc>
        <w:tc>
          <w:tcPr>
            <w:tcW w:w="804" w:type="dxa"/>
            <w:tcBorders>
              <w:top w:val="single" w:sz="4" w:space="0" w:color="auto"/>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179,097 </w:t>
            </w:r>
          </w:p>
        </w:tc>
        <w:tc>
          <w:tcPr>
            <w:tcW w:w="986" w:type="dxa"/>
            <w:tcBorders>
              <w:top w:val="single" w:sz="4" w:space="0" w:color="auto"/>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single" w:sz="4" w:space="0" w:color="auto"/>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231"/>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80*+81+82+83+84+85+86+87+88+89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109,915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289,012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7.50</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Somalia</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WIPO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55,250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1.43</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Togo</w:t>
            </w:r>
          </w:p>
        </w:tc>
        <w:tc>
          <w:tcPr>
            <w:tcW w:w="1302" w:type="dxa"/>
            <w:tcBorders>
              <w:top w:val="nil"/>
              <w:left w:val="nil"/>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nil"/>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84+85+86+87+88+89</w:t>
            </w:r>
          </w:p>
        </w:tc>
        <w:tc>
          <w:tcPr>
            <w:tcW w:w="804"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132,377 </w:t>
            </w:r>
          </w:p>
        </w:tc>
        <w:tc>
          <w:tcPr>
            <w:tcW w:w="986" w:type="dxa"/>
            <w:tcBorders>
              <w:top w:val="nil"/>
              <w:left w:val="nil"/>
              <w:bottom w:val="nil"/>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93" w:type="dxa"/>
            <w:tcBorders>
              <w:top w:val="nil"/>
              <w:left w:val="nil"/>
              <w:bottom w:val="nil"/>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 </w:t>
            </w:r>
          </w:p>
        </w:tc>
      </w:tr>
      <w:tr w:rsidR="00F70E71" w:rsidRPr="002C0024" w:rsidTr="00FF68DA">
        <w:trPr>
          <w:trHeight w:val="231"/>
          <w:jc w:val="center"/>
        </w:trPr>
        <w:tc>
          <w:tcPr>
            <w:tcW w:w="1477" w:type="dxa"/>
            <w:tcBorders>
              <w:top w:val="nil"/>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Berne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87,785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 220,162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5.71</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Uganda</w:t>
            </w:r>
          </w:p>
        </w:tc>
        <w:tc>
          <w:tcPr>
            <w:tcW w:w="1302"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Paris frozen</w:t>
            </w:r>
          </w:p>
        </w:tc>
        <w:tc>
          <w:tcPr>
            <w:tcW w:w="3714" w:type="dxa"/>
            <w:tcBorders>
              <w:top w:val="nil"/>
              <w:left w:val="nil"/>
              <w:bottom w:val="single" w:sz="4" w:space="0" w:color="595959"/>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83*+84+85+86+87+88+89</w:t>
            </w:r>
          </w:p>
        </w:tc>
        <w:tc>
          <w:tcPr>
            <w:tcW w:w="804"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nil"/>
              <w:left w:val="nil"/>
              <w:bottom w:val="single" w:sz="4" w:space="0" w:color="595959"/>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140,372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3.64</w:t>
            </w:r>
          </w:p>
        </w:tc>
      </w:tr>
      <w:tr w:rsidR="00F70E71" w:rsidRPr="002C0024" w:rsidTr="00FF68DA">
        <w:trPr>
          <w:trHeight w:val="231"/>
          <w:jc w:val="center"/>
        </w:trPr>
        <w:tc>
          <w:tcPr>
            <w:tcW w:w="1477" w:type="dxa"/>
            <w:tcBorders>
              <w:top w:val="single" w:sz="4" w:space="0" w:color="595959"/>
              <w:left w:val="single" w:sz="4" w:space="0" w:color="auto"/>
              <w:bottom w:val="nil"/>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Yemen</w:t>
            </w:r>
          </w:p>
        </w:tc>
        <w:tc>
          <w:tcPr>
            <w:tcW w:w="1302"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WIPO frozen</w:t>
            </w:r>
          </w:p>
        </w:tc>
        <w:tc>
          <w:tcPr>
            <w:tcW w:w="3714" w:type="dxa"/>
            <w:tcBorders>
              <w:top w:val="nil"/>
              <w:left w:val="nil"/>
              <w:bottom w:val="single" w:sz="4" w:space="0" w:color="auto"/>
              <w:right w:val="single" w:sz="4" w:space="0" w:color="595959"/>
            </w:tcBorders>
            <w:shd w:val="clear" w:color="auto" w:fill="auto"/>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87*+88+89</w:t>
            </w:r>
          </w:p>
        </w:tc>
        <w:tc>
          <w:tcPr>
            <w:tcW w:w="804"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nil"/>
              <w:left w:val="nil"/>
              <w:bottom w:val="single" w:sz="4" w:space="0" w:color="auto"/>
              <w:right w:val="single" w:sz="4" w:space="0" w:color="595959"/>
            </w:tcBorders>
            <w:shd w:val="clear" w:color="auto" w:fill="auto"/>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xml:space="preserve">19,142 </w:t>
            </w:r>
          </w:p>
        </w:tc>
        <w:tc>
          <w:tcPr>
            <w:tcW w:w="993" w:type="dxa"/>
            <w:tcBorders>
              <w:top w:val="nil"/>
              <w:left w:val="nil"/>
              <w:bottom w:val="single" w:sz="4" w:space="0" w:color="auto"/>
              <w:right w:val="single" w:sz="4" w:space="0" w:color="auto"/>
            </w:tcBorders>
            <w:shd w:val="clear" w:color="auto" w:fill="auto"/>
            <w:noWrap/>
            <w:vAlign w:val="center"/>
            <w:hideMark/>
          </w:tcPr>
          <w:p w:rsidR="00F70E71" w:rsidRPr="002C0024" w:rsidRDefault="00F70E71" w:rsidP="00F70E71">
            <w:pPr>
              <w:jc w:val="right"/>
              <w:rPr>
                <w:rFonts w:eastAsia="Times New Roman"/>
                <w:sz w:val="16"/>
                <w:szCs w:val="16"/>
                <w:lang w:eastAsia="en-US"/>
              </w:rPr>
            </w:pPr>
            <w:r w:rsidRPr="002C0024">
              <w:rPr>
                <w:rFonts w:eastAsia="Times New Roman"/>
                <w:sz w:val="16"/>
                <w:szCs w:val="16"/>
                <w:lang w:eastAsia="en-US"/>
              </w:rPr>
              <w:t>0.50</w:t>
            </w:r>
          </w:p>
        </w:tc>
      </w:tr>
      <w:tr w:rsidR="00F70E71" w:rsidRPr="002C0024" w:rsidTr="00FF68DA">
        <w:trPr>
          <w:trHeight w:val="231"/>
          <w:jc w:val="center"/>
        </w:trPr>
        <w:tc>
          <w:tcPr>
            <w:tcW w:w="1477"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F70E71" w:rsidRPr="002C0024" w:rsidRDefault="00F70E71" w:rsidP="00F70E71">
            <w:pPr>
              <w:rPr>
                <w:rFonts w:eastAsia="Times New Roman"/>
                <w:b/>
                <w:bCs/>
                <w:color w:val="000000"/>
                <w:sz w:val="16"/>
                <w:szCs w:val="16"/>
                <w:lang w:eastAsia="en-US"/>
              </w:rPr>
            </w:pPr>
            <w:r w:rsidRPr="002C0024">
              <w:rPr>
                <w:rFonts w:eastAsia="Times New Roman"/>
                <w:b/>
                <w:bCs/>
                <w:color w:val="000000"/>
                <w:sz w:val="16"/>
                <w:szCs w:val="16"/>
                <w:lang w:eastAsia="en-US"/>
              </w:rPr>
              <w:t>Grand Total</w:t>
            </w:r>
          </w:p>
        </w:tc>
        <w:tc>
          <w:tcPr>
            <w:tcW w:w="1302" w:type="dxa"/>
            <w:tcBorders>
              <w:top w:val="single" w:sz="4" w:space="0" w:color="auto"/>
              <w:left w:val="nil"/>
              <w:bottom w:val="single" w:sz="4" w:space="0" w:color="auto"/>
              <w:right w:val="single" w:sz="4" w:space="0" w:color="595959"/>
            </w:tcBorders>
            <w:shd w:val="clear" w:color="000000" w:fill="C5D9F1"/>
            <w:noWrap/>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3714" w:type="dxa"/>
            <w:tcBorders>
              <w:top w:val="single" w:sz="4" w:space="0" w:color="auto"/>
              <w:left w:val="nil"/>
              <w:bottom w:val="single" w:sz="4" w:space="0" w:color="auto"/>
              <w:right w:val="single" w:sz="4" w:space="0" w:color="595959"/>
            </w:tcBorders>
            <w:shd w:val="clear" w:color="000000" w:fill="C5D9F1"/>
            <w:vAlign w:val="center"/>
            <w:hideMark/>
          </w:tcPr>
          <w:p w:rsidR="00F70E71" w:rsidRPr="002C0024" w:rsidRDefault="00F70E71" w:rsidP="00F70E71">
            <w:pPr>
              <w:rPr>
                <w:rFonts w:eastAsia="Times New Roman"/>
                <w:color w:val="000000"/>
                <w:sz w:val="16"/>
                <w:szCs w:val="16"/>
                <w:lang w:eastAsia="en-US"/>
              </w:rPr>
            </w:pPr>
            <w:r w:rsidRPr="002C0024">
              <w:rPr>
                <w:rFonts w:eastAsia="Times New Roman"/>
                <w:color w:val="000000"/>
                <w:sz w:val="16"/>
                <w:szCs w:val="16"/>
                <w:lang w:eastAsia="en-US"/>
              </w:rPr>
              <w:t> </w:t>
            </w:r>
          </w:p>
        </w:tc>
        <w:tc>
          <w:tcPr>
            <w:tcW w:w="804" w:type="dxa"/>
            <w:tcBorders>
              <w:top w:val="single" w:sz="4" w:space="0" w:color="auto"/>
              <w:left w:val="nil"/>
              <w:bottom w:val="single" w:sz="4" w:space="0" w:color="auto"/>
              <w:right w:val="single" w:sz="4" w:space="0" w:color="595959"/>
            </w:tcBorders>
            <w:shd w:val="clear" w:color="000000" w:fill="C5D9F1"/>
            <w:noWrap/>
            <w:vAlign w:val="center"/>
            <w:hideMark/>
          </w:tcPr>
          <w:p w:rsidR="00F70E71" w:rsidRPr="002C0024" w:rsidRDefault="00F70E71" w:rsidP="00F70E71">
            <w:pPr>
              <w:jc w:val="right"/>
              <w:rPr>
                <w:rFonts w:eastAsia="Times New Roman"/>
                <w:color w:val="000000"/>
                <w:sz w:val="16"/>
                <w:szCs w:val="16"/>
                <w:lang w:eastAsia="en-US"/>
              </w:rPr>
            </w:pPr>
            <w:r w:rsidRPr="002C0024">
              <w:rPr>
                <w:rFonts w:eastAsia="Times New Roman"/>
                <w:color w:val="000000"/>
                <w:sz w:val="16"/>
                <w:szCs w:val="16"/>
                <w:lang w:eastAsia="en-US"/>
              </w:rPr>
              <w:t> </w:t>
            </w:r>
          </w:p>
        </w:tc>
        <w:tc>
          <w:tcPr>
            <w:tcW w:w="986" w:type="dxa"/>
            <w:tcBorders>
              <w:top w:val="single" w:sz="4" w:space="0" w:color="auto"/>
              <w:left w:val="nil"/>
              <w:bottom w:val="single" w:sz="4" w:space="0" w:color="auto"/>
              <w:right w:val="single" w:sz="4" w:space="0" w:color="595959"/>
            </w:tcBorders>
            <w:shd w:val="clear" w:color="000000" w:fill="C5D9F1"/>
            <w:noWrap/>
            <w:vAlign w:val="center"/>
            <w:hideMark/>
          </w:tcPr>
          <w:p w:rsidR="00F70E71" w:rsidRPr="002C0024" w:rsidRDefault="00F70E71" w:rsidP="00F70E71">
            <w:pPr>
              <w:jc w:val="right"/>
              <w:rPr>
                <w:rFonts w:eastAsia="Times New Roman"/>
                <w:b/>
                <w:bCs/>
                <w:color w:val="000000"/>
                <w:sz w:val="16"/>
                <w:szCs w:val="16"/>
                <w:lang w:eastAsia="en-US"/>
              </w:rPr>
            </w:pPr>
            <w:r w:rsidRPr="002C0024">
              <w:rPr>
                <w:rFonts w:eastAsia="Times New Roman"/>
                <w:b/>
                <w:bCs/>
                <w:color w:val="000000"/>
                <w:sz w:val="16"/>
                <w:szCs w:val="16"/>
                <w:lang w:eastAsia="en-US"/>
              </w:rPr>
              <w:t xml:space="preserve">3,852,415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rsidR="00F70E71" w:rsidRPr="002C0024" w:rsidRDefault="00F70E71" w:rsidP="00F70E71">
            <w:pPr>
              <w:jc w:val="right"/>
              <w:rPr>
                <w:rFonts w:eastAsia="Times New Roman"/>
                <w:b/>
                <w:bCs/>
                <w:color w:val="000000"/>
                <w:sz w:val="16"/>
                <w:szCs w:val="16"/>
                <w:lang w:eastAsia="en-US"/>
              </w:rPr>
            </w:pPr>
            <w:r w:rsidRPr="002C0024">
              <w:rPr>
                <w:rFonts w:eastAsia="Times New Roman"/>
                <w:b/>
                <w:bCs/>
                <w:color w:val="000000"/>
                <w:sz w:val="16"/>
                <w:szCs w:val="16"/>
                <w:lang w:eastAsia="en-US"/>
              </w:rPr>
              <w:t>100.00</w:t>
            </w:r>
          </w:p>
        </w:tc>
      </w:tr>
    </w:tbl>
    <w:p w:rsidR="00F70E71" w:rsidRDefault="00F70E71" w:rsidP="00F70E71">
      <w:pPr>
        <w:jc w:val="center"/>
        <w:rPr>
          <w:iCs/>
          <w:szCs w:val="22"/>
          <w:u w:val="single"/>
        </w:rPr>
      </w:pPr>
    </w:p>
    <w:p w:rsidR="00F70E71" w:rsidRDefault="00F70E71" w:rsidP="00F70E71">
      <w:pPr>
        <w:jc w:val="center"/>
        <w:rPr>
          <w:iCs/>
          <w:szCs w:val="22"/>
          <w:u w:val="single"/>
        </w:rPr>
      </w:pPr>
    </w:p>
    <w:tbl>
      <w:tblPr>
        <w:tblW w:w="9302" w:type="dxa"/>
        <w:jc w:val="center"/>
        <w:tblInd w:w="-158" w:type="dxa"/>
        <w:tblLook w:val="04A0" w:firstRow="1" w:lastRow="0" w:firstColumn="1" w:lastColumn="0" w:noHBand="0" w:noVBand="1"/>
        <w:tblCaption w:val="Table of frozen accounts sums"/>
        <w:tblDescription w:val="Table summarizing the total frozan amounts of least developped countries."/>
      </w:tblPr>
      <w:tblGrid>
        <w:gridCol w:w="2415"/>
        <w:gridCol w:w="1184"/>
        <w:gridCol w:w="1979"/>
        <w:gridCol w:w="879"/>
        <w:gridCol w:w="2845"/>
      </w:tblGrid>
      <w:tr w:rsidR="00F70E71" w:rsidRPr="00334D41" w:rsidTr="00FF68DA">
        <w:trPr>
          <w:trHeight w:val="240"/>
          <w:jc w:val="center"/>
        </w:trPr>
        <w:tc>
          <w:tcPr>
            <w:tcW w:w="2415" w:type="dxa"/>
            <w:tcBorders>
              <w:top w:val="nil"/>
              <w:left w:val="nil"/>
              <w:bottom w:val="nil"/>
              <w:right w:val="nil"/>
            </w:tcBorders>
            <w:shd w:val="clear" w:color="auto" w:fill="auto"/>
            <w:noWrap/>
            <w:hideMark/>
          </w:tcPr>
          <w:p w:rsidR="00F70E71" w:rsidRPr="00334D41" w:rsidRDefault="00F70E71" w:rsidP="00F70E71">
            <w:pPr>
              <w:rPr>
                <w:rFonts w:eastAsia="Times New Roman"/>
                <w:b/>
                <w:bCs/>
                <w:color w:val="000000"/>
                <w:sz w:val="16"/>
                <w:szCs w:val="16"/>
                <w:lang w:eastAsia="en-US"/>
              </w:rPr>
            </w:pPr>
          </w:p>
        </w:tc>
        <w:tc>
          <w:tcPr>
            <w:tcW w:w="1184" w:type="dxa"/>
            <w:tcBorders>
              <w:top w:val="nil"/>
              <w:left w:val="nil"/>
              <w:bottom w:val="nil"/>
              <w:right w:val="nil"/>
            </w:tcBorders>
            <w:shd w:val="clear" w:color="auto" w:fill="auto"/>
            <w:noWrap/>
            <w:hideMark/>
          </w:tcPr>
          <w:p w:rsidR="00F70E71" w:rsidRPr="00334D41" w:rsidRDefault="00F70E71" w:rsidP="00F70E71">
            <w:pPr>
              <w:rPr>
                <w:rFonts w:eastAsia="Times New Roman"/>
                <w:b/>
                <w:bCs/>
                <w:color w:val="000000"/>
                <w:sz w:val="16"/>
                <w:szCs w:val="16"/>
                <w:lang w:eastAsia="en-US"/>
              </w:rPr>
            </w:pPr>
          </w:p>
        </w:tc>
        <w:tc>
          <w:tcPr>
            <w:tcW w:w="1979" w:type="dxa"/>
            <w:tcBorders>
              <w:top w:val="nil"/>
              <w:left w:val="nil"/>
              <w:bottom w:val="nil"/>
              <w:right w:val="nil"/>
            </w:tcBorders>
            <w:shd w:val="clear" w:color="auto" w:fill="auto"/>
            <w:vAlign w:val="center"/>
            <w:hideMark/>
          </w:tcPr>
          <w:p w:rsidR="00F70E71" w:rsidRPr="00334D41" w:rsidRDefault="00F70E71" w:rsidP="00F70E71">
            <w:pPr>
              <w:rPr>
                <w:rFonts w:eastAsia="Times New Roman"/>
                <w:color w:val="000000"/>
                <w:sz w:val="16"/>
                <w:szCs w:val="16"/>
                <w:lang w:eastAsia="en-US"/>
              </w:rPr>
            </w:pPr>
          </w:p>
        </w:tc>
        <w:tc>
          <w:tcPr>
            <w:tcW w:w="879" w:type="dxa"/>
            <w:tcBorders>
              <w:top w:val="nil"/>
              <w:left w:val="nil"/>
              <w:bottom w:val="single" w:sz="4" w:space="0" w:color="auto"/>
              <w:right w:val="single" w:sz="4" w:space="0" w:color="auto"/>
            </w:tcBorders>
            <w:shd w:val="clear" w:color="auto" w:fill="auto"/>
            <w:vAlign w:val="center"/>
            <w:hideMark/>
          </w:tcPr>
          <w:p w:rsidR="00F70E71" w:rsidRPr="00334D41" w:rsidRDefault="00F70E71" w:rsidP="00F70E71">
            <w:pPr>
              <w:jc w:val="center"/>
              <w:rPr>
                <w:rFonts w:eastAsia="Times New Roman"/>
                <w:b/>
                <w:bCs/>
                <w:color w:val="000000"/>
                <w:sz w:val="16"/>
                <w:szCs w:val="16"/>
                <w:lang w:eastAsia="en-US"/>
              </w:rPr>
            </w:pPr>
            <w:r w:rsidRPr="00334D41">
              <w:rPr>
                <w:rFonts w:eastAsia="Times New Roman"/>
                <w:b/>
                <w:bCs/>
                <w:color w:val="000000"/>
                <w:sz w:val="16"/>
                <w:szCs w:val="16"/>
                <w:lang w:eastAsia="en-US"/>
              </w:rPr>
              <w:t> </w:t>
            </w:r>
          </w:p>
        </w:tc>
        <w:tc>
          <w:tcPr>
            <w:tcW w:w="2845"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70E71" w:rsidRPr="00334D41" w:rsidRDefault="00F70E71" w:rsidP="00F70E71">
            <w:pPr>
              <w:jc w:val="center"/>
              <w:rPr>
                <w:rFonts w:eastAsia="Times New Roman"/>
                <w:b/>
                <w:bCs/>
                <w:color w:val="000000"/>
                <w:sz w:val="16"/>
                <w:szCs w:val="16"/>
                <w:lang w:eastAsia="en-US"/>
              </w:rPr>
            </w:pPr>
            <w:r w:rsidRPr="00334D41">
              <w:rPr>
                <w:rFonts w:eastAsia="Times New Roman"/>
                <w:b/>
                <w:bCs/>
                <w:color w:val="000000"/>
                <w:sz w:val="16"/>
                <w:szCs w:val="16"/>
                <w:lang w:eastAsia="en-US"/>
              </w:rPr>
              <w:t>Amount of Arrears</w:t>
            </w:r>
            <w:r w:rsidRPr="00334D41">
              <w:rPr>
                <w:rFonts w:eastAsia="Times New Roman"/>
                <w:b/>
                <w:bCs/>
                <w:color w:val="000000"/>
                <w:sz w:val="16"/>
                <w:szCs w:val="16"/>
                <w:lang w:eastAsia="en-US"/>
              </w:rPr>
              <w:br/>
              <w:t>(in Swiss Francs)</w:t>
            </w:r>
          </w:p>
        </w:tc>
      </w:tr>
      <w:tr w:rsidR="00F70E71" w:rsidRPr="00334D41" w:rsidTr="00FF68DA">
        <w:trPr>
          <w:trHeight w:val="227"/>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hideMark/>
          </w:tcPr>
          <w:p w:rsidR="00F70E71" w:rsidRPr="00334D41" w:rsidRDefault="00F70E71" w:rsidP="00F70E71">
            <w:pPr>
              <w:rPr>
                <w:rFonts w:eastAsia="Times New Roman"/>
                <w:color w:val="000000"/>
                <w:sz w:val="16"/>
                <w:szCs w:val="16"/>
                <w:lang w:eastAsia="en-US"/>
              </w:rPr>
            </w:pPr>
            <w:r w:rsidRPr="00334D41">
              <w:rPr>
                <w:rFonts w:eastAsia="Times New Roman"/>
                <w:color w:val="000000"/>
                <w:sz w:val="16"/>
                <w:szCs w:val="16"/>
                <w:lang w:eastAsia="en-US"/>
              </w:rPr>
              <w:t>Paris frozen</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F70E71" w:rsidRPr="00334D41" w:rsidRDefault="00F70E71" w:rsidP="00F70E71">
            <w:pPr>
              <w:rPr>
                <w:rFonts w:eastAsia="Times New Roman"/>
                <w:color w:val="000000"/>
                <w:sz w:val="16"/>
                <w:szCs w:val="16"/>
                <w:lang w:eastAsia="en-US"/>
              </w:rPr>
            </w:pPr>
          </w:p>
        </w:tc>
        <w:tc>
          <w:tcPr>
            <w:tcW w:w="879" w:type="dxa"/>
            <w:tcBorders>
              <w:top w:val="single" w:sz="4" w:space="0" w:color="auto"/>
              <w:left w:val="nil"/>
              <w:bottom w:val="single" w:sz="4" w:space="0" w:color="auto"/>
              <w:right w:val="single" w:sz="4" w:space="0" w:color="auto"/>
            </w:tcBorders>
            <w:shd w:val="clear" w:color="auto" w:fill="auto"/>
            <w:noWrap/>
            <w:hideMark/>
          </w:tcPr>
          <w:p w:rsidR="00F70E71" w:rsidRPr="00334D41" w:rsidRDefault="00F70E71" w:rsidP="00F70E71">
            <w:pPr>
              <w:jc w:val="right"/>
              <w:rPr>
                <w:rFonts w:eastAsia="Times New Roman"/>
                <w:color w:val="000000"/>
                <w:sz w:val="16"/>
                <w:szCs w:val="16"/>
                <w:lang w:eastAsia="en-US"/>
              </w:rPr>
            </w:pPr>
            <w:r w:rsidRPr="00334D41">
              <w:rPr>
                <w:rFonts w:eastAsia="Times New Roman"/>
                <w:color w:val="000000"/>
                <w:sz w:val="16"/>
                <w:szCs w:val="16"/>
                <w:lang w:eastAsia="en-US"/>
              </w:rPr>
              <w:t> </w:t>
            </w:r>
          </w:p>
        </w:tc>
        <w:tc>
          <w:tcPr>
            <w:tcW w:w="2845" w:type="dxa"/>
            <w:tcBorders>
              <w:top w:val="single" w:sz="4" w:space="0" w:color="auto"/>
              <w:left w:val="nil"/>
              <w:bottom w:val="single" w:sz="4" w:space="0" w:color="auto"/>
              <w:right w:val="single" w:sz="4" w:space="0" w:color="000000"/>
            </w:tcBorders>
            <w:shd w:val="clear" w:color="auto" w:fill="auto"/>
            <w:noWrap/>
            <w:vAlign w:val="bottom"/>
            <w:hideMark/>
          </w:tcPr>
          <w:p w:rsidR="00F70E71" w:rsidRPr="00334D41" w:rsidRDefault="00F70E71" w:rsidP="00F70E71">
            <w:pPr>
              <w:jc w:val="right"/>
              <w:rPr>
                <w:rFonts w:eastAsia="Times New Roman"/>
                <w:color w:val="000000"/>
                <w:sz w:val="16"/>
                <w:szCs w:val="16"/>
                <w:lang w:eastAsia="en-US"/>
              </w:rPr>
            </w:pPr>
            <w:r w:rsidRPr="00334D41">
              <w:rPr>
                <w:rFonts w:eastAsia="Times New Roman"/>
                <w:color w:val="000000"/>
                <w:sz w:val="16"/>
                <w:szCs w:val="16"/>
                <w:lang w:eastAsia="en-US"/>
              </w:rPr>
              <w:t xml:space="preserve">2,429,477 </w:t>
            </w:r>
          </w:p>
        </w:tc>
      </w:tr>
      <w:tr w:rsidR="00F70E71" w:rsidRPr="00334D41" w:rsidTr="00FF68DA">
        <w:trPr>
          <w:trHeight w:val="227"/>
          <w:jc w:val="center"/>
        </w:trPr>
        <w:tc>
          <w:tcPr>
            <w:tcW w:w="2415" w:type="dxa"/>
            <w:tcBorders>
              <w:top w:val="nil"/>
              <w:left w:val="single" w:sz="4" w:space="0" w:color="auto"/>
              <w:bottom w:val="single" w:sz="4" w:space="0" w:color="auto"/>
              <w:right w:val="single" w:sz="4" w:space="0" w:color="auto"/>
            </w:tcBorders>
            <w:shd w:val="clear" w:color="auto" w:fill="auto"/>
            <w:noWrap/>
            <w:hideMark/>
          </w:tcPr>
          <w:p w:rsidR="00F70E71" w:rsidRPr="00334D41" w:rsidRDefault="00F70E71" w:rsidP="00F70E71">
            <w:pPr>
              <w:rPr>
                <w:rFonts w:eastAsia="Times New Roman"/>
                <w:color w:val="000000"/>
                <w:sz w:val="16"/>
                <w:szCs w:val="16"/>
                <w:lang w:eastAsia="en-US"/>
              </w:rPr>
            </w:pPr>
            <w:r w:rsidRPr="00334D41">
              <w:rPr>
                <w:rFonts w:eastAsia="Times New Roman"/>
                <w:color w:val="000000"/>
                <w:sz w:val="16"/>
                <w:szCs w:val="16"/>
                <w:lang w:eastAsia="en-US"/>
              </w:rPr>
              <w:t>Berne frozen</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F70E71" w:rsidRPr="00334D41" w:rsidRDefault="00F70E71" w:rsidP="00F70E71">
            <w:pPr>
              <w:rPr>
                <w:rFonts w:eastAsia="Times New Roman"/>
                <w:color w:val="000000"/>
                <w:sz w:val="16"/>
                <w:szCs w:val="16"/>
                <w:lang w:eastAsia="en-US"/>
              </w:rPr>
            </w:pPr>
          </w:p>
        </w:tc>
        <w:tc>
          <w:tcPr>
            <w:tcW w:w="879" w:type="dxa"/>
            <w:tcBorders>
              <w:top w:val="nil"/>
              <w:left w:val="nil"/>
              <w:bottom w:val="single" w:sz="4" w:space="0" w:color="auto"/>
              <w:right w:val="single" w:sz="4" w:space="0" w:color="auto"/>
            </w:tcBorders>
            <w:shd w:val="clear" w:color="auto" w:fill="auto"/>
            <w:noWrap/>
            <w:hideMark/>
          </w:tcPr>
          <w:p w:rsidR="00F70E71" w:rsidRPr="00334D41" w:rsidRDefault="00F70E71" w:rsidP="00F70E71">
            <w:pPr>
              <w:jc w:val="right"/>
              <w:rPr>
                <w:rFonts w:eastAsia="Times New Roman"/>
                <w:color w:val="000000"/>
                <w:sz w:val="16"/>
                <w:szCs w:val="16"/>
                <w:lang w:eastAsia="en-US"/>
              </w:rPr>
            </w:pPr>
            <w:r w:rsidRPr="00334D41">
              <w:rPr>
                <w:rFonts w:eastAsia="Times New Roman"/>
                <w:color w:val="000000"/>
                <w:sz w:val="16"/>
                <w:szCs w:val="16"/>
                <w:lang w:eastAsia="en-US"/>
              </w:rPr>
              <w:t> </w:t>
            </w:r>
          </w:p>
        </w:tc>
        <w:tc>
          <w:tcPr>
            <w:tcW w:w="2845" w:type="dxa"/>
            <w:tcBorders>
              <w:top w:val="single" w:sz="4" w:space="0" w:color="auto"/>
              <w:left w:val="nil"/>
              <w:bottom w:val="single" w:sz="4" w:space="0" w:color="auto"/>
              <w:right w:val="single" w:sz="4" w:space="0" w:color="000000"/>
            </w:tcBorders>
            <w:shd w:val="clear" w:color="auto" w:fill="auto"/>
            <w:noWrap/>
            <w:vAlign w:val="bottom"/>
            <w:hideMark/>
          </w:tcPr>
          <w:p w:rsidR="00F70E71" w:rsidRPr="00334D41" w:rsidRDefault="00F70E71" w:rsidP="00F70E71">
            <w:pPr>
              <w:jc w:val="right"/>
              <w:rPr>
                <w:rFonts w:eastAsia="Times New Roman"/>
                <w:color w:val="000000"/>
                <w:sz w:val="16"/>
                <w:szCs w:val="16"/>
                <w:lang w:eastAsia="en-US"/>
              </w:rPr>
            </w:pPr>
            <w:r w:rsidRPr="00334D41">
              <w:rPr>
                <w:rFonts w:eastAsia="Times New Roman"/>
                <w:color w:val="000000"/>
                <w:sz w:val="16"/>
                <w:szCs w:val="16"/>
                <w:lang w:eastAsia="en-US"/>
              </w:rPr>
              <w:t xml:space="preserve">1,293,296 </w:t>
            </w:r>
          </w:p>
        </w:tc>
      </w:tr>
      <w:tr w:rsidR="00F70E71" w:rsidRPr="00334D41" w:rsidTr="00FF68DA">
        <w:trPr>
          <w:trHeight w:val="227"/>
          <w:jc w:val="center"/>
        </w:trPr>
        <w:tc>
          <w:tcPr>
            <w:tcW w:w="2415" w:type="dxa"/>
            <w:tcBorders>
              <w:top w:val="nil"/>
              <w:left w:val="single" w:sz="4" w:space="0" w:color="auto"/>
              <w:bottom w:val="single" w:sz="4" w:space="0" w:color="auto"/>
              <w:right w:val="single" w:sz="4" w:space="0" w:color="auto"/>
            </w:tcBorders>
            <w:shd w:val="clear" w:color="auto" w:fill="auto"/>
            <w:noWrap/>
            <w:hideMark/>
          </w:tcPr>
          <w:p w:rsidR="00F70E71" w:rsidRPr="00334D41" w:rsidRDefault="00F70E71" w:rsidP="00F70E71">
            <w:pPr>
              <w:rPr>
                <w:rFonts w:eastAsia="Times New Roman"/>
                <w:color w:val="000000"/>
                <w:sz w:val="16"/>
                <w:szCs w:val="16"/>
                <w:lang w:eastAsia="en-US"/>
              </w:rPr>
            </w:pPr>
            <w:r w:rsidRPr="00334D41">
              <w:rPr>
                <w:rFonts w:eastAsia="Times New Roman"/>
                <w:color w:val="000000"/>
                <w:sz w:val="16"/>
                <w:szCs w:val="16"/>
                <w:lang w:eastAsia="en-US"/>
              </w:rPr>
              <w:t>WIPO frozen</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F70E71" w:rsidRPr="00334D41" w:rsidRDefault="00F70E71" w:rsidP="00F70E71">
            <w:pPr>
              <w:rPr>
                <w:rFonts w:eastAsia="Times New Roman"/>
                <w:color w:val="000000"/>
                <w:sz w:val="16"/>
                <w:szCs w:val="16"/>
                <w:lang w:eastAsia="en-US"/>
              </w:rPr>
            </w:pPr>
          </w:p>
        </w:tc>
        <w:tc>
          <w:tcPr>
            <w:tcW w:w="879" w:type="dxa"/>
            <w:tcBorders>
              <w:top w:val="nil"/>
              <w:left w:val="nil"/>
              <w:bottom w:val="single" w:sz="4" w:space="0" w:color="auto"/>
              <w:right w:val="single" w:sz="4" w:space="0" w:color="auto"/>
            </w:tcBorders>
            <w:shd w:val="clear" w:color="auto" w:fill="auto"/>
            <w:noWrap/>
            <w:hideMark/>
          </w:tcPr>
          <w:p w:rsidR="00F70E71" w:rsidRPr="00334D41" w:rsidRDefault="00F70E71" w:rsidP="00F70E71">
            <w:pPr>
              <w:jc w:val="right"/>
              <w:rPr>
                <w:rFonts w:eastAsia="Times New Roman"/>
                <w:color w:val="000000"/>
                <w:sz w:val="16"/>
                <w:szCs w:val="16"/>
                <w:lang w:eastAsia="en-US"/>
              </w:rPr>
            </w:pPr>
            <w:r w:rsidRPr="00334D41">
              <w:rPr>
                <w:rFonts w:eastAsia="Times New Roman"/>
                <w:color w:val="000000"/>
                <w:sz w:val="16"/>
                <w:szCs w:val="16"/>
                <w:lang w:eastAsia="en-US"/>
              </w:rPr>
              <w:t> </w:t>
            </w:r>
          </w:p>
        </w:tc>
        <w:tc>
          <w:tcPr>
            <w:tcW w:w="2845" w:type="dxa"/>
            <w:tcBorders>
              <w:top w:val="single" w:sz="4" w:space="0" w:color="auto"/>
              <w:left w:val="nil"/>
              <w:bottom w:val="single" w:sz="4" w:space="0" w:color="auto"/>
              <w:right w:val="single" w:sz="4" w:space="0" w:color="000000"/>
            </w:tcBorders>
            <w:shd w:val="clear" w:color="auto" w:fill="auto"/>
            <w:noWrap/>
            <w:vAlign w:val="bottom"/>
            <w:hideMark/>
          </w:tcPr>
          <w:p w:rsidR="00F70E71" w:rsidRPr="00334D41" w:rsidRDefault="00F70E71" w:rsidP="00F70E71">
            <w:pPr>
              <w:jc w:val="right"/>
              <w:rPr>
                <w:rFonts w:eastAsia="Times New Roman"/>
                <w:color w:val="000000"/>
                <w:sz w:val="16"/>
                <w:szCs w:val="16"/>
                <w:lang w:eastAsia="en-US"/>
              </w:rPr>
            </w:pPr>
            <w:r w:rsidRPr="00334D41">
              <w:rPr>
                <w:rFonts w:eastAsia="Times New Roman"/>
                <w:color w:val="000000"/>
                <w:sz w:val="16"/>
                <w:szCs w:val="16"/>
                <w:lang w:eastAsia="en-US"/>
              </w:rPr>
              <w:t xml:space="preserve">129,642 </w:t>
            </w:r>
          </w:p>
        </w:tc>
      </w:tr>
      <w:tr w:rsidR="00F70E71" w:rsidRPr="00334D41" w:rsidTr="00FF68DA">
        <w:trPr>
          <w:trHeight w:val="240"/>
          <w:jc w:val="center"/>
        </w:trPr>
        <w:tc>
          <w:tcPr>
            <w:tcW w:w="2415" w:type="dxa"/>
            <w:tcBorders>
              <w:top w:val="nil"/>
              <w:left w:val="single" w:sz="4" w:space="0" w:color="auto"/>
              <w:bottom w:val="single" w:sz="4" w:space="0" w:color="auto"/>
              <w:right w:val="single" w:sz="4" w:space="0" w:color="auto"/>
            </w:tcBorders>
            <w:shd w:val="clear" w:color="000000" w:fill="C5D9F1"/>
            <w:noWrap/>
            <w:vAlign w:val="center"/>
            <w:hideMark/>
          </w:tcPr>
          <w:p w:rsidR="00F70E71" w:rsidRPr="00334D41" w:rsidRDefault="00F70E71" w:rsidP="00F70E71">
            <w:pPr>
              <w:rPr>
                <w:rFonts w:eastAsia="Times New Roman"/>
                <w:b/>
                <w:bCs/>
                <w:color w:val="000000"/>
                <w:sz w:val="16"/>
                <w:szCs w:val="16"/>
                <w:lang w:eastAsia="en-US"/>
              </w:rPr>
            </w:pPr>
            <w:r w:rsidRPr="00334D41">
              <w:rPr>
                <w:rFonts w:eastAsia="Times New Roman"/>
                <w:b/>
                <w:bCs/>
                <w:color w:val="000000"/>
                <w:sz w:val="16"/>
                <w:szCs w:val="16"/>
                <w:lang w:eastAsia="en-US"/>
              </w:rPr>
              <w:t>Grand Total</w:t>
            </w:r>
          </w:p>
        </w:tc>
        <w:tc>
          <w:tcPr>
            <w:tcW w:w="1184" w:type="dxa"/>
            <w:tcBorders>
              <w:top w:val="single" w:sz="4" w:space="0" w:color="auto"/>
              <w:left w:val="single" w:sz="4" w:space="0" w:color="auto"/>
              <w:bottom w:val="single" w:sz="4" w:space="0" w:color="auto"/>
              <w:right w:val="nil"/>
            </w:tcBorders>
            <w:shd w:val="clear" w:color="000000" w:fill="C5D9F1"/>
            <w:noWrap/>
            <w:vAlign w:val="center"/>
          </w:tcPr>
          <w:p w:rsidR="00F70E71" w:rsidRPr="00334D41" w:rsidRDefault="00F70E71" w:rsidP="00F70E71">
            <w:pPr>
              <w:jc w:val="right"/>
              <w:rPr>
                <w:rFonts w:eastAsia="Times New Roman"/>
                <w:b/>
                <w:bCs/>
                <w:color w:val="000000"/>
                <w:sz w:val="16"/>
                <w:szCs w:val="16"/>
                <w:lang w:eastAsia="en-US"/>
              </w:rPr>
            </w:pPr>
          </w:p>
        </w:tc>
        <w:tc>
          <w:tcPr>
            <w:tcW w:w="1979" w:type="dxa"/>
            <w:tcBorders>
              <w:top w:val="nil"/>
              <w:left w:val="nil"/>
              <w:bottom w:val="single" w:sz="4" w:space="0" w:color="auto"/>
              <w:right w:val="nil"/>
            </w:tcBorders>
            <w:shd w:val="clear" w:color="000000" w:fill="C5D9F1"/>
            <w:noWrap/>
            <w:vAlign w:val="center"/>
          </w:tcPr>
          <w:p w:rsidR="00F70E71" w:rsidRPr="00334D41" w:rsidRDefault="00F70E71" w:rsidP="00F70E71">
            <w:pPr>
              <w:jc w:val="right"/>
              <w:rPr>
                <w:rFonts w:eastAsia="Times New Roman"/>
                <w:b/>
                <w:bCs/>
                <w:color w:val="000000"/>
                <w:sz w:val="16"/>
                <w:szCs w:val="16"/>
                <w:lang w:eastAsia="en-US"/>
              </w:rPr>
            </w:pPr>
          </w:p>
        </w:tc>
        <w:tc>
          <w:tcPr>
            <w:tcW w:w="879" w:type="dxa"/>
            <w:tcBorders>
              <w:top w:val="nil"/>
              <w:left w:val="nil"/>
              <w:bottom w:val="single" w:sz="4" w:space="0" w:color="auto"/>
              <w:right w:val="single" w:sz="4" w:space="0" w:color="auto"/>
            </w:tcBorders>
            <w:shd w:val="clear" w:color="000000" w:fill="C5D9F1"/>
            <w:noWrap/>
            <w:vAlign w:val="center"/>
            <w:hideMark/>
          </w:tcPr>
          <w:p w:rsidR="00F70E71" w:rsidRPr="00334D41" w:rsidRDefault="00F70E71" w:rsidP="00F70E71">
            <w:pPr>
              <w:jc w:val="right"/>
              <w:rPr>
                <w:rFonts w:eastAsia="Times New Roman"/>
                <w:b/>
                <w:bCs/>
                <w:color w:val="000000"/>
                <w:sz w:val="16"/>
                <w:szCs w:val="16"/>
                <w:lang w:eastAsia="en-US"/>
              </w:rPr>
            </w:pPr>
            <w:r w:rsidRPr="00334D41">
              <w:rPr>
                <w:rFonts w:eastAsia="Times New Roman"/>
                <w:b/>
                <w:bCs/>
                <w:color w:val="000000"/>
                <w:sz w:val="16"/>
                <w:szCs w:val="16"/>
                <w:lang w:eastAsia="en-US"/>
              </w:rPr>
              <w:t> </w:t>
            </w:r>
          </w:p>
        </w:tc>
        <w:tc>
          <w:tcPr>
            <w:tcW w:w="2845" w:type="dxa"/>
            <w:tcBorders>
              <w:top w:val="single" w:sz="4" w:space="0" w:color="auto"/>
              <w:left w:val="nil"/>
              <w:bottom w:val="single" w:sz="4" w:space="0" w:color="auto"/>
              <w:right w:val="single" w:sz="4" w:space="0" w:color="000000"/>
            </w:tcBorders>
            <w:shd w:val="clear" w:color="000000" w:fill="C5D9F1"/>
            <w:noWrap/>
            <w:vAlign w:val="center"/>
            <w:hideMark/>
          </w:tcPr>
          <w:p w:rsidR="00F70E71" w:rsidRPr="00334D41" w:rsidRDefault="00F70E71" w:rsidP="00F70E71">
            <w:pPr>
              <w:jc w:val="right"/>
              <w:rPr>
                <w:rFonts w:eastAsia="Times New Roman"/>
                <w:b/>
                <w:bCs/>
                <w:color w:val="000000"/>
                <w:sz w:val="16"/>
                <w:szCs w:val="16"/>
                <w:lang w:eastAsia="en-US"/>
              </w:rPr>
            </w:pPr>
            <w:r w:rsidRPr="00334D41">
              <w:rPr>
                <w:rFonts w:eastAsia="Times New Roman"/>
                <w:b/>
                <w:bCs/>
                <w:color w:val="000000"/>
                <w:sz w:val="16"/>
                <w:szCs w:val="16"/>
                <w:lang w:eastAsia="en-US"/>
              </w:rPr>
              <w:t xml:space="preserve">3,852,415 </w:t>
            </w:r>
          </w:p>
        </w:tc>
      </w:tr>
    </w:tbl>
    <w:p w:rsidR="00F70E71" w:rsidRPr="000B24A2" w:rsidRDefault="00F70E71" w:rsidP="00FF68DA">
      <w:pPr>
        <w:pStyle w:val="Heading3"/>
        <w:rPr>
          <w:lang w:val="en-US"/>
        </w:rPr>
      </w:pPr>
      <w:r w:rsidRPr="000B24A2">
        <w:rPr>
          <w:lang w:val="en-US"/>
        </w:rPr>
        <w:t>Amounts due towards the Working Capital Funds</w:t>
      </w:r>
    </w:p>
    <w:p w:rsidR="00F70E71" w:rsidRDefault="00F70E71" w:rsidP="00F70E71">
      <w:pPr>
        <w:pStyle w:val="ONUME"/>
        <w:numPr>
          <w:ilvl w:val="0"/>
          <w:numId w:val="8"/>
        </w:numPr>
        <w:tabs>
          <w:tab w:val="left" w:pos="567"/>
        </w:tabs>
        <w:ind w:left="0" w:firstLine="0"/>
      </w:pPr>
      <w:r w:rsidRPr="0050785B">
        <w:t xml:space="preserve">The following table shows the amounts due, on </w:t>
      </w:r>
      <w:r>
        <w:t>August 31, 2018,</w:t>
      </w:r>
      <w:r w:rsidRPr="0050785B">
        <w:t xml:space="preserve"> in the payments by States towards the working capital funds that have been constituted, namely, those of two Contribution-financed Unions (Paris and Berne).  Any payment that reaches the International Bureau between September 1 and </w:t>
      </w:r>
      <w:r>
        <w:t>September 24, 2018,</w:t>
      </w:r>
      <w:r w:rsidRPr="0050785B">
        <w:t xml:space="preserve"> will be reported to the Assemblies when they examine the present document.</w:t>
      </w:r>
    </w:p>
    <w:tbl>
      <w:tblPr>
        <w:tblW w:w="9353" w:type="dxa"/>
        <w:tblInd w:w="93" w:type="dxa"/>
        <w:tblLook w:val="04A0" w:firstRow="1" w:lastRow="0" w:firstColumn="1" w:lastColumn="0" w:noHBand="0" w:noVBand="1"/>
        <w:tblCaption w:val="Amounts due towards the Working Capital Funds"/>
        <w:tblDescription w:val="The following table shows the amounts due, on August 31, 2018, in the payments by States towards the working capital funds that have been constituted, namely, those of two Contribution-financed Unions (Paris and Berne)."/>
      </w:tblPr>
      <w:tblGrid>
        <w:gridCol w:w="3240"/>
        <w:gridCol w:w="2618"/>
        <w:gridCol w:w="1744"/>
        <w:gridCol w:w="1751"/>
      </w:tblGrid>
      <w:tr w:rsidR="00F70E71" w:rsidRPr="004A0A91" w:rsidTr="00FF68DA">
        <w:trPr>
          <w:trHeight w:val="287"/>
        </w:trPr>
        <w:tc>
          <w:tcPr>
            <w:tcW w:w="3240" w:type="dxa"/>
            <w:vMerge w:val="restart"/>
            <w:tcBorders>
              <w:top w:val="single" w:sz="4" w:space="0" w:color="auto"/>
              <w:left w:val="single" w:sz="4" w:space="0" w:color="auto"/>
              <w:bottom w:val="single" w:sz="4" w:space="0" w:color="595959"/>
              <w:right w:val="single" w:sz="4" w:space="0" w:color="595959"/>
            </w:tcBorders>
            <w:shd w:val="clear" w:color="000000" w:fill="C5D9F1"/>
            <w:vAlign w:val="center"/>
            <w:hideMark/>
          </w:tcPr>
          <w:p w:rsidR="00F70E71" w:rsidRPr="004A0A91" w:rsidRDefault="00F70E71" w:rsidP="00F70E71">
            <w:pPr>
              <w:jc w:val="center"/>
              <w:rPr>
                <w:rFonts w:eastAsia="Times New Roman"/>
                <w:b/>
                <w:bCs/>
                <w:color w:val="000000"/>
                <w:sz w:val="16"/>
                <w:szCs w:val="16"/>
                <w:lang w:eastAsia="en-US"/>
              </w:rPr>
            </w:pPr>
            <w:r w:rsidRPr="004A0A91">
              <w:rPr>
                <w:rFonts w:eastAsia="Times New Roman"/>
                <w:b/>
                <w:bCs/>
                <w:color w:val="000000"/>
                <w:sz w:val="16"/>
                <w:szCs w:val="16"/>
                <w:lang w:eastAsia="en-US"/>
              </w:rPr>
              <w:t>State</w:t>
            </w:r>
          </w:p>
        </w:tc>
        <w:tc>
          <w:tcPr>
            <w:tcW w:w="2618" w:type="dxa"/>
            <w:vMerge w:val="restart"/>
            <w:tcBorders>
              <w:top w:val="single" w:sz="4" w:space="0" w:color="auto"/>
              <w:left w:val="single" w:sz="4" w:space="0" w:color="595959"/>
              <w:bottom w:val="single" w:sz="4" w:space="0" w:color="595959"/>
              <w:right w:val="single" w:sz="4" w:space="0" w:color="595959"/>
            </w:tcBorders>
            <w:shd w:val="clear" w:color="000000" w:fill="C5D9F1"/>
            <w:vAlign w:val="center"/>
            <w:hideMark/>
          </w:tcPr>
          <w:p w:rsidR="00F70E71" w:rsidRPr="004A0A91" w:rsidRDefault="00F70E71" w:rsidP="00F70E71">
            <w:pPr>
              <w:jc w:val="center"/>
              <w:rPr>
                <w:rFonts w:eastAsia="Times New Roman"/>
                <w:b/>
                <w:bCs/>
                <w:color w:val="000000"/>
                <w:sz w:val="16"/>
                <w:szCs w:val="16"/>
                <w:lang w:eastAsia="en-US"/>
              </w:rPr>
            </w:pPr>
            <w:r w:rsidRPr="004A0A91">
              <w:rPr>
                <w:rFonts w:eastAsia="Times New Roman"/>
                <w:b/>
                <w:bCs/>
                <w:color w:val="000000"/>
                <w:sz w:val="16"/>
                <w:szCs w:val="16"/>
                <w:lang w:eastAsia="en-US"/>
              </w:rPr>
              <w:t xml:space="preserve"> Union</w:t>
            </w:r>
          </w:p>
        </w:tc>
        <w:tc>
          <w:tcPr>
            <w:tcW w:w="3495" w:type="dxa"/>
            <w:gridSpan w:val="2"/>
            <w:tcBorders>
              <w:top w:val="single" w:sz="4" w:space="0" w:color="auto"/>
              <w:left w:val="nil"/>
              <w:bottom w:val="single" w:sz="4" w:space="0" w:color="595959"/>
              <w:right w:val="single" w:sz="4" w:space="0" w:color="595959"/>
            </w:tcBorders>
            <w:shd w:val="clear" w:color="000000" w:fill="C5D9F1"/>
            <w:vAlign w:val="center"/>
            <w:hideMark/>
          </w:tcPr>
          <w:p w:rsidR="00F70E71" w:rsidRPr="004A0A91" w:rsidRDefault="00F70E71" w:rsidP="00F70E71">
            <w:pPr>
              <w:jc w:val="center"/>
              <w:rPr>
                <w:rFonts w:eastAsia="Times New Roman"/>
                <w:b/>
                <w:bCs/>
                <w:color w:val="000000"/>
                <w:sz w:val="16"/>
                <w:szCs w:val="16"/>
                <w:lang w:eastAsia="en-US"/>
              </w:rPr>
            </w:pPr>
            <w:r w:rsidRPr="004A0A91">
              <w:rPr>
                <w:rFonts w:eastAsia="Times New Roman"/>
                <w:b/>
                <w:bCs/>
                <w:color w:val="000000"/>
                <w:sz w:val="16"/>
                <w:szCs w:val="16"/>
                <w:lang w:eastAsia="en-US"/>
              </w:rPr>
              <w:t xml:space="preserve">Amount of Arrears </w:t>
            </w:r>
            <w:r w:rsidRPr="004A0A91">
              <w:rPr>
                <w:rFonts w:eastAsia="Times New Roman"/>
                <w:b/>
                <w:bCs/>
                <w:color w:val="000000"/>
                <w:sz w:val="16"/>
                <w:szCs w:val="16"/>
                <w:lang w:eastAsia="en-US"/>
              </w:rPr>
              <w:br/>
              <w:t>(in Swiss francs)</w:t>
            </w:r>
          </w:p>
        </w:tc>
      </w:tr>
      <w:tr w:rsidR="00F70E71" w:rsidRPr="004A0A91" w:rsidTr="00FF68DA">
        <w:trPr>
          <w:trHeight w:val="287"/>
        </w:trPr>
        <w:tc>
          <w:tcPr>
            <w:tcW w:w="3240" w:type="dxa"/>
            <w:vMerge/>
            <w:tcBorders>
              <w:top w:val="single" w:sz="4" w:space="0" w:color="auto"/>
              <w:left w:val="single" w:sz="4" w:space="0" w:color="auto"/>
              <w:bottom w:val="single" w:sz="4" w:space="0" w:color="595959"/>
              <w:right w:val="single" w:sz="4" w:space="0" w:color="595959"/>
            </w:tcBorders>
            <w:vAlign w:val="center"/>
            <w:hideMark/>
          </w:tcPr>
          <w:p w:rsidR="00F70E71" w:rsidRPr="004A0A91" w:rsidRDefault="00F70E71" w:rsidP="00F70E71">
            <w:pPr>
              <w:rPr>
                <w:rFonts w:eastAsia="Times New Roman"/>
                <w:b/>
                <w:bCs/>
                <w:color w:val="000000"/>
                <w:sz w:val="16"/>
                <w:szCs w:val="16"/>
                <w:lang w:eastAsia="en-US"/>
              </w:rPr>
            </w:pPr>
          </w:p>
        </w:tc>
        <w:tc>
          <w:tcPr>
            <w:tcW w:w="2618" w:type="dxa"/>
            <w:vMerge/>
            <w:tcBorders>
              <w:top w:val="single" w:sz="4" w:space="0" w:color="auto"/>
              <w:left w:val="single" w:sz="4" w:space="0" w:color="595959"/>
              <w:bottom w:val="single" w:sz="4" w:space="0" w:color="595959"/>
              <w:right w:val="single" w:sz="4" w:space="0" w:color="595959"/>
            </w:tcBorders>
            <w:vAlign w:val="center"/>
            <w:hideMark/>
          </w:tcPr>
          <w:p w:rsidR="00F70E71" w:rsidRPr="004A0A91" w:rsidRDefault="00F70E71" w:rsidP="00F70E71">
            <w:pPr>
              <w:rPr>
                <w:rFonts w:eastAsia="Times New Roman"/>
                <w:b/>
                <w:bCs/>
                <w:color w:val="000000"/>
                <w:sz w:val="16"/>
                <w:szCs w:val="16"/>
                <w:lang w:eastAsia="en-US"/>
              </w:rPr>
            </w:pPr>
          </w:p>
        </w:tc>
        <w:tc>
          <w:tcPr>
            <w:tcW w:w="1744" w:type="dxa"/>
            <w:tcBorders>
              <w:top w:val="nil"/>
              <w:left w:val="nil"/>
              <w:bottom w:val="single" w:sz="4" w:space="0" w:color="595959"/>
              <w:right w:val="single" w:sz="4" w:space="0" w:color="595959"/>
            </w:tcBorders>
            <w:shd w:val="clear" w:color="000000" w:fill="C5D9F1"/>
            <w:hideMark/>
          </w:tcPr>
          <w:p w:rsidR="00F70E71" w:rsidRPr="004A0A91" w:rsidRDefault="00F70E71" w:rsidP="00F70E71">
            <w:pPr>
              <w:jc w:val="center"/>
              <w:rPr>
                <w:rFonts w:eastAsia="Times New Roman"/>
                <w:b/>
                <w:bCs/>
                <w:color w:val="000000"/>
                <w:sz w:val="16"/>
                <w:szCs w:val="16"/>
                <w:lang w:eastAsia="en-US"/>
              </w:rPr>
            </w:pPr>
            <w:r w:rsidRPr="004A0A91">
              <w:rPr>
                <w:rFonts w:eastAsia="Times New Roman"/>
                <w:b/>
                <w:bCs/>
                <w:color w:val="000000"/>
                <w:sz w:val="16"/>
                <w:szCs w:val="16"/>
                <w:lang w:eastAsia="en-US"/>
              </w:rPr>
              <w:t> </w:t>
            </w:r>
          </w:p>
        </w:tc>
        <w:tc>
          <w:tcPr>
            <w:tcW w:w="1751" w:type="dxa"/>
            <w:tcBorders>
              <w:top w:val="nil"/>
              <w:left w:val="nil"/>
              <w:bottom w:val="single" w:sz="4" w:space="0" w:color="595959"/>
              <w:right w:val="single" w:sz="4" w:space="0" w:color="595959"/>
            </w:tcBorders>
            <w:shd w:val="clear" w:color="000000" w:fill="C5D9F1"/>
            <w:hideMark/>
          </w:tcPr>
          <w:p w:rsidR="00F70E71" w:rsidRPr="004A0A91" w:rsidRDefault="00F70E71" w:rsidP="00F70E71">
            <w:pPr>
              <w:jc w:val="center"/>
              <w:rPr>
                <w:rFonts w:eastAsia="Times New Roman"/>
                <w:b/>
                <w:bCs/>
                <w:color w:val="000000"/>
                <w:sz w:val="16"/>
                <w:szCs w:val="16"/>
                <w:lang w:eastAsia="en-US"/>
              </w:rPr>
            </w:pPr>
            <w:r w:rsidRPr="004A0A91">
              <w:rPr>
                <w:rFonts w:eastAsia="Times New Roman"/>
                <w:b/>
                <w:bCs/>
                <w:color w:val="000000"/>
                <w:sz w:val="16"/>
                <w:szCs w:val="16"/>
                <w:lang w:eastAsia="en-US"/>
              </w:rPr>
              <w:t xml:space="preserve"> Total </w:t>
            </w:r>
          </w:p>
        </w:tc>
      </w:tr>
      <w:tr w:rsidR="00F70E71" w:rsidRPr="004A0A91" w:rsidTr="00FF68DA">
        <w:trPr>
          <w:trHeight w:val="287"/>
        </w:trPr>
        <w:tc>
          <w:tcPr>
            <w:tcW w:w="3240" w:type="dxa"/>
            <w:tcBorders>
              <w:top w:val="nil"/>
              <w:left w:val="single" w:sz="4" w:space="0" w:color="auto"/>
              <w:bottom w:val="nil"/>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Burundi</w:t>
            </w:r>
          </w:p>
        </w:tc>
        <w:tc>
          <w:tcPr>
            <w:tcW w:w="2618"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Paris </w:t>
            </w:r>
          </w:p>
        </w:tc>
        <w:tc>
          <w:tcPr>
            <w:tcW w:w="1744"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w:t>
            </w:r>
          </w:p>
        </w:tc>
        <w:tc>
          <w:tcPr>
            <w:tcW w:w="1751"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4,832 </w:t>
            </w:r>
          </w:p>
        </w:tc>
      </w:tr>
      <w:tr w:rsidR="00F70E71" w:rsidRPr="004A0A91" w:rsidTr="00FF68DA">
        <w:trPr>
          <w:trHeight w:val="287"/>
        </w:trPr>
        <w:tc>
          <w:tcPr>
            <w:tcW w:w="3240"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Central African Republic</w:t>
            </w:r>
          </w:p>
        </w:tc>
        <w:tc>
          <w:tcPr>
            <w:tcW w:w="2618" w:type="dxa"/>
            <w:tcBorders>
              <w:top w:val="nil"/>
              <w:left w:val="nil"/>
              <w:bottom w:val="single" w:sz="4" w:space="0" w:color="auto"/>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Paris </w:t>
            </w:r>
          </w:p>
        </w:tc>
        <w:tc>
          <w:tcPr>
            <w:tcW w:w="1744" w:type="dxa"/>
            <w:tcBorders>
              <w:top w:val="nil"/>
              <w:left w:val="nil"/>
              <w:bottom w:val="single" w:sz="4" w:space="0" w:color="auto"/>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w:t>
            </w:r>
          </w:p>
        </w:tc>
        <w:tc>
          <w:tcPr>
            <w:tcW w:w="1751" w:type="dxa"/>
            <w:tcBorders>
              <w:top w:val="nil"/>
              <w:left w:val="nil"/>
              <w:bottom w:val="single" w:sz="4" w:space="0" w:color="auto"/>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943 </w:t>
            </w:r>
          </w:p>
        </w:tc>
      </w:tr>
      <w:tr w:rsidR="00F70E71" w:rsidRPr="004A0A91" w:rsidTr="00FF68DA">
        <w:trPr>
          <w:trHeight w:val="287"/>
        </w:trPr>
        <w:tc>
          <w:tcPr>
            <w:tcW w:w="3240" w:type="dxa"/>
            <w:tcBorders>
              <w:top w:val="nil"/>
              <w:left w:val="single" w:sz="4" w:space="0" w:color="auto"/>
              <w:bottom w:val="nil"/>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Chad</w:t>
            </w:r>
          </w:p>
        </w:tc>
        <w:tc>
          <w:tcPr>
            <w:tcW w:w="2618" w:type="dxa"/>
            <w:tcBorders>
              <w:top w:val="nil"/>
              <w:left w:val="nil"/>
              <w:bottom w:val="nil"/>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Paris </w:t>
            </w:r>
          </w:p>
        </w:tc>
        <w:tc>
          <w:tcPr>
            <w:tcW w:w="1744" w:type="dxa"/>
            <w:tcBorders>
              <w:top w:val="nil"/>
              <w:left w:val="nil"/>
              <w:bottom w:val="nil"/>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6,377 </w:t>
            </w:r>
          </w:p>
        </w:tc>
        <w:tc>
          <w:tcPr>
            <w:tcW w:w="1751" w:type="dxa"/>
            <w:tcBorders>
              <w:top w:val="nil"/>
              <w:left w:val="nil"/>
              <w:bottom w:val="nil"/>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w:t>
            </w:r>
          </w:p>
        </w:tc>
      </w:tr>
      <w:tr w:rsidR="00F70E71" w:rsidRPr="004A0A91" w:rsidTr="00FF68DA">
        <w:trPr>
          <w:trHeight w:val="287"/>
        </w:trPr>
        <w:tc>
          <w:tcPr>
            <w:tcW w:w="3240" w:type="dxa"/>
            <w:tcBorders>
              <w:top w:val="nil"/>
              <w:left w:val="single" w:sz="4" w:space="0" w:color="auto"/>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w:t>
            </w:r>
          </w:p>
        </w:tc>
        <w:tc>
          <w:tcPr>
            <w:tcW w:w="2618"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Berne </w:t>
            </w:r>
          </w:p>
        </w:tc>
        <w:tc>
          <w:tcPr>
            <w:tcW w:w="1744"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1,980 </w:t>
            </w:r>
          </w:p>
        </w:tc>
        <w:tc>
          <w:tcPr>
            <w:tcW w:w="1751"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8,357 </w:t>
            </w:r>
          </w:p>
        </w:tc>
      </w:tr>
      <w:tr w:rsidR="00F70E71" w:rsidRPr="004A0A91" w:rsidTr="00FF68DA">
        <w:trPr>
          <w:trHeight w:val="287"/>
        </w:trPr>
        <w:tc>
          <w:tcPr>
            <w:tcW w:w="3240" w:type="dxa"/>
            <w:tcBorders>
              <w:top w:val="nil"/>
              <w:left w:val="single" w:sz="4" w:space="0" w:color="auto"/>
              <w:bottom w:val="nil"/>
              <w:right w:val="single" w:sz="4" w:space="0" w:color="595959"/>
            </w:tcBorders>
            <w:shd w:val="clear" w:color="auto" w:fill="auto"/>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Democratic Republic of the Congo</w:t>
            </w:r>
          </w:p>
        </w:tc>
        <w:tc>
          <w:tcPr>
            <w:tcW w:w="2618" w:type="dxa"/>
            <w:tcBorders>
              <w:top w:val="nil"/>
              <w:left w:val="nil"/>
              <w:bottom w:val="nil"/>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Paris </w:t>
            </w:r>
          </w:p>
        </w:tc>
        <w:tc>
          <w:tcPr>
            <w:tcW w:w="1744" w:type="dxa"/>
            <w:tcBorders>
              <w:top w:val="nil"/>
              <w:left w:val="nil"/>
              <w:bottom w:val="nil"/>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14,057 </w:t>
            </w:r>
          </w:p>
        </w:tc>
        <w:tc>
          <w:tcPr>
            <w:tcW w:w="1751" w:type="dxa"/>
            <w:tcBorders>
              <w:top w:val="nil"/>
              <w:left w:val="nil"/>
              <w:bottom w:val="nil"/>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w:t>
            </w:r>
          </w:p>
        </w:tc>
      </w:tr>
      <w:tr w:rsidR="00F70E71" w:rsidRPr="004A0A91" w:rsidTr="00FF68DA">
        <w:trPr>
          <w:trHeight w:val="287"/>
        </w:trPr>
        <w:tc>
          <w:tcPr>
            <w:tcW w:w="3240" w:type="dxa"/>
            <w:tcBorders>
              <w:top w:val="nil"/>
              <w:left w:val="single" w:sz="4" w:space="0" w:color="auto"/>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w:t>
            </w:r>
          </w:p>
        </w:tc>
        <w:tc>
          <w:tcPr>
            <w:tcW w:w="2618"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Berne </w:t>
            </w:r>
          </w:p>
        </w:tc>
        <w:tc>
          <w:tcPr>
            <w:tcW w:w="1744"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1,727 </w:t>
            </w:r>
          </w:p>
        </w:tc>
        <w:tc>
          <w:tcPr>
            <w:tcW w:w="1751"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15,784 </w:t>
            </w:r>
          </w:p>
        </w:tc>
      </w:tr>
      <w:tr w:rsidR="00F70E71" w:rsidRPr="004A0A91" w:rsidTr="00FF68DA">
        <w:trPr>
          <w:trHeight w:val="287"/>
        </w:trPr>
        <w:tc>
          <w:tcPr>
            <w:tcW w:w="3240" w:type="dxa"/>
            <w:tcBorders>
              <w:top w:val="nil"/>
              <w:left w:val="single" w:sz="4" w:space="0" w:color="auto"/>
              <w:bottom w:val="nil"/>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Guinea</w:t>
            </w:r>
          </w:p>
        </w:tc>
        <w:tc>
          <w:tcPr>
            <w:tcW w:w="2618" w:type="dxa"/>
            <w:tcBorders>
              <w:top w:val="nil"/>
              <w:left w:val="nil"/>
              <w:bottom w:val="nil"/>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Paris </w:t>
            </w:r>
          </w:p>
        </w:tc>
        <w:tc>
          <w:tcPr>
            <w:tcW w:w="1744" w:type="dxa"/>
            <w:tcBorders>
              <w:top w:val="nil"/>
              <w:left w:val="nil"/>
              <w:bottom w:val="nil"/>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7,508 </w:t>
            </w:r>
          </w:p>
        </w:tc>
        <w:tc>
          <w:tcPr>
            <w:tcW w:w="1751" w:type="dxa"/>
            <w:tcBorders>
              <w:top w:val="nil"/>
              <w:left w:val="nil"/>
              <w:bottom w:val="nil"/>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w:t>
            </w:r>
          </w:p>
        </w:tc>
      </w:tr>
      <w:tr w:rsidR="00F70E71" w:rsidRPr="004A0A91" w:rsidTr="00FF68DA">
        <w:trPr>
          <w:trHeight w:val="287"/>
        </w:trPr>
        <w:tc>
          <w:tcPr>
            <w:tcW w:w="3240" w:type="dxa"/>
            <w:tcBorders>
              <w:top w:val="nil"/>
              <w:left w:val="single" w:sz="4" w:space="0" w:color="auto"/>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w:t>
            </w:r>
          </w:p>
        </w:tc>
        <w:tc>
          <w:tcPr>
            <w:tcW w:w="2618"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xml:space="preserve">Berne </w:t>
            </w:r>
          </w:p>
        </w:tc>
        <w:tc>
          <w:tcPr>
            <w:tcW w:w="1744"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2,915 </w:t>
            </w:r>
          </w:p>
        </w:tc>
        <w:tc>
          <w:tcPr>
            <w:tcW w:w="1751"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10,423 </w:t>
            </w:r>
          </w:p>
        </w:tc>
      </w:tr>
      <w:tr w:rsidR="00F70E71" w:rsidRPr="004A0A91" w:rsidTr="00FF68DA">
        <w:trPr>
          <w:trHeight w:val="287"/>
        </w:trPr>
        <w:tc>
          <w:tcPr>
            <w:tcW w:w="3240"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F70E71" w:rsidRPr="004A0A91" w:rsidRDefault="00F70E71" w:rsidP="00F70E71">
            <w:pPr>
              <w:rPr>
                <w:rFonts w:eastAsia="Times New Roman"/>
                <w:b/>
                <w:bCs/>
                <w:color w:val="000000"/>
                <w:sz w:val="16"/>
                <w:szCs w:val="16"/>
                <w:lang w:eastAsia="en-US"/>
              </w:rPr>
            </w:pPr>
            <w:r w:rsidRPr="004A0A91">
              <w:rPr>
                <w:rFonts w:eastAsia="Times New Roman"/>
                <w:b/>
                <w:bCs/>
                <w:color w:val="000000"/>
                <w:sz w:val="16"/>
                <w:szCs w:val="16"/>
                <w:lang w:eastAsia="en-US"/>
              </w:rPr>
              <w:t>Grand Total</w:t>
            </w:r>
          </w:p>
        </w:tc>
        <w:tc>
          <w:tcPr>
            <w:tcW w:w="2618" w:type="dxa"/>
            <w:tcBorders>
              <w:top w:val="single" w:sz="4" w:space="0" w:color="auto"/>
              <w:left w:val="nil"/>
              <w:bottom w:val="single" w:sz="4" w:space="0" w:color="auto"/>
              <w:right w:val="single" w:sz="4" w:space="0" w:color="595959"/>
            </w:tcBorders>
            <w:shd w:val="clear" w:color="000000" w:fill="C5D9F1"/>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 </w:t>
            </w:r>
          </w:p>
        </w:tc>
        <w:tc>
          <w:tcPr>
            <w:tcW w:w="1744" w:type="dxa"/>
            <w:tcBorders>
              <w:top w:val="single" w:sz="4" w:space="0" w:color="auto"/>
              <w:left w:val="nil"/>
              <w:bottom w:val="single" w:sz="4" w:space="0" w:color="auto"/>
              <w:right w:val="single" w:sz="4" w:space="0" w:color="595959"/>
            </w:tcBorders>
            <w:shd w:val="clear" w:color="000000" w:fill="C5D9F1"/>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w:t>
            </w:r>
          </w:p>
        </w:tc>
        <w:tc>
          <w:tcPr>
            <w:tcW w:w="1751" w:type="dxa"/>
            <w:tcBorders>
              <w:top w:val="single" w:sz="4" w:space="0" w:color="auto"/>
              <w:left w:val="nil"/>
              <w:bottom w:val="single" w:sz="4" w:space="0" w:color="auto"/>
              <w:right w:val="single" w:sz="4" w:space="0" w:color="595959"/>
            </w:tcBorders>
            <w:shd w:val="clear" w:color="000000" w:fill="C5D9F1"/>
            <w:noWrap/>
            <w:vAlign w:val="center"/>
            <w:hideMark/>
          </w:tcPr>
          <w:p w:rsidR="00F70E71" w:rsidRPr="004A0A91" w:rsidRDefault="00F70E71" w:rsidP="00F70E71">
            <w:pPr>
              <w:jc w:val="right"/>
              <w:rPr>
                <w:rFonts w:eastAsia="Times New Roman"/>
                <w:b/>
                <w:bCs/>
                <w:color w:val="000000"/>
                <w:sz w:val="16"/>
                <w:szCs w:val="16"/>
                <w:lang w:eastAsia="en-US"/>
              </w:rPr>
            </w:pPr>
            <w:r w:rsidRPr="004A0A91">
              <w:rPr>
                <w:rFonts w:eastAsia="Times New Roman"/>
                <w:b/>
                <w:bCs/>
                <w:color w:val="000000"/>
                <w:sz w:val="16"/>
                <w:szCs w:val="16"/>
                <w:lang w:eastAsia="en-US"/>
              </w:rPr>
              <w:t xml:space="preserve">40,339 </w:t>
            </w:r>
          </w:p>
        </w:tc>
      </w:tr>
    </w:tbl>
    <w:p w:rsidR="00F70E71" w:rsidRPr="000B24A2" w:rsidRDefault="00F70E71" w:rsidP="00FF68DA">
      <w:pPr>
        <w:pStyle w:val="Heading3"/>
        <w:rPr>
          <w:snapToGrid w:val="0"/>
          <w:lang w:val="en-US"/>
        </w:rPr>
      </w:pPr>
      <w:r w:rsidRPr="000B24A2">
        <w:rPr>
          <w:snapToGrid w:val="0"/>
          <w:lang w:val="en-US"/>
        </w:rPr>
        <w:t>Total amount due towards the Working Capital Funds</w:t>
      </w:r>
    </w:p>
    <w:tbl>
      <w:tblPr>
        <w:tblW w:w="4520" w:type="dxa"/>
        <w:tblInd w:w="93" w:type="dxa"/>
        <w:tblLook w:val="04A0" w:firstRow="1" w:lastRow="0" w:firstColumn="1" w:lastColumn="0" w:noHBand="0" w:noVBand="1"/>
        <w:tblCaption w:val="Total amount due towards the Working Capital Funds"/>
      </w:tblPr>
      <w:tblGrid>
        <w:gridCol w:w="2500"/>
        <w:gridCol w:w="2020"/>
      </w:tblGrid>
      <w:tr w:rsidR="00F70E71" w:rsidRPr="004A0A91" w:rsidTr="00F70E71">
        <w:trPr>
          <w:trHeight w:val="285"/>
        </w:trPr>
        <w:tc>
          <w:tcPr>
            <w:tcW w:w="2500"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Paris Union</w:t>
            </w:r>
          </w:p>
        </w:tc>
        <w:tc>
          <w:tcPr>
            <w:tcW w:w="2020" w:type="dxa"/>
            <w:tcBorders>
              <w:top w:val="single" w:sz="4" w:space="0" w:color="595959"/>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33,717 </w:t>
            </w:r>
          </w:p>
        </w:tc>
      </w:tr>
      <w:tr w:rsidR="00F70E71" w:rsidRPr="004A0A91" w:rsidTr="00F70E71">
        <w:trPr>
          <w:trHeight w:val="285"/>
        </w:trPr>
        <w:tc>
          <w:tcPr>
            <w:tcW w:w="2500" w:type="dxa"/>
            <w:tcBorders>
              <w:top w:val="nil"/>
              <w:left w:val="single" w:sz="4" w:space="0" w:color="595959"/>
              <w:bottom w:val="single" w:sz="4" w:space="0" w:color="595959"/>
              <w:right w:val="single" w:sz="4" w:space="0" w:color="595959"/>
            </w:tcBorders>
            <w:shd w:val="clear" w:color="auto" w:fill="auto"/>
            <w:noWrap/>
            <w:vAlign w:val="center"/>
            <w:hideMark/>
          </w:tcPr>
          <w:p w:rsidR="00F70E71" w:rsidRPr="004A0A91" w:rsidRDefault="00F70E71" w:rsidP="00F70E71">
            <w:pPr>
              <w:rPr>
                <w:rFonts w:eastAsia="Times New Roman"/>
                <w:color w:val="000000"/>
                <w:sz w:val="16"/>
                <w:szCs w:val="16"/>
                <w:lang w:eastAsia="en-US"/>
              </w:rPr>
            </w:pPr>
            <w:r w:rsidRPr="004A0A91">
              <w:rPr>
                <w:rFonts w:eastAsia="Times New Roman"/>
                <w:color w:val="000000"/>
                <w:sz w:val="16"/>
                <w:szCs w:val="16"/>
                <w:lang w:eastAsia="en-US"/>
              </w:rPr>
              <w:t>Berne Union</w:t>
            </w:r>
          </w:p>
        </w:tc>
        <w:tc>
          <w:tcPr>
            <w:tcW w:w="2020" w:type="dxa"/>
            <w:tcBorders>
              <w:top w:val="nil"/>
              <w:left w:val="nil"/>
              <w:bottom w:val="single" w:sz="4" w:space="0" w:color="595959"/>
              <w:right w:val="single" w:sz="4" w:space="0" w:color="595959"/>
            </w:tcBorders>
            <w:shd w:val="clear" w:color="auto" w:fill="auto"/>
            <w:noWrap/>
            <w:vAlign w:val="center"/>
            <w:hideMark/>
          </w:tcPr>
          <w:p w:rsidR="00F70E71" w:rsidRPr="004A0A91" w:rsidRDefault="00F70E71" w:rsidP="00F70E71">
            <w:pPr>
              <w:jc w:val="right"/>
              <w:rPr>
                <w:rFonts w:eastAsia="Times New Roman"/>
                <w:color w:val="000000"/>
                <w:sz w:val="16"/>
                <w:szCs w:val="16"/>
                <w:lang w:eastAsia="en-US"/>
              </w:rPr>
            </w:pPr>
            <w:r w:rsidRPr="004A0A91">
              <w:rPr>
                <w:rFonts w:eastAsia="Times New Roman"/>
                <w:color w:val="000000"/>
                <w:sz w:val="16"/>
                <w:szCs w:val="16"/>
                <w:lang w:eastAsia="en-US"/>
              </w:rPr>
              <w:t xml:space="preserve">6,622 </w:t>
            </w:r>
          </w:p>
        </w:tc>
      </w:tr>
      <w:tr w:rsidR="00F70E71" w:rsidRPr="004A0A91" w:rsidTr="00F70E71">
        <w:trPr>
          <w:trHeight w:val="300"/>
        </w:trPr>
        <w:tc>
          <w:tcPr>
            <w:tcW w:w="250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70E71" w:rsidRPr="004A0A91" w:rsidRDefault="00F70E71" w:rsidP="00F70E71">
            <w:pPr>
              <w:rPr>
                <w:rFonts w:eastAsia="Times New Roman"/>
                <w:b/>
                <w:bCs/>
                <w:sz w:val="16"/>
                <w:szCs w:val="16"/>
                <w:lang w:eastAsia="en-US"/>
              </w:rPr>
            </w:pPr>
            <w:r w:rsidRPr="004A0A91">
              <w:rPr>
                <w:rFonts w:eastAsia="Times New Roman"/>
                <w:b/>
                <w:bCs/>
                <w:sz w:val="16"/>
                <w:szCs w:val="16"/>
                <w:lang w:eastAsia="en-US"/>
              </w:rPr>
              <w:t>Grand Total</w:t>
            </w:r>
          </w:p>
        </w:tc>
        <w:tc>
          <w:tcPr>
            <w:tcW w:w="2020" w:type="dxa"/>
            <w:tcBorders>
              <w:top w:val="single" w:sz="4" w:space="0" w:color="auto"/>
              <w:left w:val="nil"/>
              <w:bottom w:val="single" w:sz="4" w:space="0" w:color="auto"/>
              <w:right w:val="single" w:sz="4" w:space="0" w:color="auto"/>
            </w:tcBorders>
            <w:shd w:val="clear" w:color="000000" w:fill="C5D9F1"/>
            <w:noWrap/>
            <w:vAlign w:val="center"/>
            <w:hideMark/>
          </w:tcPr>
          <w:p w:rsidR="00F70E71" w:rsidRPr="004A0A91" w:rsidRDefault="00F70E71" w:rsidP="00F70E71">
            <w:pPr>
              <w:jc w:val="right"/>
              <w:rPr>
                <w:rFonts w:eastAsia="Times New Roman"/>
                <w:b/>
                <w:bCs/>
                <w:sz w:val="16"/>
                <w:szCs w:val="16"/>
                <w:lang w:eastAsia="en-US"/>
              </w:rPr>
            </w:pPr>
            <w:r w:rsidRPr="004A0A91">
              <w:rPr>
                <w:rFonts w:eastAsia="Times New Roman"/>
                <w:b/>
                <w:bCs/>
                <w:sz w:val="16"/>
                <w:szCs w:val="16"/>
                <w:lang w:eastAsia="en-US"/>
              </w:rPr>
              <w:t xml:space="preserve">40,339 </w:t>
            </w:r>
          </w:p>
        </w:tc>
      </w:tr>
    </w:tbl>
    <w:p w:rsidR="004839AC" w:rsidRDefault="004839AC" w:rsidP="00FF68DA">
      <w:pPr>
        <w:pStyle w:val="Heading3"/>
        <w:rPr>
          <w:lang w:val="en-US"/>
        </w:rPr>
      </w:pPr>
      <w:r>
        <w:rPr>
          <w:lang w:val="en-US"/>
        </w:rPr>
        <w:br w:type="page"/>
      </w:r>
    </w:p>
    <w:p w:rsidR="00F70E71" w:rsidRPr="000B24A2" w:rsidRDefault="00F70E71" w:rsidP="00FF68DA">
      <w:pPr>
        <w:pStyle w:val="Heading3"/>
        <w:rPr>
          <w:rFonts w:eastAsia="Times New Roman"/>
          <w:lang w:val="en-US" w:eastAsia="en-US"/>
        </w:rPr>
      </w:pPr>
      <w:bookmarkStart w:id="4" w:name="_GoBack"/>
      <w:bookmarkEnd w:id="4"/>
      <w:r w:rsidRPr="000B24A2">
        <w:rPr>
          <w:lang w:val="en-US"/>
        </w:rPr>
        <w:t>Evolution of Arrears in Contributions and Working Capital Funds Over the Last Ten Years</w:t>
      </w:r>
    </w:p>
    <w:p w:rsidR="00F70E71" w:rsidRDefault="00F70E71" w:rsidP="00F70E71">
      <w:pPr>
        <w:pStyle w:val="ONUME"/>
        <w:numPr>
          <w:ilvl w:val="0"/>
          <w:numId w:val="8"/>
        </w:numPr>
        <w:tabs>
          <w:tab w:val="left" w:pos="567"/>
        </w:tabs>
        <w:ind w:left="0" w:firstLine="0"/>
        <w:rPr>
          <w:szCs w:val="22"/>
        </w:rPr>
      </w:pPr>
      <w:r w:rsidRPr="00490D95">
        <w:rPr>
          <w:szCs w:val="22"/>
        </w:rPr>
        <w:t>Since the introduction of the unitary contribution system in 1994 and the creation of new, more equitable contribution classes for the developing countries, the arrears in contributions have</w:t>
      </w:r>
      <w:r>
        <w:rPr>
          <w:szCs w:val="22"/>
        </w:rPr>
        <w:t xml:space="preserve"> been reduced significantly.</w:t>
      </w:r>
    </w:p>
    <w:p w:rsidR="00F70E71" w:rsidRPr="00490D95" w:rsidRDefault="00F70E71" w:rsidP="00F70E71">
      <w:pPr>
        <w:pStyle w:val="ONUME"/>
        <w:numPr>
          <w:ilvl w:val="0"/>
          <w:numId w:val="8"/>
        </w:numPr>
        <w:tabs>
          <w:tab w:val="left" w:pos="567"/>
        </w:tabs>
        <w:ind w:left="0" w:firstLine="0"/>
        <w:rPr>
          <w:szCs w:val="22"/>
        </w:rPr>
      </w:pPr>
      <w:r w:rsidRPr="00490D95">
        <w:rPr>
          <w:szCs w:val="22"/>
        </w:rPr>
        <w:t xml:space="preserve">The following table gives the amounts of arrears in contributions (including the </w:t>
      </w:r>
      <w:r>
        <w:rPr>
          <w:szCs w:val="22"/>
        </w:rPr>
        <w:t>“</w:t>
      </w:r>
      <w:r w:rsidRPr="00490D95">
        <w:rPr>
          <w:szCs w:val="22"/>
        </w:rPr>
        <w:t>frozen</w:t>
      </w:r>
      <w:r>
        <w:rPr>
          <w:szCs w:val="22"/>
        </w:rPr>
        <w:t>”</w:t>
      </w:r>
      <w:r w:rsidRPr="00490D95">
        <w:rPr>
          <w:szCs w:val="22"/>
        </w:rPr>
        <w:t xml:space="preserve"> arrears of the LDCs) and Workin</w:t>
      </w:r>
      <w:r>
        <w:rPr>
          <w:szCs w:val="22"/>
        </w:rPr>
        <w:t>g Capital Funds (WCF) since 2008</w:t>
      </w:r>
      <w:r w:rsidRPr="00490D95">
        <w:rPr>
          <w:szCs w:val="22"/>
        </w:rPr>
        <w:t>.</w:t>
      </w:r>
    </w:p>
    <w:tbl>
      <w:tblPr>
        <w:tblW w:w="9371" w:type="dxa"/>
        <w:tblInd w:w="93" w:type="dxa"/>
        <w:tblLook w:val="04A0" w:firstRow="1" w:lastRow="0" w:firstColumn="1" w:lastColumn="0" w:noHBand="0" w:noVBand="1"/>
        <w:tblCaption w:val="Arrears in contributions as of December 31"/>
        <w:tblDescription w:val="This table gives the amounts of arrears in contributions (including the “frozen” arrears of the LDCs) and Working Capital Funds (WCF) since 2008."/>
      </w:tblPr>
      <w:tblGrid>
        <w:gridCol w:w="1241"/>
        <w:gridCol w:w="1552"/>
        <w:gridCol w:w="2282"/>
        <w:gridCol w:w="1479"/>
        <w:gridCol w:w="1296"/>
        <w:gridCol w:w="1521"/>
      </w:tblGrid>
      <w:tr w:rsidR="00F70E71" w:rsidRPr="00066C82" w:rsidTr="00FF68DA">
        <w:trPr>
          <w:trHeight w:val="610"/>
          <w:tblHeader/>
        </w:trPr>
        <w:tc>
          <w:tcPr>
            <w:tcW w:w="9371"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rsidR="00F70E71" w:rsidRPr="00066C82" w:rsidRDefault="00F70E71" w:rsidP="007651E7">
            <w:pPr>
              <w:jc w:val="center"/>
              <w:rPr>
                <w:rFonts w:eastAsia="Times New Roman"/>
                <w:b/>
                <w:bCs/>
                <w:color w:val="000000"/>
                <w:sz w:val="16"/>
                <w:szCs w:val="16"/>
                <w:lang w:eastAsia="en-US"/>
              </w:rPr>
            </w:pPr>
            <w:r w:rsidRPr="00066C82">
              <w:rPr>
                <w:rFonts w:eastAsia="Times New Roman"/>
                <w:b/>
                <w:bCs/>
                <w:color w:val="000000"/>
                <w:sz w:val="16"/>
                <w:szCs w:val="16"/>
                <w:lang w:eastAsia="en-US"/>
              </w:rPr>
              <w:t xml:space="preserve">Arrears in contributions as of December </w:t>
            </w:r>
            <w:r w:rsidR="007651E7">
              <w:rPr>
                <w:rFonts w:eastAsia="Times New Roman"/>
                <w:b/>
                <w:bCs/>
                <w:color w:val="000000"/>
                <w:sz w:val="16"/>
                <w:szCs w:val="16"/>
                <w:lang w:eastAsia="en-US"/>
              </w:rPr>
              <w:t>31</w:t>
            </w:r>
            <w:r w:rsidR="007651E7">
              <w:rPr>
                <w:rFonts w:eastAsia="Times New Roman"/>
                <w:b/>
                <w:bCs/>
                <w:color w:val="000000"/>
                <w:sz w:val="16"/>
                <w:szCs w:val="16"/>
                <w:lang w:eastAsia="en-US"/>
              </w:rPr>
              <w:br/>
            </w:r>
            <w:r w:rsidRPr="00066C82">
              <w:rPr>
                <w:rFonts w:eastAsia="Times New Roman"/>
                <w:b/>
                <w:bCs/>
                <w:color w:val="000000"/>
                <w:sz w:val="16"/>
                <w:szCs w:val="16"/>
                <w:lang w:eastAsia="en-US"/>
              </w:rPr>
              <w:t>(millions of Swiss francs)</w:t>
            </w:r>
          </w:p>
        </w:tc>
      </w:tr>
      <w:tr w:rsidR="00F70E71" w:rsidRPr="00066C82" w:rsidTr="00FF68DA">
        <w:trPr>
          <w:trHeight w:val="568"/>
          <w:tblHeader/>
        </w:trPr>
        <w:tc>
          <w:tcPr>
            <w:tcW w:w="124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F70E71" w:rsidRPr="00066C82" w:rsidRDefault="00F70E71" w:rsidP="00F70E71">
            <w:pPr>
              <w:jc w:val="center"/>
              <w:rPr>
                <w:rFonts w:eastAsia="Times New Roman"/>
                <w:b/>
                <w:bCs/>
                <w:color w:val="000000"/>
                <w:sz w:val="16"/>
                <w:szCs w:val="16"/>
                <w:lang w:eastAsia="en-US"/>
              </w:rPr>
            </w:pPr>
            <w:r w:rsidRPr="00066C82">
              <w:rPr>
                <w:rFonts w:eastAsia="Times New Roman"/>
                <w:b/>
                <w:bCs/>
                <w:color w:val="000000"/>
                <w:sz w:val="16"/>
                <w:szCs w:val="16"/>
                <w:lang w:eastAsia="en-US"/>
              </w:rPr>
              <w:t>Year</w:t>
            </w:r>
          </w:p>
        </w:tc>
        <w:tc>
          <w:tcPr>
            <w:tcW w:w="1552" w:type="dxa"/>
            <w:tcBorders>
              <w:top w:val="single" w:sz="4" w:space="0" w:color="auto"/>
              <w:left w:val="nil"/>
              <w:bottom w:val="single" w:sz="4" w:space="0" w:color="auto"/>
              <w:right w:val="single" w:sz="4" w:space="0" w:color="auto"/>
            </w:tcBorders>
            <w:shd w:val="clear" w:color="000000" w:fill="C5D9F1"/>
            <w:vAlign w:val="center"/>
            <w:hideMark/>
          </w:tcPr>
          <w:p w:rsidR="00F70E71" w:rsidRPr="00066C82" w:rsidRDefault="00F70E71" w:rsidP="00F70E71">
            <w:pPr>
              <w:jc w:val="center"/>
              <w:rPr>
                <w:rFonts w:eastAsia="Times New Roman"/>
                <w:b/>
                <w:bCs/>
                <w:color w:val="000000"/>
                <w:sz w:val="16"/>
                <w:szCs w:val="16"/>
                <w:lang w:eastAsia="en-US"/>
              </w:rPr>
            </w:pPr>
            <w:r w:rsidRPr="00066C82">
              <w:rPr>
                <w:rFonts w:eastAsia="Times New Roman"/>
                <w:b/>
                <w:bCs/>
                <w:color w:val="000000"/>
                <w:sz w:val="16"/>
                <w:szCs w:val="16"/>
                <w:lang w:eastAsia="en-US"/>
              </w:rPr>
              <w:t xml:space="preserve">Unitary contribution </w:t>
            </w:r>
          </w:p>
        </w:tc>
        <w:tc>
          <w:tcPr>
            <w:tcW w:w="2282" w:type="dxa"/>
            <w:tcBorders>
              <w:top w:val="single" w:sz="4" w:space="0" w:color="auto"/>
              <w:left w:val="nil"/>
              <w:bottom w:val="single" w:sz="4" w:space="0" w:color="auto"/>
              <w:right w:val="single" w:sz="4" w:space="0" w:color="auto"/>
            </w:tcBorders>
            <w:shd w:val="clear" w:color="000000" w:fill="C5D9F1"/>
            <w:vAlign w:val="center"/>
            <w:hideMark/>
          </w:tcPr>
          <w:p w:rsidR="00F70E71" w:rsidRPr="00066C82" w:rsidRDefault="00F70E71" w:rsidP="00F70E71">
            <w:pPr>
              <w:jc w:val="center"/>
              <w:rPr>
                <w:rFonts w:eastAsia="Times New Roman"/>
                <w:b/>
                <w:bCs/>
                <w:color w:val="000000"/>
                <w:sz w:val="16"/>
                <w:szCs w:val="16"/>
                <w:lang w:eastAsia="en-US"/>
              </w:rPr>
            </w:pPr>
            <w:r w:rsidRPr="00066C82">
              <w:rPr>
                <w:rFonts w:eastAsia="Times New Roman"/>
                <w:b/>
                <w:bCs/>
                <w:color w:val="000000"/>
                <w:sz w:val="16"/>
                <w:szCs w:val="16"/>
                <w:lang w:eastAsia="en-US"/>
              </w:rPr>
              <w:t>Contribution-financed Unions</w:t>
            </w:r>
          </w:p>
        </w:tc>
        <w:tc>
          <w:tcPr>
            <w:tcW w:w="1479" w:type="dxa"/>
            <w:tcBorders>
              <w:top w:val="single" w:sz="4" w:space="0" w:color="auto"/>
              <w:left w:val="nil"/>
              <w:bottom w:val="single" w:sz="4" w:space="0" w:color="auto"/>
              <w:right w:val="single" w:sz="4" w:space="0" w:color="auto"/>
            </w:tcBorders>
            <w:shd w:val="clear" w:color="000000" w:fill="C5D9F1"/>
            <w:vAlign w:val="center"/>
            <w:hideMark/>
          </w:tcPr>
          <w:p w:rsidR="00F70E71" w:rsidRPr="00066C82" w:rsidRDefault="00F70E71" w:rsidP="00F70E71">
            <w:pPr>
              <w:jc w:val="center"/>
              <w:rPr>
                <w:rFonts w:eastAsia="Times New Roman"/>
                <w:b/>
                <w:bCs/>
                <w:color w:val="000000"/>
                <w:sz w:val="16"/>
                <w:szCs w:val="16"/>
                <w:lang w:eastAsia="en-US"/>
              </w:rPr>
            </w:pPr>
            <w:r w:rsidRPr="00066C82">
              <w:rPr>
                <w:rFonts w:eastAsia="Times New Roman"/>
                <w:b/>
                <w:bCs/>
                <w:color w:val="000000"/>
                <w:sz w:val="16"/>
                <w:szCs w:val="16"/>
                <w:lang w:eastAsia="en-US"/>
              </w:rPr>
              <w:t>"Frozen" arrears</w:t>
            </w:r>
          </w:p>
        </w:tc>
        <w:tc>
          <w:tcPr>
            <w:tcW w:w="1296" w:type="dxa"/>
            <w:tcBorders>
              <w:top w:val="single" w:sz="4" w:space="0" w:color="auto"/>
              <w:left w:val="nil"/>
              <w:bottom w:val="single" w:sz="4" w:space="0" w:color="auto"/>
              <w:right w:val="single" w:sz="4" w:space="0" w:color="auto"/>
            </w:tcBorders>
            <w:shd w:val="clear" w:color="000000" w:fill="C5D9F1"/>
            <w:vAlign w:val="center"/>
            <w:hideMark/>
          </w:tcPr>
          <w:p w:rsidR="00F70E71" w:rsidRPr="00066C82" w:rsidRDefault="00F70E71" w:rsidP="00F70E71">
            <w:pPr>
              <w:jc w:val="center"/>
              <w:rPr>
                <w:rFonts w:eastAsia="Times New Roman"/>
                <w:b/>
                <w:bCs/>
                <w:color w:val="000000"/>
                <w:sz w:val="16"/>
                <w:szCs w:val="16"/>
                <w:lang w:eastAsia="en-US"/>
              </w:rPr>
            </w:pPr>
            <w:r w:rsidRPr="00066C82">
              <w:rPr>
                <w:rFonts w:eastAsia="Times New Roman"/>
                <w:b/>
                <w:bCs/>
                <w:color w:val="000000"/>
                <w:sz w:val="16"/>
                <w:szCs w:val="16"/>
                <w:lang w:eastAsia="en-US"/>
              </w:rPr>
              <w:t>WCF</w:t>
            </w:r>
          </w:p>
        </w:tc>
        <w:tc>
          <w:tcPr>
            <w:tcW w:w="1521" w:type="dxa"/>
            <w:tcBorders>
              <w:top w:val="single" w:sz="4" w:space="0" w:color="auto"/>
              <w:left w:val="nil"/>
              <w:bottom w:val="single" w:sz="4" w:space="0" w:color="auto"/>
              <w:right w:val="single" w:sz="4" w:space="0" w:color="auto"/>
            </w:tcBorders>
            <w:shd w:val="clear" w:color="000000" w:fill="C5D9F1"/>
            <w:vAlign w:val="center"/>
            <w:hideMark/>
          </w:tcPr>
          <w:p w:rsidR="00F70E71" w:rsidRPr="00066C82" w:rsidRDefault="00F70E71" w:rsidP="00F70E71">
            <w:pPr>
              <w:jc w:val="center"/>
              <w:rPr>
                <w:rFonts w:eastAsia="Times New Roman"/>
                <w:b/>
                <w:bCs/>
                <w:color w:val="000000"/>
                <w:sz w:val="16"/>
                <w:szCs w:val="16"/>
                <w:lang w:eastAsia="en-US"/>
              </w:rPr>
            </w:pPr>
            <w:r w:rsidRPr="00066C82">
              <w:rPr>
                <w:rFonts w:eastAsia="Times New Roman"/>
                <w:b/>
                <w:bCs/>
                <w:color w:val="000000"/>
                <w:sz w:val="16"/>
                <w:szCs w:val="16"/>
                <w:lang w:eastAsia="en-US"/>
              </w:rPr>
              <w:t>Total</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2008</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2.38</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3.07</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4.45</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0.05</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9.95</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2009</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2.15</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2.55</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4.44</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0.05</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9.19</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2010</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3.12</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2.43</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4.41</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10.00</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2011</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2.75</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2.37</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4.39</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9.55</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2012</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2.26</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2.28</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4.39</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8.97</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2013</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2.26</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2.12</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4.36</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8.78</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2014</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1.39</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1.82</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4.30</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7.55</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2015</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1.89</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1.77</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3.92</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7.62</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2016</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2.24</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1.69</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3.85</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7.82</w:t>
            </w:r>
          </w:p>
        </w:tc>
      </w:tr>
      <w:tr w:rsidR="00F70E71" w:rsidRPr="00066C82" w:rsidTr="00FF68DA">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F70E71" w:rsidRPr="00066C82" w:rsidRDefault="00F70E71" w:rsidP="00F70E71">
            <w:pPr>
              <w:jc w:val="center"/>
              <w:rPr>
                <w:rFonts w:eastAsia="Times New Roman"/>
                <w:color w:val="000000"/>
                <w:sz w:val="16"/>
                <w:szCs w:val="16"/>
                <w:lang w:eastAsia="en-US"/>
              </w:rPr>
            </w:pPr>
            <w:r w:rsidRPr="00066C82">
              <w:rPr>
                <w:rFonts w:eastAsia="Times New Roman"/>
                <w:color w:val="000000"/>
                <w:sz w:val="16"/>
                <w:szCs w:val="16"/>
                <w:lang w:eastAsia="en-US"/>
              </w:rPr>
              <w:t>2017</w:t>
            </w:r>
          </w:p>
        </w:tc>
        <w:tc>
          <w:tcPr>
            <w:tcW w:w="155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1.59</w:t>
            </w:r>
          </w:p>
        </w:tc>
        <w:tc>
          <w:tcPr>
            <w:tcW w:w="2282"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1.52</w:t>
            </w:r>
          </w:p>
        </w:tc>
        <w:tc>
          <w:tcPr>
            <w:tcW w:w="1479"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3.85</w:t>
            </w:r>
          </w:p>
        </w:tc>
        <w:tc>
          <w:tcPr>
            <w:tcW w:w="1296"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0.04</w:t>
            </w:r>
          </w:p>
        </w:tc>
        <w:tc>
          <w:tcPr>
            <w:tcW w:w="1521" w:type="dxa"/>
            <w:tcBorders>
              <w:top w:val="nil"/>
              <w:left w:val="nil"/>
              <w:bottom w:val="single" w:sz="4" w:space="0" w:color="auto"/>
              <w:right w:val="single" w:sz="4" w:space="0" w:color="auto"/>
            </w:tcBorders>
            <w:shd w:val="clear" w:color="auto" w:fill="auto"/>
            <w:noWrap/>
            <w:vAlign w:val="bottom"/>
            <w:hideMark/>
          </w:tcPr>
          <w:p w:rsidR="00F70E71" w:rsidRPr="00066C82" w:rsidRDefault="00F70E71" w:rsidP="00F70E71">
            <w:pPr>
              <w:jc w:val="right"/>
              <w:rPr>
                <w:rFonts w:eastAsia="Times New Roman"/>
                <w:color w:val="000000"/>
                <w:sz w:val="16"/>
                <w:szCs w:val="16"/>
                <w:lang w:eastAsia="en-US"/>
              </w:rPr>
            </w:pPr>
            <w:r w:rsidRPr="00066C82">
              <w:rPr>
                <w:rFonts w:eastAsia="Times New Roman"/>
                <w:color w:val="000000"/>
                <w:sz w:val="16"/>
                <w:szCs w:val="16"/>
                <w:lang w:eastAsia="en-US"/>
              </w:rPr>
              <w:t>7.00</w:t>
            </w:r>
          </w:p>
        </w:tc>
      </w:tr>
    </w:tbl>
    <w:p w:rsidR="00F70E71" w:rsidRPr="00042480" w:rsidRDefault="00F70E71" w:rsidP="007651E7">
      <w:pPr>
        <w:pStyle w:val="DecisionInvitingPara"/>
        <w:tabs>
          <w:tab w:val="right" w:pos="5103"/>
          <w:tab w:val="left" w:pos="5529"/>
        </w:tabs>
        <w:spacing w:before="840"/>
        <w:ind w:left="5533" w:hanging="29"/>
        <w:jc w:val="left"/>
        <w:rPr>
          <w:i w:val="0"/>
          <w:sz w:val="22"/>
          <w:szCs w:val="22"/>
        </w:rPr>
      </w:pPr>
      <w:r w:rsidRPr="00CB3011">
        <w:rPr>
          <w:i w:val="0"/>
          <w:sz w:val="22"/>
          <w:szCs w:val="22"/>
        </w:rPr>
        <w:t>[End</w:t>
      </w:r>
      <w:r>
        <w:rPr>
          <w:i w:val="0"/>
          <w:sz w:val="22"/>
          <w:szCs w:val="22"/>
        </w:rPr>
        <w:t xml:space="preserve"> </w:t>
      </w:r>
      <w:r w:rsidRPr="00CB3011">
        <w:rPr>
          <w:i w:val="0"/>
          <w:sz w:val="22"/>
          <w:szCs w:val="22"/>
        </w:rPr>
        <w:t>of document]</w:t>
      </w:r>
    </w:p>
    <w:sectPr w:rsidR="00F70E71" w:rsidRPr="00042480" w:rsidSect="00F70E7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88" w:rsidRDefault="00E10688">
      <w:r>
        <w:separator/>
      </w:r>
    </w:p>
  </w:endnote>
  <w:endnote w:type="continuationSeparator" w:id="0">
    <w:p w:rsidR="00E10688" w:rsidRDefault="00E10688" w:rsidP="003B38C1">
      <w:r>
        <w:separator/>
      </w:r>
    </w:p>
    <w:p w:rsidR="00E10688" w:rsidRPr="003B38C1" w:rsidRDefault="00E10688" w:rsidP="003B38C1">
      <w:pPr>
        <w:spacing w:after="60"/>
        <w:rPr>
          <w:sz w:val="17"/>
        </w:rPr>
      </w:pPr>
      <w:r>
        <w:rPr>
          <w:sz w:val="17"/>
        </w:rPr>
        <w:t>[Endnote continued from previous page]</w:t>
      </w:r>
    </w:p>
  </w:endnote>
  <w:endnote w:type="continuationNotice" w:id="1">
    <w:p w:rsidR="00E10688" w:rsidRPr="003B38C1" w:rsidRDefault="00E106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88" w:rsidRDefault="00E10688">
      <w:r>
        <w:separator/>
      </w:r>
    </w:p>
  </w:footnote>
  <w:footnote w:type="continuationSeparator" w:id="0">
    <w:p w:rsidR="00E10688" w:rsidRDefault="00E10688" w:rsidP="008B60B2">
      <w:r>
        <w:separator/>
      </w:r>
    </w:p>
    <w:p w:rsidR="00E10688" w:rsidRPr="00ED77FB" w:rsidRDefault="00E10688" w:rsidP="008B60B2">
      <w:pPr>
        <w:spacing w:after="60"/>
        <w:rPr>
          <w:sz w:val="17"/>
          <w:szCs w:val="17"/>
        </w:rPr>
      </w:pPr>
      <w:r w:rsidRPr="00ED77FB">
        <w:rPr>
          <w:sz w:val="17"/>
          <w:szCs w:val="17"/>
        </w:rPr>
        <w:t>[Footnote continued from previous page]</w:t>
      </w:r>
    </w:p>
  </w:footnote>
  <w:footnote w:type="continuationNotice" w:id="1">
    <w:p w:rsidR="00E10688" w:rsidRPr="00ED77FB" w:rsidRDefault="00E106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688" w:rsidRDefault="00E10688" w:rsidP="00477D6B">
    <w:pPr>
      <w:jc w:val="right"/>
    </w:pPr>
    <w:bookmarkStart w:id="5" w:name="Code2"/>
    <w:bookmarkEnd w:id="5"/>
    <w:r>
      <w:t>A/58/INF/5</w:t>
    </w:r>
  </w:p>
  <w:p w:rsidR="00E10688" w:rsidRDefault="00E10688" w:rsidP="00F70E71">
    <w:pPr>
      <w:spacing w:after="360"/>
      <w:jc w:val="right"/>
    </w:pPr>
    <w:proofErr w:type="gramStart"/>
    <w:r>
      <w:t>page</w:t>
    </w:r>
    <w:proofErr w:type="gramEnd"/>
    <w:r>
      <w:t xml:space="preserve"> </w:t>
    </w:r>
    <w:r>
      <w:fldChar w:fldCharType="begin"/>
    </w:r>
    <w:r>
      <w:instrText xml:space="preserve"> PAGE  \* MERGEFORMAT </w:instrText>
    </w:r>
    <w:r>
      <w:fldChar w:fldCharType="separate"/>
    </w:r>
    <w:r w:rsidR="004839AC">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6A3634E6"/>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71"/>
    <w:rsid w:val="00006051"/>
    <w:rsid w:val="00043CAA"/>
    <w:rsid w:val="00075432"/>
    <w:rsid w:val="000765C4"/>
    <w:rsid w:val="000968ED"/>
    <w:rsid w:val="000B24A2"/>
    <w:rsid w:val="000C117A"/>
    <w:rsid w:val="000E6FDE"/>
    <w:rsid w:val="000F5E56"/>
    <w:rsid w:val="00115402"/>
    <w:rsid w:val="001362EE"/>
    <w:rsid w:val="00156693"/>
    <w:rsid w:val="001647D5"/>
    <w:rsid w:val="001832A6"/>
    <w:rsid w:val="001D2CBB"/>
    <w:rsid w:val="00211AD9"/>
    <w:rsid w:val="0021217E"/>
    <w:rsid w:val="00252A31"/>
    <w:rsid w:val="002634C4"/>
    <w:rsid w:val="002928D3"/>
    <w:rsid w:val="002A1DC7"/>
    <w:rsid w:val="002F1FE6"/>
    <w:rsid w:val="002F4E68"/>
    <w:rsid w:val="00312F7F"/>
    <w:rsid w:val="003178BA"/>
    <w:rsid w:val="00323A30"/>
    <w:rsid w:val="00350AE2"/>
    <w:rsid w:val="00361450"/>
    <w:rsid w:val="003673CF"/>
    <w:rsid w:val="003845C1"/>
    <w:rsid w:val="003A6F89"/>
    <w:rsid w:val="003B38C1"/>
    <w:rsid w:val="003D2030"/>
    <w:rsid w:val="003D57B0"/>
    <w:rsid w:val="00423E3E"/>
    <w:rsid w:val="00427AF4"/>
    <w:rsid w:val="0043041A"/>
    <w:rsid w:val="004647DA"/>
    <w:rsid w:val="00474062"/>
    <w:rsid w:val="00477D6B"/>
    <w:rsid w:val="004839AC"/>
    <w:rsid w:val="004A5130"/>
    <w:rsid w:val="005019FF"/>
    <w:rsid w:val="00502D63"/>
    <w:rsid w:val="0053057A"/>
    <w:rsid w:val="00560A29"/>
    <w:rsid w:val="005C6649"/>
    <w:rsid w:val="00605827"/>
    <w:rsid w:val="00646050"/>
    <w:rsid w:val="006713CA"/>
    <w:rsid w:val="00676C5C"/>
    <w:rsid w:val="006D403B"/>
    <w:rsid w:val="006E4F5F"/>
    <w:rsid w:val="007651E7"/>
    <w:rsid w:val="007D1613"/>
    <w:rsid w:val="007D51E7"/>
    <w:rsid w:val="007E4C0E"/>
    <w:rsid w:val="00860537"/>
    <w:rsid w:val="00877718"/>
    <w:rsid w:val="008A134B"/>
    <w:rsid w:val="008B2CC1"/>
    <w:rsid w:val="008B60B2"/>
    <w:rsid w:val="0090063F"/>
    <w:rsid w:val="0090731E"/>
    <w:rsid w:val="00916EE2"/>
    <w:rsid w:val="0094094E"/>
    <w:rsid w:val="00966A22"/>
    <w:rsid w:val="0096722F"/>
    <w:rsid w:val="00980843"/>
    <w:rsid w:val="009C127D"/>
    <w:rsid w:val="009E2791"/>
    <w:rsid w:val="009E3F6F"/>
    <w:rsid w:val="009F499F"/>
    <w:rsid w:val="00A327F3"/>
    <w:rsid w:val="00A37342"/>
    <w:rsid w:val="00A42DAF"/>
    <w:rsid w:val="00A45BD8"/>
    <w:rsid w:val="00A869B7"/>
    <w:rsid w:val="00AA2DD4"/>
    <w:rsid w:val="00AC205C"/>
    <w:rsid w:val="00AF0A6B"/>
    <w:rsid w:val="00B05A69"/>
    <w:rsid w:val="00B9734B"/>
    <w:rsid w:val="00BA30E2"/>
    <w:rsid w:val="00C11BFE"/>
    <w:rsid w:val="00C5068F"/>
    <w:rsid w:val="00C60B53"/>
    <w:rsid w:val="00C86D74"/>
    <w:rsid w:val="00CD04F1"/>
    <w:rsid w:val="00CD7F59"/>
    <w:rsid w:val="00D44A0B"/>
    <w:rsid w:val="00D45252"/>
    <w:rsid w:val="00D66E37"/>
    <w:rsid w:val="00D71B4D"/>
    <w:rsid w:val="00D93D55"/>
    <w:rsid w:val="00DC0E7C"/>
    <w:rsid w:val="00DF023A"/>
    <w:rsid w:val="00DF383E"/>
    <w:rsid w:val="00E10688"/>
    <w:rsid w:val="00E15015"/>
    <w:rsid w:val="00E16A92"/>
    <w:rsid w:val="00E335FE"/>
    <w:rsid w:val="00E85557"/>
    <w:rsid w:val="00EA7D6E"/>
    <w:rsid w:val="00EB2210"/>
    <w:rsid w:val="00EC4E49"/>
    <w:rsid w:val="00ED77FB"/>
    <w:rsid w:val="00EE13FB"/>
    <w:rsid w:val="00EE45FA"/>
    <w:rsid w:val="00F66152"/>
    <w:rsid w:val="00F70E71"/>
    <w:rsid w:val="00FF68D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70E71"/>
    <w:pPr>
      <w:keepNext/>
      <w:spacing w:before="240" w:after="360"/>
      <w:outlineLvl w:val="1"/>
    </w:pPr>
    <w:rPr>
      <w:b/>
      <w:bCs/>
      <w:iCs/>
      <w:caps/>
      <w:szCs w:val="28"/>
    </w:rPr>
  </w:style>
  <w:style w:type="paragraph" w:styleId="Heading3">
    <w:name w:val="heading 3"/>
    <w:basedOn w:val="Normal"/>
    <w:next w:val="Normal"/>
    <w:autoRedefine/>
    <w:qFormat/>
    <w:rsid w:val="00FF68DA"/>
    <w:pPr>
      <w:spacing w:before="220" w:after="300"/>
      <w:outlineLvl w:val="2"/>
    </w:pPr>
    <w:rPr>
      <w:b/>
      <w:szCs w:val="22"/>
      <w:lang w:val="fr-CH"/>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BodyText3">
    <w:name w:val="Body Text 3"/>
    <w:basedOn w:val="Normal"/>
    <w:link w:val="BodyText3Char"/>
    <w:rsid w:val="00F70E71"/>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70E71"/>
    <w:rPr>
      <w:color w:val="000000"/>
      <w:sz w:val="24"/>
      <w:lang w:eastAsia="en-US"/>
    </w:rPr>
  </w:style>
  <w:style w:type="paragraph" w:customStyle="1" w:styleId="DecisionInvitingPara">
    <w:name w:val="Decision Inviting Para."/>
    <w:basedOn w:val="Normal"/>
    <w:rsid w:val="00F70E71"/>
    <w:pPr>
      <w:widowControl w:val="0"/>
      <w:adjustRightInd w:val="0"/>
      <w:spacing w:after="120" w:line="260" w:lineRule="exact"/>
      <w:ind w:left="5534"/>
      <w:jc w:val="both"/>
      <w:textAlignment w:val="baseline"/>
    </w:pPr>
    <w:rPr>
      <w:rFonts w:eastAsia="Times New Roman" w:cs="Times New Roman"/>
      <w:i/>
      <w:sz w:val="20"/>
      <w:lang w:eastAsia="en-US"/>
    </w:rPr>
  </w:style>
  <w:style w:type="paragraph" w:customStyle="1" w:styleId="DecisionInvitationPara">
    <w:name w:val="Decision Invitation Para."/>
    <w:basedOn w:val="Normal"/>
    <w:rsid w:val="00F70E71"/>
    <w:pPr>
      <w:ind w:left="5534"/>
    </w:pPr>
    <w:rPr>
      <w:rFonts w:eastAsia="Times New Roman" w:cs="Times New Roman"/>
      <w:i/>
      <w:lang w:eastAsia="en-US"/>
    </w:rPr>
  </w:style>
  <w:style w:type="paragraph" w:styleId="ListParagraph">
    <w:name w:val="List Paragraph"/>
    <w:basedOn w:val="Normal"/>
    <w:uiPriority w:val="34"/>
    <w:qFormat/>
    <w:rsid w:val="00F70E71"/>
    <w:pPr>
      <w:ind w:left="720"/>
      <w:contextualSpacing/>
    </w:pPr>
  </w:style>
  <w:style w:type="paragraph" w:styleId="Revision">
    <w:name w:val="Revision"/>
    <w:hidden/>
    <w:uiPriority w:val="99"/>
    <w:semiHidden/>
    <w:rsid w:val="00F70E71"/>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70E71"/>
    <w:pPr>
      <w:keepNext/>
      <w:spacing w:before="240" w:after="360"/>
      <w:outlineLvl w:val="1"/>
    </w:pPr>
    <w:rPr>
      <w:b/>
      <w:bCs/>
      <w:iCs/>
      <w:caps/>
      <w:szCs w:val="28"/>
    </w:rPr>
  </w:style>
  <w:style w:type="paragraph" w:styleId="Heading3">
    <w:name w:val="heading 3"/>
    <w:basedOn w:val="Normal"/>
    <w:next w:val="Normal"/>
    <w:autoRedefine/>
    <w:qFormat/>
    <w:rsid w:val="00FF68DA"/>
    <w:pPr>
      <w:spacing w:before="220" w:after="300"/>
      <w:outlineLvl w:val="2"/>
    </w:pPr>
    <w:rPr>
      <w:b/>
      <w:szCs w:val="22"/>
      <w:lang w:val="fr-CH"/>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BodyText3">
    <w:name w:val="Body Text 3"/>
    <w:basedOn w:val="Normal"/>
    <w:link w:val="BodyText3Char"/>
    <w:rsid w:val="00F70E71"/>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F70E71"/>
    <w:rPr>
      <w:color w:val="000000"/>
      <w:sz w:val="24"/>
      <w:lang w:eastAsia="en-US"/>
    </w:rPr>
  </w:style>
  <w:style w:type="paragraph" w:customStyle="1" w:styleId="DecisionInvitingPara">
    <w:name w:val="Decision Inviting Para."/>
    <w:basedOn w:val="Normal"/>
    <w:rsid w:val="00F70E71"/>
    <w:pPr>
      <w:widowControl w:val="0"/>
      <w:adjustRightInd w:val="0"/>
      <w:spacing w:after="120" w:line="260" w:lineRule="exact"/>
      <w:ind w:left="5534"/>
      <w:jc w:val="both"/>
      <w:textAlignment w:val="baseline"/>
    </w:pPr>
    <w:rPr>
      <w:rFonts w:eastAsia="Times New Roman" w:cs="Times New Roman"/>
      <w:i/>
      <w:sz w:val="20"/>
      <w:lang w:eastAsia="en-US"/>
    </w:rPr>
  </w:style>
  <w:style w:type="paragraph" w:customStyle="1" w:styleId="DecisionInvitationPara">
    <w:name w:val="Decision Invitation Para."/>
    <w:basedOn w:val="Normal"/>
    <w:rsid w:val="00F70E71"/>
    <w:pPr>
      <w:ind w:left="5534"/>
    </w:pPr>
    <w:rPr>
      <w:rFonts w:eastAsia="Times New Roman" w:cs="Times New Roman"/>
      <w:i/>
      <w:lang w:eastAsia="en-US"/>
    </w:rPr>
  </w:style>
  <w:style w:type="paragraph" w:styleId="ListParagraph">
    <w:name w:val="List Paragraph"/>
    <w:basedOn w:val="Normal"/>
    <w:uiPriority w:val="34"/>
    <w:qFormat/>
    <w:rsid w:val="00F70E71"/>
    <w:pPr>
      <w:ind w:left="720"/>
      <w:contextualSpacing/>
    </w:pPr>
  </w:style>
  <w:style w:type="paragraph" w:styleId="Revision">
    <w:name w:val="Revision"/>
    <w:hidden/>
    <w:uiPriority w:val="99"/>
    <w:semiHidden/>
    <w:rsid w:val="00F70E7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3DC8-E663-40CE-8EDA-412757D6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TotalTime>
  <Pages>9</Pages>
  <Words>1876</Words>
  <Characters>13547</Characters>
  <Application>Microsoft Office Word</Application>
  <DocSecurity>4</DocSecurity>
  <Lines>112</Lines>
  <Paragraphs>30</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STEFANOV Rumen</dc:creator>
  <cp:lastModifiedBy>ALLAMAND Rachel</cp:lastModifiedBy>
  <cp:revision>2</cp:revision>
  <cp:lastPrinted>2018-09-20T15:06:00Z</cp:lastPrinted>
  <dcterms:created xsi:type="dcterms:W3CDTF">2018-09-20T15:14:00Z</dcterms:created>
  <dcterms:modified xsi:type="dcterms:W3CDTF">2018-09-20T15:14:00Z</dcterms:modified>
  <cp:category>Assemblies of the Member States of WIPO</cp:category>
</cp:coreProperties>
</file>