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F79AF" w:rsidRPr="008B2CC1" w:rsidTr="00C94629">
        <w:tc>
          <w:tcPr>
            <w:tcW w:w="4513" w:type="dxa"/>
            <w:tcBorders>
              <w:bottom w:val="single" w:sz="4" w:space="0" w:color="auto"/>
            </w:tcBorders>
            <w:tcMar>
              <w:bottom w:w="170" w:type="dxa"/>
            </w:tcMar>
          </w:tcPr>
          <w:p w:rsidR="00FF79AF" w:rsidRPr="008B2CC1" w:rsidRDefault="00FF79AF" w:rsidP="00916EE2"/>
        </w:tc>
        <w:tc>
          <w:tcPr>
            <w:tcW w:w="4337" w:type="dxa"/>
            <w:tcBorders>
              <w:bottom w:val="single" w:sz="4" w:space="0" w:color="auto"/>
            </w:tcBorders>
            <w:tcMar>
              <w:left w:w="0" w:type="dxa"/>
              <w:right w:w="0" w:type="dxa"/>
            </w:tcMar>
          </w:tcPr>
          <w:p w:rsidR="00FF79AF" w:rsidRPr="008B2CC1" w:rsidRDefault="00FF79AF" w:rsidP="00916EE2">
            <w:r>
              <w:rPr>
                <w:noProof/>
                <w:lang w:eastAsia="en-US"/>
              </w:rPr>
              <w:drawing>
                <wp:inline distT="0" distB="0" distL="0" distR="0" wp14:anchorId="526CE004" wp14:editId="35DAE46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F79AF" w:rsidRPr="008B2CC1" w:rsidRDefault="00FF79AF" w:rsidP="00916EE2">
            <w:pPr>
              <w:jc w:val="right"/>
            </w:pPr>
            <w:r w:rsidRPr="00605827">
              <w:rPr>
                <w:b/>
                <w:sz w:val="40"/>
                <w:szCs w:val="40"/>
              </w:rPr>
              <w:t>E</w:t>
            </w:r>
          </w:p>
        </w:tc>
      </w:tr>
      <w:tr w:rsidR="00FF79AF"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FF79AF" w:rsidRPr="0090731E" w:rsidRDefault="00FF79AF" w:rsidP="000171F3">
            <w:pPr>
              <w:jc w:val="right"/>
              <w:rPr>
                <w:rFonts w:ascii="Arial Black" w:hAnsi="Arial Black"/>
                <w:caps/>
                <w:sz w:val="15"/>
              </w:rPr>
            </w:pPr>
            <w:r>
              <w:rPr>
                <w:rFonts w:ascii="Arial Black" w:hAnsi="Arial Black"/>
                <w:caps/>
                <w:sz w:val="15"/>
              </w:rPr>
              <w:t>A/51/13</w:t>
            </w:r>
            <w:r w:rsidRPr="0090731E">
              <w:rPr>
                <w:rFonts w:ascii="Arial Black" w:hAnsi="Arial Black"/>
                <w:caps/>
                <w:sz w:val="15"/>
              </w:rPr>
              <w:t xml:space="preserve">  </w:t>
            </w:r>
          </w:p>
        </w:tc>
      </w:tr>
      <w:tr w:rsidR="00FF79AF" w:rsidRPr="001832A6" w:rsidTr="00916EE2">
        <w:trPr>
          <w:trHeight w:hRule="exact" w:val="170"/>
        </w:trPr>
        <w:tc>
          <w:tcPr>
            <w:tcW w:w="9356" w:type="dxa"/>
            <w:gridSpan w:val="3"/>
            <w:noWrap/>
            <w:tcMar>
              <w:left w:w="0" w:type="dxa"/>
              <w:right w:w="0" w:type="dxa"/>
            </w:tcMar>
            <w:vAlign w:val="bottom"/>
          </w:tcPr>
          <w:p w:rsidR="00FF79AF" w:rsidRPr="0090731E" w:rsidRDefault="00FF79AF"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FF79AF" w:rsidRPr="001832A6" w:rsidTr="00916EE2">
        <w:trPr>
          <w:trHeight w:hRule="exact" w:val="198"/>
        </w:trPr>
        <w:tc>
          <w:tcPr>
            <w:tcW w:w="9356" w:type="dxa"/>
            <w:gridSpan w:val="3"/>
            <w:tcMar>
              <w:left w:w="0" w:type="dxa"/>
              <w:right w:w="0" w:type="dxa"/>
            </w:tcMar>
            <w:vAlign w:val="bottom"/>
          </w:tcPr>
          <w:p w:rsidR="00FF79AF" w:rsidRPr="0090731E" w:rsidRDefault="00FF79AF"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JULY 22, 2013</w:t>
            </w:r>
          </w:p>
        </w:tc>
      </w:tr>
    </w:tbl>
    <w:p w:rsidR="00FF79AF" w:rsidRPr="008B2CC1" w:rsidRDefault="00FF79AF" w:rsidP="008B2CC1"/>
    <w:p w:rsidR="00FF79AF" w:rsidRPr="008B2CC1" w:rsidRDefault="00FF79AF" w:rsidP="008B2CC1"/>
    <w:p w:rsidR="00FF79AF" w:rsidRPr="008B2CC1" w:rsidRDefault="00FF79AF" w:rsidP="008B2CC1"/>
    <w:p w:rsidR="00FF79AF" w:rsidRPr="008B2CC1" w:rsidRDefault="00FF79AF" w:rsidP="008B2CC1"/>
    <w:p w:rsidR="00FF79AF" w:rsidRPr="008B2CC1" w:rsidRDefault="00FF79AF" w:rsidP="008B2CC1"/>
    <w:p w:rsidR="00FF79AF" w:rsidRPr="003845C1" w:rsidRDefault="00FF79AF" w:rsidP="008B2CC1">
      <w:pPr>
        <w:rPr>
          <w:b/>
          <w:sz w:val="28"/>
          <w:szCs w:val="28"/>
        </w:rPr>
      </w:pPr>
      <w:r w:rsidRPr="00553F9A">
        <w:rPr>
          <w:b/>
          <w:sz w:val="28"/>
          <w:szCs w:val="28"/>
        </w:rPr>
        <w:t>Assemblies of the Member States of WIPO</w:t>
      </w:r>
    </w:p>
    <w:p w:rsidR="00FF79AF" w:rsidRDefault="00FF79AF" w:rsidP="003845C1"/>
    <w:p w:rsidR="00FF79AF" w:rsidRDefault="00FF79AF" w:rsidP="003845C1"/>
    <w:p w:rsidR="00FF79AF" w:rsidRPr="003845C1" w:rsidRDefault="00FF79AF" w:rsidP="008B2CC1">
      <w:pPr>
        <w:rPr>
          <w:b/>
          <w:sz w:val="24"/>
          <w:szCs w:val="24"/>
        </w:rPr>
      </w:pPr>
      <w:r w:rsidRPr="001651E0">
        <w:rPr>
          <w:b/>
          <w:sz w:val="24"/>
          <w:szCs w:val="24"/>
        </w:rPr>
        <w:t>Fifty-First Series of Meetings</w:t>
      </w:r>
    </w:p>
    <w:p w:rsidR="00FF79AF" w:rsidRPr="008B2CC1" w:rsidRDefault="00FF79AF" w:rsidP="008B2CC1">
      <w:r w:rsidRPr="001651E0">
        <w:rPr>
          <w:b/>
          <w:sz w:val="24"/>
          <w:szCs w:val="24"/>
        </w:rPr>
        <w:t>Geneva, September 23 to October 2, 2013</w:t>
      </w:r>
    </w:p>
    <w:p w:rsidR="00FF79AF" w:rsidRPr="008B2CC1" w:rsidRDefault="00FF79AF" w:rsidP="008B2CC1"/>
    <w:p w:rsidR="00FF79AF" w:rsidRPr="008B2CC1" w:rsidRDefault="00FF79AF" w:rsidP="008B2CC1"/>
    <w:p w:rsidR="00FF79AF" w:rsidRPr="003845C1" w:rsidRDefault="00FF79AF" w:rsidP="008B2CC1">
      <w:pPr>
        <w:rPr>
          <w:caps/>
          <w:sz w:val="24"/>
        </w:rPr>
      </w:pPr>
      <w:r>
        <w:rPr>
          <w:caps/>
          <w:sz w:val="24"/>
        </w:rPr>
        <w:t xml:space="preserve">SUMMARY OF DECISIONS AND RECOMMENDATIONS MADE BY </w:t>
      </w:r>
      <w:r>
        <w:rPr>
          <w:caps/>
          <w:sz w:val="24"/>
        </w:rPr>
        <w:br/>
        <w:t xml:space="preserve">THE PROGRAM AND BUDGET COMMITTEE AT ITS TWENTIETH SESSION </w:t>
      </w:r>
      <w:r>
        <w:rPr>
          <w:caps/>
          <w:sz w:val="24"/>
        </w:rPr>
        <w:br/>
        <w:t>(JULY 8 TO 12, 2013)</w:t>
      </w:r>
    </w:p>
    <w:p w:rsidR="00FF79AF" w:rsidRPr="008B2CC1" w:rsidRDefault="00FF79AF" w:rsidP="008B2CC1"/>
    <w:p w:rsidR="00FF79AF" w:rsidRPr="008B2CC1" w:rsidRDefault="00FF79AF" w:rsidP="008B2CC1">
      <w:pPr>
        <w:rPr>
          <w:i/>
        </w:rPr>
      </w:pPr>
      <w:r>
        <w:rPr>
          <w:i/>
        </w:rPr>
        <w:t>Document prepared by the Secretariat</w:t>
      </w:r>
    </w:p>
    <w:p w:rsidR="00FF79AF" w:rsidRDefault="00FF79AF"/>
    <w:p w:rsidR="00FF79AF" w:rsidRDefault="00FF79AF"/>
    <w:p w:rsidR="00FF79AF" w:rsidRDefault="00FF79AF"/>
    <w:p w:rsidR="00FF79AF" w:rsidRDefault="00FF79AF" w:rsidP="0053057A"/>
    <w:p w:rsidR="00FF79AF" w:rsidRDefault="00FF79AF" w:rsidP="002200E1">
      <w:pPr>
        <w:pStyle w:val="ONUME"/>
        <w:numPr>
          <w:ilvl w:val="0"/>
          <w:numId w:val="0"/>
        </w:numPr>
        <w:spacing w:after="0"/>
        <w:ind w:firstLine="567"/>
      </w:pPr>
      <w:r>
        <w:t xml:space="preserve">Attached to this document is the “Summary of Decisions and Recommendations” (document WO/PBC/20/7) adopted by the Program and Budget Committee </w:t>
      </w:r>
      <w:r w:rsidR="0048651C">
        <w:t xml:space="preserve">(PBC) </w:t>
      </w:r>
      <w:r>
        <w:t>at its twentieth session held from July 8 to12, 2013.</w:t>
      </w:r>
    </w:p>
    <w:p w:rsidR="00FF79AF" w:rsidRDefault="00FF79AF" w:rsidP="00844316">
      <w:pPr>
        <w:pStyle w:val="ONUME"/>
        <w:numPr>
          <w:ilvl w:val="0"/>
          <w:numId w:val="0"/>
        </w:numPr>
        <w:tabs>
          <w:tab w:val="left" w:pos="720"/>
        </w:tabs>
        <w:spacing w:after="0"/>
      </w:pPr>
    </w:p>
    <w:p w:rsidR="00FF79AF" w:rsidRDefault="00FF79AF" w:rsidP="00844316">
      <w:pPr>
        <w:pStyle w:val="ONUME"/>
        <w:numPr>
          <w:ilvl w:val="0"/>
          <w:numId w:val="0"/>
        </w:numPr>
        <w:tabs>
          <w:tab w:val="left" w:pos="720"/>
        </w:tabs>
        <w:spacing w:after="0"/>
      </w:pPr>
    </w:p>
    <w:p w:rsidR="00844316" w:rsidRDefault="00844316" w:rsidP="00844316">
      <w:pPr>
        <w:pStyle w:val="ONUME"/>
        <w:numPr>
          <w:ilvl w:val="0"/>
          <w:numId w:val="0"/>
        </w:numPr>
        <w:tabs>
          <w:tab w:val="left" w:pos="720"/>
        </w:tabs>
        <w:spacing w:after="0"/>
      </w:pPr>
    </w:p>
    <w:p w:rsidR="00FF79AF" w:rsidRPr="00844316" w:rsidRDefault="00FF79AF" w:rsidP="00844316">
      <w:pPr>
        <w:tabs>
          <w:tab w:val="left" w:pos="5529"/>
        </w:tabs>
        <w:ind w:left="5533"/>
      </w:pPr>
      <w:r w:rsidRPr="00844316">
        <w:t>[Document WO/PBC/20/7 follows]</w:t>
      </w:r>
    </w:p>
    <w:p w:rsidR="00FF79AF" w:rsidRPr="00844316" w:rsidRDefault="00FF79AF">
      <w:pPr>
        <w:sectPr w:rsidR="00FF79AF" w:rsidRPr="00844316" w:rsidSect="00592BCB">
          <w:headerReference w:type="default" r:id="rId10"/>
          <w:endnotePr>
            <w:numFmt w:val="decimal"/>
          </w:endnotePr>
          <w:pgSz w:w="11907" w:h="16840" w:code="9"/>
          <w:pgMar w:top="567" w:right="1134" w:bottom="1418" w:left="1418" w:header="510" w:footer="1021" w:gutter="0"/>
          <w:cols w:space="720"/>
          <w:titlePg/>
          <w:docGrid w:linePitch="299"/>
        </w:sectPr>
      </w:pPr>
    </w:p>
    <w:p w:rsidR="00FF79AF" w:rsidRDefault="00FF79AF"/>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AB2782">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F79AF" w:rsidP="00916EE2">
            <w:r>
              <w:rPr>
                <w:noProof/>
                <w:lang w:eastAsia="en-US"/>
              </w:rPr>
              <w:drawing>
                <wp:inline distT="0" distB="0" distL="0" distR="0" wp14:anchorId="6D4473CF" wp14:editId="761BC954">
                  <wp:extent cx="1857375" cy="1323975"/>
                  <wp:effectExtent l="0" t="0" r="9525" b="9525"/>
                  <wp:docPr id="2"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62828" w:rsidP="0063530C">
            <w:pPr>
              <w:jc w:val="right"/>
              <w:rPr>
                <w:rFonts w:ascii="Arial Black" w:hAnsi="Arial Black"/>
                <w:caps/>
                <w:sz w:val="15"/>
              </w:rPr>
            </w:pPr>
            <w:r>
              <w:rPr>
                <w:rFonts w:ascii="Arial Black" w:hAnsi="Arial Black"/>
                <w:caps/>
                <w:sz w:val="15"/>
              </w:rPr>
              <w:t>WO/PBC/20/</w:t>
            </w:r>
            <w:bookmarkStart w:id="1" w:name="Code"/>
            <w:bookmarkEnd w:id="1"/>
            <w:r w:rsidR="0063530C">
              <w:rPr>
                <w:rFonts w:ascii="Arial Black" w:hAnsi="Arial Black"/>
                <w:caps/>
                <w:sz w:val="15"/>
              </w:rPr>
              <w:t xml:space="preserve">7 </w:t>
            </w:r>
            <w:r w:rsidR="00592BCB">
              <w:rPr>
                <w:rFonts w:ascii="Arial Black" w:hAnsi="Arial Black"/>
                <w:caps/>
                <w:sz w:val="15"/>
              </w:rPr>
              <w:t xml:space="preserve">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54CC5" w:rsidP="00916EE2">
            <w:pPr>
              <w:jc w:val="right"/>
              <w:rPr>
                <w:rFonts w:ascii="Arial Black" w:hAnsi="Arial Black"/>
                <w:caps/>
                <w:sz w:val="15"/>
              </w:rPr>
            </w:pPr>
            <w:r>
              <w:rPr>
                <w:rFonts w:ascii="Arial Black" w:hAnsi="Arial Black"/>
                <w:caps/>
                <w:sz w:val="15"/>
              </w:rPr>
              <w:t> </w:t>
            </w:r>
            <w:r w:rsidR="008B2CC1" w:rsidRPr="0090731E">
              <w:rPr>
                <w:rFonts w:ascii="Arial Black" w:hAnsi="Arial Black"/>
                <w:caps/>
                <w:sz w:val="15"/>
              </w:rPr>
              <w:t>ORIGINAL:</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sidR="00592BC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F1A0E">
              <w:rPr>
                <w:rFonts w:ascii="Arial Black" w:hAnsi="Arial Black"/>
                <w:caps/>
                <w:sz w:val="15"/>
              </w:rPr>
              <w:t xml:space="preserve">JULY </w:t>
            </w:r>
            <w:r w:rsidR="00AD4D5C">
              <w:rPr>
                <w:rFonts w:ascii="Arial Black" w:hAnsi="Arial Black"/>
                <w:caps/>
                <w:sz w:val="15"/>
              </w:rPr>
              <w:t>12</w:t>
            </w:r>
            <w:r w:rsidR="00225671">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62828" w:rsidRPr="003845C1" w:rsidRDefault="00262828" w:rsidP="00262828">
      <w:pPr>
        <w:rPr>
          <w:b/>
          <w:sz w:val="28"/>
          <w:szCs w:val="28"/>
        </w:rPr>
      </w:pPr>
      <w:r>
        <w:rPr>
          <w:b/>
          <w:sz w:val="28"/>
          <w:szCs w:val="28"/>
        </w:rPr>
        <w:t>Program and Budget Committee</w:t>
      </w:r>
    </w:p>
    <w:p w:rsidR="003845C1" w:rsidRDefault="003845C1" w:rsidP="003845C1"/>
    <w:p w:rsidR="003845C1" w:rsidRDefault="003845C1" w:rsidP="003845C1"/>
    <w:p w:rsidR="00262828" w:rsidRPr="003845C1" w:rsidRDefault="00262828" w:rsidP="00262828">
      <w:pPr>
        <w:rPr>
          <w:b/>
          <w:sz w:val="24"/>
          <w:szCs w:val="24"/>
        </w:rPr>
      </w:pPr>
      <w:r>
        <w:rPr>
          <w:b/>
          <w:sz w:val="24"/>
          <w:szCs w:val="24"/>
        </w:rPr>
        <w:t>Twentieth Session</w:t>
      </w:r>
    </w:p>
    <w:p w:rsidR="00262828" w:rsidRPr="003845C1" w:rsidRDefault="00262828" w:rsidP="00262828">
      <w:pPr>
        <w:rPr>
          <w:b/>
          <w:sz w:val="24"/>
          <w:szCs w:val="24"/>
        </w:rPr>
      </w:pPr>
      <w:r w:rsidRPr="00B479F1">
        <w:rPr>
          <w:b/>
          <w:sz w:val="24"/>
          <w:szCs w:val="24"/>
        </w:rPr>
        <w:t>Geneva</w:t>
      </w:r>
      <w:r>
        <w:rPr>
          <w:b/>
          <w:sz w:val="24"/>
          <w:szCs w:val="24"/>
        </w:rPr>
        <w:t>, July</w:t>
      </w:r>
      <w:r w:rsidRPr="00B479F1">
        <w:rPr>
          <w:b/>
          <w:sz w:val="24"/>
          <w:szCs w:val="24"/>
        </w:rPr>
        <w:t xml:space="preserve"> </w:t>
      </w:r>
      <w:r>
        <w:rPr>
          <w:b/>
          <w:sz w:val="24"/>
          <w:szCs w:val="24"/>
        </w:rPr>
        <w:t>8</w:t>
      </w:r>
      <w:r w:rsidRPr="00B479F1">
        <w:rPr>
          <w:b/>
          <w:sz w:val="24"/>
          <w:szCs w:val="24"/>
        </w:rPr>
        <w:t xml:space="preserve"> to </w:t>
      </w:r>
      <w:r>
        <w:rPr>
          <w:b/>
          <w:sz w:val="24"/>
          <w:szCs w:val="24"/>
        </w:rPr>
        <w:t>12, 2013</w:t>
      </w:r>
    </w:p>
    <w:p w:rsidR="008B2CC1" w:rsidRPr="008B2CC1" w:rsidRDefault="008B2CC1" w:rsidP="008B2CC1"/>
    <w:p w:rsidR="008B2CC1" w:rsidRPr="008B2CC1" w:rsidRDefault="008B2CC1" w:rsidP="008B2CC1"/>
    <w:p w:rsidR="008B2CC1" w:rsidRPr="008B2CC1" w:rsidRDefault="008B2CC1" w:rsidP="008B2CC1"/>
    <w:p w:rsidR="00AD4D5C" w:rsidRPr="003845C1" w:rsidRDefault="00AD4D5C" w:rsidP="00AD4D5C">
      <w:pPr>
        <w:rPr>
          <w:caps/>
          <w:sz w:val="24"/>
        </w:rPr>
      </w:pPr>
      <w:bookmarkStart w:id="4" w:name="TitleOfDoc"/>
      <w:bookmarkEnd w:id="4"/>
      <w:r>
        <w:rPr>
          <w:caps/>
          <w:sz w:val="24"/>
        </w:rPr>
        <w:t xml:space="preserve">SUMMARY OF DECISIONS AND RECOMMENDATIONS </w:t>
      </w:r>
    </w:p>
    <w:p w:rsidR="00AD4D5C" w:rsidRPr="008B2CC1" w:rsidRDefault="00AD4D5C" w:rsidP="00AD4D5C"/>
    <w:p w:rsidR="00AD4D5C" w:rsidRPr="008B2CC1" w:rsidRDefault="00EB3405" w:rsidP="00AD4D5C">
      <w:pPr>
        <w:rPr>
          <w:i/>
        </w:rPr>
      </w:pPr>
      <w:bookmarkStart w:id="5" w:name="Prepared"/>
      <w:bookmarkEnd w:id="5"/>
      <w:r>
        <w:rPr>
          <w:i/>
        </w:rPr>
        <w:t>Adopted by the Program and Budget Committee</w:t>
      </w:r>
    </w:p>
    <w:p w:rsidR="00AD4D5C" w:rsidRDefault="00AD4D5C" w:rsidP="00AD4D5C"/>
    <w:p w:rsidR="00AD4D5C" w:rsidRDefault="00AD4D5C" w:rsidP="00AD4D5C"/>
    <w:p w:rsidR="00AD4D5C" w:rsidRDefault="00AD4D5C" w:rsidP="00AD4D5C"/>
    <w:p w:rsidR="00AD4D5C" w:rsidRDefault="00AD4D5C" w:rsidP="00E25373"/>
    <w:p w:rsidR="00AD4D5C" w:rsidRDefault="00AD4D5C" w:rsidP="00E25373">
      <w:pPr>
        <w:pStyle w:val="ONUME"/>
      </w:pPr>
      <w:r>
        <w:t>The present document records the decisions taken and the recommendations made by the Program and Budget Committee (PBC) at its twentieth session (July 8 to 12, 2013) following consideration of the agenda items and the corresponding documents listed in document WO/PBC/20/1.</w:t>
      </w:r>
    </w:p>
    <w:p w:rsidR="00AD4D5C" w:rsidRDefault="00AD4D5C" w:rsidP="00E25373">
      <w:pPr>
        <w:pStyle w:val="ONUME"/>
      </w:pPr>
      <w:r>
        <w:t>The full report of the twentieth session of the PBC, for approval in accordance with the established practice, will be produced in due course.</w:t>
      </w:r>
    </w:p>
    <w:p w:rsidR="00AD4D5C" w:rsidRDefault="00AD4D5C" w:rsidP="00844316">
      <w:pPr>
        <w:pStyle w:val="ONUME"/>
        <w:spacing w:after="0"/>
      </w:pPr>
      <w:r>
        <w:t>The Summary of Decisions and Recommendations will be presented to the Assemblies of the WIPO Member States at its September 2013 session (in document A</w:t>
      </w:r>
      <w:r w:rsidRPr="00B02A45">
        <w:t>/</w:t>
      </w:r>
      <w:r>
        <w:t>5</w:t>
      </w:r>
      <w:r w:rsidR="00C0189C">
        <w:t>1</w:t>
      </w:r>
      <w:r w:rsidRPr="00B02A45">
        <w:t>/</w:t>
      </w:r>
      <w:r w:rsidR="00FF79AF">
        <w:t>13</w:t>
      </w:r>
      <w:r>
        <w:t>).</w:t>
      </w:r>
    </w:p>
    <w:p w:rsidR="00AD4D5C" w:rsidRDefault="00AD4D5C" w:rsidP="00844316">
      <w:pPr>
        <w:pStyle w:val="DecisionInvitingPara"/>
        <w:spacing w:after="0" w:line="240" w:lineRule="auto"/>
        <w:rPr>
          <w:rFonts w:cs="Arial"/>
          <w:iCs/>
          <w:sz w:val="22"/>
          <w:szCs w:val="22"/>
        </w:rPr>
      </w:pPr>
    </w:p>
    <w:p w:rsidR="00844316" w:rsidRDefault="00844316" w:rsidP="00844316">
      <w:pPr>
        <w:pStyle w:val="DecisionInvitingPara"/>
        <w:spacing w:after="0" w:line="240" w:lineRule="auto"/>
        <w:rPr>
          <w:rFonts w:cs="Arial"/>
          <w:iCs/>
          <w:sz w:val="22"/>
          <w:szCs w:val="22"/>
        </w:rPr>
      </w:pPr>
    </w:p>
    <w:p w:rsidR="00AD4D5C" w:rsidRPr="00F56F29" w:rsidRDefault="00AD4D5C" w:rsidP="00844316">
      <w:pPr>
        <w:pStyle w:val="DecisionInvitingPara"/>
        <w:spacing w:after="0" w:line="240" w:lineRule="auto"/>
        <w:rPr>
          <w:rFonts w:cs="Arial"/>
          <w:iCs/>
          <w:sz w:val="22"/>
          <w:szCs w:val="22"/>
        </w:rPr>
      </w:pPr>
    </w:p>
    <w:p w:rsidR="00AD4D5C" w:rsidRDefault="00AD4D5C" w:rsidP="00844316">
      <w:pPr>
        <w:pStyle w:val="ONUME"/>
        <w:numPr>
          <w:ilvl w:val="0"/>
          <w:numId w:val="0"/>
        </w:numPr>
        <w:ind w:left="5533"/>
        <w:rPr>
          <w:szCs w:val="22"/>
        </w:rPr>
        <w:sectPr w:rsidR="00AD4D5C" w:rsidSect="00592BCB">
          <w:endnotePr>
            <w:numFmt w:val="decimal"/>
          </w:endnotePr>
          <w:pgSz w:w="11907" w:h="16840" w:code="9"/>
          <w:pgMar w:top="567" w:right="1134" w:bottom="1418" w:left="1418" w:header="510" w:footer="1021" w:gutter="0"/>
          <w:cols w:space="720"/>
          <w:titlePg/>
          <w:docGrid w:linePitch="299"/>
        </w:sectPr>
      </w:pPr>
      <w:r w:rsidRPr="006019C7">
        <w:rPr>
          <w:szCs w:val="22"/>
        </w:rPr>
        <w:t>[</w:t>
      </w:r>
      <w:r>
        <w:rPr>
          <w:szCs w:val="22"/>
        </w:rPr>
        <w:t>List of decisions and recommendations follows</w:t>
      </w:r>
      <w:r w:rsidR="00C0189C">
        <w:rPr>
          <w:szCs w:val="22"/>
        </w:rPr>
        <w:t>]</w:t>
      </w:r>
    </w:p>
    <w:p w:rsidR="003143F6" w:rsidRPr="00425C7E" w:rsidRDefault="003143F6" w:rsidP="003143F6">
      <w:pPr>
        <w:spacing w:after="220"/>
        <w:jc w:val="center"/>
        <w:rPr>
          <w:b/>
          <w:bCs/>
        </w:rPr>
      </w:pPr>
      <w:r w:rsidRPr="00425C7E">
        <w:rPr>
          <w:b/>
          <w:bCs/>
        </w:rPr>
        <w:lastRenderedPageBreak/>
        <w:t>LIST OF DECISIONS AND RECOMMENDATIONS</w:t>
      </w:r>
    </w:p>
    <w:p w:rsidR="003143F6" w:rsidRPr="00425C7E" w:rsidRDefault="003143F6" w:rsidP="00EB3405">
      <w:pPr>
        <w:pStyle w:val="ONUME"/>
        <w:numPr>
          <w:ilvl w:val="0"/>
          <w:numId w:val="0"/>
        </w:numPr>
      </w:pPr>
    </w:p>
    <w:p w:rsidR="003143F6" w:rsidRPr="00425C7E" w:rsidRDefault="003143F6" w:rsidP="00EB3405">
      <w:pPr>
        <w:pStyle w:val="ONUME"/>
        <w:numPr>
          <w:ilvl w:val="0"/>
          <w:numId w:val="0"/>
        </w:numPr>
        <w:rPr>
          <w:b/>
        </w:rPr>
      </w:pPr>
      <w:r w:rsidRPr="00425C7E">
        <w:rPr>
          <w:b/>
        </w:rPr>
        <w:t>AGENDA ITEM 1</w:t>
      </w:r>
    </w:p>
    <w:p w:rsidR="003143F6" w:rsidRPr="00425C7E" w:rsidRDefault="003143F6" w:rsidP="00EB3405">
      <w:pPr>
        <w:pStyle w:val="ONUME"/>
        <w:numPr>
          <w:ilvl w:val="0"/>
          <w:numId w:val="0"/>
        </w:numPr>
      </w:pPr>
      <w:r w:rsidRPr="00425C7E">
        <w:t>OPENING OF THE SESSION</w:t>
      </w:r>
    </w:p>
    <w:p w:rsidR="003143F6" w:rsidRPr="00425C7E" w:rsidRDefault="003143F6" w:rsidP="00EB3405">
      <w:pPr>
        <w:pStyle w:val="ONUME"/>
        <w:numPr>
          <w:ilvl w:val="0"/>
          <w:numId w:val="0"/>
        </w:numPr>
      </w:pPr>
    </w:p>
    <w:p w:rsidR="003143F6" w:rsidRPr="00425C7E" w:rsidRDefault="003143F6" w:rsidP="00EB3405">
      <w:pPr>
        <w:pStyle w:val="ONUME"/>
        <w:numPr>
          <w:ilvl w:val="0"/>
          <w:numId w:val="0"/>
        </w:numPr>
        <w:rPr>
          <w:b/>
        </w:rPr>
      </w:pPr>
      <w:r w:rsidRPr="00425C7E">
        <w:rPr>
          <w:b/>
        </w:rPr>
        <w:t>AGENDA ITEM 2</w:t>
      </w:r>
    </w:p>
    <w:p w:rsidR="003143F6" w:rsidRPr="00425C7E" w:rsidRDefault="003143F6" w:rsidP="00EB3405">
      <w:pPr>
        <w:pStyle w:val="ONUME"/>
        <w:numPr>
          <w:ilvl w:val="0"/>
          <w:numId w:val="0"/>
        </w:numPr>
      </w:pPr>
      <w:r w:rsidRPr="00425C7E">
        <w:t>ADOPTION OF THE AGENDA</w:t>
      </w:r>
    </w:p>
    <w:p w:rsidR="003143F6" w:rsidRPr="00425C7E" w:rsidRDefault="003143F6" w:rsidP="00EB3405">
      <w:pPr>
        <w:pStyle w:val="ONUME"/>
        <w:numPr>
          <w:ilvl w:val="0"/>
          <w:numId w:val="0"/>
        </w:numPr>
      </w:pPr>
      <w:proofErr w:type="gramStart"/>
      <w:r w:rsidRPr="00425C7E">
        <w:t>document</w:t>
      </w:r>
      <w:proofErr w:type="gramEnd"/>
      <w:r w:rsidRPr="00425C7E">
        <w:t xml:space="preserve"> WO/PBC/20/1</w:t>
      </w:r>
    </w:p>
    <w:p w:rsidR="003143F6" w:rsidRPr="00425C7E" w:rsidRDefault="003143F6" w:rsidP="00EB3405">
      <w:pPr>
        <w:pStyle w:val="ONUME"/>
        <w:numPr>
          <w:ilvl w:val="0"/>
          <w:numId w:val="0"/>
        </w:numPr>
      </w:pPr>
      <w:r w:rsidRPr="00425C7E">
        <w:t>The amended agenda was adopted.</w:t>
      </w:r>
    </w:p>
    <w:p w:rsidR="003143F6" w:rsidRPr="00425C7E" w:rsidRDefault="003143F6" w:rsidP="00EB3405">
      <w:pPr>
        <w:pStyle w:val="ONUME"/>
        <w:numPr>
          <w:ilvl w:val="0"/>
          <w:numId w:val="0"/>
        </w:numPr>
      </w:pPr>
    </w:p>
    <w:p w:rsidR="003143F6" w:rsidRPr="00425C7E" w:rsidRDefault="003143F6" w:rsidP="00EB3405">
      <w:pPr>
        <w:pStyle w:val="ONUME"/>
        <w:numPr>
          <w:ilvl w:val="0"/>
          <w:numId w:val="0"/>
        </w:numPr>
        <w:rPr>
          <w:b/>
        </w:rPr>
      </w:pPr>
      <w:r w:rsidRPr="00425C7E">
        <w:rPr>
          <w:b/>
        </w:rPr>
        <w:t>AGENDA ITEM 3</w:t>
      </w:r>
    </w:p>
    <w:p w:rsidR="003143F6" w:rsidRPr="00425C7E" w:rsidRDefault="003143F6" w:rsidP="00EB3405">
      <w:pPr>
        <w:pStyle w:val="ONUME"/>
        <w:numPr>
          <w:ilvl w:val="0"/>
          <w:numId w:val="0"/>
        </w:numPr>
      </w:pPr>
      <w:r w:rsidRPr="00425C7E">
        <w:t>PROGRAM PERFORMANCE REPORT FOR 2012</w:t>
      </w:r>
    </w:p>
    <w:p w:rsidR="003143F6" w:rsidRPr="00425C7E" w:rsidRDefault="003143F6" w:rsidP="00EB3405">
      <w:pPr>
        <w:pStyle w:val="ONUME"/>
        <w:numPr>
          <w:ilvl w:val="0"/>
          <w:numId w:val="0"/>
        </w:numPr>
        <w:tabs>
          <w:tab w:val="left" w:pos="550"/>
          <w:tab w:val="left" w:pos="1100"/>
        </w:tabs>
        <w:rPr>
          <w:szCs w:val="22"/>
        </w:rPr>
      </w:pPr>
      <w:proofErr w:type="gramStart"/>
      <w:r w:rsidRPr="00425C7E">
        <w:rPr>
          <w:szCs w:val="22"/>
        </w:rPr>
        <w:t>document</w:t>
      </w:r>
      <w:proofErr w:type="gramEnd"/>
      <w:r w:rsidRPr="00425C7E">
        <w:rPr>
          <w:szCs w:val="22"/>
        </w:rPr>
        <w:t xml:space="preserve"> WO/PBC/20/2</w:t>
      </w:r>
    </w:p>
    <w:p w:rsidR="00AD4D5C" w:rsidRPr="00E15F80" w:rsidRDefault="003143F6" w:rsidP="00EB3405">
      <w:pPr>
        <w:pStyle w:val="ONUME"/>
        <w:numPr>
          <w:ilvl w:val="0"/>
          <w:numId w:val="0"/>
        </w:numPr>
        <w:tabs>
          <w:tab w:val="left" w:pos="550"/>
          <w:tab w:val="left" w:pos="1100"/>
        </w:tabs>
        <w:rPr>
          <w:i/>
        </w:rPr>
      </w:pPr>
      <w:r w:rsidRPr="00425C7E">
        <w:rPr>
          <w:i/>
        </w:rPr>
        <w:t>The Program and Budget Committee (PBC)</w:t>
      </w:r>
      <w:r w:rsidR="004A1839">
        <w:rPr>
          <w:i/>
        </w:rPr>
        <w:t>,</w:t>
      </w:r>
      <w:r w:rsidRPr="00425C7E">
        <w:rPr>
          <w:i/>
        </w:rPr>
        <w:t xml:space="preserve"> having reviewed the Program Performance Report (PPR), and recognizing its nature as a self-assessment of the Secretariat, recommended its a</w:t>
      </w:r>
      <w:r w:rsidRPr="00E15F80">
        <w:rPr>
          <w:i/>
        </w:rPr>
        <w:t>pproval to the General Assembly, subject to the comments, concerns and suggestions for improvement raised by Member States and reflected in the report of the PBC as well as annexed to the PPR (document WO/PBC/20/2).</w:t>
      </w:r>
    </w:p>
    <w:p w:rsidR="00AD4D5C" w:rsidRPr="00E15F80" w:rsidRDefault="00AD4D5C" w:rsidP="00EB3405">
      <w:pPr>
        <w:pStyle w:val="ONUME"/>
        <w:widowControl w:val="0"/>
        <w:numPr>
          <w:ilvl w:val="0"/>
          <w:numId w:val="0"/>
        </w:numPr>
        <w:rPr>
          <w:szCs w:val="22"/>
          <w:u w:val="single"/>
        </w:rPr>
      </w:pPr>
    </w:p>
    <w:p w:rsidR="00AD4D5C" w:rsidRPr="00E15F80" w:rsidRDefault="00AD4D5C" w:rsidP="00EB3405">
      <w:pPr>
        <w:pStyle w:val="ONUME"/>
        <w:numPr>
          <w:ilvl w:val="0"/>
          <w:numId w:val="0"/>
        </w:numPr>
        <w:rPr>
          <w:b/>
        </w:rPr>
      </w:pPr>
      <w:r w:rsidRPr="00E15F80">
        <w:rPr>
          <w:b/>
        </w:rPr>
        <w:t>AGENDA ITEM 4</w:t>
      </w:r>
    </w:p>
    <w:p w:rsidR="00592BCB" w:rsidRPr="00E15F80" w:rsidRDefault="00AD4D5C" w:rsidP="00EB3405">
      <w:pPr>
        <w:pStyle w:val="ONUME"/>
        <w:numPr>
          <w:ilvl w:val="0"/>
          <w:numId w:val="0"/>
        </w:numPr>
        <w:rPr>
          <w:szCs w:val="22"/>
        </w:rPr>
      </w:pPr>
      <w:r w:rsidRPr="00E15F80">
        <w:rPr>
          <w:szCs w:val="22"/>
        </w:rPr>
        <w:t xml:space="preserve">FINANCIAL SITUATION AS OF END 2012:  PRELIMINARY RESULTS  </w:t>
      </w:r>
    </w:p>
    <w:p w:rsidR="00592BCB" w:rsidRPr="00E15F80" w:rsidRDefault="00592BCB" w:rsidP="00EB3405">
      <w:pPr>
        <w:pStyle w:val="ONUME"/>
        <w:numPr>
          <w:ilvl w:val="0"/>
          <w:numId w:val="0"/>
        </w:numPr>
        <w:tabs>
          <w:tab w:val="left" w:pos="550"/>
          <w:tab w:val="left" w:pos="1100"/>
        </w:tabs>
        <w:rPr>
          <w:szCs w:val="22"/>
        </w:rPr>
      </w:pPr>
      <w:proofErr w:type="gramStart"/>
      <w:r w:rsidRPr="00E15F80">
        <w:rPr>
          <w:szCs w:val="22"/>
        </w:rPr>
        <w:t>document</w:t>
      </w:r>
      <w:proofErr w:type="gramEnd"/>
      <w:r w:rsidRPr="00E15F80">
        <w:rPr>
          <w:szCs w:val="22"/>
        </w:rPr>
        <w:t xml:space="preserve"> WO/PBC/20/INF.</w:t>
      </w:r>
      <w:r w:rsidR="00225671" w:rsidRPr="00E15F80">
        <w:rPr>
          <w:szCs w:val="22"/>
        </w:rPr>
        <w:t>1</w:t>
      </w:r>
    </w:p>
    <w:p w:rsidR="00AD4D5C" w:rsidRPr="00E15F80" w:rsidRDefault="00AD4D5C" w:rsidP="00EB3405">
      <w:pPr>
        <w:pStyle w:val="ONUME"/>
        <w:numPr>
          <w:ilvl w:val="0"/>
          <w:numId w:val="0"/>
        </w:numPr>
        <w:tabs>
          <w:tab w:val="left" w:pos="550"/>
          <w:tab w:val="left" w:pos="1100"/>
        </w:tabs>
        <w:rPr>
          <w:szCs w:val="22"/>
        </w:rPr>
      </w:pPr>
      <w:r w:rsidRPr="00E15F80">
        <w:rPr>
          <w:i/>
        </w:rPr>
        <w:t xml:space="preserve">The Program and Budget Committee took note of the contents of document </w:t>
      </w:r>
      <w:r w:rsidRPr="00E15F80">
        <w:rPr>
          <w:i/>
          <w:szCs w:val="22"/>
        </w:rPr>
        <w:t>WO/PBC/20/INF.1</w:t>
      </w:r>
    </w:p>
    <w:p w:rsidR="00BF0EF6" w:rsidRPr="00E15F80" w:rsidRDefault="00BF0EF6" w:rsidP="00EB3405">
      <w:pPr>
        <w:pStyle w:val="ONUME"/>
        <w:numPr>
          <w:ilvl w:val="0"/>
          <w:numId w:val="0"/>
        </w:numPr>
        <w:tabs>
          <w:tab w:val="left" w:pos="550"/>
          <w:tab w:val="left" w:pos="1100"/>
        </w:tabs>
        <w:rPr>
          <w:szCs w:val="22"/>
        </w:rPr>
      </w:pPr>
    </w:p>
    <w:p w:rsidR="00BF0EF6" w:rsidRPr="00E15F80" w:rsidRDefault="00BF0EF6" w:rsidP="00EB3405">
      <w:pPr>
        <w:pStyle w:val="ONUME"/>
        <w:numPr>
          <w:ilvl w:val="0"/>
          <w:numId w:val="0"/>
        </w:numPr>
        <w:rPr>
          <w:b/>
        </w:rPr>
      </w:pPr>
      <w:r w:rsidRPr="00E15F80">
        <w:rPr>
          <w:b/>
        </w:rPr>
        <w:t>AGENDA ITEM 5</w:t>
      </w:r>
    </w:p>
    <w:p w:rsidR="00592BCB" w:rsidRPr="00E15F80" w:rsidRDefault="00BF0EF6" w:rsidP="00EB3405">
      <w:pPr>
        <w:pStyle w:val="ONUME"/>
        <w:numPr>
          <w:ilvl w:val="0"/>
          <w:numId w:val="0"/>
        </w:numPr>
        <w:rPr>
          <w:szCs w:val="22"/>
        </w:rPr>
      </w:pPr>
      <w:r w:rsidRPr="00E15F80">
        <w:rPr>
          <w:szCs w:val="22"/>
        </w:rPr>
        <w:t>DRAFT PROPOSED PROGRAM AND BUDGET FOR THE 2014/15 BIENNIUM</w:t>
      </w:r>
    </w:p>
    <w:p w:rsidR="00592BCB" w:rsidRPr="00E15F80" w:rsidRDefault="00592BCB" w:rsidP="00EB3405">
      <w:pPr>
        <w:pStyle w:val="ONUME"/>
        <w:numPr>
          <w:ilvl w:val="0"/>
          <w:numId w:val="0"/>
        </w:numPr>
        <w:rPr>
          <w:szCs w:val="22"/>
        </w:rPr>
      </w:pPr>
      <w:proofErr w:type="gramStart"/>
      <w:r w:rsidRPr="00E15F80">
        <w:rPr>
          <w:szCs w:val="22"/>
        </w:rPr>
        <w:t>document</w:t>
      </w:r>
      <w:r w:rsidR="001F1A0E" w:rsidRPr="00E15F80">
        <w:rPr>
          <w:szCs w:val="22"/>
        </w:rPr>
        <w:t>s</w:t>
      </w:r>
      <w:proofErr w:type="gramEnd"/>
      <w:r w:rsidRPr="00E15F80">
        <w:rPr>
          <w:szCs w:val="22"/>
        </w:rPr>
        <w:t xml:space="preserve"> WO/PBC/20/3</w:t>
      </w:r>
      <w:r w:rsidR="001F1A0E" w:rsidRPr="00E15F80">
        <w:rPr>
          <w:szCs w:val="22"/>
        </w:rPr>
        <w:t xml:space="preserve"> and Corr.</w:t>
      </w:r>
    </w:p>
    <w:p w:rsidR="008B0046" w:rsidRPr="00E15F80" w:rsidRDefault="008B0046" w:rsidP="00EB3405">
      <w:pPr>
        <w:pStyle w:val="ONUME"/>
        <w:numPr>
          <w:ilvl w:val="0"/>
          <w:numId w:val="0"/>
        </w:numPr>
        <w:tabs>
          <w:tab w:val="left" w:pos="1100"/>
        </w:tabs>
        <w:spacing w:after="0"/>
      </w:pPr>
    </w:p>
    <w:p w:rsidR="008B0046" w:rsidRPr="00E15F80" w:rsidRDefault="008B0046" w:rsidP="00EB3405">
      <w:pPr>
        <w:pStyle w:val="ListParagraph"/>
        <w:numPr>
          <w:ilvl w:val="0"/>
          <w:numId w:val="39"/>
        </w:numPr>
        <w:ind w:left="0" w:firstLine="0"/>
        <w:rPr>
          <w:i/>
          <w:iCs/>
          <w:szCs w:val="22"/>
        </w:rPr>
      </w:pPr>
      <w:r w:rsidRPr="00E15F80">
        <w:rPr>
          <w:i/>
          <w:iCs/>
          <w:szCs w:val="22"/>
        </w:rPr>
        <w:t xml:space="preserve">Having reviewed the draft proposed Program and Budget for 2014/15, program by program, the Program and Budget Committee (PBC) requested the Secretariat to: </w:t>
      </w:r>
    </w:p>
    <w:p w:rsidR="008B0046" w:rsidRPr="00E15F80" w:rsidRDefault="008B0046" w:rsidP="00EB3405">
      <w:pPr>
        <w:pStyle w:val="ListParagraph"/>
        <w:ind w:left="1437"/>
        <w:rPr>
          <w:i/>
          <w:szCs w:val="22"/>
        </w:rPr>
      </w:pPr>
    </w:p>
    <w:p w:rsidR="008B0046" w:rsidRPr="00E15F80" w:rsidRDefault="008B0046" w:rsidP="00844316">
      <w:pPr>
        <w:numPr>
          <w:ilvl w:val="0"/>
          <w:numId w:val="38"/>
        </w:numPr>
        <w:tabs>
          <w:tab w:val="clear" w:pos="1146"/>
          <w:tab w:val="left" w:pos="1134"/>
          <w:tab w:val="left" w:pos="3330"/>
        </w:tabs>
        <w:ind w:left="567" w:firstLine="0"/>
        <w:rPr>
          <w:i/>
          <w:szCs w:val="22"/>
        </w:rPr>
      </w:pPr>
      <w:r w:rsidRPr="00E15F80">
        <w:rPr>
          <w:i/>
          <w:iCs/>
          <w:szCs w:val="22"/>
        </w:rPr>
        <w:t xml:space="preserve">reflect the </w:t>
      </w:r>
      <w:r w:rsidRPr="00E15F80">
        <w:rPr>
          <w:i/>
          <w:szCs w:val="22"/>
        </w:rPr>
        <w:t>changes arising from the discussions in the course of the PBC session to the draft of the Program and Budget 2014/15;</w:t>
      </w:r>
    </w:p>
    <w:p w:rsidR="008B0046" w:rsidRPr="00E15F80" w:rsidRDefault="008B0046" w:rsidP="00EB3405">
      <w:pPr>
        <w:tabs>
          <w:tab w:val="left" w:pos="1440"/>
          <w:tab w:val="left" w:pos="3330"/>
        </w:tabs>
        <w:rPr>
          <w:i/>
          <w:szCs w:val="22"/>
        </w:rPr>
      </w:pPr>
    </w:p>
    <w:p w:rsidR="008B0046" w:rsidRPr="00E15F80" w:rsidRDefault="008B0046" w:rsidP="00844316">
      <w:pPr>
        <w:numPr>
          <w:ilvl w:val="0"/>
          <w:numId w:val="38"/>
        </w:numPr>
        <w:tabs>
          <w:tab w:val="clear" w:pos="1146"/>
          <w:tab w:val="left" w:pos="1134"/>
          <w:tab w:val="left" w:pos="1440"/>
          <w:tab w:val="left" w:pos="3330"/>
        </w:tabs>
        <w:ind w:left="567" w:firstLine="0"/>
        <w:rPr>
          <w:i/>
          <w:szCs w:val="22"/>
        </w:rPr>
      </w:pPr>
      <w:r w:rsidRPr="00E15F80">
        <w:rPr>
          <w:i/>
          <w:szCs w:val="22"/>
        </w:rPr>
        <w:lastRenderedPageBreak/>
        <w:t>consider all of the concerns and issues raised by Member States in respect of SMEs and innovation, and provide additional information and a revised proposal, taking into account the alternatives proposed and comments arising from the discussion in the course of the PBC session; and</w:t>
      </w:r>
    </w:p>
    <w:p w:rsidR="008B0046" w:rsidRPr="00E15F80" w:rsidRDefault="008B0046" w:rsidP="00844316">
      <w:pPr>
        <w:tabs>
          <w:tab w:val="left" w:pos="1134"/>
          <w:tab w:val="left" w:pos="1440"/>
          <w:tab w:val="left" w:pos="3330"/>
        </w:tabs>
        <w:ind w:left="567"/>
        <w:rPr>
          <w:i/>
          <w:szCs w:val="22"/>
        </w:rPr>
      </w:pPr>
    </w:p>
    <w:p w:rsidR="008B0046" w:rsidRPr="00E15F80" w:rsidRDefault="008B0046" w:rsidP="00844316">
      <w:pPr>
        <w:numPr>
          <w:ilvl w:val="0"/>
          <w:numId w:val="38"/>
        </w:numPr>
        <w:tabs>
          <w:tab w:val="clear" w:pos="1146"/>
          <w:tab w:val="left" w:pos="1134"/>
          <w:tab w:val="left" w:pos="1440"/>
          <w:tab w:val="left" w:pos="3330"/>
        </w:tabs>
        <w:ind w:left="567" w:firstLine="0"/>
        <w:rPr>
          <w:i/>
          <w:szCs w:val="22"/>
        </w:rPr>
      </w:pPr>
      <w:proofErr w:type="gramStart"/>
      <w:r w:rsidRPr="00E15F80">
        <w:rPr>
          <w:i/>
          <w:iCs/>
          <w:szCs w:val="22"/>
        </w:rPr>
        <w:t>in</w:t>
      </w:r>
      <w:proofErr w:type="gramEnd"/>
      <w:r w:rsidRPr="00E15F80">
        <w:rPr>
          <w:i/>
          <w:iCs/>
          <w:szCs w:val="22"/>
        </w:rPr>
        <w:t xml:space="preserve"> accordance with the above, submit</w:t>
      </w:r>
      <w:r w:rsidRPr="00E15F80">
        <w:rPr>
          <w:i/>
          <w:szCs w:val="22"/>
        </w:rPr>
        <w:t xml:space="preserve"> a revised proposed Program and Budget 2014/15 for the PBC’s consideration at its twenty-first session.  This revised proposal will also include a summary table, providing an overview of the Capital Master Plan and its relationship to, and implications for, the Program and Budget.</w:t>
      </w:r>
    </w:p>
    <w:p w:rsidR="008B0046" w:rsidRPr="00E15F80" w:rsidRDefault="008B0046" w:rsidP="00844316">
      <w:pPr>
        <w:tabs>
          <w:tab w:val="left" w:pos="1134"/>
        </w:tabs>
        <w:ind w:left="567"/>
        <w:rPr>
          <w:i/>
          <w:iCs/>
          <w:szCs w:val="22"/>
        </w:rPr>
      </w:pPr>
    </w:p>
    <w:p w:rsidR="008B0046" w:rsidRPr="00E15F80" w:rsidRDefault="008B0046" w:rsidP="00EB3405">
      <w:pPr>
        <w:pStyle w:val="ListParagraph"/>
        <w:numPr>
          <w:ilvl w:val="0"/>
          <w:numId w:val="39"/>
        </w:numPr>
        <w:ind w:left="0" w:firstLine="0"/>
        <w:rPr>
          <w:i/>
          <w:iCs/>
          <w:szCs w:val="22"/>
        </w:rPr>
      </w:pPr>
      <w:r w:rsidRPr="00E15F80">
        <w:rPr>
          <w:i/>
          <w:iCs/>
          <w:szCs w:val="22"/>
        </w:rPr>
        <w:t>The PBC further requested the Secretariat to prepare the following documents regarding the matter of external offices, emphasizing the Member driven nature of this process:</w:t>
      </w:r>
    </w:p>
    <w:p w:rsidR="008B0046" w:rsidRPr="00E15F80" w:rsidRDefault="008B0046" w:rsidP="00EB3405">
      <w:pPr>
        <w:pStyle w:val="ListParagraph"/>
        <w:ind w:left="0"/>
        <w:rPr>
          <w:i/>
          <w:iCs/>
          <w:szCs w:val="22"/>
        </w:rPr>
      </w:pPr>
    </w:p>
    <w:p w:rsidR="008B0046" w:rsidRPr="00E15F80" w:rsidRDefault="008B0046" w:rsidP="00844316">
      <w:pPr>
        <w:pStyle w:val="ListParagraph"/>
        <w:numPr>
          <w:ilvl w:val="0"/>
          <w:numId w:val="40"/>
        </w:numPr>
        <w:tabs>
          <w:tab w:val="left" w:pos="1134"/>
        </w:tabs>
        <w:ind w:left="567" w:firstLine="0"/>
        <w:rPr>
          <w:i/>
          <w:iCs/>
          <w:szCs w:val="22"/>
        </w:rPr>
      </w:pPr>
      <w:r w:rsidRPr="00E15F80">
        <w:rPr>
          <w:i/>
          <w:iCs/>
          <w:szCs w:val="22"/>
        </w:rPr>
        <w:t>an information paper, including background documentation, to be circulated prior to the next session of the PBC, in response to questions and requests for further information made by delegations at the present session; and</w:t>
      </w:r>
    </w:p>
    <w:p w:rsidR="008B0046" w:rsidRPr="00E15F80" w:rsidRDefault="008B0046" w:rsidP="00844316">
      <w:pPr>
        <w:pStyle w:val="ListParagraph"/>
        <w:tabs>
          <w:tab w:val="left" w:pos="1134"/>
        </w:tabs>
        <w:ind w:left="567"/>
        <w:rPr>
          <w:i/>
          <w:iCs/>
          <w:szCs w:val="22"/>
        </w:rPr>
      </w:pPr>
    </w:p>
    <w:p w:rsidR="008B0046" w:rsidRPr="00E15F80" w:rsidRDefault="008B0046" w:rsidP="00844316">
      <w:pPr>
        <w:pStyle w:val="ListParagraph"/>
        <w:numPr>
          <w:ilvl w:val="0"/>
          <w:numId w:val="40"/>
        </w:numPr>
        <w:tabs>
          <w:tab w:val="left" w:pos="1134"/>
        </w:tabs>
        <w:ind w:left="567" w:firstLine="0"/>
        <w:rPr>
          <w:i/>
          <w:iCs/>
          <w:szCs w:val="22"/>
        </w:rPr>
      </w:pPr>
      <w:proofErr w:type="gramStart"/>
      <w:r w:rsidRPr="00E15F80">
        <w:rPr>
          <w:i/>
          <w:iCs/>
          <w:szCs w:val="22"/>
        </w:rPr>
        <w:t>an</w:t>
      </w:r>
      <w:proofErr w:type="gramEnd"/>
      <w:r w:rsidRPr="00E15F80">
        <w:rPr>
          <w:i/>
          <w:iCs/>
          <w:szCs w:val="22"/>
        </w:rPr>
        <w:t xml:space="preserve"> in-depth study to address, in a comprehensive manner, all the issues related to this matter including those that were raised by delegations at the present session.</w:t>
      </w:r>
    </w:p>
    <w:p w:rsidR="00425C7E" w:rsidRPr="00E15F80" w:rsidRDefault="00425C7E" w:rsidP="00EB3405">
      <w:pPr>
        <w:pStyle w:val="ONUME"/>
        <w:numPr>
          <w:ilvl w:val="0"/>
          <w:numId w:val="0"/>
        </w:numPr>
        <w:rPr>
          <w:szCs w:val="22"/>
          <w:u w:val="single"/>
        </w:rPr>
      </w:pPr>
    </w:p>
    <w:p w:rsidR="00592BCB" w:rsidRPr="00E15F80" w:rsidRDefault="00592BCB" w:rsidP="00EB3405">
      <w:pPr>
        <w:pStyle w:val="ONUME"/>
        <w:numPr>
          <w:ilvl w:val="0"/>
          <w:numId w:val="0"/>
        </w:numPr>
        <w:rPr>
          <w:szCs w:val="22"/>
          <w:u w:val="single"/>
        </w:rPr>
      </w:pPr>
      <w:r w:rsidRPr="00E15F80">
        <w:rPr>
          <w:szCs w:val="22"/>
          <w:u w:val="single"/>
        </w:rPr>
        <w:t xml:space="preserve">Budgetary Process Applied to Projects Proposed by the </w:t>
      </w:r>
      <w:r w:rsidR="00D943E8" w:rsidRPr="00E15F80">
        <w:rPr>
          <w:szCs w:val="22"/>
          <w:u w:val="single"/>
        </w:rPr>
        <w:t>Committee on Development and Intellectual Property (</w:t>
      </w:r>
      <w:r w:rsidRPr="00E15F80">
        <w:rPr>
          <w:szCs w:val="22"/>
          <w:u w:val="single"/>
        </w:rPr>
        <w:t>CDIP</w:t>
      </w:r>
      <w:r w:rsidR="00D943E8" w:rsidRPr="00E15F80">
        <w:rPr>
          <w:szCs w:val="22"/>
          <w:u w:val="single"/>
        </w:rPr>
        <w:t>)</w:t>
      </w:r>
      <w:r w:rsidRPr="00E15F80">
        <w:rPr>
          <w:szCs w:val="22"/>
          <w:u w:val="single"/>
        </w:rPr>
        <w:t xml:space="preserve"> for the Implementation of Development Agenda Recommendations</w:t>
      </w:r>
      <w:bookmarkStart w:id="6" w:name="_GoBack"/>
      <w:bookmarkEnd w:id="6"/>
    </w:p>
    <w:p w:rsidR="00592BCB" w:rsidRPr="00E25373" w:rsidRDefault="00592BCB" w:rsidP="00EB3405">
      <w:pPr>
        <w:pStyle w:val="ONUME"/>
        <w:widowControl w:val="0"/>
        <w:numPr>
          <w:ilvl w:val="0"/>
          <w:numId w:val="0"/>
        </w:numPr>
        <w:tabs>
          <w:tab w:val="left" w:pos="1650"/>
        </w:tabs>
        <w:rPr>
          <w:szCs w:val="22"/>
        </w:rPr>
      </w:pPr>
      <w:proofErr w:type="gramStart"/>
      <w:r w:rsidRPr="00E25373">
        <w:rPr>
          <w:szCs w:val="22"/>
        </w:rPr>
        <w:t>document</w:t>
      </w:r>
      <w:proofErr w:type="gramEnd"/>
      <w:r w:rsidRPr="00E25373">
        <w:rPr>
          <w:szCs w:val="22"/>
        </w:rPr>
        <w:t xml:space="preserve"> WO/PBC/20/4</w:t>
      </w:r>
    </w:p>
    <w:p w:rsidR="00425C7E" w:rsidRPr="00E15F80" w:rsidRDefault="003143F6" w:rsidP="00EB3405">
      <w:pPr>
        <w:pStyle w:val="ONUME"/>
        <w:widowControl w:val="0"/>
        <w:numPr>
          <w:ilvl w:val="0"/>
          <w:numId w:val="0"/>
        </w:numPr>
        <w:tabs>
          <w:tab w:val="left" w:pos="1650"/>
        </w:tabs>
        <w:rPr>
          <w:i/>
          <w:iCs/>
        </w:rPr>
      </w:pPr>
      <w:r w:rsidRPr="00E15F80">
        <w:rPr>
          <w:i/>
          <w:iCs/>
        </w:rPr>
        <w:t>The Program and Budget Committee</w:t>
      </w:r>
      <w:r w:rsidR="00A730F0">
        <w:rPr>
          <w:i/>
          <w:iCs/>
        </w:rPr>
        <w:t xml:space="preserve">: </w:t>
      </w:r>
      <w:r w:rsidRPr="00E15F80">
        <w:rPr>
          <w:i/>
          <w:iCs/>
        </w:rPr>
        <w:t xml:space="preserve"> </w:t>
      </w:r>
    </w:p>
    <w:p w:rsidR="00425C7E" w:rsidRDefault="00425C7E" w:rsidP="00EB3405">
      <w:pPr>
        <w:pStyle w:val="PlainText"/>
        <w:numPr>
          <w:ilvl w:val="2"/>
          <w:numId w:val="5"/>
        </w:numPr>
        <w:rPr>
          <w:rFonts w:ascii="Arial" w:hAnsi="Arial" w:cs="Arial"/>
          <w:i/>
        </w:rPr>
      </w:pPr>
      <w:r w:rsidRPr="00E15F80">
        <w:rPr>
          <w:rFonts w:ascii="Arial" w:hAnsi="Arial" w:cs="Arial"/>
          <w:i/>
          <w:iCs/>
        </w:rPr>
        <w:t>recommended to the Assemblies of the Member States of WIPO, to</w:t>
      </w:r>
      <w:r w:rsidRPr="00E15F80">
        <w:rPr>
          <w:rFonts w:ascii="Arial" w:hAnsi="Arial" w:cs="Arial"/>
          <w:i/>
        </w:rPr>
        <w:t xml:space="preserve"> </w:t>
      </w:r>
      <w:r w:rsidR="003143F6" w:rsidRPr="00E15F80">
        <w:rPr>
          <w:rFonts w:ascii="Arial" w:hAnsi="Arial" w:cs="Arial"/>
          <w:i/>
        </w:rPr>
        <w:t>take note of the contents of document WO/PBC/20/4</w:t>
      </w:r>
      <w:r w:rsidRPr="00E15F80">
        <w:rPr>
          <w:rFonts w:ascii="Arial" w:hAnsi="Arial" w:cs="Arial"/>
          <w:i/>
        </w:rPr>
        <w:t xml:space="preserve">; </w:t>
      </w:r>
      <w:r w:rsidR="00A730F0">
        <w:rPr>
          <w:rFonts w:ascii="Arial" w:hAnsi="Arial" w:cs="Arial"/>
          <w:i/>
        </w:rPr>
        <w:t xml:space="preserve"> </w:t>
      </w:r>
      <w:r w:rsidRPr="00E15F80">
        <w:rPr>
          <w:rFonts w:ascii="Arial" w:hAnsi="Arial" w:cs="Arial"/>
          <w:i/>
        </w:rPr>
        <w:t>and</w:t>
      </w:r>
    </w:p>
    <w:p w:rsidR="00E25373" w:rsidRPr="00E15F80" w:rsidRDefault="00E25373" w:rsidP="00EB3405">
      <w:pPr>
        <w:pStyle w:val="PlainText"/>
        <w:ind w:left="630"/>
        <w:rPr>
          <w:rFonts w:ascii="Arial" w:hAnsi="Arial" w:cs="Arial"/>
          <w:i/>
        </w:rPr>
      </w:pPr>
    </w:p>
    <w:p w:rsidR="00BF0EF6" w:rsidRPr="00E15F80" w:rsidRDefault="00425C7E" w:rsidP="00EB3405">
      <w:pPr>
        <w:pStyle w:val="PlainText"/>
        <w:numPr>
          <w:ilvl w:val="2"/>
          <w:numId w:val="5"/>
        </w:numPr>
        <w:ind w:left="634"/>
        <w:rPr>
          <w:rFonts w:ascii="Arial" w:hAnsi="Arial" w:cs="Arial"/>
          <w:i/>
        </w:rPr>
      </w:pPr>
      <w:r w:rsidRPr="00E15F80">
        <w:rPr>
          <w:rFonts w:ascii="Arial" w:hAnsi="Arial" w:cs="Arial"/>
          <w:i/>
        </w:rPr>
        <w:t xml:space="preserve">requested the Secretariat to ensure that Development Agenda projects, including subsequent phases of ongoing projects, approved by the CDIP, will continue to be fully funded in accordance with the mechanism </w:t>
      </w:r>
      <w:r w:rsidR="00F46B7E" w:rsidRPr="00E15F80">
        <w:rPr>
          <w:rFonts w:ascii="Arial" w:hAnsi="Arial" w:cs="Arial"/>
          <w:i/>
        </w:rPr>
        <w:t>contained</w:t>
      </w:r>
      <w:r w:rsidRPr="00E15F80">
        <w:rPr>
          <w:rFonts w:ascii="Arial" w:hAnsi="Arial" w:cs="Arial"/>
          <w:i/>
        </w:rPr>
        <w:t xml:space="preserve"> in </w:t>
      </w:r>
      <w:r w:rsidR="00A730F0">
        <w:rPr>
          <w:rFonts w:ascii="Arial" w:hAnsi="Arial" w:cs="Arial"/>
          <w:i/>
        </w:rPr>
        <w:t xml:space="preserve">document </w:t>
      </w:r>
      <w:r w:rsidR="00F46B7E" w:rsidRPr="00E15F80">
        <w:rPr>
          <w:rFonts w:ascii="Arial" w:hAnsi="Arial" w:cs="Arial"/>
          <w:i/>
        </w:rPr>
        <w:t>A/48/5 R</w:t>
      </w:r>
      <w:r w:rsidR="005F7943">
        <w:rPr>
          <w:rFonts w:ascii="Arial" w:hAnsi="Arial" w:cs="Arial"/>
          <w:i/>
        </w:rPr>
        <w:t>ev</w:t>
      </w:r>
      <w:r w:rsidR="00F46B7E" w:rsidRPr="00E15F80">
        <w:rPr>
          <w:rFonts w:ascii="Arial" w:hAnsi="Arial" w:cs="Arial"/>
          <w:i/>
        </w:rPr>
        <w:t>.</w:t>
      </w:r>
      <w:r w:rsidRPr="00E15F80">
        <w:rPr>
          <w:rFonts w:ascii="Arial" w:hAnsi="Arial" w:cs="Arial"/>
          <w:i/>
        </w:rPr>
        <w:t xml:space="preserve"> approved by Member States in 2010.</w:t>
      </w:r>
    </w:p>
    <w:p w:rsidR="00EB3405" w:rsidRDefault="00EB3405" w:rsidP="00EB3405">
      <w:pPr>
        <w:pStyle w:val="ONUME"/>
        <w:keepNext/>
        <w:keepLines/>
        <w:widowControl w:val="0"/>
        <w:numPr>
          <w:ilvl w:val="0"/>
          <w:numId w:val="0"/>
        </w:numPr>
        <w:tabs>
          <w:tab w:val="left" w:pos="1650"/>
        </w:tabs>
        <w:rPr>
          <w:szCs w:val="22"/>
          <w:u w:val="single"/>
        </w:rPr>
      </w:pPr>
    </w:p>
    <w:p w:rsidR="00592BCB" w:rsidRPr="00E15F80" w:rsidRDefault="0069397F" w:rsidP="00EB3405">
      <w:pPr>
        <w:pStyle w:val="ONUME"/>
        <w:keepNext/>
        <w:keepLines/>
        <w:widowControl w:val="0"/>
        <w:numPr>
          <w:ilvl w:val="0"/>
          <w:numId w:val="0"/>
        </w:numPr>
        <w:tabs>
          <w:tab w:val="left" w:pos="1650"/>
        </w:tabs>
        <w:rPr>
          <w:szCs w:val="22"/>
          <w:u w:val="single"/>
        </w:rPr>
      </w:pPr>
      <w:r w:rsidRPr="00E15F80">
        <w:rPr>
          <w:szCs w:val="22"/>
          <w:u w:val="single"/>
        </w:rPr>
        <w:t>Capital Master Plan</w:t>
      </w:r>
      <w:r w:rsidR="00592BCB" w:rsidRPr="00E15F80">
        <w:rPr>
          <w:szCs w:val="22"/>
          <w:u w:val="single"/>
        </w:rPr>
        <w:t xml:space="preserve"> </w:t>
      </w:r>
      <w:r w:rsidR="008D12EC" w:rsidRPr="00E15F80">
        <w:rPr>
          <w:szCs w:val="22"/>
          <w:u w:val="single"/>
        </w:rPr>
        <w:t>2014-2019</w:t>
      </w:r>
    </w:p>
    <w:p w:rsidR="00AD28FB" w:rsidRPr="00E15F80" w:rsidRDefault="00592BCB" w:rsidP="00EB3405">
      <w:pPr>
        <w:pStyle w:val="ONUME"/>
        <w:keepNext/>
        <w:keepLines/>
        <w:widowControl w:val="0"/>
        <w:numPr>
          <w:ilvl w:val="0"/>
          <w:numId w:val="0"/>
        </w:numPr>
        <w:rPr>
          <w:szCs w:val="22"/>
        </w:rPr>
      </w:pPr>
      <w:proofErr w:type="gramStart"/>
      <w:r w:rsidRPr="00E15F80">
        <w:rPr>
          <w:szCs w:val="22"/>
        </w:rPr>
        <w:t>document</w:t>
      </w:r>
      <w:proofErr w:type="gramEnd"/>
      <w:r w:rsidRPr="00E15F80">
        <w:rPr>
          <w:szCs w:val="22"/>
        </w:rPr>
        <w:t xml:space="preserve"> WO/PBC/20/5</w:t>
      </w:r>
    </w:p>
    <w:p w:rsidR="003143F6" w:rsidRPr="00E15F80" w:rsidRDefault="003143F6" w:rsidP="00EB3405">
      <w:pPr>
        <w:keepNext/>
        <w:keepLines/>
        <w:tabs>
          <w:tab w:val="left" w:pos="6050"/>
        </w:tabs>
        <w:rPr>
          <w:rFonts w:eastAsia="Times New Roman"/>
          <w:i/>
          <w:szCs w:val="22"/>
          <w:lang w:eastAsia="en-US"/>
        </w:rPr>
      </w:pPr>
      <w:r w:rsidRPr="00E15F80">
        <w:rPr>
          <w:i/>
          <w:iCs/>
        </w:rPr>
        <w:t>The Program and Budget Committee</w:t>
      </w:r>
      <w:r w:rsidR="00DA28C7" w:rsidRPr="00E15F80">
        <w:rPr>
          <w:i/>
          <w:iCs/>
        </w:rPr>
        <w:t>, having reviewed the proposed Capital Master Plan and the seven projects proposed for funding from the Organization’s reserves, request</w:t>
      </w:r>
      <w:r w:rsidR="00425C7E" w:rsidRPr="00E15F80">
        <w:rPr>
          <w:i/>
          <w:iCs/>
        </w:rPr>
        <w:t>ed</w:t>
      </w:r>
      <w:r w:rsidR="00DA28C7" w:rsidRPr="00E15F80">
        <w:rPr>
          <w:i/>
          <w:iCs/>
        </w:rPr>
        <w:t xml:space="preserve"> the Secretariat to submit a revised version of document WO/PBC/20/5 for the PBC’s 21</w:t>
      </w:r>
      <w:r w:rsidR="00DA28C7" w:rsidRPr="00E15F80">
        <w:rPr>
          <w:i/>
          <w:iCs/>
          <w:vertAlign w:val="superscript"/>
        </w:rPr>
        <w:t>st</w:t>
      </w:r>
      <w:r w:rsidR="00DA28C7" w:rsidRPr="00E15F80">
        <w:rPr>
          <w:i/>
          <w:iCs/>
        </w:rPr>
        <w:t xml:space="preserve"> session, taking due consideration of the comments made.</w:t>
      </w:r>
    </w:p>
    <w:p w:rsidR="003143F6" w:rsidRPr="00E15F80" w:rsidRDefault="003143F6" w:rsidP="00EB3405">
      <w:pPr>
        <w:pStyle w:val="ONUME"/>
        <w:widowControl w:val="0"/>
        <w:numPr>
          <w:ilvl w:val="0"/>
          <w:numId w:val="0"/>
        </w:numPr>
        <w:rPr>
          <w:szCs w:val="22"/>
        </w:rPr>
      </w:pPr>
    </w:p>
    <w:p w:rsidR="00BF0EF6" w:rsidRPr="00E15F80" w:rsidRDefault="00BF0EF6" w:rsidP="00EB3405">
      <w:pPr>
        <w:pStyle w:val="ONUME"/>
        <w:numPr>
          <w:ilvl w:val="0"/>
          <w:numId w:val="0"/>
        </w:numPr>
        <w:rPr>
          <w:b/>
        </w:rPr>
      </w:pPr>
      <w:r w:rsidRPr="00E15F80">
        <w:rPr>
          <w:b/>
        </w:rPr>
        <w:t>AGENDA ITEM 5</w:t>
      </w:r>
      <w:r w:rsidRPr="00E15F80">
        <w:rPr>
          <w:b/>
          <w:i/>
        </w:rPr>
        <w:t>bis</w:t>
      </w:r>
    </w:p>
    <w:p w:rsidR="00AD28FB" w:rsidRPr="00E15F80" w:rsidRDefault="00BF0EF6" w:rsidP="00EB3405">
      <w:pPr>
        <w:pStyle w:val="ONUME"/>
        <w:widowControl w:val="0"/>
        <w:numPr>
          <w:ilvl w:val="0"/>
          <w:numId w:val="0"/>
        </w:numPr>
        <w:tabs>
          <w:tab w:val="left" w:pos="1650"/>
        </w:tabs>
        <w:rPr>
          <w:iCs/>
        </w:rPr>
      </w:pPr>
      <w:r w:rsidRPr="00E15F80">
        <w:rPr>
          <w:iCs/>
        </w:rPr>
        <w:t>DEFINITION OF “DEVELOPMENT EXPENDITURE” IN THE CONTEXT OF THE PROGRAM AND BUDGET</w:t>
      </w:r>
    </w:p>
    <w:p w:rsidR="00AD28FB" w:rsidRPr="00542A1B" w:rsidRDefault="008B0046" w:rsidP="00EB3405">
      <w:pPr>
        <w:pStyle w:val="ONUME"/>
        <w:widowControl w:val="0"/>
        <w:numPr>
          <w:ilvl w:val="0"/>
          <w:numId w:val="0"/>
        </w:numPr>
        <w:tabs>
          <w:tab w:val="left" w:pos="550"/>
        </w:tabs>
        <w:spacing w:after="0"/>
        <w:rPr>
          <w:i/>
        </w:rPr>
      </w:pPr>
      <w:r w:rsidRPr="00950897">
        <w:rPr>
          <w:i/>
        </w:rPr>
        <w:t xml:space="preserve">The Program and Budget Committee took note of </w:t>
      </w:r>
      <w:r w:rsidR="00ED24EF" w:rsidRPr="00950897">
        <w:rPr>
          <w:i/>
        </w:rPr>
        <w:t xml:space="preserve">testing the </w:t>
      </w:r>
      <w:r w:rsidRPr="00950897">
        <w:rPr>
          <w:i/>
        </w:rPr>
        <w:t xml:space="preserve">proposed definition </w:t>
      </w:r>
      <w:r w:rsidR="00ED24EF" w:rsidRPr="00950897">
        <w:rPr>
          <w:i/>
        </w:rPr>
        <w:t>against the draft</w:t>
      </w:r>
      <w:r w:rsidRPr="00950897">
        <w:rPr>
          <w:i/>
        </w:rPr>
        <w:t xml:space="preserve"> proposed </w:t>
      </w:r>
      <w:r w:rsidR="00ED24EF" w:rsidRPr="00950897">
        <w:rPr>
          <w:i/>
        </w:rPr>
        <w:t xml:space="preserve">2014/15 </w:t>
      </w:r>
      <w:r w:rsidRPr="00950897">
        <w:rPr>
          <w:i/>
        </w:rPr>
        <w:t xml:space="preserve">Program and Budget, and </w:t>
      </w:r>
      <w:r w:rsidR="00ED24EF" w:rsidRPr="00950897">
        <w:rPr>
          <w:i/>
        </w:rPr>
        <w:t xml:space="preserve">clarified significant differences between the current and proposed definitions and decided </w:t>
      </w:r>
      <w:r w:rsidRPr="00950897">
        <w:rPr>
          <w:i/>
        </w:rPr>
        <w:t xml:space="preserve">to continue discussion on the proposed definition of development </w:t>
      </w:r>
      <w:r w:rsidR="00122A28" w:rsidRPr="00950897">
        <w:rPr>
          <w:i/>
        </w:rPr>
        <w:t>expenditure</w:t>
      </w:r>
      <w:r w:rsidRPr="00950897">
        <w:rPr>
          <w:i/>
        </w:rPr>
        <w:t xml:space="preserve"> during the 21</w:t>
      </w:r>
      <w:r w:rsidRPr="00950897">
        <w:rPr>
          <w:i/>
          <w:vertAlign w:val="superscript"/>
        </w:rPr>
        <w:t>st</w:t>
      </w:r>
      <w:r w:rsidRPr="00950897">
        <w:rPr>
          <w:i/>
        </w:rPr>
        <w:t xml:space="preserve"> session of the PBC.</w:t>
      </w:r>
    </w:p>
    <w:p w:rsidR="00E25373" w:rsidRPr="00542A1B" w:rsidRDefault="00E25373" w:rsidP="00EB3405">
      <w:pPr>
        <w:pStyle w:val="ONUME"/>
        <w:widowControl w:val="0"/>
        <w:numPr>
          <w:ilvl w:val="0"/>
          <w:numId w:val="0"/>
        </w:numPr>
        <w:rPr>
          <w:szCs w:val="22"/>
        </w:rPr>
      </w:pPr>
    </w:p>
    <w:p w:rsidR="00BF0EF6" w:rsidRPr="00542A1B" w:rsidRDefault="00BF0EF6" w:rsidP="00EB3405">
      <w:pPr>
        <w:pStyle w:val="ONUME"/>
        <w:widowControl w:val="0"/>
        <w:numPr>
          <w:ilvl w:val="0"/>
          <w:numId w:val="0"/>
        </w:numPr>
        <w:tabs>
          <w:tab w:val="left" w:pos="1650"/>
        </w:tabs>
        <w:rPr>
          <w:b/>
          <w:szCs w:val="22"/>
        </w:rPr>
      </w:pPr>
      <w:r w:rsidRPr="00542A1B">
        <w:rPr>
          <w:b/>
        </w:rPr>
        <w:lastRenderedPageBreak/>
        <w:t xml:space="preserve">AGENDA </w:t>
      </w:r>
      <w:r w:rsidRPr="00542A1B">
        <w:rPr>
          <w:b/>
          <w:iCs/>
        </w:rPr>
        <w:t>ITEM</w:t>
      </w:r>
      <w:r w:rsidRPr="00542A1B">
        <w:rPr>
          <w:b/>
          <w:szCs w:val="22"/>
        </w:rPr>
        <w:t xml:space="preserve"> 6</w:t>
      </w:r>
    </w:p>
    <w:p w:rsidR="0069397F" w:rsidRPr="00542A1B" w:rsidRDefault="00BF0EF6" w:rsidP="00EB3405">
      <w:pPr>
        <w:pStyle w:val="ONUME"/>
        <w:widowControl w:val="0"/>
        <w:numPr>
          <w:ilvl w:val="0"/>
          <w:numId w:val="0"/>
        </w:numPr>
        <w:tabs>
          <w:tab w:val="left" w:pos="1650"/>
        </w:tabs>
        <w:rPr>
          <w:szCs w:val="22"/>
        </w:rPr>
      </w:pPr>
      <w:r w:rsidRPr="00542A1B">
        <w:rPr>
          <w:szCs w:val="22"/>
        </w:rPr>
        <w:t>FINANCING OF AFTER-SERVICE EMPLOYEE BENEFITS</w:t>
      </w:r>
    </w:p>
    <w:p w:rsidR="0069397F" w:rsidRPr="00E25373" w:rsidRDefault="0069397F" w:rsidP="00EB3405">
      <w:pPr>
        <w:pStyle w:val="ONUME"/>
        <w:widowControl w:val="0"/>
        <w:numPr>
          <w:ilvl w:val="0"/>
          <w:numId w:val="0"/>
        </w:numPr>
        <w:tabs>
          <w:tab w:val="left" w:pos="1650"/>
        </w:tabs>
        <w:rPr>
          <w:szCs w:val="22"/>
        </w:rPr>
      </w:pPr>
      <w:proofErr w:type="gramStart"/>
      <w:r w:rsidRPr="00E25373">
        <w:rPr>
          <w:szCs w:val="22"/>
        </w:rPr>
        <w:t>document</w:t>
      </w:r>
      <w:proofErr w:type="gramEnd"/>
      <w:r w:rsidRPr="00E25373">
        <w:rPr>
          <w:szCs w:val="22"/>
        </w:rPr>
        <w:t xml:space="preserve"> WO/PBC/20/6</w:t>
      </w:r>
    </w:p>
    <w:p w:rsidR="001A28CD" w:rsidRPr="00542A1B" w:rsidRDefault="001A28CD" w:rsidP="00EB3405">
      <w:pPr>
        <w:pStyle w:val="PlainText"/>
        <w:rPr>
          <w:rFonts w:ascii="Arial" w:hAnsi="Arial" w:cs="Arial"/>
          <w:i/>
        </w:rPr>
      </w:pPr>
      <w:r w:rsidRPr="00542A1B">
        <w:rPr>
          <w:rFonts w:ascii="Arial" w:hAnsi="Arial" w:cs="Arial"/>
          <w:i/>
        </w:rPr>
        <w:t>The Program</w:t>
      </w:r>
      <w:r w:rsidR="00425C7E" w:rsidRPr="00542A1B">
        <w:rPr>
          <w:rFonts w:ascii="Arial" w:hAnsi="Arial" w:cs="Arial"/>
          <w:i/>
        </w:rPr>
        <w:t xml:space="preserve"> and Budget Committee recommended</w:t>
      </w:r>
      <w:r w:rsidRPr="00542A1B">
        <w:rPr>
          <w:rFonts w:ascii="Arial" w:hAnsi="Arial" w:cs="Arial"/>
          <w:i/>
        </w:rPr>
        <w:t xml:space="preserve"> to the General Assembly of WIPO to</w:t>
      </w:r>
      <w:r w:rsidR="00E25373">
        <w:rPr>
          <w:rFonts w:ascii="Arial" w:hAnsi="Arial" w:cs="Arial"/>
          <w:i/>
        </w:rPr>
        <w:t>:</w:t>
      </w:r>
    </w:p>
    <w:p w:rsidR="001A28CD" w:rsidRPr="00542A1B" w:rsidRDefault="001A28CD" w:rsidP="00EB3405">
      <w:pPr>
        <w:pStyle w:val="PlainText"/>
        <w:rPr>
          <w:rFonts w:ascii="Arial" w:hAnsi="Arial" w:cs="Arial"/>
          <w:i/>
        </w:rPr>
      </w:pPr>
    </w:p>
    <w:p w:rsidR="001A28CD" w:rsidRPr="00542A1B" w:rsidRDefault="00F46B7E" w:rsidP="00844316">
      <w:pPr>
        <w:pStyle w:val="PlainText"/>
        <w:numPr>
          <w:ilvl w:val="0"/>
          <w:numId w:val="37"/>
        </w:numPr>
        <w:tabs>
          <w:tab w:val="left" w:pos="1134"/>
        </w:tabs>
        <w:ind w:left="567" w:firstLine="0"/>
        <w:rPr>
          <w:rFonts w:ascii="Arial" w:hAnsi="Arial" w:cs="Arial"/>
          <w:i/>
          <w:iCs/>
        </w:rPr>
      </w:pPr>
      <w:r w:rsidRPr="00542A1B">
        <w:rPr>
          <w:rFonts w:ascii="Arial" w:hAnsi="Arial" w:cs="Arial"/>
          <w:i/>
          <w:iCs/>
        </w:rPr>
        <w:t>t</w:t>
      </w:r>
      <w:r w:rsidR="001A28CD" w:rsidRPr="00542A1B">
        <w:rPr>
          <w:rFonts w:ascii="Arial" w:hAnsi="Arial" w:cs="Arial"/>
          <w:i/>
          <w:iCs/>
        </w:rPr>
        <w:t>ake positive note of the contents of this document, wh</w:t>
      </w:r>
      <w:r w:rsidR="004A1839" w:rsidRPr="00542A1B">
        <w:rPr>
          <w:rFonts w:ascii="Arial" w:hAnsi="Arial" w:cs="Arial"/>
          <w:i/>
          <w:iCs/>
        </w:rPr>
        <w:t xml:space="preserve">ich relate to the establishment </w:t>
      </w:r>
      <w:r w:rsidR="001A28CD" w:rsidRPr="00542A1B">
        <w:rPr>
          <w:rFonts w:ascii="Arial" w:hAnsi="Arial" w:cs="Arial"/>
          <w:i/>
          <w:iCs/>
        </w:rPr>
        <w:t>of a separate bank account to hold funds allocated for the future financing of the long term employee liabilities of the Organization; and</w:t>
      </w:r>
    </w:p>
    <w:p w:rsidR="001A28CD" w:rsidRPr="00542A1B" w:rsidRDefault="001A28CD" w:rsidP="00844316">
      <w:pPr>
        <w:pStyle w:val="PlainText"/>
        <w:tabs>
          <w:tab w:val="left" w:pos="1134"/>
        </w:tabs>
        <w:ind w:left="567" w:hanging="720"/>
        <w:rPr>
          <w:rFonts w:ascii="Arial" w:hAnsi="Arial" w:cs="Arial"/>
          <w:i/>
          <w:iCs/>
        </w:rPr>
      </w:pPr>
      <w:r w:rsidRPr="00542A1B">
        <w:rPr>
          <w:rFonts w:ascii="Arial" w:hAnsi="Arial" w:cs="Arial"/>
          <w:i/>
          <w:iCs/>
        </w:rPr>
        <w:t xml:space="preserve"> </w:t>
      </w:r>
    </w:p>
    <w:p w:rsidR="001A28CD" w:rsidRPr="00542A1B" w:rsidRDefault="00F46B7E" w:rsidP="00844316">
      <w:pPr>
        <w:pStyle w:val="PlainText"/>
        <w:numPr>
          <w:ilvl w:val="0"/>
          <w:numId w:val="37"/>
        </w:numPr>
        <w:tabs>
          <w:tab w:val="left" w:pos="1134"/>
        </w:tabs>
        <w:ind w:left="567" w:firstLine="0"/>
        <w:rPr>
          <w:rFonts w:ascii="Arial" w:hAnsi="Arial" w:cs="Arial"/>
          <w:i/>
          <w:iCs/>
        </w:rPr>
      </w:pPr>
      <w:proofErr w:type="gramStart"/>
      <w:r w:rsidRPr="00542A1B">
        <w:rPr>
          <w:rFonts w:ascii="Arial" w:hAnsi="Arial" w:cs="Arial"/>
          <w:i/>
          <w:iCs/>
        </w:rPr>
        <w:t>e</w:t>
      </w:r>
      <w:r w:rsidR="001A28CD" w:rsidRPr="00542A1B">
        <w:rPr>
          <w:rFonts w:ascii="Arial" w:hAnsi="Arial" w:cs="Arial"/>
          <w:i/>
          <w:iCs/>
        </w:rPr>
        <w:t>xplore</w:t>
      </w:r>
      <w:proofErr w:type="gramEnd"/>
      <w:r w:rsidR="001A28CD" w:rsidRPr="00542A1B">
        <w:rPr>
          <w:rFonts w:ascii="Arial" w:hAnsi="Arial" w:cs="Arial"/>
          <w:i/>
          <w:iCs/>
        </w:rPr>
        <w:t xml:space="preserve"> the opportunitie</w:t>
      </w:r>
      <w:r w:rsidR="00E25373">
        <w:rPr>
          <w:rFonts w:ascii="Arial" w:hAnsi="Arial" w:cs="Arial"/>
          <w:i/>
          <w:iCs/>
        </w:rPr>
        <w:t>s to contain the growth of long-</w:t>
      </w:r>
      <w:r w:rsidR="001A28CD" w:rsidRPr="00542A1B">
        <w:rPr>
          <w:rFonts w:ascii="Arial" w:hAnsi="Arial" w:cs="Arial"/>
          <w:i/>
          <w:iCs/>
        </w:rPr>
        <w:t>term liabilities for future employees, taking into consideration the developments on this issue within the UN system.</w:t>
      </w:r>
    </w:p>
    <w:p w:rsidR="00DA28C7" w:rsidRPr="00542A1B" w:rsidRDefault="00DA28C7" w:rsidP="00EB3405">
      <w:pPr>
        <w:pStyle w:val="ONUME"/>
        <w:widowControl w:val="0"/>
        <w:numPr>
          <w:ilvl w:val="0"/>
          <w:numId w:val="0"/>
        </w:numPr>
        <w:tabs>
          <w:tab w:val="left" w:pos="1650"/>
        </w:tabs>
      </w:pPr>
    </w:p>
    <w:p w:rsidR="00BF0EF6" w:rsidRPr="00542A1B" w:rsidRDefault="00BF0EF6" w:rsidP="00EB3405">
      <w:pPr>
        <w:pStyle w:val="ONUME"/>
        <w:widowControl w:val="0"/>
        <w:numPr>
          <w:ilvl w:val="0"/>
          <w:numId w:val="0"/>
        </w:numPr>
        <w:tabs>
          <w:tab w:val="left" w:pos="1650"/>
        </w:tabs>
        <w:rPr>
          <w:b/>
          <w:szCs w:val="22"/>
        </w:rPr>
      </w:pPr>
      <w:r w:rsidRPr="00542A1B">
        <w:rPr>
          <w:b/>
        </w:rPr>
        <w:t xml:space="preserve">AGENDA </w:t>
      </w:r>
      <w:r w:rsidRPr="00542A1B">
        <w:rPr>
          <w:b/>
          <w:iCs/>
        </w:rPr>
        <w:t>ITEM</w:t>
      </w:r>
      <w:r w:rsidRPr="00542A1B">
        <w:rPr>
          <w:b/>
          <w:szCs w:val="22"/>
        </w:rPr>
        <w:t xml:space="preserve"> 7</w:t>
      </w:r>
    </w:p>
    <w:p w:rsidR="00592BCB" w:rsidRPr="00542A1B" w:rsidRDefault="00BF0EF6" w:rsidP="00EB3405">
      <w:pPr>
        <w:pStyle w:val="ONUME"/>
        <w:widowControl w:val="0"/>
        <w:numPr>
          <w:ilvl w:val="0"/>
          <w:numId w:val="0"/>
        </w:numPr>
        <w:tabs>
          <w:tab w:val="left" w:pos="660"/>
        </w:tabs>
        <w:rPr>
          <w:szCs w:val="22"/>
        </w:rPr>
      </w:pPr>
      <w:r w:rsidRPr="00542A1B">
        <w:rPr>
          <w:szCs w:val="22"/>
        </w:rPr>
        <w:t>GOVERNANCE AT WIPO</w:t>
      </w:r>
    </w:p>
    <w:p w:rsidR="00BF0EF6" w:rsidRPr="00542A1B" w:rsidRDefault="00A54235" w:rsidP="00EB3405">
      <w:pPr>
        <w:pStyle w:val="ONUME"/>
        <w:widowControl w:val="0"/>
        <w:numPr>
          <w:ilvl w:val="0"/>
          <w:numId w:val="0"/>
        </w:numPr>
        <w:tabs>
          <w:tab w:val="left" w:pos="660"/>
        </w:tabs>
        <w:spacing w:after="0"/>
        <w:rPr>
          <w:szCs w:val="22"/>
        </w:rPr>
      </w:pPr>
      <w:r w:rsidRPr="00542A1B">
        <w:rPr>
          <w:i/>
        </w:rPr>
        <w:t xml:space="preserve">The Program </w:t>
      </w:r>
      <w:r w:rsidR="002B7A3F" w:rsidRPr="00542A1B">
        <w:rPr>
          <w:i/>
        </w:rPr>
        <w:t>and Budget Committee decided to defer further discussion o</w:t>
      </w:r>
      <w:r w:rsidR="00122A28" w:rsidRPr="00542A1B">
        <w:rPr>
          <w:i/>
        </w:rPr>
        <w:t>n</w:t>
      </w:r>
      <w:r w:rsidR="002B7A3F" w:rsidRPr="00542A1B">
        <w:rPr>
          <w:i/>
        </w:rPr>
        <w:t xml:space="preserve"> this item to the 21</w:t>
      </w:r>
      <w:r w:rsidR="002B7A3F" w:rsidRPr="00542A1B">
        <w:rPr>
          <w:i/>
          <w:vertAlign w:val="superscript"/>
        </w:rPr>
        <w:t>st</w:t>
      </w:r>
      <w:r w:rsidR="002B7A3F" w:rsidRPr="00542A1B">
        <w:rPr>
          <w:i/>
        </w:rPr>
        <w:t> session of the PBC to be held in September 2013.</w:t>
      </w:r>
    </w:p>
    <w:p w:rsidR="00C47332" w:rsidRPr="00542A1B" w:rsidRDefault="00C47332" w:rsidP="00EB3405">
      <w:pPr>
        <w:pStyle w:val="ONUME"/>
        <w:widowControl w:val="0"/>
        <w:numPr>
          <w:ilvl w:val="0"/>
          <w:numId w:val="0"/>
        </w:numPr>
        <w:tabs>
          <w:tab w:val="left" w:pos="1650"/>
        </w:tabs>
        <w:rPr>
          <w:b/>
        </w:rPr>
      </w:pPr>
    </w:p>
    <w:p w:rsidR="00BF0EF6" w:rsidRPr="00542A1B" w:rsidRDefault="00BF0EF6" w:rsidP="00EB3405">
      <w:pPr>
        <w:pStyle w:val="ONUME"/>
        <w:widowControl w:val="0"/>
        <w:numPr>
          <w:ilvl w:val="0"/>
          <w:numId w:val="0"/>
        </w:numPr>
        <w:tabs>
          <w:tab w:val="left" w:pos="1650"/>
        </w:tabs>
        <w:rPr>
          <w:b/>
          <w:szCs w:val="22"/>
        </w:rPr>
      </w:pPr>
      <w:r w:rsidRPr="00542A1B">
        <w:rPr>
          <w:b/>
        </w:rPr>
        <w:t xml:space="preserve">AGENDA </w:t>
      </w:r>
      <w:r w:rsidRPr="00542A1B">
        <w:rPr>
          <w:b/>
          <w:iCs/>
        </w:rPr>
        <w:t>ITEM</w:t>
      </w:r>
      <w:r w:rsidRPr="00542A1B">
        <w:rPr>
          <w:b/>
          <w:szCs w:val="22"/>
        </w:rPr>
        <w:t xml:space="preserve"> 8</w:t>
      </w:r>
    </w:p>
    <w:p w:rsidR="00163527" w:rsidRDefault="00BF0EF6" w:rsidP="00EB3405">
      <w:pPr>
        <w:pStyle w:val="ONUME"/>
        <w:widowControl w:val="0"/>
        <w:numPr>
          <w:ilvl w:val="0"/>
          <w:numId w:val="0"/>
        </w:numPr>
        <w:tabs>
          <w:tab w:val="left" w:pos="660"/>
        </w:tabs>
        <w:rPr>
          <w:szCs w:val="22"/>
        </w:rPr>
      </w:pPr>
      <w:r w:rsidRPr="00542A1B">
        <w:rPr>
          <w:szCs w:val="22"/>
        </w:rPr>
        <w:t>ADOPTION OF THE SUMMARY OF DECISIONS AND RECOMMENDATIONS</w:t>
      </w:r>
    </w:p>
    <w:p w:rsidR="00BF0EF6" w:rsidRPr="00425C7E" w:rsidRDefault="0000466C" w:rsidP="00EB3405">
      <w:pPr>
        <w:pStyle w:val="ONUME"/>
        <w:widowControl w:val="0"/>
        <w:numPr>
          <w:ilvl w:val="0"/>
          <w:numId w:val="0"/>
        </w:numPr>
        <w:tabs>
          <w:tab w:val="left" w:pos="660"/>
        </w:tabs>
        <w:spacing w:after="0"/>
        <w:rPr>
          <w:szCs w:val="22"/>
        </w:rPr>
      </w:pPr>
      <w:r w:rsidRPr="00542A1B">
        <w:rPr>
          <w:i/>
          <w:iCs/>
        </w:rPr>
        <w:t>The Program and Budget Committee adopted the contents of the present document.</w:t>
      </w:r>
    </w:p>
    <w:p w:rsidR="00C47332" w:rsidRDefault="00C47332" w:rsidP="00EB3405">
      <w:pPr>
        <w:pStyle w:val="ONUME"/>
        <w:widowControl w:val="0"/>
        <w:numPr>
          <w:ilvl w:val="0"/>
          <w:numId w:val="0"/>
        </w:numPr>
        <w:tabs>
          <w:tab w:val="left" w:pos="1650"/>
        </w:tabs>
        <w:rPr>
          <w:b/>
        </w:rPr>
      </w:pPr>
    </w:p>
    <w:p w:rsidR="00BF0EF6" w:rsidRPr="00425C7E" w:rsidRDefault="00BF0EF6" w:rsidP="00EB3405">
      <w:pPr>
        <w:pStyle w:val="ONUME"/>
        <w:widowControl w:val="0"/>
        <w:numPr>
          <w:ilvl w:val="0"/>
          <w:numId w:val="0"/>
        </w:numPr>
        <w:tabs>
          <w:tab w:val="left" w:pos="1650"/>
        </w:tabs>
        <w:rPr>
          <w:b/>
          <w:szCs w:val="22"/>
        </w:rPr>
      </w:pPr>
      <w:r w:rsidRPr="00425C7E">
        <w:rPr>
          <w:b/>
        </w:rPr>
        <w:t xml:space="preserve">AGENDA </w:t>
      </w:r>
      <w:r w:rsidRPr="00425C7E">
        <w:rPr>
          <w:b/>
          <w:iCs/>
        </w:rPr>
        <w:t>ITEM</w:t>
      </w:r>
      <w:r w:rsidRPr="00425C7E">
        <w:rPr>
          <w:b/>
          <w:szCs w:val="22"/>
        </w:rPr>
        <w:t xml:space="preserve"> 9</w:t>
      </w:r>
    </w:p>
    <w:p w:rsidR="00592BCB" w:rsidRPr="00425C7E" w:rsidRDefault="00BF0EF6" w:rsidP="00EB3405">
      <w:pPr>
        <w:pStyle w:val="ONUME"/>
        <w:widowControl w:val="0"/>
        <w:numPr>
          <w:ilvl w:val="0"/>
          <w:numId w:val="0"/>
        </w:numPr>
        <w:tabs>
          <w:tab w:val="left" w:pos="660"/>
        </w:tabs>
        <w:rPr>
          <w:szCs w:val="22"/>
        </w:rPr>
      </w:pPr>
      <w:r w:rsidRPr="00425C7E">
        <w:rPr>
          <w:szCs w:val="22"/>
        </w:rPr>
        <w:t>CLOSING OF THE SESSION</w:t>
      </w:r>
    </w:p>
    <w:p w:rsidR="00243093" w:rsidRPr="00844316" w:rsidRDefault="00243093" w:rsidP="00844316">
      <w:r w:rsidRPr="00425C7E">
        <w:t>The session was closed.</w:t>
      </w:r>
    </w:p>
    <w:p w:rsidR="00844316" w:rsidRPr="00844316" w:rsidRDefault="00844316" w:rsidP="00844316"/>
    <w:p w:rsidR="00844316" w:rsidRPr="00844316" w:rsidRDefault="00844316" w:rsidP="00844316"/>
    <w:p w:rsidR="00844316" w:rsidRPr="00844316" w:rsidRDefault="00844316" w:rsidP="00844316"/>
    <w:p w:rsidR="00592BCB" w:rsidRPr="00E25373" w:rsidRDefault="00592BCB" w:rsidP="003143F6">
      <w:pPr>
        <w:pStyle w:val="Endofdocument-Annex"/>
        <w:spacing w:after="220"/>
      </w:pPr>
      <w:r w:rsidRPr="00E25373">
        <w:t>[End of document]</w:t>
      </w:r>
    </w:p>
    <w:sectPr w:rsidR="00592BCB" w:rsidRPr="00E25373" w:rsidSect="006F4178">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8D" w:rsidRDefault="0045478D">
      <w:r>
        <w:separator/>
      </w:r>
    </w:p>
  </w:endnote>
  <w:endnote w:type="continuationSeparator" w:id="0">
    <w:p w:rsidR="0045478D" w:rsidRDefault="0045478D" w:rsidP="003B38C1">
      <w:r>
        <w:separator/>
      </w:r>
    </w:p>
    <w:p w:rsidR="0045478D" w:rsidRPr="003B38C1" w:rsidRDefault="0045478D" w:rsidP="003B38C1">
      <w:pPr>
        <w:spacing w:after="60"/>
        <w:rPr>
          <w:sz w:val="17"/>
        </w:rPr>
      </w:pPr>
      <w:r>
        <w:rPr>
          <w:sz w:val="17"/>
        </w:rPr>
        <w:t>[Endnote continued from previous page]</w:t>
      </w:r>
    </w:p>
  </w:endnote>
  <w:endnote w:type="continuationNotice" w:id="1">
    <w:p w:rsidR="0045478D" w:rsidRPr="003B38C1" w:rsidRDefault="004547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8D" w:rsidRDefault="0045478D">
      <w:r>
        <w:separator/>
      </w:r>
    </w:p>
  </w:footnote>
  <w:footnote w:type="continuationSeparator" w:id="0">
    <w:p w:rsidR="0045478D" w:rsidRDefault="0045478D" w:rsidP="008B60B2">
      <w:r>
        <w:separator/>
      </w:r>
    </w:p>
    <w:p w:rsidR="0045478D" w:rsidRPr="00ED77FB" w:rsidRDefault="0045478D" w:rsidP="008B60B2">
      <w:pPr>
        <w:spacing w:after="60"/>
        <w:rPr>
          <w:sz w:val="17"/>
          <w:szCs w:val="17"/>
        </w:rPr>
      </w:pPr>
      <w:r w:rsidRPr="00ED77FB">
        <w:rPr>
          <w:sz w:val="17"/>
          <w:szCs w:val="17"/>
        </w:rPr>
        <w:t>[Footnote continued from previous page]</w:t>
      </w:r>
    </w:p>
  </w:footnote>
  <w:footnote w:type="continuationNotice" w:id="1">
    <w:p w:rsidR="0045478D" w:rsidRPr="00ED77FB" w:rsidRDefault="0045478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DB" w:rsidRDefault="009E1DDB" w:rsidP="007645AE">
    <w:pPr>
      <w:jc w:val="right"/>
    </w:pPr>
    <w:bookmarkStart w:id="0" w:name="Code2"/>
    <w:bookmarkEnd w:id="0"/>
    <w:r>
      <w:t xml:space="preserve"> WO/PBC/20/7</w:t>
    </w:r>
  </w:p>
  <w:p w:rsidR="009E1DDB" w:rsidRDefault="009E1DDB" w:rsidP="00477D6B">
    <w:pPr>
      <w:jc w:val="right"/>
    </w:pPr>
    <w:proofErr w:type="gramStart"/>
    <w:r>
      <w:t>page</w:t>
    </w:r>
    <w:proofErr w:type="gramEnd"/>
    <w:r>
      <w:t xml:space="preserve"> </w:t>
    </w:r>
    <w:r>
      <w:fldChar w:fldCharType="begin"/>
    </w:r>
    <w:r>
      <w:instrText xml:space="preserve"> PAGE  \* MERGEFORMAT </w:instrText>
    </w:r>
    <w:r>
      <w:fldChar w:fldCharType="separate"/>
    </w:r>
    <w:r w:rsidR="00506FA4">
      <w:rPr>
        <w:noProof/>
      </w:rPr>
      <w:t>1</w:t>
    </w:r>
    <w:r>
      <w:fldChar w:fldCharType="end"/>
    </w:r>
  </w:p>
  <w:p w:rsidR="009E1DDB" w:rsidRDefault="009E1DD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DB" w:rsidRDefault="009E1DDB" w:rsidP="007645AE">
    <w:pPr>
      <w:jc w:val="right"/>
    </w:pPr>
    <w:r>
      <w:t xml:space="preserve"> WO/PBC/20/7 </w:t>
    </w:r>
  </w:p>
  <w:p w:rsidR="009E1DDB" w:rsidRDefault="009E1DDB" w:rsidP="00477D6B">
    <w:pPr>
      <w:jc w:val="right"/>
    </w:pPr>
    <w:proofErr w:type="gramStart"/>
    <w:r>
      <w:t>page</w:t>
    </w:r>
    <w:proofErr w:type="gramEnd"/>
    <w:r>
      <w:t xml:space="preserve"> </w:t>
    </w:r>
    <w:r>
      <w:fldChar w:fldCharType="begin"/>
    </w:r>
    <w:r>
      <w:instrText xml:space="preserve"> PAGE  \* MERGEFORMAT </w:instrText>
    </w:r>
    <w:r>
      <w:fldChar w:fldCharType="separate"/>
    </w:r>
    <w:r w:rsidR="002200E1">
      <w:rPr>
        <w:noProof/>
      </w:rPr>
      <w:t>3</w:t>
    </w:r>
    <w:r>
      <w:fldChar w:fldCharType="end"/>
    </w:r>
  </w:p>
  <w:p w:rsidR="009E1DDB" w:rsidRDefault="009E1DD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DB" w:rsidRDefault="009E1DDB" w:rsidP="003143F6">
    <w:pPr>
      <w:jc w:val="right"/>
    </w:pPr>
    <w:r>
      <w:t>WO/PBC/20/7</w:t>
    </w:r>
  </w:p>
  <w:p w:rsidR="009E1DDB" w:rsidRDefault="009E1DDB" w:rsidP="003143F6">
    <w:pPr>
      <w:jc w:val="right"/>
    </w:pPr>
    <w:proofErr w:type="gramStart"/>
    <w:r>
      <w:t>page</w:t>
    </w:r>
    <w:proofErr w:type="gramEnd"/>
    <w:r>
      <w:t xml:space="preserve"> </w:t>
    </w:r>
    <w:r>
      <w:fldChar w:fldCharType="begin"/>
    </w:r>
    <w:r>
      <w:instrText xml:space="preserve"> PAGE  \* MERGEFORMAT </w:instrText>
    </w:r>
    <w:r>
      <w:fldChar w:fldCharType="separate"/>
    </w:r>
    <w:r w:rsidR="002200E1">
      <w:rPr>
        <w:noProof/>
      </w:rPr>
      <w:t>2</w:t>
    </w:r>
    <w:r>
      <w:fldChar w:fldCharType="end"/>
    </w:r>
  </w:p>
  <w:p w:rsidR="009E1DDB" w:rsidRDefault="009E1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6037D"/>
    <w:multiLevelType w:val="hybridMultilevel"/>
    <w:tmpl w:val="F16085E4"/>
    <w:lvl w:ilvl="0" w:tplc="490E1534">
      <w:start w:val="1"/>
      <w:numFmt w:val="decimal"/>
      <w:lvlText w:val="%1."/>
      <w:lvlJc w:val="left"/>
      <w:pPr>
        <w:ind w:left="1437" w:hanging="87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197"/>
        </w:tabs>
        <w:ind w:left="630"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6D03EA"/>
    <w:multiLevelType w:val="hybridMultilevel"/>
    <w:tmpl w:val="1444E5FE"/>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62A64D2"/>
    <w:multiLevelType w:val="hybridMultilevel"/>
    <w:tmpl w:val="678A7E3C"/>
    <w:lvl w:ilvl="0" w:tplc="B4AA640A">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895133"/>
    <w:multiLevelType w:val="hybridMultilevel"/>
    <w:tmpl w:val="C07CDFBE"/>
    <w:lvl w:ilvl="0" w:tplc="4E4C48B6">
      <w:start w:val="1"/>
      <w:numFmt w:val="lowerRoman"/>
      <w:lvlRestart w:val="0"/>
      <w:lvlText w:val="(%1)"/>
      <w:lvlJc w:val="left"/>
      <w:pPr>
        <w:tabs>
          <w:tab w:val="num" w:pos="1146"/>
        </w:tabs>
        <w:ind w:left="106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1D7A2C"/>
    <w:multiLevelType w:val="hybridMultilevel"/>
    <w:tmpl w:val="716A7F52"/>
    <w:lvl w:ilvl="0" w:tplc="9E92EBE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3"/>
  </w:num>
  <w:num w:numId="37">
    <w:abstractNumId w:val="6"/>
  </w:num>
  <w:num w:numId="38">
    <w:abstractNumId w:val="9"/>
  </w:num>
  <w:num w:numId="39">
    <w:abstractNumId w:val="1"/>
  </w:num>
  <w:num w:numId="40">
    <w:abstractNumId w:val="10"/>
  </w:num>
  <w:num w:numId="41">
    <w:abstractNumId w:val="2"/>
  </w:num>
  <w:num w:numId="42">
    <w:abstractNumId w:val="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CB"/>
    <w:rsid w:val="0000466C"/>
    <w:rsid w:val="00043CAA"/>
    <w:rsid w:val="000520B2"/>
    <w:rsid w:val="00075432"/>
    <w:rsid w:val="000968ED"/>
    <w:rsid w:val="000B2A29"/>
    <w:rsid w:val="000F5E56"/>
    <w:rsid w:val="00100A36"/>
    <w:rsid w:val="001103C9"/>
    <w:rsid w:val="00122357"/>
    <w:rsid w:val="00122A28"/>
    <w:rsid w:val="0013062A"/>
    <w:rsid w:val="001362EE"/>
    <w:rsid w:val="00145B7A"/>
    <w:rsid w:val="00154CC5"/>
    <w:rsid w:val="00163527"/>
    <w:rsid w:val="001832A6"/>
    <w:rsid w:val="001A28CD"/>
    <w:rsid w:val="001D0DAE"/>
    <w:rsid w:val="001E7F84"/>
    <w:rsid w:val="001F1A0E"/>
    <w:rsid w:val="00206ED0"/>
    <w:rsid w:val="002200E1"/>
    <w:rsid w:val="00225671"/>
    <w:rsid w:val="00243093"/>
    <w:rsid w:val="00262828"/>
    <w:rsid w:val="002634C4"/>
    <w:rsid w:val="0027628D"/>
    <w:rsid w:val="0028216C"/>
    <w:rsid w:val="002928D3"/>
    <w:rsid w:val="002B7A3F"/>
    <w:rsid w:val="002C1EF1"/>
    <w:rsid w:val="002E7638"/>
    <w:rsid w:val="002F1FE6"/>
    <w:rsid w:val="002F4E68"/>
    <w:rsid w:val="00312F7F"/>
    <w:rsid w:val="003143F6"/>
    <w:rsid w:val="00346841"/>
    <w:rsid w:val="003506BF"/>
    <w:rsid w:val="0035299F"/>
    <w:rsid w:val="00361450"/>
    <w:rsid w:val="003673CF"/>
    <w:rsid w:val="003845C1"/>
    <w:rsid w:val="00394562"/>
    <w:rsid w:val="003A4335"/>
    <w:rsid w:val="003A6F89"/>
    <w:rsid w:val="003A7B91"/>
    <w:rsid w:val="003B38C1"/>
    <w:rsid w:val="003F7FEB"/>
    <w:rsid w:val="00423E3E"/>
    <w:rsid w:val="00425C7E"/>
    <w:rsid w:val="00427AF4"/>
    <w:rsid w:val="00447108"/>
    <w:rsid w:val="0045478D"/>
    <w:rsid w:val="004647DA"/>
    <w:rsid w:val="00474062"/>
    <w:rsid w:val="00477D6B"/>
    <w:rsid w:val="0048651C"/>
    <w:rsid w:val="004A1839"/>
    <w:rsid w:val="004E7789"/>
    <w:rsid w:val="004F4450"/>
    <w:rsid w:val="005019FF"/>
    <w:rsid w:val="00506FA4"/>
    <w:rsid w:val="0053057A"/>
    <w:rsid w:val="00542A1B"/>
    <w:rsid w:val="00560A29"/>
    <w:rsid w:val="00572337"/>
    <w:rsid w:val="00592BCB"/>
    <w:rsid w:val="005A7FE3"/>
    <w:rsid w:val="005C6649"/>
    <w:rsid w:val="005F7943"/>
    <w:rsid w:val="00605827"/>
    <w:rsid w:val="00606925"/>
    <w:rsid w:val="00615740"/>
    <w:rsid w:val="00621254"/>
    <w:rsid w:val="0063530C"/>
    <w:rsid w:val="00646050"/>
    <w:rsid w:val="006713CA"/>
    <w:rsid w:val="00676C5C"/>
    <w:rsid w:val="0069397F"/>
    <w:rsid w:val="006E593B"/>
    <w:rsid w:val="006F4178"/>
    <w:rsid w:val="006F6E9F"/>
    <w:rsid w:val="00701FDE"/>
    <w:rsid w:val="0071030D"/>
    <w:rsid w:val="00714DD5"/>
    <w:rsid w:val="007645AE"/>
    <w:rsid w:val="00795694"/>
    <w:rsid w:val="007D1613"/>
    <w:rsid w:val="007E4A16"/>
    <w:rsid w:val="007F0FC0"/>
    <w:rsid w:val="00844316"/>
    <w:rsid w:val="00874BC0"/>
    <w:rsid w:val="0089556A"/>
    <w:rsid w:val="008B0046"/>
    <w:rsid w:val="008B2822"/>
    <w:rsid w:val="008B2CC1"/>
    <w:rsid w:val="008B60B2"/>
    <w:rsid w:val="008D12EC"/>
    <w:rsid w:val="008D759C"/>
    <w:rsid w:val="0090731E"/>
    <w:rsid w:val="00916EE2"/>
    <w:rsid w:val="00947568"/>
    <w:rsid w:val="00950897"/>
    <w:rsid w:val="00966105"/>
    <w:rsid w:val="00966A22"/>
    <w:rsid w:val="0096722F"/>
    <w:rsid w:val="00980843"/>
    <w:rsid w:val="009B2085"/>
    <w:rsid w:val="009E1DDB"/>
    <w:rsid w:val="009E2791"/>
    <w:rsid w:val="009E3F6F"/>
    <w:rsid w:val="009E6B4B"/>
    <w:rsid w:val="009F499F"/>
    <w:rsid w:val="00A206C5"/>
    <w:rsid w:val="00A42DAF"/>
    <w:rsid w:val="00A45BD8"/>
    <w:rsid w:val="00A54235"/>
    <w:rsid w:val="00A730F0"/>
    <w:rsid w:val="00A84D12"/>
    <w:rsid w:val="00A869B7"/>
    <w:rsid w:val="00A93565"/>
    <w:rsid w:val="00A95819"/>
    <w:rsid w:val="00AB2782"/>
    <w:rsid w:val="00AC205C"/>
    <w:rsid w:val="00AD28FB"/>
    <w:rsid w:val="00AD4D5C"/>
    <w:rsid w:val="00AF0A6B"/>
    <w:rsid w:val="00B05A69"/>
    <w:rsid w:val="00B2342A"/>
    <w:rsid w:val="00B27E30"/>
    <w:rsid w:val="00B4133B"/>
    <w:rsid w:val="00B76D38"/>
    <w:rsid w:val="00B9734B"/>
    <w:rsid w:val="00B97C91"/>
    <w:rsid w:val="00BF0EF6"/>
    <w:rsid w:val="00C0189C"/>
    <w:rsid w:val="00C11BFE"/>
    <w:rsid w:val="00C12A7F"/>
    <w:rsid w:val="00C47332"/>
    <w:rsid w:val="00C77263"/>
    <w:rsid w:val="00CD5DA4"/>
    <w:rsid w:val="00D33459"/>
    <w:rsid w:val="00D45252"/>
    <w:rsid w:val="00D71B4D"/>
    <w:rsid w:val="00D934FD"/>
    <w:rsid w:val="00D93D55"/>
    <w:rsid w:val="00D943E8"/>
    <w:rsid w:val="00DA28C7"/>
    <w:rsid w:val="00DE16DB"/>
    <w:rsid w:val="00E15F80"/>
    <w:rsid w:val="00E25373"/>
    <w:rsid w:val="00E327F9"/>
    <w:rsid w:val="00E335FE"/>
    <w:rsid w:val="00E85684"/>
    <w:rsid w:val="00EB3405"/>
    <w:rsid w:val="00EC4E49"/>
    <w:rsid w:val="00ED24EF"/>
    <w:rsid w:val="00ED77FB"/>
    <w:rsid w:val="00EE45FA"/>
    <w:rsid w:val="00EF32F2"/>
    <w:rsid w:val="00F41D96"/>
    <w:rsid w:val="00F46B7E"/>
    <w:rsid w:val="00F50A0F"/>
    <w:rsid w:val="00F66152"/>
    <w:rsid w:val="00F95F6F"/>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592BCB"/>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AD4D5C"/>
    <w:pPr>
      <w:spacing w:after="120" w:line="260" w:lineRule="exact"/>
      <w:ind w:left="5534"/>
    </w:pPr>
    <w:rPr>
      <w:rFonts w:eastAsia="Times New Roman" w:cs="Times New Roman"/>
      <w:i/>
      <w:sz w:val="20"/>
      <w:lang w:eastAsia="en-US"/>
    </w:rPr>
  </w:style>
  <w:style w:type="character" w:customStyle="1" w:styleId="DecisionInvitingParaChar">
    <w:name w:val="Decision Inviting Para. Char"/>
    <w:link w:val="DecisionInvitingPara"/>
    <w:locked/>
    <w:rsid w:val="00AD4D5C"/>
    <w:rPr>
      <w:rFonts w:ascii="Arial" w:hAnsi="Arial"/>
      <w:i/>
      <w:lang w:val="en-US" w:eastAsia="en-US" w:bidi="ar-SA"/>
    </w:rPr>
  </w:style>
  <w:style w:type="character" w:customStyle="1" w:styleId="ONUMEChar">
    <w:name w:val="ONUM E Char"/>
    <w:link w:val="ONUME"/>
    <w:rsid w:val="00AD4D5C"/>
    <w:rPr>
      <w:rFonts w:ascii="Arial" w:eastAsia="SimSun" w:hAnsi="Arial" w:cs="Arial"/>
      <w:sz w:val="22"/>
      <w:lang w:eastAsia="zh-CN"/>
    </w:rPr>
  </w:style>
  <w:style w:type="paragraph" w:styleId="PlainText">
    <w:name w:val="Plain Text"/>
    <w:basedOn w:val="Normal"/>
    <w:link w:val="PlainTextChar"/>
    <w:uiPriority w:val="99"/>
    <w:unhideWhenUsed/>
    <w:rsid w:val="001A28CD"/>
    <w:rPr>
      <w:rFonts w:ascii="Courier New" w:eastAsia="Calibri" w:hAnsi="Courier New" w:cs="Times New Roman"/>
      <w:szCs w:val="21"/>
      <w:lang w:eastAsia="en-US"/>
    </w:rPr>
  </w:style>
  <w:style w:type="character" w:customStyle="1" w:styleId="PlainTextChar">
    <w:name w:val="Plain Text Char"/>
    <w:link w:val="PlainText"/>
    <w:uiPriority w:val="99"/>
    <w:rsid w:val="001A28CD"/>
    <w:rPr>
      <w:rFonts w:ascii="Courier New" w:eastAsia="Calibri" w:hAnsi="Courier New"/>
      <w:sz w:val="22"/>
      <w:szCs w:val="21"/>
    </w:rPr>
  </w:style>
  <w:style w:type="paragraph" w:styleId="BalloonText">
    <w:name w:val="Balloon Text"/>
    <w:basedOn w:val="Normal"/>
    <w:link w:val="BalloonTextChar"/>
    <w:rsid w:val="00394562"/>
    <w:rPr>
      <w:rFonts w:ascii="Tahoma" w:hAnsi="Tahoma" w:cs="Tahoma"/>
      <w:sz w:val="16"/>
      <w:szCs w:val="16"/>
    </w:rPr>
  </w:style>
  <w:style w:type="character" w:customStyle="1" w:styleId="BalloonTextChar">
    <w:name w:val="Balloon Text Char"/>
    <w:link w:val="BalloonText"/>
    <w:rsid w:val="00394562"/>
    <w:rPr>
      <w:rFonts w:ascii="Tahoma" w:eastAsia="SimSun" w:hAnsi="Tahoma" w:cs="Tahoma"/>
      <w:sz w:val="16"/>
      <w:szCs w:val="16"/>
      <w:lang w:eastAsia="zh-CN"/>
    </w:rPr>
  </w:style>
  <w:style w:type="paragraph" w:styleId="ListParagraph">
    <w:name w:val="List Paragraph"/>
    <w:basedOn w:val="Normal"/>
    <w:uiPriority w:val="34"/>
    <w:qFormat/>
    <w:rsid w:val="008B00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592BCB"/>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AD4D5C"/>
    <w:pPr>
      <w:spacing w:after="120" w:line="260" w:lineRule="exact"/>
      <w:ind w:left="5534"/>
    </w:pPr>
    <w:rPr>
      <w:rFonts w:eastAsia="Times New Roman" w:cs="Times New Roman"/>
      <w:i/>
      <w:sz w:val="20"/>
      <w:lang w:eastAsia="en-US"/>
    </w:rPr>
  </w:style>
  <w:style w:type="character" w:customStyle="1" w:styleId="DecisionInvitingParaChar">
    <w:name w:val="Decision Inviting Para. Char"/>
    <w:link w:val="DecisionInvitingPara"/>
    <w:locked/>
    <w:rsid w:val="00AD4D5C"/>
    <w:rPr>
      <w:rFonts w:ascii="Arial" w:hAnsi="Arial"/>
      <w:i/>
      <w:lang w:val="en-US" w:eastAsia="en-US" w:bidi="ar-SA"/>
    </w:rPr>
  </w:style>
  <w:style w:type="character" w:customStyle="1" w:styleId="ONUMEChar">
    <w:name w:val="ONUM E Char"/>
    <w:link w:val="ONUME"/>
    <w:rsid w:val="00AD4D5C"/>
    <w:rPr>
      <w:rFonts w:ascii="Arial" w:eastAsia="SimSun" w:hAnsi="Arial" w:cs="Arial"/>
      <w:sz w:val="22"/>
      <w:lang w:eastAsia="zh-CN"/>
    </w:rPr>
  </w:style>
  <w:style w:type="paragraph" w:styleId="PlainText">
    <w:name w:val="Plain Text"/>
    <w:basedOn w:val="Normal"/>
    <w:link w:val="PlainTextChar"/>
    <w:uiPriority w:val="99"/>
    <w:unhideWhenUsed/>
    <w:rsid w:val="001A28CD"/>
    <w:rPr>
      <w:rFonts w:ascii="Courier New" w:eastAsia="Calibri" w:hAnsi="Courier New" w:cs="Times New Roman"/>
      <w:szCs w:val="21"/>
      <w:lang w:eastAsia="en-US"/>
    </w:rPr>
  </w:style>
  <w:style w:type="character" w:customStyle="1" w:styleId="PlainTextChar">
    <w:name w:val="Plain Text Char"/>
    <w:link w:val="PlainText"/>
    <w:uiPriority w:val="99"/>
    <w:rsid w:val="001A28CD"/>
    <w:rPr>
      <w:rFonts w:ascii="Courier New" w:eastAsia="Calibri" w:hAnsi="Courier New"/>
      <w:sz w:val="22"/>
      <w:szCs w:val="21"/>
    </w:rPr>
  </w:style>
  <w:style w:type="paragraph" w:styleId="BalloonText">
    <w:name w:val="Balloon Text"/>
    <w:basedOn w:val="Normal"/>
    <w:link w:val="BalloonTextChar"/>
    <w:rsid w:val="00394562"/>
    <w:rPr>
      <w:rFonts w:ascii="Tahoma" w:hAnsi="Tahoma" w:cs="Tahoma"/>
      <w:sz w:val="16"/>
      <w:szCs w:val="16"/>
    </w:rPr>
  </w:style>
  <w:style w:type="character" w:customStyle="1" w:styleId="BalloonTextChar">
    <w:name w:val="Balloon Text Char"/>
    <w:link w:val="BalloonText"/>
    <w:rsid w:val="00394562"/>
    <w:rPr>
      <w:rFonts w:ascii="Tahoma" w:eastAsia="SimSun" w:hAnsi="Tahoma" w:cs="Tahoma"/>
      <w:sz w:val="16"/>
      <w:szCs w:val="16"/>
      <w:lang w:eastAsia="zh-CN"/>
    </w:rPr>
  </w:style>
  <w:style w:type="paragraph" w:styleId="ListParagraph">
    <w:name w:val="List Paragraph"/>
    <w:basedOn w:val="Normal"/>
    <w:uiPriority w:val="34"/>
    <w:qFormat/>
    <w:rsid w:val="008B0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CECC-2C6A-4C00-BFBA-C802AF1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952</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dc:creator>
  <cp:lastModifiedBy>MARIN-CUDRAZ DAVI Nicoletta</cp:lastModifiedBy>
  <cp:revision>7</cp:revision>
  <cp:lastPrinted>2013-07-19T08:48:00Z</cp:lastPrinted>
  <dcterms:created xsi:type="dcterms:W3CDTF">2013-07-16T13:48:00Z</dcterms:created>
  <dcterms:modified xsi:type="dcterms:W3CDTF">2013-07-19T15:16:00Z</dcterms:modified>
</cp:coreProperties>
</file>