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557" w:rsidRPr="00EA2EB4" w:rsidRDefault="004F7557" w:rsidP="005D14F4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</w:pPr>
      <w:bookmarkStart w:id="3" w:name="Code2"/>
      <w:r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>WO/CF/</w:t>
      </w:r>
      <w:r w:rsidR="005D14F4"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>40</w:t>
      </w:r>
      <w:r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>/</w:t>
      </w:r>
      <w:bookmarkStart w:id="4" w:name="Code"/>
      <w:bookmarkEnd w:id="4"/>
      <w:r w:rsidR="005D14F4"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>1 prov.</w:t>
      </w:r>
      <w:r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P/A/5</w:t>
      </w:r>
      <w:r w:rsidR="005D14F4"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>4/1 prov.</w:t>
      </w:r>
      <w:r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</w:t>
      </w:r>
      <w:r w:rsidR="005D14F4"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p/ec/59/1 Prov. </w:t>
      </w:r>
      <w:r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>B/A/4</w:t>
      </w:r>
      <w:r w:rsidR="005D14F4"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>8/1 prov.</w:t>
      </w:r>
      <w:r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</w:t>
      </w:r>
      <w:r w:rsidR="005D14F4"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b/ec/65/1 Prov. h/a/39/1 Prov. </w:t>
      </w:r>
      <w:r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>N/A/3</w:t>
      </w:r>
      <w:r w:rsidR="005D14F4"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>9/1 prov.</w:t>
      </w:r>
      <w:r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LO/A/3</w:t>
      </w:r>
      <w:r w:rsidR="005D14F4"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>9/1 prov.</w:t>
      </w:r>
      <w:r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IPC/A/</w:t>
      </w:r>
      <w:r w:rsidR="005D14F4"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>40</w:t>
      </w:r>
      <w:r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>/1 prov.</w:t>
      </w:r>
      <w:r w:rsidR="005D14F4"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</w:t>
      </w:r>
      <w:r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>BP/A/3</w:t>
      </w:r>
      <w:r w:rsidR="005D14F4"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>6/1 prov.</w:t>
      </w:r>
      <w:r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VA/A/3</w:t>
      </w:r>
      <w:r w:rsidR="005D14F4"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>2/1 prov.</w:t>
      </w:r>
      <w:r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WCT/A/1</w:t>
      </w:r>
      <w:r w:rsidR="005D14F4"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>9</w:t>
      </w:r>
      <w:r w:rsid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/1 prov. </w:t>
      </w:r>
      <w:r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>WPPT/A/1</w:t>
      </w:r>
      <w:r w:rsidR="005D14F4"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>9/1 prov.</w:t>
      </w:r>
      <w:r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PLT/A/1</w:t>
      </w:r>
      <w:r w:rsidR="005D14F4"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>8/1 prov.</w:t>
      </w:r>
    </w:p>
    <w:bookmarkEnd w:id="3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r w:rsidR="0019046D">
        <w:rPr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5D14F4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5D14F4">
        <w:rPr>
          <w:rFonts w:hint="cs"/>
          <w:b/>
          <w:bCs/>
          <w:sz w:val="30"/>
          <w:szCs w:val="30"/>
          <w:rtl/>
        </w:rPr>
        <w:t>31</w:t>
      </w:r>
      <w:r w:rsidR="0019046D">
        <w:rPr>
          <w:b/>
          <w:bCs/>
          <w:sz w:val="30"/>
          <w:szCs w:val="30"/>
          <w:rtl/>
        </w:rPr>
        <w:t xml:space="preserve"> أكتوبر </w:t>
      </w:r>
      <w:r w:rsidR="005D14F4">
        <w:rPr>
          <w:rFonts w:hint="cs"/>
          <w:b/>
          <w:bCs/>
          <w:sz w:val="30"/>
          <w:szCs w:val="30"/>
          <w:rtl/>
        </w:rPr>
        <w:t>2019</w:t>
      </w:r>
    </w:p>
    <w:p w:rsidR="004F7557" w:rsidRDefault="004F7557" w:rsidP="005D14F4">
      <w:pPr>
        <w:pStyle w:val="Heading1"/>
        <w:spacing w:after="200" w:line="24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مؤتمر الويبو - الدورة </w:t>
      </w:r>
      <w:r w:rsidR="005D14F4">
        <w:rPr>
          <w:rFonts w:hint="cs"/>
          <w:sz w:val="24"/>
          <w:szCs w:val="24"/>
          <w:rtl/>
        </w:rPr>
        <w:t>الأربعون</w:t>
      </w:r>
      <w:r w:rsidRPr="00204512">
        <w:rPr>
          <w:sz w:val="24"/>
          <w:szCs w:val="24"/>
          <w:rtl/>
        </w:rPr>
        <w:t xml:space="preserve"> (الدورة </w:t>
      </w:r>
      <w:r w:rsidR="005D14F4">
        <w:rPr>
          <w:rFonts w:hint="cs"/>
          <w:sz w:val="24"/>
          <w:szCs w:val="24"/>
          <w:rtl/>
        </w:rPr>
        <w:t>العادية</w:t>
      </w:r>
      <w:r w:rsidRPr="00204512">
        <w:rPr>
          <w:sz w:val="24"/>
          <w:szCs w:val="24"/>
          <w:rtl/>
        </w:rPr>
        <w:t xml:space="preserve"> </w:t>
      </w:r>
      <w:r w:rsidR="005D14F4">
        <w:rPr>
          <w:rFonts w:hint="cs"/>
          <w:sz w:val="24"/>
          <w:szCs w:val="24"/>
          <w:rtl/>
        </w:rPr>
        <w:t>الرابعة وال</w:t>
      </w:r>
      <w:r w:rsidR="005D14F4">
        <w:rPr>
          <w:sz w:val="24"/>
          <w:szCs w:val="24"/>
          <w:rtl/>
        </w:rPr>
        <w:t>عشر</w:t>
      </w:r>
      <w:r w:rsidR="005D14F4">
        <w:rPr>
          <w:rFonts w:hint="cs"/>
          <w:sz w:val="24"/>
          <w:szCs w:val="24"/>
          <w:rtl/>
        </w:rPr>
        <w:t>ون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5D14F4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الدولي لحماية الملكية الصناعية (اتحاد باريس)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Pr="00204512">
        <w:rPr>
          <w:rFonts w:hint="cs"/>
          <w:sz w:val="24"/>
          <w:szCs w:val="24"/>
          <w:rtl/>
        </w:rPr>
        <w:br/>
        <w:t>الدورة</w:t>
      </w:r>
      <w:r w:rsidRPr="00204512">
        <w:rPr>
          <w:sz w:val="24"/>
          <w:szCs w:val="24"/>
          <w:rtl/>
        </w:rPr>
        <w:t xml:space="preserve"> </w:t>
      </w:r>
      <w:r w:rsidR="005D14F4">
        <w:rPr>
          <w:rFonts w:hint="cs"/>
          <w:sz w:val="24"/>
          <w:szCs w:val="24"/>
          <w:rtl/>
        </w:rPr>
        <w:t>الرابعة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والخمسون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rFonts w:cs="Times New Roman" w:hint="cs"/>
          <w:sz w:val="24"/>
          <w:szCs w:val="24"/>
          <w:rtl/>
        </w:rPr>
        <w:t> </w:t>
      </w:r>
      <w:r w:rsidR="005D14F4">
        <w:rPr>
          <w:rFonts w:hint="cs"/>
          <w:sz w:val="24"/>
          <w:szCs w:val="24"/>
          <w:rtl/>
        </w:rPr>
        <w:t>العادية</w:t>
      </w:r>
      <w:r w:rsidRPr="00204512">
        <w:rPr>
          <w:sz w:val="24"/>
          <w:szCs w:val="24"/>
          <w:rtl/>
        </w:rPr>
        <w:t xml:space="preserve"> </w:t>
      </w:r>
      <w:r w:rsidR="005D14F4">
        <w:rPr>
          <w:rFonts w:hint="cs"/>
          <w:sz w:val="24"/>
          <w:szCs w:val="24"/>
          <w:rtl/>
        </w:rPr>
        <w:t>الرابعة والعشرون</w:t>
      </w:r>
      <w:r w:rsidRPr="00204512">
        <w:rPr>
          <w:sz w:val="24"/>
          <w:szCs w:val="24"/>
          <w:rtl/>
        </w:rPr>
        <w:t>)</w:t>
      </w:r>
    </w:p>
    <w:p w:rsidR="005D14F4" w:rsidRPr="00204512" w:rsidRDefault="005D14F4" w:rsidP="005D14F4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الدولي لحماية الملكية الصناعية (اتحاد باريس)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اللجنة التنفيذية</w:t>
      </w:r>
      <w:r w:rsidRPr="00204512">
        <w:rPr>
          <w:sz w:val="24"/>
          <w:szCs w:val="24"/>
          <w:rtl/>
        </w:rPr>
        <w:t xml:space="preserve"> - </w:t>
      </w:r>
      <w:r w:rsidRPr="00204512">
        <w:rPr>
          <w:rFonts w:hint="cs"/>
          <w:sz w:val="24"/>
          <w:szCs w:val="24"/>
          <w:rtl/>
        </w:rPr>
        <w:br/>
        <w:t>الدورة</w:t>
      </w:r>
      <w:r w:rsidRPr="00204512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التاسعة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والخمسون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="00782DA9" w:rsidRPr="00204512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العادية</w:t>
      </w:r>
      <w:r w:rsidRPr="00204512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الخامسة والخمسون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EA2EB4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الدولي لحماية المصنفات الأدبية والفنية (اتحاد برن)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Pr="00204512">
        <w:rPr>
          <w:rFonts w:hint="cs"/>
          <w:sz w:val="24"/>
          <w:szCs w:val="24"/>
          <w:rtl/>
        </w:rPr>
        <w:br/>
        <w:t>الدورة</w:t>
      </w:r>
      <w:r w:rsidRPr="00204512">
        <w:rPr>
          <w:sz w:val="24"/>
          <w:szCs w:val="24"/>
          <w:rtl/>
        </w:rPr>
        <w:t xml:space="preserve"> </w:t>
      </w:r>
      <w:r w:rsidR="004C715A">
        <w:rPr>
          <w:rFonts w:hint="cs"/>
          <w:sz w:val="24"/>
          <w:szCs w:val="24"/>
          <w:rtl/>
        </w:rPr>
        <w:t>الثامنة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والأربعون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="00782DA9" w:rsidRPr="00204512">
        <w:rPr>
          <w:sz w:val="24"/>
          <w:szCs w:val="24"/>
          <w:rtl/>
        </w:rPr>
        <w:t xml:space="preserve"> </w:t>
      </w:r>
      <w:r w:rsidR="004C715A">
        <w:rPr>
          <w:rFonts w:hint="cs"/>
          <w:sz w:val="24"/>
          <w:szCs w:val="24"/>
          <w:rtl/>
        </w:rPr>
        <w:t xml:space="preserve">العادية </w:t>
      </w:r>
      <w:r w:rsidR="00EA2EB4">
        <w:rPr>
          <w:rFonts w:hint="cs"/>
          <w:sz w:val="24"/>
          <w:szCs w:val="24"/>
          <w:rtl/>
        </w:rPr>
        <w:t>الرابعة والعشرون</w:t>
      </w:r>
      <w:r w:rsidRPr="00204512">
        <w:rPr>
          <w:sz w:val="24"/>
          <w:szCs w:val="24"/>
          <w:rtl/>
        </w:rPr>
        <w:t>)</w:t>
      </w:r>
    </w:p>
    <w:p w:rsidR="004C715A" w:rsidRPr="00204512" w:rsidRDefault="004C715A" w:rsidP="00782DA9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الدولي لحماية المصنفات الأدبية والفنية (اتحاد برن)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اللجنة التنفيذية</w:t>
      </w:r>
      <w:r w:rsidRPr="00204512">
        <w:rPr>
          <w:sz w:val="24"/>
          <w:szCs w:val="24"/>
          <w:rtl/>
        </w:rPr>
        <w:t xml:space="preserve"> - </w:t>
      </w:r>
      <w:r w:rsidRPr="00204512">
        <w:rPr>
          <w:rFonts w:hint="cs"/>
          <w:sz w:val="24"/>
          <w:szCs w:val="24"/>
          <w:rtl/>
        </w:rPr>
        <w:br/>
        <w:t>الدورة</w:t>
      </w:r>
      <w:r w:rsidRPr="00204512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الخامسة والستون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="00782DA9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العادية الخمسون</w:t>
      </w:r>
      <w:r w:rsidRPr="00204512">
        <w:rPr>
          <w:sz w:val="24"/>
          <w:szCs w:val="24"/>
          <w:rtl/>
        </w:rPr>
        <w:t>)</w:t>
      </w:r>
    </w:p>
    <w:p w:rsidR="004C715A" w:rsidRDefault="004C715A" w:rsidP="00782DA9">
      <w:pPr>
        <w:pStyle w:val="Heading1"/>
        <w:spacing w:after="240" w:line="280" w:lineRule="exac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الاتحاد الخاص للإيداع الدولي للتصاميم الصناعية (اتحاد لاهاي</w:t>
      </w:r>
      <w:r w:rsidRPr="00204512">
        <w:rPr>
          <w:sz w:val="24"/>
          <w:szCs w:val="24"/>
          <w:rtl/>
        </w:rPr>
        <w:t xml:space="preserve">)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="00782DA9">
        <w:rPr>
          <w:rFonts w:hint="cs"/>
          <w:sz w:val="24"/>
          <w:szCs w:val="24"/>
          <w:rtl/>
        </w:rPr>
        <w:t xml:space="preserve">الجمعية </w:t>
      </w:r>
      <w:r w:rsidR="00782DA9" w:rsidRPr="00204512">
        <w:rPr>
          <w:sz w:val="24"/>
          <w:szCs w:val="24"/>
          <w:rtl/>
        </w:rPr>
        <w:t xml:space="preserve">- </w:t>
      </w:r>
      <w:r w:rsidR="00782DA9" w:rsidRPr="00204512">
        <w:rPr>
          <w:rFonts w:hint="cs"/>
          <w:sz w:val="24"/>
          <w:szCs w:val="24"/>
          <w:rtl/>
        </w:rPr>
        <w:br/>
        <w:t>الدورة</w:t>
      </w:r>
      <w:r w:rsidR="00782DA9" w:rsidRPr="00204512">
        <w:rPr>
          <w:sz w:val="24"/>
          <w:szCs w:val="24"/>
          <w:rtl/>
        </w:rPr>
        <w:t xml:space="preserve"> </w:t>
      </w:r>
      <w:r w:rsidR="00782DA9">
        <w:rPr>
          <w:rFonts w:hint="cs"/>
          <w:sz w:val="24"/>
          <w:szCs w:val="24"/>
          <w:rtl/>
        </w:rPr>
        <w:t>التاسعة والثلاثون</w:t>
      </w:r>
      <w:r w:rsidR="00782DA9" w:rsidRPr="00204512">
        <w:rPr>
          <w:sz w:val="24"/>
          <w:szCs w:val="24"/>
          <w:rtl/>
        </w:rPr>
        <w:t xml:space="preserve"> (</w:t>
      </w:r>
      <w:r w:rsidR="00782DA9" w:rsidRPr="00204512">
        <w:rPr>
          <w:rFonts w:hint="cs"/>
          <w:sz w:val="24"/>
          <w:szCs w:val="24"/>
          <w:rtl/>
        </w:rPr>
        <w:t>الدورة</w:t>
      </w:r>
      <w:r w:rsidR="00782DA9">
        <w:rPr>
          <w:rFonts w:hint="cs"/>
          <w:sz w:val="24"/>
          <w:szCs w:val="24"/>
          <w:rtl/>
        </w:rPr>
        <w:t xml:space="preserve"> العادية الثانية والعشرون</w:t>
      </w:r>
      <w:r w:rsidR="00782DA9" w:rsidRPr="00204512">
        <w:rPr>
          <w:sz w:val="24"/>
          <w:szCs w:val="24"/>
          <w:rtl/>
        </w:rPr>
        <w:t>)</w:t>
      </w:r>
    </w:p>
    <w:p w:rsidR="004F7557" w:rsidRPr="00204512" w:rsidRDefault="004F7557" w:rsidP="00782DA9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الخاص للتصنيف الدولي للسلع والخدمات لأغراض تسجيل العلامات (اتحاد نيس)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rFonts w:cs="Times New Roman" w:hint="cs"/>
          <w:sz w:val="24"/>
          <w:szCs w:val="24"/>
          <w:rtl/>
        </w:rPr>
        <w:t> </w:t>
      </w:r>
      <w:r w:rsidR="00782DA9">
        <w:rPr>
          <w:rFonts w:hint="cs"/>
          <w:sz w:val="24"/>
          <w:szCs w:val="24"/>
          <w:rtl/>
        </w:rPr>
        <w:t>التاسعة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والثلاثون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="00782DA9">
        <w:rPr>
          <w:rFonts w:hint="cs"/>
          <w:sz w:val="24"/>
          <w:szCs w:val="24"/>
          <w:rtl/>
        </w:rPr>
        <w:t>العادية</w:t>
      </w:r>
      <w:r w:rsidRPr="00204512">
        <w:rPr>
          <w:sz w:val="24"/>
          <w:szCs w:val="24"/>
          <w:rtl/>
        </w:rPr>
        <w:t xml:space="preserve"> </w:t>
      </w:r>
      <w:r w:rsidR="00782DA9">
        <w:rPr>
          <w:rFonts w:hint="cs"/>
          <w:sz w:val="24"/>
          <w:szCs w:val="24"/>
          <w:rtl/>
        </w:rPr>
        <w:t>الرابعة والعشرون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782DA9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الخاص للتصنيف الدولي للتصاميم الصناعية (اتحاد لوكارنو)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Pr="00204512">
        <w:rPr>
          <w:rFonts w:hint="cs"/>
          <w:sz w:val="24"/>
          <w:szCs w:val="24"/>
          <w:rtl/>
        </w:rPr>
        <w:br/>
        <w:t>الدورة</w:t>
      </w:r>
      <w:r w:rsidRPr="00204512">
        <w:rPr>
          <w:sz w:val="24"/>
          <w:szCs w:val="24"/>
          <w:rtl/>
        </w:rPr>
        <w:t xml:space="preserve"> </w:t>
      </w:r>
      <w:r w:rsidR="00782DA9">
        <w:rPr>
          <w:rFonts w:hint="cs"/>
          <w:sz w:val="24"/>
          <w:szCs w:val="24"/>
          <w:rtl/>
        </w:rPr>
        <w:t>التاسعة</w:t>
      </w:r>
      <w:r w:rsidRPr="00204512">
        <w:rPr>
          <w:sz w:val="24"/>
          <w:szCs w:val="24"/>
          <w:rtl/>
        </w:rPr>
        <w:t xml:space="preserve"> والثلاثون (</w:t>
      </w:r>
      <w:r w:rsidR="00782DA9" w:rsidRPr="00782DA9">
        <w:rPr>
          <w:rFonts w:hint="cs"/>
          <w:sz w:val="24"/>
          <w:szCs w:val="24"/>
          <w:rtl/>
        </w:rPr>
        <w:t>الدورة</w:t>
      </w:r>
      <w:r w:rsidR="00782DA9" w:rsidRPr="00782DA9">
        <w:rPr>
          <w:sz w:val="24"/>
          <w:szCs w:val="24"/>
          <w:rtl/>
        </w:rPr>
        <w:t xml:space="preserve"> </w:t>
      </w:r>
      <w:r w:rsidR="00782DA9" w:rsidRPr="00782DA9">
        <w:rPr>
          <w:rFonts w:hint="cs"/>
          <w:sz w:val="24"/>
          <w:szCs w:val="24"/>
          <w:rtl/>
        </w:rPr>
        <w:t>العادية</w:t>
      </w:r>
      <w:r w:rsidR="00782DA9" w:rsidRPr="00782DA9">
        <w:rPr>
          <w:sz w:val="24"/>
          <w:szCs w:val="24"/>
          <w:rtl/>
        </w:rPr>
        <w:t xml:space="preserve"> </w:t>
      </w:r>
      <w:r w:rsidR="00782DA9">
        <w:rPr>
          <w:rFonts w:hint="cs"/>
          <w:sz w:val="24"/>
          <w:szCs w:val="24"/>
          <w:rtl/>
        </w:rPr>
        <w:t>الثالثة</w:t>
      </w:r>
      <w:r w:rsidR="00782DA9" w:rsidRPr="00782DA9">
        <w:rPr>
          <w:rFonts w:hint="cs"/>
          <w:sz w:val="24"/>
          <w:szCs w:val="24"/>
          <w:rtl/>
        </w:rPr>
        <w:t xml:space="preserve"> والعشرون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782DA9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الخاص للتصنيف الدولي للبراءات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Pr="00204512">
        <w:rPr>
          <w:rFonts w:hint="cs"/>
          <w:sz w:val="24"/>
          <w:szCs w:val="24"/>
          <w:rtl/>
        </w:rPr>
        <w:br/>
        <w:t>الدورة</w:t>
      </w:r>
      <w:r w:rsidRPr="00204512">
        <w:rPr>
          <w:sz w:val="24"/>
          <w:szCs w:val="24"/>
          <w:rtl/>
        </w:rPr>
        <w:t xml:space="preserve"> </w:t>
      </w:r>
      <w:r w:rsidR="00782DA9">
        <w:rPr>
          <w:rFonts w:hint="cs"/>
          <w:sz w:val="24"/>
          <w:szCs w:val="24"/>
          <w:rtl/>
        </w:rPr>
        <w:t>الأربعون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="00782DA9" w:rsidRPr="00204512">
        <w:rPr>
          <w:sz w:val="24"/>
          <w:szCs w:val="24"/>
          <w:rtl/>
        </w:rPr>
        <w:t xml:space="preserve"> </w:t>
      </w:r>
      <w:r w:rsidR="00782DA9">
        <w:rPr>
          <w:rFonts w:hint="cs"/>
          <w:sz w:val="24"/>
          <w:szCs w:val="24"/>
          <w:rtl/>
        </w:rPr>
        <w:t>العادية الثانية والعشرون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782DA9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>اتحاد الاعتراف الدولي بإيداع الكائنات الدقيقة لأغراض الإجراءات الخاصة بالبراءات (اتحاد بودابست)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="00204512">
        <w:rPr>
          <w:rFonts w:cs="Times New Roman" w:hint="cs"/>
          <w:sz w:val="24"/>
          <w:szCs w:val="24"/>
          <w:rtl/>
        </w:rPr>
        <w:t>-</w:t>
      </w:r>
      <w:r w:rsid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="00782DA9">
        <w:rPr>
          <w:rFonts w:hint="cs"/>
          <w:sz w:val="24"/>
          <w:szCs w:val="24"/>
          <w:rtl/>
        </w:rPr>
        <w:t>السادسة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والثلاثون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="00782DA9">
        <w:rPr>
          <w:rFonts w:hint="cs"/>
          <w:sz w:val="24"/>
          <w:szCs w:val="24"/>
          <w:rtl/>
        </w:rPr>
        <w:t>العادية العشرون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782DA9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الخاص للتصنيف الدولي للعناصر التصويرية للعلامات (اتحاد فيينا)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="00204512" w:rsidRPr="00204512">
        <w:rPr>
          <w:rFonts w:hint="cs"/>
          <w:sz w:val="24"/>
          <w:szCs w:val="24"/>
          <w:rtl/>
        </w:rPr>
        <w:br/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="00782DA9">
        <w:rPr>
          <w:rFonts w:hint="cs"/>
          <w:sz w:val="24"/>
          <w:szCs w:val="24"/>
          <w:rtl/>
        </w:rPr>
        <w:t>الثانية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والثلاثون</w:t>
      </w:r>
      <w:r w:rsidRPr="00204512">
        <w:rPr>
          <w:sz w:val="24"/>
          <w:szCs w:val="24"/>
          <w:rtl/>
        </w:rPr>
        <w:t xml:space="preserve"> (</w:t>
      </w:r>
      <w:r w:rsidR="00782DA9" w:rsidRPr="00782DA9">
        <w:rPr>
          <w:rFonts w:hint="cs"/>
          <w:sz w:val="24"/>
          <w:szCs w:val="24"/>
          <w:rtl/>
        </w:rPr>
        <w:t>الدورة</w:t>
      </w:r>
      <w:r w:rsidR="00782DA9" w:rsidRPr="00782DA9">
        <w:rPr>
          <w:sz w:val="24"/>
          <w:szCs w:val="24"/>
          <w:rtl/>
        </w:rPr>
        <w:t xml:space="preserve"> </w:t>
      </w:r>
      <w:r w:rsidR="00782DA9" w:rsidRPr="00782DA9">
        <w:rPr>
          <w:rFonts w:hint="cs"/>
          <w:sz w:val="24"/>
          <w:szCs w:val="24"/>
          <w:rtl/>
        </w:rPr>
        <w:t>العادية العشرون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782DA9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معاهدة الويبو بشأن حق المؤلف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="00204512" w:rsidRPr="00204512">
        <w:rPr>
          <w:rFonts w:hint="cs"/>
          <w:sz w:val="24"/>
          <w:szCs w:val="24"/>
          <w:rtl/>
        </w:rPr>
        <w:br/>
      </w:r>
      <w:r w:rsidRPr="00204512">
        <w:rPr>
          <w:sz w:val="24"/>
          <w:szCs w:val="24"/>
          <w:rtl/>
        </w:rPr>
        <w:t xml:space="preserve">الدورة </w:t>
      </w:r>
      <w:r w:rsidR="00782DA9">
        <w:rPr>
          <w:rFonts w:hint="cs"/>
          <w:sz w:val="24"/>
          <w:szCs w:val="24"/>
          <w:rtl/>
        </w:rPr>
        <w:t>التاسعة</w:t>
      </w:r>
      <w:r w:rsidRPr="00204512">
        <w:rPr>
          <w:sz w:val="24"/>
          <w:szCs w:val="24"/>
          <w:rtl/>
        </w:rPr>
        <w:t xml:space="preserve"> عشرة (الدورة </w:t>
      </w:r>
      <w:r w:rsidR="00782DA9">
        <w:rPr>
          <w:rFonts w:hint="cs"/>
          <w:sz w:val="24"/>
          <w:szCs w:val="24"/>
          <w:rtl/>
        </w:rPr>
        <w:t>العادية</w:t>
      </w:r>
      <w:r w:rsidRPr="00204512">
        <w:rPr>
          <w:sz w:val="24"/>
          <w:szCs w:val="24"/>
          <w:rtl/>
        </w:rPr>
        <w:t xml:space="preserve"> </w:t>
      </w:r>
      <w:r w:rsidR="00782DA9">
        <w:rPr>
          <w:rFonts w:hint="cs"/>
          <w:sz w:val="24"/>
          <w:szCs w:val="24"/>
          <w:rtl/>
        </w:rPr>
        <w:t>التاسعة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782DA9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lastRenderedPageBreak/>
        <w:t xml:space="preserve">معاهدة الويبو بشأن الأداء والتسجيل الصوتي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="00204512" w:rsidRPr="00204512">
        <w:rPr>
          <w:rFonts w:hint="cs"/>
          <w:sz w:val="24"/>
          <w:szCs w:val="24"/>
          <w:rtl/>
        </w:rPr>
        <w:br/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="00782DA9">
        <w:rPr>
          <w:rFonts w:hint="cs"/>
          <w:sz w:val="24"/>
          <w:szCs w:val="24"/>
          <w:rtl/>
        </w:rPr>
        <w:t>التاسعة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عشرة</w:t>
      </w:r>
      <w:r w:rsidRPr="00204512">
        <w:rPr>
          <w:sz w:val="24"/>
          <w:szCs w:val="24"/>
          <w:rtl/>
        </w:rPr>
        <w:t xml:space="preserve"> (</w:t>
      </w:r>
      <w:r w:rsidR="00782DA9" w:rsidRPr="00782DA9">
        <w:rPr>
          <w:sz w:val="24"/>
          <w:szCs w:val="24"/>
          <w:rtl/>
        </w:rPr>
        <w:t xml:space="preserve">الدورة </w:t>
      </w:r>
      <w:r w:rsidR="00782DA9" w:rsidRPr="00782DA9">
        <w:rPr>
          <w:rFonts w:hint="cs"/>
          <w:sz w:val="24"/>
          <w:szCs w:val="24"/>
          <w:rtl/>
        </w:rPr>
        <w:t>العادية</w:t>
      </w:r>
      <w:r w:rsidR="00782DA9" w:rsidRPr="00782DA9">
        <w:rPr>
          <w:sz w:val="24"/>
          <w:szCs w:val="24"/>
          <w:rtl/>
        </w:rPr>
        <w:t xml:space="preserve"> </w:t>
      </w:r>
      <w:r w:rsidR="00782DA9" w:rsidRPr="00782DA9">
        <w:rPr>
          <w:rFonts w:hint="cs"/>
          <w:sz w:val="24"/>
          <w:szCs w:val="24"/>
          <w:rtl/>
        </w:rPr>
        <w:t>التاسعة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782DA9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معاهدة قانون البراءات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="00204512" w:rsidRPr="00204512">
        <w:rPr>
          <w:rFonts w:hint="cs"/>
          <w:sz w:val="24"/>
          <w:szCs w:val="24"/>
          <w:rtl/>
        </w:rPr>
        <w:br/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="00782DA9">
        <w:rPr>
          <w:rFonts w:hint="cs"/>
          <w:sz w:val="24"/>
          <w:szCs w:val="24"/>
          <w:rtl/>
        </w:rPr>
        <w:t>الثامنة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عشرة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="00782DA9">
        <w:rPr>
          <w:rFonts w:hint="cs"/>
          <w:sz w:val="24"/>
          <w:szCs w:val="24"/>
          <w:rtl/>
        </w:rPr>
        <w:t>العادية</w:t>
      </w:r>
      <w:r w:rsidRPr="00204512">
        <w:rPr>
          <w:sz w:val="24"/>
          <w:szCs w:val="24"/>
          <w:rtl/>
        </w:rPr>
        <w:t xml:space="preserve"> </w:t>
      </w:r>
      <w:r w:rsidR="00782DA9">
        <w:rPr>
          <w:rFonts w:hint="cs"/>
          <w:sz w:val="24"/>
          <w:szCs w:val="24"/>
          <w:rtl/>
        </w:rPr>
        <w:t>الثامنة</w:t>
      </w:r>
      <w:r w:rsidRPr="00204512">
        <w:rPr>
          <w:sz w:val="24"/>
          <w:szCs w:val="24"/>
          <w:rtl/>
        </w:rPr>
        <w:t>)</w:t>
      </w:r>
    </w:p>
    <w:p w:rsidR="002E7810" w:rsidRPr="002E7810" w:rsidRDefault="001C6BA5" w:rsidP="00A97244">
      <w:pPr>
        <w:spacing w:line="600" w:lineRule="auto"/>
        <w:rPr>
          <w:b/>
          <w:bCs/>
          <w:rtl/>
        </w:rPr>
      </w:pPr>
      <w:r>
        <w:rPr>
          <w:b/>
          <w:bCs/>
          <w:rtl/>
        </w:rPr>
        <w:t xml:space="preserve">جنيف، من </w:t>
      </w:r>
      <w:r w:rsidR="00A97244">
        <w:rPr>
          <w:rFonts w:hint="cs"/>
          <w:b/>
          <w:bCs/>
          <w:rtl/>
        </w:rPr>
        <w:t>30</w:t>
      </w:r>
      <w:r>
        <w:rPr>
          <w:b/>
          <w:bCs/>
          <w:rtl/>
        </w:rPr>
        <w:t xml:space="preserve"> سبتمبر إلى </w:t>
      </w:r>
      <w:r w:rsidR="00A97244">
        <w:rPr>
          <w:rFonts w:hint="cs"/>
          <w:b/>
          <w:bCs/>
          <w:rtl/>
        </w:rPr>
        <w:t>9</w:t>
      </w:r>
      <w:r>
        <w:rPr>
          <w:b/>
          <w:bCs/>
          <w:rtl/>
        </w:rPr>
        <w:t xml:space="preserve"> أكتوبر </w:t>
      </w:r>
      <w:r w:rsidR="00A97244">
        <w:rPr>
          <w:rFonts w:hint="cs"/>
          <w:b/>
          <w:bCs/>
          <w:rtl/>
        </w:rPr>
        <w:t>2019</w:t>
      </w:r>
    </w:p>
    <w:p w:rsidR="002E7810" w:rsidRPr="002E7810" w:rsidRDefault="0019046D" w:rsidP="00874721">
      <w:pPr>
        <w:rPr>
          <w:rFonts w:ascii="Arial Black" w:hAnsi="Arial Black" w:cs="PT Bold Heading"/>
          <w:sz w:val="26"/>
          <w:szCs w:val="26"/>
          <w:rtl/>
        </w:rPr>
      </w:pPr>
      <w:r>
        <w:rPr>
          <w:rFonts w:ascii="Arial Black" w:hAnsi="Arial Black" w:cs="PT Bold Heading" w:hint="eastAsia"/>
          <w:sz w:val="26"/>
          <w:szCs w:val="26"/>
          <w:rtl/>
        </w:rPr>
        <w:t>مشروع</w:t>
      </w:r>
      <w:r w:rsidR="004F7557">
        <w:rPr>
          <w:rFonts w:ascii="Arial Black" w:hAnsi="Arial Black" w:cs="PT Bold Heading" w:hint="cs"/>
          <w:sz w:val="26"/>
          <w:szCs w:val="26"/>
          <w:rtl/>
        </w:rPr>
        <w:t>ات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التق</w:t>
      </w:r>
      <w:r w:rsidR="004F7557">
        <w:rPr>
          <w:rFonts w:ascii="Arial Black" w:hAnsi="Arial Black" w:cs="PT Bold Heading" w:hint="cs"/>
          <w:sz w:val="26"/>
          <w:szCs w:val="26"/>
          <w:rtl/>
        </w:rPr>
        <w:t>ا</w:t>
      </w:r>
      <w:r>
        <w:rPr>
          <w:rFonts w:ascii="Arial Black" w:hAnsi="Arial Black" w:cs="PT Bold Heading" w:hint="eastAsia"/>
          <w:sz w:val="26"/>
          <w:szCs w:val="26"/>
          <w:rtl/>
        </w:rPr>
        <w:t>رير</w:t>
      </w:r>
    </w:p>
    <w:p w:rsidR="003F7284" w:rsidRPr="00BB6440" w:rsidRDefault="004F7557" w:rsidP="00874721">
      <w:pPr>
        <w:spacing w:before="200" w:after="960"/>
        <w:rPr>
          <w:i/>
          <w:iCs/>
          <w:rtl/>
        </w:rPr>
      </w:pPr>
      <w:r>
        <w:rPr>
          <w:i/>
          <w:iCs/>
          <w:rtl/>
        </w:rPr>
        <w:t xml:space="preserve">من </w:t>
      </w:r>
      <w:r>
        <w:rPr>
          <w:rFonts w:hint="cs"/>
          <w:i/>
          <w:iCs/>
          <w:rtl/>
        </w:rPr>
        <w:t>إعداد الأمانة</w:t>
      </w:r>
    </w:p>
    <w:p w:rsidR="0019046D" w:rsidRPr="0019046D" w:rsidRDefault="004F7557" w:rsidP="00A97244">
      <w:pPr>
        <w:pStyle w:val="ONUMA"/>
        <w:rPr>
          <w:lang w:bidi="ar-EG"/>
        </w:rPr>
      </w:pPr>
      <w:r w:rsidRPr="004F7557">
        <w:rPr>
          <w:rFonts w:hint="cs"/>
          <w:rtl/>
        </w:rPr>
        <w:t xml:space="preserve">اجتمع كل من الهيئات المذكورة أعلاه في الدورات المشار إليها بغرض النظر في البنود التالية من جدول الأعمال الموحّد لسلسلة الاجتماعات </w:t>
      </w:r>
      <w:r w:rsidR="00A97244">
        <w:rPr>
          <w:rFonts w:hint="cs"/>
          <w:rtl/>
        </w:rPr>
        <w:t>التاسعة</w:t>
      </w:r>
      <w:r w:rsidRPr="004F7557">
        <w:rPr>
          <w:rFonts w:hint="cs"/>
          <w:rtl/>
        </w:rPr>
        <w:t xml:space="preserve"> والخمسين لجمعيات الويبو (الوثيقة</w:t>
      </w:r>
      <w:r w:rsidRPr="004F7557">
        <w:rPr>
          <w:rFonts w:hint="eastAsia"/>
          <w:rtl/>
        </w:rPr>
        <w:t> </w:t>
      </w:r>
      <w:r w:rsidRPr="004F7557">
        <w:t>A/5</w:t>
      </w:r>
      <w:r w:rsidR="00A97244">
        <w:t>9</w:t>
      </w:r>
      <w:r w:rsidRPr="004F7557">
        <w:t>/1</w:t>
      </w:r>
      <w:r w:rsidRPr="004F7557">
        <w:rPr>
          <w:rFonts w:hint="cs"/>
          <w:rtl/>
        </w:rPr>
        <w:t xml:space="preserve">): </w:t>
      </w:r>
      <w:r w:rsidR="00A97244">
        <w:rPr>
          <w:rFonts w:hint="cs"/>
          <w:rtl/>
        </w:rPr>
        <w:t>1</w:t>
      </w:r>
      <w:r w:rsidRPr="004F7557">
        <w:rPr>
          <w:rFonts w:hint="cs"/>
          <w:rtl/>
        </w:rPr>
        <w:t xml:space="preserve"> و2 </w:t>
      </w:r>
      <w:r w:rsidR="00A97244">
        <w:rPr>
          <w:rFonts w:hint="cs"/>
          <w:rtl/>
        </w:rPr>
        <w:t xml:space="preserve">و3 </w:t>
      </w:r>
      <w:r w:rsidRPr="004F7557">
        <w:rPr>
          <w:rFonts w:hint="cs"/>
          <w:rtl/>
        </w:rPr>
        <w:t xml:space="preserve">و4 و5 و6 </w:t>
      </w:r>
      <w:r w:rsidR="00A97244">
        <w:rPr>
          <w:rFonts w:hint="cs"/>
          <w:rtl/>
        </w:rPr>
        <w:t xml:space="preserve">و8 </w:t>
      </w:r>
      <w:r w:rsidRPr="004F7557">
        <w:rPr>
          <w:rFonts w:hint="cs"/>
          <w:rtl/>
        </w:rPr>
        <w:t>و11"2" و</w:t>
      </w:r>
      <w:r w:rsidR="00A97244">
        <w:rPr>
          <w:rFonts w:hint="cs"/>
          <w:rtl/>
        </w:rPr>
        <w:t>13 و14</w:t>
      </w:r>
      <w:r w:rsidRPr="004F7557">
        <w:rPr>
          <w:rFonts w:hint="cs"/>
          <w:rtl/>
        </w:rPr>
        <w:t xml:space="preserve"> و</w:t>
      </w:r>
      <w:r w:rsidR="00A97244">
        <w:rPr>
          <w:rFonts w:hint="cs"/>
          <w:rtl/>
        </w:rPr>
        <w:t>32</w:t>
      </w:r>
      <w:r w:rsidRPr="004F7557">
        <w:rPr>
          <w:rFonts w:hint="cs"/>
          <w:rtl/>
        </w:rPr>
        <w:t xml:space="preserve"> و</w:t>
      </w:r>
      <w:r w:rsidR="00A97244">
        <w:rPr>
          <w:rFonts w:hint="cs"/>
          <w:rtl/>
        </w:rPr>
        <w:t>33</w:t>
      </w:r>
      <w:r w:rsidRPr="004F7557">
        <w:rPr>
          <w:rFonts w:hint="cs"/>
          <w:rtl/>
        </w:rPr>
        <w:t>.</w:t>
      </w:r>
      <w:r w:rsidR="00A97244">
        <w:rPr>
          <w:rFonts w:hint="cs"/>
          <w:rtl/>
        </w:rPr>
        <w:t xml:space="preserve"> وعلاوة على ذلك، نظر كل من مؤتمر الويبو واللجنتين التنفيذيتين لاتحادي باريس وبرن أيضاً في البند 9.</w:t>
      </w:r>
    </w:p>
    <w:p w:rsidR="0019046D" w:rsidRPr="0019046D" w:rsidRDefault="004F7557" w:rsidP="00A97244">
      <w:pPr>
        <w:pStyle w:val="ONUMA"/>
        <w:rPr>
          <w:lang w:bidi="ar-EG"/>
        </w:rPr>
      </w:pPr>
      <w:r w:rsidRPr="004F7557">
        <w:rPr>
          <w:rFonts w:hint="cs"/>
          <w:rtl/>
        </w:rPr>
        <w:t xml:space="preserve">وترد التقارير الخاصة ببنود جدول الأعمال المذكورة </w:t>
      </w:r>
      <w:r w:rsidR="00B647E1">
        <w:rPr>
          <w:rFonts w:hint="cs"/>
          <w:rtl/>
        </w:rPr>
        <w:t>موحّدةً</w:t>
      </w:r>
      <w:r w:rsidRPr="004F7557">
        <w:rPr>
          <w:rFonts w:hint="cs"/>
          <w:rtl/>
        </w:rPr>
        <w:t xml:space="preserve"> في مشروع التقرير العام (الوثيقة</w:t>
      </w:r>
      <w:r w:rsidRPr="004F7557">
        <w:rPr>
          <w:rFonts w:hint="eastAsia"/>
          <w:rtl/>
        </w:rPr>
        <w:t> </w:t>
      </w:r>
      <w:r w:rsidRPr="004F7557">
        <w:t>A/5</w:t>
      </w:r>
      <w:r w:rsidR="00A97244">
        <w:t>9</w:t>
      </w:r>
      <w:r w:rsidRPr="004F7557">
        <w:t>/1</w:t>
      </w:r>
      <w:r w:rsidR="00A97244">
        <w:t>4</w:t>
      </w:r>
      <w:r w:rsidRPr="004F7557">
        <w:t> Prov.</w:t>
      </w:r>
      <w:r w:rsidRPr="004F7557">
        <w:rPr>
          <w:rFonts w:hint="cs"/>
          <w:rtl/>
        </w:rPr>
        <w:t>).</w:t>
      </w:r>
    </w:p>
    <w:p w:rsidR="0019046D" w:rsidRPr="0019046D" w:rsidRDefault="0019046D" w:rsidP="00A97244">
      <w:pPr>
        <w:pStyle w:val="Endofdocument-Annex"/>
        <w:spacing w:before="480"/>
        <w:ind w:left="5530"/>
        <w:rPr>
          <w:lang w:bidi="ar-EG"/>
        </w:rPr>
      </w:pPr>
      <w:r w:rsidRPr="0019046D">
        <w:rPr>
          <w:rFonts w:hint="cs"/>
          <w:rtl/>
        </w:rPr>
        <w:t>[نهاية الوثيقة]</w:t>
      </w:r>
    </w:p>
    <w:sectPr w:rsidR="0019046D" w:rsidRPr="0019046D" w:rsidSect="00302F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418" w:bottom="1418" w:left="1134" w:header="510" w:footer="1021" w:gutter="0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46D" w:rsidRDefault="0019046D">
      <w:r>
        <w:separator/>
      </w:r>
    </w:p>
  </w:endnote>
  <w:endnote w:type="continuationSeparator" w:id="0">
    <w:p w:rsidR="0019046D" w:rsidRDefault="0019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F88" w:rsidRDefault="00302F88" w:rsidP="00302F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F88" w:rsidRDefault="0030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F88" w:rsidRDefault="00302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46D" w:rsidRDefault="0019046D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19046D" w:rsidRDefault="0019046D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F88" w:rsidRPr="00782DA9" w:rsidRDefault="00302F88" w:rsidP="00302F88">
    <w:pPr>
      <w:pBdr>
        <w:top w:val="single" w:sz="4" w:space="10" w:color="auto"/>
      </w:pBdr>
      <w:bidi w:val="0"/>
      <w:rPr>
        <w:rFonts w:asciiTheme="minorBidi" w:eastAsia="SimSun" w:hAnsiTheme="minorBidi" w:cstheme="minorBidi"/>
        <w:caps/>
        <w:noProof/>
        <w:sz w:val="20"/>
        <w:szCs w:val="20"/>
        <w:lang w:eastAsia="zh-CN"/>
      </w:rPr>
    </w:pPr>
    <w:r w:rsidRPr="00782DA9">
      <w:rPr>
        <w:rFonts w:asciiTheme="minorBidi" w:eastAsia="SimSun" w:hAnsiTheme="minorBidi" w:cstheme="minorBidi"/>
        <w:caps/>
        <w:noProof/>
        <w:sz w:val="20"/>
        <w:szCs w:val="20"/>
        <w:lang w:eastAsia="zh-CN"/>
      </w:rPr>
      <w:t>WO/CF/40/1 prov. P/A/54/1 prov. p/ec/59/1 Prov. B/A/48/1 prov. b/ec/65/1 Prov. h/a/39/1 Prov. N/A/39/1 prov. LO/A/39/1 prov. IPC/A/40/1 prov. BP/A/36/1 prov. VA/A/32/1 prov. WCT/A/19/1 prov.   WPPT/A/19/1 prov. PLT/A/18/1 prov.</w:t>
    </w:r>
  </w:p>
  <w:p w:rsidR="00302F88" w:rsidRPr="00C50A61" w:rsidRDefault="00302F88" w:rsidP="00302F88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302F88" w:rsidRPr="00C50A61" w:rsidRDefault="00302F88" w:rsidP="00302F88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557" w:rsidRPr="00782DA9" w:rsidRDefault="00782DA9" w:rsidP="00782DA9">
    <w:pPr>
      <w:pBdr>
        <w:top w:val="single" w:sz="4" w:space="10" w:color="auto"/>
      </w:pBdr>
      <w:bidi w:val="0"/>
      <w:rPr>
        <w:rFonts w:asciiTheme="minorBidi" w:eastAsia="SimSun" w:hAnsiTheme="minorBidi" w:cstheme="minorBidi"/>
        <w:caps/>
        <w:noProof/>
        <w:sz w:val="20"/>
        <w:szCs w:val="20"/>
        <w:lang w:eastAsia="zh-CN"/>
      </w:rPr>
    </w:pPr>
    <w:r w:rsidRPr="00782DA9">
      <w:rPr>
        <w:rFonts w:asciiTheme="minorBidi" w:eastAsia="SimSun" w:hAnsiTheme="minorBidi" w:cstheme="minorBidi"/>
        <w:caps/>
        <w:noProof/>
        <w:sz w:val="20"/>
        <w:szCs w:val="20"/>
        <w:lang w:eastAsia="zh-CN"/>
      </w:rPr>
      <w:t>WO/CF/40/1 prov. P/A/54/1 prov. p/ec/59/1 Prov. B/A/48/1 prov. b/ec/65/1 Prov. h/a/39/1 Prov. N/A/39/1 prov. LO/A/39/1 prov. IPC/A/40/1 prov. BP/A/36/1 prov. VA/A/32/1 prov. WCT/A/19/1 prov.   WPPT/A/19/1 prov. PLT/A/18/1 prov.</w:t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302F88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F88" w:rsidRDefault="00302F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  <w:num w:numId="45">
    <w:abstractNumId w:val="11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6D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46D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1F6C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6BA5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33E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4512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2F88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18B9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15A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4F7557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5B1F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5E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14F4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51E7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DA9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CF8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7C5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68E1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AB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244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5E05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7E1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2EB4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C75C6"/>
    <w:rsid w:val="00FD01CC"/>
    <w:rsid w:val="00FD08AF"/>
    <w:rsid w:val="00FD1281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E97F972E-1E2C-4E77-9219-237B0551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9B7572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2\ORGLAN\SHARED\LANA\basic\templates\Accessible%20Templates\P_EC_58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D2B24-F123-4D6F-BCBC-6A638E42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P_EC_58_AR</Template>
  <TotalTime>50</TotalTime>
  <Pages>2</Pages>
  <Words>339</Words>
  <Characters>2084</Characters>
  <Application>Microsoft Office Word</Application>
  <DocSecurity>0</DocSecurity>
  <Lines>49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P/EC/58/1 PROV._x000d_ (Arabic)</vt:lpstr>
    </vt:vector>
  </TitlesOfParts>
  <Company>World Intellectual Property Organization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P/EC/58/1 PROV._x000d_ (Arabic)</dc:title>
  <dc:creator>MERZOUK Fawzi</dc:creator>
  <cp:keywords>PUBLIC</cp:keywords>
  <cp:lastModifiedBy>HÄFLIGER Patience</cp:lastModifiedBy>
  <cp:revision>10</cp:revision>
  <cp:lastPrinted>2019-10-24T13:40:00Z</cp:lastPrinted>
  <dcterms:created xsi:type="dcterms:W3CDTF">2019-10-02T14:30:00Z</dcterms:created>
  <dcterms:modified xsi:type="dcterms:W3CDTF">2019-10-24T15:57:00Z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ff591c72-96a4-4f95-85af-f9ba2220af95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