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1E20EA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1E20EA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E20EA">
              <w:rPr>
                <w:noProof/>
              </w:rPr>
              <w:drawing>
                <wp:inline distT="0" distB="0" distL="0" distR="0" wp14:anchorId="4A50E78E" wp14:editId="1CD006A8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E20EA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1E20EA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1E20EA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1E20EA" w:rsidRDefault="00772E46" w:rsidP="0051273C">
            <w:pPr>
              <w:pStyle w:val="DocumentCodeAR"/>
              <w:bidi/>
              <w:rPr>
                <w:lang w:val="en-GB"/>
              </w:rPr>
            </w:pPr>
            <w:r w:rsidRPr="001E20EA">
              <w:t>WO/</w:t>
            </w:r>
            <w:r w:rsidR="00983389" w:rsidRPr="001E20EA">
              <w:t>PBC</w:t>
            </w:r>
            <w:r w:rsidR="00100F97" w:rsidRPr="001E20EA">
              <w:t>/</w:t>
            </w:r>
            <w:r w:rsidR="0090652F" w:rsidRPr="001E20EA">
              <w:t>2</w:t>
            </w:r>
            <w:r w:rsidR="00BF6ECA" w:rsidRPr="001E20EA">
              <w:t>4</w:t>
            </w:r>
            <w:r w:rsidR="00EE3609" w:rsidRPr="001E20EA">
              <w:t>/</w:t>
            </w:r>
            <w:r w:rsidR="0051273C" w:rsidRPr="001E20EA">
              <w:rPr>
                <w:lang w:val="en-GB"/>
              </w:rPr>
              <w:t>12</w:t>
            </w:r>
          </w:p>
        </w:tc>
      </w:tr>
      <w:tr w:rsidR="001667B6" w:rsidRPr="001E20EA" w:rsidTr="00BF164F">
        <w:tc>
          <w:tcPr>
            <w:tcW w:w="9571" w:type="dxa"/>
            <w:gridSpan w:val="3"/>
          </w:tcPr>
          <w:p w:rsidR="001667B6" w:rsidRPr="001E20EA" w:rsidRDefault="00B6101C" w:rsidP="00EE3609">
            <w:pPr>
              <w:pStyle w:val="DocumentLanguageAR"/>
              <w:bidi/>
              <w:rPr>
                <w:rtl/>
              </w:rPr>
            </w:pPr>
            <w:r w:rsidRPr="001E20EA">
              <w:rPr>
                <w:rFonts w:hint="cs"/>
                <w:rtl/>
              </w:rPr>
              <w:t xml:space="preserve">الأصل: </w:t>
            </w:r>
            <w:r w:rsidR="00EE3609" w:rsidRPr="001E20EA">
              <w:rPr>
                <w:rFonts w:hint="cs"/>
                <w:rtl/>
              </w:rPr>
              <w:t>بالإنكليزية</w:t>
            </w:r>
          </w:p>
        </w:tc>
      </w:tr>
      <w:tr w:rsidR="001667B6" w:rsidRPr="001E20EA" w:rsidTr="00BF164F">
        <w:tc>
          <w:tcPr>
            <w:tcW w:w="9571" w:type="dxa"/>
            <w:gridSpan w:val="3"/>
          </w:tcPr>
          <w:p w:rsidR="001667B6" w:rsidRPr="001E20EA" w:rsidRDefault="00B6101C" w:rsidP="00344B26">
            <w:pPr>
              <w:pStyle w:val="DocumentDateAR"/>
              <w:bidi/>
              <w:rPr>
                <w:rtl/>
                <w:lang w:bidi="ar-EG"/>
              </w:rPr>
            </w:pPr>
            <w:r w:rsidRPr="001E20EA">
              <w:rPr>
                <w:rFonts w:hint="cs"/>
                <w:rtl/>
              </w:rPr>
              <w:t xml:space="preserve">التاريخ: </w:t>
            </w:r>
            <w:r w:rsidR="0090652F" w:rsidRPr="001E20EA">
              <w:rPr>
                <w:rFonts w:hint="cs"/>
                <w:rtl/>
              </w:rPr>
              <w:t>10</w:t>
            </w:r>
            <w:r w:rsidRPr="001E20EA">
              <w:rPr>
                <w:rFonts w:hint="cs"/>
                <w:rtl/>
              </w:rPr>
              <w:t xml:space="preserve"> </w:t>
            </w:r>
            <w:r w:rsidR="00EE3609" w:rsidRPr="001E20EA">
              <w:rPr>
                <w:rFonts w:hint="cs"/>
                <w:rtl/>
              </w:rPr>
              <w:t>يوليو</w:t>
            </w:r>
            <w:r w:rsidRPr="001E20EA">
              <w:rPr>
                <w:rFonts w:hint="cs"/>
                <w:rtl/>
              </w:rPr>
              <w:t xml:space="preserve"> </w:t>
            </w:r>
            <w:r w:rsidR="0090652F" w:rsidRPr="001E20EA">
              <w:rPr>
                <w:rFonts w:hint="cs"/>
                <w:rtl/>
              </w:rPr>
              <w:t>201</w:t>
            </w:r>
            <w:r w:rsidR="00344B26" w:rsidRPr="001E20EA">
              <w:rPr>
                <w:rFonts w:hint="cs"/>
                <w:rtl/>
              </w:rPr>
              <w:t>5</w:t>
            </w:r>
          </w:p>
        </w:tc>
      </w:tr>
    </w:tbl>
    <w:p w:rsidR="000F5E56" w:rsidRPr="001E20EA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E20EA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1E20EA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E20EA" w:rsidRDefault="00100F97" w:rsidP="00983389">
      <w:pPr>
        <w:pStyle w:val="MeetingTitleAR"/>
        <w:bidi/>
        <w:ind w:right="550"/>
        <w:rPr>
          <w:rtl/>
          <w:lang w:val="fr-CH"/>
        </w:rPr>
      </w:pPr>
      <w:r w:rsidRPr="001E20EA">
        <w:rPr>
          <w:rtl/>
        </w:rPr>
        <w:t xml:space="preserve">لجنة </w:t>
      </w:r>
      <w:r w:rsidR="00983389" w:rsidRPr="001E20EA">
        <w:rPr>
          <w:rFonts w:hint="cs"/>
          <w:rtl/>
          <w:lang w:val="fr-CH"/>
        </w:rPr>
        <w:t>البرنامج والميزانية</w:t>
      </w:r>
    </w:p>
    <w:p w:rsidR="001667B6" w:rsidRPr="001E20EA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667B6" w:rsidRPr="001E20EA" w:rsidRDefault="00F27305" w:rsidP="0090652F">
      <w:pPr>
        <w:pStyle w:val="MeetingSessionAR"/>
        <w:bidi/>
        <w:rPr>
          <w:rFonts w:ascii="Cambria Math" w:hAnsi="Cambria Math"/>
          <w:rtl/>
        </w:rPr>
      </w:pPr>
      <w:r w:rsidRPr="001E20EA">
        <w:rPr>
          <w:rFonts w:ascii="Cambria Math" w:hAnsi="Cambria Math"/>
          <w:rtl/>
        </w:rPr>
        <w:t xml:space="preserve">الدورة </w:t>
      </w:r>
      <w:r w:rsidR="0090652F" w:rsidRPr="001E20EA">
        <w:rPr>
          <w:rFonts w:ascii="Cambria Math" w:hAnsi="Cambria Math" w:hint="cs"/>
          <w:rtl/>
        </w:rPr>
        <w:t>الثانية</w:t>
      </w:r>
      <w:r w:rsidR="00274410" w:rsidRPr="001E20EA">
        <w:rPr>
          <w:rFonts w:ascii="Cambria Math" w:hAnsi="Cambria Math" w:hint="cs"/>
          <w:rtl/>
        </w:rPr>
        <w:t xml:space="preserve"> والعشرون</w:t>
      </w:r>
    </w:p>
    <w:p w:rsidR="00D61541" w:rsidRPr="001E20EA" w:rsidRDefault="00D61541" w:rsidP="0051273C">
      <w:pPr>
        <w:pStyle w:val="MeetingDatesAR"/>
        <w:bidi/>
        <w:rPr>
          <w:rtl/>
        </w:rPr>
      </w:pPr>
      <w:r w:rsidRPr="001E20EA">
        <w:rPr>
          <w:rFonts w:hint="cs"/>
          <w:rtl/>
        </w:rPr>
        <w:t xml:space="preserve">جنيف، </w:t>
      </w:r>
      <w:r w:rsidR="00274410" w:rsidRPr="001E20EA">
        <w:rPr>
          <w:rFonts w:hint="cs"/>
          <w:rtl/>
        </w:rPr>
        <w:t>سبتمبر</w:t>
      </w:r>
      <w:r w:rsidR="00AE2328" w:rsidRPr="001E20EA">
        <w:rPr>
          <w:rFonts w:hint="cs"/>
          <w:rtl/>
        </w:rPr>
        <w:t xml:space="preserve"> </w:t>
      </w:r>
      <w:r w:rsidR="0090652F" w:rsidRPr="001E20EA">
        <w:rPr>
          <w:rFonts w:hint="cs"/>
          <w:rtl/>
        </w:rPr>
        <w:t>201</w:t>
      </w:r>
      <w:r w:rsidR="00344B26" w:rsidRPr="001E20EA">
        <w:rPr>
          <w:rFonts w:hint="cs"/>
          <w:rtl/>
        </w:rPr>
        <w:t>5</w:t>
      </w:r>
    </w:p>
    <w:p w:rsidR="00D61541" w:rsidRPr="001E20E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1E20E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1E20EA" w:rsidRDefault="00087A0F" w:rsidP="00534B47">
      <w:pPr>
        <w:pStyle w:val="DocumentTitleAR"/>
        <w:bidi/>
        <w:rPr>
          <w:rtl/>
          <w:lang w:bidi="ar-EG"/>
        </w:rPr>
      </w:pPr>
      <w:r w:rsidRPr="001E20EA">
        <w:rPr>
          <w:rtl/>
        </w:rPr>
        <w:t xml:space="preserve">التقرير الختامي </w:t>
      </w:r>
      <w:r w:rsidR="00534B47" w:rsidRPr="001E20EA">
        <w:rPr>
          <w:rFonts w:hint="cs"/>
          <w:rtl/>
          <w:lang w:bidi="ar-EG"/>
        </w:rPr>
        <w:t>ل</w:t>
      </w:r>
      <w:r w:rsidRPr="001E20EA">
        <w:rPr>
          <w:rtl/>
        </w:rPr>
        <w:t>مشروع</w:t>
      </w:r>
      <w:r w:rsidR="00C644AD" w:rsidRPr="001E20EA">
        <w:rPr>
          <w:rtl/>
        </w:rPr>
        <w:t xml:space="preserve"> تحسين معايير السلامة والأمن </w:t>
      </w:r>
      <w:r w:rsidR="004E1A4B" w:rsidRPr="001E20EA">
        <w:rPr>
          <w:rFonts w:hint="cs"/>
          <w:rtl/>
        </w:rPr>
        <w:t xml:space="preserve">في </w:t>
      </w:r>
      <w:r w:rsidRPr="001E20EA">
        <w:rPr>
          <w:rtl/>
        </w:rPr>
        <w:t>مبان</w:t>
      </w:r>
      <w:r w:rsidR="00C644AD" w:rsidRPr="001E20EA">
        <w:rPr>
          <w:rFonts w:hint="cs"/>
          <w:rtl/>
        </w:rPr>
        <w:t>ي</w:t>
      </w:r>
      <w:r w:rsidRPr="001E20EA">
        <w:rPr>
          <w:rtl/>
        </w:rPr>
        <w:t xml:space="preserve"> </w:t>
      </w:r>
      <w:r w:rsidR="00C644AD" w:rsidRPr="001E20EA">
        <w:rPr>
          <w:rtl/>
        </w:rPr>
        <w:t xml:space="preserve">الويبو </w:t>
      </w:r>
      <w:r w:rsidR="004E1A4B" w:rsidRPr="001E20EA">
        <w:rPr>
          <w:rFonts w:hint="cs"/>
          <w:rtl/>
        </w:rPr>
        <w:t>الحالية</w:t>
      </w:r>
      <w:r w:rsidRPr="001E20EA">
        <w:rPr>
          <w:rtl/>
        </w:rPr>
        <w:t xml:space="preserve"> </w:t>
      </w:r>
    </w:p>
    <w:p w:rsidR="00D61541" w:rsidRPr="001E20EA" w:rsidRDefault="00D61541" w:rsidP="00931859">
      <w:pPr>
        <w:pStyle w:val="PreparedbyAR"/>
        <w:bidi/>
        <w:rPr>
          <w:rtl/>
        </w:rPr>
      </w:pPr>
      <w:r w:rsidRPr="001E20EA">
        <w:rPr>
          <w:rFonts w:hint="cs"/>
          <w:rtl/>
        </w:rPr>
        <w:t>من إعداد</w:t>
      </w:r>
      <w:r w:rsidR="00EE3609" w:rsidRPr="001E20EA">
        <w:rPr>
          <w:rFonts w:hint="cs"/>
          <w:rtl/>
        </w:rPr>
        <w:t xml:space="preserve"> الأمانة</w:t>
      </w:r>
    </w:p>
    <w:p w:rsidR="00335E7C" w:rsidRPr="001E20EA" w:rsidRDefault="00335E7C" w:rsidP="00335E7C">
      <w:pPr>
        <w:pStyle w:val="NumberedParaAR"/>
        <w:numPr>
          <w:ilvl w:val="0"/>
          <w:numId w:val="0"/>
        </w:numPr>
        <w:rPr>
          <w:b/>
          <w:bCs/>
          <w:sz w:val="40"/>
          <w:szCs w:val="40"/>
        </w:rPr>
      </w:pPr>
      <w:r w:rsidRPr="001E20EA">
        <w:rPr>
          <w:rFonts w:hint="cs"/>
          <w:b/>
          <w:bCs/>
          <w:sz w:val="40"/>
          <w:szCs w:val="40"/>
          <w:rtl/>
        </w:rPr>
        <w:t>معلومات أساسية</w:t>
      </w:r>
    </w:p>
    <w:p w:rsidR="0090652F" w:rsidRPr="001E20EA" w:rsidRDefault="004914DD" w:rsidP="003920E8">
      <w:pPr>
        <w:pStyle w:val="NumberedParaAR"/>
      </w:pPr>
      <w:r w:rsidRPr="001E20EA">
        <w:rPr>
          <w:rtl/>
        </w:rPr>
        <w:t>في سبتمبر 2008</w:t>
      </w:r>
      <w:r w:rsidRPr="001E20EA">
        <w:rPr>
          <w:rFonts w:hint="cs"/>
          <w:rtl/>
        </w:rPr>
        <w:t>،</w:t>
      </w:r>
      <w:r w:rsidRPr="001E20EA">
        <w:rPr>
          <w:rtl/>
        </w:rPr>
        <w:t xml:space="preserve"> </w:t>
      </w:r>
      <w:r w:rsidR="008C0996" w:rsidRPr="001E20EA">
        <w:rPr>
          <w:rtl/>
        </w:rPr>
        <w:t>وافقت الدورة السادسة والأربع</w:t>
      </w:r>
      <w:r w:rsidR="002717B6" w:rsidRPr="001E20EA">
        <w:rPr>
          <w:rFonts w:hint="cs"/>
          <w:rtl/>
        </w:rPr>
        <w:t>و</w:t>
      </w:r>
      <w:r w:rsidR="008C0996" w:rsidRPr="001E20EA">
        <w:rPr>
          <w:rtl/>
        </w:rPr>
        <w:t xml:space="preserve">ن لجمعيات الدول الأعضاء في الويبو </w:t>
      </w:r>
      <w:r w:rsidR="002717B6" w:rsidRPr="001E20EA">
        <w:rPr>
          <w:rFonts w:hint="cs"/>
          <w:rtl/>
        </w:rPr>
        <w:t xml:space="preserve">على </w:t>
      </w:r>
      <w:r w:rsidR="008C0996" w:rsidRPr="001E20EA">
        <w:rPr>
          <w:rtl/>
        </w:rPr>
        <w:t xml:space="preserve">اقتراح الأمانة </w:t>
      </w:r>
      <w:r w:rsidR="002717B6" w:rsidRPr="001E20EA">
        <w:rPr>
          <w:rFonts w:hint="cs"/>
          <w:rtl/>
        </w:rPr>
        <w:t>ب</w:t>
      </w:r>
      <w:r w:rsidR="008C0996" w:rsidRPr="001E20EA">
        <w:rPr>
          <w:rtl/>
        </w:rPr>
        <w:t xml:space="preserve">تحسين معايير السلامة والأمن في مباني الويبو </w:t>
      </w:r>
      <w:r w:rsidR="00384A86" w:rsidRPr="001E20EA">
        <w:rPr>
          <w:rFonts w:hint="cs"/>
          <w:rtl/>
        </w:rPr>
        <w:t>الحالية</w:t>
      </w:r>
      <w:r w:rsidR="008C0996" w:rsidRPr="001E20EA">
        <w:rPr>
          <w:rtl/>
        </w:rPr>
        <w:t xml:space="preserve"> (الوثيق</w:t>
      </w:r>
      <w:r w:rsidR="00A70AFD" w:rsidRPr="001E20EA">
        <w:rPr>
          <w:rFonts w:hint="cs"/>
          <w:rtl/>
          <w:lang w:bidi="ar-EG"/>
        </w:rPr>
        <w:t>تان</w:t>
      </w:r>
      <w:r w:rsidR="00A70AFD" w:rsidRPr="001E20EA">
        <w:t xml:space="preserve">WO/PBC/13/6(a) </w:t>
      </w:r>
      <w:r w:rsidR="008C0996" w:rsidRPr="001E20EA">
        <w:rPr>
          <w:rtl/>
        </w:rPr>
        <w:t xml:space="preserve">و </w:t>
      </w:r>
      <w:r w:rsidR="008C0996" w:rsidRPr="001E20EA">
        <w:t>A/46/10</w:t>
      </w:r>
      <w:r w:rsidR="008C0996" w:rsidRPr="001E20EA">
        <w:rPr>
          <w:rtl/>
        </w:rPr>
        <w:t xml:space="preserve">)، </w:t>
      </w:r>
      <w:r w:rsidR="00D33D83" w:rsidRPr="001E20EA">
        <w:rPr>
          <w:rtl/>
        </w:rPr>
        <w:t xml:space="preserve">لتحقيق امتثال معايير السلامة </w:t>
      </w:r>
      <w:r w:rsidR="00656514" w:rsidRPr="001E20EA">
        <w:rPr>
          <w:rFonts w:hint="cs"/>
          <w:rtl/>
        </w:rPr>
        <w:t>و</w:t>
      </w:r>
      <w:r w:rsidR="00656514" w:rsidRPr="001E20EA">
        <w:rPr>
          <w:rtl/>
        </w:rPr>
        <w:t xml:space="preserve">الأمن </w:t>
      </w:r>
      <w:r w:rsidR="00D33D83" w:rsidRPr="001E20EA">
        <w:rPr>
          <w:rtl/>
        </w:rPr>
        <w:t xml:space="preserve">في مباني </w:t>
      </w:r>
      <w:r w:rsidR="00BA584B" w:rsidRPr="001E20EA">
        <w:rPr>
          <w:rtl/>
        </w:rPr>
        <w:t xml:space="preserve">الويبو </w:t>
      </w:r>
      <w:r w:rsidR="00BA584B" w:rsidRPr="001E20EA">
        <w:rPr>
          <w:rFonts w:hint="cs"/>
          <w:rtl/>
        </w:rPr>
        <w:t xml:space="preserve">مع </w:t>
      </w:r>
      <w:r w:rsidR="00D33D83" w:rsidRPr="001E20EA">
        <w:rPr>
          <w:rtl/>
        </w:rPr>
        <w:t xml:space="preserve">متطلبات </w:t>
      </w:r>
      <w:r w:rsidR="00B650F8" w:rsidRPr="001E20EA">
        <w:rPr>
          <w:rFonts w:hint="cs"/>
          <w:rtl/>
        </w:rPr>
        <w:t>ال</w:t>
      </w:r>
      <w:r w:rsidR="00B650F8" w:rsidRPr="001E20EA">
        <w:rPr>
          <w:rtl/>
        </w:rPr>
        <w:t>معايير الأمن</w:t>
      </w:r>
      <w:r w:rsidR="00B650F8" w:rsidRPr="001E20EA">
        <w:rPr>
          <w:rFonts w:hint="cs"/>
          <w:rtl/>
        </w:rPr>
        <w:t>ية</w:t>
      </w:r>
      <w:r w:rsidR="00B650F8" w:rsidRPr="001E20EA">
        <w:rPr>
          <w:rtl/>
        </w:rPr>
        <w:t xml:space="preserve"> </w:t>
      </w:r>
      <w:r w:rsidR="00B650F8" w:rsidRPr="001E20EA">
        <w:rPr>
          <w:rFonts w:hint="cs"/>
          <w:rtl/>
        </w:rPr>
        <w:t xml:space="preserve">الدنيا للعمل في المقار </w:t>
      </w:r>
      <w:r w:rsidR="007770E5" w:rsidRPr="001E20EA">
        <w:rPr>
          <w:rFonts w:hint="cs"/>
          <w:rtl/>
        </w:rPr>
        <w:t xml:space="preserve">في </w:t>
      </w:r>
      <w:r w:rsidR="006C040F" w:rsidRPr="001E20EA">
        <w:rPr>
          <w:rtl/>
        </w:rPr>
        <w:t>الأمم المتحدة</w:t>
      </w:r>
      <w:r w:rsidR="008C0996" w:rsidRPr="001E20EA">
        <w:rPr>
          <w:rtl/>
        </w:rPr>
        <w:t xml:space="preserve">. </w:t>
      </w:r>
      <w:r w:rsidRPr="001E20EA">
        <w:rPr>
          <w:rFonts w:hint="cs"/>
          <w:rtl/>
        </w:rPr>
        <w:t>واستُرشد</w:t>
      </w:r>
      <w:r w:rsidR="008C0996" w:rsidRPr="001E20EA">
        <w:rPr>
          <w:rtl/>
        </w:rPr>
        <w:t xml:space="preserve"> </w:t>
      </w:r>
      <w:r w:rsidR="00384A86" w:rsidRPr="001E20EA">
        <w:rPr>
          <w:rFonts w:hint="cs"/>
          <w:rtl/>
        </w:rPr>
        <w:t>ب</w:t>
      </w:r>
      <w:r w:rsidR="008C0996" w:rsidRPr="001E20EA">
        <w:rPr>
          <w:rtl/>
        </w:rPr>
        <w:t xml:space="preserve">هذه المعايير </w:t>
      </w:r>
      <w:r w:rsidR="00CF6029" w:rsidRPr="001E20EA">
        <w:rPr>
          <w:rFonts w:hint="cs"/>
          <w:rtl/>
        </w:rPr>
        <w:t xml:space="preserve">في </w:t>
      </w:r>
      <w:r w:rsidR="008C0996" w:rsidRPr="001E20EA">
        <w:rPr>
          <w:rtl/>
        </w:rPr>
        <w:t>إبل</w:t>
      </w:r>
      <w:r w:rsidR="00BA584B" w:rsidRPr="001E20EA">
        <w:rPr>
          <w:rtl/>
        </w:rPr>
        <w:t xml:space="preserve">اغ توصيات </w:t>
      </w:r>
      <w:r w:rsidRPr="001E20EA">
        <w:rPr>
          <w:rFonts w:hint="cs"/>
          <w:rtl/>
        </w:rPr>
        <w:t xml:space="preserve">تقرير </w:t>
      </w:r>
      <w:r w:rsidR="00BA584B" w:rsidRPr="001E20EA">
        <w:rPr>
          <w:rtl/>
        </w:rPr>
        <w:t>تقييم المخاطر الأمني</w:t>
      </w:r>
      <w:r w:rsidR="00BA584B" w:rsidRPr="001E20EA">
        <w:rPr>
          <w:rFonts w:hint="cs"/>
          <w:rtl/>
        </w:rPr>
        <w:t>ة،</w:t>
      </w:r>
      <w:r w:rsidR="008C0996" w:rsidRPr="001E20EA">
        <w:rPr>
          <w:rtl/>
        </w:rPr>
        <w:t xml:space="preserve"> </w:t>
      </w:r>
      <w:r w:rsidR="00105DA0" w:rsidRPr="001E20EA">
        <w:rPr>
          <w:rtl/>
        </w:rPr>
        <w:t>ال</w:t>
      </w:r>
      <w:r w:rsidR="00105DA0" w:rsidRPr="001E20EA">
        <w:rPr>
          <w:rFonts w:hint="cs"/>
          <w:rtl/>
        </w:rPr>
        <w:t>ذ</w:t>
      </w:r>
      <w:r w:rsidR="00105DA0" w:rsidRPr="001E20EA">
        <w:rPr>
          <w:rtl/>
        </w:rPr>
        <w:t xml:space="preserve">ي </w:t>
      </w:r>
      <w:r w:rsidRPr="001E20EA">
        <w:rPr>
          <w:rFonts w:hint="cs"/>
          <w:rtl/>
        </w:rPr>
        <w:t>قام به</w:t>
      </w:r>
      <w:r w:rsidR="008C0996" w:rsidRPr="001E20EA">
        <w:rPr>
          <w:rtl/>
        </w:rPr>
        <w:t xml:space="preserve"> خبير </w:t>
      </w:r>
      <w:r w:rsidRPr="001E20EA">
        <w:rPr>
          <w:rtl/>
        </w:rPr>
        <w:t>مستقل</w:t>
      </w:r>
      <w:r w:rsidRPr="001E20EA">
        <w:rPr>
          <w:rFonts w:hint="cs"/>
          <w:rtl/>
        </w:rPr>
        <w:t xml:space="preserve"> في الشئون</w:t>
      </w:r>
      <w:r w:rsidRPr="001E20EA">
        <w:rPr>
          <w:rtl/>
        </w:rPr>
        <w:t xml:space="preserve"> </w:t>
      </w:r>
      <w:r w:rsidRPr="001E20EA">
        <w:rPr>
          <w:rFonts w:hint="cs"/>
          <w:rtl/>
        </w:rPr>
        <w:t>ال</w:t>
      </w:r>
      <w:r w:rsidR="008C0996" w:rsidRPr="001E20EA">
        <w:rPr>
          <w:rtl/>
        </w:rPr>
        <w:t xml:space="preserve">أمني </w:t>
      </w:r>
      <w:r w:rsidRPr="001E20EA">
        <w:rPr>
          <w:rFonts w:hint="cs"/>
          <w:rtl/>
        </w:rPr>
        <w:t xml:space="preserve">بشأن </w:t>
      </w:r>
      <w:r w:rsidR="008C0996" w:rsidRPr="001E20EA">
        <w:rPr>
          <w:rtl/>
        </w:rPr>
        <w:t xml:space="preserve">مقر </w:t>
      </w:r>
      <w:r w:rsidR="003920E8" w:rsidRPr="001E20EA">
        <w:rPr>
          <w:rFonts w:hint="cs"/>
          <w:rtl/>
        </w:rPr>
        <w:t>ا</w:t>
      </w:r>
      <w:r w:rsidR="008C0996" w:rsidRPr="001E20EA">
        <w:rPr>
          <w:rtl/>
        </w:rPr>
        <w:t>لويبو في عام 2006</w:t>
      </w:r>
      <w:r w:rsidR="00CF6029" w:rsidRPr="001E20EA">
        <w:rPr>
          <w:rFonts w:hint="cs"/>
          <w:rtl/>
        </w:rPr>
        <w:t>.</w:t>
      </w:r>
    </w:p>
    <w:p w:rsidR="00105DA0" w:rsidRPr="001E20EA" w:rsidRDefault="00105DA0" w:rsidP="00755B64">
      <w:pPr>
        <w:pStyle w:val="NumberedParaAR"/>
      </w:pPr>
      <w:r w:rsidRPr="001E20EA">
        <w:rPr>
          <w:rFonts w:hint="cs"/>
          <w:rtl/>
        </w:rPr>
        <w:t xml:space="preserve">وفي دورتها الحادية والعشرين، </w:t>
      </w:r>
      <w:r w:rsidR="00534B47" w:rsidRPr="001E20EA">
        <w:rPr>
          <w:rFonts w:hint="cs"/>
          <w:rtl/>
          <w:lang w:bidi="ar-EG"/>
        </w:rPr>
        <w:t>أ</w:t>
      </w:r>
      <w:r w:rsidR="00E03D0F" w:rsidRPr="001E20EA">
        <w:rPr>
          <w:rFonts w:hint="cs"/>
          <w:rtl/>
          <w:lang w:bidi="ar-EG"/>
        </w:rPr>
        <w:t>ُ</w:t>
      </w:r>
      <w:r w:rsidR="00534B47" w:rsidRPr="001E20EA">
        <w:rPr>
          <w:rFonts w:hint="cs"/>
          <w:rtl/>
          <w:lang w:bidi="ar-EG"/>
        </w:rPr>
        <w:t>حيطت</w:t>
      </w:r>
      <w:r w:rsidR="00DE5F20" w:rsidRPr="001E20EA">
        <w:rPr>
          <w:rtl/>
        </w:rPr>
        <w:t xml:space="preserve"> </w:t>
      </w:r>
      <w:r w:rsidR="00DE5F20" w:rsidRPr="001E20EA">
        <w:rPr>
          <w:rFonts w:hint="cs"/>
          <w:rtl/>
        </w:rPr>
        <w:t>ل</w:t>
      </w:r>
      <w:r w:rsidR="00DE5F20" w:rsidRPr="001E20EA">
        <w:rPr>
          <w:rtl/>
        </w:rPr>
        <w:t>جنة البرنامج والميزانية (</w:t>
      </w:r>
      <w:r w:rsidR="00C44ECE" w:rsidRPr="001E20EA">
        <w:rPr>
          <w:rFonts w:hint="cs"/>
          <w:rtl/>
        </w:rPr>
        <w:t>اللجنة</w:t>
      </w:r>
      <w:r w:rsidR="00DE5F20" w:rsidRPr="001E20EA">
        <w:rPr>
          <w:rtl/>
        </w:rPr>
        <w:t xml:space="preserve">) </w:t>
      </w:r>
      <w:r w:rsidR="00534B47" w:rsidRPr="001E20EA">
        <w:rPr>
          <w:rFonts w:hint="cs"/>
          <w:rtl/>
        </w:rPr>
        <w:t>علما</w:t>
      </w:r>
      <w:r w:rsidR="007513FA" w:rsidRPr="001E20EA">
        <w:rPr>
          <w:rFonts w:hint="cs"/>
          <w:rtl/>
        </w:rPr>
        <w:t xml:space="preserve"> </w:t>
      </w:r>
      <w:r w:rsidR="00534B47" w:rsidRPr="001E20EA">
        <w:rPr>
          <w:rFonts w:hint="cs"/>
          <w:rtl/>
        </w:rPr>
        <w:t>ب</w:t>
      </w:r>
      <w:r w:rsidR="007513FA" w:rsidRPr="001E20EA">
        <w:rPr>
          <w:rFonts w:hint="cs"/>
          <w:rtl/>
        </w:rPr>
        <w:t>آخر المستجدات بشأن</w:t>
      </w:r>
      <w:r w:rsidR="00534B47" w:rsidRPr="001E20EA">
        <w:rPr>
          <w:rFonts w:hint="cs"/>
          <w:rtl/>
        </w:rPr>
        <w:t xml:space="preserve"> ما أُحرز من</w:t>
      </w:r>
      <w:r w:rsidR="00534B47" w:rsidRPr="001E20EA">
        <w:rPr>
          <w:rtl/>
        </w:rPr>
        <w:t xml:space="preserve"> </w:t>
      </w:r>
      <w:r w:rsidR="00DE5F20" w:rsidRPr="001E20EA">
        <w:rPr>
          <w:rtl/>
        </w:rPr>
        <w:t xml:space="preserve">تقدم في هذا المشروع (الوثيقة </w:t>
      </w:r>
      <w:r w:rsidR="00DA6EAA" w:rsidRPr="001E20EA">
        <w:t>WO/PBC/21/9</w:t>
      </w:r>
      <w:r w:rsidR="00DE5F20" w:rsidRPr="001E20EA">
        <w:rPr>
          <w:rtl/>
        </w:rPr>
        <w:t>)</w:t>
      </w:r>
      <w:r w:rsidR="00DA6EAA" w:rsidRPr="001E20EA">
        <w:rPr>
          <w:rFonts w:hint="cs"/>
          <w:rtl/>
        </w:rPr>
        <w:t>،</w:t>
      </w:r>
      <w:r w:rsidR="00DE5F20" w:rsidRPr="001E20EA">
        <w:rPr>
          <w:rtl/>
        </w:rPr>
        <w:t xml:space="preserve"> </w:t>
      </w:r>
      <w:r w:rsidR="00DA6EAA" w:rsidRPr="001E20EA">
        <w:rPr>
          <w:rFonts w:hint="cs"/>
          <w:rtl/>
        </w:rPr>
        <w:t>و</w:t>
      </w:r>
      <w:r w:rsidR="00F8790E" w:rsidRPr="001E20EA">
        <w:rPr>
          <w:rtl/>
        </w:rPr>
        <w:t>س</w:t>
      </w:r>
      <w:r w:rsidR="00F8790E" w:rsidRPr="001E20EA">
        <w:rPr>
          <w:rFonts w:hint="cs"/>
          <w:rtl/>
        </w:rPr>
        <w:t>ُ</w:t>
      </w:r>
      <w:r w:rsidR="00F8790E" w:rsidRPr="001E20EA">
        <w:rPr>
          <w:rtl/>
        </w:rPr>
        <w:t>ل</w:t>
      </w:r>
      <w:r w:rsidR="00DE5F20" w:rsidRPr="001E20EA">
        <w:rPr>
          <w:rtl/>
        </w:rPr>
        <w:t xml:space="preserve">ط الضوء على </w:t>
      </w:r>
      <w:r w:rsidR="0045417B" w:rsidRPr="001E20EA">
        <w:rPr>
          <w:rFonts w:hint="cs"/>
          <w:rtl/>
        </w:rPr>
        <w:t>ال</w:t>
      </w:r>
      <w:r w:rsidR="00DE5F20" w:rsidRPr="001E20EA">
        <w:rPr>
          <w:rtl/>
        </w:rPr>
        <w:t>تعديلات على</w:t>
      </w:r>
      <w:r w:rsidR="00F8790E" w:rsidRPr="001E20EA">
        <w:rPr>
          <w:rFonts w:hint="cs"/>
          <w:rtl/>
        </w:rPr>
        <w:t xml:space="preserve"> </w:t>
      </w:r>
      <w:r w:rsidR="00920D98" w:rsidRPr="001E20EA">
        <w:rPr>
          <w:rFonts w:hint="cs"/>
          <w:rtl/>
        </w:rPr>
        <w:t>أُدخلت</w:t>
      </w:r>
      <w:r w:rsidR="00F8790E" w:rsidRPr="001E20EA">
        <w:rPr>
          <w:rFonts w:hint="cs"/>
          <w:rtl/>
        </w:rPr>
        <w:t xml:space="preserve"> على</w:t>
      </w:r>
      <w:r w:rsidR="00DE5F20" w:rsidRPr="001E20EA">
        <w:rPr>
          <w:rtl/>
        </w:rPr>
        <w:t xml:space="preserve"> </w:t>
      </w:r>
      <w:r w:rsidR="00F8790E" w:rsidRPr="001E20EA">
        <w:rPr>
          <w:rFonts w:hint="cs"/>
          <w:rtl/>
        </w:rPr>
        <w:t>ال</w:t>
      </w:r>
      <w:r w:rsidR="00DE5F20" w:rsidRPr="001E20EA">
        <w:rPr>
          <w:rtl/>
        </w:rPr>
        <w:t>نطاق</w:t>
      </w:r>
      <w:r w:rsidR="0045417B" w:rsidRPr="001E20EA">
        <w:rPr>
          <w:rFonts w:hint="cs"/>
          <w:rtl/>
        </w:rPr>
        <w:t>،</w:t>
      </w:r>
      <w:r w:rsidR="00DE5F20" w:rsidRPr="001E20EA">
        <w:rPr>
          <w:rtl/>
        </w:rPr>
        <w:t xml:space="preserve"> بما في ذلك </w:t>
      </w:r>
      <w:r w:rsidR="00C44ECE" w:rsidRPr="001E20EA">
        <w:rPr>
          <w:rFonts w:hint="cs"/>
          <w:rtl/>
        </w:rPr>
        <w:t>ال</w:t>
      </w:r>
      <w:r w:rsidR="00DE5F20" w:rsidRPr="001E20EA">
        <w:rPr>
          <w:rtl/>
        </w:rPr>
        <w:t xml:space="preserve">تمويل </w:t>
      </w:r>
      <w:r w:rsidR="00C44ECE" w:rsidRPr="001E20EA">
        <w:rPr>
          <w:rFonts w:hint="cs"/>
          <w:rtl/>
        </w:rPr>
        <w:t>ال</w:t>
      </w:r>
      <w:r w:rsidR="00DE5F20" w:rsidRPr="001E20EA">
        <w:rPr>
          <w:rtl/>
        </w:rPr>
        <w:t xml:space="preserve">إضافي </w:t>
      </w:r>
      <w:r w:rsidR="00827518" w:rsidRPr="001E20EA">
        <w:rPr>
          <w:rFonts w:hint="cs"/>
          <w:rtl/>
        </w:rPr>
        <w:t>للمدخل</w:t>
      </w:r>
      <w:r w:rsidR="00920D98" w:rsidRPr="001E20EA">
        <w:rPr>
          <w:rFonts w:hint="cs"/>
          <w:rtl/>
        </w:rPr>
        <w:t xml:space="preserve"> الرئيسي</w:t>
      </w:r>
      <w:r w:rsidR="009F1107" w:rsidRPr="001E20EA">
        <w:rPr>
          <w:rFonts w:hint="cs"/>
          <w:rtl/>
        </w:rPr>
        <w:t>،</w:t>
      </w:r>
      <w:r w:rsidR="00DE5F20" w:rsidRPr="001E20EA">
        <w:rPr>
          <w:rtl/>
        </w:rPr>
        <w:t xml:space="preserve"> و</w:t>
      </w:r>
      <w:r w:rsidR="00920D98" w:rsidRPr="001E20EA">
        <w:rPr>
          <w:rFonts w:hint="cs"/>
          <w:rtl/>
        </w:rPr>
        <w:t>ال</w:t>
      </w:r>
      <w:r w:rsidR="00827518" w:rsidRPr="001E20EA">
        <w:rPr>
          <w:rtl/>
        </w:rPr>
        <w:t>تغيير</w:t>
      </w:r>
      <w:r w:rsidR="00920D98" w:rsidRPr="001E20EA">
        <w:rPr>
          <w:rFonts w:hint="cs"/>
          <w:rtl/>
        </w:rPr>
        <w:t>ات التي طرأت على</w:t>
      </w:r>
      <w:r w:rsidR="00DE5F20" w:rsidRPr="001E20EA">
        <w:rPr>
          <w:rtl/>
        </w:rPr>
        <w:t xml:space="preserve"> مواصفات </w:t>
      </w:r>
      <w:r w:rsidR="009F1107" w:rsidRPr="001E20EA">
        <w:rPr>
          <w:rFonts w:hint="cs"/>
          <w:rtl/>
        </w:rPr>
        <w:t>ال</w:t>
      </w:r>
      <w:r w:rsidR="00DE5F20" w:rsidRPr="001E20EA">
        <w:rPr>
          <w:rtl/>
        </w:rPr>
        <w:t>محيط الأمن</w:t>
      </w:r>
      <w:r w:rsidR="009F1107" w:rsidRPr="001E20EA">
        <w:rPr>
          <w:rFonts w:hint="cs"/>
          <w:rtl/>
        </w:rPr>
        <w:t>ي</w:t>
      </w:r>
      <w:r w:rsidR="00DE5F20" w:rsidRPr="001E20EA">
        <w:rPr>
          <w:rtl/>
        </w:rPr>
        <w:t xml:space="preserve"> بعد التشاور مع البلد المضيف في يونيو 2011. </w:t>
      </w:r>
      <w:r w:rsidR="00534B47" w:rsidRPr="001E20EA">
        <w:rPr>
          <w:rFonts w:hint="cs"/>
          <w:rtl/>
        </w:rPr>
        <w:t>و</w:t>
      </w:r>
      <w:r w:rsidR="00793DF2" w:rsidRPr="001E20EA">
        <w:rPr>
          <w:rFonts w:hint="cs"/>
          <w:rtl/>
        </w:rPr>
        <w:t>أشار</w:t>
      </w:r>
      <w:r w:rsidR="00DE5F20" w:rsidRPr="001E20EA">
        <w:rPr>
          <w:rtl/>
        </w:rPr>
        <w:t xml:space="preserve"> </w:t>
      </w:r>
      <w:r w:rsidR="00827518" w:rsidRPr="001E20EA">
        <w:rPr>
          <w:rFonts w:hint="cs"/>
          <w:rtl/>
        </w:rPr>
        <w:t>ال</w:t>
      </w:r>
      <w:r w:rsidR="00DE5F20" w:rsidRPr="001E20EA">
        <w:rPr>
          <w:rtl/>
        </w:rPr>
        <w:t>تقرير</w:t>
      </w:r>
      <w:r w:rsidR="00827518" w:rsidRPr="001E20EA">
        <w:rPr>
          <w:rFonts w:hint="cs"/>
          <w:rtl/>
        </w:rPr>
        <w:t xml:space="preserve"> المقدم إلى</w:t>
      </w:r>
      <w:r w:rsidR="00DE5F20" w:rsidRPr="001E20EA">
        <w:rPr>
          <w:rtl/>
        </w:rPr>
        <w:t xml:space="preserve"> </w:t>
      </w:r>
      <w:r w:rsidR="00C44ECE" w:rsidRPr="001E20EA">
        <w:rPr>
          <w:rFonts w:hint="cs"/>
          <w:rtl/>
        </w:rPr>
        <w:t>ال</w:t>
      </w:r>
      <w:r w:rsidR="00DE5F20" w:rsidRPr="001E20EA">
        <w:rPr>
          <w:rtl/>
        </w:rPr>
        <w:t>لجنة</w:t>
      </w:r>
      <w:r w:rsidR="00534B47" w:rsidRPr="001E20EA">
        <w:rPr>
          <w:rFonts w:hint="cs"/>
          <w:rtl/>
        </w:rPr>
        <w:t xml:space="preserve"> أيضا</w:t>
      </w:r>
      <w:r w:rsidR="00DE5F20" w:rsidRPr="001E20EA">
        <w:rPr>
          <w:rtl/>
        </w:rPr>
        <w:t xml:space="preserve"> </w:t>
      </w:r>
      <w:r w:rsidR="00793DF2" w:rsidRPr="001E20EA">
        <w:rPr>
          <w:rFonts w:hint="cs"/>
          <w:rtl/>
        </w:rPr>
        <w:t>إلى</w:t>
      </w:r>
      <w:r w:rsidR="00DE5F20" w:rsidRPr="001E20EA">
        <w:rPr>
          <w:rtl/>
        </w:rPr>
        <w:t xml:space="preserve"> </w:t>
      </w:r>
      <w:r w:rsidR="00793DF2" w:rsidRPr="001E20EA">
        <w:rPr>
          <w:rtl/>
        </w:rPr>
        <w:t>ا</w:t>
      </w:r>
      <w:r w:rsidR="00793DF2" w:rsidRPr="001E20EA">
        <w:rPr>
          <w:rFonts w:hint="cs"/>
          <w:rtl/>
        </w:rPr>
        <w:t>لا</w:t>
      </w:r>
      <w:r w:rsidR="00793DF2" w:rsidRPr="001E20EA">
        <w:rPr>
          <w:rtl/>
        </w:rPr>
        <w:t xml:space="preserve">ستعراض </w:t>
      </w:r>
      <w:r w:rsidR="00793DF2" w:rsidRPr="001E20EA">
        <w:rPr>
          <w:rFonts w:hint="cs"/>
          <w:rtl/>
        </w:rPr>
        <w:t xml:space="preserve">الذي أُجري </w:t>
      </w:r>
      <w:r w:rsidR="00DE5F20" w:rsidRPr="001E20EA">
        <w:rPr>
          <w:rtl/>
        </w:rPr>
        <w:t>لإعادة تقييم المخاطر</w:t>
      </w:r>
      <w:r w:rsidR="00827518" w:rsidRPr="001E20EA">
        <w:rPr>
          <w:rFonts w:hint="cs"/>
          <w:rtl/>
        </w:rPr>
        <w:t>،</w:t>
      </w:r>
      <w:r w:rsidR="00DE5F20" w:rsidRPr="001E20EA">
        <w:rPr>
          <w:rtl/>
        </w:rPr>
        <w:t xml:space="preserve"> وتعديل </w:t>
      </w:r>
      <w:r w:rsidR="00793DF2" w:rsidRPr="001E20EA">
        <w:rPr>
          <w:rFonts w:hint="cs"/>
          <w:rtl/>
        </w:rPr>
        <w:t>ال</w:t>
      </w:r>
      <w:r w:rsidR="00DE5F20" w:rsidRPr="001E20EA">
        <w:rPr>
          <w:rtl/>
        </w:rPr>
        <w:t xml:space="preserve">نطاق الأصلي دون المساس </w:t>
      </w:r>
      <w:r w:rsidR="00405C55" w:rsidRPr="001E20EA">
        <w:rPr>
          <w:rFonts w:hint="cs"/>
          <w:rtl/>
        </w:rPr>
        <w:t>ب</w:t>
      </w:r>
      <w:r w:rsidR="00DE5F20" w:rsidRPr="001E20EA">
        <w:rPr>
          <w:rtl/>
        </w:rPr>
        <w:t xml:space="preserve">النتيجة </w:t>
      </w:r>
      <w:r w:rsidR="009F1107" w:rsidRPr="001E20EA">
        <w:rPr>
          <w:rFonts w:hint="cs"/>
          <w:rtl/>
        </w:rPr>
        <w:t>المنشودة</w:t>
      </w:r>
      <w:r w:rsidR="00DE5F20" w:rsidRPr="001E20EA">
        <w:rPr>
          <w:rtl/>
        </w:rPr>
        <w:t xml:space="preserve"> </w:t>
      </w:r>
      <w:r w:rsidR="00501115" w:rsidRPr="001E20EA">
        <w:rPr>
          <w:rtl/>
        </w:rPr>
        <w:t xml:space="preserve">لتدابير </w:t>
      </w:r>
      <w:r w:rsidR="00501115" w:rsidRPr="001E20EA">
        <w:rPr>
          <w:rFonts w:hint="cs"/>
          <w:rtl/>
        </w:rPr>
        <w:t>ا</w:t>
      </w:r>
      <w:r w:rsidR="009F1107" w:rsidRPr="001E20EA">
        <w:rPr>
          <w:rFonts w:hint="cs"/>
          <w:rtl/>
        </w:rPr>
        <w:t>ل</w:t>
      </w:r>
      <w:r w:rsidR="00755B64" w:rsidRPr="001E20EA">
        <w:rPr>
          <w:rtl/>
        </w:rPr>
        <w:t>سلامة و</w:t>
      </w:r>
      <w:r w:rsidR="00501115" w:rsidRPr="001E20EA">
        <w:rPr>
          <w:rtl/>
        </w:rPr>
        <w:t>الأمن</w:t>
      </w:r>
      <w:r w:rsidR="00DE5F20" w:rsidRPr="001E20EA">
        <w:rPr>
          <w:rtl/>
        </w:rPr>
        <w:t xml:space="preserve"> التي </w:t>
      </w:r>
      <w:r w:rsidR="00755B64" w:rsidRPr="001E20EA">
        <w:rPr>
          <w:rFonts w:hint="cs"/>
          <w:rtl/>
        </w:rPr>
        <w:t>تُطبق</w:t>
      </w:r>
      <w:r w:rsidR="00DE5F20" w:rsidRPr="001E20EA">
        <w:rPr>
          <w:rtl/>
        </w:rPr>
        <w:t xml:space="preserve"> </w:t>
      </w:r>
      <w:r w:rsidR="00C44ECE" w:rsidRPr="001E20EA">
        <w:rPr>
          <w:rFonts w:hint="cs"/>
          <w:rtl/>
        </w:rPr>
        <w:t>في نواح أخرى</w:t>
      </w:r>
      <w:r w:rsidR="00DE5F20" w:rsidRPr="001E20EA">
        <w:rPr>
          <w:rtl/>
        </w:rPr>
        <w:t>.</w:t>
      </w:r>
      <w:r w:rsidR="00B87AAC">
        <w:rPr>
          <w:rFonts w:hint="cs"/>
          <w:rtl/>
        </w:rPr>
        <w:t xml:space="preserve"> </w:t>
      </w:r>
      <w:r w:rsidR="00B87AAC">
        <w:rPr>
          <w:rFonts w:hint="cs"/>
          <w:rtl/>
          <w:lang w:bidi="ar-EG"/>
        </w:rPr>
        <w:t>وقد سبق رفع هذا التقرير إلى جمعيات الدول الأعضاء في الويبو في دورتها الحادية والخمسين (الوثيقة </w:t>
      </w:r>
      <w:r w:rsidR="00B87AAC">
        <w:rPr>
          <w:lang w:bidi="ar-EG"/>
        </w:rPr>
        <w:t>A/51/10</w:t>
      </w:r>
      <w:r w:rsidR="00B87AAC">
        <w:rPr>
          <w:rFonts w:hint="cs"/>
          <w:rtl/>
          <w:lang w:bidi="ar-EG"/>
        </w:rPr>
        <w:t>) في سبتمبر 2013.</w:t>
      </w:r>
    </w:p>
    <w:p w:rsidR="00210372" w:rsidRPr="001E20EA" w:rsidRDefault="00210372" w:rsidP="002F26EF">
      <w:pPr>
        <w:pStyle w:val="NumberedParaAR"/>
      </w:pPr>
      <w:r w:rsidRPr="001E20EA">
        <w:rPr>
          <w:rFonts w:hint="cs"/>
          <w:rtl/>
        </w:rPr>
        <w:t xml:space="preserve">ويُكمل </w:t>
      </w:r>
      <w:r w:rsidRPr="001E20EA">
        <w:rPr>
          <w:rtl/>
        </w:rPr>
        <w:t xml:space="preserve">هذا التقرير </w:t>
      </w:r>
      <w:r w:rsidRPr="001E20EA">
        <w:rPr>
          <w:rFonts w:hint="cs"/>
          <w:rtl/>
        </w:rPr>
        <w:t>الختامي</w:t>
      </w:r>
      <w:r w:rsidRPr="001E20EA">
        <w:rPr>
          <w:rtl/>
        </w:rPr>
        <w:t xml:space="preserve"> التقارير المرحلية السابقة</w:t>
      </w:r>
      <w:r w:rsidR="003F5C94" w:rsidRPr="001E20EA">
        <w:rPr>
          <w:rFonts w:hint="cs"/>
          <w:rtl/>
        </w:rPr>
        <w:t>،</w:t>
      </w:r>
      <w:r w:rsidRPr="001E20EA">
        <w:rPr>
          <w:rtl/>
        </w:rPr>
        <w:t xml:space="preserve"> </w:t>
      </w:r>
      <w:r w:rsidR="00811785" w:rsidRPr="001E20EA">
        <w:rPr>
          <w:rFonts w:hint="cs"/>
          <w:rtl/>
        </w:rPr>
        <w:t>وتتيح</w:t>
      </w:r>
      <w:r w:rsidR="008D3CA0" w:rsidRPr="001E20EA">
        <w:rPr>
          <w:rtl/>
        </w:rPr>
        <w:t xml:space="preserve"> أحدث وثيقة </w:t>
      </w:r>
      <w:r w:rsidR="00811785" w:rsidRPr="001E20EA">
        <w:rPr>
          <w:rFonts w:hint="cs"/>
          <w:rtl/>
        </w:rPr>
        <w:t>قُدمت إلى اللجنة</w:t>
      </w:r>
      <w:r w:rsidR="00811785" w:rsidRPr="001E20EA">
        <w:rPr>
          <w:rtl/>
        </w:rPr>
        <w:t xml:space="preserve"> </w:t>
      </w:r>
      <w:r w:rsidRPr="001E20EA">
        <w:rPr>
          <w:rtl/>
        </w:rPr>
        <w:t>(</w:t>
      </w:r>
      <w:r w:rsidR="00811785" w:rsidRPr="001E20EA">
        <w:rPr>
          <w:rFonts w:hint="cs"/>
          <w:rtl/>
        </w:rPr>
        <w:t xml:space="preserve">الوثيقة </w:t>
      </w:r>
      <w:r w:rsidR="00BC0C89" w:rsidRPr="001E20EA">
        <w:t>WO/PBC/22/9</w:t>
      </w:r>
      <w:r w:rsidR="00811785" w:rsidRPr="001E20EA">
        <w:rPr>
          <w:rtl/>
        </w:rPr>
        <w:t>)</w:t>
      </w:r>
      <w:r w:rsidR="00755B64" w:rsidRPr="001E20EA">
        <w:rPr>
          <w:rFonts w:hint="cs"/>
          <w:rtl/>
        </w:rPr>
        <w:t>،</w:t>
      </w:r>
      <w:r w:rsidR="00BD3AD8" w:rsidRPr="001E20EA">
        <w:rPr>
          <w:rtl/>
        </w:rPr>
        <w:t xml:space="preserve"> </w:t>
      </w:r>
      <w:r w:rsidR="00811785" w:rsidRPr="001E20EA">
        <w:rPr>
          <w:rFonts w:hint="cs"/>
          <w:rtl/>
        </w:rPr>
        <w:t>ل</w:t>
      </w:r>
      <w:r w:rsidR="00950081" w:rsidRPr="001E20EA">
        <w:rPr>
          <w:rtl/>
        </w:rPr>
        <w:t xml:space="preserve">لدول الأعضاء </w:t>
      </w:r>
      <w:r w:rsidR="00811785" w:rsidRPr="001E20EA">
        <w:rPr>
          <w:rFonts w:hint="cs"/>
          <w:rtl/>
        </w:rPr>
        <w:t xml:space="preserve">الاطلاع </w:t>
      </w:r>
      <w:r w:rsidR="00BD3AD8" w:rsidRPr="001E20EA">
        <w:rPr>
          <w:rtl/>
        </w:rPr>
        <w:t xml:space="preserve">على </w:t>
      </w:r>
      <w:r w:rsidR="00950081" w:rsidRPr="001E20EA">
        <w:rPr>
          <w:rtl/>
        </w:rPr>
        <w:t>التقدم المحر</w:t>
      </w:r>
      <w:r w:rsidR="00BD3AD8" w:rsidRPr="001E20EA">
        <w:rPr>
          <w:rtl/>
        </w:rPr>
        <w:t xml:space="preserve">ز، والإنجازات البارزة المُحقَّقة، </w:t>
      </w:r>
      <w:r w:rsidRPr="001E20EA">
        <w:rPr>
          <w:rtl/>
        </w:rPr>
        <w:t xml:space="preserve">واستخدام الميزانية في إطار </w:t>
      </w:r>
      <w:r w:rsidR="00E853F2" w:rsidRPr="001E20EA">
        <w:rPr>
          <w:rFonts w:hint="cs"/>
          <w:rtl/>
        </w:rPr>
        <w:t>ال</w:t>
      </w:r>
      <w:r w:rsidRPr="001E20EA">
        <w:rPr>
          <w:rtl/>
        </w:rPr>
        <w:t xml:space="preserve">مشروع </w:t>
      </w:r>
      <w:r w:rsidR="00E853F2" w:rsidRPr="001E20EA">
        <w:rPr>
          <w:rFonts w:hint="cs"/>
          <w:rtl/>
        </w:rPr>
        <w:t>بغية</w:t>
      </w:r>
      <w:r w:rsidRPr="001E20EA">
        <w:rPr>
          <w:rtl/>
        </w:rPr>
        <w:t>"</w:t>
      </w:r>
      <w:r w:rsidR="00413AB9" w:rsidRPr="001E20EA">
        <w:rPr>
          <w:rFonts w:hint="cs"/>
          <w:rtl/>
        </w:rPr>
        <w:t xml:space="preserve"> </w:t>
      </w:r>
      <w:r w:rsidR="00950081" w:rsidRPr="001E20EA">
        <w:rPr>
          <w:rFonts w:hint="cs"/>
          <w:rtl/>
        </w:rPr>
        <w:t>تحسين</w:t>
      </w:r>
      <w:r w:rsidRPr="001E20EA">
        <w:rPr>
          <w:rtl/>
        </w:rPr>
        <w:t xml:space="preserve"> </w:t>
      </w:r>
      <w:r w:rsidR="00950081" w:rsidRPr="001E20EA">
        <w:rPr>
          <w:rtl/>
        </w:rPr>
        <w:t xml:space="preserve">معايير </w:t>
      </w:r>
      <w:r w:rsidR="00E853F2" w:rsidRPr="001E20EA">
        <w:rPr>
          <w:rFonts w:hint="cs"/>
          <w:rtl/>
          <w:lang w:bidi="ar-EG"/>
        </w:rPr>
        <w:t>ال</w:t>
      </w:r>
      <w:r w:rsidR="00E853F2" w:rsidRPr="001E20EA">
        <w:rPr>
          <w:rtl/>
        </w:rPr>
        <w:t xml:space="preserve">سلامة </w:t>
      </w:r>
      <w:r w:rsidR="00E853F2" w:rsidRPr="001E20EA">
        <w:rPr>
          <w:rFonts w:hint="cs"/>
          <w:rtl/>
        </w:rPr>
        <w:t>و</w:t>
      </w:r>
      <w:r w:rsidR="00950081" w:rsidRPr="001E20EA">
        <w:rPr>
          <w:rtl/>
        </w:rPr>
        <w:t xml:space="preserve">الأمن </w:t>
      </w:r>
      <w:r w:rsidRPr="001E20EA">
        <w:rPr>
          <w:rtl/>
        </w:rPr>
        <w:t>في مباني الويبو الحالية"(</w:t>
      </w:r>
      <w:r w:rsidR="00413AB9" w:rsidRPr="001E20EA">
        <w:rPr>
          <w:rFonts w:hint="cs"/>
          <w:rtl/>
        </w:rPr>
        <w:t xml:space="preserve">مشروع </w:t>
      </w:r>
      <w:r w:rsidR="00E853F2" w:rsidRPr="001E20EA">
        <w:rPr>
          <w:rtl/>
        </w:rPr>
        <w:t xml:space="preserve">معايير </w:t>
      </w:r>
      <w:r w:rsidR="00413AB9" w:rsidRPr="001E20EA">
        <w:rPr>
          <w:rFonts w:hint="cs"/>
          <w:rtl/>
        </w:rPr>
        <w:t xml:space="preserve">الأمم المتحدة </w:t>
      </w:r>
      <w:r w:rsidR="00E853F2" w:rsidRPr="001E20EA">
        <w:rPr>
          <w:rtl/>
        </w:rPr>
        <w:t>الأمن</w:t>
      </w:r>
      <w:r w:rsidR="00E853F2" w:rsidRPr="001E20EA">
        <w:rPr>
          <w:rFonts w:hint="cs"/>
          <w:rtl/>
        </w:rPr>
        <w:t>ية</w:t>
      </w:r>
      <w:r w:rsidR="00E853F2" w:rsidRPr="001E20EA">
        <w:rPr>
          <w:rtl/>
        </w:rPr>
        <w:t xml:space="preserve"> </w:t>
      </w:r>
      <w:r w:rsidR="00E853F2" w:rsidRPr="001E20EA">
        <w:rPr>
          <w:rFonts w:hint="cs"/>
          <w:rtl/>
        </w:rPr>
        <w:t>الدنيا للعمل في</w:t>
      </w:r>
      <w:r w:rsidR="002F26EF">
        <w:rPr>
          <w:rFonts w:hint="eastAsia"/>
          <w:rtl/>
        </w:rPr>
        <w:t> </w:t>
      </w:r>
      <w:r w:rsidR="00E853F2" w:rsidRPr="001E20EA">
        <w:rPr>
          <w:rFonts w:hint="cs"/>
          <w:rtl/>
        </w:rPr>
        <w:t>المقار</w:t>
      </w:r>
      <w:r w:rsidRPr="001E20EA">
        <w:rPr>
          <w:rtl/>
        </w:rPr>
        <w:t xml:space="preserve">) </w:t>
      </w:r>
      <w:r w:rsidR="006A7623">
        <w:rPr>
          <w:rFonts w:hint="cs"/>
          <w:rtl/>
        </w:rPr>
        <w:t xml:space="preserve">(المشروع) </w:t>
      </w:r>
      <w:r w:rsidR="002F26EF">
        <w:rPr>
          <w:rFonts w:hint="cs"/>
          <w:rtl/>
        </w:rPr>
        <w:t>منذ</w:t>
      </w:r>
      <w:r w:rsidR="00950081" w:rsidRPr="001E20EA">
        <w:rPr>
          <w:rtl/>
        </w:rPr>
        <w:t xml:space="preserve"> </w:t>
      </w:r>
      <w:r w:rsidR="002F26EF">
        <w:rPr>
          <w:rtl/>
        </w:rPr>
        <w:t>يوليو 2014</w:t>
      </w:r>
      <w:r w:rsidR="002F26EF">
        <w:rPr>
          <w:rFonts w:hint="cs"/>
          <w:rtl/>
        </w:rPr>
        <w:t>.</w:t>
      </w:r>
    </w:p>
    <w:p w:rsidR="00B500F2" w:rsidRPr="001E20EA" w:rsidRDefault="000F2E8F" w:rsidP="007E1091">
      <w:pPr>
        <w:pStyle w:val="NumberedParaAR"/>
        <w:keepNext/>
        <w:numPr>
          <w:ilvl w:val="0"/>
          <w:numId w:val="0"/>
        </w:numPr>
        <w:rPr>
          <w:b/>
          <w:bCs/>
          <w:sz w:val="40"/>
          <w:szCs w:val="40"/>
        </w:rPr>
      </w:pPr>
      <w:r w:rsidRPr="001E20EA">
        <w:rPr>
          <w:b/>
          <w:bCs/>
          <w:sz w:val="40"/>
          <w:szCs w:val="40"/>
          <w:rtl/>
        </w:rPr>
        <w:lastRenderedPageBreak/>
        <w:t xml:space="preserve">لمحة </w:t>
      </w:r>
      <w:r w:rsidRPr="001E20EA">
        <w:rPr>
          <w:rFonts w:hint="cs"/>
          <w:b/>
          <w:bCs/>
          <w:sz w:val="40"/>
          <w:szCs w:val="40"/>
          <w:rtl/>
        </w:rPr>
        <w:t xml:space="preserve">عامة </w:t>
      </w:r>
      <w:r w:rsidRPr="001E20EA">
        <w:rPr>
          <w:b/>
          <w:bCs/>
          <w:sz w:val="40"/>
          <w:szCs w:val="40"/>
          <w:rtl/>
        </w:rPr>
        <w:t>عن التقدم المحرز في المشروع</w:t>
      </w:r>
    </w:p>
    <w:p w:rsidR="00B500F2" w:rsidRPr="001E20EA" w:rsidRDefault="006F1806" w:rsidP="001A32B1">
      <w:pPr>
        <w:pStyle w:val="NumberedParaAR"/>
      </w:pPr>
      <w:r w:rsidRPr="001E20EA">
        <w:rPr>
          <w:rtl/>
        </w:rPr>
        <w:t xml:space="preserve">تألف </w:t>
      </w:r>
      <w:r w:rsidR="001A32B1" w:rsidRPr="001E20EA">
        <w:rPr>
          <w:rFonts w:hint="cs"/>
          <w:rtl/>
        </w:rPr>
        <w:t>ال</w:t>
      </w:r>
      <w:r w:rsidRPr="001E20EA">
        <w:rPr>
          <w:rtl/>
        </w:rPr>
        <w:t>مشروع من ثلاث مراحل تنفيذ رئيسية:</w:t>
      </w:r>
    </w:p>
    <w:p w:rsidR="006F1806" w:rsidRPr="001E20EA" w:rsidRDefault="00407F6A" w:rsidP="001A4ABE">
      <w:pPr>
        <w:pStyle w:val="NumberedParaAR"/>
        <w:numPr>
          <w:ilvl w:val="0"/>
          <w:numId w:val="23"/>
        </w:numPr>
      </w:pPr>
      <w:r w:rsidRPr="001E20EA">
        <w:rPr>
          <w:b/>
          <w:bCs/>
          <w:rtl/>
        </w:rPr>
        <w:t>المرحلة الأولى –</w:t>
      </w:r>
      <w:r w:rsidR="006A3C8C" w:rsidRPr="001E20EA">
        <w:rPr>
          <w:rtl/>
        </w:rPr>
        <w:t xml:space="preserve">وضع </w:t>
      </w:r>
      <w:r w:rsidR="00E975BC" w:rsidRPr="001E20EA">
        <w:rPr>
          <w:rFonts w:hint="cs"/>
          <w:rtl/>
        </w:rPr>
        <w:t>إطار</w:t>
      </w:r>
      <w:r w:rsidR="006A3C8C" w:rsidRPr="001E20EA">
        <w:rPr>
          <w:rtl/>
        </w:rPr>
        <w:t xml:space="preserve"> شامل للسلامة والأمن </w:t>
      </w:r>
      <w:r w:rsidR="00E975BC" w:rsidRPr="001E20EA">
        <w:rPr>
          <w:rFonts w:hint="cs"/>
          <w:rtl/>
        </w:rPr>
        <w:t>يلبي</w:t>
      </w:r>
      <w:r w:rsidR="006A3C8C" w:rsidRPr="001E20EA">
        <w:rPr>
          <w:rtl/>
        </w:rPr>
        <w:t xml:space="preserve"> </w:t>
      </w:r>
      <w:r w:rsidR="006A3C8C" w:rsidRPr="001E20EA">
        <w:rPr>
          <w:rFonts w:hint="cs"/>
          <w:rtl/>
        </w:rPr>
        <w:t>متطلبات</w:t>
      </w:r>
      <w:r w:rsidR="00435F64" w:rsidRPr="001E20EA">
        <w:rPr>
          <w:rFonts w:hint="cs"/>
          <w:rtl/>
        </w:rPr>
        <w:t xml:space="preserve"> </w:t>
      </w:r>
      <w:r w:rsidR="00E975BC" w:rsidRPr="001E20EA">
        <w:rPr>
          <w:rFonts w:hint="cs"/>
          <w:rtl/>
        </w:rPr>
        <w:t xml:space="preserve">الويبو استنادا إلى </w:t>
      </w:r>
      <w:r w:rsidR="00E975BC" w:rsidRPr="001E20EA">
        <w:rPr>
          <w:rtl/>
        </w:rPr>
        <w:t xml:space="preserve">تطبيق مبادئ </w:t>
      </w:r>
      <w:r w:rsidR="00E975BC" w:rsidRPr="001E20EA">
        <w:rPr>
          <w:rFonts w:hint="cs"/>
          <w:rtl/>
        </w:rPr>
        <w:t>فعالة ل</w:t>
      </w:r>
      <w:r w:rsidR="00E975BC" w:rsidRPr="001E20EA">
        <w:rPr>
          <w:rtl/>
        </w:rPr>
        <w:t>إدارة المخاطر</w:t>
      </w:r>
      <w:r w:rsidR="00E975BC" w:rsidRPr="001E20EA">
        <w:rPr>
          <w:rFonts w:hint="cs"/>
          <w:rtl/>
        </w:rPr>
        <w:t xml:space="preserve">، </w:t>
      </w:r>
      <w:r w:rsidR="001A4ABE" w:rsidRPr="001E20EA">
        <w:rPr>
          <w:rFonts w:hint="cs"/>
          <w:rtl/>
        </w:rPr>
        <w:t>وترسيخ</w:t>
      </w:r>
      <w:r w:rsidR="00E975BC" w:rsidRPr="001E20EA">
        <w:rPr>
          <w:rFonts w:hint="cs"/>
          <w:rtl/>
        </w:rPr>
        <w:t xml:space="preserve"> </w:t>
      </w:r>
      <w:r w:rsidR="00E975BC" w:rsidRPr="001E20EA">
        <w:rPr>
          <w:rtl/>
        </w:rPr>
        <w:t xml:space="preserve">الشراكات </w:t>
      </w:r>
      <w:r w:rsidR="00E975BC" w:rsidRPr="001E20EA">
        <w:rPr>
          <w:rFonts w:hint="cs"/>
          <w:rtl/>
        </w:rPr>
        <w:t xml:space="preserve">مع الجهات الفاعلة </w:t>
      </w:r>
      <w:r w:rsidR="00E975BC" w:rsidRPr="001E20EA">
        <w:rPr>
          <w:rtl/>
        </w:rPr>
        <w:t>الداخلية والخارجية</w:t>
      </w:r>
      <w:r w:rsidRPr="001E20EA">
        <w:rPr>
          <w:rtl/>
        </w:rPr>
        <w:t>،</w:t>
      </w:r>
      <w:r w:rsidR="00A567DA" w:rsidRPr="001E20EA">
        <w:rPr>
          <w:rFonts w:hint="cs"/>
          <w:rtl/>
        </w:rPr>
        <w:t xml:space="preserve"> </w:t>
      </w:r>
      <w:r w:rsidR="001A4ABE" w:rsidRPr="001E20EA">
        <w:rPr>
          <w:rFonts w:hint="cs"/>
          <w:rtl/>
        </w:rPr>
        <w:t>وتقييم</w:t>
      </w:r>
      <w:r w:rsidR="00E975BC" w:rsidRPr="001E20EA">
        <w:rPr>
          <w:rFonts w:hint="cs"/>
          <w:rtl/>
        </w:rPr>
        <w:t xml:space="preserve"> النظم التقنية المناسبة، لاسيما </w:t>
      </w:r>
      <w:r w:rsidR="00A567DA" w:rsidRPr="001E20EA">
        <w:rPr>
          <w:rFonts w:hint="cs"/>
          <w:rtl/>
        </w:rPr>
        <w:t>النظم</w:t>
      </w:r>
      <w:r w:rsidRPr="001E20EA">
        <w:rPr>
          <w:rtl/>
        </w:rPr>
        <w:t xml:space="preserve"> </w:t>
      </w:r>
      <w:r w:rsidR="00E975BC" w:rsidRPr="001E20EA">
        <w:rPr>
          <w:rFonts w:hint="cs"/>
          <w:rtl/>
        </w:rPr>
        <w:t>المتعلقة</w:t>
      </w:r>
      <w:r w:rsidRPr="001E20EA">
        <w:rPr>
          <w:rtl/>
        </w:rPr>
        <w:t xml:space="preserve"> </w:t>
      </w:r>
      <w:r w:rsidR="00E975BC" w:rsidRPr="001E20EA">
        <w:rPr>
          <w:rFonts w:hint="cs"/>
          <w:rtl/>
        </w:rPr>
        <w:t>ب</w:t>
      </w:r>
      <w:r w:rsidR="00E975BC" w:rsidRPr="001E20EA">
        <w:rPr>
          <w:rtl/>
        </w:rPr>
        <w:t>تَوافق البنى التحتية</w:t>
      </w:r>
      <w:r w:rsidR="001A4ABE" w:rsidRPr="001E20EA">
        <w:rPr>
          <w:rFonts w:hint="cs"/>
          <w:rtl/>
        </w:rPr>
        <w:t>،</w:t>
      </w:r>
      <w:r w:rsidR="00A567DA" w:rsidRPr="001E20EA">
        <w:rPr>
          <w:rFonts w:hint="cs"/>
          <w:rtl/>
        </w:rPr>
        <w:t xml:space="preserve"> </w:t>
      </w:r>
      <w:r w:rsidR="00EA4ED1" w:rsidRPr="001E20EA">
        <w:rPr>
          <w:rFonts w:hint="cs"/>
          <w:rtl/>
        </w:rPr>
        <w:t>و</w:t>
      </w:r>
      <w:r w:rsidR="001A4ABE" w:rsidRPr="001E20EA">
        <w:rPr>
          <w:rFonts w:hint="cs"/>
          <w:rtl/>
        </w:rPr>
        <w:t xml:space="preserve">الامتثال </w:t>
      </w:r>
      <w:r w:rsidR="003C28CA" w:rsidRPr="001E20EA">
        <w:rPr>
          <w:rFonts w:hint="cs"/>
          <w:rtl/>
        </w:rPr>
        <w:t>ل</w:t>
      </w:r>
      <w:r w:rsidR="00A567DA" w:rsidRPr="001E20EA">
        <w:rPr>
          <w:rtl/>
        </w:rPr>
        <w:t xml:space="preserve">معايير </w:t>
      </w:r>
      <w:r w:rsidR="001A4ABE" w:rsidRPr="001E20EA">
        <w:rPr>
          <w:rFonts w:hint="cs"/>
          <w:rtl/>
        </w:rPr>
        <w:t xml:space="preserve">الأمم المتحدة </w:t>
      </w:r>
      <w:r w:rsidR="003C28CA" w:rsidRPr="001E20EA">
        <w:rPr>
          <w:rtl/>
        </w:rPr>
        <w:t>الأمن</w:t>
      </w:r>
      <w:r w:rsidR="003C28CA" w:rsidRPr="001E20EA">
        <w:rPr>
          <w:rFonts w:hint="cs"/>
          <w:rtl/>
        </w:rPr>
        <w:t>ية</w:t>
      </w:r>
      <w:r w:rsidR="003C28CA" w:rsidRPr="001E20EA">
        <w:rPr>
          <w:rtl/>
        </w:rPr>
        <w:t xml:space="preserve"> </w:t>
      </w:r>
      <w:r w:rsidR="003C28CA" w:rsidRPr="001E20EA">
        <w:rPr>
          <w:rFonts w:hint="cs"/>
          <w:rtl/>
        </w:rPr>
        <w:t xml:space="preserve">الدنيا للعمل </w:t>
      </w:r>
      <w:r w:rsidR="00A567DA" w:rsidRPr="001E20EA">
        <w:rPr>
          <w:rFonts w:hint="cs"/>
          <w:rtl/>
        </w:rPr>
        <w:t xml:space="preserve">في </w:t>
      </w:r>
      <w:r w:rsidR="00EA4ED1" w:rsidRPr="001E20EA">
        <w:rPr>
          <w:rFonts w:hint="cs"/>
          <w:rtl/>
        </w:rPr>
        <w:t>المقار</w:t>
      </w:r>
      <w:r w:rsidR="00A567DA" w:rsidRPr="001E20EA">
        <w:rPr>
          <w:rFonts w:hint="cs"/>
          <w:rtl/>
        </w:rPr>
        <w:t>.</w:t>
      </w:r>
      <w:r w:rsidRPr="001E20EA">
        <w:rPr>
          <w:rtl/>
        </w:rPr>
        <w:t xml:space="preserve"> (اكتملت)</w:t>
      </w:r>
    </w:p>
    <w:p w:rsidR="00A567DA" w:rsidRPr="001E20EA" w:rsidRDefault="000246B6" w:rsidP="00E749F5">
      <w:pPr>
        <w:pStyle w:val="NumberedParaAR"/>
        <w:numPr>
          <w:ilvl w:val="0"/>
          <w:numId w:val="23"/>
        </w:numPr>
      </w:pPr>
      <w:r w:rsidRPr="001E20EA">
        <w:rPr>
          <w:b/>
          <w:bCs/>
          <w:rtl/>
          <w:lang w:bidi="ar"/>
        </w:rPr>
        <w:t>المرحلة الثانية –</w:t>
      </w:r>
      <w:r w:rsidRPr="001E20EA">
        <w:rPr>
          <w:rtl/>
          <w:lang w:bidi="ar"/>
        </w:rPr>
        <w:t xml:space="preserve"> </w:t>
      </w:r>
      <w:r w:rsidR="00834603" w:rsidRPr="001E20EA">
        <w:rPr>
          <w:rFonts w:hint="cs"/>
          <w:rtl/>
          <w:lang w:bidi="ar"/>
        </w:rPr>
        <w:t>التخطيط</w:t>
      </w:r>
      <w:r w:rsidRPr="001E20EA">
        <w:rPr>
          <w:rtl/>
          <w:lang w:bidi="ar"/>
        </w:rPr>
        <w:t xml:space="preserve"> و</w:t>
      </w:r>
      <w:r w:rsidR="00834603" w:rsidRPr="001E20EA">
        <w:rPr>
          <w:rFonts w:hint="cs"/>
          <w:rtl/>
          <w:lang w:bidi="ar"/>
        </w:rPr>
        <w:t>ال</w:t>
      </w:r>
      <w:r w:rsidR="00333393" w:rsidRPr="001E20EA">
        <w:rPr>
          <w:rtl/>
          <w:lang w:bidi="ar"/>
        </w:rPr>
        <w:t xml:space="preserve">تصميم </w:t>
      </w:r>
      <w:r w:rsidR="00834603" w:rsidRPr="001E20EA">
        <w:rPr>
          <w:rFonts w:hint="cs"/>
          <w:rtl/>
          <w:lang w:bidi="ar"/>
        </w:rPr>
        <w:t>المفصل</w:t>
      </w:r>
      <w:r w:rsidRPr="001E20EA">
        <w:rPr>
          <w:rtl/>
          <w:lang w:bidi="ar"/>
        </w:rPr>
        <w:t xml:space="preserve">، </w:t>
      </w:r>
      <w:r w:rsidR="00834603" w:rsidRPr="001E20EA">
        <w:rPr>
          <w:rFonts w:hint="cs"/>
          <w:rtl/>
          <w:lang w:bidi="ar"/>
        </w:rPr>
        <w:t>وي</w:t>
      </w:r>
      <w:r w:rsidR="00333393" w:rsidRPr="001E20EA">
        <w:rPr>
          <w:rFonts w:hint="cs"/>
          <w:rtl/>
          <w:lang w:bidi="ar"/>
        </w:rPr>
        <w:t xml:space="preserve">شمل </w:t>
      </w:r>
      <w:r w:rsidRPr="001E20EA">
        <w:rPr>
          <w:rtl/>
          <w:lang w:bidi="ar"/>
        </w:rPr>
        <w:t xml:space="preserve"> </w:t>
      </w:r>
      <w:r w:rsidR="00333393" w:rsidRPr="001E20EA">
        <w:rPr>
          <w:rFonts w:hint="cs"/>
          <w:rtl/>
          <w:lang w:bidi="ar"/>
        </w:rPr>
        <w:t>وضع</w:t>
      </w:r>
      <w:r w:rsidRPr="001E20EA">
        <w:rPr>
          <w:rtl/>
          <w:lang w:bidi="ar"/>
        </w:rPr>
        <w:t xml:space="preserve"> المواصفات الفنية، </w:t>
      </w:r>
      <w:r w:rsidR="00E749F5" w:rsidRPr="001E20EA">
        <w:rPr>
          <w:rFonts w:hint="cs"/>
          <w:rtl/>
          <w:lang w:bidi="ar"/>
        </w:rPr>
        <w:t>وتوجيه</w:t>
      </w:r>
      <w:r w:rsidR="00643460" w:rsidRPr="001E20EA">
        <w:rPr>
          <w:rFonts w:hint="cs"/>
          <w:rtl/>
          <w:lang w:bidi="ar"/>
        </w:rPr>
        <w:t xml:space="preserve"> </w:t>
      </w:r>
      <w:r w:rsidRPr="001E20EA">
        <w:rPr>
          <w:rtl/>
          <w:lang w:bidi="ar"/>
        </w:rPr>
        <w:t xml:space="preserve">الدعوات </w:t>
      </w:r>
      <w:r w:rsidR="00333393" w:rsidRPr="001E20EA">
        <w:rPr>
          <w:rFonts w:hint="cs"/>
          <w:rtl/>
          <w:lang w:bidi="ar"/>
        </w:rPr>
        <w:t>ل</w:t>
      </w:r>
      <w:r w:rsidRPr="001E20EA">
        <w:rPr>
          <w:rtl/>
          <w:lang w:bidi="ar"/>
        </w:rPr>
        <w:t>تقديم العطاءات</w:t>
      </w:r>
      <w:r w:rsidR="00643460" w:rsidRPr="001E20EA">
        <w:rPr>
          <w:rFonts w:hint="cs"/>
          <w:rtl/>
          <w:lang w:bidi="ar"/>
        </w:rPr>
        <w:t>،</w:t>
      </w:r>
      <w:r w:rsidRPr="001E20EA">
        <w:rPr>
          <w:rtl/>
          <w:lang w:bidi="ar"/>
        </w:rPr>
        <w:t xml:space="preserve"> والتعاقد م</w:t>
      </w:r>
      <w:r w:rsidR="00643460" w:rsidRPr="001E20EA">
        <w:rPr>
          <w:rFonts w:hint="cs"/>
          <w:rtl/>
          <w:lang w:bidi="ar"/>
        </w:rPr>
        <w:t>ع</w:t>
      </w:r>
      <w:r w:rsidRPr="001E20EA">
        <w:rPr>
          <w:rtl/>
          <w:lang w:bidi="ar"/>
        </w:rPr>
        <w:t xml:space="preserve"> شركات البناء </w:t>
      </w:r>
      <w:r w:rsidR="00643460" w:rsidRPr="001E20EA">
        <w:rPr>
          <w:rFonts w:hint="cs"/>
          <w:rtl/>
          <w:lang w:bidi="ar"/>
        </w:rPr>
        <w:t>و</w:t>
      </w:r>
      <w:r w:rsidR="00E749F5" w:rsidRPr="001E20EA">
        <w:rPr>
          <w:rFonts w:hint="cs"/>
          <w:rtl/>
          <w:lang w:bidi="ar"/>
        </w:rPr>
        <w:t xml:space="preserve">مع </w:t>
      </w:r>
      <w:r w:rsidR="00834603" w:rsidRPr="001E20EA">
        <w:rPr>
          <w:rtl/>
          <w:lang w:bidi="ar"/>
        </w:rPr>
        <w:t xml:space="preserve">موردين </w:t>
      </w:r>
      <w:r w:rsidRPr="001E20EA">
        <w:rPr>
          <w:rtl/>
          <w:lang w:bidi="ar"/>
        </w:rPr>
        <w:t xml:space="preserve">آخرين لشراء </w:t>
      </w:r>
      <w:r w:rsidR="00E749F5" w:rsidRPr="001E20EA">
        <w:rPr>
          <w:rFonts w:hint="cs"/>
          <w:rtl/>
          <w:lang w:bidi="ar"/>
        </w:rPr>
        <w:t xml:space="preserve">وإدارة </w:t>
      </w:r>
      <w:r w:rsidR="00643460" w:rsidRPr="001E20EA">
        <w:rPr>
          <w:rFonts w:hint="cs"/>
          <w:rtl/>
          <w:lang w:bidi="ar"/>
        </w:rPr>
        <w:t>أحدث</w:t>
      </w:r>
      <w:r w:rsidR="00643460" w:rsidRPr="001E20EA">
        <w:rPr>
          <w:rtl/>
          <w:lang w:bidi="ar"/>
        </w:rPr>
        <w:t xml:space="preserve"> نظم </w:t>
      </w:r>
      <w:r w:rsidR="00643460" w:rsidRPr="001E20EA">
        <w:rPr>
          <w:rFonts w:hint="cs"/>
          <w:rtl/>
          <w:lang w:bidi="ar"/>
        </w:rPr>
        <w:t>ال</w:t>
      </w:r>
      <w:r w:rsidR="00643460" w:rsidRPr="001E20EA">
        <w:rPr>
          <w:rtl/>
          <w:lang w:bidi="ar"/>
        </w:rPr>
        <w:t>سلامة و</w:t>
      </w:r>
      <w:r w:rsidR="00643460" w:rsidRPr="001E20EA">
        <w:rPr>
          <w:rFonts w:hint="cs"/>
          <w:rtl/>
          <w:lang w:bidi="ar"/>
        </w:rPr>
        <w:t>ال</w:t>
      </w:r>
      <w:r w:rsidR="00E749F5" w:rsidRPr="001E20EA">
        <w:rPr>
          <w:rtl/>
          <w:lang w:bidi="ar"/>
        </w:rPr>
        <w:t>أمن</w:t>
      </w:r>
      <w:r w:rsidRPr="001E20EA">
        <w:rPr>
          <w:rtl/>
          <w:lang w:bidi="ar"/>
        </w:rPr>
        <w:t xml:space="preserve"> </w:t>
      </w:r>
      <w:r w:rsidR="00CC7AFB" w:rsidRPr="001E20EA">
        <w:rPr>
          <w:rFonts w:hint="cs"/>
          <w:rtl/>
          <w:lang w:bidi="ar"/>
        </w:rPr>
        <w:t>و</w:t>
      </w:r>
      <w:r w:rsidR="00643460" w:rsidRPr="001E20EA">
        <w:rPr>
          <w:rtl/>
          <w:lang w:bidi="ar"/>
        </w:rPr>
        <w:t xml:space="preserve">نظم </w:t>
      </w:r>
      <w:r w:rsidRPr="001E20EA">
        <w:rPr>
          <w:rtl/>
          <w:lang w:bidi="ar"/>
        </w:rPr>
        <w:t>الاتصالات/</w:t>
      </w:r>
      <w:r w:rsidR="00643460" w:rsidRPr="001E20EA">
        <w:rPr>
          <w:rFonts w:hint="cs"/>
          <w:rtl/>
          <w:lang w:bidi="ar"/>
        </w:rPr>
        <w:t xml:space="preserve">التواصل الداعمة. </w:t>
      </w:r>
      <w:r w:rsidRPr="001E20EA">
        <w:rPr>
          <w:rtl/>
          <w:lang w:bidi="ar"/>
        </w:rPr>
        <w:t>(</w:t>
      </w:r>
      <w:r w:rsidR="00643460" w:rsidRPr="001E20EA">
        <w:rPr>
          <w:rFonts w:hint="cs"/>
          <w:rtl/>
          <w:lang w:bidi="ar"/>
        </w:rPr>
        <w:t>اكتملت)</w:t>
      </w:r>
    </w:p>
    <w:p w:rsidR="00643460" w:rsidRPr="001E20EA" w:rsidRDefault="00643460" w:rsidP="00E749F5">
      <w:pPr>
        <w:pStyle w:val="NumberedParaAR"/>
        <w:numPr>
          <w:ilvl w:val="0"/>
          <w:numId w:val="23"/>
        </w:numPr>
      </w:pPr>
      <w:r w:rsidRPr="001E20EA">
        <w:rPr>
          <w:b/>
          <w:bCs/>
          <w:rtl/>
          <w:lang w:bidi="ar"/>
        </w:rPr>
        <w:t xml:space="preserve">المرحلة الثالثة </w:t>
      </w:r>
      <w:r w:rsidR="00353521" w:rsidRPr="001E20EA">
        <w:rPr>
          <w:b/>
          <w:bCs/>
          <w:rtl/>
          <w:lang w:bidi="ar"/>
        </w:rPr>
        <w:t>–</w:t>
      </w:r>
      <w:r w:rsidRPr="001E20EA">
        <w:rPr>
          <w:rtl/>
          <w:lang w:bidi="ar"/>
        </w:rPr>
        <w:t xml:space="preserve"> ركز</w:t>
      </w:r>
      <w:r w:rsidR="00B30F8C" w:rsidRPr="001E20EA">
        <w:rPr>
          <w:rFonts w:hint="cs"/>
          <w:rtl/>
          <w:lang w:bidi="ar"/>
        </w:rPr>
        <w:t xml:space="preserve"> </w:t>
      </w:r>
      <w:r w:rsidRPr="001E20EA">
        <w:rPr>
          <w:rtl/>
          <w:lang w:bidi="ar"/>
        </w:rPr>
        <w:t xml:space="preserve">التنفيذ والاختبار والتدريب على </w:t>
      </w:r>
      <w:r w:rsidR="00D97498" w:rsidRPr="001E20EA">
        <w:rPr>
          <w:rFonts w:hint="cs"/>
          <w:rtl/>
          <w:lang w:bidi="ar"/>
        </w:rPr>
        <w:t>التشغيل المشترك</w:t>
      </w:r>
      <w:r w:rsidR="002F26EF">
        <w:rPr>
          <w:rFonts w:hint="cs"/>
          <w:rtl/>
          <w:lang w:bidi="ar"/>
        </w:rPr>
        <w:t xml:space="preserve"> بين الأنظمة</w:t>
      </w:r>
      <w:r w:rsidRPr="001E20EA">
        <w:rPr>
          <w:rtl/>
          <w:lang w:bidi="ar"/>
        </w:rPr>
        <w:t xml:space="preserve">، </w:t>
      </w:r>
      <w:r w:rsidR="00353521" w:rsidRPr="001E20EA">
        <w:rPr>
          <w:rFonts w:hint="cs"/>
          <w:rtl/>
          <w:lang w:bidi="ar"/>
        </w:rPr>
        <w:t>و</w:t>
      </w:r>
      <w:r w:rsidR="00E749F5" w:rsidRPr="001E20EA">
        <w:rPr>
          <w:rFonts w:hint="cs"/>
          <w:rtl/>
          <w:lang w:bidi="ar"/>
        </w:rPr>
        <w:t xml:space="preserve">على </w:t>
      </w:r>
      <w:r w:rsidRPr="001E20EA">
        <w:rPr>
          <w:rtl/>
          <w:lang w:bidi="ar"/>
        </w:rPr>
        <w:t xml:space="preserve">وظائف </w:t>
      </w:r>
      <w:r w:rsidR="00353521" w:rsidRPr="001E20EA">
        <w:rPr>
          <w:rtl/>
          <w:lang w:bidi="ar"/>
        </w:rPr>
        <w:t>النظم</w:t>
      </w:r>
      <w:r w:rsidR="00E749F5" w:rsidRPr="001E20EA">
        <w:rPr>
          <w:rFonts w:hint="cs"/>
          <w:rtl/>
          <w:lang w:bidi="ar"/>
        </w:rPr>
        <w:t>،</w:t>
      </w:r>
      <w:r w:rsidR="00353521" w:rsidRPr="001E20EA">
        <w:rPr>
          <w:rtl/>
          <w:lang w:bidi="ar"/>
        </w:rPr>
        <w:t xml:space="preserve"> </w:t>
      </w:r>
      <w:r w:rsidR="00353521" w:rsidRPr="001E20EA">
        <w:rPr>
          <w:rFonts w:hint="cs"/>
          <w:rtl/>
          <w:lang w:bidi="ar"/>
        </w:rPr>
        <w:t>واجراءات</w:t>
      </w:r>
      <w:r w:rsidRPr="001E20EA">
        <w:rPr>
          <w:rtl/>
          <w:lang w:bidi="ar"/>
        </w:rPr>
        <w:t xml:space="preserve"> </w:t>
      </w:r>
      <w:r w:rsidR="00353521" w:rsidRPr="001E20EA">
        <w:rPr>
          <w:rFonts w:hint="cs"/>
          <w:rtl/>
          <w:lang w:bidi="ar"/>
        </w:rPr>
        <w:t>ال</w:t>
      </w:r>
      <w:r w:rsidRPr="001E20EA">
        <w:rPr>
          <w:rtl/>
          <w:lang w:bidi="ar"/>
        </w:rPr>
        <w:t>رصد</w:t>
      </w:r>
      <w:r w:rsidR="00353521" w:rsidRPr="001E20EA">
        <w:rPr>
          <w:rFonts w:hint="cs"/>
          <w:rtl/>
          <w:lang w:bidi="ar"/>
        </w:rPr>
        <w:t xml:space="preserve"> الفعال</w:t>
      </w:r>
      <w:r w:rsidRPr="001E20EA">
        <w:rPr>
          <w:rtl/>
          <w:lang w:bidi="ar"/>
        </w:rPr>
        <w:t xml:space="preserve">، والانتهاء </w:t>
      </w:r>
      <w:r w:rsidR="00E749F5" w:rsidRPr="001E20EA">
        <w:rPr>
          <w:rFonts w:hint="cs"/>
          <w:rtl/>
          <w:lang w:bidi="ar"/>
        </w:rPr>
        <w:t>أخيرا</w:t>
      </w:r>
      <w:r w:rsidRPr="001E20EA">
        <w:rPr>
          <w:rtl/>
          <w:lang w:bidi="ar"/>
        </w:rPr>
        <w:t xml:space="preserve"> من </w:t>
      </w:r>
      <w:r w:rsidR="00B30F8C" w:rsidRPr="001E20EA">
        <w:rPr>
          <w:rFonts w:hint="cs"/>
          <w:rtl/>
          <w:lang w:bidi="ar"/>
        </w:rPr>
        <w:t>حجم</w:t>
      </w:r>
      <w:r w:rsidRPr="001E20EA">
        <w:rPr>
          <w:rtl/>
          <w:lang w:bidi="ar"/>
        </w:rPr>
        <w:t xml:space="preserve"> </w:t>
      </w:r>
      <w:r w:rsidR="00B30F8C" w:rsidRPr="001E20EA">
        <w:rPr>
          <w:rtl/>
          <w:lang w:bidi="ar"/>
        </w:rPr>
        <w:t xml:space="preserve">عمل </w:t>
      </w:r>
      <w:r w:rsidRPr="001E20EA">
        <w:rPr>
          <w:rtl/>
          <w:lang w:bidi="ar"/>
        </w:rPr>
        <w:t>المشروع وتسليم</w:t>
      </w:r>
      <w:r w:rsidR="00B30F8C" w:rsidRPr="001E20EA">
        <w:rPr>
          <w:rFonts w:hint="cs"/>
          <w:rtl/>
          <w:lang w:bidi="ar"/>
        </w:rPr>
        <w:t>ه</w:t>
      </w:r>
      <w:r w:rsidRPr="001E20EA">
        <w:rPr>
          <w:rtl/>
          <w:lang w:bidi="ar"/>
        </w:rPr>
        <w:t xml:space="preserve"> للويبو. (</w:t>
      </w:r>
      <w:r w:rsidR="00250C47" w:rsidRPr="001E20EA">
        <w:rPr>
          <w:rFonts w:hint="cs"/>
          <w:rtl/>
          <w:lang w:bidi="ar"/>
        </w:rPr>
        <w:t>من المقرر أن تكتمل في</w:t>
      </w:r>
      <w:r w:rsidRPr="001E20EA">
        <w:rPr>
          <w:rtl/>
          <w:lang w:bidi="ar"/>
        </w:rPr>
        <w:t xml:space="preserve"> سبتمبر 2015)</w:t>
      </w:r>
    </w:p>
    <w:p w:rsidR="006F1806" w:rsidRPr="001E20EA" w:rsidRDefault="008C4660" w:rsidP="008C4660">
      <w:pPr>
        <w:pStyle w:val="NumberedParaAR"/>
      </w:pPr>
      <w:r>
        <w:rPr>
          <w:rFonts w:hint="cs"/>
          <w:rtl/>
          <w:lang w:bidi="ar"/>
        </w:rPr>
        <w:t>و</w:t>
      </w:r>
      <w:r w:rsidRPr="001E20EA">
        <w:rPr>
          <w:rFonts w:hint="cs"/>
          <w:rtl/>
          <w:lang w:bidi="ar"/>
        </w:rPr>
        <w:t>كان ال</w:t>
      </w:r>
      <w:r w:rsidRPr="001E20EA">
        <w:rPr>
          <w:rtl/>
          <w:lang w:bidi="ar"/>
        </w:rPr>
        <w:t>مشروع</w:t>
      </w:r>
      <w:r>
        <w:rPr>
          <w:rFonts w:hint="cs"/>
          <w:rtl/>
          <w:lang w:bidi="ar-EG"/>
        </w:rPr>
        <w:t xml:space="preserve">، </w:t>
      </w:r>
      <w:r w:rsidR="00B30F8C" w:rsidRPr="001E20EA">
        <w:rPr>
          <w:rtl/>
          <w:lang w:bidi="ar"/>
        </w:rPr>
        <w:t xml:space="preserve">في وقت كتابة هذا التقرير، </w:t>
      </w:r>
      <w:r w:rsidR="00D61EC5" w:rsidRPr="001E20EA">
        <w:rPr>
          <w:rFonts w:hint="cs"/>
          <w:rtl/>
          <w:lang w:bidi="ar"/>
        </w:rPr>
        <w:t>يشرف</w:t>
      </w:r>
      <w:r w:rsidR="00E1484A" w:rsidRPr="001E20EA">
        <w:rPr>
          <w:rtl/>
          <w:lang w:bidi="ar"/>
        </w:rPr>
        <w:t xml:space="preserve"> </w:t>
      </w:r>
      <w:r w:rsidR="00B30F8C" w:rsidRPr="001E20EA">
        <w:rPr>
          <w:rtl/>
          <w:lang w:bidi="ar"/>
        </w:rPr>
        <w:t>على الانتهاء</w:t>
      </w:r>
      <w:r w:rsidR="00D61EC5" w:rsidRPr="001E20EA">
        <w:rPr>
          <w:rFonts w:hint="cs"/>
          <w:rtl/>
          <w:lang w:bidi="ar"/>
        </w:rPr>
        <w:t>،</w:t>
      </w:r>
      <w:r w:rsidR="00B30F8C" w:rsidRPr="001E20EA">
        <w:rPr>
          <w:rtl/>
          <w:lang w:bidi="ar"/>
        </w:rPr>
        <w:t xml:space="preserve"> مع</w:t>
      </w:r>
      <w:r w:rsidR="00321A91" w:rsidRPr="001E20EA">
        <w:rPr>
          <w:rFonts w:hint="cs"/>
          <w:rtl/>
          <w:lang w:bidi="ar"/>
        </w:rPr>
        <w:t xml:space="preserve"> إنجاز</w:t>
      </w:r>
      <w:r w:rsidR="00B30F8C" w:rsidRPr="001E20EA">
        <w:rPr>
          <w:rtl/>
          <w:lang w:bidi="ar"/>
        </w:rPr>
        <w:t xml:space="preserve"> ما يقرب من 98 في المائة من </w:t>
      </w:r>
      <w:r w:rsidR="00C619F9" w:rsidRPr="001E20EA">
        <w:rPr>
          <w:rFonts w:hint="cs"/>
          <w:rtl/>
          <w:lang w:bidi="ar"/>
        </w:rPr>
        <w:t>حجم</w:t>
      </w:r>
      <w:r w:rsidR="00B30F8C" w:rsidRPr="001E20EA">
        <w:rPr>
          <w:rtl/>
          <w:lang w:bidi="ar"/>
        </w:rPr>
        <w:t xml:space="preserve"> </w:t>
      </w:r>
      <w:r w:rsidR="00321A91" w:rsidRPr="001E20EA">
        <w:rPr>
          <w:rtl/>
          <w:lang w:bidi="ar"/>
        </w:rPr>
        <w:t>العمل</w:t>
      </w:r>
      <w:r w:rsidR="00B30F8C" w:rsidRPr="001E20EA">
        <w:rPr>
          <w:rtl/>
          <w:lang w:bidi="ar"/>
        </w:rPr>
        <w:t xml:space="preserve">، </w:t>
      </w:r>
      <w:r w:rsidR="00321A91" w:rsidRPr="001E20EA">
        <w:rPr>
          <w:rFonts w:hint="cs"/>
          <w:rtl/>
          <w:lang w:bidi="ar"/>
        </w:rPr>
        <w:t>و</w:t>
      </w:r>
      <w:r w:rsidR="00321A91" w:rsidRPr="001E20EA">
        <w:rPr>
          <w:rtl/>
          <w:lang w:bidi="ar"/>
        </w:rPr>
        <w:t>من المتوقع أن</w:t>
      </w:r>
      <w:r w:rsidR="00321A91" w:rsidRPr="001E20EA">
        <w:rPr>
          <w:rFonts w:hint="cs"/>
          <w:rtl/>
          <w:lang w:bidi="ar"/>
        </w:rPr>
        <w:t xml:space="preserve"> يجري تسليم</w:t>
      </w:r>
      <w:r w:rsidR="00B30F8C" w:rsidRPr="001E20EA">
        <w:rPr>
          <w:rtl/>
          <w:lang w:bidi="ar"/>
        </w:rPr>
        <w:t xml:space="preserve"> </w:t>
      </w:r>
      <w:r w:rsidR="00321A91" w:rsidRPr="001E20EA">
        <w:rPr>
          <w:rFonts w:hint="cs"/>
          <w:rtl/>
          <w:lang w:bidi="ar"/>
        </w:rPr>
        <w:t xml:space="preserve">إنجازات </w:t>
      </w:r>
      <w:r w:rsidR="00B30F8C" w:rsidRPr="001E20EA">
        <w:rPr>
          <w:rtl/>
          <w:lang w:bidi="ar"/>
        </w:rPr>
        <w:t xml:space="preserve">المشروع بحلول سبتمبر عام 2015. ويبين الجدول التالي التقدم </w:t>
      </w:r>
      <w:r w:rsidR="00C619F9" w:rsidRPr="001E20EA">
        <w:rPr>
          <w:rFonts w:hint="cs"/>
          <w:rtl/>
          <w:lang w:bidi="ar"/>
        </w:rPr>
        <w:t>المحرز في</w:t>
      </w:r>
      <w:r w:rsidR="00B30F8C" w:rsidRPr="001E20EA">
        <w:rPr>
          <w:rtl/>
          <w:lang w:bidi="ar"/>
        </w:rPr>
        <w:t xml:space="preserve"> </w:t>
      </w:r>
      <w:r w:rsidR="00C619F9" w:rsidRPr="001E20EA">
        <w:rPr>
          <w:rFonts w:hint="cs"/>
          <w:rtl/>
          <w:lang w:bidi="ar"/>
        </w:rPr>
        <w:t>ال</w:t>
      </w:r>
      <w:r w:rsidR="00B30F8C" w:rsidRPr="001E20EA">
        <w:rPr>
          <w:rtl/>
          <w:lang w:bidi="ar"/>
        </w:rPr>
        <w:t xml:space="preserve">عناصر الرئيسية للمشروع ومواعيد الإنجاز </w:t>
      </w:r>
      <w:r w:rsidR="00C619F9" w:rsidRPr="001E20EA">
        <w:rPr>
          <w:rFonts w:hint="cs"/>
          <w:rtl/>
          <w:lang w:bidi="ar"/>
        </w:rPr>
        <w:t>المقررة</w:t>
      </w:r>
      <w:r w:rsidR="008C6AA5" w:rsidRPr="001E20EA">
        <w:rPr>
          <w:rFonts w:hint="cs"/>
          <w:rtl/>
          <w:lang w:bidi="a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3"/>
        <w:gridCol w:w="2070"/>
        <w:gridCol w:w="2520"/>
      </w:tblGrid>
      <w:tr w:rsidR="008C6AA5" w:rsidRPr="001E20EA" w:rsidTr="008D0F22">
        <w:tc>
          <w:tcPr>
            <w:tcW w:w="3703" w:type="dxa"/>
          </w:tcPr>
          <w:p w:rsidR="008C6AA5" w:rsidRPr="001E20EA" w:rsidRDefault="0074689F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</w:rPr>
              <w:t>عناصر المشروع</w:t>
            </w:r>
          </w:p>
        </w:tc>
        <w:tc>
          <w:tcPr>
            <w:tcW w:w="2070" w:type="dxa"/>
          </w:tcPr>
          <w:p w:rsidR="008C6AA5" w:rsidRPr="001E20EA" w:rsidRDefault="0074689F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</w:rPr>
              <w:t>الحالة الراهنة</w:t>
            </w:r>
          </w:p>
        </w:tc>
        <w:tc>
          <w:tcPr>
            <w:tcW w:w="2520" w:type="dxa"/>
          </w:tcPr>
          <w:p w:rsidR="008C6AA5" w:rsidRPr="001E20EA" w:rsidRDefault="0074689F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</w:rPr>
              <w:t>موعد إنجاز العمل</w:t>
            </w:r>
          </w:p>
        </w:tc>
      </w:tr>
      <w:tr w:rsidR="008C6AA5" w:rsidRPr="001E20EA" w:rsidTr="008D0F22">
        <w:tc>
          <w:tcPr>
            <w:tcW w:w="3703" w:type="dxa"/>
          </w:tcPr>
          <w:p w:rsidR="008C6AA5" w:rsidRPr="001E20EA" w:rsidRDefault="0074689F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sz w:val="28"/>
                <w:szCs w:val="28"/>
                <w:rtl/>
              </w:rPr>
              <w:t xml:space="preserve">تدابير الأمن الداخلي </w:t>
            </w:r>
            <w:r w:rsidR="00D81405" w:rsidRPr="001E20EA">
              <w:rPr>
                <w:rFonts w:hint="cs"/>
                <w:sz w:val="28"/>
                <w:szCs w:val="28"/>
                <w:rtl/>
              </w:rPr>
              <w:t>(</w:t>
            </w:r>
            <w:r w:rsidRPr="001E20EA">
              <w:rPr>
                <w:sz w:val="28"/>
                <w:szCs w:val="28"/>
                <w:rtl/>
              </w:rPr>
              <w:t xml:space="preserve"> الويبو</w:t>
            </w:r>
            <w:r w:rsidR="00D81405" w:rsidRPr="001E20EA">
              <w:rPr>
                <w:rFonts w:hint="cs"/>
                <w:sz w:val="28"/>
                <w:szCs w:val="28"/>
                <w:rtl/>
              </w:rPr>
              <w:t>)</w:t>
            </w:r>
          </w:p>
          <w:p w:rsidR="0074689F" w:rsidRPr="001E20EA" w:rsidRDefault="003C4127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sz w:val="28"/>
                <w:szCs w:val="28"/>
                <w:rtl/>
              </w:rPr>
              <w:t>نظ</w:t>
            </w:r>
            <w:r w:rsidR="0074689F" w:rsidRPr="001E20EA">
              <w:rPr>
                <w:sz w:val="28"/>
                <w:szCs w:val="28"/>
                <w:rtl/>
              </w:rPr>
              <w:t xml:space="preserve">م </w:t>
            </w:r>
            <w:r w:rsidRPr="001E20EA">
              <w:rPr>
                <w:rFonts w:hint="cs"/>
                <w:sz w:val="28"/>
                <w:szCs w:val="28"/>
                <w:rtl/>
              </w:rPr>
              <w:t xml:space="preserve">المراقبة </w:t>
            </w:r>
            <w:r w:rsidR="00615D65" w:rsidRPr="001E20EA">
              <w:rPr>
                <w:rFonts w:hint="cs"/>
                <w:sz w:val="28"/>
                <w:szCs w:val="28"/>
                <w:rtl/>
              </w:rPr>
              <w:t>ب</w:t>
            </w:r>
            <w:r w:rsidR="00615D65" w:rsidRPr="001E20EA">
              <w:rPr>
                <w:sz w:val="28"/>
                <w:szCs w:val="28"/>
                <w:rtl/>
              </w:rPr>
              <w:t xml:space="preserve">الدوائر </w:t>
            </w:r>
            <w:r w:rsidR="0074689F" w:rsidRPr="001E20EA">
              <w:rPr>
                <w:sz w:val="28"/>
                <w:szCs w:val="28"/>
                <w:rtl/>
              </w:rPr>
              <w:t>التلفزيونية المغلقة (</w:t>
            </w:r>
            <w:r w:rsidR="0074689F" w:rsidRPr="001E20EA">
              <w:rPr>
                <w:sz w:val="28"/>
                <w:szCs w:val="28"/>
              </w:rPr>
              <w:t>CCTV</w:t>
            </w:r>
            <w:r w:rsidR="0074689F" w:rsidRPr="001E20EA">
              <w:rPr>
                <w:sz w:val="28"/>
                <w:szCs w:val="28"/>
                <w:rtl/>
              </w:rPr>
              <w:t>)</w:t>
            </w:r>
          </w:p>
          <w:p w:rsidR="003C4127" w:rsidRPr="001E20EA" w:rsidRDefault="00EA7C4C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نظ</w:t>
            </w:r>
            <w:r w:rsidR="003C4127" w:rsidRPr="001E20EA">
              <w:rPr>
                <w:rFonts w:hint="cs"/>
                <w:sz w:val="28"/>
                <w:szCs w:val="28"/>
                <w:rtl/>
              </w:rPr>
              <w:t>م مراقبة الدخول</w:t>
            </w:r>
          </w:p>
          <w:p w:rsidR="00B81877" w:rsidRPr="001E20EA" w:rsidRDefault="00B81877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مدخل المبنى الرئيسي</w:t>
            </w:r>
          </w:p>
          <w:p w:rsidR="003C4127" w:rsidRPr="001E20EA" w:rsidRDefault="00B81877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شبكة الأمن المحلية</w:t>
            </w:r>
            <w:r w:rsidR="00EA7C4C" w:rsidRPr="001E20E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A7C4C" w:rsidRPr="001E20E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EA7C4C" w:rsidRPr="001E20EA">
              <w:rPr>
                <w:sz w:val="28"/>
                <w:szCs w:val="28"/>
              </w:rPr>
              <w:t>LAN</w:t>
            </w:r>
            <w:r w:rsidR="00EA7C4C" w:rsidRPr="001E20E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81877" w:rsidRPr="001E20EA" w:rsidRDefault="00B81877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مركز عمليات الأمن</w:t>
            </w:r>
          </w:p>
          <w:p w:rsidR="0074689F" w:rsidRPr="001E20EA" w:rsidRDefault="00B81877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نظم الكشف عن الحرائق</w:t>
            </w:r>
          </w:p>
        </w:tc>
        <w:tc>
          <w:tcPr>
            <w:tcW w:w="2070" w:type="dxa"/>
          </w:tcPr>
          <w:p w:rsidR="008C6AA5" w:rsidRPr="001E20EA" w:rsidRDefault="0074689F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المرحلة الثالثة</w:t>
            </w:r>
          </w:p>
        </w:tc>
        <w:tc>
          <w:tcPr>
            <w:tcW w:w="2520" w:type="dxa"/>
          </w:tcPr>
          <w:p w:rsidR="008C6AA5" w:rsidRPr="001E20EA" w:rsidRDefault="0074689F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اكتملت في يناير 2015</w:t>
            </w:r>
          </w:p>
        </w:tc>
      </w:tr>
      <w:tr w:rsidR="00B81877" w:rsidRPr="001E20EA" w:rsidTr="008D0F22">
        <w:tc>
          <w:tcPr>
            <w:tcW w:w="3703" w:type="dxa"/>
          </w:tcPr>
          <w:p w:rsidR="00B81877" w:rsidRPr="001E20EA" w:rsidRDefault="00353335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sz w:val="28"/>
                <w:szCs w:val="28"/>
                <w:rtl/>
              </w:rPr>
              <w:t>تدابير المحيط الأمني حول الويبو</w:t>
            </w:r>
          </w:p>
          <w:p w:rsidR="00353335" w:rsidRPr="001E20EA" w:rsidRDefault="00EA7C4C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(</w:t>
            </w:r>
            <w:r w:rsidR="00353335" w:rsidRPr="001E20EA">
              <w:rPr>
                <w:sz w:val="28"/>
                <w:szCs w:val="28"/>
                <w:rtl/>
              </w:rPr>
              <w:t>مؤسسة مباني المنظمات الدولية</w:t>
            </w:r>
            <w:r w:rsidRPr="001E20EA">
              <w:rPr>
                <w:rFonts w:hint="cs"/>
                <w:sz w:val="28"/>
                <w:szCs w:val="28"/>
                <w:rtl/>
              </w:rPr>
              <w:t>)</w:t>
            </w:r>
            <w:r w:rsidR="00353335" w:rsidRPr="001E20E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3335" w:rsidRPr="001E20EA">
              <w:rPr>
                <w:sz w:val="28"/>
                <w:szCs w:val="28"/>
              </w:rPr>
              <w:t>(FIPOI)</w:t>
            </w:r>
          </w:p>
          <w:p w:rsidR="00353335" w:rsidRPr="001E20EA" w:rsidRDefault="00353335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الحواجز المضادة للسيارات</w:t>
            </w:r>
          </w:p>
          <w:p w:rsidR="00353335" w:rsidRPr="001E20EA" w:rsidRDefault="00353335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 xml:space="preserve">حواجز </w:t>
            </w:r>
            <w:r w:rsidR="00EA7C4C" w:rsidRPr="001E20EA">
              <w:rPr>
                <w:rFonts w:hint="cs"/>
                <w:sz w:val="28"/>
                <w:szCs w:val="28"/>
                <w:rtl/>
              </w:rPr>
              <w:t>مانعة</w:t>
            </w:r>
            <w:r w:rsidRPr="001E20EA">
              <w:rPr>
                <w:rFonts w:hint="cs"/>
                <w:sz w:val="28"/>
                <w:szCs w:val="28"/>
                <w:rtl/>
              </w:rPr>
              <w:t xml:space="preserve"> للمارة (النطاق المعد</w:t>
            </w:r>
            <w:r w:rsidR="00984686" w:rsidRPr="001E20EA">
              <w:rPr>
                <w:rFonts w:hint="cs"/>
                <w:sz w:val="28"/>
                <w:szCs w:val="28"/>
                <w:rtl/>
              </w:rPr>
              <w:t>ّ</w:t>
            </w:r>
            <w:r w:rsidRPr="001E20EA">
              <w:rPr>
                <w:rFonts w:hint="cs"/>
                <w:sz w:val="28"/>
                <w:szCs w:val="28"/>
                <w:rtl/>
              </w:rPr>
              <w:t>ل)</w:t>
            </w:r>
          </w:p>
          <w:p w:rsidR="00866A16" w:rsidRPr="001E20EA" w:rsidRDefault="00866A16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أكشاك</w:t>
            </w:r>
            <w:r w:rsidR="00984686" w:rsidRPr="001E20EA">
              <w:rPr>
                <w:rFonts w:hint="cs"/>
                <w:sz w:val="28"/>
                <w:szCs w:val="28"/>
                <w:rtl/>
              </w:rPr>
              <w:t xml:space="preserve"> /</w:t>
            </w:r>
            <w:r w:rsidRPr="001E20EA">
              <w:rPr>
                <w:rFonts w:hint="cs"/>
                <w:sz w:val="28"/>
                <w:szCs w:val="28"/>
                <w:rtl/>
              </w:rPr>
              <w:t>مقصور</w:t>
            </w:r>
            <w:r w:rsidR="00984686" w:rsidRPr="001E20EA">
              <w:rPr>
                <w:rFonts w:hint="cs"/>
                <w:sz w:val="28"/>
                <w:szCs w:val="28"/>
                <w:rtl/>
              </w:rPr>
              <w:t>ات</w:t>
            </w:r>
            <w:r w:rsidRPr="001E20EA">
              <w:rPr>
                <w:rFonts w:hint="cs"/>
                <w:sz w:val="28"/>
                <w:szCs w:val="28"/>
                <w:rtl/>
              </w:rPr>
              <w:t xml:space="preserve"> للحراس</w:t>
            </w:r>
          </w:p>
          <w:p w:rsidR="00984686" w:rsidRPr="001E20EA" w:rsidRDefault="00984686" w:rsidP="007E1091">
            <w:pPr>
              <w:pStyle w:val="NumberedParaAR"/>
              <w:numPr>
                <w:ilvl w:val="0"/>
                <w:numId w:val="24"/>
              </w:numPr>
              <w:spacing w:after="0" w:line="280" w:lineRule="exact"/>
              <w:ind w:left="445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نظم منع التسلل</w:t>
            </w:r>
          </w:p>
        </w:tc>
        <w:tc>
          <w:tcPr>
            <w:tcW w:w="2070" w:type="dxa"/>
          </w:tcPr>
          <w:p w:rsidR="00B81877" w:rsidRPr="001E20EA" w:rsidRDefault="00984686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المرحلة الثالثة</w:t>
            </w:r>
          </w:p>
        </w:tc>
        <w:tc>
          <w:tcPr>
            <w:tcW w:w="2520" w:type="dxa"/>
          </w:tcPr>
          <w:p w:rsidR="00B81877" w:rsidRPr="001E20EA" w:rsidRDefault="00984686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من المقرر أن تكتمل في أغسطس 2015</w:t>
            </w:r>
          </w:p>
        </w:tc>
      </w:tr>
      <w:tr w:rsidR="00984686" w:rsidRPr="001E20EA" w:rsidTr="008D0F22">
        <w:tc>
          <w:tcPr>
            <w:tcW w:w="3703" w:type="dxa"/>
          </w:tcPr>
          <w:p w:rsidR="00984686" w:rsidRPr="001E20EA" w:rsidRDefault="00984686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نظم الكشف عن التسلل</w:t>
            </w:r>
          </w:p>
        </w:tc>
        <w:tc>
          <w:tcPr>
            <w:tcW w:w="2070" w:type="dxa"/>
          </w:tcPr>
          <w:p w:rsidR="00984686" w:rsidRPr="001E20EA" w:rsidRDefault="00984686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المرحلة الثالثة</w:t>
            </w:r>
          </w:p>
        </w:tc>
        <w:tc>
          <w:tcPr>
            <w:tcW w:w="2520" w:type="dxa"/>
          </w:tcPr>
          <w:p w:rsidR="00984686" w:rsidRPr="001E20EA" w:rsidRDefault="00984686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</w:rPr>
            </w:pPr>
            <w:r w:rsidRPr="001E20EA">
              <w:rPr>
                <w:rFonts w:hint="cs"/>
                <w:sz w:val="28"/>
                <w:szCs w:val="28"/>
                <w:rtl/>
              </w:rPr>
              <w:t>من المقرر أن تكتمل في سبتمبر 2015</w:t>
            </w:r>
          </w:p>
        </w:tc>
      </w:tr>
    </w:tbl>
    <w:p w:rsidR="008C6AA5" w:rsidRPr="001E20EA" w:rsidRDefault="00984686" w:rsidP="007E1091">
      <w:pPr>
        <w:pStyle w:val="NumberedParaAR"/>
        <w:spacing w:before="240"/>
      </w:pPr>
      <w:r w:rsidRPr="001E20EA">
        <w:rPr>
          <w:rFonts w:hint="cs"/>
          <w:rtl/>
          <w:lang w:bidi="ar"/>
        </w:rPr>
        <w:t xml:space="preserve">ويجدُر </w:t>
      </w:r>
      <w:r w:rsidR="00506575" w:rsidRPr="001E20EA">
        <w:rPr>
          <w:rFonts w:hint="cs"/>
          <w:rtl/>
          <w:lang w:bidi="ar"/>
        </w:rPr>
        <w:t>بالذكر،</w:t>
      </w:r>
      <w:r w:rsidRPr="001E20EA">
        <w:rPr>
          <w:rFonts w:hint="cs"/>
          <w:rtl/>
          <w:lang w:bidi="ar"/>
        </w:rPr>
        <w:t xml:space="preserve"> من التقرير المرحلي السابق</w:t>
      </w:r>
      <w:r w:rsidR="00446DD2" w:rsidRPr="001E20EA">
        <w:rPr>
          <w:rFonts w:hint="cs"/>
          <w:rtl/>
          <w:lang w:bidi="ar"/>
        </w:rPr>
        <w:t xml:space="preserve">(الوثيقة </w:t>
      </w:r>
      <w:r w:rsidR="00446DD2" w:rsidRPr="001E20EA">
        <w:rPr>
          <w:lang w:bidi="ar"/>
        </w:rPr>
        <w:t>WO/PBC/22/13</w:t>
      </w:r>
      <w:r w:rsidR="00446DD2" w:rsidRPr="001E20EA">
        <w:rPr>
          <w:rFonts w:hint="cs"/>
          <w:rtl/>
          <w:lang w:bidi="ar"/>
        </w:rPr>
        <w:t>)</w:t>
      </w:r>
      <w:r w:rsidR="00A640FC" w:rsidRPr="001E20EA">
        <w:rPr>
          <w:rFonts w:hint="cs"/>
          <w:rtl/>
          <w:lang w:bidi="ar"/>
        </w:rPr>
        <w:t>، أن إنشاء قاعة المؤتمرات والمدخل الرئيسي</w:t>
      </w:r>
      <w:r w:rsidR="008A5DC6" w:rsidRPr="001E20EA">
        <w:rPr>
          <w:rFonts w:hint="cs"/>
          <w:rtl/>
          <w:lang w:bidi="ar"/>
        </w:rPr>
        <w:t xml:space="preserve"> للويبو أثر على</w:t>
      </w:r>
      <w:r w:rsidR="00373F70" w:rsidRPr="001E20EA">
        <w:rPr>
          <w:rFonts w:ascii="Arial" w:hAnsi="Arial" w:cs="Arial"/>
          <w:color w:val="222222"/>
          <w:sz w:val="22"/>
          <w:szCs w:val="20"/>
          <w:rtl/>
          <w:lang w:bidi="ar"/>
        </w:rPr>
        <w:t xml:space="preserve"> </w:t>
      </w:r>
      <w:r w:rsidR="00373F70" w:rsidRPr="001E20EA">
        <w:rPr>
          <w:rtl/>
          <w:lang w:bidi="ar"/>
        </w:rPr>
        <w:t xml:space="preserve">التنفيذ المرحلي لتدابير </w:t>
      </w:r>
      <w:r w:rsidR="00373F70" w:rsidRPr="001E20EA">
        <w:rPr>
          <w:rFonts w:hint="cs"/>
          <w:rtl/>
          <w:lang w:bidi="ar"/>
        </w:rPr>
        <w:t>ال</w:t>
      </w:r>
      <w:r w:rsidR="00373F70" w:rsidRPr="001E20EA">
        <w:rPr>
          <w:rtl/>
          <w:lang w:bidi="ar"/>
        </w:rPr>
        <w:t xml:space="preserve">محيط </w:t>
      </w:r>
      <w:r w:rsidR="00373F70" w:rsidRPr="001E20EA">
        <w:rPr>
          <w:rFonts w:hint="cs"/>
          <w:rtl/>
          <w:lang w:bidi="ar"/>
        </w:rPr>
        <w:t>ا</w:t>
      </w:r>
      <w:r w:rsidR="00373F70" w:rsidRPr="001E20EA">
        <w:rPr>
          <w:rtl/>
          <w:lang w:bidi="ar"/>
        </w:rPr>
        <w:t>لأمن</w:t>
      </w:r>
      <w:r w:rsidR="00373F70" w:rsidRPr="001E20EA">
        <w:rPr>
          <w:rFonts w:hint="cs"/>
          <w:rtl/>
          <w:lang w:bidi="ar"/>
        </w:rPr>
        <w:t>ي</w:t>
      </w:r>
      <w:r w:rsidR="00373F70" w:rsidRPr="001E20EA">
        <w:rPr>
          <w:rtl/>
          <w:lang w:bidi="ar"/>
        </w:rPr>
        <w:t xml:space="preserve">، </w:t>
      </w:r>
      <w:r w:rsidR="00506575" w:rsidRPr="001E20EA">
        <w:rPr>
          <w:rFonts w:hint="cs"/>
          <w:rtl/>
          <w:lang w:bidi="ar"/>
        </w:rPr>
        <w:t xml:space="preserve">الذي </w:t>
      </w:r>
      <w:r w:rsidR="00EA7C4C" w:rsidRPr="001E20EA">
        <w:rPr>
          <w:rFonts w:hint="cs"/>
          <w:rtl/>
          <w:lang w:bidi="ar"/>
        </w:rPr>
        <w:t>من المتوقع أن تكتمل</w:t>
      </w:r>
      <w:r w:rsidR="005C75FB" w:rsidRPr="001E20EA">
        <w:rPr>
          <w:rtl/>
          <w:lang w:bidi="ar"/>
        </w:rPr>
        <w:t xml:space="preserve"> آخر</w:t>
      </w:r>
      <w:r w:rsidR="00373F70" w:rsidRPr="001E20EA">
        <w:rPr>
          <w:rtl/>
          <w:lang w:bidi="ar"/>
        </w:rPr>
        <w:t xml:space="preserve"> </w:t>
      </w:r>
      <w:r w:rsidR="005815A9" w:rsidRPr="001E20EA">
        <w:rPr>
          <w:rFonts w:hint="cs"/>
          <w:rtl/>
          <w:lang w:bidi="ar"/>
        </w:rPr>
        <w:t>مر</w:t>
      </w:r>
      <w:r w:rsidR="00506575" w:rsidRPr="001E20EA">
        <w:rPr>
          <w:rFonts w:hint="cs"/>
          <w:rtl/>
          <w:lang w:bidi="ar"/>
        </w:rPr>
        <w:t>ا</w:t>
      </w:r>
      <w:r w:rsidR="005815A9" w:rsidRPr="001E20EA">
        <w:rPr>
          <w:rFonts w:hint="cs"/>
          <w:rtl/>
          <w:lang w:bidi="ar"/>
        </w:rPr>
        <w:t>حل</w:t>
      </w:r>
      <w:r w:rsidR="00506575" w:rsidRPr="001E20EA">
        <w:rPr>
          <w:rFonts w:hint="cs"/>
          <w:rtl/>
          <w:lang w:bidi="ar"/>
        </w:rPr>
        <w:t>ه</w:t>
      </w:r>
      <w:r w:rsidR="005815A9" w:rsidRPr="001E20EA">
        <w:rPr>
          <w:rFonts w:hint="cs"/>
          <w:rtl/>
          <w:lang w:bidi="ar"/>
        </w:rPr>
        <w:t xml:space="preserve"> </w:t>
      </w:r>
      <w:r w:rsidR="00373F70" w:rsidRPr="001E20EA">
        <w:rPr>
          <w:rtl/>
          <w:lang w:bidi="ar"/>
        </w:rPr>
        <w:t xml:space="preserve">بحلول سبتمبر 2015. </w:t>
      </w:r>
      <w:r w:rsidR="00FA122C" w:rsidRPr="001E20EA">
        <w:rPr>
          <w:rFonts w:hint="cs"/>
          <w:rtl/>
          <w:lang w:bidi="ar"/>
        </w:rPr>
        <w:t>و</w:t>
      </w:r>
      <w:r w:rsidR="00FA122C" w:rsidRPr="001E20EA">
        <w:rPr>
          <w:rtl/>
          <w:lang w:bidi="ar"/>
        </w:rPr>
        <w:t xml:space="preserve">لأسباب </w:t>
      </w:r>
      <w:r w:rsidR="00FA122C" w:rsidRPr="001E20EA">
        <w:rPr>
          <w:rFonts w:hint="cs"/>
          <w:rtl/>
          <w:lang w:bidi="ar"/>
        </w:rPr>
        <w:t>تقنية</w:t>
      </w:r>
      <w:r w:rsidR="00FA122C" w:rsidRPr="001E20EA">
        <w:rPr>
          <w:rtl/>
          <w:lang w:bidi="ar"/>
        </w:rPr>
        <w:t xml:space="preserve"> و</w:t>
      </w:r>
      <w:r w:rsidR="00FA122C" w:rsidRPr="001E20EA">
        <w:rPr>
          <w:rFonts w:hint="cs"/>
          <w:rtl/>
          <w:lang w:bidi="ar"/>
        </w:rPr>
        <w:t>إ</w:t>
      </w:r>
      <w:r w:rsidR="00FA122C" w:rsidRPr="001E20EA">
        <w:rPr>
          <w:rtl/>
          <w:lang w:bidi="ar"/>
        </w:rPr>
        <w:t xml:space="preserve">دارية، </w:t>
      </w:r>
      <w:r w:rsidR="005815A9" w:rsidRPr="001E20EA">
        <w:rPr>
          <w:rtl/>
          <w:lang w:bidi="ar"/>
        </w:rPr>
        <w:t>كان الانتهاء</w:t>
      </w:r>
      <w:r w:rsidR="00FA122C" w:rsidRPr="001E20EA">
        <w:rPr>
          <w:rFonts w:hint="cs"/>
          <w:rtl/>
          <w:lang w:bidi="ar"/>
        </w:rPr>
        <w:t xml:space="preserve"> </w:t>
      </w:r>
      <w:r w:rsidR="00373F70" w:rsidRPr="001E20EA">
        <w:rPr>
          <w:rtl/>
          <w:lang w:bidi="ar"/>
        </w:rPr>
        <w:t xml:space="preserve">من قاعة المؤتمرات </w:t>
      </w:r>
      <w:r w:rsidR="005815A9" w:rsidRPr="001E20EA">
        <w:rPr>
          <w:rFonts w:hint="cs"/>
          <w:rtl/>
          <w:lang w:bidi="ar"/>
        </w:rPr>
        <w:t>والمدخل الرئيسي</w:t>
      </w:r>
      <w:r w:rsidR="00FA122C" w:rsidRPr="001E20EA">
        <w:rPr>
          <w:rFonts w:hint="cs"/>
          <w:rtl/>
          <w:lang w:bidi="ar"/>
        </w:rPr>
        <w:t xml:space="preserve">، </w:t>
      </w:r>
      <w:r w:rsidR="00FA122C" w:rsidRPr="001E20EA">
        <w:rPr>
          <w:rtl/>
          <w:lang w:bidi="ar"/>
        </w:rPr>
        <w:t xml:space="preserve">في </w:t>
      </w:r>
      <w:r w:rsidR="00FA122C" w:rsidRPr="001E20EA">
        <w:rPr>
          <w:rFonts w:hint="cs"/>
          <w:rtl/>
          <w:lang w:bidi="ar"/>
        </w:rPr>
        <w:t>أغلب</w:t>
      </w:r>
      <w:r w:rsidR="00FA122C" w:rsidRPr="001E20EA">
        <w:rPr>
          <w:rtl/>
          <w:lang w:bidi="ar"/>
        </w:rPr>
        <w:t xml:space="preserve"> </w:t>
      </w:r>
      <w:r w:rsidR="00FA122C" w:rsidRPr="001E20EA">
        <w:rPr>
          <w:rFonts w:hint="cs"/>
          <w:rtl/>
          <w:lang w:bidi="ar"/>
        </w:rPr>
        <w:t xml:space="preserve">الأحيان، </w:t>
      </w:r>
      <w:r w:rsidR="00A3107B" w:rsidRPr="001E20EA">
        <w:rPr>
          <w:rFonts w:hint="cs"/>
          <w:rtl/>
          <w:lang w:bidi="ar"/>
        </w:rPr>
        <w:t>بالغ الأهمية</w:t>
      </w:r>
      <w:r w:rsidR="00506575" w:rsidRPr="001E20EA">
        <w:rPr>
          <w:rtl/>
          <w:lang w:bidi="ar"/>
        </w:rPr>
        <w:t xml:space="preserve"> </w:t>
      </w:r>
      <w:r w:rsidR="00A3107B" w:rsidRPr="001E20EA">
        <w:rPr>
          <w:rFonts w:hint="cs"/>
          <w:rtl/>
          <w:lang w:bidi="ar"/>
        </w:rPr>
        <w:t>لتنفيذ</w:t>
      </w:r>
      <w:r w:rsidR="00373F70" w:rsidRPr="001E20EA">
        <w:rPr>
          <w:rtl/>
          <w:lang w:bidi="ar"/>
        </w:rPr>
        <w:t xml:space="preserve"> معظم عناصر السلامة والأمن المادي</w:t>
      </w:r>
      <w:r w:rsidR="00506575" w:rsidRPr="001E20EA">
        <w:rPr>
          <w:rFonts w:hint="cs"/>
          <w:rtl/>
          <w:lang w:bidi="ar"/>
        </w:rPr>
        <w:t>ة</w:t>
      </w:r>
      <w:r w:rsidR="00373F70" w:rsidRPr="001E20EA">
        <w:rPr>
          <w:rtl/>
          <w:lang w:bidi="ar"/>
        </w:rPr>
        <w:t xml:space="preserve"> للمشروع.</w:t>
      </w:r>
    </w:p>
    <w:p w:rsidR="00506575" w:rsidRPr="001E20EA" w:rsidRDefault="00506575" w:rsidP="005342B7">
      <w:pPr>
        <w:pStyle w:val="NumberedParaAR"/>
      </w:pPr>
      <w:r w:rsidRPr="001E20EA">
        <w:rPr>
          <w:rtl/>
          <w:lang w:bidi="ar"/>
        </w:rPr>
        <w:t xml:space="preserve">ويتألف نظام الويبو </w:t>
      </w:r>
      <w:r w:rsidR="005342B7">
        <w:rPr>
          <w:rFonts w:hint="cs"/>
          <w:rtl/>
          <w:lang w:bidi="ar"/>
        </w:rPr>
        <w:t>لكشف</w:t>
      </w:r>
      <w:r w:rsidRPr="001E20EA">
        <w:rPr>
          <w:rtl/>
          <w:lang w:bidi="ar"/>
        </w:rPr>
        <w:t xml:space="preserve"> التسلل من عنصرين أساسيين؛ تغطية </w:t>
      </w:r>
      <w:r w:rsidRPr="001E20EA">
        <w:rPr>
          <w:rFonts w:hint="cs"/>
          <w:rtl/>
          <w:lang w:bidi="ar"/>
        </w:rPr>
        <w:t>ال</w:t>
      </w:r>
      <w:r w:rsidRPr="001E20EA">
        <w:rPr>
          <w:rtl/>
          <w:lang w:bidi="ar"/>
        </w:rPr>
        <w:t xml:space="preserve">مرافق </w:t>
      </w:r>
      <w:r w:rsidRPr="001E20EA">
        <w:rPr>
          <w:rFonts w:hint="cs"/>
          <w:rtl/>
          <w:lang w:bidi="ar"/>
        </w:rPr>
        <w:t>بنظام ال</w:t>
      </w:r>
      <w:r w:rsidRPr="001E20EA">
        <w:rPr>
          <w:rtl/>
          <w:lang w:bidi="ar"/>
        </w:rPr>
        <w:t xml:space="preserve">ليزر، </w:t>
      </w:r>
      <w:r w:rsidRPr="001E20EA">
        <w:rPr>
          <w:rFonts w:hint="cs"/>
          <w:rtl/>
          <w:lang w:bidi="ar"/>
        </w:rPr>
        <w:t xml:space="preserve">وقد </w:t>
      </w:r>
      <w:r w:rsidRPr="001E20EA">
        <w:rPr>
          <w:rtl/>
          <w:lang w:bidi="ar"/>
        </w:rPr>
        <w:t>أك</w:t>
      </w:r>
      <w:r w:rsidRPr="001E20EA">
        <w:rPr>
          <w:rFonts w:hint="cs"/>
          <w:rtl/>
          <w:lang w:bidi="ar"/>
        </w:rPr>
        <w:t>ت</w:t>
      </w:r>
      <w:r w:rsidRPr="001E20EA">
        <w:rPr>
          <w:rtl/>
          <w:lang w:bidi="ar"/>
        </w:rPr>
        <w:t>مل في يناير 2015، ونظام ا</w:t>
      </w:r>
      <w:r w:rsidR="0001218A" w:rsidRPr="001E20EA">
        <w:rPr>
          <w:rFonts w:hint="cs"/>
          <w:rtl/>
          <w:lang w:bidi="ar"/>
        </w:rPr>
        <w:t>لا</w:t>
      </w:r>
      <w:r w:rsidRPr="001E20EA">
        <w:rPr>
          <w:rtl/>
          <w:lang w:bidi="ar"/>
        </w:rPr>
        <w:t>ستشعار الأرض</w:t>
      </w:r>
      <w:r w:rsidR="0001218A" w:rsidRPr="001E20EA">
        <w:rPr>
          <w:rFonts w:hint="cs"/>
          <w:rtl/>
          <w:lang w:bidi="ar"/>
        </w:rPr>
        <w:t>ي"</w:t>
      </w:r>
      <w:r w:rsidRPr="001E20EA">
        <w:t>Omnitrax</w:t>
      </w:r>
      <w:r w:rsidR="0001218A" w:rsidRPr="001E20EA">
        <w:rPr>
          <w:rFonts w:hint="cs"/>
          <w:rtl/>
        </w:rPr>
        <w:t>"</w:t>
      </w:r>
      <w:r w:rsidRPr="001E20EA">
        <w:rPr>
          <w:rtl/>
          <w:lang w:bidi="ar"/>
        </w:rPr>
        <w:t xml:space="preserve">، </w:t>
      </w:r>
      <w:r w:rsidR="005021EB" w:rsidRPr="001E20EA">
        <w:rPr>
          <w:rFonts w:hint="cs"/>
          <w:rtl/>
          <w:lang w:bidi="ar"/>
        </w:rPr>
        <w:t xml:space="preserve">الذي </w:t>
      </w:r>
      <w:r w:rsidR="00703F79" w:rsidRPr="001E20EA">
        <w:rPr>
          <w:rFonts w:hint="cs"/>
          <w:rtl/>
          <w:lang w:bidi="ar"/>
        </w:rPr>
        <w:t>من المقرر</w:t>
      </w:r>
      <w:r w:rsidRPr="001E20EA">
        <w:rPr>
          <w:rtl/>
          <w:lang w:bidi="ar"/>
        </w:rPr>
        <w:t xml:space="preserve"> أن </w:t>
      </w:r>
      <w:r w:rsidR="00703F79" w:rsidRPr="001E20EA">
        <w:rPr>
          <w:rFonts w:hint="cs"/>
          <w:rtl/>
          <w:lang w:bidi="ar"/>
        </w:rPr>
        <w:t>ي</w:t>
      </w:r>
      <w:r w:rsidRPr="001E20EA">
        <w:rPr>
          <w:rtl/>
          <w:lang w:bidi="ar"/>
        </w:rPr>
        <w:t>كتمل في سبتمبر 2015.</w:t>
      </w:r>
    </w:p>
    <w:p w:rsidR="00703F79" w:rsidRPr="001E20EA" w:rsidRDefault="00703F79" w:rsidP="00A95119">
      <w:pPr>
        <w:pStyle w:val="NumberedParaAR"/>
        <w:keepNext/>
        <w:numPr>
          <w:ilvl w:val="0"/>
          <w:numId w:val="0"/>
        </w:numPr>
        <w:spacing w:after="120"/>
        <w:rPr>
          <w:b/>
          <w:bCs/>
          <w:sz w:val="40"/>
          <w:szCs w:val="40"/>
        </w:rPr>
      </w:pPr>
      <w:r w:rsidRPr="001E20EA">
        <w:rPr>
          <w:rFonts w:hint="cs"/>
          <w:b/>
          <w:bCs/>
          <w:sz w:val="40"/>
          <w:szCs w:val="40"/>
          <w:rtl/>
          <w:lang w:bidi="ar"/>
        </w:rPr>
        <w:lastRenderedPageBreak/>
        <w:t xml:space="preserve">الإنجازات التي تحققت </w:t>
      </w:r>
      <w:r w:rsidR="005342B7">
        <w:rPr>
          <w:rFonts w:hint="cs"/>
          <w:b/>
          <w:bCs/>
          <w:sz w:val="40"/>
          <w:szCs w:val="40"/>
          <w:rtl/>
          <w:lang w:bidi="ar"/>
        </w:rPr>
        <w:t>منذ فترة التقرير السابق</w:t>
      </w:r>
      <w:r w:rsidRPr="001E20EA">
        <w:rPr>
          <w:rFonts w:hint="cs"/>
          <w:b/>
          <w:bCs/>
          <w:sz w:val="40"/>
          <w:szCs w:val="40"/>
          <w:rtl/>
          <w:lang w:bidi="ar"/>
        </w:rPr>
        <w:t xml:space="preserve"> (</w:t>
      </w:r>
      <w:r w:rsidR="005342B7">
        <w:rPr>
          <w:rFonts w:hint="cs"/>
          <w:b/>
          <w:bCs/>
          <w:sz w:val="40"/>
          <w:szCs w:val="40"/>
          <w:rtl/>
          <w:lang w:bidi="ar"/>
        </w:rPr>
        <w:t>نهاية يوليو 2014</w:t>
      </w:r>
      <w:r w:rsidRPr="001E20EA">
        <w:rPr>
          <w:rFonts w:hint="cs"/>
          <w:b/>
          <w:bCs/>
          <w:sz w:val="40"/>
          <w:szCs w:val="40"/>
          <w:rtl/>
          <w:lang w:bidi="ar"/>
        </w:rPr>
        <w:t>)</w:t>
      </w:r>
    </w:p>
    <w:p w:rsidR="00703F79" w:rsidRPr="001E20EA" w:rsidRDefault="00703F79" w:rsidP="00BB2848">
      <w:pPr>
        <w:pStyle w:val="NumberedParaAR"/>
        <w:rPr>
          <w:lang w:bidi="ar"/>
        </w:rPr>
      </w:pPr>
      <w:r w:rsidRPr="001E20EA">
        <w:rPr>
          <w:rtl/>
          <w:lang w:bidi="ar"/>
        </w:rPr>
        <w:t xml:space="preserve">ومنذ صدور التقرير المرحلي الأخير، تم ربط جميع </w:t>
      </w:r>
      <w:r w:rsidR="00DC1A5B" w:rsidRPr="001E20EA">
        <w:rPr>
          <w:rFonts w:hint="cs"/>
          <w:rtl/>
          <w:lang w:bidi="ar"/>
        </w:rPr>
        <w:t>نظم</w:t>
      </w:r>
      <w:r w:rsidRPr="001E20EA">
        <w:rPr>
          <w:rtl/>
          <w:lang w:bidi="ar"/>
        </w:rPr>
        <w:t xml:space="preserve"> السلامة والأمن التشغيلية المتبقية </w:t>
      </w:r>
      <w:r w:rsidR="00DC1A5B" w:rsidRPr="001E20EA">
        <w:rPr>
          <w:rFonts w:hint="cs"/>
          <w:rtl/>
          <w:lang w:bidi="ar"/>
        </w:rPr>
        <w:t>ب</w:t>
      </w:r>
      <w:r w:rsidRPr="001E20EA">
        <w:rPr>
          <w:rtl/>
          <w:lang w:bidi="ar"/>
        </w:rPr>
        <w:t>شبكة محلية</w:t>
      </w:r>
      <w:r w:rsidR="00DC1A5B" w:rsidRPr="001E20EA">
        <w:rPr>
          <w:lang w:bidi="ar"/>
        </w:rPr>
        <w:t xml:space="preserve"> </w:t>
      </w:r>
      <w:r w:rsidRPr="001E20EA">
        <w:rPr>
          <w:rtl/>
          <w:lang w:bidi="ar"/>
        </w:rPr>
        <w:t>(</w:t>
      </w:r>
      <w:r w:rsidRPr="001E20EA">
        <w:rPr>
          <w:lang w:bidi="ar"/>
        </w:rPr>
        <w:t>LAN</w:t>
      </w:r>
      <w:r w:rsidRPr="001E20EA">
        <w:rPr>
          <w:rtl/>
          <w:lang w:bidi="ar"/>
        </w:rPr>
        <w:t xml:space="preserve">) </w:t>
      </w:r>
      <w:r w:rsidR="00DC1A5B" w:rsidRPr="001E20EA">
        <w:rPr>
          <w:rtl/>
          <w:lang w:bidi="ar"/>
        </w:rPr>
        <w:t>مخصصة</w:t>
      </w:r>
      <w:r w:rsidR="00DC1A5B" w:rsidRPr="001E20EA">
        <w:rPr>
          <w:rFonts w:hint="cs"/>
          <w:rtl/>
          <w:lang w:bidi="ar"/>
        </w:rPr>
        <w:t>،</w:t>
      </w:r>
      <w:r w:rsidR="00DC1A5B" w:rsidRPr="001E20EA">
        <w:rPr>
          <w:rtl/>
          <w:lang w:bidi="ar"/>
        </w:rPr>
        <w:t xml:space="preserve"> بما في ذلك </w:t>
      </w:r>
      <w:r w:rsidRPr="001E20EA">
        <w:rPr>
          <w:rtl/>
          <w:lang w:bidi="ar"/>
        </w:rPr>
        <w:t xml:space="preserve">بوابات السرعة والأبواب الأمنية </w:t>
      </w:r>
      <w:r w:rsidR="00DC1A5B" w:rsidRPr="001E20EA">
        <w:rPr>
          <w:rFonts w:hint="cs"/>
          <w:rtl/>
          <w:lang w:bidi="ar"/>
        </w:rPr>
        <w:t>و</w:t>
      </w:r>
      <w:r w:rsidR="00DC1A5B" w:rsidRPr="001E20EA">
        <w:rPr>
          <w:rtl/>
        </w:rPr>
        <w:t xml:space="preserve">نظم </w:t>
      </w:r>
      <w:r w:rsidR="00DC1A5B" w:rsidRPr="001E20EA">
        <w:rPr>
          <w:rFonts w:hint="cs"/>
          <w:rtl/>
        </w:rPr>
        <w:t xml:space="preserve">المراقبة </w:t>
      </w:r>
      <w:r w:rsidR="00615D65" w:rsidRPr="001E20EA">
        <w:rPr>
          <w:rFonts w:hint="cs"/>
          <w:rtl/>
        </w:rPr>
        <w:t>بالدوائر</w:t>
      </w:r>
      <w:r w:rsidR="00DC1A5B" w:rsidRPr="001E20EA">
        <w:rPr>
          <w:rtl/>
        </w:rPr>
        <w:t xml:space="preserve"> التلفزيونية المغلقة</w:t>
      </w:r>
      <w:r w:rsidRPr="001E20EA">
        <w:rPr>
          <w:rtl/>
          <w:lang w:bidi="ar"/>
        </w:rPr>
        <w:t xml:space="preserve">، وأجهزة الإنذار التقنية، وأجهزة الاتصالات. </w:t>
      </w:r>
      <w:r w:rsidR="00993774" w:rsidRPr="001E20EA">
        <w:rPr>
          <w:rFonts w:hint="cs"/>
          <w:rtl/>
          <w:lang w:bidi="ar"/>
        </w:rPr>
        <w:t>و</w:t>
      </w:r>
      <w:r w:rsidR="00993774" w:rsidRPr="001E20EA">
        <w:rPr>
          <w:rtl/>
          <w:lang w:bidi="ar"/>
        </w:rPr>
        <w:t xml:space="preserve">يعمل </w:t>
      </w:r>
      <w:r w:rsidR="002B048B" w:rsidRPr="001E20EA">
        <w:rPr>
          <w:rtl/>
          <w:lang w:bidi="ar"/>
        </w:rPr>
        <w:t xml:space="preserve">مركز </w:t>
      </w:r>
      <w:r w:rsidRPr="001E20EA">
        <w:rPr>
          <w:rtl/>
          <w:lang w:bidi="ar"/>
        </w:rPr>
        <w:t xml:space="preserve">عمليات </w:t>
      </w:r>
      <w:r w:rsidR="00BB2848">
        <w:rPr>
          <w:rFonts w:hint="cs"/>
          <w:rtl/>
          <w:lang w:bidi="ar"/>
        </w:rPr>
        <w:t>التنسيق</w:t>
      </w:r>
      <w:r w:rsidR="003C5D9A" w:rsidRPr="001E20EA">
        <w:rPr>
          <w:rFonts w:hint="cs"/>
          <w:rtl/>
          <w:lang w:bidi="ar"/>
        </w:rPr>
        <w:t xml:space="preserve"> </w:t>
      </w:r>
      <w:r w:rsidRPr="001E20EA">
        <w:rPr>
          <w:rtl/>
          <w:lang w:bidi="ar"/>
        </w:rPr>
        <w:t>الأمن</w:t>
      </w:r>
      <w:r w:rsidR="002B048B" w:rsidRPr="001E20EA">
        <w:rPr>
          <w:rFonts w:hint="cs"/>
          <w:rtl/>
          <w:lang w:bidi="ar"/>
        </w:rPr>
        <w:t>ي</w:t>
      </w:r>
      <w:r w:rsidRPr="001E20EA">
        <w:rPr>
          <w:rtl/>
          <w:lang w:bidi="ar"/>
        </w:rPr>
        <w:t xml:space="preserve"> حاليا بكامل طاقته</w:t>
      </w:r>
      <w:r w:rsidR="00CA5EA0" w:rsidRPr="001E20EA">
        <w:rPr>
          <w:rFonts w:hint="cs"/>
          <w:rtl/>
          <w:lang w:bidi="ar"/>
        </w:rPr>
        <w:t>،</w:t>
      </w:r>
      <w:r w:rsidRPr="001E20EA">
        <w:rPr>
          <w:rtl/>
          <w:lang w:bidi="ar"/>
        </w:rPr>
        <w:t xml:space="preserve"> </w:t>
      </w:r>
      <w:r w:rsidR="00CA5EA0" w:rsidRPr="001E20EA">
        <w:rPr>
          <w:rFonts w:hint="cs"/>
          <w:rtl/>
          <w:lang w:bidi="ar"/>
        </w:rPr>
        <w:t>ويُعد</w:t>
      </w:r>
      <w:r w:rsidRPr="001E20EA">
        <w:rPr>
          <w:rtl/>
          <w:lang w:bidi="ar"/>
        </w:rPr>
        <w:t xml:space="preserve"> </w:t>
      </w:r>
      <w:r w:rsidR="00CA5EA0" w:rsidRPr="001E20EA">
        <w:rPr>
          <w:rFonts w:hint="cs"/>
          <w:rtl/>
          <w:lang w:bidi="ar"/>
        </w:rPr>
        <w:t>ال</w:t>
      </w:r>
      <w:r w:rsidRPr="001E20EA">
        <w:rPr>
          <w:rtl/>
          <w:lang w:bidi="ar"/>
        </w:rPr>
        <w:t xml:space="preserve">محور </w:t>
      </w:r>
      <w:r w:rsidR="00CA5EA0" w:rsidRPr="001E20EA">
        <w:rPr>
          <w:rFonts w:hint="cs"/>
          <w:rtl/>
          <w:lang w:bidi="ar"/>
        </w:rPr>
        <w:t>ال</w:t>
      </w:r>
      <w:r w:rsidRPr="001E20EA">
        <w:rPr>
          <w:rtl/>
          <w:lang w:bidi="ar"/>
        </w:rPr>
        <w:t>مركزي لتشغيل ومراقبة تقنيات السلامة والأمن</w:t>
      </w:r>
      <w:r w:rsidR="003E5D83" w:rsidRPr="001E20EA">
        <w:rPr>
          <w:rFonts w:hint="cs"/>
          <w:rtl/>
          <w:lang w:bidi="ar"/>
        </w:rPr>
        <w:t xml:space="preserve"> </w:t>
      </w:r>
      <w:r w:rsidR="00CA5EA0" w:rsidRPr="001E20EA">
        <w:rPr>
          <w:rFonts w:hint="cs"/>
          <w:rtl/>
          <w:lang w:bidi="ar"/>
        </w:rPr>
        <w:t>التي تعد الأحدث في هذا المجال</w:t>
      </w:r>
      <w:r w:rsidRPr="001E20EA">
        <w:rPr>
          <w:rtl/>
          <w:lang w:bidi="ar"/>
        </w:rPr>
        <w:t xml:space="preserve">. </w:t>
      </w:r>
      <w:r w:rsidR="00B07366" w:rsidRPr="001E20EA">
        <w:rPr>
          <w:rFonts w:hint="cs"/>
          <w:rtl/>
          <w:lang w:bidi="ar"/>
        </w:rPr>
        <w:t>و</w:t>
      </w:r>
      <w:r w:rsidR="00CB3781" w:rsidRPr="001E20EA">
        <w:rPr>
          <w:rFonts w:hint="cs"/>
          <w:rtl/>
          <w:lang w:bidi="ar"/>
        </w:rPr>
        <w:t>يقوم</w:t>
      </w:r>
      <w:r w:rsidRPr="001E20EA">
        <w:rPr>
          <w:rtl/>
          <w:lang w:bidi="ar"/>
        </w:rPr>
        <w:t xml:space="preserve"> </w:t>
      </w:r>
      <w:r w:rsidR="00CA5EA0" w:rsidRPr="001E20EA">
        <w:rPr>
          <w:rFonts w:hint="cs"/>
          <w:rtl/>
          <w:lang w:bidi="ar"/>
        </w:rPr>
        <w:t>المركز</w:t>
      </w:r>
      <w:r w:rsidRPr="001E20EA">
        <w:rPr>
          <w:rtl/>
          <w:lang w:bidi="ar"/>
        </w:rPr>
        <w:t xml:space="preserve"> </w:t>
      </w:r>
      <w:r w:rsidR="00CB3781" w:rsidRPr="001E20EA">
        <w:rPr>
          <w:rtl/>
          <w:lang w:bidi="ar"/>
        </w:rPr>
        <w:t>على مدار الساعة وطيلة أيام الأسبوع</w:t>
      </w:r>
      <w:r w:rsidR="00CB3781" w:rsidRPr="001E20EA">
        <w:rPr>
          <w:rFonts w:hint="cs"/>
          <w:rtl/>
          <w:lang w:bidi="ar"/>
        </w:rPr>
        <w:t>،</w:t>
      </w:r>
      <w:r w:rsidR="00CB3781" w:rsidRPr="001E20EA">
        <w:rPr>
          <w:rtl/>
          <w:lang w:bidi="ar"/>
        </w:rPr>
        <w:t xml:space="preserve"> </w:t>
      </w:r>
      <w:r w:rsidR="00CB3781" w:rsidRPr="001E20EA">
        <w:rPr>
          <w:rFonts w:hint="cs"/>
          <w:rtl/>
          <w:lang w:bidi="ar"/>
        </w:rPr>
        <w:t>ب</w:t>
      </w:r>
      <w:r w:rsidR="00023D20" w:rsidRPr="001E20EA">
        <w:rPr>
          <w:rFonts w:hint="cs"/>
          <w:rtl/>
          <w:lang w:bidi="ar"/>
        </w:rPr>
        <w:t>رصد وتغطية</w:t>
      </w:r>
      <w:r w:rsidRPr="001E20EA">
        <w:rPr>
          <w:rtl/>
          <w:lang w:bidi="ar"/>
        </w:rPr>
        <w:t xml:space="preserve"> ا</w:t>
      </w:r>
      <w:r w:rsidR="00C50F60" w:rsidRPr="001E20EA">
        <w:rPr>
          <w:rFonts w:hint="cs"/>
          <w:rtl/>
          <w:lang w:bidi="ar"/>
        </w:rPr>
        <w:t>لا</w:t>
      </w:r>
      <w:r w:rsidRPr="001E20EA">
        <w:rPr>
          <w:rtl/>
          <w:lang w:bidi="ar"/>
        </w:rPr>
        <w:t>ستجابة</w:t>
      </w:r>
      <w:r w:rsidR="00C50F60" w:rsidRPr="001E20EA">
        <w:rPr>
          <w:rFonts w:hint="cs"/>
          <w:rtl/>
          <w:lang w:bidi="ar"/>
        </w:rPr>
        <w:t xml:space="preserve"> للأحداث المتعلقة</w:t>
      </w:r>
      <w:r w:rsidRPr="001E20EA">
        <w:rPr>
          <w:rtl/>
          <w:lang w:bidi="ar"/>
        </w:rPr>
        <w:t xml:space="preserve"> </w:t>
      </w:r>
      <w:r w:rsidR="00C50F60" w:rsidRPr="001E20EA">
        <w:rPr>
          <w:rFonts w:hint="cs"/>
          <w:rtl/>
          <w:lang w:bidi="ar"/>
        </w:rPr>
        <w:t>ب</w:t>
      </w:r>
      <w:r w:rsidRPr="001E20EA">
        <w:rPr>
          <w:rtl/>
          <w:lang w:bidi="ar"/>
        </w:rPr>
        <w:t xml:space="preserve">سلامة </w:t>
      </w:r>
      <w:r w:rsidR="00C50F60" w:rsidRPr="001E20EA">
        <w:rPr>
          <w:rtl/>
          <w:lang w:bidi="ar"/>
        </w:rPr>
        <w:t>الويبو و</w:t>
      </w:r>
      <w:r w:rsidRPr="001E20EA">
        <w:rPr>
          <w:rtl/>
          <w:lang w:bidi="ar"/>
        </w:rPr>
        <w:t>أمن</w:t>
      </w:r>
      <w:r w:rsidR="00C50F60" w:rsidRPr="001E20EA">
        <w:rPr>
          <w:rFonts w:hint="cs"/>
          <w:rtl/>
          <w:lang w:bidi="ar"/>
        </w:rPr>
        <w:t>ها</w:t>
      </w:r>
      <w:r w:rsidRPr="001E20EA">
        <w:rPr>
          <w:rtl/>
          <w:lang w:bidi="ar"/>
        </w:rPr>
        <w:t xml:space="preserve"> </w:t>
      </w:r>
      <w:r w:rsidR="00023D20" w:rsidRPr="001E20EA">
        <w:rPr>
          <w:rFonts w:hint="cs"/>
          <w:rtl/>
          <w:lang w:bidi="ar"/>
        </w:rPr>
        <w:t>من خلال</w:t>
      </w:r>
      <w:r w:rsidR="00C50F60" w:rsidRPr="001E20EA">
        <w:rPr>
          <w:rFonts w:hint="cs"/>
          <w:rtl/>
          <w:lang w:bidi="ar"/>
        </w:rPr>
        <w:t xml:space="preserve"> </w:t>
      </w:r>
      <w:r w:rsidRPr="001E20EA">
        <w:rPr>
          <w:rtl/>
          <w:lang w:bidi="ar"/>
        </w:rPr>
        <w:t>خدمات حراس أمن مدربين.</w:t>
      </w:r>
    </w:p>
    <w:p w:rsidR="00CB3781" w:rsidRPr="001E20EA" w:rsidRDefault="00B07366" w:rsidP="00FC5788">
      <w:pPr>
        <w:pStyle w:val="NumberedParaAR"/>
        <w:rPr>
          <w:lang w:bidi="ar"/>
        </w:rPr>
      </w:pPr>
      <w:r w:rsidRPr="001E20EA">
        <w:rPr>
          <w:rFonts w:hint="cs"/>
          <w:rtl/>
          <w:lang w:bidi="ar"/>
        </w:rPr>
        <w:t>ومع</w:t>
      </w:r>
      <w:r w:rsidR="00CB3781" w:rsidRPr="001E20EA">
        <w:rPr>
          <w:rtl/>
          <w:lang w:bidi="ar"/>
        </w:rPr>
        <w:t xml:space="preserve"> أن معظم عناصر البنية التحتية </w:t>
      </w:r>
      <w:r w:rsidR="00CB3781" w:rsidRPr="001E20EA">
        <w:rPr>
          <w:rFonts w:hint="cs"/>
          <w:rtl/>
          <w:lang w:bidi="ar"/>
        </w:rPr>
        <w:t>ل</w:t>
      </w:r>
      <w:r w:rsidR="00CB3781" w:rsidRPr="001E20EA">
        <w:rPr>
          <w:rtl/>
          <w:lang w:bidi="ar"/>
        </w:rPr>
        <w:t xml:space="preserve">حواجز منع </w:t>
      </w:r>
      <w:r w:rsidR="00CB3781" w:rsidRPr="001E20EA">
        <w:rPr>
          <w:rFonts w:hint="cs"/>
          <w:rtl/>
          <w:lang w:bidi="ar"/>
        </w:rPr>
        <w:t>دخول</w:t>
      </w:r>
      <w:r w:rsidR="00CB3781" w:rsidRPr="001E20EA">
        <w:rPr>
          <w:rtl/>
          <w:lang w:bidi="ar"/>
        </w:rPr>
        <w:t xml:space="preserve"> السيارات </w:t>
      </w:r>
      <w:r w:rsidR="00CB3781" w:rsidRPr="001E20EA">
        <w:rPr>
          <w:rFonts w:hint="cs"/>
          <w:rtl/>
          <w:lang w:bidi="ar"/>
        </w:rPr>
        <w:t>إلى محيط</w:t>
      </w:r>
      <w:r w:rsidR="00CB3781" w:rsidRPr="001E20EA">
        <w:rPr>
          <w:rtl/>
          <w:lang w:bidi="ar"/>
        </w:rPr>
        <w:t xml:space="preserve"> مباني </w:t>
      </w:r>
      <w:r w:rsidR="00183526" w:rsidRPr="001E20EA">
        <w:rPr>
          <w:rtl/>
          <w:lang w:bidi="ar"/>
        </w:rPr>
        <w:t>أرباد بوكش وبودنهاوزن الأول وبودنهاوزن الثاني</w:t>
      </w:r>
      <w:r w:rsidR="00183526" w:rsidRPr="001E20EA">
        <w:rPr>
          <w:rFonts w:hint="cs"/>
          <w:rtl/>
          <w:lang w:bidi="ar"/>
        </w:rPr>
        <w:t>،</w:t>
      </w:r>
      <w:r w:rsidR="00FC5788" w:rsidRPr="001E20EA">
        <w:rPr>
          <w:rtl/>
          <w:lang w:bidi="ar"/>
        </w:rPr>
        <w:t xml:space="preserve"> بما في</w:t>
      </w:r>
      <w:r w:rsidR="00FC5788" w:rsidRPr="001E20EA">
        <w:rPr>
          <w:rFonts w:hint="cs"/>
          <w:rtl/>
          <w:lang w:bidi="ar"/>
        </w:rPr>
        <w:t xml:space="preserve">ها </w:t>
      </w:r>
      <w:r w:rsidR="00CB3781" w:rsidRPr="001E20EA">
        <w:rPr>
          <w:rtl/>
          <w:lang w:bidi="ar"/>
        </w:rPr>
        <w:t xml:space="preserve">محيط </w:t>
      </w:r>
      <w:r w:rsidR="00183526" w:rsidRPr="001E20EA">
        <w:rPr>
          <w:rFonts w:hint="cs"/>
          <w:rtl/>
          <w:lang w:bidi="ar"/>
        </w:rPr>
        <w:t>مبنى البراءات</w:t>
      </w:r>
      <w:r w:rsidR="00CB3781" w:rsidRPr="001E20EA">
        <w:rPr>
          <w:rtl/>
          <w:lang w:bidi="ar"/>
        </w:rPr>
        <w:t xml:space="preserve"> </w:t>
      </w:r>
      <w:r w:rsidR="00AD0BA7" w:rsidRPr="001E20EA">
        <w:rPr>
          <w:rFonts w:hint="cs"/>
          <w:rtl/>
          <w:lang w:bidi="ar"/>
        </w:rPr>
        <w:t xml:space="preserve">قد </w:t>
      </w:r>
      <w:r w:rsidR="00D23E56" w:rsidRPr="001E20EA">
        <w:rPr>
          <w:rFonts w:hint="cs"/>
          <w:rtl/>
          <w:lang w:bidi="ar"/>
        </w:rPr>
        <w:t>أُنجزت</w:t>
      </w:r>
      <w:r w:rsidR="00CB3781" w:rsidRPr="001E20EA">
        <w:rPr>
          <w:rtl/>
          <w:lang w:bidi="ar"/>
        </w:rPr>
        <w:t xml:space="preserve"> </w:t>
      </w:r>
      <w:r w:rsidR="00D23E56" w:rsidRPr="001E20EA">
        <w:rPr>
          <w:rFonts w:hint="cs"/>
          <w:rtl/>
          <w:lang w:bidi="ar"/>
        </w:rPr>
        <w:t>على</w:t>
      </w:r>
      <w:r w:rsidR="00CB3781" w:rsidRPr="001E20EA">
        <w:rPr>
          <w:rtl/>
          <w:lang w:bidi="ar"/>
        </w:rPr>
        <w:t xml:space="preserve"> مراحل </w:t>
      </w:r>
      <w:r w:rsidR="00D23E56" w:rsidRPr="001E20EA">
        <w:rPr>
          <w:rFonts w:hint="cs"/>
          <w:rtl/>
          <w:lang w:bidi="ar"/>
        </w:rPr>
        <w:t>في عام</w:t>
      </w:r>
      <w:r w:rsidR="00CB3781" w:rsidRPr="001E20EA">
        <w:rPr>
          <w:rtl/>
          <w:lang w:bidi="ar"/>
        </w:rPr>
        <w:t xml:space="preserve"> 2013، </w:t>
      </w:r>
      <w:r w:rsidRPr="001E20EA">
        <w:rPr>
          <w:rFonts w:hint="cs"/>
          <w:rtl/>
          <w:lang w:bidi="ar"/>
        </w:rPr>
        <w:t>فإن</w:t>
      </w:r>
      <w:r w:rsidR="00CB3781" w:rsidRPr="001E20EA">
        <w:rPr>
          <w:rtl/>
          <w:lang w:bidi="ar"/>
        </w:rPr>
        <w:t xml:space="preserve"> آخر</w:t>
      </w:r>
      <w:r w:rsidRPr="001E20EA">
        <w:rPr>
          <w:rFonts w:hint="cs"/>
          <w:rtl/>
          <w:lang w:bidi="ar"/>
        </w:rPr>
        <w:t xml:space="preserve"> </w:t>
      </w:r>
      <w:r w:rsidR="00CB3781" w:rsidRPr="001E20EA">
        <w:rPr>
          <w:rtl/>
          <w:lang w:bidi="ar"/>
        </w:rPr>
        <w:t xml:space="preserve">عناصر البنية التحتية </w:t>
      </w:r>
      <w:r w:rsidR="0070303D" w:rsidRPr="001E20EA">
        <w:rPr>
          <w:rFonts w:hint="cs"/>
          <w:rtl/>
          <w:lang w:bidi="ar"/>
        </w:rPr>
        <w:t>ل</w:t>
      </w:r>
      <w:r w:rsidR="0070303D" w:rsidRPr="001E20EA">
        <w:rPr>
          <w:rtl/>
          <w:lang w:bidi="ar"/>
        </w:rPr>
        <w:t>لمحيط الأمني</w:t>
      </w:r>
      <w:r w:rsidR="00CB3781" w:rsidRPr="001E20EA">
        <w:rPr>
          <w:rtl/>
          <w:lang w:bidi="ar"/>
        </w:rPr>
        <w:t xml:space="preserve"> (</w:t>
      </w:r>
      <w:r w:rsidR="00F46EE7" w:rsidRPr="001E20EA">
        <w:rPr>
          <w:rFonts w:hint="cs"/>
          <w:rtl/>
          <w:lang w:bidi="ar"/>
        </w:rPr>
        <w:t>السور</w:t>
      </w:r>
      <w:r w:rsidR="00CB3781" w:rsidRPr="001E20EA">
        <w:rPr>
          <w:rtl/>
          <w:lang w:bidi="ar"/>
        </w:rPr>
        <w:t xml:space="preserve">، </w:t>
      </w:r>
      <w:r w:rsidR="00F46EE7" w:rsidRPr="001E20EA">
        <w:rPr>
          <w:rFonts w:hint="cs"/>
          <w:rtl/>
          <w:lang w:bidi="ar"/>
        </w:rPr>
        <w:t>الأعمدة</w:t>
      </w:r>
      <w:r w:rsidR="00CB3781" w:rsidRPr="001E20EA">
        <w:rPr>
          <w:rtl/>
          <w:lang w:bidi="ar"/>
        </w:rPr>
        <w:t xml:space="preserve">، </w:t>
      </w:r>
      <w:r w:rsidR="00841777" w:rsidRPr="001E20EA">
        <w:rPr>
          <w:rFonts w:hint="cs"/>
          <w:rtl/>
          <w:lang w:bidi="ar"/>
        </w:rPr>
        <w:t>و</w:t>
      </w:r>
      <w:r w:rsidR="00D23E56" w:rsidRPr="001E20EA">
        <w:rPr>
          <w:rFonts w:hint="cs"/>
          <w:rtl/>
          <w:lang w:bidi="ar"/>
        </w:rPr>
        <w:t>ال</w:t>
      </w:r>
      <w:r w:rsidR="00CB3781" w:rsidRPr="001E20EA">
        <w:rPr>
          <w:rtl/>
          <w:lang w:bidi="ar"/>
        </w:rPr>
        <w:t>جدران</w:t>
      </w:r>
      <w:r w:rsidR="00D2614D" w:rsidRPr="001E20EA">
        <w:rPr>
          <w:rFonts w:hint="cs"/>
          <w:rtl/>
          <w:lang w:bidi="ar"/>
        </w:rPr>
        <w:t xml:space="preserve"> </w:t>
      </w:r>
      <w:r w:rsidR="00D23E56" w:rsidRPr="001E20EA">
        <w:rPr>
          <w:rFonts w:hint="cs"/>
          <w:rtl/>
          <w:lang w:bidi="ar"/>
        </w:rPr>
        <w:t>المضادة</w:t>
      </w:r>
      <w:r w:rsidR="00D2614D" w:rsidRPr="001E20EA">
        <w:rPr>
          <w:rFonts w:hint="cs"/>
          <w:rtl/>
          <w:lang w:bidi="ar"/>
        </w:rPr>
        <w:t xml:space="preserve"> </w:t>
      </w:r>
      <w:r w:rsidR="00D23E56" w:rsidRPr="001E20EA">
        <w:rPr>
          <w:rFonts w:hint="cs"/>
          <w:rtl/>
          <w:lang w:bidi="ar"/>
        </w:rPr>
        <w:t>ل</w:t>
      </w:r>
      <w:r w:rsidR="00D2614D" w:rsidRPr="001E20EA">
        <w:rPr>
          <w:rFonts w:hint="cs"/>
          <w:rtl/>
          <w:lang w:bidi="ar"/>
        </w:rPr>
        <w:t>لعربات المفخخة</w:t>
      </w:r>
      <w:r w:rsidR="00CB3781" w:rsidRPr="001E20EA">
        <w:rPr>
          <w:rtl/>
          <w:lang w:bidi="ar"/>
        </w:rPr>
        <w:t xml:space="preserve">) </w:t>
      </w:r>
      <w:r w:rsidR="00841777" w:rsidRPr="001E20EA">
        <w:rPr>
          <w:rFonts w:hint="cs"/>
          <w:rtl/>
          <w:lang w:bidi="ar"/>
        </w:rPr>
        <w:t>حول</w:t>
      </w:r>
      <w:r w:rsidRPr="001E20EA">
        <w:rPr>
          <w:rtl/>
          <w:lang w:bidi="ar"/>
        </w:rPr>
        <w:t xml:space="preserve"> المبنى الجديد</w:t>
      </w:r>
      <w:r w:rsidRPr="001E20EA">
        <w:rPr>
          <w:rFonts w:hint="cs"/>
          <w:rtl/>
          <w:lang w:bidi="ar"/>
        </w:rPr>
        <w:t xml:space="preserve"> و</w:t>
      </w:r>
      <w:r w:rsidR="00CB3781" w:rsidRPr="001E20EA">
        <w:rPr>
          <w:rtl/>
          <w:lang w:bidi="ar"/>
        </w:rPr>
        <w:t>قاعة مؤتمر</w:t>
      </w:r>
      <w:r w:rsidR="006218B8" w:rsidRPr="001E20EA">
        <w:rPr>
          <w:rFonts w:hint="cs"/>
          <w:rtl/>
          <w:lang w:bidi="ar"/>
        </w:rPr>
        <w:t>ات</w:t>
      </w:r>
      <w:r w:rsidR="00CB3781" w:rsidRPr="001E20EA">
        <w:rPr>
          <w:rtl/>
          <w:lang w:bidi="ar"/>
        </w:rPr>
        <w:t xml:space="preserve"> ومركز </w:t>
      </w:r>
      <w:r w:rsidR="00841777" w:rsidRPr="001E20EA">
        <w:rPr>
          <w:rFonts w:hint="cs"/>
          <w:rtl/>
          <w:lang w:bidi="ar"/>
        </w:rPr>
        <w:t>الدخول الرئيسي</w:t>
      </w:r>
      <w:r w:rsidR="00CB3781" w:rsidRPr="001E20EA">
        <w:rPr>
          <w:rtl/>
          <w:lang w:bidi="ar"/>
        </w:rPr>
        <w:t xml:space="preserve"> </w:t>
      </w:r>
      <w:r w:rsidRPr="001E20EA">
        <w:rPr>
          <w:rFonts w:hint="cs"/>
          <w:rtl/>
          <w:lang w:bidi="ar"/>
        </w:rPr>
        <w:t>ل</w:t>
      </w:r>
      <w:r w:rsidRPr="001E20EA">
        <w:rPr>
          <w:rtl/>
          <w:lang w:bidi="ar"/>
        </w:rPr>
        <w:t xml:space="preserve">لويبو </w:t>
      </w:r>
      <w:r w:rsidRPr="001E20EA">
        <w:rPr>
          <w:rFonts w:hint="cs"/>
          <w:rtl/>
          <w:lang w:bidi="ar"/>
        </w:rPr>
        <w:t xml:space="preserve">قد اكتمل </w:t>
      </w:r>
      <w:r w:rsidR="00CB3781" w:rsidRPr="001E20EA">
        <w:rPr>
          <w:rtl/>
          <w:lang w:bidi="ar"/>
        </w:rPr>
        <w:t>في نهاية عام 2014.</w:t>
      </w:r>
      <w:r w:rsidRPr="001E20EA">
        <w:rPr>
          <w:rFonts w:hint="cs"/>
          <w:rtl/>
          <w:lang w:bidi="ar"/>
        </w:rPr>
        <w:t xml:space="preserve"> </w:t>
      </w:r>
    </w:p>
    <w:p w:rsidR="00D2614D" w:rsidRPr="001E20EA" w:rsidRDefault="00D23E56" w:rsidP="00FC5788">
      <w:pPr>
        <w:pStyle w:val="NumberedParaAR"/>
        <w:rPr>
          <w:lang w:bidi="ar"/>
        </w:rPr>
      </w:pPr>
      <w:r w:rsidRPr="001E20EA">
        <w:rPr>
          <w:rFonts w:hint="cs"/>
          <w:rtl/>
          <w:lang w:bidi="ar"/>
        </w:rPr>
        <w:t>و</w:t>
      </w:r>
      <w:r w:rsidRPr="001E20EA">
        <w:rPr>
          <w:rtl/>
          <w:lang w:bidi="ar"/>
        </w:rPr>
        <w:t>في أبريل 2015</w:t>
      </w:r>
      <w:r w:rsidRPr="001E20EA">
        <w:rPr>
          <w:rFonts w:hint="cs"/>
          <w:rtl/>
          <w:lang w:bidi="ar"/>
        </w:rPr>
        <w:t xml:space="preserve">، أنُشئت </w:t>
      </w:r>
      <w:r w:rsidR="00D2614D" w:rsidRPr="001E20EA">
        <w:rPr>
          <w:rtl/>
          <w:lang w:bidi="ar"/>
        </w:rPr>
        <w:t xml:space="preserve">مقصورة </w:t>
      </w:r>
      <w:r w:rsidR="007E0458" w:rsidRPr="001E20EA">
        <w:rPr>
          <w:rFonts w:hint="cs"/>
          <w:rtl/>
          <w:lang w:bidi="ar"/>
        </w:rPr>
        <w:t>ل</w:t>
      </w:r>
      <w:r w:rsidRPr="001E20EA">
        <w:rPr>
          <w:rtl/>
          <w:lang w:bidi="ar"/>
        </w:rPr>
        <w:t>ح</w:t>
      </w:r>
      <w:r w:rsidR="00D2614D" w:rsidRPr="001E20EA">
        <w:rPr>
          <w:rtl/>
          <w:lang w:bidi="ar"/>
        </w:rPr>
        <w:t>ر</w:t>
      </w:r>
      <w:r w:rsidRPr="001E20EA">
        <w:rPr>
          <w:rFonts w:hint="cs"/>
          <w:rtl/>
          <w:lang w:bidi="ar"/>
        </w:rPr>
        <w:t>ا</w:t>
      </w:r>
      <w:r w:rsidR="00D2614D" w:rsidRPr="001E20EA">
        <w:rPr>
          <w:rtl/>
          <w:lang w:bidi="ar"/>
        </w:rPr>
        <w:t xml:space="preserve">س </w:t>
      </w:r>
      <w:r w:rsidR="00D2614D" w:rsidRPr="001E20EA">
        <w:rPr>
          <w:rFonts w:hint="cs"/>
          <w:rtl/>
          <w:lang w:bidi="ar"/>
        </w:rPr>
        <w:t>ال</w:t>
      </w:r>
      <w:r w:rsidR="00D2614D" w:rsidRPr="001E20EA">
        <w:rPr>
          <w:rtl/>
          <w:lang w:bidi="ar"/>
        </w:rPr>
        <w:t xml:space="preserve">أمن عند مدخل مرآب سيارات </w:t>
      </w:r>
      <w:r w:rsidR="00D2614D" w:rsidRPr="001E20EA">
        <w:rPr>
          <w:rFonts w:hint="cs"/>
          <w:rtl/>
          <w:lang w:bidi="ar"/>
        </w:rPr>
        <w:t>مبنى</w:t>
      </w:r>
      <w:r w:rsidRPr="001E20EA">
        <w:rPr>
          <w:rtl/>
          <w:lang w:bidi="ar"/>
        </w:rPr>
        <w:t xml:space="preserve"> البراءات</w:t>
      </w:r>
      <w:r w:rsidR="007E0458" w:rsidRPr="001E20EA">
        <w:rPr>
          <w:rFonts w:hint="cs"/>
          <w:rtl/>
          <w:lang w:bidi="ar"/>
        </w:rPr>
        <w:t>، و</w:t>
      </w:r>
      <w:r w:rsidRPr="001E20EA">
        <w:rPr>
          <w:rFonts w:hint="cs"/>
          <w:rtl/>
          <w:lang w:bidi="ar"/>
        </w:rPr>
        <w:t xml:space="preserve">أخرى </w:t>
      </w:r>
      <w:r w:rsidR="007E0458" w:rsidRPr="001E20EA">
        <w:rPr>
          <w:rFonts w:hint="cs"/>
          <w:rtl/>
        </w:rPr>
        <w:t>ل</w:t>
      </w:r>
      <w:r w:rsidR="00615D65" w:rsidRPr="001E20EA">
        <w:rPr>
          <w:rFonts w:hint="cs"/>
          <w:rtl/>
        </w:rPr>
        <w:t>لدوائر</w:t>
      </w:r>
      <w:r w:rsidR="00DC1A5B" w:rsidRPr="001E20EA">
        <w:rPr>
          <w:rtl/>
        </w:rPr>
        <w:t xml:space="preserve"> التلفزيونية </w:t>
      </w:r>
      <w:r w:rsidR="007E0458" w:rsidRPr="001E20EA">
        <w:rPr>
          <w:rtl/>
        </w:rPr>
        <w:t>المغلقة</w:t>
      </w:r>
      <w:r w:rsidR="00D2614D" w:rsidRPr="001E20EA">
        <w:rPr>
          <w:rtl/>
          <w:lang w:bidi="ar"/>
        </w:rPr>
        <w:t xml:space="preserve">، </w:t>
      </w:r>
      <w:r w:rsidR="00FC5788" w:rsidRPr="001E20EA">
        <w:rPr>
          <w:rFonts w:hint="cs"/>
          <w:rtl/>
          <w:lang w:bidi="ar"/>
        </w:rPr>
        <w:t>و</w:t>
      </w:r>
      <w:r w:rsidR="00D2614D" w:rsidRPr="001E20EA">
        <w:rPr>
          <w:rtl/>
          <w:lang w:bidi="ar"/>
        </w:rPr>
        <w:t>تم الانتهاء من</w:t>
      </w:r>
      <w:r w:rsidR="00FC5788" w:rsidRPr="001E20EA">
        <w:rPr>
          <w:rFonts w:hint="cs"/>
          <w:rtl/>
          <w:lang w:bidi="ar"/>
        </w:rPr>
        <w:t xml:space="preserve"> تركيب</w:t>
      </w:r>
      <w:r w:rsidR="00D2614D" w:rsidRPr="001E20EA">
        <w:rPr>
          <w:rtl/>
          <w:lang w:bidi="ar"/>
        </w:rPr>
        <w:t xml:space="preserve"> </w:t>
      </w:r>
      <w:r w:rsidR="007E0458" w:rsidRPr="001E20EA">
        <w:rPr>
          <w:rtl/>
          <w:lang w:bidi="ar"/>
        </w:rPr>
        <w:t xml:space="preserve">نظم </w:t>
      </w:r>
      <w:r w:rsidR="00FC5788" w:rsidRPr="001E20EA">
        <w:rPr>
          <w:rtl/>
          <w:lang w:bidi="ar"/>
        </w:rPr>
        <w:t xml:space="preserve">إدارة </w:t>
      </w:r>
      <w:r w:rsidR="007E0458" w:rsidRPr="001E20EA">
        <w:rPr>
          <w:rFonts w:hint="cs"/>
          <w:rtl/>
          <w:lang w:bidi="ar"/>
        </w:rPr>
        <w:t>ا</w:t>
      </w:r>
      <w:r w:rsidR="00D2614D" w:rsidRPr="001E20EA">
        <w:rPr>
          <w:rtl/>
          <w:lang w:bidi="ar"/>
        </w:rPr>
        <w:t xml:space="preserve">لاتصالات </w:t>
      </w:r>
      <w:r w:rsidR="00FC5788" w:rsidRPr="001E20EA">
        <w:rPr>
          <w:rFonts w:hint="cs"/>
          <w:rtl/>
          <w:lang w:bidi="ar"/>
        </w:rPr>
        <w:t>و</w:t>
      </w:r>
      <w:r w:rsidR="00D2614D" w:rsidRPr="001E20EA">
        <w:rPr>
          <w:rtl/>
          <w:lang w:bidi="ar"/>
        </w:rPr>
        <w:t>الأمن المادي في يونيو 2015.</w:t>
      </w:r>
    </w:p>
    <w:p w:rsidR="007E0458" w:rsidRPr="001E20EA" w:rsidRDefault="00FC5788" w:rsidP="000D3E87">
      <w:pPr>
        <w:pStyle w:val="NumberedParaAR"/>
        <w:rPr>
          <w:lang w:bidi="ar"/>
        </w:rPr>
      </w:pPr>
      <w:r w:rsidRPr="001E20EA">
        <w:rPr>
          <w:rFonts w:hint="cs"/>
          <w:rtl/>
          <w:lang w:bidi="ar"/>
        </w:rPr>
        <w:t>و</w:t>
      </w:r>
      <w:r w:rsidRPr="001E20EA">
        <w:rPr>
          <w:rtl/>
          <w:lang w:bidi="ar"/>
        </w:rPr>
        <w:t xml:space="preserve">في </w:t>
      </w:r>
      <w:r w:rsidRPr="001E20EA">
        <w:rPr>
          <w:rFonts w:hint="cs"/>
          <w:rtl/>
          <w:lang w:bidi="ar"/>
        </w:rPr>
        <w:t>أوائل</w:t>
      </w:r>
      <w:r w:rsidRPr="001E20EA">
        <w:rPr>
          <w:rtl/>
          <w:lang w:bidi="ar"/>
        </w:rPr>
        <w:t xml:space="preserve"> سبتمبر 2014</w:t>
      </w:r>
      <w:r w:rsidRPr="001E20EA">
        <w:rPr>
          <w:rFonts w:hint="cs"/>
          <w:rtl/>
          <w:lang w:bidi="ar"/>
        </w:rPr>
        <w:t xml:space="preserve">، </w:t>
      </w:r>
      <w:r w:rsidR="007E0458" w:rsidRPr="001E20EA">
        <w:rPr>
          <w:rtl/>
          <w:lang w:bidi="ar"/>
        </w:rPr>
        <w:t xml:space="preserve">تم الانتهاء من البنية التحتية </w:t>
      </w:r>
      <w:r w:rsidR="00CB0644" w:rsidRPr="001E20EA">
        <w:rPr>
          <w:rFonts w:hint="cs"/>
          <w:rtl/>
          <w:lang w:bidi="ar"/>
        </w:rPr>
        <w:t>للمدخل الرئيسي،</w:t>
      </w:r>
      <w:r w:rsidR="007E0458" w:rsidRPr="001E20EA">
        <w:rPr>
          <w:rtl/>
          <w:lang w:bidi="ar"/>
        </w:rPr>
        <w:t xml:space="preserve"> في الوقت المناسب ل</w:t>
      </w:r>
      <w:r w:rsidR="00CB0644" w:rsidRPr="001E20EA">
        <w:rPr>
          <w:rFonts w:hint="cs"/>
          <w:rtl/>
          <w:lang w:bidi="ar"/>
        </w:rPr>
        <w:t>عقد أ</w:t>
      </w:r>
      <w:r w:rsidR="007E0458" w:rsidRPr="001E20EA">
        <w:rPr>
          <w:rtl/>
          <w:lang w:bidi="ar"/>
        </w:rPr>
        <w:t xml:space="preserve">ول جمعية عامة للويبو </w:t>
      </w:r>
      <w:r w:rsidRPr="001E20EA">
        <w:rPr>
          <w:rFonts w:hint="cs"/>
          <w:rtl/>
          <w:lang w:bidi="ar"/>
        </w:rPr>
        <w:t>جرى</w:t>
      </w:r>
      <w:r w:rsidR="00131237" w:rsidRPr="001E20EA">
        <w:rPr>
          <w:rFonts w:hint="cs"/>
          <w:rtl/>
          <w:lang w:bidi="ar"/>
        </w:rPr>
        <w:t xml:space="preserve"> </w:t>
      </w:r>
      <w:r w:rsidR="007E0458" w:rsidRPr="001E20EA">
        <w:rPr>
          <w:rtl/>
          <w:lang w:bidi="ar"/>
        </w:rPr>
        <w:t xml:space="preserve">استضافتها </w:t>
      </w:r>
      <w:r w:rsidR="00131237" w:rsidRPr="001E20EA">
        <w:rPr>
          <w:rFonts w:hint="cs"/>
          <w:rtl/>
          <w:lang w:bidi="ar"/>
        </w:rPr>
        <w:t xml:space="preserve">في </w:t>
      </w:r>
      <w:r w:rsidR="007E0458" w:rsidRPr="001E20EA">
        <w:rPr>
          <w:rtl/>
          <w:lang w:bidi="ar"/>
        </w:rPr>
        <w:t xml:space="preserve">قاعة </w:t>
      </w:r>
      <w:r w:rsidR="00CB0644" w:rsidRPr="001E20EA">
        <w:rPr>
          <w:rtl/>
          <w:lang w:bidi="ar"/>
        </w:rPr>
        <w:t>مؤتمر</w:t>
      </w:r>
      <w:r w:rsidR="00CB0644" w:rsidRPr="001E20EA">
        <w:rPr>
          <w:rFonts w:hint="cs"/>
          <w:rtl/>
          <w:lang w:bidi="ar"/>
        </w:rPr>
        <w:t>ات</w:t>
      </w:r>
      <w:r w:rsidR="00CB0644" w:rsidRPr="001E20EA">
        <w:rPr>
          <w:rtl/>
          <w:lang w:bidi="ar"/>
        </w:rPr>
        <w:t xml:space="preserve"> </w:t>
      </w:r>
      <w:r w:rsidR="007E0458" w:rsidRPr="001E20EA">
        <w:rPr>
          <w:rtl/>
          <w:lang w:bidi="ar"/>
        </w:rPr>
        <w:t xml:space="preserve">الويبو. </w:t>
      </w:r>
      <w:r w:rsidRPr="001E20EA">
        <w:rPr>
          <w:rFonts w:hint="cs"/>
          <w:rtl/>
          <w:lang w:bidi="ar"/>
        </w:rPr>
        <w:t>و</w:t>
      </w:r>
      <w:r w:rsidRPr="001E20EA">
        <w:rPr>
          <w:rtl/>
          <w:lang w:bidi="ar"/>
        </w:rPr>
        <w:t>في نوفمبر 2014</w:t>
      </w:r>
      <w:r w:rsidRPr="001E20EA">
        <w:rPr>
          <w:rFonts w:hint="cs"/>
          <w:rtl/>
          <w:lang w:bidi="ar"/>
        </w:rPr>
        <w:t xml:space="preserve">، </w:t>
      </w:r>
      <w:r w:rsidR="007E0458" w:rsidRPr="001E20EA">
        <w:rPr>
          <w:rtl/>
          <w:lang w:bidi="ar"/>
        </w:rPr>
        <w:t xml:space="preserve">تم الانتهاء من </w:t>
      </w:r>
      <w:r w:rsidR="00BF4B2C" w:rsidRPr="001E20EA">
        <w:rPr>
          <w:rFonts w:hint="cs"/>
          <w:rtl/>
          <w:lang w:bidi="ar"/>
        </w:rPr>
        <w:t xml:space="preserve">العمل في </w:t>
      </w:r>
      <w:r w:rsidRPr="001E20EA">
        <w:rPr>
          <w:rFonts w:hint="cs"/>
          <w:rtl/>
          <w:lang w:bidi="ar"/>
        </w:rPr>
        <w:t>مراكز</w:t>
      </w:r>
      <w:r w:rsidR="007E0458" w:rsidRPr="001E20EA">
        <w:rPr>
          <w:rtl/>
          <w:lang w:bidi="ar"/>
        </w:rPr>
        <w:t xml:space="preserve"> الاستقبال والتسجيل، </w:t>
      </w:r>
      <w:r w:rsidRPr="001E20EA">
        <w:rPr>
          <w:rFonts w:hint="cs"/>
          <w:rtl/>
          <w:lang w:bidi="ar"/>
        </w:rPr>
        <w:t>و</w:t>
      </w:r>
      <w:r w:rsidR="00BF4B2C" w:rsidRPr="001E20EA">
        <w:rPr>
          <w:rFonts w:hint="cs"/>
          <w:rtl/>
          <w:lang w:bidi="ar"/>
        </w:rPr>
        <w:t>تركيب</w:t>
      </w:r>
      <w:r w:rsidR="007E0458" w:rsidRPr="001E20EA">
        <w:rPr>
          <w:rtl/>
          <w:lang w:bidi="ar"/>
        </w:rPr>
        <w:t xml:space="preserve"> </w:t>
      </w:r>
      <w:r w:rsidR="00BF4B2C" w:rsidRPr="001E20EA">
        <w:rPr>
          <w:rFonts w:hint="cs"/>
          <w:rtl/>
          <w:lang w:bidi="ar"/>
        </w:rPr>
        <w:t>آليات مراقبة الدخول</w:t>
      </w:r>
      <w:r w:rsidR="007E0458" w:rsidRPr="001E20EA">
        <w:rPr>
          <w:rtl/>
          <w:lang w:bidi="ar"/>
        </w:rPr>
        <w:t xml:space="preserve"> (بوابات</w:t>
      </w:r>
      <w:r w:rsidR="00BF4B2C" w:rsidRPr="001E20EA">
        <w:rPr>
          <w:rtl/>
          <w:lang w:bidi="ar"/>
        </w:rPr>
        <w:t xml:space="preserve"> السرعة</w:t>
      </w:r>
      <w:r w:rsidR="007E0458" w:rsidRPr="001E20EA">
        <w:rPr>
          <w:rtl/>
          <w:lang w:bidi="ar"/>
        </w:rPr>
        <w:t xml:space="preserve">، </w:t>
      </w:r>
      <w:r w:rsidR="0026587C" w:rsidRPr="001E20EA">
        <w:rPr>
          <w:rFonts w:hint="cs"/>
          <w:rtl/>
          <w:lang w:bidi="ar"/>
        </w:rPr>
        <w:t>ال</w:t>
      </w:r>
      <w:r w:rsidR="00BF4B2C" w:rsidRPr="001E20EA">
        <w:rPr>
          <w:rFonts w:hint="cs"/>
          <w:rtl/>
        </w:rPr>
        <w:t>دوائر</w:t>
      </w:r>
      <w:r w:rsidR="00BF4B2C" w:rsidRPr="001E20EA">
        <w:rPr>
          <w:rtl/>
        </w:rPr>
        <w:t xml:space="preserve"> </w:t>
      </w:r>
      <w:r w:rsidR="0026587C" w:rsidRPr="001E20EA">
        <w:rPr>
          <w:rFonts w:hint="cs"/>
          <w:rtl/>
        </w:rPr>
        <w:t>ال</w:t>
      </w:r>
      <w:r w:rsidR="00BF4B2C" w:rsidRPr="001E20EA">
        <w:rPr>
          <w:rtl/>
        </w:rPr>
        <w:t>تلفزيونية مغلقة</w:t>
      </w:r>
      <w:r w:rsidR="007E0458" w:rsidRPr="001E20EA">
        <w:rPr>
          <w:rtl/>
          <w:lang w:bidi="ar"/>
        </w:rPr>
        <w:t xml:space="preserve">)، </w:t>
      </w:r>
      <w:r w:rsidRPr="001E20EA">
        <w:rPr>
          <w:rFonts w:hint="cs"/>
          <w:rtl/>
          <w:lang w:bidi="ar"/>
        </w:rPr>
        <w:t>و</w:t>
      </w:r>
      <w:r w:rsidR="007E0458" w:rsidRPr="001E20EA">
        <w:rPr>
          <w:rtl/>
          <w:lang w:bidi="ar"/>
        </w:rPr>
        <w:t xml:space="preserve">تقنيات </w:t>
      </w:r>
      <w:r w:rsidR="0026587C" w:rsidRPr="001E20EA">
        <w:rPr>
          <w:rFonts w:hint="cs"/>
          <w:rtl/>
          <w:lang w:bidi="ar"/>
        </w:rPr>
        <w:t xml:space="preserve">إصدار تصاريح الدخول </w:t>
      </w:r>
      <w:r w:rsidRPr="001E20EA">
        <w:rPr>
          <w:rFonts w:hint="cs"/>
          <w:rtl/>
          <w:lang w:bidi="ar"/>
        </w:rPr>
        <w:t>و</w:t>
      </w:r>
      <w:r w:rsidR="0026587C" w:rsidRPr="001E20EA">
        <w:rPr>
          <w:rFonts w:hint="cs"/>
          <w:rtl/>
          <w:lang w:bidi="ar"/>
        </w:rPr>
        <w:t>مواقع</w:t>
      </w:r>
      <w:r w:rsidR="007E0458" w:rsidRPr="001E20EA">
        <w:rPr>
          <w:rtl/>
          <w:lang w:bidi="ar"/>
        </w:rPr>
        <w:t xml:space="preserve"> العمل</w:t>
      </w:r>
      <w:r w:rsidRPr="001E20EA">
        <w:rPr>
          <w:rtl/>
          <w:lang w:bidi="ar"/>
        </w:rPr>
        <w:t>. و</w:t>
      </w:r>
      <w:r w:rsidR="007E0458" w:rsidRPr="001E20EA">
        <w:rPr>
          <w:rtl/>
          <w:lang w:bidi="ar"/>
        </w:rPr>
        <w:t xml:space="preserve">رغم </w:t>
      </w:r>
      <w:r w:rsidRPr="001E20EA">
        <w:rPr>
          <w:rFonts w:hint="cs"/>
          <w:rtl/>
          <w:lang w:bidi="ar"/>
        </w:rPr>
        <w:t>أن</w:t>
      </w:r>
      <w:r w:rsidR="007E0458" w:rsidRPr="001E20EA">
        <w:rPr>
          <w:rtl/>
          <w:lang w:bidi="ar"/>
        </w:rPr>
        <w:t xml:space="preserve"> نظم أمنية جديدة </w:t>
      </w:r>
      <w:r w:rsidRPr="001E20EA">
        <w:rPr>
          <w:rFonts w:hint="cs"/>
          <w:rtl/>
          <w:lang w:bidi="ar"/>
        </w:rPr>
        <w:t xml:space="preserve">طُبقت </w:t>
      </w:r>
      <w:r w:rsidR="000D3E87" w:rsidRPr="001E20EA">
        <w:rPr>
          <w:rtl/>
          <w:lang w:bidi="ar"/>
        </w:rPr>
        <w:t xml:space="preserve">تماما في </w:t>
      </w:r>
      <w:r w:rsidR="007E0458" w:rsidRPr="001E20EA">
        <w:rPr>
          <w:rtl/>
          <w:lang w:bidi="ar"/>
        </w:rPr>
        <w:t xml:space="preserve">وقت </w:t>
      </w:r>
      <w:r w:rsidR="0026587C" w:rsidRPr="001E20EA">
        <w:rPr>
          <w:rFonts w:hint="cs"/>
          <w:rtl/>
          <w:lang w:bidi="ar"/>
        </w:rPr>
        <w:t>انعقاد ا</w:t>
      </w:r>
      <w:r w:rsidR="007E0458" w:rsidRPr="001E20EA">
        <w:rPr>
          <w:rtl/>
          <w:lang w:bidi="ar"/>
        </w:rPr>
        <w:t xml:space="preserve">لجمعية العامة عام 2014، </w:t>
      </w:r>
      <w:r w:rsidR="000D3E87" w:rsidRPr="001E20EA">
        <w:rPr>
          <w:rFonts w:hint="cs"/>
          <w:rtl/>
          <w:lang w:bidi="ar"/>
        </w:rPr>
        <w:t>فإن</w:t>
      </w:r>
      <w:r w:rsidR="0026587C" w:rsidRPr="001E20EA">
        <w:rPr>
          <w:rFonts w:hint="cs"/>
          <w:rtl/>
          <w:lang w:bidi="ar"/>
        </w:rPr>
        <w:t xml:space="preserve"> ال</w:t>
      </w:r>
      <w:r w:rsidR="007E0458" w:rsidRPr="001E20EA">
        <w:rPr>
          <w:rtl/>
          <w:lang w:bidi="ar"/>
        </w:rPr>
        <w:t xml:space="preserve">نظم </w:t>
      </w:r>
      <w:r w:rsidR="000D3E87" w:rsidRPr="001E20EA">
        <w:rPr>
          <w:rFonts w:hint="cs"/>
          <w:rtl/>
          <w:lang w:bidi="ar"/>
        </w:rPr>
        <w:t>اشتغلت على النحو ال</w:t>
      </w:r>
      <w:r w:rsidR="007E0458" w:rsidRPr="001E20EA">
        <w:rPr>
          <w:rtl/>
          <w:lang w:bidi="ar"/>
        </w:rPr>
        <w:t xml:space="preserve">متوقع </w:t>
      </w:r>
      <w:r w:rsidR="0026587C" w:rsidRPr="001E20EA">
        <w:rPr>
          <w:rFonts w:hint="cs"/>
          <w:rtl/>
          <w:lang w:bidi="ar"/>
        </w:rPr>
        <w:t>دون</w:t>
      </w:r>
      <w:r w:rsidR="007E0458" w:rsidRPr="001E20EA">
        <w:rPr>
          <w:rtl/>
          <w:lang w:bidi="ar"/>
        </w:rPr>
        <w:t xml:space="preserve"> أي </w:t>
      </w:r>
      <w:r w:rsidR="0026587C" w:rsidRPr="001E20EA">
        <w:rPr>
          <w:rFonts w:hint="cs"/>
          <w:rtl/>
          <w:lang w:bidi="ar"/>
        </w:rPr>
        <w:t>مشاكل</w:t>
      </w:r>
      <w:r w:rsidR="007E0458" w:rsidRPr="001E20EA">
        <w:rPr>
          <w:rtl/>
          <w:lang w:bidi="ar"/>
        </w:rPr>
        <w:t xml:space="preserve"> رئيسية.</w:t>
      </w:r>
    </w:p>
    <w:p w:rsidR="0026587C" w:rsidRPr="001E20EA" w:rsidRDefault="002700B9" w:rsidP="00610EEA">
      <w:pPr>
        <w:pStyle w:val="NumberedParaAR"/>
        <w:rPr>
          <w:lang w:bidi="ar"/>
        </w:rPr>
      </w:pPr>
      <w:r w:rsidRPr="001E20EA">
        <w:rPr>
          <w:rFonts w:hint="cs"/>
          <w:rtl/>
          <w:lang w:bidi="ar"/>
        </w:rPr>
        <w:t>و</w:t>
      </w:r>
      <w:r w:rsidR="00082A0A" w:rsidRPr="001E20EA">
        <w:rPr>
          <w:rtl/>
          <w:lang w:bidi="ar"/>
        </w:rPr>
        <w:t>يعمل قسم المؤتمر</w:t>
      </w:r>
      <w:r w:rsidR="00082A0A" w:rsidRPr="001E20EA">
        <w:rPr>
          <w:rFonts w:hint="cs"/>
          <w:rtl/>
          <w:lang w:bidi="ar"/>
        </w:rPr>
        <w:t>ات</w:t>
      </w:r>
      <w:r w:rsidR="00082A0A" w:rsidRPr="001E20EA">
        <w:rPr>
          <w:rtl/>
          <w:lang w:bidi="ar"/>
        </w:rPr>
        <w:t xml:space="preserve"> </w:t>
      </w:r>
      <w:r w:rsidR="00082A0A" w:rsidRPr="001E20EA">
        <w:rPr>
          <w:rFonts w:hint="cs"/>
          <w:rtl/>
          <w:lang w:bidi="ar"/>
        </w:rPr>
        <w:t>ب</w:t>
      </w:r>
      <w:r w:rsidR="00082A0A" w:rsidRPr="001E20EA">
        <w:rPr>
          <w:rtl/>
          <w:lang w:bidi="ar"/>
        </w:rPr>
        <w:t xml:space="preserve">الويبو </w:t>
      </w:r>
      <w:r w:rsidR="00085F34" w:rsidRPr="001E20EA">
        <w:rPr>
          <w:rFonts w:hint="cs"/>
          <w:rtl/>
          <w:lang w:bidi="ar"/>
        </w:rPr>
        <w:t xml:space="preserve">في </w:t>
      </w:r>
      <w:r w:rsidRPr="001E20EA">
        <w:rPr>
          <w:rtl/>
          <w:lang w:bidi="ar"/>
        </w:rPr>
        <w:t xml:space="preserve">تعاون وثيق </w:t>
      </w:r>
      <w:r w:rsidR="00082A0A" w:rsidRPr="001E20EA">
        <w:rPr>
          <w:rtl/>
          <w:lang w:bidi="ar"/>
        </w:rPr>
        <w:t>مع قسم الويبو لتنسيق شؤون السلامة والأمن (</w:t>
      </w:r>
      <w:r w:rsidR="00082A0A" w:rsidRPr="001E20EA">
        <w:rPr>
          <w:lang w:bidi="ar"/>
        </w:rPr>
        <w:t>SSCS</w:t>
      </w:r>
      <w:r w:rsidR="00082A0A" w:rsidRPr="001E20EA">
        <w:rPr>
          <w:rtl/>
          <w:lang w:bidi="ar"/>
        </w:rPr>
        <w:t xml:space="preserve">) </w:t>
      </w:r>
      <w:r w:rsidRPr="001E20EA">
        <w:rPr>
          <w:rFonts w:hint="cs"/>
          <w:rtl/>
          <w:lang w:bidi="ar"/>
        </w:rPr>
        <w:t>في</w:t>
      </w:r>
      <w:r w:rsidR="00082A0A" w:rsidRPr="001E20EA">
        <w:rPr>
          <w:rtl/>
          <w:lang w:bidi="ar"/>
        </w:rPr>
        <w:t xml:space="preserve"> مختلف الاجتماعات والندوات والمؤتمرات التي تستضيفها في الويبو. </w:t>
      </w:r>
      <w:r w:rsidR="004F3224" w:rsidRPr="001E20EA">
        <w:rPr>
          <w:rFonts w:hint="cs"/>
          <w:rtl/>
          <w:lang w:bidi="ar"/>
        </w:rPr>
        <w:t>وقد كفل</w:t>
      </w:r>
      <w:r w:rsidR="00082A0A" w:rsidRPr="001E20EA">
        <w:rPr>
          <w:rFonts w:ascii="Arial" w:hAnsi="Arial" w:cs="Arial" w:hint="cs"/>
          <w:sz w:val="22"/>
          <w:szCs w:val="20"/>
          <w:rtl/>
          <w:lang w:bidi="ar"/>
        </w:rPr>
        <w:t xml:space="preserve"> </w:t>
      </w:r>
      <w:r w:rsidR="00082A0A" w:rsidRPr="001E20EA">
        <w:rPr>
          <w:rtl/>
          <w:lang w:bidi="ar"/>
        </w:rPr>
        <w:t xml:space="preserve">برنامج </w:t>
      </w:r>
      <w:r w:rsidR="00082A0A" w:rsidRPr="001E20EA">
        <w:rPr>
          <w:rFonts w:hint="cs"/>
          <w:rtl/>
          <w:lang w:bidi="ar"/>
        </w:rPr>
        <w:t xml:space="preserve">تدريب </w:t>
      </w:r>
      <w:r w:rsidR="004F3224" w:rsidRPr="001E20EA">
        <w:rPr>
          <w:rFonts w:hint="cs"/>
          <w:rtl/>
          <w:lang w:bidi="ar"/>
        </w:rPr>
        <w:t>متعدد</w:t>
      </w:r>
      <w:r w:rsidR="004F3224" w:rsidRPr="001E20EA">
        <w:rPr>
          <w:rtl/>
          <w:lang w:bidi="ar"/>
        </w:rPr>
        <w:t xml:space="preserve"> </w:t>
      </w:r>
      <w:r w:rsidR="004F3224" w:rsidRPr="001E20EA">
        <w:rPr>
          <w:rFonts w:hint="cs"/>
          <w:rtl/>
          <w:lang w:bidi="ar"/>
        </w:rPr>
        <w:t>ال</w:t>
      </w:r>
      <w:r w:rsidR="00082A0A" w:rsidRPr="001E20EA">
        <w:rPr>
          <w:rFonts w:hint="cs"/>
          <w:rtl/>
          <w:lang w:bidi="ar"/>
        </w:rPr>
        <w:t xml:space="preserve">تخصصات </w:t>
      </w:r>
      <w:r w:rsidR="004F3224" w:rsidRPr="001E20EA">
        <w:rPr>
          <w:rFonts w:hint="cs"/>
          <w:rtl/>
          <w:lang w:bidi="ar"/>
        </w:rPr>
        <w:t xml:space="preserve">لموظفي </w:t>
      </w:r>
      <w:r w:rsidR="00082A0A" w:rsidRPr="001E20EA">
        <w:rPr>
          <w:rtl/>
          <w:lang w:bidi="ar"/>
        </w:rPr>
        <w:t>قسم الويبو لتنسيق شؤون السلامة والأمن</w:t>
      </w:r>
      <w:r w:rsidR="007B49BD" w:rsidRPr="001E20EA">
        <w:rPr>
          <w:rFonts w:hint="cs"/>
          <w:rtl/>
          <w:lang w:bidi="ar"/>
        </w:rPr>
        <w:t xml:space="preserve"> و</w:t>
      </w:r>
      <w:r w:rsidR="00082A0A" w:rsidRPr="001E20EA">
        <w:rPr>
          <w:rtl/>
          <w:lang w:bidi="ar"/>
        </w:rPr>
        <w:t xml:space="preserve">فريق خدمات الحراسة </w:t>
      </w:r>
      <w:r w:rsidR="00DF010D" w:rsidRPr="001E20EA">
        <w:rPr>
          <w:rFonts w:hint="cs"/>
          <w:rtl/>
          <w:lang w:bidi="ar"/>
        </w:rPr>
        <w:t>ال</w:t>
      </w:r>
      <w:r w:rsidR="00DF010D" w:rsidRPr="001E20EA">
        <w:rPr>
          <w:rtl/>
          <w:lang w:bidi="ar"/>
        </w:rPr>
        <w:t>خارجي</w:t>
      </w:r>
      <w:r w:rsidR="00082A0A" w:rsidRPr="001E20EA">
        <w:rPr>
          <w:rtl/>
          <w:lang w:bidi="ar"/>
        </w:rPr>
        <w:t xml:space="preserve"> (</w:t>
      </w:r>
      <w:r w:rsidR="00DF010D" w:rsidRPr="001E20EA">
        <w:rPr>
          <w:rFonts w:hint="cs"/>
          <w:rtl/>
          <w:lang w:bidi="ar"/>
        </w:rPr>
        <w:t xml:space="preserve"> شركة </w:t>
      </w:r>
      <w:r w:rsidR="00082A0A" w:rsidRPr="001E20EA">
        <w:rPr>
          <w:lang w:bidi="ar"/>
        </w:rPr>
        <w:t>ARNDT</w:t>
      </w:r>
      <w:r w:rsidR="004F3224" w:rsidRPr="001E20EA">
        <w:rPr>
          <w:rtl/>
          <w:lang w:bidi="ar"/>
        </w:rPr>
        <w:t>)</w:t>
      </w:r>
      <w:r w:rsidR="00082A0A" w:rsidRPr="001E20EA">
        <w:rPr>
          <w:rtl/>
          <w:lang w:bidi="ar"/>
        </w:rPr>
        <w:t xml:space="preserve"> </w:t>
      </w:r>
      <w:r w:rsidR="004F3224" w:rsidRPr="001E20EA">
        <w:rPr>
          <w:rFonts w:hint="cs"/>
          <w:rtl/>
          <w:lang w:bidi="ar"/>
        </w:rPr>
        <w:t>و</w:t>
      </w:r>
      <w:r w:rsidR="007B49BD" w:rsidRPr="001E20EA">
        <w:rPr>
          <w:rtl/>
          <w:lang w:bidi="ar"/>
        </w:rPr>
        <w:t xml:space="preserve">موظفي </w:t>
      </w:r>
      <w:r w:rsidR="00082A0A" w:rsidRPr="001E20EA">
        <w:rPr>
          <w:rtl/>
          <w:lang w:bidi="ar"/>
        </w:rPr>
        <w:t>قسم المؤتمر</w:t>
      </w:r>
      <w:r w:rsidR="007B49BD" w:rsidRPr="001E20EA">
        <w:rPr>
          <w:rFonts w:hint="cs"/>
          <w:rtl/>
          <w:lang w:bidi="ar"/>
        </w:rPr>
        <w:t>ات</w:t>
      </w:r>
      <w:r w:rsidR="004F3224" w:rsidRPr="001E20EA">
        <w:rPr>
          <w:rFonts w:hint="cs"/>
          <w:rtl/>
          <w:lang w:bidi="ar"/>
        </w:rPr>
        <w:t>، تقديم</w:t>
      </w:r>
      <w:r w:rsidR="007B49BD" w:rsidRPr="001E20EA">
        <w:rPr>
          <w:rFonts w:hint="cs"/>
          <w:rtl/>
          <w:lang w:bidi="ar"/>
        </w:rPr>
        <w:t xml:space="preserve"> خدمات </w:t>
      </w:r>
      <w:r w:rsidR="00082A0A" w:rsidRPr="001E20EA">
        <w:rPr>
          <w:rtl/>
          <w:lang w:bidi="ar"/>
        </w:rPr>
        <w:t xml:space="preserve">الاستقبال </w:t>
      </w:r>
      <w:r w:rsidR="007B49BD" w:rsidRPr="001E20EA">
        <w:rPr>
          <w:rFonts w:hint="cs"/>
          <w:rtl/>
          <w:lang w:bidi="ar"/>
        </w:rPr>
        <w:t>و</w:t>
      </w:r>
      <w:r w:rsidR="0028478E" w:rsidRPr="001E20EA">
        <w:rPr>
          <w:rFonts w:hint="cs"/>
          <w:rtl/>
          <w:lang w:bidi="ar"/>
        </w:rPr>
        <w:t>إ</w:t>
      </w:r>
      <w:r w:rsidR="007B49BD" w:rsidRPr="001E20EA">
        <w:rPr>
          <w:rFonts w:hint="cs"/>
          <w:rtl/>
          <w:lang w:bidi="ar"/>
        </w:rPr>
        <w:t>صدار تصاريح الدخول وإدارتها بفعالية</w:t>
      </w:r>
      <w:r w:rsidR="00082A0A" w:rsidRPr="001E20EA">
        <w:rPr>
          <w:rtl/>
          <w:lang w:bidi="ar"/>
        </w:rPr>
        <w:t xml:space="preserve"> من مركز </w:t>
      </w:r>
      <w:r w:rsidR="007B49BD" w:rsidRPr="001E20EA">
        <w:rPr>
          <w:rFonts w:hint="cs"/>
          <w:rtl/>
          <w:lang w:bidi="ar"/>
        </w:rPr>
        <w:t>المدخل الرئيسي الجديد</w:t>
      </w:r>
      <w:r w:rsidR="00082A0A" w:rsidRPr="001E20EA">
        <w:rPr>
          <w:rtl/>
          <w:lang w:bidi="ar"/>
        </w:rPr>
        <w:t xml:space="preserve">. </w:t>
      </w:r>
      <w:r w:rsidR="004F3224" w:rsidRPr="001E20EA">
        <w:rPr>
          <w:rFonts w:hint="cs"/>
          <w:rtl/>
          <w:lang w:bidi="ar"/>
        </w:rPr>
        <w:t>وشمل</w:t>
      </w:r>
      <w:r w:rsidR="00082A0A" w:rsidRPr="001E20EA">
        <w:rPr>
          <w:rtl/>
          <w:lang w:bidi="ar"/>
        </w:rPr>
        <w:t xml:space="preserve"> هذا التدريب </w:t>
      </w:r>
      <w:r w:rsidR="00141B51" w:rsidRPr="001E20EA">
        <w:rPr>
          <w:rtl/>
          <w:lang w:bidi="ar"/>
        </w:rPr>
        <w:t>تدريب</w:t>
      </w:r>
      <w:r w:rsidR="00141B51" w:rsidRPr="001E20EA">
        <w:rPr>
          <w:rFonts w:hint="cs"/>
          <w:rtl/>
          <w:lang w:bidi="ar"/>
        </w:rPr>
        <w:t>ا</w:t>
      </w:r>
      <w:r w:rsidR="00141B51" w:rsidRPr="001E20EA">
        <w:rPr>
          <w:rtl/>
          <w:lang w:bidi="ar"/>
        </w:rPr>
        <w:t xml:space="preserve"> مفصل</w:t>
      </w:r>
      <w:r w:rsidR="00141B51" w:rsidRPr="001E20EA">
        <w:rPr>
          <w:rFonts w:hint="cs"/>
          <w:rtl/>
          <w:lang w:bidi="ar"/>
        </w:rPr>
        <w:t>ا</w:t>
      </w:r>
      <w:r w:rsidR="00141B51" w:rsidRPr="001E20EA">
        <w:rPr>
          <w:rtl/>
          <w:lang w:bidi="ar"/>
        </w:rPr>
        <w:t xml:space="preserve"> </w:t>
      </w:r>
      <w:r w:rsidR="00141B51" w:rsidRPr="001E20EA">
        <w:rPr>
          <w:rFonts w:hint="cs"/>
          <w:rtl/>
          <w:lang w:bidi="ar"/>
        </w:rPr>
        <w:t>على ال</w:t>
      </w:r>
      <w:r w:rsidR="00082A0A" w:rsidRPr="001E20EA">
        <w:rPr>
          <w:rtl/>
          <w:lang w:bidi="ar"/>
        </w:rPr>
        <w:t>نظم التقن</w:t>
      </w:r>
      <w:r w:rsidR="00141B51" w:rsidRPr="001E20EA">
        <w:rPr>
          <w:rFonts w:hint="cs"/>
          <w:rtl/>
          <w:lang w:bidi="ar"/>
        </w:rPr>
        <w:t>ية</w:t>
      </w:r>
      <w:r w:rsidR="00082A0A" w:rsidRPr="001E20EA">
        <w:rPr>
          <w:rtl/>
          <w:lang w:bidi="ar"/>
        </w:rPr>
        <w:t xml:space="preserve"> </w:t>
      </w:r>
      <w:r w:rsidR="00141B51" w:rsidRPr="001E20EA">
        <w:rPr>
          <w:rFonts w:hint="cs"/>
          <w:rtl/>
          <w:lang w:bidi="ar"/>
        </w:rPr>
        <w:t>ل</w:t>
      </w:r>
      <w:r w:rsidR="007B49BD" w:rsidRPr="001E20EA">
        <w:rPr>
          <w:rFonts w:hint="cs"/>
          <w:rtl/>
          <w:lang w:bidi="ar"/>
        </w:rPr>
        <w:t xml:space="preserve">إصدار تصاريح الدخول </w:t>
      </w:r>
      <w:r w:rsidR="00082A0A" w:rsidRPr="001E20EA">
        <w:rPr>
          <w:rtl/>
          <w:lang w:bidi="ar"/>
        </w:rPr>
        <w:t xml:space="preserve">وإدارة </w:t>
      </w:r>
      <w:r w:rsidR="007B49BD" w:rsidRPr="001E20EA">
        <w:rPr>
          <w:rFonts w:hint="cs"/>
          <w:rtl/>
          <w:lang w:bidi="ar"/>
        </w:rPr>
        <w:t>الدخول إلى المق</w:t>
      </w:r>
      <w:r w:rsidR="00073F7B" w:rsidRPr="001E20EA">
        <w:rPr>
          <w:rFonts w:hint="cs"/>
          <w:rtl/>
          <w:lang w:bidi="ar"/>
        </w:rPr>
        <w:t>ا</w:t>
      </w:r>
      <w:r w:rsidR="007B49BD" w:rsidRPr="001E20EA">
        <w:rPr>
          <w:rFonts w:hint="cs"/>
          <w:rtl/>
          <w:lang w:bidi="ar"/>
        </w:rPr>
        <w:t>ر</w:t>
      </w:r>
      <w:r w:rsidR="00082A0A" w:rsidRPr="001E20EA">
        <w:rPr>
          <w:rtl/>
          <w:lang w:bidi="ar"/>
        </w:rPr>
        <w:t xml:space="preserve">. </w:t>
      </w:r>
      <w:r w:rsidR="00073F7B" w:rsidRPr="001E20EA">
        <w:rPr>
          <w:rFonts w:hint="cs"/>
          <w:rtl/>
          <w:lang w:bidi="ar"/>
        </w:rPr>
        <w:t>ولأسباب تتعلق</w:t>
      </w:r>
      <w:r w:rsidR="00082A0A" w:rsidRPr="001E20EA">
        <w:rPr>
          <w:rtl/>
          <w:lang w:bidi="ar"/>
        </w:rPr>
        <w:t xml:space="preserve"> </w:t>
      </w:r>
      <w:r w:rsidR="00073F7B" w:rsidRPr="001E20EA">
        <w:rPr>
          <w:rFonts w:hint="cs"/>
          <w:rtl/>
          <w:lang w:bidi="ar"/>
        </w:rPr>
        <w:t>ب</w:t>
      </w:r>
      <w:r w:rsidR="00DB52A8" w:rsidRPr="001E20EA">
        <w:rPr>
          <w:rFonts w:hint="cs"/>
          <w:rtl/>
          <w:lang w:bidi="ar"/>
        </w:rPr>
        <w:t>الأمن</w:t>
      </w:r>
      <w:r w:rsidR="000815D0" w:rsidRPr="001E20EA">
        <w:rPr>
          <w:rtl/>
          <w:lang w:bidi="ar"/>
        </w:rPr>
        <w:t xml:space="preserve"> والتسجيل، </w:t>
      </w:r>
      <w:r w:rsidR="004F3224" w:rsidRPr="001E20EA">
        <w:rPr>
          <w:rFonts w:hint="cs"/>
          <w:rtl/>
          <w:lang w:bidi="ar"/>
        </w:rPr>
        <w:t>اشترك</w:t>
      </w:r>
      <w:r w:rsidR="00082A0A" w:rsidRPr="001E20EA">
        <w:rPr>
          <w:rtl/>
          <w:lang w:bidi="ar"/>
        </w:rPr>
        <w:t xml:space="preserve"> قسم</w:t>
      </w:r>
      <w:r w:rsidR="000815D0" w:rsidRPr="001E20EA">
        <w:rPr>
          <w:rFonts w:hint="cs"/>
          <w:rtl/>
          <w:lang w:bidi="ar"/>
        </w:rPr>
        <w:t>ا</w:t>
      </w:r>
      <w:r w:rsidR="00082A0A" w:rsidRPr="001E20EA">
        <w:rPr>
          <w:rtl/>
          <w:lang w:bidi="ar"/>
        </w:rPr>
        <w:t xml:space="preserve"> المؤتمر</w:t>
      </w:r>
      <w:r w:rsidR="00073F7B" w:rsidRPr="001E20EA">
        <w:rPr>
          <w:rFonts w:hint="cs"/>
          <w:rtl/>
          <w:lang w:bidi="ar"/>
        </w:rPr>
        <w:t>ات</w:t>
      </w:r>
      <w:r w:rsidR="00082A0A" w:rsidRPr="001E20EA">
        <w:rPr>
          <w:rtl/>
          <w:lang w:bidi="ar"/>
        </w:rPr>
        <w:t xml:space="preserve"> </w:t>
      </w:r>
      <w:r w:rsidR="000815D0" w:rsidRPr="001E20EA">
        <w:rPr>
          <w:rFonts w:hint="cs"/>
          <w:rtl/>
          <w:lang w:bidi="ar"/>
        </w:rPr>
        <w:t>و</w:t>
      </w:r>
      <w:r w:rsidR="00073F7B" w:rsidRPr="001E20EA">
        <w:rPr>
          <w:rtl/>
          <w:lang w:bidi="ar"/>
        </w:rPr>
        <w:t>قسم الويبو لتنسيق شؤون السلامة والأمن</w:t>
      </w:r>
      <w:r w:rsidR="000815D0" w:rsidRPr="001E20EA">
        <w:rPr>
          <w:rtl/>
          <w:lang w:bidi="ar"/>
        </w:rPr>
        <w:t xml:space="preserve"> </w:t>
      </w:r>
      <w:r w:rsidR="00082A0A" w:rsidRPr="001E20EA">
        <w:rPr>
          <w:rtl/>
          <w:lang w:bidi="ar"/>
        </w:rPr>
        <w:t>في مبادرة لتبسيط إجراءات التسجيل في المؤتمر</w:t>
      </w:r>
      <w:r w:rsidR="000815D0" w:rsidRPr="001E20EA">
        <w:rPr>
          <w:rFonts w:hint="cs"/>
          <w:rtl/>
          <w:lang w:bidi="ar"/>
        </w:rPr>
        <w:t>ات</w:t>
      </w:r>
      <w:r w:rsidR="00082A0A" w:rsidRPr="001E20EA">
        <w:rPr>
          <w:rtl/>
          <w:lang w:bidi="ar"/>
        </w:rPr>
        <w:t xml:space="preserve">، </w:t>
      </w:r>
      <w:r w:rsidR="00610EEA">
        <w:rPr>
          <w:rFonts w:hint="cs"/>
          <w:rtl/>
          <w:lang w:bidi="ar"/>
        </w:rPr>
        <w:t>أخذ صور للمشاركين في المؤتمرات خلال مرحلة التسجيل الأولى</w:t>
      </w:r>
      <w:r w:rsidR="000815D0" w:rsidRPr="001E20EA">
        <w:rPr>
          <w:rFonts w:hint="cs"/>
          <w:rtl/>
          <w:lang w:bidi="ar"/>
        </w:rPr>
        <w:t>.</w:t>
      </w:r>
    </w:p>
    <w:p w:rsidR="004D43FF" w:rsidRPr="001E20EA" w:rsidRDefault="000149CA" w:rsidP="00610EEA">
      <w:pPr>
        <w:pStyle w:val="NumberedParaAR"/>
        <w:rPr>
          <w:lang w:bidi="ar"/>
        </w:rPr>
      </w:pPr>
      <w:r w:rsidRPr="001E20EA">
        <w:rPr>
          <w:rFonts w:hint="cs"/>
          <w:rtl/>
          <w:lang w:bidi="ar"/>
        </w:rPr>
        <w:t>وشملت</w:t>
      </w:r>
      <w:r w:rsidR="004D43FF" w:rsidRPr="001E20EA">
        <w:rPr>
          <w:rtl/>
          <w:lang w:bidi="ar"/>
        </w:rPr>
        <w:t xml:space="preserve"> المراجعة الداخلية الأخيرة</w:t>
      </w:r>
      <w:r w:rsidR="00293A47">
        <w:rPr>
          <w:rFonts w:hint="cs"/>
          <w:rtl/>
          <w:lang w:bidi="ar"/>
        </w:rPr>
        <w:t>، التي قام بها</w:t>
      </w:r>
      <w:r w:rsidR="00293A47" w:rsidRPr="00293A47">
        <w:rPr>
          <w:rtl/>
          <w:lang w:bidi="ar"/>
        </w:rPr>
        <w:t xml:space="preserve"> </w:t>
      </w:r>
      <w:r w:rsidR="00293A47" w:rsidRPr="001E20EA">
        <w:rPr>
          <w:rtl/>
          <w:lang w:bidi="ar"/>
        </w:rPr>
        <w:t xml:space="preserve">قسم الرقابة الداخلية </w:t>
      </w:r>
      <w:r w:rsidR="00293A47" w:rsidRPr="001E20EA">
        <w:rPr>
          <w:rFonts w:hint="cs"/>
          <w:rtl/>
          <w:lang w:bidi="ar"/>
        </w:rPr>
        <w:t>ب</w:t>
      </w:r>
      <w:r w:rsidR="00293A47">
        <w:rPr>
          <w:rtl/>
          <w:lang w:bidi="ar"/>
        </w:rPr>
        <w:t>الويبو</w:t>
      </w:r>
      <w:r w:rsidR="00293A47" w:rsidRPr="001E20EA">
        <w:rPr>
          <w:rFonts w:hint="cs"/>
          <w:rtl/>
          <w:lang w:bidi="ar"/>
        </w:rPr>
        <w:t xml:space="preserve"> في وقت مبكر من عام</w:t>
      </w:r>
      <w:r w:rsidR="00293A47" w:rsidRPr="001E20EA">
        <w:rPr>
          <w:rtl/>
          <w:lang w:bidi="ar"/>
        </w:rPr>
        <w:t xml:space="preserve"> 2015</w:t>
      </w:r>
      <w:r w:rsidR="009F029F">
        <w:rPr>
          <w:rFonts w:hint="cs"/>
          <w:rtl/>
          <w:lang w:bidi="ar"/>
        </w:rPr>
        <w:t>،</w:t>
      </w:r>
      <w:r w:rsidR="004D43FF" w:rsidRPr="001E20EA">
        <w:rPr>
          <w:rtl/>
          <w:lang w:bidi="ar"/>
        </w:rPr>
        <w:t xml:space="preserve"> </w:t>
      </w:r>
      <w:r w:rsidR="00932EE3" w:rsidRPr="001E20EA">
        <w:rPr>
          <w:rFonts w:hint="cs"/>
          <w:rtl/>
          <w:lang w:bidi="ar"/>
        </w:rPr>
        <w:t>لقسم</w:t>
      </w:r>
      <w:r w:rsidR="00932EE3" w:rsidRPr="001E20EA">
        <w:rPr>
          <w:rtl/>
          <w:lang w:bidi="ar"/>
        </w:rPr>
        <w:t xml:space="preserve"> </w:t>
      </w:r>
      <w:r w:rsidR="00932EE3" w:rsidRPr="001E20EA">
        <w:rPr>
          <w:rFonts w:hint="cs"/>
          <w:rtl/>
          <w:lang w:bidi="ar"/>
        </w:rPr>
        <w:t>ا</w:t>
      </w:r>
      <w:r w:rsidR="004D43FF" w:rsidRPr="001E20EA">
        <w:rPr>
          <w:rtl/>
          <w:lang w:bidi="ar"/>
        </w:rPr>
        <w:t xml:space="preserve">لسلامة </w:t>
      </w:r>
      <w:r w:rsidR="00932EE3" w:rsidRPr="001E20EA">
        <w:rPr>
          <w:rFonts w:hint="cs"/>
          <w:rtl/>
          <w:lang w:bidi="ar"/>
        </w:rPr>
        <w:t>و</w:t>
      </w:r>
      <w:r w:rsidR="00C3345C" w:rsidRPr="001E20EA">
        <w:rPr>
          <w:rtl/>
          <w:lang w:bidi="ar"/>
        </w:rPr>
        <w:t xml:space="preserve">التنسيق الأمني </w:t>
      </w:r>
      <w:r w:rsidR="004D43FF" w:rsidRPr="001E20EA">
        <w:rPr>
          <w:rtl/>
          <w:lang w:bidi="ar"/>
        </w:rPr>
        <w:t>مشروع</w:t>
      </w:r>
      <w:r w:rsidR="00C3345C" w:rsidRPr="001E20EA">
        <w:rPr>
          <w:rFonts w:ascii="Arial" w:hAnsi="Arial" w:cs="Arial" w:hint="cs"/>
          <w:sz w:val="22"/>
          <w:szCs w:val="20"/>
          <w:rtl/>
        </w:rPr>
        <w:t xml:space="preserve"> </w:t>
      </w:r>
      <w:r w:rsidR="00C3345C" w:rsidRPr="001E20EA">
        <w:rPr>
          <w:rFonts w:hint="cs"/>
          <w:rtl/>
        </w:rPr>
        <w:t>ال</w:t>
      </w:r>
      <w:r w:rsidR="00C3345C" w:rsidRPr="001E20EA">
        <w:rPr>
          <w:rtl/>
        </w:rPr>
        <w:t>معايير الأمن</w:t>
      </w:r>
      <w:r w:rsidR="00C3345C" w:rsidRPr="001E20EA">
        <w:rPr>
          <w:rFonts w:hint="cs"/>
          <w:rtl/>
        </w:rPr>
        <w:t>ية</w:t>
      </w:r>
      <w:r w:rsidR="00C3345C" w:rsidRPr="001E20EA">
        <w:rPr>
          <w:rtl/>
        </w:rPr>
        <w:t xml:space="preserve"> </w:t>
      </w:r>
      <w:r w:rsidR="00C3345C" w:rsidRPr="001E20EA">
        <w:rPr>
          <w:rFonts w:hint="cs"/>
          <w:rtl/>
        </w:rPr>
        <w:t>الدنيا للعمل في المقار</w:t>
      </w:r>
      <w:r w:rsidR="004D43FF" w:rsidRPr="001E20EA">
        <w:rPr>
          <w:rtl/>
          <w:lang w:bidi="ar"/>
        </w:rPr>
        <w:t xml:space="preserve">. وأقر التقرير </w:t>
      </w:r>
      <w:r w:rsidR="00E45A97" w:rsidRPr="001E20EA">
        <w:rPr>
          <w:rFonts w:hint="cs"/>
          <w:rtl/>
          <w:lang w:bidi="ar"/>
        </w:rPr>
        <w:t>ب</w:t>
      </w:r>
      <w:r w:rsidR="004D43FF" w:rsidRPr="001E20EA">
        <w:rPr>
          <w:rtl/>
          <w:lang w:bidi="ar"/>
        </w:rPr>
        <w:t>أن التأخير</w:t>
      </w:r>
      <w:r w:rsidR="00293A47">
        <w:rPr>
          <w:rFonts w:hint="cs"/>
          <w:rtl/>
          <w:lang w:bidi="ar"/>
        </w:rPr>
        <w:t>ات</w:t>
      </w:r>
      <w:r w:rsidR="004D43FF" w:rsidRPr="001E20EA">
        <w:rPr>
          <w:rtl/>
          <w:lang w:bidi="ar"/>
        </w:rPr>
        <w:t xml:space="preserve"> في تنفيذ المشروع </w:t>
      </w:r>
      <w:r w:rsidR="00293A47">
        <w:rPr>
          <w:rFonts w:hint="cs"/>
          <w:rtl/>
          <w:lang w:bidi="ar"/>
        </w:rPr>
        <w:t>ت</w:t>
      </w:r>
      <w:r w:rsidR="00F5341E" w:rsidRPr="001E20EA">
        <w:rPr>
          <w:rtl/>
          <w:lang w:bidi="ar"/>
        </w:rPr>
        <w:t>رتبط</w:t>
      </w:r>
      <w:r w:rsidR="00F5341E" w:rsidRPr="001E20EA">
        <w:rPr>
          <w:rFonts w:hint="cs"/>
          <w:rtl/>
          <w:lang w:bidi="ar"/>
        </w:rPr>
        <w:t xml:space="preserve"> ارتباطا</w:t>
      </w:r>
      <w:r w:rsidR="004D43FF" w:rsidRPr="001E20EA">
        <w:rPr>
          <w:rtl/>
          <w:lang w:bidi="ar"/>
        </w:rPr>
        <w:t xml:space="preserve"> مباشر</w:t>
      </w:r>
      <w:r w:rsidR="00F5341E" w:rsidRPr="001E20EA">
        <w:rPr>
          <w:rFonts w:hint="cs"/>
          <w:rtl/>
          <w:lang w:bidi="ar"/>
        </w:rPr>
        <w:t>ا</w:t>
      </w:r>
      <w:r w:rsidR="004D43FF" w:rsidRPr="001E20EA">
        <w:rPr>
          <w:rtl/>
          <w:lang w:bidi="ar"/>
        </w:rPr>
        <w:t xml:space="preserve"> </w:t>
      </w:r>
      <w:r w:rsidR="00F5341E" w:rsidRPr="001E20EA">
        <w:rPr>
          <w:rFonts w:hint="cs"/>
          <w:rtl/>
          <w:lang w:bidi="ar"/>
        </w:rPr>
        <w:t>ب</w:t>
      </w:r>
      <w:r w:rsidR="004D43FF" w:rsidRPr="001E20EA">
        <w:rPr>
          <w:rtl/>
          <w:lang w:bidi="ar"/>
        </w:rPr>
        <w:t xml:space="preserve">بناء قاعة المؤتمرات الجديدة </w:t>
      </w:r>
      <w:r w:rsidR="00F5341E" w:rsidRPr="001E20EA">
        <w:rPr>
          <w:rFonts w:hint="cs"/>
          <w:rtl/>
          <w:lang w:bidi="ar"/>
        </w:rPr>
        <w:t>ل</w:t>
      </w:r>
      <w:r w:rsidR="00F5341E" w:rsidRPr="001E20EA">
        <w:rPr>
          <w:rtl/>
          <w:lang w:bidi="ar"/>
        </w:rPr>
        <w:t xml:space="preserve">لويبو. </w:t>
      </w:r>
      <w:r w:rsidR="004D43FF" w:rsidRPr="001E20EA">
        <w:rPr>
          <w:rtl/>
          <w:lang w:bidi="ar"/>
        </w:rPr>
        <w:t xml:space="preserve">إضافة إلى ذلك، أوصى التقرير </w:t>
      </w:r>
      <w:r w:rsidR="00467C1B" w:rsidRPr="001E20EA">
        <w:rPr>
          <w:rFonts w:hint="cs"/>
          <w:rtl/>
          <w:lang w:bidi="ar"/>
        </w:rPr>
        <w:t>ب</w:t>
      </w:r>
      <w:r w:rsidR="004D43FF" w:rsidRPr="001E20EA">
        <w:rPr>
          <w:rtl/>
          <w:lang w:bidi="ar"/>
        </w:rPr>
        <w:t xml:space="preserve">ضرورة </w:t>
      </w:r>
      <w:r w:rsidR="00F9188B" w:rsidRPr="001E20EA">
        <w:rPr>
          <w:rtl/>
          <w:lang w:bidi="ar"/>
        </w:rPr>
        <w:t xml:space="preserve">مراجعة </w:t>
      </w:r>
      <w:r w:rsidR="004D43FF" w:rsidRPr="001E20EA">
        <w:rPr>
          <w:rtl/>
          <w:lang w:bidi="ar"/>
        </w:rPr>
        <w:t xml:space="preserve">سياسات </w:t>
      </w:r>
      <w:r w:rsidR="00F9188B" w:rsidRPr="001E20EA">
        <w:rPr>
          <w:rtl/>
          <w:lang w:bidi="ar"/>
        </w:rPr>
        <w:t xml:space="preserve">وإجراءات السلامة والأمن </w:t>
      </w:r>
      <w:r w:rsidR="00293A47">
        <w:rPr>
          <w:rFonts w:hint="cs"/>
          <w:rtl/>
          <w:lang w:bidi="ar"/>
        </w:rPr>
        <w:t>الحالية</w:t>
      </w:r>
      <w:r w:rsidR="004D43FF" w:rsidRPr="001E20EA">
        <w:rPr>
          <w:rtl/>
          <w:lang w:bidi="ar"/>
        </w:rPr>
        <w:t xml:space="preserve">. </w:t>
      </w:r>
      <w:r w:rsidR="00293A47">
        <w:rPr>
          <w:rFonts w:hint="cs"/>
          <w:rtl/>
          <w:lang w:bidi="ar"/>
        </w:rPr>
        <w:t>و</w:t>
      </w:r>
      <w:r w:rsidR="00754ECB" w:rsidRPr="001E20EA">
        <w:rPr>
          <w:rFonts w:hint="cs"/>
          <w:rtl/>
          <w:lang w:bidi="ar"/>
        </w:rPr>
        <w:t>سلطت</w:t>
      </w:r>
      <w:r w:rsidR="004D43FF" w:rsidRPr="001E20EA">
        <w:rPr>
          <w:rtl/>
          <w:lang w:bidi="ar"/>
        </w:rPr>
        <w:t xml:space="preserve"> </w:t>
      </w:r>
      <w:r w:rsidR="00F9188B" w:rsidRPr="001E20EA">
        <w:rPr>
          <w:rFonts w:hint="cs"/>
          <w:rtl/>
          <w:lang w:bidi="ar"/>
        </w:rPr>
        <w:t>المراجعة</w:t>
      </w:r>
      <w:r w:rsidR="004D43FF" w:rsidRPr="001E20EA">
        <w:rPr>
          <w:rtl/>
          <w:lang w:bidi="ar"/>
        </w:rPr>
        <w:t xml:space="preserve"> </w:t>
      </w:r>
      <w:r w:rsidR="00754ECB" w:rsidRPr="001E20EA">
        <w:rPr>
          <w:rFonts w:hint="cs"/>
          <w:rtl/>
          <w:lang w:bidi="ar"/>
        </w:rPr>
        <w:t xml:space="preserve">الضوء </w:t>
      </w:r>
      <w:r w:rsidR="00293A47">
        <w:rPr>
          <w:rFonts w:hint="cs"/>
          <w:rtl/>
          <w:lang w:bidi="ar"/>
        </w:rPr>
        <w:t xml:space="preserve">أيضا </w:t>
      </w:r>
      <w:r w:rsidR="00754ECB" w:rsidRPr="001E20EA">
        <w:rPr>
          <w:rFonts w:hint="cs"/>
          <w:rtl/>
          <w:lang w:bidi="ar"/>
        </w:rPr>
        <w:t xml:space="preserve">على </w:t>
      </w:r>
      <w:r w:rsidR="00293A47">
        <w:rPr>
          <w:rFonts w:hint="cs"/>
          <w:rtl/>
          <w:lang w:bidi="ar"/>
        </w:rPr>
        <w:t>جوانب</w:t>
      </w:r>
      <w:r w:rsidR="004D43FF" w:rsidRPr="001E20EA">
        <w:rPr>
          <w:rtl/>
          <w:lang w:bidi="ar"/>
        </w:rPr>
        <w:t xml:space="preserve"> القوة </w:t>
      </w:r>
      <w:r w:rsidR="00754ECB" w:rsidRPr="001E20EA">
        <w:rPr>
          <w:rFonts w:hint="cs"/>
          <w:rtl/>
          <w:lang w:bidi="ar"/>
        </w:rPr>
        <w:t>، مثل ال</w:t>
      </w:r>
      <w:r w:rsidR="00754ECB" w:rsidRPr="001E20EA">
        <w:rPr>
          <w:rtl/>
          <w:lang w:bidi="ar"/>
        </w:rPr>
        <w:t>عزل</w:t>
      </w:r>
      <w:r w:rsidR="004D43FF" w:rsidRPr="001E20EA">
        <w:rPr>
          <w:rtl/>
          <w:lang w:bidi="ar"/>
        </w:rPr>
        <w:t xml:space="preserve"> </w:t>
      </w:r>
      <w:r w:rsidR="00754ECB" w:rsidRPr="001E20EA">
        <w:rPr>
          <w:rFonts w:hint="cs"/>
          <w:rtl/>
          <w:lang w:bidi="ar"/>
        </w:rPr>
        <w:t>ال</w:t>
      </w:r>
      <w:r w:rsidR="00754ECB" w:rsidRPr="001E20EA">
        <w:rPr>
          <w:rtl/>
          <w:lang w:bidi="ar"/>
        </w:rPr>
        <w:t>تام</w:t>
      </w:r>
      <w:r w:rsidR="004D43FF" w:rsidRPr="001E20EA">
        <w:rPr>
          <w:rtl/>
          <w:lang w:bidi="ar"/>
        </w:rPr>
        <w:t xml:space="preserve"> لشبكة الأمن</w:t>
      </w:r>
      <w:r w:rsidR="00754ECB" w:rsidRPr="001E20EA">
        <w:rPr>
          <w:rFonts w:hint="cs"/>
          <w:rtl/>
          <w:lang w:bidi="ar"/>
        </w:rPr>
        <w:t xml:space="preserve"> المحلية</w:t>
      </w:r>
      <w:r w:rsidR="004D43FF" w:rsidRPr="001E20EA">
        <w:rPr>
          <w:rtl/>
          <w:lang w:bidi="ar"/>
        </w:rPr>
        <w:t xml:space="preserve"> </w:t>
      </w:r>
      <w:r w:rsidR="00754ECB" w:rsidRPr="001E20EA">
        <w:rPr>
          <w:lang w:bidi="ar"/>
        </w:rPr>
        <w:t>LAN</w:t>
      </w:r>
      <w:r w:rsidR="00754ECB" w:rsidRPr="001E20EA">
        <w:rPr>
          <w:rtl/>
          <w:lang w:bidi="ar"/>
        </w:rPr>
        <w:t xml:space="preserve"> </w:t>
      </w:r>
      <w:r w:rsidR="00D62419" w:rsidRPr="001E20EA">
        <w:rPr>
          <w:rFonts w:hint="cs"/>
          <w:rtl/>
          <w:lang w:bidi="ar"/>
        </w:rPr>
        <w:t>ع</w:t>
      </w:r>
      <w:r w:rsidR="004D43FF" w:rsidRPr="001E20EA">
        <w:rPr>
          <w:rtl/>
          <w:lang w:bidi="ar"/>
        </w:rPr>
        <w:t>ن الإنترنت و</w:t>
      </w:r>
      <w:r w:rsidR="00D62419" w:rsidRPr="001E20EA">
        <w:rPr>
          <w:rFonts w:hint="cs"/>
          <w:rtl/>
          <w:lang w:bidi="ar"/>
        </w:rPr>
        <w:t>عن الشبكة المحلية ل</w:t>
      </w:r>
      <w:r w:rsidR="00D62419" w:rsidRPr="001E20EA">
        <w:rPr>
          <w:rtl/>
          <w:lang w:bidi="ar"/>
        </w:rPr>
        <w:t>لويبو</w:t>
      </w:r>
      <w:r w:rsidR="00D62419" w:rsidRPr="001E20EA">
        <w:rPr>
          <w:lang w:bidi="ar"/>
        </w:rPr>
        <w:t>WIPO LAN</w:t>
      </w:r>
      <w:r w:rsidR="004D43FF" w:rsidRPr="001E20EA">
        <w:rPr>
          <w:rtl/>
          <w:lang w:bidi="ar"/>
        </w:rPr>
        <w:t>، و</w:t>
      </w:r>
      <w:r w:rsidR="00A5627F" w:rsidRPr="001E20EA">
        <w:rPr>
          <w:rFonts w:hint="cs"/>
          <w:rtl/>
          <w:lang w:bidi="ar"/>
        </w:rPr>
        <w:t xml:space="preserve">دقة مواعيد </w:t>
      </w:r>
      <w:r w:rsidR="004D43FF" w:rsidRPr="001E20EA">
        <w:rPr>
          <w:rtl/>
          <w:lang w:bidi="ar"/>
        </w:rPr>
        <w:t>صيانة معدات السلامة</w:t>
      </w:r>
      <w:r w:rsidR="00610EEA">
        <w:rPr>
          <w:rFonts w:hint="cs"/>
          <w:rtl/>
          <w:lang w:bidi="ar"/>
        </w:rPr>
        <w:t xml:space="preserve"> والحفاظ على مفاتيح التحكم بمنافذ المباني وتوفير تدريب منتظم للمسؤولين </w:t>
      </w:r>
      <w:r w:rsidR="00A95119">
        <w:rPr>
          <w:rFonts w:hint="cs"/>
          <w:rtl/>
          <w:lang w:bidi="ar"/>
        </w:rPr>
        <w:t>عن الزملاء في أدوار المباني</w:t>
      </w:r>
      <w:r w:rsidR="00D62419" w:rsidRPr="001E20EA">
        <w:rPr>
          <w:rFonts w:hint="cs"/>
          <w:rtl/>
          <w:lang w:bidi="ar"/>
        </w:rPr>
        <w:t>.</w:t>
      </w:r>
    </w:p>
    <w:p w:rsidR="00A5627F" w:rsidRPr="001E20EA" w:rsidRDefault="00A5627F" w:rsidP="00A95119">
      <w:pPr>
        <w:pStyle w:val="NumberedParaAR"/>
        <w:keepNext/>
        <w:numPr>
          <w:ilvl w:val="0"/>
          <w:numId w:val="0"/>
        </w:numPr>
        <w:spacing w:after="120"/>
        <w:rPr>
          <w:b/>
          <w:bCs/>
        </w:rPr>
      </w:pPr>
      <w:r w:rsidRPr="001E20EA">
        <w:rPr>
          <w:rFonts w:hint="cs"/>
          <w:b/>
          <w:bCs/>
          <w:rtl/>
          <w:lang w:bidi="ar"/>
        </w:rPr>
        <w:t xml:space="preserve">مصروفات مشروع </w:t>
      </w:r>
      <w:r w:rsidR="008471CB" w:rsidRPr="001E20EA">
        <w:rPr>
          <w:rFonts w:hint="cs"/>
          <w:b/>
          <w:bCs/>
          <w:rtl/>
        </w:rPr>
        <w:t>ال</w:t>
      </w:r>
      <w:r w:rsidR="008471CB" w:rsidRPr="001E20EA">
        <w:rPr>
          <w:b/>
          <w:bCs/>
          <w:rtl/>
        </w:rPr>
        <w:t>معايير الأمن</w:t>
      </w:r>
      <w:r w:rsidR="008471CB" w:rsidRPr="001E20EA">
        <w:rPr>
          <w:rFonts w:hint="cs"/>
          <w:b/>
          <w:bCs/>
          <w:rtl/>
        </w:rPr>
        <w:t>ية</w:t>
      </w:r>
      <w:r w:rsidR="008471CB" w:rsidRPr="001E20EA">
        <w:rPr>
          <w:b/>
          <w:bCs/>
          <w:rtl/>
        </w:rPr>
        <w:t xml:space="preserve"> </w:t>
      </w:r>
      <w:r w:rsidR="008471CB" w:rsidRPr="001E20EA">
        <w:rPr>
          <w:rFonts w:hint="cs"/>
          <w:b/>
          <w:bCs/>
          <w:rtl/>
        </w:rPr>
        <w:t>الدنيا للعمل في المقار</w:t>
      </w:r>
    </w:p>
    <w:p w:rsidR="00A5627F" w:rsidRPr="001E20EA" w:rsidRDefault="00514EFB" w:rsidP="00A95119">
      <w:pPr>
        <w:pStyle w:val="NumberedParaAR"/>
        <w:rPr>
          <w:lang w:bidi="ar"/>
        </w:rPr>
      </w:pPr>
      <w:r w:rsidRPr="001E20EA">
        <w:rPr>
          <w:rFonts w:hint="cs"/>
          <w:rtl/>
          <w:lang w:bidi="ar"/>
        </w:rPr>
        <w:t>ونظرا إلى</w:t>
      </w:r>
      <w:r w:rsidR="008471CB" w:rsidRPr="001E20EA">
        <w:rPr>
          <w:rtl/>
          <w:lang w:bidi="ar"/>
        </w:rPr>
        <w:t xml:space="preserve"> أن </w:t>
      </w:r>
      <w:r w:rsidR="006A7623">
        <w:rPr>
          <w:rFonts w:hint="cs"/>
          <w:rtl/>
          <w:lang w:bidi="ar"/>
        </w:rPr>
        <w:t>ال</w:t>
      </w:r>
      <w:r w:rsidR="008471CB" w:rsidRPr="001E20EA">
        <w:rPr>
          <w:rtl/>
          <w:lang w:bidi="ar"/>
        </w:rPr>
        <w:t>مشروع يشارف على الانتهاء (سبتمبر 2015)</w:t>
      </w:r>
      <w:r w:rsidR="006A7623">
        <w:rPr>
          <w:rFonts w:hint="cs"/>
          <w:rtl/>
          <w:lang w:bidi="ar"/>
        </w:rPr>
        <w:t>،</w:t>
      </w:r>
      <w:r w:rsidR="008471CB" w:rsidRPr="001E20EA">
        <w:rPr>
          <w:rtl/>
          <w:lang w:bidi="ar"/>
        </w:rPr>
        <w:t xml:space="preserve"> من المهم أن </w:t>
      </w:r>
      <w:r w:rsidR="00212430" w:rsidRPr="001E20EA">
        <w:rPr>
          <w:rFonts w:hint="cs"/>
          <w:rtl/>
          <w:lang w:bidi="ar"/>
        </w:rPr>
        <w:t>نشدد</w:t>
      </w:r>
      <w:r w:rsidR="008471CB" w:rsidRPr="001E20EA">
        <w:rPr>
          <w:rtl/>
          <w:lang w:bidi="ar"/>
        </w:rPr>
        <w:t xml:space="preserve"> </w:t>
      </w:r>
      <w:r w:rsidR="00A95119">
        <w:rPr>
          <w:rFonts w:hint="cs"/>
          <w:rtl/>
          <w:lang w:bidi="ar"/>
        </w:rPr>
        <w:t>ونقر ب</w:t>
      </w:r>
      <w:r w:rsidR="008471CB" w:rsidRPr="001E20EA">
        <w:rPr>
          <w:rtl/>
          <w:lang w:bidi="ar"/>
        </w:rPr>
        <w:t xml:space="preserve">التعاون الناجح الذي جرى بين الويبو والبلد المضيف من خلال </w:t>
      </w:r>
      <w:r w:rsidR="000E6728" w:rsidRPr="001E20EA">
        <w:rPr>
          <w:rtl/>
          <w:lang w:bidi="ar"/>
        </w:rPr>
        <w:t>ال</w:t>
      </w:r>
      <w:r w:rsidR="006A7623">
        <w:rPr>
          <w:rtl/>
          <w:lang w:bidi="ar"/>
        </w:rPr>
        <w:t>مؤسسة العقارية للمنظمات الدولية</w:t>
      </w:r>
      <w:r w:rsidR="008471CB" w:rsidRPr="001E20EA">
        <w:rPr>
          <w:rtl/>
          <w:lang w:bidi="ar"/>
        </w:rPr>
        <w:t xml:space="preserve"> منذ عام 2009، وال</w:t>
      </w:r>
      <w:r w:rsidR="000E6728" w:rsidRPr="001E20EA">
        <w:rPr>
          <w:rFonts w:hint="cs"/>
          <w:rtl/>
          <w:lang w:bidi="ar"/>
        </w:rPr>
        <w:t>ذ</w:t>
      </w:r>
      <w:r w:rsidR="008471CB" w:rsidRPr="001E20EA">
        <w:rPr>
          <w:rtl/>
          <w:lang w:bidi="ar"/>
        </w:rPr>
        <w:t xml:space="preserve">ي </w:t>
      </w:r>
      <w:r w:rsidR="000E6728" w:rsidRPr="001E20EA">
        <w:rPr>
          <w:rFonts w:hint="cs"/>
          <w:rtl/>
          <w:lang w:bidi="ar"/>
        </w:rPr>
        <w:t>أسفر عن</w:t>
      </w:r>
      <w:r w:rsidR="008471CB" w:rsidRPr="001E20EA">
        <w:rPr>
          <w:rtl/>
          <w:lang w:bidi="ar"/>
        </w:rPr>
        <w:t xml:space="preserve"> تحسينات </w:t>
      </w:r>
      <w:r w:rsidR="004430D8" w:rsidRPr="001E20EA">
        <w:rPr>
          <w:rFonts w:hint="cs"/>
          <w:rtl/>
          <w:lang w:bidi="ar"/>
        </w:rPr>
        <w:t>هائلة</w:t>
      </w:r>
      <w:r w:rsidR="008471CB" w:rsidRPr="001E20EA">
        <w:rPr>
          <w:rtl/>
          <w:lang w:bidi="ar"/>
        </w:rPr>
        <w:t xml:space="preserve"> في السلامة </w:t>
      </w:r>
      <w:r w:rsidR="004430D8" w:rsidRPr="001E20EA">
        <w:rPr>
          <w:rtl/>
          <w:lang w:bidi="ar"/>
        </w:rPr>
        <w:t>والأمن المادي</w:t>
      </w:r>
      <w:r w:rsidR="004430D8" w:rsidRPr="001E20EA">
        <w:rPr>
          <w:rFonts w:hint="cs"/>
          <w:rtl/>
          <w:lang w:bidi="ar"/>
        </w:rPr>
        <w:t>ين</w:t>
      </w:r>
      <w:r w:rsidR="004430D8" w:rsidRPr="001E20EA">
        <w:rPr>
          <w:rtl/>
          <w:lang w:bidi="ar"/>
        </w:rPr>
        <w:t xml:space="preserve"> </w:t>
      </w:r>
      <w:r w:rsidR="004430D8" w:rsidRPr="001E20EA">
        <w:rPr>
          <w:rFonts w:hint="cs"/>
          <w:rtl/>
          <w:lang w:bidi="ar"/>
        </w:rPr>
        <w:t>ل</w:t>
      </w:r>
      <w:r w:rsidR="004430D8" w:rsidRPr="001E20EA">
        <w:rPr>
          <w:rtl/>
          <w:lang w:bidi="ar"/>
        </w:rPr>
        <w:t>لويبو</w:t>
      </w:r>
      <w:r w:rsidRPr="001E20EA">
        <w:rPr>
          <w:rtl/>
          <w:lang w:bidi="ar"/>
        </w:rPr>
        <w:t>، وتعزيز قدرات إدارة المخاطر</w:t>
      </w:r>
      <w:r w:rsidR="00E21BBB" w:rsidRPr="001E20EA">
        <w:rPr>
          <w:rFonts w:hint="cs"/>
          <w:rtl/>
          <w:lang w:bidi="ar"/>
        </w:rPr>
        <w:t xml:space="preserve">، وتهيئة </w:t>
      </w:r>
      <w:r w:rsidR="008471CB" w:rsidRPr="001E20EA">
        <w:rPr>
          <w:rtl/>
          <w:lang w:bidi="ar"/>
        </w:rPr>
        <w:t>بيئة أكثر أمنا وسلامة لموظفي الويبو والزوار.</w:t>
      </w:r>
    </w:p>
    <w:p w:rsidR="00E21BBB" w:rsidRPr="001E20EA" w:rsidRDefault="00E21BBB" w:rsidP="000F0036">
      <w:pPr>
        <w:pStyle w:val="NumberedParaAR"/>
        <w:rPr>
          <w:lang w:bidi="ar"/>
        </w:rPr>
      </w:pPr>
      <w:r w:rsidRPr="001E20EA">
        <w:rPr>
          <w:rtl/>
          <w:lang w:bidi="ar"/>
        </w:rPr>
        <w:lastRenderedPageBreak/>
        <w:t xml:space="preserve">وتجدر الإشارة إلى أن </w:t>
      </w:r>
      <w:r w:rsidR="000149CA" w:rsidRPr="001E20EA">
        <w:rPr>
          <w:rFonts w:hint="cs"/>
          <w:rtl/>
          <w:lang w:bidi="ar"/>
        </w:rPr>
        <w:t>المخصص</w:t>
      </w:r>
      <w:r w:rsidRPr="001E20EA">
        <w:rPr>
          <w:rtl/>
          <w:lang w:bidi="ar"/>
        </w:rPr>
        <w:t xml:space="preserve"> المالي</w:t>
      </w:r>
      <w:r w:rsidRPr="001E20EA">
        <w:rPr>
          <w:rFonts w:hint="cs"/>
          <w:rtl/>
          <w:lang w:bidi="ar"/>
        </w:rPr>
        <w:t xml:space="preserve"> للمؤسسة العقارية</w:t>
      </w:r>
      <w:r w:rsidRPr="001E20EA">
        <w:rPr>
          <w:rFonts w:ascii="Arial" w:hAnsi="Arial" w:hint="cs"/>
          <w:sz w:val="22"/>
          <w:szCs w:val="20"/>
          <w:rtl/>
          <w:lang w:bidi="ar"/>
        </w:rPr>
        <w:t xml:space="preserve"> </w:t>
      </w:r>
      <w:r w:rsidRPr="001E20EA">
        <w:rPr>
          <w:rFonts w:ascii="Arial" w:hAnsi="Arial"/>
          <w:sz w:val="22"/>
          <w:szCs w:val="20"/>
          <w:rtl/>
          <w:lang w:bidi="ar"/>
        </w:rPr>
        <w:t xml:space="preserve"> </w:t>
      </w:r>
      <w:r w:rsidR="000E6728" w:rsidRPr="001E20EA">
        <w:rPr>
          <w:rtl/>
          <w:lang w:bidi="ar"/>
        </w:rPr>
        <w:t>للمنظمات الدولية</w:t>
      </w:r>
      <w:r w:rsidRPr="001E20EA">
        <w:rPr>
          <w:rtl/>
          <w:lang w:bidi="ar"/>
        </w:rPr>
        <w:t xml:space="preserve"> </w:t>
      </w:r>
      <w:r w:rsidR="000F0036">
        <w:rPr>
          <w:rFonts w:hint="cs"/>
          <w:rtl/>
          <w:lang w:bidi="ar"/>
        </w:rPr>
        <w:t>لتنفيذ</w:t>
      </w:r>
      <w:r w:rsidR="006A7623">
        <w:rPr>
          <w:rFonts w:hint="cs"/>
          <w:rtl/>
          <w:lang w:bidi="ar"/>
        </w:rPr>
        <w:t xml:space="preserve"> ا</w:t>
      </w:r>
      <w:r w:rsidR="000149CA" w:rsidRPr="001E20EA">
        <w:rPr>
          <w:rFonts w:hint="cs"/>
          <w:rtl/>
          <w:lang w:bidi="ar"/>
        </w:rPr>
        <w:t>ل</w:t>
      </w:r>
      <w:r w:rsidRPr="001E20EA">
        <w:rPr>
          <w:rtl/>
          <w:lang w:bidi="ar"/>
        </w:rPr>
        <w:t xml:space="preserve">مشروع </w:t>
      </w:r>
      <w:r w:rsidR="00C9537E" w:rsidRPr="001E20EA">
        <w:rPr>
          <w:rFonts w:hint="cs"/>
          <w:rtl/>
          <w:lang w:bidi="ar"/>
        </w:rPr>
        <w:t>بلغ</w:t>
      </w:r>
      <w:r w:rsidRPr="001E20EA">
        <w:rPr>
          <w:rtl/>
          <w:lang w:bidi="ar"/>
        </w:rPr>
        <w:t xml:space="preserve"> 5 ملايين فرنك سويسري</w:t>
      </w:r>
      <w:r w:rsidR="00C9537E" w:rsidRPr="001E20EA">
        <w:rPr>
          <w:rFonts w:hint="cs"/>
          <w:rtl/>
          <w:lang w:bidi="ar"/>
        </w:rPr>
        <w:t>،</w:t>
      </w:r>
      <w:r w:rsidRPr="001E20EA">
        <w:rPr>
          <w:rtl/>
          <w:lang w:bidi="ar"/>
        </w:rPr>
        <w:t xml:space="preserve"> </w:t>
      </w:r>
      <w:r w:rsidR="00C9537E" w:rsidRPr="001E20EA">
        <w:rPr>
          <w:rFonts w:hint="cs"/>
          <w:rtl/>
          <w:lang w:bidi="ar"/>
        </w:rPr>
        <w:t>وشمل</w:t>
      </w:r>
      <w:r w:rsidRPr="001E20EA">
        <w:rPr>
          <w:rtl/>
          <w:lang w:bidi="ar"/>
        </w:rPr>
        <w:t xml:space="preserve"> مختلف التدابير الأمنية الخارجية، </w:t>
      </w:r>
      <w:r w:rsidR="002260CD" w:rsidRPr="001E20EA">
        <w:rPr>
          <w:rFonts w:hint="cs"/>
          <w:rtl/>
          <w:lang w:bidi="ar"/>
        </w:rPr>
        <w:t>بينما</w:t>
      </w:r>
      <w:r w:rsidRPr="001E20EA">
        <w:rPr>
          <w:rtl/>
          <w:lang w:bidi="ar"/>
        </w:rPr>
        <w:t xml:space="preserve"> </w:t>
      </w:r>
      <w:r w:rsidR="002260CD" w:rsidRPr="001E20EA">
        <w:rPr>
          <w:rFonts w:hint="cs"/>
          <w:rtl/>
          <w:lang w:bidi="ar"/>
        </w:rPr>
        <w:t>بلغت</w:t>
      </w:r>
      <w:r w:rsidRPr="001E20EA">
        <w:rPr>
          <w:rtl/>
          <w:lang w:bidi="ar"/>
        </w:rPr>
        <w:t xml:space="preserve"> ميزانية الويبو، </w:t>
      </w:r>
      <w:r w:rsidR="002260CD" w:rsidRPr="001E20EA">
        <w:rPr>
          <w:rFonts w:hint="cs"/>
          <w:rtl/>
          <w:lang w:bidi="ar"/>
        </w:rPr>
        <w:t>المستمدة</w:t>
      </w:r>
      <w:r w:rsidRPr="001E20EA">
        <w:rPr>
          <w:rtl/>
          <w:lang w:bidi="ar"/>
        </w:rPr>
        <w:t xml:space="preserve"> من </w:t>
      </w:r>
      <w:r w:rsidR="002260CD" w:rsidRPr="001E20EA">
        <w:rPr>
          <w:rFonts w:hint="cs"/>
          <w:rtl/>
          <w:lang w:bidi="ar"/>
        </w:rPr>
        <w:t>صناديقها</w:t>
      </w:r>
      <w:r w:rsidR="002260CD" w:rsidRPr="001E20EA">
        <w:rPr>
          <w:rtl/>
          <w:lang w:bidi="ar"/>
        </w:rPr>
        <w:t xml:space="preserve"> الاحتياطية</w:t>
      </w:r>
      <w:r w:rsidRPr="001E20EA">
        <w:rPr>
          <w:rtl/>
          <w:lang w:bidi="ar"/>
        </w:rPr>
        <w:t xml:space="preserve"> 7.6 مليون فرنك سويسري</w:t>
      </w:r>
      <w:r w:rsidR="000F0036">
        <w:rPr>
          <w:rFonts w:hint="cs"/>
          <w:rtl/>
          <w:lang w:bidi="ar"/>
        </w:rPr>
        <w:t>،</w:t>
      </w:r>
      <w:r w:rsidRPr="001E20EA">
        <w:rPr>
          <w:rtl/>
          <w:lang w:bidi="ar"/>
        </w:rPr>
        <w:t xml:space="preserve"> </w:t>
      </w:r>
      <w:r w:rsidR="000F0036">
        <w:rPr>
          <w:rFonts w:hint="cs"/>
          <w:rtl/>
          <w:lang w:bidi="ar"/>
        </w:rPr>
        <w:t>وشملت</w:t>
      </w:r>
      <w:r w:rsidRPr="001E20EA">
        <w:rPr>
          <w:rtl/>
          <w:lang w:bidi="ar"/>
        </w:rPr>
        <w:t xml:space="preserve"> تدابير السلامة والأمن الداخلي (الوثيقة </w:t>
      </w:r>
      <w:r w:rsidR="005208AA" w:rsidRPr="001E20EA">
        <w:rPr>
          <w:rFonts w:hint="cs"/>
          <w:rtl/>
          <w:lang w:bidi="ar"/>
        </w:rPr>
        <w:t>.</w:t>
      </w:r>
      <w:r w:rsidR="005208AA" w:rsidRPr="001E20EA">
        <w:rPr>
          <w:lang w:bidi="ar"/>
        </w:rPr>
        <w:t>A/46/10 Rev</w:t>
      </w:r>
      <w:r w:rsidR="005208AA" w:rsidRPr="001E20EA">
        <w:rPr>
          <w:rFonts w:hint="cs"/>
          <w:rtl/>
          <w:lang w:bidi="ar"/>
        </w:rPr>
        <w:t>)</w:t>
      </w:r>
      <w:r w:rsidR="007C0576" w:rsidRPr="001E20EA">
        <w:rPr>
          <w:rFonts w:hint="cs"/>
          <w:rtl/>
          <w:lang w:bidi="ar"/>
        </w:rPr>
        <w:t>.</w:t>
      </w:r>
    </w:p>
    <w:p w:rsidR="007C0576" w:rsidRPr="001E20EA" w:rsidRDefault="007C0576" w:rsidP="00514EFB">
      <w:pPr>
        <w:pStyle w:val="NumberedParaAR"/>
        <w:rPr>
          <w:lang w:bidi="ar"/>
        </w:rPr>
      </w:pPr>
      <w:r w:rsidRPr="001E20EA">
        <w:rPr>
          <w:rtl/>
          <w:lang w:bidi="ar"/>
        </w:rPr>
        <w:t xml:space="preserve"> </w:t>
      </w:r>
      <w:r w:rsidR="000F0036">
        <w:rPr>
          <w:rFonts w:hint="cs"/>
          <w:rtl/>
          <w:lang w:bidi="ar"/>
        </w:rPr>
        <w:t>و</w:t>
      </w:r>
      <w:r w:rsidR="00744735" w:rsidRPr="001E20EA">
        <w:rPr>
          <w:rFonts w:hint="cs"/>
          <w:rtl/>
          <w:lang w:bidi="ar"/>
        </w:rPr>
        <w:t>في جميع مراحل</w:t>
      </w:r>
      <w:r w:rsidR="00744735" w:rsidRPr="001E20EA">
        <w:rPr>
          <w:rtl/>
          <w:lang w:bidi="ar"/>
        </w:rPr>
        <w:t xml:space="preserve"> المش</w:t>
      </w:r>
      <w:r w:rsidRPr="001E20EA">
        <w:rPr>
          <w:rtl/>
          <w:lang w:bidi="ar"/>
        </w:rPr>
        <w:t>ر</w:t>
      </w:r>
      <w:r w:rsidR="00744735" w:rsidRPr="001E20EA">
        <w:rPr>
          <w:rFonts w:hint="cs"/>
          <w:rtl/>
          <w:lang w:bidi="ar"/>
        </w:rPr>
        <w:t>و</w:t>
      </w:r>
      <w:r w:rsidRPr="001E20EA">
        <w:rPr>
          <w:rtl/>
          <w:lang w:bidi="ar"/>
        </w:rPr>
        <w:t xml:space="preserve">ع، </w:t>
      </w:r>
      <w:r w:rsidR="00717C00" w:rsidRPr="001E20EA">
        <w:rPr>
          <w:rFonts w:hint="cs"/>
          <w:rtl/>
          <w:lang w:bidi="ar"/>
        </w:rPr>
        <w:t>قامت</w:t>
      </w:r>
      <w:r w:rsidR="005A394B" w:rsidRPr="001E20EA">
        <w:rPr>
          <w:rFonts w:hint="cs"/>
          <w:rtl/>
          <w:lang w:bidi="ar"/>
        </w:rPr>
        <w:t xml:space="preserve"> الويبو </w:t>
      </w:r>
      <w:r w:rsidR="00E61404" w:rsidRPr="001E20EA">
        <w:rPr>
          <w:rFonts w:hint="cs"/>
          <w:rtl/>
          <w:lang w:bidi="ar"/>
        </w:rPr>
        <w:t>بتحديد</w:t>
      </w:r>
      <w:r w:rsidR="00717C00" w:rsidRPr="001E20EA">
        <w:rPr>
          <w:rFonts w:hint="cs"/>
          <w:rtl/>
          <w:lang w:bidi="ar"/>
        </w:rPr>
        <w:t xml:space="preserve"> </w:t>
      </w:r>
      <w:r w:rsidR="00E61404" w:rsidRPr="001E20EA">
        <w:rPr>
          <w:rFonts w:hint="cs"/>
          <w:rtl/>
          <w:lang w:bidi="ar"/>
        </w:rPr>
        <w:t xml:space="preserve">أهم </w:t>
      </w:r>
      <w:r w:rsidRPr="001E20EA">
        <w:rPr>
          <w:rtl/>
          <w:lang w:bidi="ar"/>
        </w:rPr>
        <w:t xml:space="preserve">تدخلات </w:t>
      </w:r>
      <w:r w:rsidR="00DC1E84" w:rsidRPr="001E20EA">
        <w:rPr>
          <w:rtl/>
          <w:lang w:bidi="ar"/>
        </w:rPr>
        <w:t xml:space="preserve">مختلف </w:t>
      </w:r>
      <w:r w:rsidR="00DC1E84" w:rsidRPr="001E20EA">
        <w:rPr>
          <w:rFonts w:hint="cs"/>
          <w:rtl/>
          <w:lang w:bidi="ar"/>
        </w:rPr>
        <w:t>أصحاب المصالح</w:t>
      </w:r>
      <w:r w:rsidR="00DC1E84" w:rsidRPr="001E20EA">
        <w:rPr>
          <w:rtl/>
          <w:lang w:bidi="ar"/>
        </w:rPr>
        <w:t xml:space="preserve"> و</w:t>
      </w:r>
      <w:r w:rsidRPr="001E20EA">
        <w:rPr>
          <w:rtl/>
          <w:lang w:bidi="ar"/>
        </w:rPr>
        <w:t>توقعات</w:t>
      </w:r>
      <w:r w:rsidR="00DC1E84" w:rsidRPr="001E20EA">
        <w:rPr>
          <w:rFonts w:hint="cs"/>
          <w:rtl/>
          <w:lang w:bidi="ar"/>
        </w:rPr>
        <w:t>هم</w:t>
      </w:r>
      <w:r w:rsidR="00AA0188" w:rsidRPr="001E20EA">
        <w:rPr>
          <w:rFonts w:hint="cs"/>
          <w:rtl/>
          <w:lang w:bidi="ar"/>
        </w:rPr>
        <w:t>،</w:t>
      </w:r>
      <w:r w:rsidRPr="001E20EA">
        <w:rPr>
          <w:rtl/>
          <w:lang w:bidi="ar"/>
        </w:rPr>
        <w:t xml:space="preserve"> </w:t>
      </w:r>
      <w:r w:rsidR="001316B5" w:rsidRPr="001E20EA">
        <w:rPr>
          <w:rFonts w:hint="cs"/>
          <w:rtl/>
          <w:lang w:bidi="ar"/>
        </w:rPr>
        <w:t>وتنسيقها</w:t>
      </w:r>
      <w:r w:rsidR="005A394B" w:rsidRPr="001E20EA">
        <w:rPr>
          <w:rFonts w:hint="cs"/>
          <w:rtl/>
          <w:lang w:bidi="ar"/>
        </w:rPr>
        <w:t xml:space="preserve"> </w:t>
      </w:r>
      <w:r w:rsidRPr="001E20EA">
        <w:rPr>
          <w:rtl/>
          <w:lang w:bidi="ar"/>
        </w:rPr>
        <w:t>لضمان التنفيذ الناجح</w:t>
      </w:r>
      <w:r w:rsidR="005A394B" w:rsidRPr="001E20EA">
        <w:rPr>
          <w:rFonts w:hint="cs"/>
          <w:rtl/>
          <w:lang w:bidi="ar"/>
        </w:rPr>
        <w:t xml:space="preserve"> للمشروع</w:t>
      </w:r>
      <w:r w:rsidRPr="001E20EA">
        <w:rPr>
          <w:rtl/>
          <w:lang w:bidi="ar"/>
        </w:rPr>
        <w:t xml:space="preserve">. </w:t>
      </w:r>
      <w:r w:rsidR="000149CA" w:rsidRPr="001E20EA">
        <w:rPr>
          <w:rFonts w:hint="cs"/>
          <w:rtl/>
          <w:lang w:bidi="ar"/>
        </w:rPr>
        <w:t>و</w:t>
      </w:r>
      <w:r w:rsidR="000149CA" w:rsidRPr="001E20EA">
        <w:rPr>
          <w:rtl/>
          <w:lang w:bidi="ar"/>
        </w:rPr>
        <w:t xml:space="preserve">من </w:t>
      </w:r>
      <w:r w:rsidR="00514EFB" w:rsidRPr="001E20EA">
        <w:rPr>
          <w:rFonts w:hint="cs"/>
          <w:rtl/>
          <w:lang w:bidi="ar"/>
        </w:rPr>
        <w:t>ال</w:t>
      </w:r>
      <w:r w:rsidR="000149CA" w:rsidRPr="001E20EA">
        <w:rPr>
          <w:rtl/>
          <w:lang w:bidi="ar"/>
        </w:rPr>
        <w:t>بداي</w:t>
      </w:r>
      <w:r w:rsidR="000149CA" w:rsidRPr="001E20EA">
        <w:rPr>
          <w:rFonts w:hint="cs"/>
          <w:rtl/>
          <w:lang w:bidi="ar"/>
        </w:rPr>
        <w:t>ة حتى</w:t>
      </w:r>
      <w:r w:rsidR="00AA0188" w:rsidRPr="001E20EA">
        <w:rPr>
          <w:rtl/>
          <w:lang w:bidi="ar"/>
        </w:rPr>
        <w:t xml:space="preserve"> </w:t>
      </w:r>
      <w:r w:rsidR="00A95119" w:rsidRPr="001E20EA">
        <w:rPr>
          <w:rFonts w:hint="cs"/>
          <w:rtl/>
          <w:lang w:bidi="ar"/>
        </w:rPr>
        <w:t>النهاية</w:t>
      </w:r>
      <w:r w:rsidR="00AA0188" w:rsidRPr="001E20EA">
        <w:rPr>
          <w:rtl/>
          <w:lang w:bidi="ar"/>
        </w:rPr>
        <w:t xml:space="preserve">، </w:t>
      </w:r>
      <w:r w:rsidR="00F34B88" w:rsidRPr="001E20EA">
        <w:rPr>
          <w:rFonts w:hint="cs"/>
          <w:rtl/>
          <w:lang w:bidi="ar"/>
        </w:rPr>
        <w:t>أثار</w:t>
      </w:r>
      <w:r w:rsidR="00F34B88" w:rsidRPr="001E20EA">
        <w:rPr>
          <w:rtl/>
          <w:lang w:bidi="ar"/>
        </w:rPr>
        <w:t xml:space="preserve"> </w:t>
      </w:r>
      <w:r w:rsidR="00514EFB" w:rsidRPr="001E20EA">
        <w:rPr>
          <w:rtl/>
          <w:lang w:bidi="ar"/>
        </w:rPr>
        <w:t>ا</w:t>
      </w:r>
      <w:r w:rsidR="00AA0188" w:rsidRPr="001E20EA">
        <w:rPr>
          <w:rtl/>
          <w:lang w:bidi="ar"/>
        </w:rPr>
        <w:t xml:space="preserve">عتماد </w:t>
      </w:r>
      <w:r w:rsidR="00514EFB" w:rsidRPr="001E20EA">
        <w:rPr>
          <w:rFonts w:hint="cs"/>
          <w:rtl/>
          <w:lang w:bidi="ar"/>
        </w:rPr>
        <w:t>المشروع</w:t>
      </w:r>
      <w:r w:rsidR="00514EFB" w:rsidRPr="001E20EA">
        <w:rPr>
          <w:rtl/>
          <w:lang w:bidi="ar"/>
        </w:rPr>
        <w:t xml:space="preserve"> </w:t>
      </w:r>
      <w:r w:rsidR="00AA0188" w:rsidRPr="001E20EA">
        <w:rPr>
          <w:rtl/>
          <w:lang w:bidi="ar"/>
        </w:rPr>
        <w:t>على غيره</w:t>
      </w:r>
      <w:r w:rsidRPr="001E20EA">
        <w:rPr>
          <w:rtl/>
          <w:lang w:bidi="ar"/>
        </w:rPr>
        <w:t xml:space="preserve"> من المشاريع الكبرى، مثل </w:t>
      </w:r>
      <w:r w:rsidR="00AA0188" w:rsidRPr="001E20EA">
        <w:rPr>
          <w:rFonts w:hint="cs"/>
          <w:rtl/>
          <w:lang w:bidi="ar"/>
        </w:rPr>
        <w:t xml:space="preserve">مشروع </w:t>
      </w:r>
      <w:r w:rsidRPr="001E20EA">
        <w:rPr>
          <w:rtl/>
          <w:lang w:bidi="ar"/>
        </w:rPr>
        <w:t xml:space="preserve">المبنى الجديد </w:t>
      </w:r>
      <w:r w:rsidR="00AA0188" w:rsidRPr="001E20EA">
        <w:rPr>
          <w:rFonts w:hint="cs"/>
          <w:rtl/>
          <w:lang w:bidi="ar"/>
        </w:rPr>
        <w:t>ومشروع</w:t>
      </w:r>
      <w:r w:rsidR="00AA0188" w:rsidRPr="001E20EA">
        <w:rPr>
          <w:rtl/>
          <w:lang w:bidi="ar"/>
        </w:rPr>
        <w:t xml:space="preserve"> قاعة </w:t>
      </w:r>
      <w:r w:rsidRPr="001E20EA">
        <w:rPr>
          <w:rtl/>
          <w:lang w:bidi="ar"/>
        </w:rPr>
        <w:t>مؤتمر</w:t>
      </w:r>
      <w:r w:rsidR="00AA0188" w:rsidRPr="001E20EA">
        <w:rPr>
          <w:rFonts w:hint="cs"/>
          <w:rtl/>
          <w:lang w:bidi="ar-EG"/>
        </w:rPr>
        <w:t>ات الويبو</w:t>
      </w:r>
      <w:r w:rsidR="00256753" w:rsidRPr="001E20EA">
        <w:rPr>
          <w:rtl/>
          <w:lang w:bidi="ar"/>
        </w:rPr>
        <w:t xml:space="preserve">، </w:t>
      </w:r>
      <w:r w:rsidR="009A4E0F" w:rsidRPr="001E20EA">
        <w:rPr>
          <w:rtl/>
          <w:lang w:bidi="ar"/>
        </w:rPr>
        <w:t>تحديات فريدة من نوعها</w:t>
      </w:r>
      <w:r w:rsidR="00F34B88" w:rsidRPr="001E20EA">
        <w:rPr>
          <w:rFonts w:hint="cs"/>
          <w:rtl/>
          <w:lang w:bidi="ar"/>
        </w:rPr>
        <w:t>،</w:t>
      </w:r>
      <w:r w:rsidR="009A4E0F" w:rsidRPr="001E20EA">
        <w:rPr>
          <w:rtl/>
          <w:lang w:bidi="ar"/>
        </w:rPr>
        <w:t xml:space="preserve"> </w:t>
      </w:r>
      <w:r w:rsidR="00F34B88" w:rsidRPr="001E20EA">
        <w:rPr>
          <w:rFonts w:hint="cs"/>
          <w:rtl/>
          <w:lang w:bidi="ar"/>
        </w:rPr>
        <w:t>وزاد من</w:t>
      </w:r>
      <w:r w:rsidRPr="001E20EA">
        <w:rPr>
          <w:rtl/>
          <w:lang w:bidi="ar"/>
        </w:rPr>
        <w:t xml:space="preserve"> </w:t>
      </w:r>
      <w:r w:rsidR="00F34B88" w:rsidRPr="001E20EA">
        <w:rPr>
          <w:rFonts w:hint="cs"/>
          <w:rtl/>
          <w:lang w:bidi="ar"/>
        </w:rPr>
        <w:t>صعوبة</w:t>
      </w:r>
      <w:r w:rsidRPr="001E20EA">
        <w:rPr>
          <w:rtl/>
          <w:lang w:bidi="ar"/>
        </w:rPr>
        <w:t xml:space="preserve"> إدارة هذا المشروع الطويل</w:t>
      </w:r>
      <w:r w:rsidR="00FB0BAC" w:rsidRPr="001E20EA">
        <w:rPr>
          <w:rFonts w:hint="cs"/>
          <w:rtl/>
          <w:lang w:bidi="ar"/>
        </w:rPr>
        <w:t xml:space="preserve"> الأمد</w:t>
      </w:r>
      <w:r w:rsidRPr="001E20EA">
        <w:rPr>
          <w:rtl/>
          <w:lang w:bidi="ar"/>
        </w:rPr>
        <w:t xml:space="preserve">. ونتيجة لذلك، سوف </w:t>
      </w:r>
      <w:r w:rsidR="00F34B88" w:rsidRPr="001E20EA">
        <w:rPr>
          <w:rFonts w:hint="cs"/>
          <w:rtl/>
          <w:lang w:bidi="ar"/>
        </w:rPr>
        <w:t>تتحقق</w:t>
      </w:r>
      <w:r w:rsidRPr="001E20EA">
        <w:rPr>
          <w:rtl/>
          <w:lang w:bidi="ar"/>
        </w:rPr>
        <w:t xml:space="preserve"> النتائج المرجوة من المشروع </w:t>
      </w:r>
      <w:r w:rsidR="00F90C96" w:rsidRPr="001E20EA">
        <w:rPr>
          <w:rFonts w:hint="cs"/>
          <w:rtl/>
          <w:lang w:bidi="ar"/>
        </w:rPr>
        <w:t>دون تجاوزات في</w:t>
      </w:r>
      <w:r w:rsidRPr="001E20EA">
        <w:rPr>
          <w:rtl/>
          <w:lang w:bidi="ar"/>
        </w:rPr>
        <w:t xml:space="preserve"> </w:t>
      </w:r>
      <w:r w:rsidR="00344A73" w:rsidRPr="001E20EA">
        <w:rPr>
          <w:rFonts w:hint="cs"/>
          <w:rtl/>
          <w:lang w:bidi="ar"/>
        </w:rPr>
        <w:t>ال</w:t>
      </w:r>
      <w:r w:rsidRPr="001E20EA">
        <w:rPr>
          <w:rtl/>
          <w:lang w:bidi="ar"/>
        </w:rPr>
        <w:t>ميزانية عند الانتهاء من المشروع في سبتمبر 2015</w:t>
      </w:r>
      <w:r w:rsidR="00344A73" w:rsidRPr="001E20EA">
        <w:rPr>
          <w:rFonts w:hint="cs"/>
          <w:rtl/>
          <w:lang w:bidi="ar"/>
        </w:rPr>
        <w:t>.</w:t>
      </w:r>
    </w:p>
    <w:p w:rsidR="00F34B88" w:rsidRPr="001E20EA" w:rsidRDefault="000F0036" w:rsidP="00420B45">
      <w:pPr>
        <w:pStyle w:val="NumberedParaAR"/>
        <w:rPr>
          <w:lang w:bidi="ar"/>
        </w:rPr>
      </w:pPr>
      <w:r>
        <w:rPr>
          <w:rFonts w:hint="cs"/>
          <w:rtl/>
          <w:lang w:bidi="ar"/>
        </w:rPr>
        <w:t>و</w:t>
      </w:r>
      <w:r w:rsidR="00846147" w:rsidRPr="001E20EA">
        <w:rPr>
          <w:rtl/>
          <w:lang w:bidi="ar"/>
        </w:rPr>
        <w:t>في 30 يونيو 2014، أ</w:t>
      </w:r>
      <w:r w:rsidR="007D70BD" w:rsidRPr="001E20EA">
        <w:rPr>
          <w:rFonts w:hint="cs"/>
          <w:rtl/>
          <w:lang w:bidi="ar"/>
        </w:rPr>
        <w:t>ُ</w:t>
      </w:r>
      <w:r w:rsidR="00846147" w:rsidRPr="001E20EA">
        <w:rPr>
          <w:rtl/>
          <w:lang w:bidi="ar"/>
        </w:rPr>
        <w:t xml:space="preserve">نفقت اعتمادات المشروع البالغ مجموعها 12،547،944.21 فرنكات سويسرية أو أدرجت في صناديق مخصصة، </w:t>
      </w:r>
      <w:r w:rsidR="00846147" w:rsidRPr="001E20EA">
        <w:rPr>
          <w:rFonts w:hint="cs"/>
          <w:rtl/>
          <w:lang w:bidi="ar"/>
        </w:rPr>
        <w:t>حسب</w:t>
      </w:r>
      <w:r w:rsidR="00846147" w:rsidRPr="001E20EA">
        <w:rPr>
          <w:rtl/>
          <w:lang w:bidi="ar"/>
        </w:rPr>
        <w:t xml:space="preserve"> </w:t>
      </w:r>
      <w:r w:rsidR="00846147" w:rsidRPr="001E20EA">
        <w:rPr>
          <w:rFonts w:hint="cs"/>
          <w:rtl/>
          <w:lang w:bidi="ar"/>
        </w:rPr>
        <w:t>التسويات</w:t>
      </w:r>
      <w:r w:rsidR="00846147" w:rsidRPr="001E20EA">
        <w:rPr>
          <w:rtl/>
          <w:lang w:bidi="ar"/>
        </w:rPr>
        <w:t xml:space="preserve"> المالية النهائية، ومن المتوقع أن يع</w:t>
      </w:r>
      <w:r w:rsidR="00846147" w:rsidRPr="001E20EA">
        <w:rPr>
          <w:rFonts w:hint="cs"/>
          <w:rtl/>
          <w:lang w:bidi="ar"/>
        </w:rPr>
        <w:t>يد المشروع</w:t>
      </w:r>
      <w:r w:rsidR="00846147" w:rsidRPr="001E20EA">
        <w:rPr>
          <w:rtl/>
          <w:lang w:bidi="ar"/>
        </w:rPr>
        <w:t xml:space="preserve"> </w:t>
      </w:r>
      <w:r w:rsidR="00420B45" w:rsidRPr="001E20EA">
        <w:rPr>
          <w:rFonts w:hint="cs"/>
          <w:rtl/>
          <w:lang w:bidi="ar"/>
        </w:rPr>
        <w:t>ال</w:t>
      </w:r>
      <w:r w:rsidR="00420B45" w:rsidRPr="001E20EA">
        <w:rPr>
          <w:rtl/>
          <w:lang w:bidi="ar"/>
        </w:rPr>
        <w:t>رصيد</w:t>
      </w:r>
      <w:r w:rsidR="00420B45" w:rsidRPr="001E20EA">
        <w:rPr>
          <w:rFonts w:hint="cs"/>
          <w:rtl/>
          <w:lang w:bidi="ar"/>
        </w:rPr>
        <w:t xml:space="preserve"> المتبقي وقدره</w:t>
      </w:r>
      <w:r w:rsidR="00846147" w:rsidRPr="001E20EA">
        <w:rPr>
          <w:rtl/>
          <w:lang w:bidi="ar"/>
        </w:rPr>
        <w:t xml:space="preserve"> حوالي 4000.00 فرنك سويسري </w:t>
      </w:r>
      <w:r w:rsidR="000F4507" w:rsidRPr="001E20EA">
        <w:rPr>
          <w:rFonts w:hint="cs"/>
          <w:rtl/>
          <w:lang w:bidi="ar"/>
        </w:rPr>
        <w:t xml:space="preserve">إلى </w:t>
      </w:r>
      <w:r w:rsidR="00420B45" w:rsidRPr="001E20EA">
        <w:rPr>
          <w:rFonts w:hint="cs"/>
          <w:rtl/>
          <w:lang w:bidi="ar"/>
        </w:rPr>
        <w:t xml:space="preserve">الأموال </w:t>
      </w:r>
      <w:r w:rsidR="000F4507" w:rsidRPr="001E20EA">
        <w:rPr>
          <w:rFonts w:hint="cs"/>
          <w:rtl/>
          <w:lang w:bidi="ar"/>
        </w:rPr>
        <w:t>ا</w:t>
      </w:r>
      <w:r w:rsidR="00846147" w:rsidRPr="001E20EA">
        <w:rPr>
          <w:rtl/>
          <w:lang w:bidi="ar"/>
        </w:rPr>
        <w:t>لاحتياطي</w:t>
      </w:r>
      <w:r w:rsidR="00420B45" w:rsidRPr="001E20EA">
        <w:rPr>
          <w:rFonts w:hint="cs"/>
          <w:rtl/>
          <w:lang w:bidi="ar"/>
        </w:rPr>
        <w:t>ة</w:t>
      </w:r>
      <w:r w:rsidR="00846147" w:rsidRPr="001E20EA">
        <w:rPr>
          <w:rtl/>
          <w:lang w:bidi="ar"/>
        </w:rPr>
        <w:t>.</w:t>
      </w:r>
      <w:r w:rsidR="00344A73" w:rsidRPr="001E20EA">
        <w:rPr>
          <w:rtl/>
          <w:lang w:bidi="ar"/>
        </w:rPr>
        <w:t xml:space="preserve"> </w:t>
      </w:r>
      <w:r w:rsidR="007D70BD" w:rsidRPr="001E20EA">
        <w:rPr>
          <w:rFonts w:hint="cs"/>
          <w:rtl/>
          <w:lang w:bidi="ar"/>
        </w:rPr>
        <w:t>و</w:t>
      </w:r>
      <w:r w:rsidR="00344A73" w:rsidRPr="001E20EA">
        <w:rPr>
          <w:rtl/>
          <w:lang w:bidi="ar"/>
        </w:rPr>
        <w:t>يرجى الرجوع إلى الجدول أدناه.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3827"/>
        <w:gridCol w:w="3969"/>
      </w:tblGrid>
      <w:tr w:rsidR="00BD745E" w:rsidRPr="001E20EA" w:rsidTr="007E1091">
        <w:tc>
          <w:tcPr>
            <w:tcW w:w="3827" w:type="dxa"/>
            <w:tcBorders>
              <w:top w:val="nil"/>
              <w:left w:val="nil"/>
            </w:tcBorders>
          </w:tcPr>
          <w:p w:rsidR="00BD745E" w:rsidRPr="001E20EA" w:rsidRDefault="00BD745E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sz w:val="28"/>
                <w:szCs w:val="28"/>
                <w:rtl/>
                <w:lang w:bidi="ar"/>
              </w:rPr>
            </w:pPr>
          </w:p>
        </w:tc>
        <w:tc>
          <w:tcPr>
            <w:tcW w:w="3969" w:type="dxa"/>
          </w:tcPr>
          <w:p w:rsidR="00BD745E" w:rsidRPr="001E20EA" w:rsidRDefault="00B93371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center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المبالغ بالفرنك</w:t>
            </w:r>
            <w:r w:rsidR="002E4CCB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ات</w:t>
            </w: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السويسري</w:t>
            </w:r>
          </w:p>
        </w:tc>
      </w:tr>
      <w:tr w:rsidR="00BD745E" w:rsidRPr="001E20EA" w:rsidTr="007E1091">
        <w:tc>
          <w:tcPr>
            <w:tcW w:w="3827" w:type="dxa"/>
          </w:tcPr>
          <w:p w:rsidR="00BD745E" w:rsidRPr="001E20EA" w:rsidRDefault="003A633B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الميزانية المعتمدة من الدول الأعضاء في ديسمبر 2008</w:t>
            </w:r>
          </w:p>
        </w:tc>
        <w:tc>
          <w:tcPr>
            <w:tcW w:w="3969" w:type="dxa"/>
          </w:tcPr>
          <w:p w:rsidR="00BD745E" w:rsidRPr="001E20EA" w:rsidRDefault="00B93371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sz w:val="28"/>
                <w:szCs w:val="28"/>
                <w:lang w:bidi="ar"/>
              </w:rPr>
              <w:t>7,600,000</w:t>
            </w:r>
          </w:p>
        </w:tc>
      </w:tr>
      <w:tr w:rsidR="00BD745E" w:rsidRPr="001E20EA" w:rsidTr="007E1091">
        <w:tc>
          <w:tcPr>
            <w:tcW w:w="3827" w:type="dxa"/>
          </w:tcPr>
          <w:p w:rsidR="00BD745E" w:rsidRPr="001E20EA" w:rsidRDefault="00E25594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حصة</w:t>
            </w:r>
            <w:r w:rsidR="003A633B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البلد المضيف</w:t>
            </w:r>
          </w:p>
        </w:tc>
        <w:tc>
          <w:tcPr>
            <w:tcW w:w="3969" w:type="dxa"/>
          </w:tcPr>
          <w:p w:rsidR="00BD745E" w:rsidRPr="001E20EA" w:rsidRDefault="003A633B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sz w:val="28"/>
                <w:szCs w:val="28"/>
                <w:lang w:bidi="ar"/>
              </w:rPr>
              <w:t>5,000,000</w:t>
            </w:r>
          </w:p>
        </w:tc>
      </w:tr>
      <w:tr w:rsidR="00BD745E" w:rsidRPr="001E20EA" w:rsidTr="007E1091">
        <w:tc>
          <w:tcPr>
            <w:tcW w:w="3827" w:type="dxa"/>
          </w:tcPr>
          <w:p w:rsidR="00BD745E" w:rsidRPr="001E20EA" w:rsidRDefault="003A633B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إجمالي الميزانية </w:t>
            </w:r>
          </w:p>
        </w:tc>
        <w:tc>
          <w:tcPr>
            <w:tcW w:w="3969" w:type="dxa"/>
          </w:tcPr>
          <w:p w:rsidR="00A23F1D" w:rsidRPr="001E20EA" w:rsidRDefault="003A633B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sz w:val="28"/>
                <w:szCs w:val="28"/>
                <w:lang w:bidi="ar"/>
              </w:rPr>
              <w:t>12,600,000</w:t>
            </w:r>
          </w:p>
        </w:tc>
      </w:tr>
    </w:tbl>
    <w:p w:rsidR="00BD745E" w:rsidRPr="001E20EA" w:rsidRDefault="00BD745E" w:rsidP="007E1091">
      <w:pPr>
        <w:pStyle w:val="NumberedParaAR"/>
        <w:numPr>
          <w:ilvl w:val="0"/>
          <w:numId w:val="0"/>
        </w:numPr>
        <w:spacing w:after="0"/>
        <w:rPr>
          <w:rtl/>
          <w:lang w:bidi="ar"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3827"/>
        <w:gridCol w:w="3969"/>
      </w:tblGrid>
      <w:tr w:rsidR="00F912E3" w:rsidRPr="001E20EA" w:rsidTr="007E1091">
        <w:tc>
          <w:tcPr>
            <w:tcW w:w="3827" w:type="dxa"/>
          </w:tcPr>
          <w:p w:rsidR="00F912E3" w:rsidRPr="001E20EA" w:rsidRDefault="00E25594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المخصصات</w:t>
            </w:r>
            <w:r w:rsidR="00F912E3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المالية</w:t>
            </w:r>
            <w:r w:rsidR="00AA2D83" w:rsidRPr="001E20EA">
              <w:rPr>
                <w:sz w:val="28"/>
                <w:szCs w:val="28"/>
                <w:rtl/>
              </w:rPr>
              <w:footnoteReference w:id="1"/>
            </w:r>
          </w:p>
        </w:tc>
        <w:tc>
          <w:tcPr>
            <w:tcW w:w="3969" w:type="dxa"/>
          </w:tcPr>
          <w:p w:rsidR="00F912E3" w:rsidRPr="001E20EA" w:rsidRDefault="00F912E3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center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المبالغ بالفرنك</w:t>
            </w:r>
            <w:r w:rsidR="00E07943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ات</w:t>
            </w: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السويسري</w:t>
            </w:r>
            <w:r w:rsidR="00E07943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ة</w:t>
            </w:r>
          </w:p>
        </w:tc>
      </w:tr>
      <w:tr w:rsidR="00F912E3" w:rsidRPr="001E20EA" w:rsidTr="007E1091">
        <w:tc>
          <w:tcPr>
            <w:tcW w:w="3827" w:type="dxa"/>
          </w:tcPr>
          <w:p w:rsidR="00F912E3" w:rsidRPr="001E20EA" w:rsidRDefault="008A631D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المبلغ الذي </w:t>
            </w:r>
            <w:r w:rsidR="00E25594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خصصته</w:t>
            </w: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الويبو</w:t>
            </w:r>
          </w:p>
        </w:tc>
        <w:tc>
          <w:tcPr>
            <w:tcW w:w="3969" w:type="dxa"/>
          </w:tcPr>
          <w:p w:rsidR="00F912E3" w:rsidRPr="001E20EA" w:rsidRDefault="008A631D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bCs/>
                <w:sz w:val="28"/>
                <w:szCs w:val="28"/>
                <w:lang w:bidi="ar"/>
              </w:rPr>
              <w:t>7,547,944.21</w:t>
            </w:r>
          </w:p>
        </w:tc>
      </w:tr>
      <w:tr w:rsidR="00F912E3" w:rsidRPr="001E20EA" w:rsidTr="007E1091">
        <w:tc>
          <w:tcPr>
            <w:tcW w:w="3827" w:type="dxa"/>
          </w:tcPr>
          <w:p w:rsidR="00F912E3" w:rsidRPr="001E20EA" w:rsidRDefault="00242C2A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المبلغ الذي </w:t>
            </w:r>
            <w:r w:rsidR="00E25594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خصصه</w:t>
            </w: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البلد المضيف</w:t>
            </w:r>
          </w:p>
        </w:tc>
        <w:tc>
          <w:tcPr>
            <w:tcW w:w="3969" w:type="dxa"/>
          </w:tcPr>
          <w:p w:rsidR="00F912E3" w:rsidRPr="001E20EA" w:rsidRDefault="00E25594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bCs/>
                <w:sz w:val="28"/>
                <w:szCs w:val="28"/>
                <w:lang w:bidi="ar"/>
              </w:rPr>
              <w:t>5,000,000</w:t>
            </w:r>
          </w:p>
        </w:tc>
      </w:tr>
      <w:tr w:rsidR="00242C2A" w:rsidRPr="001E20EA" w:rsidTr="007E1091">
        <w:tc>
          <w:tcPr>
            <w:tcW w:w="3827" w:type="dxa"/>
          </w:tcPr>
          <w:p w:rsidR="00242C2A" w:rsidRPr="001E20EA" w:rsidRDefault="00242C2A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مجموع المبالغ </w:t>
            </w:r>
            <w:r w:rsidR="00E25594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المخصصة</w:t>
            </w:r>
          </w:p>
        </w:tc>
        <w:tc>
          <w:tcPr>
            <w:tcW w:w="3969" w:type="dxa"/>
          </w:tcPr>
          <w:p w:rsidR="00242C2A" w:rsidRPr="001E20EA" w:rsidRDefault="00E25594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bCs/>
                <w:sz w:val="28"/>
                <w:szCs w:val="28"/>
                <w:lang w:bidi="ar"/>
              </w:rPr>
              <w:t>12,547,944.21</w:t>
            </w:r>
          </w:p>
        </w:tc>
      </w:tr>
    </w:tbl>
    <w:p w:rsidR="00F912E3" w:rsidRPr="007E1091" w:rsidRDefault="00F912E3" w:rsidP="007E1091">
      <w:pPr>
        <w:pStyle w:val="NumberedParaAR"/>
        <w:numPr>
          <w:ilvl w:val="0"/>
          <w:numId w:val="0"/>
        </w:numPr>
        <w:spacing w:after="0"/>
        <w:rPr>
          <w:rtl/>
          <w:lang w:bidi="ar"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3827"/>
        <w:gridCol w:w="3969"/>
      </w:tblGrid>
      <w:tr w:rsidR="0000111A" w:rsidRPr="001E20EA" w:rsidTr="007E1091">
        <w:tc>
          <w:tcPr>
            <w:tcW w:w="3827" w:type="dxa"/>
          </w:tcPr>
          <w:p w:rsidR="0000111A" w:rsidRPr="001E20EA" w:rsidRDefault="0000111A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رصيد </w:t>
            </w:r>
            <w:r w:rsidR="00420B45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المخصصات</w:t>
            </w:r>
          </w:p>
        </w:tc>
        <w:tc>
          <w:tcPr>
            <w:tcW w:w="3969" w:type="dxa"/>
          </w:tcPr>
          <w:p w:rsidR="0000111A" w:rsidRPr="001E20EA" w:rsidRDefault="0000111A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center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المبالغ بالفرنك</w:t>
            </w:r>
            <w:r w:rsidR="00E07943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ات</w:t>
            </w: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السويسري</w:t>
            </w:r>
            <w:r w:rsidR="00E07943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ة</w:t>
            </w:r>
          </w:p>
        </w:tc>
      </w:tr>
      <w:tr w:rsidR="0000111A" w:rsidRPr="001E20EA" w:rsidTr="007E1091">
        <w:tc>
          <w:tcPr>
            <w:tcW w:w="3827" w:type="dxa"/>
          </w:tcPr>
          <w:p w:rsidR="00574E45" w:rsidRPr="001E20EA" w:rsidRDefault="0057154C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رصيد الويبو المتاح</w:t>
            </w:r>
            <w:r w:rsidR="00574E45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(30 يونيو/15)</w:t>
            </w:r>
            <w:r w:rsidR="000F0036"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(المقرر إنفاقه على الخدمات)</w:t>
            </w:r>
          </w:p>
        </w:tc>
        <w:tc>
          <w:tcPr>
            <w:tcW w:w="3969" w:type="dxa"/>
          </w:tcPr>
          <w:p w:rsidR="0000111A" w:rsidRPr="001E20EA" w:rsidRDefault="00574E45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bCs/>
                <w:sz w:val="28"/>
                <w:szCs w:val="28"/>
                <w:lang w:bidi="ar"/>
              </w:rPr>
              <w:t>52,055.79</w:t>
            </w:r>
          </w:p>
        </w:tc>
      </w:tr>
      <w:tr w:rsidR="0000111A" w:rsidRPr="001E20EA" w:rsidTr="007E1091">
        <w:tc>
          <w:tcPr>
            <w:tcW w:w="3827" w:type="dxa"/>
          </w:tcPr>
          <w:p w:rsidR="0000111A" w:rsidRPr="001E20EA" w:rsidRDefault="00574E45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الرصيد المتاح للبلد المضيف</w:t>
            </w:r>
          </w:p>
        </w:tc>
        <w:tc>
          <w:tcPr>
            <w:tcW w:w="3969" w:type="dxa"/>
          </w:tcPr>
          <w:p w:rsidR="0000111A" w:rsidRPr="001E20EA" w:rsidRDefault="00574E45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>0</w:t>
            </w:r>
          </w:p>
        </w:tc>
      </w:tr>
      <w:tr w:rsidR="00574E45" w:rsidRPr="001E20EA" w:rsidTr="007E1091">
        <w:tc>
          <w:tcPr>
            <w:tcW w:w="3827" w:type="dxa"/>
          </w:tcPr>
          <w:p w:rsidR="00574E45" w:rsidRPr="001E20EA" w:rsidRDefault="00574E45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الرصيد المقدر </w:t>
            </w:r>
            <w:r w:rsidRPr="001E20EA">
              <w:rPr>
                <w:b/>
                <w:bCs/>
                <w:sz w:val="28"/>
                <w:szCs w:val="28"/>
                <w:rtl/>
                <w:lang w:bidi="ar"/>
              </w:rPr>
              <w:t>–</w:t>
            </w:r>
            <w:r w:rsidRPr="001E20EA">
              <w:rPr>
                <w:rFonts w:hint="cs"/>
                <w:b/>
                <w:bCs/>
                <w:sz w:val="28"/>
                <w:szCs w:val="28"/>
                <w:rtl/>
                <w:lang w:bidi="ar"/>
              </w:rPr>
              <w:t xml:space="preserve"> سبتمبر 2015</w:t>
            </w:r>
          </w:p>
        </w:tc>
        <w:tc>
          <w:tcPr>
            <w:tcW w:w="3969" w:type="dxa"/>
          </w:tcPr>
          <w:p w:rsidR="00574E45" w:rsidRPr="001E20EA" w:rsidRDefault="00574E45" w:rsidP="007E1091">
            <w:pPr>
              <w:pStyle w:val="NumberedParaAR"/>
              <w:numPr>
                <w:ilvl w:val="0"/>
                <w:numId w:val="0"/>
              </w:numPr>
              <w:spacing w:after="0" w:line="280" w:lineRule="exact"/>
              <w:jc w:val="right"/>
              <w:rPr>
                <w:b/>
                <w:bCs/>
                <w:sz w:val="28"/>
                <w:szCs w:val="28"/>
                <w:rtl/>
                <w:lang w:bidi="ar"/>
              </w:rPr>
            </w:pPr>
            <w:r w:rsidRPr="001E20EA">
              <w:rPr>
                <w:b/>
                <w:bCs/>
                <w:sz w:val="28"/>
                <w:szCs w:val="28"/>
                <w:lang w:bidi="ar"/>
              </w:rPr>
              <w:t>4000.00</w:t>
            </w:r>
          </w:p>
        </w:tc>
      </w:tr>
    </w:tbl>
    <w:p w:rsidR="00E27061" w:rsidRPr="001E20EA" w:rsidRDefault="00222AC6" w:rsidP="007E1091">
      <w:pPr>
        <w:pStyle w:val="NumberedParaAR"/>
        <w:spacing w:before="240"/>
        <w:rPr>
          <w:lang w:bidi="ar"/>
        </w:rPr>
      </w:pPr>
      <w:r w:rsidRPr="001E20EA">
        <w:rPr>
          <w:rtl/>
          <w:lang w:bidi="ar-EG"/>
        </w:rPr>
        <w:t xml:space="preserve">وفيما يلي فقرة </w:t>
      </w:r>
      <w:r w:rsidR="00A95119">
        <w:rPr>
          <w:rFonts w:hint="cs"/>
          <w:rtl/>
          <w:lang w:bidi="ar-EG"/>
        </w:rPr>
        <w:t>ال</w:t>
      </w:r>
      <w:r w:rsidRPr="001E20EA">
        <w:rPr>
          <w:rtl/>
          <w:lang w:bidi="ar-EG"/>
        </w:rPr>
        <w:t xml:space="preserve">قرار </w:t>
      </w:r>
      <w:r w:rsidR="00A95119">
        <w:rPr>
          <w:rFonts w:hint="cs"/>
          <w:rtl/>
          <w:lang w:bidi="ar-EG"/>
        </w:rPr>
        <w:t>ال</w:t>
      </w:r>
      <w:r w:rsidRPr="001E20EA">
        <w:rPr>
          <w:rtl/>
          <w:lang w:bidi="ar-EG"/>
        </w:rPr>
        <w:t>مقترحة</w:t>
      </w:r>
      <w:r w:rsidR="003242EE" w:rsidRPr="001E20EA">
        <w:rPr>
          <w:rFonts w:hint="cs"/>
          <w:rtl/>
          <w:lang w:bidi="ar-EG"/>
        </w:rPr>
        <w:t>.</w:t>
      </w:r>
    </w:p>
    <w:p w:rsidR="00820D4A" w:rsidRPr="0042518F" w:rsidRDefault="006B3436" w:rsidP="006B3436">
      <w:pPr>
        <w:pStyle w:val="EndofDocumentAR"/>
        <w:rPr>
          <w:i/>
          <w:iCs/>
          <w:lang w:bidi="ar"/>
        </w:rPr>
      </w:pPr>
      <w:r w:rsidRPr="0042518F">
        <w:rPr>
          <w:rFonts w:hint="cs"/>
          <w:i/>
          <w:iCs/>
          <w:rtl/>
        </w:rPr>
        <w:t>19.</w:t>
      </w:r>
      <w:r w:rsidRPr="0042518F">
        <w:rPr>
          <w:rFonts w:hint="cs"/>
          <w:i/>
          <w:iCs/>
          <w:rtl/>
        </w:rPr>
        <w:tab/>
      </w:r>
      <w:r w:rsidR="00EE3323" w:rsidRPr="0042518F">
        <w:rPr>
          <w:i/>
          <w:iCs/>
          <w:rtl/>
        </w:rPr>
        <w:t xml:space="preserve">إن لجنة </w:t>
      </w:r>
      <w:r w:rsidR="00EE3323" w:rsidRPr="0042518F">
        <w:rPr>
          <w:rFonts w:hint="cs"/>
          <w:i/>
          <w:iCs/>
          <w:rtl/>
        </w:rPr>
        <w:t xml:space="preserve">البرنامج </w:t>
      </w:r>
      <w:r w:rsidR="00643337" w:rsidRPr="0042518F">
        <w:rPr>
          <w:rFonts w:hint="cs"/>
          <w:i/>
          <w:iCs/>
          <w:rtl/>
        </w:rPr>
        <w:t>والميزانية</w:t>
      </w:r>
      <w:r w:rsidR="00EE3323" w:rsidRPr="0042518F">
        <w:rPr>
          <w:i/>
          <w:iCs/>
          <w:rtl/>
        </w:rPr>
        <w:t xml:space="preserve"> مدعوة </w:t>
      </w:r>
      <w:r w:rsidR="00EE3323" w:rsidRPr="0042518F">
        <w:rPr>
          <w:rFonts w:hint="cs"/>
          <w:i/>
          <w:iCs/>
          <w:rtl/>
        </w:rPr>
        <w:t>إلى ا</w:t>
      </w:r>
      <w:r w:rsidR="00EE3323" w:rsidRPr="0042518F">
        <w:rPr>
          <w:i/>
          <w:iCs/>
          <w:rtl/>
        </w:rPr>
        <w:t>لإحاطة علما</w:t>
      </w:r>
      <w:r w:rsidR="00EE3323" w:rsidRPr="0042518F">
        <w:rPr>
          <w:rFonts w:hint="cs"/>
          <w:i/>
          <w:iCs/>
          <w:rtl/>
        </w:rPr>
        <w:t>ً</w:t>
      </w:r>
      <w:r w:rsidR="00EE3323" w:rsidRPr="0042518F">
        <w:rPr>
          <w:i/>
          <w:iCs/>
          <w:rtl/>
        </w:rPr>
        <w:t xml:space="preserve"> بالمعلومات الواردة في</w:t>
      </w:r>
      <w:r w:rsidR="00A95119" w:rsidRPr="0042518F">
        <w:rPr>
          <w:i/>
          <w:iCs/>
          <w:rtl/>
        </w:rPr>
        <w:t xml:space="preserve"> التقرير الختامي </w:t>
      </w:r>
      <w:r w:rsidR="00A95119" w:rsidRPr="0042518F">
        <w:rPr>
          <w:rFonts w:hint="cs"/>
          <w:i/>
          <w:iCs/>
          <w:rtl/>
          <w:lang w:bidi="ar-EG"/>
        </w:rPr>
        <w:t>ل</w:t>
      </w:r>
      <w:r w:rsidR="00A95119" w:rsidRPr="0042518F">
        <w:rPr>
          <w:i/>
          <w:iCs/>
          <w:rtl/>
        </w:rPr>
        <w:t xml:space="preserve">مشروع تحسين معايير السلامة والأمن </w:t>
      </w:r>
      <w:r w:rsidR="00A95119" w:rsidRPr="0042518F">
        <w:rPr>
          <w:rFonts w:hint="cs"/>
          <w:i/>
          <w:iCs/>
          <w:rtl/>
        </w:rPr>
        <w:t xml:space="preserve">في </w:t>
      </w:r>
      <w:r w:rsidR="00A95119" w:rsidRPr="0042518F">
        <w:rPr>
          <w:i/>
          <w:iCs/>
          <w:rtl/>
        </w:rPr>
        <w:t>مبان</w:t>
      </w:r>
      <w:r w:rsidR="00A95119" w:rsidRPr="0042518F">
        <w:rPr>
          <w:rFonts w:hint="cs"/>
          <w:i/>
          <w:iCs/>
          <w:rtl/>
        </w:rPr>
        <w:t>ي</w:t>
      </w:r>
      <w:r w:rsidR="00A95119" w:rsidRPr="0042518F">
        <w:rPr>
          <w:i/>
          <w:iCs/>
          <w:rtl/>
        </w:rPr>
        <w:t xml:space="preserve"> الويبو </w:t>
      </w:r>
      <w:r w:rsidR="00A95119" w:rsidRPr="0042518F">
        <w:rPr>
          <w:rFonts w:hint="cs"/>
          <w:i/>
          <w:iCs/>
          <w:rtl/>
        </w:rPr>
        <w:t>الحالية (</w:t>
      </w:r>
      <w:r w:rsidR="00EE3323" w:rsidRPr="0042518F">
        <w:rPr>
          <w:i/>
          <w:iCs/>
          <w:rtl/>
        </w:rPr>
        <w:t>الوثيقة</w:t>
      </w:r>
      <w:r w:rsidR="00EE3323" w:rsidRPr="0042518F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="00EE3323" w:rsidRPr="0042518F">
        <w:rPr>
          <w:i/>
          <w:iCs/>
        </w:rPr>
        <w:t>WO/PBC/24/12</w:t>
      </w:r>
      <w:r w:rsidR="00A95119" w:rsidRPr="0042518F">
        <w:rPr>
          <w:rFonts w:hint="cs"/>
          <w:i/>
          <w:iCs/>
          <w:rtl/>
        </w:rPr>
        <w:t>)</w:t>
      </w:r>
      <w:r w:rsidR="00EE3323" w:rsidRPr="0042518F">
        <w:rPr>
          <w:i/>
          <w:iCs/>
          <w:rtl/>
        </w:rPr>
        <w:t>.</w:t>
      </w:r>
    </w:p>
    <w:p w:rsidR="00BD5E3A" w:rsidRPr="000B0D5A" w:rsidRDefault="00F26014" w:rsidP="007E1091">
      <w:pPr>
        <w:pStyle w:val="EndofDocumentAR"/>
        <w:spacing w:after="0"/>
        <w:rPr>
          <w:rtl/>
        </w:rPr>
      </w:pPr>
      <w:r w:rsidRPr="001E20EA">
        <w:rPr>
          <w:rFonts w:hint="cs"/>
          <w:rtl/>
        </w:rPr>
        <w:t>[نهاية الوثيقة]</w:t>
      </w:r>
    </w:p>
    <w:sectPr w:rsidR="00BD5E3A" w:rsidRPr="000B0D5A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A5" w:rsidRDefault="00342AA5">
      <w:r>
        <w:separator/>
      </w:r>
    </w:p>
  </w:endnote>
  <w:endnote w:type="continuationSeparator" w:id="0">
    <w:p w:rsidR="00342AA5" w:rsidRDefault="0034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A5" w:rsidRDefault="00342AA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2AA5" w:rsidRDefault="00342AA5" w:rsidP="009622BF">
      <w:pPr>
        <w:bidi/>
      </w:pPr>
      <w:r>
        <w:separator/>
      </w:r>
    </w:p>
  </w:footnote>
  <w:footnote w:id="1">
    <w:p w:rsidR="00AA2D83" w:rsidRPr="00515E5E" w:rsidRDefault="00AA2D83" w:rsidP="003C7AFF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ملحوظة: أوامر الشراء </w:t>
      </w:r>
      <w:r w:rsidR="00643337">
        <w:rPr>
          <w:rFonts w:hint="cs"/>
          <w:rtl/>
          <w:lang w:bidi="ar-EG"/>
        </w:rPr>
        <w:t xml:space="preserve">التي </w:t>
      </w:r>
      <w:r w:rsidR="000F0036">
        <w:rPr>
          <w:rFonts w:hint="cs"/>
          <w:rtl/>
          <w:lang w:bidi="ar-EG"/>
        </w:rPr>
        <w:t xml:space="preserve">كانت </w:t>
      </w:r>
      <w:r w:rsidR="00643337">
        <w:rPr>
          <w:rFonts w:hint="cs"/>
          <w:rtl/>
          <w:lang w:bidi="ar-EG"/>
        </w:rPr>
        <w:t xml:space="preserve">لا تزال </w:t>
      </w:r>
      <w:r>
        <w:rPr>
          <w:rFonts w:hint="cs"/>
          <w:rtl/>
          <w:lang w:bidi="ar-EG"/>
        </w:rPr>
        <w:t xml:space="preserve">مفتوحة وقت إعداد هذا التقرير، مع التزامات مالية مخصصة </w:t>
      </w:r>
      <w:r w:rsidR="00515E5E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 xml:space="preserve">بلغ </w:t>
      </w:r>
      <w:r w:rsidR="00515E5E">
        <w:rPr>
          <w:rFonts w:hint="cs"/>
          <w:rtl/>
          <w:lang w:bidi="ar-EG"/>
        </w:rPr>
        <w:t xml:space="preserve">مجموعها </w:t>
      </w:r>
      <w:r w:rsidR="00515E5E" w:rsidRPr="00515E5E">
        <w:rPr>
          <w:lang w:bidi="ar-EG"/>
        </w:rPr>
        <w:t>631,787.67</w:t>
      </w:r>
      <w:r w:rsidR="00515E5E">
        <w:rPr>
          <w:rFonts w:hint="cs"/>
          <w:rtl/>
          <w:lang w:bidi="ar-EG"/>
        </w:rPr>
        <w:t xml:space="preserve"> فرنك سويسري</w:t>
      </w:r>
      <w:r w:rsidR="00270054">
        <w:rPr>
          <w:rFonts w:hint="cs"/>
          <w:rtl/>
          <w:lang w:bidi="ar-EG"/>
        </w:rPr>
        <w:t xml:space="preserve">. </w:t>
      </w:r>
      <w:r w:rsidR="00643337">
        <w:rPr>
          <w:rFonts w:hint="cs"/>
          <w:rtl/>
          <w:lang w:bidi="ar-EG"/>
        </w:rPr>
        <w:t>ستُدفع هذه</w:t>
      </w:r>
      <w:r w:rsidR="00270054">
        <w:rPr>
          <w:rFonts w:hint="cs"/>
          <w:rtl/>
          <w:lang w:bidi="ar-EG"/>
        </w:rPr>
        <w:t xml:space="preserve"> الأوامر </w:t>
      </w:r>
      <w:r w:rsidR="003C7AFF">
        <w:rPr>
          <w:rFonts w:hint="cs"/>
          <w:rtl/>
          <w:lang w:bidi="ar-EG"/>
        </w:rPr>
        <w:t>وتُغلق</w:t>
      </w:r>
      <w:r w:rsidR="00270054">
        <w:rPr>
          <w:rFonts w:hint="cs"/>
          <w:rtl/>
          <w:lang w:bidi="ar-EG"/>
        </w:rPr>
        <w:t xml:space="preserve"> </w:t>
      </w:r>
      <w:r w:rsidR="003C7AFF">
        <w:rPr>
          <w:rFonts w:hint="cs"/>
          <w:rtl/>
          <w:lang w:bidi="ar-EG"/>
        </w:rPr>
        <w:t>لدى استيفاء</w:t>
      </w:r>
      <w:r w:rsidR="00511E55">
        <w:rPr>
          <w:rFonts w:hint="cs"/>
          <w:rtl/>
          <w:lang w:bidi="ar-EG"/>
        </w:rPr>
        <w:t xml:space="preserve"> ا</w:t>
      </w:r>
      <w:r w:rsidR="00270054">
        <w:rPr>
          <w:rFonts w:hint="cs"/>
          <w:rtl/>
          <w:lang w:bidi="ar-EG"/>
        </w:rPr>
        <w:t>تفاقات التقني</w:t>
      </w:r>
      <w:r w:rsidR="003C7AFF">
        <w:rPr>
          <w:rFonts w:hint="cs"/>
          <w:rtl/>
          <w:lang w:bidi="ar-EG"/>
        </w:rPr>
        <w:t xml:space="preserve">ات والخدمات </w:t>
      </w:r>
      <w:r w:rsidR="00270054">
        <w:rPr>
          <w:rFonts w:hint="cs"/>
          <w:rtl/>
          <w:lang w:bidi="ar-EG"/>
        </w:rPr>
        <w:t xml:space="preserve">النهائية </w:t>
      </w:r>
      <w:r w:rsidR="00511E55">
        <w:rPr>
          <w:rFonts w:hint="cs"/>
          <w:rtl/>
          <w:lang w:bidi="ar-EG"/>
        </w:rPr>
        <w:t>مع المقاولين،</w:t>
      </w:r>
      <w:r w:rsidR="009266FC">
        <w:rPr>
          <w:rFonts w:hint="cs"/>
          <w:rtl/>
          <w:lang w:bidi="ar-EG"/>
        </w:rPr>
        <w:t xml:space="preserve"> وتوقعها الويبو.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86" w:rsidRDefault="00984686" w:rsidP="00E76FBF">
    <w:r>
      <w:t>WO/PBC/24/12</w:t>
    </w:r>
  </w:p>
  <w:p w:rsidR="00984686" w:rsidRDefault="00984686" w:rsidP="00D61541">
    <w:r>
      <w:fldChar w:fldCharType="begin"/>
    </w:r>
    <w:r>
      <w:instrText xml:space="preserve"> PAGE  \* MERGEFORMAT </w:instrText>
    </w:r>
    <w:r>
      <w:fldChar w:fldCharType="separate"/>
    </w:r>
    <w:r w:rsidR="00FA665A">
      <w:rPr>
        <w:noProof/>
      </w:rPr>
      <w:t>4</w:t>
    </w:r>
    <w:r>
      <w:fldChar w:fldCharType="end"/>
    </w:r>
  </w:p>
  <w:p w:rsidR="00984686" w:rsidRDefault="00984686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95E9BD0"/>
    <w:lvl w:ilvl="0" w:tplc="CDDE5CA8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113ED5"/>
    <w:multiLevelType w:val="hybridMultilevel"/>
    <w:tmpl w:val="65E43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34E83"/>
    <w:multiLevelType w:val="hybridMultilevel"/>
    <w:tmpl w:val="6CB490D6"/>
    <w:lvl w:ilvl="0" w:tplc="A3B6EB2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70D9A"/>
    <w:multiLevelType w:val="hybridMultilevel"/>
    <w:tmpl w:val="1062D6DE"/>
    <w:lvl w:ilvl="0" w:tplc="F7BC80B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3"/>
  </w:num>
  <w:num w:numId="8">
    <w:abstractNumId w:val="18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4"/>
  </w:num>
  <w:num w:numId="23">
    <w:abstractNumId w:val="15"/>
  </w:num>
  <w:num w:numId="24">
    <w:abstractNumId w:val="19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09"/>
    <w:rsid w:val="0000111A"/>
    <w:rsid w:val="00002CBE"/>
    <w:rsid w:val="00003232"/>
    <w:rsid w:val="000033DA"/>
    <w:rsid w:val="00003563"/>
    <w:rsid w:val="0000579F"/>
    <w:rsid w:val="000074D1"/>
    <w:rsid w:val="000076BD"/>
    <w:rsid w:val="00010481"/>
    <w:rsid w:val="00010671"/>
    <w:rsid w:val="000114E2"/>
    <w:rsid w:val="0001218A"/>
    <w:rsid w:val="000131E1"/>
    <w:rsid w:val="00013347"/>
    <w:rsid w:val="00013D73"/>
    <w:rsid w:val="000142E1"/>
    <w:rsid w:val="000146BD"/>
    <w:rsid w:val="000149CA"/>
    <w:rsid w:val="00014B68"/>
    <w:rsid w:val="0001645D"/>
    <w:rsid w:val="00017A43"/>
    <w:rsid w:val="0002157B"/>
    <w:rsid w:val="00023101"/>
    <w:rsid w:val="00023D20"/>
    <w:rsid w:val="0002407C"/>
    <w:rsid w:val="000246B6"/>
    <w:rsid w:val="0002476F"/>
    <w:rsid w:val="00024E17"/>
    <w:rsid w:val="000258DB"/>
    <w:rsid w:val="000259E5"/>
    <w:rsid w:val="00031713"/>
    <w:rsid w:val="00031B2C"/>
    <w:rsid w:val="00033D2C"/>
    <w:rsid w:val="00034E02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3BAC"/>
    <w:rsid w:val="00054659"/>
    <w:rsid w:val="00055FA2"/>
    <w:rsid w:val="000571DD"/>
    <w:rsid w:val="00061FF5"/>
    <w:rsid w:val="00062502"/>
    <w:rsid w:val="00063C91"/>
    <w:rsid w:val="000640E7"/>
    <w:rsid w:val="0006529A"/>
    <w:rsid w:val="00066DC7"/>
    <w:rsid w:val="0006794A"/>
    <w:rsid w:val="00067F31"/>
    <w:rsid w:val="00071138"/>
    <w:rsid w:val="000717BF"/>
    <w:rsid w:val="00073402"/>
    <w:rsid w:val="00073F7B"/>
    <w:rsid w:val="00075745"/>
    <w:rsid w:val="00075A04"/>
    <w:rsid w:val="00075D39"/>
    <w:rsid w:val="000760B2"/>
    <w:rsid w:val="000760C3"/>
    <w:rsid w:val="000763A4"/>
    <w:rsid w:val="00076901"/>
    <w:rsid w:val="0008032C"/>
    <w:rsid w:val="000815D0"/>
    <w:rsid w:val="0008237C"/>
    <w:rsid w:val="00082A0A"/>
    <w:rsid w:val="00083052"/>
    <w:rsid w:val="000833C3"/>
    <w:rsid w:val="0008421F"/>
    <w:rsid w:val="0008451C"/>
    <w:rsid w:val="00085A0B"/>
    <w:rsid w:val="00085F34"/>
    <w:rsid w:val="000863B7"/>
    <w:rsid w:val="00087A0F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0CF"/>
    <w:rsid w:val="000A2FC1"/>
    <w:rsid w:val="000A3A57"/>
    <w:rsid w:val="000A5408"/>
    <w:rsid w:val="000A6510"/>
    <w:rsid w:val="000B0BB4"/>
    <w:rsid w:val="000B0D5A"/>
    <w:rsid w:val="000B1045"/>
    <w:rsid w:val="000B15E6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28"/>
    <w:rsid w:val="000C733A"/>
    <w:rsid w:val="000C74F0"/>
    <w:rsid w:val="000C76B0"/>
    <w:rsid w:val="000D0C07"/>
    <w:rsid w:val="000D0C7C"/>
    <w:rsid w:val="000D0DBB"/>
    <w:rsid w:val="000D1A1D"/>
    <w:rsid w:val="000D21D4"/>
    <w:rsid w:val="000D3E87"/>
    <w:rsid w:val="000D3F2B"/>
    <w:rsid w:val="000D4625"/>
    <w:rsid w:val="000D5FB7"/>
    <w:rsid w:val="000D7A69"/>
    <w:rsid w:val="000E06A5"/>
    <w:rsid w:val="000E16EB"/>
    <w:rsid w:val="000E591F"/>
    <w:rsid w:val="000E5A23"/>
    <w:rsid w:val="000E6045"/>
    <w:rsid w:val="000E6728"/>
    <w:rsid w:val="000E7872"/>
    <w:rsid w:val="000F0036"/>
    <w:rsid w:val="000F0772"/>
    <w:rsid w:val="000F0BE5"/>
    <w:rsid w:val="000F0F0D"/>
    <w:rsid w:val="000F1B52"/>
    <w:rsid w:val="000F1C70"/>
    <w:rsid w:val="000F1EAA"/>
    <w:rsid w:val="000F23B1"/>
    <w:rsid w:val="000F2E8F"/>
    <w:rsid w:val="000F30D5"/>
    <w:rsid w:val="000F33C5"/>
    <w:rsid w:val="000F3ACF"/>
    <w:rsid w:val="000F4507"/>
    <w:rsid w:val="000F49FA"/>
    <w:rsid w:val="000F58C4"/>
    <w:rsid w:val="000F5E56"/>
    <w:rsid w:val="000F70F9"/>
    <w:rsid w:val="000F7145"/>
    <w:rsid w:val="000F7A53"/>
    <w:rsid w:val="000F7C52"/>
    <w:rsid w:val="001007AB"/>
    <w:rsid w:val="00100F97"/>
    <w:rsid w:val="001012E0"/>
    <w:rsid w:val="001016F2"/>
    <w:rsid w:val="001024C1"/>
    <w:rsid w:val="001035BF"/>
    <w:rsid w:val="0010385D"/>
    <w:rsid w:val="001042E0"/>
    <w:rsid w:val="00104C51"/>
    <w:rsid w:val="0010597B"/>
    <w:rsid w:val="00105DA0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655"/>
    <w:rsid w:val="00121092"/>
    <w:rsid w:val="00121AA0"/>
    <w:rsid w:val="00121FE6"/>
    <w:rsid w:val="00122366"/>
    <w:rsid w:val="00123F16"/>
    <w:rsid w:val="0012405D"/>
    <w:rsid w:val="001252B1"/>
    <w:rsid w:val="00126897"/>
    <w:rsid w:val="0012696D"/>
    <w:rsid w:val="00130FC9"/>
    <w:rsid w:val="001310EE"/>
    <w:rsid w:val="00131237"/>
    <w:rsid w:val="001316B5"/>
    <w:rsid w:val="0013191A"/>
    <w:rsid w:val="00131E8F"/>
    <w:rsid w:val="00135C24"/>
    <w:rsid w:val="00136389"/>
    <w:rsid w:val="00136A1A"/>
    <w:rsid w:val="00136A96"/>
    <w:rsid w:val="001376B6"/>
    <w:rsid w:val="00140A35"/>
    <w:rsid w:val="0014168A"/>
    <w:rsid w:val="00141B51"/>
    <w:rsid w:val="00142F4D"/>
    <w:rsid w:val="00143428"/>
    <w:rsid w:val="0014412C"/>
    <w:rsid w:val="00144713"/>
    <w:rsid w:val="00144C23"/>
    <w:rsid w:val="00144CC3"/>
    <w:rsid w:val="00145E47"/>
    <w:rsid w:val="00145F42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B9A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63A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3526"/>
    <w:rsid w:val="0018414E"/>
    <w:rsid w:val="00184F97"/>
    <w:rsid w:val="00185718"/>
    <w:rsid w:val="001857AF"/>
    <w:rsid w:val="00185BBE"/>
    <w:rsid w:val="00186606"/>
    <w:rsid w:val="00190B6D"/>
    <w:rsid w:val="001913D7"/>
    <w:rsid w:val="00191E75"/>
    <w:rsid w:val="00192022"/>
    <w:rsid w:val="00192BDD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2B1"/>
    <w:rsid w:val="001A3604"/>
    <w:rsid w:val="001A4A9C"/>
    <w:rsid w:val="001A4ABE"/>
    <w:rsid w:val="001A6B88"/>
    <w:rsid w:val="001A6C33"/>
    <w:rsid w:val="001A6E68"/>
    <w:rsid w:val="001B3131"/>
    <w:rsid w:val="001B4B2F"/>
    <w:rsid w:val="001B7329"/>
    <w:rsid w:val="001B7C00"/>
    <w:rsid w:val="001C09D2"/>
    <w:rsid w:val="001C0FFB"/>
    <w:rsid w:val="001C1620"/>
    <w:rsid w:val="001C18B2"/>
    <w:rsid w:val="001C1994"/>
    <w:rsid w:val="001C2933"/>
    <w:rsid w:val="001C35CE"/>
    <w:rsid w:val="001C4D08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426"/>
    <w:rsid w:val="001D6A48"/>
    <w:rsid w:val="001E1043"/>
    <w:rsid w:val="001E10E1"/>
    <w:rsid w:val="001E175F"/>
    <w:rsid w:val="001E19F7"/>
    <w:rsid w:val="001E1E20"/>
    <w:rsid w:val="001E20EA"/>
    <w:rsid w:val="001E2669"/>
    <w:rsid w:val="001E3FB9"/>
    <w:rsid w:val="001E4083"/>
    <w:rsid w:val="001E5588"/>
    <w:rsid w:val="001E56CB"/>
    <w:rsid w:val="001E56FC"/>
    <w:rsid w:val="001E582D"/>
    <w:rsid w:val="001E6318"/>
    <w:rsid w:val="001E7D2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372"/>
    <w:rsid w:val="002112E6"/>
    <w:rsid w:val="00212430"/>
    <w:rsid w:val="00213213"/>
    <w:rsid w:val="002140CE"/>
    <w:rsid w:val="0021457F"/>
    <w:rsid w:val="0021505D"/>
    <w:rsid w:val="0021604B"/>
    <w:rsid w:val="00216545"/>
    <w:rsid w:val="00220227"/>
    <w:rsid w:val="0022176B"/>
    <w:rsid w:val="00222760"/>
    <w:rsid w:val="00222782"/>
    <w:rsid w:val="00222AC6"/>
    <w:rsid w:val="0022360A"/>
    <w:rsid w:val="002260CD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041C"/>
    <w:rsid w:val="002412D4"/>
    <w:rsid w:val="0024220D"/>
    <w:rsid w:val="00242BD3"/>
    <w:rsid w:val="00242C02"/>
    <w:rsid w:val="00242C2A"/>
    <w:rsid w:val="00243155"/>
    <w:rsid w:val="00246E87"/>
    <w:rsid w:val="00247783"/>
    <w:rsid w:val="00250C47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753"/>
    <w:rsid w:val="00256955"/>
    <w:rsid w:val="0026071A"/>
    <w:rsid w:val="00261B27"/>
    <w:rsid w:val="00262512"/>
    <w:rsid w:val="00262B5A"/>
    <w:rsid w:val="0026520E"/>
    <w:rsid w:val="0026587C"/>
    <w:rsid w:val="00266486"/>
    <w:rsid w:val="00266B0A"/>
    <w:rsid w:val="00266C61"/>
    <w:rsid w:val="0026749A"/>
    <w:rsid w:val="00270054"/>
    <w:rsid w:val="002700B9"/>
    <w:rsid w:val="00270E72"/>
    <w:rsid w:val="0027167E"/>
    <w:rsid w:val="002717B6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6E5A"/>
    <w:rsid w:val="002772A5"/>
    <w:rsid w:val="002806F8"/>
    <w:rsid w:val="002810B5"/>
    <w:rsid w:val="00281F4F"/>
    <w:rsid w:val="0028478E"/>
    <w:rsid w:val="00286744"/>
    <w:rsid w:val="002909B9"/>
    <w:rsid w:val="00292CEE"/>
    <w:rsid w:val="00292D22"/>
    <w:rsid w:val="00293A47"/>
    <w:rsid w:val="0029470D"/>
    <w:rsid w:val="00295DBB"/>
    <w:rsid w:val="00297B80"/>
    <w:rsid w:val="002A0021"/>
    <w:rsid w:val="002A076C"/>
    <w:rsid w:val="002A1059"/>
    <w:rsid w:val="002A3C9D"/>
    <w:rsid w:val="002A5403"/>
    <w:rsid w:val="002A6C9F"/>
    <w:rsid w:val="002A7583"/>
    <w:rsid w:val="002A77F3"/>
    <w:rsid w:val="002B048B"/>
    <w:rsid w:val="002B14F0"/>
    <w:rsid w:val="002B1F0F"/>
    <w:rsid w:val="002B53D3"/>
    <w:rsid w:val="002B6202"/>
    <w:rsid w:val="002C014C"/>
    <w:rsid w:val="002C060C"/>
    <w:rsid w:val="002C0BA6"/>
    <w:rsid w:val="002C12A7"/>
    <w:rsid w:val="002C269C"/>
    <w:rsid w:val="002C2B6F"/>
    <w:rsid w:val="002C314F"/>
    <w:rsid w:val="002C4AD1"/>
    <w:rsid w:val="002C74F7"/>
    <w:rsid w:val="002C7D29"/>
    <w:rsid w:val="002D0298"/>
    <w:rsid w:val="002D1662"/>
    <w:rsid w:val="002D1DE5"/>
    <w:rsid w:val="002D3506"/>
    <w:rsid w:val="002D3670"/>
    <w:rsid w:val="002D4807"/>
    <w:rsid w:val="002D49BD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CCB"/>
    <w:rsid w:val="002E7615"/>
    <w:rsid w:val="002E7A2A"/>
    <w:rsid w:val="002E7F16"/>
    <w:rsid w:val="002F1425"/>
    <w:rsid w:val="002F26EF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6C1"/>
    <w:rsid w:val="00311453"/>
    <w:rsid w:val="003114C9"/>
    <w:rsid w:val="0031229D"/>
    <w:rsid w:val="00314505"/>
    <w:rsid w:val="00314E12"/>
    <w:rsid w:val="00314F9F"/>
    <w:rsid w:val="003166A5"/>
    <w:rsid w:val="00316C8C"/>
    <w:rsid w:val="003174C2"/>
    <w:rsid w:val="00317CE4"/>
    <w:rsid w:val="00320DF4"/>
    <w:rsid w:val="003219A9"/>
    <w:rsid w:val="00321A91"/>
    <w:rsid w:val="00321B00"/>
    <w:rsid w:val="00321C54"/>
    <w:rsid w:val="00321DCD"/>
    <w:rsid w:val="0032204F"/>
    <w:rsid w:val="0032261F"/>
    <w:rsid w:val="00322831"/>
    <w:rsid w:val="003237A2"/>
    <w:rsid w:val="00323D27"/>
    <w:rsid w:val="003242EE"/>
    <w:rsid w:val="00324729"/>
    <w:rsid w:val="00325C8B"/>
    <w:rsid w:val="00327011"/>
    <w:rsid w:val="00332867"/>
    <w:rsid w:val="00333393"/>
    <w:rsid w:val="00334127"/>
    <w:rsid w:val="00335CA6"/>
    <w:rsid w:val="00335E7C"/>
    <w:rsid w:val="003365F0"/>
    <w:rsid w:val="00336C50"/>
    <w:rsid w:val="00337388"/>
    <w:rsid w:val="0034007D"/>
    <w:rsid w:val="00342AA5"/>
    <w:rsid w:val="003433E5"/>
    <w:rsid w:val="00344082"/>
    <w:rsid w:val="00344A73"/>
    <w:rsid w:val="00344B26"/>
    <w:rsid w:val="0034582C"/>
    <w:rsid w:val="00345916"/>
    <w:rsid w:val="00345CAC"/>
    <w:rsid w:val="00345EBC"/>
    <w:rsid w:val="00347161"/>
    <w:rsid w:val="0034789E"/>
    <w:rsid w:val="003501DA"/>
    <w:rsid w:val="003503E2"/>
    <w:rsid w:val="00351DC1"/>
    <w:rsid w:val="00353335"/>
    <w:rsid w:val="003534EE"/>
    <w:rsid w:val="00353521"/>
    <w:rsid w:val="00354091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24A"/>
    <w:rsid w:val="00371814"/>
    <w:rsid w:val="00372BAE"/>
    <w:rsid w:val="00372EE9"/>
    <w:rsid w:val="00373F07"/>
    <w:rsid w:val="00373F70"/>
    <w:rsid w:val="00374A60"/>
    <w:rsid w:val="003750ED"/>
    <w:rsid w:val="00375181"/>
    <w:rsid w:val="003764C0"/>
    <w:rsid w:val="003767A4"/>
    <w:rsid w:val="003774F6"/>
    <w:rsid w:val="003818B3"/>
    <w:rsid w:val="00381A1A"/>
    <w:rsid w:val="00382D68"/>
    <w:rsid w:val="0038356A"/>
    <w:rsid w:val="0038382F"/>
    <w:rsid w:val="0038443F"/>
    <w:rsid w:val="00384A86"/>
    <w:rsid w:val="00385427"/>
    <w:rsid w:val="00387542"/>
    <w:rsid w:val="00387C6B"/>
    <w:rsid w:val="00390FC0"/>
    <w:rsid w:val="003911B2"/>
    <w:rsid w:val="00391AFE"/>
    <w:rsid w:val="003920E8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2B3"/>
    <w:rsid w:val="003A26CD"/>
    <w:rsid w:val="003A37F7"/>
    <w:rsid w:val="003A54E9"/>
    <w:rsid w:val="003A5E7C"/>
    <w:rsid w:val="003A633B"/>
    <w:rsid w:val="003A78C7"/>
    <w:rsid w:val="003A7E9A"/>
    <w:rsid w:val="003B0C88"/>
    <w:rsid w:val="003B15FE"/>
    <w:rsid w:val="003B1C41"/>
    <w:rsid w:val="003B2942"/>
    <w:rsid w:val="003B4675"/>
    <w:rsid w:val="003B46AD"/>
    <w:rsid w:val="003B5C96"/>
    <w:rsid w:val="003B65FB"/>
    <w:rsid w:val="003B6A26"/>
    <w:rsid w:val="003B7CCF"/>
    <w:rsid w:val="003C05A7"/>
    <w:rsid w:val="003C218D"/>
    <w:rsid w:val="003C28CA"/>
    <w:rsid w:val="003C3D89"/>
    <w:rsid w:val="003C3EE2"/>
    <w:rsid w:val="003C4127"/>
    <w:rsid w:val="003C4224"/>
    <w:rsid w:val="003C426D"/>
    <w:rsid w:val="003C4877"/>
    <w:rsid w:val="003C4B42"/>
    <w:rsid w:val="003C4E91"/>
    <w:rsid w:val="003C5D9A"/>
    <w:rsid w:val="003C6D76"/>
    <w:rsid w:val="003C72F6"/>
    <w:rsid w:val="003C7AFF"/>
    <w:rsid w:val="003D073C"/>
    <w:rsid w:val="003D0791"/>
    <w:rsid w:val="003D1130"/>
    <w:rsid w:val="003D37D4"/>
    <w:rsid w:val="003D47A7"/>
    <w:rsid w:val="003D56B5"/>
    <w:rsid w:val="003D5DCC"/>
    <w:rsid w:val="003D6B84"/>
    <w:rsid w:val="003E0A03"/>
    <w:rsid w:val="003E1A49"/>
    <w:rsid w:val="003E2D01"/>
    <w:rsid w:val="003E330E"/>
    <w:rsid w:val="003E3AE3"/>
    <w:rsid w:val="003E4E16"/>
    <w:rsid w:val="003E5733"/>
    <w:rsid w:val="003E5D83"/>
    <w:rsid w:val="003E5E27"/>
    <w:rsid w:val="003E6FD2"/>
    <w:rsid w:val="003E788F"/>
    <w:rsid w:val="003E7A97"/>
    <w:rsid w:val="003E7D3A"/>
    <w:rsid w:val="003F0950"/>
    <w:rsid w:val="003F09C9"/>
    <w:rsid w:val="003F4C37"/>
    <w:rsid w:val="003F5C94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9FC"/>
    <w:rsid w:val="00405C45"/>
    <w:rsid w:val="00405C55"/>
    <w:rsid w:val="004062EF"/>
    <w:rsid w:val="004062F0"/>
    <w:rsid w:val="00406CB5"/>
    <w:rsid w:val="00407F6A"/>
    <w:rsid w:val="00410B8F"/>
    <w:rsid w:val="00411DE2"/>
    <w:rsid w:val="00412057"/>
    <w:rsid w:val="004126C1"/>
    <w:rsid w:val="00413AB9"/>
    <w:rsid w:val="00413BA5"/>
    <w:rsid w:val="00414FD0"/>
    <w:rsid w:val="00417E93"/>
    <w:rsid w:val="00420B45"/>
    <w:rsid w:val="00422A2A"/>
    <w:rsid w:val="00423A20"/>
    <w:rsid w:val="00424BB4"/>
    <w:rsid w:val="0042518F"/>
    <w:rsid w:val="004258CD"/>
    <w:rsid w:val="004261D2"/>
    <w:rsid w:val="004303D1"/>
    <w:rsid w:val="0043235B"/>
    <w:rsid w:val="004339CC"/>
    <w:rsid w:val="00433C0A"/>
    <w:rsid w:val="004349FA"/>
    <w:rsid w:val="00435F64"/>
    <w:rsid w:val="004369A5"/>
    <w:rsid w:val="004406BD"/>
    <w:rsid w:val="00442FBE"/>
    <w:rsid w:val="004430D8"/>
    <w:rsid w:val="004433B1"/>
    <w:rsid w:val="00443504"/>
    <w:rsid w:val="00443571"/>
    <w:rsid w:val="004444E3"/>
    <w:rsid w:val="004447FD"/>
    <w:rsid w:val="00445032"/>
    <w:rsid w:val="004450CB"/>
    <w:rsid w:val="00446967"/>
    <w:rsid w:val="00446AB6"/>
    <w:rsid w:val="00446DD2"/>
    <w:rsid w:val="00446E78"/>
    <w:rsid w:val="00447A3C"/>
    <w:rsid w:val="00447A9D"/>
    <w:rsid w:val="00450EEE"/>
    <w:rsid w:val="004512B2"/>
    <w:rsid w:val="004528EE"/>
    <w:rsid w:val="00453360"/>
    <w:rsid w:val="0045417B"/>
    <w:rsid w:val="00456409"/>
    <w:rsid w:val="004569C6"/>
    <w:rsid w:val="00456ADC"/>
    <w:rsid w:val="0045768F"/>
    <w:rsid w:val="00457769"/>
    <w:rsid w:val="004627AE"/>
    <w:rsid w:val="0046298E"/>
    <w:rsid w:val="00464356"/>
    <w:rsid w:val="004647BB"/>
    <w:rsid w:val="0046482B"/>
    <w:rsid w:val="004648E0"/>
    <w:rsid w:val="00467C1B"/>
    <w:rsid w:val="00472043"/>
    <w:rsid w:val="00472F56"/>
    <w:rsid w:val="0047335E"/>
    <w:rsid w:val="00473CA1"/>
    <w:rsid w:val="0047572C"/>
    <w:rsid w:val="0047624C"/>
    <w:rsid w:val="00476407"/>
    <w:rsid w:val="004773F7"/>
    <w:rsid w:val="004776D3"/>
    <w:rsid w:val="00481F5F"/>
    <w:rsid w:val="004821D0"/>
    <w:rsid w:val="00482CB2"/>
    <w:rsid w:val="00483D06"/>
    <w:rsid w:val="00484890"/>
    <w:rsid w:val="00485A4A"/>
    <w:rsid w:val="00485CF7"/>
    <w:rsid w:val="004862C2"/>
    <w:rsid w:val="004863F7"/>
    <w:rsid w:val="004864B1"/>
    <w:rsid w:val="00486FFC"/>
    <w:rsid w:val="00490ED4"/>
    <w:rsid w:val="004914DD"/>
    <w:rsid w:val="00491B91"/>
    <w:rsid w:val="00491C21"/>
    <w:rsid w:val="00491C66"/>
    <w:rsid w:val="00492B66"/>
    <w:rsid w:val="004935D6"/>
    <w:rsid w:val="00494195"/>
    <w:rsid w:val="004945FB"/>
    <w:rsid w:val="00497356"/>
    <w:rsid w:val="00497A86"/>
    <w:rsid w:val="004A076F"/>
    <w:rsid w:val="004A1DC1"/>
    <w:rsid w:val="004A2889"/>
    <w:rsid w:val="004A31A2"/>
    <w:rsid w:val="004A48A7"/>
    <w:rsid w:val="004A53C2"/>
    <w:rsid w:val="004A655D"/>
    <w:rsid w:val="004B01B1"/>
    <w:rsid w:val="004B08D1"/>
    <w:rsid w:val="004B10E6"/>
    <w:rsid w:val="004B198F"/>
    <w:rsid w:val="004B2F1D"/>
    <w:rsid w:val="004B357D"/>
    <w:rsid w:val="004B46D0"/>
    <w:rsid w:val="004B57B0"/>
    <w:rsid w:val="004B600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9BC"/>
    <w:rsid w:val="004C627F"/>
    <w:rsid w:val="004C6337"/>
    <w:rsid w:val="004C76C1"/>
    <w:rsid w:val="004C7DDE"/>
    <w:rsid w:val="004D0D1A"/>
    <w:rsid w:val="004D169F"/>
    <w:rsid w:val="004D18CF"/>
    <w:rsid w:val="004D2A3E"/>
    <w:rsid w:val="004D30CE"/>
    <w:rsid w:val="004D4071"/>
    <w:rsid w:val="004D421A"/>
    <w:rsid w:val="004D43FF"/>
    <w:rsid w:val="004D4D0C"/>
    <w:rsid w:val="004D6144"/>
    <w:rsid w:val="004D678F"/>
    <w:rsid w:val="004E1264"/>
    <w:rsid w:val="004E1A4B"/>
    <w:rsid w:val="004E2CBC"/>
    <w:rsid w:val="004E3DD4"/>
    <w:rsid w:val="004E5C1A"/>
    <w:rsid w:val="004E6C8C"/>
    <w:rsid w:val="004E6CC7"/>
    <w:rsid w:val="004E776F"/>
    <w:rsid w:val="004F0D58"/>
    <w:rsid w:val="004F111D"/>
    <w:rsid w:val="004F1843"/>
    <w:rsid w:val="004F1EEC"/>
    <w:rsid w:val="004F24C8"/>
    <w:rsid w:val="004F30D6"/>
    <w:rsid w:val="004F3224"/>
    <w:rsid w:val="004F34A5"/>
    <w:rsid w:val="004F40D6"/>
    <w:rsid w:val="004F5417"/>
    <w:rsid w:val="004F6925"/>
    <w:rsid w:val="0050085D"/>
    <w:rsid w:val="00501115"/>
    <w:rsid w:val="005021EB"/>
    <w:rsid w:val="00503AE1"/>
    <w:rsid w:val="00503CA6"/>
    <w:rsid w:val="00503FAE"/>
    <w:rsid w:val="00504DC1"/>
    <w:rsid w:val="00505332"/>
    <w:rsid w:val="00505A57"/>
    <w:rsid w:val="00505D37"/>
    <w:rsid w:val="00506575"/>
    <w:rsid w:val="005104E8"/>
    <w:rsid w:val="005107DB"/>
    <w:rsid w:val="00510DB0"/>
    <w:rsid w:val="005119F6"/>
    <w:rsid w:val="00511B7D"/>
    <w:rsid w:val="00511D00"/>
    <w:rsid w:val="00511E55"/>
    <w:rsid w:val="0051273C"/>
    <w:rsid w:val="005137E7"/>
    <w:rsid w:val="00514EFB"/>
    <w:rsid w:val="00515E5E"/>
    <w:rsid w:val="00516256"/>
    <w:rsid w:val="005162CF"/>
    <w:rsid w:val="00517A63"/>
    <w:rsid w:val="00517C8D"/>
    <w:rsid w:val="00517FD1"/>
    <w:rsid w:val="005208A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2B7"/>
    <w:rsid w:val="00534AF0"/>
    <w:rsid w:val="00534B47"/>
    <w:rsid w:val="00535060"/>
    <w:rsid w:val="00535738"/>
    <w:rsid w:val="00535E34"/>
    <w:rsid w:val="005409EB"/>
    <w:rsid w:val="00540F30"/>
    <w:rsid w:val="00541DD2"/>
    <w:rsid w:val="0054352B"/>
    <w:rsid w:val="00543A63"/>
    <w:rsid w:val="00543AB5"/>
    <w:rsid w:val="005457CF"/>
    <w:rsid w:val="00545976"/>
    <w:rsid w:val="0054660F"/>
    <w:rsid w:val="00547628"/>
    <w:rsid w:val="0055006B"/>
    <w:rsid w:val="00551F5E"/>
    <w:rsid w:val="005533C3"/>
    <w:rsid w:val="005536E6"/>
    <w:rsid w:val="00553AC3"/>
    <w:rsid w:val="00553AE3"/>
    <w:rsid w:val="00553DBA"/>
    <w:rsid w:val="00554335"/>
    <w:rsid w:val="00554C26"/>
    <w:rsid w:val="00555631"/>
    <w:rsid w:val="0055621D"/>
    <w:rsid w:val="005565DB"/>
    <w:rsid w:val="0055764D"/>
    <w:rsid w:val="00560C6A"/>
    <w:rsid w:val="00560F85"/>
    <w:rsid w:val="005610A0"/>
    <w:rsid w:val="00561642"/>
    <w:rsid w:val="0056248F"/>
    <w:rsid w:val="00564985"/>
    <w:rsid w:val="00565379"/>
    <w:rsid w:val="00566470"/>
    <w:rsid w:val="00566FF5"/>
    <w:rsid w:val="005674C3"/>
    <w:rsid w:val="00567990"/>
    <w:rsid w:val="00567C4C"/>
    <w:rsid w:val="00567D41"/>
    <w:rsid w:val="00570B8B"/>
    <w:rsid w:val="0057154C"/>
    <w:rsid w:val="005728C8"/>
    <w:rsid w:val="005733AD"/>
    <w:rsid w:val="0057381A"/>
    <w:rsid w:val="00573ABD"/>
    <w:rsid w:val="00574B91"/>
    <w:rsid w:val="00574E45"/>
    <w:rsid w:val="00574E5C"/>
    <w:rsid w:val="005750F7"/>
    <w:rsid w:val="0057512C"/>
    <w:rsid w:val="00576319"/>
    <w:rsid w:val="0057648C"/>
    <w:rsid w:val="00576AF3"/>
    <w:rsid w:val="005815A9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9C1"/>
    <w:rsid w:val="00592D5D"/>
    <w:rsid w:val="00593083"/>
    <w:rsid w:val="005955C0"/>
    <w:rsid w:val="00595B68"/>
    <w:rsid w:val="00595EAA"/>
    <w:rsid w:val="0059672B"/>
    <w:rsid w:val="005A0384"/>
    <w:rsid w:val="005A0C60"/>
    <w:rsid w:val="005A255F"/>
    <w:rsid w:val="005A2A9B"/>
    <w:rsid w:val="005A330E"/>
    <w:rsid w:val="005A394B"/>
    <w:rsid w:val="005A43D9"/>
    <w:rsid w:val="005A5554"/>
    <w:rsid w:val="005A5651"/>
    <w:rsid w:val="005A5675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D7F"/>
    <w:rsid w:val="005C5335"/>
    <w:rsid w:val="005C5D7B"/>
    <w:rsid w:val="005C5E29"/>
    <w:rsid w:val="005C6474"/>
    <w:rsid w:val="005C6A68"/>
    <w:rsid w:val="005C75FB"/>
    <w:rsid w:val="005D0AE3"/>
    <w:rsid w:val="005D1103"/>
    <w:rsid w:val="005D276D"/>
    <w:rsid w:val="005D5912"/>
    <w:rsid w:val="005D794C"/>
    <w:rsid w:val="005D7A9F"/>
    <w:rsid w:val="005D7AA2"/>
    <w:rsid w:val="005E13EB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689C"/>
    <w:rsid w:val="005E73B0"/>
    <w:rsid w:val="005E77BA"/>
    <w:rsid w:val="005F0112"/>
    <w:rsid w:val="005F03E3"/>
    <w:rsid w:val="005F0829"/>
    <w:rsid w:val="005F32BE"/>
    <w:rsid w:val="005F34FB"/>
    <w:rsid w:val="005F39A0"/>
    <w:rsid w:val="005F5AB8"/>
    <w:rsid w:val="005F6B68"/>
    <w:rsid w:val="005F6C75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0EEA"/>
    <w:rsid w:val="00611858"/>
    <w:rsid w:val="00612CAD"/>
    <w:rsid w:val="00614EB1"/>
    <w:rsid w:val="00614F67"/>
    <w:rsid w:val="00615277"/>
    <w:rsid w:val="00615519"/>
    <w:rsid w:val="00615CED"/>
    <w:rsid w:val="00615CFC"/>
    <w:rsid w:val="00615D65"/>
    <w:rsid w:val="0061632A"/>
    <w:rsid w:val="00617A92"/>
    <w:rsid w:val="00620CEE"/>
    <w:rsid w:val="006218B8"/>
    <w:rsid w:val="00622558"/>
    <w:rsid w:val="00622D5F"/>
    <w:rsid w:val="00622EAE"/>
    <w:rsid w:val="0062334E"/>
    <w:rsid w:val="00623A4F"/>
    <w:rsid w:val="00624D17"/>
    <w:rsid w:val="00624F56"/>
    <w:rsid w:val="00626594"/>
    <w:rsid w:val="00626ADC"/>
    <w:rsid w:val="00627BB3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3337"/>
    <w:rsid w:val="0064346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CD5"/>
    <w:rsid w:val="00656514"/>
    <w:rsid w:val="006575ED"/>
    <w:rsid w:val="006578FD"/>
    <w:rsid w:val="00660060"/>
    <w:rsid w:val="006609AA"/>
    <w:rsid w:val="00662EDE"/>
    <w:rsid w:val="00664BA2"/>
    <w:rsid w:val="00664C9F"/>
    <w:rsid w:val="006664CE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B1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DBF"/>
    <w:rsid w:val="006A20FB"/>
    <w:rsid w:val="006A339D"/>
    <w:rsid w:val="006A3C8C"/>
    <w:rsid w:val="006A4462"/>
    <w:rsid w:val="006A5B59"/>
    <w:rsid w:val="006A6A14"/>
    <w:rsid w:val="006A753A"/>
    <w:rsid w:val="006A7623"/>
    <w:rsid w:val="006A777C"/>
    <w:rsid w:val="006A7C46"/>
    <w:rsid w:val="006B0F76"/>
    <w:rsid w:val="006B1F20"/>
    <w:rsid w:val="006B3436"/>
    <w:rsid w:val="006B398A"/>
    <w:rsid w:val="006B3E04"/>
    <w:rsid w:val="006B4024"/>
    <w:rsid w:val="006B47D7"/>
    <w:rsid w:val="006B499D"/>
    <w:rsid w:val="006B5041"/>
    <w:rsid w:val="006B643D"/>
    <w:rsid w:val="006B70BC"/>
    <w:rsid w:val="006B79A4"/>
    <w:rsid w:val="006C040F"/>
    <w:rsid w:val="006C1254"/>
    <w:rsid w:val="006C220E"/>
    <w:rsid w:val="006C2DC5"/>
    <w:rsid w:val="006C3D87"/>
    <w:rsid w:val="006C480B"/>
    <w:rsid w:val="006C570B"/>
    <w:rsid w:val="006C572E"/>
    <w:rsid w:val="006C5997"/>
    <w:rsid w:val="006C5CD2"/>
    <w:rsid w:val="006C64A2"/>
    <w:rsid w:val="006D0636"/>
    <w:rsid w:val="006D06DC"/>
    <w:rsid w:val="006D5EC4"/>
    <w:rsid w:val="006D6E46"/>
    <w:rsid w:val="006D7FA8"/>
    <w:rsid w:val="006E13DB"/>
    <w:rsid w:val="006E4601"/>
    <w:rsid w:val="006E5B86"/>
    <w:rsid w:val="006E63FF"/>
    <w:rsid w:val="006E652D"/>
    <w:rsid w:val="006E7572"/>
    <w:rsid w:val="006F1622"/>
    <w:rsid w:val="006F1806"/>
    <w:rsid w:val="006F2F22"/>
    <w:rsid w:val="006F3415"/>
    <w:rsid w:val="006F434A"/>
    <w:rsid w:val="006F7974"/>
    <w:rsid w:val="00700A60"/>
    <w:rsid w:val="00700CA7"/>
    <w:rsid w:val="0070303D"/>
    <w:rsid w:val="00703F79"/>
    <w:rsid w:val="00705027"/>
    <w:rsid w:val="00710494"/>
    <w:rsid w:val="007117BD"/>
    <w:rsid w:val="007129BD"/>
    <w:rsid w:val="00714C36"/>
    <w:rsid w:val="00715129"/>
    <w:rsid w:val="007154CE"/>
    <w:rsid w:val="00715B25"/>
    <w:rsid w:val="00716020"/>
    <w:rsid w:val="00717C00"/>
    <w:rsid w:val="00720860"/>
    <w:rsid w:val="00721087"/>
    <w:rsid w:val="00721530"/>
    <w:rsid w:val="007225D3"/>
    <w:rsid w:val="0072268F"/>
    <w:rsid w:val="00723422"/>
    <w:rsid w:val="00725588"/>
    <w:rsid w:val="007260FE"/>
    <w:rsid w:val="00726DD6"/>
    <w:rsid w:val="0073076E"/>
    <w:rsid w:val="00733416"/>
    <w:rsid w:val="0073377E"/>
    <w:rsid w:val="00733E05"/>
    <w:rsid w:val="00735C8A"/>
    <w:rsid w:val="00735FE2"/>
    <w:rsid w:val="00736225"/>
    <w:rsid w:val="0073719A"/>
    <w:rsid w:val="00737C62"/>
    <w:rsid w:val="00737C91"/>
    <w:rsid w:val="0074106B"/>
    <w:rsid w:val="0074130E"/>
    <w:rsid w:val="00743937"/>
    <w:rsid w:val="00744735"/>
    <w:rsid w:val="00744889"/>
    <w:rsid w:val="00744910"/>
    <w:rsid w:val="00745BA4"/>
    <w:rsid w:val="00745E8A"/>
    <w:rsid w:val="007462E8"/>
    <w:rsid w:val="0074689F"/>
    <w:rsid w:val="00746F2D"/>
    <w:rsid w:val="0074734F"/>
    <w:rsid w:val="00750177"/>
    <w:rsid w:val="0075057F"/>
    <w:rsid w:val="0075066D"/>
    <w:rsid w:val="007513FA"/>
    <w:rsid w:val="00752AEC"/>
    <w:rsid w:val="00752FBA"/>
    <w:rsid w:val="00753324"/>
    <w:rsid w:val="0075458D"/>
    <w:rsid w:val="00754645"/>
    <w:rsid w:val="00754ECB"/>
    <w:rsid w:val="007554A9"/>
    <w:rsid w:val="007556F5"/>
    <w:rsid w:val="00755B64"/>
    <w:rsid w:val="00757105"/>
    <w:rsid w:val="00757B82"/>
    <w:rsid w:val="007624C6"/>
    <w:rsid w:val="0076281A"/>
    <w:rsid w:val="00762ADE"/>
    <w:rsid w:val="0076365D"/>
    <w:rsid w:val="007642DC"/>
    <w:rsid w:val="0076506F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5AA0"/>
    <w:rsid w:val="00776A33"/>
    <w:rsid w:val="00776F15"/>
    <w:rsid w:val="007770E5"/>
    <w:rsid w:val="007779ED"/>
    <w:rsid w:val="00780B1A"/>
    <w:rsid w:val="007810D3"/>
    <w:rsid w:val="0078264A"/>
    <w:rsid w:val="00783D11"/>
    <w:rsid w:val="00784D81"/>
    <w:rsid w:val="00785556"/>
    <w:rsid w:val="00785E46"/>
    <w:rsid w:val="00787917"/>
    <w:rsid w:val="00791489"/>
    <w:rsid w:val="00791683"/>
    <w:rsid w:val="00792F0C"/>
    <w:rsid w:val="0079307E"/>
    <w:rsid w:val="00793DF2"/>
    <w:rsid w:val="00795460"/>
    <w:rsid w:val="00796CF7"/>
    <w:rsid w:val="007A0313"/>
    <w:rsid w:val="007A0A83"/>
    <w:rsid w:val="007A124C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9BD"/>
    <w:rsid w:val="007B5C86"/>
    <w:rsid w:val="007B6071"/>
    <w:rsid w:val="007B6540"/>
    <w:rsid w:val="007B69A2"/>
    <w:rsid w:val="007C0576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0BD"/>
    <w:rsid w:val="007E0458"/>
    <w:rsid w:val="007E09E2"/>
    <w:rsid w:val="007E0FF5"/>
    <w:rsid w:val="007E1012"/>
    <w:rsid w:val="007E1091"/>
    <w:rsid w:val="007E16C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407F"/>
    <w:rsid w:val="007F4F49"/>
    <w:rsid w:val="007F56BB"/>
    <w:rsid w:val="007F63CE"/>
    <w:rsid w:val="007F6EA4"/>
    <w:rsid w:val="007F743E"/>
    <w:rsid w:val="008002A5"/>
    <w:rsid w:val="0080050E"/>
    <w:rsid w:val="00801329"/>
    <w:rsid w:val="00801424"/>
    <w:rsid w:val="00801AA4"/>
    <w:rsid w:val="00801B7E"/>
    <w:rsid w:val="008021B9"/>
    <w:rsid w:val="00806E68"/>
    <w:rsid w:val="00806F30"/>
    <w:rsid w:val="00807FC3"/>
    <w:rsid w:val="00810034"/>
    <w:rsid w:val="0081075D"/>
    <w:rsid w:val="008114CF"/>
    <w:rsid w:val="00811785"/>
    <w:rsid w:val="008117CC"/>
    <w:rsid w:val="00811AB3"/>
    <w:rsid w:val="0081421D"/>
    <w:rsid w:val="00814ADB"/>
    <w:rsid w:val="00815C5D"/>
    <w:rsid w:val="0081618F"/>
    <w:rsid w:val="008174D1"/>
    <w:rsid w:val="008178B2"/>
    <w:rsid w:val="00820D4A"/>
    <w:rsid w:val="0082165E"/>
    <w:rsid w:val="00822136"/>
    <w:rsid w:val="008227EA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518"/>
    <w:rsid w:val="0082770D"/>
    <w:rsid w:val="00827B6D"/>
    <w:rsid w:val="00827C90"/>
    <w:rsid w:val="00827E3D"/>
    <w:rsid w:val="0083004E"/>
    <w:rsid w:val="00831EAF"/>
    <w:rsid w:val="00832288"/>
    <w:rsid w:val="008325CF"/>
    <w:rsid w:val="008326D6"/>
    <w:rsid w:val="008337EA"/>
    <w:rsid w:val="00833839"/>
    <w:rsid w:val="00833B4A"/>
    <w:rsid w:val="00833D15"/>
    <w:rsid w:val="008344C4"/>
    <w:rsid w:val="00834603"/>
    <w:rsid w:val="008348DA"/>
    <w:rsid w:val="00835621"/>
    <w:rsid w:val="008362AE"/>
    <w:rsid w:val="00837719"/>
    <w:rsid w:val="00837F2D"/>
    <w:rsid w:val="00840419"/>
    <w:rsid w:val="00840A24"/>
    <w:rsid w:val="00840F1B"/>
    <w:rsid w:val="0084117A"/>
    <w:rsid w:val="00841777"/>
    <w:rsid w:val="00842827"/>
    <w:rsid w:val="00842965"/>
    <w:rsid w:val="00844300"/>
    <w:rsid w:val="008458BD"/>
    <w:rsid w:val="00846147"/>
    <w:rsid w:val="00846194"/>
    <w:rsid w:val="00846956"/>
    <w:rsid w:val="00846CF1"/>
    <w:rsid w:val="008471CB"/>
    <w:rsid w:val="00847622"/>
    <w:rsid w:val="008476EC"/>
    <w:rsid w:val="008505B8"/>
    <w:rsid w:val="00851005"/>
    <w:rsid w:val="00851ADD"/>
    <w:rsid w:val="00855CA6"/>
    <w:rsid w:val="00856EBA"/>
    <w:rsid w:val="00860323"/>
    <w:rsid w:val="00860F4F"/>
    <w:rsid w:val="008610B9"/>
    <w:rsid w:val="00862656"/>
    <w:rsid w:val="00863013"/>
    <w:rsid w:val="00863F67"/>
    <w:rsid w:val="0086483A"/>
    <w:rsid w:val="00866A16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F2C"/>
    <w:rsid w:val="008907F3"/>
    <w:rsid w:val="008920C2"/>
    <w:rsid w:val="00895702"/>
    <w:rsid w:val="00897566"/>
    <w:rsid w:val="0089757B"/>
    <w:rsid w:val="008977DD"/>
    <w:rsid w:val="008A1594"/>
    <w:rsid w:val="008A1757"/>
    <w:rsid w:val="008A1CE6"/>
    <w:rsid w:val="008A1F25"/>
    <w:rsid w:val="008A47FB"/>
    <w:rsid w:val="008A5234"/>
    <w:rsid w:val="008A5397"/>
    <w:rsid w:val="008A5DC6"/>
    <w:rsid w:val="008A631D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057"/>
    <w:rsid w:val="008B7C75"/>
    <w:rsid w:val="008B7F4A"/>
    <w:rsid w:val="008C0929"/>
    <w:rsid w:val="008C0996"/>
    <w:rsid w:val="008C0D2E"/>
    <w:rsid w:val="008C1056"/>
    <w:rsid w:val="008C2729"/>
    <w:rsid w:val="008C3347"/>
    <w:rsid w:val="008C39D6"/>
    <w:rsid w:val="008C3B96"/>
    <w:rsid w:val="008C43BF"/>
    <w:rsid w:val="008C4660"/>
    <w:rsid w:val="008C532F"/>
    <w:rsid w:val="008C60C3"/>
    <w:rsid w:val="008C6AA5"/>
    <w:rsid w:val="008C7736"/>
    <w:rsid w:val="008D0948"/>
    <w:rsid w:val="008D0F22"/>
    <w:rsid w:val="008D311C"/>
    <w:rsid w:val="008D31D2"/>
    <w:rsid w:val="008D3CA0"/>
    <w:rsid w:val="008D3CC5"/>
    <w:rsid w:val="008D564A"/>
    <w:rsid w:val="008D5E47"/>
    <w:rsid w:val="008D5EFD"/>
    <w:rsid w:val="008D7D8C"/>
    <w:rsid w:val="008E004E"/>
    <w:rsid w:val="008E0179"/>
    <w:rsid w:val="008E04FB"/>
    <w:rsid w:val="008E3B30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64C1"/>
    <w:rsid w:val="0090652F"/>
    <w:rsid w:val="00910C63"/>
    <w:rsid w:val="00912257"/>
    <w:rsid w:val="00913495"/>
    <w:rsid w:val="00913874"/>
    <w:rsid w:val="0091517D"/>
    <w:rsid w:val="009163CC"/>
    <w:rsid w:val="0091674C"/>
    <w:rsid w:val="00916862"/>
    <w:rsid w:val="00916B2A"/>
    <w:rsid w:val="00916D96"/>
    <w:rsid w:val="009174F7"/>
    <w:rsid w:val="00917E76"/>
    <w:rsid w:val="00920167"/>
    <w:rsid w:val="00920D98"/>
    <w:rsid w:val="00921BB8"/>
    <w:rsid w:val="00921D28"/>
    <w:rsid w:val="00922034"/>
    <w:rsid w:val="0092266C"/>
    <w:rsid w:val="009241E8"/>
    <w:rsid w:val="00925956"/>
    <w:rsid w:val="00925DD2"/>
    <w:rsid w:val="00926344"/>
    <w:rsid w:val="009266FC"/>
    <w:rsid w:val="00926929"/>
    <w:rsid w:val="00927301"/>
    <w:rsid w:val="00927E9D"/>
    <w:rsid w:val="00931859"/>
    <w:rsid w:val="0093205C"/>
    <w:rsid w:val="00932EE3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081"/>
    <w:rsid w:val="009503EA"/>
    <w:rsid w:val="0095112D"/>
    <w:rsid w:val="00952124"/>
    <w:rsid w:val="00956244"/>
    <w:rsid w:val="00956A06"/>
    <w:rsid w:val="00957435"/>
    <w:rsid w:val="009578D0"/>
    <w:rsid w:val="009578EC"/>
    <w:rsid w:val="009600C6"/>
    <w:rsid w:val="00960D80"/>
    <w:rsid w:val="009621CE"/>
    <w:rsid w:val="009622BF"/>
    <w:rsid w:val="00963584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A98"/>
    <w:rsid w:val="00983389"/>
    <w:rsid w:val="00983B51"/>
    <w:rsid w:val="00983CEA"/>
    <w:rsid w:val="00984198"/>
    <w:rsid w:val="00984686"/>
    <w:rsid w:val="00984E04"/>
    <w:rsid w:val="00986194"/>
    <w:rsid w:val="009861D2"/>
    <w:rsid w:val="00986E53"/>
    <w:rsid w:val="00987CE5"/>
    <w:rsid w:val="00993774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2EEC"/>
    <w:rsid w:val="009A315A"/>
    <w:rsid w:val="009A344A"/>
    <w:rsid w:val="009A41C7"/>
    <w:rsid w:val="009A4E0F"/>
    <w:rsid w:val="009A4F5A"/>
    <w:rsid w:val="009A5C82"/>
    <w:rsid w:val="009B010D"/>
    <w:rsid w:val="009B0AAB"/>
    <w:rsid w:val="009B0D3E"/>
    <w:rsid w:val="009B104A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556"/>
    <w:rsid w:val="009C6F87"/>
    <w:rsid w:val="009C7166"/>
    <w:rsid w:val="009C742C"/>
    <w:rsid w:val="009D2376"/>
    <w:rsid w:val="009D2D48"/>
    <w:rsid w:val="009D3103"/>
    <w:rsid w:val="009D3114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674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29F"/>
    <w:rsid w:val="009F045D"/>
    <w:rsid w:val="009F1098"/>
    <w:rsid w:val="009F1107"/>
    <w:rsid w:val="009F1458"/>
    <w:rsid w:val="009F1D3A"/>
    <w:rsid w:val="009F2246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C96"/>
    <w:rsid w:val="00A01DEB"/>
    <w:rsid w:val="00A0246B"/>
    <w:rsid w:val="00A06D32"/>
    <w:rsid w:val="00A07545"/>
    <w:rsid w:val="00A13947"/>
    <w:rsid w:val="00A13E2B"/>
    <w:rsid w:val="00A141A1"/>
    <w:rsid w:val="00A1562A"/>
    <w:rsid w:val="00A15901"/>
    <w:rsid w:val="00A1618E"/>
    <w:rsid w:val="00A161A1"/>
    <w:rsid w:val="00A20562"/>
    <w:rsid w:val="00A20F75"/>
    <w:rsid w:val="00A212B1"/>
    <w:rsid w:val="00A23F1D"/>
    <w:rsid w:val="00A26FFF"/>
    <w:rsid w:val="00A277EE"/>
    <w:rsid w:val="00A30C20"/>
    <w:rsid w:val="00A3107B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489E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4E73"/>
    <w:rsid w:val="00A5578A"/>
    <w:rsid w:val="00A5627F"/>
    <w:rsid w:val="00A567DA"/>
    <w:rsid w:val="00A61365"/>
    <w:rsid w:val="00A61759"/>
    <w:rsid w:val="00A61B88"/>
    <w:rsid w:val="00A62C70"/>
    <w:rsid w:val="00A63982"/>
    <w:rsid w:val="00A640FC"/>
    <w:rsid w:val="00A65845"/>
    <w:rsid w:val="00A65A41"/>
    <w:rsid w:val="00A666AA"/>
    <w:rsid w:val="00A671FC"/>
    <w:rsid w:val="00A70AFD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5C8B"/>
    <w:rsid w:val="00A86119"/>
    <w:rsid w:val="00A862FF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B06"/>
    <w:rsid w:val="00A93D6F"/>
    <w:rsid w:val="00A95119"/>
    <w:rsid w:val="00A9614E"/>
    <w:rsid w:val="00A963B5"/>
    <w:rsid w:val="00A96FA8"/>
    <w:rsid w:val="00A97665"/>
    <w:rsid w:val="00AA0188"/>
    <w:rsid w:val="00AA03A9"/>
    <w:rsid w:val="00AA0504"/>
    <w:rsid w:val="00AA0909"/>
    <w:rsid w:val="00AA0E00"/>
    <w:rsid w:val="00AA1C72"/>
    <w:rsid w:val="00AA1E8D"/>
    <w:rsid w:val="00AA1FDE"/>
    <w:rsid w:val="00AA291C"/>
    <w:rsid w:val="00AA2D83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A7F3E"/>
    <w:rsid w:val="00AB02C6"/>
    <w:rsid w:val="00AB246B"/>
    <w:rsid w:val="00AB26D1"/>
    <w:rsid w:val="00AB2E96"/>
    <w:rsid w:val="00AB36D4"/>
    <w:rsid w:val="00AB5500"/>
    <w:rsid w:val="00AB5564"/>
    <w:rsid w:val="00AB57FB"/>
    <w:rsid w:val="00AB6B53"/>
    <w:rsid w:val="00AB7348"/>
    <w:rsid w:val="00AC13B0"/>
    <w:rsid w:val="00AC2FD0"/>
    <w:rsid w:val="00AC3DBD"/>
    <w:rsid w:val="00AC4B64"/>
    <w:rsid w:val="00AC5E85"/>
    <w:rsid w:val="00AD03D8"/>
    <w:rsid w:val="00AD0715"/>
    <w:rsid w:val="00AD0BA7"/>
    <w:rsid w:val="00AD0D5F"/>
    <w:rsid w:val="00AD34CF"/>
    <w:rsid w:val="00AD36C8"/>
    <w:rsid w:val="00AD37C9"/>
    <w:rsid w:val="00AD47D3"/>
    <w:rsid w:val="00AD652F"/>
    <w:rsid w:val="00AD7D05"/>
    <w:rsid w:val="00AE01F6"/>
    <w:rsid w:val="00AE15CC"/>
    <w:rsid w:val="00AE16F0"/>
    <w:rsid w:val="00AE1889"/>
    <w:rsid w:val="00AE2328"/>
    <w:rsid w:val="00AE3D5B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8EE"/>
    <w:rsid w:val="00B072A3"/>
    <w:rsid w:val="00B07366"/>
    <w:rsid w:val="00B07FCD"/>
    <w:rsid w:val="00B10252"/>
    <w:rsid w:val="00B1149C"/>
    <w:rsid w:val="00B11F60"/>
    <w:rsid w:val="00B121EF"/>
    <w:rsid w:val="00B127AA"/>
    <w:rsid w:val="00B130CB"/>
    <w:rsid w:val="00B14D9D"/>
    <w:rsid w:val="00B14EF5"/>
    <w:rsid w:val="00B16048"/>
    <w:rsid w:val="00B179E0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5E1"/>
    <w:rsid w:val="00B307D2"/>
    <w:rsid w:val="00B30F8C"/>
    <w:rsid w:val="00B310FE"/>
    <w:rsid w:val="00B3398B"/>
    <w:rsid w:val="00B33B1E"/>
    <w:rsid w:val="00B33D78"/>
    <w:rsid w:val="00B34528"/>
    <w:rsid w:val="00B362D9"/>
    <w:rsid w:val="00B36B99"/>
    <w:rsid w:val="00B36D20"/>
    <w:rsid w:val="00B36F67"/>
    <w:rsid w:val="00B40633"/>
    <w:rsid w:val="00B42C27"/>
    <w:rsid w:val="00B44049"/>
    <w:rsid w:val="00B44318"/>
    <w:rsid w:val="00B44C4B"/>
    <w:rsid w:val="00B477CB"/>
    <w:rsid w:val="00B500F2"/>
    <w:rsid w:val="00B508A7"/>
    <w:rsid w:val="00B52081"/>
    <w:rsid w:val="00B52695"/>
    <w:rsid w:val="00B528C1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50F8"/>
    <w:rsid w:val="00B672E3"/>
    <w:rsid w:val="00B675F9"/>
    <w:rsid w:val="00B70849"/>
    <w:rsid w:val="00B72C1C"/>
    <w:rsid w:val="00B73BB7"/>
    <w:rsid w:val="00B74335"/>
    <w:rsid w:val="00B751C3"/>
    <w:rsid w:val="00B76C0D"/>
    <w:rsid w:val="00B77D0D"/>
    <w:rsid w:val="00B80817"/>
    <w:rsid w:val="00B81877"/>
    <w:rsid w:val="00B820B0"/>
    <w:rsid w:val="00B827E6"/>
    <w:rsid w:val="00B82A28"/>
    <w:rsid w:val="00B82B8D"/>
    <w:rsid w:val="00B82C97"/>
    <w:rsid w:val="00B851D5"/>
    <w:rsid w:val="00B85B06"/>
    <w:rsid w:val="00B87AAC"/>
    <w:rsid w:val="00B90558"/>
    <w:rsid w:val="00B92268"/>
    <w:rsid w:val="00B92958"/>
    <w:rsid w:val="00B93371"/>
    <w:rsid w:val="00B93957"/>
    <w:rsid w:val="00B9404A"/>
    <w:rsid w:val="00B94877"/>
    <w:rsid w:val="00B9491F"/>
    <w:rsid w:val="00B9603B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84B"/>
    <w:rsid w:val="00BA6205"/>
    <w:rsid w:val="00BA6CE5"/>
    <w:rsid w:val="00BA6F38"/>
    <w:rsid w:val="00BB1388"/>
    <w:rsid w:val="00BB2683"/>
    <w:rsid w:val="00BB2848"/>
    <w:rsid w:val="00BB40DF"/>
    <w:rsid w:val="00BB5E2C"/>
    <w:rsid w:val="00BB7D9E"/>
    <w:rsid w:val="00BC0C89"/>
    <w:rsid w:val="00BC16AC"/>
    <w:rsid w:val="00BC2B7B"/>
    <w:rsid w:val="00BC300B"/>
    <w:rsid w:val="00BC3AE8"/>
    <w:rsid w:val="00BC3AF4"/>
    <w:rsid w:val="00BC43A8"/>
    <w:rsid w:val="00BC5C6D"/>
    <w:rsid w:val="00BC7120"/>
    <w:rsid w:val="00BC76A3"/>
    <w:rsid w:val="00BD00D1"/>
    <w:rsid w:val="00BD07A2"/>
    <w:rsid w:val="00BD1EA4"/>
    <w:rsid w:val="00BD2603"/>
    <w:rsid w:val="00BD3AD8"/>
    <w:rsid w:val="00BD4205"/>
    <w:rsid w:val="00BD4EEC"/>
    <w:rsid w:val="00BD4F34"/>
    <w:rsid w:val="00BD537C"/>
    <w:rsid w:val="00BD5E3A"/>
    <w:rsid w:val="00BD6F5B"/>
    <w:rsid w:val="00BD745E"/>
    <w:rsid w:val="00BD7662"/>
    <w:rsid w:val="00BE05ED"/>
    <w:rsid w:val="00BE350E"/>
    <w:rsid w:val="00BE3801"/>
    <w:rsid w:val="00BE38CF"/>
    <w:rsid w:val="00BE394B"/>
    <w:rsid w:val="00BE44E7"/>
    <w:rsid w:val="00BE48A8"/>
    <w:rsid w:val="00BE528F"/>
    <w:rsid w:val="00BE5850"/>
    <w:rsid w:val="00BE58D6"/>
    <w:rsid w:val="00BE5CA6"/>
    <w:rsid w:val="00BE6592"/>
    <w:rsid w:val="00BE707F"/>
    <w:rsid w:val="00BE7F5D"/>
    <w:rsid w:val="00BF0707"/>
    <w:rsid w:val="00BF164F"/>
    <w:rsid w:val="00BF1AAF"/>
    <w:rsid w:val="00BF268B"/>
    <w:rsid w:val="00BF36D6"/>
    <w:rsid w:val="00BF398D"/>
    <w:rsid w:val="00BF4B2C"/>
    <w:rsid w:val="00BF4D03"/>
    <w:rsid w:val="00BF4E85"/>
    <w:rsid w:val="00BF54BD"/>
    <w:rsid w:val="00BF5892"/>
    <w:rsid w:val="00BF6ECA"/>
    <w:rsid w:val="00C01804"/>
    <w:rsid w:val="00C026BC"/>
    <w:rsid w:val="00C02AD4"/>
    <w:rsid w:val="00C03869"/>
    <w:rsid w:val="00C07988"/>
    <w:rsid w:val="00C07C5E"/>
    <w:rsid w:val="00C07EEA"/>
    <w:rsid w:val="00C10068"/>
    <w:rsid w:val="00C10AC5"/>
    <w:rsid w:val="00C11950"/>
    <w:rsid w:val="00C11B7B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AE6"/>
    <w:rsid w:val="00C24B09"/>
    <w:rsid w:val="00C24BDE"/>
    <w:rsid w:val="00C24E9F"/>
    <w:rsid w:val="00C26256"/>
    <w:rsid w:val="00C30EB6"/>
    <w:rsid w:val="00C32151"/>
    <w:rsid w:val="00C3217A"/>
    <w:rsid w:val="00C32CAA"/>
    <w:rsid w:val="00C3345C"/>
    <w:rsid w:val="00C33551"/>
    <w:rsid w:val="00C3357D"/>
    <w:rsid w:val="00C33BE9"/>
    <w:rsid w:val="00C33C13"/>
    <w:rsid w:val="00C348C7"/>
    <w:rsid w:val="00C34973"/>
    <w:rsid w:val="00C35B2A"/>
    <w:rsid w:val="00C36742"/>
    <w:rsid w:val="00C374AD"/>
    <w:rsid w:val="00C40542"/>
    <w:rsid w:val="00C40635"/>
    <w:rsid w:val="00C40DE4"/>
    <w:rsid w:val="00C40E63"/>
    <w:rsid w:val="00C41A06"/>
    <w:rsid w:val="00C4261B"/>
    <w:rsid w:val="00C42BFB"/>
    <w:rsid w:val="00C44DDC"/>
    <w:rsid w:val="00C44ECE"/>
    <w:rsid w:val="00C50F60"/>
    <w:rsid w:val="00C5128B"/>
    <w:rsid w:val="00C51423"/>
    <w:rsid w:val="00C5294D"/>
    <w:rsid w:val="00C52F83"/>
    <w:rsid w:val="00C52FDC"/>
    <w:rsid w:val="00C54C1B"/>
    <w:rsid w:val="00C54DBA"/>
    <w:rsid w:val="00C57ED3"/>
    <w:rsid w:val="00C61640"/>
    <w:rsid w:val="00C619F9"/>
    <w:rsid w:val="00C61AA7"/>
    <w:rsid w:val="00C61B8E"/>
    <w:rsid w:val="00C6243E"/>
    <w:rsid w:val="00C644AD"/>
    <w:rsid w:val="00C64A61"/>
    <w:rsid w:val="00C668DE"/>
    <w:rsid w:val="00C7044F"/>
    <w:rsid w:val="00C720F8"/>
    <w:rsid w:val="00C7294B"/>
    <w:rsid w:val="00C75139"/>
    <w:rsid w:val="00C7525C"/>
    <w:rsid w:val="00C76CF7"/>
    <w:rsid w:val="00C77664"/>
    <w:rsid w:val="00C83A4C"/>
    <w:rsid w:val="00C8533B"/>
    <w:rsid w:val="00C858BA"/>
    <w:rsid w:val="00C86977"/>
    <w:rsid w:val="00C902DE"/>
    <w:rsid w:val="00C916C8"/>
    <w:rsid w:val="00C9398D"/>
    <w:rsid w:val="00C939EE"/>
    <w:rsid w:val="00C93C6E"/>
    <w:rsid w:val="00C93F93"/>
    <w:rsid w:val="00C94D44"/>
    <w:rsid w:val="00C9537E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603"/>
    <w:rsid w:val="00CA5A66"/>
    <w:rsid w:val="00CA5EA0"/>
    <w:rsid w:val="00CA651B"/>
    <w:rsid w:val="00CA796A"/>
    <w:rsid w:val="00CB0644"/>
    <w:rsid w:val="00CB2575"/>
    <w:rsid w:val="00CB3677"/>
    <w:rsid w:val="00CB368F"/>
    <w:rsid w:val="00CB3781"/>
    <w:rsid w:val="00CB4C42"/>
    <w:rsid w:val="00CB4DFA"/>
    <w:rsid w:val="00CB625E"/>
    <w:rsid w:val="00CB6B83"/>
    <w:rsid w:val="00CB79E4"/>
    <w:rsid w:val="00CB7BD7"/>
    <w:rsid w:val="00CC4CB6"/>
    <w:rsid w:val="00CC4DB0"/>
    <w:rsid w:val="00CC5038"/>
    <w:rsid w:val="00CC5326"/>
    <w:rsid w:val="00CC7426"/>
    <w:rsid w:val="00CC7910"/>
    <w:rsid w:val="00CC7AFB"/>
    <w:rsid w:val="00CD0C20"/>
    <w:rsid w:val="00CD297A"/>
    <w:rsid w:val="00CD2CAC"/>
    <w:rsid w:val="00CD3DB0"/>
    <w:rsid w:val="00CD4129"/>
    <w:rsid w:val="00CD426F"/>
    <w:rsid w:val="00CD5DBB"/>
    <w:rsid w:val="00CD675D"/>
    <w:rsid w:val="00CD67E7"/>
    <w:rsid w:val="00CD7023"/>
    <w:rsid w:val="00CD7388"/>
    <w:rsid w:val="00CE1156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3A3"/>
    <w:rsid w:val="00CF285E"/>
    <w:rsid w:val="00CF3739"/>
    <w:rsid w:val="00CF46BE"/>
    <w:rsid w:val="00CF5597"/>
    <w:rsid w:val="00CF57B4"/>
    <w:rsid w:val="00CF5CA5"/>
    <w:rsid w:val="00CF6029"/>
    <w:rsid w:val="00CF658A"/>
    <w:rsid w:val="00CF66B6"/>
    <w:rsid w:val="00D007D6"/>
    <w:rsid w:val="00D01A9F"/>
    <w:rsid w:val="00D01CED"/>
    <w:rsid w:val="00D01E38"/>
    <w:rsid w:val="00D022B5"/>
    <w:rsid w:val="00D030B6"/>
    <w:rsid w:val="00D039B5"/>
    <w:rsid w:val="00D04485"/>
    <w:rsid w:val="00D04AA9"/>
    <w:rsid w:val="00D04F76"/>
    <w:rsid w:val="00D05368"/>
    <w:rsid w:val="00D053D2"/>
    <w:rsid w:val="00D07D07"/>
    <w:rsid w:val="00D10F87"/>
    <w:rsid w:val="00D1149D"/>
    <w:rsid w:val="00D11B8E"/>
    <w:rsid w:val="00D11D8D"/>
    <w:rsid w:val="00D12ABC"/>
    <w:rsid w:val="00D12B12"/>
    <w:rsid w:val="00D12DD7"/>
    <w:rsid w:val="00D13A8C"/>
    <w:rsid w:val="00D149E1"/>
    <w:rsid w:val="00D14A44"/>
    <w:rsid w:val="00D15BCC"/>
    <w:rsid w:val="00D1628F"/>
    <w:rsid w:val="00D214BE"/>
    <w:rsid w:val="00D21D89"/>
    <w:rsid w:val="00D22522"/>
    <w:rsid w:val="00D22657"/>
    <w:rsid w:val="00D228DF"/>
    <w:rsid w:val="00D23557"/>
    <w:rsid w:val="00D23E56"/>
    <w:rsid w:val="00D2427F"/>
    <w:rsid w:val="00D24BB7"/>
    <w:rsid w:val="00D2506D"/>
    <w:rsid w:val="00D2614D"/>
    <w:rsid w:val="00D263AE"/>
    <w:rsid w:val="00D27855"/>
    <w:rsid w:val="00D278A5"/>
    <w:rsid w:val="00D27E5A"/>
    <w:rsid w:val="00D31021"/>
    <w:rsid w:val="00D329B9"/>
    <w:rsid w:val="00D32B58"/>
    <w:rsid w:val="00D33412"/>
    <w:rsid w:val="00D33D83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1BA7"/>
    <w:rsid w:val="00D52B95"/>
    <w:rsid w:val="00D5362B"/>
    <w:rsid w:val="00D53A09"/>
    <w:rsid w:val="00D54AAB"/>
    <w:rsid w:val="00D552F9"/>
    <w:rsid w:val="00D56EDF"/>
    <w:rsid w:val="00D56F08"/>
    <w:rsid w:val="00D57361"/>
    <w:rsid w:val="00D60263"/>
    <w:rsid w:val="00D61406"/>
    <w:rsid w:val="00D61541"/>
    <w:rsid w:val="00D61575"/>
    <w:rsid w:val="00D61EC5"/>
    <w:rsid w:val="00D621B7"/>
    <w:rsid w:val="00D62419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706"/>
    <w:rsid w:val="00D7194A"/>
    <w:rsid w:val="00D72AE4"/>
    <w:rsid w:val="00D73026"/>
    <w:rsid w:val="00D73FA1"/>
    <w:rsid w:val="00D7469D"/>
    <w:rsid w:val="00D7550B"/>
    <w:rsid w:val="00D75EEB"/>
    <w:rsid w:val="00D75F1E"/>
    <w:rsid w:val="00D7633A"/>
    <w:rsid w:val="00D80F87"/>
    <w:rsid w:val="00D812A5"/>
    <w:rsid w:val="00D8140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820"/>
    <w:rsid w:val="00D94564"/>
    <w:rsid w:val="00D9536E"/>
    <w:rsid w:val="00D97426"/>
    <w:rsid w:val="00D97498"/>
    <w:rsid w:val="00D97568"/>
    <w:rsid w:val="00DA06B0"/>
    <w:rsid w:val="00DA29BA"/>
    <w:rsid w:val="00DA3249"/>
    <w:rsid w:val="00DA38CE"/>
    <w:rsid w:val="00DA49D5"/>
    <w:rsid w:val="00DA4B01"/>
    <w:rsid w:val="00DA5322"/>
    <w:rsid w:val="00DA55AC"/>
    <w:rsid w:val="00DA5600"/>
    <w:rsid w:val="00DA608B"/>
    <w:rsid w:val="00DA6EAA"/>
    <w:rsid w:val="00DA7413"/>
    <w:rsid w:val="00DB0066"/>
    <w:rsid w:val="00DB0F9E"/>
    <w:rsid w:val="00DB1307"/>
    <w:rsid w:val="00DB1E1A"/>
    <w:rsid w:val="00DB2AF6"/>
    <w:rsid w:val="00DB2F22"/>
    <w:rsid w:val="00DB364F"/>
    <w:rsid w:val="00DB39E7"/>
    <w:rsid w:val="00DB3B3E"/>
    <w:rsid w:val="00DB523C"/>
    <w:rsid w:val="00DB52A8"/>
    <w:rsid w:val="00DB71DB"/>
    <w:rsid w:val="00DB71E1"/>
    <w:rsid w:val="00DB7B0F"/>
    <w:rsid w:val="00DB7CB3"/>
    <w:rsid w:val="00DC0D57"/>
    <w:rsid w:val="00DC0E70"/>
    <w:rsid w:val="00DC16F7"/>
    <w:rsid w:val="00DC1A5B"/>
    <w:rsid w:val="00DC1CA3"/>
    <w:rsid w:val="00DC1E84"/>
    <w:rsid w:val="00DC2641"/>
    <w:rsid w:val="00DC2B1E"/>
    <w:rsid w:val="00DC6BB0"/>
    <w:rsid w:val="00DC7481"/>
    <w:rsid w:val="00DC7591"/>
    <w:rsid w:val="00DD0839"/>
    <w:rsid w:val="00DD26D0"/>
    <w:rsid w:val="00DD2CAB"/>
    <w:rsid w:val="00DD47D5"/>
    <w:rsid w:val="00DD5D7E"/>
    <w:rsid w:val="00DD6729"/>
    <w:rsid w:val="00DD7960"/>
    <w:rsid w:val="00DD7984"/>
    <w:rsid w:val="00DD7B0D"/>
    <w:rsid w:val="00DE1F29"/>
    <w:rsid w:val="00DE3FEB"/>
    <w:rsid w:val="00DE4905"/>
    <w:rsid w:val="00DE4F3C"/>
    <w:rsid w:val="00DE510C"/>
    <w:rsid w:val="00DE5F20"/>
    <w:rsid w:val="00DE7822"/>
    <w:rsid w:val="00DF010D"/>
    <w:rsid w:val="00DF081A"/>
    <w:rsid w:val="00DF1C5E"/>
    <w:rsid w:val="00DF265D"/>
    <w:rsid w:val="00DF2EB0"/>
    <w:rsid w:val="00DF31C1"/>
    <w:rsid w:val="00DF427A"/>
    <w:rsid w:val="00DF45C5"/>
    <w:rsid w:val="00DF5A8C"/>
    <w:rsid w:val="00DF6DAD"/>
    <w:rsid w:val="00DF71D8"/>
    <w:rsid w:val="00E00CCA"/>
    <w:rsid w:val="00E01623"/>
    <w:rsid w:val="00E03D0F"/>
    <w:rsid w:val="00E03FE3"/>
    <w:rsid w:val="00E04107"/>
    <w:rsid w:val="00E06951"/>
    <w:rsid w:val="00E07943"/>
    <w:rsid w:val="00E10C94"/>
    <w:rsid w:val="00E10EC4"/>
    <w:rsid w:val="00E118D7"/>
    <w:rsid w:val="00E13F46"/>
    <w:rsid w:val="00E1484A"/>
    <w:rsid w:val="00E15B25"/>
    <w:rsid w:val="00E15BD4"/>
    <w:rsid w:val="00E16458"/>
    <w:rsid w:val="00E16FB6"/>
    <w:rsid w:val="00E17001"/>
    <w:rsid w:val="00E17814"/>
    <w:rsid w:val="00E17B46"/>
    <w:rsid w:val="00E17C63"/>
    <w:rsid w:val="00E17CEF"/>
    <w:rsid w:val="00E20925"/>
    <w:rsid w:val="00E20FBC"/>
    <w:rsid w:val="00E21BBB"/>
    <w:rsid w:val="00E244CA"/>
    <w:rsid w:val="00E2512D"/>
    <w:rsid w:val="00E2548C"/>
    <w:rsid w:val="00E25594"/>
    <w:rsid w:val="00E2662B"/>
    <w:rsid w:val="00E26736"/>
    <w:rsid w:val="00E268AC"/>
    <w:rsid w:val="00E27061"/>
    <w:rsid w:val="00E27986"/>
    <w:rsid w:val="00E27D23"/>
    <w:rsid w:val="00E30A8A"/>
    <w:rsid w:val="00E31BC7"/>
    <w:rsid w:val="00E31E7F"/>
    <w:rsid w:val="00E337F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5A97"/>
    <w:rsid w:val="00E46446"/>
    <w:rsid w:val="00E46B7D"/>
    <w:rsid w:val="00E5091C"/>
    <w:rsid w:val="00E50E42"/>
    <w:rsid w:val="00E51009"/>
    <w:rsid w:val="00E511AB"/>
    <w:rsid w:val="00E51350"/>
    <w:rsid w:val="00E51C5E"/>
    <w:rsid w:val="00E51CFA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C0A"/>
    <w:rsid w:val="00E601DA"/>
    <w:rsid w:val="00E60547"/>
    <w:rsid w:val="00E609FF"/>
    <w:rsid w:val="00E61404"/>
    <w:rsid w:val="00E61AA8"/>
    <w:rsid w:val="00E61EB1"/>
    <w:rsid w:val="00E6247F"/>
    <w:rsid w:val="00E62E59"/>
    <w:rsid w:val="00E63E99"/>
    <w:rsid w:val="00E6454D"/>
    <w:rsid w:val="00E65301"/>
    <w:rsid w:val="00E6598A"/>
    <w:rsid w:val="00E667A7"/>
    <w:rsid w:val="00E679B3"/>
    <w:rsid w:val="00E7047F"/>
    <w:rsid w:val="00E7190A"/>
    <w:rsid w:val="00E71CAD"/>
    <w:rsid w:val="00E71E5C"/>
    <w:rsid w:val="00E7245E"/>
    <w:rsid w:val="00E73831"/>
    <w:rsid w:val="00E73B66"/>
    <w:rsid w:val="00E7498E"/>
    <w:rsid w:val="00E749F5"/>
    <w:rsid w:val="00E74BB9"/>
    <w:rsid w:val="00E74FF5"/>
    <w:rsid w:val="00E7584A"/>
    <w:rsid w:val="00E760D0"/>
    <w:rsid w:val="00E76D85"/>
    <w:rsid w:val="00E76FBF"/>
    <w:rsid w:val="00E7760E"/>
    <w:rsid w:val="00E77C2E"/>
    <w:rsid w:val="00E80A1A"/>
    <w:rsid w:val="00E819B8"/>
    <w:rsid w:val="00E8292A"/>
    <w:rsid w:val="00E82DE7"/>
    <w:rsid w:val="00E82EBA"/>
    <w:rsid w:val="00E84116"/>
    <w:rsid w:val="00E84C5C"/>
    <w:rsid w:val="00E853F2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5BC"/>
    <w:rsid w:val="00EA04AE"/>
    <w:rsid w:val="00EA062F"/>
    <w:rsid w:val="00EA0F3B"/>
    <w:rsid w:val="00EA17A9"/>
    <w:rsid w:val="00EA311B"/>
    <w:rsid w:val="00EA36CA"/>
    <w:rsid w:val="00EA3D9C"/>
    <w:rsid w:val="00EA43C0"/>
    <w:rsid w:val="00EA4CB0"/>
    <w:rsid w:val="00EA4ED1"/>
    <w:rsid w:val="00EA566F"/>
    <w:rsid w:val="00EA61A6"/>
    <w:rsid w:val="00EA7C4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145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3FB0"/>
    <w:rsid w:val="00EC56B1"/>
    <w:rsid w:val="00EC664F"/>
    <w:rsid w:val="00EC6749"/>
    <w:rsid w:val="00EC72F5"/>
    <w:rsid w:val="00EC7334"/>
    <w:rsid w:val="00ED0A76"/>
    <w:rsid w:val="00ED1877"/>
    <w:rsid w:val="00ED247F"/>
    <w:rsid w:val="00ED27E4"/>
    <w:rsid w:val="00ED2F27"/>
    <w:rsid w:val="00ED3370"/>
    <w:rsid w:val="00ED38E5"/>
    <w:rsid w:val="00ED4D96"/>
    <w:rsid w:val="00ED5A40"/>
    <w:rsid w:val="00ED5F21"/>
    <w:rsid w:val="00ED602C"/>
    <w:rsid w:val="00ED62B5"/>
    <w:rsid w:val="00ED6AE8"/>
    <w:rsid w:val="00ED6DDB"/>
    <w:rsid w:val="00ED7985"/>
    <w:rsid w:val="00EE15E4"/>
    <w:rsid w:val="00EE270D"/>
    <w:rsid w:val="00EE3323"/>
    <w:rsid w:val="00EE3609"/>
    <w:rsid w:val="00EE6989"/>
    <w:rsid w:val="00EE6C77"/>
    <w:rsid w:val="00EE7604"/>
    <w:rsid w:val="00EE7912"/>
    <w:rsid w:val="00EE7915"/>
    <w:rsid w:val="00EE7D52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0A7"/>
    <w:rsid w:val="00F004D1"/>
    <w:rsid w:val="00F00C0D"/>
    <w:rsid w:val="00F0128B"/>
    <w:rsid w:val="00F02663"/>
    <w:rsid w:val="00F03369"/>
    <w:rsid w:val="00F04E62"/>
    <w:rsid w:val="00F050AA"/>
    <w:rsid w:val="00F0575E"/>
    <w:rsid w:val="00F05E6D"/>
    <w:rsid w:val="00F11800"/>
    <w:rsid w:val="00F11B61"/>
    <w:rsid w:val="00F12A7A"/>
    <w:rsid w:val="00F12AB7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014"/>
    <w:rsid w:val="00F264C1"/>
    <w:rsid w:val="00F26D7F"/>
    <w:rsid w:val="00F27305"/>
    <w:rsid w:val="00F30790"/>
    <w:rsid w:val="00F31570"/>
    <w:rsid w:val="00F33355"/>
    <w:rsid w:val="00F34363"/>
    <w:rsid w:val="00F34B88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EE7"/>
    <w:rsid w:val="00F4765F"/>
    <w:rsid w:val="00F479B5"/>
    <w:rsid w:val="00F47A1B"/>
    <w:rsid w:val="00F47C4B"/>
    <w:rsid w:val="00F50FE7"/>
    <w:rsid w:val="00F5341E"/>
    <w:rsid w:val="00F53525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2324"/>
    <w:rsid w:val="00F7557C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3C1"/>
    <w:rsid w:val="00F8465D"/>
    <w:rsid w:val="00F848B3"/>
    <w:rsid w:val="00F85755"/>
    <w:rsid w:val="00F86A0B"/>
    <w:rsid w:val="00F87431"/>
    <w:rsid w:val="00F8765C"/>
    <w:rsid w:val="00F8790E"/>
    <w:rsid w:val="00F87A53"/>
    <w:rsid w:val="00F9031B"/>
    <w:rsid w:val="00F90C96"/>
    <w:rsid w:val="00F912E3"/>
    <w:rsid w:val="00F9162A"/>
    <w:rsid w:val="00F9188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22C"/>
    <w:rsid w:val="00FA169B"/>
    <w:rsid w:val="00FA2C4B"/>
    <w:rsid w:val="00FA3236"/>
    <w:rsid w:val="00FA3A9D"/>
    <w:rsid w:val="00FA5CC6"/>
    <w:rsid w:val="00FA64D5"/>
    <w:rsid w:val="00FA665A"/>
    <w:rsid w:val="00FA6760"/>
    <w:rsid w:val="00FA70F6"/>
    <w:rsid w:val="00FA7420"/>
    <w:rsid w:val="00FA756C"/>
    <w:rsid w:val="00FA75E4"/>
    <w:rsid w:val="00FA776B"/>
    <w:rsid w:val="00FB0AB1"/>
    <w:rsid w:val="00FB0BAC"/>
    <w:rsid w:val="00FB14B2"/>
    <w:rsid w:val="00FB2BEF"/>
    <w:rsid w:val="00FB3224"/>
    <w:rsid w:val="00FB36CA"/>
    <w:rsid w:val="00FB6C5E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DB7"/>
    <w:rsid w:val="00FC3EF3"/>
    <w:rsid w:val="00FC4236"/>
    <w:rsid w:val="00FC5788"/>
    <w:rsid w:val="00FC615D"/>
    <w:rsid w:val="00FD01CC"/>
    <w:rsid w:val="00FD08AF"/>
    <w:rsid w:val="00FD1E7A"/>
    <w:rsid w:val="00FD2672"/>
    <w:rsid w:val="00FD28F4"/>
    <w:rsid w:val="00FD2CE2"/>
    <w:rsid w:val="00FD4A1E"/>
    <w:rsid w:val="00FD4C87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45E"/>
    <w:rsid w:val="00FE5DC4"/>
    <w:rsid w:val="00FE6E0F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TableNormal1">
    <w:name w:val="Table Normal1"/>
    <w:basedOn w:val="Normal"/>
    <w:rsid w:val="00BD5E3A"/>
    <w:pPr>
      <w:widowControl w:val="0"/>
      <w:adjustRightInd w:val="0"/>
      <w:jc w:val="both"/>
      <w:textAlignment w:val="baseline"/>
    </w:pPr>
    <w:rPr>
      <w:rFonts w:cs="Times New Roman"/>
      <w:snapToGrid w:val="0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TableNormal1">
    <w:name w:val="Table Normal1"/>
    <w:basedOn w:val="Normal"/>
    <w:rsid w:val="00BD5E3A"/>
    <w:pPr>
      <w:widowControl w:val="0"/>
      <w:adjustRightInd w:val="0"/>
      <w:jc w:val="both"/>
      <w:textAlignment w:val="baseline"/>
    </w:pPr>
    <w:rPr>
      <w:rFonts w:cs="Times New Roman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1203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8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64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662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61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60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CCB3-A2AE-4640-9214-5B9CA017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7492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WO/PBC/24/12 (Arabic)</vt:lpstr>
    </vt:vector>
  </TitlesOfParts>
  <Company>World Intellectual Property Organization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WO/PBC/24/12 (Arabic)</dc:title>
  <dc:creator>وثيقة من إعداد الأمانة</dc:creator>
  <cp:lastModifiedBy>DOYON Geneviève</cp:lastModifiedBy>
  <cp:revision>2</cp:revision>
  <cp:lastPrinted>2015-08-04T08:47:00Z</cp:lastPrinted>
  <dcterms:created xsi:type="dcterms:W3CDTF">2015-08-04T09:06:00Z</dcterms:created>
  <dcterms:modified xsi:type="dcterms:W3CDTF">2015-08-04T09:06:00Z</dcterms:modified>
</cp:coreProperties>
</file>