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6C31C2" w:rsidTr="00B6101C">
        <w:tc>
          <w:tcPr>
            <w:tcW w:w="4843" w:type="dxa"/>
            <w:tcBorders>
              <w:bottom w:val="single" w:sz="4" w:space="0" w:color="auto"/>
            </w:tcBorders>
          </w:tcPr>
          <w:p w:rsidR="001667B6" w:rsidRDefault="001667B6" w:rsidP="001C7549">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tcPr>
          <w:p w:rsidR="001667B6" w:rsidRPr="006C31C2" w:rsidRDefault="00772E46" w:rsidP="001C7549">
            <w:pPr>
              <w:bidi/>
              <w:spacing w:after="20"/>
              <w:rPr>
                <w:rFonts w:ascii="Arabic Typesetting" w:hAnsi="Arabic Typesetting" w:cs="Arabic Typesetting"/>
                <w:sz w:val="36"/>
                <w:szCs w:val="36"/>
                <w:rtl/>
              </w:rPr>
            </w:pPr>
            <w:r w:rsidRPr="006C31C2">
              <w:rPr>
                <w:noProof/>
              </w:rPr>
              <w:drawing>
                <wp:inline distT="0" distB="0" distL="0" distR="0" wp14:anchorId="15E5ABC0" wp14:editId="26FA9E72">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6C31C2" w:rsidRDefault="001667B6" w:rsidP="001C7549">
            <w:pPr>
              <w:bidi/>
              <w:rPr>
                <w:b/>
                <w:bCs/>
                <w:sz w:val="40"/>
                <w:szCs w:val="40"/>
              </w:rPr>
            </w:pPr>
            <w:r w:rsidRPr="006C31C2">
              <w:rPr>
                <w:b/>
                <w:bCs/>
                <w:sz w:val="40"/>
                <w:szCs w:val="40"/>
              </w:rPr>
              <w:t>A</w:t>
            </w:r>
          </w:p>
        </w:tc>
      </w:tr>
      <w:tr w:rsidR="001667B6" w:rsidRPr="006C31C2" w:rsidTr="00B6101C">
        <w:trPr>
          <w:trHeight w:val="333"/>
        </w:trPr>
        <w:tc>
          <w:tcPr>
            <w:tcW w:w="9571" w:type="dxa"/>
            <w:gridSpan w:val="3"/>
            <w:tcBorders>
              <w:top w:val="single" w:sz="4" w:space="0" w:color="auto"/>
            </w:tcBorders>
            <w:vAlign w:val="bottom"/>
          </w:tcPr>
          <w:p w:rsidR="00B6101C" w:rsidRPr="006C31C2" w:rsidRDefault="00772E46" w:rsidP="001C7549">
            <w:pPr>
              <w:pStyle w:val="DocumentCodeAR"/>
              <w:bidi/>
              <w:rPr>
                <w:rtl/>
              </w:rPr>
            </w:pPr>
            <w:r w:rsidRPr="006C31C2">
              <w:t>WO/</w:t>
            </w:r>
            <w:r w:rsidR="00983389" w:rsidRPr="006C31C2">
              <w:t>PBC</w:t>
            </w:r>
            <w:r w:rsidR="00100F97" w:rsidRPr="006C31C2">
              <w:t>/</w:t>
            </w:r>
            <w:r w:rsidRPr="006C31C2">
              <w:t>2</w:t>
            </w:r>
            <w:r w:rsidR="00AA2001" w:rsidRPr="006C31C2">
              <w:t>2</w:t>
            </w:r>
            <w:r w:rsidR="00B6101C" w:rsidRPr="006C31C2">
              <w:t>/</w:t>
            </w:r>
            <w:r w:rsidR="009706E7" w:rsidRPr="006C31C2">
              <w:t>23</w:t>
            </w:r>
          </w:p>
        </w:tc>
      </w:tr>
      <w:tr w:rsidR="001667B6" w:rsidRPr="006C31C2" w:rsidTr="00BF164F">
        <w:tc>
          <w:tcPr>
            <w:tcW w:w="9571" w:type="dxa"/>
            <w:gridSpan w:val="3"/>
          </w:tcPr>
          <w:p w:rsidR="001667B6" w:rsidRPr="006C31C2" w:rsidRDefault="00B6101C" w:rsidP="001C7549">
            <w:pPr>
              <w:pStyle w:val="DocumentLanguageAR"/>
              <w:bidi/>
              <w:rPr>
                <w:rtl/>
              </w:rPr>
            </w:pPr>
            <w:r w:rsidRPr="006C31C2">
              <w:rPr>
                <w:rFonts w:hint="cs"/>
                <w:rtl/>
              </w:rPr>
              <w:t xml:space="preserve">الأصل: </w:t>
            </w:r>
            <w:proofErr w:type="gramStart"/>
            <w:r w:rsidR="00B93332" w:rsidRPr="006C31C2">
              <w:rPr>
                <w:rFonts w:hint="cs"/>
                <w:rtl/>
              </w:rPr>
              <w:t>ب</w:t>
            </w:r>
            <w:r w:rsidR="009706E7" w:rsidRPr="006C31C2">
              <w:rPr>
                <w:rFonts w:hint="cs"/>
                <w:rtl/>
              </w:rPr>
              <w:t>الإنكليزية</w:t>
            </w:r>
            <w:proofErr w:type="gramEnd"/>
          </w:p>
        </w:tc>
      </w:tr>
      <w:tr w:rsidR="001667B6" w:rsidRPr="006C31C2" w:rsidTr="00BF164F">
        <w:tc>
          <w:tcPr>
            <w:tcW w:w="9571" w:type="dxa"/>
            <w:gridSpan w:val="3"/>
          </w:tcPr>
          <w:p w:rsidR="001667B6" w:rsidRPr="006C31C2" w:rsidRDefault="00B6101C" w:rsidP="001C7549">
            <w:pPr>
              <w:pStyle w:val="DocumentDateAR"/>
              <w:bidi/>
              <w:rPr>
                <w:rtl/>
              </w:rPr>
            </w:pPr>
            <w:r w:rsidRPr="006C31C2">
              <w:rPr>
                <w:rFonts w:hint="cs"/>
                <w:rtl/>
              </w:rPr>
              <w:t xml:space="preserve">التاريخ: </w:t>
            </w:r>
            <w:r w:rsidR="009706E7" w:rsidRPr="006C31C2">
              <w:rPr>
                <w:rFonts w:hint="cs"/>
                <w:rtl/>
              </w:rPr>
              <w:t xml:space="preserve">14 </w:t>
            </w:r>
            <w:proofErr w:type="gramStart"/>
            <w:r w:rsidR="009706E7" w:rsidRPr="006C31C2">
              <w:rPr>
                <w:rFonts w:hint="cs"/>
                <w:rtl/>
              </w:rPr>
              <w:t>يوليو</w:t>
            </w:r>
            <w:proofErr w:type="gramEnd"/>
            <w:r w:rsidRPr="006C31C2">
              <w:rPr>
                <w:rFonts w:hint="cs"/>
                <w:rtl/>
              </w:rPr>
              <w:t xml:space="preserve"> </w:t>
            </w:r>
            <w:r w:rsidR="00190B6D" w:rsidRPr="006C31C2">
              <w:rPr>
                <w:rFonts w:hint="cs"/>
                <w:rtl/>
              </w:rPr>
              <w:t>201</w:t>
            </w:r>
            <w:r w:rsidR="00AA2001" w:rsidRPr="006C31C2">
              <w:rPr>
                <w:rFonts w:hint="cs"/>
                <w:rtl/>
              </w:rPr>
              <w:t>4</w:t>
            </w:r>
          </w:p>
        </w:tc>
      </w:tr>
    </w:tbl>
    <w:p w:rsidR="000F5E56" w:rsidRPr="006C31C2" w:rsidRDefault="000F5E56" w:rsidP="001C7549">
      <w:pPr>
        <w:bidi/>
        <w:spacing w:line="360" w:lineRule="exact"/>
        <w:rPr>
          <w:rFonts w:ascii="Arabic Typesetting" w:hAnsi="Arabic Typesetting" w:cs="Arabic Typesetting"/>
          <w:sz w:val="36"/>
          <w:szCs w:val="36"/>
          <w:rtl/>
        </w:rPr>
      </w:pPr>
    </w:p>
    <w:p w:rsidR="001667B6" w:rsidRPr="006C31C2" w:rsidRDefault="001667B6" w:rsidP="001C7549">
      <w:pPr>
        <w:bidi/>
        <w:spacing w:line="360" w:lineRule="exact"/>
        <w:rPr>
          <w:rFonts w:ascii="Arabic Typesetting" w:hAnsi="Arabic Typesetting" w:cs="Arabic Typesetting"/>
          <w:sz w:val="36"/>
          <w:szCs w:val="36"/>
          <w:rtl/>
        </w:rPr>
      </w:pPr>
    </w:p>
    <w:p w:rsidR="00F27305" w:rsidRPr="006C31C2" w:rsidRDefault="00F27305" w:rsidP="001C7549">
      <w:pPr>
        <w:bidi/>
        <w:spacing w:line="360" w:lineRule="exact"/>
        <w:rPr>
          <w:rFonts w:ascii="Arabic Typesetting" w:hAnsi="Arabic Typesetting" w:cs="Arabic Typesetting"/>
          <w:sz w:val="36"/>
          <w:szCs w:val="36"/>
          <w:rtl/>
        </w:rPr>
      </w:pPr>
    </w:p>
    <w:p w:rsidR="001667B6" w:rsidRPr="006C31C2" w:rsidRDefault="00100F97" w:rsidP="001C7549">
      <w:pPr>
        <w:pStyle w:val="MeetingTitleAR"/>
        <w:bidi/>
        <w:ind w:right="550"/>
        <w:rPr>
          <w:rtl/>
          <w:lang w:val="fr-CH"/>
        </w:rPr>
      </w:pPr>
      <w:r w:rsidRPr="006C31C2">
        <w:rPr>
          <w:rtl/>
        </w:rPr>
        <w:t xml:space="preserve">لجنة </w:t>
      </w:r>
      <w:r w:rsidR="00983389" w:rsidRPr="006C31C2">
        <w:rPr>
          <w:rFonts w:hint="cs"/>
          <w:rtl/>
          <w:lang w:val="fr-CH"/>
        </w:rPr>
        <w:t xml:space="preserve">البرنامج </w:t>
      </w:r>
      <w:proofErr w:type="gramStart"/>
      <w:r w:rsidR="00983389" w:rsidRPr="006C31C2">
        <w:rPr>
          <w:rFonts w:hint="cs"/>
          <w:rtl/>
          <w:lang w:val="fr-CH"/>
        </w:rPr>
        <w:t>والميزانية</w:t>
      </w:r>
      <w:proofErr w:type="gramEnd"/>
    </w:p>
    <w:p w:rsidR="001667B6" w:rsidRPr="006C31C2" w:rsidRDefault="001667B6" w:rsidP="001C7549">
      <w:pPr>
        <w:bidi/>
        <w:spacing w:line="360" w:lineRule="exact"/>
        <w:rPr>
          <w:rFonts w:ascii="Arabic Typesetting" w:hAnsi="Arabic Typesetting" w:cs="Arabic Typesetting"/>
          <w:sz w:val="36"/>
          <w:szCs w:val="36"/>
          <w:rtl/>
        </w:rPr>
      </w:pPr>
    </w:p>
    <w:p w:rsidR="001667B6" w:rsidRPr="006C31C2" w:rsidRDefault="00F27305" w:rsidP="001C7549">
      <w:pPr>
        <w:pStyle w:val="MeetingSessionAR"/>
        <w:bidi/>
        <w:rPr>
          <w:rFonts w:ascii="Cambria Math" w:hAnsi="Cambria Math"/>
          <w:rtl/>
        </w:rPr>
      </w:pPr>
      <w:r w:rsidRPr="006C31C2">
        <w:rPr>
          <w:rFonts w:ascii="Cambria Math" w:hAnsi="Cambria Math"/>
          <w:rtl/>
        </w:rPr>
        <w:t xml:space="preserve">الدورة </w:t>
      </w:r>
      <w:r w:rsidR="00AA2001" w:rsidRPr="006C31C2">
        <w:rPr>
          <w:rFonts w:ascii="Cambria Math" w:hAnsi="Cambria Math" w:hint="cs"/>
          <w:rtl/>
        </w:rPr>
        <w:t>الثانية</w:t>
      </w:r>
      <w:r w:rsidR="00274410" w:rsidRPr="006C31C2">
        <w:rPr>
          <w:rFonts w:ascii="Cambria Math" w:hAnsi="Cambria Math" w:hint="cs"/>
          <w:rtl/>
        </w:rPr>
        <w:t xml:space="preserve"> </w:t>
      </w:r>
      <w:proofErr w:type="gramStart"/>
      <w:r w:rsidR="00274410" w:rsidRPr="006C31C2">
        <w:rPr>
          <w:rFonts w:ascii="Cambria Math" w:hAnsi="Cambria Math" w:hint="cs"/>
          <w:rtl/>
        </w:rPr>
        <w:t>والعشرون</w:t>
      </w:r>
      <w:proofErr w:type="gramEnd"/>
    </w:p>
    <w:p w:rsidR="00D61541" w:rsidRPr="006C31C2" w:rsidRDefault="00D61541" w:rsidP="001C7549">
      <w:pPr>
        <w:pStyle w:val="MeetingDatesAR"/>
        <w:bidi/>
        <w:rPr>
          <w:rtl/>
        </w:rPr>
      </w:pPr>
      <w:r w:rsidRPr="006C31C2">
        <w:rPr>
          <w:rFonts w:hint="cs"/>
          <w:rtl/>
        </w:rPr>
        <w:t xml:space="preserve">جنيف، </w:t>
      </w:r>
      <w:proofErr w:type="gramStart"/>
      <w:r w:rsidRPr="006C31C2">
        <w:rPr>
          <w:rFonts w:hint="cs"/>
          <w:rtl/>
        </w:rPr>
        <w:t>من</w:t>
      </w:r>
      <w:proofErr w:type="gramEnd"/>
      <w:r w:rsidRPr="006C31C2">
        <w:rPr>
          <w:rFonts w:hint="cs"/>
          <w:rtl/>
        </w:rPr>
        <w:t xml:space="preserve"> </w:t>
      </w:r>
      <w:r w:rsidR="00AA2001" w:rsidRPr="006C31C2">
        <w:rPr>
          <w:rFonts w:hint="cs"/>
          <w:rtl/>
        </w:rPr>
        <w:t>1</w:t>
      </w:r>
      <w:r w:rsidR="00983389" w:rsidRPr="006C31C2">
        <w:rPr>
          <w:rFonts w:hint="cs"/>
          <w:rtl/>
        </w:rPr>
        <w:t xml:space="preserve"> </w:t>
      </w:r>
      <w:r w:rsidR="00100F97" w:rsidRPr="006C31C2">
        <w:rPr>
          <w:rFonts w:hint="cs"/>
          <w:rtl/>
        </w:rPr>
        <w:t xml:space="preserve">إلى </w:t>
      </w:r>
      <w:r w:rsidR="00AA2001" w:rsidRPr="006C31C2">
        <w:rPr>
          <w:rFonts w:hint="cs"/>
          <w:rtl/>
        </w:rPr>
        <w:t>5</w:t>
      </w:r>
      <w:r w:rsidR="00783D11" w:rsidRPr="006C31C2">
        <w:rPr>
          <w:rFonts w:hint="cs"/>
          <w:rtl/>
        </w:rPr>
        <w:t xml:space="preserve"> </w:t>
      </w:r>
      <w:r w:rsidR="00274410" w:rsidRPr="006C31C2">
        <w:rPr>
          <w:rFonts w:hint="cs"/>
          <w:rtl/>
        </w:rPr>
        <w:t>سبتمبر</w:t>
      </w:r>
      <w:r w:rsidR="00AE2328" w:rsidRPr="006C31C2">
        <w:rPr>
          <w:rFonts w:hint="cs"/>
          <w:rtl/>
        </w:rPr>
        <w:t xml:space="preserve"> </w:t>
      </w:r>
      <w:r w:rsidR="00100F97" w:rsidRPr="006C31C2">
        <w:rPr>
          <w:rFonts w:hint="cs"/>
          <w:rtl/>
        </w:rPr>
        <w:t>201</w:t>
      </w:r>
      <w:r w:rsidR="00AA2001" w:rsidRPr="006C31C2">
        <w:rPr>
          <w:rFonts w:hint="cs"/>
          <w:rtl/>
        </w:rPr>
        <w:t>4</w:t>
      </w:r>
    </w:p>
    <w:p w:rsidR="00D61541" w:rsidRPr="006C31C2" w:rsidRDefault="00D61541" w:rsidP="001C7549">
      <w:pPr>
        <w:bidi/>
        <w:spacing w:line="360" w:lineRule="exact"/>
        <w:rPr>
          <w:rFonts w:ascii="Arabic Typesetting" w:hAnsi="Arabic Typesetting" w:cs="Arabic Typesetting"/>
          <w:sz w:val="36"/>
          <w:szCs w:val="36"/>
          <w:rtl/>
        </w:rPr>
      </w:pPr>
    </w:p>
    <w:p w:rsidR="00D61541" w:rsidRPr="006C31C2" w:rsidRDefault="00D61541" w:rsidP="001C7549">
      <w:pPr>
        <w:bidi/>
        <w:spacing w:line="360" w:lineRule="exact"/>
        <w:rPr>
          <w:rFonts w:ascii="Arabic Typesetting" w:hAnsi="Arabic Typesetting" w:cs="Arabic Typesetting"/>
          <w:sz w:val="36"/>
          <w:szCs w:val="36"/>
          <w:rtl/>
        </w:rPr>
      </w:pPr>
    </w:p>
    <w:p w:rsidR="00D61541" w:rsidRPr="006C31C2" w:rsidRDefault="009706E7" w:rsidP="001C7549">
      <w:pPr>
        <w:pStyle w:val="DocumentTitleAR"/>
        <w:bidi/>
        <w:rPr>
          <w:rtl/>
        </w:rPr>
      </w:pPr>
      <w:r w:rsidRPr="006C31C2">
        <w:rPr>
          <w:rtl/>
        </w:rPr>
        <w:t>تقرير عن تنفيذ توصيات وحدة التفتيش المشتركة بشأن استعراض الهيئات التشريعية للويبو</w:t>
      </w:r>
    </w:p>
    <w:p w:rsidR="00D61541" w:rsidRPr="006C31C2" w:rsidRDefault="00D61541" w:rsidP="001C7549">
      <w:pPr>
        <w:pStyle w:val="PreparedbyAR"/>
        <w:bidi/>
        <w:rPr>
          <w:rtl/>
        </w:rPr>
      </w:pPr>
      <w:proofErr w:type="gramStart"/>
      <w:r w:rsidRPr="006C31C2">
        <w:rPr>
          <w:rFonts w:hint="cs"/>
          <w:rtl/>
        </w:rPr>
        <w:t>من</w:t>
      </w:r>
      <w:proofErr w:type="gramEnd"/>
      <w:r w:rsidRPr="006C31C2">
        <w:rPr>
          <w:rFonts w:hint="cs"/>
          <w:rtl/>
        </w:rPr>
        <w:t xml:space="preserve"> إعداد</w:t>
      </w:r>
      <w:r w:rsidR="009706E7" w:rsidRPr="006C31C2">
        <w:rPr>
          <w:rFonts w:hint="cs"/>
          <w:rtl/>
        </w:rPr>
        <w:t xml:space="preserve"> الأمانة</w:t>
      </w:r>
    </w:p>
    <w:p w:rsidR="00AA2001" w:rsidRPr="006C31C2" w:rsidRDefault="00B30658" w:rsidP="00F50791">
      <w:pPr>
        <w:pStyle w:val="NumberedParaAR"/>
      </w:pPr>
      <w:r w:rsidRPr="006C31C2">
        <w:rPr>
          <w:rFonts w:hint="cs"/>
          <w:rtl/>
        </w:rPr>
        <w:t xml:space="preserve">تقدّم هذه الوثيقة لمحة عن وضع تنفيذ توصيات وحدة التفتيش المشتركة للهيئات التشريعية للويبو </w:t>
      </w:r>
      <w:r w:rsidR="001B7B32" w:rsidRPr="006C31C2">
        <w:rPr>
          <w:rFonts w:hint="cs"/>
          <w:rtl/>
        </w:rPr>
        <w:t>التي وضعتها بعد</w:t>
      </w:r>
      <w:r w:rsidRPr="006C31C2">
        <w:rPr>
          <w:rFonts w:hint="cs"/>
          <w:rtl/>
        </w:rPr>
        <w:t xml:space="preserve"> عمليات الاستعراض التي أجرتها </w:t>
      </w:r>
      <w:r w:rsidR="00F50791">
        <w:rPr>
          <w:rFonts w:hint="cs"/>
          <w:rtl/>
        </w:rPr>
        <w:t>في الفترة من</w:t>
      </w:r>
      <w:r w:rsidRPr="006C31C2">
        <w:rPr>
          <w:rFonts w:hint="cs"/>
          <w:rtl/>
        </w:rPr>
        <w:t xml:space="preserve"> 2010 </w:t>
      </w:r>
      <w:r w:rsidR="00F50791">
        <w:rPr>
          <w:rFonts w:hint="cs"/>
          <w:rtl/>
        </w:rPr>
        <w:t xml:space="preserve">إلى </w:t>
      </w:r>
      <w:r w:rsidRPr="006C31C2">
        <w:rPr>
          <w:rFonts w:hint="cs"/>
          <w:rtl/>
        </w:rPr>
        <w:t xml:space="preserve">2013، وتتضمّن </w:t>
      </w:r>
      <w:r w:rsidR="001B7B32" w:rsidRPr="006C31C2">
        <w:rPr>
          <w:rFonts w:hint="cs"/>
          <w:rtl/>
        </w:rPr>
        <w:t>ال</w:t>
      </w:r>
      <w:r w:rsidRPr="006C31C2">
        <w:rPr>
          <w:rFonts w:hint="cs"/>
          <w:rtl/>
        </w:rPr>
        <w:t xml:space="preserve">توصيات </w:t>
      </w:r>
      <w:r w:rsidR="001B7B32" w:rsidRPr="006C31C2">
        <w:rPr>
          <w:rFonts w:hint="cs"/>
          <w:rtl/>
        </w:rPr>
        <w:t xml:space="preserve">التي </w:t>
      </w:r>
      <w:r w:rsidR="002A21E8" w:rsidRPr="006C31C2">
        <w:rPr>
          <w:rFonts w:hint="cs"/>
          <w:rtl/>
        </w:rPr>
        <w:t xml:space="preserve">وجهتها وحدة التفتيش </w:t>
      </w:r>
      <w:r w:rsidR="001B7B32" w:rsidRPr="006C31C2">
        <w:rPr>
          <w:rFonts w:hint="cs"/>
          <w:rtl/>
        </w:rPr>
        <w:t xml:space="preserve">المشتركة </w:t>
      </w:r>
      <w:r w:rsidR="002A21E8" w:rsidRPr="006C31C2">
        <w:rPr>
          <w:rFonts w:hint="cs"/>
          <w:rtl/>
        </w:rPr>
        <w:t xml:space="preserve">إلى الهيئات التشريعية </w:t>
      </w:r>
      <w:r w:rsidR="001B7B32" w:rsidRPr="006C31C2">
        <w:rPr>
          <w:rFonts w:hint="cs"/>
          <w:rtl/>
        </w:rPr>
        <w:t>للويبو عقب استعراض الإدارة والت</w:t>
      </w:r>
      <w:r w:rsidR="002A21E8" w:rsidRPr="006C31C2">
        <w:rPr>
          <w:rFonts w:hint="cs"/>
          <w:rtl/>
        </w:rPr>
        <w:t>س</w:t>
      </w:r>
      <w:r w:rsidR="001B7B32" w:rsidRPr="006C31C2">
        <w:rPr>
          <w:rFonts w:hint="cs"/>
          <w:rtl/>
        </w:rPr>
        <w:t>ي</w:t>
      </w:r>
      <w:r w:rsidR="002A21E8" w:rsidRPr="006C31C2">
        <w:rPr>
          <w:rFonts w:hint="cs"/>
          <w:rtl/>
        </w:rPr>
        <w:t>ير في الويبو. و</w:t>
      </w:r>
      <w:r w:rsidR="001B7B32" w:rsidRPr="006C31C2">
        <w:rPr>
          <w:rFonts w:hint="cs"/>
          <w:rtl/>
        </w:rPr>
        <w:t>تُقَدَّم</w:t>
      </w:r>
      <w:r w:rsidR="002A21E8" w:rsidRPr="006C31C2">
        <w:rPr>
          <w:rFonts w:hint="cs"/>
          <w:rtl/>
        </w:rPr>
        <w:t xml:space="preserve"> ردود الأمانة الكاملة على استعراض وحدة التفتيش </w:t>
      </w:r>
      <w:r w:rsidR="00F50791">
        <w:rPr>
          <w:rFonts w:hint="cs"/>
          <w:rtl/>
        </w:rPr>
        <w:t>المشتركة</w:t>
      </w:r>
      <w:r w:rsidR="002A21E8" w:rsidRPr="006C31C2">
        <w:rPr>
          <w:rFonts w:hint="cs"/>
          <w:rtl/>
        </w:rPr>
        <w:t xml:space="preserve"> (الوثيقة </w:t>
      </w:r>
      <w:r w:rsidR="002A21E8" w:rsidRPr="006C31C2">
        <w:t>JIU/REP/2014/2</w:t>
      </w:r>
      <w:r w:rsidR="002A21E8" w:rsidRPr="006C31C2">
        <w:rPr>
          <w:rFonts w:hint="cs"/>
          <w:rtl/>
        </w:rPr>
        <w:t>) منفصلة</w:t>
      </w:r>
      <w:r w:rsidR="001B7B32" w:rsidRPr="006C31C2">
        <w:rPr>
          <w:rFonts w:hint="cs"/>
          <w:rtl/>
        </w:rPr>
        <w:t>ً</w:t>
      </w:r>
      <w:r w:rsidR="002A21E8" w:rsidRPr="006C31C2">
        <w:rPr>
          <w:rFonts w:hint="cs"/>
          <w:rtl/>
        </w:rPr>
        <w:t xml:space="preserve"> إلى لجنة البرنامج والميزانية ويمكن الاطّلاع عليها في الوثيقة</w:t>
      </w:r>
      <w:r w:rsidR="00F50791">
        <w:rPr>
          <w:rFonts w:hint="eastAsia"/>
          <w:rtl/>
        </w:rPr>
        <w:t> </w:t>
      </w:r>
      <w:r w:rsidR="002A21E8" w:rsidRPr="006C31C2">
        <w:t>WO/PBC/22/20</w:t>
      </w:r>
      <w:r w:rsidR="002A21E8" w:rsidRPr="006C31C2">
        <w:rPr>
          <w:rFonts w:hint="cs"/>
          <w:rtl/>
        </w:rPr>
        <w:t>.</w:t>
      </w:r>
    </w:p>
    <w:p w:rsidR="002A21E8" w:rsidRPr="006C31C2" w:rsidRDefault="000F7FEE" w:rsidP="008531AF">
      <w:pPr>
        <w:pStyle w:val="NumberedParaAR"/>
      </w:pPr>
      <w:r w:rsidRPr="006C31C2">
        <w:rPr>
          <w:rFonts w:hint="cs"/>
          <w:rtl/>
          <w:lang w:val="fr-CH"/>
        </w:rPr>
        <w:t xml:space="preserve">ويتضمن </w:t>
      </w:r>
      <w:proofErr w:type="gramStart"/>
      <w:r w:rsidRPr="006C31C2">
        <w:rPr>
          <w:rFonts w:hint="cs"/>
          <w:rtl/>
          <w:lang w:val="fr-CH"/>
        </w:rPr>
        <w:t>مرفق</w:t>
      </w:r>
      <w:proofErr w:type="gramEnd"/>
      <w:r w:rsidRPr="006C31C2">
        <w:rPr>
          <w:rFonts w:hint="cs"/>
          <w:rtl/>
          <w:lang w:val="fr-CH"/>
        </w:rPr>
        <w:t xml:space="preserve"> هذه الوثيقة التوصيات الموجهة إلى الهيئات التشريعية </w:t>
      </w:r>
      <w:r w:rsidR="002A16A2" w:rsidRPr="006C31C2">
        <w:rPr>
          <w:rFonts w:hint="cs"/>
          <w:rtl/>
          <w:lang w:val="fr-CH"/>
        </w:rPr>
        <w:t>ل</w:t>
      </w:r>
      <w:r w:rsidR="002A16A2" w:rsidRPr="006C31C2">
        <w:rPr>
          <w:rtl/>
          <w:lang w:val="fr-CH"/>
        </w:rPr>
        <w:t xml:space="preserve">مؤسسات منظومة الأمم المتحدة </w:t>
      </w:r>
      <w:r w:rsidRPr="006C31C2">
        <w:rPr>
          <w:rFonts w:hint="cs"/>
          <w:rtl/>
          <w:lang w:val="fr-CH"/>
        </w:rPr>
        <w:t xml:space="preserve">إضافةً إلى الوضع الحالي لقبول/تنفيذ هذه التوصيات. </w:t>
      </w:r>
      <w:r w:rsidR="001B7B32" w:rsidRPr="006C31C2">
        <w:rPr>
          <w:rFonts w:hint="cs"/>
          <w:rtl/>
          <w:lang w:val="fr-CH"/>
        </w:rPr>
        <w:t>ويتضمّن</w:t>
      </w:r>
      <w:r w:rsidRPr="006C31C2">
        <w:rPr>
          <w:rFonts w:hint="cs"/>
          <w:rtl/>
          <w:lang w:val="fr-CH"/>
        </w:rPr>
        <w:t xml:space="preserve"> المرفق التوصيات </w:t>
      </w:r>
      <w:r w:rsidR="008531AF" w:rsidRPr="006C31C2">
        <w:rPr>
          <w:rFonts w:hint="cs"/>
          <w:rtl/>
          <w:lang w:val="fr-CH"/>
        </w:rPr>
        <w:t>التي كانت عالقة</w:t>
      </w:r>
      <w:r w:rsidR="00773E0C" w:rsidRPr="006C31C2">
        <w:rPr>
          <w:rFonts w:hint="cs"/>
          <w:rtl/>
          <w:lang w:val="fr-CH"/>
        </w:rPr>
        <w:t xml:space="preserve"> في تاريخ هذا التقرير </w:t>
      </w:r>
      <w:proofErr w:type="gramStart"/>
      <w:r w:rsidR="00773E0C" w:rsidRPr="006C31C2">
        <w:rPr>
          <w:rFonts w:hint="cs"/>
          <w:rtl/>
          <w:lang w:val="fr-CH"/>
        </w:rPr>
        <w:t>وتلك</w:t>
      </w:r>
      <w:proofErr w:type="gramEnd"/>
      <w:r w:rsidR="00773E0C" w:rsidRPr="006C31C2">
        <w:rPr>
          <w:rFonts w:hint="cs"/>
          <w:rtl/>
          <w:lang w:val="fr-CH"/>
        </w:rPr>
        <w:t xml:space="preserve"> التي نُفِّذَت منذ التقرير السابق عن تنفيذ توصيات وحدة التفتيش المشتركة (</w:t>
      </w:r>
      <w:r w:rsidR="00773E0C" w:rsidRPr="006C31C2">
        <w:t>WO/PBC/21/16</w:t>
      </w:r>
      <w:r w:rsidR="00773E0C" w:rsidRPr="006C31C2">
        <w:rPr>
          <w:rFonts w:hint="cs"/>
          <w:rtl/>
        </w:rPr>
        <w:t>).</w:t>
      </w:r>
    </w:p>
    <w:p w:rsidR="00773E0C" w:rsidRPr="006C31C2" w:rsidRDefault="00773E0C" w:rsidP="008531AF">
      <w:pPr>
        <w:pStyle w:val="NumberedParaAR"/>
      </w:pPr>
      <w:r w:rsidRPr="006C31C2">
        <w:rPr>
          <w:rFonts w:hint="cs"/>
          <w:rtl/>
        </w:rPr>
        <w:t xml:space="preserve">وتضمّن التقرير السابق 24 توصية موجهة إلى الهيئات التشريعية للويبو، </w:t>
      </w:r>
      <w:r w:rsidR="001B7B32" w:rsidRPr="006C31C2">
        <w:rPr>
          <w:rFonts w:hint="cs"/>
          <w:rtl/>
        </w:rPr>
        <w:t>مع الإشارة</w:t>
      </w:r>
      <w:r w:rsidRPr="006C31C2">
        <w:rPr>
          <w:rFonts w:hint="cs"/>
          <w:rtl/>
        </w:rPr>
        <w:t xml:space="preserve"> إلى التوصيات التي نُفِّذَت وتلك التي لم تكن </w:t>
      </w:r>
      <w:r w:rsidR="00C35B02" w:rsidRPr="006C31C2">
        <w:rPr>
          <w:rFonts w:hint="cs"/>
          <w:rtl/>
        </w:rPr>
        <w:t>مناسبة ولم تتك</w:t>
      </w:r>
      <w:r w:rsidRPr="006C31C2">
        <w:rPr>
          <w:rFonts w:hint="cs"/>
          <w:rtl/>
        </w:rPr>
        <w:t xml:space="preserve">رَّر في هذا التقرير. </w:t>
      </w:r>
      <w:proofErr w:type="gramStart"/>
      <w:r w:rsidR="00F50791">
        <w:rPr>
          <w:rFonts w:hint="cs"/>
          <w:rtl/>
        </w:rPr>
        <w:t>وأضيف</w:t>
      </w:r>
      <w:r w:rsidR="00C35B02" w:rsidRPr="006C31C2">
        <w:rPr>
          <w:rFonts w:hint="cs"/>
          <w:rtl/>
        </w:rPr>
        <w:t>ت</w:t>
      </w:r>
      <w:proofErr w:type="gramEnd"/>
      <w:r w:rsidR="00C35B02" w:rsidRPr="006C31C2">
        <w:rPr>
          <w:rFonts w:hint="cs"/>
          <w:rtl/>
        </w:rPr>
        <w:t xml:space="preserve"> أربع توصيات جديدة إلى التقرير، وبذلك أصبح عدد التوصيات الإجمالي الواردة في المرفق 24</w:t>
      </w:r>
      <w:r w:rsidR="00367DA1">
        <w:rPr>
          <w:rFonts w:hint="cs"/>
          <w:rtl/>
        </w:rPr>
        <w:t xml:space="preserve"> توصيةً</w:t>
      </w:r>
      <w:r w:rsidR="00C35B02" w:rsidRPr="006C31C2">
        <w:rPr>
          <w:rFonts w:hint="cs"/>
          <w:rtl/>
        </w:rPr>
        <w:t xml:space="preserve">، </w:t>
      </w:r>
      <w:r w:rsidR="008531AF" w:rsidRPr="006C31C2">
        <w:rPr>
          <w:rFonts w:hint="cs"/>
          <w:rtl/>
        </w:rPr>
        <w:t>وهي ك</w:t>
      </w:r>
      <w:r w:rsidR="00C35B02" w:rsidRPr="006C31C2">
        <w:rPr>
          <w:rFonts w:hint="cs"/>
          <w:rtl/>
        </w:rPr>
        <w:t>التالي:</w:t>
      </w:r>
    </w:p>
    <w:p w:rsidR="00B93332" w:rsidRPr="006C31C2" w:rsidRDefault="00B93332" w:rsidP="008531AF">
      <w:pPr>
        <w:pStyle w:val="NumberedParaAR"/>
        <w:numPr>
          <w:ilvl w:val="0"/>
          <w:numId w:val="0"/>
        </w:numPr>
        <w:ind w:left="1134"/>
        <w:rPr>
          <w:rtl/>
        </w:rPr>
      </w:pPr>
      <w:r w:rsidRPr="006C31C2">
        <w:rPr>
          <w:rFonts w:hint="cs"/>
          <w:rtl/>
        </w:rPr>
        <w:t>(أ)</w:t>
      </w:r>
      <w:r w:rsidRPr="006C31C2">
        <w:rPr>
          <w:rFonts w:hint="cs"/>
          <w:rtl/>
        </w:rPr>
        <w:tab/>
      </w:r>
      <w:r w:rsidR="008531AF" w:rsidRPr="006C31C2">
        <w:rPr>
          <w:rFonts w:hint="cs"/>
          <w:rtl/>
        </w:rPr>
        <w:t>اثنتا عشرة</w:t>
      </w:r>
      <w:r w:rsidRPr="006C31C2">
        <w:rPr>
          <w:rFonts w:hint="cs"/>
          <w:rtl/>
        </w:rPr>
        <w:t xml:space="preserve"> توصية </w:t>
      </w:r>
      <w:proofErr w:type="gramStart"/>
      <w:r w:rsidRPr="006C31C2">
        <w:rPr>
          <w:rFonts w:hint="cs"/>
          <w:rtl/>
        </w:rPr>
        <w:t>قُبِلَت</w:t>
      </w:r>
      <w:proofErr w:type="gramEnd"/>
      <w:r w:rsidRPr="006C31C2">
        <w:rPr>
          <w:rFonts w:hint="cs"/>
          <w:rtl/>
        </w:rPr>
        <w:t xml:space="preserve"> ونُفِّذَت؛</w:t>
      </w:r>
    </w:p>
    <w:p w:rsidR="00436609" w:rsidRPr="006C31C2" w:rsidRDefault="00436609" w:rsidP="001C7549">
      <w:pPr>
        <w:pStyle w:val="NumberedParaAR"/>
        <w:numPr>
          <w:ilvl w:val="0"/>
          <w:numId w:val="0"/>
        </w:numPr>
        <w:ind w:left="1134"/>
        <w:rPr>
          <w:rtl/>
        </w:rPr>
      </w:pPr>
      <w:r w:rsidRPr="006C31C2">
        <w:rPr>
          <w:rFonts w:hint="cs"/>
          <w:rtl/>
        </w:rPr>
        <w:t>(ب)</w:t>
      </w:r>
      <w:r w:rsidRPr="006C31C2">
        <w:rPr>
          <w:rFonts w:hint="cs"/>
          <w:rtl/>
        </w:rPr>
        <w:tab/>
        <w:t>وتوصيتان قُبِلتا ويجري العمل على تنفيذها؛</w:t>
      </w:r>
    </w:p>
    <w:p w:rsidR="00436609" w:rsidRPr="006C31C2" w:rsidRDefault="00436609" w:rsidP="001B7B32">
      <w:pPr>
        <w:pStyle w:val="NumberedParaAR"/>
        <w:numPr>
          <w:ilvl w:val="0"/>
          <w:numId w:val="0"/>
        </w:numPr>
        <w:ind w:left="1134"/>
        <w:rPr>
          <w:rtl/>
        </w:rPr>
      </w:pPr>
      <w:r w:rsidRPr="006C31C2">
        <w:rPr>
          <w:rFonts w:hint="cs"/>
          <w:rtl/>
        </w:rPr>
        <w:t>(ج)</w:t>
      </w:r>
      <w:r w:rsidRPr="006C31C2">
        <w:rPr>
          <w:rFonts w:hint="cs"/>
          <w:rtl/>
        </w:rPr>
        <w:tab/>
      </w:r>
      <w:proofErr w:type="gramStart"/>
      <w:r w:rsidRPr="006C31C2">
        <w:rPr>
          <w:rFonts w:hint="cs"/>
          <w:rtl/>
        </w:rPr>
        <w:t>وعشر</w:t>
      </w:r>
      <w:proofErr w:type="gramEnd"/>
      <w:r w:rsidRPr="006C31C2">
        <w:rPr>
          <w:rFonts w:hint="cs"/>
          <w:rtl/>
        </w:rPr>
        <w:t xml:space="preserve"> توصيات قيد </w:t>
      </w:r>
      <w:r w:rsidR="001B7B32" w:rsidRPr="006C31C2">
        <w:rPr>
          <w:rFonts w:hint="cs"/>
          <w:rtl/>
        </w:rPr>
        <w:t>النظر.</w:t>
      </w:r>
    </w:p>
    <w:p w:rsidR="00436609" w:rsidRPr="006C31C2" w:rsidRDefault="00F27805" w:rsidP="005507DD">
      <w:pPr>
        <w:pStyle w:val="NumberedParaAR"/>
        <w:keepNext/>
        <w:rPr>
          <w:rtl/>
        </w:rPr>
      </w:pPr>
      <w:r>
        <w:rPr>
          <w:rFonts w:hint="cs"/>
          <w:rtl/>
        </w:rPr>
        <w:lastRenderedPageBreak/>
        <w:t>وفيما يلي</w:t>
      </w:r>
      <w:r w:rsidR="00436609" w:rsidRPr="006C31C2">
        <w:rPr>
          <w:rFonts w:hint="cs"/>
          <w:rtl/>
        </w:rPr>
        <w:t xml:space="preserve"> </w:t>
      </w:r>
      <w:proofErr w:type="gramStart"/>
      <w:r w:rsidR="00436609" w:rsidRPr="006C31C2">
        <w:rPr>
          <w:rFonts w:hint="cs"/>
          <w:rtl/>
        </w:rPr>
        <w:t>فقرة</w:t>
      </w:r>
      <w:proofErr w:type="gramEnd"/>
      <w:r w:rsidR="00436609" w:rsidRPr="006C31C2">
        <w:rPr>
          <w:rFonts w:hint="cs"/>
          <w:rtl/>
        </w:rPr>
        <w:t xml:space="preserve"> القرار </w:t>
      </w:r>
      <w:r>
        <w:rPr>
          <w:rFonts w:hint="cs"/>
          <w:rtl/>
        </w:rPr>
        <w:t>المقترحة</w:t>
      </w:r>
      <w:r w:rsidR="00436609" w:rsidRPr="006C31C2">
        <w:rPr>
          <w:rFonts w:hint="cs"/>
          <w:rtl/>
        </w:rPr>
        <w:t>.</w:t>
      </w:r>
    </w:p>
    <w:p w:rsidR="00436609" w:rsidRPr="006C31C2" w:rsidRDefault="00436609" w:rsidP="00F50791">
      <w:pPr>
        <w:pStyle w:val="DecisionParaAR"/>
      </w:pPr>
      <w:r w:rsidRPr="006C31C2">
        <w:rPr>
          <w:rFonts w:hint="cs"/>
          <w:rtl/>
        </w:rPr>
        <w:t>أح</w:t>
      </w:r>
      <w:r w:rsidR="00D47B2C" w:rsidRPr="006C31C2">
        <w:rPr>
          <w:rFonts w:hint="cs"/>
          <w:rtl/>
        </w:rPr>
        <w:t>ا</w:t>
      </w:r>
      <w:r w:rsidRPr="006C31C2">
        <w:rPr>
          <w:rFonts w:hint="cs"/>
          <w:rtl/>
        </w:rPr>
        <w:t xml:space="preserve">طت لجنة البرنامج والميزانية علماً </w:t>
      </w:r>
      <w:r w:rsidR="00D47B2C" w:rsidRPr="006C31C2">
        <w:rPr>
          <w:rFonts w:hint="cs"/>
          <w:rtl/>
        </w:rPr>
        <w:t>بوضع تنفيذ توصيات وحدة التفتيش المشتركة الموجهة إلى الهيئات التشريعية للويبو و</w:t>
      </w:r>
      <w:r w:rsidR="008531AF" w:rsidRPr="006C31C2">
        <w:rPr>
          <w:rFonts w:hint="cs"/>
          <w:rtl/>
        </w:rPr>
        <w:t xml:space="preserve">أحاطت علماً أيضاً </w:t>
      </w:r>
      <w:r w:rsidR="00D47B2C" w:rsidRPr="006C31C2">
        <w:rPr>
          <w:rFonts w:hint="cs"/>
          <w:rtl/>
        </w:rPr>
        <w:t>بأن اثنتي عشر</w:t>
      </w:r>
      <w:r w:rsidR="008531AF" w:rsidRPr="006C31C2">
        <w:rPr>
          <w:rFonts w:hint="cs"/>
          <w:rtl/>
        </w:rPr>
        <w:t>ة</w:t>
      </w:r>
      <w:r w:rsidR="00D47B2C" w:rsidRPr="006C31C2">
        <w:rPr>
          <w:rFonts w:hint="cs"/>
          <w:rtl/>
        </w:rPr>
        <w:t xml:space="preserve"> توصية نُفِّذَت واثنتين قُبِلتا وهما قيد التنفيذ وعشر توصيات لا تزال قيد </w:t>
      </w:r>
      <w:r w:rsidR="000667AC" w:rsidRPr="006C31C2">
        <w:rPr>
          <w:rFonts w:hint="cs"/>
          <w:rtl/>
        </w:rPr>
        <w:t>النظر</w:t>
      </w:r>
      <w:r w:rsidR="00D47B2C" w:rsidRPr="006C31C2">
        <w:rPr>
          <w:rFonts w:hint="cs"/>
          <w:rtl/>
        </w:rPr>
        <w:t>. (الوثيقة</w:t>
      </w:r>
      <w:r w:rsidR="00F50791">
        <w:rPr>
          <w:rFonts w:hint="eastAsia"/>
          <w:rtl/>
        </w:rPr>
        <w:t> </w:t>
      </w:r>
      <w:r w:rsidR="00D47B2C" w:rsidRPr="006C31C2">
        <w:t>WO/PBC/22/23</w:t>
      </w:r>
      <w:r w:rsidR="00D47B2C" w:rsidRPr="006C31C2">
        <w:rPr>
          <w:rFonts w:hint="cs"/>
          <w:rtl/>
        </w:rPr>
        <w:t>).</w:t>
      </w:r>
    </w:p>
    <w:p w:rsidR="0001754E" w:rsidRPr="006C31C2" w:rsidRDefault="0001754E" w:rsidP="001C7549">
      <w:pPr>
        <w:pStyle w:val="EndofDocumentAR"/>
        <w:rPr>
          <w:rtl/>
        </w:rPr>
      </w:pPr>
      <w:r w:rsidRPr="006C31C2">
        <w:rPr>
          <w:rFonts w:hint="cs"/>
          <w:rtl/>
        </w:rPr>
        <w:t xml:space="preserve">[يلي ذلك </w:t>
      </w:r>
      <w:proofErr w:type="gramStart"/>
      <w:r w:rsidRPr="006C31C2">
        <w:rPr>
          <w:rFonts w:hint="cs"/>
          <w:rtl/>
        </w:rPr>
        <w:t>مرفق</w:t>
      </w:r>
      <w:proofErr w:type="gramEnd"/>
      <w:r w:rsidRPr="006C31C2">
        <w:rPr>
          <w:rFonts w:hint="cs"/>
          <w:rtl/>
        </w:rPr>
        <w:t xml:space="preserve"> الوثيقة </w:t>
      </w:r>
      <w:r w:rsidRPr="006C31C2">
        <w:rPr>
          <w:rtl/>
        </w:rPr>
        <w:t>]</w:t>
      </w:r>
    </w:p>
    <w:p w:rsidR="00FC7BA7" w:rsidRPr="006C31C2" w:rsidRDefault="00FC7BA7" w:rsidP="001C7549">
      <w:pPr>
        <w:pStyle w:val="NormalParaAR"/>
        <w:rPr>
          <w:rtl/>
        </w:rPr>
        <w:sectPr w:rsidR="00FC7BA7" w:rsidRPr="006C31C2" w:rsidSect="00EB7752">
          <w:headerReference w:type="default" r:id="rId10"/>
          <w:pgSz w:w="11907" w:h="16840" w:code="9"/>
          <w:pgMar w:top="567" w:right="1418" w:bottom="1418" w:left="1134" w:header="510" w:footer="1021" w:gutter="0"/>
          <w:cols w:space="720"/>
          <w:titlePg/>
          <w:docGrid w:linePitch="299"/>
        </w:sectPr>
      </w:pPr>
    </w:p>
    <w:p w:rsidR="0001754E" w:rsidRPr="006C31C2" w:rsidRDefault="0001754E" w:rsidP="001C7549">
      <w:pPr>
        <w:bidi/>
        <w:jc w:val="center"/>
        <w:rPr>
          <w:rFonts w:ascii="Arabic Typesetting" w:hAnsi="Arabic Typesetting" w:cs="Arabic Typesetting"/>
          <w:sz w:val="40"/>
          <w:szCs w:val="40"/>
        </w:rPr>
      </w:pPr>
      <w:r w:rsidRPr="006C31C2">
        <w:rPr>
          <w:rFonts w:ascii="Arabic Typesetting" w:hAnsi="Arabic Typesetting" w:cs="Arabic Typesetting"/>
          <w:sz w:val="40"/>
          <w:szCs w:val="40"/>
          <w:rtl/>
        </w:rPr>
        <w:lastRenderedPageBreak/>
        <w:t xml:space="preserve">توصيات وحدة التفتيش المشتركة </w:t>
      </w:r>
      <w:r w:rsidRPr="006C31C2">
        <w:rPr>
          <w:rFonts w:ascii="Arabic Typesetting" w:hAnsi="Arabic Typesetting" w:cs="Arabic Typesetting" w:hint="cs"/>
          <w:sz w:val="40"/>
          <w:szCs w:val="40"/>
          <w:rtl/>
        </w:rPr>
        <w:t xml:space="preserve">الموجهة </w:t>
      </w:r>
      <w:r w:rsidRPr="006C31C2">
        <w:rPr>
          <w:rFonts w:ascii="Arabic Typesetting" w:hAnsi="Arabic Typesetting" w:cs="Arabic Typesetting"/>
          <w:sz w:val="40"/>
          <w:szCs w:val="40"/>
          <w:rtl/>
        </w:rPr>
        <w:t>إلى الهيئات التشريعية للويبو</w:t>
      </w:r>
    </w:p>
    <w:p w:rsidR="0001754E" w:rsidRPr="006C31C2" w:rsidRDefault="0001754E" w:rsidP="001C7549">
      <w:pPr>
        <w:bidi/>
        <w:rPr>
          <w:sz w:val="16"/>
          <w:szCs w:val="16"/>
        </w:rPr>
      </w:pPr>
    </w:p>
    <w:tbl>
      <w:tblPr>
        <w:tblStyle w:val="TableGrid"/>
        <w:bidiVisual/>
        <w:tblW w:w="9576" w:type="dxa"/>
        <w:tblLayout w:type="fixed"/>
        <w:tblLook w:val="04A0" w:firstRow="1" w:lastRow="0" w:firstColumn="1" w:lastColumn="0" w:noHBand="0" w:noVBand="1"/>
      </w:tblPr>
      <w:tblGrid>
        <w:gridCol w:w="2628"/>
        <w:gridCol w:w="1350"/>
        <w:gridCol w:w="1350"/>
        <w:gridCol w:w="1620"/>
        <w:gridCol w:w="2628"/>
      </w:tblGrid>
      <w:tr w:rsidR="0001754E" w:rsidRPr="006C31C2" w:rsidTr="00164826">
        <w:trPr>
          <w:tblHeader/>
        </w:trPr>
        <w:tc>
          <w:tcPr>
            <w:tcW w:w="2628" w:type="dxa"/>
            <w:shd w:val="clear" w:color="auto" w:fill="B6DDE8" w:themeFill="accent5" w:themeFillTint="66"/>
          </w:tcPr>
          <w:p w:rsidR="0001754E" w:rsidRPr="006C31C2" w:rsidRDefault="0001754E" w:rsidP="001C7549">
            <w:pPr>
              <w:bidi/>
              <w:rPr>
                <w:rFonts w:ascii="Arabic Typesetting" w:hAnsi="Arabic Typesetting" w:cs="Arabic Typesetting"/>
                <w:b/>
                <w:sz w:val="32"/>
                <w:szCs w:val="32"/>
              </w:rPr>
            </w:pPr>
            <w:r w:rsidRPr="006C31C2">
              <w:rPr>
                <w:rFonts w:ascii="Arabic Typesetting" w:hAnsi="Arabic Typesetting" w:cs="Arabic Typesetting"/>
                <w:b/>
                <w:sz w:val="32"/>
                <w:szCs w:val="32"/>
                <w:rtl/>
              </w:rPr>
              <w:t>التوصية</w:t>
            </w:r>
          </w:p>
        </w:tc>
        <w:tc>
          <w:tcPr>
            <w:tcW w:w="1350" w:type="dxa"/>
            <w:shd w:val="clear" w:color="auto" w:fill="B6DDE8" w:themeFill="accent5" w:themeFillTint="66"/>
          </w:tcPr>
          <w:p w:rsidR="0001754E" w:rsidRPr="006C31C2" w:rsidRDefault="0001754E" w:rsidP="001C7549">
            <w:pPr>
              <w:bidi/>
              <w:rPr>
                <w:rFonts w:ascii="Arabic Typesetting" w:hAnsi="Arabic Typesetting" w:cs="Arabic Typesetting"/>
                <w:b/>
                <w:sz w:val="32"/>
                <w:szCs w:val="32"/>
              </w:rPr>
            </w:pPr>
            <w:r w:rsidRPr="006C31C2">
              <w:rPr>
                <w:rFonts w:ascii="Arabic Typesetting" w:hAnsi="Arabic Typesetting" w:cs="Arabic Typesetting"/>
                <w:b/>
                <w:sz w:val="32"/>
                <w:szCs w:val="32"/>
                <w:rtl/>
              </w:rPr>
              <w:t>الجهة المسؤولة</w:t>
            </w:r>
          </w:p>
        </w:tc>
        <w:tc>
          <w:tcPr>
            <w:tcW w:w="1350" w:type="dxa"/>
            <w:shd w:val="clear" w:color="auto" w:fill="B6DDE8" w:themeFill="accent5" w:themeFillTint="66"/>
          </w:tcPr>
          <w:p w:rsidR="0001754E" w:rsidRPr="006C31C2" w:rsidRDefault="0001754E" w:rsidP="001C7549">
            <w:pPr>
              <w:bidi/>
              <w:rPr>
                <w:rFonts w:ascii="Arabic Typesetting" w:hAnsi="Arabic Typesetting" w:cs="Arabic Typesetting"/>
                <w:b/>
                <w:sz w:val="32"/>
                <w:szCs w:val="32"/>
              </w:rPr>
            </w:pPr>
            <w:r w:rsidRPr="006C31C2">
              <w:rPr>
                <w:rFonts w:ascii="Arabic Typesetting" w:hAnsi="Arabic Typesetting" w:cs="Arabic Typesetting"/>
                <w:b/>
                <w:sz w:val="32"/>
                <w:szCs w:val="32"/>
                <w:rtl/>
              </w:rPr>
              <w:t>القبول</w:t>
            </w:r>
          </w:p>
        </w:tc>
        <w:tc>
          <w:tcPr>
            <w:tcW w:w="1620" w:type="dxa"/>
            <w:shd w:val="clear" w:color="auto" w:fill="B6DDE8" w:themeFill="accent5" w:themeFillTint="66"/>
          </w:tcPr>
          <w:p w:rsidR="0001754E" w:rsidRPr="006C31C2" w:rsidRDefault="0001754E" w:rsidP="001C7549">
            <w:pPr>
              <w:bidi/>
              <w:rPr>
                <w:rFonts w:ascii="Arabic Typesetting" w:hAnsi="Arabic Typesetting" w:cs="Arabic Typesetting"/>
                <w:b/>
                <w:sz w:val="32"/>
                <w:szCs w:val="32"/>
              </w:rPr>
            </w:pPr>
            <w:r w:rsidRPr="006C31C2">
              <w:rPr>
                <w:rFonts w:ascii="Arabic Typesetting" w:hAnsi="Arabic Typesetting" w:cs="Arabic Typesetting"/>
                <w:b/>
                <w:sz w:val="32"/>
                <w:szCs w:val="32"/>
                <w:rtl/>
              </w:rPr>
              <w:t>التنفيذ</w:t>
            </w:r>
          </w:p>
        </w:tc>
        <w:tc>
          <w:tcPr>
            <w:tcW w:w="2628" w:type="dxa"/>
            <w:shd w:val="clear" w:color="auto" w:fill="B6DDE8" w:themeFill="accent5" w:themeFillTint="66"/>
          </w:tcPr>
          <w:p w:rsidR="0001754E" w:rsidRPr="006C31C2" w:rsidRDefault="0001754E" w:rsidP="001C7549">
            <w:pPr>
              <w:bidi/>
              <w:rPr>
                <w:rFonts w:ascii="Arabic Typesetting" w:hAnsi="Arabic Typesetting" w:cs="Arabic Typesetting"/>
                <w:b/>
                <w:sz w:val="32"/>
                <w:szCs w:val="32"/>
              </w:rPr>
            </w:pPr>
            <w:proofErr w:type="gramStart"/>
            <w:r w:rsidRPr="006C31C2">
              <w:rPr>
                <w:rFonts w:ascii="Arabic Typesetting" w:hAnsi="Arabic Typesetting" w:cs="Arabic Typesetting"/>
                <w:b/>
                <w:sz w:val="32"/>
                <w:szCs w:val="32"/>
                <w:rtl/>
              </w:rPr>
              <w:t>تقييم</w:t>
            </w:r>
            <w:proofErr w:type="gramEnd"/>
            <w:r w:rsidRPr="006C31C2">
              <w:rPr>
                <w:rFonts w:ascii="Arabic Typesetting" w:hAnsi="Arabic Typesetting" w:cs="Arabic Typesetting"/>
                <w:b/>
                <w:sz w:val="32"/>
                <w:szCs w:val="32"/>
                <w:rtl/>
              </w:rPr>
              <w:t xml:space="preserve"> الإدارة/الجهة المنسقة</w:t>
            </w:r>
            <w:r w:rsidRPr="006C31C2">
              <w:rPr>
                <w:rFonts w:ascii="Arabic Typesetting" w:hAnsi="Arabic Typesetting" w:cs="Arabic Typesetting"/>
                <w:b/>
                <w:sz w:val="32"/>
                <w:szCs w:val="32"/>
              </w:rPr>
              <w:t xml:space="preserve"> </w:t>
            </w:r>
          </w:p>
        </w:tc>
      </w:tr>
      <w:tr w:rsidR="0001754E" w:rsidRPr="006C31C2" w:rsidTr="005B6FD7">
        <w:trPr>
          <w:trHeight w:val="164"/>
        </w:trPr>
        <w:tc>
          <w:tcPr>
            <w:tcW w:w="9576" w:type="dxa"/>
            <w:gridSpan w:val="5"/>
            <w:shd w:val="clear" w:color="auto" w:fill="auto"/>
            <w:vAlign w:val="center"/>
          </w:tcPr>
          <w:p w:rsidR="0001754E" w:rsidRPr="006C31C2" w:rsidRDefault="0001754E" w:rsidP="001C7549">
            <w:pPr>
              <w:bidi/>
              <w:jc w:val="center"/>
              <w:rPr>
                <w:rFonts w:ascii="Arabic Typesetting" w:hAnsi="Arabic Typesetting" w:cs="Arabic Typesetting"/>
                <w:bCs/>
                <w:sz w:val="32"/>
                <w:szCs w:val="32"/>
              </w:rPr>
            </w:pPr>
            <w:proofErr w:type="gramStart"/>
            <w:r w:rsidRPr="006C31C2">
              <w:rPr>
                <w:rFonts w:ascii="Arabic Typesetting" w:hAnsi="Arabic Typesetting" w:cs="Arabic Typesetting"/>
                <w:bCs/>
                <w:sz w:val="32"/>
                <w:szCs w:val="32"/>
                <w:rtl/>
              </w:rPr>
              <w:t>توصيات</w:t>
            </w:r>
            <w:proofErr w:type="gramEnd"/>
            <w:r w:rsidRPr="006C31C2">
              <w:rPr>
                <w:rFonts w:ascii="Arabic Typesetting" w:hAnsi="Arabic Typesetting" w:cs="Arabic Typesetting"/>
                <w:bCs/>
                <w:sz w:val="32"/>
                <w:szCs w:val="32"/>
                <w:rtl/>
              </w:rPr>
              <w:t xml:space="preserve"> من الاستعراضات التي أجرتها وحدة التفتيش المشتركة في سنة </w:t>
            </w:r>
            <w:r w:rsidR="005B6FD7" w:rsidRPr="006C31C2">
              <w:rPr>
                <w:rFonts w:ascii="Arabic Typesetting" w:hAnsi="Arabic Typesetting" w:cs="Arabic Typesetting" w:hint="cs"/>
                <w:bCs/>
                <w:sz w:val="32"/>
                <w:szCs w:val="32"/>
                <w:rtl/>
              </w:rPr>
              <w:t>2014</w:t>
            </w:r>
          </w:p>
        </w:tc>
      </w:tr>
      <w:tr w:rsidR="005B6FD7" w:rsidRPr="006C31C2" w:rsidTr="00164826">
        <w:trPr>
          <w:trHeight w:val="163"/>
        </w:trPr>
        <w:tc>
          <w:tcPr>
            <w:tcW w:w="9576" w:type="dxa"/>
            <w:gridSpan w:val="5"/>
            <w:shd w:val="clear" w:color="auto" w:fill="auto"/>
            <w:vAlign w:val="center"/>
          </w:tcPr>
          <w:p w:rsidR="005B6FD7" w:rsidRPr="006C31C2" w:rsidRDefault="005B6FD7" w:rsidP="001C7549">
            <w:pPr>
              <w:bidi/>
              <w:jc w:val="center"/>
              <w:rPr>
                <w:rFonts w:ascii="Arabic Typesetting" w:hAnsi="Arabic Typesetting" w:cs="Arabic Typesetting"/>
                <w:bCs/>
                <w:sz w:val="32"/>
                <w:szCs w:val="32"/>
                <w:rtl/>
              </w:rPr>
            </w:pPr>
            <w:r w:rsidRPr="00F50791">
              <w:rPr>
                <w:rFonts w:ascii="Arabic Typesetting" w:hAnsi="Arabic Typesetting" w:cs="Arabic Typesetting"/>
                <w:b/>
                <w:sz w:val="32"/>
                <w:szCs w:val="32"/>
              </w:rPr>
              <w:t>JIU/REP/2014/2</w:t>
            </w:r>
            <w:r w:rsidRPr="006C31C2">
              <w:rPr>
                <w:rFonts w:hint="cs"/>
                <w:b/>
                <w:sz w:val="18"/>
                <w:szCs w:val="18"/>
                <w:rtl/>
              </w:rPr>
              <w:t>:</w:t>
            </w:r>
            <w:r w:rsidRPr="006C31C2">
              <w:rPr>
                <w:rFonts w:ascii="Arabic Typesetting" w:hAnsi="Arabic Typesetting" w:cs="Arabic Typesetting" w:hint="cs"/>
                <w:bCs/>
                <w:sz w:val="32"/>
                <w:szCs w:val="32"/>
                <w:rtl/>
              </w:rPr>
              <w:t xml:space="preserve"> </w:t>
            </w:r>
            <w:r w:rsidR="00280E86" w:rsidRPr="006C31C2">
              <w:rPr>
                <w:rFonts w:ascii="Arabic Typesetting" w:hAnsi="Arabic Typesetting" w:cs="Arabic Typesetting" w:hint="cs"/>
                <w:bCs/>
                <w:sz w:val="32"/>
                <w:szCs w:val="32"/>
                <w:rtl/>
                <w:lang w:val="fr-CH"/>
              </w:rPr>
              <w:t>"</w:t>
            </w:r>
            <w:r w:rsidRPr="006C31C2">
              <w:rPr>
                <w:rFonts w:ascii="Arabic Typesetting" w:hAnsi="Arabic Typesetting" w:cs="Arabic Typesetting" w:hint="cs"/>
                <w:bCs/>
                <w:sz w:val="32"/>
                <w:szCs w:val="32"/>
                <w:rtl/>
              </w:rPr>
              <w:t>ا</w:t>
            </w:r>
            <w:r w:rsidRPr="006C31C2">
              <w:rPr>
                <w:rFonts w:ascii="Arabic Typesetting" w:hAnsi="Arabic Typesetting" w:cs="Arabic Typesetting"/>
                <w:bCs/>
                <w:sz w:val="32"/>
                <w:szCs w:val="32"/>
                <w:rtl/>
              </w:rPr>
              <w:t>ستعراض الإدارة والتسيير في المنظمة العالمية للملكية الفكرية</w:t>
            </w:r>
            <w:r w:rsidRPr="006C31C2">
              <w:rPr>
                <w:rFonts w:ascii="Arabic Typesetting" w:hAnsi="Arabic Typesetting" w:cs="Arabic Typesetting" w:hint="cs"/>
                <w:bCs/>
                <w:sz w:val="32"/>
                <w:szCs w:val="32"/>
                <w:rtl/>
              </w:rPr>
              <w:t xml:space="preserve"> (الويبو)</w:t>
            </w:r>
            <w:r w:rsidR="00280E86" w:rsidRPr="006C31C2">
              <w:rPr>
                <w:rFonts w:ascii="Arabic Typesetting" w:hAnsi="Arabic Typesetting" w:cs="Arabic Typesetting" w:hint="cs"/>
                <w:bCs/>
                <w:sz w:val="32"/>
                <w:szCs w:val="32"/>
                <w:rtl/>
              </w:rPr>
              <w:t>"</w:t>
            </w:r>
          </w:p>
        </w:tc>
      </w:tr>
      <w:tr w:rsidR="0001754E" w:rsidRPr="006C31C2" w:rsidTr="00164826">
        <w:tc>
          <w:tcPr>
            <w:tcW w:w="2628" w:type="dxa"/>
          </w:tcPr>
          <w:p w:rsidR="0001754E" w:rsidRPr="006C31C2" w:rsidRDefault="00D56B7F" w:rsidP="001C7549">
            <w:pPr>
              <w:bidi/>
              <w:rPr>
                <w:rFonts w:ascii="Arabic Typesetting" w:hAnsi="Arabic Typesetting" w:cs="Arabic Typesetting"/>
                <w:sz w:val="32"/>
                <w:szCs w:val="32"/>
              </w:rPr>
            </w:pPr>
            <w:r w:rsidRPr="006C31C2">
              <w:rPr>
                <w:rFonts w:ascii="Arabic Typesetting" w:hAnsi="Arabic Typesetting" w:cs="Arabic Typesetting" w:hint="cs"/>
                <w:sz w:val="32"/>
                <w:szCs w:val="32"/>
                <w:rtl/>
              </w:rPr>
              <w:t>التوصية 1</w:t>
            </w:r>
            <w:r w:rsidR="00E70C43" w:rsidRPr="006C31C2">
              <w:rPr>
                <w:rFonts w:ascii="Arabic Typesetting" w:hAnsi="Arabic Typesetting" w:cs="Arabic Typesetting" w:hint="cs"/>
                <w:sz w:val="32"/>
                <w:szCs w:val="32"/>
                <w:rtl/>
              </w:rPr>
              <w:t>.</w:t>
            </w:r>
            <w:r w:rsidRPr="006C31C2">
              <w:rPr>
                <w:rFonts w:ascii="Arabic Typesetting" w:hAnsi="Arabic Typesetting" w:cs="Arabic Typesetting" w:hint="cs"/>
                <w:sz w:val="32"/>
                <w:szCs w:val="32"/>
                <w:rtl/>
              </w:rPr>
              <w:t xml:space="preserve"> </w:t>
            </w:r>
            <w:r w:rsidRPr="006C31C2">
              <w:rPr>
                <w:rFonts w:ascii="Arabic Typesetting" w:hAnsi="Arabic Typesetting" w:cs="Arabic Typesetting"/>
                <w:sz w:val="32"/>
                <w:szCs w:val="32"/>
                <w:rtl/>
              </w:rPr>
              <w:t xml:space="preserve">ينبغي أن تراجع الجمعية العامة للويبو إطار الحوكمة في الويبو وكذلك الممارسات الحالية بهدف تعزيز قدرة الهيئات الرئاسية على إرشاد عمل المنظمة ورصده. </w:t>
            </w:r>
            <w:proofErr w:type="gramStart"/>
            <w:r w:rsidRPr="006C31C2">
              <w:rPr>
                <w:rFonts w:ascii="Arabic Typesetting" w:hAnsi="Arabic Typesetting" w:cs="Arabic Typesetting"/>
                <w:sz w:val="32"/>
                <w:szCs w:val="32"/>
                <w:rtl/>
              </w:rPr>
              <w:t>وفي</w:t>
            </w:r>
            <w:proofErr w:type="gramEnd"/>
            <w:r w:rsidRPr="006C31C2">
              <w:rPr>
                <w:rFonts w:ascii="Arabic Typesetting" w:hAnsi="Arabic Typesetting" w:cs="Arabic Typesetting"/>
                <w:sz w:val="32"/>
                <w:szCs w:val="32"/>
                <w:rtl/>
              </w:rPr>
              <w:t xml:space="preserve"> إطار هذه العملية، قد ترغب الدول الأعضاء في أن تنظر خلال مداولاتها في الخيارات المقترحة بهذا التقرير.</w:t>
            </w:r>
          </w:p>
        </w:tc>
        <w:tc>
          <w:tcPr>
            <w:tcW w:w="1350" w:type="dxa"/>
          </w:tcPr>
          <w:p w:rsidR="0001754E" w:rsidRPr="006C31C2" w:rsidRDefault="00D56B7F" w:rsidP="001C7549">
            <w:pPr>
              <w:bidi/>
              <w:rPr>
                <w:rFonts w:ascii="Arabic Typesetting" w:hAnsi="Arabic Typesetting" w:cs="Arabic Typesetting"/>
                <w:sz w:val="32"/>
                <w:szCs w:val="32"/>
              </w:rPr>
            </w:pPr>
            <w:proofErr w:type="gramStart"/>
            <w:r w:rsidRPr="006C31C2">
              <w:rPr>
                <w:rFonts w:ascii="Arabic Typesetting" w:hAnsi="Arabic Typesetting" w:cs="Arabic Typesetting" w:hint="cs"/>
                <w:sz w:val="32"/>
                <w:szCs w:val="32"/>
                <w:rtl/>
              </w:rPr>
              <w:t>رئيس</w:t>
            </w:r>
            <w:proofErr w:type="gramEnd"/>
            <w:r w:rsidRPr="006C31C2">
              <w:rPr>
                <w:rFonts w:ascii="Arabic Typesetting" w:hAnsi="Arabic Typesetting" w:cs="Arabic Typesetting" w:hint="cs"/>
                <w:sz w:val="32"/>
                <w:szCs w:val="32"/>
                <w:rtl/>
              </w:rPr>
              <w:t xml:space="preserve"> الموظفين</w:t>
            </w:r>
          </w:p>
        </w:tc>
        <w:tc>
          <w:tcPr>
            <w:tcW w:w="1350" w:type="dxa"/>
          </w:tcPr>
          <w:p w:rsidR="0001754E" w:rsidRPr="006C31C2" w:rsidRDefault="00D56B7F" w:rsidP="000667AC">
            <w:pPr>
              <w:bidi/>
              <w:rPr>
                <w:rFonts w:ascii="Arabic Typesetting" w:hAnsi="Arabic Typesetting" w:cs="Arabic Typesetting"/>
                <w:sz w:val="32"/>
                <w:szCs w:val="32"/>
              </w:rPr>
            </w:pPr>
            <w:r w:rsidRPr="006C31C2">
              <w:rPr>
                <w:rFonts w:ascii="Arabic Typesetting" w:hAnsi="Arabic Typesetting" w:cs="Arabic Typesetting" w:hint="cs"/>
                <w:sz w:val="32"/>
                <w:szCs w:val="32"/>
                <w:rtl/>
              </w:rPr>
              <w:t xml:space="preserve">قيد </w:t>
            </w:r>
            <w:r w:rsidR="000667AC" w:rsidRPr="006C31C2">
              <w:rPr>
                <w:rFonts w:ascii="Arabic Typesetting" w:hAnsi="Arabic Typesetting" w:cs="Arabic Typesetting" w:hint="cs"/>
                <w:sz w:val="32"/>
                <w:szCs w:val="32"/>
                <w:rtl/>
              </w:rPr>
              <w:t>النظر</w:t>
            </w:r>
          </w:p>
        </w:tc>
        <w:tc>
          <w:tcPr>
            <w:tcW w:w="1620" w:type="dxa"/>
          </w:tcPr>
          <w:p w:rsidR="0001754E" w:rsidRPr="006C31C2" w:rsidRDefault="0001754E" w:rsidP="001C7549">
            <w:pPr>
              <w:bidi/>
              <w:rPr>
                <w:rFonts w:ascii="Arabic Typesetting" w:hAnsi="Arabic Typesetting" w:cs="Arabic Typesetting"/>
                <w:sz w:val="32"/>
                <w:szCs w:val="32"/>
              </w:rPr>
            </w:pPr>
          </w:p>
        </w:tc>
        <w:tc>
          <w:tcPr>
            <w:tcW w:w="2628" w:type="dxa"/>
          </w:tcPr>
          <w:p w:rsidR="0001754E" w:rsidRPr="006C31C2" w:rsidRDefault="00D56B7F" w:rsidP="001C7549">
            <w:pPr>
              <w:pStyle w:val="NormalParaAR"/>
              <w:rPr>
                <w:sz w:val="32"/>
                <w:szCs w:val="32"/>
                <w:lang w:val="fr-CH" w:bidi="ar-EG"/>
              </w:rPr>
            </w:pPr>
            <w:r w:rsidRPr="006C31C2">
              <w:rPr>
                <w:rFonts w:hint="cs"/>
                <w:sz w:val="32"/>
                <w:szCs w:val="32"/>
                <w:rtl/>
                <w:lang w:val="fr-CH" w:bidi="ar-EG"/>
              </w:rPr>
              <w:t>أرسل المدير العام للويبو في 30 مايو 2014 رسالة إلى رئيسة الجمعية العامة للويبو لاسترعاء انتباهها إلى هذه التوصية.</w:t>
            </w:r>
          </w:p>
        </w:tc>
      </w:tr>
      <w:tr w:rsidR="000667AC" w:rsidRPr="006C31C2" w:rsidTr="00164826">
        <w:tc>
          <w:tcPr>
            <w:tcW w:w="2628" w:type="dxa"/>
          </w:tcPr>
          <w:p w:rsidR="000667AC" w:rsidRPr="006C31C2" w:rsidRDefault="000667AC" w:rsidP="001C7549">
            <w:pPr>
              <w:bidi/>
              <w:rPr>
                <w:rFonts w:ascii="Arabic Typesetting" w:hAnsi="Arabic Typesetting" w:cs="Arabic Typesetting"/>
                <w:sz w:val="32"/>
                <w:szCs w:val="32"/>
              </w:rPr>
            </w:pPr>
            <w:r w:rsidRPr="006C31C2">
              <w:rPr>
                <w:rFonts w:ascii="Arabic Typesetting" w:hAnsi="Arabic Typesetting" w:cs="Arabic Typesetting" w:hint="cs"/>
                <w:sz w:val="32"/>
                <w:szCs w:val="32"/>
                <w:rtl/>
              </w:rPr>
              <w:t xml:space="preserve">التوصية 6. </w:t>
            </w:r>
            <w:r w:rsidRPr="006C31C2">
              <w:rPr>
                <w:rFonts w:ascii="Arabic Typesetting" w:hAnsi="Arabic Typesetting" w:cs="Arabic Typesetting"/>
                <w:sz w:val="32"/>
                <w:szCs w:val="32"/>
                <w:rtl/>
              </w:rPr>
              <w:t>ينبغي أن تعيد لجنة التنسيق النظر في المبادئ الحالية المتعلقة بالتوزيع الجغرافي بغية ضمان مزيد من التنوع الجغرافي داخل القوى العاملة المهنية في الويبو.</w:t>
            </w:r>
          </w:p>
        </w:tc>
        <w:tc>
          <w:tcPr>
            <w:tcW w:w="1350" w:type="dxa"/>
          </w:tcPr>
          <w:p w:rsidR="000667AC" w:rsidRPr="006C31C2" w:rsidRDefault="000667AC" w:rsidP="008531AF">
            <w:pPr>
              <w:bidi/>
              <w:rPr>
                <w:rFonts w:ascii="Arabic Typesetting" w:hAnsi="Arabic Typesetting" w:cs="Arabic Typesetting"/>
                <w:sz w:val="32"/>
                <w:szCs w:val="32"/>
              </w:rPr>
            </w:pPr>
            <w:proofErr w:type="gramStart"/>
            <w:r w:rsidRPr="006C31C2">
              <w:rPr>
                <w:rFonts w:ascii="Arabic Typesetting" w:hAnsi="Arabic Typesetting" w:cs="Arabic Typesetting" w:hint="cs"/>
                <w:sz w:val="32"/>
                <w:szCs w:val="32"/>
                <w:rtl/>
              </w:rPr>
              <w:t>مدير</w:t>
            </w:r>
            <w:proofErr w:type="gramEnd"/>
            <w:r w:rsidRPr="006C31C2">
              <w:rPr>
                <w:rFonts w:ascii="Arabic Typesetting" w:hAnsi="Arabic Typesetting" w:cs="Arabic Typesetting" w:hint="cs"/>
                <w:sz w:val="32"/>
                <w:szCs w:val="32"/>
                <w:rtl/>
              </w:rPr>
              <w:t xml:space="preserve"> إدارة الموارد البشرية</w:t>
            </w:r>
          </w:p>
        </w:tc>
        <w:tc>
          <w:tcPr>
            <w:tcW w:w="1350" w:type="dxa"/>
          </w:tcPr>
          <w:p w:rsidR="000667AC" w:rsidRPr="006C31C2" w:rsidRDefault="000667AC" w:rsidP="00560C37">
            <w:pPr>
              <w:bidi/>
              <w:rPr>
                <w:rFonts w:ascii="Arabic Typesetting" w:hAnsi="Arabic Typesetting" w:cs="Arabic Typesetting"/>
                <w:sz w:val="32"/>
                <w:szCs w:val="32"/>
              </w:rPr>
            </w:pPr>
            <w:r w:rsidRPr="006C31C2">
              <w:rPr>
                <w:rFonts w:ascii="Arabic Typesetting" w:hAnsi="Arabic Typesetting" w:cs="Arabic Typesetting" w:hint="cs"/>
                <w:sz w:val="32"/>
                <w:szCs w:val="32"/>
                <w:rtl/>
              </w:rPr>
              <w:t>قيد النظر</w:t>
            </w:r>
          </w:p>
        </w:tc>
        <w:tc>
          <w:tcPr>
            <w:tcW w:w="1620" w:type="dxa"/>
          </w:tcPr>
          <w:p w:rsidR="000667AC" w:rsidRPr="006C31C2" w:rsidRDefault="000667AC" w:rsidP="001C7549">
            <w:pPr>
              <w:bidi/>
              <w:rPr>
                <w:rFonts w:ascii="Arabic Typesetting" w:hAnsi="Arabic Typesetting" w:cs="Arabic Typesetting"/>
                <w:sz w:val="32"/>
                <w:szCs w:val="32"/>
              </w:rPr>
            </w:pPr>
          </w:p>
        </w:tc>
        <w:tc>
          <w:tcPr>
            <w:tcW w:w="2628" w:type="dxa"/>
          </w:tcPr>
          <w:p w:rsidR="000667AC" w:rsidRPr="006C31C2" w:rsidRDefault="000667AC"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أرسل المدير العام للويبو رسالةً في 30 مايو 2014 إلى رئيس لجنة الويبو للتنسيق لاسترعاء انتباهه إلى هذه التوصية.</w:t>
            </w:r>
          </w:p>
        </w:tc>
      </w:tr>
      <w:tr w:rsidR="004B4024" w:rsidRPr="006C31C2" w:rsidTr="00EB754D">
        <w:tc>
          <w:tcPr>
            <w:tcW w:w="9576" w:type="dxa"/>
            <w:gridSpan w:val="5"/>
            <w:vAlign w:val="center"/>
          </w:tcPr>
          <w:p w:rsidR="004B4024" w:rsidRPr="006C31C2" w:rsidRDefault="004B4024" w:rsidP="001C7549">
            <w:pPr>
              <w:bidi/>
              <w:jc w:val="center"/>
              <w:rPr>
                <w:rFonts w:ascii="Arabic Typesetting" w:hAnsi="Arabic Typesetting" w:cs="Arabic Typesetting"/>
                <w:bCs/>
                <w:sz w:val="32"/>
                <w:szCs w:val="32"/>
              </w:rPr>
            </w:pPr>
            <w:proofErr w:type="gramStart"/>
            <w:r w:rsidRPr="006C31C2">
              <w:rPr>
                <w:rFonts w:ascii="Arabic Typesetting" w:hAnsi="Arabic Typesetting" w:cs="Arabic Typesetting"/>
                <w:bCs/>
                <w:sz w:val="32"/>
                <w:szCs w:val="32"/>
                <w:rtl/>
              </w:rPr>
              <w:t>توصيات</w:t>
            </w:r>
            <w:proofErr w:type="gramEnd"/>
            <w:r w:rsidRPr="006C31C2">
              <w:rPr>
                <w:rFonts w:ascii="Arabic Typesetting" w:hAnsi="Arabic Typesetting" w:cs="Arabic Typesetting"/>
                <w:bCs/>
                <w:sz w:val="32"/>
                <w:szCs w:val="32"/>
                <w:rtl/>
              </w:rPr>
              <w:t xml:space="preserve"> من الاستعراضات التي أجرتها وحدة التفتيش المشتركة في سنة </w:t>
            </w:r>
            <w:r w:rsidRPr="006C31C2">
              <w:rPr>
                <w:rFonts w:ascii="Arabic Typesetting" w:hAnsi="Arabic Typesetting" w:cs="Arabic Typesetting" w:hint="cs"/>
                <w:bCs/>
                <w:sz w:val="32"/>
                <w:szCs w:val="32"/>
                <w:rtl/>
              </w:rPr>
              <w:t>2013</w:t>
            </w:r>
          </w:p>
        </w:tc>
      </w:tr>
      <w:tr w:rsidR="004B4024" w:rsidRPr="006C31C2" w:rsidTr="00164826">
        <w:tc>
          <w:tcPr>
            <w:tcW w:w="9576" w:type="dxa"/>
            <w:gridSpan w:val="5"/>
            <w:shd w:val="clear" w:color="auto" w:fill="DAEEF3" w:themeFill="accent5" w:themeFillTint="33"/>
          </w:tcPr>
          <w:p w:rsidR="004B4024" w:rsidRPr="006C31C2" w:rsidRDefault="004B4024" w:rsidP="001C7549">
            <w:pPr>
              <w:bidi/>
              <w:jc w:val="center"/>
              <w:rPr>
                <w:rFonts w:ascii="Arabic Typesetting" w:hAnsi="Arabic Typesetting" w:cs="Arabic Typesetting"/>
                <w:b/>
                <w:sz w:val="32"/>
                <w:szCs w:val="32"/>
              </w:rPr>
            </w:pPr>
            <w:r w:rsidRPr="006C31C2">
              <w:rPr>
                <w:rFonts w:ascii="Arabic Typesetting" w:hAnsi="Arabic Typesetting" w:cs="Arabic Typesetting"/>
                <w:b/>
                <w:sz w:val="32"/>
                <w:szCs w:val="32"/>
              </w:rPr>
              <w:t>JIU/REP/2013/1</w:t>
            </w:r>
            <w:r w:rsidRPr="006C31C2">
              <w:rPr>
                <w:rFonts w:ascii="Arabic Typesetting" w:hAnsi="Arabic Typesetting" w:cs="Arabic Typesetting"/>
                <w:b/>
                <w:sz w:val="32"/>
                <w:szCs w:val="32"/>
                <w:rtl/>
              </w:rPr>
              <w:t xml:space="preserve">: </w:t>
            </w:r>
            <w:r w:rsidRPr="006C31C2">
              <w:rPr>
                <w:rFonts w:ascii="Arabic Typesetting" w:hAnsi="Arabic Typesetting" w:cs="Arabic Typesetting"/>
                <w:bCs/>
                <w:sz w:val="32"/>
                <w:szCs w:val="32"/>
                <w:rtl/>
              </w:rPr>
              <w:t>"</w:t>
            </w:r>
            <w:r w:rsidR="002D024F" w:rsidRPr="006C31C2">
              <w:rPr>
                <w:rtl/>
              </w:rPr>
              <w:t xml:space="preserve"> </w:t>
            </w:r>
            <w:r w:rsidR="002D024F" w:rsidRPr="006C31C2">
              <w:rPr>
                <w:rFonts w:ascii="Arabic Typesetting" w:hAnsi="Arabic Typesetting" w:cs="Arabic Typesetting"/>
                <w:bCs/>
                <w:sz w:val="32"/>
                <w:szCs w:val="32"/>
                <w:rtl/>
              </w:rPr>
              <w:t>استعراض الاتفاقات الطويلة الأجل في مجال المشتريات</w:t>
            </w:r>
            <w:r w:rsidRPr="006C31C2">
              <w:rPr>
                <w:rFonts w:ascii="Arabic Typesetting" w:hAnsi="Arabic Typesetting" w:cs="Arabic Typesetting"/>
                <w:bCs/>
                <w:sz w:val="32"/>
                <w:szCs w:val="32"/>
                <w:rtl/>
              </w:rPr>
              <w:t>"</w:t>
            </w:r>
          </w:p>
        </w:tc>
      </w:tr>
      <w:tr w:rsidR="004B4024" w:rsidRPr="006C31C2" w:rsidTr="00164826">
        <w:tc>
          <w:tcPr>
            <w:tcW w:w="2628" w:type="dxa"/>
          </w:tcPr>
          <w:p w:rsidR="004B4024" w:rsidRPr="006C31C2" w:rsidRDefault="000C6DBE" w:rsidP="001C7549">
            <w:pPr>
              <w:bidi/>
              <w:rPr>
                <w:rFonts w:ascii="Arabic Typesetting" w:hAnsi="Arabic Typesetting" w:cs="Arabic Typesetting"/>
                <w:sz w:val="32"/>
                <w:szCs w:val="32"/>
              </w:rPr>
            </w:pPr>
            <w:r w:rsidRPr="006C31C2">
              <w:rPr>
                <w:rFonts w:ascii="Arabic Typesetting" w:hAnsi="Arabic Typesetting" w:cs="Arabic Typesetting" w:hint="cs"/>
                <w:sz w:val="32"/>
                <w:szCs w:val="32"/>
                <w:rtl/>
              </w:rPr>
              <w:t>التوصية 5</w:t>
            </w:r>
            <w:r w:rsidR="00E70C43" w:rsidRPr="006C31C2">
              <w:rPr>
                <w:rFonts w:ascii="Arabic Typesetting" w:hAnsi="Arabic Typesetting" w:cs="Arabic Typesetting" w:hint="cs"/>
                <w:sz w:val="32"/>
                <w:szCs w:val="32"/>
                <w:rtl/>
              </w:rPr>
              <w:t>.</w:t>
            </w:r>
            <w:r w:rsidRPr="006C31C2">
              <w:rPr>
                <w:rFonts w:ascii="Arabic Typesetting" w:hAnsi="Arabic Typesetting" w:cs="Arabic Typesetting" w:hint="cs"/>
                <w:sz w:val="32"/>
                <w:szCs w:val="32"/>
                <w:rtl/>
              </w:rPr>
              <w:t xml:space="preserve"> </w:t>
            </w:r>
            <w:r w:rsidRPr="006C31C2">
              <w:rPr>
                <w:rFonts w:ascii="Arabic Typesetting" w:hAnsi="Arabic Typesetting" w:cs="Arabic Typesetting"/>
                <w:sz w:val="32"/>
                <w:szCs w:val="32"/>
                <w:rtl/>
              </w:rPr>
              <w:t>ينبغي أن تمارس الهيئات التشريعية/مجالس الإدارة دورها الرقابي على مهمة الشراء والأنشطة المتعلقة بالمشتريات بغرض التأكد من أن مهمة الشراء تؤدي على نحو ملائم دورها الاستراتيجي وأن الأنشطة المتعلقة بالمشتريات، بما فيها الاتفاقات الطويلة الأجل، يجري الاضطلاع بها على أساس خطط واستراتيجيات سليمة للشراء.</w:t>
            </w:r>
          </w:p>
        </w:tc>
        <w:tc>
          <w:tcPr>
            <w:tcW w:w="1350" w:type="dxa"/>
          </w:tcPr>
          <w:p w:rsidR="004B4024" w:rsidRPr="006C31C2" w:rsidRDefault="000C6DBE" w:rsidP="001C7549">
            <w:pPr>
              <w:bidi/>
              <w:rPr>
                <w:rFonts w:ascii="Arabic Typesetting" w:hAnsi="Arabic Typesetting" w:cs="Arabic Typesetting"/>
                <w:sz w:val="32"/>
                <w:szCs w:val="32"/>
              </w:rPr>
            </w:pPr>
            <w:r w:rsidRPr="006C31C2">
              <w:rPr>
                <w:rFonts w:ascii="Arabic Typesetting" w:hAnsi="Arabic Typesetting" w:cs="Arabic Typesetting" w:hint="cs"/>
                <w:sz w:val="32"/>
                <w:szCs w:val="32"/>
                <w:rtl/>
              </w:rPr>
              <w:t xml:space="preserve">مدير شعبة المشتريات </w:t>
            </w:r>
            <w:proofErr w:type="gramStart"/>
            <w:r w:rsidRPr="006C31C2">
              <w:rPr>
                <w:rFonts w:ascii="Arabic Typesetting" w:hAnsi="Arabic Typesetting" w:cs="Arabic Typesetting" w:hint="cs"/>
                <w:sz w:val="32"/>
                <w:szCs w:val="32"/>
                <w:rtl/>
              </w:rPr>
              <w:t>والسفر</w:t>
            </w:r>
            <w:proofErr w:type="gramEnd"/>
          </w:p>
        </w:tc>
        <w:tc>
          <w:tcPr>
            <w:tcW w:w="1350" w:type="dxa"/>
          </w:tcPr>
          <w:p w:rsidR="004B4024" w:rsidRPr="006C31C2" w:rsidRDefault="000C6DBE" w:rsidP="001C7549">
            <w:pPr>
              <w:bidi/>
              <w:rPr>
                <w:rFonts w:ascii="Arabic Typesetting" w:hAnsi="Arabic Typesetting" w:cs="Arabic Typesetting"/>
                <w:sz w:val="32"/>
                <w:szCs w:val="32"/>
              </w:rPr>
            </w:pPr>
            <w:r w:rsidRPr="006C31C2">
              <w:rPr>
                <w:rFonts w:ascii="Arabic Typesetting" w:hAnsi="Arabic Typesetting" w:cs="Arabic Typesetting" w:hint="cs"/>
                <w:sz w:val="32"/>
                <w:szCs w:val="32"/>
                <w:rtl/>
              </w:rPr>
              <w:t>مقبولة</w:t>
            </w:r>
          </w:p>
        </w:tc>
        <w:tc>
          <w:tcPr>
            <w:tcW w:w="1620" w:type="dxa"/>
          </w:tcPr>
          <w:p w:rsidR="004B4024" w:rsidRPr="006C31C2" w:rsidRDefault="000C6DBE" w:rsidP="001C7549">
            <w:pPr>
              <w:bidi/>
              <w:rPr>
                <w:rFonts w:ascii="Arabic Typesetting" w:hAnsi="Arabic Typesetting" w:cs="Arabic Typesetting"/>
                <w:sz w:val="32"/>
                <w:szCs w:val="32"/>
              </w:rPr>
            </w:pPr>
            <w:r w:rsidRPr="006C31C2">
              <w:rPr>
                <w:rFonts w:ascii="Arabic Typesetting" w:hAnsi="Arabic Typesetting" w:cs="Arabic Typesetting" w:hint="cs"/>
                <w:sz w:val="32"/>
                <w:szCs w:val="32"/>
                <w:rtl/>
              </w:rPr>
              <w:t>نُفذت</w:t>
            </w:r>
          </w:p>
        </w:tc>
        <w:tc>
          <w:tcPr>
            <w:tcW w:w="2628" w:type="dxa"/>
          </w:tcPr>
          <w:p w:rsidR="004B4024" w:rsidRPr="006C31C2" w:rsidRDefault="00A94E74" w:rsidP="000667AC">
            <w:pPr>
              <w:bidi/>
              <w:rPr>
                <w:rFonts w:ascii="Arabic Typesetting" w:hAnsi="Arabic Typesetting" w:cs="Arabic Typesetting"/>
                <w:sz w:val="32"/>
                <w:szCs w:val="32"/>
              </w:rPr>
            </w:pPr>
            <w:r w:rsidRPr="006C31C2">
              <w:rPr>
                <w:rFonts w:ascii="Arabic Typesetting" w:hAnsi="Arabic Typesetting" w:cs="Arabic Typesetting" w:hint="cs"/>
                <w:sz w:val="32"/>
                <w:szCs w:val="32"/>
                <w:rtl/>
              </w:rPr>
              <w:t>تبلّغ الويبو</w:t>
            </w:r>
            <w:r w:rsidR="000C6DBE" w:rsidRPr="006C31C2">
              <w:rPr>
                <w:rFonts w:ascii="Arabic Typesetting" w:hAnsi="Arabic Typesetting" w:cs="Arabic Typesetting" w:hint="cs"/>
                <w:sz w:val="32"/>
                <w:szCs w:val="32"/>
                <w:rtl/>
              </w:rPr>
              <w:t xml:space="preserve"> عن أنشطة </w:t>
            </w:r>
            <w:r w:rsidRPr="006C31C2">
              <w:rPr>
                <w:rFonts w:ascii="Arabic Typesetting" w:hAnsi="Arabic Typesetting" w:cs="Arabic Typesetting" w:hint="cs"/>
                <w:sz w:val="32"/>
                <w:szCs w:val="32"/>
                <w:rtl/>
              </w:rPr>
              <w:t xml:space="preserve">المشتريات وتحقيق النتائج </w:t>
            </w:r>
            <w:r w:rsidR="000667AC" w:rsidRPr="006C31C2">
              <w:rPr>
                <w:rFonts w:ascii="Arabic Typesetting" w:hAnsi="Arabic Typesetting" w:cs="Arabic Typesetting" w:hint="cs"/>
                <w:sz w:val="32"/>
                <w:szCs w:val="32"/>
                <w:rtl/>
              </w:rPr>
              <w:t>المتوقعة</w:t>
            </w:r>
            <w:r w:rsidRPr="006C31C2">
              <w:rPr>
                <w:rFonts w:ascii="Arabic Typesetting" w:hAnsi="Arabic Typesetting" w:cs="Arabic Typesetting" w:hint="cs"/>
                <w:sz w:val="32"/>
                <w:szCs w:val="32"/>
                <w:rtl/>
              </w:rPr>
              <w:t xml:space="preserve"> </w:t>
            </w:r>
            <w:r w:rsidR="000667AC" w:rsidRPr="006C31C2">
              <w:rPr>
                <w:rFonts w:ascii="Arabic Typesetting" w:hAnsi="Arabic Typesetting" w:cs="Arabic Typesetting" w:hint="cs"/>
                <w:sz w:val="32"/>
                <w:szCs w:val="32"/>
                <w:rtl/>
              </w:rPr>
              <w:t>بواسطة</w:t>
            </w:r>
            <w:r w:rsidRPr="006C31C2">
              <w:rPr>
                <w:rFonts w:ascii="Arabic Typesetting" w:hAnsi="Arabic Typesetting" w:cs="Arabic Typesetting" w:hint="cs"/>
                <w:sz w:val="32"/>
                <w:szCs w:val="32"/>
                <w:rtl/>
              </w:rPr>
              <w:t xml:space="preserve"> تقرير أداء البرنامج الذي ترسله إلى الدول الأعضاء وتخضع </w:t>
            </w:r>
            <w:r w:rsidR="0096499B" w:rsidRPr="006C31C2">
              <w:rPr>
                <w:rFonts w:ascii="Arabic Typesetting" w:hAnsi="Arabic Typesetting" w:cs="Arabic Typesetting" w:hint="cs"/>
                <w:sz w:val="32"/>
                <w:szCs w:val="32"/>
                <w:rtl/>
              </w:rPr>
              <w:t xml:space="preserve">بانتظام </w:t>
            </w:r>
            <w:r w:rsidRPr="006C31C2">
              <w:rPr>
                <w:rFonts w:ascii="Arabic Typesetting" w:hAnsi="Arabic Typesetting" w:cs="Arabic Typesetting" w:hint="cs"/>
                <w:sz w:val="32"/>
                <w:szCs w:val="32"/>
                <w:rtl/>
              </w:rPr>
              <w:t xml:space="preserve">لعمليات تدقيق ينفذها مدققون خارجيون وداخليون وتقدم تقارير </w:t>
            </w:r>
            <w:r w:rsidR="0096499B" w:rsidRPr="006C31C2">
              <w:rPr>
                <w:rFonts w:ascii="Arabic Typesetting" w:hAnsi="Arabic Typesetting" w:cs="Arabic Typesetting" w:hint="cs"/>
                <w:sz w:val="32"/>
                <w:szCs w:val="32"/>
                <w:rtl/>
              </w:rPr>
              <w:t xml:space="preserve">بانتظام إلى </w:t>
            </w:r>
            <w:r w:rsidR="0096499B" w:rsidRPr="006C31C2">
              <w:rPr>
                <w:rFonts w:ascii="Arabic Typesetting" w:hAnsi="Arabic Typesetting" w:cs="Arabic Typesetting"/>
                <w:sz w:val="32"/>
                <w:szCs w:val="32"/>
                <w:rtl/>
              </w:rPr>
              <w:t>لجنة الويبو الاستشارية المستقلة للرقابة</w:t>
            </w:r>
            <w:r w:rsidR="0096499B" w:rsidRPr="006C31C2">
              <w:rPr>
                <w:rFonts w:ascii="Arabic Typesetting" w:hAnsi="Arabic Typesetting" w:cs="Arabic Typesetting" w:hint="cs"/>
                <w:sz w:val="32"/>
                <w:szCs w:val="32"/>
                <w:rtl/>
              </w:rPr>
              <w:t xml:space="preserve"> عن سير تنفيذ توصيات المدققين.</w:t>
            </w:r>
          </w:p>
        </w:tc>
      </w:tr>
      <w:tr w:rsidR="00982D42" w:rsidRPr="006C31C2" w:rsidTr="002B0DCD">
        <w:tc>
          <w:tcPr>
            <w:tcW w:w="9576" w:type="dxa"/>
            <w:gridSpan w:val="5"/>
            <w:vAlign w:val="center"/>
          </w:tcPr>
          <w:p w:rsidR="00982D42" w:rsidRPr="006C31C2" w:rsidRDefault="00982D42" w:rsidP="001C7549">
            <w:pPr>
              <w:bidi/>
              <w:jc w:val="center"/>
              <w:rPr>
                <w:rFonts w:ascii="Arabic Typesetting" w:hAnsi="Arabic Typesetting" w:cs="Arabic Typesetting"/>
                <w:bCs/>
                <w:sz w:val="32"/>
                <w:szCs w:val="32"/>
              </w:rPr>
            </w:pPr>
            <w:proofErr w:type="gramStart"/>
            <w:r w:rsidRPr="006C31C2">
              <w:rPr>
                <w:rFonts w:ascii="Arabic Typesetting" w:hAnsi="Arabic Typesetting" w:cs="Arabic Typesetting"/>
                <w:bCs/>
                <w:sz w:val="32"/>
                <w:szCs w:val="32"/>
                <w:rtl/>
              </w:rPr>
              <w:t>توصيات</w:t>
            </w:r>
            <w:proofErr w:type="gramEnd"/>
            <w:r w:rsidRPr="006C31C2">
              <w:rPr>
                <w:rFonts w:ascii="Arabic Typesetting" w:hAnsi="Arabic Typesetting" w:cs="Arabic Typesetting"/>
                <w:bCs/>
                <w:sz w:val="32"/>
                <w:szCs w:val="32"/>
                <w:rtl/>
              </w:rPr>
              <w:t xml:space="preserve"> من الاستعراضات التي أجرتها وحدة التفتيش المشتركة في سنة </w:t>
            </w:r>
            <w:r w:rsidRPr="006C31C2">
              <w:rPr>
                <w:rFonts w:ascii="Arabic Typesetting" w:hAnsi="Arabic Typesetting" w:cs="Arabic Typesetting" w:hint="cs"/>
                <w:bCs/>
                <w:sz w:val="32"/>
                <w:szCs w:val="32"/>
                <w:rtl/>
              </w:rPr>
              <w:t>2012</w:t>
            </w:r>
          </w:p>
        </w:tc>
      </w:tr>
      <w:tr w:rsidR="00397ACE" w:rsidRPr="006C31C2" w:rsidTr="00164826">
        <w:tc>
          <w:tcPr>
            <w:tcW w:w="9576" w:type="dxa"/>
            <w:gridSpan w:val="5"/>
            <w:shd w:val="clear" w:color="auto" w:fill="DAEEF3" w:themeFill="accent5" w:themeFillTint="33"/>
          </w:tcPr>
          <w:p w:rsidR="00397ACE" w:rsidRPr="006C31C2" w:rsidRDefault="00397ACE" w:rsidP="001C7549">
            <w:pPr>
              <w:bidi/>
              <w:jc w:val="center"/>
              <w:rPr>
                <w:rFonts w:ascii="Arabic Typesetting" w:hAnsi="Arabic Typesetting" w:cs="Arabic Typesetting"/>
                <w:b/>
                <w:sz w:val="32"/>
                <w:szCs w:val="32"/>
              </w:rPr>
            </w:pPr>
            <w:r w:rsidRPr="006C31C2">
              <w:rPr>
                <w:rFonts w:ascii="Arabic Typesetting" w:hAnsi="Arabic Typesetting" w:cs="Arabic Typesetting"/>
                <w:b/>
                <w:sz w:val="32"/>
                <w:szCs w:val="32"/>
              </w:rPr>
              <w:t>JIU/REP/2012/2</w:t>
            </w:r>
            <w:r w:rsidRPr="006C31C2">
              <w:rPr>
                <w:rFonts w:ascii="Arabic Typesetting" w:hAnsi="Arabic Typesetting" w:cs="Arabic Typesetting"/>
                <w:bCs/>
                <w:sz w:val="32"/>
                <w:szCs w:val="32"/>
                <w:rtl/>
              </w:rPr>
              <w:t>: "إدارة الإجازات المرضية في منظومة الأمم المتحدة"</w:t>
            </w:r>
          </w:p>
        </w:tc>
      </w:tr>
      <w:tr w:rsidR="00397ACE" w:rsidRPr="006C31C2" w:rsidTr="00164826">
        <w:tc>
          <w:tcPr>
            <w:tcW w:w="2628" w:type="dxa"/>
          </w:tcPr>
          <w:p w:rsidR="00397ACE" w:rsidRPr="006C31C2" w:rsidRDefault="00397ACE"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 xml:space="preserve">التوصية 5. ينبغي أن تطلب الهيئات التشريعية للمؤسسات التابعة لمنظومة الأمم المتحدة من الرؤساء التنفيذيين تزويدها بتقارير شاملة، سنوية أو مرة كل سنتين، </w:t>
            </w:r>
            <w:r w:rsidRPr="006C31C2">
              <w:rPr>
                <w:rFonts w:ascii="Arabic Typesetting" w:hAnsi="Arabic Typesetting" w:cs="Arabic Typesetting"/>
                <w:sz w:val="32"/>
                <w:szCs w:val="32"/>
                <w:rtl/>
              </w:rPr>
              <w:lastRenderedPageBreak/>
              <w:t>عن الإجازات المرضية تتضمن بيانات إحصائية وبيانات عن التكلفة والتدابير المتخذة من طرف المؤسسة للحد من التغيّب في إجازات مرضية</w:t>
            </w:r>
            <w:r w:rsidRPr="006C31C2">
              <w:rPr>
                <w:rFonts w:ascii="Arabic Typesetting" w:hAnsi="Arabic Typesetting" w:cs="Arabic Typesetting"/>
                <w:sz w:val="32"/>
                <w:szCs w:val="32"/>
              </w:rPr>
              <w:t>.</w:t>
            </w:r>
          </w:p>
        </w:tc>
        <w:tc>
          <w:tcPr>
            <w:tcW w:w="1350" w:type="dxa"/>
          </w:tcPr>
          <w:p w:rsidR="00397ACE" w:rsidRPr="006C31C2" w:rsidRDefault="00397ACE" w:rsidP="008531AF">
            <w:pPr>
              <w:bidi/>
              <w:rPr>
                <w:rFonts w:ascii="Arabic Typesetting" w:hAnsi="Arabic Typesetting" w:cs="Arabic Typesetting"/>
                <w:sz w:val="32"/>
                <w:szCs w:val="32"/>
              </w:rPr>
            </w:pPr>
            <w:proofErr w:type="gramStart"/>
            <w:r w:rsidRPr="006C31C2">
              <w:rPr>
                <w:rFonts w:ascii="Arabic Typesetting" w:hAnsi="Arabic Typesetting" w:cs="Arabic Typesetting"/>
                <w:sz w:val="32"/>
                <w:szCs w:val="32"/>
                <w:rtl/>
              </w:rPr>
              <w:lastRenderedPageBreak/>
              <w:t>مدير</w:t>
            </w:r>
            <w:proofErr w:type="gramEnd"/>
            <w:r w:rsidRPr="006C31C2">
              <w:rPr>
                <w:rFonts w:ascii="Arabic Typesetting" w:hAnsi="Arabic Typesetting" w:cs="Arabic Typesetting"/>
                <w:sz w:val="32"/>
                <w:szCs w:val="32"/>
                <w:rtl/>
              </w:rPr>
              <w:t xml:space="preserve"> إدارة الموارد البشرية</w:t>
            </w:r>
          </w:p>
        </w:tc>
        <w:tc>
          <w:tcPr>
            <w:tcW w:w="1350" w:type="dxa"/>
          </w:tcPr>
          <w:p w:rsidR="00397ACE" w:rsidRPr="006C31C2" w:rsidRDefault="00F50791" w:rsidP="00F50791">
            <w:pPr>
              <w:bidi/>
              <w:rPr>
                <w:rFonts w:ascii="Arabic Typesetting" w:hAnsi="Arabic Typesetting" w:cs="Arabic Typesetting"/>
                <w:sz w:val="32"/>
                <w:szCs w:val="32"/>
              </w:rPr>
            </w:pPr>
            <w:r>
              <w:rPr>
                <w:rFonts w:ascii="Arabic Typesetting" w:hAnsi="Arabic Typesetting" w:cs="Arabic Typesetting"/>
                <w:sz w:val="32"/>
                <w:szCs w:val="32"/>
                <w:rtl/>
              </w:rPr>
              <w:t>مقبول</w:t>
            </w:r>
            <w:r>
              <w:rPr>
                <w:rFonts w:ascii="Arabic Typesetting" w:hAnsi="Arabic Typesetting" w:cs="Arabic Typesetting" w:hint="cs"/>
                <w:sz w:val="32"/>
                <w:szCs w:val="32"/>
                <w:rtl/>
              </w:rPr>
              <w:t>ة</w:t>
            </w:r>
          </w:p>
        </w:tc>
        <w:tc>
          <w:tcPr>
            <w:tcW w:w="1620" w:type="dxa"/>
          </w:tcPr>
          <w:p w:rsidR="00397ACE" w:rsidRPr="006C31C2" w:rsidRDefault="00397ACE"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نُفذت</w:t>
            </w:r>
          </w:p>
        </w:tc>
        <w:tc>
          <w:tcPr>
            <w:tcW w:w="2628" w:type="dxa"/>
          </w:tcPr>
          <w:p w:rsidR="00397ACE" w:rsidRPr="006C31C2" w:rsidRDefault="00397ACE" w:rsidP="000667AC">
            <w:pPr>
              <w:bidi/>
              <w:rPr>
                <w:rFonts w:ascii="Arabic Typesetting" w:hAnsi="Arabic Typesetting" w:cs="Arabic Typesetting"/>
                <w:sz w:val="32"/>
                <w:szCs w:val="32"/>
              </w:rPr>
            </w:pPr>
            <w:r w:rsidRPr="006C31C2">
              <w:rPr>
                <w:rFonts w:ascii="Arabic Typesetting" w:hAnsi="Arabic Typesetting" w:cs="Arabic Typesetting" w:hint="cs"/>
                <w:sz w:val="32"/>
                <w:szCs w:val="32"/>
                <w:rtl/>
              </w:rPr>
              <w:t xml:space="preserve">تقدّم الويبو بيانات إحصائية عن الإجازات المرضية والتغيّب إلى الدول الأعضاء </w:t>
            </w:r>
            <w:r w:rsidR="000667AC" w:rsidRPr="006C31C2">
              <w:rPr>
                <w:rFonts w:ascii="Arabic Typesetting" w:hAnsi="Arabic Typesetting" w:cs="Arabic Typesetting" w:hint="cs"/>
                <w:sz w:val="32"/>
                <w:szCs w:val="32"/>
                <w:rtl/>
              </w:rPr>
              <w:t>في</w:t>
            </w:r>
            <w:r w:rsidRPr="006C31C2">
              <w:rPr>
                <w:rFonts w:ascii="Arabic Typesetting" w:hAnsi="Arabic Typesetting" w:cs="Arabic Typesetting" w:hint="cs"/>
                <w:sz w:val="32"/>
                <w:szCs w:val="32"/>
                <w:rtl/>
              </w:rPr>
              <w:t xml:space="preserve"> تقريرها السنوي عن الموارد البشرية.</w:t>
            </w:r>
          </w:p>
        </w:tc>
      </w:tr>
      <w:tr w:rsidR="00982D42" w:rsidRPr="006C31C2" w:rsidTr="00164826">
        <w:tc>
          <w:tcPr>
            <w:tcW w:w="9576" w:type="dxa"/>
            <w:gridSpan w:val="5"/>
            <w:shd w:val="clear" w:color="auto" w:fill="DAEEF3" w:themeFill="accent5" w:themeFillTint="33"/>
          </w:tcPr>
          <w:p w:rsidR="00982D42" w:rsidRPr="006C31C2" w:rsidRDefault="00982D42" w:rsidP="001C7549">
            <w:pPr>
              <w:bidi/>
              <w:jc w:val="center"/>
              <w:rPr>
                <w:rFonts w:ascii="Arabic Typesetting" w:hAnsi="Arabic Typesetting" w:cs="Arabic Typesetting"/>
                <w:b/>
                <w:sz w:val="32"/>
                <w:szCs w:val="32"/>
              </w:rPr>
            </w:pPr>
            <w:r w:rsidRPr="006C31C2">
              <w:rPr>
                <w:rFonts w:ascii="Arabic Typesetting" w:hAnsi="Arabic Typesetting" w:cs="Arabic Typesetting"/>
                <w:b/>
                <w:sz w:val="32"/>
                <w:szCs w:val="32"/>
              </w:rPr>
              <w:lastRenderedPageBreak/>
              <w:t>JIU/REP/2012/</w:t>
            </w:r>
            <w:r w:rsidR="002A16A2" w:rsidRPr="006C31C2">
              <w:rPr>
                <w:rFonts w:ascii="Arabic Typesetting" w:hAnsi="Arabic Typesetting" w:cs="Arabic Typesetting"/>
                <w:b/>
                <w:sz w:val="32"/>
                <w:szCs w:val="32"/>
              </w:rPr>
              <w:t>8</w:t>
            </w:r>
            <w:r w:rsidRPr="006C31C2">
              <w:rPr>
                <w:rFonts w:ascii="Arabic Typesetting" w:hAnsi="Arabic Typesetting" w:cs="Arabic Typesetting"/>
                <w:b/>
                <w:sz w:val="32"/>
                <w:szCs w:val="32"/>
                <w:rtl/>
              </w:rPr>
              <w:t xml:space="preserve">: </w:t>
            </w:r>
            <w:r w:rsidRPr="006C31C2">
              <w:rPr>
                <w:rFonts w:ascii="Arabic Typesetting" w:hAnsi="Arabic Typesetting" w:cs="Arabic Typesetting"/>
                <w:bCs/>
                <w:sz w:val="32"/>
                <w:szCs w:val="32"/>
                <w:rtl/>
              </w:rPr>
              <w:t>"</w:t>
            </w:r>
            <w:r w:rsidR="002A16A2" w:rsidRPr="006C31C2">
              <w:rPr>
                <w:rFonts w:ascii="Arabic Typesetting" w:hAnsi="Arabic Typesetting" w:cs="Arabic Typesetting"/>
                <w:bCs/>
                <w:sz w:val="32"/>
                <w:szCs w:val="32"/>
                <w:rtl/>
              </w:rPr>
              <w:t xml:space="preserve">استعراض النظم المركزية لتخطيط الموارد في منظمات الأمم المتحدة </w:t>
            </w:r>
            <w:r w:rsidRPr="006C31C2">
              <w:rPr>
                <w:rFonts w:ascii="Arabic Typesetting" w:hAnsi="Arabic Typesetting" w:cs="Arabic Typesetting"/>
                <w:bCs/>
                <w:sz w:val="32"/>
                <w:szCs w:val="32"/>
                <w:rtl/>
              </w:rPr>
              <w:t>"</w:t>
            </w:r>
          </w:p>
        </w:tc>
      </w:tr>
      <w:tr w:rsidR="00982D42" w:rsidRPr="006C31C2" w:rsidTr="00164826">
        <w:tc>
          <w:tcPr>
            <w:tcW w:w="2628" w:type="dxa"/>
          </w:tcPr>
          <w:p w:rsidR="00982D42" w:rsidRPr="006C31C2" w:rsidRDefault="00982D42"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 xml:space="preserve">التوصية </w:t>
            </w:r>
            <w:r w:rsidR="002A16A2" w:rsidRPr="006C31C2">
              <w:rPr>
                <w:rFonts w:ascii="Arabic Typesetting" w:hAnsi="Arabic Typesetting" w:cs="Arabic Typesetting" w:hint="cs"/>
                <w:sz w:val="32"/>
                <w:szCs w:val="32"/>
                <w:rtl/>
              </w:rPr>
              <w:t>2</w:t>
            </w:r>
            <w:r w:rsidRPr="006C31C2">
              <w:rPr>
                <w:rFonts w:ascii="Arabic Typesetting" w:hAnsi="Arabic Typesetting" w:cs="Arabic Typesetting"/>
                <w:sz w:val="32"/>
                <w:szCs w:val="32"/>
                <w:rtl/>
              </w:rPr>
              <w:t xml:space="preserve">. </w:t>
            </w:r>
            <w:proofErr w:type="gramStart"/>
            <w:r w:rsidR="002A16A2" w:rsidRPr="006C31C2">
              <w:rPr>
                <w:rFonts w:ascii="Arabic Typesetting" w:hAnsi="Arabic Typesetting" w:cs="Arabic Typesetting"/>
                <w:sz w:val="32"/>
                <w:szCs w:val="32"/>
                <w:rtl/>
              </w:rPr>
              <w:t>ينبغي</w:t>
            </w:r>
            <w:proofErr w:type="gramEnd"/>
            <w:r w:rsidR="002A16A2" w:rsidRPr="006C31C2">
              <w:rPr>
                <w:rFonts w:ascii="Arabic Typesetting" w:hAnsi="Arabic Typesetting" w:cs="Arabic Typesetting"/>
                <w:sz w:val="32"/>
                <w:szCs w:val="32"/>
                <w:rtl/>
              </w:rPr>
              <w:t xml:space="preserve"> للهيئات التشريعية/مجالس الإدارة في مؤسسات منظومة الأمم المتحدة أن تضطلع على أساس مستمر بدورها في مراقبة مشاريع نظم التخطيط التي تعنيها والإشراف عليها، بما يشمل تطبيقها، وصيانتها، وسياسات توسعتها، وفعاليتها من حيث التكلفة، وإنجاز أهدافها العامة.</w:t>
            </w:r>
          </w:p>
        </w:tc>
        <w:tc>
          <w:tcPr>
            <w:tcW w:w="1350" w:type="dxa"/>
          </w:tcPr>
          <w:p w:rsidR="00982D42" w:rsidRPr="006C31C2" w:rsidRDefault="00982D42" w:rsidP="008531AF">
            <w:pPr>
              <w:bidi/>
              <w:rPr>
                <w:rFonts w:ascii="Arabic Typesetting" w:hAnsi="Arabic Typesetting" w:cs="Arabic Typesetting"/>
                <w:sz w:val="32"/>
                <w:szCs w:val="32"/>
              </w:rPr>
            </w:pPr>
            <w:proofErr w:type="gramStart"/>
            <w:r w:rsidRPr="006C31C2">
              <w:rPr>
                <w:rFonts w:ascii="Arabic Typesetting" w:hAnsi="Arabic Typesetting" w:cs="Arabic Typesetting"/>
                <w:sz w:val="32"/>
                <w:szCs w:val="32"/>
                <w:rtl/>
              </w:rPr>
              <w:t>مدير</w:t>
            </w:r>
            <w:proofErr w:type="gramEnd"/>
            <w:r w:rsidRPr="006C31C2">
              <w:rPr>
                <w:rFonts w:ascii="Arabic Typesetting" w:hAnsi="Arabic Typesetting" w:cs="Arabic Typesetting"/>
                <w:sz w:val="32"/>
                <w:szCs w:val="32"/>
                <w:rtl/>
              </w:rPr>
              <w:t xml:space="preserve"> </w:t>
            </w:r>
            <w:r w:rsidR="002A16A2" w:rsidRPr="006C31C2">
              <w:rPr>
                <w:rFonts w:ascii="Arabic Typesetting" w:hAnsi="Arabic Typesetting" w:cs="Arabic Typesetting" w:hint="cs"/>
                <w:sz w:val="32"/>
                <w:szCs w:val="32"/>
                <w:rtl/>
              </w:rPr>
              <w:t>إدارة تخطيط البرامج والشؤون المالية</w:t>
            </w:r>
          </w:p>
        </w:tc>
        <w:tc>
          <w:tcPr>
            <w:tcW w:w="1350" w:type="dxa"/>
          </w:tcPr>
          <w:p w:rsidR="00982D42" w:rsidRPr="006C31C2" w:rsidRDefault="00982D42"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مقبولة</w:t>
            </w:r>
          </w:p>
        </w:tc>
        <w:tc>
          <w:tcPr>
            <w:tcW w:w="1620" w:type="dxa"/>
          </w:tcPr>
          <w:p w:rsidR="00982D42" w:rsidRPr="006C31C2" w:rsidRDefault="00982D42"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نُفذت</w:t>
            </w:r>
          </w:p>
        </w:tc>
        <w:tc>
          <w:tcPr>
            <w:tcW w:w="2628" w:type="dxa"/>
          </w:tcPr>
          <w:p w:rsidR="00982D42" w:rsidRPr="006C31C2" w:rsidRDefault="002A16A2" w:rsidP="001C7549">
            <w:pPr>
              <w:bidi/>
              <w:rPr>
                <w:rFonts w:ascii="Arabic Typesetting" w:hAnsi="Arabic Typesetting" w:cs="Arabic Typesetting"/>
                <w:sz w:val="32"/>
                <w:szCs w:val="32"/>
              </w:rPr>
            </w:pPr>
            <w:r w:rsidRPr="006C31C2">
              <w:rPr>
                <w:rFonts w:ascii="Arabic Typesetting" w:hAnsi="Arabic Typesetting" w:cs="Arabic Typesetting" w:hint="cs"/>
                <w:sz w:val="32"/>
                <w:szCs w:val="32"/>
                <w:rtl/>
              </w:rPr>
              <w:t xml:space="preserve">تشرف لجنة البرنامج والميزانية على تنفيذ محفظة مشروعات </w:t>
            </w:r>
            <w:r w:rsidR="008531AF" w:rsidRPr="006C31C2">
              <w:rPr>
                <w:rFonts w:ascii="Arabic Typesetting" w:hAnsi="Arabic Typesetting" w:cs="Arabic Typesetting" w:hint="cs"/>
                <w:sz w:val="32"/>
                <w:szCs w:val="32"/>
                <w:rtl/>
              </w:rPr>
              <w:t>التخطيط ل</w:t>
            </w:r>
            <w:r w:rsidRPr="006C31C2">
              <w:rPr>
                <w:rFonts w:ascii="Arabic Typesetting" w:hAnsi="Arabic Typesetting" w:cs="Arabic Typesetting" w:hint="cs"/>
                <w:sz w:val="32"/>
                <w:szCs w:val="32"/>
                <w:rtl/>
              </w:rPr>
              <w:t>لموارد المؤسسية.</w:t>
            </w:r>
          </w:p>
        </w:tc>
      </w:tr>
      <w:tr w:rsidR="00982D42" w:rsidRPr="006C31C2" w:rsidTr="00164826">
        <w:tc>
          <w:tcPr>
            <w:tcW w:w="9576" w:type="dxa"/>
            <w:gridSpan w:val="5"/>
            <w:shd w:val="clear" w:color="auto" w:fill="DAEEF3" w:themeFill="accent5" w:themeFillTint="33"/>
            <w:vAlign w:val="center"/>
          </w:tcPr>
          <w:p w:rsidR="00982D42" w:rsidRPr="006C31C2" w:rsidRDefault="00982D42" w:rsidP="00D73416">
            <w:pPr>
              <w:bidi/>
              <w:jc w:val="center"/>
              <w:rPr>
                <w:rFonts w:ascii="Arabic Typesetting" w:hAnsi="Arabic Typesetting" w:cs="Arabic Typesetting"/>
                <w:b/>
                <w:sz w:val="32"/>
                <w:szCs w:val="32"/>
              </w:rPr>
            </w:pPr>
            <w:r w:rsidRPr="006C31C2">
              <w:rPr>
                <w:rFonts w:ascii="Arabic Typesetting" w:hAnsi="Arabic Typesetting" w:cs="Arabic Typesetting"/>
                <w:b/>
                <w:sz w:val="32"/>
                <w:szCs w:val="32"/>
              </w:rPr>
              <w:t>JIU/REP/2012/9</w:t>
            </w:r>
            <w:r w:rsidR="00D73416" w:rsidRPr="006C31C2">
              <w:rPr>
                <w:rFonts w:ascii="Arabic Typesetting" w:hAnsi="Arabic Typesetting" w:cs="Arabic Typesetting" w:hint="cs"/>
                <w:bCs/>
                <w:sz w:val="32"/>
                <w:szCs w:val="32"/>
                <w:rtl/>
              </w:rPr>
              <w:t>:</w:t>
            </w:r>
            <w:r w:rsidRPr="006C31C2">
              <w:rPr>
                <w:rFonts w:ascii="Arabic Typesetting" w:hAnsi="Arabic Typesetting" w:cs="Arabic Typesetting"/>
                <w:bCs/>
                <w:sz w:val="32"/>
                <w:szCs w:val="32"/>
                <w:rtl/>
              </w:rPr>
              <w:t xml:space="preserve"> "اللجوء إلى دفع المبلغ الإجمالي </w:t>
            </w:r>
            <w:r w:rsidRPr="006C31C2">
              <w:rPr>
                <w:rFonts w:ascii="Arabic Typesetting" w:hAnsi="Arabic Typesetting" w:cs="Arabic Typesetting" w:hint="cs"/>
                <w:bCs/>
                <w:sz w:val="32"/>
                <w:szCs w:val="32"/>
                <w:rtl/>
              </w:rPr>
              <w:t>دفعة واحدة</w:t>
            </w:r>
            <w:r w:rsidRPr="006C31C2">
              <w:rPr>
                <w:rFonts w:ascii="Arabic Typesetting" w:hAnsi="Arabic Typesetting" w:cs="Arabic Typesetting"/>
                <w:bCs/>
                <w:sz w:val="32"/>
                <w:szCs w:val="32"/>
                <w:rtl/>
              </w:rPr>
              <w:t xml:space="preserve"> بدلاً من الاستحقاقات"</w:t>
            </w:r>
          </w:p>
        </w:tc>
      </w:tr>
      <w:tr w:rsidR="00982D42" w:rsidRPr="006C31C2" w:rsidTr="00164826">
        <w:tc>
          <w:tcPr>
            <w:tcW w:w="2628" w:type="dxa"/>
          </w:tcPr>
          <w:p w:rsidR="00982D42" w:rsidRPr="006C31C2" w:rsidRDefault="00982D42"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التوصية 1. ينبغي أن تطلب الهيئات التشريعية/مجالس الإدارات في مؤسسات منظومة الأمم المتحدة إلى الرؤساء التنفيذيين للمؤسسات المعنية إعداد تقرير عن استخدام خيار دفع مبلغ إجمالي دفعة واحدة للسفر في إجازة زيارة الوطن يتضمن، في جملة أمور، مقارنة على مدى فترة سنتين لتكاليف إتاحة خيار دفع مبلغ إجمالي دفعة واحدة وتكاليف تنظيم ترتيبات السفر لموظفي المقار المستحقين.</w:t>
            </w:r>
            <w:r w:rsidRPr="006C31C2">
              <w:rPr>
                <w:rFonts w:ascii="Arabic Typesetting" w:hAnsi="Arabic Typesetting" w:cs="Arabic Typesetting"/>
                <w:sz w:val="32"/>
                <w:szCs w:val="32"/>
              </w:rPr>
              <w:t xml:space="preserve"> </w:t>
            </w:r>
            <w:proofErr w:type="gramStart"/>
            <w:r w:rsidRPr="006C31C2">
              <w:rPr>
                <w:rFonts w:ascii="Arabic Typesetting" w:hAnsi="Arabic Typesetting" w:cs="Arabic Typesetting"/>
                <w:sz w:val="32"/>
                <w:szCs w:val="32"/>
                <w:rtl/>
              </w:rPr>
              <w:t>وينبغي</w:t>
            </w:r>
            <w:proofErr w:type="gramEnd"/>
            <w:r w:rsidRPr="006C31C2">
              <w:rPr>
                <w:rFonts w:ascii="Arabic Typesetting" w:hAnsi="Arabic Typesetting" w:cs="Arabic Typesetting"/>
                <w:sz w:val="32"/>
                <w:szCs w:val="32"/>
                <w:rtl/>
              </w:rPr>
              <w:t xml:space="preserve"> للهيئة التشريعية/مجلس الإدارة، لدى اختتام النظر في التقرير، أن تبتَّ في عام 2015 فيما إذا كان ينبغي اتخاذ أي إجراء يُرى أنه ملائم في هذا الشأن.</w:t>
            </w:r>
          </w:p>
        </w:tc>
        <w:tc>
          <w:tcPr>
            <w:tcW w:w="1350" w:type="dxa"/>
          </w:tcPr>
          <w:p w:rsidR="00982D42" w:rsidRPr="006C31C2" w:rsidRDefault="00982D42"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 xml:space="preserve">مدير شعبة المشتريات </w:t>
            </w:r>
            <w:proofErr w:type="gramStart"/>
            <w:r w:rsidRPr="006C31C2">
              <w:rPr>
                <w:rFonts w:ascii="Arabic Typesetting" w:hAnsi="Arabic Typesetting" w:cs="Arabic Typesetting"/>
                <w:sz w:val="32"/>
                <w:szCs w:val="32"/>
                <w:rtl/>
              </w:rPr>
              <w:t>والسفر</w:t>
            </w:r>
            <w:proofErr w:type="gramEnd"/>
            <w:r w:rsidRPr="006C31C2">
              <w:rPr>
                <w:rFonts w:ascii="Arabic Typesetting" w:hAnsi="Arabic Typesetting" w:cs="Arabic Typesetting"/>
                <w:sz w:val="32"/>
                <w:szCs w:val="32"/>
                <w:rtl/>
              </w:rPr>
              <w:t xml:space="preserve"> </w:t>
            </w:r>
          </w:p>
        </w:tc>
        <w:tc>
          <w:tcPr>
            <w:tcW w:w="1350" w:type="dxa"/>
          </w:tcPr>
          <w:p w:rsidR="00982D42" w:rsidRPr="006C31C2" w:rsidRDefault="00982D42"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مقبولة</w:t>
            </w:r>
          </w:p>
        </w:tc>
        <w:tc>
          <w:tcPr>
            <w:tcW w:w="1620" w:type="dxa"/>
          </w:tcPr>
          <w:p w:rsidR="00982D42" w:rsidRPr="006C31C2" w:rsidRDefault="00280E86"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نُفذت</w:t>
            </w:r>
          </w:p>
        </w:tc>
        <w:tc>
          <w:tcPr>
            <w:tcW w:w="2628" w:type="dxa"/>
          </w:tcPr>
          <w:p w:rsidR="00982D42" w:rsidRPr="006C31C2" w:rsidRDefault="00280E86" w:rsidP="000667AC">
            <w:pPr>
              <w:bidi/>
              <w:rPr>
                <w:rFonts w:ascii="Arabic Typesetting" w:hAnsi="Arabic Typesetting" w:cs="Arabic Typesetting"/>
                <w:sz w:val="32"/>
                <w:szCs w:val="32"/>
              </w:rPr>
            </w:pPr>
            <w:r w:rsidRPr="006C31C2">
              <w:rPr>
                <w:rFonts w:ascii="Arabic Typesetting" w:hAnsi="Arabic Typesetting" w:cs="Arabic Typesetting" w:hint="cs"/>
                <w:sz w:val="32"/>
                <w:szCs w:val="32"/>
                <w:rtl/>
              </w:rPr>
              <w:t xml:space="preserve">درست الويبو </w:t>
            </w:r>
            <w:r w:rsidRPr="006C31C2">
              <w:rPr>
                <w:rFonts w:ascii="Arabic Typesetting" w:hAnsi="Arabic Typesetting" w:cs="Arabic Typesetting"/>
                <w:sz w:val="32"/>
                <w:szCs w:val="32"/>
                <w:rtl/>
              </w:rPr>
              <w:t>خيار دفع مبلغ إجمالي دفعة واحدة للسفر في إجازة زيارة الوطن</w:t>
            </w:r>
            <w:r w:rsidR="00E44B9D" w:rsidRPr="006C31C2">
              <w:rPr>
                <w:rFonts w:ascii="Arabic Typesetting" w:hAnsi="Arabic Typesetting" w:cs="Arabic Typesetting" w:hint="cs"/>
                <w:sz w:val="32"/>
                <w:szCs w:val="32"/>
                <w:rtl/>
              </w:rPr>
              <w:t xml:space="preserve">، كما استعرضتها أيضاً </w:t>
            </w:r>
            <w:r w:rsidR="00E44B9D" w:rsidRPr="006C31C2">
              <w:rPr>
                <w:rFonts w:ascii="Arabic Typesetting" w:hAnsi="Arabic Typesetting" w:cs="Arabic Typesetting"/>
                <w:sz w:val="32"/>
                <w:szCs w:val="32"/>
                <w:rtl/>
              </w:rPr>
              <w:t>شعبة التدقيق الداخلي والرقابة الإدارية</w:t>
            </w:r>
            <w:r w:rsidR="00E44B9D" w:rsidRPr="006C31C2">
              <w:rPr>
                <w:rFonts w:ascii="Arabic Typesetting" w:hAnsi="Arabic Typesetting" w:cs="Arabic Typesetting" w:hint="cs"/>
                <w:sz w:val="32"/>
                <w:szCs w:val="32"/>
                <w:rtl/>
              </w:rPr>
              <w:t xml:space="preserve"> في تقريرها عام 2012 عن سياسات السفر في الويبو. و</w:t>
            </w:r>
            <w:r w:rsidR="000667AC" w:rsidRPr="006C31C2">
              <w:rPr>
                <w:rFonts w:ascii="Arabic Typesetting" w:hAnsi="Arabic Typesetting" w:cs="Arabic Typesetting" w:hint="cs"/>
                <w:sz w:val="32"/>
                <w:szCs w:val="32"/>
                <w:rtl/>
              </w:rPr>
              <w:t xml:space="preserve">تتيح </w:t>
            </w:r>
            <w:r w:rsidR="00E44B9D" w:rsidRPr="006C31C2">
              <w:rPr>
                <w:rFonts w:ascii="Arabic Typesetting" w:hAnsi="Arabic Typesetting" w:cs="Arabic Typesetting" w:hint="cs"/>
                <w:sz w:val="32"/>
                <w:szCs w:val="32"/>
                <w:rtl/>
              </w:rPr>
              <w:t>سياسة الويبو المتعلقة ب</w:t>
            </w:r>
            <w:r w:rsidR="00DC0EFB" w:rsidRPr="006C31C2">
              <w:rPr>
                <w:rFonts w:ascii="Arabic Typesetting" w:hAnsi="Arabic Typesetting" w:cs="Arabic Typesetting" w:hint="cs"/>
                <w:sz w:val="32"/>
                <w:szCs w:val="32"/>
                <w:rtl/>
              </w:rPr>
              <w:t>إجازة الزيارة إلى الوطن للموظفين خيار الحصول على المبلغ الإجمالي دفعة واحدة. والتمست الدول الأعضاء في جمعياتها عام 2013 "</w:t>
            </w:r>
            <w:r w:rsidR="00DC0EFB" w:rsidRPr="006C31C2">
              <w:rPr>
                <w:rFonts w:ascii="Arabic Typesetting" w:hAnsi="Arabic Typesetting" w:cs="Arabic Typesetting"/>
                <w:sz w:val="32"/>
                <w:szCs w:val="32"/>
                <w:rtl/>
              </w:rPr>
              <w:t>من الأمانة السعي إلى تحقيق المزيد من الوفورات في إطار الميزانية العادية، من خلال جملة أمور منها تنفيذ جميع توصيات شعبة التدقيق الداخلي والرقابة الإدارية بشأن سياسة الأسفار</w:t>
            </w:r>
            <w:r w:rsidR="00DC0EFB" w:rsidRPr="006C31C2">
              <w:rPr>
                <w:rFonts w:ascii="Arabic Typesetting" w:hAnsi="Arabic Typesetting" w:cs="Arabic Typesetting" w:hint="cs"/>
                <w:sz w:val="32"/>
                <w:szCs w:val="32"/>
                <w:rtl/>
              </w:rPr>
              <w:t>". وصدرت</w:t>
            </w:r>
            <w:r w:rsidR="000667AC" w:rsidRPr="006C31C2">
              <w:rPr>
                <w:rFonts w:ascii="Arabic Typesetting" w:hAnsi="Arabic Typesetting" w:cs="Arabic Typesetting" w:hint="cs"/>
                <w:sz w:val="32"/>
                <w:szCs w:val="32"/>
                <w:rtl/>
              </w:rPr>
              <w:t xml:space="preserve"> سياسة إجازة </w:t>
            </w:r>
            <w:r w:rsidR="00DC0EFB" w:rsidRPr="006C31C2">
              <w:rPr>
                <w:rFonts w:ascii="Arabic Typesetting" w:hAnsi="Arabic Typesetting" w:cs="Arabic Typesetting" w:hint="cs"/>
                <w:sz w:val="32"/>
                <w:szCs w:val="32"/>
                <w:rtl/>
              </w:rPr>
              <w:t xml:space="preserve">زيارة الوطن المراجعة </w:t>
            </w:r>
            <w:proofErr w:type="gramStart"/>
            <w:r w:rsidR="00DC0EFB" w:rsidRPr="006C31C2">
              <w:rPr>
                <w:rFonts w:ascii="Arabic Typesetting" w:hAnsi="Arabic Typesetting" w:cs="Arabic Typesetting" w:hint="cs"/>
                <w:sz w:val="32"/>
                <w:szCs w:val="32"/>
                <w:rtl/>
              </w:rPr>
              <w:t>في</w:t>
            </w:r>
            <w:proofErr w:type="gramEnd"/>
            <w:r w:rsidR="00DC0EFB" w:rsidRPr="006C31C2">
              <w:rPr>
                <w:rFonts w:ascii="Arabic Typesetting" w:hAnsi="Arabic Typesetting" w:cs="Arabic Typesetting" w:hint="cs"/>
                <w:sz w:val="32"/>
                <w:szCs w:val="32"/>
                <w:rtl/>
              </w:rPr>
              <w:t xml:space="preserve"> عام 2014.</w:t>
            </w:r>
          </w:p>
        </w:tc>
      </w:tr>
      <w:tr w:rsidR="00982D42" w:rsidRPr="006C31C2" w:rsidTr="00164826">
        <w:tc>
          <w:tcPr>
            <w:tcW w:w="2628" w:type="dxa"/>
          </w:tcPr>
          <w:p w:rsidR="00982D42" w:rsidRPr="006C31C2" w:rsidRDefault="00982D42" w:rsidP="00F50791">
            <w:pPr>
              <w:keepNext/>
              <w:bidi/>
              <w:rPr>
                <w:rFonts w:ascii="Arabic Typesetting" w:hAnsi="Arabic Typesetting" w:cs="Arabic Typesetting"/>
                <w:sz w:val="32"/>
                <w:szCs w:val="32"/>
              </w:rPr>
            </w:pPr>
            <w:r w:rsidRPr="006C31C2">
              <w:rPr>
                <w:rFonts w:ascii="Arabic Typesetting" w:hAnsi="Arabic Typesetting" w:cs="Arabic Typesetting"/>
                <w:sz w:val="32"/>
                <w:szCs w:val="32"/>
                <w:rtl/>
              </w:rPr>
              <w:lastRenderedPageBreak/>
              <w:t xml:space="preserve">التوصية 3. ينبغي أن تطلب الهيئات التشريعية/مجالس الإدارة في </w:t>
            </w:r>
            <w:r w:rsidRPr="006C31C2">
              <w:rPr>
                <w:rFonts w:ascii="Arabic Typesetting" w:hAnsi="Arabic Typesetting" w:cs="Arabic Typesetting" w:hint="cs"/>
                <w:sz w:val="32"/>
                <w:szCs w:val="32"/>
                <w:rtl/>
              </w:rPr>
              <w:t>مؤسسات</w:t>
            </w:r>
            <w:r w:rsidRPr="006C31C2">
              <w:rPr>
                <w:rFonts w:ascii="Arabic Typesetting" w:hAnsi="Arabic Typesetting" w:cs="Arabic Typesetting"/>
                <w:sz w:val="32"/>
                <w:szCs w:val="32"/>
                <w:rtl/>
              </w:rPr>
              <w:t xml:space="preserve"> منظومة الأمم المتحدة إلى رؤسائها التنفيذيين، إن لم يسبق لهم أن فعلوا ذلك، تعليق دفع بدل الإقامة اليومي الإضافي (بنسبة 15 أو 40 </w:t>
            </w:r>
            <w:r w:rsidRPr="006C31C2">
              <w:rPr>
                <w:rFonts w:ascii="Arabic Typesetting" w:hAnsi="Arabic Typesetting" w:cs="Arabic Typesetting" w:hint="cs"/>
                <w:sz w:val="32"/>
                <w:szCs w:val="32"/>
                <w:rtl/>
              </w:rPr>
              <w:t>ب</w:t>
            </w:r>
            <w:r w:rsidRPr="006C31C2">
              <w:rPr>
                <w:rFonts w:ascii="Arabic Typesetting" w:hAnsi="Arabic Typesetting" w:cs="Arabic Typesetting"/>
                <w:sz w:val="32"/>
                <w:szCs w:val="32"/>
                <w:rtl/>
              </w:rPr>
              <w:t>المائة) إلى المسؤولين الذين يسافرون على حساب ميزانيات المؤسسات</w:t>
            </w:r>
            <w:r w:rsidRPr="006C31C2">
              <w:rPr>
                <w:rFonts w:ascii="Arabic Typesetting" w:hAnsi="Arabic Typesetting" w:cs="Arabic Typesetting"/>
                <w:sz w:val="32"/>
                <w:szCs w:val="32"/>
              </w:rPr>
              <w:t>.</w:t>
            </w:r>
          </w:p>
        </w:tc>
        <w:tc>
          <w:tcPr>
            <w:tcW w:w="1350" w:type="dxa"/>
          </w:tcPr>
          <w:p w:rsidR="00982D42" w:rsidRPr="006C31C2" w:rsidRDefault="00982D42"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 xml:space="preserve">مدير شعبة المشتريات </w:t>
            </w:r>
            <w:proofErr w:type="gramStart"/>
            <w:r w:rsidRPr="006C31C2">
              <w:rPr>
                <w:rFonts w:ascii="Arabic Typesetting" w:hAnsi="Arabic Typesetting" w:cs="Arabic Typesetting"/>
                <w:sz w:val="32"/>
                <w:szCs w:val="32"/>
                <w:rtl/>
              </w:rPr>
              <w:t>والسفر</w:t>
            </w:r>
            <w:proofErr w:type="gramEnd"/>
            <w:r w:rsidRPr="006C31C2">
              <w:rPr>
                <w:rFonts w:ascii="Arabic Typesetting" w:hAnsi="Arabic Typesetting" w:cs="Arabic Typesetting"/>
                <w:sz w:val="32"/>
                <w:szCs w:val="32"/>
              </w:rPr>
              <w:t xml:space="preserve"> </w:t>
            </w:r>
          </w:p>
        </w:tc>
        <w:tc>
          <w:tcPr>
            <w:tcW w:w="1350" w:type="dxa"/>
          </w:tcPr>
          <w:p w:rsidR="00982D42" w:rsidRPr="006C31C2" w:rsidRDefault="00982D42"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قيد النظر</w:t>
            </w:r>
          </w:p>
        </w:tc>
        <w:tc>
          <w:tcPr>
            <w:tcW w:w="1620" w:type="dxa"/>
          </w:tcPr>
          <w:p w:rsidR="00982D42" w:rsidRPr="006C31C2" w:rsidRDefault="00982D42" w:rsidP="001C7549">
            <w:pPr>
              <w:bidi/>
              <w:rPr>
                <w:rFonts w:ascii="Arabic Typesetting" w:hAnsi="Arabic Typesetting" w:cs="Arabic Typesetting"/>
                <w:sz w:val="32"/>
                <w:szCs w:val="32"/>
              </w:rPr>
            </w:pPr>
          </w:p>
        </w:tc>
        <w:tc>
          <w:tcPr>
            <w:tcW w:w="2628" w:type="dxa"/>
          </w:tcPr>
          <w:p w:rsidR="00982D42" w:rsidRPr="006C31C2" w:rsidRDefault="00982D42"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استُعرض مؤخرا</w:t>
            </w:r>
            <w:r w:rsidR="00DC0EFB" w:rsidRPr="006C31C2">
              <w:rPr>
                <w:rFonts w:ascii="Arabic Typesetting" w:hAnsi="Arabic Typesetting" w:cs="Arabic Typesetting" w:hint="cs"/>
                <w:sz w:val="32"/>
                <w:szCs w:val="32"/>
                <w:rtl/>
              </w:rPr>
              <w:t>ً</w:t>
            </w:r>
            <w:r w:rsidRPr="006C31C2">
              <w:rPr>
                <w:rFonts w:ascii="Arabic Typesetting" w:hAnsi="Arabic Typesetting" w:cs="Arabic Typesetting"/>
                <w:sz w:val="32"/>
                <w:szCs w:val="32"/>
                <w:rtl/>
              </w:rPr>
              <w:t xml:space="preserve"> </w:t>
            </w:r>
            <w:proofErr w:type="gramStart"/>
            <w:r w:rsidRPr="006C31C2">
              <w:rPr>
                <w:rFonts w:ascii="Arabic Typesetting" w:hAnsi="Arabic Typesetting" w:cs="Arabic Typesetting"/>
                <w:sz w:val="32"/>
                <w:szCs w:val="32"/>
                <w:rtl/>
              </w:rPr>
              <w:t>بدل</w:t>
            </w:r>
            <w:proofErr w:type="gramEnd"/>
            <w:r w:rsidRPr="006C31C2">
              <w:rPr>
                <w:rFonts w:ascii="Arabic Typesetting" w:hAnsi="Arabic Typesetting" w:cs="Arabic Typesetting"/>
                <w:sz w:val="32"/>
                <w:szCs w:val="32"/>
                <w:rtl/>
              </w:rPr>
              <w:t xml:space="preserve"> الإقامة اليومي </w:t>
            </w:r>
            <w:r w:rsidR="00DC0EFB" w:rsidRPr="006C31C2">
              <w:rPr>
                <w:rFonts w:ascii="Arabic Typesetting" w:hAnsi="Arabic Typesetting" w:cs="Arabic Typesetting" w:hint="cs"/>
                <w:sz w:val="32"/>
                <w:szCs w:val="32"/>
                <w:rtl/>
              </w:rPr>
              <w:t>خلال</w:t>
            </w:r>
            <w:r w:rsidRPr="006C31C2">
              <w:rPr>
                <w:rFonts w:ascii="Arabic Typesetting" w:hAnsi="Arabic Typesetting" w:cs="Arabic Typesetting"/>
                <w:sz w:val="32"/>
                <w:szCs w:val="32"/>
                <w:rtl/>
              </w:rPr>
              <w:t xml:space="preserve"> الرحلات الليلية </w:t>
            </w:r>
            <w:r w:rsidR="00DC0EFB" w:rsidRPr="006C31C2">
              <w:rPr>
                <w:rFonts w:ascii="Arabic Typesetting" w:hAnsi="Arabic Typesetting" w:cs="Arabic Typesetting" w:hint="cs"/>
                <w:sz w:val="32"/>
                <w:szCs w:val="32"/>
                <w:rtl/>
              </w:rPr>
              <w:t>وخُفض.</w:t>
            </w:r>
            <w:r w:rsidRPr="006C31C2">
              <w:rPr>
                <w:rFonts w:ascii="Arabic Typesetting" w:hAnsi="Arabic Typesetting" w:cs="Arabic Typesetting" w:hint="cs"/>
                <w:sz w:val="32"/>
                <w:szCs w:val="32"/>
                <w:rtl/>
              </w:rPr>
              <w:t xml:space="preserve"> </w:t>
            </w:r>
            <w:r w:rsidR="00DC0EFB" w:rsidRPr="006C31C2">
              <w:rPr>
                <w:rFonts w:ascii="Arabic Typesetting" w:hAnsi="Arabic Typesetting" w:cs="Arabic Typesetting" w:hint="cs"/>
                <w:sz w:val="32"/>
                <w:szCs w:val="32"/>
                <w:rtl/>
              </w:rPr>
              <w:t>وتُدرَس مسألة</w:t>
            </w:r>
            <w:r w:rsidRPr="006C31C2">
              <w:rPr>
                <w:rFonts w:ascii="Arabic Typesetting" w:hAnsi="Arabic Typesetting" w:cs="Arabic Typesetting"/>
                <w:sz w:val="32"/>
                <w:szCs w:val="32"/>
                <w:rtl/>
              </w:rPr>
              <w:t xml:space="preserve"> </w:t>
            </w:r>
            <w:proofErr w:type="gramStart"/>
            <w:r w:rsidRPr="006C31C2">
              <w:rPr>
                <w:rFonts w:ascii="Arabic Typesetting" w:hAnsi="Arabic Typesetting" w:cs="Arabic Typesetting"/>
                <w:sz w:val="32"/>
                <w:szCs w:val="32"/>
                <w:rtl/>
              </w:rPr>
              <w:t>بدل</w:t>
            </w:r>
            <w:proofErr w:type="gramEnd"/>
            <w:r w:rsidRPr="006C31C2">
              <w:rPr>
                <w:rFonts w:ascii="Arabic Typesetting" w:hAnsi="Arabic Typesetting" w:cs="Arabic Typesetting"/>
                <w:sz w:val="32"/>
                <w:szCs w:val="32"/>
                <w:rtl/>
              </w:rPr>
              <w:t xml:space="preserve"> الإقامة اليومي الإضافي</w:t>
            </w:r>
            <w:r w:rsidRPr="006C31C2">
              <w:rPr>
                <w:rFonts w:ascii="Arabic Typesetting" w:hAnsi="Arabic Typesetting" w:cs="Arabic Typesetting"/>
                <w:sz w:val="32"/>
                <w:szCs w:val="32"/>
              </w:rPr>
              <w:t xml:space="preserve">. </w:t>
            </w:r>
          </w:p>
        </w:tc>
      </w:tr>
      <w:tr w:rsidR="00982D42" w:rsidRPr="006C31C2" w:rsidTr="00164826">
        <w:tc>
          <w:tcPr>
            <w:tcW w:w="9576" w:type="dxa"/>
            <w:gridSpan w:val="5"/>
            <w:shd w:val="clear" w:color="auto" w:fill="DAEEF3" w:themeFill="accent5" w:themeFillTint="33"/>
            <w:vAlign w:val="center"/>
          </w:tcPr>
          <w:p w:rsidR="00982D42" w:rsidRPr="006C31C2" w:rsidRDefault="00982D42" w:rsidP="00D73416">
            <w:pPr>
              <w:bidi/>
              <w:jc w:val="center"/>
              <w:rPr>
                <w:rFonts w:ascii="Arabic Typesetting" w:hAnsi="Arabic Typesetting" w:cs="Arabic Typesetting"/>
                <w:b/>
                <w:sz w:val="32"/>
                <w:szCs w:val="32"/>
              </w:rPr>
            </w:pPr>
            <w:r w:rsidRPr="006C31C2">
              <w:rPr>
                <w:rFonts w:ascii="Arabic Typesetting" w:hAnsi="Arabic Typesetting" w:cs="Arabic Typesetting"/>
                <w:b/>
                <w:sz w:val="32"/>
                <w:szCs w:val="32"/>
              </w:rPr>
              <w:t>JIU/REP/2012/10</w:t>
            </w:r>
            <w:r w:rsidR="00D73416" w:rsidRPr="006C31C2">
              <w:rPr>
                <w:rFonts w:ascii="Arabic Typesetting" w:hAnsi="Arabic Typesetting" w:cs="Arabic Typesetting" w:hint="cs"/>
                <w:bCs/>
                <w:sz w:val="32"/>
                <w:szCs w:val="32"/>
                <w:rtl/>
              </w:rPr>
              <w:t>:</w:t>
            </w:r>
            <w:r w:rsidRPr="006C31C2">
              <w:rPr>
                <w:rFonts w:ascii="Arabic Typesetting" w:hAnsi="Arabic Typesetting" w:cs="Arabic Typesetting"/>
                <w:bCs/>
                <w:sz w:val="32"/>
                <w:szCs w:val="32"/>
                <w:rtl/>
              </w:rPr>
              <w:t xml:space="preserve"> "العلاقات بين الموظفين والإدارة في وكالات الأمم المتحدة المتخصصة والمنظومة المشتركة"</w:t>
            </w:r>
          </w:p>
        </w:tc>
      </w:tr>
      <w:tr w:rsidR="00982D42" w:rsidRPr="006C31C2" w:rsidTr="00164826">
        <w:tc>
          <w:tcPr>
            <w:tcW w:w="2628" w:type="dxa"/>
          </w:tcPr>
          <w:p w:rsidR="00982D42" w:rsidRPr="006C31C2" w:rsidRDefault="00982D42"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 xml:space="preserve">التوصية 5. ينبغي لمجالس الإدارة في </w:t>
            </w:r>
            <w:r w:rsidRPr="006C31C2">
              <w:rPr>
                <w:rFonts w:ascii="Arabic Typesetting" w:hAnsi="Arabic Typesetting" w:cs="Arabic Typesetting" w:hint="cs"/>
                <w:sz w:val="32"/>
                <w:szCs w:val="32"/>
                <w:rtl/>
              </w:rPr>
              <w:t>المؤسسات</w:t>
            </w:r>
            <w:r w:rsidRPr="006C31C2">
              <w:rPr>
                <w:rFonts w:ascii="Arabic Typesetting" w:hAnsi="Arabic Typesetting" w:cs="Arabic Typesetting"/>
                <w:sz w:val="32"/>
                <w:szCs w:val="32"/>
                <w:rtl/>
              </w:rPr>
              <w:t xml:space="preserve"> قيد الاستعراض التي لها مقر ميداني تكليف رؤسائها التنفيذيين بأن يضمنوا، عند إعداد تقارير بشأن قضايا الموارد البشرية، تقديم تفاصيل محددة عن التحديات التي يواجهها الموظفون الميدانيون</w:t>
            </w:r>
            <w:r w:rsidRPr="006C31C2">
              <w:rPr>
                <w:rFonts w:ascii="Arabic Typesetting" w:hAnsi="Arabic Typesetting" w:cs="Arabic Typesetting"/>
                <w:sz w:val="32"/>
                <w:szCs w:val="32"/>
              </w:rPr>
              <w:t>.</w:t>
            </w:r>
          </w:p>
        </w:tc>
        <w:tc>
          <w:tcPr>
            <w:tcW w:w="1350" w:type="dxa"/>
          </w:tcPr>
          <w:p w:rsidR="00982D42" w:rsidRPr="006C31C2" w:rsidRDefault="00982D42" w:rsidP="005C6589">
            <w:pPr>
              <w:bidi/>
              <w:rPr>
                <w:rFonts w:ascii="Arabic Typesetting" w:hAnsi="Arabic Typesetting" w:cs="Arabic Typesetting"/>
                <w:sz w:val="32"/>
                <w:szCs w:val="32"/>
              </w:rPr>
            </w:pPr>
            <w:proofErr w:type="gramStart"/>
            <w:r w:rsidRPr="006C31C2">
              <w:rPr>
                <w:rFonts w:ascii="Arabic Typesetting" w:hAnsi="Arabic Typesetting" w:cs="Arabic Typesetting"/>
                <w:sz w:val="32"/>
                <w:szCs w:val="32"/>
                <w:rtl/>
              </w:rPr>
              <w:t>مدير</w:t>
            </w:r>
            <w:proofErr w:type="gramEnd"/>
            <w:r w:rsidRPr="006C31C2">
              <w:rPr>
                <w:rFonts w:ascii="Arabic Typesetting" w:hAnsi="Arabic Typesetting" w:cs="Arabic Typesetting"/>
                <w:sz w:val="32"/>
                <w:szCs w:val="32"/>
                <w:rtl/>
              </w:rPr>
              <w:t xml:space="preserve"> إدارة الموارد البشرية</w:t>
            </w:r>
          </w:p>
        </w:tc>
        <w:tc>
          <w:tcPr>
            <w:tcW w:w="1350" w:type="dxa"/>
          </w:tcPr>
          <w:p w:rsidR="00982D42" w:rsidRPr="006C31C2" w:rsidRDefault="00982D42"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مقبولة</w:t>
            </w:r>
          </w:p>
        </w:tc>
        <w:tc>
          <w:tcPr>
            <w:tcW w:w="1620" w:type="dxa"/>
          </w:tcPr>
          <w:p w:rsidR="00982D42" w:rsidRPr="006C31C2" w:rsidRDefault="00B90DFA"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نُفذت</w:t>
            </w:r>
          </w:p>
        </w:tc>
        <w:tc>
          <w:tcPr>
            <w:tcW w:w="2628" w:type="dxa"/>
          </w:tcPr>
          <w:p w:rsidR="00982D42" w:rsidRPr="006C31C2" w:rsidRDefault="00B90DFA" w:rsidP="000667AC">
            <w:pPr>
              <w:bidi/>
              <w:rPr>
                <w:rFonts w:ascii="Arabic Typesetting" w:hAnsi="Arabic Typesetting" w:cs="Arabic Typesetting"/>
                <w:sz w:val="32"/>
                <w:szCs w:val="32"/>
              </w:rPr>
            </w:pPr>
            <w:r w:rsidRPr="006C31C2">
              <w:rPr>
                <w:rFonts w:ascii="Arabic Typesetting" w:hAnsi="Arabic Typesetting" w:cs="Arabic Typesetting" w:hint="cs"/>
                <w:sz w:val="32"/>
                <w:szCs w:val="32"/>
                <w:rtl/>
              </w:rPr>
              <w:t xml:space="preserve">عدد </w:t>
            </w:r>
            <w:r w:rsidR="005355F8" w:rsidRPr="006C31C2">
              <w:rPr>
                <w:rFonts w:ascii="Arabic Typesetting" w:hAnsi="Arabic Typesetting" w:cs="Arabic Typesetting" w:hint="cs"/>
                <w:sz w:val="32"/>
                <w:szCs w:val="32"/>
                <w:rtl/>
              </w:rPr>
              <w:t>موظفي الويبو العاملين في مكاتب خارج جنيف هو عدد صغير (10 موظفين)، يتوزعون على مراكز عمل في نيويورك وطوكيو وسنغافورة و</w:t>
            </w:r>
            <w:r w:rsidR="005355F8" w:rsidRPr="006C31C2">
              <w:rPr>
                <w:rFonts w:ascii="Arabic Typesetting" w:hAnsi="Arabic Typesetting" w:cs="Arabic Typesetting"/>
                <w:sz w:val="32"/>
                <w:szCs w:val="32"/>
                <w:rtl/>
              </w:rPr>
              <w:t>ريو دي جانيرو</w:t>
            </w:r>
            <w:r w:rsidR="005355F8" w:rsidRPr="006C31C2">
              <w:rPr>
                <w:rFonts w:ascii="Arabic Typesetting" w:hAnsi="Arabic Typesetting" w:cs="Arabic Typesetting" w:hint="cs"/>
                <w:sz w:val="32"/>
                <w:szCs w:val="32"/>
                <w:rtl/>
              </w:rPr>
              <w:t>. وسيُفتَتَح مكتبا موسكو وبيجين في النصف الثاني من عام 2014. وسيتضمن تقرير الموارد البشرية السنوي بالتفصيل كل التحديات التي يواجهها الموظفون</w:t>
            </w:r>
            <w:r w:rsidR="000667AC" w:rsidRPr="006C31C2">
              <w:rPr>
                <w:rFonts w:ascii="Arabic Typesetting" w:hAnsi="Arabic Typesetting" w:cs="Arabic Typesetting" w:hint="cs"/>
                <w:sz w:val="32"/>
                <w:szCs w:val="32"/>
                <w:rtl/>
              </w:rPr>
              <w:t>،</w:t>
            </w:r>
            <w:r w:rsidR="005355F8" w:rsidRPr="006C31C2">
              <w:rPr>
                <w:rFonts w:ascii="Arabic Typesetting" w:hAnsi="Arabic Typesetting" w:cs="Arabic Typesetting" w:hint="cs"/>
                <w:sz w:val="32"/>
                <w:szCs w:val="32"/>
                <w:rtl/>
              </w:rPr>
              <w:t xml:space="preserve"> </w:t>
            </w:r>
            <w:r w:rsidR="000667AC" w:rsidRPr="006C31C2">
              <w:rPr>
                <w:rFonts w:ascii="Arabic Typesetting" w:hAnsi="Arabic Typesetting" w:cs="Arabic Typesetting" w:hint="cs"/>
                <w:sz w:val="32"/>
                <w:szCs w:val="32"/>
                <w:rtl/>
              </w:rPr>
              <w:t xml:space="preserve">وبالتحديد </w:t>
            </w:r>
            <w:r w:rsidR="005355F8" w:rsidRPr="006C31C2">
              <w:rPr>
                <w:rFonts w:ascii="Arabic Typesetting" w:hAnsi="Arabic Typesetting" w:cs="Arabic Typesetting" w:hint="cs"/>
                <w:sz w:val="32"/>
                <w:szCs w:val="32"/>
                <w:rtl/>
              </w:rPr>
              <w:t>الميدانيون</w:t>
            </w:r>
            <w:r w:rsidR="00B65026" w:rsidRPr="006C31C2">
              <w:rPr>
                <w:rFonts w:ascii="Arabic Typesetting" w:hAnsi="Arabic Typesetting" w:cs="Arabic Typesetting" w:hint="cs"/>
                <w:sz w:val="32"/>
                <w:szCs w:val="32"/>
                <w:rtl/>
              </w:rPr>
              <w:t xml:space="preserve"> منهم</w:t>
            </w:r>
            <w:r w:rsidR="005355F8" w:rsidRPr="006C31C2">
              <w:rPr>
                <w:rFonts w:ascii="Arabic Typesetting" w:hAnsi="Arabic Typesetting" w:cs="Arabic Typesetting" w:hint="cs"/>
                <w:sz w:val="32"/>
                <w:szCs w:val="32"/>
                <w:rtl/>
              </w:rPr>
              <w:t>.</w:t>
            </w:r>
          </w:p>
        </w:tc>
      </w:tr>
      <w:tr w:rsidR="00982D42" w:rsidRPr="006C31C2" w:rsidTr="00164826">
        <w:tc>
          <w:tcPr>
            <w:tcW w:w="2628" w:type="dxa"/>
          </w:tcPr>
          <w:p w:rsidR="00982D42" w:rsidRPr="006C31C2" w:rsidRDefault="00982D42" w:rsidP="001C7549">
            <w:pPr>
              <w:keepNext/>
              <w:bidi/>
              <w:rPr>
                <w:rFonts w:ascii="Arabic Typesetting" w:hAnsi="Arabic Typesetting" w:cs="Arabic Typesetting"/>
                <w:sz w:val="32"/>
                <w:szCs w:val="32"/>
              </w:rPr>
            </w:pPr>
            <w:r w:rsidRPr="006C31C2">
              <w:rPr>
                <w:rFonts w:ascii="Arabic Typesetting" w:hAnsi="Arabic Typesetting" w:cs="Arabic Typesetting"/>
                <w:sz w:val="32"/>
                <w:szCs w:val="32"/>
                <w:rtl/>
              </w:rPr>
              <w:t xml:space="preserve">التوصية 8. ينبغي للهيئات التشريعية أو مجالس الإدارة في </w:t>
            </w:r>
            <w:r w:rsidRPr="006C31C2">
              <w:rPr>
                <w:rFonts w:ascii="Arabic Typesetting" w:hAnsi="Arabic Typesetting" w:cs="Arabic Typesetting" w:hint="cs"/>
                <w:sz w:val="32"/>
                <w:szCs w:val="32"/>
                <w:rtl/>
              </w:rPr>
              <w:t>المؤسسات</w:t>
            </w:r>
            <w:r w:rsidRPr="006C31C2">
              <w:rPr>
                <w:rFonts w:ascii="Arabic Typesetting" w:hAnsi="Arabic Typesetting" w:cs="Arabic Typesetting"/>
                <w:sz w:val="32"/>
                <w:szCs w:val="32"/>
                <w:rtl/>
              </w:rPr>
              <w:t xml:space="preserve"> قيد الاستعراض تكليف رؤسائها التنفيذيين بإعطاء الأولوية لوضع صيغة لتقاسم العبء والاتفاق فيما يخص تمويل جميع التكاليف المرتبطة بمهمة التمثيل لموظفي اتحادات الموظفين المعترف بها في النظام الأساسي والنظام الداخلي للجنة الخدمة المدنية الدولية</w:t>
            </w:r>
            <w:r w:rsidRPr="006C31C2">
              <w:rPr>
                <w:rFonts w:ascii="Arabic Typesetting" w:hAnsi="Arabic Typesetting" w:cs="Arabic Typesetting"/>
                <w:sz w:val="32"/>
                <w:szCs w:val="32"/>
              </w:rPr>
              <w:t xml:space="preserve">. </w:t>
            </w:r>
          </w:p>
        </w:tc>
        <w:tc>
          <w:tcPr>
            <w:tcW w:w="1350" w:type="dxa"/>
          </w:tcPr>
          <w:p w:rsidR="00982D42" w:rsidRPr="006C31C2" w:rsidRDefault="00982D42" w:rsidP="00B65026">
            <w:pPr>
              <w:keepNext/>
              <w:bidi/>
              <w:rPr>
                <w:rFonts w:ascii="Arabic Typesetting" w:hAnsi="Arabic Typesetting" w:cs="Arabic Typesetting"/>
                <w:sz w:val="32"/>
                <w:szCs w:val="32"/>
              </w:rPr>
            </w:pPr>
            <w:proofErr w:type="gramStart"/>
            <w:r w:rsidRPr="006C31C2">
              <w:rPr>
                <w:rFonts w:ascii="Arabic Typesetting" w:hAnsi="Arabic Typesetting" w:cs="Arabic Typesetting"/>
                <w:sz w:val="32"/>
                <w:szCs w:val="32"/>
                <w:rtl/>
              </w:rPr>
              <w:t>مدير</w:t>
            </w:r>
            <w:proofErr w:type="gramEnd"/>
            <w:r w:rsidRPr="006C31C2">
              <w:rPr>
                <w:rFonts w:ascii="Arabic Typesetting" w:hAnsi="Arabic Typesetting" w:cs="Arabic Typesetting"/>
                <w:sz w:val="32"/>
                <w:szCs w:val="32"/>
                <w:rtl/>
              </w:rPr>
              <w:t xml:space="preserve"> إدارة الموارد البشرية</w:t>
            </w:r>
          </w:p>
        </w:tc>
        <w:tc>
          <w:tcPr>
            <w:tcW w:w="1350" w:type="dxa"/>
          </w:tcPr>
          <w:p w:rsidR="00982D42" w:rsidRPr="006C31C2" w:rsidRDefault="00982D42" w:rsidP="001C7549">
            <w:pPr>
              <w:keepNext/>
              <w:bidi/>
              <w:rPr>
                <w:rFonts w:ascii="Arabic Typesetting" w:hAnsi="Arabic Typesetting" w:cs="Arabic Typesetting"/>
                <w:sz w:val="32"/>
                <w:szCs w:val="32"/>
              </w:rPr>
            </w:pPr>
            <w:r w:rsidRPr="006C31C2">
              <w:rPr>
                <w:rFonts w:ascii="Arabic Typesetting" w:hAnsi="Arabic Typesetting" w:cs="Arabic Typesetting"/>
                <w:sz w:val="32"/>
                <w:szCs w:val="32"/>
                <w:rtl/>
              </w:rPr>
              <w:t>قيد النظر</w:t>
            </w:r>
          </w:p>
        </w:tc>
        <w:tc>
          <w:tcPr>
            <w:tcW w:w="1620" w:type="dxa"/>
          </w:tcPr>
          <w:p w:rsidR="00982D42" w:rsidRPr="006C31C2" w:rsidRDefault="00982D42" w:rsidP="001C7549">
            <w:pPr>
              <w:keepNext/>
              <w:bidi/>
              <w:rPr>
                <w:rFonts w:ascii="Arabic Typesetting" w:hAnsi="Arabic Typesetting" w:cs="Arabic Typesetting"/>
                <w:sz w:val="32"/>
                <w:szCs w:val="32"/>
              </w:rPr>
            </w:pPr>
          </w:p>
        </w:tc>
        <w:tc>
          <w:tcPr>
            <w:tcW w:w="2628" w:type="dxa"/>
          </w:tcPr>
          <w:p w:rsidR="00982D42" w:rsidRPr="006C31C2" w:rsidRDefault="00982D42" w:rsidP="001C7549">
            <w:pPr>
              <w:keepNext/>
              <w:bidi/>
              <w:rPr>
                <w:rFonts w:ascii="Arabic Typesetting" w:hAnsi="Arabic Typesetting" w:cs="Arabic Typesetting"/>
                <w:sz w:val="32"/>
                <w:szCs w:val="32"/>
                <w:rtl/>
              </w:rPr>
            </w:pPr>
            <w:r w:rsidRPr="006C31C2">
              <w:rPr>
                <w:rFonts w:ascii="Arabic Typesetting" w:hAnsi="Arabic Typesetting" w:cs="Arabic Typesetting"/>
                <w:sz w:val="32"/>
                <w:szCs w:val="32"/>
                <w:rtl/>
              </w:rPr>
              <w:t>هذه التوصية قيد النظر في الويبو</w:t>
            </w:r>
            <w:r w:rsidRPr="006C31C2">
              <w:rPr>
                <w:rFonts w:ascii="Arabic Typesetting" w:hAnsi="Arabic Typesetting" w:cs="Arabic Typesetting"/>
                <w:sz w:val="32"/>
                <w:szCs w:val="32"/>
              </w:rPr>
              <w:t>.</w:t>
            </w:r>
          </w:p>
          <w:p w:rsidR="005355F8" w:rsidRPr="006C31C2" w:rsidRDefault="005355F8" w:rsidP="001C7549">
            <w:pPr>
              <w:keepNext/>
              <w:bidi/>
              <w:rPr>
                <w:rFonts w:ascii="Arabic Typesetting" w:hAnsi="Arabic Typesetting" w:cs="Arabic Typesetting"/>
                <w:sz w:val="32"/>
                <w:szCs w:val="32"/>
                <w:rtl/>
              </w:rPr>
            </w:pPr>
          </w:p>
          <w:p w:rsidR="005355F8" w:rsidRPr="006C31C2" w:rsidRDefault="005C6589" w:rsidP="001C7549">
            <w:pPr>
              <w:keepNext/>
              <w:bidi/>
              <w:rPr>
                <w:rFonts w:ascii="Arabic Typesetting" w:hAnsi="Arabic Typesetting" w:cs="Arabic Typesetting"/>
                <w:sz w:val="32"/>
                <w:szCs w:val="32"/>
              </w:rPr>
            </w:pPr>
            <w:r w:rsidRPr="006C31C2">
              <w:rPr>
                <w:rFonts w:ascii="Arabic Typesetting" w:hAnsi="Arabic Typesetting" w:cs="Arabic Typesetting" w:hint="cs"/>
                <w:sz w:val="32"/>
                <w:szCs w:val="32"/>
                <w:rtl/>
              </w:rPr>
              <w:t>وتموّل الويبو حالياً الأمين العام ل</w:t>
            </w:r>
            <w:r w:rsidRPr="006C31C2">
              <w:rPr>
                <w:rFonts w:ascii="Arabic Typesetting" w:hAnsi="Arabic Typesetting" w:cs="Arabic Typesetting"/>
                <w:sz w:val="32"/>
                <w:szCs w:val="32"/>
                <w:rtl/>
              </w:rPr>
              <w:t>اتحاد رابطات الموظفين المدنيين الدوليي</w:t>
            </w:r>
            <w:r w:rsidRPr="006C31C2">
              <w:rPr>
                <w:rFonts w:ascii="Arabic Typesetting" w:hAnsi="Arabic Typesetting" w:cs="Arabic Typesetting" w:hint="cs"/>
                <w:sz w:val="32"/>
                <w:szCs w:val="32"/>
                <w:rtl/>
              </w:rPr>
              <w:t xml:space="preserve">ن الذي هو موظف في الويبو يعمل بدوام كامل في الاتحاد حتى شهر فبراير 2015. </w:t>
            </w:r>
          </w:p>
        </w:tc>
      </w:tr>
      <w:tr w:rsidR="00982D42" w:rsidRPr="006C31C2" w:rsidTr="00164826">
        <w:tc>
          <w:tcPr>
            <w:tcW w:w="9576" w:type="dxa"/>
            <w:gridSpan w:val="5"/>
            <w:shd w:val="clear" w:color="auto" w:fill="DAEEF3" w:themeFill="accent5" w:themeFillTint="33"/>
            <w:vAlign w:val="center"/>
          </w:tcPr>
          <w:p w:rsidR="00982D42" w:rsidRPr="006C31C2" w:rsidRDefault="00982D42" w:rsidP="00D73416">
            <w:pPr>
              <w:bidi/>
              <w:jc w:val="center"/>
              <w:rPr>
                <w:rFonts w:ascii="Arabic Typesetting" w:hAnsi="Arabic Typesetting" w:cs="Arabic Typesetting"/>
                <w:b/>
                <w:sz w:val="32"/>
                <w:szCs w:val="32"/>
              </w:rPr>
            </w:pPr>
            <w:r w:rsidRPr="006C31C2">
              <w:rPr>
                <w:rFonts w:ascii="Arabic Typesetting" w:hAnsi="Arabic Typesetting" w:cs="Arabic Typesetting"/>
                <w:b/>
                <w:sz w:val="32"/>
                <w:szCs w:val="32"/>
              </w:rPr>
              <w:t>JIU/REP/2012/12</w:t>
            </w:r>
            <w:r w:rsidR="00D73416" w:rsidRPr="006C31C2">
              <w:rPr>
                <w:rFonts w:ascii="Arabic Typesetting" w:hAnsi="Arabic Typesetting" w:cs="Arabic Typesetting" w:hint="cs"/>
                <w:bCs/>
                <w:sz w:val="32"/>
                <w:szCs w:val="32"/>
                <w:rtl/>
              </w:rPr>
              <w:t>:</w:t>
            </w:r>
            <w:r w:rsidRPr="006C31C2">
              <w:rPr>
                <w:rFonts w:ascii="Arabic Typesetting" w:hAnsi="Arabic Typesetting" w:cs="Arabic Typesetting"/>
                <w:bCs/>
                <w:sz w:val="32"/>
                <w:szCs w:val="32"/>
                <w:rtl/>
              </w:rPr>
              <w:t xml:space="preserve"> "التخطيط الاستراتيجي في منظومة الأمم المتحدة"</w:t>
            </w:r>
          </w:p>
        </w:tc>
      </w:tr>
      <w:tr w:rsidR="00982D42" w:rsidRPr="006C31C2" w:rsidTr="00164826">
        <w:tc>
          <w:tcPr>
            <w:tcW w:w="2628" w:type="dxa"/>
          </w:tcPr>
          <w:p w:rsidR="00982D42" w:rsidRPr="006C31C2" w:rsidRDefault="00982D42"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 xml:space="preserve">التوصية 4. ينبغي أن تعمل الهيئات التشريعية لمؤسسات منظومة الأمم المتحدة على صياغة وتحديد أطر استراتيجية قطاعية وجيهة على نطاق المنظومة عن طريق المجلس </w:t>
            </w:r>
            <w:r w:rsidRPr="006C31C2">
              <w:rPr>
                <w:rFonts w:ascii="Arabic Typesetting" w:hAnsi="Arabic Typesetting" w:cs="Arabic Typesetting"/>
                <w:sz w:val="32"/>
                <w:szCs w:val="32"/>
                <w:rtl/>
              </w:rPr>
              <w:lastRenderedPageBreak/>
              <w:t>الاقتصادي والاجتماعي لتحقيق الأهداف الطويلة الأجل المحدَّدة في الوثيقة الختامية لمؤتمر القمة العالمي لعام</w:t>
            </w:r>
            <w:r w:rsidRPr="006C31C2">
              <w:rPr>
                <w:rFonts w:ascii="Arabic Typesetting" w:hAnsi="Arabic Typesetting" w:cs="Arabic Typesetting"/>
                <w:sz w:val="32"/>
                <w:szCs w:val="32"/>
              </w:rPr>
              <w:t xml:space="preserve"> 2005</w:t>
            </w:r>
            <w:r w:rsidRPr="006C31C2">
              <w:rPr>
                <w:rFonts w:ascii="Arabic Typesetting" w:hAnsi="Arabic Typesetting" w:cs="Arabic Typesetting"/>
                <w:sz w:val="32"/>
                <w:szCs w:val="32"/>
                <w:rtl/>
              </w:rPr>
              <w:t>، التي اعتمدتها الجمعية العامة في قرارها 60/1، فضلاً عن الأهداف التي تحدِّدها بعثات وولايات مؤسسات المنظومة نتيجة للمؤتمرات العالمية</w:t>
            </w:r>
            <w:r w:rsidRPr="006C31C2">
              <w:rPr>
                <w:rFonts w:ascii="Arabic Typesetting" w:hAnsi="Arabic Typesetting" w:cs="Arabic Typesetting"/>
                <w:sz w:val="32"/>
                <w:szCs w:val="32"/>
              </w:rPr>
              <w:t>.</w:t>
            </w:r>
          </w:p>
        </w:tc>
        <w:tc>
          <w:tcPr>
            <w:tcW w:w="1350" w:type="dxa"/>
          </w:tcPr>
          <w:p w:rsidR="001642C2" w:rsidRPr="006C31C2" w:rsidRDefault="00982D42" w:rsidP="001642C2">
            <w:pPr>
              <w:bidi/>
              <w:rPr>
                <w:rFonts w:ascii="Arabic Typesetting" w:hAnsi="Arabic Typesetting" w:cs="Arabic Typesetting"/>
                <w:sz w:val="32"/>
                <w:szCs w:val="32"/>
                <w:rtl/>
              </w:rPr>
            </w:pPr>
            <w:proofErr w:type="gramStart"/>
            <w:r w:rsidRPr="006C31C2">
              <w:rPr>
                <w:rFonts w:ascii="Arabic Typesetting" w:hAnsi="Arabic Typesetting" w:cs="Arabic Typesetting"/>
                <w:sz w:val="32"/>
                <w:szCs w:val="32"/>
                <w:rtl/>
              </w:rPr>
              <w:lastRenderedPageBreak/>
              <w:t>مدير</w:t>
            </w:r>
            <w:proofErr w:type="gramEnd"/>
            <w:r w:rsidRPr="006C31C2">
              <w:rPr>
                <w:rFonts w:ascii="Arabic Typesetting" w:hAnsi="Arabic Typesetting" w:cs="Arabic Typesetting"/>
                <w:sz w:val="32"/>
                <w:szCs w:val="32"/>
                <w:rtl/>
              </w:rPr>
              <w:t xml:space="preserve"> </w:t>
            </w:r>
            <w:r w:rsidR="00B65026" w:rsidRPr="006C31C2">
              <w:rPr>
                <w:rFonts w:ascii="Arabic Typesetting" w:hAnsi="Arabic Typesetting" w:cs="Arabic Typesetting" w:hint="cs"/>
                <w:sz w:val="32"/>
                <w:szCs w:val="32"/>
                <w:rtl/>
              </w:rPr>
              <w:t>إدارة تخطيط البرامج والشؤون المالية</w:t>
            </w:r>
          </w:p>
          <w:p w:rsidR="00982D42" w:rsidRPr="006C31C2" w:rsidRDefault="005355F8" w:rsidP="001642C2">
            <w:pPr>
              <w:bidi/>
              <w:rPr>
                <w:rFonts w:ascii="Arabic Typesetting" w:hAnsi="Arabic Typesetting" w:cs="Arabic Typesetting"/>
                <w:sz w:val="32"/>
                <w:szCs w:val="32"/>
              </w:rPr>
            </w:pPr>
            <w:r w:rsidRPr="006C31C2">
              <w:rPr>
                <w:rFonts w:ascii="Arabic Typesetting" w:hAnsi="Arabic Typesetting" w:cs="Arabic Typesetting" w:hint="cs"/>
                <w:sz w:val="32"/>
                <w:szCs w:val="32"/>
                <w:rtl/>
              </w:rPr>
              <w:t>(المراقب)</w:t>
            </w:r>
          </w:p>
          <w:p w:rsidR="00982D42" w:rsidRPr="006C31C2" w:rsidRDefault="00982D42" w:rsidP="001C7549">
            <w:pPr>
              <w:bidi/>
              <w:rPr>
                <w:rFonts w:ascii="Arabic Typesetting" w:hAnsi="Arabic Typesetting" w:cs="Arabic Typesetting"/>
                <w:sz w:val="32"/>
                <w:szCs w:val="32"/>
              </w:rPr>
            </w:pPr>
          </w:p>
        </w:tc>
        <w:tc>
          <w:tcPr>
            <w:tcW w:w="1350" w:type="dxa"/>
          </w:tcPr>
          <w:p w:rsidR="00982D42" w:rsidRPr="006C31C2" w:rsidRDefault="00982D42"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قيد النظر</w:t>
            </w:r>
          </w:p>
        </w:tc>
        <w:tc>
          <w:tcPr>
            <w:tcW w:w="1620" w:type="dxa"/>
          </w:tcPr>
          <w:p w:rsidR="00982D42" w:rsidRPr="006C31C2" w:rsidRDefault="00982D42" w:rsidP="001C7549">
            <w:pPr>
              <w:bidi/>
              <w:rPr>
                <w:rFonts w:ascii="Arabic Typesetting" w:hAnsi="Arabic Typesetting" w:cs="Arabic Typesetting"/>
                <w:sz w:val="32"/>
                <w:szCs w:val="32"/>
              </w:rPr>
            </w:pPr>
          </w:p>
        </w:tc>
        <w:tc>
          <w:tcPr>
            <w:tcW w:w="2628" w:type="dxa"/>
          </w:tcPr>
          <w:p w:rsidR="00982D42" w:rsidRPr="006C31C2" w:rsidRDefault="00982D42" w:rsidP="00B65026">
            <w:pPr>
              <w:bidi/>
              <w:rPr>
                <w:rFonts w:ascii="Arabic Typesetting" w:hAnsi="Arabic Typesetting" w:cs="Arabic Typesetting"/>
                <w:sz w:val="32"/>
                <w:szCs w:val="32"/>
              </w:rPr>
            </w:pPr>
            <w:r w:rsidRPr="006C31C2">
              <w:rPr>
                <w:rFonts w:ascii="Arabic Typesetting" w:hAnsi="Arabic Typesetting" w:cs="Arabic Typesetting"/>
                <w:sz w:val="32"/>
                <w:szCs w:val="32"/>
                <w:rtl/>
              </w:rPr>
              <w:t xml:space="preserve">تغطي خطة الويبو الاستراتيجية الحالية للأجل المتوسط الفترة </w:t>
            </w:r>
            <w:r w:rsidRPr="006C31C2">
              <w:rPr>
                <w:rFonts w:ascii="Arabic Typesetting" w:hAnsi="Arabic Typesetting" w:cs="Arabic Typesetting" w:hint="cs"/>
                <w:sz w:val="32"/>
                <w:szCs w:val="32"/>
                <w:rtl/>
              </w:rPr>
              <w:t xml:space="preserve">2010/15 </w:t>
            </w:r>
            <w:r w:rsidRPr="006C31C2">
              <w:rPr>
                <w:rFonts w:ascii="Arabic Typesetting" w:hAnsi="Arabic Typesetting" w:cs="Arabic Typesetting"/>
                <w:sz w:val="32"/>
                <w:szCs w:val="32"/>
                <w:rtl/>
              </w:rPr>
              <w:t xml:space="preserve">ويوضع إطار النتائج في الويبو </w:t>
            </w:r>
            <w:r w:rsidR="00B65026" w:rsidRPr="006C31C2">
              <w:rPr>
                <w:rFonts w:ascii="Arabic Typesetting" w:hAnsi="Arabic Typesetting" w:cs="Arabic Typesetting" w:hint="cs"/>
                <w:sz w:val="32"/>
                <w:szCs w:val="32"/>
                <w:rtl/>
              </w:rPr>
              <w:t xml:space="preserve">مرة </w:t>
            </w:r>
            <w:r w:rsidRPr="006C31C2">
              <w:rPr>
                <w:rFonts w:ascii="Arabic Typesetting" w:hAnsi="Arabic Typesetting" w:cs="Arabic Typesetting"/>
                <w:sz w:val="32"/>
                <w:szCs w:val="32"/>
                <w:rtl/>
              </w:rPr>
              <w:t>كل سنتين</w:t>
            </w:r>
            <w:r w:rsidR="00D251A8" w:rsidRPr="006C31C2">
              <w:rPr>
                <w:rFonts w:ascii="Arabic Typesetting" w:hAnsi="Arabic Typesetting" w:cs="Arabic Typesetting" w:hint="cs"/>
                <w:sz w:val="32"/>
                <w:szCs w:val="32"/>
                <w:rtl/>
              </w:rPr>
              <w:t>.</w:t>
            </w:r>
            <w:r w:rsidRPr="006C31C2">
              <w:rPr>
                <w:rFonts w:ascii="Arabic Typesetting" w:hAnsi="Arabic Typesetting" w:cs="Arabic Typesetting" w:hint="cs"/>
                <w:sz w:val="32"/>
                <w:szCs w:val="32"/>
                <w:rtl/>
              </w:rPr>
              <w:t xml:space="preserve"> </w:t>
            </w:r>
            <w:r w:rsidRPr="006C31C2">
              <w:rPr>
                <w:rFonts w:ascii="Arabic Typesetting" w:hAnsi="Arabic Typesetting" w:cs="Arabic Typesetting"/>
                <w:sz w:val="32"/>
                <w:szCs w:val="32"/>
                <w:rtl/>
              </w:rPr>
              <w:t xml:space="preserve">ونظرا إلى الطبيعة التقنية والتخصصية لعمل </w:t>
            </w:r>
            <w:r w:rsidRPr="006C31C2">
              <w:rPr>
                <w:rFonts w:ascii="Arabic Typesetting" w:hAnsi="Arabic Typesetting" w:cs="Arabic Typesetting"/>
                <w:sz w:val="32"/>
                <w:szCs w:val="32"/>
                <w:rtl/>
              </w:rPr>
              <w:lastRenderedPageBreak/>
              <w:t xml:space="preserve">الويبو فإن أيا من أداتي </w:t>
            </w:r>
            <w:r w:rsidRPr="006C31C2">
              <w:rPr>
                <w:rFonts w:ascii="Arabic Typesetting" w:hAnsi="Arabic Typesetting" w:cs="Arabic Typesetting" w:hint="cs"/>
                <w:sz w:val="32"/>
                <w:szCs w:val="32"/>
                <w:rtl/>
              </w:rPr>
              <w:t>التخطيط</w:t>
            </w:r>
            <w:r w:rsidRPr="006C31C2">
              <w:rPr>
                <w:rFonts w:ascii="Arabic Typesetting" w:hAnsi="Arabic Typesetting" w:cs="Arabic Typesetting"/>
                <w:sz w:val="32"/>
                <w:szCs w:val="32"/>
                <w:rtl/>
              </w:rPr>
              <w:t xml:space="preserve"> الاستراتيجي المذكورتين لم تُصغ أو تُحدد عن </w:t>
            </w:r>
            <w:r w:rsidR="00D251A8" w:rsidRPr="006C31C2">
              <w:rPr>
                <w:rFonts w:ascii="Arabic Typesetting" w:hAnsi="Arabic Typesetting" w:cs="Arabic Typesetting"/>
                <w:sz w:val="32"/>
                <w:szCs w:val="32"/>
                <w:rtl/>
              </w:rPr>
              <w:t>طريق المجلس الاقتصادي والاجتماع</w:t>
            </w:r>
            <w:r w:rsidR="00D251A8" w:rsidRPr="006C31C2">
              <w:rPr>
                <w:rFonts w:ascii="Arabic Typesetting" w:hAnsi="Arabic Typesetting" w:cs="Arabic Typesetting" w:hint="cs"/>
                <w:sz w:val="32"/>
                <w:szCs w:val="32"/>
                <w:rtl/>
              </w:rPr>
              <w:t xml:space="preserve">ي. </w:t>
            </w:r>
            <w:r w:rsidRPr="006C31C2">
              <w:rPr>
                <w:rFonts w:ascii="Arabic Typesetting" w:hAnsi="Arabic Typesetting" w:cs="Arabic Typesetting"/>
                <w:sz w:val="32"/>
                <w:szCs w:val="32"/>
                <w:rtl/>
              </w:rPr>
              <w:t>وتظل الويبو مركزة على أداء دورها في المساعدة على تحقيق الأهداف الإنمائية للألفية</w:t>
            </w:r>
            <w:r w:rsidRPr="006C31C2">
              <w:rPr>
                <w:rFonts w:ascii="Arabic Typesetting" w:hAnsi="Arabic Typesetting" w:cs="Arabic Typesetting"/>
                <w:sz w:val="32"/>
                <w:szCs w:val="32"/>
              </w:rPr>
              <w:t>.</w:t>
            </w:r>
            <w:r w:rsidRPr="006C31C2">
              <w:rPr>
                <w:rFonts w:ascii="Arabic Typesetting" w:hAnsi="Arabic Typesetting" w:cs="Arabic Typesetting"/>
                <w:sz w:val="32"/>
                <w:szCs w:val="32"/>
                <w:rtl/>
              </w:rPr>
              <w:t xml:space="preserve"> </w:t>
            </w:r>
            <w:proofErr w:type="gramStart"/>
            <w:r w:rsidRPr="006C31C2">
              <w:rPr>
                <w:rFonts w:ascii="Arabic Typesetting" w:hAnsi="Arabic Typesetting" w:cs="Arabic Typesetting"/>
                <w:sz w:val="32"/>
                <w:szCs w:val="32"/>
                <w:rtl/>
              </w:rPr>
              <w:t>وتب</w:t>
            </w:r>
            <w:r w:rsidR="00B65026" w:rsidRPr="006C31C2">
              <w:rPr>
                <w:rFonts w:ascii="Arabic Typesetting" w:hAnsi="Arabic Typesetting" w:cs="Arabic Typesetting" w:hint="cs"/>
                <w:sz w:val="32"/>
                <w:szCs w:val="32"/>
                <w:rtl/>
              </w:rPr>
              <w:t>يّن</w:t>
            </w:r>
            <w:proofErr w:type="gramEnd"/>
            <w:r w:rsidRPr="006C31C2">
              <w:rPr>
                <w:rFonts w:ascii="Arabic Typesetting" w:hAnsi="Arabic Typesetting" w:cs="Arabic Typesetting"/>
                <w:sz w:val="32"/>
                <w:szCs w:val="32"/>
                <w:rtl/>
              </w:rPr>
              <w:t xml:space="preserve"> أنشطتنا المتعلقة بجدول أعمال التنمية التزامنا بمساعدة الدول الأعضاء على الانتفاع بنظام الملكية الفكرية من أجل تحقيق التنمية </w:t>
            </w:r>
            <w:r w:rsidR="001B0425" w:rsidRPr="006C31C2">
              <w:rPr>
                <w:rFonts w:ascii="Arabic Typesetting" w:hAnsi="Arabic Typesetting" w:cs="Arabic Typesetting"/>
                <w:sz w:val="32"/>
                <w:szCs w:val="32"/>
                <w:rtl/>
              </w:rPr>
              <w:t>الاقتصادية والاجتماعية والثقاف</w:t>
            </w:r>
            <w:r w:rsidR="001B0425" w:rsidRPr="006C31C2">
              <w:rPr>
                <w:rFonts w:ascii="Arabic Typesetting" w:hAnsi="Arabic Typesetting" w:cs="Arabic Typesetting" w:hint="cs"/>
                <w:sz w:val="32"/>
                <w:szCs w:val="32"/>
                <w:rtl/>
              </w:rPr>
              <w:t>ية.</w:t>
            </w:r>
            <w:r w:rsidRPr="006C31C2">
              <w:rPr>
                <w:rFonts w:ascii="Arabic Typesetting" w:hAnsi="Arabic Typesetting" w:cs="Arabic Typesetting"/>
                <w:sz w:val="32"/>
                <w:szCs w:val="32"/>
              </w:rPr>
              <w:t xml:space="preserve"> </w:t>
            </w:r>
            <w:r w:rsidRPr="006C31C2">
              <w:rPr>
                <w:rFonts w:ascii="Arabic Typesetting" w:hAnsi="Arabic Typesetting" w:cs="Arabic Typesetting"/>
                <w:sz w:val="32"/>
                <w:szCs w:val="32"/>
                <w:rtl/>
              </w:rPr>
              <w:t xml:space="preserve">وفي حين أن الويبو </w:t>
            </w:r>
            <w:r w:rsidR="001B0425" w:rsidRPr="006C31C2">
              <w:rPr>
                <w:rFonts w:ascii="Arabic Typesetting" w:hAnsi="Arabic Typesetting" w:cs="Arabic Typesetting" w:hint="cs"/>
                <w:sz w:val="32"/>
                <w:szCs w:val="32"/>
                <w:rtl/>
              </w:rPr>
              <w:t>تبذل</w:t>
            </w:r>
            <w:r w:rsidRPr="006C31C2">
              <w:rPr>
                <w:rFonts w:ascii="Arabic Typesetting" w:hAnsi="Arabic Typesetting" w:cs="Arabic Typesetting"/>
                <w:sz w:val="32"/>
                <w:szCs w:val="32"/>
                <w:rtl/>
              </w:rPr>
              <w:t xml:space="preserve"> </w:t>
            </w:r>
            <w:r w:rsidR="001B0425" w:rsidRPr="006C31C2">
              <w:rPr>
                <w:rFonts w:ascii="Arabic Typesetting" w:hAnsi="Arabic Typesetting" w:cs="Arabic Typesetting" w:hint="cs"/>
                <w:sz w:val="32"/>
                <w:szCs w:val="32"/>
                <w:rtl/>
              </w:rPr>
              <w:t>ج</w:t>
            </w:r>
            <w:r w:rsidRPr="006C31C2">
              <w:rPr>
                <w:rFonts w:ascii="Arabic Typesetting" w:hAnsi="Arabic Typesetting" w:cs="Arabic Typesetting" w:hint="cs"/>
                <w:sz w:val="32"/>
                <w:szCs w:val="32"/>
                <w:rtl/>
              </w:rPr>
              <w:t>هود</w:t>
            </w:r>
            <w:r w:rsidR="001B0425" w:rsidRPr="006C31C2">
              <w:rPr>
                <w:rFonts w:ascii="Arabic Typesetting" w:hAnsi="Arabic Typesetting" w:cs="Arabic Typesetting" w:hint="cs"/>
                <w:sz w:val="32"/>
                <w:szCs w:val="32"/>
                <w:rtl/>
              </w:rPr>
              <w:t>اً</w:t>
            </w:r>
            <w:r w:rsidRPr="006C31C2">
              <w:rPr>
                <w:rFonts w:ascii="Arabic Typesetting" w:hAnsi="Arabic Typesetting" w:cs="Arabic Typesetting" w:hint="cs"/>
                <w:sz w:val="32"/>
                <w:szCs w:val="32"/>
                <w:rtl/>
              </w:rPr>
              <w:t xml:space="preserve"> كبيرة</w:t>
            </w:r>
            <w:r w:rsidRPr="006C31C2">
              <w:rPr>
                <w:rFonts w:ascii="Arabic Typesetting" w:hAnsi="Arabic Typesetting" w:cs="Arabic Typesetting"/>
                <w:sz w:val="32"/>
                <w:szCs w:val="32"/>
                <w:rtl/>
              </w:rPr>
              <w:t xml:space="preserve"> في هذا الشأن</w:t>
            </w:r>
            <w:r w:rsidRPr="006C31C2">
              <w:rPr>
                <w:rFonts w:ascii="Arabic Typesetting" w:hAnsi="Arabic Typesetting" w:cs="Arabic Typesetting" w:hint="cs"/>
                <w:sz w:val="32"/>
                <w:szCs w:val="32"/>
                <w:rtl/>
              </w:rPr>
              <w:t>،</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فإن</w:t>
            </w:r>
            <w:r w:rsidRPr="006C31C2">
              <w:rPr>
                <w:rFonts w:ascii="Arabic Typesetting" w:hAnsi="Arabic Typesetting" w:cs="Arabic Typesetting"/>
                <w:sz w:val="32"/>
                <w:szCs w:val="32"/>
                <w:rtl/>
              </w:rPr>
              <w:t xml:space="preserve"> طبيعة </w:t>
            </w:r>
            <w:r w:rsidRPr="006C31C2">
              <w:rPr>
                <w:rFonts w:ascii="Arabic Typesetting" w:hAnsi="Arabic Typesetting" w:cs="Arabic Typesetting" w:hint="cs"/>
                <w:sz w:val="32"/>
                <w:szCs w:val="32"/>
                <w:rtl/>
              </w:rPr>
              <w:t>ال</w:t>
            </w:r>
            <w:r w:rsidRPr="006C31C2">
              <w:rPr>
                <w:rFonts w:ascii="Arabic Typesetting" w:hAnsi="Arabic Typesetting" w:cs="Arabic Typesetting"/>
                <w:sz w:val="32"/>
                <w:szCs w:val="32"/>
                <w:rtl/>
              </w:rPr>
              <w:t>دعم</w:t>
            </w:r>
            <w:r w:rsidRPr="006C31C2">
              <w:rPr>
                <w:rFonts w:ascii="Arabic Typesetting" w:hAnsi="Arabic Typesetting" w:cs="Arabic Typesetting" w:hint="cs"/>
                <w:sz w:val="32"/>
                <w:szCs w:val="32"/>
                <w:rtl/>
              </w:rPr>
              <w:t xml:space="preserve"> المقدم تجعل </w:t>
            </w:r>
            <w:r w:rsidRPr="006C31C2">
              <w:rPr>
                <w:rFonts w:ascii="Arabic Typesetting" w:hAnsi="Arabic Typesetting" w:cs="Arabic Typesetting"/>
                <w:sz w:val="32"/>
                <w:szCs w:val="32"/>
                <w:rtl/>
              </w:rPr>
              <w:t xml:space="preserve">من الصعب </w:t>
            </w:r>
            <w:r w:rsidR="001B0425" w:rsidRPr="006C31C2">
              <w:rPr>
                <w:rFonts w:ascii="Arabic Typesetting" w:hAnsi="Arabic Typesetting" w:cs="Arabic Typesetting" w:hint="cs"/>
                <w:sz w:val="32"/>
                <w:szCs w:val="32"/>
                <w:rtl/>
              </w:rPr>
              <w:t>ال</w:t>
            </w:r>
            <w:r w:rsidRPr="006C31C2">
              <w:rPr>
                <w:rFonts w:ascii="Arabic Typesetting" w:hAnsi="Arabic Typesetting" w:cs="Arabic Typesetting" w:hint="cs"/>
                <w:sz w:val="32"/>
                <w:szCs w:val="32"/>
                <w:rtl/>
              </w:rPr>
              <w:t xml:space="preserve">تخطيط </w:t>
            </w:r>
            <w:r w:rsidR="001B0425" w:rsidRPr="006C31C2">
              <w:rPr>
                <w:rFonts w:ascii="Arabic Typesetting" w:hAnsi="Arabic Typesetting" w:cs="Arabic Typesetting" w:hint="cs"/>
                <w:sz w:val="32"/>
                <w:szCs w:val="32"/>
                <w:rtl/>
              </w:rPr>
              <w:t>ل</w:t>
            </w:r>
            <w:r w:rsidRPr="006C31C2">
              <w:rPr>
                <w:rFonts w:ascii="Arabic Typesetting" w:hAnsi="Arabic Typesetting" w:cs="Arabic Typesetting" w:hint="cs"/>
                <w:sz w:val="32"/>
                <w:szCs w:val="32"/>
                <w:rtl/>
              </w:rPr>
              <w:t>هذه الأنشطة وتركيزها</w:t>
            </w:r>
            <w:r w:rsidRPr="006C31C2">
              <w:rPr>
                <w:rFonts w:ascii="Arabic Typesetting" w:hAnsi="Arabic Typesetting" w:cs="Arabic Typesetting"/>
                <w:sz w:val="32"/>
                <w:szCs w:val="32"/>
                <w:rtl/>
              </w:rPr>
              <w:t xml:space="preserve"> مباشر</w:t>
            </w:r>
            <w:r w:rsidRPr="006C31C2">
              <w:rPr>
                <w:rFonts w:ascii="Arabic Typesetting" w:hAnsi="Arabic Typesetting" w:cs="Arabic Typesetting" w:hint="cs"/>
                <w:sz w:val="32"/>
                <w:szCs w:val="32"/>
                <w:rtl/>
              </w:rPr>
              <w:t>ة</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 xml:space="preserve">على </w:t>
            </w:r>
            <w:r w:rsidRPr="006C31C2">
              <w:rPr>
                <w:rFonts w:ascii="Arabic Typesetting" w:hAnsi="Arabic Typesetting" w:cs="Arabic Typesetting"/>
                <w:sz w:val="32"/>
                <w:szCs w:val="32"/>
                <w:rtl/>
              </w:rPr>
              <w:t>تحقيق الأهداف الإنمائية للألفية</w:t>
            </w:r>
            <w:r w:rsidRPr="006C31C2">
              <w:rPr>
                <w:rFonts w:ascii="Arabic Typesetting" w:hAnsi="Arabic Typesetting" w:cs="Arabic Typesetting"/>
                <w:sz w:val="32"/>
                <w:szCs w:val="32"/>
              </w:rPr>
              <w:t>.</w:t>
            </w:r>
          </w:p>
        </w:tc>
      </w:tr>
      <w:tr w:rsidR="00982D42" w:rsidRPr="006C31C2" w:rsidTr="00164826">
        <w:tc>
          <w:tcPr>
            <w:tcW w:w="2628" w:type="dxa"/>
          </w:tcPr>
          <w:p w:rsidR="00982D42" w:rsidRPr="006C31C2" w:rsidRDefault="00982D42"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lastRenderedPageBreak/>
              <w:t xml:space="preserve">التوصية 5. ينبغي أن تصدر الهيئات التشريعية لمؤسسات منظومة الأمم المتحدة تعليمات إلى الأمانة التابعة لكل منها لاعتماد التدابير اللازمة بحلول نهاية عام 2015 من أجل ضمان مواءمة و/أو توافق دورات وضع خططها الاستراتيجية بحيث تكون جميع </w:t>
            </w:r>
            <w:r w:rsidRPr="006C31C2">
              <w:rPr>
                <w:rFonts w:ascii="Arabic Typesetting" w:hAnsi="Arabic Typesetting" w:cs="Arabic Typesetting" w:hint="cs"/>
                <w:sz w:val="32"/>
                <w:szCs w:val="32"/>
                <w:rtl/>
              </w:rPr>
              <w:t>المؤسسات</w:t>
            </w:r>
            <w:r w:rsidRPr="006C31C2">
              <w:rPr>
                <w:rFonts w:ascii="Arabic Typesetting" w:hAnsi="Arabic Typesetting" w:cs="Arabic Typesetting"/>
                <w:sz w:val="32"/>
                <w:szCs w:val="32"/>
                <w:rtl/>
              </w:rPr>
              <w:t xml:space="preserve"> جاهزة لبدء دورة جديدة متوائمة لتقديم التقارير إلى الدول الأعضاء في عام 2016</w:t>
            </w:r>
            <w:r w:rsidRPr="006C31C2">
              <w:rPr>
                <w:rFonts w:ascii="Arabic Typesetting" w:hAnsi="Arabic Typesetting" w:cs="Arabic Typesetting"/>
                <w:sz w:val="32"/>
                <w:szCs w:val="32"/>
              </w:rPr>
              <w:t>.</w:t>
            </w:r>
          </w:p>
        </w:tc>
        <w:tc>
          <w:tcPr>
            <w:tcW w:w="1350" w:type="dxa"/>
          </w:tcPr>
          <w:p w:rsidR="00982D42" w:rsidRPr="006C31C2" w:rsidRDefault="00982D42" w:rsidP="001C7549">
            <w:pPr>
              <w:bidi/>
              <w:rPr>
                <w:rFonts w:ascii="Arabic Typesetting" w:hAnsi="Arabic Typesetting" w:cs="Arabic Typesetting"/>
                <w:sz w:val="32"/>
                <w:szCs w:val="32"/>
              </w:rPr>
            </w:pPr>
            <w:proofErr w:type="gramStart"/>
            <w:r w:rsidRPr="006C31C2">
              <w:rPr>
                <w:rFonts w:ascii="Arabic Typesetting" w:hAnsi="Arabic Typesetting" w:cs="Arabic Typesetting"/>
                <w:sz w:val="32"/>
                <w:szCs w:val="32"/>
                <w:rtl/>
              </w:rPr>
              <w:t>مدير</w:t>
            </w:r>
            <w:proofErr w:type="gramEnd"/>
            <w:r w:rsidRPr="006C31C2">
              <w:rPr>
                <w:rFonts w:ascii="Arabic Typesetting" w:hAnsi="Arabic Typesetting" w:cs="Arabic Typesetting"/>
                <w:sz w:val="32"/>
                <w:szCs w:val="32"/>
                <w:rtl/>
              </w:rPr>
              <w:t xml:space="preserve"> </w:t>
            </w:r>
            <w:r w:rsidR="00B65026" w:rsidRPr="006C31C2">
              <w:rPr>
                <w:rFonts w:ascii="Arabic Typesetting" w:hAnsi="Arabic Typesetting" w:cs="Arabic Typesetting" w:hint="cs"/>
                <w:sz w:val="32"/>
                <w:szCs w:val="32"/>
                <w:rtl/>
              </w:rPr>
              <w:t xml:space="preserve">إدارة تخطيط البرامج والشؤون المالية </w:t>
            </w:r>
            <w:r w:rsidR="001B0425" w:rsidRPr="006C31C2">
              <w:rPr>
                <w:rFonts w:ascii="Arabic Typesetting" w:hAnsi="Arabic Typesetting" w:cs="Arabic Typesetting" w:hint="cs"/>
                <w:sz w:val="32"/>
                <w:szCs w:val="32"/>
                <w:rtl/>
              </w:rPr>
              <w:t>(المراقب)</w:t>
            </w:r>
          </w:p>
        </w:tc>
        <w:tc>
          <w:tcPr>
            <w:tcW w:w="1350" w:type="dxa"/>
          </w:tcPr>
          <w:p w:rsidR="00982D42" w:rsidRPr="006C31C2" w:rsidRDefault="00210D66"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مقبولة</w:t>
            </w:r>
          </w:p>
        </w:tc>
        <w:tc>
          <w:tcPr>
            <w:tcW w:w="1620" w:type="dxa"/>
          </w:tcPr>
          <w:p w:rsidR="00982D42" w:rsidRPr="006C31C2" w:rsidRDefault="001B0425"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نُفذت</w:t>
            </w:r>
          </w:p>
        </w:tc>
        <w:tc>
          <w:tcPr>
            <w:tcW w:w="2628" w:type="dxa"/>
            <w:shd w:val="clear" w:color="auto" w:fill="auto"/>
          </w:tcPr>
          <w:p w:rsidR="00982D42" w:rsidRPr="006C31C2" w:rsidRDefault="00982D42" w:rsidP="00B65026">
            <w:pPr>
              <w:bidi/>
              <w:rPr>
                <w:rFonts w:ascii="Arabic Typesetting" w:hAnsi="Arabic Typesetting" w:cs="Arabic Typesetting"/>
                <w:sz w:val="32"/>
                <w:szCs w:val="32"/>
              </w:rPr>
            </w:pPr>
            <w:r w:rsidRPr="006C31C2">
              <w:rPr>
                <w:rFonts w:ascii="Arabic Typesetting" w:hAnsi="Arabic Typesetting" w:cs="Arabic Typesetting"/>
                <w:sz w:val="32"/>
                <w:szCs w:val="32"/>
                <w:rtl/>
              </w:rPr>
              <w:t xml:space="preserve">تغطي خطة الويبو الاستراتيجية الحالية للأجل المتوسط الفترة </w:t>
            </w:r>
            <w:r w:rsidRPr="006C31C2">
              <w:rPr>
                <w:rFonts w:ascii="Arabic Typesetting" w:hAnsi="Arabic Typesetting" w:cs="Arabic Typesetting" w:hint="cs"/>
                <w:sz w:val="32"/>
                <w:szCs w:val="32"/>
                <w:rtl/>
              </w:rPr>
              <w:t xml:space="preserve">2010/15 </w:t>
            </w:r>
            <w:r w:rsidRPr="006C31C2">
              <w:rPr>
                <w:rFonts w:ascii="Arabic Typesetting" w:hAnsi="Arabic Typesetting" w:cs="Arabic Typesetting"/>
                <w:sz w:val="32"/>
                <w:szCs w:val="32"/>
                <w:rtl/>
              </w:rPr>
              <w:t>وبذلك فهي متوائمة مع الاقتراح</w:t>
            </w:r>
            <w:r w:rsidRPr="006C31C2">
              <w:rPr>
                <w:rFonts w:ascii="Arabic Typesetting" w:hAnsi="Arabic Typesetting" w:cs="Arabic Typesetting"/>
                <w:sz w:val="32"/>
                <w:szCs w:val="32"/>
              </w:rPr>
              <w:t>.</w:t>
            </w:r>
            <w:r w:rsidRPr="006C31C2">
              <w:rPr>
                <w:rFonts w:ascii="Arabic Typesetting" w:hAnsi="Arabic Typesetting" w:cs="Arabic Typesetting"/>
                <w:sz w:val="32"/>
                <w:szCs w:val="32"/>
                <w:rtl/>
              </w:rPr>
              <w:t xml:space="preserve"> ولكن</w:t>
            </w:r>
            <w:r w:rsidR="00B65026" w:rsidRPr="006C31C2">
              <w:rPr>
                <w:rFonts w:ascii="Arabic Typesetting" w:hAnsi="Arabic Typesetting" w:cs="Arabic Typesetting" w:hint="cs"/>
                <w:sz w:val="32"/>
                <w:szCs w:val="32"/>
                <w:rtl/>
              </w:rPr>
              <w:t xml:space="preserve"> يجب أن نضع في الاعتبار</w:t>
            </w:r>
            <w:r w:rsidRPr="006C31C2">
              <w:rPr>
                <w:rFonts w:ascii="Arabic Typesetting" w:hAnsi="Arabic Typesetting" w:cs="Arabic Typesetting"/>
                <w:sz w:val="32"/>
                <w:szCs w:val="32"/>
                <w:rtl/>
              </w:rPr>
              <w:t xml:space="preserve"> أن </w:t>
            </w:r>
            <w:r w:rsidR="00B65026" w:rsidRPr="006C31C2">
              <w:rPr>
                <w:rFonts w:ascii="Arabic Typesetting" w:hAnsi="Arabic Typesetting" w:cs="Arabic Typesetting" w:hint="cs"/>
                <w:sz w:val="32"/>
                <w:szCs w:val="32"/>
                <w:rtl/>
              </w:rPr>
              <w:t>فترة</w:t>
            </w:r>
            <w:r w:rsidR="00B65026" w:rsidRPr="006C31C2">
              <w:rPr>
                <w:rFonts w:ascii="Arabic Typesetting" w:hAnsi="Arabic Typesetting" w:cs="Arabic Typesetting"/>
                <w:sz w:val="32"/>
                <w:szCs w:val="32"/>
                <w:rtl/>
              </w:rPr>
              <w:t xml:space="preserve"> </w:t>
            </w:r>
            <w:r w:rsidRPr="006C31C2">
              <w:rPr>
                <w:rFonts w:ascii="Arabic Typesetting" w:hAnsi="Arabic Typesetting" w:cs="Arabic Typesetting"/>
                <w:sz w:val="32"/>
                <w:szCs w:val="32"/>
                <w:rtl/>
              </w:rPr>
              <w:t xml:space="preserve">دورة التخطيط في الويبو </w:t>
            </w:r>
            <w:r w:rsidR="00B65026" w:rsidRPr="006C31C2">
              <w:rPr>
                <w:rFonts w:ascii="Arabic Typesetting" w:hAnsi="Arabic Typesetting" w:cs="Arabic Typesetting" w:hint="cs"/>
                <w:sz w:val="32"/>
                <w:szCs w:val="32"/>
                <w:rtl/>
              </w:rPr>
              <w:t xml:space="preserve">حالياً </w:t>
            </w:r>
            <w:r w:rsidRPr="006C31C2">
              <w:rPr>
                <w:rFonts w:ascii="Arabic Typesetting" w:hAnsi="Arabic Typesetting" w:cs="Arabic Typesetting"/>
                <w:sz w:val="32"/>
                <w:szCs w:val="32"/>
                <w:rtl/>
              </w:rPr>
              <w:t>هي ست سنوات</w:t>
            </w:r>
            <w:r w:rsidRPr="006C31C2">
              <w:rPr>
                <w:rFonts w:ascii="Arabic Typesetting" w:hAnsi="Arabic Typesetting" w:cs="Arabic Typesetting"/>
                <w:sz w:val="32"/>
                <w:szCs w:val="32"/>
              </w:rPr>
              <w:t>.</w:t>
            </w:r>
          </w:p>
        </w:tc>
      </w:tr>
      <w:tr w:rsidR="00982D42" w:rsidRPr="006C31C2" w:rsidTr="00164826">
        <w:tc>
          <w:tcPr>
            <w:tcW w:w="9576" w:type="dxa"/>
            <w:gridSpan w:val="5"/>
            <w:shd w:val="clear" w:color="auto" w:fill="auto"/>
            <w:vAlign w:val="center"/>
          </w:tcPr>
          <w:p w:rsidR="00982D42" w:rsidRPr="006C31C2" w:rsidRDefault="00982D42" w:rsidP="001C7549">
            <w:pPr>
              <w:bidi/>
              <w:jc w:val="center"/>
              <w:rPr>
                <w:rFonts w:ascii="Arabic Typesetting" w:hAnsi="Arabic Typesetting" w:cs="Arabic Typesetting"/>
                <w:bCs/>
                <w:sz w:val="32"/>
                <w:szCs w:val="32"/>
              </w:rPr>
            </w:pPr>
            <w:proofErr w:type="gramStart"/>
            <w:r w:rsidRPr="006C31C2">
              <w:rPr>
                <w:rFonts w:ascii="Arabic Typesetting" w:hAnsi="Arabic Typesetting" w:cs="Arabic Typesetting"/>
                <w:bCs/>
                <w:sz w:val="32"/>
                <w:szCs w:val="32"/>
                <w:rtl/>
              </w:rPr>
              <w:t>توصيات</w:t>
            </w:r>
            <w:proofErr w:type="gramEnd"/>
            <w:r w:rsidRPr="006C31C2">
              <w:rPr>
                <w:rFonts w:ascii="Arabic Typesetting" w:hAnsi="Arabic Typesetting" w:cs="Arabic Typesetting"/>
                <w:bCs/>
                <w:sz w:val="32"/>
                <w:szCs w:val="32"/>
                <w:rtl/>
              </w:rPr>
              <w:t xml:space="preserve"> من الاستعراضات التي أجرتها وحدة التفتيش المشتركة في سنة 2011</w:t>
            </w:r>
          </w:p>
        </w:tc>
      </w:tr>
      <w:tr w:rsidR="00982D42" w:rsidRPr="006C31C2" w:rsidTr="00164826">
        <w:tc>
          <w:tcPr>
            <w:tcW w:w="9576" w:type="dxa"/>
            <w:gridSpan w:val="5"/>
            <w:shd w:val="clear" w:color="auto" w:fill="DAEEF3" w:themeFill="accent5" w:themeFillTint="33"/>
            <w:vAlign w:val="center"/>
          </w:tcPr>
          <w:p w:rsidR="00982D42" w:rsidRPr="006C31C2" w:rsidRDefault="00982D42" w:rsidP="00D251A8">
            <w:pPr>
              <w:bidi/>
              <w:jc w:val="center"/>
              <w:rPr>
                <w:rFonts w:ascii="Arabic Typesetting" w:hAnsi="Arabic Typesetting" w:cs="Arabic Typesetting"/>
                <w:b/>
                <w:sz w:val="32"/>
                <w:szCs w:val="32"/>
              </w:rPr>
            </w:pPr>
            <w:r w:rsidRPr="006C31C2">
              <w:rPr>
                <w:rFonts w:ascii="Arabic Typesetting" w:hAnsi="Arabic Typesetting" w:cs="Arabic Typesetting"/>
                <w:b/>
                <w:sz w:val="32"/>
                <w:szCs w:val="32"/>
              </w:rPr>
              <w:t>JIU/REP/2011/1</w:t>
            </w:r>
            <w:r w:rsidR="00D251A8" w:rsidRPr="006C31C2">
              <w:rPr>
                <w:rFonts w:ascii="Arabic Typesetting" w:hAnsi="Arabic Typesetting" w:cs="Arabic Typesetting" w:hint="cs"/>
                <w:bCs/>
                <w:sz w:val="32"/>
                <w:szCs w:val="32"/>
                <w:rtl/>
              </w:rPr>
              <w:t>:</w:t>
            </w:r>
            <w:r w:rsidRPr="006C31C2">
              <w:rPr>
                <w:rFonts w:ascii="Arabic Typesetting" w:hAnsi="Arabic Typesetting" w:cs="Arabic Typesetting"/>
                <w:bCs/>
                <w:sz w:val="32"/>
                <w:szCs w:val="32"/>
                <w:rtl/>
              </w:rPr>
              <w:t xml:space="preserve"> "استعراض الخدمة الطبية في منظومة الأمم المتحدة"</w:t>
            </w:r>
          </w:p>
        </w:tc>
      </w:tr>
      <w:tr w:rsidR="00982D42" w:rsidRPr="006C31C2" w:rsidTr="00164826">
        <w:tc>
          <w:tcPr>
            <w:tcW w:w="2628" w:type="dxa"/>
          </w:tcPr>
          <w:p w:rsidR="00982D42" w:rsidRPr="006C31C2" w:rsidRDefault="00982D42"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 xml:space="preserve">التوصية 2. </w:t>
            </w:r>
            <w:r w:rsidRPr="006C31C2">
              <w:rPr>
                <w:rFonts w:ascii="Arabic Typesetting" w:hAnsi="Arabic Typesetting" w:cs="Arabic Typesetting" w:hint="cs"/>
                <w:sz w:val="32"/>
                <w:szCs w:val="32"/>
                <w:rtl/>
              </w:rPr>
              <w:t>ينبغي</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للهيئات</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التشريعية</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لمؤسسات</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منظومة</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الأمم</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المتحدة</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أن</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تعتمد</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معايير</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ملائمة</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فيما</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يتعلق</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بقضايا</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السلامة</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والصحة</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المهنيتين،</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مع</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مراعاة</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وكفالة</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التوافق</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مع</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التعديلات</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الناشئة</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في</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معايير</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السلامة</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والأمن</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التشغيلية</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الدنيا.</w:t>
            </w:r>
          </w:p>
        </w:tc>
        <w:tc>
          <w:tcPr>
            <w:tcW w:w="1350" w:type="dxa"/>
          </w:tcPr>
          <w:p w:rsidR="00982D42" w:rsidRPr="006C31C2" w:rsidRDefault="00982D42" w:rsidP="00B65026">
            <w:pPr>
              <w:bidi/>
              <w:rPr>
                <w:rFonts w:ascii="Arabic Typesetting" w:hAnsi="Arabic Typesetting" w:cs="Arabic Typesetting"/>
                <w:sz w:val="32"/>
                <w:szCs w:val="32"/>
              </w:rPr>
            </w:pPr>
            <w:proofErr w:type="gramStart"/>
            <w:r w:rsidRPr="006C31C2">
              <w:rPr>
                <w:rFonts w:ascii="Arabic Typesetting" w:hAnsi="Arabic Typesetting" w:cs="Arabic Typesetting"/>
                <w:sz w:val="32"/>
                <w:szCs w:val="32"/>
                <w:rtl/>
              </w:rPr>
              <w:t>مدير</w:t>
            </w:r>
            <w:proofErr w:type="gramEnd"/>
            <w:r w:rsidRPr="006C31C2">
              <w:rPr>
                <w:rFonts w:ascii="Arabic Typesetting" w:hAnsi="Arabic Typesetting" w:cs="Arabic Typesetting"/>
                <w:sz w:val="32"/>
                <w:szCs w:val="32"/>
                <w:rtl/>
              </w:rPr>
              <w:t xml:space="preserve"> إدارة الموارد البشرية</w:t>
            </w:r>
          </w:p>
        </w:tc>
        <w:tc>
          <w:tcPr>
            <w:tcW w:w="1350" w:type="dxa"/>
          </w:tcPr>
          <w:p w:rsidR="00982D42" w:rsidRPr="006C31C2" w:rsidRDefault="00210D66"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مقبولة</w:t>
            </w:r>
          </w:p>
        </w:tc>
        <w:tc>
          <w:tcPr>
            <w:tcW w:w="1620" w:type="dxa"/>
          </w:tcPr>
          <w:p w:rsidR="00982D42" w:rsidRPr="006C31C2" w:rsidRDefault="00210D66" w:rsidP="001C7549">
            <w:pPr>
              <w:bidi/>
              <w:rPr>
                <w:rFonts w:ascii="Arabic Typesetting" w:hAnsi="Arabic Typesetting" w:cs="Arabic Typesetting"/>
                <w:sz w:val="32"/>
                <w:szCs w:val="32"/>
              </w:rPr>
            </w:pPr>
            <w:r w:rsidRPr="006C31C2">
              <w:rPr>
                <w:rFonts w:ascii="Arabic Typesetting" w:hAnsi="Arabic Typesetting" w:cs="Arabic Typesetting" w:hint="cs"/>
                <w:sz w:val="32"/>
                <w:szCs w:val="32"/>
                <w:rtl/>
              </w:rPr>
              <w:t>قيد التنفيذ</w:t>
            </w:r>
          </w:p>
        </w:tc>
        <w:tc>
          <w:tcPr>
            <w:tcW w:w="2628" w:type="dxa"/>
          </w:tcPr>
          <w:p w:rsidR="00982D42" w:rsidRPr="006C31C2" w:rsidRDefault="00210D66" w:rsidP="001C7549">
            <w:pPr>
              <w:bidi/>
              <w:rPr>
                <w:rFonts w:ascii="Arabic Typesetting" w:hAnsi="Arabic Typesetting" w:cs="Arabic Typesetting"/>
                <w:sz w:val="32"/>
                <w:szCs w:val="32"/>
              </w:rPr>
            </w:pPr>
            <w:r w:rsidRPr="006C31C2">
              <w:rPr>
                <w:rFonts w:ascii="Arabic Typesetting" w:hAnsi="Arabic Typesetting" w:cs="Arabic Typesetting" w:hint="cs"/>
                <w:sz w:val="32"/>
                <w:szCs w:val="32"/>
                <w:rtl/>
              </w:rPr>
              <w:t xml:space="preserve">بدأت لجنة </w:t>
            </w:r>
            <w:r w:rsidRPr="006C31C2">
              <w:rPr>
                <w:rFonts w:ascii="Arabic Typesetting" w:hAnsi="Arabic Typesetting" w:cs="Arabic Typesetting"/>
                <w:sz w:val="32"/>
                <w:szCs w:val="32"/>
                <w:rtl/>
              </w:rPr>
              <w:t>السلامة والصحة المهنية</w:t>
            </w:r>
            <w:r w:rsidRPr="006C31C2">
              <w:rPr>
                <w:rFonts w:ascii="Arabic Typesetting" w:hAnsi="Arabic Typesetting" w:cs="Arabic Typesetting" w:hint="cs"/>
                <w:sz w:val="32"/>
                <w:szCs w:val="32"/>
                <w:rtl/>
              </w:rPr>
              <w:t xml:space="preserve"> عملها في الويبو في ديسمبر 2013 وهي تجتمع بانتظام وتقدّم توصيات متعلقة بمسائل تؤثر في صحة الموظفين وسلامتهم.</w:t>
            </w:r>
          </w:p>
        </w:tc>
      </w:tr>
      <w:tr w:rsidR="00982D42" w:rsidRPr="006C31C2" w:rsidTr="00164826">
        <w:tc>
          <w:tcPr>
            <w:tcW w:w="9576" w:type="dxa"/>
            <w:gridSpan w:val="5"/>
            <w:shd w:val="clear" w:color="auto" w:fill="DAEEF3" w:themeFill="accent5" w:themeFillTint="33"/>
            <w:vAlign w:val="center"/>
          </w:tcPr>
          <w:p w:rsidR="00982D42" w:rsidRPr="006C31C2" w:rsidRDefault="00982D42" w:rsidP="00F50791">
            <w:pPr>
              <w:keepNext/>
              <w:bidi/>
              <w:jc w:val="center"/>
              <w:rPr>
                <w:rFonts w:ascii="Arabic Typesetting" w:hAnsi="Arabic Typesetting" w:cs="Arabic Typesetting"/>
                <w:b/>
                <w:sz w:val="32"/>
                <w:szCs w:val="32"/>
              </w:rPr>
            </w:pPr>
            <w:r w:rsidRPr="006C31C2">
              <w:rPr>
                <w:rFonts w:ascii="Arabic Typesetting" w:hAnsi="Arabic Typesetting" w:cs="Arabic Typesetting"/>
                <w:b/>
                <w:sz w:val="32"/>
                <w:szCs w:val="32"/>
              </w:rPr>
              <w:lastRenderedPageBreak/>
              <w:t>JIU/REP/2011/3</w:t>
            </w:r>
            <w:r w:rsidR="002656C0" w:rsidRPr="006C31C2">
              <w:rPr>
                <w:rFonts w:ascii="Arabic Typesetting" w:hAnsi="Arabic Typesetting" w:cs="Arabic Typesetting" w:hint="cs"/>
                <w:bCs/>
                <w:sz w:val="32"/>
                <w:szCs w:val="32"/>
                <w:rtl/>
              </w:rPr>
              <w:t>:</w:t>
            </w:r>
            <w:r w:rsidRPr="006C31C2">
              <w:rPr>
                <w:rFonts w:ascii="Arabic Typesetting" w:hAnsi="Arabic Typesetting" w:cs="Arabic Typesetting"/>
                <w:bCs/>
                <w:sz w:val="32"/>
                <w:szCs w:val="32"/>
                <w:rtl/>
              </w:rPr>
              <w:t xml:space="preserve"> "التعاون فيما بين بلدان الجنوب والتعاون الثلاثي في منظومة الأمم المتحدة"</w:t>
            </w:r>
          </w:p>
        </w:tc>
      </w:tr>
      <w:tr w:rsidR="00982D42" w:rsidRPr="006C31C2" w:rsidTr="00164826">
        <w:tc>
          <w:tcPr>
            <w:tcW w:w="2628" w:type="dxa"/>
          </w:tcPr>
          <w:p w:rsidR="00982D42" w:rsidRPr="006C31C2" w:rsidRDefault="00982D42"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 xml:space="preserve">التوصية 3. </w:t>
            </w:r>
            <w:r w:rsidRPr="006C31C2">
              <w:rPr>
                <w:rFonts w:ascii="Arabic Typesetting" w:hAnsi="Arabic Typesetting" w:cs="Arabic Typesetting" w:hint="cs"/>
                <w:sz w:val="32"/>
                <w:szCs w:val="32"/>
                <w:rtl/>
              </w:rPr>
              <w:t>ينبغي</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للهيئات</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التشريعية</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لمؤسسات</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منظومة</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الأمم</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المتحدة</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أن</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تطلب</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إلى</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الرؤساء</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التنفيذيين</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إنشاء</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هياكل</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وآليات</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ومراكز</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اتصال</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محددة</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ومخصصة،</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تكلف</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بوضع</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سياسة</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مؤسسية</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واستراتيجية</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دعم</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خاصتين</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بكل</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وكالة،</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وضمان</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التنسيق</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بشأن</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التعاون</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فيما</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بين</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بلدان</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الجنوب</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والتعاون</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الثلاثي</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داخل</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منظمات</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كل</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منهم</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وبين</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الوكالات،</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من</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خلال</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إعادة</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توزيع</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ما</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يلزم</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من</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الموظفين</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والموارد</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لهذا</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الغرض،</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حسب</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الاقتضاء</w:t>
            </w:r>
            <w:r w:rsidRPr="006C31C2">
              <w:rPr>
                <w:rFonts w:ascii="Arabic Typesetting" w:hAnsi="Arabic Typesetting" w:cs="Arabic Typesetting"/>
                <w:sz w:val="32"/>
                <w:szCs w:val="32"/>
                <w:rtl/>
              </w:rPr>
              <w:t>.</w:t>
            </w:r>
          </w:p>
        </w:tc>
        <w:tc>
          <w:tcPr>
            <w:tcW w:w="1350" w:type="dxa"/>
          </w:tcPr>
          <w:p w:rsidR="00982D42" w:rsidRPr="006C31C2" w:rsidRDefault="00982D42" w:rsidP="001C7549">
            <w:pPr>
              <w:bidi/>
              <w:rPr>
                <w:rFonts w:ascii="Arabic Typesetting" w:hAnsi="Arabic Typesetting" w:cs="Arabic Typesetting"/>
                <w:sz w:val="32"/>
                <w:szCs w:val="32"/>
              </w:rPr>
            </w:pPr>
            <w:proofErr w:type="gramStart"/>
            <w:r w:rsidRPr="006C31C2">
              <w:rPr>
                <w:rFonts w:ascii="Arabic Typesetting" w:hAnsi="Arabic Typesetting" w:cs="Arabic Typesetting" w:hint="cs"/>
                <w:sz w:val="32"/>
                <w:szCs w:val="32"/>
                <w:rtl/>
              </w:rPr>
              <w:t>ال</w:t>
            </w:r>
            <w:r w:rsidRPr="006C31C2">
              <w:rPr>
                <w:rFonts w:ascii="Arabic Typesetting" w:hAnsi="Arabic Typesetting" w:cs="Arabic Typesetting"/>
                <w:sz w:val="32"/>
                <w:szCs w:val="32"/>
                <w:rtl/>
              </w:rPr>
              <w:t>مدير</w:t>
            </w:r>
            <w:proofErr w:type="gramEnd"/>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w:t>
            </w:r>
            <w:r w:rsidRPr="006C31C2">
              <w:rPr>
                <w:rFonts w:ascii="Arabic Typesetting" w:hAnsi="Arabic Typesetting" w:cs="Arabic Typesetting"/>
                <w:sz w:val="32"/>
                <w:szCs w:val="32"/>
                <w:rtl/>
              </w:rPr>
              <w:t>رئيسي</w:t>
            </w:r>
          </w:p>
          <w:p w:rsidR="00982D42" w:rsidRPr="006C31C2" w:rsidRDefault="00982D42"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 xml:space="preserve">لشعبة النفاذ إلى المعلومات </w:t>
            </w:r>
            <w:proofErr w:type="gramStart"/>
            <w:r w:rsidRPr="006C31C2">
              <w:rPr>
                <w:rFonts w:ascii="Arabic Typesetting" w:hAnsi="Arabic Typesetting" w:cs="Arabic Typesetting"/>
                <w:sz w:val="32"/>
                <w:szCs w:val="32"/>
                <w:rtl/>
              </w:rPr>
              <w:t>والمعارف</w:t>
            </w:r>
            <w:proofErr w:type="gramEnd"/>
          </w:p>
        </w:tc>
        <w:tc>
          <w:tcPr>
            <w:tcW w:w="1350" w:type="dxa"/>
          </w:tcPr>
          <w:p w:rsidR="00982D42" w:rsidRPr="006C31C2" w:rsidRDefault="00982D42"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قيد النظر</w:t>
            </w:r>
          </w:p>
        </w:tc>
        <w:tc>
          <w:tcPr>
            <w:tcW w:w="1620" w:type="dxa"/>
          </w:tcPr>
          <w:p w:rsidR="00982D42" w:rsidRPr="006C31C2" w:rsidRDefault="00982D42" w:rsidP="001C7549">
            <w:pPr>
              <w:bidi/>
              <w:rPr>
                <w:rFonts w:ascii="Arabic Typesetting" w:hAnsi="Arabic Typesetting" w:cs="Arabic Typesetting"/>
                <w:sz w:val="32"/>
                <w:szCs w:val="32"/>
              </w:rPr>
            </w:pPr>
          </w:p>
        </w:tc>
        <w:tc>
          <w:tcPr>
            <w:tcW w:w="2628" w:type="dxa"/>
          </w:tcPr>
          <w:p w:rsidR="00982D42" w:rsidRPr="006C31C2" w:rsidRDefault="0096499B" w:rsidP="00B65026">
            <w:pPr>
              <w:bidi/>
              <w:rPr>
                <w:rFonts w:ascii="Arabic Typesetting" w:hAnsi="Arabic Typesetting" w:cs="Arabic Typesetting"/>
                <w:sz w:val="32"/>
                <w:szCs w:val="32"/>
                <w:rtl/>
              </w:rPr>
            </w:pPr>
            <w:r w:rsidRPr="006C31C2">
              <w:rPr>
                <w:rFonts w:ascii="Arabic Typesetting" w:hAnsi="Arabic Typesetting" w:cs="Arabic Typesetting" w:hint="cs"/>
                <w:sz w:val="32"/>
                <w:szCs w:val="32"/>
                <w:rtl/>
              </w:rPr>
              <w:t xml:space="preserve">وافقت اللجنة المعنية بالتنمية والملكية الفكرية خلال جلستها الثالثة عشرة في مايو 2014 على تمديد مشروع </w:t>
            </w:r>
            <w:r w:rsidR="006F7DBB" w:rsidRPr="006C31C2">
              <w:rPr>
                <w:rFonts w:ascii="Arabic Typesetting" w:hAnsi="Arabic Typesetting" w:cs="Arabic Typesetting" w:hint="cs"/>
                <w:sz w:val="32"/>
                <w:szCs w:val="32"/>
                <w:rtl/>
              </w:rPr>
              <w:t>"</w:t>
            </w:r>
            <w:r w:rsidR="006F7DBB" w:rsidRPr="006C31C2">
              <w:rPr>
                <w:rFonts w:ascii="Arabic Typesetting" w:hAnsi="Arabic Typesetting" w:cs="Arabic Typesetting"/>
                <w:sz w:val="32"/>
                <w:szCs w:val="32"/>
                <w:rtl/>
              </w:rPr>
              <w:t>تعزيز التعاون حول الملكية الفكرية والتنمية فيما بين بلدان الجنوب من بلدان نامية وبلدان أقل نمو</w:t>
            </w:r>
            <w:r w:rsidR="006F7DBB" w:rsidRPr="006C31C2">
              <w:rPr>
                <w:rFonts w:ascii="Arabic Typesetting" w:hAnsi="Arabic Typesetting" w:cs="Arabic Typesetting" w:hint="cs"/>
                <w:sz w:val="32"/>
                <w:szCs w:val="32"/>
                <w:rtl/>
              </w:rPr>
              <w:t>اً" سنةً واحدة لإتاحة المجال أمام الدول الأعضاء والأم</w:t>
            </w:r>
            <w:r w:rsidR="00C16C78" w:rsidRPr="006C31C2">
              <w:rPr>
                <w:rFonts w:ascii="Arabic Typesetting" w:hAnsi="Arabic Typesetting" w:cs="Arabic Typesetting" w:hint="cs"/>
                <w:sz w:val="32"/>
                <w:szCs w:val="32"/>
                <w:rtl/>
              </w:rPr>
              <w:t>ا</w:t>
            </w:r>
            <w:r w:rsidR="006F7DBB" w:rsidRPr="006C31C2">
              <w:rPr>
                <w:rFonts w:ascii="Arabic Typesetting" w:hAnsi="Arabic Typesetting" w:cs="Arabic Typesetting" w:hint="cs"/>
                <w:sz w:val="32"/>
                <w:szCs w:val="32"/>
                <w:rtl/>
              </w:rPr>
              <w:t xml:space="preserve">نة </w:t>
            </w:r>
            <w:r w:rsidR="00C16C78" w:rsidRPr="006C31C2">
              <w:rPr>
                <w:rFonts w:ascii="Arabic Typesetting" w:hAnsi="Arabic Typesetting" w:cs="Arabic Typesetting" w:hint="cs"/>
                <w:sz w:val="32"/>
                <w:szCs w:val="32"/>
                <w:rtl/>
              </w:rPr>
              <w:t>لإعداد</w:t>
            </w:r>
            <w:r w:rsidR="00C16C78" w:rsidRPr="006C31C2">
              <w:rPr>
                <w:rFonts w:ascii="Arabic Typesetting" w:hAnsi="Arabic Typesetting" w:cs="Arabic Typesetting"/>
                <w:sz w:val="32"/>
                <w:szCs w:val="32"/>
                <w:rtl/>
              </w:rPr>
              <w:t xml:space="preserve"> </w:t>
            </w:r>
            <w:r w:rsidR="00B65026" w:rsidRPr="006C31C2">
              <w:rPr>
                <w:rFonts w:ascii="Arabic Typesetting" w:hAnsi="Arabic Typesetting" w:cs="Arabic Typesetting" w:hint="cs"/>
                <w:sz w:val="32"/>
                <w:szCs w:val="32"/>
                <w:rtl/>
              </w:rPr>
              <w:t>"</w:t>
            </w:r>
            <w:r w:rsidR="00C16C78" w:rsidRPr="006C31C2">
              <w:rPr>
                <w:rFonts w:ascii="Arabic Typesetting" w:hAnsi="Arabic Typesetting" w:cs="Arabic Typesetting"/>
                <w:sz w:val="32"/>
                <w:szCs w:val="32"/>
                <w:rtl/>
              </w:rPr>
              <w:t>خارطة طريق</w:t>
            </w:r>
            <w:r w:rsidR="00C16C78" w:rsidRPr="006C31C2">
              <w:rPr>
                <w:rFonts w:ascii="Arabic Typesetting" w:hAnsi="Arabic Typesetting" w:cs="Arabic Typesetting" w:hint="cs"/>
                <w:sz w:val="32"/>
                <w:szCs w:val="32"/>
                <w:rtl/>
              </w:rPr>
              <w:t xml:space="preserve"> ل</w:t>
            </w:r>
            <w:r w:rsidR="00C16C78" w:rsidRPr="006C31C2">
              <w:rPr>
                <w:rFonts w:ascii="Arabic Typesetting" w:hAnsi="Arabic Typesetting" w:cs="Arabic Typesetting"/>
                <w:sz w:val="32"/>
                <w:szCs w:val="32"/>
                <w:rtl/>
              </w:rPr>
              <w:t>تعميم التعاون فيما بين بلدان الجنوب باعتباره استراتيجية تنفيذ لإتمام النُهُج الحالية</w:t>
            </w:r>
            <w:r w:rsidR="00C16C78" w:rsidRPr="006C31C2">
              <w:rPr>
                <w:rFonts w:ascii="Arabic Typesetting" w:hAnsi="Arabic Typesetting" w:cs="Arabic Typesetting" w:hint="cs"/>
                <w:sz w:val="32"/>
                <w:szCs w:val="32"/>
                <w:rtl/>
              </w:rPr>
              <w:t xml:space="preserve"> وال</w:t>
            </w:r>
            <w:r w:rsidR="00C16C78" w:rsidRPr="006C31C2">
              <w:rPr>
                <w:rFonts w:ascii="Arabic Typesetting" w:hAnsi="Arabic Typesetting" w:cs="Arabic Typesetting"/>
                <w:sz w:val="32"/>
                <w:szCs w:val="32"/>
                <w:rtl/>
              </w:rPr>
              <w:t>نظر في إيجاد وظيفة تنسيق مُخصَّصة تُنسِّق أيضاً مع المنظمات الأخرى داخل منظومة الأمم المتحدة وخارجها، وفي إضفاء الطابع الرسمي على التعاون مع مكتب الأمم المتحدة للتعاون فيما بين بلدان الجنوب</w:t>
            </w:r>
            <w:r w:rsidR="003A440F" w:rsidRPr="006C31C2">
              <w:rPr>
                <w:rFonts w:ascii="Arabic Typesetting" w:hAnsi="Arabic Typesetting" w:cs="Arabic Typesetting" w:hint="cs"/>
                <w:sz w:val="32"/>
                <w:szCs w:val="32"/>
                <w:rtl/>
              </w:rPr>
              <w:t xml:space="preserve">" (الرجاء الاطّلاع على الفقرة 7 من ملخص الرئيس على الرابط التالي </w:t>
            </w:r>
            <w:hyperlink r:id="rId11" w:history="1">
              <w:r w:rsidR="003A440F" w:rsidRPr="006C31C2">
                <w:rPr>
                  <w:rStyle w:val="Hyperlink"/>
                  <w:rFonts w:ascii="Arabic Typesetting" w:hAnsi="Arabic Typesetting" w:cs="Arabic Typesetting"/>
                  <w:sz w:val="32"/>
                  <w:szCs w:val="32"/>
                </w:rPr>
                <w:t>http://www.wipo.int/edocs/mdocs/mdocs/ar/cdip_13/cdip_13_summary.pdf</w:t>
              </w:r>
            </w:hyperlink>
          </w:p>
          <w:p w:rsidR="003A440F" w:rsidRPr="006C31C2" w:rsidRDefault="00B65026" w:rsidP="00B65026">
            <w:pPr>
              <w:bidi/>
              <w:rPr>
                <w:rFonts w:ascii="Arabic Typesetting" w:hAnsi="Arabic Typesetting" w:cs="Arabic Typesetting"/>
                <w:sz w:val="32"/>
                <w:szCs w:val="32"/>
              </w:rPr>
            </w:pPr>
            <w:proofErr w:type="gramStart"/>
            <w:r w:rsidRPr="006C31C2">
              <w:rPr>
                <w:rFonts w:ascii="Arabic Typesetting" w:hAnsi="Arabic Typesetting" w:cs="Arabic Typesetting" w:hint="cs"/>
                <w:sz w:val="32"/>
                <w:szCs w:val="32"/>
                <w:rtl/>
              </w:rPr>
              <w:t>وعلى</w:t>
            </w:r>
            <w:proofErr w:type="gramEnd"/>
            <w:r w:rsidRPr="006C31C2">
              <w:rPr>
                <w:rFonts w:ascii="Arabic Typesetting" w:hAnsi="Arabic Typesetting" w:cs="Arabic Typesetting" w:hint="cs"/>
                <w:sz w:val="32"/>
                <w:szCs w:val="32"/>
                <w:rtl/>
              </w:rPr>
              <w:t xml:space="preserve"> الصفحة الثالثة من مرفق الوثيقة </w:t>
            </w:r>
            <w:r w:rsidRPr="006C31C2">
              <w:rPr>
                <w:rFonts w:ascii="Arabic Typesetting" w:hAnsi="Arabic Typesetting" w:cs="Arabic Typesetting"/>
                <w:sz w:val="32"/>
                <w:szCs w:val="32"/>
              </w:rPr>
              <w:t>CDIP13/4</w:t>
            </w:r>
            <w:r w:rsidRPr="006C31C2">
              <w:rPr>
                <w:rFonts w:ascii="Arabic Typesetting" w:hAnsi="Arabic Typesetting" w:cs="Arabic Typesetting" w:hint="cs"/>
                <w:sz w:val="32"/>
                <w:szCs w:val="32"/>
                <w:rtl/>
              </w:rPr>
              <w:t xml:space="preserve"> على الرابط التالي </w:t>
            </w:r>
            <w:hyperlink r:id="rId12" w:history="1">
              <w:r w:rsidRPr="006C31C2">
                <w:rPr>
                  <w:rStyle w:val="Hyperlink"/>
                  <w:rFonts w:ascii="Arabic Typesetting" w:hAnsi="Arabic Typesetting" w:cs="Arabic Typesetting"/>
                  <w:sz w:val="32"/>
                  <w:szCs w:val="32"/>
                </w:rPr>
                <w:t>http://www.wipo.int/edocs/mdocs/mdocs/ar/cdip_13/cdip_13_4.pdf</w:t>
              </w:r>
            </w:hyperlink>
            <w:r w:rsidRPr="006C31C2">
              <w:rPr>
                <w:rFonts w:ascii="Arabic Typesetting" w:hAnsi="Arabic Typesetting" w:cs="Arabic Typesetting" w:hint="cs"/>
                <w:sz w:val="32"/>
                <w:szCs w:val="32"/>
                <w:rtl/>
              </w:rPr>
              <w:t xml:space="preserve">). والأمانة </w:t>
            </w:r>
            <w:proofErr w:type="gramStart"/>
            <w:r w:rsidRPr="006C31C2">
              <w:rPr>
                <w:rFonts w:ascii="Arabic Typesetting" w:hAnsi="Arabic Typesetting" w:cs="Arabic Typesetting" w:hint="cs"/>
                <w:sz w:val="32"/>
                <w:szCs w:val="32"/>
                <w:rtl/>
              </w:rPr>
              <w:t>تتابع</w:t>
            </w:r>
            <w:proofErr w:type="gramEnd"/>
            <w:r w:rsidRPr="006C31C2">
              <w:rPr>
                <w:rFonts w:ascii="Arabic Typesetting" w:hAnsi="Arabic Typesetting" w:cs="Arabic Typesetting" w:hint="cs"/>
                <w:sz w:val="32"/>
                <w:szCs w:val="32"/>
                <w:rtl/>
              </w:rPr>
              <w:t xml:space="preserve"> هذه المسألة.</w:t>
            </w:r>
          </w:p>
        </w:tc>
      </w:tr>
      <w:tr w:rsidR="00982D42" w:rsidRPr="006C31C2" w:rsidTr="00164826">
        <w:tc>
          <w:tcPr>
            <w:tcW w:w="2628" w:type="dxa"/>
          </w:tcPr>
          <w:p w:rsidR="00982D42" w:rsidRPr="006C31C2" w:rsidRDefault="00982D42"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 xml:space="preserve">التوصية 9. </w:t>
            </w:r>
            <w:r w:rsidRPr="006C31C2">
              <w:rPr>
                <w:rFonts w:ascii="Arabic Typesetting" w:hAnsi="Arabic Typesetting" w:cs="Arabic Typesetting" w:hint="cs"/>
                <w:sz w:val="32"/>
                <w:szCs w:val="32"/>
                <w:rtl/>
              </w:rPr>
              <w:t>ينبغي</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للهيئات</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التشريعية</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لمؤسسات</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منظومة</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الأمم</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المتحدة</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أن</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تطلب</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إلى</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الرؤساء</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التنفيذيين</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تخصيص</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نسبة</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معينة</w:t>
            </w:r>
            <w:r w:rsidRPr="006C31C2">
              <w:rPr>
                <w:rFonts w:ascii="Arabic Typesetting" w:hAnsi="Arabic Typesetting" w:cs="Arabic Typesetting"/>
                <w:sz w:val="32"/>
                <w:szCs w:val="32"/>
                <w:rtl/>
              </w:rPr>
              <w:t xml:space="preserve"> - </w:t>
            </w:r>
            <w:r w:rsidRPr="006C31C2">
              <w:rPr>
                <w:rFonts w:ascii="Arabic Typesetting" w:hAnsi="Arabic Typesetting" w:cs="Arabic Typesetting" w:hint="cs"/>
                <w:sz w:val="32"/>
                <w:szCs w:val="32"/>
                <w:rtl/>
              </w:rPr>
              <w:t>لا</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تقل</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عن</w:t>
            </w:r>
            <w:r w:rsidRPr="006C31C2">
              <w:rPr>
                <w:rFonts w:ascii="Arabic Typesetting" w:hAnsi="Arabic Typesetting" w:cs="Arabic Typesetting"/>
                <w:sz w:val="32"/>
                <w:szCs w:val="32"/>
                <w:rtl/>
              </w:rPr>
              <w:t xml:space="preserve"> 0</w:t>
            </w:r>
            <w:r w:rsidRPr="006C31C2">
              <w:rPr>
                <w:rFonts w:ascii="Arabic Typesetting" w:hAnsi="Arabic Typesetting" w:cs="Arabic Typesetting" w:hint="cs"/>
                <w:sz w:val="32"/>
                <w:szCs w:val="32"/>
                <w:rtl/>
              </w:rPr>
              <w:t>,</w:t>
            </w:r>
            <w:r w:rsidRPr="006C31C2">
              <w:rPr>
                <w:rFonts w:ascii="Arabic Typesetting" w:hAnsi="Arabic Typesetting" w:cs="Arabic Typesetting"/>
                <w:sz w:val="32"/>
                <w:szCs w:val="32"/>
                <w:rtl/>
              </w:rPr>
              <w:t xml:space="preserve">5 </w:t>
            </w:r>
            <w:r w:rsidRPr="006C31C2">
              <w:rPr>
                <w:rFonts w:ascii="Arabic Typesetting" w:hAnsi="Arabic Typesetting" w:cs="Arabic Typesetting" w:hint="cs"/>
                <w:sz w:val="32"/>
                <w:szCs w:val="32"/>
                <w:rtl/>
              </w:rPr>
              <w:t>بالمائة</w:t>
            </w:r>
            <w:r w:rsidRPr="006C31C2">
              <w:rPr>
                <w:rFonts w:ascii="Arabic Typesetting" w:hAnsi="Arabic Typesetting" w:cs="Arabic Typesetting"/>
                <w:sz w:val="32"/>
                <w:szCs w:val="32"/>
                <w:rtl/>
              </w:rPr>
              <w:t xml:space="preserve"> - </w:t>
            </w:r>
            <w:r w:rsidRPr="006C31C2">
              <w:rPr>
                <w:rFonts w:ascii="Arabic Typesetting" w:hAnsi="Arabic Typesetting" w:cs="Arabic Typesetting" w:hint="cs"/>
                <w:sz w:val="32"/>
                <w:szCs w:val="32"/>
                <w:rtl/>
              </w:rPr>
              <w:t>من</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موارد</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الميزانية</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الأساسية</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من</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أجل</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تعزيز</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التعاون</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بين</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بلدان</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الجنوب</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في</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مجالات</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lastRenderedPageBreak/>
              <w:t>اختصاص</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كل</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منهم،</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وذلك</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بالتشاور</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مع</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البلدان</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المستفيدة</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من</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البرامج؛</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والاتفاق</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مع</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الدول</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المانحة</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لاستخدام</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جزء</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محدد</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من</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الموارد</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الخارجة</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عن</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الميزانية</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لتمويل</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مبادرات</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التعاون</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بين</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بلدان</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الجنوب</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والتعاون</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الثلاثي.</w:t>
            </w:r>
          </w:p>
        </w:tc>
        <w:tc>
          <w:tcPr>
            <w:tcW w:w="1350" w:type="dxa"/>
          </w:tcPr>
          <w:p w:rsidR="00982D42" w:rsidRPr="006C31C2" w:rsidRDefault="00982D42" w:rsidP="001C7549">
            <w:pPr>
              <w:bidi/>
              <w:rPr>
                <w:rFonts w:ascii="Arabic Typesetting" w:hAnsi="Arabic Typesetting" w:cs="Arabic Typesetting"/>
                <w:sz w:val="32"/>
                <w:szCs w:val="32"/>
              </w:rPr>
            </w:pPr>
            <w:proofErr w:type="gramStart"/>
            <w:r w:rsidRPr="006C31C2">
              <w:rPr>
                <w:rFonts w:ascii="Arabic Typesetting" w:hAnsi="Arabic Typesetting" w:cs="Arabic Typesetting"/>
                <w:sz w:val="32"/>
                <w:szCs w:val="32"/>
                <w:rtl/>
              </w:rPr>
              <w:lastRenderedPageBreak/>
              <w:t>المدير</w:t>
            </w:r>
            <w:proofErr w:type="gramEnd"/>
            <w:r w:rsidRPr="006C31C2">
              <w:rPr>
                <w:rFonts w:ascii="Arabic Typesetting" w:hAnsi="Arabic Typesetting" w:cs="Arabic Typesetting"/>
                <w:sz w:val="32"/>
                <w:szCs w:val="32"/>
                <w:rtl/>
              </w:rPr>
              <w:t xml:space="preserve"> الرئيسي</w:t>
            </w:r>
          </w:p>
          <w:p w:rsidR="00982D42" w:rsidRPr="006C31C2" w:rsidRDefault="00982D42"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 xml:space="preserve">لشعبة النفاذ إلى المعلومات </w:t>
            </w:r>
            <w:proofErr w:type="gramStart"/>
            <w:r w:rsidRPr="006C31C2">
              <w:rPr>
                <w:rFonts w:ascii="Arabic Typesetting" w:hAnsi="Arabic Typesetting" w:cs="Arabic Typesetting"/>
                <w:sz w:val="32"/>
                <w:szCs w:val="32"/>
                <w:rtl/>
              </w:rPr>
              <w:t>والمعارف</w:t>
            </w:r>
            <w:proofErr w:type="gramEnd"/>
          </w:p>
        </w:tc>
        <w:tc>
          <w:tcPr>
            <w:tcW w:w="1350" w:type="dxa"/>
          </w:tcPr>
          <w:p w:rsidR="00982D42" w:rsidRPr="006C31C2" w:rsidRDefault="00982D42"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قيد النظر</w:t>
            </w:r>
          </w:p>
        </w:tc>
        <w:tc>
          <w:tcPr>
            <w:tcW w:w="1620" w:type="dxa"/>
          </w:tcPr>
          <w:p w:rsidR="00982D42" w:rsidRPr="006C31C2" w:rsidRDefault="00982D42" w:rsidP="001C7549">
            <w:pPr>
              <w:bidi/>
              <w:rPr>
                <w:rFonts w:ascii="Arabic Typesetting" w:hAnsi="Arabic Typesetting" w:cs="Arabic Typesetting"/>
                <w:sz w:val="32"/>
                <w:szCs w:val="32"/>
              </w:rPr>
            </w:pPr>
          </w:p>
        </w:tc>
        <w:tc>
          <w:tcPr>
            <w:tcW w:w="2628" w:type="dxa"/>
          </w:tcPr>
          <w:p w:rsidR="00B65026" w:rsidRPr="006C31C2" w:rsidRDefault="00B65026" w:rsidP="00B65026">
            <w:pPr>
              <w:bidi/>
              <w:rPr>
                <w:rFonts w:ascii="Arabic Typesetting" w:hAnsi="Arabic Typesetting" w:cs="Arabic Typesetting"/>
                <w:sz w:val="32"/>
                <w:szCs w:val="32"/>
                <w:rtl/>
              </w:rPr>
            </w:pPr>
            <w:r w:rsidRPr="006C31C2">
              <w:rPr>
                <w:rFonts w:ascii="Arabic Typesetting" w:hAnsi="Arabic Typesetting" w:cs="Arabic Typesetting" w:hint="cs"/>
                <w:sz w:val="32"/>
                <w:szCs w:val="32"/>
                <w:rtl/>
              </w:rPr>
              <w:t>وافقت اللجنة المعنية بالتنمية والملكية الفكرية خلال جلستها الثالثة عشرة في مايو 2014 على تمديد مشروع "</w:t>
            </w:r>
            <w:r w:rsidRPr="006C31C2">
              <w:rPr>
                <w:rFonts w:ascii="Arabic Typesetting" w:hAnsi="Arabic Typesetting" w:cs="Arabic Typesetting"/>
                <w:sz w:val="32"/>
                <w:szCs w:val="32"/>
                <w:rtl/>
              </w:rPr>
              <w:t>تعزيز التعاون حول الملكية الفكرية والتنمية فيما بين بلدان الجنوب من بلدان نامية وبلدان أقل نمو</w:t>
            </w:r>
            <w:r w:rsidRPr="006C31C2">
              <w:rPr>
                <w:rFonts w:ascii="Arabic Typesetting" w:hAnsi="Arabic Typesetting" w:cs="Arabic Typesetting" w:hint="cs"/>
                <w:sz w:val="32"/>
                <w:szCs w:val="32"/>
                <w:rtl/>
              </w:rPr>
              <w:t xml:space="preserve">اً" سنةً واحدة لإتاحة المجال أمام الدول </w:t>
            </w:r>
            <w:r w:rsidRPr="006C31C2">
              <w:rPr>
                <w:rFonts w:ascii="Arabic Typesetting" w:hAnsi="Arabic Typesetting" w:cs="Arabic Typesetting" w:hint="cs"/>
                <w:sz w:val="32"/>
                <w:szCs w:val="32"/>
                <w:rtl/>
              </w:rPr>
              <w:lastRenderedPageBreak/>
              <w:t>الأعضاء والأمانة لإعداد</w:t>
            </w:r>
            <w:r w:rsidRPr="006C31C2">
              <w:rPr>
                <w:rFonts w:ascii="Arabic Typesetting" w:hAnsi="Arabic Typesetting" w:cs="Arabic Typesetting"/>
                <w:sz w:val="32"/>
                <w:szCs w:val="32"/>
                <w:rtl/>
              </w:rPr>
              <w:t xml:space="preserve"> </w:t>
            </w:r>
            <w:r w:rsidRPr="006C31C2">
              <w:rPr>
                <w:rFonts w:ascii="Arabic Typesetting" w:hAnsi="Arabic Typesetting" w:cs="Arabic Typesetting" w:hint="cs"/>
                <w:sz w:val="32"/>
                <w:szCs w:val="32"/>
                <w:rtl/>
              </w:rPr>
              <w:t>"</w:t>
            </w:r>
            <w:r w:rsidRPr="006C31C2">
              <w:rPr>
                <w:rFonts w:ascii="Arabic Typesetting" w:hAnsi="Arabic Typesetting" w:cs="Arabic Typesetting"/>
                <w:sz w:val="32"/>
                <w:szCs w:val="32"/>
                <w:rtl/>
              </w:rPr>
              <w:t>خارطة طريق</w:t>
            </w:r>
            <w:r w:rsidRPr="006C31C2">
              <w:rPr>
                <w:rFonts w:ascii="Arabic Typesetting" w:hAnsi="Arabic Typesetting" w:cs="Arabic Typesetting" w:hint="cs"/>
                <w:sz w:val="32"/>
                <w:szCs w:val="32"/>
                <w:rtl/>
              </w:rPr>
              <w:t xml:space="preserve"> ل</w:t>
            </w:r>
            <w:r w:rsidRPr="006C31C2">
              <w:rPr>
                <w:rFonts w:ascii="Arabic Typesetting" w:hAnsi="Arabic Typesetting" w:cs="Arabic Typesetting"/>
                <w:sz w:val="32"/>
                <w:szCs w:val="32"/>
                <w:rtl/>
              </w:rPr>
              <w:t>تعميم التعاون فيما بين بلدان الجنوب باعتباره استراتيجية تنفيذ لإتمام النُهُج الحالية</w:t>
            </w:r>
            <w:r w:rsidRPr="006C31C2">
              <w:rPr>
                <w:rFonts w:ascii="Arabic Typesetting" w:hAnsi="Arabic Typesetting" w:cs="Arabic Typesetting" w:hint="cs"/>
                <w:sz w:val="32"/>
                <w:szCs w:val="32"/>
                <w:rtl/>
              </w:rPr>
              <w:t xml:space="preserve"> وال</w:t>
            </w:r>
            <w:r w:rsidRPr="006C31C2">
              <w:rPr>
                <w:rFonts w:ascii="Arabic Typesetting" w:hAnsi="Arabic Typesetting" w:cs="Arabic Typesetting"/>
                <w:sz w:val="32"/>
                <w:szCs w:val="32"/>
                <w:rtl/>
              </w:rPr>
              <w:t>نظر في إيجاد وظيفة تنسيق مُخصَّصة تُنسِّق أيضاً مع المنظمات الأخرى داخل منظومة الأمم المتحدة وخارجها، وفي إضفاء الطابع الرسمي على التعاون مع مكتب الأمم المتحدة للتعاون فيما بين بلدان الجنوب</w:t>
            </w:r>
            <w:r w:rsidRPr="006C31C2">
              <w:rPr>
                <w:rFonts w:ascii="Arabic Typesetting" w:hAnsi="Arabic Typesetting" w:cs="Arabic Typesetting" w:hint="cs"/>
                <w:sz w:val="32"/>
                <w:szCs w:val="32"/>
                <w:rtl/>
              </w:rPr>
              <w:t xml:space="preserve">" (الرجاء الاطّلاع على الفقرة 7 من ملخص الرئيس على الرابط التالي </w:t>
            </w:r>
            <w:hyperlink r:id="rId13" w:history="1">
              <w:r w:rsidRPr="006C31C2">
                <w:rPr>
                  <w:rStyle w:val="Hyperlink"/>
                  <w:rFonts w:ascii="Arabic Typesetting" w:hAnsi="Arabic Typesetting" w:cs="Arabic Typesetting"/>
                  <w:sz w:val="32"/>
                  <w:szCs w:val="32"/>
                </w:rPr>
                <w:t>http://www.wipo.int/edocs/mdocs/mdocs/ar/cdip_13/cdip_13_summary.pdf</w:t>
              </w:r>
            </w:hyperlink>
          </w:p>
          <w:p w:rsidR="00982D42" w:rsidRPr="006C31C2" w:rsidRDefault="00B65026" w:rsidP="00B65026">
            <w:pPr>
              <w:bidi/>
              <w:rPr>
                <w:rFonts w:ascii="Arabic Typesetting" w:hAnsi="Arabic Typesetting" w:cs="Arabic Typesetting"/>
                <w:sz w:val="32"/>
                <w:szCs w:val="32"/>
              </w:rPr>
            </w:pPr>
            <w:proofErr w:type="gramStart"/>
            <w:r w:rsidRPr="006C31C2">
              <w:rPr>
                <w:rFonts w:ascii="Arabic Typesetting" w:hAnsi="Arabic Typesetting" w:cs="Arabic Typesetting" w:hint="cs"/>
                <w:sz w:val="32"/>
                <w:szCs w:val="32"/>
                <w:rtl/>
              </w:rPr>
              <w:t>وعلى</w:t>
            </w:r>
            <w:proofErr w:type="gramEnd"/>
            <w:r w:rsidRPr="006C31C2">
              <w:rPr>
                <w:rFonts w:ascii="Arabic Typesetting" w:hAnsi="Arabic Typesetting" w:cs="Arabic Typesetting" w:hint="cs"/>
                <w:sz w:val="32"/>
                <w:szCs w:val="32"/>
                <w:rtl/>
              </w:rPr>
              <w:t xml:space="preserve"> الصفحة الثالثة من مرفق الوثيقة </w:t>
            </w:r>
            <w:r w:rsidRPr="006C31C2">
              <w:rPr>
                <w:rFonts w:ascii="Arabic Typesetting" w:hAnsi="Arabic Typesetting" w:cs="Arabic Typesetting"/>
                <w:sz w:val="32"/>
                <w:szCs w:val="32"/>
              </w:rPr>
              <w:t>CDIP13/4</w:t>
            </w:r>
            <w:r w:rsidRPr="006C31C2">
              <w:rPr>
                <w:rFonts w:ascii="Arabic Typesetting" w:hAnsi="Arabic Typesetting" w:cs="Arabic Typesetting" w:hint="cs"/>
                <w:sz w:val="32"/>
                <w:szCs w:val="32"/>
                <w:rtl/>
              </w:rPr>
              <w:t xml:space="preserve"> على الرابط التالي </w:t>
            </w:r>
            <w:hyperlink r:id="rId14" w:history="1">
              <w:r w:rsidRPr="006C31C2">
                <w:rPr>
                  <w:rStyle w:val="Hyperlink"/>
                  <w:rFonts w:ascii="Arabic Typesetting" w:hAnsi="Arabic Typesetting" w:cs="Arabic Typesetting"/>
                  <w:sz w:val="32"/>
                  <w:szCs w:val="32"/>
                </w:rPr>
                <w:t>http://www.wipo.int/edocs/mdocs/mdocs/ar/cdip_13/cdip_13_4.pdf</w:t>
              </w:r>
            </w:hyperlink>
            <w:r w:rsidRPr="006C31C2">
              <w:rPr>
                <w:rFonts w:ascii="Arabic Typesetting" w:hAnsi="Arabic Typesetting" w:cs="Arabic Typesetting" w:hint="cs"/>
                <w:sz w:val="32"/>
                <w:szCs w:val="32"/>
                <w:rtl/>
              </w:rPr>
              <w:t xml:space="preserve">). والأمانة </w:t>
            </w:r>
            <w:proofErr w:type="gramStart"/>
            <w:r w:rsidRPr="006C31C2">
              <w:rPr>
                <w:rFonts w:ascii="Arabic Typesetting" w:hAnsi="Arabic Typesetting" w:cs="Arabic Typesetting" w:hint="cs"/>
                <w:sz w:val="32"/>
                <w:szCs w:val="32"/>
                <w:rtl/>
              </w:rPr>
              <w:t>تتابع</w:t>
            </w:r>
            <w:proofErr w:type="gramEnd"/>
            <w:r w:rsidRPr="006C31C2">
              <w:rPr>
                <w:rFonts w:ascii="Arabic Typesetting" w:hAnsi="Arabic Typesetting" w:cs="Arabic Typesetting" w:hint="cs"/>
                <w:sz w:val="32"/>
                <w:szCs w:val="32"/>
                <w:rtl/>
              </w:rPr>
              <w:t xml:space="preserve"> هذه المسألة.</w:t>
            </w:r>
          </w:p>
        </w:tc>
      </w:tr>
      <w:tr w:rsidR="00982D42" w:rsidRPr="006C31C2" w:rsidTr="00164826">
        <w:tc>
          <w:tcPr>
            <w:tcW w:w="9576" w:type="dxa"/>
            <w:gridSpan w:val="5"/>
            <w:shd w:val="clear" w:color="auto" w:fill="DAEEF3" w:themeFill="accent5" w:themeFillTint="33"/>
            <w:vAlign w:val="center"/>
          </w:tcPr>
          <w:p w:rsidR="00982D42" w:rsidRPr="006C31C2" w:rsidRDefault="00982D42" w:rsidP="002656C0">
            <w:pPr>
              <w:bidi/>
              <w:jc w:val="center"/>
              <w:rPr>
                <w:rFonts w:ascii="Arabic Typesetting" w:hAnsi="Arabic Typesetting" w:cs="Arabic Typesetting"/>
                <w:b/>
                <w:sz w:val="32"/>
                <w:szCs w:val="32"/>
              </w:rPr>
            </w:pPr>
            <w:r w:rsidRPr="006C31C2">
              <w:rPr>
                <w:rFonts w:ascii="Arabic Typesetting" w:hAnsi="Arabic Typesetting" w:cs="Arabic Typesetting"/>
                <w:b/>
                <w:sz w:val="32"/>
                <w:szCs w:val="32"/>
              </w:rPr>
              <w:lastRenderedPageBreak/>
              <w:t>JIU/REP/2011/4</w:t>
            </w:r>
            <w:r w:rsidR="002656C0" w:rsidRPr="006C31C2">
              <w:rPr>
                <w:rFonts w:ascii="Arabic Typesetting" w:hAnsi="Arabic Typesetting" w:cs="Arabic Typesetting" w:hint="cs"/>
                <w:bCs/>
                <w:sz w:val="32"/>
                <w:szCs w:val="32"/>
                <w:rtl/>
              </w:rPr>
              <w:t>:</w:t>
            </w:r>
            <w:r w:rsidRPr="006C31C2">
              <w:rPr>
                <w:rFonts w:ascii="Arabic Typesetting" w:hAnsi="Arabic Typesetting" w:cs="Arabic Typesetting"/>
                <w:bCs/>
                <w:sz w:val="32"/>
                <w:szCs w:val="32"/>
                <w:rtl/>
              </w:rPr>
              <w:t xml:space="preserve"> "تعدد اللغات في مؤسسات منظومة الأمم المتحدة: حالة التنفيذ"</w:t>
            </w:r>
          </w:p>
        </w:tc>
      </w:tr>
      <w:tr w:rsidR="00982D42" w:rsidRPr="006C31C2" w:rsidTr="00164826">
        <w:tc>
          <w:tcPr>
            <w:tcW w:w="2628" w:type="dxa"/>
          </w:tcPr>
          <w:p w:rsidR="00982D42" w:rsidRPr="006C31C2" w:rsidRDefault="00982D42" w:rsidP="002656C0">
            <w:pPr>
              <w:bidi/>
              <w:rPr>
                <w:rFonts w:ascii="Arabic Typesetting" w:hAnsi="Arabic Typesetting" w:cs="Arabic Typesetting"/>
                <w:sz w:val="32"/>
                <w:szCs w:val="32"/>
              </w:rPr>
            </w:pPr>
            <w:r w:rsidRPr="006C31C2">
              <w:rPr>
                <w:rFonts w:ascii="Arabic Typesetting" w:hAnsi="Arabic Typesetting" w:cs="Arabic Typesetting"/>
                <w:sz w:val="32"/>
                <w:szCs w:val="32"/>
                <w:rtl/>
              </w:rPr>
              <w:t>التوصية 8</w:t>
            </w:r>
            <w:r w:rsidR="002656C0" w:rsidRPr="006C31C2">
              <w:rPr>
                <w:rFonts w:ascii="Arabic Typesetting" w:hAnsi="Arabic Typesetting" w:cs="Arabic Typesetting" w:hint="cs"/>
                <w:sz w:val="32"/>
                <w:szCs w:val="32"/>
                <w:rtl/>
              </w:rPr>
              <w:t>.</w:t>
            </w:r>
            <w:r w:rsidRPr="006C31C2">
              <w:rPr>
                <w:rFonts w:ascii="Arabic Typesetting" w:hAnsi="Arabic Typesetting" w:cs="Arabic Typesetting" w:hint="cs"/>
                <w:sz w:val="32"/>
                <w:szCs w:val="32"/>
                <w:rtl/>
              </w:rPr>
              <w:t xml:space="preserve"> </w:t>
            </w:r>
            <w:r w:rsidRPr="006C31C2">
              <w:rPr>
                <w:rFonts w:ascii="Arabic Typesetting" w:hAnsi="Arabic Typesetting" w:cs="Arabic Typesetting"/>
                <w:sz w:val="32"/>
                <w:szCs w:val="32"/>
                <w:rtl/>
              </w:rPr>
              <w:t>ينبغي للهيئات التشريعية لمؤسسات منظومة الأمم المتحدة أن تؤمن تخصيص الموارد اللازمة داخل المؤسسات من أجل وضع الخطط الفعالة في مجال تعاقب الموظفين وتوفير التدريب المناسب للمرشحين الذين يتقدمون إلى امتحانات اللغات</w:t>
            </w:r>
            <w:r w:rsidRPr="006C31C2">
              <w:rPr>
                <w:rFonts w:ascii="Arabic Typesetting" w:hAnsi="Arabic Typesetting" w:cs="Arabic Typesetting"/>
                <w:sz w:val="32"/>
                <w:szCs w:val="32"/>
              </w:rPr>
              <w:t>.</w:t>
            </w:r>
          </w:p>
        </w:tc>
        <w:tc>
          <w:tcPr>
            <w:tcW w:w="1350" w:type="dxa"/>
          </w:tcPr>
          <w:p w:rsidR="00982D42" w:rsidRPr="006C31C2" w:rsidRDefault="00982D42" w:rsidP="006C31C2">
            <w:pPr>
              <w:bidi/>
              <w:rPr>
                <w:rFonts w:ascii="Arabic Typesetting" w:hAnsi="Arabic Typesetting" w:cs="Arabic Typesetting"/>
                <w:sz w:val="32"/>
                <w:szCs w:val="32"/>
              </w:rPr>
            </w:pPr>
            <w:proofErr w:type="gramStart"/>
            <w:r w:rsidRPr="006C31C2">
              <w:rPr>
                <w:rFonts w:ascii="Arabic Typesetting" w:hAnsi="Arabic Typesetting" w:cs="Arabic Typesetting"/>
                <w:sz w:val="32"/>
                <w:szCs w:val="32"/>
                <w:rtl/>
              </w:rPr>
              <w:t>مدير</w:t>
            </w:r>
            <w:proofErr w:type="gramEnd"/>
            <w:r w:rsidRPr="006C31C2">
              <w:rPr>
                <w:rFonts w:ascii="Arabic Typesetting" w:hAnsi="Arabic Typesetting" w:cs="Arabic Typesetting"/>
                <w:sz w:val="32"/>
                <w:szCs w:val="32"/>
                <w:rtl/>
              </w:rPr>
              <w:t xml:space="preserve"> إدارة الموارد البشرية</w:t>
            </w:r>
          </w:p>
        </w:tc>
        <w:tc>
          <w:tcPr>
            <w:tcW w:w="1350" w:type="dxa"/>
          </w:tcPr>
          <w:p w:rsidR="00982D42" w:rsidRPr="006C31C2" w:rsidRDefault="00982D42"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مقبولة</w:t>
            </w:r>
          </w:p>
        </w:tc>
        <w:tc>
          <w:tcPr>
            <w:tcW w:w="1620" w:type="dxa"/>
          </w:tcPr>
          <w:p w:rsidR="00982D42" w:rsidRPr="006C31C2" w:rsidRDefault="00922412" w:rsidP="001C7549">
            <w:pPr>
              <w:bidi/>
              <w:rPr>
                <w:rFonts w:ascii="Arabic Typesetting" w:hAnsi="Arabic Typesetting" w:cs="Arabic Typesetting"/>
                <w:sz w:val="32"/>
                <w:szCs w:val="32"/>
              </w:rPr>
            </w:pPr>
            <w:r w:rsidRPr="006C31C2">
              <w:rPr>
                <w:rFonts w:ascii="Arabic Typesetting" w:hAnsi="Arabic Typesetting" w:cs="Arabic Typesetting" w:hint="cs"/>
                <w:sz w:val="32"/>
                <w:szCs w:val="32"/>
                <w:rtl/>
              </w:rPr>
              <w:t>نُفذت</w:t>
            </w:r>
          </w:p>
        </w:tc>
        <w:tc>
          <w:tcPr>
            <w:tcW w:w="2628" w:type="dxa"/>
          </w:tcPr>
          <w:p w:rsidR="00982D42" w:rsidRPr="006C31C2" w:rsidRDefault="00711B3D" w:rsidP="00AD35B4">
            <w:pPr>
              <w:bidi/>
              <w:rPr>
                <w:rFonts w:ascii="Arabic Typesetting" w:hAnsi="Arabic Typesetting" w:cs="Arabic Typesetting"/>
                <w:sz w:val="32"/>
                <w:szCs w:val="32"/>
              </w:rPr>
            </w:pPr>
            <w:r w:rsidRPr="006C31C2">
              <w:rPr>
                <w:rFonts w:ascii="Arabic Typesetting" w:hAnsi="Arabic Typesetting" w:cs="Arabic Typesetting" w:hint="cs"/>
                <w:sz w:val="32"/>
                <w:szCs w:val="32"/>
                <w:rtl/>
              </w:rPr>
              <w:t>نظراً إلى</w:t>
            </w:r>
            <w:r w:rsidR="00982D42" w:rsidRPr="006C31C2">
              <w:rPr>
                <w:rFonts w:ascii="Arabic Typesetting" w:hAnsi="Arabic Typesetting" w:cs="Arabic Typesetting"/>
                <w:sz w:val="32"/>
                <w:szCs w:val="32"/>
                <w:rtl/>
              </w:rPr>
              <w:t xml:space="preserve"> أن عبء الخدمات التي تقدمها الويبو شهد تحولا</w:t>
            </w:r>
            <w:r w:rsidRPr="006C31C2">
              <w:rPr>
                <w:rFonts w:ascii="Arabic Typesetting" w:hAnsi="Arabic Typesetting" w:cs="Arabic Typesetting" w:hint="cs"/>
                <w:sz w:val="32"/>
                <w:szCs w:val="32"/>
                <w:rtl/>
              </w:rPr>
              <w:t>ً</w:t>
            </w:r>
            <w:r w:rsidR="00982D42" w:rsidRPr="006C31C2">
              <w:rPr>
                <w:rFonts w:ascii="Arabic Typesetting" w:hAnsi="Arabic Typesetting" w:cs="Arabic Typesetting"/>
                <w:sz w:val="32"/>
                <w:szCs w:val="32"/>
                <w:rtl/>
              </w:rPr>
              <w:t xml:space="preserve"> جغرافيا</w:t>
            </w:r>
            <w:r w:rsidRPr="006C31C2">
              <w:rPr>
                <w:rFonts w:ascii="Arabic Typesetting" w:hAnsi="Arabic Typesetting" w:cs="Arabic Typesetting" w:hint="cs"/>
                <w:sz w:val="32"/>
                <w:szCs w:val="32"/>
                <w:rtl/>
              </w:rPr>
              <w:t>ً</w:t>
            </w:r>
            <w:r w:rsidR="00982D42" w:rsidRPr="006C31C2">
              <w:rPr>
                <w:rFonts w:ascii="Arabic Typesetting" w:hAnsi="Arabic Typesetting" w:cs="Arabic Typesetting"/>
                <w:sz w:val="32"/>
                <w:szCs w:val="32"/>
                <w:rtl/>
              </w:rPr>
              <w:t xml:space="preserve"> كبيرا</w:t>
            </w:r>
            <w:r w:rsidRPr="006C31C2">
              <w:rPr>
                <w:rFonts w:ascii="Arabic Typesetting" w:hAnsi="Arabic Typesetting" w:cs="Arabic Typesetting" w:hint="cs"/>
                <w:sz w:val="32"/>
                <w:szCs w:val="32"/>
                <w:rtl/>
              </w:rPr>
              <w:t xml:space="preserve">ً، أصبحت </w:t>
            </w:r>
            <w:r w:rsidR="00AD35B4" w:rsidRPr="006C31C2">
              <w:rPr>
                <w:rFonts w:ascii="Arabic Typesetting" w:hAnsi="Arabic Typesetting" w:cs="Arabic Typesetting" w:hint="cs"/>
                <w:sz w:val="32"/>
                <w:szCs w:val="32"/>
                <w:rtl/>
              </w:rPr>
              <w:t xml:space="preserve">الحاجة </w:t>
            </w:r>
            <w:r w:rsidRPr="006C31C2">
              <w:rPr>
                <w:rFonts w:ascii="Arabic Typesetting" w:hAnsi="Arabic Typesetting" w:cs="Arabic Typesetting" w:hint="cs"/>
                <w:sz w:val="32"/>
                <w:szCs w:val="32"/>
                <w:rtl/>
              </w:rPr>
              <w:t xml:space="preserve">تدعو </w:t>
            </w:r>
            <w:r w:rsidR="00982D42" w:rsidRPr="006C31C2">
              <w:rPr>
                <w:rFonts w:ascii="Arabic Typesetting" w:hAnsi="Arabic Typesetting" w:cs="Arabic Typesetting"/>
                <w:sz w:val="32"/>
                <w:szCs w:val="32"/>
                <w:rtl/>
              </w:rPr>
              <w:t xml:space="preserve">إلى </w:t>
            </w:r>
            <w:r w:rsidR="00CE49E0" w:rsidRPr="006C31C2">
              <w:rPr>
                <w:rFonts w:ascii="Arabic Typesetting" w:hAnsi="Arabic Typesetting" w:cs="Arabic Typesetting" w:hint="cs"/>
                <w:sz w:val="32"/>
                <w:szCs w:val="32"/>
                <w:rtl/>
              </w:rPr>
              <w:t>موظفين في أقسام اللغات</w:t>
            </w:r>
            <w:r w:rsidR="00982D42" w:rsidRPr="006C31C2">
              <w:rPr>
                <w:rFonts w:ascii="Arabic Typesetting" w:hAnsi="Arabic Typesetting" w:cs="Arabic Typesetting"/>
                <w:sz w:val="32"/>
                <w:szCs w:val="32"/>
                <w:rtl/>
              </w:rPr>
              <w:t xml:space="preserve">، وقد حُددت تلك </w:t>
            </w:r>
            <w:r w:rsidR="00CE49E0" w:rsidRPr="006C31C2">
              <w:rPr>
                <w:rFonts w:ascii="Arabic Typesetting" w:hAnsi="Arabic Typesetting" w:cs="Arabic Typesetting" w:hint="cs"/>
                <w:sz w:val="32"/>
                <w:szCs w:val="32"/>
                <w:rtl/>
              </w:rPr>
              <w:t>الحاجة والعمل جارٍ على تلبيتها.</w:t>
            </w:r>
            <w:r w:rsidR="00982D42" w:rsidRPr="006C31C2">
              <w:rPr>
                <w:rFonts w:ascii="Arabic Typesetting" w:hAnsi="Arabic Typesetting" w:cs="Arabic Typesetting"/>
                <w:sz w:val="32"/>
                <w:szCs w:val="32"/>
              </w:rPr>
              <w:t xml:space="preserve"> </w:t>
            </w:r>
            <w:r w:rsidR="00982D42" w:rsidRPr="006C31C2">
              <w:rPr>
                <w:rFonts w:ascii="Arabic Typesetting" w:hAnsi="Arabic Typesetting" w:cs="Arabic Typesetting"/>
                <w:sz w:val="32"/>
                <w:szCs w:val="32"/>
                <w:rtl/>
              </w:rPr>
              <w:t xml:space="preserve">ولدى الويبو </w:t>
            </w:r>
            <w:r w:rsidR="00CE49E0" w:rsidRPr="006C31C2">
              <w:rPr>
                <w:rFonts w:ascii="Arabic Typesetting" w:hAnsi="Arabic Typesetting" w:cs="Arabic Typesetting" w:hint="cs"/>
                <w:sz w:val="32"/>
                <w:szCs w:val="32"/>
                <w:rtl/>
              </w:rPr>
              <w:t>طاقة</w:t>
            </w:r>
            <w:r w:rsidR="00982D42" w:rsidRPr="006C31C2">
              <w:rPr>
                <w:rFonts w:ascii="Arabic Typesetting" w:hAnsi="Arabic Typesetting" w:cs="Arabic Typesetting"/>
                <w:sz w:val="32"/>
                <w:szCs w:val="32"/>
                <w:rtl/>
              </w:rPr>
              <w:t xml:space="preserve"> </w:t>
            </w:r>
            <w:r w:rsidR="00CE49E0" w:rsidRPr="006C31C2">
              <w:rPr>
                <w:rFonts w:ascii="Arabic Typesetting" w:hAnsi="Arabic Typesetting" w:cs="Arabic Typesetting" w:hint="cs"/>
                <w:sz w:val="32"/>
                <w:szCs w:val="32"/>
                <w:rtl/>
              </w:rPr>
              <w:t>مفرطة</w:t>
            </w:r>
            <w:r w:rsidR="00982D42" w:rsidRPr="006C31C2">
              <w:rPr>
                <w:rFonts w:ascii="Arabic Typesetting" w:hAnsi="Arabic Typesetting" w:cs="Arabic Typesetting"/>
                <w:sz w:val="32"/>
                <w:szCs w:val="32"/>
                <w:rtl/>
              </w:rPr>
              <w:t xml:space="preserve"> ف</w:t>
            </w:r>
            <w:r w:rsidR="00CE49E0" w:rsidRPr="006C31C2">
              <w:rPr>
                <w:rFonts w:ascii="Arabic Typesetting" w:hAnsi="Arabic Typesetting" w:cs="Arabic Typesetting"/>
                <w:sz w:val="32"/>
                <w:szCs w:val="32"/>
                <w:rtl/>
              </w:rPr>
              <w:t xml:space="preserve">ي بعض اللغات ونقص في لغات أخرى </w:t>
            </w:r>
            <w:r w:rsidR="00CE49E0" w:rsidRPr="006C31C2">
              <w:rPr>
                <w:rFonts w:ascii="Arabic Typesetting" w:hAnsi="Arabic Typesetting" w:cs="Arabic Typesetting" w:hint="cs"/>
                <w:sz w:val="32"/>
                <w:szCs w:val="32"/>
                <w:rtl/>
              </w:rPr>
              <w:t xml:space="preserve">لذلك </w:t>
            </w:r>
            <w:r w:rsidR="00982D42" w:rsidRPr="006C31C2">
              <w:rPr>
                <w:rFonts w:ascii="Arabic Typesetting" w:hAnsi="Arabic Typesetting" w:cs="Arabic Typesetting"/>
                <w:sz w:val="32"/>
                <w:szCs w:val="32"/>
                <w:rtl/>
              </w:rPr>
              <w:t>و</w:t>
            </w:r>
            <w:r w:rsidR="00CE49E0" w:rsidRPr="006C31C2">
              <w:rPr>
                <w:rFonts w:ascii="Arabic Typesetting" w:hAnsi="Arabic Typesetting" w:cs="Arabic Typesetting" w:hint="cs"/>
                <w:sz w:val="32"/>
                <w:szCs w:val="32"/>
                <w:rtl/>
              </w:rPr>
              <w:t>ُ</w:t>
            </w:r>
            <w:r w:rsidR="00982D42" w:rsidRPr="006C31C2">
              <w:rPr>
                <w:rFonts w:ascii="Arabic Typesetting" w:hAnsi="Arabic Typesetting" w:cs="Arabic Typesetting"/>
                <w:sz w:val="32"/>
                <w:szCs w:val="32"/>
                <w:rtl/>
              </w:rPr>
              <w:t>ضعت استراتيج</w:t>
            </w:r>
            <w:r w:rsidR="00CE49E0" w:rsidRPr="006C31C2">
              <w:rPr>
                <w:rFonts w:ascii="Arabic Typesetting" w:hAnsi="Arabic Typesetting" w:cs="Arabic Typesetting"/>
                <w:sz w:val="32"/>
                <w:szCs w:val="32"/>
                <w:rtl/>
              </w:rPr>
              <w:t>يات لتصويب هذا الخلل في التوزان</w:t>
            </w:r>
            <w:r w:rsidR="00CE49E0" w:rsidRPr="006C31C2">
              <w:rPr>
                <w:rFonts w:ascii="Arabic Typesetting" w:hAnsi="Arabic Typesetting" w:cs="Arabic Typesetting" w:hint="cs"/>
                <w:sz w:val="32"/>
                <w:szCs w:val="32"/>
                <w:rtl/>
              </w:rPr>
              <w:t xml:space="preserve">. </w:t>
            </w:r>
            <w:r w:rsidR="00982D42" w:rsidRPr="006C31C2">
              <w:rPr>
                <w:rFonts w:ascii="Arabic Typesetting" w:hAnsi="Arabic Typesetting" w:cs="Arabic Typesetting"/>
                <w:sz w:val="32"/>
                <w:szCs w:val="32"/>
                <w:rtl/>
              </w:rPr>
              <w:t>والهيئات التشريعية للويبو على علم بتلك الاستراتيجيات</w:t>
            </w:r>
            <w:r w:rsidR="00CE49E0" w:rsidRPr="006C31C2">
              <w:rPr>
                <w:rFonts w:ascii="Arabic Typesetting" w:hAnsi="Arabic Typesetting" w:cs="Arabic Typesetting" w:hint="cs"/>
                <w:sz w:val="32"/>
                <w:szCs w:val="32"/>
                <w:rtl/>
              </w:rPr>
              <w:t>.</w:t>
            </w:r>
          </w:p>
        </w:tc>
      </w:tr>
      <w:tr w:rsidR="00982D42" w:rsidRPr="006C31C2" w:rsidTr="00164826">
        <w:tc>
          <w:tcPr>
            <w:tcW w:w="2628" w:type="dxa"/>
          </w:tcPr>
          <w:p w:rsidR="00982D42" w:rsidRPr="006C31C2" w:rsidRDefault="00982D42" w:rsidP="007251CF">
            <w:pPr>
              <w:keepNext/>
              <w:bidi/>
              <w:rPr>
                <w:rFonts w:ascii="Arabic Typesetting" w:hAnsi="Arabic Typesetting" w:cs="Arabic Typesetting"/>
                <w:sz w:val="32"/>
                <w:szCs w:val="32"/>
              </w:rPr>
            </w:pPr>
            <w:r w:rsidRPr="006C31C2">
              <w:rPr>
                <w:rFonts w:ascii="Arabic Typesetting" w:hAnsi="Arabic Typesetting" w:cs="Arabic Typesetting"/>
                <w:sz w:val="32"/>
                <w:szCs w:val="32"/>
                <w:rtl/>
              </w:rPr>
              <w:lastRenderedPageBreak/>
              <w:t>التوصية 12</w:t>
            </w:r>
            <w:r w:rsidR="00AD35B4" w:rsidRPr="006C31C2">
              <w:rPr>
                <w:rFonts w:ascii="Arabic Typesetting" w:hAnsi="Arabic Typesetting" w:cs="Arabic Typesetting" w:hint="cs"/>
                <w:sz w:val="32"/>
                <w:szCs w:val="32"/>
                <w:rtl/>
              </w:rPr>
              <w:t>.</w:t>
            </w:r>
            <w:r w:rsidR="00922412" w:rsidRPr="006C31C2">
              <w:rPr>
                <w:rFonts w:ascii="Arabic Typesetting" w:hAnsi="Arabic Typesetting" w:cs="Arabic Typesetting" w:hint="cs"/>
                <w:sz w:val="32"/>
                <w:szCs w:val="32"/>
                <w:rtl/>
              </w:rPr>
              <w:t xml:space="preserve"> </w:t>
            </w:r>
            <w:r w:rsidRPr="006C31C2">
              <w:rPr>
                <w:rFonts w:ascii="Arabic Typesetting" w:hAnsi="Arabic Typesetting" w:cs="Arabic Typesetting"/>
                <w:sz w:val="32"/>
                <w:szCs w:val="32"/>
                <w:rtl/>
              </w:rPr>
              <w:t>ينبغي للهيئات التشريعية لمؤسسات منظومة الأمم المتحدة أن توجه وتقر الدعم اللازم الذي يحتاجه الرؤساء التنفيذيون من أجل تطوير المواقع الشبكية المتعددة اللغات بجميع لغاتها الرسمية أو لغات العمل التي تتعامل بها، مع إيلاء الاعتبار الواجب للخصائص اللغوية لمراكز العمل المعنية</w:t>
            </w:r>
            <w:r w:rsidRPr="006C31C2">
              <w:rPr>
                <w:rFonts w:ascii="Arabic Typesetting" w:hAnsi="Arabic Typesetting" w:cs="Arabic Typesetting"/>
                <w:sz w:val="32"/>
                <w:szCs w:val="32"/>
              </w:rPr>
              <w:t>.</w:t>
            </w:r>
          </w:p>
        </w:tc>
        <w:tc>
          <w:tcPr>
            <w:tcW w:w="1350" w:type="dxa"/>
          </w:tcPr>
          <w:p w:rsidR="00982D42" w:rsidRPr="006C31C2" w:rsidRDefault="00982D42"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 xml:space="preserve">مدير إدارة المؤتمرات </w:t>
            </w:r>
            <w:proofErr w:type="gramStart"/>
            <w:r w:rsidRPr="006C31C2">
              <w:rPr>
                <w:rFonts w:ascii="Arabic Typesetting" w:hAnsi="Arabic Typesetting" w:cs="Arabic Typesetting"/>
                <w:sz w:val="32"/>
                <w:szCs w:val="32"/>
                <w:rtl/>
              </w:rPr>
              <w:t>واللغات</w:t>
            </w:r>
            <w:proofErr w:type="gramEnd"/>
          </w:p>
        </w:tc>
        <w:tc>
          <w:tcPr>
            <w:tcW w:w="1350" w:type="dxa"/>
          </w:tcPr>
          <w:p w:rsidR="00982D42" w:rsidRPr="006C31C2" w:rsidRDefault="00982D42"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مقبولة</w:t>
            </w:r>
            <w:r w:rsidRPr="006C31C2">
              <w:rPr>
                <w:rFonts w:ascii="Arabic Typesetting" w:hAnsi="Arabic Typesetting" w:cs="Arabic Typesetting"/>
                <w:sz w:val="32"/>
                <w:szCs w:val="32"/>
              </w:rPr>
              <w:t xml:space="preserve"> </w:t>
            </w:r>
          </w:p>
        </w:tc>
        <w:tc>
          <w:tcPr>
            <w:tcW w:w="1620" w:type="dxa"/>
          </w:tcPr>
          <w:p w:rsidR="00982D42" w:rsidRPr="006C31C2" w:rsidRDefault="00982D42"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قيد التنفيذ</w:t>
            </w:r>
          </w:p>
        </w:tc>
        <w:tc>
          <w:tcPr>
            <w:tcW w:w="2628" w:type="dxa"/>
          </w:tcPr>
          <w:p w:rsidR="00982D42" w:rsidRPr="006C31C2" w:rsidRDefault="007251CF" w:rsidP="007251CF">
            <w:pPr>
              <w:bidi/>
              <w:rPr>
                <w:rFonts w:ascii="Arabic Typesetting" w:hAnsi="Arabic Typesetting" w:cs="Arabic Typesetting"/>
                <w:sz w:val="32"/>
                <w:szCs w:val="32"/>
              </w:rPr>
            </w:pPr>
            <w:r w:rsidRPr="006C31C2">
              <w:rPr>
                <w:rFonts w:ascii="Arabic Typesetting" w:hAnsi="Arabic Typesetting" w:cs="Arabic Typesetting" w:hint="cs"/>
                <w:sz w:val="32"/>
                <w:szCs w:val="32"/>
                <w:rtl/>
              </w:rPr>
              <w:t>كان</w:t>
            </w:r>
            <w:r w:rsidRPr="006C31C2">
              <w:rPr>
                <w:rFonts w:ascii="Arabic Typesetting" w:hAnsi="Arabic Typesetting" w:cs="Arabic Typesetting"/>
                <w:sz w:val="32"/>
                <w:szCs w:val="32"/>
                <w:rtl/>
              </w:rPr>
              <w:t xml:space="preserve"> </w:t>
            </w:r>
            <w:r w:rsidR="00982D42" w:rsidRPr="006C31C2">
              <w:rPr>
                <w:rFonts w:ascii="Arabic Typesetting" w:hAnsi="Arabic Typesetting" w:cs="Arabic Typesetting"/>
                <w:sz w:val="32"/>
                <w:szCs w:val="32"/>
                <w:rtl/>
              </w:rPr>
              <w:t>موقع الويبو</w:t>
            </w:r>
            <w:r w:rsidR="00516C70" w:rsidRPr="006C31C2">
              <w:rPr>
                <w:rFonts w:ascii="Arabic Typesetting" w:hAnsi="Arabic Typesetting" w:cs="Arabic Typesetting" w:hint="cs"/>
                <w:sz w:val="32"/>
                <w:szCs w:val="32"/>
                <w:rtl/>
              </w:rPr>
              <w:t xml:space="preserve"> </w:t>
            </w:r>
            <w:r w:rsidR="00982D42" w:rsidRPr="006C31C2">
              <w:rPr>
                <w:rFonts w:ascii="Arabic Typesetting" w:hAnsi="Arabic Typesetting" w:cs="Arabic Typesetting"/>
                <w:sz w:val="32"/>
                <w:szCs w:val="32"/>
                <w:rtl/>
              </w:rPr>
              <w:t>متاح</w:t>
            </w:r>
            <w:r w:rsidR="00516C70" w:rsidRPr="006C31C2">
              <w:rPr>
                <w:rFonts w:ascii="Arabic Typesetting" w:hAnsi="Arabic Typesetting" w:cs="Arabic Typesetting" w:hint="cs"/>
                <w:sz w:val="32"/>
                <w:szCs w:val="32"/>
                <w:rtl/>
              </w:rPr>
              <w:t>اً في الأصل</w:t>
            </w:r>
            <w:r w:rsidR="00982D42" w:rsidRPr="006C31C2">
              <w:rPr>
                <w:rFonts w:ascii="Arabic Typesetting" w:hAnsi="Arabic Typesetting" w:cs="Arabic Typesetting"/>
                <w:sz w:val="32"/>
                <w:szCs w:val="32"/>
                <w:rtl/>
              </w:rPr>
              <w:t xml:space="preserve"> بست لغات</w:t>
            </w:r>
            <w:r w:rsidR="00516C70" w:rsidRPr="006C31C2">
              <w:rPr>
                <w:rFonts w:ascii="Arabic Typesetting" w:hAnsi="Arabic Typesetting" w:cs="Arabic Typesetting" w:hint="cs"/>
                <w:sz w:val="32"/>
                <w:szCs w:val="32"/>
                <w:rtl/>
              </w:rPr>
              <w:t xml:space="preserve"> ولكن النسخة المعاد تصميمها وهيكلتها أطلِقَت في نوفمبر 2013. وأتيحَت البوابة وكل صفحات المستوى الأعلى باللغات الستّ الرسمية كلّها. و</w:t>
            </w:r>
            <w:r w:rsidR="00BC1460" w:rsidRPr="006C31C2">
              <w:rPr>
                <w:rFonts w:ascii="Arabic Typesetting" w:hAnsi="Arabic Typesetting" w:cs="Arabic Typesetting" w:hint="cs"/>
                <w:sz w:val="32"/>
                <w:szCs w:val="32"/>
                <w:rtl/>
              </w:rPr>
              <w:t xml:space="preserve">يسير العمل على ترجمة الموقع </w:t>
            </w:r>
            <w:r w:rsidR="00AD35B4" w:rsidRPr="006C31C2">
              <w:rPr>
                <w:rFonts w:ascii="Arabic Typesetting" w:hAnsi="Arabic Typesetting" w:cs="Arabic Typesetting" w:hint="cs"/>
                <w:sz w:val="32"/>
                <w:szCs w:val="32"/>
                <w:rtl/>
              </w:rPr>
              <w:t>وتنفيذه</w:t>
            </w:r>
            <w:r w:rsidR="00BC1460" w:rsidRPr="006C31C2">
              <w:rPr>
                <w:rFonts w:ascii="Arabic Typesetting" w:hAnsi="Arabic Typesetting" w:cs="Arabic Typesetting" w:hint="cs"/>
                <w:sz w:val="32"/>
                <w:szCs w:val="32"/>
                <w:rtl/>
              </w:rPr>
              <w:t xml:space="preserve"> باللغات </w:t>
            </w:r>
            <w:proofErr w:type="gramStart"/>
            <w:r w:rsidR="00BC1460" w:rsidRPr="006C31C2">
              <w:rPr>
                <w:rFonts w:ascii="Arabic Typesetting" w:hAnsi="Arabic Typesetting" w:cs="Arabic Typesetting" w:hint="cs"/>
                <w:sz w:val="32"/>
                <w:szCs w:val="32"/>
                <w:rtl/>
              </w:rPr>
              <w:t>الستّ</w:t>
            </w:r>
            <w:proofErr w:type="gramEnd"/>
            <w:r w:rsidR="00BC1460" w:rsidRPr="006C31C2">
              <w:rPr>
                <w:rFonts w:ascii="Arabic Typesetting" w:hAnsi="Arabic Typesetting" w:cs="Arabic Typesetting" w:hint="cs"/>
                <w:sz w:val="32"/>
                <w:szCs w:val="32"/>
                <w:rtl/>
              </w:rPr>
              <w:t xml:space="preserve"> وفقاً لخطط العمل والموارد المتاحة.</w:t>
            </w:r>
          </w:p>
        </w:tc>
      </w:tr>
      <w:tr w:rsidR="00982D42" w:rsidRPr="006C31C2" w:rsidTr="00164826">
        <w:tc>
          <w:tcPr>
            <w:tcW w:w="2628" w:type="dxa"/>
          </w:tcPr>
          <w:p w:rsidR="00982D42" w:rsidRPr="006C31C2" w:rsidRDefault="00982D42"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التوصية 15</w:t>
            </w:r>
            <w:r w:rsidRPr="006C31C2">
              <w:rPr>
                <w:rFonts w:ascii="Arabic Typesetting" w:hAnsi="Arabic Typesetting" w:cs="Arabic Typesetting" w:hint="cs"/>
                <w:sz w:val="32"/>
                <w:szCs w:val="32"/>
                <w:rtl/>
              </w:rPr>
              <w:t xml:space="preserve"> </w:t>
            </w:r>
            <w:r w:rsidRPr="006C31C2">
              <w:rPr>
                <w:rFonts w:ascii="Arabic Typesetting" w:hAnsi="Arabic Typesetting" w:cs="Arabic Typesetting"/>
                <w:sz w:val="32"/>
                <w:szCs w:val="32"/>
                <w:rtl/>
              </w:rPr>
              <w:t>ينبغي للهيئات التشريعية لمؤسسات منظومة الأمم المتحدة، كمبدأ من مبادئ سياساتها، أن تقر الترتيبات اللازمة لضمان الالتزام الفعلي بإنجاز الأعمال الأساسية الخاصة بالمنظمات بجميع اللغات الرسمية ولغات العمل وذلك بوسائل منها عبر قنوات الميزانية</w:t>
            </w:r>
            <w:r w:rsidRPr="006C31C2">
              <w:rPr>
                <w:rFonts w:ascii="Arabic Typesetting" w:hAnsi="Arabic Typesetting" w:cs="Arabic Typesetting"/>
                <w:sz w:val="32"/>
                <w:szCs w:val="32"/>
              </w:rPr>
              <w:t>.</w:t>
            </w:r>
          </w:p>
        </w:tc>
        <w:tc>
          <w:tcPr>
            <w:tcW w:w="1350" w:type="dxa"/>
          </w:tcPr>
          <w:p w:rsidR="00982D42" w:rsidRPr="006C31C2" w:rsidRDefault="00982D42" w:rsidP="00166057">
            <w:pPr>
              <w:bidi/>
              <w:rPr>
                <w:rFonts w:ascii="Arabic Typesetting" w:hAnsi="Arabic Typesetting" w:cs="Arabic Typesetting"/>
                <w:sz w:val="32"/>
                <w:szCs w:val="32"/>
              </w:rPr>
            </w:pPr>
            <w:r w:rsidRPr="006C31C2">
              <w:rPr>
                <w:rFonts w:ascii="Arabic Typesetting" w:hAnsi="Arabic Typesetting" w:cs="Arabic Typesetting"/>
                <w:sz w:val="32"/>
                <w:szCs w:val="32"/>
                <w:rtl/>
              </w:rPr>
              <w:t xml:space="preserve">مدير </w:t>
            </w:r>
            <w:r w:rsidR="00166057">
              <w:rPr>
                <w:rFonts w:ascii="Arabic Typesetting" w:hAnsi="Arabic Typesetting" w:cs="Arabic Typesetting" w:hint="cs"/>
                <w:sz w:val="32"/>
                <w:szCs w:val="32"/>
                <w:rtl/>
              </w:rPr>
              <w:t>إدارة</w:t>
            </w:r>
            <w:r w:rsidRPr="006C31C2">
              <w:rPr>
                <w:rFonts w:ascii="Arabic Typesetting" w:hAnsi="Arabic Typesetting" w:cs="Arabic Typesetting"/>
                <w:sz w:val="32"/>
                <w:szCs w:val="32"/>
                <w:rtl/>
              </w:rPr>
              <w:t xml:space="preserve"> المؤتمرات </w:t>
            </w:r>
            <w:proofErr w:type="gramStart"/>
            <w:r w:rsidRPr="006C31C2">
              <w:rPr>
                <w:rFonts w:ascii="Arabic Typesetting" w:hAnsi="Arabic Typesetting" w:cs="Arabic Typesetting"/>
                <w:sz w:val="32"/>
                <w:szCs w:val="32"/>
                <w:rtl/>
              </w:rPr>
              <w:t>واللغات</w:t>
            </w:r>
            <w:proofErr w:type="gramEnd"/>
          </w:p>
        </w:tc>
        <w:tc>
          <w:tcPr>
            <w:tcW w:w="1350" w:type="dxa"/>
          </w:tcPr>
          <w:p w:rsidR="00982D42" w:rsidRPr="006C31C2" w:rsidRDefault="00982D42"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مقبولة</w:t>
            </w:r>
            <w:r w:rsidRPr="006C31C2">
              <w:rPr>
                <w:rFonts w:ascii="Arabic Typesetting" w:hAnsi="Arabic Typesetting" w:cs="Arabic Typesetting"/>
                <w:sz w:val="32"/>
                <w:szCs w:val="32"/>
              </w:rPr>
              <w:t xml:space="preserve"> </w:t>
            </w:r>
          </w:p>
        </w:tc>
        <w:tc>
          <w:tcPr>
            <w:tcW w:w="1620" w:type="dxa"/>
          </w:tcPr>
          <w:p w:rsidR="00982D42" w:rsidRPr="006C31C2" w:rsidRDefault="00922412" w:rsidP="001C7549">
            <w:pPr>
              <w:bidi/>
              <w:rPr>
                <w:rFonts w:ascii="Arabic Typesetting" w:hAnsi="Arabic Typesetting" w:cs="Arabic Typesetting"/>
                <w:sz w:val="32"/>
                <w:szCs w:val="32"/>
              </w:rPr>
            </w:pPr>
            <w:r w:rsidRPr="006C31C2">
              <w:rPr>
                <w:rFonts w:ascii="Arabic Typesetting" w:hAnsi="Arabic Typesetting" w:cs="Arabic Typesetting" w:hint="cs"/>
                <w:sz w:val="32"/>
                <w:szCs w:val="32"/>
                <w:rtl/>
              </w:rPr>
              <w:t>نُفذت</w:t>
            </w:r>
          </w:p>
        </w:tc>
        <w:tc>
          <w:tcPr>
            <w:tcW w:w="2628" w:type="dxa"/>
          </w:tcPr>
          <w:p w:rsidR="00982D42" w:rsidRPr="006C31C2" w:rsidRDefault="00982D42" w:rsidP="007251CF">
            <w:pPr>
              <w:bidi/>
              <w:rPr>
                <w:rFonts w:ascii="Arabic Typesetting" w:hAnsi="Arabic Typesetting" w:cs="Arabic Typesetting"/>
                <w:sz w:val="32"/>
                <w:szCs w:val="32"/>
              </w:rPr>
            </w:pPr>
            <w:r w:rsidRPr="006C31C2">
              <w:rPr>
                <w:rFonts w:ascii="Arabic Typesetting" w:hAnsi="Arabic Typesetting" w:cs="Arabic Typesetting"/>
                <w:sz w:val="32"/>
                <w:szCs w:val="32"/>
                <w:rtl/>
              </w:rPr>
              <w:t xml:space="preserve">إضافة إلى </w:t>
            </w:r>
            <w:r w:rsidR="00BC1460" w:rsidRPr="006C31C2">
              <w:rPr>
                <w:rFonts w:ascii="Arabic Typesetting" w:hAnsi="Arabic Typesetting" w:cs="Arabic Typesetting" w:hint="cs"/>
                <w:sz w:val="32"/>
                <w:szCs w:val="32"/>
                <w:rtl/>
              </w:rPr>
              <w:t>الموافقة على</w:t>
            </w:r>
            <w:r w:rsidRPr="006C31C2">
              <w:rPr>
                <w:rFonts w:ascii="Arabic Typesetting" w:hAnsi="Arabic Typesetting" w:cs="Arabic Typesetting"/>
                <w:sz w:val="32"/>
                <w:szCs w:val="32"/>
                <w:rtl/>
              </w:rPr>
              <w:t xml:space="preserve"> سياسة اللغات في الويبو </w:t>
            </w:r>
            <w:r w:rsidR="00BC1460" w:rsidRPr="006C31C2">
              <w:rPr>
                <w:rFonts w:ascii="Arabic Typesetting" w:hAnsi="Arabic Typesetting" w:cs="Arabic Typesetting" w:hint="cs"/>
                <w:sz w:val="32"/>
                <w:szCs w:val="32"/>
                <w:rtl/>
              </w:rPr>
              <w:t>التي عُرِضَت</w:t>
            </w:r>
            <w:r w:rsidRPr="006C31C2">
              <w:rPr>
                <w:rFonts w:ascii="Arabic Typesetting" w:hAnsi="Arabic Typesetting" w:cs="Arabic Typesetting"/>
                <w:sz w:val="32"/>
                <w:szCs w:val="32"/>
                <w:rtl/>
              </w:rPr>
              <w:t xml:space="preserve"> على جمعيات الدول الأعض</w:t>
            </w:r>
            <w:r w:rsidR="00BC1460" w:rsidRPr="006C31C2">
              <w:rPr>
                <w:rFonts w:ascii="Arabic Typesetting" w:hAnsi="Arabic Typesetting" w:cs="Arabic Typesetting"/>
                <w:sz w:val="32"/>
                <w:szCs w:val="32"/>
                <w:rtl/>
              </w:rPr>
              <w:t xml:space="preserve">اء في الويبو في سبتمبر 2011، </w:t>
            </w:r>
            <w:r w:rsidRPr="006C31C2">
              <w:rPr>
                <w:rFonts w:ascii="Arabic Typesetting" w:hAnsi="Arabic Typesetting" w:cs="Arabic Typesetting"/>
                <w:sz w:val="32"/>
                <w:szCs w:val="32"/>
                <w:rtl/>
              </w:rPr>
              <w:t>ق</w:t>
            </w:r>
            <w:r w:rsidR="00BC1460" w:rsidRPr="006C31C2">
              <w:rPr>
                <w:rFonts w:ascii="Arabic Typesetting" w:hAnsi="Arabic Typesetting" w:cs="Arabic Typesetting" w:hint="cs"/>
                <w:sz w:val="32"/>
                <w:szCs w:val="32"/>
                <w:rtl/>
              </w:rPr>
              <w:t>ُ</w:t>
            </w:r>
            <w:r w:rsidRPr="006C31C2">
              <w:rPr>
                <w:rFonts w:ascii="Arabic Typesetting" w:hAnsi="Arabic Typesetting" w:cs="Arabic Typesetting"/>
                <w:sz w:val="32"/>
                <w:szCs w:val="32"/>
                <w:rtl/>
              </w:rPr>
              <w:t>د</w:t>
            </w:r>
            <w:r w:rsidR="00BC1460" w:rsidRPr="006C31C2">
              <w:rPr>
                <w:rFonts w:ascii="Arabic Typesetting" w:hAnsi="Arabic Typesetting" w:cs="Arabic Typesetting" w:hint="cs"/>
                <w:sz w:val="32"/>
                <w:szCs w:val="32"/>
                <w:rtl/>
              </w:rPr>
              <w:t>ِّ</w:t>
            </w:r>
            <w:r w:rsidRPr="006C31C2">
              <w:rPr>
                <w:rFonts w:ascii="Arabic Typesetting" w:hAnsi="Arabic Typesetting" w:cs="Arabic Typesetting"/>
                <w:sz w:val="32"/>
                <w:szCs w:val="32"/>
                <w:rtl/>
              </w:rPr>
              <w:t>م تقرير مرحلي بشأن تنفيذ سياس</w:t>
            </w:r>
            <w:r w:rsidR="00BC1460" w:rsidRPr="006C31C2">
              <w:rPr>
                <w:rFonts w:ascii="Arabic Typesetting" w:hAnsi="Arabic Typesetting" w:cs="Arabic Typesetting" w:hint="cs"/>
                <w:sz w:val="32"/>
                <w:szCs w:val="32"/>
                <w:rtl/>
              </w:rPr>
              <w:t>ة</w:t>
            </w:r>
            <w:r w:rsidRPr="006C31C2">
              <w:rPr>
                <w:rFonts w:ascii="Arabic Typesetting" w:hAnsi="Arabic Typesetting" w:cs="Arabic Typesetting"/>
                <w:sz w:val="32"/>
                <w:szCs w:val="32"/>
                <w:rtl/>
              </w:rPr>
              <w:t xml:space="preserve"> اللغات في الويبو إلى الدول الأعضاء </w:t>
            </w:r>
            <w:r w:rsidR="00BC1460" w:rsidRPr="006C31C2">
              <w:rPr>
                <w:rFonts w:ascii="Arabic Typesetting" w:hAnsi="Arabic Typesetting" w:cs="Arabic Typesetting" w:hint="cs"/>
                <w:sz w:val="32"/>
                <w:szCs w:val="32"/>
                <w:rtl/>
              </w:rPr>
              <w:t>خلال</w:t>
            </w:r>
            <w:r w:rsidRPr="006C31C2">
              <w:rPr>
                <w:rFonts w:ascii="Arabic Typesetting" w:hAnsi="Arabic Typesetting" w:cs="Arabic Typesetting"/>
                <w:sz w:val="32"/>
                <w:szCs w:val="32"/>
                <w:rtl/>
              </w:rPr>
              <w:t xml:space="preserve"> </w:t>
            </w:r>
            <w:r w:rsidR="00BC1460" w:rsidRPr="006C31C2">
              <w:rPr>
                <w:rFonts w:ascii="Arabic Typesetting" w:hAnsi="Arabic Typesetting" w:cs="Arabic Typesetting" w:hint="cs"/>
                <w:sz w:val="32"/>
                <w:szCs w:val="32"/>
                <w:rtl/>
              </w:rPr>
              <w:t>اجتماع</w:t>
            </w:r>
            <w:r w:rsidRPr="006C31C2">
              <w:rPr>
                <w:rFonts w:ascii="Arabic Typesetting" w:hAnsi="Arabic Typesetting" w:cs="Arabic Typesetting"/>
                <w:sz w:val="32"/>
                <w:szCs w:val="32"/>
                <w:rtl/>
              </w:rPr>
              <w:t xml:space="preserve"> جمعيات الويبو </w:t>
            </w:r>
            <w:r w:rsidR="00BC1460" w:rsidRPr="006C31C2">
              <w:rPr>
                <w:rFonts w:ascii="Arabic Typesetting" w:hAnsi="Arabic Typesetting" w:cs="Arabic Typesetting" w:hint="cs"/>
                <w:sz w:val="32"/>
                <w:szCs w:val="32"/>
                <w:rtl/>
              </w:rPr>
              <w:t>في سبتمبر</w:t>
            </w:r>
            <w:r w:rsidR="007251CF">
              <w:rPr>
                <w:rFonts w:ascii="Arabic Typesetting" w:hAnsi="Arabic Typesetting" w:cs="Arabic Typesetting" w:hint="eastAsia"/>
                <w:sz w:val="32"/>
                <w:szCs w:val="32"/>
                <w:rtl/>
              </w:rPr>
              <w:t> </w:t>
            </w:r>
            <w:r w:rsidR="00BC1460" w:rsidRPr="006C31C2">
              <w:rPr>
                <w:rFonts w:ascii="Arabic Typesetting" w:hAnsi="Arabic Typesetting" w:cs="Arabic Typesetting" w:hint="cs"/>
                <w:sz w:val="32"/>
                <w:szCs w:val="32"/>
                <w:rtl/>
              </w:rPr>
              <w:t>2013 (</w:t>
            </w:r>
            <w:r w:rsidR="00BC1460" w:rsidRPr="006C31C2">
              <w:rPr>
                <w:rFonts w:ascii="Arabic Typesetting" w:hAnsi="Arabic Typesetting" w:cs="Arabic Typesetting"/>
                <w:sz w:val="32"/>
                <w:szCs w:val="32"/>
              </w:rPr>
              <w:t>A/51/12</w:t>
            </w:r>
            <w:r w:rsidR="00BC1460" w:rsidRPr="006C31C2">
              <w:rPr>
                <w:rFonts w:ascii="Arabic Typesetting" w:hAnsi="Arabic Typesetting" w:cs="Arabic Typesetting" w:hint="cs"/>
                <w:sz w:val="32"/>
                <w:szCs w:val="32"/>
                <w:rtl/>
              </w:rPr>
              <w:t xml:space="preserve">). </w:t>
            </w:r>
            <w:r w:rsidR="006C31C2" w:rsidRPr="006C31C2">
              <w:rPr>
                <w:rFonts w:ascii="Arabic Typesetting" w:hAnsi="Arabic Typesetting" w:cs="Arabic Typesetting" w:hint="cs"/>
                <w:sz w:val="32"/>
                <w:szCs w:val="32"/>
                <w:rtl/>
              </w:rPr>
              <w:t>ونظرت ا</w:t>
            </w:r>
            <w:r w:rsidR="00BC1460" w:rsidRPr="006C31C2">
              <w:rPr>
                <w:rFonts w:ascii="Arabic Typesetting" w:hAnsi="Arabic Typesetting" w:cs="Arabic Typesetting" w:hint="cs"/>
                <w:sz w:val="32"/>
                <w:szCs w:val="32"/>
                <w:rtl/>
              </w:rPr>
              <w:t>لجمعية العام</w:t>
            </w:r>
            <w:r w:rsidR="006C31C2" w:rsidRPr="006C31C2">
              <w:rPr>
                <w:rFonts w:ascii="Arabic Typesetting" w:hAnsi="Arabic Typesetting" w:cs="Arabic Typesetting" w:hint="cs"/>
                <w:sz w:val="32"/>
                <w:szCs w:val="32"/>
                <w:rtl/>
              </w:rPr>
              <w:t>ة</w:t>
            </w:r>
            <w:r w:rsidR="00BC1460" w:rsidRPr="006C31C2">
              <w:rPr>
                <w:rFonts w:ascii="Arabic Typesetting" w:hAnsi="Arabic Typesetting" w:cs="Arabic Typesetting" w:hint="cs"/>
                <w:sz w:val="32"/>
                <w:szCs w:val="32"/>
                <w:rtl/>
              </w:rPr>
              <w:t xml:space="preserve"> </w:t>
            </w:r>
            <w:r w:rsidR="006C31C2" w:rsidRPr="006C31C2">
              <w:rPr>
                <w:rFonts w:ascii="Arabic Typesetting" w:hAnsi="Arabic Typesetting" w:cs="Arabic Typesetting" w:hint="cs"/>
                <w:sz w:val="32"/>
                <w:szCs w:val="32"/>
                <w:rtl/>
              </w:rPr>
              <w:t xml:space="preserve">فعلاً </w:t>
            </w:r>
            <w:r w:rsidR="00BC1460" w:rsidRPr="006C31C2">
              <w:rPr>
                <w:rFonts w:ascii="Arabic Typesetting" w:hAnsi="Arabic Typesetting" w:cs="Arabic Typesetting" w:hint="cs"/>
                <w:sz w:val="32"/>
                <w:szCs w:val="32"/>
                <w:rtl/>
              </w:rPr>
              <w:t>في تمويل تنفيذ السياسة بفعالية وخصصت له</w:t>
            </w:r>
            <w:r w:rsidR="0099584F" w:rsidRPr="006C31C2">
              <w:rPr>
                <w:rFonts w:ascii="Arabic Typesetting" w:hAnsi="Arabic Typesetting" w:cs="Arabic Typesetting" w:hint="cs"/>
                <w:sz w:val="32"/>
                <w:szCs w:val="32"/>
                <w:rtl/>
              </w:rPr>
              <w:t xml:space="preserve"> التمويل </w:t>
            </w:r>
            <w:r w:rsidR="006C31C2" w:rsidRPr="006C31C2">
              <w:rPr>
                <w:rFonts w:ascii="Arabic Typesetting" w:hAnsi="Arabic Typesetting" w:cs="Arabic Typesetting" w:hint="cs"/>
                <w:sz w:val="32"/>
                <w:szCs w:val="32"/>
                <w:rtl/>
              </w:rPr>
              <w:t>اللازم</w:t>
            </w:r>
            <w:r w:rsidR="0099584F" w:rsidRPr="006C31C2">
              <w:rPr>
                <w:rFonts w:ascii="Arabic Typesetting" w:hAnsi="Arabic Typesetting" w:cs="Arabic Typesetting" w:hint="cs"/>
                <w:sz w:val="32"/>
                <w:szCs w:val="32"/>
                <w:rtl/>
              </w:rPr>
              <w:t>.</w:t>
            </w:r>
          </w:p>
        </w:tc>
      </w:tr>
      <w:tr w:rsidR="00982D42" w:rsidRPr="006C31C2" w:rsidTr="00164826">
        <w:tc>
          <w:tcPr>
            <w:tcW w:w="9576" w:type="dxa"/>
            <w:gridSpan w:val="5"/>
            <w:shd w:val="clear" w:color="auto" w:fill="DAEEF3" w:themeFill="accent5" w:themeFillTint="33"/>
            <w:vAlign w:val="center"/>
          </w:tcPr>
          <w:p w:rsidR="00982D42" w:rsidRPr="006C31C2" w:rsidRDefault="00982D42" w:rsidP="001C7549">
            <w:pPr>
              <w:bidi/>
              <w:jc w:val="center"/>
              <w:rPr>
                <w:rFonts w:ascii="Arabic Typesetting" w:hAnsi="Arabic Typesetting" w:cs="Arabic Typesetting"/>
                <w:b/>
                <w:sz w:val="32"/>
                <w:szCs w:val="32"/>
              </w:rPr>
            </w:pPr>
            <w:r w:rsidRPr="006C31C2">
              <w:rPr>
                <w:rFonts w:ascii="Arabic Typesetting" w:hAnsi="Arabic Typesetting" w:cs="Arabic Typesetting"/>
                <w:b/>
                <w:sz w:val="32"/>
                <w:szCs w:val="32"/>
              </w:rPr>
              <w:t>JIU/REP/2011/9</w:t>
            </w:r>
            <w:r w:rsidRPr="006C31C2">
              <w:rPr>
                <w:rFonts w:ascii="Arabic Typesetting" w:hAnsi="Arabic Typesetting" w:cs="Arabic Typesetting"/>
                <w:bCs/>
                <w:sz w:val="32"/>
                <w:szCs w:val="32"/>
                <w:rtl/>
              </w:rPr>
              <w:t>، "عملية إدارة تكنولوجيا المعلومات والاتصالات ‏في المنظمات التابعة لمنظومة الأمم المتحدة"</w:t>
            </w:r>
          </w:p>
        </w:tc>
      </w:tr>
      <w:tr w:rsidR="00982D42" w:rsidRPr="006C31C2" w:rsidTr="00164826">
        <w:tc>
          <w:tcPr>
            <w:tcW w:w="2628" w:type="dxa"/>
          </w:tcPr>
          <w:p w:rsidR="00982D42" w:rsidRPr="006C31C2" w:rsidRDefault="00982D42"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التوصية 6. ينبغي أن تطلب الهيئات التشريعية لمؤسسات منظومة الأمم المتحدة إلى الرؤساء التنفيذيين أن يعرضوا الاستراتيجيات المؤسسية لتكنولوجيا المعلومات والاتصالات على الدول الأعضاء لإعلامها والتماس تأييدها</w:t>
            </w:r>
            <w:r w:rsidRPr="006C31C2">
              <w:rPr>
                <w:rFonts w:ascii="Arabic Typesetting" w:hAnsi="Arabic Typesetting" w:cs="Arabic Typesetting"/>
                <w:sz w:val="32"/>
                <w:szCs w:val="32"/>
              </w:rPr>
              <w:t>.</w:t>
            </w:r>
          </w:p>
        </w:tc>
        <w:tc>
          <w:tcPr>
            <w:tcW w:w="1350" w:type="dxa"/>
          </w:tcPr>
          <w:p w:rsidR="00982D42" w:rsidRPr="006C31C2" w:rsidRDefault="006C31C2" w:rsidP="001C7549">
            <w:pPr>
              <w:bidi/>
              <w:rPr>
                <w:rFonts w:ascii="Arabic Typesetting" w:hAnsi="Arabic Typesetting" w:cs="Arabic Typesetting"/>
                <w:sz w:val="32"/>
                <w:szCs w:val="32"/>
              </w:rPr>
            </w:pPr>
            <w:r w:rsidRPr="006C31C2">
              <w:rPr>
                <w:rFonts w:ascii="Arabic Typesetting" w:hAnsi="Arabic Typesetting" w:cs="Arabic Typesetting" w:hint="cs"/>
                <w:sz w:val="32"/>
                <w:szCs w:val="32"/>
                <w:rtl/>
              </w:rPr>
              <w:t>المسؤول الإعلامي الأول</w:t>
            </w:r>
          </w:p>
        </w:tc>
        <w:tc>
          <w:tcPr>
            <w:tcW w:w="1350" w:type="dxa"/>
          </w:tcPr>
          <w:p w:rsidR="00982D42" w:rsidRPr="006C31C2" w:rsidRDefault="00922412" w:rsidP="001C7549">
            <w:pPr>
              <w:bidi/>
              <w:rPr>
                <w:rFonts w:ascii="Arabic Typesetting" w:hAnsi="Arabic Typesetting" w:cs="Arabic Typesetting"/>
                <w:sz w:val="32"/>
                <w:szCs w:val="32"/>
              </w:rPr>
            </w:pPr>
            <w:r w:rsidRPr="006C31C2">
              <w:rPr>
                <w:rFonts w:ascii="Arabic Typesetting" w:hAnsi="Arabic Typesetting" w:cs="Arabic Typesetting" w:hint="cs"/>
                <w:sz w:val="32"/>
                <w:szCs w:val="32"/>
                <w:rtl/>
              </w:rPr>
              <w:t>مقبولة</w:t>
            </w:r>
          </w:p>
        </w:tc>
        <w:tc>
          <w:tcPr>
            <w:tcW w:w="1620" w:type="dxa"/>
          </w:tcPr>
          <w:p w:rsidR="00982D42" w:rsidRPr="006C31C2" w:rsidRDefault="00922412" w:rsidP="001C7549">
            <w:pPr>
              <w:bidi/>
              <w:rPr>
                <w:rFonts w:ascii="Arabic Typesetting" w:hAnsi="Arabic Typesetting" w:cs="Arabic Typesetting"/>
                <w:sz w:val="32"/>
                <w:szCs w:val="32"/>
              </w:rPr>
            </w:pPr>
            <w:r w:rsidRPr="006C31C2">
              <w:rPr>
                <w:rFonts w:ascii="Arabic Typesetting" w:hAnsi="Arabic Typesetting" w:cs="Arabic Typesetting" w:hint="cs"/>
                <w:sz w:val="32"/>
                <w:szCs w:val="32"/>
                <w:rtl/>
              </w:rPr>
              <w:t>نُفذت</w:t>
            </w:r>
          </w:p>
        </w:tc>
        <w:tc>
          <w:tcPr>
            <w:tcW w:w="2628" w:type="dxa"/>
          </w:tcPr>
          <w:p w:rsidR="00982D42" w:rsidRPr="006C31C2" w:rsidRDefault="00922412" w:rsidP="007251CF">
            <w:pPr>
              <w:bidi/>
              <w:rPr>
                <w:rFonts w:ascii="Arabic Typesetting" w:hAnsi="Arabic Typesetting" w:cs="Arabic Typesetting"/>
                <w:sz w:val="32"/>
                <w:szCs w:val="32"/>
              </w:rPr>
            </w:pPr>
            <w:r w:rsidRPr="006C31C2">
              <w:rPr>
                <w:rFonts w:ascii="Arabic Typesetting" w:hAnsi="Arabic Typesetting" w:cs="Arabic Typesetting" w:hint="cs"/>
                <w:sz w:val="32"/>
                <w:szCs w:val="32"/>
                <w:rtl/>
              </w:rPr>
              <w:t xml:space="preserve">نُشِرَت استراتيجية تكنولوجيا المعلومات والاتصالات على موقع </w:t>
            </w:r>
            <w:r w:rsidR="007251CF">
              <w:rPr>
                <w:rFonts w:ascii="Arabic Typesetting" w:hAnsi="Arabic Typesetting" w:cs="Arabic Typesetting" w:hint="cs"/>
                <w:sz w:val="32"/>
                <w:szCs w:val="32"/>
                <w:rtl/>
              </w:rPr>
              <w:t>ا</w:t>
            </w:r>
            <w:r w:rsidRPr="006C31C2">
              <w:rPr>
                <w:rFonts w:ascii="Arabic Typesetting" w:hAnsi="Arabic Typesetting" w:cs="Arabic Typesetting" w:hint="cs"/>
                <w:sz w:val="32"/>
                <w:szCs w:val="32"/>
                <w:rtl/>
              </w:rPr>
              <w:t>لويبو وهي متاحة الآن للدول الأعضاء.</w:t>
            </w:r>
          </w:p>
        </w:tc>
      </w:tr>
      <w:tr w:rsidR="00982D42" w:rsidRPr="006C31C2" w:rsidTr="00164826">
        <w:tc>
          <w:tcPr>
            <w:tcW w:w="9576" w:type="dxa"/>
            <w:gridSpan w:val="5"/>
            <w:shd w:val="clear" w:color="auto" w:fill="auto"/>
          </w:tcPr>
          <w:p w:rsidR="00982D42" w:rsidRPr="006C31C2" w:rsidRDefault="00982D42" w:rsidP="001C7549">
            <w:pPr>
              <w:keepNext/>
              <w:bidi/>
              <w:jc w:val="center"/>
              <w:rPr>
                <w:rFonts w:ascii="Arabic Typesetting" w:hAnsi="Arabic Typesetting" w:cs="Arabic Typesetting"/>
                <w:bCs/>
                <w:sz w:val="32"/>
                <w:szCs w:val="32"/>
              </w:rPr>
            </w:pPr>
            <w:proofErr w:type="gramStart"/>
            <w:r w:rsidRPr="006C31C2">
              <w:rPr>
                <w:rFonts w:ascii="Arabic Typesetting" w:hAnsi="Arabic Typesetting" w:cs="Arabic Typesetting"/>
                <w:bCs/>
                <w:sz w:val="32"/>
                <w:szCs w:val="32"/>
                <w:rtl/>
              </w:rPr>
              <w:t>توصيات</w:t>
            </w:r>
            <w:proofErr w:type="gramEnd"/>
            <w:r w:rsidRPr="006C31C2">
              <w:rPr>
                <w:rFonts w:ascii="Arabic Typesetting" w:hAnsi="Arabic Typesetting" w:cs="Arabic Typesetting"/>
                <w:bCs/>
                <w:sz w:val="32"/>
                <w:szCs w:val="32"/>
                <w:rtl/>
              </w:rPr>
              <w:t xml:space="preserve"> من الاستعراضات التي أجرتها وحدة التفتيش المشتركة في سنة 2010</w:t>
            </w:r>
          </w:p>
        </w:tc>
      </w:tr>
      <w:tr w:rsidR="00982D42" w:rsidRPr="006C31C2" w:rsidTr="00164826">
        <w:tc>
          <w:tcPr>
            <w:tcW w:w="9576" w:type="dxa"/>
            <w:gridSpan w:val="5"/>
            <w:shd w:val="clear" w:color="auto" w:fill="DAEEF3" w:themeFill="accent5" w:themeFillTint="33"/>
            <w:vAlign w:val="center"/>
          </w:tcPr>
          <w:p w:rsidR="00982D42" w:rsidRPr="006C31C2" w:rsidRDefault="00982D42" w:rsidP="00AD35B4">
            <w:pPr>
              <w:shd w:val="clear" w:color="auto" w:fill="DAEEF3" w:themeFill="accent5" w:themeFillTint="33"/>
              <w:bidi/>
              <w:jc w:val="center"/>
              <w:rPr>
                <w:rFonts w:ascii="Arabic Typesetting" w:hAnsi="Arabic Typesetting" w:cs="Arabic Typesetting"/>
                <w:b/>
                <w:sz w:val="32"/>
                <w:szCs w:val="32"/>
              </w:rPr>
            </w:pPr>
            <w:r w:rsidRPr="006C31C2">
              <w:rPr>
                <w:rFonts w:ascii="Arabic Typesetting" w:hAnsi="Arabic Typesetting" w:cs="Arabic Typesetting"/>
                <w:b/>
                <w:sz w:val="32"/>
                <w:szCs w:val="32"/>
              </w:rPr>
              <w:t>JIU/REP/2010/7</w:t>
            </w:r>
            <w:r w:rsidR="00AD35B4" w:rsidRPr="006C31C2">
              <w:rPr>
                <w:rFonts w:ascii="Arabic Typesetting" w:hAnsi="Arabic Typesetting" w:cs="Arabic Typesetting" w:hint="cs"/>
                <w:bCs/>
                <w:sz w:val="32"/>
                <w:szCs w:val="32"/>
                <w:rtl/>
              </w:rPr>
              <w:t>:</w:t>
            </w:r>
            <w:r w:rsidRPr="006C31C2">
              <w:rPr>
                <w:rFonts w:ascii="Arabic Typesetting" w:hAnsi="Arabic Typesetting" w:cs="Arabic Typesetting"/>
                <w:bCs/>
                <w:sz w:val="32"/>
                <w:szCs w:val="32"/>
                <w:rtl/>
              </w:rPr>
              <w:t xml:space="preserve"> "سياسات مؤسسات الأمم المتحدة وإجراءاتها لإدارة الصناديق الاستئمانية"</w:t>
            </w:r>
          </w:p>
        </w:tc>
      </w:tr>
      <w:tr w:rsidR="00982D42" w:rsidRPr="006C31C2" w:rsidTr="00164826">
        <w:tc>
          <w:tcPr>
            <w:tcW w:w="2628" w:type="dxa"/>
          </w:tcPr>
          <w:p w:rsidR="00982D42" w:rsidRPr="006C31C2" w:rsidRDefault="00982D42"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 xml:space="preserve">التوصية 2. ينبغي للهيئات التشريعية في مؤسسات منظومة الأمم المتحدة دعوة جميع الجهات المانحة للاستجابة بشكل إيجابي للجهود التي تبذلها المؤسسات لزيادة حصة وحجم الصناديق الاستئمانية </w:t>
            </w:r>
            <w:r w:rsidRPr="006C31C2">
              <w:rPr>
                <w:rFonts w:ascii="Arabic Typesetting" w:hAnsi="Arabic Typesetting" w:cs="Arabic Typesetting"/>
                <w:sz w:val="32"/>
                <w:szCs w:val="32"/>
                <w:rtl/>
              </w:rPr>
              <w:lastRenderedPageBreak/>
              <w:t>المواضيعية وغيرها من أنواع الأموال المجمعة، من أجل تيسير إدارة الصندوق على نحو أكثر كفاءة</w:t>
            </w:r>
            <w:r w:rsidRPr="006C31C2">
              <w:rPr>
                <w:rFonts w:ascii="Arabic Typesetting" w:hAnsi="Arabic Typesetting" w:cs="Arabic Typesetting"/>
                <w:sz w:val="32"/>
                <w:szCs w:val="32"/>
              </w:rPr>
              <w:t>.</w:t>
            </w:r>
          </w:p>
        </w:tc>
        <w:tc>
          <w:tcPr>
            <w:tcW w:w="1350" w:type="dxa"/>
          </w:tcPr>
          <w:p w:rsidR="00982D42" w:rsidRPr="006C31C2" w:rsidRDefault="006C31C2" w:rsidP="001C7549">
            <w:pPr>
              <w:bidi/>
              <w:rPr>
                <w:rFonts w:ascii="Arabic Typesetting" w:hAnsi="Arabic Typesetting" w:cs="Arabic Typesetting"/>
                <w:sz w:val="32"/>
                <w:szCs w:val="32"/>
              </w:rPr>
            </w:pPr>
            <w:proofErr w:type="gramStart"/>
            <w:r w:rsidRPr="006C31C2">
              <w:rPr>
                <w:rFonts w:ascii="Arabic Typesetting" w:hAnsi="Arabic Typesetting" w:cs="Arabic Typesetting" w:hint="cs"/>
                <w:sz w:val="32"/>
                <w:szCs w:val="32"/>
                <w:rtl/>
              </w:rPr>
              <w:lastRenderedPageBreak/>
              <w:t>مدير</w:t>
            </w:r>
            <w:proofErr w:type="gramEnd"/>
            <w:r w:rsidRPr="006C31C2">
              <w:rPr>
                <w:rFonts w:ascii="Arabic Typesetting" w:hAnsi="Arabic Typesetting" w:cs="Arabic Typesetting" w:hint="cs"/>
                <w:sz w:val="32"/>
                <w:szCs w:val="32"/>
                <w:rtl/>
              </w:rPr>
              <w:t xml:space="preserve"> إدارة تخطيط البرامج والشؤون المالية</w:t>
            </w:r>
            <w:r w:rsidR="00506203" w:rsidRPr="006C31C2">
              <w:rPr>
                <w:rFonts w:ascii="Arabic Typesetting" w:hAnsi="Arabic Typesetting" w:cs="Arabic Typesetting" w:hint="cs"/>
                <w:sz w:val="32"/>
                <w:szCs w:val="32"/>
                <w:rtl/>
              </w:rPr>
              <w:t xml:space="preserve"> (</w:t>
            </w:r>
            <w:r w:rsidR="00982D42" w:rsidRPr="006C31C2">
              <w:rPr>
                <w:rFonts w:ascii="Arabic Typesetting" w:hAnsi="Arabic Typesetting" w:cs="Arabic Typesetting"/>
                <w:sz w:val="32"/>
                <w:szCs w:val="32"/>
                <w:rtl/>
              </w:rPr>
              <w:t>المراقب</w:t>
            </w:r>
            <w:r w:rsidR="00506203" w:rsidRPr="006C31C2">
              <w:rPr>
                <w:rFonts w:ascii="Arabic Typesetting" w:hAnsi="Arabic Typesetting" w:cs="Arabic Typesetting" w:hint="cs"/>
                <w:sz w:val="32"/>
                <w:szCs w:val="32"/>
                <w:rtl/>
              </w:rPr>
              <w:t>)</w:t>
            </w:r>
          </w:p>
          <w:p w:rsidR="00982D42" w:rsidRPr="006C31C2" w:rsidRDefault="00982D42" w:rsidP="001C7549">
            <w:pPr>
              <w:bidi/>
              <w:rPr>
                <w:rFonts w:ascii="Arabic Typesetting" w:hAnsi="Arabic Typesetting" w:cs="Arabic Typesetting"/>
                <w:sz w:val="32"/>
                <w:szCs w:val="32"/>
              </w:rPr>
            </w:pPr>
          </w:p>
        </w:tc>
        <w:tc>
          <w:tcPr>
            <w:tcW w:w="1350" w:type="dxa"/>
          </w:tcPr>
          <w:p w:rsidR="00982D42" w:rsidRPr="006C31C2" w:rsidRDefault="00982D42"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مقبولة</w:t>
            </w:r>
          </w:p>
        </w:tc>
        <w:tc>
          <w:tcPr>
            <w:tcW w:w="1620" w:type="dxa"/>
          </w:tcPr>
          <w:p w:rsidR="00982D42" w:rsidRPr="006C31C2" w:rsidRDefault="00506203" w:rsidP="001C7549">
            <w:pPr>
              <w:bidi/>
              <w:rPr>
                <w:rFonts w:ascii="Arabic Typesetting" w:hAnsi="Arabic Typesetting" w:cs="Arabic Typesetting"/>
                <w:sz w:val="32"/>
                <w:szCs w:val="32"/>
              </w:rPr>
            </w:pPr>
            <w:r w:rsidRPr="006C31C2">
              <w:rPr>
                <w:rFonts w:ascii="Arabic Typesetting" w:hAnsi="Arabic Typesetting" w:cs="Arabic Typesetting" w:hint="cs"/>
                <w:sz w:val="32"/>
                <w:szCs w:val="32"/>
                <w:rtl/>
              </w:rPr>
              <w:t>نُفذت</w:t>
            </w:r>
          </w:p>
        </w:tc>
        <w:tc>
          <w:tcPr>
            <w:tcW w:w="2628" w:type="dxa"/>
          </w:tcPr>
          <w:p w:rsidR="00982D42" w:rsidRPr="006C31C2" w:rsidRDefault="00982D42" w:rsidP="00AD35B4">
            <w:pPr>
              <w:bidi/>
              <w:rPr>
                <w:rFonts w:ascii="Arabic Typesetting" w:hAnsi="Arabic Typesetting" w:cs="Arabic Typesetting"/>
                <w:sz w:val="32"/>
                <w:szCs w:val="32"/>
              </w:rPr>
            </w:pPr>
            <w:r w:rsidRPr="006C31C2">
              <w:rPr>
                <w:rFonts w:ascii="Arabic Typesetting" w:hAnsi="Arabic Typesetting" w:cs="Arabic Typesetting"/>
                <w:sz w:val="32"/>
                <w:szCs w:val="32"/>
                <w:rtl/>
              </w:rPr>
              <w:t>روجت الويبو لدى مانحيها ومانحيها المحتملين للصناديق الاستئمانية المواضيعية والأنواع الأخرى من الصناديق المجمعة</w:t>
            </w:r>
            <w:r w:rsidR="00AD35B4" w:rsidRPr="006C31C2">
              <w:rPr>
                <w:rFonts w:ascii="Arabic Typesetting" w:hAnsi="Arabic Typesetting" w:cs="Arabic Typesetting" w:hint="cs"/>
                <w:sz w:val="32"/>
                <w:szCs w:val="32"/>
                <w:rtl/>
              </w:rPr>
              <w:t>.</w:t>
            </w:r>
            <w:r w:rsidRPr="006C31C2">
              <w:rPr>
                <w:rFonts w:ascii="Arabic Typesetting" w:hAnsi="Arabic Typesetting" w:cs="Arabic Typesetting"/>
                <w:sz w:val="32"/>
                <w:szCs w:val="32"/>
              </w:rPr>
              <w:t xml:space="preserve"> </w:t>
            </w:r>
          </w:p>
        </w:tc>
      </w:tr>
      <w:tr w:rsidR="00982D42" w:rsidRPr="006C31C2" w:rsidTr="00164826">
        <w:tc>
          <w:tcPr>
            <w:tcW w:w="2628" w:type="dxa"/>
          </w:tcPr>
          <w:p w:rsidR="00982D42" w:rsidRPr="006C31C2" w:rsidRDefault="00982D42"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lastRenderedPageBreak/>
              <w:t>التوصية 7. ينبغي للهيئات التشريعية لمؤسسات منظومة الأمم المتحدة أن تستعرض السياسات والمبادئ المتسقة لاسترداد التكاليف المتعلقة بالصناديق الاستئمانية والأنشطة الممولة من موارد أخرى خارجة عن الميزانية، حالما يتم الاتفاق عليها في مجلس الرؤساء التنفيذيين، بغية تحديث سياسات استرداد التكاليف لدى منظماتها وفقا لذلك</w:t>
            </w:r>
            <w:r w:rsidRPr="006C31C2">
              <w:rPr>
                <w:rFonts w:ascii="Arabic Typesetting" w:hAnsi="Arabic Typesetting" w:cs="Arabic Typesetting"/>
                <w:sz w:val="32"/>
                <w:szCs w:val="32"/>
              </w:rPr>
              <w:t>.</w:t>
            </w:r>
          </w:p>
        </w:tc>
        <w:tc>
          <w:tcPr>
            <w:tcW w:w="1350" w:type="dxa"/>
          </w:tcPr>
          <w:p w:rsidR="00982D42" w:rsidRPr="006C31C2" w:rsidRDefault="006C31C2" w:rsidP="001C7549">
            <w:pPr>
              <w:bidi/>
              <w:rPr>
                <w:rFonts w:ascii="Arabic Typesetting" w:hAnsi="Arabic Typesetting" w:cs="Arabic Typesetting"/>
                <w:sz w:val="32"/>
                <w:szCs w:val="32"/>
              </w:rPr>
            </w:pPr>
            <w:proofErr w:type="gramStart"/>
            <w:r w:rsidRPr="006C31C2">
              <w:rPr>
                <w:rFonts w:ascii="Arabic Typesetting" w:hAnsi="Arabic Typesetting" w:cs="Arabic Typesetting" w:hint="cs"/>
                <w:sz w:val="32"/>
                <w:szCs w:val="32"/>
                <w:rtl/>
              </w:rPr>
              <w:t>مدير</w:t>
            </w:r>
            <w:proofErr w:type="gramEnd"/>
            <w:r w:rsidRPr="006C31C2">
              <w:rPr>
                <w:rFonts w:ascii="Arabic Typesetting" w:hAnsi="Arabic Typesetting" w:cs="Arabic Typesetting" w:hint="cs"/>
                <w:sz w:val="32"/>
                <w:szCs w:val="32"/>
                <w:rtl/>
              </w:rPr>
              <w:t xml:space="preserve"> إدارة تخطيط البرامج والشؤون المالية </w:t>
            </w:r>
            <w:r w:rsidR="00506203" w:rsidRPr="006C31C2">
              <w:rPr>
                <w:rFonts w:ascii="Arabic Typesetting" w:hAnsi="Arabic Typesetting" w:cs="Arabic Typesetting" w:hint="cs"/>
                <w:sz w:val="32"/>
                <w:szCs w:val="32"/>
                <w:rtl/>
              </w:rPr>
              <w:t>(</w:t>
            </w:r>
            <w:r w:rsidR="00982D42" w:rsidRPr="006C31C2">
              <w:rPr>
                <w:rFonts w:ascii="Arabic Typesetting" w:hAnsi="Arabic Typesetting" w:cs="Arabic Typesetting"/>
                <w:sz w:val="32"/>
                <w:szCs w:val="32"/>
                <w:rtl/>
              </w:rPr>
              <w:t>المراقب</w:t>
            </w:r>
            <w:r w:rsidR="00506203" w:rsidRPr="006C31C2">
              <w:rPr>
                <w:rFonts w:ascii="Arabic Typesetting" w:hAnsi="Arabic Typesetting" w:cs="Arabic Typesetting" w:hint="cs"/>
                <w:sz w:val="32"/>
                <w:szCs w:val="32"/>
                <w:rtl/>
              </w:rPr>
              <w:t>)</w:t>
            </w:r>
          </w:p>
        </w:tc>
        <w:tc>
          <w:tcPr>
            <w:tcW w:w="1350" w:type="dxa"/>
          </w:tcPr>
          <w:p w:rsidR="00982D42" w:rsidRPr="006C31C2" w:rsidRDefault="00982D42"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قيد النظر</w:t>
            </w:r>
          </w:p>
        </w:tc>
        <w:tc>
          <w:tcPr>
            <w:tcW w:w="1620" w:type="dxa"/>
          </w:tcPr>
          <w:p w:rsidR="00982D42" w:rsidRPr="006C31C2" w:rsidRDefault="00982D42" w:rsidP="001C7549">
            <w:pPr>
              <w:bidi/>
              <w:rPr>
                <w:rFonts w:ascii="Arabic Typesetting" w:hAnsi="Arabic Typesetting" w:cs="Arabic Typesetting"/>
                <w:sz w:val="32"/>
                <w:szCs w:val="32"/>
              </w:rPr>
            </w:pPr>
          </w:p>
        </w:tc>
        <w:tc>
          <w:tcPr>
            <w:tcW w:w="2628" w:type="dxa"/>
          </w:tcPr>
          <w:p w:rsidR="00982D42" w:rsidRPr="006C31C2" w:rsidRDefault="00982D42"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 xml:space="preserve">ينظر حاليا مجلس الرؤساء </w:t>
            </w:r>
            <w:proofErr w:type="gramStart"/>
            <w:r w:rsidRPr="006C31C2">
              <w:rPr>
                <w:rFonts w:ascii="Arabic Typesetting" w:hAnsi="Arabic Typesetting" w:cs="Arabic Typesetting"/>
                <w:sz w:val="32"/>
                <w:szCs w:val="32"/>
                <w:rtl/>
              </w:rPr>
              <w:t>التنفيذيين</w:t>
            </w:r>
            <w:proofErr w:type="gramEnd"/>
            <w:r w:rsidRPr="006C31C2">
              <w:rPr>
                <w:rFonts w:ascii="Arabic Typesetting" w:hAnsi="Arabic Typesetting" w:cs="Arabic Typesetting"/>
                <w:sz w:val="32"/>
                <w:szCs w:val="32"/>
                <w:rtl/>
              </w:rPr>
              <w:t xml:space="preserve"> في هذه التوصية التي تشمل المنظومة ككل</w:t>
            </w:r>
            <w:r w:rsidRPr="006C31C2">
              <w:rPr>
                <w:rFonts w:ascii="Arabic Typesetting" w:hAnsi="Arabic Typesetting" w:cs="Arabic Typesetting"/>
                <w:sz w:val="32"/>
                <w:szCs w:val="32"/>
              </w:rPr>
              <w:t>.</w:t>
            </w:r>
          </w:p>
        </w:tc>
      </w:tr>
      <w:tr w:rsidR="00982D42" w:rsidRPr="006C31C2" w:rsidTr="00164826">
        <w:tc>
          <w:tcPr>
            <w:tcW w:w="9576" w:type="dxa"/>
            <w:gridSpan w:val="5"/>
            <w:shd w:val="clear" w:color="auto" w:fill="DAEEF3" w:themeFill="accent5" w:themeFillTint="33"/>
            <w:vAlign w:val="center"/>
          </w:tcPr>
          <w:p w:rsidR="00982D42" w:rsidRPr="006C31C2" w:rsidRDefault="00982D42" w:rsidP="00AD35B4">
            <w:pPr>
              <w:bidi/>
              <w:jc w:val="center"/>
              <w:rPr>
                <w:rFonts w:ascii="Arabic Typesetting" w:hAnsi="Arabic Typesetting" w:cs="Arabic Typesetting"/>
                <w:b/>
                <w:sz w:val="32"/>
                <w:szCs w:val="32"/>
              </w:rPr>
            </w:pPr>
            <w:r w:rsidRPr="006C31C2">
              <w:rPr>
                <w:rFonts w:ascii="Arabic Typesetting" w:hAnsi="Arabic Typesetting" w:cs="Arabic Typesetting"/>
                <w:b/>
                <w:sz w:val="32"/>
                <w:szCs w:val="32"/>
              </w:rPr>
              <w:t>JIU/REP/2010/5</w:t>
            </w:r>
            <w:r w:rsidR="00AD35B4" w:rsidRPr="006C31C2">
              <w:rPr>
                <w:rFonts w:ascii="Arabic Typesetting" w:hAnsi="Arabic Typesetting" w:cs="Arabic Typesetting" w:hint="cs"/>
                <w:bCs/>
                <w:sz w:val="32"/>
                <w:szCs w:val="32"/>
                <w:rtl/>
              </w:rPr>
              <w:t>:</w:t>
            </w:r>
            <w:r w:rsidRPr="006C31C2">
              <w:rPr>
                <w:rFonts w:ascii="Arabic Typesetting" w:hAnsi="Arabic Typesetting" w:cs="Arabic Typesetting"/>
                <w:bCs/>
                <w:sz w:val="32"/>
                <w:szCs w:val="32"/>
                <w:rtl/>
              </w:rPr>
              <w:t xml:space="preserve"> "استعراض وظيفة التدقيق في منظومة الأمم المتحدة"</w:t>
            </w:r>
          </w:p>
        </w:tc>
      </w:tr>
      <w:tr w:rsidR="00982D42" w:rsidRPr="006C31C2" w:rsidTr="00164826">
        <w:tc>
          <w:tcPr>
            <w:tcW w:w="2628" w:type="dxa"/>
          </w:tcPr>
          <w:p w:rsidR="00982D42" w:rsidRPr="006C31C2" w:rsidRDefault="00982D42"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 xml:space="preserve">التوصية 14. </w:t>
            </w:r>
            <w:proofErr w:type="gramStart"/>
            <w:r w:rsidRPr="006C31C2">
              <w:rPr>
                <w:rFonts w:ascii="Arabic Typesetting" w:hAnsi="Arabic Typesetting" w:cs="Arabic Typesetting"/>
                <w:sz w:val="32"/>
                <w:szCs w:val="32"/>
                <w:rtl/>
              </w:rPr>
              <w:t>أن</w:t>
            </w:r>
            <w:proofErr w:type="gramEnd"/>
            <w:r w:rsidRPr="006C31C2">
              <w:rPr>
                <w:rFonts w:ascii="Arabic Typesetting" w:hAnsi="Arabic Typesetting" w:cs="Arabic Typesetting"/>
                <w:sz w:val="32"/>
                <w:szCs w:val="32"/>
                <w:rtl/>
              </w:rPr>
              <w:t xml:space="preserve"> تطلب الهيئات التشريعية/مجالس الإدارة في مؤسسات منظومة الأمم المتحدة إلى الرؤساء التنفيذيين في كل منظمة إبلاغها بجميع طلبات الغير المتعلقة بإجراء التدقيق/المراجعة، وذلك بعد التشاور مع لجان التدقيق/الرقابة ومراجعي الحسابات الخارجيين</w:t>
            </w:r>
            <w:r w:rsidRPr="006C31C2">
              <w:rPr>
                <w:rFonts w:ascii="Arabic Typesetting" w:hAnsi="Arabic Typesetting" w:cs="Arabic Typesetting"/>
                <w:sz w:val="32"/>
                <w:szCs w:val="32"/>
              </w:rPr>
              <w:t>.</w:t>
            </w:r>
          </w:p>
        </w:tc>
        <w:tc>
          <w:tcPr>
            <w:tcW w:w="1350" w:type="dxa"/>
          </w:tcPr>
          <w:p w:rsidR="00982D42" w:rsidRPr="006C31C2" w:rsidRDefault="006C31C2" w:rsidP="001C7549">
            <w:pPr>
              <w:bidi/>
              <w:rPr>
                <w:rFonts w:ascii="Arabic Typesetting" w:hAnsi="Arabic Typesetting" w:cs="Arabic Typesetting"/>
                <w:sz w:val="32"/>
                <w:szCs w:val="32"/>
                <w:rtl/>
              </w:rPr>
            </w:pPr>
            <w:proofErr w:type="gramStart"/>
            <w:r w:rsidRPr="006C31C2">
              <w:rPr>
                <w:rFonts w:ascii="Arabic Typesetting" w:hAnsi="Arabic Typesetting" w:cs="Arabic Typesetting" w:hint="cs"/>
                <w:sz w:val="32"/>
                <w:szCs w:val="32"/>
                <w:rtl/>
              </w:rPr>
              <w:t>مدير</w:t>
            </w:r>
            <w:proofErr w:type="gramEnd"/>
            <w:r w:rsidRPr="006C31C2">
              <w:rPr>
                <w:rFonts w:ascii="Arabic Typesetting" w:hAnsi="Arabic Typesetting" w:cs="Arabic Typesetting" w:hint="cs"/>
                <w:sz w:val="32"/>
                <w:szCs w:val="32"/>
                <w:rtl/>
              </w:rPr>
              <w:t xml:space="preserve"> إدارة تخطيط البرامج والشؤون المالية </w:t>
            </w:r>
            <w:r w:rsidR="00846708" w:rsidRPr="006C31C2">
              <w:rPr>
                <w:rFonts w:ascii="Arabic Typesetting" w:hAnsi="Arabic Typesetting" w:cs="Arabic Typesetting" w:hint="cs"/>
                <w:sz w:val="32"/>
                <w:szCs w:val="32"/>
                <w:rtl/>
              </w:rPr>
              <w:t>(</w:t>
            </w:r>
            <w:r w:rsidR="00982D42" w:rsidRPr="006C31C2">
              <w:rPr>
                <w:rFonts w:ascii="Arabic Typesetting" w:hAnsi="Arabic Typesetting" w:cs="Arabic Typesetting"/>
                <w:sz w:val="32"/>
                <w:szCs w:val="32"/>
                <w:rtl/>
              </w:rPr>
              <w:t>المراقب</w:t>
            </w:r>
            <w:r w:rsidR="00846708" w:rsidRPr="006C31C2">
              <w:rPr>
                <w:rFonts w:ascii="Arabic Typesetting" w:hAnsi="Arabic Typesetting" w:cs="Arabic Typesetting" w:hint="cs"/>
                <w:sz w:val="32"/>
                <w:szCs w:val="32"/>
                <w:rtl/>
              </w:rPr>
              <w:t>)</w:t>
            </w:r>
          </w:p>
          <w:p w:rsidR="006C31C2" w:rsidRPr="006C31C2" w:rsidRDefault="006C31C2" w:rsidP="006C31C2">
            <w:pPr>
              <w:bidi/>
              <w:rPr>
                <w:rFonts w:ascii="Arabic Typesetting" w:hAnsi="Arabic Typesetting" w:cs="Arabic Typesetting"/>
                <w:sz w:val="32"/>
                <w:szCs w:val="32"/>
              </w:rPr>
            </w:pPr>
          </w:p>
          <w:p w:rsidR="00982D42" w:rsidRPr="006C31C2" w:rsidRDefault="00982D42"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 xml:space="preserve">مدير شعبة التدقيق الداخلي </w:t>
            </w:r>
            <w:proofErr w:type="gramStart"/>
            <w:r w:rsidRPr="006C31C2">
              <w:rPr>
                <w:rFonts w:ascii="Arabic Typesetting" w:hAnsi="Arabic Typesetting" w:cs="Arabic Typesetting"/>
                <w:sz w:val="32"/>
                <w:szCs w:val="32"/>
                <w:rtl/>
              </w:rPr>
              <w:t>والرقابة</w:t>
            </w:r>
            <w:proofErr w:type="gramEnd"/>
            <w:r w:rsidRPr="006C31C2">
              <w:rPr>
                <w:rFonts w:ascii="Arabic Typesetting" w:hAnsi="Arabic Typesetting" w:cs="Arabic Typesetting"/>
                <w:sz w:val="32"/>
                <w:szCs w:val="32"/>
                <w:rtl/>
              </w:rPr>
              <w:t xml:space="preserve"> الإدارية</w:t>
            </w:r>
          </w:p>
        </w:tc>
        <w:tc>
          <w:tcPr>
            <w:tcW w:w="1350" w:type="dxa"/>
          </w:tcPr>
          <w:p w:rsidR="00982D42" w:rsidRPr="006C31C2" w:rsidRDefault="00982D42"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مقبولة</w:t>
            </w:r>
          </w:p>
        </w:tc>
        <w:tc>
          <w:tcPr>
            <w:tcW w:w="1620" w:type="dxa"/>
          </w:tcPr>
          <w:p w:rsidR="00982D42" w:rsidRPr="006C31C2" w:rsidRDefault="00846708" w:rsidP="001C7549">
            <w:pPr>
              <w:bidi/>
              <w:rPr>
                <w:rFonts w:ascii="Arabic Typesetting" w:hAnsi="Arabic Typesetting" w:cs="Arabic Typesetting"/>
                <w:sz w:val="32"/>
                <w:szCs w:val="32"/>
              </w:rPr>
            </w:pPr>
            <w:r w:rsidRPr="006C31C2">
              <w:rPr>
                <w:rFonts w:ascii="Arabic Typesetting" w:hAnsi="Arabic Typesetting" w:cs="Arabic Typesetting" w:hint="cs"/>
                <w:sz w:val="32"/>
                <w:szCs w:val="32"/>
                <w:rtl/>
              </w:rPr>
              <w:t>نُفذت</w:t>
            </w:r>
          </w:p>
        </w:tc>
        <w:tc>
          <w:tcPr>
            <w:tcW w:w="2628" w:type="dxa"/>
          </w:tcPr>
          <w:p w:rsidR="00982D42" w:rsidRPr="006C31C2" w:rsidRDefault="00982D42" w:rsidP="006C31C2">
            <w:pPr>
              <w:bidi/>
              <w:rPr>
                <w:rFonts w:ascii="Arabic Typesetting" w:hAnsi="Arabic Typesetting" w:cs="Arabic Typesetting"/>
                <w:sz w:val="32"/>
                <w:szCs w:val="32"/>
              </w:rPr>
            </w:pPr>
            <w:r w:rsidRPr="006C31C2">
              <w:rPr>
                <w:rFonts w:ascii="Arabic Typesetting" w:hAnsi="Arabic Typesetting" w:cs="Arabic Typesetting"/>
                <w:sz w:val="32"/>
                <w:szCs w:val="32"/>
                <w:rtl/>
              </w:rPr>
              <w:t xml:space="preserve">بخلاف منظمات الأمم المتحدة الأخرى، لا تستخدم الويبو مبالغ كبيرة من خارج الميزانية </w:t>
            </w:r>
            <w:r w:rsidR="007251CF">
              <w:rPr>
                <w:rFonts w:ascii="Arabic Typesetting" w:hAnsi="Arabic Typesetting" w:cs="Arabic Typesetting" w:hint="cs"/>
                <w:sz w:val="32"/>
                <w:szCs w:val="32"/>
                <w:rtl/>
              </w:rPr>
              <w:t>ولذلك قلّما ما يُطل</w:t>
            </w:r>
            <w:r w:rsidR="006C31C2" w:rsidRPr="006C31C2">
              <w:rPr>
                <w:rFonts w:ascii="Arabic Typesetting" w:hAnsi="Arabic Typesetting" w:cs="Arabic Typesetting" w:hint="cs"/>
                <w:sz w:val="32"/>
                <w:szCs w:val="32"/>
                <w:rtl/>
              </w:rPr>
              <w:t>ب إلى طرف خارجي تنفيذ عملية مراجعة. وتُبَلَّغ الجمعية العامة بهذه الطلبات عندما تُقَدَّم.</w:t>
            </w:r>
          </w:p>
        </w:tc>
      </w:tr>
      <w:tr w:rsidR="00982D42" w:rsidRPr="006C31C2" w:rsidTr="00164826">
        <w:tc>
          <w:tcPr>
            <w:tcW w:w="9576" w:type="dxa"/>
            <w:gridSpan w:val="5"/>
            <w:shd w:val="clear" w:color="auto" w:fill="B6DDE8" w:themeFill="accent5" w:themeFillTint="66"/>
            <w:vAlign w:val="center"/>
          </w:tcPr>
          <w:p w:rsidR="00982D42" w:rsidRPr="006C31C2" w:rsidRDefault="00982D42" w:rsidP="00AD35B4">
            <w:pPr>
              <w:shd w:val="clear" w:color="auto" w:fill="B6DDE8" w:themeFill="accent5" w:themeFillTint="66"/>
              <w:bidi/>
              <w:jc w:val="center"/>
              <w:rPr>
                <w:rFonts w:ascii="Arabic Typesetting" w:hAnsi="Arabic Typesetting" w:cs="Arabic Typesetting"/>
                <w:b/>
                <w:sz w:val="32"/>
                <w:szCs w:val="32"/>
              </w:rPr>
            </w:pPr>
            <w:r w:rsidRPr="006C31C2">
              <w:rPr>
                <w:rFonts w:ascii="Arabic Typesetting" w:hAnsi="Arabic Typesetting" w:cs="Arabic Typesetting"/>
                <w:b/>
                <w:sz w:val="32"/>
                <w:szCs w:val="32"/>
              </w:rPr>
              <w:t>JIU/REP/2010/3</w:t>
            </w:r>
            <w:r w:rsidR="00AD35B4" w:rsidRPr="006C31C2">
              <w:rPr>
                <w:rFonts w:ascii="Arabic Typesetting" w:hAnsi="Arabic Typesetting" w:cs="Arabic Typesetting" w:hint="cs"/>
                <w:bCs/>
                <w:sz w:val="32"/>
                <w:szCs w:val="32"/>
                <w:rtl/>
              </w:rPr>
              <w:t>:</w:t>
            </w:r>
            <w:r w:rsidRPr="006C31C2">
              <w:rPr>
                <w:rFonts w:ascii="Arabic Typesetting" w:hAnsi="Arabic Typesetting" w:cs="Arabic Typesetting"/>
                <w:bCs/>
                <w:sz w:val="32"/>
                <w:szCs w:val="32"/>
                <w:rtl/>
              </w:rPr>
              <w:t xml:space="preserve"> "الأخلاقيات في مؤسسات منظومة الأمم المتحدة"</w:t>
            </w:r>
          </w:p>
        </w:tc>
      </w:tr>
      <w:tr w:rsidR="00982D42" w:rsidRPr="006C31C2" w:rsidTr="00164826">
        <w:tc>
          <w:tcPr>
            <w:tcW w:w="2628" w:type="dxa"/>
          </w:tcPr>
          <w:p w:rsidR="00982D42" w:rsidRPr="006C31C2" w:rsidRDefault="00982D42"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التوصية 6. ينبغي أن توجه الهيئات التشريعية الرؤساء التنفيذيين لمنظماتها إلى تطبيق حدود زمنية على تعيين رئيس مكتب الأخلاقيات الذي ينبغي أن يكون تعيينه لفترة سبع سنوات غير قابلة للتجديد أو لما لا يزيد على فترتين زمنيتين متعاقبتين تدوم كل منهما أربع أو خمس</w:t>
            </w:r>
            <w:r w:rsidRPr="006C31C2">
              <w:rPr>
                <w:rFonts w:ascii="Arabic Typesetting" w:hAnsi="Arabic Typesetting" w:cs="Arabic Typesetting"/>
                <w:sz w:val="32"/>
                <w:szCs w:val="32"/>
              </w:rPr>
              <w:t xml:space="preserve"> </w:t>
            </w:r>
            <w:r w:rsidRPr="006C31C2">
              <w:rPr>
                <w:rFonts w:ascii="Arabic Typesetting" w:hAnsi="Arabic Typesetting" w:cs="Arabic Typesetting"/>
                <w:sz w:val="32"/>
                <w:szCs w:val="32"/>
                <w:rtl/>
              </w:rPr>
              <w:t>سنوات، دون وجود أيِّة إمكانية لإعادة التعيين من جانب المنظمة نفسها</w:t>
            </w:r>
            <w:r w:rsidRPr="006C31C2">
              <w:rPr>
                <w:rFonts w:ascii="Arabic Typesetting" w:hAnsi="Arabic Typesetting" w:cs="Arabic Typesetting"/>
                <w:sz w:val="32"/>
                <w:szCs w:val="32"/>
              </w:rPr>
              <w:t>.</w:t>
            </w:r>
          </w:p>
        </w:tc>
        <w:tc>
          <w:tcPr>
            <w:tcW w:w="1350" w:type="dxa"/>
          </w:tcPr>
          <w:p w:rsidR="00982D42" w:rsidRPr="006C31C2" w:rsidRDefault="006C31C2" w:rsidP="001C7549">
            <w:pPr>
              <w:bidi/>
              <w:rPr>
                <w:rFonts w:ascii="Arabic Typesetting" w:hAnsi="Arabic Typesetting" w:cs="Arabic Typesetting"/>
                <w:sz w:val="32"/>
                <w:szCs w:val="32"/>
              </w:rPr>
            </w:pPr>
            <w:proofErr w:type="gramStart"/>
            <w:r w:rsidRPr="006C31C2">
              <w:rPr>
                <w:rFonts w:ascii="Arabic Typesetting" w:hAnsi="Arabic Typesetting" w:cs="Arabic Typesetting" w:hint="cs"/>
                <w:sz w:val="32"/>
                <w:szCs w:val="32"/>
                <w:rtl/>
              </w:rPr>
              <w:t>رئيس</w:t>
            </w:r>
            <w:proofErr w:type="gramEnd"/>
            <w:r w:rsidRPr="006C31C2">
              <w:rPr>
                <w:rFonts w:ascii="Arabic Typesetting" w:hAnsi="Arabic Typesetting" w:cs="Arabic Typesetting" w:hint="cs"/>
                <w:sz w:val="32"/>
                <w:szCs w:val="32"/>
                <w:rtl/>
              </w:rPr>
              <w:t xml:space="preserve"> مكتب</w:t>
            </w:r>
            <w:r w:rsidR="00982D42" w:rsidRPr="006C31C2">
              <w:rPr>
                <w:rFonts w:ascii="Arabic Typesetting" w:hAnsi="Arabic Typesetting" w:cs="Arabic Typesetting"/>
                <w:sz w:val="32"/>
                <w:szCs w:val="32"/>
                <w:rtl/>
              </w:rPr>
              <w:t xml:space="preserve"> الأخلاقيات</w:t>
            </w:r>
          </w:p>
        </w:tc>
        <w:tc>
          <w:tcPr>
            <w:tcW w:w="1350" w:type="dxa"/>
          </w:tcPr>
          <w:p w:rsidR="00982D42" w:rsidRPr="006C31C2" w:rsidRDefault="00982D42"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قيد النظر</w:t>
            </w:r>
          </w:p>
        </w:tc>
        <w:tc>
          <w:tcPr>
            <w:tcW w:w="1620" w:type="dxa"/>
          </w:tcPr>
          <w:p w:rsidR="00982D42" w:rsidRPr="006C31C2" w:rsidRDefault="00982D42" w:rsidP="001C7549">
            <w:pPr>
              <w:bidi/>
              <w:rPr>
                <w:rFonts w:ascii="Arabic Typesetting" w:hAnsi="Arabic Typesetting" w:cs="Arabic Typesetting"/>
                <w:sz w:val="32"/>
                <w:szCs w:val="32"/>
              </w:rPr>
            </w:pPr>
          </w:p>
        </w:tc>
        <w:tc>
          <w:tcPr>
            <w:tcW w:w="2628" w:type="dxa"/>
          </w:tcPr>
          <w:p w:rsidR="00982D42" w:rsidRPr="006C31C2" w:rsidRDefault="00982D42" w:rsidP="001C7549">
            <w:pPr>
              <w:bidi/>
              <w:rPr>
                <w:rFonts w:ascii="Arabic Typesetting" w:hAnsi="Arabic Typesetting" w:cs="Arabic Typesetting"/>
                <w:sz w:val="32"/>
                <w:szCs w:val="32"/>
              </w:rPr>
            </w:pPr>
          </w:p>
        </w:tc>
      </w:tr>
      <w:tr w:rsidR="00982D42" w:rsidRPr="006C31C2" w:rsidTr="00164826">
        <w:trPr>
          <w:trHeight w:val="1520"/>
        </w:trPr>
        <w:tc>
          <w:tcPr>
            <w:tcW w:w="2628" w:type="dxa"/>
          </w:tcPr>
          <w:p w:rsidR="00982D42" w:rsidRPr="006C31C2" w:rsidRDefault="00982D42"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lastRenderedPageBreak/>
              <w:t>التوصية 8. ينبغي أن توجه الهيئات التشريعية الرؤساء التنفيذيين لمنظماتها إلى وضع ترتيبات مسجلة خطيا تضمن لرئيس مكتب الأخلاقيات إمكانية الوصول بصورة غير رسمية إلى الهيئات التشريعية</w:t>
            </w:r>
            <w:r w:rsidRPr="006C31C2">
              <w:rPr>
                <w:rFonts w:ascii="Arabic Typesetting" w:hAnsi="Arabic Typesetting" w:cs="Arabic Typesetting"/>
                <w:sz w:val="32"/>
                <w:szCs w:val="32"/>
              </w:rPr>
              <w:t>.</w:t>
            </w:r>
          </w:p>
        </w:tc>
        <w:tc>
          <w:tcPr>
            <w:tcW w:w="1350" w:type="dxa"/>
          </w:tcPr>
          <w:p w:rsidR="00982D42" w:rsidRPr="006C31C2" w:rsidRDefault="007251CF" w:rsidP="001C7549">
            <w:pPr>
              <w:bidi/>
              <w:rPr>
                <w:rFonts w:ascii="Arabic Typesetting" w:hAnsi="Arabic Typesetting" w:cs="Arabic Typesetting"/>
                <w:sz w:val="32"/>
                <w:szCs w:val="32"/>
              </w:rPr>
            </w:pPr>
            <w:proofErr w:type="gramStart"/>
            <w:r w:rsidRPr="006C31C2">
              <w:rPr>
                <w:rFonts w:ascii="Arabic Typesetting" w:hAnsi="Arabic Typesetting" w:cs="Arabic Typesetting" w:hint="cs"/>
                <w:sz w:val="32"/>
                <w:szCs w:val="32"/>
                <w:rtl/>
              </w:rPr>
              <w:t>رئيس</w:t>
            </w:r>
            <w:proofErr w:type="gramEnd"/>
            <w:r w:rsidRPr="006C31C2">
              <w:rPr>
                <w:rFonts w:ascii="Arabic Typesetting" w:hAnsi="Arabic Typesetting" w:cs="Arabic Typesetting" w:hint="cs"/>
                <w:sz w:val="32"/>
                <w:szCs w:val="32"/>
                <w:rtl/>
              </w:rPr>
              <w:t xml:space="preserve"> مكتب</w:t>
            </w:r>
            <w:r w:rsidRPr="006C31C2">
              <w:rPr>
                <w:rFonts w:ascii="Arabic Typesetting" w:hAnsi="Arabic Typesetting" w:cs="Arabic Typesetting"/>
                <w:sz w:val="32"/>
                <w:szCs w:val="32"/>
                <w:rtl/>
              </w:rPr>
              <w:t xml:space="preserve"> الأخلاقيات</w:t>
            </w:r>
          </w:p>
        </w:tc>
        <w:tc>
          <w:tcPr>
            <w:tcW w:w="1350" w:type="dxa"/>
          </w:tcPr>
          <w:p w:rsidR="00982D42" w:rsidRPr="006C31C2" w:rsidRDefault="00982D42" w:rsidP="001C7549">
            <w:pPr>
              <w:bidi/>
              <w:rPr>
                <w:rFonts w:ascii="Arabic Typesetting" w:hAnsi="Arabic Typesetting" w:cs="Arabic Typesetting"/>
                <w:sz w:val="32"/>
                <w:szCs w:val="32"/>
              </w:rPr>
            </w:pPr>
            <w:r w:rsidRPr="006C31C2">
              <w:rPr>
                <w:rFonts w:ascii="Arabic Typesetting" w:hAnsi="Arabic Typesetting" w:cs="Arabic Typesetting"/>
                <w:sz w:val="32"/>
                <w:szCs w:val="32"/>
                <w:rtl/>
              </w:rPr>
              <w:t>قيد النظر</w:t>
            </w:r>
            <w:r w:rsidRPr="006C31C2">
              <w:rPr>
                <w:rFonts w:ascii="Arabic Typesetting" w:hAnsi="Arabic Typesetting" w:cs="Arabic Typesetting"/>
                <w:sz w:val="32"/>
                <w:szCs w:val="32"/>
              </w:rPr>
              <w:t xml:space="preserve"> </w:t>
            </w:r>
          </w:p>
        </w:tc>
        <w:tc>
          <w:tcPr>
            <w:tcW w:w="1620" w:type="dxa"/>
          </w:tcPr>
          <w:p w:rsidR="00982D42" w:rsidRPr="006C31C2" w:rsidRDefault="00982D42" w:rsidP="001C7549">
            <w:pPr>
              <w:bidi/>
              <w:rPr>
                <w:rFonts w:ascii="Arabic Typesetting" w:hAnsi="Arabic Typesetting" w:cs="Arabic Typesetting"/>
                <w:sz w:val="32"/>
                <w:szCs w:val="32"/>
              </w:rPr>
            </w:pPr>
          </w:p>
        </w:tc>
        <w:tc>
          <w:tcPr>
            <w:tcW w:w="2628" w:type="dxa"/>
          </w:tcPr>
          <w:p w:rsidR="00982D42" w:rsidRPr="006C31C2" w:rsidRDefault="00982D42" w:rsidP="001C7549">
            <w:pPr>
              <w:bidi/>
              <w:rPr>
                <w:rFonts w:ascii="Arabic Typesetting" w:hAnsi="Arabic Typesetting" w:cs="Arabic Typesetting"/>
                <w:sz w:val="32"/>
                <w:szCs w:val="32"/>
              </w:rPr>
            </w:pPr>
          </w:p>
        </w:tc>
      </w:tr>
      <w:tr w:rsidR="00982D42" w:rsidRPr="006C31C2" w:rsidTr="00164826">
        <w:tc>
          <w:tcPr>
            <w:tcW w:w="2628" w:type="dxa"/>
          </w:tcPr>
          <w:p w:rsidR="00982D42" w:rsidRPr="006C31C2" w:rsidRDefault="00982D42" w:rsidP="001C7549">
            <w:pPr>
              <w:keepNext/>
              <w:bidi/>
              <w:rPr>
                <w:rFonts w:ascii="Arabic Typesetting" w:hAnsi="Arabic Typesetting" w:cs="Arabic Typesetting"/>
                <w:sz w:val="32"/>
                <w:szCs w:val="32"/>
              </w:rPr>
            </w:pPr>
            <w:r w:rsidRPr="006C31C2">
              <w:rPr>
                <w:rFonts w:ascii="Arabic Typesetting" w:hAnsi="Arabic Typesetting" w:cs="Arabic Typesetting"/>
                <w:sz w:val="32"/>
                <w:szCs w:val="32"/>
                <w:rtl/>
              </w:rPr>
              <w:t xml:space="preserve">التوصية 16. </w:t>
            </w:r>
            <w:proofErr w:type="gramStart"/>
            <w:r w:rsidRPr="006C31C2">
              <w:rPr>
                <w:rFonts w:ascii="Arabic Typesetting" w:hAnsi="Arabic Typesetting" w:cs="Arabic Typesetting"/>
                <w:sz w:val="32"/>
                <w:szCs w:val="32"/>
                <w:rtl/>
              </w:rPr>
              <w:t>ينبغي</w:t>
            </w:r>
            <w:proofErr w:type="gramEnd"/>
            <w:r w:rsidRPr="006C31C2">
              <w:rPr>
                <w:rFonts w:ascii="Arabic Typesetting" w:hAnsi="Arabic Typesetting" w:cs="Arabic Typesetting"/>
                <w:sz w:val="32"/>
                <w:szCs w:val="32"/>
                <w:rtl/>
              </w:rPr>
              <w:t xml:space="preserve"> أن توجه الهيئات التشريعية الرؤساء التنفيذيين لمنظماتها إلى تقديم إقرار بالكشف المالي ينبغي مراجعته بنفس الطريقة التي تُتّبع مع سائر الموظفين المطلوب منهم تقديم تلك الإقرارات</w:t>
            </w:r>
            <w:r w:rsidRPr="006C31C2">
              <w:rPr>
                <w:rFonts w:ascii="Arabic Typesetting" w:hAnsi="Arabic Typesetting" w:cs="Arabic Typesetting"/>
                <w:sz w:val="32"/>
                <w:szCs w:val="32"/>
              </w:rPr>
              <w:t>.</w:t>
            </w:r>
          </w:p>
        </w:tc>
        <w:tc>
          <w:tcPr>
            <w:tcW w:w="1350" w:type="dxa"/>
          </w:tcPr>
          <w:p w:rsidR="00982D42" w:rsidRPr="006C31C2" w:rsidRDefault="007251CF" w:rsidP="001C7549">
            <w:pPr>
              <w:keepNext/>
              <w:bidi/>
              <w:rPr>
                <w:rFonts w:ascii="Arabic Typesetting" w:hAnsi="Arabic Typesetting" w:cs="Arabic Typesetting"/>
                <w:sz w:val="32"/>
                <w:szCs w:val="32"/>
              </w:rPr>
            </w:pPr>
            <w:proofErr w:type="gramStart"/>
            <w:r w:rsidRPr="006C31C2">
              <w:rPr>
                <w:rFonts w:ascii="Arabic Typesetting" w:hAnsi="Arabic Typesetting" w:cs="Arabic Typesetting" w:hint="cs"/>
                <w:sz w:val="32"/>
                <w:szCs w:val="32"/>
                <w:rtl/>
              </w:rPr>
              <w:t>رئيس</w:t>
            </w:r>
            <w:proofErr w:type="gramEnd"/>
            <w:r w:rsidRPr="006C31C2">
              <w:rPr>
                <w:rFonts w:ascii="Arabic Typesetting" w:hAnsi="Arabic Typesetting" w:cs="Arabic Typesetting" w:hint="cs"/>
                <w:sz w:val="32"/>
                <w:szCs w:val="32"/>
                <w:rtl/>
              </w:rPr>
              <w:t xml:space="preserve"> مكتب</w:t>
            </w:r>
            <w:r w:rsidRPr="006C31C2">
              <w:rPr>
                <w:rFonts w:ascii="Arabic Typesetting" w:hAnsi="Arabic Typesetting" w:cs="Arabic Typesetting"/>
                <w:sz w:val="32"/>
                <w:szCs w:val="32"/>
                <w:rtl/>
              </w:rPr>
              <w:t xml:space="preserve"> الأخلاقيات</w:t>
            </w:r>
          </w:p>
        </w:tc>
        <w:tc>
          <w:tcPr>
            <w:tcW w:w="1350" w:type="dxa"/>
          </w:tcPr>
          <w:p w:rsidR="00982D42" w:rsidRPr="006C31C2" w:rsidRDefault="00982D42" w:rsidP="001C7549">
            <w:pPr>
              <w:keepNext/>
              <w:bidi/>
              <w:rPr>
                <w:rFonts w:ascii="Arabic Typesetting" w:hAnsi="Arabic Typesetting" w:cs="Arabic Typesetting"/>
                <w:sz w:val="32"/>
                <w:szCs w:val="32"/>
              </w:rPr>
            </w:pPr>
            <w:r w:rsidRPr="006C31C2">
              <w:rPr>
                <w:rFonts w:ascii="Arabic Typesetting" w:hAnsi="Arabic Typesetting" w:cs="Arabic Typesetting"/>
                <w:sz w:val="32"/>
                <w:szCs w:val="32"/>
                <w:rtl/>
              </w:rPr>
              <w:t>مقبولة</w:t>
            </w:r>
            <w:r w:rsidRPr="006C31C2">
              <w:rPr>
                <w:rFonts w:ascii="Arabic Typesetting" w:hAnsi="Arabic Typesetting" w:cs="Arabic Typesetting"/>
                <w:sz w:val="32"/>
                <w:szCs w:val="32"/>
              </w:rPr>
              <w:t xml:space="preserve"> </w:t>
            </w:r>
          </w:p>
        </w:tc>
        <w:tc>
          <w:tcPr>
            <w:tcW w:w="1620" w:type="dxa"/>
          </w:tcPr>
          <w:p w:rsidR="00982D42" w:rsidRPr="006C31C2" w:rsidRDefault="00846708" w:rsidP="001C7549">
            <w:pPr>
              <w:keepNext/>
              <w:bidi/>
              <w:rPr>
                <w:rFonts w:ascii="Arabic Typesetting" w:hAnsi="Arabic Typesetting" w:cs="Arabic Typesetting"/>
                <w:sz w:val="32"/>
                <w:szCs w:val="32"/>
              </w:rPr>
            </w:pPr>
            <w:r w:rsidRPr="006C31C2">
              <w:rPr>
                <w:rFonts w:ascii="Arabic Typesetting" w:hAnsi="Arabic Typesetting" w:cs="Arabic Typesetting" w:hint="cs"/>
                <w:sz w:val="32"/>
                <w:szCs w:val="32"/>
                <w:rtl/>
              </w:rPr>
              <w:t>نُفذت</w:t>
            </w:r>
          </w:p>
        </w:tc>
        <w:tc>
          <w:tcPr>
            <w:tcW w:w="2628" w:type="dxa"/>
          </w:tcPr>
          <w:p w:rsidR="00982D42" w:rsidRPr="006C31C2" w:rsidRDefault="00982D42" w:rsidP="001C7549">
            <w:pPr>
              <w:keepNext/>
              <w:bidi/>
              <w:rPr>
                <w:rFonts w:ascii="Arabic Typesetting" w:hAnsi="Arabic Typesetting" w:cs="Arabic Typesetting"/>
                <w:sz w:val="32"/>
                <w:szCs w:val="32"/>
              </w:rPr>
            </w:pPr>
            <w:r w:rsidRPr="006C31C2">
              <w:rPr>
                <w:rFonts w:ascii="Arabic Typesetting" w:hAnsi="Arabic Typesetting" w:cs="Arabic Typesetting"/>
                <w:sz w:val="32"/>
                <w:szCs w:val="32"/>
                <w:rtl/>
              </w:rPr>
              <w:t xml:space="preserve">تنطبق أيضا سياسة الويبو بشأن إعلان الذمة على المدير العام للويبو كما هو منصوص عليه في التعميم الإداري رقم </w:t>
            </w:r>
            <w:r w:rsidRPr="006C31C2">
              <w:rPr>
                <w:rFonts w:ascii="Arabic Typesetting" w:hAnsi="Arabic Typesetting" w:cs="Arabic Typesetting" w:hint="cs"/>
                <w:sz w:val="32"/>
                <w:szCs w:val="32"/>
                <w:rtl/>
              </w:rPr>
              <w:t>1/2013</w:t>
            </w:r>
            <w:r w:rsidRPr="006C31C2">
              <w:rPr>
                <w:rFonts w:ascii="Arabic Typesetting" w:hAnsi="Arabic Typesetting" w:cs="Arabic Typesetting"/>
                <w:sz w:val="32"/>
                <w:szCs w:val="32"/>
              </w:rPr>
              <w:t>.</w:t>
            </w:r>
          </w:p>
        </w:tc>
      </w:tr>
    </w:tbl>
    <w:p w:rsidR="0001754E" w:rsidRPr="006C31C2" w:rsidRDefault="0001754E" w:rsidP="001C7549">
      <w:pPr>
        <w:pStyle w:val="EndofDocumentAR"/>
        <w:rPr>
          <w:rtl/>
        </w:rPr>
      </w:pPr>
    </w:p>
    <w:p w:rsidR="0001754E" w:rsidRPr="004811F1" w:rsidRDefault="0001754E" w:rsidP="00166057">
      <w:pPr>
        <w:pStyle w:val="EndofDocumentAR"/>
      </w:pPr>
      <w:r w:rsidRPr="006C31C2">
        <w:rPr>
          <w:rtl/>
        </w:rPr>
        <w:t xml:space="preserve">[نهاية المرفق </w:t>
      </w:r>
      <w:proofErr w:type="gramStart"/>
      <w:r w:rsidRPr="006C31C2">
        <w:rPr>
          <w:rtl/>
        </w:rPr>
        <w:t>والوثيقة</w:t>
      </w:r>
      <w:proofErr w:type="gramEnd"/>
      <w:r w:rsidRPr="006C31C2">
        <w:rPr>
          <w:rtl/>
        </w:rPr>
        <w:t>]</w:t>
      </w:r>
    </w:p>
    <w:p w:rsidR="0001754E" w:rsidRPr="0001754E" w:rsidRDefault="0001754E" w:rsidP="001C7549">
      <w:pPr>
        <w:pStyle w:val="EndofDocumentAR"/>
      </w:pPr>
    </w:p>
    <w:sectPr w:rsidR="0001754E" w:rsidRPr="0001754E" w:rsidSect="00FC7BA7">
      <w:headerReference w:type="default" r:id="rId15"/>
      <w:headerReference w:type="first" r:id="rId16"/>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AD2" w:rsidRDefault="00BC4AD2">
      <w:r>
        <w:separator/>
      </w:r>
    </w:p>
  </w:endnote>
  <w:endnote w:type="continuationSeparator" w:id="0">
    <w:p w:rsidR="00BC4AD2" w:rsidRDefault="00BC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AD2" w:rsidRDefault="00BC4AD2" w:rsidP="009622BF">
      <w:pPr>
        <w:bidi/>
      </w:pPr>
      <w:bookmarkStart w:id="0" w:name="OLE_LINK1"/>
      <w:bookmarkStart w:id="1" w:name="OLE_LINK2"/>
      <w:r>
        <w:separator/>
      </w:r>
      <w:bookmarkEnd w:id="0"/>
      <w:bookmarkEnd w:id="1"/>
    </w:p>
  </w:footnote>
  <w:footnote w:type="continuationSeparator" w:id="0">
    <w:p w:rsidR="00BC4AD2" w:rsidRDefault="00BC4AD2"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BA7" w:rsidRDefault="00FC7BA7" w:rsidP="00FC7BA7">
    <w:r>
      <w:t>WO/PBC/22/23</w:t>
    </w:r>
  </w:p>
  <w:p w:rsidR="002F77FC" w:rsidRPr="00FC7BA7" w:rsidRDefault="00FC7BA7" w:rsidP="00FC7BA7">
    <w:pPr>
      <w:pStyle w:val="Header"/>
    </w:pPr>
    <w:r>
      <w:fldChar w:fldCharType="begin"/>
    </w:r>
    <w:r>
      <w:instrText xml:space="preserve"> PAGE   \* MERGEFORMAT </w:instrText>
    </w:r>
    <w:r>
      <w:fldChar w:fldCharType="separate"/>
    </w:r>
    <w:r w:rsidR="00F055AB">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BA7" w:rsidRDefault="00FC7BA7" w:rsidP="00FC7BA7">
    <w:r>
      <w:t>WO/PBC/22/23</w:t>
    </w:r>
  </w:p>
  <w:p w:rsidR="00FC7BA7" w:rsidRDefault="00FC7BA7" w:rsidP="00FC7BA7">
    <w:r>
      <w:t>Annex</w:t>
    </w:r>
  </w:p>
  <w:p w:rsidR="00FC7BA7" w:rsidRPr="00FC7BA7" w:rsidRDefault="00FC7BA7" w:rsidP="00FC7BA7">
    <w:pPr>
      <w:pStyle w:val="Header"/>
    </w:pPr>
    <w:r>
      <w:fldChar w:fldCharType="begin"/>
    </w:r>
    <w:r>
      <w:instrText xml:space="preserve"> PAGE   \* MERGEFORMAT </w:instrText>
    </w:r>
    <w:r>
      <w:fldChar w:fldCharType="separate"/>
    </w:r>
    <w:r w:rsidR="00F055AB">
      <w:rPr>
        <w:noProof/>
      </w:rPr>
      <w:t>9</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BA7" w:rsidRDefault="00FC7BA7" w:rsidP="00FC7BA7">
    <w:r>
      <w:t>WO/PBC/22/23</w:t>
    </w:r>
  </w:p>
  <w:p w:rsidR="00FC7BA7" w:rsidRDefault="00FC7BA7" w:rsidP="00FC7BA7">
    <w:pPr>
      <w:rPr>
        <w:rtl/>
      </w:rPr>
    </w:pPr>
    <w:r w:rsidRPr="00FE409B">
      <w:t>A</w:t>
    </w:r>
    <w:r>
      <w:t>NNEX</w:t>
    </w:r>
  </w:p>
  <w:p w:rsidR="00FC7BA7" w:rsidRPr="00FC7BA7" w:rsidRDefault="00FC7BA7" w:rsidP="00FC7BA7">
    <w:r w:rsidRPr="00D5629C">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85F"/>
    <w:rsid w:val="00002CBE"/>
    <w:rsid w:val="00003232"/>
    <w:rsid w:val="000033DA"/>
    <w:rsid w:val="00003B23"/>
    <w:rsid w:val="0000579F"/>
    <w:rsid w:val="000074D1"/>
    <w:rsid w:val="000076BD"/>
    <w:rsid w:val="00010481"/>
    <w:rsid w:val="00010671"/>
    <w:rsid w:val="000114E2"/>
    <w:rsid w:val="00013347"/>
    <w:rsid w:val="00013D73"/>
    <w:rsid w:val="000142E1"/>
    <w:rsid w:val="000146BD"/>
    <w:rsid w:val="00014B68"/>
    <w:rsid w:val="0001645D"/>
    <w:rsid w:val="0001754E"/>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7AC"/>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6DBE"/>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0F7FEE"/>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1577"/>
    <w:rsid w:val="00162777"/>
    <w:rsid w:val="0016337E"/>
    <w:rsid w:val="001642C2"/>
    <w:rsid w:val="00164691"/>
    <w:rsid w:val="00164BD2"/>
    <w:rsid w:val="00165AC3"/>
    <w:rsid w:val="00166057"/>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0425"/>
    <w:rsid w:val="001B3131"/>
    <w:rsid w:val="001B4B2F"/>
    <w:rsid w:val="001B7B32"/>
    <w:rsid w:val="001B7C00"/>
    <w:rsid w:val="001C0647"/>
    <w:rsid w:val="001C09D2"/>
    <w:rsid w:val="001C1620"/>
    <w:rsid w:val="001C18B2"/>
    <w:rsid w:val="001C1994"/>
    <w:rsid w:val="001C2933"/>
    <w:rsid w:val="001C5EEE"/>
    <w:rsid w:val="001C6A73"/>
    <w:rsid w:val="001C73C2"/>
    <w:rsid w:val="001C754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0D66"/>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56C0"/>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0E86"/>
    <w:rsid w:val="002810B5"/>
    <w:rsid w:val="00281F4F"/>
    <w:rsid w:val="00286744"/>
    <w:rsid w:val="002909B9"/>
    <w:rsid w:val="00292CEE"/>
    <w:rsid w:val="00292D22"/>
    <w:rsid w:val="0029470D"/>
    <w:rsid w:val="00297B80"/>
    <w:rsid w:val="002A076C"/>
    <w:rsid w:val="002A1059"/>
    <w:rsid w:val="002A16A2"/>
    <w:rsid w:val="002A21E8"/>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4F"/>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67DA1"/>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ACE"/>
    <w:rsid w:val="003A07FF"/>
    <w:rsid w:val="003A146E"/>
    <w:rsid w:val="003A26CD"/>
    <w:rsid w:val="003A37F7"/>
    <w:rsid w:val="003A440F"/>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36609"/>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024"/>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06203"/>
    <w:rsid w:val="005104E8"/>
    <w:rsid w:val="005107DB"/>
    <w:rsid w:val="00510DB0"/>
    <w:rsid w:val="005119F6"/>
    <w:rsid w:val="00511B7D"/>
    <w:rsid w:val="00511D00"/>
    <w:rsid w:val="005137E7"/>
    <w:rsid w:val="00516256"/>
    <w:rsid w:val="005162CF"/>
    <w:rsid w:val="00516C70"/>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5F8"/>
    <w:rsid w:val="00535738"/>
    <w:rsid w:val="005409EB"/>
    <w:rsid w:val="00540F30"/>
    <w:rsid w:val="00541DD2"/>
    <w:rsid w:val="00543A63"/>
    <w:rsid w:val="00543AB5"/>
    <w:rsid w:val="005457CF"/>
    <w:rsid w:val="00545976"/>
    <w:rsid w:val="0054660F"/>
    <w:rsid w:val="00547628"/>
    <w:rsid w:val="005507DD"/>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120E"/>
    <w:rsid w:val="005B37D9"/>
    <w:rsid w:val="005B445B"/>
    <w:rsid w:val="005B474E"/>
    <w:rsid w:val="005B489A"/>
    <w:rsid w:val="005B63A6"/>
    <w:rsid w:val="005B64D1"/>
    <w:rsid w:val="005B6A88"/>
    <w:rsid w:val="005B6E05"/>
    <w:rsid w:val="005B6FD7"/>
    <w:rsid w:val="005B7F42"/>
    <w:rsid w:val="005C1D45"/>
    <w:rsid w:val="005C3C9B"/>
    <w:rsid w:val="005C42AB"/>
    <w:rsid w:val="005C45C0"/>
    <w:rsid w:val="005C5335"/>
    <w:rsid w:val="005C5D7B"/>
    <w:rsid w:val="005C5E29"/>
    <w:rsid w:val="005C6474"/>
    <w:rsid w:val="005C6589"/>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61E"/>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31C2"/>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6F7DBB"/>
    <w:rsid w:val="00700A60"/>
    <w:rsid w:val="00705027"/>
    <w:rsid w:val="00710494"/>
    <w:rsid w:val="007117BD"/>
    <w:rsid w:val="00711B3D"/>
    <w:rsid w:val="00715129"/>
    <w:rsid w:val="007154CE"/>
    <w:rsid w:val="00715B25"/>
    <w:rsid w:val="00716020"/>
    <w:rsid w:val="00720860"/>
    <w:rsid w:val="00721087"/>
    <w:rsid w:val="00721530"/>
    <w:rsid w:val="007225D3"/>
    <w:rsid w:val="00723422"/>
    <w:rsid w:val="007251CF"/>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3E0C"/>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A1B"/>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3080"/>
    <w:rsid w:val="00844300"/>
    <w:rsid w:val="008458BD"/>
    <w:rsid w:val="00846708"/>
    <w:rsid w:val="00846956"/>
    <w:rsid w:val="00846CF1"/>
    <w:rsid w:val="00847622"/>
    <w:rsid w:val="008505B8"/>
    <w:rsid w:val="00851005"/>
    <w:rsid w:val="00851ADD"/>
    <w:rsid w:val="008531AF"/>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758"/>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412"/>
    <w:rsid w:val="0092266C"/>
    <w:rsid w:val="0092285F"/>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57988"/>
    <w:rsid w:val="009600C6"/>
    <w:rsid w:val="00960D80"/>
    <w:rsid w:val="009621CE"/>
    <w:rsid w:val="009622BF"/>
    <w:rsid w:val="0096499B"/>
    <w:rsid w:val="009651B8"/>
    <w:rsid w:val="009653F3"/>
    <w:rsid w:val="0096587A"/>
    <w:rsid w:val="009666E7"/>
    <w:rsid w:val="00967278"/>
    <w:rsid w:val="009706E7"/>
    <w:rsid w:val="00971568"/>
    <w:rsid w:val="009728F2"/>
    <w:rsid w:val="00972BEF"/>
    <w:rsid w:val="00973BCF"/>
    <w:rsid w:val="009744BC"/>
    <w:rsid w:val="00974E60"/>
    <w:rsid w:val="00975896"/>
    <w:rsid w:val="00975DF1"/>
    <w:rsid w:val="00976AFE"/>
    <w:rsid w:val="00982D42"/>
    <w:rsid w:val="00983389"/>
    <w:rsid w:val="00983CEA"/>
    <w:rsid w:val="00984198"/>
    <w:rsid w:val="00984E04"/>
    <w:rsid w:val="00986194"/>
    <w:rsid w:val="009861D2"/>
    <w:rsid w:val="00986E53"/>
    <w:rsid w:val="00987CE5"/>
    <w:rsid w:val="00993CF0"/>
    <w:rsid w:val="0099428D"/>
    <w:rsid w:val="009949A7"/>
    <w:rsid w:val="0099584F"/>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4E74"/>
    <w:rsid w:val="00A9614E"/>
    <w:rsid w:val="00A963B5"/>
    <w:rsid w:val="00A96FA8"/>
    <w:rsid w:val="00A97665"/>
    <w:rsid w:val="00AA0504"/>
    <w:rsid w:val="00AA0909"/>
    <w:rsid w:val="00AA0E00"/>
    <w:rsid w:val="00AA1C72"/>
    <w:rsid w:val="00AA1E8D"/>
    <w:rsid w:val="00AA1FDE"/>
    <w:rsid w:val="00AA2001"/>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5B4"/>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658"/>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5026"/>
    <w:rsid w:val="00B672E3"/>
    <w:rsid w:val="00B675F9"/>
    <w:rsid w:val="00B70849"/>
    <w:rsid w:val="00B72C1C"/>
    <w:rsid w:val="00B73BB7"/>
    <w:rsid w:val="00B751C3"/>
    <w:rsid w:val="00B76C0D"/>
    <w:rsid w:val="00B77D0D"/>
    <w:rsid w:val="00B80817"/>
    <w:rsid w:val="00B827E6"/>
    <w:rsid w:val="00B82A28"/>
    <w:rsid w:val="00B82B8D"/>
    <w:rsid w:val="00B82C97"/>
    <w:rsid w:val="00B8377F"/>
    <w:rsid w:val="00B851D5"/>
    <w:rsid w:val="00B85B06"/>
    <w:rsid w:val="00B90558"/>
    <w:rsid w:val="00B90DFA"/>
    <w:rsid w:val="00B92958"/>
    <w:rsid w:val="00B93332"/>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460"/>
    <w:rsid w:val="00BC16AC"/>
    <w:rsid w:val="00BC2B7B"/>
    <w:rsid w:val="00BC3AE8"/>
    <w:rsid w:val="00BC3AF4"/>
    <w:rsid w:val="00BC43A8"/>
    <w:rsid w:val="00BC4AD2"/>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6C78"/>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02"/>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86B10"/>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9E0"/>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51A8"/>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47B2C"/>
    <w:rsid w:val="00D50332"/>
    <w:rsid w:val="00D52B95"/>
    <w:rsid w:val="00D5362B"/>
    <w:rsid w:val="00D53A09"/>
    <w:rsid w:val="00D54AAB"/>
    <w:rsid w:val="00D552F9"/>
    <w:rsid w:val="00D56B7F"/>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41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0EFB"/>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4B9D"/>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0C4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5AB"/>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278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0791"/>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C7BA7"/>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3A44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3A44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docs/mdocs/mdocs/ar/cdip_13/cdip_13_summary.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edocs/mdocs/mdocs/ar/cdip_13/cdip_13_4.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edocs/mdocs/mdocs/ar/cdip_13/cdip_13_summary.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docs/mdocs/mdocs/ar/cdip_13/cdip_13_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DAT2\ORGLAN\SHARED\LANA\basic\templates\WO_PBC_2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FA3B9-BE63-45D7-96B0-FDC44CC49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WO_PBC_22_AR.dotx</Template>
  <TotalTime>82</TotalTime>
  <Pages>11</Pages>
  <Words>2579</Words>
  <Characters>14972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WO/PBC/20/-- (Arabic)</vt:lpstr>
    </vt:vector>
  </TitlesOfParts>
  <Company>World Intellectual Property Organization</Company>
  <LinksUpToDate>false</LinksUpToDate>
  <CharactersWithSpaces>17516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WO/PBC/20/-- (Arabic)</dc:title>
  <dc:creator>ZGHEIB Tala</dc:creator>
  <cp:lastModifiedBy>YOUSSEF Randa</cp:lastModifiedBy>
  <cp:revision>6</cp:revision>
  <cp:lastPrinted>2014-07-21T15:16:00Z</cp:lastPrinted>
  <dcterms:created xsi:type="dcterms:W3CDTF">2014-07-21T13:45:00Z</dcterms:created>
  <dcterms:modified xsi:type="dcterms:W3CDTF">2014-07-21T15:16:00Z</dcterms:modified>
</cp:coreProperties>
</file>