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88A87" w14:textId="77777777" w:rsidR="008B2CC1" w:rsidRPr="00F043DE" w:rsidRDefault="00CC3E2D" w:rsidP="00CC3E2D">
      <w:pPr>
        <w:pBdr>
          <w:bottom w:val="single" w:sz="4" w:space="10" w:color="auto"/>
        </w:pBdr>
        <w:bidi w:val="0"/>
        <w:spacing w:after="120"/>
        <w:rPr>
          <w:b/>
          <w:sz w:val="32"/>
          <w:szCs w:val="40"/>
        </w:rPr>
      </w:pPr>
      <w:r w:rsidRPr="00CC3E2D">
        <w:rPr>
          <w:b/>
          <w:noProof/>
          <w:sz w:val="32"/>
          <w:szCs w:val="40"/>
          <w:lang w:eastAsia="en-US"/>
        </w:rPr>
        <mc:AlternateContent>
          <mc:Choice Requires="wpg">
            <w:drawing>
              <wp:inline distT="0" distB="0" distL="0" distR="0" wp14:anchorId="513D783B" wp14:editId="3E3A4E71">
                <wp:extent cx="2777259" cy="1333500"/>
                <wp:effectExtent l="0" t="0" r="4445" b="0"/>
                <wp:docPr id="6" name="Group 5" descr="الخطوط المنحنية المرتقية للعلا في شعار المنظمة العالمية للملكية الفكرية تذكّر بتقدّم البشرية على جناحي الابتكار والإبداع" title="شعار الويبو، المنظمة العالمية للملكية الفكرية"/>
                <wp:cNvGraphicFramePr/>
                <a:graphic xmlns:a="http://schemas.openxmlformats.org/drawingml/2006/main">
                  <a:graphicData uri="http://schemas.microsoft.com/office/word/2010/wordprocessingGroup">
                    <wpg:wgp>
                      <wpg:cNvGrpSpPr/>
                      <wpg:grpSpPr>
                        <a:xfrm>
                          <a:off x="0" y="0"/>
                          <a:ext cx="2777259" cy="1333500"/>
                          <a:chOff x="0" y="0"/>
                          <a:chExt cx="2777259" cy="1333500"/>
                        </a:xfrm>
                      </wpg:grpSpPr>
                      <pic:pic xmlns:pic="http://schemas.openxmlformats.org/drawingml/2006/picture">
                        <pic:nvPicPr>
                          <pic:cNvPr id="2" name="Picture 2" descr="شعار المنظمة العالمية للملكية الفكرية (الويبو)" title="شعار الويبو"/>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450109" y="0"/>
                            <a:ext cx="1327150" cy="1263650"/>
                          </a:xfrm>
                          <a:prstGeom prst="rect">
                            <a:avLst/>
                          </a:prstGeom>
                          <a:noFill/>
                          <a:ln>
                            <a:noFill/>
                          </a:ln>
                        </pic:spPr>
                      </pic:pic>
                      <pic:pic xmlns:pic="http://schemas.openxmlformats.org/drawingml/2006/picture">
                        <pic:nvPicPr>
                          <pic:cNvPr id="3" name="Picture 3" descr="عربية" title="عربية"/>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1333500"/>
                          </a:xfrm>
                          <a:prstGeom prst="rect">
                            <a:avLst/>
                          </a:prstGeom>
                          <a:noFill/>
                        </pic:spPr>
                      </pic:pic>
                    </wpg:wgp>
                  </a:graphicData>
                </a:graphic>
              </wp:inline>
            </w:drawing>
          </mc:Choice>
          <mc:Fallback>
            <w:pict>
              <v:group w14:anchorId="2B3E3873" id="Group 5" o:spid="_x0000_s1026" alt="Title: شعار الويبو، المنظمة العالمية للملكية الفكرية - Description: الخطوط المنحنية المرتقية للعلا في شعار المنظمة العالمية للملكية الفكرية تذكّر بتقدّم البشرية على جناحي الابتكار والإبداع" style="width:218.7pt;height:105pt;mso-position-horizontal-relative:char;mso-position-vertical-relative:line" coordsize="27772,13335"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شعار المنظمة العالمية للملكية الفكرية (الويبو)" style="position:absolute;left:14501;width:13271;height:12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">
                  <v:imagedata r:id="rId10" o:title="شعار المنظمة العالمية للملكية الفكرية (الويبو)"/>
                </v:shape>
                <v:shape id="Picture 3" o:spid="_x0000_s1028" type="#_x0000_t75" alt="عربية" style="position:absolute;width:5143;height:133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">
                  <v:imagedata r:id="rId11" o:title="عربية"/>
                </v:shape>
                <w10:anchorlock/>
              </v:group>
            </w:pict>
          </mc:Fallback>
        </mc:AlternateContent>
      </w:r>
    </w:p>
    <w:p w14:paraId="193736BC" w14:textId="7A67AF43" w:rsidR="008B2CC1" w:rsidRPr="006616E8" w:rsidRDefault="009A5ED7" w:rsidP="000F58B7">
      <w:pPr>
        <w:bidi w:val="0"/>
        <w:rPr>
          <w:rFonts w:ascii="Arial Black" w:hAnsi="Arial Black"/>
          <w:caps/>
          <w:sz w:val="15"/>
          <w:szCs w:val="15"/>
          <w:rtl/>
          <w:lang w:val="fr-CH" w:bidi="ar-SY"/>
        </w:rPr>
      </w:pPr>
      <w:r w:rsidRPr="009A5ED7">
        <w:rPr>
          <w:rFonts w:ascii="Arial Black" w:hAnsi="Arial Black"/>
          <w:caps/>
          <w:sz w:val="15"/>
          <w:szCs w:val="15"/>
        </w:rPr>
        <w:t>WO/GA</w:t>
      </w:r>
      <w:r w:rsidR="00D90B96">
        <w:rPr>
          <w:rFonts w:ascii="Arial Black" w:hAnsi="Arial Black"/>
          <w:caps/>
          <w:sz w:val="15"/>
          <w:szCs w:val="15"/>
        </w:rPr>
        <w:t>/</w:t>
      </w:r>
      <w:r>
        <w:rPr>
          <w:rFonts w:ascii="Arial Black" w:hAnsi="Arial Black"/>
          <w:caps/>
          <w:sz w:val="15"/>
          <w:szCs w:val="15"/>
        </w:rPr>
        <w:t>5</w:t>
      </w:r>
      <w:r w:rsidR="003B6A4B">
        <w:rPr>
          <w:rFonts w:ascii="Arial Black" w:hAnsi="Arial Black"/>
          <w:caps/>
          <w:sz w:val="15"/>
          <w:szCs w:val="15"/>
        </w:rPr>
        <w:t>8</w:t>
      </w:r>
      <w:r w:rsidR="00D90B96">
        <w:rPr>
          <w:rFonts w:ascii="Arial Black" w:hAnsi="Arial Black"/>
          <w:caps/>
          <w:sz w:val="15"/>
          <w:szCs w:val="15"/>
        </w:rPr>
        <w:t>/</w:t>
      </w:r>
      <w:bookmarkStart w:id="0" w:name="Code"/>
      <w:bookmarkEnd w:id="0"/>
      <w:r w:rsidR="006616E8">
        <w:rPr>
          <w:rFonts w:ascii="Arial Black" w:hAnsi="Arial Black"/>
          <w:caps/>
          <w:sz w:val="15"/>
          <w:szCs w:val="15"/>
        </w:rPr>
        <w:t>6</w:t>
      </w:r>
    </w:p>
    <w:p w14:paraId="763B8E07" w14:textId="579FB625" w:rsidR="008B2CC1" w:rsidRPr="004B3EAC" w:rsidRDefault="00CC3E2D" w:rsidP="004B3EAC">
      <w:pPr>
        <w:jc w:val="right"/>
        <w:rPr>
          <w:rFonts w:asciiTheme="minorHAnsi" w:hAnsiTheme="minorHAnsi" w:cstheme="minorHAnsi"/>
          <w:b/>
          <w:bCs/>
          <w:caps/>
          <w:sz w:val="15"/>
          <w:szCs w:val="15"/>
        </w:rPr>
      </w:pPr>
      <w:bookmarkStart w:id="1" w:name="Original"/>
      <w:r w:rsidRPr="004B3EAC">
        <w:rPr>
          <w:rFonts w:asciiTheme="minorHAnsi" w:hAnsiTheme="minorHAnsi" w:cstheme="minorHAnsi" w:hint="cs"/>
          <w:b/>
          <w:bCs/>
          <w:caps/>
          <w:sz w:val="15"/>
          <w:szCs w:val="15"/>
          <w:rtl/>
        </w:rPr>
        <w:t xml:space="preserve">الأصل: </w:t>
      </w:r>
      <w:r w:rsidR="002B58F3">
        <w:rPr>
          <w:rFonts w:asciiTheme="minorHAnsi" w:hAnsiTheme="minorHAnsi" w:cstheme="minorHAnsi" w:hint="cs"/>
          <w:b/>
          <w:bCs/>
          <w:caps/>
          <w:sz w:val="15"/>
          <w:szCs w:val="15"/>
          <w:rtl/>
        </w:rPr>
        <w:t>بالإنكليزية</w:t>
      </w:r>
    </w:p>
    <w:p w14:paraId="65C4AA89" w14:textId="05066FA2" w:rsidR="008B2CC1" w:rsidRPr="00CC3E2D" w:rsidRDefault="00CC3E2D" w:rsidP="004B3EAC">
      <w:pPr>
        <w:spacing w:after="1200"/>
        <w:jc w:val="right"/>
        <w:rPr>
          <w:rFonts w:asciiTheme="minorHAnsi" w:hAnsiTheme="minorHAnsi" w:cstheme="minorHAnsi"/>
          <w:b/>
          <w:bCs/>
          <w:caps/>
          <w:sz w:val="15"/>
          <w:szCs w:val="15"/>
        </w:rPr>
      </w:pPr>
      <w:bookmarkStart w:id="2" w:name="Date"/>
      <w:bookmarkEnd w:id="1"/>
      <w:r>
        <w:rPr>
          <w:rFonts w:asciiTheme="minorHAnsi" w:hAnsiTheme="minorHAnsi" w:cstheme="minorHAnsi" w:hint="cs"/>
          <w:b/>
          <w:bCs/>
          <w:caps/>
          <w:sz w:val="15"/>
          <w:szCs w:val="15"/>
          <w:rtl/>
        </w:rPr>
        <w:t xml:space="preserve">التاريخ: </w:t>
      </w:r>
      <w:r w:rsidR="002B58F3">
        <w:rPr>
          <w:rFonts w:asciiTheme="minorHAnsi" w:hAnsiTheme="minorHAnsi" w:cstheme="minorHAnsi" w:hint="cs"/>
          <w:b/>
          <w:bCs/>
          <w:caps/>
          <w:sz w:val="15"/>
          <w:szCs w:val="15"/>
          <w:rtl/>
        </w:rPr>
        <w:t xml:space="preserve">7 </w:t>
      </w:r>
      <w:r w:rsidR="006616E8">
        <w:rPr>
          <w:rFonts w:asciiTheme="minorHAnsi" w:hAnsiTheme="minorHAnsi" w:cstheme="minorHAnsi" w:hint="cs"/>
          <w:b/>
          <w:bCs/>
          <w:caps/>
          <w:sz w:val="15"/>
          <w:szCs w:val="15"/>
          <w:rtl/>
        </w:rPr>
        <w:t>مايو</w:t>
      </w:r>
      <w:r w:rsidR="002B58F3">
        <w:rPr>
          <w:rFonts w:asciiTheme="minorHAnsi" w:hAnsiTheme="minorHAnsi" w:cstheme="minorHAnsi" w:hint="cs"/>
          <w:b/>
          <w:bCs/>
          <w:caps/>
          <w:sz w:val="15"/>
          <w:szCs w:val="15"/>
          <w:rtl/>
        </w:rPr>
        <w:t xml:space="preserve"> 2025</w:t>
      </w:r>
    </w:p>
    <w:bookmarkEnd w:id="2"/>
    <w:p w14:paraId="44CF3DAF" w14:textId="77777777" w:rsidR="008B2CC1" w:rsidRPr="00D67EAE" w:rsidRDefault="009A5ED7" w:rsidP="0019592A">
      <w:pPr>
        <w:pStyle w:val="Heading1"/>
      </w:pPr>
      <w:r>
        <w:rPr>
          <w:rFonts w:hint="cs"/>
          <w:rtl/>
        </w:rPr>
        <w:t>الجمعية العامة للويبو</w:t>
      </w:r>
    </w:p>
    <w:p w14:paraId="5D7E3C56" w14:textId="77777777" w:rsidR="00C42670" w:rsidRPr="00A8357F" w:rsidRDefault="00C42670" w:rsidP="00C42670">
      <w:pPr>
        <w:outlineLvl w:val="1"/>
        <w:rPr>
          <w:rFonts w:ascii="Calibri" w:hAnsi="Calibri"/>
          <w:bCs/>
          <w:sz w:val="24"/>
          <w:szCs w:val="24"/>
        </w:rPr>
      </w:pPr>
      <w:bookmarkStart w:id="3" w:name="TitleOfDoc"/>
      <w:r w:rsidRPr="00A8357F">
        <w:rPr>
          <w:rFonts w:hint="cs"/>
          <w:b/>
          <w:bCs/>
          <w:sz w:val="24"/>
          <w:szCs w:val="24"/>
          <w:rtl/>
        </w:rPr>
        <w:t xml:space="preserve">الدورة </w:t>
      </w:r>
      <w:r w:rsidR="003B6A4B">
        <w:rPr>
          <w:rFonts w:hint="cs"/>
          <w:b/>
          <w:bCs/>
          <w:sz w:val="24"/>
          <w:szCs w:val="24"/>
          <w:rtl/>
        </w:rPr>
        <w:t>الثامنة</w:t>
      </w:r>
      <w:r w:rsidRPr="00A8357F">
        <w:rPr>
          <w:rFonts w:hint="cs"/>
          <w:b/>
          <w:bCs/>
          <w:sz w:val="24"/>
          <w:szCs w:val="24"/>
          <w:rtl/>
        </w:rPr>
        <w:t xml:space="preserve"> والخمسون (الدورة </w:t>
      </w:r>
      <w:r w:rsidR="003B6A4B">
        <w:rPr>
          <w:rFonts w:hint="cs"/>
          <w:b/>
          <w:bCs/>
          <w:sz w:val="24"/>
          <w:szCs w:val="24"/>
          <w:rtl/>
        </w:rPr>
        <w:t>العادية</w:t>
      </w:r>
      <w:r w:rsidRPr="00A8357F">
        <w:rPr>
          <w:rFonts w:hint="cs"/>
          <w:b/>
          <w:bCs/>
          <w:sz w:val="24"/>
          <w:szCs w:val="24"/>
          <w:rtl/>
        </w:rPr>
        <w:t xml:space="preserve"> </w:t>
      </w:r>
      <w:r w:rsidR="003B6A4B">
        <w:rPr>
          <w:rFonts w:hint="cs"/>
          <w:b/>
          <w:bCs/>
          <w:sz w:val="24"/>
          <w:szCs w:val="24"/>
          <w:rtl/>
        </w:rPr>
        <w:t>السابعة</w:t>
      </w:r>
      <w:r>
        <w:rPr>
          <w:rFonts w:hint="cs"/>
          <w:b/>
          <w:bCs/>
          <w:sz w:val="24"/>
          <w:szCs w:val="24"/>
          <w:rtl/>
        </w:rPr>
        <w:t xml:space="preserve"> وا</w:t>
      </w:r>
      <w:r w:rsidR="003B6A4B">
        <w:rPr>
          <w:rFonts w:hint="cs"/>
          <w:b/>
          <w:bCs/>
          <w:sz w:val="24"/>
          <w:szCs w:val="24"/>
          <w:rtl/>
        </w:rPr>
        <w:t>لعشرون</w:t>
      </w:r>
      <w:r w:rsidRPr="00A8357F">
        <w:rPr>
          <w:rFonts w:hint="cs"/>
          <w:b/>
          <w:bCs/>
          <w:sz w:val="24"/>
          <w:szCs w:val="24"/>
          <w:rtl/>
        </w:rPr>
        <w:t>)</w:t>
      </w:r>
    </w:p>
    <w:p w14:paraId="4EDDA04F" w14:textId="77777777" w:rsidR="00C42670" w:rsidRPr="00A8357F" w:rsidRDefault="00C42670" w:rsidP="00C42670">
      <w:pPr>
        <w:spacing w:after="720"/>
        <w:outlineLvl w:val="1"/>
        <w:rPr>
          <w:rFonts w:ascii="Calibri" w:hAnsi="Calibri"/>
          <w:bCs/>
          <w:sz w:val="24"/>
          <w:szCs w:val="24"/>
        </w:rPr>
      </w:pPr>
      <w:r w:rsidRPr="00A8357F">
        <w:rPr>
          <w:rFonts w:hint="cs"/>
          <w:b/>
          <w:bCs/>
          <w:sz w:val="24"/>
          <w:szCs w:val="24"/>
          <w:rtl/>
        </w:rPr>
        <w:t xml:space="preserve">جنيف، من </w:t>
      </w:r>
      <w:r w:rsidR="003B6A4B">
        <w:rPr>
          <w:rFonts w:hint="cs"/>
          <w:b/>
          <w:bCs/>
          <w:sz w:val="24"/>
          <w:szCs w:val="24"/>
          <w:rtl/>
        </w:rPr>
        <w:t>8</w:t>
      </w:r>
      <w:r w:rsidRPr="00A8357F">
        <w:rPr>
          <w:rFonts w:hint="cs"/>
          <w:b/>
          <w:bCs/>
          <w:sz w:val="24"/>
          <w:szCs w:val="24"/>
          <w:rtl/>
        </w:rPr>
        <w:t xml:space="preserve"> إلى </w:t>
      </w:r>
      <w:r w:rsidR="00F4679D">
        <w:rPr>
          <w:rFonts w:hint="cs"/>
          <w:b/>
          <w:bCs/>
          <w:sz w:val="24"/>
          <w:szCs w:val="24"/>
          <w:rtl/>
        </w:rPr>
        <w:t>17</w:t>
      </w:r>
      <w:r w:rsidRPr="00A8357F">
        <w:rPr>
          <w:rFonts w:hint="cs"/>
          <w:b/>
          <w:bCs/>
          <w:sz w:val="24"/>
          <w:szCs w:val="24"/>
          <w:rtl/>
        </w:rPr>
        <w:t xml:space="preserve"> يوليو </w:t>
      </w:r>
      <w:r w:rsidR="003B6A4B">
        <w:rPr>
          <w:rFonts w:hint="cs"/>
          <w:b/>
          <w:bCs/>
          <w:sz w:val="24"/>
          <w:szCs w:val="24"/>
          <w:rtl/>
        </w:rPr>
        <w:t>2025</w:t>
      </w:r>
    </w:p>
    <w:p w14:paraId="275BD436" w14:textId="6961D599" w:rsidR="008B2CC1" w:rsidRPr="00D67EAE" w:rsidRDefault="006616E8" w:rsidP="002B58F3">
      <w:pPr>
        <w:spacing w:after="360"/>
        <w:outlineLvl w:val="0"/>
        <w:rPr>
          <w:rFonts w:asciiTheme="minorHAnsi" w:hAnsiTheme="minorHAnsi" w:cstheme="minorHAnsi"/>
          <w:caps/>
          <w:sz w:val="24"/>
          <w:rtl/>
          <w:lang w:bidi="ar-SY"/>
        </w:rPr>
      </w:pPr>
      <w:r w:rsidRPr="006616E8">
        <w:rPr>
          <w:rFonts w:asciiTheme="minorHAnsi" w:hAnsiTheme="minorHAnsi"/>
          <w:caps/>
          <w:sz w:val="28"/>
          <w:szCs w:val="24"/>
          <w:rtl/>
          <w:lang w:bidi="ar-SY"/>
        </w:rPr>
        <w:t>تقرير عن اللجنة الدائمة المعنية بقانون العلامات التجارية والتصاميم والمؤشرات الجغرافية</w:t>
      </w:r>
    </w:p>
    <w:p w14:paraId="08E8E979" w14:textId="694C31C9" w:rsidR="002928D3" w:rsidRDefault="00D67EAE" w:rsidP="004B3EAC">
      <w:pPr>
        <w:spacing w:after="1040"/>
        <w:rPr>
          <w:rFonts w:asciiTheme="minorHAnsi" w:hAnsiTheme="minorHAnsi" w:cstheme="minorHAnsi"/>
          <w:iCs/>
          <w:rtl/>
        </w:rPr>
      </w:pPr>
      <w:bookmarkStart w:id="4" w:name="Prepared"/>
      <w:bookmarkEnd w:id="3"/>
      <w:bookmarkEnd w:id="4"/>
      <w:r w:rsidRPr="00D67EAE">
        <w:rPr>
          <w:rFonts w:asciiTheme="minorHAnsi" w:hAnsiTheme="minorHAnsi" w:cstheme="minorHAnsi" w:hint="cs"/>
          <w:iCs/>
          <w:rtl/>
        </w:rPr>
        <w:t>من إعداد</w:t>
      </w:r>
      <w:r w:rsidR="002B58F3">
        <w:rPr>
          <w:rFonts w:asciiTheme="minorHAnsi" w:hAnsiTheme="minorHAnsi" w:cstheme="minorHAnsi" w:hint="cs"/>
          <w:iCs/>
          <w:rtl/>
        </w:rPr>
        <w:t xml:space="preserve"> الأمانة</w:t>
      </w:r>
    </w:p>
    <w:p w14:paraId="7B968701" w14:textId="14EEAB01" w:rsidR="006616E8" w:rsidRDefault="006616E8" w:rsidP="006616E8">
      <w:pPr>
        <w:pStyle w:val="ONUME"/>
      </w:pPr>
      <w:r>
        <w:rPr>
          <w:rFonts w:hint="cs"/>
          <w:rtl/>
        </w:rPr>
        <w:t>خلال الفترة قيد النظر، عقدت اللجنة الدائمة المعنية بقانون العلامات التجارية والتصاميم الصناعية والمؤشرات الجغرافية (لجنة العلامات) دورتها الثامنة والأربعين (من 24 إلى 27 مارس 2025).  وتولى رئاسة الدورة السيد ليو جيان (الصين) وعُقدت الدورة بشكل هجين.  وحضر الدورة 139 مندوباً.  ويُنشر ملخص رئيس الدورة في الوثيقة</w:t>
      </w:r>
      <w:hyperlink r:id="rId12" w:history="1">
        <w:r w:rsidRPr="006974FB">
          <w:rPr>
            <w:rStyle w:val="Hyperlink"/>
            <w:rFonts w:hint="cs"/>
            <w:rtl/>
          </w:rPr>
          <w:t xml:space="preserve"> </w:t>
        </w:r>
        <w:r w:rsidRPr="006974FB">
          <w:rPr>
            <w:rStyle w:val="Hyperlink"/>
          </w:rPr>
          <w:t>SCT/48/5</w:t>
        </w:r>
      </w:hyperlink>
      <w:r>
        <w:rPr>
          <w:rFonts w:hint="cs"/>
          <w:rtl/>
        </w:rPr>
        <w:t xml:space="preserve">. </w:t>
      </w:r>
    </w:p>
    <w:p w14:paraId="691C00F1" w14:textId="0B3CBDBA" w:rsidR="006616E8" w:rsidRDefault="006616E8" w:rsidP="006616E8">
      <w:pPr>
        <w:pStyle w:val="ONUME"/>
        <w:rPr>
          <w:rtl/>
        </w:rPr>
      </w:pPr>
      <w:r>
        <w:rPr>
          <w:rFonts w:hint="cs"/>
          <w:rtl/>
        </w:rPr>
        <w:t>وانتخبت لجنة العلامات لدورتها التاسعة والأربعين السيدة ليليكلير بيلامي (جامايكا) رئيسة للدورة، والسيدة كاترينا دلابولوفا (الجمهورية التشيكية) والسيدة تلالاني أوغستينا سيبيكو (ليسوتو) نائبتين للرئيسة.</w:t>
      </w:r>
    </w:p>
    <w:p w14:paraId="2F9B18BF" w14:textId="1886FDB4" w:rsidR="006616E8" w:rsidRPr="006616E8" w:rsidRDefault="006616E8" w:rsidP="006616E8">
      <w:pPr>
        <w:pStyle w:val="Heading2"/>
        <w:spacing w:after="240"/>
        <w:rPr>
          <w:i/>
          <w:iCs w:val="0"/>
          <w:sz w:val="24"/>
          <w:szCs w:val="24"/>
          <w:rtl/>
        </w:rPr>
      </w:pPr>
      <w:r w:rsidRPr="006616E8">
        <w:rPr>
          <w:i/>
          <w:iCs w:val="0"/>
          <w:sz w:val="24"/>
          <w:szCs w:val="24"/>
          <w:rtl/>
        </w:rPr>
        <w:t>العلامات التجارية</w:t>
      </w:r>
    </w:p>
    <w:p w14:paraId="1F2FD717" w14:textId="53A15461" w:rsidR="006616E8" w:rsidRDefault="006616E8" w:rsidP="006616E8">
      <w:pPr>
        <w:pStyle w:val="ONUME"/>
        <w:rPr>
          <w:rtl/>
        </w:rPr>
      </w:pPr>
      <w:r>
        <w:rPr>
          <w:rFonts w:hint="cs"/>
          <w:rtl/>
        </w:rPr>
        <w:t xml:space="preserve">نظرت لجنة العلامات في اقتراح منقّح بشأن المبادئ التوجيهية الخاصة بفحص العلامات التجارية التي تتألف من أسماء بلدان أو أسماء جغرافية ذات دلالة وطنية أو تتضمنها (الوثيقة </w:t>
      </w:r>
      <w:hyperlink r:id="rId13" w:history="1">
        <w:r>
          <w:rPr>
            <w:rStyle w:val="Hyperlink"/>
          </w:rPr>
          <w:t>SCT/43/6 Rev.2</w:t>
        </w:r>
      </w:hyperlink>
      <w:r>
        <w:rPr>
          <w:rFonts w:hint="cs"/>
          <w:rtl/>
        </w:rPr>
        <w:t>)، قدمته وفود جورجيا وأيسلندا وإندونيسيا وجامايكا وليختنشتاين وماليزيا والمكسيك وموناكو وبيرو والسنغال وسويسرا والإمارات العربية المتحدة.  وخلص الرئيس إلى أن لجنة العلامات ستواصل مناقشة النسخة المنقّحة من هذا الاقتراح في دورتها المقبلة.</w:t>
      </w:r>
    </w:p>
    <w:p w14:paraId="095B445B" w14:textId="77777777" w:rsidR="006616E8" w:rsidRDefault="006616E8" w:rsidP="006616E8">
      <w:pPr>
        <w:pStyle w:val="ONUME"/>
        <w:rPr>
          <w:rtl/>
        </w:rPr>
      </w:pPr>
      <w:r>
        <w:rPr>
          <w:rFonts w:hint="cs"/>
          <w:rtl/>
        </w:rPr>
        <w:t>ونظرت لجنة العلامات في الاقتراح المنقح الثاني من وفد جامايكا للتوصية المشتركة بشأن الأحكام المتعلقة بحماية أسماء البلدان (الوثيقة </w:t>
      </w:r>
      <w:hyperlink r:id="rId14" w:history="1">
        <w:r>
          <w:rPr>
            <w:rStyle w:val="Hyperlink"/>
            <w:rFonts w:hint="cs"/>
            <w:rtl/>
          </w:rPr>
          <w:t>.</w:t>
        </w:r>
        <w:r>
          <w:rPr>
            <w:rStyle w:val="Hyperlink"/>
          </w:rPr>
          <w:t>SCT/43/9 Rev</w:t>
        </w:r>
      </w:hyperlink>
      <w:r>
        <w:rPr>
          <w:rFonts w:hint="cs"/>
          <w:rtl/>
        </w:rPr>
        <w:t>).  وخلص الرئيس إلى أن لجنة العلامات ستواصل أيضاً مناقشة تلك الوثيقة في دورتها المقبلة.</w:t>
      </w:r>
    </w:p>
    <w:p w14:paraId="0D5A16FA" w14:textId="25855213" w:rsidR="006616E8" w:rsidRDefault="006616E8" w:rsidP="006616E8">
      <w:pPr>
        <w:pStyle w:val="ONUME"/>
        <w:rPr>
          <w:rtl/>
        </w:rPr>
      </w:pPr>
      <w:r>
        <w:rPr>
          <w:rFonts w:hint="cs"/>
          <w:rtl/>
        </w:rPr>
        <w:t xml:space="preserve">ونظرت لجنة العلامات كذلك في اقتراح محدَّث مقدَّم من وفود البرازيل وإكوادور وجورجيا وأيسلندا وإندونيسيا وجامايكا وليختنشتاين وماليزيا والمكسيك وموناكو وبيرو والسنغال وسويسرا والإمارات العربية المتحدة بشأن حماية أسماء البلدان والأسماء الجغرافية ذات الدلالة الوطنية في نظام أسماء الحقول (الوثيقة </w:t>
      </w:r>
      <w:hyperlink r:id="rId15" w:history="1">
        <w:r>
          <w:rPr>
            <w:rStyle w:val="Hyperlink"/>
          </w:rPr>
          <w:t>SCT/41/6 Rev.2</w:t>
        </w:r>
      </w:hyperlink>
      <w:r>
        <w:rPr>
          <w:rFonts w:hint="cs"/>
          <w:rtl/>
        </w:rPr>
        <w:t>) وقررت الإبقاء على هذه الوثيقة في جدول أعمال لجنة العلامات وإعادة فتح باب مناقشتها في ضوء أي تطورات جديدة.</w:t>
      </w:r>
    </w:p>
    <w:p w14:paraId="543025F9" w14:textId="5CBCE609" w:rsidR="006616E8" w:rsidRDefault="006616E8" w:rsidP="006616E8">
      <w:pPr>
        <w:pStyle w:val="ONUME"/>
        <w:rPr>
          <w:rtl/>
        </w:rPr>
      </w:pPr>
      <w:r>
        <w:rPr>
          <w:rFonts w:hint="cs"/>
          <w:rtl/>
        </w:rPr>
        <w:t>ونظرت لجنة العلامات في اقتراح من وفدَي إكوادور وبيرو بشأن العلامات الوطنية (الوثيقة </w:t>
      </w:r>
      <w:hyperlink r:id="rId16" w:history="1">
        <w:r>
          <w:rPr>
            <w:rStyle w:val="Hyperlink"/>
          </w:rPr>
          <w:t>SCT/48/3</w:t>
        </w:r>
      </w:hyperlink>
      <w:r>
        <w:rPr>
          <w:rFonts w:hint="cs"/>
          <w:rtl/>
        </w:rPr>
        <w:t xml:space="preserve">) وخلصت إلى أنها ستواصل مناقشة تلك الوثيقة في دورتها المقبلة.  وعلى سبيل المعلومات الأساسية، عملت لجنة العلامات خلال عدة دورات سابقة على استبيان بشأن حماية العلامات الوطنية في الدول الأعضاء.  وأطلق الاستبيان، الذي اقترحه وفدا إكوادور وبيرو في الدورة الثانية </w:t>
      </w:r>
      <w:r>
        <w:rPr>
          <w:rFonts w:hint="cs"/>
          <w:rtl/>
        </w:rPr>
        <w:lastRenderedPageBreak/>
        <w:t xml:space="preserve">والأربعين للجنة العلامات، على الإنترنت في عام 2020.  وجمعت الأمانة جميع الردود في وثيقة، قدمت إلى لجنة العلامات للنظر فيها في دورتها الثالثة والأربعين (الوثيقة </w:t>
      </w:r>
      <w:r>
        <w:t>SCT/43/8</w:t>
      </w:r>
      <w:r>
        <w:rPr>
          <w:rFonts w:hint="cs"/>
          <w:rtl/>
        </w:rPr>
        <w:t>).  وقد أُعيد</w:t>
      </w:r>
      <w:r>
        <w:t xml:space="preserve"> </w:t>
      </w:r>
      <w:r>
        <w:rPr>
          <w:rFonts w:hint="cs"/>
          <w:rtl/>
        </w:rPr>
        <w:t xml:space="preserve">فتح الاستبيان لتلقي ردود إضافية ومحدثة، عقب دورات لجنة العلامات الثالثة والأربعين والرابعة والأربعين والسادسة والأربعين.  وتعكس الوثيقة </w:t>
      </w:r>
      <w:hyperlink r:id="rId17" w:history="1">
        <w:r>
          <w:rPr>
            <w:rStyle w:val="Hyperlink"/>
          </w:rPr>
          <w:t>SCT/43/8 Rev.4</w:t>
        </w:r>
      </w:hyperlink>
      <w:r>
        <w:rPr>
          <w:rFonts w:hint="cs"/>
          <w:rtl/>
        </w:rPr>
        <w:t xml:space="preserve"> العدد الإجمالي للردود الواردة من الدول الأعضاء حتى 3 مايو 2023، أي 78 ردًا.</w:t>
      </w:r>
    </w:p>
    <w:p w14:paraId="562DA14A" w14:textId="7C8E5DA9" w:rsidR="006616E8" w:rsidRPr="00CD4131" w:rsidRDefault="006616E8" w:rsidP="006616E8">
      <w:pPr>
        <w:pStyle w:val="ONUME"/>
        <w:rPr>
          <w:rtl/>
        </w:rPr>
      </w:pPr>
      <w:r>
        <w:rPr>
          <w:rFonts w:hint="cs"/>
          <w:rtl/>
        </w:rPr>
        <w:t xml:space="preserve">وأخيراً، نظرت لجنة العلامات في الوثيقة </w:t>
      </w:r>
      <w:hyperlink r:id="rId18" w:history="1">
        <w:r>
          <w:rPr>
            <w:rStyle w:val="Hyperlink"/>
          </w:rPr>
          <w:t>SCT/48/2</w:t>
        </w:r>
      </w:hyperlink>
      <w:r>
        <w:rPr>
          <w:rFonts w:hint="cs"/>
          <w:rtl/>
        </w:rPr>
        <w:t xml:space="preserve"> التي تعرض تحديثات بشأن الجوانب المتعلقة بالعلامات التجارية في نظام أسماء الحقول، وطلبت من الأمانة إبقاء الأعضاء على علم بالتطورات المستقبلية ذات الصلة بنظام أسماء الحقول.</w:t>
      </w:r>
    </w:p>
    <w:p w14:paraId="2F9179F0" w14:textId="77777777" w:rsidR="006616E8" w:rsidRPr="006616E8" w:rsidRDefault="006616E8" w:rsidP="006616E8">
      <w:pPr>
        <w:pStyle w:val="Heading2"/>
        <w:spacing w:after="240"/>
        <w:rPr>
          <w:i/>
          <w:iCs w:val="0"/>
          <w:sz w:val="24"/>
          <w:szCs w:val="24"/>
          <w:rtl/>
        </w:rPr>
      </w:pPr>
      <w:r w:rsidRPr="006616E8">
        <w:rPr>
          <w:rFonts w:hint="cs"/>
          <w:i/>
          <w:iCs w:val="0"/>
          <w:sz w:val="24"/>
          <w:szCs w:val="24"/>
          <w:rtl/>
        </w:rPr>
        <w:t>التصاميم الصناعية</w:t>
      </w:r>
    </w:p>
    <w:p w14:paraId="7AFFAECC" w14:textId="1EE9D9F0" w:rsidR="006616E8" w:rsidRPr="00CD4131" w:rsidRDefault="006616E8" w:rsidP="006616E8">
      <w:pPr>
        <w:pStyle w:val="ONUME"/>
        <w:rPr>
          <w:rtl/>
        </w:rPr>
      </w:pPr>
      <w:r>
        <w:rPr>
          <w:rFonts w:hint="cs"/>
          <w:rtl/>
        </w:rPr>
        <w:t xml:space="preserve">نظرت لجنة العلامات في اقتراح محدث مقدم من وفود كندا وإسرائيل واليابان وجمهورية كوريا والمملكة المتحدة والولايات المتحدة الأمريكية والاتحاد الأوروبي والدول الأعضاء فيه بشأن توصية مشتركة بشأن حماية التصاميم الصناعية المتعلقة بتصاميم واجهات المستخدم المصورة (الوثيقة </w:t>
      </w:r>
      <w:hyperlink r:id="rId19" w:history="1">
        <w:r>
          <w:rPr>
            <w:rStyle w:val="Hyperlink"/>
          </w:rPr>
          <w:t>SCT/44/6 Rev.4</w:t>
        </w:r>
      </w:hyperlink>
      <w:r>
        <w:rPr>
          <w:rFonts w:hint="cs"/>
          <w:rtl/>
        </w:rPr>
        <w:t xml:space="preserve">) بالإضافة إلى اقتراح مقدَّم من المجموعة الأفريقية لإجراء دراسة عن تأثر الابتكار بحماية تصاميم واجهات المستخدم المصورة بوصفها تصاميم (الوثيقة </w:t>
      </w:r>
      <w:hyperlink r:id="rId20" w:history="1">
        <w:r>
          <w:rPr>
            <w:rStyle w:val="Hyperlink"/>
          </w:rPr>
          <w:t>SCT/46/5</w:t>
        </w:r>
      </w:hyperlink>
      <w:r>
        <w:rPr>
          <w:rFonts w:hint="cs"/>
          <w:rtl/>
        </w:rPr>
        <w:t>).</w:t>
      </w:r>
    </w:p>
    <w:p w14:paraId="3DE1B44E" w14:textId="77777777" w:rsidR="006616E8" w:rsidRPr="00CD4131" w:rsidRDefault="006616E8" w:rsidP="006616E8">
      <w:pPr>
        <w:pStyle w:val="ONUME"/>
        <w:rPr>
          <w:rtl/>
        </w:rPr>
      </w:pPr>
      <w:r>
        <w:rPr>
          <w:rFonts w:hint="cs"/>
          <w:rtl/>
        </w:rPr>
        <w:t xml:space="preserve">وخلص الرئيس إلى أن لجنة العلامات ستواصل مناقشة الوثيقة </w:t>
      </w:r>
      <w:r>
        <w:t>SCT/44/6 Rev.4</w:t>
      </w:r>
      <w:r>
        <w:rPr>
          <w:rFonts w:hint="cs"/>
          <w:rtl/>
        </w:rPr>
        <w:t xml:space="preserve"> والنسخة المنقحة من الوثيقة </w:t>
      </w:r>
      <w:r>
        <w:t>SCT/46/5</w:t>
      </w:r>
      <w:r>
        <w:rPr>
          <w:rFonts w:hint="cs"/>
          <w:rtl/>
        </w:rPr>
        <w:t xml:space="preserve"> في دورتها التاسعة والأربعين.  وعلاوة على ذلك، ستنظر لجنة العلامات في تلك الدورة في اقتراح عقد جلسة لتبادل الآراء بشأن حماية تصاميم واجهات المستخدم المصورة في الدورة المقبلة للجنة العلامات.  وكذلك، ستدعو المجموعة الأفريقية أعضاء لجنة العلامات إلى تقديم تعليقات، إضافة إلى التعليقات التي سبق تقديمها، حتى يتسنى لمقدمي الاقتراح إعداد نسخة منقحة من الوثيقة </w:t>
      </w:r>
      <w:r>
        <w:t>SCT/46/5</w:t>
      </w:r>
      <w:r>
        <w:rPr>
          <w:rFonts w:hint="cs"/>
          <w:rtl/>
        </w:rPr>
        <w:t xml:space="preserve"> قبل انعقاد الدورة التاسعة والأربعين.</w:t>
      </w:r>
    </w:p>
    <w:p w14:paraId="16CEF944" w14:textId="77777777" w:rsidR="006616E8" w:rsidRPr="00CD4131" w:rsidRDefault="006616E8" w:rsidP="006616E8">
      <w:pPr>
        <w:pStyle w:val="ONUME"/>
        <w:rPr>
          <w:rtl/>
        </w:rPr>
      </w:pPr>
      <w:r>
        <w:rPr>
          <w:rFonts w:hint="cs"/>
          <w:rtl/>
        </w:rPr>
        <w:t>وأشارت لجنة العلامات أيضًا إلى التقدم المحرز في تنفيذ خدمة النفاذ الرقمي بالنسبة للتصاميم الصناعية من جانب الأعضاء، وخلص الرئيس إلى أن لجنة العلامات ستعود لتحديث هذا البند في دورتها المقبلة.</w:t>
      </w:r>
    </w:p>
    <w:p w14:paraId="1D3D72E2" w14:textId="77777777" w:rsidR="006616E8" w:rsidRPr="006616E8" w:rsidRDefault="006616E8" w:rsidP="006616E8">
      <w:pPr>
        <w:pStyle w:val="Heading2"/>
        <w:spacing w:after="240"/>
        <w:rPr>
          <w:i/>
          <w:iCs w:val="0"/>
          <w:sz w:val="24"/>
          <w:szCs w:val="24"/>
          <w:rtl/>
        </w:rPr>
      </w:pPr>
      <w:r w:rsidRPr="006616E8">
        <w:rPr>
          <w:rFonts w:hint="cs"/>
          <w:i/>
          <w:iCs w:val="0"/>
          <w:sz w:val="24"/>
          <w:szCs w:val="24"/>
          <w:rtl/>
        </w:rPr>
        <w:t>المؤشرات الجغرافية</w:t>
      </w:r>
    </w:p>
    <w:p w14:paraId="596CFF06" w14:textId="451AB138" w:rsidR="006616E8" w:rsidRPr="006616E8" w:rsidRDefault="006616E8" w:rsidP="006616E8">
      <w:pPr>
        <w:pStyle w:val="ONUME"/>
        <w:rPr>
          <w:rStyle w:val="Emphasis"/>
          <w:i w:val="0"/>
          <w:iCs w:val="0"/>
          <w:rtl/>
        </w:rPr>
      </w:pPr>
      <w:bookmarkStart w:id="5" w:name="_Hlk168501599"/>
      <w:r w:rsidRPr="006616E8">
        <w:rPr>
          <w:rStyle w:val="Emphasis"/>
          <w:rFonts w:hint="cs"/>
          <w:i w:val="0"/>
          <w:iCs w:val="0"/>
          <w:rtl/>
        </w:rPr>
        <w:t xml:space="preserve">نظرت لجنة العلامات في </w:t>
      </w:r>
      <w:r w:rsidRPr="006616E8">
        <w:rPr>
          <w:rFonts w:hint="cs"/>
          <w:rtl/>
        </w:rPr>
        <w:t>مواضيع</w:t>
      </w:r>
      <w:r w:rsidRPr="006616E8">
        <w:rPr>
          <w:rStyle w:val="Emphasis"/>
          <w:rFonts w:hint="cs"/>
          <w:i w:val="0"/>
          <w:iCs w:val="0"/>
          <w:rtl/>
        </w:rPr>
        <w:t xml:space="preserve"> مقترحة لجلسة إعلامية بشأن المؤشرات الجغرافية ووافقت على عقد</w:t>
      </w:r>
      <w:r w:rsidRPr="006616E8">
        <w:rPr>
          <w:rFonts w:hint="cs"/>
          <w:rtl/>
        </w:rPr>
        <w:t xml:space="preserve"> جلسة إعلامية بشأن المؤشرات الجغرافية بالتزامن مع الدورة التاسعة والأربعين للجنة العلامات، فيما يتعلق بالمواضيع التالية: "1" الحوكمة الشاملة للمؤشرات الجغرافية والاستدامة؛ و"2" أسماء النباتات والمؤشرات الجغرافية</w:t>
      </w:r>
      <w:bookmarkEnd w:id="5"/>
      <w:r w:rsidRPr="006616E8">
        <w:rPr>
          <w:rStyle w:val="Emphasis"/>
          <w:rFonts w:hint="cs"/>
          <w:i w:val="0"/>
          <w:iCs w:val="0"/>
          <w:rtl/>
        </w:rPr>
        <w:t>.  وعلاوة على ذلك، دعت لجنة العلامات الأعضاء إلى تقديم اقتراحات إلى لجنة العلامات في دورتها التاسعة والأربعين بشأن موضوعات تخص جلسات إعلامية بشأن المؤشرات الجغرافية، من المقرر عقدها بالتزامن مع الدورة الخمسين للجنة العلامات.</w:t>
      </w:r>
    </w:p>
    <w:p w14:paraId="6A355F0C" w14:textId="44F93E26" w:rsidR="006616E8" w:rsidRPr="00EC1C9E" w:rsidRDefault="006616E8" w:rsidP="006616E8">
      <w:pPr>
        <w:pStyle w:val="ONUME"/>
        <w:rPr>
          <w:rtl/>
        </w:rPr>
      </w:pPr>
      <w:r>
        <w:rPr>
          <w:rFonts w:hint="cs"/>
          <w:rtl/>
        </w:rPr>
        <w:t xml:space="preserve">وعُقدت، بالتزامن مع الدورة الثامنة والأربعين للجنة العلامات، </w:t>
      </w:r>
      <w:bookmarkStart w:id="6" w:name="_Hlk168501699"/>
      <w:r>
        <w:rPr>
          <w:rFonts w:hint="cs"/>
          <w:rtl/>
        </w:rPr>
        <w:t>جلستان إعلاميتان لمدة نصف يوم بشأن البيانات الجغرافية يومي 24 و25 مارس 2025، بشأن موضوعي "قيمة المؤشرات الجغرافية في جميع أنحاء العالم" و"الاعتراف بالمؤشرات الجغرافية كحقوق صحيحة في إجراءات تسوية المنازعات المتعلقة بأسماء الحقول:  التطورات الأخيرة والآفاق المستقبلية"، على التوالي.</w:t>
      </w:r>
      <w:bookmarkEnd w:id="6"/>
    </w:p>
    <w:p w14:paraId="1C8C2ED2" w14:textId="77777777" w:rsidR="006616E8" w:rsidRPr="00EC1C9E" w:rsidRDefault="006616E8" w:rsidP="006616E8">
      <w:pPr>
        <w:pStyle w:val="ONUME"/>
        <w:rPr>
          <w:rtl/>
        </w:rPr>
      </w:pPr>
      <w:r>
        <w:rPr>
          <w:rFonts w:hint="cs"/>
          <w:rtl/>
        </w:rPr>
        <w:t xml:space="preserve">ويتاح برنامجا الجلستين الإعلاميتين وعروضهما على الرابط التالي:  </w:t>
      </w:r>
      <w:hyperlink r:id="rId21" w:history="1">
        <w:r>
          <w:rPr>
            <w:rStyle w:val="Hyperlink"/>
          </w:rPr>
          <w:t>https://www.wipo.int/meetings/ar/details.jsp?meeting_id=86889</w:t>
        </w:r>
      </w:hyperlink>
      <w:r>
        <w:rPr>
          <w:rFonts w:hint="cs"/>
          <w:rtl/>
        </w:rPr>
        <w:t xml:space="preserve"> و</w:t>
      </w:r>
      <w:hyperlink r:id="rId22" w:history="1">
        <w:r>
          <w:rPr>
            <w:rStyle w:val="Hyperlink"/>
          </w:rPr>
          <w:t>https://www.wipo.int/meetings/ar/details.jsp?meeting_id=86890</w:t>
        </w:r>
      </w:hyperlink>
      <w:r>
        <w:rPr>
          <w:rFonts w:hint="cs"/>
          <w:rtl/>
        </w:rPr>
        <w:t>.</w:t>
      </w:r>
    </w:p>
    <w:p w14:paraId="48ECF180" w14:textId="77777777" w:rsidR="006616E8" w:rsidRPr="00EC1C9E" w:rsidRDefault="006616E8" w:rsidP="006616E8">
      <w:pPr>
        <w:pStyle w:val="ONUME"/>
        <w:spacing w:after="660"/>
        <w:ind w:left="5533"/>
        <w:rPr>
          <w:i/>
          <w:iCs/>
          <w:rtl/>
        </w:rPr>
      </w:pPr>
      <w:r>
        <w:rPr>
          <w:rFonts w:hint="cs"/>
          <w:i/>
          <w:iCs/>
          <w:rtl/>
        </w:rPr>
        <w:t xml:space="preserve">إن الجمعية العامة للويبو مدعوة إلى الإحاطة علماً بمضمون "تقرير عن اللجنة الدائمة المعنية بقانون العلامات التجارية والتصاميم الصناعية والمؤشرات الجغرافية" (الوثيقة </w:t>
      </w:r>
      <w:r>
        <w:rPr>
          <w:i/>
          <w:iCs/>
        </w:rPr>
        <w:t>WO/GA/58/6</w:t>
      </w:r>
      <w:r>
        <w:rPr>
          <w:rFonts w:hint="cs"/>
          <w:i/>
          <w:iCs/>
          <w:rtl/>
        </w:rPr>
        <w:t>).</w:t>
      </w:r>
    </w:p>
    <w:p w14:paraId="38E670E7" w14:textId="77777777" w:rsidR="002B58F3" w:rsidRPr="00F9168A" w:rsidRDefault="002B58F3" w:rsidP="002B58F3">
      <w:pPr>
        <w:pStyle w:val="Endofdocument-Annex"/>
        <w:spacing w:before="480"/>
        <w:rPr>
          <w:rFonts w:eastAsia="Times New Roman"/>
          <w:rtl/>
          <w:lang w:eastAsia="en-US"/>
        </w:rPr>
      </w:pPr>
      <w:r>
        <w:rPr>
          <w:rFonts w:hint="cs"/>
          <w:rtl/>
        </w:rPr>
        <w:t>[</w:t>
      </w:r>
      <w:r>
        <w:rPr>
          <w:rFonts w:hint="cs"/>
          <w:rtl/>
          <w:lang w:val="fr-CH"/>
        </w:rPr>
        <w:t>نهاية الوثيقة</w:t>
      </w:r>
      <w:r>
        <w:rPr>
          <w:rFonts w:hint="cs"/>
          <w:rtl/>
        </w:rPr>
        <w:t>]</w:t>
      </w:r>
    </w:p>
    <w:sectPr w:rsidR="002B58F3" w:rsidRPr="00F9168A" w:rsidSect="00C05675">
      <w:headerReference w:type="default" r:id="rId23"/>
      <w:pgSz w:w="11907" w:h="16840" w:code="9"/>
      <w:pgMar w:top="567" w:right="1418" w:bottom="1418" w:left="1134"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9DA3A" w14:textId="77777777" w:rsidR="00C4102B" w:rsidRDefault="00C4102B">
      <w:r>
        <w:separator/>
      </w:r>
    </w:p>
  </w:endnote>
  <w:endnote w:type="continuationSeparator" w:id="0">
    <w:p w14:paraId="30B3593E" w14:textId="77777777" w:rsidR="00C4102B" w:rsidRDefault="00C4102B" w:rsidP="003B38C1">
      <w:r>
        <w:separator/>
      </w:r>
    </w:p>
    <w:p w14:paraId="6B737504" w14:textId="77777777" w:rsidR="00C4102B" w:rsidRPr="003B38C1" w:rsidRDefault="00C4102B" w:rsidP="003B38C1">
      <w:pPr>
        <w:spacing w:after="60"/>
        <w:rPr>
          <w:sz w:val="17"/>
        </w:rPr>
      </w:pPr>
      <w:r>
        <w:rPr>
          <w:sz w:val="17"/>
        </w:rPr>
        <w:t>[Endnote continued from previous page]</w:t>
      </w:r>
    </w:p>
  </w:endnote>
  <w:endnote w:type="continuationNotice" w:id="1">
    <w:p w14:paraId="5587823C" w14:textId="77777777" w:rsidR="00C4102B" w:rsidRPr="003B38C1" w:rsidRDefault="00C4102B" w:rsidP="003B38C1">
      <w:pPr>
        <w:spacing w:before="60"/>
        <w:jc w:val="right"/>
        <w:rPr>
          <w:sz w:val="17"/>
          <w:szCs w:val="17"/>
        </w:rPr>
      </w:pPr>
      <w:r w:rsidRPr="003B38C1">
        <w:rPr>
          <w:sz w:val="17"/>
          <w:szCs w:val="17"/>
        </w:rPr>
        <w:t xml:space="preserve">[Endnote </w:t>
      </w:r>
      <w:proofErr w:type="gramStart"/>
      <w:r w:rsidRPr="003B38C1">
        <w:rPr>
          <w:sz w:val="17"/>
          <w:szCs w:val="17"/>
        </w:rPr>
        <w:t>continued on</w:t>
      </w:r>
      <w:proofErr w:type="gramEnd"/>
      <w:r w:rsidRPr="003B38C1">
        <w:rPr>
          <w:sz w:val="17"/>
          <w:szCs w:val="17"/>
        </w:rPr>
        <w:t xml:space="preserve">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D4133" w14:textId="77777777" w:rsidR="00C4102B" w:rsidRDefault="00C4102B">
      <w:r>
        <w:separator/>
      </w:r>
    </w:p>
  </w:footnote>
  <w:footnote w:type="continuationSeparator" w:id="0">
    <w:p w14:paraId="3D59B4F5" w14:textId="77777777" w:rsidR="00C4102B" w:rsidRDefault="00C4102B" w:rsidP="008B60B2">
      <w:r>
        <w:separator/>
      </w:r>
    </w:p>
    <w:p w14:paraId="357FF8BD" w14:textId="77777777" w:rsidR="00C4102B" w:rsidRPr="00ED77FB" w:rsidRDefault="00C4102B" w:rsidP="008B60B2">
      <w:pPr>
        <w:spacing w:after="60"/>
        <w:rPr>
          <w:sz w:val="17"/>
          <w:szCs w:val="17"/>
        </w:rPr>
      </w:pPr>
      <w:r w:rsidRPr="00ED77FB">
        <w:rPr>
          <w:sz w:val="17"/>
          <w:szCs w:val="17"/>
        </w:rPr>
        <w:t>[Footnote continued from previous page]</w:t>
      </w:r>
    </w:p>
  </w:footnote>
  <w:footnote w:type="continuationNotice" w:id="1">
    <w:p w14:paraId="1A84C4C9" w14:textId="77777777" w:rsidR="00C4102B" w:rsidRPr="00ED77FB" w:rsidRDefault="00C4102B" w:rsidP="008B60B2">
      <w:pPr>
        <w:spacing w:before="60"/>
        <w:jc w:val="right"/>
        <w:rPr>
          <w:sz w:val="17"/>
          <w:szCs w:val="17"/>
        </w:rPr>
      </w:pPr>
      <w:r w:rsidRPr="00ED77FB">
        <w:rPr>
          <w:sz w:val="17"/>
          <w:szCs w:val="17"/>
        </w:rPr>
        <w:t xml:space="preserve">[Footnote </w:t>
      </w:r>
      <w:proofErr w:type="gramStart"/>
      <w:r w:rsidRPr="00ED77FB">
        <w:rPr>
          <w:sz w:val="17"/>
          <w:szCs w:val="17"/>
        </w:rPr>
        <w:t>continued on</w:t>
      </w:r>
      <w:proofErr w:type="gramEnd"/>
      <w:r w:rsidRPr="00ED77FB">
        <w:rPr>
          <w:sz w:val="17"/>
          <w:szCs w:val="17"/>
        </w:rPr>
        <w:t xml:space="preserve">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298A9" w14:textId="075BA203" w:rsidR="00CC4F6F" w:rsidRDefault="004B3EAC" w:rsidP="00CC4F6F">
    <w:pPr>
      <w:bidi w:val="0"/>
      <w:rPr>
        <w:rFonts w:cs="Arial"/>
      </w:rPr>
    </w:pPr>
    <w:r>
      <w:rPr>
        <w:rFonts w:cs="Arial"/>
      </w:rPr>
      <w:t>WO/GA/5</w:t>
    </w:r>
    <w:r w:rsidR="003B6A4B">
      <w:rPr>
        <w:rFonts w:cs="Arial"/>
      </w:rPr>
      <w:t>8</w:t>
    </w:r>
    <w:r>
      <w:rPr>
        <w:rFonts w:cs="Arial"/>
      </w:rPr>
      <w:t>/</w:t>
    </w:r>
    <w:r w:rsidR="006616E8">
      <w:rPr>
        <w:rFonts w:cs="Arial"/>
      </w:rPr>
      <w:t>6</w:t>
    </w:r>
  </w:p>
  <w:p w14:paraId="655756EC" w14:textId="77777777" w:rsidR="00CC4F6F" w:rsidRPr="00C50A61" w:rsidRDefault="00CC4F6F" w:rsidP="00CC4F6F">
    <w:pPr>
      <w:bidi w:val="0"/>
      <w:rPr>
        <w:rFonts w:cs="Arial"/>
      </w:rPr>
    </w:pPr>
    <w:r w:rsidRPr="00C50A61">
      <w:rPr>
        <w:rFonts w:cs="Arial"/>
      </w:rPr>
      <w:fldChar w:fldCharType="begin"/>
    </w:r>
    <w:r w:rsidRPr="00C50A61">
      <w:rPr>
        <w:rFonts w:cs="Arial"/>
      </w:rPr>
      <w:instrText xml:space="preserve"> PAGE  \* MERGEFORMAT </w:instrText>
    </w:r>
    <w:r w:rsidRPr="00C50A61">
      <w:rPr>
        <w:rFonts w:cs="Arial"/>
      </w:rPr>
      <w:fldChar w:fldCharType="separate"/>
    </w:r>
    <w:r w:rsidR="004B3EAC">
      <w:rPr>
        <w:rFonts w:cs="Arial"/>
        <w:noProof/>
        <w:lang w:bidi="ar-EG"/>
      </w:rPr>
      <w:t>2</w:t>
    </w:r>
    <w:r w:rsidRPr="00C50A61">
      <w:rPr>
        <w:rFonts w:cs="Arial"/>
      </w:rPr>
      <w:fldChar w:fldCharType="end"/>
    </w:r>
  </w:p>
  <w:p w14:paraId="62AE792B" w14:textId="77777777" w:rsidR="00CC4F6F" w:rsidRDefault="00CC4F6F" w:rsidP="00CC4F6F">
    <w:pPr>
      <w:bidi w:val="0"/>
      <w:rPr>
        <w:rFonts w:cs="Arial"/>
      </w:rPr>
    </w:pPr>
  </w:p>
  <w:p w14:paraId="5A6B53DE" w14:textId="77777777" w:rsidR="005B46AF" w:rsidRPr="00C50A61" w:rsidRDefault="005B46AF" w:rsidP="005B46AF">
    <w:pPr>
      <w:bidi w:val="0"/>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43C1F69"/>
    <w:multiLevelType w:val="hybridMultilevel"/>
    <w:tmpl w:val="6138381A"/>
    <w:lvl w:ilvl="0" w:tplc="DD801246">
      <w:start w:val="1"/>
      <w:numFmt w:val="arabicAlpha"/>
      <w:lvlText w:val="(%1)"/>
      <w:lvlJc w:val="left"/>
      <w:pPr>
        <w:ind w:left="1127" w:hanging="5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15:restartNumberingAfterBreak="0">
    <w:nsid w:val="0D23294F"/>
    <w:multiLevelType w:val="hybridMultilevel"/>
    <w:tmpl w:val="E5A8F472"/>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B08F8"/>
    <w:multiLevelType w:val="hybridMultilevel"/>
    <w:tmpl w:val="27D8D3FA"/>
    <w:lvl w:ilvl="0" w:tplc="50FE7C04">
      <w:start w:val="1"/>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1F62B54"/>
    <w:multiLevelType w:val="hybridMultilevel"/>
    <w:tmpl w:val="C8342020"/>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0B2E35"/>
    <w:multiLevelType w:val="hybridMultilevel"/>
    <w:tmpl w:val="91980F3A"/>
    <w:lvl w:ilvl="0" w:tplc="5160370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145D56AC"/>
    <w:multiLevelType w:val="hybridMultilevel"/>
    <w:tmpl w:val="79703354"/>
    <w:lvl w:ilvl="0" w:tplc="3D82285A">
      <w:start w:val="1"/>
      <w:numFmt w:val="bullet"/>
      <w:lvlText w:val="-"/>
      <w:lvlJc w:val="left"/>
      <w:pPr>
        <w:ind w:left="1287" w:hanging="360"/>
      </w:pPr>
      <w:rPr>
        <w:rFonts w:ascii="Arial" w:eastAsia="Malgun Gothic" w:hAnsi="Arial" w:cs="Aria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8" w15:restartNumberingAfterBreak="0">
    <w:nsid w:val="15F80820"/>
    <w:multiLevelType w:val="hybridMultilevel"/>
    <w:tmpl w:val="CAB05A98"/>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1" w15:restartNumberingAfterBreak="0">
    <w:nsid w:val="20B43F9F"/>
    <w:multiLevelType w:val="hybridMultilevel"/>
    <w:tmpl w:val="E2FA27E6"/>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2F1FB1"/>
    <w:multiLevelType w:val="hybridMultilevel"/>
    <w:tmpl w:val="DFBCE206"/>
    <w:lvl w:ilvl="0" w:tplc="5160370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348C1A74"/>
    <w:multiLevelType w:val="hybridMultilevel"/>
    <w:tmpl w:val="12082E24"/>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647D34"/>
    <w:multiLevelType w:val="hybridMultilevel"/>
    <w:tmpl w:val="2A488520"/>
    <w:lvl w:ilvl="0" w:tplc="5160370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37F03471"/>
    <w:multiLevelType w:val="hybridMultilevel"/>
    <w:tmpl w:val="9CD628B6"/>
    <w:lvl w:ilvl="0" w:tplc="20CEDDEE">
      <w:start w:val="1"/>
      <w:numFmt w:val="decimal"/>
      <w:lvlText w:val="%1."/>
      <w:lvlJc w:val="left"/>
      <w:pPr>
        <w:ind w:left="6254" w:hanging="360"/>
      </w:pPr>
    </w:lvl>
    <w:lvl w:ilvl="1" w:tplc="04090019" w:tentative="1">
      <w:start w:val="1"/>
      <w:numFmt w:val="lowerLetter"/>
      <w:lvlText w:val="%2."/>
      <w:lvlJc w:val="left"/>
      <w:pPr>
        <w:ind w:left="6974" w:hanging="360"/>
      </w:pPr>
    </w:lvl>
    <w:lvl w:ilvl="2" w:tplc="0409001B" w:tentative="1">
      <w:start w:val="1"/>
      <w:numFmt w:val="lowerRoman"/>
      <w:lvlText w:val="%3."/>
      <w:lvlJc w:val="right"/>
      <w:pPr>
        <w:ind w:left="7694" w:hanging="180"/>
      </w:pPr>
    </w:lvl>
    <w:lvl w:ilvl="3" w:tplc="0409000F" w:tentative="1">
      <w:start w:val="1"/>
      <w:numFmt w:val="decimal"/>
      <w:lvlText w:val="%4."/>
      <w:lvlJc w:val="left"/>
      <w:pPr>
        <w:ind w:left="8414" w:hanging="360"/>
      </w:pPr>
    </w:lvl>
    <w:lvl w:ilvl="4" w:tplc="04090019" w:tentative="1">
      <w:start w:val="1"/>
      <w:numFmt w:val="lowerLetter"/>
      <w:lvlText w:val="%5."/>
      <w:lvlJc w:val="left"/>
      <w:pPr>
        <w:ind w:left="9134" w:hanging="360"/>
      </w:pPr>
    </w:lvl>
    <w:lvl w:ilvl="5" w:tplc="0409001B" w:tentative="1">
      <w:start w:val="1"/>
      <w:numFmt w:val="lowerRoman"/>
      <w:lvlText w:val="%6."/>
      <w:lvlJc w:val="right"/>
      <w:pPr>
        <w:ind w:left="9854" w:hanging="180"/>
      </w:pPr>
    </w:lvl>
    <w:lvl w:ilvl="6" w:tplc="0409000F" w:tentative="1">
      <w:start w:val="1"/>
      <w:numFmt w:val="decimal"/>
      <w:lvlText w:val="%7."/>
      <w:lvlJc w:val="left"/>
      <w:pPr>
        <w:ind w:left="10574" w:hanging="360"/>
      </w:pPr>
    </w:lvl>
    <w:lvl w:ilvl="7" w:tplc="04090019" w:tentative="1">
      <w:start w:val="1"/>
      <w:numFmt w:val="lowerLetter"/>
      <w:lvlText w:val="%8."/>
      <w:lvlJc w:val="left"/>
      <w:pPr>
        <w:ind w:left="11294" w:hanging="360"/>
      </w:pPr>
    </w:lvl>
    <w:lvl w:ilvl="8" w:tplc="0409001B" w:tentative="1">
      <w:start w:val="1"/>
      <w:numFmt w:val="lowerRoman"/>
      <w:lvlText w:val="%9."/>
      <w:lvlJc w:val="right"/>
      <w:pPr>
        <w:ind w:left="12014" w:hanging="180"/>
      </w:pPr>
    </w:lvl>
  </w:abstractNum>
  <w:abstractNum w:abstractNumId="16" w15:restartNumberingAfterBreak="0">
    <w:nsid w:val="396E7FA3"/>
    <w:multiLevelType w:val="hybridMultilevel"/>
    <w:tmpl w:val="A334878C"/>
    <w:lvl w:ilvl="0" w:tplc="C3DED010">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46D47E2"/>
    <w:multiLevelType w:val="hybridMultilevel"/>
    <w:tmpl w:val="DEF86124"/>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045D2E"/>
    <w:multiLevelType w:val="hybridMultilevel"/>
    <w:tmpl w:val="9E6066D6"/>
    <w:lvl w:ilvl="0" w:tplc="D49E6E9A">
      <w:start w:val="1"/>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7136D89"/>
    <w:multiLevelType w:val="hybridMultilevel"/>
    <w:tmpl w:val="F1C83CE6"/>
    <w:lvl w:ilvl="0" w:tplc="763ECBB8">
      <w:start w:val="2"/>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80123C9"/>
    <w:multiLevelType w:val="hybridMultilevel"/>
    <w:tmpl w:val="8D22C3BA"/>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820061B"/>
    <w:multiLevelType w:val="multilevel"/>
    <w:tmpl w:val="D48A2BB8"/>
    <w:lvl w:ilvl="0">
      <w:start w:val="1"/>
      <w:numFmt w:val="decimal"/>
      <w:pStyle w:val="ONUMA"/>
      <w:lvlText w:val="%1."/>
      <w:lvlJc w:val="left"/>
      <w:pPr>
        <w:ind w:left="0" w:firstLine="0"/>
      </w:pPr>
      <w:rPr>
        <w:rFonts w:ascii="Arial" w:hAnsi="Arial" w:cs="Calibri" w:hint="default"/>
        <w:b w:val="0"/>
        <w:bCs w:val="0"/>
        <w:i w:val="0"/>
        <w:iCs w:val="0"/>
        <w:sz w:val="22"/>
        <w:szCs w:val="22"/>
      </w:rPr>
    </w:lvl>
    <w:lvl w:ilvl="1">
      <w:start w:val="1"/>
      <w:numFmt w:val="arabicAbjad"/>
      <w:lvlText w:val="(%2)"/>
      <w:lvlJc w:val="left"/>
      <w:pPr>
        <w:ind w:left="567" w:firstLine="0"/>
      </w:pPr>
      <w:rPr>
        <w:rFonts w:ascii="Arial" w:hAnsi="Arial" w:cs="Calibri" w:hint="default"/>
        <w:sz w:val="22"/>
        <w:szCs w:val="22"/>
      </w:rPr>
    </w:lvl>
    <w:lvl w:ilvl="2">
      <w:start w:val="1"/>
      <w:numFmt w:val="decimal"/>
      <w:lvlText w:val="&quot;%3&quot;"/>
      <w:lvlJc w:val="right"/>
      <w:pPr>
        <w:ind w:left="1701" w:hanging="283"/>
      </w:pPr>
      <w:rPr>
        <w:rFonts w:ascii="Arial" w:hAnsi="Arial" w:cs="Calibri" w:hint="default"/>
        <w:sz w:val="22"/>
        <w:szCs w:val="22"/>
      </w:rPr>
    </w:lvl>
    <w:lvl w:ilvl="3">
      <w:start w:val="1"/>
      <w:numFmt w:val="decimal"/>
      <w:lvlText w:val="(%4)"/>
      <w:lvlJc w:val="left"/>
      <w:pPr>
        <w:ind w:left="1701" w:firstLine="0"/>
      </w:pPr>
      <w:rPr>
        <w:rFonts w:ascii="Arial" w:hAnsi="Arial" w:cs="Calibri" w:hint="default"/>
        <w:sz w:val="22"/>
        <w:szCs w:val="22"/>
      </w:rPr>
    </w:lvl>
    <w:lvl w:ilvl="4">
      <w:start w:val="1"/>
      <w:numFmt w:val="bullet"/>
      <w:lvlText w:val=""/>
      <w:lvlJc w:val="left"/>
      <w:pPr>
        <w:ind w:left="2268" w:firstLine="0"/>
      </w:pPr>
      <w:rPr>
        <w:rFonts w:ascii="Symbol" w:hAnsi="Symbol" w:cs="Times New Roman" w:hint="default"/>
        <w:color w:val="auto"/>
      </w:rPr>
    </w:lvl>
    <w:lvl w:ilvl="5">
      <w:start w:val="1"/>
      <w:numFmt w:val="none"/>
      <w:lvlText w:val="%6."/>
      <w:lvlJc w:val="right"/>
      <w:pPr>
        <w:ind w:left="2835" w:firstLine="0"/>
      </w:pPr>
      <w:rPr>
        <w:rFonts w:hint="default"/>
      </w:rPr>
    </w:lvl>
    <w:lvl w:ilvl="6">
      <w:start w:val="1"/>
      <w:numFmt w:val="none"/>
      <w:lvlText w:val="%7."/>
      <w:lvlJc w:val="left"/>
      <w:pPr>
        <w:ind w:left="3402" w:firstLine="0"/>
      </w:pPr>
      <w:rPr>
        <w:rFonts w:hint="default"/>
      </w:rPr>
    </w:lvl>
    <w:lvl w:ilvl="7">
      <w:start w:val="1"/>
      <w:numFmt w:val="none"/>
      <w:lvlText w:val="%8."/>
      <w:lvlJc w:val="left"/>
      <w:pPr>
        <w:ind w:left="3969" w:firstLine="0"/>
      </w:pPr>
      <w:rPr>
        <w:rFonts w:hint="default"/>
      </w:rPr>
    </w:lvl>
    <w:lvl w:ilvl="8">
      <w:start w:val="1"/>
      <w:numFmt w:val="none"/>
      <w:lvlText w:val="%9."/>
      <w:lvlJc w:val="right"/>
      <w:pPr>
        <w:ind w:left="4536" w:firstLine="0"/>
      </w:pPr>
      <w:rPr>
        <w:rFonts w:hint="default"/>
      </w:rPr>
    </w:lvl>
  </w:abstractNum>
  <w:abstractNum w:abstractNumId="24" w15:restartNumberingAfterBreak="0">
    <w:nsid w:val="595F5EBA"/>
    <w:multiLevelType w:val="hybridMultilevel"/>
    <w:tmpl w:val="176E3FA2"/>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B12AD7"/>
    <w:multiLevelType w:val="hybridMultilevel"/>
    <w:tmpl w:val="8136611A"/>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4236EE"/>
    <w:multiLevelType w:val="hybridMultilevel"/>
    <w:tmpl w:val="C5223AA2"/>
    <w:lvl w:ilvl="0" w:tplc="3E547D20">
      <w:start w:val="1"/>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38B1ED0"/>
    <w:multiLevelType w:val="hybridMultilevel"/>
    <w:tmpl w:val="85DE2B6A"/>
    <w:lvl w:ilvl="0" w:tplc="51603708">
      <w:start w:val="1"/>
      <w:numFmt w:val="bullet"/>
      <w:lvlText w:val=""/>
      <w:lvlJc w:val="left"/>
      <w:pPr>
        <w:ind w:left="4170" w:hanging="360"/>
      </w:pPr>
      <w:rPr>
        <w:rFonts w:ascii="Symbol" w:hAnsi="Symbol" w:hint="default"/>
      </w:rPr>
    </w:lvl>
    <w:lvl w:ilvl="1" w:tplc="04090003" w:tentative="1">
      <w:start w:val="1"/>
      <w:numFmt w:val="bullet"/>
      <w:lvlText w:val="o"/>
      <w:lvlJc w:val="left"/>
      <w:pPr>
        <w:ind w:left="4890" w:hanging="360"/>
      </w:pPr>
      <w:rPr>
        <w:rFonts w:ascii="Courier New" w:hAnsi="Courier New" w:cs="Courier New" w:hint="default"/>
      </w:rPr>
    </w:lvl>
    <w:lvl w:ilvl="2" w:tplc="04090005" w:tentative="1">
      <w:start w:val="1"/>
      <w:numFmt w:val="bullet"/>
      <w:lvlText w:val=""/>
      <w:lvlJc w:val="left"/>
      <w:pPr>
        <w:ind w:left="5610" w:hanging="360"/>
      </w:pPr>
      <w:rPr>
        <w:rFonts w:ascii="Wingdings" w:hAnsi="Wingdings" w:hint="default"/>
      </w:rPr>
    </w:lvl>
    <w:lvl w:ilvl="3" w:tplc="04090001" w:tentative="1">
      <w:start w:val="1"/>
      <w:numFmt w:val="bullet"/>
      <w:lvlText w:val=""/>
      <w:lvlJc w:val="left"/>
      <w:pPr>
        <w:ind w:left="6330" w:hanging="360"/>
      </w:pPr>
      <w:rPr>
        <w:rFonts w:ascii="Symbol" w:hAnsi="Symbol" w:hint="default"/>
      </w:rPr>
    </w:lvl>
    <w:lvl w:ilvl="4" w:tplc="04090003" w:tentative="1">
      <w:start w:val="1"/>
      <w:numFmt w:val="bullet"/>
      <w:lvlText w:val="o"/>
      <w:lvlJc w:val="left"/>
      <w:pPr>
        <w:ind w:left="7050" w:hanging="360"/>
      </w:pPr>
      <w:rPr>
        <w:rFonts w:ascii="Courier New" w:hAnsi="Courier New" w:cs="Courier New" w:hint="default"/>
      </w:rPr>
    </w:lvl>
    <w:lvl w:ilvl="5" w:tplc="04090005" w:tentative="1">
      <w:start w:val="1"/>
      <w:numFmt w:val="bullet"/>
      <w:lvlText w:val=""/>
      <w:lvlJc w:val="left"/>
      <w:pPr>
        <w:ind w:left="7770" w:hanging="360"/>
      </w:pPr>
      <w:rPr>
        <w:rFonts w:ascii="Wingdings" w:hAnsi="Wingdings" w:hint="default"/>
      </w:rPr>
    </w:lvl>
    <w:lvl w:ilvl="6" w:tplc="04090001" w:tentative="1">
      <w:start w:val="1"/>
      <w:numFmt w:val="bullet"/>
      <w:lvlText w:val=""/>
      <w:lvlJc w:val="left"/>
      <w:pPr>
        <w:ind w:left="8490" w:hanging="360"/>
      </w:pPr>
      <w:rPr>
        <w:rFonts w:ascii="Symbol" w:hAnsi="Symbol" w:hint="default"/>
      </w:rPr>
    </w:lvl>
    <w:lvl w:ilvl="7" w:tplc="04090003" w:tentative="1">
      <w:start w:val="1"/>
      <w:numFmt w:val="bullet"/>
      <w:lvlText w:val="o"/>
      <w:lvlJc w:val="left"/>
      <w:pPr>
        <w:ind w:left="9210" w:hanging="360"/>
      </w:pPr>
      <w:rPr>
        <w:rFonts w:ascii="Courier New" w:hAnsi="Courier New" w:cs="Courier New" w:hint="default"/>
      </w:rPr>
    </w:lvl>
    <w:lvl w:ilvl="8" w:tplc="04090005" w:tentative="1">
      <w:start w:val="1"/>
      <w:numFmt w:val="bullet"/>
      <w:lvlText w:val=""/>
      <w:lvlJc w:val="left"/>
      <w:pPr>
        <w:ind w:left="9930" w:hanging="360"/>
      </w:pPr>
      <w:rPr>
        <w:rFonts w:ascii="Wingdings" w:hAnsi="Wingdings" w:hint="default"/>
      </w:rPr>
    </w:lvl>
  </w:abstractNum>
  <w:abstractNum w:abstractNumId="28" w15:restartNumberingAfterBreak="0">
    <w:nsid w:val="78C501C9"/>
    <w:multiLevelType w:val="hybridMultilevel"/>
    <w:tmpl w:val="1F9CF320"/>
    <w:lvl w:ilvl="0" w:tplc="36A22CF6">
      <w:start w:val="1"/>
      <w:numFmt w:val="arabicAlpha"/>
      <w:lvlText w:val="(%1)"/>
      <w:lvlJc w:val="left"/>
      <w:pPr>
        <w:ind w:left="1127" w:hanging="5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F745E17"/>
    <w:multiLevelType w:val="hybridMultilevel"/>
    <w:tmpl w:val="EBB28EA2"/>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6714625">
    <w:abstractNumId w:val="9"/>
  </w:num>
  <w:num w:numId="2" w16cid:durableId="1872453131">
    <w:abstractNumId w:val="17"/>
  </w:num>
  <w:num w:numId="3" w16cid:durableId="1401059941">
    <w:abstractNumId w:val="0"/>
  </w:num>
  <w:num w:numId="4" w16cid:durableId="1869249372">
    <w:abstractNumId w:val="22"/>
  </w:num>
  <w:num w:numId="5" w16cid:durableId="1771965758">
    <w:abstractNumId w:val="2"/>
  </w:num>
  <w:num w:numId="6" w16cid:durableId="518280024">
    <w:abstractNumId w:val="10"/>
  </w:num>
  <w:num w:numId="7" w16cid:durableId="1827896682">
    <w:abstractNumId w:val="23"/>
  </w:num>
  <w:num w:numId="8" w16cid:durableId="47269168">
    <w:abstractNumId w:val="15"/>
  </w:num>
  <w:num w:numId="9" w16cid:durableId="1971398205">
    <w:abstractNumId w:val="23"/>
  </w:num>
  <w:num w:numId="10" w16cid:durableId="1243371383">
    <w:abstractNumId w:val="23"/>
  </w:num>
  <w:num w:numId="11" w16cid:durableId="432828138">
    <w:abstractNumId w:val="4"/>
  </w:num>
  <w:num w:numId="12" w16cid:durableId="561061644">
    <w:abstractNumId w:val="1"/>
  </w:num>
  <w:num w:numId="13" w16cid:durableId="305354995">
    <w:abstractNumId w:val="3"/>
  </w:num>
  <w:num w:numId="14" w16cid:durableId="408888733">
    <w:abstractNumId w:val="13"/>
  </w:num>
  <w:num w:numId="15" w16cid:durableId="467624566">
    <w:abstractNumId w:val="24"/>
  </w:num>
  <w:num w:numId="16" w16cid:durableId="1832600839">
    <w:abstractNumId w:val="18"/>
  </w:num>
  <w:num w:numId="17" w16cid:durableId="1968969527">
    <w:abstractNumId w:val="25"/>
  </w:num>
  <w:num w:numId="18" w16cid:durableId="24523556">
    <w:abstractNumId w:val="27"/>
  </w:num>
  <w:num w:numId="19" w16cid:durableId="1441102450">
    <w:abstractNumId w:val="12"/>
  </w:num>
  <w:num w:numId="20" w16cid:durableId="1864527">
    <w:abstractNumId w:val="11"/>
  </w:num>
  <w:num w:numId="21" w16cid:durableId="1797336238">
    <w:abstractNumId w:val="5"/>
  </w:num>
  <w:num w:numId="22" w16cid:durableId="2131586725">
    <w:abstractNumId w:val="21"/>
  </w:num>
  <w:num w:numId="23" w16cid:durableId="432553963">
    <w:abstractNumId w:val="8"/>
  </w:num>
  <w:num w:numId="24" w16cid:durableId="1859849060">
    <w:abstractNumId w:val="7"/>
  </w:num>
  <w:num w:numId="25" w16cid:durableId="18666768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42606896">
    <w:abstractNumId w:val="29"/>
  </w:num>
  <w:num w:numId="27" w16cid:durableId="1532917766">
    <w:abstractNumId w:val="6"/>
  </w:num>
  <w:num w:numId="28" w16cid:durableId="689722608">
    <w:abstractNumId w:val="26"/>
  </w:num>
  <w:num w:numId="29" w16cid:durableId="1495224921">
    <w:abstractNumId w:val="28"/>
  </w:num>
  <w:num w:numId="30" w16cid:durableId="772823010">
    <w:abstractNumId w:val="14"/>
  </w:num>
  <w:num w:numId="31" w16cid:durableId="938607888">
    <w:abstractNumId w:val="19"/>
  </w:num>
  <w:num w:numId="32" w16cid:durableId="1030646002">
    <w:abstractNumId w:val="20"/>
  </w:num>
  <w:num w:numId="33" w16cid:durableId="656611503">
    <w:abstractNumId w:val="16"/>
  </w:num>
  <w:num w:numId="34" w16cid:durableId="11257372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7672063">
    <w:abstractNumId w:val="2"/>
  </w:num>
  <w:num w:numId="36" w16cid:durableId="3089465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C1F"/>
    <w:rsid w:val="00000F0B"/>
    <w:rsid w:val="00020B1D"/>
    <w:rsid w:val="0002628E"/>
    <w:rsid w:val="00043CAA"/>
    <w:rsid w:val="0005640A"/>
    <w:rsid w:val="00056816"/>
    <w:rsid w:val="00075432"/>
    <w:rsid w:val="000968ED"/>
    <w:rsid w:val="000A3D97"/>
    <w:rsid w:val="000A3ECD"/>
    <w:rsid w:val="000C311C"/>
    <w:rsid w:val="000F58B7"/>
    <w:rsid w:val="000F5E56"/>
    <w:rsid w:val="00120227"/>
    <w:rsid w:val="001362EE"/>
    <w:rsid w:val="001406E1"/>
    <w:rsid w:val="00155D8A"/>
    <w:rsid w:val="00163889"/>
    <w:rsid w:val="00164664"/>
    <w:rsid w:val="001647D5"/>
    <w:rsid w:val="0017373B"/>
    <w:rsid w:val="00182230"/>
    <w:rsid w:val="001832A6"/>
    <w:rsid w:val="00183BB2"/>
    <w:rsid w:val="00185EA7"/>
    <w:rsid w:val="00192033"/>
    <w:rsid w:val="0019592A"/>
    <w:rsid w:val="001A3FBD"/>
    <w:rsid w:val="001B0ADB"/>
    <w:rsid w:val="001D4107"/>
    <w:rsid w:val="001F456B"/>
    <w:rsid w:val="00203D24"/>
    <w:rsid w:val="00210D5F"/>
    <w:rsid w:val="00212051"/>
    <w:rsid w:val="0021217E"/>
    <w:rsid w:val="002171CC"/>
    <w:rsid w:val="002326AB"/>
    <w:rsid w:val="00233D91"/>
    <w:rsid w:val="00236477"/>
    <w:rsid w:val="002379E8"/>
    <w:rsid w:val="00243430"/>
    <w:rsid w:val="002634C4"/>
    <w:rsid w:val="002760FD"/>
    <w:rsid w:val="002928D3"/>
    <w:rsid w:val="002A70CF"/>
    <w:rsid w:val="002B58F3"/>
    <w:rsid w:val="002B73F0"/>
    <w:rsid w:val="002F1FE6"/>
    <w:rsid w:val="002F2C11"/>
    <w:rsid w:val="002F4E68"/>
    <w:rsid w:val="003122A9"/>
    <w:rsid w:val="00312F7F"/>
    <w:rsid w:val="00361450"/>
    <w:rsid w:val="003673CF"/>
    <w:rsid w:val="003845C1"/>
    <w:rsid w:val="00384716"/>
    <w:rsid w:val="003907F4"/>
    <w:rsid w:val="003A6F89"/>
    <w:rsid w:val="003B355C"/>
    <w:rsid w:val="003B38C1"/>
    <w:rsid w:val="003B58A4"/>
    <w:rsid w:val="003B6A4B"/>
    <w:rsid w:val="003C34E9"/>
    <w:rsid w:val="003D1472"/>
    <w:rsid w:val="003D6E72"/>
    <w:rsid w:val="0041099F"/>
    <w:rsid w:val="00423E3E"/>
    <w:rsid w:val="00427AF4"/>
    <w:rsid w:val="00456015"/>
    <w:rsid w:val="004647DA"/>
    <w:rsid w:val="00474062"/>
    <w:rsid w:val="00477D6B"/>
    <w:rsid w:val="00484B0E"/>
    <w:rsid w:val="004A649E"/>
    <w:rsid w:val="004B0691"/>
    <w:rsid w:val="004B3EAC"/>
    <w:rsid w:val="004E6970"/>
    <w:rsid w:val="005019FF"/>
    <w:rsid w:val="00503D42"/>
    <w:rsid w:val="00514A71"/>
    <w:rsid w:val="0053057A"/>
    <w:rsid w:val="00550635"/>
    <w:rsid w:val="00556076"/>
    <w:rsid w:val="00560A29"/>
    <w:rsid w:val="0058361B"/>
    <w:rsid w:val="00593BCD"/>
    <w:rsid w:val="005B46AF"/>
    <w:rsid w:val="005C6649"/>
    <w:rsid w:val="005E3C1F"/>
    <w:rsid w:val="005E7B89"/>
    <w:rsid w:val="005F023E"/>
    <w:rsid w:val="00600A40"/>
    <w:rsid w:val="006017E3"/>
    <w:rsid w:val="00605827"/>
    <w:rsid w:val="00606BD2"/>
    <w:rsid w:val="006144EE"/>
    <w:rsid w:val="00646050"/>
    <w:rsid w:val="006616E8"/>
    <w:rsid w:val="00663887"/>
    <w:rsid w:val="006713CA"/>
    <w:rsid w:val="00676C5C"/>
    <w:rsid w:val="00690E4A"/>
    <w:rsid w:val="00695DBB"/>
    <w:rsid w:val="006974FB"/>
    <w:rsid w:val="006B5C12"/>
    <w:rsid w:val="00720EFD"/>
    <w:rsid w:val="00740999"/>
    <w:rsid w:val="00756DDD"/>
    <w:rsid w:val="007854AF"/>
    <w:rsid w:val="00793A7C"/>
    <w:rsid w:val="007A398A"/>
    <w:rsid w:val="007C10BE"/>
    <w:rsid w:val="007C4902"/>
    <w:rsid w:val="007D13BB"/>
    <w:rsid w:val="007D1613"/>
    <w:rsid w:val="007E1EEF"/>
    <w:rsid w:val="007E4C0E"/>
    <w:rsid w:val="007F2029"/>
    <w:rsid w:val="0080338F"/>
    <w:rsid w:val="00851032"/>
    <w:rsid w:val="0086498B"/>
    <w:rsid w:val="00880816"/>
    <w:rsid w:val="008854AB"/>
    <w:rsid w:val="008A134B"/>
    <w:rsid w:val="008B2CC1"/>
    <w:rsid w:val="008B60B2"/>
    <w:rsid w:val="008C1023"/>
    <w:rsid w:val="008F2CCB"/>
    <w:rsid w:val="0090731E"/>
    <w:rsid w:val="00916267"/>
    <w:rsid w:val="00916EE2"/>
    <w:rsid w:val="00953C00"/>
    <w:rsid w:val="00966A22"/>
    <w:rsid w:val="0096722F"/>
    <w:rsid w:val="00980843"/>
    <w:rsid w:val="009941CE"/>
    <w:rsid w:val="009A5ED7"/>
    <w:rsid w:val="009B0855"/>
    <w:rsid w:val="009E2791"/>
    <w:rsid w:val="009E3F6F"/>
    <w:rsid w:val="009F499F"/>
    <w:rsid w:val="00A06641"/>
    <w:rsid w:val="00A3553F"/>
    <w:rsid w:val="00A37342"/>
    <w:rsid w:val="00A42DAF"/>
    <w:rsid w:val="00A45BD8"/>
    <w:rsid w:val="00A63161"/>
    <w:rsid w:val="00A869B7"/>
    <w:rsid w:val="00A90F0A"/>
    <w:rsid w:val="00A92137"/>
    <w:rsid w:val="00AA3486"/>
    <w:rsid w:val="00AC205C"/>
    <w:rsid w:val="00AD130F"/>
    <w:rsid w:val="00AF0A6B"/>
    <w:rsid w:val="00AF1843"/>
    <w:rsid w:val="00B051F1"/>
    <w:rsid w:val="00B05A69"/>
    <w:rsid w:val="00B20F76"/>
    <w:rsid w:val="00B42CA9"/>
    <w:rsid w:val="00B51FF7"/>
    <w:rsid w:val="00B56FA2"/>
    <w:rsid w:val="00B642B6"/>
    <w:rsid w:val="00B75281"/>
    <w:rsid w:val="00B757B3"/>
    <w:rsid w:val="00B92F1F"/>
    <w:rsid w:val="00B9734B"/>
    <w:rsid w:val="00BA30E2"/>
    <w:rsid w:val="00C05675"/>
    <w:rsid w:val="00C11BFE"/>
    <w:rsid w:val="00C4102B"/>
    <w:rsid w:val="00C42670"/>
    <w:rsid w:val="00C46015"/>
    <w:rsid w:val="00C5068F"/>
    <w:rsid w:val="00C86D74"/>
    <w:rsid w:val="00CA547C"/>
    <w:rsid w:val="00CA7FCC"/>
    <w:rsid w:val="00CB3DBA"/>
    <w:rsid w:val="00CC3E2D"/>
    <w:rsid w:val="00CC4F6F"/>
    <w:rsid w:val="00CD04F1"/>
    <w:rsid w:val="00CD3D4A"/>
    <w:rsid w:val="00CE19F8"/>
    <w:rsid w:val="00CE6D22"/>
    <w:rsid w:val="00CE6E73"/>
    <w:rsid w:val="00CF681A"/>
    <w:rsid w:val="00D07C78"/>
    <w:rsid w:val="00D37F86"/>
    <w:rsid w:val="00D45252"/>
    <w:rsid w:val="00D509EC"/>
    <w:rsid w:val="00D52D18"/>
    <w:rsid w:val="00D60B2C"/>
    <w:rsid w:val="00D67EAE"/>
    <w:rsid w:val="00D71B4D"/>
    <w:rsid w:val="00D7317A"/>
    <w:rsid w:val="00D90B96"/>
    <w:rsid w:val="00D93D55"/>
    <w:rsid w:val="00DD7B7F"/>
    <w:rsid w:val="00E01909"/>
    <w:rsid w:val="00E14ECC"/>
    <w:rsid w:val="00E15015"/>
    <w:rsid w:val="00E319DF"/>
    <w:rsid w:val="00E335FE"/>
    <w:rsid w:val="00E41128"/>
    <w:rsid w:val="00E44583"/>
    <w:rsid w:val="00E66CC5"/>
    <w:rsid w:val="00E7374D"/>
    <w:rsid w:val="00EA7D6E"/>
    <w:rsid w:val="00EB2F76"/>
    <w:rsid w:val="00EC4E49"/>
    <w:rsid w:val="00ED77FB"/>
    <w:rsid w:val="00EE066C"/>
    <w:rsid w:val="00EE45FA"/>
    <w:rsid w:val="00F0121E"/>
    <w:rsid w:val="00F043DE"/>
    <w:rsid w:val="00F15097"/>
    <w:rsid w:val="00F278E6"/>
    <w:rsid w:val="00F4679D"/>
    <w:rsid w:val="00F57FB7"/>
    <w:rsid w:val="00F66152"/>
    <w:rsid w:val="00F9165B"/>
    <w:rsid w:val="00F9168A"/>
    <w:rsid w:val="00FA6A52"/>
    <w:rsid w:val="00FC482F"/>
    <w:rsid w:val="00FC7FE4"/>
    <w:rsid w:val="00FF6897"/>
  </w:rsids>
  <m:mathPr>
    <m:mathFont m:val="Cambria Math"/>
    <m:brkBin m:val="before"/>
    <m:brkBinSub m:val="--"/>
    <m:smallFrac m:val="0"/>
    <m:dispDef/>
    <m:lMargin m:val="0"/>
    <m:rMargin m:val="0"/>
    <m:defJc m:val="centerGroup"/>
    <m:wrapIndent m:val="1440"/>
    <m:intLim m:val="subSup"/>
    <m:naryLim m:val="undOvr"/>
  </m:mathPr>
  <w:themeFontLang w:val="fr-CH"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4D4DAE"/>
  <w15:docId w15:val="{1EBA45AF-62F9-4767-AF3C-15AF10AC9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066C"/>
    <w:pPr>
      <w:bidi/>
    </w:pPr>
    <w:rPr>
      <w:rFonts w:ascii="Arial" w:eastAsia="SimSun" w:hAnsi="Arial" w:cs="Calibri"/>
      <w:sz w:val="22"/>
      <w:szCs w:val="22"/>
      <w:lang w:val="en-US" w:eastAsia="zh-CN"/>
    </w:rPr>
  </w:style>
  <w:style w:type="paragraph" w:styleId="Heading1">
    <w:name w:val="heading 1"/>
    <w:basedOn w:val="Normal"/>
    <w:next w:val="Normal"/>
    <w:qFormat/>
    <w:rsid w:val="00155D8A"/>
    <w:pPr>
      <w:keepNext/>
      <w:spacing w:after="480"/>
      <w:outlineLvl w:val="0"/>
    </w:pPr>
    <w:rPr>
      <w:b/>
      <w:bCs/>
      <w:caps/>
      <w:kern w:val="32"/>
      <w:sz w:val="32"/>
      <w:szCs w:val="32"/>
    </w:rPr>
  </w:style>
  <w:style w:type="paragraph" w:styleId="Heading2">
    <w:name w:val="heading 2"/>
    <w:basedOn w:val="Normal"/>
    <w:next w:val="Normal"/>
    <w:qFormat/>
    <w:rsid w:val="00155D8A"/>
    <w:pPr>
      <w:keepNext/>
      <w:spacing w:before="240" w:after="60"/>
      <w:outlineLvl w:val="1"/>
    </w:pPr>
    <w:rPr>
      <w:bCs/>
      <w:iCs/>
      <w:caps/>
      <w:sz w:val="28"/>
      <w:szCs w:val="28"/>
    </w:rPr>
  </w:style>
  <w:style w:type="paragraph" w:styleId="Heading3">
    <w:name w:val="heading 3"/>
    <w:basedOn w:val="Normal"/>
    <w:next w:val="Normal"/>
    <w:qFormat/>
    <w:rsid w:val="00155D8A"/>
    <w:pPr>
      <w:keepNext/>
      <w:spacing w:before="240" w:after="60"/>
      <w:outlineLvl w:val="2"/>
    </w:pPr>
    <w:rPr>
      <w:bCs/>
      <w:sz w:val="26"/>
      <w:szCs w:val="26"/>
      <w:u w:val="single"/>
    </w:rPr>
  </w:style>
  <w:style w:type="paragraph" w:styleId="Heading4">
    <w:name w:val="heading 4"/>
    <w:basedOn w:val="Normal"/>
    <w:next w:val="Normal"/>
    <w:qFormat/>
    <w:rsid w:val="00155D8A"/>
    <w:pPr>
      <w:keepNext/>
      <w:spacing w:before="240" w:after="60"/>
      <w:outlineLvl w:val="3"/>
    </w:pPr>
    <w:rPr>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9B0855"/>
    <w:rPr>
      <w:sz w:val="18"/>
      <w:szCs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link w:val="FootnoteTextChar"/>
    <w:semiHidden/>
    <w:rsid w:val="009B0855"/>
    <w:rPr>
      <w:sz w:val="18"/>
      <w:szCs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customStyle="1" w:styleId="ONUMA">
    <w:name w:val="ONUM A"/>
    <w:basedOn w:val="BodyText"/>
    <w:link w:val="ONUMAChar"/>
    <w:rsid w:val="00D60B2C"/>
    <w:pPr>
      <w:numPr>
        <w:numId w:val="7"/>
      </w:numPr>
    </w:pPr>
    <w:rPr>
      <w:rFonts w:eastAsia="Times New Roman"/>
      <w:lang w:eastAsia="en-US"/>
    </w:rPr>
  </w:style>
  <w:style w:type="character" w:styleId="Hyperlink">
    <w:name w:val="Hyperlink"/>
    <w:basedOn w:val="DefaultParagraphFont"/>
    <w:unhideWhenUsed/>
    <w:rsid w:val="00020B1D"/>
    <w:rPr>
      <w:color w:val="0000FF" w:themeColor="hyperlink"/>
      <w:u w:val="single"/>
    </w:rPr>
  </w:style>
  <w:style w:type="character" w:styleId="FootnoteReference">
    <w:name w:val="footnote reference"/>
    <w:basedOn w:val="DefaultParagraphFont"/>
    <w:unhideWhenUsed/>
    <w:rsid w:val="0086498B"/>
    <w:rPr>
      <w:vertAlign w:val="superscript"/>
    </w:rPr>
  </w:style>
  <w:style w:type="character" w:customStyle="1" w:styleId="FootnoteTextChar">
    <w:name w:val="Footnote Text Char"/>
    <w:basedOn w:val="DefaultParagraphFont"/>
    <w:link w:val="FootnoteText"/>
    <w:semiHidden/>
    <w:rsid w:val="0086498B"/>
    <w:rPr>
      <w:rFonts w:ascii="Arial" w:eastAsia="SimSun" w:hAnsi="Arial" w:cs="Calibri"/>
      <w:sz w:val="18"/>
      <w:szCs w:val="18"/>
      <w:lang w:val="en-US" w:eastAsia="zh-CN"/>
    </w:rPr>
  </w:style>
  <w:style w:type="character" w:styleId="FollowedHyperlink">
    <w:name w:val="FollowedHyperlink"/>
    <w:basedOn w:val="DefaultParagraphFont"/>
    <w:semiHidden/>
    <w:unhideWhenUsed/>
    <w:rsid w:val="0086498B"/>
    <w:rPr>
      <w:color w:val="800080" w:themeColor="followedHyperlink"/>
      <w:u w:val="single"/>
    </w:rPr>
  </w:style>
  <w:style w:type="paragraph" w:customStyle="1" w:styleId="bodyindent">
    <w:name w:val="body indent"/>
    <w:basedOn w:val="ONUMA"/>
    <w:link w:val="bodyindentChar"/>
    <w:qFormat/>
    <w:rsid w:val="00E44583"/>
    <w:pPr>
      <w:numPr>
        <w:numId w:val="0"/>
      </w:numPr>
      <w:ind w:left="567"/>
    </w:pPr>
  </w:style>
  <w:style w:type="paragraph" w:styleId="ListParagraph">
    <w:name w:val="List Paragraph"/>
    <w:basedOn w:val="Normal"/>
    <w:uiPriority w:val="34"/>
    <w:qFormat/>
    <w:rsid w:val="00600A40"/>
    <w:pPr>
      <w:ind w:left="720"/>
      <w:contextualSpacing/>
    </w:pPr>
  </w:style>
  <w:style w:type="character" w:customStyle="1" w:styleId="BodyTextChar">
    <w:name w:val="Body Text Char"/>
    <w:basedOn w:val="DefaultParagraphFont"/>
    <w:link w:val="BodyText"/>
    <w:rsid w:val="00E44583"/>
    <w:rPr>
      <w:rFonts w:ascii="Arial" w:eastAsia="SimSun" w:hAnsi="Arial" w:cs="Calibri"/>
      <w:sz w:val="22"/>
      <w:szCs w:val="22"/>
      <w:lang w:val="en-US" w:eastAsia="zh-CN"/>
    </w:rPr>
  </w:style>
  <w:style w:type="character" w:customStyle="1" w:styleId="ONUMAChar">
    <w:name w:val="ONUM A Char"/>
    <w:basedOn w:val="BodyTextChar"/>
    <w:link w:val="ONUMA"/>
    <w:rsid w:val="00E44583"/>
    <w:rPr>
      <w:rFonts w:ascii="Arial" w:eastAsia="SimSun" w:hAnsi="Arial" w:cs="Calibri"/>
      <w:sz w:val="22"/>
      <w:szCs w:val="22"/>
      <w:lang w:val="en-US" w:eastAsia="en-US"/>
    </w:rPr>
  </w:style>
  <w:style w:type="character" w:customStyle="1" w:styleId="bodyindentChar">
    <w:name w:val="body indent Char"/>
    <w:basedOn w:val="ONUMAChar"/>
    <w:link w:val="bodyindent"/>
    <w:rsid w:val="00E44583"/>
    <w:rPr>
      <w:rFonts w:ascii="Arial" w:eastAsia="SimSun" w:hAnsi="Arial" w:cs="Calibri"/>
      <w:sz w:val="22"/>
      <w:szCs w:val="22"/>
      <w:lang w:val="en-US" w:eastAsia="en-US"/>
    </w:rPr>
  </w:style>
  <w:style w:type="paragraph" w:styleId="BodyTextFirstIndent">
    <w:name w:val="Body Text First Indent"/>
    <w:basedOn w:val="BodyText"/>
    <w:link w:val="BodyTextFirstIndentChar"/>
    <w:rsid w:val="00916267"/>
    <w:pPr>
      <w:spacing w:after="0"/>
      <w:ind w:firstLine="360"/>
    </w:pPr>
  </w:style>
  <w:style w:type="character" w:customStyle="1" w:styleId="BodyTextFirstIndentChar">
    <w:name w:val="Body Text First Indent Char"/>
    <w:basedOn w:val="BodyTextChar"/>
    <w:link w:val="BodyTextFirstIndent"/>
    <w:rsid w:val="00916267"/>
    <w:rPr>
      <w:rFonts w:ascii="Arial" w:eastAsia="SimSun" w:hAnsi="Arial" w:cs="Calibri"/>
      <w:sz w:val="22"/>
      <w:szCs w:val="22"/>
      <w:lang w:val="en-US" w:eastAsia="zh-CN"/>
    </w:rPr>
  </w:style>
  <w:style w:type="character" w:styleId="Emphasis">
    <w:name w:val="Emphasis"/>
    <w:basedOn w:val="DefaultParagraphFont"/>
    <w:qFormat/>
    <w:rsid w:val="006616E8"/>
    <w:rPr>
      <w:i/>
      <w:iCs/>
    </w:rPr>
  </w:style>
  <w:style w:type="character" w:styleId="UnresolvedMention">
    <w:name w:val="Unresolved Mention"/>
    <w:basedOn w:val="DefaultParagraphFont"/>
    <w:uiPriority w:val="99"/>
    <w:semiHidden/>
    <w:unhideWhenUsed/>
    <w:rsid w:val="006974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wipo.int/edocs/mdocs/sct/ar/sct_43/sct_43_6_rev_2.pdf" TargetMode="External"/><Relationship Id="rId18" Type="http://schemas.openxmlformats.org/officeDocument/2006/relationships/hyperlink" Target="https://www.wipo.int/edocs/mdocs/sct/ar/sct_48/sct_48_2.pdf" TargetMode="External"/><Relationship Id="rId3" Type="http://schemas.openxmlformats.org/officeDocument/2006/relationships/styles" Target="styles.xml"/><Relationship Id="rId21" Type="http://schemas.openxmlformats.org/officeDocument/2006/relationships/hyperlink" Target="https://www.wipo.int/meetings/ar/details.jsp?meeting_id=86889" TargetMode="External"/><Relationship Id="rId7" Type="http://schemas.openxmlformats.org/officeDocument/2006/relationships/endnotes" Target="endnotes.xml"/><Relationship Id="rId12" Type="http://schemas.openxmlformats.org/officeDocument/2006/relationships/hyperlink" Target="https://www.wipo.int/edocs/mdocs/sct/ar/sct_48/sct_48_5.pdf" TargetMode="External"/><Relationship Id="rId17" Type="http://schemas.openxmlformats.org/officeDocument/2006/relationships/hyperlink" Target="https://www.wipo.int/edocs/mdocs/sct/ar/sct_43/sct_43_8_rev_4.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wipo.int/edocs/mdocs/sct/ar/sct_48/sct_48_3.pdf" TargetMode="External"/><Relationship Id="rId20" Type="http://schemas.openxmlformats.org/officeDocument/2006/relationships/hyperlink" Target="https://www.wipo.int/edocs/mdocs/sct/ar/sct_46/sct_46_5.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wipo.int/edocs/mdocs/sct/ar/sct_41/sct_41_6_rev_2.pdf" TargetMode="External"/><Relationship Id="rId23"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hyperlink" Target="https://www.wipo.int/edocs/mdocs/sct/ar/sct_44/sct_44_6_rev_4.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wipo.int/edocs/mdocs/sct/ar/sct_43/sct_43_9_rev.pdf" TargetMode="External"/><Relationship Id="rId22" Type="http://schemas.openxmlformats.org/officeDocument/2006/relationships/hyperlink" Target="https://www.wipo.int/meetings/ar/details.jsp?meeting_id=868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4AE1A-B8BC-4036-831E-370EF53C4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913</Words>
  <Characters>5206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WO/GA/58/6 (Arabic)</vt:lpstr>
    </vt:vector>
  </TitlesOfParts>
  <Company>WIPO</Company>
  <LinksUpToDate>false</LinksUpToDate>
  <CharactersWithSpaces>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WO/GA/58/6 (Arabic)</dc:title>
  <dc:creator>WIPO</dc:creator>
  <cp:keywords>PUBLIC</cp:keywords>
  <cp:lastModifiedBy>SAKOTIC Masa</cp:lastModifiedBy>
  <cp:revision>2</cp:revision>
  <cp:lastPrinted>2025-04-30T10:02:00Z</cp:lastPrinted>
  <dcterms:created xsi:type="dcterms:W3CDTF">2025-05-06T13:10:00Z</dcterms:created>
  <dcterms:modified xsi:type="dcterms:W3CDTF">2025-05-06T13:10:00Z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a289146d-2b85-4014-a331-a59cdf7050d6</vt:lpwstr>
  </property>
  <property fmtid="{D5CDD505-2E9C-101B-9397-08002B2CF9AE}" pid="3" name="Classification">
    <vt:lpwstr>For Official Use Only</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y fmtid="{D5CDD505-2E9C-101B-9397-08002B2CF9AE}" pid="7" name="MSIP_Label_20773ee6-353b-4fb9-a59d-0b94c8c67bea_Enabled">
    <vt:lpwstr>true</vt:lpwstr>
  </property>
  <property fmtid="{D5CDD505-2E9C-101B-9397-08002B2CF9AE}" pid="8" name="MSIP_Label_20773ee6-353b-4fb9-a59d-0b94c8c67bea_SetDate">
    <vt:lpwstr>2023-05-17T15:55:37Z</vt:lpwstr>
  </property>
  <property fmtid="{D5CDD505-2E9C-101B-9397-08002B2CF9AE}" pid="9" name="MSIP_Label_20773ee6-353b-4fb9-a59d-0b94c8c67bea_Method">
    <vt:lpwstr>Privileged</vt:lpwstr>
  </property>
  <property fmtid="{D5CDD505-2E9C-101B-9397-08002B2CF9AE}" pid="10" name="MSIP_Label_20773ee6-353b-4fb9-a59d-0b94c8c67bea_Name">
    <vt:lpwstr>No markings</vt:lpwstr>
  </property>
  <property fmtid="{D5CDD505-2E9C-101B-9397-08002B2CF9AE}" pid="11" name="MSIP_Label_20773ee6-353b-4fb9-a59d-0b94c8c67bea_SiteId">
    <vt:lpwstr>faa31b06-8ccc-48c9-867f-f7510dd11c02</vt:lpwstr>
  </property>
  <property fmtid="{D5CDD505-2E9C-101B-9397-08002B2CF9AE}" pid="12" name="MSIP_Label_20773ee6-353b-4fb9-a59d-0b94c8c67bea_ActionId">
    <vt:lpwstr>6ac180e7-4f0b-4d7f-ba9f-9bc26c02cb8f</vt:lpwstr>
  </property>
  <property fmtid="{D5CDD505-2E9C-101B-9397-08002B2CF9AE}" pid="13" name="MSIP_Label_20773ee6-353b-4fb9-a59d-0b94c8c67bea_ContentBits">
    <vt:lpwstr>0</vt:lpwstr>
  </property>
</Properties>
</file>