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EECDA3B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8B2CC1" w:rsidRPr="002326AB" w:rsidRDefault="009A5ED7" w:rsidP="00C905AC">
      <w:pPr>
        <w:bidi w:val="0"/>
        <w:rPr>
          <w:rFonts w:ascii="Arial Black" w:hAnsi="Arial Black"/>
          <w:caps/>
          <w:sz w:val="15"/>
          <w:szCs w:val="15"/>
        </w:rPr>
      </w:pPr>
      <w:r w:rsidRPr="009A5ED7">
        <w:rPr>
          <w:rFonts w:ascii="Arial Black" w:hAnsi="Arial Black"/>
          <w:caps/>
          <w:sz w:val="15"/>
          <w:szCs w:val="15"/>
        </w:rPr>
        <w:t>WO/GA</w:t>
      </w:r>
      <w:r w:rsidR="00D90B96">
        <w:rPr>
          <w:rFonts w:ascii="Arial Black" w:hAnsi="Arial Black"/>
          <w:caps/>
          <w:sz w:val="15"/>
          <w:szCs w:val="15"/>
        </w:rPr>
        <w:t>/</w:t>
      </w:r>
      <w:r w:rsidR="00BF7932">
        <w:rPr>
          <w:rFonts w:ascii="Arial Black" w:hAnsi="Arial Black"/>
          <w:caps/>
          <w:sz w:val="15"/>
          <w:szCs w:val="15"/>
        </w:rPr>
        <w:t>56</w:t>
      </w:r>
      <w:r w:rsidR="00D90B96">
        <w:rPr>
          <w:rFonts w:ascii="Arial Black" w:hAnsi="Arial Black"/>
          <w:caps/>
          <w:sz w:val="15"/>
          <w:szCs w:val="15"/>
        </w:rPr>
        <w:t>/</w:t>
      </w:r>
      <w:bookmarkStart w:id="1" w:name="Code"/>
      <w:bookmarkEnd w:id="1"/>
      <w:r w:rsidR="00BF7932">
        <w:rPr>
          <w:rFonts w:ascii="Arial Black" w:hAnsi="Arial Black"/>
          <w:caps/>
          <w:sz w:val="15"/>
          <w:szCs w:val="15"/>
        </w:rPr>
        <w:t>8</w:t>
      </w:r>
    </w:p>
    <w:p w:rsidR="008B2CC1" w:rsidRPr="00C905AC" w:rsidRDefault="00CC3E2D" w:rsidP="00CC3E2D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Original"/>
      <w:r w:rsidRPr="00C905AC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2B73F0" w:rsidRPr="00C905AC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بالإنكليزية</w:t>
      </w:r>
    </w:p>
    <w:p w:rsidR="008B2CC1" w:rsidRPr="00CC3E2D" w:rsidRDefault="00CC3E2D" w:rsidP="00BF7932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3" w:name="Date"/>
      <w:bookmarkEnd w:id="2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 w:rsidR="00BF7932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val="fr-CH" w:bidi="ar-SY"/>
        </w:rPr>
        <w:t xml:space="preserve"> 12 أبريل 2023</w:t>
      </w:r>
    </w:p>
    <w:bookmarkEnd w:id="3"/>
    <w:p w:rsidR="008B2CC1" w:rsidRPr="00D67EAE" w:rsidRDefault="009A5ED7" w:rsidP="0019592A">
      <w:pPr>
        <w:pStyle w:val="Heading1"/>
      </w:pPr>
      <w:r>
        <w:rPr>
          <w:rFonts w:hint="cs"/>
          <w:rtl/>
        </w:rPr>
        <w:t>الجمعية العامة للويبو</w:t>
      </w:r>
    </w:p>
    <w:p w:rsidR="00A90F0A" w:rsidRPr="00D67EAE" w:rsidRDefault="00C905AC" w:rsidP="00BF7932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C905AC">
        <w:rPr>
          <w:rFonts w:asciiTheme="minorHAnsi" w:hAnsiTheme="minorHAnsi"/>
          <w:bCs/>
          <w:sz w:val="24"/>
          <w:szCs w:val="24"/>
          <w:rtl/>
        </w:rPr>
        <w:t>الدورة ال</w:t>
      </w:r>
      <w:r w:rsidR="00BF7932">
        <w:rPr>
          <w:rFonts w:asciiTheme="minorHAnsi" w:hAnsiTheme="minorHAnsi" w:hint="cs"/>
          <w:bCs/>
          <w:sz w:val="24"/>
          <w:szCs w:val="24"/>
          <w:rtl/>
        </w:rPr>
        <w:t>س</w:t>
      </w:r>
      <w:r w:rsidRPr="00C905AC">
        <w:rPr>
          <w:rFonts w:asciiTheme="minorHAnsi" w:hAnsiTheme="minorHAnsi"/>
          <w:bCs/>
          <w:sz w:val="24"/>
          <w:szCs w:val="24"/>
          <w:rtl/>
        </w:rPr>
        <w:t>ا</w:t>
      </w:r>
      <w:r w:rsidR="00BF7932">
        <w:rPr>
          <w:rFonts w:asciiTheme="minorHAnsi" w:hAnsiTheme="minorHAnsi" w:hint="cs"/>
          <w:bCs/>
          <w:sz w:val="24"/>
          <w:szCs w:val="24"/>
          <w:rtl/>
        </w:rPr>
        <w:t>د</w:t>
      </w:r>
      <w:r w:rsidRPr="00C905AC">
        <w:rPr>
          <w:rFonts w:asciiTheme="minorHAnsi" w:hAnsiTheme="minorHAnsi"/>
          <w:bCs/>
          <w:sz w:val="24"/>
          <w:szCs w:val="24"/>
          <w:rtl/>
        </w:rPr>
        <w:t>سة والخمسون (الدورة ال</w:t>
      </w:r>
      <w:r w:rsidR="00BF7932">
        <w:rPr>
          <w:rFonts w:asciiTheme="minorHAnsi" w:hAnsiTheme="minorHAnsi" w:hint="cs"/>
          <w:bCs/>
          <w:sz w:val="24"/>
          <w:szCs w:val="24"/>
          <w:rtl/>
        </w:rPr>
        <w:t>عاد</w:t>
      </w:r>
      <w:r w:rsidRPr="00C905AC">
        <w:rPr>
          <w:rFonts w:asciiTheme="minorHAnsi" w:hAnsiTheme="minorHAnsi"/>
          <w:bCs/>
          <w:sz w:val="24"/>
          <w:szCs w:val="24"/>
          <w:rtl/>
        </w:rPr>
        <w:t xml:space="preserve">ية </w:t>
      </w:r>
      <w:r w:rsidR="00BF7932">
        <w:rPr>
          <w:rFonts w:asciiTheme="minorHAnsi" w:hAnsiTheme="minorHAnsi" w:hint="cs"/>
          <w:bCs/>
          <w:sz w:val="24"/>
          <w:szCs w:val="24"/>
          <w:rtl/>
        </w:rPr>
        <w:t>السادسة و</w:t>
      </w:r>
      <w:r w:rsidRPr="00C905AC">
        <w:rPr>
          <w:rFonts w:asciiTheme="minorHAnsi" w:hAnsiTheme="minorHAnsi"/>
          <w:bCs/>
          <w:sz w:val="24"/>
          <w:szCs w:val="24"/>
          <w:rtl/>
        </w:rPr>
        <w:t>ال</w:t>
      </w:r>
      <w:r w:rsidR="00BF7932">
        <w:rPr>
          <w:rFonts w:asciiTheme="minorHAnsi" w:hAnsiTheme="minorHAnsi" w:hint="cs"/>
          <w:bCs/>
          <w:sz w:val="24"/>
          <w:szCs w:val="24"/>
          <w:rtl/>
        </w:rPr>
        <w:t>عشر</w:t>
      </w:r>
      <w:r w:rsidRPr="00C905AC">
        <w:rPr>
          <w:rFonts w:asciiTheme="minorHAnsi" w:hAnsiTheme="minorHAnsi"/>
          <w:bCs/>
          <w:sz w:val="24"/>
          <w:szCs w:val="24"/>
          <w:rtl/>
        </w:rPr>
        <w:t>ون)</w:t>
      </w:r>
    </w:p>
    <w:p w:rsidR="008B2CC1" w:rsidRPr="00D67EAE" w:rsidRDefault="00D67EAE" w:rsidP="00BF7932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من </w:t>
      </w:r>
      <w:r w:rsidR="00BF7932">
        <w:rPr>
          <w:rFonts w:asciiTheme="minorHAnsi" w:hAnsiTheme="minorHAnsi" w:cstheme="minorHAnsi" w:hint="cs"/>
          <w:bCs/>
          <w:sz w:val="24"/>
          <w:szCs w:val="24"/>
          <w:rtl/>
        </w:rPr>
        <w:t>6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إلى </w:t>
      </w:r>
      <w:r w:rsidR="00BF7932">
        <w:rPr>
          <w:rFonts w:asciiTheme="minorHAnsi" w:hAnsiTheme="minorHAnsi" w:cstheme="minorHAnsi" w:hint="cs"/>
          <w:bCs/>
          <w:sz w:val="24"/>
          <w:szCs w:val="24"/>
          <w:rtl/>
        </w:rPr>
        <w:t>14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C905AC">
        <w:rPr>
          <w:rFonts w:asciiTheme="minorHAnsi" w:hAnsiTheme="minorHAnsi" w:cstheme="minorHAnsi" w:hint="cs"/>
          <w:bCs/>
          <w:sz w:val="24"/>
          <w:szCs w:val="24"/>
          <w:rtl/>
        </w:rPr>
        <w:t xml:space="preserve">يوليو </w:t>
      </w:r>
      <w:r w:rsidR="00BF7932">
        <w:rPr>
          <w:rFonts w:asciiTheme="minorHAnsi" w:hAnsiTheme="minorHAnsi" w:cstheme="minorHAnsi" w:hint="cs"/>
          <w:bCs/>
          <w:sz w:val="24"/>
          <w:szCs w:val="24"/>
          <w:rtl/>
        </w:rPr>
        <w:t>2023</w:t>
      </w:r>
    </w:p>
    <w:p w:rsidR="008B2CC1" w:rsidRPr="00D67EAE" w:rsidRDefault="00484B0E" w:rsidP="00DD7B7F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4" w:name="TitleOfDoc"/>
      <w:r>
        <w:rPr>
          <w:rFonts w:asciiTheme="minorHAnsi" w:hAnsiTheme="minorHAnsi" w:cstheme="minorHAnsi" w:hint="cs"/>
          <w:caps/>
          <w:sz w:val="28"/>
          <w:szCs w:val="24"/>
          <w:rtl/>
        </w:rPr>
        <w:t>تقرير عن اللجنة الدائمة المعنية بقانون العلامات التجارية والتصاميم الصناعية والمؤشرات الجغرافية</w:t>
      </w:r>
    </w:p>
    <w:p w:rsidR="002928D3" w:rsidRDefault="00D67EAE" w:rsidP="001D4107">
      <w:pPr>
        <w:spacing w:after="1040"/>
        <w:rPr>
          <w:rFonts w:asciiTheme="minorHAnsi" w:hAnsiTheme="minorHAnsi" w:cstheme="minorHAnsi"/>
          <w:iCs/>
          <w:rtl/>
        </w:rPr>
      </w:pPr>
      <w:bookmarkStart w:id="5" w:name="Prepared"/>
      <w:bookmarkEnd w:id="4"/>
      <w:bookmarkEnd w:id="5"/>
      <w:r w:rsidRPr="00D67EAE">
        <w:rPr>
          <w:rFonts w:asciiTheme="minorHAnsi" w:hAnsiTheme="minorHAnsi" w:cstheme="minorHAnsi" w:hint="cs"/>
          <w:iCs/>
          <w:rtl/>
        </w:rPr>
        <w:t>من إعداد</w:t>
      </w:r>
      <w:r w:rsidR="00484B0E">
        <w:rPr>
          <w:rFonts w:asciiTheme="minorHAnsi" w:hAnsiTheme="minorHAnsi" w:cstheme="minorHAnsi" w:hint="cs"/>
          <w:iCs/>
          <w:rtl/>
        </w:rPr>
        <w:t xml:space="preserve"> الأمانة</w:t>
      </w:r>
    </w:p>
    <w:p w:rsidR="009B0855" w:rsidRPr="00E81736" w:rsidRDefault="00A06641" w:rsidP="00BF7932">
      <w:pPr>
        <w:pStyle w:val="ONUMA"/>
        <w:rPr>
          <w:lang w:bidi="ar-EG"/>
        </w:rPr>
      </w:pPr>
      <w:r w:rsidRPr="00E81736">
        <w:rPr>
          <w:rtl/>
        </w:rPr>
        <w:t>خلال الفترة قيد النظر</w:t>
      </w:r>
      <w:r w:rsidRPr="00E81736">
        <w:rPr>
          <w:rFonts w:hint="cs"/>
          <w:rtl/>
        </w:rPr>
        <w:t xml:space="preserve">، </w:t>
      </w:r>
      <w:r w:rsidRPr="00E81736">
        <w:rPr>
          <w:rtl/>
        </w:rPr>
        <w:t>عقدت اللجنة الدائمة المعنية بقانون العلامات التجارية</w:t>
      </w:r>
      <w:r w:rsidRPr="00E81736">
        <w:rPr>
          <w:rFonts w:hint="cs"/>
          <w:rtl/>
          <w:lang w:bidi="ar-SY"/>
        </w:rPr>
        <w:t xml:space="preserve"> والتصاميم</w:t>
      </w:r>
      <w:r w:rsidRPr="00E81736">
        <w:rPr>
          <w:rtl/>
        </w:rPr>
        <w:t xml:space="preserve"> الصناعية </w:t>
      </w:r>
      <w:r w:rsidRPr="00E81736">
        <w:rPr>
          <w:rFonts w:hint="cs"/>
          <w:rtl/>
        </w:rPr>
        <w:t>والمؤشرات</w:t>
      </w:r>
      <w:r w:rsidRPr="00E81736">
        <w:rPr>
          <w:rtl/>
        </w:rPr>
        <w:t xml:space="preserve"> الجغرافية</w:t>
      </w:r>
      <w:r w:rsidRPr="00E81736">
        <w:rPr>
          <w:rFonts w:hint="cs"/>
          <w:rtl/>
        </w:rPr>
        <w:t xml:space="preserve"> (لجنة العلامات) </w:t>
      </w:r>
      <w:r w:rsidR="00C905AC" w:rsidRPr="00E81736">
        <w:rPr>
          <w:rFonts w:hint="cs"/>
          <w:rtl/>
        </w:rPr>
        <w:t>دورت</w:t>
      </w:r>
      <w:r w:rsidR="00695DBB" w:rsidRPr="00E81736">
        <w:rPr>
          <w:rFonts w:hint="cs"/>
          <w:rtl/>
        </w:rPr>
        <w:t>ها</w:t>
      </w:r>
      <w:r w:rsidRPr="00E81736">
        <w:rPr>
          <w:rFonts w:hint="cs"/>
          <w:rtl/>
        </w:rPr>
        <w:t xml:space="preserve"> ال</w:t>
      </w:r>
      <w:r w:rsidR="00BF7932" w:rsidRPr="00E81736">
        <w:rPr>
          <w:rFonts w:hint="cs"/>
          <w:rtl/>
        </w:rPr>
        <w:t>س</w:t>
      </w:r>
      <w:r w:rsidR="00C905AC" w:rsidRPr="00E81736">
        <w:rPr>
          <w:rFonts w:hint="cs"/>
          <w:rtl/>
        </w:rPr>
        <w:t>ا</w:t>
      </w:r>
      <w:r w:rsidR="00BF7932" w:rsidRPr="00E81736">
        <w:rPr>
          <w:rFonts w:hint="cs"/>
          <w:rtl/>
        </w:rPr>
        <w:t>د</w:t>
      </w:r>
      <w:r w:rsidR="00C905AC" w:rsidRPr="00E81736">
        <w:rPr>
          <w:rFonts w:hint="cs"/>
          <w:rtl/>
        </w:rPr>
        <w:t xml:space="preserve">سة </w:t>
      </w:r>
      <w:r w:rsidRPr="00E81736">
        <w:rPr>
          <w:rFonts w:hint="cs"/>
          <w:rtl/>
        </w:rPr>
        <w:t xml:space="preserve">والأربعين (من </w:t>
      </w:r>
      <w:r w:rsidR="00BF7932" w:rsidRPr="00E81736">
        <w:rPr>
          <w:rFonts w:hint="cs"/>
          <w:rtl/>
        </w:rPr>
        <w:t>21</w:t>
      </w:r>
      <w:r w:rsidRPr="00E81736">
        <w:rPr>
          <w:rFonts w:hint="cs"/>
          <w:rtl/>
        </w:rPr>
        <w:t xml:space="preserve"> إلى </w:t>
      </w:r>
      <w:r w:rsidR="00BF7932" w:rsidRPr="00E81736">
        <w:rPr>
          <w:rFonts w:hint="cs"/>
          <w:rtl/>
        </w:rPr>
        <w:t>23</w:t>
      </w:r>
      <w:r w:rsidRPr="00E81736">
        <w:rPr>
          <w:rFonts w:hint="cs"/>
          <w:rtl/>
        </w:rPr>
        <w:t xml:space="preserve"> </w:t>
      </w:r>
      <w:r w:rsidR="00BF7932" w:rsidRPr="00E81736">
        <w:rPr>
          <w:rFonts w:hint="cs"/>
          <w:rtl/>
        </w:rPr>
        <w:t>نوف</w:t>
      </w:r>
      <w:r w:rsidRPr="00E81736">
        <w:rPr>
          <w:rFonts w:hint="cs"/>
          <w:rtl/>
        </w:rPr>
        <w:t>م</w:t>
      </w:r>
      <w:r w:rsidR="00BF7932" w:rsidRPr="00E81736">
        <w:rPr>
          <w:rFonts w:hint="cs"/>
          <w:rtl/>
        </w:rPr>
        <w:t>ب</w:t>
      </w:r>
      <w:r w:rsidR="00C905AC" w:rsidRPr="00E81736">
        <w:rPr>
          <w:rFonts w:hint="cs"/>
          <w:rtl/>
        </w:rPr>
        <w:t>ر</w:t>
      </w:r>
      <w:r w:rsidR="00BF7932" w:rsidRPr="00E81736">
        <w:rPr>
          <w:rFonts w:hint="cs"/>
          <w:rtl/>
        </w:rPr>
        <w:t xml:space="preserve"> 2022</w:t>
      </w:r>
      <w:r w:rsidRPr="00E81736">
        <w:rPr>
          <w:rFonts w:hint="cs"/>
          <w:rtl/>
        </w:rPr>
        <w:t>). وتولى رئاسة الدور</w:t>
      </w:r>
      <w:r w:rsidR="00C905AC" w:rsidRPr="00E81736">
        <w:rPr>
          <w:rFonts w:hint="cs"/>
          <w:rtl/>
        </w:rPr>
        <w:t>ة</w:t>
      </w:r>
      <w:r w:rsidR="00BF7932" w:rsidRPr="00E81736">
        <w:rPr>
          <w:rtl/>
        </w:rPr>
        <w:t xml:space="preserve"> السيد </w:t>
      </w:r>
      <w:r w:rsidR="00BF7932" w:rsidRPr="00E81736">
        <w:rPr>
          <w:rtl/>
          <w:lang w:bidi="ar-EG"/>
        </w:rPr>
        <w:t xml:space="preserve">سيميون </w:t>
      </w:r>
      <w:r w:rsidR="00BF7932" w:rsidRPr="00E81736">
        <w:rPr>
          <w:rtl/>
        </w:rPr>
        <w:t xml:space="preserve">ليفيتشي (جمهورية مولدوفا) </w:t>
      </w:r>
      <w:r w:rsidRPr="00E81736">
        <w:rPr>
          <w:rFonts w:hint="cs"/>
          <w:rtl/>
        </w:rPr>
        <w:t>وعُقدت الدور</w:t>
      </w:r>
      <w:r w:rsidR="00C905AC" w:rsidRPr="00E81736">
        <w:rPr>
          <w:rFonts w:hint="cs"/>
          <w:rtl/>
        </w:rPr>
        <w:t>ة</w:t>
      </w:r>
      <w:r w:rsidRPr="00E81736">
        <w:rPr>
          <w:rFonts w:hint="cs"/>
          <w:rtl/>
        </w:rPr>
        <w:t xml:space="preserve"> </w:t>
      </w:r>
      <w:r w:rsidR="002B73F0" w:rsidRPr="00E81736">
        <w:rPr>
          <w:rFonts w:hint="cs"/>
          <w:rtl/>
        </w:rPr>
        <w:t>بشكل هجين. وحضر الدور</w:t>
      </w:r>
      <w:r w:rsidR="00C905AC" w:rsidRPr="00E81736">
        <w:rPr>
          <w:rFonts w:hint="cs"/>
          <w:rtl/>
        </w:rPr>
        <w:t>ة</w:t>
      </w:r>
      <w:r w:rsidR="00BF7932" w:rsidRPr="00E81736">
        <w:rPr>
          <w:rFonts w:hint="cs"/>
          <w:rtl/>
        </w:rPr>
        <w:t xml:space="preserve"> </w:t>
      </w:r>
      <w:r w:rsidR="00BF7932" w:rsidRPr="00E81736">
        <w:rPr>
          <w:rtl/>
        </w:rPr>
        <w:t>مائة وسبعة وعشرون</w:t>
      </w:r>
      <w:r w:rsidR="00BF7932" w:rsidRPr="00E81736">
        <w:rPr>
          <w:rFonts w:hint="cs"/>
          <w:rtl/>
        </w:rPr>
        <w:t xml:space="preserve"> </w:t>
      </w:r>
      <w:r w:rsidR="00695DBB" w:rsidRPr="00E81736">
        <w:rPr>
          <w:rFonts w:hint="cs"/>
          <w:rtl/>
        </w:rPr>
        <w:t>مندوباً.</w:t>
      </w:r>
      <w:r w:rsidR="00C905AC" w:rsidRPr="00E81736">
        <w:rPr>
          <w:rFonts w:hint="cs"/>
          <w:rtl/>
        </w:rPr>
        <w:t xml:space="preserve"> و</w:t>
      </w:r>
      <w:r w:rsidR="00C905AC" w:rsidRPr="00E81736">
        <w:rPr>
          <w:rtl/>
        </w:rPr>
        <w:t xml:space="preserve">نُشر ملخص </w:t>
      </w:r>
      <w:r w:rsidR="00C905AC" w:rsidRPr="00E81736">
        <w:rPr>
          <w:rFonts w:hint="cs"/>
          <w:rtl/>
        </w:rPr>
        <w:t>ال</w:t>
      </w:r>
      <w:r w:rsidR="00C905AC" w:rsidRPr="00E81736">
        <w:rPr>
          <w:rtl/>
        </w:rPr>
        <w:t xml:space="preserve">رئيس </w:t>
      </w:r>
      <w:r w:rsidR="00BF7932" w:rsidRPr="00E81736">
        <w:rPr>
          <w:rtl/>
        </w:rPr>
        <w:t xml:space="preserve">بالنيابة </w:t>
      </w:r>
      <w:r w:rsidR="00C905AC" w:rsidRPr="00E81736">
        <w:rPr>
          <w:rFonts w:hint="cs"/>
          <w:rtl/>
        </w:rPr>
        <w:t>ل</w:t>
      </w:r>
      <w:r w:rsidR="00C905AC" w:rsidRPr="00E81736">
        <w:rPr>
          <w:rtl/>
        </w:rPr>
        <w:t xml:space="preserve">لدورة </w:t>
      </w:r>
      <w:r w:rsidR="00BF7932" w:rsidRPr="00E81736">
        <w:rPr>
          <w:rFonts w:hint="cs"/>
          <w:rtl/>
        </w:rPr>
        <w:t xml:space="preserve">السادسة </w:t>
      </w:r>
      <w:r w:rsidR="00C905AC" w:rsidRPr="00E81736">
        <w:rPr>
          <w:rtl/>
        </w:rPr>
        <w:t xml:space="preserve">والأربعين في الوثيقة </w:t>
      </w:r>
      <w:r w:rsidR="00C905AC" w:rsidRPr="00E81736">
        <w:t>SCT/</w:t>
      </w:r>
      <w:r w:rsidR="00BF7932" w:rsidRPr="00E81736">
        <w:t>46</w:t>
      </w:r>
      <w:r w:rsidR="00C905AC" w:rsidRPr="00E81736">
        <w:t>/8</w:t>
      </w:r>
      <w:r w:rsidR="00C905AC" w:rsidRPr="00E81736">
        <w:rPr>
          <w:rtl/>
        </w:rPr>
        <w:t xml:space="preserve"> وهو متاح على ال</w:t>
      </w:r>
      <w:r w:rsidR="00C905AC" w:rsidRPr="00E81736">
        <w:rPr>
          <w:rFonts w:hint="cs"/>
          <w:rtl/>
        </w:rPr>
        <w:t>رابط:</w:t>
      </w:r>
      <w:r w:rsidR="00BF7932" w:rsidRPr="00E81736">
        <w:rPr>
          <w:rFonts w:hint="cs"/>
          <w:rtl/>
        </w:rPr>
        <w:t xml:space="preserve"> </w:t>
      </w:r>
      <w:hyperlink r:id="rId12" w:history="1">
        <w:r w:rsidR="00BF7932" w:rsidRPr="00E81736">
          <w:rPr>
            <w:rStyle w:val="Hyperlink"/>
            <w:color w:val="auto"/>
          </w:rPr>
          <w:t>https://www.wipo.int/edocs/mdocs/sct/ar/sct_46/sct_46_8.pdf</w:t>
        </w:r>
      </w:hyperlink>
      <w:r w:rsidR="00BF7932" w:rsidRPr="00E81736">
        <w:rPr>
          <w:rFonts w:hint="cs"/>
          <w:rtl/>
        </w:rPr>
        <w:t>.</w:t>
      </w:r>
    </w:p>
    <w:p w:rsidR="00BF7932" w:rsidRPr="00A22457" w:rsidRDefault="00BF7932" w:rsidP="00BF7932">
      <w:pPr>
        <w:pStyle w:val="ONUMA"/>
        <w:rPr>
          <w:lang w:bidi="ar-EG"/>
        </w:rPr>
      </w:pPr>
      <w:r>
        <w:rPr>
          <w:rtl/>
          <w:lang w:bidi="ar-EG"/>
        </w:rPr>
        <w:t xml:space="preserve">انتخبت </w:t>
      </w:r>
      <w:r w:rsidRPr="00BF7932">
        <w:rPr>
          <w:rtl/>
          <w:lang w:bidi="ar-EG"/>
        </w:rPr>
        <w:t xml:space="preserve">لجنة </w:t>
      </w:r>
      <w:r w:rsidRPr="00A22457">
        <w:rPr>
          <w:rFonts w:hint="cs"/>
          <w:rtl/>
        </w:rPr>
        <w:t>العلامات</w:t>
      </w:r>
      <w:r w:rsidRPr="00BF7932">
        <w:rPr>
          <w:rtl/>
          <w:lang w:bidi="ar-EG"/>
        </w:rPr>
        <w:t>، ل</w:t>
      </w:r>
      <w:r>
        <w:rPr>
          <w:rFonts w:hint="cs"/>
          <w:rtl/>
          <w:lang w:bidi="ar-EG"/>
        </w:rPr>
        <w:t>أغراض د</w:t>
      </w:r>
      <w:r>
        <w:rPr>
          <w:rtl/>
          <w:lang w:bidi="ar-EG"/>
        </w:rPr>
        <w:t>ور</w:t>
      </w:r>
      <w:r>
        <w:rPr>
          <w:rFonts w:hint="cs"/>
          <w:rtl/>
          <w:lang w:bidi="ar-EG"/>
        </w:rPr>
        <w:t xml:space="preserve">تها </w:t>
      </w:r>
      <w:r>
        <w:rPr>
          <w:rtl/>
          <w:lang w:bidi="ar-EG"/>
        </w:rPr>
        <w:t>الاستثنائية المقبلة</w:t>
      </w:r>
      <w:r>
        <w:rPr>
          <w:rFonts w:hint="cs"/>
          <w:rtl/>
          <w:lang w:bidi="ar-EG"/>
        </w:rPr>
        <w:t>،</w:t>
      </w:r>
      <w:r w:rsidRPr="00BF7932">
        <w:rPr>
          <w:rtl/>
          <w:lang w:bidi="ar-EG"/>
        </w:rPr>
        <w:t xml:space="preserve"> السيد سيرجيو شويز سالازار (بيرو) رئيساً والسيدة ماري بياتريس نانغا نغويل (الكاميرون) والسيد سيميون ليفيتشي (جمهورية مولدوفا) نائبين للرئيس.</w:t>
      </w:r>
    </w:p>
    <w:p w:rsidR="009B0855" w:rsidRPr="00695DBB" w:rsidRDefault="00695DBB" w:rsidP="00695DBB">
      <w:pPr>
        <w:pStyle w:val="Heading2"/>
        <w:spacing w:after="220"/>
        <w:rPr>
          <w:b/>
          <w:bCs w:val="0"/>
          <w:i/>
          <w:iCs w:val="0"/>
          <w:sz w:val="24"/>
          <w:szCs w:val="24"/>
        </w:rPr>
      </w:pPr>
      <w:r w:rsidRPr="00695DBB">
        <w:rPr>
          <w:rFonts w:hint="cs"/>
          <w:b/>
          <w:bCs w:val="0"/>
          <w:i/>
          <w:iCs w:val="0"/>
          <w:sz w:val="24"/>
          <w:szCs w:val="24"/>
          <w:rtl/>
        </w:rPr>
        <w:t>العلامات التجارية</w:t>
      </w:r>
    </w:p>
    <w:p w:rsidR="00695DBB" w:rsidRPr="00695DBB" w:rsidRDefault="00C905AC" w:rsidP="00BF7932">
      <w:pPr>
        <w:pStyle w:val="ONUMA"/>
      </w:pPr>
      <w:r>
        <w:rPr>
          <w:rFonts w:hint="cs"/>
          <w:rtl/>
        </w:rPr>
        <w:t xml:space="preserve">نظرت لجنة العلامات </w:t>
      </w:r>
      <w:r w:rsidR="009F54E6">
        <w:rPr>
          <w:rFonts w:hint="cs"/>
          <w:rtl/>
        </w:rPr>
        <w:t xml:space="preserve">أيضاً في </w:t>
      </w:r>
      <w:r w:rsidR="009941CE">
        <w:rPr>
          <w:rFonts w:hint="cs"/>
          <w:rtl/>
        </w:rPr>
        <w:t xml:space="preserve">اقتراح مشترك </w:t>
      </w:r>
      <w:r w:rsidR="009941CE" w:rsidRPr="009941CE">
        <w:rPr>
          <w:rtl/>
        </w:rPr>
        <w:t>بشأن حماية أسماء البلدان أو الأسماء الجغرافية ذات الدلالة الوطنية (الوثيقة</w:t>
      </w:r>
      <w:r w:rsidR="00BF7932">
        <w:rPr>
          <w:rFonts w:hint="cs"/>
          <w:rtl/>
        </w:rPr>
        <w:t> </w:t>
      </w:r>
      <w:r w:rsidR="00BF7932" w:rsidRPr="00BF7932">
        <w:t>SCT/43/6 Rev.</w:t>
      </w:r>
      <w:r w:rsidR="009941CE" w:rsidRPr="009941CE">
        <w:rPr>
          <w:rtl/>
        </w:rPr>
        <w:t>)</w:t>
      </w:r>
      <w:r w:rsidR="009F54E6">
        <w:rPr>
          <w:rFonts w:hint="cs"/>
          <w:rtl/>
        </w:rPr>
        <w:t xml:space="preserve">، قدمته </w:t>
      </w:r>
      <w:r w:rsidR="009F54E6" w:rsidRPr="009941CE">
        <w:rPr>
          <w:rtl/>
        </w:rPr>
        <w:t>وفود جورجيا وأيسلندا و</w:t>
      </w:r>
      <w:r w:rsidR="009F54E6">
        <w:rPr>
          <w:rFonts w:hint="cs"/>
          <w:rtl/>
        </w:rPr>
        <w:t>إ</w:t>
      </w:r>
      <w:r w:rsidR="009F54E6" w:rsidRPr="009941CE">
        <w:rPr>
          <w:rtl/>
        </w:rPr>
        <w:t>ندونيسيا وجامايكا وليختنشتاين وماليزيا والمكسيك وموناكو وبيرو والسنغال وسويسرا والإمارات العربية المتحدة</w:t>
      </w:r>
      <w:r w:rsidR="009941CE">
        <w:rPr>
          <w:rFonts w:hint="cs"/>
          <w:rtl/>
        </w:rPr>
        <w:t xml:space="preserve">. وبعد </w:t>
      </w:r>
      <w:r w:rsidR="00233D91">
        <w:rPr>
          <w:rFonts w:hint="cs"/>
          <w:rtl/>
        </w:rPr>
        <w:t xml:space="preserve">النظر في ذلك الاقتراح، </w:t>
      </w:r>
      <w:r w:rsidR="00233D91" w:rsidRPr="00233D91">
        <w:rPr>
          <w:rtl/>
        </w:rPr>
        <w:t xml:space="preserve">خلص الرئيس </w:t>
      </w:r>
      <w:r w:rsidR="00BF7932" w:rsidRPr="00BF7932">
        <w:rPr>
          <w:rtl/>
        </w:rPr>
        <w:t xml:space="preserve">بالنيابة </w:t>
      </w:r>
      <w:r w:rsidR="00233D91" w:rsidRPr="00233D91">
        <w:rPr>
          <w:rtl/>
        </w:rPr>
        <w:t>إلى أن لجنة العلام</w:t>
      </w:r>
      <w:r w:rsidR="00233D91">
        <w:rPr>
          <w:rtl/>
        </w:rPr>
        <w:t>ات ستواصل</w:t>
      </w:r>
      <w:r w:rsidR="00233D91">
        <w:rPr>
          <w:rFonts w:hint="cs"/>
          <w:rtl/>
        </w:rPr>
        <w:t xml:space="preserve"> </w:t>
      </w:r>
      <w:r w:rsidR="00BF7932">
        <w:rPr>
          <w:rFonts w:hint="cs"/>
          <w:rtl/>
        </w:rPr>
        <w:t>ال</w:t>
      </w:r>
      <w:r w:rsidR="00233D91">
        <w:rPr>
          <w:rFonts w:hint="cs"/>
          <w:rtl/>
        </w:rPr>
        <w:t>مناقشة</w:t>
      </w:r>
      <w:r w:rsidR="00BF7932" w:rsidRPr="00BF7932">
        <w:rPr>
          <w:rtl/>
        </w:rPr>
        <w:t xml:space="preserve"> بشأن نسخة منقحة من</w:t>
      </w:r>
      <w:r w:rsidR="00BF7932">
        <w:rPr>
          <w:rFonts w:hint="cs"/>
          <w:rtl/>
        </w:rPr>
        <w:t xml:space="preserve"> </w:t>
      </w:r>
      <w:r w:rsidR="00233D91">
        <w:rPr>
          <w:rFonts w:hint="cs"/>
          <w:rtl/>
        </w:rPr>
        <w:t>الاقتراح</w:t>
      </w:r>
      <w:r w:rsidR="00BF7932">
        <w:rPr>
          <w:rFonts w:hint="cs"/>
          <w:rtl/>
        </w:rPr>
        <w:t xml:space="preserve"> </w:t>
      </w:r>
      <w:r w:rsidR="00233D91">
        <w:rPr>
          <w:rFonts w:hint="cs"/>
          <w:rtl/>
        </w:rPr>
        <w:t xml:space="preserve">في دورتها </w:t>
      </w:r>
      <w:r w:rsidR="00BF7932">
        <w:rPr>
          <w:rFonts w:hint="cs"/>
          <w:rtl/>
        </w:rPr>
        <w:t xml:space="preserve">العادية </w:t>
      </w:r>
      <w:r w:rsidR="00164664">
        <w:rPr>
          <w:rFonts w:hint="cs"/>
          <w:rtl/>
        </w:rPr>
        <w:t>القادمة</w:t>
      </w:r>
      <w:r w:rsidR="00233D91">
        <w:rPr>
          <w:rFonts w:hint="cs"/>
          <w:rtl/>
        </w:rPr>
        <w:t>.</w:t>
      </w:r>
    </w:p>
    <w:p w:rsidR="00BF7932" w:rsidRDefault="00BF7932" w:rsidP="00BF7932">
      <w:pPr>
        <w:pStyle w:val="ONUMA"/>
      </w:pPr>
      <w:r>
        <w:rPr>
          <w:rFonts w:hint="cs"/>
          <w:rtl/>
        </w:rPr>
        <w:t>و</w:t>
      </w:r>
      <w:r w:rsidRPr="00BF7932">
        <w:rPr>
          <w:rtl/>
        </w:rPr>
        <w:t xml:space="preserve">نظرت لجنة العلامات في اقتراح منقح من وفد جامايكا بخصوص توصية مشتركة بشأن الأحكام المتعلقة بحماية أسماء البلدان (الوثيقة </w:t>
      </w:r>
      <w:r w:rsidRPr="00BF7932">
        <w:t>SCT/43/9</w:t>
      </w:r>
      <w:r w:rsidRPr="00BF7932">
        <w:rPr>
          <w:rtl/>
        </w:rPr>
        <w:t xml:space="preserve">) وخلصت إلى أنها ستواصل </w:t>
      </w:r>
      <w:r>
        <w:rPr>
          <w:rFonts w:hint="cs"/>
          <w:rtl/>
        </w:rPr>
        <w:t>ال</w:t>
      </w:r>
      <w:r w:rsidRPr="00BF7932">
        <w:rPr>
          <w:rtl/>
        </w:rPr>
        <w:t>مناقشة</w:t>
      </w:r>
      <w:r>
        <w:rPr>
          <w:rFonts w:hint="cs"/>
          <w:rtl/>
        </w:rPr>
        <w:t xml:space="preserve"> بشأن </w:t>
      </w:r>
      <w:r w:rsidRPr="00BF7932">
        <w:rPr>
          <w:rtl/>
        </w:rPr>
        <w:t xml:space="preserve">نسخة منقحة من الوثيقة </w:t>
      </w:r>
      <w:r w:rsidRPr="00BF7932">
        <w:t>SCT/43/9</w:t>
      </w:r>
      <w:r w:rsidRPr="00BF7932">
        <w:rPr>
          <w:rtl/>
        </w:rPr>
        <w:t xml:space="preserve"> في دورته</w:t>
      </w:r>
      <w:r>
        <w:rPr>
          <w:rFonts w:hint="cs"/>
          <w:rtl/>
        </w:rPr>
        <w:t>ا</w:t>
      </w:r>
      <w:r w:rsidRPr="00BF7932">
        <w:rPr>
          <w:rtl/>
        </w:rPr>
        <w:t xml:space="preserve"> العادية القادمة.</w:t>
      </w:r>
    </w:p>
    <w:p w:rsidR="00BF7932" w:rsidRDefault="00880816" w:rsidP="00BF7932">
      <w:pPr>
        <w:pStyle w:val="ONUMA"/>
      </w:pPr>
      <w:r>
        <w:rPr>
          <w:rFonts w:hint="cs"/>
          <w:rtl/>
        </w:rPr>
        <w:t>وبالإضافة إلى</w:t>
      </w:r>
      <w:r w:rsidR="00233D91">
        <w:rPr>
          <w:rFonts w:hint="cs"/>
          <w:rtl/>
        </w:rPr>
        <w:t xml:space="preserve"> ذلك، </w:t>
      </w:r>
      <w:r w:rsidR="009F54E6">
        <w:rPr>
          <w:rFonts w:hint="cs"/>
          <w:rtl/>
        </w:rPr>
        <w:t xml:space="preserve">نظرت لجنة العلامات في اقتراح مشترك </w:t>
      </w:r>
      <w:r w:rsidR="00233D91">
        <w:rPr>
          <w:rFonts w:hint="cs"/>
          <w:rtl/>
        </w:rPr>
        <w:t>قدمت</w:t>
      </w:r>
      <w:r w:rsidR="009F54E6">
        <w:rPr>
          <w:rFonts w:hint="cs"/>
          <w:rtl/>
        </w:rPr>
        <w:t>ه</w:t>
      </w:r>
      <w:r w:rsidR="00233D91">
        <w:rPr>
          <w:rFonts w:hint="cs"/>
          <w:rtl/>
        </w:rPr>
        <w:t xml:space="preserve"> وفود </w:t>
      </w:r>
      <w:r w:rsidR="00233D91" w:rsidRPr="00233D91">
        <w:rPr>
          <w:rtl/>
        </w:rPr>
        <w:t>البرازيل وجورجيا وأيسلندا وإندونيسيا وجامايكا وليختنشتاين وماليزيا والمكسيك وموناكو وبيرو والسنغال وسويسرا والإمارات العربية المتحدة</w:t>
      </w:r>
      <w:r w:rsidR="009F54E6">
        <w:rPr>
          <w:rFonts w:hint="cs"/>
          <w:rtl/>
        </w:rPr>
        <w:t>،</w:t>
      </w:r>
      <w:r w:rsidR="00233D91" w:rsidRPr="00233D91">
        <w:rPr>
          <w:rtl/>
        </w:rPr>
        <w:t xml:space="preserve"> </w:t>
      </w:r>
      <w:r w:rsidR="009F54E6">
        <w:rPr>
          <w:rFonts w:hint="cs"/>
          <w:rtl/>
        </w:rPr>
        <w:t xml:space="preserve">ويحمل اسم </w:t>
      </w:r>
      <w:r w:rsidR="00233D91">
        <w:rPr>
          <w:rFonts w:hint="cs"/>
          <w:rtl/>
        </w:rPr>
        <w:t>اقتراح مشترك</w:t>
      </w:r>
      <w:r w:rsidR="009F54E6">
        <w:rPr>
          <w:rFonts w:hint="cs"/>
          <w:rtl/>
        </w:rPr>
        <w:t xml:space="preserve"> </w:t>
      </w:r>
      <w:r w:rsidR="00233D91" w:rsidRPr="00233D91">
        <w:rPr>
          <w:rtl/>
        </w:rPr>
        <w:t xml:space="preserve">بشأن حماية أسماء البلدان والأسماء الجغرافية ذات الدلالة الوطنية في نظام أسماء الحقول (الوثيقة </w:t>
      </w:r>
      <w:r w:rsidR="00233D91" w:rsidRPr="00233D91">
        <w:t>SCT/41/6 Rev</w:t>
      </w:r>
      <w:r w:rsidR="00233D91">
        <w:t>.</w:t>
      </w:r>
      <w:r w:rsidR="00233D91" w:rsidRPr="00233D91">
        <w:rPr>
          <w:rtl/>
        </w:rPr>
        <w:t>)</w:t>
      </w:r>
      <w:r w:rsidR="00233D91">
        <w:rPr>
          <w:rFonts w:hint="cs"/>
          <w:rtl/>
        </w:rPr>
        <w:t>.</w:t>
      </w:r>
      <w:r w:rsidR="00BF7932">
        <w:rPr>
          <w:rFonts w:hint="cs"/>
          <w:rtl/>
        </w:rPr>
        <w:t xml:space="preserve"> </w:t>
      </w:r>
      <w:r w:rsidR="00BF7932" w:rsidRPr="00BF7932">
        <w:rPr>
          <w:rtl/>
        </w:rPr>
        <w:t>وخلص الرئيس بالنيابة إلى أن لجنة ال</w:t>
      </w:r>
      <w:r w:rsidR="00BF7932">
        <w:rPr>
          <w:rFonts w:hint="cs"/>
          <w:rtl/>
        </w:rPr>
        <w:t>عل</w:t>
      </w:r>
      <w:r w:rsidR="00BF7932" w:rsidRPr="00BF7932">
        <w:rPr>
          <w:rtl/>
        </w:rPr>
        <w:t>ام</w:t>
      </w:r>
      <w:r w:rsidR="00BF7932">
        <w:rPr>
          <w:rFonts w:hint="cs"/>
          <w:rtl/>
        </w:rPr>
        <w:t xml:space="preserve">ات </w:t>
      </w:r>
      <w:r w:rsidR="00BF7932" w:rsidRPr="00BF7932">
        <w:rPr>
          <w:rtl/>
        </w:rPr>
        <w:t>س</w:t>
      </w:r>
      <w:r w:rsidR="00BF7932">
        <w:rPr>
          <w:rFonts w:hint="cs"/>
          <w:rtl/>
        </w:rPr>
        <w:t>ت</w:t>
      </w:r>
      <w:r w:rsidR="00BF7932" w:rsidRPr="00BF7932">
        <w:rPr>
          <w:rtl/>
        </w:rPr>
        <w:t xml:space="preserve">حتفظ </w:t>
      </w:r>
      <w:r w:rsidR="00BF7932">
        <w:rPr>
          <w:rFonts w:hint="cs"/>
          <w:rtl/>
        </w:rPr>
        <w:t>ب</w:t>
      </w:r>
      <w:r w:rsidR="00BF7932" w:rsidRPr="00233D91">
        <w:rPr>
          <w:rtl/>
        </w:rPr>
        <w:t>الوثيقة</w:t>
      </w:r>
      <w:r w:rsidR="00BF7932">
        <w:rPr>
          <w:rFonts w:hint="cs"/>
          <w:rtl/>
        </w:rPr>
        <w:t> </w:t>
      </w:r>
      <w:r w:rsidR="00BF7932" w:rsidRPr="00233D91">
        <w:t>SCT/41/6 Rev</w:t>
      </w:r>
      <w:r w:rsidR="00BF7932">
        <w:t>.</w:t>
      </w:r>
      <w:r w:rsidR="00BF7932">
        <w:rPr>
          <w:rFonts w:hint="cs"/>
          <w:rtl/>
        </w:rPr>
        <w:t xml:space="preserve"> </w:t>
      </w:r>
      <w:r w:rsidR="00BF7932" w:rsidRPr="00BF7932">
        <w:rPr>
          <w:rtl/>
        </w:rPr>
        <w:t>في جدول أعمال اللجنة وتعيد فتح باب المناقشة بشأن التطورات الجديدة.</w:t>
      </w:r>
    </w:p>
    <w:p w:rsidR="005F06C6" w:rsidRDefault="005F06C6" w:rsidP="008E5774">
      <w:pPr>
        <w:pStyle w:val="ONUMA"/>
      </w:pPr>
      <w:r>
        <w:rPr>
          <w:rFonts w:hint="cs"/>
          <w:rtl/>
        </w:rPr>
        <w:lastRenderedPageBreak/>
        <w:t>و</w:t>
      </w:r>
      <w:r w:rsidRPr="005F06C6">
        <w:rPr>
          <w:rtl/>
        </w:rPr>
        <w:t xml:space="preserve">بالإضافة إلى ذلك، نظرت لجنة </w:t>
      </w:r>
      <w:r>
        <w:rPr>
          <w:rFonts w:hint="cs"/>
          <w:rtl/>
        </w:rPr>
        <w:t xml:space="preserve">العلامات </w:t>
      </w:r>
      <w:r w:rsidRPr="005F06C6">
        <w:rPr>
          <w:rtl/>
        </w:rPr>
        <w:t xml:space="preserve">في الوثيقة </w:t>
      </w:r>
      <w:r w:rsidRPr="005F06C6">
        <w:t>SCT/43/8 Rev.</w:t>
      </w:r>
      <w:r w:rsidR="00BF7932">
        <w:t>3</w:t>
      </w:r>
      <w:r w:rsidRPr="005F06C6">
        <w:rPr>
          <w:rtl/>
        </w:rPr>
        <w:t>، التي تحتوي على ردود إضافية ومحدثة على</w:t>
      </w:r>
      <w:r>
        <w:rPr>
          <w:rFonts w:hint="cs"/>
          <w:rtl/>
        </w:rPr>
        <w:t xml:space="preserve"> </w:t>
      </w:r>
      <w:r w:rsidRPr="00D509EC">
        <w:rPr>
          <w:rtl/>
        </w:rPr>
        <w:t>استبيان</w:t>
      </w:r>
      <w:r w:rsidRPr="005F06C6">
        <w:rPr>
          <w:rtl/>
        </w:rPr>
        <w:t xml:space="preserve"> </w:t>
      </w:r>
      <w:r>
        <w:rPr>
          <w:rFonts w:hint="cs"/>
          <w:rtl/>
        </w:rPr>
        <w:t>بشأن حماية العلامات الوطنية في الدول الأعضاء</w:t>
      </w:r>
      <w:r w:rsidR="00BF7932">
        <w:rPr>
          <w:rFonts w:hint="cs"/>
          <w:rtl/>
        </w:rPr>
        <w:t xml:space="preserve">. </w:t>
      </w:r>
      <w:r>
        <w:rPr>
          <w:rFonts w:hint="cs"/>
          <w:rtl/>
        </w:rPr>
        <w:t>و</w:t>
      </w:r>
      <w:r w:rsidRPr="005F06C6">
        <w:rPr>
          <w:rtl/>
        </w:rPr>
        <w:t>كمعلومة أساسية</w:t>
      </w:r>
      <w:r>
        <w:rPr>
          <w:rFonts w:hint="cs"/>
          <w:rtl/>
        </w:rPr>
        <w:t>،</w:t>
      </w:r>
      <w:r w:rsidRPr="005F06C6">
        <w:rPr>
          <w:rtl/>
        </w:rPr>
        <w:t xml:space="preserve"> </w:t>
      </w:r>
      <w:r>
        <w:rPr>
          <w:rFonts w:hint="cs"/>
          <w:rtl/>
        </w:rPr>
        <w:t>أ</w:t>
      </w:r>
      <w:r w:rsidRPr="005F06C6">
        <w:rPr>
          <w:rtl/>
        </w:rPr>
        <w:t xml:space="preserve">طلق الاستبيان الذي اقترحه وفدا إكوادور وبيرو في الدورة الثانية والأربعين للجنة </w:t>
      </w:r>
      <w:r>
        <w:rPr>
          <w:rFonts w:hint="cs"/>
          <w:rtl/>
        </w:rPr>
        <w:t xml:space="preserve">العلامات </w:t>
      </w:r>
      <w:r w:rsidRPr="005F06C6">
        <w:rPr>
          <w:rtl/>
        </w:rPr>
        <w:t>على الإنترنت عام 2020. وجمعت الأمانة جميع النتائج في وثيقة قدمت</w:t>
      </w:r>
      <w:r>
        <w:rPr>
          <w:rFonts w:hint="cs"/>
          <w:rtl/>
        </w:rPr>
        <w:t>ها</w:t>
      </w:r>
      <w:r w:rsidRPr="005F06C6">
        <w:rPr>
          <w:rtl/>
        </w:rPr>
        <w:t xml:space="preserve"> إلى لجنة </w:t>
      </w:r>
      <w:r>
        <w:rPr>
          <w:rFonts w:hint="cs"/>
          <w:rtl/>
        </w:rPr>
        <w:t xml:space="preserve">العلامات </w:t>
      </w:r>
      <w:r w:rsidRPr="005F06C6">
        <w:rPr>
          <w:rtl/>
        </w:rPr>
        <w:t xml:space="preserve">للنظر فيها في دورتها الثالثة </w:t>
      </w:r>
      <w:r>
        <w:rPr>
          <w:rFonts w:hint="cs"/>
          <w:rtl/>
        </w:rPr>
        <w:t>و</w:t>
      </w:r>
      <w:r w:rsidRPr="005F06C6">
        <w:rPr>
          <w:rtl/>
        </w:rPr>
        <w:t>الأربعين</w:t>
      </w:r>
      <w:r>
        <w:rPr>
          <w:rFonts w:hint="cs"/>
          <w:rtl/>
        </w:rPr>
        <w:t xml:space="preserve"> </w:t>
      </w:r>
      <w:r w:rsidRPr="005F06C6">
        <w:rPr>
          <w:rtl/>
        </w:rPr>
        <w:t xml:space="preserve">(الوثيقة </w:t>
      </w:r>
      <w:r w:rsidRPr="005F06C6">
        <w:t>SCT/43/8</w:t>
      </w:r>
      <w:r w:rsidRPr="005F06C6">
        <w:rPr>
          <w:rtl/>
        </w:rPr>
        <w:t xml:space="preserve">). </w:t>
      </w:r>
      <w:r>
        <w:rPr>
          <w:rFonts w:hint="cs"/>
          <w:rtl/>
        </w:rPr>
        <w:t>و</w:t>
      </w:r>
      <w:r w:rsidRPr="005F06C6">
        <w:rPr>
          <w:rtl/>
        </w:rPr>
        <w:t xml:space="preserve">أعيد فتح الاستبيان للردود الإضافية والمحدثة عقب الدورتين الثالثة والأربعين والرابعة والأربعين للجنة العلامات. </w:t>
      </w:r>
      <w:r>
        <w:rPr>
          <w:rFonts w:hint="cs"/>
          <w:rtl/>
        </w:rPr>
        <w:t>و</w:t>
      </w:r>
      <w:r w:rsidRPr="005F06C6">
        <w:rPr>
          <w:rtl/>
        </w:rPr>
        <w:t xml:space="preserve">عكست الوثيقة </w:t>
      </w:r>
      <w:r w:rsidRPr="005F06C6">
        <w:t>SCT/43/8 Rev.</w:t>
      </w:r>
      <w:r w:rsidR="008E5774">
        <w:t>3</w:t>
      </w:r>
      <w:r w:rsidRPr="005F06C6">
        <w:rPr>
          <w:rtl/>
        </w:rPr>
        <w:t>، المقدمة في الدورة الخامسة والأربعين للجنة</w:t>
      </w:r>
      <w:r w:rsidR="00B664F4">
        <w:rPr>
          <w:rFonts w:hint="cs"/>
          <w:rtl/>
        </w:rPr>
        <w:t>،</w:t>
      </w:r>
      <w:r w:rsidRPr="005F06C6">
        <w:rPr>
          <w:rtl/>
        </w:rPr>
        <w:t xml:space="preserve"> العدد الإجمالي للردود الواردة من الدول الأعضاء حتى 30 سبتمبر</w:t>
      </w:r>
      <w:r w:rsidR="008E5774">
        <w:rPr>
          <w:rFonts w:hint="cs"/>
          <w:rtl/>
        </w:rPr>
        <w:t xml:space="preserve"> 2022</w:t>
      </w:r>
      <w:r w:rsidRPr="005F06C6">
        <w:rPr>
          <w:rtl/>
        </w:rPr>
        <w:t xml:space="preserve">، </w:t>
      </w:r>
      <w:r w:rsidR="00B664F4">
        <w:rPr>
          <w:rFonts w:hint="cs"/>
          <w:rtl/>
        </w:rPr>
        <w:t xml:space="preserve">أي </w:t>
      </w:r>
      <w:r w:rsidR="008E5774">
        <w:rPr>
          <w:rFonts w:hint="cs"/>
          <w:rtl/>
        </w:rPr>
        <w:t>72</w:t>
      </w:r>
      <w:r w:rsidRPr="005F06C6">
        <w:rPr>
          <w:rtl/>
        </w:rPr>
        <w:t xml:space="preserve"> رداً. </w:t>
      </w:r>
      <w:r w:rsidR="00B664F4">
        <w:rPr>
          <w:rFonts w:hint="cs"/>
          <w:rtl/>
        </w:rPr>
        <w:t>و</w:t>
      </w:r>
      <w:r w:rsidRPr="005F06C6">
        <w:rPr>
          <w:rtl/>
        </w:rPr>
        <w:t>بعد النظر في هذه الوثيقة، وافقت لجنة ال</w:t>
      </w:r>
      <w:r w:rsidR="00B664F4">
        <w:rPr>
          <w:rFonts w:hint="cs"/>
          <w:rtl/>
        </w:rPr>
        <w:t xml:space="preserve">علامات </w:t>
      </w:r>
      <w:r w:rsidRPr="005F06C6">
        <w:rPr>
          <w:rtl/>
        </w:rPr>
        <w:t xml:space="preserve">على إعادة فتح الاستبيان مرة أخرى، للحصول على ردود أخرى بحلول </w:t>
      </w:r>
      <w:r w:rsidR="008E5774">
        <w:rPr>
          <w:rFonts w:hint="cs"/>
          <w:rtl/>
        </w:rPr>
        <w:t>3</w:t>
      </w:r>
      <w:r w:rsidRPr="005F06C6">
        <w:rPr>
          <w:rtl/>
        </w:rPr>
        <w:t xml:space="preserve"> م</w:t>
      </w:r>
      <w:r w:rsidR="008E5774">
        <w:rPr>
          <w:rFonts w:hint="cs"/>
          <w:rtl/>
        </w:rPr>
        <w:t>ايو 2023</w:t>
      </w:r>
      <w:r w:rsidRPr="005F06C6">
        <w:rPr>
          <w:rtl/>
        </w:rPr>
        <w:t>، وتحديث الوثيق</w:t>
      </w:r>
      <w:r w:rsidR="008E5774">
        <w:rPr>
          <w:rFonts w:hint="cs"/>
          <w:rtl/>
        </w:rPr>
        <w:t>ة</w:t>
      </w:r>
      <w:r w:rsidR="008E5774">
        <w:rPr>
          <w:rFonts w:hint="eastAsia"/>
          <w:rtl/>
        </w:rPr>
        <w:t> </w:t>
      </w:r>
      <w:r w:rsidR="008E5774" w:rsidRPr="008E5774">
        <w:t>SCT/43/8 Rev.3</w:t>
      </w:r>
      <w:r w:rsidRPr="005F06C6">
        <w:rPr>
          <w:rtl/>
        </w:rPr>
        <w:t xml:space="preserve"> وفقًا لذلك.</w:t>
      </w:r>
    </w:p>
    <w:p w:rsidR="008E5774" w:rsidRDefault="00B664F4" w:rsidP="00C92363">
      <w:pPr>
        <w:pStyle w:val="ONUMA"/>
      </w:pPr>
      <w:r>
        <w:rPr>
          <w:rFonts w:hint="cs"/>
          <w:rtl/>
        </w:rPr>
        <w:t>و</w:t>
      </w:r>
      <w:r>
        <w:rPr>
          <w:rtl/>
        </w:rPr>
        <w:t xml:space="preserve">نظرت </w:t>
      </w:r>
      <w:r w:rsidRPr="00B664F4">
        <w:rPr>
          <w:rtl/>
        </w:rPr>
        <w:t xml:space="preserve">لجنة </w:t>
      </w:r>
      <w:r>
        <w:rPr>
          <w:rFonts w:hint="cs"/>
          <w:rtl/>
        </w:rPr>
        <w:t xml:space="preserve">العلامات </w:t>
      </w:r>
      <w:r w:rsidR="008E5774">
        <w:rPr>
          <w:rFonts w:hint="cs"/>
          <w:rtl/>
        </w:rPr>
        <w:t xml:space="preserve">أيضاً </w:t>
      </w:r>
      <w:r w:rsidRPr="00B664F4">
        <w:rPr>
          <w:rtl/>
        </w:rPr>
        <w:t xml:space="preserve">في </w:t>
      </w:r>
      <w:r w:rsidR="008E5774" w:rsidRPr="008E5774">
        <w:rPr>
          <w:rtl/>
        </w:rPr>
        <w:t>اقتراح منقّح من وفود كولومبيا وإكوادور وبيرو بشأن مواضيع جلسة إعلامية عن حماية العلامات التجارية الوطنية في الدول الأعضاء</w:t>
      </w:r>
      <w:r w:rsidR="008E5774">
        <w:rPr>
          <w:rFonts w:hint="cs"/>
          <w:rtl/>
        </w:rPr>
        <w:t xml:space="preserve"> (الوثيقة </w:t>
      </w:r>
      <w:r w:rsidR="008E5774" w:rsidRPr="008E5774">
        <w:t>SCT/45/6 Rev.3</w:t>
      </w:r>
      <w:r w:rsidR="008E5774">
        <w:rPr>
          <w:rFonts w:hint="cs"/>
          <w:rtl/>
        </w:rPr>
        <w:t>) و</w:t>
      </w:r>
      <w:r w:rsidR="008E5774" w:rsidRPr="008E5774">
        <w:rPr>
          <w:rtl/>
        </w:rPr>
        <w:t xml:space="preserve">وافقت على عقد جلسة إعلامية عن العلامات التجارية الوطنية بالتزامن مع الدورة السابعة والأربعين للجنة العلامات. </w:t>
      </w:r>
      <w:r w:rsidR="008E5774">
        <w:rPr>
          <w:rFonts w:hint="cs"/>
          <w:rtl/>
        </w:rPr>
        <w:t>و</w:t>
      </w:r>
      <w:r w:rsidR="008E5774" w:rsidRPr="008E5774">
        <w:rPr>
          <w:rtl/>
        </w:rPr>
        <w:t xml:space="preserve">سيتضمن برنامج الجلسة الإعلامية الموضوعات التالية: أهمية العلامات الوطنية في تصميم الاستراتيجيات أو السياسات العامة؛ </w:t>
      </w:r>
      <w:r w:rsidR="00C92363">
        <w:rPr>
          <w:rFonts w:hint="cs"/>
          <w:rtl/>
        </w:rPr>
        <w:t>و</w:t>
      </w:r>
      <w:r w:rsidR="008E5774" w:rsidRPr="008E5774">
        <w:rPr>
          <w:rtl/>
        </w:rPr>
        <w:t xml:space="preserve">تأثير </w:t>
      </w:r>
      <w:r w:rsidR="00CF68C4" w:rsidRPr="00CF68C4">
        <w:rPr>
          <w:rtl/>
        </w:rPr>
        <w:t>العلامات الوطنية على التنمية الاجتماعية والاقتصادية</w:t>
      </w:r>
      <w:r w:rsidR="008E5774" w:rsidRPr="008E5774">
        <w:rPr>
          <w:rtl/>
        </w:rPr>
        <w:t xml:space="preserve">؛ </w:t>
      </w:r>
      <w:r w:rsidR="00C92363">
        <w:rPr>
          <w:rFonts w:hint="cs"/>
          <w:rtl/>
        </w:rPr>
        <w:t>و</w:t>
      </w:r>
      <w:r w:rsidR="00C92363" w:rsidRPr="00C92363">
        <w:rPr>
          <w:rtl/>
        </w:rPr>
        <w:t>تجارب في حماية العلامة التجارية الوطنية</w:t>
      </w:r>
      <w:r w:rsidR="008E5774" w:rsidRPr="008E5774">
        <w:rPr>
          <w:rtl/>
        </w:rPr>
        <w:t>؛ و</w:t>
      </w:r>
      <w:r w:rsidR="00C92363" w:rsidRPr="00C92363">
        <w:rPr>
          <w:rtl/>
        </w:rPr>
        <w:t>الآليات القائمة لحماية العلامات الوطنية</w:t>
      </w:r>
      <w:r w:rsidR="008E5774" w:rsidRPr="008E5774">
        <w:rPr>
          <w:rtl/>
        </w:rPr>
        <w:t>.</w:t>
      </w:r>
    </w:p>
    <w:p w:rsidR="00D509EC" w:rsidRDefault="00D509EC" w:rsidP="00C92363">
      <w:pPr>
        <w:pStyle w:val="ONUMA"/>
      </w:pPr>
      <w:r>
        <w:rPr>
          <w:rFonts w:hint="cs"/>
          <w:rtl/>
        </w:rPr>
        <w:t>وأخيراً، نظرت لجنة العلامات في الوثيق</w:t>
      </w:r>
      <w:r w:rsidR="00B664F4">
        <w:rPr>
          <w:rFonts w:hint="cs"/>
          <w:rtl/>
        </w:rPr>
        <w:t xml:space="preserve">ة </w:t>
      </w:r>
      <w:r w:rsidRPr="00D509EC">
        <w:t>SCT/</w:t>
      </w:r>
      <w:r w:rsidR="00C92363">
        <w:t>46</w:t>
      </w:r>
      <w:r w:rsidRPr="00D509EC">
        <w:t>/</w:t>
      </w:r>
      <w:r w:rsidR="00B664F4">
        <w:t>3</w:t>
      </w:r>
      <w:r>
        <w:rPr>
          <w:rFonts w:hint="cs"/>
          <w:rtl/>
        </w:rPr>
        <w:t xml:space="preserve"> </w:t>
      </w:r>
      <w:r w:rsidR="00B664F4">
        <w:rPr>
          <w:rFonts w:hint="cs"/>
          <w:rtl/>
        </w:rPr>
        <w:t>ال</w:t>
      </w:r>
      <w:r w:rsidR="0002628E">
        <w:rPr>
          <w:rFonts w:hint="cs"/>
          <w:rtl/>
        </w:rPr>
        <w:t xml:space="preserve">تي تعرض </w:t>
      </w:r>
      <w:r w:rsidR="0002628E" w:rsidRPr="0002628E">
        <w:rPr>
          <w:rtl/>
        </w:rPr>
        <w:t>مستجدات عن الجوانب المتصلة بالعلامات التجارية في نظام أسماء الحقول</w:t>
      </w:r>
      <w:r w:rsidR="0002628E">
        <w:rPr>
          <w:rFonts w:hint="cs"/>
          <w:rtl/>
        </w:rPr>
        <w:t xml:space="preserve"> </w:t>
      </w:r>
      <w:r w:rsidR="0002628E" w:rsidRPr="0002628E">
        <w:rPr>
          <w:rtl/>
        </w:rPr>
        <w:t>والتمست من الأمانة إطلاع الأعضاء بانتظام على المستجدات التي ستطرأ في المستقبل على نظام أسماء الحقول</w:t>
      </w:r>
      <w:r w:rsidR="0002628E">
        <w:rPr>
          <w:rFonts w:hint="cs"/>
          <w:rtl/>
        </w:rPr>
        <w:t>.</w:t>
      </w:r>
    </w:p>
    <w:p w:rsidR="0002628E" w:rsidRPr="0002628E" w:rsidRDefault="0002628E" w:rsidP="0002628E">
      <w:pPr>
        <w:pStyle w:val="Heading2"/>
        <w:spacing w:after="220"/>
        <w:rPr>
          <w:b/>
          <w:bCs w:val="0"/>
          <w:i/>
          <w:iCs w:val="0"/>
          <w:sz w:val="24"/>
          <w:szCs w:val="24"/>
        </w:rPr>
      </w:pPr>
      <w:r w:rsidRPr="0002628E">
        <w:rPr>
          <w:rFonts w:hint="cs"/>
          <w:b/>
          <w:bCs w:val="0"/>
          <w:i/>
          <w:iCs w:val="0"/>
          <w:sz w:val="24"/>
          <w:szCs w:val="24"/>
          <w:rtl/>
        </w:rPr>
        <w:t>التصاميم الصناعية</w:t>
      </w:r>
    </w:p>
    <w:p w:rsidR="00F25CAA" w:rsidRDefault="0002628E" w:rsidP="00F25CAA">
      <w:pPr>
        <w:pStyle w:val="ONUMA"/>
      </w:pPr>
      <w:r>
        <w:rPr>
          <w:rFonts w:hint="cs"/>
          <w:rtl/>
        </w:rPr>
        <w:t xml:space="preserve">نظرت لجنة العلامات في </w:t>
      </w:r>
      <w:r w:rsidR="00CA7FCC" w:rsidRPr="00CA7FCC">
        <w:rPr>
          <w:rtl/>
        </w:rPr>
        <w:t xml:space="preserve">اقتراح محدث مقدم من وفود كندا وإسرائيل واليابان </w:t>
      </w:r>
      <w:r w:rsidR="007F35DC">
        <w:rPr>
          <w:rFonts w:hint="cs"/>
          <w:rtl/>
        </w:rPr>
        <w:t xml:space="preserve">وجمهورية كوريا </w:t>
      </w:r>
      <w:r w:rsidR="00CA7FCC" w:rsidRPr="00CA7FCC">
        <w:rPr>
          <w:rtl/>
        </w:rPr>
        <w:t>والمملكة المتحدة والولايات المتحدة الأمريكية</w:t>
      </w:r>
      <w:r w:rsidR="007F35DC" w:rsidRPr="007F35DC">
        <w:rPr>
          <w:rtl/>
        </w:rPr>
        <w:t xml:space="preserve"> والاتحاد الأوروبي والدول الأعضاء فيه</w:t>
      </w:r>
      <w:r w:rsidR="00CA7FCC" w:rsidRPr="00CA7FCC">
        <w:rPr>
          <w:rtl/>
        </w:rPr>
        <w:t xml:space="preserve"> بشـأن التوصية المشتركة الخاصة بحماية التصاميم الصناعية المتعلقة بتصاميم واجهات المستخدم المصورة</w:t>
      </w:r>
      <w:r w:rsidR="00CA7FCC">
        <w:rPr>
          <w:rFonts w:hint="cs"/>
          <w:rtl/>
        </w:rPr>
        <w:t xml:space="preserve"> (الوثيقة </w:t>
      </w:r>
      <w:r w:rsidR="00CA7FCC" w:rsidRPr="00CA7FCC">
        <w:t>SCT/44/6 Rev.</w:t>
      </w:r>
      <w:r w:rsidR="007F35DC">
        <w:t>4</w:t>
      </w:r>
      <w:r w:rsidR="00CA7FCC">
        <w:rPr>
          <w:rFonts w:hint="cs"/>
          <w:rtl/>
        </w:rPr>
        <w:t xml:space="preserve">) </w:t>
      </w:r>
      <w:r w:rsidR="00F25CAA">
        <w:rPr>
          <w:rFonts w:hint="cs"/>
          <w:rtl/>
          <w:lang w:val="fr-CH" w:bidi="ar-SY"/>
        </w:rPr>
        <w:t xml:space="preserve">وكذلك </w:t>
      </w:r>
      <w:r w:rsidR="00F25CAA" w:rsidRPr="00F25CAA">
        <w:rPr>
          <w:rtl/>
        </w:rPr>
        <w:t>اقتراح مقدَّم من المجموعة الأفريقية لإجراء دراسة عن تأثر الابتكار بحماية تصاميم واجهات المستخدم المصورة بوصفها تصاميم</w:t>
      </w:r>
      <w:r w:rsidR="00F25CAA">
        <w:rPr>
          <w:rFonts w:hint="cs"/>
          <w:rtl/>
        </w:rPr>
        <w:t xml:space="preserve"> (الوثيقة </w:t>
      </w:r>
      <w:r w:rsidR="00F25CAA" w:rsidRPr="00F25CAA">
        <w:rPr>
          <w:iCs/>
        </w:rPr>
        <w:t>SCT/46/5</w:t>
      </w:r>
      <w:r w:rsidR="00F25CAA">
        <w:rPr>
          <w:rFonts w:hint="cs"/>
          <w:rtl/>
        </w:rPr>
        <w:t xml:space="preserve">). </w:t>
      </w:r>
      <w:r w:rsidR="00F25CAA" w:rsidRPr="00F25CAA">
        <w:rPr>
          <w:rtl/>
        </w:rPr>
        <w:t>وخلص الرئيس بالنيابة إلى أن لجنة ال</w:t>
      </w:r>
      <w:r w:rsidR="00F25CAA">
        <w:rPr>
          <w:rFonts w:hint="cs"/>
          <w:rtl/>
        </w:rPr>
        <w:t xml:space="preserve">علامات </w:t>
      </w:r>
      <w:r w:rsidR="00F25CAA" w:rsidRPr="00F25CAA">
        <w:rPr>
          <w:rtl/>
        </w:rPr>
        <w:t>ستواصل مناقشة كلا الاقتراحين في دور</w:t>
      </w:r>
      <w:r w:rsidR="00F25CAA">
        <w:rPr>
          <w:rFonts w:hint="cs"/>
          <w:rtl/>
        </w:rPr>
        <w:t xml:space="preserve">تها </w:t>
      </w:r>
      <w:r w:rsidR="00F25CAA" w:rsidRPr="00F25CAA">
        <w:rPr>
          <w:rtl/>
        </w:rPr>
        <w:t>العادية القادمة.</w:t>
      </w:r>
    </w:p>
    <w:p w:rsidR="00020B1D" w:rsidRPr="00020B1D" w:rsidRDefault="00020B1D" w:rsidP="00020B1D">
      <w:pPr>
        <w:pStyle w:val="Heading2"/>
        <w:spacing w:after="220"/>
        <w:rPr>
          <w:b/>
          <w:bCs w:val="0"/>
          <w:i/>
          <w:iCs w:val="0"/>
          <w:sz w:val="24"/>
          <w:szCs w:val="24"/>
        </w:rPr>
      </w:pPr>
      <w:r w:rsidRPr="00020B1D">
        <w:rPr>
          <w:rFonts w:hint="cs"/>
          <w:b/>
          <w:bCs w:val="0"/>
          <w:i/>
          <w:iCs w:val="0"/>
          <w:sz w:val="24"/>
          <w:szCs w:val="24"/>
          <w:rtl/>
        </w:rPr>
        <w:t>المؤشرات الجغرافية</w:t>
      </w:r>
    </w:p>
    <w:p w:rsidR="00BF6334" w:rsidRDefault="00020B1D" w:rsidP="005D2819">
      <w:pPr>
        <w:pStyle w:val="ONUMA"/>
      </w:pPr>
      <w:r>
        <w:rPr>
          <w:rFonts w:hint="cs"/>
          <w:rtl/>
        </w:rPr>
        <w:t xml:space="preserve">نظرت لجنة العلامات في </w:t>
      </w:r>
      <w:r w:rsidRPr="00020B1D">
        <w:rPr>
          <w:rtl/>
        </w:rPr>
        <w:t>مواضيع</w:t>
      </w:r>
      <w:r w:rsidRPr="00020B1D">
        <w:t xml:space="preserve"> </w:t>
      </w:r>
      <w:r w:rsidRPr="00020B1D">
        <w:rPr>
          <w:rtl/>
        </w:rPr>
        <w:t>مق</w:t>
      </w:r>
      <w:r w:rsidRPr="00020B1D">
        <w:rPr>
          <w:rFonts w:hint="cs"/>
          <w:rtl/>
        </w:rPr>
        <w:t>تر</w:t>
      </w:r>
      <w:r w:rsidRPr="00020B1D">
        <w:rPr>
          <w:rtl/>
        </w:rPr>
        <w:t>حة</w:t>
      </w:r>
      <w:r w:rsidRPr="00020B1D">
        <w:t xml:space="preserve"> </w:t>
      </w:r>
      <w:r w:rsidRPr="00020B1D">
        <w:rPr>
          <w:rtl/>
        </w:rPr>
        <w:t>لجلسة</w:t>
      </w:r>
      <w:r w:rsidRPr="00020B1D">
        <w:t xml:space="preserve"> </w:t>
      </w:r>
      <w:r w:rsidRPr="00020B1D">
        <w:rPr>
          <w:rtl/>
        </w:rPr>
        <w:t>إعلامية</w:t>
      </w:r>
      <w:r w:rsidRPr="00020B1D">
        <w:t xml:space="preserve"> </w:t>
      </w:r>
      <w:r w:rsidRPr="00020B1D">
        <w:rPr>
          <w:rtl/>
        </w:rPr>
        <w:t>بشأن</w:t>
      </w:r>
      <w:r w:rsidRPr="00020B1D">
        <w:t xml:space="preserve"> </w:t>
      </w:r>
      <w:r w:rsidRPr="00020B1D">
        <w:rPr>
          <w:rtl/>
        </w:rPr>
        <w:t>المؤ</w:t>
      </w:r>
      <w:r w:rsidRPr="00020B1D">
        <w:rPr>
          <w:rFonts w:hint="cs"/>
          <w:rtl/>
        </w:rPr>
        <w:t>ش</w:t>
      </w:r>
      <w:r w:rsidRPr="00020B1D">
        <w:rPr>
          <w:rtl/>
        </w:rPr>
        <w:t>رات</w:t>
      </w:r>
      <w:r w:rsidRPr="00020B1D">
        <w:t xml:space="preserve"> </w:t>
      </w:r>
      <w:r w:rsidRPr="00020B1D">
        <w:rPr>
          <w:rtl/>
        </w:rPr>
        <w:t>الجغرافية</w:t>
      </w:r>
      <w:r>
        <w:rPr>
          <w:rFonts w:hint="cs"/>
          <w:rtl/>
        </w:rPr>
        <w:t xml:space="preserve"> </w:t>
      </w:r>
      <w:r w:rsidR="0094170C">
        <w:rPr>
          <w:rFonts w:hint="cs"/>
          <w:rtl/>
        </w:rPr>
        <w:t xml:space="preserve">من قبل وفد الولايات المتحدة الأمريكية </w:t>
      </w:r>
      <w:r>
        <w:rPr>
          <w:rFonts w:hint="cs"/>
          <w:rtl/>
        </w:rPr>
        <w:t xml:space="preserve">(الوثيقة </w:t>
      </w:r>
      <w:r w:rsidRPr="00020B1D">
        <w:t>SCT/</w:t>
      </w:r>
      <w:r w:rsidR="00BF6334">
        <w:t>46</w:t>
      </w:r>
      <w:r w:rsidRPr="00020B1D">
        <w:t>/</w:t>
      </w:r>
      <w:r w:rsidR="00BF6334">
        <w:t>6</w:t>
      </w:r>
      <w:r>
        <w:rPr>
          <w:rFonts w:hint="cs"/>
          <w:rtl/>
        </w:rPr>
        <w:t xml:space="preserve">) </w:t>
      </w:r>
      <w:r w:rsidR="0094170C">
        <w:rPr>
          <w:rFonts w:hint="cs"/>
          <w:rtl/>
          <w:lang w:val="fr-CH" w:bidi="ar-SY"/>
        </w:rPr>
        <w:t>ووفد</w:t>
      </w:r>
      <w:r w:rsidR="00BF6334">
        <w:rPr>
          <w:rFonts w:hint="cs"/>
          <w:rtl/>
          <w:lang w:val="fr-CH" w:bidi="ar-SY"/>
        </w:rPr>
        <w:t xml:space="preserve">ي </w:t>
      </w:r>
      <w:r w:rsidR="00BF6334" w:rsidRPr="00BF6334">
        <w:rPr>
          <w:rtl/>
          <w:lang w:val="fr-CH" w:bidi="ar-SY"/>
        </w:rPr>
        <w:t>كولومبيا والمكسيك</w:t>
      </w:r>
      <w:r w:rsidR="00BF6334" w:rsidRPr="00BF6334">
        <w:rPr>
          <w:rFonts w:hint="cs"/>
          <w:rtl/>
          <w:lang w:val="fr-CH" w:bidi="ar-SY"/>
        </w:rPr>
        <w:t xml:space="preserve"> </w:t>
      </w:r>
      <w:r w:rsidR="0094170C">
        <w:rPr>
          <w:rFonts w:hint="cs"/>
          <w:rtl/>
          <w:lang w:val="fr-CH" w:bidi="ar-SY"/>
        </w:rPr>
        <w:t>(</w:t>
      </w:r>
      <w:r w:rsidR="0094170C">
        <w:rPr>
          <w:rFonts w:hint="cs"/>
          <w:rtl/>
        </w:rPr>
        <w:t xml:space="preserve">الوثيقة </w:t>
      </w:r>
      <w:r w:rsidR="0094170C" w:rsidRPr="00020B1D">
        <w:t>SCT/</w:t>
      </w:r>
      <w:r w:rsidR="00BF6334">
        <w:t>46</w:t>
      </w:r>
      <w:r w:rsidR="0094170C" w:rsidRPr="00020B1D">
        <w:t>/</w:t>
      </w:r>
      <w:r w:rsidR="0094170C">
        <w:t>7</w:t>
      </w:r>
      <w:r w:rsidR="0094170C">
        <w:rPr>
          <w:rFonts w:hint="cs"/>
          <w:rtl/>
          <w:lang w:val="fr-CH" w:bidi="ar-SY"/>
        </w:rPr>
        <w:t xml:space="preserve">) </w:t>
      </w:r>
      <w:r>
        <w:rPr>
          <w:rFonts w:hint="cs"/>
          <w:rtl/>
        </w:rPr>
        <w:t>و</w:t>
      </w:r>
      <w:r w:rsidR="00BF6334" w:rsidRPr="00BF6334">
        <w:rPr>
          <w:rtl/>
        </w:rPr>
        <w:t xml:space="preserve">وفد الاتحاد الأوروبي </w:t>
      </w:r>
      <w:r w:rsidR="00BF6334">
        <w:rPr>
          <w:rFonts w:hint="cs"/>
          <w:rtl/>
        </w:rPr>
        <w:t>و</w:t>
      </w:r>
      <w:r>
        <w:rPr>
          <w:rFonts w:hint="cs"/>
          <w:rtl/>
        </w:rPr>
        <w:t xml:space="preserve">وافقت على عقد </w:t>
      </w:r>
      <w:r w:rsidRPr="00020B1D">
        <w:rPr>
          <w:rtl/>
        </w:rPr>
        <w:t xml:space="preserve">جلسة إعلامية </w:t>
      </w:r>
      <w:r w:rsidRPr="00020B1D">
        <w:rPr>
          <w:rFonts w:hint="cs"/>
          <w:rtl/>
        </w:rPr>
        <w:t>بشأ</w:t>
      </w:r>
      <w:r w:rsidRPr="00020B1D">
        <w:rPr>
          <w:rtl/>
        </w:rPr>
        <w:t>ن المؤشرات الجغرافية بالتزامن مع الدورة ال</w:t>
      </w:r>
      <w:r w:rsidR="0094170C">
        <w:rPr>
          <w:rFonts w:hint="cs"/>
          <w:rtl/>
        </w:rPr>
        <w:t>س</w:t>
      </w:r>
      <w:r w:rsidRPr="00020B1D">
        <w:rPr>
          <w:rtl/>
        </w:rPr>
        <w:t>ا</w:t>
      </w:r>
      <w:r w:rsidR="00BF6334">
        <w:rPr>
          <w:rFonts w:hint="cs"/>
          <w:rtl/>
        </w:rPr>
        <w:t>بعة</w:t>
      </w:r>
      <w:r w:rsidRPr="00020B1D">
        <w:rPr>
          <w:rtl/>
        </w:rPr>
        <w:t xml:space="preserve"> والأربعين للجنة العلامات</w:t>
      </w:r>
      <w:r>
        <w:rPr>
          <w:rFonts w:hint="cs"/>
          <w:rtl/>
        </w:rPr>
        <w:t>. وس</w:t>
      </w:r>
      <w:r w:rsidRPr="00020B1D">
        <w:rPr>
          <w:rtl/>
        </w:rPr>
        <w:t>يتألف برنامج تلك الجلسة الإعلامية م</w:t>
      </w:r>
      <w:r w:rsidR="00BF6334">
        <w:rPr>
          <w:rFonts w:hint="cs"/>
          <w:rtl/>
        </w:rPr>
        <w:t>ن</w:t>
      </w:r>
      <w:r w:rsidRPr="00020B1D">
        <w:rPr>
          <w:rtl/>
        </w:rPr>
        <w:t xml:space="preserve"> الموض</w:t>
      </w:r>
      <w:r w:rsidRPr="00020B1D">
        <w:rPr>
          <w:rFonts w:hint="cs"/>
          <w:rtl/>
        </w:rPr>
        <w:t>و</w:t>
      </w:r>
      <w:r w:rsidRPr="00020B1D">
        <w:rPr>
          <w:rtl/>
        </w:rPr>
        <w:t>ع التالي:</w:t>
      </w:r>
      <w:r w:rsidR="00BF6334">
        <w:rPr>
          <w:rFonts w:hint="cs"/>
          <w:rtl/>
        </w:rPr>
        <w:t xml:space="preserve"> </w:t>
      </w:r>
      <w:r w:rsidR="00BF6334" w:rsidRPr="00BF6334">
        <w:rPr>
          <w:rtl/>
        </w:rPr>
        <w:t>العلامات التجارية والمؤشرات الجغرافية: أسباب رفض</w:t>
      </w:r>
      <w:r w:rsidR="00BF6334">
        <w:rPr>
          <w:rFonts w:hint="cs"/>
          <w:rtl/>
        </w:rPr>
        <w:t xml:space="preserve"> </w:t>
      </w:r>
      <w:r w:rsidR="00BF6334" w:rsidRPr="00BF6334">
        <w:rPr>
          <w:rtl/>
        </w:rPr>
        <w:t>الحقوق السابقة.</w:t>
      </w:r>
    </w:p>
    <w:p w:rsidR="00E830E5" w:rsidRDefault="00880816" w:rsidP="00E830E5">
      <w:pPr>
        <w:pStyle w:val="ONUMA"/>
      </w:pPr>
      <w:r>
        <w:rPr>
          <w:rFonts w:hint="cs"/>
          <w:rtl/>
        </w:rPr>
        <w:t xml:space="preserve">وبالتزامن مع الدورة </w:t>
      </w:r>
      <w:r w:rsidR="0094170C">
        <w:rPr>
          <w:rFonts w:hint="cs"/>
          <w:rtl/>
        </w:rPr>
        <w:t>ال</w:t>
      </w:r>
      <w:r w:rsidR="005D2819">
        <w:rPr>
          <w:rFonts w:hint="cs"/>
          <w:rtl/>
        </w:rPr>
        <w:t>س</w:t>
      </w:r>
      <w:r w:rsidR="00A22457">
        <w:rPr>
          <w:rFonts w:hint="cs"/>
          <w:rtl/>
        </w:rPr>
        <w:t>ا</w:t>
      </w:r>
      <w:r w:rsidR="005D2819">
        <w:rPr>
          <w:rFonts w:hint="cs"/>
          <w:rtl/>
        </w:rPr>
        <w:t>د</w:t>
      </w:r>
      <w:r w:rsidR="00A22457">
        <w:rPr>
          <w:rFonts w:hint="cs"/>
          <w:rtl/>
        </w:rPr>
        <w:t>س</w:t>
      </w:r>
      <w:r w:rsidR="0094170C">
        <w:rPr>
          <w:rFonts w:hint="cs"/>
          <w:rtl/>
        </w:rPr>
        <w:t>ة</w:t>
      </w:r>
      <w:r>
        <w:rPr>
          <w:rFonts w:hint="cs"/>
          <w:rtl/>
        </w:rPr>
        <w:t xml:space="preserve"> والأربعين، عُقدت </w:t>
      </w:r>
      <w:r w:rsidR="00740999">
        <w:rPr>
          <w:rFonts w:hint="cs"/>
          <w:rtl/>
        </w:rPr>
        <w:t>جلسة</w:t>
      </w:r>
      <w:r>
        <w:rPr>
          <w:rFonts w:hint="cs"/>
          <w:rtl/>
        </w:rPr>
        <w:t xml:space="preserve"> إعلامية مدتها نصف يوم بشأن المؤشرات الجغرافية</w:t>
      </w:r>
      <w:r w:rsidR="005D2819">
        <w:rPr>
          <w:rFonts w:hint="cs"/>
          <w:rtl/>
        </w:rPr>
        <w:t>.</w:t>
      </w:r>
      <w:r>
        <w:rPr>
          <w:rFonts w:hint="cs"/>
          <w:rtl/>
        </w:rPr>
        <w:t xml:space="preserve"> عرض خلالها فريقان </w:t>
      </w:r>
      <w:r w:rsidR="008C1023">
        <w:rPr>
          <w:rFonts w:hint="cs"/>
          <w:rtl/>
        </w:rPr>
        <w:t>الموضوعين</w:t>
      </w:r>
      <w:r>
        <w:rPr>
          <w:rFonts w:hint="cs"/>
          <w:rtl/>
        </w:rPr>
        <w:t xml:space="preserve"> </w:t>
      </w:r>
      <w:r w:rsidR="008C1023">
        <w:rPr>
          <w:rFonts w:hint="cs"/>
          <w:rtl/>
        </w:rPr>
        <w:t>التاليين</w:t>
      </w:r>
      <w:r>
        <w:rPr>
          <w:rFonts w:hint="cs"/>
          <w:rtl/>
        </w:rPr>
        <w:t xml:space="preserve">: </w:t>
      </w:r>
      <w:r w:rsidR="00A22457">
        <w:rPr>
          <w:rFonts w:hint="cs"/>
          <w:rtl/>
        </w:rPr>
        <w:t xml:space="preserve">"1" </w:t>
      </w:r>
      <w:r w:rsidR="00E830E5" w:rsidRPr="00E830E5">
        <w:rPr>
          <w:rtl/>
        </w:rPr>
        <w:t>حماية المؤشرات الجغرافية للخدمات؛</w:t>
      </w:r>
      <w:r w:rsidR="00E830E5">
        <w:rPr>
          <w:rFonts w:hint="cs"/>
          <w:rtl/>
        </w:rPr>
        <w:t xml:space="preserve"> "2" </w:t>
      </w:r>
      <w:r w:rsidR="00E830E5" w:rsidRPr="00E830E5">
        <w:rPr>
          <w:rtl/>
        </w:rPr>
        <w:t>حماية المؤشرات الجغرافية للمنتجات غير الزراعية.</w:t>
      </w:r>
    </w:p>
    <w:p w:rsidR="00880816" w:rsidRPr="00E830E5" w:rsidRDefault="00880816" w:rsidP="00E830E5">
      <w:pPr>
        <w:pStyle w:val="ONUMA"/>
      </w:pPr>
      <w:r w:rsidRPr="00E830E5">
        <w:rPr>
          <w:rFonts w:hint="cs"/>
          <w:rtl/>
        </w:rPr>
        <w:t>ويُتاح برنامج الجلسة الإعلامية والعروض ذات الصلة على الرابط التالي:</w:t>
      </w:r>
      <w:r w:rsidR="00E830E5" w:rsidRPr="00E830E5">
        <w:rPr>
          <w:rFonts w:hint="cs"/>
          <w:rtl/>
        </w:rPr>
        <w:t xml:space="preserve"> </w:t>
      </w:r>
      <w:hyperlink r:id="rId13" w:history="1">
        <w:r w:rsidR="00E830E5" w:rsidRPr="00E830E5">
          <w:rPr>
            <w:rStyle w:val="Hyperlink"/>
            <w:color w:val="auto"/>
          </w:rPr>
          <w:t>https://www.wipo.int/meetings/ar/details.jsp?meeting_id=72488</w:t>
        </w:r>
      </w:hyperlink>
      <w:r w:rsidR="00E830E5" w:rsidRPr="00E830E5">
        <w:rPr>
          <w:rFonts w:hint="cs"/>
          <w:rtl/>
        </w:rPr>
        <w:t>.</w:t>
      </w:r>
    </w:p>
    <w:p w:rsidR="00880816" w:rsidRPr="00A22457" w:rsidRDefault="008C1023" w:rsidP="00E830E5">
      <w:pPr>
        <w:pStyle w:val="ONUMA"/>
        <w:ind w:left="5530"/>
        <w:rPr>
          <w:i/>
          <w:iCs/>
          <w:rtl/>
        </w:rPr>
      </w:pPr>
      <w:r w:rsidRPr="00A22457">
        <w:rPr>
          <w:rFonts w:hint="cs"/>
          <w:i/>
          <w:iCs/>
          <w:rtl/>
        </w:rPr>
        <w:t>إن الجمعية العامة للويبو مدعوة إلى الإحاطة علماً بمضمون "تقرير عن اللجنة الدائمة المعنية بقانون العلامات التجارية والتصاميم الصناعية والمؤشرات الجغرافية</w:t>
      </w:r>
      <w:r w:rsidR="00A22457">
        <w:rPr>
          <w:rFonts w:hint="cs"/>
          <w:i/>
          <w:iCs/>
          <w:rtl/>
        </w:rPr>
        <w:t>"</w:t>
      </w:r>
      <w:r w:rsidRPr="00A22457">
        <w:rPr>
          <w:rFonts w:hint="cs"/>
          <w:i/>
          <w:iCs/>
          <w:rtl/>
        </w:rPr>
        <w:t xml:space="preserve"> (الوثيقة </w:t>
      </w:r>
      <w:r w:rsidRPr="00A22457">
        <w:rPr>
          <w:i/>
          <w:iCs/>
        </w:rPr>
        <w:t>WO/GA/</w:t>
      </w:r>
      <w:r w:rsidR="00E830E5">
        <w:rPr>
          <w:i/>
          <w:iCs/>
        </w:rPr>
        <w:t>56</w:t>
      </w:r>
      <w:r w:rsidRPr="00A22457">
        <w:rPr>
          <w:i/>
          <w:iCs/>
        </w:rPr>
        <w:t>/</w:t>
      </w:r>
      <w:r w:rsidR="00E830E5">
        <w:rPr>
          <w:i/>
          <w:iCs/>
        </w:rPr>
        <w:t>8</w:t>
      </w:r>
      <w:r w:rsidRPr="00A22457">
        <w:rPr>
          <w:rFonts w:hint="cs"/>
          <w:i/>
          <w:iCs/>
          <w:rtl/>
        </w:rPr>
        <w:t>).</w:t>
      </w:r>
    </w:p>
    <w:p w:rsidR="002B73F0" w:rsidRPr="002B73F0" w:rsidRDefault="002B73F0" w:rsidP="002B73F0">
      <w:pPr>
        <w:pStyle w:val="Endofdocument-Annex"/>
      </w:pPr>
      <w:r>
        <w:rPr>
          <w:rFonts w:hint="cs"/>
          <w:rtl/>
        </w:rPr>
        <w:t>[نهاية الوثيقة]</w:t>
      </w:r>
    </w:p>
    <w:sectPr w:rsidR="002B73F0" w:rsidRPr="002B73F0" w:rsidSect="00CC3E2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B3D" w:rsidRDefault="00B63B3D">
      <w:r>
        <w:separator/>
      </w:r>
    </w:p>
  </w:endnote>
  <w:endnote w:type="continuationSeparator" w:id="0">
    <w:p w:rsidR="00B63B3D" w:rsidRDefault="00B63B3D" w:rsidP="003B38C1">
      <w:r>
        <w:separator/>
      </w:r>
    </w:p>
    <w:p w:rsidR="00B63B3D" w:rsidRPr="003B38C1" w:rsidRDefault="00B63B3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63B3D" w:rsidRPr="003B38C1" w:rsidRDefault="00B63B3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DCB" w:rsidRDefault="00130D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DCB" w:rsidRDefault="00130D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DCB" w:rsidRDefault="00130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B3D" w:rsidRDefault="00B63B3D">
      <w:r>
        <w:separator/>
      </w:r>
    </w:p>
  </w:footnote>
  <w:footnote w:type="continuationSeparator" w:id="0">
    <w:p w:rsidR="00B63B3D" w:rsidRDefault="00B63B3D" w:rsidP="008B60B2">
      <w:r>
        <w:separator/>
      </w:r>
    </w:p>
    <w:p w:rsidR="00B63B3D" w:rsidRPr="00ED77FB" w:rsidRDefault="00B63B3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63B3D" w:rsidRPr="00ED77FB" w:rsidRDefault="00B63B3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DCB" w:rsidRDefault="00130D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2326AB" w:rsidRDefault="009A5ED7" w:rsidP="00AF002A">
    <w:pPr>
      <w:bidi w:val="0"/>
      <w:rPr>
        <w:caps/>
      </w:rPr>
    </w:pPr>
    <w:r w:rsidRPr="009A5ED7">
      <w:rPr>
        <w:caps/>
      </w:rPr>
      <w:t>WO/GA</w:t>
    </w:r>
    <w:r w:rsidR="005E7B89">
      <w:rPr>
        <w:caps/>
      </w:rPr>
      <w:t>/</w:t>
    </w:r>
    <w:r w:rsidR="00AF002A">
      <w:rPr>
        <w:caps/>
      </w:rPr>
      <w:t>56</w:t>
    </w:r>
    <w:r w:rsidR="00210D5F">
      <w:rPr>
        <w:caps/>
      </w:rPr>
      <w:t>/</w:t>
    </w:r>
    <w:r w:rsidR="00AF002A">
      <w:rPr>
        <w:caps/>
      </w:rPr>
      <w:t>8</w:t>
    </w:r>
  </w:p>
  <w:p w:rsidR="00D07C78" w:rsidRDefault="00D07C78" w:rsidP="00210D5F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1B3C3B">
      <w:rPr>
        <w:noProof/>
      </w:rPr>
      <w:t>2</w:t>
    </w:r>
    <w:r>
      <w:fldChar w:fldCharType="end"/>
    </w:r>
  </w:p>
  <w:p w:rsidR="00D07C78" w:rsidRDefault="00D07C78" w:rsidP="00210D5F">
    <w:pPr>
      <w:bidi w:val="0"/>
    </w:pPr>
  </w:p>
  <w:p w:rsidR="00D07C78" w:rsidRDefault="00D07C78" w:rsidP="00210D5F">
    <w:pPr>
      <w:bidi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DCB" w:rsidRDefault="00130D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20061B"/>
    <w:multiLevelType w:val="multilevel"/>
    <w:tmpl w:val="FB9AE71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7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D2"/>
    <w:rsid w:val="00020B1D"/>
    <w:rsid w:val="0002628E"/>
    <w:rsid w:val="00043CAA"/>
    <w:rsid w:val="00056816"/>
    <w:rsid w:val="00075432"/>
    <w:rsid w:val="000968ED"/>
    <w:rsid w:val="000A3D97"/>
    <w:rsid w:val="000F5E56"/>
    <w:rsid w:val="0011732F"/>
    <w:rsid w:val="00130DCB"/>
    <w:rsid w:val="001362EE"/>
    <w:rsid w:val="001406E1"/>
    <w:rsid w:val="00155D8A"/>
    <w:rsid w:val="00164664"/>
    <w:rsid w:val="001647D5"/>
    <w:rsid w:val="001832A6"/>
    <w:rsid w:val="0019592A"/>
    <w:rsid w:val="001B3C3B"/>
    <w:rsid w:val="001D4107"/>
    <w:rsid w:val="00203D24"/>
    <w:rsid w:val="00210D5F"/>
    <w:rsid w:val="0021217E"/>
    <w:rsid w:val="002326AB"/>
    <w:rsid w:val="00233D91"/>
    <w:rsid w:val="00243430"/>
    <w:rsid w:val="00256EE8"/>
    <w:rsid w:val="002634C4"/>
    <w:rsid w:val="002928D3"/>
    <w:rsid w:val="002B73F0"/>
    <w:rsid w:val="002F1FE6"/>
    <w:rsid w:val="002F4E68"/>
    <w:rsid w:val="00312F7F"/>
    <w:rsid w:val="00361450"/>
    <w:rsid w:val="003673CF"/>
    <w:rsid w:val="003845C1"/>
    <w:rsid w:val="003A6F89"/>
    <w:rsid w:val="003B355C"/>
    <w:rsid w:val="003B38C1"/>
    <w:rsid w:val="003C34E9"/>
    <w:rsid w:val="003D6E72"/>
    <w:rsid w:val="00423E3E"/>
    <w:rsid w:val="00427AF4"/>
    <w:rsid w:val="004647DA"/>
    <w:rsid w:val="00474062"/>
    <w:rsid w:val="00477D6B"/>
    <w:rsid w:val="00484B0E"/>
    <w:rsid w:val="005019FF"/>
    <w:rsid w:val="0053057A"/>
    <w:rsid w:val="00556076"/>
    <w:rsid w:val="00560A29"/>
    <w:rsid w:val="005C6649"/>
    <w:rsid w:val="005D2819"/>
    <w:rsid w:val="005E6B44"/>
    <w:rsid w:val="005E7B89"/>
    <w:rsid w:val="005F06C6"/>
    <w:rsid w:val="00605827"/>
    <w:rsid w:val="00606BD2"/>
    <w:rsid w:val="00646050"/>
    <w:rsid w:val="006713CA"/>
    <w:rsid w:val="00676C5C"/>
    <w:rsid w:val="00695DBB"/>
    <w:rsid w:val="006B5C12"/>
    <w:rsid w:val="00720EFD"/>
    <w:rsid w:val="00740999"/>
    <w:rsid w:val="00784C14"/>
    <w:rsid w:val="007854AF"/>
    <w:rsid w:val="00793A7C"/>
    <w:rsid w:val="007A398A"/>
    <w:rsid w:val="007C4902"/>
    <w:rsid w:val="007D1613"/>
    <w:rsid w:val="007E4C0E"/>
    <w:rsid w:val="007F2029"/>
    <w:rsid w:val="007F35DC"/>
    <w:rsid w:val="00880816"/>
    <w:rsid w:val="008A134B"/>
    <w:rsid w:val="008B2CC1"/>
    <w:rsid w:val="008B60B2"/>
    <w:rsid w:val="008C1023"/>
    <w:rsid w:val="008E5774"/>
    <w:rsid w:val="0090731E"/>
    <w:rsid w:val="00916EE2"/>
    <w:rsid w:val="0094170C"/>
    <w:rsid w:val="00966A22"/>
    <w:rsid w:val="0096722F"/>
    <w:rsid w:val="00980843"/>
    <w:rsid w:val="009941CE"/>
    <w:rsid w:val="009A5ED7"/>
    <w:rsid w:val="009B0855"/>
    <w:rsid w:val="009E2791"/>
    <w:rsid w:val="009E3F6F"/>
    <w:rsid w:val="009F499F"/>
    <w:rsid w:val="009F54E6"/>
    <w:rsid w:val="00A06641"/>
    <w:rsid w:val="00A22457"/>
    <w:rsid w:val="00A37342"/>
    <w:rsid w:val="00A42DAF"/>
    <w:rsid w:val="00A45BD8"/>
    <w:rsid w:val="00A869B7"/>
    <w:rsid w:val="00A90F0A"/>
    <w:rsid w:val="00AC205C"/>
    <w:rsid w:val="00AF002A"/>
    <w:rsid w:val="00AF0A6B"/>
    <w:rsid w:val="00B00611"/>
    <w:rsid w:val="00B05A69"/>
    <w:rsid w:val="00B42CA9"/>
    <w:rsid w:val="00B51FF7"/>
    <w:rsid w:val="00B63B3D"/>
    <w:rsid w:val="00B664F4"/>
    <w:rsid w:val="00B75281"/>
    <w:rsid w:val="00B92F1F"/>
    <w:rsid w:val="00B9734B"/>
    <w:rsid w:val="00BA30E2"/>
    <w:rsid w:val="00BF6334"/>
    <w:rsid w:val="00BF7156"/>
    <w:rsid w:val="00BF7932"/>
    <w:rsid w:val="00C11BFE"/>
    <w:rsid w:val="00C5068F"/>
    <w:rsid w:val="00C86D74"/>
    <w:rsid w:val="00C905AC"/>
    <w:rsid w:val="00C92363"/>
    <w:rsid w:val="00CA3708"/>
    <w:rsid w:val="00CA7FCC"/>
    <w:rsid w:val="00CB3DBA"/>
    <w:rsid w:val="00CC3E2D"/>
    <w:rsid w:val="00CD04F1"/>
    <w:rsid w:val="00CE19F8"/>
    <w:rsid w:val="00CF681A"/>
    <w:rsid w:val="00CF68C4"/>
    <w:rsid w:val="00D05146"/>
    <w:rsid w:val="00D07C78"/>
    <w:rsid w:val="00D37F86"/>
    <w:rsid w:val="00D45252"/>
    <w:rsid w:val="00D509EC"/>
    <w:rsid w:val="00D60B2C"/>
    <w:rsid w:val="00D67EAE"/>
    <w:rsid w:val="00D71B4D"/>
    <w:rsid w:val="00D90B96"/>
    <w:rsid w:val="00D93D55"/>
    <w:rsid w:val="00DD7B7F"/>
    <w:rsid w:val="00E15015"/>
    <w:rsid w:val="00E319DF"/>
    <w:rsid w:val="00E335FE"/>
    <w:rsid w:val="00E66CC5"/>
    <w:rsid w:val="00E7374D"/>
    <w:rsid w:val="00E81736"/>
    <w:rsid w:val="00E830E5"/>
    <w:rsid w:val="00EA7D6E"/>
    <w:rsid w:val="00EB2F76"/>
    <w:rsid w:val="00EC4E49"/>
    <w:rsid w:val="00ED77FB"/>
    <w:rsid w:val="00EE066C"/>
    <w:rsid w:val="00EE45FA"/>
    <w:rsid w:val="00F043DE"/>
    <w:rsid w:val="00F25CAA"/>
    <w:rsid w:val="00F66152"/>
    <w:rsid w:val="00F9165B"/>
    <w:rsid w:val="00FA6A52"/>
    <w:rsid w:val="00FC482F"/>
    <w:rsid w:val="00FC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91AD9F8-4212-484B-8A7D-9E9BAFD1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styleId="Hyperlink">
    <w:name w:val="Hyperlink"/>
    <w:basedOn w:val="DefaultParagraphFont"/>
    <w:unhideWhenUsed/>
    <w:rsid w:val="00020B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ipo.int/meetings/ar/details.jsp?meeting_id=72488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wipo.int/edocs/mdocs/sct/ar/sct_46/sct_46_8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CE6D6-3C51-4E57-A000-49BECFCAF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4494</Characters>
  <Application>Microsoft Office Word</Application>
  <DocSecurity>0</DocSecurity>
  <Lines>63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WO/GA/54/7 (Arabic)</vt:lpstr>
    </vt:vector>
  </TitlesOfParts>
  <Company>WIPO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WO/GA/56/8 (Arabic)</dc:title>
  <dc:creator>WIPO</dc:creator>
  <cp:keywords>PUBLIC</cp:keywords>
  <cp:lastModifiedBy>HÄFLIGER Patience</cp:lastModifiedBy>
  <cp:revision>3</cp:revision>
  <cp:lastPrinted>2023-03-27T12:34:00Z</cp:lastPrinted>
  <dcterms:created xsi:type="dcterms:W3CDTF">2023-03-29T09:33:00Z</dcterms:created>
  <dcterms:modified xsi:type="dcterms:W3CDTF">2023-03-29T13:01:00Z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