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C905AC">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sidR="00C905AC">
        <w:rPr>
          <w:rFonts w:ascii="Arial Black" w:hAnsi="Arial Black"/>
          <w:caps/>
          <w:sz w:val="15"/>
          <w:szCs w:val="15"/>
        </w:rPr>
        <w:t>55</w:t>
      </w:r>
      <w:r w:rsidR="00D90B96">
        <w:rPr>
          <w:rFonts w:ascii="Arial Black" w:hAnsi="Arial Black"/>
          <w:caps/>
          <w:sz w:val="15"/>
          <w:szCs w:val="15"/>
        </w:rPr>
        <w:t>/</w:t>
      </w:r>
      <w:bookmarkStart w:id="1" w:name="Code"/>
      <w:bookmarkEnd w:id="1"/>
      <w:r w:rsidR="00C905AC">
        <w:rPr>
          <w:rFonts w:ascii="Arial Black" w:hAnsi="Arial Black"/>
          <w:caps/>
          <w:sz w:val="15"/>
          <w:szCs w:val="15"/>
        </w:rPr>
        <w:t>3</w:t>
      </w:r>
    </w:p>
    <w:p w:rsidR="008B2CC1" w:rsidRPr="00C905AC" w:rsidRDefault="00CC3E2D" w:rsidP="00CC3E2D">
      <w:pPr>
        <w:jc w:val="right"/>
        <w:rPr>
          <w:rFonts w:asciiTheme="minorHAnsi" w:hAnsiTheme="minorHAnsi" w:cstheme="minorHAnsi"/>
          <w:b/>
          <w:bCs/>
          <w:caps/>
          <w:sz w:val="15"/>
          <w:szCs w:val="15"/>
        </w:rPr>
      </w:pPr>
      <w:bookmarkStart w:id="2" w:name="Original"/>
      <w:r w:rsidRPr="00C905AC">
        <w:rPr>
          <w:rFonts w:asciiTheme="minorHAnsi" w:hAnsiTheme="minorHAnsi" w:cstheme="minorHAnsi" w:hint="cs"/>
          <w:b/>
          <w:bCs/>
          <w:caps/>
          <w:sz w:val="15"/>
          <w:szCs w:val="15"/>
          <w:rtl/>
        </w:rPr>
        <w:t xml:space="preserve">الأصل: </w:t>
      </w:r>
      <w:r w:rsidR="002B73F0" w:rsidRPr="00C905AC">
        <w:rPr>
          <w:rFonts w:asciiTheme="minorHAnsi" w:hAnsiTheme="minorHAnsi" w:cstheme="minorHAnsi" w:hint="cs"/>
          <w:b/>
          <w:bCs/>
          <w:caps/>
          <w:sz w:val="15"/>
          <w:szCs w:val="15"/>
          <w:rtl/>
        </w:rPr>
        <w:t>بالإنكليزية</w:t>
      </w:r>
    </w:p>
    <w:p w:rsidR="008B2CC1" w:rsidRPr="00CC3E2D" w:rsidRDefault="00CC3E2D" w:rsidP="00C905AC">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C905AC">
        <w:rPr>
          <w:rFonts w:asciiTheme="minorHAnsi" w:hAnsiTheme="minorHAnsi" w:cstheme="minorHAnsi" w:hint="cs"/>
          <w:b/>
          <w:bCs/>
          <w:caps/>
          <w:sz w:val="15"/>
          <w:szCs w:val="15"/>
          <w:rtl/>
        </w:rPr>
        <w:t>13</w:t>
      </w:r>
      <w:r w:rsidR="002B73F0">
        <w:rPr>
          <w:rFonts w:asciiTheme="minorHAnsi" w:hAnsiTheme="minorHAnsi" w:cstheme="minorHAnsi" w:hint="cs"/>
          <w:b/>
          <w:bCs/>
          <w:caps/>
          <w:sz w:val="15"/>
          <w:szCs w:val="15"/>
          <w:rtl/>
        </w:rPr>
        <w:t xml:space="preserve"> </w:t>
      </w:r>
      <w:r w:rsidR="00C905AC">
        <w:rPr>
          <w:rFonts w:asciiTheme="minorHAnsi" w:hAnsiTheme="minorHAnsi" w:cstheme="minorHAnsi" w:hint="cs"/>
          <w:b/>
          <w:bCs/>
          <w:caps/>
          <w:sz w:val="15"/>
          <w:szCs w:val="15"/>
          <w:rtl/>
        </w:rPr>
        <w:t>ما</w:t>
      </w:r>
      <w:r w:rsidR="002B73F0">
        <w:rPr>
          <w:rFonts w:asciiTheme="minorHAnsi" w:hAnsiTheme="minorHAnsi" w:cstheme="minorHAnsi" w:hint="cs"/>
          <w:b/>
          <w:bCs/>
          <w:caps/>
          <w:sz w:val="15"/>
          <w:szCs w:val="15"/>
          <w:rtl/>
        </w:rPr>
        <w:t xml:space="preserve">يو </w:t>
      </w:r>
      <w:r w:rsidR="00C905AC">
        <w:rPr>
          <w:rFonts w:asciiTheme="minorHAnsi" w:hAnsiTheme="minorHAnsi" w:cstheme="minorHAnsi" w:hint="cs"/>
          <w:b/>
          <w:bCs/>
          <w:caps/>
          <w:sz w:val="15"/>
          <w:szCs w:val="15"/>
          <w:rtl/>
        </w:rPr>
        <w:t>2022</w:t>
      </w:r>
    </w:p>
    <w:bookmarkEnd w:id="3"/>
    <w:p w:rsidR="008B2CC1" w:rsidRPr="00D67EAE" w:rsidRDefault="009A5ED7" w:rsidP="0019592A">
      <w:pPr>
        <w:pStyle w:val="Heading1"/>
      </w:pPr>
      <w:r>
        <w:rPr>
          <w:rFonts w:hint="cs"/>
          <w:rtl/>
        </w:rPr>
        <w:t>الجمعية العامة للويبو</w:t>
      </w:r>
    </w:p>
    <w:p w:rsidR="00A90F0A" w:rsidRPr="00D67EAE" w:rsidRDefault="00C905AC" w:rsidP="00C905AC">
      <w:pPr>
        <w:outlineLvl w:val="1"/>
        <w:rPr>
          <w:rFonts w:asciiTheme="minorHAnsi" w:hAnsiTheme="minorHAnsi" w:cstheme="minorHAnsi"/>
          <w:bCs/>
          <w:sz w:val="24"/>
          <w:szCs w:val="24"/>
        </w:rPr>
      </w:pPr>
      <w:r w:rsidRPr="00C905AC">
        <w:rPr>
          <w:rFonts w:asciiTheme="minorHAnsi" w:hAnsiTheme="minorHAnsi"/>
          <w:bCs/>
          <w:sz w:val="24"/>
          <w:szCs w:val="24"/>
          <w:rtl/>
        </w:rPr>
        <w:t>الدورة الخامسة والخمسون (الدورة الاستثنائية الثلاثون)</w:t>
      </w:r>
    </w:p>
    <w:p w:rsidR="008B2CC1" w:rsidRPr="00D67EAE" w:rsidRDefault="00D67EAE" w:rsidP="00BF7156">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BF7156">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C905AC">
        <w:rPr>
          <w:rFonts w:asciiTheme="minorHAnsi" w:hAnsiTheme="minorHAnsi" w:cstheme="minorHAnsi" w:hint="cs"/>
          <w:bCs/>
          <w:sz w:val="24"/>
          <w:szCs w:val="24"/>
          <w:rtl/>
        </w:rPr>
        <w:t>22</w:t>
      </w:r>
      <w:r w:rsidRPr="00D67EAE">
        <w:rPr>
          <w:rFonts w:asciiTheme="minorHAnsi" w:hAnsiTheme="minorHAnsi" w:cstheme="minorHAnsi" w:hint="cs"/>
          <w:bCs/>
          <w:sz w:val="24"/>
          <w:szCs w:val="24"/>
          <w:rtl/>
        </w:rPr>
        <w:t xml:space="preserve"> </w:t>
      </w:r>
      <w:r w:rsidR="00C905AC">
        <w:rPr>
          <w:rFonts w:asciiTheme="minorHAnsi" w:hAnsiTheme="minorHAnsi" w:cstheme="minorHAnsi" w:hint="cs"/>
          <w:bCs/>
          <w:sz w:val="24"/>
          <w:szCs w:val="24"/>
          <w:rtl/>
        </w:rPr>
        <w:t>يوليو 2022</w:t>
      </w:r>
    </w:p>
    <w:p w:rsidR="008B2CC1" w:rsidRPr="00D67EAE" w:rsidRDefault="00484B0E" w:rsidP="00DD7B7F">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تقرير عن اللجنة الدائمة المعنية بقانون العلامات التجارية والتصاميم الصناعية والمؤشرات الجغرافية</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من إعداد</w:t>
      </w:r>
      <w:r w:rsidR="00484B0E">
        <w:rPr>
          <w:rFonts w:asciiTheme="minorHAnsi" w:hAnsiTheme="minorHAnsi" w:cstheme="minorHAnsi" w:hint="cs"/>
          <w:iCs/>
          <w:rtl/>
        </w:rPr>
        <w:t xml:space="preserve"> الأمانة</w:t>
      </w:r>
    </w:p>
    <w:p w:rsidR="009B0855" w:rsidRPr="00A22457" w:rsidRDefault="00A06641" w:rsidP="00C905AC">
      <w:pPr>
        <w:pStyle w:val="ONUMA"/>
        <w:rPr>
          <w:lang w:bidi="ar-EG"/>
        </w:rPr>
      </w:pPr>
      <w:r w:rsidRPr="00A22457">
        <w:rPr>
          <w:rtl/>
        </w:rPr>
        <w:t>خلال الفترة قيد النظر</w:t>
      </w:r>
      <w:r w:rsidRPr="00A22457">
        <w:rPr>
          <w:rFonts w:hint="cs"/>
          <w:rtl/>
        </w:rPr>
        <w:t xml:space="preserve">، </w:t>
      </w:r>
      <w:r w:rsidRPr="00A22457">
        <w:rPr>
          <w:rtl/>
        </w:rPr>
        <w:t>عقدت اللجنة الدائمة المعنية بقانون العلامات التجارية</w:t>
      </w:r>
      <w:r w:rsidRPr="00A22457">
        <w:rPr>
          <w:rFonts w:hint="cs"/>
          <w:rtl/>
          <w:lang w:bidi="ar-SY"/>
        </w:rPr>
        <w:t xml:space="preserve"> والتصاميم</w:t>
      </w:r>
      <w:r w:rsidRPr="00A22457">
        <w:rPr>
          <w:rtl/>
        </w:rPr>
        <w:t xml:space="preserve"> الصناعية </w:t>
      </w:r>
      <w:r w:rsidRPr="00A22457">
        <w:rPr>
          <w:rFonts w:hint="cs"/>
          <w:rtl/>
        </w:rPr>
        <w:t>والمؤشرات</w:t>
      </w:r>
      <w:r w:rsidRPr="00A22457">
        <w:rPr>
          <w:rtl/>
        </w:rPr>
        <w:t xml:space="preserve"> الجغرافية</w:t>
      </w:r>
      <w:r w:rsidRPr="00A22457">
        <w:rPr>
          <w:rFonts w:hint="cs"/>
          <w:rtl/>
        </w:rPr>
        <w:t xml:space="preserve"> (لجنة العلامات) </w:t>
      </w:r>
      <w:r w:rsidR="00C905AC" w:rsidRPr="00A22457">
        <w:rPr>
          <w:rFonts w:hint="cs"/>
          <w:rtl/>
        </w:rPr>
        <w:t>دورت</w:t>
      </w:r>
      <w:r w:rsidR="00695DBB" w:rsidRPr="00A22457">
        <w:rPr>
          <w:rFonts w:hint="cs"/>
          <w:rtl/>
        </w:rPr>
        <w:t>ها</w:t>
      </w:r>
      <w:r w:rsidRPr="00A22457">
        <w:rPr>
          <w:rFonts w:hint="cs"/>
          <w:rtl/>
        </w:rPr>
        <w:t xml:space="preserve"> ال</w:t>
      </w:r>
      <w:r w:rsidR="00C905AC" w:rsidRPr="00A22457">
        <w:rPr>
          <w:rFonts w:hint="cs"/>
          <w:rtl/>
        </w:rPr>
        <w:t xml:space="preserve">خامسة </w:t>
      </w:r>
      <w:r w:rsidRPr="00A22457">
        <w:rPr>
          <w:rFonts w:hint="cs"/>
          <w:rtl/>
        </w:rPr>
        <w:t xml:space="preserve">والأربعين (من </w:t>
      </w:r>
      <w:r w:rsidR="00C905AC" w:rsidRPr="00A22457">
        <w:rPr>
          <w:rFonts w:hint="cs"/>
          <w:rtl/>
        </w:rPr>
        <w:t>28</w:t>
      </w:r>
      <w:r w:rsidRPr="00A22457">
        <w:rPr>
          <w:rFonts w:hint="cs"/>
          <w:rtl/>
        </w:rPr>
        <w:t xml:space="preserve"> إلى </w:t>
      </w:r>
      <w:r w:rsidR="00C905AC" w:rsidRPr="00A22457">
        <w:rPr>
          <w:rFonts w:hint="cs"/>
          <w:rtl/>
        </w:rPr>
        <w:t>30</w:t>
      </w:r>
      <w:r w:rsidRPr="00A22457">
        <w:rPr>
          <w:rFonts w:hint="cs"/>
          <w:rtl/>
        </w:rPr>
        <w:t xml:space="preserve"> ما</w:t>
      </w:r>
      <w:r w:rsidR="00C905AC" w:rsidRPr="00A22457">
        <w:rPr>
          <w:rFonts w:hint="cs"/>
          <w:rtl/>
        </w:rPr>
        <w:t>رس</w:t>
      </w:r>
      <w:r w:rsidRPr="00A22457">
        <w:rPr>
          <w:rFonts w:hint="cs"/>
          <w:rtl/>
        </w:rPr>
        <w:t xml:space="preserve"> </w:t>
      </w:r>
      <w:r w:rsidR="00C905AC" w:rsidRPr="00A22457">
        <w:rPr>
          <w:rFonts w:hint="cs"/>
          <w:rtl/>
        </w:rPr>
        <w:t>2022</w:t>
      </w:r>
      <w:r w:rsidRPr="00A22457">
        <w:rPr>
          <w:rFonts w:hint="cs"/>
          <w:rtl/>
        </w:rPr>
        <w:t>). وتولى رئاسة الدور</w:t>
      </w:r>
      <w:r w:rsidR="00C905AC" w:rsidRPr="00A22457">
        <w:rPr>
          <w:rFonts w:hint="cs"/>
          <w:rtl/>
        </w:rPr>
        <w:t>ة</w:t>
      </w:r>
      <w:r w:rsidRPr="00A22457">
        <w:rPr>
          <w:rFonts w:hint="cs"/>
          <w:rtl/>
        </w:rPr>
        <w:t xml:space="preserve"> </w:t>
      </w:r>
      <w:r w:rsidRPr="00A22457">
        <w:rPr>
          <w:rtl/>
        </w:rPr>
        <w:t>السيد ألفريدو ر</w:t>
      </w:r>
      <w:r w:rsidRPr="00A22457">
        <w:rPr>
          <w:rFonts w:hint="cs"/>
          <w:rtl/>
        </w:rPr>
        <w:t>ي</w:t>
      </w:r>
      <w:r w:rsidRPr="00A22457">
        <w:rPr>
          <w:rtl/>
        </w:rPr>
        <w:t>ندون أل</w:t>
      </w:r>
      <w:r w:rsidRPr="00A22457">
        <w:rPr>
          <w:rFonts w:hint="cs"/>
          <w:rtl/>
        </w:rPr>
        <w:t>غ</w:t>
      </w:r>
      <w:r w:rsidRPr="00A22457">
        <w:rPr>
          <w:rtl/>
        </w:rPr>
        <w:t>ارا (المكسيك)</w:t>
      </w:r>
      <w:r w:rsidRPr="00A22457">
        <w:rPr>
          <w:rFonts w:hint="cs"/>
          <w:rtl/>
        </w:rPr>
        <w:t xml:space="preserve"> وعُقدت الدور</w:t>
      </w:r>
      <w:r w:rsidR="00C905AC" w:rsidRPr="00A22457">
        <w:rPr>
          <w:rFonts w:hint="cs"/>
          <w:rtl/>
        </w:rPr>
        <w:t>ة</w:t>
      </w:r>
      <w:r w:rsidRPr="00A22457">
        <w:rPr>
          <w:rFonts w:hint="cs"/>
          <w:rtl/>
        </w:rPr>
        <w:t xml:space="preserve"> </w:t>
      </w:r>
      <w:r w:rsidR="002B73F0" w:rsidRPr="00A22457">
        <w:rPr>
          <w:rFonts w:hint="cs"/>
          <w:rtl/>
        </w:rPr>
        <w:t>بشكل هجين. وحضر الدور</w:t>
      </w:r>
      <w:r w:rsidR="00C905AC" w:rsidRPr="00A22457">
        <w:rPr>
          <w:rFonts w:hint="cs"/>
          <w:rtl/>
        </w:rPr>
        <w:t>ة 138</w:t>
      </w:r>
      <w:r w:rsidR="00695DBB" w:rsidRPr="00A22457">
        <w:rPr>
          <w:rFonts w:hint="cs"/>
          <w:rtl/>
        </w:rPr>
        <w:t xml:space="preserve"> مندوباً.</w:t>
      </w:r>
      <w:r w:rsidR="00C905AC" w:rsidRPr="00A22457">
        <w:rPr>
          <w:rFonts w:hint="cs"/>
          <w:rtl/>
        </w:rPr>
        <w:t xml:space="preserve"> و</w:t>
      </w:r>
      <w:r w:rsidR="00C905AC" w:rsidRPr="00A22457">
        <w:rPr>
          <w:rtl/>
        </w:rPr>
        <w:t xml:space="preserve">نُشر ملخص </w:t>
      </w:r>
      <w:r w:rsidR="00C905AC" w:rsidRPr="00A22457">
        <w:rPr>
          <w:rFonts w:hint="cs"/>
          <w:rtl/>
        </w:rPr>
        <w:t>ال</w:t>
      </w:r>
      <w:r w:rsidR="00C905AC" w:rsidRPr="00A22457">
        <w:rPr>
          <w:rtl/>
        </w:rPr>
        <w:t xml:space="preserve">رئيس </w:t>
      </w:r>
      <w:r w:rsidR="00C905AC" w:rsidRPr="00A22457">
        <w:rPr>
          <w:rFonts w:hint="cs"/>
          <w:rtl/>
        </w:rPr>
        <w:t>ل</w:t>
      </w:r>
      <w:r w:rsidR="00C905AC" w:rsidRPr="00A22457">
        <w:rPr>
          <w:rtl/>
        </w:rPr>
        <w:t xml:space="preserve">لدورة الخامسة والأربعين في الوثيقة </w:t>
      </w:r>
      <w:r w:rsidR="00C905AC" w:rsidRPr="00A22457">
        <w:t>SCT/45/8</w:t>
      </w:r>
      <w:r w:rsidR="00C905AC" w:rsidRPr="00A22457">
        <w:rPr>
          <w:rtl/>
        </w:rPr>
        <w:t xml:space="preserve"> وهو متاح على ال</w:t>
      </w:r>
      <w:r w:rsidR="00C905AC" w:rsidRPr="00A22457">
        <w:rPr>
          <w:rFonts w:hint="cs"/>
          <w:rtl/>
        </w:rPr>
        <w:t xml:space="preserve">رابط: </w:t>
      </w:r>
      <w:hyperlink r:id="rId12" w:history="1">
        <w:r w:rsidR="00C905AC" w:rsidRPr="00A22457">
          <w:rPr>
            <w:rStyle w:val="Hyperlink"/>
            <w:color w:val="auto"/>
          </w:rPr>
          <w:t>https://www.wipo.int/edocs/mdocs/sct/ar/sct_45/sct_45_8.pdf</w:t>
        </w:r>
      </w:hyperlink>
      <w:r w:rsidR="00C905AC" w:rsidRPr="00A22457">
        <w:rPr>
          <w:rFonts w:hint="cs"/>
          <w:rtl/>
          <w:lang w:val="fr-CH" w:bidi="ar-SY"/>
        </w:rPr>
        <w:t>.</w:t>
      </w:r>
    </w:p>
    <w:p w:rsidR="009B0855" w:rsidRPr="00695DBB" w:rsidRDefault="00695DBB" w:rsidP="00695DBB">
      <w:pPr>
        <w:pStyle w:val="Heading2"/>
        <w:spacing w:after="220"/>
        <w:rPr>
          <w:b/>
          <w:bCs w:val="0"/>
          <w:i/>
          <w:iCs w:val="0"/>
          <w:sz w:val="24"/>
          <w:szCs w:val="24"/>
        </w:rPr>
      </w:pPr>
      <w:r w:rsidRPr="00695DBB">
        <w:rPr>
          <w:rFonts w:hint="cs"/>
          <w:b/>
          <w:bCs w:val="0"/>
          <w:i/>
          <w:iCs w:val="0"/>
          <w:sz w:val="24"/>
          <w:szCs w:val="24"/>
          <w:rtl/>
        </w:rPr>
        <w:t>العلامات التجارية</w:t>
      </w:r>
    </w:p>
    <w:p w:rsidR="00695DBB" w:rsidRPr="00695DBB" w:rsidRDefault="009941CE" w:rsidP="00C905AC">
      <w:pPr>
        <w:pStyle w:val="ONUMA"/>
      </w:pPr>
      <w:r>
        <w:rPr>
          <w:rFonts w:hint="cs"/>
          <w:rtl/>
        </w:rPr>
        <w:t xml:space="preserve">نظرت لجنة العلامات في اقتراح منقح من وفد جامايكا بخصوص توصية مشتركة بشأن الأحكام المتعلقة بحماية أسماء البلدان (الوثيقة </w:t>
      </w:r>
      <w:r w:rsidRPr="009941CE">
        <w:t>SCT/43/9</w:t>
      </w:r>
      <w:r>
        <w:rPr>
          <w:rFonts w:hint="cs"/>
          <w:rtl/>
        </w:rPr>
        <w:t>) وخلصت إلى أنها ستواصل مناقشة هذا الاقتراح</w:t>
      </w:r>
      <w:r w:rsidR="00C905AC">
        <w:rPr>
          <w:rFonts w:hint="cs"/>
          <w:rtl/>
        </w:rPr>
        <w:t xml:space="preserve">، </w:t>
      </w:r>
      <w:r w:rsidR="00C905AC" w:rsidRPr="00C905AC">
        <w:rPr>
          <w:rtl/>
        </w:rPr>
        <w:t>أو اقتراح منقح،</w:t>
      </w:r>
      <w:r>
        <w:rPr>
          <w:rFonts w:hint="cs"/>
          <w:rtl/>
        </w:rPr>
        <w:t xml:space="preserve"> في دورتها </w:t>
      </w:r>
      <w:r w:rsidR="00164664">
        <w:rPr>
          <w:rFonts w:hint="cs"/>
          <w:rtl/>
        </w:rPr>
        <w:t>القادمة</w:t>
      </w:r>
      <w:r>
        <w:rPr>
          <w:rFonts w:hint="cs"/>
          <w:rtl/>
        </w:rPr>
        <w:t>.</w:t>
      </w:r>
    </w:p>
    <w:p w:rsidR="00695DBB" w:rsidRPr="00695DBB" w:rsidRDefault="00C905AC" w:rsidP="009F54E6">
      <w:pPr>
        <w:pStyle w:val="ONUMA"/>
      </w:pPr>
      <w:r>
        <w:rPr>
          <w:rFonts w:hint="cs"/>
          <w:rtl/>
        </w:rPr>
        <w:t xml:space="preserve">ونظرت لجنة العلامات </w:t>
      </w:r>
      <w:r w:rsidR="009F54E6">
        <w:rPr>
          <w:rFonts w:hint="cs"/>
          <w:rtl/>
        </w:rPr>
        <w:t xml:space="preserve">أيضاً في </w:t>
      </w:r>
      <w:r w:rsidR="009941CE">
        <w:rPr>
          <w:rFonts w:hint="cs"/>
          <w:rtl/>
        </w:rPr>
        <w:t xml:space="preserve">اقتراح مشترك </w:t>
      </w:r>
      <w:r w:rsidR="009941CE" w:rsidRPr="009941CE">
        <w:rPr>
          <w:rtl/>
        </w:rPr>
        <w:t xml:space="preserve">بشأن حماية أسماء البلدان أو الأسماء الجغرافية ذات الدلالة الوطنية (الوثيقة </w:t>
      </w:r>
      <w:r w:rsidR="009941CE" w:rsidRPr="009941CE">
        <w:t>SCT/43/6</w:t>
      </w:r>
      <w:r w:rsidR="009941CE" w:rsidRPr="009941CE">
        <w:rPr>
          <w:rtl/>
        </w:rPr>
        <w:t>)</w:t>
      </w:r>
      <w:r w:rsidR="009F54E6">
        <w:rPr>
          <w:rFonts w:hint="cs"/>
          <w:rtl/>
        </w:rPr>
        <w:t xml:space="preserve">، قدمته </w:t>
      </w:r>
      <w:r w:rsidR="009F54E6" w:rsidRPr="009941CE">
        <w:rPr>
          <w:rtl/>
        </w:rPr>
        <w:t>وفود جورجيا وأيسلندا و</w:t>
      </w:r>
      <w:r w:rsidR="009F54E6">
        <w:rPr>
          <w:rFonts w:hint="cs"/>
          <w:rtl/>
        </w:rPr>
        <w:t>إ</w:t>
      </w:r>
      <w:r w:rsidR="009F54E6" w:rsidRPr="009941CE">
        <w:rPr>
          <w:rtl/>
        </w:rPr>
        <w:t>ندونيسيا وجامايكا وليختنشتاين وماليزيا والمكسيك وموناكو وبيرو والسنغال وسويسرا والإمارات العربية المتحدة</w:t>
      </w:r>
      <w:r w:rsidR="009F54E6">
        <w:rPr>
          <w:rFonts w:hint="cs"/>
          <w:rtl/>
        </w:rPr>
        <w:t xml:space="preserve"> في ا</w:t>
      </w:r>
      <w:r w:rsidR="009F54E6" w:rsidRPr="00C905AC">
        <w:rPr>
          <w:rtl/>
        </w:rPr>
        <w:t>لدورة ال</w:t>
      </w:r>
      <w:r w:rsidR="009F54E6">
        <w:rPr>
          <w:rFonts w:hint="cs"/>
          <w:rtl/>
        </w:rPr>
        <w:t>ثالث</w:t>
      </w:r>
      <w:r w:rsidR="009F54E6" w:rsidRPr="00C905AC">
        <w:rPr>
          <w:rtl/>
        </w:rPr>
        <w:t>ة والأربعين</w:t>
      </w:r>
      <w:r w:rsidR="009941CE">
        <w:rPr>
          <w:rFonts w:hint="cs"/>
          <w:rtl/>
        </w:rPr>
        <w:t xml:space="preserve">. وبعد </w:t>
      </w:r>
      <w:r w:rsidR="00233D91">
        <w:rPr>
          <w:rFonts w:hint="cs"/>
          <w:rtl/>
        </w:rPr>
        <w:t xml:space="preserve">النظر في ذلك الاقتراح، </w:t>
      </w:r>
      <w:r w:rsidR="00233D91" w:rsidRPr="00233D91">
        <w:rPr>
          <w:rtl/>
        </w:rPr>
        <w:t>خلص الرئيس إلى أن لجنة العلام</w:t>
      </w:r>
      <w:r w:rsidR="00233D91">
        <w:rPr>
          <w:rtl/>
        </w:rPr>
        <w:t>ات ستواصل</w:t>
      </w:r>
      <w:r w:rsidR="00233D91">
        <w:rPr>
          <w:rFonts w:hint="cs"/>
          <w:rtl/>
        </w:rPr>
        <w:t xml:space="preserve"> مناقشة الاقتراح</w:t>
      </w:r>
      <w:r w:rsidR="009F54E6">
        <w:rPr>
          <w:rFonts w:hint="cs"/>
          <w:rtl/>
        </w:rPr>
        <w:t>،</w:t>
      </w:r>
      <w:r w:rsidR="00233D91">
        <w:rPr>
          <w:rFonts w:hint="cs"/>
          <w:rtl/>
        </w:rPr>
        <w:t xml:space="preserve"> </w:t>
      </w:r>
      <w:r w:rsidR="009F54E6" w:rsidRPr="00C905AC">
        <w:rPr>
          <w:rtl/>
        </w:rPr>
        <w:t>أو اقتراح منقح،</w:t>
      </w:r>
      <w:r w:rsidR="009F54E6">
        <w:rPr>
          <w:rFonts w:hint="cs"/>
          <w:rtl/>
        </w:rPr>
        <w:t xml:space="preserve"> </w:t>
      </w:r>
      <w:r w:rsidR="00233D91">
        <w:rPr>
          <w:rFonts w:hint="cs"/>
          <w:rtl/>
        </w:rPr>
        <w:t xml:space="preserve">في دورتها </w:t>
      </w:r>
      <w:r w:rsidR="00164664">
        <w:rPr>
          <w:rFonts w:hint="cs"/>
          <w:rtl/>
        </w:rPr>
        <w:t>القادمة</w:t>
      </w:r>
      <w:r w:rsidR="00233D91">
        <w:rPr>
          <w:rFonts w:hint="cs"/>
          <w:rtl/>
        </w:rPr>
        <w:t>.</w:t>
      </w:r>
    </w:p>
    <w:p w:rsidR="009A5ED7" w:rsidRDefault="00880816" w:rsidP="009F54E6">
      <w:pPr>
        <w:pStyle w:val="ONUMA"/>
      </w:pPr>
      <w:r>
        <w:rPr>
          <w:rFonts w:hint="cs"/>
          <w:rtl/>
        </w:rPr>
        <w:t>وبالإضافة إلى</w:t>
      </w:r>
      <w:r w:rsidR="00233D91">
        <w:rPr>
          <w:rFonts w:hint="cs"/>
          <w:rtl/>
        </w:rPr>
        <w:t xml:space="preserve"> ذلك، </w:t>
      </w:r>
      <w:r w:rsidR="009F54E6">
        <w:rPr>
          <w:rFonts w:hint="cs"/>
          <w:rtl/>
        </w:rPr>
        <w:t xml:space="preserve">نظرت لجنة العلامات في اقتراح مشترك </w:t>
      </w:r>
      <w:r w:rsidR="00233D91">
        <w:rPr>
          <w:rFonts w:hint="cs"/>
          <w:rtl/>
        </w:rPr>
        <w:t>قدمت</w:t>
      </w:r>
      <w:r w:rsidR="009F54E6">
        <w:rPr>
          <w:rFonts w:hint="cs"/>
          <w:rtl/>
        </w:rPr>
        <w:t>ه</w:t>
      </w:r>
      <w:r w:rsidR="00233D91">
        <w:rPr>
          <w:rFonts w:hint="cs"/>
          <w:rtl/>
        </w:rPr>
        <w:t xml:space="preserve"> وفود </w:t>
      </w:r>
      <w:r w:rsidR="00233D91" w:rsidRPr="00233D91">
        <w:rPr>
          <w:rtl/>
        </w:rPr>
        <w:t>البرازيل وجورجيا وأيسلندا وإندونيسيا وجامايكا وليختنشتاين وماليزيا والمكسيك وموناكو وبيرو والسنغال وسويسرا والإمارات العربية المتحدة</w:t>
      </w:r>
      <w:r w:rsidR="009F54E6">
        <w:rPr>
          <w:rFonts w:hint="cs"/>
          <w:rtl/>
        </w:rPr>
        <w:t>،</w:t>
      </w:r>
      <w:r w:rsidR="00233D91" w:rsidRPr="00233D91">
        <w:rPr>
          <w:rtl/>
        </w:rPr>
        <w:t xml:space="preserve"> </w:t>
      </w:r>
      <w:r w:rsidR="009F54E6">
        <w:rPr>
          <w:rFonts w:hint="cs"/>
          <w:rtl/>
        </w:rPr>
        <w:t xml:space="preserve">ويحمل اسم </w:t>
      </w:r>
      <w:r w:rsidR="00233D91">
        <w:rPr>
          <w:rFonts w:hint="cs"/>
          <w:rtl/>
        </w:rPr>
        <w:t>اقتراح مشترك</w:t>
      </w:r>
      <w:r w:rsidR="009F54E6">
        <w:rPr>
          <w:rFonts w:hint="cs"/>
          <w:rtl/>
        </w:rPr>
        <w:t xml:space="preserve"> </w:t>
      </w:r>
      <w:r w:rsidR="00233D91" w:rsidRPr="00233D91">
        <w:rPr>
          <w:rtl/>
        </w:rPr>
        <w:t xml:space="preserve">بشأن حماية أسماء البلدان والأسماء الجغرافية ذات الدلالة الوطنية في نظام أسماء الحقول (الوثيقة </w:t>
      </w:r>
      <w:r w:rsidR="00233D91" w:rsidRPr="00233D91">
        <w:t>SCT/41/6 Rev</w:t>
      </w:r>
      <w:r w:rsidR="00233D91">
        <w:t>.</w:t>
      </w:r>
      <w:r w:rsidR="00233D91" w:rsidRPr="00233D91">
        <w:rPr>
          <w:rtl/>
        </w:rPr>
        <w:t>)</w:t>
      </w:r>
      <w:r w:rsidR="00233D91">
        <w:rPr>
          <w:rFonts w:hint="cs"/>
          <w:rtl/>
        </w:rPr>
        <w:t xml:space="preserve">. </w:t>
      </w:r>
      <w:r w:rsidR="00FC7FE4">
        <w:rPr>
          <w:rFonts w:hint="cs"/>
          <w:rtl/>
        </w:rPr>
        <w:t xml:space="preserve">وخلص الرئيس إلى أن </w:t>
      </w:r>
      <w:r w:rsidR="00FC7FE4" w:rsidRPr="00FC7FE4">
        <w:rPr>
          <w:rtl/>
        </w:rPr>
        <w:t xml:space="preserve">لجنة العلامات ستواصل المناقشة بشأن الوثيقة </w:t>
      </w:r>
      <w:r w:rsidR="00FC7FE4" w:rsidRPr="00FC7FE4">
        <w:t>SCT/41/6 Rev</w:t>
      </w:r>
      <w:r w:rsidR="00FC7FE4">
        <w:rPr>
          <w:rtl/>
        </w:rPr>
        <w:t xml:space="preserve">. في دورتها </w:t>
      </w:r>
      <w:r w:rsidR="00164664">
        <w:rPr>
          <w:rFonts w:hint="cs"/>
          <w:rtl/>
        </w:rPr>
        <w:t>القادمة</w:t>
      </w:r>
      <w:r w:rsidR="00FC7FE4">
        <w:rPr>
          <w:rFonts w:hint="cs"/>
          <w:rtl/>
        </w:rPr>
        <w:t>.</w:t>
      </w:r>
    </w:p>
    <w:p w:rsidR="005F06C6" w:rsidRDefault="005F06C6" w:rsidP="00B664F4">
      <w:pPr>
        <w:pStyle w:val="ONUMA"/>
      </w:pPr>
      <w:r>
        <w:rPr>
          <w:rFonts w:hint="cs"/>
          <w:rtl/>
        </w:rPr>
        <w:t>و</w:t>
      </w:r>
      <w:r w:rsidRPr="005F06C6">
        <w:rPr>
          <w:rtl/>
        </w:rPr>
        <w:t xml:space="preserve">بالإضافة إلى ذلك، نظرت لجنة </w:t>
      </w:r>
      <w:r>
        <w:rPr>
          <w:rFonts w:hint="cs"/>
          <w:rtl/>
        </w:rPr>
        <w:t xml:space="preserve">العلامات </w:t>
      </w:r>
      <w:r w:rsidRPr="005F06C6">
        <w:rPr>
          <w:rtl/>
        </w:rPr>
        <w:t xml:space="preserve">في الوثيقة </w:t>
      </w:r>
      <w:r w:rsidRPr="005F06C6">
        <w:t>SCT/43/8 Rev.2</w:t>
      </w:r>
      <w:r w:rsidRPr="005F06C6">
        <w:rPr>
          <w:rtl/>
        </w:rPr>
        <w:t>، التي تحتوي على ردود إضافية ومحدثة على</w:t>
      </w:r>
      <w:r>
        <w:rPr>
          <w:rFonts w:hint="cs"/>
          <w:rtl/>
        </w:rPr>
        <w:t xml:space="preserve"> </w:t>
      </w:r>
      <w:r w:rsidRPr="00D509EC">
        <w:rPr>
          <w:rtl/>
        </w:rPr>
        <w:t>استبيان</w:t>
      </w:r>
      <w:r w:rsidRPr="005F06C6">
        <w:rPr>
          <w:rtl/>
        </w:rPr>
        <w:t xml:space="preserve"> </w:t>
      </w:r>
      <w:r>
        <w:rPr>
          <w:rFonts w:hint="cs"/>
          <w:rtl/>
        </w:rPr>
        <w:t>بشأن حماية العلامات الوطنية في الدول الأعضاء،</w:t>
      </w:r>
      <w:r w:rsidRPr="005F06C6">
        <w:rPr>
          <w:rFonts w:hint="cs"/>
          <w:rtl/>
        </w:rPr>
        <w:t xml:space="preserve"> </w:t>
      </w:r>
      <w:r w:rsidR="00FC7FE4">
        <w:rPr>
          <w:rFonts w:hint="cs"/>
          <w:rtl/>
        </w:rPr>
        <w:t>و</w:t>
      </w:r>
      <w:r>
        <w:rPr>
          <w:rtl/>
        </w:rPr>
        <w:t>تبع ذلك عرض</w:t>
      </w:r>
      <w:r w:rsidRPr="005F06C6">
        <w:rPr>
          <w:rtl/>
        </w:rPr>
        <w:t xml:space="preserve"> قدمته الأمانة العامة بشأن </w:t>
      </w:r>
      <w:r w:rsidRPr="00D509EC">
        <w:rPr>
          <w:rtl/>
        </w:rPr>
        <w:t>النتائج والاتجاهات الرئيسية المحددة في الردود المقدمة على الاستبيان</w:t>
      </w:r>
      <w:r w:rsidRPr="005F06C6">
        <w:rPr>
          <w:rtl/>
        </w:rPr>
        <w:t>.</w:t>
      </w:r>
      <w:r>
        <w:rPr>
          <w:rFonts w:hint="cs"/>
          <w:rtl/>
        </w:rPr>
        <w:t xml:space="preserve"> و</w:t>
      </w:r>
      <w:r w:rsidRPr="005F06C6">
        <w:rPr>
          <w:rtl/>
        </w:rPr>
        <w:t>كمعلومة أساسية</w:t>
      </w:r>
      <w:r>
        <w:rPr>
          <w:rFonts w:hint="cs"/>
          <w:rtl/>
        </w:rPr>
        <w:t>،</w:t>
      </w:r>
      <w:r w:rsidRPr="005F06C6">
        <w:rPr>
          <w:rtl/>
        </w:rPr>
        <w:t xml:space="preserve"> </w:t>
      </w:r>
      <w:r>
        <w:rPr>
          <w:rFonts w:hint="cs"/>
          <w:rtl/>
        </w:rPr>
        <w:t>أ</w:t>
      </w:r>
      <w:r w:rsidRPr="005F06C6">
        <w:rPr>
          <w:rtl/>
        </w:rPr>
        <w:t xml:space="preserve">طلق الاستبيان الذي اقترحه وفدا إكوادور وبيرو في الدورة الثانية والأربعين للجنة </w:t>
      </w:r>
      <w:r>
        <w:rPr>
          <w:rFonts w:hint="cs"/>
          <w:rtl/>
        </w:rPr>
        <w:t xml:space="preserve">العلامات </w:t>
      </w:r>
      <w:r w:rsidRPr="005F06C6">
        <w:rPr>
          <w:rtl/>
        </w:rPr>
        <w:t>على الإنترنت عام 2020. وجمعت الأمانة جميع النتائج في وثيقة قدمت</w:t>
      </w:r>
      <w:r>
        <w:rPr>
          <w:rFonts w:hint="cs"/>
          <w:rtl/>
        </w:rPr>
        <w:t>ها</w:t>
      </w:r>
      <w:r w:rsidRPr="005F06C6">
        <w:rPr>
          <w:rtl/>
        </w:rPr>
        <w:t xml:space="preserve"> إلى لجنة </w:t>
      </w:r>
      <w:r>
        <w:rPr>
          <w:rFonts w:hint="cs"/>
          <w:rtl/>
        </w:rPr>
        <w:t xml:space="preserve">العلامات </w:t>
      </w:r>
      <w:r w:rsidRPr="005F06C6">
        <w:rPr>
          <w:rtl/>
        </w:rPr>
        <w:t xml:space="preserve">للنظر فيها في </w:t>
      </w:r>
      <w:r w:rsidRPr="005F06C6">
        <w:rPr>
          <w:rtl/>
        </w:rPr>
        <w:lastRenderedPageBreak/>
        <w:t xml:space="preserve">دورتها الثالثة </w:t>
      </w:r>
      <w:r>
        <w:rPr>
          <w:rFonts w:hint="cs"/>
          <w:rtl/>
        </w:rPr>
        <w:t>و</w:t>
      </w:r>
      <w:r w:rsidRPr="005F06C6">
        <w:rPr>
          <w:rtl/>
        </w:rPr>
        <w:t>الأربعين</w:t>
      </w:r>
      <w:r>
        <w:rPr>
          <w:rFonts w:hint="cs"/>
          <w:rtl/>
        </w:rPr>
        <w:t xml:space="preserve"> </w:t>
      </w:r>
      <w:r w:rsidRPr="005F06C6">
        <w:rPr>
          <w:rtl/>
        </w:rPr>
        <w:t xml:space="preserve">(الوثيقة </w:t>
      </w:r>
      <w:r w:rsidRPr="005F06C6">
        <w:t>SCT/43/8</w:t>
      </w:r>
      <w:r w:rsidRPr="005F06C6">
        <w:rPr>
          <w:rtl/>
        </w:rPr>
        <w:t xml:space="preserve">). </w:t>
      </w:r>
      <w:r>
        <w:rPr>
          <w:rFonts w:hint="cs"/>
          <w:rtl/>
        </w:rPr>
        <w:t>و</w:t>
      </w:r>
      <w:r w:rsidRPr="005F06C6">
        <w:rPr>
          <w:rtl/>
        </w:rPr>
        <w:t xml:space="preserve">أعيد فتح الاستبيان للردود الإضافية والمحدثة عقب الدورتين الثالثة والأربعين والرابعة والأربعين للجنة العلامات. </w:t>
      </w:r>
      <w:r>
        <w:rPr>
          <w:rFonts w:hint="cs"/>
          <w:rtl/>
        </w:rPr>
        <w:t>و</w:t>
      </w:r>
      <w:r w:rsidRPr="005F06C6">
        <w:rPr>
          <w:rtl/>
        </w:rPr>
        <w:t xml:space="preserve">عكست الوثيقة </w:t>
      </w:r>
      <w:r w:rsidRPr="005F06C6">
        <w:t>SCT/43/8 Rev.2</w:t>
      </w:r>
      <w:r w:rsidRPr="005F06C6">
        <w:rPr>
          <w:rtl/>
        </w:rPr>
        <w:t>، المقدمة في الدورة الخامسة والأربعين للجنة</w:t>
      </w:r>
      <w:r w:rsidR="00B664F4">
        <w:rPr>
          <w:rFonts w:hint="cs"/>
          <w:rtl/>
        </w:rPr>
        <w:t>،</w:t>
      </w:r>
      <w:r w:rsidRPr="005F06C6">
        <w:rPr>
          <w:rtl/>
        </w:rPr>
        <w:t xml:space="preserve"> العدد الإجمالي للردود الواردة من الدول الأعضاء حتى 30 سبتمبر 2021، </w:t>
      </w:r>
      <w:r w:rsidR="00B664F4">
        <w:rPr>
          <w:rFonts w:hint="cs"/>
          <w:rtl/>
        </w:rPr>
        <w:t xml:space="preserve">أي </w:t>
      </w:r>
      <w:r w:rsidRPr="005F06C6">
        <w:rPr>
          <w:rtl/>
        </w:rPr>
        <w:t xml:space="preserve">65 رداً. </w:t>
      </w:r>
      <w:r w:rsidR="00B664F4">
        <w:rPr>
          <w:rFonts w:hint="cs"/>
          <w:rtl/>
        </w:rPr>
        <w:t>و</w:t>
      </w:r>
      <w:r w:rsidRPr="005F06C6">
        <w:rPr>
          <w:rtl/>
        </w:rPr>
        <w:t>بعد النظر في هذه الوثيقة، وافقت لجنة ال</w:t>
      </w:r>
      <w:r w:rsidR="00B664F4">
        <w:rPr>
          <w:rFonts w:hint="cs"/>
          <w:rtl/>
        </w:rPr>
        <w:t xml:space="preserve">علامات </w:t>
      </w:r>
      <w:r w:rsidRPr="005F06C6">
        <w:rPr>
          <w:rtl/>
        </w:rPr>
        <w:t xml:space="preserve">على إعادة فتح الاستبيان مرة أخرى، للحصول على ردود أخرى بحلول 30 سبتمبر 2022، وتحديث الوثيقة </w:t>
      </w:r>
      <w:r w:rsidRPr="005F06C6">
        <w:t>SCT/43/8 Rev.2</w:t>
      </w:r>
      <w:r w:rsidRPr="005F06C6">
        <w:rPr>
          <w:rtl/>
        </w:rPr>
        <w:t xml:space="preserve"> وفقًا لذلك.</w:t>
      </w:r>
    </w:p>
    <w:p w:rsidR="00B664F4" w:rsidRDefault="00B664F4" w:rsidP="00B664F4">
      <w:pPr>
        <w:pStyle w:val="ONUMA"/>
      </w:pPr>
      <w:r>
        <w:rPr>
          <w:rFonts w:hint="cs"/>
          <w:rtl/>
        </w:rPr>
        <w:t>و</w:t>
      </w:r>
      <w:r>
        <w:rPr>
          <w:rtl/>
        </w:rPr>
        <w:t xml:space="preserve">نظرت </w:t>
      </w:r>
      <w:r w:rsidRPr="00B664F4">
        <w:rPr>
          <w:rtl/>
        </w:rPr>
        <w:t xml:space="preserve">لجنة </w:t>
      </w:r>
      <w:r>
        <w:rPr>
          <w:rFonts w:hint="cs"/>
          <w:rtl/>
        </w:rPr>
        <w:t xml:space="preserve">العلامات </w:t>
      </w:r>
      <w:r w:rsidRPr="00B664F4">
        <w:rPr>
          <w:rtl/>
        </w:rPr>
        <w:t xml:space="preserve">في اقتراح </w:t>
      </w:r>
      <w:r>
        <w:rPr>
          <w:rFonts w:hint="cs"/>
          <w:rtl/>
        </w:rPr>
        <w:t xml:space="preserve">قدمه </w:t>
      </w:r>
      <w:r w:rsidRPr="00B664F4">
        <w:rPr>
          <w:rtl/>
        </w:rPr>
        <w:t>وفد</w:t>
      </w:r>
      <w:r>
        <w:rPr>
          <w:rFonts w:hint="cs"/>
          <w:rtl/>
        </w:rPr>
        <w:t xml:space="preserve">ا </w:t>
      </w:r>
      <w:r w:rsidRPr="00B664F4">
        <w:rPr>
          <w:rtl/>
        </w:rPr>
        <w:t>كولومبيا وبيرو بشأن برنامج جلسة إعلامية بشأن العلامات الوطنية (الوثيقة</w:t>
      </w:r>
      <w:r>
        <w:rPr>
          <w:rFonts w:hint="cs"/>
          <w:rtl/>
        </w:rPr>
        <w:t> .</w:t>
      </w:r>
      <w:r w:rsidRPr="00B664F4">
        <w:t>SCT/45/6 Rev</w:t>
      </w:r>
      <w:r w:rsidRPr="00B664F4">
        <w:rPr>
          <w:rtl/>
        </w:rPr>
        <w:t xml:space="preserve">) وقررت مواصلة المناقشة </w:t>
      </w:r>
      <w:r>
        <w:rPr>
          <w:rFonts w:hint="cs"/>
          <w:rtl/>
        </w:rPr>
        <w:t xml:space="preserve">بشأن </w:t>
      </w:r>
      <w:r w:rsidRPr="00B664F4">
        <w:rPr>
          <w:rtl/>
        </w:rPr>
        <w:t>هذا الاقتراح في الدورة المقبلة.</w:t>
      </w:r>
    </w:p>
    <w:p w:rsidR="00D509EC" w:rsidRDefault="00D509EC" w:rsidP="00D05146">
      <w:pPr>
        <w:pStyle w:val="ONUMA"/>
      </w:pPr>
      <w:r>
        <w:rPr>
          <w:rFonts w:hint="cs"/>
          <w:rtl/>
        </w:rPr>
        <w:t>وأخيراً، نظرت لجنة العلامات في الوثيق</w:t>
      </w:r>
      <w:r w:rsidR="00B664F4">
        <w:rPr>
          <w:rFonts w:hint="cs"/>
          <w:rtl/>
        </w:rPr>
        <w:t xml:space="preserve">ة </w:t>
      </w:r>
      <w:r w:rsidRPr="00D509EC">
        <w:t>SCT/</w:t>
      </w:r>
      <w:r w:rsidR="00B664F4">
        <w:t>45</w:t>
      </w:r>
      <w:r w:rsidRPr="00D509EC">
        <w:t>/</w:t>
      </w:r>
      <w:r w:rsidR="00B664F4">
        <w:t>3</w:t>
      </w:r>
      <w:r>
        <w:rPr>
          <w:rFonts w:hint="cs"/>
          <w:rtl/>
        </w:rPr>
        <w:t xml:space="preserve"> </w:t>
      </w:r>
      <w:r w:rsidR="00B664F4">
        <w:rPr>
          <w:rFonts w:hint="cs"/>
          <w:rtl/>
        </w:rPr>
        <w:t>ال</w:t>
      </w:r>
      <w:r w:rsidR="0002628E">
        <w:rPr>
          <w:rFonts w:hint="cs"/>
          <w:rtl/>
        </w:rPr>
        <w:t xml:space="preserve">تي تعرض </w:t>
      </w:r>
      <w:r w:rsidR="0002628E" w:rsidRPr="0002628E">
        <w:rPr>
          <w:rtl/>
        </w:rPr>
        <w:t>مستجدات عن الجوانب المتصلة بالعلامات التجارية في نظام أسماء الحقول</w:t>
      </w:r>
      <w:r w:rsidR="0002628E">
        <w:rPr>
          <w:rFonts w:hint="cs"/>
          <w:rtl/>
        </w:rPr>
        <w:t xml:space="preserve"> </w:t>
      </w:r>
      <w:r w:rsidR="0002628E" w:rsidRPr="0002628E">
        <w:rPr>
          <w:rtl/>
        </w:rPr>
        <w:t>والتمست من الأمانة إطلاع الأعضاء بانتظام على المستجدات التي ستطرأ في المستقبل على نظام أسماء الحقول</w:t>
      </w:r>
      <w:r w:rsidR="0002628E">
        <w:rPr>
          <w:rFonts w:hint="cs"/>
          <w:rtl/>
        </w:rPr>
        <w:t>.</w:t>
      </w:r>
    </w:p>
    <w:p w:rsidR="0002628E" w:rsidRPr="0002628E" w:rsidRDefault="0002628E" w:rsidP="0002628E">
      <w:pPr>
        <w:pStyle w:val="Heading2"/>
        <w:spacing w:after="220"/>
        <w:rPr>
          <w:b/>
          <w:bCs w:val="0"/>
          <w:i/>
          <w:iCs w:val="0"/>
          <w:sz w:val="24"/>
          <w:szCs w:val="24"/>
        </w:rPr>
      </w:pPr>
      <w:r w:rsidRPr="0002628E">
        <w:rPr>
          <w:rFonts w:hint="cs"/>
          <w:b/>
          <w:bCs w:val="0"/>
          <w:i/>
          <w:iCs w:val="0"/>
          <w:sz w:val="24"/>
          <w:szCs w:val="24"/>
          <w:rtl/>
        </w:rPr>
        <w:t>التصاميم الصناعية</w:t>
      </w:r>
    </w:p>
    <w:p w:rsidR="0002628E" w:rsidRDefault="0002628E" w:rsidP="007F35DC">
      <w:pPr>
        <w:pStyle w:val="ONUMA"/>
      </w:pPr>
      <w:r>
        <w:rPr>
          <w:rFonts w:hint="cs"/>
          <w:rtl/>
        </w:rPr>
        <w:t xml:space="preserve">فيما يخص مشروع قانون التصاميم، </w:t>
      </w:r>
      <w:r w:rsidR="007F35DC">
        <w:rPr>
          <w:rFonts w:hint="cs"/>
          <w:rtl/>
        </w:rPr>
        <w:t>أشير</w:t>
      </w:r>
      <w:r>
        <w:rPr>
          <w:rFonts w:hint="cs"/>
          <w:rtl/>
        </w:rPr>
        <w:t xml:space="preserve"> إلى الوثيقة </w:t>
      </w:r>
      <w:r w:rsidRPr="0002628E">
        <w:t>WO/GA/</w:t>
      </w:r>
      <w:r w:rsidR="007F35DC">
        <w:t>55</w:t>
      </w:r>
      <w:r w:rsidRPr="0002628E">
        <w:t>/</w:t>
      </w:r>
      <w:r w:rsidR="007F35DC">
        <w:t>4</w:t>
      </w:r>
      <w:r>
        <w:rPr>
          <w:rFonts w:hint="cs"/>
          <w:rtl/>
        </w:rPr>
        <w:t xml:space="preserve"> (</w:t>
      </w:r>
      <w:r w:rsidRPr="0002628E">
        <w:rPr>
          <w:rtl/>
        </w:rPr>
        <w:t>مسائل تتعلق بالدعوة إلى عقد مؤتمر دبلوماسي لاعتماد معاهدة بشأن قانون التصاميم</w:t>
      </w:r>
      <w:r>
        <w:rPr>
          <w:rFonts w:hint="cs"/>
          <w:rtl/>
        </w:rPr>
        <w:t>).</w:t>
      </w:r>
    </w:p>
    <w:p w:rsidR="0002628E" w:rsidRDefault="00880816" w:rsidP="007F35DC">
      <w:pPr>
        <w:pStyle w:val="ONUMA"/>
      </w:pPr>
      <w:r>
        <w:rPr>
          <w:rFonts w:hint="cs"/>
          <w:rtl/>
        </w:rPr>
        <w:t>و</w:t>
      </w:r>
      <w:r w:rsidR="0002628E">
        <w:rPr>
          <w:rFonts w:hint="cs"/>
          <w:rtl/>
        </w:rPr>
        <w:t xml:space="preserve">نظرت لجنة العلامات في </w:t>
      </w:r>
      <w:r w:rsidR="00CA7FCC" w:rsidRPr="00CA7FCC">
        <w:rPr>
          <w:rtl/>
        </w:rPr>
        <w:t xml:space="preserve">اقتراح محدث مقدم من وفود كندا وإسرائيل واليابان </w:t>
      </w:r>
      <w:r w:rsidR="007F35DC">
        <w:rPr>
          <w:rFonts w:hint="cs"/>
          <w:rtl/>
        </w:rPr>
        <w:t xml:space="preserve">وجمهورية كوريا </w:t>
      </w:r>
      <w:r w:rsidR="00CA7FCC" w:rsidRPr="00CA7FCC">
        <w:rPr>
          <w:rtl/>
        </w:rPr>
        <w:t>والمملكة المتحدة والولايات المتحدة الأمريكية</w:t>
      </w:r>
      <w:r w:rsidR="007F35DC" w:rsidRPr="007F35DC">
        <w:rPr>
          <w:rtl/>
        </w:rPr>
        <w:t xml:space="preserve"> والاتحاد الأوروبي والدول الأعضاء فيه</w:t>
      </w:r>
      <w:r w:rsidR="00CA7FCC" w:rsidRPr="00CA7FCC">
        <w:rPr>
          <w:rtl/>
        </w:rPr>
        <w:t xml:space="preserve"> بشـأن التوصية المشتركة الخاصة بحماية التصاميم الصناعية المتعلقة بتصاميم واجهات المستخدم المصورة</w:t>
      </w:r>
      <w:r w:rsidR="00CA7FCC">
        <w:rPr>
          <w:rFonts w:hint="cs"/>
          <w:rtl/>
        </w:rPr>
        <w:t xml:space="preserve"> (الوثيقة </w:t>
      </w:r>
      <w:r w:rsidR="00CA7FCC" w:rsidRPr="00CA7FCC">
        <w:t>SCT/44/6 Rev.</w:t>
      </w:r>
      <w:r w:rsidR="007F35DC">
        <w:t>4</w:t>
      </w:r>
      <w:r w:rsidR="00CA7FCC">
        <w:rPr>
          <w:rFonts w:hint="cs"/>
          <w:rtl/>
        </w:rPr>
        <w:t xml:space="preserve">) وخلصت إلى أنها ستواصل تلك المناقشة في </w:t>
      </w:r>
      <w:r w:rsidR="007F35DC">
        <w:rPr>
          <w:rFonts w:hint="cs"/>
          <w:rtl/>
        </w:rPr>
        <w:t>ال</w:t>
      </w:r>
      <w:r w:rsidR="00CA7FCC">
        <w:rPr>
          <w:rFonts w:hint="cs"/>
          <w:rtl/>
        </w:rPr>
        <w:t>دور</w:t>
      </w:r>
      <w:r w:rsidR="007F35DC">
        <w:rPr>
          <w:rFonts w:hint="cs"/>
          <w:rtl/>
        </w:rPr>
        <w:t xml:space="preserve">ة القادمة </w:t>
      </w:r>
      <w:r w:rsidR="00CA7FCC">
        <w:rPr>
          <w:rFonts w:hint="cs"/>
          <w:rtl/>
        </w:rPr>
        <w:t>للجنة العلامات.</w:t>
      </w:r>
    </w:p>
    <w:p w:rsidR="007F35DC" w:rsidRDefault="00CA7FCC" w:rsidP="00B5146C">
      <w:pPr>
        <w:pStyle w:val="ONUMA"/>
      </w:pPr>
      <w:r>
        <w:rPr>
          <w:rFonts w:hint="cs"/>
          <w:rtl/>
        </w:rPr>
        <w:t>و</w:t>
      </w:r>
      <w:r w:rsidR="007F35DC">
        <w:rPr>
          <w:rFonts w:hint="cs"/>
          <w:rtl/>
        </w:rPr>
        <w:t>حسب</w:t>
      </w:r>
      <w:r w:rsidR="007F35DC" w:rsidRPr="007F35DC">
        <w:rPr>
          <w:rtl/>
        </w:rPr>
        <w:t xml:space="preserve">ما اتفق عليه </w:t>
      </w:r>
      <w:r w:rsidR="007F35DC">
        <w:rPr>
          <w:rFonts w:hint="cs"/>
          <w:rtl/>
        </w:rPr>
        <w:t xml:space="preserve">في </w:t>
      </w:r>
      <w:r w:rsidR="007F35DC" w:rsidRPr="007F35DC">
        <w:rPr>
          <w:rtl/>
        </w:rPr>
        <w:t xml:space="preserve">الدورة الرابعة والأربعون للجنة </w:t>
      </w:r>
      <w:r w:rsidR="007F35DC">
        <w:rPr>
          <w:rFonts w:hint="cs"/>
          <w:rtl/>
        </w:rPr>
        <w:t>العلامات</w:t>
      </w:r>
      <w:r w:rsidR="007F35DC" w:rsidRPr="007F35DC">
        <w:rPr>
          <w:rtl/>
        </w:rPr>
        <w:t>،</w:t>
      </w:r>
      <w:r w:rsidR="007F35DC">
        <w:rPr>
          <w:rFonts w:hint="cs"/>
          <w:rtl/>
        </w:rPr>
        <w:t xml:space="preserve"> نظرت اللجنة في </w:t>
      </w:r>
      <w:r w:rsidR="007F35DC" w:rsidRPr="007F35DC">
        <w:rPr>
          <w:rtl/>
        </w:rPr>
        <w:t>نموذج أولي لقاعدة بيانات تتضمن عدداً من الردود على الاستبيان بشأن الحماية المؤقتة الممنوحة للتصاميم الصناعية في بعض المعارض الدولية، طبقاً للمادة 11 من اتفاقية باريس لحماية الملكية الصناعية، وكذلك الموارد المطلوبة (الوثيقة</w:t>
      </w:r>
      <w:r w:rsidR="007F35DC">
        <w:rPr>
          <w:rFonts w:hint="cs"/>
          <w:rtl/>
        </w:rPr>
        <w:t> </w:t>
      </w:r>
      <w:r w:rsidR="007F35DC" w:rsidRPr="007F35DC">
        <w:t>SCT/45/2</w:t>
      </w:r>
      <w:r w:rsidR="007F35DC" w:rsidRPr="007F35DC">
        <w:rPr>
          <w:rtl/>
        </w:rPr>
        <w:t>)</w:t>
      </w:r>
      <w:r w:rsidR="007F35DC">
        <w:rPr>
          <w:rFonts w:hint="cs"/>
          <w:rtl/>
        </w:rPr>
        <w:t xml:space="preserve">. </w:t>
      </w:r>
      <w:r w:rsidR="0094170C" w:rsidRPr="0094170C">
        <w:rPr>
          <w:rtl/>
        </w:rPr>
        <w:t xml:space="preserve">وفي الختام، طلبت لجنة </w:t>
      </w:r>
      <w:r w:rsidR="0094170C">
        <w:rPr>
          <w:rFonts w:hint="cs"/>
          <w:rtl/>
        </w:rPr>
        <w:t>العلامات</w:t>
      </w:r>
      <w:r w:rsidR="0094170C" w:rsidRPr="0094170C">
        <w:rPr>
          <w:rtl/>
        </w:rPr>
        <w:t xml:space="preserve"> من الأمانة </w:t>
      </w:r>
      <w:r w:rsidR="007F35DC" w:rsidRPr="007F35DC">
        <w:rPr>
          <w:rtl/>
        </w:rPr>
        <w:t>المضي قدماً في التطوير الكامل لقاعدة البيانات التي تتضمن المعلومات التي جرى تحصيلها من خلال الاستبيان بشأن الحماية المؤقتة الممنوحة للتصاميم الصناعية في بعض المعارض الدولية بموجب المادة 11 من اتفاقية باريس لحماية الملكية الصناعية،</w:t>
      </w:r>
      <w:r w:rsidR="0094170C">
        <w:rPr>
          <w:rFonts w:hint="cs"/>
          <w:rtl/>
        </w:rPr>
        <w:t xml:space="preserve"> </w:t>
      </w:r>
      <w:r w:rsidR="0094170C" w:rsidRPr="0094170C">
        <w:rPr>
          <w:rtl/>
        </w:rPr>
        <w:t xml:space="preserve">وجعل قاعدة البيانات متاحة بجميع لغات الأمم المتحدة الست. </w:t>
      </w:r>
      <w:r w:rsidR="007F35DC" w:rsidRPr="007F35DC">
        <w:rPr>
          <w:rtl/>
        </w:rPr>
        <w:t xml:space="preserve">بناءً على النموذج </w:t>
      </w:r>
      <w:r w:rsidR="0094170C">
        <w:rPr>
          <w:rtl/>
        </w:rPr>
        <w:t>الأولي المقدم إلى لجنة العلامات</w:t>
      </w:r>
      <w:r w:rsidR="0094170C">
        <w:rPr>
          <w:rFonts w:hint="cs"/>
          <w:rtl/>
        </w:rPr>
        <w:t>.</w:t>
      </w:r>
    </w:p>
    <w:p w:rsidR="00020B1D" w:rsidRPr="00020B1D" w:rsidRDefault="00020B1D" w:rsidP="00020B1D">
      <w:pPr>
        <w:pStyle w:val="Heading2"/>
        <w:spacing w:after="220"/>
        <w:rPr>
          <w:b/>
          <w:bCs w:val="0"/>
          <w:i/>
          <w:iCs w:val="0"/>
          <w:sz w:val="24"/>
          <w:szCs w:val="24"/>
        </w:rPr>
      </w:pPr>
      <w:r w:rsidRPr="00020B1D">
        <w:rPr>
          <w:rFonts w:hint="cs"/>
          <w:b/>
          <w:bCs w:val="0"/>
          <w:i/>
          <w:iCs w:val="0"/>
          <w:sz w:val="24"/>
          <w:szCs w:val="24"/>
          <w:rtl/>
        </w:rPr>
        <w:t>المؤشرات الجغرافية</w:t>
      </w:r>
    </w:p>
    <w:p w:rsidR="0094170C" w:rsidRDefault="00020B1D" w:rsidP="0094170C">
      <w:pPr>
        <w:pStyle w:val="ONUMA"/>
      </w:pPr>
      <w:r>
        <w:rPr>
          <w:rFonts w:hint="cs"/>
          <w:rtl/>
        </w:rPr>
        <w:t xml:space="preserve">نظرت لجنة العلامات في </w:t>
      </w:r>
      <w:r w:rsidRPr="00020B1D">
        <w:rPr>
          <w:rtl/>
        </w:rPr>
        <w:t>مواضيع</w:t>
      </w:r>
      <w:r w:rsidRPr="00020B1D">
        <w:t xml:space="preserve"> </w:t>
      </w:r>
      <w:r w:rsidRPr="00020B1D">
        <w:rPr>
          <w:rtl/>
        </w:rPr>
        <w:t>مق</w:t>
      </w:r>
      <w:r w:rsidRPr="00020B1D">
        <w:rPr>
          <w:rFonts w:hint="cs"/>
          <w:rtl/>
        </w:rPr>
        <w:t>تر</w:t>
      </w:r>
      <w:r w:rsidRPr="00020B1D">
        <w:rPr>
          <w:rtl/>
        </w:rPr>
        <w:t>حة</w:t>
      </w:r>
      <w:r w:rsidRPr="00020B1D">
        <w:t xml:space="preserve"> </w:t>
      </w:r>
      <w:r w:rsidRPr="00020B1D">
        <w:rPr>
          <w:rtl/>
        </w:rPr>
        <w:t>لجلسة</w:t>
      </w:r>
      <w:r w:rsidRPr="00020B1D">
        <w:t xml:space="preserve"> </w:t>
      </w:r>
      <w:r w:rsidRPr="00020B1D">
        <w:rPr>
          <w:rtl/>
        </w:rPr>
        <w:t>إعلامية</w:t>
      </w:r>
      <w:r w:rsidRPr="00020B1D">
        <w:t xml:space="preserve"> </w:t>
      </w:r>
      <w:r w:rsidRPr="00020B1D">
        <w:rPr>
          <w:rtl/>
        </w:rPr>
        <w:t>بشأن</w:t>
      </w:r>
      <w:r w:rsidRPr="00020B1D">
        <w:t xml:space="preserve"> </w:t>
      </w:r>
      <w:r w:rsidRPr="00020B1D">
        <w:rPr>
          <w:rtl/>
        </w:rPr>
        <w:t>المؤ</w:t>
      </w:r>
      <w:r w:rsidRPr="00020B1D">
        <w:rPr>
          <w:rFonts w:hint="cs"/>
          <w:rtl/>
        </w:rPr>
        <w:t>ش</w:t>
      </w:r>
      <w:r w:rsidRPr="00020B1D">
        <w:rPr>
          <w:rtl/>
        </w:rPr>
        <w:t>رات</w:t>
      </w:r>
      <w:r w:rsidRPr="00020B1D">
        <w:t xml:space="preserve"> </w:t>
      </w:r>
      <w:r w:rsidRPr="00020B1D">
        <w:rPr>
          <w:rtl/>
        </w:rPr>
        <w:t>الجغرافية</w:t>
      </w:r>
      <w:r>
        <w:rPr>
          <w:rFonts w:hint="cs"/>
          <w:rtl/>
        </w:rPr>
        <w:t xml:space="preserve"> </w:t>
      </w:r>
      <w:r w:rsidR="0094170C">
        <w:rPr>
          <w:rFonts w:hint="cs"/>
          <w:rtl/>
        </w:rPr>
        <w:t xml:space="preserve">من قبل وفد الولايات المتحدة الأمريكية </w:t>
      </w:r>
      <w:r>
        <w:rPr>
          <w:rFonts w:hint="cs"/>
          <w:rtl/>
        </w:rPr>
        <w:t xml:space="preserve">(الوثيقة </w:t>
      </w:r>
      <w:r w:rsidRPr="00020B1D">
        <w:t>SCT/</w:t>
      </w:r>
      <w:r w:rsidR="0094170C">
        <w:t>45</w:t>
      </w:r>
      <w:r w:rsidRPr="00020B1D">
        <w:t>/</w:t>
      </w:r>
      <w:r w:rsidR="0094170C">
        <w:t>5</w:t>
      </w:r>
      <w:r>
        <w:rPr>
          <w:rFonts w:hint="cs"/>
          <w:rtl/>
        </w:rPr>
        <w:t xml:space="preserve">) </w:t>
      </w:r>
      <w:r w:rsidR="0094170C">
        <w:rPr>
          <w:rFonts w:hint="cs"/>
          <w:rtl/>
          <w:lang w:val="fr-CH" w:bidi="ar-SY"/>
        </w:rPr>
        <w:t>ووفد سويسرا (</w:t>
      </w:r>
      <w:r w:rsidR="0094170C">
        <w:rPr>
          <w:rFonts w:hint="cs"/>
          <w:rtl/>
        </w:rPr>
        <w:t xml:space="preserve">الوثيقة </w:t>
      </w:r>
      <w:r w:rsidR="0094170C" w:rsidRPr="00020B1D">
        <w:t>SCT/</w:t>
      </w:r>
      <w:r w:rsidR="0094170C">
        <w:t>45</w:t>
      </w:r>
      <w:r w:rsidR="0094170C" w:rsidRPr="00020B1D">
        <w:t>/</w:t>
      </w:r>
      <w:r w:rsidR="0094170C">
        <w:t>7</w:t>
      </w:r>
      <w:r w:rsidR="0094170C">
        <w:rPr>
          <w:rFonts w:hint="cs"/>
          <w:rtl/>
          <w:lang w:val="fr-CH" w:bidi="ar-SY"/>
        </w:rPr>
        <w:t xml:space="preserve">) </w:t>
      </w:r>
      <w:r>
        <w:rPr>
          <w:rFonts w:hint="cs"/>
          <w:rtl/>
        </w:rPr>
        <w:t xml:space="preserve">ووافقت على عقد </w:t>
      </w:r>
      <w:r w:rsidRPr="00020B1D">
        <w:rPr>
          <w:rtl/>
        </w:rPr>
        <w:t xml:space="preserve">جلسة إعلامية </w:t>
      </w:r>
      <w:r w:rsidRPr="00020B1D">
        <w:rPr>
          <w:rFonts w:hint="cs"/>
          <w:rtl/>
        </w:rPr>
        <w:t>بشأ</w:t>
      </w:r>
      <w:r w:rsidRPr="00020B1D">
        <w:rPr>
          <w:rtl/>
        </w:rPr>
        <w:t>ن المؤشرات الجغرافية بالتزامن مع الدورة ال</w:t>
      </w:r>
      <w:r w:rsidR="0094170C">
        <w:rPr>
          <w:rFonts w:hint="cs"/>
          <w:rtl/>
        </w:rPr>
        <w:t>س</w:t>
      </w:r>
      <w:r w:rsidRPr="00020B1D">
        <w:rPr>
          <w:rtl/>
        </w:rPr>
        <w:t>ا</w:t>
      </w:r>
      <w:r w:rsidR="0094170C">
        <w:rPr>
          <w:rFonts w:hint="cs"/>
          <w:rtl/>
        </w:rPr>
        <w:t>د</w:t>
      </w:r>
      <w:r w:rsidRPr="00020B1D">
        <w:rPr>
          <w:rtl/>
        </w:rPr>
        <w:t>سة والأربعين للجنة العلامات</w:t>
      </w:r>
      <w:r>
        <w:rPr>
          <w:rFonts w:hint="cs"/>
          <w:rtl/>
        </w:rPr>
        <w:t>. وس</w:t>
      </w:r>
      <w:r w:rsidRPr="00020B1D">
        <w:rPr>
          <w:rtl/>
        </w:rPr>
        <w:t xml:space="preserve">يتألف برنامج تلك الجلسة الإعلامية من جلستين </w:t>
      </w:r>
      <w:r w:rsidRPr="00020B1D">
        <w:rPr>
          <w:rFonts w:hint="cs"/>
          <w:rtl/>
        </w:rPr>
        <w:t xml:space="preserve">بشأن </w:t>
      </w:r>
      <w:r w:rsidRPr="00020B1D">
        <w:rPr>
          <w:rtl/>
        </w:rPr>
        <w:t>الموض</w:t>
      </w:r>
      <w:r w:rsidRPr="00020B1D">
        <w:rPr>
          <w:rFonts w:hint="cs"/>
          <w:rtl/>
        </w:rPr>
        <w:t>و</w:t>
      </w:r>
      <w:r w:rsidRPr="00020B1D">
        <w:rPr>
          <w:rtl/>
        </w:rPr>
        <w:t>ع</w:t>
      </w:r>
      <w:r w:rsidRPr="00020B1D">
        <w:rPr>
          <w:rFonts w:hint="cs"/>
          <w:rtl/>
        </w:rPr>
        <w:t>ين</w:t>
      </w:r>
      <w:r w:rsidRPr="00020B1D">
        <w:rPr>
          <w:rtl/>
        </w:rPr>
        <w:t xml:space="preserve"> التالي</w:t>
      </w:r>
      <w:r w:rsidRPr="00020B1D">
        <w:rPr>
          <w:rFonts w:hint="cs"/>
          <w:rtl/>
        </w:rPr>
        <w:t>ين</w:t>
      </w:r>
      <w:r w:rsidRPr="00020B1D">
        <w:rPr>
          <w:rtl/>
        </w:rPr>
        <w:t>:</w:t>
      </w:r>
      <w:r>
        <w:rPr>
          <w:rFonts w:hint="cs"/>
          <w:rtl/>
        </w:rPr>
        <w:t xml:space="preserve"> </w:t>
      </w:r>
      <w:r w:rsidRPr="00020B1D">
        <w:rPr>
          <w:rFonts w:hint="cs"/>
          <w:rtl/>
        </w:rPr>
        <w:t>"1"</w:t>
      </w:r>
      <w:r w:rsidR="0094170C">
        <w:rPr>
          <w:rFonts w:hint="cs"/>
          <w:rtl/>
        </w:rPr>
        <w:t xml:space="preserve"> </w:t>
      </w:r>
      <w:r w:rsidR="0094170C" w:rsidRPr="0094170C">
        <w:rPr>
          <w:rtl/>
        </w:rPr>
        <w:t>حماية المؤشرات الجغرافية للسلع غير الزراعية</w:t>
      </w:r>
      <w:r w:rsidRPr="00020B1D">
        <w:rPr>
          <w:rtl/>
        </w:rPr>
        <w:t>؛</w:t>
      </w:r>
      <w:r w:rsidR="0094170C">
        <w:rPr>
          <w:rFonts w:hint="cs"/>
          <w:rtl/>
        </w:rPr>
        <w:t xml:space="preserve"> </w:t>
      </w:r>
      <w:r w:rsidR="00880816">
        <w:rPr>
          <w:rFonts w:hint="cs"/>
          <w:rtl/>
        </w:rPr>
        <w:t xml:space="preserve">"2" </w:t>
      </w:r>
      <w:r w:rsidR="00880816" w:rsidRPr="00880816">
        <w:rPr>
          <w:rFonts w:hint="cs"/>
          <w:rtl/>
        </w:rPr>
        <w:t>و</w:t>
      </w:r>
      <w:r w:rsidR="0094170C" w:rsidRPr="0094170C">
        <w:rPr>
          <w:rtl/>
        </w:rPr>
        <w:t>حماية المؤشرات الجغرافية للخدمات</w:t>
      </w:r>
      <w:r w:rsidR="0094170C">
        <w:rPr>
          <w:rFonts w:hint="cs"/>
          <w:rtl/>
        </w:rPr>
        <w:t xml:space="preserve">. </w:t>
      </w:r>
      <w:r w:rsidR="00880816">
        <w:rPr>
          <w:rFonts w:hint="cs"/>
          <w:rtl/>
        </w:rPr>
        <w:t>وعلاوة على ذلك، دعت لجنة العلامات الأعضاء إلى أن تقدم</w:t>
      </w:r>
      <w:r w:rsidR="00880816" w:rsidRPr="00880816">
        <w:rPr>
          <w:rFonts w:hint="cs"/>
          <w:rtl/>
        </w:rPr>
        <w:t>،</w:t>
      </w:r>
      <w:r w:rsidR="00880816" w:rsidRPr="00880816">
        <w:rPr>
          <w:rtl/>
        </w:rPr>
        <w:t xml:space="preserve"> </w:t>
      </w:r>
      <w:r w:rsidR="0094170C">
        <w:rPr>
          <w:rFonts w:hint="cs"/>
          <w:rtl/>
        </w:rPr>
        <w:t xml:space="preserve">إلى </w:t>
      </w:r>
      <w:r w:rsidR="0094170C" w:rsidRPr="0094170C">
        <w:rPr>
          <w:rtl/>
        </w:rPr>
        <w:t>الدورة السادسة والأربعين للجنة العلامات بشأن موضوعات جلسة إعلامية عن المؤشرات الجغرافية من المقرر عقدها بالتزامن مع الدورة السابعة والأربعين للجنة العلامات</w:t>
      </w:r>
      <w:r w:rsidR="0094170C">
        <w:rPr>
          <w:rFonts w:hint="cs"/>
          <w:rtl/>
        </w:rPr>
        <w:t>.</w:t>
      </w:r>
    </w:p>
    <w:p w:rsidR="00A22457" w:rsidRDefault="00880816" w:rsidP="00A22457">
      <w:pPr>
        <w:pStyle w:val="ONUMA"/>
      </w:pPr>
      <w:r>
        <w:rPr>
          <w:rFonts w:hint="cs"/>
          <w:rtl/>
        </w:rPr>
        <w:t xml:space="preserve">وبالتزامن مع الدورة </w:t>
      </w:r>
      <w:r w:rsidR="0094170C">
        <w:rPr>
          <w:rFonts w:hint="cs"/>
          <w:rtl/>
        </w:rPr>
        <w:t>ال</w:t>
      </w:r>
      <w:r w:rsidR="00A22457">
        <w:rPr>
          <w:rFonts w:hint="cs"/>
          <w:rtl/>
        </w:rPr>
        <w:t>خامس</w:t>
      </w:r>
      <w:r w:rsidR="0094170C">
        <w:rPr>
          <w:rFonts w:hint="cs"/>
          <w:rtl/>
        </w:rPr>
        <w:t>ة</w:t>
      </w:r>
      <w:r>
        <w:rPr>
          <w:rFonts w:hint="cs"/>
          <w:rtl/>
        </w:rPr>
        <w:t xml:space="preserve"> والأربعين، عُقدت </w:t>
      </w:r>
      <w:r w:rsidR="00740999">
        <w:rPr>
          <w:rFonts w:hint="cs"/>
          <w:rtl/>
        </w:rPr>
        <w:t>جلسة</w:t>
      </w:r>
      <w:r>
        <w:rPr>
          <w:rFonts w:hint="cs"/>
          <w:rtl/>
        </w:rPr>
        <w:t xml:space="preserve"> إعلامية مدتها نصف يوم بشأن المؤشرات الجغرافية، عرض خلالها فريقان </w:t>
      </w:r>
      <w:r w:rsidR="008C1023">
        <w:rPr>
          <w:rFonts w:hint="cs"/>
          <w:rtl/>
        </w:rPr>
        <w:t>الموضوعين</w:t>
      </w:r>
      <w:r>
        <w:rPr>
          <w:rFonts w:hint="cs"/>
          <w:rtl/>
        </w:rPr>
        <w:t xml:space="preserve"> </w:t>
      </w:r>
      <w:r w:rsidR="008C1023">
        <w:rPr>
          <w:rFonts w:hint="cs"/>
          <w:rtl/>
        </w:rPr>
        <w:t>التاليين</w:t>
      </w:r>
      <w:r>
        <w:rPr>
          <w:rFonts w:hint="cs"/>
          <w:rtl/>
        </w:rPr>
        <w:t xml:space="preserve">: </w:t>
      </w:r>
      <w:r w:rsidR="00A22457">
        <w:rPr>
          <w:rFonts w:hint="cs"/>
          <w:rtl/>
        </w:rPr>
        <w:t xml:space="preserve">"1" </w:t>
      </w:r>
      <w:r w:rsidR="00A22457" w:rsidRPr="00A22457">
        <w:rPr>
          <w:rtl/>
        </w:rPr>
        <w:t>فحص المؤشرات الجغرافية في الأنظمة الخاصة وأنظمة العلامات التجارية، بما في ذلك الكلمات المقترنة بعناصر تصويرية ومؤشرات جغرافية مكوّنة من عنصر تصويري فقط؛ والوزن المعطى للعناصر الوصفية؛ والمنازعات؛ ونطاق الحماية. "2" وطرق منع التسجيل بسوء نية لأسماء الحقول التي تتكون من مؤشرات جغرافية أو تحتوي عليها</w:t>
      </w:r>
      <w:r w:rsidR="00A22457" w:rsidRPr="00A22457">
        <w:rPr>
          <w:rFonts w:hint="cs"/>
          <w:rtl/>
        </w:rPr>
        <w:t xml:space="preserve"> </w:t>
      </w:r>
    </w:p>
    <w:p w:rsidR="00880816" w:rsidRPr="00CA3708" w:rsidRDefault="00880816" w:rsidP="00A22457">
      <w:pPr>
        <w:pStyle w:val="ONUMA"/>
      </w:pPr>
      <w:r w:rsidRPr="00CA3708">
        <w:rPr>
          <w:rFonts w:hint="cs"/>
          <w:rtl/>
        </w:rPr>
        <w:t>ويُتاح برنامج الجلسة الإعلامية والعروض ذات الصلة على الرابط التالي:</w:t>
      </w:r>
      <w:r w:rsidR="00A22457" w:rsidRPr="00CA3708">
        <w:rPr>
          <w:rFonts w:hint="cs"/>
          <w:rtl/>
        </w:rPr>
        <w:t xml:space="preserve"> </w:t>
      </w:r>
      <w:hyperlink r:id="rId13" w:history="1">
        <w:r w:rsidR="00A22457" w:rsidRPr="00CA3708">
          <w:rPr>
            <w:rStyle w:val="Hyperlink"/>
            <w:color w:val="auto"/>
          </w:rPr>
          <w:t>https://www.wipo.int/meetings/ar/details.jsp?meeting_id=69130</w:t>
        </w:r>
      </w:hyperlink>
      <w:r w:rsidRPr="00CA3708">
        <w:rPr>
          <w:rFonts w:hint="cs"/>
          <w:rtl/>
        </w:rPr>
        <w:t>.</w:t>
      </w:r>
    </w:p>
    <w:p w:rsidR="00880816" w:rsidRPr="00A22457" w:rsidRDefault="008C1023" w:rsidP="00A22457">
      <w:pPr>
        <w:pStyle w:val="ONUMA"/>
        <w:ind w:left="5530"/>
        <w:rPr>
          <w:i/>
          <w:iCs/>
          <w:rtl/>
        </w:rPr>
      </w:pPr>
      <w:r w:rsidRPr="00A22457">
        <w:rPr>
          <w:rFonts w:hint="cs"/>
          <w:i/>
          <w:iCs/>
          <w:rtl/>
        </w:rPr>
        <w:t>إن الجمعية العامة للويبو مدعوة إلى الإحاطة علماً بمضمون "تقرير عن اللجنة الدائمة المعنية بقانون العلامات التجارية والتصاميم الصناعية والمؤشرات الجغرافية</w:t>
      </w:r>
      <w:r w:rsidR="00A22457">
        <w:rPr>
          <w:rFonts w:hint="cs"/>
          <w:i/>
          <w:iCs/>
          <w:rtl/>
        </w:rPr>
        <w:t>"</w:t>
      </w:r>
      <w:r w:rsidRPr="00A22457">
        <w:rPr>
          <w:rFonts w:hint="cs"/>
          <w:i/>
          <w:iCs/>
          <w:rtl/>
        </w:rPr>
        <w:t xml:space="preserve"> (الوثيقة </w:t>
      </w:r>
      <w:r w:rsidRPr="00A22457">
        <w:rPr>
          <w:i/>
          <w:iCs/>
        </w:rPr>
        <w:t>WO/GA/</w:t>
      </w:r>
      <w:r w:rsidR="00A22457" w:rsidRPr="00A22457">
        <w:rPr>
          <w:i/>
          <w:iCs/>
        </w:rPr>
        <w:t>55</w:t>
      </w:r>
      <w:r w:rsidRPr="00A22457">
        <w:rPr>
          <w:i/>
          <w:iCs/>
        </w:rPr>
        <w:t>/</w:t>
      </w:r>
      <w:r w:rsidR="00A22457" w:rsidRPr="00A22457">
        <w:rPr>
          <w:i/>
          <w:iCs/>
        </w:rPr>
        <w:t>3</w:t>
      </w:r>
      <w:r w:rsidRPr="00A22457">
        <w:rPr>
          <w:rFonts w:hint="cs"/>
          <w:i/>
          <w:iCs/>
          <w:rtl/>
        </w:rPr>
        <w:t>).</w:t>
      </w:r>
    </w:p>
    <w:p w:rsidR="002B73F0" w:rsidRPr="002B73F0" w:rsidRDefault="002B73F0" w:rsidP="002B73F0">
      <w:pPr>
        <w:pStyle w:val="Endofdocument-Annex"/>
      </w:pPr>
      <w:r>
        <w:rPr>
          <w:rFonts w:hint="cs"/>
          <w:rtl/>
        </w:rPr>
        <w:t>[نهاية الوثيقة]</w:t>
      </w:r>
    </w:p>
    <w:sectPr w:rsidR="002B73F0" w:rsidRPr="002B73F0" w:rsidSect="00CC3E2D">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C14" w:rsidRDefault="00784C14">
      <w:r>
        <w:separator/>
      </w:r>
    </w:p>
  </w:endnote>
  <w:endnote w:type="continuationSeparator" w:id="0">
    <w:p w:rsidR="00784C14" w:rsidRDefault="00784C14" w:rsidP="003B38C1">
      <w:r>
        <w:separator/>
      </w:r>
    </w:p>
    <w:p w:rsidR="00784C14" w:rsidRPr="003B38C1" w:rsidRDefault="00784C14" w:rsidP="003B38C1">
      <w:pPr>
        <w:spacing w:after="60"/>
        <w:rPr>
          <w:sz w:val="17"/>
        </w:rPr>
      </w:pPr>
      <w:r>
        <w:rPr>
          <w:sz w:val="17"/>
        </w:rPr>
        <w:t>[Endnote continued from previous page]</w:t>
      </w:r>
    </w:p>
  </w:endnote>
  <w:endnote w:type="continuationNotice" w:id="1">
    <w:p w:rsidR="00784C14" w:rsidRPr="003B38C1" w:rsidRDefault="00784C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04" w:rsidRDefault="007C6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04" w:rsidRDefault="007C6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04" w:rsidRDefault="007C6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C14" w:rsidRDefault="00784C14">
      <w:r>
        <w:separator/>
      </w:r>
    </w:p>
  </w:footnote>
  <w:footnote w:type="continuationSeparator" w:id="0">
    <w:p w:rsidR="00784C14" w:rsidRDefault="00784C14" w:rsidP="008B60B2">
      <w:r>
        <w:separator/>
      </w:r>
    </w:p>
    <w:p w:rsidR="00784C14" w:rsidRPr="00ED77FB" w:rsidRDefault="00784C14" w:rsidP="008B60B2">
      <w:pPr>
        <w:spacing w:after="60"/>
        <w:rPr>
          <w:sz w:val="17"/>
          <w:szCs w:val="17"/>
        </w:rPr>
      </w:pPr>
      <w:r w:rsidRPr="00ED77FB">
        <w:rPr>
          <w:sz w:val="17"/>
          <w:szCs w:val="17"/>
        </w:rPr>
        <w:t>[Footnote continued from previous page]</w:t>
      </w:r>
    </w:p>
  </w:footnote>
  <w:footnote w:type="continuationNotice" w:id="1">
    <w:p w:rsidR="00784C14" w:rsidRPr="00ED77FB" w:rsidRDefault="00784C1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04" w:rsidRDefault="007C6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9A5ED7" w:rsidP="00B00611">
    <w:pPr>
      <w:bidi w:val="0"/>
      <w:rPr>
        <w:caps/>
      </w:rPr>
    </w:pPr>
    <w:r w:rsidRPr="009A5ED7">
      <w:rPr>
        <w:caps/>
      </w:rPr>
      <w:t>WO/GA</w:t>
    </w:r>
    <w:r w:rsidR="005E7B89">
      <w:rPr>
        <w:caps/>
      </w:rPr>
      <w:t>/</w:t>
    </w:r>
    <w:r w:rsidR="00B00611">
      <w:rPr>
        <w:caps/>
      </w:rPr>
      <w:t>55</w:t>
    </w:r>
    <w:r w:rsidR="00210D5F">
      <w:rPr>
        <w:caps/>
      </w:rPr>
      <w:t>/</w:t>
    </w:r>
    <w:r w:rsidR="00B00611">
      <w:rPr>
        <w:caps/>
      </w:rPr>
      <w:t>3</w:t>
    </w:r>
  </w:p>
  <w:p w:rsidR="00D07C78" w:rsidRDefault="00D07C78" w:rsidP="00210D5F">
    <w:pPr>
      <w:bidi w:val="0"/>
    </w:pPr>
    <w:r>
      <w:fldChar w:fldCharType="begin"/>
    </w:r>
    <w:r>
      <w:instrText xml:space="preserve"> PAGE  \* MERGEFORMAT </w:instrText>
    </w:r>
    <w:r>
      <w:fldChar w:fldCharType="separate"/>
    </w:r>
    <w:r w:rsidR="007C6E04">
      <w:rPr>
        <w:noProof/>
      </w:rPr>
      <w:t>2</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04" w:rsidRDefault="007C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FB9AE71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20B1D"/>
    <w:rsid w:val="0002628E"/>
    <w:rsid w:val="00043CAA"/>
    <w:rsid w:val="00056816"/>
    <w:rsid w:val="00075432"/>
    <w:rsid w:val="000968ED"/>
    <w:rsid w:val="000A3D97"/>
    <w:rsid w:val="000F5E56"/>
    <w:rsid w:val="0011732F"/>
    <w:rsid w:val="001362EE"/>
    <w:rsid w:val="001406E1"/>
    <w:rsid w:val="00155D8A"/>
    <w:rsid w:val="00164664"/>
    <w:rsid w:val="001647D5"/>
    <w:rsid w:val="001832A6"/>
    <w:rsid w:val="0019592A"/>
    <w:rsid w:val="001D4107"/>
    <w:rsid w:val="00203D24"/>
    <w:rsid w:val="00210D5F"/>
    <w:rsid w:val="0021217E"/>
    <w:rsid w:val="002326AB"/>
    <w:rsid w:val="00233D91"/>
    <w:rsid w:val="00243430"/>
    <w:rsid w:val="002634C4"/>
    <w:rsid w:val="002928D3"/>
    <w:rsid w:val="002B73F0"/>
    <w:rsid w:val="002F1FE6"/>
    <w:rsid w:val="002F4E68"/>
    <w:rsid w:val="00312F7F"/>
    <w:rsid w:val="00361450"/>
    <w:rsid w:val="003673CF"/>
    <w:rsid w:val="003845C1"/>
    <w:rsid w:val="003A6F89"/>
    <w:rsid w:val="003B355C"/>
    <w:rsid w:val="003B38C1"/>
    <w:rsid w:val="003C34E9"/>
    <w:rsid w:val="003D6E72"/>
    <w:rsid w:val="00423E3E"/>
    <w:rsid w:val="00427AF4"/>
    <w:rsid w:val="004647DA"/>
    <w:rsid w:val="00474062"/>
    <w:rsid w:val="00477D6B"/>
    <w:rsid w:val="00484B0E"/>
    <w:rsid w:val="005019FF"/>
    <w:rsid w:val="0053057A"/>
    <w:rsid w:val="00556076"/>
    <w:rsid w:val="00560A29"/>
    <w:rsid w:val="005C6649"/>
    <w:rsid w:val="005E6B44"/>
    <w:rsid w:val="005E7B89"/>
    <w:rsid w:val="005F06C6"/>
    <w:rsid w:val="00605827"/>
    <w:rsid w:val="00606BD2"/>
    <w:rsid w:val="00646050"/>
    <w:rsid w:val="006713CA"/>
    <w:rsid w:val="00676C5C"/>
    <w:rsid w:val="00695DBB"/>
    <w:rsid w:val="006B5C12"/>
    <w:rsid w:val="00720EFD"/>
    <w:rsid w:val="00740999"/>
    <w:rsid w:val="00784C14"/>
    <w:rsid w:val="007854AF"/>
    <w:rsid w:val="00793A7C"/>
    <w:rsid w:val="007A398A"/>
    <w:rsid w:val="007C4902"/>
    <w:rsid w:val="007C6E04"/>
    <w:rsid w:val="007D1613"/>
    <w:rsid w:val="007E4C0E"/>
    <w:rsid w:val="007F2029"/>
    <w:rsid w:val="007F35DC"/>
    <w:rsid w:val="00880816"/>
    <w:rsid w:val="008A134B"/>
    <w:rsid w:val="008B2CC1"/>
    <w:rsid w:val="008B60B2"/>
    <w:rsid w:val="008C1023"/>
    <w:rsid w:val="0090731E"/>
    <w:rsid w:val="00916EE2"/>
    <w:rsid w:val="0094170C"/>
    <w:rsid w:val="00966A22"/>
    <w:rsid w:val="0096722F"/>
    <w:rsid w:val="00980843"/>
    <w:rsid w:val="009941CE"/>
    <w:rsid w:val="009A5ED7"/>
    <w:rsid w:val="009B0855"/>
    <w:rsid w:val="009E2791"/>
    <w:rsid w:val="009E3F6F"/>
    <w:rsid w:val="009F499F"/>
    <w:rsid w:val="009F54E6"/>
    <w:rsid w:val="00A06641"/>
    <w:rsid w:val="00A22457"/>
    <w:rsid w:val="00A37342"/>
    <w:rsid w:val="00A42DAF"/>
    <w:rsid w:val="00A45BD8"/>
    <w:rsid w:val="00A869B7"/>
    <w:rsid w:val="00A90F0A"/>
    <w:rsid w:val="00AC205C"/>
    <w:rsid w:val="00AF0A6B"/>
    <w:rsid w:val="00B00611"/>
    <w:rsid w:val="00B05A69"/>
    <w:rsid w:val="00B42CA9"/>
    <w:rsid w:val="00B51FF7"/>
    <w:rsid w:val="00B664F4"/>
    <w:rsid w:val="00B75281"/>
    <w:rsid w:val="00B92F1F"/>
    <w:rsid w:val="00B9734B"/>
    <w:rsid w:val="00BA30E2"/>
    <w:rsid w:val="00BF7156"/>
    <w:rsid w:val="00C11BFE"/>
    <w:rsid w:val="00C5068F"/>
    <w:rsid w:val="00C86D74"/>
    <w:rsid w:val="00C905AC"/>
    <w:rsid w:val="00CA3708"/>
    <w:rsid w:val="00CA7FCC"/>
    <w:rsid w:val="00CB3DBA"/>
    <w:rsid w:val="00CC3E2D"/>
    <w:rsid w:val="00CD04F1"/>
    <w:rsid w:val="00CE19F8"/>
    <w:rsid w:val="00CF681A"/>
    <w:rsid w:val="00D05146"/>
    <w:rsid w:val="00D07C78"/>
    <w:rsid w:val="00D37F86"/>
    <w:rsid w:val="00D45252"/>
    <w:rsid w:val="00D509EC"/>
    <w:rsid w:val="00D60B2C"/>
    <w:rsid w:val="00D67EAE"/>
    <w:rsid w:val="00D71B4D"/>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A6A52"/>
    <w:rsid w:val="00FC482F"/>
    <w:rsid w:val="00FC7FE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etails.jsp?meeting_id=6913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docs/mdocs/sct/ar/sct_45/sct_45_8.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44EB8-9D7D-41DE-B592-17D14217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845</Words>
  <Characters>4953</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WO/GA/54/7 (Arabic)</vt:lpstr>
    </vt:vector>
  </TitlesOfParts>
  <Company>WIPO</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WO/GA/55/3 (Arabic)</dc:title>
  <dc:creator>WIPO</dc:creator>
  <cp:keywords>PUBLIC</cp:keywords>
  <cp:lastModifiedBy>HÄFLIGER Patience</cp:lastModifiedBy>
  <cp:revision>21</cp:revision>
  <cp:lastPrinted>2022-04-26T11:17:00Z</cp:lastPrinted>
  <dcterms:created xsi:type="dcterms:W3CDTF">2022-04-22T08:25:00Z</dcterms:created>
  <dcterms:modified xsi:type="dcterms:W3CDTF">2022-04-28T09:26:00Z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