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6A7E2404"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2326AB" w:rsidRDefault="009A5ED7" w:rsidP="00B9581A">
      <w:pPr>
        <w:bidi w:val="0"/>
        <w:rPr>
          <w:rFonts w:ascii="Arial Black" w:hAnsi="Arial Black"/>
          <w:caps/>
          <w:sz w:val="15"/>
          <w:szCs w:val="15"/>
          <w:rtl/>
          <w:lang w:bidi="ar-SY"/>
        </w:rPr>
      </w:pPr>
      <w:r w:rsidRPr="009A5ED7">
        <w:rPr>
          <w:rFonts w:ascii="Arial Black" w:hAnsi="Arial Black"/>
          <w:caps/>
          <w:sz w:val="15"/>
          <w:szCs w:val="15"/>
        </w:rPr>
        <w:t>WO/GA</w:t>
      </w:r>
      <w:r w:rsidR="00D90B96">
        <w:rPr>
          <w:rFonts w:ascii="Arial Black" w:hAnsi="Arial Black"/>
          <w:caps/>
          <w:sz w:val="15"/>
          <w:szCs w:val="15"/>
        </w:rPr>
        <w:t>/</w:t>
      </w:r>
      <w:r w:rsidR="00B9581A">
        <w:rPr>
          <w:rFonts w:ascii="Arial Black" w:hAnsi="Arial Black"/>
          <w:caps/>
          <w:sz w:val="15"/>
          <w:szCs w:val="15"/>
        </w:rPr>
        <w:t>55</w:t>
      </w:r>
      <w:r w:rsidR="00D90B96">
        <w:rPr>
          <w:rFonts w:ascii="Arial Black" w:hAnsi="Arial Black"/>
          <w:caps/>
          <w:sz w:val="15"/>
          <w:szCs w:val="15"/>
        </w:rPr>
        <w:t>/</w:t>
      </w:r>
      <w:bookmarkStart w:id="1" w:name="Code"/>
      <w:bookmarkEnd w:id="1"/>
      <w:r w:rsidR="00406D22">
        <w:rPr>
          <w:rFonts w:ascii="Arial Black" w:hAnsi="Arial Black"/>
          <w:caps/>
          <w:sz w:val="15"/>
          <w:szCs w:val="15"/>
        </w:rPr>
        <w:t>1</w:t>
      </w:r>
    </w:p>
    <w:p w:rsidR="008B2CC1" w:rsidRPr="008D2E33" w:rsidRDefault="00CC3E2D" w:rsidP="00CC3E2D">
      <w:pPr>
        <w:jc w:val="right"/>
        <w:rPr>
          <w:rFonts w:asciiTheme="minorHAnsi" w:hAnsiTheme="minorHAnsi" w:cstheme="minorHAnsi"/>
          <w:b/>
          <w:bCs/>
          <w:caps/>
          <w:sz w:val="15"/>
          <w:szCs w:val="15"/>
        </w:rPr>
      </w:pPr>
      <w:bookmarkStart w:id="2" w:name="Original"/>
      <w:r w:rsidRPr="008D2E33">
        <w:rPr>
          <w:rFonts w:asciiTheme="minorHAnsi" w:hAnsiTheme="minorHAnsi" w:cstheme="minorHAnsi" w:hint="cs"/>
          <w:b/>
          <w:bCs/>
          <w:caps/>
          <w:sz w:val="15"/>
          <w:szCs w:val="15"/>
          <w:rtl/>
        </w:rPr>
        <w:t xml:space="preserve">الأصل: </w:t>
      </w:r>
      <w:r w:rsidR="008D2E33" w:rsidRPr="008D2E33">
        <w:rPr>
          <w:rFonts w:asciiTheme="minorHAnsi" w:hAnsiTheme="minorHAnsi" w:cstheme="minorHAnsi" w:hint="cs"/>
          <w:b/>
          <w:bCs/>
          <w:caps/>
          <w:sz w:val="15"/>
          <w:szCs w:val="15"/>
          <w:rtl/>
        </w:rPr>
        <w:t>بالإنكليزية</w:t>
      </w:r>
    </w:p>
    <w:p w:rsidR="008B2CC1" w:rsidRPr="00CC3E2D" w:rsidRDefault="00CC3E2D" w:rsidP="00406D22">
      <w:pPr>
        <w:spacing w:after="1200"/>
        <w:jc w:val="right"/>
        <w:rPr>
          <w:rFonts w:asciiTheme="minorHAnsi" w:hAnsiTheme="minorHAnsi" w:cstheme="minorHAnsi"/>
          <w:b/>
          <w:bCs/>
          <w:caps/>
          <w:sz w:val="15"/>
          <w:szCs w:val="15"/>
        </w:rPr>
      </w:pPr>
      <w:bookmarkStart w:id="3" w:name="Date"/>
      <w:bookmarkEnd w:id="2"/>
      <w:r>
        <w:rPr>
          <w:rFonts w:asciiTheme="minorHAnsi" w:hAnsiTheme="minorHAnsi" w:cstheme="minorHAnsi" w:hint="cs"/>
          <w:b/>
          <w:bCs/>
          <w:caps/>
          <w:sz w:val="15"/>
          <w:szCs w:val="15"/>
          <w:rtl/>
        </w:rPr>
        <w:t>التاريخ:</w:t>
      </w:r>
      <w:r w:rsidR="00406D22">
        <w:rPr>
          <w:rFonts w:asciiTheme="minorHAnsi" w:hAnsiTheme="minorHAnsi" w:cstheme="minorHAnsi" w:hint="cs"/>
          <w:b/>
          <w:bCs/>
          <w:caps/>
          <w:sz w:val="15"/>
          <w:szCs w:val="15"/>
          <w:rtl/>
        </w:rPr>
        <w:t xml:space="preserve"> 31</w:t>
      </w:r>
      <w:r w:rsidR="008D2E33">
        <w:rPr>
          <w:rFonts w:asciiTheme="minorHAnsi" w:hAnsiTheme="minorHAnsi" w:cstheme="minorHAnsi" w:hint="cs"/>
          <w:b/>
          <w:bCs/>
          <w:caps/>
          <w:sz w:val="15"/>
          <w:szCs w:val="15"/>
          <w:rtl/>
        </w:rPr>
        <w:t xml:space="preserve"> </w:t>
      </w:r>
      <w:r w:rsidR="00406D22">
        <w:rPr>
          <w:rFonts w:asciiTheme="minorHAnsi" w:hAnsiTheme="minorHAnsi" w:cstheme="minorHAnsi" w:hint="cs"/>
          <w:b/>
          <w:bCs/>
          <w:caps/>
          <w:sz w:val="15"/>
          <w:szCs w:val="15"/>
          <w:rtl/>
        </w:rPr>
        <w:t>ما</w:t>
      </w:r>
      <w:r w:rsidR="00B9581A">
        <w:rPr>
          <w:rFonts w:asciiTheme="minorHAnsi" w:hAnsiTheme="minorHAnsi" w:cstheme="minorHAnsi" w:hint="cs"/>
          <w:b/>
          <w:bCs/>
          <w:caps/>
          <w:sz w:val="15"/>
          <w:szCs w:val="15"/>
          <w:rtl/>
        </w:rPr>
        <w:t>ي</w:t>
      </w:r>
      <w:r w:rsidR="00406D22">
        <w:rPr>
          <w:rFonts w:asciiTheme="minorHAnsi" w:hAnsiTheme="minorHAnsi" w:cstheme="minorHAnsi" w:hint="cs"/>
          <w:b/>
          <w:bCs/>
          <w:caps/>
          <w:sz w:val="15"/>
          <w:szCs w:val="15"/>
          <w:rtl/>
        </w:rPr>
        <w:t>و</w:t>
      </w:r>
      <w:r w:rsidR="00B9581A">
        <w:rPr>
          <w:rFonts w:asciiTheme="minorHAnsi" w:hAnsiTheme="minorHAnsi" w:cstheme="minorHAnsi" w:hint="cs"/>
          <w:b/>
          <w:bCs/>
          <w:caps/>
          <w:sz w:val="15"/>
          <w:szCs w:val="15"/>
          <w:rtl/>
        </w:rPr>
        <w:t xml:space="preserve"> 2022</w:t>
      </w:r>
    </w:p>
    <w:bookmarkEnd w:id="3"/>
    <w:p w:rsidR="008B2CC1" w:rsidRPr="00D67EAE" w:rsidRDefault="009A5ED7" w:rsidP="0019592A">
      <w:pPr>
        <w:pStyle w:val="Heading1"/>
      </w:pPr>
      <w:r>
        <w:rPr>
          <w:rFonts w:hint="cs"/>
          <w:rtl/>
        </w:rPr>
        <w:t>الجمعية العامة للويبو</w:t>
      </w:r>
    </w:p>
    <w:p w:rsidR="00A90F0A" w:rsidRPr="00D67EAE" w:rsidRDefault="00D67EAE" w:rsidP="00B9581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9A5ED7">
        <w:rPr>
          <w:rFonts w:asciiTheme="minorHAnsi" w:hAnsiTheme="minorHAnsi" w:cstheme="minorHAnsi" w:hint="cs"/>
          <w:bCs/>
          <w:sz w:val="24"/>
          <w:szCs w:val="24"/>
          <w:rtl/>
        </w:rPr>
        <w:t>ال</w:t>
      </w:r>
      <w:r w:rsidR="00B9581A">
        <w:rPr>
          <w:rFonts w:asciiTheme="minorHAnsi" w:hAnsiTheme="minorHAnsi" w:cstheme="minorHAnsi" w:hint="cs"/>
          <w:bCs/>
          <w:sz w:val="24"/>
          <w:szCs w:val="24"/>
          <w:rtl/>
        </w:rPr>
        <w:t>خامسة</w:t>
      </w:r>
      <w:r w:rsidR="009A5ED7">
        <w:rPr>
          <w:rFonts w:asciiTheme="minorHAnsi" w:hAnsiTheme="minorHAnsi" w:cstheme="minorHAnsi" w:hint="cs"/>
          <w:bCs/>
          <w:sz w:val="24"/>
          <w:szCs w:val="24"/>
          <w:rtl/>
        </w:rPr>
        <w:t xml:space="preserve"> والخمسون (الدورة ال</w:t>
      </w:r>
      <w:r w:rsidR="00B9581A">
        <w:rPr>
          <w:rFonts w:asciiTheme="minorHAnsi" w:hAnsiTheme="minorHAnsi" w:cstheme="minorHAnsi" w:hint="cs"/>
          <w:bCs/>
          <w:sz w:val="24"/>
          <w:szCs w:val="24"/>
          <w:rtl/>
        </w:rPr>
        <w:t>استثنائي</w:t>
      </w:r>
      <w:r w:rsidR="009A5ED7">
        <w:rPr>
          <w:rFonts w:asciiTheme="minorHAnsi" w:hAnsiTheme="minorHAnsi" w:cstheme="minorHAnsi" w:hint="cs"/>
          <w:bCs/>
          <w:sz w:val="24"/>
          <w:szCs w:val="24"/>
          <w:rtl/>
        </w:rPr>
        <w:t>ة ال</w:t>
      </w:r>
      <w:r w:rsidR="00B9581A">
        <w:rPr>
          <w:rFonts w:asciiTheme="minorHAnsi" w:hAnsiTheme="minorHAnsi" w:cstheme="minorHAnsi" w:hint="cs"/>
          <w:bCs/>
          <w:sz w:val="24"/>
          <w:szCs w:val="24"/>
          <w:rtl/>
        </w:rPr>
        <w:t>ثلاث</w:t>
      </w:r>
      <w:r w:rsidR="009A5ED7">
        <w:rPr>
          <w:rFonts w:asciiTheme="minorHAnsi" w:hAnsiTheme="minorHAnsi" w:cstheme="minorHAnsi" w:hint="cs"/>
          <w:bCs/>
          <w:sz w:val="24"/>
          <w:szCs w:val="24"/>
          <w:rtl/>
        </w:rPr>
        <w:t>ون)</w:t>
      </w:r>
    </w:p>
    <w:p w:rsidR="008B2CC1" w:rsidRPr="00D67EAE" w:rsidRDefault="00D67EAE" w:rsidP="00C65A3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C65A35">
        <w:rPr>
          <w:rFonts w:asciiTheme="minorHAnsi" w:hAnsiTheme="minorHAnsi" w:cstheme="minorHAnsi" w:hint="cs"/>
          <w:bCs/>
          <w:sz w:val="24"/>
          <w:szCs w:val="24"/>
          <w:rtl/>
        </w:rPr>
        <w:t>14</w:t>
      </w:r>
      <w:r w:rsidRPr="00D67EAE">
        <w:rPr>
          <w:rFonts w:asciiTheme="minorHAnsi" w:hAnsiTheme="minorHAnsi" w:cstheme="minorHAnsi" w:hint="cs"/>
          <w:bCs/>
          <w:sz w:val="24"/>
          <w:szCs w:val="24"/>
          <w:rtl/>
        </w:rPr>
        <w:t xml:space="preserve"> إلى </w:t>
      </w:r>
      <w:r w:rsidR="00B9581A">
        <w:rPr>
          <w:rFonts w:asciiTheme="minorHAnsi" w:hAnsiTheme="minorHAnsi" w:cstheme="minorHAnsi" w:hint="cs"/>
          <w:bCs/>
          <w:sz w:val="24"/>
          <w:szCs w:val="24"/>
          <w:rtl/>
        </w:rPr>
        <w:t>22</w:t>
      </w:r>
      <w:r w:rsidRPr="00D67EAE">
        <w:rPr>
          <w:rFonts w:asciiTheme="minorHAnsi" w:hAnsiTheme="minorHAnsi" w:cstheme="minorHAnsi" w:hint="cs"/>
          <w:bCs/>
          <w:sz w:val="24"/>
          <w:szCs w:val="24"/>
          <w:rtl/>
        </w:rPr>
        <w:t xml:space="preserve"> </w:t>
      </w:r>
      <w:r w:rsidR="00B9581A">
        <w:rPr>
          <w:rFonts w:asciiTheme="minorHAnsi" w:hAnsiTheme="minorHAnsi" w:cstheme="minorHAnsi" w:hint="cs"/>
          <w:bCs/>
          <w:sz w:val="24"/>
          <w:szCs w:val="24"/>
          <w:rtl/>
        </w:rPr>
        <w:t>يوليو 2022</w:t>
      </w:r>
    </w:p>
    <w:p w:rsidR="008B2CC1" w:rsidRPr="00D67EAE" w:rsidRDefault="008F3848" w:rsidP="00406D22">
      <w:pPr>
        <w:spacing w:after="360"/>
        <w:outlineLvl w:val="0"/>
        <w:rPr>
          <w:rFonts w:asciiTheme="minorHAnsi" w:hAnsiTheme="minorHAnsi" w:cstheme="minorHAnsi"/>
          <w:caps/>
          <w:sz w:val="24"/>
        </w:rPr>
      </w:pPr>
      <w:bookmarkStart w:id="4" w:name="TitleOfDoc"/>
      <w:r w:rsidRPr="008F3848">
        <w:rPr>
          <w:rFonts w:asciiTheme="minorHAnsi" w:hAnsiTheme="minorHAnsi"/>
          <w:caps/>
          <w:sz w:val="28"/>
          <w:szCs w:val="24"/>
          <w:rtl/>
        </w:rPr>
        <w:t xml:space="preserve">تقرير عن </w:t>
      </w:r>
      <w:r w:rsidR="00406D22" w:rsidRPr="00406D22">
        <w:rPr>
          <w:rFonts w:asciiTheme="minorHAnsi" w:hAnsiTheme="minorHAnsi"/>
          <w:caps/>
          <w:sz w:val="28"/>
          <w:szCs w:val="24"/>
          <w:rtl/>
        </w:rPr>
        <w:t>اللجنة الدائمة المعنية بحق المؤلف والحقوق المجاورة</w:t>
      </w:r>
    </w:p>
    <w:p w:rsidR="002928D3" w:rsidRDefault="00D67EAE" w:rsidP="00DA2F57">
      <w:pPr>
        <w:spacing w:after="960"/>
        <w:rPr>
          <w:rFonts w:asciiTheme="minorHAnsi" w:hAnsiTheme="minorHAnsi" w:cstheme="minorHAnsi"/>
          <w:iCs/>
          <w:rtl/>
        </w:rPr>
      </w:pPr>
      <w:bookmarkStart w:id="5" w:name="Prepared"/>
      <w:bookmarkEnd w:id="4"/>
      <w:bookmarkEnd w:id="5"/>
      <w:r w:rsidRPr="00D67EAE">
        <w:rPr>
          <w:rFonts w:asciiTheme="minorHAnsi" w:hAnsiTheme="minorHAnsi" w:cstheme="minorHAnsi" w:hint="cs"/>
          <w:iCs/>
          <w:rtl/>
        </w:rPr>
        <w:t>وثيقة من إعداد</w:t>
      </w:r>
      <w:r w:rsidR="00320642">
        <w:rPr>
          <w:rFonts w:asciiTheme="minorHAnsi" w:hAnsiTheme="minorHAnsi" w:cstheme="minorHAnsi" w:hint="cs"/>
          <w:iCs/>
          <w:rtl/>
        </w:rPr>
        <w:t xml:space="preserve"> الأمانة</w:t>
      </w:r>
    </w:p>
    <w:p w:rsidR="00406D22" w:rsidRDefault="00406D22" w:rsidP="00406D22">
      <w:pPr>
        <w:pStyle w:val="ONUMA"/>
        <w:rPr>
          <w:lang w:bidi="ar-EG"/>
        </w:rPr>
      </w:pPr>
      <w:r w:rsidRPr="00406D22">
        <w:rPr>
          <w:rtl/>
          <w:lang w:bidi="ar-EG"/>
        </w:rPr>
        <w:t xml:space="preserve">اجتمعت اللجنة الدائمة المعنية بحق المؤلف والحقوق المجاورة (لجنة </w:t>
      </w:r>
      <w:r>
        <w:rPr>
          <w:rFonts w:hint="cs"/>
          <w:rtl/>
          <w:lang w:bidi="ar-EG"/>
        </w:rPr>
        <w:t xml:space="preserve">حق المؤلف </w:t>
      </w:r>
      <w:r w:rsidRPr="00406D22">
        <w:rPr>
          <w:rtl/>
          <w:lang w:bidi="ar-EG"/>
        </w:rPr>
        <w:t xml:space="preserve">أو اللجنة) مرة واحدة منذ الدورة الرابعة والخمسين للجمعية العامة للويبو. </w:t>
      </w:r>
      <w:r>
        <w:rPr>
          <w:rFonts w:hint="cs"/>
          <w:rtl/>
          <w:lang w:bidi="ar-EG"/>
        </w:rPr>
        <w:t>و</w:t>
      </w:r>
      <w:r w:rsidRPr="00406D22">
        <w:rPr>
          <w:rtl/>
          <w:lang w:bidi="ar-EG"/>
        </w:rPr>
        <w:t xml:space="preserve">عقد الاجتماع في الفترة من 9 إلى 13 مايو 2022، بنسق </w:t>
      </w:r>
      <w:r>
        <w:rPr>
          <w:rFonts w:hint="cs"/>
          <w:rtl/>
          <w:lang w:bidi="ar-EG"/>
        </w:rPr>
        <w:t>هجين</w:t>
      </w:r>
      <w:r w:rsidRPr="00406D22">
        <w:rPr>
          <w:rtl/>
          <w:lang w:bidi="ar-EG"/>
        </w:rPr>
        <w:t xml:space="preserve">. </w:t>
      </w:r>
      <w:r>
        <w:rPr>
          <w:rFonts w:hint="cs"/>
          <w:rtl/>
          <w:lang w:bidi="ar-EG"/>
        </w:rPr>
        <w:t>و</w:t>
      </w:r>
      <w:r w:rsidRPr="00406D22">
        <w:rPr>
          <w:rtl/>
          <w:lang w:bidi="ar-EG"/>
        </w:rPr>
        <w:t>ت</w:t>
      </w:r>
      <w:r>
        <w:rPr>
          <w:rFonts w:hint="cs"/>
          <w:rtl/>
          <w:lang w:bidi="ar-EG"/>
        </w:rPr>
        <w:t>زم</w:t>
      </w:r>
      <w:r w:rsidRPr="00406D22">
        <w:rPr>
          <w:rtl/>
          <w:lang w:bidi="ar-EG"/>
        </w:rPr>
        <w:t>ع اللجنة عقد دورتين عاديتين في عام 2023.</w:t>
      </w:r>
    </w:p>
    <w:p w:rsidR="00406D22" w:rsidRDefault="00406D22" w:rsidP="00DA2F57">
      <w:pPr>
        <w:pStyle w:val="ONUMA"/>
        <w:rPr>
          <w:lang w:bidi="ar-EG"/>
        </w:rPr>
      </w:pPr>
      <w:r>
        <w:rPr>
          <w:rFonts w:hint="cs"/>
          <w:rtl/>
          <w:lang w:bidi="ar-EG"/>
        </w:rPr>
        <w:t>و</w:t>
      </w:r>
      <w:r w:rsidRPr="00406D22">
        <w:rPr>
          <w:rtl/>
          <w:lang w:bidi="ar-EG"/>
        </w:rPr>
        <w:t>في دورتها الرابعة والخمسين، التي عُقدت في الفترة من 4 إلى 8 أكتوبر 2021، نظرت الجمعية العامة للويبو في تقرير وضع أعمال لجنة حق المؤلف (الوثيقة</w:t>
      </w:r>
      <w:r>
        <w:rPr>
          <w:rFonts w:hint="cs"/>
          <w:rtl/>
          <w:lang w:bidi="ar-EG"/>
        </w:rPr>
        <w:t> </w:t>
      </w:r>
      <w:r w:rsidRPr="00406D22">
        <w:rPr>
          <w:lang w:bidi="ar-EG"/>
        </w:rPr>
        <w:t>WO/GA/54/4</w:t>
      </w:r>
      <w:r w:rsidRPr="00406D22">
        <w:rPr>
          <w:rtl/>
          <w:lang w:bidi="ar-EG"/>
        </w:rPr>
        <w:t xml:space="preserve">)، بما في ذلك المناقشات </w:t>
      </w:r>
      <w:r>
        <w:rPr>
          <w:rFonts w:hint="cs"/>
          <w:rtl/>
          <w:lang w:bidi="ar-EG"/>
        </w:rPr>
        <w:t xml:space="preserve">بشأن </w:t>
      </w:r>
      <w:r w:rsidRPr="00406D22">
        <w:rPr>
          <w:rtl/>
          <w:lang w:bidi="ar-EG"/>
        </w:rPr>
        <w:t>حماية</w:t>
      </w:r>
      <w:r>
        <w:rPr>
          <w:rFonts w:hint="cs"/>
          <w:rtl/>
          <w:lang w:bidi="ar-EG"/>
        </w:rPr>
        <w:t xml:space="preserve"> </w:t>
      </w:r>
      <w:r w:rsidRPr="00406D22">
        <w:rPr>
          <w:rtl/>
          <w:lang w:bidi="ar-EG"/>
        </w:rPr>
        <w:t xml:space="preserve">هيئات البث والتقييدات والاستثناءات </w:t>
      </w:r>
      <w:r>
        <w:rPr>
          <w:rFonts w:hint="cs"/>
          <w:rtl/>
          <w:lang w:bidi="ar-EG"/>
        </w:rPr>
        <w:t xml:space="preserve">على </w:t>
      </w:r>
      <w:r w:rsidRPr="00406D22">
        <w:rPr>
          <w:rtl/>
          <w:lang w:bidi="ar-EG"/>
        </w:rPr>
        <w:t>حق المؤلف والحقوق المجاورة. وأحاط</w:t>
      </w:r>
      <w:r>
        <w:rPr>
          <w:rFonts w:hint="cs"/>
          <w:rtl/>
          <w:lang w:bidi="ar-EG"/>
        </w:rPr>
        <w:t>ت</w:t>
      </w:r>
      <w:r w:rsidRPr="00406D22">
        <w:rPr>
          <w:rtl/>
          <w:lang w:bidi="ar-EG"/>
        </w:rPr>
        <w:t xml:space="preserve"> علما بالتقرير و</w:t>
      </w:r>
      <w:r w:rsidR="00DA2F57">
        <w:rPr>
          <w:rFonts w:hint="cs"/>
          <w:rtl/>
          <w:lang w:val="fr-CH" w:bidi="ar-SY"/>
        </w:rPr>
        <w:t>أ</w:t>
      </w:r>
      <w:r w:rsidRPr="00406D22">
        <w:rPr>
          <w:rtl/>
          <w:lang w:bidi="ar-EG"/>
        </w:rPr>
        <w:t>و</w:t>
      </w:r>
      <w:r w:rsidR="00DA2F57">
        <w:rPr>
          <w:rFonts w:hint="cs"/>
          <w:rtl/>
          <w:lang w:bidi="ar-EG"/>
        </w:rPr>
        <w:t>عزت</w:t>
      </w:r>
      <w:r w:rsidRPr="00406D22">
        <w:rPr>
          <w:rtl/>
          <w:lang w:bidi="ar-EG"/>
        </w:rPr>
        <w:t xml:space="preserve"> </w:t>
      </w:r>
      <w:r w:rsidR="00DA2F57">
        <w:rPr>
          <w:rFonts w:hint="cs"/>
          <w:rtl/>
          <w:lang w:bidi="ar-EG"/>
        </w:rPr>
        <w:t xml:space="preserve">إلى </w:t>
      </w:r>
      <w:r w:rsidRPr="00406D22">
        <w:rPr>
          <w:rtl/>
          <w:lang w:bidi="ar-EG"/>
        </w:rPr>
        <w:t xml:space="preserve">لجنة حق المؤلف </w:t>
      </w:r>
      <w:r w:rsidR="00DA2F57">
        <w:rPr>
          <w:rFonts w:hint="cs"/>
          <w:rtl/>
          <w:lang w:bidi="ar-EG"/>
        </w:rPr>
        <w:t>ب</w:t>
      </w:r>
      <w:r w:rsidRPr="00406D22">
        <w:rPr>
          <w:rtl/>
          <w:lang w:bidi="ar-EG"/>
        </w:rPr>
        <w:t>مواصلة عملها بشأن جميع القضايا التي تناولها</w:t>
      </w:r>
      <w:r>
        <w:rPr>
          <w:rFonts w:hint="cs"/>
          <w:rtl/>
          <w:lang w:bidi="ar-EG"/>
        </w:rPr>
        <w:t> </w:t>
      </w:r>
      <w:r w:rsidRPr="00406D22">
        <w:rPr>
          <w:rtl/>
          <w:lang w:bidi="ar-EG"/>
        </w:rPr>
        <w:t>التقرير.</w:t>
      </w:r>
    </w:p>
    <w:p w:rsidR="00406D22" w:rsidRDefault="00406D22" w:rsidP="00406D22">
      <w:pPr>
        <w:pStyle w:val="ONUMA"/>
        <w:rPr>
          <w:lang w:bidi="ar-EG"/>
        </w:rPr>
      </w:pPr>
      <w:r>
        <w:rPr>
          <w:rFonts w:hint="cs"/>
          <w:rtl/>
          <w:lang w:bidi="ar-EG"/>
        </w:rPr>
        <w:t>و</w:t>
      </w:r>
      <w:r w:rsidRPr="00406D22">
        <w:rPr>
          <w:rtl/>
          <w:lang w:bidi="ar-EG"/>
        </w:rPr>
        <w:t xml:space="preserve">تقدم هذه الوثيقة تحديثًا عن وضع أعمال لجنة حق المؤلف. </w:t>
      </w:r>
      <w:r>
        <w:rPr>
          <w:rFonts w:hint="cs"/>
          <w:rtl/>
          <w:lang w:bidi="ar-EG"/>
        </w:rPr>
        <w:t>وي</w:t>
      </w:r>
      <w:r w:rsidRPr="00406D22">
        <w:rPr>
          <w:rtl/>
          <w:lang w:bidi="ar-EG"/>
        </w:rPr>
        <w:t xml:space="preserve">رفق </w:t>
      </w:r>
      <w:r>
        <w:rPr>
          <w:rFonts w:hint="cs"/>
          <w:rtl/>
          <w:lang w:bidi="ar-EG"/>
        </w:rPr>
        <w:t xml:space="preserve">طيه </w:t>
      </w:r>
      <w:r w:rsidRPr="00406D22">
        <w:rPr>
          <w:rtl/>
          <w:lang w:bidi="ar-EG"/>
        </w:rPr>
        <w:t xml:space="preserve">ملخص الرئيس للدورة الثانية والأربعين للجنة </w:t>
      </w:r>
      <w:r>
        <w:rPr>
          <w:rtl/>
          <w:lang w:bidi="ar-EG"/>
        </w:rPr>
        <w:t>حق</w:t>
      </w:r>
      <w:r>
        <w:rPr>
          <w:rFonts w:hint="cs"/>
          <w:rtl/>
          <w:lang w:bidi="ar-EG"/>
        </w:rPr>
        <w:t> </w:t>
      </w:r>
      <w:r w:rsidRPr="00406D22">
        <w:rPr>
          <w:rtl/>
          <w:lang w:bidi="ar-EG"/>
        </w:rPr>
        <w:t>المؤلف.</w:t>
      </w:r>
    </w:p>
    <w:p w:rsidR="00406D22" w:rsidRPr="0041069A" w:rsidRDefault="00406D22" w:rsidP="00406D22">
      <w:pPr>
        <w:pStyle w:val="Heading2"/>
        <w:rPr>
          <w:i/>
          <w:iCs w:val="0"/>
          <w:sz w:val="24"/>
          <w:szCs w:val="24"/>
          <w:rtl/>
          <w:lang w:bidi="ar-EG"/>
        </w:rPr>
      </w:pPr>
      <w:r w:rsidRPr="0041069A">
        <w:rPr>
          <w:i/>
          <w:iCs w:val="0"/>
          <w:sz w:val="24"/>
          <w:szCs w:val="24"/>
          <w:rtl/>
          <w:lang w:bidi="ar-EG"/>
        </w:rPr>
        <w:t>حماية هيئات البث</w:t>
      </w:r>
    </w:p>
    <w:p w:rsidR="0041069A" w:rsidRDefault="0041069A" w:rsidP="0041069A">
      <w:pPr>
        <w:pStyle w:val="ONUMA"/>
        <w:rPr>
          <w:lang w:bidi="ar-EG"/>
        </w:rPr>
      </w:pPr>
      <w:r w:rsidRPr="0041069A">
        <w:rPr>
          <w:rtl/>
          <w:lang w:bidi="ar-EG"/>
        </w:rPr>
        <w:t>جاء تحديث حماية هيئات البث استجابة للتطورات التكنولوجية قيد المناقشة في جميع دورات اللجنة التي عقدت منذ عام 1998، ومنها دورتان خاصتان كرّستا حصراً لهذا الموضوع في عام 2007.</w:t>
      </w:r>
    </w:p>
    <w:p w:rsidR="0041069A" w:rsidRDefault="0041069A" w:rsidP="0041069A">
      <w:pPr>
        <w:pStyle w:val="ONUMA"/>
        <w:rPr>
          <w:lang w:bidi="ar-EG"/>
        </w:rPr>
      </w:pPr>
      <w:r>
        <w:rPr>
          <w:rFonts w:hint="cs"/>
          <w:rtl/>
          <w:lang w:bidi="ar-EG"/>
        </w:rPr>
        <w:t>و</w:t>
      </w:r>
      <w:r w:rsidRPr="0041069A">
        <w:rPr>
          <w:rtl/>
          <w:lang w:bidi="ar-EG"/>
        </w:rPr>
        <w:t>في الدورة</w:t>
      </w:r>
      <w:r>
        <w:rPr>
          <w:rFonts w:hint="cs"/>
          <w:rtl/>
          <w:lang w:bidi="ar-EG"/>
        </w:rPr>
        <w:t xml:space="preserve"> </w:t>
      </w:r>
      <w:r w:rsidRPr="0041069A">
        <w:rPr>
          <w:rtl/>
          <w:lang w:eastAsia="zh-CN" w:bidi="ar-EG"/>
        </w:rPr>
        <w:t>الثا</w:t>
      </w:r>
      <w:r>
        <w:rPr>
          <w:rFonts w:hint="cs"/>
          <w:rtl/>
          <w:lang w:eastAsia="zh-CN" w:bidi="ar-EG"/>
        </w:rPr>
        <w:t>نية</w:t>
      </w:r>
      <w:r w:rsidRPr="0041069A">
        <w:rPr>
          <w:rtl/>
          <w:lang w:eastAsia="zh-CN" w:bidi="ar-EG"/>
        </w:rPr>
        <w:t xml:space="preserve"> والأربعين</w:t>
      </w:r>
      <w:r w:rsidRPr="0041069A">
        <w:rPr>
          <w:rtl/>
          <w:lang w:bidi="ar-EG"/>
        </w:rPr>
        <w:t xml:space="preserve"> للجنة حق المؤلف، </w:t>
      </w:r>
      <w:r>
        <w:rPr>
          <w:rFonts w:hint="cs"/>
          <w:rtl/>
          <w:lang w:bidi="ar-EG"/>
        </w:rPr>
        <w:t xml:space="preserve">تم </w:t>
      </w:r>
      <w:r w:rsidRPr="0041069A">
        <w:rPr>
          <w:rtl/>
          <w:lang w:bidi="ar-EG"/>
        </w:rPr>
        <w:t>تقديم ومناقشة مشروع نص منقح من الرئيس لمعاهدة الويبو بشأن هيئات البث. وستراجع</w:t>
      </w:r>
      <w:r>
        <w:rPr>
          <w:rFonts w:hint="cs"/>
          <w:rtl/>
          <w:lang w:bidi="ar-EG"/>
        </w:rPr>
        <w:t xml:space="preserve"> </w:t>
      </w:r>
      <w:r w:rsidRPr="0041069A">
        <w:rPr>
          <w:rtl/>
          <w:lang w:bidi="ar-EG"/>
        </w:rPr>
        <w:t>الوثيقة لمزيد من الدراسة في</w:t>
      </w:r>
      <w:r>
        <w:rPr>
          <w:rFonts w:hint="cs"/>
          <w:rtl/>
          <w:lang w:bidi="ar-EG"/>
        </w:rPr>
        <w:t xml:space="preserve"> الدورة</w:t>
      </w:r>
      <w:r w:rsidRPr="0041069A">
        <w:rPr>
          <w:rtl/>
          <w:lang w:eastAsia="zh-CN" w:bidi="ar-EG"/>
        </w:rPr>
        <w:t xml:space="preserve"> الثا</w:t>
      </w:r>
      <w:r>
        <w:rPr>
          <w:rFonts w:hint="cs"/>
          <w:rtl/>
          <w:lang w:eastAsia="zh-CN" w:bidi="ar-EG"/>
        </w:rPr>
        <w:t>لثة</w:t>
      </w:r>
      <w:r w:rsidRPr="0041069A">
        <w:rPr>
          <w:rtl/>
          <w:lang w:eastAsia="zh-CN" w:bidi="ar-EG"/>
        </w:rPr>
        <w:t xml:space="preserve"> والأربعين</w:t>
      </w:r>
      <w:r>
        <w:rPr>
          <w:rFonts w:hint="cs"/>
          <w:rtl/>
          <w:lang w:eastAsia="zh-CN" w:bidi="ar-EG"/>
        </w:rPr>
        <w:t xml:space="preserve"> </w:t>
      </w:r>
      <w:r w:rsidRPr="0041069A">
        <w:rPr>
          <w:rtl/>
          <w:lang w:bidi="ar-EG"/>
        </w:rPr>
        <w:t>للجنة حق المؤلف.</w:t>
      </w:r>
    </w:p>
    <w:p w:rsidR="0041069A" w:rsidRDefault="0041069A" w:rsidP="0041069A">
      <w:pPr>
        <w:pStyle w:val="ONUMA"/>
        <w:rPr>
          <w:lang w:bidi="ar-EG"/>
        </w:rPr>
      </w:pPr>
      <w:r w:rsidRPr="0041069A">
        <w:rPr>
          <w:rtl/>
          <w:lang w:bidi="ar-EG"/>
        </w:rPr>
        <w:t xml:space="preserve">وسيظل موضوع حماية هيئات البث مدرجاً على جدول أعمال الدورة </w:t>
      </w:r>
      <w:r w:rsidRPr="0041069A">
        <w:rPr>
          <w:rtl/>
          <w:lang w:eastAsia="zh-CN" w:bidi="ar-EG"/>
        </w:rPr>
        <w:t>الثا</w:t>
      </w:r>
      <w:r>
        <w:rPr>
          <w:rFonts w:hint="cs"/>
          <w:rtl/>
          <w:lang w:eastAsia="zh-CN" w:bidi="ar-EG"/>
        </w:rPr>
        <w:t>لثة</w:t>
      </w:r>
      <w:r w:rsidRPr="0041069A">
        <w:rPr>
          <w:rtl/>
          <w:lang w:eastAsia="zh-CN" w:bidi="ar-EG"/>
        </w:rPr>
        <w:t xml:space="preserve"> والأربعين</w:t>
      </w:r>
      <w:r>
        <w:rPr>
          <w:rFonts w:hint="cs"/>
          <w:rtl/>
          <w:lang w:bidi="ar-EG"/>
        </w:rPr>
        <w:t xml:space="preserve"> </w:t>
      </w:r>
      <w:r w:rsidRPr="0041069A">
        <w:rPr>
          <w:rtl/>
          <w:lang w:bidi="ar-EG"/>
        </w:rPr>
        <w:t>للجنة حق المؤلف.</w:t>
      </w:r>
    </w:p>
    <w:p w:rsidR="0041069A" w:rsidRPr="0041069A" w:rsidRDefault="0041069A" w:rsidP="0041069A">
      <w:pPr>
        <w:pStyle w:val="Heading2"/>
        <w:rPr>
          <w:i/>
          <w:iCs w:val="0"/>
          <w:sz w:val="24"/>
          <w:szCs w:val="24"/>
          <w:rtl/>
          <w:lang w:bidi="ar-EG"/>
        </w:rPr>
      </w:pPr>
      <w:r w:rsidRPr="0041069A">
        <w:rPr>
          <w:i/>
          <w:iCs w:val="0"/>
          <w:sz w:val="24"/>
          <w:szCs w:val="24"/>
          <w:rtl/>
          <w:lang w:bidi="ar-EG"/>
        </w:rPr>
        <w:lastRenderedPageBreak/>
        <w:t>التقييدات والاستثناءات</w:t>
      </w:r>
    </w:p>
    <w:p w:rsidR="0041069A" w:rsidRDefault="0041069A" w:rsidP="0041069A">
      <w:pPr>
        <w:pStyle w:val="ONUMA"/>
        <w:rPr>
          <w:lang w:eastAsia="zh-CN" w:bidi="ar-EG"/>
        </w:rPr>
      </w:pPr>
      <w:r w:rsidRPr="0041069A">
        <w:rPr>
          <w:rtl/>
          <w:lang w:bidi="ar-EG"/>
        </w:rPr>
        <w:t>ما انفكّت لجنة حق المؤلف تتناول مسألة التقييدات والاستثناءات على حق المؤلف منذ عام 2004، وتتناول مسألة التقييدات والاستثناءات على حق المؤلف لفائدة المكتبات ودور المحفوظات ومؤسسات التعليم والبحث ولفائدة الأشخاص ذوي الإعاقات الأخرى في كل دوراتها منذ عام 2012.</w:t>
      </w:r>
    </w:p>
    <w:p w:rsidR="0041069A" w:rsidRPr="0041069A" w:rsidRDefault="0041069A" w:rsidP="0041069A">
      <w:pPr>
        <w:pStyle w:val="Heading3"/>
        <w:ind w:left="562"/>
        <w:rPr>
          <w:b/>
          <w:bCs w:val="0"/>
          <w:sz w:val="24"/>
          <w:szCs w:val="24"/>
          <w:u w:val="none"/>
          <w:lang w:bidi="ar-EG"/>
        </w:rPr>
      </w:pPr>
      <w:r w:rsidRPr="0041069A">
        <w:rPr>
          <w:b/>
          <w:bCs w:val="0"/>
          <w:sz w:val="24"/>
          <w:szCs w:val="24"/>
          <w:u w:val="none"/>
          <w:rtl/>
          <w:lang w:bidi="ar-EG"/>
        </w:rPr>
        <w:t>التقييدات والاستثناءات لفائدة المكتبات ودور المحفوظات</w:t>
      </w:r>
    </w:p>
    <w:p w:rsidR="0041069A" w:rsidRPr="0041069A" w:rsidRDefault="0041069A" w:rsidP="0041069A">
      <w:pPr>
        <w:pStyle w:val="BodyText"/>
        <w:ind w:left="562"/>
        <w:rPr>
          <w:sz w:val="24"/>
          <w:szCs w:val="24"/>
          <w:rtl/>
          <w:lang w:bidi="ar-EG"/>
        </w:rPr>
      </w:pPr>
      <w:r w:rsidRPr="0041069A">
        <w:rPr>
          <w:sz w:val="24"/>
          <w:szCs w:val="24"/>
          <w:rtl/>
          <w:lang w:bidi="ar-EG"/>
        </w:rPr>
        <w:t>التقييدات والاستثناءات لفائدة مؤسسات التعليم والبحث والأشخاص ذوي الإعاقات الأخرى</w:t>
      </w:r>
    </w:p>
    <w:p w:rsidR="0041069A" w:rsidRDefault="0041069A" w:rsidP="0041069A">
      <w:pPr>
        <w:pStyle w:val="ONUMA"/>
        <w:rPr>
          <w:lang w:eastAsia="zh-CN" w:bidi="ar-EG"/>
        </w:rPr>
      </w:pPr>
      <w:r w:rsidRPr="0041069A">
        <w:rPr>
          <w:rtl/>
          <w:lang w:bidi="ar-EG"/>
        </w:rPr>
        <w:t xml:space="preserve">وأوعزت الجمعية العامة للويبو، في </w:t>
      </w:r>
      <w:r>
        <w:rPr>
          <w:rFonts w:hint="cs"/>
          <w:rtl/>
          <w:lang w:bidi="ar-EG"/>
        </w:rPr>
        <w:t>أكتوبر 2021</w:t>
      </w:r>
      <w:r w:rsidRPr="0041069A">
        <w:rPr>
          <w:rtl/>
          <w:lang w:bidi="ar-EG"/>
        </w:rPr>
        <w:t>، إلى لجنة حق المؤلف بمواصلة عملها بشأن هذين الموضوعين.</w:t>
      </w:r>
    </w:p>
    <w:p w:rsidR="0041069A" w:rsidRDefault="0041069A" w:rsidP="0041069A">
      <w:pPr>
        <w:pStyle w:val="ONUMA"/>
        <w:rPr>
          <w:lang w:eastAsia="zh-CN" w:bidi="ar-EG"/>
        </w:rPr>
      </w:pPr>
      <w:r>
        <w:rPr>
          <w:rFonts w:hint="cs"/>
          <w:rtl/>
          <w:lang w:eastAsia="zh-CN" w:bidi="ar-EG"/>
        </w:rPr>
        <w:t>و</w:t>
      </w:r>
      <w:r w:rsidRPr="0041069A">
        <w:rPr>
          <w:rtl/>
          <w:lang w:eastAsia="zh-CN" w:bidi="ar-EG"/>
        </w:rPr>
        <w:t xml:space="preserve">في دورتها الثانية والأربعين، نظرت اللجنة في اقتراح من المجموعة الأفريقية لبرنامج عمل بشأن التقييدات والاستثناءات، وكذلك نتائج خطط العمل السابقة بما في ذلك </w:t>
      </w:r>
      <w:r>
        <w:rPr>
          <w:rFonts w:hint="cs"/>
          <w:rtl/>
          <w:lang w:eastAsia="zh-CN" w:bidi="ar-EG"/>
        </w:rPr>
        <w:t>ا</w:t>
      </w:r>
      <w:r w:rsidRPr="0041069A">
        <w:rPr>
          <w:rtl/>
          <w:lang w:eastAsia="zh-CN" w:bidi="ar-EG"/>
        </w:rPr>
        <w:t>لندوات الإقليمية الثلاث التي عُقدت في عام 2019 و</w:t>
      </w:r>
      <w:r>
        <w:rPr>
          <w:rFonts w:hint="cs"/>
          <w:rtl/>
          <w:lang w:eastAsia="zh-CN" w:bidi="ar-EG"/>
        </w:rPr>
        <w:t>ال</w:t>
      </w:r>
      <w:r w:rsidRPr="0041069A">
        <w:rPr>
          <w:rtl/>
          <w:lang w:eastAsia="zh-CN" w:bidi="ar-EG"/>
        </w:rPr>
        <w:t xml:space="preserve">مؤتمر </w:t>
      </w:r>
      <w:r>
        <w:rPr>
          <w:rFonts w:hint="cs"/>
          <w:rtl/>
          <w:lang w:eastAsia="zh-CN" w:bidi="ar-EG"/>
        </w:rPr>
        <w:t>ال</w:t>
      </w:r>
      <w:r w:rsidRPr="0041069A">
        <w:rPr>
          <w:rtl/>
          <w:lang w:eastAsia="zh-CN" w:bidi="ar-EG"/>
        </w:rPr>
        <w:t xml:space="preserve">دولي </w:t>
      </w:r>
      <w:r>
        <w:rPr>
          <w:rFonts w:hint="cs"/>
          <w:rtl/>
          <w:lang w:eastAsia="zh-CN" w:bidi="ar-EG"/>
        </w:rPr>
        <w:t xml:space="preserve">لعام </w:t>
      </w:r>
      <w:r w:rsidRPr="0041069A">
        <w:rPr>
          <w:rtl/>
          <w:lang w:eastAsia="zh-CN" w:bidi="ar-EG"/>
        </w:rPr>
        <w:t>2019. ووافقت اللجنة على العمل ن</w:t>
      </w:r>
      <w:r>
        <w:rPr>
          <w:rFonts w:hint="cs"/>
          <w:rtl/>
          <w:lang w:eastAsia="zh-CN" w:bidi="ar-EG"/>
        </w:rPr>
        <w:t xml:space="preserve">حو </w:t>
      </w:r>
      <w:r w:rsidRPr="0041069A">
        <w:rPr>
          <w:rtl/>
          <w:lang w:eastAsia="zh-CN" w:bidi="ar-EG"/>
        </w:rPr>
        <w:t>مقترح منقح للدورة الثا</w:t>
      </w:r>
      <w:r>
        <w:rPr>
          <w:rFonts w:hint="cs"/>
          <w:rtl/>
          <w:lang w:eastAsia="zh-CN" w:bidi="ar-EG"/>
        </w:rPr>
        <w:t>لثة</w:t>
      </w:r>
      <w:r w:rsidRPr="0041069A">
        <w:rPr>
          <w:rtl/>
          <w:lang w:eastAsia="zh-CN" w:bidi="ar-EG"/>
        </w:rPr>
        <w:t xml:space="preserve"> والأربعين للجنة حق المؤلف، وطلب</w:t>
      </w:r>
      <w:r>
        <w:rPr>
          <w:rFonts w:hint="cs"/>
          <w:rtl/>
          <w:lang w:eastAsia="zh-CN" w:bidi="ar-EG"/>
        </w:rPr>
        <w:t>ت</w:t>
      </w:r>
      <w:r w:rsidRPr="0041069A">
        <w:rPr>
          <w:rtl/>
          <w:lang w:eastAsia="zh-CN" w:bidi="ar-EG"/>
        </w:rPr>
        <w:t xml:space="preserve"> من الأمانة إعداد بعض العروض التقديمية </w:t>
      </w:r>
      <w:r>
        <w:rPr>
          <w:rFonts w:hint="cs"/>
          <w:rtl/>
          <w:lang w:eastAsia="zh-CN" w:bidi="ar-EG"/>
        </w:rPr>
        <w:t xml:space="preserve">عن </w:t>
      </w:r>
      <w:r w:rsidRPr="0041069A">
        <w:rPr>
          <w:rtl/>
          <w:lang w:eastAsia="zh-CN" w:bidi="ar-EG"/>
        </w:rPr>
        <w:t xml:space="preserve">القضايا العابرة للحدود، ودراسة نطاق </w:t>
      </w:r>
      <w:r>
        <w:rPr>
          <w:rFonts w:hint="cs"/>
          <w:rtl/>
          <w:lang w:eastAsia="zh-CN" w:bidi="ar-EG"/>
        </w:rPr>
        <w:t xml:space="preserve">بشأن </w:t>
      </w:r>
      <w:r w:rsidRPr="0041069A">
        <w:rPr>
          <w:rtl/>
          <w:lang w:eastAsia="zh-CN" w:bidi="ar-EG"/>
        </w:rPr>
        <w:t xml:space="preserve">البحث، ومجموعة أدوات </w:t>
      </w:r>
      <w:r>
        <w:rPr>
          <w:rFonts w:hint="cs"/>
          <w:rtl/>
          <w:lang w:eastAsia="zh-CN" w:bidi="ar-EG"/>
        </w:rPr>
        <w:t xml:space="preserve">بشأن </w:t>
      </w:r>
      <w:r w:rsidRPr="0041069A">
        <w:rPr>
          <w:rtl/>
          <w:lang w:eastAsia="zh-CN" w:bidi="ar-EG"/>
        </w:rPr>
        <w:t>الحفظ.</w:t>
      </w:r>
    </w:p>
    <w:p w:rsidR="0041069A" w:rsidRDefault="0041069A" w:rsidP="0041069A">
      <w:pPr>
        <w:pStyle w:val="ONUMA"/>
        <w:rPr>
          <w:lang w:eastAsia="zh-CN" w:bidi="ar-EG"/>
        </w:rPr>
      </w:pPr>
      <w:r w:rsidRPr="0041069A">
        <w:rPr>
          <w:rtl/>
          <w:lang w:eastAsia="zh-CN" w:bidi="ar-EG"/>
        </w:rPr>
        <w:t>وستظل موضوعات التقييدات والاستثناءات على المكتبات ودور المحفوظات والتقييدات والمؤسسات التعليم والبحث والأشخاص ذوي الإعاقات الأخرى مدرجة على جدول أعمال اللجنة في دورتها الثا</w:t>
      </w:r>
      <w:r>
        <w:rPr>
          <w:rFonts w:hint="cs"/>
          <w:rtl/>
          <w:lang w:eastAsia="zh-CN" w:bidi="ar-EG"/>
        </w:rPr>
        <w:t>لثة</w:t>
      </w:r>
      <w:r w:rsidRPr="0041069A">
        <w:rPr>
          <w:rtl/>
          <w:lang w:eastAsia="zh-CN" w:bidi="ar-EG"/>
        </w:rPr>
        <w:t xml:space="preserve"> والأربعين.</w:t>
      </w:r>
    </w:p>
    <w:p w:rsidR="0041069A" w:rsidRDefault="0041069A" w:rsidP="0041069A">
      <w:pPr>
        <w:pStyle w:val="Heading2"/>
        <w:rPr>
          <w:i/>
          <w:iCs w:val="0"/>
          <w:sz w:val="24"/>
          <w:szCs w:val="24"/>
          <w:rtl/>
          <w:lang w:bidi="ar-EG"/>
        </w:rPr>
      </w:pPr>
      <w:r w:rsidRPr="0041069A">
        <w:rPr>
          <w:rFonts w:hint="cs"/>
          <w:i/>
          <w:iCs w:val="0"/>
          <w:sz w:val="24"/>
          <w:szCs w:val="24"/>
          <w:rtl/>
          <w:lang w:bidi="ar-EG"/>
        </w:rPr>
        <w:t>مسائل أخرى</w:t>
      </w:r>
    </w:p>
    <w:p w:rsidR="0041069A" w:rsidRDefault="0041069A" w:rsidP="0041069A">
      <w:pPr>
        <w:pStyle w:val="Heading3"/>
        <w:ind w:left="562"/>
        <w:rPr>
          <w:b/>
          <w:bCs w:val="0"/>
          <w:sz w:val="24"/>
          <w:szCs w:val="24"/>
          <w:u w:val="none"/>
          <w:rtl/>
          <w:lang w:bidi="ar-EG"/>
        </w:rPr>
      </w:pPr>
      <w:r w:rsidRPr="0041069A">
        <w:rPr>
          <w:b/>
          <w:bCs w:val="0"/>
          <w:sz w:val="24"/>
          <w:szCs w:val="24"/>
          <w:u w:val="none"/>
          <w:rtl/>
          <w:lang w:bidi="ar-EG"/>
        </w:rPr>
        <w:t>تحليل حق المؤلف المتعلق بالبيئة الرقمية</w:t>
      </w:r>
    </w:p>
    <w:p w:rsidR="0041069A" w:rsidRDefault="0041069A" w:rsidP="0041069A">
      <w:pPr>
        <w:pStyle w:val="ONUMA"/>
        <w:rPr>
          <w:lang w:eastAsia="zh-CN" w:bidi="ar-EG"/>
        </w:rPr>
      </w:pPr>
      <w:r w:rsidRPr="0041069A">
        <w:rPr>
          <w:rtl/>
          <w:lang w:eastAsia="zh-CN" w:bidi="ar-EG"/>
        </w:rPr>
        <w:t>نُوقش تحليل حق المؤلف المتعلق بالبيئة الرقمية في إطار بند جدول الأعمال "مسائل أخرى" منذ الدورة الحادية والثلاثين للجنة حق المؤلف في ديسمبر 2015.</w:t>
      </w:r>
    </w:p>
    <w:p w:rsidR="0041069A" w:rsidRDefault="0041069A" w:rsidP="0041069A">
      <w:pPr>
        <w:pStyle w:val="ONUMA"/>
        <w:rPr>
          <w:lang w:eastAsia="zh-CN" w:bidi="ar-EG"/>
        </w:rPr>
      </w:pPr>
      <w:r w:rsidRPr="0041069A">
        <w:rPr>
          <w:rtl/>
          <w:lang w:eastAsia="zh-CN" w:bidi="ar-EG"/>
        </w:rPr>
        <w:t xml:space="preserve">وفي دورتها الثانية والأربعين، </w:t>
      </w:r>
      <w:r>
        <w:rPr>
          <w:rFonts w:hint="cs"/>
          <w:rtl/>
          <w:lang w:eastAsia="zh-CN" w:bidi="ar-EG"/>
        </w:rPr>
        <w:t xml:space="preserve">استمعت </w:t>
      </w:r>
      <w:r w:rsidRPr="0041069A">
        <w:rPr>
          <w:rtl/>
          <w:lang w:eastAsia="zh-CN" w:bidi="ar-EG"/>
        </w:rPr>
        <w:t xml:space="preserve">اللجنة </w:t>
      </w:r>
      <w:r>
        <w:rPr>
          <w:rFonts w:hint="cs"/>
          <w:rtl/>
          <w:lang w:eastAsia="zh-CN" w:bidi="ar-EG"/>
        </w:rPr>
        <w:t xml:space="preserve">إلى </w:t>
      </w:r>
      <w:r w:rsidRPr="0041069A">
        <w:rPr>
          <w:rtl/>
          <w:lang w:eastAsia="zh-CN" w:bidi="ar-EG"/>
        </w:rPr>
        <w:t xml:space="preserve">عروض تقديمية ومناقشات </w:t>
      </w:r>
      <w:r>
        <w:rPr>
          <w:rFonts w:hint="cs"/>
          <w:rtl/>
          <w:lang w:eastAsia="zh-CN" w:bidi="ar-EG"/>
        </w:rPr>
        <w:t xml:space="preserve">بشأن </w:t>
      </w:r>
      <w:r w:rsidRPr="0041069A">
        <w:rPr>
          <w:rtl/>
          <w:lang w:eastAsia="zh-CN" w:bidi="ar-EG"/>
        </w:rPr>
        <w:t>دراسات متعددة تتعلق بسلسلة قيمة صناعة الموسيقى في العصر الرقمي.</w:t>
      </w:r>
    </w:p>
    <w:p w:rsidR="0041069A" w:rsidRDefault="0041069A" w:rsidP="00243DE8">
      <w:pPr>
        <w:pStyle w:val="ONUMA"/>
        <w:rPr>
          <w:lang w:bidi="ar-EG"/>
        </w:rPr>
      </w:pPr>
      <w:r w:rsidRPr="0041069A">
        <w:rPr>
          <w:rtl/>
          <w:lang w:bidi="ar-EG"/>
        </w:rPr>
        <w:t>واقترح</w:t>
      </w:r>
      <w:r w:rsidR="00243DE8">
        <w:rPr>
          <w:rFonts w:hint="cs"/>
          <w:rtl/>
          <w:lang w:bidi="ar-EG"/>
        </w:rPr>
        <w:t>ت</w:t>
      </w:r>
      <w:r w:rsidRPr="0041069A">
        <w:rPr>
          <w:rtl/>
          <w:lang w:bidi="ar-EG"/>
        </w:rPr>
        <w:t xml:space="preserve"> مجموعة بلدان أمريكا اللاتينية والكاريبي </w:t>
      </w:r>
      <w:r w:rsidR="00243DE8">
        <w:rPr>
          <w:rFonts w:hint="cs"/>
          <w:rtl/>
          <w:lang w:bidi="ar-EG"/>
        </w:rPr>
        <w:t xml:space="preserve">عقد </w:t>
      </w:r>
      <w:r w:rsidRPr="0041069A">
        <w:rPr>
          <w:rtl/>
          <w:lang w:bidi="ar-EG"/>
        </w:rPr>
        <w:t>جلسة إعلامية مدتها نصف يوم (ثلاث ساعات) بشأن سوق بث الموسيقى في الدورة</w:t>
      </w:r>
      <w:r w:rsidR="00243DE8" w:rsidRPr="00243DE8">
        <w:rPr>
          <w:rtl/>
          <w:lang w:bidi="ar-EG"/>
        </w:rPr>
        <w:t xml:space="preserve"> </w:t>
      </w:r>
      <w:r w:rsidR="00243DE8" w:rsidRPr="0041069A">
        <w:rPr>
          <w:rtl/>
          <w:lang w:bidi="ar-EG"/>
        </w:rPr>
        <w:t>الثا</w:t>
      </w:r>
      <w:r w:rsidR="00243DE8">
        <w:rPr>
          <w:rFonts w:hint="cs"/>
          <w:rtl/>
          <w:lang w:bidi="ar-EG"/>
        </w:rPr>
        <w:t>لث</w:t>
      </w:r>
      <w:r w:rsidR="00243DE8" w:rsidRPr="0041069A">
        <w:rPr>
          <w:rtl/>
          <w:lang w:bidi="ar-EG"/>
        </w:rPr>
        <w:t>ة والأربعين</w:t>
      </w:r>
      <w:r w:rsidRPr="0041069A">
        <w:rPr>
          <w:rtl/>
          <w:lang w:bidi="ar-EG"/>
        </w:rPr>
        <w:t xml:space="preserve"> </w:t>
      </w:r>
      <w:r w:rsidR="00243DE8">
        <w:rPr>
          <w:rtl/>
          <w:lang w:bidi="ar-EG"/>
        </w:rPr>
        <w:t>للجنة حق المؤلف</w:t>
      </w:r>
      <w:r w:rsidR="00243DE8">
        <w:rPr>
          <w:rFonts w:hint="cs"/>
          <w:rtl/>
          <w:lang w:bidi="ar-EG"/>
        </w:rPr>
        <w:t xml:space="preserve">، </w:t>
      </w:r>
      <w:r w:rsidR="00243DE8" w:rsidRPr="00243DE8">
        <w:rPr>
          <w:rtl/>
          <w:lang w:eastAsia="zh-CN" w:bidi="ar-EG"/>
        </w:rPr>
        <w:t>وطُلب من الأمانة تنظيم الجلسة</w:t>
      </w:r>
      <w:r w:rsidR="00243DE8">
        <w:rPr>
          <w:rFonts w:hint="cs"/>
          <w:rtl/>
          <w:lang w:eastAsia="zh-CN" w:bidi="ar-EG"/>
        </w:rPr>
        <w:t>.</w:t>
      </w:r>
    </w:p>
    <w:p w:rsidR="00243DE8" w:rsidRDefault="00243DE8" w:rsidP="00243DE8">
      <w:pPr>
        <w:pStyle w:val="ONUMA"/>
        <w:rPr>
          <w:lang w:bidi="ar-EG"/>
        </w:rPr>
      </w:pPr>
      <w:r w:rsidRPr="00243DE8">
        <w:rPr>
          <w:rtl/>
          <w:lang w:bidi="ar-EG"/>
        </w:rPr>
        <w:t>وسيظل موضوع تحليل حق المؤلف المتعلق بالبيئة الرقمية مدرجاً على جدول أعمال اللجنة في دورتها الثا</w:t>
      </w:r>
      <w:r>
        <w:rPr>
          <w:rFonts w:hint="cs"/>
          <w:rtl/>
          <w:lang w:bidi="ar-EG"/>
        </w:rPr>
        <w:t>لثة</w:t>
      </w:r>
      <w:r w:rsidRPr="00243DE8">
        <w:rPr>
          <w:rtl/>
          <w:lang w:bidi="ar-EG"/>
        </w:rPr>
        <w:t xml:space="preserve"> والأربعين.</w:t>
      </w:r>
    </w:p>
    <w:p w:rsidR="00243DE8" w:rsidRDefault="00243DE8" w:rsidP="00243DE8">
      <w:pPr>
        <w:pStyle w:val="Heading3"/>
        <w:ind w:left="562"/>
        <w:rPr>
          <w:b/>
          <w:bCs w:val="0"/>
          <w:sz w:val="24"/>
          <w:szCs w:val="24"/>
          <w:u w:val="none"/>
          <w:rtl/>
          <w:lang w:bidi="ar-EG"/>
        </w:rPr>
      </w:pPr>
      <w:r w:rsidRPr="00243DE8">
        <w:rPr>
          <w:rFonts w:hint="cs"/>
          <w:b/>
          <w:bCs w:val="0"/>
          <w:sz w:val="24"/>
          <w:szCs w:val="24"/>
          <w:u w:val="none"/>
          <w:rtl/>
          <w:lang w:bidi="ar-EG"/>
        </w:rPr>
        <w:t>حق التتبع</w:t>
      </w:r>
    </w:p>
    <w:p w:rsidR="00243DE8" w:rsidRDefault="00243DE8" w:rsidP="00243DE8">
      <w:pPr>
        <w:pStyle w:val="ONUMA"/>
        <w:rPr>
          <w:lang w:bidi="ar-EG"/>
        </w:rPr>
      </w:pPr>
      <w:r w:rsidRPr="00243DE8">
        <w:rPr>
          <w:rtl/>
          <w:lang w:bidi="ar-EG"/>
        </w:rPr>
        <w:t>نُوقش حق التتبع في إطار بند جدول الأعمال "مسائل أخرى" منذ الدورة الحادية والثلاثين للجنة حق المؤلف في ديسمبر</w:t>
      </w:r>
      <w:r>
        <w:rPr>
          <w:rFonts w:hint="cs"/>
          <w:rtl/>
          <w:lang w:bidi="ar-EG"/>
        </w:rPr>
        <w:t> </w:t>
      </w:r>
      <w:r w:rsidRPr="00243DE8">
        <w:rPr>
          <w:rtl/>
          <w:lang w:bidi="ar-EG"/>
        </w:rPr>
        <w:t>2015.</w:t>
      </w:r>
    </w:p>
    <w:p w:rsidR="00243DE8" w:rsidRDefault="00243DE8" w:rsidP="00243DE8">
      <w:pPr>
        <w:pStyle w:val="ONUMA"/>
        <w:rPr>
          <w:lang w:bidi="ar-EG"/>
        </w:rPr>
      </w:pPr>
      <w:r w:rsidRPr="00243DE8">
        <w:rPr>
          <w:rtl/>
          <w:lang w:bidi="ar-EG"/>
        </w:rPr>
        <w:t>وفي الدورة الثانية والأربعين للجنة، تم تقديم تحديث عن عمل فر</w:t>
      </w:r>
      <w:r>
        <w:rPr>
          <w:rFonts w:hint="cs"/>
          <w:rtl/>
          <w:lang w:bidi="ar-EG"/>
        </w:rPr>
        <w:t>ي</w:t>
      </w:r>
      <w:r w:rsidRPr="00243DE8">
        <w:rPr>
          <w:rtl/>
          <w:lang w:bidi="ar-EG"/>
        </w:rPr>
        <w:t>ق العمل إلى اللجنة.</w:t>
      </w:r>
    </w:p>
    <w:p w:rsidR="00243DE8" w:rsidRDefault="00243DE8" w:rsidP="00243DE8">
      <w:pPr>
        <w:pStyle w:val="ONUMA"/>
        <w:rPr>
          <w:lang w:bidi="ar-EG"/>
        </w:rPr>
      </w:pPr>
      <w:r w:rsidRPr="00243DE8">
        <w:rPr>
          <w:rtl/>
          <w:lang w:bidi="ar-EG"/>
        </w:rPr>
        <w:t>وسيظل موضوع حق التتبع مدرجاً على جدول أعمال لجنة حق المؤلف في دورتها الثا</w:t>
      </w:r>
      <w:r>
        <w:rPr>
          <w:rFonts w:hint="cs"/>
          <w:rtl/>
          <w:lang w:bidi="ar-EG"/>
        </w:rPr>
        <w:t>لث</w:t>
      </w:r>
      <w:r w:rsidRPr="00243DE8">
        <w:rPr>
          <w:rtl/>
          <w:lang w:bidi="ar-EG"/>
        </w:rPr>
        <w:t>ة والأربعين.</w:t>
      </w:r>
    </w:p>
    <w:p w:rsidR="00243DE8" w:rsidRDefault="00243DE8" w:rsidP="00243DE8">
      <w:pPr>
        <w:pStyle w:val="Heading3"/>
        <w:ind w:left="562"/>
        <w:rPr>
          <w:b/>
          <w:bCs w:val="0"/>
          <w:sz w:val="24"/>
          <w:szCs w:val="24"/>
          <w:u w:val="none"/>
          <w:rtl/>
          <w:lang w:bidi="ar-EG"/>
        </w:rPr>
      </w:pPr>
      <w:r w:rsidRPr="00243DE8">
        <w:rPr>
          <w:b/>
          <w:bCs w:val="0"/>
          <w:sz w:val="24"/>
          <w:szCs w:val="24"/>
          <w:u w:val="none"/>
          <w:rtl/>
          <w:lang w:bidi="ar-EG"/>
        </w:rPr>
        <w:t>حماية حقوق مخرجي المسرح</w:t>
      </w:r>
    </w:p>
    <w:p w:rsidR="00243DE8" w:rsidRDefault="00243DE8" w:rsidP="00243DE8">
      <w:pPr>
        <w:pStyle w:val="ONUMA"/>
        <w:rPr>
          <w:lang w:bidi="ar-EG"/>
        </w:rPr>
      </w:pPr>
      <w:r w:rsidRPr="00243DE8">
        <w:rPr>
          <w:rtl/>
          <w:lang w:bidi="ar-EG"/>
        </w:rPr>
        <w:t>نوقشت حماية حقوق المخرجين المسرحيين في إطار بند جدول الأعمال "مسائل أخرى" منذ الدورة الخامسة والثلاثين للجنة حق المؤلف في نوفمبر 2017.</w:t>
      </w:r>
    </w:p>
    <w:p w:rsidR="00243DE8" w:rsidRDefault="00243DE8" w:rsidP="00243DE8">
      <w:pPr>
        <w:pStyle w:val="ONUMA"/>
        <w:rPr>
          <w:lang w:bidi="ar-EG"/>
        </w:rPr>
      </w:pPr>
      <w:r>
        <w:rPr>
          <w:rFonts w:hint="cs"/>
          <w:rtl/>
          <w:lang w:bidi="ar-EG"/>
        </w:rPr>
        <w:t>و</w:t>
      </w:r>
      <w:r w:rsidRPr="00243DE8">
        <w:rPr>
          <w:rtl/>
          <w:lang w:bidi="ar-EG"/>
        </w:rPr>
        <w:t xml:space="preserve">في الدورة الثانية والأربعين، </w:t>
      </w:r>
      <w:r>
        <w:rPr>
          <w:rFonts w:hint="cs"/>
          <w:rtl/>
          <w:lang w:bidi="ar-EG"/>
        </w:rPr>
        <w:t>و</w:t>
      </w:r>
      <w:r>
        <w:rPr>
          <w:rtl/>
          <w:lang w:bidi="ar-EG"/>
        </w:rPr>
        <w:t>نظر</w:t>
      </w:r>
      <w:r w:rsidRPr="00243DE8">
        <w:rPr>
          <w:rtl/>
          <w:lang w:bidi="ar-EG"/>
        </w:rPr>
        <w:t>ا</w:t>
      </w:r>
      <w:r>
        <w:rPr>
          <w:rFonts w:hint="cs"/>
          <w:rtl/>
          <w:lang w:bidi="ar-EG"/>
        </w:rPr>
        <w:t>ً</w:t>
      </w:r>
      <w:r w:rsidRPr="00243DE8">
        <w:rPr>
          <w:rtl/>
          <w:lang w:bidi="ar-EG"/>
        </w:rPr>
        <w:t xml:space="preserve"> لعدم وجود تطورات جديدة في إطار هذا البند من جدول الأعمال، تم تأجيل مناقشة هذا الموضوع إلى الدورة التالية.</w:t>
      </w:r>
    </w:p>
    <w:p w:rsidR="00243DE8" w:rsidRDefault="00243DE8" w:rsidP="00243DE8">
      <w:pPr>
        <w:pStyle w:val="ONUMA"/>
        <w:rPr>
          <w:lang w:bidi="ar-EG"/>
        </w:rPr>
      </w:pPr>
      <w:r w:rsidRPr="00243DE8">
        <w:rPr>
          <w:rtl/>
          <w:lang w:bidi="ar-EG"/>
        </w:rPr>
        <w:t>وسيظل موضوع حماية حقوق المخرجين المسرحيين مدرجاً على جدول أعمال لجنة حق المؤلف في دورتها الثا</w:t>
      </w:r>
      <w:r>
        <w:rPr>
          <w:rFonts w:hint="cs"/>
          <w:rtl/>
          <w:lang w:bidi="ar-EG"/>
        </w:rPr>
        <w:t>لث</w:t>
      </w:r>
      <w:r w:rsidRPr="00243DE8">
        <w:rPr>
          <w:rtl/>
          <w:lang w:bidi="ar-EG"/>
        </w:rPr>
        <w:t>ة والأربعين.</w:t>
      </w:r>
    </w:p>
    <w:p w:rsidR="00243DE8" w:rsidRDefault="00243DE8" w:rsidP="00243DE8">
      <w:pPr>
        <w:pStyle w:val="Heading3"/>
        <w:ind w:left="562"/>
        <w:rPr>
          <w:b/>
          <w:bCs w:val="0"/>
          <w:sz w:val="24"/>
          <w:szCs w:val="24"/>
          <w:u w:val="none"/>
          <w:rtl/>
          <w:lang w:bidi="ar-EG"/>
        </w:rPr>
      </w:pPr>
      <w:r w:rsidRPr="00243DE8">
        <w:rPr>
          <w:b/>
          <w:bCs w:val="0"/>
          <w:sz w:val="24"/>
          <w:szCs w:val="24"/>
          <w:u w:val="none"/>
          <w:rtl/>
          <w:lang w:bidi="ar-EG"/>
        </w:rPr>
        <w:t>حق الإعارة للجمهور العام</w:t>
      </w:r>
    </w:p>
    <w:p w:rsidR="00243DE8" w:rsidRDefault="00243DE8" w:rsidP="00243DE8">
      <w:pPr>
        <w:pStyle w:val="ONUMA"/>
        <w:rPr>
          <w:lang w:bidi="ar-EG"/>
        </w:rPr>
      </w:pPr>
      <w:r w:rsidRPr="00243DE8">
        <w:rPr>
          <w:rtl/>
          <w:lang w:bidi="ar-EG"/>
        </w:rPr>
        <w:t>نوقش حق الإعارة للجمهور العام في إطار بند جدول الأعمال "مسائل أخرى" منذ الدورة الأربعين للجنة حق المؤلف في نوفمبر</w:t>
      </w:r>
      <w:r>
        <w:rPr>
          <w:rFonts w:hint="cs"/>
          <w:rtl/>
          <w:lang w:bidi="ar-EG"/>
        </w:rPr>
        <w:t> </w:t>
      </w:r>
      <w:r w:rsidRPr="00243DE8">
        <w:rPr>
          <w:rtl/>
          <w:lang w:bidi="ar-EG"/>
        </w:rPr>
        <w:t>2020.</w:t>
      </w:r>
    </w:p>
    <w:p w:rsidR="00243DE8" w:rsidRDefault="00243DE8" w:rsidP="00DA2F57">
      <w:pPr>
        <w:pStyle w:val="ONUMA"/>
        <w:rPr>
          <w:lang w:bidi="ar-EG"/>
        </w:rPr>
      </w:pPr>
      <w:r>
        <w:rPr>
          <w:rFonts w:hint="cs"/>
          <w:rtl/>
          <w:lang w:bidi="ar-EG"/>
        </w:rPr>
        <w:lastRenderedPageBreak/>
        <w:t>و</w:t>
      </w:r>
      <w:r w:rsidRPr="00243DE8">
        <w:rPr>
          <w:rtl/>
          <w:lang w:bidi="ar-EG"/>
        </w:rPr>
        <w:t>في ال</w:t>
      </w:r>
      <w:r>
        <w:rPr>
          <w:rFonts w:hint="cs"/>
          <w:rtl/>
          <w:lang w:bidi="ar-EG"/>
        </w:rPr>
        <w:t>دورة ال</w:t>
      </w:r>
      <w:r w:rsidRPr="00243DE8">
        <w:rPr>
          <w:rtl/>
          <w:lang w:bidi="ar-EG"/>
        </w:rPr>
        <w:t xml:space="preserve">ثانية والأربعين، </w:t>
      </w:r>
      <w:r>
        <w:rPr>
          <w:rFonts w:hint="cs"/>
          <w:rtl/>
          <w:lang w:bidi="ar-EG"/>
        </w:rPr>
        <w:t xml:space="preserve">أعاد وفدا </w:t>
      </w:r>
      <w:r w:rsidRPr="00243DE8">
        <w:rPr>
          <w:rtl/>
          <w:lang w:bidi="ar-EG"/>
        </w:rPr>
        <w:t xml:space="preserve">سيراليون وملاوي </w:t>
      </w:r>
      <w:r>
        <w:rPr>
          <w:rFonts w:hint="cs"/>
          <w:rtl/>
          <w:lang w:bidi="ar-EG"/>
        </w:rPr>
        <w:t xml:space="preserve">تقديم </w:t>
      </w:r>
      <w:r w:rsidRPr="00243DE8">
        <w:rPr>
          <w:rtl/>
          <w:lang w:bidi="ar-EG"/>
        </w:rPr>
        <w:t xml:space="preserve">اقتراحهما بإجراء دراسة </w:t>
      </w:r>
      <w:r>
        <w:rPr>
          <w:rFonts w:hint="cs"/>
          <w:rtl/>
          <w:lang w:bidi="ar-EG"/>
        </w:rPr>
        <w:t>نطاق</w:t>
      </w:r>
      <w:r w:rsidR="00DA2F57" w:rsidRPr="00DA2F57">
        <w:rPr>
          <w:rtl/>
        </w:rPr>
        <w:t xml:space="preserve"> </w:t>
      </w:r>
      <w:r w:rsidR="00DA2F57" w:rsidRPr="00DA2F57">
        <w:rPr>
          <w:rtl/>
          <w:lang w:bidi="ar-EG"/>
        </w:rPr>
        <w:t>بشأن حق الإعارة للجمهو</w:t>
      </w:r>
      <w:r w:rsidR="00DA2F57">
        <w:rPr>
          <w:rFonts w:hint="cs"/>
          <w:rtl/>
          <w:lang w:bidi="ar-EG"/>
        </w:rPr>
        <w:t>ر العام</w:t>
      </w:r>
      <w:r w:rsidRPr="00243DE8">
        <w:rPr>
          <w:rtl/>
          <w:lang w:bidi="ar-EG"/>
        </w:rPr>
        <w:t>.</w:t>
      </w:r>
    </w:p>
    <w:p w:rsidR="00DA2F57" w:rsidRDefault="00DA2F57" w:rsidP="00DA2F57">
      <w:pPr>
        <w:pStyle w:val="ONUMA"/>
        <w:rPr>
          <w:lang w:bidi="ar-EG"/>
        </w:rPr>
      </w:pPr>
      <w:r w:rsidRPr="00DA2F57">
        <w:rPr>
          <w:rtl/>
          <w:lang w:bidi="ar-EG"/>
        </w:rPr>
        <w:t>وسيظل موضوع حق الإعارة للجمهور العام مدرجا على جدول أعمال لجنة حق المؤلف في دورتها الثا</w:t>
      </w:r>
      <w:r>
        <w:rPr>
          <w:rFonts w:hint="cs"/>
          <w:rtl/>
          <w:lang w:bidi="ar-EG"/>
        </w:rPr>
        <w:t>لث</w:t>
      </w:r>
      <w:r w:rsidRPr="00DA2F57">
        <w:rPr>
          <w:rtl/>
          <w:lang w:bidi="ar-EG"/>
        </w:rPr>
        <w:t>ة والأربعين.</w:t>
      </w:r>
    </w:p>
    <w:p w:rsidR="00DA2F57" w:rsidRDefault="00DA2F57" w:rsidP="00DA2F57">
      <w:pPr>
        <w:pStyle w:val="Heading3"/>
        <w:ind w:left="562"/>
        <w:rPr>
          <w:b/>
          <w:bCs w:val="0"/>
          <w:sz w:val="24"/>
          <w:szCs w:val="24"/>
          <w:u w:val="none"/>
          <w:rtl/>
          <w:lang w:bidi="ar-EG"/>
        </w:rPr>
      </w:pPr>
      <w:r w:rsidRPr="00DA2F57">
        <w:rPr>
          <w:b/>
          <w:bCs w:val="0"/>
          <w:sz w:val="24"/>
          <w:szCs w:val="24"/>
          <w:u w:val="none"/>
          <w:rtl/>
          <w:lang w:bidi="ar-EG"/>
        </w:rPr>
        <w:t>الجلسة الإعلامية</w:t>
      </w:r>
    </w:p>
    <w:p w:rsidR="00DA2F57" w:rsidRPr="00DA2F57" w:rsidRDefault="00DA2F57" w:rsidP="00DA2F57">
      <w:pPr>
        <w:pStyle w:val="ONUMA"/>
        <w:rPr>
          <w:lang w:bidi="ar-EG"/>
        </w:rPr>
      </w:pPr>
      <w:r w:rsidRPr="00DA2F57">
        <w:rPr>
          <w:rtl/>
          <w:lang w:bidi="ar-EG"/>
        </w:rPr>
        <w:t xml:space="preserve">عقدت الأمانة </w:t>
      </w:r>
      <w:r>
        <w:rPr>
          <w:rFonts w:hint="cs"/>
          <w:rtl/>
          <w:lang w:bidi="ar-EG"/>
        </w:rPr>
        <w:t>في ال</w:t>
      </w:r>
      <w:r w:rsidRPr="00DA2F57">
        <w:rPr>
          <w:rtl/>
          <w:lang w:bidi="ar-EG"/>
        </w:rPr>
        <w:t xml:space="preserve">دورة </w:t>
      </w:r>
      <w:r>
        <w:rPr>
          <w:rFonts w:hint="cs"/>
          <w:rtl/>
          <w:lang w:bidi="ar-EG"/>
        </w:rPr>
        <w:t>ال</w:t>
      </w:r>
      <w:r w:rsidRPr="00243DE8">
        <w:rPr>
          <w:rtl/>
          <w:lang w:bidi="ar-EG"/>
        </w:rPr>
        <w:t>ثانية والأربعين</w:t>
      </w:r>
      <w:r w:rsidRPr="00DA2F57">
        <w:rPr>
          <w:rtl/>
          <w:lang w:bidi="ar-EG"/>
        </w:rPr>
        <w:t xml:space="preserve"> جلسة إعلامية لمدة نصف يوم عن موضوع آثار جائحة كوفيد-19 على النظام الإيكولوجي الثقافي والإبداعي والتعليمي، بما في ذلك حق المؤلف والحقوق المجاورة، والتقييدات والاستثناءات</w:t>
      </w:r>
      <w:r>
        <w:rPr>
          <w:rFonts w:hint="cs"/>
          <w:rtl/>
          <w:lang w:bidi="ar-EG"/>
        </w:rPr>
        <w:t>.</w:t>
      </w:r>
    </w:p>
    <w:p w:rsidR="00DA2F57" w:rsidRDefault="00204C3E" w:rsidP="00D6256D">
      <w:pPr>
        <w:pStyle w:val="ONUMA"/>
        <w:ind w:left="5530"/>
        <w:rPr>
          <w:i/>
          <w:iCs/>
          <w:lang w:bidi="ar-EG"/>
        </w:rPr>
      </w:pPr>
      <w:r w:rsidRPr="00783C9B">
        <w:rPr>
          <w:i/>
          <w:iCs/>
          <w:rtl/>
        </w:rPr>
        <w:t>إن الجمعية العامة للويبو مدعوة إلى</w:t>
      </w:r>
      <w:r w:rsidR="00DA2F57">
        <w:rPr>
          <w:rFonts w:hint="cs"/>
          <w:i/>
          <w:iCs/>
          <w:rtl/>
        </w:rPr>
        <w:t>:</w:t>
      </w:r>
    </w:p>
    <w:p w:rsidR="00DA2F57" w:rsidRDefault="00DA2F57" w:rsidP="00DA2F57">
      <w:pPr>
        <w:pStyle w:val="ONUMA"/>
        <w:numPr>
          <w:ilvl w:val="0"/>
          <w:numId w:val="0"/>
        </w:numPr>
        <w:ind w:left="6120"/>
        <w:rPr>
          <w:i/>
          <w:iCs/>
          <w:rtl/>
          <w:lang w:bidi="ar-EG"/>
        </w:rPr>
      </w:pPr>
      <w:r>
        <w:rPr>
          <w:rFonts w:hint="cs"/>
          <w:i/>
          <w:iCs/>
          <w:rtl/>
        </w:rPr>
        <w:t>"1"</w:t>
      </w:r>
      <w:r>
        <w:rPr>
          <w:i/>
          <w:iCs/>
          <w:rtl/>
        </w:rPr>
        <w:tab/>
      </w:r>
      <w:r w:rsidR="00204C3E" w:rsidRPr="00783C9B">
        <w:rPr>
          <w:i/>
          <w:iCs/>
          <w:rtl/>
        </w:rPr>
        <w:t>الإحاطة علماً بمضمون "تقرير عن اللجنة الدائمة المعنية ب</w:t>
      </w:r>
      <w:r>
        <w:rPr>
          <w:rFonts w:hint="cs"/>
          <w:i/>
          <w:iCs/>
          <w:rtl/>
        </w:rPr>
        <w:t>ح</w:t>
      </w:r>
      <w:r w:rsidR="00204C3E" w:rsidRPr="00783C9B">
        <w:rPr>
          <w:i/>
          <w:iCs/>
          <w:rtl/>
        </w:rPr>
        <w:t>ق</w:t>
      </w:r>
      <w:r>
        <w:rPr>
          <w:rFonts w:hint="cs"/>
          <w:i/>
          <w:iCs/>
          <w:rtl/>
        </w:rPr>
        <w:t xml:space="preserve"> المؤلف والحقوق المجاورة</w:t>
      </w:r>
      <w:r w:rsidR="00204C3E" w:rsidRPr="00783C9B">
        <w:rPr>
          <w:i/>
          <w:iCs/>
          <w:lang w:bidi="ar-EG"/>
        </w:rPr>
        <w:t>"</w:t>
      </w:r>
      <w:r w:rsidR="00204C3E" w:rsidRPr="00783C9B">
        <w:rPr>
          <w:rFonts w:hint="cs"/>
          <w:i/>
          <w:iCs/>
          <w:rtl/>
          <w:lang w:bidi="ar-EG"/>
        </w:rPr>
        <w:t xml:space="preserve"> (الوثيقة </w:t>
      </w:r>
      <w:r w:rsidR="00204C3E" w:rsidRPr="00783C9B">
        <w:rPr>
          <w:i/>
          <w:iCs/>
          <w:lang w:bidi="ar-EG"/>
        </w:rPr>
        <w:t>WO/GA/</w:t>
      </w:r>
      <w:r w:rsidR="009F165D">
        <w:rPr>
          <w:i/>
          <w:iCs/>
          <w:lang w:bidi="ar-EG"/>
        </w:rPr>
        <w:t>55</w:t>
      </w:r>
      <w:r w:rsidR="00204C3E" w:rsidRPr="00783C9B">
        <w:rPr>
          <w:i/>
          <w:iCs/>
          <w:lang w:bidi="ar-EG"/>
        </w:rPr>
        <w:t>/</w:t>
      </w:r>
      <w:r>
        <w:rPr>
          <w:i/>
          <w:iCs/>
          <w:lang w:bidi="ar-EG"/>
        </w:rPr>
        <w:t>1</w:t>
      </w:r>
      <w:r w:rsidR="00204C3E" w:rsidRPr="00783C9B">
        <w:rPr>
          <w:rFonts w:hint="cs"/>
          <w:i/>
          <w:iCs/>
          <w:rtl/>
          <w:lang w:bidi="ar-EG"/>
        </w:rPr>
        <w:t>)</w:t>
      </w:r>
      <w:r>
        <w:rPr>
          <w:rFonts w:hint="cs"/>
          <w:i/>
          <w:iCs/>
          <w:rtl/>
          <w:lang w:val="fr-CH" w:bidi="ar-SY"/>
        </w:rPr>
        <w:t>؛</w:t>
      </w:r>
    </w:p>
    <w:p w:rsidR="00DA2F57" w:rsidRPr="00783C9B" w:rsidRDefault="00DA2F57" w:rsidP="00DA2F57">
      <w:pPr>
        <w:pStyle w:val="ONUMA"/>
        <w:numPr>
          <w:ilvl w:val="0"/>
          <w:numId w:val="0"/>
        </w:numPr>
        <w:ind w:left="6120"/>
        <w:rPr>
          <w:i/>
          <w:iCs/>
          <w:lang w:bidi="ar-EG"/>
        </w:rPr>
      </w:pPr>
      <w:r>
        <w:rPr>
          <w:rFonts w:hint="cs"/>
          <w:i/>
          <w:iCs/>
          <w:rtl/>
          <w:lang w:bidi="ar-EG"/>
        </w:rPr>
        <w:t>"2"</w:t>
      </w:r>
      <w:r>
        <w:rPr>
          <w:i/>
          <w:iCs/>
          <w:rtl/>
          <w:lang w:bidi="ar-EG"/>
        </w:rPr>
        <w:tab/>
      </w:r>
      <w:r w:rsidRPr="00DA2F57">
        <w:rPr>
          <w:i/>
          <w:iCs/>
          <w:rtl/>
          <w:lang w:bidi="ar-EG"/>
        </w:rPr>
        <w:t xml:space="preserve">وأن </w:t>
      </w:r>
      <w:r w:rsidRPr="00DA2F57">
        <w:rPr>
          <w:i/>
          <w:iCs/>
          <w:rtl/>
        </w:rPr>
        <w:t>توعز</w:t>
      </w:r>
      <w:r w:rsidRPr="00DA2F57">
        <w:rPr>
          <w:i/>
          <w:iCs/>
          <w:rtl/>
          <w:lang w:bidi="ar-EG"/>
        </w:rPr>
        <w:t xml:space="preserve"> إلى اللجنة الدائمة المعنية بحق المؤلف والحقوق المجاورة بمواصلة العمل على جميع المسائل الوردة في</w:t>
      </w:r>
      <w:r>
        <w:rPr>
          <w:rFonts w:hint="cs"/>
          <w:i/>
          <w:iCs/>
          <w:rtl/>
          <w:lang w:bidi="ar-EG"/>
        </w:rPr>
        <w:t xml:space="preserve"> </w:t>
      </w:r>
      <w:r w:rsidRPr="00783C9B">
        <w:rPr>
          <w:rFonts w:hint="cs"/>
          <w:i/>
          <w:iCs/>
          <w:rtl/>
          <w:lang w:bidi="ar-EG"/>
        </w:rPr>
        <w:t xml:space="preserve">الوثيقة </w:t>
      </w:r>
      <w:r w:rsidRPr="00783C9B">
        <w:rPr>
          <w:i/>
          <w:iCs/>
          <w:lang w:bidi="ar-EG"/>
        </w:rPr>
        <w:t>WO/GA/</w:t>
      </w:r>
      <w:r>
        <w:rPr>
          <w:i/>
          <w:iCs/>
          <w:lang w:bidi="ar-EG"/>
        </w:rPr>
        <w:t>55</w:t>
      </w:r>
      <w:r w:rsidRPr="00783C9B">
        <w:rPr>
          <w:i/>
          <w:iCs/>
          <w:lang w:bidi="ar-EG"/>
        </w:rPr>
        <w:t>/</w:t>
      </w:r>
      <w:r>
        <w:rPr>
          <w:i/>
          <w:iCs/>
          <w:lang w:bidi="ar-EG"/>
        </w:rPr>
        <w:t>1</w:t>
      </w:r>
      <w:r w:rsidRPr="00DA2F57">
        <w:rPr>
          <w:i/>
          <w:iCs/>
          <w:rtl/>
          <w:lang w:bidi="ar-EG"/>
        </w:rPr>
        <w:t>.</w:t>
      </w:r>
    </w:p>
    <w:p w:rsidR="00DA2F57" w:rsidRDefault="004921AE" w:rsidP="00DA2F57">
      <w:pPr>
        <w:pStyle w:val="Endofdocument-Annex"/>
        <w:rPr>
          <w:rtl/>
        </w:rPr>
        <w:sectPr w:rsidR="00DA2F57"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pPr>
      <w:r>
        <w:rPr>
          <w:rFonts w:hint="cs"/>
          <w:rtl/>
        </w:rPr>
        <w:t>[</w:t>
      </w:r>
      <w:r w:rsidR="00DA2F57">
        <w:rPr>
          <w:rFonts w:hint="cs"/>
          <w:rtl/>
        </w:rPr>
        <w:t>يلي ذلك ملخص الرئيس للدورة الثانية والأربعين للجنة حق المؤلف</w:t>
      </w:r>
      <w:r>
        <w:rPr>
          <w:rFonts w:hint="cs"/>
          <w:rtl/>
        </w:rPr>
        <w:t>]</w:t>
      </w:r>
    </w:p>
    <w:p w:rsidR="00426F1A" w:rsidRPr="00F043DE" w:rsidRDefault="00426F1A" w:rsidP="00426F1A">
      <w:pPr>
        <w:pBdr>
          <w:bottom w:val="single" w:sz="4" w:space="10" w:color="auto"/>
        </w:pBdr>
        <w:bidi w:val="0"/>
        <w:spacing w:after="120"/>
        <w:rPr>
          <w:b/>
          <w:sz w:val="32"/>
          <w:szCs w:val="40"/>
        </w:rPr>
      </w:pPr>
      <w:r w:rsidRPr="00CC3E2D">
        <w:rPr>
          <w:b/>
          <w:noProof/>
          <w:sz w:val="32"/>
          <w:szCs w:val="40"/>
          <w:lang w:eastAsia="en-US"/>
        </w:rPr>
        <w:lastRenderedPageBreak/>
        <mc:AlternateContent>
          <mc:Choice Requires="wpg">
            <w:drawing>
              <wp:inline distT="0" distB="0" distL="0" distR="0" wp14:anchorId="6AE10449" wp14:editId="556E4B9F">
                <wp:extent cx="2777259" cy="1333500"/>
                <wp:effectExtent l="0" t="0" r="4445" b="0"/>
                <wp:docPr id="7"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8" name="Picture 8"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9" name="Picture 9"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294F8FC8"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">
                  <v:imagedata r:id="rId18" o:title="شعار المنظمة العالمية للملكية الفكرية (الويبو)"/>
                </v:shape>
                <v:shape id="Picture 9"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">
                  <v:imagedata r:id="rId19" o:title="عربية"/>
                </v:shape>
                <w10:anchorlock/>
              </v:group>
            </w:pict>
          </mc:Fallback>
        </mc:AlternateContent>
      </w:r>
    </w:p>
    <w:p w:rsidR="00426F1A" w:rsidRPr="002326AB" w:rsidRDefault="00426F1A" w:rsidP="00426F1A">
      <w:pPr>
        <w:bidi w:val="0"/>
        <w:rPr>
          <w:rFonts w:ascii="Arial Black" w:hAnsi="Arial Black"/>
          <w:caps/>
          <w:sz w:val="15"/>
          <w:szCs w:val="15"/>
        </w:rPr>
      </w:pPr>
    </w:p>
    <w:p w:rsidR="00426F1A" w:rsidRPr="00805F16" w:rsidRDefault="00426F1A" w:rsidP="00426F1A">
      <w:pPr>
        <w:jc w:val="right"/>
        <w:rPr>
          <w:rFonts w:asciiTheme="minorHAnsi" w:hAnsiTheme="minorHAnsi" w:cstheme="minorHAnsi"/>
          <w:b/>
          <w:bCs/>
          <w:caps/>
          <w:sz w:val="15"/>
          <w:szCs w:val="15"/>
        </w:rPr>
      </w:pPr>
      <w:r w:rsidRPr="00805F16">
        <w:rPr>
          <w:rFonts w:asciiTheme="minorHAnsi" w:hAnsiTheme="minorHAnsi" w:cstheme="minorHAnsi" w:hint="cs"/>
          <w:b/>
          <w:bCs/>
          <w:caps/>
          <w:sz w:val="15"/>
          <w:szCs w:val="15"/>
          <w:rtl/>
        </w:rPr>
        <w:t>الأصل: بالإنكليزية</w:t>
      </w:r>
    </w:p>
    <w:p w:rsidR="00426F1A" w:rsidRPr="00CC3E2D" w:rsidRDefault="00426F1A" w:rsidP="00426F1A">
      <w:pPr>
        <w:spacing w:after="1200"/>
        <w:jc w:val="right"/>
        <w:rPr>
          <w:rFonts w:asciiTheme="minorHAnsi" w:hAnsiTheme="minorHAnsi" w:cstheme="minorHAnsi"/>
          <w:b/>
          <w:bCs/>
          <w:caps/>
          <w:sz w:val="15"/>
          <w:szCs w:val="15"/>
        </w:rPr>
      </w:pPr>
      <w:r>
        <w:rPr>
          <w:rFonts w:asciiTheme="minorHAnsi" w:hAnsiTheme="minorHAnsi" w:cstheme="minorHAnsi" w:hint="cs"/>
          <w:b/>
          <w:bCs/>
          <w:caps/>
          <w:sz w:val="15"/>
          <w:szCs w:val="15"/>
          <w:rtl/>
        </w:rPr>
        <w:t>التاريخ: 13 مايو 2022</w:t>
      </w:r>
    </w:p>
    <w:p w:rsidR="00426F1A" w:rsidRPr="00D67EAE" w:rsidRDefault="00426F1A" w:rsidP="00426F1A">
      <w:pPr>
        <w:pStyle w:val="Heading1"/>
      </w:pPr>
      <w:r>
        <w:rPr>
          <w:rtl/>
        </w:rPr>
        <w:t>اللجنة ال</w:t>
      </w:r>
      <w:r>
        <w:rPr>
          <w:rFonts w:hint="cs"/>
          <w:rtl/>
        </w:rPr>
        <w:t>دائمة المعنية بحق المؤلف والحقوق المجاورة</w:t>
      </w:r>
    </w:p>
    <w:p w:rsidR="00426F1A" w:rsidRPr="00D67EAE" w:rsidRDefault="00426F1A" w:rsidP="00426F1A">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Pr>
          <w:rFonts w:asciiTheme="minorHAnsi" w:hAnsiTheme="minorHAnsi" w:cstheme="minorHAnsi" w:hint="cs"/>
          <w:bCs/>
          <w:sz w:val="24"/>
          <w:szCs w:val="24"/>
          <w:rtl/>
        </w:rPr>
        <w:t>الثانية</w:t>
      </w:r>
      <w:r w:rsidRPr="00D67EAE">
        <w:rPr>
          <w:rFonts w:asciiTheme="minorHAnsi" w:hAnsiTheme="minorHAnsi" w:cstheme="minorHAnsi" w:hint="cs"/>
          <w:bCs/>
          <w:sz w:val="24"/>
          <w:szCs w:val="24"/>
          <w:rtl/>
        </w:rPr>
        <w:t xml:space="preserve"> والأربعون</w:t>
      </w:r>
    </w:p>
    <w:p w:rsidR="00426F1A" w:rsidRPr="00D67EAE" w:rsidRDefault="00426F1A" w:rsidP="00426F1A">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Pr>
          <w:rFonts w:asciiTheme="minorHAnsi" w:hAnsiTheme="minorHAnsi" w:cstheme="minorHAnsi" w:hint="cs"/>
          <w:bCs/>
          <w:sz w:val="24"/>
          <w:szCs w:val="24"/>
          <w:rtl/>
        </w:rPr>
        <w:t>9 إلى 13 مايو 2022</w:t>
      </w:r>
    </w:p>
    <w:p w:rsidR="00426F1A" w:rsidRPr="00D67EAE" w:rsidRDefault="00426F1A" w:rsidP="00426F1A">
      <w:pPr>
        <w:spacing w:after="360"/>
        <w:outlineLvl w:val="0"/>
        <w:rPr>
          <w:rFonts w:asciiTheme="minorHAnsi" w:hAnsiTheme="minorHAnsi" w:cstheme="minorHAnsi"/>
          <w:caps/>
          <w:sz w:val="24"/>
        </w:rPr>
      </w:pPr>
      <w:r>
        <w:rPr>
          <w:rFonts w:asciiTheme="minorHAnsi" w:hAnsiTheme="minorHAnsi" w:cstheme="minorHAnsi" w:hint="cs"/>
          <w:caps/>
          <w:sz w:val="28"/>
          <w:szCs w:val="24"/>
          <w:rtl/>
        </w:rPr>
        <w:t>ملخص الرئيس</w:t>
      </w:r>
    </w:p>
    <w:p w:rsidR="00426F1A" w:rsidRDefault="00426F1A" w:rsidP="00426F1A">
      <w:pPr>
        <w:rPr>
          <w:rtl/>
          <w:lang w:bidi="ar-EG"/>
        </w:rPr>
      </w:pPr>
      <w:r>
        <w:rPr>
          <w:rtl/>
          <w:lang w:bidi="ar-EG"/>
        </w:rPr>
        <w:br w:type="page"/>
      </w:r>
    </w:p>
    <w:p w:rsidR="00426F1A" w:rsidRPr="00805F16" w:rsidRDefault="00426F1A" w:rsidP="00426F1A">
      <w:pPr>
        <w:pStyle w:val="Heading1"/>
        <w:spacing w:after="120"/>
        <w:rPr>
          <w:sz w:val="24"/>
          <w:szCs w:val="24"/>
          <w:rtl/>
          <w:lang w:bidi="ar-EG"/>
        </w:rPr>
      </w:pPr>
      <w:r w:rsidRPr="00805F16">
        <w:rPr>
          <w:sz w:val="24"/>
          <w:szCs w:val="24"/>
          <w:rtl/>
          <w:lang w:bidi="ar-EG"/>
        </w:rPr>
        <w:lastRenderedPageBreak/>
        <w:t>البند 1 من جدول الأعمال: افتتاح الدورة</w:t>
      </w:r>
    </w:p>
    <w:p w:rsidR="00426F1A" w:rsidRDefault="00426F1A" w:rsidP="00426F1A">
      <w:pPr>
        <w:pStyle w:val="ONUMA"/>
        <w:numPr>
          <w:ilvl w:val="0"/>
          <w:numId w:val="24"/>
        </w:numPr>
        <w:rPr>
          <w:rtl/>
          <w:lang w:bidi="ar-EG"/>
        </w:rPr>
      </w:pPr>
      <w:r>
        <w:rPr>
          <w:rtl/>
          <w:lang w:bidi="ar-EG"/>
        </w:rPr>
        <w:t>افتتحت السيدة ميشيل وودز (الويبو) الدورة الثانية والأربعين للجنة الدائمة المعنية بحق المؤلف والحقوق المجاورة ("لجنة حق المؤلف" أو "اللجنة"). وتولى السيد عزيز ديينغ مهمة رئيس اللجنة وتولى السيدان بيتر لابودي وأويون ريبلي مهمة نائبي الرئيس.</w:t>
      </w:r>
    </w:p>
    <w:p w:rsidR="00426F1A" w:rsidRPr="00805F16" w:rsidRDefault="00426F1A" w:rsidP="00426F1A">
      <w:pPr>
        <w:pStyle w:val="Heading1"/>
        <w:spacing w:after="120"/>
        <w:rPr>
          <w:sz w:val="24"/>
          <w:szCs w:val="24"/>
          <w:rtl/>
          <w:lang w:bidi="ar-EG"/>
        </w:rPr>
      </w:pPr>
      <w:r w:rsidRPr="00805F16">
        <w:rPr>
          <w:sz w:val="24"/>
          <w:szCs w:val="24"/>
          <w:rtl/>
          <w:lang w:bidi="ar-EG"/>
        </w:rPr>
        <w:t>البند 2 من جدول الأعمال: اعتماد جدول أعمال الدورة الثانية والأربعين</w:t>
      </w:r>
    </w:p>
    <w:p w:rsidR="00426F1A" w:rsidRDefault="00426F1A" w:rsidP="00426F1A">
      <w:pPr>
        <w:pStyle w:val="ONUMA"/>
        <w:rPr>
          <w:rtl/>
          <w:lang w:bidi="ar-EG"/>
        </w:rPr>
      </w:pPr>
      <w:r>
        <w:rPr>
          <w:rtl/>
          <w:lang w:bidi="ar-EG"/>
        </w:rPr>
        <w:t>اعتمدت اللجنة مشروع جدول الأعمال (الوثيقة</w:t>
      </w:r>
      <w:r>
        <w:rPr>
          <w:rFonts w:hint="cs"/>
          <w:rtl/>
          <w:lang w:bidi="ar-EG"/>
        </w:rPr>
        <w:t> .</w:t>
      </w:r>
      <w:r>
        <w:rPr>
          <w:lang w:bidi="ar-EG"/>
        </w:rPr>
        <w:t>SCCR/42/1 PROV</w:t>
      </w:r>
      <w:r>
        <w:rPr>
          <w:rtl/>
          <w:lang w:bidi="ar-EG"/>
        </w:rPr>
        <w:t>).</w:t>
      </w:r>
    </w:p>
    <w:p w:rsidR="00426F1A" w:rsidRPr="00805F16" w:rsidRDefault="00426F1A" w:rsidP="00426F1A">
      <w:pPr>
        <w:pStyle w:val="Heading1"/>
        <w:spacing w:after="120"/>
        <w:rPr>
          <w:sz w:val="24"/>
          <w:szCs w:val="24"/>
          <w:rtl/>
          <w:lang w:bidi="ar-EG"/>
        </w:rPr>
      </w:pPr>
      <w:r w:rsidRPr="00805F16">
        <w:rPr>
          <w:sz w:val="24"/>
          <w:szCs w:val="24"/>
          <w:rtl/>
          <w:lang w:bidi="ar-EG"/>
        </w:rPr>
        <w:t>البند 3 من جدول الأعمال: انتخاب أعضاء المكتب</w:t>
      </w:r>
    </w:p>
    <w:p w:rsidR="00426F1A" w:rsidRDefault="00426F1A" w:rsidP="00426F1A">
      <w:pPr>
        <w:pStyle w:val="ONUMA"/>
        <w:rPr>
          <w:rtl/>
          <w:lang w:bidi="ar-EG"/>
        </w:rPr>
      </w:pPr>
      <w:r>
        <w:rPr>
          <w:rtl/>
          <w:lang w:bidi="ar-EG"/>
        </w:rPr>
        <w:t xml:space="preserve">وافقت اللجنة على انتخاب السيد عزيز ديينغ من السنغال رئيسا اعتباراً من 9 مايو 2022، حتى بداية الاجتماع الأول للجنة التي ستعقد في عام 2023. وانتخب السيد أوين ريبلي من كندا نائبا للرئيس خلال ذات الفترة. ووافقت اللجنة كذلك على انتخاب السيد أوين ريبلي كرئيس من بداية أول اجتماع للجنة حق المؤلف سيعقد عام 2023، حتى بداية أول اجتماع للجنة سيعقد عام 2024. وانتخب السيد عزيز ديينغ كنائب للرئيس خلال ذات الفترة. ووافقت اللجنة أيضا على انتخاب السيد بيتر لابودي من هنغاريا </w:t>
      </w:r>
      <w:r>
        <w:rPr>
          <w:rFonts w:hint="cs"/>
          <w:rtl/>
          <w:lang w:val="fr-CH" w:bidi="ar-SY"/>
        </w:rPr>
        <w:t>ك</w:t>
      </w:r>
      <w:r>
        <w:rPr>
          <w:rtl/>
          <w:lang w:bidi="ar-EG"/>
        </w:rPr>
        <w:t>نائب للرئيس اعتبارا من 9 مايو 2022 حتى بداية أول اجتماع للجنة حق المؤلف سيعقد عام 2024.</w:t>
      </w:r>
    </w:p>
    <w:p w:rsidR="00426F1A" w:rsidRPr="00805F16" w:rsidRDefault="00426F1A" w:rsidP="00426F1A">
      <w:pPr>
        <w:pStyle w:val="Heading1"/>
        <w:spacing w:after="120"/>
        <w:rPr>
          <w:sz w:val="24"/>
          <w:szCs w:val="24"/>
          <w:rtl/>
          <w:lang w:bidi="ar-EG"/>
        </w:rPr>
      </w:pPr>
      <w:r w:rsidRPr="00805F16">
        <w:rPr>
          <w:sz w:val="24"/>
          <w:szCs w:val="24"/>
          <w:rtl/>
          <w:lang w:bidi="ar-EG"/>
        </w:rPr>
        <w:t>البند 4 من جدول الأعمال: اعتماد منظمات غير حكومية جديدة</w:t>
      </w:r>
    </w:p>
    <w:p w:rsidR="00426F1A" w:rsidRDefault="00426F1A" w:rsidP="00426F1A">
      <w:pPr>
        <w:pStyle w:val="ONUMA"/>
        <w:rPr>
          <w:rtl/>
          <w:lang w:bidi="ar-EG"/>
        </w:rPr>
      </w:pPr>
      <w:r>
        <w:rPr>
          <w:rtl/>
          <w:lang w:bidi="ar-EG"/>
        </w:rPr>
        <w:t>وافقت اللجنة على اعتماد المنظمات غير الحكومية التالية بصفة مراقب مؤقت في دوراتها المشار إليها في مرفق الوثيقة</w:t>
      </w:r>
      <w:r>
        <w:rPr>
          <w:rFonts w:hint="cs"/>
          <w:rtl/>
          <w:lang w:bidi="ar-EG"/>
        </w:rPr>
        <w:t> .</w:t>
      </w:r>
      <w:r>
        <w:rPr>
          <w:lang w:bidi="ar-EG"/>
        </w:rPr>
        <w:t>SCCR/42/2 REV</w:t>
      </w:r>
      <w:r>
        <w:rPr>
          <w:rtl/>
          <w:lang w:bidi="ar-EG"/>
        </w:rPr>
        <w:t>:</w:t>
      </w:r>
    </w:p>
    <w:p w:rsidR="00426F1A" w:rsidRDefault="00426F1A" w:rsidP="00426F1A">
      <w:pPr>
        <w:pStyle w:val="BodyText"/>
        <w:ind w:left="922" w:hanging="360"/>
        <w:rPr>
          <w:rtl/>
          <w:lang w:bidi="ar-EG"/>
        </w:rPr>
      </w:pPr>
      <w:r>
        <w:rPr>
          <w:rtl/>
          <w:lang w:bidi="ar-EG"/>
        </w:rPr>
        <w:t>-</w:t>
      </w:r>
      <w:r>
        <w:rPr>
          <w:rtl/>
          <w:lang w:bidi="ar-EG"/>
        </w:rPr>
        <w:tab/>
        <w:t xml:space="preserve">مؤسسة المركز الرقمي </w:t>
      </w:r>
      <w:r>
        <w:rPr>
          <w:rFonts w:hint="cs"/>
          <w:rtl/>
          <w:lang w:bidi="ar-EG"/>
        </w:rPr>
        <w:t>(</w:t>
      </w:r>
      <w:proofErr w:type="spellStart"/>
      <w:r w:rsidRPr="00631B7C">
        <w:rPr>
          <w:lang w:val="fr-FR" w:bidi="hi-IN"/>
        </w:rPr>
        <w:t>Fundacja</w:t>
      </w:r>
      <w:proofErr w:type="spellEnd"/>
      <w:r w:rsidRPr="00631B7C">
        <w:rPr>
          <w:lang w:val="fr-FR" w:bidi="hi-IN"/>
        </w:rPr>
        <w:t xml:space="preserve"> “Centrum </w:t>
      </w:r>
      <w:proofErr w:type="spellStart"/>
      <w:r w:rsidRPr="00631B7C">
        <w:rPr>
          <w:lang w:val="fr-FR" w:bidi="hi-IN"/>
        </w:rPr>
        <w:t>Cyfrowe</w:t>
      </w:r>
      <w:proofErr w:type="spellEnd"/>
      <w:r w:rsidRPr="00631B7C">
        <w:rPr>
          <w:lang w:val="fr-FR" w:bidi="hi-IN"/>
        </w:rPr>
        <w:t>”</w:t>
      </w:r>
      <w:r>
        <w:rPr>
          <w:rFonts w:hint="cs"/>
          <w:rtl/>
          <w:lang w:bidi="ar-EG"/>
        </w:rPr>
        <w:t>)</w:t>
      </w:r>
    </w:p>
    <w:p w:rsidR="00426F1A" w:rsidRDefault="00426F1A" w:rsidP="00426F1A">
      <w:pPr>
        <w:pStyle w:val="BodyText"/>
        <w:ind w:left="922" w:hanging="360"/>
        <w:rPr>
          <w:rtl/>
          <w:lang w:bidi="ar-EG"/>
        </w:rPr>
      </w:pPr>
      <w:r>
        <w:rPr>
          <w:rtl/>
          <w:lang w:bidi="ar-EG"/>
        </w:rPr>
        <w:t>-</w:t>
      </w:r>
      <w:r>
        <w:rPr>
          <w:rtl/>
          <w:lang w:bidi="ar-EG"/>
        </w:rPr>
        <w:tab/>
        <w:t>شبكة الخبراء العالمية المعنية بحقوق مستخدمي حق المؤلف</w:t>
      </w:r>
    </w:p>
    <w:p w:rsidR="00426F1A" w:rsidRDefault="00426F1A" w:rsidP="00426F1A">
      <w:pPr>
        <w:pStyle w:val="BodyText"/>
        <w:ind w:left="922" w:hanging="360"/>
        <w:rPr>
          <w:rtl/>
          <w:lang w:bidi="ar-EG"/>
        </w:rPr>
      </w:pPr>
      <w:r>
        <w:rPr>
          <w:rtl/>
          <w:lang w:bidi="ar-EG"/>
        </w:rPr>
        <w:t>-</w:t>
      </w:r>
      <w:r>
        <w:rPr>
          <w:rtl/>
          <w:lang w:bidi="ar-EG"/>
        </w:rPr>
        <w:tab/>
        <w:t>معهد الملكية الفكرية</w:t>
      </w:r>
    </w:p>
    <w:p w:rsidR="00426F1A" w:rsidRDefault="00426F1A" w:rsidP="00426F1A">
      <w:pPr>
        <w:pStyle w:val="BodyText"/>
        <w:ind w:left="922" w:hanging="360"/>
        <w:rPr>
          <w:rtl/>
          <w:lang w:bidi="ar-EG"/>
        </w:rPr>
      </w:pPr>
      <w:r>
        <w:rPr>
          <w:rtl/>
          <w:lang w:bidi="ar-EG"/>
        </w:rPr>
        <w:t>-</w:t>
      </w:r>
      <w:r>
        <w:rPr>
          <w:rtl/>
          <w:lang w:bidi="ar-EG"/>
        </w:rPr>
        <w:tab/>
        <w:t>شبكة الدفاع عن الحقوق الرقمية</w:t>
      </w:r>
      <w:r>
        <w:rPr>
          <w:rFonts w:hint="cs"/>
          <w:rtl/>
          <w:lang w:bidi="ar-EG"/>
        </w:rPr>
        <w:t xml:space="preserve"> (</w:t>
      </w:r>
      <w:r w:rsidRPr="00631B7C">
        <w:rPr>
          <w:lang w:val="es-MX" w:bidi="hi-IN"/>
        </w:rPr>
        <w:t>Red en Defensa de los Derechos Digitales, A.C. (R3D)</w:t>
      </w:r>
      <w:r>
        <w:rPr>
          <w:rFonts w:hint="cs"/>
          <w:rtl/>
          <w:lang w:bidi="ar-EG"/>
        </w:rPr>
        <w:t>)</w:t>
      </w:r>
    </w:p>
    <w:p w:rsidR="00426F1A" w:rsidRDefault="00426F1A" w:rsidP="00426F1A">
      <w:pPr>
        <w:pStyle w:val="BodyText"/>
        <w:ind w:left="922" w:hanging="360"/>
        <w:rPr>
          <w:rtl/>
          <w:lang w:bidi="ar-EG"/>
        </w:rPr>
      </w:pPr>
      <w:r>
        <w:rPr>
          <w:rtl/>
          <w:lang w:bidi="ar-EG"/>
        </w:rPr>
        <w:t>-</w:t>
      </w:r>
      <w:r>
        <w:rPr>
          <w:rtl/>
          <w:lang w:bidi="ar-EG"/>
        </w:rPr>
        <w:tab/>
        <w:t>الجمعية الأرجنتينية لإدارة الممثلين وفناني الأداء</w:t>
      </w:r>
      <w:r>
        <w:rPr>
          <w:rFonts w:hint="cs"/>
          <w:rtl/>
          <w:lang w:bidi="ar-EG"/>
        </w:rPr>
        <w:t xml:space="preserve"> (</w:t>
      </w:r>
      <w:r w:rsidRPr="005E5FBB">
        <w:rPr>
          <w:lang w:val="es-MX" w:bidi="ar-EG"/>
        </w:rPr>
        <w:t>Sociedad Argentina de Gestión de Actores e Intérpretes (SAGAI)</w:t>
      </w:r>
      <w:r>
        <w:rPr>
          <w:rFonts w:hint="cs"/>
          <w:rtl/>
          <w:lang w:bidi="ar-EG"/>
        </w:rPr>
        <w:t>)</w:t>
      </w:r>
    </w:p>
    <w:p w:rsidR="00426F1A" w:rsidRDefault="00426F1A" w:rsidP="00426F1A">
      <w:pPr>
        <w:pStyle w:val="BodyText"/>
        <w:ind w:left="922" w:hanging="360"/>
        <w:rPr>
          <w:rtl/>
          <w:lang w:bidi="ar-EG"/>
        </w:rPr>
      </w:pPr>
      <w:r>
        <w:rPr>
          <w:rtl/>
          <w:lang w:bidi="ar-EG"/>
        </w:rPr>
        <w:t>-</w:t>
      </w:r>
      <w:r>
        <w:rPr>
          <w:rtl/>
          <w:lang w:bidi="ar-EG"/>
        </w:rPr>
        <w:tab/>
        <w:t>جمعية الإمارات لإدارة حقوق النسخ</w:t>
      </w:r>
    </w:p>
    <w:p w:rsidR="00426F1A" w:rsidRPr="00805F16" w:rsidRDefault="00426F1A" w:rsidP="00426F1A">
      <w:pPr>
        <w:pStyle w:val="Heading1"/>
        <w:spacing w:after="120"/>
        <w:rPr>
          <w:sz w:val="24"/>
          <w:szCs w:val="24"/>
          <w:rtl/>
          <w:lang w:bidi="ar-EG"/>
        </w:rPr>
      </w:pPr>
      <w:r w:rsidRPr="00805F16">
        <w:rPr>
          <w:sz w:val="24"/>
          <w:szCs w:val="24"/>
          <w:rtl/>
          <w:lang w:bidi="ar-EG"/>
        </w:rPr>
        <w:t>البند 5 من جدول الأعمال: اعت</w:t>
      </w:r>
      <w:r>
        <w:rPr>
          <w:sz w:val="24"/>
          <w:szCs w:val="24"/>
          <w:rtl/>
          <w:lang w:bidi="ar-EG"/>
        </w:rPr>
        <w:t xml:space="preserve">ماد مشروع تقرير الدورة </w:t>
      </w:r>
      <w:r w:rsidRPr="00E00EB5">
        <w:rPr>
          <w:sz w:val="24"/>
          <w:szCs w:val="24"/>
          <w:rtl/>
          <w:lang w:bidi="ar-EG"/>
        </w:rPr>
        <w:t>الحادية والأربعين</w:t>
      </w:r>
    </w:p>
    <w:p w:rsidR="00426F1A" w:rsidRPr="005E5FBB" w:rsidRDefault="00426F1A" w:rsidP="00426F1A">
      <w:pPr>
        <w:pStyle w:val="ONUMA"/>
        <w:rPr>
          <w:rtl/>
          <w:lang w:bidi="ar-EG"/>
        </w:rPr>
      </w:pPr>
      <w:r w:rsidRPr="005E5FBB">
        <w:rPr>
          <w:rtl/>
          <w:lang w:bidi="ar-EG"/>
        </w:rPr>
        <w:t xml:space="preserve">اعتمدت اللجنة مشروع تقرير دورتها الحادية والأربعين (الوثيقة </w:t>
      </w:r>
      <w:r w:rsidRPr="005E5FBB">
        <w:rPr>
          <w:lang w:bidi="ar-EG"/>
        </w:rPr>
        <w:t>SCCR/41/10</w:t>
      </w:r>
      <w:r w:rsidRPr="005E5FBB">
        <w:rPr>
          <w:rtl/>
          <w:lang w:bidi="ar-EG"/>
        </w:rPr>
        <w:t xml:space="preserve">). ودُعيت الوفود والجهات المراقبة إلى إرسال أي تعليقات على بياناتها إلى الأمانة على العنوان الإلكتروني التالي: </w:t>
      </w:r>
      <w:hyperlink r:id="rId20" w:history="1">
        <w:r w:rsidRPr="003226CD">
          <w:rPr>
            <w:rStyle w:val="Hyperlink"/>
            <w:lang w:bidi="ar-EG"/>
          </w:rPr>
          <w:t>copyright.mail@wipo.int</w:t>
        </w:r>
      </w:hyperlink>
      <w:r w:rsidRPr="00426F1A">
        <w:rPr>
          <w:rStyle w:val="Hyperlink"/>
          <w:rFonts w:hint="cs"/>
          <w:u w:val="none"/>
          <w:rtl/>
          <w:lang w:bidi="ar-EG"/>
        </w:rPr>
        <w:t xml:space="preserve"> </w:t>
      </w:r>
      <w:r w:rsidRPr="005E5FBB">
        <w:rPr>
          <w:rtl/>
          <w:lang w:bidi="ar-EG"/>
        </w:rPr>
        <w:t>في موعد أقصاه 31</w:t>
      </w:r>
      <w:r>
        <w:rPr>
          <w:rFonts w:hint="cs"/>
          <w:rtl/>
          <w:lang w:bidi="ar-EG"/>
        </w:rPr>
        <w:t> </w:t>
      </w:r>
      <w:r w:rsidRPr="005E5FBB">
        <w:rPr>
          <w:rtl/>
          <w:lang w:bidi="ar-EG"/>
        </w:rPr>
        <w:t>يوليو</w:t>
      </w:r>
      <w:r>
        <w:rPr>
          <w:rFonts w:hint="eastAsia"/>
          <w:rtl/>
          <w:lang w:bidi="ar-EG"/>
        </w:rPr>
        <w:t> </w:t>
      </w:r>
      <w:r w:rsidRPr="005E5FBB">
        <w:rPr>
          <w:rtl/>
          <w:lang w:bidi="ar-EG"/>
        </w:rPr>
        <w:t>2022.</w:t>
      </w:r>
    </w:p>
    <w:p w:rsidR="00426F1A" w:rsidRPr="00805F16" w:rsidRDefault="00426F1A" w:rsidP="00426F1A">
      <w:pPr>
        <w:pStyle w:val="Heading1"/>
        <w:spacing w:after="120"/>
        <w:rPr>
          <w:sz w:val="24"/>
          <w:szCs w:val="24"/>
          <w:rtl/>
          <w:lang w:bidi="ar-EG"/>
        </w:rPr>
      </w:pPr>
      <w:r w:rsidRPr="00805F16">
        <w:rPr>
          <w:sz w:val="24"/>
          <w:szCs w:val="24"/>
          <w:rtl/>
          <w:lang w:bidi="ar-EG"/>
        </w:rPr>
        <w:t>البند 6 من جدول الأعمال: حماية هيئات البث</w:t>
      </w:r>
    </w:p>
    <w:p w:rsidR="00426F1A" w:rsidRPr="005E5FBB" w:rsidRDefault="00426F1A" w:rsidP="00426F1A">
      <w:pPr>
        <w:pStyle w:val="ONUMA"/>
        <w:rPr>
          <w:rtl/>
          <w:lang w:bidi="ar-EG"/>
        </w:rPr>
      </w:pPr>
      <w:r>
        <w:rPr>
          <w:rtl/>
          <w:lang w:bidi="ar-EG"/>
        </w:rPr>
        <w:t xml:space="preserve">تُتاح وثائق الدورات السابقة المتعلقة بهذا البند من جدول الأعمال في الصفحة المخصصة </w:t>
      </w:r>
      <w:r>
        <w:rPr>
          <w:rFonts w:hint="cs"/>
          <w:rtl/>
          <w:lang w:bidi="ar-EG"/>
        </w:rPr>
        <w:t>ل</w:t>
      </w:r>
      <w:r>
        <w:rPr>
          <w:rtl/>
          <w:lang w:bidi="ar-EG"/>
        </w:rPr>
        <w:t xml:space="preserve">لدورة </w:t>
      </w:r>
      <w:r>
        <w:rPr>
          <w:rFonts w:hint="cs"/>
          <w:rtl/>
          <w:lang w:bidi="ar-EG"/>
        </w:rPr>
        <w:t>42 لل</w:t>
      </w:r>
      <w:r>
        <w:rPr>
          <w:rtl/>
          <w:lang w:bidi="ar-EG"/>
        </w:rPr>
        <w:t>جنة حق المؤلف</w:t>
      </w:r>
      <w:r w:rsidRPr="005E5FBB">
        <w:rPr>
          <w:rtl/>
          <w:lang w:bidi="ar-EG"/>
        </w:rPr>
        <w:t xml:space="preserve"> على </w:t>
      </w:r>
      <w:r>
        <w:rPr>
          <w:rFonts w:hint="cs"/>
          <w:rtl/>
          <w:lang w:bidi="ar-EG"/>
        </w:rPr>
        <w:t>الرابط</w:t>
      </w:r>
      <w:r w:rsidRPr="005E5FBB">
        <w:rPr>
          <w:rtl/>
          <w:lang w:bidi="ar-EG"/>
        </w:rPr>
        <w:t>:</w:t>
      </w:r>
      <w:r w:rsidRPr="005E5FBB">
        <w:rPr>
          <w:rFonts w:hint="cs"/>
          <w:rtl/>
          <w:lang w:bidi="ar-EG"/>
        </w:rPr>
        <w:t xml:space="preserve"> </w:t>
      </w:r>
      <w:hyperlink r:id="rId21" w:history="1">
        <w:r w:rsidRPr="005E5FBB">
          <w:rPr>
            <w:rStyle w:val="Hyperlink"/>
            <w:color w:val="auto"/>
            <w:u w:val="none"/>
            <w:lang w:bidi="ar-EG"/>
          </w:rPr>
          <w:t>https://www.wipo.int/meetings/ar/details.jsp?meeting_id=69311</w:t>
        </w:r>
      </w:hyperlink>
      <w:r w:rsidRPr="005E5FBB">
        <w:rPr>
          <w:rtl/>
          <w:lang w:bidi="ar-EG"/>
        </w:rPr>
        <w:t>.</w:t>
      </w:r>
    </w:p>
    <w:p w:rsidR="00426F1A" w:rsidRDefault="00426F1A" w:rsidP="00426F1A">
      <w:pPr>
        <w:pStyle w:val="ONUMA"/>
        <w:rPr>
          <w:rtl/>
          <w:lang w:bidi="ar-EG"/>
        </w:rPr>
      </w:pPr>
      <w:r>
        <w:rPr>
          <w:rtl/>
          <w:lang w:bidi="ar-EG"/>
        </w:rPr>
        <w:t xml:space="preserve">وبعد بيانات من الوفود، قدم نائب الرئيس بيتر لابودي والميسر جوكا ليديس، مع تعليقات من الميسر هيزيكيل أويرا، </w:t>
      </w:r>
      <w:r>
        <w:rPr>
          <w:rFonts w:hint="cs"/>
          <w:rtl/>
          <w:lang w:bidi="ar-EG"/>
        </w:rPr>
        <w:t>"</w:t>
      </w:r>
      <w:r>
        <w:rPr>
          <w:rtl/>
          <w:lang w:bidi="ar-EG"/>
        </w:rPr>
        <w:t>مشروع نص مراجَع لمعاهدة الويبو بشأن هيئات البث</w:t>
      </w:r>
      <w:r>
        <w:rPr>
          <w:rFonts w:hint="cs"/>
          <w:rtl/>
          <w:lang w:bidi="ar-EG"/>
        </w:rPr>
        <w:t>"</w:t>
      </w:r>
      <w:r>
        <w:rPr>
          <w:rtl/>
          <w:lang w:bidi="ar-EG"/>
        </w:rPr>
        <w:t xml:space="preserve"> (الوثيقة </w:t>
      </w:r>
      <w:r>
        <w:rPr>
          <w:lang w:bidi="ar-EG"/>
        </w:rPr>
        <w:t>SCCR/42/3</w:t>
      </w:r>
      <w:r>
        <w:rPr>
          <w:rtl/>
          <w:lang w:bidi="ar-EG"/>
        </w:rPr>
        <w:t>). و</w:t>
      </w:r>
      <w:r>
        <w:rPr>
          <w:rFonts w:hint="cs"/>
          <w:rtl/>
          <w:lang w:bidi="ar-EG"/>
        </w:rPr>
        <w:t xml:space="preserve">رحبت </w:t>
      </w:r>
      <w:r>
        <w:rPr>
          <w:rtl/>
          <w:lang w:bidi="ar-EG"/>
        </w:rPr>
        <w:t xml:space="preserve">اللجنة </w:t>
      </w:r>
      <w:r>
        <w:rPr>
          <w:rFonts w:hint="cs"/>
          <w:rtl/>
          <w:lang w:bidi="ar-EG"/>
        </w:rPr>
        <w:t>بالنص و</w:t>
      </w:r>
      <w:r>
        <w:rPr>
          <w:rtl/>
          <w:lang w:bidi="ar-EG"/>
        </w:rPr>
        <w:t>انخرطت في جلسة مناقشة وأسئلة وأجوبة بشأن</w:t>
      </w:r>
      <w:r>
        <w:rPr>
          <w:rFonts w:hint="cs"/>
          <w:rtl/>
          <w:lang w:bidi="ar-EG"/>
        </w:rPr>
        <w:t>ه</w:t>
      </w:r>
      <w:r>
        <w:rPr>
          <w:rtl/>
          <w:lang w:bidi="ar-EG"/>
        </w:rPr>
        <w:t xml:space="preserve"> مع مقدمي العرض.</w:t>
      </w:r>
    </w:p>
    <w:p w:rsidR="00426F1A" w:rsidRDefault="00426F1A" w:rsidP="00426F1A">
      <w:pPr>
        <w:pStyle w:val="ONUMA"/>
        <w:rPr>
          <w:lang w:bidi="ar-EG"/>
        </w:rPr>
      </w:pPr>
      <w:r w:rsidRPr="00E00EB5">
        <w:rPr>
          <w:rtl/>
          <w:lang w:bidi="ar-EG"/>
        </w:rPr>
        <w:t>ووافقت اللجنة على أن يقوم الرئيس بالعمل</w:t>
      </w:r>
      <w:r>
        <w:rPr>
          <w:rFonts w:hint="cs"/>
          <w:rtl/>
          <w:lang w:bidi="ar-EG"/>
        </w:rPr>
        <w:t>،</w:t>
      </w:r>
      <w:r w:rsidRPr="00E00EB5">
        <w:rPr>
          <w:rtl/>
          <w:lang w:bidi="ar-EG"/>
        </w:rPr>
        <w:t xml:space="preserve"> مع نا</w:t>
      </w:r>
      <w:r>
        <w:rPr>
          <w:rFonts w:hint="cs"/>
          <w:rtl/>
          <w:lang w:bidi="ar-EG"/>
        </w:rPr>
        <w:t>ئ</w:t>
      </w:r>
      <w:r w:rsidRPr="00E00EB5">
        <w:rPr>
          <w:rtl/>
          <w:lang w:bidi="ar-EG"/>
        </w:rPr>
        <w:t>ب</w:t>
      </w:r>
      <w:r>
        <w:rPr>
          <w:rFonts w:hint="cs"/>
          <w:rtl/>
          <w:lang w:bidi="ar-EG"/>
        </w:rPr>
        <w:t>يه</w:t>
      </w:r>
      <w:r w:rsidRPr="00E00EB5">
        <w:rPr>
          <w:rtl/>
          <w:lang w:bidi="ar-EG"/>
        </w:rPr>
        <w:t xml:space="preserve"> والميسرين، </w:t>
      </w:r>
      <w:r>
        <w:rPr>
          <w:rFonts w:hint="cs"/>
          <w:rtl/>
          <w:lang w:bidi="ar-EG"/>
        </w:rPr>
        <w:t xml:space="preserve">على </w:t>
      </w:r>
      <w:r w:rsidRPr="00E00EB5">
        <w:rPr>
          <w:rtl/>
          <w:lang w:bidi="ar-EG"/>
        </w:rPr>
        <w:t xml:space="preserve">مراجعة الوثيقة </w:t>
      </w:r>
      <w:r w:rsidRPr="00E00EB5">
        <w:rPr>
          <w:lang w:bidi="ar-EG"/>
        </w:rPr>
        <w:t>SCCR/42/3</w:t>
      </w:r>
      <w:r w:rsidRPr="00E00EB5">
        <w:rPr>
          <w:rtl/>
          <w:lang w:bidi="ar-EG"/>
        </w:rPr>
        <w:t xml:space="preserve"> بناءً على التعليقات والاقتراحات والأسئلة المقدمة من الوفود، </w:t>
      </w:r>
      <w:r>
        <w:rPr>
          <w:rFonts w:hint="cs"/>
          <w:rtl/>
          <w:lang w:bidi="ar-EG"/>
        </w:rPr>
        <w:t xml:space="preserve">كي تتنظر فيها </w:t>
      </w:r>
      <w:r w:rsidRPr="00E00EB5">
        <w:rPr>
          <w:rtl/>
          <w:lang w:bidi="ar-EG"/>
        </w:rPr>
        <w:t xml:space="preserve">الدورة 43 للجنة حق المؤلف. </w:t>
      </w:r>
      <w:r>
        <w:rPr>
          <w:rFonts w:hint="cs"/>
          <w:rtl/>
          <w:lang w:bidi="ar-EG"/>
        </w:rPr>
        <w:t>ود</w:t>
      </w:r>
      <w:r w:rsidRPr="00E00EB5">
        <w:rPr>
          <w:rtl/>
          <w:lang w:bidi="ar-EG"/>
        </w:rPr>
        <w:t>ع</w:t>
      </w:r>
      <w:r>
        <w:rPr>
          <w:rFonts w:hint="cs"/>
          <w:rtl/>
          <w:lang w:bidi="ar-EG"/>
        </w:rPr>
        <w:t>يت</w:t>
      </w:r>
      <w:r w:rsidRPr="00E00EB5">
        <w:rPr>
          <w:rtl/>
          <w:lang w:bidi="ar-EG"/>
        </w:rPr>
        <w:t xml:space="preserve"> الوفود لإرسال أي تعليقات أخرى على الوثيقة </w:t>
      </w:r>
      <w:r w:rsidRPr="00E00EB5">
        <w:rPr>
          <w:lang w:bidi="ar-EG"/>
        </w:rPr>
        <w:t>SCCR/42/3</w:t>
      </w:r>
      <w:r w:rsidRPr="00E00EB5">
        <w:rPr>
          <w:rtl/>
          <w:lang w:bidi="ar-EG"/>
        </w:rPr>
        <w:t xml:space="preserve"> إلى</w:t>
      </w:r>
      <w:r>
        <w:rPr>
          <w:rFonts w:hint="cs"/>
          <w:rtl/>
          <w:lang w:bidi="ar-EG"/>
        </w:rPr>
        <w:t xml:space="preserve"> </w:t>
      </w:r>
      <w:r w:rsidRPr="005E5FBB">
        <w:rPr>
          <w:rtl/>
          <w:lang w:bidi="ar-EG"/>
        </w:rPr>
        <w:t xml:space="preserve">العنوان الإلكتروني التالي: </w:t>
      </w:r>
      <w:hyperlink r:id="rId22" w:history="1">
        <w:r w:rsidRPr="003226CD">
          <w:rPr>
            <w:rStyle w:val="Hyperlink"/>
            <w:lang w:bidi="ar-EG"/>
          </w:rPr>
          <w:t>copyright.mail@wipo.int</w:t>
        </w:r>
      </w:hyperlink>
      <w:r>
        <w:rPr>
          <w:rFonts w:hint="cs"/>
          <w:rtl/>
          <w:lang w:bidi="ar-EG"/>
        </w:rPr>
        <w:t xml:space="preserve"> </w:t>
      </w:r>
      <w:r w:rsidRPr="00E00EB5">
        <w:rPr>
          <w:rtl/>
          <w:lang w:bidi="ar-EG"/>
        </w:rPr>
        <w:t>بحلول 13 يوليو 2022.</w:t>
      </w:r>
    </w:p>
    <w:p w:rsidR="00426F1A" w:rsidRDefault="00426F1A" w:rsidP="00426F1A">
      <w:pPr>
        <w:pStyle w:val="ONUMA"/>
        <w:rPr>
          <w:rtl/>
          <w:lang w:bidi="ar-EG"/>
        </w:rPr>
      </w:pPr>
      <w:r>
        <w:rPr>
          <w:rFonts w:hint="cs"/>
          <w:rtl/>
          <w:lang w:bidi="ar-EG"/>
        </w:rPr>
        <w:t>و</w:t>
      </w:r>
      <w:r w:rsidRPr="00E00EB5">
        <w:rPr>
          <w:rtl/>
          <w:lang w:bidi="ar-EG"/>
        </w:rPr>
        <w:t>ناقشت اللجنة م</w:t>
      </w:r>
      <w:r>
        <w:rPr>
          <w:rFonts w:hint="cs"/>
          <w:rtl/>
          <w:lang w:bidi="ar-EG"/>
        </w:rPr>
        <w:t xml:space="preserve">سألة </w:t>
      </w:r>
      <w:r w:rsidRPr="00E00EB5">
        <w:rPr>
          <w:rtl/>
          <w:lang w:bidi="ar-EG"/>
        </w:rPr>
        <w:t xml:space="preserve">عقد جلسة فنية خاصة مخصصة لهذا البند من جدول الأعمال قبل نهاية عام 2022. ولم يكن هناك توافق في الآراء بشأن هذا الاقتراح. </w:t>
      </w:r>
      <w:r>
        <w:rPr>
          <w:rFonts w:hint="cs"/>
          <w:rtl/>
          <w:lang w:bidi="ar-EG"/>
        </w:rPr>
        <w:t>و</w:t>
      </w:r>
      <w:r w:rsidRPr="00E00EB5">
        <w:rPr>
          <w:rtl/>
          <w:lang w:bidi="ar-EG"/>
        </w:rPr>
        <w:t>وافقت اللجنة على عقد دورتين عاديتين للجنة حق المؤلف في عام 2023.</w:t>
      </w:r>
    </w:p>
    <w:p w:rsidR="00426F1A" w:rsidRDefault="00426F1A" w:rsidP="00426F1A">
      <w:pPr>
        <w:pStyle w:val="ONUMA"/>
        <w:rPr>
          <w:rtl/>
          <w:lang w:bidi="ar-EG"/>
        </w:rPr>
      </w:pPr>
      <w:r>
        <w:rPr>
          <w:rtl/>
          <w:lang w:bidi="ar-EG"/>
        </w:rPr>
        <w:t>وسيظل هذا البند مدرجا في جدول أعمال الدورة الثالثة والأربعين للجنة حق المؤلف.</w:t>
      </w:r>
    </w:p>
    <w:p w:rsidR="00426F1A" w:rsidRPr="00805F16" w:rsidRDefault="00426F1A" w:rsidP="00426F1A">
      <w:pPr>
        <w:pStyle w:val="Heading1"/>
        <w:spacing w:after="120"/>
        <w:rPr>
          <w:sz w:val="24"/>
          <w:szCs w:val="24"/>
          <w:rtl/>
          <w:lang w:bidi="ar-EG"/>
        </w:rPr>
      </w:pPr>
      <w:r w:rsidRPr="00805F16">
        <w:rPr>
          <w:sz w:val="24"/>
          <w:szCs w:val="24"/>
          <w:rtl/>
          <w:lang w:bidi="ar-EG"/>
        </w:rPr>
        <w:lastRenderedPageBreak/>
        <w:t>البند 7 من جدول الأعمال: التقييدات والاستثناءات لفائدة المكتبات ودور المحفوظات</w:t>
      </w:r>
    </w:p>
    <w:p w:rsidR="00426F1A" w:rsidRDefault="00426F1A" w:rsidP="00426F1A">
      <w:pPr>
        <w:pStyle w:val="ONUMA"/>
        <w:rPr>
          <w:rtl/>
          <w:lang w:bidi="ar-EG"/>
        </w:rPr>
      </w:pPr>
      <w:r>
        <w:rPr>
          <w:rtl/>
          <w:lang w:bidi="ar-EG"/>
        </w:rPr>
        <w:t xml:space="preserve">تُتاح وثائق الدورات السابقة المتعلقة بهذا البند من جدول الأعمال في الصفحة المخصصة </w:t>
      </w:r>
      <w:r>
        <w:rPr>
          <w:rFonts w:hint="cs"/>
          <w:rtl/>
          <w:lang w:bidi="ar-EG"/>
        </w:rPr>
        <w:t>ل</w:t>
      </w:r>
      <w:r>
        <w:rPr>
          <w:rtl/>
          <w:lang w:bidi="ar-EG"/>
        </w:rPr>
        <w:t xml:space="preserve">لدورة </w:t>
      </w:r>
      <w:r>
        <w:rPr>
          <w:rFonts w:hint="cs"/>
          <w:rtl/>
          <w:lang w:bidi="ar-EG"/>
        </w:rPr>
        <w:t>42 لل</w:t>
      </w:r>
      <w:r>
        <w:rPr>
          <w:rtl/>
          <w:lang w:bidi="ar-EG"/>
        </w:rPr>
        <w:t>جنة حق المؤلف على ال</w:t>
      </w:r>
      <w:r>
        <w:rPr>
          <w:rFonts w:hint="cs"/>
          <w:rtl/>
          <w:lang w:bidi="ar-EG"/>
        </w:rPr>
        <w:t>رابط</w:t>
      </w:r>
      <w:r>
        <w:rPr>
          <w:rtl/>
          <w:lang w:bidi="ar-EG"/>
        </w:rPr>
        <w:t>:</w:t>
      </w:r>
      <w:r>
        <w:rPr>
          <w:rFonts w:hint="cs"/>
          <w:rtl/>
          <w:lang w:bidi="ar-EG"/>
        </w:rPr>
        <w:t xml:space="preserve"> </w:t>
      </w:r>
      <w:hyperlink r:id="rId23" w:history="1">
        <w:r w:rsidRPr="00FA4237">
          <w:rPr>
            <w:rStyle w:val="Hyperlink"/>
            <w:lang w:bidi="ar-EG"/>
          </w:rPr>
          <w:t>https://www.wipo.int/meetings/ar/details.jsp?meeting_id=69311</w:t>
        </w:r>
      </w:hyperlink>
      <w:r>
        <w:rPr>
          <w:rStyle w:val="Hyperlink"/>
          <w:rFonts w:hint="cs"/>
          <w:color w:val="auto"/>
          <w:u w:val="none"/>
          <w:rtl/>
          <w:lang w:bidi="ar-EG"/>
        </w:rPr>
        <w:t>.</w:t>
      </w:r>
    </w:p>
    <w:p w:rsidR="00426F1A" w:rsidRDefault="00426F1A" w:rsidP="00426F1A">
      <w:pPr>
        <w:pStyle w:val="ONUMA"/>
        <w:rPr>
          <w:rtl/>
          <w:lang w:bidi="ar-EG"/>
        </w:rPr>
      </w:pPr>
      <w:r>
        <w:rPr>
          <w:rtl/>
          <w:lang w:bidi="ar-EG"/>
        </w:rPr>
        <w:t>و</w:t>
      </w:r>
      <w:r>
        <w:rPr>
          <w:rFonts w:hint="cs"/>
          <w:rtl/>
          <w:lang w:bidi="ar-EG"/>
        </w:rPr>
        <w:t xml:space="preserve">أعطى </w:t>
      </w:r>
      <w:r w:rsidRPr="00E00EB5">
        <w:rPr>
          <w:rtl/>
          <w:lang w:bidi="ar-EG"/>
        </w:rPr>
        <w:t>الرئيس الكلمة لمنسق المجموعة الأفريقية ل</w:t>
      </w:r>
      <w:r>
        <w:rPr>
          <w:rFonts w:hint="cs"/>
          <w:rtl/>
          <w:lang w:bidi="ar-EG"/>
        </w:rPr>
        <w:t>ي</w:t>
      </w:r>
      <w:r w:rsidRPr="00E00EB5">
        <w:rPr>
          <w:rtl/>
          <w:lang w:bidi="ar-EG"/>
        </w:rPr>
        <w:t>عرض</w:t>
      </w:r>
      <w:r>
        <w:rPr>
          <w:rFonts w:hint="cs"/>
          <w:rtl/>
          <w:lang w:bidi="ar-EG"/>
        </w:rPr>
        <w:t xml:space="preserve"> اقتراح المجموعة المعنون "</w:t>
      </w:r>
      <w:r>
        <w:rPr>
          <w:rtl/>
          <w:lang w:bidi="ar-EG"/>
        </w:rPr>
        <w:t>اقتراح بخصوص مشروع برنامج العمل بشأن الاستثناءات والتقييدات</w:t>
      </w:r>
      <w:r>
        <w:rPr>
          <w:rFonts w:hint="cs"/>
          <w:rtl/>
          <w:lang w:bidi="ar-EG"/>
        </w:rPr>
        <w:t>"</w:t>
      </w:r>
      <w:r>
        <w:rPr>
          <w:rtl/>
          <w:lang w:bidi="ar-EG"/>
        </w:rPr>
        <w:t xml:space="preserve"> (الوثيقة </w:t>
      </w:r>
      <w:r>
        <w:rPr>
          <w:lang w:bidi="ar-EG"/>
        </w:rPr>
        <w:t>SCCR/42/4</w:t>
      </w:r>
      <w:r>
        <w:rPr>
          <w:rtl/>
          <w:lang w:bidi="ar-EG"/>
        </w:rPr>
        <w:t>).</w:t>
      </w:r>
      <w:r>
        <w:rPr>
          <w:rFonts w:hint="cs"/>
          <w:rtl/>
          <w:lang w:bidi="ar-EG"/>
        </w:rPr>
        <w:t xml:space="preserve"> </w:t>
      </w:r>
      <w:r>
        <w:rPr>
          <w:rtl/>
          <w:lang w:bidi="ar-EG"/>
        </w:rPr>
        <w:t xml:space="preserve">ودعيت الأمانة إلى تقديم استعراض موجز </w:t>
      </w:r>
      <w:r>
        <w:rPr>
          <w:rFonts w:hint="cs"/>
          <w:rtl/>
          <w:lang w:bidi="ar-EG"/>
        </w:rPr>
        <w:t xml:space="preserve">للعمل المنجز </w:t>
      </w:r>
      <w:r w:rsidRPr="001472E8">
        <w:rPr>
          <w:rtl/>
          <w:lang w:bidi="ar-EG"/>
        </w:rPr>
        <w:t xml:space="preserve">وفقا لما تنص عليه </w:t>
      </w:r>
      <w:r>
        <w:rPr>
          <w:rFonts w:hint="cs"/>
          <w:rtl/>
          <w:lang w:bidi="ar-EG"/>
        </w:rPr>
        <w:t>"</w:t>
      </w:r>
      <w:r>
        <w:rPr>
          <w:rtl/>
          <w:lang w:bidi="ar-EG"/>
        </w:rPr>
        <w:t>خطة العمل بشأن المكتبات ودور المحفوظات والمتاحف وخطة العمل بشأن مؤسسات التعليم والبحث والأشخاص ذوي الإعاقات الأخرى</w:t>
      </w:r>
      <w:r>
        <w:rPr>
          <w:rFonts w:hint="cs"/>
          <w:rtl/>
          <w:lang w:bidi="ar-EG"/>
        </w:rPr>
        <w:t>"</w:t>
      </w:r>
      <w:r>
        <w:rPr>
          <w:rtl/>
          <w:lang w:bidi="ar-EG"/>
        </w:rPr>
        <w:t xml:space="preserve"> (الوثيقة</w:t>
      </w:r>
      <w:r>
        <w:rPr>
          <w:rFonts w:hint="cs"/>
          <w:rtl/>
          <w:lang w:bidi="ar-EG"/>
        </w:rPr>
        <w:t> </w:t>
      </w:r>
      <w:r>
        <w:rPr>
          <w:lang w:bidi="ar-EG"/>
        </w:rPr>
        <w:t>SCCR/36/7</w:t>
      </w:r>
      <w:r>
        <w:rPr>
          <w:rtl/>
          <w:lang w:bidi="ar-EG"/>
        </w:rPr>
        <w:t xml:space="preserve">)، وكذلك </w:t>
      </w:r>
      <w:r>
        <w:rPr>
          <w:rFonts w:hint="cs"/>
          <w:rtl/>
          <w:lang w:bidi="ar-EG"/>
        </w:rPr>
        <w:t>"</w:t>
      </w:r>
      <w:r>
        <w:rPr>
          <w:rtl/>
          <w:lang w:bidi="ar-EG"/>
        </w:rPr>
        <w:t>التقرير عن الندوات الإقليمية والمؤتمرات الدولية</w:t>
      </w:r>
      <w:r>
        <w:rPr>
          <w:rFonts w:hint="cs"/>
          <w:rtl/>
          <w:lang w:bidi="ar-EG"/>
        </w:rPr>
        <w:t>"</w:t>
      </w:r>
      <w:r>
        <w:rPr>
          <w:rtl/>
          <w:lang w:bidi="ar-EG"/>
        </w:rPr>
        <w:t xml:space="preserve"> (الوثيقة </w:t>
      </w:r>
      <w:r>
        <w:rPr>
          <w:lang w:bidi="ar-EG"/>
        </w:rPr>
        <w:t>SCCR/40/2</w:t>
      </w:r>
      <w:r>
        <w:rPr>
          <w:rtl/>
          <w:lang w:bidi="ar-EG"/>
        </w:rPr>
        <w:t>).</w:t>
      </w:r>
    </w:p>
    <w:p w:rsidR="00426F1A" w:rsidRDefault="00426F1A" w:rsidP="00426F1A">
      <w:pPr>
        <w:pStyle w:val="ONUMA"/>
        <w:rPr>
          <w:rtl/>
          <w:lang w:bidi="ar-EG"/>
        </w:rPr>
      </w:pPr>
      <w:r>
        <w:rPr>
          <w:rFonts w:hint="cs"/>
          <w:rtl/>
          <w:lang w:bidi="ar-EG"/>
        </w:rPr>
        <w:t>و</w:t>
      </w:r>
      <w:r w:rsidRPr="001472E8">
        <w:rPr>
          <w:rtl/>
          <w:lang w:bidi="ar-EG"/>
        </w:rPr>
        <w:t>دعا الرئيس ل</w:t>
      </w:r>
      <w:r>
        <w:rPr>
          <w:rFonts w:hint="cs"/>
          <w:rtl/>
          <w:lang w:bidi="ar-EG"/>
        </w:rPr>
        <w:t xml:space="preserve">تقديم </w:t>
      </w:r>
      <w:r w:rsidRPr="001472E8">
        <w:rPr>
          <w:rtl/>
          <w:lang w:bidi="ar-EG"/>
        </w:rPr>
        <w:t xml:space="preserve">التعليقات العامة من اللجنة والمراقبين </w:t>
      </w:r>
      <w:r>
        <w:rPr>
          <w:rFonts w:hint="cs"/>
          <w:rtl/>
          <w:lang w:bidi="ar-EG"/>
        </w:rPr>
        <w:t xml:space="preserve">بشأن </w:t>
      </w:r>
      <w:r w:rsidRPr="001472E8">
        <w:rPr>
          <w:rtl/>
          <w:lang w:bidi="ar-EG"/>
        </w:rPr>
        <w:t>موضوع التقييدات والاستثناءات، وكذلك اقتراح ال</w:t>
      </w:r>
      <w:r>
        <w:rPr>
          <w:rtl/>
          <w:lang w:bidi="ar-EG"/>
        </w:rPr>
        <w:t>مجموعة</w:t>
      </w:r>
      <w:r>
        <w:rPr>
          <w:rFonts w:hint="cs"/>
          <w:rtl/>
          <w:lang w:bidi="ar-EG"/>
        </w:rPr>
        <w:t> </w:t>
      </w:r>
      <w:r w:rsidRPr="001472E8">
        <w:rPr>
          <w:rtl/>
          <w:lang w:bidi="ar-EG"/>
        </w:rPr>
        <w:t>الأفريقية.</w:t>
      </w:r>
    </w:p>
    <w:p w:rsidR="00426F1A" w:rsidRDefault="00426F1A" w:rsidP="00426F1A">
      <w:pPr>
        <w:pStyle w:val="ONUMA"/>
        <w:rPr>
          <w:lang w:bidi="ar-EG"/>
        </w:rPr>
      </w:pPr>
      <w:r w:rsidRPr="001472E8">
        <w:rPr>
          <w:rtl/>
          <w:lang w:bidi="ar-EG"/>
        </w:rPr>
        <w:t xml:space="preserve">وأعقبت التعليقات العامة جلسة أسئلة وأجوبة وتبادل للآراء بين اللجنة والمراقبين والخبراء. </w:t>
      </w:r>
      <w:r>
        <w:rPr>
          <w:rFonts w:hint="cs"/>
          <w:rtl/>
          <w:lang w:bidi="ar-EG"/>
        </w:rPr>
        <w:t>و</w:t>
      </w:r>
      <w:r w:rsidRPr="001472E8">
        <w:rPr>
          <w:rtl/>
          <w:lang w:bidi="ar-EG"/>
        </w:rPr>
        <w:t>استند التبادل إلى الرؤى المكتسبة من ندوات الويبو الإقليمية والمؤتمرات التي عقدت في</w:t>
      </w:r>
      <w:r>
        <w:rPr>
          <w:rFonts w:hint="cs"/>
          <w:rtl/>
          <w:lang w:bidi="ar-EG"/>
        </w:rPr>
        <w:t xml:space="preserve"> الثنائية</w:t>
      </w:r>
      <w:r w:rsidRPr="001472E8">
        <w:rPr>
          <w:rtl/>
          <w:lang w:bidi="ar-EG"/>
        </w:rPr>
        <w:t xml:space="preserve"> 2018-2019</w:t>
      </w:r>
      <w:r>
        <w:rPr>
          <w:rFonts w:hint="cs"/>
          <w:rtl/>
          <w:lang w:bidi="ar-EG"/>
        </w:rPr>
        <w:t>.</w:t>
      </w:r>
    </w:p>
    <w:p w:rsidR="00426F1A" w:rsidRDefault="00426F1A" w:rsidP="00426F1A">
      <w:pPr>
        <w:pStyle w:val="ONUMA"/>
        <w:rPr>
          <w:lang w:bidi="ar-EG"/>
        </w:rPr>
      </w:pPr>
      <w:r>
        <w:rPr>
          <w:rFonts w:hint="cs"/>
          <w:rtl/>
          <w:lang w:bidi="ar-EG"/>
        </w:rPr>
        <w:t>و</w:t>
      </w:r>
      <w:r w:rsidRPr="001472E8">
        <w:rPr>
          <w:rtl/>
          <w:lang w:bidi="ar-EG"/>
        </w:rPr>
        <w:t xml:space="preserve">رحبت اللجنة بمبادرة المجموعة الأفريقية وانفتاحها لتعديل اقتراحها في ضوء المداخلات التي </w:t>
      </w:r>
      <w:r>
        <w:rPr>
          <w:rFonts w:hint="cs"/>
          <w:rtl/>
          <w:lang w:bidi="ar-EG"/>
        </w:rPr>
        <w:t>أ</w:t>
      </w:r>
      <w:r w:rsidRPr="001472E8">
        <w:rPr>
          <w:rtl/>
          <w:lang w:bidi="ar-EG"/>
        </w:rPr>
        <w:t>جر</w:t>
      </w:r>
      <w:r>
        <w:rPr>
          <w:rFonts w:hint="cs"/>
          <w:rtl/>
          <w:lang w:bidi="ar-EG"/>
        </w:rPr>
        <w:t xml:space="preserve">يت </w:t>
      </w:r>
      <w:r w:rsidRPr="001472E8">
        <w:rPr>
          <w:rtl/>
          <w:lang w:bidi="ar-EG"/>
        </w:rPr>
        <w:t>خلال</w:t>
      </w:r>
      <w:r>
        <w:rPr>
          <w:rFonts w:hint="cs"/>
          <w:rtl/>
          <w:lang w:bidi="ar-EG"/>
        </w:rPr>
        <w:t xml:space="preserve"> الدورة 42 للجنة حق المؤلف </w:t>
      </w:r>
      <w:r w:rsidRPr="001472E8">
        <w:rPr>
          <w:rtl/>
          <w:lang w:bidi="ar-EG"/>
        </w:rPr>
        <w:t>(الوثيقة</w:t>
      </w:r>
      <w:r>
        <w:rPr>
          <w:rFonts w:hint="cs"/>
          <w:rtl/>
          <w:lang w:bidi="ar-EG"/>
        </w:rPr>
        <w:t> .</w:t>
      </w:r>
      <w:r w:rsidRPr="001472E8">
        <w:rPr>
          <w:lang w:bidi="ar-EG"/>
        </w:rPr>
        <w:t>SCCR/42/4 Rev</w:t>
      </w:r>
      <w:r w:rsidRPr="001472E8">
        <w:rPr>
          <w:rtl/>
          <w:lang w:bidi="ar-EG"/>
        </w:rPr>
        <w:t>). ودع</w:t>
      </w:r>
      <w:r>
        <w:rPr>
          <w:rFonts w:hint="cs"/>
          <w:rtl/>
          <w:lang w:bidi="ar-EG"/>
        </w:rPr>
        <w:t>ت</w:t>
      </w:r>
      <w:r w:rsidRPr="001472E8">
        <w:rPr>
          <w:rtl/>
          <w:lang w:bidi="ar-EG"/>
        </w:rPr>
        <w:t xml:space="preserve"> الأعضاء إلى مواصلة ال</w:t>
      </w:r>
      <w:r>
        <w:rPr>
          <w:rFonts w:hint="cs"/>
          <w:rtl/>
          <w:lang w:bidi="ar-EG"/>
        </w:rPr>
        <w:t xml:space="preserve">انخراط </w:t>
      </w:r>
      <w:r w:rsidRPr="001472E8">
        <w:rPr>
          <w:rtl/>
          <w:lang w:bidi="ar-EG"/>
        </w:rPr>
        <w:t xml:space="preserve">مع المجموعة الأفريقية </w:t>
      </w:r>
      <w:r>
        <w:rPr>
          <w:rFonts w:hint="cs"/>
          <w:rtl/>
          <w:lang w:bidi="ar-EG"/>
        </w:rPr>
        <w:t>ل</w:t>
      </w:r>
      <w:r w:rsidRPr="001472E8">
        <w:rPr>
          <w:rtl/>
          <w:lang w:bidi="ar-EG"/>
        </w:rPr>
        <w:t>مناقشة اقتراح منقح في الدورة الثالثة والأربعين للجنة حق المؤلف.</w:t>
      </w:r>
    </w:p>
    <w:p w:rsidR="00426F1A" w:rsidRDefault="00426F1A" w:rsidP="00426F1A">
      <w:pPr>
        <w:pStyle w:val="ONUMA"/>
        <w:rPr>
          <w:lang w:bidi="ar-EG"/>
        </w:rPr>
      </w:pPr>
      <w:r w:rsidRPr="001472E8">
        <w:rPr>
          <w:rtl/>
          <w:lang w:bidi="ar-EG"/>
        </w:rPr>
        <w:t>وافقت اللجنة على مسارين للعمل:</w:t>
      </w:r>
    </w:p>
    <w:p w:rsidR="00426F1A" w:rsidRPr="00F372DE" w:rsidRDefault="00426F1A" w:rsidP="00426F1A">
      <w:pPr>
        <w:pStyle w:val="ONUMA"/>
        <w:numPr>
          <w:ilvl w:val="1"/>
          <w:numId w:val="7"/>
        </w:numPr>
        <w:spacing w:after="0"/>
        <w:ind w:left="922" w:hanging="360"/>
        <w:rPr>
          <w:lang w:bidi="ar-EG"/>
        </w:rPr>
      </w:pPr>
      <w:r w:rsidRPr="00F372DE">
        <w:rPr>
          <w:rtl/>
          <w:lang w:bidi="ar-EG"/>
        </w:rPr>
        <w:t>في الدورة المقبلة للجنة حق المؤلف، ينبغي للأمانة أن تدعو</w:t>
      </w:r>
      <w:r w:rsidRPr="00F372DE">
        <w:rPr>
          <w:rFonts w:hint="cs"/>
          <w:rtl/>
          <w:lang w:bidi="ar-EG"/>
        </w:rPr>
        <w:t>،</w:t>
      </w:r>
      <w:r w:rsidRPr="00F372DE">
        <w:rPr>
          <w:rtl/>
          <w:lang w:bidi="ar-EG"/>
        </w:rPr>
        <w:t xml:space="preserve"> خلال بنود جدول </w:t>
      </w:r>
      <w:r w:rsidRPr="00F372DE">
        <w:rPr>
          <w:rFonts w:hint="cs"/>
          <w:rtl/>
          <w:lang w:bidi="ar-EG"/>
        </w:rPr>
        <w:t>ال</w:t>
      </w:r>
      <w:r w:rsidRPr="00F372DE">
        <w:rPr>
          <w:rtl/>
          <w:lang w:bidi="ar-EG"/>
        </w:rPr>
        <w:t xml:space="preserve">أعمال </w:t>
      </w:r>
      <w:r w:rsidRPr="00F372DE">
        <w:rPr>
          <w:rFonts w:hint="cs"/>
          <w:rtl/>
          <w:lang w:bidi="ar-EG"/>
        </w:rPr>
        <w:t>المتعلقة با</w:t>
      </w:r>
      <w:r w:rsidRPr="00F372DE">
        <w:rPr>
          <w:rtl/>
          <w:lang w:bidi="ar-EG"/>
        </w:rPr>
        <w:t>لتقييدات والاستثناءات</w:t>
      </w:r>
      <w:r w:rsidRPr="00F372DE">
        <w:rPr>
          <w:rFonts w:hint="cs"/>
          <w:rtl/>
          <w:lang w:bidi="ar-EG"/>
        </w:rPr>
        <w:t>،</w:t>
      </w:r>
      <w:r w:rsidRPr="00F372DE">
        <w:rPr>
          <w:rtl/>
          <w:lang w:bidi="ar-EG"/>
        </w:rPr>
        <w:t xml:space="preserve"> الخبراء والأعضاء إلى تقديم عروض </w:t>
      </w:r>
      <w:r w:rsidRPr="00F372DE">
        <w:rPr>
          <w:rFonts w:hint="cs"/>
          <w:rtl/>
          <w:lang w:bidi="ar-EG"/>
        </w:rPr>
        <w:t xml:space="preserve">بشأن </w:t>
      </w:r>
      <w:r w:rsidRPr="00F372DE">
        <w:rPr>
          <w:rtl/>
          <w:lang w:bidi="ar-EG"/>
        </w:rPr>
        <w:t xml:space="preserve">المشاكل العابرة للحدود المحتملة المرتبطة باستخدامات محددة للمصنفات المحمية </w:t>
      </w:r>
      <w:r>
        <w:rPr>
          <w:rtl/>
          <w:lang w:bidi="ar-EG"/>
        </w:rPr>
        <w:t xml:space="preserve">بحق المؤلف </w:t>
      </w:r>
      <w:r>
        <w:rPr>
          <w:rFonts w:hint="cs"/>
          <w:rtl/>
          <w:lang w:bidi="ar-EG"/>
        </w:rPr>
        <w:t xml:space="preserve">في بيئة </w:t>
      </w:r>
      <w:r>
        <w:rPr>
          <w:rtl/>
          <w:lang w:bidi="ar-EG"/>
        </w:rPr>
        <w:t>ع</w:t>
      </w:r>
      <w:r>
        <w:rPr>
          <w:rFonts w:hint="cs"/>
          <w:rtl/>
          <w:lang w:bidi="ar-EG"/>
        </w:rPr>
        <w:t>ا</w:t>
      </w:r>
      <w:r>
        <w:rPr>
          <w:rtl/>
          <w:lang w:bidi="ar-EG"/>
        </w:rPr>
        <w:t>بر</w:t>
      </w:r>
      <w:r>
        <w:rPr>
          <w:rFonts w:hint="cs"/>
          <w:rtl/>
          <w:lang w:bidi="ar-EG"/>
        </w:rPr>
        <w:t>ة ل</w:t>
      </w:r>
      <w:r>
        <w:rPr>
          <w:rtl/>
          <w:lang w:bidi="ar-EG"/>
        </w:rPr>
        <w:t>لحدود على الإنترنت</w:t>
      </w:r>
      <w:r w:rsidRPr="00F372DE">
        <w:rPr>
          <w:rtl/>
          <w:lang w:bidi="ar-EG"/>
        </w:rPr>
        <w:t>، كما هو الحال في فصل تعليمي إلكتروني يشارك فيه طلاب من العديد من البلدان، أو عندما يكون الباحثون المتعاونون، أو مواضيع أبحاثهم، في بلدان مختلفة.</w:t>
      </w:r>
    </w:p>
    <w:p w:rsidR="00426F1A" w:rsidRPr="00F372DE" w:rsidRDefault="00426F1A" w:rsidP="00426F1A">
      <w:pPr>
        <w:pStyle w:val="ONUMA"/>
        <w:numPr>
          <w:ilvl w:val="1"/>
          <w:numId w:val="7"/>
        </w:numPr>
        <w:spacing w:after="0"/>
        <w:ind w:left="922" w:hanging="360"/>
        <w:rPr>
          <w:lang w:bidi="ar-EG"/>
        </w:rPr>
      </w:pPr>
      <w:r w:rsidRPr="00F372DE">
        <w:rPr>
          <w:rtl/>
          <w:lang w:bidi="ar-EG"/>
        </w:rPr>
        <w:t>وبناءً على العمل المنجز حتى الآن، والمناقشات الإضافية التي أجراها الأعضاء في اللجنة حسب الاقتضاء</w:t>
      </w:r>
      <w:r w:rsidRPr="00F372DE">
        <w:rPr>
          <w:rFonts w:hint="cs"/>
          <w:rtl/>
          <w:lang w:bidi="ar-EG"/>
        </w:rPr>
        <w:t>،</w:t>
      </w:r>
      <w:r w:rsidRPr="00F372DE">
        <w:rPr>
          <w:rtl/>
          <w:lang w:bidi="ar-EG"/>
        </w:rPr>
        <w:t xml:space="preserve"> ينبغي للأمانة أن تضع مجموعات أدوات لتوجيه برامج المساعدة التقنية المحددة الأهداف التي تساعد الدول الأعضاء على صياغة قوانين وسياسات تدعم التعليم والبحث </w:t>
      </w:r>
      <w:r w:rsidRPr="00F372DE">
        <w:rPr>
          <w:rFonts w:hint="cs"/>
          <w:rtl/>
          <w:lang w:bidi="ar-EG"/>
        </w:rPr>
        <w:t>و</w:t>
      </w:r>
      <w:r w:rsidRPr="00F372DE">
        <w:rPr>
          <w:rtl/>
          <w:lang w:bidi="ar-EG"/>
        </w:rPr>
        <w:t>صون التراث الثقافي، وتوضع بالتشاور مع الخبراء وأصحاب المصلحة من المجتمعات المستفيدة وأصحاب الحقوق من خلال عمليات تشاور شفافة.</w:t>
      </w:r>
    </w:p>
    <w:p w:rsidR="00426F1A" w:rsidRPr="00F372DE" w:rsidRDefault="00426F1A" w:rsidP="00426F1A">
      <w:pPr>
        <w:pStyle w:val="ONUMA"/>
        <w:numPr>
          <w:ilvl w:val="1"/>
          <w:numId w:val="7"/>
        </w:numPr>
        <w:ind w:left="922" w:hanging="360"/>
        <w:rPr>
          <w:lang w:bidi="ar-EG"/>
        </w:rPr>
      </w:pPr>
      <w:r>
        <w:rPr>
          <w:rFonts w:hint="cs"/>
          <w:rtl/>
          <w:lang w:bidi="ar-EG"/>
        </w:rPr>
        <w:t>و</w:t>
      </w:r>
      <w:r w:rsidRPr="00F372DE">
        <w:rPr>
          <w:rtl/>
          <w:lang w:bidi="ar-EG"/>
        </w:rPr>
        <w:t xml:space="preserve">في الدورة 43 للجنة حق المؤلف، </w:t>
      </w:r>
      <w:r>
        <w:rPr>
          <w:rFonts w:hint="cs"/>
          <w:rtl/>
          <w:lang w:bidi="ar-EG"/>
        </w:rPr>
        <w:t>و</w:t>
      </w:r>
      <w:r w:rsidRPr="00F372DE">
        <w:rPr>
          <w:rtl/>
          <w:lang w:bidi="ar-EG"/>
        </w:rPr>
        <w:t xml:space="preserve">فيما يتعلق بالفقرة (ب)، ستقدم الأمانة (1) دراسة نطاق </w:t>
      </w:r>
      <w:r>
        <w:rPr>
          <w:rFonts w:hint="cs"/>
          <w:rtl/>
          <w:lang w:bidi="ar-EG"/>
        </w:rPr>
        <w:t>بشأن ا</w:t>
      </w:r>
      <w:r w:rsidRPr="00F372DE">
        <w:rPr>
          <w:rtl/>
          <w:lang w:bidi="ar-EG"/>
        </w:rPr>
        <w:t xml:space="preserve">لتقييدات والاستثناءات على البحث و(2) مجموعة أدوات </w:t>
      </w:r>
      <w:r>
        <w:rPr>
          <w:rFonts w:hint="cs"/>
          <w:rtl/>
          <w:lang w:bidi="ar-EG"/>
        </w:rPr>
        <w:t xml:space="preserve">بشأن </w:t>
      </w:r>
      <w:r>
        <w:rPr>
          <w:rtl/>
          <w:lang w:bidi="ar-EG"/>
        </w:rPr>
        <w:t>ال</w:t>
      </w:r>
      <w:r>
        <w:rPr>
          <w:rFonts w:hint="cs"/>
          <w:rtl/>
          <w:lang w:bidi="ar-EG"/>
        </w:rPr>
        <w:t>صون</w:t>
      </w:r>
      <w:r w:rsidRPr="00F372DE">
        <w:rPr>
          <w:rtl/>
          <w:lang w:bidi="ar-EG"/>
        </w:rPr>
        <w:t>.</w:t>
      </w:r>
    </w:p>
    <w:p w:rsidR="00426F1A" w:rsidRDefault="00426F1A" w:rsidP="00426F1A">
      <w:pPr>
        <w:pStyle w:val="ONUMA"/>
        <w:rPr>
          <w:rtl/>
          <w:lang w:bidi="ar-EG"/>
        </w:rPr>
      </w:pPr>
      <w:r>
        <w:rPr>
          <w:rtl/>
          <w:lang w:bidi="ar-EG"/>
        </w:rPr>
        <w:t>وسيظل بند التقييدات والاستثناءات لفائدة المكتبات ودور المحفوظات مدرجاً في جدول أعمال الدورة الثالثة والأربعين للجنة حق المؤلف.</w:t>
      </w:r>
    </w:p>
    <w:p w:rsidR="00426F1A" w:rsidRPr="00805F16" w:rsidRDefault="00426F1A" w:rsidP="00426F1A">
      <w:pPr>
        <w:pStyle w:val="Heading1"/>
        <w:spacing w:after="120"/>
        <w:rPr>
          <w:sz w:val="24"/>
          <w:szCs w:val="24"/>
          <w:rtl/>
          <w:lang w:bidi="ar-EG"/>
        </w:rPr>
      </w:pPr>
      <w:r w:rsidRPr="00805F16">
        <w:rPr>
          <w:sz w:val="24"/>
          <w:szCs w:val="24"/>
          <w:rtl/>
          <w:lang w:bidi="ar-EG"/>
        </w:rPr>
        <w:t xml:space="preserve">البند 8 من جدول الأعمال: التقييدات والاستثناءات لفائدة مؤسسات التعليم والبحث ولفائدة الأشخاص ذوي </w:t>
      </w:r>
      <w:r>
        <w:rPr>
          <w:rFonts w:hint="cs"/>
          <w:sz w:val="24"/>
          <w:szCs w:val="24"/>
          <w:rtl/>
          <w:lang w:bidi="ar-EG"/>
        </w:rPr>
        <w:t>ال</w:t>
      </w:r>
      <w:r w:rsidRPr="00805F16">
        <w:rPr>
          <w:sz w:val="24"/>
          <w:szCs w:val="24"/>
          <w:rtl/>
          <w:lang w:bidi="ar-EG"/>
        </w:rPr>
        <w:t xml:space="preserve">إعاقات </w:t>
      </w:r>
      <w:r>
        <w:rPr>
          <w:rFonts w:hint="cs"/>
          <w:sz w:val="24"/>
          <w:szCs w:val="24"/>
          <w:rtl/>
          <w:lang w:bidi="ar-EG"/>
        </w:rPr>
        <w:t>ال</w:t>
      </w:r>
      <w:r w:rsidRPr="00805F16">
        <w:rPr>
          <w:sz w:val="24"/>
          <w:szCs w:val="24"/>
          <w:rtl/>
          <w:lang w:bidi="ar-EG"/>
        </w:rPr>
        <w:t>أخرى</w:t>
      </w:r>
    </w:p>
    <w:p w:rsidR="00426F1A" w:rsidRPr="00FA4237" w:rsidRDefault="00426F1A" w:rsidP="00426F1A">
      <w:pPr>
        <w:pStyle w:val="ONUMA"/>
        <w:rPr>
          <w:rtl/>
          <w:lang w:bidi="ar-EG"/>
        </w:rPr>
      </w:pPr>
      <w:r>
        <w:rPr>
          <w:rtl/>
          <w:lang w:bidi="ar-EG"/>
        </w:rPr>
        <w:t xml:space="preserve">تُتاح وثائق الدورات السابقة المتعلقة بهذا البند من جدول الأعمال في الصفحة المخصصة </w:t>
      </w:r>
      <w:r>
        <w:rPr>
          <w:rFonts w:hint="cs"/>
          <w:rtl/>
          <w:lang w:bidi="ar-EG"/>
        </w:rPr>
        <w:t>ل</w:t>
      </w:r>
      <w:r>
        <w:rPr>
          <w:rtl/>
          <w:lang w:bidi="ar-EG"/>
        </w:rPr>
        <w:t xml:space="preserve">لدورة </w:t>
      </w:r>
      <w:r>
        <w:rPr>
          <w:rFonts w:hint="cs"/>
          <w:rtl/>
          <w:lang w:bidi="ar-EG"/>
        </w:rPr>
        <w:t>42 لل</w:t>
      </w:r>
      <w:r>
        <w:rPr>
          <w:rtl/>
          <w:lang w:bidi="ar-EG"/>
        </w:rPr>
        <w:t>جنة حق المؤلف</w:t>
      </w:r>
      <w:r w:rsidRPr="00FA4237">
        <w:rPr>
          <w:rtl/>
          <w:lang w:bidi="ar-EG"/>
        </w:rPr>
        <w:t xml:space="preserve"> </w:t>
      </w:r>
      <w:r>
        <w:rPr>
          <w:rFonts w:hint="cs"/>
          <w:rtl/>
          <w:lang w:bidi="ar-EG"/>
        </w:rPr>
        <w:t xml:space="preserve">على </w:t>
      </w:r>
      <w:r w:rsidRPr="00FA4237">
        <w:rPr>
          <w:rtl/>
          <w:lang w:bidi="ar-EG"/>
        </w:rPr>
        <w:t>ال</w:t>
      </w:r>
      <w:r w:rsidRPr="00FA4237">
        <w:rPr>
          <w:rFonts w:hint="cs"/>
          <w:rtl/>
          <w:lang w:bidi="ar-EG"/>
        </w:rPr>
        <w:t>رابط</w:t>
      </w:r>
      <w:r w:rsidRPr="00FA4237">
        <w:rPr>
          <w:rtl/>
          <w:lang w:bidi="ar-EG"/>
        </w:rPr>
        <w:t>:</w:t>
      </w:r>
      <w:r w:rsidRPr="00FA4237">
        <w:rPr>
          <w:rFonts w:hint="cs"/>
          <w:rtl/>
          <w:lang w:bidi="ar-EG"/>
        </w:rPr>
        <w:t xml:space="preserve"> </w:t>
      </w:r>
      <w:hyperlink r:id="rId24" w:history="1">
        <w:r w:rsidRPr="00FA4237">
          <w:rPr>
            <w:rStyle w:val="Hyperlink"/>
            <w:color w:val="auto"/>
            <w:u w:val="none"/>
            <w:lang w:bidi="ar-EG"/>
          </w:rPr>
          <w:t>https://www.wipo.int/meetings/ar/details.jsp?meeting_id=69311</w:t>
        </w:r>
      </w:hyperlink>
      <w:r w:rsidRPr="00FA4237">
        <w:rPr>
          <w:rStyle w:val="Hyperlink"/>
          <w:rFonts w:hint="cs"/>
          <w:color w:val="auto"/>
          <w:u w:val="none"/>
          <w:rtl/>
          <w:lang w:bidi="ar-EG"/>
        </w:rPr>
        <w:t>.</w:t>
      </w:r>
    </w:p>
    <w:p w:rsidR="00426F1A" w:rsidRDefault="00426F1A" w:rsidP="00426F1A">
      <w:pPr>
        <w:pStyle w:val="ONUMA"/>
        <w:rPr>
          <w:rtl/>
          <w:lang w:bidi="ar-EG"/>
        </w:rPr>
      </w:pPr>
      <w:r>
        <w:rPr>
          <w:rtl/>
          <w:lang w:bidi="ar-EG"/>
        </w:rPr>
        <w:t>و</w:t>
      </w:r>
      <w:r>
        <w:rPr>
          <w:rFonts w:hint="cs"/>
          <w:rtl/>
          <w:lang w:bidi="ar-EG"/>
        </w:rPr>
        <w:t xml:space="preserve">أعطى </w:t>
      </w:r>
      <w:r w:rsidRPr="00E00EB5">
        <w:rPr>
          <w:rtl/>
          <w:lang w:bidi="ar-EG"/>
        </w:rPr>
        <w:t>الرئيس الكلمة لمنسق المجموعة الأفريقية ل</w:t>
      </w:r>
      <w:r>
        <w:rPr>
          <w:rFonts w:hint="cs"/>
          <w:rtl/>
          <w:lang w:bidi="ar-EG"/>
        </w:rPr>
        <w:t>ي</w:t>
      </w:r>
      <w:r w:rsidRPr="00E00EB5">
        <w:rPr>
          <w:rtl/>
          <w:lang w:bidi="ar-EG"/>
        </w:rPr>
        <w:t>عرض</w:t>
      </w:r>
      <w:r>
        <w:rPr>
          <w:rFonts w:hint="cs"/>
          <w:rtl/>
          <w:lang w:bidi="ar-EG"/>
        </w:rPr>
        <w:t xml:space="preserve"> اقتراح المجموعة المعنون "</w:t>
      </w:r>
      <w:r>
        <w:rPr>
          <w:rtl/>
          <w:lang w:bidi="ar-EG"/>
        </w:rPr>
        <w:t>اقتراح بخصوص مشروع برنامج العمل بشأن الاستثناءات والتقييدات</w:t>
      </w:r>
      <w:r>
        <w:rPr>
          <w:rFonts w:hint="cs"/>
          <w:rtl/>
          <w:lang w:bidi="ar-EG"/>
        </w:rPr>
        <w:t>"</w:t>
      </w:r>
      <w:r>
        <w:rPr>
          <w:rtl/>
          <w:lang w:bidi="ar-EG"/>
        </w:rPr>
        <w:t xml:space="preserve"> (الوثيقة </w:t>
      </w:r>
      <w:r>
        <w:rPr>
          <w:lang w:bidi="ar-EG"/>
        </w:rPr>
        <w:t>SCCR/42/4</w:t>
      </w:r>
      <w:r>
        <w:rPr>
          <w:rtl/>
          <w:lang w:bidi="ar-EG"/>
        </w:rPr>
        <w:t>).</w:t>
      </w:r>
      <w:r>
        <w:rPr>
          <w:rFonts w:hint="cs"/>
          <w:rtl/>
          <w:lang w:bidi="ar-EG"/>
        </w:rPr>
        <w:t xml:space="preserve"> </w:t>
      </w:r>
      <w:r>
        <w:rPr>
          <w:rtl/>
          <w:lang w:bidi="ar-EG"/>
        </w:rPr>
        <w:t xml:space="preserve">ودعيت الأمانة إلى تقديم استعراض موجز </w:t>
      </w:r>
      <w:r>
        <w:rPr>
          <w:rFonts w:hint="cs"/>
          <w:rtl/>
          <w:lang w:bidi="ar-EG"/>
        </w:rPr>
        <w:t xml:space="preserve">للعمل المنجز </w:t>
      </w:r>
      <w:r w:rsidRPr="001472E8">
        <w:rPr>
          <w:rtl/>
          <w:lang w:bidi="ar-EG"/>
        </w:rPr>
        <w:t xml:space="preserve">وفقا لما تنص عليه </w:t>
      </w:r>
      <w:r>
        <w:rPr>
          <w:rFonts w:hint="cs"/>
          <w:rtl/>
          <w:lang w:bidi="ar-EG"/>
        </w:rPr>
        <w:t>"</w:t>
      </w:r>
      <w:r>
        <w:rPr>
          <w:rtl/>
          <w:lang w:bidi="ar-EG"/>
        </w:rPr>
        <w:t>خطة العمل بشأن المكتبات ودور المحفوظات والمتاحف وخطة العمل بشأن مؤسسات التعليم والبحث والأشخاص ذوي الإعاقات الأخرى</w:t>
      </w:r>
      <w:r>
        <w:rPr>
          <w:rFonts w:hint="cs"/>
          <w:rtl/>
          <w:lang w:bidi="ar-EG"/>
        </w:rPr>
        <w:t>"</w:t>
      </w:r>
      <w:r>
        <w:rPr>
          <w:rtl/>
          <w:lang w:bidi="ar-EG"/>
        </w:rPr>
        <w:t xml:space="preserve"> (الوثيقة</w:t>
      </w:r>
      <w:r>
        <w:rPr>
          <w:rFonts w:hint="cs"/>
          <w:rtl/>
          <w:lang w:bidi="ar-EG"/>
        </w:rPr>
        <w:t> </w:t>
      </w:r>
      <w:r>
        <w:rPr>
          <w:lang w:bidi="ar-EG"/>
        </w:rPr>
        <w:t>SCCR/36/7</w:t>
      </w:r>
      <w:r>
        <w:rPr>
          <w:rtl/>
          <w:lang w:bidi="ar-EG"/>
        </w:rPr>
        <w:t xml:space="preserve">)، وكذلك </w:t>
      </w:r>
      <w:r>
        <w:rPr>
          <w:rFonts w:hint="cs"/>
          <w:rtl/>
          <w:lang w:bidi="ar-EG"/>
        </w:rPr>
        <w:t>"</w:t>
      </w:r>
      <w:r>
        <w:rPr>
          <w:rtl/>
          <w:lang w:bidi="ar-EG"/>
        </w:rPr>
        <w:t>التقرير عن الندوات الإقليمية والمؤتمرات الدولية</w:t>
      </w:r>
      <w:r>
        <w:rPr>
          <w:rFonts w:hint="cs"/>
          <w:rtl/>
          <w:lang w:bidi="ar-EG"/>
        </w:rPr>
        <w:t>"</w:t>
      </w:r>
      <w:r>
        <w:rPr>
          <w:rtl/>
          <w:lang w:bidi="ar-EG"/>
        </w:rPr>
        <w:t xml:space="preserve"> (الوثيقة </w:t>
      </w:r>
      <w:r>
        <w:rPr>
          <w:lang w:bidi="ar-EG"/>
        </w:rPr>
        <w:t>SCCR/40/2</w:t>
      </w:r>
      <w:r>
        <w:rPr>
          <w:rtl/>
          <w:lang w:bidi="ar-EG"/>
        </w:rPr>
        <w:t>).</w:t>
      </w:r>
    </w:p>
    <w:p w:rsidR="00426F1A" w:rsidRDefault="00426F1A" w:rsidP="00426F1A">
      <w:pPr>
        <w:pStyle w:val="ONUMA"/>
        <w:rPr>
          <w:lang w:bidi="ar-EG"/>
        </w:rPr>
      </w:pPr>
      <w:r>
        <w:rPr>
          <w:rFonts w:hint="cs"/>
          <w:rtl/>
          <w:lang w:bidi="ar-EG"/>
        </w:rPr>
        <w:t>و</w:t>
      </w:r>
      <w:r w:rsidRPr="001472E8">
        <w:rPr>
          <w:rtl/>
          <w:lang w:bidi="ar-EG"/>
        </w:rPr>
        <w:t>دعا الرئيس ل</w:t>
      </w:r>
      <w:r>
        <w:rPr>
          <w:rFonts w:hint="cs"/>
          <w:rtl/>
          <w:lang w:bidi="ar-EG"/>
        </w:rPr>
        <w:t xml:space="preserve">تقديم </w:t>
      </w:r>
      <w:r w:rsidRPr="001472E8">
        <w:rPr>
          <w:rtl/>
          <w:lang w:bidi="ar-EG"/>
        </w:rPr>
        <w:t xml:space="preserve">التعليقات العامة من اللجنة والمراقبين </w:t>
      </w:r>
      <w:r>
        <w:rPr>
          <w:rFonts w:hint="cs"/>
          <w:rtl/>
          <w:lang w:bidi="ar-EG"/>
        </w:rPr>
        <w:t xml:space="preserve">بشأن </w:t>
      </w:r>
      <w:r w:rsidRPr="001472E8">
        <w:rPr>
          <w:rtl/>
          <w:lang w:bidi="ar-EG"/>
        </w:rPr>
        <w:t>موضوع التقييدات والاستثناءات، وكذلك اقتراح ال</w:t>
      </w:r>
      <w:r>
        <w:rPr>
          <w:rtl/>
          <w:lang w:bidi="ar-EG"/>
        </w:rPr>
        <w:t>مجموعة</w:t>
      </w:r>
      <w:r>
        <w:rPr>
          <w:rFonts w:hint="cs"/>
          <w:rtl/>
          <w:lang w:bidi="ar-EG"/>
        </w:rPr>
        <w:t> </w:t>
      </w:r>
      <w:r w:rsidRPr="001472E8">
        <w:rPr>
          <w:rtl/>
          <w:lang w:bidi="ar-EG"/>
        </w:rPr>
        <w:t>الأفريقية.</w:t>
      </w:r>
    </w:p>
    <w:p w:rsidR="00426F1A" w:rsidRDefault="00426F1A" w:rsidP="00426F1A">
      <w:pPr>
        <w:pStyle w:val="ONUMA"/>
        <w:rPr>
          <w:lang w:bidi="ar-EG"/>
        </w:rPr>
      </w:pPr>
      <w:r w:rsidRPr="001472E8">
        <w:rPr>
          <w:rtl/>
          <w:lang w:bidi="ar-EG"/>
        </w:rPr>
        <w:t xml:space="preserve">وأعقبت التعليقات العامة جلسة أسئلة وأجوبة وتبادل للآراء بين اللجنة والمراقبين والخبراء. </w:t>
      </w:r>
      <w:r>
        <w:rPr>
          <w:rFonts w:hint="cs"/>
          <w:rtl/>
          <w:lang w:bidi="ar-EG"/>
        </w:rPr>
        <w:t>و</w:t>
      </w:r>
      <w:r w:rsidRPr="001472E8">
        <w:rPr>
          <w:rtl/>
          <w:lang w:bidi="ar-EG"/>
        </w:rPr>
        <w:t>استند التبادل إلى الرؤى المكتسبة من ندوات الويبو الإقليمية والمؤتمرات التي عقدت في</w:t>
      </w:r>
      <w:r>
        <w:rPr>
          <w:rFonts w:hint="cs"/>
          <w:rtl/>
          <w:lang w:bidi="ar-EG"/>
        </w:rPr>
        <w:t xml:space="preserve"> الثنائية</w:t>
      </w:r>
      <w:r w:rsidRPr="001472E8">
        <w:rPr>
          <w:rtl/>
          <w:lang w:bidi="ar-EG"/>
        </w:rPr>
        <w:t xml:space="preserve"> 2018-2019</w:t>
      </w:r>
      <w:r>
        <w:rPr>
          <w:rFonts w:hint="cs"/>
          <w:rtl/>
          <w:lang w:bidi="ar-EG"/>
        </w:rPr>
        <w:t>.</w:t>
      </w:r>
    </w:p>
    <w:p w:rsidR="00426F1A" w:rsidRDefault="00426F1A" w:rsidP="00426F1A">
      <w:pPr>
        <w:pStyle w:val="ONUMA"/>
        <w:rPr>
          <w:lang w:bidi="ar-EG"/>
        </w:rPr>
      </w:pPr>
      <w:r>
        <w:rPr>
          <w:rFonts w:hint="cs"/>
          <w:rtl/>
          <w:lang w:bidi="ar-EG"/>
        </w:rPr>
        <w:t>و</w:t>
      </w:r>
      <w:r w:rsidRPr="001472E8">
        <w:rPr>
          <w:rtl/>
          <w:lang w:bidi="ar-EG"/>
        </w:rPr>
        <w:t xml:space="preserve">رحبت اللجنة بمبادرة المجموعة الأفريقية وانفتاحها لتعديل اقتراحها في ضوء المداخلات التي </w:t>
      </w:r>
      <w:r>
        <w:rPr>
          <w:rFonts w:hint="cs"/>
          <w:rtl/>
          <w:lang w:bidi="ar-EG"/>
        </w:rPr>
        <w:t>أ</w:t>
      </w:r>
      <w:r w:rsidRPr="001472E8">
        <w:rPr>
          <w:rtl/>
          <w:lang w:bidi="ar-EG"/>
        </w:rPr>
        <w:t>جر</w:t>
      </w:r>
      <w:r>
        <w:rPr>
          <w:rFonts w:hint="cs"/>
          <w:rtl/>
          <w:lang w:bidi="ar-EG"/>
        </w:rPr>
        <w:t xml:space="preserve">يت </w:t>
      </w:r>
      <w:r w:rsidRPr="001472E8">
        <w:rPr>
          <w:rtl/>
          <w:lang w:bidi="ar-EG"/>
        </w:rPr>
        <w:t>خلال</w:t>
      </w:r>
      <w:r>
        <w:rPr>
          <w:rFonts w:hint="cs"/>
          <w:rtl/>
          <w:lang w:bidi="ar-EG"/>
        </w:rPr>
        <w:t xml:space="preserve"> الدورة 42 للجنة حق المؤلف </w:t>
      </w:r>
      <w:r w:rsidRPr="001472E8">
        <w:rPr>
          <w:rtl/>
          <w:lang w:bidi="ar-EG"/>
        </w:rPr>
        <w:t>(الوثيقة</w:t>
      </w:r>
      <w:r>
        <w:rPr>
          <w:rFonts w:hint="cs"/>
          <w:rtl/>
          <w:lang w:bidi="ar-EG"/>
        </w:rPr>
        <w:t> .</w:t>
      </w:r>
      <w:r w:rsidRPr="001472E8">
        <w:rPr>
          <w:lang w:bidi="ar-EG"/>
        </w:rPr>
        <w:t>SCCR/42/4 Rev</w:t>
      </w:r>
      <w:r w:rsidRPr="001472E8">
        <w:rPr>
          <w:rtl/>
          <w:lang w:bidi="ar-EG"/>
        </w:rPr>
        <w:t>). ودع</w:t>
      </w:r>
      <w:r>
        <w:rPr>
          <w:rFonts w:hint="cs"/>
          <w:rtl/>
          <w:lang w:bidi="ar-EG"/>
        </w:rPr>
        <w:t>ت</w:t>
      </w:r>
      <w:r w:rsidRPr="001472E8">
        <w:rPr>
          <w:rtl/>
          <w:lang w:bidi="ar-EG"/>
        </w:rPr>
        <w:t xml:space="preserve"> الأعضاء إلى مواصلة ال</w:t>
      </w:r>
      <w:r>
        <w:rPr>
          <w:rFonts w:hint="cs"/>
          <w:rtl/>
          <w:lang w:bidi="ar-EG"/>
        </w:rPr>
        <w:t xml:space="preserve">انخراط </w:t>
      </w:r>
      <w:r w:rsidRPr="001472E8">
        <w:rPr>
          <w:rtl/>
          <w:lang w:bidi="ar-EG"/>
        </w:rPr>
        <w:t xml:space="preserve">مع المجموعة الأفريقية </w:t>
      </w:r>
      <w:r>
        <w:rPr>
          <w:rFonts w:hint="cs"/>
          <w:rtl/>
          <w:lang w:bidi="ar-EG"/>
        </w:rPr>
        <w:t>ل</w:t>
      </w:r>
      <w:r w:rsidRPr="001472E8">
        <w:rPr>
          <w:rtl/>
          <w:lang w:bidi="ar-EG"/>
        </w:rPr>
        <w:t>مناقشة اقتراح منقح في الدورة الثالثة والأربعين للجنة حق المؤلف.</w:t>
      </w:r>
    </w:p>
    <w:p w:rsidR="00426F1A" w:rsidRDefault="00426F1A" w:rsidP="00426F1A">
      <w:pPr>
        <w:pStyle w:val="ONUMA"/>
        <w:rPr>
          <w:lang w:bidi="ar-EG"/>
        </w:rPr>
      </w:pPr>
      <w:r w:rsidRPr="001472E8">
        <w:rPr>
          <w:rtl/>
          <w:lang w:bidi="ar-EG"/>
        </w:rPr>
        <w:lastRenderedPageBreak/>
        <w:t>وافقت اللجنة على مسارين للعمل:</w:t>
      </w:r>
    </w:p>
    <w:p w:rsidR="00426F1A" w:rsidRDefault="00426F1A" w:rsidP="00426F1A">
      <w:pPr>
        <w:pStyle w:val="ONUMA"/>
        <w:numPr>
          <w:ilvl w:val="1"/>
          <w:numId w:val="7"/>
        </w:numPr>
        <w:spacing w:after="0"/>
        <w:ind w:left="922" w:hanging="360"/>
        <w:rPr>
          <w:rtl/>
          <w:lang w:bidi="ar-EG"/>
        </w:rPr>
      </w:pPr>
      <w:r>
        <w:rPr>
          <w:rtl/>
          <w:lang w:bidi="ar-EG"/>
        </w:rPr>
        <w:t xml:space="preserve">في الدورة المقبلة للجنة حق المؤلف، ينبغي للأمانة أن تدعو، خلال بنود جدول الأعمال المتعلقة بالتقييدات والاستثناءات، الخبراء والأعضاء إلى تقديم عروض بشأن المشاكل العابرة للحدود المحتملة المرتبطة باستخدامات محددة للمصنفات المحمية بحق المؤلف </w:t>
      </w:r>
      <w:r>
        <w:rPr>
          <w:rFonts w:hint="cs"/>
          <w:rtl/>
          <w:lang w:bidi="ar-EG"/>
        </w:rPr>
        <w:t xml:space="preserve">في بيئة </w:t>
      </w:r>
      <w:r>
        <w:rPr>
          <w:rtl/>
          <w:lang w:bidi="ar-EG"/>
        </w:rPr>
        <w:t>ع</w:t>
      </w:r>
      <w:r>
        <w:rPr>
          <w:rFonts w:hint="cs"/>
          <w:rtl/>
          <w:lang w:bidi="ar-EG"/>
        </w:rPr>
        <w:t>ا</w:t>
      </w:r>
      <w:r>
        <w:rPr>
          <w:rtl/>
          <w:lang w:bidi="ar-EG"/>
        </w:rPr>
        <w:t>بر</w:t>
      </w:r>
      <w:r>
        <w:rPr>
          <w:rFonts w:hint="cs"/>
          <w:rtl/>
          <w:lang w:bidi="ar-EG"/>
        </w:rPr>
        <w:t>ة ل</w:t>
      </w:r>
      <w:r>
        <w:rPr>
          <w:rtl/>
          <w:lang w:bidi="ar-EG"/>
        </w:rPr>
        <w:t>لحدود على الإنترنت، كما هو الحال في فصل تعليمي إلكتروني يشارك فيه طلاب من العديد من البلدان، أو عندما يكون الباحثون المتعاونون، أو مواضيع أبحاثهم، في بلدان مختلفة.</w:t>
      </w:r>
    </w:p>
    <w:p w:rsidR="00426F1A" w:rsidRDefault="00426F1A" w:rsidP="00426F1A">
      <w:pPr>
        <w:pStyle w:val="ONUMA"/>
        <w:numPr>
          <w:ilvl w:val="1"/>
          <w:numId w:val="7"/>
        </w:numPr>
        <w:spacing w:after="0"/>
        <w:ind w:left="922" w:hanging="360"/>
        <w:rPr>
          <w:lang w:bidi="ar-EG"/>
        </w:rPr>
      </w:pPr>
      <w:r>
        <w:rPr>
          <w:rtl/>
          <w:lang w:bidi="ar-EG"/>
        </w:rPr>
        <w:t>وبناءً على العمل المنجز حتى الآن، والمناقشات الإضافية التي أجراها الأعضاء في اللجنة حسب الاقتضاء، ينبغي للأمانة أن تضع مجموعات أدوات لتوجيه برامج المساعدة التقنية المحددة الأهداف التي تساعد الدول الأعضاء على صياغة قوانين وسياسات تدعم التعليم والبحث وصون التراث الثقافي، وتوضع بالتشاور مع الخبراء وأصحاب المصلحة من المجتمعات المستفيدة وأصحاب الحقوق من خلال عمليات تشاور شفافة.</w:t>
      </w:r>
    </w:p>
    <w:p w:rsidR="00426F1A" w:rsidRDefault="00426F1A" w:rsidP="00426F1A">
      <w:pPr>
        <w:pStyle w:val="ONUMA"/>
        <w:numPr>
          <w:ilvl w:val="1"/>
          <w:numId w:val="7"/>
        </w:numPr>
        <w:ind w:left="922" w:hanging="360"/>
        <w:rPr>
          <w:rtl/>
          <w:lang w:bidi="ar-EG"/>
        </w:rPr>
      </w:pPr>
      <w:r>
        <w:rPr>
          <w:rtl/>
          <w:lang w:bidi="ar-EG"/>
        </w:rPr>
        <w:t>وفي الدورة 43 للجنة حق المؤلف، وفيما يتعلق بالفقرة (ب)، ستقدم الأمانة (1) دراسة نطاق بشأن التقييدات والاستثناءات على البحث و(2) مجموعة أدوات بشأن ال</w:t>
      </w:r>
      <w:r>
        <w:rPr>
          <w:rFonts w:hint="cs"/>
          <w:rtl/>
          <w:lang w:bidi="ar-EG"/>
        </w:rPr>
        <w:t>صون.</w:t>
      </w:r>
    </w:p>
    <w:p w:rsidR="00426F1A" w:rsidRDefault="00426F1A" w:rsidP="00426F1A">
      <w:pPr>
        <w:pStyle w:val="ONUMA"/>
        <w:rPr>
          <w:rtl/>
          <w:lang w:bidi="ar-EG"/>
        </w:rPr>
      </w:pPr>
      <w:r>
        <w:rPr>
          <w:rtl/>
          <w:lang w:bidi="ar-EG"/>
        </w:rPr>
        <w:t>وسيظل بند التقييدات والاستثناءات لفائدة مؤسسات التعليم والبحث ولفائدة الأشخاص ذوي إعاقات أخرى مدرجاً في جدول أعمال الدورة الثالثة والأربعين للجنة حق المؤلف.</w:t>
      </w:r>
    </w:p>
    <w:p w:rsidR="00426F1A" w:rsidRPr="00805F16" w:rsidRDefault="00426F1A" w:rsidP="00426F1A">
      <w:pPr>
        <w:pStyle w:val="Heading1"/>
        <w:spacing w:after="120"/>
        <w:rPr>
          <w:sz w:val="24"/>
          <w:szCs w:val="24"/>
          <w:rtl/>
          <w:lang w:bidi="ar-EG"/>
        </w:rPr>
      </w:pPr>
      <w:r w:rsidRPr="00805F16">
        <w:rPr>
          <w:sz w:val="24"/>
          <w:szCs w:val="24"/>
          <w:rtl/>
          <w:lang w:bidi="ar-EG"/>
        </w:rPr>
        <w:t>البند 9 من جدول الأعمال: مسائل أخرى</w:t>
      </w:r>
    </w:p>
    <w:p w:rsidR="00426F1A" w:rsidRDefault="00426F1A" w:rsidP="00426F1A">
      <w:pPr>
        <w:pStyle w:val="ONUMA"/>
        <w:rPr>
          <w:rtl/>
          <w:lang w:bidi="ar-EG"/>
        </w:rPr>
      </w:pPr>
      <w:r>
        <w:rPr>
          <w:rtl/>
          <w:lang w:bidi="ar-EG"/>
        </w:rPr>
        <w:t xml:space="preserve">تُتاح وثائق الدورات السابقة المتعلقة بهذا البند من جدول الأعمال في الصفحة المخصصة </w:t>
      </w:r>
      <w:r>
        <w:rPr>
          <w:rFonts w:hint="cs"/>
          <w:rtl/>
          <w:lang w:bidi="ar-EG"/>
        </w:rPr>
        <w:t>ل</w:t>
      </w:r>
      <w:r>
        <w:rPr>
          <w:rtl/>
          <w:lang w:bidi="ar-EG"/>
        </w:rPr>
        <w:t xml:space="preserve">لدورة </w:t>
      </w:r>
      <w:r>
        <w:rPr>
          <w:rFonts w:hint="cs"/>
          <w:rtl/>
          <w:lang w:bidi="ar-EG"/>
        </w:rPr>
        <w:t>42 لل</w:t>
      </w:r>
      <w:r>
        <w:rPr>
          <w:rtl/>
          <w:lang w:bidi="ar-EG"/>
        </w:rPr>
        <w:t xml:space="preserve">جنة حق المؤلف على </w:t>
      </w:r>
      <w:r>
        <w:rPr>
          <w:rFonts w:hint="cs"/>
          <w:rtl/>
          <w:lang w:bidi="ar-EG"/>
        </w:rPr>
        <w:t>الرابط</w:t>
      </w:r>
      <w:r>
        <w:rPr>
          <w:rtl/>
          <w:lang w:bidi="ar-EG"/>
        </w:rPr>
        <w:t>:</w:t>
      </w:r>
      <w:r>
        <w:rPr>
          <w:rFonts w:hint="cs"/>
          <w:rtl/>
          <w:lang w:bidi="ar-EG"/>
        </w:rPr>
        <w:t xml:space="preserve"> </w:t>
      </w:r>
      <w:hyperlink r:id="rId25" w:history="1">
        <w:r w:rsidRPr="005E5FBB">
          <w:rPr>
            <w:rStyle w:val="Hyperlink"/>
            <w:color w:val="auto"/>
            <w:u w:val="none"/>
            <w:lang w:bidi="ar-EG"/>
          </w:rPr>
          <w:t>https://www.wipo.int/meetings/ar/details.jsp?meeting_id=69311</w:t>
        </w:r>
      </w:hyperlink>
      <w:r>
        <w:rPr>
          <w:rFonts w:hint="cs"/>
          <w:rtl/>
          <w:lang w:bidi="ar-EG"/>
        </w:rPr>
        <w:t>.</w:t>
      </w:r>
    </w:p>
    <w:p w:rsidR="00426F1A" w:rsidRDefault="00426F1A" w:rsidP="00426F1A">
      <w:pPr>
        <w:pStyle w:val="ONUMA"/>
        <w:rPr>
          <w:rtl/>
          <w:lang w:bidi="ar-EG"/>
        </w:rPr>
      </w:pPr>
      <w:r>
        <w:rPr>
          <w:rtl/>
          <w:lang w:bidi="ar-EG"/>
        </w:rPr>
        <w:t xml:space="preserve">وفيما يخص موضوع حق المؤلف في البيئة الرقمية، استمعت اللجنة للعروض التالية: </w:t>
      </w:r>
      <w:r>
        <w:rPr>
          <w:rFonts w:hint="cs"/>
          <w:rtl/>
          <w:lang w:bidi="ar-EG"/>
        </w:rPr>
        <w:t>"</w:t>
      </w:r>
      <w:r>
        <w:rPr>
          <w:rtl/>
          <w:lang w:bidi="ar-EG"/>
        </w:rPr>
        <w:t>من داخل السوق العالمي للموسيقى الرقمية</w:t>
      </w:r>
      <w:r>
        <w:rPr>
          <w:rFonts w:hint="cs"/>
          <w:rtl/>
          <w:lang w:bidi="ar-EG"/>
        </w:rPr>
        <w:t>"</w:t>
      </w:r>
      <w:r>
        <w:rPr>
          <w:rtl/>
          <w:lang w:bidi="ar-EG"/>
        </w:rPr>
        <w:t xml:space="preserve"> (</w:t>
      </w:r>
      <w:r>
        <w:rPr>
          <w:lang w:bidi="ar-EG"/>
        </w:rPr>
        <w:t>SCCR/41/2</w:t>
      </w:r>
      <w:r>
        <w:rPr>
          <w:rtl/>
          <w:lang w:bidi="ar-EG"/>
        </w:rPr>
        <w:t>) من تقديم السيدة سوازان باتلر؛ و</w:t>
      </w:r>
      <w:r>
        <w:rPr>
          <w:rFonts w:hint="cs"/>
          <w:rtl/>
          <w:lang w:bidi="ar-EG"/>
        </w:rPr>
        <w:t>"</w:t>
      </w:r>
      <w:r>
        <w:rPr>
          <w:rtl/>
          <w:lang w:bidi="ar-EG"/>
        </w:rPr>
        <w:t>دراسة بشأن الفنانين في سوق الموسيقى الرقمية: بعض الاعتبارات الاقتصادية والقانونية</w:t>
      </w:r>
      <w:r>
        <w:rPr>
          <w:rFonts w:hint="cs"/>
          <w:rtl/>
          <w:lang w:bidi="ar-EG"/>
        </w:rPr>
        <w:t>"</w:t>
      </w:r>
      <w:r>
        <w:rPr>
          <w:rtl/>
          <w:lang w:bidi="ar-EG"/>
        </w:rPr>
        <w:t xml:space="preserve"> (</w:t>
      </w:r>
      <w:r>
        <w:rPr>
          <w:lang w:bidi="ar-EG"/>
        </w:rPr>
        <w:t>SCCR/41/3</w:t>
      </w:r>
      <w:r>
        <w:rPr>
          <w:rtl/>
          <w:lang w:bidi="ar-EG"/>
        </w:rPr>
        <w:t>) من تقديم السيد كريسيان كاسيل والأستاذ كلاوديو فيخو؛ و</w:t>
      </w:r>
      <w:r>
        <w:rPr>
          <w:rFonts w:hint="cs"/>
          <w:rtl/>
          <w:lang w:bidi="ar-EG"/>
        </w:rPr>
        <w:t>"</w:t>
      </w:r>
      <w:r>
        <w:rPr>
          <w:rtl/>
          <w:lang w:bidi="ar-EG"/>
        </w:rPr>
        <w:t>دراسة بشأن سوق الموسيقى الرقمية في غرب أفريقيا</w:t>
      </w:r>
      <w:r>
        <w:rPr>
          <w:rFonts w:hint="cs"/>
          <w:rtl/>
          <w:lang w:bidi="ar-EG"/>
        </w:rPr>
        <w:t>"</w:t>
      </w:r>
      <w:r>
        <w:rPr>
          <w:rtl/>
          <w:lang w:bidi="ar-EG"/>
        </w:rPr>
        <w:t xml:space="preserve"> (</w:t>
      </w:r>
      <w:r>
        <w:rPr>
          <w:lang w:bidi="ar-EG"/>
        </w:rPr>
        <w:t>SCCR/41/6</w:t>
      </w:r>
      <w:r>
        <w:rPr>
          <w:rtl/>
          <w:lang w:bidi="ar-EG"/>
        </w:rPr>
        <w:t>) من تقديم الحاج منصور جاك سانيا؛ و</w:t>
      </w:r>
      <w:r>
        <w:rPr>
          <w:rFonts w:hint="cs"/>
          <w:rtl/>
          <w:lang w:bidi="ar-EG"/>
        </w:rPr>
        <w:t>"</w:t>
      </w:r>
      <w:r>
        <w:rPr>
          <w:rtl/>
          <w:lang w:bidi="ar-EG"/>
        </w:rPr>
        <w:t>تقرير عن سوق الموسيقى الإلكتروني والنماذج التجارية الرئيسية في آسيا: لمحة عامة واتجاهات عامة</w:t>
      </w:r>
      <w:r>
        <w:rPr>
          <w:rFonts w:hint="cs"/>
          <w:rtl/>
          <w:lang w:bidi="ar-EG"/>
        </w:rPr>
        <w:t>"</w:t>
      </w:r>
      <w:r>
        <w:rPr>
          <w:rtl/>
          <w:lang w:bidi="ar-EG"/>
        </w:rPr>
        <w:t xml:space="preserve"> (</w:t>
      </w:r>
      <w:r>
        <w:rPr>
          <w:lang w:bidi="ar-EG"/>
        </w:rPr>
        <w:t>SCCR/41/7</w:t>
      </w:r>
      <w:r>
        <w:rPr>
          <w:rtl/>
          <w:lang w:bidi="ar-EG"/>
        </w:rPr>
        <w:t xml:space="preserve">) من إعداد السيدة أيرين كالبولي والسيد جورج هوانغ؛ </w:t>
      </w:r>
      <w:r>
        <w:rPr>
          <w:rFonts w:hint="cs"/>
          <w:rtl/>
          <w:lang w:bidi="ar-EG"/>
        </w:rPr>
        <w:t>وكذلك عرض فيديو عن "</w:t>
      </w:r>
      <w:r>
        <w:rPr>
          <w:rtl/>
          <w:lang w:bidi="ar-EG"/>
        </w:rPr>
        <w:t>سوق الموسيقى في أمريكا اللاتينية</w:t>
      </w:r>
      <w:r>
        <w:rPr>
          <w:rFonts w:hint="cs"/>
          <w:rtl/>
          <w:lang w:bidi="ar-EG"/>
        </w:rPr>
        <w:t>"</w:t>
      </w:r>
      <w:r>
        <w:rPr>
          <w:rtl/>
          <w:lang w:bidi="ar-EG"/>
        </w:rPr>
        <w:t xml:space="preserve"> (</w:t>
      </w:r>
      <w:r>
        <w:rPr>
          <w:lang w:bidi="ar-EG"/>
        </w:rPr>
        <w:t>SCCR/41/4</w:t>
      </w:r>
      <w:r>
        <w:rPr>
          <w:rtl/>
          <w:lang w:bidi="ar-EG"/>
        </w:rPr>
        <w:t xml:space="preserve">) من تقديم السيدة ليلا كوبو. وأعقبت </w:t>
      </w:r>
      <w:r>
        <w:rPr>
          <w:rFonts w:hint="cs"/>
          <w:rtl/>
          <w:lang w:bidi="ar-EG"/>
        </w:rPr>
        <w:t>ال</w:t>
      </w:r>
      <w:r>
        <w:rPr>
          <w:rtl/>
          <w:lang w:bidi="ar-EG"/>
        </w:rPr>
        <w:t>عروض بيانات من الوفود وجلسة أسئلة وأجوبة مع بعض مؤلفي تلك الدراسات.</w:t>
      </w:r>
      <w:r>
        <w:rPr>
          <w:rFonts w:hint="cs"/>
          <w:rtl/>
          <w:lang w:bidi="ar-EG"/>
        </w:rPr>
        <w:t xml:space="preserve"> </w:t>
      </w:r>
      <w:r w:rsidRPr="00B5603F">
        <w:rPr>
          <w:rtl/>
          <w:lang w:bidi="ar-EG"/>
        </w:rPr>
        <w:t>ووافقت اللجنة على مواصلة تبادل الآراء والمعلومات بشأن هذا</w:t>
      </w:r>
      <w:r>
        <w:rPr>
          <w:rFonts w:hint="cs"/>
          <w:rtl/>
          <w:lang w:bidi="ar-EG"/>
        </w:rPr>
        <w:t> </w:t>
      </w:r>
      <w:r w:rsidRPr="00B5603F">
        <w:rPr>
          <w:rtl/>
          <w:lang w:bidi="ar-EG"/>
        </w:rPr>
        <w:t>البند.</w:t>
      </w:r>
    </w:p>
    <w:p w:rsidR="00426F1A" w:rsidRDefault="00426F1A" w:rsidP="00426F1A">
      <w:pPr>
        <w:pStyle w:val="ONUMA"/>
        <w:rPr>
          <w:lang w:bidi="ar-EG"/>
        </w:rPr>
      </w:pPr>
      <w:r>
        <w:rPr>
          <w:rFonts w:hint="cs"/>
          <w:rtl/>
          <w:lang w:bidi="ar-EG"/>
        </w:rPr>
        <w:t>و</w:t>
      </w:r>
      <w:r w:rsidRPr="00B5603F">
        <w:rPr>
          <w:rtl/>
          <w:lang w:bidi="ar-EG"/>
        </w:rPr>
        <w:t xml:space="preserve">رحبت اللجنة بالاقتراح المقدم من مجموعة بلدان أمريكا اللاتينية والكاريبي بشأن جلسة إعلامية مدتها نصف يوم (ثلاث ساعات) </w:t>
      </w:r>
      <w:r>
        <w:rPr>
          <w:rFonts w:hint="cs"/>
          <w:rtl/>
          <w:lang w:bidi="ar-EG"/>
        </w:rPr>
        <w:t xml:space="preserve">بشأن </w:t>
      </w:r>
      <w:r w:rsidRPr="00B5603F">
        <w:rPr>
          <w:rtl/>
          <w:lang w:bidi="ar-EG"/>
        </w:rPr>
        <w:t>سوق بث الموسيقى في الدورة 43 للجنة</w:t>
      </w:r>
      <w:r>
        <w:rPr>
          <w:rFonts w:hint="cs"/>
          <w:rtl/>
          <w:lang w:bidi="ar-EG"/>
        </w:rPr>
        <w:t xml:space="preserve"> </w:t>
      </w:r>
      <w:r>
        <w:rPr>
          <w:rtl/>
          <w:lang w:bidi="ar-EG"/>
        </w:rPr>
        <w:t>حق المؤلف</w:t>
      </w:r>
      <w:r w:rsidRPr="00B5603F">
        <w:rPr>
          <w:rtl/>
          <w:lang w:bidi="ar-EG"/>
        </w:rPr>
        <w:t xml:space="preserve">. </w:t>
      </w:r>
      <w:r>
        <w:rPr>
          <w:rFonts w:hint="cs"/>
          <w:rtl/>
          <w:lang w:bidi="ar-EG"/>
        </w:rPr>
        <w:t>و</w:t>
      </w:r>
      <w:r w:rsidRPr="00B5603F">
        <w:rPr>
          <w:rtl/>
          <w:lang w:bidi="ar-EG"/>
        </w:rPr>
        <w:t>طُلب من الأمانة تنظيم الجلسة بناءً على اقتراح "جلسة إعلامية عن سوق بث الموسيقى" في الدورة 43 للجنة حق المقدم من مجموعة بلدان أمريكا اللاتينية والكاريبي.</w:t>
      </w:r>
    </w:p>
    <w:p w:rsidR="00426F1A" w:rsidRDefault="00426F1A" w:rsidP="00426F1A">
      <w:pPr>
        <w:pStyle w:val="ONUMA"/>
        <w:rPr>
          <w:rtl/>
          <w:lang w:bidi="ar-EG"/>
        </w:rPr>
      </w:pPr>
      <w:r>
        <w:rPr>
          <w:rtl/>
          <w:lang w:bidi="ar-EG"/>
        </w:rPr>
        <w:t xml:space="preserve">وفيما يتعلق بموضوع حق التتبع، </w:t>
      </w:r>
      <w:r w:rsidRPr="00E36E1B">
        <w:rPr>
          <w:rtl/>
          <w:lang w:bidi="ar-EG"/>
        </w:rPr>
        <w:t xml:space="preserve">أحاطت اللجنة علما بالبيانات التي أدلت بها الوفود، ووافقت على مواصلة تبادل الآراء والمعلومات </w:t>
      </w:r>
      <w:r>
        <w:rPr>
          <w:rFonts w:hint="cs"/>
          <w:rtl/>
          <w:lang w:bidi="ar-EG"/>
        </w:rPr>
        <w:t xml:space="preserve">بشأن </w:t>
      </w:r>
      <w:r w:rsidRPr="00E36E1B">
        <w:rPr>
          <w:rtl/>
          <w:lang w:bidi="ar-EG"/>
        </w:rPr>
        <w:t>هذا البند.</w:t>
      </w:r>
    </w:p>
    <w:p w:rsidR="00426F1A" w:rsidRDefault="00426F1A" w:rsidP="00426F1A">
      <w:pPr>
        <w:pStyle w:val="ONUMA"/>
        <w:rPr>
          <w:lang w:bidi="ar-EG"/>
        </w:rPr>
      </w:pPr>
      <w:r>
        <w:rPr>
          <w:rtl/>
          <w:lang w:bidi="ar-EG"/>
        </w:rPr>
        <w:t>وفيما يتعلق بموضوع تعزيز حماية حقوق مخرجي المسرح، أوضحت الأمانة أنه نظرا لعدم وجود تطورات جديدة في إطار هذا البند من جدول الأعمال، فقد جرى الاتفاق مسبقا على إرجاء النظر فيه إلى الدورة المقبلة.</w:t>
      </w:r>
    </w:p>
    <w:p w:rsidR="00426F1A" w:rsidRDefault="00426F1A" w:rsidP="00426F1A">
      <w:pPr>
        <w:pStyle w:val="ONUMA"/>
        <w:rPr>
          <w:rtl/>
          <w:lang w:bidi="ar-EG"/>
        </w:rPr>
      </w:pPr>
      <w:r>
        <w:rPr>
          <w:rtl/>
          <w:lang w:bidi="ar-EG"/>
        </w:rPr>
        <w:t xml:space="preserve">وأحاطت اللجنة علماً بمضمون </w:t>
      </w:r>
      <w:r>
        <w:rPr>
          <w:rFonts w:hint="cs"/>
          <w:rtl/>
          <w:lang w:bidi="ar-EG"/>
        </w:rPr>
        <w:t>"</w:t>
      </w:r>
      <w:r>
        <w:rPr>
          <w:rtl/>
          <w:lang w:bidi="ar-EG"/>
        </w:rPr>
        <w:t>اقتراح دراسة تركّز على إدراج حق الإعارة للجمهور في جدول أعمال اللجنة الدائمة المعنية بحق المؤلف والحقوق المجاورة للمنظمة العالمية للملكية الفكرية (الويبو) وفي عملها المقبل</w:t>
      </w:r>
      <w:r>
        <w:rPr>
          <w:rFonts w:hint="cs"/>
          <w:rtl/>
          <w:lang w:bidi="ar-EG"/>
        </w:rPr>
        <w:t>"</w:t>
      </w:r>
      <w:r>
        <w:rPr>
          <w:rtl/>
          <w:lang w:bidi="ar-EG"/>
        </w:rPr>
        <w:t xml:space="preserve"> (الوثيقة</w:t>
      </w:r>
      <w:r>
        <w:rPr>
          <w:rFonts w:hint="cs"/>
          <w:rtl/>
          <w:lang w:bidi="ar-EG"/>
        </w:rPr>
        <w:t> </w:t>
      </w:r>
      <w:r>
        <w:rPr>
          <w:lang w:bidi="ar-EG"/>
        </w:rPr>
        <w:t>SCCR/40/3/Rev.</w:t>
      </w:r>
      <w:r>
        <w:rPr>
          <w:rtl/>
          <w:lang w:bidi="ar-EG"/>
        </w:rPr>
        <w:t>)، وبالبيانات التي أدلت بها الوفود.</w:t>
      </w:r>
    </w:p>
    <w:p w:rsidR="00426F1A" w:rsidRDefault="00426F1A" w:rsidP="00426F1A">
      <w:pPr>
        <w:pStyle w:val="ONUMA"/>
        <w:rPr>
          <w:rtl/>
          <w:lang w:bidi="ar-EG"/>
        </w:rPr>
      </w:pPr>
      <w:r>
        <w:rPr>
          <w:rtl/>
          <w:lang w:bidi="ar-EG"/>
        </w:rPr>
        <w:t>وستظل هذه الموضوعات الأربعة مدرجة في هذا البند من جدول أعمال الدورة الثالثة والأربعين للجنة حق المؤلف.</w:t>
      </w:r>
    </w:p>
    <w:p w:rsidR="00426F1A" w:rsidRPr="0058348E" w:rsidRDefault="00426F1A" w:rsidP="00426F1A">
      <w:pPr>
        <w:pStyle w:val="Heading1"/>
        <w:spacing w:after="120"/>
        <w:rPr>
          <w:sz w:val="24"/>
          <w:szCs w:val="24"/>
          <w:rtl/>
          <w:lang w:bidi="ar-EG"/>
        </w:rPr>
      </w:pPr>
      <w:r w:rsidRPr="0058348E">
        <w:rPr>
          <w:sz w:val="24"/>
          <w:szCs w:val="24"/>
          <w:rtl/>
          <w:lang w:bidi="ar-EG"/>
        </w:rPr>
        <w:t>الجلسة الإعلامية</w:t>
      </w:r>
    </w:p>
    <w:p w:rsidR="00426F1A" w:rsidRDefault="00426F1A" w:rsidP="00426F1A">
      <w:pPr>
        <w:pStyle w:val="ONUMA"/>
        <w:rPr>
          <w:rtl/>
          <w:lang w:bidi="ar-EG"/>
        </w:rPr>
      </w:pPr>
      <w:r>
        <w:rPr>
          <w:rtl/>
          <w:lang w:bidi="ar-EG"/>
        </w:rPr>
        <w:t xml:space="preserve">عقدت الأمانة في 9 مايو 2022، أي </w:t>
      </w:r>
      <w:r>
        <w:rPr>
          <w:rFonts w:hint="cs"/>
          <w:rtl/>
          <w:lang w:bidi="ar-EG"/>
        </w:rPr>
        <w:t xml:space="preserve">في </w:t>
      </w:r>
      <w:r>
        <w:rPr>
          <w:rtl/>
          <w:lang w:bidi="ar-EG"/>
        </w:rPr>
        <w:t>اليوم الأول لدورة لجنة حق المؤلف، جلسة إعلامية لمدة نصف يوم عن موضوع آثار جائحة كوفيد-19 على النظام الإيكولوجي الثقافي والإبداعي والتعليمي، بما في ذلك حق المؤلف والحقوق المجاورة، والتقييدات والاستثناءات، على النحو الذي طلبته اللجنة في دورتها الحادية والأربعين.</w:t>
      </w:r>
    </w:p>
    <w:p w:rsidR="00426F1A" w:rsidRDefault="00426F1A" w:rsidP="00426F1A">
      <w:pPr>
        <w:pStyle w:val="ONUMA"/>
        <w:rPr>
          <w:rtl/>
          <w:lang w:bidi="ar-EG"/>
        </w:rPr>
      </w:pPr>
      <w:r>
        <w:rPr>
          <w:rtl/>
          <w:lang w:bidi="ar-EG"/>
        </w:rPr>
        <w:t>وخلال هذه الجلسة، وبعد عروض قدمها خبراء، أتيحت فرصة ل</w:t>
      </w:r>
      <w:r>
        <w:rPr>
          <w:rFonts w:hint="cs"/>
          <w:rtl/>
          <w:lang w:bidi="ar-EG"/>
        </w:rPr>
        <w:t>ل</w:t>
      </w:r>
      <w:r>
        <w:rPr>
          <w:rtl/>
          <w:lang w:bidi="ar-EG"/>
        </w:rPr>
        <w:t xml:space="preserve">أعضاء </w:t>
      </w:r>
      <w:r>
        <w:rPr>
          <w:rFonts w:hint="cs"/>
          <w:rtl/>
          <w:lang w:bidi="ar-EG"/>
        </w:rPr>
        <w:t xml:space="preserve">والمراقبين </w:t>
      </w:r>
      <w:r>
        <w:rPr>
          <w:rtl/>
          <w:lang w:bidi="ar-EG"/>
        </w:rPr>
        <w:t>لتبادل الآراء والخبرات.</w:t>
      </w:r>
    </w:p>
    <w:p w:rsidR="00426F1A" w:rsidRDefault="00426F1A" w:rsidP="00491B7D">
      <w:pPr>
        <w:pStyle w:val="ONUMA"/>
        <w:keepNext/>
        <w:keepLines/>
        <w:rPr>
          <w:rtl/>
          <w:lang w:bidi="ar-EG"/>
        </w:rPr>
      </w:pPr>
      <w:r>
        <w:rPr>
          <w:rtl/>
          <w:lang w:bidi="ar-EG"/>
        </w:rPr>
        <w:lastRenderedPageBreak/>
        <w:t xml:space="preserve">ويمكن الاطلاع على التقرير بشأن "تأثير جائحة كوفيد-19 على الصناعات الإبداعية، والمؤسسات الثقافية، وعلى التعليم والبحث"، وكذلك الردود على الاستبيان من الأعضاء والمراقبين في لجنة حق المؤلف وتسجيلات </w:t>
      </w:r>
      <w:r>
        <w:rPr>
          <w:rFonts w:hint="cs"/>
          <w:rtl/>
          <w:lang w:bidi="ar-EG"/>
        </w:rPr>
        <w:t>الجلسة الإ</w:t>
      </w:r>
      <w:r>
        <w:rPr>
          <w:rtl/>
          <w:lang w:bidi="ar-EG"/>
        </w:rPr>
        <w:t>عل</w:t>
      </w:r>
      <w:r>
        <w:rPr>
          <w:rFonts w:hint="cs"/>
          <w:rtl/>
          <w:lang w:bidi="ar-EG"/>
        </w:rPr>
        <w:t>ا</w:t>
      </w:r>
      <w:r>
        <w:rPr>
          <w:rtl/>
          <w:lang w:bidi="ar-EG"/>
        </w:rPr>
        <w:t>م</w:t>
      </w:r>
      <w:r>
        <w:rPr>
          <w:rFonts w:hint="cs"/>
          <w:rtl/>
          <w:lang w:bidi="ar-EG"/>
        </w:rPr>
        <w:t>ية</w:t>
      </w:r>
      <w:r>
        <w:rPr>
          <w:rtl/>
          <w:lang w:bidi="ar-EG"/>
        </w:rPr>
        <w:t xml:space="preserve"> على</w:t>
      </w:r>
      <w:r>
        <w:rPr>
          <w:rFonts w:hint="cs"/>
          <w:rtl/>
          <w:lang w:bidi="ar-EG"/>
        </w:rPr>
        <w:t xml:space="preserve"> الرابط: </w:t>
      </w:r>
      <w:hyperlink r:id="rId26" w:history="1">
        <w:r w:rsidRPr="000618CB">
          <w:rPr>
            <w:rStyle w:val="Hyperlink"/>
            <w:lang w:bidi="ar-EG"/>
          </w:rPr>
          <w:t>https://www.wipo.int/meetings/ar/2022/info-session-impact-covid-19-copyright-ecosystems.html</w:t>
        </w:r>
      </w:hyperlink>
      <w:r>
        <w:rPr>
          <w:rFonts w:hint="cs"/>
          <w:rtl/>
          <w:lang w:bidi="ar-EG"/>
        </w:rPr>
        <w:t xml:space="preserve">. </w:t>
      </w:r>
      <w:r>
        <w:rPr>
          <w:rtl/>
          <w:lang w:bidi="ar-EG"/>
        </w:rPr>
        <w:t>ونرحب بإرسال أي معلومات أو تعليقات إضافية على التقرير إلى البريد ا</w:t>
      </w:r>
      <w:r w:rsidRPr="00FA4237">
        <w:rPr>
          <w:rtl/>
          <w:lang w:bidi="ar-EG"/>
        </w:rPr>
        <w:t xml:space="preserve">لإلكتروني: </w:t>
      </w:r>
      <w:hyperlink r:id="rId27" w:history="1">
        <w:r w:rsidRPr="00FA4237">
          <w:rPr>
            <w:rStyle w:val="Hyperlink"/>
            <w:color w:val="auto"/>
            <w:u w:val="none"/>
            <w:lang w:bidi="ar-EG"/>
          </w:rPr>
          <w:t>copyright.mail@wipo.int</w:t>
        </w:r>
      </w:hyperlink>
      <w:r>
        <w:rPr>
          <w:rFonts w:hint="cs"/>
          <w:rtl/>
          <w:lang w:bidi="ar-EG"/>
        </w:rPr>
        <w:t>.</w:t>
      </w:r>
    </w:p>
    <w:p w:rsidR="00426F1A" w:rsidRPr="0058348E" w:rsidRDefault="00426F1A" w:rsidP="00426F1A">
      <w:pPr>
        <w:pStyle w:val="Heading1"/>
        <w:spacing w:after="120"/>
        <w:rPr>
          <w:sz w:val="24"/>
          <w:szCs w:val="24"/>
          <w:rtl/>
          <w:lang w:bidi="ar-EG"/>
        </w:rPr>
      </w:pPr>
      <w:r w:rsidRPr="0058348E">
        <w:rPr>
          <w:sz w:val="24"/>
          <w:szCs w:val="24"/>
          <w:rtl/>
          <w:lang w:bidi="ar-EG"/>
        </w:rPr>
        <w:t>ملخص الرئيس</w:t>
      </w:r>
    </w:p>
    <w:p w:rsidR="00426F1A" w:rsidRDefault="00426F1A" w:rsidP="00426F1A">
      <w:pPr>
        <w:pStyle w:val="ONUMA"/>
        <w:rPr>
          <w:rtl/>
          <w:lang w:bidi="ar-EG"/>
        </w:rPr>
      </w:pPr>
      <w:r>
        <w:rPr>
          <w:rtl/>
          <w:lang w:bidi="ar-EG"/>
        </w:rPr>
        <w:t>أحاطت اللجنة علماً بمضمون هذا الملخص الذي أعده الرئيس. وأوضح الرئيس أن هذا الملخص يبلور آراء الرئيس بشأن نتائج الدورة الثانية والأربعين للجنة حق المؤلف، لذا فإنه لا يخضع لموافقة اللجنة.</w:t>
      </w:r>
    </w:p>
    <w:p w:rsidR="00426F1A" w:rsidRPr="00805F16" w:rsidRDefault="00426F1A" w:rsidP="00426F1A">
      <w:pPr>
        <w:pStyle w:val="Heading1"/>
        <w:spacing w:after="120"/>
        <w:rPr>
          <w:sz w:val="24"/>
          <w:szCs w:val="24"/>
          <w:rtl/>
          <w:lang w:bidi="ar-EG"/>
        </w:rPr>
      </w:pPr>
      <w:r w:rsidRPr="00805F16">
        <w:rPr>
          <w:sz w:val="24"/>
          <w:szCs w:val="24"/>
          <w:rtl/>
          <w:lang w:bidi="ar-EG"/>
        </w:rPr>
        <w:t>البند 10 من جدول الأعمال: اختتام الدورة</w:t>
      </w:r>
    </w:p>
    <w:p w:rsidR="00426F1A" w:rsidRDefault="00426F1A" w:rsidP="00426F1A">
      <w:pPr>
        <w:pStyle w:val="ONUMA"/>
        <w:rPr>
          <w:lang w:bidi="ar-EG"/>
        </w:rPr>
      </w:pPr>
      <w:r>
        <w:rPr>
          <w:rtl/>
          <w:lang w:bidi="ar-EG"/>
        </w:rPr>
        <w:t>ستعقد اللجنة دورتها المقبلة في</w:t>
      </w:r>
      <w:r>
        <w:rPr>
          <w:rFonts w:hint="cs"/>
          <w:rtl/>
          <w:lang w:bidi="ar-EG"/>
        </w:rPr>
        <w:t xml:space="preserve"> 2023</w:t>
      </w:r>
      <w:r>
        <w:rPr>
          <w:rtl/>
          <w:lang w:bidi="ar-EG"/>
        </w:rPr>
        <w:t>.</w:t>
      </w:r>
    </w:p>
    <w:p w:rsidR="00426F1A" w:rsidRDefault="00426F1A" w:rsidP="00426F1A">
      <w:pPr>
        <w:pStyle w:val="Endofdocument-Annex"/>
        <w:rPr>
          <w:lang w:bidi="ar-EG"/>
        </w:rPr>
      </w:pPr>
      <w:r>
        <w:rPr>
          <w:rFonts w:hint="cs"/>
          <w:rtl/>
          <w:lang w:bidi="ar-EG"/>
        </w:rPr>
        <w:t>[نهاية الوثيقة]</w:t>
      </w:r>
    </w:p>
    <w:sectPr w:rsidR="00426F1A" w:rsidSect="00DA2F57">
      <w:headerReference w:type="default" r:id="rId28"/>
      <w:endnotePr>
        <w:numFmt w:val="decimal"/>
      </w:endnotePr>
      <w:pgSz w:w="11907" w:h="16840" w:code="9"/>
      <w:pgMar w:top="567" w:right="1418" w:bottom="1418" w:left="1134" w:header="510" w:footer="1021" w:gutter="0"/>
      <w:pgNumType w:start="1"/>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D94" w:rsidRDefault="00A26D94">
      <w:r>
        <w:separator/>
      </w:r>
    </w:p>
  </w:endnote>
  <w:endnote w:type="continuationSeparator" w:id="0">
    <w:p w:rsidR="00A26D94" w:rsidRDefault="00A26D94" w:rsidP="003B38C1">
      <w:r>
        <w:separator/>
      </w:r>
    </w:p>
    <w:p w:rsidR="00A26D94" w:rsidRPr="003B38C1" w:rsidRDefault="00A26D94" w:rsidP="003B38C1">
      <w:pPr>
        <w:spacing w:after="60"/>
        <w:rPr>
          <w:sz w:val="17"/>
        </w:rPr>
      </w:pPr>
      <w:r>
        <w:rPr>
          <w:sz w:val="17"/>
        </w:rPr>
        <w:t>[Endnote continued from previous page]</w:t>
      </w:r>
    </w:p>
  </w:endnote>
  <w:endnote w:type="continuationNotice" w:id="1">
    <w:p w:rsidR="00A26D94" w:rsidRPr="003B38C1" w:rsidRDefault="00A26D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E3" w:rsidRDefault="00151D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E3" w:rsidRDefault="00151DE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E3" w:rsidRDefault="00151D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D94" w:rsidRDefault="00A26D94">
      <w:r>
        <w:separator/>
      </w:r>
    </w:p>
  </w:footnote>
  <w:footnote w:type="continuationSeparator" w:id="0">
    <w:p w:rsidR="00A26D94" w:rsidRDefault="00A26D94" w:rsidP="008B60B2">
      <w:r>
        <w:separator/>
      </w:r>
    </w:p>
    <w:p w:rsidR="00A26D94" w:rsidRPr="00ED77FB" w:rsidRDefault="00A26D94" w:rsidP="008B60B2">
      <w:pPr>
        <w:spacing w:after="60"/>
        <w:rPr>
          <w:sz w:val="17"/>
          <w:szCs w:val="17"/>
        </w:rPr>
      </w:pPr>
      <w:r w:rsidRPr="00ED77FB">
        <w:rPr>
          <w:sz w:val="17"/>
          <w:szCs w:val="17"/>
        </w:rPr>
        <w:t>[Footnote continued from previous page]</w:t>
      </w:r>
    </w:p>
  </w:footnote>
  <w:footnote w:type="continuationNotice" w:id="1">
    <w:p w:rsidR="00A26D94" w:rsidRPr="00ED77FB" w:rsidRDefault="00A26D9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E3" w:rsidRDefault="00151D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2326AB" w:rsidRDefault="009A5ED7" w:rsidP="009F165D">
    <w:pPr>
      <w:bidi w:val="0"/>
      <w:rPr>
        <w:caps/>
      </w:rPr>
    </w:pPr>
    <w:r w:rsidRPr="009A5ED7">
      <w:rPr>
        <w:caps/>
      </w:rPr>
      <w:t>WO/GA</w:t>
    </w:r>
    <w:r w:rsidR="005E7B89">
      <w:rPr>
        <w:caps/>
      </w:rPr>
      <w:t>/</w:t>
    </w:r>
    <w:r w:rsidR="009F165D">
      <w:rPr>
        <w:caps/>
      </w:rPr>
      <w:t>55</w:t>
    </w:r>
    <w:r w:rsidR="00210D5F">
      <w:rPr>
        <w:caps/>
      </w:rPr>
      <w:t>/</w:t>
    </w:r>
    <w:r w:rsidR="00DA2F57">
      <w:rPr>
        <w:caps/>
      </w:rPr>
      <w:t>1</w:t>
    </w:r>
  </w:p>
  <w:p w:rsidR="00D07C78" w:rsidRDefault="00D07C78" w:rsidP="00210D5F">
    <w:pPr>
      <w:bidi w:val="0"/>
    </w:pPr>
    <w:r>
      <w:fldChar w:fldCharType="begin"/>
    </w:r>
    <w:r>
      <w:instrText xml:space="preserve"> PAGE  \* MERGEFORMAT </w:instrText>
    </w:r>
    <w:r>
      <w:fldChar w:fldCharType="separate"/>
    </w:r>
    <w:r w:rsidR="00A31F01">
      <w:rPr>
        <w:noProof/>
      </w:rPr>
      <w:t>3</w:t>
    </w:r>
    <w:r>
      <w:fldChar w:fldCharType="end"/>
    </w:r>
  </w:p>
  <w:p w:rsidR="00D07C78" w:rsidRDefault="00D07C78" w:rsidP="00210D5F">
    <w:pPr>
      <w:bidi w:val="0"/>
    </w:pPr>
  </w:p>
  <w:p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1DE3" w:rsidRDefault="00151D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Default="00D07C78" w:rsidP="00210D5F">
    <w:pPr>
      <w:bidi w:val="0"/>
    </w:pPr>
    <w:r>
      <w:fldChar w:fldCharType="begin"/>
    </w:r>
    <w:r>
      <w:instrText xml:space="preserve"> PAGE  \* MERGEFORMAT </w:instrText>
    </w:r>
    <w:r>
      <w:fldChar w:fldCharType="separate"/>
    </w:r>
    <w:r w:rsidR="00A31F01">
      <w:rPr>
        <w:noProof/>
      </w:rPr>
      <w:t>5</w:t>
    </w:r>
    <w:r>
      <w:fldChar w:fldCharType="end"/>
    </w:r>
  </w:p>
  <w:p w:rsidR="00D07C78" w:rsidRDefault="00D07C78" w:rsidP="00210D5F">
    <w:pPr>
      <w:bidi w:val="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1338CF1E"/>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lang w:val="en-US"/>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num w:numId="1">
    <w:abstractNumId w:val="2"/>
  </w:num>
  <w:num w:numId="2">
    <w:abstractNumId w:val="5"/>
  </w:num>
  <w:num w:numId="3">
    <w:abstractNumId w:val="0"/>
  </w:num>
  <w:num w:numId="4">
    <w:abstractNumId w:val="6"/>
  </w:num>
  <w:num w:numId="5">
    <w:abstractNumId w:val="1"/>
  </w:num>
  <w:num w:numId="6">
    <w:abstractNumId w:val="3"/>
  </w:num>
  <w:num w:numId="7">
    <w:abstractNumId w:val="7"/>
  </w:num>
  <w:num w:numId="8">
    <w:abstractNumId w:val="4"/>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7"/>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ara"/>
    <w:docVar w:name="TermBases" w:val="xUPOV LDTERM|AT.WIPO|WIPOLDTERM"/>
    <w:docVar w:name="TermBaseURL" w:val="empty"/>
    <w:docVar w:name="TextBases" w:val="langdivprod\TextBase TMs\WorkspaceATS\Brands &amp; Designs|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pyright|langdivprod\TextBase TMs\WorkspaceATS\Global Issues|langdivprod\TextBase TMs\WorkspaceATS\Governance|langdivprod\TextBase TMs\WorkspaceATS\Patents &amp; Arbitration|langdivprod\TextBase TMs\WorkspaceATS\UPOV|langdivprod\TextBase TMs\WorkspaceATS\Brands &amp; Designs|langdivprod\TextBase TMs\WorkspaceATS\Communication|langdivprod\TextBase TMs\WorkspaceATS\Copyright|langdivprod\TextBase TMs\WorkspaceATS\Development|langdivprod\TextBase TMs\WorkspaceATS\Global Infrastructure|langdivprod\TextBase TMs\WorkspaceATS\Global Issues|langdivprod\TextBase TMs\WorkspaceATS\Governance|langdivprod\TextBase TMs\WorkspaceATS\Patents &amp; Arbitration|langdivprod\TextBase TMs\WorkspaceATS\UPOV"/>
    <w:docVar w:name="TextBaseURL" w:val="empty"/>
    <w:docVar w:name="UILng" w:val="en"/>
  </w:docVars>
  <w:rsids>
    <w:rsidRoot w:val="00CE6663"/>
    <w:rsid w:val="000027A4"/>
    <w:rsid w:val="00006CA3"/>
    <w:rsid w:val="00012CC3"/>
    <w:rsid w:val="0003076D"/>
    <w:rsid w:val="00037F02"/>
    <w:rsid w:val="00043CAA"/>
    <w:rsid w:val="00056816"/>
    <w:rsid w:val="0006532D"/>
    <w:rsid w:val="00075432"/>
    <w:rsid w:val="00090A72"/>
    <w:rsid w:val="00095B8A"/>
    <w:rsid w:val="000968ED"/>
    <w:rsid w:val="000A3D97"/>
    <w:rsid w:val="000B1344"/>
    <w:rsid w:val="000F5426"/>
    <w:rsid w:val="000F5E56"/>
    <w:rsid w:val="0010100D"/>
    <w:rsid w:val="00102D5F"/>
    <w:rsid w:val="001362EE"/>
    <w:rsid w:val="001406E1"/>
    <w:rsid w:val="00151DE3"/>
    <w:rsid w:val="00155D8A"/>
    <w:rsid w:val="00163D1A"/>
    <w:rsid w:val="0016473A"/>
    <w:rsid w:val="001647D5"/>
    <w:rsid w:val="001832A6"/>
    <w:rsid w:val="0019592A"/>
    <w:rsid w:val="001C3ECB"/>
    <w:rsid w:val="001D4107"/>
    <w:rsid w:val="00203D24"/>
    <w:rsid w:val="00204C3E"/>
    <w:rsid w:val="00210D5F"/>
    <w:rsid w:val="0021217E"/>
    <w:rsid w:val="002326AB"/>
    <w:rsid w:val="00243430"/>
    <w:rsid w:val="00243DE8"/>
    <w:rsid w:val="002467A1"/>
    <w:rsid w:val="00252752"/>
    <w:rsid w:val="002634C4"/>
    <w:rsid w:val="00274DD9"/>
    <w:rsid w:val="00287501"/>
    <w:rsid w:val="002928D3"/>
    <w:rsid w:val="002A23A1"/>
    <w:rsid w:val="002F1FE6"/>
    <w:rsid w:val="002F4E68"/>
    <w:rsid w:val="00312F7F"/>
    <w:rsid w:val="0031305E"/>
    <w:rsid w:val="00320642"/>
    <w:rsid w:val="003372B3"/>
    <w:rsid w:val="00361450"/>
    <w:rsid w:val="00361A68"/>
    <w:rsid w:val="003673CF"/>
    <w:rsid w:val="00367939"/>
    <w:rsid w:val="003743D7"/>
    <w:rsid w:val="003763B9"/>
    <w:rsid w:val="003845C1"/>
    <w:rsid w:val="0038734C"/>
    <w:rsid w:val="003A6F89"/>
    <w:rsid w:val="003B355C"/>
    <w:rsid w:val="003B3810"/>
    <w:rsid w:val="003B38C1"/>
    <w:rsid w:val="003C34E9"/>
    <w:rsid w:val="003D1471"/>
    <w:rsid w:val="003D4ABE"/>
    <w:rsid w:val="00406D22"/>
    <w:rsid w:val="0041069A"/>
    <w:rsid w:val="00423082"/>
    <w:rsid w:val="00423E3E"/>
    <w:rsid w:val="00426F1A"/>
    <w:rsid w:val="00427AF4"/>
    <w:rsid w:val="00436770"/>
    <w:rsid w:val="00442652"/>
    <w:rsid w:val="00461A0B"/>
    <w:rsid w:val="004647DA"/>
    <w:rsid w:val="00474062"/>
    <w:rsid w:val="00477D6B"/>
    <w:rsid w:val="00491B7D"/>
    <w:rsid w:val="004921AE"/>
    <w:rsid w:val="004970F2"/>
    <w:rsid w:val="004B2881"/>
    <w:rsid w:val="004D24DD"/>
    <w:rsid w:val="004D5172"/>
    <w:rsid w:val="004D57BB"/>
    <w:rsid w:val="004E28AF"/>
    <w:rsid w:val="004F0899"/>
    <w:rsid w:val="005019FF"/>
    <w:rsid w:val="00514387"/>
    <w:rsid w:val="0052193A"/>
    <w:rsid w:val="00522A24"/>
    <w:rsid w:val="0053057A"/>
    <w:rsid w:val="005411AC"/>
    <w:rsid w:val="00556076"/>
    <w:rsid w:val="00560A29"/>
    <w:rsid w:val="00595FD0"/>
    <w:rsid w:val="005A3796"/>
    <w:rsid w:val="005B04C4"/>
    <w:rsid w:val="005C6649"/>
    <w:rsid w:val="005E7B89"/>
    <w:rsid w:val="005F25AA"/>
    <w:rsid w:val="005F5149"/>
    <w:rsid w:val="00605827"/>
    <w:rsid w:val="00646050"/>
    <w:rsid w:val="006563F7"/>
    <w:rsid w:val="00665C37"/>
    <w:rsid w:val="006713CA"/>
    <w:rsid w:val="00676C5C"/>
    <w:rsid w:val="006A55C6"/>
    <w:rsid w:val="006B1642"/>
    <w:rsid w:val="006B5C12"/>
    <w:rsid w:val="00701109"/>
    <w:rsid w:val="007208BA"/>
    <w:rsid w:val="00720EFD"/>
    <w:rsid w:val="00751B75"/>
    <w:rsid w:val="00756986"/>
    <w:rsid w:val="007656E8"/>
    <w:rsid w:val="00770D7D"/>
    <w:rsid w:val="00783C9B"/>
    <w:rsid w:val="007854AF"/>
    <w:rsid w:val="00791241"/>
    <w:rsid w:val="00793A7C"/>
    <w:rsid w:val="007A398A"/>
    <w:rsid w:val="007C4902"/>
    <w:rsid w:val="007D1613"/>
    <w:rsid w:val="007E4C0E"/>
    <w:rsid w:val="007F2029"/>
    <w:rsid w:val="007F465E"/>
    <w:rsid w:val="008312F5"/>
    <w:rsid w:val="00832B1A"/>
    <w:rsid w:val="00843057"/>
    <w:rsid w:val="0084373C"/>
    <w:rsid w:val="00844DE8"/>
    <w:rsid w:val="00877183"/>
    <w:rsid w:val="0089115B"/>
    <w:rsid w:val="00895002"/>
    <w:rsid w:val="008A134B"/>
    <w:rsid w:val="008B2CC1"/>
    <w:rsid w:val="008B60B2"/>
    <w:rsid w:val="008B783A"/>
    <w:rsid w:val="008C5AC4"/>
    <w:rsid w:val="008C7D87"/>
    <w:rsid w:val="008D2E33"/>
    <w:rsid w:val="008D4D4D"/>
    <w:rsid w:val="008E7703"/>
    <w:rsid w:val="008E7B4C"/>
    <w:rsid w:val="008F3848"/>
    <w:rsid w:val="008F6354"/>
    <w:rsid w:val="0090731E"/>
    <w:rsid w:val="00916EE2"/>
    <w:rsid w:val="00920550"/>
    <w:rsid w:val="00950B56"/>
    <w:rsid w:val="00966A22"/>
    <w:rsid w:val="0096722F"/>
    <w:rsid w:val="00970C88"/>
    <w:rsid w:val="00980843"/>
    <w:rsid w:val="009A5ED7"/>
    <w:rsid w:val="009B0855"/>
    <w:rsid w:val="009B5C92"/>
    <w:rsid w:val="009E2791"/>
    <w:rsid w:val="009E3F6F"/>
    <w:rsid w:val="009F165D"/>
    <w:rsid w:val="009F499F"/>
    <w:rsid w:val="00A254FC"/>
    <w:rsid w:val="00A26D94"/>
    <w:rsid w:val="00A31F01"/>
    <w:rsid w:val="00A37342"/>
    <w:rsid w:val="00A42DAF"/>
    <w:rsid w:val="00A45BD8"/>
    <w:rsid w:val="00A869B7"/>
    <w:rsid w:val="00A90F0A"/>
    <w:rsid w:val="00AA1BF1"/>
    <w:rsid w:val="00AB43D7"/>
    <w:rsid w:val="00AC205C"/>
    <w:rsid w:val="00AC23A8"/>
    <w:rsid w:val="00AD19A7"/>
    <w:rsid w:val="00AD4D58"/>
    <w:rsid w:val="00AF0A6B"/>
    <w:rsid w:val="00AF29FD"/>
    <w:rsid w:val="00B05A69"/>
    <w:rsid w:val="00B06BB5"/>
    <w:rsid w:val="00B11603"/>
    <w:rsid w:val="00B12624"/>
    <w:rsid w:val="00B14F59"/>
    <w:rsid w:val="00B33738"/>
    <w:rsid w:val="00B359D3"/>
    <w:rsid w:val="00B42CA9"/>
    <w:rsid w:val="00B51FF7"/>
    <w:rsid w:val="00B67286"/>
    <w:rsid w:val="00B75281"/>
    <w:rsid w:val="00B92F1F"/>
    <w:rsid w:val="00B9581A"/>
    <w:rsid w:val="00B9734B"/>
    <w:rsid w:val="00BA30E2"/>
    <w:rsid w:val="00BC2BA3"/>
    <w:rsid w:val="00C03229"/>
    <w:rsid w:val="00C03ACE"/>
    <w:rsid w:val="00C11BFE"/>
    <w:rsid w:val="00C5068F"/>
    <w:rsid w:val="00C5160F"/>
    <w:rsid w:val="00C55701"/>
    <w:rsid w:val="00C65A35"/>
    <w:rsid w:val="00C7459A"/>
    <w:rsid w:val="00C86D74"/>
    <w:rsid w:val="00CB3DBA"/>
    <w:rsid w:val="00CC3E2D"/>
    <w:rsid w:val="00CD04F1"/>
    <w:rsid w:val="00CD2804"/>
    <w:rsid w:val="00CE0196"/>
    <w:rsid w:val="00CE19F8"/>
    <w:rsid w:val="00CE6663"/>
    <w:rsid w:val="00CF681A"/>
    <w:rsid w:val="00D00C77"/>
    <w:rsid w:val="00D07C78"/>
    <w:rsid w:val="00D10DA3"/>
    <w:rsid w:val="00D14FA4"/>
    <w:rsid w:val="00D1754A"/>
    <w:rsid w:val="00D25034"/>
    <w:rsid w:val="00D45252"/>
    <w:rsid w:val="00D60B2C"/>
    <w:rsid w:val="00D6256D"/>
    <w:rsid w:val="00D662B4"/>
    <w:rsid w:val="00D67EAE"/>
    <w:rsid w:val="00D71B4D"/>
    <w:rsid w:val="00D81F01"/>
    <w:rsid w:val="00D85CF2"/>
    <w:rsid w:val="00D90B96"/>
    <w:rsid w:val="00D9205B"/>
    <w:rsid w:val="00D93D55"/>
    <w:rsid w:val="00DA2F57"/>
    <w:rsid w:val="00DA6FCD"/>
    <w:rsid w:val="00DD7B7F"/>
    <w:rsid w:val="00DE2609"/>
    <w:rsid w:val="00DE443F"/>
    <w:rsid w:val="00E15015"/>
    <w:rsid w:val="00E319DF"/>
    <w:rsid w:val="00E335FE"/>
    <w:rsid w:val="00E374B5"/>
    <w:rsid w:val="00E5661A"/>
    <w:rsid w:val="00E66CC5"/>
    <w:rsid w:val="00E70085"/>
    <w:rsid w:val="00E7374D"/>
    <w:rsid w:val="00E84251"/>
    <w:rsid w:val="00E94BFA"/>
    <w:rsid w:val="00EA13D4"/>
    <w:rsid w:val="00EA1A7A"/>
    <w:rsid w:val="00EA7D6E"/>
    <w:rsid w:val="00EB2F76"/>
    <w:rsid w:val="00EC4E49"/>
    <w:rsid w:val="00ED77FB"/>
    <w:rsid w:val="00EE066C"/>
    <w:rsid w:val="00EE45FA"/>
    <w:rsid w:val="00F043DE"/>
    <w:rsid w:val="00F13CB3"/>
    <w:rsid w:val="00F31856"/>
    <w:rsid w:val="00F37BE7"/>
    <w:rsid w:val="00F53408"/>
    <w:rsid w:val="00F66152"/>
    <w:rsid w:val="00F67C84"/>
    <w:rsid w:val="00F75540"/>
    <w:rsid w:val="00F9165B"/>
    <w:rsid w:val="00F9668A"/>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336CE9E-3542-42C0-AB4F-8FEFC715A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styleId="Hyperlink">
    <w:name w:val="Hyperlink"/>
    <w:basedOn w:val="DefaultParagraphFont"/>
    <w:unhideWhenUsed/>
    <w:rsid w:val="00DA2F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image" Target="media/image4.jpeg"/><Relationship Id="rId26" Type="http://schemas.openxmlformats.org/officeDocument/2006/relationships/hyperlink" Target="https://www.wipo.int/meetings/ar/2022/info-session-impact-covid-19-copyright-ecosystems.html" TargetMode="External"/><Relationship Id="rId3" Type="http://schemas.openxmlformats.org/officeDocument/2006/relationships/styles" Target="styles.xml"/><Relationship Id="rId21" Type="http://schemas.openxmlformats.org/officeDocument/2006/relationships/hyperlink" Target="https://www.wipo.int/meetings/ar/details.jsp?meeting_id=69311"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wipo.int/meetings/ar/details.jsp?meeting_id=69311"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mailto:copyright.mail@wipo.in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meetings/ar/details.jsp?meeting_id=69311"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wipo.int/meetings/ar/details.jsp?meeting_id=69311" TargetMode="External"/><Relationship Id="rId28" Type="http://schemas.openxmlformats.org/officeDocument/2006/relationships/header" Target="header4.xml"/><Relationship Id="rId10" Type="http://schemas.openxmlformats.org/officeDocument/2006/relationships/image" Target="media/image3.jpeg"/><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mailto:copyright.mail@wipo.int" TargetMode="External"/><Relationship Id="rId27" Type="http://schemas.openxmlformats.org/officeDocument/2006/relationships/hyperlink" Target="mailto:copyright.mail@wipo.in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8C61F2-E2E2-460E-8D98-CDE0A4845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2494</Words>
  <Characters>13719</Characters>
  <Application>Microsoft Office Word</Application>
  <DocSecurity>0</DocSecurity>
  <Lines>214</Lines>
  <Paragraphs>113</Paragraphs>
  <ScaleCrop>false</ScaleCrop>
  <HeadingPairs>
    <vt:vector size="2" baseType="variant">
      <vt:variant>
        <vt:lpstr>Title</vt:lpstr>
      </vt:variant>
      <vt:variant>
        <vt:i4>1</vt:i4>
      </vt:variant>
    </vt:vector>
  </HeadingPairs>
  <TitlesOfParts>
    <vt:vector size="1" baseType="lpstr">
      <vt:lpstr>WO/GA/54/  (Arabic)</vt:lpstr>
    </vt:vector>
  </TitlesOfParts>
  <Company>WIPO</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WO/GA/55/1  (Arabic)</dc:title>
  <dc:creator>WIPO</dc:creator>
  <cp:keywords>PUBLIC</cp:keywords>
  <cp:lastModifiedBy>HÄFLIGER Patience</cp:lastModifiedBy>
  <cp:revision>13</cp:revision>
  <cp:lastPrinted>2022-05-31T16:53:00Z</cp:lastPrinted>
  <dcterms:created xsi:type="dcterms:W3CDTF">2022-05-31T16:47:00Z</dcterms:created>
  <dcterms:modified xsi:type="dcterms:W3CDTF">2022-06-01T13:23:00Z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