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E6B" w:rsidRPr="00DC7E6B" w:rsidRDefault="00DC7E6B" w:rsidP="00DC7E6B">
      <w:pPr>
        <w:widowControl w:val="0"/>
        <w:rPr>
          <w:rFonts w:ascii="Arial Bold" w:eastAsia="SimSun" w:hAnsi="Arial Bold" w:hint="eastAsia"/>
          <w:b/>
          <w:noProof/>
          <w:sz w:val="40"/>
          <w:szCs w:val="40"/>
          <w:rtl/>
          <w:lang w:eastAsia="zh-CN"/>
        </w:rPr>
      </w:pPr>
      <w:r w:rsidRPr="00DC7E6B">
        <w:rPr>
          <w:rFonts w:ascii="Arial Bold" w:eastAsia="SimSun" w:hAnsi="Arial Bold"/>
          <w:b/>
          <w:noProof/>
          <w:sz w:val="40"/>
          <w:szCs w:val="40"/>
          <w:lang w:eastAsia="zh-CN"/>
        </w:rPr>
        <w:t>A</w:t>
      </w:r>
    </w:p>
    <w:p w:rsidR="00DC7E6B" w:rsidRPr="00DC7E6B" w:rsidRDefault="00DC7E6B" w:rsidP="00DC7E6B">
      <w:pPr>
        <w:bidi/>
        <w:spacing w:after="120"/>
        <w:ind w:left="4535"/>
        <w:rPr>
          <w:rFonts w:ascii="Arabic Typesetting" w:hAnsi="Arabic Typesetting" w:cs="Arabic Typesetting"/>
          <w:sz w:val="36"/>
          <w:szCs w:val="36"/>
          <w:rtl/>
        </w:rPr>
      </w:pPr>
      <w:r w:rsidRPr="00DC7E6B">
        <w:rPr>
          <w:rFonts w:ascii="Arabic Typesetting" w:hAnsi="Arabic Typesetting" w:cs="Arabic Typesetting"/>
          <w:noProof/>
          <w:sz w:val="36"/>
          <w:szCs w:val="36"/>
        </w:rPr>
        <w:drawing>
          <wp:inline distT="0" distB="0" distL="0" distR="0" wp14:anchorId="572DA121" wp14:editId="0C8B618F">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DC7E6B" w:rsidRPr="00DC7E6B" w:rsidRDefault="00A46568" w:rsidP="00A46568">
      <w:pPr>
        <w:pBdr>
          <w:top w:val="single" w:sz="4" w:space="10" w:color="auto"/>
        </w:pBdr>
        <w:rPr>
          <w:rFonts w:ascii="Arial Black" w:eastAsia="SimSun" w:hAnsi="Arial Black"/>
          <w:b/>
          <w:caps/>
          <w:noProof/>
          <w:sz w:val="16"/>
          <w:szCs w:val="16"/>
          <w:rtl/>
          <w:lang w:val="en-GB" w:eastAsia="zh-CN"/>
        </w:rPr>
      </w:pPr>
      <w:bookmarkStart w:id="0" w:name="Code"/>
      <w:bookmarkStart w:id="1" w:name="Code2"/>
      <w:bookmarkEnd w:id="0"/>
      <w:r>
        <w:rPr>
          <w:rFonts w:ascii="Arial Black" w:eastAsia="SimSun" w:hAnsi="Arial Black"/>
          <w:b/>
          <w:caps/>
          <w:noProof/>
          <w:sz w:val="16"/>
          <w:szCs w:val="16"/>
          <w:lang w:eastAsia="zh-CN"/>
        </w:rPr>
        <w:t>WO/GA/52/2</w:t>
      </w:r>
    </w:p>
    <w:bookmarkEnd w:id="1"/>
    <w:p w:rsidR="00DC7E6B" w:rsidRPr="00DC7E6B" w:rsidRDefault="00DC7E6B" w:rsidP="00DC7E6B">
      <w:pPr>
        <w:bidi/>
        <w:jc w:val="right"/>
        <w:rPr>
          <w:rFonts w:ascii="Arabic Typesetting" w:hAnsi="Arabic Typesetting" w:cs="Arabic Typesetting"/>
          <w:b/>
          <w:bCs/>
          <w:sz w:val="30"/>
          <w:szCs w:val="30"/>
          <w:rtl/>
          <w:lang w:val="fr-CH"/>
        </w:rPr>
      </w:pPr>
      <w:r w:rsidRPr="00DC7E6B">
        <w:rPr>
          <w:rFonts w:ascii="Arabic Typesetting" w:hAnsi="Arabic Typesetting" w:cs="Arabic Typesetting"/>
          <w:b/>
          <w:bCs/>
          <w:sz w:val="30"/>
          <w:szCs w:val="30"/>
          <w:rtl/>
        </w:rPr>
        <w:t xml:space="preserve">الأصل: </w:t>
      </w:r>
      <w:bookmarkStart w:id="2" w:name="Original"/>
      <w:bookmarkEnd w:id="2"/>
      <w:r w:rsidRPr="00DC7E6B">
        <w:rPr>
          <w:rFonts w:ascii="Arabic Typesetting" w:hAnsi="Arabic Typesetting" w:cs="Arabic Typesetting" w:hint="cs"/>
          <w:b/>
          <w:bCs/>
          <w:sz w:val="30"/>
          <w:szCs w:val="30"/>
          <w:rtl/>
          <w:lang w:val="fr-CH"/>
        </w:rPr>
        <w:t>بالإنكليزية</w:t>
      </w:r>
    </w:p>
    <w:p w:rsidR="00DC7E6B" w:rsidRPr="00DC7E6B" w:rsidRDefault="00DC7E6B" w:rsidP="00BE13C3">
      <w:pPr>
        <w:bidi/>
        <w:spacing w:line="720" w:lineRule="auto"/>
        <w:jc w:val="right"/>
        <w:rPr>
          <w:rFonts w:ascii="Arabic Typesetting" w:hAnsi="Arabic Typesetting" w:cs="Arabic Typesetting"/>
          <w:b/>
          <w:bCs/>
          <w:sz w:val="30"/>
          <w:szCs w:val="30"/>
          <w:rtl/>
        </w:rPr>
      </w:pPr>
      <w:r w:rsidRPr="00DC7E6B">
        <w:rPr>
          <w:rFonts w:ascii="Arabic Typesetting" w:hAnsi="Arabic Typesetting" w:cs="Arabic Typesetting"/>
          <w:b/>
          <w:bCs/>
          <w:sz w:val="30"/>
          <w:szCs w:val="30"/>
          <w:rtl/>
        </w:rPr>
        <w:t xml:space="preserve">التاريخ: </w:t>
      </w:r>
      <w:bookmarkStart w:id="3" w:name="Date"/>
      <w:bookmarkEnd w:id="3"/>
      <w:r w:rsidR="00BE13C3">
        <w:rPr>
          <w:rFonts w:ascii="Arabic Typesetting" w:hAnsi="Arabic Typesetting" w:cs="Arabic Typesetting" w:hint="cs"/>
          <w:b/>
          <w:bCs/>
          <w:sz w:val="30"/>
          <w:szCs w:val="30"/>
          <w:rtl/>
        </w:rPr>
        <w:t>7</w:t>
      </w:r>
      <w:r w:rsidRPr="00DC7E6B">
        <w:rPr>
          <w:rFonts w:ascii="Arabic Typesetting" w:hAnsi="Arabic Typesetting" w:cs="Arabic Typesetting" w:hint="cs"/>
          <w:b/>
          <w:bCs/>
          <w:sz w:val="30"/>
          <w:szCs w:val="30"/>
          <w:rtl/>
        </w:rPr>
        <w:t xml:space="preserve"> </w:t>
      </w:r>
      <w:r w:rsidR="00BE13C3">
        <w:rPr>
          <w:rFonts w:ascii="Arabic Typesetting" w:hAnsi="Arabic Typesetting" w:cs="Arabic Typesetting" w:hint="cs"/>
          <w:b/>
          <w:bCs/>
          <w:sz w:val="30"/>
          <w:szCs w:val="30"/>
          <w:rtl/>
        </w:rPr>
        <w:t>مايو</w:t>
      </w:r>
      <w:r w:rsidRPr="00DC7E6B">
        <w:rPr>
          <w:rFonts w:ascii="Arabic Typesetting" w:hAnsi="Arabic Typesetting" w:cs="Arabic Typesetting" w:hint="cs"/>
          <w:b/>
          <w:bCs/>
          <w:sz w:val="30"/>
          <w:szCs w:val="30"/>
          <w:rtl/>
        </w:rPr>
        <w:t xml:space="preserve"> 2020</w:t>
      </w:r>
    </w:p>
    <w:p w:rsidR="00DC7E6B" w:rsidRPr="00DC7E6B" w:rsidRDefault="00A46568" w:rsidP="00DC7E6B">
      <w:pPr>
        <w:bidi/>
        <w:spacing w:after="600"/>
        <w:outlineLvl w:val="0"/>
        <w:rPr>
          <w:rFonts w:ascii="Arial Black" w:hAnsi="Arial Black" w:cs="PT Bold Heading"/>
          <w:sz w:val="34"/>
          <w:szCs w:val="34"/>
          <w:rtl/>
        </w:rPr>
      </w:pPr>
      <w:bookmarkStart w:id="4" w:name="Body"/>
      <w:bookmarkEnd w:id="4"/>
      <w:r>
        <w:rPr>
          <w:rFonts w:ascii="Arial Black" w:hAnsi="Arial Black" w:cs="PT Bold Heading" w:hint="cs"/>
          <w:sz w:val="34"/>
          <w:szCs w:val="34"/>
          <w:rtl/>
        </w:rPr>
        <w:t>الجمعية العامة</w:t>
      </w:r>
      <w:r w:rsidR="00DC7E6B" w:rsidRPr="00DC7E6B">
        <w:rPr>
          <w:rFonts w:ascii="Arial Black" w:hAnsi="Arial Black" w:cs="PT Bold Heading"/>
          <w:sz w:val="34"/>
          <w:szCs w:val="34"/>
          <w:rtl/>
        </w:rPr>
        <w:t xml:space="preserve"> </w:t>
      </w:r>
      <w:proofErr w:type="spellStart"/>
      <w:r>
        <w:rPr>
          <w:rFonts w:ascii="Arial Black" w:hAnsi="Arial Black" w:cs="PT Bold Heading" w:hint="cs"/>
          <w:sz w:val="34"/>
          <w:szCs w:val="34"/>
          <w:rtl/>
        </w:rPr>
        <w:t>لل</w:t>
      </w:r>
      <w:r w:rsidR="00DC7E6B" w:rsidRPr="00DC7E6B">
        <w:rPr>
          <w:rFonts w:ascii="Arial Black" w:hAnsi="Arial Black" w:cs="PT Bold Heading" w:hint="eastAsia"/>
          <w:sz w:val="34"/>
          <w:szCs w:val="34"/>
          <w:rtl/>
        </w:rPr>
        <w:t>ويبو</w:t>
      </w:r>
      <w:proofErr w:type="spellEnd"/>
    </w:p>
    <w:p w:rsidR="00DC7E6B" w:rsidRPr="00DC7E6B" w:rsidRDefault="00A46568" w:rsidP="00A46568">
      <w:pPr>
        <w:bidi/>
        <w:rPr>
          <w:rFonts w:ascii="Arial Black" w:hAnsi="Arial Black" w:cs="PT Bold Heading"/>
          <w:sz w:val="30"/>
          <w:szCs w:val="30"/>
          <w:rtl/>
        </w:rPr>
      </w:pPr>
      <w:bookmarkStart w:id="5" w:name="Session"/>
      <w:bookmarkEnd w:id="5"/>
      <w:r>
        <w:rPr>
          <w:rFonts w:ascii="Arial Black" w:hAnsi="Arial Black" w:cs="PT Bold Heading" w:hint="cs"/>
          <w:sz w:val="30"/>
          <w:szCs w:val="30"/>
          <w:rtl/>
        </w:rPr>
        <w:t>الدورة الثانية والخمسون (الدورة الاستثنائية الثامنة والعشرون)</w:t>
      </w:r>
    </w:p>
    <w:p w:rsidR="00DC7E6B" w:rsidRPr="00DC7E6B" w:rsidRDefault="00DC7E6B" w:rsidP="00DC7E6B">
      <w:pPr>
        <w:bidi/>
        <w:spacing w:line="600" w:lineRule="auto"/>
        <w:rPr>
          <w:rFonts w:ascii="Arabic Typesetting" w:hAnsi="Arabic Typesetting" w:cs="Arabic Typesetting"/>
          <w:b/>
          <w:bCs/>
          <w:sz w:val="36"/>
          <w:szCs w:val="36"/>
          <w:rtl/>
        </w:rPr>
      </w:pPr>
      <w:bookmarkStart w:id="6" w:name="Place"/>
      <w:bookmarkEnd w:id="6"/>
      <w:r w:rsidRPr="00DC7E6B">
        <w:rPr>
          <w:rFonts w:ascii="Arabic Typesetting" w:hAnsi="Arabic Typesetting" w:cs="Arabic Typesetting"/>
          <w:b/>
          <w:bCs/>
          <w:sz w:val="36"/>
          <w:szCs w:val="36"/>
          <w:rtl/>
        </w:rPr>
        <w:t xml:space="preserve">جنيف، </w:t>
      </w:r>
      <w:r w:rsidRPr="00DC7E6B">
        <w:rPr>
          <w:rFonts w:ascii="Arabic Typesetting" w:hAnsi="Arabic Typesetting" w:cs="Arabic Typesetting" w:hint="cs"/>
          <w:b/>
          <w:bCs/>
          <w:sz w:val="36"/>
          <w:szCs w:val="36"/>
          <w:rtl/>
        </w:rPr>
        <w:t>7</w:t>
      </w:r>
      <w:r w:rsidRPr="00DC7E6B">
        <w:rPr>
          <w:rFonts w:ascii="Arabic Typesetting" w:hAnsi="Arabic Typesetting" w:cs="Arabic Typesetting"/>
          <w:b/>
          <w:bCs/>
          <w:sz w:val="36"/>
          <w:szCs w:val="36"/>
          <w:rtl/>
        </w:rPr>
        <w:t xml:space="preserve"> </w:t>
      </w:r>
      <w:r w:rsidRPr="00DC7E6B">
        <w:rPr>
          <w:rFonts w:ascii="Arabic Typesetting" w:hAnsi="Arabic Typesetting" w:cs="Arabic Typesetting" w:hint="cs"/>
          <w:b/>
          <w:bCs/>
          <w:sz w:val="36"/>
          <w:szCs w:val="36"/>
          <w:rtl/>
        </w:rPr>
        <w:t>و8</w:t>
      </w:r>
      <w:r w:rsidRPr="00DC7E6B">
        <w:rPr>
          <w:rFonts w:ascii="Arabic Typesetting" w:hAnsi="Arabic Typesetting" w:cs="Arabic Typesetting"/>
          <w:b/>
          <w:bCs/>
          <w:sz w:val="36"/>
          <w:szCs w:val="36"/>
          <w:rtl/>
        </w:rPr>
        <w:t xml:space="preserve"> </w:t>
      </w:r>
      <w:r w:rsidRPr="00DC7E6B">
        <w:rPr>
          <w:rFonts w:ascii="Arabic Typesetting" w:hAnsi="Arabic Typesetting" w:cs="Arabic Typesetting" w:hint="cs"/>
          <w:b/>
          <w:bCs/>
          <w:sz w:val="36"/>
          <w:szCs w:val="36"/>
          <w:rtl/>
        </w:rPr>
        <w:t>مايو</w:t>
      </w:r>
      <w:r w:rsidRPr="00DC7E6B">
        <w:rPr>
          <w:rFonts w:ascii="Arabic Typesetting" w:hAnsi="Arabic Typesetting" w:cs="Arabic Typesetting"/>
          <w:b/>
          <w:bCs/>
          <w:sz w:val="36"/>
          <w:szCs w:val="36"/>
          <w:rtl/>
        </w:rPr>
        <w:t xml:space="preserve"> </w:t>
      </w:r>
      <w:r w:rsidRPr="00DC7E6B">
        <w:rPr>
          <w:rFonts w:ascii="Arabic Typesetting" w:hAnsi="Arabic Typesetting" w:cs="Arabic Typesetting" w:hint="cs"/>
          <w:b/>
          <w:bCs/>
          <w:sz w:val="36"/>
          <w:szCs w:val="36"/>
          <w:rtl/>
        </w:rPr>
        <w:t>2020</w:t>
      </w:r>
    </w:p>
    <w:p w:rsidR="00DC7E6B" w:rsidRPr="00DC7E6B" w:rsidRDefault="00DC7E6B" w:rsidP="00DC7E6B">
      <w:pPr>
        <w:bidi/>
        <w:rPr>
          <w:rFonts w:ascii="Arial Black" w:hAnsi="Arial Black" w:cs="PT Bold Heading"/>
          <w:sz w:val="26"/>
          <w:szCs w:val="26"/>
          <w:rtl/>
        </w:rPr>
      </w:pPr>
      <w:bookmarkStart w:id="7" w:name="TitleOfDoc"/>
      <w:bookmarkEnd w:id="7"/>
      <w:r w:rsidRPr="00DC7E6B">
        <w:rPr>
          <w:rFonts w:ascii="Arial Black" w:hAnsi="Arial Black" w:cs="PT Bold Heading"/>
          <w:sz w:val="26"/>
          <w:szCs w:val="26"/>
          <w:rtl/>
        </w:rPr>
        <w:t>ملخص الرئيس</w:t>
      </w:r>
    </w:p>
    <w:p w:rsidR="00DC7E6B" w:rsidRPr="00DC7E6B" w:rsidRDefault="00DC7E6B" w:rsidP="00DC7E6B">
      <w:pPr>
        <w:bidi/>
        <w:spacing w:before="200" w:after="960"/>
        <w:rPr>
          <w:rFonts w:ascii="Arabic Typesetting" w:hAnsi="Arabic Typesetting" w:cs="Arabic Typesetting"/>
          <w:i/>
          <w:iCs/>
          <w:sz w:val="36"/>
          <w:szCs w:val="36"/>
          <w:rtl/>
        </w:rPr>
      </w:pPr>
      <w:bookmarkStart w:id="8" w:name="Doc"/>
      <w:bookmarkEnd w:id="8"/>
      <w:r w:rsidRPr="00DC7E6B">
        <w:rPr>
          <w:rFonts w:ascii="Arabic Typesetting" w:hAnsi="Arabic Typesetting" w:cs="Arabic Typesetting"/>
          <w:i/>
          <w:iCs/>
          <w:sz w:val="36"/>
          <w:szCs w:val="36"/>
          <w:rtl/>
        </w:rPr>
        <w:t>من إعداد</w:t>
      </w:r>
      <w:r w:rsidRPr="00DC7E6B">
        <w:rPr>
          <w:rFonts w:ascii="Arabic Typesetting" w:hAnsi="Arabic Typesetting" w:cs="Arabic Typesetting" w:hint="cs"/>
          <w:i/>
          <w:iCs/>
          <w:sz w:val="36"/>
          <w:szCs w:val="36"/>
          <w:rtl/>
        </w:rPr>
        <w:t xml:space="preserve"> </w:t>
      </w:r>
      <w:bookmarkStart w:id="9" w:name="Prepared"/>
      <w:bookmarkEnd w:id="9"/>
      <w:r w:rsidRPr="00DC7E6B">
        <w:rPr>
          <w:rFonts w:ascii="Arabic Typesetting" w:hAnsi="Arabic Typesetting" w:cs="Arabic Typesetting" w:hint="cs"/>
          <w:i/>
          <w:iCs/>
          <w:sz w:val="36"/>
          <w:szCs w:val="36"/>
          <w:rtl/>
        </w:rPr>
        <w:t>الرئيس</w:t>
      </w:r>
    </w:p>
    <w:p w:rsidR="00DC7E6B" w:rsidRPr="00DC7E6B" w:rsidRDefault="00DC7E6B" w:rsidP="00DC7E6B">
      <w:pPr>
        <w:pStyle w:val="ONUMA"/>
        <w:numPr>
          <w:ilvl w:val="0"/>
          <w:numId w:val="7"/>
        </w:numPr>
        <w:ind w:left="72" w:firstLine="0"/>
        <w:rPr>
          <w:rtl/>
        </w:rPr>
      </w:pPr>
      <w:r w:rsidRPr="00DC7E6B">
        <w:rPr>
          <w:rtl/>
        </w:rPr>
        <w:t xml:space="preserve">اتفقت الدول الأعضاء في </w:t>
      </w:r>
      <w:proofErr w:type="spellStart"/>
      <w:r w:rsidRPr="00DC7E6B">
        <w:rPr>
          <w:rtl/>
        </w:rPr>
        <w:t>الويبو</w:t>
      </w:r>
      <w:proofErr w:type="spellEnd"/>
      <w:r w:rsidRPr="00DC7E6B">
        <w:rPr>
          <w:rtl/>
        </w:rPr>
        <w:t xml:space="preserve">، في 20 أبريل 2020، على اقتراح المدير العام </w:t>
      </w:r>
      <w:proofErr w:type="spellStart"/>
      <w:r w:rsidRPr="00DC7E6B">
        <w:rPr>
          <w:rtl/>
        </w:rPr>
        <w:t>للويبو</w:t>
      </w:r>
      <w:proofErr w:type="spellEnd"/>
      <w:r w:rsidRPr="00DC7E6B">
        <w:rPr>
          <w:rtl/>
        </w:rPr>
        <w:t>، الوارد في التعميم</w:t>
      </w:r>
      <w:r w:rsidRPr="00DC7E6B">
        <w:rPr>
          <w:rFonts w:hint="cs"/>
          <w:rtl/>
        </w:rPr>
        <w:t> </w:t>
      </w:r>
      <w:r w:rsidRPr="00DC7E6B">
        <w:t>C. N 3989</w:t>
      </w:r>
      <w:r w:rsidRPr="00DC7E6B">
        <w:rPr>
          <w:rtl/>
        </w:rPr>
        <w:t xml:space="preserve">، بشأن عقد دورة يومي 7 و8 مايو للجمعية العامة </w:t>
      </w:r>
      <w:proofErr w:type="spellStart"/>
      <w:r w:rsidRPr="00DC7E6B">
        <w:rPr>
          <w:rtl/>
        </w:rPr>
        <w:t>للويبو</w:t>
      </w:r>
      <w:proofErr w:type="spellEnd"/>
      <w:r w:rsidRPr="00DC7E6B">
        <w:rPr>
          <w:rtl/>
        </w:rPr>
        <w:t xml:space="preserve"> وجمعية اتحاد باريس وجمعية اتحاد برن لغرض تعيين المدير العام المقبل </w:t>
      </w:r>
      <w:proofErr w:type="spellStart"/>
      <w:r w:rsidRPr="00DC7E6B">
        <w:rPr>
          <w:rtl/>
        </w:rPr>
        <w:t>للويبو</w:t>
      </w:r>
      <w:proofErr w:type="spellEnd"/>
      <w:r w:rsidRPr="00DC7E6B">
        <w:rPr>
          <w:rtl/>
        </w:rPr>
        <w:t>، استثنائيا</w:t>
      </w:r>
      <w:r w:rsidRPr="00DC7E6B">
        <w:rPr>
          <w:rFonts w:hint="cs"/>
          <w:rtl/>
        </w:rPr>
        <w:t>ً</w:t>
      </w:r>
      <w:r w:rsidRPr="00DC7E6B">
        <w:rPr>
          <w:rtl/>
        </w:rPr>
        <w:t xml:space="preserve"> في شكل إجراء كتابي. وبموجب ذلك، </w:t>
      </w:r>
      <w:r w:rsidRPr="00DC7E6B">
        <w:rPr>
          <w:rFonts w:hint="cs"/>
          <w:rtl/>
        </w:rPr>
        <w:t>منحت</w:t>
      </w:r>
      <w:r w:rsidRPr="00DC7E6B">
        <w:rPr>
          <w:rtl/>
        </w:rPr>
        <w:t xml:space="preserve"> الدول الأعضاء لرئيس الجمعية العامة </w:t>
      </w:r>
      <w:r w:rsidRPr="00DC7E6B">
        <w:rPr>
          <w:rFonts w:hint="cs"/>
          <w:rtl/>
        </w:rPr>
        <w:t xml:space="preserve">تصريحاً </w:t>
      </w:r>
      <w:r w:rsidRPr="00DC7E6B">
        <w:rPr>
          <w:rtl/>
        </w:rPr>
        <w:t>بتعميم مشروعات القرارات للنظر فيها واعتمادها في نهاية المطاف.</w:t>
      </w:r>
    </w:p>
    <w:p w:rsidR="00DC7E6B" w:rsidRPr="00DC7E6B" w:rsidRDefault="00DC7E6B" w:rsidP="00DC7E6B">
      <w:pPr>
        <w:pStyle w:val="ONUMA"/>
        <w:numPr>
          <w:ilvl w:val="0"/>
          <w:numId w:val="7"/>
        </w:numPr>
        <w:ind w:left="72" w:firstLine="0"/>
        <w:rPr>
          <w:rtl/>
        </w:rPr>
      </w:pPr>
      <w:r w:rsidRPr="00DC7E6B">
        <w:rPr>
          <w:rtl/>
        </w:rPr>
        <w:t xml:space="preserve">وحسب الممارسة السابقة، ينبغي تعيين "الفريق العامل المعني بشروط تعيين المدير العام المنتخب" (الفريق العامل) من قبل الجمعية العامة </w:t>
      </w:r>
      <w:proofErr w:type="spellStart"/>
      <w:r w:rsidR="000B5804">
        <w:rPr>
          <w:rFonts w:hint="cs"/>
          <w:rtl/>
        </w:rPr>
        <w:t>للويبو</w:t>
      </w:r>
      <w:proofErr w:type="spellEnd"/>
      <w:r w:rsidR="000B5804">
        <w:rPr>
          <w:rFonts w:hint="cs"/>
          <w:rtl/>
        </w:rPr>
        <w:t xml:space="preserve"> </w:t>
      </w:r>
      <w:r w:rsidRPr="00DC7E6B">
        <w:rPr>
          <w:rtl/>
        </w:rPr>
        <w:t xml:space="preserve">ليقدم توصيات بشأن هذه الشروط كي تحددها الجمعية العامة أو تعتمدها. ويترأس رئيس الجمعية العامة </w:t>
      </w:r>
      <w:proofErr w:type="spellStart"/>
      <w:r w:rsidR="000B5804">
        <w:rPr>
          <w:rFonts w:hint="cs"/>
          <w:rtl/>
        </w:rPr>
        <w:t>للويبو</w:t>
      </w:r>
      <w:proofErr w:type="spellEnd"/>
      <w:r w:rsidR="000B5804">
        <w:rPr>
          <w:rFonts w:hint="cs"/>
          <w:rtl/>
        </w:rPr>
        <w:t xml:space="preserve"> </w:t>
      </w:r>
      <w:r w:rsidRPr="00DC7E6B">
        <w:rPr>
          <w:rtl/>
        </w:rPr>
        <w:t xml:space="preserve">الفريق العامل ويكون رئيس لجنة </w:t>
      </w:r>
      <w:proofErr w:type="spellStart"/>
      <w:r w:rsidR="000B5804">
        <w:rPr>
          <w:rFonts w:hint="cs"/>
          <w:rtl/>
        </w:rPr>
        <w:t>الويبو</w:t>
      </w:r>
      <w:proofErr w:type="spellEnd"/>
      <w:r w:rsidR="000B5804">
        <w:rPr>
          <w:rFonts w:hint="cs"/>
          <w:rtl/>
        </w:rPr>
        <w:t xml:space="preserve"> ل</w:t>
      </w:r>
      <w:r w:rsidRPr="00DC7E6B">
        <w:rPr>
          <w:rtl/>
        </w:rPr>
        <w:t>لتنسيق هو نائب رئيس الفريق العامل. ويتألف أعضاء الفريق العامل الآخرون من: (1)</w:t>
      </w:r>
      <w:r w:rsidRPr="00DC7E6B">
        <w:rPr>
          <w:rFonts w:hint="cs"/>
          <w:rtl/>
        </w:rPr>
        <w:t> </w:t>
      </w:r>
      <w:r w:rsidRPr="00DC7E6B">
        <w:rPr>
          <w:rtl/>
        </w:rPr>
        <w:t>نائبي رئيس الجمعية العامة</w:t>
      </w:r>
      <w:r w:rsidRPr="00DC7E6B">
        <w:rPr>
          <w:rFonts w:hint="cs"/>
          <w:rtl/>
        </w:rPr>
        <w:t xml:space="preserve"> </w:t>
      </w:r>
      <w:proofErr w:type="spellStart"/>
      <w:r w:rsidRPr="00DC7E6B">
        <w:rPr>
          <w:rFonts w:hint="cs"/>
          <w:rtl/>
        </w:rPr>
        <w:t>للويبو</w:t>
      </w:r>
      <w:proofErr w:type="spellEnd"/>
      <w:r w:rsidRPr="00DC7E6B">
        <w:rPr>
          <w:rtl/>
        </w:rPr>
        <w:t xml:space="preserve"> ولجنة </w:t>
      </w:r>
      <w:proofErr w:type="spellStart"/>
      <w:r w:rsidRPr="00DC7E6B">
        <w:rPr>
          <w:rFonts w:hint="cs"/>
          <w:rtl/>
        </w:rPr>
        <w:t>الويبو</w:t>
      </w:r>
      <w:proofErr w:type="spellEnd"/>
      <w:r w:rsidRPr="00DC7E6B">
        <w:rPr>
          <w:rFonts w:hint="cs"/>
          <w:rtl/>
        </w:rPr>
        <w:t xml:space="preserve"> ل</w:t>
      </w:r>
      <w:r w:rsidRPr="00DC7E6B">
        <w:rPr>
          <w:rtl/>
        </w:rPr>
        <w:t>لتنسيق؛ (2) ومنسقي المجموعة الأفريقية، ومجموعة بلدان آسيا والمحيط الهادئ، ومجموعة بلدان آسيا الوسطى والقوقاز وأوروبا الشرقية، ومجموعة بلدان أوروبا الوسطى والبلطيق، والمجموعة باء، ومجموعة بلدان أمريكا اللاتينية والكاريبي، والصين.</w:t>
      </w:r>
    </w:p>
    <w:p w:rsidR="00DC7E6B" w:rsidRPr="00DC7E6B" w:rsidRDefault="00DC7E6B" w:rsidP="00DC7E6B">
      <w:pPr>
        <w:pStyle w:val="ONUMA"/>
        <w:numPr>
          <w:ilvl w:val="0"/>
          <w:numId w:val="7"/>
        </w:numPr>
        <w:ind w:left="72" w:firstLine="0"/>
        <w:rPr>
          <w:rtl/>
        </w:rPr>
      </w:pPr>
      <w:r w:rsidRPr="00DC7E6B">
        <w:rPr>
          <w:rtl/>
        </w:rPr>
        <w:t>ونظرا للقيود المفروضة بسبب جائحة كوفيد-19، وتماشيا</w:t>
      </w:r>
      <w:r w:rsidRPr="00DC7E6B">
        <w:rPr>
          <w:rFonts w:hint="cs"/>
          <w:rtl/>
        </w:rPr>
        <w:t>ً</w:t>
      </w:r>
      <w:r w:rsidRPr="00DC7E6B">
        <w:rPr>
          <w:rtl/>
        </w:rPr>
        <w:t xml:space="preserve"> مع الاقتراح الخاص بالمضي قدما</w:t>
      </w:r>
      <w:r w:rsidRPr="00DC7E6B">
        <w:rPr>
          <w:rFonts w:hint="cs"/>
          <w:rtl/>
        </w:rPr>
        <w:t>ً</w:t>
      </w:r>
      <w:r w:rsidRPr="00DC7E6B">
        <w:rPr>
          <w:rtl/>
        </w:rPr>
        <w:t>، وموافقة الدول الأعضاء في نهاية المطاف على المضي قدما</w:t>
      </w:r>
      <w:r w:rsidRPr="00DC7E6B">
        <w:rPr>
          <w:rFonts w:hint="cs"/>
          <w:rtl/>
        </w:rPr>
        <w:t>ً</w:t>
      </w:r>
      <w:r w:rsidRPr="00DC7E6B">
        <w:rPr>
          <w:rtl/>
        </w:rPr>
        <w:t xml:space="preserve"> وإجراء هذه الاجتماعات استثنائياً في شكل إجراء كتابي، اقترح الرئيس اتباع نهج استثنائي مماثل إزاء عمل الفريق العامل.</w:t>
      </w:r>
      <w:r w:rsidRPr="00DC7E6B">
        <w:rPr>
          <w:rFonts w:hint="cs"/>
          <w:rtl/>
        </w:rPr>
        <w:t xml:space="preserve"> </w:t>
      </w:r>
      <w:r w:rsidRPr="00DC7E6B">
        <w:rPr>
          <w:rtl/>
        </w:rPr>
        <w:t xml:space="preserve">وكما هو مفصل في </w:t>
      </w:r>
      <w:proofErr w:type="gramStart"/>
      <w:r w:rsidRPr="00DC7E6B">
        <w:rPr>
          <w:rtl/>
        </w:rPr>
        <w:t>الوثيقة</w:t>
      </w:r>
      <w:r w:rsidRPr="00DC7E6B">
        <w:rPr>
          <w:rFonts w:hint="cs"/>
          <w:rtl/>
        </w:rPr>
        <w:t> .</w:t>
      </w:r>
      <w:r w:rsidRPr="00DC7E6B">
        <w:t>WO</w:t>
      </w:r>
      <w:proofErr w:type="gramEnd"/>
      <w:r w:rsidRPr="00DC7E6B">
        <w:t>/GA/52/1 Rev</w:t>
      </w:r>
      <w:r w:rsidRPr="00DC7E6B">
        <w:rPr>
          <w:rtl/>
        </w:rPr>
        <w:t xml:space="preserve">، اقترح الرئيس أن يعقد </w:t>
      </w:r>
      <w:r w:rsidRPr="00DC7E6B">
        <w:rPr>
          <w:rtl/>
        </w:rPr>
        <w:lastRenderedPageBreak/>
        <w:t xml:space="preserve">الفريق العامل اجتماعه بناء على دعوة غير رسمية ويشرع في مشاورات معه لتقديم توصيات بشأن شروط تعيين المدير العام. وكما هو مقترح في تلك الوثيقة، ستدرج نتائج تلك المشاورات غير الرسمية في </w:t>
      </w:r>
      <w:r w:rsidRPr="00DC7E6B">
        <w:rPr>
          <w:rFonts w:hint="cs"/>
          <w:rtl/>
        </w:rPr>
        <w:t>هذا ال</w:t>
      </w:r>
      <w:r w:rsidRPr="00DC7E6B">
        <w:rPr>
          <w:rtl/>
        </w:rPr>
        <w:t>ملخص</w:t>
      </w:r>
      <w:r w:rsidRPr="00DC7E6B">
        <w:rPr>
          <w:rFonts w:hint="cs"/>
          <w:rtl/>
        </w:rPr>
        <w:t xml:space="preserve"> الذي أعده</w:t>
      </w:r>
      <w:r w:rsidRPr="00DC7E6B">
        <w:rPr>
          <w:rtl/>
        </w:rPr>
        <w:t xml:space="preserve"> الرئيس، </w:t>
      </w:r>
      <w:r w:rsidRPr="00DC7E6B">
        <w:rPr>
          <w:rFonts w:hint="cs"/>
          <w:rtl/>
        </w:rPr>
        <w:t>و</w:t>
      </w:r>
      <w:r w:rsidRPr="00DC7E6B">
        <w:rPr>
          <w:rtl/>
        </w:rPr>
        <w:t>الذي سيرفق بتعميم يحتوي على القرارات المقترحة للاعتماد في إ</w:t>
      </w:r>
      <w:bookmarkStart w:id="10" w:name="_GoBack"/>
      <w:bookmarkEnd w:id="10"/>
      <w:r w:rsidRPr="00DC7E6B">
        <w:rPr>
          <w:rtl/>
        </w:rPr>
        <w:t>طار الإجراء الكتابي الذي وافقت عليه الدول الأعضاء بشأن عقد دورة مايو لجمعيات</w:t>
      </w:r>
      <w:r w:rsidRPr="00DC7E6B">
        <w:rPr>
          <w:rFonts w:hint="cs"/>
          <w:rtl/>
        </w:rPr>
        <w:t> </w:t>
      </w:r>
      <w:proofErr w:type="spellStart"/>
      <w:r w:rsidRPr="00DC7E6B">
        <w:rPr>
          <w:rtl/>
        </w:rPr>
        <w:t>الويبو</w:t>
      </w:r>
      <w:proofErr w:type="spellEnd"/>
      <w:r w:rsidRPr="00DC7E6B">
        <w:rPr>
          <w:rtl/>
        </w:rPr>
        <w:t>.</w:t>
      </w:r>
    </w:p>
    <w:p w:rsidR="00DC7E6B" w:rsidRPr="00DC7E6B" w:rsidRDefault="00DC7E6B" w:rsidP="00DC7E6B">
      <w:pPr>
        <w:pStyle w:val="ONUMA"/>
        <w:numPr>
          <w:ilvl w:val="0"/>
          <w:numId w:val="7"/>
        </w:numPr>
        <w:ind w:left="72" w:firstLine="0"/>
        <w:rPr>
          <w:rtl/>
        </w:rPr>
      </w:pPr>
      <w:r w:rsidRPr="00DC7E6B">
        <w:rPr>
          <w:rtl/>
        </w:rPr>
        <w:t>ولهذه الغاية، دعا الرئيس الفريق العامل إلى تقديم آرائه وتعليقاته بشأن مشروع عقد المدير العام (</w:t>
      </w:r>
      <w:r w:rsidR="000B5804">
        <w:rPr>
          <w:rFonts w:hint="cs"/>
          <w:rtl/>
        </w:rPr>
        <w:t xml:space="preserve">استناداً إلى الصيغة الواردة في </w:t>
      </w:r>
      <w:r w:rsidRPr="00DC7E6B">
        <w:rPr>
          <w:rtl/>
        </w:rPr>
        <w:t>مرفق</w:t>
      </w:r>
      <w:r w:rsidRPr="00DC7E6B">
        <w:t> </w:t>
      </w:r>
      <w:proofErr w:type="gramStart"/>
      <w:r w:rsidRPr="00DC7E6B">
        <w:rPr>
          <w:rtl/>
        </w:rPr>
        <w:t>الوثيقة</w:t>
      </w:r>
      <w:r w:rsidRPr="00DC7E6B">
        <w:rPr>
          <w:rFonts w:hint="cs"/>
          <w:rtl/>
        </w:rPr>
        <w:t> .</w:t>
      </w:r>
      <w:r w:rsidRPr="00DC7E6B">
        <w:t>WO</w:t>
      </w:r>
      <w:proofErr w:type="gramEnd"/>
      <w:r w:rsidRPr="00DC7E6B">
        <w:t>/GA/52/1 Rev</w:t>
      </w:r>
      <w:r w:rsidRPr="00DC7E6B">
        <w:rPr>
          <w:rtl/>
        </w:rPr>
        <w:t>) بحلول 20 أبريل 2020، كي يتسنى إدراج أي اقتراحات أو توصيات جرى التوصل بشأنها إلى اتفاق غير رسمي في مشروعات القرارات المعممة في 27 أبريل 2020. ونظ</w:t>
      </w:r>
      <w:r w:rsidRPr="00DC7E6B">
        <w:rPr>
          <w:rFonts w:hint="cs"/>
          <w:rtl/>
        </w:rPr>
        <w:t>ّ</w:t>
      </w:r>
      <w:r w:rsidRPr="00DC7E6B">
        <w:rPr>
          <w:rtl/>
        </w:rPr>
        <w:t>م الرئيس أيضا اجتماعاً افتراضياً مع الفريق العامل يوم الأربعاء 22 أبريل 2020.</w:t>
      </w:r>
    </w:p>
    <w:p w:rsidR="00DC7E6B" w:rsidRPr="00DC7E6B" w:rsidRDefault="00DC7E6B" w:rsidP="00DC7E6B">
      <w:pPr>
        <w:pStyle w:val="ONUMA"/>
        <w:numPr>
          <w:ilvl w:val="0"/>
          <w:numId w:val="7"/>
        </w:numPr>
        <w:ind w:left="72" w:firstLine="0"/>
        <w:rPr>
          <w:rtl/>
        </w:rPr>
      </w:pPr>
      <w:r w:rsidRPr="00DC7E6B">
        <w:rPr>
          <w:rtl/>
        </w:rPr>
        <w:t>وفي الاجتماع الذي عقد في 22 أبريل، أشار الرئيس أولاً إلى أن 151 دولة عضوا</w:t>
      </w:r>
      <w:r w:rsidRPr="00DC7E6B">
        <w:rPr>
          <w:rFonts w:hint="cs"/>
          <w:rtl/>
        </w:rPr>
        <w:t>ً</w:t>
      </w:r>
      <w:r w:rsidRPr="00DC7E6B">
        <w:rPr>
          <w:rtl/>
        </w:rPr>
        <w:t xml:space="preserve"> قد رد</w:t>
      </w:r>
      <w:r w:rsidRPr="00DC7E6B">
        <w:rPr>
          <w:rFonts w:hint="cs"/>
          <w:rtl/>
        </w:rPr>
        <w:t>ّ</w:t>
      </w:r>
      <w:r w:rsidRPr="00DC7E6B">
        <w:rPr>
          <w:rtl/>
        </w:rPr>
        <w:t xml:space="preserve">ت </w:t>
      </w:r>
      <w:r w:rsidRPr="00DC7E6B">
        <w:rPr>
          <w:rFonts w:hint="cs"/>
          <w:rtl/>
        </w:rPr>
        <w:t>بالإيجاب</w:t>
      </w:r>
      <w:r w:rsidRPr="00DC7E6B">
        <w:rPr>
          <w:rtl/>
        </w:rPr>
        <w:t xml:space="preserve"> لتأكيد موافقتها على الإجراء الكتابي، و</w:t>
      </w:r>
      <w:r w:rsidRPr="00DC7E6B">
        <w:rPr>
          <w:rFonts w:hint="cs"/>
          <w:rtl/>
        </w:rPr>
        <w:t xml:space="preserve">قدمت </w:t>
      </w:r>
      <w:r w:rsidRPr="00DC7E6B">
        <w:rPr>
          <w:rtl/>
        </w:rPr>
        <w:t xml:space="preserve">بذلك </w:t>
      </w:r>
      <w:r w:rsidRPr="00DC7E6B">
        <w:rPr>
          <w:rFonts w:hint="cs"/>
          <w:rtl/>
        </w:rPr>
        <w:t>تصريحاً</w:t>
      </w:r>
      <w:r w:rsidRPr="00DC7E6B">
        <w:rPr>
          <w:rtl/>
        </w:rPr>
        <w:t xml:space="preserve"> للرئيس بتعميم مشروعات القرارات التي أرفق بها هذا الملخص الذي أعده الرئيس، والذي يتناول المشاورات غير الرسمية. وأعرب كل من رئيس لجنة </w:t>
      </w:r>
      <w:proofErr w:type="spellStart"/>
      <w:r w:rsidRPr="00DC7E6B">
        <w:rPr>
          <w:rtl/>
        </w:rPr>
        <w:t>الويبو</w:t>
      </w:r>
      <w:proofErr w:type="spellEnd"/>
      <w:r w:rsidRPr="00DC7E6B">
        <w:rPr>
          <w:rtl/>
        </w:rPr>
        <w:t xml:space="preserve"> للتنسيق، سعادة السيد فرانسوا </w:t>
      </w:r>
      <w:proofErr w:type="spellStart"/>
      <w:r w:rsidRPr="00DC7E6B">
        <w:rPr>
          <w:rtl/>
        </w:rPr>
        <w:t>ريفاسو</w:t>
      </w:r>
      <w:proofErr w:type="spellEnd"/>
      <w:r w:rsidRPr="00DC7E6B">
        <w:rPr>
          <w:rtl/>
        </w:rPr>
        <w:t>، الممثل الدائم لفرنسا، ونائبا رئيس الجمعية العامة</w:t>
      </w:r>
      <w:r w:rsidRPr="00DC7E6B">
        <w:rPr>
          <w:rFonts w:hint="cs"/>
          <w:rtl/>
        </w:rPr>
        <w:t xml:space="preserve"> </w:t>
      </w:r>
      <w:proofErr w:type="spellStart"/>
      <w:r w:rsidRPr="00DC7E6B">
        <w:rPr>
          <w:rFonts w:hint="cs"/>
          <w:rtl/>
        </w:rPr>
        <w:t>للويبو</w:t>
      </w:r>
      <w:proofErr w:type="spellEnd"/>
      <w:r w:rsidRPr="00DC7E6B">
        <w:rPr>
          <w:rtl/>
        </w:rPr>
        <w:t xml:space="preserve">، سعادة السيد إسماعيل باغاي </w:t>
      </w:r>
      <w:proofErr w:type="spellStart"/>
      <w:r w:rsidRPr="00DC7E6B">
        <w:rPr>
          <w:rtl/>
        </w:rPr>
        <w:t>هامانيه</w:t>
      </w:r>
      <w:proofErr w:type="spellEnd"/>
      <w:r w:rsidRPr="00DC7E6B">
        <w:rPr>
          <w:rtl/>
        </w:rPr>
        <w:t>، الممثل الدائم لإيران</w:t>
      </w:r>
      <w:r w:rsidRPr="00DC7E6B">
        <w:rPr>
          <w:rFonts w:hint="cs"/>
          <w:rtl/>
        </w:rPr>
        <w:t> </w:t>
      </w:r>
      <w:r w:rsidRPr="00DC7E6B">
        <w:rPr>
          <w:rtl/>
        </w:rPr>
        <w:t xml:space="preserve">(جمهورية-الإسلامية)، وسعادة السيد فيكتور </w:t>
      </w:r>
      <w:proofErr w:type="spellStart"/>
      <w:r w:rsidRPr="00DC7E6B">
        <w:rPr>
          <w:rtl/>
        </w:rPr>
        <w:t>دوليدز</w:t>
      </w:r>
      <w:proofErr w:type="spellEnd"/>
      <w:r w:rsidRPr="00DC7E6B">
        <w:rPr>
          <w:rtl/>
        </w:rPr>
        <w:t xml:space="preserve">، الممثل الدائم لجورجيا، ونائب رئيس لجنة </w:t>
      </w:r>
      <w:proofErr w:type="spellStart"/>
      <w:r w:rsidRPr="00DC7E6B">
        <w:rPr>
          <w:rtl/>
        </w:rPr>
        <w:t>الويبو</w:t>
      </w:r>
      <w:proofErr w:type="spellEnd"/>
      <w:r w:rsidRPr="00DC7E6B">
        <w:rPr>
          <w:rtl/>
        </w:rPr>
        <w:t xml:space="preserve"> للتنسيق، سعادة السيد </w:t>
      </w:r>
      <w:proofErr w:type="spellStart"/>
      <w:r w:rsidRPr="00DC7E6B">
        <w:rPr>
          <w:rtl/>
        </w:rPr>
        <w:t>أندريانو</w:t>
      </w:r>
      <w:proofErr w:type="spellEnd"/>
      <w:r w:rsidRPr="00DC7E6B">
        <w:rPr>
          <w:rtl/>
        </w:rPr>
        <w:t xml:space="preserve"> </w:t>
      </w:r>
      <w:proofErr w:type="spellStart"/>
      <w:r w:rsidRPr="00DC7E6B">
        <w:rPr>
          <w:rtl/>
        </w:rPr>
        <w:t>إيروين</w:t>
      </w:r>
      <w:proofErr w:type="spellEnd"/>
      <w:r w:rsidRPr="00DC7E6B">
        <w:rPr>
          <w:rtl/>
        </w:rPr>
        <w:t>، نائب الممثل الدائم لإندونيسيا، عن تأييدهم للعملية غير الرسمية الجارية ولمشروع العقد قيد النظر على حد سواء.</w:t>
      </w:r>
    </w:p>
    <w:p w:rsidR="00DC7E6B" w:rsidRPr="00DC7E6B" w:rsidRDefault="00DC7E6B" w:rsidP="00DC7E6B">
      <w:pPr>
        <w:pStyle w:val="ONUMA"/>
        <w:numPr>
          <w:ilvl w:val="0"/>
          <w:numId w:val="7"/>
        </w:numPr>
        <w:ind w:left="72" w:firstLine="0"/>
        <w:rPr>
          <w:rtl/>
        </w:rPr>
      </w:pPr>
      <w:r w:rsidRPr="00DC7E6B">
        <w:rPr>
          <w:rtl/>
        </w:rPr>
        <w:t>ثم طلب الرئيس إلى منسقي المجموعات أن يعربوا عن آرائهم بالنيابة عن أعضاء مجموعاتهم. وتحدث وفد زمبابوي باسم المجموعة الأفريقية، وأعرب عن تأييده للشروط المقترحة لتعيين المدير العام ونص العقد بصيغته الحالية.</w:t>
      </w:r>
    </w:p>
    <w:p w:rsidR="00DC7E6B" w:rsidRPr="00DC7E6B" w:rsidRDefault="00DC7E6B" w:rsidP="00DC7E6B">
      <w:pPr>
        <w:pStyle w:val="ONUMA"/>
        <w:numPr>
          <w:ilvl w:val="0"/>
          <w:numId w:val="7"/>
        </w:numPr>
        <w:ind w:left="72" w:firstLine="0"/>
        <w:rPr>
          <w:rtl/>
        </w:rPr>
      </w:pPr>
      <w:r w:rsidRPr="00DC7E6B">
        <w:rPr>
          <w:rFonts w:hint="cs"/>
          <w:rtl/>
        </w:rPr>
        <w:t xml:space="preserve">وتحدث </w:t>
      </w:r>
      <w:r w:rsidRPr="00DC7E6B">
        <w:rPr>
          <w:rtl/>
        </w:rPr>
        <w:t>وفد سنغافورة</w:t>
      </w:r>
      <w:r w:rsidRPr="00DC7E6B">
        <w:rPr>
          <w:rFonts w:hint="cs"/>
          <w:rtl/>
        </w:rPr>
        <w:t xml:space="preserve"> </w:t>
      </w:r>
      <w:r w:rsidRPr="00DC7E6B">
        <w:rPr>
          <w:rtl/>
        </w:rPr>
        <w:t>باسم مجموعة بلدان آسيا والمحيط الهادئ</w:t>
      </w:r>
      <w:r w:rsidRPr="00DC7E6B">
        <w:rPr>
          <w:rFonts w:hint="cs"/>
          <w:rtl/>
        </w:rPr>
        <w:t>،</w:t>
      </w:r>
      <w:r w:rsidRPr="00DC7E6B">
        <w:rPr>
          <w:rtl/>
        </w:rPr>
        <w:t xml:space="preserve"> وأثار ثلاث نقاط بشأن العملية ومضمون شروط التعيين: (1) ينبغي اعتماد القرارين في </w:t>
      </w:r>
      <w:r w:rsidRPr="00DC7E6B">
        <w:rPr>
          <w:rFonts w:hint="cs"/>
          <w:rtl/>
        </w:rPr>
        <w:t>الوقت ذاته</w:t>
      </w:r>
      <w:r w:rsidRPr="00DC7E6B">
        <w:rPr>
          <w:rtl/>
        </w:rPr>
        <w:t xml:space="preserve">، أي تعيين المدير العام المقبل وتحديد شروط تعيينه؛ (2) وإنّ </w:t>
      </w:r>
      <w:r w:rsidRPr="00DC7E6B">
        <w:rPr>
          <w:rFonts w:hint="cs"/>
          <w:rtl/>
        </w:rPr>
        <w:t>شروط تعيين</w:t>
      </w:r>
      <w:r w:rsidRPr="00DC7E6B">
        <w:rPr>
          <w:rtl/>
        </w:rPr>
        <w:t xml:space="preserve"> المدير العام </w:t>
      </w:r>
      <w:r w:rsidRPr="00DC7E6B">
        <w:rPr>
          <w:rFonts w:hint="cs"/>
          <w:rtl/>
        </w:rPr>
        <w:t>منصوص عليها</w:t>
      </w:r>
      <w:r w:rsidRPr="00DC7E6B">
        <w:rPr>
          <w:rtl/>
        </w:rPr>
        <w:t xml:space="preserve"> </w:t>
      </w:r>
      <w:r w:rsidRPr="00DC7E6B">
        <w:rPr>
          <w:rFonts w:hint="cs"/>
          <w:rtl/>
        </w:rPr>
        <w:t xml:space="preserve">كذلك </w:t>
      </w:r>
      <w:r w:rsidRPr="00DC7E6B">
        <w:rPr>
          <w:rtl/>
        </w:rPr>
        <w:t xml:space="preserve">في اتفاقية </w:t>
      </w:r>
      <w:proofErr w:type="spellStart"/>
      <w:r w:rsidRPr="00DC7E6B">
        <w:rPr>
          <w:rtl/>
        </w:rPr>
        <w:t>الويبو</w:t>
      </w:r>
      <w:proofErr w:type="spellEnd"/>
      <w:r w:rsidRPr="00DC7E6B">
        <w:rPr>
          <w:rtl/>
        </w:rPr>
        <w:t xml:space="preserve"> ونظام موظفي </w:t>
      </w:r>
      <w:proofErr w:type="spellStart"/>
      <w:r w:rsidRPr="00DC7E6B">
        <w:rPr>
          <w:rtl/>
        </w:rPr>
        <w:t>الويبو</w:t>
      </w:r>
      <w:proofErr w:type="spellEnd"/>
      <w:r w:rsidRPr="00DC7E6B">
        <w:rPr>
          <w:rtl/>
        </w:rPr>
        <w:t xml:space="preserve"> ولائحته؛ (3) وينبغي أن تقتصر أي تغييرات في العقد على التحديثات والتفاصيل التقنية، مثل تواريخ العقد وأسماء الأطراف.</w:t>
      </w:r>
    </w:p>
    <w:p w:rsidR="00DC7E6B" w:rsidRPr="00DC7E6B" w:rsidRDefault="00DC7E6B" w:rsidP="00DC7E6B">
      <w:pPr>
        <w:pStyle w:val="ONUMA"/>
        <w:numPr>
          <w:ilvl w:val="0"/>
          <w:numId w:val="7"/>
        </w:numPr>
        <w:ind w:left="72" w:firstLine="0"/>
        <w:rPr>
          <w:rtl/>
        </w:rPr>
      </w:pPr>
      <w:r w:rsidRPr="00DC7E6B">
        <w:rPr>
          <w:rtl/>
        </w:rPr>
        <w:t xml:space="preserve">وتحدث وفد الاتحاد الروسي باسم مجموعة بلدان آسيا الوسطى والقوقاز وأوروبا الشرقية، وأشار إلى أن استحقاقات المدير العام متسقة مع المعايير الخاصة بالرؤساء التنفيذيين للوكالات، وأن مجموعته ترى أن النص الحالي للعقد يتماشى مع الممارسة المتبعة وينبغي أن يترك على حاله. وذكر أن </w:t>
      </w:r>
      <w:r w:rsidRPr="00DC7E6B">
        <w:rPr>
          <w:rFonts w:hint="cs"/>
          <w:rtl/>
        </w:rPr>
        <w:t>مجموعته</w:t>
      </w:r>
      <w:r w:rsidRPr="00DC7E6B">
        <w:rPr>
          <w:rtl/>
        </w:rPr>
        <w:t xml:space="preserve"> </w:t>
      </w:r>
      <w:r w:rsidRPr="00DC7E6B">
        <w:rPr>
          <w:rFonts w:hint="cs"/>
          <w:rtl/>
        </w:rPr>
        <w:t>توافق</w:t>
      </w:r>
      <w:r w:rsidRPr="00DC7E6B">
        <w:rPr>
          <w:rtl/>
        </w:rPr>
        <w:t xml:space="preserve"> على الطرائق التي عرضها الرئيس، و</w:t>
      </w:r>
      <w:r w:rsidRPr="00DC7E6B">
        <w:rPr>
          <w:rFonts w:hint="cs"/>
          <w:rtl/>
        </w:rPr>
        <w:t>تعرب</w:t>
      </w:r>
      <w:r w:rsidRPr="00DC7E6B">
        <w:rPr>
          <w:rtl/>
        </w:rPr>
        <w:t xml:space="preserve"> عن أملها في التوصل إلى حل يقبله الجميع ويحظى بتوافق الآراء.</w:t>
      </w:r>
    </w:p>
    <w:p w:rsidR="00DC7E6B" w:rsidRPr="00DC7E6B" w:rsidRDefault="00DC7E6B" w:rsidP="000B5804">
      <w:pPr>
        <w:pStyle w:val="ONUMA"/>
        <w:numPr>
          <w:ilvl w:val="0"/>
          <w:numId w:val="7"/>
        </w:numPr>
        <w:ind w:left="72" w:firstLine="0"/>
        <w:rPr>
          <w:rtl/>
        </w:rPr>
      </w:pPr>
      <w:r w:rsidRPr="00DC7E6B">
        <w:rPr>
          <w:rtl/>
        </w:rPr>
        <w:t>وتحدث وفد لاتفيا باسم مجموعة بلدان أوروبا الوسطى والبلطيق، وأعرب عن سروره لسماع أن أكثر من 150 دولة عضوا</w:t>
      </w:r>
      <w:r w:rsidRPr="00DC7E6B">
        <w:rPr>
          <w:rFonts w:hint="cs"/>
          <w:rtl/>
        </w:rPr>
        <w:t>ً</w:t>
      </w:r>
      <w:r w:rsidRPr="00DC7E6B">
        <w:rPr>
          <w:rtl/>
        </w:rPr>
        <w:t xml:space="preserve"> قد قبلت الإجراء الكتابي، وذكر أن نسبة رد وقبول أعضاء مجموعته بشأن الإجراء الكتابي بلغت </w:t>
      </w:r>
      <w:r w:rsidR="000B5804">
        <w:rPr>
          <w:rFonts w:hint="cs"/>
          <w:rtl/>
        </w:rPr>
        <w:t xml:space="preserve">نسبة </w:t>
      </w:r>
      <w:r w:rsidRPr="00DC7E6B">
        <w:rPr>
          <w:rtl/>
        </w:rPr>
        <w:t>100</w:t>
      </w:r>
      <w:r w:rsidR="000B5804">
        <w:rPr>
          <w:rFonts w:hint="eastAsia"/>
          <w:rtl/>
        </w:rPr>
        <w:t> </w:t>
      </w:r>
      <w:r w:rsidR="000B5804">
        <w:rPr>
          <w:rFonts w:hint="cs"/>
          <w:rtl/>
        </w:rPr>
        <w:t>بالمائة</w:t>
      </w:r>
      <w:r w:rsidRPr="00DC7E6B">
        <w:rPr>
          <w:rtl/>
        </w:rPr>
        <w:t>. وأشار المنسق إلى أنه لم ير أي اقتراحات أخرى، وأضاف أنه سيكون من الصعب – في ظل الظروف الاستثنائية الحالية – إجراء مفاوضات بشأن أي اقتراح. وبناء على ذلك، أوصى بأن يتبع الفريق العامل الممارسة الحالية وأن يعتمد مشروع العقد بصيغته المقترحة. وأشار أيضا</w:t>
      </w:r>
      <w:r w:rsidRPr="00DC7E6B">
        <w:rPr>
          <w:rFonts w:hint="cs"/>
          <w:rtl/>
        </w:rPr>
        <w:t>ً</w:t>
      </w:r>
      <w:r w:rsidRPr="00DC7E6B">
        <w:rPr>
          <w:rtl/>
        </w:rPr>
        <w:t xml:space="preserve"> إلى أنه قد يتوق</w:t>
      </w:r>
      <w:r w:rsidRPr="00DC7E6B">
        <w:rPr>
          <w:rFonts w:hint="cs"/>
          <w:rtl/>
        </w:rPr>
        <w:t>ّ</w:t>
      </w:r>
      <w:r w:rsidRPr="00DC7E6B">
        <w:rPr>
          <w:rtl/>
        </w:rPr>
        <w:t>ع العمل على تعديلات</w:t>
      </w:r>
      <w:r w:rsidRPr="00DC7E6B">
        <w:rPr>
          <w:rFonts w:hint="cs"/>
          <w:rtl/>
        </w:rPr>
        <w:t xml:space="preserve"> </w:t>
      </w:r>
      <w:r w:rsidRPr="00DC7E6B">
        <w:rPr>
          <w:rtl/>
        </w:rPr>
        <w:t>مقترحة لفترة الولاية التالية للمدير العام، التي ستبدأ بعد ست سنوات، والتي س</w:t>
      </w:r>
      <w:r w:rsidRPr="00DC7E6B">
        <w:rPr>
          <w:rFonts w:hint="cs"/>
          <w:rtl/>
        </w:rPr>
        <w:t>ت</w:t>
      </w:r>
      <w:r w:rsidRPr="00DC7E6B">
        <w:rPr>
          <w:rtl/>
        </w:rPr>
        <w:t>تاح للفريق العامل فرصة أفضل لإجراء المفاوضات بشأنها.</w:t>
      </w:r>
    </w:p>
    <w:p w:rsidR="00DC7E6B" w:rsidRPr="00DC7E6B" w:rsidRDefault="00DC7E6B" w:rsidP="00DC7E6B">
      <w:pPr>
        <w:pStyle w:val="ONUMA"/>
        <w:numPr>
          <w:ilvl w:val="0"/>
          <w:numId w:val="7"/>
        </w:numPr>
        <w:ind w:left="72" w:firstLine="0"/>
        <w:rPr>
          <w:rtl/>
        </w:rPr>
      </w:pPr>
      <w:r w:rsidRPr="00DC7E6B">
        <w:rPr>
          <w:rtl/>
        </w:rPr>
        <w:lastRenderedPageBreak/>
        <w:t>وأك</w:t>
      </w:r>
      <w:r w:rsidRPr="00DC7E6B">
        <w:rPr>
          <w:rFonts w:hint="cs"/>
          <w:rtl/>
        </w:rPr>
        <w:t>ّ</w:t>
      </w:r>
      <w:r w:rsidRPr="00DC7E6B">
        <w:rPr>
          <w:rtl/>
        </w:rPr>
        <w:t>دت الصين دعمها لنص العقد بصيغته الحالية.</w:t>
      </w:r>
    </w:p>
    <w:p w:rsidR="00DC7E6B" w:rsidRPr="00DC7E6B" w:rsidRDefault="00DC7E6B" w:rsidP="000B5804">
      <w:pPr>
        <w:pStyle w:val="ONUMA"/>
        <w:numPr>
          <w:ilvl w:val="0"/>
          <w:numId w:val="7"/>
        </w:numPr>
        <w:ind w:left="72" w:firstLine="0"/>
        <w:rPr>
          <w:rtl/>
        </w:rPr>
      </w:pPr>
      <w:r w:rsidRPr="00DC7E6B">
        <w:rPr>
          <w:rtl/>
        </w:rPr>
        <w:t>وتحدث وفد ألمانيا باسم المجموعة باء، وأشار إلى أن اتفاق أكثر من 150 دولة عضو</w:t>
      </w:r>
      <w:r w:rsidRPr="00DC7E6B">
        <w:rPr>
          <w:rFonts w:hint="cs"/>
          <w:rtl/>
        </w:rPr>
        <w:t>اً</w:t>
      </w:r>
      <w:r w:rsidRPr="00DC7E6B">
        <w:rPr>
          <w:rtl/>
        </w:rPr>
        <w:t xml:space="preserve"> على الإجراء الكتابي هو نتيجة جيدة، وأعرب عن سروره بتأكيد أن معدل الردّ والقبول للمجموعة باء بلغ </w:t>
      </w:r>
      <w:r w:rsidRPr="00DC7E6B">
        <w:rPr>
          <w:rFonts w:hint="cs"/>
          <w:rtl/>
        </w:rPr>
        <w:t xml:space="preserve">أيضاً </w:t>
      </w:r>
      <w:r w:rsidRPr="00DC7E6B">
        <w:rPr>
          <w:rtl/>
        </w:rPr>
        <w:t>نسبة 100</w:t>
      </w:r>
      <w:r w:rsidR="000B5804">
        <w:rPr>
          <w:rFonts w:hint="cs"/>
          <w:rtl/>
        </w:rPr>
        <w:t xml:space="preserve"> بالمائة</w:t>
      </w:r>
      <w:r w:rsidRPr="00DC7E6B">
        <w:rPr>
          <w:rtl/>
        </w:rPr>
        <w:t xml:space="preserve">. وأشار المنسق إلى أربع نقاط وهي: (1) يمكن أن تؤيد مجموعته نص العقد بصيغته الحالية </w:t>
      </w:r>
      <w:r w:rsidRPr="00DC7E6B">
        <w:rPr>
          <w:rFonts w:hint="cs"/>
          <w:rtl/>
        </w:rPr>
        <w:t xml:space="preserve">فيما يخص مدة </w:t>
      </w:r>
      <w:r w:rsidRPr="00DC7E6B">
        <w:rPr>
          <w:rtl/>
        </w:rPr>
        <w:t xml:space="preserve">ولاية المدير العام التي ستبدأ </w:t>
      </w:r>
      <w:r w:rsidRPr="00DC7E6B">
        <w:rPr>
          <w:rFonts w:hint="cs"/>
          <w:rtl/>
        </w:rPr>
        <w:t>في</w:t>
      </w:r>
      <w:r w:rsidRPr="00DC7E6B">
        <w:rPr>
          <w:rtl/>
        </w:rPr>
        <w:t xml:space="preserve"> عام 2020؛ (2)</w:t>
      </w:r>
      <w:r w:rsidRPr="00DC7E6B">
        <w:rPr>
          <w:rFonts w:hint="cs"/>
          <w:rtl/>
        </w:rPr>
        <w:t> </w:t>
      </w:r>
      <w:r w:rsidRPr="00DC7E6B">
        <w:rPr>
          <w:rtl/>
        </w:rPr>
        <w:t>وبسبب الظروف الاستثنائية الراهنة، لم يتمك</w:t>
      </w:r>
      <w:r w:rsidRPr="00DC7E6B">
        <w:rPr>
          <w:rFonts w:hint="cs"/>
          <w:rtl/>
        </w:rPr>
        <w:t>ّ</w:t>
      </w:r>
      <w:r w:rsidRPr="00DC7E6B">
        <w:rPr>
          <w:rtl/>
        </w:rPr>
        <w:t>ن أعضاء المجموعة باء من المشاركة بفعالية في المناقشات بشأن التعديلات المقترحة؛ (3)</w:t>
      </w:r>
      <w:r w:rsidRPr="00DC7E6B">
        <w:rPr>
          <w:rFonts w:hint="cs"/>
          <w:rtl/>
        </w:rPr>
        <w:t> </w:t>
      </w:r>
      <w:r w:rsidRPr="00DC7E6B">
        <w:rPr>
          <w:rtl/>
        </w:rPr>
        <w:t>ولذلك ف</w:t>
      </w:r>
      <w:r w:rsidRPr="00DC7E6B">
        <w:rPr>
          <w:rFonts w:hint="cs"/>
          <w:rtl/>
        </w:rPr>
        <w:t>إ</w:t>
      </w:r>
      <w:r w:rsidRPr="00DC7E6B">
        <w:rPr>
          <w:rtl/>
        </w:rPr>
        <w:t>ن المجموعة باء ستمتنع عن إدخال تغييرات نصية في هذا الوقت، ولكنها طلبت أن يعقد رئيس الجمعية العامة، قبل جمعيات عام 2021، مشاورات غير رسمية بشأن التعديلات الممكنة فيما يتعلق ب</w:t>
      </w:r>
      <w:r w:rsidRPr="00DC7E6B">
        <w:rPr>
          <w:rFonts w:hint="cs"/>
          <w:rtl/>
        </w:rPr>
        <w:t>مدة</w:t>
      </w:r>
      <w:r w:rsidRPr="00DC7E6B">
        <w:rPr>
          <w:rtl/>
        </w:rPr>
        <w:t xml:space="preserve"> ولاية المدير العام </w:t>
      </w:r>
      <w:r w:rsidRPr="00DC7E6B">
        <w:rPr>
          <w:rFonts w:hint="cs"/>
          <w:rtl/>
        </w:rPr>
        <w:t>التي ستبدأ في</w:t>
      </w:r>
      <w:r w:rsidRPr="00DC7E6B">
        <w:rPr>
          <w:rtl/>
        </w:rPr>
        <w:t xml:space="preserve"> عام 2026؛ (4) وطلبت أن يذكر ذلك في هذا الملخص الذي أعده الرئيس.</w:t>
      </w:r>
    </w:p>
    <w:p w:rsidR="00DC7E6B" w:rsidRPr="00DC7E6B" w:rsidRDefault="00DC7E6B" w:rsidP="00DC7E6B">
      <w:pPr>
        <w:pStyle w:val="ONUMA"/>
        <w:numPr>
          <w:ilvl w:val="0"/>
          <w:numId w:val="7"/>
        </w:numPr>
        <w:ind w:left="72" w:firstLine="0"/>
        <w:rPr>
          <w:rtl/>
        </w:rPr>
      </w:pPr>
      <w:r w:rsidRPr="00DC7E6B">
        <w:rPr>
          <w:rtl/>
        </w:rPr>
        <w:t>وتحدث وفد جامايكا باسم مجموعة بلدان أمريكا اللاتينية والكاريبي، وأعرب عن تقديره لإعداد وثائق العمل و</w:t>
      </w:r>
      <w:r w:rsidRPr="00DC7E6B">
        <w:rPr>
          <w:rFonts w:hint="cs"/>
          <w:rtl/>
        </w:rPr>
        <w:t xml:space="preserve">إجراء </w:t>
      </w:r>
      <w:r w:rsidRPr="00DC7E6B">
        <w:rPr>
          <w:rtl/>
        </w:rPr>
        <w:t>المشاورات، وعن سروره لسماع العدد الكبير من الدول الأعضاء التي ردت بالإيجاب على الإجراء الكتابي. وأشار المنسق إلى أنه تشاور مع أعضاء مجموعته بشأن مشروع نص العقد، وذكر أن عدداً من الأعضاء قدّم تعقيبات، وأن البعض الآخر لا</w:t>
      </w:r>
      <w:r w:rsidRPr="00DC7E6B">
        <w:rPr>
          <w:rFonts w:hint="cs"/>
          <w:rtl/>
        </w:rPr>
        <w:t> </w:t>
      </w:r>
      <w:r w:rsidRPr="00DC7E6B">
        <w:rPr>
          <w:rtl/>
        </w:rPr>
        <w:t>يزال يتشاور مع العواصم. و</w:t>
      </w:r>
      <w:r w:rsidRPr="00DC7E6B">
        <w:rPr>
          <w:rFonts w:hint="cs"/>
          <w:rtl/>
        </w:rPr>
        <w:t xml:space="preserve">أعلن أنه </w:t>
      </w:r>
      <w:r w:rsidRPr="00DC7E6B">
        <w:rPr>
          <w:rtl/>
        </w:rPr>
        <w:t>لم يتلق أي اقتراحات بشأن التعديلات، و</w:t>
      </w:r>
      <w:r w:rsidRPr="00DC7E6B">
        <w:rPr>
          <w:rFonts w:hint="cs"/>
          <w:rtl/>
        </w:rPr>
        <w:t xml:space="preserve">أوضح أن </w:t>
      </w:r>
      <w:r w:rsidRPr="00DC7E6B">
        <w:rPr>
          <w:rtl/>
        </w:rPr>
        <w:t>أعضاء المجموعة الذين قدموا تعقيبات</w:t>
      </w:r>
      <w:r w:rsidRPr="00DC7E6B">
        <w:rPr>
          <w:rFonts w:hint="cs"/>
          <w:rtl/>
        </w:rPr>
        <w:t xml:space="preserve"> </w:t>
      </w:r>
      <w:r w:rsidRPr="00DC7E6B">
        <w:rPr>
          <w:rtl/>
        </w:rPr>
        <w:t>قد أشاروا إلى أنهم يفضلون تجن</w:t>
      </w:r>
      <w:r w:rsidRPr="00DC7E6B">
        <w:rPr>
          <w:rFonts w:hint="cs"/>
          <w:rtl/>
        </w:rPr>
        <w:t>ّ</w:t>
      </w:r>
      <w:r w:rsidRPr="00DC7E6B">
        <w:rPr>
          <w:rtl/>
        </w:rPr>
        <w:t xml:space="preserve">ب إدخال تغييرات نظراً لأن شروط العقد الحالية أثبتت فعاليتها، وأن من الصعب إجراء مفاوضات في غياب اجتماعات مباشرة. وبالتالي فإن إبقاء "الوضع الراهن" هو أفضل الممكن. وأضاف المنسق أن أية تغييرات ينبغي أن تستند إلى القانون الدولي وقواعد </w:t>
      </w:r>
      <w:proofErr w:type="spellStart"/>
      <w:r w:rsidRPr="00DC7E6B">
        <w:rPr>
          <w:rtl/>
        </w:rPr>
        <w:t>الويبو</w:t>
      </w:r>
      <w:proofErr w:type="spellEnd"/>
      <w:r w:rsidRPr="00DC7E6B">
        <w:rPr>
          <w:rtl/>
        </w:rPr>
        <w:t xml:space="preserve"> المعمول بها. وذكر أنه سيكون من الصعب</w:t>
      </w:r>
      <w:r w:rsidRPr="00DC7E6B">
        <w:rPr>
          <w:rFonts w:hint="cs"/>
          <w:rtl/>
        </w:rPr>
        <w:t xml:space="preserve">، </w:t>
      </w:r>
      <w:r w:rsidRPr="00DC7E6B">
        <w:rPr>
          <w:rtl/>
        </w:rPr>
        <w:t>في هذه الظروف، النظر في أي تغيير والاتفاق عليه لأن بعض العواصم تعمل في ظل تدابير طارئة، مما سيتسبب في حدوث تأخيرات.</w:t>
      </w:r>
    </w:p>
    <w:p w:rsidR="00DC7E6B" w:rsidRPr="00DC7E6B" w:rsidRDefault="00DC7E6B" w:rsidP="00DC7E6B">
      <w:pPr>
        <w:pStyle w:val="ONUMA"/>
        <w:numPr>
          <w:ilvl w:val="0"/>
          <w:numId w:val="7"/>
        </w:numPr>
        <w:ind w:left="72" w:firstLine="0"/>
        <w:rPr>
          <w:rtl/>
        </w:rPr>
      </w:pPr>
      <w:r w:rsidRPr="00DC7E6B">
        <w:rPr>
          <w:rtl/>
        </w:rPr>
        <w:t xml:space="preserve">وفي ختام الاجتماع، طلب الرئيس من الفريق العامل أن يحيل أية تعليقات إضافية </w:t>
      </w:r>
      <w:r w:rsidRPr="00DC7E6B">
        <w:rPr>
          <w:rFonts w:hint="cs"/>
          <w:rtl/>
        </w:rPr>
        <w:t>قبل نهاية الدوام من</w:t>
      </w:r>
      <w:r w:rsidRPr="00DC7E6B">
        <w:rPr>
          <w:rtl/>
        </w:rPr>
        <w:t xml:space="preserve"> يوم</w:t>
      </w:r>
      <w:r w:rsidRPr="00DC7E6B">
        <w:rPr>
          <w:rFonts w:hint="cs"/>
          <w:rtl/>
        </w:rPr>
        <w:t> </w:t>
      </w:r>
      <w:r w:rsidRPr="00DC7E6B">
        <w:rPr>
          <w:rtl/>
        </w:rPr>
        <w:t>23</w:t>
      </w:r>
      <w:r w:rsidRPr="00DC7E6B">
        <w:rPr>
          <w:rFonts w:hint="cs"/>
          <w:rtl/>
        </w:rPr>
        <w:t> </w:t>
      </w:r>
      <w:r w:rsidRPr="00DC7E6B">
        <w:rPr>
          <w:rtl/>
        </w:rPr>
        <w:t>أبريل 2020، كي يتسنى إدراجها على النحو الصحيح في ملخص الرئيس وفي مشروعات القرارات، حسب الاقتضاء. ولم ترد أية تعليقات أخرى.</w:t>
      </w:r>
    </w:p>
    <w:p w:rsidR="00DC7E6B" w:rsidRPr="00DC7E6B" w:rsidRDefault="00DC7E6B" w:rsidP="00E73C00">
      <w:pPr>
        <w:pStyle w:val="ONUMA"/>
        <w:numPr>
          <w:ilvl w:val="0"/>
          <w:numId w:val="7"/>
        </w:numPr>
        <w:ind w:left="72" w:firstLine="0"/>
      </w:pPr>
      <w:r w:rsidRPr="00DC7E6B">
        <w:rPr>
          <w:rtl/>
        </w:rPr>
        <w:t xml:space="preserve">وبناء على ما سبق، وبعد النظر في شروط تعيين السيد دارين </w:t>
      </w:r>
      <w:proofErr w:type="spellStart"/>
      <w:r w:rsidRPr="00DC7E6B">
        <w:rPr>
          <w:rtl/>
        </w:rPr>
        <w:t>تانغ</w:t>
      </w:r>
      <w:proofErr w:type="spellEnd"/>
      <w:r w:rsidRPr="00DC7E6B">
        <w:rPr>
          <w:rtl/>
        </w:rPr>
        <w:t xml:space="preserve"> مديراً عاماً، قر</w:t>
      </w:r>
      <w:r w:rsidRPr="00DC7E6B">
        <w:rPr>
          <w:rFonts w:hint="cs"/>
          <w:rtl/>
        </w:rPr>
        <w:t>ّ</w:t>
      </w:r>
      <w:r w:rsidRPr="00DC7E6B">
        <w:rPr>
          <w:rtl/>
        </w:rPr>
        <w:t xml:space="preserve">ر الفريق العامل أن يوصي الجمعية العامة </w:t>
      </w:r>
      <w:proofErr w:type="spellStart"/>
      <w:r w:rsidRPr="00DC7E6B">
        <w:rPr>
          <w:rFonts w:hint="cs"/>
          <w:rtl/>
        </w:rPr>
        <w:t>للويبو</w:t>
      </w:r>
      <w:proofErr w:type="spellEnd"/>
      <w:r w:rsidRPr="00DC7E6B">
        <w:rPr>
          <w:rFonts w:hint="cs"/>
          <w:rtl/>
        </w:rPr>
        <w:t xml:space="preserve"> </w:t>
      </w:r>
      <w:r w:rsidRPr="00DC7E6B">
        <w:rPr>
          <w:rtl/>
        </w:rPr>
        <w:t xml:space="preserve">بالشروط </w:t>
      </w:r>
      <w:r w:rsidRPr="00DC7E6B">
        <w:rPr>
          <w:rFonts w:hint="cs"/>
          <w:rtl/>
        </w:rPr>
        <w:t xml:space="preserve">ذاتها </w:t>
      </w:r>
      <w:r w:rsidRPr="00DC7E6B">
        <w:rPr>
          <w:rtl/>
        </w:rPr>
        <w:t xml:space="preserve">التي وافقت عليها الجمعية العامة </w:t>
      </w:r>
      <w:proofErr w:type="spellStart"/>
      <w:r w:rsidRPr="00DC7E6B">
        <w:rPr>
          <w:rFonts w:hint="cs"/>
          <w:rtl/>
        </w:rPr>
        <w:t>للويبو</w:t>
      </w:r>
      <w:proofErr w:type="spellEnd"/>
      <w:r w:rsidRPr="00DC7E6B">
        <w:rPr>
          <w:rFonts w:hint="cs"/>
          <w:rtl/>
        </w:rPr>
        <w:t xml:space="preserve"> </w:t>
      </w:r>
      <w:r w:rsidRPr="00DC7E6B">
        <w:rPr>
          <w:rtl/>
        </w:rPr>
        <w:t xml:space="preserve">في عام 2014 عند تعيين السيد </w:t>
      </w:r>
      <w:proofErr w:type="spellStart"/>
      <w:r w:rsidRPr="00DC7E6B">
        <w:rPr>
          <w:rtl/>
        </w:rPr>
        <w:t>فرانسس</w:t>
      </w:r>
      <w:proofErr w:type="spellEnd"/>
      <w:r w:rsidRPr="00DC7E6B">
        <w:rPr>
          <w:rtl/>
        </w:rPr>
        <w:t xml:space="preserve"> غري، مع تعديلها لتبرز تسوية تضخم سنوية فيما يخص بدلي السكن والتمثيل وفقاً لمؤشر أسعار المستهلكين لجنيف. وبالإضافة إلى بدلي التمثيل والسكن المنصوص عليهما في العقد، تلقى الفريق العامل، في بداية المشاورات غير الرسمية، تقديراً تقريبياً قدّمه المكتب الدولي بشأن </w:t>
      </w:r>
      <w:r w:rsidRPr="00DC7E6B">
        <w:rPr>
          <w:rFonts w:hint="cs"/>
          <w:rtl/>
        </w:rPr>
        <w:t>الأجر</w:t>
      </w:r>
      <w:r w:rsidRPr="00DC7E6B">
        <w:rPr>
          <w:rtl/>
        </w:rPr>
        <w:t xml:space="preserve"> الشهري للسيد </w:t>
      </w:r>
      <w:proofErr w:type="spellStart"/>
      <w:r w:rsidRPr="00DC7E6B">
        <w:rPr>
          <w:rtl/>
        </w:rPr>
        <w:t>تانغ</w:t>
      </w:r>
      <w:proofErr w:type="spellEnd"/>
      <w:r w:rsidRPr="00DC7E6B">
        <w:rPr>
          <w:rtl/>
        </w:rPr>
        <w:t xml:space="preserve"> استناداً إلى المعايير المالية لنظام الأمم المتحدة الموحد</w:t>
      </w:r>
      <w:r w:rsidRPr="00DC7E6B">
        <w:rPr>
          <w:rFonts w:hint="cs"/>
          <w:rtl/>
        </w:rPr>
        <w:t xml:space="preserve"> المنطبقة</w:t>
      </w:r>
      <w:r w:rsidRPr="00DC7E6B">
        <w:rPr>
          <w:rtl/>
        </w:rPr>
        <w:t xml:space="preserve"> في </w:t>
      </w:r>
      <w:r w:rsidRPr="00DC7E6B">
        <w:rPr>
          <w:rFonts w:hint="cs"/>
          <w:rtl/>
        </w:rPr>
        <w:t>مارس </w:t>
      </w:r>
      <w:r w:rsidRPr="00DC7E6B">
        <w:rPr>
          <w:rtl/>
        </w:rPr>
        <w:t>2020. وترد شروط تعيي</w:t>
      </w:r>
      <w:r w:rsidR="00E73C00">
        <w:rPr>
          <w:rtl/>
        </w:rPr>
        <w:t xml:space="preserve">ن السيد دارين </w:t>
      </w:r>
      <w:proofErr w:type="spellStart"/>
      <w:r w:rsidR="00E73C00">
        <w:rPr>
          <w:rtl/>
        </w:rPr>
        <w:t>تانغ</w:t>
      </w:r>
      <w:proofErr w:type="spellEnd"/>
      <w:r w:rsidR="00E73C00">
        <w:rPr>
          <w:rtl/>
        </w:rPr>
        <w:t xml:space="preserve"> مديراً عاماً</w:t>
      </w:r>
      <w:r w:rsidRPr="00DC7E6B">
        <w:rPr>
          <w:rtl/>
        </w:rPr>
        <w:t>، على النحو الوارد في مشروع العقد والتقدير الإرشادي لل</w:t>
      </w:r>
      <w:r w:rsidRPr="00DC7E6B">
        <w:rPr>
          <w:rFonts w:hint="cs"/>
          <w:rtl/>
        </w:rPr>
        <w:t>أجر</w:t>
      </w:r>
      <w:r w:rsidRPr="00DC7E6B">
        <w:rPr>
          <w:rtl/>
        </w:rPr>
        <w:t xml:space="preserve"> الشهري، في المرفقين الأول والثاني</w:t>
      </w:r>
      <w:r w:rsidRPr="00DC7E6B">
        <w:rPr>
          <w:rFonts w:hint="cs"/>
          <w:rtl/>
        </w:rPr>
        <w:t>،</w:t>
      </w:r>
      <w:r w:rsidRPr="00DC7E6B">
        <w:rPr>
          <w:rtl/>
        </w:rPr>
        <w:t xml:space="preserve"> على التوالي</w:t>
      </w:r>
      <w:r w:rsidRPr="00DC7E6B">
        <w:rPr>
          <w:rFonts w:hint="cs"/>
          <w:rtl/>
        </w:rPr>
        <w:t>،</w:t>
      </w:r>
      <w:r w:rsidRPr="00DC7E6B">
        <w:rPr>
          <w:rtl/>
        </w:rPr>
        <w:t xml:space="preserve"> لهذا الملخص الذي أعده الرئيس.</w:t>
      </w:r>
      <w:bookmarkStart w:id="11" w:name="ExtraPara"/>
      <w:bookmarkEnd w:id="11"/>
    </w:p>
    <w:p w:rsidR="00DC7E6B" w:rsidRPr="00DC7E6B" w:rsidRDefault="00DC7E6B" w:rsidP="00BE13C3">
      <w:pPr>
        <w:bidi/>
        <w:spacing w:before="200"/>
        <w:ind w:left="5534"/>
        <w:rPr>
          <w:rFonts w:ascii="Arabic Typesetting" w:hAnsi="Arabic Typesetting" w:cs="Arabic Typesetting"/>
          <w:sz w:val="36"/>
          <w:szCs w:val="36"/>
        </w:rPr>
      </w:pPr>
      <w:r w:rsidRPr="00DC7E6B">
        <w:rPr>
          <w:rFonts w:ascii="Arabic Typesetting" w:hAnsi="Arabic Typesetting" w:cs="Arabic Typesetting" w:hint="cs"/>
          <w:sz w:val="36"/>
          <w:szCs w:val="36"/>
          <w:rtl/>
        </w:rPr>
        <w:t>[يلي ذلك المرفق</w:t>
      </w:r>
      <w:r w:rsidR="00BE13C3">
        <w:rPr>
          <w:rFonts w:ascii="Arabic Typesetting" w:hAnsi="Arabic Typesetting" w:cs="Arabic Typesetting" w:hint="cs"/>
          <w:sz w:val="36"/>
          <w:szCs w:val="36"/>
          <w:rtl/>
        </w:rPr>
        <w:t>ان</w:t>
      </w:r>
      <w:r w:rsidRPr="00DC7E6B">
        <w:rPr>
          <w:rFonts w:ascii="Arabic Typesetting" w:hAnsi="Arabic Typesetting" w:cs="Arabic Typesetting" w:hint="cs"/>
          <w:sz w:val="36"/>
          <w:szCs w:val="36"/>
          <w:rtl/>
        </w:rPr>
        <w:t>]</w:t>
      </w:r>
    </w:p>
    <w:p w:rsidR="008E45A6" w:rsidRDefault="008E45A6" w:rsidP="008E45A6">
      <w:pPr>
        <w:pStyle w:val="NormalParaAR"/>
        <w:rPr>
          <w:rtl/>
        </w:rPr>
      </w:pPr>
    </w:p>
    <w:p w:rsidR="008E45A6" w:rsidRDefault="008E45A6" w:rsidP="008E45A6">
      <w:pPr>
        <w:pStyle w:val="NormalParaAR"/>
        <w:rPr>
          <w:rtl/>
        </w:rPr>
        <w:sectPr w:rsidR="008E45A6" w:rsidSect="00DC7E6B">
          <w:headerReference w:type="default" r:id="rId9"/>
          <w:pgSz w:w="11907" w:h="16840" w:code="9"/>
          <w:pgMar w:top="567" w:right="1701" w:bottom="1021" w:left="1134" w:header="510" w:footer="1021" w:gutter="0"/>
          <w:pgNumType w:start="1"/>
          <w:cols w:space="720"/>
          <w:titlePg/>
          <w:docGrid w:linePitch="299"/>
        </w:sectPr>
      </w:pPr>
    </w:p>
    <w:p w:rsidR="008E45A6" w:rsidRPr="008E45A6" w:rsidRDefault="008E45A6" w:rsidP="008E45A6">
      <w:pPr>
        <w:bidi/>
        <w:spacing w:before="200"/>
        <w:jc w:val="center"/>
        <w:outlineLvl w:val="1"/>
        <w:rPr>
          <w:rFonts w:ascii="Arabic Typesetting" w:hAnsi="Arabic Typesetting" w:cs="Arabic Typesetting"/>
          <w:b/>
          <w:bCs/>
          <w:sz w:val="40"/>
          <w:szCs w:val="40"/>
          <w:rtl/>
        </w:rPr>
      </w:pPr>
      <w:r w:rsidRPr="008E45A6">
        <w:rPr>
          <w:rFonts w:ascii="Arabic Typesetting" w:hAnsi="Arabic Typesetting" w:cs="Arabic Typesetting"/>
          <w:b/>
          <w:bCs/>
          <w:sz w:val="40"/>
          <w:szCs w:val="40"/>
          <w:rtl/>
        </w:rPr>
        <w:lastRenderedPageBreak/>
        <w:t>عقد</w:t>
      </w:r>
      <w:r w:rsidRPr="008E45A6">
        <w:rPr>
          <w:rFonts w:ascii="Arabic Typesetting" w:hAnsi="Arabic Typesetting" w:cs="Arabic Typesetting" w:hint="cs"/>
          <w:b/>
          <w:bCs/>
          <w:sz w:val="40"/>
          <w:szCs w:val="40"/>
          <w:rtl/>
        </w:rPr>
        <w:t xml:space="preserve"> المدير العام</w:t>
      </w:r>
    </w:p>
    <w:p w:rsidR="008E45A6" w:rsidRPr="008E45A6" w:rsidRDefault="008E45A6" w:rsidP="008E45A6">
      <w:pPr>
        <w:bidi/>
        <w:spacing w:before="200"/>
        <w:jc w:val="center"/>
        <w:rPr>
          <w:rFonts w:ascii="Arabic Typesetting" w:hAnsi="Arabic Typesetting" w:cs="Arabic Typesetting"/>
          <w:b/>
          <w:bCs/>
          <w:sz w:val="36"/>
          <w:szCs w:val="36"/>
          <w:rtl/>
        </w:rPr>
      </w:pPr>
    </w:p>
    <w:p w:rsidR="008E45A6" w:rsidRPr="008E45A6" w:rsidRDefault="008E45A6" w:rsidP="00FA1640">
      <w:pPr>
        <w:bidi/>
        <w:spacing w:before="200"/>
        <w:jc w:val="center"/>
        <w:rPr>
          <w:rFonts w:ascii="Arabic Typesetting" w:hAnsi="Arabic Typesetting" w:cs="Arabic Typesetting"/>
          <w:b/>
          <w:bCs/>
          <w:sz w:val="36"/>
          <w:szCs w:val="36"/>
          <w:rtl/>
        </w:rPr>
      </w:pPr>
      <w:r w:rsidRPr="008E45A6">
        <w:rPr>
          <w:rFonts w:ascii="Arabic Typesetting" w:hAnsi="Arabic Typesetting" w:cs="Arabic Typesetting"/>
          <w:b/>
          <w:bCs/>
          <w:sz w:val="36"/>
          <w:szCs w:val="36"/>
          <w:rtl/>
        </w:rPr>
        <w:t xml:space="preserve">أبرم هذا العقد في </w:t>
      </w:r>
      <w:r w:rsidR="00FA1640">
        <w:rPr>
          <w:rFonts w:ascii="Arabic Typesetting" w:hAnsi="Arabic Typesetting" w:cs="Arabic Typesetting" w:hint="cs"/>
          <w:b/>
          <w:bCs/>
          <w:sz w:val="36"/>
          <w:szCs w:val="36"/>
          <w:rtl/>
        </w:rPr>
        <w:t xml:space="preserve">يوم [...] </w:t>
      </w:r>
      <w:r w:rsidRPr="008E45A6">
        <w:rPr>
          <w:rFonts w:ascii="Arabic Typesetting" w:hAnsi="Arabic Typesetting" w:cs="Arabic Typesetting" w:hint="cs"/>
          <w:b/>
          <w:bCs/>
          <w:sz w:val="36"/>
          <w:szCs w:val="36"/>
          <w:rtl/>
        </w:rPr>
        <w:t xml:space="preserve">من شهر </w:t>
      </w:r>
      <w:r w:rsidR="00FA1640">
        <w:rPr>
          <w:rFonts w:ascii="Arabic Typesetting" w:hAnsi="Arabic Typesetting" w:cs="Arabic Typesetting" w:hint="cs"/>
          <w:b/>
          <w:bCs/>
          <w:sz w:val="36"/>
          <w:szCs w:val="36"/>
          <w:rtl/>
        </w:rPr>
        <w:t>[...]</w:t>
      </w:r>
      <w:r w:rsidRPr="008E45A6">
        <w:rPr>
          <w:rFonts w:ascii="Arabic Typesetting" w:hAnsi="Arabic Typesetting" w:cs="Arabic Typesetting" w:hint="cs"/>
          <w:b/>
          <w:bCs/>
          <w:sz w:val="36"/>
          <w:szCs w:val="36"/>
          <w:rtl/>
        </w:rPr>
        <w:t xml:space="preserve"> </w:t>
      </w:r>
      <w:r w:rsidR="00FA1640">
        <w:rPr>
          <w:rFonts w:ascii="Arabic Typesetting" w:hAnsi="Arabic Typesetting" w:cs="Arabic Typesetting" w:hint="cs"/>
          <w:b/>
          <w:bCs/>
          <w:sz w:val="36"/>
          <w:szCs w:val="36"/>
          <w:rtl/>
        </w:rPr>
        <w:t>2020</w:t>
      </w:r>
    </w:p>
    <w:p w:rsidR="008E45A6" w:rsidRPr="008E45A6" w:rsidRDefault="008E45A6" w:rsidP="008E45A6">
      <w:pPr>
        <w:bidi/>
        <w:spacing w:before="200"/>
        <w:jc w:val="center"/>
        <w:rPr>
          <w:rFonts w:ascii="Arabic Typesetting" w:hAnsi="Arabic Typesetting" w:cs="Arabic Typesetting"/>
          <w:b/>
          <w:bCs/>
          <w:sz w:val="36"/>
          <w:szCs w:val="36"/>
          <w:rtl/>
        </w:rPr>
      </w:pPr>
    </w:p>
    <w:p w:rsidR="008E45A6" w:rsidRPr="008E45A6" w:rsidRDefault="008E45A6" w:rsidP="008E45A6">
      <w:pPr>
        <w:bidi/>
        <w:spacing w:before="200"/>
        <w:jc w:val="center"/>
        <w:rPr>
          <w:rFonts w:ascii="Arabic Typesetting" w:hAnsi="Arabic Typesetting" w:cs="Arabic Typesetting"/>
          <w:b/>
          <w:bCs/>
          <w:sz w:val="36"/>
          <w:szCs w:val="36"/>
          <w:rtl/>
        </w:rPr>
      </w:pPr>
      <w:r w:rsidRPr="008E45A6">
        <w:rPr>
          <w:rFonts w:ascii="Arabic Typesetting" w:hAnsi="Arabic Typesetting" w:cs="Arabic Typesetting"/>
          <w:b/>
          <w:bCs/>
          <w:sz w:val="36"/>
          <w:szCs w:val="36"/>
          <w:rtl/>
        </w:rPr>
        <w:t>بين</w:t>
      </w:r>
    </w:p>
    <w:p w:rsidR="008E45A6" w:rsidRPr="008E45A6" w:rsidRDefault="008E45A6" w:rsidP="008E45A6">
      <w:pPr>
        <w:bidi/>
        <w:spacing w:before="200"/>
        <w:jc w:val="center"/>
        <w:rPr>
          <w:rFonts w:ascii="Arabic Typesetting" w:hAnsi="Arabic Typesetting" w:cs="Arabic Typesetting"/>
          <w:b/>
          <w:bCs/>
          <w:sz w:val="36"/>
          <w:szCs w:val="36"/>
          <w:lang w:bidi="ar-EG"/>
        </w:rPr>
      </w:pPr>
    </w:p>
    <w:p w:rsidR="008E45A6" w:rsidRPr="008E45A6" w:rsidRDefault="008E45A6" w:rsidP="008E45A6">
      <w:pPr>
        <w:bidi/>
        <w:spacing w:before="200"/>
        <w:jc w:val="center"/>
        <w:rPr>
          <w:rFonts w:ascii="Arabic Typesetting" w:hAnsi="Arabic Typesetting" w:cs="Arabic Typesetting"/>
          <w:b/>
          <w:bCs/>
          <w:sz w:val="36"/>
          <w:szCs w:val="36"/>
          <w:rtl/>
        </w:rPr>
      </w:pPr>
      <w:r w:rsidRPr="008E45A6">
        <w:rPr>
          <w:rFonts w:ascii="Arabic Typesetting" w:hAnsi="Arabic Typesetting" w:cs="Arabic Typesetting"/>
          <w:b/>
          <w:bCs/>
          <w:sz w:val="36"/>
          <w:szCs w:val="36"/>
          <w:rtl/>
        </w:rPr>
        <w:t>المنظمة العالمية للملكية الفكرية</w:t>
      </w:r>
      <w:r w:rsidRPr="008E45A6">
        <w:rPr>
          <w:rFonts w:ascii="Arabic Typesetting" w:hAnsi="Arabic Typesetting" w:cs="Arabic Typesetting" w:hint="cs"/>
          <w:b/>
          <w:bCs/>
          <w:sz w:val="36"/>
          <w:szCs w:val="36"/>
          <w:rtl/>
        </w:rPr>
        <w:br/>
      </w:r>
      <w:r w:rsidRPr="008E45A6">
        <w:rPr>
          <w:rFonts w:ascii="Arabic Typesetting" w:hAnsi="Arabic Typesetting" w:cs="Arabic Typesetting"/>
          <w:b/>
          <w:bCs/>
          <w:sz w:val="36"/>
          <w:szCs w:val="36"/>
          <w:rtl/>
        </w:rPr>
        <w:t>(المشار إليها فيما بعد بكلمة "المنظمة"</w:t>
      </w:r>
      <w:r w:rsidRPr="008E45A6">
        <w:rPr>
          <w:rFonts w:ascii="Arabic Typesetting" w:hAnsi="Arabic Typesetting" w:cs="Arabic Typesetting" w:hint="cs"/>
          <w:b/>
          <w:bCs/>
          <w:sz w:val="36"/>
          <w:szCs w:val="36"/>
          <w:rtl/>
        </w:rPr>
        <w:t xml:space="preserve"> أو مختصر "</w:t>
      </w:r>
      <w:proofErr w:type="spellStart"/>
      <w:r w:rsidRPr="008E45A6">
        <w:rPr>
          <w:rFonts w:ascii="Arabic Typesetting" w:hAnsi="Arabic Typesetting" w:cs="Arabic Typesetting" w:hint="cs"/>
          <w:b/>
          <w:bCs/>
          <w:sz w:val="36"/>
          <w:szCs w:val="36"/>
          <w:rtl/>
        </w:rPr>
        <w:t>الويبو</w:t>
      </w:r>
      <w:proofErr w:type="spellEnd"/>
      <w:r w:rsidRPr="008E45A6">
        <w:rPr>
          <w:rFonts w:ascii="Arabic Typesetting" w:hAnsi="Arabic Typesetting" w:cs="Arabic Typesetting" w:hint="cs"/>
          <w:b/>
          <w:bCs/>
          <w:sz w:val="36"/>
          <w:szCs w:val="36"/>
          <w:rtl/>
        </w:rPr>
        <w:t>"</w:t>
      </w:r>
      <w:r w:rsidRPr="008E45A6">
        <w:rPr>
          <w:rFonts w:ascii="Arabic Typesetting" w:hAnsi="Arabic Typesetting" w:cs="Arabic Typesetting"/>
          <w:b/>
          <w:bCs/>
          <w:sz w:val="36"/>
          <w:szCs w:val="36"/>
          <w:rtl/>
        </w:rPr>
        <w:t>)</w:t>
      </w:r>
    </w:p>
    <w:p w:rsidR="008E45A6" w:rsidRPr="008E45A6" w:rsidRDefault="008E45A6" w:rsidP="008E45A6">
      <w:pPr>
        <w:bidi/>
        <w:spacing w:before="200"/>
        <w:jc w:val="center"/>
        <w:rPr>
          <w:rFonts w:ascii="Arabic Typesetting" w:hAnsi="Arabic Typesetting" w:cs="Arabic Typesetting"/>
          <w:b/>
          <w:bCs/>
          <w:sz w:val="36"/>
          <w:szCs w:val="36"/>
        </w:rPr>
      </w:pPr>
    </w:p>
    <w:p w:rsidR="008E45A6" w:rsidRPr="008E45A6" w:rsidRDefault="008E45A6" w:rsidP="00FA1640">
      <w:pPr>
        <w:bidi/>
        <w:spacing w:before="200"/>
        <w:jc w:val="center"/>
        <w:rPr>
          <w:rFonts w:ascii="Arabic Typesetting" w:hAnsi="Arabic Typesetting" w:cs="Arabic Typesetting"/>
          <w:b/>
          <w:bCs/>
          <w:sz w:val="36"/>
          <w:szCs w:val="36"/>
          <w:rtl/>
        </w:rPr>
      </w:pPr>
      <w:r w:rsidRPr="008E45A6">
        <w:rPr>
          <w:rFonts w:ascii="Arabic Typesetting" w:hAnsi="Arabic Typesetting" w:cs="Arabic Typesetting"/>
          <w:b/>
          <w:bCs/>
          <w:sz w:val="36"/>
          <w:szCs w:val="36"/>
          <w:rtl/>
        </w:rPr>
        <w:t>والسيد</w:t>
      </w:r>
      <w:r w:rsidRPr="008E45A6">
        <w:rPr>
          <w:rFonts w:ascii="Arabic Typesetting" w:hAnsi="Arabic Typesetting" w:cs="Arabic Typesetting" w:hint="cs"/>
          <w:b/>
          <w:bCs/>
          <w:sz w:val="36"/>
          <w:szCs w:val="36"/>
          <w:rtl/>
        </w:rPr>
        <w:t xml:space="preserve"> </w:t>
      </w:r>
      <w:r w:rsidR="00FA1640">
        <w:rPr>
          <w:rFonts w:ascii="Arabic Typesetting" w:hAnsi="Arabic Typesetting" w:cs="Arabic Typesetting" w:hint="cs"/>
          <w:b/>
          <w:bCs/>
          <w:sz w:val="36"/>
          <w:szCs w:val="36"/>
          <w:rtl/>
        </w:rPr>
        <w:t>دارين</w:t>
      </w:r>
      <w:r w:rsidRPr="008E45A6">
        <w:rPr>
          <w:rFonts w:ascii="Arabic Typesetting" w:hAnsi="Arabic Typesetting" w:cs="Arabic Typesetting" w:hint="cs"/>
          <w:b/>
          <w:bCs/>
          <w:sz w:val="36"/>
          <w:szCs w:val="36"/>
          <w:rtl/>
        </w:rPr>
        <w:t xml:space="preserve"> </w:t>
      </w:r>
      <w:proofErr w:type="spellStart"/>
      <w:r w:rsidR="00FA1640">
        <w:rPr>
          <w:rFonts w:ascii="Arabic Typesetting" w:hAnsi="Arabic Typesetting" w:cs="Arabic Typesetting" w:hint="cs"/>
          <w:b/>
          <w:bCs/>
          <w:sz w:val="36"/>
          <w:szCs w:val="36"/>
          <w:rtl/>
        </w:rPr>
        <w:t>تانغ</w:t>
      </w:r>
      <w:proofErr w:type="spellEnd"/>
    </w:p>
    <w:p w:rsidR="008E45A6" w:rsidRPr="008E45A6" w:rsidRDefault="008E45A6" w:rsidP="008E45A6">
      <w:pPr>
        <w:bidi/>
        <w:spacing w:before="200"/>
        <w:jc w:val="center"/>
        <w:rPr>
          <w:rFonts w:ascii="Arabic Typesetting" w:hAnsi="Arabic Typesetting" w:cs="Arabic Typesetting"/>
          <w:b/>
          <w:bCs/>
          <w:sz w:val="36"/>
          <w:szCs w:val="36"/>
          <w:rtl/>
        </w:rPr>
      </w:pPr>
    </w:p>
    <w:p w:rsidR="008E45A6" w:rsidRPr="008E45A6" w:rsidRDefault="008E45A6" w:rsidP="00FA1640">
      <w:pPr>
        <w:bidi/>
        <w:spacing w:before="200"/>
        <w:rPr>
          <w:rFonts w:ascii="Arabic Typesetting" w:hAnsi="Arabic Typesetting" w:cs="Arabic Typesetting"/>
          <w:sz w:val="36"/>
          <w:szCs w:val="36"/>
          <w:rtl/>
        </w:rPr>
      </w:pPr>
      <w:r w:rsidRPr="008E45A6">
        <w:rPr>
          <w:rFonts w:ascii="Arabic Typesetting" w:hAnsi="Arabic Typesetting" w:cs="Arabic Typesetting"/>
          <w:sz w:val="36"/>
          <w:szCs w:val="36"/>
          <w:rtl/>
        </w:rPr>
        <w:t>ألف</w:t>
      </w:r>
      <w:r w:rsidRPr="008E45A6">
        <w:rPr>
          <w:rFonts w:ascii="Arabic Typesetting" w:hAnsi="Arabic Typesetting" w:cs="Arabic Typesetting"/>
          <w:sz w:val="36"/>
          <w:szCs w:val="36"/>
          <w:lang w:bidi="ar-EG"/>
        </w:rPr>
        <w:t>.</w:t>
      </w:r>
      <w:r w:rsidRPr="008E45A6">
        <w:rPr>
          <w:rFonts w:ascii="Arabic Typesetting" w:hAnsi="Arabic Typesetting" w:cs="Arabic Typesetting"/>
          <w:sz w:val="36"/>
          <w:szCs w:val="36"/>
          <w:lang w:bidi="ar-EG"/>
        </w:rPr>
        <w:tab/>
      </w:r>
      <w:r w:rsidRPr="008E45A6">
        <w:rPr>
          <w:rFonts w:ascii="Arabic Typesetting" w:hAnsi="Arabic Typesetting" w:cs="Arabic Typesetting"/>
          <w:sz w:val="36"/>
          <w:szCs w:val="36"/>
          <w:rtl/>
        </w:rPr>
        <w:t>حيث أن المادة 6(2)"1" من اتفاقية إنشاء المنظمة العالمية للملكية الفكرية (المشار إليها فيما بعد بعبارة "اتفاقية</w:t>
      </w:r>
      <w:r w:rsidR="00FA1640">
        <w:rPr>
          <w:rFonts w:ascii="Arabic Typesetting" w:hAnsi="Arabic Typesetting" w:cs="Arabic Typesetting" w:hint="cs"/>
          <w:sz w:val="36"/>
          <w:szCs w:val="36"/>
          <w:rtl/>
        </w:rPr>
        <w:t> </w:t>
      </w:r>
      <w:proofErr w:type="spellStart"/>
      <w:r w:rsidRPr="008E45A6">
        <w:rPr>
          <w:rFonts w:ascii="Arabic Typesetting" w:hAnsi="Arabic Typesetting" w:cs="Arabic Typesetting"/>
          <w:sz w:val="36"/>
          <w:szCs w:val="36"/>
          <w:rtl/>
        </w:rPr>
        <w:t>الويبو</w:t>
      </w:r>
      <w:proofErr w:type="spellEnd"/>
      <w:r w:rsidRPr="008E45A6">
        <w:rPr>
          <w:rFonts w:ascii="Arabic Typesetting" w:hAnsi="Arabic Typesetting" w:cs="Arabic Typesetting"/>
          <w:sz w:val="36"/>
          <w:szCs w:val="36"/>
          <w:rtl/>
        </w:rPr>
        <w:t xml:space="preserve">") تنص على أن الجمعية العامة </w:t>
      </w:r>
      <w:proofErr w:type="spellStart"/>
      <w:r w:rsidRPr="008E45A6">
        <w:rPr>
          <w:rFonts w:ascii="Arabic Typesetting" w:hAnsi="Arabic Typesetting" w:cs="Arabic Typesetting"/>
          <w:sz w:val="36"/>
          <w:szCs w:val="36"/>
          <w:rtl/>
        </w:rPr>
        <w:t>للويبو</w:t>
      </w:r>
      <w:proofErr w:type="spellEnd"/>
      <w:r w:rsidRPr="008E45A6">
        <w:rPr>
          <w:rFonts w:ascii="Arabic Typesetting" w:hAnsi="Arabic Typesetting" w:cs="Arabic Typesetting"/>
          <w:sz w:val="36"/>
          <w:szCs w:val="36"/>
          <w:rtl/>
        </w:rPr>
        <w:t xml:space="preserve"> تعيِّن المدير العام </w:t>
      </w:r>
      <w:proofErr w:type="spellStart"/>
      <w:r w:rsidR="00FA1640">
        <w:rPr>
          <w:rFonts w:ascii="Arabic Typesetting" w:hAnsi="Arabic Typesetting" w:cs="Arabic Typesetting" w:hint="cs"/>
          <w:sz w:val="36"/>
          <w:szCs w:val="36"/>
          <w:rtl/>
        </w:rPr>
        <w:t>للويبو</w:t>
      </w:r>
      <w:proofErr w:type="spellEnd"/>
      <w:r w:rsidR="00FA1640">
        <w:rPr>
          <w:rFonts w:ascii="Arabic Typesetting" w:hAnsi="Arabic Typesetting" w:cs="Arabic Typesetting" w:hint="cs"/>
          <w:sz w:val="36"/>
          <w:szCs w:val="36"/>
          <w:rtl/>
        </w:rPr>
        <w:t xml:space="preserve"> </w:t>
      </w:r>
      <w:r w:rsidRPr="008E45A6">
        <w:rPr>
          <w:rFonts w:ascii="Arabic Typesetting" w:hAnsi="Arabic Typesetting" w:cs="Arabic Typesetting"/>
          <w:sz w:val="36"/>
          <w:szCs w:val="36"/>
          <w:rtl/>
        </w:rPr>
        <w:t xml:space="preserve">بناء على ترشيح لجنة </w:t>
      </w:r>
      <w:proofErr w:type="spellStart"/>
      <w:r w:rsidRPr="008E45A6">
        <w:rPr>
          <w:rFonts w:ascii="Arabic Typesetting" w:hAnsi="Arabic Typesetting" w:cs="Arabic Typesetting"/>
          <w:sz w:val="36"/>
          <w:szCs w:val="36"/>
          <w:rtl/>
        </w:rPr>
        <w:t>الويبو</w:t>
      </w:r>
      <w:proofErr w:type="spellEnd"/>
      <w:r w:rsidRPr="008E45A6">
        <w:rPr>
          <w:rFonts w:ascii="Arabic Typesetting" w:hAnsi="Arabic Typesetting" w:cs="Arabic Typesetting"/>
          <w:sz w:val="36"/>
          <w:szCs w:val="36"/>
          <w:rtl/>
        </w:rPr>
        <w:t xml:space="preserve"> للتنسيق.</w:t>
      </w:r>
    </w:p>
    <w:p w:rsidR="008E45A6" w:rsidRPr="008E45A6" w:rsidRDefault="008E45A6" w:rsidP="008E45A6">
      <w:pPr>
        <w:bidi/>
        <w:spacing w:before="200"/>
        <w:rPr>
          <w:rFonts w:ascii="Arabic Typesetting" w:hAnsi="Arabic Typesetting" w:cs="Arabic Typesetting"/>
          <w:sz w:val="36"/>
          <w:szCs w:val="36"/>
          <w:rtl/>
        </w:rPr>
      </w:pPr>
      <w:r w:rsidRPr="008E45A6">
        <w:rPr>
          <w:rFonts w:ascii="Arabic Typesetting" w:hAnsi="Arabic Typesetting" w:cs="Arabic Typesetting"/>
          <w:sz w:val="36"/>
          <w:szCs w:val="36"/>
          <w:rtl/>
        </w:rPr>
        <w:t>باء</w:t>
      </w:r>
      <w:r w:rsidRPr="008E45A6">
        <w:rPr>
          <w:rFonts w:ascii="Arabic Typesetting" w:hAnsi="Arabic Typesetting" w:cs="Arabic Typesetting"/>
          <w:sz w:val="36"/>
          <w:szCs w:val="36"/>
          <w:lang w:bidi="ar-EG"/>
        </w:rPr>
        <w:t>.</w:t>
      </w:r>
      <w:r w:rsidRPr="008E45A6">
        <w:rPr>
          <w:rFonts w:ascii="Arabic Typesetting" w:hAnsi="Arabic Typesetting" w:cs="Arabic Typesetting"/>
          <w:sz w:val="36"/>
          <w:szCs w:val="36"/>
          <w:rtl/>
        </w:rPr>
        <w:tab/>
        <w:t xml:space="preserve">وحيث أن المادة 9(3) من اتفاقية </w:t>
      </w:r>
      <w:proofErr w:type="spellStart"/>
      <w:r w:rsidRPr="008E45A6">
        <w:rPr>
          <w:rFonts w:ascii="Arabic Typesetting" w:hAnsi="Arabic Typesetting" w:cs="Arabic Typesetting"/>
          <w:sz w:val="36"/>
          <w:szCs w:val="36"/>
          <w:rtl/>
        </w:rPr>
        <w:t>الويبو</w:t>
      </w:r>
      <w:proofErr w:type="spellEnd"/>
      <w:r w:rsidRPr="008E45A6">
        <w:rPr>
          <w:rFonts w:ascii="Arabic Typesetting" w:hAnsi="Arabic Typesetting" w:cs="Arabic Typesetting"/>
          <w:sz w:val="36"/>
          <w:szCs w:val="36"/>
          <w:rtl/>
        </w:rPr>
        <w:t xml:space="preserve"> تنص، من ضمن ما تنص عليه، على أن يعيَّن المدير العام </w:t>
      </w:r>
      <w:proofErr w:type="spellStart"/>
      <w:r w:rsidR="00FA1640">
        <w:rPr>
          <w:rFonts w:ascii="Arabic Typesetting" w:hAnsi="Arabic Typesetting" w:cs="Arabic Typesetting" w:hint="cs"/>
          <w:sz w:val="36"/>
          <w:szCs w:val="36"/>
          <w:rtl/>
        </w:rPr>
        <w:t>للويبو</w:t>
      </w:r>
      <w:proofErr w:type="spellEnd"/>
      <w:r w:rsidR="00FA1640">
        <w:rPr>
          <w:rFonts w:ascii="Arabic Typesetting" w:hAnsi="Arabic Typesetting" w:cs="Arabic Typesetting" w:hint="cs"/>
          <w:sz w:val="36"/>
          <w:szCs w:val="36"/>
          <w:rtl/>
        </w:rPr>
        <w:t xml:space="preserve"> </w:t>
      </w:r>
      <w:r w:rsidRPr="008E45A6">
        <w:rPr>
          <w:rFonts w:ascii="Arabic Typesetting" w:hAnsi="Arabic Typesetting" w:cs="Arabic Typesetting"/>
          <w:sz w:val="36"/>
          <w:szCs w:val="36"/>
          <w:rtl/>
        </w:rPr>
        <w:t xml:space="preserve">لمدة محددة لا تقل عن ست سنوات، وأن تتولى الجمعية العامة </w:t>
      </w:r>
      <w:proofErr w:type="spellStart"/>
      <w:r w:rsidR="00FA1640">
        <w:rPr>
          <w:rFonts w:ascii="Arabic Typesetting" w:hAnsi="Arabic Typesetting" w:cs="Arabic Typesetting" w:hint="cs"/>
          <w:sz w:val="36"/>
          <w:szCs w:val="36"/>
          <w:rtl/>
        </w:rPr>
        <w:t>للويبو</w:t>
      </w:r>
      <w:proofErr w:type="spellEnd"/>
      <w:r w:rsidR="00FA1640">
        <w:rPr>
          <w:rFonts w:ascii="Arabic Typesetting" w:hAnsi="Arabic Typesetting" w:cs="Arabic Typesetting" w:hint="cs"/>
          <w:sz w:val="36"/>
          <w:szCs w:val="36"/>
          <w:rtl/>
        </w:rPr>
        <w:t xml:space="preserve"> </w:t>
      </w:r>
      <w:r w:rsidRPr="008E45A6">
        <w:rPr>
          <w:rFonts w:ascii="Arabic Typesetting" w:hAnsi="Arabic Typesetting" w:cs="Arabic Typesetting"/>
          <w:sz w:val="36"/>
          <w:szCs w:val="36"/>
          <w:rtl/>
        </w:rPr>
        <w:t>تحديد مدة التعيين الأول وجميع شروط التعيين الأخرى.</w:t>
      </w:r>
    </w:p>
    <w:p w:rsidR="008E45A6" w:rsidRPr="008E45A6" w:rsidRDefault="008E45A6" w:rsidP="008E45A6">
      <w:pPr>
        <w:bidi/>
        <w:spacing w:before="200"/>
        <w:rPr>
          <w:rFonts w:ascii="Arabic Typesetting" w:hAnsi="Arabic Typesetting" w:cs="Arabic Typesetting"/>
          <w:sz w:val="36"/>
          <w:szCs w:val="36"/>
          <w:lang w:bidi="ar-EG"/>
        </w:rPr>
      </w:pPr>
      <w:r w:rsidRPr="008E45A6">
        <w:rPr>
          <w:rFonts w:ascii="Arabic Typesetting" w:hAnsi="Arabic Typesetting" w:cs="Arabic Typesetting"/>
          <w:sz w:val="36"/>
          <w:szCs w:val="36"/>
          <w:rtl/>
        </w:rPr>
        <w:t>جيم</w:t>
      </w:r>
      <w:r w:rsidRPr="008E45A6">
        <w:rPr>
          <w:rFonts w:ascii="Arabic Typesetting" w:hAnsi="Arabic Typesetting" w:cs="Arabic Typesetting"/>
          <w:sz w:val="36"/>
          <w:szCs w:val="36"/>
          <w:lang w:bidi="ar-EG"/>
        </w:rPr>
        <w:t>.</w:t>
      </w:r>
      <w:r w:rsidRPr="008E45A6">
        <w:rPr>
          <w:rFonts w:ascii="Arabic Typesetting" w:hAnsi="Arabic Typesetting" w:cs="Arabic Typesetting"/>
          <w:sz w:val="36"/>
          <w:szCs w:val="36"/>
          <w:rtl/>
        </w:rPr>
        <w:tab/>
      </w:r>
      <w:r w:rsidRPr="008E45A6">
        <w:rPr>
          <w:rFonts w:ascii="Arabic Typesetting" w:hAnsi="Arabic Typesetting" w:cs="Arabic Typesetting" w:hint="cs"/>
          <w:sz w:val="36"/>
          <w:szCs w:val="36"/>
          <w:rtl/>
        </w:rPr>
        <w:t xml:space="preserve">وحيث أن مدة التعيين يمكن أن تنتهي وفقا للأحكام المعنية كما وردت في اتفاقية </w:t>
      </w:r>
      <w:proofErr w:type="spellStart"/>
      <w:r w:rsidRPr="008E45A6">
        <w:rPr>
          <w:rFonts w:ascii="Arabic Typesetting" w:hAnsi="Arabic Typesetting" w:cs="Arabic Typesetting" w:hint="cs"/>
          <w:sz w:val="36"/>
          <w:szCs w:val="36"/>
          <w:rtl/>
        </w:rPr>
        <w:t>الويبو</w:t>
      </w:r>
      <w:proofErr w:type="spellEnd"/>
      <w:r w:rsidRPr="008E45A6">
        <w:rPr>
          <w:rFonts w:ascii="Arabic Typesetting" w:hAnsi="Arabic Typesetting" w:cs="Arabic Typesetting" w:hint="cs"/>
          <w:sz w:val="36"/>
          <w:szCs w:val="36"/>
          <w:rtl/>
        </w:rPr>
        <w:t xml:space="preserve"> وفي نظام موظفي </w:t>
      </w:r>
      <w:proofErr w:type="spellStart"/>
      <w:r w:rsidRPr="008E45A6">
        <w:rPr>
          <w:rFonts w:ascii="Arabic Typesetting" w:hAnsi="Arabic Typesetting" w:cs="Arabic Typesetting" w:hint="cs"/>
          <w:sz w:val="36"/>
          <w:szCs w:val="36"/>
          <w:rtl/>
        </w:rPr>
        <w:t>الويبو</w:t>
      </w:r>
      <w:proofErr w:type="spellEnd"/>
      <w:r w:rsidRPr="008E45A6">
        <w:rPr>
          <w:rFonts w:ascii="Arabic Typesetting" w:hAnsi="Arabic Typesetting" w:cs="Arabic Typesetting" w:hint="cs"/>
          <w:sz w:val="36"/>
          <w:szCs w:val="36"/>
          <w:rtl/>
        </w:rPr>
        <w:t xml:space="preserve"> ولائحته المطبقين في المكتب الدولي </w:t>
      </w:r>
      <w:proofErr w:type="spellStart"/>
      <w:r w:rsidRPr="008E45A6">
        <w:rPr>
          <w:rFonts w:ascii="Arabic Typesetting" w:hAnsi="Arabic Typesetting" w:cs="Arabic Typesetting" w:hint="cs"/>
          <w:sz w:val="36"/>
          <w:szCs w:val="36"/>
          <w:rtl/>
        </w:rPr>
        <w:t>للويبو</w:t>
      </w:r>
      <w:proofErr w:type="spellEnd"/>
      <w:r w:rsidRPr="008E45A6">
        <w:rPr>
          <w:rFonts w:ascii="Arabic Typesetting" w:hAnsi="Arabic Typesetting" w:cs="Arabic Typesetting" w:hint="cs"/>
          <w:sz w:val="36"/>
          <w:szCs w:val="36"/>
          <w:rtl/>
        </w:rPr>
        <w:t>.</w:t>
      </w:r>
    </w:p>
    <w:p w:rsidR="008E45A6" w:rsidRPr="008E45A6" w:rsidRDefault="008E45A6" w:rsidP="00637D51">
      <w:pPr>
        <w:bidi/>
        <w:spacing w:before="200"/>
        <w:rPr>
          <w:rFonts w:ascii="Arabic Typesetting" w:hAnsi="Arabic Typesetting" w:cs="Arabic Typesetting"/>
          <w:sz w:val="36"/>
          <w:szCs w:val="36"/>
          <w:rtl/>
        </w:rPr>
      </w:pPr>
      <w:r w:rsidRPr="008E45A6">
        <w:rPr>
          <w:rFonts w:ascii="Arabic Typesetting" w:hAnsi="Arabic Typesetting" w:cs="Arabic Typesetting" w:hint="cs"/>
          <w:sz w:val="36"/>
          <w:szCs w:val="36"/>
          <w:rtl/>
        </w:rPr>
        <w:t>دال.</w:t>
      </w:r>
      <w:r w:rsidRPr="008E45A6">
        <w:rPr>
          <w:rFonts w:ascii="Arabic Typesetting" w:hAnsi="Arabic Typesetting" w:cs="Arabic Typesetting"/>
          <w:sz w:val="36"/>
          <w:szCs w:val="36"/>
          <w:rtl/>
        </w:rPr>
        <w:tab/>
        <w:t xml:space="preserve">وحيث أن الجمعية العامة </w:t>
      </w:r>
      <w:proofErr w:type="spellStart"/>
      <w:r w:rsidRPr="008E45A6">
        <w:rPr>
          <w:rFonts w:ascii="Arabic Typesetting" w:hAnsi="Arabic Typesetting" w:cs="Arabic Typesetting"/>
          <w:sz w:val="36"/>
          <w:szCs w:val="36"/>
          <w:rtl/>
        </w:rPr>
        <w:t>للويبو</w:t>
      </w:r>
      <w:proofErr w:type="spellEnd"/>
      <w:r w:rsidRPr="008E45A6">
        <w:rPr>
          <w:rFonts w:ascii="Arabic Typesetting" w:hAnsi="Arabic Typesetting" w:cs="Arabic Typesetting"/>
          <w:sz w:val="36"/>
          <w:szCs w:val="36"/>
          <w:rtl/>
        </w:rPr>
        <w:t xml:space="preserve"> قد </w:t>
      </w:r>
      <w:r w:rsidR="00FA1640">
        <w:rPr>
          <w:rFonts w:ascii="Arabic Typesetting" w:hAnsi="Arabic Typesetting" w:cs="Arabic Typesetting" w:hint="cs"/>
          <w:sz w:val="36"/>
          <w:szCs w:val="36"/>
          <w:rtl/>
        </w:rPr>
        <w:t>عيّنت</w:t>
      </w:r>
      <w:r w:rsidRPr="008E45A6">
        <w:rPr>
          <w:rFonts w:ascii="Arabic Typesetting" w:hAnsi="Arabic Typesetting" w:cs="Arabic Typesetting" w:hint="cs"/>
          <w:sz w:val="36"/>
          <w:szCs w:val="36"/>
          <w:rtl/>
        </w:rPr>
        <w:t xml:space="preserve"> </w:t>
      </w:r>
      <w:r w:rsidRPr="008E45A6">
        <w:rPr>
          <w:rFonts w:ascii="Arabic Typesetting" w:hAnsi="Arabic Typesetting" w:cs="Arabic Typesetting"/>
          <w:sz w:val="36"/>
          <w:szCs w:val="36"/>
          <w:rtl/>
        </w:rPr>
        <w:t xml:space="preserve">السيد </w:t>
      </w:r>
      <w:proofErr w:type="spellStart"/>
      <w:r w:rsidR="00FA1640">
        <w:rPr>
          <w:rFonts w:ascii="Arabic Typesetting" w:hAnsi="Arabic Typesetting" w:cs="Arabic Typesetting" w:hint="cs"/>
          <w:sz w:val="36"/>
          <w:szCs w:val="36"/>
          <w:rtl/>
        </w:rPr>
        <w:t>تانغ</w:t>
      </w:r>
      <w:proofErr w:type="spellEnd"/>
      <w:r w:rsidRPr="008E45A6">
        <w:rPr>
          <w:rFonts w:ascii="Arabic Typesetting" w:hAnsi="Arabic Typesetting" w:cs="Arabic Typesetting"/>
          <w:sz w:val="36"/>
          <w:szCs w:val="36"/>
          <w:rtl/>
        </w:rPr>
        <w:t xml:space="preserve"> مديرا</w:t>
      </w:r>
      <w:r w:rsidR="00FA1640">
        <w:rPr>
          <w:rFonts w:ascii="Arabic Typesetting" w:hAnsi="Arabic Typesetting" w:cs="Arabic Typesetting" w:hint="cs"/>
          <w:sz w:val="36"/>
          <w:szCs w:val="36"/>
          <w:rtl/>
        </w:rPr>
        <w:t>ً</w:t>
      </w:r>
      <w:r w:rsidRPr="008E45A6">
        <w:rPr>
          <w:rFonts w:ascii="Arabic Typesetting" w:hAnsi="Arabic Typesetting" w:cs="Arabic Typesetting"/>
          <w:sz w:val="36"/>
          <w:szCs w:val="36"/>
          <w:rtl/>
        </w:rPr>
        <w:t xml:space="preserve"> عاما</w:t>
      </w:r>
      <w:r w:rsidR="00FA1640">
        <w:rPr>
          <w:rFonts w:ascii="Arabic Typesetting" w:hAnsi="Arabic Typesetting" w:cs="Arabic Typesetting" w:hint="cs"/>
          <w:sz w:val="36"/>
          <w:szCs w:val="36"/>
          <w:rtl/>
        </w:rPr>
        <w:t>ً</w:t>
      </w:r>
      <w:r w:rsidRPr="008E45A6">
        <w:rPr>
          <w:rFonts w:ascii="Arabic Typesetting" w:hAnsi="Arabic Typesetting" w:cs="Arabic Typesetting"/>
          <w:sz w:val="36"/>
          <w:szCs w:val="36"/>
          <w:rtl/>
        </w:rPr>
        <w:t xml:space="preserve"> </w:t>
      </w:r>
      <w:proofErr w:type="spellStart"/>
      <w:r w:rsidRPr="008E45A6">
        <w:rPr>
          <w:rFonts w:ascii="Arabic Typesetting" w:hAnsi="Arabic Typesetting" w:cs="Arabic Typesetting"/>
          <w:sz w:val="36"/>
          <w:szCs w:val="36"/>
          <w:rtl/>
        </w:rPr>
        <w:t>للويبو</w:t>
      </w:r>
      <w:proofErr w:type="spellEnd"/>
      <w:r w:rsidRPr="008E45A6">
        <w:rPr>
          <w:rFonts w:ascii="Arabic Typesetting" w:hAnsi="Arabic Typesetting" w:cs="Arabic Typesetting"/>
          <w:sz w:val="36"/>
          <w:szCs w:val="36"/>
          <w:rtl/>
        </w:rPr>
        <w:t xml:space="preserve"> في </w:t>
      </w:r>
      <w:r w:rsidRPr="008E45A6">
        <w:rPr>
          <w:rFonts w:ascii="Arabic Typesetting" w:hAnsi="Arabic Typesetting" w:cs="Arabic Typesetting" w:hint="cs"/>
          <w:sz w:val="36"/>
          <w:szCs w:val="36"/>
          <w:rtl/>
        </w:rPr>
        <w:t xml:space="preserve">8 مايو </w:t>
      </w:r>
      <w:r w:rsidR="00637D51">
        <w:rPr>
          <w:rFonts w:ascii="Arabic Typesetting" w:hAnsi="Arabic Typesetting" w:cs="Arabic Typesetting" w:hint="cs"/>
          <w:sz w:val="36"/>
          <w:szCs w:val="36"/>
          <w:rtl/>
        </w:rPr>
        <w:t>2020</w:t>
      </w:r>
      <w:r w:rsidRPr="008E45A6">
        <w:rPr>
          <w:rFonts w:ascii="Arabic Typesetting" w:hAnsi="Arabic Typesetting" w:cs="Arabic Typesetting"/>
          <w:sz w:val="36"/>
          <w:szCs w:val="36"/>
          <w:rtl/>
        </w:rPr>
        <w:t xml:space="preserve">، بناء على ترشيح لجنة </w:t>
      </w:r>
      <w:proofErr w:type="spellStart"/>
      <w:r w:rsidRPr="008E45A6">
        <w:rPr>
          <w:rFonts w:ascii="Arabic Typesetting" w:hAnsi="Arabic Typesetting" w:cs="Arabic Typesetting"/>
          <w:sz w:val="36"/>
          <w:szCs w:val="36"/>
          <w:rtl/>
        </w:rPr>
        <w:t>الويبو</w:t>
      </w:r>
      <w:proofErr w:type="spellEnd"/>
      <w:r w:rsidRPr="008E45A6">
        <w:rPr>
          <w:rFonts w:ascii="Arabic Typesetting" w:hAnsi="Arabic Typesetting" w:cs="Arabic Typesetting"/>
          <w:sz w:val="36"/>
          <w:szCs w:val="36"/>
          <w:rtl/>
        </w:rPr>
        <w:t xml:space="preserve"> للتنسيق.</w:t>
      </w:r>
    </w:p>
    <w:p w:rsidR="008E45A6" w:rsidRPr="008E45A6" w:rsidRDefault="008E45A6" w:rsidP="008E45A6">
      <w:pPr>
        <w:bidi/>
        <w:spacing w:before="200"/>
        <w:rPr>
          <w:rFonts w:ascii="Arabic Typesetting" w:hAnsi="Arabic Typesetting" w:cs="Arabic Typesetting"/>
          <w:sz w:val="36"/>
          <w:szCs w:val="36"/>
          <w:rtl/>
        </w:rPr>
      </w:pPr>
      <w:r w:rsidRPr="008E45A6">
        <w:rPr>
          <w:rFonts w:ascii="Arabic Typesetting" w:hAnsi="Arabic Typesetting" w:cs="Arabic Typesetting"/>
          <w:sz w:val="36"/>
          <w:szCs w:val="36"/>
          <w:rtl/>
        </w:rPr>
        <w:br w:type="page"/>
      </w:r>
    </w:p>
    <w:p w:rsidR="008E45A6" w:rsidRPr="008E45A6" w:rsidRDefault="008E45A6" w:rsidP="008E45A6">
      <w:pPr>
        <w:bidi/>
        <w:spacing w:before="200"/>
        <w:rPr>
          <w:rFonts w:ascii="Arabic Typesetting" w:hAnsi="Arabic Typesetting" w:cs="Arabic Typesetting"/>
          <w:sz w:val="36"/>
          <w:szCs w:val="36"/>
          <w:rtl/>
        </w:rPr>
      </w:pPr>
      <w:r w:rsidRPr="008E45A6">
        <w:rPr>
          <w:rFonts w:ascii="Arabic Typesetting" w:hAnsi="Arabic Typesetting" w:cs="Arabic Typesetting"/>
          <w:sz w:val="36"/>
          <w:szCs w:val="36"/>
          <w:rtl/>
        </w:rPr>
        <w:lastRenderedPageBreak/>
        <w:t>تم بموجبه الاتفاق على ما يلي:</w:t>
      </w:r>
    </w:p>
    <w:p w:rsidR="008E45A6" w:rsidRPr="008E45A6" w:rsidRDefault="008E45A6" w:rsidP="008E45A6">
      <w:pPr>
        <w:keepNext/>
        <w:bidi/>
        <w:spacing w:before="200"/>
        <w:outlineLvl w:val="2"/>
        <w:rPr>
          <w:rFonts w:ascii="Arabic Typesetting" w:hAnsi="Arabic Typesetting" w:cs="Arabic Typesetting"/>
          <w:sz w:val="36"/>
          <w:szCs w:val="36"/>
          <w:u w:val="single"/>
          <w:rtl/>
        </w:rPr>
      </w:pPr>
      <w:r w:rsidRPr="008E45A6">
        <w:rPr>
          <w:rFonts w:ascii="Arabic Typesetting" w:hAnsi="Arabic Typesetting" w:cs="Arabic Typesetting"/>
          <w:sz w:val="36"/>
          <w:szCs w:val="36"/>
          <w:u w:val="single"/>
          <w:rtl/>
        </w:rPr>
        <w:t>مدة التعيين</w:t>
      </w:r>
    </w:p>
    <w:p w:rsidR="008E45A6" w:rsidRPr="008E45A6" w:rsidRDefault="008E45A6" w:rsidP="00637D51">
      <w:pPr>
        <w:bidi/>
        <w:spacing w:before="200"/>
        <w:rPr>
          <w:rFonts w:ascii="Arabic Typesetting" w:hAnsi="Arabic Typesetting" w:cs="Arabic Typesetting"/>
          <w:sz w:val="36"/>
          <w:szCs w:val="36"/>
          <w:rtl/>
        </w:rPr>
      </w:pPr>
      <w:r w:rsidRPr="008E45A6">
        <w:rPr>
          <w:rFonts w:ascii="Arabic Typesetting" w:hAnsi="Arabic Typesetting" w:cs="Arabic Typesetting" w:hint="cs"/>
          <w:sz w:val="36"/>
          <w:szCs w:val="36"/>
          <w:rtl/>
        </w:rPr>
        <w:t>1.</w:t>
      </w:r>
      <w:r w:rsidRPr="008E45A6">
        <w:rPr>
          <w:rFonts w:ascii="Arabic Typesetting" w:hAnsi="Arabic Typesetting" w:cs="Arabic Typesetting" w:hint="cs"/>
          <w:sz w:val="36"/>
          <w:szCs w:val="36"/>
          <w:rtl/>
        </w:rPr>
        <w:tab/>
      </w:r>
      <w:r w:rsidRPr="008E45A6">
        <w:rPr>
          <w:rFonts w:ascii="Arabic Typesetting" w:hAnsi="Arabic Typesetting" w:cs="Arabic Typesetting"/>
          <w:sz w:val="36"/>
          <w:szCs w:val="36"/>
          <w:rtl/>
        </w:rPr>
        <w:t xml:space="preserve">يسري تعيين </w:t>
      </w:r>
      <w:r w:rsidRPr="008E45A6">
        <w:rPr>
          <w:rFonts w:ascii="Arabic Typesetting" w:hAnsi="Arabic Typesetting" w:cs="Arabic Typesetting" w:hint="cs"/>
          <w:sz w:val="36"/>
          <w:szCs w:val="36"/>
          <w:rtl/>
        </w:rPr>
        <w:t xml:space="preserve">السيد </w:t>
      </w:r>
      <w:proofErr w:type="spellStart"/>
      <w:r w:rsidR="00637D51">
        <w:rPr>
          <w:rFonts w:ascii="Arabic Typesetting" w:hAnsi="Arabic Typesetting" w:cs="Arabic Typesetting" w:hint="cs"/>
          <w:sz w:val="36"/>
          <w:szCs w:val="36"/>
          <w:rtl/>
        </w:rPr>
        <w:t>تانغ</w:t>
      </w:r>
      <w:proofErr w:type="spellEnd"/>
      <w:r w:rsidRPr="008E45A6">
        <w:rPr>
          <w:rFonts w:ascii="Arabic Typesetting" w:hAnsi="Arabic Typesetting" w:cs="Arabic Typesetting" w:hint="cs"/>
          <w:sz w:val="36"/>
          <w:szCs w:val="36"/>
          <w:rtl/>
        </w:rPr>
        <w:t xml:space="preserve"> </w:t>
      </w:r>
      <w:r w:rsidRPr="008E45A6">
        <w:rPr>
          <w:rFonts w:ascii="Arabic Typesetting" w:hAnsi="Arabic Typesetting" w:cs="Arabic Typesetting"/>
          <w:sz w:val="36"/>
          <w:szCs w:val="36"/>
          <w:rtl/>
        </w:rPr>
        <w:t>مديرا</w:t>
      </w:r>
      <w:r w:rsidR="00637D51">
        <w:rPr>
          <w:rFonts w:ascii="Arabic Typesetting" w:hAnsi="Arabic Typesetting" w:cs="Arabic Typesetting" w:hint="cs"/>
          <w:sz w:val="36"/>
          <w:szCs w:val="36"/>
          <w:rtl/>
        </w:rPr>
        <w:t>ً</w:t>
      </w:r>
      <w:r w:rsidRPr="008E45A6">
        <w:rPr>
          <w:rFonts w:ascii="Arabic Typesetting" w:hAnsi="Arabic Typesetting" w:cs="Arabic Typesetting"/>
          <w:sz w:val="36"/>
          <w:szCs w:val="36"/>
          <w:rtl/>
        </w:rPr>
        <w:t xml:space="preserve"> عاما</w:t>
      </w:r>
      <w:r w:rsidR="00637D51">
        <w:rPr>
          <w:rFonts w:ascii="Arabic Typesetting" w:hAnsi="Arabic Typesetting" w:cs="Arabic Typesetting" w:hint="cs"/>
          <w:sz w:val="36"/>
          <w:szCs w:val="36"/>
          <w:rtl/>
        </w:rPr>
        <w:t>ً</w:t>
      </w:r>
      <w:r w:rsidRPr="008E45A6">
        <w:rPr>
          <w:rFonts w:ascii="Arabic Typesetting" w:hAnsi="Arabic Typesetting" w:cs="Arabic Typesetting"/>
          <w:sz w:val="36"/>
          <w:szCs w:val="36"/>
          <w:rtl/>
        </w:rPr>
        <w:t xml:space="preserve"> </w:t>
      </w:r>
      <w:proofErr w:type="spellStart"/>
      <w:r w:rsidRPr="008E45A6">
        <w:rPr>
          <w:rFonts w:ascii="Arabic Typesetting" w:hAnsi="Arabic Typesetting" w:cs="Arabic Typesetting"/>
          <w:sz w:val="36"/>
          <w:szCs w:val="36"/>
          <w:rtl/>
        </w:rPr>
        <w:t>للويبو</w:t>
      </w:r>
      <w:proofErr w:type="spellEnd"/>
      <w:r w:rsidRPr="008E45A6">
        <w:rPr>
          <w:rFonts w:ascii="Arabic Typesetting" w:hAnsi="Arabic Typesetting" w:cs="Arabic Typesetting"/>
          <w:sz w:val="36"/>
          <w:szCs w:val="36"/>
          <w:rtl/>
        </w:rPr>
        <w:t xml:space="preserve"> مدة </w:t>
      </w:r>
      <w:r w:rsidRPr="008E45A6">
        <w:rPr>
          <w:rFonts w:ascii="Arabic Typesetting" w:hAnsi="Arabic Typesetting" w:cs="Arabic Typesetting" w:hint="cs"/>
          <w:sz w:val="36"/>
          <w:szCs w:val="36"/>
          <w:rtl/>
        </w:rPr>
        <w:t>محدّدة ب</w:t>
      </w:r>
      <w:r w:rsidRPr="008E45A6">
        <w:rPr>
          <w:rFonts w:ascii="Arabic Typesetting" w:hAnsi="Arabic Typesetting" w:cs="Arabic Typesetting"/>
          <w:sz w:val="36"/>
          <w:szCs w:val="36"/>
          <w:rtl/>
        </w:rPr>
        <w:t xml:space="preserve">ست سنوات، ابتداء من </w:t>
      </w:r>
      <w:r w:rsidRPr="008E45A6">
        <w:rPr>
          <w:rFonts w:ascii="Arabic Typesetting" w:hAnsi="Arabic Typesetting" w:cs="Arabic Typesetting" w:hint="cs"/>
          <w:sz w:val="36"/>
          <w:szCs w:val="36"/>
          <w:rtl/>
        </w:rPr>
        <w:t>1</w:t>
      </w:r>
      <w:r w:rsidRPr="008E45A6">
        <w:rPr>
          <w:rFonts w:ascii="Arabic Typesetting" w:hAnsi="Arabic Typesetting" w:cs="Arabic Typesetting" w:hint="eastAsia"/>
          <w:sz w:val="36"/>
          <w:szCs w:val="36"/>
          <w:rtl/>
        </w:rPr>
        <w:t xml:space="preserve"> أكتوبر </w:t>
      </w:r>
      <w:r w:rsidR="00637D51">
        <w:rPr>
          <w:rFonts w:ascii="Arabic Typesetting" w:hAnsi="Arabic Typesetting" w:cs="Arabic Typesetting" w:hint="cs"/>
          <w:sz w:val="36"/>
          <w:szCs w:val="36"/>
          <w:rtl/>
        </w:rPr>
        <w:t>2020</w:t>
      </w:r>
      <w:r w:rsidRPr="008E45A6">
        <w:rPr>
          <w:rFonts w:ascii="Arabic Typesetting" w:hAnsi="Arabic Typesetting" w:cs="Arabic Typesetting"/>
          <w:sz w:val="36"/>
          <w:szCs w:val="36"/>
          <w:rtl/>
        </w:rPr>
        <w:t>.</w:t>
      </w:r>
    </w:p>
    <w:p w:rsidR="008E45A6" w:rsidRPr="008E45A6" w:rsidRDefault="008E45A6" w:rsidP="008E45A6">
      <w:pPr>
        <w:keepNext/>
        <w:bidi/>
        <w:spacing w:before="200"/>
        <w:outlineLvl w:val="2"/>
        <w:rPr>
          <w:rFonts w:ascii="Arabic Typesetting" w:hAnsi="Arabic Typesetting" w:cs="Arabic Typesetting"/>
          <w:sz w:val="36"/>
          <w:szCs w:val="36"/>
          <w:u w:val="single"/>
          <w:rtl/>
        </w:rPr>
      </w:pPr>
      <w:r w:rsidRPr="008E45A6">
        <w:rPr>
          <w:rFonts w:ascii="Arabic Typesetting" w:hAnsi="Arabic Typesetting" w:cs="Arabic Typesetting"/>
          <w:sz w:val="36"/>
          <w:szCs w:val="36"/>
          <w:u w:val="single"/>
          <w:rtl/>
        </w:rPr>
        <w:t>المرتب والبدلات</w:t>
      </w:r>
    </w:p>
    <w:p w:rsidR="008E45A6" w:rsidRPr="008E45A6" w:rsidRDefault="008E45A6" w:rsidP="00637D51">
      <w:pPr>
        <w:bidi/>
        <w:spacing w:before="200"/>
        <w:rPr>
          <w:rFonts w:ascii="Arabic Typesetting" w:hAnsi="Arabic Typesetting" w:cs="Arabic Typesetting"/>
          <w:sz w:val="36"/>
          <w:szCs w:val="36"/>
          <w:rtl/>
        </w:rPr>
      </w:pPr>
      <w:r w:rsidRPr="008E45A6">
        <w:rPr>
          <w:rFonts w:ascii="Arabic Typesetting" w:hAnsi="Arabic Typesetting" w:cs="Arabic Typesetting" w:hint="cs"/>
          <w:sz w:val="36"/>
          <w:szCs w:val="36"/>
          <w:rtl/>
        </w:rPr>
        <w:t>2.</w:t>
      </w:r>
      <w:r w:rsidRPr="008E45A6">
        <w:rPr>
          <w:rFonts w:ascii="Arabic Typesetting" w:hAnsi="Arabic Typesetting" w:cs="Arabic Typesetting" w:hint="cs"/>
          <w:sz w:val="36"/>
          <w:szCs w:val="36"/>
          <w:rtl/>
        </w:rPr>
        <w:tab/>
      </w:r>
      <w:r w:rsidRPr="008E45A6">
        <w:rPr>
          <w:rFonts w:ascii="Arabic Typesetting" w:hAnsi="Arabic Typesetting" w:cs="Arabic Typesetting"/>
          <w:sz w:val="36"/>
          <w:szCs w:val="36"/>
          <w:rtl/>
        </w:rPr>
        <w:t xml:space="preserve">تدفع المنظمة </w:t>
      </w:r>
      <w:r w:rsidRPr="008E45A6">
        <w:rPr>
          <w:rFonts w:ascii="Arabic Typesetting" w:hAnsi="Arabic Typesetting" w:cs="Arabic Typesetting" w:hint="cs"/>
          <w:sz w:val="36"/>
          <w:szCs w:val="36"/>
          <w:rtl/>
        </w:rPr>
        <w:t xml:space="preserve">للسيد </w:t>
      </w:r>
      <w:proofErr w:type="spellStart"/>
      <w:r w:rsidR="00637D51">
        <w:rPr>
          <w:rFonts w:ascii="Arabic Typesetting" w:hAnsi="Arabic Typesetting" w:cs="Arabic Typesetting" w:hint="cs"/>
          <w:sz w:val="36"/>
          <w:szCs w:val="36"/>
          <w:rtl/>
        </w:rPr>
        <w:t>تانغ</w:t>
      </w:r>
      <w:proofErr w:type="spellEnd"/>
      <w:r w:rsidRPr="008E45A6">
        <w:rPr>
          <w:rFonts w:ascii="Arabic Typesetting" w:hAnsi="Arabic Typesetting" w:cs="Arabic Typesetting" w:hint="cs"/>
          <w:sz w:val="36"/>
          <w:szCs w:val="36"/>
          <w:rtl/>
        </w:rPr>
        <w:t xml:space="preserve"> </w:t>
      </w:r>
      <w:r w:rsidRPr="008E45A6">
        <w:rPr>
          <w:rFonts w:ascii="Arabic Typesetting" w:hAnsi="Arabic Typesetting" w:cs="Arabic Typesetting"/>
          <w:sz w:val="36"/>
          <w:szCs w:val="36"/>
          <w:rtl/>
        </w:rPr>
        <w:t>طوال مدة تعيينه ما يلي:</w:t>
      </w:r>
    </w:p>
    <w:p w:rsidR="008E45A6" w:rsidRPr="008E45A6" w:rsidRDefault="008E45A6" w:rsidP="008E45A6">
      <w:pPr>
        <w:bidi/>
        <w:spacing w:before="200"/>
        <w:rPr>
          <w:rFonts w:ascii="Arabic Typesetting" w:hAnsi="Arabic Typesetting" w:cs="Arabic Typesetting"/>
          <w:sz w:val="36"/>
          <w:szCs w:val="36"/>
          <w:rtl/>
        </w:rPr>
      </w:pPr>
      <w:r w:rsidRPr="008E45A6">
        <w:rPr>
          <w:rFonts w:ascii="Arabic Typesetting" w:hAnsi="Arabic Typesetting" w:cs="Arabic Typesetting"/>
          <w:sz w:val="36"/>
          <w:szCs w:val="36"/>
          <w:rtl/>
        </w:rPr>
        <w:t>(1)</w:t>
      </w:r>
      <w:r w:rsidRPr="008E45A6">
        <w:rPr>
          <w:rFonts w:ascii="Arabic Typesetting" w:hAnsi="Arabic Typesetting" w:cs="Arabic Typesetting"/>
          <w:sz w:val="36"/>
          <w:szCs w:val="36"/>
          <w:rtl/>
        </w:rPr>
        <w:tab/>
        <w:t>مرتبا</w:t>
      </w:r>
      <w:r w:rsidR="00637D51">
        <w:rPr>
          <w:rFonts w:ascii="Arabic Typesetting" w:hAnsi="Arabic Typesetting" w:cs="Arabic Typesetting" w:hint="cs"/>
          <w:sz w:val="36"/>
          <w:szCs w:val="36"/>
          <w:rtl/>
        </w:rPr>
        <w:t>ً</w:t>
      </w:r>
      <w:r w:rsidRPr="008E45A6">
        <w:rPr>
          <w:rFonts w:ascii="Arabic Typesetting" w:hAnsi="Arabic Typesetting" w:cs="Arabic Typesetting"/>
          <w:sz w:val="36"/>
          <w:szCs w:val="36"/>
          <w:rtl/>
        </w:rPr>
        <w:t xml:space="preserve"> سنويا</w:t>
      </w:r>
      <w:r w:rsidR="00637D51">
        <w:rPr>
          <w:rFonts w:ascii="Arabic Typesetting" w:hAnsi="Arabic Typesetting" w:cs="Arabic Typesetting" w:hint="cs"/>
          <w:sz w:val="36"/>
          <w:szCs w:val="36"/>
          <w:rtl/>
        </w:rPr>
        <w:t>ً</w:t>
      </w:r>
      <w:r w:rsidRPr="008E45A6">
        <w:rPr>
          <w:rFonts w:ascii="Arabic Typesetting" w:hAnsi="Arabic Typesetting" w:cs="Arabic Typesetting"/>
          <w:sz w:val="36"/>
          <w:szCs w:val="36"/>
          <w:rtl/>
        </w:rPr>
        <w:t xml:space="preserve"> صافيا</w:t>
      </w:r>
      <w:r w:rsidR="00637D51">
        <w:rPr>
          <w:rFonts w:ascii="Arabic Typesetting" w:hAnsi="Arabic Typesetting" w:cs="Arabic Typesetting" w:hint="cs"/>
          <w:sz w:val="36"/>
          <w:szCs w:val="36"/>
          <w:rtl/>
        </w:rPr>
        <w:t>ً</w:t>
      </w:r>
      <w:r w:rsidRPr="008E45A6">
        <w:rPr>
          <w:rFonts w:ascii="Arabic Typesetting" w:hAnsi="Arabic Typesetting" w:cs="Arabic Typesetting"/>
          <w:sz w:val="36"/>
          <w:szCs w:val="36"/>
          <w:rtl/>
        </w:rPr>
        <w:t xml:space="preserve"> </w:t>
      </w:r>
      <w:r w:rsidRPr="008E45A6">
        <w:rPr>
          <w:rFonts w:ascii="Arabic Typesetting" w:hAnsi="Arabic Typesetting" w:cs="Arabic Typesetting" w:hint="cs"/>
          <w:sz w:val="36"/>
          <w:szCs w:val="36"/>
          <w:rtl/>
        </w:rPr>
        <w:t xml:space="preserve">يعادل </w:t>
      </w:r>
      <w:r w:rsidRPr="008E45A6">
        <w:rPr>
          <w:rFonts w:ascii="Arabic Typesetting" w:hAnsi="Arabic Typesetting" w:cs="Arabic Typesetting"/>
          <w:sz w:val="36"/>
          <w:szCs w:val="36"/>
          <w:rtl/>
        </w:rPr>
        <w:t>أعلى مرتب يُدفع</w:t>
      </w:r>
      <w:r w:rsidRPr="008E45A6">
        <w:rPr>
          <w:rFonts w:ascii="Arabic Typesetting" w:hAnsi="Arabic Typesetting" w:cs="Arabic Typesetting" w:hint="cs"/>
          <w:sz w:val="36"/>
          <w:szCs w:val="36"/>
          <w:rtl/>
        </w:rPr>
        <w:t xml:space="preserve"> ل</w:t>
      </w:r>
      <w:r w:rsidRPr="008E45A6">
        <w:rPr>
          <w:rFonts w:ascii="Arabic Typesetting" w:hAnsi="Arabic Typesetting" w:cs="Arabic Typesetting"/>
          <w:sz w:val="36"/>
          <w:szCs w:val="36"/>
          <w:rtl/>
        </w:rPr>
        <w:t>رئيس وكالة متخصصة تابعة للأمم المتحدة ويقع مقرّها في جنيف؛</w:t>
      </w:r>
    </w:p>
    <w:p w:rsidR="008E45A6" w:rsidRPr="008E45A6" w:rsidRDefault="008E45A6" w:rsidP="00FE3C36">
      <w:pPr>
        <w:bidi/>
        <w:spacing w:before="200"/>
        <w:rPr>
          <w:rFonts w:ascii="Arabic Typesetting" w:hAnsi="Arabic Typesetting" w:cs="Arabic Typesetting"/>
          <w:sz w:val="36"/>
          <w:szCs w:val="36"/>
          <w:rtl/>
        </w:rPr>
      </w:pPr>
      <w:r w:rsidRPr="008E45A6">
        <w:rPr>
          <w:rFonts w:ascii="Arabic Typesetting" w:hAnsi="Arabic Typesetting" w:cs="Arabic Typesetting"/>
          <w:sz w:val="36"/>
          <w:szCs w:val="36"/>
          <w:rtl/>
        </w:rPr>
        <w:t>(2)</w:t>
      </w:r>
      <w:r w:rsidRPr="008E45A6">
        <w:rPr>
          <w:rFonts w:ascii="Arabic Typesetting" w:hAnsi="Arabic Typesetting" w:cs="Arabic Typesetting"/>
          <w:sz w:val="36"/>
          <w:szCs w:val="36"/>
          <w:rtl/>
        </w:rPr>
        <w:tab/>
        <w:t>وبدل تمثيل سنوي</w:t>
      </w:r>
      <w:r w:rsidR="001C5106">
        <w:rPr>
          <w:rFonts w:ascii="Arabic Typesetting" w:hAnsi="Arabic Typesetting" w:cs="Arabic Typesetting" w:hint="cs"/>
          <w:sz w:val="36"/>
          <w:szCs w:val="36"/>
          <w:rtl/>
        </w:rPr>
        <w:t>اً</w:t>
      </w:r>
      <w:r w:rsidRPr="008E45A6">
        <w:rPr>
          <w:rFonts w:ascii="Arabic Typesetting" w:hAnsi="Arabic Typesetting" w:cs="Arabic Typesetting"/>
          <w:sz w:val="36"/>
          <w:szCs w:val="36"/>
          <w:rtl/>
        </w:rPr>
        <w:t xml:space="preserve"> قدره </w:t>
      </w:r>
      <w:r w:rsidR="00637D51" w:rsidRPr="00637D51">
        <w:rPr>
          <w:rFonts w:ascii="Arabic Typesetting" w:hAnsi="Arabic Typesetting" w:cs="Arabic Typesetting"/>
          <w:sz w:val="36"/>
          <w:szCs w:val="36"/>
        </w:rPr>
        <w:t>62,870</w:t>
      </w:r>
      <w:r w:rsidR="00637D51">
        <w:rPr>
          <w:rFonts w:ascii="Arabic Typesetting" w:hAnsi="Arabic Typesetting" w:cs="Arabic Typesetting" w:hint="cs"/>
          <w:sz w:val="36"/>
          <w:szCs w:val="36"/>
          <w:rtl/>
        </w:rPr>
        <w:t xml:space="preserve"> </w:t>
      </w:r>
      <w:r w:rsidRPr="008E45A6">
        <w:rPr>
          <w:rFonts w:ascii="Arabic Typesetting" w:hAnsi="Arabic Typesetting" w:cs="Arabic Typesetting"/>
          <w:sz w:val="36"/>
          <w:szCs w:val="36"/>
          <w:rtl/>
        </w:rPr>
        <w:t>فرنك</w:t>
      </w:r>
      <w:r w:rsidR="00637D51">
        <w:rPr>
          <w:rFonts w:ascii="Arabic Typesetting" w:hAnsi="Arabic Typesetting" w:cs="Arabic Typesetting" w:hint="cs"/>
          <w:sz w:val="36"/>
          <w:szCs w:val="36"/>
          <w:rtl/>
        </w:rPr>
        <w:t>اً</w:t>
      </w:r>
      <w:r w:rsidRPr="008E45A6">
        <w:rPr>
          <w:rFonts w:ascii="Arabic Typesetting" w:hAnsi="Arabic Typesetting" w:cs="Arabic Typesetting"/>
          <w:sz w:val="36"/>
          <w:szCs w:val="36"/>
          <w:rtl/>
        </w:rPr>
        <w:t xml:space="preserve"> سويسري</w:t>
      </w:r>
      <w:r w:rsidR="00637D51">
        <w:rPr>
          <w:rFonts w:ascii="Arabic Typesetting" w:hAnsi="Arabic Typesetting" w:cs="Arabic Typesetting" w:hint="cs"/>
          <w:sz w:val="36"/>
          <w:szCs w:val="36"/>
          <w:rtl/>
        </w:rPr>
        <w:t>اً</w:t>
      </w:r>
      <w:r w:rsidRPr="008E45A6">
        <w:rPr>
          <w:rFonts w:ascii="Arabic Typesetting" w:hAnsi="Arabic Typesetting" w:cs="Arabic Typesetting" w:hint="cs"/>
          <w:sz w:val="36"/>
          <w:szCs w:val="36"/>
          <w:rtl/>
        </w:rPr>
        <w:t>، ويتم تحديثه سونيا</w:t>
      </w:r>
      <w:r w:rsidR="00637D51">
        <w:rPr>
          <w:rFonts w:ascii="Arabic Typesetting" w:hAnsi="Arabic Typesetting" w:cs="Arabic Typesetting" w:hint="cs"/>
          <w:sz w:val="36"/>
          <w:szCs w:val="36"/>
          <w:rtl/>
        </w:rPr>
        <w:t>ً</w:t>
      </w:r>
      <w:r w:rsidRPr="008E45A6">
        <w:rPr>
          <w:rFonts w:ascii="Arabic Typesetting" w:hAnsi="Arabic Typesetting" w:cs="Arabic Typesetting" w:hint="cs"/>
          <w:sz w:val="36"/>
          <w:szCs w:val="36"/>
          <w:rtl/>
        </w:rPr>
        <w:t xml:space="preserve"> على أساس مؤشر أسعار </w:t>
      </w:r>
      <w:r w:rsidR="00FE3C36">
        <w:rPr>
          <w:rFonts w:ascii="Arabic Typesetting" w:hAnsi="Arabic Typesetting" w:cs="Arabic Typesetting" w:hint="cs"/>
          <w:sz w:val="36"/>
          <w:szCs w:val="36"/>
          <w:rtl/>
        </w:rPr>
        <w:t>المستهلكين</w:t>
      </w:r>
      <w:r w:rsidR="00CD3447">
        <w:rPr>
          <w:rFonts w:ascii="Arabic Typesetting" w:hAnsi="Arabic Typesetting" w:cs="Arabic Typesetting" w:hint="cs"/>
          <w:sz w:val="36"/>
          <w:szCs w:val="36"/>
          <w:rtl/>
        </w:rPr>
        <w:t xml:space="preserve"> </w:t>
      </w:r>
      <w:r w:rsidR="00FE3C36">
        <w:rPr>
          <w:rFonts w:ascii="Arabic Typesetting" w:hAnsi="Arabic Typesetting" w:cs="Arabic Typesetting" w:hint="cs"/>
          <w:sz w:val="36"/>
          <w:szCs w:val="36"/>
          <w:rtl/>
        </w:rPr>
        <w:t>ل</w:t>
      </w:r>
      <w:r w:rsidRPr="008E45A6">
        <w:rPr>
          <w:rFonts w:ascii="Arabic Typesetting" w:hAnsi="Arabic Typesetting" w:cs="Arabic Typesetting" w:hint="cs"/>
          <w:sz w:val="36"/>
          <w:szCs w:val="36"/>
          <w:rtl/>
        </w:rPr>
        <w:t>جنيف</w:t>
      </w:r>
      <w:r w:rsidRPr="008E45A6">
        <w:rPr>
          <w:rFonts w:ascii="Arabic Typesetting" w:hAnsi="Arabic Typesetting" w:cs="Arabic Typesetting"/>
          <w:sz w:val="36"/>
          <w:szCs w:val="36"/>
          <w:vertAlign w:val="superscript"/>
          <w:lang w:bidi="ar-EG"/>
        </w:rPr>
        <w:footnoteReference w:customMarkFollows="1" w:id="1"/>
        <w:t>*</w:t>
      </w:r>
      <w:r w:rsidRPr="008E45A6">
        <w:rPr>
          <w:rFonts w:ascii="Arabic Typesetting" w:hAnsi="Arabic Typesetting" w:cs="Arabic Typesetting"/>
          <w:sz w:val="36"/>
          <w:szCs w:val="36"/>
          <w:rtl/>
        </w:rPr>
        <w:t>؛</w:t>
      </w:r>
    </w:p>
    <w:p w:rsidR="008E45A6" w:rsidRPr="008E45A6" w:rsidRDefault="008E45A6" w:rsidP="00FE3C36">
      <w:pPr>
        <w:bidi/>
        <w:spacing w:before="200"/>
        <w:rPr>
          <w:rFonts w:ascii="Arabic Typesetting" w:hAnsi="Arabic Typesetting" w:cs="Arabic Typesetting"/>
          <w:sz w:val="36"/>
          <w:szCs w:val="36"/>
          <w:rtl/>
        </w:rPr>
      </w:pPr>
      <w:r w:rsidRPr="008E45A6">
        <w:rPr>
          <w:rFonts w:ascii="Arabic Typesetting" w:hAnsi="Arabic Typesetting" w:cs="Arabic Typesetting"/>
          <w:sz w:val="36"/>
          <w:szCs w:val="36"/>
          <w:rtl/>
        </w:rPr>
        <w:t>(3)</w:t>
      </w:r>
      <w:r w:rsidRPr="008E45A6">
        <w:rPr>
          <w:rFonts w:ascii="Arabic Typesetting" w:hAnsi="Arabic Typesetting" w:cs="Arabic Typesetting"/>
          <w:sz w:val="36"/>
          <w:szCs w:val="36"/>
          <w:rtl/>
        </w:rPr>
        <w:tab/>
        <w:t>وبدل سكن سنوي</w:t>
      </w:r>
      <w:r w:rsidR="001C5106">
        <w:rPr>
          <w:rFonts w:ascii="Arabic Typesetting" w:hAnsi="Arabic Typesetting" w:cs="Arabic Typesetting" w:hint="cs"/>
          <w:sz w:val="36"/>
          <w:szCs w:val="36"/>
          <w:rtl/>
        </w:rPr>
        <w:t>اً</w:t>
      </w:r>
      <w:r w:rsidRPr="008E45A6">
        <w:rPr>
          <w:rFonts w:ascii="Arabic Typesetting" w:hAnsi="Arabic Typesetting" w:cs="Arabic Typesetting"/>
          <w:sz w:val="36"/>
          <w:szCs w:val="36"/>
          <w:rtl/>
        </w:rPr>
        <w:t xml:space="preserve"> قدره </w:t>
      </w:r>
      <w:r w:rsidR="00CD3447" w:rsidRPr="00CD3447">
        <w:rPr>
          <w:rFonts w:ascii="Arabic Typesetting" w:hAnsi="Arabic Typesetting" w:cs="Arabic Typesetting"/>
          <w:sz w:val="36"/>
          <w:szCs w:val="36"/>
        </w:rPr>
        <w:t>77,145</w:t>
      </w:r>
      <w:r w:rsidR="00CD3447">
        <w:rPr>
          <w:rFonts w:ascii="Arabic Typesetting" w:hAnsi="Arabic Typesetting" w:cs="Arabic Typesetting" w:hint="cs"/>
          <w:sz w:val="36"/>
          <w:szCs w:val="36"/>
          <w:rtl/>
        </w:rPr>
        <w:t xml:space="preserve"> </w:t>
      </w:r>
      <w:r w:rsidRPr="008E45A6">
        <w:rPr>
          <w:rFonts w:ascii="Arabic Typesetting" w:hAnsi="Arabic Typesetting" w:cs="Arabic Typesetting"/>
          <w:sz w:val="36"/>
          <w:szCs w:val="36"/>
          <w:rtl/>
        </w:rPr>
        <w:t>فرنك</w:t>
      </w:r>
      <w:r w:rsidR="00CD3447">
        <w:rPr>
          <w:rFonts w:ascii="Arabic Typesetting" w:hAnsi="Arabic Typesetting" w:cs="Arabic Typesetting" w:hint="cs"/>
          <w:sz w:val="36"/>
          <w:szCs w:val="36"/>
          <w:rtl/>
        </w:rPr>
        <w:t>اً</w:t>
      </w:r>
      <w:r w:rsidRPr="008E45A6">
        <w:rPr>
          <w:rFonts w:ascii="Arabic Typesetting" w:hAnsi="Arabic Typesetting" w:cs="Arabic Typesetting"/>
          <w:sz w:val="36"/>
          <w:szCs w:val="36"/>
          <w:rtl/>
        </w:rPr>
        <w:t xml:space="preserve"> سويسري</w:t>
      </w:r>
      <w:r w:rsidR="00CD3447">
        <w:rPr>
          <w:rFonts w:ascii="Arabic Typesetting" w:hAnsi="Arabic Typesetting" w:cs="Arabic Typesetting" w:hint="cs"/>
          <w:sz w:val="36"/>
          <w:szCs w:val="36"/>
          <w:rtl/>
        </w:rPr>
        <w:t>اً</w:t>
      </w:r>
      <w:r w:rsidRPr="008E45A6">
        <w:rPr>
          <w:rFonts w:ascii="Arabic Typesetting" w:hAnsi="Arabic Typesetting" w:cs="Arabic Typesetting" w:hint="cs"/>
          <w:sz w:val="36"/>
          <w:szCs w:val="36"/>
          <w:rtl/>
        </w:rPr>
        <w:t>، ويتم كذلك تحديثه سنويا</w:t>
      </w:r>
      <w:r w:rsidR="00CD3447">
        <w:rPr>
          <w:rFonts w:ascii="Arabic Typesetting" w:hAnsi="Arabic Typesetting" w:cs="Arabic Typesetting" w:hint="cs"/>
          <w:sz w:val="36"/>
          <w:szCs w:val="36"/>
          <w:rtl/>
        </w:rPr>
        <w:t>ً</w:t>
      </w:r>
      <w:r w:rsidRPr="008E45A6">
        <w:rPr>
          <w:rFonts w:ascii="Arabic Typesetting" w:hAnsi="Arabic Typesetting" w:cs="Arabic Typesetting" w:hint="cs"/>
          <w:sz w:val="36"/>
          <w:szCs w:val="36"/>
          <w:rtl/>
        </w:rPr>
        <w:t xml:space="preserve"> على أساس </w:t>
      </w:r>
      <w:r w:rsidR="00FE3C36" w:rsidRPr="00FE3C36">
        <w:rPr>
          <w:rFonts w:ascii="Arabic Typesetting" w:hAnsi="Arabic Typesetting" w:cs="Arabic Typesetting" w:hint="cs"/>
          <w:sz w:val="36"/>
          <w:szCs w:val="36"/>
          <w:rtl/>
        </w:rPr>
        <w:t>مؤشر أسعار المستهلكين لجنيف</w:t>
      </w:r>
      <w:r w:rsidRPr="008E45A6">
        <w:rPr>
          <w:rFonts w:ascii="Arabic Typesetting" w:hAnsi="Arabic Typesetting" w:cs="Arabic Typesetting" w:hint="cs"/>
          <w:sz w:val="36"/>
          <w:szCs w:val="36"/>
          <w:rtl/>
        </w:rPr>
        <w:t>.</w:t>
      </w:r>
    </w:p>
    <w:p w:rsidR="008E45A6" w:rsidRPr="008E45A6" w:rsidRDefault="008E45A6" w:rsidP="00FB5668">
      <w:pPr>
        <w:bidi/>
        <w:spacing w:before="200"/>
        <w:rPr>
          <w:rFonts w:ascii="Arabic Typesetting" w:hAnsi="Arabic Typesetting" w:cs="Arabic Typesetting"/>
          <w:sz w:val="36"/>
          <w:szCs w:val="36"/>
          <w:rtl/>
        </w:rPr>
      </w:pPr>
      <w:r w:rsidRPr="008E45A6">
        <w:rPr>
          <w:rFonts w:ascii="Arabic Typesetting" w:hAnsi="Arabic Typesetting" w:cs="Arabic Typesetting" w:hint="cs"/>
          <w:sz w:val="36"/>
          <w:szCs w:val="36"/>
          <w:rtl/>
        </w:rPr>
        <w:t>3.</w:t>
      </w:r>
      <w:r w:rsidRPr="008E45A6">
        <w:rPr>
          <w:rFonts w:ascii="Arabic Typesetting" w:hAnsi="Arabic Typesetting" w:cs="Arabic Typesetting"/>
          <w:sz w:val="36"/>
          <w:szCs w:val="36"/>
          <w:rtl/>
        </w:rPr>
        <w:tab/>
        <w:t xml:space="preserve">وتضع المنظمة تحت تصرف </w:t>
      </w:r>
      <w:r w:rsidRPr="008E45A6">
        <w:rPr>
          <w:rFonts w:ascii="Arabic Typesetting" w:hAnsi="Arabic Typesetting" w:cs="Arabic Typesetting" w:hint="cs"/>
          <w:sz w:val="36"/>
          <w:szCs w:val="36"/>
          <w:rtl/>
        </w:rPr>
        <w:t xml:space="preserve">السيد </w:t>
      </w:r>
      <w:proofErr w:type="spellStart"/>
      <w:r w:rsidR="00FB5668">
        <w:rPr>
          <w:rFonts w:ascii="Arabic Typesetting" w:hAnsi="Arabic Typesetting" w:cs="Arabic Typesetting" w:hint="cs"/>
          <w:sz w:val="36"/>
          <w:szCs w:val="36"/>
          <w:rtl/>
        </w:rPr>
        <w:t>تانغ</w:t>
      </w:r>
      <w:proofErr w:type="spellEnd"/>
      <w:r w:rsidRPr="008E45A6">
        <w:rPr>
          <w:rFonts w:ascii="Arabic Typesetting" w:hAnsi="Arabic Typesetting" w:cs="Arabic Typesetting" w:hint="cs"/>
          <w:sz w:val="36"/>
          <w:szCs w:val="36"/>
          <w:rtl/>
        </w:rPr>
        <w:t xml:space="preserve"> </w:t>
      </w:r>
      <w:r w:rsidRPr="008E45A6">
        <w:rPr>
          <w:rFonts w:ascii="Arabic Typesetting" w:hAnsi="Arabic Typesetting" w:cs="Arabic Typesetting"/>
          <w:sz w:val="36"/>
          <w:szCs w:val="36"/>
          <w:rtl/>
        </w:rPr>
        <w:t>سيارة وسائقا</w:t>
      </w:r>
      <w:r w:rsidR="00FB5668">
        <w:rPr>
          <w:rFonts w:ascii="Arabic Typesetting" w:hAnsi="Arabic Typesetting" w:cs="Arabic Typesetting" w:hint="cs"/>
          <w:sz w:val="36"/>
          <w:szCs w:val="36"/>
          <w:rtl/>
        </w:rPr>
        <w:t>ً</w:t>
      </w:r>
      <w:r w:rsidRPr="008E45A6">
        <w:rPr>
          <w:rFonts w:ascii="Arabic Typesetting" w:hAnsi="Arabic Typesetting" w:cs="Arabic Typesetting"/>
          <w:sz w:val="36"/>
          <w:szCs w:val="36"/>
          <w:rtl/>
        </w:rPr>
        <w:t xml:space="preserve"> لأغراض المهمات الرسمية وتسد</w:t>
      </w:r>
      <w:r w:rsidR="00FB5668">
        <w:rPr>
          <w:rFonts w:ascii="Arabic Typesetting" w:hAnsi="Arabic Typesetting" w:cs="Arabic Typesetting" w:hint="cs"/>
          <w:sz w:val="36"/>
          <w:szCs w:val="36"/>
          <w:rtl/>
        </w:rPr>
        <w:t>ّ</w:t>
      </w:r>
      <w:r w:rsidRPr="008E45A6">
        <w:rPr>
          <w:rFonts w:ascii="Arabic Typesetting" w:hAnsi="Arabic Typesetting" w:cs="Arabic Typesetting"/>
          <w:sz w:val="36"/>
          <w:szCs w:val="36"/>
          <w:rtl/>
        </w:rPr>
        <w:t>د ما يتطلب ذلك من نفقات.</w:t>
      </w:r>
    </w:p>
    <w:p w:rsidR="008E45A6" w:rsidRPr="008E45A6" w:rsidRDefault="008E45A6" w:rsidP="00FB5668">
      <w:pPr>
        <w:bidi/>
        <w:spacing w:before="200"/>
        <w:rPr>
          <w:rFonts w:ascii="Arabic Typesetting" w:hAnsi="Arabic Typesetting" w:cs="Arabic Typesetting"/>
          <w:sz w:val="36"/>
          <w:szCs w:val="36"/>
          <w:rtl/>
        </w:rPr>
      </w:pPr>
      <w:r w:rsidRPr="008E45A6">
        <w:rPr>
          <w:rFonts w:ascii="Arabic Typesetting" w:hAnsi="Arabic Typesetting" w:cs="Arabic Typesetting" w:hint="cs"/>
          <w:sz w:val="36"/>
          <w:szCs w:val="36"/>
          <w:rtl/>
        </w:rPr>
        <w:t>4.</w:t>
      </w:r>
      <w:r w:rsidRPr="008E45A6">
        <w:rPr>
          <w:rFonts w:ascii="Arabic Typesetting" w:hAnsi="Arabic Typesetting" w:cs="Arabic Typesetting" w:hint="cs"/>
          <w:sz w:val="36"/>
          <w:szCs w:val="36"/>
          <w:rtl/>
        </w:rPr>
        <w:tab/>
        <w:t xml:space="preserve">ويحاط السيد </w:t>
      </w:r>
      <w:proofErr w:type="spellStart"/>
      <w:r w:rsidR="00FB5668">
        <w:rPr>
          <w:rFonts w:ascii="Arabic Typesetting" w:hAnsi="Arabic Typesetting" w:cs="Arabic Typesetting" w:hint="cs"/>
          <w:sz w:val="36"/>
          <w:szCs w:val="36"/>
          <w:rtl/>
        </w:rPr>
        <w:t>تانغ</w:t>
      </w:r>
      <w:proofErr w:type="spellEnd"/>
      <w:r w:rsidRPr="008E45A6">
        <w:rPr>
          <w:rFonts w:ascii="Arabic Typesetting" w:hAnsi="Arabic Typesetting" w:cs="Arabic Typesetting" w:hint="cs"/>
          <w:sz w:val="36"/>
          <w:szCs w:val="36"/>
          <w:rtl/>
        </w:rPr>
        <w:t xml:space="preserve"> بالحماية الأمنية المناسبة، حسب الضرورة.</w:t>
      </w:r>
    </w:p>
    <w:p w:rsidR="008E45A6" w:rsidRPr="008E45A6" w:rsidRDefault="008E45A6" w:rsidP="008E45A6">
      <w:pPr>
        <w:keepNext/>
        <w:bidi/>
        <w:spacing w:before="200"/>
        <w:outlineLvl w:val="2"/>
        <w:rPr>
          <w:rFonts w:ascii="Arabic Typesetting" w:hAnsi="Arabic Typesetting" w:cs="Arabic Typesetting"/>
          <w:sz w:val="36"/>
          <w:szCs w:val="36"/>
          <w:u w:val="single"/>
          <w:rtl/>
        </w:rPr>
      </w:pPr>
      <w:r w:rsidRPr="008E45A6">
        <w:rPr>
          <w:rFonts w:ascii="Arabic Typesetting" w:hAnsi="Arabic Typesetting" w:cs="Arabic Typesetting"/>
          <w:sz w:val="36"/>
          <w:szCs w:val="36"/>
          <w:u w:val="single"/>
          <w:rtl/>
        </w:rPr>
        <w:t>المعاش التقاعدي</w:t>
      </w:r>
    </w:p>
    <w:p w:rsidR="008E45A6" w:rsidRPr="008E45A6" w:rsidRDefault="008E45A6" w:rsidP="00FB5668">
      <w:pPr>
        <w:bidi/>
        <w:spacing w:before="200"/>
        <w:rPr>
          <w:rFonts w:ascii="Arabic Typesetting" w:hAnsi="Arabic Typesetting" w:cs="Arabic Typesetting"/>
          <w:sz w:val="36"/>
          <w:szCs w:val="36"/>
          <w:rtl/>
        </w:rPr>
      </w:pPr>
      <w:r w:rsidRPr="008E45A6">
        <w:rPr>
          <w:rFonts w:ascii="Arabic Typesetting" w:hAnsi="Arabic Typesetting" w:cs="Arabic Typesetting" w:hint="cs"/>
          <w:sz w:val="36"/>
          <w:szCs w:val="36"/>
          <w:rtl/>
        </w:rPr>
        <w:t>5.</w:t>
      </w:r>
      <w:r w:rsidRPr="008E45A6">
        <w:rPr>
          <w:rFonts w:ascii="Arabic Typesetting" w:hAnsi="Arabic Typesetting" w:cs="Arabic Typesetting"/>
          <w:sz w:val="36"/>
          <w:szCs w:val="36"/>
          <w:rtl/>
        </w:rPr>
        <w:tab/>
      </w:r>
      <w:r w:rsidR="00095233">
        <w:rPr>
          <w:rFonts w:ascii="Arabic Typesetting" w:hAnsi="Arabic Typesetting" w:cs="Arabic Typesetting" w:hint="cs"/>
          <w:sz w:val="36"/>
          <w:szCs w:val="36"/>
          <w:rtl/>
        </w:rPr>
        <w:t>ت</w:t>
      </w:r>
      <w:r w:rsidRPr="008E45A6">
        <w:rPr>
          <w:rFonts w:ascii="Arabic Typesetting" w:hAnsi="Arabic Typesetting" w:cs="Arabic Typesetting" w:hint="cs"/>
          <w:sz w:val="36"/>
          <w:szCs w:val="36"/>
          <w:rtl/>
        </w:rPr>
        <w:t xml:space="preserve">حقّ للسيد </w:t>
      </w:r>
      <w:proofErr w:type="spellStart"/>
      <w:r w:rsidR="00FB5668">
        <w:rPr>
          <w:rFonts w:ascii="Arabic Typesetting" w:hAnsi="Arabic Typesetting" w:cs="Arabic Typesetting" w:hint="cs"/>
          <w:sz w:val="36"/>
          <w:szCs w:val="36"/>
          <w:rtl/>
        </w:rPr>
        <w:t>تانغ</w:t>
      </w:r>
      <w:proofErr w:type="spellEnd"/>
      <w:r w:rsidRPr="008E45A6">
        <w:rPr>
          <w:rFonts w:ascii="Arabic Typesetting" w:hAnsi="Arabic Typesetting" w:cs="Arabic Typesetting" w:hint="cs"/>
          <w:sz w:val="36"/>
          <w:szCs w:val="36"/>
          <w:rtl/>
        </w:rPr>
        <w:t xml:space="preserve"> </w:t>
      </w:r>
      <w:r w:rsidRPr="008E45A6">
        <w:rPr>
          <w:rFonts w:ascii="Arabic Typesetting" w:hAnsi="Arabic Typesetting" w:cs="Arabic Typesetting"/>
          <w:sz w:val="36"/>
          <w:szCs w:val="36"/>
          <w:rtl/>
        </w:rPr>
        <w:t>المشاركة في الصندوق المشترك للمعاشات التقاعدية لموظفي الأمم المتحدة وفقا</w:t>
      </w:r>
      <w:r w:rsidR="00FB5668">
        <w:rPr>
          <w:rFonts w:ascii="Arabic Typesetting" w:hAnsi="Arabic Typesetting" w:cs="Arabic Typesetting" w:hint="cs"/>
          <w:sz w:val="36"/>
          <w:szCs w:val="36"/>
          <w:rtl/>
        </w:rPr>
        <w:t>ً</w:t>
      </w:r>
      <w:r w:rsidRPr="008E45A6">
        <w:rPr>
          <w:rFonts w:ascii="Arabic Typesetting" w:hAnsi="Arabic Typesetting" w:cs="Arabic Typesetting"/>
          <w:sz w:val="36"/>
          <w:szCs w:val="36"/>
          <w:rtl/>
        </w:rPr>
        <w:t xml:space="preserve"> </w:t>
      </w:r>
      <w:r w:rsidRPr="008E45A6">
        <w:rPr>
          <w:rFonts w:ascii="Arabic Typesetting" w:hAnsi="Arabic Typesetting" w:cs="Arabic Typesetting" w:hint="cs"/>
          <w:sz w:val="36"/>
          <w:szCs w:val="36"/>
          <w:rtl/>
        </w:rPr>
        <w:t xml:space="preserve">لنظام </w:t>
      </w:r>
      <w:r w:rsidRPr="008E45A6">
        <w:rPr>
          <w:rFonts w:ascii="Arabic Typesetting" w:hAnsi="Arabic Typesetting" w:cs="Arabic Typesetting"/>
          <w:sz w:val="36"/>
          <w:szCs w:val="36"/>
          <w:rtl/>
        </w:rPr>
        <w:t>ذلك الصندوق</w:t>
      </w:r>
      <w:r w:rsidRPr="008E45A6">
        <w:rPr>
          <w:rFonts w:ascii="Arabic Typesetting" w:hAnsi="Arabic Typesetting" w:cs="Arabic Typesetting" w:hint="cs"/>
          <w:sz w:val="36"/>
          <w:szCs w:val="36"/>
          <w:rtl/>
        </w:rPr>
        <w:t xml:space="preserve"> ولائحته</w:t>
      </w:r>
      <w:r w:rsidRPr="008E45A6">
        <w:rPr>
          <w:rFonts w:ascii="Arabic Typesetting" w:hAnsi="Arabic Typesetting" w:cs="Arabic Typesetting"/>
          <w:sz w:val="36"/>
          <w:szCs w:val="36"/>
          <w:rtl/>
        </w:rPr>
        <w:t>، ووفقا</w:t>
      </w:r>
      <w:r w:rsidR="00FB5668">
        <w:rPr>
          <w:rFonts w:ascii="Arabic Typesetting" w:hAnsi="Arabic Typesetting" w:cs="Arabic Typesetting" w:hint="cs"/>
          <w:sz w:val="36"/>
          <w:szCs w:val="36"/>
          <w:rtl/>
        </w:rPr>
        <w:t>ً</w:t>
      </w:r>
      <w:r w:rsidR="005C063D">
        <w:rPr>
          <w:rFonts w:ascii="Arabic Typesetting" w:hAnsi="Arabic Typesetting" w:cs="Arabic Typesetting"/>
          <w:sz w:val="36"/>
          <w:szCs w:val="36"/>
          <w:rtl/>
        </w:rPr>
        <w:t xml:space="preserve"> لل</w:t>
      </w:r>
      <w:r w:rsidR="005C063D">
        <w:rPr>
          <w:rFonts w:ascii="Arabic Typesetting" w:hAnsi="Arabic Typesetting" w:cs="Arabic Typesetting" w:hint="cs"/>
          <w:sz w:val="36"/>
          <w:szCs w:val="36"/>
          <w:rtl/>
        </w:rPr>
        <w:t>أجر</w:t>
      </w:r>
      <w:r w:rsidRPr="008E45A6">
        <w:rPr>
          <w:rFonts w:ascii="Arabic Typesetting" w:hAnsi="Arabic Typesetting" w:cs="Arabic Typesetting"/>
          <w:sz w:val="36"/>
          <w:szCs w:val="36"/>
          <w:rtl/>
        </w:rPr>
        <w:t xml:space="preserve"> الداخل في حساب المعاش التقاعدي المحد</w:t>
      </w:r>
      <w:r w:rsidR="00FB5668">
        <w:rPr>
          <w:rFonts w:ascii="Arabic Typesetting" w:hAnsi="Arabic Typesetting" w:cs="Arabic Typesetting" w:hint="cs"/>
          <w:sz w:val="36"/>
          <w:szCs w:val="36"/>
          <w:rtl/>
        </w:rPr>
        <w:t>ّ</w:t>
      </w:r>
      <w:r w:rsidRPr="008E45A6">
        <w:rPr>
          <w:rFonts w:ascii="Arabic Typesetting" w:hAnsi="Arabic Typesetting" w:cs="Arabic Typesetting"/>
          <w:sz w:val="36"/>
          <w:szCs w:val="36"/>
          <w:rtl/>
        </w:rPr>
        <w:t>د وفقا</w:t>
      </w:r>
      <w:r w:rsidR="00FB5668">
        <w:rPr>
          <w:rFonts w:ascii="Arabic Typesetting" w:hAnsi="Arabic Typesetting" w:cs="Arabic Typesetting" w:hint="cs"/>
          <w:sz w:val="36"/>
          <w:szCs w:val="36"/>
          <w:rtl/>
        </w:rPr>
        <w:t>ً</w:t>
      </w:r>
      <w:r w:rsidRPr="008E45A6">
        <w:rPr>
          <w:rFonts w:ascii="Arabic Typesetting" w:hAnsi="Arabic Typesetting" w:cs="Arabic Typesetting"/>
          <w:sz w:val="36"/>
          <w:szCs w:val="36"/>
          <w:rtl/>
        </w:rPr>
        <w:t xml:space="preserve"> للأسلوب المعتمد </w:t>
      </w:r>
      <w:r w:rsidR="00FB5668">
        <w:rPr>
          <w:rFonts w:ascii="Arabic Typesetting" w:hAnsi="Arabic Typesetting" w:cs="Arabic Typesetting"/>
          <w:sz w:val="36"/>
          <w:szCs w:val="36"/>
          <w:rtl/>
        </w:rPr>
        <w:t>في الجمعية العامة للأمم المتحدة</w:t>
      </w:r>
      <w:r w:rsidRPr="008E45A6">
        <w:rPr>
          <w:rFonts w:ascii="Arabic Typesetting" w:hAnsi="Arabic Typesetting" w:cs="Arabic Typesetting"/>
          <w:sz w:val="36"/>
          <w:szCs w:val="36"/>
          <w:rtl/>
        </w:rPr>
        <w:t>.</w:t>
      </w:r>
    </w:p>
    <w:p w:rsidR="008E45A6" w:rsidRPr="008E45A6" w:rsidRDefault="008E45A6" w:rsidP="008E45A6">
      <w:pPr>
        <w:rPr>
          <w:rFonts w:ascii="Arabic Typesetting" w:hAnsi="Arabic Typesetting" w:cs="Arabic Typesetting"/>
          <w:sz w:val="36"/>
          <w:szCs w:val="36"/>
          <w:rtl/>
        </w:rPr>
      </w:pPr>
      <w:r w:rsidRPr="008E45A6">
        <w:rPr>
          <w:rFonts w:ascii="Arabic Typesetting" w:hAnsi="Arabic Typesetting" w:cs="Arabic Typesetting"/>
          <w:sz w:val="36"/>
          <w:szCs w:val="36"/>
          <w:rtl/>
        </w:rPr>
        <w:br w:type="page"/>
      </w:r>
    </w:p>
    <w:p w:rsidR="008E45A6" w:rsidRPr="008E45A6" w:rsidRDefault="008E45A6" w:rsidP="008E45A6">
      <w:pPr>
        <w:keepNext/>
        <w:bidi/>
        <w:spacing w:before="200"/>
        <w:outlineLvl w:val="2"/>
        <w:rPr>
          <w:rFonts w:ascii="Arabic Typesetting" w:hAnsi="Arabic Typesetting" w:cs="Arabic Typesetting"/>
          <w:sz w:val="36"/>
          <w:szCs w:val="36"/>
          <w:u w:val="single"/>
          <w:rtl/>
        </w:rPr>
      </w:pPr>
      <w:r w:rsidRPr="008E45A6">
        <w:rPr>
          <w:rFonts w:ascii="Arabic Typesetting" w:hAnsi="Arabic Typesetting" w:cs="Arabic Typesetting"/>
          <w:sz w:val="36"/>
          <w:szCs w:val="36"/>
          <w:u w:val="single"/>
          <w:rtl/>
        </w:rPr>
        <w:lastRenderedPageBreak/>
        <w:t xml:space="preserve">تطبيق نظام </w:t>
      </w:r>
      <w:r w:rsidRPr="008E45A6">
        <w:rPr>
          <w:rFonts w:ascii="Arabic Typesetting" w:hAnsi="Arabic Typesetting" w:cs="Arabic Typesetting" w:hint="cs"/>
          <w:sz w:val="36"/>
          <w:szCs w:val="36"/>
          <w:u w:val="single"/>
          <w:rtl/>
        </w:rPr>
        <w:t xml:space="preserve">موظفي </w:t>
      </w:r>
      <w:proofErr w:type="spellStart"/>
      <w:r w:rsidRPr="008E45A6">
        <w:rPr>
          <w:rFonts w:ascii="Arabic Typesetting" w:hAnsi="Arabic Typesetting" w:cs="Arabic Typesetting" w:hint="cs"/>
          <w:sz w:val="36"/>
          <w:szCs w:val="36"/>
          <w:u w:val="single"/>
          <w:rtl/>
        </w:rPr>
        <w:t>الويبو</w:t>
      </w:r>
      <w:proofErr w:type="spellEnd"/>
      <w:r w:rsidRPr="008E45A6">
        <w:rPr>
          <w:rFonts w:ascii="Arabic Typesetting" w:hAnsi="Arabic Typesetting" w:cs="Arabic Typesetting" w:hint="cs"/>
          <w:sz w:val="36"/>
          <w:szCs w:val="36"/>
          <w:u w:val="single"/>
          <w:rtl/>
        </w:rPr>
        <w:t xml:space="preserve"> ولائحته</w:t>
      </w:r>
    </w:p>
    <w:p w:rsidR="008E45A6" w:rsidRPr="008E45A6" w:rsidRDefault="008E45A6" w:rsidP="00FB5668">
      <w:pPr>
        <w:bidi/>
        <w:spacing w:before="200"/>
        <w:rPr>
          <w:rFonts w:ascii="Arabic Typesetting" w:hAnsi="Arabic Typesetting" w:cs="Arabic Typesetting"/>
          <w:sz w:val="36"/>
          <w:szCs w:val="36"/>
          <w:rtl/>
        </w:rPr>
      </w:pPr>
      <w:r w:rsidRPr="008E45A6">
        <w:rPr>
          <w:rFonts w:ascii="Arabic Typesetting" w:hAnsi="Arabic Typesetting" w:cs="Arabic Typesetting" w:hint="cs"/>
          <w:sz w:val="36"/>
          <w:szCs w:val="36"/>
          <w:rtl/>
        </w:rPr>
        <w:t>6.</w:t>
      </w:r>
      <w:r w:rsidRPr="008E45A6">
        <w:rPr>
          <w:rFonts w:ascii="Arabic Typesetting" w:hAnsi="Arabic Typesetting" w:cs="Arabic Typesetting"/>
          <w:sz w:val="36"/>
          <w:szCs w:val="36"/>
          <w:rtl/>
        </w:rPr>
        <w:tab/>
        <w:t>يتمت</w:t>
      </w:r>
      <w:r w:rsidR="00FB5668">
        <w:rPr>
          <w:rFonts w:ascii="Arabic Typesetting" w:hAnsi="Arabic Typesetting" w:cs="Arabic Typesetting" w:hint="cs"/>
          <w:sz w:val="36"/>
          <w:szCs w:val="36"/>
          <w:rtl/>
        </w:rPr>
        <w:t>ّ</w:t>
      </w:r>
      <w:r w:rsidRPr="008E45A6">
        <w:rPr>
          <w:rFonts w:ascii="Arabic Typesetting" w:hAnsi="Arabic Typesetting" w:cs="Arabic Typesetting"/>
          <w:sz w:val="36"/>
          <w:szCs w:val="36"/>
          <w:rtl/>
        </w:rPr>
        <w:t xml:space="preserve">ع </w:t>
      </w:r>
      <w:r w:rsidRPr="008E45A6">
        <w:rPr>
          <w:rFonts w:ascii="Arabic Typesetting" w:hAnsi="Arabic Typesetting" w:cs="Arabic Typesetting" w:hint="cs"/>
          <w:sz w:val="36"/>
          <w:szCs w:val="36"/>
          <w:rtl/>
        </w:rPr>
        <w:t xml:space="preserve">السيد </w:t>
      </w:r>
      <w:proofErr w:type="spellStart"/>
      <w:r w:rsidR="00FB5668">
        <w:rPr>
          <w:rFonts w:ascii="Arabic Typesetting" w:hAnsi="Arabic Typesetting" w:cs="Arabic Typesetting" w:hint="cs"/>
          <w:sz w:val="36"/>
          <w:szCs w:val="36"/>
          <w:rtl/>
        </w:rPr>
        <w:t>تانغ</w:t>
      </w:r>
      <w:proofErr w:type="spellEnd"/>
      <w:r w:rsidRPr="008E45A6">
        <w:rPr>
          <w:rFonts w:ascii="Arabic Typesetting" w:hAnsi="Arabic Typesetting" w:cs="Arabic Typesetting" w:hint="cs"/>
          <w:sz w:val="36"/>
          <w:szCs w:val="36"/>
          <w:rtl/>
        </w:rPr>
        <w:t xml:space="preserve"> </w:t>
      </w:r>
      <w:r w:rsidRPr="008E45A6">
        <w:rPr>
          <w:rFonts w:ascii="Arabic Typesetting" w:hAnsi="Arabic Typesetting" w:cs="Arabic Typesetting"/>
          <w:sz w:val="36"/>
          <w:szCs w:val="36"/>
          <w:rtl/>
        </w:rPr>
        <w:t xml:space="preserve">بالحقوق </w:t>
      </w:r>
      <w:r w:rsidRPr="008E45A6">
        <w:rPr>
          <w:rFonts w:ascii="Arabic Typesetting" w:hAnsi="Arabic Typesetting" w:cs="Arabic Typesetting" w:hint="cs"/>
          <w:sz w:val="36"/>
          <w:szCs w:val="36"/>
          <w:rtl/>
        </w:rPr>
        <w:t>ويتحم</w:t>
      </w:r>
      <w:r w:rsidR="00FB5668">
        <w:rPr>
          <w:rFonts w:ascii="Arabic Typesetting" w:hAnsi="Arabic Typesetting" w:cs="Arabic Typesetting" w:hint="cs"/>
          <w:sz w:val="36"/>
          <w:szCs w:val="36"/>
          <w:rtl/>
        </w:rPr>
        <w:t>ّ</w:t>
      </w:r>
      <w:r w:rsidRPr="008E45A6">
        <w:rPr>
          <w:rFonts w:ascii="Arabic Typesetting" w:hAnsi="Arabic Typesetting" w:cs="Arabic Typesetting" w:hint="cs"/>
          <w:sz w:val="36"/>
          <w:szCs w:val="36"/>
          <w:rtl/>
        </w:rPr>
        <w:t xml:space="preserve">ل الواجبات </w:t>
      </w:r>
      <w:r w:rsidRPr="008E45A6">
        <w:rPr>
          <w:rFonts w:ascii="Arabic Typesetting" w:hAnsi="Arabic Typesetting" w:cs="Arabic Typesetting"/>
          <w:sz w:val="36"/>
          <w:szCs w:val="36"/>
          <w:rtl/>
        </w:rPr>
        <w:t>المنصوص عليها في نظام الموظفين ولائح</w:t>
      </w:r>
      <w:r w:rsidRPr="008E45A6">
        <w:rPr>
          <w:rFonts w:ascii="Arabic Typesetting" w:hAnsi="Arabic Typesetting" w:cs="Arabic Typesetting" w:hint="cs"/>
          <w:sz w:val="36"/>
          <w:szCs w:val="36"/>
          <w:rtl/>
        </w:rPr>
        <w:t>ته</w:t>
      </w:r>
      <w:r w:rsidRPr="008E45A6">
        <w:rPr>
          <w:rFonts w:ascii="Arabic Typesetting" w:hAnsi="Arabic Typesetting" w:cs="Arabic Typesetting"/>
          <w:sz w:val="36"/>
          <w:szCs w:val="36"/>
          <w:rtl/>
        </w:rPr>
        <w:t xml:space="preserve"> المطبقين في المكتب الدولي </w:t>
      </w:r>
      <w:proofErr w:type="spellStart"/>
      <w:r w:rsidRPr="008E45A6">
        <w:rPr>
          <w:rFonts w:ascii="Arabic Typesetting" w:hAnsi="Arabic Typesetting" w:cs="Arabic Typesetting"/>
          <w:sz w:val="36"/>
          <w:szCs w:val="36"/>
          <w:rtl/>
        </w:rPr>
        <w:t>للويبو</w:t>
      </w:r>
      <w:proofErr w:type="spellEnd"/>
      <w:r w:rsidRPr="008E45A6">
        <w:rPr>
          <w:rFonts w:ascii="Arabic Typesetting" w:hAnsi="Arabic Typesetting" w:cs="Arabic Typesetting"/>
          <w:sz w:val="36"/>
          <w:szCs w:val="36"/>
          <w:rtl/>
        </w:rPr>
        <w:t>، ما لم ينص هذا العقد على خلاف ذلك.</w:t>
      </w:r>
    </w:p>
    <w:p w:rsidR="008E45A6" w:rsidRPr="008E45A6" w:rsidRDefault="008E45A6" w:rsidP="00095233">
      <w:pPr>
        <w:bidi/>
        <w:spacing w:before="200"/>
        <w:rPr>
          <w:rFonts w:ascii="Arabic Typesetting" w:hAnsi="Arabic Typesetting" w:cs="Arabic Typesetting"/>
          <w:sz w:val="36"/>
          <w:szCs w:val="36"/>
          <w:rtl/>
        </w:rPr>
      </w:pPr>
      <w:r w:rsidRPr="008E45A6">
        <w:rPr>
          <w:rFonts w:ascii="Arabic Typesetting" w:hAnsi="Arabic Typesetting" w:cs="Arabic Typesetting"/>
          <w:sz w:val="36"/>
          <w:szCs w:val="36"/>
          <w:rtl/>
        </w:rPr>
        <w:t>وإثباتاً لذلك، وق</w:t>
      </w:r>
      <w:r w:rsidR="00FB5668">
        <w:rPr>
          <w:rFonts w:ascii="Arabic Typesetting" w:hAnsi="Arabic Typesetting" w:cs="Arabic Typesetting" w:hint="cs"/>
          <w:sz w:val="36"/>
          <w:szCs w:val="36"/>
          <w:rtl/>
        </w:rPr>
        <w:t>ّ</w:t>
      </w:r>
      <w:r w:rsidRPr="008E45A6">
        <w:rPr>
          <w:rFonts w:ascii="Arabic Typesetting" w:hAnsi="Arabic Typesetting" w:cs="Arabic Typesetting"/>
          <w:sz w:val="36"/>
          <w:szCs w:val="36"/>
          <w:rtl/>
        </w:rPr>
        <w:t xml:space="preserve">ع الطرفان على هذا العقد </w:t>
      </w:r>
      <w:r w:rsidRPr="008E45A6">
        <w:rPr>
          <w:rFonts w:ascii="Arabic Typesetting" w:hAnsi="Arabic Typesetting" w:cs="Arabic Typesetting" w:hint="cs"/>
          <w:sz w:val="36"/>
          <w:szCs w:val="36"/>
          <w:rtl/>
        </w:rPr>
        <w:t xml:space="preserve">في </w:t>
      </w:r>
      <w:r w:rsidR="00FB5668">
        <w:rPr>
          <w:rFonts w:ascii="Arabic Typesetting" w:hAnsi="Arabic Typesetting" w:cs="Arabic Typesetting" w:hint="cs"/>
          <w:sz w:val="36"/>
          <w:szCs w:val="36"/>
          <w:rtl/>
        </w:rPr>
        <w:t>يوم [.</w:t>
      </w:r>
      <w:r w:rsidR="00095233">
        <w:rPr>
          <w:rFonts w:ascii="Arabic Typesetting" w:hAnsi="Arabic Typesetting" w:cs="Arabic Typesetting" w:hint="cs"/>
          <w:sz w:val="36"/>
          <w:szCs w:val="36"/>
          <w:rtl/>
        </w:rPr>
        <w:t>.</w:t>
      </w:r>
      <w:r w:rsidR="00FB5668">
        <w:rPr>
          <w:rFonts w:ascii="Arabic Typesetting" w:hAnsi="Arabic Typesetting" w:cs="Arabic Typesetting" w:hint="cs"/>
          <w:sz w:val="36"/>
          <w:szCs w:val="36"/>
          <w:rtl/>
        </w:rPr>
        <w:t>.] من شهر [...]</w:t>
      </w:r>
      <w:r w:rsidRPr="008E45A6">
        <w:rPr>
          <w:rFonts w:ascii="Arabic Typesetting" w:hAnsi="Arabic Typesetting" w:cs="Arabic Typesetting" w:hint="cs"/>
          <w:sz w:val="36"/>
          <w:szCs w:val="36"/>
          <w:rtl/>
        </w:rPr>
        <w:t xml:space="preserve"> </w:t>
      </w:r>
      <w:r w:rsidR="00095233">
        <w:rPr>
          <w:rFonts w:ascii="Arabic Typesetting" w:hAnsi="Arabic Typesetting" w:cs="Arabic Typesetting" w:hint="cs"/>
          <w:sz w:val="36"/>
          <w:szCs w:val="36"/>
          <w:rtl/>
        </w:rPr>
        <w:t>2020</w:t>
      </w:r>
    </w:p>
    <w:p w:rsidR="008E45A6" w:rsidRPr="008E45A6" w:rsidRDefault="008E45A6" w:rsidP="008E45A6">
      <w:pPr>
        <w:bidi/>
        <w:spacing w:before="200"/>
        <w:rPr>
          <w:rFonts w:ascii="Arabic Typesetting" w:hAnsi="Arabic Typesetting" w:cs="Arabic Typesetting"/>
          <w:sz w:val="36"/>
          <w:szCs w:val="36"/>
          <w:rtl/>
        </w:rPr>
      </w:pPr>
    </w:p>
    <w:p w:rsidR="008E45A6" w:rsidRPr="008E45A6" w:rsidRDefault="008E45A6" w:rsidP="008E45A6">
      <w:pPr>
        <w:bidi/>
        <w:spacing w:before="200"/>
        <w:rPr>
          <w:rFonts w:ascii="Arabic Typesetting" w:hAnsi="Arabic Typesetting" w:cs="Arabic Typesetting"/>
          <w:sz w:val="36"/>
          <w:szCs w:val="36"/>
          <w:rtl/>
        </w:rPr>
      </w:pPr>
    </w:p>
    <w:tbl>
      <w:tblPr>
        <w:tblStyle w:val="TableGrid2"/>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1701"/>
        <w:gridCol w:w="3369"/>
      </w:tblGrid>
      <w:tr w:rsidR="008E45A6" w:rsidRPr="008E45A6" w:rsidTr="00974E6A">
        <w:trPr>
          <w:trHeight w:val="275"/>
        </w:trPr>
        <w:tc>
          <w:tcPr>
            <w:tcW w:w="3368" w:type="dxa"/>
            <w:tcBorders>
              <w:bottom w:val="single" w:sz="4" w:space="0" w:color="auto"/>
            </w:tcBorders>
          </w:tcPr>
          <w:p w:rsidR="008E45A6" w:rsidRPr="008E45A6" w:rsidRDefault="008E45A6" w:rsidP="008E45A6">
            <w:pPr>
              <w:bidi/>
              <w:spacing w:before="200"/>
              <w:rPr>
                <w:rFonts w:ascii="Arabic Typesetting" w:hAnsi="Arabic Typesetting" w:cs="Arabic Typesetting"/>
                <w:sz w:val="36"/>
                <w:rtl/>
              </w:rPr>
            </w:pPr>
          </w:p>
        </w:tc>
        <w:tc>
          <w:tcPr>
            <w:tcW w:w="1701" w:type="dxa"/>
          </w:tcPr>
          <w:p w:rsidR="008E45A6" w:rsidRPr="008E45A6" w:rsidRDefault="008E45A6" w:rsidP="008E45A6">
            <w:pPr>
              <w:bidi/>
              <w:spacing w:before="200"/>
              <w:rPr>
                <w:rFonts w:ascii="Arabic Typesetting" w:hAnsi="Arabic Typesetting" w:cs="Arabic Typesetting"/>
                <w:sz w:val="36"/>
                <w:rtl/>
              </w:rPr>
            </w:pPr>
          </w:p>
        </w:tc>
        <w:tc>
          <w:tcPr>
            <w:tcW w:w="3369" w:type="dxa"/>
            <w:tcBorders>
              <w:bottom w:val="single" w:sz="4" w:space="0" w:color="auto"/>
            </w:tcBorders>
          </w:tcPr>
          <w:p w:rsidR="008E45A6" w:rsidRPr="008E45A6" w:rsidRDefault="008E45A6" w:rsidP="008E45A6">
            <w:pPr>
              <w:bidi/>
              <w:spacing w:before="200"/>
              <w:rPr>
                <w:rFonts w:ascii="Arabic Typesetting" w:hAnsi="Arabic Typesetting" w:cs="Arabic Typesetting"/>
                <w:sz w:val="36"/>
                <w:rtl/>
              </w:rPr>
            </w:pPr>
          </w:p>
        </w:tc>
      </w:tr>
      <w:tr w:rsidR="008E45A6" w:rsidRPr="008E45A6" w:rsidTr="00974E6A">
        <w:trPr>
          <w:trHeight w:val="275"/>
        </w:trPr>
        <w:tc>
          <w:tcPr>
            <w:tcW w:w="3368" w:type="dxa"/>
            <w:tcBorders>
              <w:top w:val="single" w:sz="4" w:space="0" w:color="auto"/>
            </w:tcBorders>
          </w:tcPr>
          <w:p w:rsidR="008E45A6" w:rsidRPr="008E45A6" w:rsidRDefault="00095233" w:rsidP="008E45A6">
            <w:pPr>
              <w:bidi/>
              <w:spacing w:before="200"/>
              <w:rPr>
                <w:rFonts w:ascii="Arabic Typesetting" w:hAnsi="Arabic Typesetting" w:cs="Arabic Typesetting"/>
                <w:sz w:val="36"/>
                <w:rtl/>
              </w:rPr>
            </w:pPr>
            <w:r>
              <w:rPr>
                <w:rFonts w:ascii="Arabic Typesetting" w:hAnsi="Arabic Typesetting" w:cs="Arabic Typesetting" w:hint="cs"/>
                <w:sz w:val="36"/>
                <w:rtl/>
              </w:rPr>
              <w:t xml:space="preserve">عمر </w:t>
            </w:r>
            <w:proofErr w:type="spellStart"/>
            <w:r>
              <w:rPr>
                <w:rFonts w:ascii="Arabic Typesetting" w:hAnsi="Arabic Typesetting" w:cs="Arabic Typesetting" w:hint="cs"/>
                <w:sz w:val="36"/>
                <w:rtl/>
              </w:rPr>
              <w:t>زنيبر</w:t>
            </w:r>
            <w:proofErr w:type="spellEnd"/>
          </w:p>
          <w:p w:rsidR="008E45A6" w:rsidRPr="008E45A6" w:rsidRDefault="008E45A6" w:rsidP="008E45A6">
            <w:pPr>
              <w:bidi/>
              <w:spacing w:before="200"/>
              <w:rPr>
                <w:rFonts w:ascii="Arabic Typesetting" w:hAnsi="Arabic Typesetting" w:cs="Arabic Typesetting"/>
                <w:sz w:val="36"/>
                <w:rtl/>
              </w:rPr>
            </w:pPr>
            <w:r w:rsidRPr="008E45A6">
              <w:rPr>
                <w:rFonts w:ascii="Arabic Typesetting" w:hAnsi="Arabic Typesetting" w:cs="Arabic Typesetting"/>
                <w:sz w:val="36"/>
                <w:rtl/>
              </w:rPr>
              <w:t>رئيس</w:t>
            </w:r>
          </w:p>
          <w:p w:rsidR="008E45A6" w:rsidRPr="008E45A6" w:rsidRDefault="008E45A6" w:rsidP="008E45A6">
            <w:pPr>
              <w:bidi/>
              <w:spacing w:before="200"/>
              <w:rPr>
                <w:rFonts w:ascii="Arabic Typesetting" w:hAnsi="Arabic Typesetting" w:cs="Arabic Typesetting"/>
                <w:sz w:val="36"/>
                <w:rtl/>
              </w:rPr>
            </w:pPr>
            <w:r w:rsidRPr="008E45A6">
              <w:rPr>
                <w:rFonts w:ascii="Arabic Typesetting" w:hAnsi="Arabic Typesetting" w:cs="Arabic Typesetting"/>
                <w:sz w:val="36"/>
                <w:rtl/>
              </w:rPr>
              <w:t xml:space="preserve">الجمعية العامة </w:t>
            </w:r>
            <w:proofErr w:type="spellStart"/>
            <w:r w:rsidRPr="008E45A6">
              <w:rPr>
                <w:rFonts w:ascii="Arabic Typesetting" w:hAnsi="Arabic Typesetting" w:cs="Arabic Typesetting"/>
                <w:sz w:val="36"/>
                <w:rtl/>
              </w:rPr>
              <w:t>للويبو</w:t>
            </w:r>
            <w:proofErr w:type="spellEnd"/>
          </w:p>
        </w:tc>
        <w:tc>
          <w:tcPr>
            <w:tcW w:w="1701" w:type="dxa"/>
          </w:tcPr>
          <w:p w:rsidR="008E45A6" w:rsidRPr="008E45A6" w:rsidRDefault="008E45A6" w:rsidP="008E45A6">
            <w:pPr>
              <w:bidi/>
              <w:spacing w:before="200"/>
              <w:rPr>
                <w:rFonts w:ascii="Arabic Typesetting" w:hAnsi="Arabic Typesetting" w:cs="Arabic Typesetting"/>
                <w:sz w:val="36"/>
                <w:rtl/>
              </w:rPr>
            </w:pPr>
          </w:p>
        </w:tc>
        <w:tc>
          <w:tcPr>
            <w:tcW w:w="3369" w:type="dxa"/>
            <w:tcBorders>
              <w:top w:val="single" w:sz="4" w:space="0" w:color="auto"/>
            </w:tcBorders>
          </w:tcPr>
          <w:p w:rsidR="008E45A6" w:rsidRPr="008E45A6" w:rsidRDefault="00095233" w:rsidP="00095233">
            <w:pPr>
              <w:bidi/>
              <w:spacing w:before="200"/>
              <w:rPr>
                <w:rFonts w:ascii="Arabic Typesetting" w:hAnsi="Arabic Typesetting" w:cs="Arabic Typesetting"/>
                <w:sz w:val="36"/>
                <w:rtl/>
              </w:rPr>
            </w:pPr>
            <w:r>
              <w:rPr>
                <w:rFonts w:ascii="Arabic Typesetting" w:hAnsi="Arabic Typesetting" w:cs="Arabic Typesetting" w:hint="cs"/>
                <w:sz w:val="36"/>
                <w:rtl/>
              </w:rPr>
              <w:t>دارين</w:t>
            </w:r>
            <w:r w:rsidR="008E45A6" w:rsidRPr="008E45A6">
              <w:rPr>
                <w:rFonts w:ascii="Arabic Typesetting" w:hAnsi="Arabic Typesetting" w:cs="Arabic Typesetting" w:hint="cs"/>
                <w:sz w:val="36"/>
                <w:rtl/>
              </w:rPr>
              <w:t xml:space="preserve"> </w:t>
            </w:r>
            <w:proofErr w:type="spellStart"/>
            <w:r>
              <w:rPr>
                <w:rFonts w:ascii="Arabic Typesetting" w:hAnsi="Arabic Typesetting" w:cs="Arabic Typesetting" w:hint="cs"/>
                <w:sz w:val="36"/>
                <w:rtl/>
              </w:rPr>
              <w:t>تانغ</w:t>
            </w:r>
            <w:proofErr w:type="spellEnd"/>
          </w:p>
        </w:tc>
      </w:tr>
    </w:tbl>
    <w:p w:rsidR="008E45A6" w:rsidRPr="008E45A6" w:rsidRDefault="008E45A6" w:rsidP="008E45A6">
      <w:pPr>
        <w:bidi/>
        <w:spacing w:before="200"/>
        <w:rPr>
          <w:rFonts w:ascii="Arabic Typesetting" w:hAnsi="Arabic Typesetting" w:cs="Arabic Typesetting"/>
          <w:sz w:val="36"/>
          <w:szCs w:val="36"/>
          <w:rtl/>
        </w:rPr>
      </w:pPr>
    </w:p>
    <w:p w:rsidR="00095233" w:rsidRDefault="008E45A6" w:rsidP="00095233">
      <w:pPr>
        <w:bidi/>
        <w:spacing w:before="480"/>
        <w:ind w:left="5530"/>
        <w:rPr>
          <w:rFonts w:ascii="Arabic Typesetting" w:hAnsi="Arabic Typesetting" w:cs="Arabic Typesetting"/>
          <w:sz w:val="36"/>
          <w:szCs w:val="36"/>
          <w:rtl/>
        </w:rPr>
        <w:sectPr w:rsidR="00095233" w:rsidSect="002D38D8">
          <w:headerReference w:type="default" r:id="rId10"/>
          <w:headerReference w:type="first" r:id="rId11"/>
          <w:pgSz w:w="11907" w:h="16840" w:code="9"/>
          <w:pgMar w:top="567" w:right="1418" w:bottom="1418" w:left="1134" w:header="510" w:footer="1021" w:gutter="0"/>
          <w:pgNumType w:start="1"/>
          <w:cols w:space="720"/>
          <w:titlePg/>
          <w:docGrid w:linePitch="299"/>
        </w:sectPr>
      </w:pPr>
      <w:r w:rsidRPr="008E45A6">
        <w:rPr>
          <w:rFonts w:ascii="Arabic Typesetting" w:hAnsi="Arabic Typesetting" w:cs="Arabic Typesetting"/>
          <w:sz w:val="36"/>
          <w:szCs w:val="36"/>
          <w:rtl/>
        </w:rPr>
        <w:t>[</w:t>
      </w:r>
      <w:r w:rsidR="00095233">
        <w:rPr>
          <w:rFonts w:ascii="Arabic Typesetting" w:hAnsi="Arabic Typesetting" w:cs="Arabic Typesetting" w:hint="cs"/>
          <w:sz w:val="36"/>
          <w:szCs w:val="36"/>
          <w:rtl/>
        </w:rPr>
        <w:t>يلي ذلك المرفق الثاني</w:t>
      </w:r>
      <w:r w:rsidRPr="008E45A6">
        <w:rPr>
          <w:rFonts w:ascii="Arabic Typesetting" w:hAnsi="Arabic Typesetting" w:cs="Arabic Typesetting"/>
          <w:sz w:val="36"/>
          <w:szCs w:val="36"/>
          <w:rtl/>
        </w:rPr>
        <w:t>]</w:t>
      </w:r>
    </w:p>
    <w:p w:rsidR="008E45A6" w:rsidRPr="00C156AA" w:rsidRDefault="005C063D" w:rsidP="005C063D">
      <w:pPr>
        <w:bidi/>
        <w:spacing w:before="200"/>
        <w:jc w:val="center"/>
        <w:rPr>
          <w:rFonts w:ascii="Arabic Typesetting" w:hAnsi="Arabic Typesetting" w:cs="Arabic Typesetting"/>
          <w:b/>
          <w:bCs/>
          <w:sz w:val="36"/>
          <w:szCs w:val="36"/>
          <w:u w:val="single"/>
          <w:rtl/>
        </w:rPr>
      </w:pPr>
      <w:r w:rsidRPr="00C156AA">
        <w:rPr>
          <w:rFonts w:ascii="Arabic Typesetting" w:hAnsi="Arabic Typesetting" w:cs="Arabic Typesetting" w:hint="cs"/>
          <w:b/>
          <w:bCs/>
          <w:sz w:val="36"/>
          <w:szCs w:val="36"/>
          <w:u w:val="single"/>
          <w:rtl/>
        </w:rPr>
        <w:lastRenderedPageBreak/>
        <w:t xml:space="preserve">الأجر الشهري </w:t>
      </w:r>
      <w:r w:rsidRPr="00C156AA">
        <w:rPr>
          <w:rFonts w:ascii="Arabic Typesetting" w:hAnsi="Arabic Typesetting" w:cs="Arabic Typesetting"/>
          <w:b/>
          <w:bCs/>
          <w:sz w:val="36"/>
          <w:szCs w:val="36"/>
          <w:u w:val="single"/>
          <w:rtl/>
        </w:rPr>
        <w:t>–</w:t>
      </w:r>
      <w:r w:rsidRPr="00C156AA">
        <w:rPr>
          <w:rFonts w:ascii="Arabic Typesetting" w:hAnsi="Arabic Typesetting" w:cs="Arabic Typesetting" w:hint="cs"/>
          <w:b/>
          <w:bCs/>
          <w:sz w:val="36"/>
          <w:szCs w:val="36"/>
          <w:u w:val="single"/>
          <w:rtl/>
        </w:rPr>
        <w:t xml:space="preserve"> المدير العام</w:t>
      </w:r>
    </w:p>
    <w:p w:rsidR="008A78C1" w:rsidRDefault="008A78C1" w:rsidP="00FE3C36">
      <w:pPr>
        <w:bidi/>
        <w:spacing w:before="200"/>
        <w:jc w:val="center"/>
        <w:rPr>
          <w:rFonts w:ascii="Arabic Typesetting" w:hAnsi="Arabic Typesetting" w:cs="Arabic Typesetting"/>
          <w:sz w:val="36"/>
          <w:szCs w:val="36"/>
          <w:rtl/>
          <w:lang w:bidi="ar-EG"/>
        </w:rPr>
      </w:pPr>
      <w:r>
        <w:rPr>
          <w:rFonts w:ascii="Arabic Typesetting" w:hAnsi="Arabic Typesetting" w:cs="Arabic Typesetting" w:hint="cs"/>
          <w:sz w:val="36"/>
          <w:szCs w:val="36"/>
          <w:rtl/>
        </w:rPr>
        <w:t xml:space="preserve">الحساب عبارة عن </w:t>
      </w:r>
      <w:r w:rsidRPr="008A78C1">
        <w:rPr>
          <w:rFonts w:ascii="Arabic Typesetting" w:hAnsi="Arabic Typesetting" w:cs="Arabic Typesetting" w:hint="cs"/>
          <w:sz w:val="36"/>
          <w:szCs w:val="36"/>
          <w:u w:val="single"/>
          <w:rtl/>
        </w:rPr>
        <w:t>تقدير إرشادي</w:t>
      </w:r>
      <w:r>
        <w:rPr>
          <w:rFonts w:ascii="Arabic Typesetting" w:hAnsi="Arabic Typesetting" w:cs="Arabic Typesetting" w:hint="cs"/>
          <w:sz w:val="36"/>
          <w:szCs w:val="36"/>
          <w:rtl/>
        </w:rPr>
        <w:t xml:space="preserve"> للأجر الشهري </w:t>
      </w:r>
      <w:r w:rsidR="00C156AA">
        <w:rPr>
          <w:rFonts w:ascii="Arabic Typesetting" w:hAnsi="Arabic Typesetting" w:cs="Arabic Typesetting" w:hint="cs"/>
          <w:sz w:val="36"/>
          <w:szCs w:val="36"/>
          <w:rtl/>
        </w:rPr>
        <w:t>الذي سيحصل عليه ال</w:t>
      </w:r>
      <w:r>
        <w:rPr>
          <w:rFonts w:ascii="Arabic Typesetting" w:hAnsi="Arabic Typesetting" w:cs="Arabic Typesetting" w:hint="cs"/>
          <w:sz w:val="36"/>
          <w:szCs w:val="36"/>
          <w:rtl/>
        </w:rPr>
        <w:t xml:space="preserve">سيد دارين </w:t>
      </w:r>
      <w:proofErr w:type="spellStart"/>
      <w:r>
        <w:rPr>
          <w:rFonts w:ascii="Arabic Typesetting" w:hAnsi="Arabic Typesetting" w:cs="Arabic Typesetting" w:hint="cs"/>
          <w:sz w:val="36"/>
          <w:szCs w:val="36"/>
          <w:rtl/>
        </w:rPr>
        <w:t>تانغ</w:t>
      </w:r>
      <w:proofErr w:type="spellEnd"/>
      <w:r>
        <w:rPr>
          <w:rFonts w:ascii="Arabic Typesetting" w:hAnsi="Arabic Typesetting" w:cs="Arabic Typesetting" w:hint="cs"/>
          <w:sz w:val="36"/>
          <w:szCs w:val="36"/>
          <w:rtl/>
        </w:rPr>
        <w:t xml:space="preserve"> بصفته مديراً عاماً </w:t>
      </w:r>
      <w:proofErr w:type="spellStart"/>
      <w:r>
        <w:rPr>
          <w:rFonts w:ascii="Arabic Typesetting" w:hAnsi="Arabic Typesetting" w:cs="Arabic Typesetting" w:hint="cs"/>
          <w:sz w:val="36"/>
          <w:szCs w:val="36"/>
          <w:rtl/>
        </w:rPr>
        <w:t>للويبو</w:t>
      </w:r>
      <w:proofErr w:type="spellEnd"/>
      <w:r>
        <w:rPr>
          <w:rFonts w:ascii="Arabic Typesetting" w:hAnsi="Arabic Typesetting" w:cs="Arabic Typesetting"/>
          <w:sz w:val="36"/>
          <w:szCs w:val="36"/>
          <w:rtl/>
        </w:rPr>
        <w:br/>
      </w:r>
      <w:r>
        <w:rPr>
          <w:rFonts w:ascii="Arabic Typesetting" w:hAnsi="Arabic Typesetting" w:cs="Arabic Typesetting" w:hint="cs"/>
          <w:sz w:val="36"/>
          <w:szCs w:val="36"/>
          <w:rtl/>
        </w:rPr>
        <w:t xml:space="preserve">طبقاً للمادتين 3-1 و3-5 من نظام الموظفين وعلى أساس </w:t>
      </w:r>
      <w:r w:rsidR="00FE3C36">
        <w:rPr>
          <w:rFonts w:ascii="Arabic Typesetting" w:hAnsi="Arabic Typesetting" w:cs="Arabic Typesetting" w:hint="cs"/>
          <w:sz w:val="36"/>
          <w:szCs w:val="36"/>
          <w:rtl/>
        </w:rPr>
        <w:t>المعايير</w:t>
      </w:r>
      <w:r>
        <w:rPr>
          <w:rFonts w:ascii="Arabic Typesetting" w:hAnsi="Arabic Typesetting" w:cs="Arabic Typesetting" w:hint="cs"/>
          <w:sz w:val="36"/>
          <w:szCs w:val="36"/>
          <w:rtl/>
        </w:rPr>
        <w:t xml:space="preserve"> </w:t>
      </w:r>
      <w:r w:rsidR="00FE3C36">
        <w:rPr>
          <w:rFonts w:ascii="Arabic Typesetting" w:hAnsi="Arabic Typesetting" w:cs="Arabic Typesetting" w:hint="cs"/>
          <w:sz w:val="36"/>
          <w:szCs w:val="36"/>
          <w:rtl/>
        </w:rPr>
        <w:t>المنطبقة</w:t>
      </w:r>
      <w:r>
        <w:rPr>
          <w:rFonts w:ascii="Arabic Typesetting" w:hAnsi="Arabic Typesetting" w:cs="Arabic Typesetting" w:hint="cs"/>
          <w:sz w:val="36"/>
          <w:szCs w:val="36"/>
          <w:rtl/>
        </w:rPr>
        <w:t xml:space="preserve"> في مارس 2020</w:t>
      </w:r>
      <w:r w:rsidR="006F7111" w:rsidRPr="0032555B">
        <w:rPr>
          <w:szCs w:val="22"/>
          <w:vertAlign w:val="superscript"/>
        </w:rPr>
        <w:t>*</w:t>
      </w:r>
      <w:r>
        <w:rPr>
          <w:rFonts w:ascii="Arabic Typesetting" w:hAnsi="Arabic Typesetting" w:cs="Arabic Typesetting" w:hint="cs"/>
          <w:sz w:val="36"/>
          <w:szCs w:val="36"/>
          <w:rtl/>
          <w:lang w:bidi="ar-EG"/>
        </w:rPr>
        <w:t>)</w:t>
      </w:r>
      <w:r>
        <w:rPr>
          <w:rFonts w:ascii="Arabic Typesetting" w:hAnsi="Arabic Typesetting" w:cs="Arabic Typesetting"/>
          <w:sz w:val="36"/>
          <w:szCs w:val="36"/>
          <w:rtl/>
          <w:lang w:bidi="ar-EG"/>
        </w:rPr>
        <w:br/>
      </w:r>
      <w:r>
        <w:rPr>
          <w:rFonts w:ascii="Arabic Typesetting" w:hAnsi="Arabic Typesetting" w:cs="Arabic Typesetting" w:hint="cs"/>
          <w:sz w:val="36"/>
          <w:szCs w:val="36"/>
          <w:rtl/>
          <w:lang w:bidi="ar-EG"/>
        </w:rPr>
        <w:t xml:space="preserve">(بالإضافة إلى </w:t>
      </w:r>
      <w:r w:rsidR="00C156AA">
        <w:rPr>
          <w:rFonts w:ascii="Arabic Typesetting" w:hAnsi="Arabic Typesetting" w:cs="Arabic Typesetting" w:hint="cs"/>
          <w:sz w:val="36"/>
          <w:szCs w:val="36"/>
          <w:rtl/>
          <w:lang w:bidi="ar-EG"/>
        </w:rPr>
        <w:t xml:space="preserve">بدل التمثيل وبدل </w:t>
      </w:r>
      <w:r>
        <w:rPr>
          <w:rFonts w:ascii="Arabic Typesetting" w:hAnsi="Arabic Typesetting" w:cs="Arabic Typesetting" w:hint="cs"/>
          <w:sz w:val="36"/>
          <w:szCs w:val="36"/>
          <w:rtl/>
          <w:lang w:bidi="ar-EG"/>
        </w:rPr>
        <w:t xml:space="preserve">السكن </w:t>
      </w:r>
      <w:r w:rsidR="00C156AA">
        <w:rPr>
          <w:rFonts w:ascii="Arabic Typesetting" w:hAnsi="Arabic Typesetting" w:cs="Arabic Typesetting" w:hint="cs"/>
          <w:sz w:val="36"/>
          <w:szCs w:val="36"/>
          <w:rtl/>
          <w:lang w:bidi="ar-EG"/>
        </w:rPr>
        <w:t>الواردين في هذا العقد)</w:t>
      </w:r>
    </w:p>
    <w:p w:rsidR="00C156AA" w:rsidRDefault="00C156AA" w:rsidP="00C156AA">
      <w:pPr>
        <w:bidi/>
        <w:spacing w:before="200"/>
        <w:jc w:val="center"/>
        <w:rPr>
          <w:rFonts w:ascii="Arabic Typesetting" w:hAnsi="Arabic Typesetting" w:cs="Arabic Typesetting"/>
          <w:sz w:val="36"/>
          <w:szCs w:val="36"/>
          <w:rtl/>
          <w:lang w:bidi="ar-EG"/>
        </w:rPr>
      </w:pPr>
    </w:p>
    <w:p w:rsidR="00C156AA" w:rsidRPr="00C156AA" w:rsidRDefault="00C156AA" w:rsidP="002058EE">
      <w:pPr>
        <w:autoSpaceDE w:val="0"/>
        <w:autoSpaceDN w:val="0"/>
        <w:bidi/>
        <w:adjustRightInd w:val="0"/>
        <w:spacing w:line="360" w:lineRule="exact"/>
        <w:ind w:firstLine="567"/>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المرتب الصافي الشهري</w:t>
      </w:r>
    </w:p>
    <w:p w:rsidR="00C156AA" w:rsidRPr="00C156AA" w:rsidRDefault="00AC253A" w:rsidP="002058EE">
      <w:pPr>
        <w:autoSpaceDE w:val="0"/>
        <w:autoSpaceDN w:val="0"/>
        <w:bidi/>
        <w:adjustRightInd w:val="0"/>
        <w:spacing w:line="360" w:lineRule="exact"/>
        <w:ind w:left="567" w:firstLine="567"/>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w:t>
      </w:r>
      <w:r w:rsidRPr="00AC253A">
        <w:rPr>
          <w:rFonts w:ascii="Arabic Typesetting" w:eastAsia="SimSun" w:hAnsi="Arabic Typesetting" w:cs="Arabic Typesetting"/>
          <w:sz w:val="36"/>
          <w:szCs w:val="36"/>
          <w:lang w:eastAsia="zh-CN"/>
        </w:rPr>
        <w:t>168'782</w:t>
      </w:r>
      <w:r>
        <w:rPr>
          <w:rFonts w:ascii="Arabic Typesetting" w:eastAsia="SimSun" w:hAnsi="Arabic Typesetting" w:cs="Arabic Typesetting" w:hint="cs"/>
          <w:sz w:val="36"/>
          <w:szCs w:val="36"/>
          <w:rtl/>
          <w:lang w:eastAsia="zh-CN"/>
        </w:rPr>
        <w:t xml:space="preserve"> دولاراً أمريكياً </w:t>
      </w:r>
      <w:r w:rsidRPr="00AC253A">
        <w:rPr>
          <w:rFonts w:ascii="Arabic Typesetting" w:eastAsia="SimSun" w:hAnsi="Arabic Typesetting" w:cs="Arabic Typesetting"/>
          <w:sz w:val="36"/>
          <w:szCs w:val="36"/>
          <w:lang w:eastAsia="zh-CN"/>
        </w:rPr>
        <w:t>x</w:t>
      </w:r>
      <w:r>
        <w:rPr>
          <w:rFonts w:ascii="Arabic Typesetting" w:eastAsia="SimSun" w:hAnsi="Arabic Typesetting" w:cs="Arabic Typesetting" w:hint="cs"/>
          <w:sz w:val="36"/>
          <w:szCs w:val="36"/>
          <w:rtl/>
          <w:lang w:eastAsia="zh-CN"/>
        </w:rPr>
        <w:t xml:space="preserve"> 0.97</w:t>
      </w:r>
      <w:proofErr w:type="gramStart"/>
      <w:r>
        <w:rPr>
          <w:rFonts w:ascii="Arabic Typesetting" w:eastAsia="SimSun" w:hAnsi="Arabic Typesetting" w:cs="Arabic Typesetting" w:hint="cs"/>
          <w:sz w:val="36"/>
          <w:szCs w:val="36"/>
          <w:rtl/>
          <w:lang w:eastAsia="zh-CN"/>
        </w:rPr>
        <w:t>) :</w:t>
      </w:r>
      <w:proofErr w:type="gramEnd"/>
      <w:r>
        <w:rPr>
          <w:rFonts w:ascii="Arabic Typesetting" w:eastAsia="SimSun" w:hAnsi="Arabic Typesetting" w:cs="Arabic Typesetting" w:hint="cs"/>
          <w:sz w:val="36"/>
          <w:szCs w:val="36"/>
          <w:rtl/>
          <w:lang w:eastAsia="zh-CN"/>
        </w:rPr>
        <w:t xml:space="preserve"> 12]</w:t>
      </w:r>
      <w:r w:rsidR="00C156AA" w:rsidRPr="00C156AA">
        <w:rPr>
          <w:rFonts w:ascii="Arabic Typesetting" w:eastAsia="SimSun" w:hAnsi="Arabic Typesetting" w:cs="Arabic Typesetting"/>
          <w:sz w:val="36"/>
          <w:szCs w:val="36"/>
          <w:lang w:eastAsia="zh-CN"/>
        </w:rPr>
        <w:tab/>
      </w:r>
      <w:r w:rsidR="00C156AA" w:rsidRPr="00C156AA">
        <w:rPr>
          <w:rFonts w:ascii="Arabic Typesetting" w:eastAsia="SimSun" w:hAnsi="Arabic Typesetting" w:cs="Arabic Typesetting"/>
          <w:sz w:val="36"/>
          <w:szCs w:val="36"/>
          <w:lang w:eastAsia="zh-CN"/>
        </w:rPr>
        <w:tab/>
      </w:r>
      <w:r w:rsidR="00C156AA" w:rsidRPr="00C156AA">
        <w:rPr>
          <w:rFonts w:ascii="Arabic Typesetting" w:eastAsia="SimSun" w:hAnsi="Arabic Typesetting" w:cs="Arabic Typesetting"/>
          <w:sz w:val="36"/>
          <w:szCs w:val="36"/>
          <w:lang w:eastAsia="zh-CN"/>
        </w:rPr>
        <w:tab/>
      </w:r>
      <w:r w:rsidRPr="00AC253A">
        <w:rPr>
          <w:rFonts w:ascii="Arabic Typesetting" w:eastAsia="SimSun" w:hAnsi="Arabic Typesetting" w:cs="Arabic Typesetting"/>
          <w:sz w:val="36"/>
          <w:szCs w:val="36"/>
          <w:lang w:eastAsia="zh-CN"/>
        </w:rPr>
        <w:t>13,643.20</w:t>
      </w:r>
      <w:r>
        <w:rPr>
          <w:rFonts w:ascii="Arabic Typesetting" w:eastAsia="SimSun" w:hAnsi="Arabic Typesetting" w:cs="Arabic Typesetting" w:hint="cs"/>
          <w:sz w:val="36"/>
          <w:szCs w:val="36"/>
          <w:rtl/>
          <w:lang w:eastAsia="zh-CN"/>
        </w:rPr>
        <w:t xml:space="preserve"> فرنكاً سويسرياً</w:t>
      </w:r>
    </w:p>
    <w:p w:rsidR="00C156AA" w:rsidRPr="00C156AA" w:rsidRDefault="00C156AA" w:rsidP="002058EE">
      <w:pPr>
        <w:autoSpaceDE w:val="0"/>
        <w:autoSpaceDN w:val="0"/>
        <w:bidi/>
        <w:adjustRightInd w:val="0"/>
        <w:spacing w:line="360" w:lineRule="exact"/>
        <w:rPr>
          <w:rFonts w:ascii="Arabic Typesetting" w:eastAsia="SimSun" w:hAnsi="Arabic Typesetting" w:cs="Arabic Typesetting"/>
          <w:sz w:val="36"/>
          <w:szCs w:val="36"/>
          <w:lang w:eastAsia="zh-CN"/>
        </w:rPr>
      </w:pPr>
    </w:p>
    <w:p w:rsidR="00C156AA" w:rsidRPr="00C156AA" w:rsidRDefault="00AC253A" w:rsidP="002058EE">
      <w:pPr>
        <w:autoSpaceDE w:val="0"/>
        <w:autoSpaceDN w:val="0"/>
        <w:bidi/>
        <w:adjustRightInd w:val="0"/>
        <w:spacing w:line="360" w:lineRule="exact"/>
        <w:ind w:firstLine="567"/>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تسوية مقر العمل في جنيف</w:t>
      </w:r>
    </w:p>
    <w:p w:rsidR="00C156AA" w:rsidRPr="00C156AA" w:rsidRDefault="00AC253A" w:rsidP="002058EE">
      <w:pPr>
        <w:autoSpaceDE w:val="0"/>
        <w:autoSpaceDN w:val="0"/>
        <w:bidi/>
        <w:adjustRightInd w:val="0"/>
        <w:spacing w:line="360" w:lineRule="exact"/>
        <w:ind w:left="567" w:firstLine="567"/>
        <w:rPr>
          <w:rFonts w:ascii="Arabic Typesetting" w:eastAsia="SimSun" w:hAnsi="Arabic Typesetting" w:cs="Arabic Typesetting"/>
          <w:sz w:val="36"/>
          <w:szCs w:val="36"/>
          <w:lang w:eastAsia="zh-CN"/>
        </w:rPr>
      </w:pPr>
      <w:r w:rsidRPr="00AC253A">
        <w:rPr>
          <w:rFonts w:ascii="Arabic Typesetting" w:eastAsia="SimSun" w:hAnsi="Arabic Typesetting" w:cs="Arabic Typesetting" w:hint="cs"/>
          <w:sz w:val="36"/>
          <w:szCs w:val="36"/>
          <w:rtl/>
          <w:lang w:eastAsia="zh-CN"/>
        </w:rPr>
        <w:t>[(</w:t>
      </w:r>
      <w:r w:rsidRPr="00AC253A">
        <w:rPr>
          <w:rFonts w:ascii="Arabic Typesetting" w:eastAsia="SimSun" w:hAnsi="Arabic Typesetting" w:cs="Arabic Typesetting"/>
          <w:sz w:val="36"/>
          <w:szCs w:val="36"/>
          <w:lang w:eastAsia="zh-CN"/>
        </w:rPr>
        <w:t>168'782</w:t>
      </w:r>
      <w:r w:rsidRPr="00AC253A">
        <w:rPr>
          <w:rFonts w:ascii="Arabic Typesetting" w:eastAsia="SimSun" w:hAnsi="Arabic Typesetting" w:cs="Arabic Typesetting" w:hint="cs"/>
          <w:sz w:val="36"/>
          <w:szCs w:val="36"/>
          <w:rtl/>
          <w:lang w:eastAsia="zh-CN"/>
        </w:rPr>
        <w:t xml:space="preserve"> دولاراً أمريكياً </w:t>
      </w:r>
      <w:r w:rsidRPr="00AC253A">
        <w:rPr>
          <w:rFonts w:ascii="Arabic Typesetting" w:eastAsia="SimSun" w:hAnsi="Arabic Typesetting" w:cs="Arabic Typesetting"/>
          <w:sz w:val="36"/>
          <w:szCs w:val="36"/>
          <w:lang w:eastAsia="zh-CN"/>
        </w:rPr>
        <w:t>x</w:t>
      </w:r>
      <w:r w:rsidRPr="00AC253A">
        <w:rPr>
          <w:rFonts w:ascii="Arabic Typesetting" w:eastAsia="SimSun" w:hAnsi="Arabic Typesetting" w:cs="Arabic Typesetting" w:hint="cs"/>
          <w:sz w:val="36"/>
          <w:szCs w:val="36"/>
          <w:rtl/>
          <w:lang w:eastAsia="zh-CN"/>
        </w:rPr>
        <w:t xml:space="preserve"> 0.97</w:t>
      </w:r>
      <w:r>
        <w:rPr>
          <w:rFonts w:ascii="Arabic Typesetting" w:eastAsia="SimSun" w:hAnsi="Arabic Typesetting" w:cs="Arabic Typesetting" w:hint="cs"/>
          <w:sz w:val="36"/>
          <w:szCs w:val="36"/>
          <w:rtl/>
          <w:lang w:eastAsia="zh-CN"/>
        </w:rPr>
        <w:t xml:space="preserve"> </w:t>
      </w:r>
      <w:r w:rsidRPr="00AC253A">
        <w:rPr>
          <w:rFonts w:ascii="Arabic Typesetting" w:eastAsia="SimSun" w:hAnsi="Arabic Typesetting" w:cs="Arabic Typesetting"/>
          <w:sz w:val="36"/>
          <w:szCs w:val="36"/>
          <w:lang w:eastAsia="zh-CN"/>
        </w:rPr>
        <w:t>x</w:t>
      </w:r>
      <w:r w:rsidRPr="00AC253A">
        <w:rPr>
          <w:rFonts w:ascii="Arabic Typesetting" w:eastAsia="SimSun" w:hAnsi="Arabic Typesetting" w:cs="Arabic Typesetting" w:hint="cs"/>
          <w:sz w:val="36"/>
          <w:szCs w:val="36"/>
          <w:rtl/>
          <w:lang w:eastAsia="zh-CN"/>
        </w:rPr>
        <w:t xml:space="preserve"> 0.</w:t>
      </w:r>
      <w:r w:rsidR="000A7D9E">
        <w:rPr>
          <w:rFonts w:ascii="Arabic Typesetting" w:eastAsia="SimSun" w:hAnsi="Arabic Typesetting" w:cs="Arabic Typesetting" w:hint="cs"/>
          <w:sz w:val="36"/>
          <w:szCs w:val="36"/>
          <w:rtl/>
          <w:lang w:eastAsia="zh-CN"/>
        </w:rPr>
        <w:t>782</w:t>
      </w:r>
      <w:proofErr w:type="gramStart"/>
      <w:r w:rsidRPr="00AC253A">
        <w:rPr>
          <w:rFonts w:ascii="Arabic Typesetting" w:eastAsia="SimSun" w:hAnsi="Arabic Typesetting" w:cs="Arabic Typesetting" w:hint="cs"/>
          <w:sz w:val="36"/>
          <w:szCs w:val="36"/>
          <w:rtl/>
          <w:lang w:eastAsia="zh-CN"/>
        </w:rPr>
        <w:t>) :</w:t>
      </w:r>
      <w:proofErr w:type="gramEnd"/>
      <w:r w:rsidRPr="00AC253A">
        <w:rPr>
          <w:rFonts w:ascii="Arabic Typesetting" w:eastAsia="SimSun" w:hAnsi="Arabic Typesetting" w:cs="Arabic Typesetting" w:hint="cs"/>
          <w:sz w:val="36"/>
          <w:szCs w:val="36"/>
          <w:rtl/>
          <w:lang w:eastAsia="zh-CN"/>
        </w:rPr>
        <w:t xml:space="preserve"> 12]</w:t>
      </w:r>
      <w:r w:rsidR="000A7D9E">
        <w:rPr>
          <w:rFonts w:ascii="Arabic Typesetting" w:eastAsia="SimSun" w:hAnsi="Arabic Typesetting" w:cs="Arabic Typesetting"/>
          <w:sz w:val="36"/>
          <w:szCs w:val="36"/>
          <w:lang w:eastAsia="zh-CN"/>
        </w:rPr>
        <w:tab/>
      </w:r>
      <w:r w:rsidR="00C156AA" w:rsidRPr="00C156AA">
        <w:rPr>
          <w:rFonts w:ascii="Arabic Typesetting" w:eastAsia="SimSun" w:hAnsi="Arabic Typesetting" w:cs="Arabic Typesetting"/>
          <w:sz w:val="36"/>
          <w:szCs w:val="36"/>
          <w:lang w:eastAsia="zh-CN"/>
        </w:rPr>
        <w:tab/>
      </w:r>
      <w:r w:rsidR="000A7D9E" w:rsidRPr="000A7D9E">
        <w:rPr>
          <w:rFonts w:ascii="Arabic Typesetting" w:eastAsia="SimSun" w:hAnsi="Arabic Typesetting" w:cs="Arabic Typesetting"/>
          <w:sz w:val="36"/>
          <w:szCs w:val="36"/>
          <w:lang w:eastAsia="zh-CN"/>
        </w:rPr>
        <w:t>10,669.00</w:t>
      </w:r>
      <w:r w:rsidR="000A7D9E">
        <w:rPr>
          <w:rFonts w:ascii="Arabic Typesetting" w:eastAsia="SimSun" w:hAnsi="Arabic Typesetting" w:cs="Arabic Typesetting" w:hint="cs"/>
          <w:sz w:val="36"/>
          <w:szCs w:val="36"/>
          <w:rtl/>
          <w:lang w:eastAsia="zh-CN"/>
        </w:rPr>
        <w:t xml:space="preserve"> </w:t>
      </w:r>
      <w:r w:rsidR="000A7D9E" w:rsidRPr="000A7D9E">
        <w:rPr>
          <w:rFonts w:ascii="Arabic Typesetting" w:eastAsia="SimSun" w:hAnsi="Arabic Typesetting" w:cs="Arabic Typesetting" w:hint="cs"/>
          <w:sz w:val="36"/>
          <w:szCs w:val="36"/>
          <w:rtl/>
          <w:lang w:eastAsia="zh-CN"/>
        </w:rPr>
        <w:t>فرنكاً سويسرياً</w:t>
      </w:r>
    </w:p>
    <w:p w:rsidR="00C156AA" w:rsidRPr="00C156AA" w:rsidRDefault="000A7D9E" w:rsidP="002058EE">
      <w:pPr>
        <w:autoSpaceDE w:val="0"/>
        <w:autoSpaceDN w:val="0"/>
        <w:bidi/>
        <w:adjustRightInd w:val="0"/>
        <w:spacing w:line="360" w:lineRule="exact"/>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.........................................................................................ــــــــــــــــــــــــــــــــــــــــــــــــــــــــــــــــــــــــــ</w:t>
      </w:r>
    </w:p>
    <w:p w:rsidR="00C156AA" w:rsidRPr="00C156AA" w:rsidRDefault="00C156AA" w:rsidP="002058EE">
      <w:pPr>
        <w:autoSpaceDE w:val="0"/>
        <w:autoSpaceDN w:val="0"/>
        <w:bidi/>
        <w:adjustRightInd w:val="0"/>
        <w:spacing w:line="360" w:lineRule="exact"/>
        <w:rPr>
          <w:rFonts w:ascii="Arabic Typesetting" w:eastAsia="SimSun" w:hAnsi="Arabic Typesetting" w:cs="Arabic Typesetting"/>
          <w:sz w:val="36"/>
          <w:szCs w:val="36"/>
          <w:lang w:eastAsia="zh-CN"/>
        </w:rPr>
      </w:pPr>
    </w:p>
    <w:p w:rsidR="00C156AA" w:rsidRPr="00C156AA" w:rsidRDefault="000A7D9E" w:rsidP="002058EE">
      <w:pPr>
        <w:autoSpaceDE w:val="0"/>
        <w:autoSpaceDN w:val="0"/>
        <w:bidi/>
        <w:adjustRightInd w:val="0"/>
        <w:spacing w:line="360" w:lineRule="exact"/>
        <w:ind w:left="3969" w:firstLine="567"/>
        <w:rPr>
          <w:rFonts w:ascii="Arabic Typesetting" w:eastAsia="SimSun" w:hAnsi="Arabic Typesetting" w:cs="Arabic Typesetting"/>
          <w:sz w:val="36"/>
          <w:szCs w:val="36"/>
          <w:lang w:eastAsia="zh-CN"/>
        </w:rPr>
      </w:pPr>
      <w:r w:rsidRPr="000A7D9E">
        <w:rPr>
          <w:rFonts w:ascii="Arabic Typesetting" w:eastAsia="SimSun" w:hAnsi="Arabic Typesetting" w:cs="Arabic Typesetting"/>
          <w:sz w:val="36"/>
          <w:szCs w:val="36"/>
          <w:lang w:eastAsia="zh-CN"/>
        </w:rPr>
        <w:t>24,312.20</w:t>
      </w:r>
      <w:r>
        <w:rPr>
          <w:rFonts w:ascii="Arabic Typesetting" w:eastAsia="SimSun" w:hAnsi="Arabic Typesetting" w:cs="Arabic Typesetting" w:hint="cs"/>
          <w:sz w:val="36"/>
          <w:szCs w:val="36"/>
          <w:rtl/>
          <w:lang w:eastAsia="zh-CN"/>
        </w:rPr>
        <w:t xml:space="preserve"> فرنكاً سويسرياً</w:t>
      </w:r>
    </w:p>
    <w:p w:rsidR="00C156AA" w:rsidRPr="00C156AA" w:rsidRDefault="00C156AA" w:rsidP="002058EE">
      <w:pPr>
        <w:autoSpaceDE w:val="0"/>
        <w:autoSpaceDN w:val="0"/>
        <w:bidi/>
        <w:adjustRightInd w:val="0"/>
        <w:spacing w:line="360" w:lineRule="exact"/>
        <w:rPr>
          <w:rFonts w:ascii="Arabic Typesetting" w:eastAsia="SimSun" w:hAnsi="Arabic Typesetting" w:cs="Arabic Typesetting"/>
          <w:sz w:val="36"/>
          <w:szCs w:val="36"/>
          <w:lang w:eastAsia="zh-CN"/>
        </w:rPr>
      </w:pPr>
    </w:p>
    <w:p w:rsidR="00C156AA" w:rsidRPr="00C156AA" w:rsidRDefault="000A7D9E" w:rsidP="002058EE">
      <w:pPr>
        <w:autoSpaceDE w:val="0"/>
        <w:autoSpaceDN w:val="0"/>
        <w:bidi/>
        <w:adjustRightInd w:val="0"/>
        <w:spacing w:line="360" w:lineRule="exact"/>
        <w:ind w:firstLine="567"/>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مساهمة المدير العام في </w:t>
      </w:r>
      <w:r w:rsidR="006F7111">
        <w:rPr>
          <w:rFonts w:ascii="Arabic Typesetting" w:eastAsia="SimSun" w:hAnsi="Arabic Typesetting" w:cs="Arabic Typesetting" w:hint="cs"/>
          <w:sz w:val="36"/>
          <w:szCs w:val="36"/>
          <w:rtl/>
          <w:lang w:eastAsia="zh-CN"/>
        </w:rPr>
        <w:t>ال</w:t>
      </w:r>
      <w:r>
        <w:rPr>
          <w:rFonts w:ascii="Arabic Typesetting" w:eastAsia="SimSun" w:hAnsi="Arabic Typesetting" w:cs="Arabic Typesetting" w:hint="cs"/>
          <w:sz w:val="36"/>
          <w:szCs w:val="36"/>
          <w:rtl/>
          <w:lang w:eastAsia="zh-CN"/>
        </w:rPr>
        <w:t xml:space="preserve">صندوق </w:t>
      </w:r>
      <w:r w:rsidR="006F7111">
        <w:rPr>
          <w:rFonts w:ascii="Arabic Typesetting" w:eastAsia="SimSun" w:hAnsi="Arabic Typesetting" w:cs="Arabic Typesetting" w:hint="cs"/>
          <w:sz w:val="36"/>
          <w:szCs w:val="36"/>
          <w:rtl/>
          <w:lang w:eastAsia="zh-CN"/>
        </w:rPr>
        <w:t xml:space="preserve">المشترك للمعاشات التقاعدية </w:t>
      </w:r>
      <w:r>
        <w:rPr>
          <w:rFonts w:ascii="Arabic Typesetting" w:eastAsia="SimSun" w:hAnsi="Arabic Typesetting" w:cs="Arabic Typesetting" w:hint="cs"/>
          <w:sz w:val="36"/>
          <w:szCs w:val="36"/>
          <w:rtl/>
          <w:lang w:eastAsia="zh-CN"/>
        </w:rPr>
        <w:t>لموظفي الأمم المتحدة</w:t>
      </w:r>
    </w:p>
    <w:p w:rsidR="00C156AA" w:rsidRPr="00C156AA" w:rsidRDefault="006F7111" w:rsidP="002058EE">
      <w:pPr>
        <w:autoSpaceDE w:val="0"/>
        <w:autoSpaceDN w:val="0"/>
        <w:bidi/>
        <w:adjustRightInd w:val="0"/>
        <w:spacing w:line="360" w:lineRule="exact"/>
        <w:ind w:left="567" w:firstLine="567"/>
        <w:rPr>
          <w:rFonts w:ascii="Arabic Typesetting" w:eastAsia="SimSun" w:hAnsi="Arabic Typesetting" w:cs="Arabic Typesetting"/>
          <w:sz w:val="36"/>
          <w:szCs w:val="36"/>
          <w:lang w:eastAsia="zh-CN"/>
        </w:rPr>
      </w:pPr>
      <w:r w:rsidRPr="006F7111">
        <w:rPr>
          <w:rFonts w:ascii="Arabic Typesetting" w:eastAsia="SimSun" w:hAnsi="Arabic Typesetting" w:cs="Arabic Typesetting" w:hint="cs"/>
          <w:sz w:val="36"/>
          <w:szCs w:val="36"/>
          <w:rtl/>
          <w:lang w:eastAsia="zh-CN"/>
        </w:rPr>
        <w:t>[(</w:t>
      </w:r>
      <w:r w:rsidRPr="006F7111">
        <w:rPr>
          <w:rFonts w:ascii="Arabic Typesetting" w:eastAsia="SimSun" w:hAnsi="Arabic Typesetting" w:cs="Arabic Typesetting"/>
          <w:sz w:val="36"/>
          <w:szCs w:val="36"/>
          <w:lang w:eastAsia="zh-CN"/>
        </w:rPr>
        <w:t>389'766</w:t>
      </w:r>
      <w:r w:rsidRPr="006F7111">
        <w:rPr>
          <w:rFonts w:ascii="Arabic Typesetting" w:eastAsia="SimSun" w:hAnsi="Arabic Typesetting" w:cs="Arabic Typesetting" w:hint="cs"/>
          <w:sz w:val="36"/>
          <w:szCs w:val="36"/>
          <w:rtl/>
          <w:lang w:eastAsia="zh-CN"/>
        </w:rPr>
        <w:t xml:space="preserve"> دولاراً أمريكياً </w:t>
      </w:r>
      <w:r w:rsidRPr="006F7111">
        <w:rPr>
          <w:rFonts w:ascii="Arabic Typesetting" w:eastAsia="SimSun" w:hAnsi="Arabic Typesetting" w:cs="Arabic Typesetting"/>
          <w:sz w:val="36"/>
          <w:szCs w:val="36"/>
          <w:lang w:eastAsia="zh-CN"/>
        </w:rPr>
        <w:t>x</w:t>
      </w:r>
      <w:r w:rsidRPr="006F7111">
        <w:rPr>
          <w:rFonts w:ascii="Arabic Typesetting" w:eastAsia="SimSun" w:hAnsi="Arabic Typesetting" w:cs="Arabic Typesetting" w:hint="cs"/>
          <w:sz w:val="36"/>
          <w:szCs w:val="36"/>
          <w:rtl/>
          <w:lang w:eastAsia="zh-CN"/>
        </w:rPr>
        <w:t xml:space="preserve"> 0.97 </w:t>
      </w:r>
      <w:r w:rsidRPr="006F7111">
        <w:rPr>
          <w:rFonts w:ascii="Arabic Typesetting" w:eastAsia="SimSun" w:hAnsi="Arabic Typesetting" w:cs="Arabic Typesetting"/>
          <w:sz w:val="36"/>
          <w:szCs w:val="36"/>
          <w:lang w:eastAsia="zh-CN"/>
        </w:rPr>
        <w:t>x</w:t>
      </w:r>
      <w:r w:rsidRPr="006F7111">
        <w:rPr>
          <w:rFonts w:ascii="Arabic Typesetting" w:eastAsia="SimSun" w:hAnsi="Arabic Typesetting" w:cs="Arabic Typesetting" w:hint="cs"/>
          <w:sz w:val="36"/>
          <w:szCs w:val="36"/>
          <w:rtl/>
          <w:lang w:eastAsia="zh-CN"/>
        </w:rPr>
        <w:t xml:space="preserve"> </w:t>
      </w:r>
      <w:r w:rsidRPr="006F7111">
        <w:rPr>
          <w:rFonts w:ascii="Arabic Typesetting" w:eastAsia="SimSun" w:hAnsi="Arabic Typesetting" w:cs="Arabic Typesetting"/>
          <w:sz w:val="36"/>
          <w:szCs w:val="36"/>
          <w:lang w:eastAsia="zh-CN"/>
        </w:rPr>
        <w:t>0.079</w:t>
      </w:r>
      <w:proofErr w:type="gramStart"/>
      <w:r w:rsidRPr="006F7111">
        <w:rPr>
          <w:rFonts w:ascii="Arabic Typesetting" w:eastAsia="SimSun" w:hAnsi="Arabic Typesetting" w:cs="Arabic Typesetting" w:hint="cs"/>
          <w:sz w:val="36"/>
          <w:szCs w:val="36"/>
          <w:rtl/>
          <w:lang w:eastAsia="zh-CN"/>
        </w:rPr>
        <w:t>) :</w:t>
      </w:r>
      <w:proofErr w:type="gramEnd"/>
      <w:r w:rsidRPr="006F7111">
        <w:rPr>
          <w:rFonts w:ascii="Arabic Typesetting" w:eastAsia="SimSun" w:hAnsi="Arabic Typesetting" w:cs="Arabic Typesetting" w:hint="cs"/>
          <w:sz w:val="36"/>
          <w:szCs w:val="36"/>
          <w:rtl/>
          <w:lang w:eastAsia="zh-CN"/>
        </w:rPr>
        <w:t xml:space="preserve"> 12]</w:t>
      </w:r>
      <w:r w:rsidR="00C156AA" w:rsidRPr="00C156AA">
        <w:rPr>
          <w:rFonts w:ascii="Arabic Typesetting" w:eastAsia="SimSun" w:hAnsi="Arabic Typesetting" w:cs="Arabic Typesetting"/>
          <w:sz w:val="36"/>
          <w:szCs w:val="36"/>
          <w:lang w:eastAsia="zh-CN"/>
        </w:rPr>
        <w:tab/>
      </w:r>
      <w:r w:rsidR="00C156AA" w:rsidRPr="00C156AA">
        <w:rPr>
          <w:rFonts w:ascii="Arabic Typesetting" w:eastAsia="SimSun" w:hAnsi="Arabic Typesetting" w:cs="Arabic Typesetting"/>
          <w:sz w:val="36"/>
          <w:szCs w:val="36"/>
          <w:lang w:eastAsia="zh-CN"/>
        </w:rPr>
        <w:tab/>
      </w:r>
      <w:r w:rsidR="00C156AA" w:rsidRPr="00C156AA">
        <w:rPr>
          <w:rFonts w:ascii="Arabic Typesetting" w:eastAsia="SimSun" w:hAnsi="Arabic Typesetting" w:cs="Arabic Typesetting"/>
          <w:sz w:val="36"/>
          <w:szCs w:val="36"/>
          <w:lang w:eastAsia="zh-CN"/>
        </w:rPr>
        <w:tab/>
      </w:r>
      <w:r w:rsidRPr="006F7111">
        <w:rPr>
          <w:rFonts w:ascii="Arabic Typesetting" w:eastAsia="SimSun" w:hAnsi="Arabic Typesetting" w:cs="Arabic Typesetting"/>
          <w:sz w:val="36"/>
          <w:szCs w:val="36"/>
          <w:lang w:eastAsia="zh-CN"/>
        </w:rPr>
        <w:t>2,489.00</w:t>
      </w:r>
      <w:r>
        <w:rPr>
          <w:rFonts w:ascii="Arabic Typesetting" w:eastAsia="SimSun" w:hAnsi="Arabic Typesetting" w:cs="Arabic Typesetting" w:hint="cs"/>
          <w:sz w:val="36"/>
          <w:szCs w:val="36"/>
          <w:rtl/>
          <w:lang w:eastAsia="zh-CN"/>
        </w:rPr>
        <w:t xml:space="preserve"> فرنكاً سويسرياً</w:t>
      </w:r>
    </w:p>
    <w:p w:rsidR="00C156AA" w:rsidRPr="00C156AA" w:rsidRDefault="00C156AA" w:rsidP="002058EE">
      <w:pPr>
        <w:autoSpaceDE w:val="0"/>
        <w:autoSpaceDN w:val="0"/>
        <w:bidi/>
        <w:adjustRightInd w:val="0"/>
        <w:spacing w:line="360" w:lineRule="exact"/>
        <w:ind w:left="567" w:firstLine="567"/>
        <w:rPr>
          <w:rFonts w:ascii="Arabic Typesetting" w:eastAsia="SimSun" w:hAnsi="Arabic Typesetting" w:cs="Arabic Typesetting"/>
          <w:sz w:val="36"/>
          <w:szCs w:val="36"/>
          <w:lang w:eastAsia="zh-CN"/>
        </w:rPr>
      </w:pPr>
    </w:p>
    <w:p w:rsidR="00C156AA" w:rsidRPr="00C156AA" w:rsidRDefault="006F7111" w:rsidP="002058EE">
      <w:pPr>
        <w:autoSpaceDE w:val="0"/>
        <w:autoSpaceDN w:val="0"/>
        <w:bidi/>
        <w:adjustRightInd w:val="0"/>
        <w:spacing w:line="360" w:lineRule="exact"/>
        <w:ind w:firstLine="567"/>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مساهمة المدير العام في تأمين </w:t>
      </w:r>
      <w:r w:rsidR="0018260B">
        <w:rPr>
          <w:rFonts w:ascii="Arabic Typesetting" w:eastAsia="SimSun" w:hAnsi="Arabic Typesetting" w:cs="Arabic Typesetting" w:hint="cs"/>
          <w:sz w:val="36"/>
          <w:szCs w:val="36"/>
          <w:rtl/>
          <w:lang w:eastAsia="zh-CN"/>
        </w:rPr>
        <w:t xml:space="preserve">الضمان </w:t>
      </w:r>
      <w:r>
        <w:rPr>
          <w:rFonts w:ascii="Arabic Typesetting" w:eastAsia="SimSun" w:hAnsi="Arabic Typesetting" w:cs="Arabic Typesetting" w:hint="cs"/>
          <w:sz w:val="36"/>
          <w:szCs w:val="36"/>
          <w:rtl/>
          <w:lang w:eastAsia="zh-CN"/>
        </w:rPr>
        <w:t>الاجتماعي</w:t>
      </w:r>
      <w:r w:rsidRPr="0032555B">
        <w:rPr>
          <w:szCs w:val="22"/>
          <w:vertAlign w:val="superscript"/>
        </w:rPr>
        <w:t>**</w:t>
      </w:r>
      <w:r>
        <w:rPr>
          <w:rFonts w:hint="cs"/>
          <w:szCs w:val="22"/>
          <w:rtl/>
        </w:rPr>
        <w:t>)</w:t>
      </w:r>
      <w:r>
        <w:rPr>
          <w:rFonts w:ascii="Arabic Typesetting" w:eastAsia="SimSun" w:hAnsi="Arabic Typesetting" w:cs="Arabic Typesetting"/>
          <w:sz w:val="36"/>
          <w:szCs w:val="36"/>
          <w:rtl/>
          <w:lang w:eastAsia="zh-CN"/>
        </w:rPr>
        <w:tab/>
      </w:r>
      <w:r>
        <w:rPr>
          <w:rFonts w:ascii="Arabic Typesetting" w:eastAsia="SimSun" w:hAnsi="Arabic Typesetting" w:cs="Arabic Typesetting"/>
          <w:sz w:val="36"/>
          <w:szCs w:val="36"/>
          <w:rtl/>
          <w:lang w:eastAsia="zh-CN"/>
        </w:rPr>
        <w:tab/>
      </w:r>
      <w:r>
        <w:rPr>
          <w:rFonts w:ascii="Arabic Typesetting" w:eastAsia="SimSun" w:hAnsi="Arabic Typesetting" w:cs="Arabic Typesetting"/>
          <w:sz w:val="36"/>
          <w:szCs w:val="36"/>
          <w:rtl/>
          <w:lang w:eastAsia="zh-CN"/>
        </w:rPr>
        <w:tab/>
      </w:r>
      <w:r>
        <w:rPr>
          <w:rFonts w:ascii="Arabic Typesetting" w:eastAsia="SimSun" w:hAnsi="Arabic Typesetting" w:cs="Arabic Typesetting"/>
          <w:sz w:val="36"/>
          <w:szCs w:val="36"/>
          <w:rtl/>
          <w:lang w:eastAsia="zh-CN"/>
        </w:rPr>
        <w:tab/>
      </w:r>
      <w:r w:rsidR="00C156AA" w:rsidRPr="00C156AA">
        <w:rPr>
          <w:rFonts w:ascii="Arabic Typesetting" w:eastAsia="SimSun" w:hAnsi="Arabic Typesetting" w:cs="Arabic Typesetting"/>
          <w:sz w:val="36"/>
          <w:szCs w:val="36"/>
          <w:lang w:eastAsia="zh-CN"/>
        </w:rPr>
        <w:tab/>
      </w:r>
      <w:r w:rsidRPr="006F7111">
        <w:rPr>
          <w:rFonts w:ascii="Arabic Typesetting" w:eastAsia="SimSun" w:hAnsi="Arabic Typesetting" w:cs="Arabic Typesetting"/>
          <w:sz w:val="36"/>
          <w:szCs w:val="36"/>
          <w:lang w:eastAsia="zh-CN"/>
        </w:rPr>
        <w:t>298.00</w:t>
      </w:r>
      <w:r>
        <w:rPr>
          <w:rFonts w:ascii="Arabic Typesetting" w:eastAsia="SimSun" w:hAnsi="Arabic Typesetting" w:cs="Arabic Typesetting" w:hint="cs"/>
          <w:sz w:val="36"/>
          <w:szCs w:val="36"/>
          <w:rtl/>
          <w:lang w:eastAsia="zh-CN"/>
        </w:rPr>
        <w:t xml:space="preserve"> فرنك سويسري</w:t>
      </w:r>
    </w:p>
    <w:p w:rsidR="002058EE" w:rsidRPr="00C156AA" w:rsidRDefault="002058EE" w:rsidP="002058EE">
      <w:pPr>
        <w:autoSpaceDE w:val="0"/>
        <w:autoSpaceDN w:val="0"/>
        <w:bidi/>
        <w:adjustRightInd w:val="0"/>
        <w:spacing w:line="360" w:lineRule="exact"/>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.........................................................................................ــــــــــــــــــــــــــــــــــــــــــــــــــــــــــــــــــــــــــ</w:t>
      </w:r>
    </w:p>
    <w:p w:rsidR="00C156AA" w:rsidRPr="00C156AA" w:rsidRDefault="00C156AA" w:rsidP="002058EE">
      <w:pPr>
        <w:bidi/>
        <w:spacing w:line="360" w:lineRule="exact"/>
        <w:rPr>
          <w:rFonts w:ascii="Arabic Typesetting" w:eastAsia="SimSun" w:hAnsi="Arabic Typesetting" w:cs="Arabic Typesetting"/>
          <w:sz w:val="36"/>
          <w:szCs w:val="36"/>
          <w:lang w:eastAsia="zh-CN"/>
        </w:rPr>
      </w:pPr>
    </w:p>
    <w:p w:rsidR="00C156AA" w:rsidRPr="00C156AA" w:rsidRDefault="002058EE" w:rsidP="002058EE">
      <w:pPr>
        <w:bidi/>
        <w:spacing w:line="360" w:lineRule="exact"/>
        <w:ind w:left="1701" w:firstLine="567"/>
        <w:rPr>
          <w:rFonts w:ascii="Arabic Typesetting" w:eastAsia="SimSun" w:hAnsi="Arabic Typesetting" w:cs="Arabic Typesetting"/>
          <w:b/>
          <w:bCs/>
          <w:sz w:val="36"/>
          <w:szCs w:val="36"/>
          <w:lang w:eastAsia="zh-CN"/>
        </w:rPr>
      </w:pPr>
      <w:r>
        <w:rPr>
          <w:rFonts w:ascii="Arabic Typesetting" w:eastAsia="SimSun" w:hAnsi="Arabic Typesetting" w:cs="Arabic Typesetting" w:hint="cs"/>
          <w:b/>
          <w:bCs/>
          <w:sz w:val="36"/>
          <w:szCs w:val="36"/>
          <w:rtl/>
          <w:lang w:eastAsia="zh-CN"/>
        </w:rPr>
        <w:t>الأجر الشهري</w:t>
      </w:r>
      <w:r w:rsidR="00C156AA" w:rsidRPr="00C156AA">
        <w:rPr>
          <w:rFonts w:ascii="Arabic Typesetting" w:eastAsia="SimSun" w:hAnsi="Arabic Typesetting" w:cs="Arabic Typesetting"/>
          <w:b/>
          <w:bCs/>
          <w:sz w:val="36"/>
          <w:szCs w:val="36"/>
          <w:lang w:eastAsia="zh-CN"/>
        </w:rPr>
        <w:tab/>
      </w:r>
      <w:r w:rsidR="00C156AA" w:rsidRPr="00C156AA">
        <w:rPr>
          <w:rFonts w:ascii="Arabic Typesetting" w:eastAsia="SimSun" w:hAnsi="Arabic Typesetting" w:cs="Arabic Typesetting"/>
          <w:b/>
          <w:bCs/>
          <w:sz w:val="36"/>
          <w:szCs w:val="36"/>
          <w:lang w:eastAsia="zh-CN"/>
        </w:rPr>
        <w:tab/>
      </w:r>
      <w:r w:rsidR="00C156AA" w:rsidRPr="00C156AA">
        <w:rPr>
          <w:rFonts w:ascii="Arabic Typesetting" w:eastAsia="SimSun" w:hAnsi="Arabic Typesetting" w:cs="Arabic Typesetting"/>
          <w:b/>
          <w:bCs/>
          <w:sz w:val="36"/>
          <w:szCs w:val="36"/>
          <w:lang w:eastAsia="zh-CN"/>
        </w:rPr>
        <w:tab/>
      </w:r>
      <w:r w:rsidRPr="002058EE">
        <w:rPr>
          <w:rFonts w:ascii="Arabic Typesetting" w:eastAsia="SimSun" w:hAnsi="Arabic Typesetting" w:cs="Arabic Typesetting"/>
          <w:b/>
          <w:bCs/>
          <w:sz w:val="36"/>
          <w:szCs w:val="36"/>
          <w:lang w:eastAsia="zh-CN"/>
        </w:rPr>
        <w:t>21,525.20</w:t>
      </w:r>
      <w:r>
        <w:rPr>
          <w:rFonts w:ascii="Arabic Typesetting" w:eastAsia="SimSun" w:hAnsi="Arabic Typesetting" w:cs="Arabic Typesetting" w:hint="cs"/>
          <w:b/>
          <w:bCs/>
          <w:sz w:val="36"/>
          <w:szCs w:val="36"/>
          <w:rtl/>
          <w:lang w:eastAsia="zh-CN"/>
        </w:rPr>
        <w:t xml:space="preserve"> فرنكاً سويسرياً</w:t>
      </w:r>
    </w:p>
    <w:p w:rsidR="00C156AA" w:rsidRPr="00C156AA" w:rsidRDefault="00C156AA" w:rsidP="002058EE">
      <w:pPr>
        <w:bidi/>
        <w:spacing w:line="360" w:lineRule="exact"/>
        <w:ind w:left="1701" w:firstLine="567"/>
        <w:rPr>
          <w:rFonts w:ascii="Arabic Typesetting" w:eastAsia="SimSun" w:hAnsi="Arabic Typesetting" w:cs="Arabic Typesetting"/>
          <w:b/>
          <w:bCs/>
          <w:sz w:val="36"/>
          <w:szCs w:val="36"/>
          <w:lang w:eastAsia="zh-CN"/>
        </w:rPr>
      </w:pPr>
    </w:p>
    <w:p w:rsidR="00C156AA" w:rsidRPr="00C156AA" w:rsidRDefault="00C156AA" w:rsidP="002058EE">
      <w:pPr>
        <w:bidi/>
        <w:spacing w:line="360" w:lineRule="exact"/>
        <w:ind w:left="1701" w:firstLine="567"/>
        <w:rPr>
          <w:rFonts w:ascii="Arabic Typesetting" w:eastAsia="SimSun" w:hAnsi="Arabic Typesetting" w:cs="Arabic Typesetting"/>
          <w:b/>
          <w:bCs/>
          <w:sz w:val="36"/>
          <w:szCs w:val="36"/>
          <w:lang w:eastAsia="zh-CN"/>
        </w:rPr>
      </w:pPr>
    </w:p>
    <w:p w:rsidR="00C156AA" w:rsidRPr="00C156AA" w:rsidRDefault="00C156AA" w:rsidP="002058EE">
      <w:pPr>
        <w:bidi/>
        <w:spacing w:line="360" w:lineRule="exact"/>
        <w:ind w:left="1701" w:firstLine="567"/>
        <w:rPr>
          <w:rFonts w:ascii="Arabic Typesetting" w:eastAsia="SimSun" w:hAnsi="Arabic Typesetting" w:cs="Arabic Typesetting"/>
          <w:bCs/>
          <w:sz w:val="36"/>
          <w:szCs w:val="36"/>
          <w:lang w:eastAsia="zh-CN"/>
        </w:rPr>
      </w:pPr>
    </w:p>
    <w:p w:rsidR="00C156AA" w:rsidRDefault="002058EE" w:rsidP="002058EE">
      <w:pPr>
        <w:bidi/>
        <w:spacing w:before="200"/>
        <w:rPr>
          <w:rFonts w:ascii="Arabic Typesetting" w:hAnsi="Arabic Typesetting" w:cs="Arabic Typesetting"/>
          <w:sz w:val="36"/>
          <w:szCs w:val="36"/>
          <w:rtl/>
        </w:rPr>
      </w:pPr>
      <w:r w:rsidRPr="002058EE">
        <w:rPr>
          <w:rFonts w:ascii="Arabic Typesetting" w:hAnsi="Arabic Typesetting" w:cs="Arabic Typesetting" w:hint="cs"/>
          <w:sz w:val="36"/>
          <w:szCs w:val="36"/>
          <w:rtl/>
        </w:rPr>
        <w:t>ــــــــــــــــــــــــــــــــــــــــــــــــــــــــــــــــــــــــــ</w:t>
      </w:r>
    </w:p>
    <w:p w:rsidR="002058EE" w:rsidRDefault="0032555B" w:rsidP="0032555B">
      <w:pPr>
        <w:bidi/>
        <w:rPr>
          <w:rFonts w:ascii="Arabic Typesetting" w:hAnsi="Arabic Typesetting" w:cs="Arabic Typesetting"/>
          <w:sz w:val="28"/>
          <w:szCs w:val="28"/>
          <w:rtl/>
        </w:rPr>
      </w:pPr>
      <w:r w:rsidRPr="0032555B">
        <w:rPr>
          <w:szCs w:val="22"/>
          <w:vertAlign w:val="superscript"/>
        </w:rPr>
        <w:t>*</w:t>
      </w:r>
      <w:r w:rsidRPr="0032555B">
        <w:rPr>
          <w:rFonts w:hint="cs"/>
          <w:szCs w:val="22"/>
          <w:rtl/>
        </w:rPr>
        <w:t>)</w:t>
      </w:r>
      <w:r w:rsidRPr="0032555B">
        <w:rPr>
          <w:szCs w:val="22"/>
          <w:rtl/>
        </w:rPr>
        <w:tab/>
      </w:r>
      <w:r>
        <w:rPr>
          <w:rFonts w:ascii="Arabic Typesetting" w:hAnsi="Arabic Typesetting" w:cs="Arabic Typesetting"/>
          <w:sz w:val="28"/>
          <w:szCs w:val="28"/>
          <w:rtl/>
        </w:rPr>
        <w:t xml:space="preserve">سعر الصرف الرسمي </w:t>
      </w:r>
      <w:r>
        <w:rPr>
          <w:rFonts w:ascii="Arabic Typesetting" w:hAnsi="Arabic Typesetting" w:cs="Arabic Typesetting" w:hint="cs"/>
          <w:sz w:val="28"/>
          <w:szCs w:val="28"/>
          <w:rtl/>
        </w:rPr>
        <w:t>المعمول به في ال</w:t>
      </w:r>
      <w:r w:rsidRPr="0032555B">
        <w:rPr>
          <w:rFonts w:ascii="Arabic Typesetting" w:hAnsi="Arabic Typesetting" w:cs="Arabic Typesetting"/>
          <w:sz w:val="28"/>
          <w:szCs w:val="28"/>
          <w:rtl/>
        </w:rPr>
        <w:t xml:space="preserve">أمم المتحدة في مارس 2020: 1 دولار أمريكي </w:t>
      </w:r>
      <w:r w:rsidRPr="0032555B">
        <w:rPr>
          <w:rFonts w:ascii="Arabic Typesetting" w:hAnsi="Arabic Typesetting" w:cs="Arabic Typesetting"/>
          <w:sz w:val="28"/>
          <w:szCs w:val="28"/>
        </w:rPr>
        <w:t>=</w:t>
      </w:r>
      <w:r w:rsidRPr="0032555B">
        <w:rPr>
          <w:rFonts w:ascii="Arabic Typesetting" w:hAnsi="Arabic Typesetting" w:cs="Arabic Typesetting"/>
          <w:sz w:val="28"/>
          <w:szCs w:val="28"/>
          <w:rtl/>
        </w:rPr>
        <w:t xml:space="preserve"> </w:t>
      </w:r>
      <w:r>
        <w:rPr>
          <w:rFonts w:ascii="Arabic Typesetting" w:hAnsi="Arabic Typesetting" w:cs="Arabic Typesetting" w:hint="cs"/>
          <w:sz w:val="28"/>
          <w:szCs w:val="28"/>
          <w:rtl/>
        </w:rPr>
        <w:t>0.97 فرنكاً سويسرياً</w:t>
      </w:r>
    </w:p>
    <w:p w:rsidR="0032555B" w:rsidRDefault="0032555B" w:rsidP="0032555B">
      <w:pPr>
        <w:bidi/>
        <w:rPr>
          <w:rFonts w:ascii="Arabic Typesetting" w:hAnsi="Arabic Typesetting" w:cs="Arabic Typesetting"/>
          <w:sz w:val="28"/>
          <w:szCs w:val="28"/>
          <w:rtl/>
        </w:rPr>
      </w:pPr>
      <w:r>
        <w:rPr>
          <w:rFonts w:ascii="Arabic Typesetting" w:hAnsi="Arabic Typesetting" w:cs="Arabic Typesetting" w:hint="cs"/>
          <w:sz w:val="28"/>
          <w:szCs w:val="28"/>
          <w:rtl/>
        </w:rPr>
        <w:t xml:space="preserve">..........مضاعف تسوية مقر العمل المطبق في جنيف في مارس 2020: </w:t>
      </w:r>
      <w:r w:rsidRPr="00DD656E">
        <w:rPr>
          <w:rFonts w:ascii="Arabic Typesetting" w:hAnsi="Arabic Typesetting" w:cs="Arabic Typesetting" w:hint="cs"/>
          <w:b/>
          <w:bCs/>
          <w:sz w:val="28"/>
          <w:szCs w:val="28"/>
          <w:rtl/>
        </w:rPr>
        <w:t>78.20</w:t>
      </w:r>
    </w:p>
    <w:p w:rsidR="0018260B" w:rsidRDefault="0018260B" w:rsidP="00DD656E">
      <w:pPr>
        <w:bidi/>
        <w:rPr>
          <w:rFonts w:ascii="Arabic Typesetting" w:hAnsi="Arabic Typesetting" w:cs="Arabic Typesetting"/>
          <w:sz w:val="28"/>
          <w:szCs w:val="28"/>
          <w:rtl/>
        </w:rPr>
      </w:pPr>
      <w:r w:rsidRPr="0032555B">
        <w:rPr>
          <w:szCs w:val="22"/>
          <w:vertAlign w:val="superscript"/>
        </w:rPr>
        <w:t>**</w:t>
      </w:r>
      <w:r w:rsidRPr="0032555B">
        <w:rPr>
          <w:rFonts w:hint="cs"/>
          <w:szCs w:val="22"/>
          <w:rtl/>
        </w:rPr>
        <w:t>)</w:t>
      </w:r>
      <w:r w:rsidRPr="0032555B">
        <w:rPr>
          <w:szCs w:val="22"/>
          <w:rtl/>
        </w:rPr>
        <w:tab/>
      </w:r>
      <w:r w:rsidRPr="0018260B">
        <w:rPr>
          <w:rFonts w:ascii="Arabic Typesetting" w:hAnsi="Arabic Typesetting" w:cs="Arabic Typesetting" w:hint="cs"/>
          <w:sz w:val="28"/>
          <w:szCs w:val="28"/>
          <w:rtl/>
        </w:rPr>
        <w:t xml:space="preserve">مساهمة المدير العام فقط في التأمين الصحي؛ المعالون غير </w:t>
      </w:r>
      <w:r w:rsidR="00DD656E">
        <w:rPr>
          <w:rFonts w:ascii="Arabic Typesetting" w:hAnsi="Arabic Typesetting" w:cs="Arabic Typesetting" w:hint="cs"/>
          <w:sz w:val="28"/>
          <w:szCs w:val="28"/>
          <w:rtl/>
        </w:rPr>
        <w:t>مشمولين</w:t>
      </w:r>
    </w:p>
    <w:p w:rsidR="0018260B" w:rsidRPr="0018260B" w:rsidRDefault="0018260B" w:rsidP="0018260B">
      <w:pPr>
        <w:bidi/>
        <w:spacing w:before="200"/>
        <w:rPr>
          <w:rFonts w:ascii="Arabic Typesetting" w:hAnsi="Arabic Typesetting" w:cs="Arabic Typesetting"/>
          <w:sz w:val="36"/>
          <w:szCs w:val="36"/>
          <w:rtl/>
          <w:lang w:bidi="ar-EG"/>
        </w:rPr>
      </w:pPr>
    </w:p>
    <w:p w:rsidR="0018260B" w:rsidRPr="008E45A6" w:rsidRDefault="0018260B" w:rsidP="0018260B">
      <w:pPr>
        <w:bidi/>
        <w:spacing w:before="480"/>
        <w:ind w:left="553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[نهاية المرفق الثاني والوثيقة]</w:t>
      </w:r>
    </w:p>
    <w:sectPr w:rsidR="0018260B" w:rsidRPr="008E45A6" w:rsidSect="002D38D8">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227" w:rsidRDefault="00D25227" w:rsidP="00FF633C">
      <w:r>
        <w:separator/>
      </w:r>
    </w:p>
  </w:endnote>
  <w:endnote w:type="continuationSeparator" w:id="0">
    <w:p w:rsidR="00D25227" w:rsidRDefault="00D25227" w:rsidP="00FF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panose1 w:val="03020402040406030203"/>
    <w:charset w:val="00"/>
    <w:family w:val="script"/>
    <w:pitch w:val="variable"/>
    <w:sig w:usb0="80002007" w:usb1="80000000" w:usb2="00000008" w:usb3="00000000" w:csb0="000000D3" w:csb1="00000000"/>
  </w:font>
  <w:font w:name="Arial Bold">
    <w:altName w:val="Times New Roman"/>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227" w:rsidRDefault="00D25227" w:rsidP="00CD3447">
      <w:pPr>
        <w:bidi/>
      </w:pPr>
      <w:r>
        <w:separator/>
      </w:r>
    </w:p>
  </w:footnote>
  <w:footnote w:type="continuationSeparator" w:id="0">
    <w:p w:rsidR="00D25227" w:rsidRDefault="00D25227" w:rsidP="00FF633C">
      <w:r>
        <w:continuationSeparator/>
      </w:r>
    </w:p>
  </w:footnote>
  <w:footnote w:id="1">
    <w:p w:rsidR="008E45A6" w:rsidRPr="00CD3447" w:rsidRDefault="008E45A6" w:rsidP="00FE3C36">
      <w:pPr>
        <w:pStyle w:val="FootnoteText"/>
        <w:bidi/>
        <w:ind w:left="-1"/>
        <w:rPr>
          <w:rFonts w:ascii="Arabic Typesetting" w:hAnsi="Arabic Typesetting" w:cs="Arabic Typesetting"/>
          <w:sz w:val="28"/>
          <w:szCs w:val="28"/>
          <w:rtl/>
        </w:rPr>
      </w:pPr>
      <w:r>
        <w:rPr>
          <w:rStyle w:val="FootnoteReference"/>
        </w:rPr>
        <w:t>*</w:t>
      </w:r>
      <w:r>
        <w:rPr>
          <w:rFonts w:hint="cs"/>
          <w:rtl/>
        </w:rPr>
        <w:tab/>
      </w:r>
      <w:r w:rsidRPr="00CD3447">
        <w:rPr>
          <w:rFonts w:ascii="Arabic Typesetting" w:hAnsi="Arabic Typesetting" w:cs="Arabic Typesetting"/>
          <w:sz w:val="28"/>
          <w:szCs w:val="28"/>
          <w:rtl/>
        </w:rPr>
        <w:t xml:space="preserve">يصدر </w:t>
      </w:r>
      <w:r w:rsidR="00FE3C36" w:rsidRPr="00FE3C36">
        <w:rPr>
          <w:rFonts w:ascii="Arabic Typesetting" w:hAnsi="Arabic Typesetting" w:cs="Arabic Typesetting" w:hint="cs"/>
          <w:sz w:val="28"/>
          <w:szCs w:val="28"/>
          <w:rtl/>
        </w:rPr>
        <w:t>مؤشر أسعار المستهلكين لجنيف</w:t>
      </w:r>
      <w:r w:rsidR="00FE3C36" w:rsidRPr="00FE3C36">
        <w:rPr>
          <w:rFonts w:ascii="Arabic Typesetting" w:hAnsi="Arabic Typesetting" w:cs="Arabic Typesetting"/>
          <w:sz w:val="28"/>
          <w:szCs w:val="28"/>
        </w:rPr>
        <w:t xml:space="preserve"> </w:t>
      </w:r>
      <w:r w:rsidRPr="00CD3447">
        <w:rPr>
          <w:rFonts w:ascii="Arabic Typesetting" w:hAnsi="Arabic Typesetting" w:cs="Arabic Typesetting"/>
          <w:sz w:val="28"/>
          <w:szCs w:val="28"/>
        </w:rPr>
        <w:t>(CPI)</w:t>
      </w:r>
      <w:r w:rsidRPr="00CD3447">
        <w:rPr>
          <w:rFonts w:ascii="Arabic Typesetting" w:hAnsi="Arabic Typesetting" w:cs="Arabic Typesetting"/>
          <w:sz w:val="28"/>
          <w:szCs w:val="28"/>
          <w:rtl/>
        </w:rPr>
        <w:t xml:space="preserve">عن مكتب </w:t>
      </w:r>
      <w:proofErr w:type="spellStart"/>
      <w:r w:rsidRPr="00CD3447">
        <w:rPr>
          <w:rFonts w:ascii="Arabic Typesetting" w:hAnsi="Arabic Typesetting" w:cs="Arabic Typesetting"/>
          <w:sz w:val="28"/>
          <w:szCs w:val="28"/>
          <w:rtl/>
        </w:rPr>
        <w:t>كنتون</w:t>
      </w:r>
      <w:proofErr w:type="spellEnd"/>
      <w:r w:rsidRPr="00CD3447">
        <w:rPr>
          <w:rFonts w:ascii="Arabic Typesetting" w:hAnsi="Arabic Typesetting" w:cs="Arabic Typesetting"/>
          <w:sz w:val="28"/>
          <w:szCs w:val="28"/>
          <w:rtl/>
        </w:rPr>
        <w:t xml:space="preserve"> جنيف للإحصاء.</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E6B" w:rsidRDefault="00A46568" w:rsidP="00BE13C3">
    <w:r w:rsidRPr="00A46568">
      <w:t>WO/GA/52/2</w:t>
    </w:r>
  </w:p>
  <w:p w:rsidR="00DC7E6B" w:rsidRDefault="00DC7E6B" w:rsidP="00303C00">
    <w:r>
      <w:fldChar w:fldCharType="begin"/>
    </w:r>
    <w:r>
      <w:instrText xml:space="preserve"> PAGE   \* MERGEFORMAT </w:instrText>
    </w:r>
    <w:r>
      <w:fldChar w:fldCharType="separate"/>
    </w:r>
    <w:r w:rsidR="00F34CCC">
      <w:rPr>
        <w:noProof/>
      </w:rPr>
      <w:t>3</w:t>
    </w:r>
    <w:r>
      <w:rPr>
        <w:noProof/>
      </w:rPr>
      <w:fldChar w:fldCharType="end"/>
    </w:r>
  </w:p>
  <w:p w:rsidR="00DC7E6B" w:rsidRDefault="00DC7E6B" w:rsidP="00303C0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5A6" w:rsidRPr="008E45A6" w:rsidRDefault="00A46568" w:rsidP="00BE13C3">
    <w:pPr>
      <w:rPr>
        <w:szCs w:val="22"/>
      </w:rPr>
    </w:pPr>
    <w:r w:rsidRPr="00A46568">
      <w:rPr>
        <w:szCs w:val="22"/>
      </w:rPr>
      <w:t>WO/GA/52/2</w:t>
    </w:r>
  </w:p>
  <w:p w:rsidR="002D38D8" w:rsidRDefault="00DD656E" w:rsidP="002D38D8">
    <w:pPr>
      <w:rPr>
        <w:szCs w:val="22"/>
      </w:rPr>
    </w:pPr>
    <w:r>
      <w:rPr>
        <w:szCs w:val="22"/>
      </w:rPr>
      <w:t>Annex</w:t>
    </w:r>
    <w:r w:rsidR="00095233">
      <w:rPr>
        <w:szCs w:val="22"/>
      </w:rPr>
      <w:t xml:space="preserve"> I</w:t>
    </w:r>
  </w:p>
  <w:p w:rsidR="002D38D8" w:rsidRPr="00C50A61" w:rsidRDefault="00DD656E" w:rsidP="001D1333">
    <w:pPr>
      <w:rPr>
        <w:szCs w:val="22"/>
      </w:rPr>
    </w:pPr>
    <w:r w:rsidRPr="00C50A61">
      <w:rPr>
        <w:szCs w:val="22"/>
      </w:rPr>
      <w:fldChar w:fldCharType="begin"/>
    </w:r>
    <w:r w:rsidRPr="00C50A61">
      <w:rPr>
        <w:szCs w:val="22"/>
      </w:rPr>
      <w:instrText xml:space="preserve"> PAGE  \* MERGEFORMAT </w:instrText>
    </w:r>
    <w:r w:rsidRPr="00C50A61">
      <w:rPr>
        <w:szCs w:val="22"/>
      </w:rPr>
      <w:fldChar w:fldCharType="separate"/>
    </w:r>
    <w:r w:rsidR="00F34CCC">
      <w:rPr>
        <w:noProof/>
        <w:szCs w:val="22"/>
        <w:lang w:bidi="ar-EG"/>
      </w:rPr>
      <w:t>3</w:t>
    </w:r>
    <w:r w:rsidRPr="00C50A61">
      <w:rPr>
        <w:szCs w:val="22"/>
      </w:rPr>
      <w:fldChar w:fldCharType="end"/>
    </w:r>
  </w:p>
  <w:p w:rsidR="002D38D8" w:rsidRPr="00C50A61" w:rsidRDefault="00F34CCC" w:rsidP="0023693F">
    <w:pP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333" w:rsidRDefault="00A46568" w:rsidP="00BE13C3">
    <w:pPr>
      <w:rPr>
        <w:szCs w:val="22"/>
      </w:rPr>
    </w:pPr>
    <w:r w:rsidRPr="00A46568">
      <w:rPr>
        <w:szCs w:val="22"/>
      </w:rPr>
      <w:t>W</w:t>
    </w:r>
    <w:r>
      <w:rPr>
        <w:szCs w:val="22"/>
      </w:rPr>
      <w:t>O/GA/52/2</w:t>
    </w:r>
  </w:p>
  <w:p w:rsidR="001D1333" w:rsidRDefault="00DD656E" w:rsidP="001D1333">
    <w:pPr>
      <w:rPr>
        <w:szCs w:val="22"/>
      </w:rPr>
    </w:pPr>
    <w:r>
      <w:rPr>
        <w:szCs w:val="22"/>
      </w:rPr>
      <w:t>ANNEX</w:t>
    </w:r>
    <w:r w:rsidR="00095233">
      <w:rPr>
        <w:szCs w:val="22"/>
      </w:rPr>
      <w:t xml:space="preserve"> I</w:t>
    </w:r>
  </w:p>
  <w:p w:rsidR="001D1333" w:rsidRPr="008E45A6" w:rsidRDefault="00DD656E" w:rsidP="008E45A6">
    <w:pPr>
      <w:bidi/>
      <w:jc w:val="right"/>
      <w:rPr>
        <w:rFonts w:ascii="Arabic Typesetting" w:hAnsi="Arabic Typesetting" w:cs="Arabic Typesetting"/>
        <w:sz w:val="36"/>
        <w:szCs w:val="36"/>
        <w:rtl/>
      </w:rPr>
    </w:pPr>
    <w:r w:rsidRPr="008E45A6">
      <w:rPr>
        <w:rFonts w:ascii="Arabic Typesetting" w:hAnsi="Arabic Typesetting" w:cs="Arabic Typesetting"/>
        <w:sz w:val="36"/>
        <w:szCs w:val="36"/>
        <w:rtl/>
      </w:rPr>
      <w:t>المرفق</w:t>
    </w:r>
    <w:r w:rsidR="00095233">
      <w:rPr>
        <w:rFonts w:ascii="Arabic Typesetting" w:hAnsi="Arabic Typesetting" w:cs="Arabic Typesetting" w:hint="cs"/>
        <w:sz w:val="36"/>
        <w:szCs w:val="36"/>
        <w:rtl/>
      </w:rPr>
      <w:t xml:space="preserve"> الأول</w:t>
    </w:r>
  </w:p>
  <w:p w:rsidR="001D1333" w:rsidRDefault="00F34CCC" w:rsidP="001D1333">
    <w:pPr>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233" w:rsidRDefault="00A46568" w:rsidP="00BE13C3">
    <w:pPr>
      <w:rPr>
        <w:szCs w:val="22"/>
      </w:rPr>
    </w:pPr>
    <w:r w:rsidRPr="00A46568">
      <w:rPr>
        <w:szCs w:val="22"/>
      </w:rPr>
      <w:t>WO/GA/52/2</w:t>
    </w:r>
  </w:p>
  <w:p w:rsidR="00095233" w:rsidRDefault="00095233" w:rsidP="001D1333">
    <w:pPr>
      <w:rPr>
        <w:szCs w:val="22"/>
      </w:rPr>
    </w:pPr>
    <w:r>
      <w:rPr>
        <w:szCs w:val="22"/>
      </w:rPr>
      <w:t>ANNEX II</w:t>
    </w:r>
  </w:p>
  <w:p w:rsidR="00095233" w:rsidRPr="008E45A6" w:rsidRDefault="00095233" w:rsidP="00095233">
    <w:pPr>
      <w:bidi/>
      <w:jc w:val="right"/>
      <w:rPr>
        <w:rFonts w:ascii="Arabic Typesetting" w:hAnsi="Arabic Typesetting" w:cs="Arabic Typesetting"/>
        <w:sz w:val="36"/>
        <w:szCs w:val="36"/>
        <w:rtl/>
      </w:rPr>
    </w:pPr>
    <w:r w:rsidRPr="008E45A6">
      <w:rPr>
        <w:rFonts w:ascii="Arabic Typesetting" w:hAnsi="Arabic Typesetting" w:cs="Arabic Typesetting"/>
        <w:sz w:val="36"/>
        <w:szCs w:val="36"/>
        <w:rtl/>
      </w:rPr>
      <w:t>المرفق</w:t>
    </w:r>
    <w:r>
      <w:rPr>
        <w:rFonts w:ascii="Arabic Typesetting" w:hAnsi="Arabic Typesetting" w:cs="Arabic Typesetting" w:hint="cs"/>
        <w:sz w:val="36"/>
        <w:szCs w:val="36"/>
        <w:rtl/>
      </w:rPr>
      <w:t xml:space="preserve"> الثاني</w:t>
    </w:r>
  </w:p>
  <w:p w:rsidR="00095233" w:rsidRDefault="00095233" w:rsidP="001D1333">
    <w:pP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AAE7F6D"/>
    <w:multiLevelType w:val="hybridMultilevel"/>
    <w:tmpl w:val="B8B81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6"/>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activeWritingStyle w:appName="MSWord" w:lang="ar-SA"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227"/>
    <w:rsid w:val="00011FB2"/>
    <w:rsid w:val="00076426"/>
    <w:rsid w:val="00095233"/>
    <w:rsid w:val="000A7D9E"/>
    <w:rsid w:val="000B5804"/>
    <w:rsid w:val="000F5E56"/>
    <w:rsid w:val="001359A0"/>
    <w:rsid w:val="00153502"/>
    <w:rsid w:val="0018260B"/>
    <w:rsid w:val="00184C26"/>
    <w:rsid w:val="00190900"/>
    <w:rsid w:val="00195848"/>
    <w:rsid w:val="001A26E5"/>
    <w:rsid w:val="001C5106"/>
    <w:rsid w:val="002058EE"/>
    <w:rsid w:val="002150FD"/>
    <w:rsid w:val="0026327A"/>
    <w:rsid w:val="00263BE3"/>
    <w:rsid w:val="00264FE4"/>
    <w:rsid w:val="00271E1F"/>
    <w:rsid w:val="002969A9"/>
    <w:rsid w:val="00301B59"/>
    <w:rsid w:val="00303C00"/>
    <w:rsid w:val="0032555B"/>
    <w:rsid w:val="003B6929"/>
    <w:rsid w:val="003E6531"/>
    <w:rsid w:val="00406969"/>
    <w:rsid w:val="00431118"/>
    <w:rsid w:val="00465CD8"/>
    <w:rsid w:val="00487283"/>
    <w:rsid w:val="004B0EC3"/>
    <w:rsid w:val="004D0CBF"/>
    <w:rsid w:val="005C063D"/>
    <w:rsid w:val="006030AF"/>
    <w:rsid w:val="00637D51"/>
    <w:rsid w:val="006A0F3D"/>
    <w:rsid w:val="006F7111"/>
    <w:rsid w:val="007033E9"/>
    <w:rsid w:val="007042FA"/>
    <w:rsid w:val="0070552A"/>
    <w:rsid w:val="00705DD7"/>
    <w:rsid w:val="00734B6F"/>
    <w:rsid w:val="007A337A"/>
    <w:rsid w:val="007A6B2A"/>
    <w:rsid w:val="007B240C"/>
    <w:rsid w:val="007D26F5"/>
    <w:rsid w:val="007D53C7"/>
    <w:rsid w:val="007E2060"/>
    <w:rsid w:val="008035CC"/>
    <w:rsid w:val="00804DB7"/>
    <w:rsid w:val="00846892"/>
    <w:rsid w:val="008A78C1"/>
    <w:rsid w:val="008E45A6"/>
    <w:rsid w:val="0094755F"/>
    <w:rsid w:val="0094785A"/>
    <w:rsid w:val="00965FE7"/>
    <w:rsid w:val="00967FC3"/>
    <w:rsid w:val="00983B7B"/>
    <w:rsid w:val="00A00604"/>
    <w:rsid w:val="00A026CD"/>
    <w:rsid w:val="00A02F97"/>
    <w:rsid w:val="00A133D0"/>
    <w:rsid w:val="00A1659A"/>
    <w:rsid w:val="00A46568"/>
    <w:rsid w:val="00A825E5"/>
    <w:rsid w:val="00AC253A"/>
    <w:rsid w:val="00AC2934"/>
    <w:rsid w:val="00AD59CF"/>
    <w:rsid w:val="00B85EF2"/>
    <w:rsid w:val="00BD1525"/>
    <w:rsid w:val="00BE13C3"/>
    <w:rsid w:val="00C156AA"/>
    <w:rsid w:val="00C554EC"/>
    <w:rsid w:val="00CD3447"/>
    <w:rsid w:val="00D134F7"/>
    <w:rsid w:val="00D25227"/>
    <w:rsid w:val="00D40CD5"/>
    <w:rsid w:val="00DC7E6B"/>
    <w:rsid w:val="00DD656E"/>
    <w:rsid w:val="00DE6C93"/>
    <w:rsid w:val="00E30562"/>
    <w:rsid w:val="00E3247A"/>
    <w:rsid w:val="00E73C00"/>
    <w:rsid w:val="00E852B6"/>
    <w:rsid w:val="00E91F18"/>
    <w:rsid w:val="00F111A1"/>
    <w:rsid w:val="00F34CCC"/>
    <w:rsid w:val="00FA1640"/>
    <w:rsid w:val="00FB5668"/>
    <w:rsid w:val="00FE3C36"/>
    <w:rsid w:val="00FF63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AB08EA"/>
  <w15:chartTrackingRefBased/>
  <w15:docId w15:val="{7E7C1C25-7740-4992-A3F7-E737088D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604"/>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NormalParaAR">
    <w:name w:val="Normal_Para_AR"/>
    <w:rsid w:val="00A00604"/>
    <w:pPr>
      <w:bidi/>
      <w:spacing w:after="240" w:line="360" w:lineRule="exact"/>
    </w:pPr>
    <w:rPr>
      <w:rFonts w:ascii="Arabic Typesetting" w:hAnsi="Arabic Typesetting" w:cs="Arabic Typesetting"/>
      <w:sz w:val="36"/>
      <w:szCs w:val="36"/>
    </w:rPr>
  </w:style>
  <w:style w:type="table" w:styleId="TableGrid">
    <w:name w:val="Table Grid"/>
    <w:basedOn w:val="TableNormal"/>
    <w:rsid w:val="00A00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0552A"/>
    <w:rPr>
      <w:rFonts w:ascii="Arabic Typesetting" w:hAnsi="Arabic Typesetting" w:cs="Arabic Typesetting"/>
      <w:sz w:val="36"/>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E45A6"/>
    <w:rPr>
      <w:rFonts w:ascii="Arial" w:hAnsi="Arial" w:cs="Arial"/>
      <w:sz w:val="22"/>
    </w:rPr>
  </w:style>
  <w:style w:type="table" w:customStyle="1" w:styleId="TableGrid2">
    <w:name w:val="Table Grid2"/>
    <w:basedOn w:val="TableNormal"/>
    <w:next w:val="TableGrid"/>
    <w:rsid w:val="008E45A6"/>
    <w:rPr>
      <w:rFonts w:ascii="Arabic Typesetting" w:hAnsi="Arabic Typesetting" w:cs="Arabic Typesetting"/>
      <w:sz w:val="36"/>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E45A6"/>
    <w:rPr>
      <w:rFonts w:ascii="Arabic Typesetting" w:hAnsi="Arabic Typesetting" w:cs="Arabic Typesetting"/>
      <w:sz w:val="36"/>
      <w:szCs w:val="36"/>
      <w:vertAlign w:val="superscript"/>
    </w:rPr>
  </w:style>
  <w:style w:type="paragraph" w:customStyle="1" w:styleId="ONUMA">
    <w:name w:val="ONUM A"/>
    <w:basedOn w:val="BodyText"/>
    <w:rsid w:val="00DC7E6B"/>
    <w:pPr>
      <w:bidi/>
      <w:spacing w:before="200" w:after="0"/>
    </w:pPr>
    <w:rPr>
      <w:rFonts w:ascii="Arabic Typesetting" w:eastAsia="SimSun" w:hAnsi="Arabic Typesetting" w:cs="Arabic Typesetting"/>
      <w:sz w:val="36"/>
      <w:szCs w:val="3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Circular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AADE6-3230-452E-B56B-DB46872C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Circulars.dotm</Template>
  <TotalTime>6</TotalTime>
  <Pages>7</Pages>
  <Words>1720</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WO/GA/52/2 (Arabic)</vt:lpstr>
    </vt:vector>
  </TitlesOfParts>
  <Company>World Intellectual Property Organization</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WO/GA/52/2 (Arabic)</dc:title>
  <dc:subject>Wipo Templates</dc:subject>
  <dc:creator>MERZOUK Fawzi</dc:creator>
  <cp:keywords/>
  <dc:description/>
  <cp:lastModifiedBy>MERZOUK Fawzi</cp:lastModifiedBy>
  <cp:revision>5</cp:revision>
  <cp:lastPrinted>2020-05-08T15:14:00Z</cp:lastPrinted>
  <dcterms:created xsi:type="dcterms:W3CDTF">2020-05-08T15:07:00Z</dcterms:created>
  <dcterms:modified xsi:type="dcterms:W3CDTF">2020-05-08T15:14:00Z</dcterms:modified>
</cp:coreProperties>
</file>