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7284" w:rsidRPr="00C50A61" w:rsidRDefault="003F7284" w:rsidP="003F7284">
      <w:pPr>
        <w:widowControl w:val="0"/>
        <w:bidi w:val="0"/>
        <w:rPr>
          <w:rFonts w:ascii="Arial Bold" w:eastAsia="SimSun" w:hAnsi="Arial Bold" w:cs="Arial" w:hint="eastAsia"/>
          <w:b/>
          <w:noProof/>
          <w:sz w:val="40"/>
          <w:szCs w:val="40"/>
          <w:rtl/>
          <w:lang w:eastAsia="zh-CN"/>
        </w:rPr>
      </w:pPr>
      <w:bookmarkStart w:id="2" w:name="_GoBack"/>
      <w:bookmarkEnd w:id="2"/>
      <w:r w:rsidRPr="00C50A61">
        <w:rPr>
          <w:rFonts w:ascii="Arial Bold" w:eastAsia="SimSun" w:hAnsi="Arial Bold" w:cs="Arial"/>
          <w:b/>
          <w:noProof/>
          <w:sz w:val="40"/>
          <w:szCs w:val="40"/>
          <w:lang w:eastAsia="zh-CN"/>
        </w:rPr>
        <w:t>A</w:t>
      </w:r>
    </w:p>
    <w:p w:rsidR="003F7284" w:rsidRPr="003F7284" w:rsidRDefault="003F7284" w:rsidP="0037358C">
      <w:pPr>
        <w:spacing w:after="120"/>
        <w:ind w:left="4535"/>
        <w:rPr>
          <w:rtl/>
        </w:rPr>
      </w:pPr>
      <w:r w:rsidRPr="003F7284">
        <w:rPr>
          <w:noProof/>
        </w:rPr>
        <w:drawing>
          <wp:inline distT="0" distB="0" distL="0" distR="0" wp14:anchorId="04A4734A" wp14:editId="33E79D6C">
            <wp:extent cx="1327150" cy="1263650"/>
            <wp:effectExtent l="0" t="0" r="6350" b="0"/>
            <wp:docPr id="2" name="Picture 2" descr="شعار المنظمة العالمية للملكية الفكرية (الويبو)" title="شعار الويب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p w:rsidR="003F7284" w:rsidRPr="00F54409" w:rsidRDefault="00783FFA" w:rsidP="00F85E5F">
      <w:pPr>
        <w:pBdr>
          <w:top w:val="single" w:sz="4" w:space="10" w:color="auto"/>
        </w:pBdr>
        <w:bidi w:val="0"/>
        <w:rPr>
          <w:rFonts w:ascii="Arial Black" w:eastAsia="SimSun" w:hAnsi="Arial Black" w:cs="Arial"/>
          <w:b/>
          <w:caps/>
          <w:noProof/>
          <w:sz w:val="16"/>
          <w:szCs w:val="16"/>
          <w:rtl/>
          <w:lang w:eastAsia="zh-CN"/>
        </w:rPr>
      </w:pPr>
      <w:bookmarkStart w:id="3" w:name="Code"/>
      <w:bookmarkStart w:id="4" w:name="Code2"/>
      <w:bookmarkEnd w:id="3"/>
      <w:r>
        <w:rPr>
          <w:rFonts w:ascii="Arial Black" w:eastAsia="SimSun" w:hAnsi="Arial Black" w:cs="Arial"/>
          <w:b/>
          <w:caps/>
          <w:noProof/>
          <w:sz w:val="16"/>
          <w:szCs w:val="16"/>
          <w:lang w:eastAsia="zh-CN"/>
        </w:rPr>
        <w:t>WO/GA/5</w:t>
      </w:r>
      <w:r w:rsidR="00F85E5F">
        <w:rPr>
          <w:rFonts w:ascii="Arial Black" w:eastAsia="SimSun" w:hAnsi="Arial Black" w:cs="Arial"/>
          <w:b/>
          <w:caps/>
          <w:noProof/>
          <w:sz w:val="16"/>
          <w:szCs w:val="16"/>
          <w:lang w:eastAsia="zh-CN"/>
        </w:rPr>
        <w:t>1</w:t>
      </w:r>
      <w:r>
        <w:rPr>
          <w:rFonts w:ascii="Arial Black" w:eastAsia="SimSun" w:hAnsi="Arial Black" w:cs="Arial"/>
          <w:b/>
          <w:caps/>
          <w:noProof/>
          <w:sz w:val="16"/>
          <w:szCs w:val="16"/>
          <w:lang w:eastAsia="zh-CN"/>
        </w:rPr>
        <w:t>/</w:t>
      </w:r>
      <w:r w:rsidR="009E2AE1">
        <w:rPr>
          <w:rFonts w:ascii="Arial Black" w:eastAsia="SimSun" w:hAnsi="Arial Black" w:cs="Arial"/>
          <w:b/>
          <w:caps/>
          <w:noProof/>
          <w:sz w:val="16"/>
          <w:szCs w:val="16"/>
          <w:lang w:eastAsia="zh-CN"/>
        </w:rPr>
        <w:t>14</w:t>
      </w:r>
    </w:p>
    <w:bookmarkEnd w:id="4"/>
    <w:p w:rsidR="003F7284" w:rsidRPr="00BB6440" w:rsidRDefault="003F7284" w:rsidP="005D79F6">
      <w:pPr>
        <w:jc w:val="right"/>
        <w:rPr>
          <w:b/>
          <w:bCs/>
          <w:sz w:val="30"/>
          <w:szCs w:val="30"/>
          <w:rtl/>
        </w:rPr>
      </w:pPr>
      <w:r w:rsidRPr="00BB6440">
        <w:rPr>
          <w:b/>
          <w:bCs/>
          <w:sz w:val="30"/>
          <w:szCs w:val="30"/>
          <w:rtl/>
        </w:rPr>
        <w:t xml:space="preserve">الأصل: </w:t>
      </w:r>
      <w:bookmarkStart w:id="5" w:name="Original"/>
      <w:bookmarkEnd w:id="5"/>
      <w:r w:rsidR="009E2AE1">
        <w:rPr>
          <w:rFonts w:hint="cs"/>
          <w:b/>
          <w:bCs/>
          <w:sz w:val="30"/>
          <w:szCs w:val="30"/>
          <w:rtl/>
        </w:rPr>
        <w:t>بالإنكليزية</w:t>
      </w:r>
    </w:p>
    <w:p w:rsidR="003F7284" w:rsidRPr="00BB6440" w:rsidRDefault="003F7284" w:rsidP="00F54409">
      <w:pPr>
        <w:spacing w:line="720" w:lineRule="auto"/>
        <w:jc w:val="right"/>
        <w:rPr>
          <w:b/>
          <w:bCs/>
          <w:sz w:val="30"/>
          <w:szCs w:val="30"/>
          <w:rtl/>
        </w:rPr>
      </w:pPr>
      <w:r w:rsidRPr="00BB6440">
        <w:rPr>
          <w:b/>
          <w:bCs/>
          <w:sz w:val="30"/>
          <w:szCs w:val="30"/>
          <w:rtl/>
        </w:rPr>
        <w:t>التاريخ:</w:t>
      </w:r>
      <w:r w:rsidR="005D79F6" w:rsidRPr="00BB6440">
        <w:rPr>
          <w:b/>
          <w:bCs/>
          <w:sz w:val="30"/>
          <w:szCs w:val="30"/>
          <w:rtl/>
        </w:rPr>
        <w:t xml:space="preserve"> </w:t>
      </w:r>
      <w:bookmarkStart w:id="6" w:name="Date"/>
      <w:bookmarkEnd w:id="6"/>
      <w:r w:rsidR="009E2AE1">
        <w:rPr>
          <w:rFonts w:hint="cs"/>
          <w:b/>
          <w:bCs/>
          <w:sz w:val="30"/>
          <w:szCs w:val="30"/>
          <w:rtl/>
        </w:rPr>
        <w:t>12 سبتمبر 2019</w:t>
      </w:r>
    </w:p>
    <w:p w:rsidR="002E7810" w:rsidRPr="00FD6D15" w:rsidRDefault="00783FFA" w:rsidP="009B7572">
      <w:pPr>
        <w:pStyle w:val="Heading1"/>
        <w:spacing w:after="600" w:line="240" w:lineRule="auto"/>
        <w:rPr>
          <w:rtl/>
        </w:rPr>
      </w:pPr>
      <w:bookmarkStart w:id="7" w:name="Body"/>
      <w:bookmarkEnd w:id="7"/>
      <w:r>
        <w:rPr>
          <w:rFonts w:hint="eastAsia"/>
          <w:rtl/>
        </w:rPr>
        <w:t>الجمعية</w:t>
      </w:r>
      <w:r>
        <w:rPr>
          <w:rtl/>
        </w:rPr>
        <w:t xml:space="preserve"> </w:t>
      </w:r>
      <w:r>
        <w:rPr>
          <w:rFonts w:hint="eastAsia"/>
          <w:rtl/>
        </w:rPr>
        <w:t>العامة</w:t>
      </w:r>
      <w:r>
        <w:rPr>
          <w:rtl/>
        </w:rPr>
        <w:t xml:space="preserve"> </w:t>
      </w:r>
      <w:r>
        <w:rPr>
          <w:rFonts w:hint="eastAsia"/>
          <w:rtl/>
        </w:rPr>
        <w:t>للويبو</w:t>
      </w:r>
    </w:p>
    <w:p w:rsidR="002E7810" w:rsidRPr="002E7810" w:rsidRDefault="00783FFA" w:rsidP="00F85E5F">
      <w:pPr>
        <w:rPr>
          <w:rFonts w:ascii="Arial Black" w:hAnsi="Arial Black" w:cs="PT Bold Heading"/>
          <w:sz w:val="30"/>
          <w:szCs w:val="30"/>
          <w:rtl/>
        </w:rPr>
      </w:pPr>
      <w:bookmarkStart w:id="8" w:name="Session"/>
      <w:bookmarkEnd w:id="8"/>
      <w:r>
        <w:rPr>
          <w:rFonts w:ascii="Arial Black" w:hAnsi="Arial Black" w:cs="PT Bold Heading" w:hint="eastAsia"/>
          <w:sz w:val="30"/>
          <w:szCs w:val="30"/>
          <w:rtl/>
        </w:rPr>
        <w:t>الدورة</w:t>
      </w:r>
      <w:r>
        <w:rPr>
          <w:rFonts w:ascii="Arial Black" w:hAnsi="Arial Black" w:cs="PT Bold Heading"/>
          <w:sz w:val="30"/>
          <w:szCs w:val="30"/>
          <w:rtl/>
        </w:rPr>
        <w:t xml:space="preserve"> </w:t>
      </w:r>
      <w:r w:rsidR="00F85E5F">
        <w:rPr>
          <w:rFonts w:ascii="Arial Black" w:hAnsi="Arial Black" w:cs="PT Bold Heading" w:hint="cs"/>
          <w:sz w:val="30"/>
          <w:szCs w:val="30"/>
          <w:rtl/>
        </w:rPr>
        <w:t>الحادية و</w:t>
      </w:r>
      <w:r>
        <w:rPr>
          <w:rFonts w:ascii="Arial Black" w:hAnsi="Arial Black" w:cs="PT Bold Heading" w:hint="eastAsia"/>
          <w:sz w:val="30"/>
          <w:szCs w:val="30"/>
          <w:rtl/>
        </w:rPr>
        <w:t>الخمسون</w:t>
      </w:r>
      <w:r>
        <w:rPr>
          <w:rFonts w:ascii="Arial Black" w:hAnsi="Arial Black" w:cs="PT Bold Heading"/>
          <w:sz w:val="30"/>
          <w:szCs w:val="30"/>
          <w:rtl/>
        </w:rPr>
        <w:t xml:space="preserve"> (</w:t>
      </w:r>
      <w:r>
        <w:rPr>
          <w:rFonts w:ascii="Arial Black" w:hAnsi="Arial Black" w:cs="PT Bold Heading" w:hint="eastAsia"/>
          <w:sz w:val="30"/>
          <w:szCs w:val="30"/>
          <w:rtl/>
        </w:rPr>
        <w:t>الدورة</w:t>
      </w:r>
      <w:r>
        <w:rPr>
          <w:rFonts w:ascii="Arial Black" w:hAnsi="Arial Black" w:cs="PT Bold Heading"/>
          <w:sz w:val="30"/>
          <w:szCs w:val="30"/>
          <w:rtl/>
        </w:rPr>
        <w:t xml:space="preserve"> </w:t>
      </w:r>
      <w:r w:rsidR="00F85E5F">
        <w:rPr>
          <w:rFonts w:ascii="Arial Black" w:hAnsi="Arial Black" w:cs="PT Bold Heading" w:hint="cs"/>
          <w:sz w:val="30"/>
          <w:szCs w:val="30"/>
          <w:rtl/>
        </w:rPr>
        <w:t>العادية</w:t>
      </w:r>
      <w:r>
        <w:rPr>
          <w:rFonts w:ascii="Arial Black" w:hAnsi="Arial Black" w:cs="PT Bold Heading"/>
          <w:sz w:val="30"/>
          <w:szCs w:val="30"/>
          <w:rtl/>
        </w:rPr>
        <w:t xml:space="preserve"> </w:t>
      </w:r>
      <w:r w:rsidR="00F85E5F">
        <w:rPr>
          <w:rFonts w:ascii="Arial Black" w:hAnsi="Arial Black" w:cs="PT Bold Heading" w:hint="cs"/>
          <w:sz w:val="30"/>
          <w:szCs w:val="30"/>
          <w:rtl/>
        </w:rPr>
        <w:t>الرابعة</w:t>
      </w:r>
      <w:r>
        <w:rPr>
          <w:rFonts w:ascii="Arial Black" w:hAnsi="Arial Black" w:cs="PT Bold Heading"/>
          <w:sz w:val="30"/>
          <w:szCs w:val="30"/>
          <w:rtl/>
        </w:rPr>
        <w:t xml:space="preserve"> </w:t>
      </w:r>
      <w:r>
        <w:rPr>
          <w:rFonts w:ascii="Arial Black" w:hAnsi="Arial Black" w:cs="PT Bold Heading" w:hint="eastAsia"/>
          <w:sz w:val="30"/>
          <w:szCs w:val="30"/>
          <w:rtl/>
        </w:rPr>
        <w:t>والعشرون</w:t>
      </w:r>
      <w:r>
        <w:rPr>
          <w:rFonts w:ascii="Arial Black" w:hAnsi="Arial Black" w:cs="PT Bold Heading"/>
          <w:sz w:val="30"/>
          <w:szCs w:val="30"/>
          <w:rtl/>
        </w:rPr>
        <w:t>)</w:t>
      </w:r>
    </w:p>
    <w:p w:rsidR="002E7810" w:rsidRPr="002E7810" w:rsidRDefault="00783FFA" w:rsidP="00F85E5F">
      <w:pPr>
        <w:spacing w:line="600" w:lineRule="auto"/>
        <w:rPr>
          <w:b/>
          <w:bCs/>
          <w:rtl/>
        </w:rPr>
      </w:pPr>
      <w:bookmarkStart w:id="9" w:name="Place"/>
      <w:bookmarkEnd w:id="9"/>
      <w:r>
        <w:rPr>
          <w:b/>
          <w:bCs/>
          <w:rtl/>
        </w:rPr>
        <w:t xml:space="preserve">جنيف، من </w:t>
      </w:r>
      <w:r w:rsidR="00F85E5F">
        <w:rPr>
          <w:rFonts w:hint="cs"/>
          <w:b/>
          <w:bCs/>
          <w:rtl/>
        </w:rPr>
        <w:t>30</w:t>
      </w:r>
      <w:r>
        <w:rPr>
          <w:b/>
          <w:bCs/>
          <w:rtl/>
        </w:rPr>
        <w:t xml:space="preserve"> سبتمبر إلى </w:t>
      </w:r>
      <w:r w:rsidR="00F85E5F">
        <w:rPr>
          <w:rFonts w:hint="cs"/>
          <w:b/>
          <w:bCs/>
          <w:rtl/>
        </w:rPr>
        <w:t>9</w:t>
      </w:r>
      <w:r>
        <w:rPr>
          <w:b/>
          <w:bCs/>
          <w:rtl/>
        </w:rPr>
        <w:t xml:space="preserve"> أكتوبر </w:t>
      </w:r>
      <w:r w:rsidR="00F85E5F">
        <w:rPr>
          <w:rFonts w:hint="cs"/>
          <w:b/>
          <w:bCs/>
          <w:rtl/>
        </w:rPr>
        <w:t>2019</w:t>
      </w:r>
    </w:p>
    <w:p w:rsidR="002E7810" w:rsidRPr="002E7810" w:rsidRDefault="009E2AE1" w:rsidP="00874721">
      <w:pPr>
        <w:rPr>
          <w:rFonts w:ascii="Arial Black" w:hAnsi="Arial Black" w:cs="PT Bold Heading"/>
          <w:sz w:val="26"/>
          <w:szCs w:val="26"/>
          <w:rtl/>
        </w:rPr>
      </w:pPr>
      <w:bookmarkStart w:id="10" w:name="TitleOfDoc"/>
      <w:bookmarkEnd w:id="10"/>
      <w:r w:rsidRPr="009E2AE1">
        <w:rPr>
          <w:rFonts w:ascii="Arial Black" w:hAnsi="Arial Black" w:cs="PT Bold Heading"/>
          <w:sz w:val="26"/>
          <w:szCs w:val="26"/>
          <w:rtl/>
        </w:rPr>
        <w:t>تقرير عن اللجنة الاستشارية المعنية بالإنفاذ</w:t>
      </w:r>
    </w:p>
    <w:p w:rsidR="003F7284" w:rsidRPr="00BB6440" w:rsidRDefault="003F7284" w:rsidP="00874721">
      <w:pPr>
        <w:spacing w:before="200" w:after="960"/>
        <w:rPr>
          <w:i/>
          <w:iCs/>
          <w:rtl/>
        </w:rPr>
      </w:pPr>
      <w:bookmarkStart w:id="11" w:name="Doc"/>
      <w:bookmarkEnd w:id="11"/>
      <w:r w:rsidRPr="00BB6440">
        <w:rPr>
          <w:i/>
          <w:iCs/>
          <w:rtl/>
        </w:rPr>
        <w:t>من إعداد</w:t>
      </w:r>
      <w:r w:rsidR="005D79F6" w:rsidRPr="00BB6440">
        <w:rPr>
          <w:rFonts w:hint="cs"/>
          <w:i/>
          <w:iCs/>
          <w:rtl/>
        </w:rPr>
        <w:t xml:space="preserve"> </w:t>
      </w:r>
      <w:bookmarkStart w:id="12" w:name="Prepared"/>
      <w:bookmarkEnd w:id="12"/>
      <w:r w:rsidR="009E2AE1">
        <w:rPr>
          <w:rFonts w:hint="cs"/>
          <w:i/>
          <w:iCs/>
          <w:rtl/>
        </w:rPr>
        <w:t>الأمانة</w:t>
      </w:r>
    </w:p>
    <w:p w:rsidR="00E3612C" w:rsidRDefault="009E2AE1" w:rsidP="004F036F">
      <w:pPr>
        <w:pStyle w:val="ONUMA"/>
      </w:pPr>
      <w:r w:rsidRPr="009E2AE1">
        <w:rPr>
          <w:rtl/>
        </w:rPr>
        <w:t xml:space="preserve">خلال الفترة قيد البحث، عقدت اللجنة الاستشارية المعنية بالإنفاذ (اللجنة) دورتها </w:t>
      </w:r>
      <w:r>
        <w:rPr>
          <w:rFonts w:hint="cs"/>
          <w:rtl/>
        </w:rPr>
        <w:t>الرابعة عشرة</w:t>
      </w:r>
      <w:r w:rsidRPr="009E2AE1">
        <w:rPr>
          <w:rtl/>
        </w:rPr>
        <w:t xml:space="preserve"> في الفترة من </w:t>
      </w:r>
      <w:r>
        <w:rPr>
          <w:rFonts w:hint="cs"/>
          <w:rtl/>
        </w:rPr>
        <w:t>2</w:t>
      </w:r>
      <w:r w:rsidRPr="009E2AE1">
        <w:rPr>
          <w:rtl/>
        </w:rPr>
        <w:t xml:space="preserve"> إلى </w:t>
      </w:r>
      <w:r>
        <w:rPr>
          <w:rFonts w:hint="cs"/>
          <w:rtl/>
        </w:rPr>
        <w:t>4</w:t>
      </w:r>
      <w:r w:rsidRPr="009E2AE1">
        <w:rPr>
          <w:rtl/>
        </w:rPr>
        <w:t> </w:t>
      </w:r>
      <w:r>
        <w:rPr>
          <w:rFonts w:hint="cs"/>
          <w:rtl/>
        </w:rPr>
        <w:t>سبتمبر</w:t>
      </w:r>
      <w:r w:rsidRPr="009E2AE1">
        <w:rPr>
          <w:rtl/>
        </w:rPr>
        <w:t> 201</w:t>
      </w:r>
      <w:r>
        <w:rPr>
          <w:rFonts w:hint="cs"/>
          <w:rtl/>
        </w:rPr>
        <w:t xml:space="preserve">9. وترأس الدورة السيد </w:t>
      </w:r>
      <w:r w:rsidRPr="009E2AE1">
        <w:rPr>
          <w:rtl/>
        </w:rPr>
        <w:t>بيمانيا تويباز</w:t>
      </w:r>
      <w:r>
        <w:rPr>
          <w:rFonts w:hint="cs"/>
          <w:rtl/>
        </w:rPr>
        <w:t xml:space="preserve"> (أوغندا). واعتمدت اللجنة </w:t>
      </w:r>
      <w:r w:rsidR="00857FDF">
        <w:rPr>
          <w:rFonts w:hint="cs"/>
          <w:rtl/>
        </w:rPr>
        <w:t>ملخصا شاملا للرئيس، نُشر في الوثيقة</w:t>
      </w:r>
      <w:r w:rsidR="004F036F">
        <w:rPr>
          <w:rFonts w:hint="cs"/>
          <w:rtl/>
        </w:rPr>
        <w:t> </w:t>
      </w:r>
      <w:r>
        <w:t>WIPO/ACE/14/15</w:t>
      </w:r>
      <w:r w:rsidR="004F036F">
        <w:rPr>
          <w:rStyle w:val="FootnoteReference"/>
          <w:rtl/>
        </w:rPr>
        <w:footnoteReference w:id="1"/>
      </w:r>
      <w:r>
        <w:rPr>
          <w:rFonts w:hint="cs"/>
          <w:rtl/>
        </w:rPr>
        <w:t>.</w:t>
      </w:r>
    </w:p>
    <w:p w:rsidR="009E2AE1" w:rsidRDefault="009E2AE1" w:rsidP="009E2AE1">
      <w:pPr>
        <w:pStyle w:val="ONUMA"/>
      </w:pPr>
      <w:r>
        <w:rPr>
          <w:rtl/>
        </w:rPr>
        <w:t xml:space="preserve">وتناولت الدورة </w:t>
      </w:r>
      <w:r>
        <w:rPr>
          <w:rFonts w:hint="cs"/>
          <w:rtl/>
        </w:rPr>
        <w:t>الرابعة</w:t>
      </w:r>
      <w:r>
        <w:rPr>
          <w:rtl/>
        </w:rPr>
        <w:t xml:space="preserve"> عشرة برنامج العمل التالي:</w:t>
      </w:r>
    </w:p>
    <w:p w:rsidR="009E2AE1" w:rsidRDefault="009E2AE1" w:rsidP="00F53D5B">
      <w:pPr>
        <w:pStyle w:val="ONUMA"/>
        <w:numPr>
          <w:ilvl w:val="5"/>
          <w:numId w:val="24"/>
        </w:numPr>
        <w:ind w:left="1134" w:hanging="567"/>
      </w:pPr>
      <w:r>
        <w:rPr>
          <w:rtl/>
        </w:rPr>
        <w:t>تبادل المعلومات حول التجارب الوطنية الخاصة بأنشطة التوعية والحملات الاستراتيجية بوصفها وسيلة لإذكاء الاحترام للملكية الفكرية بين الجمهور عموما والشباب خصوصا، طبقا لأولويات الدول الأعضاء التعليمية وغيرها من الأولويات؛</w:t>
      </w:r>
    </w:p>
    <w:p w:rsidR="009E2AE1" w:rsidRDefault="00F53D5B" w:rsidP="00F53D5B">
      <w:pPr>
        <w:pStyle w:val="ONUMA"/>
        <w:numPr>
          <w:ilvl w:val="5"/>
          <w:numId w:val="24"/>
        </w:numPr>
        <w:ind w:left="1134" w:hanging="567"/>
      </w:pPr>
      <w:r>
        <w:rPr>
          <w:rFonts w:hint="cs"/>
          <w:rtl/>
        </w:rPr>
        <w:lastRenderedPageBreak/>
        <w:t>و</w:t>
      </w:r>
      <w:r w:rsidR="009E2AE1">
        <w:rPr>
          <w:rtl/>
        </w:rPr>
        <w:t>تبادل المعلومات حول التجارب الوطنية الخاصة بالترتيبات المؤسسية بشأن سياسات وأنظمة إنفاذ الملكية الفكرية، بما في ذلك آليات تسوية منازعات الملكية الفكرية بطريقة متوازنة وشاملة وفعالة؛</w:t>
      </w:r>
    </w:p>
    <w:p w:rsidR="009E2AE1" w:rsidRDefault="00F53D5B" w:rsidP="00F53D5B">
      <w:pPr>
        <w:pStyle w:val="ONUMA"/>
        <w:numPr>
          <w:ilvl w:val="5"/>
          <w:numId w:val="24"/>
        </w:numPr>
        <w:ind w:left="1134" w:hanging="567"/>
      </w:pPr>
      <w:r>
        <w:rPr>
          <w:rFonts w:hint="cs"/>
          <w:rtl/>
        </w:rPr>
        <w:t>و</w:t>
      </w:r>
      <w:r w:rsidR="009E2AE1">
        <w:rPr>
          <w:rtl/>
        </w:rPr>
        <w:t>تبادل المعلومات حول التجارب الوطنية الخاصة بالمساعدة التشريعية التي تقدمها المنظمة العالمية للملكية الفكرية (الويبو)، مع التركيز على صياغة قوانين الإنفاذ الوطنية التي تراعي مواطن المرونة ومستوى التنمية واختلاف التقاليد القانونية واحتمال إساءة استعمال إجراءات الإنفاذ، مع أخذ المصلحة الاجتماعية الأعم في الحسبان وبالتوافق مع أولويات الدول الأعضاء؛</w:t>
      </w:r>
    </w:p>
    <w:p w:rsidR="009E2AE1" w:rsidRPr="00FD6D15" w:rsidRDefault="00F53D5B" w:rsidP="00F53D5B">
      <w:pPr>
        <w:pStyle w:val="ONUMA"/>
        <w:numPr>
          <w:ilvl w:val="5"/>
          <w:numId w:val="24"/>
        </w:numPr>
        <w:ind w:left="1134" w:hanging="567"/>
        <w:rPr>
          <w:rtl/>
        </w:rPr>
      </w:pPr>
      <w:r>
        <w:rPr>
          <w:rFonts w:hint="cs"/>
          <w:rtl/>
        </w:rPr>
        <w:t>و</w:t>
      </w:r>
      <w:r w:rsidR="009E2AE1">
        <w:rPr>
          <w:rtl/>
        </w:rPr>
        <w:t>تبادل القصص الناجحة بشأن خدمات تكوين الكفاءات وخدمات الدعم المُقدمة من الويبو لأغراض تنفيذ أنشطة التدريب على الصعيدين الوطني والإقليمي لفائدة الوكالات والموظفين الوطنيين طبقا للتوصيات المعنية من أجندة التنمية وولاية اللجنة.</w:t>
      </w:r>
    </w:p>
    <w:p w:rsidR="000D7E81" w:rsidRDefault="00F53D5B" w:rsidP="0035672C">
      <w:pPr>
        <w:pStyle w:val="ONUMA"/>
      </w:pPr>
      <w:r>
        <w:rPr>
          <w:rFonts w:hint="cs"/>
          <w:rtl/>
        </w:rPr>
        <w:t>و</w:t>
      </w:r>
      <w:r w:rsidRPr="00F53D5B">
        <w:rPr>
          <w:rtl/>
        </w:rPr>
        <w:t>استندت مناقشة برنامج العمل إلى 3</w:t>
      </w:r>
      <w:r>
        <w:rPr>
          <w:rFonts w:hint="cs"/>
          <w:rtl/>
        </w:rPr>
        <w:t>3</w:t>
      </w:r>
      <w:r w:rsidRPr="00F53D5B">
        <w:rPr>
          <w:rtl/>
        </w:rPr>
        <w:t xml:space="preserve"> عرضاً لخبراء وعرض واح</w:t>
      </w:r>
      <w:r>
        <w:rPr>
          <w:rtl/>
        </w:rPr>
        <w:t>د للأمانة وأربع مناقشات جماعية</w:t>
      </w:r>
      <w:r>
        <w:rPr>
          <w:rStyle w:val="FootnoteReference"/>
          <w:rtl/>
        </w:rPr>
        <w:footnoteReference w:id="2"/>
      </w:r>
      <w:r>
        <w:rPr>
          <w:rFonts w:hint="cs"/>
          <w:rtl/>
        </w:rPr>
        <w:t xml:space="preserve">. وعلاوة على ذلك، عرضت الأمانة مقطع فيديو قصير أُنتج مؤخراً من قبل مكتب </w:t>
      </w:r>
      <w:r w:rsidRPr="00F53D5B">
        <w:rPr>
          <w:rtl/>
        </w:rPr>
        <w:t>ترينيداد وتوباغو</w:t>
      </w:r>
      <w:r>
        <w:rPr>
          <w:rFonts w:hint="cs"/>
          <w:rtl/>
        </w:rPr>
        <w:t xml:space="preserve"> للملكية الفكرية، وشركة </w:t>
      </w:r>
      <w:r w:rsidRPr="00F53D5B">
        <w:rPr>
          <w:rtl/>
        </w:rPr>
        <w:t>ترينيداد وتوباغو</w:t>
      </w:r>
      <w:r w:rsidR="0035672C">
        <w:rPr>
          <w:rFonts w:hint="cs"/>
          <w:rtl/>
        </w:rPr>
        <w:t xml:space="preserve"> المحدودة</w:t>
      </w:r>
      <w:r>
        <w:rPr>
          <w:rFonts w:hint="cs"/>
          <w:rtl/>
        </w:rPr>
        <w:t xml:space="preserve"> للموس</w:t>
      </w:r>
      <w:r w:rsidR="0035672C">
        <w:rPr>
          <w:rFonts w:hint="cs"/>
          <w:rtl/>
        </w:rPr>
        <w:t xml:space="preserve">يقى، بالتعاون مع الويبو، لإذكاء </w:t>
      </w:r>
      <w:r w:rsidR="00B4636D">
        <w:rPr>
          <w:rFonts w:hint="cs"/>
          <w:rtl/>
        </w:rPr>
        <w:t>الاحترام ل</w:t>
      </w:r>
      <w:r w:rsidR="0035672C">
        <w:rPr>
          <w:rFonts w:hint="cs"/>
          <w:rtl/>
        </w:rPr>
        <w:t>لملكية الفكرية، وفيلماً كرتونياً قصيراً للأطفال عن احترام حق المؤلف، تظهر فيه شخصية البطريق الصغير "بورورو"، وأُنتج كلا المقطعين بتمويل من الصندوق الائتماني الذي تتيحه وزارة الثقافة والرياضة والسياحة لجمهورية كوريا.</w:t>
      </w:r>
    </w:p>
    <w:p w:rsidR="0035672C" w:rsidRDefault="0035672C" w:rsidP="00857FDF">
      <w:pPr>
        <w:pStyle w:val="ONUMA"/>
      </w:pPr>
      <w:r>
        <w:rPr>
          <w:rFonts w:hint="cs"/>
          <w:rtl/>
        </w:rPr>
        <w:t>وفي إطار</w:t>
      </w:r>
      <w:r>
        <w:rPr>
          <w:rtl/>
        </w:rPr>
        <w:t xml:space="preserve"> </w:t>
      </w:r>
      <w:r w:rsidRPr="0035672C">
        <w:rPr>
          <w:rtl/>
        </w:rPr>
        <w:t>بند</w:t>
      </w:r>
      <w:r w:rsidR="00E33843">
        <w:rPr>
          <w:rFonts w:hint="cs"/>
          <w:rtl/>
        </w:rPr>
        <w:t xml:space="preserve"> برنامج العمل</w:t>
      </w:r>
      <w:r w:rsidRPr="0035672C">
        <w:rPr>
          <w:rtl/>
        </w:rPr>
        <w:t xml:space="preserve"> "تبادل المعلومات </w:t>
      </w:r>
      <w:r>
        <w:rPr>
          <w:rFonts w:hint="cs"/>
          <w:rtl/>
        </w:rPr>
        <w:t>عن</w:t>
      </w:r>
      <w:r w:rsidRPr="0035672C">
        <w:rPr>
          <w:rtl/>
        </w:rPr>
        <w:t xml:space="preserve"> التجارب الوطنية الخاصة بأنشطة التوعية والحملات الاستراتيجية بوصفها وسيلة لإذكاء الاحترام للملكية الفكرية بين الجمهور عموما والشباب خصوصا، طبقا لأولويات الدول الأعضاء التعليمية وغيرها من الأولويات"، عُرضت تجارب قدم</w:t>
      </w:r>
      <w:r w:rsidR="00857FDF">
        <w:rPr>
          <w:rFonts w:hint="cs"/>
          <w:rtl/>
        </w:rPr>
        <w:t>ت</w:t>
      </w:r>
      <w:r w:rsidRPr="0035672C">
        <w:rPr>
          <w:rtl/>
        </w:rPr>
        <w:t>ها كل من</w:t>
      </w:r>
      <w:r>
        <w:rPr>
          <w:rFonts w:hint="cs"/>
          <w:rtl/>
        </w:rPr>
        <w:t xml:space="preserve"> </w:t>
      </w:r>
      <w:r w:rsidR="001C3783">
        <w:rPr>
          <w:rFonts w:hint="cs"/>
          <w:rtl/>
        </w:rPr>
        <w:t>إدارة</w:t>
      </w:r>
      <w:r w:rsidRPr="0035672C">
        <w:rPr>
          <w:rtl/>
        </w:rPr>
        <w:t xml:space="preserve"> النهوض بالصناعة والتجارة الداخلية</w:t>
      </w:r>
      <w:r w:rsidR="001C3783">
        <w:rPr>
          <w:rFonts w:hint="cs"/>
          <w:rtl/>
        </w:rPr>
        <w:t xml:space="preserve"> </w:t>
      </w:r>
      <w:r w:rsidR="00857FDF">
        <w:rPr>
          <w:rFonts w:hint="cs"/>
          <w:rtl/>
        </w:rPr>
        <w:t xml:space="preserve">التابعة لوزارة التجارة والصناعة، </w:t>
      </w:r>
      <w:r w:rsidR="001C3783">
        <w:rPr>
          <w:rFonts w:hint="cs"/>
          <w:rtl/>
        </w:rPr>
        <w:t>الهند، ومكتب</w:t>
      </w:r>
      <w:r w:rsidR="00857FDF">
        <w:rPr>
          <w:rFonts w:hint="cs"/>
          <w:rtl/>
        </w:rPr>
        <w:t xml:space="preserve"> للنرويج الملكية الفكرية</w:t>
      </w:r>
      <w:r w:rsidR="001C3783">
        <w:rPr>
          <w:rFonts w:hint="cs"/>
          <w:rtl/>
        </w:rPr>
        <w:t>، وإدارة أولمبياد الابتكار والعلوم الت</w:t>
      </w:r>
      <w:r w:rsidR="00857FDF">
        <w:rPr>
          <w:rFonts w:hint="cs"/>
          <w:rtl/>
        </w:rPr>
        <w:t>ابعة لوزارة التربية والتعليم،</w:t>
      </w:r>
      <w:r w:rsidR="004F036F">
        <w:rPr>
          <w:rFonts w:hint="cs"/>
          <w:rtl/>
        </w:rPr>
        <w:t xml:space="preserve"> </w:t>
      </w:r>
      <w:r w:rsidR="001C3783">
        <w:rPr>
          <w:rFonts w:hint="cs"/>
          <w:rtl/>
        </w:rPr>
        <w:t>عمان، و</w:t>
      </w:r>
      <w:r w:rsidR="001C3783" w:rsidRPr="001C3783">
        <w:rPr>
          <w:rtl/>
        </w:rPr>
        <w:t>المعهد الوطني للدفاع عن المنافسة وحماية الملكية الفكرية</w:t>
      </w:r>
      <w:r w:rsidR="00857FDF">
        <w:rPr>
          <w:rFonts w:hint="cs"/>
          <w:rtl/>
        </w:rPr>
        <w:t xml:space="preserve">، </w:t>
      </w:r>
      <w:r w:rsidR="001C3783">
        <w:rPr>
          <w:rFonts w:hint="cs"/>
          <w:rtl/>
        </w:rPr>
        <w:t>بيرو، وا</w:t>
      </w:r>
      <w:r w:rsidR="001C3783" w:rsidRPr="001C3783">
        <w:rPr>
          <w:rtl/>
        </w:rPr>
        <w:t>لوكالة الحكومية للملكية الفكرية</w:t>
      </w:r>
      <w:r w:rsidR="00857FDF">
        <w:rPr>
          <w:rFonts w:hint="cs"/>
          <w:rtl/>
        </w:rPr>
        <w:t xml:space="preserve">، </w:t>
      </w:r>
      <w:r w:rsidR="001C3783">
        <w:rPr>
          <w:rFonts w:hint="cs"/>
          <w:rtl/>
        </w:rPr>
        <w:t xml:space="preserve">جمهورية </w:t>
      </w:r>
      <w:r w:rsidR="001C3783" w:rsidRPr="001C3783">
        <w:rPr>
          <w:rtl/>
        </w:rPr>
        <w:t>مولدوفا</w:t>
      </w:r>
      <w:r w:rsidR="001C3783">
        <w:rPr>
          <w:rFonts w:hint="cs"/>
          <w:rtl/>
        </w:rPr>
        <w:t>.</w:t>
      </w:r>
    </w:p>
    <w:p w:rsidR="001C3783" w:rsidRDefault="00E33843" w:rsidP="00E33843">
      <w:pPr>
        <w:pStyle w:val="ONUMA"/>
      </w:pPr>
      <w:r w:rsidRPr="00E33843">
        <w:rPr>
          <w:rtl/>
        </w:rPr>
        <w:lastRenderedPageBreak/>
        <w:t xml:space="preserve">وفي إطار بند برنامج العمل " تبادل المعلومات حول التجارب الوطنية الخاصة بالترتيبات المؤسسية بشأن سياسات وأنظمة إنفاذ الملكية الفكرية، بما في ذلك آليات تسوية منازعات الملكية الفكرية بطريقة متوازنة وشاملة وفعالة"، جُمعت العروض ضمن </w:t>
      </w:r>
      <w:r>
        <w:rPr>
          <w:rFonts w:hint="cs"/>
          <w:rtl/>
        </w:rPr>
        <w:t>ستة</w:t>
      </w:r>
      <w:r w:rsidRPr="00E33843">
        <w:rPr>
          <w:rtl/>
        </w:rPr>
        <w:t xml:space="preserve"> مواضيع.</w:t>
      </w:r>
    </w:p>
    <w:p w:rsidR="00E33843" w:rsidRDefault="00AF4554" w:rsidP="00857FDF">
      <w:pPr>
        <w:pStyle w:val="ONUMA"/>
      </w:pPr>
      <w:r>
        <w:rPr>
          <w:rFonts w:hint="cs"/>
          <w:rtl/>
        </w:rPr>
        <w:t>وفي إطار</w:t>
      </w:r>
      <w:r w:rsidR="00E33843" w:rsidRPr="00E33843">
        <w:rPr>
          <w:rtl/>
        </w:rPr>
        <w:t xml:space="preserve"> الموضوع "تنسيق إنفاذ الملكية الفكرية"، عُرضت تجارب قدمها كل من</w:t>
      </w:r>
      <w:r w:rsidR="00E33843">
        <w:rPr>
          <w:rFonts w:hint="cs"/>
          <w:rtl/>
        </w:rPr>
        <w:t xml:space="preserve"> </w:t>
      </w:r>
      <w:r w:rsidR="00E33843" w:rsidRPr="00E33843">
        <w:rPr>
          <w:rtl/>
        </w:rPr>
        <w:t>المجلس الوطني المعني بمكافحة</w:t>
      </w:r>
      <w:r w:rsidR="00857FDF">
        <w:rPr>
          <w:rtl/>
        </w:rPr>
        <w:t xml:space="preserve"> جرائم القرصنة والملكية الفكرية</w:t>
      </w:r>
      <w:r w:rsidR="00857FDF">
        <w:rPr>
          <w:rFonts w:hint="cs"/>
          <w:rtl/>
        </w:rPr>
        <w:t xml:space="preserve">، </w:t>
      </w:r>
      <w:r w:rsidR="00E33843" w:rsidRPr="00E33843">
        <w:rPr>
          <w:rtl/>
        </w:rPr>
        <w:t>البرازيل</w:t>
      </w:r>
      <w:r w:rsidR="00E33843">
        <w:rPr>
          <w:rFonts w:hint="cs"/>
          <w:rtl/>
        </w:rPr>
        <w:t>، وا</w:t>
      </w:r>
      <w:r w:rsidR="00E33843" w:rsidRPr="00E33843">
        <w:rPr>
          <w:rtl/>
        </w:rPr>
        <w:t>لهيئة التنسيقية لمراقبة الأسواق ومكافحة الاتجار غير المشروع</w:t>
      </w:r>
      <w:r w:rsidR="00857FDF">
        <w:rPr>
          <w:rFonts w:hint="cs"/>
          <w:rtl/>
        </w:rPr>
        <w:t xml:space="preserve">، </w:t>
      </w:r>
      <w:r w:rsidR="00E33843">
        <w:rPr>
          <w:rFonts w:hint="cs"/>
          <w:rtl/>
        </w:rPr>
        <w:t>اليونان، و</w:t>
      </w:r>
      <w:r w:rsidR="00857FDF">
        <w:rPr>
          <w:rFonts w:hint="cs"/>
          <w:rtl/>
        </w:rPr>
        <w:t>ال</w:t>
      </w:r>
      <w:r w:rsidR="00E33843">
        <w:rPr>
          <w:rFonts w:hint="cs"/>
          <w:rtl/>
        </w:rPr>
        <w:t>م</w:t>
      </w:r>
      <w:r w:rsidR="00E33843" w:rsidRPr="00E33843">
        <w:rPr>
          <w:rtl/>
        </w:rPr>
        <w:t xml:space="preserve">كتب </w:t>
      </w:r>
      <w:r w:rsidR="00857FDF">
        <w:rPr>
          <w:rFonts w:hint="cs"/>
          <w:rtl/>
        </w:rPr>
        <w:t>المغربي ل</w:t>
      </w:r>
      <w:r w:rsidR="00E33843" w:rsidRPr="00E33843">
        <w:rPr>
          <w:rtl/>
        </w:rPr>
        <w:t>لملكية الصناعية والتجارية</w:t>
      </w:r>
      <w:r w:rsidR="00E33843">
        <w:rPr>
          <w:rFonts w:hint="cs"/>
          <w:rtl/>
        </w:rPr>
        <w:t>، وم</w:t>
      </w:r>
      <w:r w:rsidR="00E33843" w:rsidRPr="00E33843">
        <w:rPr>
          <w:rtl/>
        </w:rPr>
        <w:t>كتب كوريا للملكية الفكرية</w:t>
      </w:r>
      <w:r w:rsidR="00E33843">
        <w:rPr>
          <w:rFonts w:hint="cs"/>
          <w:rtl/>
        </w:rPr>
        <w:t>، وا</w:t>
      </w:r>
      <w:r w:rsidR="00E33843" w:rsidRPr="00E33843">
        <w:rPr>
          <w:rtl/>
        </w:rPr>
        <w:t>لمكتب الإسباني للبراءات والعلامات التجارية</w:t>
      </w:r>
      <w:r w:rsidR="00E33843">
        <w:rPr>
          <w:rFonts w:hint="cs"/>
          <w:rtl/>
        </w:rPr>
        <w:t xml:space="preserve">، </w:t>
      </w:r>
      <w:r w:rsidR="00E33843" w:rsidRPr="00E33843">
        <w:rPr>
          <w:rtl/>
        </w:rPr>
        <w:t>ومكتب الولايات المتحدة للبراءات والعلامات التجارية</w:t>
      </w:r>
      <w:r w:rsidR="00E33843">
        <w:rPr>
          <w:rFonts w:hint="cs"/>
          <w:rtl/>
        </w:rPr>
        <w:t>.</w:t>
      </w:r>
      <w:r>
        <w:rPr>
          <w:rFonts w:hint="cs"/>
          <w:rtl/>
        </w:rPr>
        <w:t xml:space="preserve"> </w:t>
      </w:r>
      <w:r w:rsidRPr="00AF4554">
        <w:rPr>
          <w:rtl/>
        </w:rPr>
        <w:t>وعُقدت مناقشة جماعية بتوجيه</w:t>
      </w:r>
      <w:r>
        <w:rPr>
          <w:rFonts w:hint="cs"/>
          <w:rtl/>
        </w:rPr>
        <w:t xml:space="preserve"> من السيد </w:t>
      </w:r>
      <w:r w:rsidRPr="00AF4554">
        <w:rPr>
          <w:rtl/>
        </w:rPr>
        <w:t>إرمياس يمانيبرهان، المدير العام، المكتب الإثيوبي للملكية الفكرية</w:t>
      </w:r>
      <w:r>
        <w:rPr>
          <w:rFonts w:hint="cs"/>
          <w:rtl/>
        </w:rPr>
        <w:t>.</w:t>
      </w:r>
    </w:p>
    <w:p w:rsidR="00AF4554" w:rsidRDefault="00AF4554" w:rsidP="00AF4554">
      <w:pPr>
        <w:pStyle w:val="ONUMA"/>
      </w:pPr>
      <w:r>
        <w:rPr>
          <w:rFonts w:hint="cs"/>
          <w:rtl/>
        </w:rPr>
        <w:t xml:space="preserve">وفي إطار الموضوع "التكنولوجيات الجديدة وإنفاذ الملكية الفكرية"، عُرضت تجارب قدّمها كل من </w:t>
      </w:r>
      <w:r w:rsidRPr="00AF4554">
        <w:rPr>
          <w:rtl/>
        </w:rPr>
        <w:t>مركز الملكية الفكرية والابتكار، جامعة نيوشاتل، سويسرا</w:t>
      </w:r>
      <w:r>
        <w:rPr>
          <w:rFonts w:hint="cs"/>
          <w:rtl/>
        </w:rPr>
        <w:t>، و</w:t>
      </w:r>
      <w:r w:rsidRPr="00AF4554">
        <w:rPr>
          <w:rtl/>
        </w:rPr>
        <w:t>مكتب الاتحاد الأوروبي للملكية الفكرية</w:t>
      </w:r>
      <w:r>
        <w:rPr>
          <w:rFonts w:hint="cs"/>
          <w:rtl/>
        </w:rPr>
        <w:t>.</w:t>
      </w:r>
    </w:p>
    <w:p w:rsidR="00AF4554" w:rsidRDefault="00AF4554" w:rsidP="00B4636D">
      <w:pPr>
        <w:pStyle w:val="ONUMA"/>
      </w:pPr>
      <w:r w:rsidRPr="00AF4554">
        <w:rPr>
          <w:rtl/>
        </w:rPr>
        <w:t>وأما في موضوع "الترتيبات المؤسسية لمواجهة التعدي على الملكية الفكرية عبر الإنترنت"،</w:t>
      </w:r>
      <w:r>
        <w:rPr>
          <w:rFonts w:hint="cs"/>
          <w:rtl/>
        </w:rPr>
        <w:t xml:space="preserve"> قدّمت السيدة </w:t>
      </w:r>
      <w:r>
        <w:rPr>
          <w:rtl/>
        </w:rPr>
        <w:t>جين</w:t>
      </w:r>
      <w:r>
        <w:rPr>
          <w:rFonts w:hint="cs"/>
          <w:rtl/>
        </w:rPr>
        <w:t> </w:t>
      </w:r>
      <w:r w:rsidRPr="00AF4554">
        <w:rPr>
          <w:rtl/>
        </w:rPr>
        <w:t xml:space="preserve">لامبرت، محامية، غرايز إن، لندن، والدكتور فريدريك موستيرت، أستاذ مزاول، كلية الحقوق في ديكسون بون، كلية كينغز، لندن، </w:t>
      </w:r>
      <w:r>
        <w:rPr>
          <w:rFonts w:hint="cs"/>
          <w:rtl/>
        </w:rPr>
        <w:t>و</w:t>
      </w:r>
      <w:r w:rsidRPr="00AF4554">
        <w:rPr>
          <w:rtl/>
        </w:rPr>
        <w:t>زميل باحث، مركز أكسفورد لأبحاث الملكية الفكرية</w:t>
      </w:r>
      <w:r>
        <w:rPr>
          <w:rFonts w:hint="cs"/>
          <w:rtl/>
        </w:rPr>
        <w:t>، عرضاً بشأن "</w:t>
      </w:r>
      <w:r w:rsidRPr="00AF4554">
        <w:rPr>
          <w:rtl/>
        </w:rPr>
        <w:t>دراسة عن تدابير إنفاذ الملكية الفكرية، لا سيما تدابير مكافحة القرصنة في البيئة الرقمية</w:t>
      </w:r>
      <w:r>
        <w:rPr>
          <w:rFonts w:hint="cs"/>
          <w:rtl/>
        </w:rPr>
        <w:t xml:space="preserve">". وفضلاً عن ذلك، عُرضت تجارب من تقديم كل من </w:t>
      </w:r>
      <w:r w:rsidRPr="00AF4554">
        <w:rPr>
          <w:rtl/>
        </w:rPr>
        <w:t>الإدارة الوطنية لحق المؤلف في جمهورية الصين الشعبية،</w:t>
      </w:r>
      <w:r>
        <w:rPr>
          <w:rFonts w:hint="cs"/>
          <w:rtl/>
        </w:rPr>
        <w:t xml:space="preserve"> و</w:t>
      </w:r>
      <w:r w:rsidRPr="00AF4554">
        <w:rPr>
          <w:rtl/>
        </w:rPr>
        <w:t>المنظمة اليونانية لحق المؤلف</w:t>
      </w:r>
      <w:r>
        <w:rPr>
          <w:rFonts w:hint="cs"/>
          <w:rtl/>
        </w:rPr>
        <w:t>، و</w:t>
      </w:r>
      <w:r w:rsidRPr="00AF4554">
        <w:rPr>
          <w:rtl/>
        </w:rPr>
        <w:t>الدائرة الاتحادية للإشراف على الاتصالات وتكنولوجيا المعلومات ووسائط الإعلام</w:t>
      </w:r>
      <w:r w:rsidR="00B4636D">
        <w:rPr>
          <w:rFonts w:hint="cs"/>
          <w:rtl/>
        </w:rPr>
        <w:t>، الاتحاد الروسي، و</w:t>
      </w:r>
      <w:r w:rsidR="00B4636D" w:rsidRPr="00B4636D">
        <w:rPr>
          <w:rtl/>
        </w:rPr>
        <w:t>وحدة الجريمة المرتبطة بالملكية ا</w:t>
      </w:r>
      <w:r w:rsidR="00B4636D">
        <w:rPr>
          <w:rtl/>
        </w:rPr>
        <w:t>لفكرية التابعة لشرطة مدينة لندن</w:t>
      </w:r>
      <w:r w:rsidR="00B4636D">
        <w:rPr>
          <w:rFonts w:hint="cs"/>
          <w:rtl/>
        </w:rPr>
        <w:t xml:space="preserve">. </w:t>
      </w:r>
      <w:r w:rsidR="00B4636D" w:rsidRPr="00AF4554">
        <w:rPr>
          <w:rtl/>
        </w:rPr>
        <w:t>وعُقدت مناقشة جماعية بتوجيه</w:t>
      </w:r>
      <w:r w:rsidR="00B4636D">
        <w:rPr>
          <w:rFonts w:hint="cs"/>
          <w:rtl/>
        </w:rPr>
        <w:t xml:space="preserve"> من الدكتور </w:t>
      </w:r>
      <w:r w:rsidR="00B4636D" w:rsidRPr="00B4636D">
        <w:rPr>
          <w:rtl/>
        </w:rPr>
        <w:t>موستيرت</w:t>
      </w:r>
      <w:r w:rsidR="00B4636D">
        <w:rPr>
          <w:rFonts w:hint="cs"/>
          <w:rtl/>
        </w:rPr>
        <w:t>.</w:t>
      </w:r>
    </w:p>
    <w:p w:rsidR="00B4636D" w:rsidRDefault="00B4636D" w:rsidP="00E655A5">
      <w:pPr>
        <w:pStyle w:val="ONUMA"/>
      </w:pPr>
      <w:r>
        <w:rPr>
          <w:rFonts w:hint="cs"/>
          <w:rtl/>
        </w:rPr>
        <w:t>وفي إطار الموضوع "مبا</w:t>
      </w:r>
      <w:r w:rsidRPr="00B4636D">
        <w:rPr>
          <w:rFonts w:hint="cs"/>
          <w:rtl/>
        </w:rPr>
        <w:t>درات</w:t>
      </w:r>
      <w:r w:rsidRPr="00B4636D">
        <w:rPr>
          <w:rtl/>
        </w:rPr>
        <w:t xml:space="preserve"> لمنع الإعلانات المدفوعة على المواقع الإلكترونية المتعدية على حق المؤلف</w:t>
      </w:r>
      <w:r>
        <w:rPr>
          <w:rFonts w:hint="cs"/>
          <w:rtl/>
        </w:rPr>
        <w:t>"، قدّمت أمانة الويبو عرضا بشأن "</w:t>
      </w:r>
      <w:r w:rsidRPr="00B4636D">
        <w:rPr>
          <w:rtl/>
        </w:rPr>
        <w:t>مشروع قاعدة البيانات الخاصّة بإذكاء الاحترام للملكية الفكرية</w:t>
      </w:r>
      <w:r>
        <w:rPr>
          <w:rFonts w:hint="cs"/>
          <w:rtl/>
        </w:rPr>
        <w:t>"</w:t>
      </w:r>
      <w:r>
        <w:rPr>
          <w:rStyle w:val="FootnoteReference"/>
          <w:rtl/>
        </w:rPr>
        <w:footnoteReference w:id="3"/>
      </w:r>
      <w:r>
        <w:rPr>
          <w:rFonts w:hint="cs"/>
          <w:rtl/>
        </w:rPr>
        <w:t xml:space="preserve">. وخلال المناقشة التي </w:t>
      </w:r>
      <w:r w:rsidR="00CA4552">
        <w:rPr>
          <w:rFonts w:hint="cs"/>
          <w:rtl/>
        </w:rPr>
        <w:t xml:space="preserve">تلت، تم الإقرار بقيمة هذا المشروع. وارتأت بعض الدول الأعضاء أن تنظيم اجتماع استشاري مكرّس لأصحاب المصلحة سيعود بالمنفعة أكثر عل المشروع. وعلاوة على ذلك، عُرضت تجارب من تقديم كل من </w:t>
      </w:r>
      <w:r w:rsidR="00CA4552" w:rsidRPr="00CA4552">
        <w:rPr>
          <w:rtl/>
        </w:rPr>
        <w:t>هيئة تنظيم الاتصالات في إيطاليا</w:t>
      </w:r>
      <w:r w:rsidR="00E655A5">
        <w:rPr>
          <w:rFonts w:hint="cs"/>
          <w:rtl/>
        </w:rPr>
        <w:t xml:space="preserve">، </w:t>
      </w:r>
      <w:r w:rsidR="00E655A5">
        <w:rPr>
          <w:rFonts w:hint="cs"/>
          <w:rtl/>
        </w:rPr>
        <w:lastRenderedPageBreak/>
        <w:t>و</w:t>
      </w:r>
      <w:r w:rsidR="00E655A5" w:rsidRPr="00E655A5">
        <w:rPr>
          <w:rtl/>
        </w:rPr>
        <w:t>الوكالة الكورية لحماية حق المؤلف</w:t>
      </w:r>
      <w:r w:rsidR="00E655A5">
        <w:rPr>
          <w:rFonts w:hint="cs"/>
          <w:rtl/>
        </w:rPr>
        <w:t>، وا</w:t>
      </w:r>
      <w:r w:rsidR="00E655A5" w:rsidRPr="00E655A5">
        <w:rPr>
          <w:rtl/>
        </w:rPr>
        <w:t>لإدارة العامة للسوق الداخلي والصناعة وريادة الأعمال والشركات الصغير</w:t>
      </w:r>
      <w:r w:rsidR="00E655A5">
        <w:rPr>
          <w:rtl/>
        </w:rPr>
        <w:t>ة والمتوسطة، المفوضية الأوروبية</w:t>
      </w:r>
      <w:r w:rsidR="00E655A5">
        <w:rPr>
          <w:rFonts w:hint="cs"/>
          <w:rtl/>
        </w:rPr>
        <w:t xml:space="preserve">. </w:t>
      </w:r>
      <w:r w:rsidR="00E655A5" w:rsidRPr="00AF4554">
        <w:rPr>
          <w:rtl/>
        </w:rPr>
        <w:t>وعُقدت مناقشة جماعية بتوجيه</w:t>
      </w:r>
      <w:r w:rsidR="00E655A5">
        <w:rPr>
          <w:rFonts w:hint="cs"/>
          <w:rtl/>
        </w:rPr>
        <w:t xml:space="preserve"> من </w:t>
      </w:r>
      <w:r w:rsidR="00E655A5" w:rsidRPr="00E655A5">
        <w:rPr>
          <w:rtl/>
        </w:rPr>
        <w:t xml:space="preserve">السيدة أنجيلا فان دير مير، كبيرة مستشاري السياسات العامة، الأعمال والابتكار، إدارة الابتكار والمعرفة، وزارة الشؤون الاقتصادية والسياسة المناخية، </w:t>
      </w:r>
      <w:r w:rsidR="00E655A5">
        <w:rPr>
          <w:rFonts w:hint="cs"/>
          <w:rtl/>
        </w:rPr>
        <w:t>هولندا.</w:t>
      </w:r>
    </w:p>
    <w:p w:rsidR="00E655A5" w:rsidRDefault="00E655A5" w:rsidP="00E655A5">
      <w:pPr>
        <w:pStyle w:val="ONUMA"/>
      </w:pPr>
      <w:r>
        <w:rPr>
          <w:rFonts w:hint="cs"/>
          <w:rtl/>
        </w:rPr>
        <w:t>وفي إطار الموضوع "</w:t>
      </w:r>
      <w:r w:rsidRPr="00E655A5">
        <w:rPr>
          <w:rtl/>
        </w:rPr>
        <w:t>دور الوسطاء في إنفاذ الملكية الفكرية</w:t>
      </w:r>
      <w:r>
        <w:rPr>
          <w:rFonts w:hint="cs"/>
          <w:rtl/>
        </w:rPr>
        <w:t xml:space="preserve">"، </w:t>
      </w:r>
      <w:r w:rsidRPr="00E33843">
        <w:rPr>
          <w:rtl/>
        </w:rPr>
        <w:t>عُرضت تجارب قدمها كل من</w:t>
      </w:r>
      <w:r>
        <w:rPr>
          <w:rFonts w:hint="cs"/>
          <w:rtl/>
        </w:rPr>
        <w:t xml:space="preserve"> </w:t>
      </w:r>
      <w:r w:rsidRPr="00E655A5">
        <w:rPr>
          <w:rtl/>
        </w:rPr>
        <w:t>الاتحاد البريدي العالمي</w:t>
      </w:r>
      <w:r>
        <w:rPr>
          <w:rFonts w:hint="cs"/>
          <w:rtl/>
        </w:rPr>
        <w:t>، و</w:t>
      </w:r>
      <w:r w:rsidRPr="00E655A5">
        <w:rPr>
          <w:rtl/>
        </w:rPr>
        <w:t>رابطة صناعة الحواسيب والاتصالات</w:t>
      </w:r>
      <w:r>
        <w:rPr>
          <w:rFonts w:hint="cs"/>
          <w:rtl/>
        </w:rPr>
        <w:t xml:space="preserve">، ومجموعة </w:t>
      </w:r>
      <w:r w:rsidRPr="00E655A5">
        <w:rPr>
          <w:rtl/>
        </w:rPr>
        <w:t>مجموعة علي بابا وأمازون وفيسبوك</w:t>
      </w:r>
      <w:r>
        <w:rPr>
          <w:rFonts w:hint="cs"/>
          <w:rtl/>
        </w:rPr>
        <w:t xml:space="preserve"> وغوغل. </w:t>
      </w:r>
      <w:r w:rsidRPr="00AF4554">
        <w:rPr>
          <w:rtl/>
        </w:rPr>
        <w:t>وعُقدت مناقشة جماعية بتوجيه</w:t>
      </w:r>
      <w:r>
        <w:rPr>
          <w:rFonts w:hint="cs"/>
          <w:rtl/>
        </w:rPr>
        <w:t xml:space="preserve"> من </w:t>
      </w:r>
      <w:r w:rsidRPr="00E655A5">
        <w:rPr>
          <w:rtl/>
        </w:rPr>
        <w:t>السيد راي أغوستو ميلوني غا</w:t>
      </w:r>
      <w:r>
        <w:rPr>
          <w:rtl/>
        </w:rPr>
        <w:t>رسيا، مدير قسم الإشارات المميزة</w:t>
      </w:r>
      <w:r>
        <w:rPr>
          <w:rFonts w:hint="cs"/>
          <w:rtl/>
        </w:rPr>
        <w:t>، ا</w:t>
      </w:r>
      <w:r w:rsidRPr="00E655A5">
        <w:rPr>
          <w:rtl/>
        </w:rPr>
        <w:t>لمعهد الوطني للدفاع عن ا</w:t>
      </w:r>
      <w:r>
        <w:rPr>
          <w:rtl/>
        </w:rPr>
        <w:t>لمنافسة وحماية الملكية</w:t>
      </w:r>
      <w:r>
        <w:rPr>
          <w:rFonts w:hint="cs"/>
          <w:rtl/>
        </w:rPr>
        <w:t> </w:t>
      </w:r>
      <w:r>
        <w:rPr>
          <w:rtl/>
        </w:rPr>
        <w:t>الفكرية</w:t>
      </w:r>
      <w:r w:rsidR="00227D01">
        <w:rPr>
          <w:rFonts w:hint="cs"/>
          <w:rtl/>
        </w:rPr>
        <w:t>، بيرو</w:t>
      </w:r>
      <w:r>
        <w:rPr>
          <w:rFonts w:hint="cs"/>
          <w:rtl/>
        </w:rPr>
        <w:t>.</w:t>
      </w:r>
    </w:p>
    <w:p w:rsidR="00E655A5" w:rsidRDefault="00E655A5" w:rsidP="000A6288">
      <w:pPr>
        <w:pStyle w:val="ONUMA"/>
      </w:pPr>
      <w:r>
        <w:rPr>
          <w:rFonts w:hint="cs"/>
          <w:rtl/>
        </w:rPr>
        <w:t>وفي إطار موضوع "ا</w:t>
      </w:r>
      <w:r w:rsidRPr="00E655A5">
        <w:rPr>
          <w:rtl/>
        </w:rPr>
        <w:t>لسلطة التقديرية للقضاء والادعاء العام في إجراءات التعدي على الملكية الفكرية</w:t>
      </w:r>
      <w:r>
        <w:rPr>
          <w:rFonts w:hint="cs"/>
          <w:rtl/>
        </w:rPr>
        <w:t xml:space="preserve">"، </w:t>
      </w:r>
      <w:r w:rsidRPr="00E33843">
        <w:rPr>
          <w:rtl/>
        </w:rPr>
        <w:t>عُرضت تجارب قدمها كل من</w:t>
      </w:r>
      <w:r>
        <w:rPr>
          <w:rFonts w:hint="cs"/>
          <w:rtl/>
        </w:rPr>
        <w:t xml:space="preserve"> </w:t>
      </w:r>
      <w:r w:rsidRPr="00E655A5">
        <w:rPr>
          <w:rtl/>
        </w:rPr>
        <w:t xml:space="preserve">السيد فلاديمير بوبوف، قاض، </w:t>
      </w:r>
      <w:r w:rsidR="000A6288">
        <w:rPr>
          <w:rFonts w:hint="cs"/>
          <w:rtl/>
        </w:rPr>
        <w:t>ا</w:t>
      </w:r>
      <w:r w:rsidRPr="00E655A5">
        <w:rPr>
          <w:rtl/>
        </w:rPr>
        <w:t>لاتحاد الروسي</w:t>
      </w:r>
      <w:r w:rsidR="000A6288">
        <w:rPr>
          <w:rFonts w:hint="cs"/>
          <w:rtl/>
        </w:rPr>
        <w:t>، و</w:t>
      </w:r>
      <w:r w:rsidR="000A6288" w:rsidRPr="000A6288">
        <w:rPr>
          <w:rtl/>
        </w:rPr>
        <w:t>السيد فالست</w:t>
      </w:r>
      <w:r w:rsidR="000A6288">
        <w:rPr>
          <w:rtl/>
        </w:rPr>
        <w:t>ون غراهام، مدير النيابة العامة</w:t>
      </w:r>
      <w:r w:rsidR="000A6288" w:rsidRPr="000A6288">
        <w:rPr>
          <w:rtl/>
        </w:rPr>
        <w:t>، سانت كيتس ونيفس</w:t>
      </w:r>
      <w:r w:rsidR="000A6288">
        <w:rPr>
          <w:rFonts w:hint="cs"/>
          <w:rtl/>
        </w:rPr>
        <w:t>، و</w:t>
      </w:r>
      <w:r w:rsidR="000A6288" w:rsidRPr="000A6288">
        <w:rPr>
          <w:rtl/>
        </w:rPr>
        <w:t>السيدة شارلوت هارت، قاضية</w:t>
      </w:r>
      <w:r w:rsidR="000A6288">
        <w:rPr>
          <w:rFonts w:hint="cs"/>
          <w:rtl/>
        </w:rPr>
        <w:t>، المملكة المتحدة.</w:t>
      </w:r>
    </w:p>
    <w:p w:rsidR="000A6288" w:rsidRDefault="000A6288" w:rsidP="000A6288">
      <w:pPr>
        <w:pStyle w:val="ONUMA"/>
      </w:pPr>
      <w:r w:rsidRPr="000A6288">
        <w:rPr>
          <w:rtl/>
        </w:rPr>
        <w:t>وفي إطار بند برنامج العمل عن "تبادل المعلومات حول التجارب الوطنية الخاصة بالمساعدة التشريعية التي تقدمها الويبو، مع التركيز على صياغة قوانين الإنفاذ الوطنية التي تراعي مواطن المرونة ومستوى التنمية واختلاف التقاليد القانونية واحتمال إساءة استعمال إجراءات الإنفاذ، مع أخذ المصلحة الاجتماعية الأعم في الحسبان وبال</w:t>
      </w:r>
      <w:r>
        <w:rPr>
          <w:rtl/>
        </w:rPr>
        <w:t>توافق مع أولويات الدول الأعضاء"</w:t>
      </w:r>
      <w:r>
        <w:rPr>
          <w:rFonts w:hint="cs"/>
          <w:rtl/>
        </w:rPr>
        <w:t xml:space="preserve">، </w:t>
      </w:r>
      <w:r w:rsidRPr="00E33843">
        <w:rPr>
          <w:rtl/>
        </w:rPr>
        <w:t>عُرضت تجارب</w:t>
      </w:r>
      <w:r>
        <w:rPr>
          <w:rFonts w:hint="cs"/>
          <w:rtl/>
        </w:rPr>
        <w:t xml:space="preserve"> </w:t>
      </w:r>
      <w:r>
        <w:rPr>
          <w:rtl/>
        </w:rPr>
        <w:t>قد</w:t>
      </w:r>
      <w:r>
        <w:rPr>
          <w:rFonts w:hint="cs"/>
          <w:rtl/>
        </w:rPr>
        <w:t xml:space="preserve">ّمتها </w:t>
      </w:r>
      <w:r w:rsidRPr="000A6288">
        <w:rPr>
          <w:rtl/>
        </w:rPr>
        <w:t>إدارة السياسات القانونية</w:t>
      </w:r>
      <w:r>
        <w:rPr>
          <w:rtl/>
        </w:rPr>
        <w:t>، وزارة العدل والشؤون الداخلية</w:t>
      </w:r>
      <w:r w:rsidRPr="000A6288">
        <w:rPr>
          <w:rtl/>
        </w:rPr>
        <w:t>، منغوليا</w:t>
      </w:r>
      <w:r>
        <w:rPr>
          <w:rFonts w:hint="cs"/>
          <w:rtl/>
        </w:rPr>
        <w:t>.</w:t>
      </w:r>
    </w:p>
    <w:p w:rsidR="000A6288" w:rsidRDefault="000A6288" w:rsidP="00B51075">
      <w:pPr>
        <w:pStyle w:val="ONUMA"/>
      </w:pPr>
      <w:r w:rsidRPr="000A6288">
        <w:rPr>
          <w:rtl/>
        </w:rPr>
        <w:t>وفي إطار بند برنامج العمل "تبادل القصص الناجحة بشأن خدمات تكوين الكفاءات وخدمات الدعم المُقدمة من الويبو لأغراض تنفيذ أنشطة التدريب على الصعيدين الوطني والإقليمي لفائدة الوكالات والموظفين الوطنيين طبقا للتوصيات المعنية من أجندة التنمية وولاية لجنة الإنفاذ"، عُرضت تجارب وطنية وإقليم</w:t>
      </w:r>
      <w:r>
        <w:rPr>
          <w:rFonts w:hint="cs"/>
          <w:rtl/>
        </w:rPr>
        <w:t xml:space="preserve">ية من قبل بوتسوانا </w:t>
      </w:r>
      <w:r w:rsidRPr="000A6288">
        <w:rPr>
          <w:rtl/>
        </w:rPr>
        <w:t>ومعهد التعليم القضائي للمحكمة العليا لشرق الكاريبي</w:t>
      </w:r>
      <w:r w:rsidR="00B51075">
        <w:rPr>
          <w:rFonts w:hint="cs"/>
          <w:rtl/>
        </w:rPr>
        <w:t>.</w:t>
      </w:r>
    </w:p>
    <w:p w:rsidR="00B51075" w:rsidRDefault="00B51075" w:rsidP="00B51075">
      <w:pPr>
        <w:pStyle w:val="ONUMA"/>
      </w:pPr>
      <w:r w:rsidRPr="00B51075">
        <w:rPr>
          <w:rtl/>
        </w:rPr>
        <w:t>وأحاطت اللجنة علما بالعرض الذي قدمته الأمانة بشأن أنشطة الويبو الأخيرة في مجال إذكاء الاحترام للملكية الفكرية، استرشاداً بالبرنامج والميزانية والتوصية 45 من جدول أعمال التنمية وهدف الويبو الاستراتيجي السادس وهو "التعاون الدولي على إذكا</w:t>
      </w:r>
      <w:r>
        <w:rPr>
          <w:rtl/>
        </w:rPr>
        <w:t>ء الاحترام للملكية الفكرية"</w:t>
      </w:r>
      <w:r>
        <w:rPr>
          <w:rStyle w:val="FootnoteReference"/>
          <w:rtl/>
        </w:rPr>
        <w:footnoteReference w:id="4"/>
      </w:r>
      <w:r>
        <w:rPr>
          <w:rFonts w:hint="cs"/>
          <w:rtl/>
        </w:rPr>
        <w:t>.</w:t>
      </w:r>
    </w:p>
    <w:p w:rsidR="00B51075" w:rsidRDefault="00B51075" w:rsidP="00B51075">
      <w:pPr>
        <w:pStyle w:val="ONUMA"/>
      </w:pPr>
      <w:r w:rsidRPr="00B51075">
        <w:rPr>
          <w:rtl/>
        </w:rPr>
        <w:lastRenderedPageBreak/>
        <w:t xml:space="preserve">وفيما يخص العمل المقبل للجنة، اتفقت هذه الأخيرة على أن تواصل النظر، في دورتها </w:t>
      </w:r>
      <w:r>
        <w:rPr>
          <w:rFonts w:hint="cs"/>
          <w:rtl/>
        </w:rPr>
        <w:t>الخامسة</w:t>
      </w:r>
      <w:r w:rsidRPr="00B51075">
        <w:rPr>
          <w:rtl/>
        </w:rPr>
        <w:t xml:space="preserve"> عشرة، في برنامج العمل </w:t>
      </w:r>
      <w:r>
        <w:rPr>
          <w:rFonts w:hint="cs"/>
          <w:rtl/>
        </w:rPr>
        <w:t>الحالي</w:t>
      </w:r>
      <w:r w:rsidRPr="00B51075">
        <w:rPr>
          <w:rtl/>
        </w:rPr>
        <w:t>، على النحو الوارد في الفقرة 2 أعلاه.</w:t>
      </w:r>
    </w:p>
    <w:p w:rsidR="00B51075" w:rsidRDefault="00B51075" w:rsidP="00A91322">
      <w:pPr>
        <w:pStyle w:val="Decision"/>
        <w:rPr>
          <w:rtl/>
        </w:rPr>
      </w:pPr>
      <w:r>
        <w:rPr>
          <w:rFonts w:hint="cs"/>
          <w:rtl/>
        </w:rPr>
        <w:t>إ</w:t>
      </w:r>
      <w:r>
        <w:rPr>
          <w:rtl/>
        </w:rPr>
        <w:t>ن الجمعية العامة للويبو مدعوة إلى الإحاطة علماً "بالتقرير عن اللجنة الاستشارية المعنية بالإنفاذ" (الوثيقة </w:t>
      </w:r>
      <w:r>
        <w:t>WO/GA/51/14</w:t>
      </w:r>
      <w:r>
        <w:rPr>
          <w:rtl/>
        </w:rPr>
        <w:t>).</w:t>
      </w:r>
    </w:p>
    <w:p w:rsidR="00B51075" w:rsidRDefault="00B51075" w:rsidP="00B51075">
      <w:pPr>
        <w:pStyle w:val="Endofdocument-Annex"/>
      </w:pPr>
      <w:r>
        <w:rPr>
          <w:rtl/>
        </w:rPr>
        <w:t>[نهاية الوثيقة]</w:t>
      </w:r>
    </w:p>
    <w:sectPr w:rsidR="00B51075" w:rsidSect="00EB7752">
      <w:headerReference w:type="default" r:id="rId9"/>
      <w:pgSz w:w="11907" w:h="16840" w:code="9"/>
      <w:pgMar w:top="567" w:right="1418" w:bottom="1418" w:left="1134"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F3691" w:rsidRDefault="004F3691">
      <w:r>
        <w:separator/>
      </w:r>
    </w:p>
  </w:endnote>
  <w:endnote w:type="continuationSeparator" w:id="0">
    <w:p w:rsidR="004F3691" w:rsidRDefault="004F36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abic Typesetting">
    <w:altName w:val="Times New Roman"/>
    <w:panose1 w:val="03020402040406030203"/>
    <w:charset w:val="00"/>
    <w:family w:val="script"/>
    <w:pitch w:val="variable"/>
    <w:sig w:usb0="00000000" w:usb1="80000000" w:usb2="00000008" w:usb3="00000000" w:csb0="000000D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PT Bold Heading">
    <w:altName w:val="Segoe UI Semilight"/>
    <w:charset w:val="B2"/>
    <w:family w:val="auto"/>
    <w:pitch w:val="variable"/>
    <w:sig w:usb0="00002000"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Bold">
    <w:panose1 w:val="020B0704020202020204"/>
    <w:charset w:val="00"/>
    <w:family w:val="roman"/>
    <w:notTrueType/>
    <w:pitch w:val="default"/>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F3691" w:rsidRDefault="004F3691" w:rsidP="009622BF">
      <w:bookmarkStart w:id="0" w:name="OLE_LINK1"/>
      <w:bookmarkStart w:id="1" w:name="OLE_LINK2"/>
      <w:r>
        <w:separator/>
      </w:r>
      <w:bookmarkEnd w:id="0"/>
      <w:bookmarkEnd w:id="1"/>
    </w:p>
  </w:footnote>
  <w:footnote w:type="continuationSeparator" w:id="0">
    <w:p w:rsidR="004F3691" w:rsidRDefault="004F3691" w:rsidP="009622BF">
      <w:r>
        <w:separator/>
      </w:r>
    </w:p>
  </w:footnote>
  <w:footnote w:id="1">
    <w:p w:rsidR="004F036F" w:rsidRDefault="004F036F" w:rsidP="004F036F">
      <w:pPr>
        <w:pStyle w:val="FootnoteText"/>
        <w:rPr>
          <w:lang w:bidi="ar-SA"/>
        </w:rPr>
      </w:pPr>
      <w:r>
        <w:rPr>
          <w:rStyle w:val="FootnoteReference"/>
        </w:rPr>
        <w:footnoteRef/>
      </w:r>
      <w:r>
        <w:rPr>
          <w:rtl/>
        </w:rPr>
        <w:t xml:space="preserve"> </w:t>
      </w:r>
      <w:r>
        <w:rPr>
          <w:rFonts w:hint="cs"/>
          <w:rtl/>
        </w:rPr>
        <w:t xml:space="preserve">تُتاح كافة وثائق العمل على الصفحة الإلكترونية: </w:t>
      </w:r>
      <w:hyperlink r:id="rId1" w:history="1">
        <w:r w:rsidRPr="00F53D5B">
          <w:rPr>
            <w:rStyle w:val="Hyperlink"/>
          </w:rPr>
          <w:t>https://www.wipo.int/meetings/ar/details.jsp?meeting_id=50412</w:t>
        </w:r>
      </w:hyperlink>
    </w:p>
  </w:footnote>
  <w:footnote w:id="2">
    <w:p w:rsidR="00F53D5B" w:rsidRDefault="00F53D5B" w:rsidP="00F53D5B">
      <w:pPr>
        <w:pStyle w:val="FootnoteText"/>
        <w:rPr>
          <w:rtl/>
          <w:lang w:bidi="ar-SA"/>
        </w:rPr>
      </w:pPr>
      <w:r>
        <w:rPr>
          <w:rStyle w:val="FootnoteReference"/>
        </w:rPr>
        <w:footnoteRef/>
      </w:r>
      <w:r>
        <w:rPr>
          <w:rtl/>
        </w:rPr>
        <w:t xml:space="preserve"> </w:t>
      </w:r>
      <w:r>
        <w:rPr>
          <w:rFonts w:hint="cs"/>
          <w:rtl/>
        </w:rPr>
        <w:t xml:space="preserve">الوثائق من </w:t>
      </w:r>
      <w:r>
        <w:t>WIPO/ACE/14/4 Rev</w:t>
      </w:r>
      <w:r>
        <w:rPr>
          <w:rFonts w:hint="cs"/>
          <w:rtl/>
          <w:lang w:bidi="ar-SA"/>
        </w:rPr>
        <w:t xml:space="preserve"> إلى </w:t>
      </w:r>
      <w:r>
        <w:rPr>
          <w:lang w:bidi="ar-SA"/>
        </w:rPr>
        <w:t>WIPO/ACE/14/14</w:t>
      </w:r>
    </w:p>
  </w:footnote>
  <w:footnote w:id="3">
    <w:p w:rsidR="00B4636D" w:rsidRDefault="00B4636D">
      <w:pPr>
        <w:pStyle w:val="FootnoteText"/>
        <w:rPr>
          <w:rtl/>
          <w:lang w:bidi="ar-SA"/>
        </w:rPr>
      </w:pPr>
      <w:r>
        <w:rPr>
          <w:rStyle w:val="FootnoteReference"/>
        </w:rPr>
        <w:footnoteRef/>
      </w:r>
      <w:r>
        <w:rPr>
          <w:rtl/>
        </w:rPr>
        <w:t xml:space="preserve"> </w:t>
      </w:r>
      <w:r w:rsidR="00CA4552">
        <w:rPr>
          <w:rFonts w:hint="cs"/>
          <w:rtl/>
        </w:rPr>
        <w:t xml:space="preserve">الوثيقة </w:t>
      </w:r>
      <w:r w:rsidR="00CA4552">
        <w:t>WIPO/ACE/14/9</w:t>
      </w:r>
      <w:r w:rsidR="00CA4552">
        <w:rPr>
          <w:rFonts w:hint="cs"/>
          <w:rtl/>
          <w:lang w:bidi="ar-SA"/>
        </w:rPr>
        <w:t>.</w:t>
      </w:r>
    </w:p>
  </w:footnote>
  <w:footnote w:id="4">
    <w:p w:rsidR="00B51075" w:rsidRDefault="00B51075" w:rsidP="00B51075">
      <w:pPr>
        <w:pStyle w:val="FootnoteText"/>
        <w:rPr>
          <w:lang w:bidi="ar-SA"/>
        </w:rPr>
      </w:pPr>
      <w:r>
        <w:rPr>
          <w:rStyle w:val="FootnoteReference"/>
        </w:rPr>
        <w:footnoteRef/>
      </w:r>
      <w:r>
        <w:rPr>
          <w:rtl/>
        </w:rPr>
        <w:t xml:space="preserve"> </w:t>
      </w:r>
      <w:r>
        <w:rPr>
          <w:rFonts w:hint="cs"/>
          <w:rtl/>
        </w:rPr>
        <w:t xml:space="preserve">الوثيقة </w:t>
      </w:r>
      <w:r>
        <w:t>WIPO/ACE/14/2</w:t>
      </w:r>
      <w:r>
        <w:rPr>
          <w:rFonts w:hint="cs"/>
          <w:rtl/>
          <w:lang w:bidi="ar-SA"/>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636D" w:rsidRDefault="00B4636D" w:rsidP="0023693F">
    <w:pPr>
      <w:bidi w:val="0"/>
      <w:rPr>
        <w:rFonts w:ascii="Arial" w:hAnsi="Arial" w:cs="Arial"/>
        <w:sz w:val="22"/>
        <w:szCs w:val="22"/>
      </w:rPr>
    </w:pPr>
    <w:r>
      <w:rPr>
        <w:rFonts w:ascii="Arial" w:hAnsi="Arial" w:cs="Arial"/>
        <w:sz w:val="22"/>
        <w:szCs w:val="22"/>
      </w:rPr>
      <w:t>WO/GA/51/14</w:t>
    </w:r>
  </w:p>
  <w:p w:rsidR="004C495B" w:rsidRPr="00C50A61" w:rsidRDefault="004C495B" w:rsidP="00B4636D">
    <w:pPr>
      <w:bidi w:val="0"/>
      <w:rPr>
        <w:rFonts w:ascii="Arial" w:hAnsi="Arial" w:cs="Arial"/>
        <w:sz w:val="22"/>
        <w:szCs w:val="22"/>
      </w:rPr>
    </w:pPr>
    <w:r w:rsidRPr="00C50A61">
      <w:rPr>
        <w:rFonts w:ascii="Arial" w:hAnsi="Arial" w:cs="Arial"/>
        <w:sz w:val="22"/>
        <w:szCs w:val="22"/>
      </w:rPr>
      <w:fldChar w:fldCharType="begin"/>
    </w:r>
    <w:r w:rsidRPr="00C50A61">
      <w:rPr>
        <w:rFonts w:ascii="Arial" w:hAnsi="Arial" w:cs="Arial"/>
        <w:sz w:val="22"/>
        <w:szCs w:val="22"/>
      </w:rPr>
      <w:instrText xml:space="preserve"> PAGE  \* MERGEFORMAT </w:instrText>
    </w:r>
    <w:r w:rsidRPr="00C50A61">
      <w:rPr>
        <w:rFonts w:ascii="Arial" w:hAnsi="Arial" w:cs="Arial"/>
        <w:sz w:val="22"/>
        <w:szCs w:val="22"/>
      </w:rPr>
      <w:fldChar w:fldCharType="separate"/>
    </w:r>
    <w:r w:rsidR="005D7984">
      <w:rPr>
        <w:rFonts w:ascii="Arial" w:hAnsi="Arial" w:cs="Arial"/>
        <w:noProof/>
        <w:sz w:val="22"/>
        <w:szCs w:val="22"/>
        <w:lang w:bidi="ar-EG"/>
      </w:rPr>
      <w:t>2</w:t>
    </w:r>
    <w:r w:rsidRPr="00C50A61">
      <w:rPr>
        <w:rFonts w:ascii="Arial" w:hAnsi="Arial" w:cs="Arial"/>
        <w:sz w:val="22"/>
        <w:szCs w:val="22"/>
      </w:rPr>
      <w:fldChar w:fldCharType="end"/>
    </w:r>
  </w:p>
  <w:p w:rsidR="004C495B" w:rsidRPr="00C50A61" w:rsidRDefault="004C495B" w:rsidP="0023693F">
    <w:pPr>
      <w:bidi w:val="0"/>
      <w:rPr>
        <w:rFonts w:ascii="Arial" w:hAnsi="Arial" w:cs="Arial"/>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3A8A0C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C6344B9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EDEF9D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905A780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0A1E906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45CFE6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A80FB8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3E8512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15:restartNumberingAfterBreak="0">
    <w:nsid w:val="FFFFFF89"/>
    <w:multiLevelType w:val="singleLevel"/>
    <w:tmpl w:val="75326676"/>
    <w:lvl w:ilvl="0">
      <w:start w:val="1"/>
      <w:numFmt w:val="bullet"/>
      <w:pStyle w:val="ListBullet"/>
      <w:lvlText w:val=""/>
      <w:lvlJc w:val="left"/>
      <w:pPr>
        <w:tabs>
          <w:tab w:val="num" w:pos="360"/>
        </w:tabs>
        <w:ind w:left="360" w:hanging="360"/>
      </w:pPr>
      <w:rPr>
        <w:rFonts w:ascii="Symbol" w:hAnsi="Symbol" w:hint="default"/>
        <w:sz w:val="24"/>
        <w:szCs w:val="24"/>
      </w:rPr>
    </w:lvl>
  </w:abstractNum>
  <w:abstractNum w:abstractNumId="10" w15:restartNumberingAfterBreak="0">
    <w:nsid w:val="00D631E4"/>
    <w:multiLevelType w:val="multilevel"/>
    <w:tmpl w:val="E5A488B8"/>
    <w:lvl w:ilvl="0">
      <w:start w:val="1"/>
      <w:numFmt w:val="decimal"/>
      <w:lvlRestart w:val="0"/>
      <w:lvlText w:val="%1."/>
      <w:lvlJc w:val="left"/>
      <w:pPr>
        <w:ind w:left="0" w:firstLine="0"/>
      </w:pPr>
      <w:rPr>
        <w:rFonts w:ascii="Arabic Typesetting" w:hAnsi="Arabic Typesetting" w:cs="Arabic Typesetting" w:hint="default"/>
        <w:sz w:val="36"/>
        <w:szCs w:val="36"/>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11" w15:restartNumberingAfterBreak="0">
    <w:nsid w:val="06CD29E3"/>
    <w:multiLevelType w:val="multilevel"/>
    <w:tmpl w:val="7FA67F00"/>
    <w:lvl w:ilvl="0">
      <w:start w:val="1"/>
      <w:numFmt w:val="decimal"/>
      <w:lvlRestart w:val="0"/>
      <w:pStyle w:val="ONUMA"/>
      <w:lvlText w:val="%1."/>
      <w:lvlJc w:val="left"/>
      <w:pPr>
        <w:ind w:left="0" w:firstLine="0"/>
      </w:pPr>
      <w:rPr>
        <w:rFonts w:ascii="Arabic Typesetting" w:hAnsi="Arabic Typesetting" w:cs="Arabic Typesetting" w:hint="default"/>
        <w:sz w:val="36"/>
        <w:szCs w:val="36"/>
      </w:rPr>
    </w:lvl>
    <w:lvl w:ilvl="1">
      <w:start w:val="1"/>
      <w:numFmt w:val="decimal"/>
      <w:lvlText w:val="&quot;%2&quot;"/>
      <w:lvlJc w:val="left"/>
      <w:pPr>
        <w:ind w:left="567" w:firstLine="0"/>
      </w:pPr>
      <w:rPr>
        <w:rFonts w:hint="default"/>
      </w:rPr>
    </w:lvl>
    <w:lvl w:ilvl="2">
      <w:start w:val="1"/>
      <w:numFmt w:val="arabicAbjad"/>
      <w:lvlText w:val="(%3)"/>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12" w15:restartNumberingAfterBreak="0">
    <w:nsid w:val="0AE22F85"/>
    <w:multiLevelType w:val="multilevel"/>
    <w:tmpl w:val="BE868CA8"/>
    <w:lvl w:ilvl="0">
      <w:start w:val="1"/>
      <w:numFmt w:val="decimal"/>
      <w:lvlText w:val="%1."/>
      <w:lvlJc w:val="left"/>
      <w:pPr>
        <w:ind w:left="0" w:firstLine="0"/>
      </w:pPr>
      <w:rPr>
        <w:rFonts w:ascii="Arial" w:hAnsi="Arial" w:cs="Arabic Typesetting" w:hint="default"/>
        <w:b w:val="0"/>
        <w:bCs w:val="0"/>
        <w:i w:val="0"/>
        <w:iCs w:val="0"/>
        <w:sz w:val="22"/>
        <w:szCs w:val="36"/>
      </w:rPr>
    </w:lvl>
    <w:lvl w:ilvl="1">
      <w:start w:val="1"/>
      <w:numFmt w:val="arabicAbjad"/>
      <w:lvlText w:val="(%2)"/>
      <w:lvlJc w:val="left"/>
      <w:pPr>
        <w:ind w:left="567" w:firstLine="0"/>
      </w:pPr>
      <w:rPr>
        <w:rFonts w:ascii="Arial" w:hAnsi="Arial" w:cs="Arabic Typesetting" w:hint="default"/>
        <w:sz w:val="22"/>
        <w:szCs w:val="36"/>
      </w:rPr>
    </w:lvl>
    <w:lvl w:ilvl="2">
      <w:start w:val="1"/>
      <w:numFmt w:val="decimal"/>
      <w:lvlText w:val="&quot;%3&quot;"/>
      <w:lvlJc w:val="right"/>
      <w:pPr>
        <w:ind w:left="1701" w:hanging="283"/>
      </w:pPr>
      <w:rPr>
        <w:rFonts w:hint="default"/>
      </w:rPr>
    </w:lvl>
    <w:lvl w:ilvl="3">
      <w:start w:val="1"/>
      <w:numFmt w:val="decimal"/>
      <w:lvlText w:val="(%4)"/>
      <w:lvlJc w:val="left"/>
      <w:pPr>
        <w:ind w:left="1701" w:firstLine="0"/>
      </w:pPr>
      <w:rPr>
        <w:rFonts w:hint="default"/>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abstractNum w:abstractNumId="13" w15:restartNumberingAfterBreak="0">
    <w:nsid w:val="0D4535C4"/>
    <w:multiLevelType w:val="hybridMultilevel"/>
    <w:tmpl w:val="BF22FCB6"/>
    <w:lvl w:ilvl="0" w:tplc="25825F70">
      <w:start w:val="1"/>
      <w:numFmt w:val="bullet"/>
      <w:lvlText w:val=""/>
      <w:lvlJc w:val="left"/>
      <w:pPr>
        <w:ind w:left="567" w:firstLine="0"/>
      </w:pPr>
      <w:rPr>
        <w:rFonts w:ascii="Symbol" w:hAnsi="Symbol" w:hint="default"/>
        <w:sz w:val="24"/>
        <w:szCs w:val="24"/>
      </w:rPr>
    </w:lvl>
    <w:lvl w:ilvl="1" w:tplc="B750FE96" w:tentative="1">
      <w:start w:val="1"/>
      <w:numFmt w:val="bullet"/>
      <w:lvlText w:val="o"/>
      <w:lvlJc w:val="left"/>
      <w:pPr>
        <w:ind w:left="1440" w:hanging="360"/>
      </w:pPr>
      <w:rPr>
        <w:rFonts w:ascii="Courier New" w:hAnsi="Courier New" w:cs="Courier New" w:hint="default"/>
      </w:rPr>
    </w:lvl>
    <w:lvl w:ilvl="2" w:tplc="6A6AD31C" w:tentative="1">
      <w:start w:val="1"/>
      <w:numFmt w:val="bullet"/>
      <w:lvlText w:val=""/>
      <w:lvlJc w:val="left"/>
      <w:pPr>
        <w:ind w:left="2160" w:hanging="360"/>
      </w:pPr>
      <w:rPr>
        <w:rFonts w:ascii="Wingdings" w:hAnsi="Wingdings" w:hint="default"/>
      </w:rPr>
    </w:lvl>
    <w:lvl w:ilvl="3" w:tplc="92926EB4" w:tentative="1">
      <w:start w:val="1"/>
      <w:numFmt w:val="bullet"/>
      <w:lvlText w:val=""/>
      <w:lvlJc w:val="left"/>
      <w:pPr>
        <w:ind w:left="2880" w:hanging="360"/>
      </w:pPr>
      <w:rPr>
        <w:rFonts w:ascii="Symbol" w:hAnsi="Symbol" w:hint="default"/>
      </w:rPr>
    </w:lvl>
    <w:lvl w:ilvl="4" w:tplc="7EEA7A06" w:tentative="1">
      <w:start w:val="1"/>
      <w:numFmt w:val="bullet"/>
      <w:lvlText w:val="o"/>
      <w:lvlJc w:val="left"/>
      <w:pPr>
        <w:ind w:left="3600" w:hanging="360"/>
      </w:pPr>
      <w:rPr>
        <w:rFonts w:ascii="Courier New" w:hAnsi="Courier New" w:cs="Courier New" w:hint="default"/>
      </w:rPr>
    </w:lvl>
    <w:lvl w:ilvl="5" w:tplc="981E2BFC" w:tentative="1">
      <w:start w:val="1"/>
      <w:numFmt w:val="bullet"/>
      <w:lvlText w:val=""/>
      <w:lvlJc w:val="left"/>
      <w:pPr>
        <w:ind w:left="4320" w:hanging="360"/>
      </w:pPr>
      <w:rPr>
        <w:rFonts w:ascii="Wingdings" w:hAnsi="Wingdings" w:hint="default"/>
      </w:rPr>
    </w:lvl>
    <w:lvl w:ilvl="6" w:tplc="B4BAC6EA" w:tentative="1">
      <w:start w:val="1"/>
      <w:numFmt w:val="bullet"/>
      <w:lvlText w:val=""/>
      <w:lvlJc w:val="left"/>
      <w:pPr>
        <w:ind w:left="5040" w:hanging="360"/>
      </w:pPr>
      <w:rPr>
        <w:rFonts w:ascii="Symbol" w:hAnsi="Symbol" w:hint="default"/>
      </w:rPr>
    </w:lvl>
    <w:lvl w:ilvl="7" w:tplc="96C47338" w:tentative="1">
      <w:start w:val="1"/>
      <w:numFmt w:val="bullet"/>
      <w:lvlText w:val="o"/>
      <w:lvlJc w:val="left"/>
      <w:pPr>
        <w:ind w:left="5760" w:hanging="360"/>
      </w:pPr>
      <w:rPr>
        <w:rFonts w:ascii="Courier New" w:hAnsi="Courier New" w:cs="Courier New" w:hint="default"/>
      </w:rPr>
    </w:lvl>
    <w:lvl w:ilvl="8" w:tplc="A59E4A3C" w:tentative="1">
      <w:start w:val="1"/>
      <w:numFmt w:val="bullet"/>
      <w:lvlText w:val=""/>
      <w:lvlJc w:val="left"/>
      <w:pPr>
        <w:ind w:left="6480" w:hanging="360"/>
      </w:pPr>
      <w:rPr>
        <w:rFonts w:ascii="Wingdings" w:hAnsi="Wingdings" w:hint="default"/>
      </w:rPr>
    </w:lvl>
  </w:abstractNum>
  <w:abstractNum w:abstractNumId="14" w15:restartNumberingAfterBreak="0">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5"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16" w15:restartNumberingAfterBreak="0">
    <w:nsid w:val="1BBC3B93"/>
    <w:multiLevelType w:val="multilevel"/>
    <w:tmpl w:val="5456BDC6"/>
    <w:lvl w:ilvl="0">
      <w:start w:val="1"/>
      <w:numFmt w:val="decimal"/>
      <w:lvlText w:val="%1)"/>
      <w:lvlJc w:val="left"/>
      <w:pPr>
        <w:ind w:left="360" w:hanging="360"/>
      </w:pPr>
      <w:rPr>
        <w:rFonts w:ascii="Arabic Typesetting" w:hAnsi="Arabic Typesetting" w:hint="default"/>
        <w:sz w:val="3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1FFB19A2"/>
    <w:multiLevelType w:val="multilevel"/>
    <w:tmpl w:val="495EEFE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8" w15:restartNumberingAfterBreak="0">
    <w:nsid w:val="25091056"/>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19" w15:restartNumberingAfterBreak="0">
    <w:nsid w:val="25E87973"/>
    <w:multiLevelType w:val="hybridMultilevel"/>
    <w:tmpl w:val="025AB0C2"/>
    <w:lvl w:ilvl="0" w:tplc="560A0F94">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FB92D348" w:tentative="1">
      <w:start w:val="1"/>
      <w:numFmt w:val="lowerLetter"/>
      <w:lvlText w:val="%2."/>
      <w:lvlJc w:val="left"/>
      <w:pPr>
        <w:tabs>
          <w:tab w:val="num" w:pos="1440"/>
        </w:tabs>
        <w:ind w:left="1440" w:hanging="360"/>
      </w:pPr>
    </w:lvl>
    <w:lvl w:ilvl="2" w:tplc="E772B052" w:tentative="1">
      <w:start w:val="1"/>
      <w:numFmt w:val="lowerRoman"/>
      <w:lvlText w:val="%3."/>
      <w:lvlJc w:val="right"/>
      <w:pPr>
        <w:tabs>
          <w:tab w:val="num" w:pos="2160"/>
        </w:tabs>
        <w:ind w:left="2160" w:hanging="180"/>
      </w:pPr>
    </w:lvl>
    <w:lvl w:ilvl="3" w:tplc="B0BA7B86" w:tentative="1">
      <w:start w:val="1"/>
      <w:numFmt w:val="decimal"/>
      <w:lvlText w:val="%4."/>
      <w:lvlJc w:val="left"/>
      <w:pPr>
        <w:tabs>
          <w:tab w:val="num" w:pos="2880"/>
        </w:tabs>
        <w:ind w:left="2880" w:hanging="360"/>
      </w:pPr>
    </w:lvl>
    <w:lvl w:ilvl="4" w:tplc="67383648" w:tentative="1">
      <w:start w:val="1"/>
      <w:numFmt w:val="lowerLetter"/>
      <w:lvlText w:val="%5."/>
      <w:lvlJc w:val="left"/>
      <w:pPr>
        <w:tabs>
          <w:tab w:val="num" w:pos="3600"/>
        </w:tabs>
        <w:ind w:left="3600" w:hanging="360"/>
      </w:pPr>
    </w:lvl>
    <w:lvl w:ilvl="5" w:tplc="ECA4FAE2" w:tentative="1">
      <w:start w:val="1"/>
      <w:numFmt w:val="lowerRoman"/>
      <w:lvlText w:val="%6."/>
      <w:lvlJc w:val="right"/>
      <w:pPr>
        <w:tabs>
          <w:tab w:val="num" w:pos="4320"/>
        </w:tabs>
        <w:ind w:left="4320" w:hanging="180"/>
      </w:pPr>
    </w:lvl>
    <w:lvl w:ilvl="6" w:tplc="37ECDCF4" w:tentative="1">
      <w:start w:val="1"/>
      <w:numFmt w:val="decimal"/>
      <w:lvlText w:val="%7."/>
      <w:lvlJc w:val="left"/>
      <w:pPr>
        <w:tabs>
          <w:tab w:val="num" w:pos="5040"/>
        </w:tabs>
        <w:ind w:left="5040" w:hanging="360"/>
      </w:pPr>
    </w:lvl>
    <w:lvl w:ilvl="7" w:tplc="2194A552" w:tentative="1">
      <w:start w:val="1"/>
      <w:numFmt w:val="lowerLetter"/>
      <w:lvlText w:val="%8."/>
      <w:lvlJc w:val="left"/>
      <w:pPr>
        <w:tabs>
          <w:tab w:val="num" w:pos="5760"/>
        </w:tabs>
        <w:ind w:left="5760" w:hanging="360"/>
      </w:pPr>
    </w:lvl>
    <w:lvl w:ilvl="8" w:tplc="BDD40108" w:tentative="1">
      <w:start w:val="1"/>
      <w:numFmt w:val="lowerRoman"/>
      <w:lvlText w:val="%9."/>
      <w:lvlJc w:val="right"/>
      <w:pPr>
        <w:tabs>
          <w:tab w:val="num" w:pos="6480"/>
        </w:tabs>
        <w:ind w:left="6480" w:hanging="180"/>
      </w:pPr>
    </w:lvl>
  </w:abstractNum>
  <w:abstractNum w:abstractNumId="20" w15:restartNumberingAfterBreak="0">
    <w:nsid w:val="2BF93CBC"/>
    <w:multiLevelType w:val="hybridMultilevel"/>
    <w:tmpl w:val="FB6865DE"/>
    <w:lvl w:ilvl="0" w:tplc="AE0A3A68">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35A456B0" w:tentative="1">
      <w:start w:val="1"/>
      <w:numFmt w:val="lowerLetter"/>
      <w:lvlText w:val="%2."/>
      <w:lvlJc w:val="left"/>
      <w:pPr>
        <w:tabs>
          <w:tab w:val="num" w:pos="1440"/>
        </w:tabs>
        <w:ind w:left="1440" w:hanging="360"/>
      </w:pPr>
    </w:lvl>
    <w:lvl w:ilvl="2" w:tplc="2468040E" w:tentative="1">
      <w:start w:val="1"/>
      <w:numFmt w:val="lowerRoman"/>
      <w:lvlText w:val="%3."/>
      <w:lvlJc w:val="right"/>
      <w:pPr>
        <w:tabs>
          <w:tab w:val="num" w:pos="2160"/>
        </w:tabs>
        <w:ind w:left="2160" w:hanging="180"/>
      </w:pPr>
    </w:lvl>
    <w:lvl w:ilvl="3" w:tplc="E86AB08C" w:tentative="1">
      <w:start w:val="1"/>
      <w:numFmt w:val="decimal"/>
      <w:lvlText w:val="%4."/>
      <w:lvlJc w:val="left"/>
      <w:pPr>
        <w:tabs>
          <w:tab w:val="num" w:pos="2880"/>
        </w:tabs>
        <w:ind w:left="2880" w:hanging="360"/>
      </w:pPr>
    </w:lvl>
    <w:lvl w:ilvl="4" w:tplc="7CC86AF6" w:tentative="1">
      <w:start w:val="1"/>
      <w:numFmt w:val="lowerLetter"/>
      <w:lvlText w:val="%5."/>
      <w:lvlJc w:val="left"/>
      <w:pPr>
        <w:tabs>
          <w:tab w:val="num" w:pos="3600"/>
        </w:tabs>
        <w:ind w:left="3600" w:hanging="360"/>
      </w:pPr>
    </w:lvl>
    <w:lvl w:ilvl="5" w:tplc="DAEE7512" w:tentative="1">
      <w:start w:val="1"/>
      <w:numFmt w:val="lowerRoman"/>
      <w:lvlText w:val="%6."/>
      <w:lvlJc w:val="right"/>
      <w:pPr>
        <w:tabs>
          <w:tab w:val="num" w:pos="4320"/>
        </w:tabs>
        <w:ind w:left="4320" w:hanging="180"/>
      </w:pPr>
    </w:lvl>
    <w:lvl w:ilvl="6" w:tplc="CF163234" w:tentative="1">
      <w:start w:val="1"/>
      <w:numFmt w:val="decimal"/>
      <w:lvlText w:val="%7."/>
      <w:lvlJc w:val="left"/>
      <w:pPr>
        <w:tabs>
          <w:tab w:val="num" w:pos="5040"/>
        </w:tabs>
        <w:ind w:left="5040" w:hanging="360"/>
      </w:pPr>
    </w:lvl>
    <w:lvl w:ilvl="7" w:tplc="3E1C4BC4" w:tentative="1">
      <w:start w:val="1"/>
      <w:numFmt w:val="lowerLetter"/>
      <w:lvlText w:val="%8."/>
      <w:lvlJc w:val="left"/>
      <w:pPr>
        <w:tabs>
          <w:tab w:val="num" w:pos="5760"/>
        </w:tabs>
        <w:ind w:left="5760" w:hanging="360"/>
      </w:pPr>
    </w:lvl>
    <w:lvl w:ilvl="8" w:tplc="34224D02" w:tentative="1">
      <w:start w:val="1"/>
      <w:numFmt w:val="lowerRoman"/>
      <w:lvlText w:val="%9."/>
      <w:lvlJc w:val="right"/>
      <w:pPr>
        <w:tabs>
          <w:tab w:val="num" w:pos="6480"/>
        </w:tabs>
        <w:ind w:left="6480" w:hanging="180"/>
      </w:pPr>
    </w:lvl>
  </w:abstractNum>
  <w:abstractNum w:abstractNumId="21" w15:restartNumberingAfterBreak="0">
    <w:nsid w:val="2C9A56AF"/>
    <w:multiLevelType w:val="multilevel"/>
    <w:tmpl w:val="7876DE4C"/>
    <w:lvl w:ilvl="0">
      <w:start w:val="1"/>
      <w:numFmt w:val="decimal"/>
      <w:lvlRestart w:val="0"/>
      <w:lvlText w:val="%1."/>
      <w:lvlJc w:val="left"/>
      <w:pPr>
        <w:ind w:left="0" w:firstLine="0"/>
      </w:pPr>
      <w:rPr>
        <w:rFonts w:hint="default"/>
        <w:sz w:val="24"/>
        <w:szCs w:val="24"/>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hint="default"/>
        <w:sz w:val="24"/>
        <w:szCs w:val="24"/>
      </w:rPr>
    </w:lvl>
    <w:lvl w:ilvl="3">
      <w:start w:val="1"/>
      <w:numFmt w:val="bullet"/>
      <w:lvlText w:val=""/>
      <w:lvlJc w:val="left"/>
      <w:pPr>
        <w:ind w:left="1701" w:firstLine="0"/>
      </w:pPr>
      <w:rPr>
        <w:rFonts w:ascii="Symbol" w:hAnsi="Symbol" w:cs="Times New Roman" w:hint="default"/>
        <w:sz w:val="22"/>
        <w:szCs w:val="22"/>
      </w:rPr>
    </w:lvl>
    <w:lvl w:ilvl="4">
      <w:start w:val="1"/>
      <w:numFmt w:val="bullet"/>
      <w:lvlText w:val=""/>
      <w:lvlJc w:val="left"/>
      <w:pPr>
        <w:ind w:left="2268" w:firstLine="0"/>
      </w:pPr>
      <w:rPr>
        <w:rFonts w:ascii="Wingdings" w:hAnsi="Wingdings" w:cs="Times New Roman" w:hint="default"/>
        <w:sz w:val="22"/>
      </w:rPr>
    </w:lvl>
    <w:lvl w:ilvl="5">
      <w:start w:val="1"/>
      <w:numFmt w:val="bullet"/>
      <w:lvlText w:val=""/>
      <w:lvlJc w:val="left"/>
      <w:pPr>
        <w:ind w:left="2835" w:firstLine="0"/>
      </w:pPr>
      <w:rPr>
        <w:rFonts w:ascii="Symbol" w:hAnsi="Symbol" w:cs="Symbol" w:hint="default"/>
        <w:sz w:val="22"/>
        <w:szCs w:val="22"/>
      </w:rPr>
    </w:lvl>
    <w:lvl w:ilvl="6">
      <w:start w:val="1"/>
      <w:numFmt w:val="bullet"/>
      <w:lvlText w:val=""/>
      <w:lvlJc w:val="left"/>
      <w:pPr>
        <w:ind w:left="3402" w:firstLine="0"/>
      </w:pPr>
      <w:rPr>
        <w:rFonts w:ascii="Symbol" w:hAnsi="Symbol" w:cs="Symbol" w:hint="default"/>
        <w:sz w:val="22"/>
        <w:szCs w:val="22"/>
      </w:rPr>
    </w:lvl>
    <w:lvl w:ilvl="7">
      <w:start w:val="1"/>
      <w:numFmt w:val="bullet"/>
      <w:lvlText w:val=""/>
      <w:lvlJc w:val="left"/>
      <w:pPr>
        <w:ind w:left="3969" w:firstLine="0"/>
      </w:pPr>
      <w:rPr>
        <w:rFonts w:ascii="Symbol" w:hAnsi="Symbol" w:cs="Symbol" w:hint="default"/>
        <w:sz w:val="22"/>
        <w:szCs w:val="22"/>
      </w:rPr>
    </w:lvl>
    <w:lvl w:ilvl="8">
      <w:start w:val="1"/>
      <w:numFmt w:val="bullet"/>
      <w:lvlText w:val=""/>
      <w:lvlJc w:val="left"/>
      <w:pPr>
        <w:ind w:left="4535" w:firstLine="0"/>
      </w:pPr>
      <w:rPr>
        <w:rFonts w:ascii="Symbol" w:hAnsi="Symbol" w:cs="Symbol" w:hint="default"/>
        <w:sz w:val="22"/>
        <w:szCs w:val="22"/>
      </w:rPr>
    </w:lvl>
  </w:abstractNum>
  <w:abstractNum w:abstractNumId="22" w15:restartNumberingAfterBreak="0">
    <w:nsid w:val="35E311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0233E35"/>
    <w:multiLevelType w:val="multilevel"/>
    <w:tmpl w:val="BE6CBF2E"/>
    <w:lvl w:ilvl="0">
      <w:start w:val="1"/>
      <w:numFmt w:val="decimal"/>
      <w:lvlText w:val="%1."/>
      <w:lvlJc w:val="left"/>
      <w:pPr>
        <w:ind w:left="0" w:firstLine="0"/>
      </w:pPr>
      <w:rPr>
        <w:rFonts w:ascii="Arial" w:hAnsi="Arial" w:cs="Arabic Typesetting" w:hint="default"/>
        <w:b w:val="0"/>
        <w:bCs w:val="0"/>
        <w:i w:val="0"/>
        <w:iCs w:val="0"/>
        <w:sz w:val="22"/>
        <w:szCs w:val="36"/>
      </w:rPr>
    </w:lvl>
    <w:lvl w:ilvl="1">
      <w:start w:val="1"/>
      <w:numFmt w:val="arabicAbjad"/>
      <w:lvlText w:val="(%2)"/>
      <w:lvlJc w:val="left"/>
      <w:pPr>
        <w:ind w:left="567" w:firstLine="0"/>
      </w:pPr>
      <w:rPr>
        <w:rFonts w:ascii="Arial" w:hAnsi="Arial" w:cs="Arabic Typesetting" w:hint="default"/>
        <w:sz w:val="22"/>
        <w:szCs w:val="36"/>
      </w:rPr>
    </w:lvl>
    <w:lvl w:ilvl="2">
      <w:start w:val="1"/>
      <w:numFmt w:val="decimal"/>
      <w:lvlText w:val="&quot;%3&quot;"/>
      <w:lvlJc w:val="right"/>
      <w:pPr>
        <w:ind w:left="1701" w:hanging="283"/>
      </w:pPr>
      <w:rPr>
        <w:rFonts w:hint="default"/>
      </w:rPr>
    </w:lvl>
    <w:lvl w:ilvl="3">
      <w:start w:val="1"/>
      <w:numFmt w:val="decimal"/>
      <w:lvlText w:val="(%4)"/>
      <w:lvlJc w:val="left"/>
      <w:pPr>
        <w:ind w:left="1701" w:firstLine="0"/>
      </w:pPr>
      <w:rPr>
        <w:rFonts w:hint="default"/>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abstractNum w:abstractNumId="2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457F56EA"/>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26" w15:restartNumberingAfterBreak="0">
    <w:nsid w:val="473342FA"/>
    <w:multiLevelType w:val="multilevel"/>
    <w:tmpl w:val="E5A488B8"/>
    <w:lvl w:ilvl="0">
      <w:start w:val="1"/>
      <w:numFmt w:val="decimal"/>
      <w:lvlRestart w:val="0"/>
      <w:lvlText w:val="%1."/>
      <w:lvlJc w:val="left"/>
      <w:pPr>
        <w:ind w:left="0" w:firstLine="0"/>
      </w:pPr>
      <w:rPr>
        <w:rFonts w:ascii="Arabic Typesetting" w:hAnsi="Arabic Typesetting" w:cs="Arabic Typesetting" w:hint="default"/>
        <w:sz w:val="36"/>
        <w:szCs w:val="36"/>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27" w15:restartNumberingAfterBreak="0">
    <w:nsid w:val="47BB158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4CD25451"/>
    <w:multiLevelType w:val="singleLevel"/>
    <w:tmpl w:val="30D0E6A2"/>
    <w:lvl w:ilvl="0">
      <w:start w:val="1"/>
      <w:numFmt w:val="decimal"/>
      <w:lvlText w:val="&quot;%1&quot;"/>
      <w:lvlJc w:val="left"/>
      <w:pPr>
        <w:ind w:left="927" w:hanging="360"/>
      </w:pPr>
      <w:rPr>
        <w:rFonts w:hint="default"/>
        <w:sz w:val="36"/>
      </w:rPr>
    </w:lvl>
  </w:abstractNum>
  <w:abstractNum w:abstractNumId="29" w15:restartNumberingAfterBreak="0">
    <w:nsid w:val="59F135DC"/>
    <w:multiLevelType w:val="multilevel"/>
    <w:tmpl w:val="7876DE4C"/>
    <w:lvl w:ilvl="0">
      <w:start w:val="1"/>
      <w:numFmt w:val="decimal"/>
      <w:lvlRestart w:val="0"/>
      <w:lvlText w:val="%1."/>
      <w:lvlJc w:val="left"/>
      <w:pPr>
        <w:ind w:left="0" w:firstLine="0"/>
      </w:pPr>
      <w:rPr>
        <w:rFonts w:hint="default"/>
        <w:sz w:val="24"/>
        <w:szCs w:val="24"/>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hint="default"/>
        <w:sz w:val="24"/>
        <w:szCs w:val="24"/>
      </w:rPr>
    </w:lvl>
    <w:lvl w:ilvl="3">
      <w:start w:val="1"/>
      <w:numFmt w:val="bullet"/>
      <w:lvlText w:val=""/>
      <w:lvlJc w:val="left"/>
      <w:pPr>
        <w:ind w:left="1701" w:firstLine="0"/>
      </w:pPr>
      <w:rPr>
        <w:rFonts w:ascii="Symbol" w:hAnsi="Symbol" w:cs="Times New Roman" w:hint="default"/>
        <w:sz w:val="22"/>
        <w:szCs w:val="22"/>
      </w:rPr>
    </w:lvl>
    <w:lvl w:ilvl="4">
      <w:start w:val="1"/>
      <w:numFmt w:val="bullet"/>
      <w:lvlText w:val=""/>
      <w:lvlJc w:val="left"/>
      <w:pPr>
        <w:ind w:left="2268" w:firstLine="0"/>
      </w:pPr>
      <w:rPr>
        <w:rFonts w:ascii="Wingdings" w:hAnsi="Wingdings" w:cs="Times New Roman" w:hint="default"/>
        <w:sz w:val="22"/>
      </w:rPr>
    </w:lvl>
    <w:lvl w:ilvl="5">
      <w:start w:val="1"/>
      <w:numFmt w:val="bullet"/>
      <w:lvlText w:val=""/>
      <w:lvlJc w:val="left"/>
      <w:pPr>
        <w:ind w:left="2835" w:firstLine="0"/>
      </w:pPr>
      <w:rPr>
        <w:rFonts w:ascii="Symbol" w:hAnsi="Symbol" w:cs="Symbol" w:hint="default"/>
        <w:sz w:val="22"/>
        <w:szCs w:val="22"/>
      </w:rPr>
    </w:lvl>
    <w:lvl w:ilvl="6">
      <w:start w:val="1"/>
      <w:numFmt w:val="bullet"/>
      <w:lvlText w:val=""/>
      <w:lvlJc w:val="left"/>
      <w:pPr>
        <w:ind w:left="3402" w:firstLine="0"/>
      </w:pPr>
      <w:rPr>
        <w:rFonts w:ascii="Symbol" w:hAnsi="Symbol" w:cs="Symbol" w:hint="default"/>
        <w:sz w:val="22"/>
        <w:szCs w:val="22"/>
      </w:rPr>
    </w:lvl>
    <w:lvl w:ilvl="7">
      <w:start w:val="1"/>
      <w:numFmt w:val="bullet"/>
      <w:lvlText w:val=""/>
      <w:lvlJc w:val="left"/>
      <w:pPr>
        <w:ind w:left="3969" w:firstLine="0"/>
      </w:pPr>
      <w:rPr>
        <w:rFonts w:ascii="Symbol" w:hAnsi="Symbol" w:cs="Symbol" w:hint="default"/>
        <w:sz w:val="22"/>
        <w:szCs w:val="22"/>
      </w:rPr>
    </w:lvl>
    <w:lvl w:ilvl="8">
      <w:start w:val="1"/>
      <w:numFmt w:val="bullet"/>
      <w:lvlText w:val=""/>
      <w:lvlJc w:val="left"/>
      <w:pPr>
        <w:ind w:left="4535" w:firstLine="0"/>
      </w:pPr>
      <w:rPr>
        <w:rFonts w:ascii="Symbol" w:hAnsi="Symbol" w:cs="Symbol" w:hint="default"/>
        <w:sz w:val="22"/>
        <w:szCs w:val="22"/>
      </w:rPr>
    </w:lvl>
  </w:abstractNum>
  <w:abstractNum w:abstractNumId="30" w15:restartNumberingAfterBreak="0">
    <w:nsid w:val="5C950DE4"/>
    <w:multiLevelType w:val="multilevel"/>
    <w:tmpl w:val="87761C82"/>
    <w:lvl w:ilvl="0">
      <w:start w:val="1"/>
      <w:numFmt w:val="decimal"/>
      <w:pStyle w:val="indent1"/>
      <w:lvlText w:val="&quot;%1&quot;"/>
      <w:lvlJc w:val="left"/>
      <w:pPr>
        <w:tabs>
          <w:tab w:val="num" w:pos="567"/>
        </w:tabs>
        <w:ind w:left="567" w:firstLine="0"/>
      </w:pPr>
      <w:rPr>
        <w:rFonts w:ascii="Arabic Typesetting" w:hAnsi="Arabic Typesetting" w:cs="Arabic Typesetting" w:hint="default"/>
        <w:sz w:val="36"/>
        <w:szCs w:val="36"/>
      </w:rPr>
    </w:lvl>
    <w:lvl w:ilvl="1">
      <w:start w:val="1"/>
      <w:numFmt w:val="arabicAbjad"/>
      <w:lvlText w:val="(%2)"/>
      <w:lvlJc w:val="left"/>
      <w:pPr>
        <w:tabs>
          <w:tab w:val="num" w:pos="1134"/>
        </w:tabs>
        <w:ind w:left="1134" w:firstLine="0"/>
      </w:pPr>
      <w:rPr>
        <w:rFonts w:ascii="Arabic Typesetting" w:hAnsi="Arabic Typesetting" w:cs="Arabic Typesetting" w:hint="default"/>
        <w:sz w:val="36"/>
        <w:szCs w:val="36"/>
      </w:rPr>
    </w:lvl>
    <w:lvl w:ilvl="2">
      <w:start w:val="1"/>
      <w:numFmt w:val="bullet"/>
      <w:lvlText w:val=""/>
      <w:lvlJc w:val="left"/>
      <w:pPr>
        <w:tabs>
          <w:tab w:val="num" w:pos="1701"/>
        </w:tabs>
        <w:ind w:left="1701" w:firstLine="0"/>
      </w:pPr>
      <w:rPr>
        <w:rFonts w:ascii="Symbol" w:hAnsi="Symbol" w:cs="Symbol" w:hint="default"/>
        <w:sz w:val="24"/>
        <w:szCs w:val="24"/>
      </w:rPr>
    </w:lvl>
    <w:lvl w:ilvl="3">
      <w:start w:val="1"/>
      <w:numFmt w:val="bullet"/>
      <w:lvlText w:val="○"/>
      <w:lvlJc w:val="left"/>
      <w:pPr>
        <w:tabs>
          <w:tab w:val="num" w:pos="2268"/>
        </w:tabs>
        <w:ind w:left="2268" w:firstLine="0"/>
      </w:pPr>
      <w:rPr>
        <w:rFonts w:ascii="Courier New" w:hAnsi="Courier New" w:cs="Courier New" w:hint="default"/>
        <w:sz w:val="24"/>
        <w:szCs w:val="24"/>
      </w:rPr>
    </w:lvl>
    <w:lvl w:ilvl="4">
      <w:start w:val="1"/>
      <w:numFmt w:val="bullet"/>
      <w:lvlText w:val=""/>
      <w:lvlJc w:val="left"/>
      <w:pPr>
        <w:tabs>
          <w:tab w:val="num" w:pos="2835"/>
        </w:tabs>
        <w:ind w:left="2835" w:firstLine="0"/>
      </w:pPr>
      <w:rPr>
        <w:rFonts w:ascii="Wingdings" w:hAnsi="Wingdings" w:cs="Wingdings" w:hint="default"/>
        <w:sz w:val="24"/>
        <w:szCs w:val="24"/>
      </w:rPr>
    </w:lvl>
    <w:lvl w:ilvl="5">
      <w:start w:val="1"/>
      <w:numFmt w:val="none"/>
      <w:lvlText w:val="%6"/>
      <w:lvlJc w:val="left"/>
      <w:pPr>
        <w:tabs>
          <w:tab w:val="num" w:pos="3402"/>
        </w:tabs>
        <w:ind w:left="3402" w:firstLine="0"/>
      </w:pPr>
      <w:rPr>
        <w:rFonts w:hint="default"/>
      </w:rPr>
    </w:lvl>
    <w:lvl w:ilvl="6">
      <w:start w:val="1"/>
      <w:numFmt w:val="none"/>
      <w:lvlText w:val=""/>
      <w:lvlJc w:val="left"/>
      <w:pPr>
        <w:tabs>
          <w:tab w:val="num" w:pos="3969"/>
        </w:tabs>
        <w:ind w:left="3969" w:firstLine="0"/>
      </w:pPr>
      <w:rPr>
        <w:rFonts w:hint="default"/>
      </w:rPr>
    </w:lvl>
    <w:lvl w:ilvl="7">
      <w:start w:val="1"/>
      <w:numFmt w:val="none"/>
      <w:lvlText w:val=""/>
      <w:lvlJc w:val="left"/>
      <w:pPr>
        <w:tabs>
          <w:tab w:val="num" w:pos="4536"/>
        </w:tabs>
        <w:ind w:left="4536" w:firstLine="0"/>
      </w:pPr>
      <w:rPr>
        <w:rFonts w:hint="default"/>
      </w:rPr>
    </w:lvl>
    <w:lvl w:ilvl="8">
      <w:start w:val="1"/>
      <w:numFmt w:val="none"/>
      <w:lvlText w:val=""/>
      <w:lvlJc w:val="left"/>
      <w:pPr>
        <w:tabs>
          <w:tab w:val="num" w:pos="5103"/>
        </w:tabs>
        <w:ind w:left="5103" w:firstLine="0"/>
      </w:pPr>
      <w:rPr>
        <w:rFonts w:hint="default"/>
      </w:rPr>
    </w:lvl>
  </w:abstractNum>
  <w:abstractNum w:abstractNumId="31" w15:restartNumberingAfterBreak="0">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5F43518D"/>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33" w15:restartNumberingAfterBreak="0">
    <w:nsid w:val="61F82648"/>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34" w15:restartNumberingAfterBreak="0">
    <w:nsid w:val="667151A6"/>
    <w:multiLevelType w:val="multilevel"/>
    <w:tmpl w:val="E5A488B8"/>
    <w:lvl w:ilvl="0">
      <w:start w:val="1"/>
      <w:numFmt w:val="decimal"/>
      <w:lvlRestart w:val="0"/>
      <w:lvlText w:val="%1."/>
      <w:lvlJc w:val="left"/>
      <w:pPr>
        <w:ind w:left="0" w:firstLine="0"/>
      </w:pPr>
      <w:rPr>
        <w:rFonts w:ascii="Arabic Typesetting" w:hAnsi="Arabic Typesetting" w:cs="Arabic Typesetting" w:hint="default"/>
        <w:sz w:val="36"/>
        <w:szCs w:val="36"/>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35" w15:restartNumberingAfterBreak="0">
    <w:nsid w:val="67637C8B"/>
    <w:multiLevelType w:val="hybridMultilevel"/>
    <w:tmpl w:val="BD7A977A"/>
    <w:lvl w:ilvl="0" w:tplc="8AF68AA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E07A3846" w:tentative="1">
      <w:start w:val="1"/>
      <w:numFmt w:val="lowerLetter"/>
      <w:lvlText w:val="%2."/>
      <w:lvlJc w:val="left"/>
      <w:pPr>
        <w:tabs>
          <w:tab w:val="num" w:pos="1440"/>
        </w:tabs>
        <w:ind w:left="1440" w:hanging="360"/>
      </w:pPr>
    </w:lvl>
    <w:lvl w:ilvl="2" w:tplc="38C89D9A" w:tentative="1">
      <w:start w:val="1"/>
      <w:numFmt w:val="lowerRoman"/>
      <w:lvlText w:val="%3."/>
      <w:lvlJc w:val="right"/>
      <w:pPr>
        <w:tabs>
          <w:tab w:val="num" w:pos="2160"/>
        </w:tabs>
        <w:ind w:left="2160" w:hanging="180"/>
      </w:pPr>
    </w:lvl>
    <w:lvl w:ilvl="3" w:tplc="83B06CF6" w:tentative="1">
      <w:start w:val="1"/>
      <w:numFmt w:val="decimal"/>
      <w:lvlText w:val="%4."/>
      <w:lvlJc w:val="left"/>
      <w:pPr>
        <w:tabs>
          <w:tab w:val="num" w:pos="2880"/>
        </w:tabs>
        <w:ind w:left="2880" w:hanging="360"/>
      </w:pPr>
    </w:lvl>
    <w:lvl w:ilvl="4" w:tplc="B92E9DC2" w:tentative="1">
      <w:start w:val="1"/>
      <w:numFmt w:val="lowerLetter"/>
      <w:lvlText w:val="%5."/>
      <w:lvlJc w:val="left"/>
      <w:pPr>
        <w:tabs>
          <w:tab w:val="num" w:pos="3600"/>
        </w:tabs>
        <w:ind w:left="3600" w:hanging="360"/>
      </w:pPr>
    </w:lvl>
    <w:lvl w:ilvl="5" w:tplc="BE42960A" w:tentative="1">
      <w:start w:val="1"/>
      <w:numFmt w:val="lowerRoman"/>
      <w:lvlText w:val="%6."/>
      <w:lvlJc w:val="right"/>
      <w:pPr>
        <w:tabs>
          <w:tab w:val="num" w:pos="4320"/>
        </w:tabs>
        <w:ind w:left="4320" w:hanging="180"/>
      </w:pPr>
    </w:lvl>
    <w:lvl w:ilvl="6" w:tplc="9E3E2320" w:tentative="1">
      <w:start w:val="1"/>
      <w:numFmt w:val="decimal"/>
      <w:lvlText w:val="%7."/>
      <w:lvlJc w:val="left"/>
      <w:pPr>
        <w:tabs>
          <w:tab w:val="num" w:pos="5040"/>
        </w:tabs>
        <w:ind w:left="5040" w:hanging="360"/>
      </w:pPr>
    </w:lvl>
    <w:lvl w:ilvl="7" w:tplc="CC7E8ED0" w:tentative="1">
      <w:start w:val="1"/>
      <w:numFmt w:val="lowerLetter"/>
      <w:lvlText w:val="%8."/>
      <w:lvlJc w:val="left"/>
      <w:pPr>
        <w:tabs>
          <w:tab w:val="num" w:pos="5760"/>
        </w:tabs>
        <w:ind w:left="5760" w:hanging="360"/>
      </w:pPr>
    </w:lvl>
    <w:lvl w:ilvl="8" w:tplc="4822CA3C" w:tentative="1">
      <w:start w:val="1"/>
      <w:numFmt w:val="lowerRoman"/>
      <w:lvlText w:val="%9."/>
      <w:lvlJc w:val="right"/>
      <w:pPr>
        <w:tabs>
          <w:tab w:val="num" w:pos="6480"/>
        </w:tabs>
        <w:ind w:left="6480" w:hanging="180"/>
      </w:pPr>
    </w:lvl>
  </w:abstractNum>
  <w:abstractNum w:abstractNumId="36" w15:restartNumberingAfterBreak="0">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7" w15:restartNumberingAfterBreak="0">
    <w:nsid w:val="7AEF7B0A"/>
    <w:multiLevelType w:val="hybridMultilevel"/>
    <w:tmpl w:val="EF2C11D2"/>
    <w:lvl w:ilvl="0" w:tplc="A4444496">
      <w:start w:val="1"/>
      <w:numFmt w:val="decimal"/>
      <w:pStyle w:val="ListNumber"/>
      <w:lvlText w:val="03.%1."/>
      <w:lvlJc w:val="left"/>
      <w:pPr>
        <w:ind w:left="360" w:hanging="360"/>
      </w:pPr>
      <w:rPr>
        <w:rFonts w:ascii="Arabic Typesetting" w:hAnsi="Arabic Typesetting" w:cs="Arabic Typesetting" w:hint="default"/>
        <w:sz w:val="36"/>
        <w:szCs w:val="36"/>
      </w:rPr>
    </w:lvl>
    <w:lvl w:ilvl="1" w:tplc="B1CA37D6">
      <w:start w:val="1"/>
      <w:numFmt w:val="lowerLetter"/>
      <w:lvlText w:val="%2."/>
      <w:lvlJc w:val="left"/>
      <w:pPr>
        <w:tabs>
          <w:tab w:val="num" w:pos="1440"/>
        </w:tabs>
        <w:ind w:left="1440" w:hanging="360"/>
      </w:pPr>
    </w:lvl>
    <w:lvl w:ilvl="2" w:tplc="6CE61DDE" w:tentative="1">
      <w:start w:val="1"/>
      <w:numFmt w:val="lowerRoman"/>
      <w:lvlText w:val="%3."/>
      <w:lvlJc w:val="right"/>
      <w:pPr>
        <w:tabs>
          <w:tab w:val="num" w:pos="2160"/>
        </w:tabs>
        <w:ind w:left="2160" w:hanging="180"/>
      </w:pPr>
    </w:lvl>
    <w:lvl w:ilvl="3" w:tplc="0FAE00CC" w:tentative="1">
      <w:start w:val="1"/>
      <w:numFmt w:val="decimal"/>
      <w:lvlText w:val="%4."/>
      <w:lvlJc w:val="left"/>
      <w:pPr>
        <w:tabs>
          <w:tab w:val="num" w:pos="2880"/>
        </w:tabs>
        <w:ind w:left="2880" w:hanging="360"/>
      </w:pPr>
    </w:lvl>
    <w:lvl w:ilvl="4" w:tplc="1330996E" w:tentative="1">
      <w:start w:val="1"/>
      <w:numFmt w:val="lowerLetter"/>
      <w:lvlText w:val="%5."/>
      <w:lvlJc w:val="left"/>
      <w:pPr>
        <w:tabs>
          <w:tab w:val="num" w:pos="3600"/>
        </w:tabs>
        <w:ind w:left="3600" w:hanging="360"/>
      </w:pPr>
    </w:lvl>
    <w:lvl w:ilvl="5" w:tplc="84842D2A" w:tentative="1">
      <w:start w:val="1"/>
      <w:numFmt w:val="lowerRoman"/>
      <w:lvlText w:val="%6."/>
      <w:lvlJc w:val="right"/>
      <w:pPr>
        <w:tabs>
          <w:tab w:val="num" w:pos="4320"/>
        </w:tabs>
        <w:ind w:left="4320" w:hanging="180"/>
      </w:pPr>
    </w:lvl>
    <w:lvl w:ilvl="6" w:tplc="ED1CEF64" w:tentative="1">
      <w:start w:val="1"/>
      <w:numFmt w:val="decimal"/>
      <w:lvlText w:val="%7."/>
      <w:lvlJc w:val="left"/>
      <w:pPr>
        <w:tabs>
          <w:tab w:val="num" w:pos="5040"/>
        </w:tabs>
        <w:ind w:left="5040" w:hanging="360"/>
      </w:pPr>
    </w:lvl>
    <w:lvl w:ilvl="7" w:tplc="51E8A99E" w:tentative="1">
      <w:start w:val="1"/>
      <w:numFmt w:val="lowerLetter"/>
      <w:lvlText w:val="%8."/>
      <w:lvlJc w:val="left"/>
      <w:pPr>
        <w:tabs>
          <w:tab w:val="num" w:pos="5760"/>
        </w:tabs>
        <w:ind w:left="5760" w:hanging="360"/>
      </w:pPr>
    </w:lvl>
    <w:lvl w:ilvl="8" w:tplc="B07277D4" w:tentative="1">
      <w:start w:val="1"/>
      <w:numFmt w:val="lowerRoman"/>
      <w:lvlText w:val="%9."/>
      <w:lvlJc w:val="right"/>
      <w:pPr>
        <w:tabs>
          <w:tab w:val="num" w:pos="6480"/>
        </w:tabs>
        <w:ind w:left="6480" w:hanging="180"/>
      </w:pPr>
    </w:lvl>
  </w:abstractNum>
  <w:abstractNum w:abstractNumId="38" w15:restartNumberingAfterBreak="0">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5"/>
  </w:num>
  <w:num w:numId="2">
    <w:abstractNumId w:val="24"/>
  </w:num>
  <w:num w:numId="3">
    <w:abstractNumId w:val="14"/>
  </w:num>
  <w:num w:numId="4">
    <w:abstractNumId w:val="36"/>
  </w:num>
  <w:num w:numId="5">
    <w:abstractNumId w:val="8"/>
  </w:num>
  <w:num w:numId="6">
    <w:abstractNumId w:val="37"/>
  </w:num>
  <w:num w:numId="7">
    <w:abstractNumId w:val="20"/>
  </w:num>
  <w:num w:numId="8">
    <w:abstractNumId w:val="35"/>
  </w:num>
  <w:num w:numId="9">
    <w:abstractNumId w:val="31"/>
  </w:num>
  <w:num w:numId="10">
    <w:abstractNumId w:val="38"/>
  </w:num>
  <w:num w:numId="11">
    <w:abstractNumId w:val="19"/>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23"/>
  </w:num>
  <w:num w:numId="22">
    <w:abstractNumId w:val="23"/>
  </w:num>
  <w:num w:numId="23">
    <w:abstractNumId w:val="12"/>
  </w:num>
  <w:num w:numId="24">
    <w:abstractNumId w:val="11"/>
  </w:num>
  <w:num w:numId="25">
    <w:abstractNumId w:val="11"/>
  </w:num>
  <w:num w:numId="26">
    <w:abstractNumId w:val="11"/>
  </w:num>
  <w:num w:numId="27">
    <w:abstractNumId w:val="11"/>
  </w:num>
  <w:num w:numId="28">
    <w:abstractNumId w:val="17"/>
  </w:num>
  <w:num w:numId="29">
    <w:abstractNumId w:val="11"/>
  </w:num>
  <w:num w:numId="30">
    <w:abstractNumId w:val="29"/>
  </w:num>
  <w:num w:numId="31">
    <w:abstractNumId w:val="21"/>
  </w:num>
  <w:num w:numId="32">
    <w:abstractNumId w:val="26"/>
  </w:num>
  <w:num w:numId="33">
    <w:abstractNumId w:val="34"/>
  </w:num>
  <w:num w:numId="34">
    <w:abstractNumId w:val="13"/>
  </w:num>
  <w:num w:numId="35">
    <w:abstractNumId w:val="33"/>
  </w:num>
  <w:num w:numId="36">
    <w:abstractNumId w:val="25"/>
  </w:num>
  <w:num w:numId="37">
    <w:abstractNumId w:val="32"/>
  </w:num>
  <w:num w:numId="38">
    <w:abstractNumId w:val="16"/>
  </w:num>
  <w:num w:numId="39">
    <w:abstractNumId w:val="28"/>
  </w:num>
  <w:num w:numId="40">
    <w:abstractNumId w:val="27"/>
  </w:num>
  <w:num w:numId="41">
    <w:abstractNumId w:val="18"/>
  </w:num>
  <w:num w:numId="42">
    <w:abstractNumId w:val="10"/>
  </w:num>
  <w:num w:numId="43">
    <w:abstractNumId w:val="22"/>
  </w:num>
  <w:num w:numId="44">
    <w:abstractNumId w:val="30"/>
  </w:num>
  <w:num w:numId="4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008" w:allStyles="0" w:customStyles="0" w:latentStyles="0" w:stylesInUse="1"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567"/>
  <w:hyphenationZone w:val="425"/>
  <w:drawingGridHorizontalSpacing w:val="110"/>
  <w:displayHorizontalDrawingGridEvery w:val="0"/>
  <w:displayVerticalDrawingGridEvery w:val="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149C"/>
    <w:rsid w:val="00002CBE"/>
    <w:rsid w:val="00003232"/>
    <w:rsid w:val="000033DA"/>
    <w:rsid w:val="00004AF1"/>
    <w:rsid w:val="0000579F"/>
    <w:rsid w:val="000074D1"/>
    <w:rsid w:val="000076BD"/>
    <w:rsid w:val="00010481"/>
    <w:rsid w:val="00010671"/>
    <w:rsid w:val="000114E2"/>
    <w:rsid w:val="00013347"/>
    <w:rsid w:val="00013D73"/>
    <w:rsid w:val="000142E1"/>
    <w:rsid w:val="000146BD"/>
    <w:rsid w:val="00014B68"/>
    <w:rsid w:val="0001645D"/>
    <w:rsid w:val="00017A43"/>
    <w:rsid w:val="0002157B"/>
    <w:rsid w:val="00023101"/>
    <w:rsid w:val="0002407C"/>
    <w:rsid w:val="000243FB"/>
    <w:rsid w:val="0002476F"/>
    <w:rsid w:val="00024E17"/>
    <w:rsid w:val="000258DB"/>
    <w:rsid w:val="000259E5"/>
    <w:rsid w:val="00031B2C"/>
    <w:rsid w:val="0003371F"/>
    <w:rsid w:val="00033D2C"/>
    <w:rsid w:val="00035CE8"/>
    <w:rsid w:val="00036041"/>
    <w:rsid w:val="00036A3F"/>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71DD"/>
    <w:rsid w:val="00061E03"/>
    <w:rsid w:val="00061FF5"/>
    <w:rsid w:val="00062502"/>
    <w:rsid w:val="00063C91"/>
    <w:rsid w:val="000640E7"/>
    <w:rsid w:val="00066DC7"/>
    <w:rsid w:val="0006794A"/>
    <w:rsid w:val="00067F31"/>
    <w:rsid w:val="00071138"/>
    <w:rsid w:val="00073402"/>
    <w:rsid w:val="00075745"/>
    <w:rsid w:val="00075A04"/>
    <w:rsid w:val="00075D39"/>
    <w:rsid w:val="000760C3"/>
    <w:rsid w:val="000763A4"/>
    <w:rsid w:val="00076901"/>
    <w:rsid w:val="0008237C"/>
    <w:rsid w:val="000833C3"/>
    <w:rsid w:val="0008421F"/>
    <w:rsid w:val="0008451C"/>
    <w:rsid w:val="00085A0B"/>
    <w:rsid w:val="000863B7"/>
    <w:rsid w:val="00086CB9"/>
    <w:rsid w:val="00087DB6"/>
    <w:rsid w:val="00090139"/>
    <w:rsid w:val="0009024C"/>
    <w:rsid w:val="00090ADD"/>
    <w:rsid w:val="000913C0"/>
    <w:rsid w:val="00091F52"/>
    <w:rsid w:val="00092982"/>
    <w:rsid w:val="00092DD6"/>
    <w:rsid w:val="00094C85"/>
    <w:rsid w:val="00094D7E"/>
    <w:rsid w:val="0009517B"/>
    <w:rsid w:val="0009577C"/>
    <w:rsid w:val="00095AE2"/>
    <w:rsid w:val="000962DF"/>
    <w:rsid w:val="0009661E"/>
    <w:rsid w:val="000A12BC"/>
    <w:rsid w:val="000A1306"/>
    <w:rsid w:val="000A1521"/>
    <w:rsid w:val="000A2FC1"/>
    <w:rsid w:val="000A3A57"/>
    <w:rsid w:val="000A53C5"/>
    <w:rsid w:val="000A5408"/>
    <w:rsid w:val="000A6288"/>
    <w:rsid w:val="000A6510"/>
    <w:rsid w:val="000A6D68"/>
    <w:rsid w:val="000A7CF7"/>
    <w:rsid w:val="000B0BB4"/>
    <w:rsid w:val="000B1045"/>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5FB7"/>
    <w:rsid w:val="000D7E81"/>
    <w:rsid w:val="000E06A5"/>
    <w:rsid w:val="000E16EB"/>
    <w:rsid w:val="000E2AC4"/>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4C1"/>
    <w:rsid w:val="0010284A"/>
    <w:rsid w:val="00102919"/>
    <w:rsid w:val="0010385D"/>
    <w:rsid w:val="001042E0"/>
    <w:rsid w:val="00104C51"/>
    <w:rsid w:val="0010597B"/>
    <w:rsid w:val="00110107"/>
    <w:rsid w:val="00110531"/>
    <w:rsid w:val="00110794"/>
    <w:rsid w:val="00112524"/>
    <w:rsid w:val="00113769"/>
    <w:rsid w:val="00114141"/>
    <w:rsid w:val="00114827"/>
    <w:rsid w:val="00115266"/>
    <w:rsid w:val="001154FB"/>
    <w:rsid w:val="00115B51"/>
    <w:rsid w:val="001171EF"/>
    <w:rsid w:val="001173C5"/>
    <w:rsid w:val="00121092"/>
    <w:rsid w:val="001218E9"/>
    <w:rsid w:val="00121AA0"/>
    <w:rsid w:val="00121FE6"/>
    <w:rsid w:val="00123F16"/>
    <w:rsid w:val="0012405D"/>
    <w:rsid w:val="001252B1"/>
    <w:rsid w:val="00126897"/>
    <w:rsid w:val="0012696D"/>
    <w:rsid w:val="00130E12"/>
    <w:rsid w:val="00130FC9"/>
    <w:rsid w:val="001310EE"/>
    <w:rsid w:val="0013191A"/>
    <w:rsid w:val="00131E8F"/>
    <w:rsid w:val="00134BF4"/>
    <w:rsid w:val="00135C24"/>
    <w:rsid w:val="00136389"/>
    <w:rsid w:val="00136A1A"/>
    <w:rsid w:val="00136A96"/>
    <w:rsid w:val="001376B6"/>
    <w:rsid w:val="00140A35"/>
    <w:rsid w:val="0014111A"/>
    <w:rsid w:val="00142166"/>
    <w:rsid w:val="00142F4D"/>
    <w:rsid w:val="00143428"/>
    <w:rsid w:val="0014412C"/>
    <w:rsid w:val="00144713"/>
    <w:rsid w:val="00144CC3"/>
    <w:rsid w:val="0015009D"/>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F30"/>
    <w:rsid w:val="00171844"/>
    <w:rsid w:val="0017385A"/>
    <w:rsid w:val="00175448"/>
    <w:rsid w:val="001757AF"/>
    <w:rsid w:val="00175825"/>
    <w:rsid w:val="0017666F"/>
    <w:rsid w:val="00176D38"/>
    <w:rsid w:val="00176D64"/>
    <w:rsid w:val="00176E2C"/>
    <w:rsid w:val="00177DBF"/>
    <w:rsid w:val="00182417"/>
    <w:rsid w:val="0018242F"/>
    <w:rsid w:val="0018414E"/>
    <w:rsid w:val="00185718"/>
    <w:rsid w:val="001857AF"/>
    <w:rsid w:val="00185BBE"/>
    <w:rsid w:val="00186606"/>
    <w:rsid w:val="00190B6D"/>
    <w:rsid w:val="00191E75"/>
    <w:rsid w:val="00192022"/>
    <w:rsid w:val="0019301D"/>
    <w:rsid w:val="0019454F"/>
    <w:rsid w:val="00194719"/>
    <w:rsid w:val="00194774"/>
    <w:rsid w:val="00195CE0"/>
    <w:rsid w:val="001A098F"/>
    <w:rsid w:val="001A10CB"/>
    <w:rsid w:val="001A110B"/>
    <w:rsid w:val="001A149A"/>
    <w:rsid w:val="001A2AB7"/>
    <w:rsid w:val="001A2AC8"/>
    <w:rsid w:val="001A3BE6"/>
    <w:rsid w:val="001A41A1"/>
    <w:rsid w:val="001A4A9C"/>
    <w:rsid w:val="001A6B88"/>
    <w:rsid w:val="001A6C33"/>
    <w:rsid w:val="001A6E68"/>
    <w:rsid w:val="001B3131"/>
    <w:rsid w:val="001B4B2F"/>
    <w:rsid w:val="001B7C00"/>
    <w:rsid w:val="001C09D2"/>
    <w:rsid w:val="001C1620"/>
    <w:rsid w:val="001C18B2"/>
    <w:rsid w:val="001C1994"/>
    <w:rsid w:val="001C2933"/>
    <w:rsid w:val="001C3783"/>
    <w:rsid w:val="001C5EEE"/>
    <w:rsid w:val="001C6A73"/>
    <w:rsid w:val="001C73C2"/>
    <w:rsid w:val="001C75A9"/>
    <w:rsid w:val="001D0474"/>
    <w:rsid w:val="001D141D"/>
    <w:rsid w:val="001D1EBD"/>
    <w:rsid w:val="001D2184"/>
    <w:rsid w:val="001D24F3"/>
    <w:rsid w:val="001D2678"/>
    <w:rsid w:val="001D2DC4"/>
    <w:rsid w:val="001D6A48"/>
    <w:rsid w:val="001E1043"/>
    <w:rsid w:val="001E10E1"/>
    <w:rsid w:val="001E175F"/>
    <w:rsid w:val="001E19F7"/>
    <w:rsid w:val="001E2669"/>
    <w:rsid w:val="001E3FB9"/>
    <w:rsid w:val="001E4083"/>
    <w:rsid w:val="001E5588"/>
    <w:rsid w:val="001E56CB"/>
    <w:rsid w:val="001E56FC"/>
    <w:rsid w:val="001E582D"/>
    <w:rsid w:val="001E6318"/>
    <w:rsid w:val="001F0AD5"/>
    <w:rsid w:val="001F0C0A"/>
    <w:rsid w:val="001F1509"/>
    <w:rsid w:val="001F18E7"/>
    <w:rsid w:val="001F3A75"/>
    <w:rsid w:val="001F3A9D"/>
    <w:rsid w:val="001F3FDB"/>
    <w:rsid w:val="001F6545"/>
    <w:rsid w:val="001F66B5"/>
    <w:rsid w:val="001F6E3B"/>
    <w:rsid w:val="001F6F36"/>
    <w:rsid w:val="001F76FD"/>
    <w:rsid w:val="002004C0"/>
    <w:rsid w:val="002012F2"/>
    <w:rsid w:val="002014D7"/>
    <w:rsid w:val="00202F07"/>
    <w:rsid w:val="00203030"/>
    <w:rsid w:val="00203D45"/>
    <w:rsid w:val="00204133"/>
    <w:rsid w:val="00205495"/>
    <w:rsid w:val="002061DE"/>
    <w:rsid w:val="002065E2"/>
    <w:rsid w:val="00206C61"/>
    <w:rsid w:val="00206F30"/>
    <w:rsid w:val="002072D8"/>
    <w:rsid w:val="00207616"/>
    <w:rsid w:val="00207F10"/>
    <w:rsid w:val="002112E6"/>
    <w:rsid w:val="00213213"/>
    <w:rsid w:val="0021457F"/>
    <w:rsid w:val="0021505D"/>
    <w:rsid w:val="0021604B"/>
    <w:rsid w:val="00216545"/>
    <w:rsid w:val="00217DF4"/>
    <w:rsid w:val="00220227"/>
    <w:rsid w:val="0022176B"/>
    <w:rsid w:val="00222760"/>
    <w:rsid w:val="00222782"/>
    <w:rsid w:val="0022360A"/>
    <w:rsid w:val="002269E0"/>
    <w:rsid w:val="00226B82"/>
    <w:rsid w:val="00227103"/>
    <w:rsid w:val="00227D01"/>
    <w:rsid w:val="00230249"/>
    <w:rsid w:val="0023068C"/>
    <w:rsid w:val="00230D5F"/>
    <w:rsid w:val="00231BE3"/>
    <w:rsid w:val="00232C51"/>
    <w:rsid w:val="00233414"/>
    <w:rsid w:val="00233D69"/>
    <w:rsid w:val="00234E82"/>
    <w:rsid w:val="00235C9D"/>
    <w:rsid w:val="00235DAE"/>
    <w:rsid w:val="0023693F"/>
    <w:rsid w:val="002412D4"/>
    <w:rsid w:val="0024220D"/>
    <w:rsid w:val="00242AD1"/>
    <w:rsid w:val="00242BD3"/>
    <w:rsid w:val="00242C02"/>
    <w:rsid w:val="00243155"/>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520E"/>
    <w:rsid w:val="00266486"/>
    <w:rsid w:val="00266B0A"/>
    <w:rsid w:val="00266C61"/>
    <w:rsid w:val="00266F13"/>
    <w:rsid w:val="0026749A"/>
    <w:rsid w:val="00270E72"/>
    <w:rsid w:val="0027167E"/>
    <w:rsid w:val="00271F24"/>
    <w:rsid w:val="00272503"/>
    <w:rsid w:val="00272F3A"/>
    <w:rsid w:val="002736FD"/>
    <w:rsid w:val="00273941"/>
    <w:rsid w:val="00273D91"/>
    <w:rsid w:val="002743E2"/>
    <w:rsid w:val="0027447E"/>
    <w:rsid w:val="00274C95"/>
    <w:rsid w:val="0027520A"/>
    <w:rsid w:val="00275419"/>
    <w:rsid w:val="00275A2D"/>
    <w:rsid w:val="0027655E"/>
    <w:rsid w:val="00276B93"/>
    <w:rsid w:val="00276C4C"/>
    <w:rsid w:val="002772A5"/>
    <w:rsid w:val="002806F8"/>
    <w:rsid w:val="002810B5"/>
    <w:rsid w:val="00281B81"/>
    <w:rsid w:val="00281F4F"/>
    <w:rsid w:val="00286744"/>
    <w:rsid w:val="002909B9"/>
    <w:rsid w:val="00292CEE"/>
    <w:rsid w:val="00292D22"/>
    <w:rsid w:val="0029470D"/>
    <w:rsid w:val="00297B80"/>
    <w:rsid w:val="002A076C"/>
    <w:rsid w:val="002A0B33"/>
    <w:rsid w:val="002A1059"/>
    <w:rsid w:val="002A1407"/>
    <w:rsid w:val="002A3C9D"/>
    <w:rsid w:val="002A5403"/>
    <w:rsid w:val="002A6C9F"/>
    <w:rsid w:val="002A77F3"/>
    <w:rsid w:val="002B14F0"/>
    <w:rsid w:val="002B17FD"/>
    <w:rsid w:val="002B1F0F"/>
    <w:rsid w:val="002B53D3"/>
    <w:rsid w:val="002B6202"/>
    <w:rsid w:val="002C014C"/>
    <w:rsid w:val="002C060C"/>
    <w:rsid w:val="002C0BA6"/>
    <w:rsid w:val="002C12A7"/>
    <w:rsid w:val="002C2B6F"/>
    <w:rsid w:val="002C314F"/>
    <w:rsid w:val="002C4AD1"/>
    <w:rsid w:val="002C7D29"/>
    <w:rsid w:val="002D0298"/>
    <w:rsid w:val="002D1662"/>
    <w:rsid w:val="002D1DE5"/>
    <w:rsid w:val="002D3506"/>
    <w:rsid w:val="002D3670"/>
    <w:rsid w:val="002D4807"/>
    <w:rsid w:val="002D5DDC"/>
    <w:rsid w:val="002D5F16"/>
    <w:rsid w:val="002D62F1"/>
    <w:rsid w:val="002D6FD8"/>
    <w:rsid w:val="002D727B"/>
    <w:rsid w:val="002D7EAD"/>
    <w:rsid w:val="002E1169"/>
    <w:rsid w:val="002E1218"/>
    <w:rsid w:val="002E28F3"/>
    <w:rsid w:val="002E7615"/>
    <w:rsid w:val="002E7810"/>
    <w:rsid w:val="002E7A2A"/>
    <w:rsid w:val="002E7F16"/>
    <w:rsid w:val="002F1425"/>
    <w:rsid w:val="002F2EC8"/>
    <w:rsid w:val="002F4CE2"/>
    <w:rsid w:val="002F5F6A"/>
    <w:rsid w:val="002F60A4"/>
    <w:rsid w:val="002F6B0C"/>
    <w:rsid w:val="002F77FC"/>
    <w:rsid w:val="003004A6"/>
    <w:rsid w:val="0030129C"/>
    <w:rsid w:val="003013E2"/>
    <w:rsid w:val="00301FE4"/>
    <w:rsid w:val="00303E3A"/>
    <w:rsid w:val="00305417"/>
    <w:rsid w:val="00306127"/>
    <w:rsid w:val="0030641B"/>
    <w:rsid w:val="003067C8"/>
    <w:rsid w:val="00310C06"/>
    <w:rsid w:val="00311453"/>
    <w:rsid w:val="003114C9"/>
    <w:rsid w:val="0031229D"/>
    <w:rsid w:val="003132DE"/>
    <w:rsid w:val="00314E12"/>
    <w:rsid w:val="003166A5"/>
    <w:rsid w:val="00316C8C"/>
    <w:rsid w:val="003174C2"/>
    <w:rsid w:val="00317CE4"/>
    <w:rsid w:val="00320DF4"/>
    <w:rsid w:val="00321918"/>
    <w:rsid w:val="003219A9"/>
    <w:rsid w:val="00321B00"/>
    <w:rsid w:val="00321C54"/>
    <w:rsid w:val="00321CC6"/>
    <w:rsid w:val="00321DCD"/>
    <w:rsid w:val="0032261F"/>
    <w:rsid w:val="003237A2"/>
    <w:rsid w:val="00324729"/>
    <w:rsid w:val="00325C8B"/>
    <w:rsid w:val="00326C08"/>
    <w:rsid w:val="00327011"/>
    <w:rsid w:val="00334127"/>
    <w:rsid w:val="00335CA6"/>
    <w:rsid w:val="003365F0"/>
    <w:rsid w:val="00336C50"/>
    <w:rsid w:val="00337265"/>
    <w:rsid w:val="00337388"/>
    <w:rsid w:val="0034007D"/>
    <w:rsid w:val="0034030D"/>
    <w:rsid w:val="00343339"/>
    <w:rsid w:val="003433E5"/>
    <w:rsid w:val="00344082"/>
    <w:rsid w:val="0034582C"/>
    <w:rsid w:val="00345916"/>
    <w:rsid w:val="00345CAC"/>
    <w:rsid w:val="0034789E"/>
    <w:rsid w:val="003501DA"/>
    <w:rsid w:val="003503E2"/>
    <w:rsid w:val="00351DC1"/>
    <w:rsid w:val="003534EE"/>
    <w:rsid w:val="0035672C"/>
    <w:rsid w:val="003569C2"/>
    <w:rsid w:val="003600A2"/>
    <w:rsid w:val="003612D8"/>
    <w:rsid w:val="003637B6"/>
    <w:rsid w:val="00363F89"/>
    <w:rsid w:val="00363FB0"/>
    <w:rsid w:val="003646D6"/>
    <w:rsid w:val="00364FC6"/>
    <w:rsid w:val="0036541D"/>
    <w:rsid w:val="00370504"/>
    <w:rsid w:val="00371814"/>
    <w:rsid w:val="00372BAE"/>
    <w:rsid w:val="00372EE9"/>
    <w:rsid w:val="0037358C"/>
    <w:rsid w:val="00373F07"/>
    <w:rsid w:val="00374A60"/>
    <w:rsid w:val="00375181"/>
    <w:rsid w:val="003764C0"/>
    <w:rsid w:val="003767A4"/>
    <w:rsid w:val="003774F6"/>
    <w:rsid w:val="003818B3"/>
    <w:rsid w:val="003832F7"/>
    <w:rsid w:val="0038356A"/>
    <w:rsid w:val="0038382F"/>
    <w:rsid w:val="0038443F"/>
    <w:rsid w:val="00385427"/>
    <w:rsid w:val="00387542"/>
    <w:rsid w:val="00387C6B"/>
    <w:rsid w:val="00390FC0"/>
    <w:rsid w:val="003911B2"/>
    <w:rsid w:val="00391AFE"/>
    <w:rsid w:val="00392705"/>
    <w:rsid w:val="00393A79"/>
    <w:rsid w:val="0039419C"/>
    <w:rsid w:val="00395987"/>
    <w:rsid w:val="00396375"/>
    <w:rsid w:val="00396801"/>
    <w:rsid w:val="00396E82"/>
    <w:rsid w:val="003A07FF"/>
    <w:rsid w:val="003A0DEF"/>
    <w:rsid w:val="003A146E"/>
    <w:rsid w:val="003A26CD"/>
    <w:rsid w:val="003A37F7"/>
    <w:rsid w:val="003A54E9"/>
    <w:rsid w:val="003A5E7C"/>
    <w:rsid w:val="003A78C7"/>
    <w:rsid w:val="003A7E9A"/>
    <w:rsid w:val="003B15FE"/>
    <w:rsid w:val="003B1C41"/>
    <w:rsid w:val="003B37F6"/>
    <w:rsid w:val="003B46AD"/>
    <w:rsid w:val="003B5C96"/>
    <w:rsid w:val="003B65FB"/>
    <w:rsid w:val="003B6A26"/>
    <w:rsid w:val="003C108F"/>
    <w:rsid w:val="003C18B9"/>
    <w:rsid w:val="003C218D"/>
    <w:rsid w:val="003C29C5"/>
    <w:rsid w:val="003C3D89"/>
    <w:rsid w:val="003C3EE2"/>
    <w:rsid w:val="003C4224"/>
    <w:rsid w:val="003C426D"/>
    <w:rsid w:val="003C4877"/>
    <w:rsid w:val="003C4B42"/>
    <w:rsid w:val="003C4E91"/>
    <w:rsid w:val="003C6D76"/>
    <w:rsid w:val="003C72F6"/>
    <w:rsid w:val="003D073C"/>
    <w:rsid w:val="003D0791"/>
    <w:rsid w:val="003D1130"/>
    <w:rsid w:val="003D37D4"/>
    <w:rsid w:val="003D47A7"/>
    <w:rsid w:val="003D56B5"/>
    <w:rsid w:val="003D5DCC"/>
    <w:rsid w:val="003D6B84"/>
    <w:rsid w:val="003E1A49"/>
    <w:rsid w:val="003E2D01"/>
    <w:rsid w:val="003E330E"/>
    <w:rsid w:val="003E3AE3"/>
    <w:rsid w:val="003E5733"/>
    <w:rsid w:val="003E5E27"/>
    <w:rsid w:val="003E6FD2"/>
    <w:rsid w:val="003E788F"/>
    <w:rsid w:val="003E7A97"/>
    <w:rsid w:val="003E7D3A"/>
    <w:rsid w:val="003F0950"/>
    <w:rsid w:val="003F09C9"/>
    <w:rsid w:val="003F4C37"/>
    <w:rsid w:val="003F67AE"/>
    <w:rsid w:val="003F6BBB"/>
    <w:rsid w:val="003F719F"/>
    <w:rsid w:val="003F7284"/>
    <w:rsid w:val="0040016C"/>
    <w:rsid w:val="0040033D"/>
    <w:rsid w:val="004007E1"/>
    <w:rsid w:val="00400B1F"/>
    <w:rsid w:val="004032D2"/>
    <w:rsid w:val="00403C4F"/>
    <w:rsid w:val="0040481D"/>
    <w:rsid w:val="004058B4"/>
    <w:rsid w:val="00405C45"/>
    <w:rsid w:val="004062EF"/>
    <w:rsid w:val="004062F0"/>
    <w:rsid w:val="00406CB5"/>
    <w:rsid w:val="00410B8F"/>
    <w:rsid w:val="00412057"/>
    <w:rsid w:val="004126C1"/>
    <w:rsid w:val="00413BA5"/>
    <w:rsid w:val="00414FD0"/>
    <w:rsid w:val="00417E93"/>
    <w:rsid w:val="00422A2A"/>
    <w:rsid w:val="00424BB4"/>
    <w:rsid w:val="004258CD"/>
    <w:rsid w:val="004261D2"/>
    <w:rsid w:val="004303D1"/>
    <w:rsid w:val="00430D6E"/>
    <w:rsid w:val="00433C0A"/>
    <w:rsid w:val="004349FA"/>
    <w:rsid w:val="004406BD"/>
    <w:rsid w:val="00442FBE"/>
    <w:rsid w:val="004433B1"/>
    <w:rsid w:val="00443571"/>
    <w:rsid w:val="004444E3"/>
    <w:rsid w:val="004447FD"/>
    <w:rsid w:val="00445032"/>
    <w:rsid w:val="004450CB"/>
    <w:rsid w:val="00446967"/>
    <w:rsid w:val="00446AB6"/>
    <w:rsid w:val="00450EEE"/>
    <w:rsid w:val="004512B2"/>
    <w:rsid w:val="004528EE"/>
    <w:rsid w:val="00453360"/>
    <w:rsid w:val="00456409"/>
    <w:rsid w:val="004569C6"/>
    <w:rsid w:val="00456ADC"/>
    <w:rsid w:val="0045768F"/>
    <w:rsid w:val="00457769"/>
    <w:rsid w:val="004627AE"/>
    <w:rsid w:val="0046298E"/>
    <w:rsid w:val="004647BB"/>
    <w:rsid w:val="0046482B"/>
    <w:rsid w:val="004648E0"/>
    <w:rsid w:val="00466020"/>
    <w:rsid w:val="00472043"/>
    <w:rsid w:val="00472F56"/>
    <w:rsid w:val="0047335E"/>
    <w:rsid w:val="00473CA1"/>
    <w:rsid w:val="0047572C"/>
    <w:rsid w:val="00476407"/>
    <w:rsid w:val="004773F7"/>
    <w:rsid w:val="00481F5F"/>
    <w:rsid w:val="004821D0"/>
    <w:rsid w:val="00482CB2"/>
    <w:rsid w:val="00483D06"/>
    <w:rsid w:val="00485A4A"/>
    <w:rsid w:val="00485CF7"/>
    <w:rsid w:val="004862C2"/>
    <w:rsid w:val="004863F7"/>
    <w:rsid w:val="00486BC6"/>
    <w:rsid w:val="00486E2A"/>
    <w:rsid w:val="00486FFC"/>
    <w:rsid w:val="00490ED4"/>
    <w:rsid w:val="00491631"/>
    <w:rsid w:val="00491B91"/>
    <w:rsid w:val="00491C21"/>
    <w:rsid w:val="00491C66"/>
    <w:rsid w:val="004935D6"/>
    <w:rsid w:val="00494195"/>
    <w:rsid w:val="004945FB"/>
    <w:rsid w:val="0049528C"/>
    <w:rsid w:val="00497356"/>
    <w:rsid w:val="004A076F"/>
    <w:rsid w:val="004A1DC1"/>
    <w:rsid w:val="004A31A2"/>
    <w:rsid w:val="004A48A7"/>
    <w:rsid w:val="004A655D"/>
    <w:rsid w:val="004B01B1"/>
    <w:rsid w:val="004B08D1"/>
    <w:rsid w:val="004B10E6"/>
    <w:rsid w:val="004B198F"/>
    <w:rsid w:val="004B46D0"/>
    <w:rsid w:val="004B57B0"/>
    <w:rsid w:val="004B60CE"/>
    <w:rsid w:val="004B61C9"/>
    <w:rsid w:val="004C0B26"/>
    <w:rsid w:val="004C12FE"/>
    <w:rsid w:val="004C1D57"/>
    <w:rsid w:val="004C2F7C"/>
    <w:rsid w:val="004C34F8"/>
    <w:rsid w:val="004C375F"/>
    <w:rsid w:val="004C482F"/>
    <w:rsid w:val="004C495B"/>
    <w:rsid w:val="004C49C9"/>
    <w:rsid w:val="004C627F"/>
    <w:rsid w:val="004C74CC"/>
    <w:rsid w:val="004C76C1"/>
    <w:rsid w:val="004C7DDE"/>
    <w:rsid w:val="004D0D1A"/>
    <w:rsid w:val="004D169F"/>
    <w:rsid w:val="004D18CF"/>
    <w:rsid w:val="004D30CE"/>
    <w:rsid w:val="004D4071"/>
    <w:rsid w:val="004D421A"/>
    <w:rsid w:val="004D4D0C"/>
    <w:rsid w:val="004D6144"/>
    <w:rsid w:val="004D678F"/>
    <w:rsid w:val="004E1264"/>
    <w:rsid w:val="004E2CBC"/>
    <w:rsid w:val="004E3DD4"/>
    <w:rsid w:val="004E5292"/>
    <w:rsid w:val="004E5C1A"/>
    <w:rsid w:val="004E6895"/>
    <w:rsid w:val="004E6C8C"/>
    <w:rsid w:val="004E6CC7"/>
    <w:rsid w:val="004E776F"/>
    <w:rsid w:val="004F036F"/>
    <w:rsid w:val="004F111D"/>
    <w:rsid w:val="004F1843"/>
    <w:rsid w:val="004F1EEC"/>
    <w:rsid w:val="004F24C8"/>
    <w:rsid w:val="004F30D6"/>
    <w:rsid w:val="004F34A5"/>
    <w:rsid w:val="004F3691"/>
    <w:rsid w:val="004F40D6"/>
    <w:rsid w:val="004F6925"/>
    <w:rsid w:val="004F722B"/>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6256"/>
    <w:rsid w:val="005162CF"/>
    <w:rsid w:val="00517A63"/>
    <w:rsid w:val="00517C8D"/>
    <w:rsid w:val="00517FD1"/>
    <w:rsid w:val="005219E6"/>
    <w:rsid w:val="00521B4A"/>
    <w:rsid w:val="0052212E"/>
    <w:rsid w:val="00522E91"/>
    <w:rsid w:val="0052302D"/>
    <w:rsid w:val="005236A5"/>
    <w:rsid w:val="005247B8"/>
    <w:rsid w:val="005266BD"/>
    <w:rsid w:val="0052772D"/>
    <w:rsid w:val="00530442"/>
    <w:rsid w:val="00534AF0"/>
    <w:rsid w:val="00535060"/>
    <w:rsid w:val="00535738"/>
    <w:rsid w:val="005363C1"/>
    <w:rsid w:val="005409EB"/>
    <w:rsid w:val="00540F30"/>
    <w:rsid w:val="00541DD2"/>
    <w:rsid w:val="00543A63"/>
    <w:rsid w:val="00543AB5"/>
    <w:rsid w:val="005442C1"/>
    <w:rsid w:val="005457CF"/>
    <w:rsid w:val="00545976"/>
    <w:rsid w:val="0054660F"/>
    <w:rsid w:val="00547628"/>
    <w:rsid w:val="005533C3"/>
    <w:rsid w:val="005536E6"/>
    <w:rsid w:val="00553AC3"/>
    <w:rsid w:val="00553DBA"/>
    <w:rsid w:val="00554335"/>
    <w:rsid w:val="00555631"/>
    <w:rsid w:val="0055621D"/>
    <w:rsid w:val="00560C6A"/>
    <w:rsid w:val="00560F85"/>
    <w:rsid w:val="005610A0"/>
    <w:rsid w:val="0056248F"/>
    <w:rsid w:val="00564985"/>
    <w:rsid w:val="00565379"/>
    <w:rsid w:val="0056579D"/>
    <w:rsid w:val="005674C3"/>
    <w:rsid w:val="00567990"/>
    <w:rsid w:val="00567C4C"/>
    <w:rsid w:val="005728C8"/>
    <w:rsid w:val="005733AD"/>
    <w:rsid w:val="0057381A"/>
    <w:rsid w:val="00573ABD"/>
    <w:rsid w:val="00574B91"/>
    <w:rsid w:val="00574E5C"/>
    <w:rsid w:val="00574F5E"/>
    <w:rsid w:val="005750F7"/>
    <w:rsid w:val="0057512C"/>
    <w:rsid w:val="00576319"/>
    <w:rsid w:val="0057648C"/>
    <w:rsid w:val="00576AF3"/>
    <w:rsid w:val="00581FF0"/>
    <w:rsid w:val="005825FC"/>
    <w:rsid w:val="00583437"/>
    <w:rsid w:val="00583CE0"/>
    <w:rsid w:val="00583FD6"/>
    <w:rsid w:val="00584B4A"/>
    <w:rsid w:val="00584DCB"/>
    <w:rsid w:val="00585A16"/>
    <w:rsid w:val="00585B98"/>
    <w:rsid w:val="005863D8"/>
    <w:rsid w:val="005865B2"/>
    <w:rsid w:val="00586812"/>
    <w:rsid w:val="00587BC2"/>
    <w:rsid w:val="005918E4"/>
    <w:rsid w:val="00591AF0"/>
    <w:rsid w:val="00591C6D"/>
    <w:rsid w:val="00591C71"/>
    <w:rsid w:val="00592392"/>
    <w:rsid w:val="00592484"/>
    <w:rsid w:val="0059283D"/>
    <w:rsid w:val="005928D3"/>
    <w:rsid w:val="0059293D"/>
    <w:rsid w:val="00592D5D"/>
    <w:rsid w:val="00594604"/>
    <w:rsid w:val="005955C0"/>
    <w:rsid w:val="00595B68"/>
    <w:rsid w:val="00595EAA"/>
    <w:rsid w:val="0059672B"/>
    <w:rsid w:val="00596EAE"/>
    <w:rsid w:val="005A0C60"/>
    <w:rsid w:val="005A255F"/>
    <w:rsid w:val="005A330E"/>
    <w:rsid w:val="005A5554"/>
    <w:rsid w:val="005A5651"/>
    <w:rsid w:val="005A63EA"/>
    <w:rsid w:val="005A6AFE"/>
    <w:rsid w:val="005A7157"/>
    <w:rsid w:val="005A7BF3"/>
    <w:rsid w:val="005A7DE0"/>
    <w:rsid w:val="005B0AEF"/>
    <w:rsid w:val="005B37D9"/>
    <w:rsid w:val="005B445B"/>
    <w:rsid w:val="005B474E"/>
    <w:rsid w:val="005B489A"/>
    <w:rsid w:val="005B63A6"/>
    <w:rsid w:val="005B64D1"/>
    <w:rsid w:val="005B6A88"/>
    <w:rsid w:val="005B6E05"/>
    <w:rsid w:val="005B7F42"/>
    <w:rsid w:val="005C1D45"/>
    <w:rsid w:val="005C3C9B"/>
    <w:rsid w:val="005C42AB"/>
    <w:rsid w:val="005C45C0"/>
    <w:rsid w:val="005C4EAD"/>
    <w:rsid w:val="005C5335"/>
    <w:rsid w:val="005C5D7B"/>
    <w:rsid w:val="005C5E29"/>
    <w:rsid w:val="005C6474"/>
    <w:rsid w:val="005C6A68"/>
    <w:rsid w:val="005C7AB5"/>
    <w:rsid w:val="005D0AE3"/>
    <w:rsid w:val="005D1103"/>
    <w:rsid w:val="005D276D"/>
    <w:rsid w:val="005D5912"/>
    <w:rsid w:val="005D794C"/>
    <w:rsid w:val="005D7984"/>
    <w:rsid w:val="005D79F6"/>
    <w:rsid w:val="005D7A9F"/>
    <w:rsid w:val="005D7AA2"/>
    <w:rsid w:val="005E2154"/>
    <w:rsid w:val="005E2FC7"/>
    <w:rsid w:val="005E37B9"/>
    <w:rsid w:val="005E427F"/>
    <w:rsid w:val="005E4574"/>
    <w:rsid w:val="005E4BBE"/>
    <w:rsid w:val="005E4C97"/>
    <w:rsid w:val="005E5014"/>
    <w:rsid w:val="005E684F"/>
    <w:rsid w:val="005E76DF"/>
    <w:rsid w:val="005E77BA"/>
    <w:rsid w:val="005F0112"/>
    <w:rsid w:val="005F03E3"/>
    <w:rsid w:val="005F0829"/>
    <w:rsid w:val="005F32BE"/>
    <w:rsid w:val="005F34FB"/>
    <w:rsid w:val="005F39A0"/>
    <w:rsid w:val="005F6B68"/>
    <w:rsid w:val="005F6F2E"/>
    <w:rsid w:val="005F7D85"/>
    <w:rsid w:val="00601A1F"/>
    <w:rsid w:val="00602655"/>
    <w:rsid w:val="00603B68"/>
    <w:rsid w:val="00605297"/>
    <w:rsid w:val="00605CB9"/>
    <w:rsid w:val="006065BF"/>
    <w:rsid w:val="00607C00"/>
    <w:rsid w:val="00610430"/>
    <w:rsid w:val="00611858"/>
    <w:rsid w:val="00613A99"/>
    <w:rsid w:val="00614EB1"/>
    <w:rsid w:val="00614F67"/>
    <w:rsid w:val="00615277"/>
    <w:rsid w:val="00615519"/>
    <w:rsid w:val="00615CED"/>
    <w:rsid w:val="00615CFC"/>
    <w:rsid w:val="00617A92"/>
    <w:rsid w:val="00620BF9"/>
    <w:rsid w:val="00620CEE"/>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EEF"/>
    <w:rsid w:val="00636F89"/>
    <w:rsid w:val="0063700D"/>
    <w:rsid w:val="00637470"/>
    <w:rsid w:val="00637E13"/>
    <w:rsid w:val="00640D89"/>
    <w:rsid w:val="00640F58"/>
    <w:rsid w:val="00641203"/>
    <w:rsid w:val="00641776"/>
    <w:rsid w:val="00645742"/>
    <w:rsid w:val="0064656E"/>
    <w:rsid w:val="00646DF5"/>
    <w:rsid w:val="00650397"/>
    <w:rsid w:val="006507E8"/>
    <w:rsid w:val="00650C73"/>
    <w:rsid w:val="00651143"/>
    <w:rsid w:val="00651959"/>
    <w:rsid w:val="00653149"/>
    <w:rsid w:val="006531E4"/>
    <w:rsid w:val="00654505"/>
    <w:rsid w:val="006575ED"/>
    <w:rsid w:val="006578FD"/>
    <w:rsid w:val="00660060"/>
    <w:rsid w:val="006609AA"/>
    <w:rsid w:val="00662EDE"/>
    <w:rsid w:val="00664C9F"/>
    <w:rsid w:val="00666548"/>
    <w:rsid w:val="00666A71"/>
    <w:rsid w:val="00667537"/>
    <w:rsid w:val="00667B2B"/>
    <w:rsid w:val="00670865"/>
    <w:rsid w:val="00671AED"/>
    <w:rsid w:val="006725B5"/>
    <w:rsid w:val="00673521"/>
    <w:rsid w:val="00673702"/>
    <w:rsid w:val="00673767"/>
    <w:rsid w:val="00673F39"/>
    <w:rsid w:val="006746AC"/>
    <w:rsid w:val="0067571B"/>
    <w:rsid w:val="00675E37"/>
    <w:rsid w:val="006763DE"/>
    <w:rsid w:val="0067663E"/>
    <w:rsid w:val="00676EAF"/>
    <w:rsid w:val="00677850"/>
    <w:rsid w:val="00680657"/>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412"/>
    <w:rsid w:val="00696601"/>
    <w:rsid w:val="006977FA"/>
    <w:rsid w:val="006A0075"/>
    <w:rsid w:val="006A20FB"/>
    <w:rsid w:val="006A339D"/>
    <w:rsid w:val="006A4462"/>
    <w:rsid w:val="006A5B59"/>
    <w:rsid w:val="006A6A14"/>
    <w:rsid w:val="006A753A"/>
    <w:rsid w:val="006A777C"/>
    <w:rsid w:val="006A7C46"/>
    <w:rsid w:val="006B0F76"/>
    <w:rsid w:val="006B1F20"/>
    <w:rsid w:val="006B398A"/>
    <w:rsid w:val="006B3E04"/>
    <w:rsid w:val="006B4024"/>
    <w:rsid w:val="006B47D7"/>
    <w:rsid w:val="006B499D"/>
    <w:rsid w:val="006B5041"/>
    <w:rsid w:val="006B643D"/>
    <w:rsid w:val="006B79A4"/>
    <w:rsid w:val="006C0DA2"/>
    <w:rsid w:val="006C1254"/>
    <w:rsid w:val="006C2DC5"/>
    <w:rsid w:val="006C480B"/>
    <w:rsid w:val="006C570B"/>
    <w:rsid w:val="006C572E"/>
    <w:rsid w:val="006C5997"/>
    <w:rsid w:val="006C5CD2"/>
    <w:rsid w:val="006C7E72"/>
    <w:rsid w:val="006D0636"/>
    <w:rsid w:val="006D06DC"/>
    <w:rsid w:val="006D6E46"/>
    <w:rsid w:val="006D7FA8"/>
    <w:rsid w:val="006E4601"/>
    <w:rsid w:val="006E5B86"/>
    <w:rsid w:val="006E63FF"/>
    <w:rsid w:val="006E652D"/>
    <w:rsid w:val="006E6753"/>
    <w:rsid w:val="006E7572"/>
    <w:rsid w:val="006F2F22"/>
    <w:rsid w:val="006F434A"/>
    <w:rsid w:val="006F4DF6"/>
    <w:rsid w:val="006F733F"/>
    <w:rsid w:val="006F7974"/>
    <w:rsid w:val="00700A60"/>
    <w:rsid w:val="00700B39"/>
    <w:rsid w:val="00703976"/>
    <w:rsid w:val="00705027"/>
    <w:rsid w:val="007069ED"/>
    <w:rsid w:val="00710494"/>
    <w:rsid w:val="007117BD"/>
    <w:rsid w:val="007148DE"/>
    <w:rsid w:val="00715129"/>
    <w:rsid w:val="007154CE"/>
    <w:rsid w:val="00715B25"/>
    <w:rsid w:val="00716020"/>
    <w:rsid w:val="00720860"/>
    <w:rsid w:val="00721087"/>
    <w:rsid w:val="00721530"/>
    <w:rsid w:val="00723422"/>
    <w:rsid w:val="007260FE"/>
    <w:rsid w:val="00726DD6"/>
    <w:rsid w:val="0073076E"/>
    <w:rsid w:val="00733416"/>
    <w:rsid w:val="0073377E"/>
    <w:rsid w:val="00733E05"/>
    <w:rsid w:val="0073551B"/>
    <w:rsid w:val="00735C8A"/>
    <w:rsid w:val="00735FE2"/>
    <w:rsid w:val="0073719A"/>
    <w:rsid w:val="007379B1"/>
    <w:rsid w:val="00737C62"/>
    <w:rsid w:val="00737C91"/>
    <w:rsid w:val="0074130E"/>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5B9D"/>
    <w:rsid w:val="00757105"/>
    <w:rsid w:val="00757B82"/>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30CF"/>
    <w:rsid w:val="00774756"/>
    <w:rsid w:val="00775181"/>
    <w:rsid w:val="007751B6"/>
    <w:rsid w:val="00775345"/>
    <w:rsid w:val="00776A33"/>
    <w:rsid w:val="00776F15"/>
    <w:rsid w:val="007779ED"/>
    <w:rsid w:val="00780B1A"/>
    <w:rsid w:val="007810D3"/>
    <w:rsid w:val="0078264A"/>
    <w:rsid w:val="00783D11"/>
    <w:rsid w:val="00783FFA"/>
    <w:rsid w:val="00785E46"/>
    <w:rsid w:val="00787917"/>
    <w:rsid w:val="00791489"/>
    <w:rsid w:val="00791683"/>
    <w:rsid w:val="00792F0C"/>
    <w:rsid w:val="00793AEB"/>
    <w:rsid w:val="00795460"/>
    <w:rsid w:val="00796CF7"/>
    <w:rsid w:val="007A0313"/>
    <w:rsid w:val="007A0A83"/>
    <w:rsid w:val="007A4BB3"/>
    <w:rsid w:val="007A6307"/>
    <w:rsid w:val="007A6822"/>
    <w:rsid w:val="007A724D"/>
    <w:rsid w:val="007A749D"/>
    <w:rsid w:val="007A7B37"/>
    <w:rsid w:val="007B024C"/>
    <w:rsid w:val="007B1C4C"/>
    <w:rsid w:val="007B2800"/>
    <w:rsid w:val="007B38F7"/>
    <w:rsid w:val="007B40D4"/>
    <w:rsid w:val="007B4511"/>
    <w:rsid w:val="007B5C86"/>
    <w:rsid w:val="007B6071"/>
    <w:rsid w:val="007B6540"/>
    <w:rsid w:val="007B69A2"/>
    <w:rsid w:val="007C09C4"/>
    <w:rsid w:val="007C0C37"/>
    <w:rsid w:val="007C19E5"/>
    <w:rsid w:val="007C25E9"/>
    <w:rsid w:val="007C2F78"/>
    <w:rsid w:val="007C34C5"/>
    <w:rsid w:val="007C4079"/>
    <w:rsid w:val="007C4827"/>
    <w:rsid w:val="007C4A20"/>
    <w:rsid w:val="007D0B7F"/>
    <w:rsid w:val="007D1266"/>
    <w:rsid w:val="007D1862"/>
    <w:rsid w:val="007D1B94"/>
    <w:rsid w:val="007D458D"/>
    <w:rsid w:val="007D4E8C"/>
    <w:rsid w:val="007D538F"/>
    <w:rsid w:val="007D668A"/>
    <w:rsid w:val="007E09E2"/>
    <w:rsid w:val="007E0FF5"/>
    <w:rsid w:val="007E1012"/>
    <w:rsid w:val="007E17CD"/>
    <w:rsid w:val="007E24ED"/>
    <w:rsid w:val="007E374B"/>
    <w:rsid w:val="007E39DE"/>
    <w:rsid w:val="007E3F53"/>
    <w:rsid w:val="007E66CF"/>
    <w:rsid w:val="007E7997"/>
    <w:rsid w:val="007E7B47"/>
    <w:rsid w:val="007F04EF"/>
    <w:rsid w:val="007F342F"/>
    <w:rsid w:val="007F38D1"/>
    <w:rsid w:val="007F56BB"/>
    <w:rsid w:val="007F63CE"/>
    <w:rsid w:val="007F6EA4"/>
    <w:rsid w:val="007F766D"/>
    <w:rsid w:val="008002A5"/>
    <w:rsid w:val="0080050E"/>
    <w:rsid w:val="00801329"/>
    <w:rsid w:val="00801424"/>
    <w:rsid w:val="00801AA4"/>
    <w:rsid w:val="00801B7E"/>
    <w:rsid w:val="008021B9"/>
    <w:rsid w:val="00806E68"/>
    <w:rsid w:val="00807FC3"/>
    <w:rsid w:val="00810034"/>
    <w:rsid w:val="008114CF"/>
    <w:rsid w:val="008117CC"/>
    <w:rsid w:val="00811AB3"/>
    <w:rsid w:val="0081421D"/>
    <w:rsid w:val="00814ADB"/>
    <w:rsid w:val="00815C5D"/>
    <w:rsid w:val="0081618F"/>
    <w:rsid w:val="008174D1"/>
    <w:rsid w:val="008178B2"/>
    <w:rsid w:val="008207AD"/>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57A0"/>
    <w:rsid w:val="00835D4B"/>
    <w:rsid w:val="008362AE"/>
    <w:rsid w:val="00836516"/>
    <w:rsid w:val="00837719"/>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48DB"/>
    <w:rsid w:val="00855CA6"/>
    <w:rsid w:val="00857FDF"/>
    <w:rsid w:val="00860323"/>
    <w:rsid w:val="00860F4F"/>
    <w:rsid w:val="008610B9"/>
    <w:rsid w:val="00862656"/>
    <w:rsid w:val="00863013"/>
    <w:rsid w:val="00863F67"/>
    <w:rsid w:val="0086483A"/>
    <w:rsid w:val="0087049C"/>
    <w:rsid w:val="00870AAD"/>
    <w:rsid w:val="00870EDE"/>
    <w:rsid w:val="00871DA0"/>
    <w:rsid w:val="00872030"/>
    <w:rsid w:val="00873973"/>
    <w:rsid w:val="00874721"/>
    <w:rsid w:val="0087564A"/>
    <w:rsid w:val="00875C28"/>
    <w:rsid w:val="00875E75"/>
    <w:rsid w:val="0087658F"/>
    <w:rsid w:val="0087762E"/>
    <w:rsid w:val="00877823"/>
    <w:rsid w:val="008803F5"/>
    <w:rsid w:val="008812BF"/>
    <w:rsid w:val="00881341"/>
    <w:rsid w:val="008822C9"/>
    <w:rsid w:val="00882931"/>
    <w:rsid w:val="00884939"/>
    <w:rsid w:val="008853E0"/>
    <w:rsid w:val="00885BE2"/>
    <w:rsid w:val="008863C8"/>
    <w:rsid w:val="00886D40"/>
    <w:rsid w:val="00887A0E"/>
    <w:rsid w:val="008907F3"/>
    <w:rsid w:val="008920C2"/>
    <w:rsid w:val="00895702"/>
    <w:rsid w:val="00897566"/>
    <w:rsid w:val="0089757B"/>
    <w:rsid w:val="008A1594"/>
    <w:rsid w:val="008A1757"/>
    <w:rsid w:val="008A1ADB"/>
    <w:rsid w:val="008A1CE6"/>
    <w:rsid w:val="008A1F25"/>
    <w:rsid w:val="008A47FB"/>
    <w:rsid w:val="008A5234"/>
    <w:rsid w:val="008A5397"/>
    <w:rsid w:val="008A6861"/>
    <w:rsid w:val="008A7522"/>
    <w:rsid w:val="008A7B55"/>
    <w:rsid w:val="008B0578"/>
    <w:rsid w:val="008B170D"/>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32F"/>
    <w:rsid w:val="008C60C3"/>
    <w:rsid w:val="008C7736"/>
    <w:rsid w:val="008D0948"/>
    <w:rsid w:val="008D311C"/>
    <w:rsid w:val="008D31D2"/>
    <w:rsid w:val="008D3CC5"/>
    <w:rsid w:val="008D564A"/>
    <w:rsid w:val="008D5E47"/>
    <w:rsid w:val="008D7D8C"/>
    <w:rsid w:val="008E004E"/>
    <w:rsid w:val="008E04FB"/>
    <w:rsid w:val="008E3E79"/>
    <w:rsid w:val="008E5282"/>
    <w:rsid w:val="008E5E2C"/>
    <w:rsid w:val="008E78F1"/>
    <w:rsid w:val="008E7AFD"/>
    <w:rsid w:val="008F03CE"/>
    <w:rsid w:val="008F075B"/>
    <w:rsid w:val="008F0E9E"/>
    <w:rsid w:val="008F2913"/>
    <w:rsid w:val="008F2A4E"/>
    <w:rsid w:val="008F2AE9"/>
    <w:rsid w:val="008F332B"/>
    <w:rsid w:val="008F4371"/>
    <w:rsid w:val="008F52D0"/>
    <w:rsid w:val="008F58BB"/>
    <w:rsid w:val="008F6106"/>
    <w:rsid w:val="008F6DAE"/>
    <w:rsid w:val="008F791D"/>
    <w:rsid w:val="00900959"/>
    <w:rsid w:val="00901900"/>
    <w:rsid w:val="00901B7A"/>
    <w:rsid w:val="00901EE8"/>
    <w:rsid w:val="00901F6C"/>
    <w:rsid w:val="0090266B"/>
    <w:rsid w:val="00902F06"/>
    <w:rsid w:val="009035DB"/>
    <w:rsid w:val="00904671"/>
    <w:rsid w:val="00904FDD"/>
    <w:rsid w:val="00905BC5"/>
    <w:rsid w:val="009064AA"/>
    <w:rsid w:val="00912257"/>
    <w:rsid w:val="00913495"/>
    <w:rsid w:val="00913874"/>
    <w:rsid w:val="009163CC"/>
    <w:rsid w:val="0091674C"/>
    <w:rsid w:val="00916862"/>
    <w:rsid w:val="00916B2A"/>
    <w:rsid w:val="00916D96"/>
    <w:rsid w:val="009174F7"/>
    <w:rsid w:val="00917E76"/>
    <w:rsid w:val="00920167"/>
    <w:rsid w:val="009217C9"/>
    <w:rsid w:val="00921BB8"/>
    <w:rsid w:val="00921D28"/>
    <w:rsid w:val="00922034"/>
    <w:rsid w:val="0092266C"/>
    <w:rsid w:val="009241E8"/>
    <w:rsid w:val="00925956"/>
    <w:rsid w:val="00925DD2"/>
    <w:rsid w:val="00926344"/>
    <w:rsid w:val="00926929"/>
    <w:rsid w:val="00927301"/>
    <w:rsid w:val="00927E9D"/>
    <w:rsid w:val="00931859"/>
    <w:rsid w:val="0093205C"/>
    <w:rsid w:val="009343F5"/>
    <w:rsid w:val="0093456A"/>
    <w:rsid w:val="009345AE"/>
    <w:rsid w:val="00935301"/>
    <w:rsid w:val="00936F64"/>
    <w:rsid w:val="00937B8E"/>
    <w:rsid w:val="00940C5B"/>
    <w:rsid w:val="009411F7"/>
    <w:rsid w:val="009417F1"/>
    <w:rsid w:val="00941A84"/>
    <w:rsid w:val="0094204A"/>
    <w:rsid w:val="009443ED"/>
    <w:rsid w:val="00945DBF"/>
    <w:rsid w:val="00946042"/>
    <w:rsid w:val="00946AB3"/>
    <w:rsid w:val="00947074"/>
    <w:rsid w:val="0094752A"/>
    <w:rsid w:val="00947D01"/>
    <w:rsid w:val="009503EA"/>
    <w:rsid w:val="0095112D"/>
    <w:rsid w:val="00952124"/>
    <w:rsid w:val="00956244"/>
    <w:rsid w:val="00956A06"/>
    <w:rsid w:val="00957435"/>
    <w:rsid w:val="009578D0"/>
    <w:rsid w:val="009600C6"/>
    <w:rsid w:val="00960D80"/>
    <w:rsid w:val="009621CE"/>
    <w:rsid w:val="009622BF"/>
    <w:rsid w:val="009651B8"/>
    <w:rsid w:val="00965313"/>
    <w:rsid w:val="009653F3"/>
    <w:rsid w:val="0096587A"/>
    <w:rsid w:val="009666E7"/>
    <w:rsid w:val="00967278"/>
    <w:rsid w:val="00971568"/>
    <w:rsid w:val="009728F2"/>
    <w:rsid w:val="00972BEF"/>
    <w:rsid w:val="00973BCF"/>
    <w:rsid w:val="009744BC"/>
    <w:rsid w:val="00974E60"/>
    <w:rsid w:val="00975896"/>
    <w:rsid w:val="00975DF1"/>
    <w:rsid w:val="00976AFE"/>
    <w:rsid w:val="00983CEA"/>
    <w:rsid w:val="00983F7F"/>
    <w:rsid w:val="00984198"/>
    <w:rsid w:val="00984E04"/>
    <w:rsid w:val="00986194"/>
    <w:rsid w:val="009861D2"/>
    <w:rsid w:val="00986E53"/>
    <w:rsid w:val="00987CE5"/>
    <w:rsid w:val="00992373"/>
    <w:rsid w:val="00993CF0"/>
    <w:rsid w:val="0099428D"/>
    <w:rsid w:val="009949A7"/>
    <w:rsid w:val="00995232"/>
    <w:rsid w:val="00995CDC"/>
    <w:rsid w:val="009975CA"/>
    <w:rsid w:val="009A0C15"/>
    <w:rsid w:val="009A1088"/>
    <w:rsid w:val="009A14CB"/>
    <w:rsid w:val="009A1FCA"/>
    <w:rsid w:val="009A27C7"/>
    <w:rsid w:val="009A2961"/>
    <w:rsid w:val="009A344A"/>
    <w:rsid w:val="009A41C7"/>
    <w:rsid w:val="009A4F5A"/>
    <w:rsid w:val="009A5C82"/>
    <w:rsid w:val="009B010D"/>
    <w:rsid w:val="009B0AAB"/>
    <w:rsid w:val="009B0D3E"/>
    <w:rsid w:val="009B2AD1"/>
    <w:rsid w:val="009B3224"/>
    <w:rsid w:val="009B3A61"/>
    <w:rsid w:val="009B528E"/>
    <w:rsid w:val="009B54FE"/>
    <w:rsid w:val="009B7572"/>
    <w:rsid w:val="009B77DD"/>
    <w:rsid w:val="009C13BF"/>
    <w:rsid w:val="009C2943"/>
    <w:rsid w:val="009C4B2C"/>
    <w:rsid w:val="009C4CB3"/>
    <w:rsid w:val="009C4F15"/>
    <w:rsid w:val="009C511C"/>
    <w:rsid w:val="009C5416"/>
    <w:rsid w:val="009C587B"/>
    <w:rsid w:val="009C64C5"/>
    <w:rsid w:val="009C6F87"/>
    <w:rsid w:val="009C7166"/>
    <w:rsid w:val="009C742C"/>
    <w:rsid w:val="009D061C"/>
    <w:rsid w:val="009D2376"/>
    <w:rsid w:val="009D2D48"/>
    <w:rsid w:val="009D3103"/>
    <w:rsid w:val="009D42B3"/>
    <w:rsid w:val="009D4409"/>
    <w:rsid w:val="009D4724"/>
    <w:rsid w:val="009D4AD5"/>
    <w:rsid w:val="009D4B2F"/>
    <w:rsid w:val="009D4C1B"/>
    <w:rsid w:val="009D500A"/>
    <w:rsid w:val="009D5159"/>
    <w:rsid w:val="009D5EA5"/>
    <w:rsid w:val="009D64DA"/>
    <w:rsid w:val="009D6BEA"/>
    <w:rsid w:val="009D76A3"/>
    <w:rsid w:val="009E09F5"/>
    <w:rsid w:val="009E0DBC"/>
    <w:rsid w:val="009E11BD"/>
    <w:rsid w:val="009E1384"/>
    <w:rsid w:val="009E1DF8"/>
    <w:rsid w:val="009E2AE1"/>
    <w:rsid w:val="009E2C1A"/>
    <w:rsid w:val="009E2C4B"/>
    <w:rsid w:val="009E2E0C"/>
    <w:rsid w:val="009E3218"/>
    <w:rsid w:val="009E3248"/>
    <w:rsid w:val="009E3BED"/>
    <w:rsid w:val="009E4506"/>
    <w:rsid w:val="009E455E"/>
    <w:rsid w:val="009E487A"/>
    <w:rsid w:val="009E4FFB"/>
    <w:rsid w:val="009F045D"/>
    <w:rsid w:val="009F0E5F"/>
    <w:rsid w:val="009F1098"/>
    <w:rsid w:val="009F1458"/>
    <w:rsid w:val="009F1D3A"/>
    <w:rsid w:val="009F2C2E"/>
    <w:rsid w:val="009F4190"/>
    <w:rsid w:val="009F4911"/>
    <w:rsid w:val="009F513E"/>
    <w:rsid w:val="009F5241"/>
    <w:rsid w:val="009F6807"/>
    <w:rsid w:val="009F68DF"/>
    <w:rsid w:val="009F6A24"/>
    <w:rsid w:val="00A0042C"/>
    <w:rsid w:val="00A00495"/>
    <w:rsid w:val="00A01368"/>
    <w:rsid w:val="00A01925"/>
    <w:rsid w:val="00A01DEB"/>
    <w:rsid w:val="00A06D32"/>
    <w:rsid w:val="00A07545"/>
    <w:rsid w:val="00A13947"/>
    <w:rsid w:val="00A13E2B"/>
    <w:rsid w:val="00A1562A"/>
    <w:rsid w:val="00A15901"/>
    <w:rsid w:val="00A1618E"/>
    <w:rsid w:val="00A161A1"/>
    <w:rsid w:val="00A20562"/>
    <w:rsid w:val="00A20F75"/>
    <w:rsid w:val="00A212B1"/>
    <w:rsid w:val="00A26FFF"/>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3904"/>
    <w:rsid w:val="00A4582E"/>
    <w:rsid w:val="00A45BD2"/>
    <w:rsid w:val="00A45DFA"/>
    <w:rsid w:val="00A46A1E"/>
    <w:rsid w:val="00A47CCD"/>
    <w:rsid w:val="00A50595"/>
    <w:rsid w:val="00A50A39"/>
    <w:rsid w:val="00A51DF1"/>
    <w:rsid w:val="00A52AFB"/>
    <w:rsid w:val="00A53967"/>
    <w:rsid w:val="00A5455C"/>
    <w:rsid w:val="00A545EC"/>
    <w:rsid w:val="00A54C5F"/>
    <w:rsid w:val="00A54D3B"/>
    <w:rsid w:val="00A5578A"/>
    <w:rsid w:val="00A61365"/>
    <w:rsid w:val="00A61759"/>
    <w:rsid w:val="00A61B88"/>
    <w:rsid w:val="00A62C70"/>
    <w:rsid w:val="00A63982"/>
    <w:rsid w:val="00A65845"/>
    <w:rsid w:val="00A65A41"/>
    <w:rsid w:val="00A666AA"/>
    <w:rsid w:val="00A671FC"/>
    <w:rsid w:val="00A71670"/>
    <w:rsid w:val="00A72874"/>
    <w:rsid w:val="00A72E48"/>
    <w:rsid w:val="00A7359C"/>
    <w:rsid w:val="00A73616"/>
    <w:rsid w:val="00A76648"/>
    <w:rsid w:val="00A76DF7"/>
    <w:rsid w:val="00A77523"/>
    <w:rsid w:val="00A775BE"/>
    <w:rsid w:val="00A80489"/>
    <w:rsid w:val="00A83454"/>
    <w:rsid w:val="00A843FC"/>
    <w:rsid w:val="00A84DA5"/>
    <w:rsid w:val="00A85302"/>
    <w:rsid w:val="00A86119"/>
    <w:rsid w:val="00A8649F"/>
    <w:rsid w:val="00A86D25"/>
    <w:rsid w:val="00A877BD"/>
    <w:rsid w:val="00A8786B"/>
    <w:rsid w:val="00A903F1"/>
    <w:rsid w:val="00A905CC"/>
    <w:rsid w:val="00A90974"/>
    <w:rsid w:val="00A91322"/>
    <w:rsid w:val="00A9149C"/>
    <w:rsid w:val="00A9197E"/>
    <w:rsid w:val="00A91ACB"/>
    <w:rsid w:val="00A92065"/>
    <w:rsid w:val="00A92184"/>
    <w:rsid w:val="00A9334F"/>
    <w:rsid w:val="00A93D6F"/>
    <w:rsid w:val="00A9614E"/>
    <w:rsid w:val="00A963B5"/>
    <w:rsid w:val="00A96FA8"/>
    <w:rsid w:val="00A97665"/>
    <w:rsid w:val="00AA0504"/>
    <w:rsid w:val="00AA0909"/>
    <w:rsid w:val="00AA0E00"/>
    <w:rsid w:val="00AA1C72"/>
    <w:rsid w:val="00AA1E8D"/>
    <w:rsid w:val="00AA1FDE"/>
    <w:rsid w:val="00AA244F"/>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5500"/>
    <w:rsid w:val="00AB5564"/>
    <w:rsid w:val="00AB57FB"/>
    <w:rsid w:val="00AB610D"/>
    <w:rsid w:val="00AB7348"/>
    <w:rsid w:val="00AB7B31"/>
    <w:rsid w:val="00AC13B0"/>
    <w:rsid w:val="00AC1642"/>
    <w:rsid w:val="00AC2FD0"/>
    <w:rsid w:val="00AC3DBD"/>
    <w:rsid w:val="00AC5E85"/>
    <w:rsid w:val="00AD03D8"/>
    <w:rsid w:val="00AD0D5F"/>
    <w:rsid w:val="00AD34CF"/>
    <w:rsid w:val="00AD36C8"/>
    <w:rsid w:val="00AD37C9"/>
    <w:rsid w:val="00AD47D3"/>
    <w:rsid w:val="00AD652F"/>
    <w:rsid w:val="00AD7D05"/>
    <w:rsid w:val="00AE01F6"/>
    <w:rsid w:val="00AE16F0"/>
    <w:rsid w:val="00AE2924"/>
    <w:rsid w:val="00AE473C"/>
    <w:rsid w:val="00AE55E7"/>
    <w:rsid w:val="00AE6363"/>
    <w:rsid w:val="00AE6CD6"/>
    <w:rsid w:val="00AE7348"/>
    <w:rsid w:val="00AE7394"/>
    <w:rsid w:val="00AE7CD2"/>
    <w:rsid w:val="00AF0B77"/>
    <w:rsid w:val="00AF10B9"/>
    <w:rsid w:val="00AF138B"/>
    <w:rsid w:val="00AF160F"/>
    <w:rsid w:val="00AF1919"/>
    <w:rsid w:val="00AF1B7B"/>
    <w:rsid w:val="00AF3291"/>
    <w:rsid w:val="00AF395E"/>
    <w:rsid w:val="00AF4554"/>
    <w:rsid w:val="00AF4D6A"/>
    <w:rsid w:val="00AF5D2C"/>
    <w:rsid w:val="00AF5D6E"/>
    <w:rsid w:val="00AF6318"/>
    <w:rsid w:val="00B0072E"/>
    <w:rsid w:val="00B03B63"/>
    <w:rsid w:val="00B0513A"/>
    <w:rsid w:val="00B0620B"/>
    <w:rsid w:val="00B072A3"/>
    <w:rsid w:val="00B07FCD"/>
    <w:rsid w:val="00B1149C"/>
    <w:rsid w:val="00B11F60"/>
    <w:rsid w:val="00B121EF"/>
    <w:rsid w:val="00B127AA"/>
    <w:rsid w:val="00B130CB"/>
    <w:rsid w:val="00B14D9D"/>
    <w:rsid w:val="00B14EF5"/>
    <w:rsid w:val="00B15AF1"/>
    <w:rsid w:val="00B16048"/>
    <w:rsid w:val="00B2028C"/>
    <w:rsid w:val="00B21771"/>
    <w:rsid w:val="00B2191C"/>
    <w:rsid w:val="00B219F3"/>
    <w:rsid w:val="00B21B30"/>
    <w:rsid w:val="00B2231E"/>
    <w:rsid w:val="00B22E76"/>
    <w:rsid w:val="00B23016"/>
    <w:rsid w:val="00B23771"/>
    <w:rsid w:val="00B24EA8"/>
    <w:rsid w:val="00B26625"/>
    <w:rsid w:val="00B26A5A"/>
    <w:rsid w:val="00B2713B"/>
    <w:rsid w:val="00B2769B"/>
    <w:rsid w:val="00B307D2"/>
    <w:rsid w:val="00B308EA"/>
    <w:rsid w:val="00B322BC"/>
    <w:rsid w:val="00B3398B"/>
    <w:rsid w:val="00B33B1E"/>
    <w:rsid w:val="00B362D9"/>
    <w:rsid w:val="00B36B99"/>
    <w:rsid w:val="00B36D20"/>
    <w:rsid w:val="00B36F67"/>
    <w:rsid w:val="00B40633"/>
    <w:rsid w:val="00B44049"/>
    <w:rsid w:val="00B44318"/>
    <w:rsid w:val="00B44C4B"/>
    <w:rsid w:val="00B4636D"/>
    <w:rsid w:val="00B477CB"/>
    <w:rsid w:val="00B507ED"/>
    <w:rsid w:val="00B508A7"/>
    <w:rsid w:val="00B51075"/>
    <w:rsid w:val="00B51B77"/>
    <w:rsid w:val="00B52081"/>
    <w:rsid w:val="00B52695"/>
    <w:rsid w:val="00B52A82"/>
    <w:rsid w:val="00B545AF"/>
    <w:rsid w:val="00B55B09"/>
    <w:rsid w:val="00B56711"/>
    <w:rsid w:val="00B57EF2"/>
    <w:rsid w:val="00B604F3"/>
    <w:rsid w:val="00B6101C"/>
    <w:rsid w:val="00B615ED"/>
    <w:rsid w:val="00B63A9D"/>
    <w:rsid w:val="00B64888"/>
    <w:rsid w:val="00B672E3"/>
    <w:rsid w:val="00B675F9"/>
    <w:rsid w:val="00B70849"/>
    <w:rsid w:val="00B72C1C"/>
    <w:rsid w:val="00B73BB7"/>
    <w:rsid w:val="00B751C3"/>
    <w:rsid w:val="00B76AF5"/>
    <w:rsid w:val="00B76C0D"/>
    <w:rsid w:val="00B77D0D"/>
    <w:rsid w:val="00B80817"/>
    <w:rsid w:val="00B827E6"/>
    <w:rsid w:val="00B82A28"/>
    <w:rsid w:val="00B82B8D"/>
    <w:rsid w:val="00B82C97"/>
    <w:rsid w:val="00B851D5"/>
    <w:rsid w:val="00B85B06"/>
    <w:rsid w:val="00B90558"/>
    <w:rsid w:val="00B92958"/>
    <w:rsid w:val="00B93957"/>
    <w:rsid w:val="00B9404A"/>
    <w:rsid w:val="00B94877"/>
    <w:rsid w:val="00B9491F"/>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B1388"/>
    <w:rsid w:val="00BB2683"/>
    <w:rsid w:val="00BB40DF"/>
    <w:rsid w:val="00BB5E2C"/>
    <w:rsid w:val="00BB6440"/>
    <w:rsid w:val="00BB7D9E"/>
    <w:rsid w:val="00BC16AC"/>
    <w:rsid w:val="00BC2B7B"/>
    <w:rsid w:val="00BC3290"/>
    <w:rsid w:val="00BC3AE8"/>
    <w:rsid w:val="00BC3AF4"/>
    <w:rsid w:val="00BC43A8"/>
    <w:rsid w:val="00BC5C6D"/>
    <w:rsid w:val="00BC7120"/>
    <w:rsid w:val="00BC76A3"/>
    <w:rsid w:val="00BD00D1"/>
    <w:rsid w:val="00BD07A2"/>
    <w:rsid w:val="00BD2603"/>
    <w:rsid w:val="00BD417D"/>
    <w:rsid w:val="00BD4EEC"/>
    <w:rsid w:val="00BD4F34"/>
    <w:rsid w:val="00BD537C"/>
    <w:rsid w:val="00BD6F5B"/>
    <w:rsid w:val="00BD7662"/>
    <w:rsid w:val="00BE05ED"/>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268B"/>
    <w:rsid w:val="00BF4D03"/>
    <w:rsid w:val="00BF4E85"/>
    <w:rsid w:val="00BF54BD"/>
    <w:rsid w:val="00BF5892"/>
    <w:rsid w:val="00BF63A3"/>
    <w:rsid w:val="00C01804"/>
    <w:rsid w:val="00C026BC"/>
    <w:rsid w:val="00C02AD4"/>
    <w:rsid w:val="00C03869"/>
    <w:rsid w:val="00C07988"/>
    <w:rsid w:val="00C07C5E"/>
    <w:rsid w:val="00C10068"/>
    <w:rsid w:val="00C10AC5"/>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31362"/>
    <w:rsid w:val="00C32151"/>
    <w:rsid w:val="00C3217A"/>
    <w:rsid w:val="00C33551"/>
    <w:rsid w:val="00C3357D"/>
    <w:rsid w:val="00C33BE9"/>
    <w:rsid w:val="00C33C13"/>
    <w:rsid w:val="00C348C7"/>
    <w:rsid w:val="00C35B2A"/>
    <w:rsid w:val="00C36742"/>
    <w:rsid w:val="00C374AD"/>
    <w:rsid w:val="00C40DE4"/>
    <w:rsid w:val="00C40E63"/>
    <w:rsid w:val="00C41A06"/>
    <w:rsid w:val="00C41AE0"/>
    <w:rsid w:val="00C4261B"/>
    <w:rsid w:val="00C42BFB"/>
    <w:rsid w:val="00C44DDC"/>
    <w:rsid w:val="00C469F4"/>
    <w:rsid w:val="00C50A61"/>
    <w:rsid w:val="00C5128B"/>
    <w:rsid w:val="00C51423"/>
    <w:rsid w:val="00C52259"/>
    <w:rsid w:val="00C5294D"/>
    <w:rsid w:val="00C52F83"/>
    <w:rsid w:val="00C53C84"/>
    <w:rsid w:val="00C54C1B"/>
    <w:rsid w:val="00C54DBA"/>
    <w:rsid w:val="00C57ED3"/>
    <w:rsid w:val="00C61640"/>
    <w:rsid w:val="00C61AA7"/>
    <w:rsid w:val="00C61B8E"/>
    <w:rsid w:val="00C668DE"/>
    <w:rsid w:val="00C7044F"/>
    <w:rsid w:val="00C71881"/>
    <w:rsid w:val="00C720F8"/>
    <w:rsid w:val="00C7294B"/>
    <w:rsid w:val="00C75139"/>
    <w:rsid w:val="00C7525C"/>
    <w:rsid w:val="00C76CF7"/>
    <w:rsid w:val="00C83A4C"/>
    <w:rsid w:val="00C83B75"/>
    <w:rsid w:val="00C8533B"/>
    <w:rsid w:val="00C858BA"/>
    <w:rsid w:val="00C86977"/>
    <w:rsid w:val="00C916C8"/>
    <w:rsid w:val="00C9398D"/>
    <w:rsid w:val="00C939EE"/>
    <w:rsid w:val="00C93C6E"/>
    <w:rsid w:val="00C93F93"/>
    <w:rsid w:val="00C94D44"/>
    <w:rsid w:val="00C95EEE"/>
    <w:rsid w:val="00C974CB"/>
    <w:rsid w:val="00C97929"/>
    <w:rsid w:val="00CA0049"/>
    <w:rsid w:val="00CA0980"/>
    <w:rsid w:val="00CA2A98"/>
    <w:rsid w:val="00CA2BAE"/>
    <w:rsid w:val="00CA34BA"/>
    <w:rsid w:val="00CA4503"/>
    <w:rsid w:val="00CA4552"/>
    <w:rsid w:val="00CA5A66"/>
    <w:rsid w:val="00CA796A"/>
    <w:rsid w:val="00CB2575"/>
    <w:rsid w:val="00CB3677"/>
    <w:rsid w:val="00CB368F"/>
    <w:rsid w:val="00CB4C42"/>
    <w:rsid w:val="00CB4DFA"/>
    <w:rsid w:val="00CB6B20"/>
    <w:rsid w:val="00CB7BD7"/>
    <w:rsid w:val="00CC0707"/>
    <w:rsid w:val="00CC4CB6"/>
    <w:rsid w:val="00CC4DB0"/>
    <w:rsid w:val="00CC5038"/>
    <w:rsid w:val="00CC5326"/>
    <w:rsid w:val="00CC7426"/>
    <w:rsid w:val="00CC7602"/>
    <w:rsid w:val="00CC7910"/>
    <w:rsid w:val="00CD0C20"/>
    <w:rsid w:val="00CD297A"/>
    <w:rsid w:val="00CD3DB0"/>
    <w:rsid w:val="00CD4129"/>
    <w:rsid w:val="00CD4AF9"/>
    <w:rsid w:val="00CD5DBB"/>
    <w:rsid w:val="00CD67E7"/>
    <w:rsid w:val="00CD6CED"/>
    <w:rsid w:val="00CD7388"/>
    <w:rsid w:val="00CE130A"/>
    <w:rsid w:val="00CE23CD"/>
    <w:rsid w:val="00CE247A"/>
    <w:rsid w:val="00CE2A1A"/>
    <w:rsid w:val="00CE2F05"/>
    <w:rsid w:val="00CE4A51"/>
    <w:rsid w:val="00CE4F80"/>
    <w:rsid w:val="00CE50E4"/>
    <w:rsid w:val="00CE51E8"/>
    <w:rsid w:val="00CE56A1"/>
    <w:rsid w:val="00CE597D"/>
    <w:rsid w:val="00CE64A5"/>
    <w:rsid w:val="00CE669E"/>
    <w:rsid w:val="00CE66B5"/>
    <w:rsid w:val="00CE6BFE"/>
    <w:rsid w:val="00CE7031"/>
    <w:rsid w:val="00CE7258"/>
    <w:rsid w:val="00CF0B9B"/>
    <w:rsid w:val="00CF0F7C"/>
    <w:rsid w:val="00CF13B8"/>
    <w:rsid w:val="00CF285E"/>
    <w:rsid w:val="00CF3739"/>
    <w:rsid w:val="00CF5597"/>
    <w:rsid w:val="00CF57B4"/>
    <w:rsid w:val="00CF5CA5"/>
    <w:rsid w:val="00CF658A"/>
    <w:rsid w:val="00CF66B6"/>
    <w:rsid w:val="00D007D6"/>
    <w:rsid w:val="00D01A9F"/>
    <w:rsid w:val="00D01CED"/>
    <w:rsid w:val="00D01E38"/>
    <w:rsid w:val="00D022B5"/>
    <w:rsid w:val="00D039B5"/>
    <w:rsid w:val="00D04AA9"/>
    <w:rsid w:val="00D04F76"/>
    <w:rsid w:val="00D053D2"/>
    <w:rsid w:val="00D07D07"/>
    <w:rsid w:val="00D10F87"/>
    <w:rsid w:val="00D1149D"/>
    <w:rsid w:val="00D11B8E"/>
    <w:rsid w:val="00D11D8D"/>
    <w:rsid w:val="00D12B12"/>
    <w:rsid w:val="00D12DD7"/>
    <w:rsid w:val="00D13A8C"/>
    <w:rsid w:val="00D149E1"/>
    <w:rsid w:val="00D14A44"/>
    <w:rsid w:val="00D15BCC"/>
    <w:rsid w:val="00D1628F"/>
    <w:rsid w:val="00D21D89"/>
    <w:rsid w:val="00D22522"/>
    <w:rsid w:val="00D22657"/>
    <w:rsid w:val="00D228DF"/>
    <w:rsid w:val="00D23557"/>
    <w:rsid w:val="00D2427F"/>
    <w:rsid w:val="00D24BB7"/>
    <w:rsid w:val="00D2506D"/>
    <w:rsid w:val="00D263AE"/>
    <w:rsid w:val="00D27855"/>
    <w:rsid w:val="00D27E5A"/>
    <w:rsid w:val="00D31021"/>
    <w:rsid w:val="00D329B9"/>
    <w:rsid w:val="00D33412"/>
    <w:rsid w:val="00D3482C"/>
    <w:rsid w:val="00D3664C"/>
    <w:rsid w:val="00D3683A"/>
    <w:rsid w:val="00D379C5"/>
    <w:rsid w:val="00D37C36"/>
    <w:rsid w:val="00D404F8"/>
    <w:rsid w:val="00D40559"/>
    <w:rsid w:val="00D405B8"/>
    <w:rsid w:val="00D41493"/>
    <w:rsid w:val="00D4200A"/>
    <w:rsid w:val="00D4267F"/>
    <w:rsid w:val="00D42B7B"/>
    <w:rsid w:val="00D441E9"/>
    <w:rsid w:val="00D44425"/>
    <w:rsid w:val="00D44FC8"/>
    <w:rsid w:val="00D45D8F"/>
    <w:rsid w:val="00D47077"/>
    <w:rsid w:val="00D47B96"/>
    <w:rsid w:val="00D50332"/>
    <w:rsid w:val="00D52B95"/>
    <w:rsid w:val="00D5362B"/>
    <w:rsid w:val="00D53A09"/>
    <w:rsid w:val="00D54AAB"/>
    <w:rsid w:val="00D54DF5"/>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7168"/>
    <w:rsid w:val="00D677BB"/>
    <w:rsid w:val="00D70544"/>
    <w:rsid w:val="00D71463"/>
    <w:rsid w:val="00D7194A"/>
    <w:rsid w:val="00D725D4"/>
    <w:rsid w:val="00D72AE4"/>
    <w:rsid w:val="00D73026"/>
    <w:rsid w:val="00D73FA1"/>
    <w:rsid w:val="00D7469D"/>
    <w:rsid w:val="00D7550B"/>
    <w:rsid w:val="00D75EEB"/>
    <w:rsid w:val="00D75F1E"/>
    <w:rsid w:val="00D80F87"/>
    <w:rsid w:val="00D812A5"/>
    <w:rsid w:val="00D82A5C"/>
    <w:rsid w:val="00D82D11"/>
    <w:rsid w:val="00D82EE9"/>
    <w:rsid w:val="00D83CD3"/>
    <w:rsid w:val="00D83E51"/>
    <w:rsid w:val="00D84719"/>
    <w:rsid w:val="00D856EA"/>
    <w:rsid w:val="00D85ACD"/>
    <w:rsid w:val="00D86460"/>
    <w:rsid w:val="00D87F74"/>
    <w:rsid w:val="00D912D5"/>
    <w:rsid w:val="00D91AAF"/>
    <w:rsid w:val="00D94564"/>
    <w:rsid w:val="00D9536E"/>
    <w:rsid w:val="00D9638C"/>
    <w:rsid w:val="00D97426"/>
    <w:rsid w:val="00D97568"/>
    <w:rsid w:val="00DA06B0"/>
    <w:rsid w:val="00DA29BA"/>
    <w:rsid w:val="00DA3249"/>
    <w:rsid w:val="00DA37C7"/>
    <w:rsid w:val="00DA38CE"/>
    <w:rsid w:val="00DA4B01"/>
    <w:rsid w:val="00DA5322"/>
    <w:rsid w:val="00DA55AC"/>
    <w:rsid w:val="00DA5600"/>
    <w:rsid w:val="00DA608B"/>
    <w:rsid w:val="00DA7413"/>
    <w:rsid w:val="00DB0066"/>
    <w:rsid w:val="00DB0F9E"/>
    <w:rsid w:val="00DB1307"/>
    <w:rsid w:val="00DB1E1A"/>
    <w:rsid w:val="00DB2AF6"/>
    <w:rsid w:val="00DB364F"/>
    <w:rsid w:val="00DB39E7"/>
    <w:rsid w:val="00DB3B3E"/>
    <w:rsid w:val="00DB71DB"/>
    <w:rsid w:val="00DB71E1"/>
    <w:rsid w:val="00DB7B0F"/>
    <w:rsid w:val="00DB7CB3"/>
    <w:rsid w:val="00DC0D57"/>
    <w:rsid w:val="00DC16F7"/>
    <w:rsid w:val="00DC1CA3"/>
    <w:rsid w:val="00DC2641"/>
    <w:rsid w:val="00DC2B1E"/>
    <w:rsid w:val="00DC7481"/>
    <w:rsid w:val="00DC7591"/>
    <w:rsid w:val="00DD0839"/>
    <w:rsid w:val="00DD1957"/>
    <w:rsid w:val="00DD26D0"/>
    <w:rsid w:val="00DD47D5"/>
    <w:rsid w:val="00DD6729"/>
    <w:rsid w:val="00DD74A1"/>
    <w:rsid w:val="00DD7960"/>
    <w:rsid w:val="00DD7B0D"/>
    <w:rsid w:val="00DE1F29"/>
    <w:rsid w:val="00DE3FEB"/>
    <w:rsid w:val="00DE4905"/>
    <w:rsid w:val="00DE510C"/>
    <w:rsid w:val="00DE7822"/>
    <w:rsid w:val="00DF081A"/>
    <w:rsid w:val="00DF265D"/>
    <w:rsid w:val="00DF2EB0"/>
    <w:rsid w:val="00DF31C1"/>
    <w:rsid w:val="00DF427A"/>
    <w:rsid w:val="00DF45C5"/>
    <w:rsid w:val="00DF5A8C"/>
    <w:rsid w:val="00DF6A67"/>
    <w:rsid w:val="00DF71D8"/>
    <w:rsid w:val="00E00CCA"/>
    <w:rsid w:val="00E01623"/>
    <w:rsid w:val="00E01FD7"/>
    <w:rsid w:val="00E03FE3"/>
    <w:rsid w:val="00E06951"/>
    <w:rsid w:val="00E10C94"/>
    <w:rsid w:val="00E10EC4"/>
    <w:rsid w:val="00E118D7"/>
    <w:rsid w:val="00E13F46"/>
    <w:rsid w:val="00E15BD4"/>
    <w:rsid w:val="00E16458"/>
    <w:rsid w:val="00E16FB6"/>
    <w:rsid w:val="00E17001"/>
    <w:rsid w:val="00E17814"/>
    <w:rsid w:val="00E17CEF"/>
    <w:rsid w:val="00E20FBC"/>
    <w:rsid w:val="00E244CA"/>
    <w:rsid w:val="00E2512D"/>
    <w:rsid w:val="00E2548C"/>
    <w:rsid w:val="00E2662B"/>
    <w:rsid w:val="00E26736"/>
    <w:rsid w:val="00E268AC"/>
    <w:rsid w:val="00E27986"/>
    <w:rsid w:val="00E27D23"/>
    <w:rsid w:val="00E30A8A"/>
    <w:rsid w:val="00E31BC7"/>
    <w:rsid w:val="00E31E7F"/>
    <w:rsid w:val="00E33843"/>
    <w:rsid w:val="00E3612C"/>
    <w:rsid w:val="00E363CD"/>
    <w:rsid w:val="00E365C4"/>
    <w:rsid w:val="00E36C7F"/>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233"/>
    <w:rsid w:val="00E63E99"/>
    <w:rsid w:val="00E6454D"/>
    <w:rsid w:val="00E65301"/>
    <w:rsid w:val="00E655A5"/>
    <w:rsid w:val="00E6598A"/>
    <w:rsid w:val="00E667A7"/>
    <w:rsid w:val="00E679B3"/>
    <w:rsid w:val="00E7190A"/>
    <w:rsid w:val="00E71E5C"/>
    <w:rsid w:val="00E7245E"/>
    <w:rsid w:val="00E73831"/>
    <w:rsid w:val="00E73B66"/>
    <w:rsid w:val="00E7498E"/>
    <w:rsid w:val="00E74BB9"/>
    <w:rsid w:val="00E74FF5"/>
    <w:rsid w:val="00E7584A"/>
    <w:rsid w:val="00E760D0"/>
    <w:rsid w:val="00E76D85"/>
    <w:rsid w:val="00E77C2E"/>
    <w:rsid w:val="00E80A1A"/>
    <w:rsid w:val="00E8292A"/>
    <w:rsid w:val="00E82DE7"/>
    <w:rsid w:val="00E84116"/>
    <w:rsid w:val="00E84C5C"/>
    <w:rsid w:val="00E85533"/>
    <w:rsid w:val="00E86343"/>
    <w:rsid w:val="00E866CD"/>
    <w:rsid w:val="00E877ED"/>
    <w:rsid w:val="00E901FD"/>
    <w:rsid w:val="00E918DE"/>
    <w:rsid w:val="00E91964"/>
    <w:rsid w:val="00E91FB1"/>
    <w:rsid w:val="00E94379"/>
    <w:rsid w:val="00E94468"/>
    <w:rsid w:val="00E94A0E"/>
    <w:rsid w:val="00E96226"/>
    <w:rsid w:val="00E96DDE"/>
    <w:rsid w:val="00EA04AE"/>
    <w:rsid w:val="00EA062F"/>
    <w:rsid w:val="00EA1266"/>
    <w:rsid w:val="00EA17A9"/>
    <w:rsid w:val="00EA311B"/>
    <w:rsid w:val="00EA36CA"/>
    <w:rsid w:val="00EA3D9C"/>
    <w:rsid w:val="00EA43C0"/>
    <w:rsid w:val="00EA4CB0"/>
    <w:rsid w:val="00EA566F"/>
    <w:rsid w:val="00EB2857"/>
    <w:rsid w:val="00EB30B7"/>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2D7D"/>
    <w:rsid w:val="00EC36AD"/>
    <w:rsid w:val="00EC3BCF"/>
    <w:rsid w:val="00EC56B1"/>
    <w:rsid w:val="00EC664F"/>
    <w:rsid w:val="00EC6749"/>
    <w:rsid w:val="00EC72F5"/>
    <w:rsid w:val="00EC7334"/>
    <w:rsid w:val="00ED1877"/>
    <w:rsid w:val="00ED247F"/>
    <w:rsid w:val="00ED27E4"/>
    <w:rsid w:val="00ED2F27"/>
    <w:rsid w:val="00ED3370"/>
    <w:rsid w:val="00ED4D96"/>
    <w:rsid w:val="00ED4EC5"/>
    <w:rsid w:val="00ED5A40"/>
    <w:rsid w:val="00ED5F21"/>
    <w:rsid w:val="00ED602C"/>
    <w:rsid w:val="00ED62B5"/>
    <w:rsid w:val="00ED6DDB"/>
    <w:rsid w:val="00ED7555"/>
    <w:rsid w:val="00ED7985"/>
    <w:rsid w:val="00EE270D"/>
    <w:rsid w:val="00EE6989"/>
    <w:rsid w:val="00EE7604"/>
    <w:rsid w:val="00EE7912"/>
    <w:rsid w:val="00EE7915"/>
    <w:rsid w:val="00EF0465"/>
    <w:rsid w:val="00EF13C5"/>
    <w:rsid w:val="00EF16D8"/>
    <w:rsid w:val="00EF28EF"/>
    <w:rsid w:val="00EF2EB9"/>
    <w:rsid w:val="00EF40E7"/>
    <w:rsid w:val="00EF4529"/>
    <w:rsid w:val="00EF5B34"/>
    <w:rsid w:val="00EF657C"/>
    <w:rsid w:val="00F004D1"/>
    <w:rsid w:val="00F00C0D"/>
    <w:rsid w:val="00F0128B"/>
    <w:rsid w:val="00F02663"/>
    <w:rsid w:val="00F03369"/>
    <w:rsid w:val="00F04E62"/>
    <w:rsid w:val="00F050AA"/>
    <w:rsid w:val="00F05E6D"/>
    <w:rsid w:val="00F11800"/>
    <w:rsid w:val="00F11B61"/>
    <w:rsid w:val="00F12942"/>
    <w:rsid w:val="00F135D6"/>
    <w:rsid w:val="00F13922"/>
    <w:rsid w:val="00F13DBC"/>
    <w:rsid w:val="00F15FCF"/>
    <w:rsid w:val="00F16613"/>
    <w:rsid w:val="00F20706"/>
    <w:rsid w:val="00F21496"/>
    <w:rsid w:val="00F21E77"/>
    <w:rsid w:val="00F24D27"/>
    <w:rsid w:val="00F2520C"/>
    <w:rsid w:val="00F25BCB"/>
    <w:rsid w:val="00F25ECC"/>
    <w:rsid w:val="00F264C1"/>
    <w:rsid w:val="00F26D7F"/>
    <w:rsid w:val="00F27305"/>
    <w:rsid w:val="00F30790"/>
    <w:rsid w:val="00F30867"/>
    <w:rsid w:val="00F31570"/>
    <w:rsid w:val="00F31A51"/>
    <w:rsid w:val="00F33355"/>
    <w:rsid w:val="00F34363"/>
    <w:rsid w:val="00F34CE9"/>
    <w:rsid w:val="00F354B9"/>
    <w:rsid w:val="00F35705"/>
    <w:rsid w:val="00F35B93"/>
    <w:rsid w:val="00F35CA1"/>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1A64"/>
    <w:rsid w:val="00F53775"/>
    <w:rsid w:val="00F539A6"/>
    <w:rsid w:val="00F53D5B"/>
    <w:rsid w:val="00F54409"/>
    <w:rsid w:val="00F55E0E"/>
    <w:rsid w:val="00F5611D"/>
    <w:rsid w:val="00F56597"/>
    <w:rsid w:val="00F56E3E"/>
    <w:rsid w:val="00F574D0"/>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3157"/>
    <w:rsid w:val="00F74408"/>
    <w:rsid w:val="00F75896"/>
    <w:rsid w:val="00F76666"/>
    <w:rsid w:val="00F76ECB"/>
    <w:rsid w:val="00F76EF7"/>
    <w:rsid w:val="00F776B7"/>
    <w:rsid w:val="00F77758"/>
    <w:rsid w:val="00F77BDB"/>
    <w:rsid w:val="00F800B2"/>
    <w:rsid w:val="00F8031F"/>
    <w:rsid w:val="00F80C5C"/>
    <w:rsid w:val="00F818A5"/>
    <w:rsid w:val="00F8197C"/>
    <w:rsid w:val="00F8465D"/>
    <w:rsid w:val="00F848B3"/>
    <w:rsid w:val="00F85755"/>
    <w:rsid w:val="00F85E5F"/>
    <w:rsid w:val="00F86A0B"/>
    <w:rsid w:val="00F87431"/>
    <w:rsid w:val="00F8765C"/>
    <w:rsid w:val="00F87A53"/>
    <w:rsid w:val="00F9031B"/>
    <w:rsid w:val="00F91DA4"/>
    <w:rsid w:val="00F92728"/>
    <w:rsid w:val="00F937AF"/>
    <w:rsid w:val="00F94494"/>
    <w:rsid w:val="00F94C05"/>
    <w:rsid w:val="00F954EF"/>
    <w:rsid w:val="00F96483"/>
    <w:rsid w:val="00F9648C"/>
    <w:rsid w:val="00F96671"/>
    <w:rsid w:val="00F9680E"/>
    <w:rsid w:val="00F96E21"/>
    <w:rsid w:val="00FA00AF"/>
    <w:rsid w:val="00FA0A0A"/>
    <w:rsid w:val="00FA0C9D"/>
    <w:rsid w:val="00FA169B"/>
    <w:rsid w:val="00FA29C1"/>
    <w:rsid w:val="00FA2C4B"/>
    <w:rsid w:val="00FA4242"/>
    <w:rsid w:val="00FA5CC6"/>
    <w:rsid w:val="00FA64D5"/>
    <w:rsid w:val="00FA6760"/>
    <w:rsid w:val="00FA70F6"/>
    <w:rsid w:val="00FA7420"/>
    <w:rsid w:val="00FA756C"/>
    <w:rsid w:val="00FA75E4"/>
    <w:rsid w:val="00FA776B"/>
    <w:rsid w:val="00FB0AB1"/>
    <w:rsid w:val="00FB2BEF"/>
    <w:rsid w:val="00FB36CA"/>
    <w:rsid w:val="00FB5344"/>
    <w:rsid w:val="00FB5A13"/>
    <w:rsid w:val="00FB72AC"/>
    <w:rsid w:val="00FB7706"/>
    <w:rsid w:val="00FB7EC9"/>
    <w:rsid w:val="00FB7F82"/>
    <w:rsid w:val="00FC0DAF"/>
    <w:rsid w:val="00FC11F5"/>
    <w:rsid w:val="00FC126D"/>
    <w:rsid w:val="00FC3387"/>
    <w:rsid w:val="00FC382F"/>
    <w:rsid w:val="00FC4236"/>
    <w:rsid w:val="00FC615D"/>
    <w:rsid w:val="00FD01CC"/>
    <w:rsid w:val="00FD08AF"/>
    <w:rsid w:val="00FD1E7A"/>
    <w:rsid w:val="00FD2672"/>
    <w:rsid w:val="00FD28F4"/>
    <w:rsid w:val="00FD2CE2"/>
    <w:rsid w:val="00FD4A1E"/>
    <w:rsid w:val="00FD66A9"/>
    <w:rsid w:val="00FD6712"/>
    <w:rsid w:val="00FD6853"/>
    <w:rsid w:val="00FD6D15"/>
    <w:rsid w:val="00FD6E54"/>
    <w:rsid w:val="00FE01B5"/>
    <w:rsid w:val="00FE03BB"/>
    <w:rsid w:val="00FE0BF0"/>
    <w:rsid w:val="00FE15A2"/>
    <w:rsid w:val="00FE24FB"/>
    <w:rsid w:val="00FE3B37"/>
    <w:rsid w:val="00FE4B40"/>
    <w:rsid w:val="00FE5DC4"/>
    <w:rsid w:val="00FE5E87"/>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B1C952D7-68E2-45DE-A629-5C7F8E5A84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abic Typesetting" w:eastAsia="Times New Roman" w:hAnsi="Arabic Typesetting" w:cs="Arabic Typesetting"/>
        <w:sz w:val="36"/>
        <w:szCs w:val="36"/>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lsdException w:name="List Bullet" w:semiHidden="1" w:unhideWhenUsed="1"/>
    <w:lsdException w:name="List 2" w:unhideWhenUsed="1"/>
    <w:lsdException w:name="List 3" w:unhideWhenUsed="1"/>
    <w:lsdException w:name="List Bullet 2" w:semiHidden="1"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lsdException w:name="Body Text Indent" w:semiHidden="1"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semiHidden="1" w:unhideWhenUsed="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emiHidden/>
    <w:qFormat/>
    <w:rsid w:val="00E918DE"/>
    <w:pPr>
      <w:bidi/>
    </w:pPr>
  </w:style>
  <w:style w:type="paragraph" w:styleId="Heading1">
    <w:name w:val="heading 1"/>
    <w:basedOn w:val="Normal"/>
    <w:next w:val="BodyText"/>
    <w:link w:val="Heading1Char"/>
    <w:semiHidden/>
    <w:qFormat/>
    <w:rsid w:val="00FD6D15"/>
    <w:pPr>
      <w:spacing w:line="360" w:lineRule="auto"/>
      <w:outlineLvl w:val="0"/>
    </w:pPr>
    <w:rPr>
      <w:rFonts w:ascii="Arial Black" w:hAnsi="Arial Black" w:cs="PT Bold Heading"/>
      <w:sz w:val="34"/>
      <w:szCs w:val="34"/>
    </w:rPr>
  </w:style>
  <w:style w:type="paragraph" w:styleId="Heading2">
    <w:name w:val="heading 2"/>
    <w:basedOn w:val="Normal"/>
    <w:next w:val="BodyText"/>
    <w:link w:val="Heading2Char"/>
    <w:qFormat/>
    <w:rsid w:val="00ED7555"/>
    <w:pPr>
      <w:keepNext/>
      <w:spacing w:before="200"/>
      <w:outlineLvl w:val="1"/>
    </w:pPr>
    <w:rPr>
      <w:b/>
      <w:bCs/>
      <w:sz w:val="40"/>
      <w:szCs w:val="40"/>
    </w:rPr>
  </w:style>
  <w:style w:type="paragraph" w:styleId="Heading3">
    <w:name w:val="heading 3"/>
    <w:basedOn w:val="Normal"/>
    <w:next w:val="BodyText"/>
    <w:link w:val="Heading3Char"/>
    <w:qFormat/>
    <w:rsid w:val="00ED7555"/>
    <w:pPr>
      <w:keepNext/>
      <w:spacing w:before="200"/>
      <w:outlineLvl w:val="2"/>
    </w:pPr>
    <w:rPr>
      <w:sz w:val="40"/>
      <w:szCs w:val="40"/>
    </w:rPr>
  </w:style>
  <w:style w:type="paragraph" w:styleId="Heading4">
    <w:name w:val="heading 4"/>
    <w:basedOn w:val="Normal"/>
    <w:next w:val="BodyText"/>
    <w:link w:val="Heading4Char"/>
    <w:qFormat/>
    <w:rsid w:val="00FD6D15"/>
    <w:pPr>
      <w:keepNext/>
      <w:spacing w:before="200"/>
      <w:outlineLvl w:val="3"/>
    </w:pPr>
    <w:rPr>
      <w:u w:val="single"/>
    </w:rPr>
  </w:style>
  <w:style w:type="paragraph" w:styleId="Heading5">
    <w:name w:val="heading 5"/>
    <w:basedOn w:val="Normal"/>
    <w:next w:val="BodyText"/>
    <w:link w:val="Heading5Char"/>
    <w:qFormat/>
    <w:rsid w:val="00FD6D15"/>
    <w:pPr>
      <w:keepNext/>
      <w:spacing w:before="200"/>
      <w:outlineLvl w:val="4"/>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link w:val="FootnoteTextChar"/>
    <w:uiPriority w:val="99"/>
    <w:semiHidden/>
    <w:rsid w:val="00874721"/>
    <w:pPr>
      <w:bidi/>
    </w:pPr>
    <w:rPr>
      <w:sz w:val="28"/>
      <w:szCs w:val="28"/>
      <w:lang w:bidi="ar-EG"/>
    </w:rPr>
  </w:style>
  <w:style w:type="character" w:customStyle="1" w:styleId="Heading1Char">
    <w:name w:val="Heading 1 Char"/>
    <w:basedOn w:val="DefaultParagraphFont"/>
    <w:link w:val="Heading1"/>
    <w:semiHidden/>
    <w:rsid w:val="009B7572"/>
    <w:rPr>
      <w:rFonts w:ascii="Arial Black" w:hAnsi="Arial Black" w:cs="PT Bold Heading"/>
      <w:sz w:val="34"/>
      <w:szCs w:val="34"/>
    </w:rPr>
  </w:style>
  <w:style w:type="paragraph" w:styleId="EndnoteText">
    <w:name w:val="endnote text"/>
    <w:basedOn w:val="Normal"/>
    <w:semiHidden/>
    <w:rsid w:val="00744889"/>
    <w:rPr>
      <w:sz w:val="18"/>
    </w:rPr>
  </w:style>
  <w:style w:type="paragraph" w:styleId="Caption">
    <w:name w:val="caption"/>
    <w:basedOn w:val="Normal"/>
    <w:next w:val="Normal"/>
    <w:semiHidden/>
    <w:qFormat/>
    <w:rsid w:val="00744889"/>
    <w:rPr>
      <w:b/>
      <w:bCs/>
      <w:sz w:val="18"/>
    </w:rPr>
  </w:style>
  <w:style w:type="paragraph" w:styleId="CommentText">
    <w:name w:val="annotation text"/>
    <w:basedOn w:val="Normal"/>
    <w:link w:val="CommentTextChar"/>
    <w:semiHidden/>
    <w:rsid w:val="00744889"/>
    <w:rPr>
      <w:sz w:val="18"/>
    </w:rPr>
  </w:style>
  <w:style w:type="character" w:customStyle="1" w:styleId="Heading2Char">
    <w:name w:val="Heading 2 Char"/>
    <w:basedOn w:val="DefaultParagraphFont"/>
    <w:link w:val="Heading2"/>
    <w:rsid w:val="00ED7555"/>
    <w:rPr>
      <w:b/>
      <w:bCs/>
      <w:sz w:val="40"/>
      <w:szCs w:val="40"/>
    </w:rPr>
  </w:style>
  <w:style w:type="paragraph" w:styleId="ListNumber">
    <w:name w:val="List Number"/>
    <w:basedOn w:val="Normal"/>
    <w:semiHidden/>
    <w:rsid w:val="00C50A61"/>
    <w:pPr>
      <w:numPr>
        <w:numId w:val="6"/>
      </w:numPr>
      <w:spacing w:before="200"/>
      <w:ind w:left="1134" w:hanging="1134"/>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874721"/>
    <w:rPr>
      <w:rFonts w:ascii="Arabic Typesetting" w:hAnsi="Arabic Typesetting" w:cs="Arabic Typesetting"/>
      <w:sz w:val="36"/>
      <w:szCs w:val="36"/>
      <w:vertAlign w:val="superscript"/>
    </w:rPr>
  </w:style>
  <w:style w:type="character" w:customStyle="1" w:styleId="Heading3Char">
    <w:name w:val="Heading 3 Char"/>
    <w:basedOn w:val="DefaultParagraphFont"/>
    <w:link w:val="Heading3"/>
    <w:rsid w:val="00ED7555"/>
    <w:rPr>
      <w:sz w:val="40"/>
      <w:szCs w:val="40"/>
    </w:rPr>
  </w:style>
  <w:style w:type="character" w:customStyle="1" w:styleId="Heading4Char">
    <w:name w:val="Heading 4 Char"/>
    <w:basedOn w:val="DefaultParagraphFont"/>
    <w:link w:val="Heading4"/>
    <w:rsid w:val="00FD6D15"/>
    <w:rPr>
      <w:u w:val="single"/>
    </w:rPr>
  </w:style>
  <w:style w:type="character" w:customStyle="1" w:styleId="Heading5Char">
    <w:name w:val="Heading 5 Char"/>
    <w:basedOn w:val="DefaultParagraphFont"/>
    <w:link w:val="Heading5"/>
    <w:rsid w:val="00FD6D15"/>
    <w:rPr>
      <w:i/>
      <w:iCs/>
    </w:rPr>
  </w:style>
  <w:style w:type="paragraph" w:customStyle="1" w:styleId="Endofdocument-Annex">
    <w:name w:val="[End of document - Annex]"/>
    <w:basedOn w:val="Normal"/>
    <w:next w:val="Normal"/>
    <w:uiPriority w:val="2"/>
    <w:rsid w:val="00B76AF5"/>
    <w:pPr>
      <w:spacing w:before="200"/>
      <w:ind w:left="5534"/>
    </w:pPr>
  </w:style>
  <w:style w:type="paragraph" w:styleId="BalloonText">
    <w:name w:val="Balloon Text"/>
    <w:basedOn w:val="Normal"/>
    <w:link w:val="BalloonTextChar"/>
    <w:semiHidden/>
    <w:rsid w:val="0023693F"/>
    <w:rPr>
      <w:rFonts w:ascii="Tahoma" w:hAnsi="Tahoma" w:cs="Tahoma"/>
      <w:sz w:val="16"/>
      <w:szCs w:val="16"/>
    </w:rPr>
  </w:style>
  <w:style w:type="character" w:customStyle="1" w:styleId="BalloonTextChar">
    <w:name w:val="Balloon Text Char"/>
    <w:basedOn w:val="DefaultParagraphFont"/>
    <w:link w:val="BalloonText"/>
    <w:semiHidden/>
    <w:rsid w:val="00DA37C7"/>
    <w:rPr>
      <w:rFonts w:ascii="Tahoma" w:hAnsi="Tahoma" w:cs="Tahoma"/>
      <w:sz w:val="16"/>
      <w:szCs w:val="16"/>
      <w:lang w:bidi="ar-EG"/>
    </w:rPr>
  </w:style>
  <w:style w:type="paragraph" w:customStyle="1" w:styleId="Decision">
    <w:name w:val="Decision"/>
    <w:basedOn w:val="ONUMA"/>
    <w:uiPriority w:val="1"/>
    <w:qFormat/>
    <w:rsid w:val="00235DAE"/>
    <w:pPr>
      <w:ind w:left="5534"/>
    </w:pPr>
    <w:rPr>
      <w:i/>
      <w:iCs/>
    </w:rPr>
  </w:style>
  <w:style w:type="paragraph" w:customStyle="1" w:styleId="ONUMA">
    <w:name w:val="ONUM A"/>
    <w:basedOn w:val="BodyText"/>
    <w:rsid w:val="00591AF0"/>
    <w:pPr>
      <w:numPr>
        <w:numId w:val="24"/>
      </w:numPr>
    </w:pPr>
    <w:rPr>
      <w:rFonts w:eastAsia="SimSun"/>
      <w:lang w:eastAsia="zh-CN" w:bidi="ar-SA"/>
    </w:rPr>
  </w:style>
  <w:style w:type="paragraph" w:styleId="BodyText">
    <w:name w:val="Body Text"/>
    <w:link w:val="BodyTextChar"/>
    <w:uiPriority w:val="1"/>
    <w:rsid w:val="00BB6440"/>
    <w:pPr>
      <w:bidi/>
      <w:spacing w:before="200"/>
    </w:pPr>
    <w:rPr>
      <w:lang w:bidi="ar-EG"/>
    </w:rPr>
  </w:style>
  <w:style w:type="character" w:customStyle="1" w:styleId="BodyTextChar">
    <w:name w:val="Body Text Char"/>
    <w:basedOn w:val="DefaultParagraphFont"/>
    <w:link w:val="BodyText"/>
    <w:uiPriority w:val="1"/>
    <w:rsid w:val="00DA37C7"/>
    <w:rPr>
      <w:rFonts w:ascii="Arabic Typesetting" w:hAnsi="Arabic Typesetting" w:cs="Arabic Typesetting"/>
      <w:sz w:val="36"/>
      <w:szCs w:val="36"/>
      <w:lang w:bidi="ar-EG"/>
    </w:rPr>
  </w:style>
  <w:style w:type="character" w:customStyle="1" w:styleId="FootnoteTextChar">
    <w:name w:val="Footnote Text Char"/>
    <w:basedOn w:val="DefaultParagraphFont"/>
    <w:link w:val="FootnoteText"/>
    <w:uiPriority w:val="99"/>
    <w:semiHidden/>
    <w:rsid w:val="00874721"/>
    <w:rPr>
      <w:rFonts w:ascii="Arabic Typesetting" w:hAnsi="Arabic Typesetting" w:cs="Arabic Typesetting"/>
      <w:sz w:val="28"/>
      <w:szCs w:val="28"/>
      <w:lang w:bidi="ar-EG"/>
    </w:rPr>
  </w:style>
  <w:style w:type="character" w:styleId="Hyperlink">
    <w:name w:val="Hyperlink"/>
    <w:basedOn w:val="DefaultParagraphFont"/>
    <w:uiPriority w:val="99"/>
    <w:semiHidden/>
    <w:rsid w:val="003F7284"/>
    <w:rPr>
      <w:color w:val="0000FF" w:themeColor="hyperlink"/>
      <w:u w:val="single"/>
    </w:rPr>
  </w:style>
  <w:style w:type="character" w:customStyle="1" w:styleId="CommentTextChar">
    <w:name w:val="Comment Text Char"/>
    <w:basedOn w:val="DefaultParagraphFont"/>
    <w:link w:val="CommentText"/>
    <w:semiHidden/>
    <w:rsid w:val="00321CC6"/>
    <w:rPr>
      <w:rFonts w:ascii="Arial" w:hAnsi="Arial" w:cs="Arabic Typesetting"/>
      <w:sz w:val="18"/>
      <w:szCs w:val="36"/>
      <w:lang w:bidi="ar-EG"/>
    </w:rPr>
  </w:style>
  <w:style w:type="paragraph" w:styleId="TOC1">
    <w:name w:val="toc 1"/>
    <w:basedOn w:val="Normal"/>
    <w:next w:val="Normal"/>
    <w:autoRedefine/>
    <w:uiPriority w:val="39"/>
    <w:semiHidden/>
    <w:rsid w:val="00DA37C7"/>
    <w:pPr>
      <w:tabs>
        <w:tab w:val="right" w:leader="dot" w:pos="9345"/>
      </w:tabs>
      <w:spacing w:after="120"/>
    </w:pPr>
    <w:rPr>
      <w:b/>
      <w:bCs/>
      <w:noProof/>
    </w:rPr>
  </w:style>
  <w:style w:type="paragraph" w:styleId="TOC2">
    <w:name w:val="toc 2"/>
    <w:basedOn w:val="Normal"/>
    <w:next w:val="Normal"/>
    <w:autoRedefine/>
    <w:uiPriority w:val="39"/>
    <w:semiHidden/>
    <w:rsid w:val="00DA37C7"/>
    <w:pPr>
      <w:tabs>
        <w:tab w:val="right" w:leader="dot" w:pos="9345"/>
      </w:tabs>
      <w:spacing w:after="120"/>
      <w:ind w:left="284"/>
    </w:pPr>
  </w:style>
  <w:style w:type="paragraph" w:styleId="TOC3">
    <w:name w:val="toc 3"/>
    <w:basedOn w:val="Normal"/>
    <w:next w:val="Normal"/>
    <w:autoRedefine/>
    <w:uiPriority w:val="39"/>
    <w:semiHidden/>
    <w:rsid w:val="00DA37C7"/>
    <w:pPr>
      <w:tabs>
        <w:tab w:val="right" w:leader="dot" w:pos="9345"/>
      </w:tabs>
      <w:spacing w:after="120"/>
      <w:ind w:left="567"/>
    </w:pPr>
  </w:style>
  <w:style w:type="paragraph" w:styleId="TOC4">
    <w:name w:val="toc 4"/>
    <w:basedOn w:val="Normal"/>
    <w:next w:val="Normal"/>
    <w:autoRedefine/>
    <w:uiPriority w:val="39"/>
    <w:semiHidden/>
    <w:rsid w:val="00DA37C7"/>
    <w:pPr>
      <w:tabs>
        <w:tab w:val="right" w:leader="dot" w:pos="9345"/>
      </w:tabs>
      <w:spacing w:after="120"/>
      <w:ind w:left="851"/>
    </w:pPr>
  </w:style>
  <w:style w:type="paragraph" w:styleId="TOC5">
    <w:name w:val="toc 5"/>
    <w:basedOn w:val="Normal"/>
    <w:next w:val="Normal"/>
    <w:autoRedefine/>
    <w:uiPriority w:val="39"/>
    <w:semiHidden/>
    <w:rsid w:val="00DA37C7"/>
    <w:pPr>
      <w:tabs>
        <w:tab w:val="right" w:leader="dot" w:pos="9345"/>
      </w:tabs>
      <w:spacing w:after="120"/>
      <w:ind w:left="1134"/>
    </w:pPr>
  </w:style>
  <w:style w:type="paragraph" w:styleId="TOCHeading">
    <w:name w:val="TOC Heading"/>
    <w:basedOn w:val="Heading1"/>
    <w:next w:val="Normal"/>
    <w:uiPriority w:val="39"/>
    <w:semiHidden/>
    <w:unhideWhenUsed/>
    <w:qFormat/>
    <w:rsid w:val="005442C1"/>
    <w:pPr>
      <w:keepLines/>
      <w:bidi w:val="0"/>
      <w:spacing w:before="480" w:line="276" w:lineRule="auto"/>
      <w:outlineLvl w:val="9"/>
    </w:pPr>
    <w:rPr>
      <w:rFonts w:asciiTheme="majorHAnsi" w:eastAsiaTheme="majorEastAsia" w:hAnsiTheme="majorHAnsi" w:cstheme="majorBidi"/>
      <w:color w:val="365F91" w:themeColor="accent1" w:themeShade="BF"/>
      <w:sz w:val="28"/>
      <w:szCs w:val="28"/>
      <w:lang w:eastAsia="ja-JP"/>
    </w:rPr>
  </w:style>
  <w:style w:type="paragraph" w:styleId="List">
    <w:name w:val="List"/>
    <w:basedOn w:val="Normal"/>
    <w:semiHidden/>
    <w:rsid w:val="0073551B"/>
    <w:pPr>
      <w:spacing w:before="200"/>
      <w:ind w:left="284" w:hanging="284"/>
    </w:pPr>
  </w:style>
  <w:style w:type="paragraph" w:styleId="BodyTextFirstIndent">
    <w:name w:val="Body Text First Indent"/>
    <w:basedOn w:val="BodyText"/>
    <w:link w:val="BodyTextFirstIndentChar"/>
    <w:rsid w:val="00D47077"/>
    <w:pPr>
      <w:ind w:left="567"/>
    </w:pPr>
  </w:style>
  <w:style w:type="character" w:customStyle="1" w:styleId="BodyTextFirstIndentChar">
    <w:name w:val="Body Text First Indent Char"/>
    <w:basedOn w:val="BodyTextChar"/>
    <w:link w:val="BodyTextFirstIndent"/>
    <w:rsid w:val="00D47077"/>
    <w:rPr>
      <w:rFonts w:ascii="Arabic Typesetting" w:hAnsi="Arabic Typesetting" w:cs="Arabic Typesetting"/>
      <w:sz w:val="36"/>
      <w:szCs w:val="36"/>
      <w:lang w:bidi="ar-EG"/>
    </w:rPr>
  </w:style>
  <w:style w:type="paragraph" w:styleId="ListBullet">
    <w:name w:val="List Bullet"/>
    <w:basedOn w:val="Normal"/>
    <w:rsid w:val="000A6D68"/>
    <w:pPr>
      <w:numPr>
        <w:numId w:val="12"/>
      </w:numPr>
      <w:tabs>
        <w:tab w:val="clear" w:pos="360"/>
      </w:tabs>
      <w:spacing w:before="200"/>
      <w:ind w:left="1134" w:hanging="567"/>
    </w:pPr>
  </w:style>
  <w:style w:type="paragraph" w:styleId="BodyTextIndent">
    <w:name w:val="Body Text Indent"/>
    <w:basedOn w:val="Normal"/>
    <w:link w:val="BodyTextIndentChar"/>
    <w:semiHidden/>
    <w:rsid w:val="0073551B"/>
    <w:pPr>
      <w:spacing w:after="120"/>
      <w:ind w:left="283"/>
    </w:pPr>
  </w:style>
  <w:style w:type="character" w:customStyle="1" w:styleId="BodyTextIndentChar">
    <w:name w:val="Body Text Indent Char"/>
    <w:basedOn w:val="DefaultParagraphFont"/>
    <w:link w:val="BodyTextIndent"/>
    <w:semiHidden/>
    <w:rsid w:val="00D47077"/>
  </w:style>
  <w:style w:type="paragraph" w:styleId="BodyTextFirstIndent2">
    <w:name w:val="Body Text First Indent 2"/>
    <w:basedOn w:val="BodyTextIndent"/>
    <w:link w:val="BodyTextFirstIndent2Char"/>
    <w:semiHidden/>
    <w:rsid w:val="00D47077"/>
    <w:pPr>
      <w:spacing w:before="200" w:after="0"/>
      <w:ind w:left="567"/>
    </w:pPr>
  </w:style>
  <w:style w:type="character" w:customStyle="1" w:styleId="BodyTextFirstIndent2Char">
    <w:name w:val="Body Text First Indent 2 Char"/>
    <w:basedOn w:val="BodyTextIndentChar"/>
    <w:link w:val="BodyTextFirstIndent2"/>
    <w:semiHidden/>
    <w:rsid w:val="00D47077"/>
  </w:style>
  <w:style w:type="paragraph" w:styleId="ListBullet2">
    <w:name w:val="List Bullet 2"/>
    <w:basedOn w:val="Normal"/>
    <w:semiHidden/>
    <w:rsid w:val="00C50A61"/>
    <w:pPr>
      <w:numPr>
        <w:numId w:val="13"/>
      </w:numPr>
      <w:tabs>
        <w:tab w:val="clear" w:pos="643"/>
      </w:tabs>
      <w:spacing w:before="200"/>
      <w:ind w:left="1701" w:hanging="567"/>
    </w:pPr>
  </w:style>
  <w:style w:type="paragraph" w:styleId="List2">
    <w:name w:val="List 2"/>
    <w:basedOn w:val="Normal"/>
    <w:semiHidden/>
    <w:rsid w:val="0073551B"/>
    <w:pPr>
      <w:spacing w:before="200"/>
      <w:ind w:left="568" w:hanging="284"/>
    </w:pPr>
  </w:style>
  <w:style w:type="paragraph" w:styleId="List3">
    <w:name w:val="List 3"/>
    <w:basedOn w:val="Normal"/>
    <w:semiHidden/>
    <w:rsid w:val="0073551B"/>
    <w:pPr>
      <w:spacing w:before="200"/>
      <w:ind w:left="1134" w:hanging="567"/>
    </w:pPr>
  </w:style>
  <w:style w:type="paragraph" w:styleId="List4">
    <w:name w:val="List 4"/>
    <w:basedOn w:val="Normal"/>
    <w:semiHidden/>
    <w:rsid w:val="0073551B"/>
    <w:pPr>
      <w:spacing w:before="200"/>
      <w:ind w:left="1418" w:hanging="567"/>
    </w:pPr>
  </w:style>
  <w:style w:type="paragraph" w:styleId="List5">
    <w:name w:val="List 5"/>
    <w:basedOn w:val="Normal"/>
    <w:semiHidden/>
    <w:rsid w:val="0073551B"/>
    <w:pPr>
      <w:spacing w:before="200"/>
      <w:ind w:left="1701" w:hanging="567"/>
    </w:pPr>
  </w:style>
  <w:style w:type="paragraph" w:styleId="ListBullet3">
    <w:name w:val="List Bullet 3"/>
    <w:basedOn w:val="Normal"/>
    <w:semiHidden/>
    <w:rsid w:val="00C50A61"/>
    <w:pPr>
      <w:numPr>
        <w:numId w:val="14"/>
      </w:numPr>
      <w:spacing w:before="200"/>
      <w:ind w:left="2268" w:hanging="567"/>
    </w:pPr>
  </w:style>
  <w:style w:type="paragraph" w:styleId="ListBullet4">
    <w:name w:val="List Bullet 4"/>
    <w:basedOn w:val="Normal"/>
    <w:semiHidden/>
    <w:rsid w:val="00C50A61"/>
    <w:pPr>
      <w:numPr>
        <w:numId w:val="15"/>
      </w:numPr>
      <w:tabs>
        <w:tab w:val="clear" w:pos="1209"/>
      </w:tabs>
      <w:spacing w:before="200"/>
      <w:ind w:left="2835" w:hanging="567"/>
    </w:pPr>
  </w:style>
  <w:style w:type="paragraph" w:styleId="ListBullet5">
    <w:name w:val="List Bullet 5"/>
    <w:basedOn w:val="Normal"/>
    <w:semiHidden/>
    <w:rsid w:val="00C50A61"/>
    <w:pPr>
      <w:numPr>
        <w:numId w:val="16"/>
      </w:numPr>
      <w:tabs>
        <w:tab w:val="clear" w:pos="1492"/>
      </w:tabs>
      <w:spacing w:before="200"/>
      <w:ind w:left="3402" w:hanging="567"/>
    </w:pPr>
  </w:style>
  <w:style w:type="paragraph" w:styleId="ListNumber5">
    <w:name w:val="List Number 5"/>
    <w:basedOn w:val="Normal"/>
    <w:semiHidden/>
    <w:rsid w:val="00C50A61"/>
    <w:pPr>
      <w:numPr>
        <w:numId w:val="20"/>
      </w:numPr>
      <w:tabs>
        <w:tab w:val="clear" w:pos="1492"/>
      </w:tabs>
      <w:spacing w:before="200"/>
      <w:ind w:left="3401" w:hanging="567"/>
    </w:pPr>
  </w:style>
  <w:style w:type="paragraph" w:styleId="ListContinue">
    <w:name w:val="List Continue"/>
    <w:basedOn w:val="Normal"/>
    <w:semiHidden/>
    <w:rsid w:val="00C50A61"/>
    <w:pPr>
      <w:spacing w:after="120"/>
      <w:ind w:left="283"/>
      <w:contextualSpacing/>
    </w:pPr>
  </w:style>
  <w:style w:type="paragraph" w:styleId="ListContinue2">
    <w:name w:val="List Continue 2"/>
    <w:basedOn w:val="Normal"/>
    <w:semiHidden/>
    <w:rsid w:val="00C50A61"/>
    <w:pPr>
      <w:spacing w:after="120"/>
      <w:ind w:left="566"/>
      <w:contextualSpacing/>
    </w:pPr>
  </w:style>
  <w:style w:type="paragraph" w:styleId="ListContinue3">
    <w:name w:val="List Continue 3"/>
    <w:basedOn w:val="Normal"/>
    <w:semiHidden/>
    <w:rsid w:val="00C50A61"/>
    <w:pPr>
      <w:spacing w:after="120"/>
      <w:ind w:left="849"/>
      <w:contextualSpacing/>
    </w:pPr>
  </w:style>
  <w:style w:type="paragraph" w:styleId="ListContinue4">
    <w:name w:val="List Continue 4"/>
    <w:basedOn w:val="Normal"/>
    <w:semiHidden/>
    <w:rsid w:val="00C50A61"/>
    <w:pPr>
      <w:spacing w:after="120"/>
      <w:ind w:left="1132"/>
      <w:contextualSpacing/>
    </w:pPr>
  </w:style>
  <w:style w:type="paragraph" w:styleId="ListContinue5">
    <w:name w:val="List Continue 5"/>
    <w:basedOn w:val="Normal"/>
    <w:semiHidden/>
    <w:rsid w:val="00C50A61"/>
    <w:pPr>
      <w:spacing w:after="120"/>
      <w:ind w:left="1415"/>
      <w:contextualSpacing/>
    </w:pPr>
  </w:style>
  <w:style w:type="paragraph" w:styleId="ListNumber2">
    <w:name w:val="List Number 2"/>
    <w:basedOn w:val="Normal"/>
    <w:semiHidden/>
    <w:rsid w:val="00C50A61"/>
    <w:pPr>
      <w:numPr>
        <w:numId w:val="17"/>
      </w:numPr>
      <w:tabs>
        <w:tab w:val="clear" w:pos="643"/>
      </w:tabs>
      <w:spacing w:before="200"/>
      <w:ind w:left="1701" w:hanging="567"/>
    </w:pPr>
  </w:style>
  <w:style w:type="paragraph" w:styleId="ListNumber3">
    <w:name w:val="List Number 3"/>
    <w:basedOn w:val="Normal"/>
    <w:semiHidden/>
    <w:rsid w:val="00C50A61"/>
    <w:pPr>
      <w:numPr>
        <w:numId w:val="18"/>
      </w:numPr>
      <w:tabs>
        <w:tab w:val="clear" w:pos="926"/>
      </w:tabs>
      <w:spacing w:before="200"/>
      <w:ind w:left="2267" w:hanging="567"/>
    </w:pPr>
  </w:style>
  <w:style w:type="paragraph" w:styleId="ListNumber4">
    <w:name w:val="List Number 4"/>
    <w:basedOn w:val="Normal"/>
    <w:semiHidden/>
    <w:rsid w:val="00C50A61"/>
    <w:pPr>
      <w:numPr>
        <w:numId w:val="19"/>
      </w:numPr>
      <w:tabs>
        <w:tab w:val="clear" w:pos="1209"/>
      </w:tabs>
      <w:spacing w:before="200"/>
      <w:ind w:left="2834" w:hanging="567"/>
    </w:pPr>
  </w:style>
  <w:style w:type="paragraph" w:customStyle="1" w:styleId="indent1">
    <w:name w:val="indent &quot;1&quot;"/>
    <w:basedOn w:val="BodyText"/>
    <w:qFormat/>
    <w:rsid w:val="00E3612C"/>
    <w:pPr>
      <w:numPr>
        <w:numId w:val="4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www.wipo.int/meetings/ar/details.jsp?meeting_id=5041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3F8AEB-6695-4E44-B62F-48C06573FE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1007</Words>
  <Characters>5911</Characters>
  <Application>Microsoft Office Word</Application>
  <DocSecurity>0</DocSecurity>
  <Lines>115</Lines>
  <Paragraphs>30</Paragraphs>
  <ScaleCrop>false</ScaleCrop>
  <HeadingPairs>
    <vt:vector size="2" baseType="variant">
      <vt:variant>
        <vt:lpstr>Title</vt:lpstr>
      </vt:variant>
      <vt:variant>
        <vt:i4>1</vt:i4>
      </vt:variant>
    </vt:vector>
  </HeadingPairs>
  <TitlesOfParts>
    <vt:vector size="1" baseType="lpstr">
      <vt:lpstr>WO/GA/51/ (Arabic)</vt:lpstr>
    </vt:vector>
  </TitlesOfParts>
  <Company>World Intellectual Property Organization</Company>
  <LinksUpToDate>false</LinksUpToDate>
  <CharactersWithSpaces>6888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WO/GA/51/ (Arabic)</dc:title>
  <dc:creator>REFFADA Amir</dc:creator>
  <cp:keywords>PUBLIC</cp:keywords>
  <cp:lastModifiedBy>HÄFLIGER Patience</cp:lastModifiedBy>
  <cp:revision>3</cp:revision>
  <cp:lastPrinted>2018-06-12T09:05:00Z</cp:lastPrinted>
  <dcterms:created xsi:type="dcterms:W3CDTF">2019-09-16T09:29:00Z</dcterms:created>
  <dcterms:modified xsi:type="dcterms:W3CDTF">2019-09-16T09:29:00Z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9cac3b00-4dad-4903-b12e-7bfc1ee30ca0</vt:lpwstr>
  </property>
  <property fmtid="{D5CDD505-2E9C-101B-9397-08002B2CF9AE}" pid="3" name="Classification">
    <vt:lpwstr>Public</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