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5.xml" ContentType="application/vnd.openxmlformats-officedocument.wordprocessingml.header+xml"/>
  <Override PartName="/word/footer72.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8.xml" ContentType="application/vnd.openxmlformats-officedocument.wordprocessingml.header+xml"/>
  <Override PartName="/word/footer7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1.xml" ContentType="application/vnd.openxmlformats-officedocument.wordprocessingml.header+xml"/>
  <Override PartName="/word/footer78.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4.xml" ContentType="application/vnd.openxmlformats-officedocument.wordprocessingml.header+xml"/>
  <Override PartName="/word/footer81.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7.xml" ContentType="application/vnd.openxmlformats-officedocument.wordprocessingml.header+xml"/>
  <Override PartName="/word/footer84.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0.xml" ContentType="application/vnd.openxmlformats-officedocument.wordprocessingml.header+xml"/>
  <Override PartName="/word/footer8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3.xml" ContentType="application/vnd.openxmlformats-officedocument.wordprocessingml.header+xml"/>
  <Override PartName="/word/footer9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6.xml" ContentType="application/vnd.openxmlformats-officedocument.wordprocessingml.header+xml"/>
  <Override PartName="/word/footer93.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9.xml" ContentType="application/vnd.openxmlformats-officedocument.wordprocessingml.header+xml"/>
  <Override PartName="/word/footer96.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2.xml" ContentType="application/vnd.openxmlformats-officedocument.wordprocessingml.header+xml"/>
  <Override PartName="/word/footer9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B20A3B">
        <w:rPr>
          <w:rFonts w:ascii="Arial Black" w:eastAsia="SimSun" w:hAnsi="Arial Black" w:cs="Arial"/>
          <w:b/>
          <w:caps/>
          <w:noProof/>
          <w:sz w:val="16"/>
          <w:szCs w:val="16"/>
          <w:lang w:eastAsia="zh-CN"/>
        </w:rPr>
        <w:t>12</w:t>
      </w:r>
    </w:p>
    <w:bookmarkEnd w:id="4"/>
    <w:p w:rsidR="003F7284" w:rsidRPr="00B20A3B"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B20A3B">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20A3B">
        <w:rPr>
          <w:rFonts w:hint="cs"/>
          <w:b/>
          <w:bCs/>
          <w:sz w:val="30"/>
          <w:szCs w:val="30"/>
          <w:rtl/>
        </w:rPr>
        <w:t>30 يوليو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B20A3B"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الحكومية الدولية المعنية بالملكية الفكرية والموارد الوراثية والمعارف التقليدية والفولكلور</w:t>
      </w:r>
    </w:p>
    <w:p w:rsidR="003F7284" w:rsidRPr="00BB6440" w:rsidRDefault="00D24F23" w:rsidP="00874721">
      <w:pPr>
        <w:spacing w:before="200" w:after="960"/>
        <w:rPr>
          <w:i/>
          <w:iCs/>
          <w:rtl/>
        </w:rPr>
      </w:pPr>
      <w:bookmarkStart w:id="11" w:name="Doc"/>
      <w:bookmarkEnd w:id="11"/>
      <w:r>
        <w:rPr>
          <w:rFonts w:hint="cs"/>
          <w:i/>
          <w:iCs/>
          <w:rtl/>
          <w:lang w:bidi="ar-SY"/>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B20A3B">
        <w:rPr>
          <w:rFonts w:hint="cs"/>
          <w:i/>
          <w:iCs/>
          <w:rtl/>
        </w:rPr>
        <w:t>الأمانة</w:t>
      </w:r>
    </w:p>
    <w:p w:rsidR="00E3612C" w:rsidRPr="00FD6D15" w:rsidRDefault="00B20A3B" w:rsidP="00B20A3B">
      <w:pPr>
        <w:pStyle w:val="Heading2"/>
        <w:rPr>
          <w:rtl/>
        </w:rPr>
      </w:pPr>
      <w:r>
        <w:rPr>
          <w:rFonts w:hint="cs"/>
          <w:rtl/>
        </w:rPr>
        <w:t>أولاً.</w:t>
      </w:r>
      <w:r>
        <w:rPr>
          <w:rFonts w:hint="cs"/>
          <w:rtl/>
        </w:rPr>
        <w:tab/>
        <w:t>مقدمة</w:t>
      </w:r>
    </w:p>
    <w:p w:rsidR="00B20A3B" w:rsidRDefault="00B20A3B" w:rsidP="00D24F23">
      <w:pPr>
        <w:pStyle w:val="ONUMA"/>
      </w:pPr>
      <w:r w:rsidRPr="00A3712A">
        <w:rPr>
          <w:rtl/>
        </w:rPr>
        <w:t xml:space="preserve">وافقت الجمعية العامة </w:t>
      </w:r>
      <w:r w:rsidRPr="00A3712A">
        <w:rPr>
          <w:rFonts w:hint="cs"/>
          <w:rtl/>
        </w:rPr>
        <w:t>للويب</w:t>
      </w:r>
      <w:r>
        <w:rPr>
          <w:rFonts w:hint="cs"/>
          <w:rtl/>
        </w:rPr>
        <w:t>و</w:t>
      </w:r>
      <w:r w:rsidRPr="00A3712A">
        <w:rPr>
          <w:rtl/>
        </w:rPr>
        <w:t>، في دورتها التاسعة والأربعين (الدورة العادية ا</w:t>
      </w:r>
      <w:r>
        <w:rPr>
          <w:rtl/>
        </w:rPr>
        <w:t>لثالثة والعشرين)</w:t>
      </w:r>
      <w:r>
        <w:rPr>
          <w:rFonts w:hint="cs"/>
          <w:rtl/>
        </w:rPr>
        <w:t xml:space="preserve"> </w:t>
      </w:r>
      <w:r w:rsidR="00D24F23">
        <w:rPr>
          <w:rFonts w:hint="cs"/>
          <w:rtl/>
        </w:rPr>
        <w:t>التي عُقدت</w:t>
      </w:r>
      <w:r>
        <w:rPr>
          <w:rtl/>
        </w:rPr>
        <w:t xml:space="preserve"> في أكتوبر 2017</w:t>
      </w:r>
      <w:r w:rsidRPr="00A3712A">
        <w:rPr>
          <w:rtl/>
        </w:rPr>
        <w:t>، على ولاية اللجنة الحكومية الدولية المعنية بالملكية الفكرية والموارد الوراثية والمعارف التقليدية والفولكلور</w:t>
      </w:r>
      <w:r w:rsidR="00D24F23">
        <w:rPr>
          <w:rFonts w:hint="cs"/>
          <w:rtl/>
        </w:rPr>
        <w:t xml:space="preserve"> (لجنة المعارف)</w:t>
      </w:r>
      <w:r w:rsidRPr="00A3712A">
        <w:rPr>
          <w:rtl/>
        </w:rPr>
        <w:t xml:space="preserve"> </w:t>
      </w:r>
      <w:r>
        <w:rPr>
          <w:rFonts w:hint="cs"/>
          <w:rtl/>
        </w:rPr>
        <w:t>للثنائية</w:t>
      </w:r>
      <w:r w:rsidRPr="00A3712A">
        <w:rPr>
          <w:rtl/>
        </w:rPr>
        <w:t xml:space="preserve"> 2018/2019.</w:t>
      </w:r>
    </w:p>
    <w:p w:rsidR="00B20A3B" w:rsidRDefault="00B20A3B" w:rsidP="00B20A3B">
      <w:pPr>
        <w:pStyle w:val="ONUMA"/>
      </w:pPr>
      <w:r>
        <w:rPr>
          <w:rFonts w:hint="cs"/>
          <w:rtl/>
        </w:rPr>
        <w:t>و</w:t>
      </w:r>
      <w:r w:rsidRPr="006473E2">
        <w:rPr>
          <w:rtl/>
        </w:rPr>
        <w:t xml:space="preserve">تنص ولاية اللجنة الحكومية الدولية </w:t>
      </w:r>
      <w:r>
        <w:rPr>
          <w:rFonts w:hint="cs"/>
          <w:rtl/>
        </w:rPr>
        <w:t>للثنائية</w:t>
      </w:r>
      <w:r>
        <w:rPr>
          <w:rtl/>
        </w:rPr>
        <w:t xml:space="preserve"> 2018/2019</w:t>
      </w:r>
      <w:r w:rsidRPr="006473E2">
        <w:rPr>
          <w:rtl/>
        </w:rPr>
        <w:t xml:space="preserve">، الواردة في الوثيقة </w:t>
      </w:r>
      <w:r w:rsidRPr="006473E2">
        <w:t>WO/GA/49/21</w:t>
      </w:r>
      <w:r w:rsidRPr="006473E2">
        <w:rPr>
          <w:rtl/>
        </w:rPr>
        <w:t>، على ما يلي:</w:t>
      </w:r>
    </w:p>
    <w:p w:rsidR="00B20A3B" w:rsidRDefault="00B20A3B" w:rsidP="00D24F23">
      <w:pPr>
        <w:pStyle w:val="BodyTextFirstIndent"/>
        <w:rPr>
          <w:rtl/>
        </w:rPr>
      </w:pPr>
      <w:r>
        <w:rPr>
          <w:rtl/>
        </w:rPr>
        <w:lastRenderedPageBreak/>
        <w:t>"إنّ الجمعية العامة للويبو، إذ تضع في اعتبارها توصيات أجندة التنمية، وتؤكد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فإنها توافق على تجديد ولاية اللجنة، دون الإخلال بالعمل الجاري في محافل أخرى، على النحو التالي:</w:t>
      </w:r>
    </w:p>
    <w:p w:rsidR="00B20A3B" w:rsidRDefault="00B20A3B" w:rsidP="00D24F23">
      <w:pPr>
        <w:pStyle w:val="BodyTextFirstIndent"/>
        <w:ind w:left="1134"/>
        <w:rPr>
          <w:rtl/>
        </w:rPr>
      </w:pPr>
      <w:r>
        <w:rPr>
          <w:rtl/>
        </w:rPr>
        <w:t>"(أ) ستواصل اللجنة، خلال ثنائية الميزانية المقبلة 2018/2019،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B20A3B" w:rsidRDefault="00B20A3B" w:rsidP="00D24F23">
      <w:pPr>
        <w:pStyle w:val="BodyTextFirstIndent"/>
        <w:ind w:left="1134"/>
        <w:rPr>
          <w:rtl/>
        </w:rPr>
      </w:pPr>
      <w:r>
        <w:rPr>
          <w:rtl/>
        </w:rPr>
        <w:t>"(ب) سيكون عمل اللجنة خلال الثنائية 2018/2019 مستندا إلى ما أنجزته من عمل، بما في ذلك المفاوضات القائمة على النصوص، مع التركيز الرئيسي على التوصل إلى تفاهم مشترك للقضايا الجوهرية، بما في ذلك التعاريف والمستفيدون والموضوع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p w:rsidR="00B20A3B" w:rsidRDefault="00B20A3B" w:rsidP="00D24F23">
      <w:pPr>
        <w:pStyle w:val="BodyTextFirstIndent"/>
        <w:ind w:left="1134"/>
        <w:rPr>
          <w:rtl/>
        </w:rPr>
      </w:pPr>
      <w:r>
        <w:rPr>
          <w:rtl/>
        </w:rPr>
        <w:t xml:space="preserve">"(ج) وستتّبع اللجنة، كما هو مبيّن في الجدول أدناه، برنامج عمل يقوم على أساليب عمل سليمة، للثنائية 2018/2019، </w:t>
      </w:r>
      <w:r>
        <w:rPr>
          <w:rtl/>
        </w:rPr>
        <w:lastRenderedPageBreak/>
        <w:t>بما في ذلك منهج قائم على الأدلة كما هو مبيّن في الفقرة (د).</w:t>
      </w:r>
      <w:r>
        <w:rPr>
          <w:rFonts w:hint="cs"/>
          <w:rtl/>
        </w:rPr>
        <w:t xml:space="preserve"> </w:t>
      </w:r>
      <w:r>
        <w:rPr>
          <w:rtl/>
        </w:rPr>
        <w:t>ويكفل هذا البرنامج تنظيم 6 دورات للجنة في 2018/2019، بما في ذلك دورات مواضيعية ومتداخلة وتقييمية.</w:t>
      </w:r>
      <w:r>
        <w:rPr>
          <w:rFonts w:hint="cs"/>
          <w:rtl/>
        </w:rPr>
        <w:t xml:space="preserve"> </w:t>
      </w:r>
      <w:r>
        <w:rPr>
          <w:rtl/>
        </w:rPr>
        <w:t>ويجوز للجنة إنشاء فريق (أفرقة) خبراء مخصّص لمعالجة مسألة قانونية أو سياسية أو تقنية محدّدة</w:t>
      </w:r>
      <w:r>
        <w:rPr>
          <w:rStyle w:val="FootnoteReference"/>
          <w:rtl/>
        </w:rPr>
        <w:footnoteReference w:id="1"/>
      </w:r>
      <w:r>
        <w:rPr>
          <w:rtl/>
        </w:rPr>
        <w:t>.وستُعرض نتائج عمل الفريق (الأفرقة) على اللجنة للنظر فيها.</w:t>
      </w:r>
    </w:p>
    <w:p w:rsidR="00B20A3B" w:rsidRDefault="00B20A3B" w:rsidP="00D24F23">
      <w:pPr>
        <w:pStyle w:val="BodyTextFirstIndent"/>
        <w:ind w:left="1134"/>
        <w:rPr>
          <w:rtl/>
        </w:rPr>
      </w:pPr>
      <w:r>
        <w:rPr>
          <w:rtl/>
          <w:lang w:bidi="ar-SA"/>
        </w:rPr>
        <w:t xml:space="preserve">"(د) وستستخدم اللجنة جميع وثائق عمل الويبو، بما فيها </w:t>
      </w:r>
      <w:r>
        <w:t>WIPO/GRTKF/IC/34/4</w:t>
      </w:r>
      <w:r>
        <w:rPr>
          <w:rtl/>
          <w:lang w:bidi="ar-SA"/>
        </w:rPr>
        <w:t xml:space="preserve"> و</w:t>
      </w:r>
      <w:r>
        <w:t>WIPO/GRTKF/IC/34/5</w:t>
      </w:r>
      <w:r>
        <w:rPr>
          <w:rtl/>
          <w:lang w:bidi="ar-SA"/>
        </w:rPr>
        <w:t xml:space="preserve"> و</w:t>
      </w:r>
      <w:r>
        <w:t>WIPO/GRTKF/IC/34/8</w:t>
      </w:r>
      <w:r>
        <w:rPr>
          <w:rtl/>
          <w:lang w:bidi="ar-SA"/>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Pr>
          <w:rFonts w:hint="cs"/>
          <w:rtl/>
          <w:lang w:bidi="ar-SA"/>
        </w:rPr>
        <w:t xml:space="preserve"> </w:t>
      </w:r>
      <w:r>
        <w:rPr>
          <w:rtl/>
        </w:rPr>
        <w:t>ويُلتمس من الأمانة تحديث تحاليل الفجوة لأنظمة الحماية القائمة فيما يتعلق بالمعارف التقليدية وأشكال التعبير الثقافي التقليدي لعام 2008.</w:t>
      </w:r>
      <w:r>
        <w:rPr>
          <w:rFonts w:hint="cs"/>
          <w:rtl/>
        </w:rPr>
        <w:t xml:space="preserve"> </w:t>
      </w:r>
      <w:r>
        <w:rPr>
          <w:rtl/>
        </w:rPr>
        <w:t xml:space="preserve">ويُلتمس من الأمانة أيضا إصدار تقرير (تقارير) تجمّع أو تحدّث فيه الدراسات والمقترحات وغير ذلك من المواد عن الأدوات والأنشطة المتعلقة بقواعد </w:t>
      </w:r>
      <w:r>
        <w:rPr>
          <w:rtl/>
        </w:rPr>
        <w:lastRenderedPageBreak/>
        <w:t>البيانات وعن أنظمة الكشف القائمة والمتعلقة بالموارد الوراثية والمعارف التقليدية المرتبطة بها، بغرض تحديد أي فجوات.</w:t>
      </w:r>
      <w:r>
        <w:rPr>
          <w:rFonts w:hint="cs"/>
          <w:rtl/>
        </w:rPr>
        <w:t xml:space="preserve"> </w:t>
      </w:r>
      <w:r>
        <w:rPr>
          <w:rtl/>
        </w:rPr>
        <w:t>ولكن، لا يجوز لهذه الدراسات أو الأنشطة الإضافية أن تؤخّر التقدم أو تضع شروطا</w:t>
      </w:r>
      <w:r w:rsidR="00D24F23">
        <w:rPr>
          <w:rFonts w:hint="cs"/>
          <w:rtl/>
        </w:rPr>
        <w:t>ً</w:t>
      </w:r>
      <w:r>
        <w:rPr>
          <w:rtl/>
        </w:rPr>
        <w:t xml:space="preserve"> مسبقة للمفاوضات.</w:t>
      </w:r>
    </w:p>
    <w:p w:rsidR="00B20A3B" w:rsidRDefault="00B20A3B" w:rsidP="00D24F23">
      <w:pPr>
        <w:pStyle w:val="BodyTextFirstIndent"/>
        <w:ind w:left="1134"/>
        <w:rPr>
          <w:rtl/>
        </w:rPr>
      </w:pPr>
      <w:r>
        <w:rPr>
          <w:rtl/>
          <w:lang w:bidi="ar-SA"/>
        </w:rPr>
        <w:t>"(ه) ويُل</w:t>
      </w:r>
      <w:r w:rsidR="00D24F23">
        <w:rPr>
          <w:rtl/>
          <w:lang w:bidi="ar-SA"/>
        </w:rPr>
        <w:t>تمس من اللجنة أن تقدّم إلى الجم</w:t>
      </w:r>
      <w:r>
        <w:rPr>
          <w:rtl/>
          <w:lang w:bidi="ar-SA"/>
        </w:rPr>
        <w:t>عية العامة، في عام 2018، تقريرا</w:t>
      </w:r>
      <w:r w:rsidR="00D24F23">
        <w:rPr>
          <w:rFonts w:hint="cs"/>
          <w:rtl/>
          <w:lang w:bidi="ar-SA"/>
        </w:rPr>
        <w:t>ً</w:t>
      </w:r>
      <w:r>
        <w:rPr>
          <w:rtl/>
          <w:lang w:bidi="ar-SA"/>
        </w:rPr>
        <w:t xml:space="preserve"> وقائعيا</w:t>
      </w:r>
      <w:r w:rsidR="00D24F23">
        <w:rPr>
          <w:rFonts w:hint="cs"/>
          <w:rtl/>
          <w:lang w:bidi="ar-SA"/>
        </w:rPr>
        <w:t>ً</w:t>
      </w:r>
      <w:r>
        <w:rPr>
          <w:rtl/>
          <w:lang w:bidi="ar-SA"/>
        </w:rPr>
        <w:t xml:space="preserve"> وأحدث النصوص المتاحة عن عملها حتى ذلك الوقت، وأن تشفع ذلك بتوصيات، وأن تقدم إليها، في عام 2019، نتائج عملها طبقا للهدف المبيّن في الفقرة (أ).</w:t>
      </w:r>
      <w:r>
        <w:rPr>
          <w:rFonts w:hint="cs"/>
          <w:rtl/>
          <w:lang w:bidi="ar-SA"/>
        </w:rPr>
        <w:t xml:space="preserve"> </w:t>
      </w:r>
      <w:r>
        <w:rPr>
          <w:rtl/>
        </w:rPr>
        <w:t>وستقوم الجمعية العامة، في عام 2019، بتقييم التقدم المحرز، وبالنظر إلى مستوى نضج النصوص، بما في ذلك مستويات الاتفاق على الأهداف والنطاق وطبيعة الصك (الصكوك)، ستبتّ في الدعوة إلى عقد مؤتمر دبلوماسي و/أو مواصلة المفاوضات.</w:t>
      </w:r>
    </w:p>
    <w:p w:rsidR="00B20A3B" w:rsidRDefault="00B20A3B" w:rsidP="00B20A3B">
      <w:pPr>
        <w:pStyle w:val="BodyTextFirstIndent"/>
        <w:rPr>
          <w:rtl/>
        </w:rPr>
      </w:pPr>
      <w:r>
        <w:rPr>
          <w:rtl/>
        </w:rPr>
        <w:t>"(و) 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rsidR="00B20A3B" w:rsidRPr="008D2604" w:rsidRDefault="00B20A3B" w:rsidP="00B20A3B">
      <w:pPr>
        <w:pStyle w:val="Heading4"/>
        <w:spacing w:before="0" w:after="120"/>
        <w:rPr>
          <w:lang w:val="fr-FR"/>
        </w:rPr>
      </w:pPr>
      <w:r w:rsidRPr="008F0030">
        <w:rPr>
          <w:rFonts w:hint="cs"/>
          <w:rtl/>
        </w:rPr>
        <w:lastRenderedPageBreak/>
        <w:t>برنامج العمل - 6 دورات</w:t>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331"/>
      </w:tblGrid>
      <w:tr w:rsidR="00B20A3B" w:rsidRPr="00EC3F14" w:rsidTr="005109D1">
        <w:trPr>
          <w:cantSplit/>
          <w:trHeight w:val="374"/>
        </w:trPr>
        <w:tc>
          <w:tcPr>
            <w:tcW w:w="1985" w:type="dxa"/>
          </w:tcPr>
          <w:p w:rsidR="00B20A3B" w:rsidRPr="00EC3F14" w:rsidRDefault="00B20A3B" w:rsidP="005109D1">
            <w:pPr>
              <w:keepNext/>
              <w:keepLines/>
              <w:spacing w:line="360" w:lineRule="exact"/>
              <w:rPr>
                <w:b/>
                <w:bCs/>
              </w:rPr>
            </w:pPr>
            <w:r w:rsidRPr="00EC3F14">
              <w:rPr>
                <w:rtl/>
              </w:rPr>
              <w:br w:type="page"/>
            </w:r>
            <w:r w:rsidRPr="00EC3F14">
              <w:rPr>
                <w:b/>
                <w:bCs/>
                <w:rtl/>
              </w:rPr>
              <w:t>التاريخ</w:t>
            </w:r>
            <w:r w:rsidRPr="00EC3F14">
              <w:rPr>
                <w:rFonts w:hint="cs"/>
                <w:b/>
                <w:bCs/>
                <w:rtl/>
              </w:rPr>
              <w:t xml:space="preserve"> المؤقت</w:t>
            </w:r>
          </w:p>
        </w:tc>
        <w:tc>
          <w:tcPr>
            <w:tcW w:w="7371" w:type="dxa"/>
          </w:tcPr>
          <w:p w:rsidR="00B20A3B" w:rsidRPr="00EC3F14" w:rsidRDefault="00B20A3B" w:rsidP="005109D1">
            <w:pPr>
              <w:keepNext/>
              <w:keepLines/>
              <w:spacing w:line="360" w:lineRule="exact"/>
              <w:rPr>
                <w:b/>
                <w:bCs/>
              </w:rPr>
            </w:pPr>
            <w:r w:rsidRPr="00EC3F14">
              <w:rPr>
                <w:b/>
                <w:bCs/>
                <w:rtl/>
              </w:rPr>
              <w:t>النشاط</w:t>
            </w:r>
          </w:p>
        </w:tc>
      </w:tr>
      <w:tr w:rsidR="00B20A3B" w:rsidRPr="00EC3F14" w:rsidTr="005109D1">
        <w:trPr>
          <w:cantSplit/>
          <w:trHeight w:val="50"/>
        </w:trPr>
        <w:tc>
          <w:tcPr>
            <w:tcW w:w="1985" w:type="dxa"/>
          </w:tcPr>
          <w:p w:rsidR="00B20A3B" w:rsidRPr="00EC3F14" w:rsidRDefault="00B20A3B" w:rsidP="005109D1">
            <w:pPr>
              <w:spacing w:line="360" w:lineRule="exact"/>
            </w:pPr>
            <w:r w:rsidRPr="00EC3F14">
              <w:rPr>
                <w:rtl/>
              </w:rPr>
              <w:t>فبراير</w:t>
            </w:r>
            <w:r w:rsidRPr="00EC3F14">
              <w:rPr>
                <w:rFonts w:hint="cs"/>
                <w:rtl/>
              </w:rPr>
              <w:t>/مارس</w:t>
            </w:r>
            <w:r w:rsidRPr="00EC3F14">
              <w:rPr>
                <w:rtl/>
              </w:rPr>
              <w:t xml:space="preserve"> </w:t>
            </w:r>
            <w:r w:rsidRPr="00EC3F14">
              <w:rPr>
                <w:rFonts w:hint="cs"/>
                <w:rtl/>
              </w:rPr>
              <w:t>2018</w:t>
            </w:r>
          </w:p>
        </w:tc>
        <w:tc>
          <w:tcPr>
            <w:tcW w:w="7371" w:type="dxa"/>
          </w:tcPr>
          <w:p w:rsidR="00B20A3B" w:rsidRPr="00EC3F14" w:rsidRDefault="00B20A3B" w:rsidP="005109D1">
            <w:pPr>
              <w:spacing w:line="360" w:lineRule="exact"/>
              <w:rPr>
                <w:rtl/>
              </w:rPr>
            </w:pPr>
            <w:r w:rsidRPr="00EC3F14">
              <w:rPr>
                <w:rFonts w:hint="cs"/>
                <w:rtl/>
              </w:rPr>
              <w:t>(الدورة 35)</w:t>
            </w:r>
          </w:p>
          <w:p w:rsidR="00B20A3B" w:rsidRPr="00EC3F14" w:rsidRDefault="00B20A3B" w:rsidP="005109D1">
            <w:pPr>
              <w:spacing w:line="360" w:lineRule="exact"/>
              <w:rPr>
                <w:rtl/>
              </w:rPr>
            </w:pPr>
            <w:r w:rsidRPr="00EC3F14">
              <w:rPr>
                <w:rFonts w:hint="cs"/>
                <w:rtl/>
              </w:rPr>
              <w:t>إجراء مفاوضات بشأن الموارد الوراثية مع التركيز على معالجة القضايا العالقة والنظر في الخيارات لمشروع صك قانوني</w:t>
            </w:r>
          </w:p>
          <w:p w:rsidR="00B20A3B" w:rsidRPr="00EC3F14" w:rsidRDefault="00B20A3B" w:rsidP="005109D1">
            <w:pPr>
              <w:spacing w:line="360" w:lineRule="exact"/>
            </w:pPr>
            <w:r w:rsidRPr="00EC3F14">
              <w:rPr>
                <w:rFonts w:hint="cs"/>
                <w:rtl/>
              </w:rPr>
              <w:t>المدة: 5 أيام.</w:t>
            </w:r>
          </w:p>
        </w:tc>
      </w:tr>
      <w:tr w:rsidR="00B20A3B" w:rsidRPr="00EC3F14" w:rsidTr="005109D1">
        <w:trPr>
          <w:cantSplit/>
        </w:trPr>
        <w:tc>
          <w:tcPr>
            <w:tcW w:w="1985" w:type="dxa"/>
          </w:tcPr>
          <w:p w:rsidR="00B20A3B" w:rsidRPr="00EC3F14" w:rsidRDefault="00B20A3B" w:rsidP="005109D1">
            <w:pPr>
              <w:spacing w:line="360" w:lineRule="exact"/>
              <w:rPr>
                <w:bCs/>
              </w:rPr>
            </w:pPr>
            <w:r w:rsidRPr="00EC3F14">
              <w:rPr>
                <w:rFonts w:hint="cs"/>
                <w:b/>
                <w:rtl/>
              </w:rPr>
              <w:t>مايو/يونيو 2018</w:t>
            </w:r>
          </w:p>
        </w:tc>
        <w:tc>
          <w:tcPr>
            <w:tcW w:w="7371" w:type="dxa"/>
          </w:tcPr>
          <w:p w:rsidR="00B20A3B" w:rsidRPr="00EC3F14" w:rsidRDefault="00B20A3B" w:rsidP="005109D1">
            <w:pPr>
              <w:spacing w:line="360" w:lineRule="exact"/>
              <w:rPr>
                <w:rtl/>
              </w:rPr>
            </w:pPr>
            <w:r w:rsidRPr="00EC3F14">
              <w:rPr>
                <w:rFonts w:hint="cs"/>
                <w:rtl/>
              </w:rPr>
              <w:t>(الدورة 36)</w:t>
            </w:r>
          </w:p>
          <w:p w:rsidR="00B20A3B" w:rsidRPr="00EC3F14" w:rsidRDefault="00B20A3B" w:rsidP="005109D1">
            <w:pPr>
              <w:spacing w:line="360" w:lineRule="exact"/>
              <w:rPr>
                <w:rtl/>
              </w:rPr>
            </w:pPr>
            <w:r w:rsidRPr="00EC3F14">
              <w:rPr>
                <w:rFonts w:hint="cs"/>
                <w:rtl/>
              </w:rPr>
              <w:t>إجراء مفاوضات بشأن الموارد الوراثية مع التركيز على معالجة القضايا العالقة والنظر في الخيارات لمشروع صك قانوني</w:t>
            </w:r>
          </w:p>
          <w:p w:rsidR="00B20A3B" w:rsidRPr="00EC3F14" w:rsidRDefault="00B20A3B" w:rsidP="005109D1">
            <w:pPr>
              <w:spacing w:line="360" w:lineRule="exact"/>
              <w:rPr>
                <w:rtl/>
              </w:rPr>
            </w:pPr>
            <w:r w:rsidRPr="00EC3F14">
              <w:rPr>
                <w:rFonts w:hint="cs"/>
                <w:rtl/>
              </w:rPr>
              <w:t>فريق (أفرقة) خبراء</w:t>
            </w:r>
          </w:p>
          <w:p w:rsidR="00B20A3B" w:rsidRPr="00EC3F14" w:rsidRDefault="00B20A3B" w:rsidP="005109D1">
            <w:pPr>
              <w:spacing w:line="360" w:lineRule="exact"/>
              <w:rPr>
                <w:b/>
              </w:rPr>
            </w:pPr>
            <w:r w:rsidRPr="00EC3F14">
              <w:rPr>
                <w:rFonts w:hint="cs"/>
                <w:rtl/>
              </w:rPr>
              <w:t>المدة: 5/6 أيام.</w:t>
            </w:r>
          </w:p>
        </w:tc>
      </w:tr>
      <w:tr w:rsidR="00B20A3B" w:rsidRPr="00EC3F14" w:rsidTr="005109D1">
        <w:trPr>
          <w:cantSplit/>
        </w:trPr>
        <w:tc>
          <w:tcPr>
            <w:tcW w:w="1985" w:type="dxa"/>
            <w:tcBorders>
              <w:top w:val="single" w:sz="4" w:space="0" w:color="auto"/>
              <w:left w:val="single" w:sz="4" w:space="0" w:color="auto"/>
              <w:bottom w:val="single" w:sz="4" w:space="0" w:color="auto"/>
              <w:right w:val="single" w:sz="4" w:space="0" w:color="auto"/>
            </w:tcBorders>
          </w:tcPr>
          <w:p w:rsidR="00B20A3B" w:rsidRPr="00EC3F14" w:rsidRDefault="00B20A3B" w:rsidP="005109D1">
            <w:pPr>
              <w:spacing w:line="360" w:lineRule="exact"/>
              <w:rPr>
                <w:b/>
              </w:rPr>
            </w:pPr>
            <w:r w:rsidRPr="00EC3F14">
              <w:rPr>
                <w:rFonts w:hint="cs"/>
                <w:b/>
                <w:rtl/>
              </w:rPr>
              <w:t>سبتمبر</w:t>
            </w:r>
            <w:r w:rsidRPr="00EC3F14">
              <w:rPr>
                <w:b/>
                <w:rtl/>
              </w:rPr>
              <w:t xml:space="preserve"> </w:t>
            </w:r>
            <w:r w:rsidRPr="00EC3F14">
              <w:rPr>
                <w:rFonts w:hint="cs"/>
                <w:b/>
                <w:rtl/>
              </w:rPr>
              <w:t>2018</w:t>
            </w:r>
          </w:p>
        </w:tc>
        <w:tc>
          <w:tcPr>
            <w:tcW w:w="7371" w:type="dxa"/>
            <w:tcBorders>
              <w:top w:val="single" w:sz="4" w:space="0" w:color="auto"/>
              <w:left w:val="single" w:sz="4" w:space="0" w:color="auto"/>
              <w:bottom w:val="single" w:sz="4" w:space="0" w:color="auto"/>
              <w:right w:val="single" w:sz="4" w:space="0" w:color="auto"/>
            </w:tcBorders>
          </w:tcPr>
          <w:p w:rsidR="00B20A3B" w:rsidRPr="00EC3F14" w:rsidRDefault="00B20A3B" w:rsidP="005109D1">
            <w:pPr>
              <w:spacing w:line="360" w:lineRule="exact"/>
              <w:rPr>
                <w:rtl/>
              </w:rPr>
            </w:pPr>
            <w:r w:rsidRPr="00EC3F14">
              <w:rPr>
                <w:rFonts w:hint="cs"/>
                <w:rtl/>
              </w:rPr>
              <w:t>(الدورة 37)</w:t>
            </w:r>
          </w:p>
          <w:p w:rsidR="00B20A3B" w:rsidRPr="00EC3F14" w:rsidRDefault="00B20A3B" w:rsidP="005109D1">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w:t>
            </w:r>
          </w:p>
          <w:p w:rsidR="00B20A3B" w:rsidRPr="00EC3F14" w:rsidRDefault="00B20A3B" w:rsidP="005109D1">
            <w:pPr>
              <w:spacing w:line="360" w:lineRule="exact"/>
            </w:pPr>
            <w:r w:rsidRPr="00EC3F14">
              <w:rPr>
                <w:rFonts w:hint="cs"/>
                <w:rtl/>
              </w:rPr>
              <w:t>إمكانية إصدار توصيات كما هو مذكور في الفقرة (ه)</w:t>
            </w:r>
          </w:p>
          <w:p w:rsidR="00B20A3B" w:rsidRPr="00EC3F14" w:rsidRDefault="00B20A3B" w:rsidP="005109D1">
            <w:pPr>
              <w:spacing w:line="360" w:lineRule="exact"/>
            </w:pPr>
            <w:r w:rsidRPr="00EC3F14">
              <w:rPr>
                <w:rFonts w:hint="cs"/>
                <w:rtl/>
              </w:rPr>
              <w:t>المدة: 5 أيام.</w:t>
            </w:r>
          </w:p>
        </w:tc>
      </w:tr>
      <w:tr w:rsidR="00B20A3B" w:rsidRPr="00EC3F14" w:rsidTr="005109D1">
        <w:trPr>
          <w:cantSplit/>
        </w:trPr>
        <w:tc>
          <w:tcPr>
            <w:tcW w:w="1985" w:type="dxa"/>
          </w:tcPr>
          <w:p w:rsidR="00B20A3B" w:rsidRPr="00EC3F14" w:rsidRDefault="00B20A3B" w:rsidP="005109D1">
            <w:pPr>
              <w:spacing w:line="360" w:lineRule="exact"/>
              <w:rPr>
                <w:b/>
                <w:rtl/>
              </w:rPr>
            </w:pPr>
            <w:r w:rsidRPr="00EC3F14">
              <w:rPr>
                <w:rFonts w:hint="cs"/>
                <w:b/>
                <w:rtl/>
              </w:rPr>
              <w:t>أكتوبر</w:t>
            </w:r>
            <w:r w:rsidRPr="00EC3F14">
              <w:rPr>
                <w:b/>
                <w:rtl/>
              </w:rPr>
              <w:t xml:space="preserve"> </w:t>
            </w:r>
            <w:r w:rsidRPr="00EC3F14">
              <w:rPr>
                <w:rFonts w:hint="cs"/>
                <w:b/>
                <w:rtl/>
              </w:rPr>
              <w:t>2018</w:t>
            </w:r>
          </w:p>
        </w:tc>
        <w:tc>
          <w:tcPr>
            <w:tcW w:w="7371" w:type="dxa"/>
          </w:tcPr>
          <w:p w:rsidR="00B20A3B" w:rsidRPr="00EC3F14" w:rsidRDefault="00B20A3B" w:rsidP="005109D1">
            <w:pPr>
              <w:spacing w:line="360" w:lineRule="exact"/>
              <w:rPr>
                <w:b/>
                <w:rtl/>
              </w:rPr>
            </w:pPr>
            <w:r w:rsidRPr="00EC3F14">
              <w:rPr>
                <w:b/>
                <w:rtl/>
              </w:rPr>
              <w:t>الجمعية العامة للويبو</w:t>
            </w:r>
          </w:p>
          <w:p w:rsidR="00B20A3B" w:rsidRPr="00EC3F14" w:rsidRDefault="00B20A3B" w:rsidP="005109D1">
            <w:pPr>
              <w:spacing w:line="360" w:lineRule="exact"/>
              <w:rPr>
                <w:b/>
              </w:rPr>
            </w:pPr>
            <w:r w:rsidRPr="00EC3F14">
              <w:rPr>
                <w:rFonts w:hint="cs"/>
                <w:b/>
                <w:rtl/>
              </w:rPr>
              <w:t>تقرير وقائعي والنظر في التوصيات.</w:t>
            </w:r>
          </w:p>
        </w:tc>
      </w:tr>
      <w:tr w:rsidR="00B20A3B" w:rsidRPr="00EC3F14" w:rsidTr="005109D1">
        <w:trPr>
          <w:cantSplit/>
        </w:trPr>
        <w:tc>
          <w:tcPr>
            <w:tcW w:w="1985" w:type="dxa"/>
          </w:tcPr>
          <w:p w:rsidR="00B20A3B" w:rsidRPr="00EC3F14" w:rsidRDefault="00B20A3B" w:rsidP="005109D1">
            <w:pPr>
              <w:spacing w:line="360" w:lineRule="exact"/>
              <w:rPr>
                <w:b/>
                <w:rtl/>
              </w:rPr>
            </w:pPr>
            <w:r w:rsidRPr="00EC3F14">
              <w:rPr>
                <w:rFonts w:hint="cs"/>
                <w:b/>
                <w:rtl/>
              </w:rPr>
              <w:lastRenderedPageBreak/>
              <w:t>نوفمبر/ديسمبر 2018</w:t>
            </w:r>
          </w:p>
        </w:tc>
        <w:tc>
          <w:tcPr>
            <w:tcW w:w="7371" w:type="dxa"/>
          </w:tcPr>
          <w:p w:rsidR="00B20A3B" w:rsidRPr="00EC3F14" w:rsidRDefault="00B20A3B" w:rsidP="005109D1">
            <w:pPr>
              <w:spacing w:line="360" w:lineRule="exact"/>
              <w:rPr>
                <w:rtl/>
              </w:rPr>
            </w:pPr>
            <w:r w:rsidRPr="00EC3F14">
              <w:rPr>
                <w:rFonts w:hint="cs"/>
                <w:rtl/>
              </w:rPr>
              <w:t>(الدورة 38)</w:t>
            </w:r>
          </w:p>
          <w:p w:rsidR="00B20A3B" w:rsidRPr="00EC3F14" w:rsidRDefault="00B20A3B" w:rsidP="005109D1">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B20A3B" w:rsidRPr="00EC3F14" w:rsidRDefault="00B20A3B" w:rsidP="005109D1">
            <w:pPr>
              <w:spacing w:line="360" w:lineRule="exact"/>
              <w:rPr>
                <w:rtl/>
              </w:rPr>
            </w:pPr>
            <w:r w:rsidRPr="00EC3F14">
              <w:rPr>
                <w:rFonts w:hint="cs"/>
                <w:rtl/>
              </w:rPr>
              <w:t>فريق (أفرقة) خبراء</w:t>
            </w:r>
          </w:p>
          <w:p w:rsidR="00B20A3B" w:rsidRPr="00EC3F14" w:rsidRDefault="00B20A3B" w:rsidP="005109D1">
            <w:pPr>
              <w:spacing w:line="360" w:lineRule="exact"/>
              <w:rPr>
                <w:b/>
                <w:rtl/>
              </w:rPr>
            </w:pPr>
            <w:r w:rsidRPr="00EC3F14">
              <w:rPr>
                <w:rFonts w:hint="cs"/>
                <w:rtl/>
              </w:rPr>
              <w:t>المدة: 5 أيام.</w:t>
            </w:r>
          </w:p>
        </w:tc>
      </w:tr>
      <w:tr w:rsidR="00B20A3B" w:rsidRPr="00EC3F14" w:rsidTr="005109D1">
        <w:trPr>
          <w:cantSplit/>
        </w:trPr>
        <w:tc>
          <w:tcPr>
            <w:tcW w:w="1985" w:type="dxa"/>
          </w:tcPr>
          <w:p w:rsidR="00B20A3B" w:rsidRPr="00EC3F14" w:rsidRDefault="00B20A3B" w:rsidP="005109D1">
            <w:pPr>
              <w:spacing w:line="360" w:lineRule="exact"/>
              <w:rPr>
                <w:b/>
                <w:rtl/>
              </w:rPr>
            </w:pPr>
            <w:r w:rsidRPr="00EC3F14">
              <w:rPr>
                <w:rFonts w:hint="cs"/>
                <w:b/>
                <w:rtl/>
              </w:rPr>
              <w:t>مارس/أبريل 2019</w:t>
            </w:r>
          </w:p>
        </w:tc>
        <w:tc>
          <w:tcPr>
            <w:tcW w:w="7371" w:type="dxa"/>
          </w:tcPr>
          <w:p w:rsidR="00B20A3B" w:rsidRPr="00EC3F14" w:rsidRDefault="00B20A3B" w:rsidP="005109D1">
            <w:pPr>
              <w:spacing w:line="360" w:lineRule="exact"/>
              <w:rPr>
                <w:rtl/>
              </w:rPr>
            </w:pPr>
            <w:r w:rsidRPr="00EC3F14">
              <w:rPr>
                <w:rFonts w:hint="cs"/>
                <w:rtl/>
              </w:rPr>
              <w:t>(الدورة 39)</w:t>
            </w:r>
          </w:p>
          <w:p w:rsidR="00B20A3B" w:rsidRPr="00EC3F14" w:rsidRDefault="00B20A3B" w:rsidP="005109D1">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B20A3B" w:rsidRPr="00EC3F14" w:rsidRDefault="00B20A3B" w:rsidP="005109D1">
            <w:pPr>
              <w:spacing w:line="360" w:lineRule="exact"/>
              <w:rPr>
                <w:rtl/>
              </w:rPr>
            </w:pPr>
            <w:r w:rsidRPr="00EC3F14">
              <w:rPr>
                <w:rFonts w:hint="cs"/>
                <w:rtl/>
              </w:rPr>
              <w:t>المدة: 5 أيام.</w:t>
            </w:r>
          </w:p>
        </w:tc>
      </w:tr>
      <w:tr w:rsidR="00B20A3B" w:rsidRPr="00EC3F14" w:rsidTr="005109D1">
        <w:trPr>
          <w:cantSplit/>
        </w:trPr>
        <w:tc>
          <w:tcPr>
            <w:tcW w:w="1985" w:type="dxa"/>
          </w:tcPr>
          <w:p w:rsidR="00B20A3B" w:rsidRPr="00EC3F14" w:rsidRDefault="00B20A3B" w:rsidP="005109D1">
            <w:pPr>
              <w:spacing w:line="360" w:lineRule="exact"/>
              <w:rPr>
                <w:b/>
                <w:rtl/>
              </w:rPr>
            </w:pPr>
            <w:r w:rsidRPr="00EC3F14">
              <w:rPr>
                <w:rFonts w:hint="cs"/>
                <w:b/>
                <w:rtl/>
              </w:rPr>
              <w:t>يونيو/يوليو 2019</w:t>
            </w:r>
          </w:p>
        </w:tc>
        <w:tc>
          <w:tcPr>
            <w:tcW w:w="7371" w:type="dxa"/>
          </w:tcPr>
          <w:p w:rsidR="00B20A3B" w:rsidRPr="00EC3F14" w:rsidRDefault="00B20A3B" w:rsidP="005109D1">
            <w:pPr>
              <w:spacing w:line="360" w:lineRule="exact"/>
              <w:rPr>
                <w:rtl/>
              </w:rPr>
            </w:pPr>
            <w:r w:rsidRPr="00EC3F14">
              <w:rPr>
                <w:rFonts w:hint="cs"/>
                <w:rtl/>
              </w:rPr>
              <w:t>(الدورة 40)</w:t>
            </w:r>
          </w:p>
          <w:p w:rsidR="00B20A3B" w:rsidRPr="00EC3F14" w:rsidRDefault="00B20A3B" w:rsidP="005109D1">
            <w:pPr>
              <w:spacing w:line="360" w:lineRule="exact"/>
              <w:rPr>
                <w:rtl/>
              </w:rPr>
            </w:pPr>
            <w:r w:rsidRPr="00EC3F14">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B20A3B" w:rsidRPr="00EC3F14" w:rsidRDefault="00B20A3B" w:rsidP="005109D1">
            <w:pPr>
              <w:spacing w:line="360" w:lineRule="exact"/>
              <w:rPr>
                <w:rtl/>
              </w:rPr>
            </w:pPr>
            <w:r w:rsidRPr="00EC3F14">
              <w:rPr>
                <w:rFonts w:hint="cs"/>
                <w:rtl/>
              </w:rPr>
              <w:t>فريق (أفرقة) خبراء</w:t>
            </w:r>
          </w:p>
          <w:p w:rsidR="00B20A3B" w:rsidRPr="00EC3F14" w:rsidRDefault="00B20A3B" w:rsidP="005109D1">
            <w:pPr>
              <w:spacing w:line="360" w:lineRule="exact"/>
            </w:pPr>
            <w:r w:rsidRPr="00EC3F14">
              <w:rPr>
                <w:rFonts w:hint="cs"/>
                <w:rtl/>
              </w:rPr>
              <w:t>تقييم بشأن الموارد الوراثية/المعارف التقليدية/ أشكال التعبير الثقافي التقليدي وإصدار توصية</w:t>
            </w:r>
          </w:p>
          <w:p w:rsidR="00B20A3B" w:rsidRPr="00EC3F14" w:rsidRDefault="00B20A3B" w:rsidP="005109D1">
            <w:pPr>
              <w:spacing w:line="360" w:lineRule="exact"/>
              <w:rPr>
                <w:rtl/>
              </w:rPr>
            </w:pPr>
            <w:r w:rsidRPr="00EC3F14">
              <w:rPr>
                <w:rFonts w:hint="cs"/>
                <w:rtl/>
              </w:rPr>
              <w:t>المدة: 5/6 أيام.</w:t>
            </w:r>
          </w:p>
        </w:tc>
      </w:tr>
      <w:tr w:rsidR="00B20A3B" w:rsidRPr="00EC3F14" w:rsidTr="005109D1">
        <w:trPr>
          <w:cantSplit/>
        </w:trPr>
        <w:tc>
          <w:tcPr>
            <w:tcW w:w="1985" w:type="dxa"/>
          </w:tcPr>
          <w:p w:rsidR="00B20A3B" w:rsidRPr="00EC3F14" w:rsidRDefault="00B20A3B" w:rsidP="005109D1">
            <w:pPr>
              <w:spacing w:line="360" w:lineRule="exact"/>
              <w:rPr>
                <w:b/>
                <w:rtl/>
              </w:rPr>
            </w:pPr>
            <w:r w:rsidRPr="00EC3F14">
              <w:rPr>
                <w:rFonts w:hint="cs"/>
                <w:b/>
                <w:rtl/>
              </w:rPr>
              <w:t>أكتوبر 2019</w:t>
            </w:r>
          </w:p>
        </w:tc>
        <w:tc>
          <w:tcPr>
            <w:tcW w:w="7371" w:type="dxa"/>
          </w:tcPr>
          <w:p w:rsidR="00B20A3B" w:rsidRPr="00EC3F14" w:rsidRDefault="00B20A3B" w:rsidP="005109D1">
            <w:pPr>
              <w:spacing w:line="360" w:lineRule="exact"/>
              <w:rPr>
                <w:rtl/>
              </w:rPr>
            </w:pPr>
            <w:r w:rsidRPr="00EC3F14">
              <w:rPr>
                <w:rFonts w:hint="cs"/>
                <w:rtl/>
              </w:rPr>
              <w:t>س</w:t>
            </w:r>
            <w:r w:rsidRPr="00EC3F14">
              <w:rPr>
                <w:rtl/>
              </w:rPr>
              <w:t>ت</w:t>
            </w:r>
            <w:r w:rsidRPr="00EC3F14">
              <w:rPr>
                <w:rFonts w:hint="cs"/>
                <w:rtl/>
              </w:rPr>
              <w:t>قيّم</w:t>
            </w:r>
            <w:r w:rsidRPr="00EC3F14">
              <w:rPr>
                <w:rtl/>
              </w:rPr>
              <w:t xml:space="preserve"> الجمعية العامة للويبو </w:t>
            </w:r>
            <w:r w:rsidRPr="00EC3F14">
              <w:rPr>
                <w:rFonts w:hint="cs"/>
                <w:rtl/>
              </w:rPr>
              <w:t xml:space="preserve">التقدم المحرز وتنظر في </w:t>
            </w:r>
            <w:r w:rsidRPr="00EC3F14">
              <w:rPr>
                <w:rtl/>
              </w:rPr>
              <w:t>النص</w:t>
            </w:r>
            <w:r w:rsidRPr="00EC3F14">
              <w:rPr>
                <w:rFonts w:hint="cs"/>
                <w:rtl/>
              </w:rPr>
              <w:t xml:space="preserve"> (النصوص)</w:t>
            </w:r>
            <w:r w:rsidRPr="00EC3F14">
              <w:rPr>
                <w:rtl/>
              </w:rPr>
              <w:t xml:space="preserve"> </w:t>
            </w:r>
            <w:r w:rsidRPr="00EC3F14">
              <w:rPr>
                <w:rFonts w:hint="cs"/>
                <w:rtl/>
              </w:rPr>
              <w:t>وتتخذ القرار اللازم (القرارات اللازمة).</w:t>
            </w:r>
          </w:p>
        </w:tc>
      </w:tr>
    </w:tbl>
    <w:p w:rsidR="00C41AE0" w:rsidRDefault="00B20A3B" w:rsidP="00B20A3B">
      <w:pPr>
        <w:pStyle w:val="ONUMA"/>
      </w:pPr>
      <w:r>
        <w:rPr>
          <w:rtl/>
        </w:rPr>
        <w:lastRenderedPageBreak/>
        <w:t>وطبقا للولاية المسندة إليها كما ورد سابقا</w:t>
      </w:r>
      <w:r>
        <w:rPr>
          <w:rFonts w:hint="cs"/>
          <w:rtl/>
          <w:lang w:val="fr-CH" w:bidi="ar-SY"/>
        </w:rPr>
        <w:t>ً</w:t>
      </w:r>
      <w:r>
        <w:rPr>
          <w:rtl/>
        </w:rPr>
        <w:t xml:space="preserve">، قدّمت اللجنة الحكومية الدولية في عام </w:t>
      </w:r>
      <w:r>
        <w:rPr>
          <w:rFonts w:hint="cs"/>
          <w:rtl/>
        </w:rPr>
        <w:t>2018</w:t>
      </w:r>
      <w:r>
        <w:rPr>
          <w:rtl/>
        </w:rPr>
        <w:t xml:space="preserve"> تقريرا</w:t>
      </w:r>
      <w:r>
        <w:rPr>
          <w:rFonts w:hint="cs"/>
          <w:rtl/>
        </w:rPr>
        <w:t>ً</w:t>
      </w:r>
      <w:r>
        <w:rPr>
          <w:rtl/>
        </w:rPr>
        <w:t xml:space="preserve"> وقائعيا</w:t>
      </w:r>
      <w:r>
        <w:rPr>
          <w:rFonts w:hint="cs"/>
          <w:rtl/>
        </w:rPr>
        <w:t>ً</w:t>
      </w:r>
      <w:r>
        <w:rPr>
          <w:rtl/>
        </w:rPr>
        <w:t xml:space="preserve"> إلى الجمعية العامة للويبو في الوثيقة </w:t>
      </w:r>
      <w:r>
        <w:t>WO/GA/50/8</w:t>
      </w:r>
      <w:r>
        <w:rPr>
          <w:rtl/>
        </w:rPr>
        <w:t>.</w:t>
      </w:r>
      <w:r>
        <w:t xml:space="preserve"> </w:t>
      </w:r>
      <w:r>
        <w:rPr>
          <w:rtl/>
        </w:rPr>
        <w:t xml:space="preserve">ويشمل ذلك التقرير الفترة الممتدة بين يناير </w:t>
      </w:r>
      <w:r>
        <w:rPr>
          <w:rFonts w:hint="cs"/>
          <w:rtl/>
        </w:rPr>
        <w:t>2018</w:t>
      </w:r>
      <w:r>
        <w:rPr>
          <w:rtl/>
        </w:rPr>
        <w:t xml:space="preserve"> وسبتمبر </w:t>
      </w:r>
      <w:r>
        <w:rPr>
          <w:rFonts w:hint="cs"/>
          <w:rtl/>
        </w:rPr>
        <w:t xml:space="preserve">2018، ونظرت </w:t>
      </w:r>
      <w:r w:rsidRPr="00B20A3B">
        <w:rPr>
          <w:rtl/>
        </w:rPr>
        <w:t>الجمعية العامة لعام 2018 في التقرير الوا</w:t>
      </w:r>
      <w:r>
        <w:rPr>
          <w:rtl/>
        </w:rPr>
        <w:t>قعي، ووافقت على التوصيات</w:t>
      </w:r>
      <w:r w:rsidRPr="00B20A3B">
        <w:rPr>
          <w:rtl/>
        </w:rPr>
        <w:t xml:space="preserve">، ودعت اللجنة الحكومية الدولية إلى </w:t>
      </w:r>
      <w:r>
        <w:rPr>
          <w:rFonts w:hint="cs"/>
          <w:rtl/>
        </w:rPr>
        <w:t>تسريع عملها</w:t>
      </w:r>
      <w:r w:rsidRPr="00B20A3B">
        <w:rPr>
          <w:rtl/>
        </w:rPr>
        <w:t>.</w:t>
      </w:r>
    </w:p>
    <w:p w:rsidR="00FD6D15" w:rsidRPr="00C41AE0" w:rsidRDefault="00C86E33" w:rsidP="00D24F23">
      <w:pPr>
        <w:pStyle w:val="ONUMA"/>
        <w:rPr>
          <w:rtl/>
        </w:rPr>
      </w:pPr>
      <w:r>
        <w:rPr>
          <w:rtl/>
        </w:rPr>
        <w:t>وفي الفقرة (</w:t>
      </w:r>
      <w:r>
        <w:rPr>
          <w:rFonts w:hint="cs"/>
          <w:rtl/>
        </w:rPr>
        <w:t>ه</w:t>
      </w:r>
      <w:r>
        <w:rPr>
          <w:rtl/>
        </w:rPr>
        <w:t>) من ولاية اللجنة لهذه الثنائية (</w:t>
      </w:r>
      <w:r>
        <w:rPr>
          <w:rFonts w:hint="cs"/>
          <w:rtl/>
        </w:rPr>
        <w:t>الواردة أعلاه</w:t>
      </w:r>
      <w:r>
        <w:rPr>
          <w:rtl/>
        </w:rPr>
        <w:t xml:space="preserve">)، يُلتمس من اللجنة، في عام </w:t>
      </w:r>
      <w:r>
        <w:rPr>
          <w:rFonts w:hint="cs"/>
          <w:rtl/>
        </w:rPr>
        <w:t>2019</w:t>
      </w:r>
      <w:r>
        <w:rPr>
          <w:rtl/>
        </w:rPr>
        <w:t xml:space="preserve">، "أن ترفع إلى الجمعية العامة </w:t>
      </w:r>
      <w:r>
        <w:rPr>
          <w:rFonts w:hint="cs"/>
          <w:rtl/>
        </w:rPr>
        <w:t>نتائج عملها وفقاً للهدف المحدد في الفقرة (أ)</w:t>
      </w:r>
      <w:r>
        <w:rPr>
          <w:rtl/>
        </w:rPr>
        <w:t>.</w:t>
      </w:r>
      <w:r>
        <w:rPr>
          <w:rFonts w:hint="cs"/>
          <w:rtl/>
        </w:rPr>
        <w:t xml:space="preserve"> </w:t>
      </w:r>
      <w:r w:rsidRPr="00C86E33">
        <w:rPr>
          <w:rtl/>
        </w:rPr>
        <w:t>وستقوم الجمعية العامة، في عام 2019، بتقييم التقدم المحرز، وبالنظر إلى مستوى نضج النصوص، بما في ذلك مستويات الاتفاق على الأهداف والنطاق وطبيعة الصك (الصكوك)، ستب</w:t>
      </w:r>
      <w:r w:rsidR="00D24F23">
        <w:rPr>
          <w:rFonts w:hint="cs"/>
          <w:rtl/>
        </w:rPr>
        <w:t>ُ</w:t>
      </w:r>
      <w:r w:rsidRPr="00C86E33">
        <w:rPr>
          <w:rtl/>
        </w:rPr>
        <w:t>تّ في الدعوة إلى عقد مؤتمر دبلوماسي و/أو مواصلة المفاوضات.</w:t>
      </w:r>
      <w:r w:rsidR="00D24F23">
        <w:rPr>
          <w:rFonts w:hint="cs"/>
          <w:rtl/>
        </w:rPr>
        <w:t>"</w:t>
      </w:r>
      <w:r>
        <w:rPr>
          <w:rFonts w:hint="cs"/>
          <w:rtl/>
        </w:rPr>
        <w:t xml:space="preserve"> و</w:t>
      </w:r>
      <w:r>
        <w:rPr>
          <w:rtl/>
        </w:rPr>
        <w:t>أُعِدت هذه الوثيقة عملاً بهذا القرار.</w:t>
      </w:r>
    </w:p>
    <w:p w:rsidR="00C86E33" w:rsidRPr="00EC3F14" w:rsidRDefault="00C86E33" w:rsidP="00C86E33">
      <w:pPr>
        <w:pStyle w:val="Heading2"/>
        <w:rPr>
          <w:rtl/>
        </w:rPr>
      </w:pPr>
      <w:bookmarkStart w:id="13" w:name="ExtraPara"/>
      <w:bookmarkEnd w:id="13"/>
      <w:r>
        <w:rPr>
          <w:rFonts w:hint="cs"/>
          <w:rtl/>
        </w:rPr>
        <w:t>ثانيا</w:t>
      </w:r>
      <w:r w:rsidR="00D24F23">
        <w:rPr>
          <w:rFonts w:hint="cs"/>
          <w:rtl/>
        </w:rPr>
        <w:t>ً</w:t>
      </w:r>
      <w:r>
        <w:rPr>
          <w:rFonts w:hint="cs"/>
          <w:rtl/>
        </w:rPr>
        <w:t>.</w:t>
      </w:r>
      <w:r>
        <w:rPr>
          <w:rFonts w:hint="cs"/>
          <w:rtl/>
        </w:rPr>
        <w:tab/>
        <w:t>دورات اللجنة منذ</w:t>
      </w:r>
      <w:r w:rsidR="00D24F23">
        <w:rPr>
          <w:rFonts w:hint="cs"/>
          <w:rtl/>
        </w:rPr>
        <w:t xml:space="preserve"> عام</w:t>
      </w:r>
      <w:r>
        <w:rPr>
          <w:rFonts w:hint="cs"/>
          <w:rtl/>
        </w:rPr>
        <w:t xml:space="preserve"> 2018</w:t>
      </w:r>
    </w:p>
    <w:p w:rsidR="00C86E33" w:rsidRDefault="00C86E33" w:rsidP="00C86E33">
      <w:pPr>
        <w:pStyle w:val="ONUMA"/>
      </w:pPr>
      <w:r>
        <w:rPr>
          <w:rtl/>
        </w:rPr>
        <w:t xml:space="preserve">عملاً بالولاية الممنوحة </w:t>
      </w:r>
      <w:r>
        <w:rPr>
          <w:rFonts w:hint="cs"/>
          <w:rtl/>
        </w:rPr>
        <w:t>للثنائية</w:t>
      </w:r>
      <w:r>
        <w:rPr>
          <w:rtl/>
        </w:rPr>
        <w:t xml:space="preserve"> 2018/2019 وبرنامج العمل لعام</w:t>
      </w:r>
      <w:r>
        <w:rPr>
          <w:rFonts w:hint="cs"/>
          <w:rtl/>
        </w:rPr>
        <w:t>ي</w:t>
      </w:r>
      <w:r>
        <w:rPr>
          <w:rtl/>
        </w:rPr>
        <w:t xml:space="preserve"> </w:t>
      </w:r>
      <w:r>
        <w:rPr>
          <w:rFonts w:hint="cs"/>
          <w:rtl/>
        </w:rPr>
        <w:t>2018 و2019،</w:t>
      </w:r>
      <w:r w:rsidR="00A03537">
        <w:rPr>
          <w:rtl/>
        </w:rPr>
        <w:t xml:space="preserve"> عقدت </w:t>
      </w:r>
      <w:r>
        <w:rPr>
          <w:rtl/>
        </w:rPr>
        <w:t>لجنة</w:t>
      </w:r>
      <w:r w:rsidR="00A03537">
        <w:rPr>
          <w:rFonts w:hint="cs"/>
          <w:rtl/>
        </w:rPr>
        <w:t xml:space="preserve"> المعارف</w:t>
      </w:r>
      <w:r>
        <w:rPr>
          <w:rFonts w:hint="cs"/>
          <w:rtl/>
        </w:rPr>
        <w:t xml:space="preserve"> ثلاث دورات</w:t>
      </w:r>
      <w:r>
        <w:rPr>
          <w:rtl/>
        </w:rPr>
        <w:t xml:space="preserve"> </w:t>
      </w:r>
      <w:r>
        <w:rPr>
          <w:rFonts w:hint="cs"/>
          <w:rtl/>
        </w:rPr>
        <w:t>منذ انعقاد الجمعية العامة للويبو</w:t>
      </w:r>
      <w:r>
        <w:rPr>
          <w:rtl/>
        </w:rPr>
        <w:t xml:space="preserve"> </w:t>
      </w:r>
      <w:r>
        <w:rPr>
          <w:rFonts w:hint="cs"/>
          <w:rtl/>
        </w:rPr>
        <w:t>ل</w:t>
      </w:r>
      <w:r>
        <w:rPr>
          <w:rtl/>
        </w:rPr>
        <w:t xml:space="preserve">عام </w:t>
      </w:r>
      <w:r>
        <w:rPr>
          <w:rFonts w:hint="cs"/>
          <w:rtl/>
        </w:rPr>
        <w:t>2018،</w:t>
      </w:r>
      <w:r>
        <w:rPr>
          <w:rtl/>
        </w:rPr>
        <w:t xml:space="preserve"> على النحو التالي:</w:t>
      </w:r>
    </w:p>
    <w:p w:rsidR="00C86E33" w:rsidRDefault="00C86E33" w:rsidP="00C86E33">
      <w:pPr>
        <w:pStyle w:val="ONUMA"/>
        <w:numPr>
          <w:ilvl w:val="2"/>
          <w:numId w:val="24"/>
        </w:numPr>
        <w:ind w:hanging="568"/>
      </w:pPr>
      <w:r>
        <w:rPr>
          <w:rFonts w:hint="cs"/>
          <w:rtl/>
        </w:rPr>
        <w:t>الدورة</w:t>
      </w:r>
      <w:r>
        <w:rPr>
          <w:rtl/>
        </w:rPr>
        <w:t xml:space="preserve"> </w:t>
      </w:r>
      <w:r>
        <w:rPr>
          <w:rFonts w:hint="cs"/>
          <w:rtl/>
        </w:rPr>
        <w:t>38</w:t>
      </w:r>
      <w:r>
        <w:rPr>
          <w:rtl/>
        </w:rPr>
        <w:t xml:space="preserve">، من </w:t>
      </w:r>
      <w:r>
        <w:rPr>
          <w:rFonts w:hint="cs"/>
          <w:rtl/>
        </w:rPr>
        <w:t>10</w:t>
      </w:r>
      <w:r>
        <w:rPr>
          <w:rtl/>
        </w:rPr>
        <w:t xml:space="preserve"> إلى </w:t>
      </w:r>
      <w:r>
        <w:rPr>
          <w:rFonts w:hint="cs"/>
          <w:rtl/>
        </w:rPr>
        <w:t>14 ديسمبر</w:t>
      </w:r>
      <w:r>
        <w:rPr>
          <w:rtl/>
        </w:rPr>
        <w:t xml:space="preserve"> </w:t>
      </w:r>
      <w:r>
        <w:rPr>
          <w:rFonts w:hint="cs"/>
          <w:rtl/>
        </w:rPr>
        <w:t>2018،</w:t>
      </w:r>
      <w:r>
        <w:rPr>
          <w:rtl/>
        </w:rPr>
        <w:t xml:space="preserve"> بشأن موضوع </w:t>
      </w:r>
      <w:r>
        <w:rPr>
          <w:rFonts w:hint="cs"/>
          <w:rtl/>
          <w:lang w:val="fr-CH" w:bidi="ar-SY"/>
        </w:rPr>
        <w:t>المعارف التقليدية وأشكال التعبير الثقافي التقليدي</w:t>
      </w:r>
      <w:r>
        <w:rPr>
          <w:rFonts w:hint="cs"/>
          <w:rtl/>
        </w:rPr>
        <w:t>؛</w:t>
      </w:r>
    </w:p>
    <w:p w:rsidR="00C86E33" w:rsidRPr="00C86E33" w:rsidRDefault="00C86E33" w:rsidP="00C86E33">
      <w:pPr>
        <w:pStyle w:val="ONUMA"/>
        <w:numPr>
          <w:ilvl w:val="2"/>
          <w:numId w:val="24"/>
        </w:numPr>
        <w:ind w:hanging="568"/>
      </w:pPr>
      <w:r>
        <w:rPr>
          <w:rFonts w:hint="cs"/>
          <w:rtl/>
        </w:rPr>
        <w:t>والدورة 39</w:t>
      </w:r>
      <w:r>
        <w:rPr>
          <w:rtl/>
        </w:rPr>
        <w:t xml:space="preserve">، من </w:t>
      </w:r>
      <w:r>
        <w:rPr>
          <w:rFonts w:hint="cs"/>
          <w:rtl/>
        </w:rPr>
        <w:t>18</w:t>
      </w:r>
      <w:r>
        <w:rPr>
          <w:rtl/>
        </w:rPr>
        <w:t xml:space="preserve"> إلى </w:t>
      </w:r>
      <w:r>
        <w:rPr>
          <w:rFonts w:hint="cs"/>
          <w:rtl/>
        </w:rPr>
        <w:t>22</w:t>
      </w:r>
      <w:r>
        <w:rPr>
          <w:rtl/>
        </w:rPr>
        <w:t xml:space="preserve"> </w:t>
      </w:r>
      <w:r>
        <w:rPr>
          <w:rFonts w:hint="cs"/>
          <w:rtl/>
        </w:rPr>
        <w:t>مارس</w:t>
      </w:r>
      <w:r>
        <w:rPr>
          <w:rtl/>
        </w:rPr>
        <w:t xml:space="preserve"> </w:t>
      </w:r>
      <w:r>
        <w:rPr>
          <w:rFonts w:hint="cs"/>
          <w:rtl/>
        </w:rPr>
        <w:t>2019،</w:t>
      </w:r>
      <w:r>
        <w:rPr>
          <w:rtl/>
        </w:rPr>
        <w:t xml:space="preserve"> بشأن موضوع.</w:t>
      </w:r>
      <w:r w:rsidRPr="00C86E33">
        <w:rPr>
          <w:rFonts w:hint="cs"/>
          <w:rtl/>
          <w:lang w:val="fr-CH" w:bidi="ar-SY"/>
        </w:rPr>
        <w:t xml:space="preserve"> </w:t>
      </w:r>
      <w:r>
        <w:rPr>
          <w:rFonts w:hint="cs"/>
          <w:rtl/>
          <w:lang w:val="fr-CH" w:bidi="ar-SY"/>
        </w:rPr>
        <w:t xml:space="preserve">المعارف التقليدية </w:t>
      </w:r>
      <w:r w:rsidR="00A03537">
        <w:rPr>
          <w:rFonts w:hint="cs"/>
          <w:rtl/>
          <w:lang w:val="fr-CH" w:bidi="ar-SY"/>
        </w:rPr>
        <w:t>وأشكال التعبير الثقافي التقليدي؛</w:t>
      </w:r>
    </w:p>
    <w:p w:rsidR="00C86E33" w:rsidRPr="00C86E33" w:rsidRDefault="00C86E33" w:rsidP="00C86E33">
      <w:pPr>
        <w:pStyle w:val="ONUMA"/>
        <w:numPr>
          <w:ilvl w:val="2"/>
          <w:numId w:val="24"/>
        </w:numPr>
        <w:ind w:hanging="568"/>
      </w:pPr>
      <w:r>
        <w:rPr>
          <w:rFonts w:hint="cs"/>
          <w:rtl/>
          <w:lang w:bidi="ar-SY"/>
        </w:rPr>
        <w:lastRenderedPageBreak/>
        <w:t xml:space="preserve">والدورة 40، من 17 إلى 21 يونيو 2019، بشأن موضوع </w:t>
      </w:r>
      <w:r>
        <w:rPr>
          <w:rFonts w:hint="cs"/>
          <w:rtl/>
          <w:lang w:val="fr-CH" w:bidi="ar-SY"/>
        </w:rPr>
        <w:t>المعارف التقليدية وأشكال التعبير الثقافي التقليدي ورصد التقدم المحرز وتقديم توصيات إلى الجمعية العامة للويبو لعام 2019.</w:t>
      </w:r>
    </w:p>
    <w:p w:rsidR="00C86E33" w:rsidRDefault="00297D98" w:rsidP="00A03537">
      <w:pPr>
        <w:pStyle w:val="ONUMA"/>
      </w:pPr>
      <w:r>
        <w:rPr>
          <w:rFonts w:hint="cs"/>
          <w:rtl/>
        </w:rPr>
        <w:t>وتناولت لجنة المعارف في دورتيها الثامنة والثلاثين والتاسعة والثلاثين</w:t>
      </w:r>
      <w:r w:rsidR="00A03537">
        <w:rPr>
          <w:rFonts w:hint="cs"/>
          <w:rtl/>
        </w:rPr>
        <w:t xml:space="preserve"> بعض</w:t>
      </w:r>
      <w:r>
        <w:rPr>
          <w:rFonts w:hint="cs"/>
          <w:rtl/>
        </w:rPr>
        <w:t xml:space="preserve"> </w:t>
      </w:r>
      <w:r w:rsidR="00A03537">
        <w:rPr>
          <w:rFonts w:hint="cs"/>
          <w:rtl/>
        </w:rPr>
        <w:t>ال</w:t>
      </w:r>
      <w:r>
        <w:rPr>
          <w:rFonts w:hint="cs"/>
          <w:rtl/>
        </w:rPr>
        <w:t xml:space="preserve">مسائل </w:t>
      </w:r>
      <w:r w:rsidR="00A03537">
        <w:rPr>
          <w:rFonts w:hint="cs"/>
          <w:rtl/>
        </w:rPr>
        <w:t>ال</w:t>
      </w:r>
      <w:r>
        <w:rPr>
          <w:rFonts w:hint="cs"/>
          <w:rtl/>
        </w:rPr>
        <w:t>مشتركة بشأن المعارف التقليدية وأشكال التعبير الثقافي التقليدي، وأعدت الوثيقتين: "</w:t>
      </w:r>
      <w:r w:rsidRPr="00297D98">
        <w:rPr>
          <w:rtl/>
        </w:rPr>
        <w:t xml:space="preserve"> حماية المعارف التقليدية: مشروع مواد - النسخة المعدّلة الثانية (</w:t>
      </w:r>
      <w:r w:rsidRPr="00297D98">
        <w:t>Rev. 2</w:t>
      </w:r>
      <w:r>
        <w:rPr>
          <w:rtl/>
        </w:rPr>
        <w:t>)</w:t>
      </w:r>
      <w:r>
        <w:rPr>
          <w:rFonts w:hint="cs"/>
          <w:rtl/>
        </w:rPr>
        <w:t>" و</w:t>
      </w:r>
      <w:r w:rsidRPr="00297D98">
        <w:rPr>
          <w:rtl/>
        </w:rPr>
        <w:t>"حماية أشكال التعبير الثقافي التقليدي: مشروع مواد، النسخة المعدّلة الثانية (</w:t>
      </w:r>
      <w:r w:rsidRPr="00297D98">
        <w:t>Rev. 2</w:t>
      </w:r>
      <w:r w:rsidRPr="00297D98">
        <w:rPr>
          <w:rtl/>
        </w:rPr>
        <w:t>)</w:t>
      </w:r>
      <w:r>
        <w:rPr>
          <w:rFonts w:hint="cs"/>
          <w:rtl/>
        </w:rPr>
        <w:t>".</w:t>
      </w:r>
    </w:p>
    <w:p w:rsidR="00297D98" w:rsidRPr="00D80739" w:rsidRDefault="00297D98" w:rsidP="00A03537">
      <w:pPr>
        <w:pStyle w:val="ONUMA"/>
      </w:pPr>
      <w:r>
        <w:rPr>
          <w:rFonts w:hint="cs"/>
          <w:rtl/>
        </w:rPr>
        <w:t xml:space="preserve">وواصلت لجنة المعارف، في دورتها الأربعين، العمل على هذه النصوص، وقررت إحالة الوثيقتين "حماية المعارف التقليدية: مشروع مواد </w:t>
      </w:r>
      <w:r>
        <w:rPr>
          <w:rtl/>
        </w:rPr>
        <w:t>–</w:t>
      </w:r>
      <w:r>
        <w:rPr>
          <w:rFonts w:hint="cs"/>
          <w:rtl/>
        </w:rPr>
        <w:t xml:space="preserve"> نسخة الميسّرين المعدلة الثانية (</w:t>
      </w:r>
      <w:r>
        <w:t>Rev. 2</w:t>
      </w:r>
      <w:r>
        <w:rPr>
          <w:rFonts w:hint="cs"/>
          <w:rtl/>
        </w:rPr>
        <w:t>)"</w:t>
      </w:r>
      <w:r>
        <w:rPr>
          <w:rFonts w:hint="cs"/>
          <w:rtl/>
          <w:lang w:val="fr-CH" w:bidi="ar-SY"/>
        </w:rPr>
        <w:t xml:space="preserve"> (مرفق الوثيقة </w:t>
      </w:r>
      <w:r>
        <w:rPr>
          <w:lang w:bidi="ar-SY"/>
        </w:rPr>
        <w:t>WIPO/GRTKF/IC/40/18</w:t>
      </w:r>
      <w:r>
        <w:rPr>
          <w:rFonts w:hint="cs"/>
          <w:rtl/>
          <w:lang w:val="fr-CH" w:bidi="ar-SY"/>
        </w:rPr>
        <w:t xml:space="preserve"> المدرج في هذه الوثيقة على أنه "المرفق الأول")، و"حماية أشكال التعبير الثقافي التقليدي: مشروع مواد </w:t>
      </w:r>
      <w:r>
        <w:rPr>
          <w:rtl/>
          <w:lang w:val="fr-CH" w:bidi="ar-SY"/>
        </w:rPr>
        <w:t>–</w:t>
      </w:r>
      <w:r w:rsidR="00A03537">
        <w:rPr>
          <w:rFonts w:hint="cs"/>
          <w:rtl/>
          <w:lang w:val="fr-CH" w:bidi="ar-SY"/>
        </w:rPr>
        <w:t xml:space="preserve"> </w:t>
      </w:r>
      <w:r>
        <w:rPr>
          <w:rFonts w:hint="cs"/>
          <w:rtl/>
          <w:lang w:val="fr-CH" w:bidi="ar-SY"/>
        </w:rPr>
        <w:t xml:space="preserve">نسخة </w:t>
      </w:r>
      <w:r>
        <w:rPr>
          <w:rFonts w:hint="cs"/>
          <w:rtl/>
        </w:rPr>
        <w:t>الميسّرين المعدلة الثانية (</w:t>
      </w:r>
      <w:r>
        <w:t>Rev. 2</w:t>
      </w:r>
      <w:r>
        <w:rPr>
          <w:rFonts w:hint="cs"/>
          <w:rtl/>
        </w:rPr>
        <w:t>)</w:t>
      </w:r>
      <w:r>
        <w:rPr>
          <w:rFonts w:hint="cs"/>
          <w:rtl/>
          <w:lang w:val="fr-CH" w:bidi="ar-SY"/>
        </w:rPr>
        <w:t xml:space="preserve">" (مرفق الوثيقة </w:t>
      </w:r>
      <w:r>
        <w:rPr>
          <w:lang w:bidi="ar-SY"/>
        </w:rPr>
        <w:t>WIPO/GRTKF/IC/40/19</w:t>
      </w:r>
      <w:r>
        <w:rPr>
          <w:rFonts w:hint="cs"/>
          <w:rtl/>
          <w:lang w:val="fr-CH" w:bidi="ar-SY"/>
        </w:rPr>
        <w:t xml:space="preserve"> المدرج في هذه الوثيقة على أنه "المرفق الثاني")، إلى البند 7 من جدول أعمال الدورة الأربعين للجنة المعارف (</w:t>
      </w:r>
      <w:r w:rsidR="00D80739">
        <w:rPr>
          <w:rFonts w:hint="cs"/>
          <w:rtl/>
          <w:lang w:val="fr-CH" w:bidi="ar-SY"/>
        </w:rPr>
        <w:t>رصد التقدم المحرز وتوجيه توصية إلى الجمعية العامة</w:t>
      </w:r>
      <w:r>
        <w:rPr>
          <w:rFonts w:hint="cs"/>
          <w:rtl/>
          <w:lang w:val="fr-CH" w:bidi="ar-SY"/>
        </w:rPr>
        <w:t xml:space="preserve">) </w:t>
      </w:r>
      <w:r w:rsidR="00A03537">
        <w:rPr>
          <w:rFonts w:hint="cs"/>
          <w:rtl/>
          <w:lang w:val="fr-CH" w:bidi="ar-SY"/>
        </w:rPr>
        <w:t xml:space="preserve">بالصيغة التي وردتا </w:t>
      </w:r>
      <w:r w:rsidR="00D80739">
        <w:rPr>
          <w:rFonts w:hint="cs"/>
          <w:rtl/>
          <w:lang w:val="fr-CH" w:bidi="ar-SY"/>
        </w:rPr>
        <w:t xml:space="preserve">بها في اختتام </w:t>
      </w:r>
      <w:r w:rsidR="00A03537">
        <w:rPr>
          <w:rFonts w:hint="cs"/>
          <w:rtl/>
          <w:lang w:val="fr-CH" w:bidi="ar-SY"/>
        </w:rPr>
        <w:t>هذا البند في</w:t>
      </w:r>
      <w:r w:rsidR="00D80739">
        <w:rPr>
          <w:rFonts w:hint="cs"/>
          <w:rtl/>
          <w:lang w:val="fr-CH" w:bidi="ar-SY"/>
        </w:rPr>
        <w:t xml:space="preserve"> 19 يونيو 2019.</w:t>
      </w:r>
    </w:p>
    <w:p w:rsidR="00495535" w:rsidRPr="00495535" w:rsidRDefault="00A03537" w:rsidP="00A03537">
      <w:pPr>
        <w:pStyle w:val="ONUMA"/>
        <w:rPr>
          <w:rtl/>
          <w:lang w:val="fr-CH" w:bidi="ar-SY"/>
        </w:rPr>
      </w:pPr>
      <w:r>
        <w:rPr>
          <w:rFonts w:hint="cs"/>
          <w:rtl/>
        </w:rPr>
        <w:t>و</w:t>
      </w:r>
      <w:r w:rsidR="00396FB9">
        <w:rPr>
          <w:rtl/>
        </w:rPr>
        <w:t xml:space="preserve">عملاً بالولاية الممنوحة </w:t>
      </w:r>
      <w:r w:rsidR="00396FB9">
        <w:rPr>
          <w:rFonts w:hint="cs"/>
          <w:rtl/>
        </w:rPr>
        <w:t>للثنائية</w:t>
      </w:r>
      <w:r w:rsidR="00396FB9">
        <w:rPr>
          <w:rtl/>
        </w:rPr>
        <w:t xml:space="preserve"> 2018/2019 وبرنامج العمل لعا</w:t>
      </w:r>
      <w:r w:rsidR="00396FB9">
        <w:rPr>
          <w:rFonts w:hint="cs"/>
          <w:rtl/>
        </w:rPr>
        <w:t xml:space="preserve">م 2019، على النحو الوارد في الوثيقة </w:t>
      </w:r>
      <w:r w:rsidR="00396FB9">
        <w:t>WO/GA/49/21</w:t>
      </w:r>
      <w:r w:rsidR="00396FB9">
        <w:rPr>
          <w:rFonts w:hint="cs"/>
          <w:rtl/>
          <w:lang w:val="fr-CH" w:bidi="ar-SY"/>
        </w:rPr>
        <w:t xml:space="preserve">، رصدت الدورة الأربعين للجنة المعارف، </w:t>
      </w:r>
      <w:r>
        <w:rPr>
          <w:rFonts w:hint="cs"/>
          <w:rtl/>
          <w:lang w:val="fr-CH" w:bidi="ar-SY"/>
        </w:rPr>
        <w:t>في إطار ا</w:t>
      </w:r>
      <w:r w:rsidR="00396FB9">
        <w:rPr>
          <w:rFonts w:hint="cs"/>
          <w:rtl/>
          <w:lang w:val="fr-CH" w:bidi="ar-SY"/>
        </w:rPr>
        <w:t>لبند 7 من جدول الأعمال، التقدم المحرز خلال الثنائية 2018/2019، وأكدت أن ال</w:t>
      </w:r>
      <w:r w:rsidR="00495535">
        <w:rPr>
          <w:rFonts w:hint="cs"/>
          <w:rtl/>
          <w:lang w:val="fr-CH" w:bidi="ar-SY"/>
        </w:rPr>
        <w:t xml:space="preserve">نصوص الواردة في </w:t>
      </w:r>
      <w:r w:rsidR="00495535">
        <w:rPr>
          <w:rFonts w:hint="cs"/>
          <w:rtl/>
          <w:lang w:val="fr-CH" w:bidi="ar-SY"/>
        </w:rPr>
        <w:lastRenderedPageBreak/>
        <w:t>مرفقات الوثائق</w:t>
      </w:r>
      <w:r w:rsidR="00396FB9">
        <w:rPr>
          <w:rFonts w:hint="cs"/>
          <w:rtl/>
          <w:lang w:val="fr-CH" w:bidi="ar-SY"/>
        </w:rPr>
        <w:t xml:space="preserve"> </w:t>
      </w:r>
      <w:r w:rsidR="00396FB9">
        <w:rPr>
          <w:lang w:bidi="ar-SY"/>
        </w:rPr>
        <w:t>WIPO/GRTKF/IC/40/6</w:t>
      </w:r>
      <w:r w:rsidR="00396FB9">
        <w:rPr>
          <w:rFonts w:hint="cs"/>
          <w:rtl/>
          <w:lang w:val="fr-CH" w:bidi="ar-SY"/>
        </w:rPr>
        <w:t xml:space="preserve"> (المدرجة في هذه الوثيقة على أنه "المرفق الثالث") و</w:t>
      </w:r>
      <w:r w:rsidR="00495535">
        <w:rPr>
          <w:lang w:val="fr-CH" w:bidi="ar-SY"/>
        </w:rPr>
        <w:t>WIPO/GRTKF/40/18</w:t>
      </w:r>
      <w:r w:rsidR="00495535">
        <w:rPr>
          <w:rFonts w:hint="cs"/>
          <w:rtl/>
          <w:lang w:val="fr-CH" w:bidi="ar-SY"/>
        </w:rPr>
        <w:t xml:space="preserve"> و</w:t>
      </w:r>
      <w:r w:rsidR="00495535">
        <w:rPr>
          <w:lang w:bidi="ar-SY"/>
        </w:rPr>
        <w:t>WIPO/GRTKF/40/19</w:t>
      </w:r>
      <w:r w:rsidR="00495535">
        <w:rPr>
          <w:rFonts w:hint="cs"/>
          <w:rtl/>
          <w:lang w:val="fr-CH" w:bidi="ar-SY"/>
        </w:rPr>
        <w:t xml:space="preserve">، ستُحال إلى الجمعية العامة للويبو لعام 2019. كما قررت اللجنة أيضاً </w:t>
      </w:r>
      <w:r w:rsidR="005109D1">
        <w:rPr>
          <w:rFonts w:hint="cs"/>
          <w:rtl/>
          <w:lang w:val="fr-CH" w:bidi="ar-SY"/>
        </w:rPr>
        <w:t xml:space="preserve">أن </w:t>
      </w:r>
      <w:r w:rsidR="00495535" w:rsidRPr="00495535">
        <w:rPr>
          <w:rtl/>
          <w:lang w:val="fr-CH" w:bidi="ar-SY"/>
        </w:rPr>
        <w:t xml:space="preserve">يُحال </w:t>
      </w:r>
      <w:r w:rsidR="00495535" w:rsidRPr="00495535">
        <w:rPr>
          <w:i/>
          <w:iCs/>
          <w:rtl/>
          <w:lang w:val="fr-CH" w:bidi="ar-SY"/>
        </w:rPr>
        <w:t>نص الرئيس حول مشروع صك قانوني دولي بشأن الملكية الفكرية والموارد الوراثية والمعارف التقليدية المرتبطة بالموارد الوراثية</w:t>
      </w:r>
      <w:r w:rsidR="00495535">
        <w:rPr>
          <w:rFonts w:hint="cs"/>
          <w:rtl/>
          <w:lang w:val="fr-CH" w:bidi="ar-SY"/>
        </w:rPr>
        <w:t xml:space="preserve"> (الوارد في هذه الوثيقة على أنه "المرفق الخامس")،</w:t>
      </w:r>
      <w:r w:rsidR="00495535" w:rsidRPr="00495535">
        <w:rPr>
          <w:rtl/>
          <w:lang w:val="fr-CH" w:bidi="ar-SY"/>
        </w:rPr>
        <w:t xml:space="preserve"> إلى الجمعية العامة للويبو لعام 2019، وأن يُدرج في وثيقة عمل اللجنة على "أنه نص الرئيس"؛</w:t>
      </w:r>
    </w:p>
    <w:p w:rsidR="00D80739" w:rsidRDefault="000E3420" w:rsidP="005109D1">
      <w:pPr>
        <w:pStyle w:val="ONUMA"/>
      </w:pPr>
      <w:r>
        <w:rPr>
          <w:rFonts w:hint="cs"/>
          <w:rtl/>
        </w:rPr>
        <w:t xml:space="preserve">ووافقت لجنة المعارف في دورتها الأربعين أيضاً على أن توصي </w:t>
      </w:r>
      <w:r w:rsidRPr="000E3420">
        <w:rPr>
          <w:rtl/>
        </w:rPr>
        <w:t>الجمعية العامة للويبو لعام 2019 بتجديد و</w:t>
      </w:r>
      <w:r w:rsidR="005109D1">
        <w:rPr>
          <w:rtl/>
        </w:rPr>
        <w:t>لاية اللجنة للثنائية 2020-2021</w:t>
      </w:r>
      <w:r w:rsidR="005109D1">
        <w:rPr>
          <w:rFonts w:hint="cs"/>
          <w:rtl/>
        </w:rPr>
        <w:t xml:space="preserve">. كما وافقت اللجنة </w:t>
      </w:r>
      <w:r w:rsidRPr="000E3420">
        <w:rPr>
          <w:rtl/>
        </w:rPr>
        <w:t xml:space="preserve">أيضاً </w:t>
      </w:r>
      <w:r w:rsidR="005109D1">
        <w:rPr>
          <w:rFonts w:hint="cs"/>
          <w:rtl/>
        </w:rPr>
        <w:t xml:space="preserve">على أن توصي الجمعية العامة </w:t>
      </w:r>
      <w:r>
        <w:rPr>
          <w:rFonts w:hint="cs"/>
          <w:rtl/>
        </w:rPr>
        <w:t>بأن تكون</w:t>
      </w:r>
      <w:r w:rsidRPr="000E3420">
        <w:rPr>
          <w:rtl/>
        </w:rPr>
        <w:t xml:space="preserve"> شروط ولاية اللجنة و</w:t>
      </w:r>
      <w:r>
        <w:rPr>
          <w:rtl/>
        </w:rPr>
        <w:t>برنامج عملها للثنائية 2020-2021</w:t>
      </w:r>
      <w:r>
        <w:rPr>
          <w:rFonts w:hint="cs"/>
          <w:rtl/>
        </w:rPr>
        <w:t xml:space="preserve"> كالآتي:</w:t>
      </w:r>
    </w:p>
    <w:p w:rsidR="004C3CC0" w:rsidRPr="00BB1DA7" w:rsidRDefault="004C3CC0" w:rsidP="004C3CC0">
      <w:pPr>
        <w:pStyle w:val="BodyTextFirstIndent"/>
        <w:rPr>
          <w:rtl/>
        </w:rPr>
      </w:pPr>
      <w:r>
        <w:rPr>
          <w:rFonts w:hint="cs"/>
          <w:rtl/>
        </w:rPr>
        <w:t>"</w:t>
      </w:r>
      <w:r w:rsidRPr="004C3CC0">
        <w:rPr>
          <w:rtl/>
        </w:rPr>
        <w:t>إنّ الجمعية العامة للويبو، إذ تضع في اعتبارها توصيات أجندة التنمية، وتؤكد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4C3CC0" w:rsidRPr="00BB1DA7" w:rsidRDefault="00433F75" w:rsidP="004C3CC0">
      <w:pPr>
        <w:spacing w:before="200"/>
        <w:ind w:left="1133" w:hanging="567"/>
      </w:pPr>
      <w:r>
        <w:rPr>
          <w:rFonts w:hint="cs"/>
          <w:rtl/>
        </w:rPr>
        <w:t>"</w:t>
      </w:r>
      <w:r w:rsidR="004C3CC0" w:rsidRPr="00BB1DA7">
        <w:rPr>
          <w:rtl/>
        </w:rPr>
        <w:t>(أ)</w:t>
      </w:r>
      <w:r w:rsidR="004C3CC0" w:rsidRPr="00BB1DA7">
        <w:rPr>
          <w:rtl/>
        </w:rPr>
        <w:tab/>
        <w:t xml:space="preserve">ستواصل اللجنة، خلال ثنائية الميزانية المقبلة </w:t>
      </w:r>
      <w:r w:rsidR="004C3CC0" w:rsidRPr="00BB1DA7">
        <w:rPr>
          <w:rFonts w:hint="cs"/>
          <w:rtl/>
        </w:rPr>
        <w:t>2020</w:t>
      </w:r>
      <w:r w:rsidR="004C3CC0" w:rsidRPr="00BB1DA7">
        <w:rPr>
          <w:rtl/>
        </w:rPr>
        <w:t>/</w:t>
      </w:r>
      <w:r w:rsidR="004C3CC0" w:rsidRPr="00BB1DA7">
        <w:rPr>
          <w:rFonts w:hint="cs"/>
          <w:rtl/>
        </w:rPr>
        <w:t>2021</w:t>
      </w:r>
      <w:r w:rsidR="004C3CC0" w:rsidRPr="00BB1DA7">
        <w:rPr>
          <w:rtl/>
        </w:rPr>
        <w:t xml:space="preserve">، تسريع عملها بهدف </w:t>
      </w:r>
      <w:r w:rsidR="004C3CC0" w:rsidRPr="00BB1DA7">
        <w:rPr>
          <w:rFonts w:hint="cs"/>
          <w:rtl/>
        </w:rPr>
        <w:t>استكمال</w:t>
      </w:r>
      <w:r w:rsidR="004C3CC0" w:rsidRPr="00BB1DA7">
        <w:rPr>
          <w:rtl/>
        </w:rPr>
        <w:t xml:space="preserve">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w:t>
      </w:r>
      <w:r w:rsidR="004C3CC0" w:rsidRPr="00BB1DA7">
        <w:rPr>
          <w:rtl/>
        </w:rPr>
        <w:lastRenderedPageBreak/>
        <w:t>التقليدية وأشكال التعبير الثقافي</w:t>
      </w:r>
      <w:r w:rsidR="004C3CC0" w:rsidRPr="00BB1DA7">
        <w:rPr>
          <w:rFonts w:hint="cs"/>
          <w:rtl/>
        </w:rPr>
        <w:t> </w:t>
      </w:r>
      <w:r w:rsidR="004C3CC0" w:rsidRPr="00BB1DA7">
        <w:rPr>
          <w:rtl/>
        </w:rPr>
        <w:t>التقليدي.</w:t>
      </w:r>
    </w:p>
    <w:p w:rsidR="004C3CC0" w:rsidRPr="00BB1DA7" w:rsidRDefault="004C3CC0" w:rsidP="004C3CC0">
      <w:pPr>
        <w:spacing w:before="200"/>
        <w:ind w:left="1133" w:hanging="567"/>
        <w:rPr>
          <w:rtl/>
        </w:rPr>
      </w:pPr>
      <w:r w:rsidRPr="00BB1DA7">
        <w:rPr>
          <w:rtl/>
        </w:rPr>
        <w:t>(ب)</w:t>
      </w:r>
      <w:r w:rsidRPr="00BB1DA7">
        <w:rPr>
          <w:rtl/>
        </w:rPr>
        <w:tab/>
      </w:r>
      <w:r w:rsidRPr="00BB1DA7">
        <w:rPr>
          <w:rFonts w:hint="cs"/>
          <w:rtl/>
        </w:rPr>
        <w:t>و</w:t>
      </w:r>
      <w:r w:rsidRPr="00BB1DA7">
        <w:rPr>
          <w:rtl/>
        </w:rPr>
        <w:t xml:space="preserve">سيكون عمل اللجنة خلال الثنائية </w:t>
      </w:r>
      <w:r w:rsidRPr="00BB1DA7">
        <w:rPr>
          <w:rFonts w:hint="cs"/>
          <w:rtl/>
        </w:rPr>
        <w:t>2020</w:t>
      </w:r>
      <w:r w:rsidRPr="00BB1DA7">
        <w:rPr>
          <w:rtl/>
        </w:rPr>
        <w:t>/</w:t>
      </w:r>
      <w:r w:rsidRPr="00BB1DA7">
        <w:rPr>
          <w:rFonts w:hint="cs"/>
          <w:rtl/>
        </w:rPr>
        <w:t>2021</w:t>
      </w:r>
      <w:r w:rsidRPr="00BB1DA7">
        <w:rPr>
          <w:rtl/>
        </w:rPr>
        <w:t xml:space="preserve"> مستندا</w:t>
      </w:r>
      <w:r w:rsidRPr="00BB1DA7">
        <w:rPr>
          <w:rFonts w:hint="cs"/>
          <w:rtl/>
          <w:lang w:bidi="ar-EG"/>
        </w:rPr>
        <w:t>ً</w:t>
      </w:r>
      <w:r w:rsidRPr="00BB1DA7">
        <w:rPr>
          <w:rtl/>
        </w:rPr>
        <w:t xml:space="preserve"> إلى ما أنجزته من عمل، بما في ذلك المفاوضات القائمة على النصوص، مع التركيز الرئيسي على </w:t>
      </w:r>
      <w:r w:rsidRPr="00BB1DA7">
        <w:rPr>
          <w:rFonts w:hint="cs"/>
          <w:rtl/>
        </w:rPr>
        <w:t>تضييق الفجوات القائمة و</w:t>
      </w:r>
      <w:r w:rsidRPr="00BB1DA7">
        <w:rPr>
          <w:rtl/>
        </w:rPr>
        <w:t xml:space="preserve">التوصل إلى تفاهم </w:t>
      </w:r>
      <w:r w:rsidRPr="00BB1DA7">
        <w:rPr>
          <w:rFonts w:hint="cs"/>
          <w:rtl/>
        </w:rPr>
        <w:t>حول ال</w:t>
      </w:r>
      <w:r w:rsidRPr="00BB1DA7">
        <w:rPr>
          <w:rtl/>
        </w:rPr>
        <w:t>قضايا الجوهرية</w:t>
      </w:r>
      <w:r w:rsidRPr="00BB1DA7">
        <w:rPr>
          <w:rFonts w:hint="cs"/>
          <w:rtl/>
        </w:rPr>
        <w:t>.</w:t>
      </w:r>
      <w:r w:rsidRPr="004868BF">
        <w:rPr>
          <w:vertAlign w:val="superscript"/>
          <w:rtl/>
        </w:rPr>
        <w:footnoteReference w:id="2"/>
      </w:r>
    </w:p>
    <w:p w:rsidR="004C3CC0" w:rsidRPr="00BB1DA7" w:rsidRDefault="004C3CC0" w:rsidP="004C3CC0">
      <w:pPr>
        <w:spacing w:before="200"/>
        <w:ind w:left="1133" w:hanging="567"/>
        <w:rPr>
          <w:rtl/>
        </w:rPr>
      </w:pPr>
      <w:r w:rsidRPr="00BB1DA7">
        <w:rPr>
          <w:rtl/>
        </w:rPr>
        <w:t>(ج)</w:t>
      </w:r>
      <w:r w:rsidRPr="00BB1DA7">
        <w:rPr>
          <w:rtl/>
        </w:rPr>
        <w:tab/>
        <w:t>وستتّبع اللجنة، كما هو مبي</w:t>
      </w:r>
      <w:r w:rsidRPr="00BB1DA7">
        <w:rPr>
          <w:rFonts w:hint="cs"/>
          <w:rtl/>
        </w:rPr>
        <w:t>َ</w:t>
      </w:r>
      <w:r w:rsidRPr="00BB1DA7">
        <w:rPr>
          <w:rtl/>
        </w:rPr>
        <w:t xml:space="preserve">ّن في الجدول أدناه، برنامج عمل يقوم على أساليب عمل </w:t>
      </w:r>
      <w:r w:rsidRPr="00BB1DA7">
        <w:rPr>
          <w:rFonts w:hint="cs"/>
          <w:rtl/>
        </w:rPr>
        <w:t>مفتوحة وشاملة</w:t>
      </w:r>
      <w:r w:rsidRPr="00BB1DA7">
        <w:rPr>
          <w:rtl/>
        </w:rPr>
        <w:t xml:space="preserve">، للثنائية </w:t>
      </w:r>
      <w:r w:rsidRPr="00BB1DA7">
        <w:rPr>
          <w:rFonts w:hint="cs"/>
          <w:rtl/>
        </w:rPr>
        <w:t>2020</w:t>
      </w:r>
      <w:r w:rsidRPr="00BB1DA7">
        <w:rPr>
          <w:rtl/>
        </w:rPr>
        <w:t>/</w:t>
      </w:r>
      <w:r w:rsidRPr="00BB1DA7">
        <w:rPr>
          <w:rFonts w:hint="cs"/>
          <w:rtl/>
        </w:rPr>
        <w:t>2021</w:t>
      </w:r>
      <w:r w:rsidRPr="00BB1DA7">
        <w:rPr>
          <w:rtl/>
        </w:rPr>
        <w:t>، بما في ذلك منهج قائم على الأدلة كما هو مبي</w:t>
      </w:r>
      <w:r w:rsidRPr="00BB1DA7">
        <w:rPr>
          <w:rFonts w:hint="cs"/>
          <w:rtl/>
        </w:rPr>
        <w:t>َ</w:t>
      </w:r>
      <w:r w:rsidRPr="00BB1DA7">
        <w:rPr>
          <w:rtl/>
        </w:rPr>
        <w:t xml:space="preserve">ّن في </w:t>
      </w:r>
      <w:r w:rsidRPr="00BB1DA7">
        <w:rPr>
          <w:rFonts w:hint="cs"/>
          <w:rtl/>
        </w:rPr>
        <w:t>الفقرة</w:t>
      </w:r>
      <w:r w:rsidRPr="00BB1DA7">
        <w:rPr>
          <w:rtl/>
        </w:rPr>
        <w:t xml:space="preserve"> (د). ويكفل هذا البرنامج تنظيم 6 دورات للجنة في </w:t>
      </w:r>
      <w:r w:rsidRPr="00BB1DA7">
        <w:rPr>
          <w:rFonts w:hint="cs"/>
          <w:rtl/>
        </w:rPr>
        <w:t>2020</w:t>
      </w:r>
      <w:r w:rsidRPr="00BB1DA7">
        <w:rPr>
          <w:rtl/>
        </w:rPr>
        <w:t>/</w:t>
      </w:r>
      <w:r w:rsidRPr="00BB1DA7">
        <w:rPr>
          <w:rFonts w:hint="cs"/>
          <w:rtl/>
        </w:rPr>
        <w:t>2021</w:t>
      </w:r>
      <w:r w:rsidRPr="00BB1DA7">
        <w:rPr>
          <w:rtl/>
        </w:rPr>
        <w:t>، بما في ذلك دورات مواضيعية و</w:t>
      </w:r>
      <w:r w:rsidRPr="00BB1DA7">
        <w:rPr>
          <w:rFonts w:hint="cs"/>
          <w:rtl/>
        </w:rPr>
        <w:t xml:space="preserve">متداخلة </w:t>
      </w:r>
      <w:r w:rsidRPr="00BB1DA7">
        <w:rPr>
          <w:rtl/>
        </w:rPr>
        <w:t>وتقييمية. ويجوز للجنة إنشاء فريق (أفرقة) خبراء مخصّص لمعالجة مسألة قانونية أو سياسية أو تقنية محدّدة</w:t>
      </w:r>
      <w:r w:rsidRPr="004868BF">
        <w:rPr>
          <w:vertAlign w:val="superscript"/>
          <w:rtl/>
        </w:rPr>
        <w:footnoteReference w:id="3"/>
      </w:r>
      <w:r w:rsidRPr="00BB1DA7">
        <w:rPr>
          <w:rtl/>
        </w:rPr>
        <w:t>. وستُعرض نتائج عمل الفريق (الأفرقة) على اللجنة للنظر فيها.</w:t>
      </w:r>
    </w:p>
    <w:p w:rsidR="004C3CC0" w:rsidRPr="00BB1DA7" w:rsidRDefault="004C3CC0" w:rsidP="004C3CC0">
      <w:pPr>
        <w:spacing w:before="200"/>
        <w:ind w:left="1133" w:hanging="567"/>
        <w:rPr>
          <w:rtl/>
        </w:rPr>
      </w:pPr>
      <w:r w:rsidRPr="00BB1DA7">
        <w:rPr>
          <w:rtl/>
        </w:rPr>
        <w:t>(د)</w:t>
      </w:r>
      <w:r w:rsidRPr="00BB1DA7">
        <w:rPr>
          <w:rtl/>
        </w:rPr>
        <w:tab/>
        <w:t xml:space="preserve">وستستخدم اللجنة جميع وثائق عمل الويبو، بما فيها </w:t>
      </w:r>
      <w:r w:rsidRPr="00BB1DA7">
        <w:rPr>
          <w:lang w:val="fr-CH"/>
        </w:rPr>
        <w:t>WIPO/GRTKF/IC/40/6</w:t>
      </w:r>
      <w:r w:rsidRPr="00BB1DA7">
        <w:rPr>
          <w:rtl/>
          <w:lang w:bidi="ar-EG"/>
        </w:rPr>
        <w:t xml:space="preserve"> و</w:t>
      </w:r>
      <w:r w:rsidRPr="00BB1DA7">
        <w:rPr>
          <w:lang w:val="fr-CH"/>
        </w:rPr>
        <w:t>WIPO/GRTKF/IC/40/18</w:t>
      </w:r>
      <w:r w:rsidRPr="00BB1DA7">
        <w:rPr>
          <w:rtl/>
          <w:lang w:val="fr-CH"/>
        </w:rPr>
        <w:t xml:space="preserve"> و</w:t>
      </w:r>
      <w:r w:rsidRPr="00BB1DA7">
        <w:rPr>
          <w:lang w:val="fr-CH"/>
        </w:rPr>
        <w:t>WIPO/GRTKF/IC/40/19</w:t>
      </w:r>
      <w:r w:rsidRPr="00BB1DA7">
        <w:rPr>
          <w:rFonts w:hint="cs"/>
          <w:rtl/>
          <w:lang w:val="fr-CH"/>
        </w:rPr>
        <w:t xml:space="preserve"> و</w:t>
      </w:r>
      <w:r w:rsidRPr="00BB1DA7">
        <w:rPr>
          <w:rFonts w:hint="cs"/>
          <w:rtl/>
        </w:rPr>
        <w:t xml:space="preserve">نص الرئيس عن </w:t>
      </w:r>
      <w:r w:rsidRPr="00BB1DA7">
        <w:rPr>
          <w:i/>
          <w:iCs/>
          <w:rtl/>
          <w:lang w:val="fr-CH"/>
        </w:rPr>
        <w:t xml:space="preserve">صك قانوني دولي بشأن الملكية الفكرية </w:t>
      </w:r>
      <w:r w:rsidRPr="00BB1DA7">
        <w:rPr>
          <w:i/>
          <w:iCs/>
          <w:rtl/>
          <w:lang w:val="fr-CH"/>
        </w:rPr>
        <w:lastRenderedPageBreak/>
        <w:t>والموارد الوراثية والمعارف التقليدية المرتبطة بالموارد الوراثية</w:t>
      </w:r>
      <w:r w:rsidRPr="00BB1DA7">
        <w:rPr>
          <w:rtl/>
          <w:lang w:val="fr-CH"/>
        </w:rPr>
        <w:t xml:space="preserve">، </w:t>
      </w:r>
      <w:r w:rsidRPr="00BB1DA7">
        <w:rPr>
          <w:rtl/>
        </w:rPr>
        <w:t>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sidRPr="00BB1DA7">
        <w:rPr>
          <w:rFonts w:hint="cs"/>
          <w:rtl/>
        </w:rPr>
        <w:t xml:space="preserve"> </w:t>
      </w:r>
      <w:r w:rsidRPr="00BB1DA7">
        <w:rPr>
          <w:rtl/>
        </w:rPr>
        <w:t xml:space="preserve">ويُلتمس من الأمانة </w:t>
      </w:r>
      <w:r w:rsidRPr="00BB1DA7">
        <w:rPr>
          <w:rFonts w:hint="cs"/>
          <w:rtl/>
        </w:rPr>
        <w:t xml:space="preserve">مواصلة </w:t>
      </w:r>
      <w:r w:rsidRPr="00BB1DA7">
        <w:rPr>
          <w:rtl/>
        </w:rPr>
        <w:t>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w:t>
      </w:r>
      <w:r w:rsidRPr="00BB1DA7">
        <w:rPr>
          <w:rFonts w:hint="cs"/>
          <w:rtl/>
        </w:rPr>
        <w:t>غية</w:t>
      </w:r>
      <w:r w:rsidRPr="00BB1DA7">
        <w:rPr>
          <w:rtl/>
        </w:rPr>
        <w:t xml:space="preserve"> تحديد أي فجوات. </w:t>
      </w:r>
      <w:r w:rsidRPr="00BB1DA7">
        <w:rPr>
          <w:rFonts w:hint="cs"/>
          <w:rtl/>
        </w:rPr>
        <w:t xml:space="preserve">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w:t>
      </w:r>
      <w:r w:rsidRPr="00BB1DA7">
        <w:rPr>
          <w:rtl/>
        </w:rPr>
        <w:t>ولا</w:t>
      </w:r>
      <w:r w:rsidRPr="00BB1DA7">
        <w:rPr>
          <w:rFonts w:hint="cs"/>
          <w:rtl/>
        </w:rPr>
        <w:t xml:space="preserve"> </w:t>
      </w:r>
      <w:r w:rsidRPr="00BB1DA7">
        <w:rPr>
          <w:rtl/>
        </w:rPr>
        <w:t>يجوز ل</w:t>
      </w:r>
      <w:r w:rsidRPr="00BB1DA7">
        <w:rPr>
          <w:rFonts w:hint="cs"/>
          <w:rtl/>
        </w:rPr>
        <w:t>تلك</w:t>
      </w:r>
      <w:r w:rsidRPr="00BB1DA7">
        <w:rPr>
          <w:rtl/>
        </w:rPr>
        <w:t xml:space="preserve"> الدراسات أو الأنشطة الإضافية أن تؤخّر التقدم أو تضع شروطا</w:t>
      </w:r>
      <w:r w:rsidRPr="00BB1DA7">
        <w:rPr>
          <w:rFonts w:hint="cs"/>
          <w:rtl/>
        </w:rPr>
        <w:t>ً</w:t>
      </w:r>
      <w:r w:rsidRPr="00BB1DA7">
        <w:rPr>
          <w:rtl/>
        </w:rPr>
        <w:t xml:space="preserve"> مسبقة للمفاوضات.</w:t>
      </w:r>
    </w:p>
    <w:p w:rsidR="004C3CC0" w:rsidRPr="00BB1DA7" w:rsidRDefault="004C3CC0" w:rsidP="004C3CC0">
      <w:pPr>
        <w:spacing w:before="200"/>
        <w:ind w:left="1133" w:hanging="567"/>
        <w:rPr>
          <w:rtl/>
        </w:rPr>
      </w:pPr>
      <w:r w:rsidRPr="00BB1DA7">
        <w:rPr>
          <w:rFonts w:hint="cs"/>
          <w:rtl/>
        </w:rPr>
        <w:t>(و)</w:t>
      </w:r>
      <w:r w:rsidRPr="00BB1DA7">
        <w:rPr>
          <w:rFonts w:hint="cs"/>
          <w:rtl/>
        </w:rPr>
        <w:tab/>
        <w:t>ويُلتمس من اللجنة أن تقدّم إلى الجمـعية العامة، في عام 2020، تقريرا</w:t>
      </w:r>
      <w:r w:rsidR="005109D1">
        <w:rPr>
          <w:rFonts w:hint="cs"/>
          <w:rtl/>
        </w:rPr>
        <w:t>ً</w:t>
      </w:r>
      <w:r w:rsidRPr="00BB1DA7">
        <w:rPr>
          <w:rFonts w:hint="cs"/>
          <w:rtl/>
        </w:rPr>
        <w:t xml:space="preserve"> وقائعيا</w:t>
      </w:r>
      <w:r w:rsidR="005109D1">
        <w:rPr>
          <w:rFonts w:hint="cs"/>
          <w:rtl/>
        </w:rPr>
        <w:t>ً</w:t>
      </w:r>
      <w:r w:rsidRPr="00BB1DA7">
        <w:rPr>
          <w:rFonts w:hint="cs"/>
          <w:rtl/>
        </w:rPr>
        <w:t xml:space="preserve"> وأحدث النصوص المتاحة عن عملها حتى ذلك الوقت، وأن تشفع ذلك بتوصيات، وأن تقدم إليها، في عام 2021، نتائج عملها طبقا للهدف المبيّن في الفقرة (أ). وستقوم الجمعية العامة، في عام 2021، بتقييم التقدم المحرز، والبتّ في الدعوة </w:t>
      </w:r>
      <w:r w:rsidRPr="00BB1DA7">
        <w:rPr>
          <w:rFonts w:hint="cs"/>
          <w:rtl/>
        </w:rPr>
        <w:lastRenderedPageBreak/>
        <w:t>إلى عقد مؤتمر دبلوماسي و/أو مواصلة المفاوضات بالنظر إلى مستوى تبلور النصوص، بما في ذلك مستويات الاتفاق على الأهداف والنطاق وطبيعة الصك (الصكوك).</w:t>
      </w:r>
    </w:p>
    <w:p w:rsidR="004C3CC0" w:rsidRPr="00BB1DA7" w:rsidRDefault="004C3CC0" w:rsidP="004C3CC0">
      <w:pPr>
        <w:spacing w:before="200"/>
        <w:ind w:left="1133" w:hanging="567"/>
        <w:rPr>
          <w:rtl/>
        </w:rPr>
      </w:pPr>
      <w:r w:rsidRPr="00BB1DA7">
        <w:rPr>
          <w:rFonts w:hint="cs"/>
          <w:rtl/>
        </w:rPr>
        <w:t>(ز)</w:t>
      </w:r>
      <w:r w:rsidRPr="00BB1DA7">
        <w:rPr>
          <w:rFonts w:hint="cs"/>
          <w:rtl/>
        </w:rPr>
        <w:tab/>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rsidR="004C3CC0" w:rsidRPr="003053F8" w:rsidRDefault="004C3CC0" w:rsidP="004C3CC0">
      <w:pPr>
        <w:pStyle w:val="NormalParaAR"/>
        <w:spacing w:before="200" w:after="200" w:line="240" w:lineRule="auto"/>
        <w:ind w:left="567"/>
        <w:rPr>
          <w:b/>
          <w:bCs/>
          <w:rtl/>
        </w:rPr>
      </w:pPr>
      <w:r w:rsidRPr="003053F8">
        <w:rPr>
          <w:rFonts w:hint="cs"/>
          <w:b/>
          <w:bCs/>
          <w:rtl/>
        </w:rPr>
        <w:t xml:space="preserve">برنامج العمل </w:t>
      </w:r>
      <w:r w:rsidRPr="003053F8">
        <w:rPr>
          <w:b/>
          <w:bCs/>
          <w:rtl/>
        </w:rPr>
        <w:t>–</w:t>
      </w:r>
      <w:r w:rsidRPr="003053F8">
        <w:rPr>
          <w:rFonts w:hint="cs"/>
          <w:b/>
          <w:bCs/>
          <w:rtl/>
        </w:rPr>
        <w:t xml:space="preserve"> 6 دورات</w:t>
      </w:r>
    </w:p>
    <w:tbl>
      <w:tblPr>
        <w:bidiVisual/>
        <w:tblW w:w="865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5626"/>
      </w:tblGrid>
      <w:tr w:rsidR="004C3CC0" w:rsidRPr="001E4A22" w:rsidTr="005109D1">
        <w:trPr>
          <w:cantSplit/>
          <w:trHeight w:val="374"/>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keepNext/>
              <w:keepLines/>
              <w:spacing w:before="100" w:after="100"/>
              <w:rPr>
                <w:b/>
                <w:bCs/>
                <w:rtl/>
              </w:rPr>
            </w:pPr>
            <w:r w:rsidRPr="001E4A22">
              <w:rPr>
                <w:rtl/>
              </w:rPr>
              <w:br w:type="page"/>
            </w:r>
            <w:r w:rsidRPr="001E4A22">
              <w:rPr>
                <w:rFonts w:hint="cs"/>
                <w:b/>
                <w:bCs/>
                <w:rtl/>
              </w:rPr>
              <w:t>التاريخ المؤقت</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keepNext/>
              <w:keepLines/>
              <w:spacing w:before="100" w:after="100"/>
              <w:rPr>
                <w:b/>
                <w:bCs/>
              </w:rPr>
            </w:pPr>
            <w:r w:rsidRPr="001E4A22">
              <w:rPr>
                <w:rFonts w:hint="cs"/>
                <w:b/>
                <w:bCs/>
                <w:rtl/>
              </w:rPr>
              <w:t>النشاط</w:t>
            </w:r>
          </w:p>
        </w:tc>
      </w:tr>
      <w:tr w:rsidR="004C3CC0" w:rsidRPr="001E4A22" w:rsidTr="005109D1">
        <w:trPr>
          <w:cantSplit/>
          <w:trHeight w:val="50"/>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pPr>
            <w:r w:rsidRPr="001E4A22">
              <w:rPr>
                <w:rFonts w:hint="cs"/>
                <w:rtl/>
              </w:rPr>
              <w:t xml:space="preserve">فبراير/مارس </w:t>
            </w:r>
            <w:r>
              <w:rPr>
                <w:rFonts w:hint="cs"/>
                <w:rtl/>
              </w:rPr>
              <w:t>2020</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pPr>
            <w:r w:rsidRPr="001E4A22">
              <w:rPr>
                <w:rFonts w:hint="cs"/>
                <w:rtl/>
              </w:rPr>
              <w:t xml:space="preserve">(الدورة </w:t>
            </w:r>
            <w:r>
              <w:rPr>
                <w:rFonts w:hint="cs"/>
                <w:rtl/>
              </w:rPr>
              <w:t>41</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الموارد الوراثية مع التركيز على معالجة القضايا العالقة والنظر في الخيارات لمشروع صك قانوني</w:t>
            </w:r>
          </w:p>
          <w:p w:rsidR="004C3CC0" w:rsidRPr="001E4A22" w:rsidRDefault="004C3CC0" w:rsidP="005109D1">
            <w:pPr>
              <w:spacing w:before="200" w:after="100"/>
              <w:rPr>
                <w:rtl/>
              </w:rPr>
            </w:pPr>
            <w:r w:rsidRPr="001E4A22">
              <w:rPr>
                <w:rFonts w:hint="cs"/>
                <w:rtl/>
              </w:rPr>
              <w:t>المدة: 5 أيام.</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Cs/>
              </w:rPr>
            </w:pPr>
            <w:r w:rsidRPr="001E4A22">
              <w:rPr>
                <w:rFonts w:hint="cs"/>
                <w:b/>
                <w:rtl/>
              </w:rPr>
              <w:t xml:space="preserve">مايو/يونيو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pPr>
            <w:r w:rsidRPr="001E4A22">
              <w:rPr>
                <w:rFonts w:hint="cs"/>
                <w:rtl/>
              </w:rPr>
              <w:t xml:space="preserve">(الدورة </w:t>
            </w:r>
            <w:r>
              <w:rPr>
                <w:rFonts w:hint="cs"/>
                <w:rtl/>
              </w:rPr>
              <w:t>42</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الموارد الوراثية مع التركيز على معالجة القضايا العالقة والنظر في الخيارات لمشروع صك قانوني</w:t>
            </w:r>
          </w:p>
          <w:p w:rsidR="004C3CC0" w:rsidRPr="001E4A22" w:rsidRDefault="004C3CC0" w:rsidP="005109D1">
            <w:pPr>
              <w:spacing w:before="200" w:after="100"/>
              <w:rPr>
                <w:b/>
                <w:rtl/>
                <w:lang w:bidi="ar-EG"/>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Pr>
            </w:pPr>
            <w:r w:rsidRPr="001E4A22">
              <w:rPr>
                <w:rFonts w:hint="cs"/>
                <w:b/>
                <w:rtl/>
              </w:rPr>
              <w:lastRenderedPageBreak/>
              <w:t xml:space="preserve">سبتمبر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pPr>
            <w:r w:rsidRPr="001E4A22">
              <w:rPr>
                <w:rFonts w:hint="cs"/>
                <w:rtl/>
              </w:rPr>
              <w:t xml:space="preserve">(الدورة </w:t>
            </w:r>
            <w:r>
              <w:rPr>
                <w:rFonts w:hint="cs"/>
                <w:rtl/>
              </w:rPr>
              <w:t>43</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 xml:space="preserve">أشكال التعبير الثقافي التقليدي مع التركيز على معالجة القضايا العالقة </w:t>
            </w:r>
            <w:r>
              <w:rPr>
                <w:rFonts w:hint="cs"/>
                <w:rtl/>
              </w:rPr>
              <w:t xml:space="preserve">والمتداخلة </w:t>
            </w:r>
            <w:r w:rsidRPr="001E4A22">
              <w:rPr>
                <w:rFonts w:hint="cs"/>
                <w:rtl/>
              </w:rPr>
              <w:t>والنظر في الخيارات لمشروع صك قانوني</w:t>
            </w:r>
            <w:r>
              <w:rPr>
                <w:rFonts w:hint="cs"/>
                <w:rtl/>
              </w:rPr>
              <w:t xml:space="preserve"> (صكوك قانونية)</w:t>
            </w:r>
          </w:p>
          <w:p w:rsidR="004C3CC0" w:rsidRPr="001E4A22" w:rsidRDefault="004C3CC0" w:rsidP="005109D1">
            <w:pPr>
              <w:spacing w:before="100" w:after="100"/>
              <w:rPr>
                <w:rtl/>
              </w:rPr>
            </w:pPr>
            <w:r w:rsidRPr="001E4A22">
              <w:rPr>
                <w:rFonts w:hint="cs"/>
                <w:rtl/>
              </w:rPr>
              <w:t>إمكانية إصدار توصيات كما هو مذكور في الفقرة (</w:t>
            </w:r>
            <w:r>
              <w:rPr>
                <w:rFonts w:hint="cs"/>
                <w:rtl/>
              </w:rPr>
              <w:t>ه</w:t>
            </w:r>
            <w:r w:rsidRPr="001E4A22">
              <w:rPr>
                <w:rFonts w:hint="cs"/>
                <w:rtl/>
              </w:rPr>
              <w:t>)</w:t>
            </w:r>
          </w:p>
          <w:p w:rsidR="004C3CC0" w:rsidRPr="001E4A22" w:rsidRDefault="004C3CC0" w:rsidP="005109D1">
            <w:pPr>
              <w:spacing w:before="200" w:after="100"/>
            </w:pPr>
            <w:r w:rsidRPr="001E4A22">
              <w:rPr>
                <w:rFonts w:hint="cs"/>
                <w:rtl/>
              </w:rPr>
              <w:t>المدة: 5 أيام.</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Pr>
            </w:pPr>
            <w:r w:rsidRPr="001E4A22">
              <w:rPr>
                <w:rFonts w:hint="cs"/>
                <w:b/>
                <w:rtl/>
              </w:rPr>
              <w:t xml:space="preserve">أكتوبر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tl/>
              </w:rPr>
            </w:pPr>
            <w:r w:rsidRPr="001E4A22">
              <w:rPr>
                <w:rFonts w:hint="cs"/>
                <w:b/>
                <w:rtl/>
              </w:rPr>
              <w:t>الجمعية العامة للويبو</w:t>
            </w:r>
          </w:p>
          <w:p w:rsidR="004C3CC0" w:rsidRPr="001E4A22" w:rsidRDefault="004C3CC0" w:rsidP="005109D1">
            <w:pPr>
              <w:spacing w:before="100" w:after="100"/>
              <w:rPr>
                <w:b/>
                <w:rtl/>
              </w:rPr>
            </w:pPr>
            <w:r w:rsidRPr="001E4A22">
              <w:rPr>
                <w:rFonts w:hint="cs"/>
                <w:b/>
                <w:rtl/>
              </w:rPr>
              <w:t>تقرير وقائعي والنظر في التوصيات.</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Pr>
            </w:pPr>
            <w:r w:rsidRPr="001E4A22">
              <w:rPr>
                <w:rFonts w:hint="cs"/>
                <w:b/>
                <w:rtl/>
              </w:rPr>
              <w:t xml:space="preserve">نوفمبر/ديسمبر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rtl/>
              </w:rPr>
            </w:pPr>
            <w:r w:rsidRPr="001E4A22">
              <w:rPr>
                <w:rFonts w:hint="cs"/>
                <w:rtl/>
              </w:rPr>
              <w:t xml:space="preserve">(الدورة </w:t>
            </w:r>
            <w:r>
              <w:rPr>
                <w:rFonts w:hint="cs"/>
                <w:rtl/>
              </w:rPr>
              <w:t>44</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4C3CC0" w:rsidRPr="001E4A22" w:rsidRDefault="004C3CC0" w:rsidP="005109D1">
            <w:pPr>
              <w:spacing w:before="100" w:after="100"/>
              <w:rPr>
                <w:b/>
                <w:rtl/>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tl/>
              </w:rPr>
            </w:pPr>
            <w:r w:rsidRPr="001E4A22">
              <w:rPr>
                <w:rFonts w:hint="cs"/>
                <w:b/>
                <w:rtl/>
              </w:rPr>
              <w:lastRenderedPageBreak/>
              <w:t xml:space="preserve">مارس/أبريل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rtl/>
              </w:rPr>
            </w:pPr>
            <w:r w:rsidRPr="001E4A22">
              <w:rPr>
                <w:rFonts w:hint="cs"/>
                <w:rtl/>
              </w:rPr>
              <w:t xml:space="preserve">(الدورة </w:t>
            </w:r>
            <w:r>
              <w:rPr>
                <w:rFonts w:hint="cs"/>
                <w:rtl/>
              </w:rPr>
              <w:t>45</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أشكال التعبير الثقافي التقليدي مع التركيز على معالجة القضايا العالقة والمتداخلة والنظر في الخيارات لمشروع صك قانوني (صكوك قانونية)</w:t>
            </w:r>
          </w:p>
          <w:p w:rsidR="004C3CC0" w:rsidRPr="001E4A22" w:rsidRDefault="004C3CC0" w:rsidP="005109D1">
            <w:pPr>
              <w:spacing w:before="100" w:after="100"/>
              <w:rPr>
                <w:rtl/>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tl/>
              </w:rPr>
            </w:pPr>
            <w:r w:rsidRPr="001E4A22">
              <w:rPr>
                <w:rFonts w:hint="cs"/>
                <w:b/>
                <w:rtl/>
              </w:rPr>
              <w:t xml:space="preserve">يونيو/يوليو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rtl/>
              </w:rPr>
            </w:pPr>
            <w:r w:rsidRPr="001E4A22">
              <w:rPr>
                <w:rFonts w:hint="cs"/>
                <w:rtl/>
              </w:rPr>
              <w:t xml:space="preserve">(الدورة </w:t>
            </w:r>
            <w:r>
              <w:rPr>
                <w:rFonts w:hint="cs"/>
                <w:rtl/>
              </w:rPr>
              <w:t>46</w:t>
            </w:r>
            <w:r w:rsidRPr="001E4A22">
              <w:rPr>
                <w:rFonts w:hint="cs"/>
                <w:rtl/>
              </w:rPr>
              <w:t>)</w:t>
            </w:r>
          </w:p>
          <w:p w:rsidR="004C3CC0" w:rsidRPr="001E4A22" w:rsidRDefault="004C3CC0" w:rsidP="005109D1">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أشكال التعبير الثقافي التقليدي مع التركيز على معالجة القضايا العالقة والمتداخلة والنظر في الخيارات لمشروع صك قانوني (صكوك قانونية)</w:t>
            </w:r>
          </w:p>
          <w:p w:rsidR="004C3CC0" w:rsidRPr="001E4A22" w:rsidRDefault="004C3CC0" w:rsidP="005109D1">
            <w:pPr>
              <w:spacing w:before="100" w:after="100"/>
              <w:rPr>
                <w:rtl/>
              </w:rPr>
            </w:pPr>
            <w:r w:rsidRPr="001E4A22">
              <w:rPr>
                <w:rFonts w:hint="cs"/>
                <w:rtl/>
              </w:rPr>
              <w:t>تقييم بشأن الموارد الوراثية/المعارف التقليدية/أشكال التعبير الثقافي التقليدي وإصدار توصية</w:t>
            </w:r>
          </w:p>
          <w:p w:rsidR="004C3CC0" w:rsidRPr="001E4A22" w:rsidRDefault="004C3CC0" w:rsidP="005109D1">
            <w:pPr>
              <w:spacing w:before="100" w:after="100"/>
            </w:pPr>
            <w:r w:rsidRPr="001E4A22">
              <w:rPr>
                <w:rFonts w:hint="cs"/>
                <w:rtl/>
              </w:rPr>
              <w:t xml:space="preserve">المدة: </w:t>
            </w:r>
            <w:r>
              <w:rPr>
                <w:rFonts w:hint="cs"/>
                <w:rtl/>
              </w:rPr>
              <w:t>5</w:t>
            </w:r>
            <w:r w:rsidRPr="001E4A22">
              <w:rPr>
                <w:rFonts w:hint="cs"/>
                <w:rtl/>
              </w:rPr>
              <w:t xml:space="preserve"> أيام.</w:t>
            </w:r>
          </w:p>
        </w:tc>
      </w:tr>
      <w:tr w:rsidR="004C3CC0" w:rsidRPr="001E4A22" w:rsidTr="005109D1">
        <w:trPr>
          <w:cantSplit/>
        </w:trPr>
        <w:tc>
          <w:tcPr>
            <w:tcW w:w="1985"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b/>
                <w:rtl/>
              </w:rPr>
            </w:pPr>
            <w:r w:rsidRPr="001E4A22">
              <w:rPr>
                <w:rFonts w:hint="cs"/>
                <w:b/>
                <w:rtl/>
              </w:rPr>
              <w:lastRenderedPageBreak/>
              <w:t xml:space="preserve">أكتوبر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4C3CC0" w:rsidRPr="001E4A22" w:rsidRDefault="004C3CC0" w:rsidP="005109D1">
            <w:pPr>
              <w:spacing w:before="100" w:after="100"/>
              <w:rPr>
                <w:rtl/>
              </w:rPr>
            </w:pPr>
            <w:r w:rsidRPr="001E4A22">
              <w:rPr>
                <w:rFonts w:hint="cs"/>
                <w:rtl/>
              </w:rPr>
              <w:t>ستقيّم الجمعية العامة للويبو التقدم المحرز وتنظر في النص (النصوص) وتتخذ القرار اللازم (القرارات اللازمة).</w:t>
            </w:r>
            <w:r>
              <w:rPr>
                <w:rFonts w:hint="cs"/>
                <w:rtl/>
              </w:rPr>
              <w:t>"</w:t>
            </w:r>
          </w:p>
        </w:tc>
      </w:tr>
    </w:tbl>
    <w:p w:rsidR="004C3CC0" w:rsidRDefault="004C3CC0" w:rsidP="004C3CC0">
      <w:pPr>
        <w:pStyle w:val="ONUMA"/>
        <w:rPr>
          <w:rtl/>
        </w:rPr>
      </w:pPr>
      <w:r>
        <w:rPr>
          <w:rFonts w:hint="cs"/>
          <w:rtl/>
        </w:rPr>
        <w:t>وذكّرت اللجنة</w:t>
      </w:r>
      <w:r w:rsidR="005109D1">
        <w:rPr>
          <w:rFonts w:hint="cs"/>
          <w:rtl/>
        </w:rPr>
        <w:t xml:space="preserve"> في دورتها الأربعين</w:t>
      </w:r>
      <w:r>
        <w:rPr>
          <w:rFonts w:hint="cs"/>
          <w:rtl/>
        </w:rPr>
        <w:t xml:space="preserve"> بالقرارات الصادرة عن الجمعية العامة للويبو لعام 2018 في هذا الصدد، وأوصت كذلك بأن تعترف الجمعية العامة للويبو لعام 2019 بأهمية مشاركة الشعوب الأصلية والجماعات المحلية في عمل اللجنة، وتشير إلى استنفاد صندوق الويبو للتبرعات لفائدة الجماعات الأصلية والمحلية المعتمدة، وتشجّع الدول الأعضاء على النظر في إمكانية المساهمة في الصندوق، وتدعو الدول الأعضاء إلى النظر في ترتيبات تمويل بديلة.</w:t>
      </w:r>
    </w:p>
    <w:p w:rsidR="00F85E5F" w:rsidRDefault="005109D1" w:rsidP="004C3CC0">
      <w:pPr>
        <w:pStyle w:val="Heading2"/>
        <w:rPr>
          <w:rtl/>
        </w:rPr>
      </w:pPr>
      <w:r>
        <w:rPr>
          <w:rFonts w:hint="cs"/>
          <w:rtl/>
        </w:rPr>
        <w:t>ثالثاً</w:t>
      </w:r>
      <w:r w:rsidR="004C3CC0">
        <w:rPr>
          <w:rFonts w:hint="cs"/>
          <w:rtl/>
        </w:rPr>
        <w:t>.</w:t>
      </w:r>
      <w:r w:rsidR="004C3CC0">
        <w:rPr>
          <w:rFonts w:hint="cs"/>
          <w:rtl/>
        </w:rPr>
        <w:tab/>
        <w:t xml:space="preserve">أفرقة الخبراء المخصصة المعنية بالمعارف التقليدية وأشكال التعبير الثقافي التقليدي </w:t>
      </w:r>
    </w:p>
    <w:p w:rsidR="004C3CC0" w:rsidRDefault="004C3CC0" w:rsidP="004C3CC0">
      <w:pPr>
        <w:pStyle w:val="ONUMA"/>
      </w:pPr>
      <w:r>
        <w:rPr>
          <w:rFonts w:hint="cs"/>
          <w:rtl/>
        </w:rPr>
        <w:t xml:space="preserve">تنص الفقرة (ج) من الولاية على أنه "يجوز للجنة </w:t>
      </w:r>
      <w:r w:rsidRPr="00BB1DA7">
        <w:rPr>
          <w:rtl/>
        </w:rPr>
        <w:t>إنشاء فريق (أفرقة) خبراء مخصّص لمعالجة مسألة قانونية أو سياسية أو تقنية محدّدة</w:t>
      </w:r>
      <w:r>
        <w:rPr>
          <w:rFonts w:hint="cs"/>
          <w:rtl/>
        </w:rPr>
        <w:t>".</w:t>
      </w:r>
    </w:p>
    <w:p w:rsidR="004C3CC0" w:rsidRDefault="004C3CC0" w:rsidP="004C3CC0">
      <w:pPr>
        <w:pStyle w:val="ONUMA"/>
      </w:pPr>
      <w:r>
        <w:rPr>
          <w:rFonts w:hint="cs"/>
          <w:rtl/>
        </w:rPr>
        <w:t xml:space="preserve">وعملاً بهذه القرار وبقرارات الدورة السابعة والثلاثين للجنة المعارف، اجتمع فريق خبراء مخصص معني بالمعارف التقليدية </w:t>
      </w:r>
      <w:r w:rsidR="00F719C3">
        <w:rPr>
          <w:rFonts w:hint="cs"/>
          <w:rtl/>
        </w:rPr>
        <w:t xml:space="preserve">وأشكال التعبير الثقافي التقليدي، في 9 ديسمبر 2018، قبل انعقاد الدورة الثامنة والثلاثين. وتتاح </w:t>
      </w:r>
      <w:hyperlink r:id="rId9" w:history="1">
        <w:r w:rsidR="00F719C3" w:rsidRPr="00F719C3">
          <w:rPr>
            <w:rStyle w:val="Hyperlink"/>
            <w:rFonts w:hint="cs"/>
            <w:rtl/>
          </w:rPr>
          <w:t>على الإنترنت</w:t>
        </w:r>
      </w:hyperlink>
      <w:r w:rsidR="00F719C3">
        <w:rPr>
          <w:rStyle w:val="FootnoteReference"/>
          <w:rtl/>
        </w:rPr>
        <w:footnoteReference w:id="4"/>
      </w:r>
      <w:r w:rsidR="00F719C3">
        <w:rPr>
          <w:rFonts w:hint="cs"/>
          <w:rtl/>
        </w:rPr>
        <w:t xml:space="preserve"> الوثائق التي أُعدت لذلك الاجتماع.</w:t>
      </w:r>
    </w:p>
    <w:p w:rsidR="00F719C3" w:rsidRDefault="00F719C3" w:rsidP="004C3CC0">
      <w:pPr>
        <w:pStyle w:val="ONUMA"/>
      </w:pPr>
      <w:r>
        <w:rPr>
          <w:rFonts w:hint="cs"/>
          <w:rtl/>
        </w:rPr>
        <w:t xml:space="preserve">وقررت لجنة المعارف، خلال دورتها الثامنة والثلاثين، إنشاء فريق خبراء مخصص معني بالمعارف التقليدية وأشكال التعبير الثقافي التقليدي قبل انعقاد الدورة التاسعة والثلاثين بدلاً من الدورة الأربعين. واجتمع ذلك الفريق في 17 مارس 2019. وتتاح </w:t>
      </w:r>
      <w:hyperlink r:id="rId10" w:history="1">
        <w:r w:rsidRPr="00F719C3">
          <w:rPr>
            <w:rStyle w:val="Hyperlink"/>
            <w:rFonts w:hint="cs"/>
            <w:rtl/>
          </w:rPr>
          <w:t>على الإنترنت</w:t>
        </w:r>
      </w:hyperlink>
      <w:r>
        <w:rPr>
          <w:rStyle w:val="FootnoteReference"/>
          <w:rtl/>
        </w:rPr>
        <w:footnoteReference w:id="5"/>
      </w:r>
      <w:r>
        <w:rPr>
          <w:rFonts w:hint="cs"/>
          <w:rtl/>
        </w:rPr>
        <w:t xml:space="preserve"> الوثائق التي أُعدّت لذلك الاجتماع.</w:t>
      </w:r>
    </w:p>
    <w:p w:rsidR="00F719C3" w:rsidRPr="00F719C3" w:rsidRDefault="005109D1" w:rsidP="00F719C3">
      <w:pPr>
        <w:pStyle w:val="Heading2"/>
        <w:rPr>
          <w:rtl/>
          <w:lang w:val="fr-CH" w:bidi="ar-SY"/>
        </w:rPr>
      </w:pPr>
      <w:r>
        <w:rPr>
          <w:rFonts w:hint="cs"/>
          <w:rtl/>
        </w:rPr>
        <w:t>رابعاً</w:t>
      </w:r>
      <w:r w:rsidR="00F719C3">
        <w:rPr>
          <w:rFonts w:hint="cs"/>
          <w:rtl/>
        </w:rPr>
        <w:t>.</w:t>
      </w:r>
      <w:r w:rsidR="00F719C3">
        <w:rPr>
          <w:rFonts w:hint="cs"/>
          <w:rtl/>
        </w:rPr>
        <w:tab/>
        <w:t xml:space="preserve">المساهمة في تنفيذ توصيات </w:t>
      </w:r>
      <w:r w:rsidR="00F719C3">
        <w:rPr>
          <w:rFonts w:hint="cs"/>
          <w:rtl/>
          <w:lang w:val="fr-CH" w:bidi="ar-SY"/>
        </w:rPr>
        <w:t>أجندة التنمية</w:t>
      </w:r>
    </w:p>
    <w:p w:rsidR="00F719C3" w:rsidRDefault="00F719C3" w:rsidP="007E5037">
      <w:pPr>
        <w:pStyle w:val="ONUMA"/>
      </w:pPr>
      <w:r w:rsidRPr="00F719C3">
        <w:rPr>
          <w:rtl/>
        </w:rPr>
        <w:t>متابعة</w:t>
      </w:r>
      <w:r w:rsidR="005109D1">
        <w:rPr>
          <w:rFonts w:hint="cs"/>
          <w:rtl/>
          <w:lang w:val="fr-CH" w:bidi="ar-SY"/>
        </w:rPr>
        <w:t>ً</w:t>
      </w:r>
      <w:r w:rsidRPr="00F719C3">
        <w:rPr>
          <w:rtl/>
        </w:rPr>
        <w:t xml:space="preserve"> لقرار الجمعية العامة للويبو لعام 2010 الذي نص على "توجيه تعليمات إلى هيئات الويبو المعنية لتضمين تقاريرها السنوية المقدمة إلى الجمعيات وصفا لإسهامها في تنفيذ التوصيات المعنية من أجندة التنمية"، ناقشت لجنة المعارف في دورتها </w:t>
      </w:r>
      <w:r w:rsidR="007E5037">
        <w:rPr>
          <w:rFonts w:hint="cs"/>
          <w:rtl/>
        </w:rPr>
        <w:t>الأربعين</w:t>
      </w:r>
      <w:r w:rsidRPr="00F719C3">
        <w:rPr>
          <w:rtl/>
        </w:rPr>
        <w:t xml:space="preserve"> أيضا</w:t>
      </w:r>
      <w:r>
        <w:rPr>
          <w:rFonts w:hint="cs"/>
          <w:rtl/>
        </w:rPr>
        <w:t>ً</w:t>
      </w:r>
      <w:r w:rsidRPr="00F719C3">
        <w:rPr>
          <w:rtl/>
        </w:rPr>
        <w:t xml:space="preserve"> مساهمتها في تنفيذ توصيات أجندة التنمية.</w:t>
      </w:r>
    </w:p>
    <w:p w:rsidR="007E5037" w:rsidRDefault="007E5037" w:rsidP="007E5037">
      <w:pPr>
        <w:pStyle w:val="ONUMA"/>
      </w:pPr>
      <w:r w:rsidRPr="007E5037">
        <w:rPr>
          <w:rtl/>
        </w:rPr>
        <w:t>وفي هذا الصدد، أ</w:t>
      </w:r>
      <w:r w:rsidR="005109D1">
        <w:rPr>
          <w:rFonts w:hint="cs"/>
          <w:rtl/>
        </w:rPr>
        <w:t>ُ</w:t>
      </w:r>
      <w:r w:rsidRPr="007E5037">
        <w:rPr>
          <w:rtl/>
        </w:rPr>
        <w:t xml:space="preserve">دلي بالبيانات التالية في الدورة </w:t>
      </w:r>
      <w:r>
        <w:rPr>
          <w:rFonts w:hint="cs"/>
          <w:rtl/>
        </w:rPr>
        <w:t>الأربعين</w:t>
      </w:r>
      <w:r w:rsidRPr="007E5037">
        <w:rPr>
          <w:rtl/>
        </w:rPr>
        <w:t xml:space="preserve"> للجنة المعارف.</w:t>
      </w:r>
      <w:r>
        <w:rPr>
          <w:rFonts w:hint="cs"/>
          <w:rtl/>
        </w:rPr>
        <w:t xml:space="preserve"> </w:t>
      </w:r>
      <w:r w:rsidRPr="007E5037">
        <w:rPr>
          <w:rtl/>
        </w:rPr>
        <w:t xml:space="preserve">وسترد تلك البيانات كذلك في مشروع التقرير الأولي للدورة </w:t>
      </w:r>
      <w:r>
        <w:rPr>
          <w:rFonts w:hint="cs"/>
          <w:rtl/>
        </w:rPr>
        <w:t>الأربعين</w:t>
      </w:r>
      <w:r w:rsidRPr="007E5037">
        <w:rPr>
          <w:rtl/>
        </w:rPr>
        <w:t xml:space="preserve"> (</w:t>
      </w:r>
      <w:r w:rsidRPr="007E5037">
        <w:t>WIPO/GRTKF/IC/</w:t>
      </w:r>
      <w:r>
        <w:t>40</w:t>
      </w:r>
      <w:r w:rsidRPr="007E5037">
        <w:t>/</w:t>
      </w:r>
      <w:r>
        <w:t>20</w:t>
      </w:r>
      <w:r w:rsidRPr="007E5037">
        <w:t xml:space="preserve"> Prov</w:t>
      </w:r>
      <w:r w:rsidRPr="007E5037">
        <w:rPr>
          <w:rtl/>
        </w:rPr>
        <w:t xml:space="preserve">)، الذي سيتُاح، كما طلبته لجنة المعارف، في أجل أقصاه </w:t>
      </w:r>
      <w:r>
        <w:rPr>
          <w:rFonts w:hint="cs"/>
          <w:rtl/>
          <w:lang w:bidi="ar-SY"/>
        </w:rPr>
        <w:t>9 سبتمبر 2019</w:t>
      </w:r>
      <w:r w:rsidRPr="007E5037">
        <w:rPr>
          <w:rtl/>
        </w:rPr>
        <w:t>:</w:t>
      </w:r>
    </w:p>
    <w:p w:rsidR="007E5037" w:rsidRDefault="007E5037" w:rsidP="007E5037">
      <w:pPr>
        <w:pStyle w:val="BodyTextFirstIndent"/>
        <w:rPr>
          <w:rtl/>
        </w:rPr>
      </w:pPr>
      <w:r>
        <w:rPr>
          <w:rFonts w:hint="cs"/>
          <w:rtl/>
        </w:rPr>
        <w:lastRenderedPageBreak/>
        <w:t>"</w:t>
      </w:r>
      <w:r w:rsidRPr="007E5037">
        <w:rPr>
          <w:rtl/>
        </w:rPr>
        <w:t xml:space="preserve">قال وفد جمهورية إيران الإسلامية إن التوصية 18 من </w:t>
      </w:r>
      <w:r>
        <w:rPr>
          <w:rFonts w:hint="cs"/>
          <w:rtl/>
        </w:rPr>
        <w:t>أجندة</w:t>
      </w:r>
      <w:r w:rsidRPr="007E5037">
        <w:rPr>
          <w:rtl/>
        </w:rPr>
        <w:t xml:space="preserve"> التنمية مكرسة لعمل </w:t>
      </w:r>
      <w:r>
        <w:rPr>
          <w:rFonts w:hint="cs"/>
          <w:rtl/>
        </w:rPr>
        <w:t>لجنة المعارف</w:t>
      </w:r>
      <w:r w:rsidRPr="007E5037">
        <w:rPr>
          <w:rtl/>
        </w:rPr>
        <w:t xml:space="preserve">. </w:t>
      </w:r>
      <w:r>
        <w:rPr>
          <w:rFonts w:hint="cs"/>
          <w:rtl/>
        </w:rPr>
        <w:t>وأثبتت</w:t>
      </w:r>
      <w:r w:rsidRPr="007E5037">
        <w:rPr>
          <w:rtl/>
        </w:rPr>
        <w:t xml:space="preserve"> أن العمل والمفاوضات في اللجنة </w:t>
      </w:r>
      <w:r>
        <w:rPr>
          <w:rFonts w:hint="cs"/>
          <w:rtl/>
        </w:rPr>
        <w:t xml:space="preserve">سعياً </w:t>
      </w:r>
      <w:r w:rsidRPr="007E5037">
        <w:rPr>
          <w:rtl/>
        </w:rPr>
        <w:t xml:space="preserve">لحماية المعارف التقليدية وأشكال التعبير الثقافي التقليدي والموارد الوراثية يمكن أن تسهم بشكل إيجابي للغاية في تطوير الملكية الفكرية. وشجع جميع الدول الأعضاء على المشاركة بشكل أكثر إيجابية في المناقشة </w:t>
      </w:r>
      <w:r>
        <w:rPr>
          <w:rFonts w:hint="cs"/>
          <w:rtl/>
        </w:rPr>
        <w:t>والتعجيل</w:t>
      </w:r>
      <w:r w:rsidRPr="007E5037">
        <w:rPr>
          <w:rtl/>
        </w:rPr>
        <w:t xml:space="preserve"> في العمل </w:t>
      </w:r>
      <w:r>
        <w:rPr>
          <w:rFonts w:hint="cs"/>
          <w:rtl/>
        </w:rPr>
        <w:t>لاستكمال</w:t>
      </w:r>
      <w:r w:rsidRPr="007E5037">
        <w:rPr>
          <w:rtl/>
        </w:rPr>
        <w:t xml:space="preserve"> القضايا الرئيسية </w:t>
      </w:r>
      <w:r>
        <w:rPr>
          <w:rFonts w:hint="cs"/>
          <w:rtl/>
        </w:rPr>
        <w:t>بشأن جدول أعمال لجنة المعارف</w:t>
      </w:r>
      <w:r w:rsidRPr="007E5037">
        <w:rPr>
          <w:rtl/>
        </w:rPr>
        <w:t xml:space="preserve"> واختتامها. </w:t>
      </w:r>
      <w:r>
        <w:rPr>
          <w:rFonts w:hint="cs"/>
          <w:rtl/>
        </w:rPr>
        <w:t>و</w:t>
      </w:r>
      <w:r>
        <w:rPr>
          <w:rtl/>
        </w:rPr>
        <w:t>علاوة على ذلك</w:t>
      </w:r>
      <w:r w:rsidRPr="007E5037">
        <w:rPr>
          <w:rtl/>
        </w:rPr>
        <w:t xml:space="preserve">، كانت المساعدة التقنية </w:t>
      </w:r>
      <w:r>
        <w:rPr>
          <w:rFonts w:hint="cs"/>
          <w:rtl/>
        </w:rPr>
        <w:t>التي قدمتها</w:t>
      </w:r>
      <w:r w:rsidRPr="007E5037">
        <w:rPr>
          <w:rtl/>
        </w:rPr>
        <w:t xml:space="preserve"> </w:t>
      </w:r>
      <w:r>
        <w:rPr>
          <w:rFonts w:hint="cs"/>
          <w:rtl/>
        </w:rPr>
        <w:t xml:space="preserve">شعبة الويبو للمعارف التقليدية </w:t>
      </w:r>
      <w:r w:rsidRPr="007E5037">
        <w:rPr>
          <w:rtl/>
        </w:rPr>
        <w:t xml:space="preserve">إلى الدول الأعضاء ومشاريع بناء القدرات </w:t>
      </w:r>
      <w:r>
        <w:rPr>
          <w:rtl/>
        </w:rPr>
        <w:t>جانب</w:t>
      </w:r>
      <w:r>
        <w:rPr>
          <w:rFonts w:hint="cs"/>
          <w:rtl/>
        </w:rPr>
        <w:t>اً</w:t>
      </w:r>
      <w:r w:rsidRPr="007E5037">
        <w:rPr>
          <w:rtl/>
        </w:rPr>
        <w:t xml:space="preserve"> آخر كان له تأثير إيجابي للغاية على توصيات </w:t>
      </w:r>
      <w:r>
        <w:rPr>
          <w:rFonts w:hint="cs"/>
          <w:rtl/>
        </w:rPr>
        <w:t>أجندة</w:t>
      </w:r>
      <w:r>
        <w:rPr>
          <w:rtl/>
        </w:rPr>
        <w:t xml:space="preserve"> التنمية. وشجع</w:t>
      </w:r>
      <w:r w:rsidR="005109D1">
        <w:rPr>
          <w:rFonts w:hint="cs"/>
          <w:rtl/>
        </w:rPr>
        <w:t xml:space="preserve"> الوفد</w:t>
      </w:r>
      <w:r>
        <w:rPr>
          <w:rtl/>
        </w:rPr>
        <w:t xml:space="preserve"> </w:t>
      </w:r>
      <w:r w:rsidRPr="007E5037">
        <w:rPr>
          <w:rtl/>
        </w:rPr>
        <w:t xml:space="preserve">شعبة المعارف التقليدية </w:t>
      </w:r>
      <w:r>
        <w:rPr>
          <w:rtl/>
        </w:rPr>
        <w:t>ود</w:t>
      </w:r>
      <w:r>
        <w:rPr>
          <w:rFonts w:hint="cs"/>
          <w:rtl/>
        </w:rPr>
        <w:t>عاها</w:t>
      </w:r>
      <w:r w:rsidRPr="007E5037">
        <w:rPr>
          <w:rtl/>
        </w:rPr>
        <w:t xml:space="preserve"> إلى مواصلة دعمها في تقديم المساعدة التقنية إلى الدول الأعضاء.</w:t>
      </w:r>
    </w:p>
    <w:p w:rsidR="002A06F2" w:rsidRPr="00F719C3" w:rsidRDefault="007E5037" w:rsidP="005109D1">
      <w:pPr>
        <w:pStyle w:val="BodyTextFirstIndent"/>
      </w:pPr>
      <w:r>
        <w:rPr>
          <w:rFonts w:hint="cs"/>
          <w:rtl/>
        </w:rPr>
        <w:t>"</w:t>
      </w:r>
      <w:r w:rsidRPr="007E5037">
        <w:rPr>
          <w:rtl/>
        </w:rPr>
        <w:t xml:space="preserve">وقال وفد البرازيل إن </w:t>
      </w:r>
      <w:r>
        <w:rPr>
          <w:rFonts w:hint="cs"/>
          <w:rtl/>
        </w:rPr>
        <w:t>أجندة</w:t>
      </w:r>
      <w:r w:rsidRPr="007E5037">
        <w:rPr>
          <w:rtl/>
        </w:rPr>
        <w:t xml:space="preserve"> التنمية </w:t>
      </w:r>
      <w:r>
        <w:rPr>
          <w:rFonts w:hint="cs"/>
          <w:rtl/>
        </w:rPr>
        <w:t>هي معلم بارز في تاريخ الويبو</w:t>
      </w:r>
      <w:r w:rsidRPr="007E5037">
        <w:rPr>
          <w:rtl/>
        </w:rPr>
        <w:t>.</w:t>
      </w:r>
      <w:r>
        <w:rPr>
          <w:rFonts w:hint="cs"/>
          <w:rtl/>
        </w:rPr>
        <w:t xml:space="preserve"> </w:t>
      </w:r>
      <w:r w:rsidR="002A06F2">
        <w:rPr>
          <w:rFonts w:hint="cs"/>
          <w:rtl/>
        </w:rPr>
        <w:t>وذكّر</w:t>
      </w:r>
      <w:r>
        <w:rPr>
          <w:rFonts w:hint="cs"/>
          <w:rtl/>
        </w:rPr>
        <w:t xml:space="preserve"> </w:t>
      </w:r>
      <w:r w:rsidR="002A06F2">
        <w:rPr>
          <w:rFonts w:hint="cs"/>
          <w:rtl/>
        </w:rPr>
        <w:t>ب</w:t>
      </w:r>
      <w:r>
        <w:rPr>
          <w:rtl/>
        </w:rPr>
        <w:t>التوصية 18</w:t>
      </w:r>
      <w:r w:rsidR="002A06F2">
        <w:rPr>
          <w:rtl/>
        </w:rPr>
        <w:t xml:space="preserve"> التي تتعلق صراحة ب</w:t>
      </w:r>
      <w:r w:rsidRPr="007E5037">
        <w:rPr>
          <w:rtl/>
        </w:rPr>
        <w:t>لجنة</w:t>
      </w:r>
      <w:r w:rsidR="002A06F2">
        <w:rPr>
          <w:rFonts w:hint="cs"/>
          <w:rtl/>
        </w:rPr>
        <w:t xml:space="preserve"> المعارف</w:t>
      </w:r>
      <w:r w:rsidRPr="007E5037">
        <w:rPr>
          <w:rtl/>
        </w:rPr>
        <w:t xml:space="preserve">. </w:t>
      </w:r>
      <w:r w:rsidR="002A06F2">
        <w:rPr>
          <w:rFonts w:hint="cs"/>
          <w:rtl/>
        </w:rPr>
        <w:t>و</w:t>
      </w:r>
      <w:r w:rsidRPr="007E5037">
        <w:rPr>
          <w:rtl/>
        </w:rPr>
        <w:t>فيما يتعلق بتجدي</w:t>
      </w:r>
      <w:r w:rsidR="002A06F2">
        <w:rPr>
          <w:rtl/>
        </w:rPr>
        <w:t xml:space="preserve">د ولاية </w:t>
      </w:r>
      <w:r w:rsidR="002A06F2">
        <w:rPr>
          <w:rFonts w:hint="cs"/>
          <w:rtl/>
        </w:rPr>
        <w:t>اللجنة</w:t>
      </w:r>
      <w:r w:rsidRPr="007E5037">
        <w:rPr>
          <w:rtl/>
        </w:rPr>
        <w:t xml:space="preserve">، ساعدت التوصية 18 اللجنة في التفكير في كيفية </w:t>
      </w:r>
      <w:r w:rsidR="005109D1">
        <w:rPr>
          <w:rFonts w:hint="cs"/>
          <w:rtl/>
        </w:rPr>
        <w:t>تسريع العمل</w:t>
      </w:r>
      <w:r w:rsidRPr="007E5037">
        <w:rPr>
          <w:rtl/>
        </w:rPr>
        <w:t xml:space="preserve"> وتحقيق نتائج مل</w:t>
      </w:r>
      <w:r w:rsidR="002A06F2">
        <w:rPr>
          <w:rtl/>
        </w:rPr>
        <w:t xml:space="preserve">موسة. وفيما يتعلق </w:t>
      </w:r>
      <w:r w:rsidR="002A06F2">
        <w:rPr>
          <w:rFonts w:hint="cs"/>
          <w:rtl/>
        </w:rPr>
        <w:t>بالفئة</w:t>
      </w:r>
      <w:r w:rsidR="002A06F2">
        <w:rPr>
          <w:rtl/>
        </w:rPr>
        <w:t xml:space="preserve"> ألف</w:t>
      </w:r>
      <w:r w:rsidRPr="007E5037">
        <w:rPr>
          <w:rtl/>
        </w:rPr>
        <w:t xml:space="preserve">، كان للأمانة دور مهم للغاية </w:t>
      </w:r>
      <w:r w:rsidR="002A06F2">
        <w:rPr>
          <w:rtl/>
        </w:rPr>
        <w:t>في تقديم المساعدة للدول الأعضاء</w:t>
      </w:r>
      <w:r w:rsidRPr="007E5037">
        <w:rPr>
          <w:rtl/>
        </w:rPr>
        <w:t>، بما في ذلك ا</w:t>
      </w:r>
      <w:r w:rsidR="002A06F2">
        <w:rPr>
          <w:rtl/>
        </w:rPr>
        <w:t>لمساعدة التشريعية وبناء القدرات</w:t>
      </w:r>
      <w:r w:rsidRPr="007E5037">
        <w:rPr>
          <w:rtl/>
        </w:rPr>
        <w:t xml:space="preserve">، وتمكين الشعوب الأصلية </w:t>
      </w:r>
      <w:r w:rsidR="002A06F2">
        <w:rPr>
          <w:rFonts w:hint="cs"/>
          <w:rtl/>
        </w:rPr>
        <w:t>والجماعات</w:t>
      </w:r>
      <w:r w:rsidR="002A06F2">
        <w:rPr>
          <w:rtl/>
        </w:rPr>
        <w:t xml:space="preserve"> المحلية</w:t>
      </w:r>
      <w:r w:rsidRPr="007E5037">
        <w:rPr>
          <w:rtl/>
        </w:rPr>
        <w:t xml:space="preserve"> من الت</w:t>
      </w:r>
      <w:r w:rsidR="002A06F2">
        <w:rPr>
          <w:rtl/>
        </w:rPr>
        <w:t>متع بثمار نظام الملكية الفكرية.</w:t>
      </w:r>
      <w:r w:rsidR="002A06F2">
        <w:rPr>
          <w:rFonts w:hint="cs"/>
          <w:rtl/>
        </w:rPr>
        <w:t xml:space="preserve"> </w:t>
      </w:r>
      <w:r w:rsidR="002A06F2" w:rsidRPr="002A06F2">
        <w:rPr>
          <w:rtl/>
        </w:rPr>
        <w:t>وحث</w:t>
      </w:r>
      <w:r w:rsidR="002A06F2">
        <w:rPr>
          <w:rFonts w:hint="cs"/>
          <w:rtl/>
        </w:rPr>
        <w:t xml:space="preserve"> الوفد</w:t>
      </w:r>
      <w:r w:rsidR="002A06F2" w:rsidRPr="002A06F2">
        <w:rPr>
          <w:rtl/>
        </w:rPr>
        <w:t xml:space="preserve"> الجميع على إظهار روح بن</w:t>
      </w:r>
      <w:r w:rsidR="002A06F2">
        <w:rPr>
          <w:rFonts w:hint="cs"/>
          <w:rtl/>
        </w:rPr>
        <w:t>ّ</w:t>
      </w:r>
      <w:r w:rsidR="002A06F2" w:rsidRPr="002A06F2">
        <w:rPr>
          <w:rtl/>
        </w:rPr>
        <w:t>اءة في المساهمة في المناقشات في ضوء التوصية 18.</w:t>
      </w:r>
    </w:p>
    <w:p w:rsidR="002A06F2" w:rsidRDefault="002A06F2" w:rsidP="004B07DB">
      <w:pPr>
        <w:pStyle w:val="BodyTextFirstIndent"/>
        <w:rPr>
          <w:rtl/>
        </w:rPr>
      </w:pPr>
      <w:r>
        <w:rPr>
          <w:rFonts w:hint="cs"/>
          <w:rtl/>
        </w:rPr>
        <w:t>"</w:t>
      </w:r>
      <w:r w:rsidRPr="002A06F2">
        <w:rPr>
          <w:rtl/>
        </w:rPr>
        <w:t xml:space="preserve"> </w:t>
      </w:r>
      <w:r>
        <w:rPr>
          <w:rtl/>
        </w:rPr>
        <w:t>وشدد وفد أوغندا</w:t>
      </w:r>
      <w:r w:rsidRPr="002A06F2">
        <w:rPr>
          <w:rtl/>
        </w:rPr>
        <w:t xml:space="preserve">، </w:t>
      </w:r>
      <w:r>
        <w:rPr>
          <w:rtl/>
        </w:rPr>
        <w:t xml:space="preserve">متحدثاً باسم المجموعة الأفريقية، على المبدأ الذي </w:t>
      </w:r>
      <w:r>
        <w:rPr>
          <w:rFonts w:hint="cs"/>
          <w:rtl/>
        </w:rPr>
        <w:t>ت</w:t>
      </w:r>
      <w:r w:rsidRPr="002A06F2">
        <w:rPr>
          <w:rtl/>
        </w:rPr>
        <w:t>قوم</w:t>
      </w:r>
      <w:r>
        <w:rPr>
          <w:rtl/>
        </w:rPr>
        <w:t xml:space="preserve"> عليه </w:t>
      </w:r>
      <w:r>
        <w:rPr>
          <w:rtl/>
        </w:rPr>
        <w:lastRenderedPageBreak/>
        <w:t xml:space="preserve">توصيات </w:t>
      </w:r>
      <w:r>
        <w:rPr>
          <w:rFonts w:hint="cs"/>
          <w:rtl/>
        </w:rPr>
        <w:t>أجندة</w:t>
      </w:r>
      <w:r>
        <w:rPr>
          <w:rtl/>
        </w:rPr>
        <w:t xml:space="preserve"> التنمية</w:t>
      </w:r>
      <w:r w:rsidRPr="002A06F2">
        <w:rPr>
          <w:rtl/>
        </w:rPr>
        <w:t>، أي تغيير طابع الويبو من تركيزها ال</w:t>
      </w:r>
      <w:r w:rsidR="005109D1">
        <w:rPr>
          <w:rtl/>
        </w:rPr>
        <w:t>أساسي على حماية الملكية الفكرية</w:t>
      </w:r>
      <w:r w:rsidR="005109D1">
        <w:rPr>
          <w:rFonts w:hint="cs"/>
          <w:rtl/>
        </w:rPr>
        <w:t xml:space="preserve"> إلى دمج</w:t>
      </w:r>
      <w:r w:rsidR="005109D1">
        <w:rPr>
          <w:rtl/>
        </w:rPr>
        <w:t xml:space="preserve"> الأبعاد الإنمائية </w:t>
      </w:r>
      <w:r w:rsidR="005109D1">
        <w:rPr>
          <w:rFonts w:hint="cs"/>
          <w:rtl/>
        </w:rPr>
        <w:t>في ا</w:t>
      </w:r>
      <w:r w:rsidRPr="002A06F2">
        <w:rPr>
          <w:rtl/>
        </w:rPr>
        <w:t xml:space="preserve">لبرامج والأنشطة بما يتماشى مع </w:t>
      </w:r>
      <w:r>
        <w:rPr>
          <w:rFonts w:hint="cs"/>
          <w:rtl/>
        </w:rPr>
        <w:t>ال</w:t>
      </w:r>
      <w:r w:rsidRPr="002A06F2">
        <w:rPr>
          <w:rtl/>
        </w:rPr>
        <w:t>تطلعات</w:t>
      </w:r>
      <w:r>
        <w:rPr>
          <w:rFonts w:hint="cs"/>
          <w:rtl/>
        </w:rPr>
        <w:t xml:space="preserve"> الواسعة</w:t>
      </w:r>
      <w:r w:rsidRPr="002A06F2">
        <w:rPr>
          <w:rtl/>
        </w:rPr>
        <w:t xml:space="preserve"> </w:t>
      </w:r>
      <w:r>
        <w:rPr>
          <w:rFonts w:hint="cs"/>
          <w:rtl/>
        </w:rPr>
        <w:t>ل</w:t>
      </w:r>
      <w:r w:rsidRPr="002A06F2">
        <w:rPr>
          <w:rtl/>
        </w:rPr>
        <w:t>منظومة الأمم المتحدة. ويعكس هذا المبدأ الط</w:t>
      </w:r>
      <w:r w:rsidR="005109D1">
        <w:rPr>
          <w:rFonts w:hint="cs"/>
          <w:rtl/>
        </w:rPr>
        <w:t>ُ</w:t>
      </w:r>
      <w:r w:rsidRPr="002A06F2">
        <w:rPr>
          <w:rtl/>
        </w:rPr>
        <w:t>موح القوي للويبو لضمان استخدام البلدان النامية للملكية الفكرية بفعالية</w:t>
      </w:r>
      <w:r w:rsidR="005109D1">
        <w:rPr>
          <w:rFonts w:hint="cs"/>
          <w:rtl/>
        </w:rPr>
        <w:t>،</w:t>
      </w:r>
      <w:r w:rsidRPr="002A06F2">
        <w:rPr>
          <w:rtl/>
        </w:rPr>
        <w:t xml:space="preserve"> كأداة لتشجيع الإبداع والابتكار وتعزيزهما من أجل التنمية المستدامة</w:t>
      </w:r>
      <w:r>
        <w:rPr>
          <w:rtl/>
        </w:rPr>
        <w:t>.</w:t>
      </w:r>
      <w:r w:rsidRPr="002A06F2">
        <w:rPr>
          <w:rtl/>
        </w:rPr>
        <w:t xml:space="preserve"> </w:t>
      </w:r>
      <w:r>
        <w:rPr>
          <w:rFonts w:hint="cs"/>
          <w:rtl/>
        </w:rPr>
        <w:t>و</w:t>
      </w:r>
      <w:r w:rsidRPr="002A06F2">
        <w:rPr>
          <w:rtl/>
        </w:rPr>
        <w:t>وجهت الجمعية العامة للويبو في</w:t>
      </w:r>
      <w:r>
        <w:rPr>
          <w:rtl/>
        </w:rPr>
        <w:t xml:space="preserve"> عام 2010 </w:t>
      </w:r>
      <w:r w:rsidR="004B07DB">
        <w:rPr>
          <w:rFonts w:hint="cs"/>
          <w:rtl/>
        </w:rPr>
        <w:t xml:space="preserve">تعليمات إلى </w:t>
      </w:r>
      <w:r>
        <w:rPr>
          <w:rtl/>
        </w:rPr>
        <w:t xml:space="preserve">جميع هيئات الويبو، بما في ذلك </w:t>
      </w:r>
      <w:r w:rsidRPr="002A06F2">
        <w:rPr>
          <w:rtl/>
        </w:rPr>
        <w:t xml:space="preserve">لجنة </w:t>
      </w:r>
      <w:r>
        <w:rPr>
          <w:rFonts w:hint="cs"/>
          <w:rtl/>
        </w:rPr>
        <w:t>المعارف</w:t>
      </w:r>
      <w:r w:rsidRPr="002A06F2">
        <w:rPr>
          <w:rtl/>
        </w:rPr>
        <w:t xml:space="preserve">، </w:t>
      </w:r>
      <w:r w:rsidR="005109D1" w:rsidRPr="00F719C3">
        <w:rPr>
          <w:rtl/>
          <w:lang w:bidi="ar-SA"/>
        </w:rPr>
        <w:t xml:space="preserve">لتضمين تقاريرها السنوية المقدمة إلى </w:t>
      </w:r>
      <w:r w:rsidR="004B07DB">
        <w:rPr>
          <w:rFonts w:hint="cs"/>
          <w:rtl/>
          <w:lang w:bidi="ar-SA"/>
        </w:rPr>
        <w:t>الجمعية العامة</w:t>
      </w:r>
      <w:r w:rsidR="005109D1" w:rsidRPr="00F719C3">
        <w:rPr>
          <w:rtl/>
          <w:lang w:bidi="ar-SA"/>
        </w:rPr>
        <w:t xml:space="preserve"> وصفا</w:t>
      </w:r>
      <w:r w:rsidR="004B07DB">
        <w:rPr>
          <w:rFonts w:hint="cs"/>
          <w:rtl/>
          <w:lang w:bidi="ar-SA"/>
        </w:rPr>
        <w:t>ً</w:t>
      </w:r>
      <w:r w:rsidR="004B07DB">
        <w:rPr>
          <w:rtl/>
          <w:lang w:bidi="ar-SA"/>
        </w:rPr>
        <w:t xml:space="preserve"> لإسهامها في تنفيذ </w:t>
      </w:r>
      <w:r w:rsidR="005109D1" w:rsidRPr="00F719C3">
        <w:rPr>
          <w:rtl/>
          <w:lang w:bidi="ar-SA"/>
        </w:rPr>
        <w:t>توصيات أجندة التنمية</w:t>
      </w:r>
      <w:r w:rsidR="00AF2430">
        <w:rPr>
          <w:rFonts w:hint="cs"/>
          <w:rtl/>
        </w:rPr>
        <w:t xml:space="preserve">، وذلك </w:t>
      </w:r>
      <w:r w:rsidRPr="002A06F2">
        <w:rPr>
          <w:rtl/>
        </w:rPr>
        <w:t xml:space="preserve">كآلية لقياس التقدم المحرز في تنفيذ توصيات أجندة التنمية. وأثنت </w:t>
      </w:r>
      <w:r w:rsidR="00AF2430">
        <w:rPr>
          <w:rtl/>
        </w:rPr>
        <w:t xml:space="preserve">المجموعة الأفريقية على الأمانة </w:t>
      </w:r>
      <w:r w:rsidR="00AF2430">
        <w:rPr>
          <w:rFonts w:hint="cs"/>
          <w:rtl/>
        </w:rPr>
        <w:t xml:space="preserve">على </w:t>
      </w:r>
      <w:r w:rsidRPr="002A06F2">
        <w:rPr>
          <w:rtl/>
        </w:rPr>
        <w:t>دعوتها الدول الأعضاء إل</w:t>
      </w:r>
      <w:r w:rsidR="00AF2430">
        <w:rPr>
          <w:rtl/>
        </w:rPr>
        <w:t xml:space="preserve">ى تقديم تقييمها الخاص لمساهمة </w:t>
      </w:r>
      <w:r w:rsidRPr="002A06F2">
        <w:rPr>
          <w:rtl/>
        </w:rPr>
        <w:t xml:space="preserve">لجنة </w:t>
      </w:r>
      <w:r w:rsidR="00AF2430">
        <w:rPr>
          <w:rFonts w:hint="cs"/>
          <w:rtl/>
        </w:rPr>
        <w:t>المعارف</w:t>
      </w:r>
      <w:r w:rsidRPr="002A06F2">
        <w:rPr>
          <w:rtl/>
        </w:rPr>
        <w:t xml:space="preserve">. </w:t>
      </w:r>
      <w:r w:rsidR="00AF2430">
        <w:rPr>
          <w:rFonts w:hint="cs"/>
          <w:rtl/>
        </w:rPr>
        <w:t>و</w:t>
      </w:r>
      <w:r w:rsidRPr="002A06F2">
        <w:rPr>
          <w:rtl/>
        </w:rPr>
        <w:t>كانت هناك آثار ملموسة للتقدم الذي أحرزت</w:t>
      </w:r>
      <w:r w:rsidR="00AF2430">
        <w:rPr>
          <w:rtl/>
        </w:rPr>
        <w:t xml:space="preserve">ه </w:t>
      </w:r>
      <w:r w:rsidRPr="002A06F2">
        <w:rPr>
          <w:rtl/>
        </w:rPr>
        <w:t xml:space="preserve">لجنة </w:t>
      </w:r>
      <w:r w:rsidR="00AF2430">
        <w:rPr>
          <w:rFonts w:hint="cs"/>
          <w:rtl/>
        </w:rPr>
        <w:t xml:space="preserve">المعارف </w:t>
      </w:r>
      <w:r w:rsidRPr="002A06F2">
        <w:rPr>
          <w:rtl/>
        </w:rPr>
        <w:t xml:space="preserve">حتى الآن في تنفيذ توصيات </w:t>
      </w:r>
      <w:r w:rsidR="00AF2430">
        <w:rPr>
          <w:rFonts w:hint="cs"/>
          <w:rtl/>
        </w:rPr>
        <w:t>أجندة</w:t>
      </w:r>
      <w:r w:rsidRPr="002A06F2">
        <w:rPr>
          <w:rtl/>
        </w:rPr>
        <w:t xml:space="preserve"> التنمية من خلال </w:t>
      </w:r>
      <w:r w:rsidR="00AF2430">
        <w:rPr>
          <w:rFonts w:hint="cs"/>
          <w:rtl/>
        </w:rPr>
        <w:t>دمج</w:t>
      </w:r>
      <w:r w:rsidRPr="002A06F2">
        <w:rPr>
          <w:rtl/>
        </w:rPr>
        <w:t xml:space="preserve"> التنمية في برنامجها وأنشطتها. </w:t>
      </w:r>
      <w:r w:rsidR="00AF2430">
        <w:rPr>
          <w:rFonts w:hint="cs"/>
          <w:rtl/>
        </w:rPr>
        <w:t>و</w:t>
      </w:r>
      <w:r w:rsidR="00AF2430">
        <w:rPr>
          <w:rtl/>
        </w:rPr>
        <w:t xml:space="preserve">كانت مفاوضات </w:t>
      </w:r>
      <w:r w:rsidRPr="002A06F2">
        <w:rPr>
          <w:rtl/>
        </w:rPr>
        <w:t>لجنة</w:t>
      </w:r>
      <w:r w:rsidR="00AF2430">
        <w:rPr>
          <w:rFonts w:hint="cs"/>
          <w:rtl/>
        </w:rPr>
        <w:t xml:space="preserve"> المعارف</w:t>
      </w:r>
      <w:r w:rsidRPr="002A06F2">
        <w:rPr>
          <w:rtl/>
        </w:rPr>
        <w:t xml:space="preserve"> موضوع التوصية 18 من </w:t>
      </w:r>
      <w:r w:rsidR="00AF2430">
        <w:rPr>
          <w:rFonts w:hint="cs"/>
          <w:rtl/>
        </w:rPr>
        <w:t>أجندة</w:t>
      </w:r>
      <w:r w:rsidRPr="002A06F2">
        <w:rPr>
          <w:rtl/>
        </w:rPr>
        <w:t xml:space="preserve"> التنمية. </w:t>
      </w:r>
      <w:r w:rsidR="00AF2430">
        <w:rPr>
          <w:rFonts w:hint="cs"/>
          <w:rtl/>
        </w:rPr>
        <w:t>و</w:t>
      </w:r>
      <w:r w:rsidRPr="002A06F2">
        <w:rPr>
          <w:rtl/>
        </w:rPr>
        <w:t xml:space="preserve">عكست ولاية اللجنة في </w:t>
      </w:r>
      <w:r w:rsidR="00AF2430">
        <w:rPr>
          <w:rFonts w:hint="cs"/>
          <w:rtl/>
        </w:rPr>
        <w:t xml:space="preserve">الثنائية 2018-2019 </w:t>
      </w:r>
      <w:r w:rsidRPr="002A06F2">
        <w:rPr>
          <w:rtl/>
        </w:rPr>
        <w:t>طموح</w:t>
      </w:r>
      <w:r w:rsidR="00AF2430">
        <w:rPr>
          <w:rFonts w:hint="cs"/>
          <w:rtl/>
        </w:rPr>
        <w:t>ها</w:t>
      </w:r>
      <w:r w:rsidRPr="002A06F2">
        <w:rPr>
          <w:rtl/>
        </w:rPr>
        <w:t xml:space="preserve"> القوي لمواصلة </w:t>
      </w:r>
      <w:r w:rsidR="00AF2430" w:rsidRPr="00AF2430">
        <w:rPr>
          <w:rtl/>
        </w:rPr>
        <w:t>تسريع عملها بهدف التوصل إلى اتفاق حول صك قانوني دولي (صكوك قانونية دولية) فيما يتعلق بالملكية الفكرية بما يضمن الحماية المتوازنة والفعالة للموارد الوراثية والمعارف التقليدية وأشكال التعبير الثقافي التقليدي.</w:t>
      </w:r>
      <w:r w:rsidRPr="00AF2430">
        <w:rPr>
          <w:rtl/>
        </w:rPr>
        <w:t xml:space="preserve"> </w:t>
      </w:r>
      <w:r w:rsidR="00AF2430">
        <w:rPr>
          <w:rtl/>
        </w:rPr>
        <w:t>ومع ذلك</w:t>
      </w:r>
      <w:r w:rsidRPr="002A06F2">
        <w:rPr>
          <w:rtl/>
        </w:rPr>
        <w:t xml:space="preserve">، بعد </w:t>
      </w:r>
      <w:r w:rsidR="00AF2430">
        <w:rPr>
          <w:rFonts w:hint="cs"/>
          <w:rtl/>
        </w:rPr>
        <w:t>مرور ما يقارب</w:t>
      </w:r>
      <w:r w:rsidR="00AF2430">
        <w:rPr>
          <w:rtl/>
        </w:rPr>
        <w:t xml:space="preserve"> عقدين من المفاوضات و12 عام</w:t>
      </w:r>
      <w:r w:rsidR="00AF2430">
        <w:rPr>
          <w:rFonts w:hint="cs"/>
          <w:rtl/>
        </w:rPr>
        <w:t>اً</w:t>
      </w:r>
      <w:r w:rsidRPr="002A06F2">
        <w:rPr>
          <w:rtl/>
        </w:rPr>
        <w:t xml:space="preserve"> منذ بدء</w:t>
      </w:r>
      <w:r w:rsidR="00AF2430">
        <w:rPr>
          <w:rtl/>
        </w:rPr>
        <w:t xml:space="preserve"> تنفيذ توصية </w:t>
      </w:r>
      <w:r w:rsidR="00AF2430">
        <w:rPr>
          <w:rFonts w:hint="cs"/>
          <w:rtl/>
        </w:rPr>
        <w:t>أجندة</w:t>
      </w:r>
      <w:r w:rsidR="00AF2430">
        <w:rPr>
          <w:rtl/>
        </w:rPr>
        <w:t xml:space="preserve"> التنمية</w:t>
      </w:r>
      <w:r w:rsidRPr="002A06F2">
        <w:rPr>
          <w:rtl/>
        </w:rPr>
        <w:t xml:space="preserve">، </w:t>
      </w:r>
      <w:r w:rsidR="00AF2430">
        <w:rPr>
          <w:rFonts w:hint="cs"/>
          <w:rtl/>
        </w:rPr>
        <w:t>لم تستكمل</w:t>
      </w:r>
      <w:r w:rsidR="00AF2430">
        <w:rPr>
          <w:rtl/>
        </w:rPr>
        <w:t xml:space="preserve"> </w:t>
      </w:r>
      <w:r w:rsidRPr="002A06F2">
        <w:rPr>
          <w:rtl/>
        </w:rPr>
        <w:lastRenderedPageBreak/>
        <w:t>لجنة</w:t>
      </w:r>
      <w:r w:rsidR="00AF2430">
        <w:rPr>
          <w:rFonts w:hint="cs"/>
          <w:rtl/>
        </w:rPr>
        <w:t xml:space="preserve"> المعارف عملها بعد</w:t>
      </w:r>
      <w:r w:rsidRPr="002A06F2">
        <w:rPr>
          <w:rtl/>
        </w:rPr>
        <w:t xml:space="preserve">. </w:t>
      </w:r>
      <w:r w:rsidR="00AF2430">
        <w:rPr>
          <w:rFonts w:hint="cs"/>
          <w:rtl/>
        </w:rPr>
        <w:t>و</w:t>
      </w:r>
      <w:r w:rsidR="00AF2430">
        <w:rPr>
          <w:rtl/>
        </w:rPr>
        <w:t xml:space="preserve">تساءل أحدهم عما إذا كان </w:t>
      </w:r>
      <w:r w:rsidR="00F737A5">
        <w:rPr>
          <w:rFonts w:hint="cs"/>
          <w:rtl/>
        </w:rPr>
        <w:t>ل</w:t>
      </w:r>
      <w:r w:rsidR="00AF2430">
        <w:rPr>
          <w:rtl/>
        </w:rPr>
        <w:t>عبارة "</w:t>
      </w:r>
      <w:r w:rsidR="00AF2430">
        <w:rPr>
          <w:rFonts w:hint="cs"/>
          <w:rtl/>
        </w:rPr>
        <w:t>تسريع</w:t>
      </w:r>
      <w:r w:rsidR="00AF2430">
        <w:rPr>
          <w:rtl/>
        </w:rPr>
        <w:t xml:space="preserve"> عملها"، التي </w:t>
      </w:r>
      <w:r w:rsidR="004B07DB">
        <w:rPr>
          <w:rFonts w:hint="cs"/>
          <w:rtl/>
        </w:rPr>
        <w:t>لطالما نصت عليها</w:t>
      </w:r>
      <w:r w:rsidR="00AF2430">
        <w:rPr>
          <w:rtl/>
        </w:rPr>
        <w:t xml:space="preserve"> </w:t>
      </w:r>
      <w:r w:rsidR="00F737A5">
        <w:rPr>
          <w:rFonts w:hint="cs"/>
          <w:rtl/>
        </w:rPr>
        <w:t>الولاية</w:t>
      </w:r>
      <w:r w:rsidR="00F737A5">
        <w:rPr>
          <w:rtl/>
        </w:rPr>
        <w:t>، معنى حقيقي</w:t>
      </w:r>
      <w:r w:rsidR="00F737A5">
        <w:rPr>
          <w:rFonts w:hint="cs"/>
          <w:rtl/>
        </w:rPr>
        <w:t>اً</w:t>
      </w:r>
      <w:r w:rsidRPr="002A06F2">
        <w:rPr>
          <w:rtl/>
        </w:rPr>
        <w:t xml:space="preserve">، إذا لم </w:t>
      </w:r>
      <w:r w:rsidR="00F737A5">
        <w:rPr>
          <w:rFonts w:hint="cs"/>
          <w:rtl/>
        </w:rPr>
        <w:t>يُختتم</w:t>
      </w:r>
      <w:r w:rsidR="00F737A5">
        <w:rPr>
          <w:rtl/>
        </w:rPr>
        <w:t xml:space="preserve"> </w:t>
      </w:r>
      <w:r w:rsidRPr="002A06F2">
        <w:rPr>
          <w:rtl/>
        </w:rPr>
        <w:t xml:space="preserve">عمل </w:t>
      </w:r>
      <w:r w:rsidR="00F737A5">
        <w:rPr>
          <w:rFonts w:hint="cs"/>
          <w:rtl/>
        </w:rPr>
        <w:t>لجنة المعارف بعد هذه السنوات</w:t>
      </w:r>
      <w:r w:rsidRPr="002A06F2">
        <w:rPr>
          <w:rtl/>
        </w:rPr>
        <w:t xml:space="preserve">. </w:t>
      </w:r>
      <w:r w:rsidR="00F737A5">
        <w:rPr>
          <w:rFonts w:hint="cs"/>
          <w:rtl/>
        </w:rPr>
        <w:t>و</w:t>
      </w:r>
      <w:r w:rsidRPr="002A06F2">
        <w:rPr>
          <w:rtl/>
        </w:rPr>
        <w:t xml:space="preserve">استمرت لجنة </w:t>
      </w:r>
      <w:r w:rsidR="00F737A5">
        <w:rPr>
          <w:rFonts w:hint="cs"/>
          <w:rtl/>
        </w:rPr>
        <w:t xml:space="preserve">المعارف </w:t>
      </w:r>
      <w:r w:rsidRPr="002A06F2">
        <w:rPr>
          <w:rtl/>
        </w:rPr>
        <w:t>في</w:t>
      </w:r>
      <w:r w:rsidR="00F737A5">
        <w:rPr>
          <w:rFonts w:hint="cs"/>
          <w:rtl/>
        </w:rPr>
        <w:t xml:space="preserve"> الاسترشاد</w:t>
      </w:r>
      <w:r w:rsidRPr="002A06F2">
        <w:rPr>
          <w:rtl/>
        </w:rPr>
        <w:t xml:space="preserve"> </w:t>
      </w:r>
      <w:r w:rsidR="00F737A5">
        <w:rPr>
          <w:rFonts w:hint="cs"/>
          <w:rtl/>
        </w:rPr>
        <w:t xml:space="preserve">في </w:t>
      </w:r>
      <w:r w:rsidRPr="002A06F2">
        <w:rPr>
          <w:rtl/>
        </w:rPr>
        <w:t xml:space="preserve">عملها </w:t>
      </w:r>
      <w:r w:rsidR="00F737A5">
        <w:rPr>
          <w:rFonts w:hint="cs"/>
          <w:rtl/>
        </w:rPr>
        <w:t>ب</w:t>
      </w:r>
      <w:r w:rsidRPr="002A06F2">
        <w:rPr>
          <w:rtl/>
        </w:rPr>
        <w:t xml:space="preserve">توصيات </w:t>
      </w:r>
      <w:r w:rsidR="00F737A5">
        <w:rPr>
          <w:rFonts w:hint="cs"/>
          <w:rtl/>
        </w:rPr>
        <w:t>أجندة</w:t>
      </w:r>
      <w:r w:rsidRPr="002A06F2">
        <w:rPr>
          <w:rtl/>
        </w:rPr>
        <w:t xml:space="preserve"> التنمية 15 و40 و42 على التوالي. </w:t>
      </w:r>
      <w:r w:rsidR="00F737A5">
        <w:rPr>
          <w:rFonts w:hint="cs"/>
          <w:rtl/>
        </w:rPr>
        <w:t>و</w:t>
      </w:r>
      <w:r w:rsidRPr="002A06F2">
        <w:rPr>
          <w:rtl/>
        </w:rPr>
        <w:t xml:space="preserve">فيما يتعلق </w:t>
      </w:r>
      <w:r w:rsidR="00F737A5">
        <w:rPr>
          <w:rFonts w:hint="cs"/>
          <w:rtl/>
        </w:rPr>
        <w:t>بحماية</w:t>
      </w:r>
      <w:r w:rsidRPr="002A06F2">
        <w:rPr>
          <w:rtl/>
        </w:rPr>
        <w:t xml:space="preserve"> الملك العام في إطار عمليات الويبو المعيارية وآثارها (التوصية 16 من </w:t>
      </w:r>
      <w:r w:rsidR="00F737A5">
        <w:rPr>
          <w:rFonts w:hint="cs"/>
          <w:rtl/>
        </w:rPr>
        <w:t>أجندة</w:t>
      </w:r>
      <w:r w:rsidR="00F737A5">
        <w:rPr>
          <w:rtl/>
        </w:rPr>
        <w:t xml:space="preserve"> التنمية)</w:t>
      </w:r>
      <w:r w:rsidRPr="002A06F2">
        <w:rPr>
          <w:rtl/>
        </w:rPr>
        <w:t xml:space="preserve">، كان هناك سوء فهم مفاهيمي كبير </w:t>
      </w:r>
      <w:r w:rsidR="00F737A5">
        <w:rPr>
          <w:rtl/>
        </w:rPr>
        <w:t xml:space="preserve">للملك العام وعلاقته وحدوده </w:t>
      </w:r>
      <w:r w:rsidRPr="002A06F2">
        <w:rPr>
          <w:rtl/>
        </w:rPr>
        <w:t xml:space="preserve">بالمعارف التقليدية وأشكال التعبير الثقافي التقليدي. </w:t>
      </w:r>
      <w:r w:rsidR="00F737A5">
        <w:rPr>
          <w:rFonts w:hint="cs"/>
          <w:rtl/>
        </w:rPr>
        <w:t>و</w:t>
      </w:r>
      <w:r w:rsidRPr="002A06F2">
        <w:rPr>
          <w:rtl/>
        </w:rPr>
        <w:t>كان مفهوم الملك العام متأصلاً</w:t>
      </w:r>
      <w:r w:rsidR="00F737A5">
        <w:rPr>
          <w:rtl/>
        </w:rPr>
        <w:t xml:space="preserve"> في نظام الملكية الفكرية وغالب</w:t>
      </w:r>
      <w:r w:rsidR="00F737A5">
        <w:rPr>
          <w:rFonts w:hint="cs"/>
          <w:rtl/>
        </w:rPr>
        <w:t>اً</w:t>
      </w:r>
      <w:r w:rsidRPr="002A06F2">
        <w:rPr>
          <w:rtl/>
        </w:rPr>
        <w:t xml:space="preserve"> ما ينعكس في </w:t>
      </w:r>
      <w:r w:rsidR="00F737A5">
        <w:rPr>
          <w:rFonts w:hint="cs"/>
          <w:rtl/>
        </w:rPr>
        <w:t>التوازن الحذر</w:t>
      </w:r>
      <w:r w:rsidRPr="002A06F2">
        <w:rPr>
          <w:rtl/>
        </w:rPr>
        <w:t xml:space="preserve"> لمصالح أصحاب الحقوق والمستخدمين. </w:t>
      </w:r>
      <w:r w:rsidR="00F737A5">
        <w:rPr>
          <w:rtl/>
        </w:rPr>
        <w:t xml:space="preserve">وذكر بعض أعضاء </w:t>
      </w:r>
      <w:r w:rsidR="00F737A5" w:rsidRPr="00F737A5">
        <w:rPr>
          <w:rtl/>
        </w:rPr>
        <w:t xml:space="preserve">لجنة </w:t>
      </w:r>
      <w:r w:rsidR="00F737A5">
        <w:rPr>
          <w:rFonts w:hint="cs"/>
          <w:rtl/>
        </w:rPr>
        <w:t>المعارف</w:t>
      </w:r>
      <w:r w:rsidR="00F737A5" w:rsidRPr="00F737A5">
        <w:rPr>
          <w:rtl/>
        </w:rPr>
        <w:t xml:space="preserve"> أن جوانب واسعة من المعارف التقليدية وأشكال التعبير الثقافي </w:t>
      </w:r>
      <w:r w:rsidR="00F737A5">
        <w:rPr>
          <w:rtl/>
        </w:rPr>
        <w:t xml:space="preserve">التقليدي كانت في المجال العام. </w:t>
      </w:r>
      <w:r w:rsidR="00F737A5">
        <w:rPr>
          <w:rFonts w:hint="cs"/>
          <w:rtl/>
        </w:rPr>
        <w:t>و</w:t>
      </w:r>
      <w:r w:rsidR="00F737A5" w:rsidRPr="00F737A5">
        <w:rPr>
          <w:rtl/>
        </w:rPr>
        <w:t xml:space="preserve">كان </w:t>
      </w:r>
      <w:r w:rsidR="00F737A5">
        <w:rPr>
          <w:rFonts w:hint="cs"/>
          <w:rtl/>
        </w:rPr>
        <w:t xml:space="preserve">ذلك </w:t>
      </w:r>
      <w:r w:rsidR="00F737A5" w:rsidRPr="00F737A5">
        <w:rPr>
          <w:rtl/>
        </w:rPr>
        <w:t>سوء فهم مفاهيمي للملك العام.</w:t>
      </w:r>
      <w:r w:rsidR="00F737A5">
        <w:rPr>
          <w:rFonts w:hint="cs"/>
          <w:rtl/>
        </w:rPr>
        <w:t xml:space="preserve"> و</w:t>
      </w:r>
      <w:r w:rsidR="00F737A5">
        <w:rPr>
          <w:rtl/>
        </w:rPr>
        <w:t>علاوةً على ذلك</w:t>
      </w:r>
      <w:r w:rsidRPr="002A06F2">
        <w:rPr>
          <w:rtl/>
        </w:rPr>
        <w:t xml:space="preserve">، </w:t>
      </w:r>
      <w:r w:rsidR="00F737A5">
        <w:rPr>
          <w:rFonts w:hint="cs"/>
          <w:rtl/>
        </w:rPr>
        <w:t>حثت</w:t>
      </w:r>
      <w:r w:rsidRPr="002A06F2">
        <w:rPr>
          <w:rtl/>
        </w:rPr>
        <w:t xml:space="preserve"> أجندة</w:t>
      </w:r>
      <w:r w:rsidR="00F737A5">
        <w:rPr>
          <w:rFonts w:hint="cs"/>
          <w:rtl/>
        </w:rPr>
        <w:t xml:space="preserve"> التنمية</w:t>
      </w:r>
      <w:r w:rsidR="00B41233">
        <w:rPr>
          <w:rtl/>
        </w:rPr>
        <w:t xml:space="preserve"> الويبو والهيئات التابعة لها </w:t>
      </w:r>
      <w:r w:rsidR="00B41233">
        <w:rPr>
          <w:rFonts w:hint="cs"/>
          <w:rtl/>
        </w:rPr>
        <w:t xml:space="preserve">على </w:t>
      </w:r>
      <w:r w:rsidRPr="002A06F2">
        <w:rPr>
          <w:rtl/>
        </w:rPr>
        <w:t xml:space="preserve">مراعاة مواطن المرونة في اتفاقات الملكية الفكرية الدولية بما يتماشى مع التوصيات 12 و14 و17، وكذلك أهداف </w:t>
      </w:r>
      <w:r w:rsidR="00B41233">
        <w:rPr>
          <w:rtl/>
        </w:rPr>
        <w:t>الأمم المتحدة للتنمية المستدامة</w:t>
      </w:r>
      <w:r w:rsidRPr="002A06F2">
        <w:rPr>
          <w:rtl/>
        </w:rPr>
        <w:t>، تم</w:t>
      </w:r>
      <w:r w:rsidR="00B41233">
        <w:rPr>
          <w:rFonts w:hint="cs"/>
          <w:rtl/>
        </w:rPr>
        <w:t>ا</w:t>
      </w:r>
      <w:r w:rsidRPr="002A06F2">
        <w:rPr>
          <w:rtl/>
        </w:rPr>
        <w:t xml:space="preserve">شياً مع التوصية 22. </w:t>
      </w:r>
      <w:r w:rsidR="00B41233">
        <w:rPr>
          <w:rFonts w:hint="cs"/>
          <w:rtl/>
        </w:rPr>
        <w:t xml:space="preserve">وساهم </w:t>
      </w:r>
      <w:r w:rsidR="00B41233">
        <w:rPr>
          <w:rtl/>
        </w:rPr>
        <w:t>أحد</w:t>
      </w:r>
      <w:r w:rsidR="00B41233">
        <w:rPr>
          <w:rFonts w:hint="cs"/>
          <w:rtl/>
        </w:rPr>
        <w:t xml:space="preserve"> </w:t>
      </w:r>
      <w:r w:rsidRPr="002A06F2">
        <w:rPr>
          <w:rtl/>
        </w:rPr>
        <w:t>أهداف</w:t>
      </w:r>
      <w:r w:rsidR="00B41233">
        <w:rPr>
          <w:rFonts w:hint="cs"/>
          <w:rtl/>
        </w:rPr>
        <w:t xml:space="preserve"> لجنة المعارف</w:t>
      </w:r>
      <w:r w:rsidRPr="002A06F2">
        <w:rPr>
          <w:rtl/>
        </w:rPr>
        <w:t xml:space="preserve"> فيما يتعلق بحفظ التنوع البيولوجي وعمل اللجنة بشأن الحماية الدولية للموارد الوراثية والمعارف التقليدية</w:t>
      </w:r>
      <w:r w:rsidR="00B41233">
        <w:rPr>
          <w:rFonts w:hint="cs"/>
          <w:rtl/>
        </w:rPr>
        <w:t>،</w:t>
      </w:r>
      <w:r w:rsidRPr="002A06F2">
        <w:rPr>
          <w:rtl/>
        </w:rPr>
        <w:t xml:space="preserve"> في تحقيق </w:t>
      </w:r>
      <w:r w:rsidR="00B41233">
        <w:rPr>
          <w:rFonts w:hint="cs"/>
          <w:rtl/>
        </w:rPr>
        <w:t>ذلك</w:t>
      </w:r>
      <w:r w:rsidRPr="002A06F2">
        <w:rPr>
          <w:rtl/>
        </w:rPr>
        <w:t xml:space="preserve"> الهدف.</w:t>
      </w:r>
    </w:p>
    <w:p w:rsidR="00B41233" w:rsidRDefault="00B41233" w:rsidP="004B07DB">
      <w:pPr>
        <w:pStyle w:val="BodyTextFirstIndent"/>
        <w:rPr>
          <w:rtl/>
        </w:rPr>
      </w:pPr>
      <w:r>
        <w:rPr>
          <w:rFonts w:hint="cs"/>
          <w:rtl/>
        </w:rPr>
        <w:t>"</w:t>
      </w:r>
      <w:r w:rsidRPr="00B41233">
        <w:rPr>
          <w:rtl/>
        </w:rPr>
        <w:t xml:space="preserve">وقال </w:t>
      </w:r>
      <w:r>
        <w:rPr>
          <w:rFonts w:hint="cs"/>
          <w:rtl/>
        </w:rPr>
        <w:t>ال</w:t>
      </w:r>
      <w:r w:rsidRPr="00B41233">
        <w:rPr>
          <w:rtl/>
        </w:rPr>
        <w:t>وفد الهند</w:t>
      </w:r>
      <w:r>
        <w:rPr>
          <w:rFonts w:hint="cs"/>
          <w:rtl/>
        </w:rPr>
        <w:t>ي</w:t>
      </w:r>
      <w:r w:rsidRPr="00B41233">
        <w:rPr>
          <w:rtl/>
        </w:rPr>
        <w:t xml:space="preserve"> إن </w:t>
      </w:r>
      <w:r>
        <w:rPr>
          <w:rFonts w:hint="cs"/>
          <w:rtl/>
        </w:rPr>
        <w:t>أجندة</w:t>
      </w:r>
      <w:r w:rsidRPr="00B41233">
        <w:rPr>
          <w:rtl/>
        </w:rPr>
        <w:t xml:space="preserve"> التنمية تضمن </w:t>
      </w:r>
      <w:r w:rsidR="004B07DB">
        <w:rPr>
          <w:rFonts w:hint="cs"/>
          <w:rtl/>
        </w:rPr>
        <w:t>إدراج</w:t>
      </w:r>
      <w:r>
        <w:rPr>
          <w:rFonts w:hint="cs"/>
          <w:rtl/>
        </w:rPr>
        <w:t xml:space="preserve"> ال</w:t>
      </w:r>
      <w:r w:rsidRPr="00B41233">
        <w:rPr>
          <w:rtl/>
        </w:rPr>
        <w:t xml:space="preserve">اعتبارات </w:t>
      </w:r>
      <w:r>
        <w:rPr>
          <w:rFonts w:hint="cs"/>
          <w:rtl/>
        </w:rPr>
        <w:t>الإنمائية</w:t>
      </w:r>
      <w:r w:rsidRPr="00B41233">
        <w:rPr>
          <w:rtl/>
        </w:rPr>
        <w:t xml:space="preserve"> </w:t>
      </w:r>
      <w:r>
        <w:rPr>
          <w:rFonts w:hint="cs"/>
          <w:rtl/>
        </w:rPr>
        <w:t>في صميم</w:t>
      </w:r>
      <w:r>
        <w:rPr>
          <w:rtl/>
        </w:rPr>
        <w:t xml:space="preserve"> عمل الويبو. </w:t>
      </w:r>
      <w:r>
        <w:rPr>
          <w:rFonts w:hint="cs"/>
          <w:rtl/>
        </w:rPr>
        <w:t>و</w:t>
      </w:r>
      <w:r>
        <w:rPr>
          <w:rtl/>
        </w:rPr>
        <w:t>تأثرت الهند، إلى جانب مئات البلدان الأخرى</w:t>
      </w:r>
      <w:r w:rsidRPr="00B41233">
        <w:rPr>
          <w:rtl/>
        </w:rPr>
        <w:t xml:space="preserve">، </w:t>
      </w:r>
      <w:r>
        <w:rPr>
          <w:rFonts w:hint="cs"/>
          <w:rtl/>
        </w:rPr>
        <w:t>ب</w:t>
      </w:r>
      <w:r w:rsidRPr="00B41233">
        <w:rPr>
          <w:rtl/>
        </w:rPr>
        <w:t>التملك غير المشروع والق</w:t>
      </w:r>
      <w:r>
        <w:rPr>
          <w:rtl/>
        </w:rPr>
        <w:t>رصنة البيولوجية. وبناءً على ذلك</w:t>
      </w:r>
      <w:r w:rsidRPr="00B41233">
        <w:rPr>
          <w:rtl/>
        </w:rPr>
        <w:t xml:space="preserve">، </w:t>
      </w:r>
      <w:r>
        <w:rPr>
          <w:rtl/>
        </w:rPr>
        <w:lastRenderedPageBreak/>
        <w:t>الت</w:t>
      </w:r>
      <w:r>
        <w:rPr>
          <w:rFonts w:hint="cs"/>
          <w:rtl/>
        </w:rPr>
        <w:t>ُ</w:t>
      </w:r>
      <w:r>
        <w:rPr>
          <w:rtl/>
        </w:rPr>
        <w:t>م</w:t>
      </w:r>
      <w:r w:rsidRPr="00B41233">
        <w:rPr>
          <w:rtl/>
        </w:rPr>
        <w:t>س</w:t>
      </w:r>
      <w:r>
        <w:rPr>
          <w:rFonts w:hint="cs"/>
          <w:rtl/>
        </w:rPr>
        <w:t xml:space="preserve"> بشدة</w:t>
      </w:r>
      <w:r w:rsidRPr="00B41233">
        <w:rPr>
          <w:rtl/>
        </w:rPr>
        <w:t xml:space="preserve"> </w:t>
      </w:r>
      <w:r>
        <w:rPr>
          <w:rFonts w:hint="cs"/>
          <w:rtl/>
        </w:rPr>
        <w:t>استكمال</w:t>
      </w:r>
      <w:r w:rsidRPr="00B41233">
        <w:rPr>
          <w:rtl/>
        </w:rPr>
        <w:t xml:space="preserve"> الصك القانوني الدولي (الصكوك</w:t>
      </w:r>
      <w:r>
        <w:rPr>
          <w:rFonts w:hint="cs"/>
          <w:rtl/>
        </w:rPr>
        <w:t xml:space="preserve"> القانونية</w:t>
      </w:r>
      <w:r w:rsidRPr="00B41233">
        <w:rPr>
          <w:rtl/>
        </w:rPr>
        <w:t xml:space="preserve"> الدولية) بشأن القضايا</w:t>
      </w:r>
      <w:r w:rsidR="004B07DB">
        <w:rPr>
          <w:rFonts w:hint="cs"/>
          <w:rtl/>
        </w:rPr>
        <w:t xml:space="preserve"> تلك</w:t>
      </w:r>
      <w:r w:rsidRPr="00B41233">
        <w:rPr>
          <w:rtl/>
        </w:rPr>
        <w:t xml:space="preserve"> الثلاث. </w:t>
      </w:r>
      <w:r>
        <w:rPr>
          <w:rFonts w:hint="cs"/>
          <w:rtl/>
        </w:rPr>
        <w:t>و</w:t>
      </w:r>
      <w:r>
        <w:rPr>
          <w:rtl/>
        </w:rPr>
        <w:t>إن عدم وجود أي صك ملزم قانون</w:t>
      </w:r>
      <w:r>
        <w:rPr>
          <w:rFonts w:hint="cs"/>
          <w:rtl/>
        </w:rPr>
        <w:t>اً</w:t>
      </w:r>
      <w:r w:rsidRPr="00B41233">
        <w:rPr>
          <w:rtl/>
        </w:rPr>
        <w:t xml:space="preserve"> </w:t>
      </w:r>
      <w:r w:rsidR="004B07DB">
        <w:rPr>
          <w:rFonts w:hint="cs"/>
          <w:rtl/>
        </w:rPr>
        <w:t>سي</w:t>
      </w:r>
      <w:r>
        <w:rPr>
          <w:rtl/>
        </w:rPr>
        <w:t xml:space="preserve">سمح باستمرار </w:t>
      </w:r>
      <w:r w:rsidRPr="00B41233">
        <w:rPr>
          <w:rtl/>
        </w:rPr>
        <w:t>التملك غير المشروع والقرصنة البيولوجية للمو</w:t>
      </w:r>
      <w:r>
        <w:rPr>
          <w:rtl/>
        </w:rPr>
        <w:t>ارد الوراثية والمعارف التقليدية</w:t>
      </w:r>
      <w:r w:rsidRPr="00B41233">
        <w:rPr>
          <w:rtl/>
        </w:rPr>
        <w:t>، مما يؤدي إلى</w:t>
      </w:r>
      <w:r w:rsidR="004B07DB">
        <w:rPr>
          <w:rFonts w:hint="cs"/>
          <w:rtl/>
        </w:rPr>
        <w:t xml:space="preserve"> وقوع</w:t>
      </w:r>
      <w:r w:rsidRPr="00B41233">
        <w:rPr>
          <w:rtl/>
        </w:rPr>
        <w:t xml:space="preserve"> خلل في نظام الملكية الفكرية العالمي. وتطل</w:t>
      </w:r>
      <w:r w:rsidR="004B07DB">
        <w:rPr>
          <w:rFonts w:hint="cs"/>
          <w:rtl/>
        </w:rPr>
        <w:t>ّ</w:t>
      </w:r>
      <w:r w:rsidRPr="00B41233">
        <w:rPr>
          <w:rtl/>
        </w:rPr>
        <w:t>ع</w:t>
      </w:r>
      <w:r>
        <w:rPr>
          <w:rFonts w:hint="cs"/>
          <w:rtl/>
        </w:rPr>
        <w:t xml:space="preserve"> الوفد الهندي</w:t>
      </w:r>
      <w:r w:rsidRPr="00B41233">
        <w:rPr>
          <w:rtl/>
        </w:rPr>
        <w:t xml:space="preserve"> إلى وض</w:t>
      </w:r>
      <w:r>
        <w:rPr>
          <w:rtl/>
        </w:rPr>
        <w:t>ع الصيغة النهائية المبكرة لإطار</w:t>
      </w:r>
      <w:r w:rsidRPr="00B41233">
        <w:rPr>
          <w:rtl/>
        </w:rPr>
        <w:t xml:space="preserve"> قانوني متوازن</w:t>
      </w:r>
      <w:r>
        <w:rPr>
          <w:rFonts w:hint="cs"/>
          <w:rtl/>
        </w:rPr>
        <w:t xml:space="preserve"> (أطر قانونية متوازنة)</w:t>
      </w:r>
      <w:r w:rsidRPr="00B41233">
        <w:rPr>
          <w:rtl/>
        </w:rPr>
        <w:t xml:space="preserve"> بشأن الموارد الوراثية والمعارف التقليدية وأشكال الت</w:t>
      </w:r>
      <w:r w:rsidR="00A20139">
        <w:rPr>
          <w:rtl/>
        </w:rPr>
        <w:t xml:space="preserve">عبير الثقافي التقليدي من خلال </w:t>
      </w:r>
      <w:r w:rsidRPr="00B41233">
        <w:rPr>
          <w:rtl/>
        </w:rPr>
        <w:t xml:space="preserve">لجنة </w:t>
      </w:r>
      <w:r w:rsidR="00A20139">
        <w:rPr>
          <w:rFonts w:hint="cs"/>
          <w:rtl/>
        </w:rPr>
        <w:t>المعارف</w:t>
      </w:r>
      <w:r w:rsidRPr="00B41233">
        <w:rPr>
          <w:rtl/>
        </w:rPr>
        <w:t>.</w:t>
      </w:r>
    </w:p>
    <w:p w:rsidR="002A06F2" w:rsidRDefault="00A20139" w:rsidP="004B07DB">
      <w:pPr>
        <w:pStyle w:val="BodyTextFirstIndent"/>
        <w:rPr>
          <w:rtl/>
        </w:rPr>
      </w:pPr>
      <w:r>
        <w:rPr>
          <w:rFonts w:hint="cs"/>
          <w:rtl/>
        </w:rPr>
        <w:t>"</w:t>
      </w:r>
      <w:r w:rsidR="00EB0742">
        <w:rPr>
          <w:rFonts w:hint="cs"/>
          <w:rtl/>
        </w:rPr>
        <w:t xml:space="preserve">وأيّد وفد نيجريا البيان الذي أدلى به وفد أوغندا باسم مجموعة البلدان الأفريقية. </w:t>
      </w:r>
      <w:r w:rsidR="00A472D2">
        <w:rPr>
          <w:rtl/>
        </w:rPr>
        <w:t>وأحاط</w:t>
      </w:r>
      <w:r w:rsidR="00A472D2" w:rsidRPr="00A472D2">
        <w:rPr>
          <w:rtl/>
        </w:rPr>
        <w:t xml:space="preserve"> علماً با</w:t>
      </w:r>
      <w:r w:rsidR="00A472D2">
        <w:rPr>
          <w:rtl/>
        </w:rPr>
        <w:t>لبيان الذي أدلى به وفد البرازيل</w:t>
      </w:r>
      <w:r w:rsidR="00A472D2">
        <w:rPr>
          <w:rFonts w:hint="cs"/>
          <w:rtl/>
          <w:lang w:bidi="ar-SY"/>
        </w:rPr>
        <w:t xml:space="preserve"> فيما يخص</w:t>
      </w:r>
      <w:r w:rsidR="00A472D2" w:rsidRPr="00A472D2">
        <w:rPr>
          <w:rtl/>
        </w:rPr>
        <w:t xml:space="preserve"> التوصية 18. </w:t>
      </w:r>
      <w:r w:rsidR="00A472D2">
        <w:rPr>
          <w:rFonts w:hint="cs"/>
          <w:rtl/>
        </w:rPr>
        <w:t>ولابد</w:t>
      </w:r>
      <w:r w:rsidR="00A472D2" w:rsidRPr="00A472D2">
        <w:rPr>
          <w:rtl/>
        </w:rPr>
        <w:t xml:space="preserve"> </w:t>
      </w:r>
      <w:r w:rsidR="00A472D2">
        <w:rPr>
          <w:rFonts w:hint="cs"/>
          <w:rtl/>
        </w:rPr>
        <w:t xml:space="preserve">أن تسرع لجنة المعارف عمليتها التي </w:t>
      </w:r>
      <w:r w:rsidR="00A472D2" w:rsidRPr="00A472D2">
        <w:rPr>
          <w:rtl/>
        </w:rPr>
        <w:t>كانت تمنع تقدم</w:t>
      </w:r>
      <w:r w:rsidR="00A472D2">
        <w:rPr>
          <w:rFonts w:hint="cs"/>
          <w:rtl/>
        </w:rPr>
        <w:t xml:space="preserve"> تنفيذ</w:t>
      </w:r>
      <w:r w:rsidR="00A472D2" w:rsidRPr="00A472D2">
        <w:rPr>
          <w:rtl/>
        </w:rPr>
        <w:t xml:space="preserve"> </w:t>
      </w:r>
      <w:r w:rsidR="00A472D2">
        <w:rPr>
          <w:rFonts w:hint="cs"/>
          <w:rtl/>
        </w:rPr>
        <w:t>أجندة التنمية</w:t>
      </w:r>
      <w:r w:rsidR="00A472D2" w:rsidRPr="00A472D2">
        <w:rPr>
          <w:rtl/>
        </w:rPr>
        <w:t xml:space="preserve"> في </w:t>
      </w:r>
      <w:r w:rsidR="00A472D2">
        <w:rPr>
          <w:rFonts w:hint="cs"/>
          <w:rtl/>
        </w:rPr>
        <w:t>اللجنة</w:t>
      </w:r>
      <w:r w:rsidR="00A472D2" w:rsidRPr="00A472D2">
        <w:rPr>
          <w:rtl/>
        </w:rPr>
        <w:t xml:space="preserve">. </w:t>
      </w:r>
      <w:r w:rsidR="00A472D2">
        <w:rPr>
          <w:rFonts w:hint="cs"/>
          <w:rtl/>
        </w:rPr>
        <w:t>و</w:t>
      </w:r>
      <w:r w:rsidR="00A472D2" w:rsidRPr="00A472D2">
        <w:rPr>
          <w:rtl/>
        </w:rPr>
        <w:t>كان ذلك مخالفا</w:t>
      </w:r>
      <w:r w:rsidR="00A472D2">
        <w:rPr>
          <w:rFonts w:hint="cs"/>
          <w:rtl/>
        </w:rPr>
        <w:t>ً</w:t>
      </w:r>
      <w:r w:rsidR="00A472D2" w:rsidRPr="00A472D2">
        <w:rPr>
          <w:rtl/>
        </w:rPr>
        <w:t xml:space="preserve"> لما كان </w:t>
      </w:r>
      <w:r w:rsidR="00A472D2">
        <w:rPr>
          <w:rFonts w:hint="cs"/>
          <w:rtl/>
        </w:rPr>
        <w:t>يُتوقع</w:t>
      </w:r>
      <w:r w:rsidR="00A472D2" w:rsidRPr="00A472D2">
        <w:rPr>
          <w:rtl/>
        </w:rPr>
        <w:t xml:space="preserve"> القيام به. </w:t>
      </w:r>
      <w:r w:rsidR="00A472D2">
        <w:rPr>
          <w:rFonts w:hint="cs"/>
          <w:rtl/>
        </w:rPr>
        <w:t>و</w:t>
      </w:r>
      <w:r w:rsidR="004B07DB">
        <w:rPr>
          <w:rtl/>
        </w:rPr>
        <w:t>كان</w:t>
      </w:r>
      <w:r w:rsidR="004B07DB">
        <w:rPr>
          <w:rFonts w:hint="cs"/>
          <w:rtl/>
        </w:rPr>
        <w:t>ت المفاوضات إلى ما لا نهاية ت</w:t>
      </w:r>
      <w:r w:rsidR="00A472D2" w:rsidRPr="00A472D2">
        <w:rPr>
          <w:rtl/>
        </w:rPr>
        <w:t>قو</w:t>
      </w:r>
      <w:r w:rsidR="004B07DB">
        <w:rPr>
          <w:rFonts w:hint="cs"/>
          <w:rtl/>
        </w:rPr>
        <w:t>ّ</w:t>
      </w:r>
      <w:r w:rsidR="00A472D2" w:rsidRPr="00A472D2">
        <w:rPr>
          <w:rtl/>
        </w:rPr>
        <w:t xml:space="preserve">ض </w:t>
      </w:r>
      <w:r w:rsidR="00A472D2">
        <w:rPr>
          <w:rFonts w:hint="cs"/>
          <w:rtl/>
        </w:rPr>
        <w:t>أجندة</w:t>
      </w:r>
      <w:r w:rsidR="00A472D2" w:rsidRPr="00A472D2">
        <w:rPr>
          <w:rtl/>
        </w:rPr>
        <w:t xml:space="preserve"> التنمية وبالتالي</w:t>
      </w:r>
      <w:r w:rsidR="004B07DB">
        <w:rPr>
          <w:rtl/>
        </w:rPr>
        <w:t xml:space="preserve"> </w:t>
      </w:r>
      <w:r w:rsidR="004B07DB">
        <w:rPr>
          <w:rFonts w:hint="cs"/>
          <w:rtl/>
        </w:rPr>
        <w:t>ت</w:t>
      </w:r>
      <w:r w:rsidR="00A472D2" w:rsidRPr="00A472D2">
        <w:rPr>
          <w:rtl/>
        </w:rPr>
        <w:t>تعارض مع الولاية. ولفت</w:t>
      </w:r>
      <w:r w:rsidR="00A472D2">
        <w:rPr>
          <w:rFonts w:hint="cs"/>
          <w:rtl/>
        </w:rPr>
        <w:t xml:space="preserve"> الوفد</w:t>
      </w:r>
      <w:r w:rsidR="00A472D2" w:rsidRPr="00A472D2">
        <w:rPr>
          <w:rtl/>
        </w:rPr>
        <w:t xml:space="preserve"> الانتباه إلى تحيز دراسات التأثيرات والتقييمات في سياق سلسلة من الدراسات </w:t>
      </w:r>
      <w:r w:rsidR="00A472D2">
        <w:rPr>
          <w:rFonts w:hint="cs"/>
          <w:rtl/>
        </w:rPr>
        <w:t>الأحادية</w:t>
      </w:r>
      <w:r w:rsidR="00A472D2" w:rsidRPr="00A472D2">
        <w:rPr>
          <w:rtl/>
        </w:rPr>
        <w:t xml:space="preserve"> الجانب </w:t>
      </w:r>
      <w:r w:rsidR="00A472D2">
        <w:rPr>
          <w:rFonts w:hint="cs"/>
          <w:rtl/>
        </w:rPr>
        <w:t>والمنحازة</w:t>
      </w:r>
      <w:r w:rsidR="00A472D2" w:rsidRPr="00A472D2">
        <w:rPr>
          <w:rtl/>
        </w:rPr>
        <w:t xml:space="preserve"> </w:t>
      </w:r>
      <w:r w:rsidR="00A472D2">
        <w:rPr>
          <w:rFonts w:hint="cs"/>
          <w:rtl/>
        </w:rPr>
        <w:t>التي ترعاها</w:t>
      </w:r>
      <w:r w:rsidR="00A472D2" w:rsidRPr="00A472D2">
        <w:rPr>
          <w:rtl/>
        </w:rPr>
        <w:t xml:space="preserve"> </w:t>
      </w:r>
      <w:r w:rsidR="00A472D2">
        <w:rPr>
          <w:rFonts w:hint="cs"/>
          <w:rtl/>
        </w:rPr>
        <w:t>ال</w:t>
      </w:r>
      <w:r w:rsidR="00A472D2" w:rsidRPr="00A472D2">
        <w:rPr>
          <w:rtl/>
        </w:rPr>
        <w:t xml:space="preserve">صناعة والتي قصفت اللجنة لفترة طويلة. </w:t>
      </w:r>
      <w:r w:rsidR="00A472D2">
        <w:rPr>
          <w:rFonts w:hint="cs"/>
          <w:rtl/>
        </w:rPr>
        <w:t>و</w:t>
      </w:r>
      <w:r w:rsidR="00A472D2" w:rsidRPr="00A472D2">
        <w:rPr>
          <w:rtl/>
        </w:rPr>
        <w:t xml:space="preserve">إذا </w:t>
      </w:r>
      <w:r w:rsidR="00A472D2">
        <w:rPr>
          <w:rFonts w:hint="cs"/>
          <w:rtl/>
        </w:rPr>
        <w:t>رغبت</w:t>
      </w:r>
      <w:r w:rsidR="00A472D2" w:rsidRPr="00A472D2">
        <w:rPr>
          <w:rtl/>
        </w:rPr>
        <w:t xml:space="preserve"> الدول الأعضاء </w:t>
      </w:r>
      <w:r w:rsidR="00A472D2">
        <w:rPr>
          <w:rFonts w:hint="cs"/>
          <w:rtl/>
        </w:rPr>
        <w:t xml:space="preserve">في </w:t>
      </w:r>
      <w:r w:rsidR="00A472D2" w:rsidRPr="00A472D2">
        <w:rPr>
          <w:rtl/>
        </w:rPr>
        <w:t xml:space="preserve">أن تكون </w:t>
      </w:r>
      <w:r w:rsidR="00A472D2">
        <w:rPr>
          <w:rtl/>
        </w:rPr>
        <w:t>جادة جد</w:t>
      </w:r>
      <w:r w:rsidR="00A472D2" w:rsidRPr="00A472D2">
        <w:rPr>
          <w:rtl/>
        </w:rPr>
        <w:t>ا</w:t>
      </w:r>
      <w:r w:rsidR="00A472D2">
        <w:rPr>
          <w:rFonts w:hint="cs"/>
          <w:rtl/>
        </w:rPr>
        <w:t>ً</w:t>
      </w:r>
      <w:r w:rsidR="00A472D2" w:rsidRPr="00A472D2">
        <w:rPr>
          <w:rtl/>
        </w:rPr>
        <w:t xml:space="preserve"> وحساسة </w:t>
      </w:r>
      <w:r w:rsidR="00A472D2">
        <w:rPr>
          <w:rFonts w:hint="cs"/>
          <w:rtl/>
        </w:rPr>
        <w:t>لمتطلبات</w:t>
      </w:r>
      <w:r w:rsidR="00A472D2">
        <w:rPr>
          <w:rtl/>
        </w:rPr>
        <w:t xml:space="preserve"> </w:t>
      </w:r>
      <w:r w:rsidR="00A472D2">
        <w:rPr>
          <w:rFonts w:hint="cs"/>
          <w:rtl/>
        </w:rPr>
        <w:t>أجندة</w:t>
      </w:r>
      <w:r w:rsidR="00A472D2">
        <w:rPr>
          <w:rtl/>
        </w:rPr>
        <w:t xml:space="preserve"> التنمية</w:t>
      </w:r>
      <w:r w:rsidR="00A472D2" w:rsidRPr="00A472D2">
        <w:rPr>
          <w:rtl/>
        </w:rPr>
        <w:t xml:space="preserve">، </w:t>
      </w:r>
      <w:r w:rsidR="004B07DB">
        <w:rPr>
          <w:rFonts w:hint="cs"/>
          <w:rtl/>
        </w:rPr>
        <w:t>فينبغي</w:t>
      </w:r>
      <w:r w:rsidR="00A472D2" w:rsidRPr="00A472D2">
        <w:rPr>
          <w:rtl/>
        </w:rPr>
        <w:t xml:space="preserve"> أن تميل إلى</w:t>
      </w:r>
      <w:r w:rsidR="00A472D2">
        <w:rPr>
          <w:rFonts w:hint="cs"/>
          <w:rtl/>
        </w:rPr>
        <w:t xml:space="preserve"> إجراء</w:t>
      </w:r>
      <w:r w:rsidR="00A472D2" w:rsidRPr="00A472D2">
        <w:rPr>
          <w:rtl/>
        </w:rPr>
        <w:t xml:space="preserve"> دراسات الأثر التي </w:t>
      </w:r>
      <w:r w:rsidR="00A472D2">
        <w:rPr>
          <w:rFonts w:hint="cs"/>
          <w:rtl/>
        </w:rPr>
        <w:t>من شأنها أن تحقق</w:t>
      </w:r>
      <w:r w:rsidR="00A472D2" w:rsidRPr="00A472D2">
        <w:rPr>
          <w:rtl/>
        </w:rPr>
        <w:t xml:space="preserve"> التوازن فيما يتعلق بتأثير عدم حماية المعارف التقليدية وأشكال التعبير الثقافي التقليدي والموارد الوراثية التي تضر </w:t>
      </w:r>
      <w:r w:rsidR="00A472D2">
        <w:rPr>
          <w:rFonts w:hint="cs"/>
          <w:rtl/>
        </w:rPr>
        <w:t>بالشعوب</w:t>
      </w:r>
      <w:r w:rsidR="00A472D2" w:rsidRPr="00A472D2">
        <w:rPr>
          <w:rtl/>
        </w:rPr>
        <w:t xml:space="preserve"> الأصلية </w:t>
      </w:r>
      <w:r w:rsidR="00A472D2">
        <w:rPr>
          <w:rFonts w:hint="cs"/>
          <w:rtl/>
        </w:rPr>
        <w:t>والجماعات</w:t>
      </w:r>
      <w:r w:rsidR="00A472D2" w:rsidRPr="00A472D2">
        <w:rPr>
          <w:rtl/>
        </w:rPr>
        <w:t xml:space="preserve"> المحلية. </w:t>
      </w:r>
      <w:r w:rsidR="00A472D2">
        <w:rPr>
          <w:rFonts w:hint="cs"/>
          <w:rtl/>
        </w:rPr>
        <w:t>ومن أجل أن تظل الدول الأعضاء وفية لأجندة التنمية،</w:t>
      </w:r>
      <w:r w:rsidR="00A472D2" w:rsidRPr="00A472D2">
        <w:rPr>
          <w:rtl/>
        </w:rPr>
        <w:t xml:space="preserve"> يتعين على </w:t>
      </w:r>
      <w:r w:rsidR="00A472D2">
        <w:rPr>
          <w:rFonts w:hint="cs"/>
          <w:rtl/>
        </w:rPr>
        <w:lastRenderedPageBreak/>
        <w:t xml:space="preserve">عليها </w:t>
      </w:r>
      <w:r w:rsidR="00A472D2" w:rsidRPr="00A472D2">
        <w:rPr>
          <w:rtl/>
        </w:rPr>
        <w:t xml:space="preserve">أن </w:t>
      </w:r>
      <w:r w:rsidR="00A472D2">
        <w:rPr>
          <w:rFonts w:hint="cs"/>
          <w:rtl/>
        </w:rPr>
        <w:t>تنظر بجدية</w:t>
      </w:r>
      <w:r w:rsidR="00A472D2" w:rsidRPr="00A472D2">
        <w:rPr>
          <w:rtl/>
        </w:rPr>
        <w:t xml:space="preserve"> </w:t>
      </w:r>
      <w:r w:rsidR="00A472D2">
        <w:rPr>
          <w:rFonts w:hint="cs"/>
          <w:rtl/>
        </w:rPr>
        <w:t>في</w:t>
      </w:r>
      <w:r w:rsidR="002A5AD0">
        <w:rPr>
          <w:rtl/>
        </w:rPr>
        <w:t xml:space="preserve"> نوع الدراسات التي قبلتها </w:t>
      </w:r>
      <w:r w:rsidR="00A472D2" w:rsidRPr="00A472D2">
        <w:rPr>
          <w:rtl/>
        </w:rPr>
        <w:t xml:space="preserve">لجنة </w:t>
      </w:r>
      <w:r w:rsidR="002A5AD0">
        <w:rPr>
          <w:rFonts w:hint="cs"/>
          <w:rtl/>
        </w:rPr>
        <w:t>المعارف</w:t>
      </w:r>
      <w:r w:rsidR="00A472D2" w:rsidRPr="00A472D2">
        <w:rPr>
          <w:rtl/>
        </w:rPr>
        <w:t xml:space="preserve"> في مداولاتها و</w:t>
      </w:r>
      <w:r w:rsidR="002A5AD0">
        <w:rPr>
          <w:rFonts w:hint="cs"/>
          <w:rtl/>
        </w:rPr>
        <w:t xml:space="preserve">تحديد </w:t>
      </w:r>
      <w:r w:rsidR="00A472D2" w:rsidRPr="00A472D2">
        <w:rPr>
          <w:rtl/>
        </w:rPr>
        <w:t xml:space="preserve">ما إذا كانت تلك الدراسات قد خلقت بالفعل التوازن المطلوب لدفع </w:t>
      </w:r>
      <w:r w:rsidR="002A5AD0">
        <w:rPr>
          <w:rFonts w:hint="cs"/>
          <w:rtl/>
        </w:rPr>
        <w:t>أجندة</w:t>
      </w:r>
      <w:r w:rsidR="00A472D2" w:rsidRPr="00A472D2">
        <w:rPr>
          <w:rtl/>
        </w:rPr>
        <w:t xml:space="preserve"> التنمية.</w:t>
      </w:r>
    </w:p>
    <w:p w:rsidR="002A5AD0" w:rsidRDefault="002A5AD0" w:rsidP="002A5AD0">
      <w:pPr>
        <w:pStyle w:val="BodyTextFirstIndent"/>
        <w:rPr>
          <w:rtl/>
        </w:rPr>
      </w:pPr>
      <w:r>
        <w:rPr>
          <w:rFonts w:hint="cs"/>
          <w:rtl/>
        </w:rPr>
        <w:t>"</w:t>
      </w:r>
      <w:r w:rsidRPr="002A5AD0">
        <w:rPr>
          <w:rtl/>
        </w:rPr>
        <w:t>وأيد وفد مصر جميع البيانات التي أ</w:t>
      </w:r>
      <w:r w:rsidR="004B07DB">
        <w:rPr>
          <w:rFonts w:hint="cs"/>
          <w:rtl/>
        </w:rPr>
        <w:t>ُ</w:t>
      </w:r>
      <w:r w:rsidRPr="002A5AD0">
        <w:rPr>
          <w:rtl/>
        </w:rPr>
        <w:t>دلي بها بشأ</w:t>
      </w:r>
      <w:r>
        <w:rPr>
          <w:rtl/>
        </w:rPr>
        <w:t xml:space="preserve">ن </w:t>
      </w:r>
      <w:r>
        <w:rPr>
          <w:rFonts w:hint="cs"/>
          <w:rtl/>
        </w:rPr>
        <w:t>أجندة</w:t>
      </w:r>
      <w:r>
        <w:rPr>
          <w:rtl/>
        </w:rPr>
        <w:t xml:space="preserve"> التنمية</w:t>
      </w:r>
      <w:r w:rsidRPr="002A5AD0">
        <w:rPr>
          <w:rtl/>
        </w:rPr>
        <w:t>، ولا سي</w:t>
      </w:r>
      <w:r>
        <w:rPr>
          <w:rtl/>
        </w:rPr>
        <w:t>ما التوصية رقم 18. وتساءل لماذا</w:t>
      </w:r>
      <w:r>
        <w:rPr>
          <w:rFonts w:hint="cs"/>
          <w:rtl/>
          <w:lang w:bidi="ar-SY"/>
        </w:rPr>
        <w:t xml:space="preserve"> لم تنفذ لجنة المعارف ولايتها في إطار التوصية 18</w:t>
      </w:r>
      <w:r>
        <w:rPr>
          <w:rtl/>
        </w:rPr>
        <w:t>،</w:t>
      </w:r>
      <w:r>
        <w:rPr>
          <w:rFonts w:hint="cs"/>
          <w:rtl/>
        </w:rPr>
        <w:t xml:space="preserve"> رغم مرور</w:t>
      </w:r>
      <w:r>
        <w:rPr>
          <w:rtl/>
        </w:rPr>
        <w:t xml:space="preserve"> 20 سنة من العمل</w:t>
      </w:r>
      <w:r w:rsidRPr="002A5AD0">
        <w:rPr>
          <w:rtl/>
        </w:rPr>
        <w:t xml:space="preserve">. </w:t>
      </w:r>
      <w:r>
        <w:rPr>
          <w:rFonts w:hint="cs"/>
          <w:rtl/>
        </w:rPr>
        <w:t>وفي العامين المقبلين، ينبغي أن</w:t>
      </w:r>
      <w:r w:rsidRPr="002A5AD0">
        <w:rPr>
          <w:rtl/>
        </w:rPr>
        <w:t xml:space="preserve"> </w:t>
      </w:r>
      <w:r>
        <w:rPr>
          <w:rFonts w:hint="cs"/>
          <w:rtl/>
        </w:rPr>
        <w:t xml:space="preserve">تسرع </w:t>
      </w:r>
      <w:r w:rsidRPr="002A5AD0">
        <w:rPr>
          <w:rtl/>
        </w:rPr>
        <w:t>اللجنة عملها و</w:t>
      </w:r>
      <w:r>
        <w:rPr>
          <w:rFonts w:hint="cs"/>
          <w:rtl/>
        </w:rPr>
        <w:t>أن ت</w:t>
      </w:r>
      <w:r w:rsidRPr="002A5AD0">
        <w:rPr>
          <w:rtl/>
        </w:rPr>
        <w:t xml:space="preserve">تجنب جميع محاولات تضييع الوقت في القضايا الثانوية التي لا تتعلق مباشرة </w:t>
      </w:r>
      <w:r>
        <w:rPr>
          <w:rFonts w:hint="cs"/>
          <w:rtl/>
        </w:rPr>
        <w:t>بال</w:t>
      </w:r>
      <w:r w:rsidRPr="002A5AD0">
        <w:rPr>
          <w:rtl/>
        </w:rPr>
        <w:t xml:space="preserve">أسئلة </w:t>
      </w:r>
      <w:r>
        <w:rPr>
          <w:rFonts w:hint="cs"/>
          <w:rtl/>
        </w:rPr>
        <w:t>ال</w:t>
      </w:r>
      <w:r w:rsidRPr="002A5AD0">
        <w:rPr>
          <w:rtl/>
        </w:rPr>
        <w:t xml:space="preserve">أساسية. وأعرب </w:t>
      </w:r>
      <w:r>
        <w:rPr>
          <w:rFonts w:hint="cs"/>
          <w:rtl/>
        </w:rPr>
        <w:t xml:space="preserve">الوفد </w:t>
      </w:r>
      <w:r w:rsidRPr="002A5AD0">
        <w:rPr>
          <w:rtl/>
        </w:rPr>
        <w:t xml:space="preserve">عن أمله في الالتزام الحقيقي </w:t>
      </w:r>
      <w:r>
        <w:rPr>
          <w:rFonts w:hint="cs"/>
          <w:rtl/>
        </w:rPr>
        <w:t>بأجندة</w:t>
      </w:r>
      <w:r w:rsidRPr="002A5AD0">
        <w:rPr>
          <w:rtl/>
        </w:rPr>
        <w:t xml:space="preserve"> التنمية بشأن قدرة البلدان على التحكم في الموارد الوراثية والمعارف التقليدية وأشكال التعبير الثقافي التقليدي من أجل تمكين التنمية المستدامة في تلك البلدان. </w:t>
      </w:r>
      <w:r>
        <w:rPr>
          <w:rFonts w:hint="cs"/>
          <w:rtl/>
        </w:rPr>
        <w:t xml:space="preserve">ويجدر أن </w:t>
      </w:r>
      <w:r>
        <w:rPr>
          <w:rtl/>
        </w:rPr>
        <w:t>تد</w:t>
      </w:r>
      <w:r>
        <w:rPr>
          <w:rFonts w:hint="cs"/>
          <w:rtl/>
        </w:rPr>
        <w:t>ي</w:t>
      </w:r>
      <w:r w:rsidRPr="002A5AD0">
        <w:rPr>
          <w:rtl/>
        </w:rPr>
        <w:t xml:space="preserve">ر هذه البلدان </w:t>
      </w:r>
      <w:r>
        <w:rPr>
          <w:rFonts w:hint="cs"/>
          <w:rtl/>
        </w:rPr>
        <w:t>تلك الملكية</w:t>
      </w:r>
      <w:r w:rsidRPr="002A5AD0">
        <w:rPr>
          <w:rtl/>
        </w:rPr>
        <w:t xml:space="preserve"> من أجل تسريع عمل اللجنة الحكومية الدولية والوصول إلى صك </w:t>
      </w:r>
      <w:r>
        <w:rPr>
          <w:rtl/>
        </w:rPr>
        <w:t>واحد أو أكثر من الصكوك الملزمة.</w:t>
      </w:r>
      <w:r w:rsidRPr="002A5AD0">
        <w:rPr>
          <w:rtl/>
        </w:rPr>
        <w:t>"</w:t>
      </w:r>
    </w:p>
    <w:p w:rsidR="002A5AD0" w:rsidRDefault="002A5AD0" w:rsidP="00433F75">
      <w:pPr>
        <w:pStyle w:val="Decision"/>
        <w:ind w:left="4585"/>
      </w:pPr>
      <w:r>
        <w:rPr>
          <w:rFonts w:hint="cs"/>
          <w:rtl/>
        </w:rPr>
        <w:t>إن الجمعية العامة للويبو مدعو</w:t>
      </w:r>
      <w:r w:rsidR="004B07DB">
        <w:rPr>
          <w:rFonts w:hint="cs"/>
          <w:rtl/>
        </w:rPr>
        <w:t>ّ</w:t>
      </w:r>
      <w:r>
        <w:rPr>
          <w:rFonts w:hint="cs"/>
          <w:rtl/>
        </w:rPr>
        <w:t>ة إلى:</w:t>
      </w:r>
    </w:p>
    <w:p w:rsidR="002A5AD0" w:rsidRDefault="00433F75" w:rsidP="002278BF">
      <w:pPr>
        <w:pStyle w:val="Decision"/>
        <w:numPr>
          <w:ilvl w:val="0"/>
          <w:numId w:val="0"/>
        </w:numPr>
        <w:ind w:left="5485" w:hanging="270"/>
        <w:rPr>
          <w:rtl/>
        </w:rPr>
      </w:pPr>
      <w:r>
        <w:rPr>
          <w:rFonts w:hint="cs"/>
          <w:rtl/>
        </w:rPr>
        <w:t>"1"</w:t>
      </w:r>
      <w:r w:rsidR="002A5AD0">
        <w:rPr>
          <w:rtl/>
        </w:rPr>
        <w:tab/>
      </w:r>
      <w:r w:rsidR="007D2D6E">
        <w:rPr>
          <w:rFonts w:hint="cs"/>
          <w:rtl/>
        </w:rPr>
        <w:t>الإحاطة</w:t>
      </w:r>
      <w:r w:rsidR="002A5AD0">
        <w:rPr>
          <w:rFonts w:hint="cs"/>
          <w:rtl/>
        </w:rPr>
        <w:t xml:space="preserve"> علماً بالمعلومات الواردة في هذه الوثيقة؛</w:t>
      </w:r>
    </w:p>
    <w:p w:rsidR="002A5AD0" w:rsidRDefault="00433F75" w:rsidP="002278BF">
      <w:pPr>
        <w:pStyle w:val="Decision"/>
        <w:numPr>
          <w:ilvl w:val="0"/>
          <w:numId w:val="0"/>
        </w:numPr>
        <w:ind w:left="5485" w:hanging="270"/>
        <w:rPr>
          <w:rtl/>
        </w:rPr>
      </w:pPr>
      <w:r>
        <w:rPr>
          <w:rFonts w:hint="cs"/>
          <w:rtl/>
        </w:rPr>
        <w:t>"2"</w:t>
      </w:r>
      <w:r w:rsidR="002A5AD0">
        <w:rPr>
          <w:rtl/>
        </w:rPr>
        <w:tab/>
      </w:r>
      <w:r w:rsidR="007D2D6E">
        <w:rPr>
          <w:rFonts w:hint="cs"/>
          <w:rtl/>
        </w:rPr>
        <w:t>وتجديد</w:t>
      </w:r>
      <w:r w:rsidR="002A5AD0">
        <w:rPr>
          <w:rFonts w:hint="cs"/>
          <w:rtl/>
        </w:rPr>
        <w:t xml:space="preserve"> ولاية لجنة المعارف للثنائية 2020/2021 وفقاً</w:t>
      </w:r>
      <w:r w:rsidR="00557321">
        <w:rPr>
          <w:rFonts w:hint="cs"/>
          <w:rtl/>
        </w:rPr>
        <w:t xml:space="preserve"> لما ورد في الفقرة </w:t>
      </w:r>
      <w:r w:rsidR="00557321" w:rsidRPr="007D2D6E">
        <w:rPr>
          <w:rFonts w:hint="cs"/>
          <w:rtl/>
        </w:rPr>
        <w:lastRenderedPageBreak/>
        <w:t>9</w:t>
      </w:r>
      <w:r w:rsidR="00557321">
        <w:rPr>
          <w:rFonts w:hint="cs"/>
          <w:rtl/>
        </w:rPr>
        <w:t xml:space="preserve"> أعلاه، من شروط وبرنامج عمل؛</w:t>
      </w:r>
    </w:p>
    <w:p w:rsidR="00557321" w:rsidRDefault="00433F75" w:rsidP="00433F75">
      <w:pPr>
        <w:pStyle w:val="Decision"/>
        <w:numPr>
          <w:ilvl w:val="0"/>
          <w:numId w:val="0"/>
        </w:numPr>
        <w:ind w:left="5485" w:hanging="270"/>
        <w:rPr>
          <w:rtl/>
        </w:rPr>
      </w:pPr>
      <w:r>
        <w:rPr>
          <w:rFonts w:hint="cs"/>
          <w:rtl/>
        </w:rPr>
        <w:t>"3"</w:t>
      </w:r>
      <w:r w:rsidR="00557321">
        <w:rPr>
          <w:rtl/>
        </w:rPr>
        <w:tab/>
      </w:r>
      <w:r w:rsidR="007D2D6E">
        <w:rPr>
          <w:rFonts w:hint="cs"/>
          <w:rtl/>
        </w:rPr>
        <w:t>والاعتراف</w:t>
      </w:r>
      <w:r w:rsidR="00557321" w:rsidRPr="00557321">
        <w:rPr>
          <w:rtl/>
        </w:rPr>
        <w:t xml:space="preserve"> بأهمية مشاركة الشعوب الأصلية والجماعات المحلية في عمل لجنة المعارف، والإشارة إلى استنفاد موارد صندوق الويبو للتبرعات، وتشجيع الدول الأعضاء على النظر في إمكانية الإسهام في الصندوق وبحث ترتيبات تمويل بديلة أخرى.</w:t>
      </w:r>
    </w:p>
    <w:p w:rsidR="00557321" w:rsidRDefault="00557321" w:rsidP="00C276AB">
      <w:pPr>
        <w:pStyle w:val="Endofdocument-Annex"/>
        <w:rPr>
          <w:rtl/>
        </w:rPr>
        <w:sectPr w:rsidR="00557321" w:rsidSect="00D56702">
          <w:headerReference w:type="even" r:id="rId11"/>
          <w:headerReference w:type="default" r:id="rId12"/>
          <w:headerReference w:type="first" r:id="rId13"/>
          <w:pgSz w:w="11907" w:h="16840" w:code="9"/>
          <w:pgMar w:top="567" w:right="1418" w:bottom="1418" w:left="1134" w:header="510" w:footer="1021" w:gutter="0"/>
          <w:cols w:space="720"/>
          <w:titlePg/>
          <w:docGrid w:linePitch="490"/>
        </w:sectPr>
      </w:pPr>
      <w:r>
        <w:rPr>
          <w:rtl/>
        </w:rPr>
        <w:t>[</w:t>
      </w:r>
      <w:r>
        <w:rPr>
          <w:rFonts w:hint="cs"/>
          <w:rtl/>
        </w:rPr>
        <w:t>يلي</w:t>
      </w:r>
      <w:r w:rsidR="00C276AB">
        <w:rPr>
          <w:rFonts w:hint="cs"/>
          <w:rtl/>
        </w:rPr>
        <w:t xml:space="preserve"> ذلك</w:t>
      </w:r>
      <w:r>
        <w:rPr>
          <w:rFonts w:hint="cs"/>
          <w:rtl/>
        </w:rPr>
        <w:t xml:space="preserve"> المرفقات المذكورة في الفقرتين 7 و8</w:t>
      </w:r>
      <w:r>
        <w:rPr>
          <w:rtl/>
        </w:rPr>
        <w:t>]</w:t>
      </w:r>
    </w:p>
    <w:p w:rsidR="004D5EFC" w:rsidRPr="004866E3" w:rsidRDefault="004D5EFC" w:rsidP="004D5EFC">
      <w:pPr>
        <w:spacing w:before="1200" w:after="240"/>
        <w:rPr>
          <w:b/>
          <w:bCs/>
          <w:sz w:val="56"/>
          <w:szCs w:val="56"/>
          <w:rtl/>
        </w:rPr>
      </w:pPr>
      <w:r w:rsidRPr="004866E3">
        <w:rPr>
          <w:b/>
          <w:bCs/>
          <w:sz w:val="56"/>
          <w:szCs w:val="56"/>
          <w:rtl/>
        </w:rPr>
        <w:lastRenderedPageBreak/>
        <w:t>حماية المعارف التقليدية: مشروع مواد</w:t>
      </w:r>
    </w:p>
    <w:p w:rsidR="004D5EFC" w:rsidRPr="00AC6D9B" w:rsidRDefault="004D5EFC" w:rsidP="004D5EFC">
      <w:pPr>
        <w:spacing w:after="240"/>
        <w:rPr>
          <w:b/>
          <w:bCs/>
          <w:sz w:val="40"/>
          <w:szCs w:val="40"/>
          <w:rtl/>
        </w:rPr>
      </w:pPr>
      <w:r w:rsidRPr="005D1843">
        <w:rPr>
          <w:b/>
          <w:bCs/>
          <w:sz w:val="40"/>
          <w:szCs w:val="40"/>
          <w:rtl/>
          <w:lang w:bidi="ar-EG"/>
        </w:rPr>
        <w:t>نسخة الميسّرين المعدّلة</w:t>
      </w:r>
      <w:r w:rsidRPr="00AC6D9B">
        <w:rPr>
          <w:rFonts w:hint="cs"/>
          <w:b/>
          <w:bCs/>
          <w:sz w:val="40"/>
          <w:szCs w:val="40"/>
          <w:rtl/>
        </w:rPr>
        <w:t xml:space="preserve"> (</w:t>
      </w:r>
      <w:r w:rsidRPr="00AC6D9B">
        <w:rPr>
          <w:b/>
          <w:bCs/>
          <w:sz w:val="40"/>
          <w:szCs w:val="40"/>
        </w:rPr>
        <w:t>Rev.</w:t>
      </w:r>
      <w:r w:rsidRPr="00AC6D9B">
        <w:rPr>
          <w:rFonts w:hint="cs"/>
          <w:b/>
          <w:bCs/>
          <w:sz w:val="40"/>
          <w:szCs w:val="40"/>
          <w:rtl/>
        </w:rPr>
        <w:t>) (</w:t>
      </w:r>
      <w:r>
        <w:rPr>
          <w:rFonts w:hint="cs"/>
          <w:b/>
          <w:bCs/>
          <w:sz w:val="40"/>
          <w:szCs w:val="40"/>
          <w:rtl/>
        </w:rPr>
        <w:t>19 يونيو</w:t>
      </w:r>
      <w:r w:rsidRPr="00AC6D9B">
        <w:rPr>
          <w:rFonts w:hint="cs"/>
          <w:b/>
          <w:bCs/>
          <w:sz w:val="40"/>
          <w:szCs w:val="40"/>
          <w:rtl/>
        </w:rPr>
        <w:t xml:space="preserve"> </w:t>
      </w:r>
      <w:r>
        <w:rPr>
          <w:rFonts w:hint="cs"/>
          <w:b/>
          <w:bCs/>
          <w:sz w:val="40"/>
          <w:szCs w:val="40"/>
          <w:rtl/>
        </w:rPr>
        <w:t>2019</w:t>
      </w:r>
      <w:r w:rsidRPr="00AC6D9B">
        <w:rPr>
          <w:rFonts w:hint="cs"/>
          <w:b/>
          <w:bCs/>
          <w:sz w:val="40"/>
          <w:szCs w:val="40"/>
          <w:rtl/>
        </w:rPr>
        <w:t>)</w:t>
      </w:r>
    </w:p>
    <w:p w:rsidR="004D5EFC" w:rsidRPr="004866E3" w:rsidRDefault="004D5EFC" w:rsidP="004D5EFC">
      <w:pPr>
        <w:spacing w:after="240" w:line="360" w:lineRule="exact"/>
        <w:rPr>
          <w:bCs/>
        </w:rPr>
      </w:pPr>
    </w:p>
    <w:p w:rsidR="004D5EFC" w:rsidRPr="004866E3" w:rsidRDefault="004D5EFC" w:rsidP="004D5EFC">
      <w:pPr>
        <w:spacing w:after="240" w:line="360" w:lineRule="exact"/>
        <w:rPr>
          <w:rtl/>
          <w:lang w:bidi="ar-LB"/>
        </w:rPr>
        <w:sectPr w:rsidR="004D5EFC" w:rsidRPr="004866E3" w:rsidSect="001E5AED">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pgNumType w:start="1"/>
          <w:cols w:space="720"/>
          <w:titlePg/>
          <w:docGrid w:linePitch="299"/>
        </w:sectPr>
      </w:pPr>
    </w:p>
    <w:p w:rsidR="004D5EFC" w:rsidRPr="004866E3" w:rsidRDefault="004D5EFC" w:rsidP="004D5EFC">
      <w:pPr>
        <w:keepNext/>
        <w:spacing w:after="240" w:line="360" w:lineRule="exact"/>
        <w:rPr>
          <w:sz w:val="40"/>
          <w:szCs w:val="40"/>
          <w:rtl/>
        </w:rPr>
      </w:pPr>
      <w:r w:rsidRPr="004866E3">
        <w:rPr>
          <w:rFonts w:hint="cs"/>
          <w:sz w:val="40"/>
          <w:szCs w:val="40"/>
          <w:rtl/>
        </w:rPr>
        <w:lastRenderedPageBreak/>
        <w:t>الديباجة/مقدمة</w:t>
      </w:r>
    </w:p>
    <w:p w:rsidR="004D5EFC" w:rsidRPr="004866E3" w:rsidRDefault="004D5EFC" w:rsidP="004D5EFC">
      <w:pPr>
        <w:spacing w:after="240" w:line="360" w:lineRule="exact"/>
        <w:rPr>
          <w:rtl/>
        </w:rPr>
      </w:pPr>
      <w:r w:rsidRPr="004866E3">
        <w:rPr>
          <w:rFonts w:hint="cs"/>
          <w:rtl/>
        </w:rPr>
        <w:t>1.</w:t>
      </w:r>
      <w:r w:rsidRPr="004866E3">
        <w:rPr>
          <w:rtl/>
        </w:rPr>
        <w:tab/>
      </w:r>
      <w:r w:rsidRPr="004866E3">
        <w:rPr>
          <w:rFonts w:hint="cs"/>
          <w:rtl/>
        </w:rPr>
        <w:t>اعترافاً</w:t>
      </w:r>
      <w:r w:rsidRPr="004866E3">
        <w:rPr>
          <w:rtl/>
        </w:rPr>
        <w:t xml:space="preserve"> </w:t>
      </w:r>
      <w:r w:rsidRPr="004866E3">
        <w:rPr>
          <w:b/>
          <w:bCs/>
          <w:rtl/>
        </w:rPr>
        <w:t>بإعلان الأمم المتحدة بشأن حقوق الشعوب الأصلية</w:t>
      </w:r>
      <w:r w:rsidRPr="004866E3">
        <w:rPr>
          <w:rFonts w:hint="cs"/>
          <w:rtl/>
        </w:rPr>
        <w:t>، وبتطلعات [الشعوب] والجماعات الأصلية والمحلية [المبيّنة</w:t>
      </w:r>
      <w:r w:rsidRPr="004866E3">
        <w:rPr>
          <w:rFonts w:hint="eastAsia"/>
          <w:rtl/>
        </w:rPr>
        <w:t> </w:t>
      </w:r>
      <w:r w:rsidRPr="004866E3">
        <w:rPr>
          <w:rFonts w:hint="cs"/>
          <w:rtl/>
        </w:rPr>
        <w:t>فيه]؛</w:t>
      </w:r>
    </w:p>
    <w:p w:rsidR="004D5EFC" w:rsidRPr="004866E3" w:rsidRDefault="004D5EFC" w:rsidP="004D5EFC">
      <w:pPr>
        <w:spacing w:after="240" w:line="360" w:lineRule="exact"/>
        <w:rPr>
          <w:rtl/>
        </w:rPr>
      </w:pPr>
      <w:r w:rsidRPr="004866E3">
        <w:rPr>
          <w:rFonts w:hint="cs"/>
          <w:rtl/>
        </w:rPr>
        <w:t>2.</w:t>
      </w:r>
      <w:r w:rsidRPr="004866E3">
        <w:rPr>
          <w:rtl/>
        </w:rPr>
        <w:tab/>
      </w:r>
      <w:r w:rsidRPr="004866E3">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4D5EFC" w:rsidRPr="004866E3" w:rsidRDefault="004D5EFC" w:rsidP="004D5EFC">
      <w:pPr>
        <w:spacing w:after="240" w:line="360" w:lineRule="exact"/>
        <w:rPr>
          <w:rtl/>
        </w:rPr>
      </w:pPr>
      <w:r w:rsidRPr="004866E3">
        <w:rPr>
          <w:rFonts w:hint="cs"/>
          <w:rtl/>
        </w:rPr>
        <w:t>3.</w:t>
      </w:r>
      <w:r w:rsidRPr="004866E3">
        <w:rPr>
          <w:rtl/>
        </w:rPr>
        <w:tab/>
      </w:r>
      <w:r w:rsidRPr="004866E3">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4D5EFC" w:rsidRPr="004866E3" w:rsidRDefault="004D5EFC" w:rsidP="004D5EFC">
      <w:pPr>
        <w:spacing w:after="240" w:line="360" w:lineRule="exact"/>
        <w:rPr>
          <w:rtl/>
        </w:rPr>
      </w:pPr>
      <w:r w:rsidRPr="004866E3">
        <w:rPr>
          <w:rFonts w:hint="cs"/>
          <w:rtl/>
        </w:rPr>
        <w:t>4.</w:t>
      </w:r>
      <w:r w:rsidRPr="004866E3">
        <w:rPr>
          <w:rtl/>
        </w:rPr>
        <w:tab/>
      </w:r>
      <w:r w:rsidRPr="004866E3">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4D5EFC" w:rsidRPr="004866E3" w:rsidRDefault="004D5EFC" w:rsidP="004D5EFC">
      <w:pPr>
        <w:spacing w:after="240" w:line="360" w:lineRule="exact"/>
        <w:rPr>
          <w:rtl/>
        </w:rPr>
      </w:pPr>
      <w:r w:rsidRPr="004866E3">
        <w:rPr>
          <w:rFonts w:hint="cs"/>
          <w:rtl/>
        </w:rPr>
        <w:t>5.</w:t>
      </w:r>
      <w:r w:rsidRPr="004866E3">
        <w:rPr>
          <w:rtl/>
        </w:rPr>
        <w:tab/>
      </w:r>
      <w:r w:rsidRPr="004866E3">
        <w:rPr>
          <w:rFonts w:hint="cs"/>
          <w:rtl/>
        </w:rPr>
        <w:t xml:space="preserve">اعترافاً بأن </w:t>
      </w:r>
      <w:r w:rsidRPr="004866E3">
        <w:rPr>
          <w:rtl/>
        </w:rPr>
        <w:t xml:space="preserve">أنظمة المعارف التقليدية تكفل أُطُراً لما يجري من نشاط ابتكاري ويتواصل من حياة فكرية </w:t>
      </w:r>
      <w:r w:rsidRPr="004866E3">
        <w:rPr>
          <w:rFonts w:hint="cs"/>
          <w:rtl/>
        </w:rPr>
        <w:t>إ</w:t>
      </w:r>
      <w:r w:rsidRPr="004866E3">
        <w:rPr>
          <w:rtl/>
        </w:rPr>
        <w:t xml:space="preserve">بداعية متميّزة، تكتسي مكانة </w:t>
      </w:r>
      <w:r w:rsidRPr="004866E3">
        <w:rPr>
          <w:rFonts w:hint="cs"/>
          <w:rtl/>
        </w:rPr>
        <w:t xml:space="preserve">[جوهرية] </w:t>
      </w:r>
      <w:r w:rsidRPr="004866E3">
        <w:rPr>
          <w:rtl/>
        </w:rPr>
        <w:t>بالنسبة</w:t>
      </w:r>
      <w:r w:rsidRPr="004866E3">
        <w:rPr>
          <w:rFonts w:hint="cs"/>
          <w:rtl/>
        </w:rPr>
        <w:t xml:space="preserve"> [للشعوب]</w:t>
      </w:r>
      <w:r w:rsidRPr="004866E3">
        <w:rPr>
          <w:rtl/>
        </w:rPr>
        <w:t xml:space="preserve"> </w:t>
      </w:r>
      <w:r w:rsidRPr="004866E3">
        <w:rPr>
          <w:rFonts w:hint="cs"/>
          <w:rtl/>
        </w:rPr>
        <w:t>وا</w:t>
      </w:r>
      <w:r w:rsidRPr="004866E3">
        <w:rPr>
          <w:rtl/>
        </w:rPr>
        <w:t>لجماعات الأصلية والمحلية</w:t>
      </w:r>
      <w:r w:rsidRPr="004866E3">
        <w:rPr>
          <w:rFonts w:hint="cs"/>
          <w:rtl/>
        </w:rPr>
        <w:t>؛</w:t>
      </w:r>
    </w:p>
    <w:p w:rsidR="004D5EFC" w:rsidRPr="004866E3" w:rsidRDefault="004D5EFC" w:rsidP="004D5EFC">
      <w:pPr>
        <w:spacing w:after="240" w:line="360" w:lineRule="exact"/>
        <w:rPr>
          <w:rtl/>
        </w:rPr>
      </w:pPr>
      <w:r w:rsidRPr="004866E3">
        <w:rPr>
          <w:rFonts w:hint="cs"/>
          <w:rtl/>
        </w:rPr>
        <w:t>6.</w:t>
      </w:r>
      <w:r w:rsidRPr="004866E3">
        <w:rPr>
          <w:rtl/>
        </w:rPr>
        <w:tab/>
      </w:r>
      <w:r w:rsidRPr="004866E3">
        <w:rPr>
          <w:rFonts w:hint="cs"/>
          <w:rtl/>
        </w:rPr>
        <w:t>احتراماً للاستخدام العرفي للمعارف التقليدية وتنميتها وتبادلها ونقلها بشكل متواصل؛</w:t>
      </w:r>
    </w:p>
    <w:p w:rsidR="004D5EFC" w:rsidRPr="004866E3" w:rsidRDefault="004D5EFC" w:rsidP="004D5EFC">
      <w:pPr>
        <w:spacing w:after="240" w:line="360" w:lineRule="exact"/>
        <w:rPr>
          <w:rtl/>
        </w:rPr>
      </w:pPr>
      <w:r w:rsidRPr="004866E3">
        <w:rPr>
          <w:rFonts w:hint="cs"/>
          <w:rtl/>
        </w:rPr>
        <w:t>7.</w:t>
      </w:r>
      <w:r w:rsidRPr="004866E3">
        <w:rPr>
          <w:rtl/>
        </w:rPr>
        <w:tab/>
        <w:t>إذكاء</w:t>
      </w:r>
      <w:r w:rsidRPr="004866E3">
        <w:rPr>
          <w:rFonts w:hint="cs"/>
          <w:rtl/>
        </w:rPr>
        <w:t>ً</w:t>
      </w:r>
      <w:r w:rsidRPr="004866E3">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4866E3">
        <w:rPr>
          <w:rFonts w:hint="cs"/>
          <w:rtl/>
        </w:rPr>
        <w:t>ة؛</w:t>
      </w:r>
    </w:p>
    <w:p w:rsidR="004D5EFC" w:rsidRPr="004866E3" w:rsidRDefault="004D5EFC" w:rsidP="004D5EFC">
      <w:pPr>
        <w:spacing w:after="240" w:line="360" w:lineRule="exact"/>
        <w:rPr>
          <w:rtl/>
        </w:rPr>
      </w:pPr>
      <w:r w:rsidRPr="004866E3">
        <w:rPr>
          <w:rFonts w:hint="cs"/>
          <w:rtl/>
        </w:rPr>
        <w:t>8.</w:t>
      </w:r>
      <w:r w:rsidRPr="004866E3">
        <w:rPr>
          <w:rtl/>
        </w:rPr>
        <w:tab/>
      </w:r>
      <w:r w:rsidRPr="004866E3">
        <w:rPr>
          <w:rFonts w:hint="cs"/>
          <w:rtl/>
        </w:rPr>
        <w:t xml:space="preserve">اعترافاً بأن </w:t>
      </w:r>
      <w:r w:rsidRPr="004866E3">
        <w:rPr>
          <w:rtl/>
        </w:rPr>
        <w:t>حماية المعارف التقليدية</w:t>
      </w:r>
      <w:r w:rsidRPr="004866E3">
        <w:rPr>
          <w:rFonts w:hint="cs"/>
          <w:rtl/>
        </w:rPr>
        <w:t xml:space="preserve"> ينبغي أن تسهم</w:t>
      </w:r>
      <w:r w:rsidRPr="004866E3">
        <w:rPr>
          <w:rtl/>
        </w:rPr>
        <w:t xml:space="preserve"> في النهوض </w:t>
      </w:r>
      <w:r w:rsidRPr="004866E3">
        <w:rPr>
          <w:rFonts w:hint="cs"/>
          <w:rtl/>
        </w:rPr>
        <w:t>بالإبداع و</w:t>
      </w:r>
      <w:r w:rsidRPr="004866E3">
        <w:rPr>
          <w:rtl/>
        </w:rPr>
        <w:t xml:space="preserve">الابتكار </w:t>
      </w:r>
      <w:r w:rsidRPr="004866E3">
        <w:rPr>
          <w:rtl/>
        </w:rPr>
        <w:lastRenderedPageBreak/>
        <w:t>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4866E3">
        <w:rPr>
          <w:rFonts w:hint="cs"/>
          <w:rtl/>
        </w:rPr>
        <w:t>.</w:t>
      </w:r>
    </w:p>
    <w:p w:rsidR="004D5EFC" w:rsidRPr="004866E3" w:rsidRDefault="004D5EFC" w:rsidP="004D5EFC">
      <w:pPr>
        <w:spacing w:after="240" w:line="360" w:lineRule="exact"/>
        <w:rPr>
          <w:rtl/>
          <w:lang w:bidi="ar-EG"/>
        </w:rPr>
      </w:pPr>
      <w:r w:rsidRPr="004866E3">
        <w:rPr>
          <w:rFonts w:hint="cs"/>
          <w:rtl/>
        </w:rPr>
        <w:t>9.</w:t>
      </w:r>
      <w:r w:rsidRPr="004866E3">
        <w:rPr>
          <w:rtl/>
        </w:rPr>
        <w:tab/>
      </w:r>
      <w:r w:rsidRPr="004866E3">
        <w:rPr>
          <w:rFonts w:hint="cs"/>
          <w:rtl/>
        </w:rPr>
        <w:t>[</w:t>
      </w:r>
      <w:r w:rsidRPr="004866E3">
        <w:rPr>
          <w:rFonts w:hint="cs"/>
          <w:rtl/>
          <w:lang w:bidi="ar-EG"/>
        </w:rPr>
        <w:t>تشجيعاً ل</w:t>
      </w:r>
      <w:r w:rsidRPr="004866E3">
        <w:rPr>
          <w:rtl/>
          <w:lang w:bidi="ar-EG"/>
        </w:rPr>
        <w:t xml:space="preserve">لحرية الفكرية والفنية وأعمال البحث </w:t>
      </w:r>
      <w:r w:rsidRPr="004866E3">
        <w:rPr>
          <w:rFonts w:hint="cs"/>
          <w:rtl/>
          <w:lang w:bidi="ar-EG"/>
        </w:rPr>
        <w:t xml:space="preserve">أو غيرها من الممارسات العادلة </w:t>
      </w:r>
      <w:r w:rsidRPr="004866E3">
        <w:rPr>
          <w:rtl/>
          <w:lang w:bidi="ar-EG"/>
        </w:rPr>
        <w:t xml:space="preserve">والتبادل الثقافي بشروط </w:t>
      </w:r>
      <w:r w:rsidRPr="004866E3">
        <w:rPr>
          <w:rFonts w:hint="cs"/>
          <w:rtl/>
          <w:lang w:bidi="ar-EG"/>
        </w:rPr>
        <w:t>متفق عليها، بما في ذلك التقاسم العادل وال</w:t>
      </w:r>
      <w:r w:rsidRPr="004866E3">
        <w:rPr>
          <w:rtl/>
          <w:lang w:bidi="ar-EG"/>
        </w:rPr>
        <w:t>منصف</w:t>
      </w:r>
      <w:r w:rsidRPr="004866E3">
        <w:rPr>
          <w:rFonts w:hint="cs"/>
          <w:rtl/>
          <w:lang w:bidi="ar-EG"/>
        </w:rPr>
        <w:t xml:space="preserve"> للمنافع ورهن موافقة حرة ومسبقة ومستنيرة وإقرار ومشاركة من قبل [ا</w:t>
      </w:r>
      <w:r w:rsidRPr="004866E3">
        <w:rPr>
          <w:rtl/>
          <w:lang w:bidi="ar-EG"/>
        </w:rPr>
        <w:t>لشعوب</w:t>
      </w:r>
      <w:r w:rsidRPr="004866E3">
        <w:rPr>
          <w:rFonts w:hint="cs"/>
          <w:rtl/>
          <w:lang w:bidi="ar-EG"/>
        </w:rPr>
        <w:t>]</w:t>
      </w:r>
      <w:r w:rsidRPr="004866E3">
        <w:rPr>
          <w:rtl/>
          <w:lang w:bidi="ar-EG"/>
        </w:rPr>
        <w:t xml:space="preserve"> </w:t>
      </w:r>
      <w:r w:rsidRPr="004866E3">
        <w:rPr>
          <w:rFonts w:hint="cs"/>
          <w:rtl/>
          <w:lang w:bidi="ar-EG"/>
        </w:rPr>
        <w:t>الأصلية [</w:t>
      </w:r>
      <w:r w:rsidRPr="004866E3">
        <w:rPr>
          <w:rtl/>
          <w:lang w:bidi="ar-EG"/>
        </w:rPr>
        <w:t xml:space="preserve">والجماعات </w:t>
      </w:r>
      <w:r w:rsidRPr="004866E3">
        <w:rPr>
          <w:rFonts w:hint="cs"/>
          <w:rtl/>
          <w:lang w:bidi="ar-EG"/>
        </w:rPr>
        <w:t>المحلية]</w:t>
      </w:r>
      <w:r w:rsidRPr="004866E3">
        <w:rPr>
          <w:rtl/>
          <w:lang w:bidi="ar-EG"/>
        </w:rPr>
        <w:t xml:space="preserve"> </w:t>
      </w:r>
      <w:r w:rsidRPr="004866E3">
        <w:rPr>
          <w:rFonts w:hint="cs"/>
          <w:rtl/>
          <w:lang w:bidi="ar-EG"/>
        </w:rPr>
        <w:t>و[الأمم/المستفيدين.]؛]</w:t>
      </w:r>
    </w:p>
    <w:p w:rsidR="004D5EFC" w:rsidRPr="004866E3" w:rsidRDefault="004D5EFC" w:rsidP="004D5EFC">
      <w:pPr>
        <w:spacing w:after="240" w:line="360" w:lineRule="exact"/>
        <w:rPr>
          <w:rtl/>
          <w:lang w:bidi="ar-EG"/>
        </w:rPr>
      </w:pPr>
      <w:r w:rsidRPr="004866E3">
        <w:rPr>
          <w:rFonts w:hint="cs"/>
          <w:rtl/>
          <w:lang w:bidi="ar-EG"/>
        </w:rPr>
        <w:t>10.</w:t>
      </w:r>
      <w:r w:rsidRPr="004866E3">
        <w:rPr>
          <w:rtl/>
          <w:lang w:bidi="ar-EG"/>
        </w:rPr>
        <w:tab/>
      </w:r>
      <w:r w:rsidRPr="004866E3">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4D5EFC" w:rsidRPr="004866E3" w:rsidRDefault="004D5EFC" w:rsidP="004D5EFC">
      <w:pPr>
        <w:spacing w:after="240" w:line="360" w:lineRule="exact"/>
        <w:rPr>
          <w:rtl/>
          <w:lang w:bidi="ar-EG"/>
        </w:rPr>
      </w:pPr>
      <w:r w:rsidRPr="004866E3">
        <w:rPr>
          <w:rFonts w:hint="cs"/>
          <w:rtl/>
          <w:lang w:bidi="ar-EG"/>
        </w:rPr>
        <w:t>11.</w:t>
      </w:r>
      <w:r w:rsidRPr="004866E3">
        <w:rPr>
          <w:rtl/>
          <w:lang w:bidi="ar-EG"/>
        </w:rPr>
        <w:tab/>
      </w:r>
      <w:r w:rsidRPr="004866E3">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4D5EFC" w:rsidRPr="004866E3" w:rsidRDefault="004D5EFC" w:rsidP="004D5EFC">
      <w:pPr>
        <w:spacing w:after="240" w:line="360" w:lineRule="exact"/>
        <w:rPr>
          <w:rtl/>
        </w:rPr>
      </w:pPr>
      <w:r w:rsidRPr="004866E3">
        <w:rPr>
          <w:rFonts w:hint="cs"/>
          <w:rtl/>
        </w:rPr>
        <w:t>12.</w:t>
      </w:r>
      <w:r w:rsidRPr="004866E3">
        <w:rPr>
          <w:rtl/>
        </w:rPr>
        <w:tab/>
      </w:r>
      <w:r w:rsidRPr="004866E3">
        <w:rPr>
          <w:rFonts w:hint="cs"/>
          <w:rtl/>
        </w:rPr>
        <w:t>إقراراً</w:t>
      </w:r>
      <w:r w:rsidRPr="004866E3">
        <w:rPr>
          <w:rtl/>
        </w:rPr>
        <w:t xml:space="preserve"> بالقيمة التي يكتسيها ملك عام حيوي ومجموعة المعارف المتاحة للاستخدام من قبل الجميع، </w:t>
      </w:r>
      <w:r w:rsidRPr="004866E3">
        <w:rPr>
          <w:rFonts w:hint="cs"/>
          <w:rtl/>
        </w:rPr>
        <w:t>[</w:t>
      </w:r>
      <w:r w:rsidRPr="004866E3">
        <w:rPr>
          <w:rtl/>
        </w:rPr>
        <w:t>و</w:t>
      </w:r>
      <w:r w:rsidRPr="004866E3">
        <w:rPr>
          <w:rFonts w:hint="cs"/>
          <w:rtl/>
        </w:rPr>
        <w:t xml:space="preserve">] </w:t>
      </w:r>
      <w:r w:rsidRPr="004866E3">
        <w:rPr>
          <w:rtl/>
        </w:rPr>
        <w:t xml:space="preserve">التي تُعد ضرورية للإبداع والابتكار، </w:t>
      </w:r>
      <w:r w:rsidRPr="004866E3">
        <w:rPr>
          <w:rFonts w:hint="cs"/>
          <w:rtl/>
        </w:rPr>
        <w:t>[</w:t>
      </w:r>
      <w:r w:rsidRPr="004866E3">
        <w:rPr>
          <w:rtl/>
        </w:rPr>
        <w:t>وبالحاجة إلى حماية الملك العام والحفاظ عليه</w:t>
      </w:r>
      <w:r w:rsidRPr="004866E3">
        <w:rPr>
          <w:rFonts w:hint="cs"/>
          <w:rtl/>
        </w:rPr>
        <w:t>].</w:t>
      </w:r>
    </w:p>
    <w:p w:rsidR="004D5EFC" w:rsidRPr="004866E3" w:rsidRDefault="004D5EFC" w:rsidP="004D5EFC">
      <w:pPr>
        <w:spacing w:after="240" w:line="360" w:lineRule="exact"/>
        <w:rPr>
          <w:rtl/>
        </w:rPr>
      </w:pPr>
      <w:r w:rsidRPr="004866E3">
        <w:rPr>
          <w:rFonts w:hint="cs"/>
          <w:rtl/>
        </w:rPr>
        <w:t>13.</w:t>
      </w:r>
      <w:r w:rsidRPr="004866E3">
        <w:rPr>
          <w:rtl/>
        </w:rPr>
        <w:tab/>
      </w:r>
      <w:r w:rsidRPr="004866E3">
        <w:rPr>
          <w:rFonts w:hint="cs"/>
          <w:rtl/>
        </w:rPr>
        <w:t xml:space="preserve">[إقراراً بالحاجة </w:t>
      </w:r>
      <w:r w:rsidRPr="004866E3">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4D5EFC" w:rsidRPr="004866E3" w:rsidRDefault="004D5EFC" w:rsidP="004D5EFC">
      <w:pPr>
        <w:spacing w:after="240" w:line="360" w:lineRule="exact"/>
        <w:rPr>
          <w:rtl/>
        </w:rPr>
      </w:pPr>
      <w:r w:rsidRPr="004866E3">
        <w:rPr>
          <w:rFonts w:hint="cs"/>
          <w:rtl/>
        </w:rPr>
        <w:t>14.</w:t>
      </w:r>
      <w:r w:rsidRPr="004866E3">
        <w:rPr>
          <w:rtl/>
        </w:rPr>
        <w:tab/>
      </w:r>
      <w:r w:rsidRPr="004866E3">
        <w:rPr>
          <w:rFonts w:hint="cs"/>
          <w:rtl/>
        </w:rPr>
        <w:t xml:space="preserve">[ليس </w:t>
      </w:r>
      <w:r w:rsidRPr="004866E3">
        <w:rPr>
          <w:rtl/>
        </w:rPr>
        <w:t>في هذا الصك ما يمكن تفسيره كانتقاص أو إلغاء للحقوق التي تتمتع بها [الشعوب] الأصلية أو الجماعات المحلية حاليا</w:t>
      </w:r>
      <w:r w:rsidRPr="004866E3">
        <w:rPr>
          <w:rFonts w:hint="cs"/>
          <w:rtl/>
        </w:rPr>
        <w:t>ً</w:t>
      </w:r>
      <w:r w:rsidRPr="004866E3">
        <w:rPr>
          <w:rtl/>
        </w:rPr>
        <w:t xml:space="preserve"> أو قد تكتسبها في المستقبل.</w:t>
      </w:r>
      <w:r w:rsidRPr="004866E3">
        <w:rPr>
          <w:rFonts w:hint="cs"/>
          <w:rtl/>
        </w:rPr>
        <w:t>]</w:t>
      </w:r>
    </w:p>
    <w:p w:rsidR="004D5EFC" w:rsidRPr="004866E3" w:rsidRDefault="004D5EFC" w:rsidP="004D5EFC">
      <w:pPr>
        <w:jc w:val="center"/>
        <w:rPr>
          <w:sz w:val="40"/>
          <w:szCs w:val="40"/>
          <w:rtl/>
        </w:rPr>
      </w:pPr>
      <w:r w:rsidRPr="004866E3">
        <w:rPr>
          <w:rFonts w:hint="cs"/>
          <w:sz w:val="40"/>
          <w:szCs w:val="40"/>
          <w:rtl/>
        </w:rPr>
        <w:lastRenderedPageBreak/>
        <w:t>[المادة 1</w:t>
      </w:r>
    </w:p>
    <w:p w:rsidR="004D5EFC" w:rsidRPr="004866E3" w:rsidRDefault="004D5EFC" w:rsidP="004D5EFC">
      <w:pPr>
        <w:keepNext/>
        <w:spacing w:after="240" w:line="360" w:lineRule="exact"/>
        <w:ind w:left="-1"/>
        <w:jc w:val="center"/>
        <w:rPr>
          <w:sz w:val="40"/>
          <w:szCs w:val="40"/>
          <w:rtl/>
        </w:rPr>
      </w:pPr>
      <w:r w:rsidRPr="004866E3">
        <w:rPr>
          <w:rFonts w:hint="cs"/>
          <w:sz w:val="40"/>
          <w:szCs w:val="40"/>
          <w:rtl/>
        </w:rPr>
        <w:t>استخدام المصطلحات</w:t>
      </w:r>
    </w:p>
    <w:p w:rsidR="004D5EFC" w:rsidRPr="004866E3" w:rsidRDefault="004D5EFC" w:rsidP="004D5EFC">
      <w:pPr>
        <w:keepNext/>
        <w:spacing w:after="240" w:line="360" w:lineRule="exact"/>
        <w:ind w:left="-1"/>
        <w:rPr>
          <w:rtl/>
        </w:rPr>
      </w:pPr>
      <w:r w:rsidRPr="004866E3">
        <w:rPr>
          <w:rFonts w:hint="cs"/>
          <w:rtl/>
        </w:rPr>
        <w:t>لأغراض هذا الصك:</w:t>
      </w:r>
    </w:p>
    <w:p w:rsidR="004D5EFC" w:rsidRPr="004866E3" w:rsidRDefault="004D5EFC" w:rsidP="004D5EFC">
      <w:pPr>
        <w:keepNext/>
        <w:spacing w:after="240" w:line="360" w:lineRule="exact"/>
        <w:ind w:left="-1"/>
        <w:rPr>
          <w:rtl/>
        </w:rPr>
      </w:pPr>
      <w:r w:rsidRPr="004866E3">
        <w:rPr>
          <w:rFonts w:hint="cs"/>
          <w:rtl/>
        </w:rPr>
        <w:t>[</w:t>
      </w:r>
      <w:r w:rsidRPr="004866E3">
        <w:rPr>
          <w:rFonts w:hint="cs"/>
          <w:b/>
          <w:bCs/>
          <w:rtl/>
        </w:rPr>
        <w:t>التملك غير المشروع</w:t>
      </w:r>
      <w:r w:rsidRPr="004866E3">
        <w:rPr>
          <w:rFonts w:hint="cs"/>
          <w:rtl/>
        </w:rPr>
        <w:t xml:space="preserve"> يعني:</w:t>
      </w:r>
    </w:p>
    <w:p w:rsidR="004D5EFC" w:rsidRPr="004866E3" w:rsidRDefault="004D5EFC" w:rsidP="004D5EFC">
      <w:pPr>
        <w:keepNext/>
        <w:spacing w:after="240" w:line="360" w:lineRule="exact"/>
        <w:ind w:left="-1"/>
        <w:rPr>
          <w:rtl/>
        </w:rPr>
      </w:pPr>
      <w:r>
        <w:rPr>
          <w:rFonts w:hint="cs"/>
          <w:rtl/>
        </w:rPr>
        <w:t>[</w:t>
      </w:r>
      <w:r w:rsidRPr="004866E3">
        <w:rPr>
          <w:rFonts w:hint="cs"/>
          <w:rtl/>
        </w:rPr>
        <w:t>البديل 1</w:t>
      </w:r>
    </w:p>
    <w:p w:rsidR="004D5EFC" w:rsidRPr="004866E3" w:rsidRDefault="004D5EFC" w:rsidP="004D5EFC">
      <w:pPr>
        <w:spacing w:after="240" w:line="360" w:lineRule="exact"/>
        <w:ind w:left="-1"/>
        <w:rPr>
          <w:rtl/>
        </w:rPr>
      </w:pPr>
      <w:r w:rsidRPr="004866E3">
        <w:rPr>
          <w:rFonts w:hint="cs"/>
          <w:rtl/>
        </w:rPr>
        <w:t>أي نفاذ إلى [مكونات الموضوع]/[المعارف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r>
        <w:rPr>
          <w:rFonts w:hint="cs"/>
          <w:rtl/>
        </w:rPr>
        <w:t>]</w:t>
      </w:r>
    </w:p>
    <w:p w:rsidR="004D5EFC" w:rsidRPr="004866E3" w:rsidRDefault="004D5EFC" w:rsidP="004D5EFC">
      <w:pPr>
        <w:keepNext/>
        <w:spacing w:after="240" w:line="360" w:lineRule="exact"/>
        <w:ind w:left="-1"/>
        <w:rPr>
          <w:rtl/>
        </w:rPr>
      </w:pPr>
      <w:r>
        <w:rPr>
          <w:rFonts w:hint="cs"/>
          <w:rtl/>
        </w:rPr>
        <w:t>[</w:t>
      </w:r>
      <w:r w:rsidRPr="004866E3">
        <w:rPr>
          <w:rFonts w:hint="cs"/>
          <w:rtl/>
        </w:rPr>
        <w:t>البديل 2</w:t>
      </w:r>
    </w:p>
    <w:p w:rsidR="004D5EFC" w:rsidRPr="004866E3" w:rsidRDefault="004D5EFC" w:rsidP="004D5EFC">
      <w:pPr>
        <w:spacing w:after="240" w:line="360" w:lineRule="exact"/>
        <w:ind w:left="-1"/>
        <w:rPr>
          <w:rtl/>
        </w:rPr>
      </w:pPr>
      <w:r w:rsidRPr="004866E3">
        <w:rPr>
          <w:rFonts w:hint="cs"/>
          <w:rtl/>
        </w:rPr>
        <w:t>ا</w:t>
      </w:r>
      <w:r w:rsidRPr="004866E3">
        <w:rPr>
          <w:rtl/>
        </w:rPr>
        <w:t xml:space="preserve">ستخدام </w:t>
      </w:r>
      <w:r w:rsidRPr="004866E3">
        <w:rPr>
          <w:rFonts w:hint="cs"/>
          <w:rtl/>
        </w:rPr>
        <w:t xml:space="preserve">معارف تقليدية [محمية] تملكها جهة أخرى </w:t>
      </w:r>
      <w:r w:rsidRPr="004866E3">
        <w:rPr>
          <w:rtl/>
        </w:rPr>
        <w:t xml:space="preserve">عندما يحصل المستخدم على </w:t>
      </w:r>
      <w:r w:rsidRPr="004866E3">
        <w:rPr>
          <w:rFonts w:hint="cs"/>
          <w:rtl/>
        </w:rPr>
        <w:t>[مكونات الموضوع]/[المعارف التقليدية]</w:t>
      </w:r>
      <w:r w:rsidRPr="004866E3">
        <w:rPr>
          <w:rtl/>
        </w:rPr>
        <w:t xml:space="preserve"> من صاحبها عبر وسائل غير سليمة أو</w:t>
      </w:r>
      <w:r w:rsidRPr="004866E3">
        <w:rPr>
          <w:rFonts w:hint="cs"/>
          <w:rtl/>
        </w:rPr>
        <w:t xml:space="preserve"> </w:t>
      </w:r>
      <w:r w:rsidRPr="004866E3">
        <w:rPr>
          <w:rtl/>
        </w:rPr>
        <w:t xml:space="preserve">إخلال بالثقة </w:t>
      </w:r>
      <w:r w:rsidRPr="004866E3">
        <w:rPr>
          <w:rFonts w:hint="cs"/>
          <w:rtl/>
        </w:rPr>
        <w:t xml:space="preserve">ممّا </w:t>
      </w:r>
      <w:r w:rsidRPr="004866E3">
        <w:rPr>
          <w:rtl/>
        </w:rPr>
        <w:t>يؤدي إلى انتهاك القانون الوطني في بلد المورد</w:t>
      </w:r>
      <w:r w:rsidRPr="004866E3">
        <w:rPr>
          <w:rFonts w:hint="cs"/>
          <w:rtl/>
        </w:rPr>
        <w:t>، مع الاعتراف بأن اكتساب</w:t>
      </w:r>
      <w:r w:rsidRPr="004866E3">
        <w:rPr>
          <w:rtl/>
        </w:rPr>
        <w:t xml:space="preserve"> معارف تقليدية عبر وسائل قانونية</w:t>
      </w:r>
      <w:r w:rsidRPr="004866E3">
        <w:rPr>
          <w:rFonts w:hint="cs"/>
          <w:rtl/>
        </w:rPr>
        <w:t>،</w:t>
      </w:r>
      <w:r w:rsidRPr="004866E3">
        <w:rPr>
          <w:rtl/>
        </w:rPr>
        <w:t xml:space="preserve"> مثل </w:t>
      </w:r>
      <w:r w:rsidRPr="004866E3">
        <w:rPr>
          <w:rFonts w:hint="cs"/>
          <w:rtl/>
        </w:rPr>
        <w:t>[</w:t>
      </w:r>
      <w:r w:rsidRPr="004866E3">
        <w:rPr>
          <w:rtl/>
        </w:rPr>
        <w:t>الاك</w:t>
      </w:r>
      <w:r w:rsidRPr="004866E3">
        <w:rPr>
          <w:rFonts w:hint="cs"/>
          <w:rtl/>
        </w:rPr>
        <w:t>ت</w:t>
      </w:r>
      <w:r w:rsidRPr="004866E3">
        <w:rPr>
          <w:rtl/>
        </w:rPr>
        <w:t xml:space="preserve">شاف </w:t>
      </w:r>
      <w:r w:rsidRPr="004866E3">
        <w:rPr>
          <w:rFonts w:hint="cs"/>
          <w:rtl/>
        </w:rPr>
        <w:t xml:space="preserve">أو الإبداع </w:t>
      </w:r>
      <w:r w:rsidRPr="004866E3">
        <w:rPr>
          <w:rtl/>
        </w:rPr>
        <w:t>المستقل</w:t>
      </w:r>
      <w:r w:rsidRPr="004866E3">
        <w:rPr>
          <w:rFonts w:hint="cs"/>
          <w:rtl/>
        </w:rPr>
        <w:t>،</w:t>
      </w:r>
      <w:r w:rsidRPr="004866E3">
        <w:rPr>
          <w:rtl/>
        </w:rPr>
        <w:t xml:space="preserve"> </w:t>
      </w:r>
      <w:r w:rsidRPr="004866E3">
        <w:rPr>
          <w:rFonts w:hint="cs"/>
          <w:rtl/>
        </w:rPr>
        <w:t xml:space="preserve">أو] </w:t>
      </w:r>
      <w:r w:rsidRPr="004866E3">
        <w:rPr>
          <w:rtl/>
        </w:rPr>
        <w:t xml:space="preserve">قراءة </w:t>
      </w:r>
      <w:r w:rsidRPr="004866E3">
        <w:rPr>
          <w:rFonts w:hint="cs"/>
          <w:rtl/>
        </w:rPr>
        <w:t>الكتب</w:t>
      </w:r>
      <w:r w:rsidRPr="004866E3">
        <w:rPr>
          <w:rtl/>
        </w:rPr>
        <w:t>،</w:t>
      </w:r>
      <w:r w:rsidRPr="004866E3">
        <w:rPr>
          <w:rFonts w:hint="cs"/>
          <w:rtl/>
        </w:rPr>
        <w:t xml:space="preserve"> أو الحصول عليها من مصادر خارج</w:t>
      </w:r>
      <w:r w:rsidRPr="004866E3">
        <w:rPr>
          <w:rtl/>
        </w:rPr>
        <w:t xml:space="preserve"> </w:t>
      </w:r>
      <w:r w:rsidRPr="004866E3">
        <w:rPr>
          <w:rFonts w:hint="cs"/>
          <w:rtl/>
        </w:rPr>
        <w:t>الجماعات التقليدية الأصلية</w:t>
      </w:r>
      <w:r w:rsidRPr="004866E3">
        <w:rPr>
          <w:rtl/>
        </w:rPr>
        <w:t>، والهندسة العكسية، والكشف غير المقصود</w:t>
      </w:r>
      <w:r w:rsidRPr="004866E3">
        <w:rPr>
          <w:rFonts w:hint="cs"/>
          <w:rtl/>
        </w:rPr>
        <w:t xml:space="preserve"> </w:t>
      </w:r>
      <w:r w:rsidRPr="004866E3">
        <w:rPr>
          <w:rtl/>
        </w:rPr>
        <w:t xml:space="preserve">نتيجة اخفاق أصحاب </w:t>
      </w:r>
      <w:r w:rsidRPr="004866E3">
        <w:rPr>
          <w:rFonts w:hint="cs"/>
          <w:rtl/>
        </w:rPr>
        <w:t>المعارف التقليدية</w:t>
      </w:r>
      <w:r w:rsidRPr="004866E3">
        <w:rPr>
          <w:rtl/>
        </w:rPr>
        <w:t xml:space="preserve"> في اتخاذ إجراءات وقائية معقولة</w:t>
      </w:r>
      <w:r w:rsidRPr="004866E3">
        <w:rPr>
          <w:rFonts w:hint="cs"/>
          <w:rtl/>
        </w:rPr>
        <w:t>،</w:t>
      </w:r>
      <w:r w:rsidRPr="004866E3">
        <w:rPr>
          <w:rtl/>
        </w:rPr>
        <w:t xml:space="preserve"> لا يعدّ </w:t>
      </w:r>
      <w:r w:rsidRPr="004866E3">
        <w:rPr>
          <w:rFonts w:hint="cs"/>
          <w:rtl/>
        </w:rPr>
        <w:t>[تملكا</w:t>
      </w:r>
      <w:r w:rsidRPr="004866E3">
        <w:rPr>
          <w:rtl/>
        </w:rPr>
        <w:t xml:space="preserve"> غير مشروع</w:t>
      </w:r>
      <w:r w:rsidRPr="004866E3">
        <w:rPr>
          <w:rFonts w:hint="cs"/>
          <w:rtl/>
        </w:rPr>
        <w:t>/سوء استخدام/استخداما بدون تصريح/استخداما بطرق غير عادية وغير منصفة.]</w:t>
      </w:r>
      <w:r>
        <w:rPr>
          <w:rFonts w:hint="cs"/>
          <w:rtl/>
        </w:rPr>
        <w:t>]</w:t>
      </w:r>
    </w:p>
    <w:p w:rsidR="004D5EFC" w:rsidRPr="004866E3" w:rsidRDefault="004D5EFC" w:rsidP="004D5EFC">
      <w:pPr>
        <w:spacing w:after="240" w:line="360" w:lineRule="exact"/>
        <w:ind w:left="-1"/>
        <w:rPr>
          <w:rtl/>
        </w:rPr>
      </w:pPr>
      <w:r>
        <w:rPr>
          <w:rFonts w:hint="cs"/>
          <w:rtl/>
        </w:rPr>
        <w:t>[</w:t>
      </w:r>
      <w:r w:rsidRPr="004866E3">
        <w:rPr>
          <w:rFonts w:hint="cs"/>
          <w:rtl/>
        </w:rPr>
        <w:t>البديل 3</w:t>
      </w:r>
    </w:p>
    <w:p w:rsidR="004D5EFC" w:rsidRPr="004866E3" w:rsidRDefault="004D5EFC" w:rsidP="004D5EFC">
      <w:pPr>
        <w:spacing w:after="240" w:line="360" w:lineRule="exact"/>
        <w:ind w:left="-1"/>
      </w:pPr>
      <w:r w:rsidRPr="004866E3">
        <w:rPr>
          <w:rtl/>
        </w:rPr>
        <w:t xml:space="preserve">أي نفاذ إلى </w:t>
      </w:r>
      <w:r w:rsidRPr="004866E3">
        <w:rPr>
          <w:rFonts w:hint="cs"/>
          <w:rtl/>
        </w:rPr>
        <w:t xml:space="preserve">المعارف التقليدية الخاصة بالمستفيدين أو استخدام لها ينتهك القانون العرفي والممارسات المعتمدة في إدارة النفاذ إلى تلك المعارف التقليدية </w:t>
      </w:r>
      <w:r>
        <w:rPr>
          <w:rFonts w:hint="cs"/>
          <w:rtl/>
        </w:rPr>
        <w:t>أ</w:t>
      </w:r>
      <w:r w:rsidRPr="004866E3">
        <w:rPr>
          <w:rFonts w:hint="cs"/>
          <w:rtl/>
        </w:rPr>
        <w:t>و</w:t>
      </w:r>
      <w:r>
        <w:rPr>
          <w:rFonts w:hint="cs"/>
          <w:rtl/>
        </w:rPr>
        <w:t xml:space="preserve"> </w:t>
      </w:r>
      <w:r w:rsidRPr="004866E3">
        <w:rPr>
          <w:rFonts w:hint="cs"/>
          <w:rtl/>
        </w:rPr>
        <w:t>استخدامها.</w:t>
      </w:r>
      <w:r>
        <w:rPr>
          <w:rFonts w:hint="cs"/>
          <w:rtl/>
        </w:rPr>
        <w:t>]</w:t>
      </w:r>
    </w:p>
    <w:p w:rsidR="004D5EFC" w:rsidRPr="004866E3" w:rsidRDefault="004D5EFC" w:rsidP="004D5EFC">
      <w:pPr>
        <w:spacing w:after="240" w:line="360" w:lineRule="exact"/>
        <w:ind w:left="-1"/>
        <w:rPr>
          <w:rtl/>
        </w:rPr>
      </w:pPr>
      <w:r>
        <w:rPr>
          <w:rFonts w:hint="cs"/>
          <w:rtl/>
        </w:rPr>
        <w:t>[</w:t>
      </w:r>
      <w:r w:rsidRPr="004866E3">
        <w:rPr>
          <w:rFonts w:hint="cs"/>
          <w:rtl/>
        </w:rPr>
        <w:t>البديل 4</w:t>
      </w:r>
    </w:p>
    <w:p w:rsidR="004D5EFC" w:rsidRPr="004866E3" w:rsidRDefault="004D5EFC" w:rsidP="004D5EFC">
      <w:pPr>
        <w:spacing w:after="240" w:line="360" w:lineRule="exact"/>
        <w:ind w:left="-1"/>
        <w:rPr>
          <w:rtl/>
        </w:rPr>
      </w:pPr>
      <w:r w:rsidRPr="004866E3">
        <w:rPr>
          <w:rFonts w:hint="cs"/>
          <w:rtl/>
        </w:rPr>
        <w:lastRenderedPageBreak/>
        <w:t xml:space="preserve">أي نفاذ إلى المعارف التقليدية الخاصة [بالشعوب] الأصلية أو الجماعات المحلية [المستفيدة] أو استخدامها </w:t>
      </w:r>
      <w:r w:rsidRPr="004866E3">
        <w:rPr>
          <w:rtl/>
        </w:rPr>
        <w:t xml:space="preserve">بدون موافقة </w:t>
      </w:r>
      <w:r w:rsidRPr="004866E3">
        <w:rPr>
          <w:rFonts w:hint="cs"/>
          <w:rtl/>
        </w:rPr>
        <w:t>حرة و</w:t>
      </w:r>
      <w:r w:rsidRPr="004866E3">
        <w:rPr>
          <w:rtl/>
        </w:rPr>
        <w:t xml:space="preserve">مسبقة </w:t>
      </w:r>
      <w:r w:rsidRPr="004866E3">
        <w:rPr>
          <w:rFonts w:hint="cs"/>
          <w:rtl/>
        </w:rPr>
        <w:t>و</w:t>
      </w:r>
      <w:r w:rsidRPr="004866E3">
        <w:rPr>
          <w:rtl/>
        </w:rPr>
        <w:t xml:space="preserve">مستنيرة </w:t>
      </w:r>
      <w:r w:rsidRPr="004866E3">
        <w:rPr>
          <w:rFonts w:hint="cs"/>
          <w:rtl/>
          <w:lang w:bidi="ar-EG"/>
        </w:rPr>
        <w:t xml:space="preserve">أو شروط متفق عليها، انتهاكا للقانون العرفي والممارسات المعتمدة في إدارة النفاذ إلى تلك المعارف التقليدية </w:t>
      </w:r>
      <w:r>
        <w:rPr>
          <w:rFonts w:hint="cs"/>
          <w:rtl/>
          <w:lang w:bidi="ar-EG"/>
        </w:rPr>
        <w:t>أ</w:t>
      </w:r>
      <w:r w:rsidRPr="004866E3">
        <w:rPr>
          <w:rFonts w:hint="cs"/>
          <w:rtl/>
          <w:lang w:bidi="ar-EG"/>
        </w:rPr>
        <w:t>و</w:t>
      </w:r>
      <w:r>
        <w:rPr>
          <w:rFonts w:hint="cs"/>
          <w:rtl/>
          <w:lang w:bidi="ar-EG"/>
        </w:rPr>
        <w:t xml:space="preserve"> </w:t>
      </w:r>
      <w:r w:rsidRPr="004866E3">
        <w:rPr>
          <w:rFonts w:hint="cs"/>
          <w:rtl/>
          <w:lang w:bidi="ar-EG"/>
        </w:rPr>
        <w:t>استخدامها.</w:t>
      </w:r>
      <w:r>
        <w:rPr>
          <w:rFonts w:hint="cs"/>
          <w:rtl/>
          <w:lang w:bidi="ar-EG"/>
        </w:rPr>
        <w:t>]]</w:t>
      </w:r>
    </w:p>
    <w:p w:rsidR="004D5EFC" w:rsidRPr="004866E3" w:rsidRDefault="004D5EFC" w:rsidP="004D5EFC">
      <w:pPr>
        <w:spacing w:after="240" w:line="360" w:lineRule="exact"/>
        <w:ind w:left="-1"/>
        <w:rPr>
          <w:rtl/>
        </w:rPr>
      </w:pPr>
      <w:r w:rsidRPr="004866E3">
        <w:rPr>
          <w:rFonts w:hint="cs"/>
          <w:rtl/>
        </w:rPr>
        <w:t xml:space="preserve">[قد يحدث </w:t>
      </w:r>
      <w:r w:rsidRPr="004866E3">
        <w:rPr>
          <w:rFonts w:hint="cs"/>
          <w:b/>
          <w:bCs/>
          <w:rtl/>
        </w:rPr>
        <w:t>سوء استخدام</w:t>
      </w:r>
      <w:r w:rsidRPr="004866E3">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w:t>
      </w:r>
      <w:r>
        <w:rPr>
          <w:rFonts w:hint="cs"/>
          <w:rtl/>
        </w:rPr>
        <w:t>ا السلطة التشريعية في البلد الذي تتم فيه</w:t>
      </w:r>
      <w:r w:rsidRPr="004866E3">
        <w:rPr>
          <w:rFonts w:hint="cs"/>
          <w:rtl/>
        </w:rPr>
        <w:t xml:space="preserve"> عملية الاستخدام؛ وقد تتخذ طبيعة حماية المعارف التقليدية أو طبيعة صونها على الصعيد المحلي أشكالا مختلفة مثل أنواع جديدة من حماية الملكية الفكرية، أو</w:t>
      </w:r>
      <w:r>
        <w:rPr>
          <w:rFonts w:hint="eastAsia"/>
          <w:rtl/>
        </w:rPr>
        <w:t> </w:t>
      </w:r>
      <w:r w:rsidRPr="004866E3">
        <w:rPr>
          <w:rFonts w:hint="cs"/>
          <w:rtl/>
        </w:rPr>
        <w:t>حماية على أساس مبادئ المنافسة غير العادلة، أو نهج قائم على التدابير، أو توليفة تشمل كل تلك الأشكال.]</w:t>
      </w:r>
    </w:p>
    <w:p w:rsidR="004D5EFC" w:rsidRPr="004866E3" w:rsidRDefault="004D5EFC" w:rsidP="004D5EFC">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w:t>
      </w:r>
      <w:r>
        <w:rPr>
          <w:rFonts w:hint="cs"/>
          <w:rtl/>
        </w:rPr>
        <w:t>ال</w:t>
      </w:r>
      <w:r w:rsidRPr="004866E3">
        <w:rPr>
          <w:rFonts w:hint="cs"/>
          <w:rtl/>
        </w:rPr>
        <w:t xml:space="preserve">معارف </w:t>
      </w:r>
      <w:r>
        <w:rPr>
          <w:rFonts w:hint="cs"/>
          <w:rtl/>
        </w:rPr>
        <w:t>ال</w:t>
      </w:r>
      <w:r w:rsidRPr="004866E3">
        <w:rPr>
          <w:rFonts w:hint="cs"/>
          <w:rtl/>
        </w:rPr>
        <w:t xml:space="preserve">تقليدية </w:t>
      </w:r>
      <w:r>
        <w:rPr>
          <w:rFonts w:hint="cs"/>
          <w:rtl/>
        </w:rPr>
        <w:t xml:space="preserve">الجوهرية التي </w:t>
      </w:r>
      <w:r w:rsidRPr="004866E3">
        <w:rPr>
          <w:rFonts w:hint="cs"/>
          <w:rtl/>
        </w:rPr>
        <w:t xml:space="preserve">تستوفي شروط الأهلية المنصوص عليها في </w:t>
      </w:r>
      <w:r>
        <w:rPr>
          <w:rFonts w:hint="cs"/>
          <w:rtl/>
        </w:rPr>
        <w:t>[</w:t>
      </w:r>
      <w:r w:rsidRPr="004866E3">
        <w:rPr>
          <w:rFonts w:hint="cs"/>
          <w:rtl/>
        </w:rPr>
        <w:t>المادة</w:t>
      </w:r>
      <w:r>
        <w:rPr>
          <w:rFonts w:hint="cs"/>
          <w:rtl/>
        </w:rPr>
        <w:t>]</w:t>
      </w:r>
      <w:r w:rsidRPr="004866E3">
        <w:rPr>
          <w:rFonts w:hint="cs"/>
          <w:rtl/>
        </w:rPr>
        <w:t xml:space="preserve"> </w:t>
      </w:r>
      <w:r>
        <w:rPr>
          <w:rFonts w:hint="cs"/>
          <w:rtl/>
        </w:rPr>
        <w:t>3</w:t>
      </w:r>
      <w:r w:rsidRPr="004866E3">
        <w:rPr>
          <w:rFonts w:hint="cs"/>
          <w:rtl/>
        </w:rPr>
        <w:t xml:space="preserve"> وأحكام </w:t>
      </w:r>
      <w:r>
        <w:rPr>
          <w:rFonts w:hint="cs"/>
          <w:rtl/>
        </w:rPr>
        <w:t>[</w:t>
      </w:r>
      <w:r w:rsidRPr="004866E3">
        <w:rPr>
          <w:rFonts w:hint="cs"/>
          <w:rtl/>
        </w:rPr>
        <w:t>المادة</w:t>
      </w:r>
      <w:r>
        <w:rPr>
          <w:rFonts w:hint="cs"/>
          <w:rtl/>
        </w:rPr>
        <w:t>]</w:t>
      </w:r>
      <w:r>
        <w:rPr>
          <w:rFonts w:hint="eastAsia"/>
          <w:rtl/>
        </w:rPr>
        <w:t> </w:t>
      </w:r>
      <w:r>
        <w:rPr>
          <w:rFonts w:hint="cs"/>
          <w:rtl/>
        </w:rPr>
        <w:t>5</w:t>
      </w:r>
      <w:r w:rsidRPr="004866E3">
        <w:rPr>
          <w:rFonts w:hint="cs"/>
          <w:rtl/>
        </w:rPr>
        <w:t xml:space="preserve"> الخاصة بنطاق الحماية وشروطها.]</w:t>
      </w:r>
    </w:p>
    <w:p w:rsidR="004D5EFC" w:rsidRPr="004866E3" w:rsidRDefault="004D5EFC" w:rsidP="004D5EFC">
      <w:pPr>
        <w:keepNext/>
        <w:spacing w:after="240" w:line="360" w:lineRule="exact"/>
        <w:ind w:left="-1"/>
        <w:rPr>
          <w:rtl/>
        </w:rPr>
      </w:pPr>
      <w:r w:rsidRPr="004866E3">
        <w:rPr>
          <w:rFonts w:hint="cs"/>
          <w:rtl/>
        </w:rPr>
        <w:t>بديل</w:t>
      </w:r>
    </w:p>
    <w:p w:rsidR="004D5EFC" w:rsidRPr="004866E3" w:rsidRDefault="004D5EFC" w:rsidP="004D5EFC">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ال</w:t>
      </w:r>
      <w:r w:rsidRPr="004866E3">
        <w:rPr>
          <w:rtl/>
        </w:rPr>
        <w:t>معارف</w:t>
      </w:r>
      <w:r w:rsidRPr="004866E3">
        <w:rPr>
          <w:rFonts w:hint="cs"/>
          <w:rtl/>
        </w:rPr>
        <w:t xml:space="preserve"> ال</w:t>
      </w:r>
      <w:r w:rsidRPr="004866E3">
        <w:rPr>
          <w:rtl/>
        </w:rPr>
        <w:t>تقليدية</w:t>
      </w:r>
      <w:r w:rsidRPr="004866E3">
        <w:rPr>
          <w:rFonts w:hint="cs"/>
          <w:rtl/>
        </w:rPr>
        <w:t xml:space="preserve"> </w:t>
      </w:r>
      <w:r>
        <w:rPr>
          <w:rFonts w:hint="cs"/>
          <w:rtl/>
        </w:rPr>
        <w:t xml:space="preserve">الجوهرية </w:t>
      </w:r>
      <w:r w:rsidRPr="004866E3">
        <w:rPr>
          <w:rFonts w:hint="cs"/>
          <w:rtl/>
        </w:rPr>
        <w:t xml:space="preserve">التي تتصل </w:t>
      </w:r>
      <w:r w:rsidRPr="004866E3">
        <w:rPr>
          <w:rtl/>
        </w:rPr>
        <w:t>بوضوح</w:t>
      </w:r>
      <w:r w:rsidRPr="004866E3">
        <w:rPr>
          <w:rFonts w:hint="cs"/>
          <w:rtl/>
        </w:rPr>
        <w:t xml:space="preserve"> بالتراث الثقافي </w:t>
      </w:r>
      <w:r>
        <w:rPr>
          <w:rFonts w:hint="cs"/>
          <w:rtl/>
        </w:rPr>
        <w:t>[</w:t>
      </w:r>
      <w:r w:rsidRPr="004866E3">
        <w:rPr>
          <w:rtl/>
        </w:rPr>
        <w:t>للمستفيدين كما هم معرفون في المادة</w:t>
      </w:r>
      <w:r w:rsidRPr="004866E3">
        <w:rPr>
          <w:rFonts w:hint="cs"/>
          <w:rtl/>
        </w:rPr>
        <w:t> 4</w:t>
      </w:r>
      <w:r>
        <w:rPr>
          <w:rFonts w:hint="cs"/>
          <w:rtl/>
        </w:rPr>
        <w:t>] [ل</w:t>
      </w:r>
      <w:r w:rsidRPr="00F666D2">
        <w:rPr>
          <w:rFonts w:hint="cs"/>
          <w:rtl/>
        </w:rPr>
        <w:t>لشعوب] والجماعات الأصلية والمحلية</w:t>
      </w:r>
      <w:r w:rsidRPr="004866E3">
        <w:rPr>
          <w:rtl/>
        </w:rPr>
        <w:t>،</w:t>
      </w:r>
      <w:r w:rsidRPr="004866E3">
        <w:rPr>
          <w:rFonts w:hint="cs"/>
          <w:rtl/>
        </w:rPr>
        <w:t xml:space="preserve"> وتكون مبدعة و</w:t>
      </w:r>
      <w:r w:rsidRPr="004866E3">
        <w:rPr>
          <w:rtl/>
        </w:rPr>
        <w:t xml:space="preserve">مستنبطة </w:t>
      </w:r>
      <w:r w:rsidRPr="004866E3">
        <w:rPr>
          <w:rFonts w:hint="cs"/>
          <w:rtl/>
        </w:rPr>
        <w:t xml:space="preserve">ومطورة </w:t>
      </w:r>
      <w:r w:rsidRPr="004866E3">
        <w:rPr>
          <w:rtl/>
        </w:rPr>
        <w:t>ومحافظ</w:t>
      </w:r>
      <w:r w:rsidRPr="004866E3">
        <w:rPr>
          <w:rFonts w:hint="cs"/>
          <w:rtl/>
        </w:rPr>
        <w:t>ا</w:t>
      </w:r>
      <w:r w:rsidRPr="004866E3">
        <w:rPr>
          <w:rtl/>
        </w:rPr>
        <w:t xml:space="preserve"> عليها ومتقاسمة</w:t>
      </w:r>
      <w:r w:rsidRPr="004866E3">
        <w:rPr>
          <w:rFonts w:hint="cs"/>
          <w:rtl/>
        </w:rPr>
        <w:t xml:space="preserve"> في سياق </w:t>
      </w:r>
      <w:r w:rsidRPr="004866E3">
        <w:rPr>
          <w:rtl/>
        </w:rPr>
        <w:t>جماعي</w:t>
      </w:r>
      <w:r w:rsidRPr="004866E3">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4D5EFC" w:rsidRPr="004866E3" w:rsidRDefault="004D5EFC" w:rsidP="004D5EFC">
      <w:pPr>
        <w:spacing w:after="240" w:line="360" w:lineRule="exact"/>
        <w:ind w:left="-1"/>
        <w:rPr>
          <w:rtl/>
        </w:rPr>
      </w:pPr>
      <w:r w:rsidRPr="004866E3">
        <w:rPr>
          <w:rFonts w:hint="cs"/>
          <w:rtl/>
        </w:rPr>
        <w:t xml:space="preserve">[يشير </w:t>
      </w:r>
      <w:r w:rsidRPr="004866E3">
        <w:rPr>
          <w:rFonts w:hint="cs"/>
          <w:b/>
          <w:bCs/>
          <w:rtl/>
        </w:rPr>
        <w:t>الملك العام</w:t>
      </w:r>
      <w:r w:rsidRPr="004866E3">
        <w:rPr>
          <w:rFonts w:hint="cs"/>
          <w:rtl/>
        </w:rPr>
        <w:t xml:space="preserve">، لأغراض هذا الصك، إلى مواد غير ملموسة بطبيعتها ليست محمية أو لا يجوز </w:t>
      </w:r>
      <w:r w:rsidRPr="004866E3">
        <w:rPr>
          <w:rFonts w:hint="cs"/>
          <w:rtl/>
        </w:rPr>
        <w:lastRenderedPageBreak/>
        <w:t>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4D5EFC" w:rsidRPr="004866E3" w:rsidRDefault="004D5EFC" w:rsidP="004D5EFC">
      <w:pPr>
        <w:spacing w:after="240" w:line="360" w:lineRule="exact"/>
        <w:ind w:left="-1"/>
        <w:rPr>
          <w:rtl/>
        </w:rPr>
      </w:pPr>
      <w:r w:rsidRPr="004866E3">
        <w:rPr>
          <w:rFonts w:hint="cs"/>
          <w:rtl/>
        </w:rPr>
        <w:t xml:space="preserve">[يعني مصطلح </w:t>
      </w:r>
      <w:r w:rsidRPr="004866E3">
        <w:rPr>
          <w:rFonts w:hint="cs"/>
          <w:b/>
          <w:bCs/>
          <w:rtl/>
        </w:rPr>
        <w:t>متاحة للجمهور</w:t>
      </w:r>
      <w:r w:rsidRPr="004866E3">
        <w:rPr>
          <w:rFonts w:hint="cs"/>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4D5EFC" w:rsidRPr="004866E3" w:rsidRDefault="004D5EFC" w:rsidP="004D5EFC">
      <w:pPr>
        <w:spacing w:after="240" w:line="360" w:lineRule="exact"/>
        <w:ind w:left="-1"/>
        <w:rPr>
          <w:rtl/>
        </w:rPr>
      </w:pPr>
      <w:r w:rsidRPr="004866E3">
        <w:rPr>
          <w:rFonts w:hint="cs"/>
          <w:rtl/>
        </w:rPr>
        <w:t xml:space="preserve">[تُعتبر المعارف </w:t>
      </w:r>
      <w:r w:rsidRPr="004866E3">
        <w:rPr>
          <w:rFonts w:hint="cs"/>
          <w:b/>
          <w:bCs/>
          <w:rtl/>
        </w:rPr>
        <w:t>تقليدية</w:t>
      </w:r>
    </w:p>
    <w:p w:rsidR="004D5EFC" w:rsidRPr="004866E3" w:rsidRDefault="004D5EFC" w:rsidP="004D5EFC">
      <w:pPr>
        <w:spacing w:after="240" w:line="360" w:lineRule="exact"/>
        <w:ind w:left="-1"/>
      </w:pPr>
      <w:r w:rsidRPr="004866E3">
        <w:rPr>
          <w:rFonts w:hint="cs"/>
          <w:rtl/>
        </w:rPr>
        <w:t>عندما تكتسب، مع مرور الوقت، شكلا أو محتوى رمزيا أو مميّزا للهوية الثقافية أو الاجتماعية، أو التراث الثقافي، لشعب أصلي أو جماعة محلية/مستفيد.]</w:t>
      </w:r>
    </w:p>
    <w:p w:rsidR="004D5EFC" w:rsidRDefault="004D5EFC" w:rsidP="004D5EFC">
      <w:pPr>
        <w:spacing w:after="240" w:line="360" w:lineRule="exact"/>
        <w:ind w:left="-1"/>
        <w:rPr>
          <w:rtl/>
        </w:rPr>
      </w:pPr>
      <w:r w:rsidRPr="004866E3">
        <w:rPr>
          <w:rFonts w:hint="cs"/>
          <w:b/>
          <w:bCs/>
          <w:rtl/>
        </w:rPr>
        <w:t>المعارف التقليدية</w:t>
      </w:r>
      <w:r w:rsidRPr="004866E3">
        <w:rPr>
          <w:rFonts w:hint="cs"/>
          <w:rtl/>
        </w:rPr>
        <w:t xml:space="preserve"> </w:t>
      </w:r>
      <w:r>
        <w:rPr>
          <w:rFonts w:hint="cs"/>
          <w:rtl/>
        </w:rPr>
        <w:t>تشير إلى المعارف</w:t>
      </w:r>
      <w:r w:rsidRPr="00F666D2">
        <w:rPr>
          <w:rtl/>
        </w:rPr>
        <w:t xml:space="preserve"> </w:t>
      </w:r>
      <w:r>
        <w:rPr>
          <w:rFonts w:hint="cs"/>
          <w:rtl/>
        </w:rPr>
        <w:t xml:space="preserve">التي تكون </w:t>
      </w:r>
      <w:r w:rsidRPr="00F666D2">
        <w:rPr>
          <w:rtl/>
        </w:rPr>
        <w:t xml:space="preserve">نابعة من </w:t>
      </w:r>
      <w:r w:rsidRPr="00F666D2">
        <w:rPr>
          <w:rFonts w:hint="cs"/>
          <w:rtl/>
          <w:lang w:bidi="ar-EG"/>
        </w:rPr>
        <w:t>[الشعوب] والجماعات الأصلية والمحلية و</w:t>
      </w:r>
      <w:r>
        <w:rPr>
          <w:rFonts w:hint="cs"/>
          <w:rtl/>
          <w:lang w:bidi="ar-EG"/>
        </w:rPr>
        <w:t>/أو [</w:t>
      </w:r>
      <w:r w:rsidRPr="00F666D2">
        <w:rPr>
          <w:rFonts w:hint="cs"/>
          <w:rtl/>
          <w:lang w:bidi="ar-EG"/>
        </w:rPr>
        <w:t>غيرهم من المستفيدين</w:t>
      </w:r>
      <w:r>
        <w:rPr>
          <w:rFonts w:hint="cs"/>
          <w:rtl/>
          <w:lang w:bidi="ar-EG"/>
        </w:rPr>
        <w:t>]</w:t>
      </w:r>
      <w:r w:rsidRPr="00F666D2">
        <w:rPr>
          <w:rtl/>
        </w:rPr>
        <w:t xml:space="preserve"> و</w:t>
      </w:r>
      <w:r>
        <w:rPr>
          <w:rFonts w:hint="cs"/>
          <w:rtl/>
        </w:rPr>
        <w:t xml:space="preserve">التي قد </w:t>
      </w:r>
      <w:r w:rsidRPr="00F666D2">
        <w:rPr>
          <w:rtl/>
        </w:rPr>
        <w:t xml:space="preserve">تكون </w:t>
      </w:r>
      <w:r>
        <w:rPr>
          <w:rFonts w:hint="cs"/>
          <w:rtl/>
        </w:rPr>
        <w:t xml:space="preserve">حيوية ومتغيرة وتكون </w:t>
      </w:r>
      <w:r w:rsidRPr="00F666D2">
        <w:rPr>
          <w:rtl/>
        </w:rPr>
        <w:t xml:space="preserve">نتيجة نشاط فكري </w:t>
      </w:r>
      <w:r>
        <w:rPr>
          <w:rFonts w:hint="cs"/>
          <w:rtl/>
        </w:rPr>
        <w:t xml:space="preserve">أو تجارب أو وسائل روحية، أو </w:t>
      </w:r>
      <w:r w:rsidRPr="00F666D2">
        <w:rPr>
          <w:rtl/>
        </w:rPr>
        <w:t>تبصّر في سياق تقليدي</w:t>
      </w:r>
      <w:r>
        <w:rPr>
          <w:rFonts w:hint="cs"/>
          <w:rtl/>
        </w:rPr>
        <w:t xml:space="preserve"> أو انطلاقا من ذلك السياق</w:t>
      </w:r>
      <w:r w:rsidRPr="00F666D2">
        <w:rPr>
          <w:rtl/>
        </w:rPr>
        <w:t xml:space="preserve">، </w:t>
      </w:r>
      <w:r>
        <w:rPr>
          <w:rFonts w:hint="cs"/>
          <w:rtl/>
        </w:rPr>
        <w:t xml:space="preserve">والتي قد تكون مرتبطة بالأرض والبيئة، </w:t>
      </w:r>
      <w:r>
        <w:rPr>
          <w:rtl/>
        </w:rPr>
        <w:t xml:space="preserve">بما في ذلك الدراية العملية </w:t>
      </w:r>
      <w:r>
        <w:rPr>
          <w:rFonts w:hint="cs"/>
          <w:rtl/>
        </w:rPr>
        <w:t xml:space="preserve">أو </w:t>
      </w:r>
      <w:r>
        <w:rPr>
          <w:rtl/>
        </w:rPr>
        <w:t xml:space="preserve">المهارات </w:t>
      </w:r>
      <w:r>
        <w:rPr>
          <w:rFonts w:hint="cs"/>
          <w:rtl/>
        </w:rPr>
        <w:t>أو</w:t>
      </w:r>
      <w:r>
        <w:rPr>
          <w:rFonts w:hint="eastAsia"/>
          <w:rtl/>
        </w:rPr>
        <w:t> </w:t>
      </w:r>
      <w:r>
        <w:rPr>
          <w:rtl/>
        </w:rPr>
        <w:t xml:space="preserve">الابتكارات </w:t>
      </w:r>
      <w:r>
        <w:rPr>
          <w:rFonts w:hint="cs"/>
          <w:rtl/>
        </w:rPr>
        <w:t>أو</w:t>
      </w:r>
      <w:r>
        <w:rPr>
          <w:rFonts w:hint="eastAsia"/>
          <w:rtl/>
        </w:rPr>
        <w:t> </w:t>
      </w:r>
      <w:r>
        <w:rPr>
          <w:rtl/>
        </w:rPr>
        <w:t xml:space="preserve">الممارسات </w:t>
      </w:r>
      <w:r>
        <w:rPr>
          <w:rFonts w:hint="cs"/>
          <w:rtl/>
        </w:rPr>
        <w:t xml:space="preserve">أو </w:t>
      </w:r>
      <w:r w:rsidRPr="00F666D2">
        <w:rPr>
          <w:rtl/>
        </w:rPr>
        <w:t>التعليم</w:t>
      </w:r>
      <w:r>
        <w:rPr>
          <w:rFonts w:hint="cs"/>
          <w:rtl/>
        </w:rPr>
        <w:t xml:space="preserve"> أو التعلّم.</w:t>
      </w:r>
    </w:p>
    <w:p w:rsidR="004D5EFC" w:rsidRPr="004866E3" w:rsidRDefault="004D5EFC" w:rsidP="004D5EFC">
      <w:pPr>
        <w:spacing w:after="240" w:line="360" w:lineRule="exact"/>
        <w:ind w:left="-1"/>
        <w:rPr>
          <w:rtl/>
        </w:rPr>
      </w:pPr>
      <w:r w:rsidRPr="004866E3">
        <w:rPr>
          <w:rFonts w:hint="cs"/>
          <w:rtl/>
        </w:rPr>
        <w:t>[البديل 1</w:t>
      </w:r>
    </w:p>
    <w:p w:rsidR="004D5EFC" w:rsidRPr="004866E3" w:rsidRDefault="004D5EFC" w:rsidP="004D5EFC">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w:t>
      </w:r>
      <w:r w:rsidRPr="004866E3">
        <w:rPr>
          <w:rFonts w:hint="cs"/>
          <w:rtl/>
        </w:rPr>
        <w:lastRenderedPageBreak/>
        <w:t>أن يكون استخدام المعارف التقليدية أو تطبيقها محصوراً في نطاق سري.]</w:t>
      </w:r>
    </w:p>
    <w:p w:rsidR="004D5EFC" w:rsidRPr="004866E3" w:rsidRDefault="004D5EFC" w:rsidP="004D5EFC">
      <w:pPr>
        <w:spacing w:after="240" w:line="360" w:lineRule="exact"/>
        <w:ind w:left="-1"/>
        <w:rPr>
          <w:rtl/>
        </w:rPr>
      </w:pPr>
      <w:r w:rsidRPr="004866E3">
        <w:rPr>
          <w:rFonts w:hint="cs"/>
          <w:rtl/>
        </w:rPr>
        <w:t>[البديل 2</w:t>
      </w:r>
    </w:p>
    <w:p w:rsidR="004D5EFC" w:rsidRPr="004866E3" w:rsidRDefault="004D5EFC" w:rsidP="004D5EFC">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4D5EFC" w:rsidRPr="004866E3" w:rsidRDefault="004D5EFC" w:rsidP="004D5EFC">
      <w:pPr>
        <w:spacing w:after="240" w:line="360" w:lineRule="exact"/>
        <w:ind w:left="-1"/>
        <w:rPr>
          <w:rtl/>
        </w:rPr>
      </w:pPr>
      <w:r w:rsidRPr="004866E3">
        <w:rPr>
          <w:rFonts w:hint="cs"/>
          <w:b/>
          <w:bCs/>
          <w:rtl/>
        </w:rPr>
        <w:t>[المعارف التقليدية المقدسة</w:t>
      </w:r>
      <w:r w:rsidRPr="004866E3">
        <w:rPr>
          <w:rFonts w:hint="cs"/>
          <w:rtl/>
        </w:rPr>
        <w:t xml:space="preserve"> هي معارف تقليدية قد تكون سرية أو منتشرة على نطاق ضيق أو واسع ولكنها تعدّ جزءا من الهوية الروحية للمستفيدين.]</w:t>
      </w:r>
    </w:p>
    <w:p w:rsidR="004D5EFC" w:rsidRPr="004866E3" w:rsidRDefault="004D5EFC" w:rsidP="004D5EFC">
      <w:pPr>
        <w:spacing w:after="240" w:line="360" w:lineRule="exact"/>
        <w:ind w:left="-1"/>
        <w:rPr>
          <w:rtl/>
        </w:rPr>
      </w:pPr>
      <w:r w:rsidRPr="004866E3">
        <w:rPr>
          <w:rFonts w:hint="cs"/>
          <w:b/>
          <w:bCs/>
          <w:rtl/>
        </w:rPr>
        <w:t xml:space="preserve">[المعارف التقليدية المنتشرة على نطاق ضيق </w:t>
      </w:r>
      <w:r w:rsidRPr="004866E3">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4D5EFC" w:rsidRPr="004866E3" w:rsidRDefault="004D5EFC" w:rsidP="004D5EFC">
      <w:pPr>
        <w:spacing w:after="240" w:line="360" w:lineRule="exact"/>
        <w:ind w:left="-1"/>
        <w:rPr>
          <w:rtl/>
        </w:rPr>
      </w:pPr>
      <w:r w:rsidRPr="004866E3">
        <w:rPr>
          <w:rFonts w:hint="cs"/>
          <w:b/>
          <w:bCs/>
          <w:rtl/>
        </w:rPr>
        <w:t>[المعارف التقليدية المنتشرة على نطاق واسع</w:t>
      </w:r>
      <w:r w:rsidRPr="004866E3">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4D5EFC" w:rsidRPr="004866E3" w:rsidRDefault="004D5EFC" w:rsidP="004D5EFC">
      <w:pPr>
        <w:spacing w:after="240" w:line="360" w:lineRule="exact"/>
        <w:ind w:left="-1"/>
        <w:rPr>
          <w:rtl/>
        </w:rPr>
      </w:pPr>
      <w:r w:rsidRPr="004866E3">
        <w:rPr>
          <w:rFonts w:hint="cs"/>
          <w:b/>
          <w:bCs/>
          <w:rtl/>
        </w:rPr>
        <w:t>[التملك غير القانوني</w:t>
      </w:r>
      <w:r w:rsidRPr="004866E3">
        <w:rPr>
          <w:rFonts w:hint="cs"/>
          <w:rtl/>
        </w:rPr>
        <w:t xml:space="preserve"> هو استخدام المعارف التقليدية [المحمية] والتي حصل عليها مستخدم من صاحبها </w:t>
      </w:r>
      <w:r w:rsidRPr="004866E3">
        <w:rPr>
          <w:rtl/>
        </w:rPr>
        <w:t xml:space="preserve">عبر وسائل غير سليمة أو إخلال بالثقة ممّا يؤدي إلى انتهاك القانون الوطني في بلد </w:t>
      </w:r>
      <w:r w:rsidRPr="004866E3">
        <w:rPr>
          <w:rFonts w:hint="cs"/>
          <w:rtl/>
        </w:rPr>
        <w:t>صاحب تلك المعارف التقليدية [المحمية]</w:t>
      </w:r>
      <w:r w:rsidRPr="004866E3">
        <w:rPr>
          <w:rtl/>
        </w:rPr>
        <w:t>.</w:t>
      </w:r>
      <w:r w:rsidRPr="004866E3">
        <w:rPr>
          <w:rFonts w:hint="cs"/>
          <w:rtl/>
        </w:rPr>
        <w:t xml:space="preserve"> وإن استخدام معارف تقليدية [محمية] </w:t>
      </w:r>
      <w:r w:rsidRPr="004866E3">
        <w:rPr>
          <w:rtl/>
        </w:rPr>
        <w:t>مكتسبة عبر وسائل قانونية مثل</w:t>
      </w:r>
      <w:r w:rsidRPr="004866E3">
        <w:rPr>
          <w:rFonts w:hint="cs"/>
          <w:rtl/>
        </w:rPr>
        <w:t xml:space="preserve"> الاستكشاف</w:t>
      </w:r>
      <w:r w:rsidRPr="004866E3">
        <w:rPr>
          <w:rFonts w:hint="cs"/>
          <w:rtl/>
          <w:lang w:bidi="ar-EG"/>
        </w:rPr>
        <w:t xml:space="preserve"> أو الإبداع</w:t>
      </w:r>
      <w:r w:rsidRPr="004866E3">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w:t>
      </w:r>
      <w:r w:rsidRPr="004866E3">
        <w:rPr>
          <w:rFonts w:hint="cs"/>
          <w:rtl/>
        </w:rPr>
        <w:lastRenderedPageBreak/>
        <w:t>إجراءات وقائية معقولة لا يعدّ تملكا غير قانوني.]</w:t>
      </w:r>
    </w:p>
    <w:p w:rsidR="004D5EFC" w:rsidRPr="004866E3" w:rsidRDefault="004D5EFC" w:rsidP="004D5EFC">
      <w:pPr>
        <w:spacing w:after="240" w:line="360" w:lineRule="exact"/>
        <w:ind w:left="-1"/>
        <w:rPr>
          <w:rtl/>
        </w:rPr>
      </w:pPr>
      <w:r w:rsidRPr="004866E3">
        <w:rPr>
          <w:rFonts w:hint="cs"/>
          <w:b/>
          <w:bCs/>
          <w:rtl/>
        </w:rPr>
        <w:t>[استخدام بدون تصريح</w:t>
      </w:r>
      <w:r w:rsidRPr="004866E3">
        <w:rPr>
          <w:rFonts w:hint="cs"/>
          <w:rtl/>
        </w:rPr>
        <w:t xml:space="preserve"> هو استخدام المعارف التقليدية [المحمية] دون إذن صاحب الحق.]</w:t>
      </w:r>
    </w:p>
    <w:p w:rsidR="004D5EFC" w:rsidRPr="004866E3" w:rsidRDefault="004D5EFC" w:rsidP="004D5EFC">
      <w:pPr>
        <w:keepNext/>
        <w:spacing w:after="240" w:line="360" w:lineRule="exact"/>
        <w:ind w:left="-1"/>
        <w:rPr>
          <w:rtl/>
        </w:rPr>
      </w:pPr>
      <w:r w:rsidRPr="004866E3">
        <w:rPr>
          <w:rFonts w:hint="cs"/>
          <w:b/>
          <w:bCs/>
          <w:rtl/>
        </w:rPr>
        <w:t xml:space="preserve">[["استخدام]/["استعمال"] </w:t>
      </w:r>
      <w:r w:rsidRPr="004866E3">
        <w:rPr>
          <w:rFonts w:hint="cs"/>
          <w:rtl/>
        </w:rPr>
        <w:t>يعني</w:t>
      </w:r>
    </w:p>
    <w:p w:rsidR="004D5EFC" w:rsidRPr="004866E3" w:rsidRDefault="004D5EFC" w:rsidP="004D5EFC">
      <w:pPr>
        <w:spacing w:after="240" w:line="360" w:lineRule="exact"/>
        <w:ind w:left="566"/>
        <w:rPr>
          <w:rtl/>
        </w:rPr>
      </w:pPr>
      <w:r w:rsidRPr="004866E3">
        <w:rPr>
          <w:rFonts w:hint="cs"/>
          <w:rtl/>
        </w:rPr>
        <w:t>(أ)</w:t>
      </w:r>
      <w:r w:rsidRPr="004866E3">
        <w:rPr>
          <w:rtl/>
        </w:rPr>
        <w:tab/>
      </w:r>
      <w:r w:rsidRPr="004866E3">
        <w:rPr>
          <w:rFonts w:hint="cs"/>
          <w:rtl/>
        </w:rPr>
        <w:t>في حال كانت المعارف التقليدية [المحمية] مشمولة بمنتج [أو] في حال كان منتج مُستحدثا أو مُحصّلا استنادا إلى معارف تقليدية [محمية]:</w:t>
      </w:r>
    </w:p>
    <w:p w:rsidR="004D5EFC" w:rsidRPr="004866E3" w:rsidRDefault="004D5EFC" w:rsidP="004D5EFC">
      <w:pPr>
        <w:spacing w:after="240" w:line="360" w:lineRule="exact"/>
        <w:ind w:left="1133"/>
        <w:rPr>
          <w:rtl/>
          <w:lang w:bidi="ar-EG"/>
        </w:rPr>
      </w:pPr>
      <w:r w:rsidRPr="004866E3">
        <w:rPr>
          <w:rtl/>
          <w:lang w:bidi="ar-EG"/>
        </w:rPr>
        <w:t>"1"</w:t>
      </w:r>
      <w:r w:rsidRPr="004866E3">
        <w:rPr>
          <w:rFonts w:hint="cs"/>
          <w:rtl/>
          <w:lang w:bidi="ar-EG"/>
        </w:rPr>
        <w:tab/>
      </w:r>
      <w:r w:rsidRPr="004866E3">
        <w:rPr>
          <w:rtl/>
          <w:lang w:bidi="ar-EG"/>
        </w:rPr>
        <w:t>تصنيع المنتج أو استيراده أو عرضه للبيع أو بيعه أو تخزينه أو استخدامه خارج السياق التقليدي؛</w:t>
      </w:r>
    </w:p>
    <w:p w:rsidR="004D5EFC" w:rsidRPr="004866E3" w:rsidRDefault="004D5EFC" w:rsidP="004D5EFC">
      <w:pPr>
        <w:spacing w:after="240" w:line="360" w:lineRule="exact"/>
        <w:ind w:left="1133"/>
        <w:rPr>
          <w:rtl/>
          <w:lang w:bidi="ar-EG"/>
        </w:rPr>
      </w:pPr>
      <w:r w:rsidRPr="004866E3">
        <w:rPr>
          <w:rtl/>
          <w:lang w:bidi="ar-EG"/>
        </w:rPr>
        <w:t>"2"</w:t>
      </w:r>
      <w:r w:rsidRPr="004866E3">
        <w:rPr>
          <w:rFonts w:hint="cs"/>
          <w:rtl/>
          <w:lang w:bidi="ar-EG"/>
        </w:rPr>
        <w:tab/>
      </w:r>
      <w:r w:rsidRPr="004866E3">
        <w:rPr>
          <w:rtl/>
          <w:lang w:bidi="ar-EG"/>
        </w:rPr>
        <w:t>أو امتلاك المنتج لأغراض عرضه للبيع أو بيعه أو استخدامه خارج السياق التقليدي؛</w:t>
      </w:r>
    </w:p>
    <w:p w:rsidR="004D5EFC" w:rsidRPr="004866E3" w:rsidRDefault="004D5EFC" w:rsidP="004D5EFC">
      <w:pPr>
        <w:spacing w:after="240" w:line="360" w:lineRule="exact"/>
        <w:ind w:left="566"/>
        <w:rPr>
          <w:rtl/>
        </w:rPr>
      </w:pPr>
      <w:r w:rsidRPr="004866E3">
        <w:rPr>
          <w:rFonts w:hint="cs"/>
          <w:rtl/>
        </w:rPr>
        <w:t>(ب)</w:t>
      </w:r>
      <w:r w:rsidRPr="004866E3">
        <w:rPr>
          <w:rtl/>
        </w:rPr>
        <w:tab/>
        <w:t xml:space="preserve">في حال كانت المعارف التقليدية </w:t>
      </w:r>
      <w:r w:rsidRPr="004866E3">
        <w:rPr>
          <w:rFonts w:hint="cs"/>
          <w:rtl/>
        </w:rPr>
        <w:t>[المحمية] مشمولة ب</w:t>
      </w:r>
      <w:r w:rsidRPr="004866E3">
        <w:rPr>
          <w:rtl/>
        </w:rPr>
        <w:t>طريقة صنع</w:t>
      </w:r>
      <w:r w:rsidRPr="004866E3">
        <w:rPr>
          <w:rFonts w:hint="cs"/>
          <w:rtl/>
        </w:rPr>
        <w:t xml:space="preserve"> [أو] في حال كانت طريقة صنع مُستحدثة أو مُحصّلة استنادا إلى معارف تقليدية [محمية]</w:t>
      </w:r>
      <w:r w:rsidRPr="004866E3">
        <w:rPr>
          <w:rtl/>
        </w:rPr>
        <w:t>:</w:t>
      </w:r>
    </w:p>
    <w:p w:rsidR="004D5EFC" w:rsidRPr="004866E3" w:rsidRDefault="004D5EFC" w:rsidP="004D5EFC">
      <w:pPr>
        <w:spacing w:after="240" w:line="360" w:lineRule="exact"/>
        <w:ind w:left="1133"/>
        <w:rPr>
          <w:rtl/>
          <w:lang w:bidi="ar-EG"/>
        </w:rPr>
      </w:pPr>
      <w:r w:rsidRPr="004866E3">
        <w:rPr>
          <w:rtl/>
          <w:lang w:bidi="ar-EG"/>
        </w:rPr>
        <w:t>"1"</w:t>
      </w:r>
      <w:r w:rsidRPr="004866E3">
        <w:rPr>
          <w:rtl/>
          <w:lang w:bidi="ar-EG"/>
        </w:rPr>
        <w:tab/>
        <w:t>استعمال طريقة الصنع خارج السياق التقليدي؛</w:t>
      </w:r>
    </w:p>
    <w:p w:rsidR="004D5EFC" w:rsidRPr="004866E3" w:rsidRDefault="004D5EFC" w:rsidP="004D5EFC">
      <w:pPr>
        <w:spacing w:after="240" w:line="360" w:lineRule="exact"/>
        <w:ind w:left="1133"/>
        <w:rPr>
          <w:rtl/>
        </w:rPr>
      </w:pPr>
      <w:r w:rsidRPr="004866E3">
        <w:rPr>
          <w:rtl/>
        </w:rPr>
        <w:t>"2"</w:t>
      </w:r>
      <w:r w:rsidRPr="004866E3">
        <w:rPr>
          <w:rtl/>
        </w:rPr>
        <w:tab/>
        <w:t>أو مباشرة الأفعال المشار إليها في البند الفرعي (أ) فيما يخص منتج يكون نتيجة مباشرة لاستعمال طريقة الصنع.</w:t>
      </w:r>
    </w:p>
    <w:p w:rsidR="004D5EFC" w:rsidRPr="004866E3" w:rsidRDefault="004D5EFC" w:rsidP="004D5EFC">
      <w:pPr>
        <w:spacing w:after="240" w:line="360" w:lineRule="exact"/>
        <w:ind w:left="566"/>
        <w:rPr>
          <w:rtl/>
        </w:rPr>
      </w:pPr>
      <w:r w:rsidRPr="004866E3">
        <w:rPr>
          <w:rFonts w:hint="cs"/>
          <w:rtl/>
        </w:rPr>
        <w:t>(ج)</w:t>
      </w:r>
      <w:r w:rsidRPr="004866E3">
        <w:rPr>
          <w:rtl/>
        </w:rPr>
        <w:tab/>
      </w:r>
      <w:r w:rsidRPr="004866E3">
        <w:rPr>
          <w:rFonts w:hint="cs"/>
          <w:rtl/>
        </w:rPr>
        <w:t>استخدام المعارف التقليدية [المحمية] في أنشطة البحث والتطوير غير التجارية؛</w:t>
      </w:r>
    </w:p>
    <w:p w:rsidR="004D5EFC" w:rsidRPr="004866E3" w:rsidRDefault="004D5EFC" w:rsidP="004D5EFC">
      <w:pPr>
        <w:spacing w:after="240" w:line="360" w:lineRule="exact"/>
        <w:ind w:left="566"/>
        <w:rPr>
          <w:rtl/>
        </w:rPr>
      </w:pPr>
      <w:r w:rsidRPr="004866E3">
        <w:rPr>
          <w:rFonts w:hint="cs"/>
          <w:rtl/>
        </w:rPr>
        <w:t>(د)</w:t>
      </w:r>
      <w:r w:rsidRPr="004866E3">
        <w:rPr>
          <w:rtl/>
        </w:rPr>
        <w:tab/>
      </w:r>
      <w:r w:rsidRPr="004866E3">
        <w:rPr>
          <w:rFonts w:hint="cs"/>
          <w:rtl/>
        </w:rPr>
        <w:t>أو استخدام المعارف التقليدية [المحمية] في أنشطة البحث والتطوير التجارية.]]</w:t>
      </w:r>
    </w:p>
    <w:p w:rsidR="004D5EFC" w:rsidRPr="004866E3" w:rsidRDefault="004D5EFC" w:rsidP="004D5EFC">
      <w:pPr>
        <w:spacing w:after="240" w:line="360" w:lineRule="exact"/>
        <w:rPr>
          <w:rtl/>
        </w:rPr>
      </w:pPr>
      <w:r w:rsidRPr="004866E3">
        <w:rPr>
          <w:rFonts w:ascii="Arial" w:hAnsi="Arial" w:cs="Arial"/>
          <w:rtl/>
        </w:rPr>
        <w:br w:type="page"/>
      </w:r>
    </w:p>
    <w:p w:rsidR="004D5EFC" w:rsidRPr="004866E3" w:rsidRDefault="004D5EFC" w:rsidP="004D5EFC">
      <w:pPr>
        <w:keepNext/>
        <w:spacing w:after="240" w:line="360" w:lineRule="exact"/>
        <w:ind w:left="-1"/>
        <w:jc w:val="center"/>
        <w:rPr>
          <w:sz w:val="40"/>
          <w:szCs w:val="40"/>
          <w:rtl/>
        </w:rPr>
      </w:pPr>
      <w:r w:rsidRPr="004866E3">
        <w:rPr>
          <w:rFonts w:hint="cs"/>
          <w:sz w:val="40"/>
          <w:szCs w:val="40"/>
          <w:rtl/>
        </w:rPr>
        <w:lastRenderedPageBreak/>
        <w:t>[المادة 2</w:t>
      </w:r>
    </w:p>
    <w:p w:rsidR="004D5EFC" w:rsidRPr="004866E3" w:rsidRDefault="004D5EFC" w:rsidP="004D5EFC">
      <w:pPr>
        <w:keepNext/>
        <w:spacing w:after="240" w:line="360" w:lineRule="exact"/>
        <w:ind w:left="-1"/>
        <w:jc w:val="center"/>
        <w:rPr>
          <w:sz w:val="40"/>
          <w:szCs w:val="40"/>
        </w:rPr>
      </w:pPr>
      <w:r w:rsidRPr="004866E3">
        <w:rPr>
          <w:rFonts w:hint="cs"/>
          <w:sz w:val="40"/>
          <w:szCs w:val="40"/>
          <w:rtl/>
        </w:rPr>
        <w:t>ال</w:t>
      </w:r>
      <w:r w:rsidRPr="004866E3">
        <w:rPr>
          <w:sz w:val="40"/>
          <w:szCs w:val="40"/>
          <w:rtl/>
        </w:rPr>
        <w:t>أهداف</w:t>
      </w:r>
    </w:p>
    <w:p w:rsidR="004D5EFC" w:rsidRPr="004866E3" w:rsidRDefault="004D5EFC" w:rsidP="004D5EFC">
      <w:pPr>
        <w:spacing w:after="200" w:line="360" w:lineRule="exact"/>
        <w:ind w:left="-1"/>
        <w:rPr>
          <w:rtl/>
        </w:rPr>
      </w:pPr>
      <w:r w:rsidRPr="004866E3">
        <w:rPr>
          <w:rFonts w:hint="cs"/>
          <w:rtl/>
        </w:rPr>
        <w:t>[البديل 1</w:t>
      </w:r>
    </w:p>
    <w:p w:rsidR="004D5EFC" w:rsidRPr="004866E3" w:rsidRDefault="004D5EFC" w:rsidP="004D5EFC">
      <w:pPr>
        <w:spacing w:after="200" w:line="360" w:lineRule="exact"/>
        <w:ind w:left="-1"/>
        <w:rPr>
          <w:rtl/>
        </w:rPr>
      </w:pPr>
      <w:r>
        <w:rPr>
          <w:rFonts w:hint="cs"/>
          <w:rtl/>
        </w:rPr>
        <w:t xml:space="preserve">يهدف </w:t>
      </w:r>
      <w:r w:rsidRPr="004866E3">
        <w:rPr>
          <w:rFonts w:hint="cs"/>
          <w:rtl/>
        </w:rPr>
        <w:t>هذا الصك</w:t>
      </w:r>
      <w:r w:rsidRPr="004866E3">
        <w:rPr>
          <w:rtl/>
        </w:rPr>
        <w:t xml:space="preserve"> إلى </w:t>
      </w:r>
      <w:r>
        <w:rPr>
          <w:rFonts w:hint="cs"/>
          <w:rtl/>
        </w:rPr>
        <w:t xml:space="preserve">توفير </w:t>
      </w:r>
      <w:r w:rsidRPr="004866E3">
        <w:rPr>
          <w:rFonts w:hint="cs"/>
          <w:rtl/>
        </w:rPr>
        <w:t xml:space="preserve">حماية </w:t>
      </w:r>
      <w:r>
        <w:rPr>
          <w:rFonts w:hint="cs"/>
          <w:rtl/>
        </w:rPr>
        <w:t>فعالة ومتوازنة وملائمة فيما يخص الملكية الفكرية لمنع ما يلي</w:t>
      </w:r>
      <w:r w:rsidRPr="004866E3">
        <w:rPr>
          <w:rtl/>
        </w:rPr>
        <w:t>:</w:t>
      </w:r>
    </w:p>
    <w:p w:rsidR="004D5EFC" w:rsidRDefault="004D5EFC" w:rsidP="004D5EFC">
      <w:pPr>
        <w:spacing w:after="200" w:line="360" w:lineRule="exact"/>
        <w:ind w:left="566"/>
        <w:rPr>
          <w:rtl/>
        </w:rPr>
      </w:pPr>
      <w:r w:rsidRPr="004866E3">
        <w:rPr>
          <w:rFonts w:hint="cs"/>
          <w:rtl/>
        </w:rPr>
        <w:t>(أ)</w:t>
      </w:r>
      <w:r w:rsidRPr="004866E3">
        <w:rPr>
          <w:rtl/>
        </w:rPr>
        <w:tab/>
      </w:r>
      <w:r>
        <w:rPr>
          <w:rtl/>
        </w:rPr>
        <w:t>استخدام</w:t>
      </w:r>
      <w:r>
        <w:rPr>
          <w:rFonts w:hint="cs"/>
          <w:rtl/>
        </w:rPr>
        <w:t xml:space="preserve"> المعارف التقليدية</w:t>
      </w:r>
      <w:r w:rsidRPr="004866E3">
        <w:rPr>
          <w:rtl/>
        </w:rPr>
        <w:t xml:space="preserve"> </w:t>
      </w:r>
      <w:r w:rsidRPr="004866E3">
        <w:rPr>
          <w:rFonts w:hint="cs"/>
          <w:rtl/>
        </w:rPr>
        <w:t>بدون</w:t>
      </w:r>
      <w:r>
        <w:rPr>
          <w:rFonts w:hint="cs"/>
          <w:rtl/>
        </w:rPr>
        <w:t xml:space="preserve"> </w:t>
      </w:r>
      <w:r w:rsidRPr="004866E3">
        <w:rPr>
          <w:rFonts w:hint="cs"/>
          <w:rtl/>
        </w:rPr>
        <w:t>تصريح</w:t>
      </w:r>
      <w:r>
        <w:rPr>
          <w:rStyle w:val="FootnoteReference"/>
          <w:rtl/>
        </w:rPr>
        <w:footnoteReference w:id="6"/>
      </w:r>
      <w:r>
        <w:rPr>
          <w:rFonts w:hint="cs"/>
          <w:rtl/>
        </w:rPr>
        <w:t xml:space="preserve"> و/أو بدون مقابل</w:t>
      </w:r>
      <w:r>
        <w:rPr>
          <w:rStyle w:val="FootnoteReference"/>
          <w:rtl/>
        </w:rPr>
        <w:footnoteReference w:id="7"/>
      </w:r>
      <w:r w:rsidRPr="004866E3">
        <w:rPr>
          <w:rtl/>
        </w:rPr>
        <w:t>؛</w:t>
      </w:r>
    </w:p>
    <w:p w:rsidR="004D5EFC" w:rsidRDefault="004D5EFC" w:rsidP="004D5EFC">
      <w:pPr>
        <w:spacing w:after="200" w:line="360" w:lineRule="exact"/>
        <w:ind w:left="566"/>
        <w:rPr>
          <w:rtl/>
        </w:rPr>
      </w:pPr>
      <w:r>
        <w:rPr>
          <w:rFonts w:hint="cs"/>
          <w:rtl/>
        </w:rPr>
        <w:t>(ب)</w:t>
      </w:r>
      <w:r>
        <w:rPr>
          <w:rtl/>
        </w:rPr>
        <w:tab/>
      </w:r>
      <w:r>
        <w:rPr>
          <w:rFonts w:hint="cs"/>
          <w:rtl/>
        </w:rPr>
        <w:t xml:space="preserve">ومنح </w:t>
      </w:r>
      <w:r w:rsidRPr="00815107">
        <w:rPr>
          <w:rFonts w:hint="cs"/>
          <w:rtl/>
        </w:rPr>
        <w:t>حقو</w:t>
      </w:r>
      <w:r>
        <w:rPr>
          <w:rFonts w:hint="cs"/>
          <w:rtl/>
        </w:rPr>
        <w:t xml:space="preserve">ق الملكية الفكرية </w:t>
      </w:r>
      <w:r w:rsidRPr="00815107">
        <w:rPr>
          <w:rFonts w:hint="cs"/>
          <w:rtl/>
        </w:rPr>
        <w:t>عن خطأ لحماية المعارف التقليدية</w:t>
      </w:r>
      <w:r>
        <w:rPr>
          <w:rFonts w:hint="cs"/>
          <w:rtl/>
        </w:rPr>
        <w:t>،</w:t>
      </w:r>
    </w:p>
    <w:p w:rsidR="004D5EFC" w:rsidRPr="004866E3" w:rsidRDefault="004D5EFC" w:rsidP="004D5EFC">
      <w:pPr>
        <w:spacing w:after="200" w:line="360" w:lineRule="exact"/>
        <w:rPr>
          <w:rtl/>
        </w:rPr>
      </w:pPr>
      <w:r>
        <w:rPr>
          <w:rFonts w:hint="cs"/>
          <w:rtl/>
        </w:rPr>
        <w:t>[مع دعم الاستخدام المناسب للمعارف التقليدية].]</w:t>
      </w:r>
    </w:p>
    <w:p w:rsidR="004D5EFC" w:rsidRPr="004866E3" w:rsidRDefault="004D5EFC" w:rsidP="004D5EFC">
      <w:pPr>
        <w:spacing w:after="200" w:line="360" w:lineRule="exact"/>
        <w:ind w:left="-1"/>
        <w:rPr>
          <w:rtl/>
        </w:rPr>
      </w:pPr>
      <w:r w:rsidRPr="004866E3">
        <w:rPr>
          <w:rFonts w:hint="cs"/>
          <w:rtl/>
        </w:rPr>
        <w:t>[البديل 2</w:t>
      </w:r>
    </w:p>
    <w:p w:rsidR="004D5EFC" w:rsidRPr="004866E3" w:rsidRDefault="004D5EFC" w:rsidP="004D5EFC">
      <w:pPr>
        <w:spacing w:after="200" w:line="360" w:lineRule="exact"/>
        <w:rPr>
          <w:rtl/>
        </w:rPr>
      </w:pPr>
      <w:r>
        <w:rPr>
          <w:rFonts w:hint="cs"/>
          <w:rtl/>
        </w:rPr>
        <w:t>يهدف هذا الصك إلى</w:t>
      </w:r>
      <w:r w:rsidRPr="004866E3">
        <w:rPr>
          <w:rFonts w:hint="cs"/>
          <w:rtl/>
        </w:rPr>
        <w:t xml:space="preserve"> </w:t>
      </w:r>
      <w:r>
        <w:rPr>
          <w:rFonts w:hint="cs"/>
          <w:rtl/>
        </w:rPr>
        <w:t>دعم</w:t>
      </w:r>
      <w:r w:rsidRPr="004866E3">
        <w:rPr>
          <w:rFonts w:hint="cs"/>
          <w:rtl/>
        </w:rPr>
        <w:t xml:space="preserve"> الاستخدام المناسب </w:t>
      </w:r>
      <w:r>
        <w:rPr>
          <w:rFonts w:hint="cs"/>
          <w:rtl/>
        </w:rPr>
        <w:t>وال</w:t>
      </w:r>
      <w:r w:rsidRPr="004866E3">
        <w:rPr>
          <w:rFonts w:hint="cs"/>
          <w:rtl/>
        </w:rPr>
        <w:t xml:space="preserve">حماية </w:t>
      </w:r>
      <w:r>
        <w:rPr>
          <w:rFonts w:hint="cs"/>
          <w:rtl/>
        </w:rPr>
        <w:t>الفعالة والمتوازنة والملائمة ل</w:t>
      </w:r>
      <w:r w:rsidRPr="004866E3">
        <w:rPr>
          <w:rFonts w:hint="cs"/>
          <w:rtl/>
        </w:rPr>
        <w:t xml:space="preserve">لمعارف التقليدية ضمن نظام الملكية الفكرية، وفقاً للقانون الوطني، ومع الاعتراف بحقوق </w:t>
      </w:r>
      <w:r>
        <w:rPr>
          <w:rFonts w:hint="cs"/>
          <w:rtl/>
        </w:rPr>
        <w:t>[</w:t>
      </w:r>
      <w:r w:rsidRPr="00E51286">
        <w:rPr>
          <w:rFonts w:hint="cs"/>
          <w:rtl/>
        </w:rPr>
        <w:t>[الشعوب] والجماعات الأصلية والمحلية</w:t>
      </w:r>
      <w:r>
        <w:rPr>
          <w:rFonts w:hint="cs"/>
          <w:rtl/>
        </w:rPr>
        <w:t>]</w:t>
      </w:r>
      <w:r w:rsidRPr="00E51286">
        <w:rPr>
          <w:rFonts w:hint="cs"/>
          <w:rtl/>
        </w:rPr>
        <w:t xml:space="preserve"> </w:t>
      </w:r>
      <w:r w:rsidRPr="004866E3">
        <w:rPr>
          <w:rFonts w:hint="cs"/>
          <w:rtl/>
        </w:rPr>
        <w:t>[المستفيدين].]</w:t>
      </w:r>
    </w:p>
    <w:p w:rsidR="004D5EFC" w:rsidRPr="004866E3" w:rsidRDefault="004D5EFC" w:rsidP="004D5EFC">
      <w:pPr>
        <w:spacing w:after="200" w:line="360" w:lineRule="exact"/>
        <w:ind w:left="-1"/>
        <w:rPr>
          <w:rtl/>
        </w:rPr>
      </w:pPr>
      <w:r w:rsidRPr="004866E3">
        <w:rPr>
          <w:rFonts w:hint="cs"/>
          <w:rtl/>
        </w:rPr>
        <w:t>[البديل 3</w:t>
      </w:r>
    </w:p>
    <w:p w:rsidR="004D5EFC" w:rsidRPr="004866E3" w:rsidRDefault="004D5EFC" w:rsidP="004D5EFC">
      <w:pPr>
        <w:spacing w:after="200" w:line="360" w:lineRule="exact"/>
        <w:ind w:left="-1"/>
        <w:rPr>
          <w:rtl/>
        </w:rPr>
      </w:pPr>
      <w:r>
        <w:rPr>
          <w:rFonts w:hint="cs"/>
          <w:rtl/>
        </w:rPr>
        <w:t xml:space="preserve">يهدف </w:t>
      </w:r>
      <w:r w:rsidRPr="004866E3">
        <w:rPr>
          <w:rFonts w:hint="cs"/>
          <w:rtl/>
        </w:rPr>
        <w:t xml:space="preserve">هذا الصك إلى </w:t>
      </w:r>
      <w:r>
        <w:rPr>
          <w:rFonts w:hint="cs"/>
          <w:rtl/>
        </w:rPr>
        <w:t xml:space="preserve">دعم الاستخدام المناسب للمعارف التقليدية ضمن نظام البراءات، </w:t>
      </w:r>
      <w:r w:rsidRPr="00E51286">
        <w:rPr>
          <w:rFonts w:hint="cs"/>
          <w:rtl/>
        </w:rPr>
        <w:t xml:space="preserve">وفقاً للقانون الوطني، ومع </w:t>
      </w:r>
      <w:r>
        <w:rPr>
          <w:rFonts w:hint="cs"/>
          <w:rtl/>
        </w:rPr>
        <w:t>احترام قيم أصحاب المعارف التقليدية، من خلال ما يلي</w:t>
      </w:r>
      <w:r w:rsidRPr="00E51286">
        <w:rPr>
          <w:rFonts w:hint="cs"/>
          <w:rtl/>
        </w:rPr>
        <w:t>:</w:t>
      </w:r>
    </w:p>
    <w:p w:rsidR="004D5EFC" w:rsidRPr="004866E3" w:rsidRDefault="004D5EFC" w:rsidP="004D5EFC">
      <w:pPr>
        <w:spacing w:after="200" w:line="360" w:lineRule="exact"/>
        <w:ind w:left="1133"/>
        <w:rPr>
          <w:rtl/>
        </w:rPr>
      </w:pPr>
      <w:r w:rsidRPr="004866E3">
        <w:rPr>
          <w:rFonts w:hint="cs"/>
          <w:rtl/>
        </w:rPr>
        <w:t>(أ)</w:t>
      </w:r>
      <w:r w:rsidRPr="004866E3">
        <w:rPr>
          <w:rtl/>
        </w:rPr>
        <w:tab/>
      </w:r>
      <w:r w:rsidRPr="004866E3">
        <w:rPr>
          <w:rFonts w:hint="cs"/>
          <w:rtl/>
        </w:rPr>
        <w:t xml:space="preserve">المساهمة في حماية الابتكار وفي نقل المعرفة ونشرها بما يعود بالنفع </w:t>
      </w:r>
      <w:r w:rsidRPr="004866E3">
        <w:rPr>
          <w:rFonts w:hint="cs"/>
          <w:rtl/>
        </w:rPr>
        <w:lastRenderedPageBreak/>
        <w:t>المتبادل على أصحاب المعارف التقليدية المحمية ومستخدميها ويؤدي إلى الرفاه الاجتماعي والاقتصادي وموازنة الحقوق والواجبات؛</w:t>
      </w:r>
    </w:p>
    <w:p w:rsidR="004D5EFC" w:rsidRPr="004866E3" w:rsidRDefault="004D5EFC" w:rsidP="004D5EFC">
      <w:pPr>
        <w:spacing w:after="200" w:line="360" w:lineRule="exact"/>
        <w:ind w:left="1133"/>
        <w:rPr>
          <w:rtl/>
        </w:rPr>
      </w:pPr>
      <w:r w:rsidRPr="004866E3">
        <w:rPr>
          <w:rFonts w:hint="cs"/>
          <w:rtl/>
        </w:rPr>
        <w:t>(ب)</w:t>
      </w:r>
      <w:r w:rsidRPr="004866E3">
        <w:rPr>
          <w:rtl/>
        </w:rPr>
        <w:tab/>
      </w:r>
      <w:r w:rsidRPr="004866E3">
        <w:rPr>
          <w:rFonts w:hint="cs"/>
          <w:rtl/>
        </w:rPr>
        <w:t xml:space="preserve">والإقرار </w:t>
      </w:r>
      <w:r w:rsidRPr="004866E3">
        <w:rPr>
          <w:rtl/>
        </w:rPr>
        <w:t>بالقيمة التي يكتسيها ملك عام حيوي</w:t>
      </w:r>
      <w:r w:rsidRPr="004866E3">
        <w:rPr>
          <w:rFonts w:hint="cs"/>
          <w:rtl/>
        </w:rPr>
        <w:t xml:space="preserve"> و</w:t>
      </w:r>
      <w:r w:rsidRPr="004866E3">
        <w:rPr>
          <w:rtl/>
        </w:rPr>
        <w:t xml:space="preserve">مجموعة المعارف المتاحة </w:t>
      </w:r>
      <w:r w:rsidRPr="004866E3">
        <w:rPr>
          <w:rFonts w:hint="cs"/>
          <w:rtl/>
        </w:rPr>
        <w:t>ل</w:t>
      </w:r>
      <w:r w:rsidRPr="004866E3">
        <w:rPr>
          <w:rtl/>
        </w:rPr>
        <w:t xml:space="preserve">لاستخدام </w:t>
      </w:r>
      <w:r w:rsidRPr="004866E3">
        <w:rPr>
          <w:rFonts w:hint="cs"/>
          <w:rtl/>
        </w:rPr>
        <w:t xml:space="preserve">من قبل </w:t>
      </w:r>
      <w:r w:rsidRPr="004866E3">
        <w:rPr>
          <w:rtl/>
        </w:rPr>
        <w:t xml:space="preserve">الجميع، والتي تُعد ضرورية للإبداع والابتكار، </w:t>
      </w:r>
      <w:r w:rsidRPr="004866E3">
        <w:rPr>
          <w:rFonts w:hint="cs"/>
          <w:rtl/>
        </w:rPr>
        <w:t>وبضرورة</w:t>
      </w:r>
      <w:r w:rsidRPr="004866E3">
        <w:rPr>
          <w:rtl/>
        </w:rPr>
        <w:t xml:space="preserve"> حماية الملك العام والحفاظ عليه وتعزيزه</w:t>
      </w:r>
      <w:r w:rsidRPr="004866E3">
        <w:rPr>
          <w:rFonts w:hint="cs"/>
          <w:rtl/>
        </w:rPr>
        <w:t>؛</w:t>
      </w:r>
    </w:p>
    <w:p w:rsidR="004D5EFC" w:rsidRPr="004866E3" w:rsidRDefault="004D5EFC" w:rsidP="004D5EFC">
      <w:pPr>
        <w:spacing w:after="200" w:line="360" w:lineRule="exact"/>
        <w:ind w:left="1133"/>
        <w:rPr>
          <w:rtl/>
        </w:rPr>
      </w:pPr>
      <w:r w:rsidRPr="004866E3">
        <w:rPr>
          <w:rFonts w:hint="cs"/>
          <w:rtl/>
        </w:rPr>
        <w:t>(ج)</w:t>
      </w:r>
      <w:r w:rsidRPr="004866E3">
        <w:rPr>
          <w:rtl/>
        </w:rPr>
        <w:tab/>
      </w:r>
      <w:r w:rsidRPr="004866E3">
        <w:rPr>
          <w:rFonts w:hint="cs"/>
          <w:rtl/>
        </w:rPr>
        <w:t xml:space="preserve">ومنع منح حقوق </w:t>
      </w:r>
      <w:r>
        <w:rPr>
          <w:rFonts w:hint="cs"/>
          <w:rtl/>
        </w:rPr>
        <w:t>البراءات</w:t>
      </w:r>
      <w:r w:rsidRPr="004866E3">
        <w:rPr>
          <w:rFonts w:hint="cs"/>
          <w:rtl/>
        </w:rPr>
        <w:t xml:space="preserve"> عن خطأ لحماية المعارف التقليدية </w:t>
      </w:r>
      <w:r>
        <w:rPr>
          <w:rFonts w:hint="cs"/>
          <w:rtl/>
        </w:rPr>
        <w:t>غير السرية.]]</w:t>
      </w:r>
    </w:p>
    <w:p w:rsidR="004D5EFC" w:rsidRDefault="004D5EFC" w:rsidP="004D5EFC">
      <w:pPr>
        <w:bidi w:val="0"/>
      </w:pPr>
      <w:r>
        <w:br w:type="page"/>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3</w:t>
      </w:r>
    </w:p>
    <w:p w:rsidR="004D5EFC" w:rsidRPr="004866E3" w:rsidRDefault="004D5EFC" w:rsidP="004D5EFC">
      <w:pPr>
        <w:keepNext/>
        <w:spacing w:after="240" w:line="360" w:lineRule="exact"/>
        <w:jc w:val="center"/>
        <w:rPr>
          <w:rFonts w:eastAsia="MS Mincho"/>
          <w:sz w:val="40"/>
          <w:szCs w:val="40"/>
          <w:rtl/>
          <w:lang w:eastAsia="ja-JP"/>
        </w:rPr>
      </w:pPr>
      <w:r>
        <w:rPr>
          <w:rFonts w:eastAsia="MS Mincho" w:hint="cs"/>
          <w:sz w:val="40"/>
          <w:szCs w:val="40"/>
          <w:rtl/>
          <w:lang w:eastAsia="ja-JP"/>
        </w:rPr>
        <w:t>[معايير الحماية/معايير الأهلية]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lang w:bidi="ar-EG"/>
        </w:rPr>
      </w:pPr>
      <w:r>
        <w:rPr>
          <w:rFonts w:eastAsia="MS Mincho" w:hint="cs"/>
          <w:rtl/>
          <w:lang w:eastAsia="ja-JP"/>
        </w:rPr>
        <w:t>1.3</w:t>
      </w:r>
      <w:r>
        <w:rPr>
          <w:rFonts w:eastAsia="MS Mincho"/>
          <w:rtl/>
          <w:lang w:eastAsia="ja-JP"/>
        </w:rPr>
        <w:tab/>
      </w:r>
      <w:r>
        <w:rPr>
          <w:rFonts w:eastAsia="MS Mincho" w:hint="cs"/>
          <w:rtl/>
          <w:lang w:eastAsia="ja-JP"/>
        </w:rPr>
        <w:t>مع مراعاة المادة 2.3، تشمل الحماية بموجب هذا الصك المعارف التقليدية التي:</w:t>
      </w:r>
    </w:p>
    <w:p w:rsidR="004D5EFC" w:rsidRPr="004866E3" w:rsidRDefault="004D5EFC" w:rsidP="004D5EFC">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Pr>
          <w:rFonts w:hint="cs"/>
          <w:rtl/>
        </w:rPr>
        <w:t xml:space="preserve"> </w:t>
      </w:r>
      <w:r w:rsidRPr="004866E3">
        <w:rPr>
          <w:rFonts w:hint="cs"/>
          <w:rtl/>
        </w:rPr>
        <w:t>[الشعوب] والجماعات الأصلية والمحلية</w:t>
      </w:r>
      <w:r>
        <w:rPr>
          <w:rFonts w:hint="cs"/>
          <w:rtl/>
        </w:rPr>
        <w:t xml:space="preserve"> و/أو [غيرهم من المستفيدين]</w:t>
      </w:r>
      <w:r w:rsidRPr="004866E3">
        <w:rPr>
          <w:rFonts w:hint="cs"/>
          <w:rtl/>
        </w:rPr>
        <w:t xml:space="preserve"> </w:t>
      </w:r>
      <w:r>
        <w:rPr>
          <w:rFonts w:hint="cs"/>
          <w:rtl/>
        </w:rPr>
        <w:t xml:space="preserve">أو </w:t>
      </w:r>
      <w:r w:rsidRPr="004866E3">
        <w:rPr>
          <w:rFonts w:hint="cs"/>
          <w:rtl/>
        </w:rPr>
        <w:t>تستنبطها</w:t>
      </w:r>
      <w:r>
        <w:rPr>
          <w:rFonts w:hint="cs"/>
          <w:rtl/>
        </w:rPr>
        <w:t xml:space="preserve"> أو تتلقاها أو</w:t>
      </w:r>
      <w:r>
        <w:rPr>
          <w:rFonts w:hint="eastAsia"/>
          <w:rtl/>
        </w:rPr>
        <w:t> </w:t>
      </w:r>
      <w:r>
        <w:rPr>
          <w:rFonts w:hint="cs"/>
          <w:rtl/>
        </w:rPr>
        <w:t xml:space="preserve">تكشف عنها، وتطورها وتمتلكها وتستخدمها </w:t>
      </w:r>
      <w:r w:rsidRPr="004866E3">
        <w:rPr>
          <w:rFonts w:hint="cs"/>
          <w:rtl/>
        </w:rPr>
        <w:t xml:space="preserve">وتحافظ عليها </w:t>
      </w:r>
      <w:r>
        <w:rPr>
          <w:rFonts w:hint="cs"/>
          <w:rtl/>
        </w:rPr>
        <w:t>في سياق جماعي [وفقاً لقوانينها وبروتوكولاتها العرفية]</w:t>
      </w:r>
      <w:r w:rsidRPr="004866E3">
        <w:rPr>
          <w:rFonts w:hint="cs"/>
          <w:rtl/>
        </w:rPr>
        <w:t>؛</w:t>
      </w:r>
    </w:p>
    <w:p w:rsidR="004D5EFC" w:rsidRPr="004866E3" w:rsidRDefault="004D5EFC" w:rsidP="004D5EFC">
      <w:pPr>
        <w:spacing w:after="240" w:line="360" w:lineRule="exact"/>
        <w:ind w:left="1133" w:hanging="567"/>
        <w:rPr>
          <w:rtl/>
        </w:rPr>
      </w:pPr>
      <w:r w:rsidRPr="004866E3">
        <w:rPr>
          <w:rFonts w:hint="cs"/>
          <w:rtl/>
        </w:rPr>
        <w:t>(ب)</w:t>
      </w:r>
      <w:r w:rsidRPr="004866E3">
        <w:rPr>
          <w:rtl/>
        </w:rPr>
        <w:tab/>
      </w:r>
      <w:r>
        <w:rPr>
          <w:rFonts w:hint="cs"/>
          <w:rtl/>
        </w:rPr>
        <w:t>وترتبط بالهوية الثقافية والاجتماعية و</w:t>
      </w:r>
      <w:r w:rsidRPr="004866E3">
        <w:rPr>
          <w:rFonts w:hint="cs"/>
          <w:rtl/>
        </w:rPr>
        <w:t xml:space="preserve">التراث </w:t>
      </w:r>
      <w:r>
        <w:rPr>
          <w:rFonts w:hint="cs"/>
          <w:rtl/>
        </w:rPr>
        <w:t>التقليدي</w:t>
      </w:r>
      <w:r w:rsidRPr="004866E3">
        <w:rPr>
          <w:rFonts w:hint="cs"/>
          <w:rtl/>
        </w:rPr>
        <w:t xml:space="preserve"> للشعوب </w:t>
      </w:r>
      <w:r>
        <w:rPr>
          <w:rFonts w:hint="cs"/>
          <w:rtl/>
        </w:rPr>
        <w:t xml:space="preserve">الأصلية </w:t>
      </w:r>
      <w:r w:rsidRPr="004866E3">
        <w:rPr>
          <w:rFonts w:hint="cs"/>
          <w:rtl/>
        </w:rPr>
        <w:t>والجماعات المحلية</w:t>
      </w:r>
      <w:r>
        <w:rPr>
          <w:rFonts w:hint="cs"/>
          <w:rtl/>
        </w:rPr>
        <w:t xml:space="preserve"> و/أو [غيرهم من </w:t>
      </w:r>
      <w:r w:rsidRPr="004866E3">
        <w:rPr>
          <w:rFonts w:hint="cs"/>
          <w:rtl/>
        </w:rPr>
        <w:t>المستفيدين</w:t>
      </w:r>
      <w:r>
        <w:rPr>
          <w:rFonts w:hint="cs"/>
          <w:rtl/>
        </w:rPr>
        <w:t>]، وتُعد جزءاً لا يتجزأ من تلك الهوية وذلك التراث</w:t>
      </w:r>
      <w:r w:rsidRPr="004866E3">
        <w:rPr>
          <w:rFonts w:hint="cs"/>
          <w:rtl/>
        </w:rPr>
        <w:t>؛</w:t>
      </w:r>
    </w:p>
    <w:p w:rsidR="004D5EFC" w:rsidRPr="004866E3" w:rsidRDefault="004D5EFC" w:rsidP="004D5EFC">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p>
    <w:p w:rsidR="004D5EFC" w:rsidRPr="00DD721F" w:rsidRDefault="004D5EFC" w:rsidP="004D5EFC">
      <w:pPr>
        <w:spacing w:after="240" w:line="360" w:lineRule="exact"/>
        <w:rPr>
          <w:rFonts w:eastAsia="MS Mincho"/>
          <w:rtl/>
          <w:lang w:eastAsia="ja-JP"/>
        </w:rPr>
      </w:pPr>
      <w:r>
        <w:rPr>
          <w:rFonts w:eastAsia="MS Mincho" w:hint="cs"/>
          <w:rtl/>
          <w:lang w:eastAsia="ja-JP"/>
        </w:rPr>
        <w:t>2.3</w:t>
      </w:r>
      <w:r>
        <w:rPr>
          <w:rFonts w:eastAsia="MS Mincho"/>
          <w:rtl/>
          <w:lang w:eastAsia="ja-JP"/>
        </w:rPr>
        <w:tab/>
      </w:r>
      <w:r>
        <w:rPr>
          <w:rFonts w:eastAsia="MS Mincho" w:hint="cs"/>
          <w:rtl/>
          <w:lang w:eastAsia="ja-JP"/>
        </w:rPr>
        <w:t>يجوز للدول الأعضاء/الأطراف المتعاقدة أن تقوم، بموجب قانونها الوطني، بتقييد الحماية بشرط وجود مسبق للمعارف التقليدية طوال مدة معقولة تحددها ال</w:t>
      </w:r>
      <w:r w:rsidRPr="00DD721F">
        <w:rPr>
          <w:rFonts w:eastAsia="MS Mincho" w:hint="cs"/>
          <w:rtl/>
          <w:lang w:eastAsia="ja-JP"/>
        </w:rPr>
        <w:t>دول الأعضاء/الأطراف المتعاقدة</w:t>
      </w:r>
      <w:r>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 xml:space="preserve">[البديل </w:t>
      </w:r>
      <w:r>
        <w:rPr>
          <w:rFonts w:eastAsia="MS Mincho" w:hint="cs"/>
          <w:rtl/>
          <w:lang w:eastAsia="ja-JP"/>
        </w:rPr>
        <w:t>2</w:t>
      </w:r>
    </w:p>
    <w:p w:rsidR="004D5EFC" w:rsidRPr="004866E3" w:rsidRDefault="004D5EFC" w:rsidP="004D5EFC">
      <w:pPr>
        <w:spacing w:after="240" w:line="360" w:lineRule="exact"/>
        <w:rPr>
          <w:lang w:bidi="ar-EG"/>
        </w:rPr>
      </w:pPr>
      <w:r>
        <w:rPr>
          <w:rFonts w:eastAsia="MS Mincho" w:hint="cs"/>
          <w:rtl/>
          <w:lang w:eastAsia="ja-JP"/>
        </w:rPr>
        <w:t>ينبغي أن تشمل الحماية بموجب هذا الصك المعارف التقليدية التي:</w:t>
      </w:r>
    </w:p>
    <w:p w:rsidR="004D5EFC" w:rsidRPr="004866E3" w:rsidRDefault="004D5EFC" w:rsidP="004D5EFC">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Pr>
          <w:rFonts w:hint="cs"/>
          <w:rtl/>
        </w:rPr>
        <w:t xml:space="preserve"> </w:t>
      </w:r>
      <w:r w:rsidRPr="004866E3">
        <w:rPr>
          <w:rFonts w:hint="cs"/>
          <w:rtl/>
        </w:rPr>
        <w:t>[الشعوب] والجماعات الأصلية والمحلية</w:t>
      </w:r>
      <w:r>
        <w:rPr>
          <w:rFonts w:hint="cs"/>
          <w:rtl/>
        </w:rPr>
        <w:t xml:space="preserve"> و/أو [غيرهم من المستفيدين]</w:t>
      </w:r>
      <w:r w:rsidRPr="004866E3">
        <w:rPr>
          <w:rFonts w:hint="cs"/>
          <w:rtl/>
        </w:rPr>
        <w:t xml:space="preserve"> </w:t>
      </w:r>
      <w:r>
        <w:rPr>
          <w:rFonts w:hint="cs"/>
          <w:rtl/>
        </w:rPr>
        <w:t xml:space="preserve">أو </w:t>
      </w:r>
      <w:r w:rsidRPr="004866E3">
        <w:rPr>
          <w:rFonts w:hint="cs"/>
          <w:rtl/>
        </w:rPr>
        <w:t>تستنبطها</w:t>
      </w:r>
      <w:r>
        <w:rPr>
          <w:rFonts w:hint="cs"/>
          <w:rtl/>
        </w:rPr>
        <w:t xml:space="preserve"> أو تتلقاها أو</w:t>
      </w:r>
      <w:r>
        <w:rPr>
          <w:rFonts w:hint="eastAsia"/>
          <w:rtl/>
        </w:rPr>
        <w:t> </w:t>
      </w:r>
      <w:r>
        <w:rPr>
          <w:rFonts w:hint="cs"/>
          <w:rtl/>
        </w:rPr>
        <w:t xml:space="preserve">تكشف عنها، وتطورها وتمتلكها وتستخدمها </w:t>
      </w:r>
      <w:r w:rsidRPr="004866E3">
        <w:rPr>
          <w:rFonts w:hint="cs"/>
          <w:rtl/>
        </w:rPr>
        <w:t xml:space="preserve">وتحافظ </w:t>
      </w:r>
      <w:r w:rsidRPr="004866E3">
        <w:rPr>
          <w:rFonts w:hint="cs"/>
          <w:rtl/>
        </w:rPr>
        <w:lastRenderedPageBreak/>
        <w:t xml:space="preserve">عليها </w:t>
      </w:r>
      <w:r>
        <w:rPr>
          <w:rFonts w:hint="cs"/>
          <w:rtl/>
        </w:rPr>
        <w:t>في سياق جماعي [وفقاً لقوانينها وبروتوكولاتها العرفية]</w:t>
      </w:r>
      <w:r w:rsidRPr="004866E3">
        <w:rPr>
          <w:rFonts w:hint="cs"/>
          <w:rtl/>
        </w:rPr>
        <w:t>؛</w:t>
      </w:r>
    </w:p>
    <w:p w:rsidR="004D5EFC" w:rsidRPr="004866E3" w:rsidRDefault="004D5EFC" w:rsidP="004D5EFC">
      <w:pPr>
        <w:spacing w:after="240" w:line="360" w:lineRule="exact"/>
        <w:ind w:left="1133" w:hanging="567"/>
        <w:rPr>
          <w:rtl/>
        </w:rPr>
      </w:pPr>
      <w:r w:rsidRPr="004866E3">
        <w:rPr>
          <w:rFonts w:hint="cs"/>
          <w:rtl/>
        </w:rPr>
        <w:t>(ب)</w:t>
      </w:r>
      <w:r w:rsidRPr="004866E3">
        <w:rPr>
          <w:rtl/>
        </w:rPr>
        <w:tab/>
      </w:r>
      <w:r>
        <w:rPr>
          <w:rFonts w:hint="cs"/>
          <w:rtl/>
        </w:rPr>
        <w:t>وترتبط بالهوية الثقافية والاجتماعية و</w:t>
      </w:r>
      <w:r w:rsidRPr="004866E3">
        <w:rPr>
          <w:rFonts w:hint="cs"/>
          <w:rtl/>
        </w:rPr>
        <w:t xml:space="preserve">التراث </w:t>
      </w:r>
      <w:r>
        <w:rPr>
          <w:rFonts w:hint="cs"/>
          <w:rtl/>
        </w:rPr>
        <w:t>التقليدي</w:t>
      </w:r>
      <w:r w:rsidRPr="004866E3">
        <w:rPr>
          <w:rFonts w:hint="cs"/>
          <w:rtl/>
        </w:rPr>
        <w:t xml:space="preserve"> للشعوب </w:t>
      </w:r>
      <w:r>
        <w:rPr>
          <w:rFonts w:hint="cs"/>
          <w:rtl/>
        </w:rPr>
        <w:t xml:space="preserve">الأصلية </w:t>
      </w:r>
      <w:r w:rsidRPr="004866E3">
        <w:rPr>
          <w:rFonts w:hint="cs"/>
          <w:rtl/>
        </w:rPr>
        <w:t>والجماعات المحلية</w:t>
      </w:r>
      <w:r>
        <w:rPr>
          <w:rFonts w:hint="cs"/>
          <w:rtl/>
        </w:rPr>
        <w:t xml:space="preserve"> و/أو [غيرهم من </w:t>
      </w:r>
      <w:r w:rsidRPr="004866E3">
        <w:rPr>
          <w:rFonts w:hint="cs"/>
          <w:rtl/>
        </w:rPr>
        <w:t>المستفيدين</w:t>
      </w:r>
      <w:r>
        <w:rPr>
          <w:rFonts w:hint="cs"/>
          <w:rtl/>
        </w:rPr>
        <w:t>]، وتُعد جزءاً لا يتجزأ من تلك الهوية وذلك التراث وترتبط بهما بوضوح</w:t>
      </w:r>
      <w:r w:rsidRPr="004866E3">
        <w:rPr>
          <w:rFonts w:hint="cs"/>
          <w:rtl/>
        </w:rPr>
        <w:t>؛</w:t>
      </w:r>
    </w:p>
    <w:p w:rsidR="004D5EFC" w:rsidRPr="004866E3" w:rsidRDefault="004D5EFC" w:rsidP="004D5EFC">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r>
        <w:rPr>
          <w:rFonts w:hint="cs"/>
          <w:rtl/>
        </w:rPr>
        <w:t>، لمدة لا تقلّ عن خمسين سنة أو</w:t>
      </w:r>
      <w:r>
        <w:rPr>
          <w:rFonts w:hint="eastAsia"/>
          <w:rtl/>
        </w:rPr>
        <w:t> </w:t>
      </w:r>
      <w:r>
        <w:rPr>
          <w:rFonts w:hint="cs"/>
          <w:rtl/>
        </w:rPr>
        <w:t>خمسة أجيال.]]</w:t>
      </w:r>
    </w:p>
    <w:p w:rsidR="004D5EFC" w:rsidRDefault="004D5EFC" w:rsidP="004D5EFC">
      <w:pPr>
        <w:keepNext/>
        <w:spacing w:after="240" w:line="360" w:lineRule="exact"/>
        <w:jc w:val="center"/>
        <w:rPr>
          <w:rFonts w:eastAsia="MS Mincho"/>
          <w:sz w:val="40"/>
          <w:szCs w:val="40"/>
          <w:rtl/>
          <w:lang w:eastAsia="ja-JP"/>
        </w:rPr>
      </w:pPr>
      <w:r w:rsidRPr="009715EF">
        <w:rPr>
          <w:rFonts w:eastAsia="MS Mincho" w:hint="cs"/>
          <w:sz w:val="40"/>
          <w:szCs w:val="40"/>
          <w:rtl/>
          <w:lang w:eastAsia="ja-JP"/>
        </w:rPr>
        <w:t>[بديل المادة 3</w:t>
      </w:r>
    </w:p>
    <w:p w:rsidR="004D5EFC" w:rsidRPr="004866E3" w:rsidRDefault="004D5EFC" w:rsidP="004D5EFC">
      <w:pPr>
        <w:keepNext/>
        <w:spacing w:after="240" w:line="360" w:lineRule="exact"/>
        <w:jc w:val="center"/>
        <w:rPr>
          <w:rFonts w:eastAsia="MS Mincho"/>
          <w:sz w:val="40"/>
          <w:szCs w:val="40"/>
          <w:rtl/>
          <w:lang w:eastAsia="ja-JP"/>
        </w:rPr>
      </w:pPr>
      <w:r>
        <w:rPr>
          <w:rFonts w:eastAsia="MS Mincho" w:hint="cs"/>
          <w:sz w:val="40"/>
          <w:szCs w:val="40"/>
          <w:rtl/>
          <w:lang w:eastAsia="ja-JP"/>
        </w:rPr>
        <w:t>[موضوع الصك]</w:t>
      </w:r>
    </w:p>
    <w:p w:rsidR="004D5EFC" w:rsidRPr="004866E3" w:rsidRDefault="004D5EFC" w:rsidP="004D5EFC">
      <w:pPr>
        <w:spacing w:after="240" w:line="360" w:lineRule="exact"/>
        <w:rPr>
          <w:lang w:bidi="ar-EG"/>
        </w:rPr>
      </w:pPr>
      <w:r w:rsidRPr="004866E3">
        <w:rPr>
          <w:rFonts w:hint="cs"/>
          <w:rtl/>
          <w:lang w:bidi="ar-EG"/>
        </w:rPr>
        <w:t xml:space="preserve">يطبَّق هذا الصك على </w:t>
      </w:r>
      <w:r>
        <w:rPr>
          <w:rFonts w:hint="cs"/>
          <w:rtl/>
          <w:lang w:bidi="ar-EG"/>
        </w:rPr>
        <w:t>البراءات و</w:t>
      </w:r>
      <w:r w:rsidRPr="004866E3">
        <w:rPr>
          <w:rFonts w:hint="cs"/>
          <w:rtl/>
          <w:lang w:bidi="ar-EG"/>
        </w:rPr>
        <w:t>المعارف التقليدية التي:</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 xml:space="preserve">تكون متصلة </w:t>
      </w:r>
      <w:r w:rsidRPr="004866E3">
        <w:rPr>
          <w:rFonts w:eastAsia="MS Mincho"/>
          <w:rtl/>
          <w:lang w:eastAsia="ja-JP"/>
        </w:rPr>
        <w:t>بوضوح</w:t>
      </w:r>
      <w:r w:rsidRPr="004866E3">
        <w:rPr>
          <w:rFonts w:eastAsia="MS Mincho" w:hint="cs"/>
          <w:rtl/>
          <w:lang w:eastAsia="ja-JP"/>
        </w:rPr>
        <w:t xml:space="preserve"> بالتراث الثقافي </w:t>
      </w:r>
      <w:r w:rsidRPr="004866E3">
        <w:rPr>
          <w:rFonts w:eastAsia="MS Mincho"/>
          <w:rtl/>
          <w:lang w:eastAsia="ja-JP"/>
        </w:rPr>
        <w:t>للمستفيدين كما هم معرفون في المادة</w:t>
      </w:r>
      <w:r w:rsidRPr="004866E3">
        <w:rPr>
          <w:rFonts w:eastAsia="MS Mincho" w:hint="cs"/>
          <w:rtl/>
          <w:lang w:eastAsia="ja-JP"/>
        </w:rPr>
        <w:t> 4؛</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Pr>
          <w:rFonts w:eastAsia="MS Mincho" w:hint="cs"/>
          <w:rtl/>
          <w:lang w:eastAsia="ja-JP"/>
        </w:rPr>
        <w:t>و</w:t>
      </w:r>
      <w:r w:rsidRPr="004866E3">
        <w:rPr>
          <w:rFonts w:eastAsia="MS Mincho" w:hint="cs"/>
          <w:rtl/>
          <w:lang w:eastAsia="ja-JP"/>
        </w:rPr>
        <w:t>تكون مبدعة/</w:t>
      </w:r>
      <w:r w:rsidRPr="004866E3">
        <w:rPr>
          <w:rFonts w:eastAsia="MS Mincho"/>
          <w:rtl/>
          <w:lang w:eastAsia="ja-JP"/>
        </w:rPr>
        <w:t xml:space="preserve">مستنبطة </w:t>
      </w:r>
      <w:r w:rsidRPr="004866E3">
        <w:rPr>
          <w:rFonts w:eastAsia="MS Mincho" w:hint="cs"/>
          <w:rtl/>
          <w:lang w:eastAsia="ja-JP"/>
        </w:rPr>
        <w:t xml:space="preserve">ومطورة </w:t>
      </w:r>
      <w:r w:rsidRPr="004866E3">
        <w:rPr>
          <w:rFonts w:eastAsia="MS Mincho"/>
          <w:rtl/>
          <w:lang w:eastAsia="ja-JP"/>
        </w:rPr>
        <w:t>ومحافظ</w:t>
      </w:r>
      <w:r w:rsidRPr="004866E3">
        <w:rPr>
          <w:rFonts w:eastAsia="MS Mincho" w:hint="cs"/>
          <w:rtl/>
          <w:lang w:eastAsia="ja-JP"/>
        </w:rPr>
        <w:t>ا</w:t>
      </w:r>
      <w:r w:rsidRPr="004866E3">
        <w:rPr>
          <w:rFonts w:eastAsia="MS Mincho"/>
          <w:rtl/>
          <w:lang w:eastAsia="ja-JP"/>
        </w:rPr>
        <w:t xml:space="preserve"> عليها ومتقاسمة</w:t>
      </w:r>
      <w:r w:rsidRPr="004866E3">
        <w:rPr>
          <w:rFonts w:eastAsia="MS Mincho" w:hint="cs"/>
          <w:rtl/>
          <w:lang w:eastAsia="ja-JP"/>
        </w:rPr>
        <w:t xml:space="preserve"> في سياق </w:t>
      </w:r>
      <w:r w:rsidRPr="004866E3">
        <w:rPr>
          <w:rFonts w:eastAsia="MS Mincho"/>
          <w:rtl/>
          <w:lang w:eastAsia="ja-JP"/>
        </w:rPr>
        <w:t>جماعي</w:t>
      </w:r>
      <w:r w:rsidRPr="004866E3">
        <w:rPr>
          <w:rFonts w:eastAsia="MS Mincho" w:hint="cs"/>
          <w:rtl/>
          <w:lang w:eastAsia="ja-JP"/>
        </w:rPr>
        <w:t xml:space="preserve"> ومتوارثة من جيل إلى آخر لمدة حُدّد</w:t>
      </w:r>
      <w:r>
        <w:rPr>
          <w:rFonts w:eastAsia="MS Mincho" w:hint="cs"/>
          <w:rtl/>
          <w:lang w:eastAsia="ja-JP"/>
        </w:rPr>
        <w:t>ت من قبل كل دولة عضو</w:t>
      </w:r>
      <w:r w:rsidRPr="004866E3">
        <w:rPr>
          <w:rFonts w:eastAsia="MS Mincho" w:hint="cs"/>
          <w:rtl/>
          <w:lang w:eastAsia="ja-JP"/>
        </w:rPr>
        <w:t>، على ألا تقل تلك المدة عن 50 سنة أو خمسة أجيال.]</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4</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المستفيدون</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هذا الصك</w:t>
      </w:r>
      <w:r w:rsidRPr="004866E3">
        <w:rPr>
          <w:rFonts w:eastAsia="MS Mincho"/>
          <w:rtl/>
          <w:lang w:eastAsia="ja-JP"/>
        </w:rPr>
        <w:t xml:space="preserve"> هم </w:t>
      </w:r>
      <w:r w:rsidRPr="004866E3">
        <w:rPr>
          <w:rFonts w:eastAsia="MS Mincho" w:hint="cs"/>
          <w:rtl/>
          <w:lang w:eastAsia="ja-JP"/>
        </w:rPr>
        <w:t>الشعوب الأصلية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المحلية </w:t>
      </w:r>
      <w:r w:rsidRPr="004866E3">
        <w:rPr>
          <w:rFonts w:eastAsia="MS Mincho" w:hint="cs"/>
          <w:rtl/>
          <w:lang w:eastAsia="ja-JP"/>
        </w:rPr>
        <w:t>وغيرهم من المستفيدين،</w:t>
      </w:r>
      <w:r w:rsidRPr="004866E3">
        <w:rPr>
          <w:rFonts w:eastAsia="MS Mincho"/>
          <w:vertAlign w:val="superscript"/>
          <w:rtl/>
          <w:lang w:eastAsia="ja-JP"/>
        </w:rPr>
        <w:footnoteReference w:id="8"/>
      </w:r>
      <w:r w:rsidRPr="004866E3">
        <w:rPr>
          <w:rFonts w:eastAsia="MS Mincho" w:hint="cs"/>
          <w:rtl/>
          <w:lang w:eastAsia="ja-JP"/>
        </w:rPr>
        <w:t xml:space="preserve"> </w:t>
      </w:r>
      <w:r w:rsidRPr="004866E3">
        <w:rPr>
          <w:rFonts w:eastAsia="MS Mincho" w:hint="cs"/>
          <w:rtl/>
          <w:lang w:eastAsia="ja-JP" w:bidi="ar-EG"/>
        </w:rPr>
        <w:t>المحدّدين في القانون الوطني</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Pr="004866E3" w:rsidRDefault="004D5EFC" w:rsidP="004D5EFC">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[الحماية بموجب] هذا الصك</w:t>
      </w:r>
      <w:r w:rsidRPr="004866E3">
        <w:rPr>
          <w:rFonts w:eastAsia="MS Mincho"/>
          <w:rtl/>
          <w:lang w:eastAsia="ja-JP"/>
        </w:rPr>
        <w:t xml:space="preserve"> هم </w:t>
      </w:r>
      <w:r w:rsidRPr="004866E3">
        <w:rPr>
          <w:rFonts w:eastAsia="MS Mincho" w:hint="cs"/>
          <w:rtl/>
          <w:lang w:eastAsia="ja-JP"/>
        </w:rPr>
        <w:t>[الشعوب]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الأصلية والمحلية التي تملك</w:t>
      </w:r>
      <w:r w:rsidRPr="004866E3">
        <w:rPr>
          <w:rFonts w:eastAsia="MS Mincho" w:hint="cs"/>
          <w:rtl/>
          <w:lang w:eastAsia="ja-JP"/>
        </w:rPr>
        <w:t xml:space="preserve"> معارف تقليدية [محمية].]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3</w:t>
      </w:r>
    </w:p>
    <w:p w:rsidR="004D5EFC" w:rsidRPr="004866E3" w:rsidRDefault="004D5EFC" w:rsidP="004D5EFC">
      <w:pPr>
        <w:spacing w:after="240" w:line="360" w:lineRule="exact"/>
        <w:rPr>
          <w:rFonts w:eastAsia="MS Mincho"/>
          <w:rtl/>
          <w:lang w:eastAsia="ja-JP" w:bidi="ar-EG"/>
        </w:rPr>
      </w:pPr>
      <w:r w:rsidRPr="004866E3">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4D5EFC" w:rsidRPr="004866E3" w:rsidRDefault="004D5EFC" w:rsidP="004D5EFC">
      <w:pPr>
        <w:bidi w:val="0"/>
        <w:rPr>
          <w:rFonts w:eastAsia="MS Mincho"/>
          <w:lang w:eastAsia="ja-JP"/>
        </w:rPr>
      </w:pPr>
      <w:r w:rsidRPr="004866E3">
        <w:br w:type="page"/>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5</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نطاق الحماية</w:t>
      </w:r>
      <w:r w:rsidRPr="004866E3">
        <w:rPr>
          <w:rFonts w:eastAsia="MS Mincho" w:hint="cs"/>
          <w:sz w:val="40"/>
          <w:szCs w:val="40"/>
          <w:rtl/>
          <w:lang w:eastAsia="ja-JP"/>
        </w:rPr>
        <w:t xml:space="preserve"> [وشروطها]</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Default="004D5EFC" w:rsidP="004D5EFC">
      <w:pPr>
        <w:spacing w:after="240" w:line="360" w:lineRule="exact"/>
        <w:rPr>
          <w:rFonts w:eastAsia="MS Mincho"/>
          <w:rtl/>
          <w:lang w:eastAsia="ja-JP"/>
        </w:rPr>
      </w:pPr>
      <w:r>
        <w:rPr>
          <w:rFonts w:eastAsia="MS Mincho" w:hint="cs"/>
          <w:rtl/>
          <w:lang w:eastAsia="ja-JP"/>
        </w:rPr>
        <w:t>1.5</w:t>
      </w:r>
      <w:r>
        <w:rPr>
          <w:rFonts w:eastAsia="MS Mincho"/>
          <w:rtl/>
          <w:lang w:eastAsia="ja-JP"/>
        </w:rPr>
        <w:tab/>
      </w:r>
      <w:r w:rsidRPr="004866E3">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w:t>
      </w:r>
      <w:r>
        <w:rPr>
          <w:rFonts w:eastAsia="MS Mincho" w:hint="cs"/>
          <w:rtl/>
          <w:lang w:eastAsia="ja-JP"/>
        </w:rPr>
        <w:t>ً</w:t>
      </w:r>
      <w:r w:rsidRPr="004866E3">
        <w:rPr>
          <w:rFonts w:eastAsia="MS Mincho" w:hint="cs"/>
          <w:rtl/>
          <w:lang w:eastAsia="ja-JP"/>
        </w:rPr>
        <w:t xml:space="preserve"> للقانون الوطني، [مع مراعاة الاستثناءات والتقييدات، كما</w:t>
      </w:r>
      <w:r w:rsidRPr="004866E3">
        <w:rPr>
          <w:rFonts w:eastAsia="MS Mincho" w:hint="eastAsia"/>
          <w:rtl/>
          <w:lang w:eastAsia="ja-JP"/>
        </w:rPr>
        <w:t> </w:t>
      </w:r>
      <w:r w:rsidRPr="004866E3">
        <w:rPr>
          <w:rFonts w:eastAsia="MS Mincho" w:hint="cs"/>
          <w:rtl/>
          <w:lang w:eastAsia="ja-JP"/>
        </w:rPr>
        <w:t>هي معرّفة في المادة 9، وعلى نحو متسق مع المادة 14] [وبطريقة معقولة ومتوازنة.]</w:t>
      </w:r>
    </w:p>
    <w:p w:rsidR="004D5EFC" w:rsidRPr="004866E3" w:rsidRDefault="004D5EFC" w:rsidP="004D5EFC">
      <w:pPr>
        <w:spacing w:after="240" w:line="360" w:lineRule="exact"/>
        <w:rPr>
          <w:rFonts w:eastAsia="MS Mincho"/>
          <w:lang w:eastAsia="ja-JP"/>
        </w:rPr>
      </w:pPr>
      <w:r w:rsidRPr="004866E3">
        <w:rPr>
          <w:rFonts w:eastAsia="MS Mincho" w:hint="cs"/>
          <w:rtl/>
          <w:lang w:eastAsia="ja-JP"/>
        </w:rPr>
        <w:t>2.5</w:t>
      </w:r>
      <w:r w:rsidRPr="004866E3">
        <w:rPr>
          <w:rFonts w:eastAsia="MS Mincho"/>
          <w:rtl/>
          <w:lang w:eastAsia="ja-JP"/>
        </w:rPr>
        <w:tab/>
        <w:t xml:space="preserve">لا تمتد الحماية بموجب هذا الصك إلى </w:t>
      </w:r>
      <w:r w:rsidRPr="004866E3">
        <w:rPr>
          <w:rFonts w:eastAsia="MS Mincho" w:hint="cs"/>
          <w:rtl/>
          <w:lang w:eastAsia="ja-JP"/>
        </w:rPr>
        <w:t>المعارف التقليدية</w:t>
      </w:r>
      <w:r w:rsidRPr="004866E3">
        <w:rPr>
          <w:rFonts w:eastAsia="MS Mincho"/>
          <w:rtl/>
          <w:lang w:eastAsia="ja-JP"/>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Default="004D5EFC" w:rsidP="004D5EFC">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5D1843">
        <w:rPr>
          <w:rFonts w:eastAsia="MS Mincho"/>
          <w:rtl/>
          <w:lang w:eastAsia="ja-JP"/>
        </w:rPr>
        <w:t xml:space="preserve">[ينبغي/يتعين] أن تتخذ الدول الأعضاء تدابير تشريعية و/أو إدارية و/أو سياسية، </w:t>
      </w:r>
      <w:r>
        <w:rPr>
          <w:rFonts w:eastAsia="MS Mincho" w:hint="cs"/>
          <w:rtl/>
          <w:lang w:eastAsia="ja-JP"/>
        </w:rPr>
        <w:t>على النحو المناسب</w:t>
      </w:r>
      <w:r w:rsidRPr="005D1843">
        <w:rPr>
          <w:rFonts w:eastAsia="MS Mincho"/>
          <w:rtl/>
          <w:lang w:eastAsia="ja-JP"/>
        </w:rPr>
        <w:t xml:space="preserve"> </w:t>
      </w:r>
      <w:r w:rsidRPr="00AC6D9B">
        <w:rPr>
          <w:rFonts w:eastAsia="MS Mincho" w:hint="cs"/>
          <w:rtl/>
          <w:lang w:eastAsia="ja-JP"/>
        </w:rPr>
        <w:t>ووفقا للقانون الوطني</w:t>
      </w:r>
      <w:r>
        <w:rPr>
          <w:rFonts w:eastAsia="MS Mincho" w:hint="cs"/>
          <w:rtl/>
          <w:lang w:eastAsia="ja-JP"/>
        </w:rPr>
        <w:t xml:space="preserve"> </w:t>
      </w:r>
      <w:r w:rsidRPr="00AC6D9B">
        <w:rPr>
          <w:rFonts w:eastAsia="MS Mincho" w:hint="cs"/>
          <w:rtl/>
          <w:lang w:eastAsia="ja-JP"/>
        </w:rPr>
        <w:t>وبطريقة معقولة ومتوازنة</w:t>
      </w:r>
      <w:r>
        <w:rPr>
          <w:rFonts w:eastAsia="MS Mincho" w:hint="cs"/>
          <w:rtl/>
          <w:lang w:eastAsia="ja-JP"/>
        </w:rPr>
        <w:t xml:space="preserve"> وبطريقة ومتوافقة مع المادة 14، لضمان ما يلي:</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4D5EFC" w:rsidRPr="004866E3" w:rsidRDefault="004D5EFC" w:rsidP="004D5EFC">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hint="cs"/>
          <w:rtl/>
          <w:lang w:eastAsia="ja-JP"/>
        </w:rPr>
        <w:tab/>
        <w:t xml:space="preserve">تمتع المستفيدين بالحق الاستئثاري والجماعي في الحفاظ على معارفهم التقليدية والتحكم فيها واستخدامها وتنميتها والسماح بالنفاذ إليها </w:t>
      </w:r>
      <w:r w:rsidRPr="004866E3">
        <w:rPr>
          <w:rFonts w:eastAsia="MS Mincho" w:hint="cs"/>
          <w:rtl/>
          <w:lang w:eastAsia="ja-JP"/>
        </w:rPr>
        <w:lastRenderedPageBreak/>
        <w:t>واستخدامها/استعمالها أو منعهما؛ والحصول على نصيب عادل ومنصف من المنافع المتأتية من استخدامها.</w:t>
      </w:r>
    </w:p>
    <w:p w:rsidR="004D5EFC" w:rsidRPr="004866E3" w:rsidRDefault="004D5EFC" w:rsidP="004D5EFC">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hint="cs"/>
          <w:rtl/>
          <w:lang w:eastAsia="ja-JP"/>
        </w:rPr>
        <w:tab/>
        <w:t>في حال كانت</w:t>
      </w:r>
      <w:r w:rsidRPr="004866E3">
        <w:rPr>
          <w:rFonts w:eastAsia="MS Mincho"/>
          <w:rtl/>
          <w:lang w:eastAsia="ja-JP"/>
        </w:rPr>
        <w:t xml:space="preserve"> </w:t>
      </w:r>
      <w:r w:rsidRPr="004866E3">
        <w:rPr>
          <w:rFonts w:eastAsia="MS Mincho" w:hint="cs"/>
          <w:rtl/>
          <w:lang w:eastAsia="ja-JP"/>
        </w:rPr>
        <w:t xml:space="preserve">القوانين والممارسات العرفية [للشعوب] والجماعات الأصلية والمحلية/المستفيدين تشير إلى أن المعارف التقليدية </w:t>
      </w:r>
      <w:r>
        <w:rPr>
          <w:rFonts w:eastAsia="MS Mincho" w:hint="cs"/>
          <w:rtl/>
          <w:lang w:eastAsia="ja-JP"/>
        </w:rPr>
        <w:t>لم تعدّ تحت التحكم الحصري للمستفيدين ولكنها تظل مرتبطة ارتباطاً واضحاً بالهوية الثقافية للمستفيدين:</w:t>
      </w:r>
    </w:p>
    <w:p w:rsidR="004D5EFC" w:rsidRPr="004866E3" w:rsidRDefault="004D5EFC" w:rsidP="004D5EFC">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rtl/>
          <w:lang w:eastAsia="ja-JP"/>
        </w:rPr>
        <w:tab/>
      </w:r>
      <w:r w:rsidRPr="004866E3">
        <w:rPr>
          <w:rFonts w:eastAsia="MS Mincho" w:hint="cs"/>
          <w:rtl/>
          <w:lang w:eastAsia="ja-JP"/>
        </w:rPr>
        <w:t>حصول المستفيدين على نصيب عادل ومنصف من المنافع المتأتية من استخدامها؛</w:t>
      </w:r>
    </w:p>
    <w:p w:rsidR="004D5EFC" w:rsidRPr="004866E3" w:rsidRDefault="004D5EFC" w:rsidP="004D5EFC">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D5EFC" w:rsidRPr="004866E3" w:rsidRDefault="004D5EFC" w:rsidP="004D5EFC">
      <w:pPr>
        <w:spacing w:after="240" w:line="360" w:lineRule="exact"/>
        <w:rPr>
          <w:rFonts w:eastAsia="MS Mincho"/>
          <w:lang w:eastAsia="ja-JP"/>
        </w:rPr>
      </w:pPr>
      <w:r>
        <w:rPr>
          <w:rFonts w:eastAsia="MS Mincho" w:hint="cs"/>
          <w:rtl/>
          <w:lang w:eastAsia="ja-JP" w:bidi="ar-EG"/>
        </w:rPr>
        <w:t>2.5</w:t>
      </w:r>
      <w:r>
        <w:rPr>
          <w:rFonts w:eastAsia="MS Mincho"/>
          <w:rtl/>
          <w:lang w:eastAsia="ja-JP" w:bidi="ar-EG"/>
        </w:rPr>
        <w:tab/>
      </w:r>
      <w:r w:rsidRPr="004866E3">
        <w:rPr>
          <w:rFonts w:eastAsia="MS Mincho" w:hint="cs"/>
          <w:rtl/>
          <w:lang w:eastAsia="ja-JP"/>
        </w:rPr>
        <w:t xml:space="preserve">[فيما يخص المعارف التقليدية </w:t>
      </w:r>
      <w:r>
        <w:rPr>
          <w:rFonts w:eastAsia="MS Mincho" w:hint="cs"/>
          <w:rtl/>
          <w:lang w:eastAsia="ja-JP"/>
        </w:rPr>
        <w:t xml:space="preserve">المستعملة دون الحصول على الموافقة المسبقة المستنيرة و/أو المستعملة بطريقة لا تتوافق مع </w:t>
      </w:r>
      <w:r w:rsidRPr="0027177C">
        <w:rPr>
          <w:rFonts w:eastAsia="MS Mincho"/>
          <w:rtl/>
          <w:lang w:eastAsia="ja-JP"/>
        </w:rPr>
        <w:t>القوانين والممارسات العرفية [للشعوب] والجماعات الأصلية والمحلية</w:t>
      </w:r>
      <w:r w:rsidRPr="004866E3">
        <w:rPr>
          <w:rFonts w:eastAsia="MS Mincho" w:hint="cs"/>
          <w:rtl/>
          <w:lang w:eastAsia="ja-JP"/>
        </w:rPr>
        <w:t>، يجوز [للشعوب] والجماعات الأصلية والمحلية أو غيرهم من المستفيدين، حسب الاقتضاء، الالتماس من السلطات الوطنية المعنية الحماية المنصوص عليها في الفقرة</w:t>
      </w:r>
      <w:r>
        <w:rPr>
          <w:rFonts w:eastAsia="MS Mincho" w:hint="cs"/>
          <w:rtl/>
          <w:lang w:eastAsia="ja-JP"/>
        </w:rPr>
        <w:t xml:space="preserve"> 1.5(أ)، </w:t>
      </w:r>
      <w:r w:rsidRPr="00DA6686">
        <w:rPr>
          <w:rFonts w:eastAsia="MS Mincho"/>
          <w:rtl/>
          <w:lang w:eastAsia="ja-JP"/>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Pr>
          <w:rFonts w:eastAsia="MS Mincho" w:hint="cs"/>
          <w:rtl/>
          <w:lang w:eastAsia="ja-JP"/>
        </w:rPr>
        <w:t>الاستعمال</w:t>
      </w:r>
      <w:r w:rsidRPr="00DA6686">
        <w:rPr>
          <w:rFonts w:eastAsia="MS Mincho"/>
          <w:rtl/>
          <w:lang w:eastAsia="ja-JP"/>
        </w:rPr>
        <w:t xml:space="preserve"> غير المصرّح به</w:t>
      </w:r>
      <w:r>
        <w:rPr>
          <w:rFonts w:eastAsia="MS Mincho" w:hint="cs"/>
          <w:rtl/>
          <w:lang w:eastAsia="ja-JP"/>
        </w:rPr>
        <w:t>.</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bidi="ar-EG"/>
        </w:rPr>
      </w:pPr>
      <w:r w:rsidRPr="004866E3">
        <w:rPr>
          <w:rFonts w:eastAsia="MS Mincho" w:hint="cs"/>
          <w:rtl/>
          <w:lang w:eastAsia="ja-JP" w:bidi="ar-EG"/>
        </w:rPr>
        <w:lastRenderedPageBreak/>
        <w:t>[البديل 3</w:t>
      </w:r>
    </w:p>
    <w:p w:rsidR="004D5EFC" w:rsidRDefault="004D5EFC" w:rsidP="004D5EFC">
      <w:pPr>
        <w:spacing w:after="240" w:line="360" w:lineRule="exact"/>
        <w:rPr>
          <w:rFonts w:eastAsia="MS Mincho"/>
          <w:lang w:eastAsia="ja-JP" w:bidi="ar-EG"/>
        </w:rPr>
      </w:pPr>
      <w:r>
        <w:rPr>
          <w:rFonts w:eastAsia="MS Mincho" w:hint="cs"/>
          <w:rtl/>
          <w:lang w:eastAsia="ja-JP" w:bidi="ar-EG"/>
        </w:rPr>
        <w:t xml:space="preserve">في حال كانت المعارف التقليدية </w:t>
      </w:r>
      <w:r w:rsidRPr="007A50CA">
        <w:rPr>
          <w:rFonts w:eastAsia="MS Mincho"/>
          <w:rtl/>
          <w:lang w:eastAsia="ja-JP" w:bidi="ar-EG"/>
        </w:rPr>
        <w:t>متصلة بوضوح بالتراث الثقافي للمست</w:t>
      </w:r>
      <w:r>
        <w:rPr>
          <w:rFonts w:eastAsia="MS Mincho"/>
          <w:rtl/>
          <w:lang w:eastAsia="ja-JP" w:bidi="ar-EG"/>
        </w:rPr>
        <w:t>فيدين كما هم معرفون في المادة 4</w:t>
      </w:r>
      <w:r>
        <w:rPr>
          <w:rFonts w:eastAsia="MS Mincho" w:hint="cs"/>
          <w:rtl/>
          <w:lang w:eastAsia="ja-JP" w:bidi="ar-EG"/>
        </w:rPr>
        <w:t>، وكانت</w:t>
      </w:r>
      <w:r w:rsidRPr="007A50CA">
        <w:rPr>
          <w:rFonts w:eastAsia="MS Mincho"/>
          <w:rtl/>
          <w:lang w:eastAsia="ja-JP" w:bidi="ar-EG"/>
        </w:rPr>
        <w:t xml:space="preserve"> مبدعة ومستنبطة ومطورة ومحافظا عليها ومتقاسمة في سياق جماعي ومتوارثة من جيل إلى آخر لمدة </w:t>
      </w:r>
      <w:r>
        <w:rPr>
          <w:rFonts w:eastAsia="MS Mincho" w:hint="cs"/>
          <w:rtl/>
          <w:lang w:eastAsia="ja-JP" w:bidi="ar-EG"/>
        </w:rPr>
        <w:t>حددتها</w:t>
      </w:r>
      <w:r w:rsidRPr="007A50CA">
        <w:rPr>
          <w:rFonts w:eastAsia="MS Mincho"/>
          <w:rtl/>
          <w:lang w:eastAsia="ja-JP" w:bidi="ar-EG"/>
        </w:rPr>
        <w:t xml:space="preserve"> كل دولة عضو، على ألا تقل تلك المدة عن 50 سنة أو خمسة أجيال</w:t>
      </w:r>
      <w:r>
        <w:rPr>
          <w:rFonts w:eastAsia="MS Mincho" w:hint="cs"/>
          <w:rtl/>
          <w:lang w:eastAsia="ja-JP" w:bidi="ar-EG"/>
        </w:rPr>
        <w:t>، ينبغي حماية المعارف التقليدية وفقاً للنطاق والشروط المبيَّنين أدناه:</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bidi="ar-EG"/>
        </w:rPr>
        <w:t>1.5</w:t>
      </w:r>
      <w:r w:rsidRPr="004866E3">
        <w:rPr>
          <w:rFonts w:eastAsia="MS Mincho"/>
          <w:rtl/>
          <w:lang w:eastAsia="ja-JP" w:bidi="ar-EG"/>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 xml:space="preserve">المعارف التقليدية المحمية سرية، سواء أكانت مقدسة أم غير مقدسة، </w:t>
      </w:r>
      <w:r>
        <w:rPr>
          <w:rFonts w:eastAsia="MS Mincho" w:hint="cs"/>
          <w:rtl/>
          <w:lang w:eastAsia="ja-JP"/>
        </w:rPr>
        <w:t>ينبغي</w:t>
      </w:r>
      <w:r w:rsidRPr="004866E3">
        <w:rPr>
          <w:rFonts w:eastAsia="MS Mincho" w:hint="cs"/>
          <w:rtl/>
          <w:lang w:eastAsia="ja-JP"/>
        </w:rPr>
        <w:t xml:space="preserve"> </w:t>
      </w:r>
      <w:r>
        <w:rPr>
          <w:rFonts w:eastAsia="MS Mincho" w:hint="cs"/>
          <w:rtl/>
          <w:lang w:eastAsia="ja-JP"/>
        </w:rPr>
        <w:t>تشجع</w:t>
      </w:r>
      <w:r w:rsidRPr="004866E3">
        <w:rPr>
          <w:rFonts w:eastAsia="MS Mincho" w:hint="cs"/>
          <w:rtl/>
          <w:lang w:eastAsia="ja-JP"/>
        </w:rPr>
        <w:t xml:space="preserve"> الدول الأعضاء ما يلي:</w:t>
      </w:r>
    </w:p>
    <w:p w:rsidR="004D5EFC" w:rsidRPr="004866E3" w:rsidRDefault="004D5EFC" w:rsidP="004D5EFC">
      <w:pPr>
        <w:spacing w:after="240" w:line="360" w:lineRule="exact"/>
        <w:ind w:left="1133" w:hanging="567"/>
        <w:rPr>
          <w:rFonts w:eastAsia="MS Mincho"/>
          <w:rtl/>
          <w:lang w:eastAsia="ja-JP"/>
        </w:rPr>
      </w:pPr>
      <w:r>
        <w:rPr>
          <w:rFonts w:eastAsia="MS Mincho" w:hint="cs"/>
          <w:rtl/>
          <w:lang w:eastAsia="ja-JP"/>
        </w:rPr>
        <w:t>(أ)</w:t>
      </w:r>
      <w:r>
        <w:rPr>
          <w:rFonts w:eastAsia="MS Mincho" w:hint="cs"/>
          <w:rtl/>
          <w:lang w:eastAsia="ja-JP"/>
        </w:rPr>
        <w:tab/>
        <w:t xml:space="preserve">تمتع المستفيدين، </w:t>
      </w:r>
      <w:r w:rsidRPr="004866E3">
        <w:rPr>
          <w:rFonts w:eastAsia="MS Mincho" w:hint="cs"/>
          <w:rtl/>
          <w:lang w:eastAsia="ja-JP"/>
        </w:rPr>
        <w:t>الذين يبلّغون المعارف التقليدية بشكل مباشر للمستخدمين</w:t>
      </w:r>
      <w:r>
        <w:rPr>
          <w:rFonts w:eastAsia="MS Mincho" w:hint="cs"/>
          <w:rtl/>
          <w:lang w:eastAsia="ja-JP"/>
        </w:rPr>
        <w:t>،</w:t>
      </w:r>
      <w:r w:rsidRPr="004866E3">
        <w:rPr>
          <w:rFonts w:eastAsia="MS Mincho" w:hint="cs"/>
          <w:rtl/>
          <w:lang w:eastAsia="ja-JP"/>
        </w:rPr>
        <w:t xml:space="preserve"> بالإمكانية المتاحة بموجب القانون الوطني في الحفاظ على معارفهم التقليدية </w:t>
      </w:r>
      <w:r>
        <w:rPr>
          <w:rFonts w:eastAsia="MS Mincho" w:hint="cs"/>
          <w:rtl/>
          <w:lang w:eastAsia="ja-JP"/>
        </w:rPr>
        <w:t>المحمية</w:t>
      </w:r>
      <w:r w:rsidRPr="004866E3">
        <w:rPr>
          <w:rFonts w:eastAsia="MS Mincho" w:hint="cs"/>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تحديد واضح لا لبس فيه من قبل المستخدمين لأصحاب </w:t>
      </w:r>
      <w:r w:rsidRPr="004866E3">
        <w:rPr>
          <w:rFonts w:hint="cs"/>
          <w:rtl/>
        </w:rPr>
        <w:t xml:space="preserve">تلك المعارف التقليدية المحمية </w:t>
      </w:r>
      <w:r>
        <w:rPr>
          <w:rFonts w:hint="cs"/>
          <w:rtl/>
        </w:rPr>
        <w:t>الممكن تمييزهم</w:t>
      </w:r>
      <w:r w:rsidRPr="004866E3">
        <w:rPr>
          <w:rFonts w:hint="cs"/>
          <w:rtl/>
        </w:rPr>
        <w:t xml:space="preserve">، واستخدامهم </w:t>
      </w:r>
      <w:r w:rsidRPr="004866E3">
        <w:rPr>
          <w:rFonts w:eastAsia="MS Mincho"/>
          <w:rtl/>
          <w:lang w:eastAsia="ja-JP"/>
        </w:rPr>
        <w:t>المعارف استخداما يحترم القواعد والممارسات الثقافية للمستفيد</w:t>
      </w:r>
      <w:r w:rsidRPr="004866E3">
        <w:rPr>
          <w:rFonts w:eastAsia="MS Mincho" w:hint="cs"/>
          <w:rtl/>
          <w:lang w:eastAsia="ja-JP"/>
        </w:rPr>
        <w:t>ين</w:t>
      </w:r>
      <w:r>
        <w:rPr>
          <w:rFonts w:eastAsia="MS Mincho" w:hint="cs"/>
          <w:rtl/>
          <w:lang w:eastAsia="ja-JP"/>
        </w:rPr>
        <w:t>.</w:t>
      </w:r>
    </w:p>
    <w:p w:rsidR="004D5EFC" w:rsidRPr="004866E3" w:rsidRDefault="004D5EFC" w:rsidP="004D5EFC">
      <w:pPr>
        <w:keepNext/>
        <w:spacing w:after="240" w:line="360" w:lineRule="exact"/>
        <w:rPr>
          <w:rFonts w:eastAsia="MS Mincho"/>
          <w:rtl/>
          <w:lang w:eastAsia="ja-JP"/>
        </w:rPr>
      </w:pPr>
      <w:r w:rsidRPr="004866E3">
        <w:rPr>
          <w:rFonts w:eastAsia="MS Mincho" w:hint="cs"/>
          <w:rtl/>
          <w:lang w:eastAsia="ja-JP"/>
        </w:rPr>
        <w:t>2.5</w:t>
      </w:r>
      <w:r w:rsidRPr="004866E3">
        <w:rPr>
          <w:rFonts w:eastAsia="MS Mincho" w:hint="cs"/>
          <w:rtl/>
          <w:lang w:eastAsia="ja-JP"/>
        </w:rPr>
        <w:tab/>
        <w:t>في حال</w:t>
      </w:r>
      <w:r w:rsidRPr="004866E3">
        <w:rPr>
          <w:rFonts w:eastAsia="MS Mincho"/>
          <w:rtl/>
          <w:lang w:eastAsia="ja-JP"/>
        </w:rPr>
        <w:t xml:space="preserve"> </w:t>
      </w:r>
      <w:r w:rsidRPr="004866E3">
        <w:rPr>
          <w:rFonts w:eastAsia="MS Mincho" w:hint="cs"/>
          <w:rtl/>
          <w:lang w:eastAsia="ja-JP"/>
        </w:rPr>
        <w:t>كانت</w:t>
      </w:r>
      <w:r w:rsidRPr="004866E3">
        <w:rPr>
          <w:rFonts w:eastAsia="MS Mincho"/>
          <w:rtl/>
          <w:lang w:eastAsia="ja-JP"/>
        </w:rPr>
        <w:t xml:space="preserve"> </w:t>
      </w:r>
      <w:r w:rsidRPr="004866E3">
        <w:rPr>
          <w:rFonts w:eastAsia="MS Mincho" w:hint="cs"/>
          <w:rtl/>
          <w:lang w:eastAsia="ja-JP"/>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4D5EFC" w:rsidRPr="004866E3" w:rsidRDefault="004D5EFC" w:rsidP="004D5EFC">
      <w:pPr>
        <w:keepNext/>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حصول المستفيدين الذين يبلّغون المعارف التقليدية المحمية بشكل مباشر للمستخدمين</w:t>
      </w:r>
      <w:r>
        <w:rPr>
          <w:rFonts w:eastAsia="MS Mincho" w:hint="cs"/>
          <w:rtl/>
          <w:lang w:eastAsia="ja-JP"/>
        </w:rPr>
        <w:t xml:space="preserve"> </w:t>
      </w:r>
      <w:r w:rsidRPr="004866E3">
        <w:rPr>
          <w:rFonts w:eastAsia="MS Mincho" w:hint="cs"/>
          <w:rtl/>
          <w:lang w:eastAsia="ja-JP"/>
        </w:rPr>
        <w:t xml:space="preserve">على نصيب عادل ومنصف من </w:t>
      </w:r>
      <w:r w:rsidRPr="004866E3">
        <w:rPr>
          <w:rFonts w:eastAsia="MS Mincho" w:hint="cs"/>
          <w:rtl/>
          <w:lang w:eastAsia="ja-JP"/>
        </w:rPr>
        <w:lastRenderedPageBreak/>
        <w:t xml:space="preserve">المنافع المتأتية من استخدامها </w:t>
      </w:r>
      <w:r>
        <w:rPr>
          <w:rFonts w:eastAsia="MS Mincho" w:hint="cs"/>
          <w:rtl/>
          <w:lang w:eastAsia="ja-JP"/>
        </w:rPr>
        <w:t>من قبل المستخدمين</w:t>
      </w:r>
      <w:r w:rsidRPr="004866E3">
        <w:rPr>
          <w:rFonts w:eastAsia="MS Mincho" w:hint="cs"/>
          <w:rtl/>
          <w:lang w:eastAsia="ja-JP"/>
        </w:rPr>
        <w:t>؛</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وتحديد المستخدمين، بشكل واضح لا لبس فيه، أصحاب المعارف التقليدية المحمية عند استخدام </w:t>
      </w:r>
      <w:r w:rsidRPr="004866E3">
        <w:rPr>
          <w:rFonts w:hint="cs"/>
          <w:rtl/>
        </w:rPr>
        <w:t xml:space="preserve">تلك المعارف التقليدية، واستخدامهم </w:t>
      </w:r>
      <w:r w:rsidRPr="004866E3">
        <w:rPr>
          <w:rFonts w:eastAsia="MS Mincho"/>
          <w:rtl/>
          <w:lang w:eastAsia="ja-JP"/>
        </w:rPr>
        <w:t xml:space="preserve">المعارف استخداما يحترم </w:t>
      </w:r>
      <w:r w:rsidRPr="004866E3">
        <w:rPr>
          <w:rFonts w:eastAsia="MS Mincho" w:hint="cs"/>
          <w:rtl/>
          <w:lang w:eastAsia="ja-JP"/>
        </w:rPr>
        <w:t>المعايير والممارسات الثقافية للمستفيدين.</w:t>
      </w:r>
    </w:p>
    <w:p w:rsidR="004D5EFC" w:rsidRPr="004866E3" w:rsidRDefault="004D5EFC" w:rsidP="004D5EFC">
      <w:pPr>
        <w:spacing w:after="240" w:line="360" w:lineRule="exact"/>
        <w:rPr>
          <w:rFonts w:eastAsia="MS Mincho"/>
          <w:rtl/>
          <w:lang w:eastAsia="ja-JP" w:bidi="ar-EG"/>
        </w:rPr>
      </w:pPr>
      <w:r w:rsidRPr="004866E3">
        <w:rPr>
          <w:rFonts w:eastAsia="MS Mincho" w:hint="cs"/>
          <w:rtl/>
          <w:lang w:eastAsia="ja-JP"/>
        </w:rPr>
        <w:t>3.5</w:t>
      </w:r>
      <w:r w:rsidRPr="004866E3">
        <w:rPr>
          <w:rFonts w:eastAsia="MS Mincho"/>
          <w:rtl/>
          <w:lang w:eastAsia="ja-JP"/>
        </w:rPr>
        <w:tab/>
      </w:r>
      <w:r w:rsidRPr="004866E3">
        <w:rPr>
          <w:rFonts w:eastAsia="MS Mincho" w:hint="cs"/>
          <w:rtl/>
          <w:lang w:eastAsia="ja-JP" w:bidi="ar-EG"/>
        </w:rPr>
        <w:t>وينبغي للدول الأعضاء أن تبذل كل مساعيها</w:t>
      </w:r>
      <w:r>
        <w:rPr>
          <w:rFonts w:eastAsia="MS Mincho" w:hint="cs"/>
          <w:rtl/>
          <w:lang w:eastAsia="ja-JP" w:bidi="ar-EG"/>
        </w:rPr>
        <w:t xml:space="preserve"> </w:t>
      </w:r>
      <w:r w:rsidRPr="004866E3">
        <w:rPr>
          <w:rFonts w:eastAsia="MS Mincho" w:hint="cs"/>
          <w:rtl/>
          <w:lang w:eastAsia="ja-JP" w:bidi="ar-EG"/>
        </w:rPr>
        <w:t>من أجل</w:t>
      </w:r>
      <w:r>
        <w:rPr>
          <w:rFonts w:eastAsia="MS Mincho" w:hint="cs"/>
          <w:rtl/>
          <w:lang w:eastAsia="ja-JP" w:bidi="ar-EG"/>
        </w:rPr>
        <w:t xml:space="preserve"> إدراج</w:t>
      </w:r>
      <w:r w:rsidRPr="004866E3">
        <w:rPr>
          <w:rFonts w:eastAsia="MS Mincho" w:hint="cs"/>
          <w:rtl/>
          <w:lang w:eastAsia="ja-JP" w:bidi="ar-EG"/>
        </w:rPr>
        <w:t xml:space="preserve"> المعارف التقليدية المنتشرة على نطاق واسع</w:t>
      </w:r>
      <w:r>
        <w:rPr>
          <w:rFonts w:eastAsia="MS Mincho" w:hint="cs"/>
          <w:rtl/>
          <w:lang w:eastAsia="ja-JP" w:bidi="ar-EG"/>
        </w:rPr>
        <w:t xml:space="preserve"> في المحفوظات والمحافظة عليها.]</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[المادة 5</w:t>
      </w:r>
      <w:r w:rsidRPr="004866E3">
        <w:rPr>
          <w:rFonts w:eastAsia="MS Mincho" w:hint="cs"/>
          <w:sz w:val="40"/>
          <w:szCs w:val="40"/>
          <w:vertAlign w:val="superscript"/>
          <w:rtl/>
          <w:lang w:eastAsia="ja-JP"/>
        </w:rPr>
        <w:t>(ثانيا)</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حماية [قواعد البيانات] والحماية [التكميلية] [و] [الدفاعية]</w:t>
      </w:r>
    </w:p>
    <w:p w:rsidR="004D5EFC" w:rsidRPr="004866E3" w:rsidRDefault="004D5EFC" w:rsidP="004D5EFC">
      <w:pPr>
        <w:keepNext/>
        <w:spacing w:after="240" w:line="360" w:lineRule="exact"/>
        <w:ind w:left="708" w:hanging="708"/>
        <w:jc w:val="center"/>
        <w:rPr>
          <w:rFonts w:eastAsia="MS Mincho"/>
          <w:rtl/>
          <w:lang w:eastAsia="ja-JP"/>
        </w:rPr>
      </w:pPr>
      <w:r w:rsidRPr="004866E3">
        <w:rPr>
          <w:rFonts w:eastAsia="MS Mincho" w:hint="cs"/>
          <w:rtl/>
          <w:lang w:eastAsia="ja-JP"/>
        </w:rPr>
        <w:t>حماية قواعد البيانات</w:t>
      </w:r>
    </w:p>
    <w:p w:rsidR="004D5EFC" w:rsidRPr="004866E3" w:rsidRDefault="004D5EFC" w:rsidP="004D5EFC">
      <w:pPr>
        <w:spacing w:after="240" w:line="360" w:lineRule="exact"/>
        <w:ind w:left="-1" w:firstLine="1"/>
        <w:rPr>
          <w:rFonts w:eastAsia="MS Mincho"/>
          <w:rtl/>
          <w:lang w:eastAsia="ja-JP"/>
        </w:rPr>
      </w:pPr>
      <w:r w:rsidRPr="004866E3">
        <w:rPr>
          <w:rFonts w:eastAsia="MS Mincho" w:hint="cs"/>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4866E3">
        <w:rPr>
          <w:rFonts w:eastAsia="MS Mincho"/>
          <w:rtl/>
          <w:lang w:eastAsia="ja-JP"/>
        </w:rPr>
        <w:t xml:space="preserve">وضع قواعد </w:t>
      </w:r>
      <w:r w:rsidRPr="004866E3">
        <w:rPr>
          <w:rFonts w:eastAsia="MS Mincho" w:hint="cs"/>
          <w:rtl/>
          <w:lang w:eastAsia="ja-JP"/>
        </w:rPr>
        <w:t>ال</w:t>
      </w:r>
      <w:r w:rsidRPr="004866E3">
        <w:rPr>
          <w:rFonts w:eastAsia="MS Mincho"/>
          <w:rtl/>
          <w:lang w:eastAsia="ja-JP"/>
        </w:rPr>
        <w:t xml:space="preserve">بيانات </w:t>
      </w:r>
      <w:r w:rsidRPr="004866E3">
        <w:rPr>
          <w:rFonts w:eastAsia="MS Mincho" w:hint="cs"/>
          <w:rtl/>
          <w:lang w:eastAsia="ja-JP"/>
        </w:rPr>
        <w:t>ال</w:t>
      </w:r>
      <w:r w:rsidRPr="004866E3">
        <w:rPr>
          <w:rFonts w:eastAsia="MS Mincho"/>
          <w:rtl/>
          <w:lang w:eastAsia="ja-JP"/>
        </w:rPr>
        <w:t>وطنية</w:t>
      </w:r>
      <w:r w:rsidRPr="004866E3">
        <w:rPr>
          <w:rFonts w:eastAsia="MS Mincho" w:hint="cs"/>
          <w:rtl/>
          <w:lang w:eastAsia="ja-JP"/>
        </w:rPr>
        <w:t xml:space="preserve"> التالية الخاصة بالمعارف التقليدية والتي يمكن للمستفيدين الإسهام فيها طوعا بمعارفهم التقليدية:</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sz w:val="40"/>
          <w:szCs w:val="40"/>
          <w:vertAlign w:val="superscript"/>
          <w:rtl/>
          <w:lang w:eastAsia="ja-JP"/>
        </w:rPr>
        <w:t>(ثانيا)</w:t>
      </w:r>
      <w:r w:rsidRPr="004866E3">
        <w:rPr>
          <w:rFonts w:eastAsia="MS Mincho" w:hint="cs"/>
          <w:rtl/>
          <w:lang w:eastAsia="ja-JP"/>
        </w:rPr>
        <w:t>1</w:t>
      </w:r>
      <w:r w:rsidRPr="004866E3">
        <w:rPr>
          <w:rFonts w:eastAsia="MS Mincho" w:hint="cs"/>
          <w:rtl/>
          <w:lang w:eastAsia="ja-JP"/>
        </w:rPr>
        <w:tab/>
      </w:r>
      <w:r w:rsidRPr="004866E3">
        <w:rPr>
          <w:rFonts w:eastAsia="MS Mincho"/>
          <w:rtl/>
          <w:lang w:eastAsia="ja-JP"/>
        </w:rPr>
        <w:t xml:space="preserve">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w:t>
      </w:r>
      <w:r w:rsidRPr="004866E3">
        <w:rPr>
          <w:rFonts w:eastAsia="MS Mincho" w:hint="cs"/>
          <w:rtl/>
          <w:lang w:eastAsia="ja-JP"/>
        </w:rPr>
        <w:t xml:space="preserve"> الشفافية و/أو اليقين و/أو الصون و/أو</w:t>
      </w:r>
      <w:r w:rsidRPr="004866E3">
        <w:rPr>
          <w:rFonts w:eastAsia="MS Mincho" w:hint="eastAsia"/>
          <w:rtl/>
          <w:lang w:eastAsia="ja-JP"/>
        </w:rPr>
        <w:t> </w:t>
      </w:r>
      <w:r w:rsidRPr="004866E3">
        <w:rPr>
          <w:rFonts w:eastAsia="MS Mincho" w:hint="cs"/>
          <w:rtl/>
          <w:lang w:eastAsia="ja-JP"/>
        </w:rPr>
        <w:t>التعاون عبر الحدود، وللعمل</w:t>
      </w:r>
      <w:r w:rsidRPr="004866E3">
        <w:rPr>
          <w:rFonts w:eastAsia="MS Mincho"/>
          <w:rtl/>
          <w:lang w:eastAsia="ja-JP"/>
        </w:rPr>
        <w:t xml:space="preserve">، حسب الاقتضاء، </w:t>
      </w:r>
      <w:r w:rsidRPr="004866E3">
        <w:rPr>
          <w:rFonts w:eastAsia="MS Mincho" w:hint="cs"/>
          <w:rtl/>
          <w:lang w:eastAsia="ja-JP"/>
        </w:rPr>
        <w:t xml:space="preserve">على تيسير وتشجيع استحداث المعارف التقليدية وتبادلها وتعميمها </w:t>
      </w:r>
      <w:r w:rsidRPr="004866E3">
        <w:rPr>
          <w:rFonts w:eastAsia="MS Mincho"/>
          <w:rtl/>
          <w:lang w:eastAsia="ja-JP"/>
        </w:rPr>
        <w:t>والنفاذ إليها</w:t>
      </w:r>
      <w:r w:rsidRPr="004866E3">
        <w:rPr>
          <w:rFonts w:eastAsia="MS Mincho" w:hint="cs"/>
          <w:rtl/>
          <w:lang w:eastAsia="ja-JP"/>
        </w:rPr>
        <w:t>.</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sz w:val="40"/>
          <w:szCs w:val="40"/>
          <w:vertAlign w:val="superscript"/>
          <w:rtl/>
          <w:lang w:eastAsia="ja-JP"/>
        </w:rPr>
        <w:t>(ثانيا)</w:t>
      </w:r>
      <w:r w:rsidRPr="004866E3">
        <w:rPr>
          <w:rFonts w:eastAsia="MS Mincho" w:hint="cs"/>
          <w:rtl/>
          <w:lang w:eastAsia="ja-JP"/>
        </w:rPr>
        <w:t>2</w:t>
      </w:r>
      <w:r w:rsidRPr="004866E3">
        <w:rPr>
          <w:rFonts w:eastAsia="MS Mincho" w:hint="cs"/>
          <w:rtl/>
          <w:lang w:eastAsia="ja-JP"/>
        </w:rPr>
        <w:tab/>
        <w:t xml:space="preserve">قواعد بيانات وطنية عن المعارف التقليدية لا يمكن سوى لمكاتب الملكية الفكرية النفاذ إليها لأغراض منع منح حقوق الملكية </w:t>
      </w:r>
      <w:r w:rsidRPr="004866E3">
        <w:rPr>
          <w:rFonts w:eastAsia="MS Mincho" w:hint="cs"/>
          <w:rtl/>
          <w:lang w:eastAsia="ja-JP"/>
        </w:rPr>
        <w:lastRenderedPageBreak/>
        <w:t>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3</w:t>
      </w:r>
      <w:r w:rsidRPr="004866E3">
        <w:rPr>
          <w:rFonts w:eastAsia="MS Mincho" w:hint="cs"/>
          <w:rtl/>
          <w:lang w:eastAsia="ja-JP"/>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w:t>
      </w:r>
      <w:r>
        <w:rPr>
          <w:rFonts w:eastAsia="MS Mincho" w:hint="cs"/>
          <w:rtl/>
          <w:lang w:eastAsia="ja-JP"/>
        </w:rPr>
        <w:t>ً</w:t>
      </w:r>
      <w:r w:rsidRPr="004866E3">
        <w:rPr>
          <w:rFonts w:eastAsia="MS Mincho" w:hint="cs"/>
          <w:rtl/>
          <w:lang w:eastAsia="ja-JP"/>
        </w:rPr>
        <w:t xml:space="preserve"> لقوانينهم العرفية وممارساتهم المعتمدة التي تحكم النفاذ إلى تلك المعارف التقليدية </w:t>
      </w:r>
      <w:r>
        <w:rPr>
          <w:rFonts w:eastAsia="MS Mincho" w:hint="cs"/>
          <w:rtl/>
          <w:lang w:eastAsia="ja-JP"/>
        </w:rPr>
        <w:t>أ</w:t>
      </w:r>
      <w:r w:rsidRPr="004866E3">
        <w:rPr>
          <w:rFonts w:eastAsia="MS Mincho" w:hint="cs"/>
          <w:rtl/>
          <w:lang w:eastAsia="ja-JP"/>
        </w:rPr>
        <w:t>و</w:t>
      </w:r>
      <w:r>
        <w:rPr>
          <w:rFonts w:eastAsia="MS Mincho" w:hint="cs"/>
          <w:rtl/>
          <w:lang w:eastAsia="ja-JP"/>
        </w:rPr>
        <w:t xml:space="preserve"> </w:t>
      </w:r>
      <w:r w:rsidRPr="004866E3">
        <w:rPr>
          <w:rFonts w:eastAsia="MS Mincho" w:hint="cs"/>
          <w:rtl/>
          <w:lang w:eastAsia="ja-JP"/>
        </w:rPr>
        <w:t>استخدامها.</w:t>
      </w:r>
    </w:p>
    <w:p w:rsidR="004D5EFC" w:rsidRPr="004866E3" w:rsidRDefault="004D5EFC" w:rsidP="004D5EFC">
      <w:pPr>
        <w:keepNext/>
        <w:spacing w:after="240" w:line="360" w:lineRule="exact"/>
        <w:ind w:left="708" w:hanging="708"/>
        <w:jc w:val="center"/>
        <w:rPr>
          <w:rFonts w:eastAsia="MS Mincho"/>
          <w:rtl/>
          <w:lang w:eastAsia="ja-JP"/>
        </w:rPr>
      </w:pPr>
      <w:r w:rsidRPr="004866E3">
        <w:rPr>
          <w:rFonts w:eastAsia="MS Mincho" w:hint="cs"/>
          <w:rtl/>
          <w:lang w:eastAsia="ja-JP"/>
        </w:rPr>
        <w:t>الحماية [التكميلية] [الدفاعية]</w:t>
      </w:r>
    </w:p>
    <w:p w:rsidR="004D5EFC" w:rsidRPr="004866E3" w:rsidRDefault="004D5EFC" w:rsidP="004D5EFC">
      <w:pPr>
        <w:tabs>
          <w:tab w:val="left" w:pos="850"/>
        </w:tabs>
        <w:spacing w:after="240" w:line="360" w:lineRule="exact"/>
        <w:ind w:left="-1" w:firstLine="1"/>
        <w:rPr>
          <w:rFonts w:eastAsia="MS Mincho"/>
          <w:rtl/>
          <w:lang w:eastAsia="ja-JP"/>
        </w:rPr>
      </w:pP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4</w:t>
      </w:r>
      <w:r w:rsidRPr="004866E3">
        <w:rPr>
          <w:rFonts w:eastAsia="MS Mincho" w:hint="cs"/>
          <w:rtl/>
          <w:lang w:eastAsia="ja-JP"/>
        </w:rPr>
        <w:tab/>
        <w:t>ينبغي [للدول الأعضاء]/[الأطراف المتعاقدة]، رهنا بالقانون الوطني والقانون العرفي وتماشيا معهما [السعي إلى]:</w:t>
      </w:r>
    </w:p>
    <w:p w:rsidR="004D5EFC" w:rsidRPr="004866E3" w:rsidRDefault="004D5EFC" w:rsidP="004D5EFC">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xml:space="preserve"> وضع 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 الحماية الدفاعية للمعارف التقليدية</w:t>
      </w:r>
      <w:r w:rsidRPr="004866E3">
        <w:rPr>
          <w:rFonts w:eastAsia="MS Mincho" w:hint="cs"/>
          <w:rtl/>
          <w:lang w:eastAsia="ja-JP"/>
        </w:rPr>
        <w:t>، [بما في ذلك عبر منع منح البراءات عن خطأ]، و/أو لأغراض الشفافية و/أو اليقين و/أو</w:t>
      </w:r>
      <w:r w:rsidRPr="004866E3">
        <w:rPr>
          <w:rFonts w:eastAsia="MS Mincho" w:hint="eastAsia"/>
          <w:rtl/>
          <w:lang w:eastAsia="ja-JP"/>
        </w:rPr>
        <w:t> </w:t>
      </w:r>
      <w:r w:rsidRPr="004866E3">
        <w:rPr>
          <w:rFonts w:eastAsia="MS Mincho" w:hint="cs"/>
          <w:rtl/>
          <w:lang w:eastAsia="ja-JP"/>
        </w:rPr>
        <w:t>الصون و/أو التعاون عبر الحدود؛</w:t>
      </w:r>
    </w:p>
    <w:p w:rsidR="004D5EFC" w:rsidRPr="004866E3" w:rsidRDefault="004D5EFC" w:rsidP="004D5EFC">
      <w:pPr>
        <w:spacing w:after="240" w:line="360" w:lineRule="exact"/>
        <w:ind w:left="1134" w:hanging="567"/>
        <w:rPr>
          <w:rFonts w:eastAsia="MS Mincho"/>
          <w:rtl/>
          <w:lang w:eastAsia="ja-JP"/>
        </w:rPr>
      </w:pPr>
      <w:r w:rsidRPr="004866E3">
        <w:rPr>
          <w:rFonts w:eastAsia="MS Mincho" w:hint="cs"/>
          <w:rtl/>
          <w:lang w:eastAsia="ja-JP"/>
        </w:rPr>
        <w:t>(ب)</w:t>
      </w:r>
      <w:r w:rsidRPr="004866E3">
        <w:rPr>
          <w:rFonts w:eastAsia="MS Mincho" w:hint="cs"/>
          <w:rtl/>
          <w:lang w:eastAsia="ja-JP"/>
        </w:rPr>
        <w:tab/>
        <w:t>[</w:t>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حسب الاقتضاء، إعداد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عن ا</w:t>
      </w:r>
      <w:r w:rsidRPr="004866E3">
        <w:rPr>
          <w:rFonts w:eastAsia="MS Mincho"/>
          <w:rtl/>
          <w:lang w:eastAsia="ja-JP"/>
        </w:rPr>
        <w:t>لموارد الوراثية والمعارف التقليدية المرتبطة بها وتبادلها وتعميمها والنفاذ إليها؛</w:t>
      </w:r>
      <w:r w:rsidRPr="004866E3">
        <w:rPr>
          <w:rFonts w:eastAsia="MS Mincho" w:hint="cs"/>
          <w:rtl/>
          <w:lang w:eastAsia="ja-JP"/>
        </w:rPr>
        <w:t>]</w:t>
      </w:r>
    </w:p>
    <w:p w:rsidR="004D5EFC" w:rsidRPr="004866E3" w:rsidRDefault="004D5EFC" w:rsidP="004D5EFC">
      <w:pPr>
        <w:spacing w:after="240" w:line="360" w:lineRule="exact"/>
        <w:ind w:left="1134" w:hanging="567"/>
        <w:rPr>
          <w:rFonts w:eastAsia="MS Mincho"/>
          <w:rtl/>
          <w:lang w:eastAsia="ja-JP"/>
        </w:rPr>
      </w:pPr>
      <w:r w:rsidRPr="004866E3">
        <w:rPr>
          <w:rFonts w:eastAsia="MS Mincho" w:hint="cs"/>
          <w:rtl/>
          <w:lang w:eastAsia="ja-JP"/>
        </w:rPr>
        <w:t>(ج)</w:t>
      </w:r>
      <w:r w:rsidRPr="004866E3">
        <w:rPr>
          <w:rFonts w:eastAsia="MS Mincho" w:hint="cs"/>
          <w:rtl/>
          <w:lang w:eastAsia="ja-JP"/>
        </w:rPr>
        <w:tab/>
        <w:t>[توفير</w:t>
      </w:r>
      <w:r w:rsidRPr="004866E3">
        <w:rPr>
          <w:rFonts w:eastAsia="MS Mincho"/>
          <w:rtl/>
          <w:lang w:eastAsia="ja-JP"/>
        </w:rPr>
        <w:t xml:space="preserve"> تدابير </w:t>
      </w:r>
      <w:r w:rsidRPr="004866E3">
        <w:rPr>
          <w:rFonts w:eastAsia="MS Mincho" w:hint="cs"/>
          <w:rtl/>
          <w:lang w:eastAsia="ja-JP"/>
        </w:rPr>
        <w:t>للاعتراض ت</w:t>
      </w:r>
      <w:r w:rsidRPr="004866E3">
        <w:rPr>
          <w:rFonts w:eastAsia="MS Mincho"/>
          <w:rtl/>
          <w:lang w:eastAsia="ja-JP"/>
        </w:rPr>
        <w:t xml:space="preserve">سمح للغير بالطعن في صلاحية براءة </w:t>
      </w:r>
      <w:r w:rsidRPr="004866E3">
        <w:rPr>
          <w:rFonts w:eastAsia="MS Mincho" w:hint="cs"/>
          <w:rtl/>
          <w:lang w:eastAsia="ja-JP"/>
        </w:rPr>
        <w:t>[</w:t>
      </w:r>
      <w:r w:rsidRPr="004866E3">
        <w:rPr>
          <w:rFonts w:eastAsia="MS Mincho"/>
          <w:rtl/>
          <w:lang w:eastAsia="ja-JP"/>
        </w:rPr>
        <w:t>بتقديم حالة التقنية الصناعية السابقة</w:t>
      </w:r>
      <w:r w:rsidRPr="004866E3">
        <w:rPr>
          <w:rFonts w:eastAsia="MS Mincho" w:hint="cs"/>
          <w:rtl/>
          <w:lang w:eastAsia="ja-JP"/>
        </w:rPr>
        <w:t>]؛]</w:t>
      </w:r>
    </w:p>
    <w:p w:rsidR="004D5EFC" w:rsidRPr="004866E3" w:rsidRDefault="004D5EFC" w:rsidP="004D5EFC">
      <w:pPr>
        <w:spacing w:after="240" w:line="360" w:lineRule="exact"/>
        <w:ind w:left="1134" w:hanging="567"/>
        <w:rPr>
          <w:rFonts w:eastAsia="MS Mincho"/>
          <w:rtl/>
          <w:lang w:eastAsia="ja-JP"/>
        </w:rPr>
      </w:pPr>
      <w:r w:rsidRPr="004866E3">
        <w:rPr>
          <w:rFonts w:eastAsia="MS Mincho" w:hint="cs"/>
          <w:rtl/>
          <w:lang w:eastAsia="ja-JP"/>
        </w:rPr>
        <w:lastRenderedPageBreak/>
        <w:t>(د)</w:t>
      </w:r>
      <w:r w:rsidRPr="004866E3">
        <w:rPr>
          <w:rFonts w:eastAsia="MS Mincho" w:hint="cs"/>
          <w:rtl/>
          <w:lang w:eastAsia="ja-JP"/>
        </w:rPr>
        <w:tab/>
        <w:t>ت</w:t>
      </w:r>
      <w:r w:rsidRPr="004866E3">
        <w:rPr>
          <w:rFonts w:eastAsia="MS Mincho"/>
          <w:rtl/>
          <w:lang w:eastAsia="ja-JP"/>
        </w:rPr>
        <w:t>شج</w:t>
      </w:r>
      <w:r w:rsidRPr="004866E3">
        <w:rPr>
          <w:rFonts w:eastAsia="MS Mincho" w:hint="cs"/>
          <w:rtl/>
          <w:lang w:eastAsia="ja-JP"/>
        </w:rPr>
        <w:t>ي</w:t>
      </w:r>
      <w:r w:rsidRPr="004866E3">
        <w:rPr>
          <w:rFonts w:eastAsia="MS Mincho"/>
          <w:rtl/>
          <w:lang w:eastAsia="ja-JP"/>
        </w:rPr>
        <w:t>ع إعداد مدونات سلوك</w:t>
      </w:r>
      <w:r w:rsidRPr="004866E3">
        <w:rPr>
          <w:rFonts w:eastAsia="MS Mincho" w:hint="cs"/>
          <w:rtl/>
          <w:lang w:eastAsia="ja-JP"/>
        </w:rPr>
        <w:t xml:space="preserve"> اختيارية</w:t>
      </w:r>
      <w:r w:rsidRPr="004866E3">
        <w:rPr>
          <w:rFonts w:eastAsia="MS Mincho"/>
          <w:rtl/>
          <w:lang w:eastAsia="ja-JP"/>
        </w:rPr>
        <w:t xml:space="preserve"> واستخدامها</w:t>
      </w:r>
      <w:r w:rsidRPr="004866E3">
        <w:rPr>
          <w:rFonts w:eastAsia="MS Mincho" w:hint="cs"/>
          <w:rtl/>
          <w:lang w:eastAsia="ja-JP"/>
        </w:rPr>
        <w:t>؛</w:t>
      </w:r>
    </w:p>
    <w:p w:rsidR="004D5EFC" w:rsidRPr="004866E3" w:rsidRDefault="004D5EFC" w:rsidP="004D5EFC">
      <w:pPr>
        <w:spacing w:after="240" w:line="360" w:lineRule="exact"/>
        <w:ind w:left="1134" w:hanging="567"/>
        <w:rPr>
          <w:rFonts w:eastAsia="MS Mincho"/>
          <w:rtl/>
          <w:lang w:eastAsia="ja-JP"/>
        </w:rPr>
      </w:pPr>
      <w:r w:rsidRPr="004866E3">
        <w:rPr>
          <w:rFonts w:eastAsia="MS Mincho" w:hint="cs"/>
          <w:rtl/>
          <w:lang w:eastAsia="ja-JP"/>
        </w:rPr>
        <w:t>(ه)</w:t>
      </w:r>
      <w:r w:rsidRPr="004866E3">
        <w:rPr>
          <w:rFonts w:eastAsia="MS Mincho" w:hint="cs"/>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4D5EFC" w:rsidRPr="004866E3" w:rsidRDefault="004D5EFC" w:rsidP="004D5EFC">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t>(و)</w:t>
      </w:r>
      <w:r w:rsidRPr="004866E3">
        <w:rPr>
          <w:rFonts w:eastAsia="MS Mincho" w:hint="cs"/>
          <w:rtl/>
          <w:lang w:eastAsia="ja-JP"/>
        </w:rPr>
        <w:tab/>
        <w:t xml:space="preserve">[النظر في </w:t>
      </w:r>
      <w:r w:rsidRPr="004866E3">
        <w:rPr>
          <w:rFonts w:eastAsia="MS Mincho"/>
          <w:rtl/>
          <w:lang w:eastAsia="ja-JP"/>
        </w:rPr>
        <w:t>إنشاء قواعد بيانات</w:t>
      </w:r>
      <w:r w:rsidRPr="004866E3">
        <w:rPr>
          <w:rFonts w:eastAsia="MS Mincho" w:hint="cs"/>
          <w:rtl/>
          <w:lang w:eastAsia="ja-JP"/>
        </w:rPr>
        <w:t xml:space="preserve"> [متاحة للجمهور]</w:t>
      </w:r>
      <w:r w:rsidRPr="004866E3">
        <w:rPr>
          <w:rFonts w:eastAsia="MS Mincho"/>
          <w:rtl/>
          <w:lang w:eastAsia="ja-JP"/>
        </w:rPr>
        <w:t xml:space="preserve"> عن المعارف التقليدية يمكن لمكاتب البراءات</w:t>
      </w:r>
      <w:r w:rsidRPr="004866E3">
        <w:rPr>
          <w:rFonts w:eastAsia="MS Mincho" w:hint="cs"/>
          <w:rtl/>
          <w:lang w:eastAsia="ja-JP"/>
        </w:rPr>
        <w:t xml:space="preserve"> </w:t>
      </w:r>
      <w:r w:rsidRPr="004866E3">
        <w:rPr>
          <w:rFonts w:eastAsia="MS Mincho"/>
          <w:rtl/>
          <w:lang w:eastAsia="ja-JP"/>
        </w:rPr>
        <w:t>النفاذ إليها</w:t>
      </w:r>
      <w:r w:rsidRPr="004866E3">
        <w:rPr>
          <w:rFonts w:eastAsia="MS Mincho" w:hint="cs"/>
          <w:rtl/>
          <w:lang w:eastAsia="ja-JP"/>
        </w:rPr>
        <w:t xml:space="preserve"> </w:t>
      </w:r>
      <w:r w:rsidRPr="004866E3">
        <w:rPr>
          <w:rFonts w:eastAsia="MS Mincho"/>
          <w:rtl/>
          <w:lang w:eastAsia="ja-JP"/>
        </w:rPr>
        <w:t xml:space="preserve">بغرض منع منح </w:t>
      </w:r>
      <w:r w:rsidRPr="004866E3">
        <w:rPr>
          <w:rFonts w:eastAsia="MS Mincho" w:hint="cs"/>
          <w:rtl/>
          <w:lang w:eastAsia="ja-JP"/>
        </w:rPr>
        <w:t>الب</w:t>
      </w:r>
      <w:r w:rsidRPr="004866E3">
        <w:rPr>
          <w:rFonts w:eastAsia="MS Mincho"/>
          <w:rtl/>
          <w:lang w:eastAsia="ja-JP"/>
        </w:rPr>
        <w:t>راءات عن خطأ</w:t>
      </w:r>
      <w:r w:rsidRPr="004866E3">
        <w:rPr>
          <w:rFonts w:eastAsia="MS Mincho" w:hint="cs"/>
          <w:rtl/>
          <w:lang w:eastAsia="ja-JP"/>
        </w:rPr>
        <w:t xml:space="preserve"> وجمع قواعد البيانات المذكورة وصيانتها وفقا</w:t>
      </w:r>
      <w:r>
        <w:rPr>
          <w:rFonts w:eastAsia="MS Mincho" w:hint="cs"/>
          <w:rtl/>
          <w:lang w:eastAsia="ja-JP"/>
        </w:rPr>
        <w:t>ً</w:t>
      </w:r>
      <w:r w:rsidRPr="004866E3">
        <w:rPr>
          <w:rFonts w:eastAsia="MS Mincho" w:hint="cs"/>
          <w:rtl/>
          <w:lang w:eastAsia="ja-JP"/>
        </w:rPr>
        <w:t xml:space="preserve"> للقانون الوطني؛</w:t>
      </w:r>
    </w:p>
    <w:p w:rsidR="004D5EFC" w:rsidRPr="004866E3" w:rsidRDefault="004D5EFC" w:rsidP="004D5EFC">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"1"</w:t>
      </w:r>
      <w:r w:rsidRPr="004866E3">
        <w:rPr>
          <w:rFonts w:eastAsia="MS Mincho" w:hint="cs"/>
          <w:rtl/>
          <w:lang w:eastAsia="ja-JP"/>
        </w:rPr>
        <w:tab/>
        <w:t xml:space="preserve">ينبغي </w:t>
      </w:r>
      <w:r w:rsidRPr="004866E3">
        <w:rPr>
          <w:rFonts w:eastAsia="MS Mincho"/>
          <w:rtl/>
          <w:lang w:eastAsia="ja-JP"/>
        </w:rPr>
        <w:t>وضع حد أدنى من المعايير لمواءمة هيكل قواعد البيانات</w:t>
      </w:r>
      <w:r w:rsidRPr="004866E3">
        <w:rPr>
          <w:rFonts w:eastAsia="MS Mincho" w:hint="cs"/>
          <w:rtl/>
          <w:lang w:eastAsia="ja-JP"/>
        </w:rPr>
        <w:t xml:space="preserve"> المذكورة</w:t>
      </w:r>
      <w:r w:rsidRPr="004866E3">
        <w:rPr>
          <w:rFonts w:eastAsia="MS Mincho"/>
          <w:rtl/>
          <w:lang w:eastAsia="ja-JP"/>
        </w:rPr>
        <w:t xml:space="preserve"> ومحتواها</w:t>
      </w:r>
      <w:r w:rsidRPr="004866E3">
        <w:rPr>
          <w:rFonts w:eastAsia="MS Mincho" w:hint="cs"/>
          <w:rtl/>
          <w:lang w:eastAsia="ja-JP"/>
        </w:rPr>
        <w:t>؛</w:t>
      </w:r>
    </w:p>
    <w:p w:rsidR="004D5EFC" w:rsidRPr="004866E3" w:rsidRDefault="004D5EFC" w:rsidP="004D5EFC">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"2"</w:t>
      </w:r>
      <w:r w:rsidRPr="004866E3">
        <w:rPr>
          <w:rFonts w:eastAsia="MS Mincho" w:hint="cs"/>
          <w:rtl/>
          <w:lang w:eastAsia="ja-JP"/>
        </w:rPr>
        <w:tab/>
        <w:t>وينبغي أن يكون محتوى قواعد البيانات:</w:t>
      </w:r>
    </w:p>
    <w:p w:rsidR="004D5EFC" w:rsidRPr="004866E3" w:rsidRDefault="004D5EFC" w:rsidP="004D5EFC">
      <w:pPr>
        <w:spacing w:before="100" w:beforeAutospacing="1" w:after="240" w:afterAutospacing="1" w:line="360" w:lineRule="exact"/>
        <w:ind w:left="1700"/>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بلغات يمكن لفاحصي البراءات فهمها</w:t>
      </w:r>
      <w:r w:rsidRPr="004866E3">
        <w:rPr>
          <w:rFonts w:eastAsia="MS Mincho" w:hint="cs"/>
          <w:rtl/>
          <w:lang w:eastAsia="ja-JP"/>
        </w:rPr>
        <w:t>؛</w:t>
      </w:r>
    </w:p>
    <w:p w:rsidR="004D5EFC" w:rsidRPr="004866E3" w:rsidRDefault="004D5EFC" w:rsidP="004D5EFC">
      <w:pPr>
        <w:spacing w:before="100" w:beforeAutospacing="1" w:after="240" w:afterAutospacing="1" w:line="360" w:lineRule="exact"/>
        <w:ind w:left="1700"/>
        <w:rPr>
          <w:rFonts w:eastAsia="MS Mincho"/>
          <w:rtl/>
          <w:lang w:eastAsia="ja-JP"/>
        </w:rPr>
      </w:pPr>
      <w:r w:rsidRPr="004866E3">
        <w:rPr>
          <w:rFonts w:eastAsia="MS Mincho" w:hint="cs"/>
          <w:rtl/>
          <w:lang w:eastAsia="ja-JP"/>
        </w:rPr>
        <w:t>ب.</w:t>
      </w:r>
      <w:r w:rsidRPr="004866E3">
        <w:rPr>
          <w:rFonts w:eastAsia="MS Mincho" w:hint="cs"/>
          <w:rtl/>
          <w:lang w:eastAsia="ja-JP"/>
        </w:rPr>
        <w:tab/>
      </w:r>
      <w:r w:rsidRPr="004866E3">
        <w:rPr>
          <w:rFonts w:eastAsia="MS Mincho"/>
          <w:rtl/>
          <w:lang w:eastAsia="ja-JP"/>
        </w:rPr>
        <w:t>معلومات كتابية وشفوية عن المعارف التقليدية</w:t>
      </w:r>
      <w:r w:rsidRPr="004866E3">
        <w:rPr>
          <w:rFonts w:eastAsia="MS Mincho" w:hint="cs"/>
          <w:rtl/>
          <w:lang w:eastAsia="ja-JP"/>
        </w:rPr>
        <w:t>؛</w:t>
      </w:r>
    </w:p>
    <w:p w:rsidR="004D5EFC" w:rsidRPr="004866E3" w:rsidRDefault="004D5EFC" w:rsidP="004D5EFC">
      <w:pPr>
        <w:spacing w:before="100" w:beforeAutospacing="1" w:after="240" w:afterAutospacing="1" w:line="360" w:lineRule="exact"/>
        <w:ind w:left="1700"/>
        <w:rPr>
          <w:rFonts w:eastAsia="MS Mincho"/>
          <w:rtl/>
          <w:lang w:eastAsia="ja-JP"/>
        </w:rPr>
      </w:pPr>
      <w:r w:rsidRPr="004866E3">
        <w:rPr>
          <w:rFonts w:eastAsia="MS Mincho" w:hint="cs"/>
          <w:rtl/>
          <w:lang w:eastAsia="ja-JP"/>
        </w:rPr>
        <w:t>ج.</w:t>
      </w:r>
      <w:r w:rsidRPr="004866E3">
        <w:rPr>
          <w:rFonts w:eastAsia="MS Mincho" w:hint="cs"/>
          <w:rtl/>
          <w:lang w:eastAsia="ja-JP"/>
        </w:rPr>
        <w:tab/>
      </w:r>
      <w:r w:rsidRPr="004866E3">
        <w:rPr>
          <w:rFonts w:eastAsia="MS Mincho"/>
          <w:rtl/>
          <w:lang w:eastAsia="ja-JP"/>
        </w:rPr>
        <w:t xml:space="preserve">معلومات كتابية وشفوية وجيهة </w:t>
      </w:r>
      <w:r w:rsidRPr="004866E3">
        <w:rPr>
          <w:rFonts w:eastAsia="MS Mincho" w:hint="cs"/>
          <w:rtl/>
          <w:lang w:eastAsia="ja-JP"/>
        </w:rPr>
        <w:t xml:space="preserve">عن </w:t>
      </w:r>
      <w:r w:rsidRPr="004866E3">
        <w:rPr>
          <w:rFonts w:eastAsia="MS Mincho"/>
          <w:rtl/>
          <w:lang w:eastAsia="ja-JP"/>
        </w:rPr>
        <w:t>حالة التقنية الصناعية السابقة المتعلقة بالم</w:t>
      </w:r>
      <w:r w:rsidRPr="004866E3">
        <w:rPr>
          <w:rFonts w:eastAsia="MS Mincho" w:hint="cs"/>
          <w:rtl/>
          <w:lang w:eastAsia="ja-JP"/>
        </w:rPr>
        <w:t>عارف التقليدية.]</w:t>
      </w:r>
    </w:p>
    <w:p w:rsidR="004D5EFC" w:rsidRPr="004866E3" w:rsidRDefault="004D5EFC" w:rsidP="004D5EFC">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t>(ز)</w:t>
      </w:r>
      <w:r w:rsidRPr="004866E3">
        <w:rPr>
          <w:rFonts w:eastAsia="MS Mincho" w:hint="cs"/>
          <w:rtl/>
          <w:lang w:eastAsia="ja-JP"/>
        </w:rPr>
        <w:tab/>
        <w:t>[و</w:t>
      </w:r>
      <w:r w:rsidRPr="004866E3">
        <w:rPr>
          <w:rFonts w:eastAsia="MS Mincho"/>
          <w:rtl/>
          <w:lang w:eastAsia="ja-JP"/>
        </w:rPr>
        <w:t xml:space="preserve">ضع مبادئ توجيهية مناسبة ووافية </w:t>
      </w:r>
      <w:r w:rsidRPr="004866E3">
        <w:rPr>
          <w:rFonts w:eastAsia="MS Mincho" w:hint="cs"/>
          <w:rtl/>
          <w:lang w:eastAsia="ja-JP"/>
        </w:rPr>
        <w:t xml:space="preserve">لأغراض عمليات </w:t>
      </w:r>
      <w:r w:rsidRPr="004866E3">
        <w:rPr>
          <w:rFonts w:eastAsia="MS Mincho"/>
          <w:rtl/>
          <w:lang w:eastAsia="ja-JP"/>
        </w:rPr>
        <w:t>البحث</w:t>
      </w:r>
      <w:r w:rsidRPr="004866E3">
        <w:rPr>
          <w:rFonts w:eastAsia="MS Mincho" w:hint="cs"/>
          <w:rtl/>
          <w:lang w:eastAsia="ja-JP"/>
        </w:rPr>
        <w:t xml:space="preserve"> والفحص التي تجريها </w:t>
      </w:r>
      <w:r w:rsidRPr="004866E3">
        <w:rPr>
          <w:rFonts w:eastAsia="MS Mincho"/>
          <w:rtl/>
          <w:lang w:eastAsia="ja-JP"/>
        </w:rPr>
        <w:t xml:space="preserve">مكاتب </w:t>
      </w:r>
      <w:r w:rsidRPr="004866E3">
        <w:rPr>
          <w:rFonts w:eastAsia="MS Mincho" w:hint="cs"/>
          <w:rtl/>
          <w:lang w:eastAsia="ja-JP"/>
        </w:rPr>
        <w:t>ا</w:t>
      </w:r>
      <w:r w:rsidRPr="004866E3">
        <w:rPr>
          <w:rFonts w:eastAsia="MS Mincho"/>
          <w:rtl/>
          <w:lang w:eastAsia="ja-JP"/>
        </w:rPr>
        <w:t>لبراءات</w:t>
      </w:r>
      <w:r w:rsidRPr="004866E3">
        <w:rPr>
          <w:rFonts w:eastAsia="MS Mincho" w:hint="cs"/>
          <w:rtl/>
          <w:lang w:eastAsia="ja-JP"/>
        </w:rPr>
        <w:t xml:space="preserve"> فيما يخص </w:t>
      </w:r>
      <w:r w:rsidRPr="004866E3">
        <w:rPr>
          <w:rFonts w:eastAsia="MS Mincho"/>
          <w:rtl/>
          <w:lang w:eastAsia="ja-JP"/>
        </w:rPr>
        <w:t xml:space="preserve">طلبات </w:t>
      </w:r>
      <w:r w:rsidRPr="004866E3">
        <w:rPr>
          <w:rFonts w:eastAsia="MS Mincho" w:hint="cs"/>
          <w:rtl/>
          <w:lang w:eastAsia="ja-JP"/>
        </w:rPr>
        <w:t>البراءات المتعلقة بالمعارف التقليدية؛]</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lastRenderedPageBreak/>
        <w:t>5</w:t>
      </w:r>
      <w:r w:rsidRPr="004866E3">
        <w:rPr>
          <w:rFonts w:eastAsia="MS Mincho" w:hint="cs"/>
          <w:vertAlign w:val="superscript"/>
          <w:rtl/>
          <w:lang w:eastAsia="ja-JP"/>
        </w:rPr>
        <w:t>(ثانيا)</w:t>
      </w:r>
      <w:r w:rsidRPr="004866E3">
        <w:rPr>
          <w:rFonts w:eastAsia="MS Mincho" w:hint="cs"/>
          <w:rtl/>
          <w:lang w:eastAsia="ja-JP"/>
        </w:rPr>
        <w:t>5</w:t>
      </w:r>
      <w:r w:rsidRPr="004866E3">
        <w:rPr>
          <w:rFonts w:eastAsia="MS Mincho" w:hint="cs"/>
          <w:rtl/>
          <w:lang w:eastAsia="ja-JP"/>
        </w:rPr>
        <w:tab/>
        <w:t>[</w:t>
      </w:r>
      <w:r w:rsidRPr="004866E3">
        <w:rPr>
          <w:rFonts w:eastAsia="MS Mincho"/>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 xml:space="preserve">عن </w:t>
      </w:r>
      <w:r w:rsidRPr="004866E3">
        <w:rPr>
          <w:rFonts w:eastAsia="MS Mincho"/>
          <w:rtl/>
          <w:lang w:eastAsia="ja-JP"/>
        </w:rPr>
        <w:t>تلك المعارف.</w:t>
      </w:r>
      <w:r w:rsidRPr="004866E3">
        <w:rPr>
          <w:rFonts w:eastAsia="MS Mincho" w:hint="cs"/>
          <w:rtl/>
          <w:lang w:eastAsia="ja-JP"/>
        </w:rPr>
        <w:t>]]</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 xml:space="preserve">5 </w:t>
      </w:r>
      <w:r w:rsidRPr="004866E3">
        <w:rPr>
          <w:rFonts w:eastAsia="MS Mincho" w:hint="cs"/>
          <w:vertAlign w:val="superscript"/>
          <w:rtl/>
          <w:lang w:eastAsia="ja-JP"/>
        </w:rPr>
        <w:t>(ثانيا)</w:t>
      </w:r>
      <w:r w:rsidRPr="004866E3">
        <w:rPr>
          <w:rFonts w:eastAsia="MS Mincho" w:hint="cs"/>
          <w:rtl/>
          <w:lang w:eastAsia="ja-JP"/>
        </w:rPr>
        <w:t>6</w:t>
      </w:r>
      <w:r w:rsidRPr="004866E3">
        <w:rPr>
          <w:rFonts w:eastAsia="MS Mincho" w:hint="cs"/>
          <w:rtl/>
          <w:lang w:eastAsia="ja-JP"/>
        </w:rPr>
        <w:tab/>
      </w:r>
      <w:r w:rsidRPr="004866E3">
        <w:rPr>
          <w:rFonts w:eastAsia="MS Mincho"/>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4866E3">
        <w:rPr>
          <w:rFonts w:eastAsia="MS Mincho" w:hint="cs"/>
          <w:rtl/>
          <w:lang w:eastAsia="ja-JP"/>
        </w:rPr>
        <w:t>ف</w:t>
      </w:r>
      <w:r w:rsidRPr="004866E3">
        <w:rPr>
          <w:rFonts w:eastAsia="MS Mincho"/>
          <w:rtl/>
          <w:lang w:eastAsia="ja-JP"/>
        </w:rPr>
        <w:t xml:space="preserve"> متعاقد]. </w:t>
      </w:r>
      <w:r w:rsidRPr="004866E3">
        <w:rPr>
          <w:rFonts w:eastAsia="MS Mincho" w:hint="cs"/>
          <w:rtl/>
          <w:lang w:eastAsia="ja-JP"/>
        </w:rPr>
        <w:t>[</w:t>
      </w:r>
      <w:r w:rsidRPr="004866E3">
        <w:rPr>
          <w:rFonts w:eastAsia="MS Mincho"/>
          <w:rtl/>
          <w:lang w:eastAsia="ja-JP"/>
        </w:rPr>
        <w:t xml:space="preserve">وإذا أُدرجت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وفقا</w:t>
      </w:r>
      <w:r>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 xml:space="preserve">2 </w:t>
      </w:r>
      <w:r w:rsidRPr="004866E3">
        <w:rPr>
          <w:rFonts w:eastAsia="MS Mincho"/>
          <w:rtl/>
          <w:lang w:eastAsia="ja-JP"/>
        </w:rPr>
        <w:t>في قاعدة بيانات،</w:t>
      </w:r>
      <w:r w:rsidRPr="004866E3">
        <w:rPr>
          <w:rFonts w:eastAsia="MS Mincho" w:hint="cs"/>
          <w:rtl/>
          <w:lang w:eastAsia="ja-JP"/>
        </w:rPr>
        <w:t xml:space="preserve"> </w:t>
      </w:r>
      <w:r w:rsidRPr="004866E3">
        <w:rPr>
          <w:rFonts w:eastAsia="MS Mincho"/>
          <w:rtl/>
          <w:lang w:eastAsia="ja-JP"/>
        </w:rPr>
        <w:t xml:space="preserve">ينبغي </w:t>
      </w:r>
      <w:r w:rsidRPr="004866E3">
        <w:rPr>
          <w:rFonts w:eastAsia="MS Mincho" w:hint="cs"/>
          <w:rtl/>
          <w:lang w:eastAsia="ja-JP"/>
        </w:rPr>
        <w:t xml:space="preserve">ألا تتاح </w:t>
      </w:r>
      <w:r w:rsidRPr="004866E3">
        <w:rPr>
          <w:rFonts w:eastAsia="MS Mincho"/>
          <w:rtl/>
          <w:lang w:eastAsia="ja-JP"/>
        </w:rPr>
        <w:t xml:space="preserve">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للآخرين </w:t>
      </w:r>
      <w:r w:rsidRPr="004866E3">
        <w:rPr>
          <w:rFonts w:eastAsia="MS Mincho" w:hint="cs"/>
          <w:rtl/>
          <w:lang w:eastAsia="ja-JP"/>
        </w:rPr>
        <w:t xml:space="preserve">إلا </w:t>
      </w:r>
      <w:r w:rsidRPr="004866E3">
        <w:rPr>
          <w:rFonts w:eastAsia="MS Mincho"/>
          <w:rtl/>
          <w:lang w:eastAsia="ja-JP"/>
        </w:rPr>
        <w:t xml:space="preserve">بموافقة </w:t>
      </w:r>
      <w:r w:rsidRPr="004866E3">
        <w:rPr>
          <w:rFonts w:eastAsia="MS Mincho" w:hint="cs"/>
          <w:rtl/>
          <w:lang w:eastAsia="ja-JP"/>
        </w:rPr>
        <w:t>حرة و</w:t>
      </w:r>
      <w:r w:rsidRPr="004866E3">
        <w:rPr>
          <w:rFonts w:eastAsia="MS Mincho"/>
          <w:rtl/>
          <w:lang w:eastAsia="ja-JP"/>
        </w:rPr>
        <w:t xml:space="preserve">مسبقة ومستنيرة </w:t>
      </w:r>
      <w:r w:rsidRPr="004866E3">
        <w:rPr>
          <w:rFonts w:eastAsia="MS Mincho" w:hint="cs"/>
          <w:rtl/>
          <w:lang w:eastAsia="ja-JP"/>
        </w:rPr>
        <w:t xml:space="preserve">أو بإقرار ومشاركة </w:t>
      </w:r>
      <w:r w:rsidRPr="004866E3">
        <w:rPr>
          <w:rFonts w:eastAsia="MS Mincho"/>
          <w:rtl/>
          <w:lang w:eastAsia="ja-JP"/>
        </w:rPr>
        <w:t>من أصحاب</w:t>
      </w:r>
      <w:r w:rsidRPr="004866E3">
        <w:rPr>
          <w:rFonts w:eastAsia="MS Mincho" w:hint="cs"/>
          <w:rtl/>
          <w:lang w:eastAsia="ja-JP"/>
        </w:rPr>
        <w:t xml:space="preserve"> المعارف التقليدية</w:t>
      </w:r>
      <w:r w:rsidRPr="004866E3">
        <w:rPr>
          <w:rFonts w:eastAsia="MS Mincho"/>
          <w:rtl/>
          <w:lang w:eastAsia="ja-JP"/>
        </w:rPr>
        <w:t>.</w:t>
      </w:r>
      <w:r w:rsidRPr="004866E3">
        <w:rPr>
          <w:rFonts w:eastAsia="MS Mincho" w:hint="cs"/>
          <w:rtl/>
          <w:lang w:eastAsia="ja-JP"/>
        </w:rPr>
        <w:t>]</w:t>
      </w:r>
    </w:p>
    <w:p w:rsidR="004D5EFC" w:rsidRPr="004866E3" w:rsidRDefault="004D5EFC" w:rsidP="004D5EFC">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7</w:t>
      </w:r>
      <w:r w:rsidRPr="004866E3">
        <w:rPr>
          <w:rFonts w:eastAsia="MS Mincho" w:hint="cs"/>
          <w:rtl/>
          <w:lang w:eastAsia="ja-JP"/>
        </w:rPr>
        <w:tab/>
      </w:r>
      <w:r w:rsidRPr="004866E3">
        <w:rPr>
          <w:rFonts w:eastAsia="MS Mincho"/>
          <w:rtl/>
          <w:lang w:eastAsia="ja-JP"/>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4866E3">
        <w:rPr>
          <w:rFonts w:eastAsia="MS Mincho" w:hint="eastAsia"/>
          <w:rtl/>
          <w:lang w:eastAsia="ja-JP"/>
        </w:rPr>
        <w:t>لي</w:t>
      </w:r>
      <w:r w:rsidRPr="004866E3">
        <w:rPr>
          <w:rFonts w:eastAsia="MS Mincho"/>
          <w:rtl/>
          <w:lang w:eastAsia="ja-JP"/>
        </w:rPr>
        <w:t>. [وينبغي]/[يتعين] أ</w:t>
      </w:r>
      <w:r w:rsidRPr="004866E3">
        <w:rPr>
          <w:rFonts w:eastAsia="MS Mincho" w:hint="cs"/>
          <w:rtl/>
          <w:lang w:eastAsia="ja-JP"/>
        </w:rPr>
        <w:t xml:space="preserve">لا تتضمّن </w:t>
      </w:r>
      <w:r w:rsidRPr="004866E3">
        <w:rPr>
          <w:rFonts w:eastAsia="MS Mincho"/>
          <w:rtl/>
          <w:lang w:eastAsia="ja-JP"/>
        </w:rPr>
        <w:t xml:space="preserve">المعلومات المتاحة لمكاتب الملكية الفكرية </w:t>
      </w:r>
      <w:r w:rsidRPr="004866E3">
        <w:rPr>
          <w:rFonts w:eastAsia="MS Mincho" w:hint="cs"/>
          <w:rtl/>
          <w:lang w:eastAsia="ja-JP"/>
        </w:rPr>
        <w:t xml:space="preserve">سوى </w:t>
      </w:r>
      <w:r w:rsidRPr="004866E3">
        <w:rPr>
          <w:rFonts w:eastAsia="MS Mincho"/>
          <w:rtl/>
          <w:lang w:eastAsia="ja-JP"/>
        </w:rPr>
        <w:t xml:space="preserve">المعلومات التي يمكن استخدامها لرفض منح التعاون، وعليه فلا [ينبغي]/[يتعين] أن تتضمن تلك المعلومات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w:t>
      </w:r>
    </w:p>
    <w:p w:rsidR="004D5EFC" w:rsidRPr="004866E3" w:rsidRDefault="004D5EFC" w:rsidP="004D5EFC">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8</w:t>
      </w:r>
      <w:r w:rsidRPr="004866E3">
        <w:rPr>
          <w:rFonts w:hint="cs"/>
          <w:rtl/>
        </w:rPr>
        <w:tab/>
      </w:r>
      <w:r w:rsidRPr="004866E3">
        <w:rPr>
          <w:rtl/>
        </w:rPr>
        <w:t xml:space="preserve">[ينبغي]/[يتعين] أن تبذل الإدارات الوطنية جهودا لتدوين المعلومات </w:t>
      </w:r>
      <w:r w:rsidRPr="004866E3">
        <w:rPr>
          <w:rFonts w:hint="cs"/>
          <w:rtl/>
        </w:rPr>
        <w:t>المتاحة للجمهور</w:t>
      </w:r>
      <w:r w:rsidRPr="004866E3">
        <w:rPr>
          <w:rtl/>
        </w:rPr>
        <w:t xml:space="preserve"> </w:t>
      </w:r>
      <w:r w:rsidRPr="004866E3">
        <w:rPr>
          <w:rFonts w:hint="cs"/>
          <w:rtl/>
        </w:rPr>
        <w:t xml:space="preserve">عن </w:t>
      </w:r>
      <w:r w:rsidRPr="004866E3">
        <w:rPr>
          <w:rtl/>
        </w:rPr>
        <w:t xml:space="preserve">المعارف التقليدية بهدف تعزيز وضع قواعد بيانات </w:t>
      </w:r>
      <w:r w:rsidRPr="004866E3">
        <w:rPr>
          <w:rFonts w:hint="cs"/>
          <w:rtl/>
        </w:rPr>
        <w:t xml:space="preserve">[متاحة للجمهور] عن </w:t>
      </w:r>
      <w:r w:rsidRPr="004866E3">
        <w:rPr>
          <w:rtl/>
        </w:rPr>
        <w:t>المعارف التقليدية، وذلك من أجل المحافظة على تلك المعارف وصونها.</w:t>
      </w:r>
    </w:p>
    <w:p w:rsidR="004D5EFC" w:rsidRPr="004866E3" w:rsidRDefault="004D5EFC" w:rsidP="004D5EFC">
      <w:pPr>
        <w:tabs>
          <w:tab w:val="left" w:pos="850"/>
        </w:tabs>
        <w:spacing w:after="240" w:line="360" w:lineRule="exact"/>
        <w:ind w:left="-1" w:firstLine="1"/>
        <w:rPr>
          <w:rtl/>
        </w:rPr>
      </w:pPr>
      <w:r w:rsidRPr="004866E3">
        <w:rPr>
          <w:rFonts w:hint="cs"/>
          <w:rtl/>
        </w:rPr>
        <w:lastRenderedPageBreak/>
        <w:t>5</w:t>
      </w:r>
      <w:r w:rsidRPr="004866E3">
        <w:rPr>
          <w:rFonts w:hint="cs"/>
          <w:vertAlign w:val="superscript"/>
          <w:rtl/>
        </w:rPr>
        <w:t>(ثانيا)</w:t>
      </w:r>
      <w:r w:rsidRPr="004866E3">
        <w:rPr>
          <w:rFonts w:hint="cs"/>
          <w:rtl/>
        </w:rPr>
        <w:t>9</w:t>
      </w:r>
      <w:r w:rsidRPr="004866E3">
        <w:rPr>
          <w:rFonts w:hint="cs"/>
          <w:rtl/>
        </w:rPr>
        <w:tab/>
      </w:r>
      <w:r w:rsidRPr="004866E3">
        <w:rPr>
          <w:rtl/>
        </w:rPr>
        <w:t>[ينبغي]/[يتعين] أيضا أن تُبذل جهود لتيسير نفاذ مكاتب الملكية الفكرية إلى المعلومات</w:t>
      </w:r>
      <w:r w:rsidRPr="004866E3">
        <w:rPr>
          <w:rFonts w:hint="cs"/>
          <w:rtl/>
        </w:rPr>
        <w:t xml:space="preserve"> المتاحة للجمهور</w:t>
      </w:r>
      <w:r w:rsidRPr="004866E3">
        <w:rPr>
          <w:rtl/>
        </w:rPr>
        <w:t xml:space="preserve">، ومنها المعلومات </w:t>
      </w:r>
      <w:r w:rsidRPr="004866E3">
        <w:rPr>
          <w:rFonts w:hint="cs"/>
          <w:rtl/>
        </w:rPr>
        <w:t>المتوافرة</w:t>
      </w:r>
      <w:r w:rsidRPr="004866E3">
        <w:rPr>
          <w:rtl/>
        </w:rPr>
        <w:t xml:space="preserve"> في قواعد البيانات</w:t>
      </w:r>
      <w:r w:rsidRPr="004866E3">
        <w:rPr>
          <w:rFonts w:hint="cs"/>
          <w:rtl/>
        </w:rPr>
        <w:t xml:space="preserve"> [المتاحة للجمهور]</w:t>
      </w:r>
      <w:r w:rsidRPr="004866E3">
        <w:rPr>
          <w:rtl/>
        </w:rPr>
        <w:t xml:space="preserve"> </w:t>
      </w:r>
      <w:r w:rsidRPr="004866E3">
        <w:rPr>
          <w:rFonts w:hint="cs"/>
          <w:rtl/>
        </w:rPr>
        <w:t>و</w:t>
      </w:r>
      <w:r w:rsidRPr="004866E3">
        <w:rPr>
          <w:rtl/>
        </w:rPr>
        <w:t>المتعلقة بالمعارف التقليدية.</w:t>
      </w:r>
    </w:p>
    <w:p w:rsidR="004D5EFC" w:rsidRPr="004866E3" w:rsidRDefault="004D5EFC" w:rsidP="004D5EFC">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10</w:t>
      </w:r>
      <w:r w:rsidRPr="004866E3">
        <w:rPr>
          <w:rFonts w:hint="cs"/>
          <w:rtl/>
        </w:rPr>
        <w:tab/>
      </w:r>
      <w:r w:rsidRPr="004866E3">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4866E3">
        <w:rPr>
          <w:rFonts w:hint="cs"/>
          <w:rtl/>
        </w:rPr>
        <w:t>]</w:t>
      </w:r>
    </w:p>
    <w:p w:rsidR="004D5EFC" w:rsidRPr="004866E3" w:rsidRDefault="004D5EFC" w:rsidP="004D5EFC">
      <w:pPr>
        <w:spacing w:after="240" w:line="360" w:lineRule="exact"/>
        <w:ind w:left="708" w:hanging="708"/>
        <w:rPr>
          <w:rFonts w:eastAsia="MS Mincho"/>
          <w:rtl/>
          <w:lang w:eastAsia="ja-JP"/>
        </w:rPr>
      </w:pP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6</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العقوبات</w:t>
      </w:r>
      <w:r w:rsidRPr="004866E3">
        <w:rPr>
          <w:rFonts w:eastAsia="MS Mincho"/>
          <w:sz w:val="40"/>
          <w:szCs w:val="40"/>
          <w:lang w:eastAsia="ja-JP"/>
        </w:rPr>
        <w:t xml:space="preserve"> </w:t>
      </w:r>
      <w:r w:rsidRPr="004866E3">
        <w:rPr>
          <w:rFonts w:eastAsia="MS Mincho" w:hint="cs"/>
          <w:sz w:val="40"/>
          <w:szCs w:val="40"/>
          <w:rtl/>
          <w:lang w:eastAsia="ja-JP"/>
        </w:rPr>
        <w:t>والجزاءات</w:t>
      </w:r>
      <w:r w:rsidRPr="004866E3">
        <w:rPr>
          <w:rFonts w:eastAsia="MS Mincho"/>
          <w:sz w:val="40"/>
          <w:szCs w:val="40"/>
          <w:rtl/>
          <w:lang w:eastAsia="ja-JP"/>
        </w:rPr>
        <w:t xml:space="preserve"> وممارسة</w:t>
      </w:r>
      <w:r w:rsidRPr="004866E3">
        <w:rPr>
          <w:rFonts w:eastAsia="MS Mincho" w:hint="cs"/>
          <w:sz w:val="40"/>
          <w:szCs w:val="40"/>
          <w:rtl/>
          <w:lang w:eastAsia="ja-JP"/>
        </w:rPr>
        <w:t>/تطبيق</w:t>
      </w:r>
      <w:r w:rsidRPr="004866E3">
        <w:rPr>
          <w:rFonts w:eastAsia="MS Mincho"/>
          <w:sz w:val="40"/>
          <w:szCs w:val="40"/>
          <w:rtl/>
          <w:lang w:eastAsia="ja-JP"/>
        </w:rPr>
        <w:t xml:space="preserve"> الحقوق</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1.6</w:t>
      </w:r>
      <w:r w:rsidRPr="004866E3">
        <w:rPr>
          <w:rFonts w:eastAsia="MS Mincho" w:hint="cs"/>
          <w:rtl/>
          <w:lang w:eastAsia="ja-JP"/>
        </w:rPr>
        <w:tab/>
        <w:t>[ينبغي]/[يتعين]</w:t>
      </w:r>
      <w:r w:rsidRPr="004866E3">
        <w:rPr>
          <w:rFonts w:eastAsia="MS Mincho"/>
          <w:rtl/>
          <w:lang w:eastAsia="ja-JP"/>
        </w:rPr>
        <w:t xml:space="preserve"> أن تكفل الدول </w:t>
      </w:r>
      <w:r w:rsidRPr="004866E3">
        <w:rPr>
          <w:rFonts w:eastAsia="MS Mincho" w:hint="cs"/>
          <w:rtl/>
          <w:lang w:eastAsia="ja-JP"/>
        </w:rPr>
        <w:t>الأعضاء</w:t>
      </w:r>
      <w:r w:rsidRPr="004866E3">
        <w:rPr>
          <w:rFonts w:eastAsia="MS Mincho"/>
          <w:rtl/>
          <w:lang w:eastAsia="ja-JP"/>
        </w:rPr>
        <w:t xml:space="preserve"> بموجب قوانينها إتاحة إجراءات إنفاذ</w:t>
      </w:r>
      <w:r w:rsidRPr="004866E3">
        <w:rPr>
          <w:rFonts w:eastAsia="MS Mincho" w:hint="cs"/>
          <w:rtl/>
          <w:lang w:eastAsia="ja-JP"/>
        </w:rPr>
        <w:t xml:space="preserve"> [جنائية أو مدنية [و] أو إدارية] [ميسرة ومناسبة ووافية] [، وآليات لتسوية المنازعات] [، وعقوبات] [وجزاءات] </w:t>
      </w:r>
      <w:r w:rsidRPr="004866E3">
        <w:rPr>
          <w:rFonts w:eastAsia="MS Mincho"/>
          <w:rtl/>
          <w:lang w:eastAsia="ja-JP"/>
        </w:rPr>
        <w:t>لمكافحة</w:t>
      </w:r>
      <w:r w:rsidRPr="004866E3">
        <w:rPr>
          <w:rFonts w:eastAsia="MS Mincho" w:hint="cs"/>
          <w:rtl/>
          <w:lang w:eastAsia="ja-JP"/>
        </w:rPr>
        <w:t xml:space="preserve"> المساس</w:t>
      </w:r>
      <w:r w:rsidRPr="004866E3">
        <w:rPr>
          <w:rFonts w:eastAsia="MS Mincho"/>
          <w:rtl/>
          <w:lang w:eastAsia="ja-JP"/>
        </w:rPr>
        <w:t xml:space="preserve"> [العمد أو المهمل]</w:t>
      </w:r>
      <w:r w:rsidRPr="004866E3">
        <w:rPr>
          <w:rFonts w:eastAsia="MS Mincho" w:hint="cs"/>
          <w:rtl/>
          <w:lang w:eastAsia="ja-JP"/>
        </w:rPr>
        <w:t xml:space="preserve"> بالمصالح الاقتصادية و/أو المعنوية]]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التعدي على الحماية الممنوحة للمعارف التقليدية بموجب هذا الصك</w:t>
      </w:r>
      <w:r w:rsidRPr="004866E3">
        <w:rPr>
          <w:rFonts w:eastAsia="MS Mincho" w:hint="cs"/>
          <w:rtl/>
          <w:lang w:eastAsia="ja-JP"/>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4866E3">
        <w:rPr>
          <w:rFonts w:eastAsia="MS Mincho"/>
          <w:rtl/>
          <w:lang w:eastAsia="ja-JP"/>
        </w:rPr>
        <w:t>تكون كافية لردع مزيد من التعديات.</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2.6</w:t>
      </w:r>
      <w:r w:rsidRPr="004866E3">
        <w:rPr>
          <w:rFonts w:eastAsia="MS Mincho" w:hint="cs"/>
          <w:rtl/>
          <w:lang w:eastAsia="ja-JP"/>
        </w:rPr>
        <w:tab/>
      </w:r>
      <w:r w:rsidRPr="004866E3">
        <w:rPr>
          <w:rFonts w:eastAsia="MS Mincho"/>
          <w:rtl/>
          <w:lang w:eastAsia="ja-JP"/>
        </w:rPr>
        <w:t xml:space="preserve">ينبغي أن تكون الإجراءات المذكورة في الفقرة </w:t>
      </w:r>
      <w:r w:rsidRPr="004866E3">
        <w:rPr>
          <w:rFonts w:eastAsia="MS Mincho" w:hint="cs"/>
          <w:rtl/>
          <w:lang w:eastAsia="ja-JP"/>
        </w:rPr>
        <w:t>1</w:t>
      </w:r>
      <w:r w:rsidRPr="004866E3">
        <w:rPr>
          <w:rFonts w:eastAsia="MS Mincho"/>
          <w:rtl/>
          <w:lang w:eastAsia="ja-JP"/>
        </w:rPr>
        <w:t xml:space="preserve"> ميسرة وفعالة وعادلة ومنصفة و</w:t>
      </w:r>
      <w:r w:rsidRPr="004866E3">
        <w:rPr>
          <w:rFonts w:eastAsia="MS Mincho" w:hint="cs"/>
          <w:rtl/>
          <w:lang w:eastAsia="ja-JP"/>
        </w:rPr>
        <w:t xml:space="preserve">وافية </w:t>
      </w:r>
      <w:r w:rsidRPr="004866E3">
        <w:rPr>
          <w:rFonts w:eastAsia="MS Mincho"/>
          <w:rtl/>
          <w:lang w:eastAsia="ja-JP"/>
        </w:rPr>
        <w:t xml:space="preserve">[ملائمة] وألا تكون ثقلا على عاتق [أصحاب]/[ملاّك]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[وينبغي أيضا أن توفر </w:t>
      </w:r>
      <w:r w:rsidRPr="004866E3">
        <w:rPr>
          <w:rFonts w:eastAsia="MS Mincho" w:hint="cs"/>
          <w:rtl/>
          <w:lang w:eastAsia="ja-JP"/>
        </w:rPr>
        <w:t xml:space="preserve">تلك الإجراءات </w:t>
      </w:r>
      <w:r w:rsidRPr="004866E3">
        <w:rPr>
          <w:rFonts w:eastAsia="MS Mincho"/>
          <w:rtl/>
          <w:lang w:eastAsia="ja-JP"/>
        </w:rPr>
        <w:t xml:space="preserve">ضمانات لمصالح </w:t>
      </w:r>
      <w:r w:rsidRPr="004866E3">
        <w:rPr>
          <w:rFonts w:eastAsia="MS Mincho" w:hint="cs"/>
          <w:rtl/>
          <w:lang w:eastAsia="ja-JP"/>
        </w:rPr>
        <w:t xml:space="preserve">الغير </w:t>
      </w:r>
      <w:r w:rsidRPr="004866E3">
        <w:rPr>
          <w:rFonts w:eastAsia="MS Mincho"/>
          <w:rtl/>
          <w:lang w:eastAsia="ja-JP"/>
        </w:rPr>
        <w:t>المشروعة والمصالح العامة.]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3.6</w:t>
      </w:r>
      <w:r w:rsidRPr="004866E3">
        <w:rPr>
          <w:rFonts w:eastAsia="MS Mincho" w:hint="cs"/>
          <w:rtl/>
          <w:lang w:eastAsia="ja-JP"/>
        </w:rPr>
        <w:tab/>
        <w:t>[</w:t>
      </w:r>
      <w:r w:rsidRPr="004866E3">
        <w:rPr>
          <w:rFonts w:eastAsia="MS Mincho"/>
          <w:rtl/>
          <w:lang w:eastAsia="ja-JP"/>
        </w:rPr>
        <w:t>[ينبغي]/[يتعين] أن يتمتع المستفيدون بحق اتخاذ إجراءات قانونية في حالة التعدي على حقوق</w:t>
      </w:r>
      <w:r w:rsidRPr="004866E3">
        <w:rPr>
          <w:rFonts w:eastAsia="MS Mincho" w:hint="cs"/>
          <w:rtl/>
          <w:lang w:eastAsia="ja-JP"/>
        </w:rPr>
        <w:t>هم</w:t>
      </w:r>
      <w:r w:rsidRPr="004866E3">
        <w:rPr>
          <w:rFonts w:eastAsia="MS Mincho"/>
          <w:rtl/>
          <w:lang w:eastAsia="ja-JP"/>
        </w:rPr>
        <w:t xml:space="preserve"> المنصوص عليها في</w:t>
      </w:r>
      <w:r w:rsidRPr="004866E3">
        <w:rPr>
          <w:rFonts w:eastAsia="MS Mincho" w:hint="cs"/>
          <w:rtl/>
          <w:lang w:eastAsia="ja-JP"/>
        </w:rPr>
        <w:t> الفقرتين </w:t>
      </w:r>
      <w:r w:rsidRPr="004866E3">
        <w:rPr>
          <w:rFonts w:eastAsia="MS Mincho"/>
          <w:rtl/>
          <w:lang w:eastAsia="ja-JP"/>
        </w:rPr>
        <w:t>1 و2 أو في حالة عدم الامتثال لها.</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lastRenderedPageBreak/>
        <w:t>4.6</w:t>
      </w:r>
      <w:r w:rsidRPr="004866E3">
        <w:rPr>
          <w:rFonts w:eastAsia="MS Mincho" w:hint="cs"/>
          <w:rtl/>
          <w:lang w:eastAsia="ja-JP"/>
        </w:rPr>
        <w:tab/>
        <w:t>[</w:t>
      </w:r>
      <w:r w:rsidRPr="004866E3">
        <w:rPr>
          <w:rFonts w:eastAsia="MS Mincho"/>
          <w:rtl/>
          <w:lang w:eastAsia="ja-JP"/>
        </w:rPr>
        <w:t xml:space="preserve">عند الاقتضاء، ينبغي للعقوبات </w:t>
      </w:r>
      <w:r w:rsidRPr="004866E3">
        <w:rPr>
          <w:rFonts w:eastAsia="MS Mincho" w:hint="cs"/>
          <w:rtl/>
          <w:lang w:eastAsia="ja-JP"/>
        </w:rPr>
        <w:t>والجزاءات</w:t>
      </w:r>
      <w:r w:rsidRPr="004866E3">
        <w:rPr>
          <w:rFonts w:eastAsia="MS Mincho"/>
          <w:rtl/>
          <w:lang w:eastAsia="ja-JP"/>
        </w:rPr>
        <w:t xml:space="preserve"> أن تعبّر عن العقوبات و</w:t>
      </w:r>
      <w:r w:rsidRPr="004866E3">
        <w:rPr>
          <w:rFonts w:eastAsia="MS Mincho" w:hint="cs"/>
          <w:rtl/>
          <w:lang w:eastAsia="ja-JP"/>
        </w:rPr>
        <w:t>الجزاءات</w:t>
      </w:r>
      <w:r w:rsidRPr="004866E3">
        <w:rPr>
          <w:rFonts w:eastAsia="MS Mincho"/>
          <w:rtl/>
          <w:lang w:eastAsia="ja-JP"/>
        </w:rPr>
        <w:t xml:space="preserve"> التي كان سيلجأ إليها الشعب الأصلي والجماعات المحلية.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5.6</w:t>
      </w:r>
      <w:r w:rsidRPr="004866E3">
        <w:rPr>
          <w:rFonts w:eastAsia="MS Mincho" w:hint="cs"/>
          <w:rtl/>
          <w:lang w:eastAsia="ja-JP"/>
        </w:rPr>
        <w:tab/>
        <w:t>[في حال</w:t>
      </w:r>
      <w:r w:rsidRPr="004866E3">
        <w:rPr>
          <w:rFonts w:eastAsia="MS Mincho"/>
          <w:rtl/>
          <w:lang w:eastAsia="ja-JP"/>
        </w:rPr>
        <w:t xml:space="preserve"> نش</w:t>
      </w:r>
      <w:r w:rsidRPr="004866E3">
        <w:rPr>
          <w:rFonts w:eastAsia="MS Mincho" w:hint="cs"/>
          <w:rtl/>
          <w:lang w:eastAsia="ja-JP"/>
        </w:rPr>
        <w:t>أت</w:t>
      </w:r>
      <w:r w:rsidRPr="004866E3">
        <w:rPr>
          <w:rFonts w:eastAsia="MS Mincho"/>
          <w:rtl/>
          <w:lang w:eastAsia="ja-JP"/>
        </w:rPr>
        <w:t xml:space="preserve"> منازعة بين المستفيدين من المعارف التقليدية أو بين المستفيدين منها ومستخدميها </w:t>
      </w:r>
      <w:r w:rsidRPr="004866E3">
        <w:rPr>
          <w:rFonts w:eastAsia="MS Mincho" w:hint="cs"/>
          <w:rtl/>
          <w:lang w:eastAsia="ja-JP"/>
        </w:rPr>
        <w:t>[يجوز]/[</w:t>
      </w:r>
      <w:r w:rsidRPr="004866E3">
        <w:rPr>
          <w:rFonts w:eastAsia="MS Mincho"/>
          <w:rtl/>
          <w:lang w:eastAsia="ja-JP"/>
        </w:rPr>
        <w:t>يحقّ</w:t>
      </w:r>
      <w:r w:rsidRPr="004866E3">
        <w:rPr>
          <w:rFonts w:eastAsia="MS Mincho" w:hint="cs"/>
          <w:rtl/>
          <w:lang w:eastAsia="ja-JP"/>
        </w:rPr>
        <w:t>]</w:t>
      </w:r>
      <w:r w:rsidRPr="004866E3">
        <w:rPr>
          <w:rFonts w:eastAsia="MS Mincho"/>
          <w:rtl/>
          <w:lang w:eastAsia="ja-JP"/>
        </w:rPr>
        <w:t xml:space="preserve"> لكل طرف أن يحيل القضية إلى آلية [مستقلة] بديلة لتسوية المنازعات </w:t>
      </w:r>
      <w:r w:rsidRPr="004866E3">
        <w:rPr>
          <w:rFonts w:eastAsia="MS Mincho" w:hint="cs"/>
          <w:rtl/>
          <w:lang w:eastAsia="ja-JP"/>
        </w:rPr>
        <w:t xml:space="preserve">تكون </w:t>
      </w:r>
      <w:r w:rsidRPr="004866E3">
        <w:rPr>
          <w:rFonts w:eastAsia="MS Mincho"/>
          <w:rtl/>
          <w:lang w:eastAsia="ja-JP"/>
        </w:rPr>
        <w:t>معترف</w:t>
      </w:r>
      <w:r w:rsidRPr="004866E3">
        <w:rPr>
          <w:rFonts w:eastAsia="MS Mincho" w:hint="cs"/>
          <w:rtl/>
          <w:lang w:eastAsia="ja-JP"/>
        </w:rPr>
        <w:t>ا</w:t>
      </w:r>
      <w:r w:rsidRPr="004866E3">
        <w:rPr>
          <w:rFonts w:eastAsia="MS Mincho"/>
          <w:rtl/>
          <w:lang w:eastAsia="ja-JP"/>
        </w:rPr>
        <w:t xml:space="preserve"> بها في القانون الدولي أو الإقليمي أو</w:t>
      </w:r>
      <w:r w:rsidRPr="004866E3">
        <w:rPr>
          <w:rFonts w:eastAsia="MS Mincho" w:hint="cs"/>
          <w:rtl/>
          <w:lang w:eastAsia="ja-JP"/>
        </w:rPr>
        <w:t xml:space="preserve"> معترفا بها في القانون </w:t>
      </w:r>
      <w:r w:rsidRPr="004866E3">
        <w:rPr>
          <w:rFonts w:eastAsia="MS Mincho"/>
          <w:rtl/>
          <w:lang w:eastAsia="ja-JP"/>
        </w:rPr>
        <w:t>الوطني</w:t>
      </w:r>
      <w:r w:rsidRPr="004866E3">
        <w:rPr>
          <w:rFonts w:eastAsia="MS Mincho" w:hint="cs"/>
          <w:rtl/>
          <w:lang w:eastAsia="ja-JP"/>
        </w:rPr>
        <w:t xml:space="preserve"> [، إذا كان الطرفان من نفس البلد] [وتكون أكثر ملاءمة ل</w:t>
      </w:r>
      <w:r w:rsidRPr="004866E3">
        <w:rPr>
          <w:rFonts w:eastAsia="MS Mincho"/>
          <w:rtl/>
          <w:lang w:eastAsia="ja-JP"/>
        </w:rPr>
        <w:t>أصحاب المعارف التقليدية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6.6</w:t>
      </w:r>
      <w:r w:rsidRPr="004866E3">
        <w:rPr>
          <w:rFonts w:eastAsia="MS Mincho" w:hint="cs"/>
          <w:rtl/>
          <w:lang w:eastAsia="ja-JP"/>
        </w:rPr>
        <w:tab/>
        <w:t xml:space="preserve">[في حال تبيّن، بموجب القانون الوطني المنطبق، أن الانتشار [المقصود] على نطاق واسع </w:t>
      </w:r>
      <w:r w:rsidRPr="004866E3">
        <w:rPr>
          <w:rFonts w:eastAsia="MS Mincho"/>
          <w:rtl/>
          <w:lang w:eastAsia="ja-JP"/>
        </w:rPr>
        <w:t>[</w:t>
      </w:r>
      <w:r w:rsidRPr="004866E3">
        <w:rPr>
          <w:rFonts w:eastAsia="MS Mincho" w:hint="cs"/>
          <w:rtl/>
          <w:lang w:eastAsia="ja-JP"/>
        </w:rPr>
        <w:t>ل</w:t>
      </w:r>
      <w:r w:rsidRPr="004866E3">
        <w:rPr>
          <w:rFonts w:eastAsia="MS Mincho"/>
          <w:rtl/>
          <w:lang w:eastAsia="ja-JP"/>
        </w:rPr>
        <w:t>لموضوع</w:t>
      </w:r>
      <w:r w:rsidRPr="004866E3">
        <w:rPr>
          <w:rFonts w:eastAsia="MS Mincho" w:hint="cs"/>
          <w:rtl/>
          <w:lang w:eastAsia="ja-JP"/>
        </w:rPr>
        <w:t xml:space="preserve"> المحمي</w:t>
      </w:r>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w:t>
      </w:r>
      <w:r w:rsidRPr="004866E3">
        <w:rPr>
          <w:rFonts w:eastAsia="MS Mincho" w:hint="cs"/>
          <w:rtl/>
          <w:lang w:eastAsia="ja-JP"/>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7.6</w:t>
      </w:r>
      <w:r w:rsidRPr="004866E3">
        <w:rPr>
          <w:rFonts w:eastAsia="MS Mincho"/>
          <w:rtl/>
          <w:lang w:eastAsia="ja-JP"/>
        </w:rPr>
        <w:tab/>
      </w:r>
      <w:r w:rsidRPr="004866E3">
        <w:rPr>
          <w:rFonts w:eastAsia="MS Mincho" w:hint="cs"/>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4D5EFC" w:rsidRPr="004866E3" w:rsidRDefault="004D5EFC" w:rsidP="004D5EFC">
      <w:pPr>
        <w:keepNext/>
        <w:spacing w:after="240" w:line="360" w:lineRule="exact"/>
        <w:jc w:val="center"/>
        <w:rPr>
          <w:rFonts w:eastAsia="MS Mincho"/>
          <w:sz w:val="40"/>
          <w:szCs w:val="40"/>
          <w:rtl/>
          <w:lang w:eastAsia="ja-JP"/>
        </w:rPr>
      </w:pPr>
      <w:r w:rsidRPr="004866E3">
        <w:rPr>
          <w:rFonts w:ascii="Times New Roman" w:eastAsia="MS Mincho" w:hAnsi="Times New Roman" w:cs="Times New Roman"/>
          <w:color w:val="C00000"/>
          <w:sz w:val="24"/>
          <w:szCs w:val="24"/>
          <w:rtl/>
          <w:lang w:eastAsia="ja-JP"/>
        </w:rPr>
        <w:br w:type="page"/>
      </w:r>
      <w:r w:rsidRPr="004866E3">
        <w:rPr>
          <w:rFonts w:ascii="Times New Roman" w:eastAsia="MS Mincho" w:hAnsi="Times New Roman" w:cs="Times New Roman" w:hint="cs"/>
          <w:sz w:val="24"/>
          <w:szCs w:val="24"/>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7</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شرط الكشف</w:t>
      </w:r>
    </w:p>
    <w:p w:rsidR="004D5EFC" w:rsidRPr="004866E3" w:rsidRDefault="004D5EFC" w:rsidP="004D5EFC">
      <w:pPr>
        <w:tabs>
          <w:tab w:val="left" w:pos="708"/>
        </w:tabs>
        <w:spacing w:after="240" w:line="360" w:lineRule="exact"/>
        <w:rPr>
          <w:rtl/>
        </w:rPr>
      </w:pPr>
      <w:r w:rsidRPr="004866E3">
        <w:rPr>
          <w:rFonts w:hint="cs"/>
          <w:rtl/>
        </w:rPr>
        <w:t>[البديل 1</w:t>
      </w:r>
    </w:p>
    <w:p w:rsidR="004D5EFC" w:rsidRPr="004866E3" w:rsidRDefault="004D5EFC" w:rsidP="004D5EFC">
      <w:pPr>
        <w:tabs>
          <w:tab w:val="left" w:pos="708"/>
        </w:tabs>
        <w:spacing w:after="240" w:line="360" w:lineRule="exact"/>
        <w:rPr>
          <w:rtl/>
        </w:rPr>
      </w:pPr>
      <w:r w:rsidRPr="004866E3">
        <w:rPr>
          <w:rFonts w:hint="cs"/>
          <w:rtl/>
        </w:rPr>
        <w:t>يتعين على مستخدمي المعارف التقليدية، في حال اشترط القانون الوطني ذلك، الامتثال لشروط الكشف عن مصدر و/أو</w:t>
      </w:r>
      <w:r w:rsidRPr="004866E3">
        <w:rPr>
          <w:rFonts w:hint="eastAsia"/>
          <w:rtl/>
        </w:rPr>
        <w:t> </w:t>
      </w:r>
      <w:r w:rsidRPr="004866E3">
        <w:rPr>
          <w:rFonts w:hint="cs"/>
          <w:rtl/>
        </w:rPr>
        <w:t>منشأ المعارف التقليدية.]</w:t>
      </w:r>
    </w:p>
    <w:p w:rsidR="004D5EFC" w:rsidRPr="004866E3" w:rsidRDefault="004D5EFC" w:rsidP="004D5EFC">
      <w:pPr>
        <w:tabs>
          <w:tab w:val="left" w:pos="708"/>
        </w:tabs>
        <w:spacing w:after="240" w:line="360" w:lineRule="exact"/>
        <w:rPr>
          <w:rtl/>
        </w:rPr>
      </w:pPr>
      <w:r w:rsidRPr="004866E3">
        <w:rPr>
          <w:rFonts w:hint="cs"/>
          <w:rtl/>
        </w:rPr>
        <w:t>[البديل 2</w:t>
      </w:r>
    </w:p>
    <w:p w:rsidR="004D5EFC" w:rsidRPr="004866E3" w:rsidRDefault="004D5EFC" w:rsidP="004D5EFC">
      <w:pPr>
        <w:spacing w:after="240" w:line="360" w:lineRule="exact"/>
        <w:rPr>
          <w:rtl/>
        </w:rPr>
      </w:pPr>
      <w:r w:rsidRPr="004866E3">
        <w:rPr>
          <w:rFonts w:hint="cs"/>
          <w:rtl/>
        </w:rPr>
        <w:t>1.7</w:t>
      </w:r>
      <w:r w:rsidRPr="004866E3">
        <w:rPr>
          <w:rFonts w:hint="cs"/>
          <w:rtl/>
        </w:rPr>
        <w:tab/>
        <w:t>ينبغي أن تشتمل طلبات الملكية الفكرية المرتبطة [باختراع] بأي عملية صنع أو منتج له صلة بالمعارف التقليدية أو</w:t>
      </w:r>
      <w:r w:rsidRPr="004866E3">
        <w:rPr>
          <w:rFonts w:hint="eastAsia"/>
          <w:rtl/>
        </w:rPr>
        <w:t> </w:t>
      </w:r>
      <w:r w:rsidRPr="004866E3">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4866E3">
        <w:rPr>
          <w:rFonts w:hint="eastAsia"/>
          <w:rtl/>
        </w:rPr>
        <w:t> </w:t>
      </w:r>
      <w:r w:rsidRPr="004866E3">
        <w:rPr>
          <w:rFonts w:hint="cs"/>
          <w:rtl/>
        </w:rPr>
        <w:t>الإقرار والمشاركة للنفاذ والاستخدام من عدمه.]</w:t>
      </w:r>
    </w:p>
    <w:p w:rsidR="004D5EFC" w:rsidRPr="004866E3" w:rsidRDefault="004D5EFC" w:rsidP="004D5EFC">
      <w:pPr>
        <w:spacing w:after="240" w:line="360" w:lineRule="exact"/>
        <w:rPr>
          <w:rtl/>
        </w:rPr>
      </w:pPr>
      <w:r w:rsidRPr="004866E3">
        <w:rPr>
          <w:rFonts w:hint="cs"/>
          <w:rtl/>
        </w:rPr>
        <w:t>2.7</w:t>
      </w:r>
      <w:r w:rsidRPr="004866E3">
        <w:rPr>
          <w:rtl/>
        </w:rPr>
        <w:tab/>
      </w:r>
      <w:r w:rsidRPr="004866E3">
        <w:rPr>
          <w:rFonts w:hint="cs"/>
          <w:rtl/>
        </w:rPr>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w:t>
      </w:r>
    </w:p>
    <w:p w:rsidR="004D5EFC" w:rsidRPr="004866E3" w:rsidRDefault="004D5EFC" w:rsidP="004D5EFC">
      <w:pPr>
        <w:spacing w:after="240" w:line="360" w:lineRule="exact"/>
        <w:rPr>
          <w:rtl/>
        </w:rPr>
      </w:pPr>
      <w:r w:rsidRPr="004866E3">
        <w:rPr>
          <w:rFonts w:hint="cs"/>
          <w:rtl/>
        </w:rPr>
        <w:t>3.7</w:t>
      </w:r>
      <w:r w:rsidRPr="004866E3">
        <w:rPr>
          <w:rtl/>
        </w:rPr>
        <w:tab/>
      </w:r>
      <w:r w:rsidRPr="004866E3">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4D5EFC" w:rsidRPr="004866E3" w:rsidRDefault="004D5EFC" w:rsidP="004D5EFC">
      <w:pPr>
        <w:spacing w:after="240" w:line="360" w:lineRule="exact"/>
        <w:rPr>
          <w:rtl/>
        </w:rPr>
      </w:pPr>
      <w:r w:rsidRPr="004866E3">
        <w:rPr>
          <w:rFonts w:hint="cs"/>
          <w:rtl/>
        </w:rPr>
        <w:t>4.7</w:t>
      </w:r>
      <w:r w:rsidRPr="004866E3">
        <w:rPr>
          <w:rtl/>
        </w:rPr>
        <w:tab/>
      </w:r>
      <w:r w:rsidRPr="004866E3">
        <w:rPr>
          <w:rFonts w:hint="cs"/>
          <w:rtl/>
        </w:rPr>
        <w:t xml:space="preserve">[تُبطل الحقوق الناشئة عن منحٍ وتصبح </w:t>
      </w:r>
      <w:r w:rsidRPr="004866E3">
        <w:rPr>
          <w:rtl/>
        </w:rPr>
        <w:t xml:space="preserve">غير قابلة للإنفاذ متى لم يمتثل المودع </w:t>
      </w:r>
      <w:r w:rsidRPr="004866E3">
        <w:rPr>
          <w:rFonts w:hint="cs"/>
          <w:rtl/>
        </w:rPr>
        <w:t xml:space="preserve">للشروط الإلزامية </w:t>
      </w:r>
      <w:r w:rsidRPr="004866E3">
        <w:rPr>
          <w:rtl/>
        </w:rPr>
        <w:t>أو متى قدم معلومات خاطئة أو مضللة</w:t>
      </w:r>
      <w:r w:rsidRPr="004866E3">
        <w:rPr>
          <w:rFonts w:hint="cs"/>
          <w:rtl/>
        </w:rPr>
        <w:t>.]]</w:t>
      </w:r>
    </w:p>
    <w:p w:rsidR="004D5EFC" w:rsidRPr="004866E3" w:rsidRDefault="004D5EFC" w:rsidP="004D5EFC">
      <w:pPr>
        <w:tabs>
          <w:tab w:val="left" w:pos="708"/>
        </w:tabs>
        <w:spacing w:after="240" w:line="360" w:lineRule="exact"/>
        <w:rPr>
          <w:rtl/>
        </w:rPr>
      </w:pPr>
      <w:r w:rsidRPr="004866E3">
        <w:rPr>
          <w:rFonts w:hint="cs"/>
          <w:rtl/>
        </w:rPr>
        <w:lastRenderedPageBreak/>
        <w:t>[البديل 3</w:t>
      </w:r>
    </w:p>
    <w:p w:rsidR="004D5EFC" w:rsidRPr="004866E3" w:rsidRDefault="004D5EFC" w:rsidP="004D5EFC">
      <w:pPr>
        <w:spacing w:after="240" w:line="360" w:lineRule="exact"/>
        <w:rPr>
          <w:rtl/>
        </w:rPr>
      </w:pPr>
      <w:r w:rsidRPr="004866E3">
        <w:rPr>
          <w:rFonts w:hint="cs"/>
          <w:rtl/>
        </w:rPr>
        <w:t>1.7</w:t>
      </w:r>
      <w:r w:rsidRPr="004866E3">
        <w:rPr>
          <w:rtl/>
        </w:rPr>
        <w:tab/>
      </w:r>
      <w:r w:rsidRPr="004866E3">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4D5EFC" w:rsidRPr="004866E3" w:rsidRDefault="004D5EFC" w:rsidP="004D5EFC">
      <w:pPr>
        <w:spacing w:after="240" w:line="360" w:lineRule="exact"/>
        <w:rPr>
          <w:rtl/>
        </w:rPr>
      </w:pPr>
      <w:r w:rsidRPr="004866E3">
        <w:rPr>
          <w:rFonts w:hint="cs"/>
          <w:rtl/>
        </w:rPr>
        <w:t>2.7</w:t>
      </w:r>
      <w:r w:rsidRPr="004866E3">
        <w:rPr>
          <w:rFonts w:hint="cs"/>
          <w:rtl/>
        </w:rPr>
        <w:tab/>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 [المحمية].]</w:t>
      </w:r>
    </w:p>
    <w:p w:rsidR="004D5EFC" w:rsidRPr="004866E3" w:rsidRDefault="004D5EFC" w:rsidP="004D5EFC">
      <w:pPr>
        <w:spacing w:after="240" w:line="360" w:lineRule="exact"/>
        <w:rPr>
          <w:rtl/>
        </w:rPr>
      </w:pPr>
      <w:r w:rsidRPr="004866E3">
        <w:rPr>
          <w:rFonts w:hint="cs"/>
          <w:rtl/>
        </w:rPr>
        <w:t>3.7</w:t>
      </w:r>
      <w:r w:rsidRPr="004866E3">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4D5EFC" w:rsidRPr="004866E3" w:rsidRDefault="004D5EFC" w:rsidP="004D5EFC">
      <w:pPr>
        <w:spacing w:after="240" w:line="360" w:lineRule="exact"/>
        <w:rPr>
          <w:rtl/>
        </w:rPr>
      </w:pPr>
      <w:r w:rsidRPr="004866E3">
        <w:rPr>
          <w:rFonts w:hint="cs"/>
          <w:rtl/>
        </w:rPr>
        <w:t>4.7</w:t>
      </w:r>
      <w:r w:rsidRPr="004866E3">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4D5EFC" w:rsidRPr="004866E3" w:rsidRDefault="004D5EFC" w:rsidP="004D5EFC">
      <w:pPr>
        <w:spacing w:after="240" w:line="360" w:lineRule="exact"/>
        <w:rPr>
          <w:rtl/>
        </w:rPr>
      </w:pPr>
      <w:r w:rsidRPr="004866E3">
        <w:rPr>
          <w:rFonts w:hint="cs"/>
          <w:rtl/>
        </w:rPr>
        <w:t>5.7</w:t>
      </w:r>
      <w:r w:rsidRPr="004866E3">
        <w:rPr>
          <w:rFonts w:hint="cs"/>
          <w:rtl/>
        </w:rPr>
        <w:tab/>
        <w:t xml:space="preserve">[تُبطل الحقوق الناشئة عن منحٍ وتصبح </w:t>
      </w:r>
      <w:r w:rsidRPr="004866E3">
        <w:rPr>
          <w:rtl/>
        </w:rPr>
        <w:t xml:space="preserve">غير قابلة للإنفاذ متى قدم </w:t>
      </w:r>
      <w:r w:rsidRPr="004866E3">
        <w:rPr>
          <w:rFonts w:hint="cs"/>
          <w:rtl/>
        </w:rPr>
        <w:t xml:space="preserve">المودع عمداً </w:t>
      </w:r>
      <w:r w:rsidRPr="004866E3">
        <w:rPr>
          <w:rtl/>
        </w:rPr>
        <w:t>معلومات خاطئة أو مضللة</w:t>
      </w:r>
      <w:r w:rsidRPr="004866E3">
        <w:rPr>
          <w:rFonts w:hint="cs"/>
          <w:rtl/>
        </w:rPr>
        <w:t>.]]</w:t>
      </w:r>
    </w:p>
    <w:p w:rsidR="004D5EFC" w:rsidRPr="004866E3" w:rsidRDefault="004D5EFC" w:rsidP="004D5EFC">
      <w:pPr>
        <w:tabs>
          <w:tab w:val="left" w:pos="708"/>
        </w:tabs>
        <w:spacing w:after="240" w:line="360" w:lineRule="exact"/>
        <w:rPr>
          <w:rtl/>
        </w:rPr>
      </w:pPr>
      <w:r w:rsidRPr="004866E3">
        <w:rPr>
          <w:rFonts w:hint="cs"/>
          <w:rtl/>
        </w:rPr>
        <w:lastRenderedPageBreak/>
        <w:t>[البديل 4</w:t>
      </w:r>
    </w:p>
    <w:p w:rsidR="004D5EFC" w:rsidRPr="004866E3" w:rsidRDefault="004D5EFC" w:rsidP="004D5EFC">
      <w:pPr>
        <w:keepNext/>
        <w:spacing w:after="240" w:line="340" w:lineRule="exact"/>
        <w:jc w:val="center"/>
        <w:rPr>
          <w:rFonts w:eastAsia="MS Mincho"/>
          <w:sz w:val="40"/>
          <w:szCs w:val="40"/>
          <w:rtl/>
          <w:lang w:eastAsia="ja-JP"/>
        </w:rPr>
      </w:pPr>
      <w:r w:rsidRPr="004866E3">
        <w:rPr>
          <w:rFonts w:eastAsia="MS Mincho" w:hint="cs"/>
          <w:sz w:val="40"/>
          <w:szCs w:val="40"/>
          <w:rtl/>
          <w:lang w:eastAsia="ja-JP"/>
        </w:rPr>
        <w:t>[</w:t>
      </w:r>
      <w:r w:rsidRPr="004866E3">
        <w:rPr>
          <w:rFonts w:eastAsia="MS Mincho"/>
          <w:sz w:val="40"/>
          <w:szCs w:val="40"/>
          <w:rtl/>
          <w:lang w:eastAsia="ja-JP"/>
        </w:rPr>
        <w:t>انعدام شرط الكشف</w:t>
      </w:r>
    </w:p>
    <w:p w:rsidR="004D5EFC" w:rsidRPr="004866E3" w:rsidRDefault="004D5EFC" w:rsidP="004D5EFC">
      <w:pPr>
        <w:spacing w:after="240" w:line="360" w:lineRule="exact"/>
        <w:rPr>
          <w:rtl/>
        </w:rPr>
      </w:pPr>
      <w:r w:rsidRPr="004866E3">
        <w:rPr>
          <w:rtl/>
        </w:rPr>
        <w:t>لا تتضمن شروط الكشف في البراءات كشفا إلزاميا له علاقة ب</w:t>
      </w:r>
      <w:r w:rsidRPr="004866E3">
        <w:rPr>
          <w:rFonts w:hint="cs"/>
          <w:rtl/>
        </w:rPr>
        <w:t>ا</w:t>
      </w:r>
      <w:r w:rsidRPr="004866E3">
        <w:rPr>
          <w:rtl/>
        </w:rPr>
        <w:t>لمعارف التقليدية</w:t>
      </w:r>
      <w:r w:rsidRPr="004866E3">
        <w:rPr>
          <w:rFonts w:hint="cs"/>
          <w:rtl/>
        </w:rPr>
        <w:t xml:space="preserve"> </w:t>
      </w:r>
      <w:r w:rsidRPr="004866E3">
        <w:rPr>
          <w:rtl/>
        </w:rPr>
        <w:t>ما لم يكن ذلك الكشف مهما بالنسبة لمعايير الأهلية للحماية بموجب براءة، أي الجدة أو النشاط الابتكاري أو التمكين</w:t>
      </w:r>
      <w:r w:rsidRPr="004866E3">
        <w:rPr>
          <w:rFonts w:hint="cs"/>
          <w:rtl/>
        </w:rPr>
        <w:t>.]]]</w:t>
      </w:r>
    </w:p>
    <w:p w:rsidR="004D5EFC" w:rsidRPr="004866E3" w:rsidRDefault="004D5EFC" w:rsidP="004D5EFC">
      <w:pPr>
        <w:keepNext/>
        <w:spacing w:after="240" w:line="360" w:lineRule="exact"/>
        <w:jc w:val="center"/>
        <w:rPr>
          <w:rFonts w:eastAsia="MS Mincho"/>
          <w:sz w:val="40"/>
          <w:szCs w:val="40"/>
          <w:rtl/>
          <w:lang w:eastAsia="ja-JP"/>
        </w:rPr>
      </w:pPr>
      <w:r w:rsidRPr="004866E3">
        <w:rPr>
          <w:rtl/>
        </w:rPr>
        <w:br w:type="page"/>
      </w:r>
      <w:r w:rsidRPr="004866E3">
        <w:rPr>
          <w:rFonts w:hint="cs"/>
          <w:rtl/>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8</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 xml:space="preserve">إدارة </w:t>
      </w:r>
      <w:r w:rsidRPr="004866E3">
        <w:rPr>
          <w:rFonts w:eastAsia="MS Mincho" w:hint="cs"/>
          <w:sz w:val="40"/>
          <w:szCs w:val="40"/>
          <w:rtl/>
          <w:lang w:eastAsia="ja-JP"/>
        </w:rPr>
        <w:t>[</w:t>
      </w:r>
      <w:r w:rsidRPr="004866E3">
        <w:rPr>
          <w:rFonts w:eastAsia="MS Mincho"/>
          <w:sz w:val="40"/>
          <w:szCs w:val="40"/>
          <w:rtl/>
          <w:lang w:eastAsia="ja-JP"/>
        </w:rPr>
        <w:t>الحقوق</w:t>
      </w:r>
      <w:r w:rsidRPr="004866E3">
        <w:rPr>
          <w:rFonts w:eastAsia="MS Mincho" w:hint="cs"/>
          <w:sz w:val="40"/>
          <w:szCs w:val="40"/>
          <w:rtl/>
          <w:lang w:eastAsia="ja-JP"/>
        </w:rPr>
        <w:t>]/ [المصالح]</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[يجوز]/[</w:t>
      </w:r>
      <w:r w:rsidRPr="004866E3">
        <w:rPr>
          <w:rFonts w:eastAsia="MS Mincho"/>
          <w:rtl/>
          <w:lang w:eastAsia="ja-JP"/>
        </w:rPr>
        <w:t>يتعين</w:t>
      </w:r>
      <w:r w:rsidRPr="004866E3">
        <w:rPr>
          <w:rFonts w:eastAsia="MS Mincho" w:hint="cs"/>
          <w:rtl/>
          <w:lang w:eastAsia="ja-JP"/>
        </w:rPr>
        <w:t>] على [ال</w:t>
      </w:r>
      <w:r w:rsidRPr="004866E3">
        <w:rPr>
          <w:rFonts w:eastAsia="MS Mincho"/>
          <w:rtl/>
          <w:lang w:eastAsia="ja-JP"/>
        </w:rPr>
        <w:t>دول</w:t>
      </w:r>
      <w:r w:rsidRPr="004866E3">
        <w:rPr>
          <w:rFonts w:eastAsia="MS Mincho" w:hint="cs"/>
          <w:rtl/>
          <w:lang w:eastAsia="ja-JP"/>
        </w:rPr>
        <w:t xml:space="preserve"> الأ</w:t>
      </w:r>
      <w:r w:rsidRPr="004866E3">
        <w:rPr>
          <w:rFonts w:eastAsia="MS Mincho"/>
          <w:rtl/>
          <w:lang w:eastAsia="ja-JP"/>
        </w:rPr>
        <w:t>عض</w:t>
      </w:r>
      <w:r w:rsidRPr="004866E3">
        <w:rPr>
          <w:rFonts w:eastAsia="MS Mincho" w:hint="cs"/>
          <w:rtl/>
          <w:lang w:eastAsia="ja-JP"/>
        </w:rPr>
        <w:t>اء]/</w:t>
      </w:r>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 xml:space="preserve">]، </w:t>
      </w:r>
      <w:r w:rsidRPr="004866E3">
        <w:rPr>
          <w:rFonts w:eastAsia="MS Mincho" w:hint="cs"/>
          <w:rtl/>
          <w:lang w:eastAsia="ja-JP"/>
        </w:rPr>
        <w:t>[بمشاركة مباشرة وإقرار من] [</w:t>
      </w:r>
      <w:r w:rsidRPr="004866E3">
        <w:rPr>
          <w:rFonts w:eastAsia="MS Mincho"/>
          <w:rtl/>
          <w:lang w:eastAsia="ja-JP"/>
        </w:rPr>
        <w:t>بموافقة حرة ومسبقة ومستنيرة من</w:t>
      </w:r>
      <w:r w:rsidRPr="004866E3">
        <w:rPr>
          <w:rFonts w:eastAsia="MS Mincho" w:hint="cs"/>
          <w:rtl/>
          <w:lang w:eastAsia="ja-JP"/>
        </w:rPr>
        <w:t>]</w:t>
      </w:r>
      <w:r w:rsidRPr="004866E3">
        <w:rPr>
          <w:rFonts w:eastAsia="MS Mincho"/>
          <w:rtl/>
          <w:lang w:eastAsia="ja-JP"/>
        </w:rPr>
        <w:t xml:space="preserve"> [، بالتشاور مع]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وفق قانونها الوطني، </w:t>
      </w:r>
      <w:r w:rsidRPr="004866E3">
        <w:rPr>
          <w:rFonts w:eastAsia="MS Mincho" w:hint="cs"/>
          <w:rtl/>
          <w:lang w:eastAsia="ja-JP"/>
        </w:rPr>
        <w:t>[إنشاء]/[</w:t>
      </w:r>
      <w:r w:rsidRPr="004866E3">
        <w:rPr>
          <w:rFonts w:eastAsia="MS Mincho"/>
          <w:rtl/>
          <w:lang w:eastAsia="ja-JP"/>
        </w:rPr>
        <w:t>تع</w:t>
      </w:r>
      <w:r w:rsidRPr="004866E3">
        <w:rPr>
          <w:rFonts w:eastAsia="MS Mincho" w:hint="cs"/>
          <w:rtl/>
          <w:lang w:eastAsia="ja-JP"/>
        </w:rPr>
        <w:t>ي</w:t>
      </w:r>
      <w:r w:rsidRPr="004866E3">
        <w:rPr>
          <w:rFonts w:eastAsia="MS Mincho"/>
          <w:rtl/>
          <w:lang w:eastAsia="ja-JP"/>
        </w:rPr>
        <w:t>ين</w:t>
      </w:r>
      <w:r w:rsidRPr="004866E3">
        <w:rPr>
          <w:rFonts w:eastAsia="MS Mincho" w:hint="cs"/>
          <w:rtl/>
          <w:lang w:eastAsia="ja-JP"/>
        </w:rPr>
        <w:t>]</w:t>
      </w:r>
      <w:r w:rsidRPr="004866E3">
        <w:rPr>
          <w:rFonts w:eastAsia="MS Mincho"/>
          <w:rtl/>
          <w:lang w:eastAsia="ja-JP"/>
        </w:rPr>
        <w:t xml:space="preserve"> إدارة أو</w:t>
      </w:r>
      <w:r w:rsidRPr="004866E3">
        <w:rPr>
          <w:rFonts w:eastAsia="MS Mincho" w:hint="eastAsia"/>
          <w:rtl/>
          <w:lang w:eastAsia="ja-JP"/>
        </w:rPr>
        <w:t> </w:t>
      </w:r>
      <w:r w:rsidRPr="004866E3">
        <w:rPr>
          <w:rFonts w:eastAsia="MS Mincho" w:hint="cs"/>
          <w:rtl/>
          <w:lang w:eastAsia="ja-JP"/>
        </w:rPr>
        <w:t>إدارات</w:t>
      </w:r>
      <w:r w:rsidRPr="004866E3">
        <w:rPr>
          <w:rFonts w:eastAsia="MS Mincho"/>
          <w:rtl/>
          <w:lang w:eastAsia="ja-JP"/>
        </w:rPr>
        <w:t xml:space="preserve"> </w:t>
      </w:r>
      <w:r w:rsidRPr="004866E3">
        <w:rPr>
          <w:rFonts w:eastAsia="MS Mincho" w:hint="cs"/>
          <w:rtl/>
          <w:lang w:eastAsia="ja-JP"/>
        </w:rPr>
        <w:t xml:space="preserve">مختصة [لإدارة الحقوق/المصالح المنصوص عليها في هذا الصك] [ودون الإخلال </w:t>
      </w:r>
      <w:r w:rsidRPr="004866E3">
        <w:rPr>
          <w:rFonts w:eastAsia="MS Mincho"/>
          <w:rtl/>
          <w:lang w:eastAsia="ja-JP"/>
        </w:rPr>
        <w:t xml:space="preserve">بحق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في إدارة حقوقهم</w:t>
      </w:r>
      <w:r w:rsidRPr="004866E3">
        <w:rPr>
          <w:rFonts w:eastAsia="MS Mincho" w:hint="cs"/>
          <w:rtl/>
          <w:lang w:eastAsia="ja-JP"/>
        </w:rPr>
        <w:t>/مصالحهم</w:t>
      </w:r>
      <w:r w:rsidRPr="004866E3">
        <w:rPr>
          <w:rFonts w:eastAsia="MS Mincho"/>
          <w:rtl/>
          <w:lang w:eastAsia="ja-JP"/>
        </w:rPr>
        <w:t xml:space="preserve"> وفقا</w:t>
      </w:r>
      <w:r>
        <w:rPr>
          <w:rFonts w:eastAsia="MS Mincho" w:hint="cs"/>
          <w:rtl/>
          <w:lang w:eastAsia="ja-JP"/>
        </w:rPr>
        <w:t>ً</w:t>
      </w:r>
      <w:r w:rsidRPr="004866E3">
        <w:rPr>
          <w:rFonts w:eastAsia="MS Mincho"/>
          <w:rtl/>
          <w:lang w:eastAsia="ja-JP"/>
        </w:rPr>
        <w:t xml:space="preserve"> لمواثيقهم ومفاهيمهم وقوانينهم وممارساتهم العرفية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Pr="004866E3" w:rsidRDefault="004D5EFC" w:rsidP="004D5EFC">
      <w:pPr>
        <w:spacing w:after="240" w:line="360" w:lineRule="exact"/>
        <w:rPr>
          <w:rtl/>
        </w:rPr>
      </w:pPr>
      <w:r w:rsidRPr="004866E3">
        <w:rPr>
          <w:rFonts w:hint="cs"/>
          <w:rtl/>
        </w:rPr>
        <w:t>يجوز [لل</w:t>
      </w:r>
      <w:r w:rsidRPr="004866E3">
        <w:rPr>
          <w:rtl/>
        </w:rPr>
        <w:t>دول</w:t>
      </w:r>
      <w:r w:rsidRPr="004866E3">
        <w:rPr>
          <w:rFonts w:hint="cs"/>
          <w:rtl/>
        </w:rPr>
        <w:t xml:space="preserve"> الأ</w:t>
      </w:r>
      <w:r w:rsidRPr="004866E3">
        <w:rPr>
          <w:rtl/>
        </w:rPr>
        <w:t>عض</w:t>
      </w:r>
      <w:r w:rsidRPr="004866E3">
        <w:rPr>
          <w:rFonts w:hint="cs"/>
          <w:rtl/>
        </w:rPr>
        <w:t>اء]/</w:t>
      </w:r>
      <w:r w:rsidRPr="004866E3">
        <w:rPr>
          <w:rtl/>
        </w:rPr>
        <w:t>[</w:t>
      </w:r>
      <w:r w:rsidRPr="004866E3">
        <w:rPr>
          <w:rFonts w:hint="cs"/>
          <w:rtl/>
        </w:rPr>
        <w:t>الأ</w:t>
      </w:r>
      <w:r w:rsidRPr="004866E3">
        <w:rPr>
          <w:rtl/>
        </w:rPr>
        <w:t>طر</w:t>
      </w:r>
      <w:r w:rsidRPr="004866E3">
        <w:rPr>
          <w:rFonts w:hint="cs"/>
          <w:rtl/>
        </w:rPr>
        <w:t>ا</w:t>
      </w:r>
      <w:r w:rsidRPr="004866E3">
        <w:rPr>
          <w:rtl/>
        </w:rPr>
        <w:t xml:space="preserve">ف </w:t>
      </w:r>
      <w:r w:rsidRPr="004866E3">
        <w:rPr>
          <w:rFonts w:hint="cs"/>
          <w:rtl/>
        </w:rPr>
        <w:t>ال</w:t>
      </w:r>
      <w:r w:rsidRPr="004866E3">
        <w:rPr>
          <w:rtl/>
        </w:rPr>
        <w:t>متعاقد</w:t>
      </w:r>
      <w:r w:rsidRPr="004866E3">
        <w:rPr>
          <w:rFonts w:hint="cs"/>
          <w:rtl/>
        </w:rPr>
        <w:t>ة</w:t>
      </w:r>
      <w:r w:rsidRPr="004866E3">
        <w:rPr>
          <w:rtl/>
        </w:rPr>
        <w:t>]</w:t>
      </w:r>
      <w:r w:rsidRPr="004866E3">
        <w:rPr>
          <w:rFonts w:hint="cs"/>
          <w:rtl/>
        </w:rPr>
        <w:t xml:space="preserve"> إنشاء أو تعيين، إدارة أو إدارات مختصة، وفقا</w:t>
      </w:r>
      <w:r>
        <w:rPr>
          <w:rFonts w:hint="cs"/>
          <w:rtl/>
        </w:rPr>
        <w:t>ً</w:t>
      </w:r>
      <w:r w:rsidRPr="004866E3">
        <w:rPr>
          <w:rFonts w:hint="cs"/>
          <w:rtl/>
        </w:rPr>
        <w:t xml:space="preserve"> للقانون الوطني، لإدارة الحقوق/المصالح المنصوص عليها في هذا [الصك].]</w:t>
      </w:r>
    </w:p>
    <w:p w:rsidR="004D5EFC" w:rsidRPr="004866E3" w:rsidRDefault="004D5EFC" w:rsidP="004D5EFC">
      <w:pPr>
        <w:spacing w:after="240" w:line="360" w:lineRule="exact"/>
        <w:rPr>
          <w:rtl/>
        </w:rPr>
      </w:pPr>
      <w:r w:rsidRPr="004866E3">
        <w:rPr>
          <w:rFonts w:hint="cs"/>
          <w:rtl/>
        </w:rPr>
        <w:t>[البديل 3</w:t>
      </w:r>
    </w:p>
    <w:p w:rsidR="004D5EFC" w:rsidRPr="004866E3" w:rsidRDefault="004D5EFC" w:rsidP="004D5EFC">
      <w:pPr>
        <w:spacing w:after="240" w:line="360" w:lineRule="exact"/>
        <w:rPr>
          <w:rtl/>
        </w:rPr>
      </w:pPr>
      <w:r w:rsidRPr="004866E3">
        <w:rPr>
          <w:rFonts w:hint="cs"/>
          <w:rtl/>
        </w:rPr>
        <w:t>يجوز للدول الأعضاء إنشاء إدارات مختصة، وفقا</w:t>
      </w:r>
      <w:r>
        <w:rPr>
          <w:rFonts w:hint="cs"/>
          <w:rtl/>
        </w:rPr>
        <w:t>ً</w:t>
      </w:r>
      <w:r w:rsidRPr="004866E3">
        <w:rPr>
          <w:rFonts w:hint="cs"/>
          <w:rtl/>
        </w:rPr>
        <w:t xml:space="preserve">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4D5EFC" w:rsidRPr="004866E3" w:rsidRDefault="004D5EFC" w:rsidP="004D5EFC">
      <w:pPr>
        <w:keepNext/>
        <w:spacing w:after="180" w:line="34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9</w:t>
      </w:r>
    </w:p>
    <w:p w:rsidR="004D5EFC" w:rsidRPr="004866E3" w:rsidRDefault="004D5EFC" w:rsidP="004D5EFC">
      <w:pPr>
        <w:keepNext/>
        <w:spacing w:after="180" w:line="340" w:lineRule="exact"/>
        <w:jc w:val="center"/>
        <w:rPr>
          <w:rFonts w:eastAsia="MS Mincho"/>
          <w:sz w:val="40"/>
          <w:szCs w:val="40"/>
          <w:rtl/>
          <w:lang w:eastAsia="ja-JP"/>
        </w:rPr>
      </w:pPr>
      <w:r w:rsidRPr="004866E3">
        <w:rPr>
          <w:rFonts w:eastAsia="MS Mincho"/>
          <w:sz w:val="40"/>
          <w:szCs w:val="40"/>
          <w:rtl/>
          <w:lang w:eastAsia="ja-JP"/>
        </w:rPr>
        <w:t>الاستثناءات والتقييدات</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w:t>
      </w:r>
      <w:r>
        <w:rPr>
          <w:rFonts w:eastAsia="MS Mincho" w:hint="cs"/>
          <w:rtl/>
          <w:lang w:eastAsia="ja-JP"/>
        </w:rPr>
        <w:t xml:space="preserve">، بالتشاور مع المستفيدين عند الاقتضاء، </w:t>
      </w:r>
      <w:r w:rsidRPr="004866E3">
        <w:rPr>
          <w:rFonts w:eastAsia="MS Mincho" w:hint="cs"/>
          <w:rtl/>
          <w:lang w:eastAsia="ja-JP"/>
        </w:rPr>
        <w:t xml:space="preserve">شرط ألا تتعارض تلك الاستثناءات والتقييدات بدون مبرّر مع </w:t>
      </w:r>
      <w:r>
        <w:rPr>
          <w:rFonts w:eastAsia="MS Mincho" w:hint="cs"/>
          <w:rtl/>
          <w:lang w:eastAsia="ja-JP"/>
        </w:rPr>
        <w:t>حقوق</w:t>
      </w:r>
      <w:r w:rsidRPr="004866E3">
        <w:rPr>
          <w:rFonts w:eastAsia="MS Mincho" w:hint="cs"/>
          <w:rtl/>
          <w:lang w:eastAsia="ja-JP"/>
        </w:rPr>
        <w:t xml:space="preserve"> المستخدمين ولا تخلّ بغير حق بتنفيذ هذا الصك.]</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استثناءات عامة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1</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للدول الأعضاء</w:t>
      </w:r>
      <w:r w:rsidRPr="004866E3">
        <w:rPr>
          <w:rFonts w:eastAsia="MS Mincho" w:hint="cs"/>
          <w:rtl/>
          <w:lang w:eastAsia="ja-JP"/>
        </w:rPr>
        <w:t>]/[الأطراف المتعاقدة]</w:t>
      </w:r>
      <w:r w:rsidRPr="004866E3">
        <w:rPr>
          <w:rFonts w:eastAsia="MS Mincho"/>
          <w:rtl/>
          <w:lang w:eastAsia="ja-JP"/>
        </w:rPr>
        <w:t xml:space="preserve"> أن تعتمد تقييدات واستثناءات ملائمة بموجب القانون الوطني</w:t>
      </w:r>
      <w:r w:rsidRPr="004866E3">
        <w:rPr>
          <w:rFonts w:eastAsia="MS Mincho" w:hint="cs"/>
          <w:rtl/>
          <w:lang w:eastAsia="ja-JP"/>
        </w:rPr>
        <w:t xml:space="preserve"> [</w:t>
      </w:r>
      <w:r w:rsidRPr="004866E3">
        <w:rPr>
          <w:rFonts w:eastAsia="MS Mincho"/>
          <w:rtl/>
          <w:lang w:eastAsia="ja-JP"/>
        </w:rPr>
        <w:t>مع</w:t>
      </w:r>
      <w:r w:rsidRPr="004866E3">
        <w:rPr>
          <w:rFonts w:eastAsia="MS Mincho" w:hint="cs"/>
          <w:rtl/>
          <w:lang w:eastAsia="ja-JP"/>
        </w:rPr>
        <w:t> </w:t>
      </w:r>
      <w:r w:rsidRPr="004866E3">
        <w:rPr>
          <w:rFonts w:eastAsia="MS Mincho"/>
          <w:rtl/>
          <w:lang w:eastAsia="ja-JP"/>
        </w:rPr>
        <w:t xml:space="preserve">الموافقة </w:t>
      </w:r>
      <w:r w:rsidRPr="004866E3">
        <w:rPr>
          <w:rFonts w:eastAsia="MS Mincho" w:hint="cs"/>
          <w:rtl/>
          <w:lang w:eastAsia="ja-JP"/>
        </w:rPr>
        <w:t>الحرة و</w:t>
      </w:r>
      <w:r w:rsidRPr="004866E3">
        <w:rPr>
          <w:rFonts w:eastAsia="MS Mincho"/>
          <w:rtl/>
          <w:lang w:eastAsia="ja-JP"/>
        </w:rPr>
        <w:t xml:space="preserve">المسبقة والمستنيرة </w:t>
      </w:r>
      <w:r w:rsidRPr="004866E3">
        <w:rPr>
          <w:rFonts w:eastAsia="MS Mincho" w:hint="cs"/>
          <w:rtl/>
          <w:lang w:eastAsia="ja-JP"/>
        </w:rPr>
        <w:t xml:space="preserve">أو الإقرار والمشاركة </w:t>
      </w:r>
      <w:r w:rsidRPr="004866E3">
        <w:rPr>
          <w:rFonts w:eastAsia="MS Mincho"/>
          <w:rtl/>
          <w:lang w:eastAsia="ja-JP"/>
        </w:rPr>
        <w:t>للمستفيدين</w:t>
      </w:r>
      <w:r w:rsidRPr="004866E3">
        <w:rPr>
          <w:rFonts w:eastAsia="MS Mincho" w:hint="cs"/>
          <w:rtl/>
          <w:lang w:eastAsia="ja-JP"/>
        </w:rPr>
        <w:t>] [بالتشاور مع المستفيدين] [بمشاركة المستفيدين] [</w:t>
      </w:r>
      <w:r w:rsidRPr="004866E3">
        <w:rPr>
          <w:rFonts w:eastAsia="MS Mincho"/>
          <w:rtl/>
          <w:lang w:eastAsia="ja-JP"/>
        </w:rPr>
        <w:t>،</w:t>
      </w:r>
      <w:r w:rsidRPr="004866E3">
        <w:rPr>
          <w:rFonts w:eastAsia="MS Mincho" w:hint="cs"/>
          <w:rtl/>
          <w:lang w:eastAsia="ja-JP"/>
        </w:rPr>
        <w:t> </w:t>
      </w:r>
      <w:r w:rsidRPr="004866E3">
        <w:rPr>
          <w:rFonts w:eastAsia="MS Mincho"/>
          <w:rtl/>
          <w:lang w:eastAsia="ja-JP"/>
        </w:rPr>
        <w:t>شريطة أن يحترم استخدام المعارف التقليدية</w:t>
      </w:r>
      <w:r w:rsidRPr="004866E3">
        <w:rPr>
          <w:rFonts w:eastAsia="MS Mincho" w:hint="cs"/>
          <w:rtl/>
          <w:lang w:eastAsia="ja-JP"/>
        </w:rPr>
        <w:t xml:space="preserve"> [المحمية]</w:t>
      </w:r>
      <w:r w:rsidRPr="004866E3">
        <w:rPr>
          <w:rFonts w:eastAsia="MS Mincho"/>
          <w:rtl/>
          <w:lang w:eastAsia="ja-JP"/>
        </w:rPr>
        <w:t xml:space="preserve"> ما يلي:</w:t>
      </w:r>
    </w:p>
    <w:p w:rsidR="004D5EFC" w:rsidRPr="004866E3" w:rsidRDefault="004D5EFC" w:rsidP="004D5EFC">
      <w:pPr>
        <w:spacing w:after="240" w:line="360" w:lineRule="exact"/>
        <w:ind w:firstLine="567"/>
        <w:rPr>
          <w:rFonts w:eastAsia="MS Mincho"/>
          <w:rtl/>
          <w:lang w:eastAsia="ja-JP"/>
        </w:rPr>
      </w:pPr>
      <w:r w:rsidRPr="004866E3">
        <w:rPr>
          <w:rFonts w:eastAsia="MS Mincho"/>
          <w:rtl/>
          <w:lang w:eastAsia="ja-JP"/>
        </w:rPr>
        <w:t>(أ)</w:t>
      </w:r>
      <w:r w:rsidRPr="004866E3">
        <w:rPr>
          <w:rFonts w:eastAsia="MS Mincho"/>
          <w:lang w:eastAsia="ja-JP"/>
        </w:rPr>
        <w:tab/>
      </w:r>
      <w:r w:rsidRPr="004866E3">
        <w:rPr>
          <w:rFonts w:eastAsia="MS Mincho" w:hint="cs"/>
          <w:rtl/>
          <w:lang w:eastAsia="ja-JP"/>
        </w:rPr>
        <w:t>[</w:t>
      </w:r>
      <w:r w:rsidRPr="004866E3">
        <w:rPr>
          <w:rFonts w:eastAsia="MS Mincho"/>
          <w:rtl/>
          <w:lang w:eastAsia="ja-JP"/>
        </w:rPr>
        <w:t>الاعتراف بالمستفيدين، حسب الإمكان؛</w:t>
      </w:r>
      <w:r w:rsidRPr="004866E3">
        <w:rPr>
          <w:rFonts w:eastAsia="MS Mincho" w:hint="cs"/>
          <w:rtl/>
          <w:lang w:eastAsia="ja-JP"/>
        </w:rPr>
        <w:t>]</w:t>
      </w:r>
    </w:p>
    <w:p w:rsidR="004D5EFC" w:rsidRPr="004866E3" w:rsidRDefault="004D5EFC" w:rsidP="004D5EFC">
      <w:pPr>
        <w:spacing w:after="240" w:line="360" w:lineRule="exact"/>
        <w:ind w:firstLine="567"/>
        <w:rPr>
          <w:rFonts w:eastAsia="MS Mincho"/>
          <w:rtl/>
          <w:lang w:eastAsia="ja-JP"/>
        </w:rPr>
      </w:pPr>
      <w:r w:rsidRPr="004866E3">
        <w:rPr>
          <w:rFonts w:eastAsia="MS Mincho"/>
          <w:rtl/>
          <w:lang w:eastAsia="ja-JP"/>
        </w:rPr>
        <w:t>(ب)</w:t>
      </w:r>
      <w:r w:rsidRPr="004866E3">
        <w:rPr>
          <w:rFonts w:eastAsia="MS Mincho"/>
          <w:lang w:eastAsia="ja-JP"/>
        </w:rPr>
        <w:tab/>
      </w:r>
      <w:r w:rsidRPr="004866E3">
        <w:rPr>
          <w:rFonts w:eastAsia="MS Mincho" w:hint="cs"/>
          <w:rtl/>
          <w:lang w:eastAsia="ja-JP"/>
        </w:rPr>
        <w:t>[</w:t>
      </w:r>
      <w:r w:rsidRPr="004866E3">
        <w:rPr>
          <w:rFonts w:eastAsia="MS Mincho"/>
          <w:rtl/>
          <w:lang w:eastAsia="ja-JP"/>
        </w:rPr>
        <w:t>وعدم الإساءة إلى المستفيدين أو إلحاق الضرر بهم؛</w:t>
      </w:r>
      <w:r w:rsidRPr="004866E3">
        <w:rPr>
          <w:rFonts w:eastAsia="MS Mincho" w:hint="cs"/>
          <w:rtl/>
          <w:lang w:eastAsia="ja-JP"/>
        </w:rPr>
        <w:t>]</w:t>
      </w:r>
    </w:p>
    <w:p w:rsidR="004D5EFC" w:rsidRPr="004866E3" w:rsidRDefault="004D5EFC" w:rsidP="004D5EFC">
      <w:pPr>
        <w:spacing w:after="240" w:line="360" w:lineRule="exact"/>
        <w:ind w:firstLine="567"/>
        <w:rPr>
          <w:rFonts w:eastAsia="MS Mincho"/>
          <w:rtl/>
          <w:lang w:eastAsia="ja-JP"/>
        </w:rPr>
      </w:pPr>
      <w:r w:rsidRPr="004866E3">
        <w:rPr>
          <w:rFonts w:eastAsia="MS Mincho"/>
          <w:rtl/>
          <w:lang w:eastAsia="ja-JP"/>
        </w:rPr>
        <w:t>(ج)</w:t>
      </w:r>
      <w:r w:rsidRPr="004866E3">
        <w:rPr>
          <w:rFonts w:eastAsia="MS Mincho"/>
          <w:lang w:eastAsia="ja-JP"/>
        </w:rPr>
        <w:tab/>
      </w:r>
      <w:r w:rsidRPr="004866E3">
        <w:rPr>
          <w:rFonts w:eastAsia="MS Mincho" w:hint="cs"/>
          <w:rtl/>
          <w:lang w:eastAsia="ja-JP"/>
        </w:rPr>
        <w:t>[</w:t>
      </w:r>
      <w:r w:rsidRPr="004866E3">
        <w:rPr>
          <w:rFonts w:eastAsia="MS Mincho"/>
          <w:rtl/>
          <w:lang w:eastAsia="ja-JP"/>
        </w:rPr>
        <w:t>والتوافق مع الممارسة المنصفة</w:t>
      </w:r>
      <w:r w:rsidRPr="004866E3">
        <w:rPr>
          <w:rFonts w:eastAsia="MS Mincho" w:hint="cs"/>
          <w:rtl/>
          <w:lang w:eastAsia="ja-JP"/>
        </w:rPr>
        <w:t>؛]</w:t>
      </w:r>
    </w:p>
    <w:p w:rsidR="004D5EFC" w:rsidRPr="004866E3" w:rsidRDefault="004D5EFC" w:rsidP="004D5EFC">
      <w:pPr>
        <w:spacing w:after="240" w:line="360" w:lineRule="exact"/>
        <w:ind w:firstLine="567"/>
        <w:rPr>
          <w:rFonts w:eastAsia="MS Mincho"/>
          <w:rtl/>
          <w:lang w:eastAsia="ja-JP"/>
        </w:rPr>
      </w:pPr>
      <w:r w:rsidRPr="004866E3">
        <w:rPr>
          <w:rFonts w:eastAsia="MS Mincho" w:hint="cs"/>
          <w:rtl/>
          <w:lang w:eastAsia="ja-JP"/>
        </w:rPr>
        <w:t>(</w:t>
      </w:r>
      <w:r>
        <w:rPr>
          <w:rFonts w:eastAsia="MS Mincho" w:hint="cs"/>
          <w:rtl/>
          <w:lang w:eastAsia="ja-JP"/>
        </w:rPr>
        <w:t>د</w:t>
      </w:r>
      <w:r w:rsidRPr="004866E3">
        <w:rPr>
          <w:rFonts w:eastAsia="MS Mincho" w:hint="cs"/>
          <w:rtl/>
          <w:lang w:eastAsia="ja-JP"/>
        </w:rPr>
        <w:t>)</w:t>
      </w:r>
      <w:r w:rsidRPr="004866E3">
        <w:rPr>
          <w:rFonts w:eastAsia="MS Mincho" w:hint="cs"/>
          <w:rtl/>
          <w:lang w:eastAsia="ja-JP"/>
        </w:rPr>
        <w:tab/>
        <w:t>[</w:t>
      </w:r>
      <w:r w:rsidRPr="004866E3">
        <w:rPr>
          <w:rFonts w:eastAsia="MS Mincho"/>
          <w:rtl/>
          <w:lang w:eastAsia="ja-JP"/>
        </w:rPr>
        <w:t>وعدم إلحاق ضرر بلا مبرّر بالمصالح المشروعة للمستفيدين ومراعاة المصالح المشروعة للغير.</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2</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 xml:space="preserve">[في حال وجود </w:t>
      </w:r>
      <w:r w:rsidRPr="004866E3">
        <w:rPr>
          <w:rFonts w:eastAsia="MS Mincho"/>
          <w:rtl/>
          <w:lang w:eastAsia="ja-JP"/>
        </w:rPr>
        <w:t>خشية م</w:t>
      </w:r>
      <w:r w:rsidRPr="004866E3">
        <w:rPr>
          <w:rFonts w:eastAsia="MS Mincho" w:hint="cs"/>
          <w:rtl/>
          <w:lang w:eastAsia="ja-JP"/>
        </w:rPr>
        <w:t>عقولة</w:t>
      </w:r>
      <w:r w:rsidRPr="004866E3">
        <w:rPr>
          <w:rFonts w:eastAsia="MS Mincho"/>
          <w:rtl/>
          <w:lang w:eastAsia="ja-JP"/>
        </w:rPr>
        <w:t xml:space="preserve"> من </w:t>
      </w:r>
      <w:r w:rsidRPr="004866E3">
        <w:rPr>
          <w:rFonts w:eastAsia="MS Mincho" w:hint="cs"/>
          <w:rtl/>
          <w:lang w:eastAsia="ja-JP"/>
        </w:rPr>
        <w:t xml:space="preserve">وقوع </w:t>
      </w:r>
      <w:r w:rsidRPr="004866E3">
        <w:rPr>
          <w:rFonts w:eastAsia="MS Mincho"/>
          <w:rtl/>
          <w:lang w:eastAsia="ja-JP"/>
        </w:rPr>
        <w:t>ضرر يتعذر تداركه</w:t>
      </w:r>
      <w:r w:rsidRPr="004866E3">
        <w:rPr>
          <w:rFonts w:eastAsia="MS Mincho" w:hint="cs"/>
          <w:rtl/>
          <w:lang w:eastAsia="ja-JP"/>
        </w:rPr>
        <w:t xml:space="preserve"> فيما يتعلق بالمعارف التقليدية [المقدسة] [والسرية]، [يجوز]/[يتعين]/[ينبغي] </w:t>
      </w:r>
      <w:r w:rsidRPr="004866E3">
        <w:rPr>
          <w:rFonts w:eastAsia="MS Mincho" w:hint="cs"/>
          <w:rtl/>
          <w:lang w:eastAsia="ja-JP"/>
        </w:rPr>
        <w:lastRenderedPageBreak/>
        <w:t xml:space="preserve">ألا تضع [الدول الأعضاء]/[الأطراف المتعاقدة] </w:t>
      </w:r>
      <w:r w:rsidRPr="004866E3">
        <w:rPr>
          <w:rFonts w:eastAsia="MS Mincho"/>
          <w:rtl/>
          <w:lang w:eastAsia="ja-JP"/>
        </w:rPr>
        <w:t>استثناءات وتقييدات</w:t>
      </w:r>
      <w:r w:rsidRPr="004866E3">
        <w:rPr>
          <w:rFonts w:eastAsia="MS Mincho" w:hint="cs"/>
          <w:rtl/>
          <w:lang w:eastAsia="ja-JP"/>
        </w:rPr>
        <w:t>.]</w:t>
      </w:r>
    </w:p>
    <w:p w:rsidR="004D5EFC" w:rsidRPr="004866E3" w:rsidRDefault="004D5EFC" w:rsidP="004D5EFC">
      <w:pPr>
        <w:spacing w:after="240" w:line="360" w:lineRule="exact"/>
        <w:rPr>
          <w:rFonts w:eastAsia="MS Mincho"/>
          <w:lang w:eastAsia="ja-JP"/>
        </w:rPr>
      </w:pPr>
      <w:r w:rsidRPr="004866E3">
        <w:rPr>
          <w:rFonts w:eastAsia="MS Mincho" w:hint="cs"/>
          <w:rtl/>
          <w:lang w:eastAsia="ja-JP"/>
        </w:rPr>
        <w:t>استثناءات محددة</w:t>
      </w:r>
    </w:p>
    <w:p w:rsidR="004D5EFC" w:rsidRPr="004866E3" w:rsidRDefault="004D5EFC" w:rsidP="004D5EFC">
      <w:pPr>
        <w:spacing w:before="100" w:beforeAutospacing="1" w:after="240" w:afterAutospacing="1" w:line="360" w:lineRule="exact"/>
        <w:rPr>
          <w:rFonts w:eastAsia="MS Mincho"/>
          <w:rtl/>
          <w:lang w:eastAsia="ja-JP"/>
        </w:rPr>
      </w:pPr>
      <w:r w:rsidRPr="004866E3">
        <w:rPr>
          <w:rFonts w:eastAsia="MS Mincho" w:hint="cs"/>
          <w:rtl/>
          <w:lang w:eastAsia="ja-JP"/>
        </w:rPr>
        <w:t>3.9</w:t>
      </w:r>
      <w:r w:rsidRPr="004866E3">
        <w:rPr>
          <w:rFonts w:eastAsia="MS Mincho" w:hint="cs"/>
          <w:rtl/>
          <w:lang w:eastAsia="ja-JP"/>
        </w:rPr>
        <w:tab/>
        <w:t xml:space="preserve">[[إضافة إلى </w:t>
      </w:r>
      <w:r w:rsidRPr="004866E3">
        <w:rPr>
          <w:rFonts w:eastAsia="MS Mincho"/>
          <w:rtl/>
          <w:lang w:eastAsia="ja-JP"/>
        </w:rPr>
        <w:t>الاستثناءات والتقييدات</w:t>
      </w:r>
      <w:r w:rsidRPr="004866E3">
        <w:rPr>
          <w:rFonts w:eastAsia="MS Mincho" w:hint="cs"/>
          <w:rtl/>
          <w:lang w:eastAsia="ja-JP"/>
        </w:rPr>
        <w:t xml:space="preserve"> المنصوص عليها في الفقرة</w:t>
      </w:r>
      <w:r w:rsidRPr="004866E3">
        <w:rPr>
          <w:rFonts w:eastAsia="MS Mincho" w:hint="eastAsia"/>
          <w:rtl/>
          <w:lang w:eastAsia="ja-JP"/>
        </w:rPr>
        <w:t> </w:t>
      </w:r>
      <w:r w:rsidRPr="004866E3">
        <w:rPr>
          <w:rFonts w:eastAsia="MS Mincho" w:hint="cs"/>
          <w:rtl/>
          <w:lang w:eastAsia="ja-JP"/>
        </w:rPr>
        <w:t>1،] [</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[للدول الأعضاء]/[الأطراف المتعاقدة] أن تعتمد تقييدات أو استثناءات ملائمة بموجب القانون الوطني للأغراض التالية</w:t>
      </w:r>
      <w:r w:rsidRPr="004866E3">
        <w:rPr>
          <w:rFonts w:eastAsia="MS Mincho"/>
          <w:lang w:eastAsia="ja-JP"/>
        </w:rPr>
        <w:t>:</w:t>
      </w:r>
    </w:p>
    <w:p w:rsidR="004D5EFC" w:rsidRPr="004866E3" w:rsidRDefault="004D5EFC" w:rsidP="004D5EFC">
      <w:pPr>
        <w:spacing w:before="100" w:beforeAutospacing="1" w:after="240" w:afterAutospacing="1"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أنشطة التعليم والتعلّم، باستثناء الأبحاث المؤدية إلى جني أرباح أو تحقيق أغراض تجارية؛</w:t>
      </w:r>
    </w:p>
    <w:p w:rsidR="004D5EFC" w:rsidRPr="004866E3" w:rsidRDefault="004D5EFC" w:rsidP="004D5EFC">
      <w:pPr>
        <w:spacing w:after="240" w:line="360" w:lineRule="exact"/>
        <w:ind w:left="566"/>
        <w:rPr>
          <w:rFonts w:eastAsia="MS Mincho"/>
          <w:rtl/>
          <w:lang w:eastAsia="ja-JP"/>
        </w:rPr>
      </w:pPr>
      <w:r w:rsidRPr="004866E3">
        <w:rPr>
          <w:rFonts w:eastAsia="MS Mincho"/>
          <w:rtl/>
          <w:lang w:eastAsia="ja-JP"/>
        </w:rPr>
        <w:t>(ب)</w:t>
      </w:r>
      <w:r w:rsidRPr="004866E3">
        <w:rPr>
          <w:rFonts w:eastAsia="MS Mincho"/>
          <w:rtl/>
          <w:lang w:eastAsia="ja-JP"/>
        </w:rPr>
        <w:tab/>
      </w:r>
      <w:r w:rsidRPr="004866E3">
        <w:rPr>
          <w:rFonts w:eastAsia="MS Mincho" w:hint="cs"/>
          <w:rtl/>
          <w:lang w:eastAsia="ja-JP"/>
        </w:rPr>
        <w:t xml:space="preserve">والصون </w:t>
      </w:r>
      <w:r w:rsidRPr="004866E3">
        <w:rPr>
          <w:rFonts w:eastAsia="MS Mincho"/>
          <w:rtl/>
          <w:lang w:eastAsia="ja-JP"/>
        </w:rPr>
        <w:t>و</w:t>
      </w:r>
      <w:r w:rsidRPr="004866E3">
        <w:rPr>
          <w:rFonts w:eastAsia="MS Mincho" w:hint="cs"/>
          <w:rtl/>
          <w:lang w:eastAsia="ja-JP"/>
        </w:rPr>
        <w:t>ال</w:t>
      </w:r>
      <w:r w:rsidRPr="004866E3">
        <w:rPr>
          <w:rFonts w:eastAsia="MS Mincho"/>
          <w:rtl/>
          <w:lang w:eastAsia="ja-JP"/>
        </w:rPr>
        <w:t>عرض و</w:t>
      </w:r>
      <w:r w:rsidRPr="004866E3">
        <w:rPr>
          <w:rFonts w:eastAsia="MS Mincho" w:hint="cs"/>
          <w:rtl/>
          <w:lang w:eastAsia="ja-JP"/>
        </w:rPr>
        <w:t>البحث وال</w:t>
      </w:r>
      <w:r w:rsidRPr="004866E3">
        <w:rPr>
          <w:rFonts w:eastAsia="MS Mincho"/>
          <w:rtl/>
          <w:lang w:eastAsia="ja-JP"/>
        </w:rPr>
        <w:t>تمثيل في المحفوظات أو المكتبات أو المتاحف أو المؤسسات الثقافية لأغراض غير تجارية متعلقة بالتراث الثقافي</w:t>
      </w:r>
      <w:r w:rsidRPr="004866E3">
        <w:rPr>
          <w:rFonts w:eastAsia="MS Mincho" w:hint="cs"/>
          <w:rtl/>
          <w:lang w:eastAsia="ja-JP"/>
        </w:rPr>
        <w:t xml:space="preserve"> أو لأغراض أخرى للمصلحة العامة؛</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و</w:t>
      </w:r>
      <w:r w:rsidRPr="004866E3">
        <w:rPr>
          <w:rFonts w:eastAsia="MS Mincho"/>
          <w:rtl/>
          <w:lang w:eastAsia="ja-JP"/>
        </w:rPr>
        <w:t>في حالة طوارئ وطنية أو حالات طوارئ قصوى أخرى</w:t>
      </w:r>
      <w:r w:rsidRPr="004866E3">
        <w:rPr>
          <w:rFonts w:eastAsia="MS Mincho" w:hint="cs"/>
          <w:rtl/>
          <w:lang w:eastAsia="ja-JP"/>
        </w:rPr>
        <w:t>، لحماية الصحة العامة أو البيئة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أو في حالات الاستخدام غير التجاري لأغراض عامة</w:t>
      </w:r>
      <w:r w:rsidRPr="004866E3">
        <w:rPr>
          <w:rFonts w:eastAsia="MS Mincho" w:hint="cs"/>
          <w:rtl/>
          <w:lang w:eastAsia="ja-JP"/>
        </w:rPr>
        <w:t>]؛</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(د)</w:t>
      </w:r>
      <w:r w:rsidRPr="004866E3">
        <w:rPr>
          <w:rFonts w:eastAsia="MS Mincho" w:hint="cs"/>
          <w:rtl/>
          <w:lang w:eastAsia="ja-JP"/>
        </w:rPr>
        <w:tab/>
        <w:t>[و</w:t>
      </w:r>
      <w:r w:rsidRPr="004866E3">
        <w:rPr>
          <w:rFonts w:eastAsia="MS Mincho"/>
          <w:rtl/>
          <w:lang w:eastAsia="ja-JP"/>
        </w:rPr>
        <w:t>إبداع مصنف أصلي يكون مستلهما من المعارف التقليدية</w:t>
      </w:r>
      <w:r w:rsidRPr="004866E3">
        <w:rPr>
          <w:rFonts w:eastAsia="MS Mincho" w:hint="cs"/>
          <w:rtl/>
          <w:lang w:eastAsia="ja-JP"/>
        </w:rPr>
        <w:t>]؛</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w:t>
      </w:r>
      <w:r>
        <w:rPr>
          <w:rFonts w:eastAsia="MS Mincho" w:hint="cs"/>
          <w:rtl/>
          <w:lang w:eastAsia="ja-JP"/>
        </w:rPr>
        <w:t>ه</w:t>
      </w:r>
      <w:r w:rsidRPr="004866E3">
        <w:rPr>
          <w:rFonts w:eastAsia="MS Mincho" w:hint="cs"/>
          <w:rtl/>
          <w:lang w:eastAsia="ja-JP"/>
        </w:rPr>
        <w:t>)</w:t>
      </w:r>
      <w:r w:rsidRPr="004866E3">
        <w:rPr>
          <w:rFonts w:eastAsia="MS Mincho"/>
          <w:rtl/>
          <w:lang w:eastAsia="ja-JP"/>
        </w:rPr>
        <w:tab/>
      </w:r>
      <w:r w:rsidRPr="004866E3">
        <w:rPr>
          <w:rFonts w:eastAsia="MS Mincho" w:hint="cs"/>
          <w:rtl/>
          <w:lang w:eastAsia="ja-JP"/>
        </w:rPr>
        <w:t xml:space="preserve">واستثناء من الحماية </w:t>
      </w:r>
      <w:r w:rsidRPr="004866E3">
        <w:rPr>
          <w:rFonts w:eastAsia="MS Mincho"/>
          <w:rtl/>
          <w:lang w:eastAsia="ja-JP"/>
        </w:rPr>
        <w:t>أساليب التشخيص والعلاج والجراحة لمعالجة الإنسان أو الحيوان.</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[ينبغي]/[يتعين] ألاّ ينطبق هذا الحكم، باستثناء الفقرة الفرعية (ج)، على المعارف التقليدية الواردة في المادة</w:t>
      </w:r>
      <w:r w:rsidRPr="004866E3">
        <w:rPr>
          <w:rFonts w:eastAsia="MS Mincho" w:hint="eastAsia"/>
          <w:rtl/>
          <w:lang w:eastAsia="ja-JP"/>
        </w:rPr>
        <w:t> </w:t>
      </w:r>
      <w:r w:rsidRPr="004866E3">
        <w:rPr>
          <w:rFonts w:eastAsia="MS Mincho" w:hint="cs"/>
          <w:rtl/>
          <w:lang w:eastAsia="ja-JP"/>
        </w:rPr>
        <w:t>5(أ)/1.5.]</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4.9</w:t>
      </w:r>
      <w:r w:rsidRPr="004866E3">
        <w:rPr>
          <w:rFonts w:eastAsia="MS Mincho" w:hint="cs"/>
          <w:rtl/>
          <w:lang w:eastAsia="ja-JP"/>
        </w:rPr>
        <w:tab/>
        <w:t>بصرف النظر عمّا إذا كانت تلك الأفعال مسموح</w:t>
      </w:r>
      <w:r w:rsidRPr="004866E3">
        <w:rPr>
          <w:rFonts w:eastAsia="MS Mincho" w:hint="cs"/>
          <w:rtl/>
          <w:lang w:eastAsia="ja-JP" w:bidi="ar-EG"/>
        </w:rPr>
        <w:t>ا</w:t>
      </w:r>
      <w:r w:rsidRPr="004866E3">
        <w:rPr>
          <w:rFonts w:eastAsia="MS Mincho" w:hint="cs"/>
          <w:rtl/>
          <w:lang w:eastAsia="ja-JP"/>
        </w:rPr>
        <w:t xml:space="preserve"> بها بموجب الفقرة 1، يتعيّن السماح بما يلي:</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lastRenderedPageBreak/>
        <w:t>(أ)</w:t>
      </w:r>
      <w:r w:rsidRPr="004866E3">
        <w:rPr>
          <w:rFonts w:eastAsia="MS Mincho" w:hint="cs"/>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4D5EFC" w:rsidRPr="004866E3" w:rsidRDefault="004D5EFC" w:rsidP="004D5EFC">
      <w:pPr>
        <w:spacing w:after="240" w:line="360" w:lineRule="exact"/>
        <w:ind w:left="566"/>
        <w:rPr>
          <w:rFonts w:eastAsia="MS Mincho"/>
          <w:lang w:eastAsia="ja-JP"/>
        </w:rPr>
      </w:pPr>
      <w:r w:rsidRPr="004866E3">
        <w:rPr>
          <w:rFonts w:eastAsia="MS Mincho" w:hint="cs"/>
          <w:rtl/>
          <w:lang w:eastAsia="ja-JP"/>
        </w:rPr>
        <w:t>(ب)</w:t>
      </w:r>
      <w:r w:rsidRPr="004866E3">
        <w:rPr>
          <w:rFonts w:eastAsia="MS Mincho" w:hint="cs"/>
          <w:rtl/>
          <w:lang w:eastAsia="ja-JP"/>
        </w:rPr>
        <w:tab/>
        <w:t xml:space="preserve">وإبداع مصنف أصلي </w:t>
      </w:r>
      <w:r w:rsidRPr="004866E3">
        <w:rPr>
          <w:rFonts w:eastAsia="MS Mincho"/>
          <w:rtl/>
          <w:lang w:eastAsia="ja-JP"/>
        </w:rPr>
        <w:t>يكون مستلهما من المعارف التقليدية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5</w:t>
      </w:r>
      <w:r w:rsidRPr="004866E3">
        <w:rPr>
          <w:rFonts w:eastAsia="MS Mincho"/>
          <w:rtl/>
          <w:lang w:eastAsia="ja-JP"/>
        </w:rPr>
        <w:t>.</w:t>
      </w:r>
      <w:r w:rsidRPr="004866E3">
        <w:rPr>
          <w:rFonts w:eastAsia="MS Mincho" w:hint="cs"/>
          <w:rtl/>
          <w:lang w:eastAsia="ja-JP"/>
        </w:rPr>
        <w:t>9</w:t>
      </w:r>
      <w:r w:rsidRPr="004866E3">
        <w:rPr>
          <w:rFonts w:eastAsia="MS Mincho"/>
          <w:rtl/>
          <w:lang w:eastAsia="ja-JP"/>
        </w:rPr>
        <w:tab/>
      </w:r>
      <w:r w:rsidRPr="004866E3">
        <w:rPr>
          <w:rFonts w:eastAsia="MS Mincho" w:hint="cs"/>
          <w:rtl/>
          <w:lang w:eastAsia="ja-JP"/>
        </w:rPr>
        <w:t>[[</w:t>
      </w:r>
      <w:r w:rsidRPr="004866E3">
        <w:rPr>
          <w:rFonts w:eastAsia="MS Mincho"/>
          <w:rtl/>
          <w:lang w:eastAsia="ja-JP"/>
        </w:rPr>
        <w:t xml:space="preserve">لا يُمنح أي حق </w:t>
      </w:r>
      <w:r w:rsidRPr="004866E3">
        <w:rPr>
          <w:rFonts w:eastAsia="MS Mincho" w:hint="cs"/>
          <w:rtl/>
          <w:lang w:eastAsia="ja-JP"/>
        </w:rPr>
        <w:t>[</w:t>
      </w:r>
      <w:r w:rsidRPr="004866E3">
        <w:rPr>
          <w:rFonts w:eastAsia="MS Mincho"/>
          <w:rtl/>
          <w:lang w:eastAsia="ja-JP"/>
        </w:rPr>
        <w:t>يُقصي الآخرين</w:t>
      </w:r>
      <w:r w:rsidRPr="004866E3">
        <w:rPr>
          <w:rFonts w:eastAsia="MS Mincho" w:hint="cs"/>
          <w:rtl/>
          <w:lang w:eastAsia="ja-JP"/>
        </w:rPr>
        <w:t>]</w:t>
      </w:r>
      <w:r w:rsidRPr="004866E3">
        <w:rPr>
          <w:rFonts w:eastAsia="MS Mincho"/>
          <w:rtl/>
          <w:lang w:eastAsia="ja-JP"/>
        </w:rPr>
        <w:t xml:space="preserve"> من استخدام معارف:</w:t>
      </w:r>
      <w:r w:rsidRPr="004866E3">
        <w:rPr>
          <w:rFonts w:eastAsia="MS Mincho" w:hint="cs"/>
          <w:rtl/>
          <w:lang w:eastAsia="ja-JP"/>
        </w:rPr>
        <w:t>]/[</w:t>
      </w:r>
      <w:r w:rsidRPr="004866E3">
        <w:rPr>
          <w:rFonts w:eastAsia="MS Mincho"/>
          <w:rtl/>
          <w:lang w:eastAsia="ja-JP"/>
        </w:rPr>
        <w:t xml:space="preserve">لا تنطبق أحكام المادة </w:t>
      </w:r>
      <w:r w:rsidRPr="004866E3">
        <w:rPr>
          <w:rFonts w:eastAsia="MS Mincho" w:hint="cs"/>
          <w:rtl/>
          <w:lang w:eastAsia="ja-JP"/>
        </w:rPr>
        <w:t>5</w:t>
      </w:r>
      <w:r w:rsidRPr="004866E3">
        <w:rPr>
          <w:rFonts w:eastAsia="MS Mincho"/>
          <w:rtl/>
          <w:lang w:eastAsia="ja-JP"/>
        </w:rPr>
        <w:t xml:space="preserve"> على أي استخدام لمعارف:</w:t>
      </w:r>
      <w:r w:rsidRPr="004866E3">
        <w:rPr>
          <w:rFonts w:eastAsia="MS Mincho" w:hint="cs"/>
          <w:rtl/>
          <w:lang w:eastAsia="ja-JP"/>
        </w:rPr>
        <w:t>]</w:t>
      </w:r>
    </w:p>
    <w:p w:rsidR="004D5EFC" w:rsidRPr="004866E3" w:rsidRDefault="004D5EFC" w:rsidP="004D5EFC">
      <w:pPr>
        <w:spacing w:before="100" w:beforeAutospacing="1" w:after="240" w:afterAutospacing="1" w:line="360" w:lineRule="exact"/>
        <w:ind w:left="555"/>
        <w:rPr>
          <w:rFonts w:eastAsia="MS Mincho"/>
          <w:lang w:eastAsia="ja-JP"/>
        </w:rPr>
      </w:pPr>
      <w:r w:rsidRPr="004866E3">
        <w:rPr>
          <w:rFonts w:eastAsia="MS Mincho"/>
          <w:rtl/>
          <w:lang w:eastAsia="ja-JP"/>
        </w:rPr>
        <w:t>(</w:t>
      </w:r>
      <w:r w:rsidRPr="004866E3">
        <w:rPr>
          <w:rFonts w:eastAsia="MS Mincho" w:hint="cs"/>
          <w:rtl/>
          <w:lang w:eastAsia="ja-JP"/>
        </w:rPr>
        <w:t>أ</w:t>
      </w:r>
      <w:r w:rsidRPr="004866E3">
        <w:rPr>
          <w:rFonts w:eastAsia="MS Mincho"/>
          <w:rtl/>
          <w:lang w:eastAsia="ja-JP"/>
        </w:rPr>
        <w:t>)</w:t>
      </w:r>
      <w:r w:rsidRPr="004866E3">
        <w:rPr>
          <w:rFonts w:eastAsia="MS Mincho"/>
          <w:rtl/>
          <w:lang w:eastAsia="ja-JP"/>
        </w:rPr>
        <w:tab/>
        <w:t>مستنبطة بشكل مستقل</w:t>
      </w:r>
      <w:r w:rsidRPr="004866E3">
        <w:rPr>
          <w:rFonts w:eastAsia="MS Mincho" w:hint="cs"/>
          <w:rtl/>
          <w:lang w:eastAsia="ja-JP"/>
        </w:rPr>
        <w:t xml:space="preserve"> [خارج جماعة المستفيدين]</w:t>
      </w:r>
      <w:r w:rsidRPr="004866E3">
        <w:rPr>
          <w:rFonts w:eastAsia="MS Mincho"/>
          <w:rtl/>
          <w:lang w:eastAsia="ja-JP"/>
        </w:rPr>
        <w:t>؛</w:t>
      </w:r>
    </w:p>
    <w:p w:rsidR="004D5EFC" w:rsidRPr="004866E3" w:rsidRDefault="004D5EFC" w:rsidP="004D5EFC">
      <w:pPr>
        <w:spacing w:before="100" w:beforeAutospacing="1" w:after="240" w:afterAutospacing="1" w:line="360" w:lineRule="exact"/>
        <w:ind w:left="555"/>
        <w:rPr>
          <w:rFonts w:eastAsia="MS Mincho"/>
          <w:rtl/>
          <w:lang w:eastAsia="ja-JP"/>
        </w:rPr>
      </w:pPr>
      <w:r w:rsidRPr="004866E3">
        <w:rPr>
          <w:rFonts w:eastAsia="MS Mincho"/>
          <w:rtl/>
          <w:lang w:eastAsia="ja-JP"/>
        </w:rPr>
        <w:t>(ب)</w:t>
      </w:r>
      <w:r w:rsidRPr="004866E3">
        <w:rPr>
          <w:rFonts w:eastAsia="MS Mincho"/>
          <w:rtl/>
          <w:lang w:eastAsia="ja-JP"/>
        </w:rPr>
        <w:tab/>
        <w:t>أو مشتقة</w:t>
      </w:r>
      <w:r w:rsidRPr="004866E3">
        <w:rPr>
          <w:rFonts w:eastAsia="MS Mincho" w:hint="cs"/>
          <w:rtl/>
          <w:lang w:eastAsia="ja-JP"/>
        </w:rPr>
        <w:t xml:space="preserve"> [قانونيا]</w:t>
      </w:r>
      <w:r w:rsidRPr="004866E3">
        <w:rPr>
          <w:rFonts w:eastAsia="MS Mincho"/>
          <w:rtl/>
          <w:lang w:eastAsia="ja-JP"/>
        </w:rPr>
        <w:t xml:space="preserve"> من مصادر من غير المستفيدين؛</w:t>
      </w:r>
    </w:p>
    <w:p w:rsidR="004D5EFC" w:rsidRPr="004866E3" w:rsidRDefault="004D5EFC" w:rsidP="004D5EFC">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أو معروفة [من خلال طرق قانونية] خارج جماعة المستفيدين.]</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6.9</w:t>
      </w:r>
      <w:r w:rsidRPr="004866E3">
        <w:rPr>
          <w:rFonts w:eastAsia="MS Mincho" w:hint="cs"/>
          <w:rtl/>
          <w:lang w:eastAsia="ja-JP"/>
        </w:rPr>
        <w:tab/>
        <w:t>[لا تعتبر المعارف التقليدية [المحمية] معارف متملكة تملكا غير مشروع أو مستخدمة استخداما سيئا إذا:</w:t>
      </w:r>
    </w:p>
    <w:p w:rsidR="004D5EFC" w:rsidRPr="004866E3" w:rsidRDefault="004D5EFC" w:rsidP="004D5EFC">
      <w:pPr>
        <w:spacing w:before="100" w:beforeAutospacing="1" w:after="240" w:afterAutospacing="1" w:line="360" w:lineRule="exact"/>
        <w:ind w:left="555"/>
        <w:rPr>
          <w:rFonts w:eastAsia="MS Mincho"/>
          <w:rtl/>
          <w:lang w:eastAsia="ja-JP"/>
        </w:rPr>
      </w:pPr>
      <w:r w:rsidRPr="004866E3">
        <w:rPr>
          <w:rFonts w:eastAsia="MS Mincho" w:hint="cs"/>
          <w:rtl/>
          <w:lang w:eastAsia="ja-JP"/>
        </w:rPr>
        <w:t>(أ)</w:t>
      </w:r>
      <w:r w:rsidRPr="004866E3">
        <w:rPr>
          <w:rFonts w:eastAsia="MS Mincho" w:hint="cs"/>
          <w:rtl/>
          <w:lang w:eastAsia="ja-JP"/>
        </w:rPr>
        <w:tab/>
        <w:t>كانت مقتبسة من منشور مطبوع؛</w:t>
      </w:r>
    </w:p>
    <w:p w:rsidR="004D5EFC" w:rsidRPr="004866E3" w:rsidRDefault="004D5EFC" w:rsidP="004D5EFC">
      <w:pPr>
        <w:spacing w:before="100" w:beforeAutospacing="1" w:after="240" w:afterAutospacing="1" w:line="360" w:lineRule="exact"/>
        <w:ind w:left="555"/>
        <w:rPr>
          <w:rFonts w:eastAsia="MS Mincho"/>
          <w:rtl/>
          <w:lang w:eastAsia="ja-JP"/>
        </w:rPr>
      </w:pPr>
      <w:r w:rsidRPr="004866E3">
        <w:rPr>
          <w:rFonts w:eastAsia="MS Mincho" w:hint="cs"/>
          <w:rtl/>
          <w:lang w:eastAsia="ja-JP"/>
        </w:rPr>
        <w:t>(ب)</w:t>
      </w:r>
      <w:r w:rsidRPr="004866E3">
        <w:rPr>
          <w:rFonts w:eastAsia="MS Mincho" w:hint="cs"/>
          <w:rtl/>
          <w:lang w:eastAsia="ja-JP"/>
        </w:rPr>
        <w:tab/>
        <w:t>أو محصّلة من صاحبها أو أصحابها بموافقتهم الحرة والمسبقة والمستنيرة أو إقرارهم ومشاركتهم؛</w:t>
      </w:r>
    </w:p>
    <w:p w:rsidR="004D5EFC" w:rsidRPr="004866E3" w:rsidRDefault="004D5EFC" w:rsidP="004D5EFC">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أو إذا انطبقت على المعارف التقليدية [المحمية] المحصّل عليها الشروط المتفق عليها بشأن [النفاذ وتقاسم المنافع]/[مكافأة عادلة ومنصفة] ووافق عليها المنسق الوطني.]]</w:t>
      </w:r>
    </w:p>
    <w:p w:rsidR="004D5EFC" w:rsidRPr="004866E3" w:rsidRDefault="004D5EFC" w:rsidP="004D5EFC">
      <w:pPr>
        <w:spacing w:after="240" w:line="360" w:lineRule="exact"/>
        <w:rPr>
          <w:rtl/>
        </w:rPr>
      </w:pPr>
      <w:r w:rsidRPr="004866E3">
        <w:rPr>
          <w:rFonts w:hint="cs"/>
          <w:rtl/>
        </w:rPr>
        <w:lastRenderedPageBreak/>
        <w:t>7</w:t>
      </w:r>
      <w:r w:rsidRPr="004866E3">
        <w:rPr>
          <w:rtl/>
        </w:rPr>
        <w:t>.</w:t>
      </w:r>
      <w:r w:rsidRPr="004866E3">
        <w:rPr>
          <w:rFonts w:hint="cs"/>
          <w:rtl/>
        </w:rPr>
        <w:t>9</w:t>
      </w:r>
      <w:r w:rsidRPr="004866E3">
        <w:rPr>
          <w:rFonts w:hint="cs"/>
          <w:rtl/>
        </w:rPr>
        <w:tab/>
      </w:r>
      <w:r w:rsidRPr="004866E3">
        <w:rPr>
          <w:rtl/>
        </w:rPr>
        <w:t>[</w:t>
      </w:r>
      <w:r w:rsidRPr="004866E3">
        <w:rPr>
          <w:rFonts w:hint="cs"/>
          <w:rtl/>
        </w:rPr>
        <w:t xml:space="preserve">يتعيّن أن </w:t>
      </w:r>
      <w:r w:rsidRPr="004866E3">
        <w:rPr>
          <w:rtl/>
        </w:rPr>
        <w:t xml:space="preserve">تستثني الإدارات الوطنية من الحماية المعارف التقليدية </w:t>
      </w:r>
      <w:r w:rsidRPr="004866E3">
        <w:rPr>
          <w:rFonts w:hint="cs"/>
          <w:rtl/>
        </w:rPr>
        <w:t xml:space="preserve">التي تكون </w:t>
      </w:r>
      <w:r w:rsidRPr="004866E3">
        <w:rPr>
          <w:rtl/>
        </w:rPr>
        <w:t>متاحة دون قيود لعامة الجمهور.]</w:t>
      </w:r>
      <w:r w:rsidRPr="004866E3">
        <w:rPr>
          <w:rFonts w:hint="cs"/>
          <w:rtl/>
        </w:rPr>
        <w:t>]</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10</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مدة الحماية</w:t>
      </w:r>
      <w:r w:rsidRPr="004866E3">
        <w:rPr>
          <w:rFonts w:eastAsia="MS Mincho" w:hint="cs"/>
          <w:sz w:val="40"/>
          <w:szCs w:val="40"/>
          <w:rtl/>
          <w:lang w:eastAsia="ja-JP"/>
        </w:rPr>
        <w:t>/الحقوق</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يجوز [للدول الأعضاء]/[الأطراف المتعاقدة] تحديد مدة الحماية/الحقوق المناسبة فيما يخص المعارف التقليدية، وفقا</w:t>
      </w:r>
      <w:r>
        <w:rPr>
          <w:rFonts w:eastAsia="MS Mincho" w:hint="cs"/>
          <w:rtl/>
          <w:lang w:eastAsia="ja-JP"/>
        </w:rPr>
        <w:t>ً</w:t>
      </w:r>
      <w:r w:rsidRPr="004866E3">
        <w:rPr>
          <w:rFonts w:eastAsia="MS Mincho" w:hint="cs"/>
          <w:rtl/>
          <w:lang w:eastAsia="ja-JP"/>
        </w:rPr>
        <w:t xml:space="preserve"> [للمادة 5، [[التي يجوز أن] [ينبغي أن]/[يتعين أن] </w:t>
      </w:r>
      <w:r w:rsidRPr="004866E3">
        <w:rPr>
          <w:rFonts w:eastAsia="MS Mincho"/>
          <w:rtl/>
          <w:lang w:eastAsia="ja-JP"/>
        </w:rPr>
        <w:t xml:space="preserve">تسري ما دامت المعارف التقليدية </w:t>
      </w:r>
      <w:r w:rsidRPr="004866E3">
        <w:rPr>
          <w:rFonts w:eastAsia="MS Mincho" w:hint="cs"/>
          <w:rtl/>
          <w:lang w:eastAsia="ja-JP"/>
        </w:rPr>
        <w:t>تستوفي/</w:t>
      </w:r>
      <w:r w:rsidRPr="004866E3">
        <w:rPr>
          <w:rFonts w:eastAsia="MS Mincho"/>
          <w:rtl/>
          <w:lang w:eastAsia="ja-JP"/>
        </w:rPr>
        <w:t xml:space="preserve">تفي </w:t>
      </w:r>
      <w:r w:rsidRPr="004866E3">
        <w:rPr>
          <w:rFonts w:eastAsia="MS Mincho" w:hint="cs"/>
          <w:rtl/>
          <w:lang w:eastAsia="ja-JP"/>
        </w:rPr>
        <w:t>[</w:t>
      </w:r>
      <w:r w:rsidRPr="004866E3">
        <w:rPr>
          <w:rFonts w:eastAsia="MS Mincho"/>
          <w:rtl/>
          <w:lang w:eastAsia="ja-JP"/>
        </w:rPr>
        <w:t>بمعايير الأهلية للحصول على الحماية</w:t>
      </w:r>
      <w:r w:rsidRPr="004866E3">
        <w:rPr>
          <w:rFonts w:eastAsia="MS Mincho" w:hint="cs"/>
          <w:rtl/>
          <w:lang w:eastAsia="ja-JP"/>
        </w:rPr>
        <w:t>]</w:t>
      </w:r>
      <w:r w:rsidRPr="004866E3">
        <w:rPr>
          <w:rFonts w:eastAsia="MS Mincho"/>
          <w:rtl/>
          <w:lang w:eastAsia="ja-JP"/>
        </w:rPr>
        <w:t xml:space="preserve"> وفقا</w:t>
      </w:r>
      <w:r>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[3]/[5].]]</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11</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sz w:val="40"/>
          <w:szCs w:val="40"/>
          <w:rtl/>
          <w:lang w:eastAsia="ja-JP"/>
        </w:rPr>
        <w:t>الشروط الشكلية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1</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ألا </w:t>
      </w:r>
      <w:r w:rsidRPr="004866E3">
        <w:rPr>
          <w:rFonts w:eastAsia="MS Mincho" w:hint="cs"/>
          <w:rtl/>
          <w:lang w:eastAsia="ja-JP"/>
        </w:rPr>
        <w:t>تخضع</w:t>
      </w:r>
      <w:r w:rsidRPr="004866E3">
        <w:rPr>
          <w:rFonts w:eastAsia="MS Mincho"/>
          <w:rtl/>
          <w:lang w:eastAsia="ja-JP"/>
        </w:rPr>
        <w:t xml:space="preserve"> </w:t>
      </w:r>
      <w:r w:rsidRPr="004866E3">
        <w:rPr>
          <w:rFonts w:eastAsia="MS Mincho" w:hint="cs"/>
          <w:rtl/>
          <w:lang w:eastAsia="ja-JP"/>
        </w:rPr>
        <w:t xml:space="preserve">[الدول الأعضاء]/[الأطراف المتعاقدة] </w:t>
      </w:r>
      <w:r w:rsidRPr="004866E3">
        <w:rPr>
          <w:rFonts w:eastAsia="MS Mincho"/>
          <w:rtl/>
          <w:lang w:eastAsia="ja-JP"/>
        </w:rPr>
        <w:t>حماية المعارف التقليدية لأي شروط شكلية.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2</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[[يجوز] [للدول الأعضاء]/[الأطراف المتعاقدة] أن تفرض</w:t>
      </w:r>
      <w:r w:rsidRPr="004866E3">
        <w:rPr>
          <w:rFonts w:eastAsia="MS Mincho"/>
          <w:rtl/>
          <w:lang w:eastAsia="ja-JP"/>
        </w:rPr>
        <w:t xml:space="preserve"> شروط</w:t>
      </w:r>
      <w:r w:rsidRPr="004866E3">
        <w:rPr>
          <w:rFonts w:eastAsia="MS Mincho" w:hint="cs"/>
          <w:rtl/>
          <w:lang w:eastAsia="ja-JP"/>
        </w:rPr>
        <w:t>ا</w:t>
      </w:r>
      <w:r w:rsidRPr="004866E3">
        <w:rPr>
          <w:rFonts w:eastAsia="MS Mincho"/>
          <w:rtl/>
          <w:lang w:eastAsia="ja-JP"/>
        </w:rPr>
        <w:t xml:space="preserve"> شكلية </w:t>
      </w:r>
      <w:r w:rsidRPr="004866E3">
        <w:rPr>
          <w:rFonts w:eastAsia="MS Mincho" w:hint="cs"/>
          <w:rtl/>
          <w:lang w:eastAsia="ja-JP"/>
        </w:rPr>
        <w:t>ل</w:t>
      </w:r>
      <w:r w:rsidRPr="004866E3">
        <w:rPr>
          <w:rFonts w:eastAsia="MS Mincho"/>
          <w:rtl/>
          <w:lang w:eastAsia="ja-JP"/>
        </w:rPr>
        <w:t>حماية المعارف التقليدية</w:t>
      </w:r>
      <w:r w:rsidRPr="004866E3">
        <w:rPr>
          <w:rFonts w:eastAsia="MS Mincho" w:hint="cs"/>
          <w:rtl/>
          <w:lang w:eastAsia="ja-JP"/>
        </w:rPr>
        <w:t>.]]</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[البديل 3</w:t>
      </w:r>
    </w:p>
    <w:p w:rsidR="004D5EFC" w:rsidRPr="004866E3" w:rsidRDefault="004D5EFC" w:rsidP="004D5EFC">
      <w:pPr>
        <w:spacing w:after="240" w:line="360" w:lineRule="exact"/>
        <w:rPr>
          <w:rtl/>
        </w:rPr>
      </w:pPr>
      <w:r w:rsidRPr="004866E3">
        <w:rPr>
          <w:rtl/>
        </w:rPr>
        <w:t xml:space="preserve">[[ينبغي]/[يتعين] ألا تخضع حماية المعارف التقليدية </w:t>
      </w:r>
      <w:r w:rsidRPr="004866E3">
        <w:rPr>
          <w:rFonts w:hint="cs"/>
          <w:rtl/>
        </w:rPr>
        <w:t xml:space="preserve">بموجب المادة 5 </w:t>
      </w:r>
      <w:r w:rsidRPr="004866E3">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4866E3">
        <w:rPr>
          <w:rFonts w:hint="eastAsia"/>
          <w:rtl/>
        </w:rPr>
        <w:t>ارف</w:t>
      </w:r>
      <w:r w:rsidRPr="004866E3">
        <w:rPr>
          <w:rtl/>
        </w:rPr>
        <w:t xml:space="preserve"> التقليدية</w:t>
      </w:r>
      <w:r w:rsidRPr="004866E3">
        <w:rPr>
          <w:rFonts w:hint="cs"/>
          <w:rtl/>
        </w:rPr>
        <w:t xml:space="preserve"> لتسهيل الحماية بموجب المادة 5.</w:t>
      </w:r>
      <w:r w:rsidRPr="004866E3">
        <w:rPr>
          <w:rtl/>
        </w:rPr>
        <w:t>]</w:t>
      </w:r>
      <w:r w:rsidRPr="004866E3">
        <w:rPr>
          <w:rFonts w:hint="cs"/>
          <w:rtl/>
        </w:rPr>
        <w:t>]</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12</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sz w:val="40"/>
          <w:szCs w:val="40"/>
          <w:rtl/>
          <w:lang w:eastAsia="ja-JP"/>
        </w:rPr>
        <w:t>التدابير الانتقالية</w:t>
      </w:r>
    </w:p>
    <w:p w:rsidR="004D5EFC" w:rsidRPr="004866E3" w:rsidRDefault="004D5EFC" w:rsidP="004D5EFC">
      <w:pPr>
        <w:spacing w:after="240" w:line="360" w:lineRule="exact"/>
        <w:rPr>
          <w:rFonts w:eastAsia="MS Mincho"/>
          <w:rtl/>
          <w:lang w:eastAsia="ja-JP"/>
        </w:rPr>
      </w:pPr>
      <w:r w:rsidRPr="004866E3">
        <w:rPr>
          <w:rFonts w:eastAsia="MS Mincho"/>
          <w:rtl/>
          <w:lang w:eastAsia="ja-JP"/>
        </w:rPr>
        <w:t>1.</w:t>
      </w:r>
      <w:r w:rsidRPr="004866E3">
        <w:rPr>
          <w:rFonts w:eastAsia="MS Mincho" w:hint="cs"/>
          <w:rtl/>
          <w:lang w:eastAsia="ja-JP"/>
        </w:rPr>
        <w:t>12</w:t>
      </w:r>
      <w:r w:rsidRPr="004866E3">
        <w:rPr>
          <w:rFonts w:eastAsia="MS Mincho" w:hint="cs"/>
          <w:rtl/>
          <w:lang w:eastAsia="ja-JP"/>
        </w:rPr>
        <w:tab/>
        <w:t xml:space="preserve">[ينبغي]/[يتعين] أن </w:t>
      </w:r>
      <w:r w:rsidRPr="004866E3">
        <w:rPr>
          <w:rFonts w:eastAsia="MS Mincho"/>
          <w:rtl/>
          <w:lang w:eastAsia="ja-JP"/>
        </w:rPr>
        <w:t>تنطبق هذه الأحكام على جميع المعارف التقليدية التي تفي بالمعايير المنصوص عليها في المادة</w:t>
      </w:r>
      <w:r w:rsidRPr="004866E3">
        <w:rPr>
          <w:rFonts w:eastAsia="MS Mincho" w:hint="cs"/>
          <w:rtl/>
          <w:lang w:eastAsia="ja-JP"/>
        </w:rPr>
        <w:t xml:space="preserve"> [3]/[5] </w:t>
      </w:r>
      <w:r w:rsidRPr="004866E3">
        <w:rPr>
          <w:rFonts w:eastAsia="MS Mincho"/>
          <w:rtl/>
          <w:lang w:eastAsia="ja-JP"/>
        </w:rPr>
        <w:t>عند دخول الأحكام حيز النفاذ.</w:t>
      </w:r>
    </w:p>
    <w:p w:rsidR="004D5EFC" w:rsidRPr="004866E3" w:rsidRDefault="004D5EFC" w:rsidP="004D5EFC">
      <w:pPr>
        <w:spacing w:after="240" w:line="360" w:lineRule="exact"/>
        <w:rPr>
          <w:rFonts w:eastAsia="MS Mincho"/>
          <w:rtl/>
          <w:lang w:eastAsia="ja-JP"/>
        </w:rPr>
      </w:pPr>
      <w:r w:rsidRPr="004866E3">
        <w:rPr>
          <w:rFonts w:eastAsia="MS Mincho" w:hint="cs"/>
          <w:i/>
          <w:iCs/>
          <w:rtl/>
          <w:lang w:eastAsia="ja-JP"/>
        </w:rPr>
        <w:t>[إضافة اختيارية</w:t>
      </w:r>
    </w:p>
    <w:p w:rsidR="004D5EFC" w:rsidRPr="004866E3" w:rsidRDefault="004D5EFC" w:rsidP="004D5EFC">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 xml:space="preserve">ينبغي </w:t>
      </w:r>
      <w:r w:rsidRPr="004866E3">
        <w:rPr>
          <w:rFonts w:eastAsia="MS Mincho" w:hint="cs"/>
          <w:rtl/>
          <w:lang w:eastAsia="ja-JP"/>
        </w:rPr>
        <w:t>[</w:t>
      </w:r>
      <w:r w:rsidRPr="004866E3">
        <w:rPr>
          <w:rFonts w:eastAsia="MS Mincho"/>
          <w:rtl/>
          <w:lang w:eastAsia="ja-JP"/>
        </w:rPr>
        <w:t>للدول</w:t>
      </w:r>
      <w:r w:rsidRPr="004866E3">
        <w:rPr>
          <w:rFonts w:eastAsia="MS Mincho" w:hint="cs"/>
          <w:rtl/>
          <w:lang w:eastAsia="ja-JP"/>
        </w:rPr>
        <w:t xml:space="preserve"> الأعضاء]/[الأطراف المتعاقدة]</w:t>
      </w:r>
      <w:r w:rsidRPr="004866E3">
        <w:rPr>
          <w:rFonts w:eastAsia="MS Mincho"/>
          <w:rtl/>
          <w:lang w:eastAsia="ja-JP"/>
        </w:rPr>
        <w:t xml:space="preserve"> أن تضمن </w:t>
      </w:r>
      <w:r w:rsidRPr="004866E3">
        <w:rPr>
          <w:rFonts w:eastAsia="MS Mincho" w:hint="cs"/>
          <w:rtl/>
          <w:lang w:eastAsia="ja-JP"/>
        </w:rPr>
        <w:t>[</w:t>
      </w:r>
      <w:r w:rsidRPr="004866E3">
        <w:rPr>
          <w:rFonts w:eastAsia="MS Mincho"/>
          <w:rtl/>
          <w:lang w:eastAsia="ja-JP"/>
        </w:rPr>
        <w:t>التدابير اللازمة التي تكفل</w:t>
      </w:r>
      <w:r w:rsidRPr="004866E3">
        <w:rPr>
          <w:rFonts w:eastAsia="MS Mincho" w:hint="cs"/>
          <w:rtl/>
          <w:lang w:eastAsia="ja-JP"/>
        </w:rPr>
        <w:t>]</w:t>
      </w:r>
      <w:r w:rsidRPr="004866E3">
        <w:rPr>
          <w:rFonts w:eastAsia="MS Mincho"/>
          <w:rtl/>
          <w:lang w:eastAsia="ja-JP"/>
        </w:rPr>
        <w:t xml:space="preserve"> </w:t>
      </w:r>
      <w:r w:rsidRPr="004866E3">
        <w:rPr>
          <w:rFonts w:eastAsia="MS Mincho" w:hint="cs"/>
          <w:rtl/>
          <w:lang w:eastAsia="ja-JP"/>
        </w:rPr>
        <w:t>عدم المساس ب</w:t>
      </w:r>
      <w:r w:rsidRPr="004866E3">
        <w:rPr>
          <w:rFonts w:eastAsia="MS Mincho"/>
          <w:rtl/>
          <w:lang w:eastAsia="ja-JP"/>
        </w:rPr>
        <w:t>الحقوق [المعترف بها بموجب القانون الوطني] والتي سبق أن اكتسبها الغير وفق قانونها الوطني والتزاماتها القانونية الدولية.</w:t>
      </w:r>
      <w:r w:rsidRPr="004866E3">
        <w:rPr>
          <w:rFonts w:eastAsia="MS Mincho" w:hint="cs"/>
          <w:rtl/>
          <w:lang w:eastAsia="ja-JP"/>
        </w:rPr>
        <w:t>]]</w:t>
      </w:r>
    </w:p>
    <w:p w:rsidR="004D5EFC" w:rsidRPr="004866E3" w:rsidRDefault="004D5EFC" w:rsidP="004D5EFC">
      <w:pPr>
        <w:spacing w:after="240" w:line="360" w:lineRule="exact"/>
        <w:rPr>
          <w:rFonts w:eastAsia="MS Mincho"/>
          <w:i/>
          <w:iCs/>
          <w:rtl/>
          <w:lang w:eastAsia="ja-JP"/>
        </w:rPr>
      </w:pPr>
      <w:r w:rsidRPr="004866E3">
        <w:rPr>
          <w:rFonts w:eastAsia="MS Mincho" w:hint="cs"/>
          <w:i/>
          <w:iCs/>
          <w:rtl/>
          <w:lang w:eastAsia="ja-JP"/>
        </w:rPr>
        <w:t>[بديل</w:t>
      </w:r>
    </w:p>
    <w:p w:rsidR="004D5EFC" w:rsidRPr="004866E3" w:rsidRDefault="004D5EFC" w:rsidP="004D5EFC">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ينبغي</w:t>
      </w:r>
      <w:r w:rsidRPr="004866E3">
        <w:rPr>
          <w:rFonts w:eastAsia="MS Mincho" w:hint="cs"/>
          <w:rtl/>
          <w:lang w:eastAsia="ja-JP"/>
        </w:rPr>
        <w:t>]/[يتعين]</w:t>
      </w:r>
      <w:r w:rsidRPr="004866E3">
        <w:rPr>
          <w:rFonts w:eastAsia="MS Mincho"/>
          <w:rtl/>
          <w:lang w:eastAsia="ja-JP"/>
        </w:rPr>
        <w:t xml:space="preserve"> </w:t>
      </w:r>
      <w:r w:rsidRPr="004866E3">
        <w:rPr>
          <w:rFonts w:eastAsia="MS Mincho" w:hint="cs"/>
          <w:rtl/>
          <w:lang w:eastAsia="ja-JP"/>
        </w:rPr>
        <w:t>على [ال</w:t>
      </w:r>
      <w:r w:rsidRPr="004866E3">
        <w:rPr>
          <w:rFonts w:eastAsia="MS Mincho"/>
          <w:rtl/>
          <w:lang w:eastAsia="ja-JP"/>
        </w:rPr>
        <w:t>دول</w:t>
      </w:r>
      <w:r w:rsidRPr="004866E3">
        <w:rPr>
          <w:rFonts w:eastAsia="MS Mincho" w:hint="cs"/>
          <w:rtl/>
          <w:lang w:eastAsia="ja-JP"/>
        </w:rPr>
        <w:t xml:space="preserve"> الأعضاء]/[الأطراف المتعاقدة]</w:t>
      </w:r>
      <w:r w:rsidRPr="004866E3">
        <w:rPr>
          <w:rFonts w:eastAsia="MS Mincho"/>
          <w:rtl/>
          <w:lang w:eastAsia="ja-JP"/>
        </w:rPr>
        <w:t xml:space="preserve"> </w:t>
      </w:r>
      <w:r w:rsidRPr="004866E3">
        <w:rPr>
          <w:rFonts w:eastAsia="MS Mincho" w:hint="cs"/>
          <w:rtl/>
          <w:lang w:eastAsia="ja-JP"/>
        </w:rPr>
        <w:t xml:space="preserve">أن تنص على أن </w:t>
      </w:r>
      <w:r w:rsidRPr="004866E3">
        <w:rPr>
          <w:rFonts w:eastAsia="MS Mincho"/>
          <w:rtl/>
          <w:lang w:eastAsia="ja-JP"/>
        </w:rPr>
        <w:t>الأفعال المستمرة بخصوص المعارف التقليدية التي بدأت قبل دخول هذ</w:t>
      </w:r>
      <w:r w:rsidRPr="004866E3">
        <w:rPr>
          <w:rFonts w:eastAsia="MS Mincho" w:hint="cs"/>
          <w:rtl/>
          <w:lang w:eastAsia="ja-JP"/>
        </w:rPr>
        <w:t>ا [الصك]</w:t>
      </w:r>
      <w:r w:rsidRPr="004866E3">
        <w:rPr>
          <w:rFonts w:eastAsia="MS Mincho"/>
          <w:rtl/>
          <w:lang w:eastAsia="ja-JP"/>
        </w:rPr>
        <w:t xml:space="preserve"> حيز النفاذ والتي ما كان </w:t>
      </w:r>
      <w:r w:rsidRPr="004866E3">
        <w:rPr>
          <w:rFonts w:eastAsia="MS Mincho" w:hint="cs"/>
          <w:rtl/>
          <w:lang w:eastAsia="ja-JP"/>
        </w:rPr>
        <w:t>يُسمح بها</w:t>
      </w:r>
      <w:r w:rsidRPr="004866E3">
        <w:rPr>
          <w:rFonts w:eastAsia="MS Mincho"/>
          <w:rtl/>
          <w:lang w:eastAsia="ja-JP"/>
        </w:rPr>
        <w:t xml:space="preserve"> أو </w:t>
      </w:r>
      <w:r w:rsidRPr="004866E3">
        <w:rPr>
          <w:rFonts w:eastAsia="MS Mincho" w:hint="cs"/>
          <w:rtl/>
          <w:lang w:eastAsia="ja-JP"/>
        </w:rPr>
        <w:t>كان</w:t>
      </w:r>
      <w:r w:rsidRPr="004866E3">
        <w:rPr>
          <w:rFonts w:eastAsia="MS Mincho"/>
          <w:rtl/>
          <w:lang w:eastAsia="ja-JP"/>
        </w:rPr>
        <w:t xml:space="preserve"> </w:t>
      </w:r>
      <w:r w:rsidRPr="004866E3">
        <w:rPr>
          <w:rFonts w:eastAsia="MS Mincho" w:hint="cs"/>
          <w:rtl/>
          <w:lang w:eastAsia="ja-JP"/>
        </w:rPr>
        <w:t>ي</w:t>
      </w:r>
      <w:r w:rsidRPr="004866E3">
        <w:rPr>
          <w:rFonts w:eastAsia="MS Mincho"/>
          <w:rtl/>
          <w:lang w:eastAsia="ja-JP"/>
        </w:rPr>
        <w:t>نظمها هذ</w:t>
      </w:r>
      <w:r w:rsidRPr="004866E3">
        <w:rPr>
          <w:rFonts w:eastAsia="MS Mincho" w:hint="cs"/>
          <w:rtl/>
          <w:lang w:eastAsia="ja-JP"/>
        </w:rPr>
        <w:t>ا</w:t>
      </w:r>
      <w:r w:rsidRPr="004866E3">
        <w:rPr>
          <w:rFonts w:eastAsia="MS Mincho"/>
          <w:rtl/>
          <w:lang w:eastAsia="ja-JP"/>
        </w:rPr>
        <w:t xml:space="preserve"> </w:t>
      </w:r>
      <w:r w:rsidRPr="004866E3">
        <w:rPr>
          <w:rFonts w:eastAsia="MS Mincho" w:hint="cs"/>
          <w:rtl/>
          <w:lang w:eastAsia="ja-JP"/>
        </w:rPr>
        <w:t>[الصك]</w:t>
      </w:r>
      <w:r w:rsidRPr="004866E3">
        <w:rPr>
          <w:rFonts w:eastAsia="MS Mincho"/>
          <w:rtl/>
          <w:lang w:eastAsia="ja-JP"/>
        </w:rPr>
        <w:t xml:space="preserve"> بطريقة مختلفة، </w:t>
      </w:r>
      <w:r w:rsidRPr="004866E3">
        <w:rPr>
          <w:rFonts w:eastAsia="MS Mincho" w:hint="cs"/>
          <w:rtl/>
          <w:lang w:eastAsia="ja-JP"/>
        </w:rPr>
        <w:t xml:space="preserve">[ينبغي تكييفها </w:t>
      </w:r>
      <w:r w:rsidRPr="004866E3">
        <w:rPr>
          <w:rFonts w:eastAsia="MS Mincho"/>
          <w:rtl/>
          <w:lang w:eastAsia="ja-JP"/>
        </w:rPr>
        <w:t>لتتماشى مع هذه الأحكام في غضون فترة معقولة بعد دخوله حيز النفاذ [، شريطة احترام الحقوق التي سبق أن اكتسبها الغير عن حسن نية]</w:t>
      </w:r>
      <w:r w:rsidRPr="004866E3">
        <w:rPr>
          <w:rFonts w:eastAsia="MS Mincho" w:hint="cs"/>
          <w:rtl/>
          <w:lang w:eastAsia="ja-JP"/>
        </w:rPr>
        <w:t>/ينبغي السماح باستمرارها].]</w:t>
      </w:r>
    </w:p>
    <w:p w:rsidR="004D5EFC" w:rsidRPr="004866E3" w:rsidRDefault="004D5EFC" w:rsidP="004D5EFC">
      <w:pPr>
        <w:spacing w:after="240" w:line="360" w:lineRule="exact"/>
        <w:rPr>
          <w:rFonts w:eastAsia="MS Mincho"/>
          <w:i/>
          <w:iCs/>
          <w:rtl/>
          <w:lang w:eastAsia="ja-JP"/>
        </w:rPr>
      </w:pPr>
      <w:r w:rsidRPr="004866E3">
        <w:rPr>
          <w:rFonts w:eastAsia="MS Mincho" w:hint="cs"/>
          <w:i/>
          <w:iCs/>
          <w:rtl/>
          <w:lang w:eastAsia="ja-JP"/>
        </w:rPr>
        <w:t>[بديل</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2.12</w:t>
      </w:r>
      <w:r w:rsidRPr="004866E3">
        <w:rPr>
          <w:rFonts w:eastAsia="MS Mincho" w:hint="cs"/>
          <w:rtl/>
          <w:lang w:eastAsia="ja-JP"/>
        </w:rPr>
        <w:tab/>
        <w:t xml:space="preserve">[على الرغم من أحكام الفقرة 1، </w:t>
      </w:r>
      <w:r w:rsidRPr="004866E3">
        <w:rPr>
          <w:rFonts w:eastAsia="MS Mincho"/>
          <w:rtl/>
          <w:lang w:eastAsia="ja-JP"/>
        </w:rPr>
        <w:t>[ينبغي]/[يتعين]</w:t>
      </w:r>
      <w:r w:rsidRPr="004866E3">
        <w:rPr>
          <w:rFonts w:eastAsia="MS Mincho" w:hint="cs"/>
          <w:rtl/>
          <w:lang w:eastAsia="ja-JP"/>
        </w:rPr>
        <w:t xml:space="preserve"> على </w:t>
      </w:r>
      <w:r w:rsidRPr="004866E3">
        <w:rPr>
          <w:rFonts w:eastAsia="MS Mincho"/>
          <w:rtl/>
          <w:lang w:eastAsia="ja-JP"/>
        </w:rPr>
        <w:t>[</w:t>
      </w:r>
      <w:r w:rsidRPr="004866E3">
        <w:rPr>
          <w:rFonts w:eastAsia="MS Mincho" w:hint="cs"/>
          <w:rtl/>
          <w:lang w:eastAsia="ja-JP"/>
        </w:rPr>
        <w:t>ا</w:t>
      </w:r>
      <w:r w:rsidRPr="004866E3">
        <w:rPr>
          <w:rFonts w:eastAsia="MS Mincho"/>
          <w:rtl/>
          <w:lang w:eastAsia="ja-JP"/>
        </w:rPr>
        <w:t>لدول الأعضاء]/[الأطراف المتعاقدة]</w:t>
      </w:r>
      <w:r w:rsidRPr="004866E3">
        <w:rPr>
          <w:rFonts w:eastAsia="MS Mincho" w:hint="cs"/>
          <w:rtl/>
          <w:lang w:eastAsia="ja-JP"/>
        </w:rPr>
        <w:t xml:space="preserve"> أن تنص على ما يلي:</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t xml:space="preserve">يجوز لأي شخص بدأ باستعمال المعارف التقليدية التي كان النفاذ إليها قانونيا، قبل تاريخ دخول هذا الصك حيز النفاذ، أن </w:t>
      </w:r>
      <w:r w:rsidRPr="004866E3">
        <w:rPr>
          <w:rFonts w:eastAsia="MS Mincho" w:hint="cs"/>
          <w:rtl/>
          <w:lang w:eastAsia="ja-JP"/>
        </w:rPr>
        <w:lastRenderedPageBreak/>
        <w:t>يستمر في ذلك الاستعمال للمعارف التقليدية[، رهنا بحق المكافأة]؛</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(ب)</w:t>
      </w:r>
      <w:r w:rsidRPr="004866E3">
        <w:rPr>
          <w:rFonts w:eastAsia="MS Mincho" w:hint="cs"/>
          <w:rtl/>
          <w:lang w:eastAsia="ja-JP"/>
        </w:rPr>
        <w:tab/>
        <w:t>يتمتع بذلك الحق في الاستعمال أيضا، وفقا</w:t>
      </w:r>
      <w:r>
        <w:rPr>
          <w:rFonts w:eastAsia="MS Mincho" w:hint="cs"/>
          <w:rtl/>
          <w:lang w:eastAsia="ja-JP"/>
        </w:rPr>
        <w:t>ً</w:t>
      </w:r>
      <w:r w:rsidRPr="004866E3">
        <w:rPr>
          <w:rFonts w:eastAsia="MS Mincho" w:hint="cs"/>
          <w:rtl/>
          <w:lang w:eastAsia="ja-JP"/>
        </w:rPr>
        <w:t xml:space="preserve"> للشروط نفسها، أي شخص قام باستعدادات جدية لاستعمال المعارف التقليدية؛</w:t>
      </w:r>
    </w:p>
    <w:p w:rsidR="004D5EFC" w:rsidRPr="004866E3" w:rsidRDefault="004D5EFC" w:rsidP="004D5EFC">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لا تخول هذه الأحكام أي حق في استعمال المعارف التقليدية استعمالا منافيا لشروط النفاذ الذي قد يضعها المستفيد.]]</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13</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sz w:val="40"/>
          <w:szCs w:val="40"/>
          <w:rtl/>
          <w:lang w:eastAsia="ja-JP"/>
        </w:rPr>
        <w:t>العلاقة بالاتفاقات الدولية</w:t>
      </w:r>
      <w:r w:rsidRPr="004866E3">
        <w:rPr>
          <w:rFonts w:eastAsia="MS Mincho" w:hint="cs"/>
          <w:sz w:val="40"/>
          <w:szCs w:val="40"/>
          <w:rtl/>
          <w:lang w:eastAsia="ja-JP"/>
        </w:rPr>
        <w:t xml:space="preserve"> الأخرى</w:t>
      </w:r>
    </w:p>
    <w:p w:rsidR="004D5EFC" w:rsidRPr="004866E3" w:rsidRDefault="004D5EFC" w:rsidP="004D5EFC">
      <w:pPr>
        <w:tabs>
          <w:tab w:val="left" w:pos="850"/>
        </w:tabs>
        <w:spacing w:after="240" w:line="360" w:lineRule="exact"/>
        <w:rPr>
          <w:rFonts w:eastAsia="MS Mincho"/>
          <w:rtl/>
          <w:lang w:eastAsia="ja-JP"/>
        </w:rPr>
      </w:pPr>
      <w:r w:rsidRPr="004866E3">
        <w:rPr>
          <w:rFonts w:eastAsia="MS Mincho" w:hint="cs"/>
          <w:rtl/>
          <w:lang w:eastAsia="ja-JP"/>
        </w:rPr>
        <w:t>1.13</w:t>
      </w:r>
      <w:r w:rsidRPr="004866E3">
        <w:rPr>
          <w:rFonts w:eastAsia="MS Mincho"/>
          <w:rtl/>
          <w:lang w:eastAsia="ja-JP"/>
        </w:rPr>
        <w:tab/>
      </w:r>
      <w:r w:rsidRPr="004866E3">
        <w:rPr>
          <w:rFonts w:eastAsia="MS Mincho" w:hint="cs"/>
          <w:rtl/>
          <w:lang w:eastAsia="ja-JP"/>
        </w:rPr>
        <w:t>[ي</w:t>
      </w:r>
      <w:r w:rsidRPr="004866E3">
        <w:rPr>
          <w:rFonts w:eastAsia="MS Mincho"/>
          <w:rtl/>
          <w:lang w:eastAsia="ja-JP"/>
        </w:rPr>
        <w:t>نبغي</w:t>
      </w:r>
      <w:r w:rsidRPr="004866E3">
        <w:rPr>
          <w:rFonts w:eastAsia="MS Mincho" w:hint="cs"/>
          <w:rtl/>
          <w:lang w:eastAsia="ja-JP"/>
        </w:rPr>
        <w:t>]/[يتعين]</w:t>
      </w:r>
      <w:r w:rsidRPr="004866E3">
        <w:rPr>
          <w:rFonts w:eastAsia="MS Mincho"/>
          <w:rtl/>
          <w:lang w:eastAsia="ja-JP"/>
        </w:rPr>
        <w:t xml:space="preserve"> أن يضع هذا الصك علاقة دعم متبادل [بين حقوق [الملكية الفكرية</w:t>
      </w:r>
      <w:r w:rsidRPr="004866E3">
        <w:rPr>
          <w:rFonts w:eastAsia="MS Mincho" w:hint="cs"/>
          <w:rtl/>
          <w:lang w:eastAsia="ja-JP"/>
        </w:rPr>
        <w:t xml:space="preserve"> [</w:t>
      </w:r>
      <w:r w:rsidRPr="004866E3">
        <w:rPr>
          <w:rFonts w:eastAsia="MS Mincho"/>
          <w:rtl/>
          <w:lang w:eastAsia="ja-JP"/>
        </w:rPr>
        <w:t xml:space="preserve">البراءات] التي [تستند بشكل مباشر إلى] [تنطوي على] [استعمال] المعارف التقليدية ومع الاتفاقات والمعاهدات الدولية </w:t>
      </w:r>
      <w:r w:rsidRPr="004866E3">
        <w:rPr>
          <w:rFonts w:eastAsia="MS Mincho" w:hint="cs"/>
          <w:rtl/>
          <w:lang w:eastAsia="ja-JP"/>
        </w:rPr>
        <w:t xml:space="preserve">المعنية </w:t>
      </w:r>
      <w:r w:rsidRPr="004866E3">
        <w:rPr>
          <w:rFonts w:eastAsia="MS Mincho"/>
          <w:rtl/>
          <w:lang w:eastAsia="ja-JP"/>
        </w:rPr>
        <w:t>[السارية].</w:t>
      </w:r>
    </w:p>
    <w:p w:rsidR="004D5EFC" w:rsidRPr="004866E3" w:rsidRDefault="004D5EFC" w:rsidP="004D5EFC">
      <w:pPr>
        <w:tabs>
          <w:tab w:val="left" w:pos="850"/>
        </w:tabs>
        <w:spacing w:after="240" w:line="360" w:lineRule="exact"/>
        <w:rPr>
          <w:rFonts w:eastAsia="MS Mincho"/>
          <w:rtl/>
          <w:lang w:eastAsia="ja-JP"/>
        </w:rPr>
      </w:pPr>
      <w:r w:rsidRPr="004866E3">
        <w:rPr>
          <w:rFonts w:eastAsia="MS Mincho" w:hint="cs"/>
          <w:rtl/>
          <w:lang w:eastAsia="ja-JP"/>
        </w:rPr>
        <w:t>[2.13</w:t>
      </w:r>
      <w:r w:rsidRPr="004866E3">
        <w:rPr>
          <w:rFonts w:eastAsia="MS Mincho"/>
          <w:rtl/>
          <w:lang w:eastAsia="ja-JP"/>
        </w:rPr>
        <w:tab/>
      </w:r>
      <w:r w:rsidRPr="004866E3">
        <w:rPr>
          <w:rFonts w:eastAsia="MS Mincho" w:hint="cs"/>
          <w:rtl/>
          <w:lang w:eastAsia="ja-JP"/>
        </w:rPr>
        <w:t xml:space="preserve">لا ينبغي أن يُفسّر أي حكم من أحكام هذا الصك بأنه يخلّ أو يضرّ بحقوق [الشعوب] الأصلية المنصوص عليها في إعلان </w:t>
      </w:r>
      <w:r w:rsidRPr="004866E3">
        <w:rPr>
          <w:rFonts w:eastAsia="MS Mincho"/>
          <w:rtl/>
          <w:lang w:eastAsia="ja-JP"/>
        </w:rPr>
        <w:t>الأمم المتحدة بشأن حقوق الشعوب الأصلية</w:t>
      </w:r>
      <w:r w:rsidRPr="004866E3">
        <w:rPr>
          <w:rFonts w:eastAsia="MS Mincho" w:hint="cs"/>
          <w:rtl/>
          <w:lang w:eastAsia="ja-JP"/>
        </w:rPr>
        <w:t>.]</w:t>
      </w:r>
    </w:p>
    <w:p w:rsidR="004D5EFC" w:rsidRPr="004866E3" w:rsidRDefault="004D5EFC" w:rsidP="004D5EFC">
      <w:pPr>
        <w:tabs>
          <w:tab w:val="left" w:pos="850"/>
        </w:tabs>
        <w:spacing w:after="240" w:line="360" w:lineRule="exact"/>
        <w:rPr>
          <w:rFonts w:eastAsia="MS Mincho"/>
          <w:rtl/>
          <w:lang w:eastAsia="ja-JP"/>
        </w:rPr>
      </w:pPr>
      <w:r w:rsidRPr="004866E3">
        <w:rPr>
          <w:rFonts w:eastAsia="MS Mincho" w:hint="cs"/>
          <w:rtl/>
          <w:lang w:eastAsia="ja-JP"/>
        </w:rPr>
        <w:t>[3.13</w:t>
      </w:r>
      <w:r w:rsidRPr="004866E3">
        <w:rPr>
          <w:rFonts w:eastAsia="MS Mincho"/>
          <w:rtl/>
          <w:lang w:eastAsia="ja-JP"/>
        </w:rPr>
        <w:tab/>
      </w:r>
      <w:r w:rsidRPr="004866E3">
        <w:rPr>
          <w:rFonts w:eastAsia="MS Mincho" w:hint="cs"/>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4D5EFC" w:rsidRPr="004866E3" w:rsidRDefault="004D5EFC" w:rsidP="004D5EFC">
      <w:pPr>
        <w:bidi w:val="0"/>
        <w:rPr>
          <w:rFonts w:eastAsia="MS Mincho"/>
          <w:rtl/>
          <w:lang w:eastAsia="ja-JP"/>
        </w:rPr>
      </w:pPr>
      <w:r w:rsidRPr="004866E3">
        <w:rPr>
          <w:rFonts w:eastAsia="MS Mincho"/>
          <w:rtl/>
          <w:lang w:eastAsia="ja-JP"/>
        </w:rPr>
        <w:br w:type="page"/>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14</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عدم قابلية التقييد</w:t>
      </w:r>
    </w:p>
    <w:p w:rsidR="004D5EFC" w:rsidRPr="004866E3" w:rsidRDefault="004D5EFC" w:rsidP="004D5EFC">
      <w:pPr>
        <w:tabs>
          <w:tab w:val="left" w:pos="850"/>
        </w:tabs>
        <w:spacing w:after="240" w:line="360" w:lineRule="exact"/>
        <w:rPr>
          <w:rFonts w:eastAsia="MS Mincho"/>
          <w:rtl/>
          <w:lang w:eastAsia="ja-JP"/>
        </w:rPr>
      </w:pPr>
      <w:r w:rsidRPr="004866E3">
        <w:rPr>
          <w:rFonts w:eastAsia="MS Mincho" w:hint="cs"/>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4D5EFC" w:rsidRPr="004866E3" w:rsidRDefault="004D5EFC" w:rsidP="004D5EFC">
      <w:pPr>
        <w:bidi w:val="0"/>
        <w:rPr>
          <w:rFonts w:eastAsia="MS Mincho"/>
          <w:sz w:val="40"/>
          <w:szCs w:val="40"/>
          <w:rtl/>
          <w:lang w:eastAsia="ja-JP"/>
        </w:rPr>
      </w:pPr>
      <w:r w:rsidRPr="004866E3">
        <w:rPr>
          <w:sz w:val="40"/>
          <w:szCs w:val="40"/>
          <w:rtl/>
        </w:rPr>
        <w:br w:type="page"/>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15</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المعاملة الوطنية</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[[ينبغي]/[يتعين]</w:t>
      </w:r>
      <w:r w:rsidRPr="004866E3">
        <w:rPr>
          <w:rFonts w:eastAsia="MS Mincho"/>
          <w:rtl/>
          <w:lang w:eastAsia="ja-JP"/>
        </w:rPr>
        <w:t xml:space="preserve"> أن تكون الحقوق والمنافع المتأتية </w:t>
      </w:r>
      <w:r w:rsidRPr="004866E3">
        <w:rPr>
          <w:rFonts w:eastAsia="MS Mincho" w:hint="cs"/>
          <w:rtl/>
          <w:lang w:eastAsia="ja-JP"/>
        </w:rPr>
        <w:t>من</w:t>
      </w:r>
      <w:r w:rsidRPr="004866E3">
        <w:rPr>
          <w:rFonts w:eastAsia="MS Mincho"/>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4866E3">
        <w:rPr>
          <w:rFonts w:eastAsia="MS Mincho" w:hint="cs"/>
          <w:rtl/>
          <w:lang w:eastAsia="ja-JP"/>
        </w:rPr>
        <w:t>المؤهلين</w:t>
      </w:r>
      <w:r w:rsidRPr="004866E3">
        <w:rPr>
          <w:rFonts w:eastAsia="MS Mincho"/>
          <w:rtl/>
          <w:lang w:eastAsia="ja-JP"/>
        </w:rPr>
        <w:t xml:space="preserve"> من مواطنين أو مقيمين في </w:t>
      </w:r>
      <w:r w:rsidRPr="004866E3">
        <w:rPr>
          <w:rFonts w:eastAsia="MS Mincho" w:hint="cs"/>
          <w:rtl/>
          <w:lang w:eastAsia="ja-JP"/>
        </w:rPr>
        <w:t>[</w:t>
      </w:r>
      <w:r w:rsidRPr="004866E3">
        <w:rPr>
          <w:rFonts w:eastAsia="MS Mincho"/>
          <w:rtl/>
          <w:lang w:eastAsia="ja-JP"/>
        </w:rPr>
        <w:t>دولة عض</w:t>
      </w:r>
      <w:r w:rsidRPr="004866E3">
        <w:rPr>
          <w:rFonts w:eastAsia="MS Mincho" w:hint="cs"/>
          <w:rtl/>
          <w:lang w:eastAsia="ja-JP"/>
        </w:rPr>
        <w:t>و]/[طرف متعاقد]</w:t>
      </w:r>
      <w:r w:rsidRPr="004866E3">
        <w:rPr>
          <w:rFonts w:eastAsia="MS Mincho"/>
          <w:rtl/>
          <w:lang w:eastAsia="ja-JP"/>
        </w:rPr>
        <w:t xml:space="preserve"> [بلد </w:t>
      </w:r>
      <w:r w:rsidRPr="004866E3">
        <w:rPr>
          <w:rFonts w:eastAsia="MS Mincho" w:hint="cs"/>
          <w:rtl/>
          <w:lang w:eastAsia="ja-JP"/>
        </w:rPr>
        <w:t>بعينه</w:t>
      </w:r>
      <w:r w:rsidRPr="004866E3">
        <w:rPr>
          <w:rFonts w:eastAsia="MS Mincho"/>
          <w:rtl/>
          <w:lang w:eastAsia="ja-JP"/>
        </w:rPr>
        <w:t xml:space="preserve">] كما هو محدد بموجب الالتزامات أو التعهدات الدولية. </w:t>
      </w:r>
      <w:r w:rsidRPr="004866E3">
        <w:rPr>
          <w:rFonts w:eastAsia="MS Mincho" w:hint="cs"/>
          <w:rtl/>
          <w:lang w:eastAsia="ja-JP"/>
        </w:rPr>
        <w:t>[</w:t>
      </w:r>
      <w:r w:rsidRPr="004866E3">
        <w:rPr>
          <w:rFonts w:eastAsia="MS Mincho"/>
          <w:rtl/>
          <w:lang w:eastAsia="ja-JP"/>
        </w:rPr>
        <w:t>وينبغي</w:t>
      </w:r>
      <w:r w:rsidRPr="004866E3">
        <w:rPr>
          <w:rFonts w:eastAsia="MS Mincho" w:hint="cs"/>
          <w:rtl/>
          <w:lang w:eastAsia="ja-JP"/>
        </w:rPr>
        <w:t>]/[يتعين]</w:t>
      </w:r>
      <w:r w:rsidRPr="004866E3">
        <w:rPr>
          <w:rFonts w:eastAsia="MS Mincho"/>
          <w:rtl/>
          <w:lang w:eastAsia="ja-JP"/>
        </w:rPr>
        <w:t xml:space="preserve"> أن يتمتع المستفيدون الأجانب </w:t>
      </w:r>
      <w:r w:rsidRPr="004866E3">
        <w:rPr>
          <w:rFonts w:eastAsia="MS Mincho" w:hint="cs"/>
          <w:rtl/>
          <w:lang w:eastAsia="ja-JP"/>
        </w:rPr>
        <w:t>المؤهلون</w:t>
      </w:r>
      <w:r w:rsidRPr="004866E3">
        <w:rPr>
          <w:rFonts w:eastAsia="MS Mincho"/>
          <w:rtl/>
          <w:lang w:eastAsia="ja-JP"/>
        </w:rPr>
        <w:t xml:space="preserve"> بالحقوق والمنافع نفسها التي يتمتع بها المستفيدون مواطنو بلد الحماية، وكذلك </w:t>
      </w:r>
      <w:r w:rsidRPr="004866E3">
        <w:rPr>
          <w:rFonts w:eastAsia="MS Mincho" w:hint="cs"/>
          <w:rtl/>
          <w:lang w:eastAsia="ja-JP"/>
        </w:rPr>
        <w:t>ب</w:t>
      </w:r>
      <w:r w:rsidRPr="004866E3">
        <w:rPr>
          <w:rFonts w:eastAsia="MS Mincho"/>
          <w:rtl/>
          <w:lang w:eastAsia="ja-JP"/>
        </w:rPr>
        <w:t xml:space="preserve">الحقوق </w:t>
      </w:r>
      <w:r w:rsidRPr="004866E3">
        <w:rPr>
          <w:rFonts w:eastAsia="MS Mincho" w:hint="cs"/>
          <w:rtl/>
          <w:lang w:eastAsia="ja-JP"/>
        </w:rPr>
        <w:t xml:space="preserve">والمنافع </w:t>
      </w:r>
      <w:r w:rsidRPr="004866E3">
        <w:rPr>
          <w:rFonts w:eastAsia="MS Mincho"/>
          <w:rtl/>
          <w:lang w:eastAsia="ja-JP"/>
        </w:rPr>
        <w:t>الممنوحة خصيصا بموجب هذه الأحكام الدولية.]</w:t>
      </w:r>
    </w:p>
    <w:p w:rsidR="004D5EFC" w:rsidRPr="004866E3" w:rsidRDefault="004D5EFC" w:rsidP="004D5EFC">
      <w:pPr>
        <w:spacing w:after="240" w:line="360" w:lineRule="exact"/>
        <w:rPr>
          <w:rFonts w:eastAsia="MS Mincho"/>
          <w:i/>
          <w:iCs/>
          <w:rtl/>
          <w:lang w:eastAsia="ja-JP"/>
        </w:rPr>
      </w:pPr>
      <w:r w:rsidRPr="004866E3">
        <w:rPr>
          <w:rFonts w:eastAsia="MS Mincho" w:hint="cs"/>
          <w:i/>
          <w:iCs/>
          <w:rtl/>
          <w:lang w:eastAsia="ja-JP"/>
        </w:rPr>
        <w:t>بديل</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4D5EFC" w:rsidRPr="004866E3" w:rsidRDefault="004D5EFC" w:rsidP="004D5EFC">
      <w:pPr>
        <w:spacing w:after="240" w:line="360" w:lineRule="exact"/>
        <w:ind w:left="5534"/>
        <w:rPr>
          <w:i/>
          <w:iCs/>
          <w:rtl/>
        </w:rPr>
      </w:pPr>
      <w:r w:rsidRPr="004866E3">
        <w:rPr>
          <w:rFonts w:hint="cs"/>
          <w:i/>
          <w:iCs/>
          <w:rtl/>
        </w:rPr>
        <w:t>[نهاية البديل]</w:t>
      </w:r>
    </w:p>
    <w:p w:rsidR="004D5EFC" w:rsidRPr="004866E3" w:rsidRDefault="004D5EFC" w:rsidP="004D5EFC">
      <w:pPr>
        <w:spacing w:after="240" w:line="360" w:lineRule="exact"/>
        <w:rPr>
          <w:rFonts w:eastAsia="MS Mincho"/>
          <w:i/>
          <w:iCs/>
          <w:rtl/>
          <w:lang w:eastAsia="ja-JP"/>
        </w:rPr>
      </w:pPr>
      <w:r w:rsidRPr="004866E3">
        <w:rPr>
          <w:rFonts w:eastAsia="MS Mincho" w:hint="cs"/>
          <w:i/>
          <w:iCs/>
          <w:rtl/>
          <w:lang w:eastAsia="ja-JP"/>
        </w:rPr>
        <w:t>بديل</w:t>
      </w:r>
    </w:p>
    <w:p w:rsidR="004D5EFC" w:rsidRPr="004866E3" w:rsidRDefault="004D5EFC" w:rsidP="004D5EFC">
      <w:pPr>
        <w:spacing w:after="240" w:line="360" w:lineRule="exact"/>
        <w:rPr>
          <w:rFonts w:eastAsia="MS Mincho"/>
          <w:rtl/>
          <w:lang w:eastAsia="ja-JP"/>
        </w:rPr>
      </w:pPr>
      <w:r w:rsidRPr="004866E3">
        <w:rPr>
          <w:rFonts w:eastAsia="MS Mincho" w:hint="cs"/>
          <w:rtl/>
          <w:lang w:eastAsia="ja-JP"/>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4866E3">
        <w:rPr>
          <w:rFonts w:eastAsia="MS Mincho"/>
          <w:rtl/>
          <w:lang w:eastAsia="ja-JP"/>
        </w:rPr>
        <w:t>ن</w:t>
      </w:r>
      <w:r w:rsidRPr="004866E3">
        <w:rPr>
          <w:rFonts w:eastAsia="MS Mincho" w:hint="cs"/>
          <w:rtl/>
          <w:lang w:eastAsia="ja-JP"/>
        </w:rPr>
        <w:t>.]</w:t>
      </w:r>
    </w:p>
    <w:p w:rsidR="004D5EFC" w:rsidRPr="004866E3" w:rsidRDefault="004D5EFC" w:rsidP="004D5EFC">
      <w:pPr>
        <w:spacing w:after="240" w:line="360" w:lineRule="exact"/>
        <w:ind w:left="5534"/>
        <w:rPr>
          <w:rtl/>
        </w:rPr>
      </w:pPr>
      <w:r w:rsidRPr="004866E3">
        <w:rPr>
          <w:rFonts w:hint="cs"/>
          <w:i/>
          <w:iCs/>
          <w:rtl/>
        </w:rPr>
        <w:lastRenderedPageBreak/>
        <w:t xml:space="preserve">[نهاية البديل] </w:t>
      </w:r>
      <w:r w:rsidRPr="004866E3">
        <w:rPr>
          <w:rFonts w:hint="cs"/>
          <w:rtl/>
        </w:rPr>
        <w:t>]</w:t>
      </w:r>
    </w:p>
    <w:p w:rsidR="004D5EFC" w:rsidRPr="004866E3" w:rsidRDefault="004D5EFC" w:rsidP="004D5EFC">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16</w:t>
      </w:r>
    </w:p>
    <w:p w:rsidR="004D5EFC" w:rsidRPr="004866E3" w:rsidRDefault="004D5EFC" w:rsidP="004D5EFC">
      <w:pPr>
        <w:keepNext/>
        <w:spacing w:after="240" w:line="360" w:lineRule="exact"/>
        <w:jc w:val="center"/>
        <w:rPr>
          <w:rFonts w:eastAsia="MS Mincho"/>
          <w:sz w:val="40"/>
          <w:szCs w:val="40"/>
          <w:rtl/>
          <w:lang w:eastAsia="ja-JP"/>
        </w:rPr>
      </w:pPr>
      <w:r w:rsidRPr="004866E3">
        <w:rPr>
          <w:rFonts w:eastAsia="MS Mincho"/>
          <w:sz w:val="40"/>
          <w:szCs w:val="40"/>
          <w:rtl/>
          <w:lang w:eastAsia="ja-JP"/>
        </w:rPr>
        <w:t>التعاون عبر الحدود</w:t>
      </w:r>
    </w:p>
    <w:p w:rsidR="004D5EFC" w:rsidRPr="004866E3" w:rsidRDefault="004D5EFC" w:rsidP="004D5EFC">
      <w:pPr>
        <w:spacing w:after="600" w:line="360" w:lineRule="exact"/>
        <w:rPr>
          <w:rFonts w:eastAsia="MS Mincho"/>
          <w:rtl/>
          <w:lang w:eastAsia="ja-JP"/>
        </w:rPr>
      </w:pPr>
      <w:r w:rsidRPr="004866E3">
        <w:rPr>
          <w:rFonts w:eastAsia="MS Mincho"/>
          <w:rtl/>
          <w:lang w:eastAsia="ja-JP"/>
        </w:rPr>
        <w:t xml:space="preserve">في الحالات التي تقع فيها </w:t>
      </w:r>
      <w:r w:rsidRPr="004866E3">
        <w:rPr>
          <w:rFonts w:eastAsia="MS Mincho" w:hint="cs"/>
          <w:rtl/>
          <w:lang w:eastAsia="ja-JP"/>
        </w:rPr>
        <w:t xml:space="preserve">نفس </w:t>
      </w:r>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 xml:space="preserve"> </w:t>
      </w:r>
      <w:r w:rsidRPr="004866E3">
        <w:rPr>
          <w:rFonts w:eastAsia="MS Mincho" w:hint="cs"/>
          <w:rtl/>
          <w:lang w:eastAsia="ja-JP"/>
        </w:rPr>
        <w:t xml:space="preserve">[بموجب المادة 5]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أكثر من [</w:t>
      </w:r>
      <w:r w:rsidRPr="004866E3">
        <w:rPr>
          <w:rFonts w:eastAsia="MS Mincho"/>
          <w:rtl/>
          <w:lang w:eastAsia="ja-JP"/>
        </w:rPr>
        <w:t>دول</w:t>
      </w:r>
      <w:r w:rsidRPr="004866E3">
        <w:rPr>
          <w:rFonts w:eastAsia="MS Mincho" w:hint="cs"/>
          <w:rtl/>
          <w:lang w:eastAsia="ja-JP"/>
        </w:rPr>
        <w:t xml:space="preserve">ة </w:t>
      </w:r>
      <w:r w:rsidRPr="004866E3">
        <w:rPr>
          <w:rFonts w:eastAsia="MS Mincho"/>
          <w:rtl/>
          <w:lang w:eastAsia="ja-JP"/>
        </w:rPr>
        <w:t>عض</w:t>
      </w:r>
      <w:r w:rsidRPr="004866E3">
        <w:rPr>
          <w:rFonts w:eastAsia="MS Mincho" w:hint="cs"/>
          <w:rtl/>
          <w:lang w:eastAsia="ja-JP"/>
        </w:rPr>
        <w:t>و]/</w:t>
      </w:r>
      <w:r w:rsidRPr="004866E3">
        <w:rPr>
          <w:rFonts w:eastAsia="MS Mincho"/>
          <w:rtl/>
          <w:lang w:eastAsia="ja-JP"/>
        </w:rPr>
        <w:t>[طرف متعاقد]</w:t>
      </w:r>
      <w:r w:rsidRPr="004866E3">
        <w:rPr>
          <w:rFonts w:eastAsia="MS Mincho" w:hint="cs"/>
          <w:rtl/>
          <w:lang w:eastAsia="ja-JP"/>
        </w:rPr>
        <w:t xml:space="preserve"> واحد، أو تكون مشتركة بين جماعة أصلية أو محلية واحدة أو أكثر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عدد من [ال</w:t>
      </w:r>
      <w:r w:rsidRPr="004866E3">
        <w:rPr>
          <w:rFonts w:eastAsia="MS Mincho"/>
          <w:rtl/>
          <w:lang w:eastAsia="ja-JP"/>
        </w:rPr>
        <w:t>دول</w:t>
      </w:r>
      <w:r w:rsidRPr="004866E3">
        <w:rPr>
          <w:rFonts w:eastAsia="MS Mincho" w:hint="cs"/>
          <w:rtl/>
          <w:lang w:eastAsia="ja-JP"/>
        </w:rPr>
        <w:t xml:space="preserve"> الأ</w:t>
      </w:r>
      <w:r w:rsidRPr="004866E3">
        <w:rPr>
          <w:rFonts w:eastAsia="MS Mincho"/>
          <w:rtl/>
          <w:lang w:eastAsia="ja-JP"/>
        </w:rPr>
        <w:t>عض</w:t>
      </w:r>
      <w:r w:rsidRPr="004866E3">
        <w:rPr>
          <w:rFonts w:eastAsia="MS Mincho" w:hint="cs"/>
          <w:rtl/>
          <w:lang w:eastAsia="ja-JP"/>
        </w:rPr>
        <w:t>اء]/</w:t>
      </w:r>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w:t>
      </w:r>
      <w:r w:rsidRPr="004866E3">
        <w:rPr>
          <w:rFonts w:eastAsia="MS Mincho" w:hint="cs"/>
          <w:rtl/>
          <w:lang w:eastAsia="ja-JP"/>
        </w:rPr>
        <w:t>، [</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أن </w:t>
      </w:r>
      <w:r w:rsidRPr="004866E3">
        <w:rPr>
          <w:rFonts w:eastAsia="MS Mincho" w:hint="cs"/>
          <w:rtl/>
          <w:lang w:eastAsia="ja-JP"/>
        </w:rPr>
        <w:t xml:space="preserve">تسعى </w:t>
      </w:r>
      <w:r w:rsidRPr="004866E3">
        <w:rPr>
          <w:rFonts w:eastAsia="MS Mincho"/>
          <w:rtl/>
          <w:lang w:eastAsia="ja-JP"/>
        </w:rPr>
        <w:t xml:space="preserve">تلك </w:t>
      </w:r>
      <w:r w:rsidRPr="004866E3">
        <w:rPr>
          <w:rFonts w:eastAsia="MS Mincho" w:hint="cs"/>
          <w:rtl/>
          <w:lang w:eastAsia="ja-JP"/>
        </w:rPr>
        <w:t>[ال</w:t>
      </w:r>
      <w:r w:rsidRPr="004866E3">
        <w:rPr>
          <w:rFonts w:eastAsia="MS Mincho"/>
          <w:rtl/>
          <w:lang w:eastAsia="ja-JP"/>
        </w:rPr>
        <w:t>دول</w:t>
      </w:r>
      <w:r w:rsidRPr="004866E3">
        <w:rPr>
          <w:rFonts w:eastAsia="MS Mincho" w:hint="cs"/>
          <w:rtl/>
          <w:lang w:eastAsia="ja-JP"/>
        </w:rPr>
        <w:t xml:space="preserve"> ال</w:t>
      </w:r>
      <w:r w:rsidRPr="004866E3">
        <w:rPr>
          <w:rFonts w:eastAsia="MS Mincho"/>
          <w:rtl/>
          <w:lang w:eastAsia="ja-JP"/>
        </w:rPr>
        <w:t>أعضاء</w:t>
      </w:r>
      <w:r w:rsidRPr="004866E3">
        <w:rPr>
          <w:rFonts w:eastAsia="MS Mincho" w:hint="cs"/>
          <w:rtl/>
          <w:lang w:eastAsia="ja-JP"/>
        </w:rPr>
        <w:t>]/</w:t>
      </w:r>
      <w:r w:rsidRPr="004866E3">
        <w:rPr>
          <w:rFonts w:eastAsia="MS Mincho"/>
          <w:rtl/>
          <w:lang w:eastAsia="ja-JP"/>
        </w:rPr>
        <w:t>[</w:t>
      </w:r>
      <w:r w:rsidRPr="004866E3">
        <w:rPr>
          <w:rFonts w:eastAsia="MS Mincho" w:hint="cs"/>
          <w:rtl/>
          <w:lang w:eastAsia="ja-JP"/>
        </w:rPr>
        <w:t>ال</w:t>
      </w:r>
      <w:r w:rsidRPr="004866E3">
        <w:rPr>
          <w:rFonts w:eastAsia="MS Mincho"/>
          <w:rtl/>
          <w:lang w:eastAsia="ja-JP"/>
        </w:rPr>
        <w:t xml:space="preserve">أطراف </w:t>
      </w:r>
      <w:r w:rsidRPr="004866E3">
        <w:rPr>
          <w:rFonts w:eastAsia="MS Mincho" w:hint="cs"/>
          <w:rtl/>
          <w:lang w:eastAsia="ja-JP"/>
        </w:rPr>
        <w:t>ال</w:t>
      </w:r>
      <w:r w:rsidRPr="004866E3">
        <w:rPr>
          <w:rFonts w:eastAsia="MS Mincho"/>
          <w:rtl/>
          <w:lang w:eastAsia="ja-JP"/>
        </w:rPr>
        <w:t xml:space="preserve">متعاقدة] </w:t>
      </w:r>
      <w:r w:rsidRPr="004866E3">
        <w:rPr>
          <w:rFonts w:eastAsia="MS Mincho" w:hint="cs"/>
          <w:rtl/>
          <w:lang w:eastAsia="ja-JP"/>
        </w:rPr>
        <w:t>إلى التعاون، حسب الاقتضاء، بمشاركة الجماعات الأصلية والمحلية المعنية من أجل تنفيذ أهداف هذا [الصك].]</w:t>
      </w:r>
    </w:p>
    <w:p w:rsidR="004D5EFC" w:rsidRDefault="004D5EFC" w:rsidP="004D5EFC">
      <w:pPr>
        <w:spacing w:before="480"/>
        <w:ind w:left="5534"/>
        <w:rPr>
          <w:rtl/>
        </w:rPr>
        <w:sectPr w:rsidR="004D5EFC" w:rsidSect="001E5AED">
          <w:headerReference w:type="even" r:id="rId20"/>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pgNumType w:start="2"/>
          <w:cols w:space="720"/>
          <w:titlePg/>
          <w:docGrid w:linePitch="299"/>
        </w:sectPr>
      </w:pPr>
      <w:r w:rsidRPr="004866E3">
        <w:rPr>
          <w:rFonts w:hint="cs"/>
          <w:rtl/>
        </w:rPr>
        <w:t>[</w:t>
      </w:r>
      <w:r>
        <w:rPr>
          <w:rFonts w:hint="cs"/>
          <w:rtl/>
          <w:lang w:val="fr-CH" w:bidi="ar-SY"/>
        </w:rPr>
        <w:t xml:space="preserve">يلي ذلك </w:t>
      </w:r>
      <w:r w:rsidRPr="004866E3">
        <w:rPr>
          <w:rFonts w:hint="cs"/>
          <w:rtl/>
        </w:rPr>
        <w:t>المرفق</w:t>
      </w:r>
      <w:r>
        <w:rPr>
          <w:rFonts w:hint="cs"/>
          <w:rtl/>
        </w:rPr>
        <w:t xml:space="preserve"> الثاني</w:t>
      </w:r>
      <w:r w:rsidRPr="004866E3">
        <w:rPr>
          <w:rFonts w:hint="cs"/>
          <w:rtl/>
        </w:rPr>
        <w:t>]</w:t>
      </w:r>
    </w:p>
    <w:p w:rsidR="006E7A0A" w:rsidRPr="00AC6D9B" w:rsidRDefault="006E7A0A" w:rsidP="006E7A0A">
      <w:pPr>
        <w:spacing w:before="1200" w:after="240"/>
        <w:rPr>
          <w:b/>
          <w:bCs/>
          <w:sz w:val="56"/>
          <w:szCs w:val="56"/>
          <w:rtl/>
        </w:rPr>
      </w:pPr>
      <w:r w:rsidRPr="00AC6D9B">
        <w:rPr>
          <w:b/>
          <w:bCs/>
          <w:sz w:val="56"/>
          <w:szCs w:val="56"/>
          <w:rtl/>
        </w:rPr>
        <w:lastRenderedPageBreak/>
        <w:t>حماية أشكال التعبير الثقافي التقليدي:</w:t>
      </w:r>
      <w:r w:rsidRPr="00AC6D9B">
        <w:rPr>
          <w:rFonts w:hint="cs"/>
          <w:b/>
          <w:bCs/>
          <w:sz w:val="56"/>
          <w:szCs w:val="56"/>
          <w:rtl/>
        </w:rPr>
        <w:t xml:space="preserve"> </w:t>
      </w:r>
      <w:r w:rsidRPr="00AC6D9B">
        <w:rPr>
          <w:b/>
          <w:bCs/>
          <w:sz w:val="56"/>
          <w:szCs w:val="56"/>
          <w:rtl/>
        </w:rPr>
        <w:t>مشروع مواد</w:t>
      </w:r>
    </w:p>
    <w:p w:rsidR="006E7A0A" w:rsidRPr="00AC6D9B" w:rsidRDefault="006E7A0A" w:rsidP="006E7A0A">
      <w:pPr>
        <w:spacing w:after="240"/>
        <w:rPr>
          <w:b/>
          <w:bCs/>
          <w:sz w:val="40"/>
          <w:szCs w:val="40"/>
          <w:rtl/>
        </w:rPr>
      </w:pPr>
      <w:r w:rsidRPr="005D1843">
        <w:rPr>
          <w:b/>
          <w:bCs/>
          <w:sz w:val="40"/>
          <w:szCs w:val="40"/>
          <w:rtl/>
          <w:lang w:bidi="ar-EG"/>
        </w:rPr>
        <w:t>نسخة الميسّرين المعدّلة</w:t>
      </w:r>
      <w:r w:rsidRPr="00AC6D9B">
        <w:rPr>
          <w:rFonts w:hint="cs"/>
          <w:b/>
          <w:bCs/>
          <w:sz w:val="40"/>
          <w:szCs w:val="40"/>
          <w:rtl/>
        </w:rPr>
        <w:t xml:space="preserve"> (</w:t>
      </w:r>
      <w:r w:rsidRPr="00AC6D9B">
        <w:rPr>
          <w:b/>
          <w:bCs/>
          <w:sz w:val="40"/>
          <w:szCs w:val="40"/>
        </w:rPr>
        <w:t>Rev.</w:t>
      </w:r>
      <w:r w:rsidRPr="00AC6D9B">
        <w:rPr>
          <w:rFonts w:hint="cs"/>
          <w:b/>
          <w:bCs/>
          <w:sz w:val="40"/>
          <w:szCs w:val="40"/>
          <w:rtl/>
        </w:rPr>
        <w:t>) (</w:t>
      </w:r>
      <w:r>
        <w:rPr>
          <w:rFonts w:hint="cs"/>
          <w:b/>
          <w:bCs/>
          <w:sz w:val="40"/>
          <w:szCs w:val="40"/>
          <w:rtl/>
        </w:rPr>
        <w:t>19 يونيو</w:t>
      </w:r>
      <w:r w:rsidRPr="00AC6D9B">
        <w:rPr>
          <w:rFonts w:hint="cs"/>
          <w:b/>
          <w:bCs/>
          <w:sz w:val="40"/>
          <w:szCs w:val="40"/>
          <w:rtl/>
        </w:rPr>
        <w:t xml:space="preserve"> </w:t>
      </w:r>
      <w:r>
        <w:rPr>
          <w:rFonts w:hint="cs"/>
          <w:b/>
          <w:bCs/>
          <w:sz w:val="40"/>
          <w:szCs w:val="40"/>
          <w:rtl/>
        </w:rPr>
        <w:t>2019</w:t>
      </w:r>
      <w:r w:rsidRPr="00AC6D9B">
        <w:rPr>
          <w:rFonts w:hint="cs"/>
          <w:b/>
          <w:bCs/>
          <w:sz w:val="40"/>
          <w:szCs w:val="40"/>
          <w:rtl/>
        </w:rPr>
        <w:t>)</w:t>
      </w:r>
    </w:p>
    <w:p w:rsidR="006E7A0A" w:rsidRPr="00AC6D9B" w:rsidRDefault="006E7A0A" w:rsidP="006E7A0A">
      <w:pPr>
        <w:spacing w:after="240"/>
        <w:rPr>
          <w:b/>
          <w:bCs/>
          <w:sz w:val="40"/>
          <w:szCs w:val="40"/>
          <w:rtl/>
        </w:rPr>
      </w:pPr>
    </w:p>
    <w:p w:rsidR="006E7A0A" w:rsidRPr="00AC6D9B" w:rsidRDefault="006E7A0A" w:rsidP="006E7A0A">
      <w:pPr>
        <w:spacing w:after="240"/>
        <w:rPr>
          <w:b/>
          <w:bCs/>
          <w:sz w:val="40"/>
          <w:szCs w:val="40"/>
          <w:rtl/>
        </w:rPr>
        <w:sectPr w:rsidR="006E7A0A" w:rsidRPr="00AC6D9B" w:rsidSect="001E5AED">
          <w:headerReference w:type="even" r:id="rId26"/>
          <w:headerReference w:type="default" r:id="rId27"/>
          <w:footerReference w:type="even" r:id="rId28"/>
          <w:footerReference w:type="default" r:id="rId29"/>
          <w:headerReference w:type="first" r:id="rId30"/>
          <w:footerReference w:type="first" r:id="rId31"/>
          <w:pgSz w:w="11907" w:h="16840" w:code="9"/>
          <w:pgMar w:top="567" w:right="1418" w:bottom="1418" w:left="1134" w:header="510" w:footer="1021" w:gutter="0"/>
          <w:pgNumType w:start="1"/>
          <w:cols w:space="720"/>
          <w:titlePg/>
          <w:docGrid w:linePitch="299"/>
        </w:sectPr>
      </w:pPr>
    </w:p>
    <w:p w:rsidR="006E7A0A" w:rsidRPr="00AC6D9B" w:rsidRDefault="006E7A0A" w:rsidP="006E7A0A">
      <w:pPr>
        <w:bidi w:val="0"/>
        <w:rPr>
          <w:rtl/>
          <w:lang w:bidi="ar-LB"/>
        </w:rPr>
      </w:pPr>
    </w:p>
    <w:p w:rsidR="006E7A0A" w:rsidRPr="00AC6D9B" w:rsidRDefault="006E7A0A" w:rsidP="006E7A0A">
      <w:pPr>
        <w:keepNext/>
        <w:spacing w:after="240" w:line="360" w:lineRule="exact"/>
        <w:rPr>
          <w:sz w:val="40"/>
          <w:szCs w:val="40"/>
          <w:rtl/>
        </w:rPr>
      </w:pPr>
      <w:r w:rsidRPr="00AC6D9B">
        <w:rPr>
          <w:rFonts w:hint="cs"/>
          <w:sz w:val="40"/>
          <w:szCs w:val="40"/>
          <w:rtl/>
        </w:rPr>
        <w:t>الديباجة/مقدمة</w:t>
      </w:r>
    </w:p>
    <w:p w:rsidR="006E7A0A" w:rsidRPr="00AC6D9B" w:rsidRDefault="006E7A0A" w:rsidP="006E7A0A">
      <w:pPr>
        <w:spacing w:after="240" w:line="360" w:lineRule="exact"/>
        <w:rPr>
          <w:rtl/>
        </w:rPr>
      </w:pPr>
      <w:r w:rsidRPr="00AC6D9B">
        <w:rPr>
          <w:rFonts w:hint="cs"/>
          <w:rtl/>
        </w:rPr>
        <w:t>1.</w:t>
      </w:r>
      <w:r w:rsidRPr="00AC6D9B">
        <w:rPr>
          <w:rtl/>
        </w:rPr>
        <w:tab/>
      </w:r>
      <w:r w:rsidRPr="00AC6D9B">
        <w:rPr>
          <w:rFonts w:hint="cs"/>
          <w:rtl/>
        </w:rPr>
        <w:t>اعترافاً</w:t>
      </w:r>
      <w:r w:rsidRPr="00AC6D9B">
        <w:rPr>
          <w:rtl/>
        </w:rPr>
        <w:t xml:space="preserve"> </w:t>
      </w:r>
      <w:r w:rsidRPr="00AC6D9B">
        <w:rPr>
          <w:b/>
          <w:bCs/>
          <w:rtl/>
        </w:rPr>
        <w:t>بإعلان الأمم المتحدة بشأن حقوق الشعوب الأصلية</w:t>
      </w:r>
      <w:r w:rsidRPr="00AC6D9B">
        <w:rPr>
          <w:rFonts w:hint="cs"/>
          <w:rtl/>
        </w:rPr>
        <w:t>، وبتطلعات [الشعوب] والجماعات الأصلية والمحلية [المبيّنة</w:t>
      </w:r>
      <w:r w:rsidRPr="00AC6D9B">
        <w:rPr>
          <w:rFonts w:hint="eastAsia"/>
          <w:rtl/>
        </w:rPr>
        <w:t> </w:t>
      </w:r>
      <w:r w:rsidRPr="00AC6D9B">
        <w:rPr>
          <w:rFonts w:hint="cs"/>
          <w:rtl/>
        </w:rPr>
        <w:t>فيه]؛</w:t>
      </w:r>
    </w:p>
    <w:p w:rsidR="006E7A0A" w:rsidRPr="00AC6D9B" w:rsidRDefault="006E7A0A" w:rsidP="006E7A0A">
      <w:pPr>
        <w:spacing w:after="240" w:line="360" w:lineRule="exact"/>
        <w:rPr>
          <w:rtl/>
        </w:rPr>
      </w:pPr>
      <w:r w:rsidRPr="00AC6D9B">
        <w:rPr>
          <w:rFonts w:hint="cs"/>
          <w:rtl/>
        </w:rPr>
        <w:t>2.</w:t>
      </w:r>
      <w:r w:rsidRPr="00AC6D9B">
        <w:rPr>
          <w:rtl/>
        </w:rPr>
        <w:tab/>
      </w:r>
      <w:r w:rsidRPr="00AC6D9B">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6E7A0A" w:rsidRPr="00AC6D9B" w:rsidRDefault="006E7A0A" w:rsidP="006E7A0A">
      <w:pPr>
        <w:spacing w:after="240" w:line="360" w:lineRule="exact"/>
        <w:rPr>
          <w:rtl/>
        </w:rPr>
      </w:pPr>
      <w:r w:rsidRPr="00AC6D9B">
        <w:rPr>
          <w:rFonts w:hint="cs"/>
          <w:rtl/>
        </w:rPr>
        <w:t>3.</w:t>
      </w:r>
      <w:r w:rsidRPr="00AC6D9B">
        <w:rPr>
          <w:rtl/>
        </w:rPr>
        <w:tab/>
      </w:r>
      <w:r w:rsidRPr="00AC6D9B">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6E7A0A" w:rsidRPr="00AC6D9B" w:rsidRDefault="006E7A0A" w:rsidP="006E7A0A">
      <w:pPr>
        <w:spacing w:after="240" w:line="360" w:lineRule="exact"/>
        <w:rPr>
          <w:rtl/>
        </w:rPr>
      </w:pPr>
      <w:r w:rsidRPr="00AC6D9B">
        <w:rPr>
          <w:rFonts w:hint="cs"/>
          <w:rtl/>
        </w:rPr>
        <w:t>4.</w:t>
      </w:r>
      <w:r w:rsidRPr="00AC6D9B">
        <w:rPr>
          <w:rtl/>
        </w:rPr>
        <w:tab/>
      </w:r>
      <w:r w:rsidRPr="00AC6D9B">
        <w:rPr>
          <w:rFonts w:hint="cs"/>
          <w:rtl/>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6E7A0A" w:rsidRPr="00AC6D9B" w:rsidRDefault="006E7A0A" w:rsidP="006E7A0A">
      <w:pPr>
        <w:spacing w:after="240" w:line="360" w:lineRule="exact"/>
        <w:rPr>
          <w:rtl/>
        </w:rPr>
      </w:pPr>
      <w:r w:rsidRPr="00AC6D9B">
        <w:rPr>
          <w:rFonts w:hint="cs"/>
          <w:rtl/>
        </w:rPr>
        <w:t>5.</w:t>
      </w:r>
      <w:r w:rsidRPr="00AC6D9B">
        <w:rPr>
          <w:rtl/>
        </w:rPr>
        <w:tab/>
      </w:r>
      <w:r w:rsidRPr="00AC6D9B">
        <w:rPr>
          <w:rFonts w:hint="cs"/>
          <w:rtl/>
        </w:rPr>
        <w:t>اعترافاً بأن أشكال التعبير الثقافي التقليدي</w:t>
      </w:r>
      <w:r w:rsidRPr="00AC6D9B">
        <w:rPr>
          <w:rtl/>
        </w:rPr>
        <w:t xml:space="preserve"> تكفل أُطُراً لما يجري من نشاط </w:t>
      </w:r>
      <w:r w:rsidRPr="00AC6D9B">
        <w:rPr>
          <w:rFonts w:hint="cs"/>
          <w:rtl/>
        </w:rPr>
        <w:t>إبداعي</w:t>
      </w:r>
      <w:r w:rsidRPr="00AC6D9B">
        <w:rPr>
          <w:rtl/>
        </w:rPr>
        <w:t xml:space="preserve"> ويتواصل من حياة فكرية </w:t>
      </w:r>
      <w:r w:rsidRPr="00AC6D9B">
        <w:rPr>
          <w:rFonts w:hint="cs"/>
          <w:rtl/>
        </w:rPr>
        <w:t>إ</w:t>
      </w:r>
      <w:r w:rsidRPr="00AC6D9B">
        <w:rPr>
          <w:rtl/>
        </w:rPr>
        <w:t xml:space="preserve">بداعية متميّزة، تكتسي مكانة </w:t>
      </w:r>
      <w:r w:rsidRPr="00AC6D9B">
        <w:rPr>
          <w:rFonts w:hint="cs"/>
          <w:rtl/>
        </w:rPr>
        <w:t xml:space="preserve">[جوهرية] </w:t>
      </w:r>
      <w:r w:rsidRPr="00AC6D9B">
        <w:rPr>
          <w:rtl/>
        </w:rPr>
        <w:t>بالنسبة</w:t>
      </w:r>
      <w:r w:rsidRPr="00AC6D9B">
        <w:rPr>
          <w:rFonts w:hint="cs"/>
          <w:rtl/>
        </w:rPr>
        <w:t xml:space="preserve"> [للشعوب]</w:t>
      </w:r>
      <w:r w:rsidRPr="00AC6D9B">
        <w:rPr>
          <w:rtl/>
        </w:rPr>
        <w:t xml:space="preserve"> </w:t>
      </w:r>
      <w:r w:rsidRPr="00AC6D9B">
        <w:rPr>
          <w:rFonts w:hint="cs"/>
          <w:rtl/>
        </w:rPr>
        <w:t>وا</w:t>
      </w:r>
      <w:r w:rsidRPr="00AC6D9B">
        <w:rPr>
          <w:rtl/>
        </w:rPr>
        <w:t>لجماعات الأصلية والمحلية</w:t>
      </w:r>
      <w:r w:rsidRPr="00AC6D9B">
        <w:rPr>
          <w:rFonts w:hint="cs"/>
          <w:rtl/>
        </w:rPr>
        <w:t>؛</w:t>
      </w:r>
    </w:p>
    <w:p w:rsidR="006E7A0A" w:rsidRPr="00AC6D9B" w:rsidRDefault="006E7A0A" w:rsidP="006E7A0A">
      <w:pPr>
        <w:spacing w:after="240" w:line="360" w:lineRule="exact"/>
        <w:rPr>
          <w:rtl/>
        </w:rPr>
      </w:pPr>
      <w:r w:rsidRPr="00AC6D9B">
        <w:rPr>
          <w:rFonts w:hint="cs"/>
          <w:rtl/>
        </w:rPr>
        <w:t>6.</w:t>
      </w:r>
      <w:r w:rsidRPr="00AC6D9B">
        <w:rPr>
          <w:rtl/>
        </w:rPr>
        <w:tab/>
      </w:r>
      <w:r w:rsidRPr="00AC6D9B">
        <w:rPr>
          <w:rFonts w:hint="cs"/>
          <w:rtl/>
        </w:rPr>
        <w:t>احتراماً للاستخدام العرفي لأشكال التعبير الثقافي التقليدي وتنميتها وتبادلها ونقلها بشكل متواصل؛</w:t>
      </w:r>
    </w:p>
    <w:p w:rsidR="006E7A0A" w:rsidRPr="00AC6D9B" w:rsidRDefault="006E7A0A" w:rsidP="006E7A0A">
      <w:pPr>
        <w:spacing w:after="240" w:line="360" w:lineRule="exact"/>
        <w:rPr>
          <w:rtl/>
        </w:rPr>
      </w:pPr>
      <w:r w:rsidRPr="00AC6D9B">
        <w:rPr>
          <w:rFonts w:hint="cs"/>
          <w:rtl/>
        </w:rPr>
        <w:t>7.</w:t>
      </w:r>
      <w:r w:rsidRPr="00AC6D9B">
        <w:rPr>
          <w:rtl/>
        </w:rPr>
        <w:tab/>
        <w:t>إذكاء</w:t>
      </w:r>
      <w:r w:rsidRPr="00AC6D9B">
        <w:rPr>
          <w:rFonts w:hint="cs"/>
          <w:rtl/>
        </w:rPr>
        <w:t>ً</w:t>
      </w:r>
      <w:r w:rsidRPr="00AC6D9B">
        <w:rPr>
          <w:rtl/>
        </w:rPr>
        <w:t xml:space="preserve"> لاحترام </w:t>
      </w:r>
      <w:r w:rsidRPr="00AC6D9B">
        <w:rPr>
          <w:rFonts w:hint="cs"/>
          <w:rtl/>
        </w:rPr>
        <w:t>أشكال التعبير الثقافي التقليدي</w:t>
      </w:r>
      <w:r w:rsidRPr="00AC6D9B">
        <w:rPr>
          <w:rtl/>
        </w:rPr>
        <w:t xml:space="preserve"> وكرامة أصحاب </w:t>
      </w:r>
      <w:r w:rsidRPr="00AC6D9B">
        <w:rPr>
          <w:rFonts w:hint="cs"/>
          <w:rtl/>
        </w:rPr>
        <w:t>أشكال التعبير الثقافي التقليدي</w:t>
      </w:r>
      <w:r w:rsidRPr="00AC6D9B">
        <w:rPr>
          <w:rtl/>
        </w:rPr>
        <w:t xml:space="preserve"> الذين </w:t>
      </w:r>
      <w:r w:rsidRPr="00AC6D9B">
        <w:rPr>
          <w:rFonts w:hint="cs"/>
          <w:rtl/>
        </w:rPr>
        <w:t>يحافظون على</w:t>
      </w:r>
      <w:r w:rsidRPr="00AC6D9B">
        <w:rPr>
          <w:rtl/>
        </w:rPr>
        <w:t xml:space="preserve"> </w:t>
      </w:r>
      <w:r w:rsidRPr="00AC6D9B">
        <w:rPr>
          <w:rFonts w:hint="cs"/>
          <w:rtl/>
        </w:rPr>
        <w:t>أشكال التعبير تلك</w:t>
      </w:r>
      <w:r w:rsidRPr="00AC6D9B">
        <w:rPr>
          <w:rtl/>
        </w:rPr>
        <w:t>، وكذا سلامتهم الثقافية وقيمهم الروحي</w:t>
      </w:r>
      <w:r w:rsidRPr="00AC6D9B">
        <w:rPr>
          <w:rFonts w:hint="cs"/>
          <w:rtl/>
        </w:rPr>
        <w:t>ة؛</w:t>
      </w:r>
    </w:p>
    <w:p w:rsidR="006E7A0A" w:rsidRPr="00AC6D9B" w:rsidRDefault="006E7A0A" w:rsidP="006E7A0A">
      <w:pPr>
        <w:spacing w:after="240" w:line="360" w:lineRule="exact"/>
        <w:rPr>
          <w:rtl/>
        </w:rPr>
      </w:pPr>
      <w:r w:rsidRPr="00AC6D9B">
        <w:rPr>
          <w:rFonts w:hint="cs"/>
          <w:rtl/>
        </w:rPr>
        <w:lastRenderedPageBreak/>
        <w:t>8.</w:t>
      </w:r>
      <w:r w:rsidRPr="00AC6D9B">
        <w:rPr>
          <w:rtl/>
        </w:rPr>
        <w:tab/>
      </w:r>
      <w:r w:rsidRPr="00AC6D9B">
        <w:rPr>
          <w:rFonts w:hint="cs"/>
          <w:rtl/>
        </w:rPr>
        <w:t xml:space="preserve">اعترافاً بأن </w:t>
      </w:r>
      <w:r w:rsidRPr="00AC6D9B">
        <w:rPr>
          <w:rtl/>
        </w:rPr>
        <w:t xml:space="preserve">حماية </w:t>
      </w:r>
      <w:r w:rsidRPr="00AC6D9B">
        <w:rPr>
          <w:rFonts w:hint="cs"/>
          <w:rtl/>
        </w:rPr>
        <w:t>أشكال التعبير الثقافي التقليدي</w:t>
      </w:r>
      <w:r w:rsidRPr="00AC6D9B">
        <w:rPr>
          <w:rtl/>
        </w:rPr>
        <w:t xml:space="preserve"> </w:t>
      </w:r>
      <w:r w:rsidRPr="00AC6D9B">
        <w:rPr>
          <w:rFonts w:hint="cs"/>
          <w:rtl/>
        </w:rPr>
        <w:t>ينبغي أن تسهم</w:t>
      </w:r>
      <w:r w:rsidRPr="00AC6D9B">
        <w:rPr>
          <w:rtl/>
        </w:rPr>
        <w:t xml:space="preserve"> في النهوض </w:t>
      </w:r>
      <w:r w:rsidRPr="00AC6D9B">
        <w:rPr>
          <w:rFonts w:hint="cs"/>
          <w:rtl/>
        </w:rPr>
        <w:t>بالإبداع و</w:t>
      </w:r>
      <w:r w:rsidRPr="00AC6D9B">
        <w:rPr>
          <w:rtl/>
        </w:rPr>
        <w:t xml:space="preserve">الابتكار ونقل </w:t>
      </w:r>
      <w:r w:rsidRPr="00AC6D9B">
        <w:rPr>
          <w:rFonts w:hint="cs"/>
          <w:rtl/>
        </w:rPr>
        <w:t>أشكال التعبير الثقافي التقليدي</w:t>
      </w:r>
      <w:r w:rsidRPr="00AC6D9B">
        <w:rPr>
          <w:rtl/>
        </w:rPr>
        <w:t xml:space="preserve"> ونشرها بما يعود بالمنفعة على كل من أصحاب </w:t>
      </w:r>
      <w:r w:rsidRPr="00AC6D9B">
        <w:rPr>
          <w:rFonts w:hint="cs"/>
          <w:rtl/>
        </w:rPr>
        <w:t>أشكال التعبير تلك</w:t>
      </w:r>
      <w:r w:rsidRPr="00AC6D9B">
        <w:rPr>
          <w:rtl/>
        </w:rPr>
        <w:t xml:space="preserve"> ومستخدميها وبطريقة تساعد على تحقيق الرفاه الاجتماعي والاقتصادي وإرساء توازن بين الحقوق والواجبات</w:t>
      </w:r>
      <w:r w:rsidRPr="00AC6D9B">
        <w:rPr>
          <w:rFonts w:hint="cs"/>
          <w:rtl/>
        </w:rPr>
        <w:t>.</w:t>
      </w:r>
    </w:p>
    <w:p w:rsidR="006E7A0A" w:rsidRPr="00AC6D9B" w:rsidRDefault="006E7A0A" w:rsidP="006E7A0A">
      <w:pPr>
        <w:spacing w:after="240" w:line="360" w:lineRule="exact"/>
        <w:rPr>
          <w:rtl/>
          <w:lang w:bidi="ar-EG"/>
        </w:rPr>
      </w:pPr>
      <w:r w:rsidRPr="00AC6D9B">
        <w:rPr>
          <w:rFonts w:hint="cs"/>
          <w:rtl/>
        </w:rPr>
        <w:t>9.</w:t>
      </w:r>
      <w:r w:rsidRPr="00AC6D9B">
        <w:rPr>
          <w:rtl/>
        </w:rPr>
        <w:tab/>
      </w:r>
      <w:r w:rsidRPr="00AC6D9B">
        <w:rPr>
          <w:rFonts w:hint="cs"/>
          <w:rtl/>
        </w:rPr>
        <w:t>[</w:t>
      </w:r>
      <w:r w:rsidRPr="00AC6D9B">
        <w:rPr>
          <w:rFonts w:hint="cs"/>
          <w:rtl/>
          <w:lang w:bidi="ar-EG"/>
        </w:rPr>
        <w:t>تشجيعاً ل</w:t>
      </w:r>
      <w:r w:rsidRPr="00AC6D9B">
        <w:rPr>
          <w:rtl/>
          <w:lang w:bidi="ar-EG"/>
        </w:rPr>
        <w:t xml:space="preserve">لحرية الفكرية والفنية وأعمال البحث </w:t>
      </w:r>
      <w:r w:rsidRPr="00AC6D9B">
        <w:rPr>
          <w:rFonts w:hint="cs"/>
          <w:rtl/>
          <w:lang w:bidi="ar-EG"/>
        </w:rPr>
        <w:t xml:space="preserve">أو غيرها من الممارسات العادلة </w:t>
      </w:r>
      <w:r w:rsidRPr="00AC6D9B">
        <w:rPr>
          <w:rtl/>
          <w:lang w:bidi="ar-EG"/>
        </w:rPr>
        <w:t xml:space="preserve">والتبادل الثقافي بشروط </w:t>
      </w:r>
      <w:r w:rsidRPr="00AC6D9B">
        <w:rPr>
          <w:rFonts w:hint="cs"/>
          <w:rtl/>
          <w:lang w:bidi="ar-EG"/>
        </w:rPr>
        <w:t>متفق عليها، بما في ذلك التقاسم العادل وال</w:t>
      </w:r>
      <w:r w:rsidRPr="00AC6D9B">
        <w:rPr>
          <w:rtl/>
          <w:lang w:bidi="ar-EG"/>
        </w:rPr>
        <w:t>منصف</w:t>
      </w:r>
      <w:r w:rsidRPr="00AC6D9B">
        <w:rPr>
          <w:rFonts w:hint="cs"/>
          <w:rtl/>
          <w:lang w:bidi="ar-EG"/>
        </w:rPr>
        <w:t xml:space="preserve"> للمنافع ورهن موافقة حرة ومسبقة ومستنيرة وإقرار ومشاركة من قبل [ا</w:t>
      </w:r>
      <w:r w:rsidRPr="00AC6D9B">
        <w:rPr>
          <w:rtl/>
          <w:lang w:bidi="ar-EG"/>
        </w:rPr>
        <w:t>لشعوب</w:t>
      </w:r>
      <w:r w:rsidRPr="00AC6D9B">
        <w:rPr>
          <w:rFonts w:hint="cs"/>
          <w:rtl/>
          <w:lang w:bidi="ar-EG"/>
        </w:rPr>
        <w:t>]</w:t>
      </w:r>
      <w:r w:rsidRPr="00AC6D9B">
        <w:rPr>
          <w:rtl/>
          <w:lang w:bidi="ar-EG"/>
        </w:rPr>
        <w:t xml:space="preserve"> </w:t>
      </w:r>
      <w:r w:rsidRPr="00AC6D9B">
        <w:rPr>
          <w:rFonts w:hint="cs"/>
          <w:rtl/>
          <w:lang w:bidi="ar-EG"/>
        </w:rPr>
        <w:t>الأصلية [</w:t>
      </w:r>
      <w:r w:rsidRPr="00AC6D9B">
        <w:rPr>
          <w:rtl/>
          <w:lang w:bidi="ar-EG"/>
        </w:rPr>
        <w:t xml:space="preserve">والجماعات </w:t>
      </w:r>
      <w:r w:rsidRPr="00AC6D9B">
        <w:rPr>
          <w:rFonts w:hint="cs"/>
          <w:rtl/>
          <w:lang w:bidi="ar-EG"/>
        </w:rPr>
        <w:t>المحلية]</w:t>
      </w:r>
      <w:r w:rsidRPr="00AC6D9B">
        <w:rPr>
          <w:rtl/>
          <w:lang w:bidi="ar-EG"/>
        </w:rPr>
        <w:t xml:space="preserve"> </w:t>
      </w:r>
      <w:r w:rsidRPr="00AC6D9B">
        <w:rPr>
          <w:rFonts w:hint="cs"/>
          <w:rtl/>
          <w:lang w:bidi="ar-EG"/>
        </w:rPr>
        <w:t>و[الأمم/المستفيدين.]؛]</w:t>
      </w:r>
    </w:p>
    <w:p w:rsidR="006E7A0A" w:rsidRPr="00AC6D9B" w:rsidRDefault="006E7A0A" w:rsidP="006E7A0A">
      <w:pPr>
        <w:spacing w:after="240" w:line="360" w:lineRule="exact"/>
        <w:rPr>
          <w:rtl/>
          <w:lang w:bidi="ar-EG"/>
        </w:rPr>
      </w:pPr>
      <w:r w:rsidRPr="00AC6D9B">
        <w:rPr>
          <w:rFonts w:hint="cs"/>
          <w:rtl/>
          <w:lang w:bidi="ar-EG"/>
        </w:rPr>
        <w:t>10.</w:t>
      </w:r>
      <w:r w:rsidRPr="00AC6D9B">
        <w:rPr>
          <w:rtl/>
          <w:lang w:bidi="ar-EG"/>
        </w:rPr>
        <w:tab/>
      </w:r>
      <w:r w:rsidRPr="00AC6D9B">
        <w:rPr>
          <w:rFonts w:hint="cs"/>
          <w:rtl/>
          <w:lang w:bidi="ar-EG"/>
        </w:rPr>
        <w:t xml:space="preserve">[ضماناً للدعم المتبادل مع الاتفاقات الدولية المتعلقة بحماية </w:t>
      </w:r>
      <w:r w:rsidRPr="00AC6D9B">
        <w:rPr>
          <w:rFonts w:hint="cs"/>
          <w:rtl/>
        </w:rPr>
        <w:t>أشكال التعبير الثقافي التقليدي</w:t>
      </w:r>
      <w:r w:rsidRPr="00AC6D9B">
        <w:rPr>
          <w:rtl/>
        </w:rPr>
        <w:t xml:space="preserve"> </w:t>
      </w:r>
      <w:r w:rsidRPr="00AC6D9B">
        <w:rPr>
          <w:rFonts w:hint="cs"/>
          <w:rtl/>
          <w:lang w:bidi="ar-EG"/>
        </w:rPr>
        <w:t>وصونها، وتلك المتعلقة بالملكية الفكرية؛]</w:t>
      </w:r>
    </w:p>
    <w:p w:rsidR="006E7A0A" w:rsidRPr="00AC6D9B" w:rsidRDefault="006E7A0A" w:rsidP="006E7A0A">
      <w:pPr>
        <w:spacing w:after="240" w:line="360" w:lineRule="exact"/>
        <w:rPr>
          <w:rtl/>
          <w:lang w:bidi="ar-EG"/>
        </w:rPr>
      </w:pPr>
      <w:r w:rsidRPr="00AC6D9B">
        <w:rPr>
          <w:rFonts w:hint="cs"/>
          <w:rtl/>
          <w:lang w:bidi="ar-EG"/>
        </w:rPr>
        <w:t>11.</w:t>
      </w:r>
      <w:r w:rsidRPr="00AC6D9B">
        <w:rPr>
          <w:rtl/>
          <w:lang w:bidi="ar-EG"/>
        </w:rPr>
        <w:tab/>
      </w:r>
      <w:r w:rsidRPr="00AC6D9B">
        <w:rPr>
          <w:rFonts w:hint="cs"/>
          <w:rtl/>
          <w:lang w:bidi="ar-EG"/>
        </w:rPr>
        <w:t xml:space="preserve">إقراراً بالدور الذي يؤديه نظام الملكية الفكرية في النهوض بالابتكار والإبداع ونقل </w:t>
      </w:r>
      <w:r w:rsidRPr="00AC6D9B">
        <w:rPr>
          <w:rFonts w:hint="cs"/>
          <w:rtl/>
        </w:rPr>
        <w:t>أشكال التعبير الثقافي التقليدي</w:t>
      </w:r>
      <w:r w:rsidRPr="00AC6D9B">
        <w:rPr>
          <w:rtl/>
        </w:rPr>
        <w:t xml:space="preserve"> </w:t>
      </w:r>
      <w:r w:rsidRPr="00AC6D9B">
        <w:rPr>
          <w:rFonts w:hint="cs"/>
          <w:rtl/>
          <w:lang w:bidi="ar-EG"/>
        </w:rPr>
        <w:t xml:space="preserve">ونشرها وفي التنمية الاقتصادية بما يخدم أصحاب المصلحة ومورّدي </w:t>
      </w:r>
      <w:r w:rsidRPr="00AC6D9B">
        <w:rPr>
          <w:rFonts w:hint="cs"/>
          <w:rtl/>
        </w:rPr>
        <w:t>أشكال التعبير الثقافي التقليدي</w:t>
      </w:r>
      <w:r w:rsidRPr="00AC6D9B">
        <w:rPr>
          <w:rtl/>
        </w:rPr>
        <w:t xml:space="preserve"> </w:t>
      </w:r>
      <w:r w:rsidRPr="00AC6D9B">
        <w:rPr>
          <w:rFonts w:hint="cs"/>
          <w:rtl/>
          <w:lang w:bidi="ar-EG"/>
        </w:rPr>
        <w:t>ومستخدميها، وتأكيداً لذلك الدور من جديد؛</w:t>
      </w:r>
    </w:p>
    <w:p w:rsidR="006E7A0A" w:rsidRPr="00AC6D9B" w:rsidRDefault="006E7A0A" w:rsidP="006E7A0A">
      <w:pPr>
        <w:spacing w:after="240" w:line="360" w:lineRule="exact"/>
        <w:rPr>
          <w:rtl/>
        </w:rPr>
      </w:pPr>
      <w:r w:rsidRPr="00AC6D9B">
        <w:rPr>
          <w:rFonts w:hint="cs"/>
          <w:rtl/>
        </w:rPr>
        <w:t>12.</w:t>
      </w:r>
      <w:r w:rsidRPr="00AC6D9B">
        <w:rPr>
          <w:rtl/>
        </w:rPr>
        <w:tab/>
      </w:r>
      <w:r w:rsidRPr="00AC6D9B">
        <w:rPr>
          <w:rFonts w:hint="cs"/>
          <w:rtl/>
        </w:rPr>
        <w:t>إقراراً</w:t>
      </w:r>
      <w:r w:rsidRPr="00AC6D9B">
        <w:rPr>
          <w:rtl/>
        </w:rPr>
        <w:t xml:space="preserve"> بالقيمة التي يكتسيها ملك عام حيوي ومجموعة </w:t>
      </w:r>
      <w:r w:rsidRPr="00AC6D9B">
        <w:rPr>
          <w:rFonts w:hint="cs"/>
          <w:rtl/>
        </w:rPr>
        <w:t>أشكال التعبير الثقافي التقليدي</w:t>
      </w:r>
      <w:r w:rsidRPr="00AC6D9B">
        <w:rPr>
          <w:rtl/>
        </w:rPr>
        <w:t xml:space="preserve"> المتاحة للاستخدام من قبل الجميع، </w:t>
      </w:r>
      <w:r w:rsidRPr="00AC6D9B">
        <w:rPr>
          <w:rFonts w:hint="cs"/>
          <w:rtl/>
        </w:rPr>
        <w:t>[</w:t>
      </w:r>
      <w:r w:rsidRPr="00AC6D9B">
        <w:rPr>
          <w:rtl/>
        </w:rPr>
        <w:t>و</w:t>
      </w:r>
      <w:r w:rsidRPr="00AC6D9B">
        <w:rPr>
          <w:rFonts w:hint="cs"/>
          <w:rtl/>
        </w:rPr>
        <w:t xml:space="preserve">] </w:t>
      </w:r>
      <w:r w:rsidRPr="00AC6D9B">
        <w:rPr>
          <w:rtl/>
        </w:rPr>
        <w:t xml:space="preserve">التي تُعد ضرورية للإبداع والابتكار، </w:t>
      </w:r>
      <w:r w:rsidRPr="00AC6D9B">
        <w:rPr>
          <w:rFonts w:hint="cs"/>
          <w:rtl/>
        </w:rPr>
        <w:t>[</w:t>
      </w:r>
      <w:r w:rsidRPr="00AC6D9B">
        <w:rPr>
          <w:rtl/>
        </w:rPr>
        <w:t>وبالحاجة إلى حماية الملك العام والحفاظ عليه</w:t>
      </w:r>
      <w:r w:rsidRPr="00AC6D9B">
        <w:rPr>
          <w:rFonts w:hint="cs"/>
          <w:rtl/>
        </w:rPr>
        <w:t>].</w:t>
      </w:r>
    </w:p>
    <w:p w:rsidR="006E7A0A" w:rsidRPr="00AC6D9B" w:rsidRDefault="006E7A0A" w:rsidP="006E7A0A">
      <w:pPr>
        <w:spacing w:after="240" w:line="360" w:lineRule="exact"/>
        <w:rPr>
          <w:rtl/>
        </w:rPr>
      </w:pPr>
      <w:r w:rsidRPr="00AC6D9B">
        <w:rPr>
          <w:rFonts w:hint="cs"/>
          <w:rtl/>
        </w:rPr>
        <w:t>13.</w:t>
      </w:r>
      <w:r w:rsidRPr="00AC6D9B">
        <w:rPr>
          <w:rtl/>
        </w:rPr>
        <w:tab/>
      </w:r>
      <w:r w:rsidRPr="00AC6D9B">
        <w:rPr>
          <w:rFonts w:hint="cs"/>
          <w:rtl/>
        </w:rPr>
        <w:t xml:space="preserve">[إقراراً بالحاجة </w:t>
      </w:r>
      <w:r w:rsidRPr="00AC6D9B">
        <w:rPr>
          <w:rtl/>
        </w:rPr>
        <w:t xml:space="preserve">إلى قواعد وضوابط جديدة فيما يخص توفير الوسائل الفعالة والمناسبة لإنفاذ الحقوق المتعلقة </w:t>
      </w:r>
      <w:r w:rsidRPr="00AC6D9B">
        <w:rPr>
          <w:rFonts w:hint="cs"/>
          <w:rtl/>
        </w:rPr>
        <w:t>بأشكال التعبير الثقافي التقليدي</w:t>
      </w:r>
      <w:r w:rsidRPr="00AC6D9B">
        <w:rPr>
          <w:rtl/>
        </w:rPr>
        <w:t>، مع مراعاة الاختلافات القائمة بين الأنظمة القانونية الوطنية؛</w:t>
      </w:r>
    </w:p>
    <w:p w:rsidR="006E7A0A" w:rsidRPr="00AC6D9B" w:rsidRDefault="006E7A0A" w:rsidP="006E7A0A">
      <w:pPr>
        <w:spacing w:after="240" w:line="360" w:lineRule="exact"/>
        <w:rPr>
          <w:rtl/>
        </w:rPr>
      </w:pPr>
      <w:r w:rsidRPr="00AC6D9B">
        <w:rPr>
          <w:rFonts w:hint="cs"/>
          <w:rtl/>
        </w:rPr>
        <w:lastRenderedPageBreak/>
        <w:t>14.</w:t>
      </w:r>
      <w:r w:rsidRPr="00AC6D9B">
        <w:rPr>
          <w:rtl/>
        </w:rPr>
        <w:tab/>
      </w:r>
      <w:r w:rsidRPr="00AC6D9B">
        <w:rPr>
          <w:rFonts w:hint="cs"/>
          <w:rtl/>
        </w:rPr>
        <w:t xml:space="preserve">[ليس </w:t>
      </w:r>
      <w:r w:rsidRPr="00AC6D9B">
        <w:rPr>
          <w:rtl/>
        </w:rPr>
        <w:t>في هذا الصك ما يمكن تفسيره كانتقاص أو إلغاء للحقوق التي تتمتع بها [الشعوب] الأصلية أو الجماعات المحلية حاليا</w:t>
      </w:r>
      <w:r w:rsidRPr="00AC6D9B">
        <w:rPr>
          <w:rFonts w:hint="cs"/>
          <w:rtl/>
        </w:rPr>
        <w:t>ً</w:t>
      </w:r>
      <w:r w:rsidRPr="00AC6D9B">
        <w:rPr>
          <w:rtl/>
        </w:rPr>
        <w:t xml:space="preserve"> أو قد تكتسبها في المستقبل.</w:t>
      </w:r>
      <w:r w:rsidRPr="00AC6D9B">
        <w:rPr>
          <w:rFonts w:hint="cs"/>
          <w:rtl/>
        </w:rPr>
        <w:t>]</w:t>
      </w:r>
    </w:p>
    <w:p w:rsidR="006E7A0A" w:rsidRPr="00AC6D9B" w:rsidRDefault="006E7A0A" w:rsidP="006E7A0A">
      <w:pPr>
        <w:bidi w:val="0"/>
        <w:rPr>
          <w:rtl/>
        </w:rPr>
      </w:pPr>
      <w:r w:rsidRPr="00AC6D9B">
        <w:rPr>
          <w:rtl/>
        </w:rPr>
        <w:br w:type="page"/>
      </w:r>
    </w:p>
    <w:p w:rsidR="006E7A0A" w:rsidRPr="00AC6D9B" w:rsidRDefault="006E7A0A" w:rsidP="006E7A0A">
      <w:pPr>
        <w:keepNext/>
        <w:spacing w:after="240" w:line="360" w:lineRule="exact"/>
        <w:ind w:left="-1"/>
        <w:jc w:val="center"/>
        <w:rPr>
          <w:sz w:val="40"/>
          <w:szCs w:val="40"/>
          <w:rtl/>
        </w:rPr>
      </w:pPr>
      <w:r w:rsidRPr="00AC6D9B">
        <w:rPr>
          <w:rFonts w:hint="cs"/>
          <w:sz w:val="40"/>
          <w:szCs w:val="40"/>
          <w:rtl/>
        </w:rPr>
        <w:lastRenderedPageBreak/>
        <w:t>[المادة 1</w:t>
      </w:r>
    </w:p>
    <w:p w:rsidR="006E7A0A" w:rsidRPr="00AC6D9B" w:rsidRDefault="006E7A0A" w:rsidP="006E7A0A">
      <w:pPr>
        <w:keepNext/>
        <w:spacing w:after="240" w:line="360" w:lineRule="exact"/>
        <w:ind w:left="-1"/>
        <w:jc w:val="center"/>
        <w:rPr>
          <w:sz w:val="40"/>
          <w:szCs w:val="40"/>
          <w:rtl/>
        </w:rPr>
      </w:pPr>
      <w:r w:rsidRPr="00AC6D9B">
        <w:rPr>
          <w:rFonts w:hint="cs"/>
          <w:sz w:val="40"/>
          <w:szCs w:val="40"/>
          <w:rtl/>
        </w:rPr>
        <w:t>استخدام المصطلحات</w:t>
      </w:r>
    </w:p>
    <w:p w:rsidR="006E7A0A" w:rsidRPr="00AC6D9B" w:rsidRDefault="006E7A0A" w:rsidP="006E7A0A">
      <w:pPr>
        <w:keepNext/>
        <w:spacing w:after="240" w:line="360" w:lineRule="exact"/>
        <w:rPr>
          <w:rtl/>
        </w:rPr>
      </w:pPr>
      <w:r w:rsidRPr="00AC6D9B">
        <w:rPr>
          <w:rFonts w:hint="cs"/>
          <w:rtl/>
        </w:rPr>
        <w:t>لأغراض هذا الصك:</w:t>
      </w:r>
    </w:p>
    <w:p w:rsidR="006E7A0A" w:rsidRDefault="006E7A0A" w:rsidP="006E7A0A">
      <w:pPr>
        <w:spacing w:after="240" w:line="360" w:lineRule="exact"/>
        <w:rPr>
          <w:rtl/>
        </w:rPr>
      </w:pPr>
      <w:r w:rsidRPr="00AC6D9B">
        <w:rPr>
          <w:rFonts w:hint="cs"/>
          <w:b/>
          <w:bCs/>
          <w:rtl/>
        </w:rPr>
        <w:t xml:space="preserve">أشكال التعبير الثقافي التقليدي </w:t>
      </w:r>
      <w:r>
        <w:rPr>
          <w:rFonts w:hint="cs"/>
          <w:rtl/>
        </w:rPr>
        <w:t>هي أية</w:t>
      </w:r>
      <w:r w:rsidRPr="00AC6D9B">
        <w:rPr>
          <w:rFonts w:hint="cs"/>
          <w:rtl/>
        </w:rPr>
        <w:t xml:space="preserve"> أشكال </w:t>
      </w:r>
      <w:r>
        <w:rPr>
          <w:rFonts w:hint="cs"/>
          <w:rtl/>
        </w:rPr>
        <w:t xml:space="preserve">يُعبّر فيها عن الممارسات والمعارف التقليدية، </w:t>
      </w:r>
      <w:r w:rsidRPr="00A25B1A">
        <w:rPr>
          <w:rFonts w:hint="cs"/>
          <w:rtl/>
        </w:rPr>
        <w:t>[تظهر أو تُبدى]</w:t>
      </w:r>
      <w:r>
        <w:rPr>
          <w:rFonts w:hint="cs"/>
          <w:rtl/>
        </w:rPr>
        <w:t xml:space="preserve"> [نتيجة نشاط فكري أو تجارب أو تبصّر] من قبل [الشعوب] والجماعات الأصلية والمحلية و/أو [غيرهم من المستفيدين] في سياق تقليدي أو انطلاقا من ذلك السياق، وقد تكون حيوية ومتغيرة وشاملة لأشكال التعبير اللفظي</w:t>
      </w:r>
      <w:r w:rsidRPr="00A25B1A">
        <w:rPr>
          <w:vertAlign w:val="superscript"/>
          <w:rtl/>
        </w:rPr>
        <w:footnoteReference w:id="9"/>
      </w:r>
      <w:r>
        <w:rPr>
          <w:rFonts w:hint="cs"/>
          <w:rtl/>
        </w:rPr>
        <w:t>، وأشكال التعبير الموسيقي</w:t>
      </w:r>
      <w:r w:rsidRPr="00A25B1A">
        <w:rPr>
          <w:vertAlign w:val="superscript"/>
          <w:rtl/>
        </w:rPr>
        <w:footnoteReference w:id="10"/>
      </w:r>
      <w:r>
        <w:rPr>
          <w:rFonts w:hint="cs"/>
          <w:rtl/>
        </w:rPr>
        <w:t>، وأشكال التعبير بالحركة</w:t>
      </w:r>
      <w:r w:rsidRPr="00A25B1A">
        <w:rPr>
          <w:vertAlign w:val="superscript"/>
          <w:rtl/>
        </w:rPr>
        <w:footnoteReference w:id="11"/>
      </w:r>
      <w:r>
        <w:rPr>
          <w:rFonts w:hint="cs"/>
          <w:rtl/>
        </w:rPr>
        <w:t>، وأشكال التعبير الملموسة</w:t>
      </w:r>
      <w:r w:rsidRPr="000008F1">
        <w:rPr>
          <w:vertAlign w:val="superscript"/>
          <w:rtl/>
        </w:rPr>
        <w:footnoteReference w:id="12"/>
      </w:r>
      <w:r>
        <w:rPr>
          <w:rFonts w:hint="cs"/>
          <w:rtl/>
        </w:rPr>
        <w:t xml:space="preserve"> وغير الملموسة، أو أي تشكيلة منها.</w:t>
      </w:r>
    </w:p>
    <w:p w:rsidR="006E7A0A" w:rsidRPr="00AC6D9B" w:rsidRDefault="006E7A0A" w:rsidP="006E7A0A">
      <w:pPr>
        <w:spacing w:after="240" w:line="360" w:lineRule="exact"/>
        <w:rPr>
          <w:rtl/>
        </w:rPr>
      </w:pPr>
      <w:r w:rsidRPr="00AC6D9B">
        <w:rPr>
          <w:rFonts w:hint="cs"/>
          <w:rtl/>
        </w:rPr>
        <w:t>[</w:t>
      </w:r>
      <w:r w:rsidRPr="00AC6D9B">
        <w:rPr>
          <w:rtl/>
        </w:rPr>
        <w:t xml:space="preserve">يشير </w:t>
      </w:r>
      <w:r w:rsidRPr="00AC6D9B">
        <w:rPr>
          <w:b/>
          <w:bCs/>
          <w:rtl/>
        </w:rPr>
        <w:t>الملك العام</w:t>
      </w:r>
      <w:r w:rsidRPr="00AC6D9B">
        <w:rPr>
          <w:rtl/>
        </w:rPr>
        <w:t xml:space="preserve">، لأغراض هذا الصك، إلى مواد </w:t>
      </w:r>
      <w:r w:rsidRPr="00AC6D9B">
        <w:rPr>
          <w:rFonts w:hint="cs"/>
          <w:rtl/>
        </w:rPr>
        <w:t xml:space="preserve">ملموسة أو </w:t>
      </w:r>
      <w:r w:rsidRPr="00AC6D9B">
        <w:rPr>
          <w:rtl/>
        </w:rPr>
        <w:t xml:space="preserve">غير ملموسة </w:t>
      </w:r>
      <w:r w:rsidRPr="00AC6D9B">
        <w:rPr>
          <w:rFonts w:hint="cs"/>
          <w:rtl/>
        </w:rPr>
        <w:t xml:space="preserve">ليست، </w:t>
      </w:r>
      <w:r w:rsidRPr="00AC6D9B">
        <w:rPr>
          <w:rtl/>
        </w:rPr>
        <w:t>بطبيعتها</w:t>
      </w:r>
      <w:r w:rsidRPr="00AC6D9B">
        <w:rPr>
          <w:rFonts w:hint="cs"/>
          <w:rtl/>
        </w:rPr>
        <w:t xml:space="preserve">، </w:t>
      </w:r>
      <w:r w:rsidRPr="00AC6D9B">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AC6D9B">
        <w:rPr>
          <w:rFonts w:hint="cs"/>
          <w:rtl/>
        </w:rPr>
        <w:t xml:space="preserve"> </w:t>
      </w:r>
      <w:r w:rsidRPr="00AC6D9B">
        <w:rPr>
          <w:rtl/>
        </w:rPr>
        <w:t xml:space="preserve">وقد يحدث ذلك، مثلا، في الحالات التي لا يستوفي فيها الموضوع المعني الشرط الأساسي للاستفادة من حماية الملكية الفكرية على الصعيد الوطني أو، حسب الحال، في </w:t>
      </w:r>
      <w:r w:rsidRPr="00AC6D9B">
        <w:rPr>
          <w:rtl/>
        </w:rPr>
        <w:lastRenderedPageBreak/>
        <w:t>الحالات التي تكون قد انتهت فيها مدة أية حماية سابقة.]</w:t>
      </w:r>
    </w:p>
    <w:p w:rsidR="006E7A0A" w:rsidRPr="00AC6D9B" w:rsidRDefault="006E7A0A" w:rsidP="006E7A0A">
      <w:pPr>
        <w:spacing w:after="240" w:line="360" w:lineRule="exact"/>
        <w:rPr>
          <w:i/>
          <w:iCs/>
          <w:rtl/>
        </w:rPr>
      </w:pPr>
      <w:r w:rsidRPr="00AC6D9B">
        <w:rPr>
          <w:rFonts w:hint="cs"/>
          <w:i/>
          <w:iCs/>
          <w:rtl/>
        </w:rPr>
        <w:t>[بديل</w:t>
      </w:r>
    </w:p>
    <w:p w:rsidR="006E7A0A" w:rsidRPr="00AC6D9B" w:rsidRDefault="006E7A0A" w:rsidP="006E7A0A">
      <w:pPr>
        <w:spacing w:after="240" w:line="360" w:lineRule="exact"/>
        <w:rPr>
          <w:rtl/>
        </w:rPr>
      </w:pPr>
      <w:r w:rsidRPr="00AC6D9B">
        <w:rPr>
          <w:rFonts w:hint="cs"/>
          <w:b/>
          <w:bCs/>
          <w:rtl/>
        </w:rPr>
        <w:t>الملك العام</w:t>
      </w:r>
      <w:r w:rsidRPr="00AC6D9B">
        <w:rPr>
          <w:rFonts w:hint="cs"/>
          <w:rtl/>
        </w:rPr>
        <w:t xml:space="preserve"> يعني الملك العام كما هو معرّف في القانون الوطني.]</w:t>
      </w:r>
    </w:p>
    <w:p w:rsidR="006E7A0A" w:rsidRPr="00AC6D9B" w:rsidRDefault="006E7A0A" w:rsidP="006E7A0A">
      <w:pPr>
        <w:spacing w:after="240" w:line="360" w:lineRule="exact"/>
        <w:rPr>
          <w:rtl/>
        </w:rPr>
      </w:pPr>
      <w:r w:rsidRPr="00AC6D9B">
        <w:rPr>
          <w:rFonts w:hint="cs"/>
          <w:rtl/>
        </w:rPr>
        <w:t>[</w:t>
      </w:r>
      <w:r w:rsidRPr="00AC6D9B">
        <w:rPr>
          <w:rtl/>
        </w:rPr>
        <w:t xml:space="preserve">[يعني مصطلح </w:t>
      </w:r>
      <w:r w:rsidRPr="00AC6D9B">
        <w:rPr>
          <w:b/>
          <w:bCs/>
          <w:rtl/>
        </w:rPr>
        <w:t>متاحة للجمهور</w:t>
      </w:r>
      <w:r w:rsidRPr="00AC6D9B">
        <w:rPr>
          <w:rtl/>
        </w:rPr>
        <w:t xml:space="preserve"> [مكونات الموضوع]/[</w:t>
      </w:r>
      <w:r w:rsidRPr="00AC6D9B">
        <w:rPr>
          <w:rFonts w:hint="cs"/>
          <w:rtl/>
        </w:rPr>
        <w:t>أشكال التعبير الثقافي التقليدي</w:t>
      </w:r>
      <w:r w:rsidRPr="00AC6D9B">
        <w:rPr>
          <w:rtl/>
        </w:rPr>
        <w:t xml:space="preserve">] التي </w:t>
      </w:r>
      <w:r w:rsidRPr="00AC6D9B">
        <w:rPr>
          <w:rFonts w:hint="cs"/>
          <w:rtl/>
        </w:rPr>
        <w:t>[</w:t>
      </w:r>
      <w:r w:rsidRPr="00AC6D9B">
        <w:rPr>
          <w:rtl/>
        </w:rPr>
        <w:t>فقدت صلتها المميِزة بأية جماعة أصلية</w:t>
      </w:r>
      <w:r w:rsidRPr="00AC6D9B">
        <w:rPr>
          <w:rFonts w:hint="cs"/>
          <w:rtl/>
        </w:rPr>
        <w:t>]</w:t>
      </w:r>
      <w:r w:rsidRPr="00AC6D9B">
        <w:rPr>
          <w:rtl/>
        </w:rPr>
        <w:t xml:space="preserve"> وأصبحت </w:t>
      </w:r>
      <w:r w:rsidRPr="00AC6D9B">
        <w:rPr>
          <w:rFonts w:hint="cs"/>
          <w:rtl/>
        </w:rPr>
        <w:t>[</w:t>
      </w:r>
      <w:r w:rsidRPr="00AC6D9B">
        <w:rPr>
          <w:rtl/>
        </w:rPr>
        <w:t>بالتالي</w:t>
      </w:r>
      <w:r w:rsidRPr="00AC6D9B">
        <w:rPr>
          <w:rFonts w:hint="cs"/>
          <w:rtl/>
        </w:rPr>
        <w:t>]</w:t>
      </w:r>
      <w:r w:rsidRPr="00AC6D9B">
        <w:rPr>
          <w:rtl/>
        </w:rPr>
        <w:t xml:space="preserve"> عامة أو مُخزّنة، على الرغم من إدراك الجمهور لمنشئها التاريخي.]</w:t>
      </w:r>
    </w:p>
    <w:p w:rsidR="006E7A0A" w:rsidRPr="00AC6D9B" w:rsidRDefault="006E7A0A" w:rsidP="006E7A0A">
      <w:pPr>
        <w:keepNext/>
        <w:spacing w:after="240" w:line="360" w:lineRule="exact"/>
        <w:ind w:left="-1"/>
        <w:rPr>
          <w:rtl/>
        </w:rPr>
      </w:pPr>
      <w:r w:rsidRPr="00AC6D9B">
        <w:rPr>
          <w:rFonts w:hint="cs"/>
          <w:b/>
          <w:bCs/>
          <w:rtl/>
        </w:rPr>
        <w:t xml:space="preserve">[["استخدام]/["استعمال"] </w:t>
      </w:r>
      <w:r w:rsidRPr="00AC6D9B">
        <w:rPr>
          <w:rFonts w:hint="cs"/>
          <w:rtl/>
        </w:rPr>
        <w:t>يعني</w:t>
      </w:r>
    </w:p>
    <w:p w:rsidR="006E7A0A" w:rsidRPr="00AC6D9B" w:rsidRDefault="006E7A0A" w:rsidP="006E7A0A">
      <w:pPr>
        <w:spacing w:after="240" w:line="360" w:lineRule="exact"/>
        <w:ind w:left="566"/>
        <w:rPr>
          <w:rtl/>
        </w:rPr>
      </w:pPr>
      <w:r w:rsidRPr="00AC6D9B">
        <w:rPr>
          <w:rFonts w:hint="cs"/>
          <w:rtl/>
        </w:rPr>
        <w:t>(أ)</w:t>
      </w:r>
      <w:r w:rsidRPr="00AC6D9B">
        <w:rPr>
          <w:rtl/>
        </w:rPr>
        <w:tab/>
      </w:r>
      <w:r w:rsidRPr="00AC6D9B">
        <w:rPr>
          <w:rFonts w:hint="cs"/>
          <w:rtl/>
        </w:rPr>
        <w:t>في حال كان التعبير الثقافي التقليدي مشمولا بمنتج:</w:t>
      </w:r>
    </w:p>
    <w:p w:rsidR="006E7A0A" w:rsidRPr="00AC6D9B" w:rsidRDefault="006E7A0A" w:rsidP="006E7A0A">
      <w:pPr>
        <w:spacing w:after="240" w:line="360" w:lineRule="exact"/>
        <w:ind w:left="1133"/>
        <w:rPr>
          <w:rtl/>
          <w:lang w:bidi="ar-EG"/>
        </w:rPr>
      </w:pPr>
      <w:r w:rsidRPr="00AC6D9B">
        <w:rPr>
          <w:rtl/>
          <w:lang w:bidi="ar-EG"/>
        </w:rPr>
        <w:t>"1"</w:t>
      </w:r>
      <w:r w:rsidRPr="00AC6D9B">
        <w:rPr>
          <w:rFonts w:hint="cs"/>
          <w:rtl/>
          <w:lang w:bidi="ar-EG"/>
        </w:rPr>
        <w:tab/>
      </w:r>
      <w:r w:rsidRPr="00AC6D9B">
        <w:rPr>
          <w:rtl/>
          <w:lang w:bidi="ar-EG"/>
        </w:rPr>
        <w:t>تصنيع المنتج أو استيراده أو عرضه للبيع أو بيعه أو تخزينه أو استخدامه خارج السياق التقليدي؛</w:t>
      </w:r>
    </w:p>
    <w:p w:rsidR="006E7A0A" w:rsidRPr="00AC6D9B" w:rsidRDefault="006E7A0A" w:rsidP="006E7A0A">
      <w:pPr>
        <w:spacing w:after="240" w:line="360" w:lineRule="exact"/>
        <w:ind w:left="1133"/>
        <w:rPr>
          <w:rtl/>
          <w:lang w:bidi="ar-EG"/>
        </w:rPr>
      </w:pPr>
      <w:r w:rsidRPr="00AC6D9B">
        <w:rPr>
          <w:rtl/>
          <w:lang w:bidi="ar-EG"/>
        </w:rPr>
        <w:t>"2"</w:t>
      </w:r>
      <w:r w:rsidRPr="00AC6D9B">
        <w:rPr>
          <w:rFonts w:hint="cs"/>
          <w:rtl/>
          <w:lang w:bidi="ar-EG"/>
        </w:rPr>
        <w:tab/>
      </w:r>
      <w:r w:rsidRPr="00AC6D9B">
        <w:rPr>
          <w:rtl/>
          <w:lang w:bidi="ar-EG"/>
        </w:rPr>
        <w:t>أو امتلاك المنتج لأغراض عرضه للبيع أو بيعه أو استخدامه خارج السياق التقليدي؛</w:t>
      </w:r>
    </w:p>
    <w:p w:rsidR="006E7A0A" w:rsidRPr="00AC6D9B" w:rsidRDefault="006E7A0A" w:rsidP="006E7A0A">
      <w:pPr>
        <w:spacing w:after="240" w:line="360" w:lineRule="exact"/>
        <w:ind w:left="566"/>
        <w:rPr>
          <w:rtl/>
        </w:rPr>
      </w:pPr>
      <w:r w:rsidRPr="00AC6D9B">
        <w:rPr>
          <w:rFonts w:hint="cs"/>
          <w:rtl/>
        </w:rPr>
        <w:t>(ب)</w:t>
      </w:r>
      <w:r w:rsidRPr="00AC6D9B">
        <w:rPr>
          <w:rtl/>
        </w:rPr>
        <w:tab/>
        <w:t xml:space="preserve">في حال كان </w:t>
      </w:r>
      <w:r w:rsidRPr="00AC6D9B">
        <w:rPr>
          <w:rFonts w:hint="cs"/>
          <w:rtl/>
        </w:rPr>
        <w:t>التعبير الثقافي التقليدي</w:t>
      </w:r>
      <w:r w:rsidRPr="00AC6D9B">
        <w:rPr>
          <w:rtl/>
        </w:rPr>
        <w:t xml:space="preserve"> </w:t>
      </w:r>
      <w:r w:rsidRPr="00AC6D9B">
        <w:rPr>
          <w:rFonts w:hint="cs"/>
          <w:rtl/>
        </w:rPr>
        <w:t>مشمولا ب</w:t>
      </w:r>
      <w:r w:rsidRPr="00AC6D9B">
        <w:rPr>
          <w:rtl/>
        </w:rPr>
        <w:t>طريقة صنع</w:t>
      </w:r>
      <w:r w:rsidRPr="00AC6D9B">
        <w:rPr>
          <w:rFonts w:hint="cs"/>
          <w:rtl/>
        </w:rPr>
        <w:t>:</w:t>
      </w:r>
    </w:p>
    <w:p w:rsidR="006E7A0A" w:rsidRPr="00AC6D9B" w:rsidRDefault="006E7A0A" w:rsidP="006E7A0A">
      <w:pPr>
        <w:spacing w:after="240" w:line="360" w:lineRule="exact"/>
        <w:ind w:left="1133"/>
        <w:rPr>
          <w:rtl/>
          <w:lang w:bidi="ar-EG"/>
        </w:rPr>
      </w:pPr>
      <w:r w:rsidRPr="00AC6D9B">
        <w:rPr>
          <w:rtl/>
          <w:lang w:bidi="ar-EG"/>
        </w:rPr>
        <w:t>"1"</w:t>
      </w:r>
      <w:r w:rsidRPr="00AC6D9B">
        <w:rPr>
          <w:rtl/>
          <w:lang w:bidi="ar-EG"/>
        </w:rPr>
        <w:tab/>
        <w:t>استعمال طريقة الصنع خارج السياق التقليدي؛</w:t>
      </w:r>
    </w:p>
    <w:p w:rsidR="006E7A0A" w:rsidRPr="00AC6D9B" w:rsidRDefault="006E7A0A" w:rsidP="006E7A0A">
      <w:pPr>
        <w:spacing w:after="240" w:line="360" w:lineRule="exact"/>
        <w:ind w:left="1133"/>
        <w:rPr>
          <w:rtl/>
        </w:rPr>
      </w:pPr>
      <w:r w:rsidRPr="00AC6D9B">
        <w:rPr>
          <w:rtl/>
        </w:rPr>
        <w:t>"2"</w:t>
      </w:r>
      <w:r w:rsidRPr="00AC6D9B">
        <w:rPr>
          <w:rtl/>
        </w:rPr>
        <w:tab/>
        <w:t>أو مباشرة الأفعال المشار إليها في البند الفرعي (أ) فيما يخص منتج يكون نتيجة مباشرة لاستعمال طريقة الصنع.</w:t>
      </w:r>
    </w:p>
    <w:p w:rsidR="006E7A0A" w:rsidRPr="00AC6D9B" w:rsidRDefault="006E7A0A" w:rsidP="006E7A0A">
      <w:pPr>
        <w:spacing w:after="240" w:line="360" w:lineRule="exact"/>
        <w:ind w:left="566"/>
        <w:rPr>
          <w:rtl/>
        </w:rPr>
      </w:pPr>
      <w:r w:rsidRPr="00AC6D9B">
        <w:rPr>
          <w:rFonts w:hint="cs"/>
          <w:rtl/>
        </w:rPr>
        <w:t>(ج)</w:t>
      </w:r>
      <w:r w:rsidRPr="00AC6D9B">
        <w:rPr>
          <w:rtl/>
        </w:rPr>
        <w:tab/>
      </w:r>
      <w:r w:rsidRPr="00AC6D9B">
        <w:rPr>
          <w:rFonts w:hint="cs"/>
          <w:rtl/>
        </w:rPr>
        <w:t>استخدام التعبير الثقافي التقليدي في أنشطة البحث والتطوير المربحة أو لأغراض تجارية.]]</w:t>
      </w:r>
    </w:p>
    <w:p w:rsidR="006E7A0A" w:rsidRPr="00AC6D9B" w:rsidRDefault="006E7A0A" w:rsidP="006E7A0A">
      <w:pPr>
        <w:bidi w:val="0"/>
        <w:rPr>
          <w:rtl/>
        </w:rPr>
      </w:pPr>
      <w:r w:rsidRPr="00AC6D9B">
        <w:rPr>
          <w:rFonts w:ascii="Arial" w:hAnsi="Arial" w:cs="Arial"/>
          <w:rtl/>
        </w:rPr>
        <w:br w:type="page"/>
      </w:r>
    </w:p>
    <w:p w:rsidR="006E7A0A" w:rsidRPr="00AC6D9B" w:rsidRDefault="006E7A0A" w:rsidP="006E7A0A">
      <w:pPr>
        <w:keepNext/>
        <w:spacing w:after="240" w:line="360" w:lineRule="exact"/>
        <w:ind w:left="-1"/>
        <w:jc w:val="center"/>
        <w:rPr>
          <w:sz w:val="40"/>
          <w:szCs w:val="40"/>
          <w:rtl/>
        </w:rPr>
      </w:pPr>
      <w:r w:rsidRPr="00AC6D9B">
        <w:rPr>
          <w:rFonts w:hint="cs"/>
          <w:sz w:val="40"/>
          <w:szCs w:val="40"/>
          <w:rtl/>
        </w:rPr>
        <w:lastRenderedPageBreak/>
        <w:t>[المادة 2</w:t>
      </w:r>
    </w:p>
    <w:p w:rsidR="006E7A0A" w:rsidRPr="00AC6D9B" w:rsidRDefault="006E7A0A" w:rsidP="006E7A0A">
      <w:pPr>
        <w:keepNext/>
        <w:spacing w:after="240" w:line="360" w:lineRule="exact"/>
        <w:ind w:left="-1"/>
        <w:jc w:val="center"/>
        <w:rPr>
          <w:sz w:val="40"/>
          <w:szCs w:val="40"/>
        </w:rPr>
      </w:pPr>
      <w:r w:rsidRPr="00AC6D9B">
        <w:rPr>
          <w:rFonts w:hint="cs"/>
          <w:sz w:val="40"/>
          <w:szCs w:val="40"/>
          <w:rtl/>
        </w:rPr>
        <w:t>ال</w:t>
      </w:r>
      <w:r w:rsidRPr="00AC6D9B">
        <w:rPr>
          <w:sz w:val="40"/>
          <w:szCs w:val="40"/>
          <w:rtl/>
        </w:rPr>
        <w:t>أهداف</w:t>
      </w:r>
    </w:p>
    <w:p w:rsidR="006E7A0A" w:rsidRPr="009A6B00" w:rsidRDefault="006E7A0A" w:rsidP="006E7A0A">
      <w:pPr>
        <w:spacing w:after="200" w:line="360" w:lineRule="exact"/>
        <w:ind w:left="-1"/>
        <w:rPr>
          <w:rtl/>
        </w:rPr>
      </w:pPr>
      <w:r w:rsidRPr="009A6B00">
        <w:rPr>
          <w:rFonts w:hint="cs"/>
          <w:rtl/>
        </w:rPr>
        <w:t>[البديل 1</w:t>
      </w:r>
    </w:p>
    <w:p w:rsidR="006E7A0A" w:rsidRPr="009A6B00" w:rsidRDefault="006E7A0A" w:rsidP="006E7A0A">
      <w:pPr>
        <w:spacing w:after="200" w:line="360" w:lineRule="exact"/>
        <w:ind w:left="-1"/>
        <w:rPr>
          <w:rtl/>
        </w:rPr>
      </w:pPr>
      <w:r w:rsidRPr="009A6B00">
        <w:rPr>
          <w:rFonts w:hint="cs"/>
          <w:rtl/>
        </w:rPr>
        <w:t>يهدف هذا الصك</w:t>
      </w:r>
      <w:r w:rsidRPr="009A6B00">
        <w:rPr>
          <w:rtl/>
        </w:rPr>
        <w:t xml:space="preserve"> إلى </w:t>
      </w:r>
      <w:r w:rsidRPr="009A6B00">
        <w:rPr>
          <w:rFonts w:hint="cs"/>
          <w:rtl/>
        </w:rPr>
        <w:t xml:space="preserve">توفير حماية فعالة ومتوازنة </w:t>
      </w:r>
      <w:r>
        <w:rPr>
          <w:rFonts w:hint="cs"/>
          <w:rtl/>
        </w:rPr>
        <w:t>وملائمة</w:t>
      </w:r>
      <w:r w:rsidRPr="009A6B00">
        <w:rPr>
          <w:rFonts w:hint="cs"/>
          <w:rtl/>
        </w:rPr>
        <w:t xml:space="preserve"> فيما يخص الملكية الفكرية لمنع ما يلي</w:t>
      </w:r>
      <w:r w:rsidRPr="009A6B00">
        <w:rPr>
          <w:rtl/>
        </w:rPr>
        <w:t>:</w:t>
      </w:r>
    </w:p>
    <w:p w:rsidR="006E7A0A" w:rsidRPr="009A6B00" w:rsidRDefault="006E7A0A" w:rsidP="006E7A0A">
      <w:pPr>
        <w:spacing w:after="200" w:line="360" w:lineRule="exact"/>
        <w:ind w:left="566"/>
        <w:rPr>
          <w:rtl/>
        </w:rPr>
      </w:pPr>
      <w:r w:rsidRPr="009A6B00">
        <w:rPr>
          <w:rFonts w:hint="cs"/>
          <w:rtl/>
        </w:rPr>
        <w:t>(أ)</w:t>
      </w:r>
      <w:r w:rsidRPr="009A6B00">
        <w:rPr>
          <w:rtl/>
        </w:rPr>
        <w:tab/>
        <w:t>استخدام</w:t>
      </w:r>
      <w:r w:rsidRPr="009A6B00">
        <w:rPr>
          <w:rFonts w:hint="cs"/>
          <w:rtl/>
        </w:rPr>
        <w:t xml:space="preserve"> </w:t>
      </w:r>
      <w:r>
        <w:rPr>
          <w:rFonts w:hint="cs"/>
          <w:rtl/>
        </w:rPr>
        <w:t>أشكال التعبير الثقافي التقليدي</w:t>
      </w:r>
      <w:r w:rsidRPr="009A6B00">
        <w:rPr>
          <w:rtl/>
        </w:rPr>
        <w:t xml:space="preserve"> </w:t>
      </w:r>
      <w:r w:rsidRPr="009A6B00">
        <w:rPr>
          <w:rFonts w:hint="cs"/>
          <w:rtl/>
        </w:rPr>
        <w:t>بدون تصريح</w:t>
      </w:r>
      <w:r w:rsidRPr="009A6B00">
        <w:rPr>
          <w:vertAlign w:val="superscript"/>
          <w:rtl/>
        </w:rPr>
        <w:footnoteReference w:id="13"/>
      </w:r>
      <w:r w:rsidRPr="009A6B00">
        <w:rPr>
          <w:rFonts w:hint="cs"/>
          <w:rtl/>
        </w:rPr>
        <w:t xml:space="preserve"> و/أو بدون مقابل</w:t>
      </w:r>
      <w:r w:rsidRPr="009A6B00">
        <w:rPr>
          <w:vertAlign w:val="superscript"/>
          <w:rtl/>
        </w:rPr>
        <w:footnoteReference w:id="14"/>
      </w:r>
      <w:r w:rsidRPr="009A6B00">
        <w:rPr>
          <w:rtl/>
        </w:rPr>
        <w:t>؛</w:t>
      </w:r>
    </w:p>
    <w:p w:rsidR="006E7A0A" w:rsidRDefault="006E7A0A" w:rsidP="006E7A0A">
      <w:pPr>
        <w:spacing w:after="200" w:line="360" w:lineRule="exact"/>
        <w:ind w:left="566"/>
        <w:rPr>
          <w:rtl/>
        </w:rPr>
      </w:pPr>
      <w:r w:rsidRPr="009A6B00">
        <w:rPr>
          <w:rFonts w:hint="cs"/>
          <w:rtl/>
        </w:rPr>
        <w:t>(ب)</w:t>
      </w:r>
      <w:r w:rsidRPr="009A6B00">
        <w:rPr>
          <w:rtl/>
        </w:rPr>
        <w:tab/>
      </w:r>
      <w:r w:rsidRPr="009A6B00">
        <w:rPr>
          <w:rFonts w:hint="cs"/>
          <w:rtl/>
        </w:rPr>
        <w:t xml:space="preserve">ومنح حقوق الملكية الفكرية عن خطأ لحماية </w:t>
      </w:r>
      <w:r>
        <w:rPr>
          <w:rFonts w:hint="cs"/>
          <w:rtl/>
        </w:rPr>
        <w:t>أشكال التعبير الثقافي التقليدي</w:t>
      </w:r>
      <w:r w:rsidRPr="009A6B00">
        <w:rPr>
          <w:rFonts w:hint="cs"/>
          <w:rtl/>
        </w:rPr>
        <w:t>،</w:t>
      </w:r>
    </w:p>
    <w:p w:rsidR="006E7A0A" w:rsidRPr="009A6B00" w:rsidRDefault="006E7A0A" w:rsidP="006E7A0A">
      <w:pPr>
        <w:spacing w:after="200" w:line="360" w:lineRule="exact"/>
        <w:rPr>
          <w:rtl/>
        </w:rPr>
      </w:pPr>
      <w:r>
        <w:rPr>
          <w:rFonts w:hint="cs"/>
          <w:rtl/>
        </w:rPr>
        <w:t xml:space="preserve">[مع </w:t>
      </w:r>
      <w:r w:rsidRPr="009A6B00">
        <w:rPr>
          <w:rFonts w:hint="cs"/>
          <w:rtl/>
        </w:rPr>
        <w:t xml:space="preserve">دعم الاستخدام المناسب </w:t>
      </w:r>
      <w:r>
        <w:rPr>
          <w:rFonts w:hint="cs"/>
          <w:rtl/>
        </w:rPr>
        <w:t>لأشكال التعبير الثقافي التقليدي</w:t>
      </w:r>
      <w:r w:rsidRPr="009A6B00">
        <w:rPr>
          <w:rFonts w:hint="cs"/>
          <w:rtl/>
        </w:rPr>
        <w:t>].]</w:t>
      </w:r>
    </w:p>
    <w:p w:rsidR="006E7A0A" w:rsidRPr="009A6B00" w:rsidRDefault="006E7A0A" w:rsidP="006E7A0A">
      <w:pPr>
        <w:spacing w:after="200" w:line="360" w:lineRule="exact"/>
        <w:ind w:left="-1"/>
        <w:rPr>
          <w:rtl/>
        </w:rPr>
      </w:pPr>
      <w:r w:rsidRPr="009A6B00">
        <w:rPr>
          <w:rFonts w:hint="cs"/>
          <w:rtl/>
        </w:rPr>
        <w:t>[البديل 2</w:t>
      </w:r>
    </w:p>
    <w:p w:rsidR="006E7A0A" w:rsidRPr="009A6B00" w:rsidRDefault="006E7A0A" w:rsidP="006E7A0A">
      <w:pPr>
        <w:spacing w:after="200" w:line="360" w:lineRule="exact"/>
        <w:rPr>
          <w:rtl/>
        </w:rPr>
      </w:pPr>
      <w:r w:rsidRPr="009A6B00">
        <w:rPr>
          <w:rFonts w:hint="cs"/>
          <w:rtl/>
        </w:rPr>
        <w:t xml:space="preserve">يهدف هذا الصك إلى دعم الاستخدام المناسب والحماية </w:t>
      </w:r>
      <w:r>
        <w:rPr>
          <w:rFonts w:hint="cs"/>
          <w:rtl/>
        </w:rPr>
        <w:t>الفعالة والمتوازنة والملائمة</w:t>
      </w:r>
      <w:r w:rsidRPr="009A6B00">
        <w:rPr>
          <w:rFonts w:hint="cs"/>
          <w:rtl/>
        </w:rPr>
        <w:t xml:space="preserve"> </w:t>
      </w:r>
      <w:r>
        <w:rPr>
          <w:rFonts w:hint="cs"/>
          <w:rtl/>
        </w:rPr>
        <w:t>لأشكال التعبير الثقافي التقليدي</w:t>
      </w:r>
      <w:r w:rsidRPr="009A6B00">
        <w:rPr>
          <w:rFonts w:hint="cs"/>
          <w:rtl/>
        </w:rPr>
        <w:t xml:space="preserve"> ضمن نظام الملكية الفكرية، وفقاً للقانون الوطني، ومع الاعتراف بحقوق [[الشعوب] والجماعات الأصلية والمحلية] [المستفيدين].]</w:t>
      </w:r>
    </w:p>
    <w:p w:rsidR="006E7A0A" w:rsidRPr="009A6B00" w:rsidRDefault="006E7A0A" w:rsidP="006E7A0A">
      <w:pPr>
        <w:spacing w:after="200" w:line="360" w:lineRule="exact"/>
        <w:ind w:left="-1"/>
        <w:rPr>
          <w:rtl/>
        </w:rPr>
      </w:pPr>
      <w:r w:rsidRPr="009A6B00">
        <w:rPr>
          <w:rFonts w:hint="cs"/>
          <w:rtl/>
        </w:rPr>
        <w:t>[البديل 3</w:t>
      </w:r>
    </w:p>
    <w:p w:rsidR="006E7A0A" w:rsidRPr="009A6B00" w:rsidRDefault="006E7A0A" w:rsidP="006E7A0A">
      <w:pPr>
        <w:spacing w:after="200" w:line="360" w:lineRule="exact"/>
        <w:ind w:left="-1"/>
        <w:rPr>
          <w:rtl/>
        </w:rPr>
      </w:pPr>
      <w:r w:rsidRPr="00ED5787">
        <w:rPr>
          <w:rFonts w:hint="cs"/>
          <w:rtl/>
        </w:rPr>
        <w:t>يهدف هذا الصك إلى دعم الاستخدام المناسب لأشكال التعبير الثقافي التقليدي وحمايتها ضمن نظام الملكي</w:t>
      </w:r>
      <w:r>
        <w:rPr>
          <w:rFonts w:hint="cs"/>
          <w:rtl/>
        </w:rPr>
        <w:t>ة الفكرية، وفقاً للقانون الوطني</w:t>
      </w:r>
      <w:r w:rsidRPr="009A6B00">
        <w:rPr>
          <w:rFonts w:hint="cs"/>
          <w:rtl/>
        </w:rPr>
        <w:t xml:space="preserve">، ومع احترام </w:t>
      </w:r>
      <w:r>
        <w:rPr>
          <w:rFonts w:hint="cs"/>
          <w:rtl/>
        </w:rPr>
        <w:t>مصالح</w:t>
      </w:r>
      <w:r w:rsidRPr="009A6B00">
        <w:rPr>
          <w:rFonts w:hint="cs"/>
          <w:rtl/>
        </w:rPr>
        <w:t xml:space="preserve"> </w:t>
      </w:r>
      <w:r>
        <w:rPr>
          <w:rFonts w:hint="cs"/>
          <w:rtl/>
        </w:rPr>
        <w:t>الشعوب الأصلية والجماعات المحلية من أجل</w:t>
      </w:r>
      <w:r w:rsidRPr="009A6B00">
        <w:rPr>
          <w:rFonts w:hint="cs"/>
          <w:rtl/>
        </w:rPr>
        <w:t>:</w:t>
      </w:r>
    </w:p>
    <w:p w:rsidR="006E7A0A" w:rsidRDefault="006E7A0A" w:rsidP="006E7A0A">
      <w:pPr>
        <w:spacing w:after="200" w:line="360" w:lineRule="exact"/>
        <w:ind w:left="1133"/>
        <w:rPr>
          <w:rtl/>
        </w:rPr>
      </w:pPr>
      <w:r>
        <w:rPr>
          <w:rtl/>
        </w:rPr>
        <w:lastRenderedPageBreak/>
        <w:t>(أ)</w:t>
      </w:r>
      <w:r>
        <w:rPr>
          <w:rtl/>
        </w:rPr>
        <w:tab/>
        <w:t>منع التملك غير المشروع لأشكال تعبيرهم الثقافي التقليدي وسوء استخدامها واستخدامها بدون تصريح</w:t>
      </w:r>
      <w:r w:rsidR="002278BF">
        <w:t xml:space="preserve"> </w:t>
      </w:r>
      <w:r>
        <w:rPr>
          <w:rFonts w:hint="cs"/>
          <w:rtl/>
        </w:rPr>
        <w:t>[، مع تحقيق أقصى استفادة من نظام الملكية الفكرية القائم]</w:t>
      </w:r>
      <w:r>
        <w:rPr>
          <w:rtl/>
        </w:rPr>
        <w:t>؛</w:t>
      </w:r>
    </w:p>
    <w:p w:rsidR="006E7A0A" w:rsidRDefault="006E7A0A" w:rsidP="006E7A0A">
      <w:pPr>
        <w:spacing w:after="200" w:line="360" w:lineRule="exact"/>
        <w:ind w:left="1133"/>
        <w:rPr>
          <w:rtl/>
        </w:rPr>
      </w:pPr>
      <w:r>
        <w:rPr>
          <w:rtl/>
        </w:rPr>
        <w:t>(ب)</w:t>
      </w:r>
      <w:r>
        <w:rPr>
          <w:rtl/>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rsidR="006E7A0A" w:rsidRDefault="006E7A0A" w:rsidP="006E7A0A">
      <w:pPr>
        <w:spacing w:after="200" w:line="360" w:lineRule="exact"/>
        <w:ind w:left="1133"/>
        <w:rPr>
          <w:rtl/>
        </w:rPr>
      </w:pPr>
      <w:r>
        <w:rPr>
          <w:rtl/>
        </w:rPr>
        <w:t>(ج)</w:t>
      </w:r>
      <w:r>
        <w:rPr>
          <w:rtl/>
        </w:rPr>
        <w:tab/>
        <w:t>ومنع منح حقوق الملكية الفكرية أو إعمالها عن خطأ لحماية أشكال التعبير الثقافي التقليدي</w:t>
      </w:r>
      <w:r>
        <w:rPr>
          <w:rFonts w:hint="cs"/>
          <w:rtl/>
        </w:rPr>
        <w:t>؛</w:t>
      </w:r>
    </w:p>
    <w:p w:rsidR="006E7A0A" w:rsidRPr="009A6B00" w:rsidRDefault="006E7A0A" w:rsidP="006E7A0A">
      <w:pPr>
        <w:spacing w:after="200" w:line="360" w:lineRule="exact"/>
        <w:ind w:left="1133"/>
        <w:rPr>
          <w:rtl/>
        </w:rPr>
      </w:pPr>
      <w:r>
        <w:rPr>
          <w:rFonts w:hint="cs"/>
          <w:rtl/>
        </w:rPr>
        <w:t>(د)</w:t>
      </w:r>
      <w:r>
        <w:rPr>
          <w:rtl/>
        </w:rPr>
        <w:tab/>
      </w:r>
      <w:r>
        <w:rPr>
          <w:rFonts w:hint="cs"/>
          <w:rtl/>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rsidR="006E7A0A" w:rsidRPr="00AC6D9B" w:rsidRDefault="006E7A0A" w:rsidP="006E7A0A">
      <w:pPr>
        <w:bidi w:val="0"/>
        <w:rPr>
          <w:rtl/>
        </w:rPr>
      </w:pPr>
      <w:r w:rsidRPr="00AC6D9B">
        <w:rPr>
          <w:rFonts w:ascii="Arial" w:hAnsi="Arial" w:cs="Arial"/>
          <w:sz w:val="22"/>
          <w:szCs w:val="20"/>
          <w:rtl/>
        </w:rPr>
        <w:br w:type="page"/>
      </w:r>
    </w:p>
    <w:p w:rsidR="006E7A0A" w:rsidRPr="00993C86" w:rsidRDefault="006E7A0A" w:rsidP="006E7A0A">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lastRenderedPageBreak/>
        <w:t>[</w:t>
      </w:r>
      <w:r w:rsidRPr="00993C86">
        <w:rPr>
          <w:rFonts w:eastAsia="MS Mincho"/>
          <w:sz w:val="40"/>
          <w:szCs w:val="40"/>
          <w:rtl/>
          <w:lang w:eastAsia="ja-JP"/>
        </w:rPr>
        <w:t xml:space="preserve">المادة </w:t>
      </w:r>
      <w:r w:rsidRPr="00993C86">
        <w:rPr>
          <w:rFonts w:eastAsia="MS Mincho" w:hint="cs"/>
          <w:sz w:val="40"/>
          <w:szCs w:val="40"/>
          <w:rtl/>
          <w:lang w:eastAsia="ja-JP"/>
        </w:rPr>
        <w:t>3</w:t>
      </w:r>
    </w:p>
    <w:p w:rsidR="006E7A0A" w:rsidRPr="00993C86" w:rsidRDefault="006E7A0A" w:rsidP="006E7A0A">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t>معايير الحماية/معايير الأهلية</w:t>
      </w:r>
    </w:p>
    <w:p w:rsidR="006E7A0A" w:rsidRPr="00993C86" w:rsidRDefault="006E7A0A" w:rsidP="006E7A0A">
      <w:pPr>
        <w:spacing w:after="240" w:line="360" w:lineRule="exact"/>
        <w:rPr>
          <w:rFonts w:eastAsia="MS Mincho"/>
          <w:rtl/>
          <w:lang w:eastAsia="ja-JP"/>
        </w:rPr>
      </w:pPr>
      <w:r w:rsidRPr="00993C86">
        <w:rPr>
          <w:rFonts w:eastAsia="MS Mincho" w:hint="cs"/>
          <w:rtl/>
          <w:lang w:eastAsia="ja-JP"/>
        </w:rPr>
        <w:t>[البديل 1</w:t>
      </w:r>
    </w:p>
    <w:p w:rsidR="006E7A0A" w:rsidRPr="00993C86" w:rsidRDefault="006E7A0A" w:rsidP="006E7A0A">
      <w:pPr>
        <w:spacing w:after="240" w:line="360" w:lineRule="exact"/>
        <w:rPr>
          <w:lang w:bidi="ar-EG"/>
        </w:rPr>
      </w:pPr>
      <w:r w:rsidRPr="00993C86">
        <w:rPr>
          <w:rFonts w:eastAsia="MS Mincho" w:hint="cs"/>
          <w:rtl/>
          <w:lang w:eastAsia="ja-JP"/>
        </w:rPr>
        <w:t>1.3</w:t>
      </w:r>
      <w:r w:rsidRPr="00993C86">
        <w:rPr>
          <w:rFonts w:eastAsia="MS Mincho"/>
          <w:rtl/>
          <w:lang w:eastAsia="ja-JP"/>
        </w:rPr>
        <w:tab/>
      </w:r>
      <w:r w:rsidRPr="00993C86">
        <w:rPr>
          <w:rFonts w:eastAsia="MS Mincho" w:hint="cs"/>
          <w:rtl/>
          <w:lang w:eastAsia="ja-JP"/>
        </w:rPr>
        <w:t xml:space="preserve">مع مراعاة المادة 2.3، تشمل الحماية بموجب هذا الصك </w:t>
      </w:r>
      <w:r>
        <w:rPr>
          <w:rFonts w:eastAsia="MS Mincho" w:hint="cs"/>
          <w:rtl/>
          <w:lang w:eastAsia="ja-JP"/>
        </w:rPr>
        <w:t>أشكال التعبير الثقافي التقليدي</w:t>
      </w:r>
      <w:r w:rsidRPr="00993C86">
        <w:rPr>
          <w:rFonts w:eastAsia="MS Mincho" w:hint="cs"/>
          <w:rtl/>
          <w:lang w:eastAsia="ja-JP"/>
        </w:rPr>
        <w:t xml:space="preserve"> التي:</w:t>
      </w:r>
    </w:p>
    <w:p w:rsidR="006E7A0A" w:rsidRPr="00993C86" w:rsidRDefault="006E7A0A" w:rsidP="006E7A0A">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تكشف عنها، وتطورها وتمتلكها وتستخدمها وتحافظ عليها في سياق جماعي [وفقاً لقوانينها وبروتوكولاتها العرفية]؛</w:t>
      </w:r>
    </w:p>
    <w:p w:rsidR="006E7A0A" w:rsidRPr="00993C86" w:rsidRDefault="006E7A0A" w:rsidP="006E7A0A">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Pr>
          <w:rFonts w:hint="cs"/>
          <w:rtl/>
        </w:rPr>
        <w:t>[</w:t>
      </w:r>
      <w:r w:rsidRPr="00993C86">
        <w:rPr>
          <w:rFonts w:hint="cs"/>
          <w:rtl/>
        </w:rPr>
        <w:t>للشعوب</w:t>
      </w:r>
      <w:r>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w:t>
      </w:r>
    </w:p>
    <w:p w:rsidR="006E7A0A" w:rsidRPr="00993C86" w:rsidRDefault="006E7A0A" w:rsidP="006E7A0A">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w:t>
      </w:r>
    </w:p>
    <w:p w:rsidR="006E7A0A" w:rsidRPr="00993C86" w:rsidRDefault="006E7A0A" w:rsidP="006E7A0A">
      <w:pPr>
        <w:spacing w:after="240" w:line="360" w:lineRule="exact"/>
        <w:rPr>
          <w:rFonts w:eastAsia="MS Mincho"/>
          <w:rtl/>
          <w:lang w:eastAsia="ja-JP"/>
        </w:rPr>
      </w:pPr>
      <w:r w:rsidRPr="00993C86">
        <w:rPr>
          <w:rFonts w:eastAsia="MS Mincho" w:hint="cs"/>
          <w:rtl/>
          <w:lang w:eastAsia="ja-JP"/>
        </w:rPr>
        <w:t>2.3</w:t>
      </w:r>
      <w:r w:rsidRPr="00993C86">
        <w:rPr>
          <w:rFonts w:eastAsia="MS Mincho"/>
          <w:rtl/>
          <w:lang w:eastAsia="ja-JP"/>
        </w:rPr>
        <w:tab/>
      </w:r>
      <w:r w:rsidRPr="00993C86">
        <w:rPr>
          <w:rFonts w:eastAsia="MS Mincho" w:hint="cs"/>
          <w:rtl/>
          <w:lang w:eastAsia="ja-JP"/>
        </w:rPr>
        <w:t xml:space="preserve">يجوز للدول الأعضاء/الأطراف المتعاقدة أن تقوم، بموجب قانونها الوطني، بتقييد الحماية بشرط وجود مسبق </w:t>
      </w:r>
      <w:r>
        <w:rPr>
          <w:rFonts w:eastAsia="MS Mincho" w:hint="cs"/>
          <w:rtl/>
          <w:lang w:eastAsia="ja-JP"/>
        </w:rPr>
        <w:t>لأشكال التعبير الثقافي التقليدي</w:t>
      </w:r>
      <w:r w:rsidRPr="00993C86">
        <w:rPr>
          <w:rFonts w:eastAsia="MS Mincho" w:hint="cs"/>
          <w:rtl/>
          <w:lang w:eastAsia="ja-JP"/>
        </w:rPr>
        <w:t xml:space="preserve"> طوال مدة معقولة تحددها الدول الأعضاء/الأطراف المتعاقدة.]</w:t>
      </w:r>
    </w:p>
    <w:p w:rsidR="006E7A0A" w:rsidRPr="00993C86" w:rsidRDefault="006E7A0A" w:rsidP="006E7A0A">
      <w:pPr>
        <w:spacing w:after="240" w:line="360" w:lineRule="exact"/>
        <w:rPr>
          <w:rFonts w:eastAsia="MS Mincho"/>
          <w:rtl/>
          <w:lang w:eastAsia="ja-JP"/>
        </w:rPr>
      </w:pPr>
      <w:r w:rsidRPr="00993C86">
        <w:rPr>
          <w:rFonts w:eastAsia="MS Mincho" w:hint="cs"/>
          <w:rtl/>
          <w:lang w:eastAsia="ja-JP"/>
        </w:rPr>
        <w:t>[البديل 2</w:t>
      </w:r>
    </w:p>
    <w:p w:rsidR="006E7A0A" w:rsidRPr="00993C86" w:rsidRDefault="006E7A0A" w:rsidP="006E7A0A">
      <w:pPr>
        <w:spacing w:after="240" w:line="360" w:lineRule="exact"/>
        <w:rPr>
          <w:lang w:bidi="ar-EG"/>
        </w:rPr>
      </w:pPr>
      <w:r w:rsidRPr="00993C86">
        <w:rPr>
          <w:rFonts w:eastAsia="MS Mincho" w:hint="cs"/>
          <w:rtl/>
          <w:lang w:eastAsia="ja-JP"/>
        </w:rPr>
        <w:t xml:space="preserve">ينبغي أن تشمل الحماية بموجب هذا الصك </w:t>
      </w:r>
      <w:r>
        <w:rPr>
          <w:rFonts w:eastAsia="MS Mincho" w:hint="cs"/>
          <w:rtl/>
          <w:lang w:eastAsia="ja-JP"/>
        </w:rPr>
        <w:t>أشكال التعبير الثقافي التقليدي التي:</w:t>
      </w:r>
    </w:p>
    <w:p w:rsidR="006E7A0A" w:rsidRPr="00993C86" w:rsidRDefault="006E7A0A" w:rsidP="006E7A0A">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 xml:space="preserve">تكشف عنها، وتطورها وتمتلكها وتستخدمها وتحافظ </w:t>
      </w:r>
      <w:r w:rsidRPr="00993C86">
        <w:rPr>
          <w:rFonts w:hint="cs"/>
          <w:rtl/>
        </w:rPr>
        <w:lastRenderedPageBreak/>
        <w:t>عليها في سياق جماعي [وفقاً لقوانينها وبروتوكولاتها العرفية]؛</w:t>
      </w:r>
    </w:p>
    <w:p w:rsidR="006E7A0A" w:rsidRPr="00993C86" w:rsidRDefault="006E7A0A" w:rsidP="006E7A0A">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Pr>
          <w:rFonts w:hint="cs"/>
          <w:rtl/>
        </w:rPr>
        <w:t>[</w:t>
      </w:r>
      <w:r w:rsidRPr="00993C86">
        <w:rPr>
          <w:rFonts w:hint="cs"/>
          <w:rtl/>
        </w:rPr>
        <w:t>للشعوب</w:t>
      </w:r>
      <w:r>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 وترتبط بهما بوضوح؛</w:t>
      </w:r>
    </w:p>
    <w:p w:rsidR="006E7A0A" w:rsidRDefault="006E7A0A" w:rsidP="006E7A0A">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 لمدة لا تقلّ عن خمسين سنة أو</w:t>
      </w:r>
      <w:r w:rsidRPr="00993C86">
        <w:rPr>
          <w:rFonts w:hint="eastAsia"/>
          <w:rtl/>
        </w:rPr>
        <w:t> </w:t>
      </w:r>
      <w:r w:rsidRPr="00993C86">
        <w:rPr>
          <w:rFonts w:hint="cs"/>
          <w:rtl/>
        </w:rPr>
        <w:t>خمسة أجيال.]]</w:t>
      </w:r>
    </w:p>
    <w:p w:rsidR="006E7A0A" w:rsidRDefault="006E7A0A" w:rsidP="006E7A0A">
      <w:pPr>
        <w:bidi w:val="0"/>
        <w:rPr>
          <w:rtl/>
        </w:rPr>
      </w:pPr>
      <w:r>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w:t>
      </w:r>
      <w:r w:rsidRPr="00AC6D9B">
        <w:rPr>
          <w:rFonts w:eastAsia="MS Mincho"/>
          <w:sz w:val="40"/>
          <w:szCs w:val="40"/>
          <w:rtl/>
          <w:lang w:eastAsia="ja-JP"/>
        </w:rPr>
        <w:t xml:space="preserve">المادة </w:t>
      </w:r>
      <w:r w:rsidRPr="00AC6D9B">
        <w:rPr>
          <w:rFonts w:eastAsia="MS Mincho" w:hint="cs"/>
          <w:sz w:val="40"/>
          <w:szCs w:val="40"/>
          <w:rtl/>
          <w:lang w:eastAsia="ja-JP"/>
        </w:rPr>
        <w:t>4</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sz w:val="40"/>
          <w:szCs w:val="40"/>
          <w:rtl/>
          <w:lang w:eastAsia="ja-JP"/>
        </w:rPr>
        <w:t>المستفيدون</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1</w:t>
      </w:r>
    </w:p>
    <w:p w:rsidR="006E7A0A" w:rsidRPr="00AC6D9B" w:rsidRDefault="006E7A0A" w:rsidP="006E7A0A">
      <w:pPr>
        <w:spacing w:after="240" w:line="360" w:lineRule="exact"/>
        <w:rPr>
          <w:rFonts w:eastAsia="MS Mincho"/>
          <w:rtl/>
          <w:lang w:eastAsia="ja-JP"/>
        </w:rPr>
      </w:pPr>
      <w:r w:rsidRPr="00AC6D9B">
        <w:rPr>
          <w:rFonts w:eastAsia="MS Mincho"/>
          <w:rtl/>
          <w:lang w:eastAsia="ja-JP"/>
        </w:rPr>
        <w:t xml:space="preserve">المستفيدون من </w:t>
      </w:r>
      <w:r w:rsidRPr="00AC6D9B">
        <w:rPr>
          <w:rFonts w:eastAsia="MS Mincho" w:hint="cs"/>
          <w:rtl/>
          <w:lang w:eastAsia="ja-JP"/>
        </w:rPr>
        <w:t>هذا الصك</w:t>
      </w:r>
      <w:r w:rsidRPr="00AC6D9B">
        <w:rPr>
          <w:rFonts w:eastAsia="MS Mincho"/>
          <w:rtl/>
          <w:lang w:eastAsia="ja-JP"/>
        </w:rPr>
        <w:t xml:space="preserve"> هم </w:t>
      </w:r>
      <w:r w:rsidRPr="00AC6D9B">
        <w:rPr>
          <w:rFonts w:eastAsia="MS Mincho" w:hint="cs"/>
          <w:rtl/>
          <w:lang w:eastAsia="ja-JP"/>
        </w:rPr>
        <w:t>الشعوب الأصلية وا</w:t>
      </w:r>
      <w:r w:rsidRPr="00AC6D9B">
        <w:rPr>
          <w:rFonts w:eastAsia="MS Mincho"/>
          <w:rtl/>
          <w:lang w:eastAsia="ja-JP"/>
        </w:rPr>
        <w:t>ل</w:t>
      </w:r>
      <w:r w:rsidRPr="00AC6D9B">
        <w:rPr>
          <w:rFonts w:eastAsia="MS Mincho" w:hint="cs"/>
          <w:rtl/>
          <w:lang w:eastAsia="ja-JP"/>
        </w:rPr>
        <w:t>جماعات</w:t>
      </w:r>
      <w:r w:rsidRPr="00AC6D9B">
        <w:rPr>
          <w:rFonts w:eastAsia="MS Mincho"/>
          <w:rtl/>
          <w:lang w:eastAsia="ja-JP"/>
        </w:rPr>
        <w:t xml:space="preserve"> المحلية </w:t>
      </w:r>
      <w:r w:rsidRPr="00AC6D9B">
        <w:rPr>
          <w:rFonts w:eastAsia="MS Mincho" w:hint="cs"/>
          <w:rtl/>
          <w:lang w:eastAsia="ja-JP"/>
        </w:rPr>
        <w:t>وغيرهم من المستفيدين،</w:t>
      </w:r>
      <w:r w:rsidRPr="00AC6D9B">
        <w:rPr>
          <w:rFonts w:eastAsia="MS Mincho"/>
          <w:vertAlign w:val="superscript"/>
          <w:rtl/>
          <w:lang w:eastAsia="ja-JP"/>
        </w:rPr>
        <w:footnoteReference w:id="15"/>
      </w:r>
      <w:r w:rsidRPr="00AC6D9B">
        <w:rPr>
          <w:rFonts w:eastAsia="MS Mincho" w:hint="cs"/>
          <w:rtl/>
          <w:lang w:eastAsia="ja-JP"/>
        </w:rPr>
        <w:t xml:space="preserve"> </w:t>
      </w:r>
      <w:r w:rsidRPr="00AC6D9B">
        <w:rPr>
          <w:rFonts w:eastAsia="MS Mincho" w:hint="cs"/>
          <w:rtl/>
          <w:lang w:eastAsia="ja-JP" w:bidi="ar-EG"/>
        </w:rPr>
        <w:t>المحدّدين في القانون الوطني</w:t>
      </w:r>
      <w:r w:rsidRPr="00AC6D9B">
        <w:rPr>
          <w:rFonts w:eastAsia="MS Mincho" w:hint="cs"/>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2</w:t>
      </w:r>
    </w:p>
    <w:p w:rsidR="006E7A0A" w:rsidRPr="00AC6D9B" w:rsidRDefault="006E7A0A" w:rsidP="006E7A0A">
      <w:pPr>
        <w:spacing w:after="240" w:line="360" w:lineRule="exact"/>
        <w:rPr>
          <w:rFonts w:eastAsia="MS Mincho"/>
          <w:rtl/>
          <w:lang w:eastAsia="ja-JP"/>
        </w:rPr>
      </w:pPr>
      <w:r w:rsidRPr="00AC6D9B">
        <w:rPr>
          <w:rFonts w:eastAsia="MS Mincho"/>
          <w:rtl/>
          <w:lang w:eastAsia="ja-JP"/>
        </w:rPr>
        <w:t>المستفيدون من</w:t>
      </w:r>
      <w:r w:rsidRPr="00AC6D9B">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3</w:t>
      </w:r>
    </w:p>
    <w:p w:rsidR="006E7A0A" w:rsidRPr="00AC6D9B" w:rsidRDefault="006E7A0A" w:rsidP="006E7A0A">
      <w:pPr>
        <w:spacing w:after="240" w:line="360" w:lineRule="exact"/>
        <w:rPr>
          <w:rFonts w:eastAsia="MS Mincho"/>
          <w:rtl/>
          <w:lang w:eastAsia="ja-JP" w:bidi="ar-EG"/>
        </w:rPr>
      </w:pPr>
      <w:r w:rsidRPr="00AC6D9B">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5</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نطاق [الحماية]/[الصون]</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AC6D9B">
        <w:rPr>
          <w:rFonts w:eastAsia="MS Mincho" w:hint="cs"/>
          <w:rtl/>
          <w:lang w:eastAsia="ja-JP"/>
        </w:rPr>
        <w:t xml:space="preserve">[ينبغي]/[يتعين على] [الدول الأعضاء]/[الأطراف المتعاقدة] </w:t>
      </w:r>
      <w:r w:rsidRPr="00AC6D9B">
        <w:rPr>
          <w:rFonts w:eastAsia="MS Mincho"/>
          <w:rtl/>
          <w:lang w:eastAsia="ja-JP"/>
        </w:rPr>
        <w:t>صون المصالح المادية والمعنوية للمستفيدين</w:t>
      </w:r>
      <w:r w:rsidRPr="00AC6D9B">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w:t>
      </w:r>
      <w:r>
        <w:rPr>
          <w:rFonts w:eastAsia="MS Mincho" w:hint="cs"/>
          <w:rtl/>
          <w:lang w:eastAsia="ja-JP"/>
        </w:rPr>
        <w:t xml:space="preserve"> [</w:t>
      </w:r>
      <w:r>
        <w:rPr>
          <w:rFonts w:eastAsia="MS Mincho" w:hint="cs"/>
          <w:rtl/>
          <w:lang w:eastAsia="ja-JP" w:bidi="ar-EG"/>
        </w:rPr>
        <w:t>و</w:t>
      </w:r>
      <w:r w:rsidRPr="005D1843">
        <w:rPr>
          <w:rFonts w:eastAsia="MS Mincho"/>
          <w:rtl/>
          <w:lang w:eastAsia="ja-JP"/>
        </w:rPr>
        <w:t>مع مراعاة الاستثناءات والتقييدات، كما هي معرّفة في المادة</w:t>
      </w:r>
      <w:r>
        <w:rPr>
          <w:rFonts w:eastAsia="MS Mincho" w:hint="cs"/>
          <w:rtl/>
          <w:lang w:eastAsia="ja-JP"/>
        </w:rPr>
        <w:t xml:space="preserve"> 7] </w:t>
      </w:r>
      <w:r w:rsidRPr="00AC6D9B">
        <w:rPr>
          <w:rFonts w:eastAsia="MS Mincho" w:hint="cs"/>
          <w:rtl/>
          <w:lang w:eastAsia="ja-JP"/>
        </w:rPr>
        <w:t>وبطريقة معقولة ومتوازنة.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لا تمتد الحماية </w:t>
      </w:r>
      <w:r w:rsidRPr="00AC6D9B">
        <w:rPr>
          <w:rFonts w:eastAsia="MS Mincho" w:hint="cs"/>
          <w:rtl/>
          <w:lang w:eastAsia="ja-JP"/>
        </w:rPr>
        <w:t xml:space="preserve">بموجب هذا الصك </w:t>
      </w:r>
      <w:r w:rsidRPr="00AC6D9B">
        <w:rPr>
          <w:rFonts w:eastAsia="MS Mincho"/>
          <w:rtl/>
          <w:lang w:eastAsia="ja-JP"/>
        </w:rPr>
        <w:t xml:space="preserve">إلى </w:t>
      </w:r>
      <w:r w:rsidRPr="00AC6D9B">
        <w:rPr>
          <w:rFonts w:eastAsia="MS Mincho" w:hint="cs"/>
          <w:rtl/>
          <w:lang w:eastAsia="ja-JP"/>
        </w:rPr>
        <w:t>أشكال التعبير الثقافي التقليدي</w:t>
      </w:r>
      <w:r w:rsidRPr="00AC6D9B">
        <w:rPr>
          <w:rFonts w:eastAsia="MS Mincho"/>
          <w:rtl/>
          <w:lang w:eastAsia="ja-JP"/>
        </w:rPr>
        <w:t xml:space="preserve"> المعروفة أو المستخدمة على نطاق واسع خارج جماعة المستفيدين، كما هم معر</w:t>
      </w:r>
      <w:r w:rsidRPr="00AC6D9B">
        <w:rPr>
          <w:rFonts w:eastAsia="MS Mincho" w:hint="cs"/>
          <w:rtl/>
          <w:lang w:eastAsia="ja-JP"/>
        </w:rPr>
        <w:t>ّ</w:t>
      </w:r>
      <w:r w:rsidRPr="00AC6D9B">
        <w:rPr>
          <w:rFonts w:eastAsia="MS Mincho"/>
          <w:rtl/>
          <w:lang w:eastAsia="ja-JP"/>
        </w:rPr>
        <w:t xml:space="preserve">فون في </w:t>
      </w:r>
      <w:r w:rsidRPr="00AC6D9B">
        <w:rPr>
          <w:rFonts w:eastAsia="MS Mincho" w:hint="cs"/>
          <w:rtl/>
          <w:lang w:eastAsia="ja-JP"/>
        </w:rPr>
        <w:t>هذا</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 xml:space="preserve">[لمدة معقولة]،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 xml:space="preserve">الموجودة في الملك العام،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المحمية بحق من حقوق الملكية</w:t>
      </w:r>
      <w:r w:rsidRPr="00AC6D9B">
        <w:rPr>
          <w:rFonts w:eastAsia="MS Mincho" w:hint="cs"/>
          <w:rtl/>
          <w:lang w:eastAsia="ja-JP"/>
        </w:rPr>
        <w:t xml:space="preserve"> الفكرية.]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2</w:t>
      </w:r>
    </w:p>
    <w:p w:rsidR="006E7A0A" w:rsidRDefault="006E7A0A" w:rsidP="006E7A0A">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5D1843">
        <w:rPr>
          <w:rFonts w:eastAsia="MS Mincho"/>
          <w:rtl/>
          <w:lang w:eastAsia="ja-JP"/>
        </w:rPr>
        <w:t xml:space="preserve">[ينبغي/يتعين] أن تتخذ الدول الأعضاء تدابير تشريعية و/أو إدارية و/أو سياسية، </w:t>
      </w:r>
      <w:r>
        <w:rPr>
          <w:rFonts w:eastAsia="MS Mincho" w:hint="cs"/>
          <w:rtl/>
          <w:lang w:eastAsia="ja-JP"/>
        </w:rPr>
        <w:t>على النحو المناسب</w:t>
      </w:r>
      <w:r w:rsidRPr="005D1843">
        <w:rPr>
          <w:rFonts w:eastAsia="MS Mincho"/>
          <w:rtl/>
          <w:lang w:eastAsia="ja-JP"/>
        </w:rPr>
        <w:t xml:space="preserve"> </w:t>
      </w:r>
      <w:r w:rsidRPr="00AC6D9B">
        <w:rPr>
          <w:rFonts w:eastAsia="MS Mincho" w:hint="cs"/>
          <w:rtl/>
          <w:lang w:eastAsia="ja-JP"/>
        </w:rPr>
        <w:t>ووفقا للقانون الوطني</w:t>
      </w:r>
      <w:r>
        <w:rPr>
          <w:rFonts w:eastAsia="MS Mincho" w:hint="cs"/>
          <w:rtl/>
          <w:lang w:eastAsia="ja-JP"/>
        </w:rPr>
        <w:t xml:space="preserve"> </w:t>
      </w:r>
      <w:r w:rsidRPr="00AC6D9B">
        <w:rPr>
          <w:rFonts w:eastAsia="MS Mincho" w:hint="cs"/>
          <w:rtl/>
          <w:lang w:eastAsia="ja-JP"/>
        </w:rPr>
        <w:t>وبطريقة معقولة ومتوازنة</w:t>
      </w:r>
      <w:r>
        <w:rPr>
          <w:rFonts w:eastAsia="MS Mincho" w:hint="cs"/>
          <w:rtl/>
          <w:lang w:eastAsia="ja-JP"/>
        </w:rPr>
        <w:t xml:space="preserve"> وبطريقة ومتوافقة مع المادة 14، لضمان ما يلي:</w:t>
      </w:r>
    </w:p>
    <w:p w:rsidR="006E7A0A" w:rsidRDefault="006E7A0A" w:rsidP="006E7A0A">
      <w:pPr>
        <w:spacing w:after="240" w:line="360" w:lineRule="exact"/>
        <w:ind w:left="567"/>
        <w:rPr>
          <w:rFonts w:eastAsia="MS Mincho"/>
          <w:rtl/>
          <w:lang w:eastAsia="ja-JP"/>
        </w:rPr>
      </w:pPr>
      <w:r>
        <w:rPr>
          <w:rFonts w:eastAsia="MS Mincho" w:hint="cs"/>
          <w:rtl/>
          <w:lang w:eastAsia="ja-JP"/>
        </w:rPr>
        <w:t>(أ)</w:t>
      </w:r>
      <w:r>
        <w:rPr>
          <w:rFonts w:eastAsia="MS Mincho"/>
          <w:rtl/>
          <w:lang w:eastAsia="ja-JP"/>
        </w:rPr>
        <w:tab/>
      </w:r>
      <w:r w:rsidRPr="0027177C">
        <w:rPr>
          <w:rFonts w:eastAsia="MS Mincho"/>
          <w:rtl/>
          <w:lang w:eastAsia="ja-JP"/>
        </w:rPr>
        <w:t xml:space="preserve">في حال كانت القوانين والممارسات العرفية [للشعوب] والجماعات الأصلية والمحلية/المستفيدين تشير إلى نفاذ مقيّد إلى </w:t>
      </w:r>
      <w:r>
        <w:rPr>
          <w:rFonts w:eastAsia="MS Mincho" w:hint="cs"/>
          <w:rtl/>
          <w:lang w:eastAsia="ja-JP"/>
        </w:rPr>
        <w:t>أشكال التعبير الثقافي التقليدي</w:t>
      </w:r>
      <w:r w:rsidRPr="0027177C">
        <w:rPr>
          <w:rFonts w:eastAsia="MS Mincho"/>
          <w:rtl/>
          <w:lang w:eastAsia="ja-JP"/>
        </w:rPr>
        <w:t xml:space="preserve">، بما في ذلك عندما تكون </w:t>
      </w:r>
      <w:r>
        <w:rPr>
          <w:rFonts w:eastAsia="MS Mincho" w:hint="cs"/>
          <w:rtl/>
          <w:lang w:eastAsia="ja-JP"/>
        </w:rPr>
        <w:t>أشكال التعبير الثقافي التقليدي</w:t>
      </w:r>
      <w:r w:rsidRPr="0027177C">
        <w:rPr>
          <w:rFonts w:eastAsia="MS Mincho"/>
          <w:rtl/>
          <w:lang w:eastAsia="ja-JP"/>
        </w:rPr>
        <w:t xml:space="preserve"> سرية أو مقدسة:</w:t>
      </w:r>
    </w:p>
    <w:p w:rsidR="006E7A0A" w:rsidRDefault="006E7A0A" w:rsidP="006E7A0A">
      <w:pPr>
        <w:spacing w:after="240" w:line="360" w:lineRule="exact"/>
        <w:ind w:left="1134"/>
        <w:rPr>
          <w:rFonts w:eastAsia="MS Mincho"/>
          <w:rtl/>
          <w:lang w:eastAsia="ja-JP"/>
        </w:rPr>
      </w:pPr>
      <w:r>
        <w:rPr>
          <w:rFonts w:eastAsia="MS Mincho" w:hint="cs"/>
          <w:rtl/>
          <w:lang w:eastAsia="ja-JP"/>
        </w:rPr>
        <w:t>"1"</w:t>
      </w:r>
      <w:r>
        <w:rPr>
          <w:rFonts w:eastAsia="MS Mincho"/>
          <w:rtl/>
          <w:lang w:eastAsia="ja-JP"/>
        </w:rPr>
        <w:tab/>
      </w:r>
      <w:r w:rsidRPr="0027177C">
        <w:rPr>
          <w:rFonts w:eastAsia="MS Mincho"/>
          <w:rtl/>
          <w:lang w:eastAsia="ja-JP"/>
        </w:rPr>
        <w:t xml:space="preserve">تمتع المستفيدين بالحق الاستئثاري والجماعي في الحفاظ على </w:t>
      </w:r>
      <w:r>
        <w:rPr>
          <w:rFonts w:eastAsia="MS Mincho" w:hint="cs"/>
          <w:rtl/>
          <w:lang w:eastAsia="ja-JP"/>
        </w:rPr>
        <w:t>أشكال التعبير الثقافي التقليدي الخاصة بهم</w:t>
      </w:r>
      <w:r w:rsidRPr="0027177C">
        <w:rPr>
          <w:rFonts w:eastAsia="MS Mincho"/>
          <w:rtl/>
          <w:lang w:eastAsia="ja-JP"/>
        </w:rPr>
        <w:t xml:space="preserve"> والتحكم فيها واستخدامها وتنميتها والسماح </w:t>
      </w:r>
      <w:r w:rsidRPr="0027177C">
        <w:rPr>
          <w:rFonts w:eastAsia="MS Mincho"/>
          <w:rtl/>
          <w:lang w:eastAsia="ja-JP"/>
        </w:rPr>
        <w:lastRenderedPageBreak/>
        <w:t>بالنفاذ إليها واستخدامها/استعمالها أو منعهما؛ والحصول على نصيب عادل ومنصف من المنافع المتأتية من استخدامها.</w:t>
      </w:r>
    </w:p>
    <w:p w:rsidR="006E7A0A" w:rsidRDefault="006E7A0A" w:rsidP="006E7A0A">
      <w:pPr>
        <w:spacing w:after="240" w:line="360" w:lineRule="exact"/>
        <w:ind w:left="1134"/>
        <w:rPr>
          <w:rFonts w:eastAsia="MS Mincho"/>
          <w:rtl/>
          <w:lang w:eastAsia="ja-JP"/>
        </w:rPr>
      </w:pPr>
      <w:r>
        <w:rPr>
          <w:rFonts w:eastAsia="MS Mincho" w:hint="cs"/>
          <w:rtl/>
          <w:lang w:eastAsia="ja-JP"/>
        </w:rPr>
        <w:t>"2"</w:t>
      </w:r>
      <w:r>
        <w:rPr>
          <w:rFonts w:eastAsia="MS Mincho"/>
          <w:rtl/>
          <w:lang w:eastAsia="ja-JP"/>
        </w:rPr>
        <w:tab/>
      </w:r>
      <w:r w:rsidRPr="0027177C">
        <w:rPr>
          <w:rFonts w:eastAsia="MS Mincho"/>
          <w:rtl/>
          <w:lang w:eastAsia="ja-JP"/>
        </w:rPr>
        <w:t xml:space="preserve">تمتع المستفيدين بالحق المعنوي في إسناد </w:t>
      </w:r>
      <w:r>
        <w:rPr>
          <w:rFonts w:eastAsia="MS Mincho" w:hint="cs"/>
          <w:rtl/>
          <w:lang w:eastAsia="ja-JP"/>
        </w:rPr>
        <w:t>أشكال التعبير الثقافي التقليدي الخاصة بهم</w:t>
      </w:r>
      <w:r w:rsidRPr="0027177C">
        <w:rPr>
          <w:rFonts w:eastAsia="MS Mincho"/>
          <w:rtl/>
          <w:lang w:eastAsia="ja-JP"/>
        </w:rPr>
        <w:t xml:space="preserve"> والحق في استخدامها استخداما يحترم سلامة </w:t>
      </w:r>
      <w:r>
        <w:rPr>
          <w:rFonts w:eastAsia="MS Mincho" w:hint="cs"/>
          <w:rtl/>
          <w:lang w:eastAsia="ja-JP"/>
        </w:rPr>
        <w:t>أشكال التعبير الثقافي التقليدي المذكورة</w:t>
      </w:r>
      <w:r w:rsidRPr="0027177C">
        <w:rPr>
          <w:rFonts w:eastAsia="MS Mincho"/>
          <w:rtl/>
          <w:lang w:eastAsia="ja-JP"/>
        </w:rPr>
        <w:t>.</w:t>
      </w:r>
    </w:p>
    <w:p w:rsidR="006E7A0A" w:rsidRDefault="006E7A0A" w:rsidP="006E7A0A">
      <w:pPr>
        <w:spacing w:after="240" w:line="360" w:lineRule="exact"/>
        <w:ind w:left="567"/>
        <w:rPr>
          <w:rFonts w:eastAsia="MS Mincho"/>
          <w:rtl/>
          <w:lang w:eastAsia="ja-JP"/>
        </w:rPr>
      </w:pPr>
      <w:r>
        <w:rPr>
          <w:rFonts w:eastAsia="MS Mincho" w:hint="cs"/>
          <w:rtl/>
          <w:lang w:eastAsia="ja-JP"/>
        </w:rPr>
        <w:t>(ب)</w:t>
      </w:r>
      <w:r>
        <w:rPr>
          <w:rFonts w:eastAsia="MS Mincho"/>
          <w:rtl/>
          <w:lang w:eastAsia="ja-JP"/>
        </w:rPr>
        <w:tab/>
      </w:r>
      <w:r w:rsidRPr="0027177C">
        <w:rPr>
          <w:rFonts w:eastAsia="MS Mincho"/>
          <w:rtl/>
          <w:lang w:eastAsia="ja-JP"/>
        </w:rPr>
        <w:t xml:space="preserve">في حال كانت القوانين والممارسات العرفية [للشعوب] والجماعات الأصلية والمحلية/المستفيدين تشير إلى </w:t>
      </w:r>
      <w:r>
        <w:rPr>
          <w:rFonts w:eastAsia="MS Mincho" w:hint="cs"/>
          <w:rtl/>
          <w:lang w:eastAsia="ja-JP"/>
        </w:rPr>
        <w:t>أن</w:t>
      </w:r>
      <w:r w:rsidRPr="0027177C">
        <w:rPr>
          <w:rFonts w:eastAsia="MS Mincho"/>
          <w:rtl/>
          <w:lang w:eastAsia="ja-JP"/>
        </w:rPr>
        <w:t xml:space="preserve"> أشكال التعبير الثقافي التقليدي</w:t>
      </w:r>
      <w:r>
        <w:rPr>
          <w:rFonts w:eastAsia="MS Mincho" w:hint="cs"/>
          <w:rtl/>
          <w:lang w:eastAsia="ja-JP"/>
        </w:rPr>
        <w:t xml:space="preserve"> لم تعدّ تحت التحكم الحصري للمستفيدين ولكنها تظل مرتبطة ارتباطاً واضحاً بالهوية الثقافية للمستفيدين:</w:t>
      </w:r>
    </w:p>
    <w:p w:rsidR="006E7A0A" w:rsidRDefault="006E7A0A" w:rsidP="006E7A0A">
      <w:pPr>
        <w:spacing w:after="240" w:line="360" w:lineRule="exact"/>
        <w:ind w:left="1134"/>
        <w:rPr>
          <w:rFonts w:eastAsia="MS Mincho"/>
          <w:rtl/>
          <w:lang w:eastAsia="ja-JP"/>
        </w:rPr>
      </w:pPr>
      <w:r>
        <w:rPr>
          <w:rFonts w:eastAsia="MS Mincho" w:hint="cs"/>
          <w:rtl/>
          <w:lang w:eastAsia="ja-JP"/>
        </w:rPr>
        <w:t>"1"</w:t>
      </w:r>
      <w:r>
        <w:rPr>
          <w:rFonts w:eastAsia="MS Mincho"/>
          <w:rtl/>
          <w:lang w:eastAsia="ja-JP"/>
        </w:rPr>
        <w:tab/>
      </w:r>
      <w:r w:rsidRPr="0027177C">
        <w:rPr>
          <w:rFonts w:eastAsia="MS Mincho"/>
          <w:rtl/>
          <w:lang w:eastAsia="ja-JP"/>
        </w:rPr>
        <w:t>حصول المستفيدين على نصيب عادل ومنصف من المنافع المتأتية من استخدامها؛</w:t>
      </w:r>
    </w:p>
    <w:p w:rsidR="006E7A0A" w:rsidRDefault="006E7A0A" w:rsidP="006E7A0A">
      <w:pPr>
        <w:spacing w:after="240" w:line="360" w:lineRule="exact"/>
        <w:ind w:left="1134"/>
        <w:rPr>
          <w:rFonts w:eastAsia="MS Mincho"/>
          <w:rtl/>
          <w:lang w:eastAsia="ja-JP"/>
        </w:rPr>
      </w:pPr>
      <w:r>
        <w:rPr>
          <w:rFonts w:eastAsia="MS Mincho" w:hint="cs"/>
          <w:rtl/>
          <w:lang w:eastAsia="ja-JP"/>
        </w:rPr>
        <w:t>"2"</w:t>
      </w:r>
      <w:r>
        <w:rPr>
          <w:rFonts w:eastAsia="MS Mincho"/>
          <w:rtl/>
          <w:lang w:eastAsia="ja-JP"/>
        </w:rPr>
        <w:tab/>
      </w:r>
      <w:r w:rsidRPr="0027177C">
        <w:rPr>
          <w:rFonts w:eastAsia="MS Mincho"/>
          <w:rtl/>
          <w:lang w:eastAsia="ja-JP"/>
        </w:rPr>
        <w:t>تمتع المستفيدين بالحق المعنوي في إسناد أشكال الت</w:t>
      </w:r>
      <w:r>
        <w:rPr>
          <w:rFonts w:eastAsia="MS Mincho"/>
          <w:rtl/>
          <w:lang w:eastAsia="ja-JP"/>
        </w:rPr>
        <w:t>عبير الثقافي التقليدي الخاصة به</w:t>
      </w:r>
      <w:r>
        <w:rPr>
          <w:rFonts w:eastAsia="MS Mincho" w:hint="cs"/>
          <w:rtl/>
          <w:lang w:eastAsia="ja-JP"/>
        </w:rPr>
        <w:t>م</w:t>
      </w:r>
      <w:r w:rsidRPr="0027177C">
        <w:rPr>
          <w:rFonts w:eastAsia="MS Mincho"/>
          <w:rtl/>
          <w:lang w:eastAsia="ja-JP"/>
        </w:rPr>
        <w:t xml:space="preserve"> والحق في استخدامها استخداما يحترم سلامة </w:t>
      </w:r>
      <w:r>
        <w:rPr>
          <w:rFonts w:eastAsia="MS Mincho" w:hint="cs"/>
          <w:rtl/>
          <w:lang w:eastAsia="ja-JP"/>
        </w:rPr>
        <w:t>أشكال التعبير الثقافي التقليدي المذكورة</w:t>
      </w:r>
      <w:r w:rsidRPr="0027177C">
        <w:rPr>
          <w:rFonts w:eastAsia="MS Mincho"/>
          <w:rtl/>
          <w:lang w:eastAsia="ja-JP"/>
        </w:rPr>
        <w:t>.</w:t>
      </w:r>
    </w:p>
    <w:p w:rsidR="006E7A0A" w:rsidRDefault="006E7A0A" w:rsidP="006E7A0A">
      <w:pPr>
        <w:spacing w:after="240" w:line="360" w:lineRule="exact"/>
        <w:rPr>
          <w:rFonts w:eastAsia="MS Mincho"/>
          <w:rtl/>
          <w:lang w:eastAsia="ja-JP" w:bidi="ar-EG"/>
        </w:rPr>
      </w:pPr>
      <w:r>
        <w:rPr>
          <w:rFonts w:eastAsia="MS Mincho" w:hint="cs"/>
          <w:rtl/>
          <w:lang w:eastAsia="ja-JP"/>
        </w:rPr>
        <w:t>2.5</w:t>
      </w:r>
      <w:r>
        <w:rPr>
          <w:rFonts w:eastAsia="MS Mincho"/>
          <w:rtl/>
          <w:lang w:eastAsia="ja-JP"/>
        </w:rPr>
        <w:tab/>
      </w:r>
      <w:r>
        <w:rPr>
          <w:rFonts w:eastAsia="MS Mincho" w:hint="cs"/>
          <w:rtl/>
          <w:lang w:eastAsia="ja-JP"/>
        </w:rPr>
        <w:t xml:space="preserve">[فيما يخص أشكال التعبير الثقافي التقليدي المستعملة دون الحصول على الموافقة المسبقة المستنيرة و/أو المستعملة بطريقة لا تتوافق مع </w:t>
      </w:r>
      <w:r w:rsidRPr="0027177C">
        <w:rPr>
          <w:rFonts w:eastAsia="MS Mincho"/>
          <w:rtl/>
          <w:lang w:eastAsia="ja-JP"/>
        </w:rPr>
        <w:t>القوانين والممارسات العرفية [للشعوب] والجماعات الأصلية والمحلية</w:t>
      </w:r>
      <w:r>
        <w:rPr>
          <w:rFonts w:eastAsia="MS Mincho" w:hint="cs"/>
          <w:rtl/>
          <w:lang w:eastAsia="ja-JP"/>
        </w:rPr>
        <w:t xml:space="preserve">، </w:t>
      </w:r>
      <w:r w:rsidRPr="004866E3">
        <w:rPr>
          <w:rFonts w:eastAsia="MS Mincho" w:hint="cs"/>
          <w:rtl/>
          <w:lang w:eastAsia="ja-JP"/>
        </w:rPr>
        <w:t>يجوز [للشعوب] والجماعات الأصلية والمحلية أو غيرهم من المستفيدين، حسب الاقتضاء، الالتماس من السلطات الوطنية المعنية الحماية المنصوص عليها في الفقرة</w:t>
      </w:r>
      <w:r>
        <w:rPr>
          <w:rFonts w:eastAsia="MS Mincho" w:hint="cs"/>
          <w:rtl/>
          <w:lang w:eastAsia="ja-JP"/>
        </w:rPr>
        <w:t xml:space="preserve"> 1.5(أ)، </w:t>
      </w:r>
      <w:r w:rsidRPr="00DA6686">
        <w:rPr>
          <w:rFonts w:eastAsia="MS Mincho"/>
          <w:rtl/>
          <w:lang w:eastAsia="ja-JP"/>
        </w:rPr>
        <w:t xml:space="preserve">مع مراعاة كل الظروف الوجيهة، مثل الوقائع التاريخية والقوانين الأصلية والعرفية والقوانين الوطنية والدولية </w:t>
      </w:r>
      <w:r w:rsidRPr="00DA6686">
        <w:rPr>
          <w:rFonts w:eastAsia="MS Mincho"/>
          <w:rtl/>
          <w:lang w:eastAsia="ja-JP"/>
        </w:rPr>
        <w:lastRenderedPageBreak/>
        <w:t xml:space="preserve">والأدلة على الأضرار الثقافية التي يمكن أن تنجم عن ذلك </w:t>
      </w:r>
      <w:r>
        <w:rPr>
          <w:rFonts w:eastAsia="MS Mincho" w:hint="cs"/>
          <w:rtl/>
          <w:lang w:eastAsia="ja-JP"/>
        </w:rPr>
        <w:t>الاستعمال</w:t>
      </w:r>
      <w:r w:rsidRPr="00DA6686">
        <w:rPr>
          <w:rFonts w:eastAsia="MS Mincho"/>
          <w:rtl/>
          <w:lang w:eastAsia="ja-JP"/>
        </w:rPr>
        <w:t xml:space="preserve"> غير المصرّح به</w:t>
      </w:r>
      <w:r>
        <w:rPr>
          <w:rFonts w:eastAsia="MS Mincho" w:hint="cs"/>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 xml:space="preserve">[البديل </w:t>
      </w:r>
      <w:r w:rsidRPr="00AC6D9B">
        <w:rPr>
          <w:rFonts w:eastAsia="MS Mincho"/>
          <w:lang w:eastAsia="ja-JP"/>
        </w:rPr>
        <w:t>3</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rPr>
        <w:t xml:space="preserve"> [مقدسة] [أو سرية] أو [معروفة بشكل آخر</w:t>
      </w:r>
      <w:r w:rsidRPr="00AC6D9B">
        <w:rPr>
          <w:rFonts w:eastAsia="MS Mincho" w:hint="cs"/>
          <w:rtl/>
          <w:lang w:eastAsia="ja-JP"/>
        </w:rPr>
        <w:t xml:space="preserve"> فقط</w:t>
      </w:r>
      <w:r w:rsidRPr="00AC6D9B">
        <w:rPr>
          <w:rFonts w:eastAsia="MS Mincho"/>
          <w:rtl/>
          <w:lang w:eastAsia="ja-JP"/>
        </w:rPr>
        <w:t xml:space="preserve">] [مملوكة بشكل وثيق] داخل </w:t>
      </w:r>
      <w:r w:rsidRPr="00AC6D9B">
        <w:rPr>
          <w:rFonts w:eastAsia="MS Mincho" w:hint="cs"/>
          <w:rtl/>
          <w:lang w:eastAsia="ja-JP"/>
        </w:rPr>
        <w:t>[</w:t>
      </w:r>
      <w:r w:rsidRPr="00AC6D9B">
        <w:rPr>
          <w:rFonts w:eastAsia="MS Mincho"/>
          <w:rtl/>
          <w:lang w:eastAsia="ja-JP"/>
        </w:rPr>
        <w:t>الشعوب</w:t>
      </w:r>
      <w:r w:rsidRPr="00AC6D9B">
        <w:rPr>
          <w:rFonts w:eastAsia="MS Mincho" w:hint="cs"/>
          <w:rtl/>
          <w:lang w:eastAsia="ja-JP"/>
        </w:rPr>
        <w:t>]</w:t>
      </w:r>
      <w:r w:rsidRPr="00AC6D9B">
        <w:rPr>
          <w:rFonts w:eastAsia="MS Mincho"/>
          <w:rtl/>
          <w:lang w:eastAsia="ja-JP"/>
        </w:rPr>
        <w:t xml:space="preserve"> الأصلية أو الجماعات المحلية، ينبغي/يتعين على الدول الأعضاء</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t>توفير تدابير قانونية و</w:t>
      </w:r>
      <w:r w:rsidRPr="00AC6D9B">
        <w:rPr>
          <w:rFonts w:hint="cs"/>
          <w:rtl/>
          <w:lang w:bidi="ar-EG"/>
        </w:rPr>
        <w:t xml:space="preserve">/أو </w:t>
      </w:r>
      <w:r w:rsidRPr="00AC6D9B">
        <w:rPr>
          <w:rtl/>
          <w:lang w:bidi="ar-EG"/>
        </w:rPr>
        <w:t>سياسية و</w:t>
      </w:r>
      <w:r w:rsidRPr="00AC6D9B">
        <w:rPr>
          <w:rFonts w:hint="cs"/>
          <w:rtl/>
          <w:lang w:bidi="ar-EG"/>
        </w:rPr>
        <w:t xml:space="preserve">/أو </w:t>
      </w:r>
      <w:r w:rsidRPr="00AC6D9B">
        <w:rPr>
          <w:rtl/>
          <w:lang w:bidi="ar-EG"/>
        </w:rPr>
        <w:t xml:space="preserve">إدارية، عند الاقتضاء ووفقا للقانون الوطني، تسمح </w:t>
      </w:r>
      <w:r w:rsidRPr="00AC6D9B">
        <w:rPr>
          <w:rFonts w:hint="cs"/>
          <w:rtl/>
          <w:lang w:bidi="ar-EG"/>
        </w:rPr>
        <w:t xml:space="preserve">للمستفيدين </w:t>
      </w:r>
      <w:r w:rsidRPr="00AC6D9B">
        <w:rPr>
          <w:rtl/>
          <w:lang w:bidi="ar-EG"/>
        </w:rPr>
        <w:t>ب</w:t>
      </w:r>
      <w:r w:rsidRPr="00AC6D9B">
        <w:rPr>
          <w:rFonts w:hint="cs"/>
          <w:rtl/>
          <w:lang w:bidi="ar-EG"/>
        </w:rPr>
        <w:t>ما يلي</w:t>
      </w:r>
      <w:r w:rsidRPr="00AC6D9B">
        <w:rPr>
          <w:rtl/>
          <w:lang w:bidi="ar-EG"/>
        </w:rPr>
        <w:t>:</w:t>
      </w:r>
    </w:p>
    <w:p w:rsidR="006E7A0A" w:rsidRPr="00AC6D9B" w:rsidRDefault="006E7A0A" w:rsidP="006E7A0A">
      <w:pPr>
        <w:spacing w:after="240" w:line="360" w:lineRule="exact"/>
        <w:ind w:left="1133"/>
        <w:rPr>
          <w:rtl/>
          <w:lang w:bidi="ar-EG"/>
        </w:rPr>
      </w:pPr>
      <w:r w:rsidRPr="00AC6D9B">
        <w:rPr>
          <w:rFonts w:hint="cs"/>
          <w:rtl/>
          <w:lang w:bidi="ar-EG"/>
        </w:rPr>
        <w:t>"1"</w:t>
      </w:r>
      <w:r w:rsidRPr="00AC6D9B">
        <w:rPr>
          <w:rtl/>
          <w:lang w:bidi="ar-EG"/>
        </w:rPr>
        <w:tab/>
        <w:t xml:space="preserve">[استنباط]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والمحافظة عليها والتحك</w:t>
      </w:r>
      <w:r w:rsidRPr="00AC6D9B">
        <w:rPr>
          <w:rFonts w:hint="cs"/>
          <w:rtl/>
          <w:lang w:bidi="ar-EG"/>
        </w:rPr>
        <w:t>ّ</w:t>
      </w:r>
      <w:r w:rsidRPr="00AC6D9B">
        <w:rPr>
          <w:rtl/>
          <w:lang w:bidi="ar-EG"/>
        </w:rPr>
        <w:t>م فيها وتطويرها؛</w:t>
      </w:r>
    </w:p>
    <w:p w:rsidR="006E7A0A" w:rsidRPr="00AC6D9B" w:rsidRDefault="006E7A0A" w:rsidP="006E7A0A">
      <w:pPr>
        <w:spacing w:after="240" w:line="360" w:lineRule="exact"/>
        <w:ind w:left="1133"/>
        <w:rPr>
          <w:rtl/>
          <w:lang w:bidi="ar-EG"/>
        </w:rPr>
      </w:pPr>
      <w:r w:rsidRPr="00AC6D9B">
        <w:rPr>
          <w:rFonts w:hint="cs"/>
          <w:rtl/>
          <w:lang w:bidi="ar-EG"/>
        </w:rPr>
        <w:t>"2"</w:t>
      </w:r>
      <w:r w:rsidRPr="00AC6D9B">
        <w:rPr>
          <w:rtl/>
          <w:lang w:bidi="ar-EG"/>
        </w:rPr>
        <w:tab/>
        <w:t>و</w:t>
      </w:r>
      <w:r w:rsidRPr="00AC6D9B">
        <w:rPr>
          <w:rFonts w:hint="cs"/>
          <w:rtl/>
          <w:lang w:bidi="ar-EG"/>
        </w:rPr>
        <w:t>[</w:t>
      </w:r>
      <w:r w:rsidRPr="00AC6D9B">
        <w:rPr>
          <w:rtl/>
          <w:lang w:bidi="ar-EG"/>
        </w:rPr>
        <w:t>ردع</w:t>
      </w:r>
      <w:r w:rsidRPr="00AC6D9B">
        <w:rPr>
          <w:rFonts w:hint="cs"/>
          <w:rtl/>
          <w:lang w:bidi="ar-EG"/>
        </w:rPr>
        <w:t>] منع</w:t>
      </w:r>
      <w:r w:rsidRPr="00AC6D9B">
        <w:rPr>
          <w:rtl/>
          <w:lang w:bidi="ar-EG"/>
        </w:rPr>
        <w:t xml:space="preserve"> الكشف عن </w:t>
      </w:r>
      <w:r w:rsidRPr="00AC6D9B">
        <w:rPr>
          <w:rFonts w:hint="cs"/>
          <w:rtl/>
          <w:lang w:bidi="ar-EG"/>
        </w:rPr>
        <w:t>أشكال التعبير الثقافي التقليدي</w:t>
      </w:r>
      <w:r w:rsidRPr="00AC6D9B">
        <w:rPr>
          <w:rtl/>
          <w:lang w:bidi="ar-EG"/>
        </w:rPr>
        <w:t xml:space="preserve"> السرية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 xml:space="preserve"> </w:t>
      </w:r>
      <w:r w:rsidRPr="00AC6D9B">
        <w:rPr>
          <w:rFonts w:hint="cs"/>
          <w:rtl/>
          <w:lang w:bidi="ar-EG"/>
        </w:rPr>
        <w:t xml:space="preserve">وتثبيتها بدون تصريح ومنع </w:t>
      </w:r>
      <w:r w:rsidRPr="00AC6D9B">
        <w:rPr>
          <w:rtl/>
          <w:lang w:bidi="ar-EG"/>
        </w:rPr>
        <w:t>استخدامها</w:t>
      </w:r>
      <w:r w:rsidRPr="00AC6D9B">
        <w:rPr>
          <w:rFonts w:hint="cs"/>
          <w:rtl/>
          <w:lang w:bidi="ar-EG"/>
        </w:rPr>
        <w:t xml:space="preserve"> </w:t>
      </w:r>
      <w:r w:rsidRPr="00AC6D9B">
        <w:rPr>
          <w:rtl/>
          <w:lang w:bidi="ar-EG"/>
        </w:rPr>
        <w:t>ب</w:t>
      </w:r>
      <w:r w:rsidRPr="00AC6D9B">
        <w:rPr>
          <w:rFonts w:hint="cs"/>
          <w:rtl/>
          <w:lang w:bidi="ar-EG"/>
        </w:rPr>
        <w:t>شكل غير قانوني</w:t>
      </w:r>
      <w:r w:rsidRPr="00AC6D9B">
        <w:rPr>
          <w:rtl/>
          <w:lang w:bidi="ar-EG"/>
        </w:rPr>
        <w:t>؛</w:t>
      </w:r>
    </w:p>
    <w:p w:rsidR="006E7A0A" w:rsidRPr="00AC6D9B" w:rsidRDefault="006E7A0A" w:rsidP="006E7A0A">
      <w:pPr>
        <w:spacing w:after="240" w:line="360" w:lineRule="exact"/>
        <w:ind w:left="1133"/>
        <w:rPr>
          <w:rtl/>
          <w:lang w:bidi="ar-EG"/>
        </w:rPr>
      </w:pPr>
      <w:r w:rsidRPr="00AC6D9B">
        <w:rPr>
          <w:rFonts w:hint="cs"/>
          <w:rtl/>
          <w:lang w:bidi="ar-EG"/>
        </w:rPr>
        <w:t>"3"</w:t>
      </w:r>
      <w:r w:rsidRPr="00AC6D9B">
        <w:rPr>
          <w:rtl/>
          <w:lang w:bidi="ar-EG"/>
        </w:rPr>
        <w:tab/>
        <w:t xml:space="preserve">[والتصريح أو رفض التصريح بالنفاذ إلى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واستخدامها/</w:t>
      </w:r>
      <w:r w:rsidRPr="00AC6D9B">
        <w:rPr>
          <w:rFonts w:hint="cs"/>
          <w:rtl/>
          <w:lang w:bidi="ar-EG"/>
        </w:rPr>
        <w:t>[</w:t>
      </w:r>
      <w:r w:rsidRPr="00AC6D9B">
        <w:rPr>
          <w:rtl/>
          <w:lang w:bidi="ar-EG"/>
        </w:rPr>
        <w:t>استعمالها</w:t>
      </w:r>
      <w:r w:rsidRPr="00AC6D9B">
        <w:rPr>
          <w:rFonts w:hint="cs"/>
          <w:rtl/>
          <w:lang w:bidi="ar-EG"/>
        </w:rPr>
        <w:t>]</w:t>
      </w:r>
      <w:r w:rsidRPr="00AC6D9B">
        <w:rPr>
          <w:rtl/>
          <w:lang w:bidi="ar-EG"/>
        </w:rPr>
        <w:t xml:space="preserve"> بناء على موافقة</w:t>
      </w:r>
      <w:r w:rsidRPr="00AC6D9B">
        <w:rPr>
          <w:rFonts w:hint="cs"/>
          <w:rtl/>
          <w:lang w:bidi="ar-EG"/>
        </w:rPr>
        <w:t xml:space="preserve"> حرة وم</w:t>
      </w:r>
      <w:r w:rsidRPr="00AC6D9B">
        <w:rPr>
          <w:rtl/>
          <w:lang w:bidi="ar-EG"/>
        </w:rPr>
        <w:t xml:space="preserve">سبقة </w:t>
      </w:r>
      <w:r w:rsidRPr="00AC6D9B">
        <w:rPr>
          <w:rFonts w:hint="cs"/>
          <w:rtl/>
          <w:lang w:bidi="ar-EG"/>
        </w:rPr>
        <w:t>وم</w:t>
      </w:r>
      <w:r w:rsidRPr="00AC6D9B">
        <w:rPr>
          <w:rtl/>
          <w:lang w:bidi="ar-EG"/>
        </w:rPr>
        <w:t>ستنيرة</w:t>
      </w:r>
      <w:r w:rsidRPr="00AC6D9B">
        <w:rPr>
          <w:rFonts w:hint="cs"/>
          <w:rtl/>
          <w:lang w:bidi="ar-EG"/>
        </w:rPr>
        <w:t xml:space="preserve"> أو إقرار ومشاركة وشروط متفق عليها</w:t>
      </w:r>
      <w:r w:rsidRPr="00AC6D9B">
        <w:rPr>
          <w:rtl/>
          <w:lang w:bidi="ar-EG"/>
        </w:rPr>
        <w:t>؛]</w:t>
      </w:r>
    </w:p>
    <w:p w:rsidR="006E7A0A" w:rsidRPr="00AC6D9B" w:rsidRDefault="006E7A0A" w:rsidP="006E7A0A">
      <w:pPr>
        <w:spacing w:after="240" w:line="360" w:lineRule="exact"/>
        <w:ind w:left="1133"/>
        <w:rPr>
          <w:rtl/>
          <w:lang w:bidi="ar-EG"/>
        </w:rPr>
      </w:pPr>
      <w:r w:rsidRPr="00AC6D9B">
        <w:rPr>
          <w:rFonts w:hint="cs"/>
          <w:rtl/>
          <w:lang w:bidi="ar-EG"/>
        </w:rPr>
        <w:t>"4"</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6E7A0A" w:rsidRPr="00AC6D9B" w:rsidRDefault="006E7A0A" w:rsidP="006E7A0A">
      <w:pPr>
        <w:spacing w:after="240" w:line="360" w:lineRule="exact"/>
        <w:ind w:left="1133"/>
        <w:rPr>
          <w:rtl/>
          <w:lang w:bidi="ar-EG"/>
        </w:rPr>
      </w:pPr>
      <w:r w:rsidRPr="00AC6D9B">
        <w:rPr>
          <w:rFonts w:hint="cs"/>
          <w:rtl/>
          <w:lang w:bidi="ar-EG"/>
        </w:rPr>
        <w:t>"5"</w:t>
      </w:r>
      <w:r w:rsidRPr="00AC6D9B">
        <w:rPr>
          <w:rtl/>
          <w:lang w:bidi="ar-EG"/>
        </w:rPr>
        <w:tab/>
      </w:r>
      <w:r w:rsidRPr="00AC6D9B">
        <w:rPr>
          <w:rFonts w:hint="cs"/>
          <w:rtl/>
          <w:lang w:bidi="ar-EG"/>
        </w:rPr>
        <w:t>و[</w:t>
      </w:r>
      <w:r w:rsidRPr="00AC6D9B">
        <w:rPr>
          <w:rtl/>
          <w:lang w:bidi="ar-EG"/>
        </w:rPr>
        <w:t>منع</w:t>
      </w:r>
      <w:r w:rsidRPr="00AC6D9B">
        <w:rPr>
          <w:rFonts w:hint="cs"/>
          <w:rtl/>
          <w:lang w:bidi="ar-EG"/>
        </w:rPr>
        <w:t>]</w:t>
      </w:r>
      <w:r w:rsidRPr="00AC6D9B">
        <w:rPr>
          <w:rtl/>
          <w:lang w:bidi="ar-EG"/>
        </w:rPr>
        <w:t xml:space="preserve"> </w:t>
      </w:r>
      <w:r w:rsidRPr="00AC6D9B">
        <w:rPr>
          <w:rFonts w:hint="cs"/>
          <w:rtl/>
          <w:lang w:bidi="ar-EG"/>
        </w:rPr>
        <w:t xml:space="preserve">حظر </w:t>
      </w:r>
      <w:r w:rsidRPr="00AC6D9B">
        <w:rPr>
          <w:rtl/>
          <w:lang w:bidi="ar-EG"/>
        </w:rPr>
        <w:t>الاستخدام أو التغيير الذي يحر</w:t>
      </w:r>
      <w:r w:rsidRPr="00AC6D9B">
        <w:rPr>
          <w:rFonts w:hint="cs"/>
          <w:rtl/>
          <w:lang w:bidi="ar-EG"/>
        </w:rPr>
        <w:t>ّ</w:t>
      </w:r>
      <w:r w:rsidRPr="00AC6D9B">
        <w:rPr>
          <w:rtl/>
          <w:lang w:bidi="ar-EG"/>
        </w:rPr>
        <w:t>ف أشكال التعبير الثقافي التقليدي</w:t>
      </w:r>
      <w:r w:rsidRPr="00AC6D9B">
        <w:rPr>
          <w:rFonts w:hint="cs"/>
          <w:rtl/>
          <w:lang w:bidi="ar-EG"/>
        </w:rPr>
        <w:t xml:space="preserve"> [المحمية]</w:t>
      </w:r>
      <w:r w:rsidRPr="00AC6D9B">
        <w:rPr>
          <w:rtl/>
          <w:lang w:bidi="ar-EG"/>
        </w:rPr>
        <w:t xml:space="preserve"> أو يشوهها أو</w:t>
      </w:r>
      <w:r w:rsidRPr="00AC6D9B">
        <w:rPr>
          <w:rFonts w:hint="cs"/>
          <w:rtl/>
          <w:lang w:bidi="ar-EG"/>
        </w:rPr>
        <w:t> </w:t>
      </w:r>
      <w:r w:rsidRPr="00AC6D9B">
        <w:rPr>
          <w:rtl/>
          <w:lang w:bidi="ar-EG"/>
        </w:rPr>
        <w:t>ينتقص من أهميتها الثقافية لدى المستفيدين</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lastRenderedPageBreak/>
        <w:t>(ب)</w:t>
      </w:r>
      <w:r w:rsidRPr="00AC6D9B">
        <w:rPr>
          <w:rtl/>
          <w:lang w:bidi="ar-EG"/>
        </w:rPr>
        <w:tab/>
        <w:t>تشجيع المستخدمين [على ما يلي]:</w:t>
      </w:r>
    </w:p>
    <w:p w:rsidR="006E7A0A" w:rsidRPr="00AC6D9B" w:rsidRDefault="006E7A0A" w:rsidP="006E7A0A">
      <w:pPr>
        <w:spacing w:after="240" w:line="360" w:lineRule="exact"/>
        <w:ind w:left="1133"/>
        <w:rPr>
          <w:rtl/>
          <w:lang w:bidi="ar-EG"/>
        </w:rPr>
      </w:pPr>
      <w:r w:rsidRPr="00AC6D9B">
        <w:rPr>
          <w:rFonts w:hint="cs"/>
          <w:rtl/>
          <w:lang w:bidi="ar-EG"/>
        </w:rPr>
        <w:t>"1"</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6E7A0A" w:rsidRPr="00AC6D9B" w:rsidRDefault="006E7A0A" w:rsidP="006E7A0A">
      <w:pPr>
        <w:spacing w:after="240" w:line="360" w:lineRule="exact"/>
        <w:ind w:left="1133"/>
        <w:rPr>
          <w:rtl/>
          <w:lang w:bidi="ar-EG"/>
        </w:rPr>
      </w:pPr>
      <w:r w:rsidRPr="00AC6D9B">
        <w:rPr>
          <w:rFonts w:hint="cs"/>
          <w:rtl/>
          <w:lang w:bidi="ar-EG"/>
        </w:rPr>
        <w:t>"2"</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6E7A0A" w:rsidRPr="00AC6D9B" w:rsidRDefault="006E7A0A" w:rsidP="006E7A0A">
      <w:pPr>
        <w:spacing w:after="240" w:line="360" w:lineRule="exact"/>
        <w:ind w:left="1133"/>
        <w:rPr>
          <w:rtl/>
          <w:lang w:bidi="ar-EG"/>
        </w:rPr>
      </w:pPr>
      <w:r w:rsidRPr="00AC6D9B">
        <w:rPr>
          <w:rFonts w:hint="cs"/>
          <w:rtl/>
          <w:lang w:bidi="ar-EG"/>
        </w:rPr>
        <w:t>"3"</w:t>
      </w:r>
      <w:r w:rsidRPr="00AC6D9B">
        <w:rPr>
          <w:rtl/>
          <w:lang w:bidi="ar-EG"/>
        </w:rPr>
        <w:tab/>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[في حال ظلت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bidi="ar-EG"/>
        </w:rPr>
        <w:t>]</w:t>
      </w:r>
      <w:r w:rsidRPr="00AC6D9B">
        <w:rPr>
          <w:rFonts w:eastAsia="MS Mincho"/>
          <w:rtl/>
          <w:lang w:eastAsia="ja-JP"/>
        </w:rPr>
        <w:t xml:space="preserve"> [مملوكة] [و]/[أو] [محافَظا عليها] [و]/[أو] مستخدمة [و]/[أو] مطورة من طرف [الشعوب] الأصلية أو الجماعات المحلية و</w:t>
      </w:r>
      <w:r w:rsidRPr="00AC6D9B">
        <w:rPr>
          <w:rFonts w:eastAsia="MS Mincho" w:hint="cs"/>
          <w:rtl/>
          <w:lang w:eastAsia="ja-JP"/>
        </w:rPr>
        <w:t xml:space="preserve">كانت </w:t>
      </w:r>
      <w:r w:rsidRPr="00AC6D9B">
        <w:rPr>
          <w:rFonts w:eastAsia="MS Mincho"/>
          <w:rtl/>
          <w:lang w:eastAsia="ja-JP"/>
        </w:rPr>
        <w:t>متاحة للجمهور [ولكنها غير معروفة على نطاق واسع وليست [مقدسة] ولا [سرية]]، ينبغي/يتعين على الدول الأعضاء</w:t>
      </w:r>
      <w:r w:rsidRPr="00AC6D9B">
        <w:rPr>
          <w:rFonts w:eastAsia="MS Mincho" w:hint="cs"/>
          <w:rtl/>
          <w:lang w:eastAsia="ja-JP"/>
        </w:rPr>
        <w:t xml:space="preserve"> ال</w:t>
      </w:r>
      <w:r w:rsidRPr="00AC6D9B">
        <w:rPr>
          <w:rFonts w:eastAsia="MS Mincho"/>
          <w:rtl/>
          <w:lang w:eastAsia="ja-JP"/>
        </w:rPr>
        <w:t xml:space="preserve">تشجيع </w:t>
      </w:r>
      <w:r w:rsidRPr="00AC6D9B">
        <w:rPr>
          <w:rFonts w:eastAsia="MS Mincho" w:hint="cs"/>
          <w:rtl/>
          <w:lang w:eastAsia="ja-JP"/>
        </w:rPr>
        <w:t xml:space="preserve">على أن يسعى </w:t>
      </w:r>
      <w:r w:rsidRPr="00AC6D9B">
        <w:rPr>
          <w:rFonts w:eastAsia="MS Mincho"/>
          <w:rtl/>
          <w:lang w:eastAsia="ja-JP"/>
        </w:rPr>
        <w:t>المستخدم</w:t>
      </w:r>
      <w:r w:rsidRPr="00AC6D9B">
        <w:rPr>
          <w:rFonts w:eastAsia="MS Mincho" w:hint="cs"/>
          <w:rtl/>
          <w:lang w:eastAsia="ja-JP"/>
        </w:rPr>
        <w:t>و</w:t>
      </w:r>
      <w:r w:rsidRPr="00AC6D9B">
        <w:rPr>
          <w:rFonts w:eastAsia="MS Mincho"/>
          <w:rtl/>
          <w:lang w:eastAsia="ja-JP"/>
        </w:rPr>
        <w:t>ن</w:t>
      </w:r>
      <w:r w:rsidRPr="00AC6D9B">
        <w:rPr>
          <w:rFonts w:eastAsia="MS Mincho" w:hint="cs"/>
          <w:rtl/>
          <w:lang w:eastAsia="ja-JP"/>
        </w:rPr>
        <w:t xml:space="preserve"> إلى</w:t>
      </w:r>
      <w:r w:rsidRPr="00AC6D9B">
        <w:rPr>
          <w:rFonts w:eastAsia="MS Mincho"/>
          <w:rtl/>
          <w:lang w:eastAsia="ja-JP"/>
        </w:rPr>
        <w:t>]/[</w:t>
      </w:r>
      <w:r w:rsidRPr="00AC6D9B">
        <w:rPr>
          <w:rFonts w:eastAsia="MS Mincho" w:hint="cs"/>
          <w:rtl/>
          <w:lang w:eastAsia="ja-JP"/>
        </w:rPr>
        <w:t>توفير</w:t>
      </w:r>
      <w:r w:rsidRPr="00AC6D9B">
        <w:rPr>
          <w:rFonts w:eastAsia="MS Mincho"/>
          <w:rtl/>
          <w:lang w:eastAsia="ja-JP"/>
        </w:rPr>
        <w:t xml:space="preserve"> تدابير قانونية و</w:t>
      </w:r>
      <w:r w:rsidRPr="00AC6D9B">
        <w:rPr>
          <w:rFonts w:eastAsia="MS Mincho" w:hint="cs"/>
          <w:rtl/>
          <w:lang w:eastAsia="ja-JP"/>
        </w:rPr>
        <w:t xml:space="preserve">/أو </w:t>
      </w:r>
      <w:r w:rsidRPr="00AC6D9B">
        <w:rPr>
          <w:rFonts w:eastAsia="MS Mincho"/>
          <w:rtl/>
          <w:lang w:eastAsia="ja-JP"/>
        </w:rPr>
        <w:t>سياسية و</w:t>
      </w:r>
      <w:r w:rsidRPr="00AC6D9B">
        <w:rPr>
          <w:rFonts w:eastAsia="MS Mincho" w:hint="cs"/>
          <w:rtl/>
          <w:lang w:eastAsia="ja-JP"/>
        </w:rPr>
        <w:t xml:space="preserve">/أو </w:t>
      </w:r>
      <w:r w:rsidRPr="00AC6D9B">
        <w:rPr>
          <w:rFonts w:eastAsia="MS Mincho"/>
          <w:rtl/>
          <w:lang w:eastAsia="ja-JP"/>
        </w:rPr>
        <w:t>إدارية، عند الاقتضاء ووفقا للقانون الوطني من أجل تشجيع المستخدمين [على ما يلي]]:</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الا</w:t>
      </w:r>
      <w:r w:rsidRPr="00AC6D9B">
        <w:rPr>
          <w:rtl/>
          <w:lang w:bidi="ar-EG"/>
        </w:rPr>
        <w:t xml:space="preserve">عتراف بالمستفيدين كمصدر </w:t>
      </w:r>
      <w:r w:rsidRPr="00AC6D9B">
        <w:rPr>
          <w:rFonts w:hint="cs"/>
          <w:rtl/>
          <w:lang w:bidi="ar-EG"/>
        </w:rPr>
        <w:t>لأشكال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وإسنادها إليهم</w:t>
      </w:r>
      <w:r w:rsidRPr="00AC6D9B">
        <w:rPr>
          <w:rFonts w:hint="cs"/>
          <w:rtl/>
          <w:lang w:bidi="ar-EG"/>
        </w:rPr>
        <w:t xml:space="preserve">، </w:t>
      </w:r>
      <w:r w:rsidRPr="00AC6D9B">
        <w:rPr>
          <w:rtl/>
          <w:lang w:bidi="ar-EG"/>
        </w:rPr>
        <w:t>إلا إذا قر</w:t>
      </w:r>
      <w:r w:rsidRPr="00AC6D9B">
        <w:rPr>
          <w:rFonts w:hint="cs"/>
          <w:rtl/>
          <w:lang w:bidi="ar-EG"/>
        </w:rPr>
        <w:t>ّ</w:t>
      </w:r>
      <w:r w:rsidRPr="00AC6D9B">
        <w:rPr>
          <w:rtl/>
          <w:lang w:bidi="ar-EG"/>
        </w:rPr>
        <w:t xml:space="preserve">ر هؤلاء خلاف ذلك، أو كانت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غير مسندة إلى شعب أصلي محد</w:t>
      </w:r>
      <w:r w:rsidRPr="00AC6D9B">
        <w:rPr>
          <w:rFonts w:hint="cs"/>
          <w:rtl/>
          <w:lang w:bidi="ar-EG"/>
        </w:rPr>
        <w:t>ّ</w:t>
      </w:r>
      <w:r w:rsidRPr="00AC6D9B">
        <w:rPr>
          <w:rtl/>
          <w:lang w:bidi="ar-EG"/>
        </w:rPr>
        <w:t>د أو جماعة محلية محد</w:t>
      </w:r>
      <w:r w:rsidRPr="00AC6D9B">
        <w:rPr>
          <w:rFonts w:hint="cs"/>
          <w:rtl/>
          <w:lang w:bidi="ar-EG"/>
        </w:rPr>
        <w:t>ّ</w:t>
      </w:r>
      <w:r w:rsidRPr="00AC6D9B">
        <w:rPr>
          <w:rtl/>
          <w:lang w:bidi="ar-EG"/>
        </w:rPr>
        <w:t>دة[؛]</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lang w:bidi="ar-EG"/>
        </w:rPr>
        <w:t xml:space="preserve">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w:t>
      </w:r>
    </w:p>
    <w:p w:rsidR="006E7A0A" w:rsidRPr="00AC6D9B" w:rsidRDefault="006E7A0A" w:rsidP="006E7A0A">
      <w:pPr>
        <w:spacing w:after="240" w:line="360" w:lineRule="exact"/>
        <w:ind w:left="566"/>
        <w:rPr>
          <w:rtl/>
          <w:lang w:bidi="ar-EG"/>
        </w:rPr>
      </w:pPr>
      <w:r w:rsidRPr="00AC6D9B">
        <w:rPr>
          <w:rFonts w:hint="cs"/>
          <w:rtl/>
          <w:lang w:bidi="ar-EG"/>
        </w:rPr>
        <w:lastRenderedPageBreak/>
        <w:t>(ج)</w:t>
      </w:r>
      <w:r w:rsidRPr="00AC6D9B">
        <w:rPr>
          <w:rtl/>
          <w:lang w:bidi="ar-EG"/>
        </w:rPr>
        <w:tab/>
      </w:r>
      <w:r w:rsidRPr="00AC6D9B">
        <w:rPr>
          <w:rFonts w:hint="cs"/>
          <w:rtl/>
          <w:lang w:bidi="ar-EG"/>
        </w:rPr>
        <w:t>[</w:t>
      </w:r>
      <w:r w:rsidRPr="00AC6D9B">
        <w:rPr>
          <w:rtl/>
          <w:lang w:bidi="ar-EG"/>
        </w:rPr>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[والامتناع</w:t>
      </w:r>
      <w:r w:rsidRPr="00AC6D9B">
        <w:rPr>
          <w:rtl/>
          <w:lang w:bidi="ar-EG"/>
        </w:rPr>
        <w:t xml:space="preserve"> </w:t>
      </w:r>
      <w:r w:rsidRPr="00AC6D9B">
        <w:rPr>
          <w:rFonts w:hint="cs"/>
          <w:rtl/>
          <w:lang w:bidi="ar-EG"/>
        </w:rPr>
        <w:t xml:space="preserve">عن </w:t>
      </w:r>
      <w:r w:rsidRPr="00AC6D9B">
        <w:rPr>
          <w:rtl/>
          <w:lang w:bidi="ar-EG"/>
        </w:rPr>
        <w:t xml:space="preserve">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3.5</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bidi="ar-EG"/>
        </w:rPr>
        <w:t xml:space="preserve"> </w:t>
      </w:r>
      <w:r w:rsidRPr="00AC6D9B">
        <w:rPr>
          <w:rFonts w:eastAsia="MS Mincho" w:hint="cs"/>
          <w:rtl/>
          <w:lang w:eastAsia="ja-JP" w:bidi="ar-EG"/>
        </w:rPr>
        <w:t>[</w:t>
      </w:r>
      <w:r w:rsidRPr="00AC6D9B">
        <w:rPr>
          <w:rFonts w:eastAsia="MS Mincho"/>
          <w:rtl/>
          <w:lang w:eastAsia="ja-JP" w:bidi="ar-EG"/>
        </w:rPr>
        <w:t>المحمية</w:t>
      </w:r>
      <w:r w:rsidRPr="00AC6D9B">
        <w:rPr>
          <w:rFonts w:eastAsia="MS Mincho" w:hint="cs"/>
          <w:rtl/>
          <w:lang w:eastAsia="ja-JP" w:bidi="ar-EG"/>
        </w:rPr>
        <w:t>]</w:t>
      </w:r>
      <w:r w:rsidRPr="00AC6D9B">
        <w:rPr>
          <w:rFonts w:ascii="Times New Roman" w:eastAsia="MS Mincho" w:hAnsi="Times New Roman"/>
          <w:rtl/>
          <w:lang w:eastAsia="ja-JP" w:bidi="ar-EG"/>
        </w:rPr>
        <w:t>]</w:t>
      </w:r>
      <w:r w:rsidRPr="00AC6D9B">
        <w:rPr>
          <w:rFonts w:ascii="Times New Roman" w:eastAsia="MS Mincho" w:hAnsi="Times New Roman" w:cs="Times New Roman" w:hint="cs"/>
          <w:rtl/>
          <w:lang w:eastAsia="ja-JP"/>
        </w:rPr>
        <w:t xml:space="preserve"> </w:t>
      </w:r>
      <w:r w:rsidRPr="00AC6D9B">
        <w:rPr>
          <w:rFonts w:eastAsia="MS Mincho"/>
          <w:rtl/>
          <w:lang w:eastAsia="ja-JP"/>
        </w:rPr>
        <w:t>[متاحة لل</w:t>
      </w:r>
      <w:r w:rsidRPr="00AC6D9B">
        <w:rPr>
          <w:rFonts w:eastAsia="MS Mincho" w:hint="cs"/>
          <w:rtl/>
          <w:lang w:eastAsia="ja-JP"/>
        </w:rPr>
        <w:t>جمهور</w:t>
      </w:r>
      <w:r w:rsidRPr="00AC6D9B">
        <w:rPr>
          <w:rFonts w:eastAsia="MS Mincho"/>
          <w:rtl/>
          <w:lang w:eastAsia="ja-JP"/>
        </w:rPr>
        <w:t xml:space="preserve">، ومعروفة على نطاق واسع [وفي الملك العام]] [غير مشمولة بالفقرتين </w:t>
      </w:r>
      <w:r w:rsidRPr="00AC6D9B">
        <w:rPr>
          <w:rFonts w:eastAsia="MS Mincho" w:hint="cs"/>
          <w:rtl/>
          <w:lang w:eastAsia="ja-JP"/>
        </w:rPr>
        <w:t>1</w:t>
      </w:r>
      <w:r w:rsidRPr="00AC6D9B">
        <w:rPr>
          <w:rFonts w:eastAsia="MS Mincho"/>
          <w:rtl/>
          <w:lang w:eastAsia="ja-JP"/>
        </w:rPr>
        <w:t xml:space="preserve"> أو </w:t>
      </w:r>
      <w:r w:rsidRPr="00AC6D9B">
        <w:rPr>
          <w:rFonts w:eastAsia="MS Mincho" w:hint="cs"/>
          <w:rtl/>
          <w:lang w:eastAsia="ja-JP"/>
        </w:rPr>
        <w:t>2</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و</w:t>
      </w:r>
      <w:r w:rsidRPr="00AC6D9B">
        <w:rPr>
          <w:rFonts w:eastAsia="MS Mincho" w:hint="cs"/>
          <w:rtl/>
          <w:lang w:eastAsia="ja-JP"/>
        </w:rPr>
        <w:t xml:space="preserve">]/أو </w:t>
      </w:r>
      <w:r w:rsidRPr="00AC6D9B">
        <w:rPr>
          <w:rFonts w:eastAsia="MS Mincho"/>
          <w:rtl/>
          <w:lang w:eastAsia="ja-JP"/>
        </w:rPr>
        <w:t>محمية بموجب القانون الوطني، ينبغي/يتعين على الدول الأعضاء</w:t>
      </w:r>
      <w:r w:rsidRPr="00AC6D9B">
        <w:rPr>
          <w:rFonts w:eastAsia="MS Mincho" w:hint="cs"/>
          <w:rtl/>
          <w:lang w:eastAsia="ja-JP"/>
        </w:rPr>
        <w:t xml:space="preserve"> </w:t>
      </w:r>
      <w:r w:rsidRPr="00AC6D9B">
        <w:rPr>
          <w:rFonts w:eastAsia="MS Mincho"/>
          <w:rtl/>
          <w:lang w:eastAsia="ja-JP"/>
        </w:rPr>
        <w:t xml:space="preserve">تشجيع مستخدمي </w:t>
      </w:r>
      <w:r w:rsidRPr="00AC6D9B">
        <w:rPr>
          <w:rFonts w:eastAsia="MS Mincho" w:hint="cs"/>
          <w:rtl/>
          <w:lang w:eastAsia="ja-JP"/>
        </w:rPr>
        <w:t>أشكال التعبير الثقافي التقليدي [</w:t>
      </w:r>
      <w:r w:rsidRPr="00AC6D9B">
        <w:rPr>
          <w:rFonts w:ascii="Times New Roman" w:eastAsia="MS Mincho" w:hAnsi="Times New Roman" w:hint="cs"/>
          <w:rtl/>
          <w:lang w:eastAsia="ja-JP" w:bidi="ar-EG"/>
        </w:rPr>
        <w:t>المحمية]</w:t>
      </w:r>
      <w:r w:rsidRPr="00AC6D9B">
        <w:rPr>
          <w:rFonts w:eastAsia="MS Mincho"/>
          <w:rtl/>
          <w:lang w:eastAsia="ja-JP"/>
        </w:rPr>
        <w:t xml:space="preserve"> المذكورة [على ما</w:t>
      </w:r>
      <w:r w:rsidRPr="00AC6D9B">
        <w:rPr>
          <w:rFonts w:eastAsia="MS Mincho" w:hint="cs"/>
          <w:rtl/>
          <w:lang w:eastAsia="ja-JP"/>
        </w:rPr>
        <w:t xml:space="preserve"> ي</w:t>
      </w:r>
      <w:r w:rsidRPr="00AC6D9B">
        <w:rPr>
          <w:rFonts w:eastAsia="MS Mincho"/>
          <w:rtl/>
          <w:lang w:eastAsia="ja-JP"/>
        </w:rPr>
        <w:t>لي]</w:t>
      </w:r>
      <w:r w:rsidRPr="00AC6D9B">
        <w:rPr>
          <w:rFonts w:eastAsia="MS Mincho" w:hint="cs"/>
          <w:rtl/>
          <w:lang w:eastAsia="ja-JP"/>
        </w:rPr>
        <w:t>، طبقا للقانون الوطني</w:t>
      </w:r>
      <w:r w:rsidRPr="00AC6D9B">
        <w:rPr>
          <w:rFonts w:eastAsia="MS Mincho"/>
          <w:rtl/>
          <w:lang w:eastAsia="ja-JP"/>
        </w:rPr>
        <w:t>:</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t xml:space="preserve">واستخدام/استعمال المعارف استخداما يحترم القواعد والممارسات الثقافية للمستفيدين </w:t>
      </w:r>
      <w:r w:rsidRPr="00AC6D9B">
        <w:rPr>
          <w:rFonts w:hint="cs"/>
          <w:rtl/>
          <w:lang w:bidi="ar-EG"/>
        </w:rPr>
        <w:t>[</w:t>
      </w:r>
      <w:r w:rsidRPr="00AC6D9B">
        <w:rPr>
          <w:rtl/>
          <w:lang w:bidi="ar-EG"/>
        </w:rPr>
        <w:t xml:space="preserve">إضافة إلى الطابع </w:t>
      </w:r>
      <w:r w:rsidRPr="00AC6D9B">
        <w:rPr>
          <w:rFonts w:hint="cs"/>
          <w:rtl/>
          <w:lang w:bidi="ar-EG"/>
        </w:rPr>
        <w:t>[</w:t>
      </w:r>
      <w:r w:rsidRPr="00AC6D9B">
        <w:rPr>
          <w:rtl/>
          <w:lang w:bidi="ar-EG"/>
        </w:rPr>
        <w:t>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w:t>
      </w:r>
      <w:r w:rsidRPr="00AC6D9B">
        <w:rPr>
          <w:rtl/>
          <w:lang w:bidi="ar-EG"/>
        </w:rPr>
        <w:t>فيما يتعلق بالسلع والخدمات، بما يوحي بتأييد من المستفيدين أو صلة بهم</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lastRenderedPageBreak/>
        <w:t>(د)</w:t>
      </w:r>
      <w:r w:rsidRPr="00AC6D9B">
        <w:rPr>
          <w:rtl/>
          <w:lang w:bidi="ar-EG"/>
        </w:rPr>
        <w:tab/>
      </w:r>
      <w:r w:rsidRPr="00AC6D9B">
        <w:rPr>
          <w:rFonts w:hint="cs"/>
          <w:rtl/>
          <w:lang w:bidi="ar-EG"/>
        </w:rPr>
        <w:t xml:space="preserve">[و] السعي، حسب الاقتضاء، إلى </w:t>
      </w:r>
      <w:r w:rsidRPr="00AC6D9B">
        <w:rPr>
          <w:rtl/>
          <w:lang w:bidi="ar-EG"/>
        </w:rPr>
        <w:t xml:space="preserve">إيداع أي رسم من رسوم المستخدمين في الصندوق الذي </w:t>
      </w:r>
      <w:r w:rsidRPr="00AC6D9B">
        <w:rPr>
          <w:rFonts w:hint="cs"/>
          <w:rtl/>
          <w:lang w:bidi="ar-EG"/>
        </w:rPr>
        <w:t>تنشئه</w:t>
      </w:r>
      <w:r w:rsidRPr="00AC6D9B">
        <w:rPr>
          <w:rtl/>
          <w:lang w:bidi="ar-EG"/>
        </w:rPr>
        <w:t xml:space="preserve"> تلك الدولة العضو</w:t>
      </w:r>
      <w:r w:rsidRPr="00AC6D9B">
        <w:rPr>
          <w:rFonts w:hint="cs"/>
          <w:rtl/>
          <w:lang w:bidi="ar-EG"/>
        </w:rPr>
        <w:t>.</w:t>
      </w:r>
      <w:r w:rsidRPr="00AC6D9B">
        <w:rPr>
          <w:rtl/>
          <w:lang w:bidi="ar-EG"/>
        </w:rPr>
        <w:t>]</w:t>
      </w:r>
    </w:p>
    <w:p w:rsidR="006E7A0A" w:rsidRPr="00AC6D9B" w:rsidRDefault="006E7A0A" w:rsidP="006E7A0A">
      <w:pPr>
        <w:bidi w:val="0"/>
        <w:rPr>
          <w:rFonts w:eastAsia="MS Mincho"/>
          <w:rtl/>
          <w:lang w:eastAsia="ja-JP"/>
        </w:rPr>
      </w:pPr>
      <w:r w:rsidRPr="00AC6D9B">
        <w:rPr>
          <w:rFonts w:eastAsia="MS Mincho"/>
          <w:rtl/>
          <w:lang w:eastAsia="ja-JP"/>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6</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إدارة [الحقوق]/[المصالح]</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يجوز [للدول الأعضاء]/[الأطراف المتعاقدة]</w:t>
      </w:r>
      <w:r w:rsidRPr="00AC6D9B">
        <w:rPr>
          <w:rFonts w:eastAsia="MS Mincho" w:hint="cs"/>
          <w:rtl/>
          <w:lang w:eastAsia="ja-JP"/>
        </w:rPr>
        <w:t xml:space="preserve"> </w:t>
      </w:r>
      <w:r w:rsidRPr="00AC6D9B">
        <w:rPr>
          <w:rFonts w:eastAsia="MS Mincho"/>
          <w:rtl/>
          <w:lang w:eastAsia="ja-JP"/>
        </w:rPr>
        <w:t>إنشاء</w:t>
      </w:r>
      <w:r w:rsidRPr="00AC6D9B">
        <w:rPr>
          <w:rFonts w:eastAsia="MS Mincho" w:hint="cs"/>
          <w:rtl/>
          <w:lang w:eastAsia="ja-JP"/>
        </w:rPr>
        <w:t xml:space="preserve"> أو </w:t>
      </w:r>
      <w:r w:rsidRPr="00AC6D9B">
        <w:rPr>
          <w:rFonts w:eastAsia="MS Mincho"/>
          <w:rtl/>
          <w:lang w:eastAsia="ja-JP"/>
        </w:rPr>
        <w:t>تعيين</w:t>
      </w:r>
      <w:r w:rsidRPr="00AC6D9B">
        <w:rPr>
          <w:rFonts w:eastAsia="MS Mincho" w:hint="cs"/>
          <w:rtl/>
          <w:lang w:eastAsia="ja-JP"/>
        </w:rPr>
        <w:t xml:space="preserve"> </w:t>
      </w:r>
      <w:r w:rsidRPr="00AC6D9B">
        <w:rPr>
          <w:rFonts w:eastAsia="MS Mincho"/>
          <w:rtl/>
          <w:lang w:eastAsia="ja-JP"/>
        </w:rPr>
        <w:t>إدارة مختصة</w:t>
      </w:r>
      <w:r w:rsidRPr="00AC6D9B">
        <w:rPr>
          <w:rFonts w:eastAsia="MS Mincho" w:hint="cs"/>
          <w:rtl/>
          <w:lang w:eastAsia="ja-JP"/>
        </w:rPr>
        <w:t>،</w:t>
      </w:r>
      <w:r w:rsidRPr="00AC6D9B">
        <w:rPr>
          <w:rFonts w:eastAsia="MS Mincho"/>
          <w:rtl/>
          <w:lang w:eastAsia="ja-JP"/>
        </w:rPr>
        <w:t xml:space="preserve"> وفق</w:t>
      </w:r>
      <w:r w:rsidRPr="00AC6D9B">
        <w:rPr>
          <w:rFonts w:eastAsia="MS Mincho" w:hint="cs"/>
          <w:rtl/>
          <w:lang w:eastAsia="ja-JP"/>
        </w:rPr>
        <w:t>ا</w:t>
      </w:r>
      <w:r w:rsidRPr="00AC6D9B">
        <w:rPr>
          <w:rFonts w:eastAsia="MS Mincho"/>
          <w:rtl/>
          <w:lang w:eastAsia="ja-JP"/>
        </w:rPr>
        <w:t xml:space="preserve"> </w:t>
      </w:r>
      <w:r w:rsidRPr="00AC6D9B">
        <w:rPr>
          <w:rFonts w:eastAsia="MS Mincho" w:hint="cs"/>
          <w:rtl/>
          <w:lang w:eastAsia="ja-JP"/>
        </w:rPr>
        <w:t>لل</w:t>
      </w:r>
      <w:r w:rsidRPr="00AC6D9B">
        <w:rPr>
          <w:rFonts w:eastAsia="MS Mincho"/>
          <w:rtl/>
          <w:lang w:eastAsia="ja-JP"/>
        </w:rPr>
        <w:t xml:space="preserve">قانون الوطني، </w:t>
      </w:r>
      <w:r w:rsidRPr="00AC6D9B">
        <w:rPr>
          <w:rFonts w:eastAsia="MS Mincho" w:hint="cs"/>
          <w:rtl/>
          <w:lang w:eastAsia="ja-JP"/>
        </w:rPr>
        <w:t>للعمل، بالتشاور الوثيق مع المستفيدين، حسب الاقتضاء، على إدارة ال</w:t>
      </w:r>
      <w:r w:rsidRPr="00AC6D9B">
        <w:rPr>
          <w:rFonts w:eastAsia="MS Mincho"/>
          <w:rtl/>
          <w:lang w:eastAsia="ja-JP"/>
        </w:rPr>
        <w:t>حقوق</w:t>
      </w:r>
      <w:r w:rsidRPr="00AC6D9B">
        <w:rPr>
          <w:rFonts w:eastAsia="MS Mincho" w:hint="cs"/>
          <w:rtl/>
          <w:lang w:eastAsia="ja-JP"/>
        </w:rPr>
        <w:t>/المصالح المنصوص عليها في هذا الصك</w:t>
      </w:r>
      <w:r w:rsidRPr="00AC6D9B">
        <w:rPr>
          <w:rFonts w:eastAsia="MS Mincho"/>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r>
      <w:r w:rsidRPr="00AC6D9B">
        <w:rPr>
          <w:rFonts w:eastAsia="MS Mincho" w:hint="cs"/>
          <w:rtl/>
          <w:lang w:eastAsia="ja-JP"/>
        </w:rPr>
        <w:t xml:space="preserve">[[ينبغي]/[يتعين] </w:t>
      </w:r>
      <w:r w:rsidRPr="00AC6D9B">
        <w:rPr>
          <w:rFonts w:eastAsia="MS Mincho"/>
          <w:rtl/>
          <w:lang w:eastAsia="ja-JP"/>
        </w:rPr>
        <w:t xml:space="preserve">إخطار المكتب الدولي للمنظمة العالمية للملكية الفكرية </w:t>
      </w:r>
      <w:r w:rsidRPr="00AC6D9B">
        <w:rPr>
          <w:rFonts w:eastAsia="MS Mincho" w:hint="cs"/>
          <w:rtl/>
          <w:lang w:eastAsia="ja-JP"/>
        </w:rPr>
        <w:t>ب</w:t>
      </w:r>
      <w:r w:rsidRPr="00AC6D9B">
        <w:rPr>
          <w:rFonts w:eastAsia="MS Mincho"/>
          <w:rtl/>
          <w:lang w:eastAsia="ja-JP"/>
        </w:rPr>
        <w:t xml:space="preserve">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2</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 xml:space="preserve">يجوز [للدول الأعضاء]/[الأطراف المتعاقدة] إنشاء </w:t>
      </w:r>
      <w:r w:rsidRPr="00AC6D9B">
        <w:rPr>
          <w:rFonts w:eastAsia="MS Mincho" w:hint="cs"/>
          <w:rtl/>
          <w:lang w:eastAsia="ja-JP"/>
        </w:rPr>
        <w:t xml:space="preserve">أو تعيين </w:t>
      </w:r>
      <w:r w:rsidRPr="00AC6D9B">
        <w:rPr>
          <w:rFonts w:eastAsia="MS Mincho"/>
          <w:rtl/>
          <w:lang w:eastAsia="ja-JP"/>
        </w:rPr>
        <w:t>إدارة مختصة، وفقا للقانون الوطني</w:t>
      </w:r>
      <w:r w:rsidRPr="00AC6D9B">
        <w:rPr>
          <w:rFonts w:eastAsia="MS Mincho" w:hint="cs"/>
          <w:rtl/>
          <w:lang w:eastAsia="ja-JP"/>
        </w:rPr>
        <w:t xml:space="preserve"> وبموافقة صريحة</w:t>
      </w:r>
      <w:r w:rsidRPr="00AC6D9B">
        <w:rPr>
          <w:rFonts w:eastAsia="MS Mincho" w:hint="eastAsia"/>
          <w:rtl/>
          <w:lang w:eastAsia="ja-JP"/>
        </w:rPr>
        <w:t> </w:t>
      </w:r>
      <w:r w:rsidRPr="00AC6D9B">
        <w:rPr>
          <w:rFonts w:eastAsia="MS Mincho" w:hint="cs"/>
          <w:rtl/>
          <w:lang w:eastAsia="ja-JP"/>
        </w:rPr>
        <w:t xml:space="preserve">من/بالاشتراك مع المستفيدين، </w:t>
      </w:r>
      <w:r w:rsidRPr="00AC6D9B">
        <w:rPr>
          <w:rFonts w:eastAsia="MS Mincho"/>
          <w:rtl/>
          <w:lang w:eastAsia="ja-JP"/>
        </w:rPr>
        <w:t xml:space="preserve">لإدارة الحقوق/المصالح المنصوص عليها في هذا </w:t>
      </w:r>
      <w:r w:rsidRPr="00AC6D9B">
        <w:rPr>
          <w:rFonts w:eastAsia="MS Mincho" w:hint="cs"/>
          <w:rtl/>
          <w:lang w:eastAsia="ja-JP"/>
        </w:rPr>
        <w:t>[</w:t>
      </w:r>
      <w:r w:rsidRPr="00AC6D9B">
        <w:rPr>
          <w:rFonts w:eastAsia="MS Mincho"/>
          <w:rtl/>
          <w:lang w:eastAsia="ja-JP"/>
        </w:rPr>
        <w:t>الصك</w:t>
      </w:r>
      <w:r w:rsidRPr="00AC6D9B">
        <w:rPr>
          <w:rFonts w:eastAsia="MS Mincho" w:hint="cs"/>
          <w:rtl/>
          <w:lang w:eastAsia="ja-JP"/>
        </w:rPr>
        <w:t>]</w:t>
      </w:r>
      <w:r w:rsidRPr="00AC6D9B">
        <w:rPr>
          <w:rFonts w:eastAsia="MS Mincho"/>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t xml:space="preserve">[[ينبغي]/[يتعين] إخطار المكتب الدولي للمنظمة العالمية للملكية الفكرية بهوية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7</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sz w:val="40"/>
          <w:szCs w:val="40"/>
          <w:rtl/>
          <w:lang w:eastAsia="ja-JP"/>
        </w:rPr>
        <w:t>الاستثناءات والتقييدات</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w:t>
      </w:r>
      <w:r>
        <w:rPr>
          <w:rFonts w:eastAsia="MS Mincho" w:hint="cs"/>
          <w:rtl/>
          <w:lang w:eastAsia="ja-JP"/>
        </w:rPr>
        <w:t xml:space="preserve"> بالتشاور مع المستفيدين عند الاقتضاء، </w:t>
      </w:r>
      <w:r w:rsidRPr="00AC6D9B">
        <w:rPr>
          <w:rFonts w:eastAsia="MS Mincho" w:hint="cs"/>
          <w:rtl/>
          <w:lang w:eastAsia="ja-JP"/>
        </w:rPr>
        <w:t xml:space="preserve">شرط ألا تتعارض تلك الاستثناءات والتقييدات بدون مبرّر مع </w:t>
      </w:r>
      <w:r>
        <w:rPr>
          <w:rFonts w:eastAsia="MS Mincho" w:hint="cs"/>
          <w:rtl/>
          <w:lang w:eastAsia="ja-JP"/>
        </w:rPr>
        <w:t>حقوق</w:t>
      </w:r>
      <w:r w:rsidRPr="00AC6D9B">
        <w:rPr>
          <w:rFonts w:eastAsia="MS Mincho" w:hint="cs"/>
          <w:rtl/>
          <w:lang w:eastAsia="ja-JP"/>
        </w:rPr>
        <w:t xml:space="preserve"> المستفيدين، [والقانون العرفي [للشعوب] الأصلية والجماعات المحلية]، ولا تخلّ بغير حق بتنفيذ هذا الصك.]</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2</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w:t>
      </w:r>
      <w:r w:rsidRPr="00AC6D9B">
        <w:rPr>
          <w:rFonts w:eastAsia="MS Mincho"/>
          <w:rtl/>
          <w:lang w:eastAsia="ja-JP"/>
        </w:rPr>
        <w:tab/>
      </w:r>
      <w:r w:rsidRPr="00AC6D9B">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/يتعين</w:t>
      </w:r>
      <w:r w:rsidRPr="00AC6D9B">
        <w:rPr>
          <w:rFonts w:eastAsia="MS Mincho" w:hint="cs"/>
          <w:rtl/>
          <w:lang w:eastAsia="ja-JP"/>
        </w:rPr>
        <w:t xml:space="preserve"> على]</w:t>
      </w:r>
      <w:r w:rsidRPr="00AC6D9B">
        <w:rPr>
          <w:rFonts w:eastAsia="MS Mincho"/>
          <w:rtl/>
          <w:lang w:eastAsia="ja-JP"/>
        </w:rPr>
        <w:t xml:space="preserve"> </w:t>
      </w:r>
      <w:r w:rsidRPr="00AC6D9B">
        <w:rPr>
          <w:rFonts w:eastAsia="MS Mincho" w:hint="cs"/>
          <w:rtl/>
          <w:lang w:eastAsia="ja-JP"/>
        </w:rPr>
        <w:t xml:space="preserve">[يجوز] للدول الأعضاء وضع استثناءات [من قبيل ما يلي] بخصوص </w:t>
      </w:r>
      <w:r w:rsidRPr="00AC6D9B">
        <w:rPr>
          <w:rFonts w:eastAsia="MS Mincho"/>
          <w:rtl/>
          <w:lang w:eastAsia="ja-JP"/>
        </w:rPr>
        <w:t xml:space="preserve">الأفعال التالية، سواء كان مسموحا بها في </w:t>
      </w:r>
      <w:r w:rsidRPr="00AC6D9B">
        <w:rPr>
          <w:rFonts w:eastAsia="MS Mincho" w:hint="cs"/>
          <w:rtl/>
          <w:lang w:eastAsia="ja-JP"/>
        </w:rPr>
        <w:t>الفقرة</w:t>
      </w:r>
      <w:r w:rsidRPr="00AC6D9B">
        <w:rPr>
          <w:rFonts w:eastAsia="MS Mincho" w:hint="eastAsia"/>
          <w:rtl/>
          <w:lang w:eastAsia="ja-JP"/>
        </w:rPr>
        <w:t> </w:t>
      </w:r>
      <w:r w:rsidRPr="00AC6D9B">
        <w:rPr>
          <w:rFonts w:eastAsia="MS Mincho" w:hint="cs"/>
          <w:rtl/>
          <w:lang w:eastAsia="ja-JP"/>
        </w:rPr>
        <w:t>1</w:t>
      </w:r>
      <w:r w:rsidRPr="00AC6D9B">
        <w:rPr>
          <w:rFonts w:eastAsia="MS Mincho"/>
          <w:rtl/>
          <w:lang w:eastAsia="ja-JP"/>
        </w:rPr>
        <w:t xml:space="preserve"> أو</w:t>
      </w:r>
      <w:r w:rsidRPr="00AC6D9B">
        <w:rPr>
          <w:rFonts w:eastAsia="MS Mincho" w:hint="cs"/>
          <w:rtl/>
          <w:lang w:eastAsia="ja-JP"/>
        </w:rPr>
        <w:t> </w:t>
      </w:r>
      <w:r w:rsidRPr="00AC6D9B">
        <w:rPr>
          <w:rFonts w:eastAsia="MS Mincho"/>
          <w:rtl/>
          <w:lang w:eastAsia="ja-JP"/>
        </w:rPr>
        <w:t>لا</w:t>
      </w:r>
      <w:r w:rsidRPr="00AC6D9B">
        <w:rPr>
          <w:rFonts w:eastAsia="MS Mincho" w:hint="cs"/>
          <w:rtl/>
          <w:lang w:eastAsia="ja-JP"/>
        </w:rPr>
        <w:t>:</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ال</w:t>
      </w:r>
      <w:r w:rsidRPr="00AC6D9B">
        <w:rPr>
          <w:rtl/>
          <w:lang w:bidi="ar-EG"/>
        </w:rPr>
        <w:t xml:space="preserve">تعلّم </w:t>
      </w:r>
      <w:r w:rsidRPr="00AC6D9B">
        <w:rPr>
          <w:rFonts w:hint="cs"/>
          <w:rtl/>
          <w:lang w:bidi="ar-EG"/>
        </w:rPr>
        <w:t>و</w:t>
      </w:r>
      <w:r w:rsidRPr="00AC6D9B">
        <w:rPr>
          <w:rtl/>
          <w:lang w:bidi="ar-EG"/>
        </w:rPr>
        <w:t xml:space="preserve">التعليم </w:t>
      </w:r>
      <w:r w:rsidRPr="00AC6D9B">
        <w:rPr>
          <w:rFonts w:hint="cs"/>
          <w:rtl/>
          <w:lang w:bidi="ar-EG"/>
        </w:rPr>
        <w:t>والبحث؛</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الحفظ</w:t>
      </w:r>
      <w:r w:rsidRPr="00AC6D9B">
        <w:rPr>
          <w:rtl/>
          <w:lang w:bidi="ar-EG"/>
        </w:rPr>
        <w:t xml:space="preserve"> والعرض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الأخرى؛</w:t>
      </w:r>
    </w:p>
    <w:p w:rsidR="006E7A0A" w:rsidRPr="00AC6D9B" w:rsidRDefault="006E7A0A" w:rsidP="006E7A0A">
      <w:pPr>
        <w:spacing w:after="240" w:line="360" w:lineRule="exact"/>
        <w:ind w:left="566"/>
        <w:rPr>
          <w:rtl/>
          <w:lang w:bidi="ar-EG"/>
        </w:rPr>
      </w:pPr>
      <w:r w:rsidRPr="00AC6D9B">
        <w:rPr>
          <w:rFonts w:hint="cs"/>
          <w:rtl/>
          <w:lang w:bidi="ar-EG"/>
        </w:rPr>
        <w:lastRenderedPageBreak/>
        <w:t>(ج)</w:t>
      </w:r>
      <w:r w:rsidRPr="00AC6D9B">
        <w:rPr>
          <w:rtl/>
          <w:lang w:bidi="ar-EG"/>
        </w:rPr>
        <w:tab/>
      </w:r>
      <w:r w:rsidRPr="00AC6D9B">
        <w:rPr>
          <w:rFonts w:hint="cs"/>
          <w:rtl/>
          <w:lang w:bidi="ar-EG"/>
        </w:rPr>
        <w:t>استنباط مصنفات أدبية أو فنية أو إبداعية ت</w:t>
      </w:r>
      <w:r w:rsidRPr="00AC6D9B">
        <w:rPr>
          <w:rtl/>
          <w:lang w:bidi="ar-EG"/>
        </w:rPr>
        <w:t>كون مستلهم</w:t>
      </w:r>
      <w:r w:rsidRPr="00AC6D9B">
        <w:rPr>
          <w:rFonts w:hint="cs"/>
          <w:rtl/>
          <w:lang w:bidi="ar-EG"/>
        </w:rPr>
        <w:t>ة</w:t>
      </w:r>
      <w:r w:rsidRPr="00AC6D9B">
        <w:rPr>
          <w:rtl/>
          <w:lang w:bidi="ar-EG"/>
        </w:rPr>
        <w:t xml:space="preserve"> من </w:t>
      </w:r>
      <w:r w:rsidRPr="00AC6D9B">
        <w:rPr>
          <w:rFonts w:hint="cs"/>
          <w:rtl/>
          <w:lang w:bidi="ar-EG"/>
        </w:rPr>
        <w:t>أشكال التعبير الثقافي التقليدي أو مستندة إليها أو مستعارة منها.</w:t>
      </w:r>
    </w:p>
    <w:p w:rsidR="006E7A0A" w:rsidRPr="00AC6D9B" w:rsidRDefault="006E7A0A" w:rsidP="006E7A0A">
      <w:pPr>
        <w:spacing w:after="240" w:line="360" w:lineRule="exact"/>
        <w:rPr>
          <w:rtl/>
          <w:lang w:bidi="ar-EG"/>
        </w:rPr>
      </w:pPr>
      <w:r w:rsidRPr="00AC6D9B">
        <w:rPr>
          <w:rFonts w:hint="cs"/>
          <w:rtl/>
          <w:lang w:bidi="ar-EG"/>
        </w:rPr>
        <w:t>3.</w:t>
      </w:r>
      <w:r w:rsidRPr="00AC6D9B">
        <w:rPr>
          <w:rtl/>
          <w:lang w:bidi="ar-EG"/>
        </w:rPr>
        <w:tab/>
      </w:r>
      <w:r w:rsidRPr="00AC6D9B">
        <w:rPr>
          <w:rFonts w:hint="cs"/>
          <w:rtl/>
          <w:lang w:bidi="ar-EG"/>
        </w:rPr>
        <w:t>يجوز للدول الأعضاء أن تنص على استثناءات وتقييدات [غير تلك] [بالإضافة إلى] المسموح بها بموجب الفقرة</w:t>
      </w:r>
      <w:r w:rsidRPr="00AC6D9B">
        <w:rPr>
          <w:rFonts w:hint="eastAsia"/>
          <w:rtl/>
          <w:lang w:bidi="ar-EG"/>
        </w:rPr>
        <w:t> </w:t>
      </w:r>
      <w:r w:rsidRPr="00AC6D9B">
        <w:rPr>
          <w:rFonts w:hint="cs"/>
          <w:rtl/>
          <w:lang w:bidi="ar-EG"/>
        </w:rPr>
        <w:t>2.</w:t>
      </w:r>
    </w:p>
    <w:p w:rsidR="006E7A0A" w:rsidRPr="00AC6D9B" w:rsidRDefault="006E7A0A" w:rsidP="006E7A0A">
      <w:pPr>
        <w:spacing w:after="240" w:line="360" w:lineRule="exact"/>
        <w:rPr>
          <w:rtl/>
          <w:lang w:bidi="ar-EG"/>
        </w:rPr>
      </w:pPr>
      <w:r w:rsidRPr="00AC6D9B">
        <w:rPr>
          <w:rFonts w:hint="cs"/>
          <w:rtl/>
          <w:lang w:bidi="ar-EG"/>
        </w:rPr>
        <w:t>4.</w:t>
      </w:r>
      <w:r w:rsidRPr="00AC6D9B">
        <w:rPr>
          <w:rtl/>
          <w:lang w:bidi="ar-EG"/>
        </w:rPr>
        <w:tab/>
      </w:r>
      <w:r w:rsidRPr="00AC6D9B">
        <w:rPr>
          <w:rFonts w:hint="cs"/>
          <w:rtl/>
          <w:lang w:bidi="ar-EG"/>
        </w:rPr>
        <w:t xml:space="preserve">ينبغي/يتعين على الدول الأعضاء أن تنص على استثناءات وتقييدات </w:t>
      </w:r>
      <w:r w:rsidRPr="00AC6D9B">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3</w:t>
      </w:r>
    </w:p>
    <w:p w:rsidR="006E7A0A" w:rsidRPr="00AC6D9B" w:rsidRDefault="006E7A0A" w:rsidP="006E7A0A">
      <w:pPr>
        <w:keepNext/>
        <w:spacing w:after="240" w:line="360" w:lineRule="exact"/>
        <w:rPr>
          <w:rFonts w:eastAsia="MS Mincho"/>
          <w:rtl/>
          <w:lang w:eastAsia="ja-JP"/>
        </w:rPr>
      </w:pPr>
      <w:r w:rsidRPr="00AC6D9B">
        <w:rPr>
          <w:rFonts w:eastAsia="MS Mincho" w:hint="cs"/>
          <w:rtl/>
          <w:lang w:eastAsia="ja-JP"/>
        </w:rPr>
        <w:t>استثناءات عامة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AC6D9B">
        <w:rPr>
          <w:rFonts w:eastAsia="MS Mincho" w:hint="cs"/>
          <w:rtl/>
          <w:lang w:eastAsia="ja-JP"/>
        </w:rPr>
        <w:t>أشكال التعبير الثقافي التقليدي</w:t>
      </w:r>
      <w:r w:rsidRPr="00AC6D9B">
        <w:rPr>
          <w:rFonts w:eastAsia="MS Mincho"/>
          <w:rtl/>
          <w:lang w:eastAsia="ja-JP"/>
        </w:rPr>
        <w:t xml:space="preserve"> [المحمية] ما يلي:</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t>[الاعتراف بالمستفيدين، حسب الإمكان؛]</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t>[وعدم الإساءة إلى المستفيدين أو إلحاق الضرر بهم؛]</w:t>
      </w:r>
    </w:p>
    <w:p w:rsidR="006E7A0A" w:rsidRPr="00AC6D9B" w:rsidRDefault="006E7A0A" w:rsidP="006E7A0A">
      <w:pPr>
        <w:spacing w:after="240" w:line="360" w:lineRule="exact"/>
        <w:ind w:left="566"/>
        <w:rPr>
          <w:rtl/>
          <w:lang w:bidi="ar-EG"/>
        </w:rPr>
      </w:pPr>
      <w:r w:rsidRPr="00AC6D9B">
        <w:rPr>
          <w:rFonts w:hint="cs"/>
          <w:rtl/>
          <w:lang w:bidi="ar-EG"/>
        </w:rPr>
        <w:t>(ج)</w:t>
      </w:r>
      <w:r w:rsidRPr="00AC6D9B">
        <w:rPr>
          <w:rtl/>
          <w:lang w:bidi="ar-EG"/>
        </w:rPr>
        <w:tab/>
        <w:t xml:space="preserve">[والتوافق مع </w:t>
      </w:r>
      <w:r w:rsidRPr="00AC6D9B">
        <w:rPr>
          <w:rFonts w:hint="cs"/>
          <w:rtl/>
          <w:lang w:bidi="ar-EG"/>
        </w:rPr>
        <w:t xml:space="preserve">أشكال الاستخدامات/التعاملات/ </w:t>
      </w:r>
      <w:r w:rsidRPr="00AC6D9B">
        <w:rPr>
          <w:rtl/>
          <w:lang w:bidi="ar-EG"/>
        </w:rPr>
        <w:t>الممارس</w:t>
      </w:r>
      <w:r w:rsidRPr="00AC6D9B">
        <w:rPr>
          <w:rFonts w:hint="cs"/>
          <w:rtl/>
          <w:lang w:bidi="ar-EG"/>
        </w:rPr>
        <w:t>ات</w:t>
      </w:r>
      <w:r w:rsidRPr="00AC6D9B">
        <w:rPr>
          <w:rtl/>
          <w:lang w:bidi="ar-EG"/>
        </w:rPr>
        <w:t xml:space="preserve"> </w:t>
      </w:r>
      <w:r w:rsidRPr="00AC6D9B">
        <w:rPr>
          <w:rFonts w:hint="cs"/>
          <w:rtl/>
          <w:lang w:bidi="ar-EG"/>
        </w:rPr>
        <w:t>العادلة</w:t>
      </w:r>
      <w:r w:rsidRPr="00AC6D9B">
        <w:rPr>
          <w:rtl/>
          <w:lang w:bidi="ar-EG"/>
        </w:rPr>
        <w:t>؛]</w:t>
      </w:r>
    </w:p>
    <w:p w:rsidR="006E7A0A" w:rsidRPr="00AC6D9B" w:rsidRDefault="006E7A0A" w:rsidP="006E7A0A">
      <w:pPr>
        <w:spacing w:after="240" w:line="360" w:lineRule="exact"/>
        <w:ind w:left="566"/>
        <w:rPr>
          <w:rtl/>
          <w:lang w:bidi="ar-EG"/>
        </w:rPr>
      </w:pPr>
      <w:r w:rsidRPr="00AC6D9B">
        <w:rPr>
          <w:rFonts w:hint="cs"/>
          <w:rtl/>
          <w:lang w:bidi="ar-EG"/>
        </w:rPr>
        <w:t>(</w:t>
      </w:r>
      <w:r>
        <w:rPr>
          <w:rFonts w:hint="cs"/>
          <w:rtl/>
          <w:lang w:bidi="ar-EG"/>
        </w:rPr>
        <w:t>د</w:t>
      </w:r>
      <w:r w:rsidRPr="00AC6D9B">
        <w:rPr>
          <w:rFonts w:hint="cs"/>
          <w:rtl/>
          <w:lang w:bidi="ar-EG"/>
        </w:rPr>
        <w:t>)</w:t>
      </w:r>
      <w:r w:rsidRPr="00AC6D9B">
        <w:rPr>
          <w:rtl/>
          <w:lang w:bidi="ar-EG"/>
        </w:rPr>
        <w:tab/>
        <w:t>[وعدم إلحاق ضرر بلا مبرّر بالمصالح المشروعة للمستفيدين ومراعاة المصالح المشروعة للغير.]]</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lastRenderedPageBreak/>
        <w:t>2.7</w:t>
      </w:r>
      <w:r w:rsidRPr="00AC6D9B">
        <w:rPr>
          <w:rFonts w:eastAsia="MS Mincho"/>
          <w:rtl/>
          <w:lang w:eastAsia="ja-JP"/>
        </w:rPr>
        <w:tab/>
        <w:t>[في حال وجود خشية معقولة من وقوع ضرر يتعذر تداركه فيما يتعلق ب</w:t>
      </w:r>
      <w:r w:rsidRPr="00AC6D9B">
        <w:rPr>
          <w:rFonts w:eastAsia="MS Mincho" w:hint="cs"/>
          <w:rtl/>
          <w:lang w:eastAsia="ja-JP"/>
        </w:rPr>
        <w:t>أشكال التعبير الثقافي التقليدي</w:t>
      </w:r>
      <w:r w:rsidRPr="00AC6D9B">
        <w:rPr>
          <w:rFonts w:eastAsia="MS Mincho"/>
          <w:rtl/>
          <w:lang w:eastAsia="ja-JP"/>
        </w:rPr>
        <w:t xml:space="preserve"> [المقدسة] و</w:t>
      </w:r>
      <w:r w:rsidRPr="00AC6D9B">
        <w:rPr>
          <w:rFonts w:eastAsia="MS Mincho" w:hint="cs"/>
          <w:rtl/>
          <w:lang w:eastAsia="ja-JP"/>
        </w:rPr>
        <w:t>[</w:t>
      </w:r>
      <w:r w:rsidRPr="00AC6D9B">
        <w:rPr>
          <w:rFonts w:eastAsia="MS Mincho"/>
          <w:rtl/>
          <w:lang w:eastAsia="ja-JP"/>
        </w:rPr>
        <w:t xml:space="preserve">السرية]،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w:t>
      </w:r>
      <w:r w:rsidRPr="00AC6D9B">
        <w:rPr>
          <w:rFonts w:eastAsia="MS Mincho"/>
          <w:rtl/>
          <w:lang w:eastAsia="ja-JP"/>
        </w:rPr>
        <w:t xml:space="preserve"> [ألا تضع [الدول الأعضاء]/[الأطراف المتعاقدة] استثناءات وتقييدات.]</w:t>
      </w:r>
    </w:p>
    <w:p w:rsidR="006E7A0A" w:rsidRPr="00AC6D9B" w:rsidRDefault="006E7A0A" w:rsidP="006E7A0A">
      <w:pPr>
        <w:keepNext/>
        <w:spacing w:after="240" w:line="360" w:lineRule="exact"/>
        <w:rPr>
          <w:rFonts w:eastAsia="MS Mincho"/>
          <w:rtl/>
          <w:lang w:eastAsia="ja-JP"/>
        </w:rPr>
      </w:pPr>
      <w:r w:rsidRPr="00AC6D9B">
        <w:rPr>
          <w:rFonts w:eastAsia="MS Mincho" w:hint="cs"/>
          <w:rtl/>
          <w:lang w:eastAsia="ja-JP"/>
        </w:rPr>
        <w:t>ا</w:t>
      </w:r>
      <w:r w:rsidRPr="00AC6D9B">
        <w:rPr>
          <w:rFonts w:eastAsia="MS Mincho"/>
          <w:rtl/>
          <w:lang w:eastAsia="ja-JP"/>
        </w:rPr>
        <w:t>ستثناءات محد</w:t>
      </w:r>
      <w:r w:rsidRPr="00AC6D9B">
        <w:rPr>
          <w:rFonts w:eastAsia="MS Mincho" w:hint="cs"/>
          <w:rtl/>
          <w:lang w:eastAsia="ja-JP"/>
        </w:rPr>
        <w:t>ّ</w:t>
      </w:r>
      <w:r w:rsidRPr="00AC6D9B">
        <w:rPr>
          <w:rFonts w:eastAsia="MS Mincho"/>
          <w:rtl/>
          <w:lang w:eastAsia="ja-JP"/>
        </w:rPr>
        <w:t>دة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3.7</w:t>
      </w:r>
      <w:r w:rsidRPr="00AC6D9B">
        <w:rPr>
          <w:rFonts w:eastAsia="MS Mincho"/>
          <w:rtl/>
          <w:lang w:eastAsia="ja-JP"/>
        </w:rPr>
        <w:tab/>
        <w:t>[</w:t>
      </w:r>
      <w:r w:rsidRPr="00AC6D9B">
        <w:rPr>
          <w:rFonts w:eastAsia="MS Mincho" w:hint="cs"/>
          <w:rtl/>
          <w:lang w:eastAsia="ja-JP"/>
        </w:rPr>
        <w:t xml:space="preserve">[رهن </w:t>
      </w:r>
      <w:r w:rsidRPr="00AC6D9B">
        <w:rPr>
          <w:rFonts w:eastAsia="MS Mincho"/>
          <w:rtl/>
          <w:lang w:eastAsia="ja-JP"/>
        </w:rPr>
        <w:t>التقييدات المنصوص عليها في الفقرة 1</w:t>
      </w:r>
      <w:r w:rsidRPr="00AC6D9B">
        <w:rPr>
          <w:rFonts w:eastAsia="MS Mincho" w:hint="cs"/>
          <w:rtl/>
          <w:lang w:eastAsia="ja-JP"/>
        </w:rPr>
        <w:t>،]/</w:t>
      </w:r>
      <w:r w:rsidRPr="00AC6D9B">
        <w:rPr>
          <w:rFonts w:eastAsia="MS Mincho"/>
          <w:rtl/>
          <w:lang w:eastAsia="ja-JP"/>
        </w:rPr>
        <w:t>[إضافة إلى</w:t>
      </w:r>
      <w:r w:rsidRPr="00AC6D9B">
        <w:rPr>
          <w:rFonts w:eastAsia="MS Mincho" w:hint="cs"/>
          <w:rtl/>
          <w:lang w:eastAsia="ja-JP"/>
        </w:rPr>
        <w:t xml:space="preserve"> ذلك،</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w:t>
      </w:r>
      <w:r w:rsidRPr="00AC6D9B">
        <w:rPr>
          <w:rFonts w:eastAsia="MS Mincho" w:hint="cs"/>
          <w:rtl/>
          <w:lang w:eastAsia="ja-JP"/>
        </w:rPr>
        <w:t xml:space="preserve">أو </w:t>
      </w:r>
      <w:r w:rsidRPr="00AC6D9B">
        <w:rPr>
          <w:rFonts w:eastAsia="MS Mincho"/>
          <w:rtl/>
          <w:lang w:eastAsia="ja-JP"/>
        </w:rPr>
        <w:t>استثناءات ملائمة بموجب القانون الوطني</w:t>
      </w:r>
      <w:r w:rsidRPr="00AC6D9B">
        <w:rPr>
          <w:rFonts w:eastAsia="MS Mincho" w:hint="cs"/>
          <w:rtl/>
          <w:lang w:eastAsia="ja-JP"/>
        </w:rPr>
        <w:t xml:space="preserve"> أو، حسب الاقتضاء، من قبل [أصحاب]/[ملّاك] المصنف الأصلي:</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[ل</w:t>
      </w:r>
      <w:r w:rsidRPr="00AC6D9B">
        <w:rPr>
          <w:rtl/>
          <w:lang w:bidi="ar-EG"/>
        </w:rPr>
        <w:t xml:space="preserve">لتعلّم </w:t>
      </w:r>
      <w:r w:rsidRPr="00AC6D9B">
        <w:rPr>
          <w:rFonts w:hint="cs"/>
          <w:rtl/>
          <w:lang w:bidi="ar-EG"/>
        </w:rPr>
        <w:t>و</w:t>
      </w:r>
      <w:r w:rsidRPr="00AC6D9B">
        <w:rPr>
          <w:rtl/>
          <w:lang w:bidi="ar-EG"/>
        </w:rPr>
        <w:t xml:space="preserve">التعليم </w:t>
      </w:r>
      <w:r w:rsidRPr="00AC6D9B">
        <w:rPr>
          <w:rFonts w:hint="cs"/>
          <w:rtl/>
          <w:lang w:bidi="ar-EG"/>
        </w:rPr>
        <w:t>والبحث، وفقا للبروتوكولات الموضوعة وطنيا</w:t>
      </w:r>
      <w:r w:rsidRPr="00AC6D9B">
        <w:rPr>
          <w:rtl/>
          <w:lang w:bidi="ar-EG"/>
        </w:rPr>
        <w:t xml:space="preserve">، باستثناء </w:t>
      </w:r>
      <w:r w:rsidRPr="00AC6D9B">
        <w:rPr>
          <w:rFonts w:hint="cs"/>
          <w:rtl/>
          <w:lang w:bidi="ar-EG"/>
        </w:rPr>
        <w:t>الأنشطة</w:t>
      </w:r>
      <w:r w:rsidRPr="00AC6D9B">
        <w:rPr>
          <w:rtl/>
          <w:lang w:bidi="ar-EG"/>
        </w:rPr>
        <w:t xml:space="preserve"> المؤدية إلى جني أرباح أو</w:t>
      </w:r>
      <w:r w:rsidRPr="00AC6D9B">
        <w:rPr>
          <w:rFonts w:hint="cs"/>
          <w:rtl/>
          <w:lang w:bidi="ar-EG"/>
        </w:rPr>
        <w:t> </w:t>
      </w:r>
      <w:r w:rsidRPr="00AC6D9B">
        <w:rPr>
          <w:rtl/>
          <w:lang w:bidi="ar-EG"/>
        </w:rPr>
        <w:t>تحقيق أغراض تجارية؛</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[ل</w:t>
      </w:r>
      <w:r w:rsidRPr="00AC6D9B">
        <w:rPr>
          <w:rtl/>
          <w:lang w:bidi="ar-EG"/>
        </w:rPr>
        <w:t>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والعرض</w:t>
      </w:r>
      <w:r w:rsidRPr="00AC6D9B">
        <w:rPr>
          <w:rFonts w:hint="cs"/>
          <w:rtl/>
          <w:lang w:bidi="ar-EG"/>
        </w:rPr>
        <w:t>]</w:t>
      </w:r>
      <w:r w:rsidRPr="00AC6D9B">
        <w:rPr>
          <w:rtl/>
          <w:lang w:bidi="ar-EG"/>
        </w:rPr>
        <w:t xml:space="preserve">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 xml:space="preserve">الأخرى التي يعترف بها القانون الوطني، </w:t>
      </w:r>
      <w:r w:rsidRPr="00AC6D9B">
        <w:rPr>
          <w:rtl/>
          <w:lang w:bidi="ar-EG"/>
        </w:rPr>
        <w:t>لأغراض غير تجارية متعلقة بالتراث الثقافي أو لأغراض أخرى تخدم المصلحة العامة؛</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لاستنباط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6E7A0A" w:rsidRPr="00AC6D9B" w:rsidRDefault="006E7A0A" w:rsidP="006E7A0A">
      <w:pPr>
        <w:spacing w:after="240" w:line="360" w:lineRule="exact"/>
        <w:ind w:firstLine="566"/>
        <w:rPr>
          <w:rFonts w:eastAsia="MS Mincho"/>
          <w:rtl/>
          <w:lang w:eastAsia="ja-JP"/>
        </w:rPr>
      </w:pPr>
      <w:r w:rsidRPr="00AC6D9B">
        <w:rPr>
          <w:rFonts w:eastAsia="MS Mincho" w:hint="cs"/>
          <w:rtl/>
          <w:lang w:eastAsia="ja-JP"/>
        </w:rPr>
        <w:t>[[ينبغي]/[يتعين] أن لا ينطبق هذا الحكم على أشكال التعبير الثقافي التقليدي [المحمية] الموصوفة في المادة 1.5.]]</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lastRenderedPageBreak/>
        <w:t>4.7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w:t>
      </w:r>
      <w:r w:rsidRPr="00AC6D9B">
        <w:rPr>
          <w:rFonts w:eastAsia="MS Mincho" w:hint="cs"/>
          <w:rtl/>
          <w:lang w:eastAsia="ja-JP"/>
        </w:rPr>
        <w:t>[</w:t>
      </w:r>
      <w:r w:rsidRPr="00AC6D9B">
        <w:rPr>
          <w:rFonts w:eastAsia="MS Mincho"/>
          <w:rtl/>
          <w:lang w:eastAsia="ja-JP"/>
        </w:rPr>
        <w:t>يتعين</w:t>
      </w:r>
      <w:r w:rsidRPr="00AC6D9B">
        <w:rPr>
          <w:rFonts w:eastAsia="MS Mincho" w:hint="cs"/>
          <w:rtl/>
          <w:lang w:eastAsia="ja-JP"/>
        </w:rPr>
        <w:t>]</w:t>
      </w:r>
      <w:r w:rsidRPr="00AC6D9B">
        <w:rPr>
          <w:rFonts w:eastAsia="MS Mincho"/>
          <w:rtl/>
          <w:lang w:eastAsia="ja-JP"/>
        </w:rPr>
        <w:t xml:space="preserve"> السماح بالأفعال التالية، سواء كان مسموحا بها في </w:t>
      </w:r>
      <w:r w:rsidRPr="00AC6D9B">
        <w:rPr>
          <w:rFonts w:eastAsia="MS Mincho" w:hint="cs"/>
          <w:rtl/>
          <w:lang w:eastAsia="ja-JP"/>
        </w:rPr>
        <w:t>الفقرة 1 </w:t>
      </w:r>
      <w:r w:rsidRPr="00AC6D9B">
        <w:rPr>
          <w:rFonts w:eastAsia="MS Mincho"/>
          <w:rtl/>
          <w:lang w:eastAsia="ja-JP"/>
        </w:rPr>
        <w:t>أو لا</w:t>
      </w:r>
      <w:r w:rsidRPr="00AC6D9B">
        <w:rPr>
          <w:rFonts w:eastAsia="MS Mincho" w:hint="cs"/>
          <w:rtl/>
          <w:lang w:eastAsia="ja-JP"/>
        </w:rPr>
        <w:t>:</w:t>
      </w:r>
    </w:p>
    <w:p w:rsidR="006E7A0A" w:rsidRPr="00AC6D9B" w:rsidRDefault="006E7A0A" w:rsidP="006E7A0A">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w:t>
      </w:r>
      <w:r w:rsidRPr="00AC6D9B">
        <w:rPr>
          <w:rtl/>
          <w:lang w:bidi="ar-EG"/>
        </w:rPr>
        <w:t xml:space="preserve">استخدام </w:t>
      </w:r>
      <w:r w:rsidRPr="00AC6D9B">
        <w:rPr>
          <w:rFonts w:hint="cs"/>
          <w:rtl/>
          <w:lang w:bidi="ar-EG"/>
        </w:rPr>
        <w:t>أشكال التعبير الثقافي التقليدي</w:t>
      </w:r>
      <w:r w:rsidRPr="00AC6D9B">
        <w:rPr>
          <w:rtl/>
          <w:lang w:bidi="ar-EG"/>
        </w:rPr>
        <w:t xml:space="preserve"> في المؤسسات الثقافية المعترف بها بموجب القانون الوطني المناسب والمحفوظات </w:t>
      </w:r>
      <w:r w:rsidRPr="00AC6D9B">
        <w:rPr>
          <w:rFonts w:hint="cs"/>
          <w:rtl/>
          <w:lang w:bidi="ar-EG"/>
        </w:rPr>
        <w:t>و</w:t>
      </w:r>
      <w:r w:rsidRPr="00AC6D9B">
        <w:rPr>
          <w:rtl/>
          <w:lang w:bidi="ar-EG"/>
        </w:rPr>
        <w:t xml:space="preserve">المكتبات </w:t>
      </w:r>
      <w:r w:rsidRPr="00AC6D9B">
        <w:rPr>
          <w:rFonts w:hint="cs"/>
          <w:rtl/>
          <w:lang w:bidi="ar-EG"/>
        </w:rPr>
        <w:t>و</w:t>
      </w:r>
      <w:r w:rsidRPr="00AC6D9B">
        <w:rPr>
          <w:rtl/>
          <w:lang w:bidi="ar-EG"/>
        </w:rPr>
        <w:t xml:space="preserve">المتاحف لأغراض غير تجارية متعلقة بالتراث الثقافي أو أغراض أخرى تخدم المصلحة العامة، بما في ذلك </w:t>
      </w:r>
      <w:r w:rsidRPr="00AC6D9B">
        <w:rPr>
          <w:rFonts w:hint="cs"/>
          <w:rtl/>
          <w:lang w:bidi="ar-EG"/>
        </w:rPr>
        <w:t xml:space="preserve">لأغراض </w:t>
      </w:r>
      <w:r w:rsidRPr="00AC6D9B">
        <w:rPr>
          <w:rtl/>
          <w:lang w:bidi="ar-EG"/>
        </w:rPr>
        <w:t>ال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w:t>
      </w:r>
      <w:r w:rsidRPr="00AC6D9B">
        <w:rPr>
          <w:rFonts w:hint="cs"/>
          <w:rtl/>
          <w:lang w:bidi="ar-EG"/>
        </w:rPr>
        <w:t>العرض]</w:t>
      </w:r>
      <w:r w:rsidRPr="00AC6D9B">
        <w:rPr>
          <w:rtl/>
          <w:lang w:bidi="ar-EG"/>
        </w:rPr>
        <w:t xml:space="preserve"> والبحث</w:t>
      </w:r>
      <w:r w:rsidRPr="00AC6D9B">
        <w:rPr>
          <w:rFonts w:hint="cs"/>
          <w:rtl/>
          <w:lang w:bidi="ar-EG"/>
        </w:rPr>
        <w:t xml:space="preserve"> </w:t>
      </w:r>
      <w:r w:rsidRPr="00AC6D9B">
        <w:rPr>
          <w:rtl/>
          <w:lang w:bidi="ar-EG"/>
        </w:rPr>
        <w:t>و</w:t>
      </w:r>
      <w:r w:rsidRPr="00AC6D9B">
        <w:rPr>
          <w:rFonts w:hint="cs"/>
          <w:rtl/>
          <w:lang w:bidi="ar-EG"/>
        </w:rPr>
        <w:t>التمثيل</w:t>
      </w:r>
      <w:r w:rsidRPr="00AC6D9B">
        <w:rPr>
          <w:rtl/>
          <w:lang w:bidi="ar-EG"/>
        </w:rPr>
        <w:t>؛</w:t>
      </w:r>
      <w:r w:rsidRPr="00AC6D9B">
        <w:rPr>
          <w:rFonts w:hint="cs"/>
          <w:rtl/>
          <w:lang w:bidi="ar-EG"/>
        </w:rPr>
        <w:t>]</w:t>
      </w:r>
    </w:p>
    <w:p w:rsidR="006E7A0A" w:rsidRPr="00AC6D9B" w:rsidRDefault="006E7A0A" w:rsidP="006E7A0A">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6E7A0A" w:rsidRPr="00AC6D9B" w:rsidRDefault="006E7A0A" w:rsidP="006E7A0A">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[واستخدام/استعمال تعبير ثقافي تقليدي مشتق [قانونيا] من مصادر غير المستفيدين؛]</w:t>
      </w:r>
    </w:p>
    <w:p w:rsidR="006E7A0A" w:rsidRPr="00AC6D9B" w:rsidRDefault="006E7A0A" w:rsidP="006E7A0A">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[واستخدام/استعمال تعبير ثقافي تقليدي معروف [من خلال طرق قانونية] خارج جماعة المستفيدين.]]</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5.7</w:t>
      </w:r>
      <w:r w:rsidRPr="00AC6D9B">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AC6D9B">
        <w:rPr>
          <w:rFonts w:eastAsia="MS Mincho" w:hint="cs"/>
          <w:rtl/>
          <w:lang w:eastAsia="ja-JP"/>
        </w:rPr>
        <w:t xml:space="preserve"> فيما يخص</w:t>
      </w:r>
      <w:r w:rsidRPr="00AC6D9B">
        <w:rPr>
          <w:rFonts w:eastAsia="MS Mincho"/>
          <w:rtl/>
          <w:lang w:eastAsia="ja-JP"/>
        </w:rPr>
        <w:t xml:space="preserve"> المصنفات المحمية بموجب </w:t>
      </w:r>
      <w:r w:rsidRPr="00AC6D9B">
        <w:rPr>
          <w:rFonts w:eastAsia="MS Mincho" w:hint="cs"/>
          <w:rtl/>
          <w:lang w:eastAsia="ja-JP"/>
        </w:rPr>
        <w:t>حقوق الملكية الفكرية [بما في ذلك]]/[</w:t>
      </w:r>
      <w:r w:rsidRPr="00AC6D9B">
        <w:rPr>
          <w:rFonts w:eastAsia="MS Mincho"/>
          <w:rtl/>
          <w:lang w:eastAsia="ja-JP"/>
        </w:rPr>
        <w:t>حق المؤلف أو الإشارات والرموز المحمية بعلام</w:t>
      </w:r>
      <w:r w:rsidRPr="00AC6D9B">
        <w:rPr>
          <w:rFonts w:eastAsia="MS Mincho" w:hint="cs"/>
          <w:rtl/>
          <w:lang w:eastAsia="ja-JP"/>
        </w:rPr>
        <w:t>ات</w:t>
      </w:r>
      <w:r w:rsidRPr="00AC6D9B">
        <w:rPr>
          <w:rFonts w:eastAsia="MS Mincho"/>
          <w:rtl/>
          <w:lang w:eastAsia="ja-JP"/>
        </w:rPr>
        <w:t xml:space="preserve"> تجارية</w:t>
      </w:r>
      <w:r w:rsidRPr="00AC6D9B">
        <w:rPr>
          <w:rFonts w:eastAsia="MS Mincho" w:hint="cs"/>
          <w:rtl/>
          <w:lang w:eastAsia="ja-JP"/>
        </w:rPr>
        <w:t xml:space="preserve"> أو الاختراعات المحمية ببراءات أو نماذج المنفعة والتصاميم المحمية بحقوق التصاميم الصناعية</w:t>
      </w:r>
      <w:r w:rsidRPr="00AC6D9B">
        <w:rPr>
          <w:rFonts w:eastAsia="MS Mincho"/>
          <w:rtl/>
          <w:lang w:eastAsia="ja-JP"/>
        </w:rPr>
        <w:t>، لا</w:t>
      </w:r>
      <w:r w:rsidRPr="00AC6D9B">
        <w:rPr>
          <w:rFonts w:eastAsia="MS Mincho" w:hint="cs"/>
          <w:rtl/>
          <w:lang w:eastAsia="ja-JP"/>
        </w:rPr>
        <w:t> [ينبغي]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حظر أي فعل من تلك الأفعال بموجب حماية أشكال التعبير الثقافي التقليدي</w:t>
      </w:r>
      <w:r w:rsidRPr="00AC6D9B">
        <w:rPr>
          <w:rFonts w:eastAsia="MS Mincho" w:hint="cs"/>
          <w:rtl/>
          <w:lang w:eastAsia="ja-JP"/>
        </w:rPr>
        <w:t>].]]</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8]</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[مدة [الحماية]/[الصون]</w:t>
      </w:r>
    </w:p>
    <w:p w:rsidR="006E7A0A" w:rsidRPr="00AC6D9B" w:rsidRDefault="006E7A0A" w:rsidP="006E7A0A">
      <w:pPr>
        <w:spacing w:after="240" w:line="360" w:lineRule="exact"/>
        <w:rPr>
          <w:rFonts w:eastAsia="MS Mincho"/>
          <w:i/>
          <w:iCs/>
          <w:rtl/>
          <w:lang w:eastAsia="ja-JP"/>
        </w:rPr>
      </w:pPr>
      <w:r w:rsidRPr="00AC6D9B">
        <w:rPr>
          <w:rFonts w:eastAsia="MS Mincho" w:hint="cs"/>
          <w:i/>
          <w:iCs/>
          <w:rtl/>
          <w:lang w:eastAsia="ja-JP"/>
        </w:rPr>
        <w:t>[الخيار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t xml:space="preserve">يجوز [للدول الأعضاء]/[الأطراف المتعاقدة] تحديد </w:t>
      </w:r>
      <w:r w:rsidRPr="00AC6D9B">
        <w:rPr>
          <w:rFonts w:eastAsia="MS Mincho" w:hint="cs"/>
          <w:rtl/>
          <w:lang w:eastAsia="ja-JP"/>
        </w:rPr>
        <w:t>المدة</w:t>
      </w:r>
      <w:r w:rsidRPr="00AC6D9B">
        <w:rPr>
          <w:rFonts w:eastAsia="MS Mincho"/>
          <w:rtl/>
          <w:lang w:eastAsia="ja-JP"/>
        </w:rPr>
        <w:t xml:space="preserve"> المناسبة ل</w:t>
      </w:r>
      <w:r w:rsidRPr="00AC6D9B">
        <w:rPr>
          <w:rFonts w:eastAsia="MS Mincho" w:hint="cs"/>
          <w:rtl/>
          <w:lang w:eastAsia="ja-JP"/>
        </w:rPr>
        <w:t>سريان ال</w:t>
      </w:r>
      <w:r w:rsidRPr="00AC6D9B">
        <w:rPr>
          <w:rFonts w:eastAsia="MS Mincho"/>
          <w:rtl/>
          <w:lang w:eastAsia="ja-JP"/>
        </w:rPr>
        <w:t xml:space="preserve">حماية/حقوق </w:t>
      </w:r>
      <w:r w:rsidRPr="00AC6D9B">
        <w:rPr>
          <w:rFonts w:eastAsia="MS Mincho" w:hint="cs"/>
          <w:rtl/>
          <w:lang w:eastAsia="ja-JP"/>
        </w:rPr>
        <w:t>أشكال التعبير الثقافي التقليدي</w:t>
      </w:r>
      <w:r w:rsidRPr="00AC6D9B">
        <w:rPr>
          <w:rFonts w:eastAsia="MS Mincho"/>
          <w:rtl/>
          <w:lang w:eastAsia="ja-JP"/>
        </w:rPr>
        <w:t xml:space="preserve">، وفقا </w:t>
      </w:r>
      <w:r w:rsidRPr="00AC6D9B">
        <w:rPr>
          <w:rFonts w:eastAsia="MS Mincho" w:hint="cs"/>
          <w:rtl/>
          <w:lang w:eastAsia="ja-JP"/>
        </w:rPr>
        <w:t>[لهذا [الصك]/[</w:t>
      </w:r>
      <w:r w:rsidRPr="00AC6D9B">
        <w:rPr>
          <w:rFonts w:eastAsia="MS Mincho"/>
          <w:rtl/>
          <w:lang w:eastAsia="ja-JP"/>
        </w:rPr>
        <w:t xml:space="preserve">[التي يجوز أن] [ينبغي أن]/[يتعين أن] تسري ما دامت </w:t>
      </w:r>
      <w:r w:rsidRPr="00AC6D9B">
        <w:rPr>
          <w:rFonts w:eastAsia="MS Mincho" w:hint="cs"/>
          <w:rtl/>
          <w:lang w:eastAsia="ja-JP"/>
        </w:rPr>
        <w:t>أشكال التعبير الثقافي التقليدي</w:t>
      </w:r>
      <w:r w:rsidRPr="00AC6D9B">
        <w:rPr>
          <w:rFonts w:eastAsia="MS Mincho"/>
          <w:rtl/>
          <w:lang w:eastAsia="ja-JP"/>
        </w:rPr>
        <w:t xml:space="preserve"> تستوفي/ت</w:t>
      </w:r>
      <w:r w:rsidRPr="00AC6D9B">
        <w:rPr>
          <w:rFonts w:eastAsia="MS Mincho" w:hint="cs"/>
          <w:rtl/>
          <w:lang w:eastAsia="ja-JP"/>
        </w:rPr>
        <w:t>لبي</w:t>
      </w:r>
      <w:r w:rsidRPr="00AC6D9B">
        <w:rPr>
          <w:rFonts w:eastAsia="MS Mincho"/>
          <w:rtl/>
          <w:lang w:eastAsia="ja-JP"/>
        </w:rPr>
        <w:t xml:space="preserve"> [معايير الأهلية للحصول على الحماية] وفقا ل</w:t>
      </w:r>
      <w:r w:rsidRPr="00AC6D9B">
        <w:rPr>
          <w:rFonts w:eastAsia="MS Mincho" w:hint="cs"/>
          <w:rtl/>
          <w:lang w:eastAsia="ja-JP"/>
        </w:rPr>
        <w:t>هذا [الصك]، وبالتشاور مع المستفيدين.]]</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2.8</w:t>
      </w:r>
      <w:r w:rsidRPr="00AC6D9B">
        <w:rPr>
          <w:rFonts w:eastAsia="MS Mincho"/>
          <w:rtl/>
          <w:lang w:eastAsia="ja-JP"/>
        </w:rPr>
        <w:tab/>
        <w:t>يجوز [للدول الأعضاء]/[الأطراف المتعاقدة]</w:t>
      </w:r>
      <w:r w:rsidRPr="00AC6D9B">
        <w:rPr>
          <w:rFonts w:eastAsia="MS Mincho" w:hint="cs"/>
          <w:rtl/>
          <w:lang w:eastAsia="ja-JP"/>
        </w:rPr>
        <w:t xml:space="preserve"> أن تنص على أن ا</w:t>
      </w:r>
      <w:r w:rsidRPr="00AC6D9B">
        <w:rPr>
          <w:rFonts w:eastAsia="MS Mincho"/>
          <w:rtl/>
          <w:lang w:eastAsia="ja-JP"/>
        </w:rPr>
        <w:t xml:space="preserve">لحماية </w:t>
      </w:r>
      <w:r w:rsidRPr="00AC6D9B">
        <w:rPr>
          <w:rFonts w:eastAsia="MS Mincho" w:hint="cs"/>
          <w:rtl/>
          <w:lang w:eastAsia="ja-JP"/>
        </w:rPr>
        <w:t>الممنوحة</w:t>
      </w:r>
      <w:r w:rsidRPr="00AC6D9B">
        <w:rPr>
          <w:rFonts w:eastAsia="MS Mincho"/>
          <w:rtl/>
          <w:lang w:eastAsia="ja-JP"/>
        </w:rPr>
        <w:t xml:space="preserve"> لأشكال </w:t>
      </w:r>
      <w:r w:rsidRPr="00AC6D9B">
        <w:rPr>
          <w:rFonts w:eastAsia="MS Mincho" w:hint="cs"/>
          <w:rtl/>
          <w:lang w:eastAsia="ja-JP"/>
        </w:rPr>
        <w:t xml:space="preserve">التعبير الثقافي التقليدي </w:t>
      </w:r>
      <w:r w:rsidRPr="00AC6D9B">
        <w:rPr>
          <w:rFonts w:eastAsia="MS Mincho"/>
          <w:rtl/>
          <w:lang w:eastAsia="ja-JP"/>
        </w:rPr>
        <w:t xml:space="preserve">ضد أي </w:t>
      </w:r>
      <w:r w:rsidRPr="00AC6D9B">
        <w:rPr>
          <w:rFonts w:eastAsia="MS Mincho" w:hint="cs"/>
          <w:rtl/>
          <w:lang w:eastAsia="ja-JP"/>
        </w:rPr>
        <w:t>تحريف أو تشويه أو تعديل أو انتهاك مما يُ</w:t>
      </w:r>
      <w:r w:rsidRPr="00AC6D9B">
        <w:rPr>
          <w:rFonts w:eastAsia="MS Mincho"/>
          <w:rtl/>
          <w:lang w:eastAsia="ja-JP"/>
        </w:rPr>
        <w:t xml:space="preserve">رتكب بهدف إلحاق </w:t>
      </w:r>
      <w:r w:rsidRPr="00AC6D9B">
        <w:rPr>
          <w:rFonts w:eastAsia="MS Mincho" w:hint="cs"/>
          <w:rtl/>
          <w:lang w:eastAsia="ja-JP"/>
        </w:rPr>
        <w:t>الضرر</w:t>
      </w:r>
      <w:r w:rsidRPr="00AC6D9B">
        <w:rPr>
          <w:rFonts w:eastAsia="MS Mincho"/>
          <w:rtl/>
          <w:lang w:eastAsia="ja-JP"/>
        </w:rPr>
        <w:t xml:space="preserve"> بها أو بسمعة أو صورة </w:t>
      </w:r>
      <w:r w:rsidRPr="00AC6D9B">
        <w:rPr>
          <w:rFonts w:eastAsia="MS Mincho" w:hint="cs"/>
          <w:rtl/>
          <w:lang w:eastAsia="ja-JP"/>
        </w:rPr>
        <w:t>المستفيدين أو المنطقة التي ينتمون إليها، [ينبغي]/[يتعين] أن تسري لمدة غير محدّدة.]</w:t>
      </w:r>
    </w:p>
    <w:p w:rsidR="006E7A0A" w:rsidRPr="00AC6D9B" w:rsidRDefault="006E7A0A" w:rsidP="006E7A0A">
      <w:pPr>
        <w:spacing w:after="240" w:line="360" w:lineRule="exact"/>
        <w:rPr>
          <w:rFonts w:eastAsia="MS Mincho"/>
          <w:i/>
          <w:iCs/>
          <w:rtl/>
          <w:lang w:eastAsia="ja-JP"/>
        </w:rPr>
      </w:pPr>
      <w:r w:rsidRPr="00AC6D9B">
        <w:rPr>
          <w:rFonts w:eastAsia="MS Mincho" w:hint="cs"/>
          <w:i/>
          <w:iCs/>
          <w:rtl/>
          <w:lang w:eastAsia="ja-JP"/>
        </w:rPr>
        <w:t>[الخيار 2</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تحمي</w:t>
      </w:r>
      <w:r w:rsidRPr="00AC6D9B">
        <w:rPr>
          <w:rFonts w:eastAsia="MS Mincho"/>
          <w:rtl/>
          <w:lang w:eastAsia="ja-JP"/>
        </w:rPr>
        <w:t xml:space="preserve"> [</w:t>
      </w:r>
      <w:r w:rsidRPr="00AC6D9B">
        <w:rPr>
          <w:rFonts w:eastAsia="MS Mincho" w:hint="cs"/>
          <w:rtl/>
          <w:lang w:eastAsia="ja-JP"/>
        </w:rPr>
        <w:t>ال</w:t>
      </w:r>
      <w:r w:rsidRPr="00AC6D9B">
        <w:rPr>
          <w:rFonts w:eastAsia="MS Mincho"/>
          <w:rtl/>
          <w:lang w:eastAsia="ja-JP"/>
        </w:rPr>
        <w:t>دول الأعضاء]/[الأطراف المتعاقدة]</w:t>
      </w:r>
      <w:r w:rsidRPr="00AC6D9B">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6E7A0A" w:rsidRPr="00AC6D9B" w:rsidRDefault="006E7A0A" w:rsidP="006E7A0A">
      <w:pPr>
        <w:spacing w:after="240" w:line="360" w:lineRule="exact"/>
        <w:rPr>
          <w:rFonts w:eastAsia="MS Mincho"/>
          <w:i/>
          <w:iCs/>
          <w:rtl/>
          <w:lang w:eastAsia="ja-JP"/>
        </w:rPr>
      </w:pPr>
      <w:r w:rsidRPr="00AC6D9B">
        <w:rPr>
          <w:rFonts w:eastAsia="MS Mincho" w:hint="cs"/>
          <w:i/>
          <w:iCs/>
          <w:rtl/>
          <w:lang w:eastAsia="ja-JP"/>
        </w:rPr>
        <w:t>[الخيار 3</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 [للدول الأعضاء]/[الأطراف المتعاقدة]</w:t>
      </w:r>
      <w:r w:rsidRPr="00AC6D9B">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9]</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الشروط الشكلية</w:t>
      </w:r>
    </w:p>
    <w:p w:rsidR="006E7A0A" w:rsidRPr="00AC6D9B" w:rsidRDefault="006E7A0A" w:rsidP="006E7A0A">
      <w:pPr>
        <w:spacing w:after="240" w:line="360" w:lineRule="exact"/>
        <w:rPr>
          <w:rFonts w:eastAsia="MS Mincho"/>
          <w:i/>
          <w:iCs/>
          <w:rtl/>
          <w:lang w:eastAsia="ja-JP"/>
        </w:rPr>
      </w:pPr>
      <w:r w:rsidRPr="00AC6D9B">
        <w:rPr>
          <w:rFonts w:eastAsia="MS Mincho" w:hint="cs"/>
          <w:i/>
          <w:iCs/>
          <w:rtl/>
          <w:lang w:eastAsia="ja-JP"/>
        </w:rPr>
        <w:t>[الخيار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t xml:space="preserve">[كمبدأ عام،] </w:t>
      </w:r>
      <w:r w:rsidRPr="00AC6D9B">
        <w:rPr>
          <w:rFonts w:eastAsia="MS Mincho" w:hint="cs"/>
          <w:rtl/>
          <w:lang w:eastAsia="ja-JP"/>
        </w:rPr>
        <w:t>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ألا ت</w:t>
      </w:r>
      <w:r w:rsidRPr="00AC6D9B">
        <w:rPr>
          <w:rFonts w:eastAsia="MS Mincho" w:hint="cs"/>
          <w:rtl/>
          <w:lang w:eastAsia="ja-JP"/>
        </w:rPr>
        <w:t>ُ</w:t>
      </w:r>
      <w:r w:rsidRPr="00AC6D9B">
        <w:rPr>
          <w:rFonts w:eastAsia="MS Mincho"/>
          <w:rtl/>
          <w:lang w:eastAsia="ja-JP"/>
        </w:rPr>
        <w:t xml:space="preserve">خضع </w:t>
      </w:r>
      <w:r w:rsidRPr="00AC6D9B">
        <w:rPr>
          <w:rFonts w:eastAsia="MS Mincho" w:hint="cs"/>
          <w:rtl/>
          <w:lang w:eastAsia="ja-JP"/>
        </w:rPr>
        <w:t xml:space="preserve">[الدول الأعضاء]/[الأطراف المتعاقدة] </w:t>
      </w:r>
      <w:r w:rsidRPr="00AC6D9B">
        <w:rPr>
          <w:rFonts w:eastAsia="MS Mincho"/>
          <w:rtl/>
          <w:lang w:eastAsia="ja-JP"/>
        </w:rPr>
        <w:t>حماية أشكال التعبير الثقافي التقليدي لأي</w:t>
      </w:r>
      <w:r w:rsidRPr="00AC6D9B">
        <w:rPr>
          <w:rFonts w:eastAsia="MS Mincho" w:hint="cs"/>
          <w:rtl/>
          <w:lang w:eastAsia="ja-JP"/>
        </w:rPr>
        <w:t>ة</w:t>
      </w:r>
      <w:r w:rsidRPr="00AC6D9B">
        <w:rPr>
          <w:rFonts w:eastAsia="MS Mincho"/>
          <w:rtl/>
          <w:lang w:eastAsia="ja-JP"/>
        </w:rPr>
        <w:t xml:space="preserve"> شروط شكلية.</w:t>
      </w:r>
      <w:r w:rsidRPr="00AC6D9B">
        <w:rPr>
          <w:rFonts w:eastAsia="MS Mincho" w:hint="cs"/>
          <w:rtl/>
          <w:lang w:eastAsia="ja-JP"/>
        </w:rPr>
        <w:t>]</w:t>
      </w:r>
    </w:p>
    <w:p w:rsidR="006E7A0A" w:rsidRPr="00AC6D9B" w:rsidRDefault="006E7A0A" w:rsidP="006E7A0A">
      <w:pPr>
        <w:spacing w:after="240" w:line="360" w:lineRule="exact"/>
        <w:rPr>
          <w:rFonts w:eastAsia="MS Mincho"/>
          <w:i/>
          <w:iCs/>
          <w:rtl/>
          <w:lang w:eastAsia="ja-JP"/>
        </w:rPr>
      </w:pPr>
      <w:r w:rsidRPr="00AC6D9B">
        <w:rPr>
          <w:rFonts w:eastAsia="MS Mincho" w:hint="cs"/>
          <w:i/>
          <w:iCs/>
          <w:rtl/>
          <w:lang w:eastAsia="ja-JP"/>
        </w:rPr>
        <w:t>[الخيار 2</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[يجوز] [للدول الأعضاء]/[الأطراف المتعاقدة] أن تفرض شروطا شكلية لحماية </w:t>
      </w:r>
      <w:r w:rsidRPr="00AC6D9B">
        <w:rPr>
          <w:rFonts w:eastAsia="MS Mincho" w:hint="cs"/>
          <w:rtl/>
          <w:lang w:eastAsia="ja-JP"/>
        </w:rPr>
        <w:t>أشكال التعبير الثقافي التقليدي</w:t>
      </w:r>
      <w:r w:rsidRPr="00AC6D9B">
        <w:rPr>
          <w:rFonts w:eastAsia="MS Mincho"/>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2.9</w:t>
      </w:r>
      <w:r w:rsidRPr="00AC6D9B">
        <w:rPr>
          <w:rFonts w:eastAsia="MS Mincho"/>
          <w:rtl/>
          <w:lang w:eastAsia="ja-JP"/>
        </w:rPr>
        <w:tab/>
      </w:r>
      <w:r w:rsidRPr="00AC6D9B">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10</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w:t>
      </w:r>
      <w:r w:rsidRPr="00AC6D9B">
        <w:rPr>
          <w:rFonts w:eastAsia="MS Mincho"/>
          <w:sz w:val="40"/>
          <w:szCs w:val="40"/>
          <w:rtl/>
          <w:lang w:eastAsia="ja-JP"/>
        </w:rPr>
        <w:t xml:space="preserve">العقوبات والجزاءات وممارسة </w:t>
      </w:r>
      <w:r w:rsidRPr="00AC6D9B">
        <w:rPr>
          <w:rFonts w:eastAsia="MS Mincho" w:hint="cs"/>
          <w:sz w:val="40"/>
          <w:szCs w:val="40"/>
          <w:rtl/>
          <w:lang w:eastAsia="ja-JP"/>
        </w:rPr>
        <w:t>[</w:t>
      </w:r>
      <w:r w:rsidRPr="00AC6D9B">
        <w:rPr>
          <w:rFonts w:eastAsia="MS Mincho"/>
          <w:sz w:val="40"/>
          <w:szCs w:val="40"/>
          <w:rtl/>
          <w:lang w:eastAsia="ja-JP"/>
        </w:rPr>
        <w:t>الحقوق</w:t>
      </w:r>
      <w:r w:rsidRPr="00AC6D9B">
        <w:rPr>
          <w:rFonts w:eastAsia="MS Mincho" w:hint="cs"/>
          <w:sz w:val="40"/>
          <w:szCs w:val="40"/>
          <w:rtl/>
          <w:lang w:eastAsia="ja-JP"/>
        </w:rPr>
        <w:t>]</w:t>
      </w:r>
      <w:r w:rsidRPr="00AC6D9B">
        <w:rPr>
          <w:rFonts w:eastAsia="MS Mincho"/>
          <w:sz w:val="40"/>
          <w:szCs w:val="40"/>
          <w:rtl/>
          <w:lang w:eastAsia="ja-JP"/>
        </w:rPr>
        <w:t>/</w:t>
      </w:r>
      <w:r w:rsidRPr="00AC6D9B">
        <w:rPr>
          <w:rFonts w:eastAsia="MS Mincho" w:hint="cs"/>
          <w:sz w:val="40"/>
          <w:szCs w:val="40"/>
          <w:rtl/>
          <w:lang w:eastAsia="ja-JP"/>
        </w:rPr>
        <w:t>[</w:t>
      </w:r>
      <w:r w:rsidRPr="00AC6D9B">
        <w:rPr>
          <w:rFonts w:eastAsia="MS Mincho"/>
          <w:sz w:val="40"/>
          <w:szCs w:val="40"/>
          <w:rtl/>
          <w:lang w:eastAsia="ja-JP"/>
        </w:rPr>
        <w:t>المصالح</w:t>
      </w:r>
      <w:r w:rsidRPr="00AC6D9B">
        <w:rPr>
          <w:rFonts w:eastAsia="MS Mincho" w:hint="cs"/>
          <w:sz w:val="40"/>
          <w:szCs w:val="40"/>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1</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يتعين على الدول الأعضاء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2</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1.10</w:t>
      </w:r>
      <w:r w:rsidRPr="00AC6D9B">
        <w:rPr>
          <w:rFonts w:eastAsia="MS Mincho"/>
          <w:rtl/>
          <w:lang w:eastAsia="ja-JP"/>
        </w:rPr>
        <w:tab/>
      </w:r>
      <w:r w:rsidRPr="00AC6D9B">
        <w:rPr>
          <w:rFonts w:eastAsia="MS Mincho" w:hint="cs"/>
          <w:rtl/>
          <w:lang w:eastAsia="ja-JP"/>
        </w:rPr>
        <w:t>يتعين على الدول الأعضاء، [بالاشتراك مع [الشعوب] الأصلية،]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2.10</w:t>
      </w:r>
      <w:r w:rsidRPr="00AC6D9B">
        <w:rPr>
          <w:rFonts w:eastAsia="MS Mincho"/>
          <w:rtl/>
          <w:lang w:eastAsia="ja-JP"/>
        </w:rPr>
        <w:tab/>
      </w:r>
      <w:r w:rsidRPr="00AC6D9B">
        <w:rPr>
          <w:rFonts w:eastAsia="MS Mincho" w:hint="cs"/>
          <w:rtl/>
          <w:lang w:eastAsia="ja-JP"/>
        </w:rPr>
        <w:t>إذا ثبت التعدي على الحقوق المحمية بموجب هذا الصك طبقا للفقرة</w:t>
      </w:r>
      <w:r w:rsidRPr="00AC6D9B">
        <w:rPr>
          <w:rFonts w:eastAsia="MS Mincho" w:hint="eastAsia"/>
          <w:rtl/>
          <w:lang w:eastAsia="ja-JP"/>
        </w:rPr>
        <w:t> </w:t>
      </w:r>
      <w:r w:rsidRPr="00AC6D9B">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3</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 xml:space="preserve">ينبغي للدول الأعضاء السعي من أجل اعتماد </w:t>
      </w:r>
      <w:r w:rsidRPr="00AC6D9B">
        <w:rPr>
          <w:rFonts w:eastAsia="MS Mincho"/>
          <w:rtl/>
          <w:lang w:eastAsia="ja-JP"/>
        </w:rPr>
        <w:t>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ومتناسبة، وفقا لأنظمتها القانونية، من أجل ضمان تطبيق هذا الصك.]</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[البديل 4</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 xml:space="preserve">ينبغي/يتعين على الدول الأعضاء/الأطراف المتعاقدة أن توفر، وفقا للقانون الوطني، </w:t>
      </w:r>
      <w:r w:rsidRPr="00AC6D9B">
        <w:rPr>
          <w:rFonts w:eastAsia="MS Mincho" w:hint="cs"/>
          <w:rtl/>
          <w:lang w:eastAsia="ja-JP"/>
        </w:rPr>
        <w:lastRenderedPageBreak/>
        <w:t xml:space="preserve">التدابير القانونية أو السياسية أو الإدارية اللازمة </w:t>
      </w:r>
      <w:r w:rsidRPr="00AC6D9B">
        <w:rPr>
          <w:rFonts w:eastAsia="MS Mincho"/>
          <w:rtl/>
          <w:lang w:eastAsia="ja-JP"/>
        </w:rPr>
        <w:t>لمنع الإضرار، عن قصد أو عن إهمال، ب</w:t>
      </w:r>
      <w:r w:rsidRPr="00AC6D9B">
        <w:rPr>
          <w:rFonts w:eastAsia="MS Mincho" w:hint="cs"/>
          <w:rtl/>
          <w:lang w:eastAsia="ja-JP"/>
        </w:rPr>
        <w:t>م</w:t>
      </w:r>
      <w:r w:rsidRPr="00AC6D9B">
        <w:rPr>
          <w:rFonts w:eastAsia="MS Mincho"/>
          <w:rtl/>
          <w:lang w:eastAsia="ja-JP"/>
        </w:rPr>
        <w:t xml:space="preserve">صالح </w:t>
      </w:r>
      <w:r w:rsidRPr="00AC6D9B">
        <w:rPr>
          <w:rFonts w:eastAsia="MS Mincho" w:hint="cs"/>
          <w:rtl/>
          <w:lang w:eastAsia="ja-JP"/>
        </w:rPr>
        <w:t>ال</w:t>
      </w:r>
      <w:r w:rsidRPr="00AC6D9B">
        <w:rPr>
          <w:rFonts w:eastAsia="MS Mincho"/>
          <w:rtl/>
          <w:lang w:eastAsia="ja-JP"/>
        </w:rPr>
        <w:t>مستفيدين</w:t>
      </w:r>
      <w:r w:rsidRPr="00AC6D9B">
        <w:rPr>
          <w:rFonts w:eastAsia="MS Mincho" w:hint="cs"/>
          <w:rtl/>
          <w:lang w:eastAsia="ja-JP"/>
        </w:rPr>
        <w:t>.]]</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11]</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[التدابير الانتقالية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1.11</w:t>
      </w:r>
      <w:r w:rsidRPr="00AC6D9B">
        <w:rPr>
          <w:rFonts w:eastAsia="MS Mincho"/>
          <w:rtl/>
          <w:lang w:eastAsia="ja-JP"/>
        </w:rPr>
        <w:tab/>
      </w:r>
      <w:r w:rsidRPr="00AC6D9B">
        <w:rPr>
          <w:rFonts w:eastAsia="MS Mincho" w:hint="cs"/>
          <w:rtl/>
          <w:lang w:eastAsia="ja-JP"/>
        </w:rPr>
        <w:t>[ينبغي]/[يتعين] أن ي</w:t>
      </w:r>
      <w:r w:rsidRPr="00AC6D9B">
        <w:rPr>
          <w:rFonts w:eastAsia="MS Mincho"/>
          <w:rtl/>
          <w:lang w:eastAsia="ja-JP"/>
        </w:rPr>
        <w:t>طب</w:t>
      </w:r>
      <w:r w:rsidRPr="00AC6D9B">
        <w:rPr>
          <w:rFonts w:eastAsia="MS Mincho" w:hint="cs"/>
          <w:rtl/>
          <w:lang w:eastAsia="ja-JP"/>
        </w:rPr>
        <w:t>َّ</w:t>
      </w:r>
      <w:r w:rsidRPr="00AC6D9B">
        <w:rPr>
          <w:rFonts w:eastAsia="MS Mincho"/>
          <w:rtl/>
          <w:lang w:eastAsia="ja-JP"/>
        </w:rPr>
        <w:t>ق هذ</w:t>
      </w:r>
      <w:r w:rsidRPr="00AC6D9B">
        <w:rPr>
          <w:rFonts w:eastAsia="MS Mincho" w:hint="cs"/>
          <w:rtl/>
          <w:lang w:eastAsia="ja-JP"/>
        </w:rPr>
        <w:t xml:space="preserve">ا [الصك] </w:t>
      </w:r>
      <w:r w:rsidRPr="00AC6D9B">
        <w:rPr>
          <w:rFonts w:eastAsia="MS Mincho"/>
          <w:rtl/>
          <w:lang w:eastAsia="ja-JP"/>
        </w:rPr>
        <w:t xml:space="preserve">على جميع أشكال التعبير الثقافي التقليدي التي </w:t>
      </w:r>
      <w:r w:rsidRPr="00AC6D9B">
        <w:rPr>
          <w:rFonts w:eastAsia="MS Mincho" w:hint="cs"/>
          <w:rtl/>
          <w:lang w:eastAsia="ja-JP"/>
        </w:rPr>
        <w:t>تستوفي</w:t>
      </w:r>
      <w:r w:rsidRPr="00AC6D9B">
        <w:rPr>
          <w:rFonts w:eastAsia="MS Mincho"/>
          <w:rtl/>
          <w:lang w:eastAsia="ja-JP"/>
        </w:rPr>
        <w:t xml:space="preserve"> المعايير المنصوص عليها في هذ</w:t>
      </w:r>
      <w:r w:rsidRPr="00AC6D9B">
        <w:rPr>
          <w:rFonts w:eastAsia="MS Mincho" w:hint="cs"/>
          <w:rtl/>
          <w:lang w:eastAsia="ja-JP"/>
        </w:rPr>
        <w:t>ا [الصك]</w:t>
      </w:r>
      <w:r w:rsidRPr="00AC6D9B">
        <w:rPr>
          <w:rFonts w:eastAsia="MS Mincho"/>
          <w:rtl/>
          <w:lang w:eastAsia="ja-JP"/>
        </w:rPr>
        <w:t xml:space="preserve"> عند </w:t>
      </w:r>
      <w:r w:rsidRPr="00AC6D9B">
        <w:rPr>
          <w:rFonts w:eastAsia="MS Mincho" w:hint="cs"/>
          <w:rtl/>
          <w:lang w:eastAsia="ja-JP"/>
        </w:rPr>
        <w:t>دخول</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حيز النفاذ.</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1</w:t>
      </w:r>
      <w:r w:rsidRPr="00AC6D9B">
        <w:rPr>
          <w:rFonts w:eastAsia="MS Mincho" w:hint="cs"/>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2</w:t>
      </w:r>
      <w:r w:rsidRPr="00AC6D9B">
        <w:rPr>
          <w:rFonts w:eastAsia="MS Mincho" w:hint="cs"/>
          <w:rtl/>
          <w:lang w:eastAsia="ja-JP"/>
        </w:rPr>
        <w:t xml:space="preserve"> </w:t>
      </w:r>
      <w:r w:rsidRPr="00AC6D9B">
        <w:rPr>
          <w:rFonts w:eastAsia="MS Mincho"/>
          <w:rtl/>
          <w:lang w:eastAsia="ja-JP"/>
        </w:rPr>
        <w:t xml:space="preserve">الأفعال المستمرة </w:t>
      </w:r>
      <w:r w:rsidRPr="00AC6D9B">
        <w:rPr>
          <w:rFonts w:eastAsia="MS Mincho" w:hint="cs"/>
          <w:rtl/>
          <w:lang w:eastAsia="ja-JP"/>
        </w:rPr>
        <w:t xml:space="preserve">بخصوص أشكال التعبير الثقافي التقليدي </w:t>
      </w:r>
      <w:r w:rsidRPr="00AC6D9B">
        <w:rPr>
          <w:rFonts w:eastAsia="MS Mincho"/>
          <w:rtl/>
          <w:lang w:eastAsia="ja-JP"/>
        </w:rPr>
        <w:t>التي بدأت قبل دخول هذا [الصك] حيز النفاذ والتي ما كانت لتكون مباحة أو التي ينظمها هذا [الصك] بطريقة مختلفة،</w:t>
      </w:r>
      <w:r w:rsidRPr="00AC6D9B">
        <w:rPr>
          <w:rFonts w:eastAsia="MS Mincho" w:hint="cs"/>
          <w:rtl/>
          <w:lang w:eastAsia="ja-JP"/>
        </w:rPr>
        <w:t xml:space="preserve"> [[ينبغي]/[يتعين] </w:t>
      </w:r>
      <w:r w:rsidRPr="00AC6D9B">
        <w:rPr>
          <w:rFonts w:eastAsia="MS Mincho"/>
          <w:rtl/>
          <w:lang w:eastAsia="ja-JP"/>
        </w:rPr>
        <w:t>تكييف</w:t>
      </w:r>
      <w:r w:rsidRPr="00AC6D9B">
        <w:rPr>
          <w:rFonts w:eastAsia="MS Mincho" w:hint="cs"/>
          <w:rtl/>
          <w:lang w:eastAsia="ja-JP"/>
        </w:rPr>
        <w:t>ها</w:t>
      </w:r>
      <w:r w:rsidRPr="00AC6D9B">
        <w:rPr>
          <w:rFonts w:eastAsia="MS Mincho"/>
          <w:rtl/>
          <w:lang w:eastAsia="ja-JP"/>
        </w:rPr>
        <w:t xml:space="preserve"> لتتماشى مع هذ</w:t>
      </w:r>
      <w:r w:rsidRPr="00AC6D9B">
        <w:rPr>
          <w:rFonts w:eastAsia="MS Mincho" w:hint="cs"/>
          <w:rtl/>
          <w:lang w:eastAsia="ja-JP"/>
        </w:rPr>
        <w:t xml:space="preserve">ا [الصك] </w:t>
      </w:r>
      <w:r w:rsidRPr="00AC6D9B">
        <w:rPr>
          <w:rFonts w:eastAsia="MS Mincho"/>
          <w:rtl/>
          <w:lang w:eastAsia="ja-JP"/>
        </w:rPr>
        <w:t xml:space="preserve">في غضون فترة معقولة بعد دخوله حيز النفاذ، </w:t>
      </w:r>
      <w:r w:rsidRPr="00AC6D9B">
        <w:rPr>
          <w:rFonts w:eastAsia="MS Mincho" w:hint="cs"/>
          <w:rtl/>
          <w:lang w:eastAsia="ja-JP"/>
        </w:rPr>
        <w:t>رهن أحكام ا</w:t>
      </w:r>
      <w:r w:rsidRPr="00AC6D9B">
        <w:rPr>
          <w:rFonts w:eastAsia="MS Mincho"/>
          <w:rtl/>
          <w:lang w:eastAsia="ja-JP"/>
        </w:rPr>
        <w:t>لفقرة 3]/</w:t>
      </w:r>
      <w:r w:rsidRPr="00AC6D9B">
        <w:rPr>
          <w:rFonts w:eastAsia="MS Mincho" w:hint="cs"/>
          <w:rtl/>
          <w:lang w:eastAsia="ja-JP"/>
        </w:rPr>
        <w:t xml:space="preserve"> [[ينبغي]/[يتعين] </w:t>
      </w:r>
      <w:r w:rsidRPr="00AC6D9B">
        <w:rPr>
          <w:rFonts w:eastAsia="MS Mincho"/>
          <w:rtl/>
          <w:lang w:eastAsia="ja-JP"/>
        </w:rPr>
        <w:t>السماح باستمرارها].</w:t>
      </w:r>
      <w:r w:rsidRPr="00AC6D9B">
        <w:rPr>
          <w:rFonts w:eastAsia="MS Mincho" w:hint="cs"/>
          <w:rtl/>
          <w:lang w:eastAsia="ja-JP"/>
        </w:rPr>
        <w:t>]</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3.11</w:t>
      </w:r>
      <w:r w:rsidRPr="00AC6D9B">
        <w:rPr>
          <w:rFonts w:eastAsia="MS Mincho"/>
          <w:rtl/>
          <w:lang w:eastAsia="ja-JP"/>
        </w:rPr>
        <w:tab/>
        <w:t xml:space="preserve">وفيما يتعلق بأشكال التعبير الثقافي التقليدي التي تكتسي أهمية خاصة </w:t>
      </w:r>
      <w:r w:rsidRPr="00AC6D9B">
        <w:rPr>
          <w:rFonts w:eastAsia="MS Mincho" w:hint="cs"/>
          <w:rtl/>
          <w:lang w:eastAsia="ja-JP"/>
        </w:rPr>
        <w:t>بالنسبة إلى المستفيدين</w:t>
      </w:r>
      <w:r w:rsidRPr="00AC6D9B">
        <w:rPr>
          <w:rFonts w:eastAsia="MS Mincho"/>
          <w:rtl/>
          <w:lang w:eastAsia="ja-JP"/>
        </w:rPr>
        <w:t xml:space="preserve"> والتي تكون قد أخرِجت عن نطاق تحكّم </w:t>
      </w:r>
      <w:r w:rsidRPr="00AC6D9B">
        <w:rPr>
          <w:rFonts w:eastAsia="MS Mincho" w:hint="cs"/>
          <w:rtl/>
          <w:lang w:eastAsia="ja-JP"/>
        </w:rPr>
        <w:t>هؤلاء المستفيدين</w:t>
      </w:r>
      <w:r w:rsidRPr="00AC6D9B">
        <w:rPr>
          <w:rFonts w:eastAsia="MS Mincho"/>
          <w:rtl/>
          <w:lang w:eastAsia="ja-JP"/>
        </w:rPr>
        <w:t xml:space="preserve">، </w:t>
      </w:r>
      <w:r w:rsidRPr="00AC6D9B">
        <w:rPr>
          <w:rFonts w:eastAsia="MS Mincho" w:hint="cs"/>
          <w:rtl/>
          <w:lang w:eastAsia="ja-JP"/>
        </w:rPr>
        <w:t xml:space="preserve">[ينبغي]/[يتعين] </w:t>
      </w:r>
      <w:r w:rsidRPr="00AC6D9B">
        <w:rPr>
          <w:rFonts w:eastAsia="MS Mincho"/>
          <w:rtl/>
          <w:lang w:eastAsia="ja-JP"/>
        </w:rPr>
        <w:t xml:space="preserve">أن </w:t>
      </w:r>
      <w:r w:rsidRPr="00AC6D9B">
        <w:rPr>
          <w:rFonts w:eastAsia="MS Mincho" w:hint="cs"/>
          <w:rtl/>
          <w:lang w:eastAsia="ja-JP"/>
        </w:rPr>
        <w:t>ي</w:t>
      </w:r>
      <w:r w:rsidRPr="00AC6D9B">
        <w:rPr>
          <w:rFonts w:eastAsia="MS Mincho"/>
          <w:rtl/>
          <w:lang w:eastAsia="ja-JP"/>
        </w:rPr>
        <w:t xml:space="preserve">كون </w:t>
      </w:r>
      <w:r w:rsidRPr="00AC6D9B">
        <w:rPr>
          <w:rFonts w:eastAsia="MS Mincho" w:hint="cs"/>
          <w:rtl/>
          <w:lang w:eastAsia="ja-JP"/>
        </w:rPr>
        <w:t>لهؤلاء المستفيدين</w:t>
      </w:r>
      <w:r w:rsidRPr="00AC6D9B">
        <w:rPr>
          <w:rFonts w:eastAsia="MS Mincho"/>
          <w:rtl/>
          <w:lang w:eastAsia="ja-JP"/>
        </w:rPr>
        <w:t xml:space="preserve"> الحق في استرجاع تلك الأشكال.]</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12]</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[العلاقة بالاتفاقات الدولية [الأخرى]</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1.12</w:t>
      </w:r>
      <w:r w:rsidRPr="00AC6D9B">
        <w:rPr>
          <w:rFonts w:eastAsia="MS Mincho"/>
          <w:rtl/>
          <w:lang w:eastAsia="ja-JP"/>
        </w:rPr>
        <w:tab/>
      </w:r>
      <w:r w:rsidRPr="00AC6D9B">
        <w:rPr>
          <w:rFonts w:eastAsia="MS Mincho" w:hint="cs"/>
          <w:rtl/>
          <w:lang w:eastAsia="ja-JP"/>
        </w:rPr>
        <w:t>[ينبغي]/[يتعين على] [الدول الأعضاء]/[الأطراف المتعاقدة] تنفيذ هذا [الصك] بطريقة [تكفل الدعم المتبادل] للاتفاقات الدولية [الأخرى] [السارية].]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[2.12</w:t>
      </w:r>
      <w:r w:rsidRPr="00AC6D9B">
        <w:rPr>
          <w:rFonts w:eastAsia="MS Mincho"/>
          <w:rtl/>
          <w:lang w:eastAsia="ja-JP"/>
        </w:rPr>
        <w:tab/>
      </w:r>
      <w:r w:rsidRPr="00AC6D9B">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3.12</w:t>
      </w:r>
      <w:r w:rsidRPr="00AC6D9B">
        <w:rPr>
          <w:rFonts w:eastAsia="MS Mincho"/>
          <w:rtl/>
          <w:lang w:eastAsia="ja-JP"/>
        </w:rPr>
        <w:tab/>
      </w:r>
      <w:r w:rsidRPr="00AC6D9B">
        <w:rPr>
          <w:rFonts w:eastAsia="MS Mincho" w:hint="cs"/>
          <w:rtl/>
          <w:lang w:eastAsia="ja-JP"/>
        </w:rPr>
        <w:t>ف</w:t>
      </w:r>
      <w:r w:rsidRPr="00AC6D9B">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13]</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[المعاملة الوطنية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 xml:space="preserve">[ينبغي]/[يتعين على] كل [دولة عضو]/[طرف متعاقد] أن يطبق </w:t>
      </w:r>
      <w:r w:rsidRPr="00AC6D9B">
        <w:rPr>
          <w:rFonts w:eastAsia="MS Mincho"/>
          <w:rtl/>
          <w:lang w:eastAsia="ja-JP"/>
        </w:rPr>
        <w:t xml:space="preserve">على </w:t>
      </w:r>
      <w:r w:rsidRPr="00AC6D9B">
        <w:rPr>
          <w:rFonts w:eastAsia="MS Mincho" w:hint="cs"/>
          <w:rtl/>
          <w:lang w:eastAsia="ja-JP"/>
        </w:rPr>
        <w:t>المستفيدين الذين هم من مواطني [الدول الأعضاء]/[ا</w:t>
      </w:r>
      <w:r w:rsidRPr="00AC6D9B">
        <w:rPr>
          <w:rFonts w:eastAsia="MS Mincho"/>
          <w:rtl/>
          <w:lang w:eastAsia="ja-JP"/>
        </w:rPr>
        <w:t>لأطراف المتعاقدة</w:t>
      </w:r>
      <w:r w:rsidRPr="00AC6D9B">
        <w:rPr>
          <w:rFonts w:eastAsia="MS Mincho" w:hint="cs"/>
          <w:rtl/>
          <w:lang w:eastAsia="ja-JP"/>
        </w:rPr>
        <w:t>]</w:t>
      </w:r>
      <w:r w:rsidRPr="00AC6D9B">
        <w:rPr>
          <w:rFonts w:eastAsia="MS Mincho"/>
          <w:rtl/>
          <w:lang w:eastAsia="ja-JP"/>
        </w:rPr>
        <w:t xml:space="preserve"> الأخرى معاملة لا تقل تفضيلاً عن تلك التي يطبقها على </w:t>
      </w:r>
      <w:r w:rsidRPr="00AC6D9B">
        <w:rPr>
          <w:rFonts w:eastAsia="MS Mincho" w:hint="cs"/>
          <w:rtl/>
          <w:lang w:eastAsia="ja-JP"/>
        </w:rPr>
        <w:t xml:space="preserve">المستفيدين الذين هم من مواطنيه فيما </w:t>
      </w:r>
      <w:r w:rsidRPr="00AC6D9B">
        <w:rPr>
          <w:rFonts w:eastAsia="MS Mincho"/>
          <w:rtl/>
          <w:lang w:eastAsia="ja-JP"/>
        </w:rPr>
        <w:t>يتعلق ب</w:t>
      </w:r>
      <w:r w:rsidRPr="00AC6D9B">
        <w:rPr>
          <w:rFonts w:eastAsia="MS Mincho" w:hint="cs"/>
          <w:rtl/>
          <w:lang w:eastAsia="ja-JP"/>
        </w:rPr>
        <w:t>الحماية المنصوص عليها بموجب هذا [الصك].]</w:t>
      </w:r>
    </w:p>
    <w:p w:rsidR="006E7A0A" w:rsidRPr="00AC6D9B" w:rsidRDefault="006E7A0A" w:rsidP="006E7A0A">
      <w:pPr>
        <w:bidi w:val="0"/>
        <w:rPr>
          <w:rFonts w:eastAsia="MS Mincho"/>
          <w:rtl/>
          <w:lang w:eastAsia="ja-JP"/>
        </w:rPr>
      </w:pPr>
      <w:r w:rsidRPr="00AC6D9B">
        <w:rPr>
          <w:rFonts w:eastAsia="MS Mincho"/>
          <w:rtl/>
          <w:lang w:eastAsia="ja-JP"/>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[بدائل المواد 8 و9 و10 و11 و13</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عدم النص على تلك الأحكام]</w:t>
      </w:r>
    </w:p>
    <w:p w:rsidR="006E7A0A" w:rsidRPr="00AC6D9B" w:rsidRDefault="006E7A0A" w:rsidP="006E7A0A">
      <w:pPr>
        <w:spacing w:after="240" w:line="360" w:lineRule="exact"/>
        <w:rPr>
          <w:rFonts w:eastAsia="MS Mincho"/>
          <w:rtl/>
          <w:lang w:eastAsia="ja-JP"/>
        </w:rPr>
      </w:pP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14]</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[التعاون عبر الحدود</w:t>
      </w:r>
    </w:p>
    <w:p w:rsidR="006E7A0A" w:rsidRPr="00AC6D9B" w:rsidRDefault="006E7A0A" w:rsidP="006E7A0A">
      <w:pPr>
        <w:spacing w:after="240" w:line="360" w:lineRule="exact"/>
        <w:rPr>
          <w:rFonts w:eastAsia="MS Mincho"/>
          <w:rtl/>
          <w:lang w:eastAsia="ja-JP"/>
        </w:rPr>
      </w:pPr>
      <w:r w:rsidRPr="00AC6D9B">
        <w:rPr>
          <w:rFonts w:eastAsia="MS Mincho"/>
          <w:rtl/>
          <w:lang w:eastAsia="ja-JP"/>
        </w:rPr>
        <w:t xml:space="preserve">في الحالات التي تقع فيها أشكال التعبير الثقافي التقليدي </w:t>
      </w:r>
      <w:r w:rsidRPr="00AC6D9B">
        <w:rPr>
          <w:rFonts w:eastAsia="MS Mincho" w:hint="cs"/>
          <w:rtl/>
          <w:lang w:eastAsia="ja-JP"/>
        </w:rPr>
        <w:t xml:space="preserve">[المحمية] </w:t>
      </w:r>
      <w:r w:rsidRPr="00AC6D9B">
        <w:rPr>
          <w:rFonts w:eastAsia="MS Mincho"/>
          <w:rtl/>
          <w:lang w:eastAsia="ja-JP"/>
        </w:rPr>
        <w:t xml:space="preserve">في أقاليم </w:t>
      </w:r>
      <w:r w:rsidRPr="00AC6D9B">
        <w:rPr>
          <w:rFonts w:eastAsia="MS Mincho" w:hint="cs"/>
          <w:rtl/>
          <w:lang w:eastAsia="ja-JP"/>
        </w:rPr>
        <w:t>[دول أعضاء]/[</w:t>
      </w:r>
      <w:r w:rsidRPr="00AC6D9B">
        <w:rPr>
          <w:rFonts w:eastAsia="MS Mincho"/>
          <w:rtl/>
          <w:lang w:eastAsia="ja-JP"/>
        </w:rPr>
        <w:t>أطراف متعاقدة</w:t>
      </w:r>
      <w:r w:rsidRPr="00AC6D9B">
        <w:rPr>
          <w:rFonts w:eastAsia="MS Mincho" w:hint="cs"/>
          <w:rtl/>
          <w:lang w:eastAsia="ja-JP"/>
        </w:rPr>
        <w:t xml:space="preserve">] </w:t>
      </w:r>
      <w:r w:rsidRPr="00AC6D9B">
        <w:rPr>
          <w:rFonts w:eastAsia="MS Mincho"/>
          <w:rtl/>
          <w:lang w:eastAsia="ja-JP"/>
        </w:rPr>
        <w:t xml:space="preserve">مختلفة، </w:t>
      </w:r>
      <w:r w:rsidRPr="00AC6D9B">
        <w:rPr>
          <w:rFonts w:eastAsia="MS Mincho" w:hint="cs"/>
          <w:rtl/>
          <w:lang w:eastAsia="ja-JP"/>
        </w:rPr>
        <w:t>[ينبغي]/[يتعين على] تلك [الدول الأعضاء]/[الأطراف المتعاقدة]</w:t>
      </w:r>
      <w:r w:rsidRPr="00AC6D9B">
        <w:rPr>
          <w:rFonts w:eastAsia="MS Mincho"/>
          <w:rtl/>
          <w:lang w:eastAsia="ja-JP"/>
        </w:rPr>
        <w:t xml:space="preserve"> أن تتعاون على معالجة حالات أشكال التعبير الثقافي التقليدي </w:t>
      </w:r>
      <w:r w:rsidRPr="00AC6D9B">
        <w:rPr>
          <w:rFonts w:eastAsia="MS Mincho" w:hint="cs"/>
          <w:rtl/>
          <w:lang w:eastAsia="ja-JP"/>
        </w:rPr>
        <w:t>[المحمية] العابرة</w:t>
      </w:r>
      <w:r w:rsidRPr="00AC6D9B">
        <w:rPr>
          <w:rFonts w:eastAsia="MS Mincho"/>
          <w:rtl/>
          <w:lang w:eastAsia="ja-JP"/>
        </w:rPr>
        <w:t xml:space="preserve"> </w:t>
      </w:r>
      <w:r w:rsidRPr="00AC6D9B">
        <w:rPr>
          <w:rFonts w:eastAsia="MS Mincho" w:hint="cs"/>
          <w:rtl/>
          <w:lang w:eastAsia="ja-JP"/>
        </w:rPr>
        <w:t>ل</w:t>
      </w:r>
      <w:r w:rsidRPr="00AC6D9B">
        <w:rPr>
          <w:rFonts w:eastAsia="MS Mincho"/>
          <w:rtl/>
          <w:lang w:eastAsia="ja-JP"/>
        </w:rPr>
        <w:t>لحدود]</w:t>
      </w:r>
      <w:r w:rsidRPr="00AC6D9B">
        <w:rPr>
          <w:rFonts w:eastAsia="MS Mincho" w:hint="cs"/>
          <w:rtl/>
          <w:lang w:eastAsia="ja-JP"/>
        </w:rPr>
        <w:t>، بمشاركة [الشعوب] الأصلية والجماعات المحلية المعنية، حسب الاقتضاء، بغرض تنفيذ هذا [الصك].]</w:t>
      </w:r>
    </w:p>
    <w:p w:rsidR="006E7A0A" w:rsidRPr="00AC6D9B" w:rsidRDefault="006E7A0A" w:rsidP="006E7A0A">
      <w:pPr>
        <w:bidi w:val="0"/>
        <w:rPr>
          <w:rFonts w:eastAsia="MS Mincho"/>
          <w:rtl/>
          <w:lang w:eastAsia="ja-JP"/>
        </w:rPr>
      </w:pPr>
      <w:r w:rsidRPr="00AC6D9B">
        <w:rPr>
          <w:rtl/>
        </w:rPr>
        <w:br w:type="page"/>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15</w:t>
      </w:r>
    </w:p>
    <w:p w:rsidR="006E7A0A" w:rsidRPr="00AC6D9B" w:rsidRDefault="006E7A0A" w:rsidP="006E7A0A">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[تكوين الكفاءات وإذكاء الوعي</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1.15</w:t>
      </w:r>
      <w:r w:rsidRPr="00AC6D9B">
        <w:rPr>
          <w:rFonts w:eastAsia="MS Mincho"/>
          <w:rtl/>
          <w:lang w:eastAsia="ja-JP"/>
        </w:rPr>
        <w:tab/>
      </w:r>
      <w:r w:rsidRPr="00AC6D9B">
        <w:rPr>
          <w:rFonts w:eastAsia="MS Mincho" w:hint="cs"/>
          <w:rtl/>
          <w:lang w:eastAsia="ja-JP"/>
        </w:rPr>
        <w:t>[ينبغي]/[يتعين على] [الدول الأعضاء]/[الأطراف المتعاقدة] التعاون على تكوين الكفاءات وتعزيز الموارد البشرية، لا</w:t>
      </w:r>
      <w:r w:rsidRPr="00AC6D9B">
        <w:rPr>
          <w:rFonts w:eastAsia="MS Mincho" w:hint="eastAsia"/>
          <w:rtl/>
          <w:lang w:eastAsia="ja-JP"/>
        </w:rPr>
        <w:t> </w:t>
      </w:r>
      <w:r w:rsidRPr="00AC6D9B">
        <w:rPr>
          <w:rFonts w:eastAsia="MS Mincho" w:hint="cs"/>
          <w:rtl/>
          <w:lang w:eastAsia="ja-JP"/>
        </w:rPr>
        <w:t>سيما تلك الخاصة بالمستفيدين، وتطوير القدرات المؤسسية، من أجل تنفيذ [الصك] بفعالية.</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2.15</w:t>
      </w:r>
      <w:r w:rsidRPr="00AC6D9B">
        <w:rPr>
          <w:rFonts w:eastAsia="MS Mincho"/>
          <w:rtl/>
          <w:lang w:eastAsia="ja-JP"/>
        </w:rPr>
        <w:tab/>
      </w:r>
      <w:r w:rsidRPr="00AC6D9B">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6E7A0A" w:rsidRPr="00AC6D9B" w:rsidRDefault="006E7A0A" w:rsidP="006E7A0A">
      <w:pPr>
        <w:spacing w:after="240" w:line="360" w:lineRule="exact"/>
        <w:rPr>
          <w:rFonts w:eastAsia="MS Mincho"/>
          <w:rtl/>
          <w:lang w:eastAsia="ja-JP"/>
        </w:rPr>
      </w:pPr>
      <w:r w:rsidRPr="00AC6D9B">
        <w:rPr>
          <w:rFonts w:eastAsia="MS Mincho" w:hint="cs"/>
          <w:rtl/>
          <w:lang w:eastAsia="ja-JP"/>
        </w:rPr>
        <w:t>3.15</w:t>
      </w:r>
      <w:r w:rsidRPr="00AC6D9B">
        <w:rPr>
          <w:rFonts w:eastAsia="MS Mincho"/>
          <w:rtl/>
          <w:lang w:eastAsia="ja-JP"/>
        </w:rPr>
        <w:tab/>
      </w:r>
      <w:r w:rsidRPr="00AC6D9B">
        <w:rPr>
          <w:rFonts w:eastAsia="MS Mincho" w:hint="cs"/>
          <w:rtl/>
          <w:lang w:eastAsia="ja-JP"/>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6E7A0A" w:rsidRPr="00AC6D9B" w:rsidRDefault="006E7A0A" w:rsidP="006E7A0A">
      <w:pPr>
        <w:spacing w:after="600" w:line="360" w:lineRule="exact"/>
        <w:rPr>
          <w:rFonts w:eastAsia="MS Mincho"/>
          <w:rtl/>
          <w:lang w:eastAsia="ja-JP"/>
        </w:rPr>
      </w:pPr>
      <w:r w:rsidRPr="00AC6D9B">
        <w:rPr>
          <w:rFonts w:eastAsia="MS Mincho" w:hint="cs"/>
          <w:rtl/>
          <w:lang w:eastAsia="ja-JP"/>
        </w:rPr>
        <w:t>4.15</w:t>
      </w:r>
      <w:r w:rsidRPr="00AC6D9B">
        <w:rPr>
          <w:rFonts w:eastAsia="MS Mincho"/>
          <w:rtl/>
          <w:lang w:eastAsia="ja-JP"/>
        </w:rPr>
        <w:tab/>
      </w:r>
      <w:r w:rsidRPr="00AC6D9B">
        <w:rPr>
          <w:rFonts w:eastAsia="MS Mincho" w:hint="cs"/>
          <w:rtl/>
          <w:lang w:eastAsia="ja-JP"/>
        </w:rPr>
        <w:t>[ينبغي]/[يتعين على] [الدول الأعضاء]/[الأطراف المتعاقدة] اتخاذ تدابير لإذكاء الوعي [بالصك،] لا</w:t>
      </w:r>
      <w:r w:rsidRPr="00AC6D9B">
        <w:rPr>
          <w:rFonts w:eastAsia="MS Mincho" w:hint="eastAsia"/>
          <w:rtl/>
          <w:lang w:eastAsia="ja-JP"/>
        </w:rPr>
        <w:t> </w:t>
      </w:r>
      <w:r w:rsidRPr="00AC6D9B">
        <w:rPr>
          <w:rFonts w:eastAsia="MS Mincho" w:hint="cs"/>
          <w:rtl/>
          <w:lang w:eastAsia="ja-JP"/>
        </w:rPr>
        <w:t>سيما توعية مستخدمي وأصحاب أشكال التعبير الثقافي التقليدي بالتزاماتهم بموجب هذا الصك.]</w:t>
      </w:r>
    </w:p>
    <w:p w:rsidR="006E7A0A" w:rsidRPr="00FD6D15" w:rsidRDefault="006E7A0A" w:rsidP="006E7A0A">
      <w:pPr>
        <w:spacing w:before="480"/>
        <w:ind w:left="5534"/>
        <w:rPr>
          <w:rtl/>
        </w:rPr>
      </w:pPr>
      <w:r w:rsidRPr="00AC6D9B">
        <w:rPr>
          <w:rFonts w:hint="cs"/>
          <w:rtl/>
        </w:rPr>
        <w:t>[</w:t>
      </w:r>
      <w:r>
        <w:rPr>
          <w:rFonts w:hint="cs"/>
          <w:rtl/>
          <w:lang w:val="fr-CH" w:bidi="ar-SY"/>
        </w:rPr>
        <w:t xml:space="preserve">يلي ذلك </w:t>
      </w:r>
      <w:r w:rsidRPr="00AC6D9B">
        <w:rPr>
          <w:rFonts w:hint="cs"/>
          <w:rtl/>
        </w:rPr>
        <w:t>المرفق</w:t>
      </w:r>
      <w:r>
        <w:rPr>
          <w:rFonts w:hint="cs"/>
          <w:rtl/>
        </w:rPr>
        <w:t xml:space="preserve"> الثالث</w:t>
      </w:r>
      <w:r w:rsidRPr="00AC6D9B">
        <w:rPr>
          <w:rFonts w:hint="cs"/>
          <w:rtl/>
        </w:rPr>
        <w:t>]</w:t>
      </w:r>
    </w:p>
    <w:p w:rsidR="001E5AED" w:rsidRDefault="001E5AED" w:rsidP="006E7A0A">
      <w:pPr>
        <w:pStyle w:val="BodyText"/>
        <w:rPr>
          <w:rtl/>
        </w:rPr>
        <w:sectPr w:rsidR="001E5AED" w:rsidSect="001E5AED">
          <w:headerReference w:type="even" r:id="rId32"/>
          <w:headerReference w:type="default" r:id="rId33"/>
          <w:footerReference w:type="even" r:id="rId34"/>
          <w:footerReference w:type="default" r:id="rId35"/>
          <w:headerReference w:type="first" r:id="rId36"/>
          <w:footerReference w:type="first" r:id="rId37"/>
          <w:pgSz w:w="11907" w:h="16840" w:code="9"/>
          <w:pgMar w:top="567" w:right="1418" w:bottom="1418" w:left="1134" w:header="510" w:footer="1021" w:gutter="0"/>
          <w:pgNumType w:start="2"/>
          <w:cols w:space="720"/>
          <w:titlePg/>
          <w:docGrid w:linePitch="299"/>
        </w:sectPr>
      </w:pPr>
    </w:p>
    <w:p w:rsidR="001E5AED" w:rsidRPr="003A4B88" w:rsidRDefault="001E5AED" w:rsidP="007E0AB3">
      <w:pPr>
        <w:keepNext/>
        <w:spacing w:before="1080" w:after="240" w:line="360" w:lineRule="exact"/>
        <w:rPr>
          <w:b/>
          <w:bCs/>
          <w:sz w:val="48"/>
          <w:szCs w:val="48"/>
        </w:rPr>
      </w:pPr>
      <w:r>
        <w:rPr>
          <w:rFonts w:hint="cs"/>
          <w:b/>
          <w:bCs/>
          <w:sz w:val="48"/>
          <w:szCs w:val="48"/>
          <w:rtl/>
        </w:rPr>
        <w:lastRenderedPageBreak/>
        <w:t>ال</w:t>
      </w:r>
      <w:r w:rsidRPr="003A4B88">
        <w:rPr>
          <w:b/>
          <w:bCs/>
          <w:sz w:val="48"/>
          <w:szCs w:val="48"/>
          <w:rtl/>
        </w:rPr>
        <w:t>وثيقة الموحدة بشأن الملكية الفكرية والموارد الوراثية</w:t>
      </w:r>
      <w:r>
        <w:rPr>
          <w:rFonts w:hint="cs"/>
          <w:b/>
          <w:bCs/>
          <w:sz w:val="48"/>
          <w:szCs w:val="48"/>
          <w:rtl/>
        </w:rPr>
        <w:t xml:space="preserve"> </w:t>
      </w:r>
      <w:r>
        <w:rPr>
          <w:b/>
          <w:bCs/>
          <w:sz w:val="48"/>
          <w:szCs w:val="48"/>
          <w:rtl/>
        </w:rPr>
        <w:t>–</w:t>
      </w:r>
      <w:r>
        <w:rPr>
          <w:rFonts w:hint="cs"/>
          <w:b/>
          <w:bCs/>
          <w:sz w:val="48"/>
          <w:szCs w:val="48"/>
          <w:rtl/>
        </w:rPr>
        <w:t xml:space="preserve"> النسخة المعدّلة الثانية (</w:t>
      </w:r>
      <w:r>
        <w:rPr>
          <w:b/>
          <w:bCs/>
          <w:sz w:val="48"/>
          <w:szCs w:val="48"/>
        </w:rPr>
        <w:t>REV. 2</w:t>
      </w:r>
      <w:r w:rsidR="007E0AB3">
        <w:rPr>
          <w:rFonts w:hint="cs"/>
          <w:b/>
          <w:bCs/>
          <w:sz w:val="48"/>
          <w:szCs w:val="48"/>
          <w:rtl/>
        </w:rPr>
        <w:t>)</w:t>
      </w:r>
    </w:p>
    <w:p w:rsidR="001E5AED" w:rsidRDefault="001E5AED" w:rsidP="001E5AED">
      <w:pPr>
        <w:spacing w:after="240" w:line="360" w:lineRule="exact"/>
        <w:rPr>
          <w:b/>
          <w:bCs/>
          <w:sz w:val="48"/>
          <w:szCs w:val="48"/>
          <w:rtl/>
        </w:rPr>
        <w:sectPr w:rsidR="001E5AED" w:rsidSect="001E5AED">
          <w:headerReference w:type="even" r:id="rId38"/>
          <w:headerReference w:type="default" r:id="rId39"/>
          <w:footerReference w:type="even" r:id="rId40"/>
          <w:footerReference w:type="default" r:id="rId41"/>
          <w:headerReference w:type="first" r:id="rId42"/>
          <w:footerReference w:type="first" r:id="rId43"/>
          <w:pgSz w:w="11907" w:h="16840" w:code="9"/>
          <w:pgMar w:top="567" w:right="1418" w:bottom="1418" w:left="1134" w:header="510" w:footer="1021" w:gutter="0"/>
          <w:pgNumType w:start="1"/>
          <w:cols w:space="720"/>
          <w:titlePg/>
          <w:docGrid w:linePitch="299"/>
        </w:sectPr>
      </w:pPr>
      <w:r w:rsidRPr="003A4B88">
        <w:rPr>
          <w:b/>
          <w:bCs/>
          <w:sz w:val="48"/>
          <w:szCs w:val="48"/>
          <w:rtl/>
        </w:rPr>
        <w:t>(</w:t>
      </w:r>
      <w:r>
        <w:rPr>
          <w:rFonts w:hint="cs"/>
          <w:b/>
          <w:bCs/>
          <w:sz w:val="48"/>
          <w:szCs w:val="48"/>
          <w:rtl/>
        </w:rPr>
        <w:t>المؤرخة</w:t>
      </w:r>
      <w:r w:rsidRPr="003A4B88">
        <w:rPr>
          <w:b/>
          <w:bCs/>
          <w:sz w:val="48"/>
          <w:szCs w:val="48"/>
          <w:rtl/>
        </w:rPr>
        <w:t xml:space="preserve"> </w:t>
      </w:r>
      <w:r>
        <w:rPr>
          <w:rFonts w:hint="cs"/>
          <w:b/>
          <w:bCs/>
          <w:sz w:val="48"/>
          <w:szCs w:val="48"/>
          <w:rtl/>
        </w:rPr>
        <w:t>23</w:t>
      </w:r>
      <w:r w:rsidRPr="003A4B88">
        <w:rPr>
          <w:b/>
          <w:bCs/>
          <w:sz w:val="48"/>
          <w:szCs w:val="48"/>
          <w:rtl/>
        </w:rPr>
        <w:t xml:space="preserve"> </w:t>
      </w:r>
      <w:r>
        <w:rPr>
          <w:rFonts w:hint="cs"/>
          <w:b/>
          <w:bCs/>
          <w:sz w:val="48"/>
          <w:szCs w:val="48"/>
          <w:rtl/>
        </w:rPr>
        <w:t>مارس</w:t>
      </w:r>
      <w:r w:rsidRPr="003A4B88">
        <w:rPr>
          <w:b/>
          <w:bCs/>
          <w:sz w:val="48"/>
          <w:szCs w:val="48"/>
          <w:rtl/>
        </w:rPr>
        <w:t xml:space="preserve"> </w:t>
      </w:r>
      <w:r>
        <w:rPr>
          <w:rFonts w:hint="cs"/>
          <w:b/>
          <w:bCs/>
          <w:sz w:val="48"/>
          <w:szCs w:val="48"/>
          <w:rtl/>
        </w:rPr>
        <w:t>2018</w:t>
      </w:r>
      <w:r w:rsidRPr="003A4B88">
        <w:rPr>
          <w:b/>
          <w:bCs/>
          <w:sz w:val="48"/>
          <w:szCs w:val="48"/>
          <w:rtl/>
        </w:rPr>
        <w:t>)</w:t>
      </w:r>
    </w:p>
    <w:p w:rsidR="001E5AED" w:rsidRPr="002674E5" w:rsidRDefault="001E5AED" w:rsidP="001E5AED">
      <w:pPr>
        <w:keepNext/>
        <w:spacing w:before="240" w:after="240" w:line="360" w:lineRule="exact"/>
        <w:jc w:val="center"/>
        <w:rPr>
          <w:b/>
          <w:bCs/>
          <w:rtl/>
        </w:rPr>
      </w:pPr>
      <w:r w:rsidRPr="002674E5">
        <w:rPr>
          <w:rFonts w:hint="cs"/>
          <w:b/>
          <w:bCs/>
          <w:rtl/>
        </w:rPr>
        <w:lastRenderedPageBreak/>
        <w:t>[الديباجة</w:t>
      </w:r>
    </w:p>
    <w:p w:rsidR="001E5AED" w:rsidRPr="002674E5" w:rsidRDefault="001E5AED" w:rsidP="001E5AED">
      <w:pPr>
        <w:spacing w:before="240" w:after="240" w:line="360" w:lineRule="exact"/>
        <w:rPr>
          <w:rtl/>
        </w:rPr>
      </w:pPr>
      <w:r w:rsidRPr="002674E5">
        <w:rPr>
          <w:rFonts w:hint="cs"/>
          <w:rtl/>
        </w:rPr>
        <w:t>[</w:t>
      </w:r>
      <w:r w:rsidRPr="002674E5">
        <w:rPr>
          <w:rtl/>
        </w:rPr>
        <w:t xml:space="preserve">ضمان </w:t>
      </w:r>
      <w:r w:rsidRPr="002674E5">
        <w:rPr>
          <w:rFonts w:hint="cs"/>
          <w:rtl/>
        </w:rPr>
        <w:t xml:space="preserve">[تشجيع] </w:t>
      </w:r>
      <w:r w:rsidRPr="002674E5">
        <w:rPr>
          <w:rtl/>
        </w:rPr>
        <w:t xml:space="preserve">احترام </w:t>
      </w:r>
      <w:r w:rsidRPr="002674E5">
        <w:rPr>
          <w:rFonts w:hint="cs"/>
          <w:rtl/>
        </w:rPr>
        <w:t>[الحقوق السيادية] [حقوق] [أصحاب الحقوق الشرعيين، بما في ذلك] [الشعب][الشعوب]] الأصلية والجماعات المحلية [وكذلك [الشعب][الشعوب]]</w:t>
      </w:r>
      <w:r w:rsidRPr="002674E5">
        <w:rPr>
          <w:rtl/>
        </w:rPr>
        <w:t xml:space="preserve"> الواقعة تحت احتلال جزئي أو كلي</w:t>
      </w:r>
      <w:r w:rsidRPr="002674E5">
        <w:rPr>
          <w:rFonts w:hint="cs"/>
          <w:rtl/>
        </w:rPr>
        <w:t>]</w:t>
      </w:r>
      <w:r w:rsidRPr="002674E5">
        <w:rPr>
          <w:rtl/>
        </w:rPr>
        <w:t xml:space="preserve"> </w:t>
      </w:r>
      <w:r w:rsidRPr="002674E5">
        <w:rPr>
          <w:rFonts w:hint="cs"/>
          <w:rtl/>
        </w:rPr>
        <w:t>على</w:t>
      </w:r>
      <w:r w:rsidRPr="002674E5">
        <w:rPr>
          <w:rtl/>
        </w:rPr>
        <w:t xml:space="preserve"> موارد</w:t>
      </w:r>
      <w:r w:rsidRPr="002674E5">
        <w:rPr>
          <w:rFonts w:hint="cs"/>
          <w:rtl/>
        </w:rPr>
        <w:t>ها</w:t>
      </w:r>
      <w:r w:rsidRPr="002674E5">
        <w:rPr>
          <w:rtl/>
        </w:rPr>
        <w:t xml:space="preserve"> الوراثية </w:t>
      </w:r>
      <w:r w:rsidRPr="002674E5">
        <w:rPr>
          <w:rFonts w:hint="cs"/>
          <w:rtl/>
        </w:rPr>
        <w:t>و[المعارف التقليدية المرتبطة بالموارد الوراثية]</w:t>
      </w:r>
      <w:r w:rsidRPr="002674E5">
        <w:rPr>
          <w:rtl/>
        </w:rPr>
        <w:t>، بما في ذلك مبد</w:t>
      </w:r>
      <w:r w:rsidRPr="002674E5">
        <w:rPr>
          <w:rFonts w:hint="cs"/>
          <w:rtl/>
        </w:rPr>
        <w:t>أ</w:t>
      </w:r>
      <w:r w:rsidRPr="002674E5">
        <w:rPr>
          <w:rtl/>
        </w:rPr>
        <w:t xml:space="preserve"> </w:t>
      </w:r>
      <w:r w:rsidRPr="002674E5">
        <w:rPr>
          <w:rFonts w:hint="cs"/>
          <w:rtl/>
        </w:rPr>
        <w:t>[</w:t>
      </w:r>
      <w:r w:rsidRPr="002674E5">
        <w:rPr>
          <w:rtl/>
        </w:rPr>
        <w:t>الموافقة المسبقة المستنيرة والشروط المتفق عليها</w:t>
      </w:r>
      <w:r w:rsidRPr="002674E5">
        <w:rPr>
          <w:rFonts w:hint="cs"/>
          <w:rtl/>
        </w:rPr>
        <w:t>]</w:t>
      </w:r>
      <w:r w:rsidRPr="002674E5">
        <w:rPr>
          <w:rtl/>
        </w:rPr>
        <w:t xml:space="preserve"> والمشاركة الكاملة والفعالة</w:t>
      </w:r>
      <w:r w:rsidRPr="002674E5">
        <w:rPr>
          <w:rFonts w:hint="cs"/>
          <w:rtl/>
        </w:rPr>
        <w:t xml:space="preserve"> طبقا [للاتفاقات و] الإعلانات الدولية [، لاسيما </w:t>
      </w:r>
      <w:r w:rsidRPr="002674E5">
        <w:rPr>
          <w:rtl/>
        </w:rPr>
        <w:t>إعلان الأمم المتحدة بشأن حقوق الشعوب الأصلية</w:t>
      </w:r>
      <w:r w:rsidRPr="002674E5">
        <w:rPr>
          <w:rFonts w:hint="cs"/>
          <w:rtl/>
        </w:rPr>
        <w:t>].]</w:t>
      </w:r>
    </w:p>
    <w:p w:rsidR="001E5AED" w:rsidRDefault="001E5AED" w:rsidP="001E5AED">
      <w:pPr>
        <w:spacing w:before="240" w:after="240" w:line="360" w:lineRule="exact"/>
        <w:rPr>
          <w:rtl/>
        </w:rPr>
      </w:pPr>
      <w:r w:rsidRPr="002674E5">
        <w:rPr>
          <w:rFonts w:hint="cs"/>
          <w:rtl/>
        </w:rPr>
        <w:t xml:space="preserve">[المساهمة في منع التملك غير المشروع </w:t>
      </w:r>
      <w:r w:rsidRPr="002674E5">
        <w:rPr>
          <w:rtl/>
        </w:rPr>
        <w:t>للموارد الوراثية و[المعارف التقليدية المرتبطة بالموارد الوراثية]</w:t>
      </w:r>
      <w:r w:rsidRPr="002674E5">
        <w:rPr>
          <w:rFonts w:hint="cs"/>
          <w:rtl/>
        </w:rPr>
        <w:t>.]</w:t>
      </w:r>
    </w:p>
    <w:p w:rsidR="001E5AED" w:rsidRPr="002674E5" w:rsidRDefault="001E5AED" w:rsidP="001E5AED">
      <w:pPr>
        <w:keepNext/>
        <w:spacing w:after="240" w:line="360" w:lineRule="exact"/>
        <w:rPr>
          <w:rtl/>
        </w:rPr>
      </w:pPr>
      <w:r w:rsidRPr="002674E5">
        <w:rPr>
          <w:rFonts w:hint="cs"/>
          <w:rtl/>
        </w:rPr>
        <w:t>بديل</w:t>
      </w:r>
    </w:p>
    <w:p w:rsidR="001E5AED" w:rsidRDefault="001E5AED" w:rsidP="001E5AED">
      <w:pPr>
        <w:spacing w:before="240" w:after="240" w:line="360" w:lineRule="exact"/>
        <w:rPr>
          <w:rtl/>
        </w:rPr>
      </w:pPr>
      <w:r w:rsidRPr="002674E5">
        <w:rPr>
          <w:rFonts w:hint="cs"/>
          <w:rtl/>
        </w:rPr>
        <w:t xml:space="preserve">[المساهمة في منع </w:t>
      </w:r>
      <w:r>
        <w:rPr>
          <w:rFonts w:hint="cs"/>
          <w:rtl/>
        </w:rPr>
        <w:t>استخدام</w:t>
      </w:r>
      <w:r w:rsidRPr="002674E5">
        <w:rPr>
          <w:rFonts w:hint="cs"/>
          <w:rtl/>
        </w:rPr>
        <w:t xml:space="preserve"> </w:t>
      </w:r>
      <w:r>
        <w:rPr>
          <w:rFonts w:hint="cs"/>
          <w:rtl/>
        </w:rPr>
        <w:t>ا</w:t>
      </w:r>
      <w:r w:rsidRPr="002674E5">
        <w:rPr>
          <w:rtl/>
        </w:rPr>
        <w:t>لموارد الوراثية و[المعارف التقليدية المرتبطة بالموارد الوراثية]</w:t>
      </w:r>
      <w:r>
        <w:rPr>
          <w:rFonts w:hint="cs"/>
          <w:rtl/>
        </w:rPr>
        <w:t xml:space="preserve"> بدون تصريح</w:t>
      </w:r>
      <w:r w:rsidRPr="002674E5">
        <w:rPr>
          <w:rFonts w:hint="cs"/>
          <w:rtl/>
        </w:rPr>
        <w:t>.]</w:t>
      </w:r>
    </w:p>
    <w:p w:rsidR="001E5AED" w:rsidRPr="002674E5" w:rsidRDefault="001E5AED" w:rsidP="001E5AED">
      <w:pPr>
        <w:spacing w:before="240" w:after="240" w:line="360" w:lineRule="exact"/>
        <w:rPr>
          <w:rtl/>
        </w:rPr>
      </w:pPr>
      <w:r w:rsidRPr="002674E5">
        <w:rPr>
          <w:rFonts w:hint="cs"/>
          <w:rtl/>
        </w:rPr>
        <w:t>[الحد إلى أدنى مستوى ممكن من حالات منح حقوق [الملكية الفكرية] [البراءات] عن خطأ.]</w:t>
      </w:r>
    </w:p>
    <w:p w:rsidR="001E5AED" w:rsidRPr="002674E5" w:rsidRDefault="001E5AED" w:rsidP="001E5AED">
      <w:pPr>
        <w:spacing w:before="240" w:after="240" w:line="360" w:lineRule="exact"/>
        <w:rPr>
          <w:rtl/>
        </w:rPr>
      </w:pPr>
      <w:r w:rsidRPr="002674E5">
        <w:rPr>
          <w:rFonts w:hint="cs"/>
          <w:rtl/>
        </w:rPr>
        <w:t xml:space="preserve">[التأكيد مجددا على القيمة الاقتصادية والعلمية والثقافية والتجارية الكبيرة للموارد الوراثية و[المعارف التقليدية المرتبطة </w:t>
      </w:r>
      <w:r w:rsidRPr="002674E5">
        <w:rPr>
          <w:rtl/>
        </w:rPr>
        <w:t>بالموارد</w:t>
      </w:r>
      <w:r>
        <w:rPr>
          <w:rFonts w:hint="cs"/>
          <w:rtl/>
        </w:rPr>
        <w:t> </w:t>
      </w:r>
      <w:r w:rsidRPr="002674E5">
        <w:rPr>
          <w:rtl/>
        </w:rPr>
        <w:t>الوراثية</w:t>
      </w:r>
      <w:r w:rsidRPr="002674E5">
        <w:rPr>
          <w:rFonts w:hint="cs"/>
          <w:rtl/>
        </w:rPr>
        <w:t>].]</w:t>
      </w:r>
    </w:p>
    <w:p w:rsidR="001E5AED" w:rsidRPr="002674E5" w:rsidRDefault="001E5AED" w:rsidP="001E5AED">
      <w:pPr>
        <w:spacing w:before="240" w:after="240" w:line="360" w:lineRule="exact"/>
        <w:rPr>
          <w:rtl/>
        </w:rPr>
      </w:pPr>
      <w:r w:rsidRPr="002674E5">
        <w:rPr>
          <w:rFonts w:hint="cs"/>
          <w:rtl/>
        </w:rPr>
        <w:t>[الإقرار بالمساهمة الكبيرة لنظام البراءات في البحث العلمي والتطوير العلمي والابتكار والتنمية الاقتصادية.]</w:t>
      </w:r>
    </w:p>
    <w:p w:rsidR="001E5AED" w:rsidRPr="002674E5" w:rsidRDefault="001E5AED" w:rsidP="001E5AED">
      <w:pPr>
        <w:spacing w:before="240" w:after="240" w:line="360" w:lineRule="exact"/>
        <w:rPr>
          <w:rtl/>
        </w:rPr>
      </w:pPr>
      <w:r w:rsidRPr="002674E5">
        <w:rPr>
          <w:rFonts w:hint="cs"/>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1E5AED" w:rsidRPr="002674E5" w:rsidRDefault="001E5AED" w:rsidP="001E5AED">
      <w:pPr>
        <w:spacing w:before="240" w:after="240" w:line="360" w:lineRule="exact"/>
        <w:rPr>
          <w:rtl/>
        </w:rPr>
      </w:pPr>
      <w:r w:rsidRPr="002674E5">
        <w:rPr>
          <w:rFonts w:hint="cs"/>
          <w:rtl/>
        </w:rPr>
        <w:lastRenderedPageBreak/>
        <w:t>تشجيع احترام [الشعب][الشعوب]] الأصلية والجماعات المحلية.</w:t>
      </w:r>
    </w:p>
    <w:p w:rsidR="001E5AED" w:rsidRPr="002674E5" w:rsidRDefault="001E5AED" w:rsidP="001E5AED">
      <w:pPr>
        <w:spacing w:before="240" w:after="240" w:line="360" w:lineRule="exact"/>
        <w:rPr>
          <w:rtl/>
        </w:rPr>
      </w:pPr>
      <w:r w:rsidRPr="002674E5">
        <w:rPr>
          <w:rFonts w:hint="cs"/>
          <w:rtl/>
        </w:rPr>
        <w:t>[</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tl/>
        </w:rPr>
        <w:t>ينبغي</w:t>
      </w:r>
      <w:r>
        <w:rPr>
          <w:rFonts w:hint="cs"/>
          <w:rtl/>
        </w:rPr>
        <w:t>]</w:t>
      </w:r>
      <w:r w:rsidRPr="002674E5">
        <w:rPr>
          <w:rtl/>
        </w:rPr>
        <w:t xml:space="preserve"> أن يكفل نظام [الملكية الفكرية][البراءات] اليقين في الحقوق للمستخدمين الشرعيين</w:t>
      </w:r>
      <w:r w:rsidRPr="002674E5">
        <w:rPr>
          <w:rFonts w:hint="cs"/>
          <w:rtl/>
        </w:rPr>
        <w:t xml:space="preserve"> </w:t>
      </w:r>
      <w:r w:rsidRPr="002674E5">
        <w:rPr>
          <w:rtl/>
        </w:rPr>
        <w:t xml:space="preserve">والمورّدين الشرعيين للموارد الوراثية و/أو </w:t>
      </w:r>
      <w:r w:rsidRPr="002674E5">
        <w:rPr>
          <w:rFonts w:hint="cs"/>
          <w:rtl/>
        </w:rPr>
        <w:t>[المعارف التقليدية المرتبطة بالموارد الوراثية].]</w:t>
      </w:r>
    </w:p>
    <w:p w:rsidR="001E5AED" w:rsidRPr="002674E5" w:rsidRDefault="001E5AED" w:rsidP="001E5AED">
      <w:pPr>
        <w:spacing w:before="240" w:after="240" w:line="360" w:lineRule="exact"/>
        <w:rPr>
          <w:rtl/>
        </w:rPr>
      </w:pPr>
      <w:r w:rsidRPr="002674E5">
        <w:rPr>
          <w:rFonts w:hint="cs"/>
          <w:rtl/>
        </w:rPr>
        <w:t>[</w:t>
      </w:r>
      <w:r w:rsidRPr="002674E5">
        <w:rPr>
          <w:rtl/>
        </w:rPr>
        <w:t xml:space="preserve">الإقرار بدور نظام </w:t>
      </w:r>
      <w:r w:rsidRPr="002674E5">
        <w:rPr>
          <w:rFonts w:hint="cs"/>
          <w:rtl/>
        </w:rPr>
        <w:t>[الملكية الفكرية][البراءات]</w:t>
      </w:r>
      <w:r w:rsidRPr="002674E5">
        <w:rPr>
          <w:rtl/>
        </w:rPr>
        <w:t xml:space="preserve"> في تشجيع الابتكار </w:t>
      </w:r>
      <w:r w:rsidRPr="002674E5">
        <w:rPr>
          <w:rFonts w:hint="cs"/>
          <w:rtl/>
        </w:rPr>
        <w:t>[</w:t>
      </w:r>
      <w:r w:rsidRPr="002674E5">
        <w:rPr>
          <w:rtl/>
        </w:rPr>
        <w:t>ونقل التكنولوجيا وتعميمها</w:t>
      </w:r>
      <w:r w:rsidRPr="002674E5">
        <w:rPr>
          <w:rFonts w:hint="cs"/>
          <w:rtl/>
        </w:rPr>
        <w:t>]</w:t>
      </w:r>
      <w:r w:rsidRPr="002674E5">
        <w:rPr>
          <w:rtl/>
        </w:rPr>
        <w:t xml:space="preserve">، لتحقيق </w:t>
      </w:r>
      <w:r w:rsidRPr="002674E5">
        <w:rPr>
          <w:rFonts w:hint="cs"/>
          <w:rtl/>
        </w:rPr>
        <w:t>ال</w:t>
      </w:r>
      <w:r w:rsidRPr="002674E5">
        <w:rPr>
          <w:rtl/>
        </w:rPr>
        <w:t>مصلحة</w:t>
      </w:r>
      <w:r w:rsidRPr="002674E5">
        <w:rPr>
          <w:rFonts w:hint="cs"/>
          <w:rtl/>
        </w:rPr>
        <w:t xml:space="preserve"> المتبادلة</w:t>
      </w:r>
      <w:r w:rsidRPr="002674E5">
        <w:rPr>
          <w:rtl/>
        </w:rPr>
        <w:t xml:space="preserve"> </w:t>
      </w:r>
      <w:r w:rsidRPr="002674E5">
        <w:rPr>
          <w:rFonts w:hint="cs"/>
          <w:rtl/>
        </w:rPr>
        <w:t>ل</w:t>
      </w:r>
      <w:r w:rsidRPr="002674E5">
        <w:rPr>
          <w:rtl/>
        </w:rPr>
        <w:t>أصحاب</w:t>
      </w:r>
      <w:r w:rsidRPr="002674E5">
        <w:rPr>
          <w:rFonts w:hint="cs"/>
          <w:rtl/>
        </w:rPr>
        <w:t xml:space="preserve"> المصلحة ومورّدي </w:t>
      </w:r>
      <w:r w:rsidRPr="002674E5">
        <w:rPr>
          <w:rtl/>
        </w:rPr>
        <w:t>الموارد الوراثية و</w:t>
      </w:r>
      <w:r w:rsidRPr="002674E5">
        <w:rPr>
          <w:rFonts w:hint="cs"/>
          <w:rtl/>
        </w:rPr>
        <w:t>[/أو]</w:t>
      </w:r>
      <w:r w:rsidRPr="002674E5">
        <w:rPr>
          <w:rtl/>
        </w:rPr>
        <w:t xml:space="preserve"> </w:t>
      </w:r>
      <w:r w:rsidRPr="002674E5">
        <w:rPr>
          <w:rFonts w:hint="cs"/>
          <w:rtl/>
        </w:rPr>
        <w:t>[المعارف التقليدية المرتبطة بالموارد الوراثية] وأصحابها</w:t>
      </w:r>
      <w:r w:rsidRPr="002674E5">
        <w:rPr>
          <w:rtl/>
        </w:rPr>
        <w:t xml:space="preserve"> ومستخدميها</w:t>
      </w:r>
      <w:r w:rsidRPr="002674E5">
        <w:rPr>
          <w:rFonts w:hint="cs"/>
          <w:rtl/>
        </w:rPr>
        <w:t>.]</w:t>
      </w:r>
    </w:p>
    <w:p w:rsidR="001E5AED" w:rsidRPr="002674E5" w:rsidRDefault="001E5AED" w:rsidP="001E5AED">
      <w:pPr>
        <w:spacing w:before="240" w:after="240" w:line="360" w:lineRule="exact"/>
        <w:rPr>
          <w:rtl/>
        </w:rPr>
      </w:pPr>
      <w:r w:rsidRPr="002674E5">
        <w:rPr>
          <w:rFonts w:hint="cs"/>
          <w:rtl/>
        </w:rPr>
        <w:t>[</w:t>
      </w:r>
      <w:r w:rsidRPr="002674E5">
        <w:rPr>
          <w:rtl/>
        </w:rPr>
        <w:t xml:space="preserve">تعزيز </w:t>
      </w:r>
      <w:r w:rsidRPr="002674E5">
        <w:rPr>
          <w:rFonts w:hint="cs"/>
          <w:rtl/>
        </w:rPr>
        <w:t>[</w:t>
      </w:r>
      <w:r w:rsidRPr="002674E5">
        <w:rPr>
          <w:rtl/>
        </w:rPr>
        <w:t>الشفافية و</w:t>
      </w:r>
      <w:r w:rsidRPr="002674E5">
        <w:rPr>
          <w:rFonts w:hint="cs"/>
          <w:rtl/>
        </w:rPr>
        <w:t>]</w:t>
      </w:r>
      <w:r>
        <w:rPr>
          <w:rFonts w:hint="cs"/>
          <w:rtl/>
        </w:rPr>
        <w:t xml:space="preserve"> </w:t>
      </w:r>
      <w:r w:rsidRPr="002674E5">
        <w:rPr>
          <w:rtl/>
        </w:rPr>
        <w:t>تعميم المعلومات</w:t>
      </w:r>
      <w:r w:rsidRPr="002674E5">
        <w:rPr>
          <w:rFonts w:hint="cs"/>
          <w:rtl/>
        </w:rPr>
        <w:t>.]</w:t>
      </w:r>
    </w:p>
    <w:p w:rsidR="001E5AED" w:rsidRPr="002674E5" w:rsidRDefault="001E5AED" w:rsidP="001E5AED">
      <w:pPr>
        <w:spacing w:before="240" w:after="240" w:line="360" w:lineRule="exact"/>
        <w:rPr>
          <w:rtl/>
        </w:rPr>
      </w:pPr>
      <w:r w:rsidRPr="002674E5">
        <w:rPr>
          <w:rFonts w:hint="cs"/>
          <w:rtl/>
        </w:rPr>
        <w:t>[إنّ وضع</w:t>
      </w:r>
      <w:r w:rsidRPr="002674E5">
        <w:rPr>
          <w:rtl/>
        </w:rPr>
        <w:t xml:space="preserve"> نظام عالمي و</w:t>
      </w:r>
      <w:r w:rsidRPr="002674E5">
        <w:rPr>
          <w:rFonts w:hint="cs"/>
          <w:rtl/>
        </w:rPr>
        <w:t>إ</w:t>
      </w:r>
      <w:r w:rsidRPr="002674E5">
        <w:rPr>
          <w:rtl/>
        </w:rPr>
        <w:t xml:space="preserve">لزامي </w:t>
      </w:r>
      <w:r w:rsidRPr="002674E5">
        <w:rPr>
          <w:rFonts w:hint="cs"/>
          <w:rtl/>
        </w:rPr>
        <w:t>سينشئ</w:t>
      </w:r>
      <w:r w:rsidRPr="002674E5">
        <w:rPr>
          <w:rtl/>
        </w:rPr>
        <w:t xml:space="preserve"> </w:t>
      </w:r>
      <w:r w:rsidRPr="002674E5">
        <w:rPr>
          <w:rFonts w:hint="cs"/>
          <w:rtl/>
        </w:rPr>
        <w:t>ظروفا متساوية</w:t>
      </w:r>
      <w:r w:rsidRPr="002674E5">
        <w:rPr>
          <w:rtl/>
        </w:rPr>
        <w:t xml:space="preserve"> للصناعة والاستغلال التجاري </w:t>
      </w:r>
      <w:r w:rsidRPr="002674E5">
        <w:rPr>
          <w:rFonts w:hint="cs"/>
          <w:rtl/>
        </w:rPr>
        <w:t>[للملكية الفكرية] [</w:t>
      </w:r>
      <w:r w:rsidRPr="002674E5">
        <w:rPr>
          <w:rtl/>
        </w:rPr>
        <w:t>للبراءات</w:t>
      </w:r>
      <w:r w:rsidRPr="002674E5">
        <w:rPr>
          <w:rFonts w:hint="cs"/>
          <w:rtl/>
        </w:rPr>
        <w:t>]</w:t>
      </w:r>
      <w:r w:rsidRPr="002674E5">
        <w:rPr>
          <w:rtl/>
        </w:rPr>
        <w:t xml:space="preserve">، وييسر </w:t>
      </w:r>
      <w:r w:rsidRPr="002674E5">
        <w:rPr>
          <w:rFonts w:hint="cs"/>
          <w:rtl/>
        </w:rPr>
        <w:t xml:space="preserve">كذلك </w:t>
      </w:r>
      <w:r w:rsidRPr="002674E5">
        <w:rPr>
          <w:rtl/>
        </w:rPr>
        <w:t xml:space="preserve">الإمكانات </w:t>
      </w:r>
      <w:r w:rsidRPr="002674E5">
        <w:rPr>
          <w:rFonts w:hint="cs"/>
          <w:rtl/>
        </w:rPr>
        <w:t>[المنصوص عليها في</w:t>
      </w:r>
      <w:r w:rsidRPr="002674E5">
        <w:rPr>
          <w:rtl/>
        </w:rPr>
        <w:t xml:space="preserve"> المادة 15(7) من اتفاقية التنوع البيولوجي</w:t>
      </w:r>
      <w:r w:rsidRPr="002674E5">
        <w:rPr>
          <w:rFonts w:hint="cs"/>
          <w:rtl/>
        </w:rPr>
        <w:t>]</w:t>
      </w:r>
      <w:r w:rsidRPr="002674E5">
        <w:rPr>
          <w:rtl/>
        </w:rPr>
        <w:t xml:space="preserve"> لتقاسم المنافع المتأتية من استخدام الموارد</w:t>
      </w:r>
      <w:r>
        <w:rPr>
          <w:rFonts w:hint="cs"/>
          <w:rtl/>
        </w:rPr>
        <w:t> </w:t>
      </w:r>
      <w:r w:rsidRPr="002674E5">
        <w:rPr>
          <w:rtl/>
        </w:rPr>
        <w:t>الوراثية.</w:t>
      </w:r>
      <w:r w:rsidRPr="002674E5">
        <w:rPr>
          <w:rFonts w:hint="cs"/>
          <w:rtl/>
        </w:rPr>
        <w:t>]</w:t>
      </w:r>
    </w:p>
    <w:p w:rsidR="001E5AED" w:rsidRPr="002674E5" w:rsidRDefault="001E5AED" w:rsidP="001E5AED">
      <w:pPr>
        <w:spacing w:before="240" w:after="240" w:line="360" w:lineRule="exact"/>
        <w:rPr>
          <w:rtl/>
        </w:rPr>
      </w:pPr>
      <w:r w:rsidRPr="002674E5">
        <w:rPr>
          <w:rFonts w:hint="cs"/>
          <w:rtl/>
        </w:rPr>
        <w:t>[تدعيم حماية وتطوير [البراءات] [الملكية الصناعية] في مجال الموارد الوراثية و[المعارف التقليدية المرتبطة بالموارد الوراثية] وتشجيع البحوث الدولية المؤدية إلى الابتكار.]</w:t>
      </w:r>
    </w:p>
    <w:p w:rsidR="001E5AED" w:rsidRPr="002674E5" w:rsidRDefault="001E5AED" w:rsidP="001E5AED">
      <w:pPr>
        <w:spacing w:before="240" w:after="240" w:line="360" w:lineRule="exact"/>
        <w:rPr>
          <w:rtl/>
        </w:rPr>
      </w:pPr>
      <w:r w:rsidRPr="002674E5">
        <w:rPr>
          <w:rFonts w:hint="cs"/>
          <w:rtl/>
        </w:rPr>
        <w:t>[سيعز</w:t>
      </w:r>
      <w:r>
        <w:rPr>
          <w:rFonts w:hint="cs"/>
          <w:rtl/>
        </w:rPr>
        <w:t>ّ</w:t>
      </w:r>
      <w:r w:rsidRPr="002674E5">
        <w:rPr>
          <w:rFonts w:hint="cs"/>
          <w:rtl/>
        </w:rPr>
        <w:t>ز الكشف عن المصدر الثقة المتبادلة بين مختلف أصحاب المصلحة المعنيين بالنفاذ وتقاسم المنافع. وقد يكون جميع هؤلاء مورّدين و/أو مستخدمين للموارد الوراثية و[المعارف التقليدية المرتبطة بالموارد الوراثية]. وبناء عليه، فإنّ الكشف عن المصدر سيبني الثقة المتبادلة في العلاقات بين الشمال والجنوب وسيعز</w:t>
      </w:r>
      <w:r>
        <w:rPr>
          <w:rFonts w:hint="cs"/>
          <w:rtl/>
        </w:rPr>
        <w:t>ّ</w:t>
      </w:r>
      <w:r w:rsidRPr="002674E5">
        <w:rPr>
          <w:rFonts w:hint="cs"/>
          <w:rtl/>
        </w:rPr>
        <w:t xml:space="preserve">ز أيضا الدعم المتبادل بين نظام النفاذ </w:t>
      </w:r>
      <w:r w:rsidRPr="002674E5">
        <w:rPr>
          <w:rFonts w:hint="cs"/>
          <w:rtl/>
        </w:rPr>
        <w:lastRenderedPageBreak/>
        <w:t>وتقاسم المنافع ونظام [الملكية الفكرية][البراءات].]</w:t>
      </w:r>
    </w:p>
    <w:p w:rsidR="001E5AED" w:rsidRPr="002674E5" w:rsidRDefault="001E5AED" w:rsidP="001E5AED">
      <w:pPr>
        <w:spacing w:before="240" w:after="240" w:line="360" w:lineRule="exact"/>
        <w:rPr>
          <w:rtl/>
        </w:rPr>
      </w:pPr>
      <w:r w:rsidRPr="002674E5">
        <w:rPr>
          <w:rFonts w:hint="cs"/>
          <w:rtl/>
        </w:rPr>
        <w:t>[[ضمان] [</w:t>
      </w:r>
      <w:r w:rsidRPr="002674E5">
        <w:rPr>
          <w:rtl/>
        </w:rPr>
        <w:t xml:space="preserve"> </w:t>
      </w:r>
      <w:r w:rsidRPr="002674E5">
        <w:rPr>
          <w:rFonts w:hint="cs"/>
          <w:rtl/>
        </w:rPr>
        <w:t>التوصية ب]</w:t>
      </w:r>
      <w:r w:rsidRPr="002674E5">
        <w:rPr>
          <w:rtl/>
        </w:rPr>
        <w:t xml:space="preserve"> عدم منح </w:t>
      </w:r>
      <w:r w:rsidRPr="002674E5">
        <w:rPr>
          <w:rFonts w:hint="cs"/>
          <w:rtl/>
        </w:rPr>
        <w:t>[</w:t>
      </w:r>
      <w:r w:rsidRPr="002674E5">
        <w:rPr>
          <w:rtl/>
        </w:rPr>
        <w:t>براءات</w:t>
      </w:r>
      <w:r w:rsidRPr="002674E5">
        <w:rPr>
          <w:rFonts w:hint="cs"/>
          <w:rtl/>
        </w:rPr>
        <w:t>]</w:t>
      </w:r>
      <w:r w:rsidRPr="002674E5">
        <w:rPr>
          <w:rtl/>
        </w:rPr>
        <w:t xml:space="preserve"> </w:t>
      </w:r>
      <w:r w:rsidRPr="002674E5">
        <w:rPr>
          <w:rFonts w:hint="cs"/>
          <w:rtl/>
        </w:rPr>
        <w:t xml:space="preserve">[ملكية فكرية] على </w:t>
      </w:r>
      <w:r w:rsidRPr="002674E5">
        <w:rPr>
          <w:rtl/>
        </w:rPr>
        <w:t>أشكال الحياة</w:t>
      </w:r>
      <w:r w:rsidRPr="002674E5">
        <w:rPr>
          <w:rFonts w:hint="cs"/>
          <w:rtl/>
        </w:rPr>
        <w:t>، بما في ذلك البشر.]</w:t>
      </w:r>
    </w:p>
    <w:p w:rsidR="001E5AED" w:rsidRPr="002674E5" w:rsidRDefault="001E5AED" w:rsidP="001E5AED">
      <w:pPr>
        <w:spacing w:before="240" w:after="240" w:line="360" w:lineRule="exact"/>
        <w:rPr>
          <w:rtl/>
        </w:rPr>
      </w:pPr>
      <w:r w:rsidRPr="002674E5">
        <w:rPr>
          <w:rFonts w:hint="cs"/>
          <w:rtl/>
        </w:rPr>
        <w:t>[الإقرار ب</w:t>
      </w:r>
      <w:r w:rsidRPr="002674E5">
        <w:rPr>
          <w:rtl/>
        </w:rPr>
        <w:t>أن</w:t>
      </w:r>
      <w:r w:rsidRPr="002674E5">
        <w:rPr>
          <w:rFonts w:hint="cs"/>
          <w:rtl/>
        </w:rPr>
        <w:t xml:space="preserve">ه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عند الاقتضاء، أن</w:t>
      </w:r>
      <w:r w:rsidRPr="002674E5">
        <w:rPr>
          <w:rtl/>
        </w:rPr>
        <w:t xml:space="preserve"> </w:t>
      </w:r>
      <w:r w:rsidRPr="002674E5">
        <w:rPr>
          <w:rFonts w:hint="cs"/>
          <w:rtl/>
        </w:rPr>
        <w:t>ي</w:t>
      </w:r>
      <w:r w:rsidRPr="002674E5">
        <w:rPr>
          <w:rtl/>
        </w:rPr>
        <w:t>متثل النافذون إلى الموارد الوراثية</w:t>
      </w:r>
      <w:r w:rsidRPr="002674E5">
        <w:rPr>
          <w:rFonts w:hint="cs"/>
          <w:rtl/>
        </w:rPr>
        <w:t xml:space="preserve"> و[المعارف التقليدية المرتبطة بالموارد الوراثية] في بلد معين للقانون الوطني لذلك البلد، الذي يوفر الحماية للموارد الوراثية و[المعارف التقليدية المرتبطة بالموارد الوراثية].]</w:t>
      </w:r>
    </w:p>
    <w:p w:rsidR="001E5AED" w:rsidRPr="002674E5" w:rsidRDefault="001E5AED" w:rsidP="001E5AED">
      <w:pPr>
        <w:spacing w:after="240" w:line="360" w:lineRule="exact"/>
        <w:rPr>
          <w:rtl/>
        </w:rPr>
      </w:pP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w:t>
      </w:r>
      <w:r w:rsidRPr="002674E5">
        <w:rPr>
          <w:rtl/>
        </w:rPr>
        <w:t>يكون لمكاتب</w:t>
      </w:r>
      <w:r w:rsidRPr="002674E5">
        <w:rPr>
          <w:rFonts w:hint="cs"/>
          <w:rtl/>
        </w:rPr>
        <w:t xml:space="preserve"> [الملكية الفكرية][</w:t>
      </w:r>
      <w:r w:rsidRPr="002674E5">
        <w:rPr>
          <w:rtl/>
        </w:rPr>
        <w:t>البراءات</w:t>
      </w:r>
      <w:r w:rsidRPr="002674E5">
        <w:rPr>
          <w:rFonts w:hint="cs"/>
          <w:rtl/>
        </w:rPr>
        <w:t>]</w:t>
      </w:r>
      <w:r w:rsidRPr="002674E5">
        <w:rPr>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2674E5">
        <w:rPr>
          <w:rFonts w:hint="cs"/>
          <w:rtl/>
        </w:rPr>
        <w:t>[الشعب]</w:t>
      </w:r>
      <w:r w:rsidRPr="002674E5">
        <w:rPr>
          <w:rtl/>
        </w:rPr>
        <w:t xml:space="preserve">[الشعوب] </w:t>
      </w:r>
      <w:r w:rsidRPr="002674E5">
        <w:rPr>
          <w:rFonts w:hint="cs"/>
          <w:rtl/>
        </w:rPr>
        <w:t>و</w:t>
      </w:r>
      <w:r>
        <w:rPr>
          <w:rFonts w:hint="cs"/>
          <w:rtl/>
        </w:rPr>
        <w:t>الأصلية و</w:t>
      </w:r>
      <w:r>
        <w:rPr>
          <w:rtl/>
        </w:rPr>
        <w:t>الجماعات</w:t>
      </w:r>
      <w:r>
        <w:rPr>
          <w:rFonts w:hint="cs"/>
          <w:rtl/>
        </w:rPr>
        <w:t xml:space="preserve"> </w:t>
      </w:r>
      <w:r w:rsidRPr="002674E5">
        <w:rPr>
          <w:rtl/>
        </w:rPr>
        <w:t>المحلية.</w:t>
      </w:r>
      <w:r w:rsidRPr="002674E5">
        <w:rPr>
          <w:rFonts w:hint="cs"/>
          <w:rtl/>
        </w:rPr>
        <w:t>]</w:t>
      </w:r>
    </w:p>
    <w:p w:rsidR="001E5AED" w:rsidRPr="002674E5" w:rsidRDefault="001E5AED" w:rsidP="001E5AED">
      <w:pPr>
        <w:spacing w:after="240" w:line="360" w:lineRule="exact"/>
        <w:rPr>
          <w:rtl/>
        </w:rPr>
      </w:pPr>
      <w:r w:rsidRPr="002674E5">
        <w:rPr>
          <w:rFonts w:hint="cs"/>
          <w:rtl/>
        </w:rPr>
        <w:t>[التأكيد مجددا، وفقا ل</w:t>
      </w:r>
      <w:r w:rsidRPr="002674E5">
        <w:rPr>
          <w:rtl/>
        </w:rPr>
        <w:t xml:space="preserve">اتفاقية التنوع البيولوجي، </w:t>
      </w:r>
      <w:r w:rsidRPr="002674E5">
        <w:rPr>
          <w:rFonts w:hint="cs"/>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1E5AED" w:rsidRPr="002674E5" w:rsidRDefault="001E5AED" w:rsidP="001E5AED">
      <w:pPr>
        <w:keepNext/>
        <w:spacing w:after="240" w:line="360" w:lineRule="exact"/>
        <w:rPr>
          <w:rtl/>
        </w:rPr>
      </w:pPr>
      <w:r w:rsidRPr="002674E5">
        <w:rPr>
          <w:rFonts w:hint="cs"/>
          <w:rtl/>
        </w:rPr>
        <w:t>بديل</w:t>
      </w:r>
    </w:p>
    <w:p w:rsidR="001E5AED" w:rsidRDefault="001E5AED" w:rsidP="001E5AED">
      <w:pPr>
        <w:spacing w:after="240" w:line="360" w:lineRule="exact"/>
        <w:rPr>
          <w:rtl/>
        </w:rPr>
      </w:pPr>
      <w:r w:rsidRPr="002674E5">
        <w:rPr>
          <w:rFonts w:hint="cs"/>
          <w:rtl/>
        </w:rPr>
        <w:t xml:space="preserve">[التأكيد مجددا، </w:t>
      </w:r>
      <w:r>
        <w:rPr>
          <w:rFonts w:hint="cs"/>
          <w:rtl/>
        </w:rPr>
        <w:t>[طبقا]</w:t>
      </w:r>
      <w:r w:rsidRPr="002674E5">
        <w:rPr>
          <w:rFonts w:hint="cs"/>
          <w:rtl/>
        </w:rPr>
        <w:t xml:space="preserve"> </w:t>
      </w:r>
      <w:r>
        <w:rPr>
          <w:rFonts w:hint="cs"/>
          <w:rtl/>
        </w:rPr>
        <w:t>[</w:t>
      </w:r>
      <w:r w:rsidRPr="002674E5">
        <w:rPr>
          <w:rFonts w:hint="cs"/>
          <w:rtl/>
        </w:rPr>
        <w:t>وفقا</w:t>
      </w:r>
      <w:r>
        <w:rPr>
          <w:rFonts w:hint="cs"/>
          <w:rtl/>
        </w:rPr>
        <w:t xml:space="preserve">] </w:t>
      </w:r>
      <w:r w:rsidRPr="002674E5">
        <w:rPr>
          <w:rFonts w:hint="cs"/>
          <w:rtl/>
        </w:rPr>
        <w:t>ل</w:t>
      </w:r>
      <w:r w:rsidRPr="002674E5">
        <w:rPr>
          <w:rtl/>
        </w:rPr>
        <w:t xml:space="preserve">اتفاقية التنوع البيولوجي، </w:t>
      </w:r>
      <w:r w:rsidRPr="002674E5">
        <w:rPr>
          <w:rFonts w:hint="cs"/>
          <w:rtl/>
        </w:rPr>
        <w:t>على الحقوق السيادية للدول على موارد[ها] [الطبيعية] [البيولوجية] [الوراثية] [ضمن ولايتها القضائية بخلاف تلك المرتبطة بالبشر]، وأن سلطة تحديد النفاذ إلى الموارد الوراثية تعود إلى الحكومات الوطنية وتخضع للتشريع الوطني.]]</w:t>
      </w:r>
    </w:p>
    <w:p w:rsidR="001E5AED" w:rsidRDefault="001E5AED" w:rsidP="001E5AED">
      <w:pPr>
        <w:spacing w:after="240" w:line="360" w:lineRule="exact"/>
        <w:rPr>
          <w:rtl/>
        </w:rPr>
      </w:pPr>
      <w:r>
        <w:rPr>
          <w:rFonts w:hint="cs"/>
          <w:rtl/>
        </w:rPr>
        <w:t xml:space="preserve">[الإقرار بأن نظام [الملكية الفكرية] [البراءات]، الذي يحمي الاختراعات ويعزّز </w:t>
      </w:r>
      <w:r>
        <w:rPr>
          <w:rFonts w:hint="cs"/>
          <w:rtl/>
        </w:rPr>
        <w:lastRenderedPageBreak/>
        <w:t>الابتكار، يتقاطع مع اتفاقية التنوع البيولوجي وله دور في حماية الموارد الوراثية والمعارف التقليدية المرتبطة بالموارد الوراثية.]</w:t>
      </w:r>
    </w:p>
    <w:p w:rsidR="001E5AED" w:rsidRDefault="001E5AED" w:rsidP="001E5AED">
      <w:pPr>
        <w:spacing w:after="240" w:line="360" w:lineRule="exact"/>
        <w:rPr>
          <w:rtl/>
        </w:rPr>
      </w:pPr>
      <w:r w:rsidRPr="00A255B9">
        <w:rPr>
          <w:rFonts w:hint="cs"/>
          <w:rtl/>
        </w:rPr>
        <w:t>ضمان</w:t>
      </w:r>
      <w:r w:rsidRPr="00A255B9">
        <w:rPr>
          <w:rtl/>
        </w:rPr>
        <w:t xml:space="preserve"> إمكانية نفاذ مكاتب البراءات إلى المعلومات المناسبة </w:t>
      </w:r>
      <w:r>
        <w:rPr>
          <w:rFonts w:hint="cs"/>
          <w:rtl/>
        </w:rPr>
        <w:t xml:space="preserve">المتاحة لها </w:t>
      </w:r>
      <w:r w:rsidRPr="00A255B9">
        <w:rPr>
          <w:rFonts w:hint="cs"/>
          <w:rtl/>
        </w:rPr>
        <w:t>عن</w:t>
      </w:r>
      <w:r w:rsidRPr="00A255B9">
        <w:rPr>
          <w:rtl/>
        </w:rPr>
        <w:t xml:space="preserve"> الموارد الوراثية </w:t>
      </w:r>
      <w:r>
        <w:rPr>
          <w:rFonts w:hint="cs"/>
          <w:rtl/>
        </w:rPr>
        <w:t>و</w:t>
      </w:r>
      <w:r w:rsidRPr="00A255B9">
        <w:rPr>
          <w:rtl/>
        </w:rPr>
        <w:t>المعارف التقليدية المرتبطة بالموارد الوراثية</w:t>
      </w:r>
      <w:r>
        <w:rPr>
          <w:rFonts w:hint="cs"/>
          <w:rtl/>
        </w:rPr>
        <w:t>، والتي هي بحاجة إليها لاتخاذ قرارات مستنيرة فيما يخص منح البراءات.</w:t>
      </w:r>
    </w:p>
    <w:p w:rsidR="001E5AED" w:rsidRDefault="001E5AED" w:rsidP="001E5AED">
      <w:pPr>
        <w:spacing w:after="240" w:line="360" w:lineRule="exact"/>
        <w:rPr>
          <w:rtl/>
        </w:rPr>
      </w:pPr>
      <w:r>
        <w:rPr>
          <w:rFonts w:hint="cs"/>
          <w:rtl/>
        </w:rPr>
        <w:t>التأكيد مجددا على ثبات حقوق البراءات الممنوحة بطريقة سليمة وعلى إمكانية التنبؤ بها.</w:t>
      </w:r>
    </w:p>
    <w:p w:rsidR="001E5AED" w:rsidRDefault="001E5AED" w:rsidP="001E5AED">
      <w:pPr>
        <w:spacing w:after="240" w:line="360" w:lineRule="exact"/>
        <w:rPr>
          <w:rtl/>
        </w:rPr>
      </w:pPr>
      <w:r>
        <w:rPr>
          <w:rFonts w:hint="cs"/>
          <w:rtl/>
        </w:rPr>
        <w:t>الإقرار بأنه يمكن التصدي بفعالية لحالات منح البراءات عن خطأ من خلال تحسين قواعد البيانات المستعملة لتخزين المعلومات الخاصة بالموارد الوراثية والمعارف التقليدية غير السرية المرتبطة بالموارد الوراثية، والتي يمكن بالتالي استخدامها للبحث عن الحقوق السابقة والموارد المرجعية ليس في إجراءات الفحص فحسب، بل كذلك في إجراءات إبطال براءات</w:t>
      </w:r>
      <w:r>
        <w:rPr>
          <w:rFonts w:hint="eastAsia"/>
          <w:rtl/>
        </w:rPr>
        <w:t> </w:t>
      </w:r>
      <w:r>
        <w:rPr>
          <w:rFonts w:hint="cs"/>
          <w:rtl/>
        </w:rPr>
        <w:t>ممنوحة.</w:t>
      </w:r>
    </w:p>
    <w:p w:rsidR="001E5AED" w:rsidRDefault="001E5AED" w:rsidP="001E5AED">
      <w:pPr>
        <w:rPr>
          <w:rtl/>
        </w:rPr>
      </w:pPr>
      <w:r>
        <w:rPr>
          <w:rtl/>
        </w:rPr>
        <w:br w:type="page"/>
      </w:r>
    </w:p>
    <w:p w:rsidR="001E5AED" w:rsidRPr="00A84F6E" w:rsidRDefault="001E5AED" w:rsidP="001E5AED">
      <w:pPr>
        <w:keepNext/>
        <w:spacing w:before="240" w:after="240" w:line="360" w:lineRule="exact"/>
        <w:jc w:val="center"/>
        <w:rPr>
          <w:b/>
          <w:bCs/>
          <w:rtl/>
        </w:rPr>
      </w:pPr>
      <w:r w:rsidRPr="00A84F6E">
        <w:rPr>
          <w:rFonts w:hint="cs"/>
          <w:b/>
          <w:bCs/>
          <w:rtl/>
        </w:rPr>
        <w:lastRenderedPageBreak/>
        <w:t>[ديباجة بديلة</w:t>
      </w:r>
    </w:p>
    <w:p w:rsidR="001E5AED" w:rsidRDefault="001E5AED" w:rsidP="001E5AED">
      <w:pPr>
        <w:spacing w:after="240" w:line="360" w:lineRule="exact"/>
        <w:rPr>
          <w:rtl/>
        </w:rPr>
      </w:pPr>
      <w:r w:rsidRPr="005B538F">
        <w:rPr>
          <w:rFonts w:hint="cs"/>
          <w:i/>
          <w:iCs/>
          <w:rtl/>
        </w:rPr>
        <w:t>الاعتراف</w:t>
      </w:r>
      <w:r>
        <w:rPr>
          <w:rFonts w:hint="cs"/>
          <w:rtl/>
        </w:rPr>
        <w:t xml:space="preserve"> بإعلان </w:t>
      </w:r>
      <w:r w:rsidRPr="005B538F">
        <w:rPr>
          <w:rtl/>
        </w:rPr>
        <w:t>الأمم المتحدة بشأن حقوق الشعوب الأصلية</w:t>
      </w:r>
      <w:r>
        <w:rPr>
          <w:rFonts w:hint="cs"/>
          <w:rtl/>
        </w:rPr>
        <w:t>.</w:t>
      </w:r>
    </w:p>
    <w:p w:rsidR="001E5AED" w:rsidRDefault="001E5AED" w:rsidP="001E5AED">
      <w:pPr>
        <w:spacing w:after="240" w:line="360" w:lineRule="exact"/>
        <w:rPr>
          <w:rtl/>
        </w:rPr>
      </w:pPr>
      <w:r w:rsidRPr="005B538F">
        <w:rPr>
          <w:rFonts w:hint="cs"/>
          <w:i/>
          <w:iCs/>
          <w:rtl/>
        </w:rPr>
        <w:t>الإقرار</w:t>
      </w:r>
      <w:r>
        <w:rPr>
          <w:rFonts w:hint="cs"/>
          <w:rtl/>
        </w:rPr>
        <w:t xml:space="preserve"> بمبادئ </w:t>
      </w:r>
      <w:r w:rsidRPr="005B538F">
        <w:rPr>
          <w:rtl/>
        </w:rPr>
        <w:t xml:space="preserve">الموافقة </w:t>
      </w:r>
      <w:r>
        <w:rPr>
          <w:rFonts w:hint="cs"/>
          <w:rtl/>
        </w:rPr>
        <w:t>الحرة والمسبقة و</w:t>
      </w:r>
      <w:r w:rsidRPr="005B538F">
        <w:rPr>
          <w:rtl/>
        </w:rPr>
        <w:t>المستنيرة والشروط المتفق عليها</w:t>
      </w:r>
      <w:r>
        <w:rPr>
          <w:rFonts w:hint="cs"/>
          <w:rtl/>
        </w:rPr>
        <w:t xml:space="preserve"> فيما يخص النفاذ إلى الموارد الوراثية والمعارف التقليدية المرتبطة بالموارد الوراثية، واستعمالها.</w:t>
      </w:r>
    </w:p>
    <w:p w:rsidR="001E5AED" w:rsidRDefault="001E5AED" w:rsidP="001E5AED">
      <w:pPr>
        <w:spacing w:after="240" w:line="360" w:lineRule="exact"/>
        <w:rPr>
          <w:rtl/>
        </w:rPr>
      </w:pPr>
      <w:r w:rsidRPr="005B538F">
        <w:rPr>
          <w:rFonts w:hint="cs"/>
          <w:i/>
          <w:iCs/>
          <w:rtl/>
        </w:rPr>
        <w:t>الإقرار</w:t>
      </w:r>
      <w:r>
        <w:rPr>
          <w:rFonts w:hint="cs"/>
          <w:rtl/>
        </w:rPr>
        <w:t xml:space="preserve"> بدور نظام الملكية الفكرية في المساهمة في حماية الموارد الوراثية، والمعارف التقليدية المرتبطة بالموارد الوراثية، بما في ذلك منع التملك غير المشروع.</w:t>
      </w:r>
    </w:p>
    <w:p w:rsidR="001E5AED" w:rsidRDefault="001E5AED" w:rsidP="001E5AED">
      <w:pPr>
        <w:spacing w:after="240" w:line="360" w:lineRule="exact"/>
        <w:rPr>
          <w:rtl/>
        </w:rPr>
      </w:pPr>
      <w:r w:rsidRPr="001536D1">
        <w:rPr>
          <w:rFonts w:hint="cs"/>
          <w:i/>
          <w:iCs/>
          <w:rtl/>
        </w:rPr>
        <w:t>ضمان</w:t>
      </w:r>
      <w:r>
        <w:rPr>
          <w:rFonts w:hint="cs"/>
          <w:rtl/>
        </w:rPr>
        <w:t xml:space="preserve"> </w:t>
      </w:r>
      <w:r w:rsidRPr="001536D1">
        <w:rPr>
          <w:rFonts w:hint="cs"/>
          <w:rtl/>
        </w:rPr>
        <w:t xml:space="preserve">الدعم المتبادل مع الاتفاقات الدولية </w:t>
      </w:r>
      <w:r>
        <w:rPr>
          <w:rFonts w:hint="cs"/>
          <w:rtl/>
        </w:rPr>
        <w:t>المتعلقة</w:t>
      </w:r>
      <w:r w:rsidRPr="001536D1">
        <w:rPr>
          <w:rFonts w:hint="cs"/>
          <w:rtl/>
        </w:rPr>
        <w:t xml:space="preserve"> بحماية ا</w:t>
      </w:r>
      <w:r w:rsidRPr="001536D1">
        <w:rPr>
          <w:rtl/>
        </w:rPr>
        <w:t>لموارد الوراثية</w:t>
      </w:r>
      <w:r>
        <w:rPr>
          <w:rFonts w:hint="cs"/>
          <w:rtl/>
        </w:rPr>
        <w:t xml:space="preserve"> والمعارف التقليدية المرتبطة بالموارد الوراثية، وتلك المتعلقة بالملكية الفكرية.</w:t>
      </w:r>
    </w:p>
    <w:p w:rsidR="001E5AED" w:rsidRDefault="001E5AED" w:rsidP="001E5AED">
      <w:pPr>
        <w:spacing w:after="240" w:line="360" w:lineRule="exact"/>
        <w:rPr>
          <w:rtl/>
        </w:rPr>
      </w:pPr>
      <w:r w:rsidRPr="001536D1">
        <w:rPr>
          <w:rFonts w:hint="cs"/>
          <w:i/>
          <w:iCs/>
          <w:rtl/>
        </w:rPr>
        <w:t>تعزيز</w:t>
      </w:r>
      <w:r>
        <w:rPr>
          <w:rFonts w:hint="cs"/>
          <w:rtl/>
        </w:rPr>
        <w:t xml:space="preserve"> الشفافية في نظام الملكية الفكرية/البراءات فيما يخص الموارد الوراثية والمعارف التقليدية المرتبطة بالموارد الوراثية.</w:t>
      </w:r>
    </w:p>
    <w:p w:rsidR="001E5AED" w:rsidRDefault="001E5AED" w:rsidP="001E5AED">
      <w:pPr>
        <w:spacing w:after="240" w:line="360" w:lineRule="exact"/>
        <w:rPr>
          <w:rtl/>
        </w:rPr>
      </w:pPr>
      <w:r w:rsidRPr="00914CAD">
        <w:rPr>
          <w:rFonts w:hint="cs"/>
          <w:i/>
          <w:iCs/>
          <w:rtl/>
        </w:rPr>
        <w:t>التشديد</w:t>
      </w:r>
      <w:r>
        <w:rPr>
          <w:rFonts w:hint="cs"/>
          <w:rtl/>
        </w:rPr>
        <w:t xml:space="preserve"> على أهمية أن تتاح ل</w:t>
      </w:r>
      <w:r>
        <w:rPr>
          <w:rtl/>
        </w:rPr>
        <w:t>مكاتب الملكية الفكرية</w:t>
      </w:r>
      <w:r>
        <w:rPr>
          <w:rFonts w:hint="cs"/>
          <w:rtl/>
        </w:rPr>
        <w:t>/</w:t>
      </w:r>
      <w:r>
        <w:rPr>
          <w:rtl/>
        </w:rPr>
        <w:t>البراءات</w:t>
      </w:r>
      <w:r w:rsidRPr="001536D1">
        <w:rPr>
          <w:rtl/>
        </w:rPr>
        <w:t xml:space="preserve"> </w:t>
      </w:r>
      <w:r>
        <w:rPr>
          <w:rFonts w:hint="cs"/>
          <w:rtl/>
        </w:rPr>
        <w:t xml:space="preserve">إمكانية النفاذ </w:t>
      </w:r>
      <w:r w:rsidRPr="001536D1">
        <w:rPr>
          <w:rtl/>
        </w:rPr>
        <w:t xml:space="preserve">إلى المعلومات المناسبة </w:t>
      </w:r>
      <w:r w:rsidRPr="001536D1">
        <w:rPr>
          <w:rFonts w:hint="cs"/>
          <w:rtl/>
        </w:rPr>
        <w:t>عن</w:t>
      </w:r>
      <w:r w:rsidRPr="001536D1">
        <w:rPr>
          <w:rtl/>
        </w:rPr>
        <w:t xml:space="preserve"> الموارد الوراثية </w:t>
      </w:r>
      <w:r>
        <w:rPr>
          <w:rtl/>
        </w:rPr>
        <w:t>و</w:t>
      </w:r>
      <w:r w:rsidRPr="001536D1">
        <w:rPr>
          <w:rtl/>
        </w:rPr>
        <w:t>المعارف التقل</w:t>
      </w:r>
      <w:r>
        <w:rPr>
          <w:rtl/>
        </w:rPr>
        <w:t>يدية المرتبطة بالموارد الوراثية</w:t>
      </w:r>
      <w:r w:rsidRPr="001536D1">
        <w:rPr>
          <w:rFonts w:hint="cs"/>
          <w:rtl/>
        </w:rPr>
        <w:t xml:space="preserve"> ل</w:t>
      </w:r>
      <w:r w:rsidRPr="001536D1">
        <w:rPr>
          <w:rtl/>
        </w:rPr>
        <w:t xml:space="preserve">منع منح </w:t>
      </w:r>
      <w:r w:rsidRPr="001536D1">
        <w:rPr>
          <w:rFonts w:hint="cs"/>
          <w:rtl/>
        </w:rPr>
        <w:t xml:space="preserve">حقوق </w:t>
      </w:r>
      <w:r>
        <w:rPr>
          <w:rtl/>
        </w:rPr>
        <w:t>الملكية الفكرية</w:t>
      </w:r>
      <w:r>
        <w:rPr>
          <w:rFonts w:hint="cs"/>
          <w:rtl/>
        </w:rPr>
        <w:t>/</w:t>
      </w:r>
      <w:r>
        <w:rPr>
          <w:rtl/>
        </w:rPr>
        <w:t>البراءات</w:t>
      </w:r>
      <w:r>
        <w:rPr>
          <w:rFonts w:hint="cs"/>
          <w:rtl/>
        </w:rPr>
        <w:t xml:space="preserve"> </w:t>
      </w:r>
      <w:r w:rsidRPr="001536D1">
        <w:rPr>
          <w:rtl/>
        </w:rPr>
        <w:t>عن خطأ</w:t>
      </w:r>
      <w:r>
        <w:rPr>
          <w:rFonts w:hint="cs"/>
          <w:rtl/>
        </w:rPr>
        <w:t>.</w:t>
      </w:r>
    </w:p>
    <w:p w:rsidR="001E5AED" w:rsidRDefault="001E5AED" w:rsidP="001E5AED">
      <w:pPr>
        <w:spacing w:after="240" w:line="360" w:lineRule="exact"/>
        <w:rPr>
          <w:rtl/>
        </w:rPr>
      </w:pPr>
      <w:r w:rsidRPr="00914CAD">
        <w:rPr>
          <w:rFonts w:hint="cs"/>
          <w:i/>
          <w:iCs/>
          <w:rtl/>
        </w:rPr>
        <w:t>الإقرار</w:t>
      </w:r>
      <w:r>
        <w:rPr>
          <w:rFonts w:hint="cs"/>
          <w:rtl/>
        </w:rPr>
        <w:t xml:space="preserve"> بدور قواعد البيانات المستعملة </w:t>
      </w:r>
      <w:r w:rsidRPr="00914CAD">
        <w:rPr>
          <w:rFonts w:hint="cs"/>
          <w:rtl/>
        </w:rPr>
        <w:t>لتخزين المعلومات الخاصة بالموارد الوراثية والمعارف التقليدية غير السرية المرتبطة بالموارد الوراثية،</w:t>
      </w:r>
      <w:r>
        <w:rPr>
          <w:rFonts w:hint="cs"/>
          <w:rtl/>
        </w:rPr>
        <w:t xml:space="preserve"> في منع منح البراءات عن خطأ، سواء قبل المنح وبعده</w:t>
      </w:r>
      <w:r w:rsidRPr="00914CAD">
        <w:rPr>
          <w:rFonts w:hint="cs"/>
          <w:rtl/>
        </w:rPr>
        <w:t>.</w:t>
      </w:r>
    </w:p>
    <w:p w:rsidR="001E5AED" w:rsidRDefault="001E5AED" w:rsidP="001E5AED">
      <w:pPr>
        <w:spacing w:after="240" w:line="360" w:lineRule="exact"/>
        <w:rPr>
          <w:rtl/>
        </w:rPr>
      </w:pPr>
      <w:r w:rsidRPr="00914CAD">
        <w:rPr>
          <w:rFonts w:hint="cs"/>
          <w:i/>
          <w:iCs/>
          <w:rtl/>
        </w:rPr>
        <w:lastRenderedPageBreak/>
        <w:t>التأكيد مجددا</w:t>
      </w:r>
      <w:r>
        <w:rPr>
          <w:rFonts w:hint="cs"/>
          <w:rtl/>
        </w:rPr>
        <w:t xml:space="preserve"> </w:t>
      </w:r>
      <w:r w:rsidRPr="00546887">
        <w:rPr>
          <w:rFonts w:hint="cs"/>
          <w:rtl/>
        </w:rPr>
        <w:t>على القيمة الاقتصادية والعلمية والثقافية والتج</w:t>
      </w:r>
      <w:r>
        <w:rPr>
          <w:rFonts w:hint="cs"/>
          <w:rtl/>
        </w:rPr>
        <w:t>ارية الكبيرة للموارد الوراثية و</w:t>
      </w:r>
      <w:r w:rsidRPr="00546887">
        <w:rPr>
          <w:rFonts w:hint="cs"/>
          <w:rtl/>
        </w:rPr>
        <w:t xml:space="preserve">المعارف التقليدية المرتبطة </w:t>
      </w:r>
      <w:r w:rsidRPr="00546887">
        <w:rPr>
          <w:rtl/>
        </w:rPr>
        <w:t>بالموارد</w:t>
      </w:r>
      <w:r>
        <w:rPr>
          <w:rFonts w:hint="cs"/>
          <w:rtl/>
        </w:rPr>
        <w:t> </w:t>
      </w:r>
      <w:r w:rsidRPr="00546887">
        <w:rPr>
          <w:rtl/>
        </w:rPr>
        <w:t>الوراثية</w:t>
      </w:r>
      <w:r>
        <w:rPr>
          <w:rFonts w:hint="cs"/>
          <w:rtl/>
        </w:rPr>
        <w:t>.</w:t>
      </w:r>
    </w:p>
    <w:p w:rsidR="001E5AED" w:rsidRDefault="001E5AED" w:rsidP="001E5AED">
      <w:pPr>
        <w:spacing w:after="240" w:line="360" w:lineRule="exact"/>
        <w:rPr>
          <w:rtl/>
        </w:rPr>
      </w:pPr>
      <w:r w:rsidRPr="00546887">
        <w:rPr>
          <w:rFonts w:hint="cs"/>
          <w:i/>
          <w:iCs/>
          <w:rtl/>
        </w:rPr>
        <w:t>التأكيد مجددا</w:t>
      </w:r>
      <w:r w:rsidRPr="00546887">
        <w:rPr>
          <w:rFonts w:hint="cs"/>
          <w:rtl/>
        </w:rPr>
        <w:t xml:space="preserve"> على ثبات البراءات الممنوحة وعلى إمكانية التنبؤ بها.</w:t>
      </w:r>
    </w:p>
    <w:p w:rsidR="001E5AED" w:rsidRDefault="001E5AED" w:rsidP="001E5AED">
      <w:pPr>
        <w:spacing w:after="240" w:line="360" w:lineRule="exact"/>
        <w:rPr>
          <w:rtl/>
        </w:rPr>
      </w:pPr>
      <w:r w:rsidRPr="00D86B39">
        <w:rPr>
          <w:rFonts w:hint="cs"/>
          <w:i/>
          <w:iCs/>
          <w:rtl/>
        </w:rPr>
        <w:t>الإقرار</w:t>
      </w:r>
      <w:r>
        <w:rPr>
          <w:rFonts w:hint="cs"/>
          <w:rtl/>
        </w:rPr>
        <w:t xml:space="preserve"> بدور نظام الملكية الفكرية </w:t>
      </w:r>
      <w:r>
        <w:rPr>
          <w:rtl/>
        </w:rPr>
        <w:t>في تشجيع الابتكار</w:t>
      </w:r>
      <w:r>
        <w:rPr>
          <w:rFonts w:hint="cs"/>
          <w:rtl/>
        </w:rPr>
        <w:t xml:space="preserve"> </w:t>
      </w:r>
      <w:r w:rsidRPr="001E4B03">
        <w:rPr>
          <w:rtl/>
        </w:rPr>
        <w:t xml:space="preserve">ونقل </w:t>
      </w:r>
      <w:r>
        <w:rPr>
          <w:rFonts w:hint="cs"/>
          <w:rtl/>
        </w:rPr>
        <w:t>المعارف و</w:t>
      </w:r>
      <w:r>
        <w:rPr>
          <w:rtl/>
        </w:rPr>
        <w:t xml:space="preserve">التكنولوجيا </w:t>
      </w:r>
      <w:r>
        <w:rPr>
          <w:rFonts w:hint="cs"/>
          <w:rtl/>
        </w:rPr>
        <w:t>وتعميمها والتنمية الاقتصادية</w:t>
      </w:r>
      <w:r w:rsidRPr="001E4B03">
        <w:rPr>
          <w:rtl/>
        </w:rPr>
        <w:t xml:space="preserve">، لتحقيق </w:t>
      </w:r>
      <w:r w:rsidRPr="001E4B03">
        <w:rPr>
          <w:rFonts w:hint="cs"/>
          <w:rtl/>
        </w:rPr>
        <w:t>ال</w:t>
      </w:r>
      <w:r w:rsidRPr="001E4B03">
        <w:rPr>
          <w:rtl/>
        </w:rPr>
        <w:t>مصلحة</w:t>
      </w:r>
      <w:r w:rsidRPr="001E4B03">
        <w:rPr>
          <w:rFonts w:hint="cs"/>
          <w:rtl/>
        </w:rPr>
        <w:t xml:space="preserve"> المتبادلة</w:t>
      </w:r>
      <w:r w:rsidRPr="001E4B03">
        <w:rPr>
          <w:rtl/>
        </w:rPr>
        <w:t xml:space="preserve"> </w:t>
      </w:r>
      <w:r w:rsidRPr="001E4B03">
        <w:rPr>
          <w:rFonts w:hint="cs"/>
          <w:rtl/>
        </w:rPr>
        <w:t>ل</w:t>
      </w:r>
      <w:r w:rsidRPr="001E4B03">
        <w:rPr>
          <w:rtl/>
        </w:rPr>
        <w:t>أصحاب</w:t>
      </w:r>
      <w:r w:rsidRPr="001E4B03">
        <w:rPr>
          <w:rFonts w:hint="cs"/>
          <w:rtl/>
        </w:rPr>
        <w:t xml:space="preserve"> المصلحة ومورّدي </w:t>
      </w:r>
      <w:r w:rsidRPr="001E4B03">
        <w:rPr>
          <w:rtl/>
        </w:rPr>
        <w:t>الموارد الوراثية و</w:t>
      </w:r>
      <w:r w:rsidRPr="001E4B03">
        <w:rPr>
          <w:rFonts w:hint="cs"/>
          <w:rtl/>
        </w:rPr>
        <w:t>المعارف التقليدية المرتبطة بالموارد الور</w:t>
      </w:r>
      <w:r>
        <w:rPr>
          <w:rFonts w:hint="cs"/>
          <w:rtl/>
        </w:rPr>
        <w:t>اثية</w:t>
      </w:r>
      <w:r w:rsidRPr="001E4B03">
        <w:rPr>
          <w:rFonts w:hint="cs"/>
          <w:rtl/>
        </w:rPr>
        <w:t xml:space="preserve"> وأصحابها</w:t>
      </w:r>
      <w:r w:rsidRPr="001E4B03">
        <w:rPr>
          <w:rtl/>
        </w:rPr>
        <w:t xml:space="preserve"> ومستخدميها</w:t>
      </w:r>
      <w:r>
        <w:rPr>
          <w:rFonts w:hint="cs"/>
          <w:rtl/>
        </w:rPr>
        <w:t xml:space="preserve">، </w:t>
      </w:r>
      <w:r w:rsidRPr="001E4B03">
        <w:rPr>
          <w:rFonts w:hint="cs"/>
          <w:i/>
          <w:iCs/>
          <w:rtl/>
        </w:rPr>
        <w:t>والتأكيد مجددا</w:t>
      </w:r>
      <w:r>
        <w:rPr>
          <w:rFonts w:hint="cs"/>
          <w:rtl/>
        </w:rPr>
        <w:t xml:space="preserve"> على ذلك الدور.</w:t>
      </w:r>
    </w:p>
    <w:p w:rsidR="001E5AED" w:rsidRDefault="001E5AED" w:rsidP="001E5AED">
      <w:pPr>
        <w:spacing w:after="240" w:line="360" w:lineRule="exact"/>
        <w:rPr>
          <w:rtl/>
        </w:rPr>
      </w:pPr>
      <w:r w:rsidRPr="001E4B03">
        <w:rPr>
          <w:rFonts w:hint="cs"/>
          <w:i/>
          <w:iCs/>
          <w:rtl/>
        </w:rPr>
        <w:t>التشديد</w:t>
      </w:r>
      <w:r>
        <w:rPr>
          <w:rFonts w:hint="cs"/>
          <w:rtl/>
        </w:rPr>
        <w:t xml:space="preserve"> على </w:t>
      </w:r>
      <w:r w:rsidRPr="001E4B03">
        <w:rPr>
          <w:rtl/>
        </w:rPr>
        <w:t xml:space="preserve">عدم منح </w:t>
      </w:r>
      <w:r w:rsidRPr="001E4B03">
        <w:rPr>
          <w:rFonts w:hint="cs"/>
          <w:rtl/>
        </w:rPr>
        <w:t>[</w:t>
      </w:r>
      <w:r w:rsidRPr="001E4B03">
        <w:rPr>
          <w:rtl/>
        </w:rPr>
        <w:t>براءات</w:t>
      </w:r>
      <w:r w:rsidRPr="001E4B03">
        <w:rPr>
          <w:rFonts w:hint="cs"/>
          <w:rtl/>
        </w:rPr>
        <w:t>]</w:t>
      </w:r>
      <w:r w:rsidRPr="001E4B03">
        <w:rPr>
          <w:rtl/>
        </w:rPr>
        <w:t xml:space="preserve"> </w:t>
      </w:r>
      <w:r w:rsidRPr="001E4B03">
        <w:rPr>
          <w:rFonts w:hint="cs"/>
          <w:rtl/>
        </w:rPr>
        <w:t xml:space="preserve">[ملكية فكرية] على </w:t>
      </w:r>
      <w:r w:rsidRPr="001E4B03">
        <w:rPr>
          <w:rtl/>
        </w:rPr>
        <w:t>أشكال الحياة</w:t>
      </w:r>
      <w:r w:rsidRPr="001E4B03">
        <w:rPr>
          <w:rFonts w:hint="cs"/>
          <w:rtl/>
        </w:rPr>
        <w:t>، بما في ذلك البشر.]</w:t>
      </w:r>
    </w:p>
    <w:p w:rsidR="001E5AED" w:rsidRDefault="001E5AED" w:rsidP="001E5AED">
      <w:pPr>
        <w:spacing w:after="240" w:line="360" w:lineRule="exact"/>
        <w:rPr>
          <w:rtl/>
        </w:rPr>
      </w:pPr>
      <w:r w:rsidRPr="008362D3">
        <w:rPr>
          <w:rFonts w:hint="cs"/>
          <w:i/>
          <w:iCs/>
          <w:rtl/>
        </w:rPr>
        <w:t>التأكيد مجددا</w:t>
      </w:r>
      <w:r>
        <w:rPr>
          <w:rFonts w:hint="cs"/>
          <w:rtl/>
        </w:rPr>
        <w:t xml:space="preserve"> (</w:t>
      </w:r>
      <w:r w:rsidRPr="008362D3">
        <w:rPr>
          <w:rFonts w:hint="cs"/>
          <w:rtl/>
        </w:rPr>
        <w:t>وفقا ل</w:t>
      </w:r>
      <w:r w:rsidRPr="008362D3">
        <w:rPr>
          <w:rtl/>
        </w:rPr>
        <w:t>اتفاقية التنوع البيولوجي</w:t>
      </w:r>
      <w:r>
        <w:rPr>
          <w:rFonts w:hint="cs"/>
          <w:rtl/>
        </w:rPr>
        <w:t xml:space="preserve">) </w:t>
      </w:r>
      <w:r w:rsidRPr="008362D3">
        <w:rPr>
          <w:rFonts w:hint="cs"/>
          <w:rtl/>
        </w:rPr>
        <w:t>على الحقوق السيادية للدول على مواردها [الطبيعية] [البيولوجية]، وأن سلطة تحديد النفاذ إلى الموارد الوراثية تعود إلى الحكوما</w:t>
      </w:r>
      <w:r>
        <w:rPr>
          <w:rFonts w:hint="cs"/>
          <w:rtl/>
        </w:rPr>
        <w:t>ت الوطنية وتخضع للتشريع الوطني.</w:t>
      </w:r>
      <w:r w:rsidRPr="008362D3">
        <w:rPr>
          <w:rFonts w:hint="cs"/>
          <w:rtl/>
        </w:rPr>
        <w:t>]</w:t>
      </w:r>
    </w:p>
    <w:p w:rsidR="001E5AED" w:rsidRDefault="001E5AED" w:rsidP="001E5AED">
      <w:pPr>
        <w:rPr>
          <w:rtl/>
        </w:rPr>
      </w:pPr>
      <w:r>
        <w:rPr>
          <w:rtl/>
        </w:rPr>
        <w:br w:type="page"/>
      </w:r>
    </w:p>
    <w:p w:rsidR="001E5AED" w:rsidRDefault="001E5AED" w:rsidP="001E5AED">
      <w:pPr>
        <w:spacing w:line="360" w:lineRule="exact"/>
        <w:jc w:val="center"/>
        <w:rPr>
          <w:b/>
          <w:bCs/>
          <w:rtl/>
        </w:rPr>
      </w:pPr>
      <w:r>
        <w:rPr>
          <w:rFonts w:hint="cs"/>
          <w:b/>
          <w:bCs/>
          <w:rtl/>
        </w:rPr>
        <w:lastRenderedPageBreak/>
        <w:t>[المادة</w:t>
      </w:r>
      <w:r>
        <w:rPr>
          <w:rFonts w:hint="eastAsia"/>
          <w:b/>
          <w:bCs/>
          <w:rtl/>
        </w:rPr>
        <w:t> </w:t>
      </w:r>
      <w:r>
        <w:rPr>
          <w:rFonts w:hint="cs"/>
          <w:b/>
          <w:bCs/>
          <w:rtl/>
        </w:rPr>
        <w:t>1]</w:t>
      </w:r>
    </w:p>
    <w:p w:rsidR="001E5AED" w:rsidRDefault="001E5AED" w:rsidP="001E5AED">
      <w:pPr>
        <w:spacing w:after="240" w:line="360" w:lineRule="exact"/>
        <w:jc w:val="center"/>
        <w:rPr>
          <w:b/>
          <w:bCs/>
          <w:rtl/>
        </w:rPr>
      </w:pPr>
      <w:r>
        <w:rPr>
          <w:rFonts w:hint="cs"/>
          <w:b/>
          <w:bCs/>
          <w:rtl/>
        </w:rPr>
        <w:t>تعاريف</w:t>
      </w:r>
    </w:p>
    <w:p w:rsidR="001E5AED" w:rsidRPr="00322320" w:rsidRDefault="001E5AED" w:rsidP="001E5AED">
      <w:pPr>
        <w:spacing w:after="240" w:line="360" w:lineRule="exact"/>
        <w:rPr>
          <w:b/>
          <w:bCs/>
          <w:rtl/>
        </w:rPr>
      </w:pPr>
      <w:r w:rsidRPr="00322320">
        <w:rPr>
          <w:rFonts w:hint="cs"/>
          <w:b/>
          <w:bCs/>
          <w:rtl/>
        </w:rPr>
        <w:t>المصطلحات</w:t>
      </w:r>
      <w:r>
        <w:rPr>
          <w:rFonts w:hint="cs"/>
          <w:b/>
          <w:bCs/>
          <w:rtl/>
        </w:rPr>
        <w:t xml:space="preserve"> المستخدمة في المواد النافذة</w:t>
      </w:r>
    </w:p>
    <w:p w:rsidR="001E5AED" w:rsidRPr="00322320" w:rsidRDefault="001E5AED" w:rsidP="001E5AED">
      <w:pPr>
        <w:spacing w:after="240" w:line="360" w:lineRule="exact"/>
        <w:rPr>
          <w:b/>
          <w:bCs/>
          <w:rtl/>
        </w:rPr>
      </w:pPr>
      <w:r w:rsidRPr="00322320">
        <w:rPr>
          <w:rFonts w:hint="cs"/>
          <w:b/>
          <w:bCs/>
          <w:rtl/>
        </w:rPr>
        <w:t>[</w:t>
      </w:r>
      <w:r w:rsidRPr="00322320">
        <w:rPr>
          <w:b/>
          <w:bCs/>
          <w:rtl/>
        </w:rPr>
        <w:t>المعارف التقليدية الم</w:t>
      </w:r>
      <w:r w:rsidRPr="00322320">
        <w:rPr>
          <w:rFonts w:hint="cs"/>
          <w:b/>
          <w:bCs/>
          <w:rtl/>
        </w:rPr>
        <w:t>رتبطة بالموارد الوراثية</w:t>
      </w:r>
    </w:p>
    <w:p w:rsidR="001E5AED" w:rsidRPr="00322320" w:rsidRDefault="001E5AED" w:rsidP="001E5AED">
      <w:pPr>
        <w:keepNext/>
        <w:spacing w:after="240" w:line="360" w:lineRule="exact"/>
        <w:rPr>
          <w:rtl/>
        </w:rPr>
      </w:pPr>
      <w:r>
        <w:rPr>
          <w:rFonts w:hint="cs"/>
          <w:rtl/>
        </w:rPr>
        <w:t>البديل</w:t>
      </w:r>
      <w:r w:rsidRPr="00322320">
        <w:rPr>
          <w:rFonts w:hint="cs"/>
          <w:rtl/>
        </w:rPr>
        <w:t xml:space="preserve"> 1</w:t>
      </w:r>
    </w:p>
    <w:p w:rsidR="001E5AED" w:rsidRPr="00322320" w:rsidRDefault="001E5AED" w:rsidP="001E5AED">
      <w:pPr>
        <w:spacing w:after="240" w:line="360" w:lineRule="exact"/>
        <w:rPr>
          <w:rtl/>
        </w:rPr>
      </w:pPr>
      <w:r w:rsidRPr="00322320">
        <w:rPr>
          <w:rtl/>
        </w:rPr>
        <w:t xml:space="preserve">"المعارف التقليدية </w:t>
      </w:r>
      <w:r w:rsidRPr="00322320">
        <w:rPr>
          <w:rFonts w:hint="cs"/>
          <w:rtl/>
        </w:rPr>
        <w:t xml:space="preserve">المرتبطة بالموارد الوراثية" هي </w:t>
      </w:r>
      <w:r w:rsidRPr="00322320">
        <w:rPr>
          <w:rtl/>
        </w:rPr>
        <w:t xml:space="preserve">المعارف التي تتسم </w:t>
      </w:r>
      <w:r w:rsidRPr="00322320">
        <w:rPr>
          <w:rFonts w:hint="cs"/>
          <w:rtl/>
        </w:rPr>
        <w:t>بالحركية</w:t>
      </w:r>
      <w:r w:rsidRPr="00322320">
        <w:rPr>
          <w:rtl/>
        </w:rPr>
        <w:t xml:space="preserve"> و</w:t>
      </w:r>
      <w:r w:rsidRPr="00322320">
        <w:rPr>
          <w:rFonts w:hint="cs"/>
          <w:rtl/>
        </w:rPr>
        <w:t>ال</w:t>
      </w:r>
      <w:r w:rsidRPr="00322320">
        <w:rPr>
          <w:rtl/>
        </w:rPr>
        <w:t xml:space="preserve">تطور، والتي تنشأ في سياق تقليدي، وتصان بشكل جماعي، وتنتقل من جيل إلى جيل، وتشمل، على سبيل المثال لا الحصر، </w:t>
      </w:r>
      <w:r w:rsidRPr="00322320">
        <w:rPr>
          <w:rFonts w:hint="cs"/>
          <w:rtl/>
        </w:rPr>
        <w:t xml:space="preserve">[ما </w:t>
      </w:r>
      <w:r w:rsidRPr="00322320">
        <w:rPr>
          <w:rtl/>
        </w:rPr>
        <w:t>يوجد في</w:t>
      </w:r>
      <w:r w:rsidRPr="00322320">
        <w:rPr>
          <w:rFonts w:hint="cs"/>
          <w:rtl/>
        </w:rPr>
        <w:t>]</w:t>
      </w:r>
      <w:r w:rsidRPr="00322320">
        <w:rPr>
          <w:rtl/>
        </w:rPr>
        <w:t xml:space="preserve"> </w:t>
      </w:r>
      <w:r w:rsidRPr="00322320">
        <w:rPr>
          <w:rFonts w:hint="cs"/>
          <w:rtl/>
        </w:rPr>
        <w:t xml:space="preserve">[ما هو مرتبط بــ] </w:t>
      </w:r>
      <w:r w:rsidRPr="00322320">
        <w:rPr>
          <w:rtl/>
        </w:rPr>
        <w:t>الموارد الوراثية من دراية عملية ومهارات وابتكارات وممارسات وتعلم.</w:t>
      </w:r>
      <w:r w:rsidRPr="00322320">
        <w:rPr>
          <w:rFonts w:hint="cs"/>
          <w:rtl/>
        </w:rPr>
        <w:t>]</w:t>
      </w:r>
    </w:p>
    <w:p w:rsidR="001E5AED" w:rsidRPr="00322320" w:rsidRDefault="001E5AED" w:rsidP="001E5AED">
      <w:pPr>
        <w:keepNext/>
        <w:spacing w:after="240" w:line="360" w:lineRule="exact"/>
        <w:rPr>
          <w:rtl/>
        </w:rPr>
      </w:pPr>
      <w:r>
        <w:rPr>
          <w:rFonts w:hint="cs"/>
          <w:rtl/>
        </w:rPr>
        <w:t>البديل</w:t>
      </w:r>
      <w:r w:rsidRPr="00322320">
        <w:rPr>
          <w:rFonts w:hint="cs"/>
          <w:rtl/>
        </w:rPr>
        <w:t xml:space="preserve"> 2</w:t>
      </w:r>
    </w:p>
    <w:p w:rsidR="001E5AED" w:rsidRDefault="001E5AED" w:rsidP="001E5AED">
      <w:pPr>
        <w:spacing w:after="240" w:line="360" w:lineRule="exact"/>
        <w:rPr>
          <w:rtl/>
        </w:rPr>
      </w:pPr>
      <w:r w:rsidRPr="00322320">
        <w:rPr>
          <w:rFonts w:hint="cs"/>
          <w:rtl/>
        </w:rPr>
        <w:t>"</w:t>
      </w:r>
      <w:r w:rsidRPr="00322320">
        <w:rPr>
          <w:rtl/>
        </w:rPr>
        <w:t>المعارف التقليدية المرتبطة بالموارد الوراثية</w:t>
      </w:r>
      <w:r w:rsidRPr="00322320">
        <w:rPr>
          <w:rFonts w:hint="cs"/>
          <w:rtl/>
        </w:rPr>
        <w:t>"</w:t>
      </w:r>
      <w:r w:rsidRPr="00322320">
        <w:t xml:space="preserve"> </w:t>
      </w:r>
      <w:r w:rsidRPr="00322320">
        <w:rPr>
          <w:rFonts w:hint="cs"/>
          <w:rtl/>
        </w:rPr>
        <w:t>هي المعارف الأساسية المتعلقة بخصائص واستخدامات الموارد الوراثية ممّا يملكه [أصحاب الحقوق الشرعيون، بما في ذلك] [الشعب][الشعوب]] الأصلية والجماعات المحلية [ويؤدي بشكل مباشر إلى [اختراعات] [ملكية فكرية] تُطلب حم</w:t>
      </w:r>
      <w:r>
        <w:rPr>
          <w:rFonts w:hint="cs"/>
          <w:rtl/>
        </w:rPr>
        <w:t>ايتها</w:t>
      </w:r>
      <w:r w:rsidRPr="00322320">
        <w:rPr>
          <w:rFonts w:hint="cs"/>
          <w:rtl/>
        </w:rPr>
        <w:t>] [حيثما لم يكن ممكنا، لولا المعارف التقليدية، إنجاز الاختراعات].]</w:t>
      </w:r>
    </w:p>
    <w:p w:rsidR="001E5AED" w:rsidRDefault="001E5AED" w:rsidP="001E5AED">
      <w:pPr>
        <w:keepNext/>
        <w:spacing w:after="240" w:line="360" w:lineRule="exact"/>
        <w:rPr>
          <w:rtl/>
        </w:rPr>
      </w:pPr>
      <w:r>
        <w:rPr>
          <w:rFonts w:hint="cs"/>
          <w:rtl/>
        </w:rPr>
        <w:t>البديل 3</w:t>
      </w:r>
    </w:p>
    <w:p w:rsidR="001E5AED" w:rsidRDefault="001E5AED" w:rsidP="001E5AED">
      <w:pPr>
        <w:spacing w:after="240" w:line="360" w:lineRule="exact"/>
        <w:rPr>
          <w:rtl/>
        </w:rPr>
      </w:pPr>
      <w:r w:rsidRPr="00322320">
        <w:rPr>
          <w:rFonts w:hint="cs"/>
          <w:rtl/>
        </w:rPr>
        <w:t>"</w:t>
      </w:r>
      <w:r w:rsidRPr="00322320">
        <w:rPr>
          <w:rtl/>
        </w:rPr>
        <w:t>المعارف التقليدية المرتبطة بالموارد الوراثية</w:t>
      </w:r>
      <w:r w:rsidRPr="00322320">
        <w:rPr>
          <w:rFonts w:hint="cs"/>
          <w:rtl/>
        </w:rPr>
        <w:t>"</w:t>
      </w:r>
      <w:r w:rsidRPr="00322320">
        <w:t xml:space="preserve"> </w:t>
      </w:r>
      <w:r w:rsidRPr="00322320">
        <w:rPr>
          <w:rFonts w:hint="cs"/>
          <w:rtl/>
        </w:rPr>
        <w:t>هي المعارف الأساسية المتعلقة بخصائص واستخدامات الموارد الوراثية</w:t>
      </w:r>
      <w:r>
        <w:rPr>
          <w:rFonts w:hint="cs"/>
          <w:rtl/>
        </w:rPr>
        <w:t xml:space="preserve">، </w:t>
      </w:r>
      <w:r w:rsidRPr="00322320">
        <w:rPr>
          <w:rtl/>
        </w:rPr>
        <w:t>التي تنشأ في سياق تقليدي، وتصان بشكل جماعي، وتنتقل من جيل إلى جيل،</w:t>
      </w:r>
      <w:r>
        <w:rPr>
          <w:rFonts w:hint="cs"/>
          <w:rtl/>
        </w:rPr>
        <w:t xml:space="preserve"> </w:t>
      </w:r>
      <w:r w:rsidRPr="00CB0E84">
        <w:rPr>
          <w:rFonts w:hint="cs"/>
          <w:rtl/>
        </w:rPr>
        <w:t>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1E5AED" w:rsidRPr="00322320" w:rsidRDefault="001E5AED" w:rsidP="001E5AED">
      <w:pPr>
        <w:spacing w:after="240" w:line="360" w:lineRule="exact"/>
        <w:rPr>
          <w:b/>
          <w:bCs/>
          <w:rtl/>
        </w:rPr>
      </w:pPr>
      <w:r w:rsidRPr="00322320">
        <w:rPr>
          <w:rFonts w:hint="cs"/>
          <w:b/>
          <w:bCs/>
          <w:rtl/>
        </w:rPr>
        <w:lastRenderedPageBreak/>
        <w:t>[بلد المنشأ</w:t>
      </w:r>
    </w:p>
    <w:p w:rsidR="001E5AED" w:rsidRPr="00322320" w:rsidRDefault="001E5AED" w:rsidP="001E5AED">
      <w:pPr>
        <w:spacing w:after="240" w:line="360" w:lineRule="exact"/>
        <w:rPr>
          <w:rtl/>
        </w:rPr>
      </w:pPr>
      <w:r w:rsidRPr="00322320">
        <w:rPr>
          <w:rFonts w:hint="cs"/>
          <w:rtl/>
        </w:rPr>
        <w:t>"بلد المنشأ" هو [أول] ب</w:t>
      </w:r>
      <w:r w:rsidRPr="00322320">
        <w:rPr>
          <w:rtl/>
        </w:rPr>
        <w:t>لد</w:t>
      </w:r>
      <w:r w:rsidRPr="00322320">
        <w:rPr>
          <w:rFonts w:hint="cs"/>
          <w:rtl/>
        </w:rPr>
        <w:t xml:space="preserve"> </w:t>
      </w:r>
      <w:r w:rsidRPr="00322320">
        <w:rPr>
          <w:rtl/>
        </w:rPr>
        <w:t>يمتلك الموارد</w:t>
      </w:r>
      <w:r w:rsidRPr="00322320">
        <w:rPr>
          <w:rFonts w:hint="cs"/>
          <w:rtl/>
        </w:rPr>
        <w:t xml:space="preserve"> الوراثية </w:t>
      </w:r>
      <w:r w:rsidRPr="00322320">
        <w:rPr>
          <w:rtl/>
        </w:rPr>
        <w:t>في وضعها الطبيعي</w:t>
      </w:r>
      <w:r w:rsidRPr="00322320">
        <w:rPr>
          <w:rFonts w:hint="cs"/>
          <w:rtl/>
        </w:rPr>
        <w:t>.</w:t>
      </w:r>
    </w:p>
    <w:p w:rsidR="001E5AED" w:rsidRDefault="001E5AED" w:rsidP="001E5AED">
      <w:pPr>
        <w:keepNext/>
        <w:spacing w:after="240" w:line="360" w:lineRule="exact"/>
        <w:rPr>
          <w:rtl/>
        </w:rPr>
      </w:pPr>
      <w:r>
        <w:rPr>
          <w:rFonts w:hint="cs"/>
          <w:rtl/>
        </w:rPr>
        <w:t>بديل</w:t>
      </w:r>
    </w:p>
    <w:p w:rsidR="001E5AED" w:rsidRDefault="001E5AED" w:rsidP="001E5AED">
      <w:pPr>
        <w:spacing w:after="240" w:line="360" w:lineRule="exact"/>
        <w:rPr>
          <w:rtl/>
        </w:rPr>
      </w:pPr>
      <w:r>
        <w:rPr>
          <w:rFonts w:hint="cs"/>
          <w:rtl/>
        </w:rPr>
        <w:t>"بلد المنشأ" هو ال</w:t>
      </w:r>
      <w:r w:rsidRPr="00322320">
        <w:rPr>
          <w:rFonts w:hint="cs"/>
          <w:rtl/>
        </w:rPr>
        <w:t>ب</w:t>
      </w:r>
      <w:r w:rsidRPr="00322320">
        <w:rPr>
          <w:rtl/>
        </w:rPr>
        <w:t>لد</w:t>
      </w:r>
      <w:r w:rsidRPr="00322320">
        <w:rPr>
          <w:rFonts w:hint="cs"/>
          <w:rtl/>
        </w:rPr>
        <w:t xml:space="preserve"> </w:t>
      </w:r>
      <w:r>
        <w:rPr>
          <w:rFonts w:hint="cs"/>
          <w:rtl/>
        </w:rPr>
        <w:t xml:space="preserve">الذي امتلك أولا </w:t>
      </w:r>
      <w:r w:rsidRPr="00322320">
        <w:rPr>
          <w:rtl/>
        </w:rPr>
        <w:t>الموارد</w:t>
      </w:r>
      <w:r w:rsidRPr="00322320">
        <w:rPr>
          <w:rFonts w:hint="cs"/>
          <w:rtl/>
        </w:rPr>
        <w:t xml:space="preserve"> الوراثية </w:t>
      </w:r>
      <w:r w:rsidRPr="00322320">
        <w:rPr>
          <w:rtl/>
        </w:rPr>
        <w:t>في وضعها الطبيعي</w:t>
      </w:r>
      <w:r>
        <w:rPr>
          <w:rFonts w:hint="cs"/>
          <w:rtl/>
        </w:rPr>
        <w:t xml:space="preserve"> وما</w:t>
      </w:r>
      <w:r>
        <w:rPr>
          <w:rFonts w:hint="eastAsia"/>
          <w:rtl/>
        </w:rPr>
        <w:t> </w:t>
      </w:r>
      <w:r>
        <w:rPr>
          <w:rFonts w:hint="cs"/>
          <w:rtl/>
        </w:rPr>
        <w:t>زال يمتلك تلك الموارد الوراثية.</w:t>
      </w:r>
    </w:p>
    <w:p w:rsidR="001E5AED" w:rsidRPr="00322320" w:rsidRDefault="001E5AED" w:rsidP="001E5AED">
      <w:pPr>
        <w:spacing w:after="240" w:line="360" w:lineRule="exact"/>
        <w:rPr>
          <w:b/>
          <w:bCs/>
          <w:rtl/>
        </w:rPr>
      </w:pPr>
      <w:r w:rsidRPr="00322320">
        <w:rPr>
          <w:rFonts w:hint="cs"/>
          <w:b/>
          <w:bCs/>
          <w:rtl/>
        </w:rPr>
        <w:t>[[</w:t>
      </w:r>
      <w:r w:rsidRPr="00322320">
        <w:rPr>
          <w:b/>
          <w:bCs/>
          <w:rtl/>
        </w:rPr>
        <w:t>البلد الذي يوفر الموارد الوراثية</w:t>
      </w:r>
      <w:r w:rsidRPr="00322320">
        <w:rPr>
          <w:rFonts w:hint="cs"/>
          <w:b/>
          <w:bCs/>
          <w:rtl/>
        </w:rPr>
        <w:t>] [البلد المورّد]</w:t>
      </w:r>
    </w:p>
    <w:p w:rsidR="001E5AED" w:rsidRPr="00322320" w:rsidRDefault="001E5AED" w:rsidP="001E5AED">
      <w:pPr>
        <w:spacing w:after="240" w:line="360" w:lineRule="exact"/>
        <w:rPr>
          <w:rtl/>
        </w:rPr>
      </w:pPr>
      <w:r w:rsidRPr="00322320">
        <w:rPr>
          <w:rFonts w:hint="cs"/>
          <w:rtl/>
        </w:rPr>
        <w:t xml:space="preserve">يعني مصطلح </w:t>
      </w:r>
      <w:r>
        <w:rPr>
          <w:rFonts w:hint="cs"/>
          <w:rtl/>
        </w:rPr>
        <w:t>"</w:t>
      </w:r>
      <w:r w:rsidRPr="00322320">
        <w:rPr>
          <w:rFonts w:hint="cs"/>
          <w:rtl/>
        </w:rPr>
        <w:t>البلد الذي يوفر الموارد الوراثية/البلد المورّد</w:t>
      </w:r>
      <w:r>
        <w:rPr>
          <w:rFonts w:hint="cs"/>
          <w:rtl/>
        </w:rPr>
        <w:t>"</w:t>
      </w:r>
      <w:r w:rsidRPr="00322320">
        <w:rPr>
          <w:rFonts w:hint="cs"/>
          <w:rtl/>
        </w:rPr>
        <w:t>، [</w:t>
      </w:r>
      <w:r>
        <w:rPr>
          <w:rFonts w:hint="cs"/>
          <w:rtl/>
        </w:rPr>
        <w:t>[طبقا] [</w:t>
      </w:r>
      <w:r w:rsidRPr="00322320">
        <w:rPr>
          <w:rFonts w:hint="cs"/>
          <w:rtl/>
        </w:rPr>
        <w:t>وفقا</w:t>
      </w:r>
      <w:r>
        <w:rPr>
          <w:rFonts w:hint="cs"/>
          <w:rtl/>
        </w:rPr>
        <w:t>]</w:t>
      </w:r>
      <w:r w:rsidRPr="00322320">
        <w:rPr>
          <w:rFonts w:hint="cs"/>
          <w:rtl/>
        </w:rPr>
        <w:t xml:space="preserve"> للمادة 5 من </w:t>
      </w:r>
      <w:r w:rsidRPr="00322320">
        <w:rPr>
          <w:rtl/>
        </w:rPr>
        <w:t>بروتوكول ناغويا بشأن الحصول على الموارد الجينية والتقاسم العادل والمنصف للمنافع الناشئة عن استخدامها الملحق باتفاقية التنوع البيولوجي</w:t>
      </w:r>
      <w:r w:rsidRPr="00322320">
        <w:rPr>
          <w:rFonts w:hint="cs"/>
          <w:rtl/>
        </w:rPr>
        <w:t>]، [</w:t>
      </w:r>
      <w:r w:rsidRPr="00322320">
        <w:rPr>
          <w:rtl/>
        </w:rPr>
        <w:t xml:space="preserve">البلد </w:t>
      </w:r>
      <w:r w:rsidRPr="00322320">
        <w:rPr>
          <w:rFonts w:hint="cs"/>
          <w:rtl/>
        </w:rPr>
        <w:t>المورّد] [البلد الذي يوفر الموارد الوراثية] الذي يُعد بلد المنشأ [أو</w:t>
      </w:r>
      <w:r w:rsidRPr="00322320">
        <w:rPr>
          <w:rFonts w:hint="eastAsia"/>
          <w:rtl/>
        </w:rPr>
        <w:t> </w:t>
      </w:r>
      <w:r w:rsidRPr="00322320">
        <w:rPr>
          <w:rFonts w:hint="cs"/>
          <w:rtl/>
        </w:rPr>
        <w:t xml:space="preserve">البلد الذي حصل على الموارد الوراثية و/أو نفذ إلى المعارف التقليدية </w:t>
      </w:r>
      <w:r>
        <w:rPr>
          <w:rFonts w:hint="cs"/>
          <w:rtl/>
        </w:rPr>
        <w:t>[طبقا] [</w:t>
      </w:r>
      <w:r w:rsidRPr="00322320">
        <w:rPr>
          <w:rFonts w:hint="cs"/>
          <w:rtl/>
        </w:rPr>
        <w:t>وفقا</w:t>
      </w:r>
      <w:r>
        <w:rPr>
          <w:rFonts w:hint="cs"/>
          <w:rtl/>
        </w:rPr>
        <w:t>]</w:t>
      </w:r>
      <w:r w:rsidRPr="00322320">
        <w:rPr>
          <w:rFonts w:hint="cs"/>
          <w:rtl/>
        </w:rPr>
        <w:t xml:space="preserve"> </w:t>
      </w:r>
      <w:r>
        <w:rPr>
          <w:rFonts w:hint="cs"/>
          <w:rtl/>
        </w:rPr>
        <w:t>[</w:t>
      </w:r>
      <w:r w:rsidRPr="00322320">
        <w:rPr>
          <w:rFonts w:hint="cs"/>
          <w:rtl/>
        </w:rPr>
        <w:t>لاتفاقية التنوع البيولوجي].]]</w:t>
      </w:r>
    </w:p>
    <w:p w:rsidR="00AC7CD7" w:rsidRDefault="00AC7CD7" w:rsidP="001E5AED">
      <w:pPr>
        <w:spacing w:after="240" w:line="360" w:lineRule="exact"/>
        <w:rPr>
          <w:b/>
          <w:bCs/>
        </w:rPr>
      </w:pPr>
    </w:p>
    <w:p w:rsidR="001E5AED" w:rsidRDefault="001E5AED" w:rsidP="001E5AED">
      <w:pPr>
        <w:spacing w:after="240" w:line="360" w:lineRule="exact"/>
        <w:rPr>
          <w:b/>
          <w:bCs/>
          <w:rtl/>
        </w:rPr>
      </w:pPr>
      <w:r>
        <w:rPr>
          <w:rFonts w:hint="cs"/>
          <w:b/>
          <w:bCs/>
          <w:rtl/>
        </w:rPr>
        <w:t>[منح البراءات عن خطأ</w:t>
      </w:r>
    </w:p>
    <w:p w:rsidR="001E5AED" w:rsidRPr="00250395" w:rsidRDefault="001E5AED" w:rsidP="001E5AED">
      <w:pPr>
        <w:spacing w:after="240" w:line="360" w:lineRule="exact"/>
        <w:rPr>
          <w:rtl/>
        </w:rPr>
      </w:pPr>
      <w:r>
        <w:rPr>
          <w:rFonts w:hint="cs"/>
          <w:rtl/>
        </w:rPr>
        <w:t>منح البراءات عن خطأ يعني منح حقوق البراءات بخصوص اختراعات لا تتمتع بالجدة أو لا تستوفي شرط عدم البداهة أو</w:t>
      </w:r>
      <w:r>
        <w:rPr>
          <w:rFonts w:hint="eastAsia"/>
          <w:rtl/>
        </w:rPr>
        <w:t> </w:t>
      </w:r>
      <w:r>
        <w:rPr>
          <w:rFonts w:hint="cs"/>
          <w:rtl/>
        </w:rPr>
        <w:t>غير قابلة للتطبيق الصناعي.]</w:t>
      </w:r>
    </w:p>
    <w:p w:rsidR="001E5AED" w:rsidRPr="00322320" w:rsidRDefault="001E5AED" w:rsidP="001E5AED">
      <w:pPr>
        <w:spacing w:after="240" w:line="360" w:lineRule="exact"/>
        <w:rPr>
          <w:b/>
          <w:bCs/>
          <w:rtl/>
        </w:rPr>
      </w:pPr>
      <w:r w:rsidRPr="00322320">
        <w:rPr>
          <w:rFonts w:hint="cs"/>
          <w:b/>
          <w:bCs/>
          <w:rtl/>
        </w:rPr>
        <w:t>[[الاختراع] المستند بشكل مباشر إلى</w:t>
      </w:r>
    </w:p>
    <w:p w:rsidR="001E5AED" w:rsidRDefault="001E5AED" w:rsidP="001E5AED">
      <w:pPr>
        <w:keepNext/>
        <w:spacing w:after="240" w:line="360" w:lineRule="exact"/>
        <w:rPr>
          <w:rtl/>
        </w:rPr>
      </w:pPr>
      <w:r>
        <w:rPr>
          <w:rFonts w:hint="cs"/>
          <w:rtl/>
        </w:rPr>
        <w:t>البديل 1</w:t>
      </w:r>
    </w:p>
    <w:p w:rsidR="001E5AED" w:rsidRDefault="001E5AED" w:rsidP="001E5AED">
      <w:pPr>
        <w:spacing w:after="240" w:line="360" w:lineRule="exact"/>
        <w:rPr>
          <w:rtl/>
        </w:rPr>
      </w:pPr>
      <w:r w:rsidRPr="00322320">
        <w:rPr>
          <w:rFonts w:hint="cs"/>
          <w:rtl/>
        </w:rPr>
        <w:t xml:space="preserve">"[الاختراع] المستند بشكل مباشر إلى" يعني أنه [يجب] أن يستخدم </w:t>
      </w:r>
      <w:r>
        <w:rPr>
          <w:rFonts w:hint="cs"/>
          <w:rtl/>
        </w:rPr>
        <w:t xml:space="preserve">[الموضوع] </w:t>
      </w:r>
      <w:r w:rsidRPr="00322320">
        <w:rPr>
          <w:rFonts w:hint="cs"/>
          <w:rtl/>
        </w:rPr>
        <w:t xml:space="preserve">[الاختراع] المورد الوراثي [استخداما مباشرا]، وأن يعتمد على </w:t>
      </w:r>
      <w:r w:rsidRPr="00322320">
        <w:rPr>
          <w:rFonts w:hint="cs"/>
          <w:rtl/>
        </w:rPr>
        <w:lastRenderedPageBreak/>
        <w:t>المميزات الخاصة بالمورد الذي [يجب أن] يكون المخترع قد نفذ [نفاذا ماديا] إليه.]</w:t>
      </w:r>
    </w:p>
    <w:p w:rsidR="001E5AED" w:rsidRDefault="001E5AED" w:rsidP="001E5AED">
      <w:pPr>
        <w:keepNext/>
        <w:spacing w:after="240" w:line="360" w:lineRule="exact"/>
        <w:rPr>
          <w:rtl/>
        </w:rPr>
      </w:pPr>
      <w:r>
        <w:rPr>
          <w:rFonts w:hint="cs"/>
          <w:rtl/>
        </w:rPr>
        <w:t>البديل 2</w:t>
      </w:r>
    </w:p>
    <w:p w:rsidR="001E5AED" w:rsidRDefault="001E5AED" w:rsidP="001E5AED">
      <w:pPr>
        <w:spacing w:after="240" w:line="360" w:lineRule="exact"/>
        <w:rPr>
          <w:rtl/>
        </w:rPr>
      </w:pPr>
      <w:r w:rsidRPr="00322320">
        <w:rPr>
          <w:rFonts w:hint="cs"/>
          <w:rtl/>
        </w:rPr>
        <w:t xml:space="preserve">"[الاختراع] المستند بشكل مباشر إلى" يعني أنه [يجب] أن يستخدم [الاختراع] المورد الوراثي [استخداما مباشرا]، وأن يعتمد </w:t>
      </w:r>
      <w:r>
        <w:rPr>
          <w:rFonts w:hint="cs"/>
          <w:rtl/>
        </w:rPr>
        <w:t xml:space="preserve">المفهوم الابتكاري </w:t>
      </w:r>
      <w:r w:rsidRPr="00322320">
        <w:rPr>
          <w:rFonts w:hint="cs"/>
          <w:rtl/>
        </w:rPr>
        <w:t>عل</w:t>
      </w:r>
      <w:r>
        <w:rPr>
          <w:rFonts w:hint="cs"/>
          <w:rtl/>
        </w:rPr>
        <w:t>ى المميزات الخاصة بالمورد الذي يجب أن يكون المخترع قد نفذ نفاذا ماديا</w:t>
      </w:r>
      <w:r w:rsidRPr="00322320">
        <w:rPr>
          <w:rFonts w:hint="cs"/>
          <w:rtl/>
        </w:rPr>
        <w:t xml:space="preserve"> إليه.]</w:t>
      </w:r>
    </w:p>
    <w:p w:rsidR="001E5AED" w:rsidRPr="00322320" w:rsidRDefault="001E5AED" w:rsidP="001E5AED">
      <w:pPr>
        <w:spacing w:after="240" w:line="360" w:lineRule="exact"/>
        <w:rPr>
          <w:b/>
          <w:bCs/>
          <w:rtl/>
        </w:rPr>
      </w:pPr>
      <w:r w:rsidRPr="00322320">
        <w:rPr>
          <w:rFonts w:hint="cs"/>
          <w:b/>
          <w:bCs/>
          <w:rtl/>
        </w:rPr>
        <w:t>المواد الوراثية</w:t>
      </w:r>
    </w:p>
    <w:p w:rsidR="001E5AED" w:rsidRPr="00322320" w:rsidRDefault="001E5AED" w:rsidP="001E5AED">
      <w:pPr>
        <w:spacing w:after="240" w:line="360" w:lineRule="exact"/>
        <w:rPr>
          <w:rtl/>
        </w:rPr>
      </w:pPr>
      <w:r w:rsidRPr="00322320">
        <w:rPr>
          <w:rtl/>
        </w:rPr>
        <w:t xml:space="preserve">"المواد </w:t>
      </w:r>
      <w:r w:rsidRPr="00322320">
        <w:rPr>
          <w:rFonts w:hint="cs"/>
          <w:rtl/>
        </w:rPr>
        <w:t>الوراثية</w:t>
      </w:r>
      <w:r w:rsidRPr="00322320">
        <w:rPr>
          <w:rtl/>
        </w:rPr>
        <w:t>"</w:t>
      </w:r>
      <w:r w:rsidRPr="00322320">
        <w:rPr>
          <w:rFonts w:hint="cs"/>
          <w:rtl/>
        </w:rPr>
        <w:t xml:space="preserve"> هي</w:t>
      </w:r>
      <w:r w:rsidRPr="00322320">
        <w:rPr>
          <w:rtl/>
        </w:rPr>
        <w:t xml:space="preserve"> أية مواد من أصل نباتي أو حيواني أو جرثومي أو غيرها من الأصول تحتوي على وحدات وراثية</w:t>
      </w:r>
      <w:r>
        <w:rPr>
          <w:rFonts w:hint="cs"/>
          <w:rtl/>
        </w:rPr>
        <w:t> </w:t>
      </w:r>
      <w:r w:rsidRPr="00322320">
        <w:rPr>
          <w:rtl/>
        </w:rPr>
        <w:t>وظيفية</w:t>
      </w:r>
      <w:r w:rsidRPr="00322320">
        <w:rPr>
          <w:rFonts w:hint="cs"/>
          <w:rtl/>
        </w:rPr>
        <w:t>.</w:t>
      </w:r>
    </w:p>
    <w:p w:rsidR="001E5AED" w:rsidRDefault="001E5AED" w:rsidP="001E5AED">
      <w:pPr>
        <w:keepNext/>
        <w:spacing w:after="240" w:line="360" w:lineRule="exact"/>
        <w:rPr>
          <w:rtl/>
        </w:rPr>
      </w:pPr>
      <w:r>
        <w:rPr>
          <w:rFonts w:hint="cs"/>
          <w:rtl/>
        </w:rPr>
        <w:t>بديل</w:t>
      </w:r>
    </w:p>
    <w:p w:rsidR="001E5AED" w:rsidRPr="00322320" w:rsidRDefault="001E5AED" w:rsidP="001E5AED">
      <w:pPr>
        <w:spacing w:after="240" w:line="360" w:lineRule="exact"/>
        <w:rPr>
          <w:rtl/>
        </w:rPr>
      </w:pPr>
      <w:r w:rsidRPr="00322320">
        <w:rPr>
          <w:rtl/>
        </w:rPr>
        <w:t xml:space="preserve">"المواد </w:t>
      </w:r>
      <w:r w:rsidRPr="00322320">
        <w:rPr>
          <w:rFonts w:hint="cs"/>
          <w:rtl/>
        </w:rPr>
        <w:t>الوراثية</w:t>
      </w:r>
      <w:r w:rsidRPr="00322320">
        <w:rPr>
          <w:rtl/>
        </w:rPr>
        <w:t>"</w:t>
      </w:r>
      <w:r w:rsidRPr="00322320">
        <w:rPr>
          <w:rFonts w:hint="cs"/>
          <w:rtl/>
        </w:rPr>
        <w:t xml:space="preserve"> هي</w:t>
      </w:r>
      <w:r w:rsidRPr="00322320">
        <w:rPr>
          <w:rtl/>
        </w:rPr>
        <w:t xml:space="preserve"> أية مواد من أصل نباتي أو حيواني أو جرثومي تحتوي على وحدات وراثية</w:t>
      </w:r>
      <w:r>
        <w:rPr>
          <w:rFonts w:hint="cs"/>
          <w:rtl/>
        </w:rPr>
        <w:t xml:space="preserve"> </w:t>
      </w:r>
      <w:r w:rsidRPr="00322320">
        <w:rPr>
          <w:rtl/>
        </w:rPr>
        <w:t>وظيفية</w:t>
      </w:r>
      <w:r w:rsidRPr="00322320">
        <w:rPr>
          <w:rFonts w:hint="cs"/>
          <w:rtl/>
        </w:rPr>
        <w:t>.</w:t>
      </w:r>
    </w:p>
    <w:p w:rsidR="001E5AED" w:rsidRPr="00322320" w:rsidRDefault="001E5AED" w:rsidP="001E5AED">
      <w:pPr>
        <w:spacing w:after="240" w:line="360" w:lineRule="exact"/>
        <w:rPr>
          <w:b/>
          <w:bCs/>
        </w:rPr>
      </w:pPr>
      <w:r w:rsidRPr="00322320">
        <w:rPr>
          <w:b/>
          <w:bCs/>
          <w:rtl/>
        </w:rPr>
        <w:t>الموارد الوراثية</w:t>
      </w:r>
    </w:p>
    <w:p w:rsidR="001E5AED" w:rsidRDefault="001E5AED" w:rsidP="001E5AED">
      <w:pPr>
        <w:spacing w:after="240" w:line="360" w:lineRule="exact"/>
        <w:rPr>
          <w:rtl/>
        </w:rPr>
      </w:pPr>
      <w:r w:rsidRPr="00322320">
        <w:rPr>
          <w:rtl/>
        </w:rPr>
        <w:t>"الموارد الوراثية"</w:t>
      </w:r>
      <w:r w:rsidRPr="00322320">
        <w:rPr>
          <w:rFonts w:hint="cs"/>
          <w:rtl/>
        </w:rPr>
        <w:t xml:space="preserve"> هي </w:t>
      </w:r>
      <w:r w:rsidRPr="00322320">
        <w:rPr>
          <w:rtl/>
        </w:rPr>
        <w:t>المواد الوراثية ذات القيمة الفعلية أو المحتملة</w:t>
      </w:r>
      <w:r w:rsidRPr="00322320">
        <w:rPr>
          <w:rFonts w:hint="cs"/>
          <w:rtl/>
        </w:rPr>
        <w:t>.</w:t>
      </w:r>
    </w:p>
    <w:p w:rsidR="001E5AED" w:rsidRDefault="001E5AED" w:rsidP="001E5AED">
      <w:pPr>
        <w:keepNext/>
        <w:spacing w:after="240" w:line="360" w:lineRule="exact"/>
        <w:rPr>
          <w:rtl/>
        </w:rPr>
      </w:pPr>
      <w:r>
        <w:rPr>
          <w:rFonts w:hint="cs"/>
          <w:rtl/>
        </w:rPr>
        <w:t>بديل</w:t>
      </w:r>
    </w:p>
    <w:p w:rsidR="001E5AED" w:rsidRDefault="001E5AED" w:rsidP="001E5AED">
      <w:pPr>
        <w:spacing w:after="240" w:line="360" w:lineRule="exact"/>
        <w:rPr>
          <w:rtl/>
        </w:rPr>
      </w:pPr>
      <w:r w:rsidRPr="00322320">
        <w:rPr>
          <w:rtl/>
        </w:rPr>
        <w:t>"الموارد الوراثية"</w:t>
      </w:r>
      <w:r w:rsidRPr="00322320">
        <w:rPr>
          <w:rFonts w:hint="cs"/>
          <w:rtl/>
        </w:rPr>
        <w:t xml:space="preserve"> هي </w:t>
      </w:r>
      <w:r w:rsidRPr="00322320">
        <w:rPr>
          <w:rtl/>
        </w:rPr>
        <w:t>أية مواد من أصل نباتي أو حيواني أو جرثومي تحتوي على وحدات وراثية</w:t>
      </w:r>
      <w:r>
        <w:rPr>
          <w:rFonts w:hint="cs"/>
          <w:rtl/>
        </w:rPr>
        <w:t xml:space="preserve"> </w:t>
      </w:r>
      <w:r w:rsidRPr="00322320">
        <w:rPr>
          <w:rtl/>
        </w:rPr>
        <w:t xml:space="preserve">وظيفية </w:t>
      </w:r>
      <w:r>
        <w:rPr>
          <w:rFonts w:hint="cs"/>
          <w:rtl/>
        </w:rPr>
        <w:t xml:space="preserve">وتكتسي </w:t>
      </w:r>
      <w:r>
        <w:rPr>
          <w:rtl/>
        </w:rPr>
        <w:t xml:space="preserve">قيمة فعلية أو </w:t>
      </w:r>
      <w:r w:rsidRPr="00322320">
        <w:rPr>
          <w:rtl/>
        </w:rPr>
        <w:t>محتملة</w:t>
      </w:r>
      <w:r>
        <w:rPr>
          <w:rFonts w:hint="cs"/>
          <w:rtl/>
        </w:rPr>
        <w:t>، وتشتمل على مشتقات ومعلومات وراثية عنها</w:t>
      </w:r>
      <w:r w:rsidRPr="00322320">
        <w:rPr>
          <w:rFonts w:hint="cs"/>
          <w:rtl/>
        </w:rPr>
        <w:t>.</w:t>
      </w:r>
    </w:p>
    <w:p w:rsidR="001E5AED" w:rsidRPr="00322320" w:rsidRDefault="001E5AED" w:rsidP="001E5AED">
      <w:pPr>
        <w:spacing w:after="240" w:line="360" w:lineRule="exact"/>
        <w:rPr>
          <w:b/>
          <w:bCs/>
          <w:rtl/>
        </w:rPr>
      </w:pPr>
      <w:r w:rsidRPr="00322320">
        <w:rPr>
          <w:rFonts w:hint="cs"/>
          <w:b/>
          <w:bCs/>
          <w:rtl/>
        </w:rPr>
        <w:t>[المصدر</w:t>
      </w:r>
    </w:p>
    <w:p w:rsidR="001E5AED" w:rsidRPr="00322320" w:rsidRDefault="001E5AED" w:rsidP="001E5AED">
      <w:pPr>
        <w:keepNext/>
        <w:spacing w:after="240" w:line="360" w:lineRule="exact"/>
        <w:rPr>
          <w:rtl/>
        </w:rPr>
      </w:pPr>
      <w:r>
        <w:rPr>
          <w:rFonts w:hint="cs"/>
          <w:rtl/>
        </w:rPr>
        <w:t xml:space="preserve">البديل </w:t>
      </w:r>
      <w:r w:rsidRPr="00322320">
        <w:rPr>
          <w:rFonts w:hint="cs"/>
          <w:rtl/>
        </w:rPr>
        <w:t>1</w:t>
      </w:r>
    </w:p>
    <w:p w:rsidR="001E5AED" w:rsidRPr="00322320" w:rsidRDefault="001E5AED" w:rsidP="001E5AED">
      <w:pPr>
        <w:spacing w:after="240" w:line="360" w:lineRule="exact"/>
        <w:rPr>
          <w:rtl/>
        </w:rPr>
      </w:pPr>
      <w:r w:rsidRPr="00322320">
        <w:rPr>
          <w:rFonts w:hint="cs"/>
          <w:rtl/>
        </w:rPr>
        <w:t xml:space="preserve">يشير مصطلح "المصدر" إلى أي مصدر يحصل منه مودع الطلب على المورد الوراثي من غير بلد </w:t>
      </w:r>
      <w:r w:rsidRPr="00322320">
        <w:rPr>
          <w:rFonts w:hint="cs"/>
          <w:rtl/>
        </w:rPr>
        <w:lastRenderedPageBreak/>
        <w:t xml:space="preserve">المنشأ، مثل صاحب المورد أو مركز للبحث [أو </w:t>
      </w:r>
      <w:r w:rsidRPr="00322320">
        <w:rPr>
          <w:rtl/>
        </w:rPr>
        <w:t xml:space="preserve">بنك </w:t>
      </w:r>
      <w:r w:rsidRPr="00322320">
        <w:rPr>
          <w:rFonts w:hint="cs"/>
          <w:rtl/>
        </w:rPr>
        <w:t>ل</w:t>
      </w:r>
      <w:r w:rsidRPr="00322320">
        <w:rPr>
          <w:rtl/>
        </w:rPr>
        <w:t>لجينات</w:t>
      </w:r>
      <w:r w:rsidRPr="00322320">
        <w:rPr>
          <w:rFonts w:hint="cs"/>
          <w:rtl/>
        </w:rPr>
        <w:t>] [مستودع محدّد بناء على معاهدة بودابست]</w:t>
      </w:r>
      <w:r w:rsidRPr="00322320">
        <w:rPr>
          <w:rtl/>
        </w:rPr>
        <w:t xml:space="preserve"> أو حد</w:t>
      </w:r>
      <w:r w:rsidRPr="00322320">
        <w:rPr>
          <w:rFonts w:hint="cs"/>
          <w:rtl/>
        </w:rPr>
        <w:t>ي</w:t>
      </w:r>
      <w:r w:rsidRPr="00322320">
        <w:rPr>
          <w:rtl/>
        </w:rPr>
        <w:t>ق</w:t>
      </w:r>
      <w:r w:rsidRPr="00322320">
        <w:rPr>
          <w:rFonts w:hint="cs"/>
          <w:rtl/>
        </w:rPr>
        <w:t>ة</w:t>
      </w:r>
      <w:r w:rsidRPr="00322320">
        <w:rPr>
          <w:rtl/>
        </w:rPr>
        <w:t xml:space="preserve"> </w:t>
      </w:r>
      <w:r w:rsidRPr="00322320">
        <w:rPr>
          <w:rFonts w:hint="cs"/>
          <w:rtl/>
        </w:rPr>
        <w:t>ل</w:t>
      </w:r>
      <w:r w:rsidRPr="00322320">
        <w:rPr>
          <w:rtl/>
        </w:rPr>
        <w:t>لنباتات</w:t>
      </w:r>
      <w:r w:rsidRPr="00322320">
        <w:rPr>
          <w:rFonts w:hint="cs"/>
          <w:rtl/>
        </w:rPr>
        <w:t>.]</w:t>
      </w:r>
    </w:p>
    <w:p w:rsidR="001E5AED" w:rsidRPr="00322320" w:rsidRDefault="001E5AED" w:rsidP="001E5AED">
      <w:pPr>
        <w:keepNext/>
        <w:spacing w:after="240" w:line="360" w:lineRule="exact"/>
        <w:rPr>
          <w:rtl/>
        </w:rPr>
      </w:pPr>
      <w:r>
        <w:rPr>
          <w:rFonts w:hint="cs"/>
          <w:rtl/>
        </w:rPr>
        <w:t>البديل 2</w:t>
      </w:r>
    </w:p>
    <w:p w:rsidR="001E5AED" w:rsidRPr="00322320" w:rsidRDefault="001E5AED" w:rsidP="001E5AED">
      <w:pPr>
        <w:spacing w:after="240" w:line="360" w:lineRule="exact"/>
        <w:rPr>
          <w:rtl/>
        </w:rPr>
      </w:pPr>
      <w:r w:rsidRPr="00322320">
        <w:rPr>
          <w:rFonts w:hint="cs"/>
          <w:rtl/>
        </w:rPr>
        <w:t xml:space="preserve">ينبغي </w:t>
      </w:r>
      <w:r w:rsidRPr="00322320">
        <w:rPr>
          <w:rtl/>
        </w:rPr>
        <w:t xml:space="preserve">أن يُفهم </w:t>
      </w:r>
      <w:r w:rsidRPr="00322320">
        <w:rPr>
          <w:rFonts w:hint="cs"/>
          <w:rtl/>
        </w:rPr>
        <w:t xml:space="preserve">مصطلح "المصدر" </w:t>
      </w:r>
      <w:r w:rsidRPr="00322320">
        <w:rPr>
          <w:rtl/>
        </w:rPr>
        <w:t>بمعناه الأعم قدر الإمكان</w:t>
      </w:r>
      <w:r w:rsidRPr="00322320">
        <w:rPr>
          <w:rFonts w:hint="cs"/>
          <w:rtl/>
        </w:rPr>
        <w:t>:</w:t>
      </w:r>
    </w:p>
    <w:p w:rsidR="001E5AED" w:rsidRPr="00322320" w:rsidRDefault="001E5AED" w:rsidP="001E5AED">
      <w:pPr>
        <w:spacing w:after="240" w:line="360" w:lineRule="exact"/>
        <w:rPr>
          <w:rtl/>
        </w:rPr>
      </w:pPr>
      <w:r w:rsidRPr="00322320">
        <w:rPr>
          <w:rFonts w:hint="cs"/>
          <w:rtl/>
        </w:rPr>
        <w:t>"1"</w:t>
      </w:r>
      <w:r w:rsidRPr="00322320">
        <w:rPr>
          <w:rFonts w:hint="cs"/>
          <w:rtl/>
        </w:rPr>
        <w:tab/>
        <w:t>المصادر الأولية، ومنها على وجه الخصوص [الأطراف المتعاقدة][البلدان] التي توفر الموارد الوراثية، والنظام المتعدد الأطراف ل</w:t>
      </w:r>
      <w:r w:rsidRPr="00322320">
        <w:rPr>
          <w:rtl/>
        </w:rPr>
        <w:t>لمعاهدة الدولية بشأن الموارد الوراثية النباتية للأغذية والزراعة</w:t>
      </w:r>
      <w:r w:rsidRPr="00322320">
        <w:rPr>
          <w:rFonts w:hint="cs"/>
          <w:rtl/>
        </w:rPr>
        <w:t>، [ومالكي البراءات، والجامعات، والمزارعين، ومستولدي النباتات]، والجماعات الأصلية والمحلية؛</w:t>
      </w:r>
    </w:p>
    <w:p w:rsidR="001E5AED" w:rsidRDefault="001E5AED" w:rsidP="001E5AED">
      <w:pPr>
        <w:spacing w:after="240" w:line="360" w:lineRule="exact"/>
        <w:rPr>
          <w:rtl/>
        </w:rPr>
      </w:pPr>
      <w:r w:rsidRPr="00322320">
        <w:rPr>
          <w:rFonts w:hint="cs"/>
          <w:rtl/>
        </w:rPr>
        <w:t>"2"</w:t>
      </w:r>
      <w:r w:rsidRPr="00322320">
        <w:rPr>
          <w:rFonts w:hint="cs"/>
          <w:rtl/>
        </w:rPr>
        <w:tab/>
        <w:t>والمصادر الثانوية، ومنها على وجه الخصوص</w:t>
      </w:r>
      <w:r w:rsidRPr="00322320">
        <w:rPr>
          <w:rtl/>
        </w:rPr>
        <w:t xml:space="preserve"> المجموعات خارج الوضع الطبيعي و</w:t>
      </w:r>
      <w:r w:rsidRPr="00322320">
        <w:rPr>
          <w:rFonts w:hint="cs"/>
          <w:rtl/>
        </w:rPr>
        <w:t>[</w:t>
      </w:r>
      <w:r w:rsidRPr="00322320">
        <w:rPr>
          <w:rtl/>
        </w:rPr>
        <w:t>الأدبيات العلمية</w:t>
      </w:r>
      <w:r>
        <w:rPr>
          <w:rFonts w:hint="cs"/>
          <w:rtl/>
        </w:rPr>
        <w:t>].]</w:t>
      </w:r>
    </w:p>
    <w:p w:rsidR="001E5AED" w:rsidRDefault="001E5AED" w:rsidP="001E5AED">
      <w:pPr>
        <w:keepNext/>
        <w:spacing w:after="240" w:line="360" w:lineRule="exact"/>
        <w:rPr>
          <w:rtl/>
        </w:rPr>
      </w:pPr>
      <w:r>
        <w:rPr>
          <w:rFonts w:hint="cs"/>
          <w:rtl/>
        </w:rPr>
        <w:t>البديل 3</w:t>
      </w:r>
    </w:p>
    <w:p w:rsidR="001E5AED" w:rsidRPr="00322320" w:rsidRDefault="001E5AED" w:rsidP="001E5AED">
      <w:pPr>
        <w:spacing w:after="240" w:line="360" w:lineRule="exact"/>
        <w:rPr>
          <w:rtl/>
        </w:rPr>
      </w:pPr>
      <w:r w:rsidRPr="00322320">
        <w:rPr>
          <w:rFonts w:hint="cs"/>
          <w:rtl/>
        </w:rPr>
        <w:t xml:space="preserve">يشير مصطلح "المصدر" إلى أي مصدر يحصل منه مودع الطلب على المورد الوراثي من غير بلد المنشأ، مثل صاحب المورد أو مركز للبحث [أو </w:t>
      </w:r>
      <w:r w:rsidRPr="00322320">
        <w:rPr>
          <w:rtl/>
        </w:rPr>
        <w:t xml:space="preserve">بنك </w:t>
      </w:r>
      <w:r w:rsidRPr="00322320">
        <w:rPr>
          <w:rFonts w:hint="cs"/>
          <w:rtl/>
        </w:rPr>
        <w:t>ل</w:t>
      </w:r>
      <w:r w:rsidRPr="00322320">
        <w:rPr>
          <w:rtl/>
        </w:rPr>
        <w:t>لجينات</w:t>
      </w:r>
      <w:r w:rsidRPr="00322320">
        <w:rPr>
          <w:rFonts w:hint="cs"/>
          <w:rtl/>
        </w:rPr>
        <w:t>] [مستودع محدّد بناء على معاهدة بودابست]</w:t>
      </w:r>
      <w:r w:rsidRPr="00322320">
        <w:rPr>
          <w:rtl/>
        </w:rPr>
        <w:t xml:space="preserve"> أو </w:t>
      </w:r>
      <w:r>
        <w:rPr>
          <w:rFonts w:hint="cs"/>
          <w:rtl/>
        </w:rPr>
        <w:t>[</w:t>
      </w:r>
      <w:r w:rsidRPr="00322320">
        <w:rPr>
          <w:rtl/>
        </w:rPr>
        <w:t>حد</w:t>
      </w:r>
      <w:r w:rsidRPr="00322320">
        <w:rPr>
          <w:rFonts w:hint="cs"/>
          <w:rtl/>
        </w:rPr>
        <w:t>ي</w:t>
      </w:r>
      <w:r w:rsidRPr="00322320">
        <w:rPr>
          <w:rtl/>
        </w:rPr>
        <w:t>ق</w:t>
      </w:r>
      <w:r w:rsidRPr="00322320">
        <w:rPr>
          <w:rFonts w:hint="cs"/>
          <w:rtl/>
        </w:rPr>
        <w:t>ة</w:t>
      </w:r>
      <w:r w:rsidRPr="00322320">
        <w:rPr>
          <w:rtl/>
        </w:rPr>
        <w:t xml:space="preserve"> </w:t>
      </w:r>
      <w:r w:rsidRPr="00322320">
        <w:rPr>
          <w:rFonts w:hint="cs"/>
          <w:rtl/>
        </w:rPr>
        <w:t>ل</w:t>
      </w:r>
      <w:r w:rsidRPr="00322320">
        <w:rPr>
          <w:rtl/>
        </w:rPr>
        <w:t>لنباتات</w:t>
      </w:r>
      <w:r w:rsidRPr="00322320">
        <w:rPr>
          <w:rFonts w:hint="cs"/>
          <w:rtl/>
        </w:rPr>
        <w:t>.]</w:t>
      </w:r>
      <w:r>
        <w:rPr>
          <w:rFonts w:hint="cs"/>
          <w:rtl/>
        </w:rPr>
        <w:t xml:space="preserve"> أو أي مستودع آخر للموارد الوراثية.]</w:t>
      </w:r>
    </w:p>
    <w:p w:rsidR="001E5AED" w:rsidRPr="00322320" w:rsidRDefault="001E5AED" w:rsidP="001E5AED">
      <w:pPr>
        <w:spacing w:after="240" w:line="360" w:lineRule="exact"/>
        <w:rPr>
          <w:b/>
          <w:bCs/>
          <w:rtl/>
        </w:rPr>
      </w:pPr>
      <w:r w:rsidRPr="00322320">
        <w:rPr>
          <w:rFonts w:hint="cs"/>
          <w:b/>
          <w:bCs/>
          <w:rtl/>
        </w:rPr>
        <w:t>[</w:t>
      </w:r>
      <w:r w:rsidRPr="00322320">
        <w:rPr>
          <w:b/>
          <w:bCs/>
          <w:rtl/>
        </w:rPr>
        <w:t>الاستعمال</w:t>
      </w:r>
    </w:p>
    <w:p w:rsidR="001E5AED" w:rsidRPr="00322320" w:rsidRDefault="001E5AED" w:rsidP="001E5AED">
      <w:pPr>
        <w:spacing w:after="240" w:line="360" w:lineRule="exact"/>
        <w:rPr>
          <w:rtl/>
        </w:rPr>
      </w:pPr>
      <w:r w:rsidRPr="00322320">
        <w:rPr>
          <w:rFonts w:hint="cs"/>
          <w:rtl/>
        </w:rPr>
        <w:t xml:space="preserve">"استعمال" الموارد الوراثية يعني </w:t>
      </w:r>
      <w:r w:rsidRPr="00322320">
        <w:rPr>
          <w:rtl/>
        </w:rPr>
        <w:t>إجراء البحث والتطوير</w:t>
      </w:r>
      <w:r w:rsidRPr="00322320">
        <w:rPr>
          <w:rFonts w:hint="cs"/>
          <w:rtl/>
        </w:rPr>
        <w:t>، [والصيانة والتجميع وتحديد الخصائص، وعمليات أخرى،] [بما في ذلك التسويق]</w:t>
      </w:r>
      <w:r w:rsidRPr="00322320">
        <w:rPr>
          <w:rtl/>
        </w:rPr>
        <w:t xml:space="preserve"> بشأن التكوين </w:t>
      </w:r>
      <w:r w:rsidRPr="00322320">
        <w:rPr>
          <w:rFonts w:hint="cs"/>
          <w:rtl/>
        </w:rPr>
        <w:t>الوراثي</w:t>
      </w:r>
      <w:r w:rsidRPr="00322320">
        <w:rPr>
          <w:rtl/>
        </w:rPr>
        <w:t xml:space="preserve"> و/أو الكيميائي البيولوجي للموارد </w:t>
      </w:r>
      <w:r w:rsidRPr="00322320">
        <w:rPr>
          <w:rFonts w:hint="cs"/>
          <w:rtl/>
        </w:rPr>
        <w:t>الوراثية</w:t>
      </w:r>
      <w:r w:rsidRPr="00322320">
        <w:rPr>
          <w:rtl/>
        </w:rPr>
        <w:t xml:space="preserve">، </w:t>
      </w:r>
      <w:r w:rsidRPr="00322320">
        <w:rPr>
          <w:rFonts w:hint="cs"/>
          <w:rtl/>
        </w:rPr>
        <w:t>و[المعارف التقليدية المرتبطة بالموارد الوراثية] [بوسائل منها</w:t>
      </w:r>
      <w:r w:rsidRPr="00322320">
        <w:rPr>
          <w:rtl/>
        </w:rPr>
        <w:t xml:space="preserve"> استخدام التكنولوجي</w:t>
      </w:r>
      <w:r w:rsidRPr="00322320">
        <w:rPr>
          <w:rFonts w:hint="cs"/>
          <w:rtl/>
        </w:rPr>
        <w:t>ا</w:t>
      </w:r>
      <w:r w:rsidRPr="00322320">
        <w:rPr>
          <w:rtl/>
        </w:rPr>
        <w:t xml:space="preserve"> </w:t>
      </w:r>
      <w:r w:rsidRPr="00322320">
        <w:rPr>
          <w:rFonts w:hint="cs"/>
          <w:rtl/>
        </w:rPr>
        <w:t>الحيوية] [حسب التعريف الوارد في</w:t>
      </w:r>
      <w:r w:rsidRPr="00322320">
        <w:rPr>
          <w:rtl/>
        </w:rPr>
        <w:t xml:space="preserve"> المادة</w:t>
      </w:r>
      <w:r w:rsidRPr="00322320">
        <w:rPr>
          <w:rFonts w:hint="cs"/>
          <w:rtl/>
        </w:rPr>
        <w:t> </w:t>
      </w:r>
      <w:r w:rsidRPr="00322320">
        <w:rPr>
          <w:rtl/>
        </w:rPr>
        <w:t>2 من اتفاقية</w:t>
      </w:r>
      <w:r w:rsidRPr="00322320">
        <w:rPr>
          <w:rFonts w:hint="cs"/>
          <w:rtl/>
        </w:rPr>
        <w:t xml:space="preserve"> التنوع البيولوجي].]</w:t>
      </w:r>
    </w:p>
    <w:p w:rsidR="001E5AED" w:rsidRPr="00322320" w:rsidRDefault="001E5AED" w:rsidP="001E5AED">
      <w:pPr>
        <w:keepNext/>
        <w:spacing w:after="240" w:line="360" w:lineRule="exact"/>
        <w:rPr>
          <w:rtl/>
        </w:rPr>
      </w:pPr>
      <w:r w:rsidRPr="00322320">
        <w:rPr>
          <w:rFonts w:hint="cs"/>
          <w:rtl/>
        </w:rPr>
        <w:lastRenderedPageBreak/>
        <w:t>بديل</w:t>
      </w:r>
    </w:p>
    <w:p w:rsidR="001E5AED" w:rsidRPr="00322320" w:rsidRDefault="001E5AED" w:rsidP="001E5AED">
      <w:pPr>
        <w:spacing w:after="240" w:line="360" w:lineRule="exact"/>
        <w:rPr>
          <w:rtl/>
        </w:rPr>
      </w:pPr>
      <w:r>
        <w:rPr>
          <w:rFonts w:hint="cs"/>
          <w:rtl/>
        </w:rPr>
        <w:t>[</w:t>
      </w:r>
      <w:r w:rsidRPr="00322320">
        <w:rPr>
          <w:rFonts w:hint="cs"/>
          <w:rtl/>
        </w:rPr>
        <w:t xml:space="preserve">"استعمال" الموارد الوراثية يعني </w:t>
      </w:r>
      <w:r w:rsidRPr="00322320">
        <w:rPr>
          <w:rtl/>
        </w:rPr>
        <w:t>إجراء البحث والتطوير</w:t>
      </w:r>
      <w:r>
        <w:rPr>
          <w:rFonts w:hint="cs"/>
          <w:rtl/>
        </w:rPr>
        <w:t xml:space="preserve"> [خارج الاستخدامات التقليدية من قبل أصحاب المعارف]</w:t>
      </w:r>
      <w:r w:rsidRPr="00322320">
        <w:rPr>
          <w:rFonts w:hint="cs"/>
          <w:rtl/>
        </w:rPr>
        <w:t xml:space="preserve"> [بما في ذلك التسويق]</w:t>
      </w:r>
      <w:r w:rsidRPr="00322320">
        <w:rPr>
          <w:rtl/>
        </w:rPr>
        <w:t xml:space="preserve"> بشأن التكوين </w:t>
      </w:r>
      <w:r w:rsidRPr="00322320">
        <w:rPr>
          <w:rFonts w:hint="cs"/>
          <w:rtl/>
        </w:rPr>
        <w:t>الوراثي</w:t>
      </w:r>
      <w:r w:rsidRPr="00322320">
        <w:rPr>
          <w:rtl/>
        </w:rPr>
        <w:t xml:space="preserve"> و/أو الكيميائي البيولوجي للموارد </w:t>
      </w:r>
      <w:r w:rsidRPr="00322320">
        <w:rPr>
          <w:rFonts w:hint="cs"/>
          <w:rtl/>
        </w:rPr>
        <w:t>الوراثية</w:t>
      </w:r>
      <w:r>
        <w:rPr>
          <w:rFonts w:hint="cs"/>
          <w:rtl/>
        </w:rPr>
        <w:t xml:space="preserve"> </w:t>
      </w:r>
      <w:r w:rsidRPr="00322320">
        <w:rPr>
          <w:rFonts w:hint="cs"/>
          <w:rtl/>
        </w:rPr>
        <w:t>و[المعارف التقليدية المرتبطة بالموارد الوراثية] [بوسائل منها</w:t>
      </w:r>
      <w:r w:rsidRPr="00322320">
        <w:rPr>
          <w:rtl/>
        </w:rPr>
        <w:t xml:space="preserve"> استخدام التكنولوجي</w:t>
      </w:r>
      <w:r w:rsidRPr="00322320">
        <w:rPr>
          <w:rFonts w:hint="cs"/>
          <w:rtl/>
        </w:rPr>
        <w:t>ا</w:t>
      </w:r>
      <w:r w:rsidRPr="00322320">
        <w:rPr>
          <w:rtl/>
        </w:rPr>
        <w:t xml:space="preserve"> </w:t>
      </w:r>
      <w:r w:rsidRPr="00322320">
        <w:rPr>
          <w:rFonts w:hint="cs"/>
          <w:rtl/>
        </w:rPr>
        <w:t>الحيوية] [حسب التعريف الوارد في</w:t>
      </w:r>
      <w:r w:rsidRPr="00322320">
        <w:rPr>
          <w:rtl/>
        </w:rPr>
        <w:t xml:space="preserve"> المادة</w:t>
      </w:r>
      <w:r w:rsidRPr="00322320">
        <w:rPr>
          <w:rFonts w:hint="cs"/>
          <w:rtl/>
        </w:rPr>
        <w:t> </w:t>
      </w:r>
      <w:r w:rsidRPr="00322320">
        <w:rPr>
          <w:rtl/>
        </w:rPr>
        <w:t>2 من اتفاقية</w:t>
      </w:r>
      <w:r w:rsidRPr="00322320">
        <w:rPr>
          <w:rFonts w:hint="cs"/>
          <w:rtl/>
        </w:rPr>
        <w:t xml:space="preserve"> التنوع البيولوجي].[واستحداث منتج جديد، أو طريقة جديدة لاستخدام أو</w:t>
      </w:r>
      <w:r w:rsidRPr="00322320">
        <w:rPr>
          <w:rFonts w:hint="eastAsia"/>
          <w:rtl/>
        </w:rPr>
        <w:t> </w:t>
      </w:r>
      <w:r>
        <w:rPr>
          <w:rFonts w:hint="cs"/>
          <w:rtl/>
        </w:rPr>
        <w:t>صنع منتج ما</w:t>
      </w:r>
      <w:r w:rsidRPr="00322320">
        <w:rPr>
          <w:rFonts w:hint="cs"/>
          <w:rtl/>
        </w:rPr>
        <w:t>]</w:t>
      </w:r>
      <w:r>
        <w:rPr>
          <w:rFonts w:hint="cs"/>
          <w:rtl/>
        </w:rPr>
        <w:t>.]]</w:t>
      </w:r>
    </w:p>
    <w:p w:rsidR="001E5AED" w:rsidRPr="00A827B0" w:rsidRDefault="001E5AED" w:rsidP="001E5AED">
      <w:pPr>
        <w:spacing w:after="240" w:line="360" w:lineRule="exact"/>
        <w:rPr>
          <w:b/>
          <w:bCs/>
          <w:u w:val="single"/>
          <w:rtl/>
        </w:rPr>
      </w:pPr>
      <w:r w:rsidRPr="00A827B0">
        <w:rPr>
          <w:rFonts w:hint="cs"/>
          <w:b/>
          <w:bCs/>
          <w:u w:val="single"/>
          <w:rtl/>
        </w:rPr>
        <w:t>مصطلحات أخرى</w:t>
      </w:r>
    </w:p>
    <w:p w:rsidR="001E5AED" w:rsidRPr="00322320" w:rsidRDefault="001E5AED" w:rsidP="001E5AED">
      <w:pPr>
        <w:spacing w:after="240" w:line="360" w:lineRule="exact"/>
        <w:rPr>
          <w:b/>
          <w:bCs/>
        </w:rPr>
      </w:pPr>
      <w:r w:rsidRPr="00322320">
        <w:rPr>
          <w:rFonts w:hint="cs"/>
          <w:b/>
          <w:bCs/>
          <w:rtl/>
        </w:rPr>
        <w:t>[</w:t>
      </w:r>
      <w:r w:rsidRPr="00322320">
        <w:rPr>
          <w:b/>
          <w:bCs/>
          <w:rtl/>
        </w:rPr>
        <w:t>البيوتكنولوجيا</w:t>
      </w:r>
    </w:p>
    <w:p w:rsidR="001E5AED" w:rsidRPr="00322320" w:rsidRDefault="001E5AED" w:rsidP="001E5AED">
      <w:pPr>
        <w:spacing w:after="240" w:line="360" w:lineRule="exact"/>
        <w:rPr>
          <w:rtl/>
        </w:rPr>
      </w:pPr>
      <w:r w:rsidRPr="00322320">
        <w:rPr>
          <w:rFonts w:hint="cs"/>
          <w:rtl/>
        </w:rPr>
        <w:t>"</w:t>
      </w:r>
      <w:r w:rsidRPr="00322320">
        <w:rPr>
          <w:rtl/>
        </w:rPr>
        <w:t>البيوتكنولوجيا</w:t>
      </w:r>
      <w:r w:rsidRPr="00322320">
        <w:rPr>
          <w:rFonts w:hint="cs"/>
          <w:rtl/>
        </w:rPr>
        <w:t xml:space="preserve">" [كما هي معرفة في </w:t>
      </w:r>
      <w:r w:rsidRPr="00322320">
        <w:rPr>
          <w:rtl/>
        </w:rPr>
        <w:t>المادة 2 من اتفاقية التنوع البيولوجي</w:t>
      </w:r>
      <w:r w:rsidRPr="00322320">
        <w:rPr>
          <w:rFonts w:hint="cs"/>
          <w:rtl/>
        </w:rPr>
        <w:t xml:space="preserve">] هي </w:t>
      </w:r>
      <w:r w:rsidRPr="00322320">
        <w:rPr>
          <w:rtl/>
        </w:rPr>
        <w:t xml:space="preserve">أية تطبيقات تكنولوجية تستخدم النظم البيولوجية أو الكائنات الحية </w:t>
      </w:r>
      <w:r w:rsidRPr="00322320">
        <w:rPr>
          <w:rFonts w:hint="cs"/>
          <w:rtl/>
        </w:rPr>
        <w:t>[</w:t>
      </w:r>
      <w:r w:rsidRPr="00322320">
        <w:rPr>
          <w:rtl/>
        </w:rPr>
        <w:t>أو مشتقاتها</w:t>
      </w:r>
      <w:r w:rsidRPr="00322320">
        <w:rPr>
          <w:rFonts w:hint="cs"/>
          <w:rtl/>
        </w:rPr>
        <w:t>]</w:t>
      </w:r>
      <w:r w:rsidRPr="00322320">
        <w:rPr>
          <w:rtl/>
        </w:rPr>
        <w:t>، لصنع أو تغيير المنتجات أو العمليات من أجل استخدامات معينة</w:t>
      </w:r>
      <w:r w:rsidRPr="00322320">
        <w:rPr>
          <w:rFonts w:hint="cs"/>
          <w:rtl/>
        </w:rPr>
        <w:t>.]</w:t>
      </w:r>
    </w:p>
    <w:p w:rsidR="001E5AED" w:rsidRPr="00322320" w:rsidRDefault="001E5AED" w:rsidP="001E5AED">
      <w:pPr>
        <w:spacing w:after="240" w:line="360" w:lineRule="exact"/>
        <w:rPr>
          <w:b/>
          <w:bCs/>
          <w:rtl/>
        </w:rPr>
      </w:pPr>
      <w:r w:rsidRPr="00322320">
        <w:rPr>
          <w:rFonts w:hint="cs"/>
          <w:b/>
          <w:bCs/>
          <w:rtl/>
        </w:rPr>
        <w:t>[</w:t>
      </w:r>
      <w:r w:rsidRPr="00322320">
        <w:rPr>
          <w:b/>
          <w:bCs/>
          <w:rtl/>
        </w:rPr>
        <w:t>البلد الذي يوفر الموارد الوراثية</w:t>
      </w:r>
    </w:p>
    <w:p w:rsidR="001E5AED" w:rsidRPr="00322320" w:rsidRDefault="001E5AED" w:rsidP="001E5AED">
      <w:pPr>
        <w:spacing w:after="240" w:line="360" w:lineRule="exact"/>
        <w:rPr>
          <w:rtl/>
        </w:rPr>
      </w:pPr>
      <w:r>
        <w:rPr>
          <w:rFonts w:hint="cs"/>
          <w:rtl/>
        </w:rPr>
        <w:t>[</w:t>
      </w:r>
      <w:r w:rsidRPr="00322320">
        <w:rPr>
          <w:rFonts w:hint="cs"/>
          <w:rtl/>
        </w:rPr>
        <w:t>"</w:t>
      </w:r>
      <w:r w:rsidRPr="00322320">
        <w:rPr>
          <w:rtl/>
        </w:rPr>
        <w:t>البلد الذي يوفر الموارد الوراثية</w:t>
      </w:r>
      <w:r w:rsidRPr="00322320">
        <w:rPr>
          <w:rFonts w:hint="cs"/>
          <w:rtl/>
        </w:rPr>
        <w:t xml:space="preserve">" هو البلد </w:t>
      </w:r>
      <w:r w:rsidRPr="00322320">
        <w:rPr>
          <w:rtl/>
        </w:rPr>
        <w:t xml:space="preserve">الذي يوفر الموارد </w:t>
      </w:r>
      <w:r w:rsidRPr="00322320">
        <w:rPr>
          <w:rFonts w:hint="cs"/>
          <w:rtl/>
        </w:rPr>
        <w:t>الوراثية</w:t>
      </w:r>
      <w:r w:rsidRPr="00322320">
        <w:rPr>
          <w:rtl/>
        </w:rPr>
        <w:t xml:space="preserve"> التي تجمع من مصادر داخل الموقع، بما في ذلك العشائر من الأنواع البرية والمدجّنة، </w:t>
      </w:r>
      <w:r>
        <w:rPr>
          <w:rFonts w:hint="cs"/>
          <w:rtl/>
        </w:rPr>
        <w:t>[</w:t>
      </w:r>
      <w:r w:rsidRPr="00322320">
        <w:rPr>
          <w:rtl/>
        </w:rPr>
        <w:t>أو التي تؤخذ من مصادر خارج الموقع،</w:t>
      </w:r>
      <w:r>
        <w:rPr>
          <w:rFonts w:hint="cs"/>
          <w:rtl/>
        </w:rPr>
        <w:t>]</w:t>
      </w:r>
      <w:r w:rsidRPr="00322320">
        <w:rPr>
          <w:rtl/>
        </w:rPr>
        <w:t xml:space="preserve"> والتي من الجائز أو من غير الجائز أن تكون قد نشأت في </w:t>
      </w:r>
      <w:r w:rsidRPr="00322320">
        <w:rPr>
          <w:rFonts w:hint="cs"/>
          <w:rtl/>
        </w:rPr>
        <w:t>ذلك</w:t>
      </w:r>
      <w:r w:rsidRPr="00322320">
        <w:rPr>
          <w:rtl/>
        </w:rPr>
        <w:t xml:space="preserve"> البلد</w:t>
      </w:r>
      <w:r w:rsidRPr="00322320">
        <w:rPr>
          <w:rFonts w:hint="cs"/>
          <w:rtl/>
        </w:rPr>
        <w:t>.]</w:t>
      </w:r>
    </w:p>
    <w:p w:rsidR="001E5AED" w:rsidRPr="00322320" w:rsidRDefault="001E5AED" w:rsidP="001E5AED">
      <w:pPr>
        <w:keepNext/>
        <w:spacing w:after="240" w:line="360" w:lineRule="exact"/>
        <w:rPr>
          <w:rtl/>
        </w:rPr>
      </w:pPr>
      <w:r w:rsidRPr="00322320">
        <w:rPr>
          <w:rFonts w:hint="cs"/>
          <w:rtl/>
        </w:rPr>
        <w:t>بديل</w:t>
      </w:r>
    </w:p>
    <w:p w:rsidR="001E5AED" w:rsidRPr="00322320" w:rsidRDefault="001E5AED" w:rsidP="001E5AED">
      <w:pPr>
        <w:spacing w:after="240" w:line="360" w:lineRule="exact"/>
        <w:rPr>
          <w:rtl/>
        </w:rPr>
      </w:pPr>
      <w:r w:rsidRPr="00322320">
        <w:rPr>
          <w:rFonts w:hint="cs"/>
          <w:rtl/>
        </w:rPr>
        <w:t>["</w:t>
      </w:r>
      <w:r w:rsidRPr="00322320">
        <w:rPr>
          <w:rtl/>
        </w:rPr>
        <w:t>البلد الذي يوفر الموارد الوراثية</w:t>
      </w:r>
      <w:r w:rsidRPr="00322320">
        <w:rPr>
          <w:rFonts w:hint="cs"/>
          <w:rtl/>
        </w:rPr>
        <w:t xml:space="preserve">" هو البلد </w:t>
      </w:r>
      <w:r w:rsidRPr="00322320">
        <w:rPr>
          <w:rtl/>
        </w:rPr>
        <w:t xml:space="preserve">الذي </w:t>
      </w:r>
      <w:r w:rsidRPr="00322320">
        <w:rPr>
          <w:rFonts w:hint="cs"/>
          <w:rtl/>
        </w:rPr>
        <w:t>يمتلك</w:t>
      </w:r>
      <w:r w:rsidRPr="00322320">
        <w:rPr>
          <w:rtl/>
        </w:rPr>
        <w:t xml:space="preserve"> الموارد </w:t>
      </w:r>
      <w:r w:rsidRPr="00322320">
        <w:rPr>
          <w:rFonts w:hint="cs"/>
          <w:rtl/>
        </w:rPr>
        <w:t>الوراثية</w:t>
      </w:r>
      <w:r w:rsidRPr="00322320">
        <w:rPr>
          <w:rtl/>
        </w:rPr>
        <w:t xml:space="preserve"> </w:t>
      </w:r>
      <w:r w:rsidRPr="00322320">
        <w:rPr>
          <w:rFonts w:hint="cs"/>
          <w:rtl/>
        </w:rPr>
        <w:t>و/أو المعارف التقليدية في وضعها الطبيعي ويوفر الموارد الوراثية و/أو المعارف التقليدية.]</w:t>
      </w:r>
      <w:r>
        <w:rPr>
          <w:rFonts w:hint="cs"/>
          <w:rtl/>
        </w:rPr>
        <w:t>]</w:t>
      </w:r>
    </w:p>
    <w:p w:rsidR="001E5AED" w:rsidRPr="00322320" w:rsidRDefault="001E5AED" w:rsidP="001E5AED">
      <w:pPr>
        <w:spacing w:after="240" w:line="360" w:lineRule="exact"/>
        <w:rPr>
          <w:b/>
          <w:bCs/>
          <w:rtl/>
        </w:rPr>
      </w:pPr>
      <w:r w:rsidRPr="00322320">
        <w:rPr>
          <w:rFonts w:hint="cs"/>
          <w:b/>
          <w:bCs/>
          <w:rtl/>
        </w:rPr>
        <w:t>[المشتق</w:t>
      </w:r>
    </w:p>
    <w:p w:rsidR="001E5AED" w:rsidRPr="00322320" w:rsidRDefault="001E5AED" w:rsidP="001E5AED">
      <w:pPr>
        <w:spacing w:after="240" w:line="360" w:lineRule="exact"/>
        <w:rPr>
          <w:rtl/>
        </w:rPr>
      </w:pPr>
      <w:r w:rsidRPr="00322320">
        <w:rPr>
          <w:rFonts w:hint="cs"/>
          <w:rtl/>
        </w:rPr>
        <w:lastRenderedPageBreak/>
        <w:t>"المشتق"</w:t>
      </w:r>
      <w:r w:rsidRPr="00322320">
        <w:rPr>
          <w:rtl/>
        </w:rPr>
        <w:t xml:space="preserve"> </w:t>
      </w:r>
      <w:r w:rsidRPr="00322320">
        <w:rPr>
          <w:rFonts w:hint="cs"/>
          <w:rtl/>
        </w:rPr>
        <w:t xml:space="preserve">هو </w:t>
      </w:r>
      <w:r w:rsidRPr="00322320">
        <w:rPr>
          <w:rtl/>
        </w:rPr>
        <w:t xml:space="preserve">مركب كيميائي بيولوجي </w:t>
      </w:r>
      <w:r w:rsidRPr="00322320">
        <w:rPr>
          <w:rFonts w:hint="cs"/>
          <w:rtl/>
        </w:rPr>
        <w:t>ي</w:t>
      </w:r>
      <w:r w:rsidRPr="00322320">
        <w:rPr>
          <w:rtl/>
        </w:rPr>
        <w:t>حدث طبيعيا و</w:t>
      </w:r>
      <w:r w:rsidRPr="00322320">
        <w:rPr>
          <w:rFonts w:hint="cs"/>
          <w:rtl/>
        </w:rPr>
        <w:t>ي</w:t>
      </w:r>
      <w:r w:rsidRPr="00322320">
        <w:rPr>
          <w:rtl/>
        </w:rPr>
        <w:t xml:space="preserve">نتج عن </w:t>
      </w:r>
      <w:r w:rsidRPr="00322320">
        <w:rPr>
          <w:rFonts w:hint="cs"/>
          <w:rtl/>
        </w:rPr>
        <w:t>الاعتصار الوراثي</w:t>
      </w:r>
      <w:r w:rsidRPr="00322320">
        <w:rPr>
          <w:rtl/>
        </w:rPr>
        <w:t xml:space="preserve"> </w:t>
      </w:r>
      <w:r w:rsidRPr="00322320">
        <w:rPr>
          <w:rFonts w:hint="cs"/>
          <w:rtl/>
        </w:rPr>
        <w:t>ل</w:t>
      </w:r>
      <w:r w:rsidRPr="00322320">
        <w:rPr>
          <w:rtl/>
        </w:rPr>
        <w:t xml:space="preserve">موارد بيولوجية أو </w:t>
      </w:r>
      <w:r w:rsidRPr="00322320">
        <w:rPr>
          <w:rFonts w:hint="cs"/>
          <w:rtl/>
        </w:rPr>
        <w:t>وراثية أو عن استقلابها</w:t>
      </w:r>
      <w:r>
        <w:rPr>
          <w:rFonts w:hint="cs"/>
          <w:rtl/>
        </w:rPr>
        <w:t xml:space="preserve"> [</w:t>
      </w:r>
      <w:r w:rsidRPr="00322320">
        <w:rPr>
          <w:rtl/>
        </w:rPr>
        <w:t xml:space="preserve">، حتى وإن لم </w:t>
      </w:r>
      <w:r w:rsidRPr="00322320">
        <w:rPr>
          <w:rFonts w:hint="cs"/>
          <w:rtl/>
        </w:rPr>
        <w:t>ي</w:t>
      </w:r>
      <w:r w:rsidRPr="00322320">
        <w:rPr>
          <w:rtl/>
        </w:rPr>
        <w:t xml:space="preserve">كن </w:t>
      </w:r>
      <w:r w:rsidRPr="00322320">
        <w:rPr>
          <w:rFonts w:hint="cs"/>
          <w:rtl/>
        </w:rPr>
        <w:t>ي</w:t>
      </w:r>
      <w:r w:rsidRPr="00322320">
        <w:rPr>
          <w:rtl/>
        </w:rPr>
        <w:t>حتوي على وحدات وراثية وظيفية</w:t>
      </w:r>
      <w:r>
        <w:rPr>
          <w:rFonts w:hint="cs"/>
          <w:rtl/>
        </w:rPr>
        <w:t>]</w:t>
      </w:r>
      <w:r w:rsidRPr="00322320">
        <w:rPr>
          <w:rtl/>
        </w:rPr>
        <w:t>.</w:t>
      </w:r>
      <w:r w:rsidRPr="00322320">
        <w:rPr>
          <w:rFonts w:hint="cs"/>
          <w:rtl/>
        </w:rPr>
        <w:t>]</w:t>
      </w:r>
    </w:p>
    <w:p w:rsidR="001E5AED" w:rsidRPr="00322320" w:rsidRDefault="001E5AED" w:rsidP="001E5AED">
      <w:pPr>
        <w:keepNext/>
        <w:spacing w:after="240" w:line="360" w:lineRule="exact"/>
        <w:rPr>
          <w:b/>
          <w:bCs/>
          <w:rtl/>
        </w:rPr>
      </w:pPr>
      <w:r w:rsidRPr="00322320">
        <w:rPr>
          <w:rFonts w:hint="cs"/>
          <w:b/>
          <w:bCs/>
          <w:rtl/>
        </w:rPr>
        <w:t>الظروف في الوضع الطبيعي</w:t>
      </w:r>
    </w:p>
    <w:p w:rsidR="001E5AED" w:rsidRPr="00322320" w:rsidRDefault="001E5AED" w:rsidP="001E5AED">
      <w:pPr>
        <w:spacing w:after="240" w:line="360" w:lineRule="exact"/>
        <w:rPr>
          <w:rtl/>
        </w:rPr>
      </w:pPr>
      <w:r w:rsidRPr="00322320">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1E5AED" w:rsidRPr="00322320" w:rsidRDefault="001E5AED" w:rsidP="001E5AED">
      <w:pPr>
        <w:spacing w:after="240" w:line="360" w:lineRule="exact"/>
        <w:rPr>
          <w:b/>
          <w:bCs/>
        </w:rPr>
      </w:pPr>
      <w:r w:rsidRPr="00322320">
        <w:rPr>
          <w:rFonts w:hint="cs"/>
          <w:b/>
          <w:bCs/>
          <w:rtl/>
        </w:rPr>
        <w:t>الصيانة خارج الوضع الطبيعي</w:t>
      </w:r>
    </w:p>
    <w:p w:rsidR="001E5AED" w:rsidRPr="00322320" w:rsidRDefault="001E5AED" w:rsidP="001E5AED">
      <w:pPr>
        <w:spacing w:after="240" w:line="360" w:lineRule="exact"/>
        <w:rPr>
          <w:rtl/>
        </w:rPr>
      </w:pPr>
      <w:r w:rsidRPr="00322320">
        <w:rPr>
          <w:rFonts w:hint="cs"/>
          <w:rtl/>
        </w:rPr>
        <w:t>"الصيانة خارج الوضع الطبيعي" تعني صيانة عناصر التنوع البيولوجي خارج موائلها الطبيعية.</w:t>
      </w:r>
    </w:p>
    <w:p w:rsidR="001E5AED" w:rsidRPr="00322320" w:rsidRDefault="001E5AED" w:rsidP="001E5AED">
      <w:pPr>
        <w:spacing w:after="240" w:line="360" w:lineRule="exact"/>
        <w:rPr>
          <w:b/>
          <w:bCs/>
          <w:rtl/>
        </w:rPr>
      </w:pPr>
      <w:r w:rsidRPr="00322320">
        <w:rPr>
          <w:rFonts w:hint="cs"/>
          <w:b/>
          <w:bCs/>
          <w:rtl/>
        </w:rPr>
        <w:t>[التملك غير المشروع</w:t>
      </w:r>
    </w:p>
    <w:p w:rsidR="001E5AED" w:rsidRPr="00322320" w:rsidRDefault="001E5AED" w:rsidP="001E5AED">
      <w:pPr>
        <w:spacing w:after="240" w:line="360" w:lineRule="exact"/>
        <w:rPr>
          <w:rtl/>
        </w:rPr>
      </w:pPr>
      <w:r w:rsidRPr="00322320">
        <w:rPr>
          <w:rFonts w:hint="cs"/>
          <w:rtl/>
        </w:rPr>
        <w:t>"التملك غير المشروع" هو [اكتساب] [استعمال] موارد وراثية [و] [أو] [</w:t>
      </w:r>
      <w:r w:rsidRPr="00322320">
        <w:rPr>
          <w:rtl/>
        </w:rPr>
        <w:t>معارف تقليدية مرتبطة بموارد وراثية</w:t>
      </w:r>
      <w:r w:rsidRPr="00322320">
        <w:rPr>
          <w:rFonts w:hint="cs"/>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1E5AED" w:rsidRPr="00322320" w:rsidRDefault="001E5AED" w:rsidP="001E5AED">
      <w:pPr>
        <w:keepNext/>
        <w:spacing w:after="240" w:line="360" w:lineRule="exact"/>
        <w:rPr>
          <w:rtl/>
        </w:rPr>
      </w:pPr>
      <w:r>
        <w:rPr>
          <w:rFonts w:hint="cs"/>
          <w:rtl/>
        </w:rPr>
        <w:t>بديل</w:t>
      </w:r>
    </w:p>
    <w:p w:rsidR="001E5AED" w:rsidRPr="00322320" w:rsidRDefault="001E5AED" w:rsidP="001E5AED">
      <w:pPr>
        <w:spacing w:after="240" w:line="360" w:lineRule="exact"/>
        <w:rPr>
          <w:rtl/>
        </w:rPr>
      </w:pPr>
      <w:r w:rsidRPr="00322320">
        <w:rPr>
          <w:rFonts w:hint="cs"/>
          <w:rtl/>
        </w:rPr>
        <w:t>["التملك غير المشروع" هو استخدام موارد وراثية و/أو [</w:t>
      </w:r>
      <w:r w:rsidRPr="00322320">
        <w:rPr>
          <w:rtl/>
        </w:rPr>
        <w:t>معارف تقليدية مرتبطة بموارد وراثية</w:t>
      </w:r>
      <w:r w:rsidRPr="00322320">
        <w:rPr>
          <w:rFonts w:hint="cs"/>
          <w:rtl/>
        </w:rPr>
        <w:t>] تكون للآخر عندما يحصل المستخدم على الموارد الوراثية أو المعارف التقليدية من صاحبها عبر وسائل غير سليمة أو إخلال بالثقة يؤدي إلى</w:t>
      </w:r>
      <w:r>
        <w:rPr>
          <w:rFonts w:hint="cs"/>
          <w:rtl/>
        </w:rPr>
        <w:t xml:space="preserve"> انتهاك القانون الوطني في بلد </w:t>
      </w:r>
      <w:r w:rsidRPr="00322320">
        <w:rPr>
          <w:rFonts w:hint="cs"/>
          <w:rtl/>
        </w:rPr>
        <w:t>مور</w:t>
      </w:r>
      <w:r>
        <w:rPr>
          <w:rFonts w:hint="cs"/>
          <w:rtl/>
        </w:rPr>
        <w:t>ّ</w:t>
      </w:r>
      <w:r w:rsidRPr="00322320">
        <w:rPr>
          <w:rFonts w:hint="cs"/>
          <w:rtl/>
        </w:rPr>
        <w:t xml:space="preserve">د. واستخدام </w:t>
      </w:r>
      <w:r w:rsidRPr="00322320">
        <w:rPr>
          <w:rtl/>
        </w:rPr>
        <w:t>موارد وراثية و[معارف تقليدية مرتبطة بموارد وراثية]</w:t>
      </w:r>
      <w:r w:rsidRPr="00322320">
        <w:rPr>
          <w:rFonts w:hint="cs"/>
          <w:rtl/>
        </w:rPr>
        <w:t xml:space="preserve"> مكتسبة عبر وسائل قانونية مثل قراءة المنشورات، والشراء، </w:t>
      </w:r>
      <w:r w:rsidRPr="00322320">
        <w:rPr>
          <w:rFonts w:hint="cs"/>
          <w:rtl/>
        </w:rPr>
        <w:lastRenderedPageBreak/>
        <w:t>والاستكشاف المستقل، والهندسة العكسية، والكشف غير المقصود، نتيجة اخفاق أصحاب الموارد الوراثية و[ال</w:t>
      </w:r>
      <w:r w:rsidRPr="00322320">
        <w:rPr>
          <w:rtl/>
        </w:rPr>
        <w:t xml:space="preserve">معارف </w:t>
      </w:r>
      <w:r w:rsidRPr="00322320">
        <w:rPr>
          <w:rFonts w:hint="cs"/>
          <w:rtl/>
        </w:rPr>
        <w:t>ال</w:t>
      </w:r>
      <w:r w:rsidRPr="00322320">
        <w:rPr>
          <w:rtl/>
        </w:rPr>
        <w:t xml:space="preserve">تقليدية </w:t>
      </w:r>
      <w:r w:rsidRPr="00322320">
        <w:rPr>
          <w:rFonts w:hint="cs"/>
          <w:rtl/>
        </w:rPr>
        <w:t>ال</w:t>
      </w:r>
      <w:r w:rsidRPr="00322320">
        <w:rPr>
          <w:rtl/>
        </w:rPr>
        <w:t>مرتبطة ب</w:t>
      </w:r>
      <w:r w:rsidRPr="00322320">
        <w:rPr>
          <w:rFonts w:hint="cs"/>
          <w:rtl/>
        </w:rPr>
        <w:t>ال</w:t>
      </w:r>
      <w:r w:rsidRPr="00322320">
        <w:rPr>
          <w:rtl/>
        </w:rPr>
        <w:t xml:space="preserve">موارد </w:t>
      </w:r>
      <w:r w:rsidRPr="00322320">
        <w:rPr>
          <w:rFonts w:hint="cs"/>
          <w:rtl/>
        </w:rPr>
        <w:t>ال</w:t>
      </w:r>
      <w:r w:rsidRPr="00322320">
        <w:rPr>
          <w:rtl/>
        </w:rPr>
        <w:t>وراثية</w:t>
      </w:r>
      <w:r w:rsidRPr="00322320">
        <w:rPr>
          <w:rFonts w:hint="cs"/>
          <w:rtl/>
        </w:rPr>
        <w:t>] في اتخاذ إجراءات وقائية معقولة لا يعدّ تملكا غير</w:t>
      </w:r>
      <w:r>
        <w:rPr>
          <w:rFonts w:hint="eastAsia"/>
          <w:rtl/>
        </w:rPr>
        <w:t> </w:t>
      </w:r>
      <w:r w:rsidRPr="00322320">
        <w:rPr>
          <w:rFonts w:hint="cs"/>
          <w:rtl/>
        </w:rPr>
        <w:t>مشروع.]</w:t>
      </w:r>
    </w:p>
    <w:p w:rsidR="001E5AED" w:rsidRPr="00322320" w:rsidRDefault="001E5AED" w:rsidP="001E5AED">
      <w:pPr>
        <w:spacing w:after="240" w:line="360" w:lineRule="exact"/>
        <w:rPr>
          <w:b/>
          <w:bCs/>
          <w:rtl/>
        </w:rPr>
      </w:pPr>
      <w:r w:rsidRPr="00322320">
        <w:rPr>
          <w:rFonts w:hint="cs"/>
          <w:b/>
          <w:bCs/>
          <w:rtl/>
        </w:rPr>
        <w:t>[النفاذ [المادي]</w:t>
      </w:r>
    </w:p>
    <w:p w:rsidR="001E5AED" w:rsidRPr="00322320" w:rsidRDefault="001E5AED" w:rsidP="001E5AED">
      <w:pPr>
        <w:spacing w:after="240" w:line="360" w:lineRule="exact"/>
        <w:rPr>
          <w:rtl/>
        </w:rPr>
      </w:pPr>
      <w:r w:rsidRPr="00322320">
        <w:rPr>
          <w:rFonts w:hint="cs"/>
          <w:rtl/>
        </w:rPr>
        <w:t xml:space="preserve">"النفاذ [المادي]/[المباشر]" إلى المورد الوراثي هو امتلاكه </w:t>
      </w:r>
      <w:r>
        <w:rPr>
          <w:rFonts w:hint="cs"/>
          <w:rtl/>
        </w:rPr>
        <w:t xml:space="preserve">ماديا [أو على الأقل وجود اتصال </w:t>
      </w:r>
      <w:r w:rsidRPr="00322320">
        <w:rPr>
          <w:rFonts w:hint="cs"/>
          <w:rtl/>
        </w:rPr>
        <w:t>كاف به يسمح بتحديد خصائص المورد الوراثي المرتبط بـ [الاختراع] [الملكية الفكرية]].]</w:t>
      </w:r>
    </w:p>
    <w:p w:rsidR="001E5AED" w:rsidRPr="00322320" w:rsidRDefault="001E5AED" w:rsidP="001E5AED">
      <w:pPr>
        <w:spacing w:after="240" w:line="360" w:lineRule="exact"/>
        <w:rPr>
          <w:b/>
          <w:bCs/>
          <w:rtl/>
        </w:rPr>
      </w:pPr>
      <w:r w:rsidRPr="00322320">
        <w:rPr>
          <w:rFonts w:hint="cs"/>
          <w:b/>
          <w:bCs/>
          <w:rtl/>
        </w:rPr>
        <w:t>[الموارد الوراثية المحمية</w:t>
      </w:r>
    </w:p>
    <w:p w:rsidR="001E5AED" w:rsidRPr="00322320" w:rsidRDefault="001E5AED" w:rsidP="001E5AED">
      <w:pPr>
        <w:spacing w:after="240" w:line="360" w:lineRule="exact"/>
        <w:rPr>
          <w:rtl/>
        </w:rPr>
      </w:pPr>
      <w:r w:rsidRPr="00322320">
        <w:rPr>
          <w:rFonts w:hint="cs"/>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322320">
        <w:rPr>
          <w:rFonts w:hint="eastAsia"/>
          <w:rtl/>
        </w:rPr>
        <w:t> </w:t>
      </w:r>
      <w:r w:rsidRPr="00322320">
        <w:rPr>
          <w:rFonts w:hint="cs"/>
          <w:rtl/>
        </w:rPr>
        <w:t>يُعامل كمورد وراثي محمي.]</w:t>
      </w:r>
    </w:p>
    <w:p w:rsidR="001E5AED" w:rsidRPr="00322320" w:rsidRDefault="001E5AED" w:rsidP="001E5AED">
      <w:pPr>
        <w:spacing w:after="240" w:line="360" w:lineRule="exact"/>
        <w:rPr>
          <w:b/>
          <w:bCs/>
          <w:rtl/>
        </w:rPr>
      </w:pPr>
      <w:r w:rsidRPr="00322320">
        <w:rPr>
          <w:rFonts w:hint="cs"/>
          <w:b/>
          <w:bCs/>
          <w:rtl/>
        </w:rPr>
        <w:t>[مصدر المعارف التقليدية المرتبطة بالموارد الوراثية</w:t>
      </w:r>
    </w:p>
    <w:p w:rsidR="001E5AED" w:rsidRPr="00322320" w:rsidRDefault="001E5AED" w:rsidP="001E5AED">
      <w:pPr>
        <w:spacing w:after="240" w:line="360" w:lineRule="exact"/>
        <w:rPr>
          <w:rtl/>
        </w:rPr>
      </w:pPr>
      <w:r w:rsidRPr="00322320">
        <w:rPr>
          <w:rFonts w:hint="cs"/>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322320">
        <w:rPr>
          <w:vertAlign w:val="superscript"/>
          <w:rtl/>
        </w:rPr>
        <w:footnoteReference w:id="16"/>
      </w:r>
    </w:p>
    <w:p w:rsidR="001E5AED" w:rsidRPr="00322320" w:rsidRDefault="001E5AED" w:rsidP="001E5AED">
      <w:pPr>
        <w:keepNext/>
        <w:spacing w:after="240" w:line="360" w:lineRule="exact"/>
        <w:rPr>
          <w:b/>
          <w:bCs/>
          <w:rtl/>
        </w:rPr>
      </w:pPr>
      <w:r w:rsidRPr="00322320">
        <w:rPr>
          <w:rFonts w:hint="cs"/>
          <w:b/>
          <w:bCs/>
          <w:rtl/>
        </w:rPr>
        <w:lastRenderedPageBreak/>
        <w:t>[الاستخدام بدون تصريح</w:t>
      </w:r>
    </w:p>
    <w:p w:rsidR="001E5AED" w:rsidRPr="00322320" w:rsidRDefault="001E5AED" w:rsidP="001E5AED">
      <w:pPr>
        <w:spacing w:after="240" w:line="360" w:lineRule="exact"/>
        <w:rPr>
          <w:rtl/>
        </w:rPr>
      </w:pPr>
      <w:r w:rsidRPr="00322320">
        <w:rPr>
          <w:rFonts w:hint="cs"/>
          <w:rtl/>
        </w:rPr>
        <w:t>"الاستخدام بدون تصريح " هو اكتساب موارد الوراثية، [معارف تقليدية مرتبطة بموارد وراثية] دون موافقة الإدارة المختصة طبقا للقانون الوطني للب</w:t>
      </w:r>
      <w:r>
        <w:rPr>
          <w:rFonts w:hint="cs"/>
          <w:rtl/>
        </w:rPr>
        <w:t>ل</w:t>
      </w:r>
      <w:r w:rsidRPr="00322320">
        <w:rPr>
          <w:rFonts w:hint="cs"/>
          <w:rtl/>
        </w:rPr>
        <w:t>د المورّد.]</w:t>
      </w:r>
    </w:p>
    <w:p w:rsidR="001E5AED" w:rsidRDefault="001E5AED" w:rsidP="001E5AED">
      <w:pPr>
        <w:spacing w:after="240" w:line="360" w:lineRule="exact"/>
        <w:rPr>
          <w:rtl/>
        </w:rPr>
      </w:pPr>
    </w:p>
    <w:p w:rsidR="001E5AED" w:rsidRPr="002674E5" w:rsidRDefault="001E5AED" w:rsidP="001E5AED">
      <w:pPr>
        <w:spacing w:after="240" w:line="360" w:lineRule="exact"/>
        <w:rPr>
          <w:b/>
          <w:bCs/>
          <w:sz w:val="42"/>
          <w:szCs w:val="42"/>
          <w:rtl/>
        </w:rPr>
      </w:pPr>
      <w:r w:rsidRPr="002674E5">
        <w:rPr>
          <w:b/>
          <w:bCs/>
          <w:sz w:val="42"/>
          <w:szCs w:val="42"/>
          <w:rtl/>
        </w:rPr>
        <w:br w:type="page"/>
      </w:r>
    </w:p>
    <w:p w:rsidR="001E5AED" w:rsidRPr="002674E5" w:rsidRDefault="001E5AED" w:rsidP="001E5AED">
      <w:pPr>
        <w:keepNext/>
        <w:spacing w:after="240" w:line="360" w:lineRule="exact"/>
        <w:jc w:val="center"/>
        <w:rPr>
          <w:b/>
          <w:bCs/>
          <w:sz w:val="44"/>
          <w:szCs w:val="44"/>
          <w:rtl/>
        </w:rPr>
      </w:pPr>
      <w:r w:rsidRPr="002674E5">
        <w:rPr>
          <w:rFonts w:hint="cs"/>
          <w:b/>
          <w:bCs/>
          <w:sz w:val="44"/>
          <w:szCs w:val="44"/>
          <w:rtl/>
        </w:rPr>
        <w:lastRenderedPageBreak/>
        <w:t xml:space="preserve">[أولا. </w:t>
      </w:r>
      <w:r w:rsidRPr="00E74DF7">
        <w:rPr>
          <w:rFonts w:hint="cs"/>
          <w:b/>
          <w:bCs/>
          <w:sz w:val="44"/>
          <w:szCs w:val="44"/>
          <w:rtl/>
        </w:rPr>
        <w:t>الكشف الإلزامي</w:t>
      </w:r>
      <w:r w:rsidRPr="002674E5">
        <w:rPr>
          <w:rFonts w:hint="cs"/>
          <w:b/>
          <w:bCs/>
          <w:sz w:val="44"/>
          <w:szCs w:val="44"/>
          <w:rtl/>
        </w:rPr>
        <w:t>]</w:t>
      </w:r>
    </w:p>
    <w:p w:rsidR="001E5AED" w:rsidRPr="002674E5" w:rsidRDefault="001E5AED" w:rsidP="001E5AED">
      <w:pPr>
        <w:keepNext/>
        <w:spacing w:after="60" w:line="360" w:lineRule="exact"/>
        <w:jc w:val="center"/>
        <w:rPr>
          <w:b/>
          <w:bCs/>
          <w:rtl/>
        </w:rPr>
      </w:pPr>
      <w:r w:rsidRPr="002674E5">
        <w:rPr>
          <w:rFonts w:hint="cs"/>
          <w:b/>
          <w:bCs/>
          <w:rtl/>
        </w:rPr>
        <w:t>[المادة</w:t>
      </w:r>
      <w:r w:rsidRPr="002674E5">
        <w:rPr>
          <w:rFonts w:hint="eastAsia"/>
          <w:b/>
          <w:bCs/>
          <w:rtl/>
        </w:rPr>
        <w:t> </w:t>
      </w:r>
      <w:r>
        <w:rPr>
          <w:rFonts w:hint="cs"/>
          <w:b/>
          <w:bCs/>
          <w:rtl/>
        </w:rPr>
        <w:t>2]</w:t>
      </w:r>
    </w:p>
    <w:p w:rsidR="001E5AED" w:rsidRPr="002674E5" w:rsidRDefault="001E5AED" w:rsidP="001E5AED">
      <w:pPr>
        <w:keepNext/>
        <w:tabs>
          <w:tab w:val="left" w:pos="1985"/>
        </w:tabs>
        <w:spacing w:after="240" w:line="360" w:lineRule="exact"/>
        <w:jc w:val="center"/>
        <w:rPr>
          <w:b/>
          <w:bCs/>
        </w:rPr>
      </w:pPr>
      <w:r>
        <w:rPr>
          <w:rFonts w:hint="cs"/>
          <w:b/>
          <w:bCs/>
          <w:rtl/>
        </w:rPr>
        <w:t>[</w:t>
      </w:r>
      <w:r w:rsidRPr="002674E5">
        <w:rPr>
          <w:rFonts w:hint="cs"/>
          <w:b/>
          <w:bCs/>
          <w:rtl/>
        </w:rPr>
        <w:t>الهدف</w:t>
      </w:r>
    </w:p>
    <w:p w:rsidR="001E5AED" w:rsidRDefault="001E5AED" w:rsidP="001E5AED">
      <w:pPr>
        <w:spacing w:after="240" w:line="360" w:lineRule="exact"/>
        <w:rPr>
          <w:rtl/>
        </w:rPr>
      </w:pPr>
      <w:r>
        <w:rPr>
          <w:rFonts w:hint="cs"/>
          <w:rtl/>
        </w:rPr>
        <w:t>هدف</w:t>
      </w:r>
      <w:r w:rsidRPr="002674E5">
        <w:rPr>
          <w:rFonts w:hint="cs"/>
          <w:rtl/>
        </w:rPr>
        <w:t xml:space="preserve"> هذا الصك </w:t>
      </w:r>
      <w:r>
        <w:rPr>
          <w:rFonts w:hint="cs"/>
          <w:rtl/>
        </w:rPr>
        <w:t>هو المساهمة في حماية الموارد الوراثية والمعارف التقليدية المرتبطة بالموارد الوراثية ضمن نظام [الملكية</w:t>
      </w:r>
      <w:r>
        <w:rPr>
          <w:rFonts w:hint="eastAsia"/>
          <w:rtl/>
        </w:rPr>
        <w:t> </w:t>
      </w:r>
      <w:r>
        <w:rPr>
          <w:rFonts w:hint="cs"/>
          <w:rtl/>
        </w:rPr>
        <w:t>الفكرية] [البراءات] عن طريق ما يلي:</w:t>
      </w:r>
    </w:p>
    <w:p w:rsidR="001E5AED" w:rsidRDefault="001E5AED" w:rsidP="001E5AED">
      <w:pPr>
        <w:spacing w:after="240" w:line="360" w:lineRule="exact"/>
        <w:ind w:left="566"/>
        <w:rPr>
          <w:rtl/>
        </w:rPr>
      </w:pPr>
      <w:r>
        <w:rPr>
          <w:rFonts w:hint="cs"/>
          <w:rtl/>
        </w:rPr>
        <w:t xml:space="preserve">(أ) </w:t>
      </w:r>
      <w:r w:rsidRPr="00E74DF7">
        <w:rPr>
          <w:rFonts w:hint="cs"/>
          <w:rtl/>
        </w:rPr>
        <w:t>ضمان الدعم المتبادل مع الاتفاقات الدولية المتعلقة بحماية ا</w:t>
      </w:r>
      <w:r w:rsidRPr="00E74DF7">
        <w:rPr>
          <w:rtl/>
        </w:rPr>
        <w:t>لموارد الوراثية</w:t>
      </w:r>
      <w:r w:rsidRPr="00E74DF7">
        <w:rPr>
          <w:rFonts w:hint="cs"/>
          <w:rtl/>
        </w:rPr>
        <w:t xml:space="preserve"> والمعارف التقليدية المرتبطة بالموارد </w:t>
      </w:r>
      <w:r>
        <w:rPr>
          <w:rFonts w:hint="cs"/>
          <w:rtl/>
        </w:rPr>
        <w:t>الوراثية وتلك المتعلقة بالملكية الفكرية؛</w:t>
      </w:r>
    </w:p>
    <w:p w:rsidR="001E5AED" w:rsidRDefault="001E5AED" w:rsidP="001E5AED">
      <w:pPr>
        <w:spacing w:after="240" w:line="360" w:lineRule="exact"/>
        <w:ind w:left="566"/>
        <w:rPr>
          <w:rtl/>
        </w:rPr>
      </w:pPr>
      <w:r>
        <w:rPr>
          <w:rFonts w:hint="cs"/>
          <w:rtl/>
        </w:rPr>
        <w:t>(ب) و</w:t>
      </w:r>
      <w:r w:rsidRPr="00ED170E">
        <w:rPr>
          <w:rFonts w:hint="cs"/>
          <w:rtl/>
        </w:rPr>
        <w:t xml:space="preserve">تعزيز الشفافية في نظام </w:t>
      </w:r>
      <w:r>
        <w:rPr>
          <w:rFonts w:hint="cs"/>
          <w:rtl/>
        </w:rPr>
        <w:t>[</w:t>
      </w:r>
      <w:r w:rsidRPr="00ED170E">
        <w:rPr>
          <w:rFonts w:hint="cs"/>
          <w:rtl/>
        </w:rPr>
        <w:t>الملكية الفكرية</w:t>
      </w:r>
      <w:r>
        <w:rPr>
          <w:rFonts w:hint="cs"/>
          <w:rtl/>
        </w:rPr>
        <w:t>][</w:t>
      </w:r>
      <w:r w:rsidRPr="00ED170E">
        <w:rPr>
          <w:rFonts w:hint="cs"/>
          <w:rtl/>
        </w:rPr>
        <w:t>البراءات</w:t>
      </w:r>
      <w:r>
        <w:rPr>
          <w:rFonts w:hint="cs"/>
          <w:rtl/>
        </w:rPr>
        <w:t>[</w:t>
      </w:r>
      <w:r w:rsidRPr="00ED170E">
        <w:rPr>
          <w:rFonts w:hint="cs"/>
          <w:rtl/>
        </w:rPr>
        <w:t xml:space="preserve"> فيما يخص الموارد الوراثية و</w:t>
      </w:r>
      <w:r>
        <w:rPr>
          <w:rFonts w:hint="cs"/>
          <w:rtl/>
        </w:rPr>
        <w:t xml:space="preserve">/أو </w:t>
      </w:r>
      <w:r w:rsidRPr="00ED170E">
        <w:rPr>
          <w:rFonts w:hint="cs"/>
          <w:rtl/>
        </w:rPr>
        <w:t>المعارف التقل</w:t>
      </w:r>
      <w:r>
        <w:rPr>
          <w:rFonts w:hint="cs"/>
          <w:rtl/>
        </w:rPr>
        <w:t>يدية المرتبطة بالموارد الوراثية؛</w:t>
      </w:r>
    </w:p>
    <w:p w:rsidR="001E5AED" w:rsidRDefault="001E5AED" w:rsidP="001E5AED">
      <w:pPr>
        <w:spacing w:after="240" w:line="360" w:lineRule="exact"/>
        <w:ind w:left="566"/>
        <w:rPr>
          <w:rtl/>
        </w:rPr>
      </w:pPr>
      <w:r>
        <w:rPr>
          <w:rFonts w:hint="cs"/>
          <w:rtl/>
        </w:rPr>
        <w:t xml:space="preserve">(ج) وضمان </w:t>
      </w:r>
      <w:r w:rsidRPr="00ED170E">
        <w:rPr>
          <w:rFonts w:hint="cs"/>
          <w:rtl/>
        </w:rPr>
        <w:t>أن تتاح ل</w:t>
      </w:r>
      <w:r w:rsidRPr="00ED170E">
        <w:rPr>
          <w:rtl/>
        </w:rPr>
        <w:t>مكاتب الملكية الفكرية</w:t>
      </w:r>
      <w:r w:rsidRPr="00ED170E">
        <w:rPr>
          <w:rFonts w:hint="cs"/>
          <w:rtl/>
        </w:rPr>
        <w:t>/</w:t>
      </w:r>
      <w:r w:rsidRPr="00ED170E">
        <w:rPr>
          <w:rtl/>
        </w:rPr>
        <w:t xml:space="preserve">البراءات </w:t>
      </w:r>
      <w:r w:rsidRPr="00ED170E">
        <w:rPr>
          <w:rFonts w:hint="cs"/>
          <w:rtl/>
        </w:rPr>
        <w:t xml:space="preserve">إمكانية النفاذ </w:t>
      </w:r>
      <w:r w:rsidRPr="00ED170E">
        <w:rPr>
          <w:rtl/>
        </w:rPr>
        <w:t xml:space="preserve">إلى المعلومات المناسبة </w:t>
      </w:r>
      <w:r w:rsidRPr="00ED170E">
        <w:rPr>
          <w:rFonts w:hint="cs"/>
          <w:rtl/>
        </w:rPr>
        <w:t>عن</w:t>
      </w:r>
      <w:r w:rsidRPr="00ED170E">
        <w:rPr>
          <w:rtl/>
        </w:rPr>
        <w:t xml:space="preserve"> الموارد الوراثية والمعارف التقليدية المرتبطة بالموارد الوراثية</w:t>
      </w:r>
      <w:r w:rsidRPr="00ED170E">
        <w:rPr>
          <w:rFonts w:hint="cs"/>
          <w:rtl/>
        </w:rPr>
        <w:t xml:space="preserve"> ل</w:t>
      </w:r>
      <w:r w:rsidRPr="00ED170E">
        <w:rPr>
          <w:rtl/>
        </w:rPr>
        <w:t xml:space="preserve">منع منح </w:t>
      </w:r>
      <w:r w:rsidRPr="00ED170E">
        <w:rPr>
          <w:rFonts w:hint="cs"/>
          <w:rtl/>
        </w:rPr>
        <w:t xml:space="preserve">حقوق </w:t>
      </w:r>
      <w:r>
        <w:rPr>
          <w:rFonts w:hint="cs"/>
          <w:rtl/>
        </w:rPr>
        <w:t>[</w:t>
      </w:r>
      <w:r w:rsidRPr="00ED170E">
        <w:rPr>
          <w:rtl/>
        </w:rPr>
        <w:t>الملكية الفكرية</w:t>
      </w:r>
      <w:r>
        <w:rPr>
          <w:rFonts w:hint="cs"/>
          <w:rtl/>
        </w:rPr>
        <w:t>][</w:t>
      </w:r>
      <w:r w:rsidRPr="00ED170E">
        <w:rPr>
          <w:rtl/>
        </w:rPr>
        <w:t>البراءات</w:t>
      </w:r>
      <w:r>
        <w:rPr>
          <w:rFonts w:hint="cs"/>
          <w:rtl/>
        </w:rPr>
        <w:t>]</w:t>
      </w:r>
      <w:r w:rsidRPr="00ED170E">
        <w:rPr>
          <w:rFonts w:hint="cs"/>
          <w:rtl/>
        </w:rPr>
        <w:t xml:space="preserve"> </w:t>
      </w:r>
      <w:r w:rsidRPr="00ED170E">
        <w:rPr>
          <w:rtl/>
        </w:rPr>
        <w:t>عن خطأ</w:t>
      </w:r>
      <w:r w:rsidRPr="00ED170E">
        <w:rPr>
          <w:rFonts w:hint="cs"/>
          <w:rtl/>
        </w:rPr>
        <w:t>.</w:t>
      </w:r>
      <w:r>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3</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Pr>
          <w:rFonts w:hint="cs"/>
          <w:b/>
          <w:bCs/>
          <w:rtl/>
        </w:rPr>
        <w:t>[</w:t>
      </w:r>
      <w:r w:rsidRPr="002674E5">
        <w:rPr>
          <w:rFonts w:hint="cs"/>
          <w:b/>
          <w:bCs/>
          <w:rtl/>
        </w:rPr>
        <w:t>موضوع الصك</w:t>
      </w:r>
    </w:p>
    <w:p w:rsidR="001E5AED" w:rsidRPr="002674E5" w:rsidRDefault="001E5AED" w:rsidP="001E5AED">
      <w:pPr>
        <w:tabs>
          <w:tab w:val="left" w:pos="1105"/>
        </w:tabs>
        <w:spacing w:after="240" w:line="360" w:lineRule="exact"/>
        <w:rPr>
          <w:rtl/>
        </w:rPr>
      </w:pPr>
      <w:r w:rsidRPr="002674E5">
        <w:rPr>
          <w:rFonts w:hint="cs"/>
          <w:rtl/>
        </w:rPr>
        <w:t xml:space="preserve">ينطبق هذا الصك على </w:t>
      </w:r>
      <w:r w:rsidRPr="002674E5">
        <w:rPr>
          <w:rtl/>
        </w:rPr>
        <w:t>الموارد الوراثية</w:t>
      </w:r>
      <w:r>
        <w:rPr>
          <w:rFonts w:hint="cs"/>
          <w:rtl/>
        </w:rPr>
        <w:t>،</w:t>
      </w:r>
      <w:r w:rsidRPr="002674E5">
        <w:rPr>
          <w:rFonts w:hint="cs"/>
          <w:rtl/>
        </w:rPr>
        <w:t xml:space="preserve"> و[المعارف التقليدية المرتبطة بالموارد الوراثية]</w:t>
      </w:r>
      <w:r>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4</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rFonts w:hint="cs"/>
          <w:b/>
          <w:bCs/>
          <w:rtl/>
        </w:rPr>
        <w:t>[شرط الكشف</w:t>
      </w:r>
    </w:p>
    <w:p w:rsidR="001E5AED" w:rsidRPr="002674E5" w:rsidRDefault="001E5AED" w:rsidP="001E5AED">
      <w:pPr>
        <w:tabs>
          <w:tab w:val="left" w:pos="1105"/>
          <w:tab w:val="left" w:pos="1985"/>
        </w:tabs>
        <w:spacing w:after="240" w:line="360" w:lineRule="exact"/>
        <w:rPr>
          <w:rtl/>
        </w:rPr>
      </w:pPr>
      <w:r w:rsidRPr="002674E5">
        <w:rPr>
          <w:rFonts w:hint="cs"/>
          <w:rtl/>
        </w:rPr>
        <w:t>1.</w:t>
      </w:r>
      <w:r>
        <w:rPr>
          <w:rFonts w:hint="cs"/>
          <w:rtl/>
        </w:rPr>
        <w:t>4</w:t>
      </w:r>
      <w:r w:rsidRPr="002674E5">
        <w:rPr>
          <w:rFonts w:hint="cs"/>
          <w:rtl/>
        </w:rPr>
        <w:tab/>
        <w:t>عندما يكون [الموضوع] [الاختراع المطلوب حمايته] في إطار طلب بشأن [</w:t>
      </w:r>
      <w:r>
        <w:rPr>
          <w:rFonts w:hint="cs"/>
          <w:rtl/>
        </w:rPr>
        <w:t>ملكية فكرية] [براءة</w:t>
      </w:r>
      <w:r w:rsidRPr="002674E5">
        <w:rPr>
          <w:rFonts w:hint="cs"/>
          <w:rtl/>
        </w:rPr>
        <w:t xml:space="preserve">] [مشتملا على استعمال] [مستندا بشكل </w:t>
      </w:r>
      <w:r w:rsidRPr="002674E5">
        <w:rPr>
          <w:rFonts w:hint="cs"/>
          <w:rtl/>
        </w:rPr>
        <w:lastRenderedPageBreak/>
        <w:t>مباشر إلى] ا</w:t>
      </w:r>
      <w:r w:rsidRPr="002674E5">
        <w:rPr>
          <w:rtl/>
        </w:rPr>
        <w:t>لموارد الوراثية و/أو</w:t>
      </w:r>
      <w:r w:rsidRPr="002674E5">
        <w:rPr>
          <w:rFonts w:hint="cs"/>
          <w:rtl/>
        </w:rPr>
        <w:t> </w:t>
      </w:r>
      <w:r w:rsidRPr="002674E5">
        <w:rPr>
          <w:rtl/>
        </w:rPr>
        <w:t>[المعارف التقليدية المرتبطة بالموارد الوراثية]</w:t>
      </w:r>
      <w:r w:rsidRPr="002674E5">
        <w:rPr>
          <w:rFonts w:hint="cs"/>
          <w:rtl/>
        </w:rPr>
        <w:t xml:space="preserve">،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w:t>
      </w:r>
      <w:r>
        <w:rPr>
          <w:rFonts w:hint="cs"/>
          <w:rtl/>
        </w:rPr>
        <w:t>أن تطلب كل</w:t>
      </w:r>
      <w:r w:rsidRPr="002674E5">
        <w:rPr>
          <w:rFonts w:hint="cs"/>
          <w:rtl/>
        </w:rPr>
        <w:t xml:space="preserve"> </w:t>
      </w:r>
      <w:r>
        <w:rPr>
          <w:rFonts w:hint="cs"/>
          <w:rtl/>
        </w:rPr>
        <w:t>دولة عضو</w:t>
      </w:r>
      <w:r w:rsidRPr="002674E5">
        <w:rPr>
          <w:rFonts w:hint="cs"/>
          <w:rtl/>
        </w:rPr>
        <w:t xml:space="preserve"> من المودعين ما يلي:</w:t>
      </w:r>
    </w:p>
    <w:p w:rsidR="001E5AED" w:rsidRDefault="001E5AED" w:rsidP="001E5AED">
      <w:pPr>
        <w:spacing w:after="240" w:line="360" w:lineRule="exact"/>
        <w:ind w:left="566"/>
        <w:rPr>
          <w:rtl/>
        </w:rPr>
      </w:pPr>
      <w:r w:rsidRPr="002674E5">
        <w:rPr>
          <w:rFonts w:hint="cs"/>
          <w:rtl/>
        </w:rPr>
        <w:t>(أ)</w:t>
      </w:r>
      <w:r w:rsidRPr="002674E5">
        <w:rPr>
          <w:rFonts w:hint="cs"/>
          <w:rtl/>
        </w:rPr>
        <w:tab/>
      </w:r>
      <w:r w:rsidRPr="002674E5">
        <w:rPr>
          <w:rtl/>
        </w:rPr>
        <w:t xml:space="preserve">الكشف عن </w:t>
      </w:r>
      <w:r w:rsidRPr="002674E5">
        <w:rPr>
          <w:rFonts w:hint="cs"/>
          <w:rtl/>
        </w:rPr>
        <w:t>[البلد المورّد الذي هو بلد المنشأ] [</w:t>
      </w:r>
      <w:r w:rsidRPr="002674E5">
        <w:rPr>
          <w:rtl/>
        </w:rPr>
        <w:t xml:space="preserve">بلد </w:t>
      </w:r>
      <w:r w:rsidRPr="002674E5">
        <w:rPr>
          <w:rFonts w:hint="cs"/>
          <w:rtl/>
        </w:rPr>
        <w:t>ال</w:t>
      </w:r>
      <w:r w:rsidRPr="002674E5">
        <w:rPr>
          <w:rtl/>
        </w:rPr>
        <w:t>منشأ</w:t>
      </w:r>
      <w:r w:rsidRPr="002674E5">
        <w:rPr>
          <w:rFonts w:hint="cs"/>
          <w:rtl/>
        </w:rPr>
        <w:t>]</w:t>
      </w:r>
      <w:r w:rsidRPr="002674E5">
        <w:rPr>
          <w:rtl/>
        </w:rPr>
        <w:t xml:space="preserve"> </w:t>
      </w:r>
      <w:r w:rsidRPr="002674E5">
        <w:rPr>
          <w:rFonts w:hint="cs"/>
          <w:rtl/>
        </w:rPr>
        <w:t>[و]] [أو [</w:t>
      </w:r>
      <w:r w:rsidRPr="002674E5">
        <w:rPr>
          <w:rtl/>
        </w:rPr>
        <w:t>إذا لم يكن معروفا</w:t>
      </w:r>
      <w:r w:rsidRPr="002674E5">
        <w:rPr>
          <w:rFonts w:hint="cs"/>
          <w:rtl/>
        </w:rPr>
        <w:t>]</w:t>
      </w:r>
      <w:r w:rsidRPr="002674E5">
        <w:rPr>
          <w:rtl/>
        </w:rPr>
        <w:t>،</w:t>
      </w:r>
      <w:r w:rsidRPr="002674E5">
        <w:rPr>
          <w:rFonts w:hint="cs"/>
          <w:rtl/>
        </w:rPr>
        <w:t>]</w:t>
      </w:r>
      <w:r w:rsidRPr="002674E5">
        <w:rPr>
          <w:rtl/>
        </w:rPr>
        <w:t xml:space="preserve"> فمصدر</w:t>
      </w:r>
      <w:r w:rsidRPr="002674E5">
        <w:rPr>
          <w:rFonts w:hint="cs"/>
          <w:rtl/>
        </w:rPr>
        <w:t xml:space="preserve"> </w:t>
      </w:r>
      <w:r w:rsidRPr="002674E5">
        <w:rPr>
          <w:rtl/>
        </w:rPr>
        <w:t>الموارد الوراثية و/أو [المعارف التقليدية المرتبطة بالموارد الوراثية]</w:t>
      </w:r>
      <w:r w:rsidRPr="002674E5">
        <w:rPr>
          <w:rFonts w:hint="cs"/>
          <w:rtl/>
        </w:rPr>
        <w:t>.</w:t>
      </w:r>
    </w:p>
    <w:p w:rsidR="001E5AED" w:rsidRPr="002674E5" w:rsidRDefault="001E5AED" w:rsidP="001E5AED">
      <w:pPr>
        <w:spacing w:after="240" w:line="360" w:lineRule="exact"/>
        <w:ind w:left="566"/>
        <w:rPr>
          <w:rtl/>
        </w:rPr>
      </w:pPr>
      <w:r>
        <w:rPr>
          <w:rFonts w:hint="cs"/>
          <w:rtl/>
        </w:rPr>
        <w:t>(ب)</w:t>
      </w:r>
      <w:r>
        <w:rPr>
          <w:rtl/>
        </w:rPr>
        <w:tab/>
      </w:r>
      <w:r w:rsidRPr="006C7317">
        <w:rPr>
          <w:rFonts w:hint="cs"/>
          <w:rtl/>
        </w:rPr>
        <w:t>[وإذا لم يكن المصدر و/أو [البلد المورّد الذي هو بلد المنشأ] [بلد المنشأ] معروفا، فإعلان بهذا الخصوص.]</w:t>
      </w:r>
    </w:p>
    <w:p w:rsidR="001E5AED" w:rsidRDefault="001E5AED" w:rsidP="001E5AED">
      <w:pPr>
        <w:tabs>
          <w:tab w:val="left" w:pos="1105"/>
          <w:tab w:val="left" w:pos="1985"/>
        </w:tabs>
        <w:spacing w:after="240" w:line="360" w:lineRule="exact"/>
        <w:rPr>
          <w:rtl/>
        </w:rPr>
      </w:pPr>
      <w:r>
        <w:rPr>
          <w:rFonts w:hint="cs"/>
          <w:rtl/>
        </w:rPr>
        <w:t>2.4</w:t>
      </w:r>
      <w:r>
        <w:rPr>
          <w:rFonts w:hint="cs"/>
          <w:rtl/>
        </w:rPr>
        <w:tab/>
        <w:t xml:space="preserve">طبقا للقانون الوطنية، يجوز أن تشترط دولة عضو من المودعين </w:t>
      </w:r>
      <w:r w:rsidRPr="002674E5">
        <w:rPr>
          <w:rFonts w:hint="cs"/>
          <w:rtl/>
        </w:rPr>
        <w:t>تقديم معلومات وجيهة</w:t>
      </w:r>
      <w:r>
        <w:rPr>
          <w:rFonts w:hint="cs"/>
          <w:rtl/>
        </w:rPr>
        <w:t xml:space="preserve"> </w:t>
      </w:r>
      <w:r w:rsidRPr="002674E5">
        <w:rPr>
          <w:rFonts w:hint="cs"/>
          <w:rtl/>
        </w:rPr>
        <w:t xml:space="preserve">عن </w:t>
      </w:r>
      <w:r w:rsidRPr="002674E5">
        <w:rPr>
          <w:rtl/>
        </w:rPr>
        <w:t>الامتثال</w:t>
      </w:r>
      <w:r w:rsidRPr="002674E5">
        <w:rPr>
          <w:rFonts w:hint="cs"/>
          <w:rtl/>
        </w:rPr>
        <w:t xml:space="preserve"> </w:t>
      </w:r>
      <w:r w:rsidRPr="002674E5">
        <w:rPr>
          <w:rtl/>
        </w:rPr>
        <w:t>لشروط النفاذ وتقاسم المنافع، بما في ذلك الموافقة المسبقة المستنيرة</w:t>
      </w:r>
      <w:r w:rsidRPr="002674E5">
        <w:rPr>
          <w:rFonts w:hint="cs"/>
          <w:rtl/>
        </w:rPr>
        <w:t xml:space="preserve">، [ولاسيما من [الشعب][الشعوب]] الأصلية والجماعات المحلية] </w:t>
      </w:r>
      <w:r w:rsidRPr="002674E5">
        <w:rPr>
          <w:rtl/>
        </w:rPr>
        <w:t>حسب الاقتضاء</w:t>
      </w:r>
      <w:r w:rsidRPr="002674E5">
        <w:rPr>
          <w:rFonts w:hint="cs"/>
          <w:rtl/>
        </w:rPr>
        <w:t>.]</w:t>
      </w:r>
    </w:p>
    <w:p w:rsidR="001E5AED" w:rsidRPr="002674E5" w:rsidRDefault="001E5AED" w:rsidP="001E5AED">
      <w:pPr>
        <w:tabs>
          <w:tab w:val="left" w:pos="1105"/>
          <w:tab w:val="left" w:pos="1985"/>
        </w:tabs>
        <w:spacing w:after="240" w:line="360" w:lineRule="exact"/>
        <w:rPr>
          <w:rtl/>
        </w:rPr>
      </w:pPr>
      <w:r>
        <w:rPr>
          <w:rFonts w:hint="cs"/>
          <w:rtl/>
        </w:rPr>
        <w:t>بديل</w:t>
      </w:r>
    </w:p>
    <w:p w:rsidR="001E5AED" w:rsidRDefault="001E5AED" w:rsidP="001E5AED">
      <w:pPr>
        <w:tabs>
          <w:tab w:val="left" w:pos="1105"/>
          <w:tab w:val="left" w:pos="1985"/>
        </w:tabs>
        <w:spacing w:after="240" w:line="360" w:lineRule="exact"/>
        <w:rPr>
          <w:rtl/>
        </w:rPr>
      </w:pPr>
      <w:r w:rsidRPr="002674E5">
        <w:rPr>
          <w:rFonts w:hint="cs"/>
          <w:rtl/>
        </w:rPr>
        <w:t>2.</w:t>
      </w:r>
      <w:r>
        <w:rPr>
          <w:rFonts w:hint="cs"/>
          <w:rtl/>
        </w:rPr>
        <w:t>4</w:t>
      </w:r>
      <w:r w:rsidRPr="002674E5">
        <w:rPr>
          <w:rFonts w:hint="cs"/>
          <w:rtl/>
        </w:rPr>
        <w:tab/>
      </w:r>
      <w:r>
        <w:rPr>
          <w:rFonts w:hint="cs"/>
          <w:rtl/>
        </w:rPr>
        <w:t>لا يشمل شرط الكشف الوارد في الفقرة 1 شرط تقديم معلومات وجيهة عن الامتثال لشروط النفاذ وتقاسم المنافع، بما في ذلك الموافقة المسبقة المستنيرة.</w:t>
      </w:r>
    </w:p>
    <w:p w:rsidR="001E5AED" w:rsidRPr="002674E5" w:rsidRDefault="001E5AED" w:rsidP="001E5AED">
      <w:pPr>
        <w:tabs>
          <w:tab w:val="left" w:pos="1105"/>
          <w:tab w:val="left" w:pos="1985"/>
        </w:tabs>
        <w:spacing w:after="240" w:line="360" w:lineRule="exact"/>
        <w:rPr>
          <w:rtl/>
        </w:rPr>
      </w:pPr>
      <w:r>
        <w:rPr>
          <w:rFonts w:hint="cs"/>
          <w:rtl/>
        </w:rPr>
        <w:t>3.4</w:t>
      </w:r>
      <w:r>
        <w:rPr>
          <w:rtl/>
        </w:rPr>
        <w:tab/>
      </w:r>
      <w:r w:rsidRPr="002674E5">
        <w:rPr>
          <w:rFonts w:hint="cs"/>
          <w:rtl/>
        </w:rPr>
        <w:t xml:space="preserve">[يتعين/ينبغي/يجوز] [لا] ألاّ </w:t>
      </w:r>
      <w:r w:rsidRPr="002674E5">
        <w:rPr>
          <w:rtl/>
        </w:rPr>
        <w:t>يفرض شرط الكشف على مكاتب [الملكية الفكرية] [البراءات] الالتزام بالتحقق من موضوعات الكشف.</w:t>
      </w:r>
      <w:r w:rsidRPr="002674E5">
        <w:rPr>
          <w:rFonts w:hint="cs"/>
          <w:rtl/>
        </w:rPr>
        <w:t xml:space="preserve"> [ولكن [يتعين</w:t>
      </w:r>
      <w:r>
        <w:rPr>
          <w:rFonts w:hint="cs"/>
          <w:rtl/>
        </w:rPr>
        <w:t>]/[</w:t>
      </w:r>
      <w:r w:rsidRPr="002674E5">
        <w:rPr>
          <w:rFonts w:hint="cs"/>
          <w:rtl/>
        </w:rPr>
        <w:t xml:space="preserve">ينبغي] </w:t>
      </w:r>
      <w:r>
        <w:rPr>
          <w:rFonts w:hint="cs"/>
          <w:rtl/>
        </w:rPr>
        <w:t>أن تقدم مكاتب</w:t>
      </w:r>
      <w:r w:rsidRPr="002674E5">
        <w:rPr>
          <w:rtl/>
        </w:rPr>
        <w:t xml:space="preserve"> [الملكية الفكرية] [البراءات]</w:t>
      </w:r>
      <w:r w:rsidRPr="002674E5">
        <w:rPr>
          <w:rFonts w:hint="cs"/>
          <w:rtl/>
        </w:rPr>
        <w:t xml:space="preserve"> التوجيه إلى مودعي طلبات </w:t>
      </w:r>
      <w:r w:rsidRPr="002674E5">
        <w:rPr>
          <w:rtl/>
        </w:rPr>
        <w:t>[الملكية الفكرية] [البراءات]</w:t>
      </w:r>
      <w:r w:rsidRPr="002674E5">
        <w:rPr>
          <w:rFonts w:hint="cs"/>
          <w:rtl/>
        </w:rPr>
        <w:t xml:space="preserve"> فيما يخص كيفية استيفاء شرط الكشف</w:t>
      </w:r>
      <w:r>
        <w:rPr>
          <w:rFonts w:hint="cs"/>
          <w:rtl/>
        </w:rPr>
        <w:t>.</w:t>
      </w:r>
    </w:p>
    <w:p w:rsidR="001E5AED" w:rsidRPr="002674E5" w:rsidRDefault="001E5AED" w:rsidP="001E5AED">
      <w:pPr>
        <w:tabs>
          <w:tab w:val="left" w:pos="1105"/>
          <w:tab w:val="left" w:pos="1985"/>
        </w:tabs>
        <w:spacing w:after="240" w:line="360" w:lineRule="exact"/>
        <w:rPr>
          <w:rtl/>
        </w:rPr>
      </w:pPr>
      <w:r>
        <w:rPr>
          <w:rFonts w:hint="cs"/>
          <w:rtl/>
        </w:rPr>
        <w:t>4</w:t>
      </w:r>
      <w:r w:rsidRPr="002674E5">
        <w:rPr>
          <w:rFonts w:hint="cs"/>
          <w:rtl/>
        </w:rPr>
        <w:t>.</w:t>
      </w:r>
      <w:r>
        <w:rPr>
          <w:rFonts w:hint="cs"/>
          <w:rtl/>
        </w:rPr>
        <w:t>4</w:t>
      </w:r>
      <w:r w:rsidRPr="002674E5">
        <w:rPr>
          <w:rFonts w:hint="cs"/>
          <w:rtl/>
        </w:rPr>
        <w:tab/>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w:t>
      </w:r>
      <w:r>
        <w:rPr>
          <w:rFonts w:hint="cs"/>
          <w:rtl/>
        </w:rPr>
        <w:t>أن ي</w:t>
      </w:r>
      <w:r w:rsidRPr="002674E5">
        <w:rPr>
          <w:rFonts w:hint="cs"/>
          <w:rtl/>
        </w:rPr>
        <w:t xml:space="preserve">تيح كل </w:t>
      </w:r>
      <w:r>
        <w:rPr>
          <w:rFonts w:hint="cs"/>
          <w:rtl/>
        </w:rPr>
        <w:t>من [الدول الأعضاء] [الأطراف]</w:t>
      </w:r>
      <w:r w:rsidRPr="002674E5">
        <w:rPr>
          <w:rFonts w:hint="cs"/>
          <w:rtl/>
        </w:rPr>
        <w:t xml:space="preserve"> للعموم</w:t>
      </w:r>
      <w:r>
        <w:rPr>
          <w:rFonts w:hint="cs"/>
          <w:rtl/>
        </w:rPr>
        <w:t xml:space="preserve"> </w:t>
      </w:r>
      <w:r w:rsidRPr="002674E5">
        <w:rPr>
          <w:rtl/>
        </w:rPr>
        <w:t xml:space="preserve">المعلومات المكشوف </w:t>
      </w:r>
      <w:r w:rsidRPr="002674E5">
        <w:rPr>
          <w:rtl/>
        </w:rPr>
        <w:lastRenderedPageBreak/>
        <w:t>عنها</w:t>
      </w:r>
      <w:r w:rsidRPr="002674E5">
        <w:rPr>
          <w:rFonts w:hint="cs"/>
          <w:rtl/>
        </w:rPr>
        <w:t xml:space="preserve"> [، باستثناء المعلومات المتعلقة بالخصوصية</w:t>
      </w:r>
      <w:r w:rsidRPr="002674E5">
        <w:rPr>
          <w:sz w:val="28"/>
          <w:szCs w:val="28"/>
          <w:vertAlign w:val="superscript"/>
          <w:rtl/>
        </w:rPr>
        <w:footnoteReference w:id="17"/>
      </w:r>
      <w:r w:rsidRPr="002674E5">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5</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rFonts w:hint="cs"/>
          <w:b/>
          <w:bCs/>
          <w:rtl/>
        </w:rPr>
        <w:t>[الاستثناءات والتقييدات</w:t>
      </w:r>
    </w:p>
    <w:p w:rsidR="001E5AED" w:rsidRPr="002674E5" w:rsidRDefault="001E5AED" w:rsidP="001E5AED">
      <w:pPr>
        <w:tabs>
          <w:tab w:val="left" w:pos="1105"/>
          <w:tab w:val="left" w:pos="1985"/>
        </w:tabs>
        <w:spacing w:after="240" w:line="360" w:lineRule="exact"/>
        <w:rPr>
          <w:rtl/>
        </w:rPr>
      </w:pPr>
      <w:r w:rsidRPr="002674E5">
        <w:rPr>
          <w:rFonts w:hint="cs"/>
          <w:rtl/>
        </w:rPr>
        <w:t>[لدى الامتثال للالتزام المنصوص عليه في المادة</w:t>
      </w:r>
      <w:r w:rsidRPr="002674E5">
        <w:rPr>
          <w:rFonts w:hint="eastAsia"/>
          <w:rtl/>
        </w:rPr>
        <w:t> </w:t>
      </w:r>
      <w:r>
        <w:rPr>
          <w:rFonts w:hint="cs"/>
          <w:rtl/>
        </w:rPr>
        <w:t>4</w:t>
      </w:r>
      <w:r w:rsidRPr="002674E5">
        <w:rPr>
          <w:rFonts w:hint="cs"/>
          <w:rtl/>
        </w:rPr>
        <w:t>،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r>
        <w:rPr>
          <w:rFonts w:hint="cs"/>
          <w:rtl/>
        </w:rPr>
        <w:t>، أو</w:t>
      </w:r>
      <w:r>
        <w:rPr>
          <w:rFonts w:hint="eastAsia"/>
          <w:rtl/>
        </w:rPr>
        <w:t> </w:t>
      </w:r>
      <w:r>
        <w:rPr>
          <w:rFonts w:hint="cs"/>
          <w:rtl/>
        </w:rPr>
        <w:t>بالدعم المتبادل مع الصكوك الأخرى</w:t>
      </w:r>
      <w:r w:rsidRPr="002674E5">
        <w:rPr>
          <w:rFonts w:hint="cs"/>
          <w:rtl/>
        </w:rPr>
        <w:t>.]</w:t>
      </w:r>
    </w:p>
    <w:p w:rsidR="001E5AED" w:rsidRPr="002674E5" w:rsidRDefault="001E5AED" w:rsidP="001E5AED">
      <w:pPr>
        <w:keepNext/>
        <w:tabs>
          <w:tab w:val="left" w:pos="1105"/>
          <w:tab w:val="left" w:pos="1985"/>
        </w:tabs>
        <w:spacing w:after="240" w:line="360" w:lineRule="exact"/>
        <w:rPr>
          <w:rtl/>
        </w:rPr>
      </w:pPr>
      <w:r>
        <w:rPr>
          <w:rFonts w:hint="cs"/>
          <w:rtl/>
        </w:rPr>
        <w:t>[</w:t>
      </w:r>
      <w:r w:rsidRPr="002674E5">
        <w:rPr>
          <w:rFonts w:hint="cs"/>
          <w:rtl/>
        </w:rPr>
        <w:t>بديل</w:t>
      </w:r>
    </w:p>
    <w:p w:rsidR="001E5AED" w:rsidRPr="002674E5" w:rsidRDefault="001E5AED" w:rsidP="001E5AED">
      <w:pPr>
        <w:tabs>
          <w:tab w:val="left" w:pos="1105"/>
          <w:tab w:val="left" w:pos="1985"/>
        </w:tabs>
        <w:spacing w:after="240" w:line="360" w:lineRule="exact"/>
        <w:rPr>
          <w:rtl/>
        </w:rPr>
      </w:pPr>
      <w:r w:rsidRPr="002674E5">
        <w:rPr>
          <w:rFonts w:hint="cs"/>
          <w:rtl/>
        </w:rPr>
        <w:t>1.</w:t>
      </w:r>
      <w:r>
        <w:rPr>
          <w:rFonts w:hint="cs"/>
          <w:rtl/>
        </w:rPr>
        <w:t>5</w:t>
      </w:r>
      <w:r w:rsidRPr="002674E5">
        <w:rPr>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ألاّ </w:t>
      </w:r>
      <w:r w:rsidRPr="002674E5">
        <w:rPr>
          <w:rtl/>
        </w:rPr>
        <w:t xml:space="preserve">ينطبق شرط الكشف في </w:t>
      </w:r>
      <w:r w:rsidRPr="002674E5">
        <w:rPr>
          <w:rFonts w:hint="cs"/>
          <w:rtl/>
        </w:rPr>
        <w:t>[الملكية الفكرية] [</w:t>
      </w:r>
      <w:r w:rsidRPr="002674E5">
        <w:rPr>
          <w:rtl/>
        </w:rPr>
        <w:t>البراءات</w:t>
      </w:r>
      <w:r w:rsidRPr="002674E5">
        <w:rPr>
          <w:rFonts w:hint="cs"/>
          <w:rtl/>
        </w:rPr>
        <w:t>]</w:t>
      </w:r>
      <w:r w:rsidRPr="002674E5">
        <w:rPr>
          <w:rtl/>
        </w:rPr>
        <w:t xml:space="preserve"> </w:t>
      </w:r>
      <w:r w:rsidRPr="002674E5">
        <w:rPr>
          <w:rFonts w:hint="cs"/>
          <w:rtl/>
        </w:rPr>
        <w:t>فيما يخص</w:t>
      </w:r>
      <w:r w:rsidRPr="002674E5">
        <w:rPr>
          <w:rtl/>
        </w:rPr>
        <w:t xml:space="preserve"> الموارد الوراثية و</w:t>
      </w:r>
      <w:r w:rsidRPr="002674E5">
        <w:rPr>
          <w:rFonts w:hint="cs"/>
          <w:rtl/>
        </w:rPr>
        <w:t> </w:t>
      </w:r>
      <w:r w:rsidRPr="002674E5">
        <w:rPr>
          <w:rtl/>
        </w:rPr>
        <w:t>[المعارف التقليدية المرتبطة بالموارد الوراثية] على ما يلي:</w:t>
      </w:r>
    </w:p>
    <w:p w:rsidR="001E5AED" w:rsidRPr="002674E5" w:rsidRDefault="001E5AED" w:rsidP="001E5AED">
      <w:pPr>
        <w:spacing w:after="240" w:line="360" w:lineRule="exact"/>
        <w:ind w:left="566"/>
        <w:rPr>
          <w:rtl/>
        </w:rPr>
      </w:pPr>
      <w:r w:rsidRPr="002674E5">
        <w:rPr>
          <w:rtl/>
        </w:rPr>
        <w:t>(أ)</w:t>
      </w:r>
      <w:r w:rsidRPr="002674E5">
        <w:rPr>
          <w:rFonts w:hint="cs"/>
          <w:rtl/>
        </w:rPr>
        <w:tab/>
        <w:t>[</w:t>
      </w:r>
      <w:r w:rsidRPr="002674E5">
        <w:rPr>
          <w:rtl/>
        </w:rPr>
        <w:t xml:space="preserve">جميع </w:t>
      </w:r>
      <w:r w:rsidRPr="002674E5">
        <w:rPr>
          <w:rFonts w:hint="cs"/>
          <w:rtl/>
        </w:rPr>
        <w:t>[</w:t>
      </w:r>
      <w:r w:rsidRPr="002674E5">
        <w:rPr>
          <w:rtl/>
        </w:rPr>
        <w:t xml:space="preserve">الموارد الوراثية </w:t>
      </w:r>
      <w:r w:rsidRPr="002674E5">
        <w:rPr>
          <w:rFonts w:hint="cs"/>
          <w:rtl/>
        </w:rPr>
        <w:t>البشرية] [الموارد الوراثية المأخوذة من البشر] [</w:t>
      </w:r>
      <w:r w:rsidRPr="002674E5">
        <w:rPr>
          <w:rtl/>
        </w:rPr>
        <w:t>بما فيها الممْرضات ال</w:t>
      </w:r>
      <w:r w:rsidRPr="002674E5">
        <w:rPr>
          <w:rFonts w:hint="cs"/>
          <w:rtl/>
        </w:rPr>
        <w:t>بشرية]</w:t>
      </w:r>
      <w:r w:rsidRPr="002674E5">
        <w:rPr>
          <w:rtl/>
        </w:rPr>
        <w:t>؛</w:t>
      </w:r>
      <w:r w:rsidRPr="002674E5">
        <w:rPr>
          <w:rFonts w:hint="cs"/>
          <w:rtl/>
        </w:rPr>
        <w:t>]</w:t>
      </w:r>
    </w:p>
    <w:p w:rsidR="001E5AED" w:rsidRPr="002674E5" w:rsidRDefault="001E5AED" w:rsidP="001E5AED">
      <w:pPr>
        <w:spacing w:after="240" w:line="360" w:lineRule="exact"/>
        <w:ind w:left="566"/>
        <w:rPr>
          <w:rtl/>
        </w:rPr>
      </w:pPr>
      <w:r w:rsidRPr="002674E5">
        <w:rPr>
          <w:rtl/>
        </w:rPr>
        <w:t>(ب)</w:t>
      </w:r>
      <w:r w:rsidRPr="002674E5">
        <w:rPr>
          <w:rFonts w:hint="cs"/>
          <w:rtl/>
        </w:rPr>
        <w:tab/>
      </w:r>
      <w:r w:rsidRPr="002674E5">
        <w:rPr>
          <w:rtl/>
        </w:rPr>
        <w:t>و</w:t>
      </w:r>
      <w:r w:rsidRPr="002674E5">
        <w:rPr>
          <w:rFonts w:hint="cs"/>
          <w:rtl/>
        </w:rPr>
        <w:t>[</w:t>
      </w:r>
      <w:r w:rsidRPr="002674E5">
        <w:rPr>
          <w:rtl/>
        </w:rPr>
        <w:t>المشتقات</w:t>
      </w:r>
      <w:r w:rsidRPr="002674E5">
        <w:rPr>
          <w:rFonts w:hint="cs"/>
          <w:rtl/>
        </w:rPr>
        <w:t>]</w:t>
      </w:r>
      <w:r w:rsidRPr="002674E5">
        <w:rPr>
          <w:rtl/>
        </w:rPr>
        <w:t>؛</w:t>
      </w:r>
    </w:p>
    <w:p w:rsidR="001E5AED" w:rsidRPr="002674E5" w:rsidRDefault="001E5AED" w:rsidP="001E5AED">
      <w:pPr>
        <w:spacing w:after="240" w:line="360" w:lineRule="exact"/>
        <w:ind w:left="566"/>
        <w:rPr>
          <w:rtl/>
        </w:rPr>
      </w:pPr>
      <w:r w:rsidRPr="002674E5">
        <w:rPr>
          <w:rtl/>
        </w:rPr>
        <w:t>(ج)</w:t>
      </w:r>
      <w:r w:rsidRPr="002674E5">
        <w:rPr>
          <w:rFonts w:hint="cs"/>
          <w:rtl/>
        </w:rPr>
        <w:tab/>
      </w:r>
      <w:r w:rsidRPr="002674E5">
        <w:rPr>
          <w:rtl/>
        </w:rPr>
        <w:t>و</w:t>
      </w:r>
      <w:r w:rsidRPr="002674E5">
        <w:rPr>
          <w:rFonts w:hint="cs"/>
          <w:rtl/>
        </w:rPr>
        <w:t>[</w:t>
      </w:r>
      <w:r w:rsidRPr="002674E5">
        <w:rPr>
          <w:rtl/>
        </w:rPr>
        <w:t>السلع</w:t>
      </w:r>
      <w:r w:rsidRPr="002674E5">
        <w:rPr>
          <w:rFonts w:hint="cs"/>
          <w:rtl/>
        </w:rPr>
        <w:t>]</w:t>
      </w:r>
      <w:r w:rsidRPr="002674E5">
        <w:rPr>
          <w:rtl/>
        </w:rPr>
        <w:t>؛</w:t>
      </w:r>
      <w:r w:rsidRPr="002674E5">
        <w:rPr>
          <w:rFonts w:hint="cs"/>
          <w:rtl/>
        </w:rPr>
        <w:t>[/الموارد الوراثية عندما تُستخدم كسلع]؛</w:t>
      </w:r>
    </w:p>
    <w:p w:rsidR="001E5AED" w:rsidRPr="002674E5" w:rsidRDefault="001E5AED" w:rsidP="001E5AED">
      <w:pPr>
        <w:spacing w:after="240" w:line="360" w:lineRule="exact"/>
        <w:ind w:left="566"/>
        <w:rPr>
          <w:rtl/>
        </w:rPr>
      </w:pPr>
      <w:r w:rsidRPr="002674E5">
        <w:rPr>
          <w:rtl/>
        </w:rPr>
        <w:t>(د)</w:t>
      </w:r>
      <w:r w:rsidRPr="002674E5">
        <w:rPr>
          <w:rFonts w:hint="cs"/>
          <w:rtl/>
        </w:rPr>
        <w:tab/>
      </w:r>
      <w:r w:rsidRPr="002674E5">
        <w:rPr>
          <w:rtl/>
        </w:rPr>
        <w:t>و</w:t>
      </w:r>
      <w:r w:rsidRPr="002674E5">
        <w:rPr>
          <w:rFonts w:hint="cs"/>
          <w:rtl/>
        </w:rPr>
        <w:t>[</w:t>
      </w:r>
      <w:r w:rsidRPr="002674E5">
        <w:rPr>
          <w:rtl/>
        </w:rPr>
        <w:t xml:space="preserve">المعارف التقليدية </w:t>
      </w:r>
      <w:r w:rsidRPr="002674E5">
        <w:rPr>
          <w:rFonts w:hint="cs"/>
          <w:rtl/>
        </w:rPr>
        <w:t xml:space="preserve">الموجودة </w:t>
      </w:r>
      <w:r w:rsidRPr="002674E5">
        <w:rPr>
          <w:rtl/>
        </w:rPr>
        <w:t>في الملك العام</w:t>
      </w:r>
      <w:r w:rsidRPr="002674E5">
        <w:rPr>
          <w:rFonts w:hint="cs"/>
          <w:rtl/>
        </w:rPr>
        <w:t>]</w:t>
      </w:r>
      <w:r w:rsidRPr="002674E5">
        <w:rPr>
          <w:rtl/>
        </w:rPr>
        <w:t>؛</w:t>
      </w:r>
    </w:p>
    <w:p w:rsidR="001E5AED" w:rsidRPr="002674E5" w:rsidRDefault="001E5AED" w:rsidP="001E5AED">
      <w:pPr>
        <w:spacing w:after="240" w:line="360" w:lineRule="exact"/>
        <w:ind w:left="566"/>
        <w:rPr>
          <w:rtl/>
        </w:rPr>
      </w:pPr>
      <w:r w:rsidRPr="002674E5">
        <w:rPr>
          <w:rtl/>
        </w:rPr>
        <w:t>(ه)</w:t>
      </w:r>
      <w:r w:rsidRPr="002674E5">
        <w:rPr>
          <w:rFonts w:hint="cs"/>
          <w:rtl/>
        </w:rPr>
        <w:tab/>
      </w:r>
      <w:r w:rsidRPr="002674E5">
        <w:rPr>
          <w:rtl/>
        </w:rPr>
        <w:t>و</w:t>
      </w:r>
      <w:r w:rsidRPr="002674E5">
        <w:rPr>
          <w:rFonts w:hint="cs"/>
          <w:rtl/>
        </w:rPr>
        <w:t>[</w:t>
      </w:r>
      <w:r w:rsidRPr="002674E5">
        <w:rPr>
          <w:rtl/>
        </w:rPr>
        <w:t>الموارد الوراثية خارج الأنظمة القانونية الوطنية</w:t>
      </w:r>
      <w:r w:rsidRPr="002674E5">
        <w:rPr>
          <w:rFonts w:hint="cs"/>
          <w:rtl/>
        </w:rPr>
        <w:t xml:space="preserve"> [والمناطق الاقتصادية]]</w:t>
      </w:r>
      <w:r w:rsidRPr="002674E5">
        <w:rPr>
          <w:rtl/>
        </w:rPr>
        <w:t>؛</w:t>
      </w:r>
    </w:p>
    <w:p w:rsidR="001E5AED" w:rsidRDefault="001E5AED" w:rsidP="001E5AED">
      <w:pPr>
        <w:spacing w:after="240" w:line="360" w:lineRule="exact"/>
        <w:ind w:left="566"/>
        <w:rPr>
          <w:rtl/>
        </w:rPr>
      </w:pPr>
      <w:r w:rsidRPr="002674E5">
        <w:rPr>
          <w:rtl/>
        </w:rPr>
        <w:t>(و)</w:t>
      </w:r>
      <w:r w:rsidRPr="002674E5">
        <w:rPr>
          <w:rFonts w:hint="cs"/>
          <w:rtl/>
        </w:rPr>
        <w:tab/>
      </w:r>
      <w:r w:rsidRPr="002674E5">
        <w:rPr>
          <w:rtl/>
        </w:rPr>
        <w:t>و</w:t>
      </w:r>
      <w:r w:rsidRPr="002674E5">
        <w:rPr>
          <w:rFonts w:hint="cs"/>
          <w:rtl/>
        </w:rPr>
        <w:t>[</w:t>
      </w:r>
      <w:r w:rsidRPr="002674E5">
        <w:rPr>
          <w:rtl/>
        </w:rPr>
        <w:t xml:space="preserve">جميع الموارد الوراثية </w:t>
      </w:r>
      <w:r w:rsidRPr="002674E5">
        <w:rPr>
          <w:rFonts w:hint="cs"/>
          <w:rtl/>
        </w:rPr>
        <w:t>[</w:t>
      </w:r>
      <w:r w:rsidRPr="002674E5">
        <w:rPr>
          <w:rtl/>
        </w:rPr>
        <w:t>المكتسبة</w:t>
      </w:r>
      <w:r w:rsidRPr="002674E5">
        <w:rPr>
          <w:rFonts w:hint="cs"/>
          <w:rtl/>
        </w:rPr>
        <w:t>] [التي تم النفاذ إليها]</w:t>
      </w:r>
      <w:r w:rsidRPr="002674E5">
        <w:rPr>
          <w:rtl/>
        </w:rPr>
        <w:t xml:space="preserve"> قبل </w:t>
      </w:r>
      <w:r w:rsidRPr="002674E5">
        <w:rPr>
          <w:rFonts w:hint="cs"/>
          <w:rtl/>
        </w:rPr>
        <w:t xml:space="preserve">[بدء نفاذ </w:t>
      </w:r>
      <w:r w:rsidRPr="002674E5">
        <w:rPr>
          <w:rtl/>
        </w:rPr>
        <w:lastRenderedPageBreak/>
        <w:t>اتفاقية التنوع البيولوجي</w:t>
      </w:r>
      <w:r w:rsidRPr="002674E5">
        <w:rPr>
          <w:rFonts w:hint="cs"/>
          <w:rtl/>
        </w:rPr>
        <w:t>] [قبل</w:t>
      </w:r>
      <w:r w:rsidRPr="002674E5">
        <w:rPr>
          <w:rFonts w:hint="eastAsia"/>
          <w:rtl/>
        </w:rPr>
        <w:t> </w:t>
      </w:r>
      <w:r w:rsidRPr="002674E5">
        <w:rPr>
          <w:rFonts w:hint="cs"/>
          <w:rtl/>
        </w:rPr>
        <w:t>29</w:t>
      </w:r>
      <w:r w:rsidRPr="002674E5">
        <w:rPr>
          <w:rFonts w:hint="eastAsia"/>
          <w:rtl/>
        </w:rPr>
        <w:t> </w:t>
      </w:r>
      <w:r w:rsidRPr="002674E5">
        <w:rPr>
          <w:rFonts w:hint="cs"/>
          <w:rtl/>
        </w:rPr>
        <w:t>ديسمبر</w:t>
      </w:r>
      <w:r w:rsidRPr="002674E5">
        <w:rPr>
          <w:rFonts w:hint="eastAsia"/>
          <w:rtl/>
        </w:rPr>
        <w:t> </w:t>
      </w:r>
      <w:r w:rsidRPr="002674E5">
        <w:rPr>
          <w:rFonts w:hint="cs"/>
          <w:rtl/>
        </w:rPr>
        <w:t>1993]] [بدء نفاذ بروتوكول ناغويا في 12</w:t>
      </w:r>
      <w:r w:rsidRPr="002674E5">
        <w:rPr>
          <w:rFonts w:hint="eastAsia"/>
          <w:rtl/>
        </w:rPr>
        <w:t> </w:t>
      </w:r>
      <w:r w:rsidRPr="002674E5">
        <w:rPr>
          <w:rFonts w:hint="cs"/>
          <w:rtl/>
        </w:rPr>
        <w:t>أكتوبر</w:t>
      </w:r>
      <w:r w:rsidRPr="002674E5">
        <w:rPr>
          <w:rFonts w:hint="eastAsia"/>
          <w:rtl/>
        </w:rPr>
        <w:t> </w:t>
      </w:r>
      <w:r>
        <w:rPr>
          <w:rFonts w:hint="cs"/>
          <w:rtl/>
        </w:rPr>
        <w:t>2014]؛</w:t>
      </w:r>
    </w:p>
    <w:p w:rsidR="001E5AED" w:rsidRPr="002674E5" w:rsidRDefault="001E5AED" w:rsidP="001E5AED">
      <w:pPr>
        <w:spacing w:after="240" w:line="360" w:lineRule="exact"/>
        <w:ind w:left="566"/>
        <w:rPr>
          <w:rtl/>
        </w:rPr>
      </w:pPr>
      <w:r>
        <w:rPr>
          <w:rFonts w:hint="cs"/>
          <w:rtl/>
        </w:rPr>
        <w:t>(ز)</w:t>
      </w:r>
      <w:r>
        <w:rPr>
          <w:rtl/>
        </w:rPr>
        <w:tab/>
      </w:r>
      <w:r>
        <w:rPr>
          <w:rFonts w:hint="cs"/>
          <w:rtl/>
        </w:rPr>
        <w:t>والموارد الوراثية والمعارف التقليدية المرتبطة بالموارد الوراثية اللازمة لحماية الحياة البشرية أو الحيوانية أو</w:t>
      </w:r>
      <w:r>
        <w:rPr>
          <w:rFonts w:hint="eastAsia"/>
          <w:rtl/>
        </w:rPr>
        <w:t> </w:t>
      </w:r>
      <w:r>
        <w:rPr>
          <w:rFonts w:hint="cs"/>
          <w:rtl/>
        </w:rPr>
        <w:t>النباتية أو الصحة [بما في ذلك الصحة العامة] أو لتلافي إلحاق ضرر جسيم بالبيئة.</w:t>
      </w:r>
    </w:p>
    <w:p w:rsidR="001E5AED" w:rsidRPr="002674E5" w:rsidRDefault="001E5AED" w:rsidP="001E5AED">
      <w:pPr>
        <w:tabs>
          <w:tab w:val="left" w:pos="566"/>
          <w:tab w:val="left" w:pos="1985"/>
        </w:tabs>
        <w:spacing w:after="240" w:line="360" w:lineRule="exact"/>
        <w:ind w:left="566" w:hanging="567"/>
        <w:rPr>
          <w:rtl/>
        </w:rPr>
      </w:pPr>
      <w:r w:rsidRPr="002674E5">
        <w:rPr>
          <w:rFonts w:hint="cs"/>
          <w:rtl/>
        </w:rPr>
        <w:t>2.</w:t>
      </w:r>
      <w:r>
        <w:rPr>
          <w:rFonts w:hint="cs"/>
          <w:rtl/>
        </w:rPr>
        <w:t>5</w:t>
      </w:r>
      <w:r w:rsidRPr="002674E5">
        <w:rPr>
          <w:rFonts w:hint="cs"/>
          <w:rtl/>
        </w:rPr>
        <w:t>.</w:t>
      </w:r>
      <w:r w:rsidRPr="002674E5">
        <w:rPr>
          <w:rFonts w:hint="cs"/>
          <w:rtl/>
        </w:rPr>
        <w:tab/>
        <w:t>[</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w:t>
      </w:r>
      <w:r w:rsidRPr="002674E5">
        <w:rPr>
          <w:rtl/>
        </w:rPr>
        <w:t>ل</w:t>
      </w:r>
      <w:r w:rsidRPr="002674E5">
        <w:rPr>
          <w:rFonts w:hint="cs"/>
          <w:rtl/>
        </w:rPr>
        <w:t>ّ</w:t>
      </w:r>
      <w:r w:rsidRPr="002674E5">
        <w:rPr>
          <w:rtl/>
        </w:rPr>
        <w:t>ا</w:t>
      </w:r>
      <w:r w:rsidRPr="002674E5">
        <w:rPr>
          <w:rFonts w:hint="cs"/>
          <w:rtl/>
        </w:rPr>
        <w:t xml:space="preserve"> تفرض </w:t>
      </w:r>
      <w:r>
        <w:rPr>
          <w:rFonts w:hint="cs"/>
          <w:rtl/>
        </w:rPr>
        <w:t>[</w:t>
      </w:r>
      <w:r w:rsidRPr="002674E5">
        <w:rPr>
          <w:rFonts w:hint="cs"/>
          <w:rtl/>
        </w:rPr>
        <w:t>الدول الأعضاء</w:t>
      </w:r>
      <w:r>
        <w:rPr>
          <w:rFonts w:hint="cs"/>
          <w:rtl/>
        </w:rPr>
        <w:t>]/[الأطراف]</w:t>
      </w:r>
      <w:r w:rsidRPr="002674E5">
        <w:rPr>
          <w:rFonts w:hint="cs"/>
          <w:rtl/>
        </w:rPr>
        <w:t xml:space="preserve"> شرط الكشف </w:t>
      </w:r>
      <w:r>
        <w:rPr>
          <w:rFonts w:hint="cs"/>
          <w:rtl/>
        </w:rPr>
        <w:t xml:space="preserve">المنصوص عليه </w:t>
      </w:r>
      <w:r w:rsidRPr="002674E5">
        <w:rPr>
          <w:rFonts w:hint="cs"/>
          <w:rtl/>
        </w:rPr>
        <w:t>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r>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6</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Pr>
          <w:rFonts w:hint="cs"/>
          <w:b/>
          <w:bCs/>
          <w:rtl/>
        </w:rPr>
        <w:t>[</w:t>
      </w:r>
      <w:r w:rsidRPr="002674E5">
        <w:rPr>
          <w:b/>
          <w:bCs/>
          <w:rtl/>
        </w:rPr>
        <w:t>العقوبات والتعويضات</w:t>
      </w:r>
    </w:p>
    <w:p w:rsidR="001E5AED" w:rsidRDefault="001E5AED" w:rsidP="001E5AED">
      <w:pPr>
        <w:tabs>
          <w:tab w:val="left" w:pos="1105"/>
        </w:tabs>
        <w:spacing w:before="120" w:after="240" w:line="360" w:lineRule="exact"/>
        <w:rPr>
          <w:rtl/>
        </w:rPr>
      </w:pPr>
      <w:r>
        <w:rPr>
          <w:rFonts w:hint="cs"/>
          <w:rtl/>
        </w:rPr>
        <w:t>1.6</w:t>
      </w:r>
      <w:r w:rsidRPr="002674E5">
        <w:rPr>
          <w:rFonts w:hint="cs"/>
          <w:rtl/>
        </w:rPr>
        <w:tab/>
        <w:t>[</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 أن يتخذ</w:t>
      </w:r>
      <w:r w:rsidRPr="002674E5">
        <w:rPr>
          <w:rFonts w:hint="cs"/>
          <w:rtl/>
        </w:rPr>
        <w:t xml:space="preserve"> كل </w:t>
      </w:r>
      <w:r>
        <w:rPr>
          <w:rFonts w:hint="cs"/>
          <w:rtl/>
        </w:rPr>
        <w:t xml:space="preserve">من [الدول الأعضاء] </w:t>
      </w:r>
      <w:r w:rsidRPr="002674E5">
        <w:rPr>
          <w:rFonts w:hint="cs"/>
          <w:rtl/>
        </w:rPr>
        <w:t>[</w:t>
      </w:r>
      <w:r>
        <w:rPr>
          <w:rFonts w:hint="cs"/>
          <w:rtl/>
        </w:rPr>
        <w:t xml:space="preserve">الأطراف] </w:t>
      </w:r>
      <w:r w:rsidRPr="002674E5">
        <w:rPr>
          <w:rFonts w:hint="cs"/>
          <w:rtl/>
        </w:rPr>
        <w:t>تدابير قانونية وإدارية مناسبة وفعالة ومتكافئة لمواجهة عدم الامتثال</w:t>
      </w:r>
      <w:r>
        <w:rPr>
          <w:rFonts w:hint="cs"/>
          <w:rtl/>
        </w:rPr>
        <w:t xml:space="preserve"> لشرط الكشف الوارد في المادة 4.</w:t>
      </w:r>
    </w:p>
    <w:p w:rsidR="001E5AED" w:rsidRDefault="001E5AED" w:rsidP="001E5AED">
      <w:pPr>
        <w:tabs>
          <w:tab w:val="left" w:pos="1105"/>
        </w:tabs>
        <w:spacing w:before="120" w:after="240" w:line="360" w:lineRule="exact"/>
        <w:rPr>
          <w:rtl/>
        </w:rPr>
      </w:pPr>
      <w:r>
        <w:rPr>
          <w:rFonts w:hint="cs"/>
          <w:rtl/>
        </w:rPr>
        <w:t>2.6</w:t>
      </w:r>
      <w:r>
        <w:rPr>
          <w:rtl/>
        </w:rPr>
        <w:tab/>
      </w:r>
      <w:r>
        <w:rPr>
          <w:rFonts w:hint="cs"/>
          <w:rtl/>
        </w:rPr>
        <w:t>[يتعين/ينبغي/يجوز] أن تشمل تلك التدابير تدابير قبل المنح و/أو بعده.</w:t>
      </w:r>
    </w:p>
    <w:p w:rsidR="001E5AED" w:rsidRDefault="001E5AED" w:rsidP="001E5AED">
      <w:pPr>
        <w:tabs>
          <w:tab w:val="left" w:pos="1105"/>
        </w:tabs>
        <w:spacing w:before="120" w:after="240" w:line="360" w:lineRule="exact"/>
        <w:rPr>
          <w:rtl/>
        </w:rPr>
      </w:pPr>
      <w:r>
        <w:rPr>
          <w:rFonts w:hint="cs"/>
          <w:rtl/>
        </w:rPr>
        <w:t>بديل</w:t>
      </w:r>
    </w:p>
    <w:p w:rsidR="001E5AED" w:rsidRPr="002674E5" w:rsidRDefault="001E5AED" w:rsidP="001E5AED">
      <w:pPr>
        <w:tabs>
          <w:tab w:val="left" w:pos="1105"/>
        </w:tabs>
        <w:spacing w:before="120" w:after="240" w:line="360" w:lineRule="exact"/>
        <w:rPr>
          <w:rtl/>
        </w:rPr>
      </w:pPr>
      <w:r>
        <w:rPr>
          <w:rFonts w:hint="cs"/>
          <w:rtl/>
        </w:rPr>
        <w:t>2.6</w:t>
      </w:r>
      <w:r>
        <w:rPr>
          <w:rtl/>
        </w:rPr>
        <w:tab/>
      </w:r>
      <w:r w:rsidRPr="002674E5">
        <w:rPr>
          <w:rFonts w:hint="cs"/>
          <w:rtl/>
        </w:rPr>
        <w:t xml:space="preserve">وفقا للتشريع الوطني، [يتعين/ينبغي] [يجوز] أن [تشمل </w:t>
      </w:r>
      <w:r>
        <w:rPr>
          <w:rFonts w:hint="cs"/>
          <w:rtl/>
        </w:rPr>
        <w:t>تلك التدابير</w:t>
      </w:r>
      <w:r w:rsidRPr="002674E5">
        <w:rPr>
          <w:rFonts w:hint="cs"/>
          <w:rtl/>
        </w:rPr>
        <w:t>، ضمن جملة أمور] ما يلي:</w:t>
      </w:r>
    </w:p>
    <w:p w:rsidR="001E5AED" w:rsidRPr="002674E5" w:rsidRDefault="001E5AED" w:rsidP="001E5AED">
      <w:pPr>
        <w:spacing w:after="240" w:line="360" w:lineRule="exact"/>
        <w:ind w:left="566"/>
        <w:rPr>
          <w:rtl/>
        </w:rPr>
      </w:pPr>
      <w:r w:rsidRPr="002674E5">
        <w:rPr>
          <w:rFonts w:hint="cs"/>
          <w:rtl/>
        </w:rPr>
        <w:t>(أ)</w:t>
      </w:r>
      <w:r w:rsidRPr="002674E5">
        <w:rPr>
          <w:rFonts w:hint="cs"/>
          <w:rtl/>
        </w:rPr>
        <w:tab/>
        <w:t>قبل المنح.</w:t>
      </w:r>
    </w:p>
    <w:p w:rsidR="001E5AED" w:rsidRPr="002674E5" w:rsidRDefault="001E5AED" w:rsidP="001E5AED">
      <w:pPr>
        <w:tabs>
          <w:tab w:val="left" w:pos="1105"/>
        </w:tabs>
        <w:spacing w:before="120" w:after="120" w:line="360" w:lineRule="exact"/>
        <w:ind w:left="1134"/>
        <w:rPr>
          <w:rtl/>
          <w:lang w:val="fr-CH"/>
        </w:rPr>
      </w:pPr>
      <w:r w:rsidRPr="002674E5">
        <w:rPr>
          <w:rFonts w:hint="cs"/>
          <w:rtl/>
        </w:rPr>
        <w:t>"1"</w:t>
      </w:r>
      <w:r w:rsidRPr="002674E5">
        <w:rPr>
          <w:rFonts w:hint="cs"/>
          <w:rtl/>
        </w:rPr>
        <w:tab/>
        <w:t>تعليق</w:t>
      </w:r>
      <w:r w:rsidRPr="002674E5">
        <w:rPr>
          <w:rtl/>
        </w:rPr>
        <w:t xml:space="preserve"> الاستمرار في معالجة طلبات [الملكية الفكرية] [البراءات]</w:t>
      </w:r>
      <w:r w:rsidRPr="002674E5">
        <w:rPr>
          <w:rFonts w:hint="cs"/>
          <w:rtl/>
        </w:rPr>
        <w:t xml:space="preserve"> إلى أن يتم استيفاء شروط الكشف</w:t>
      </w:r>
      <w:r w:rsidRPr="002674E5">
        <w:rPr>
          <w:rFonts w:hint="cs"/>
          <w:rtl/>
          <w:lang w:val="fr-CH"/>
        </w:rPr>
        <w:t>.</w:t>
      </w:r>
    </w:p>
    <w:p w:rsidR="001E5AED" w:rsidRPr="002674E5" w:rsidRDefault="001E5AED" w:rsidP="001E5AED">
      <w:pPr>
        <w:tabs>
          <w:tab w:val="left" w:pos="1105"/>
        </w:tabs>
        <w:spacing w:before="120" w:after="120" w:line="360" w:lineRule="exact"/>
        <w:ind w:left="1134"/>
        <w:rPr>
          <w:rtl/>
        </w:rPr>
      </w:pPr>
      <w:r w:rsidRPr="002674E5">
        <w:rPr>
          <w:rFonts w:hint="cs"/>
          <w:rtl/>
        </w:rPr>
        <w:lastRenderedPageBreak/>
        <w:t>"2"</w:t>
      </w:r>
      <w:r w:rsidRPr="002674E5">
        <w:rPr>
          <w:rFonts w:hint="cs"/>
          <w:rtl/>
        </w:rPr>
        <w:tab/>
        <w:t xml:space="preserve">اعتبار مكتب </w:t>
      </w:r>
      <w:r w:rsidRPr="002674E5">
        <w:rPr>
          <w:rtl/>
        </w:rPr>
        <w:t>[</w:t>
      </w:r>
      <w:r w:rsidRPr="002674E5">
        <w:rPr>
          <w:rFonts w:hint="cs"/>
          <w:rtl/>
        </w:rPr>
        <w:t>لل</w:t>
      </w:r>
      <w:r w:rsidRPr="002674E5">
        <w:rPr>
          <w:rtl/>
        </w:rPr>
        <w:t>ملكية الفكرية] [</w:t>
      </w:r>
      <w:r w:rsidRPr="002674E5">
        <w:rPr>
          <w:rFonts w:hint="cs"/>
          <w:rtl/>
        </w:rPr>
        <w:t>ل</w:t>
      </w:r>
      <w:r w:rsidRPr="002674E5">
        <w:rPr>
          <w:rtl/>
        </w:rPr>
        <w:t>لبراءات]</w:t>
      </w:r>
      <w:r w:rsidRPr="002674E5">
        <w:rPr>
          <w:rFonts w:hint="cs"/>
          <w:rtl/>
        </w:rPr>
        <w:t xml:space="preserve"> الطلب مسحوبا [وفقا للقانون الوطني].</w:t>
      </w:r>
    </w:p>
    <w:p w:rsidR="001E5AED" w:rsidRDefault="001E5AED" w:rsidP="001E5AED">
      <w:pPr>
        <w:tabs>
          <w:tab w:val="left" w:pos="1105"/>
        </w:tabs>
        <w:spacing w:before="120" w:after="240" w:line="360" w:lineRule="exact"/>
        <w:ind w:left="1133"/>
        <w:rPr>
          <w:rtl/>
        </w:rPr>
      </w:pPr>
      <w:r w:rsidRPr="002674E5">
        <w:rPr>
          <w:rFonts w:hint="cs"/>
          <w:rtl/>
        </w:rPr>
        <w:t>"3"</w:t>
      </w:r>
      <w:r w:rsidRPr="002674E5">
        <w:rPr>
          <w:rFonts w:hint="cs"/>
          <w:rtl/>
        </w:rPr>
        <w:tab/>
        <w:t>منع أو رفض منح [حق من حقوق الملكية الفكرية] [براءة].</w:t>
      </w:r>
    </w:p>
    <w:p w:rsidR="001E5AED" w:rsidRPr="002674E5" w:rsidRDefault="001E5AED" w:rsidP="001E5AED">
      <w:pPr>
        <w:tabs>
          <w:tab w:val="left" w:pos="1105"/>
        </w:tabs>
        <w:spacing w:before="120" w:after="240" w:line="360" w:lineRule="exact"/>
        <w:ind w:left="1133"/>
        <w:rPr>
          <w:rtl/>
        </w:rPr>
      </w:pPr>
      <w:r>
        <w:rPr>
          <w:rFonts w:hint="cs"/>
          <w:rtl/>
        </w:rPr>
        <w:t>"4"</w:t>
      </w:r>
      <w:r>
        <w:rPr>
          <w:rtl/>
        </w:rPr>
        <w:tab/>
      </w:r>
      <w:r>
        <w:rPr>
          <w:rFonts w:hint="cs"/>
          <w:rtl/>
        </w:rPr>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1E5AED" w:rsidRPr="002674E5" w:rsidRDefault="001E5AED" w:rsidP="001E5AED">
      <w:pPr>
        <w:spacing w:after="240" w:line="360" w:lineRule="exact"/>
        <w:ind w:left="566"/>
        <w:rPr>
          <w:rtl/>
        </w:rPr>
      </w:pPr>
      <w:r w:rsidRPr="002674E5">
        <w:rPr>
          <w:rFonts w:hint="cs"/>
          <w:rtl/>
        </w:rPr>
        <w:t>(ب)</w:t>
      </w:r>
      <w:r w:rsidRPr="002674E5">
        <w:rPr>
          <w:rFonts w:hint="cs"/>
          <w:rtl/>
        </w:rPr>
        <w:tab/>
        <w:t>[بعد المنح.</w:t>
      </w:r>
    </w:p>
    <w:p w:rsidR="001E5AED" w:rsidRPr="002674E5" w:rsidRDefault="001E5AED" w:rsidP="001E5AED">
      <w:pPr>
        <w:tabs>
          <w:tab w:val="left" w:pos="1105"/>
        </w:tabs>
        <w:spacing w:before="120" w:after="120" w:line="360" w:lineRule="exact"/>
        <w:ind w:left="1134"/>
        <w:rPr>
          <w:rtl/>
        </w:rPr>
      </w:pPr>
      <w:r w:rsidRPr="002674E5">
        <w:rPr>
          <w:rFonts w:hint="cs"/>
          <w:rtl/>
        </w:rPr>
        <w:t>"1"</w:t>
      </w:r>
      <w:r w:rsidRPr="002674E5">
        <w:rPr>
          <w:rFonts w:hint="cs"/>
          <w:rtl/>
        </w:rPr>
        <w:tab/>
      </w:r>
      <w:r w:rsidRPr="002674E5">
        <w:rPr>
          <w:rtl/>
        </w:rPr>
        <w:t>نشر الأحكام القضائية المتعلقة بعدم الكشف</w:t>
      </w:r>
      <w:r w:rsidRPr="002674E5">
        <w:rPr>
          <w:rFonts w:hint="cs"/>
          <w:rtl/>
        </w:rPr>
        <w:t>.</w:t>
      </w:r>
    </w:p>
    <w:p w:rsidR="001E5AED" w:rsidRPr="002674E5" w:rsidRDefault="001E5AED" w:rsidP="001E5AED">
      <w:pPr>
        <w:tabs>
          <w:tab w:val="left" w:pos="1105"/>
        </w:tabs>
        <w:spacing w:before="120" w:after="120" w:line="360" w:lineRule="exact"/>
        <w:ind w:left="1133"/>
        <w:rPr>
          <w:rtl/>
        </w:rPr>
      </w:pPr>
      <w:r w:rsidRPr="002674E5">
        <w:rPr>
          <w:rFonts w:hint="cs"/>
          <w:rtl/>
        </w:rPr>
        <w:t>"2"</w:t>
      </w:r>
      <w:r w:rsidRPr="002674E5">
        <w:rPr>
          <w:rFonts w:hint="cs"/>
          <w:rtl/>
        </w:rPr>
        <w:tab/>
        <w:t>[</w:t>
      </w:r>
      <w:r w:rsidRPr="002674E5">
        <w:rPr>
          <w:rtl/>
        </w:rPr>
        <w:t xml:space="preserve">غرامات </w:t>
      </w:r>
      <w:r w:rsidRPr="002674E5">
        <w:rPr>
          <w:rFonts w:hint="cs"/>
          <w:rtl/>
        </w:rPr>
        <w:t>أ</w:t>
      </w:r>
      <w:r w:rsidRPr="002674E5">
        <w:rPr>
          <w:rtl/>
        </w:rPr>
        <w:t>و</w:t>
      </w:r>
      <w:r w:rsidRPr="002674E5">
        <w:rPr>
          <w:rFonts w:hint="cs"/>
          <w:rtl/>
        </w:rPr>
        <w:t xml:space="preserve"> </w:t>
      </w:r>
      <w:r w:rsidRPr="002674E5">
        <w:rPr>
          <w:rtl/>
        </w:rPr>
        <w:t>تعويضات مناسبة عن الأضرار</w:t>
      </w:r>
      <w:r w:rsidRPr="002674E5">
        <w:rPr>
          <w:rFonts w:hint="cs"/>
          <w:rtl/>
        </w:rPr>
        <w:t>، بما في ذلك دفع الإتاوات].</w:t>
      </w:r>
    </w:p>
    <w:p w:rsidR="001E5AED" w:rsidRDefault="001E5AED" w:rsidP="001E5AED">
      <w:pPr>
        <w:tabs>
          <w:tab w:val="left" w:pos="1105"/>
        </w:tabs>
        <w:spacing w:before="120" w:after="240" w:line="360" w:lineRule="exact"/>
        <w:ind w:left="1133"/>
        <w:rPr>
          <w:rtl/>
        </w:rPr>
      </w:pPr>
      <w:r w:rsidRPr="002674E5">
        <w:rPr>
          <w:rFonts w:hint="cs"/>
          <w:rtl/>
        </w:rPr>
        <w:t>"3"</w:t>
      </w:r>
      <w:r w:rsidRPr="002674E5">
        <w:rPr>
          <w:rFonts w:hint="cs"/>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p>
    <w:p w:rsidR="001E5AED" w:rsidRDefault="001E5AED" w:rsidP="001E5AED">
      <w:pPr>
        <w:tabs>
          <w:tab w:val="left" w:pos="1105"/>
        </w:tabs>
        <w:spacing w:before="120" w:after="240" w:line="360" w:lineRule="exact"/>
        <w:rPr>
          <w:rtl/>
        </w:rPr>
      </w:pPr>
      <w:r>
        <w:rPr>
          <w:rFonts w:hint="cs"/>
          <w:rtl/>
        </w:rPr>
        <w:t>3.6</w:t>
      </w:r>
      <w:r>
        <w:rPr>
          <w:rtl/>
        </w:rPr>
        <w:tab/>
      </w:r>
      <w:r>
        <w:rPr>
          <w:rFonts w:hint="cs"/>
          <w:rtl/>
        </w:rPr>
        <w:t>يجوز، بموجب القانون الوطني، إبطال [حق من حقوق الملكية الفكرية] [براءة] كعقوبة على عدم الامتثال للمادة</w:t>
      </w:r>
      <w:r>
        <w:rPr>
          <w:rFonts w:hint="eastAsia"/>
          <w:rtl/>
        </w:rPr>
        <w:t> </w:t>
      </w:r>
      <w:r>
        <w:rPr>
          <w:rFonts w:hint="cs"/>
          <w:rtl/>
        </w:rPr>
        <w:t xml:space="preserve">4 في حالات رفض الامتثال بشكل مقصود أو متعمّد، ولكن لا يجوز ذلك إلاّ بعد منح صاحب [الملكية الفكرية] [البراءة] فرصة التوصل إلى تسوية مرضية مع الأطراف المعنية، </w:t>
      </w:r>
      <w:r>
        <w:rPr>
          <w:rFonts w:hint="cs"/>
          <w:rtl/>
        </w:rPr>
        <w:lastRenderedPageBreak/>
        <w:t>على النحو المعرّف في القانون الوطني، وفشل المفاوضات ذات الصلة.</w:t>
      </w:r>
    </w:p>
    <w:p w:rsidR="001E5AED" w:rsidRPr="002674E5" w:rsidRDefault="001E5AED" w:rsidP="001E5AED">
      <w:pPr>
        <w:keepNext/>
        <w:spacing w:after="240" w:line="360" w:lineRule="exact"/>
        <w:rPr>
          <w:rtl/>
        </w:rPr>
      </w:pPr>
      <w:r>
        <w:rPr>
          <w:rFonts w:hint="cs"/>
          <w:rtl/>
        </w:rPr>
        <w:t>بديل</w:t>
      </w:r>
    </w:p>
    <w:p w:rsidR="001E5AED" w:rsidRDefault="001E5AED" w:rsidP="001E5AED">
      <w:pPr>
        <w:tabs>
          <w:tab w:val="left" w:pos="1105"/>
        </w:tabs>
        <w:spacing w:before="120" w:after="240" w:line="360" w:lineRule="exact"/>
        <w:rPr>
          <w:rtl/>
        </w:rPr>
      </w:pPr>
      <w:r>
        <w:rPr>
          <w:rFonts w:hint="cs"/>
          <w:rtl/>
        </w:rPr>
        <w:t>3.6</w:t>
      </w:r>
      <w:r>
        <w:rPr>
          <w:rtl/>
        </w:rPr>
        <w:tab/>
      </w:r>
      <w:r w:rsidRPr="00AA778E">
        <w:rPr>
          <w:rFonts w:hint="cs"/>
          <w:rtl/>
        </w:rPr>
        <w:t>[يتعين</w:t>
      </w:r>
      <w:r>
        <w:rPr>
          <w:rFonts w:hint="cs"/>
          <w:rtl/>
        </w:rPr>
        <w:t>]</w:t>
      </w:r>
      <w:r w:rsidRPr="00AA778E">
        <w:rPr>
          <w:rFonts w:hint="cs"/>
          <w:rtl/>
        </w:rPr>
        <w:t>/</w:t>
      </w:r>
      <w:r>
        <w:rPr>
          <w:rFonts w:hint="cs"/>
          <w:rtl/>
        </w:rPr>
        <w:t>[</w:t>
      </w:r>
      <w:r w:rsidRPr="00AA778E">
        <w:rPr>
          <w:rFonts w:hint="cs"/>
          <w:rtl/>
        </w:rPr>
        <w:t>ينبغي</w:t>
      </w:r>
      <w:r>
        <w:rPr>
          <w:rFonts w:hint="cs"/>
          <w:rtl/>
        </w:rPr>
        <w:t>]</w:t>
      </w:r>
      <w:r w:rsidRPr="00AA778E">
        <w:rPr>
          <w:rFonts w:hint="cs"/>
          <w:rtl/>
        </w:rPr>
        <w:t xml:space="preserve"> ألاّ</w:t>
      </w:r>
      <w:r w:rsidRPr="00AA778E">
        <w:rPr>
          <w:rtl/>
        </w:rPr>
        <w:t xml:space="preserve"> يؤثر عدم استيفاء شرط الكشف</w:t>
      </w:r>
      <w:r w:rsidRPr="00AA778E">
        <w:rPr>
          <w:rFonts w:hint="cs"/>
          <w:rtl/>
        </w:rPr>
        <w:t xml:space="preserve"> </w:t>
      </w:r>
      <w:r w:rsidRPr="00AA778E">
        <w:rPr>
          <w:rtl/>
        </w:rPr>
        <w:t>في صحة</w:t>
      </w:r>
      <w:r w:rsidRPr="00AA778E">
        <w:rPr>
          <w:rFonts w:hint="cs"/>
          <w:rtl/>
        </w:rPr>
        <w:t xml:space="preserve"> </w:t>
      </w:r>
      <w:r>
        <w:rPr>
          <w:rFonts w:hint="cs"/>
          <w:rtl/>
        </w:rPr>
        <w:t xml:space="preserve">حقوق </w:t>
      </w:r>
      <w:r w:rsidRPr="00AA778E">
        <w:rPr>
          <w:rFonts w:hint="cs"/>
          <w:rtl/>
        </w:rPr>
        <w:t>[الملكية الفكرية]</w:t>
      </w:r>
      <w:r w:rsidRPr="00AA778E">
        <w:rPr>
          <w:rtl/>
        </w:rPr>
        <w:t xml:space="preserve"> </w:t>
      </w:r>
      <w:r w:rsidRPr="00AA778E">
        <w:rPr>
          <w:rFonts w:hint="cs"/>
          <w:rtl/>
        </w:rPr>
        <w:t>[</w:t>
      </w:r>
      <w:r w:rsidRPr="00AA778E">
        <w:rPr>
          <w:rtl/>
        </w:rPr>
        <w:t>البراءات</w:t>
      </w:r>
      <w:r w:rsidRPr="00AA778E">
        <w:rPr>
          <w:rFonts w:hint="cs"/>
          <w:rtl/>
        </w:rPr>
        <w:t>]</w:t>
      </w:r>
      <w:r w:rsidRPr="00AA778E">
        <w:rPr>
          <w:rtl/>
        </w:rPr>
        <w:t xml:space="preserve"> الممنوحة أو قابلية</w:t>
      </w:r>
      <w:r>
        <w:rPr>
          <w:rFonts w:hint="cs"/>
          <w:rtl/>
        </w:rPr>
        <w:t> </w:t>
      </w:r>
      <w:r>
        <w:rPr>
          <w:rtl/>
        </w:rPr>
        <w:t>إنفاذها.</w:t>
      </w:r>
    </w:p>
    <w:p w:rsidR="001E5AED" w:rsidRPr="002674E5" w:rsidRDefault="001E5AED" w:rsidP="001E5AED">
      <w:pPr>
        <w:tabs>
          <w:tab w:val="left" w:pos="1105"/>
        </w:tabs>
        <w:spacing w:before="120" w:after="240" w:line="360" w:lineRule="exact"/>
        <w:rPr>
          <w:rtl/>
        </w:rPr>
      </w:pPr>
      <w:r>
        <w:rPr>
          <w:rFonts w:hint="cs"/>
          <w:rtl/>
        </w:rPr>
        <w:t>4.6</w:t>
      </w:r>
      <w:r>
        <w:rPr>
          <w:rtl/>
        </w:rPr>
        <w:tab/>
      </w:r>
      <w:r>
        <w:rPr>
          <w:rFonts w:hint="cs"/>
          <w:rtl/>
        </w:rPr>
        <w:t>[</w:t>
      </w:r>
      <w:r w:rsidRPr="00FA0F12">
        <w:rPr>
          <w:rFonts w:hint="cs"/>
          <w:rtl/>
        </w:rPr>
        <w:t>يتعين</w:t>
      </w:r>
      <w:r>
        <w:rPr>
          <w:rFonts w:hint="cs"/>
          <w:rtl/>
        </w:rPr>
        <w:t>]</w:t>
      </w:r>
      <w:r w:rsidRPr="00FA0F12">
        <w:rPr>
          <w:rFonts w:hint="cs"/>
          <w:rtl/>
        </w:rPr>
        <w:t>/</w:t>
      </w:r>
      <w:r>
        <w:rPr>
          <w:rFonts w:hint="cs"/>
          <w:rtl/>
        </w:rPr>
        <w:t>[</w:t>
      </w:r>
      <w:r w:rsidRPr="00FA0F12">
        <w:rPr>
          <w:rFonts w:hint="cs"/>
          <w:rtl/>
        </w:rPr>
        <w:t>ينبغي</w:t>
      </w:r>
      <w:r>
        <w:rPr>
          <w:rFonts w:hint="cs"/>
          <w:rtl/>
        </w:rPr>
        <w:t>] أن تضع</w:t>
      </w:r>
      <w:r w:rsidRPr="00FA0F12">
        <w:rPr>
          <w:rFonts w:hint="cs"/>
          <w:rtl/>
        </w:rPr>
        <w:t xml:space="preserve"> </w:t>
      </w:r>
      <w:r>
        <w:rPr>
          <w:rFonts w:hint="cs"/>
          <w:rtl/>
        </w:rPr>
        <w:t>[الدول الأعضاء] [الأطراف] آليات مناسبة لتسوية المنازعات.]</w:t>
      </w:r>
    </w:p>
    <w:p w:rsidR="001E5AED" w:rsidRPr="002674E5" w:rsidRDefault="001E5AED" w:rsidP="001E5AED">
      <w:pPr>
        <w:keepNext/>
        <w:spacing w:line="360" w:lineRule="exact"/>
        <w:jc w:val="center"/>
        <w:rPr>
          <w:b/>
          <w:bCs/>
          <w:sz w:val="44"/>
          <w:szCs w:val="44"/>
          <w:rtl/>
        </w:rPr>
      </w:pPr>
      <w:r w:rsidRPr="002674E5">
        <w:rPr>
          <w:rFonts w:hint="cs"/>
          <w:b/>
          <w:bCs/>
          <w:sz w:val="44"/>
          <w:szCs w:val="44"/>
          <w:rtl/>
        </w:rPr>
        <w:t>[</w:t>
      </w:r>
      <w:r>
        <w:rPr>
          <w:rFonts w:hint="cs"/>
          <w:b/>
          <w:bCs/>
          <w:sz w:val="44"/>
          <w:szCs w:val="44"/>
          <w:rtl/>
        </w:rPr>
        <w:t>ثانيا. بدائل المواد</w:t>
      </w:r>
      <w:r w:rsidRPr="002674E5">
        <w:rPr>
          <w:rFonts w:hint="cs"/>
          <w:b/>
          <w:bCs/>
          <w:sz w:val="44"/>
          <w:szCs w:val="44"/>
          <w:rtl/>
        </w:rPr>
        <w:t xml:space="preserve"> </w:t>
      </w:r>
      <w:r>
        <w:rPr>
          <w:rFonts w:hint="cs"/>
          <w:b/>
          <w:bCs/>
          <w:sz w:val="44"/>
          <w:szCs w:val="44"/>
          <w:rtl/>
        </w:rPr>
        <w:t>من</w:t>
      </w:r>
      <w:r w:rsidRPr="002674E5">
        <w:rPr>
          <w:rFonts w:hint="cs"/>
          <w:b/>
          <w:bCs/>
          <w:sz w:val="44"/>
          <w:szCs w:val="44"/>
          <w:rtl/>
        </w:rPr>
        <w:t xml:space="preserve"> </w:t>
      </w:r>
      <w:r>
        <w:rPr>
          <w:rFonts w:hint="cs"/>
          <w:b/>
          <w:bCs/>
          <w:sz w:val="44"/>
          <w:szCs w:val="44"/>
          <w:rtl/>
        </w:rPr>
        <w:t>2 إلى 6</w:t>
      </w:r>
    </w:p>
    <w:p w:rsidR="001E5AED" w:rsidRPr="002674E5" w:rsidRDefault="001E5AED" w:rsidP="001E5AED">
      <w:pPr>
        <w:keepNext/>
        <w:spacing w:after="240" w:line="360" w:lineRule="exact"/>
        <w:jc w:val="center"/>
        <w:rPr>
          <w:b/>
          <w:bCs/>
          <w:sz w:val="44"/>
          <w:szCs w:val="44"/>
          <w:rtl/>
        </w:rPr>
      </w:pPr>
      <w:r>
        <w:rPr>
          <w:rFonts w:hint="cs"/>
          <w:b/>
          <w:bCs/>
          <w:sz w:val="44"/>
          <w:szCs w:val="44"/>
          <w:rtl/>
        </w:rPr>
        <w:t>التدابير الدفاعية</w:t>
      </w:r>
    </w:p>
    <w:p w:rsidR="001E5AED" w:rsidRPr="002674E5" w:rsidRDefault="001E5AED" w:rsidP="001E5AED">
      <w:pPr>
        <w:keepNext/>
        <w:spacing w:after="60" w:line="360" w:lineRule="exact"/>
        <w:jc w:val="center"/>
        <w:rPr>
          <w:b/>
          <w:bCs/>
          <w:rtl/>
        </w:rPr>
      </w:pPr>
      <w:r w:rsidRPr="002674E5">
        <w:rPr>
          <w:rFonts w:hint="cs"/>
          <w:b/>
          <w:bCs/>
          <w:rtl/>
        </w:rPr>
        <w:t>بديل [المادة</w:t>
      </w:r>
      <w:r w:rsidRPr="002674E5">
        <w:rPr>
          <w:rFonts w:hint="eastAsia"/>
          <w:b/>
          <w:bCs/>
          <w:rtl/>
        </w:rPr>
        <w:t> </w:t>
      </w:r>
      <w:r>
        <w:rPr>
          <w:rFonts w:hint="cs"/>
          <w:b/>
          <w:bCs/>
          <w:rtl/>
        </w:rPr>
        <w:t>2</w:t>
      </w:r>
      <w:r w:rsidRPr="002674E5">
        <w:rPr>
          <w:rFonts w:hint="cs"/>
          <w:b/>
          <w:bCs/>
          <w:rtl/>
        </w:rPr>
        <w:t>]</w:t>
      </w:r>
    </w:p>
    <w:p w:rsidR="001E5AED" w:rsidRPr="002674E5" w:rsidRDefault="001E5AED" w:rsidP="001E5AED">
      <w:pPr>
        <w:keepNext/>
        <w:spacing w:after="240" w:line="360" w:lineRule="exact"/>
        <w:jc w:val="center"/>
        <w:rPr>
          <w:b/>
          <w:bCs/>
          <w:rtl/>
        </w:rPr>
      </w:pPr>
      <w:r w:rsidRPr="002674E5">
        <w:rPr>
          <w:rFonts w:hint="cs"/>
          <w:b/>
          <w:bCs/>
          <w:rtl/>
        </w:rPr>
        <w:t>[الهدف</w:t>
      </w:r>
    </w:p>
    <w:p w:rsidR="001E5AED" w:rsidRDefault="001E5AED" w:rsidP="001E5AED">
      <w:pPr>
        <w:tabs>
          <w:tab w:val="left" w:pos="1105"/>
        </w:tabs>
        <w:spacing w:before="120" w:after="240" w:line="360" w:lineRule="exact"/>
        <w:rPr>
          <w:rtl/>
        </w:rPr>
      </w:pPr>
      <w:r w:rsidRPr="002674E5">
        <w:rPr>
          <w:rFonts w:hint="cs"/>
          <w:rtl/>
        </w:rPr>
        <w:t>هدف هذا الصك هو منع منح حقوق البراءات بخصوص اختراعات لا تستوفي شروط الجدة وعدم البداهة وإمكانية التطبيق</w:t>
      </w:r>
      <w:r>
        <w:rPr>
          <w:rFonts w:hint="eastAsia"/>
          <w:rtl/>
        </w:rPr>
        <w:t> </w:t>
      </w:r>
      <w:r w:rsidRPr="002674E5">
        <w:rPr>
          <w:rFonts w:hint="cs"/>
          <w:rtl/>
        </w:rPr>
        <w:t>الصناعي.]</w:t>
      </w:r>
    </w:p>
    <w:p w:rsidR="001E5AED" w:rsidRDefault="001E5AED" w:rsidP="001E5AED">
      <w:pPr>
        <w:keepNext/>
        <w:spacing w:after="240" w:line="360" w:lineRule="exact"/>
        <w:rPr>
          <w:rtl/>
        </w:rPr>
      </w:pPr>
      <w:r>
        <w:rPr>
          <w:rFonts w:hint="cs"/>
          <w:rtl/>
        </w:rPr>
        <w:t>بديل</w:t>
      </w:r>
    </w:p>
    <w:p w:rsidR="001E5AED" w:rsidRDefault="001E5AED" w:rsidP="001E5AED">
      <w:pPr>
        <w:tabs>
          <w:tab w:val="left" w:pos="1105"/>
        </w:tabs>
        <w:spacing w:before="120" w:after="240" w:line="360" w:lineRule="exact"/>
        <w:rPr>
          <w:rtl/>
        </w:rPr>
      </w:pPr>
      <w:r>
        <w:rPr>
          <w:rFonts w:hint="cs"/>
          <w:rtl/>
        </w:rPr>
        <w:t>يرمي هذا الصك إلى تحقيق الهدفين التاليين:</w:t>
      </w:r>
    </w:p>
    <w:p w:rsidR="001E5AED" w:rsidRDefault="001E5AED" w:rsidP="001E5AED">
      <w:pPr>
        <w:spacing w:after="240" w:line="360" w:lineRule="exact"/>
        <w:ind w:left="566"/>
        <w:rPr>
          <w:rtl/>
        </w:rPr>
      </w:pPr>
      <w:r>
        <w:rPr>
          <w:rFonts w:hint="cs"/>
          <w:rtl/>
        </w:rPr>
        <w:t>(أ)</w:t>
      </w:r>
      <w:r>
        <w:rPr>
          <w:rtl/>
        </w:rPr>
        <w:tab/>
        <w:t xml:space="preserve">منع منح البراءات عن خطأ </w:t>
      </w:r>
      <w:r>
        <w:rPr>
          <w:rFonts w:hint="cs"/>
          <w:rtl/>
        </w:rPr>
        <w:t xml:space="preserve">بخصوص </w:t>
      </w:r>
      <w:r w:rsidRPr="00BB7B6C">
        <w:rPr>
          <w:rtl/>
        </w:rPr>
        <w:t xml:space="preserve">اختراعات لا تتمتع بالجدة أو لا تنطوي على نشاط ابتكاري فيما يتعلق بالموارد الوراثية </w:t>
      </w:r>
      <w:r>
        <w:rPr>
          <w:rtl/>
        </w:rPr>
        <w:t>والمعارف التقليدية المرتبطة بها</w:t>
      </w:r>
      <w:r>
        <w:rPr>
          <w:rFonts w:hint="cs"/>
          <w:rtl/>
        </w:rPr>
        <w:t xml:space="preserve">، بما يمكنه </w:t>
      </w:r>
      <w:r w:rsidRPr="002632C4">
        <w:rPr>
          <w:rtl/>
        </w:rPr>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w:t>
      </w:r>
      <w:r>
        <w:rPr>
          <w:rFonts w:hint="cs"/>
          <w:rtl/>
        </w:rPr>
        <w:t> </w:t>
      </w:r>
      <w:r>
        <w:rPr>
          <w:rtl/>
        </w:rPr>
        <w:t>خطأ</w:t>
      </w:r>
      <w:r>
        <w:rPr>
          <w:rFonts w:hint="cs"/>
          <w:rtl/>
        </w:rPr>
        <w:t>؛</w:t>
      </w:r>
    </w:p>
    <w:p w:rsidR="001E5AED" w:rsidRDefault="001E5AED" w:rsidP="001E5AED">
      <w:pPr>
        <w:spacing w:after="240" w:line="360" w:lineRule="exact"/>
        <w:ind w:left="566"/>
        <w:rPr>
          <w:rtl/>
        </w:rPr>
      </w:pPr>
      <w:r>
        <w:rPr>
          <w:rFonts w:hint="cs"/>
          <w:rtl/>
        </w:rPr>
        <w:t>(ب)</w:t>
      </w:r>
      <w:r>
        <w:rPr>
          <w:rtl/>
        </w:rPr>
        <w:tab/>
      </w:r>
      <w:r>
        <w:rPr>
          <w:rFonts w:hint="cs"/>
          <w:rtl/>
        </w:rPr>
        <w:t>و</w:t>
      </w:r>
      <w:r w:rsidRPr="006116FA">
        <w:rPr>
          <w:rFonts w:hint="cs"/>
          <w:rtl/>
        </w:rPr>
        <w:t>ضمان</w:t>
      </w:r>
      <w:r w:rsidRPr="006116FA">
        <w:rPr>
          <w:rtl/>
        </w:rPr>
        <w:t xml:space="preserve"> إمكانية نفاذ مكاتب البراءات إلى المعلومات المناسبة </w:t>
      </w:r>
      <w:r w:rsidRPr="006116FA">
        <w:rPr>
          <w:rFonts w:hint="cs"/>
          <w:rtl/>
        </w:rPr>
        <w:t>المتاحة لها عن</w:t>
      </w:r>
      <w:r w:rsidRPr="006116FA">
        <w:rPr>
          <w:rtl/>
        </w:rPr>
        <w:t xml:space="preserve"> الموارد الوراثية </w:t>
      </w:r>
      <w:r w:rsidRPr="006116FA">
        <w:rPr>
          <w:rFonts w:hint="cs"/>
          <w:rtl/>
        </w:rPr>
        <w:t>و</w:t>
      </w:r>
      <w:r w:rsidRPr="006116FA">
        <w:rPr>
          <w:rtl/>
        </w:rPr>
        <w:t>المعارف التقليدية المرتبطة بالموارد الوراثية</w:t>
      </w:r>
      <w:r w:rsidRPr="006116FA">
        <w:rPr>
          <w:rFonts w:hint="cs"/>
          <w:rtl/>
        </w:rPr>
        <w:t xml:space="preserve">، والتي هي بحاجة إليها لاتخاذ قرارات مستنيرة </w:t>
      </w:r>
      <w:r>
        <w:rPr>
          <w:rFonts w:hint="cs"/>
          <w:rtl/>
        </w:rPr>
        <w:t xml:space="preserve">ومنح </w:t>
      </w:r>
      <w:r>
        <w:rPr>
          <w:rFonts w:hint="cs"/>
          <w:rtl/>
        </w:rPr>
        <w:lastRenderedPageBreak/>
        <w:t>البراءات؛ والحفاظ على ملك عام وافر وميسّر من أجل تعزيز الإبداع والابتكار.]</w:t>
      </w:r>
    </w:p>
    <w:p w:rsidR="001E5AED" w:rsidRPr="002674E5" w:rsidRDefault="001E5AED" w:rsidP="001E5AED">
      <w:pPr>
        <w:keepNext/>
        <w:spacing w:after="60" w:line="360" w:lineRule="exact"/>
        <w:jc w:val="center"/>
        <w:rPr>
          <w:b/>
          <w:bCs/>
          <w:rtl/>
        </w:rPr>
      </w:pPr>
      <w:r w:rsidRPr="002674E5">
        <w:rPr>
          <w:rFonts w:hint="cs"/>
          <w:b/>
          <w:bCs/>
          <w:rtl/>
        </w:rPr>
        <w:t>بديل [المادة</w:t>
      </w:r>
      <w:r w:rsidRPr="002674E5">
        <w:rPr>
          <w:rFonts w:hint="eastAsia"/>
          <w:b/>
          <w:bCs/>
          <w:rtl/>
        </w:rPr>
        <w:t> </w:t>
      </w:r>
      <w:r w:rsidRPr="002674E5">
        <w:rPr>
          <w:rFonts w:hint="cs"/>
          <w:b/>
          <w:bCs/>
          <w:rtl/>
        </w:rPr>
        <w:t>3]</w:t>
      </w:r>
    </w:p>
    <w:p w:rsidR="001E5AED" w:rsidRPr="002674E5" w:rsidRDefault="001E5AED" w:rsidP="001E5AED">
      <w:pPr>
        <w:keepNext/>
        <w:spacing w:after="240" w:line="360" w:lineRule="exact"/>
        <w:jc w:val="center"/>
        <w:rPr>
          <w:b/>
          <w:bCs/>
          <w:rtl/>
        </w:rPr>
      </w:pPr>
      <w:r w:rsidRPr="002674E5">
        <w:rPr>
          <w:rFonts w:hint="cs"/>
          <w:b/>
          <w:bCs/>
          <w:rtl/>
        </w:rPr>
        <w:t>[</w:t>
      </w:r>
      <w:r>
        <w:rPr>
          <w:rFonts w:hint="cs"/>
          <w:b/>
          <w:bCs/>
          <w:rtl/>
        </w:rPr>
        <w:t>موضوع الصك</w:t>
      </w:r>
    </w:p>
    <w:p w:rsidR="001E5AED" w:rsidRDefault="001E5AED" w:rsidP="001E5AED">
      <w:pPr>
        <w:spacing w:after="240" w:line="360" w:lineRule="exact"/>
        <w:ind w:left="566"/>
        <w:rPr>
          <w:rtl/>
        </w:rPr>
      </w:pPr>
      <w:r>
        <w:rPr>
          <w:rFonts w:hint="cs"/>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1E5AED" w:rsidRPr="002674E5" w:rsidRDefault="001E5AED" w:rsidP="001E5AED">
      <w:pPr>
        <w:keepNext/>
        <w:spacing w:after="60" w:line="360" w:lineRule="exact"/>
        <w:jc w:val="center"/>
        <w:rPr>
          <w:b/>
          <w:bCs/>
          <w:rtl/>
        </w:rPr>
      </w:pPr>
      <w:r w:rsidRPr="002674E5">
        <w:rPr>
          <w:rFonts w:hint="cs"/>
          <w:b/>
          <w:bCs/>
          <w:rtl/>
        </w:rPr>
        <w:t>بديل [المادة</w:t>
      </w:r>
      <w:r w:rsidRPr="002674E5">
        <w:rPr>
          <w:rFonts w:hint="eastAsia"/>
          <w:b/>
          <w:bCs/>
          <w:rtl/>
        </w:rPr>
        <w:t> </w:t>
      </w:r>
      <w:r>
        <w:rPr>
          <w:rFonts w:hint="cs"/>
          <w:b/>
          <w:bCs/>
          <w:rtl/>
        </w:rPr>
        <w:t>4</w:t>
      </w:r>
      <w:r w:rsidRPr="002674E5">
        <w:rPr>
          <w:rFonts w:hint="cs"/>
          <w:b/>
          <w:bCs/>
          <w:rtl/>
        </w:rPr>
        <w:t>]</w:t>
      </w:r>
    </w:p>
    <w:p w:rsidR="001E5AED" w:rsidRPr="002674E5" w:rsidRDefault="001E5AED" w:rsidP="001E5AED">
      <w:pPr>
        <w:keepNext/>
        <w:spacing w:after="240" w:line="360" w:lineRule="exact"/>
        <w:jc w:val="center"/>
        <w:rPr>
          <w:b/>
          <w:bCs/>
          <w:rtl/>
        </w:rPr>
      </w:pPr>
      <w:r w:rsidRPr="002674E5">
        <w:rPr>
          <w:rFonts w:hint="cs"/>
          <w:b/>
          <w:bCs/>
          <w:rtl/>
        </w:rPr>
        <w:t>[</w:t>
      </w:r>
      <w:r>
        <w:rPr>
          <w:rFonts w:hint="cs"/>
          <w:b/>
          <w:bCs/>
          <w:rtl/>
        </w:rPr>
        <w:t>ال</w:t>
      </w:r>
      <w:r w:rsidRPr="002674E5">
        <w:rPr>
          <w:b/>
          <w:bCs/>
          <w:rtl/>
        </w:rPr>
        <w:t>كشف</w:t>
      </w:r>
    </w:p>
    <w:p w:rsidR="001E5AED" w:rsidRDefault="001E5AED" w:rsidP="001E5AED">
      <w:pPr>
        <w:tabs>
          <w:tab w:val="left" w:pos="1105"/>
        </w:tabs>
        <w:spacing w:before="120" w:after="240" w:line="360" w:lineRule="exact"/>
        <w:rPr>
          <w:rtl/>
        </w:rPr>
      </w:pPr>
      <w:r w:rsidRPr="002674E5">
        <w:rPr>
          <w:rFonts w:hint="cs"/>
          <w:rtl/>
        </w:rPr>
        <w:t>1.</w:t>
      </w:r>
      <w:r>
        <w:rPr>
          <w:rFonts w:hint="cs"/>
          <w:rtl/>
        </w:rPr>
        <w:t>4</w:t>
      </w:r>
      <w:r w:rsidRPr="002674E5">
        <w:rPr>
          <w:rFonts w:hint="cs"/>
          <w:rtl/>
        </w:rPr>
        <w:tab/>
        <w:t>لا يجوز أن يُ</w:t>
      </w:r>
      <w:r>
        <w:rPr>
          <w:rFonts w:hint="cs"/>
          <w:rtl/>
        </w:rPr>
        <w:t>طلب من مودعي طلبات البراءات</w:t>
      </w:r>
      <w:r w:rsidRPr="002674E5">
        <w:rPr>
          <w:rFonts w:hint="cs"/>
          <w:rtl/>
        </w:rPr>
        <w:t xml:space="preserve"> ذكر المكان الذي يمكن الحصول فيه على الموارد الوراثية إلا إذا كان ذلك المكان ضروريا ل</w:t>
      </w:r>
      <w:r w:rsidRPr="002674E5">
        <w:rPr>
          <w:rtl/>
        </w:rPr>
        <w:t xml:space="preserve">شخص من أهل المهنة </w:t>
      </w:r>
      <w:r w:rsidRPr="002674E5">
        <w:rPr>
          <w:rFonts w:hint="cs"/>
          <w:rtl/>
        </w:rPr>
        <w:t>من أجل انجاز</w:t>
      </w:r>
      <w:r w:rsidRPr="002674E5">
        <w:rPr>
          <w:rtl/>
        </w:rPr>
        <w:t xml:space="preserve"> الاختراع</w:t>
      </w:r>
      <w:r w:rsidRPr="002674E5">
        <w:rPr>
          <w:rFonts w:hint="cs"/>
          <w:rtl/>
        </w:rPr>
        <w:t xml:space="preserve">. وعليه، لا يمكن فرض أية شروط للكشف على مودعي </w:t>
      </w:r>
      <w:r>
        <w:rPr>
          <w:rFonts w:hint="cs"/>
          <w:rtl/>
        </w:rPr>
        <w:t xml:space="preserve">طلبات </w:t>
      </w:r>
      <w:r w:rsidRPr="002674E5">
        <w:rPr>
          <w:rFonts w:hint="cs"/>
          <w:rtl/>
        </w:rPr>
        <w:t>البراءات أو أصحابها بالنسبة للبراءات المتعلقة با</w:t>
      </w:r>
      <w:r w:rsidRPr="002674E5">
        <w:rPr>
          <w:rtl/>
        </w:rPr>
        <w:t>لموارد الوراثية و[المعارف التقليدية المرتبطة بالموارد الوراثية]</w:t>
      </w:r>
      <w:r w:rsidRPr="002674E5">
        <w:rPr>
          <w:rFonts w:hint="cs"/>
          <w:rtl/>
        </w:rPr>
        <w:t xml:space="preserve"> لأسباب </w:t>
      </w:r>
      <w:r w:rsidRPr="002674E5">
        <w:rPr>
          <w:rtl/>
        </w:rPr>
        <w:t>خلاف الأسباب</w:t>
      </w:r>
      <w:r w:rsidRPr="002674E5">
        <w:rPr>
          <w:rFonts w:hint="cs"/>
          <w:rtl/>
        </w:rPr>
        <w:t xml:space="preserve"> المتعلقة بالجدة أو النشاط الابتكاري أو إمكانية التطبيق الصناعي أو</w:t>
      </w:r>
      <w:r w:rsidRPr="002674E5">
        <w:rPr>
          <w:rFonts w:hint="eastAsia"/>
          <w:rtl/>
        </w:rPr>
        <w:t> </w:t>
      </w:r>
      <w:r w:rsidRPr="002674E5">
        <w:rPr>
          <w:rFonts w:hint="cs"/>
          <w:rtl/>
        </w:rPr>
        <w:t>التمكين.]</w:t>
      </w:r>
    </w:p>
    <w:p w:rsidR="001E5AED" w:rsidRDefault="001E5AED" w:rsidP="001E5AED">
      <w:pPr>
        <w:rPr>
          <w:rtl/>
        </w:rPr>
      </w:pPr>
      <w:r>
        <w:rPr>
          <w:rtl/>
        </w:rPr>
        <w:br w:type="page"/>
      </w:r>
    </w:p>
    <w:p w:rsidR="001E5AED" w:rsidRPr="002674E5" w:rsidRDefault="001E5AED" w:rsidP="001E5AED">
      <w:pPr>
        <w:tabs>
          <w:tab w:val="left" w:pos="1105"/>
        </w:tabs>
        <w:spacing w:before="120" w:after="240" w:line="360" w:lineRule="exact"/>
        <w:rPr>
          <w:rtl/>
        </w:rPr>
      </w:pPr>
      <w:r w:rsidRPr="002674E5">
        <w:rPr>
          <w:rFonts w:hint="cs"/>
          <w:rtl/>
        </w:rPr>
        <w:lastRenderedPageBreak/>
        <w:t>2.</w:t>
      </w:r>
      <w:r>
        <w:rPr>
          <w:rFonts w:hint="cs"/>
          <w:rtl/>
        </w:rPr>
        <w:t>4</w:t>
      </w:r>
      <w:r w:rsidRPr="002674E5">
        <w:rPr>
          <w:rtl/>
        </w:rPr>
        <w:tab/>
      </w:r>
      <w:r w:rsidRPr="002674E5">
        <w:rPr>
          <w:rFonts w:hint="cs"/>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1E5AED" w:rsidRPr="002674E5" w:rsidRDefault="001E5AED" w:rsidP="001E5AED">
      <w:pPr>
        <w:spacing w:after="240" w:line="360" w:lineRule="exact"/>
        <w:ind w:left="566"/>
        <w:rPr>
          <w:rtl/>
        </w:rPr>
      </w:pPr>
      <w:r w:rsidRPr="002674E5">
        <w:rPr>
          <w:rFonts w:hint="cs"/>
          <w:rtl/>
        </w:rPr>
        <w:t>(أ)</w:t>
      </w:r>
      <w:r w:rsidRPr="002674E5">
        <w:rPr>
          <w:rtl/>
        </w:rPr>
        <w:tab/>
      </w:r>
      <w:r w:rsidRPr="002674E5">
        <w:rPr>
          <w:rFonts w:hint="cs"/>
          <w:rtl/>
        </w:rPr>
        <w:t xml:space="preserve">تضمين مواصفات </w:t>
      </w:r>
      <w:r>
        <w:rPr>
          <w:rFonts w:hint="cs"/>
          <w:rtl/>
        </w:rPr>
        <w:t xml:space="preserve">أي طلب </w:t>
      </w:r>
      <w:r w:rsidRPr="002674E5">
        <w:rPr>
          <w:rFonts w:hint="cs"/>
          <w:rtl/>
        </w:rPr>
        <w:t>براءة وأي إصدار لبراءة ذات صلة إعلانا ينص على أن الاختراع أنجز باستخدام المورد الوراثي ومعلومات وجيهة أخرى،</w:t>
      </w:r>
    </w:p>
    <w:p w:rsidR="001E5AED" w:rsidRPr="002674E5" w:rsidRDefault="001E5AED" w:rsidP="001E5AED">
      <w:pPr>
        <w:spacing w:after="240" w:line="360" w:lineRule="exact"/>
        <w:ind w:left="566"/>
        <w:rPr>
          <w:rtl/>
        </w:rPr>
      </w:pPr>
      <w:r w:rsidRPr="002674E5">
        <w:rPr>
          <w:rFonts w:hint="cs"/>
          <w:rtl/>
        </w:rPr>
        <w:t>(ب)</w:t>
      </w:r>
      <w:r w:rsidRPr="002674E5">
        <w:rPr>
          <w:rtl/>
        </w:rPr>
        <w:tab/>
      </w:r>
      <w:r w:rsidRPr="002674E5">
        <w:rPr>
          <w:rFonts w:hint="cs"/>
          <w:rtl/>
        </w:rPr>
        <w:t>والحصول على الموافقة اللازمة للاستخدامات غير المشمولة باتفاق التصريح أو الترخيص.]</w:t>
      </w:r>
    </w:p>
    <w:p w:rsidR="001E5AED" w:rsidRPr="002674E5" w:rsidRDefault="001E5AED" w:rsidP="001E5AED">
      <w:pPr>
        <w:tabs>
          <w:tab w:val="left" w:pos="1105"/>
          <w:tab w:val="left" w:pos="1985"/>
        </w:tabs>
        <w:spacing w:after="120" w:line="360" w:lineRule="exact"/>
        <w:rPr>
          <w:rtl/>
        </w:rPr>
      </w:pPr>
      <w:r w:rsidRPr="002674E5">
        <w:rPr>
          <w:rFonts w:hint="cs"/>
          <w:rtl/>
        </w:rPr>
        <w:t>3.</w:t>
      </w:r>
      <w:r>
        <w:rPr>
          <w:rFonts w:hint="cs"/>
          <w:rtl/>
        </w:rPr>
        <w:t>4</w:t>
      </w:r>
      <w:r w:rsidRPr="002674E5">
        <w:rPr>
          <w:rtl/>
        </w:rPr>
        <w:tab/>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لمكاتب البراءات أن تنشر كامل معلومات البراءة المكشوف عنها على الإنترنت، في يوم منح البراءة و</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لها أيضا أن تسعى من أجل إتاحة محتويات طلب البراءة للجمهور عن طريق الإنترنت.]</w:t>
      </w:r>
    </w:p>
    <w:p w:rsidR="001E5AED" w:rsidRDefault="001E5AED" w:rsidP="001E5AED">
      <w:pPr>
        <w:tabs>
          <w:tab w:val="left" w:pos="1105"/>
          <w:tab w:val="left" w:pos="1985"/>
        </w:tabs>
        <w:spacing w:after="120" w:line="360" w:lineRule="exact"/>
        <w:rPr>
          <w:rtl/>
        </w:rPr>
      </w:pPr>
      <w:r w:rsidRPr="002674E5">
        <w:rPr>
          <w:rFonts w:hint="cs"/>
          <w:rtl/>
        </w:rPr>
        <w:t>4.</w:t>
      </w:r>
      <w:r>
        <w:rPr>
          <w:rFonts w:hint="cs"/>
          <w:rtl/>
        </w:rPr>
        <w:t>4</w:t>
      </w:r>
      <w:r w:rsidRPr="002674E5">
        <w:rPr>
          <w:rtl/>
        </w:rPr>
        <w:tab/>
      </w:r>
      <w:r w:rsidRPr="002674E5">
        <w:rPr>
          <w:rFonts w:hint="cs"/>
          <w:rtl/>
        </w:rPr>
        <w:t>[عندما لا يكون النفاذ إلى مورد وراثي أو [معارف تقليدية مرتبطة بمورد وراثي] ضروريا لإنجاز الاختراع أو</w:t>
      </w:r>
      <w:r w:rsidRPr="002674E5">
        <w:rPr>
          <w:rFonts w:hint="eastAsia"/>
          <w:rtl/>
        </w:rPr>
        <w:t> </w:t>
      </w:r>
      <w:r w:rsidRPr="002674E5">
        <w:rPr>
          <w:rFonts w:hint="cs"/>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r>
        <w:rPr>
          <w:rFonts w:hint="cs"/>
          <w:rtl/>
        </w:rPr>
        <w:t xml:space="preserve"> وبدون دفع أي رسم</w:t>
      </w:r>
      <w:r w:rsidRPr="002674E5">
        <w:rPr>
          <w:rFonts w:hint="cs"/>
          <w:rtl/>
        </w:rPr>
        <w:t>.]</w:t>
      </w:r>
    </w:p>
    <w:p w:rsidR="001E5AED" w:rsidRPr="002674E5" w:rsidRDefault="001E5AED" w:rsidP="001E5AED">
      <w:pPr>
        <w:tabs>
          <w:tab w:val="left" w:pos="1105"/>
          <w:tab w:val="left" w:pos="1985"/>
        </w:tabs>
        <w:spacing w:after="120" w:line="360" w:lineRule="exact"/>
        <w:rPr>
          <w:rtl/>
        </w:rPr>
      </w:pPr>
      <w:r>
        <w:rPr>
          <w:rFonts w:hint="cs"/>
          <w:rtl/>
        </w:rPr>
        <w:t>5.4</w:t>
      </w:r>
      <w:r>
        <w:rPr>
          <w:rtl/>
        </w:rPr>
        <w:tab/>
      </w:r>
      <w:r>
        <w:rPr>
          <w:rFonts w:hint="cs"/>
          <w:rtl/>
        </w:rPr>
        <w:t>[يتعين]/[ينبغي]</w:t>
      </w:r>
      <w:r w:rsidRPr="00FC6844">
        <w:rPr>
          <w:rFonts w:hint="cs"/>
          <w:rtl/>
        </w:rPr>
        <w:t xml:space="preserve"> ألاّ </w:t>
      </w:r>
      <w:r w:rsidRPr="00FC6844">
        <w:rPr>
          <w:rtl/>
        </w:rPr>
        <w:t xml:space="preserve">يفرض شرط الكشف </w:t>
      </w:r>
      <w:r>
        <w:rPr>
          <w:rFonts w:hint="cs"/>
          <w:rtl/>
        </w:rPr>
        <w:t>عن الموقع الجغرافي الذي حُصّلت منه المواد الوراثية على مكتب البراءات</w:t>
      </w:r>
      <w:r w:rsidRPr="00FC6844">
        <w:rPr>
          <w:rtl/>
        </w:rPr>
        <w:t xml:space="preserve"> </w:t>
      </w:r>
      <w:r>
        <w:rPr>
          <w:rFonts w:hint="cs"/>
          <w:rtl/>
        </w:rPr>
        <w:t xml:space="preserve">الالتزام </w:t>
      </w:r>
      <w:r w:rsidRPr="00FC6844">
        <w:rPr>
          <w:rtl/>
        </w:rPr>
        <w:t>بالتحقق من موضوعات الكشف.</w:t>
      </w:r>
      <w:r>
        <w:rPr>
          <w:rFonts w:hint="cs"/>
          <w:rtl/>
        </w:rPr>
        <w:t xml:space="preserve"> </w:t>
      </w:r>
      <w:r w:rsidRPr="00FC6844">
        <w:rPr>
          <w:rFonts w:hint="cs"/>
          <w:rtl/>
        </w:rPr>
        <w:t>ولكن [يتعين]/[ينبغي] أن تقدم مكاتب</w:t>
      </w:r>
      <w:r w:rsidRPr="00FC6844">
        <w:rPr>
          <w:rtl/>
        </w:rPr>
        <w:t xml:space="preserve"> </w:t>
      </w:r>
      <w:r>
        <w:rPr>
          <w:rtl/>
        </w:rPr>
        <w:t>البراءات</w:t>
      </w:r>
      <w:r w:rsidRPr="00FC6844">
        <w:rPr>
          <w:rFonts w:hint="cs"/>
          <w:rtl/>
        </w:rPr>
        <w:t xml:space="preserve"> التوجيه إلى مودعي طلبات </w:t>
      </w:r>
      <w:r>
        <w:rPr>
          <w:rtl/>
        </w:rPr>
        <w:t>البراءات</w:t>
      </w:r>
      <w:r w:rsidRPr="00FC6844">
        <w:rPr>
          <w:rFonts w:hint="cs"/>
          <w:rtl/>
        </w:rPr>
        <w:t xml:space="preserve"> فيما يخص كيفية استيفاء شرط الكشف</w:t>
      </w:r>
      <w:r>
        <w:rPr>
          <w:rFonts w:hint="cs"/>
          <w:rtl/>
        </w:rPr>
        <w:t xml:space="preserve"> وتتيح لهم ولأصحاب البراءات فرصة لتصحيح أية </w:t>
      </w:r>
      <w:r w:rsidRPr="00D321A3">
        <w:rPr>
          <w:rFonts w:hint="cs"/>
          <w:rtl/>
        </w:rPr>
        <w:lastRenderedPageBreak/>
        <w:t>بيانات غير</w:t>
      </w:r>
      <w:r>
        <w:rPr>
          <w:rFonts w:hint="eastAsia"/>
          <w:rtl/>
        </w:rPr>
        <w:t> </w:t>
      </w:r>
      <w:r w:rsidRPr="00D321A3">
        <w:rPr>
          <w:rFonts w:hint="cs"/>
          <w:rtl/>
        </w:rPr>
        <w:t>صحيحة أو خاطئة من ضمن المعلومات المكشوف عنها.</w:t>
      </w:r>
    </w:p>
    <w:p w:rsidR="001E5AED" w:rsidRDefault="001E5AED" w:rsidP="001E5AED">
      <w:pPr>
        <w:tabs>
          <w:tab w:val="left" w:pos="1105"/>
          <w:tab w:val="left" w:pos="1985"/>
        </w:tabs>
        <w:spacing w:after="600" w:line="360" w:lineRule="exact"/>
        <w:rPr>
          <w:rtl/>
        </w:rPr>
      </w:pPr>
      <w:r>
        <w:rPr>
          <w:rFonts w:hint="cs"/>
          <w:rtl/>
        </w:rPr>
        <w:t>6</w:t>
      </w:r>
      <w:r w:rsidRPr="002674E5">
        <w:rPr>
          <w:rFonts w:hint="cs"/>
          <w:rtl/>
        </w:rPr>
        <w:t>.</w:t>
      </w:r>
      <w:r>
        <w:rPr>
          <w:rFonts w:hint="cs"/>
          <w:rtl/>
        </w:rPr>
        <w:t>4</w:t>
      </w:r>
      <w:r w:rsidRPr="002674E5">
        <w:rPr>
          <w:rtl/>
        </w:rPr>
        <w:tab/>
      </w:r>
      <w:r>
        <w:rPr>
          <w:rFonts w:hint="cs"/>
          <w:rtl/>
        </w:rPr>
        <w:t xml:space="preserve">يتعين </w:t>
      </w:r>
      <w:r w:rsidRPr="002674E5">
        <w:rPr>
          <w:rFonts w:hint="cs"/>
          <w:rtl/>
        </w:rPr>
        <w:t>أن يسفر عدم فحص طلب براءة في الوقت المناسب عن تعديل مدة سريان البراءة الممنوحة لتعويض صاحب البراءة عن التأخير</w:t>
      </w:r>
      <w:r>
        <w:rPr>
          <w:rFonts w:hint="cs"/>
          <w:rtl/>
        </w:rPr>
        <w:t xml:space="preserve"> الإداري.]</w:t>
      </w:r>
    </w:p>
    <w:p w:rsidR="001E5AED" w:rsidRDefault="001E5AED" w:rsidP="001E5AED">
      <w:pPr>
        <w:rPr>
          <w:rtl/>
        </w:rPr>
      </w:pPr>
      <w:r>
        <w:rPr>
          <w:rtl/>
        </w:rPr>
        <w:br w:type="page"/>
      </w:r>
    </w:p>
    <w:p w:rsidR="001E5AED" w:rsidRPr="002674E5" w:rsidRDefault="001E5AED" w:rsidP="001E5AED">
      <w:pPr>
        <w:keepNext/>
        <w:tabs>
          <w:tab w:val="left" w:pos="1985"/>
        </w:tabs>
        <w:spacing w:after="120" w:line="360" w:lineRule="exact"/>
        <w:jc w:val="center"/>
        <w:rPr>
          <w:b/>
          <w:bCs/>
          <w:rtl/>
        </w:rPr>
      </w:pPr>
      <w:r>
        <w:rPr>
          <w:rFonts w:hint="cs"/>
          <w:b/>
          <w:bCs/>
          <w:sz w:val="44"/>
          <w:szCs w:val="44"/>
          <w:rtl/>
        </w:rPr>
        <w:lastRenderedPageBreak/>
        <w:t>[ثالثا. التدابير</w:t>
      </w:r>
      <w:r w:rsidRPr="002674E5">
        <w:rPr>
          <w:rFonts w:hint="cs"/>
          <w:b/>
          <w:bCs/>
          <w:sz w:val="44"/>
          <w:szCs w:val="44"/>
          <w:rtl/>
        </w:rPr>
        <w:t xml:space="preserve"> المكمّلة</w:t>
      </w:r>
      <w:r>
        <w:rPr>
          <w:rFonts w:hint="cs"/>
          <w:b/>
          <w:bCs/>
          <w:sz w:val="44"/>
          <w:szCs w:val="44"/>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7</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rFonts w:hint="cs"/>
          <w:b/>
          <w:bCs/>
          <w:rtl/>
        </w:rPr>
        <w:t xml:space="preserve">[العناية </w:t>
      </w:r>
      <w:r>
        <w:rPr>
          <w:rFonts w:hint="cs"/>
          <w:b/>
          <w:bCs/>
          <w:rtl/>
        </w:rPr>
        <w:t>الواجبة</w:t>
      </w:r>
    </w:p>
    <w:p w:rsidR="001E5AED" w:rsidRPr="002674E5" w:rsidRDefault="001E5AED" w:rsidP="001E5AED">
      <w:pPr>
        <w:tabs>
          <w:tab w:val="left" w:pos="1105"/>
        </w:tabs>
        <w:spacing w:before="120" w:after="240" w:line="360" w:lineRule="exact"/>
        <w:rPr>
          <w:rtl/>
        </w:rPr>
      </w:pP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 [لل</w:t>
      </w:r>
      <w:r w:rsidRPr="002674E5">
        <w:rPr>
          <w:rFonts w:hint="cs"/>
          <w:rtl/>
        </w:rPr>
        <w:t>دول الأعضاء</w:t>
      </w:r>
      <w:r>
        <w:rPr>
          <w:rFonts w:hint="cs"/>
          <w:rtl/>
        </w:rPr>
        <w:t>]/[للأطراف]</w:t>
      </w:r>
      <w:r w:rsidRPr="002674E5">
        <w:rPr>
          <w:rFonts w:hint="cs"/>
          <w:rtl/>
        </w:rPr>
        <w:t xml:space="preserve"> أن تشجع أو تضع نظام عناية </w:t>
      </w:r>
      <w:r>
        <w:rPr>
          <w:rFonts w:hint="cs"/>
          <w:rtl/>
        </w:rPr>
        <w:t>واجبة</w:t>
      </w:r>
      <w:r w:rsidRPr="002674E5">
        <w:rPr>
          <w:rFonts w:hint="cs"/>
          <w:rtl/>
        </w:rPr>
        <w:t xml:space="preserve"> يكون منصفا ومعقولا للتأكد من أن </w:t>
      </w:r>
      <w:r>
        <w:rPr>
          <w:rFonts w:hint="cs"/>
          <w:rtl/>
        </w:rPr>
        <w:t>النفاذ إلى</w:t>
      </w:r>
      <w:r w:rsidRPr="002674E5">
        <w:rPr>
          <w:rFonts w:hint="cs"/>
          <w:rtl/>
        </w:rPr>
        <w:t xml:space="preserve"> الموارد الوراثية [المحمية] تمّ وفقا للتشريع [الساري] </w:t>
      </w:r>
      <w:r>
        <w:rPr>
          <w:rFonts w:hint="cs"/>
          <w:rtl/>
        </w:rPr>
        <w:t>[</w:t>
      </w:r>
      <w:r w:rsidRPr="002674E5">
        <w:rPr>
          <w:rFonts w:hint="cs"/>
          <w:rtl/>
        </w:rPr>
        <w:t>بشأن النفاذ وتقاسم المنافع</w:t>
      </w:r>
      <w:r>
        <w:rPr>
          <w:rFonts w:hint="cs"/>
          <w:rtl/>
        </w:rPr>
        <w:t>]</w:t>
      </w:r>
      <w:r w:rsidRPr="002674E5">
        <w:rPr>
          <w:rFonts w:hint="cs"/>
          <w:rtl/>
        </w:rPr>
        <w:t xml:space="preserve"> أو الشروط التنظيمية.</w:t>
      </w:r>
    </w:p>
    <w:p w:rsidR="001E5AED" w:rsidRPr="002674E5" w:rsidRDefault="001E5AED" w:rsidP="001E5AED">
      <w:pPr>
        <w:spacing w:after="240" w:line="360" w:lineRule="exact"/>
        <w:ind w:left="566"/>
        <w:rPr>
          <w:rtl/>
        </w:rPr>
      </w:pPr>
      <w:r w:rsidRPr="002674E5">
        <w:rPr>
          <w:rFonts w:hint="cs"/>
          <w:rtl/>
        </w:rPr>
        <w:t>(أ)</w:t>
      </w:r>
      <w:r w:rsidRPr="002674E5">
        <w:rPr>
          <w:rFonts w:hint="cs"/>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استخدام قواعد بيانات كآلية لرصد الامتثال لشروط العناية </w:t>
      </w:r>
      <w:r>
        <w:rPr>
          <w:rFonts w:hint="cs"/>
          <w:rtl/>
        </w:rPr>
        <w:t>الواجبة</w:t>
      </w:r>
      <w:r w:rsidRPr="002674E5">
        <w:rPr>
          <w:rFonts w:hint="cs"/>
          <w:rtl/>
        </w:rPr>
        <w:t xml:space="preserve"> وفقا للقانون الوطني. ولكن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ألاّ تكون </w:t>
      </w:r>
      <w:r>
        <w:rPr>
          <w:rFonts w:hint="cs"/>
          <w:rtl/>
        </w:rPr>
        <w:t>[</w:t>
      </w:r>
      <w:r w:rsidRPr="002674E5">
        <w:rPr>
          <w:rFonts w:hint="cs"/>
          <w:rtl/>
        </w:rPr>
        <w:t>الدول الأعضاء</w:t>
      </w:r>
      <w:r>
        <w:rPr>
          <w:rFonts w:hint="cs"/>
          <w:rtl/>
        </w:rPr>
        <w:t xml:space="preserve">]/[الأطراف] </w:t>
      </w:r>
      <w:r w:rsidRPr="002674E5">
        <w:rPr>
          <w:rFonts w:hint="cs"/>
          <w:rtl/>
        </w:rPr>
        <w:t>ملزمة بإنشاء قواعد البيانات المذكورة.</w:t>
      </w:r>
    </w:p>
    <w:p w:rsidR="001E5AED" w:rsidRPr="002674E5" w:rsidRDefault="001E5AED" w:rsidP="001E5AED">
      <w:pPr>
        <w:spacing w:after="240" w:line="360" w:lineRule="exact"/>
        <w:ind w:left="566"/>
        <w:rPr>
          <w:rtl/>
        </w:rPr>
      </w:pPr>
      <w:r w:rsidRPr="002674E5">
        <w:rPr>
          <w:rFonts w:hint="cs"/>
          <w:rtl/>
        </w:rPr>
        <w:t>(ب)</w:t>
      </w:r>
      <w:r w:rsidRPr="002674E5">
        <w:rPr>
          <w:rFonts w:hint="cs"/>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يكون النفاذ إلى قواعد البيانات المذكورة متاحا </w:t>
      </w:r>
      <w:r>
        <w:rPr>
          <w:rFonts w:hint="cs"/>
          <w:rtl/>
        </w:rPr>
        <w:t>لمن يُحتمل الترخيص لهم باستخدام البراءات</w:t>
      </w:r>
      <w:r w:rsidRPr="002674E5">
        <w:rPr>
          <w:rFonts w:hint="cs"/>
          <w:rtl/>
        </w:rPr>
        <w:t xml:space="preserve"> [والمستثمرين المحتملين] من أجل التأكد من التسلسل القانوني لسند الموارد الوراثية [المحمية] التي تستند إليها براءة</w:t>
      </w:r>
      <w:r>
        <w:rPr>
          <w:rFonts w:hint="eastAsia"/>
          <w:rtl/>
        </w:rPr>
        <w:t> </w:t>
      </w:r>
      <w:r w:rsidRPr="002674E5">
        <w:rPr>
          <w:rFonts w:hint="cs"/>
          <w:rtl/>
        </w:rPr>
        <w:t>ما.]</w:t>
      </w:r>
      <w:r>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8</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rFonts w:hint="cs"/>
          <w:b/>
          <w:bCs/>
          <w:rtl/>
        </w:rPr>
        <w:t>[[</w:t>
      </w:r>
      <w:r w:rsidRPr="002674E5">
        <w:rPr>
          <w:b/>
          <w:bCs/>
          <w:rtl/>
        </w:rPr>
        <w:t xml:space="preserve">منع منح البراءات </w:t>
      </w:r>
      <w:r w:rsidRPr="002674E5">
        <w:rPr>
          <w:rFonts w:hint="cs"/>
          <w:b/>
          <w:bCs/>
          <w:rtl/>
        </w:rPr>
        <w:t>[</w:t>
      </w:r>
      <w:r w:rsidRPr="002674E5">
        <w:rPr>
          <w:b/>
          <w:bCs/>
          <w:rtl/>
        </w:rPr>
        <w:t>عن خطأ</w:t>
      </w:r>
      <w:r w:rsidRPr="002674E5">
        <w:rPr>
          <w:rFonts w:hint="cs"/>
          <w:b/>
          <w:bCs/>
          <w:rtl/>
        </w:rPr>
        <w:t>]</w:t>
      </w:r>
      <w:r w:rsidRPr="002674E5">
        <w:rPr>
          <w:b/>
          <w:bCs/>
          <w:sz w:val="28"/>
          <w:szCs w:val="28"/>
          <w:vertAlign w:val="superscript"/>
          <w:rtl/>
        </w:rPr>
        <w:footnoteReference w:id="18"/>
      </w:r>
      <w:r w:rsidRPr="002674E5">
        <w:rPr>
          <w:rFonts w:hint="cs"/>
          <w:b/>
          <w:bCs/>
          <w:rtl/>
        </w:rPr>
        <w:t>] ومدونات السلوك الاختيارية</w:t>
      </w:r>
    </w:p>
    <w:p w:rsidR="001E5AED" w:rsidRPr="002674E5" w:rsidRDefault="001E5AED" w:rsidP="001E5AED">
      <w:pPr>
        <w:tabs>
          <w:tab w:val="left" w:pos="1105"/>
        </w:tabs>
        <w:spacing w:before="120" w:after="240" w:line="360" w:lineRule="exact"/>
        <w:rPr>
          <w:rtl/>
        </w:rPr>
      </w:pPr>
      <w:r w:rsidRPr="002674E5">
        <w:rPr>
          <w:rFonts w:hint="cs"/>
          <w:rtl/>
        </w:rPr>
        <w:t>1.</w:t>
      </w:r>
      <w:r>
        <w:rPr>
          <w:rFonts w:hint="cs"/>
          <w:rtl/>
        </w:rPr>
        <w:t>8</w:t>
      </w:r>
      <w:r w:rsidRPr="002674E5">
        <w:rPr>
          <w:rFonts w:hint="cs"/>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w:t>
      </w:r>
      <w:r>
        <w:rPr>
          <w:rFonts w:hint="cs"/>
          <w:rtl/>
        </w:rPr>
        <w:t>[</w:t>
      </w:r>
      <w:r w:rsidRPr="002674E5">
        <w:rPr>
          <w:rFonts w:hint="cs"/>
          <w:rtl/>
        </w:rPr>
        <w:t>للدول الأعضاء</w:t>
      </w:r>
      <w:r>
        <w:rPr>
          <w:rFonts w:hint="cs"/>
          <w:rtl/>
        </w:rPr>
        <w:t>]/[للأطراف]</w:t>
      </w:r>
      <w:r w:rsidRPr="002674E5">
        <w:rPr>
          <w:rFonts w:hint="cs"/>
          <w:rtl/>
        </w:rPr>
        <w:t xml:space="preserve"> أن تقوم بما بلي:</w:t>
      </w:r>
    </w:p>
    <w:p w:rsidR="001E5AED" w:rsidRPr="002674E5" w:rsidRDefault="001E5AED" w:rsidP="001E5AED">
      <w:pPr>
        <w:spacing w:after="240" w:line="360" w:lineRule="exact"/>
        <w:ind w:left="566"/>
        <w:rPr>
          <w:rtl/>
        </w:rPr>
      </w:pPr>
      <w:r w:rsidRPr="002674E5">
        <w:rPr>
          <w:rFonts w:hint="cs"/>
          <w:rtl/>
        </w:rPr>
        <w:t>(أ)</w:t>
      </w:r>
      <w:r w:rsidRPr="002674E5">
        <w:rPr>
          <w:rFonts w:hint="cs"/>
          <w:rtl/>
        </w:rPr>
        <w:tab/>
        <w:t>إتاحة</w:t>
      </w:r>
      <w:r w:rsidRPr="002674E5">
        <w:rPr>
          <w:rtl/>
        </w:rPr>
        <w:t xml:space="preserve"> تدابير قانونية أو سياسية أو إدارية، حسب </w:t>
      </w:r>
      <w:r>
        <w:rPr>
          <w:rFonts w:hint="cs"/>
          <w:rtl/>
        </w:rPr>
        <w:t>الاقتضاء</w:t>
      </w:r>
      <w:r w:rsidRPr="002674E5">
        <w:rPr>
          <w:rFonts w:hint="cs"/>
          <w:rtl/>
        </w:rPr>
        <w:t xml:space="preserve"> </w:t>
      </w:r>
      <w:r w:rsidRPr="002674E5">
        <w:rPr>
          <w:rtl/>
        </w:rPr>
        <w:t xml:space="preserve">ووفقا للقانون الوطني، لمنع منح البراءات </w:t>
      </w:r>
      <w:r w:rsidRPr="002674E5">
        <w:rPr>
          <w:rFonts w:hint="cs"/>
          <w:rtl/>
        </w:rPr>
        <w:t>[</w:t>
      </w:r>
      <w:r w:rsidRPr="002674E5">
        <w:rPr>
          <w:rtl/>
        </w:rPr>
        <w:t>عن</w:t>
      </w:r>
      <w:r w:rsidRPr="002674E5">
        <w:rPr>
          <w:rFonts w:hint="cs"/>
          <w:rtl/>
        </w:rPr>
        <w:t> </w:t>
      </w:r>
      <w:r w:rsidRPr="002674E5">
        <w:rPr>
          <w:rtl/>
        </w:rPr>
        <w:t>خطأ</w:t>
      </w:r>
      <w:r w:rsidRPr="002674E5">
        <w:rPr>
          <w:rFonts w:hint="cs"/>
          <w:rtl/>
        </w:rPr>
        <w:t>]</w:t>
      </w:r>
      <w:r w:rsidRPr="002674E5">
        <w:rPr>
          <w:rtl/>
        </w:rPr>
        <w:t xml:space="preserve"> </w:t>
      </w:r>
      <w:r w:rsidRPr="002674E5">
        <w:rPr>
          <w:rtl/>
        </w:rPr>
        <w:lastRenderedPageBreak/>
        <w:t>لاختراعات مطالب بها تنطوي على موارد وراثية</w:t>
      </w:r>
      <w:r w:rsidRPr="002674E5">
        <w:rPr>
          <w:rFonts w:hint="cs"/>
          <w:rtl/>
        </w:rPr>
        <w:t xml:space="preserve"> و[معارف تقليدية </w:t>
      </w:r>
      <w:r w:rsidRPr="002674E5">
        <w:rPr>
          <w:rtl/>
        </w:rPr>
        <w:t>مرتبطة بموارد وراثية</w:t>
      </w:r>
      <w:r w:rsidRPr="002674E5">
        <w:rPr>
          <w:rFonts w:hint="cs"/>
          <w:rtl/>
        </w:rPr>
        <w:t xml:space="preserve">]، </w:t>
      </w:r>
      <w:r w:rsidRPr="002674E5">
        <w:rPr>
          <w:rtl/>
        </w:rPr>
        <w:t>إذا كانت</w:t>
      </w:r>
      <w:r w:rsidRPr="002674E5">
        <w:rPr>
          <w:rFonts w:hint="cs"/>
          <w:rtl/>
        </w:rPr>
        <w:t xml:space="preserve"> تلك ال</w:t>
      </w:r>
      <w:r w:rsidRPr="002674E5">
        <w:rPr>
          <w:rtl/>
        </w:rPr>
        <w:t xml:space="preserve">موارد </w:t>
      </w:r>
      <w:r w:rsidRPr="002674E5">
        <w:rPr>
          <w:rFonts w:hint="cs"/>
          <w:rtl/>
        </w:rPr>
        <w:t>ال</w:t>
      </w:r>
      <w:r w:rsidRPr="002674E5">
        <w:rPr>
          <w:rtl/>
        </w:rPr>
        <w:t>وراثية</w:t>
      </w:r>
      <w:r w:rsidRPr="002674E5">
        <w:rPr>
          <w:rFonts w:hint="cs"/>
          <w:rtl/>
        </w:rPr>
        <w:t xml:space="preserve"> و[المعارف التقليدية ال</w:t>
      </w:r>
      <w:r w:rsidRPr="002674E5">
        <w:rPr>
          <w:rtl/>
        </w:rPr>
        <w:t>مرتبطة ب</w:t>
      </w:r>
      <w:r w:rsidRPr="002674E5">
        <w:rPr>
          <w:rFonts w:hint="cs"/>
          <w:rtl/>
        </w:rPr>
        <w:t>ال</w:t>
      </w:r>
      <w:r w:rsidRPr="002674E5">
        <w:rPr>
          <w:rtl/>
        </w:rPr>
        <w:t xml:space="preserve">موارد </w:t>
      </w:r>
      <w:r w:rsidRPr="002674E5">
        <w:rPr>
          <w:rFonts w:hint="cs"/>
          <w:rtl/>
        </w:rPr>
        <w:t>ال</w:t>
      </w:r>
      <w:r w:rsidRPr="002674E5">
        <w:rPr>
          <w:rtl/>
        </w:rPr>
        <w:t>وراثية</w:t>
      </w:r>
      <w:r w:rsidRPr="002674E5">
        <w:rPr>
          <w:rFonts w:hint="cs"/>
          <w:rtl/>
        </w:rPr>
        <w:t>]</w:t>
      </w:r>
      <w:r w:rsidRPr="002674E5">
        <w:rPr>
          <w:rtl/>
        </w:rPr>
        <w:t>، وفقا للقانون الوطني:</w:t>
      </w:r>
    </w:p>
    <w:p w:rsidR="001E5AED" w:rsidRPr="002674E5" w:rsidRDefault="001E5AED" w:rsidP="001E5AED">
      <w:pPr>
        <w:tabs>
          <w:tab w:val="left" w:pos="1105"/>
        </w:tabs>
        <w:spacing w:before="120" w:after="120" w:line="360" w:lineRule="exact"/>
        <w:ind w:left="1701"/>
        <w:rPr>
          <w:rtl/>
        </w:rPr>
      </w:pPr>
      <w:r w:rsidRPr="002674E5">
        <w:rPr>
          <w:rFonts w:hint="cs"/>
          <w:rtl/>
        </w:rPr>
        <w:t>"1"</w:t>
      </w:r>
      <w:r w:rsidRPr="002674E5">
        <w:rPr>
          <w:rFonts w:hint="cs"/>
          <w:rtl/>
        </w:rPr>
        <w:tab/>
      </w:r>
      <w:r w:rsidRPr="002674E5">
        <w:rPr>
          <w:rtl/>
        </w:rPr>
        <w:t>تستبق اختراعا مطالبا به (انتفاء الجدة)؛</w:t>
      </w:r>
    </w:p>
    <w:p w:rsidR="001E5AED" w:rsidRPr="002674E5" w:rsidRDefault="001E5AED" w:rsidP="001E5AED">
      <w:pPr>
        <w:tabs>
          <w:tab w:val="left" w:pos="1105"/>
        </w:tabs>
        <w:spacing w:before="120" w:after="240" w:line="360" w:lineRule="exact"/>
        <w:ind w:left="1700"/>
        <w:rPr>
          <w:rtl/>
        </w:rPr>
      </w:pPr>
      <w:r w:rsidRPr="002674E5">
        <w:rPr>
          <w:rFonts w:hint="cs"/>
          <w:rtl/>
        </w:rPr>
        <w:t>"2"</w:t>
      </w:r>
      <w:r w:rsidRPr="002674E5">
        <w:rPr>
          <w:rFonts w:hint="cs"/>
          <w:rtl/>
        </w:rPr>
        <w:tab/>
      </w:r>
      <w:r w:rsidRPr="002674E5">
        <w:rPr>
          <w:rtl/>
        </w:rPr>
        <w:t>أو تجعل اختراعا مطالبا به بديهيا (البداهة أو انتفاء النشاط الابتكاري).</w:t>
      </w:r>
    </w:p>
    <w:p w:rsidR="001E5AED" w:rsidRPr="002674E5" w:rsidRDefault="001E5AED" w:rsidP="001E5AED">
      <w:pPr>
        <w:spacing w:after="240" w:line="360" w:lineRule="exact"/>
        <w:ind w:left="566"/>
        <w:rPr>
          <w:rtl/>
        </w:rPr>
      </w:pPr>
      <w:r w:rsidRPr="002674E5">
        <w:rPr>
          <w:rFonts w:hint="cs"/>
          <w:rtl/>
        </w:rPr>
        <w:t>(ب)</w:t>
      </w:r>
      <w:r w:rsidRPr="002674E5">
        <w:rPr>
          <w:rFonts w:hint="cs"/>
          <w:rtl/>
        </w:rPr>
        <w:tab/>
        <w:t>وإتاحة</w:t>
      </w:r>
      <w:r w:rsidRPr="002674E5">
        <w:rPr>
          <w:rtl/>
        </w:rPr>
        <w:t xml:space="preserve"> تدابير قانونية أو سياسية أو إدارية، حسب </w:t>
      </w:r>
      <w:r>
        <w:rPr>
          <w:rFonts w:hint="cs"/>
          <w:rtl/>
        </w:rPr>
        <w:t xml:space="preserve">الاقتضاء </w:t>
      </w:r>
      <w:r w:rsidRPr="002674E5">
        <w:rPr>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2674E5">
        <w:rPr>
          <w:rFonts w:hint="cs"/>
          <w:rtl/>
        </w:rPr>
        <w:t xml:space="preserve"> و[معارف تقليدية </w:t>
      </w:r>
      <w:r w:rsidRPr="002674E5">
        <w:rPr>
          <w:rtl/>
        </w:rPr>
        <w:t>مرتبطة بموارد وراثية</w:t>
      </w:r>
      <w:r w:rsidRPr="002674E5">
        <w:rPr>
          <w:rFonts w:hint="cs"/>
          <w:rtl/>
        </w:rPr>
        <w:t>].</w:t>
      </w:r>
    </w:p>
    <w:p w:rsidR="001E5AED" w:rsidRPr="002674E5" w:rsidRDefault="001E5AED" w:rsidP="001E5AED">
      <w:pPr>
        <w:spacing w:after="240" w:line="360" w:lineRule="exact"/>
        <w:ind w:left="566"/>
        <w:rPr>
          <w:rtl/>
        </w:rPr>
      </w:pPr>
      <w:r>
        <w:rPr>
          <w:rFonts w:hint="cs"/>
          <w:rtl/>
        </w:rPr>
        <w:t>(ج)</w:t>
      </w:r>
      <w:r>
        <w:rPr>
          <w:rFonts w:hint="cs"/>
          <w:rtl/>
        </w:rPr>
        <w:tab/>
        <w:t>[والعمل</w:t>
      </w:r>
      <w:r w:rsidRPr="002674E5">
        <w:rPr>
          <w:rFonts w:hint="cs"/>
          <w:rtl/>
        </w:rPr>
        <w:t xml:space="preserve">، </w:t>
      </w:r>
      <w:r w:rsidRPr="002674E5">
        <w:rPr>
          <w:rtl/>
        </w:rPr>
        <w:t xml:space="preserve">حسب </w:t>
      </w:r>
      <w:r w:rsidRPr="002674E5">
        <w:rPr>
          <w:rFonts w:hint="cs"/>
          <w:rtl/>
        </w:rPr>
        <w:t xml:space="preserve">الاقتضاء، على </w:t>
      </w:r>
      <w:r>
        <w:rPr>
          <w:rFonts w:hint="cs"/>
          <w:rtl/>
        </w:rPr>
        <w:t xml:space="preserve">تشجيع </w:t>
      </w:r>
      <w:r w:rsidRPr="002674E5">
        <w:rPr>
          <w:rtl/>
        </w:rPr>
        <w:t xml:space="preserve">إعداد </w:t>
      </w:r>
      <w:r w:rsidRPr="002674E5">
        <w:rPr>
          <w:rFonts w:hint="cs"/>
          <w:rtl/>
        </w:rPr>
        <w:t xml:space="preserve">واستخدام </w:t>
      </w:r>
      <w:r w:rsidRPr="002674E5">
        <w:rPr>
          <w:rtl/>
        </w:rPr>
        <w:t xml:space="preserve">مدونات سلوك </w:t>
      </w:r>
      <w:r w:rsidRPr="002674E5">
        <w:rPr>
          <w:rFonts w:hint="cs"/>
          <w:rtl/>
        </w:rPr>
        <w:t>اختيارية ومبادئ توجيهية للمستخدمين بشأن حماية ال</w:t>
      </w:r>
      <w:r w:rsidRPr="002674E5">
        <w:rPr>
          <w:rtl/>
        </w:rPr>
        <w:t xml:space="preserve">موارد </w:t>
      </w:r>
      <w:r w:rsidRPr="002674E5">
        <w:rPr>
          <w:rFonts w:hint="cs"/>
          <w:rtl/>
        </w:rPr>
        <w:t>ال</w:t>
      </w:r>
      <w:r w:rsidRPr="002674E5">
        <w:rPr>
          <w:rtl/>
        </w:rPr>
        <w:t>وراثية</w:t>
      </w:r>
      <w:r w:rsidRPr="002674E5">
        <w:rPr>
          <w:rFonts w:hint="cs"/>
          <w:rtl/>
        </w:rPr>
        <w:t xml:space="preserve"> و[المعارف التقليدية ال</w:t>
      </w:r>
      <w:r w:rsidRPr="002674E5">
        <w:rPr>
          <w:rtl/>
        </w:rPr>
        <w:t>مرتبطة ب</w:t>
      </w:r>
      <w:r w:rsidRPr="002674E5">
        <w:rPr>
          <w:rFonts w:hint="cs"/>
          <w:rtl/>
        </w:rPr>
        <w:t>ال</w:t>
      </w:r>
      <w:r w:rsidRPr="002674E5">
        <w:rPr>
          <w:rtl/>
        </w:rPr>
        <w:t xml:space="preserve">موارد </w:t>
      </w:r>
      <w:r w:rsidRPr="002674E5">
        <w:rPr>
          <w:rFonts w:hint="cs"/>
          <w:rtl/>
        </w:rPr>
        <w:t>ال</w:t>
      </w:r>
      <w:r w:rsidRPr="002674E5">
        <w:rPr>
          <w:rtl/>
        </w:rPr>
        <w:t>وراثية</w:t>
      </w:r>
      <w:r w:rsidRPr="002674E5">
        <w:rPr>
          <w:rFonts w:hint="cs"/>
          <w:rtl/>
        </w:rPr>
        <w:t>].]</w:t>
      </w:r>
    </w:p>
    <w:p w:rsidR="001E5AED" w:rsidRPr="002674E5" w:rsidRDefault="001E5AED" w:rsidP="001E5AED">
      <w:pPr>
        <w:spacing w:after="240" w:line="360" w:lineRule="exact"/>
        <w:ind w:left="566"/>
        <w:rPr>
          <w:rtl/>
        </w:rPr>
      </w:pPr>
      <w:r w:rsidRPr="002674E5">
        <w:rPr>
          <w:rFonts w:hint="cs"/>
          <w:rtl/>
        </w:rPr>
        <w:t>(د)</w:t>
      </w:r>
      <w:r w:rsidRPr="002674E5">
        <w:rPr>
          <w:rFonts w:hint="cs"/>
          <w:rtl/>
        </w:rPr>
        <w:tab/>
        <w:t xml:space="preserve">والسعي، </w:t>
      </w:r>
      <w:r w:rsidRPr="002674E5">
        <w:rPr>
          <w:rtl/>
        </w:rPr>
        <w:t xml:space="preserve">حسب </w:t>
      </w:r>
      <w:r w:rsidRPr="002674E5">
        <w:rPr>
          <w:rFonts w:hint="cs"/>
          <w:rtl/>
        </w:rPr>
        <w:t xml:space="preserve">الاقتضاء، إلى تيسير </w:t>
      </w:r>
      <w:r w:rsidRPr="002674E5">
        <w:rPr>
          <w:rtl/>
        </w:rPr>
        <w:t xml:space="preserve">إعداد قواعد بيانات </w:t>
      </w:r>
      <w:r>
        <w:rPr>
          <w:rFonts w:hint="cs"/>
          <w:rtl/>
        </w:rPr>
        <w:t xml:space="preserve">تحتوي على </w:t>
      </w:r>
      <w:r w:rsidRPr="002674E5">
        <w:rPr>
          <w:rFonts w:hint="cs"/>
          <w:rtl/>
        </w:rPr>
        <w:t>[معلومات تتعلق بـ] ال</w:t>
      </w:r>
      <w:r w:rsidRPr="002674E5">
        <w:rPr>
          <w:rtl/>
        </w:rPr>
        <w:t xml:space="preserve">موارد </w:t>
      </w:r>
      <w:r w:rsidRPr="002674E5">
        <w:rPr>
          <w:rFonts w:hint="cs"/>
          <w:rtl/>
        </w:rPr>
        <w:t>ال</w:t>
      </w:r>
      <w:r w:rsidRPr="002674E5">
        <w:rPr>
          <w:rtl/>
        </w:rPr>
        <w:t>وراثية</w:t>
      </w:r>
      <w:r w:rsidRPr="002674E5">
        <w:rPr>
          <w:rFonts w:hint="cs"/>
          <w:rtl/>
        </w:rPr>
        <w:t xml:space="preserve"> و[المعارف التقليدية ال</w:t>
      </w:r>
      <w:r w:rsidRPr="002674E5">
        <w:rPr>
          <w:rtl/>
        </w:rPr>
        <w:t>مرتبطة ب</w:t>
      </w:r>
      <w:r w:rsidRPr="002674E5">
        <w:rPr>
          <w:rFonts w:hint="cs"/>
          <w:rtl/>
        </w:rPr>
        <w:t>ال</w:t>
      </w:r>
      <w:r w:rsidRPr="002674E5">
        <w:rPr>
          <w:rtl/>
        </w:rPr>
        <w:t xml:space="preserve">موارد </w:t>
      </w:r>
      <w:r w:rsidRPr="002674E5">
        <w:rPr>
          <w:rFonts w:hint="cs"/>
          <w:rtl/>
        </w:rPr>
        <w:t>ال</w:t>
      </w:r>
      <w:r w:rsidRPr="002674E5">
        <w:rPr>
          <w:rtl/>
        </w:rPr>
        <w:t>وراثية</w:t>
      </w:r>
      <w:r w:rsidRPr="002674E5">
        <w:rPr>
          <w:rFonts w:hint="cs"/>
          <w:rtl/>
        </w:rPr>
        <w:t>]</w:t>
      </w:r>
      <w:r w:rsidRPr="002674E5">
        <w:rPr>
          <w:rtl/>
        </w:rPr>
        <w:t xml:space="preserve"> </w:t>
      </w:r>
      <w:r w:rsidRPr="002674E5">
        <w:rPr>
          <w:rFonts w:hint="cs"/>
          <w:rtl/>
        </w:rPr>
        <w:t>و</w:t>
      </w:r>
      <w:r w:rsidRPr="002674E5">
        <w:rPr>
          <w:rtl/>
        </w:rPr>
        <w:t>تبادلها وتعميمها والنفاذ إليها</w:t>
      </w:r>
      <w:r w:rsidRPr="002674E5">
        <w:rPr>
          <w:rFonts w:hint="cs"/>
          <w:rtl/>
        </w:rPr>
        <w:t xml:space="preserve"> لكي تستخدمها مكاتب البراءات.]</w:t>
      </w:r>
    </w:p>
    <w:p w:rsidR="001E5AED" w:rsidRPr="002674E5" w:rsidRDefault="001E5AED" w:rsidP="001E5AED">
      <w:pPr>
        <w:tabs>
          <w:tab w:val="left" w:pos="1105"/>
        </w:tabs>
        <w:spacing w:before="120" w:after="240" w:line="360" w:lineRule="exact"/>
        <w:rPr>
          <w:rtl/>
        </w:rPr>
      </w:pPr>
      <w:r w:rsidRPr="002674E5">
        <w:rPr>
          <w:rFonts w:hint="cs"/>
          <w:rtl/>
        </w:rPr>
        <w:t>[2.</w:t>
      </w:r>
      <w:r>
        <w:rPr>
          <w:rFonts w:hint="cs"/>
          <w:rtl/>
        </w:rPr>
        <w:t>8</w:t>
      </w:r>
      <w:r w:rsidRPr="002674E5">
        <w:rPr>
          <w:rtl/>
        </w:rPr>
        <w:tab/>
      </w:r>
      <w:r w:rsidRPr="002674E5">
        <w:rPr>
          <w:rFonts w:hint="cs"/>
          <w:rtl/>
        </w:rPr>
        <w:t>وتكملة لالتزام الكشف المنصوص عليه في المادة</w:t>
      </w:r>
      <w:r>
        <w:rPr>
          <w:rFonts w:hint="eastAsia"/>
          <w:rtl/>
        </w:rPr>
        <w:t> </w:t>
      </w:r>
      <w:r>
        <w:rPr>
          <w:rFonts w:hint="cs"/>
          <w:rtl/>
        </w:rPr>
        <w:t>4</w:t>
      </w:r>
      <w:r w:rsidRPr="002674E5">
        <w:rPr>
          <w:rFonts w:hint="cs"/>
          <w:rtl/>
        </w:rPr>
        <w:t>، ولدى تنفيذ هذا الصك، يجوز للدولة المتعاقدة النظر في</w:t>
      </w:r>
      <w:r>
        <w:rPr>
          <w:rFonts w:hint="eastAsia"/>
          <w:rtl/>
        </w:rPr>
        <w:t> </w:t>
      </w:r>
      <w:r w:rsidRPr="002674E5">
        <w:rPr>
          <w:rFonts w:hint="cs"/>
          <w:rtl/>
        </w:rPr>
        <w:t xml:space="preserve">إمكانية استخدام قواعد البيانات الخاصة بالمعارف التقليدية والموارد الوراثية وفقا لاحتياجاتها وأولوياتها </w:t>
      </w:r>
      <w:r w:rsidRPr="002674E5">
        <w:rPr>
          <w:rFonts w:hint="cs"/>
          <w:rtl/>
        </w:rPr>
        <w:lastRenderedPageBreak/>
        <w:t>والضمانات التي تشترطها قوانينها الوطنية والظروف الخاصة.]</w:t>
      </w:r>
    </w:p>
    <w:p w:rsidR="001E5AED" w:rsidRPr="002674E5" w:rsidRDefault="001E5AED" w:rsidP="001E5AED">
      <w:pPr>
        <w:keepNext/>
        <w:tabs>
          <w:tab w:val="left" w:pos="1105"/>
        </w:tabs>
        <w:spacing w:before="120" w:after="240" w:line="360" w:lineRule="exact"/>
        <w:rPr>
          <w:rtl/>
        </w:rPr>
      </w:pPr>
      <w:r w:rsidRPr="002674E5">
        <w:rPr>
          <w:rFonts w:hint="cs"/>
          <w:rtl/>
        </w:rPr>
        <w:t>أنظمة البحث في قواعد البيانات</w:t>
      </w:r>
    </w:p>
    <w:p w:rsidR="001E5AED" w:rsidRPr="002674E5" w:rsidRDefault="001E5AED" w:rsidP="001E5AED">
      <w:pPr>
        <w:tabs>
          <w:tab w:val="left" w:pos="1105"/>
        </w:tabs>
        <w:spacing w:before="120" w:after="240" w:line="360" w:lineRule="exact"/>
        <w:rPr>
          <w:rtl/>
        </w:rPr>
      </w:pPr>
      <w:r w:rsidRPr="002674E5">
        <w:rPr>
          <w:rFonts w:hint="cs"/>
          <w:rtl/>
        </w:rPr>
        <w:t>3.</w:t>
      </w:r>
      <w:r>
        <w:rPr>
          <w:rFonts w:hint="cs"/>
          <w:rtl/>
        </w:rPr>
        <w:t>8</w:t>
      </w:r>
      <w:r w:rsidRPr="002674E5">
        <w:rPr>
          <w:rFonts w:hint="cs"/>
          <w:rtl/>
        </w:rPr>
        <w:tab/>
        <w:t xml:space="preserve">يُحثّ الأعضاء على تيسير إعداد </w:t>
      </w:r>
      <w:r w:rsidRPr="002674E5">
        <w:rPr>
          <w:rtl/>
        </w:rPr>
        <w:t xml:space="preserve">قواعد بيانات </w:t>
      </w:r>
      <w:r w:rsidRPr="002674E5">
        <w:rPr>
          <w:rFonts w:hint="cs"/>
          <w:rtl/>
        </w:rPr>
        <w:t>[معلومات تتعلق بـ] ال</w:t>
      </w:r>
      <w:r w:rsidRPr="002674E5">
        <w:rPr>
          <w:rtl/>
        </w:rPr>
        <w:t xml:space="preserve">موارد </w:t>
      </w:r>
      <w:r w:rsidRPr="002674E5">
        <w:rPr>
          <w:rFonts w:hint="cs"/>
          <w:rtl/>
        </w:rPr>
        <w:t>ال</w:t>
      </w:r>
      <w:r w:rsidRPr="002674E5">
        <w:rPr>
          <w:rtl/>
        </w:rPr>
        <w:t>وراثية</w:t>
      </w:r>
      <w:r w:rsidRPr="002674E5">
        <w:rPr>
          <w:rFonts w:hint="cs"/>
          <w:rtl/>
        </w:rPr>
        <w:t xml:space="preserve"> و[المعارف التقليدية ال</w:t>
      </w:r>
      <w:r w:rsidRPr="002674E5">
        <w:rPr>
          <w:rtl/>
        </w:rPr>
        <w:t>مرتبطة ب</w:t>
      </w:r>
      <w:r w:rsidRPr="002674E5">
        <w:rPr>
          <w:rFonts w:hint="cs"/>
          <w:rtl/>
        </w:rPr>
        <w:t>ال</w:t>
      </w:r>
      <w:r w:rsidRPr="002674E5">
        <w:rPr>
          <w:rtl/>
        </w:rPr>
        <w:t xml:space="preserve">موارد </w:t>
      </w:r>
      <w:r w:rsidRPr="002674E5">
        <w:rPr>
          <w:rFonts w:hint="cs"/>
          <w:rtl/>
        </w:rPr>
        <w:t>ال</w:t>
      </w:r>
      <w:r w:rsidRPr="002674E5">
        <w:rPr>
          <w:rtl/>
        </w:rPr>
        <w:t>وراثية</w:t>
      </w:r>
      <w:r w:rsidRPr="002674E5">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1E5AED" w:rsidRPr="002674E5" w:rsidRDefault="001E5AED" w:rsidP="001E5AED">
      <w:pPr>
        <w:spacing w:after="240" w:line="360" w:lineRule="exact"/>
        <w:ind w:left="566"/>
        <w:rPr>
          <w:rtl/>
        </w:rPr>
      </w:pPr>
      <w:r w:rsidRPr="002674E5">
        <w:rPr>
          <w:rFonts w:hint="cs"/>
          <w:rtl/>
        </w:rPr>
        <w:t>(أ)</w:t>
      </w:r>
      <w:r w:rsidRPr="002674E5">
        <w:rPr>
          <w:rFonts w:hint="cs"/>
          <w:rtl/>
        </w:rPr>
        <w:tab/>
        <w:t xml:space="preserve">لأغراض تحقيق التشغيل المتبادل،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تمتثل قواعد البيانات للمعايير الدنيا وهيكل المضمون.</w:t>
      </w:r>
    </w:p>
    <w:p w:rsidR="001E5AED" w:rsidRPr="002674E5" w:rsidRDefault="001E5AED" w:rsidP="001E5AED">
      <w:pPr>
        <w:spacing w:after="240" w:line="360" w:lineRule="exact"/>
        <w:ind w:left="566"/>
        <w:rPr>
          <w:rtl/>
        </w:rPr>
      </w:pPr>
      <w:r w:rsidRPr="002674E5">
        <w:rPr>
          <w:rFonts w:hint="cs"/>
          <w:rtl/>
        </w:rPr>
        <w:t>(ب)</w:t>
      </w:r>
      <w:r w:rsidRPr="002674E5">
        <w:rPr>
          <w:rFonts w:hint="cs"/>
          <w:rtl/>
        </w:rPr>
        <w:tab/>
        <w:t>و</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وضع ضمانات مناسبة [مثل المرشّحات] وفقا للقانون الوطني.</w:t>
      </w:r>
    </w:p>
    <w:p w:rsidR="001E5AED" w:rsidRPr="002674E5" w:rsidRDefault="001E5AED" w:rsidP="001E5AED">
      <w:pPr>
        <w:spacing w:after="240" w:line="360" w:lineRule="exact"/>
        <w:ind w:left="566"/>
        <w:rPr>
          <w:rtl/>
        </w:rPr>
      </w:pPr>
      <w:r w:rsidRPr="002674E5">
        <w:rPr>
          <w:rFonts w:hint="cs"/>
          <w:rtl/>
        </w:rPr>
        <w:t>(ج)</w:t>
      </w:r>
      <w:r w:rsidRPr="002674E5">
        <w:rPr>
          <w:rFonts w:hint="cs"/>
          <w:rtl/>
        </w:rPr>
        <w:tab/>
        <w:t>وسيكون النفاذ إلى قواعد البيانات المذكورة مفتوحا لمكاتب البراءات [وللمستخدمين المعتمدين الآخرين].</w:t>
      </w:r>
    </w:p>
    <w:p w:rsidR="001E5AED" w:rsidRPr="002674E5" w:rsidRDefault="001E5AED" w:rsidP="001E5AED">
      <w:pPr>
        <w:keepNext/>
        <w:tabs>
          <w:tab w:val="left" w:pos="1105"/>
        </w:tabs>
        <w:spacing w:before="120" w:after="240" w:line="360" w:lineRule="exact"/>
        <w:rPr>
          <w:rtl/>
        </w:rPr>
      </w:pPr>
      <w:r w:rsidRPr="002674E5">
        <w:rPr>
          <w:rFonts w:hint="cs"/>
          <w:rtl/>
        </w:rPr>
        <w:t>بوابة الويبو</w:t>
      </w:r>
    </w:p>
    <w:p w:rsidR="001E5AED" w:rsidRDefault="001E5AED" w:rsidP="001E5AED">
      <w:pPr>
        <w:tabs>
          <w:tab w:val="left" w:pos="1105"/>
        </w:tabs>
        <w:spacing w:after="240" w:line="360" w:lineRule="exact"/>
        <w:rPr>
          <w:rtl/>
        </w:rPr>
      </w:pPr>
      <w:r w:rsidRPr="002674E5">
        <w:rPr>
          <w:rFonts w:hint="cs"/>
          <w:rtl/>
        </w:rPr>
        <w:t>4.</w:t>
      </w:r>
      <w:r>
        <w:rPr>
          <w:rFonts w:hint="cs"/>
          <w:rtl/>
        </w:rPr>
        <w:t>8</w:t>
      </w:r>
      <w:r w:rsidRPr="002674E5">
        <w:rPr>
          <w:rFonts w:hint="cs"/>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w:t>
      </w:r>
      <w:r>
        <w:rPr>
          <w:rFonts w:hint="cs"/>
          <w:rtl/>
        </w:rPr>
        <w:t>[</w:t>
      </w:r>
      <w:r w:rsidRPr="002674E5">
        <w:rPr>
          <w:rFonts w:hint="cs"/>
          <w:rtl/>
        </w:rPr>
        <w:t>للدول الأعضاء</w:t>
      </w:r>
      <w:r>
        <w:rPr>
          <w:rFonts w:hint="cs"/>
          <w:rtl/>
        </w:rPr>
        <w:t>]/[للأطراف]</w:t>
      </w:r>
      <w:r w:rsidRPr="002674E5">
        <w:rPr>
          <w:rFonts w:hint="cs"/>
          <w:rtl/>
        </w:rPr>
        <w:t xml:space="preserve"> أن تضع نظاما للبحث في قواعد البيانات (بوابة الويبو) يربط قواعد بيانات أعضاء الويبو التي تحتوي على معلومات عن ال</w:t>
      </w:r>
      <w:r w:rsidRPr="002674E5">
        <w:rPr>
          <w:rtl/>
        </w:rPr>
        <w:t xml:space="preserve">موارد </w:t>
      </w:r>
      <w:r w:rsidRPr="002674E5">
        <w:rPr>
          <w:rFonts w:hint="cs"/>
          <w:rtl/>
        </w:rPr>
        <w:t>ال</w:t>
      </w:r>
      <w:r w:rsidRPr="002674E5">
        <w:rPr>
          <w:rtl/>
        </w:rPr>
        <w:t>وراثية</w:t>
      </w:r>
      <w:r w:rsidRPr="002674E5">
        <w:rPr>
          <w:rFonts w:hint="cs"/>
          <w:rtl/>
        </w:rPr>
        <w:t xml:space="preserve"> و[المعارف التقليدية ال</w:t>
      </w:r>
      <w:r w:rsidRPr="002674E5">
        <w:rPr>
          <w:rtl/>
        </w:rPr>
        <w:t>مرتبطة ب</w:t>
      </w:r>
      <w:r w:rsidRPr="002674E5">
        <w:rPr>
          <w:rFonts w:hint="cs"/>
          <w:rtl/>
        </w:rPr>
        <w:t>ال</w:t>
      </w:r>
      <w:r w:rsidRPr="002674E5">
        <w:rPr>
          <w:rtl/>
        </w:rPr>
        <w:t xml:space="preserve">موارد </w:t>
      </w:r>
      <w:r w:rsidRPr="002674E5">
        <w:rPr>
          <w:rFonts w:hint="cs"/>
          <w:rtl/>
        </w:rPr>
        <w:t>ال</w:t>
      </w:r>
      <w:r w:rsidRPr="002674E5">
        <w:rPr>
          <w:rtl/>
        </w:rPr>
        <w:t>وراثية</w:t>
      </w:r>
      <w:r w:rsidRPr="002674E5">
        <w:rPr>
          <w:rFonts w:hint="cs"/>
          <w:rtl/>
        </w:rPr>
        <w:t>] غير</w:t>
      </w:r>
      <w:r>
        <w:rPr>
          <w:rFonts w:hint="eastAsia"/>
          <w:rtl/>
        </w:rPr>
        <w:t> </w:t>
      </w:r>
      <w:r w:rsidRPr="002674E5">
        <w:rPr>
          <w:rFonts w:hint="cs"/>
          <w:rtl/>
        </w:rPr>
        <w:t>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1E5AED" w:rsidRDefault="001E5AED" w:rsidP="001E5AED">
      <w:pPr>
        <w:tabs>
          <w:tab w:val="left" w:pos="1105"/>
        </w:tabs>
        <w:spacing w:after="600" w:line="360" w:lineRule="exact"/>
        <w:rPr>
          <w:rtl/>
        </w:rPr>
      </w:pPr>
      <w:r>
        <w:rPr>
          <w:rFonts w:hint="cs"/>
          <w:rtl/>
        </w:rPr>
        <w:t>5.8</w:t>
      </w:r>
      <w:r>
        <w:rPr>
          <w:rtl/>
        </w:rPr>
        <w:tab/>
      </w:r>
      <w:r>
        <w:rPr>
          <w:rFonts w:hint="cs"/>
          <w:rtl/>
        </w:rPr>
        <w:t xml:space="preserve">ينبغي [للدول الأعضاء]/[للأطراف] </w:t>
      </w:r>
      <w:r w:rsidRPr="008D65D7">
        <w:rPr>
          <w:rFonts w:hint="cs"/>
          <w:rtl/>
        </w:rPr>
        <w:t>إتاحة</w:t>
      </w:r>
      <w:r w:rsidRPr="008D65D7">
        <w:rPr>
          <w:rtl/>
        </w:rPr>
        <w:t xml:space="preserve"> تدابير قانونية أو سياسية أو إدارية، حسب </w:t>
      </w:r>
      <w:r w:rsidRPr="008D65D7">
        <w:rPr>
          <w:rFonts w:hint="cs"/>
          <w:rtl/>
        </w:rPr>
        <w:lastRenderedPageBreak/>
        <w:t xml:space="preserve">الاقتضاء </w:t>
      </w:r>
      <w:r w:rsidRPr="008D65D7">
        <w:rPr>
          <w:rtl/>
        </w:rPr>
        <w:t>ووفقا للقانون الوطني،</w:t>
      </w:r>
      <w:r>
        <w:rPr>
          <w:rFonts w:hint="cs"/>
          <w:rtl/>
        </w:rPr>
        <w:t xml:space="preserve"> لتنفيذ بوابة الويبو وإدارتها.]</w:t>
      </w:r>
    </w:p>
    <w:p w:rsidR="001E5AED" w:rsidRDefault="001E5AED" w:rsidP="001E5AED">
      <w:pPr>
        <w:rPr>
          <w:rtl/>
        </w:rPr>
      </w:pPr>
      <w:r>
        <w:rPr>
          <w:rtl/>
        </w:rPr>
        <w:br w:type="page"/>
      </w:r>
    </w:p>
    <w:p w:rsidR="001E5AED" w:rsidRPr="002674E5" w:rsidRDefault="001E5AED" w:rsidP="001E5AED">
      <w:pPr>
        <w:keepNext/>
        <w:spacing w:after="240" w:line="360" w:lineRule="exact"/>
        <w:jc w:val="center"/>
        <w:rPr>
          <w:b/>
          <w:bCs/>
          <w:sz w:val="44"/>
          <w:szCs w:val="44"/>
          <w:rtl/>
        </w:rPr>
      </w:pPr>
      <w:r w:rsidRPr="002674E5">
        <w:rPr>
          <w:rFonts w:hint="cs"/>
          <w:b/>
          <w:bCs/>
          <w:sz w:val="44"/>
          <w:szCs w:val="44"/>
          <w:rtl/>
        </w:rPr>
        <w:lastRenderedPageBreak/>
        <w:t>[رابعا. أحكام ختامية]</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9</w:t>
      </w:r>
      <w:r w:rsidRPr="002674E5">
        <w:rPr>
          <w:rFonts w:hint="cs"/>
          <w:b/>
          <w:bCs/>
          <w:rtl/>
        </w:rPr>
        <w:t>]</w:t>
      </w:r>
    </w:p>
    <w:p w:rsidR="001E5AED" w:rsidRDefault="001E5AED" w:rsidP="001E5AED">
      <w:pPr>
        <w:keepNext/>
        <w:tabs>
          <w:tab w:val="left" w:pos="1985"/>
        </w:tabs>
        <w:spacing w:after="240" w:line="360" w:lineRule="exact"/>
        <w:jc w:val="center"/>
        <w:rPr>
          <w:b/>
          <w:bCs/>
          <w:rtl/>
        </w:rPr>
      </w:pPr>
      <w:r>
        <w:rPr>
          <w:rFonts w:hint="cs"/>
          <w:b/>
          <w:bCs/>
          <w:rtl/>
        </w:rPr>
        <w:t>[تدابير الحماية الوقائية</w:t>
      </w:r>
    </w:p>
    <w:p w:rsidR="001E5AED" w:rsidRPr="008D65D7" w:rsidRDefault="001E5AED" w:rsidP="001E5AED">
      <w:pPr>
        <w:tabs>
          <w:tab w:val="left" w:pos="1105"/>
        </w:tabs>
        <w:spacing w:before="120" w:after="240" w:line="360" w:lineRule="exact"/>
        <w:rPr>
          <w:rtl/>
        </w:rPr>
      </w:pPr>
      <w:r>
        <w:rPr>
          <w:rFonts w:hint="cs"/>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10</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b/>
          <w:bCs/>
          <w:rtl/>
        </w:rPr>
        <w:t xml:space="preserve">العلاقة </w:t>
      </w:r>
      <w:r w:rsidRPr="002674E5">
        <w:rPr>
          <w:rFonts w:hint="cs"/>
          <w:b/>
          <w:bCs/>
          <w:rtl/>
        </w:rPr>
        <w:t>ب</w:t>
      </w:r>
      <w:r w:rsidRPr="002674E5">
        <w:rPr>
          <w:b/>
          <w:bCs/>
          <w:rtl/>
        </w:rPr>
        <w:t>الاتفاقات الدولية</w:t>
      </w:r>
    </w:p>
    <w:p w:rsidR="001E5AED" w:rsidRPr="002674E5" w:rsidRDefault="001E5AED" w:rsidP="001E5AED">
      <w:pPr>
        <w:tabs>
          <w:tab w:val="left" w:pos="1105"/>
        </w:tabs>
        <w:spacing w:before="120" w:after="240" w:line="360" w:lineRule="exact"/>
        <w:rPr>
          <w:rtl/>
        </w:rPr>
      </w:pPr>
      <w:r w:rsidRPr="002674E5">
        <w:rPr>
          <w:rFonts w:hint="cs"/>
          <w:rtl/>
        </w:rPr>
        <w:t>1.</w:t>
      </w:r>
      <w:r>
        <w:rPr>
          <w:rFonts w:hint="cs"/>
          <w:rtl/>
        </w:rPr>
        <w:t>10</w:t>
      </w:r>
      <w:r w:rsidRPr="002674E5">
        <w:rPr>
          <w:rFonts w:hint="cs"/>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يضع هذا الصك </w:t>
      </w:r>
      <w:r w:rsidRPr="002674E5">
        <w:rPr>
          <w:rtl/>
        </w:rPr>
        <w:t xml:space="preserve">علاقة دعم متبادل </w:t>
      </w:r>
      <w:r w:rsidRPr="002674E5">
        <w:rPr>
          <w:rFonts w:hint="cs"/>
          <w:rtl/>
        </w:rPr>
        <w:t>[</w:t>
      </w:r>
      <w:r w:rsidRPr="002674E5">
        <w:rPr>
          <w:rtl/>
        </w:rPr>
        <w:t xml:space="preserve">بين حقوق </w:t>
      </w:r>
      <w:r w:rsidRPr="002674E5">
        <w:rPr>
          <w:rFonts w:hint="cs"/>
          <w:rtl/>
        </w:rPr>
        <w:t>[الملكية الفكرية][البراءات]</w:t>
      </w:r>
      <w:r w:rsidRPr="002674E5">
        <w:rPr>
          <w:rtl/>
        </w:rPr>
        <w:t xml:space="preserve"> التي</w:t>
      </w:r>
      <w:r w:rsidRPr="002674E5">
        <w:rPr>
          <w:rFonts w:hint="cs"/>
          <w:rtl/>
        </w:rPr>
        <w:t xml:space="preserve"> [تستند بشكل مباشر إلى]</w:t>
      </w:r>
      <w:r w:rsidRPr="002674E5">
        <w:rPr>
          <w:rtl/>
        </w:rPr>
        <w:t xml:space="preserve"> </w:t>
      </w:r>
      <w:r w:rsidRPr="002674E5">
        <w:rPr>
          <w:rFonts w:hint="cs"/>
          <w:rtl/>
        </w:rPr>
        <w:t>[</w:t>
      </w:r>
      <w:r w:rsidRPr="002674E5">
        <w:rPr>
          <w:rtl/>
        </w:rPr>
        <w:t>تنطوي على</w:t>
      </w:r>
      <w:r w:rsidRPr="002674E5">
        <w:rPr>
          <w:rFonts w:hint="cs"/>
          <w:rtl/>
        </w:rPr>
        <w:t>]</w:t>
      </w:r>
      <w:r w:rsidRPr="002674E5">
        <w:rPr>
          <w:rtl/>
        </w:rPr>
        <w:t xml:space="preserve"> </w:t>
      </w:r>
      <w:r w:rsidRPr="002674E5">
        <w:rPr>
          <w:rFonts w:hint="cs"/>
          <w:rtl/>
        </w:rPr>
        <w:t>[استعمال]</w:t>
      </w:r>
      <w:r w:rsidRPr="002674E5">
        <w:rPr>
          <w:rtl/>
        </w:rPr>
        <w:t xml:space="preserve"> الموارد الوراثية و</w:t>
      </w:r>
      <w:r w:rsidRPr="002674E5">
        <w:rPr>
          <w:rFonts w:hint="cs"/>
          <w:rtl/>
        </w:rPr>
        <w:t>[المعارف التقليدية المرتبطة بالموارد الوراثية]</w:t>
      </w:r>
      <w:r w:rsidRPr="002674E5">
        <w:rPr>
          <w:rtl/>
        </w:rPr>
        <w:t xml:space="preserve"> </w:t>
      </w:r>
      <w:r w:rsidRPr="002674E5">
        <w:rPr>
          <w:rFonts w:hint="cs"/>
          <w:rtl/>
        </w:rPr>
        <w:t xml:space="preserve">و] [مع] </w:t>
      </w:r>
      <w:r w:rsidRPr="002674E5">
        <w:rPr>
          <w:rtl/>
        </w:rPr>
        <w:t xml:space="preserve">الاتفاقات والمعاهدات الدولية </w:t>
      </w:r>
      <w:r>
        <w:rPr>
          <w:rFonts w:hint="cs"/>
          <w:rtl/>
        </w:rPr>
        <w:t xml:space="preserve">الوجيهة </w:t>
      </w:r>
      <w:r w:rsidRPr="002674E5">
        <w:rPr>
          <w:rFonts w:hint="cs"/>
          <w:rtl/>
        </w:rPr>
        <w:t>[</w:t>
      </w:r>
      <w:r w:rsidRPr="002674E5">
        <w:rPr>
          <w:rtl/>
        </w:rPr>
        <w:t>السارية</w:t>
      </w:r>
      <w:r w:rsidRPr="002674E5">
        <w:rPr>
          <w:rFonts w:hint="cs"/>
          <w:rtl/>
        </w:rPr>
        <w:t>].</w:t>
      </w:r>
    </w:p>
    <w:p w:rsidR="001E5AED" w:rsidRPr="002674E5" w:rsidRDefault="001E5AED" w:rsidP="001E5AED">
      <w:pPr>
        <w:keepNext/>
        <w:tabs>
          <w:tab w:val="left" w:pos="1105"/>
        </w:tabs>
        <w:spacing w:before="120" w:after="240" w:line="360" w:lineRule="exact"/>
        <w:rPr>
          <w:rtl/>
        </w:rPr>
      </w:pPr>
      <w:r w:rsidRPr="002674E5">
        <w:rPr>
          <w:rFonts w:hint="cs"/>
          <w:rtl/>
        </w:rPr>
        <w:t>بديل</w:t>
      </w:r>
    </w:p>
    <w:p w:rsidR="001E5AED" w:rsidRPr="002674E5" w:rsidRDefault="001E5AED" w:rsidP="001E5AED">
      <w:pPr>
        <w:tabs>
          <w:tab w:val="left" w:pos="1105"/>
        </w:tabs>
        <w:spacing w:before="120" w:after="240" w:line="360" w:lineRule="exact"/>
        <w:rPr>
          <w:rtl/>
        </w:rPr>
      </w:pPr>
      <w:r w:rsidRPr="002674E5">
        <w:rPr>
          <w:rFonts w:hint="cs"/>
          <w:rtl/>
        </w:rPr>
        <w:t>1.</w:t>
      </w:r>
      <w:r>
        <w:rPr>
          <w:rFonts w:hint="cs"/>
          <w:rtl/>
        </w:rPr>
        <w:t>10</w:t>
      </w:r>
      <w:r w:rsidRPr="002674E5">
        <w:rPr>
          <w:rtl/>
        </w:rPr>
        <w:tab/>
      </w:r>
      <w:r w:rsidRPr="002674E5">
        <w:rPr>
          <w:rFonts w:hint="cs"/>
          <w:rtl/>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2674E5">
        <w:rPr>
          <w:rtl/>
        </w:rPr>
        <w:t>و</w:t>
      </w:r>
      <w:r w:rsidRPr="002674E5">
        <w:rPr>
          <w:rFonts w:hint="cs"/>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1E5AED" w:rsidRPr="002674E5" w:rsidRDefault="001E5AED" w:rsidP="001E5AED">
      <w:pPr>
        <w:tabs>
          <w:tab w:val="left" w:pos="1105"/>
        </w:tabs>
        <w:spacing w:before="120" w:after="240" w:line="360" w:lineRule="exact"/>
        <w:rPr>
          <w:rtl/>
        </w:rPr>
      </w:pPr>
      <w:r w:rsidRPr="002674E5">
        <w:rPr>
          <w:rFonts w:hint="cs"/>
          <w:rtl/>
        </w:rPr>
        <w:t>2.</w:t>
      </w:r>
      <w:r>
        <w:rPr>
          <w:rFonts w:hint="cs"/>
          <w:rtl/>
        </w:rPr>
        <w:t>10</w:t>
      </w:r>
      <w:r w:rsidRPr="002674E5">
        <w:rPr>
          <w:rFonts w:hint="cs"/>
          <w:rtl/>
        </w:rPr>
        <w:tab/>
        <w:t>[</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يكمّل هذا الصك اتفاقات أخرى بشأن موضوعات ذات صلة بهذا الشأن، ولا</w:t>
      </w:r>
      <w:r>
        <w:rPr>
          <w:rFonts w:hint="eastAsia"/>
          <w:rtl/>
        </w:rPr>
        <w:t> </w:t>
      </w:r>
      <w:r w:rsidRPr="002674E5">
        <w:rPr>
          <w:rFonts w:hint="cs"/>
          <w:rtl/>
        </w:rPr>
        <w:t>يرمي إلى تغيير تلك الاتفاقات، و</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يدعم، على وجه الخصوص، [الإعلان العالمي لحقوق الإنسان، و] </w:t>
      </w:r>
      <w:r w:rsidRPr="002674E5">
        <w:rPr>
          <w:rtl/>
        </w:rPr>
        <w:t>المادة</w:t>
      </w:r>
      <w:r w:rsidRPr="002674E5">
        <w:rPr>
          <w:rFonts w:hint="cs"/>
          <w:rtl/>
        </w:rPr>
        <w:t> </w:t>
      </w:r>
      <w:r w:rsidRPr="002674E5">
        <w:rPr>
          <w:rtl/>
        </w:rPr>
        <w:t xml:space="preserve">31 </w:t>
      </w:r>
      <w:r w:rsidRPr="002674E5">
        <w:rPr>
          <w:rtl/>
        </w:rPr>
        <w:lastRenderedPageBreak/>
        <w:t>من إعلان الأمم المتحدة بشأن حقوق الشعوب الأصلية</w:t>
      </w:r>
      <w:r w:rsidRPr="002674E5">
        <w:rPr>
          <w:rFonts w:hint="cs"/>
          <w:rtl/>
        </w:rPr>
        <w:t>.</w:t>
      </w:r>
      <w:r w:rsidRPr="002674E5">
        <w:rPr>
          <w:rtl/>
        </w:rPr>
        <w:t>]</w:t>
      </w:r>
    </w:p>
    <w:p w:rsidR="001E5AED" w:rsidRPr="002674E5" w:rsidRDefault="001E5AED" w:rsidP="001E5AED">
      <w:pPr>
        <w:tabs>
          <w:tab w:val="left" w:pos="1105"/>
        </w:tabs>
        <w:spacing w:before="120" w:after="240" w:line="360" w:lineRule="exact"/>
        <w:rPr>
          <w:rtl/>
        </w:rPr>
      </w:pPr>
      <w:r w:rsidRPr="002674E5">
        <w:rPr>
          <w:rFonts w:hint="cs"/>
          <w:rtl/>
        </w:rPr>
        <w:t>3.</w:t>
      </w:r>
      <w:r>
        <w:rPr>
          <w:rFonts w:hint="cs"/>
          <w:rtl/>
        </w:rPr>
        <w:t>10</w:t>
      </w:r>
      <w:r w:rsidRPr="002674E5">
        <w:rPr>
          <w:rtl/>
        </w:rPr>
        <w:tab/>
      </w:r>
      <w:r w:rsidRPr="002674E5">
        <w:rPr>
          <w:rFonts w:hint="cs"/>
          <w:rtl/>
        </w:rPr>
        <w:t xml:space="preserve">[لا ينبغي أن يُفسّر أي حكم من أحكام هذا النص بأنه يضرّ أو يخلّ بحقوق الشعوب الأصلية المنصوص عليها في إعلان </w:t>
      </w:r>
      <w:r w:rsidRPr="002674E5">
        <w:rPr>
          <w:rtl/>
        </w:rPr>
        <w:t>الأمم المتحدة بشأن حقوق الشعوب الأصلية</w:t>
      </w:r>
      <w:r w:rsidRPr="002674E5">
        <w:rPr>
          <w:rFonts w:hint="cs"/>
          <w:rtl/>
        </w:rPr>
        <w:t>. وفي حال تنازع بين القوانين، تكون الغلبة لحقوق الشعوب الأصلية المنصوص عليها في ذلك الإعلان وينبغي أن يسترشد أي تفسير بأحكام ذلك الإعلان.]]</w:t>
      </w:r>
    </w:p>
    <w:p w:rsidR="001E5AED" w:rsidRPr="002674E5" w:rsidRDefault="001E5AED" w:rsidP="001E5AED">
      <w:pPr>
        <w:tabs>
          <w:tab w:val="left" w:pos="1105"/>
        </w:tabs>
        <w:spacing w:before="120" w:after="240" w:line="360" w:lineRule="exact"/>
        <w:rPr>
          <w:rtl/>
        </w:rPr>
      </w:pPr>
      <w:r w:rsidRPr="002674E5">
        <w:rPr>
          <w:rFonts w:hint="cs"/>
          <w:rtl/>
        </w:rPr>
        <w:t>[4.</w:t>
      </w:r>
      <w:r>
        <w:rPr>
          <w:rFonts w:hint="cs"/>
          <w:rtl/>
        </w:rPr>
        <w:t>10</w:t>
      </w:r>
      <w:r w:rsidRPr="002674E5">
        <w:rPr>
          <w:rtl/>
        </w:rPr>
        <w:tab/>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2674E5">
        <w:rPr>
          <w:rtl/>
        </w:rPr>
        <w:t>عن منشأ</w:t>
      </w:r>
      <w:r w:rsidRPr="002674E5">
        <w:rPr>
          <w:rFonts w:hint="cs"/>
          <w:rtl/>
        </w:rPr>
        <w:t xml:space="preserve"> </w:t>
      </w:r>
      <w:r w:rsidRPr="002674E5">
        <w:rPr>
          <w:rtl/>
        </w:rPr>
        <w:t>ومصدر</w:t>
      </w:r>
      <w:r w:rsidRPr="002674E5">
        <w:rPr>
          <w:rFonts w:hint="cs"/>
          <w:rtl/>
        </w:rPr>
        <w:t xml:space="preserve"> ا</w:t>
      </w:r>
      <w:r w:rsidRPr="002674E5">
        <w:rPr>
          <w:rtl/>
        </w:rPr>
        <w:t>لموارد الوراثية و[المعارف التقليدية المرتبطة بالموارد الوراثية].</w:t>
      </w:r>
      <w:r w:rsidRPr="002674E5">
        <w:rPr>
          <w:rFonts w:hint="cs"/>
          <w:rtl/>
        </w:rPr>
        <w:t xml:space="preserve"> [</w:t>
      </w:r>
      <w:r w:rsidRPr="002674E5">
        <w:rPr>
          <w:rtl/>
        </w:rPr>
        <w:t>و</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w:t>
      </w:r>
      <w:r w:rsidRPr="002674E5">
        <w:rPr>
          <w:rtl/>
        </w:rPr>
        <w:t>تتضمن التعديلات أيضا اشتراط التأكيد على الموافقة المسبقة المستنيرة و</w:t>
      </w:r>
      <w:r w:rsidRPr="002674E5">
        <w:rPr>
          <w:rFonts w:hint="cs"/>
          <w:rtl/>
        </w:rPr>
        <w:t>إ</w:t>
      </w:r>
      <w:r w:rsidRPr="002674E5">
        <w:rPr>
          <w:rtl/>
        </w:rPr>
        <w:t>ثبات تقاسم المنافع وفقا للشروط المتفق عليها مع</w:t>
      </w:r>
      <w:r>
        <w:rPr>
          <w:rFonts w:hint="cs"/>
          <w:rtl/>
        </w:rPr>
        <w:t> </w:t>
      </w:r>
      <w:r w:rsidRPr="002674E5">
        <w:rPr>
          <w:rtl/>
        </w:rPr>
        <w:t>بلد المنشأ.</w:t>
      </w:r>
      <w:r w:rsidRPr="002674E5">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11</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rFonts w:hint="cs"/>
          <w:b/>
          <w:bCs/>
          <w:rtl/>
        </w:rPr>
        <w:t>التعاون الدولي</w:t>
      </w:r>
    </w:p>
    <w:p w:rsidR="001E5AED" w:rsidRPr="002674E5" w:rsidRDefault="001E5AED" w:rsidP="001E5AED">
      <w:pPr>
        <w:tabs>
          <w:tab w:val="left" w:pos="1105"/>
        </w:tabs>
        <w:spacing w:before="120" w:after="240" w:line="360" w:lineRule="exact"/>
        <w:rPr>
          <w:rtl/>
        </w:rPr>
      </w:pPr>
      <w:r w:rsidRPr="002674E5">
        <w:rPr>
          <w:rFonts w:hint="cs"/>
          <w:rtl/>
        </w:rPr>
        <w:t>[</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w:t>
      </w:r>
      <w:r w:rsidRPr="002674E5">
        <w:rPr>
          <w:rtl/>
        </w:rPr>
        <w:t>تحث</w:t>
      </w:r>
      <w:r w:rsidRPr="002674E5">
        <w:rPr>
          <w:rFonts w:hint="cs"/>
          <w:rtl/>
        </w:rPr>
        <w:t>ّ</w:t>
      </w:r>
      <w:r w:rsidRPr="002674E5">
        <w:rPr>
          <w:rtl/>
        </w:rPr>
        <w:t xml:space="preserve"> هيئات الويبو المعنية أعضاء معاهدة التعاون بشأن البراءات على</w:t>
      </w:r>
      <w:r w:rsidRPr="002674E5">
        <w:rPr>
          <w:rFonts w:hint="cs"/>
          <w:rtl/>
        </w:rPr>
        <w:t>]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ل</w:t>
      </w:r>
      <w:r w:rsidRPr="002674E5">
        <w:rPr>
          <w:rtl/>
        </w:rPr>
        <w:t>لفريق العامل المعني بإصلاح معاهدة التعاون بشأن البراءات</w:t>
      </w:r>
      <w:r w:rsidRPr="002674E5">
        <w:rPr>
          <w:rFonts w:hint="cs"/>
          <w:rtl/>
        </w:rPr>
        <w:t>]</w:t>
      </w:r>
      <w:r w:rsidRPr="002674E5">
        <w:rPr>
          <w:rtl/>
        </w:rPr>
        <w:t xml:space="preserve"> إعداد مجموعة من المبادئ التوجيهية </w:t>
      </w:r>
      <w:r w:rsidRPr="002674E5">
        <w:rPr>
          <w:rFonts w:hint="cs"/>
          <w:rtl/>
        </w:rPr>
        <w:t>بشأن [</w:t>
      </w:r>
      <w:r w:rsidRPr="002674E5">
        <w:rPr>
          <w:rtl/>
        </w:rPr>
        <w:t>بحث وفحص</w:t>
      </w:r>
      <w:r w:rsidRPr="002674E5">
        <w:rPr>
          <w:rFonts w:hint="cs"/>
          <w:rtl/>
        </w:rPr>
        <w:t xml:space="preserve"> الطلبات المتعلقة ب</w:t>
      </w:r>
      <w:r w:rsidRPr="002674E5">
        <w:rPr>
          <w:rtl/>
        </w:rPr>
        <w:t>الموارد الوراثية و</w:t>
      </w:r>
      <w:r w:rsidRPr="002674E5">
        <w:rPr>
          <w:rFonts w:hint="cs"/>
          <w:rtl/>
        </w:rPr>
        <w:t>[المعارف التقليدية المرتبطة بالموارد الوراثية]] [الكشف الإداري عن المنشأ أو المصدر] من قبل</w:t>
      </w:r>
      <w:r w:rsidRPr="002674E5">
        <w:rPr>
          <w:rtl/>
        </w:rPr>
        <w:t xml:space="preserve"> </w:t>
      </w:r>
      <w:r>
        <w:rPr>
          <w:rFonts w:hint="cs"/>
          <w:rtl/>
        </w:rPr>
        <w:t>الإدارات المعنية</w:t>
      </w:r>
      <w:r w:rsidRPr="002674E5">
        <w:rPr>
          <w:rtl/>
        </w:rPr>
        <w:t xml:space="preserve"> </w:t>
      </w:r>
      <w:r>
        <w:rPr>
          <w:rFonts w:hint="cs"/>
          <w:rtl/>
        </w:rPr>
        <w:t>ب</w:t>
      </w:r>
      <w:r>
        <w:rPr>
          <w:rtl/>
        </w:rPr>
        <w:t>البحث والفحص الدولي</w:t>
      </w:r>
      <w:r>
        <w:rPr>
          <w:rFonts w:hint="cs"/>
          <w:rtl/>
        </w:rPr>
        <w:t>ين</w:t>
      </w:r>
      <w:r w:rsidRPr="002674E5">
        <w:rPr>
          <w:rtl/>
        </w:rPr>
        <w:t xml:space="preserve"> في إطار معاهدة التعاون بشأن البراءات</w:t>
      </w:r>
      <w:r w:rsidRPr="002674E5">
        <w:rPr>
          <w:rFonts w:hint="cs"/>
          <w:rtl/>
        </w:rPr>
        <w:t>].</w:t>
      </w:r>
    </w:p>
    <w:p w:rsidR="001E5AED" w:rsidRPr="002674E5" w:rsidRDefault="001E5AED" w:rsidP="001E5AED">
      <w:pPr>
        <w:keepNext/>
        <w:tabs>
          <w:tab w:val="left" w:pos="1105"/>
        </w:tabs>
        <w:spacing w:before="120" w:after="240" w:line="360" w:lineRule="exact"/>
        <w:rPr>
          <w:rtl/>
        </w:rPr>
      </w:pPr>
      <w:r w:rsidRPr="002674E5">
        <w:rPr>
          <w:rFonts w:hint="cs"/>
          <w:rtl/>
        </w:rPr>
        <w:lastRenderedPageBreak/>
        <w:t>بديل</w:t>
      </w:r>
    </w:p>
    <w:p w:rsidR="001E5AED" w:rsidRPr="002674E5" w:rsidRDefault="001E5AED" w:rsidP="001E5AED">
      <w:pPr>
        <w:tabs>
          <w:tab w:val="left" w:pos="1105"/>
        </w:tabs>
        <w:spacing w:before="120" w:after="240" w:line="360" w:lineRule="exact"/>
        <w:rPr>
          <w:rtl/>
        </w:rPr>
      </w:pPr>
      <w:r>
        <w:rPr>
          <w:rFonts w:hint="cs"/>
          <w:rtl/>
        </w:rPr>
        <w:t>[ينبغي للإدارات المعنية</w:t>
      </w:r>
      <w:r w:rsidRPr="002674E5">
        <w:rPr>
          <w:rFonts w:hint="cs"/>
          <w:rtl/>
        </w:rPr>
        <w:t xml:space="preserve"> </w:t>
      </w:r>
      <w:r>
        <w:rPr>
          <w:rFonts w:hint="cs"/>
          <w:rtl/>
        </w:rPr>
        <w:t>ب</w:t>
      </w:r>
      <w:r w:rsidRPr="002674E5">
        <w:rPr>
          <w:rFonts w:hint="cs"/>
          <w:rtl/>
        </w:rPr>
        <w:t>فحص البراءات أن تتقاسم المعلومات عن مصادر المعلومات المتعلقة بالموارد الوراثية و/أو</w:t>
      </w:r>
      <w:r w:rsidRPr="002674E5">
        <w:rPr>
          <w:rFonts w:hint="eastAsia"/>
          <w:rtl/>
        </w:rPr>
        <w:t> </w:t>
      </w:r>
      <w:r w:rsidRPr="002674E5">
        <w:rPr>
          <w:rFonts w:hint="cs"/>
          <w:rtl/>
        </w:rPr>
        <w:t>المعارف التقليدية، لا</w:t>
      </w:r>
      <w:r w:rsidRPr="002674E5">
        <w:rPr>
          <w:rFonts w:hint="eastAsia"/>
          <w:rtl/>
        </w:rPr>
        <w:t> </w:t>
      </w:r>
      <w:r w:rsidRPr="002674E5">
        <w:rPr>
          <w:rFonts w:hint="cs"/>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12</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b/>
          <w:bCs/>
          <w:rtl/>
        </w:rPr>
        <w:t xml:space="preserve">التعاون </w:t>
      </w:r>
      <w:r>
        <w:rPr>
          <w:rFonts w:hint="cs"/>
          <w:b/>
          <w:bCs/>
          <w:rtl/>
        </w:rPr>
        <w:t>عبر الحدود</w:t>
      </w:r>
    </w:p>
    <w:p w:rsidR="001E5AED" w:rsidRPr="002674E5" w:rsidRDefault="001E5AED" w:rsidP="001E5AED">
      <w:pPr>
        <w:tabs>
          <w:tab w:val="left" w:pos="1105"/>
        </w:tabs>
        <w:spacing w:before="120" w:after="240" w:line="360" w:lineRule="exact"/>
        <w:rPr>
          <w:rtl/>
        </w:rPr>
      </w:pPr>
      <w:r w:rsidRPr="002674E5">
        <w:rPr>
          <w:rFonts w:hint="cs"/>
          <w:rtl/>
        </w:rPr>
        <w:t>[</w:t>
      </w:r>
      <w:r w:rsidRPr="002674E5">
        <w:rPr>
          <w:rtl/>
        </w:rPr>
        <w:t xml:space="preserve">في الحالات التي </w:t>
      </w:r>
      <w:r w:rsidRPr="002674E5">
        <w:rPr>
          <w:rFonts w:hint="cs"/>
          <w:rtl/>
        </w:rPr>
        <w:t>توجد</w:t>
      </w:r>
      <w:r w:rsidRPr="002674E5">
        <w:rPr>
          <w:rtl/>
        </w:rPr>
        <w:t xml:space="preserve"> فيها</w:t>
      </w:r>
      <w:r w:rsidRPr="002674E5">
        <w:rPr>
          <w:rFonts w:hint="cs"/>
          <w:rtl/>
        </w:rPr>
        <w:t xml:space="preserve"> نفس </w:t>
      </w:r>
      <w:r>
        <w:rPr>
          <w:rtl/>
        </w:rPr>
        <w:t>الموارد الوراثية</w:t>
      </w:r>
      <w:r>
        <w:rPr>
          <w:rFonts w:hint="cs"/>
          <w:rtl/>
        </w:rPr>
        <w:t xml:space="preserve"> </w:t>
      </w:r>
      <w:r w:rsidRPr="002674E5">
        <w:rPr>
          <w:rtl/>
        </w:rPr>
        <w:t>و</w:t>
      </w:r>
      <w:r w:rsidRPr="002674E5">
        <w:rPr>
          <w:rFonts w:hint="cs"/>
          <w:rtl/>
        </w:rPr>
        <w:t xml:space="preserve">[المعارف التقليدية المرتبطة بالموارد الوراثية] في ظروف وضعها الطبيعي داخل إقليم أكثر من طرف واحد، </w:t>
      </w:r>
      <w:r>
        <w:rPr>
          <w:rFonts w:hint="cs"/>
          <w:rtl/>
        </w:rPr>
        <w:t>[</w:t>
      </w:r>
      <w:r w:rsidRPr="002674E5">
        <w:rPr>
          <w:rFonts w:hint="cs"/>
          <w:rtl/>
        </w:rPr>
        <w:t>يتعين</w:t>
      </w:r>
      <w:r>
        <w:rPr>
          <w:rFonts w:hint="cs"/>
          <w:rtl/>
        </w:rPr>
        <w:t>]</w:t>
      </w:r>
      <w:r w:rsidRPr="002674E5">
        <w:rPr>
          <w:rFonts w:hint="cs"/>
          <w:rtl/>
        </w:rPr>
        <w:t>/</w:t>
      </w:r>
      <w:r>
        <w:rPr>
          <w:rFonts w:hint="cs"/>
          <w:rtl/>
        </w:rPr>
        <w:t>[</w:t>
      </w:r>
      <w:r w:rsidRPr="002674E5">
        <w:rPr>
          <w:rFonts w:hint="cs"/>
          <w:rtl/>
        </w:rPr>
        <w:t>ينبغي</w:t>
      </w:r>
      <w:r>
        <w:rPr>
          <w:rFonts w:hint="cs"/>
          <w:rtl/>
        </w:rPr>
        <w:t>]</w:t>
      </w:r>
      <w:r w:rsidRPr="002674E5">
        <w:rPr>
          <w:rFonts w:hint="cs"/>
          <w:rtl/>
        </w:rPr>
        <w:t xml:space="preserve"> أن تسعى تلك الأطراف إلى التعاون فيما بينها، حسب الاقتضاء، مع</w:t>
      </w:r>
      <w:r>
        <w:rPr>
          <w:rFonts w:hint="eastAsia"/>
          <w:rtl/>
        </w:rPr>
        <w:t> </w:t>
      </w:r>
      <w:r w:rsidRPr="002674E5">
        <w:rPr>
          <w:rFonts w:hint="cs"/>
          <w:rtl/>
        </w:rPr>
        <w:t>إشراك [الشعب][الشعوب] الأصلية والجماعات المحلية المعنية، على أن تقوم بذلك، حيثما أمكن، باتخاذ تدابير تستند إلى القوانين والبروتوكولات العرفية و</w:t>
      </w:r>
      <w:r w:rsidRPr="002674E5">
        <w:rPr>
          <w:rtl/>
        </w:rPr>
        <w:t xml:space="preserve">تدعم أهداف هذا الصك </w:t>
      </w:r>
      <w:r w:rsidRPr="002674E5">
        <w:rPr>
          <w:rFonts w:hint="cs"/>
          <w:rtl/>
        </w:rPr>
        <w:t xml:space="preserve">والتشريعات الوطنية </w:t>
      </w:r>
      <w:r w:rsidRPr="002674E5">
        <w:rPr>
          <w:rtl/>
        </w:rPr>
        <w:t>ولا تتعارض معها</w:t>
      </w:r>
      <w:r w:rsidRPr="002674E5">
        <w:rPr>
          <w:rFonts w:hint="cs"/>
          <w:rtl/>
        </w:rPr>
        <w:t>.]</w:t>
      </w:r>
    </w:p>
    <w:p w:rsidR="001E5AED" w:rsidRPr="002674E5" w:rsidRDefault="001E5AED" w:rsidP="001E5AED">
      <w:pPr>
        <w:keepNext/>
        <w:spacing w:after="60" w:line="360" w:lineRule="exact"/>
        <w:jc w:val="center"/>
        <w:rPr>
          <w:b/>
          <w:bCs/>
          <w:rtl/>
        </w:rPr>
      </w:pPr>
      <w:r w:rsidRPr="002674E5">
        <w:rPr>
          <w:rFonts w:hint="cs"/>
          <w:b/>
          <w:bCs/>
          <w:rtl/>
        </w:rPr>
        <w:t>[المادة </w:t>
      </w:r>
      <w:r>
        <w:rPr>
          <w:rFonts w:hint="cs"/>
          <w:b/>
          <w:bCs/>
          <w:rtl/>
        </w:rPr>
        <w:t>13</w:t>
      </w:r>
      <w:r w:rsidRPr="002674E5">
        <w:rPr>
          <w:rFonts w:hint="cs"/>
          <w:b/>
          <w:bCs/>
          <w:rtl/>
        </w:rPr>
        <w:t>]</w:t>
      </w:r>
    </w:p>
    <w:p w:rsidR="001E5AED" w:rsidRPr="002674E5" w:rsidRDefault="001E5AED" w:rsidP="001E5AED">
      <w:pPr>
        <w:keepNext/>
        <w:tabs>
          <w:tab w:val="left" w:pos="1985"/>
        </w:tabs>
        <w:spacing w:after="240" w:line="360" w:lineRule="exact"/>
        <w:jc w:val="center"/>
        <w:rPr>
          <w:b/>
          <w:bCs/>
          <w:rtl/>
        </w:rPr>
      </w:pPr>
      <w:r w:rsidRPr="002674E5">
        <w:rPr>
          <w:b/>
          <w:bCs/>
          <w:rtl/>
        </w:rPr>
        <w:t>المساعدة التقنية والتعاون وتكوين الكفاءات</w:t>
      </w:r>
    </w:p>
    <w:p w:rsidR="001E5AED" w:rsidRPr="002674E5" w:rsidRDefault="001E5AED" w:rsidP="001E5AED">
      <w:pPr>
        <w:tabs>
          <w:tab w:val="left" w:pos="1105"/>
        </w:tabs>
        <w:spacing w:after="480" w:line="360" w:lineRule="exact"/>
        <w:rPr>
          <w:rtl/>
        </w:rPr>
      </w:pPr>
      <w:r w:rsidRPr="002674E5">
        <w:rPr>
          <w:rFonts w:hint="cs"/>
          <w:rtl/>
        </w:rPr>
        <w:t>[[يتعين/ينبغي] ل</w:t>
      </w:r>
      <w:r w:rsidRPr="002674E5">
        <w:rPr>
          <w:rtl/>
        </w:rPr>
        <w:t>هيئات الويبو المعنية</w:t>
      </w:r>
      <w:r w:rsidRPr="002674E5">
        <w:rPr>
          <w:rFonts w:hint="cs"/>
          <w:rtl/>
        </w:rPr>
        <w:t>] [يتعين/ينبغي للويبو] أن تحدّد</w:t>
      </w:r>
      <w:r w:rsidRPr="002674E5">
        <w:rPr>
          <w:rtl/>
        </w:rPr>
        <w:t xml:space="preserve"> </w:t>
      </w:r>
      <w:r w:rsidRPr="002674E5">
        <w:rPr>
          <w:rFonts w:hint="cs"/>
          <w:rtl/>
        </w:rPr>
        <w:t>أساليب</w:t>
      </w:r>
      <w:r w:rsidRPr="002674E5">
        <w:rPr>
          <w:rtl/>
        </w:rPr>
        <w:t xml:space="preserve"> </w:t>
      </w:r>
      <w:r w:rsidRPr="002674E5">
        <w:rPr>
          <w:rFonts w:hint="cs"/>
          <w:rtl/>
        </w:rPr>
        <w:t>استحداث الأحكام بموجب هذا الصك</w:t>
      </w:r>
      <w:r w:rsidRPr="002674E5">
        <w:rPr>
          <w:rtl/>
        </w:rPr>
        <w:t xml:space="preserve"> وتمويل</w:t>
      </w:r>
      <w:r w:rsidRPr="002674E5">
        <w:rPr>
          <w:rFonts w:hint="cs"/>
          <w:rtl/>
        </w:rPr>
        <w:t>ها</w:t>
      </w:r>
      <w:r w:rsidRPr="002674E5">
        <w:rPr>
          <w:rtl/>
        </w:rPr>
        <w:t xml:space="preserve"> وتنفيذ</w:t>
      </w:r>
      <w:r w:rsidRPr="002674E5">
        <w:rPr>
          <w:rFonts w:hint="cs"/>
          <w:rtl/>
        </w:rPr>
        <w:t xml:space="preserve">ها. </w:t>
      </w:r>
      <w:r w:rsidRPr="002674E5">
        <w:rPr>
          <w:rtl/>
        </w:rPr>
        <w:t>و</w:t>
      </w:r>
      <w:r w:rsidRPr="002674E5">
        <w:rPr>
          <w:rFonts w:hint="cs"/>
          <w:rtl/>
        </w:rPr>
        <w:t xml:space="preserve">[يتعين/ينبغي] أن </w:t>
      </w:r>
      <w:r w:rsidRPr="002674E5">
        <w:rPr>
          <w:rtl/>
        </w:rPr>
        <w:t>ت</w:t>
      </w:r>
      <w:r w:rsidRPr="002674E5">
        <w:rPr>
          <w:rFonts w:hint="cs"/>
          <w:rtl/>
        </w:rPr>
        <w:t>قدم</w:t>
      </w:r>
      <w:r w:rsidRPr="002674E5">
        <w:rPr>
          <w:rtl/>
        </w:rPr>
        <w:t xml:space="preserve"> الويبو المساعدة التقنية و</w:t>
      </w:r>
      <w:r w:rsidRPr="002674E5">
        <w:rPr>
          <w:rFonts w:hint="cs"/>
          <w:rtl/>
        </w:rPr>
        <w:t xml:space="preserve">أنشطة </w:t>
      </w:r>
      <w:r w:rsidRPr="002674E5">
        <w:rPr>
          <w:rtl/>
        </w:rPr>
        <w:t>التعاون وتكوين الكفاءات والدعم المالي</w:t>
      </w:r>
      <w:r w:rsidRPr="002674E5">
        <w:rPr>
          <w:rFonts w:hint="cs"/>
          <w:rtl/>
        </w:rPr>
        <w:t xml:space="preserve">، حسب الموارد المالية، </w:t>
      </w:r>
      <w:r w:rsidRPr="002674E5">
        <w:rPr>
          <w:rtl/>
        </w:rPr>
        <w:t xml:space="preserve">إلى البلدان النامية، وخاصة البلدان الأقل نموا، </w:t>
      </w:r>
      <w:r w:rsidRPr="002674E5">
        <w:rPr>
          <w:rtl/>
        </w:rPr>
        <w:lastRenderedPageBreak/>
        <w:t>لكي تنفذ الالتزامات المنصوص عليها في هذا الصك.</w:t>
      </w:r>
      <w:r w:rsidRPr="002674E5">
        <w:rPr>
          <w:rFonts w:hint="cs"/>
          <w:rtl/>
        </w:rPr>
        <w:t>]</w:t>
      </w:r>
    </w:p>
    <w:p w:rsidR="00AC7CD7" w:rsidRDefault="001E5AED" w:rsidP="00AC7CD7">
      <w:pPr>
        <w:pStyle w:val="EndofDocumentAR"/>
        <w:rPr>
          <w:rtl/>
        </w:rPr>
        <w:sectPr w:rsidR="00AC7CD7" w:rsidSect="00B05B10">
          <w:headerReference w:type="even" r:id="rId44"/>
          <w:headerReference w:type="default" r:id="rId45"/>
          <w:footerReference w:type="even" r:id="rId46"/>
          <w:footerReference w:type="default" r:id="rId47"/>
          <w:headerReference w:type="first" r:id="rId48"/>
          <w:footerReference w:type="first" r:id="rId49"/>
          <w:pgSz w:w="11907" w:h="16840" w:code="9"/>
          <w:pgMar w:top="567" w:right="1418" w:bottom="1418" w:left="1134" w:header="510" w:footer="1021" w:gutter="0"/>
          <w:pgNumType w:start="2"/>
          <w:cols w:space="720"/>
          <w:titlePg/>
          <w:docGrid w:linePitch="299"/>
        </w:sectPr>
      </w:pPr>
      <w:r>
        <w:rPr>
          <w:rFonts w:hint="cs"/>
          <w:rtl/>
        </w:rPr>
        <w:t>[</w:t>
      </w:r>
      <w:r w:rsidR="00AC7CD7">
        <w:rPr>
          <w:rFonts w:hint="cs"/>
          <w:rtl/>
          <w:lang w:val="fr-CH" w:bidi="ar-SY"/>
        </w:rPr>
        <w:t>يلي ذلك المرفق الرابع</w:t>
      </w:r>
      <w:r>
        <w:rPr>
          <w:rFonts w:hint="cs"/>
          <w:rtl/>
        </w:rPr>
        <w:t>]</w:t>
      </w:r>
    </w:p>
    <w:p w:rsidR="00AC7CD7" w:rsidRPr="00892CFC" w:rsidRDefault="00AC7CD7" w:rsidP="00AC7CD7">
      <w:pPr>
        <w:pStyle w:val="BodyText"/>
        <w:jc w:val="center"/>
        <w:rPr>
          <w:b/>
          <w:bCs/>
          <w:rtl/>
          <w:lang w:bidi="ar-SA"/>
        </w:rPr>
      </w:pPr>
      <w:r w:rsidRPr="00892CFC">
        <w:rPr>
          <w:rFonts w:hint="cs"/>
          <w:b/>
          <w:bCs/>
          <w:rtl/>
          <w:lang w:bidi="ar-SA"/>
        </w:rPr>
        <w:lastRenderedPageBreak/>
        <w:t>مشروع</w:t>
      </w:r>
    </w:p>
    <w:p w:rsidR="00AC7CD7" w:rsidRPr="00892CFC" w:rsidRDefault="00AC7CD7" w:rsidP="00AC7CD7">
      <w:pPr>
        <w:pStyle w:val="BodyText"/>
        <w:spacing w:before="0"/>
        <w:jc w:val="center"/>
        <w:rPr>
          <w:b/>
          <w:bCs/>
          <w:rtl/>
          <w:lang w:bidi="ar-SA"/>
        </w:rPr>
      </w:pPr>
      <w:r w:rsidRPr="00892CFC">
        <w:rPr>
          <w:rFonts w:hint="cs"/>
          <w:b/>
          <w:bCs/>
          <w:rtl/>
          <w:lang w:bidi="ar-SA"/>
        </w:rPr>
        <w:t>صك قانوني دولي بشأن الملكية الفكرية والموارد الوراثية</w:t>
      </w:r>
      <w:r>
        <w:rPr>
          <w:rFonts w:hint="cs"/>
          <w:b/>
          <w:bCs/>
          <w:rtl/>
          <w:lang w:bidi="ar-SA"/>
        </w:rPr>
        <w:t xml:space="preserve"> والمعارف التقليدية المرتبطة بالموارد الوراثية</w:t>
      </w:r>
    </w:p>
    <w:p w:rsidR="00AC7CD7" w:rsidRPr="00892CFC" w:rsidRDefault="00AC7CD7" w:rsidP="00AC7CD7">
      <w:pPr>
        <w:pStyle w:val="BodyText"/>
        <w:jc w:val="center"/>
        <w:rPr>
          <w:b/>
          <w:bCs/>
          <w:rtl/>
          <w:lang w:bidi="ar-SA"/>
        </w:rPr>
      </w:pPr>
      <w:r w:rsidRPr="00892CFC">
        <w:rPr>
          <w:rFonts w:hint="cs"/>
          <w:b/>
          <w:bCs/>
          <w:rtl/>
          <w:lang w:bidi="ar-SA"/>
        </w:rPr>
        <w:t>من إعداد السيد إيان غوس</w:t>
      </w:r>
    </w:p>
    <w:p w:rsidR="00AC7CD7" w:rsidRPr="00892CFC" w:rsidRDefault="00AC7CD7" w:rsidP="00AC7CD7">
      <w:pPr>
        <w:pStyle w:val="BodyText"/>
        <w:spacing w:before="0"/>
        <w:jc w:val="center"/>
        <w:rPr>
          <w:b/>
          <w:bCs/>
          <w:rtl/>
          <w:lang w:bidi="ar-SA"/>
        </w:rPr>
      </w:pPr>
      <w:r w:rsidRPr="00892CFC">
        <w:rPr>
          <w:rFonts w:hint="cs"/>
          <w:b/>
          <w:bCs/>
          <w:rtl/>
          <w:lang w:bidi="ar-SA"/>
        </w:rPr>
        <w:t>رئيس اللجنة الحكومية الدولية المعنية بالملكية الفكرية والمورد الوراثية والمعارف التقليدية والفولكلور</w:t>
      </w:r>
    </w:p>
    <w:p w:rsidR="00AC7CD7" w:rsidRPr="00892CFC" w:rsidRDefault="00AC7CD7" w:rsidP="00AC7CD7">
      <w:pPr>
        <w:pStyle w:val="BodyText"/>
        <w:jc w:val="center"/>
        <w:rPr>
          <w:b/>
          <w:bCs/>
          <w:rtl/>
          <w:lang w:bidi="ar-SA"/>
        </w:rPr>
      </w:pPr>
      <w:r w:rsidRPr="00892CFC">
        <w:rPr>
          <w:rFonts w:hint="cs"/>
          <w:b/>
          <w:bCs/>
          <w:rtl/>
          <w:lang w:bidi="ar-SA"/>
        </w:rPr>
        <w:t>30 أبريل 2019</w:t>
      </w:r>
    </w:p>
    <w:p w:rsidR="00AC7CD7" w:rsidRPr="00892CFC" w:rsidRDefault="00AC7CD7" w:rsidP="00AC7CD7">
      <w:pPr>
        <w:pStyle w:val="BodyText"/>
        <w:spacing w:before="480"/>
        <w:rPr>
          <w:b/>
          <w:bCs/>
          <w:i/>
          <w:iCs/>
          <w:rtl/>
          <w:lang w:bidi="ar-SA"/>
        </w:rPr>
      </w:pPr>
      <w:r w:rsidRPr="00892CFC">
        <w:rPr>
          <w:rFonts w:hint="cs"/>
          <w:b/>
          <w:bCs/>
          <w:i/>
          <w:iCs/>
          <w:rtl/>
          <w:lang w:bidi="ar-SA"/>
        </w:rPr>
        <w:t>ملاحظات تمهيدية</w:t>
      </w:r>
      <w:r w:rsidRPr="00892CFC">
        <w:rPr>
          <w:rStyle w:val="FootnoteReference"/>
          <w:b/>
          <w:bCs/>
          <w:i/>
          <w:iCs/>
          <w:rtl/>
          <w:lang w:bidi="ar-SA"/>
        </w:rPr>
        <w:footnoteReference w:id="19"/>
      </w:r>
    </w:p>
    <w:p w:rsidR="00AC7CD7" w:rsidRDefault="00AC7CD7" w:rsidP="00AC7CD7">
      <w:pPr>
        <w:pStyle w:val="BodyText"/>
        <w:spacing w:before="480"/>
        <w:rPr>
          <w:rtl/>
          <w:lang w:bidi="ar-SA"/>
        </w:rPr>
      </w:pPr>
      <w:r>
        <w:rPr>
          <w:rFonts w:hint="cs"/>
          <w:rtl/>
          <w:lang w:bidi="ar-SA"/>
        </w:rPr>
        <w:t>1.</w:t>
      </w:r>
      <w:r>
        <w:rPr>
          <w:rtl/>
          <w:lang w:bidi="ar-SA"/>
        </w:rPr>
        <w:tab/>
      </w:r>
      <w:r>
        <w:rPr>
          <w:rFonts w:hint="cs"/>
          <w:rtl/>
          <w:lang w:bidi="ar-SA"/>
        </w:rPr>
        <w:t>إنّ المفاوضات التي أجرتها، حتى الآن، لجنة الويبو الحكومية الدولية المعنية بالملكية الفكرية والموارد الوراثية والمعارف التقليدية والفولكلور (لجنة المعارف) بشأن الملكية الفكرية والحماية الفعالة والمتوازنة للموارد الوراثية والمعارف التقليدية المرتبطة بالموارد الوراثية (المعارف التقليدية المرتبطة بها</w:t>
      </w:r>
      <w:r>
        <w:rPr>
          <w:rStyle w:val="FootnoteReference"/>
          <w:rtl/>
          <w:lang w:bidi="ar-SA"/>
        </w:rPr>
        <w:footnoteReference w:id="20"/>
      </w:r>
      <w:r>
        <w:rPr>
          <w:rFonts w:hint="cs"/>
          <w:rtl/>
          <w:lang w:bidi="ar-SA"/>
        </w:rPr>
        <w:t>) لم تتمكّن من التوصل إلى نتيجة.</w:t>
      </w:r>
    </w:p>
    <w:p w:rsidR="00AC7CD7" w:rsidRDefault="00AC7CD7" w:rsidP="00AC7CD7">
      <w:pPr>
        <w:pStyle w:val="BodyText"/>
        <w:rPr>
          <w:rtl/>
          <w:lang w:bidi="ar-SA"/>
        </w:rPr>
      </w:pPr>
      <w:r>
        <w:rPr>
          <w:rFonts w:hint="cs"/>
          <w:rtl/>
          <w:lang w:bidi="ar-SA"/>
        </w:rPr>
        <w:t>2.</w:t>
      </w:r>
      <w:r>
        <w:rPr>
          <w:rtl/>
          <w:lang w:bidi="ar-SA"/>
        </w:rPr>
        <w:tab/>
      </w:r>
      <w:r>
        <w:rPr>
          <w:rFonts w:hint="cs"/>
          <w:rtl/>
          <w:lang w:bidi="ar-SA"/>
        </w:rPr>
        <w:t>ويتجسّد عدم قدرة لجنة المعارف حتى الآن على إيجاد موقف توافقي في مختلف المصالح السياسية الواردة في الأهداف البديلة المندرجة ضمن مشروع نص لجنة المعارف الحالي بشأن الموارد الوراثية والمعارف التقليدية المرتبطة بها</w:t>
      </w:r>
      <w:r>
        <w:rPr>
          <w:rStyle w:val="FootnoteReference"/>
          <w:rtl/>
          <w:lang w:bidi="ar-SA"/>
        </w:rPr>
        <w:footnoteReference w:id="21"/>
      </w:r>
      <w:r>
        <w:rPr>
          <w:rFonts w:hint="cs"/>
          <w:rtl/>
          <w:lang w:bidi="ar-SA"/>
        </w:rPr>
        <w:t xml:space="preserve">. </w:t>
      </w:r>
      <w:r>
        <w:rPr>
          <w:rFonts w:hint="cs"/>
          <w:rtl/>
          <w:lang w:bidi="ar-SA"/>
        </w:rPr>
        <w:lastRenderedPageBreak/>
        <w:t xml:space="preserve">وهناك، في رأيي، مجال لتجاوز تلك الاختلافات في وجهات النظر والموازنة بين حقوق ومصالح المستخدمين وحقوق ومصالح المورّدين وأصحاب المعارف. وبالإضافة إلى ذلك، </w:t>
      </w:r>
      <w:r w:rsidRPr="0064415F">
        <w:rPr>
          <w:rFonts w:hint="cs"/>
          <w:b/>
          <w:bCs/>
          <w:rtl/>
          <w:lang w:bidi="ar-SA"/>
        </w:rPr>
        <w:t>سيمكّن</w:t>
      </w:r>
      <w:r w:rsidRPr="0064415F">
        <w:rPr>
          <w:rFonts w:hint="cs"/>
          <w:rtl/>
          <w:lang w:bidi="ar-SA"/>
        </w:rPr>
        <w:t xml:space="preserve"> </w:t>
      </w:r>
      <w:r>
        <w:rPr>
          <w:rFonts w:hint="cs"/>
          <w:b/>
          <w:bCs/>
          <w:rtl/>
          <w:lang w:bidi="ar-SA"/>
        </w:rPr>
        <w:t>توضيح فهم ال</w:t>
      </w:r>
      <w:r w:rsidRPr="00600D7D">
        <w:rPr>
          <w:rFonts w:hint="cs"/>
          <w:b/>
          <w:bCs/>
          <w:rtl/>
          <w:lang w:bidi="ar-SA"/>
        </w:rPr>
        <w:t>إجراءات الخاصة بوضع شرط كشف دولي راسمي السياسات من اتخاذ قرارات مستنيرة بشأن التكاليف وا</w:t>
      </w:r>
      <w:r>
        <w:rPr>
          <w:rFonts w:hint="cs"/>
          <w:b/>
          <w:bCs/>
          <w:rtl/>
          <w:lang w:bidi="ar-SA"/>
        </w:rPr>
        <w:t>لمخاطر والمنافع المرتبطة بشرط ال</w:t>
      </w:r>
      <w:r w:rsidRPr="00600D7D">
        <w:rPr>
          <w:rFonts w:hint="cs"/>
          <w:b/>
          <w:bCs/>
          <w:rtl/>
          <w:lang w:bidi="ar-SA"/>
        </w:rPr>
        <w:t>كشف.</w:t>
      </w:r>
    </w:p>
    <w:p w:rsidR="00AC7CD7" w:rsidRDefault="00AC7CD7" w:rsidP="00AC7CD7">
      <w:pPr>
        <w:pStyle w:val="BodyText"/>
        <w:rPr>
          <w:rtl/>
          <w:lang w:bidi="ar-SA"/>
        </w:rPr>
      </w:pPr>
      <w:r>
        <w:rPr>
          <w:rFonts w:hint="cs"/>
          <w:rtl/>
          <w:lang w:bidi="ar-SA"/>
        </w:rPr>
        <w:t>3.</w:t>
      </w:r>
      <w:r>
        <w:rPr>
          <w:rtl/>
          <w:lang w:bidi="ar-SA"/>
        </w:rPr>
        <w:tab/>
      </w:r>
      <w:r>
        <w:rPr>
          <w:rFonts w:hint="cs"/>
          <w:rtl/>
          <w:lang w:bidi="ar-SA"/>
        </w:rPr>
        <w:t>ومن هذا المنطلق، أعددتُ هذا المشروع النصي لصك قانوني دولي بشأن الملكية الفكرية والموارد الوراثية والمعارف التقليدية المرتبطة بها كي تنظر فيه لجنة المعارف.</w:t>
      </w:r>
    </w:p>
    <w:p w:rsidR="00AC7CD7" w:rsidRDefault="00AC7CD7" w:rsidP="00AC7CD7">
      <w:pPr>
        <w:pStyle w:val="BodyText"/>
        <w:rPr>
          <w:rtl/>
          <w:lang w:bidi="ar-SA"/>
        </w:rPr>
      </w:pPr>
      <w:r>
        <w:rPr>
          <w:rFonts w:hint="cs"/>
          <w:rtl/>
          <w:lang w:bidi="ar-SA"/>
        </w:rPr>
        <w:t>4.</w:t>
      </w:r>
      <w:r>
        <w:rPr>
          <w:rtl/>
          <w:lang w:bidi="ar-SA"/>
        </w:rPr>
        <w:tab/>
      </w:r>
      <w:r>
        <w:rPr>
          <w:rFonts w:hint="cs"/>
          <w:rtl/>
          <w:lang w:bidi="ar-SA"/>
        </w:rPr>
        <w:t>وقد أعددتُ هذا المشروع النصي تحت مسؤوليتي الخاصة فقط كإسهام في المفاوضات الجارية على صعيد لجنة</w:t>
      </w:r>
      <w:r>
        <w:rPr>
          <w:rFonts w:hint="eastAsia"/>
          <w:rtl/>
          <w:lang w:bidi="ar-SA"/>
        </w:rPr>
        <w:t> </w:t>
      </w:r>
      <w:r>
        <w:rPr>
          <w:rFonts w:hint="cs"/>
          <w:rtl/>
          <w:lang w:bidi="ar-SA"/>
        </w:rPr>
        <w:t>المعارف.</w:t>
      </w:r>
    </w:p>
    <w:p w:rsidR="00AC7CD7" w:rsidRDefault="00AC7CD7" w:rsidP="00AC7CD7">
      <w:pPr>
        <w:pStyle w:val="BodyText"/>
        <w:rPr>
          <w:rtl/>
          <w:lang w:bidi="ar-SA"/>
        </w:rPr>
      </w:pPr>
      <w:r>
        <w:rPr>
          <w:rFonts w:hint="cs"/>
          <w:rtl/>
          <w:lang w:bidi="ar-SA"/>
        </w:rPr>
        <w:t>5.</w:t>
      </w:r>
      <w:r>
        <w:rPr>
          <w:rtl/>
          <w:lang w:bidi="ar-SA"/>
        </w:rPr>
        <w:tab/>
      </w:r>
      <w:r>
        <w:rPr>
          <w:rFonts w:hint="cs"/>
          <w:rtl/>
          <w:lang w:bidi="ar-SA"/>
        </w:rPr>
        <w:t>ولا يخلّ هذا المشروع النصي بمواقف أي من الدول الأعضاء وهو يعكس آرائي الخاصة فحسب. ويسعى مشروع النص إلى مراعاة المصالح السياسية التي أبدتها كل الدول الأعضاء وغيرها من أصحاب المصلحة على مدى السنوات التسع الماضية التي استغرقتها المفاوضات المستندة إلى النصوص على صعيد لجنة المعارف. وهو يسعى، تحديدا، إلى الموازنة بين مصالح وحقوق مورّدي ومستخدمي الموارد الوراثية والمعارف التقليدية المرتبطة بها، إذ لا يمكن دون ذلك، في رأيي، التوصل إلى اتفاق يعود بالمنفعة على كل الأطراف.</w:t>
      </w:r>
    </w:p>
    <w:p w:rsidR="00AC7CD7" w:rsidRDefault="00AC7CD7" w:rsidP="00AC7CD7">
      <w:pPr>
        <w:bidi w:val="0"/>
        <w:rPr>
          <w:rtl/>
        </w:rPr>
      </w:pPr>
      <w:r>
        <w:rPr>
          <w:rtl/>
        </w:rPr>
        <w:br w:type="page"/>
      </w:r>
    </w:p>
    <w:p w:rsidR="00AC7CD7" w:rsidRDefault="00AC7CD7" w:rsidP="00AC7CD7">
      <w:pPr>
        <w:pStyle w:val="BodyText"/>
        <w:rPr>
          <w:rtl/>
          <w:lang w:bidi="ar-SA"/>
        </w:rPr>
      </w:pPr>
      <w:r>
        <w:rPr>
          <w:rFonts w:hint="cs"/>
          <w:rtl/>
          <w:lang w:bidi="ar-SA"/>
        </w:rPr>
        <w:lastRenderedPageBreak/>
        <w:t>6.</w:t>
      </w:r>
      <w:r>
        <w:rPr>
          <w:rtl/>
          <w:lang w:bidi="ar-SA"/>
        </w:rPr>
        <w:tab/>
      </w:r>
      <w:r>
        <w:rPr>
          <w:rFonts w:hint="cs"/>
          <w:rtl/>
          <w:lang w:bidi="ar-SA"/>
        </w:rPr>
        <w:t>ولدى إعداد هذا النص، راعيتُ بدقة وثائق لجنة المعارف المتوافرة</w:t>
      </w:r>
      <w:r>
        <w:rPr>
          <w:rStyle w:val="FootnoteReference"/>
          <w:rtl/>
          <w:lang w:bidi="ar-SA"/>
        </w:rPr>
        <w:footnoteReference w:id="22"/>
      </w:r>
      <w:r>
        <w:rPr>
          <w:rFonts w:hint="cs"/>
          <w:rtl/>
          <w:lang w:bidi="ar-SA"/>
        </w:rPr>
        <w:t xml:space="preserve"> ومنشور أمانة الويبو المعنون </w:t>
      </w:r>
      <w:r w:rsidRPr="001D21F2">
        <w:rPr>
          <w:i/>
          <w:iCs/>
          <w:rtl/>
          <w:lang w:bidi="ar-SA"/>
        </w:rPr>
        <w:t>أسئلة رئيسية عن شروط الكشف في البراءات بخصوص الموارد الوراثية والمعارف التقليدية</w:t>
      </w:r>
      <w:r>
        <w:rPr>
          <w:rFonts w:hint="cs"/>
          <w:rtl/>
          <w:lang w:bidi="ar-SA"/>
        </w:rPr>
        <w:t xml:space="preserve">. كما أجريتُ استعراضا مفصلا لأنظمة الكشف الوطنية والإقليمية القائمة. وقد سُجّل نمو كبير عبر الأقاليم في أنظمة الكشف الخاصة بالموارد الوراثية والمعارف التقليدية المرتبطة بها والموجودة على الصعيدين الإقليمي والوطني. فهناك، حاليا، نحو 30 نظاما قائما من ذلك النوع وينظر عدد من الدول الأعضاء حاليا في الأخذ بتلك الأنظمة. وتتباين الأنظمة المذكورة تباينا واسعا من حيث النطاق، والمضمون، والعلاقة بأنظمة النفاذ وتقاسم المنافع، والعقوبات. وفي رأيي، تُنشئ تلك الاختلافات مخاطر كامنة بالنسبة للمستخدمين فيما يخص اليقين القانوني، وإمكانية النفاذ إلى الموارد الوراثية والمعارف التقليدية المرتبطة بها، والتكاليف/الأعباء الناجمة عن المعاملات، مما قد يؤثّر سلبا على الابتكار. </w:t>
      </w:r>
      <w:r>
        <w:rPr>
          <w:rFonts w:hint="cs"/>
          <w:rtl/>
          <w:lang w:bidi="ar-SA"/>
        </w:rPr>
        <w:lastRenderedPageBreak/>
        <w:t>وبالإضافة إلى ذلك، من شأن نظام كشف عالمي وإلزامي تعزيز الشفافية فيما يخص استخدام الموارد الوراثية والمعارف التقليدية المرتبطة بها ضمن نظام البراءات، مما يسهم في تحسين فعالية نظام البراءات وجودته. وسيؤدي ذلك أيضا، في رأيي، إلى تيسير تقاسم المنافع ومنع منح البراءات عن خطأ والتملك غير المشروع للموارد الوراثية والمعارف التقليدية المرتبطة بها.</w:t>
      </w:r>
    </w:p>
    <w:p w:rsidR="00AC7CD7" w:rsidRDefault="00AC7CD7" w:rsidP="00AC7CD7">
      <w:pPr>
        <w:pStyle w:val="BodyText"/>
        <w:rPr>
          <w:rtl/>
          <w:lang w:bidi="ar-SA"/>
        </w:rPr>
      </w:pPr>
      <w:r>
        <w:rPr>
          <w:rFonts w:hint="cs"/>
          <w:rtl/>
          <w:lang w:bidi="ar-SA"/>
        </w:rPr>
        <w:t>7</w:t>
      </w:r>
      <w:r>
        <w:rPr>
          <w:rtl/>
          <w:lang w:bidi="ar-SA"/>
        </w:rPr>
        <w:tab/>
      </w:r>
      <w:r>
        <w:rPr>
          <w:rFonts w:hint="cs"/>
          <w:rtl/>
          <w:lang w:bidi="ar-SA"/>
        </w:rPr>
        <w:t>وأدعو الدول الأعضاء إلى النظر في هذا المشروع النصي في سياق عمل لجنة المعارف الخاص بالموارد الوراثية والمعارف التقليدية المرتبطة بها. وأتطلّع إلى تلقي تعقيبات على مشروع النص من الدول الأعضاء وأصحاب المصلحة.</w:t>
      </w:r>
    </w:p>
    <w:p w:rsidR="00AC7CD7" w:rsidRDefault="00AC7CD7" w:rsidP="00AC7CD7">
      <w:pPr>
        <w:pStyle w:val="BodyText"/>
        <w:rPr>
          <w:rtl/>
          <w:lang w:bidi="ar-SA"/>
        </w:rPr>
      </w:pPr>
      <w:r>
        <w:rPr>
          <w:rFonts w:hint="cs"/>
          <w:rtl/>
          <w:lang w:bidi="ar-SA"/>
        </w:rPr>
        <w:t>8.</w:t>
      </w:r>
      <w:r>
        <w:rPr>
          <w:rtl/>
          <w:lang w:bidi="ar-SA"/>
        </w:rPr>
        <w:tab/>
      </w:r>
      <w:r>
        <w:rPr>
          <w:rFonts w:hint="cs"/>
          <w:rtl/>
          <w:lang w:bidi="ar-SA"/>
        </w:rPr>
        <w:t>ويلي أدناه نص مشروع الصك القانوني. وترافق عدة مواد، ليس كلها، ملاحظات توضيحية. وتلك الملاحظات ليست جزءا من النص، ولا تهدف سوى إلى توفير المزيد من المعلومات الأساسية والتوضيحات. وفي حال وجود تناقض بين نص إحدى المواد والملاحظة المرافقة له، تكون الغلبة لنص المادة.</w:t>
      </w:r>
    </w:p>
    <w:p w:rsidR="00AC7CD7" w:rsidRDefault="00AC7CD7" w:rsidP="00AC7CD7">
      <w:pPr>
        <w:pStyle w:val="BodyText"/>
        <w:rPr>
          <w:rtl/>
          <w:lang w:bidi="ar-SA"/>
        </w:rPr>
      </w:pPr>
    </w:p>
    <w:p w:rsidR="00AC7CD7" w:rsidRDefault="00AC7CD7" w:rsidP="00AC7CD7">
      <w:pPr>
        <w:pStyle w:val="BodyText"/>
        <w:rPr>
          <w:rtl/>
          <w:lang w:bidi="ar-SA"/>
        </w:rPr>
        <w:sectPr w:rsidR="00AC7CD7" w:rsidSect="00DD032F">
          <w:headerReference w:type="even" r:id="rId50"/>
          <w:headerReference w:type="default" r:id="rId51"/>
          <w:footerReference w:type="even" r:id="rId52"/>
          <w:footerReference w:type="default" r:id="rId53"/>
          <w:headerReference w:type="first" r:id="rId54"/>
          <w:footerReference w:type="first" r:id="rId55"/>
          <w:pgSz w:w="11907" w:h="16840" w:code="9"/>
          <w:pgMar w:top="567" w:right="1418" w:bottom="1418" w:left="1134" w:header="510" w:footer="1021" w:gutter="0"/>
          <w:pgNumType w:start="1"/>
          <w:cols w:space="720"/>
          <w:titlePg/>
          <w:docGrid w:linePitch="490"/>
        </w:sectPr>
      </w:pPr>
    </w:p>
    <w:p w:rsidR="00AC7CD7" w:rsidRPr="005B72EA" w:rsidRDefault="00AC7CD7" w:rsidP="00AC7C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sidRPr="005B72EA">
        <w:rPr>
          <w:rFonts w:hint="cs"/>
          <w:b/>
          <w:bCs/>
          <w:rtl/>
          <w:lang w:val="en-AU"/>
        </w:rPr>
        <w:lastRenderedPageBreak/>
        <w:t>مشروع رئيس لجنة المعارف</w:t>
      </w:r>
    </w:p>
    <w:p w:rsidR="00AC7CD7" w:rsidRPr="005B72EA" w:rsidRDefault="00AC7CD7" w:rsidP="00AC7C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AC7CD7" w:rsidRPr="005B72EA" w:rsidRDefault="00AC7CD7" w:rsidP="00AC7C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Pr>
          <w:rFonts w:hint="cs"/>
          <w:b/>
          <w:bCs/>
          <w:rtl/>
          <w:lang w:val="en-AU"/>
        </w:rPr>
        <w:t>صك قانوني دولي بشأن الملكية الفكرية والموارد الوراثية والمعارف التقليدية المرتبطة بالموارد الوراثية</w:t>
      </w:r>
    </w:p>
    <w:p w:rsidR="00AC7CD7" w:rsidRPr="005B72EA" w:rsidRDefault="00AC7CD7" w:rsidP="00AC7C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AC7CD7" w:rsidRPr="005B72EA" w:rsidRDefault="00AC7CD7" w:rsidP="00AC7C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n-AU"/>
        </w:rPr>
      </w:pPr>
      <w:r>
        <w:rPr>
          <w:rFonts w:hint="cs"/>
          <w:b/>
          <w:bCs/>
          <w:rtl/>
          <w:lang w:val="en-AU"/>
        </w:rPr>
        <w:t>30 أبريل 2019</w:t>
      </w:r>
      <w:r w:rsidRPr="005B72EA">
        <w:rPr>
          <w:b/>
          <w:bCs/>
          <w:lang w:val="en-AU"/>
        </w:rPr>
        <w:br/>
      </w:r>
    </w:p>
    <w:p w:rsidR="00AC7CD7" w:rsidRDefault="00AC7CD7" w:rsidP="00AC7CD7">
      <w:pPr>
        <w:pStyle w:val="BodyText"/>
        <w:rPr>
          <w:rtl/>
          <w:lang w:bidi="ar-SA"/>
        </w:rPr>
      </w:pPr>
      <w:r>
        <w:rPr>
          <w:rFonts w:hint="cs"/>
          <w:rtl/>
          <w:lang w:bidi="ar-SA"/>
        </w:rPr>
        <w:t>إن الأطراف في هذا الصك،</w:t>
      </w:r>
    </w:p>
    <w:p w:rsidR="00AC7CD7" w:rsidRDefault="00AC7CD7" w:rsidP="00AC7CD7">
      <w:pPr>
        <w:pStyle w:val="BodyText"/>
        <w:rPr>
          <w:rtl/>
          <w:lang w:bidi="ar-SA"/>
        </w:rPr>
      </w:pPr>
      <w:r w:rsidRPr="005B72EA">
        <w:rPr>
          <w:rFonts w:hint="cs"/>
          <w:i/>
          <w:iCs/>
          <w:rtl/>
          <w:lang w:bidi="ar-SA"/>
        </w:rPr>
        <w:t>إذ ترغب</w:t>
      </w:r>
      <w:r>
        <w:rPr>
          <w:rFonts w:hint="cs"/>
          <w:rtl/>
          <w:lang w:bidi="ar-SA"/>
        </w:rPr>
        <w:t xml:space="preserve"> في تعزيز فعالية نظام البراءات وشفافيته فيما يخص الموارد الوراثية والمعارف التقليدية المرتبطة بالموارد الوراثية (المعارف التقليدية المرتبطة بها)،</w:t>
      </w:r>
    </w:p>
    <w:p w:rsidR="00AC7CD7" w:rsidRDefault="00AC7CD7" w:rsidP="00AC7CD7">
      <w:pPr>
        <w:pStyle w:val="BodyText"/>
        <w:rPr>
          <w:rtl/>
          <w:lang w:bidi="ar-SA"/>
        </w:rPr>
      </w:pPr>
      <w:r w:rsidRPr="00C576A2">
        <w:rPr>
          <w:rFonts w:hint="cs"/>
          <w:i/>
          <w:iCs/>
          <w:rtl/>
          <w:lang w:bidi="ar-SA"/>
        </w:rPr>
        <w:t>وإذ تؤكّد</w:t>
      </w:r>
      <w:r>
        <w:rPr>
          <w:rFonts w:hint="cs"/>
          <w:rtl/>
          <w:lang w:bidi="ar-SA"/>
        </w:rPr>
        <w:t xml:space="preserve"> على أهمية نفاذ مكاتب البراءات إلى المعلومات المناسبة بشأن الموارد الوراثية والمعارف التقليدية المرتبطة بها لمنع منح البراءات عن خطأ لحماية اختراعات ليست جديدة أو لا تنطوي على نشاط ابتكاري فيما يتعلق بالموارد الوراثية والمعارف التقليدية المرتبطة بها،</w:t>
      </w:r>
    </w:p>
    <w:p w:rsidR="00AC7CD7" w:rsidRDefault="00AC7CD7" w:rsidP="00AC7CD7">
      <w:pPr>
        <w:pStyle w:val="BodyText"/>
        <w:rPr>
          <w:rtl/>
          <w:lang w:bidi="ar-SA"/>
        </w:rPr>
      </w:pPr>
      <w:r w:rsidRPr="00C576A2">
        <w:rPr>
          <w:rFonts w:hint="cs"/>
          <w:i/>
          <w:iCs/>
          <w:rtl/>
          <w:lang w:bidi="ar-SA"/>
        </w:rPr>
        <w:t>وإذ تعترف</w:t>
      </w:r>
      <w:r>
        <w:rPr>
          <w:rFonts w:hint="cs"/>
          <w:rtl/>
          <w:lang w:bidi="ar-SA"/>
        </w:rPr>
        <w:t xml:space="preserve"> بالدور المحتمل لنظام البراءات من حيث الإسهام في حماية الموارد الوراثية والمعارف التقليدية المرتبطة بها،</w:t>
      </w:r>
    </w:p>
    <w:p w:rsidR="00AC7CD7" w:rsidRDefault="00AC7CD7" w:rsidP="00AC7CD7">
      <w:pPr>
        <w:pStyle w:val="BodyText"/>
        <w:rPr>
          <w:rtl/>
          <w:lang w:bidi="ar-SA"/>
        </w:rPr>
      </w:pPr>
      <w:r w:rsidRPr="00C576A2">
        <w:rPr>
          <w:rFonts w:hint="cs"/>
          <w:i/>
          <w:iCs/>
          <w:rtl/>
          <w:lang w:bidi="ar-SA"/>
        </w:rPr>
        <w:t>وإذا تعترف</w:t>
      </w:r>
      <w:r>
        <w:rPr>
          <w:rFonts w:hint="cs"/>
          <w:rtl/>
          <w:lang w:bidi="ar-SA"/>
        </w:rPr>
        <w:t xml:space="preserve"> بأن وضع شرط كشف دولي فيما يخص الموارد الوراثية والمعارف التقليدية المرتبطة بها في طلبات البراءات يسهم في ضمان اليقين القانوني والاتساق، وبالتالي يعود بمنافع على نظام البراءات وعلى مورّدي تلك الموارد والمعارف ومستخدميها،</w:t>
      </w:r>
    </w:p>
    <w:p w:rsidR="00AC7CD7" w:rsidRDefault="00AC7CD7" w:rsidP="00AC7CD7">
      <w:pPr>
        <w:pStyle w:val="BodyText"/>
        <w:rPr>
          <w:rtl/>
          <w:lang w:bidi="ar-SA"/>
        </w:rPr>
      </w:pPr>
      <w:r w:rsidRPr="004C3FE3">
        <w:rPr>
          <w:rFonts w:hint="cs"/>
          <w:i/>
          <w:iCs/>
          <w:rtl/>
          <w:lang w:bidi="ar-SA"/>
        </w:rPr>
        <w:lastRenderedPageBreak/>
        <w:t>وإذ تعترف</w:t>
      </w:r>
      <w:r>
        <w:rPr>
          <w:rFonts w:hint="cs"/>
          <w:rtl/>
          <w:lang w:bidi="ar-SA"/>
        </w:rPr>
        <w:t xml:space="preserve"> بضرورة ضمان دعم متبادل بين هذا الصك وغيره من الصكوك الدولية المتعلقة بالموارد الوراثية والمعارف التقليدية المرتبطة بها،</w:t>
      </w:r>
    </w:p>
    <w:p w:rsidR="00AC7CD7" w:rsidRDefault="00AC7CD7" w:rsidP="00AC7CD7">
      <w:pPr>
        <w:pStyle w:val="BodyText"/>
        <w:rPr>
          <w:lang w:bidi="ar-SA"/>
        </w:rPr>
      </w:pPr>
      <w:r w:rsidRPr="004C3FE3">
        <w:rPr>
          <w:rFonts w:hint="cs"/>
          <w:i/>
          <w:iCs/>
          <w:rtl/>
          <w:lang w:bidi="ar-SA"/>
        </w:rPr>
        <w:t>وإذ تعترف</w:t>
      </w:r>
      <w:r>
        <w:rPr>
          <w:rFonts w:hint="cs"/>
          <w:rtl/>
          <w:lang w:bidi="ar-SA"/>
        </w:rPr>
        <w:t xml:space="preserve"> ب</w:t>
      </w:r>
      <w:r w:rsidRPr="004C3FE3">
        <w:rPr>
          <w:rtl/>
          <w:lang w:bidi="ar-SA"/>
        </w:rPr>
        <w:t xml:space="preserve">الدور الذي يؤديه نظام الملكية الفكرية في النهوض بالابتكار ونقل </w:t>
      </w:r>
      <w:r>
        <w:rPr>
          <w:rFonts w:hint="cs"/>
          <w:rtl/>
          <w:lang w:bidi="ar-SA"/>
        </w:rPr>
        <w:t>المعارف</w:t>
      </w:r>
      <w:r>
        <w:rPr>
          <w:rtl/>
          <w:lang w:bidi="ar-SA"/>
        </w:rPr>
        <w:t xml:space="preserve"> ونشرها و</w:t>
      </w:r>
      <w:r>
        <w:rPr>
          <w:rFonts w:hint="cs"/>
          <w:rtl/>
          <w:lang w:bidi="ar-SA"/>
        </w:rPr>
        <w:t>تحقيق</w:t>
      </w:r>
      <w:r>
        <w:rPr>
          <w:rtl/>
          <w:lang w:bidi="ar-SA"/>
        </w:rPr>
        <w:t xml:space="preserve"> التنمية الاقتصادية </w:t>
      </w:r>
      <w:r>
        <w:rPr>
          <w:rFonts w:hint="cs"/>
          <w:rtl/>
          <w:lang w:bidi="ar-SA"/>
        </w:rPr>
        <w:t xml:space="preserve">بما يعود بالمنفعة المتبادلة على </w:t>
      </w:r>
      <w:r w:rsidRPr="004C3FE3">
        <w:rPr>
          <w:rtl/>
          <w:lang w:bidi="ar-SA"/>
        </w:rPr>
        <w:t xml:space="preserve">مورّدي </w:t>
      </w:r>
      <w:r>
        <w:rPr>
          <w:rFonts w:hint="cs"/>
          <w:rtl/>
          <w:lang w:bidi="ar-SA"/>
        </w:rPr>
        <w:t>الموارد الوراثية والمعارف التقليدية المرتبطة بها</w:t>
      </w:r>
      <w:r>
        <w:rPr>
          <w:rtl/>
          <w:lang w:bidi="ar-SA"/>
        </w:rPr>
        <w:t xml:space="preserve"> ومستخدميها، </w:t>
      </w:r>
      <w:r w:rsidRPr="00192F8A">
        <w:rPr>
          <w:i/>
          <w:iCs/>
          <w:rtl/>
          <w:lang w:bidi="ar-SA"/>
        </w:rPr>
        <w:t>وت</w:t>
      </w:r>
      <w:r w:rsidRPr="00192F8A">
        <w:rPr>
          <w:rFonts w:hint="cs"/>
          <w:i/>
          <w:iCs/>
          <w:rtl/>
          <w:lang w:bidi="ar-SA"/>
        </w:rPr>
        <w:t>ؤكّد مجددا</w:t>
      </w:r>
      <w:r>
        <w:rPr>
          <w:rFonts w:hint="cs"/>
          <w:rtl/>
          <w:lang w:bidi="ar-SA"/>
        </w:rPr>
        <w:t xml:space="preserve"> على </w:t>
      </w:r>
      <w:r w:rsidRPr="004C3FE3">
        <w:rPr>
          <w:rtl/>
          <w:lang w:bidi="ar-SA"/>
        </w:rPr>
        <w:t>ذلك الدور</w:t>
      </w:r>
      <w:r>
        <w:rPr>
          <w:rFonts w:hint="cs"/>
          <w:rtl/>
          <w:lang w:bidi="ar-SA"/>
        </w:rPr>
        <w:t>،</w:t>
      </w:r>
    </w:p>
    <w:p w:rsidR="00AC7CD7" w:rsidRDefault="00AC7CD7" w:rsidP="00AC7CD7">
      <w:pPr>
        <w:pStyle w:val="BodyText"/>
        <w:rPr>
          <w:rtl/>
          <w:lang w:bidi="ar-SA"/>
        </w:rPr>
      </w:pPr>
      <w:r w:rsidRPr="00192F8A">
        <w:rPr>
          <w:rFonts w:hint="cs"/>
          <w:i/>
          <w:iCs/>
          <w:rtl/>
          <w:lang w:bidi="ar-SA"/>
        </w:rPr>
        <w:t>وإذ تقرّ</w:t>
      </w:r>
      <w:r>
        <w:rPr>
          <w:rFonts w:hint="cs"/>
          <w:rtl/>
          <w:lang w:bidi="ar-SA"/>
        </w:rPr>
        <w:t xml:space="preserve"> بإعلان الأمم المتحدة بشأن حقوق الشعوب الأصلية،</w:t>
      </w:r>
    </w:p>
    <w:p w:rsidR="00AC7CD7" w:rsidRDefault="00AC7CD7" w:rsidP="00AC7CD7">
      <w:pPr>
        <w:pStyle w:val="BodyText"/>
        <w:rPr>
          <w:rtl/>
          <w:lang w:bidi="ar-SA"/>
        </w:rPr>
      </w:pPr>
      <w:r>
        <w:rPr>
          <w:rFonts w:hint="cs"/>
          <w:rtl/>
          <w:lang w:bidi="ar-SA"/>
        </w:rPr>
        <w:t>قد اتفقت على ما يلي:</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56"/>
          <w:headerReference w:type="default" r:id="rId57"/>
          <w:footerReference w:type="even" r:id="rId58"/>
          <w:footerReference w:type="default" r:id="rId59"/>
          <w:headerReference w:type="first" r:id="rId60"/>
          <w:footerReference w:type="first" r:id="rId61"/>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المادة 1</w:t>
      </w:r>
    </w:p>
    <w:p w:rsidR="00AC7CD7" w:rsidRPr="00192F8A" w:rsidRDefault="00AC7CD7" w:rsidP="00AC7CD7">
      <w:pPr>
        <w:pStyle w:val="BodyText"/>
        <w:spacing w:before="0"/>
        <w:jc w:val="center"/>
        <w:rPr>
          <w:b/>
          <w:bCs/>
          <w:sz w:val="40"/>
          <w:szCs w:val="40"/>
          <w:rtl/>
          <w:lang w:bidi="ar-SA"/>
        </w:rPr>
      </w:pPr>
      <w:r w:rsidRPr="00192F8A">
        <w:rPr>
          <w:rFonts w:hint="cs"/>
          <w:b/>
          <w:bCs/>
          <w:sz w:val="40"/>
          <w:szCs w:val="40"/>
          <w:rtl/>
          <w:lang w:bidi="ar-SA"/>
        </w:rPr>
        <w:t>الأهداف</w:t>
      </w:r>
    </w:p>
    <w:p w:rsidR="00AC7CD7" w:rsidRDefault="00AC7CD7" w:rsidP="00AC7CD7">
      <w:pPr>
        <w:pStyle w:val="BodyText"/>
        <w:rPr>
          <w:rtl/>
          <w:lang w:bidi="ar-SA"/>
        </w:rPr>
      </w:pPr>
      <w:r>
        <w:rPr>
          <w:rFonts w:hint="cs"/>
          <w:rtl/>
          <w:lang w:bidi="ar-SA"/>
        </w:rPr>
        <w:t>يرمي هذا الصك إلى تحقيق ما يلي:</w:t>
      </w:r>
    </w:p>
    <w:p w:rsidR="00AC7CD7" w:rsidRDefault="00AC7CD7" w:rsidP="00AC7CD7">
      <w:pPr>
        <w:pStyle w:val="BodyText"/>
        <w:tabs>
          <w:tab w:val="left" w:pos="1435"/>
        </w:tabs>
        <w:ind w:left="715"/>
        <w:rPr>
          <w:rtl/>
          <w:lang w:bidi="ar-SA"/>
        </w:rPr>
      </w:pPr>
      <w:r>
        <w:rPr>
          <w:rFonts w:hint="cs"/>
          <w:rtl/>
          <w:lang w:bidi="ar-SA"/>
        </w:rPr>
        <w:t>(أ)</w:t>
      </w:r>
      <w:r>
        <w:rPr>
          <w:rtl/>
          <w:lang w:bidi="ar-SA"/>
        </w:rPr>
        <w:tab/>
      </w:r>
      <w:r>
        <w:rPr>
          <w:rFonts w:hint="cs"/>
          <w:rtl/>
          <w:lang w:bidi="ar-SA"/>
        </w:rPr>
        <w:t>تعزيز فعالية نظام البراءات وشفافيته وجودته فيما يخص الموارد الوراثية والمعارف التقليدية المرتبطة بها،</w:t>
      </w:r>
    </w:p>
    <w:p w:rsidR="00AC7CD7" w:rsidRDefault="00AC7CD7" w:rsidP="00AC7CD7">
      <w:pPr>
        <w:pStyle w:val="BodyText"/>
        <w:tabs>
          <w:tab w:val="left" w:pos="1435"/>
        </w:tabs>
        <w:ind w:left="715"/>
        <w:rPr>
          <w:rtl/>
          <w:lang w:bidi="ar-SA"/>
        </w:rPr>
      </w:pPr>
      <w:r>
        <w:rPr>
          <w:rFonts w:hint="cs"/>
          <w:rtl/>
          <w:lang w:bidi="ar-SA"/>
        </w:rPr>
        <w:t>(ب)</w:t>
      </w:r>
      <w:r>
        <w:rPr>
          <w:rtl/>
          <w:lang w:bidi="ar-SA"/>
        </w:rPr>
        <w:tab/>
      </w:r>
      <w:r>
        <w:rPr>
          <w:rFonts w:hint="cs"/>
          <w:rtl/>
          <w:lang w:bidi="ar-SA"/>
        </w:rPr>
        <w:t>ومنع منح البراءات عن خطأ لحماية اختراعات ليست جديدة أو لا تنطوي على نشاط ابتكاري فيما يتعلق الموارد الوراثية والمعارف التقليدية المرتبطة بها.</w:t>
      </w:r>
    </w:p>
    <w:p w:rsidR="00AC7CD7" w:rsidRDefault="00AC7CD7" w:rsidP="00AC7CD7">
      <w:pPr>
        <w:bidi w:val="0"/>
        <w:rPr>
          <w:rtl/>
        </w:rPr>
      </w:pPr>
      <w:r>
        <w:rPr>
          <w:rtl/>
        </w:rPr>
        <w:br w:type="page"/>
      </w:r>
    </w:p>
    <w:p w:rsidR="00AC7CD7" w:rsidRPr="00CE6EFC" w:rsidRDefault="00AC7CD7" w:rsidP="00AC7CD7">
      <w:pPr>
        <w:pStyle w:val="BodyText"/>
        <w:rPr>
          <w:u w:val="single"/>
          <w:rtl/>
          <w:lang w:bidi="ar-SA"/>
        </w:rPr>
      </w:pPr>
      <w:r w:rsidRPr="00CE6EFC">
        <w:rPr>
          <w:rFonts w:hint="cs"/>
          <w:u w:val="single"/>
          <w:rtl/>
          <w:lang w:bidi="ar-SA"/>
        </w:rPr>
        <w:lastRenderedPageBreak/>
        <w:t>ملاحظات بشأن المادة 1</w:t>
      </w:r>
    </w:p>
    <w:p w:rsidR="00AC7CD7" w:rsidRDefault="00AC7CD7" w:rsidP="00AC7CD7">
      <w:pPr>
        <w:pStyle w:val="BodyText"/>
        <w:rPr>
          <w:rtl/>
          <w:lang w:bidi="ar-SA"/>
        </w:rPr>
      </w:pPr>
      <w:r>
        <w:rPr>
          <w:rFonts w:hint="cs"/>
          <w:rtl/>
          <w:lang w:bidi="ar-SA"/>
        </w:rPr>
        <w:t xml:space="preserve">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ليست وثيقة الصلة بنظام البراءات. فلا توجد، مثلا، أية إشارة إلى القضايا المرتبطة بالنفاذ وتقاسم المنافع أو التملك غير المشروع، لأن تلك القضايا متناولة بالفعل في صكوك دولية أخرى، مثل اتفاقية التنوع البيولوجي، </w:t>
      </w:r>
      <w:r w:rsidRPr="00B154D2">
        <w:rPr>
          <w:rtl/>
          <w:lang w:bidi="ar-SA"/>
        </w:rPr>
        <w:t>و</w:t>
      </w:r>
      <w:r>
        <w:rPr>
          <w:rFonts w:hint="cs"/>
          <w:rtl/>
          <w:lang w:bidi="ar-SA"/>
        </w:rPr>
        <w:t>برو</w:t>
      </w:r>
      <w:r w:rsidRPr="00B154D2">
        <w:rPr>
          <w:rtl/>
          <w:lang w:bidi="ar-SA"/>
        </w:rPr>
        <w:t>توكول ناغويا بشأن الحصول على الموارد الجينية والتقاسم العادل والمنصف للمنافع الناشئة عن استخدامها الملحق باتفاقية التنوع البيولوجي</w:t>
      </w:r>
      <w:r>
        <w:rPr>
          <w:rFonts w:hint="cs"/>
          <w:rtl/>
          <w:lang w:bidi="ar-SA"/>
        </w:rPr>
        <w:t xml:space="preserve"> (بروتوكول ناغويا)، وال</w:t>
      </w:r>
      <w:r w:rsidRPr="00B154D2">
        <w:rPr>
          <w:rtl/>
          <w:lang w:bidi="ar-SA"/>
        </w:rPr>
        <w:t>معاهدة الدولية بشأن الموارد الوراثية النباتية للأغذية والزراعة</w:t>
      </w:r>
      <w:r>
        <w:rPr>
          <w:rFonts w:hint="cs"/>
          <w:rtl/>
          <w:lang w:bidi="ar-SA"/>
        </w:rPr>
        <w:t xml:space="preserve"> لمنظمة الأغذية والزراعة للأمم المتحدة، وإطار منظمة الصحة العالمية</w:t>
      </w:r>
      <w:r w:rsidRPr="00E038F1">
        <w:rPr>
          <w:rFonts w:hint="cs"/>
          <w:rtl/>
          <w:lang w:bidi="ar-SA"/>
        </w:rPr>
        <w:t xml:space="preserve"> </w:t>
      </w:r>
      <w:r>
        <w:rPr>
          <w:rFonts w:hint="cs"/>
          <w:rtl/>
          <w:lang w:bidi="ar-SA"/>
        </w:rPr>
        <w:t>لعام</w:t>
      </w:r>
      <w:r>
        <w:rPr>
          <w:rFonts w:hint="eastAsia"/>
          <w:rtl/>
          <w:lang w:bidi="ar-SA"/>
        </w:rPr>
        <w:t> </w:t>
      </w:r>
      <w:r>
        <w:rPr>
          <w:rFonts w:hint="cs"/>
          <w:rtl/>
          <w:lang w:bidi="ar-SA"/>
        </w:rPr>
        <w:t>2011 الخاص بالتأهب 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 يوضّح أيضا أن شرط الكشف المُطبق على الصعيد الوطني ينبغي أن يكون فعالا وعمليا وسهلا للتنفيذ ولا ينبغي أن يسفر عن تكبّد تكاليف باهظة من جرّاء المعاملات.</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62"/>
          <w:headerReference w:type="default" r:id="rId63"/>
          <w:footerReference w:type="even" r:id="rId64"/>
          <w:footerReference w:type="default" r:id="rId65"/>
          <w:headerReference w:type="first" r:id="rId66"/>
          <w:footerReference w:type="first" r:id="rId67"/>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2</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قائمة المصطلحات</w:t>
      </w:r>
    </w:p>
    <w:p w:rsidR="00AC7CD7" w:rsidRDefault="00AC7CD7" w:rsidP="00AC7CD7">
      <w:pPr>
        <w:pStyle w:val="BodyText"/>
        <w:rPr>
          <w:rtl/>
          <w:lang w:bidi="ar-SA"/>
        </w:rPr>
      </w:pPr>
      <w:r>
        <w:rPr>
          <w:rFonts w:hint="cs"/>
          <w:rtl/>
          <w:lang w:bidi="ar-SA"/>
        </w:rPr>
        <w:t>تُطبق المصطلحات الوارد تعريفها أدناه على هذا الصك، ما لم يُذكر خلاف ذلك صراحة:</w:t>
      </w:r>
    </w:p>
    <w:p w:rsidR="00AC7CD7" w:rsidRDefault="00AC7CD7" w:rsidP="00AC7CD7">
      <w:pPr>
        <w:pStyle w:val="BodyText"/>
        <w:rPr>
          <w:lang w:bidi="ar-SA"/>
        </w:rPr>
      </w:pPr>
      <w:r w:rsidRPr="00F64C80">
        <w:rPr>
          <w:rFonts w:hint="cs"/>
          <w:rtl/>
          <w:lang w:bidi="ar-SA"/>
        </w:rPr>
        <w:t xml:space="preserve">يعني مصطلح </w:t>
      </w:r>
      <w:r w:rsidRPr="00F64C80">
        <w:rPr>
          <w:rFonts w:hint="cs"/>
          <w:b/>
          <w:bCs/>
          <w:i/>
          <w:iCs/>
          <w:rtl/>
          <w:lang w:bidi="ar-SA"/>
        </w:rPr>
        <w:t>"المودع"</w:t>
      </w:r>
      <w:r w:rsidRPr="00F64C80">
        <w:rPr>
          <w:rFonts w:hint="cs"/>
          <w:rtl/>
          <w:lang w:bidi="ar-SA"/>
        </w:rPr>
        <w:t xml:space="preserve"> </w:t>
      </w:r>
      <w:r w:rsidRPr="00497D22">
        <w:rPr>
          <w:rtl/>
          <w:lang w:bidi="ar-SA"/>
        </w:rPr>
        <w:t>الشخص المقي</w:t>
      </w:r>
      <w:r>
        <w:rPr>
          <w:rFonts w:hint="cs"/>
          <w:rtl/>
          <w:lang w:bidi="ar-SA"/>
        </w:rPr>
        <w:t>ّ</w:t>
      </w:r>
      <w:r w:rsidRPr="00497D22">
        <w:rPr>
          <w:rtl/>
          <w:lang w:bidi="ar-SA"/>
        </w:rPr>
        <w:t>د في سجلات المكتب على أنه الشخص الذي يطلب البراءة أو على أنه شخص آخر يودع الطلب ويتابعه، وفقا للقانون المطبق؛</w:t>
      </w:r>
    </w:p>
    <w:p w:rsidR="00AC7CD7" w:rsidRDefault="00AC7CD7" w:rsidP="00AC7CD7">
      <w:pPr>
        <w:pStyle w:val="BodyText"/>
        <w:rPr>
          <w:rtl/>
          <w:lang w:bidi="ar-SA"/>
        </w:rPr>
      </w:pPr>
      <w:r>
        <w:rPr>
          <w:rFonts w:hint="cs"/>
          <w:rtl/>
          <w:lang w:bidi="ar-SA"/>
        </w:rPr>
        <w:t xml:space="preserve">ويعني مصطلح </w:t>
      </w:r>
      <w:r w:rsidRPr="00497D22">
        <w:rPr>
          <w:rFonts w:hint="cs"/>
          <w:b/>
          <w:bCs/>
          <w:i/>
          <w:iCs/>
          <w:rtl/>
          <w:lang w:bidi="ar-SA"/>
        </w:rPr>
        <w:t>"الطلب"</w:t>
      </w:r>
      <w:r>
        <w:rPr>
          <w:rFonts w:hint="cs"/>
          <w:rtl/>
          <w:lang w:bidi="ar-SA"/>
        </w:rPr>
        <w:t xml:space="preserve"> طلب الحصول على براءة.</w:t>
      </w:r>
    </w:p>
    <w:p w:rsidR="00AC7CD7" w:rsidRDefault="00AC7CD7" w:rsidP="00AC7CD7">
      <w:pPr>
        <w:pStyle w:val="BodyText"/>
        <w:rPr>
          <w:rtl/>
          <w:lang w:bidi="ar-SA"/>
        </w:rPr>
      </w:pPr>
      <w:r>
        <w:rPr>
          <w:rFonts w:hint="cs"/>
          <w:rtl/>
          <w:lang w:bidi="ar-SA"/>
        </w:rPr>
        <w:t xml:space="preserve">ويعني مصطلح </w:t>
      </w:r>
      <w:r w:rsidRPr="00497D22">
        <w:rPr>
          <w:rFonts w:hint="cs"/>
          <w:b/>
          <w:bCs/>
          <w:i/>
          <w:iCs/>
          <w:rtl/>
          <w:lang w:bidi="ar-SA"/>
        </w:rPr>
        <w:t>"الطرف المتعاقد"</w:t>
      </w:r>
      <w:r>
        <w:rPr>
          <w:rFonts w:hint="cs"/>
          <w:rtl/>
          <w:lang w:bidi="ar-SA"/>
        </w:rPr>
        <w:t xml:space="preserve"> </w:t>
      </w:r>
      <w:r w:rsidRPr="00497D22">
        <w:rPr>
          <w:rtl/>
          <w:lang w:bidi="ar-SA"/>
        </w:rPr>
        <w:t xml:space="preserve">كل دولة أو منظمة حكومية دولية طرف في </w:t>
      </w:r>
      <w:r>
        <w:rPr>
          <w:rFonts w:hint="cs"/>
          <w:rtl/>
          <w:lang w:bidi="ar-SA"/>
        </w:rPr>
        <w:t>هذا الصك.</w:t>
      </w:r>
    </w:p>
    <w:p w:rsidR="00AC7CD7" w:rsidRDefault="00AC7CD7" w:rsidP="00AC7CD7">
      <w:pPr>
        <w:pStyle w:val="BodyText"/>
        <w:rPr>
          <w:rtl/>
          <w:lang w:bidi="ar-SA"/>
        </w:rPr>
      </w:pPr>
      <w:r>
        <w:rPr>
          <w:rFonts w:hint="cs"/>
          <w:rtl/>
          <w:lang w:bidi="ar-SA"/>
        </w:rPr>
        <w:t xml:space="preserve">ويعني مصطلح </w:t>
      </w:r>
      <w:r w:rsidRPr="00497D22">
        <w:rPr>
          <w:rFonts w:hint="cs"/>
          <w:b/>
          <w:bCs/>
          <w:i/>
          <w:iCs/>
          <w:rtl/>
          <w:lang w:bidi="ar-SA"/>
        </w:rPr>
        <w:t>"</w:t>
      </w:r>
      <w:r>
        <w:rPr>
          <w:rFonts w:hint="cs"/>
          <w:b/>
          <w:bCs/>
          <w:i/>
          <w:iCs/>
          <w:rtl/>
          <w:lang w:bidi="ar-SA"/>
        </w:rPr>
        <w:t>بلد منشأ الموارد الوراثية</w:t>
      </w:r>
      <w:r w:rsidRPr="00497D22">
        <w:rPr>
          <w:rFonts w:hint="cs"/>
          <w:b/>
          <w:bCs/>
          <w:i/>
          <w:iCs/>
          <w:rtl/>
          <w:lang w:bidi="ar-SA"/>
        </w:rPr>
        <w:t>"</w:t>
      </w:r>
      <w:r>
        <w:rPr>
          <w:rFonts w:hint="cs"/>
          <w:rtl/>
          <w:lang w:bidi="ar-SA"/>
        </w:rPr>
        <w:t xml:space="preserve"> ا</w:t>
      </w:r>
      <w:r w:rsidRPr="00466677">
        <w:rPr>
          <w:rtl/>
          <w:lang w:bidi="ar-SA"/>
        </w:rPr>
        <w:t>لبلد الذي يمتلك تلك الموارد في وضعها الطبيعي</w:t>
      </w:r>
      <w:r>
        <w:rPr>
          <w:rFonts w:hint="cs"/>
          <w:rtl/>
          <w:lang w:bidi="ar-SA"/>
        </w:rPr>
        <w:t>.</w:t>
      </w:r>
    </w:p>
    <w:p w:rsidR="00AC7CD7" w:rsidRDefault="00AC7CD7" w:rsidP="00AC7CD7">
      <w:pPr>
        <w:pStyle w:val="BodyText"/>
        <w:rPr>
          <w:i/>
          <w:iCs/>
          <w:rtl/>
          <w:lang w:bidi="ar-SA"/>
        </w:rPr>
      </w:pPr>
      <w:r>
        <w:rPr>
          <w:rFonts w:hint="cs"/>
          <w:rtl/>
          <w:lang w:bidi="ar-SA"/>
        </w:rPr>
        <w:t xml:space="preserve">ويعني مصطلح </w:t>
      </w:r>
      <w:r>
        <w:rPr>
          <w:rFonts w:hint="cs"/>
          <w:b/>
          <w:bCs/>
          <w:i/>
          <w:iCs/>
          <w:rtl/>
          <w:lang w:bidi="ar-SA"/>
        </w:rPr>
        <w:t>"مستند [بشكل جوهري/بشكل مباشر إلى]</w:t>
      </w:r>
      <w:r w:rsidRPr="00497D22">
        <w:rPr>
          <w:rFonts w:hint="cs"/>
          <w:b/>
          <w:bCs/>
          <w:i/>
          <w:iCs/>
          <w:rtl/>
          <w:lang w:bidi="ar-SA"/>
        </w:rPr>
        <w:t>"</w:t>
      </w:r>
      <w:r>
        <w:rPr>
          <w:rFonts w:hint="cs"/>
          <w:rtl/>
          <w:lang w:bidi="ar-SA"/>
        </w:rPr>
        <w:t xml:space="preserve"> أن الموارد الوراثية و/أو المعارف التقليدية المرتبطة بها </w:t>
      </w:r>
      <w:r w:rsidRPr="00532AFE">
        <w:rPr>
          <w:rFonts w:hint="cs"/>
          <w:i/>
          <w:iCs/>
          <w:rtl/>
          <w:lang w:bidi="ar-SA"/>
        </w:rPr>
        <w:t>يجب أن تكون</w:t>
      </w:r>
      <w:r>
        <w:rPr>
          <w:rFonts w:hint="cs"/>
          <w:i/>
          <w:iCs/>
          <w:rtl/>
          <w:lang w:bidi="ar-SA"/>
        </w:rPr>
        <w:t xml:space="preserve"> </w:t>
      </w:r>
      <w:r w:rsidRPr="00532AFE">
        <w:rPr>
          <w:rFonts w:hint="cs"/>
          <w:i/>
          <w:iCs/>
          <w:rtl/>
          <w:lang w:bidi="ar-SA"/>
        </w:rPr>
        <w:t xml:space="preserve">ضرورية أو </w:t>
      </w:r>
      <w:r>
        <w:rPr>
          <w:rFonts w:hint="cs"/>
          <w:i/>
          <w:iCs/>
          <w:rtl/>
          <w:lang w:bidi="ar-SA"/>
        </w:rPr>
        <w:t>أساسية</w:t>
      </w:r>
      <w:r w:rsidRPr="00532AFE">
        <w:rPr>
          <w:rFonts w:hint="cs"/>
          <w:i/>
          <w:iCs/>
          <w:rtl/>
          <w:lang w:bidi="ar-SA"/>
        </w:rPr>
        <w:t xml:space="preserve"> لتطوير الاختراع المطلوب حمايته، وأن الاختراع المطلوب حمايته يجب أن يكون معتمدا على الخصائص </w:t>
      </w:r>
      <w:r>
        <w:rPr>
          <w:rFonts w:hint="cs"/>
          <w:i/>
          <w:iCs/>
          <w:rtl/>
          <w:lang w:bidi="ar-SA"/>
        </w:rPr>
        <w:t>المحدّدة للموارد الوراثية و/أو المعارف التقليدية المرتبطة بها.</w:t>
      </w:r>
    </w:p>
    <w:p w:rsidR="00AC7CD7" w:rsidRDefault="00AC7CD7" w:rsidP="00AC7CD7">
      <w:pPr>
        <w:pStyle w:val="BodyText"/>
        <w:rPr>
          <w:lang w:bidi="ar-SA"/>
        </w:rPr>
      </w:pPr>
      <w:r>
        <w:rPr>
          <w:rFonts w:hint="cs"/>
          <w:rtl/>
          <w:lang w:bidi="ar-SA"/>
        </w:rPr>
        <w:t xml:space="preserve">ويعني مصطلح </w:t>
      </w:r>
      <w:r w:rsidRPr="00497D22">
        <w:rPr>
          <w:rFonts w:hint="cs"/>
          <w:b/>
          <w:bCs/>
          <w:i/>
          <w:iCs/>
          <w:rtl/>
          <w:lang w:bidi="ar-SA"/>
        </w:rPr>
        <w:t>"</w:t>
      </w:r>
      <w:r>
        <w:rPr>
          <w:rFonts w:hint="cs"/>
          <w:b/>
          <w:bCs/>
          <w:i/>
          <w:iCs/>
          <w:rtl/>
          <w:lang w:bidi="ar-SA"/>
        </w:rPr>
        <w:t>المواد الوراثية</w:t>
      </w:r>
      <w:r w:rsidRPr="00497D22">
        <w:rPr>
          <w:rFonts w:hint="cs"/>
          <w:b/>
          <w:bCs/>
          <w:i/>
          <w:iCs/>
          <w:rtl/>
          <w:lang w:bidi="ar-SA"/>
        </w:rPr>
        <w:t>"</w:t>
      </w:r>
      <w:r>
        <w:rPr>
          <w:rFonts w:hint="cs"/>
          <w:rtl/>
          <w:lang w:bidi="ar-SA"/>
        </w:rPr>
        <w:t xml:space="preserve"> </w:t>
      </w:r>
      <w:r w:rsidRPr="00EF26D7">
        <w:rPr>
          <w:rtl/>
          <w:lang w:bidi="ar-SA"/>
        </w:rPr>
        <w:t>أية مواد من أصل نباتي أو حيواني أو جرثومي أو غيرها من الأصول تحتوي على وحدات وراثية وظيفية.</w:t>
      </w:r>
    </w:p>
    <w:p w:rsidR="00AC7CD7" w:rsidRDefault="00AC7CD7" w:rsidP="00AC7CD7">
      <w:pPr>
        <w:pStyle w:val="BodyText"/>
        <w:rPr>
          <w:lang w:bidi="ar-SA"/>
        </w:rPr>
      </w:pPr>
      <w:r>
        <w:rPr>
          <w:rFonts w:hint="cs"/>
          <w:rtl/>
          <w:lang w:bidi="ar-SA"/>
        </w:rPr>
        <w:lastRenderedPageBreak/>
        <w:t xml:space="preserve">ويعني مصطلح </w:t>
      </w:r>
      <w:r w:rsidRPr="00497D22">
        <w:rPr>
          <w:rFonts w:hint="cs"/>
          <w:b/>
          <w:bCs/>
          <w:i/>
          <w:iCs/>
          <w:rtl/>
          <w:lang w:bidi="ar-SA"/>
        </w:rPr>
        <w:t>"</w:t>
      </w:r>
      <w:r>
        <w:rPr>
          <w:rFonts w:hint="cs"/>
          <w:b/>
          <w:bCs/>
          <w:i/>
          <w:iCs/>
          <w:rtl/>
          <w:lang w:bidi="ar-SA"/>
        </w:rPr>
        <w:t>الموارد الوراثية</w:t>
      </w:r>
      <w:r>
        <w:rPr>
          <w:rStyle w:val="FootnoteReference"/>
          <w:b/>
          <w:bCs/>
          <w:i/>
          <w:iCs/>
          <w:rtl/>
          <w:lang w:bidi="ar-SA"/>
        </w:rPr>
        <w:footnoteReference w:id="23"/>
      </w:r>
      <w:r w:rsidRPr="00497D22">
        <w:rPr>
          <w:rFonts w:hint="cs"/>
          <w:b/>
          <w:bCs/>
          <w:i/>
          <w:iCs/>
          <w:rtl/>
          <w:lang w:bidi="ar-SA"/>
        </w:rPr>
        <w:t>"</w:t>
      </w:r>
      <w:r>
        <w:rPr>
          <w:rFonts w:hint="cs"/>
          <w:rtl/>
          <w:lang w:bidi="ar-SA"/>
        </w:rPr>
        <w:t xml:space="preserve"> </w:t>
      </w:r>
      <w:r w:rsidRPr="00AF1356">
        <w:rPr>
          <w:rtl/>
          <w:lang w:bidi="ar-SA"/>
        </w:rPr>
        <w:t>المواد الوراثية ذات القيمة الفعلية أو المحتملة</w:t>
      </w:r>
      <w:r>
        <w:rPr>
          <w:rFonts w:hint="cs"/>
          <w:rtl/>
          <w:lang w:bidi="ar-SA"/>
        </w:rPr>
        <w:t>.</w:t>
      </w:r>
    </w:p>
    <w:p w:rsidR="00AC7CD7" w:rsidRDefault="00AC7CD7" w:rsidP="00AC7CD7">
      <w:pPr>
        <w:pStyle w:val="BodyText"/>
        <w:rPr>
          <w:rtl/>
          <w:lang w:bidi="ar-SA"/>
        </w:rPr>
      </w:pPr>
      <w:r>
        <w:rPr>
          <w:rFonts w:hint="cs"/>
          <w:rtl/>
          <w:lang w:bidi="ar-SA"/>
        </w:rPr>
        <w:t xml:space="preserve">ويعني مصطلح </w:t>
      </w:r>
      <w:r w:rsidRPr="00262D52">
        <w:rPr>
          <w:rFonts w:hint="cs"/>
          <w:b/>
          <w:bCs/>
          <w:i/>
          <w:iCs/>
          <w:rtl/>
          <w:lang w:bidi="ar-SA"/>
        </w:rPr>
        <w:t>"الظروف في الوضع الطبيعي"</w:t>
      </w:r>
      <w:r>
        <w:rPr>
          <w:rFonts w:hint="cs"/>
          <w:rtl/>
          <w:lang w:bidi="ar-SA"/>
        </w:rPr>
        <w:t xml:space="preserve"> ال</w:t>
      </w:r>
      <w:r w:rsidRPr="00262D52">
        <w:rPr>
          <w:rtl/>
          <w:lang w:bidi="ar-SA"/>
        </w:rPr>
        <w:t>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r>
        <w:rPr>
          <w:rFonts w:hint="cs"/>
          <w:rtl/>
          <w:lang w:bidi="ar-SA"/>
        </w:rPr>
        <w:t>.</w:t>
      </w:r>
    </w:p>
    <w:p w:rsidR="00AC7CD7" w:rsidRDefault="00AC7CD7" w:rsidP="00AC7CD7">
      <w:pPr>
        <w:pStyle w:val="BodyText"/>
        <w:rPr>
          <w:rtl/>
          <w:lang w:bidi="ar-SA"/>
        </w:rPr>
      </w:pPr>
      <w:r>
        <w:rPr>
          <w:rFonts w:hint="cs"/>
          <w:rtl/>
          <w:lang w:bidi="ar-SA"/>
        </w:rPr>
        <w:t xml:space="preserve">ويعني مصطلح </w:t>
      </w:r>
      <w:r w:rsidRPr="00262D52">
        <w:rPr>
          <w:rFonts w:hint="cs"/>
          <w:b/>
          <w:bCs/>
          <w:i/>
          <w:iCs/>
          <w:rtl/>
          <w:lang w:bidi="ar-SA"/>
        </w:rPr>
        <w:t>"المكتب"</w:t>
      </w:r>
      <w:r>
        <w:rPr>
          <w:rFonts w:hint="cs"/>
          <w:rtl/>
          <w:lang w:bidi="ar-SA"/>
        </w:rPr>
        <w:t xml:space="preserve"> </w:t>
      </w:r>
      <w:r w:rsidRPr="00262D52">
        <w:rPr>
          <w:rtl/>
          <w:lang w:bidi="ar-SA"/>
        </w:rPr>
        <w:t>هيئة الطرف المتعاقد المكلفة بمنح البراءات</w:t>
      </w:r>
      <w:r>
        <w:rPr>
          <w:rFonts w:hint="cs"/>
          <w:rtl/>
          <w:lang w:bidi="ar-SA"/>
        </w:rPr>
        <w:t>.</w:t>
      </w:r>
    </w:p>
    <w:p w:rsidR="00AC7CD7" w:rsidRDefault="00AC7CD7" w:rsidP="00AC7CD7">
      <w:pPr>
        <w:pStyle w:val="BodyText"/>
        <w:rPr>
          <w:rtl/>
          <w:lang w:bidi="ar-SA"/>
        </w:rPr>
      </w:pPr>
      <w:r>
        <w:rPr>
          <w:rFonts w:hint="cs"/>
          <w:rtl/>
          <w:lang w:bidi="ar-SA"/>
        </w:rPr>
        <w:t xml:space="preserve">ويعني مصطلح </w:t>
      </w:r>
      <w:r w:rsidRPr="00262D52">
        <w:rPr>
          <w:rFonts w:hint="cs"/>
          <w:b/>
          <w:bCs/>
          <w:i/>
          <w:iCs/>
          <w:rtl/>
          <w:lang w:bidi="ar-SA"/>
        </w:rPr>
        <w:t>"</w:t>
      </w:r>
      <w:r>
        <w:rPr>
          <w:rFonts w:hint="cs"/>
          <w:b/>
          <w:bCs/>
          <w:i/>
          <w:iCs/>
          <w:rtl/>
          <w:lang w:bidi="ar-SA"/>
        </w:rPr>
        <w:t>معاهدة البراءات</w:t>
      </w:r>
      <w:r w:rsidRPr="00262D52">
        <w:rPr>
          <w:rFonts w:hint="cs"/>
          <w:b/>
          <w:bCs/>
          <w:i/>
          <w:iCs/>
          <w:rtl/>
          <w:lang w:bidi="ar-SA"/>
        </w:rPr>
        <w:t>"</w:t>
      </w:r>
      <w:r>
        <w:rPr>
          <w:rFonts w:hint="cs"/>
          <w:rtl/>
          <w:lang w:bidi="ar-SA"/>
        </w:rPr>
        <w:t xml:space="preserve"> معاهدة التعاون بشأن البراءات لعام 1970.</w:t>
      </w:r>
    </w:p>
    <w:p w:rsidR="00AC7CD7" w:rsidRPr="00D35536" w:rsidRDefault="00AC7CD7" w:rsidP="00AC7CD7">
      <w:pPr>
        <w:pStyle w:val="BodyText"/>
      </w:pPr>
      <w:r>
        <w:rPr>
          <w:rFonts w:hint="cs"/>
          <w:rtl/>
          <w:lang w:bidi="ar-SA"/>
        </w:rPr>
        <w:t xml:space="preserve">ويعني مصطلح </w:t>
      </w:r>
      <w:r w:rsidRPr="00262D52">
        <w:rPr>
          <w:rFonts w:hint="cs"/>
          <w:b/>
          <w:bCs/>
          <w:i/>
          <w:iCs/>
          <w:rtl/>
          <w:lang w:bidi="ar-SA"/>
        </w:rPr>
        <w:t>"</w:t>
      </w:r>
      <w:r>
        <w:rPr>
          <w:rFonts w:hint="cs"/>
          <w:b/>
          <w:bCs/>
          <w:i/>
          <w:iCs/>
          <w:rtl/>
          <w:lang w:bidi="ar-SA"/>
        </w:rPr>
        <w:t>مصدر الموارد الوراثية</w:t>
      </w:r>
      <w:r w:rsidRPr="00262D52">
        <w:rPr>
          <w:rFonts w:hint="cs"/>
          <w:b/>
          <w:bCs/>
          <w:i/>
          <w:iCs/>
          <w:rtl/>
          <w:lang w:bidi="ar-SA"/>
        </w:rPr>
        <w:t>"</w:t>
      </w:r>
      <w:r>
        <w:rPr>
          <w:rFonts w:hint="cs"/>
          <w:rtl/>
          <w:lang w:bidi="ar-SA"/>
        </w:rPr>
        <w:t xml:space="preserve"> أ</w:t>
      </w:r>
      <w:r w:rsidRPr="00D35536">
        <w:rPr>
          <w:rtl/>
          <w:lang w:bidi="ar-SA"/>
        </w:rPr>
        <w:t xml:space="preserve">ي مصدر يحصل منه </w:t>
      </w:r>
      <w:r>
        <w:rPr>
          <w:rFonts w:hint="cs"/>
          <w:rtl/>
          <w:lang w:bidi="ar-SA"/>
        </w:rPr>
        <w:t>ال</w:t>
      </w:r>
      <w:r w:rsidRPr="00D35536">
        <w:rPr>
          <w:rtl/>
          <w:lang w:bidi="ar-SA"/>
        </w:rPr>
        <w:t>مودع على المو</w:t>
      </w:r>
      <w:r>
        <w:rPr>
          <w:rFonts w:hint="cs"/>
          <w:rtl/>
          <w:lang w:bidi="ar-SA"/>
        </w:rPr>
        <w:t>ا</w:t>
      </w:r>
      <w:r w:rsidRPr="00D35536">
        <w:rPr>
          <w:rtl/>
          <w:lang w:bidi="ar-SA"/>
        </w:rPr>
        <w:t>رد الوراثي</w:t>
      </w:r>
      <w:r>
        <w:rPr>
          <w:rFonts w:hint="cs"/>
          <w:rtl/>
          <w:lang w:bidi="ar-SA"/>
        </w:rPr>
        <w:t>ة</w:t>
      </w:r>
      <w:r w:rsidRPr="00D35536">
        <w:rPr>
          <w:rtl/>
          <w:lang w:bidi="ar-SA"/>
        </w:rPr>
        <w:t>، مثل مركز للبحث أ</w:t>
      </w:r>
      <w:r>
        <w:rPr>
          <w:rtl/>
          <w:lang w:bidi="ar-SA"/>
        </w:rPr>
        <w:t>و بنك للجينات أو</w:t>
      </w:r>
      <w:r>
        <w:rPr>
          <w:rFonts w:hint="cs"/>
          <w:rtl/>
          <w:lang w:bidi="ar-SA"/>
        </w:rPr>
        <w:t xml:space="preserve"> النظام المتعدد الأطراف ل</w:t>
      </w:r>
      <w:r w:rsidRPr="00D35536">
        <w:rPr>
          <w:rtl/>
          <w:lang w:bidi="ar-SA"/>
        </w:rPr>
        <w:t>لمعاهدة الدولية بشأن الموارد الوراثية النباتية للأغذية والزراعة</w:t>
      </w:r>
      <w:r>
        <w:rPr>
          <w:rFonts w:hint="cs"/>
          <w:rtl/>
          <w:lang w:bidi="ar-SA"/>
        </w:rPr>
        <w:t>، أو أي مجموعة أخرى خارج الوضع الطبيعي أو مستودع آخر للموارد الوراثية.</w:t>
      </w:r>
    </w:p>
    <w:p w:rsidR="00AC7CD7" w:rsidRDefault="00AC7CD7" w:rsidP="00AC7CD7">
      <w:pPr>
        <w:pStyle w:val="BodyText"/>
        <w:rPr>
          <w:rtl/>
          <w:lang w:bidi="ar-SA"/>
        </w:rPr>
      </w:pPr>
      <w:r>
        <w:rPr>
          <w:rFonts w:hint="cs"/>
          <w:rtl/>
          <w:lang w:bidi="ar-SA"/>
        </w:rPr>
        <w:t xml:space="preserve">ويعني مصطلح </w:t>
      </w:r>
      <w:r w:rsidRPr="00262D52">
        <w:rPr>
          <w:rFonts w:hint="cs"/>
          <w:b/>
          <w:bCs/>
          <w:i/>
          <w:iCs/>
          <w:rtl/>
          <w:lang w:bidi="ar-SA"/>
        </w:rPr>
        <w:t>"</w:t>
      </w:r>
      <w:r>
        <w:rPr>
          <w:rFonts w:hint="cs"/>
          <w:b/>
          <w:bCs/>
          <w:i/>
          <w:iCs/>
          <w:rtl/>
          <w:lang w:bidi="ar-SA"/>
        </w:rPr>
        <w:t>مصدر المعارف التقليدية المرتبطة بالموارد الوراثية</w:t>
      </w:r>
      <w:r w:rsidRPr="00262D52">
        <w:rPr>
          <w:rFonts w:hint="cs"/>
          <w:b/>
          <w:bCs/>
          <w:i/>
          <w:iCs/>
          <w:rtl/>
          <w:lang w:bidi="ar-SA"/>
        </w:rPr>
        <w:t>"</w:t>
      </w:r>
      <w:r>
        <w:rPr>
          <w:rFonts w:hint="cs"/>
          <w:rtl/>
          <w:lang w:bidi="ar-SA"/>
        </w:rPr>
        <w:t xml:space="preserve"> أ</w:t>
      </w:r>
      <w:r w:rsidRPr="00D35536">
        <w:rPr>
          <w:rtl/>
          <w:lang w:bidi="ar-SA"/>
        </w:rPr>
        <w:t xml:space="preserve">ي مصدر يحصل منه </w:t>
      </w:r>
      <w:r>
        <w:rPr>
          <w:rFonts w:hint="cs"/>
          <w:rtl/>
          <w:lang w:bidi="ar-SA"/>
        </w:rPr>
        <w:t>ال</w:t>
      </w:r>
      <w:r w:rsidRPr="00D35536">
        <w:rPr>
          <w:rtl/>
          <w:lang w:bidi="ar-SA"/>
        </w:rPr>
        <w:t xml:space="preserve">مودع على </w:t>
      </w:r>
      <w:r>
        <w:rPr>
          <w:rFonts w:hint="cs"/>
          <w:rtl/>
          <w:lang w:bidi="ar-SA"/>
        </w:rPr>
        <w:t>المعارف التقليدية المرتبطة ب</w:t>
      </w:r>
      <w:r w:rsidRPr="00D35536">
        <w:rPr>
          <w:rtl/>
          <w:lang w:bidi="ar-SA"/>
        </w:rPr>
        <w:t>المو</w:t>
      </w:r>
      <w:r>
        <w:rPr>
          <w:rFonts w:hint="cs"/>
          <w:rtl/>
          <w:lang w:bidi="ar-SA"/>
        </w:rPr>
        <w:t>ا</w:t>
      </w:r>
      <w:r w:rsidRPr="00D35536">
        <w:rPr>
          <w:rtl/>
          <w:lang w:bidi="ar-SA"/>
        </w:rPr>
        <w:t>رد الوراثي</w:t>
      </w:r>
      <w:r>
        <w:rPr>
          <w:rFonts w:hint="cs"/>
          <w:rtl/>
          <w:lang w:bidi="ar-SA"/>
        </w:rPr>
        <w:t>ة</w:t>
      </w:r>
      <w:r w:rsidRPr="00D35536">
        <w:rPr>
          <w:rtl/>
          <w:lang w:bidi="ar-SA"/>
        </w:rPr>
        <w:t>، مثل</w:t>
      </w:r>
      <w:r>
        <w:rPr>
          <w:rFonts w:hint="cs"/>
          <w:rtl/>
          <w:lang w:bidi="ar-SA"/>
        </w:rPr>
        <w:t xml:space="preserve"> الأدبيات العلمية وقواعد البيانات المتاحة للجمهور وطلبات البراءات ومنشورات البراءات.</w:t>
      </w:r>
    </w:p>
    <w:p w:rsidR="00AC7CD7" w:rsidRDefault="00AC7CD7" w:rsidP="00AC7CD7">
      <w:pPr>
        <w:pStyle w:val="BodyText"/>
        <w:rPr>
          <w:rtl/>
          <w:lang w:bidi="ar-SA"/>
        </w:rPr>
        <w:sectPr w:rsidR="00AC7CD7" w:rsidSect="00EB7752">
          <w:headerReference w:type="even" r:id="rId68"/>
          <w:headerReference w:type="default" r:id="rId69"/>
          <w:footerReference w:type="even" r:id="rId70"/>
          <w:footerReference w:type="default" r:id="rId71"/>
          <w:headerReference w:type="first" r:id="rId72"/>
          <w:footerReference w:type="first" r:id="rId73"/>
          <w:pgSz w:w="11907" w:h="16840" w:code="9"/>
          <w:pgMar w:top="567" w:right="1418" w:bottom="1418" w:left="1134" w:header="510" w:footer="1021" w:gutter="0"/>
          <w:cols w:space="720"/>
          <w:titlePg/>
          <w:docGrid w:linePitch="299"/>
        </w:sectPr>
      </w:pPr>
    </w:p>
    <w:p w:rsidR="00AC7CD7" w:rsidRPr="00CE6EFC" w:rsidRDefault="00AC7CD7" w:rsidP="00AC7CD7">
      <w:pPr>
        <w:pStyle w:val="BodyText"/>
        <w:rPr>
          <w:u w:val="single"/>
          <w:rtl/>
          <w:lang w:bidi="ar-SA"/>
        </w:rPr>
      </w:pPr>
      <w:r w:rsidRPr="00CE6EFC">
        <w:rPr>
          <w:rFonts w:hint="cs"/>
          <w:u w:val="single"/>
          <w:rtl/>
          <w:lang w:bidi="ar-SA"/>
        </w:rPr>
        <w:lastRenderedPageBreak/>
        <w:t xml:space="preserve">ملاحظات بشأن المادة </w:t>
      </w:r>
      <w:r>
        <w:rPr>
          <w:rFonts w:hint="cs"/>
          <w:u w:val="single"/>
          <w:rtl/>
          <w:lang w:bidi="ar-SA"/>
        </w:rPr>
        <w:t>2</w:t>
      </w:r>
    </w:p>
    <w:p w:rsidR="00AC7CD7" w:rsidRDefault="00AC7CD7" w:rsidP="00AC7CD7">
      <w:pPr>
        <w:pStyle w:val="BodyText"/>
        <w:rPr>
          <w:rtl/>
          <w:lang w:bidi="ar-SA"/>
        </w:rPr>
      </w:pPr>
      <w:r>
        <w:rPr>
          <w:rFonts w:hint="cs"/>
          <w:rtl/>
          <w:lang w:bidi="ar-SA"/>
        </w:rPr>
        <w:t>1.</w:t>
      </w:r>
      <w:r>
        <w:rPr>
          <w:rtl/>
          <w:lang w:bidi="ar-SA"/>
        </w:rPr>
        <w:tab/>
      </w:r>
      <w:r>
        <w:rPr>
          <w:rFonts w:hint="cs"/>
          <w:rtl/>
          <w:lang w:bidi="ar-SA"/>
        </w:rPr>
        <w:t xml:space="preserve">تعاريف مصطلحات </w:t>
      </w:r>
      <w:r w:rsidRPr="004E6D49">
        <w:rPr>
          <w:rFonts w:hint="cs"/>
          <w:i/>
          <w:iCs/>
          <w:rtl/>
          <w:lang w:bidi="ar-SA"/>
        </w:rPr>
        <w:t>الموارد الوراثية</w:t>
      </w:r>
      <w:r>
        <w:rPr>
          <w:rFonts w:hint="cs"/>
          <w:i/>
          <w:iCs/>
          <w:rtl/>
          <w:lang w:bidi="ar-SA"/>
        </w:rPr>
        <w:t>،</w:t>
      </w:r>
      <w:r>
        <w:rPr>
          <w:rFonts w:hint="cs"/>
          <w:rtl/>
          <w:lang w:bidi="ar-SA"/>
        </w:rPr>
        <w:t xml:space="preserve"> و</w:t>
      </w:r>
      <w:r w:rsidRPr="004E6D49">
        <w:rPr>
          <w:rFonts w:hint="cs"/>
          <w:i/>
          <w:iCs/>
          <w:rtl/>
          <w:lang w:bidi="ar-SA"/>
        </w:rPr>
        <w:t>المواد الوراثية</w:t>
      </w:r>
      <w:r>
        <w:rPr>
          <w:rFonts w:hint="cs"/>
          <w:i/>
          <w:iCs/>
          <w:rtl/>
          <w:lang w:bidi="ar-SA"/>
        </w:rPr>
        <w:t>،</w:t>
      </w:r>
      <w:r w:rsidRPr="004E6D49">
        <w:rPr>
          <w:rFonts w:hint="cs"/>
          <w:rtl/>
          <w:lang w:bidi="ar-SA"/>
        </w:rPr>
        <w:t xml:space="preserve"> </w:t>
      </w:r>
      <w:r>
        <w:rPr>
          <w:rFonts w:hint="cs"/>
          <w:rtl/>
          <w:lang w:bidi="ar-SA"/>
        </w:rPr>
        <w:t>و</w:t>
      </w:r>
      <w:r w:rsidRPr="004E6D49">
        <w:rPr>
          <w:rFonts w:hint="cs"/>
          <w:i/>
          <w:iCs/>
          <w:rtl/>
          <w:lang w:bidi="ar-SA"/>
        </w:rPr>
        <w:t>بلد المنشأ</w:t>
      </w:r>
      <w:r>
        <w:rPr>
          <w:rFonts w:hint="cs"/>
          <w:i/>
          <w:iCs/>
          <w:rtl/>
          <w:lang w:bidi="ar-SA"/>
        </w:rPr>
        <w:t>،</w:t>
      </w:r>
      <w:r w:rsidRPr="004E6D49">
        <w:rPr>
          <w:rFonts w:hint="cs"/>
          <w:rtl/>
          <w:lang w:bidi="ar-SA"/>
        </w:rPr>
        <w:t xml:space="preserve"> </w:t>
      </w:r>
      <w:r>
        <w:rPr>
          <w:rFonts w:hint="cs"/>
          <w:rtl/>
          <w:lang w:bidi="ar-SA"/>
        </w:rPr>
        <w:t>و</w:t>
      </w:r>
      <w:r w:rsidRPr="004E6D49">
        <w:rPr>
          <w:rFonts w:hint="cs"/>
          <w:i/>
          <w:iCs/>
          <w:rtl/>
          <w:lang w:bidi="ar-SA"/>
        </w:rPr>
        <w:t>الظروف في الوضع الطبيعي</w:t>
      </w:r>
      <w:r>
        <w:rPr>
          <w:rFonts w:hint="cs"/>
          <w:rtl/>
          <w:lang w:bidi="ar-SA"/>
        </w:rPr>
        <w:t>، الواردة في قائمة المصطلحات، اقتُبست مباشرة من الاتفاقات القائمة المتعددة الأطراف بشأن الموارد الوراثية، لا</w:t>
      </w:r>
      <w:r>
        <w:rPr>
          <w:rFonts w:hint="eastAsia"/>
          <w:rtl/>
          <w:lang w:bidi="ar-SA"/>
        </w:rPr>
        <w:t> </w:t>
      </w:r>
      <w:r>
        <w:rPr>
          <w:rFonts w:hint="cs"/>
          <w:rtl/>
          <w:lang w:bidi="ar-SA"/>
        </w:rPr>
        <w:t>سيما اتفاقية التنوع البيولوجي.</w:t>
      </w:r>
    </w:p>
    <w:p w:rsidR="00AC7CD7" w:rsidRDefault="00AC7CD7" w:rsidP="00AC7CD7">
      <w:pPr>
        <w:pStyle w:val="BodyText"/>
        <w:rPr>
          <w:rtl/>
          <w:lang w:bidi="ar-SA"/>
        </w:rPr>
      </w:pPr>
      <w:r>
        <w:rPr>
          <w:rFonts w:hint="cs"/>
          <w:rtl/>
          <w:lang w:bidi="ar-SA"/>
        </w:rPr>
        <w:t>2.</w:t>
      </w:r>
      <w:r>
        <w:rPr>
          <w:rtl/>
          <w:lang w:bidi="ar-SA"/>
        </w:rPr>
        <w:tab/>
      </w:r>
      <w:r>
        <w:rPr>
          <w:rFonts w:hint="cs"/>
          <w:rtl/>
          <w:lang w:bidi="ar-SA"/>
        </w:rPr>
        <w:t xml:space="preserve">أما المصطلحات التالية فلم تُعرّف من قبل على المستوى المتعدد الأطراف: </w:t>
      </w:r>
      <w:r w:rsidRPr="0032738F">
        <w:rPr>
          <w:rFonts w:hint="cs"/>
          <w:i/>
          <w:iCs/>
          <w:rtl/>
          <w:lang w:bidi="ar-SA"/>
        </w:rPr>
        <w:t>مستند بشكل جوهري/بشكل مباشر</w:t>
      </w:r>
      <w:r>
        <w:rPr>
          <w:rFonts w:hint="cs"/>
          <w:i/>
          <w:iCs/>
          <w:rtl/>
          <w:lang w:bidi="ar-SA"/>
        </w:rPr>
        <w:t xml:space="preserve"> إلى</w:t>
      </w:r>
      <w:r w:rsidRPr="0032738F">
        <w:rPr>
          <w:rFonts w:hint="cs"/>
          <w:rtl/>
          <w:lang w:bidi="ar-SA"/>
        </w:rPr>
        <w:t>، و</w:t>
      </w:r>
      <w:r w:rsidRPr="0032738F">
        <w:rPr>
          <w:rFonts w:hint="cs"/>
          <w:i/>
          <w:iCs/>
          <w:rtl/>
          <w:lang w:bidi="ar-SA"/>
        </w:rPr>
        <w:t>مصدر الموارد الوراثية</w:t>
      </w:r>
      <w:r w:rsidRPr="0032738F">
        <w:rPr>
          <w:rFonts w:hint="cs"/>
          <w:rtl/>
          <w:lang w:bidi="ar-SA"/>
        </w:rPr>
        <w:t>، و</w:t>
      </w:r>
      <w:r w:rsidRPr="0032738F">
        <w:rPr>
          <w:rFonts w:hint="cs"/>
          <w:i/>
          <w:iCs/>
          <w:rtl/>
          <w:lang w:bidi="ar-SA"/>
        </w:rPr>
        <w:t>مصدر المعارف التقليدية المرتبطة بالموارد الوراثية</w:t>
      </w:r>
      <w:r w:rsidRPr="0032738F">
        <w:rPr>
          <w:rFonts w:hint="cs"/>
          <w:rtl/>
          <w:lang w:bidi="ar-SA"/>
        </w:rPr>
        <w:t>.</w:t>
      </w:r>
    </w:p>
    <w:p w:rsidR="00AC7CD7" w:rsidRDefault="00AC7CD7" w:rsidP="00AC7CD7">
      <w:pPr>
        <w:pStyle w:val="BodyText"/>
        <w:rPr>
          <w:rtl/>
          <w:lang w:bidi="ar-SA"/>
        </w:rPr>
      </w:pPr>
      <w:r>
        <w:rPr>
          <w:rFonts w:hint="cs"/>
          <w:rtl/>
          <w:lang w:bidi="ar-SA"/>
        </w:rPr>
        <w:t>3.</w:t>
      </w:r>
      <w:r>
        <w:rPr>
          <w:rtl/>
          <w:lang w:bidi="ar-SA"/>
        </w:rPr>
        <w:tab/>
      </w:r>
      <w:r>
        <w:rPr>
          <w:rFonts w:hint="cs"/>
          <w:rtl/>
          <w:lang w:bidi="ar-SA"/>
        </w:rPr>
        <w:t>ويحدّد مصطلح "</w:t>
      </w:r>
      <w:r w:rsidRPr="0032738F">
        <w:rPr>
          <w:rFonts w:hint="cs"/>
          <w:i/>
          <w:iCs/>
          <w:rtl/>
          <w:lang w:bidi="ar-SA"/>
        </w:rPr>
        <w:t>مستند بشكل جوهري/بشكل مباشر</w:t>
      </w:r>
      <w:r>
        <w:rPr>
          <w:rFonts w:hint="cs"/>
          <w:i/>
          <w:iCs/>
          <w:rtl/>
          <w:lang w:bidi="ar-SA"/>
        </w:rPr>
        <w:t xml:space="preserve"> إلى</w:t>
      </w:r>
      <w:r w:rsidRPr="0032738F">
        <w:rPr>
          <w:rFonts w:hint="cs"/>
          <w:i/>
          <w:iCs/>
          <w:rtl/>
          <w:lang w:bidi="ar-SA"/>
        </w:rPr>
        <w:t>"</w:t>
      </w:r>
      <w:r>
        <w:rPr>
          <w:rFonts w:hint="cs"/>
          <w:rtl/>
          <w:lang w:bidi="ar-SA"/>
        </w:rPr>
        <w:t xml:space="preserve"> العلاقة بين الاختراع المطلوب حمايته والموارد الوراثية والمعارف التقليدية المرتبطة بها، التي تُفعِّل الالتزام بالكشف (والمشار إليها في مناقشات لجنة المعارف بكلمة "المحفز").</w:t>
      </w:r>
    </w:p>
    <w:p w:rsidR="00AC7CD7" w:rsidRDefault="00AC7CD7" w:rsidP="00AC7CD7">
      <w:pPr>
        <w:pStyle w:val="BodyText"/>
        <w:rPr>
          <w:rtl/>
          <w:lang w:bidi="ar-SA"/>
        </w:rPr>
      </w:pPr>
      <w:r>
        <w:rPr>
          <w:rFonts w:hint="cs"/>
          <w:rtl/>
          <w:lang w:bidi="ar-SA"/>
        </w:rPr>
        <w:t>4.</w:t>
      </w:r>
      <w:r>
        <w:rPr>
          <w:rtl/>
          <w:lang w:bidi="ar-SA"/>
        </w:rPr>
        <w:tab/>
      </w:r>
      <w:r>
        <w:rPr>
          <w:rFonts w:hint="cs"/>
          <w:rtl/>
          <w:lang w:bidi="ar-SA"/>
        </w:rPr>
        <w:t xml:space="preserve">وهناك، حاليا، اختلاف كبير بين المحفزات على الصعيدين الوطني والإقليمي، مثل </w:t>
      </w:r>
      <w:r w:rsidRPr="00CB7F19">
        <w:rPr>
          <w:rFonts w:hint="cs"/>
          <w:i/>
          <w:iCs/>
          <w:rtl/>
          <w:lang w:bidi="ar-SA"/>
        </w:rPr>
        <w:t>مستند بشكل مباشر إلى، مستند إلى، مستند إلى أو مشتق من، هو أساس، مستخدم في اختراع، الاختراع يخص، يتعلق بـ أو يستخدم، اختراع-إبداع مُنجز بالاعتماد على الموارد الوراثية</w:t>
      </w:r>
      <w:r>
        <w:rPr>
          <w:rFonts w:hint="cs"/>
          <w:rtl/>
          <w:lang w:bidi="ar-SA"/>
        </w:rPr>
        <w:t>. وثمة أيضا غموض كبير يحيط بمعنى تلك المصطلحات. ومن أجل بلوغ أقصى قدر ممكن من اليقين القانوني، اقتُرح إضافة عبارتين وصفيتين (</w:t>
      </w:r>
      <w:r w:rsidRPr="00FB31A9">
        <w:rPr>
          <w:rFonts w:hint="cs"/>
          <w:i/>
          <w:iCs/>
          <w:rtl/>
          <w:lang w:bidi="ar-SA"/>
        </w:rPr>
        <w:t>بشكل جوهري/بشكل مباشر</w:t>
      </w:r>
      <w:r>
        <w:rPr>
          <w:rFonts w:hint="cs"/>
          <w:rtl/>
          <w:lang w:bidi="ar-SA"/>
        </w:rPr>
        <w:t xml:space="preserve">) إلى مفهوم المحفز </w:t>
      </w:r>
      <w:r w:rsidRPr="006342F5">
        <w:rPr>
          <w:rFonts w:hint="cs"/>
          <w:i/>
          <w:iCs/>
          <w:rtl/>
          <w:lang w:bidi="ar-SA"/>
        </w:rPr>
        <w:t>"مستند إلى"</w:t>
      </w:r>
      <w:r>
        <w:rPr>
          <w:rFonts w:hint="cs"/>
          <w:rtl/>
          <w:lang w:bidi="ar-SA"/>
        </w:rPr>
        <w:t xml:space="preserve">، كي تنظر فيهما الدول الأعضاء، وذلك يعكس المناقشات التي أجريت خلال الدورة 36 للجنة المعارف في يونيو 2018. وأدرِج المصطلح البديل </w:t>
      </w:r>
      <w:r>
        <w:rPr>
          <w:rFonts w:hint="cs"/>
          <w:rtl/>
          <w:lang w:bidi="ar-SA"/>
        </w:rPr>
        <w:lastRenderedPageBreak/>
        <w:t>"بشكل جوهري" لأن مصطلح "</w:t>
      </w:r>
      <w:r w:rsidRPr="006342F5">
        <w:rPr>
          <w:rFonts w:hint="cs"/>
          <w:i/>
          <w:iCs/>
          <w:rtl/>
          <w:lang w:bidi="ar-SA"/>
        </w:rPr>
        <w:t>بشكل مباشر"</w:t>
      </w:r>
      <w:r>
        <w:rPr>
          <w:rFonts w:hint="cs"/>
          <w:rtl/>
          <w:lang w:bidi="ar-SA"/>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وصفيتين (</w:t>
      </w:r>
      <w:r w:rsidRPr="00FB31A9">
        <w:rPr>
          <w:rFonts w:hint="cs"/>
          <w:i/>
          <w:iCs/>
          <w:rtl/>
          <w:lang w:bidi="ar-SA"/>
        </w:rPr>
        <w:t>بشكل جوهري/بشكل مباشر</w:t>
      </w:r>
      <w:r>
        <w:rPr>
          <w:rFonts w:hint="cs"/>
          <w:rtl/>
          <w:lang w:bidi="ar-SA"/>
        </w:rPr>
        <w:t xml:space="preserve">) في صيغة المحفز الاقتصار على الاحتفاظ بمفهوم المحفز </w:t>
      </w:r>
      <w:r w:rsidRPr="00D3632D">
        <w:rPr>
          <w:rFonts w:hint="cs"/>
          <w:i/>
          <w:iCs/>
          <w:rtl/>
          <w:lang w:bidi="ar-SA"/>
        </w:rPr>
        <w:t>"مستند إلى"</w:t>
      </w:r>
      <w:r>
        <w:rPr>
          <w:rFonts w:hint="cs"/>
          <w:rtl/>
          <w:lang w:bidi="ar-SA"/>
        </w:rPr>
        <w:t xml:space="preserve"> واستخدام تعريف لمصطلح </w:t>
      </w:r>
      <w:r w:rsidRPr="00D3632D">
        <w:rPr>
          <w:rFonts w:hint="cs"/>
          <w:i/>
          <w:iCs/>
          <w:rtl/>
          <w:lang w:bidi="ar-SA"/>
        </w:rPr>
        <w:t>"مستند إلى"</w:t>
      </w:r>
      <w:r>
        <w:rPr>
          <w:rFonts w:hint="cs"/>
          <w:rtl/>
          <w:lang w:bidi="ar-SA"/>
        </w:rPr>
        <w:t xml:space="preserve"> لتوضيح نطاق المحفز.</w:t>
      </w:r>
    </w:p>
    <w:p w:rsidR="00AC7CD7" w:rsidRDefault="00AC7CD7" w:rsidP="00AC7CD7">
      <w:pPr>
        <w:pStyle w:val="BodyText"/>
        <w:rPr>
          <w:i/>
          <w:iCs/>
          <w:rtl/>
          <w:lang w:val="fr-CH" w:bidi="ar-SA"/>
        </w:rPr>
      </w:pPr>
      <w:r>
        <w:rPr>
          <w:rFonts w:hint="cs"/>
          <w:rtl/>
          <w:lang w:bidi="ar-SA"/>
        </w:rPr>
        <w:t>5.</w:t>
      </w:r>
      <w:r>
        <w:rPr>
          <w:rtl/>
          <w:lang w:bidi="ar-SA"/>
        </w:rPr>
        <w:tab/>
      </w:r>
      <w:r>
        <w:rPr>
          <w:rFonts w:hint="cs"/>
          <w:rtl/>
          <w:lang w:bidi="ar-SA"/>
        </w:rPr>
        <w:t xml:space="preserve">ومن المسائل المثيرة للخلاف والمتعلقة بمفهوم </w:t>
      </w:r>
      <w:r w:rsidRPr="00D3632D">
        <w:rPr>
          <w:rFonts w:hint="cs"/>
          <w:i/>
          <w:iCs/>
          <w:rtl/>
          <w:lang w:bidi="ar-SA"/>
        </w:rPr>
        <w:t>"مستند بشكل مباشر إلى"</w:t>
      </w:r>
      <w:r>
        <w:rPr>
          <w:rFonts w:hint="cs"/>
          <w:rtl/>
          <w:lang w:bidi="ar-SA"/>
        </w:rPr>
        <w:t>، المدرج في الاقتراح المطروح من قبل الاتحاد الأوروبي لأول مرّة في عام 2005</w:t>
      </w:r>
      <w:r>
        <w:rPr>
          <w:rStyle w:val="FootnoteReference"/>
          <w:rtl/>
          <w:lang w:bidi="ar-SA"/>
        </w:rPr>
        <w:footnoteReference w:id="24"/>
      </w:r>
      <w:r>
        <w:rPr>
          <w:rFonts w:hint="cs"/>
          <w:rtl/>
          <w:lang w:bidi="ar-SA"/>
        </w:rPr>
        <w:t xml:space="preserve">، الاشتراط أن يكون المودع قد نفذ بشكل مادي إلى الموارد الوراثية. ويثير ذلك اختلافا في </w:t>
      </w:r>
      <w:r>
        <w:rPr>
          <w:rFonts w:hint="cs"/>
          <w:rtl/>
          <w:lang w:val="fr-CH" w:bidi="ar-SA"/>
        </w:rPr>
        <w:t xml:space="preserve">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 إلى تلك المسألة. وبالإضافة إلى ذلك، اقترح الاتحاد الأوروبي أيضا أن يشتمل التعريف على عبارة </w:t>
      </w:r>
      <w:r w:rsidRPr="0035512D">
        <w:rPr>
          <w:rFonts w:hint="cs"/>
          <w:i/>
          <w:iCs/>
          <w:rtl/>
          <w:lang w:val="fr-CH" w:bidi="ar-SA"/>
        </w:rPr>
        <w:t>"يجب أن يستخدم فورا"</w:t>
      </w:r>
      <w:r>
        <w:rPr>
          <w:rFonts w:hint="cs"/>
          <w:rtl/>
          <w:lang w:val="fr-CH" w:bidi="ar-SA"/>
        </w:rPr>
        <w:t>. وأرى، بكل</w:t>
      </w:r>
      <w:r>
        <w:rPr>
          <w:rFonts w:hint="eastAsia"/>
          <w:rtl/>
          <w:lang w:val="fr-CH" w:bidi="ar-SA"/>
        </w:rPr>
        <w:t> </w:t>
      </w:r>
      <w:r>
        <w:rPr>
          <w:rFonts w:hint="cs"/>
          <w:rtl/>
          <w:lang w:val="fr-CH" w:bidi="ar-SA"/>
        </w:rPr>
        <w:t>احترام، أن معنى هذا المصطلح غير واضح بما يكفي. ولمعالجة هذه المسألة والتقليل من الغموض، أدرج مصطلحا "ضرورية" و"أساسية". كما أدرجت في التعريف عبارة "</w:t>
      </w:r>
      <w:r w:rsidRPr="000B118D">
        <w:rPr>
          <w:rFonts w:hint="cs"/>
          <w:i/>
          <w:iCs/>
          <w:rtl/>
          <w:lang w:val="fr-CH" w:bidi="ar-SA"/>
        </w:rPr>
        <w:t>الاختراع المطلوب حمايته يجب أن يكون معتمدا على الخصائص المحدّدة للموارد الوراثية</w:t>
      </w:r>
      <w:r>
        <w:rPr>
          <w:rFonts w:hint="cs"/>
          <w:i/>
          <w:iCs/>
          <w:rtl/>
          <w:lang w:val="fr-CH" w:bidi="ar-SA"/>
        </w:rPr>
        <w:t xml:space="preserve"> و/أو المعارف التقليدية المرتبطة بها.</w:t>
      </w:r>
    </w:p>
    <w:p w:rsidR="00AC7CD7" w:rsidRDefault="00AC7CD7" w:rsidP="00AC7CD7">
      <w:pPr>
        <w:pStyle w:val="BodyText"/>
        <w:rPr>
          <w:rtl/>
          <w:lang w:bidi="ar-SA"/>
        </w:rPr>
      </w:pPr>
      <w:r w:rsidRPr="000B118D">
        <w:rPr>
          <w:rFonts w:hint="cs"/>
          <w:rtl/>
          <w:lang w:bidi="ar-SA"/>
        </w:rPr>
        <w:t>6.</w:t>
      </w:r>
      <w:r w:rsidRPr="000B118D">
        <w:rPr>
          <w:rtl/>
          <w:lang w:bidi="ar-SA"/>
        </w:rPr>
        <w:tab/>
      </w:r>
      <w:r>
        <w:rPr>
          <w:rFonts w:hint="cs"/>
          <w:rtl/>
          <w:lang w:bidi="ar-SA"/>
        </w:rPr>
        <w:t>وينبغي أن يُفهم مصطلح "</w:t>
      </w:r>
      <w:r w:rsidRPr="0048733F">
        <w:rPr>
          <w:rFonts w:hint="cs"/>
          <w:i/>
          <w:iCs/>
          <w:rtl/>
          <w:lang w:bidi="ar-SA"/>
        </w:rPr>
        <w:t>مصدر"</w:t>
      </w:r>
      <w:r>
        <w:rPr>
          <w:rFonts w:hint="cs"/>
          <w:rtl/>
          <w:lang w:bidi="ar-SA"/>
        </w:rPr>
        <w:t xml:space="preserve"> من معناه العام "</w:t>
      </w:r>
      <w:r w:rsidRPr="00030AB5">
        <w:rPr>
          <w:rFonts w:hint="cs"/>
          <w:i/>
          <w:iCs/>
          <w:rtl/>
          <w:lang w:bidi="ar-SA"/>
        </w:rPr>
        <w:t xml:space="preserve">ما يصدر منه الشيء أو يمكن الحصول منه </w:t>
      </w:r>
      <w:r w:rsidRPr="00030AB5">
        <w:rPr>
          <w:rFonts w:hint="cs"/>
          <w:i/>
          <w:iCs/>
          <w:rtl/>
          <w:lang w:bidi="ar-SA"/>
        </w:rPr>
        <w:lastRenderedPageBreak/>
        <w:t>عليه"</w:t>
      </w:r>
      <w:r>
        <w:rPr>
          <w:rStyle w:val="FootnoteReference"/>
          <w:rtl/>
          <w:lang w:bidi="ar-SA"/>
        </w:rPr>
        <w:footnoteReference w:id="25"/>
      </w:r>
      <w:r>
        <w:rPr>
          <w:rFonts w:hint="cs"/>
          <w:rtl/>
          <w:lang w:bidi="ar-SA"/>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rsidR="00AC7CD7" w:rsidRDefault="00AC7CD7" w:rsidP="00AC7CD7">
      <w:pPr>
        <w:pStyle w:val="BodyText"/>
        <w:rPr>
          <w:rtl/>
          <w:lang w:bidi="ar-SA"/>
        </w:rPr>
      </w:pPr>
      <w:r>
        <w:rPr>
          <w:rFonts w:hint="cs"/>
          <w:rtl/>
          <w:lang w:bidi="ar-SA"/>
        </w:rPr>
        <w:t>7.</w:t>
      </w:r>
      <w:r>
        <w:rPr>
          <w:rtl/>
          <w:lang w:bidi="ar-SA"/>
        </w:rPr>
        <w:tab/>
      </w:r>
      <w:r>
        <w:rPr>
          <w:rFonts w:hint="cs"/>
          <w:rtl/>
          <w:lang w:bidi="ar-SA"/>
        </w:rPr>
        <w:t xml:space="preserve">ولا يزال تعريف مصطلح </w:t>
      </w:r>
      <w:r w:rsidRPr="004055C3">
        <w:rPr>
          <w:rFonts w:hint="cs"/>
          <w:i/>
          <w:iCs/>
          <w:rtl/>
          <w:lang w:bidi="ar-SA"/>
        </w:rPr>
        <w:t>"المعارف التقليدية"</w:t>
      </w:r>
      <w:r>
        <w:rPr>
          <w:rFonts w:hint="cs"/>
          <w:rtl/>
          <w:lang w:bidi="ar-SA"/>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كما لم يُتفق على أي من التعاريف على الصعيد الدولي في المسارين الآخرين، وتُركت لتفسير الهيئات الوطنية المعنية. وفي انتظار الاتفاق حول هذه المسألة على مستوى لجنة المعارف، يُقترح عدم تعريف المصطلح في الوقت الراهن وتركه لتفسير الهيئات المعنية على المستوى الوطني.</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74"/>
          <w:headerReference w:type="default" r:id="rId75"/>
          <w:footerReference w:type="even" r:id="rId76"/>
          <w:footerReference w:type="default" r:id="rId77"/>
          <w:headerReference w:type="first" r:id="rId78"/>
          <w:footerReference w:type="first" r:id="rId79"/>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3</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شرط الكشف</w:t>
      </w:r>
    </w:p>
    <w:p w:rsidR="00AC7CD7" w:rsidRDefault="00AC7CD7" w:rsidP="00AC7CD7">
      <w:pPr>
        <w:pStyle w:val="BodyText"/>
        <w:rPr>
          <w:rtl/>
          <w:lang w:bidi="ar-SA"/>
        </w:rPr>
      </w:pPr>
      <w:r>
        <w:rPr>
          <w:rFonts w:hint="cs"/>
          <w:rtl/>
          <w:lang w:bidi="ar-SA"/>
        </w:rPr>
        <w:t>1.3</w:t>
      </w:r>
      <w:r>
        <w:rPr>
          <w:rtl/>
          <w:lang w:bidi="ar-SA"/>
        </w:rPr>
        <w:tab/>
      </w:r>
      <w:r>
        <w:rPr>
          <w:rFonts w:hint="cs"/>
          <w:rtl/>
          <w:lang w:bidi="ar-SA"/>
        </w:rPr>
        <w:t xml:space="preserve">في حال كان الاختراع المطلوب حمايته في طلب براءة مستندا </w:t>
      </w:r>
      <w:r w:rsidRPr="00167D6D">
        <w:rPr>
          <w:rFonts w:hint="cs"/>
          <w:i/>
          <w:iCs/>
          <w:rtl/>
          <w:lang w:bidi="ar-SA"/>
        </w:rPr>
        <w:t>[بشكل جوهري/بشكل مباشر]</w:t>
      </w:r>
      <w:r>
        <w:rPr>
          <w:rFonts w:hint="cs"/>
          <w:rtl/>
          <w:lang w:bidi="ar-SA"/>
        </w:rPr>
        <w:t xml:space="preserve"> إلى موارد وراثية، يشترط كل طرف متعاقد من المودعين الكشف عما يلي:</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r>
      <w:r>
        <w:rPr>
          <w:rFonts w:hint="cs"/>
          <w:rtl/>
          <w:lang w:bidi="ar-SA"/>
        </w:rPr>
        <w:t>بلد منشأ الموارد الوراثية،</w:t>
      </w:r>
    </w:p>
    <w:p w:rsidR="00AC7CD7" w:rsidRDefault="00AC7CD7" w:rsidP="00AC7CD7">
      <w:pPr>
        <w:pStyle w:val="BodyText"/>
        <w:tabs>
          <w:tab w:val="left" w:pos="1435"/>
        </w:tabs>
        <w:ind w:left="1435" w:hanging="720"/>
        <w:rPr>
          <w:rtl/>
          <w:lang w:bidi="ar-SA"/>
        </w:rPr>
      </w:pPr>
      <w:r>
        <w:rPr>
          <w:rFonts w:hint="cs"/>
          <w:rtl/>
          <w:lang w:bidi="ar-SA"/>
        </w:rPr>
        <w:t>(ب)</w:t>
      </w:r>
      <w:r>
        <w:rPr>
          <w:rtl/>
          <w:lang w:bidi="ar-SA"/>
        </w:rPr>
        <w:tab/>
      </w:r>
      <w:r>
        <w:rPr>
          <w:rFonts w:hint="cs"/>
          <w:rtl/>
          <w:lang w:bidi="ar-SA"/>
        </w:rPr>
        <w:t>أو، في الحالات التي لا يكون فيها المودع على علم بالمعلومات المذكورة في الفقرة الفرعية (أ)، أو في حال عدم انطباق الفقرة الفرعية (أ)، مصدر الموارد الوراثية.</w:t>
      </w:r>
    </w:p>
    <w:p w:rsidR="00AC7CD7" w:rsidRDefault="00AC7CD7" w:rsidP="00AC7CD7">
      <w:pPr>
        <w:pStyle w:val="BodyText"/>
        <w:rPr>
          <w:rtl/>
          <w:lang w:bidi="ar-SA"/>
        </w:rPr>
      </w:pPr>
      <w:r>
        <w:rPr>
          <w:rFonts w:hint="cs"/>
          <w:rtl/>
          <w:lang w:bidi="ar-SA"/>
        </w:rPr>
        <w:t>2.3</w:t>
      </w:r>
      <w:r>
        <w:rPr>
          <w:rtl/>
          <w:lang w:bidi="ar-SA"/>
        </w:rPr>
        <w:tab/>
      </w:r>
      <w:r>
        <w:rPr>
          <w:rFonts w:hint="cs"/>
          <w:rtl/>
          <w:lang w:bidi="ar-SA"/>
        </w:rPr>
        <w:t xml:space="preserve">في حال كان الاختراع المطلوب حمايته في طلب براءة مستندا </w:t>
      </w:r>
      <w:r w:rsidRPr="00167D6D">
        <w:rPr>
          <w:rFonts w:hint="cs"/>
          <w:i/>
          <w:iCs/>
          <w:rtl/>
          <w:lang w:bidi="ar-SA"/>
        </w:rPr>
        <w:t>[بشكل جوهري/بشكل مباشر]</w:t>
      </w:r>
      <w:r>
        <w:rPr>
          <w:rFonts w:hint="cs"/>
          <w:rtl/>
          <w:lang w:bidi="ar-SA"/>
        </w:rPr>
        <w:t xml:space="preserve"> إلى معارف تقليدية مرتبطة بها، يشترط كل طرف متعاقد من المودعين الكشف عما يلي:</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r>
      <w:r>
        <w:rPr>
          <w:rFonts w:hint="cs"/>
          <w:rtl/>
          <w:lang w:bidi="ar-SA"/>
        </w:rPr>
        <w:t>الشعب الأصلي الذي ورّد المعارف التقليدية المرتبطة بها أو الجماعة المحلية التي ورّدتها،</w:t>
      </w:r>
    </w:p>
    <w:p w:rsidR="00AC7CD7" w:rsidRDefault="00AC7CD7" w:rsidP="00AC7CD7">
      <w:pPr>
        <w:pStyle w:val="BodyText"/>
        <w:tabs>
          <w:tab w:val="left" w:pos="1435"/>
        </w:tabs>
        <w:ind w:left="1435" w:hanging="720"/>
        <w:rPr>
          <w:rtl/>
          <w:lang w:bidi="ar-SA"/>
        </w:rPr>
      </w:pPr>
      <w:r>
        <w:rPr>
          <w:rFonts w:hint="cs"/>
          <w:rtl/>
          <w:lang w:bidi="ar-SA"/>
        </w:rPr>
        <w:t>(ب)</w:t>
      </w:r>
      <w:r>
        <w:rPr>
          <w:rtl/>
          <w:lang w:bidi="ar-SA"/>
        </w:rPr>
        <w:tab/>
      </w:r>
      <w:r w:rsidRPr="0067333C">
        <w:rPr>
          <w:rFonts w:hint="cs"/>
          <w:rtl/>
          <w:lang w:bidi="ar-SA"/>
        </w:rPr>
        <w:t xml:space="preserve">أو، في الحالات التي لا يكون فيها المودع على علم بالمعلومات المذكورة في الفقرة الفرعية (أ)، أو في حال عدم انطباق الفقرة الفرعية (أ)، مصدر </w:t>
      </w:r>
      <w:r>
        <w:rPr>
          <w:rFonts w:hint="cs"/>
          <w:rtl/>
          <w:lang w:bidi="ar-SA"/>
        </w:rPr>
        <w:t>المعارف التقليدية المرتبطة بها</w:t>
      </w:r>
      <w:r w:rsidRPr="0067333C">
        <w:rPr>
          <w:rFonts w:hint="cs"/>
          <w:rtl/>
          <w:lang w:bidi="ar-SA"/>
        </w:rPr>
        <w:t>.</w:t>
      </w:r>
    </w:p>
    <w:p w:rsidR="00AC7CD7" w:rsidRDefault="00AC7CD7" w:rsidP="00AC7CD7">
      <w:pPr>
        <w:pStyle w:val="BodyText"/>
        <w:rPr>
          <w:rtl/>
          <w:lang w:bidi="ar-SA"/>
        </w:rPr>
      </w:pPr>
      <w:r>
        <w:rPr>
          <w:rFonts w:hint="cs"/>
          <w:rtl/>
          <w:lang w:bidi="ar-SA"/>
        </w:rPr>
        <w:t>3.3</w:t>
      </w:r>
      <w:r>
        <w:rPr>
          <w:rtl/>
          <w:lang w:bidi="ar-SA"/>
        </w:rPr>
        <w:tab/>
      </w:r>
      <w:r>
        <w:rPr>
          <w:rFonts w:hint="cs"/>
          <w:rtl/>
          <w:lang w:bidi="ar-SA"/>
        </w:rPr>
        <w:t>في الحالات التي لا يكون فيها المودع على علم بالمعلومات المذكورة في الفقرة 1.3 و/أو الفقرة 2.3، يشترط كل طرف متعاقد من المودع إصدار إعلان لذلك الغرض.</w:t>
      </w:r>
    </w:p>
    <w:p w:rsidR="00AC7CD7" w:rsidRDefault="00AC7CD7" w:rsidP="00AC7CD7">
      <w:pPr>
        <w:pStyle w:val="BodyText"/>
        <w:rPr>
          <w:rtl/>
          <w:lang w:bidi="ar-SA"/>
        </w:rPr>
      </w:pPr>
      <w:r>
        <w:rPr>
          <w:rFonts w:hint="cs"/>
          <w:rtl/>
          <w:lang w:bidi="ar-SA"/>
        </w:rPr>
        <w:lastRenderedPageBreak/>
        <w:t>4.3</w:t>
      </w:r>
      <w:r>
        <w:rPr>
          <w:rtl/>
          <w:lang w:bidi="ar-SA"/>
        </w:rPr>
        <w:tab/>
      </w:r>
      <w:r>
        <w:rPr>
          <w:rFonts w:hint="cs"/>
          <w:rtl/>
          <w:lang w:bidi="ar-SA"/>
        </w:rPr>
        <w:t>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1.3 و2.3 أو تصحيح أية معلومات مكشوف عنها تكون خاطئة أو غير صحيحة.</w:t>
      </w:r>
    </w:p>
    <w:p w:rsidR="00AC7CD7" w:rsidRDefault="00AC7CD7" w:rsidP="00AC7CD7">
      <w:pPr>
        <w:pStyle w:val="BodyText"/>
        <w:rPr>
          <w:rtl/>
          <w:lang w:bidi="ar-SA"/>
        </w:rPr>
      </w:pPr>
      <w:r>
        <w:rPr>
          <w:rFonts w:hint="cs"/>
          <w:rtl/>
          <w:lang w:bidi="ar-SA"/>
        </w:rPr>
        <w:t>5.3.</w:t>
      </w:r>
      <w:r>
        <w:rPr>
          <w:rtl/>
          <w:lang w:bidi="ar-SA"/>
        </w:rPr>
        <w:tab/>
      </w:r>
      <w:r>
        <w:rPr>
          <w:rFonts w:hint="cs"/>
          <w:rtl/>
          <w:lang w:bidi="ar-SA"/>
        </w:rPr>
        <w:t>يتعين ألا يفرض شرط الكشف على المكاتب الالتزام بالتحقق من صحة المعلومات المكشوف عنها.</w:t>
      </w:r>
    </w:p>
    <w:p w:rsidR="00AC7CD7" w:rsidRDefault="00AC7CD7" w:rsidP="00AC7CD7">
      <w:pPr>
        <w:pStyle w:val="BodyText"/>
        <w:rPr>
          <w:rtl/>
          <w:lang w:bidi="ar-SA"/>
        </w:rPr>
      </w:pPr>
      <w:r>
        <w:rPr>
          <w:rFonts w:hint="cs"/>
          <w:rtl/>
          <w:lang w:bidi="ar-SA"/>
        </w:rPr>
        <w:t>3.6</w:t>
      </w:r>
      <w:r>
        <w:rPr>
          <w:rtl/>
          <w:lang w:bidi="ar-SA"/>
        </w:rPr>
        <w:tab/>
      </w:r>
      <w:r>
        <w:rPr>
          <w:rFonts w:hint="cs"/>
          <w:rtl/>
          <w:lang w:bidi="ar-SA"/>
        </w:rPr>
        <w:t>يتيح كل طرف متعاقد المعلومات المكشوف عنها طبقا للإجراءات الخاصة بالبراءات، دون الإخلال بحماية المعلومات</w:t>
      </w:r>
      <w:r>
        <w:rPr>
          <w:rFonts w:hint="eastAsia"/>
          <w:rtl/>
          <w:lang w:bidi="ar-SA"/>
        </w:rPr>
        <w:t> </w:t>
      </w:r>
      <w:r>
        <w:rPr>
          <w:rFonts w:hint="cs"/>
          <w:rtl/>
          <w:lang w:bidi="ar-SA"/>
        </w:rPr>
        <w:t>السرية.</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80"/>
          <w:headerReference w:type="default" r:id="rId81"/>
          <w:footerReference w:type="even" r:id="rId82"/>
          <w:footerReference w:type="default" r:id="rId83"/>
          <w:headerReference w:type="first" r:id="rId84"/>
          <w:footerReference w:type="first" r:id="rId85"/>
          <w:pgSz w:w="11907" w:h="16840" w:code="9"/>
          <w:pgMar w:top="567" w:right="1418" w:bottom="1418" w:left="1134" w:header="510" w:footer="1021" w:gutter="0"/>
          <w:cols w:space="720"/>
          <w:titlePg/>
          <w:docGrid w:linePitch="299"/>
        </w:sectPr>
      </w:pPr>
    </w:p>
    <w:p w:rsidR="00AC7CD7" w:rsidRPr="00CE6EFC" w:rsidRDefault="00AC7CD7" w:rsidP="00AC7CD7">
      <w:pPr>
        <w:pStyle w:val="BodyText"/>
        <w:rPr>
          <w:u w:val="single"/>
          <w:rtl/>
          <w:lang w:bidi="ar-SA"/>
        </w:rPr>
      </w:pPr>
      <w:r w:rsidRPr="00CE6EFC">
        <w:rPr>
          <w:rFonts w:hint="cs"/>
          <w:u w:val="single"/>
          <w:rtl/>
          <w:lang w:bidi="ar-SA"/>
        </w:rPr>
        <w:lastRenderedPageBreak/>
        <w:t xml:space="preserve">ملاحظات بشأن المادة </w:t>
      </w:r>
      <w:r>
        <w:rPr>
          <w:rFonts w:hint="cs"/>
          <w:u w:val="single"/>
          <w:rtl/>
          <w:lang w:bidi="ar-SA"/>
        </w:rPr>
        <w:t>3</w:t>
      </w:r>
    </w:p>
    <w:p w:rsidR="00AC7CD7" w:rsidRDefault="00AC7CD7" w:rsidP="00AC7CD7">
      <w:pPr>
        <w:pStyle w:val="BodyText"/>
        <w:rPr>
          <w:rtl/>
          <w:lang w:bidi="ar-SA"/>
        </w:rPr>
      </w:pPr>
      <w:r>
        <w:rPr>
          <w:rFonts w:hint="cs"/>
          <w:rtl/>
          <w:lang w:bidi="ar-SA"/>
        </w:rPr>
        <w:t>1.</w:t>
      </w:r>
      <w:r>
        <w:rPr>
          <w:rtl/>
          <w:lang w:bidi="ar-SA"/>
        </w:rPr>
        <w:tab/>
      </w:r>
      <w:r>
        <w:rPr>
          <w:rFonts w:hint="cs"/>
          <w:rtl/>
          <w:lang w:bidi="ar-SA"/>
        </w:rPr>
        <w:t>تنص المادة 3 على شرط كشف إلزامي. ولدعم اليقين القانوني، أرى أنه من الأهمية بمكان أن توضّح الأحكام الخاصة بشرط الكشف ما يلي:</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r>
      <w:r>
        <w:rPr>
          <w:rFonts w:hint="cs"/>
          <w:rtl/>
          <w:lang w:bidi="ar-SA"/>
        </w:rPr>
        <w:t xml:space="preserve">العلاقة بين الاختراع المطلوب حماته والموارد الوراثية والمعارف التقليدية المرتبطة بها، التي </w:t>
      </w:r>
      <w:r w:rsidRPr="00D0102F">
        <w:rPr>
          <w:rFonts w:hint="cs"/>
          <w:rtl/>
          <w:lang w:bidi="ar-SA"/>
        </w:rPr>
        <w:t>تُفعّ</w:t>
      </w:r>
      <w:r>
        <w:rPr>
          <w:rFonts w:hint="cs"/>
          <w:rtl/>
          <w:lang w:bidi="ar-SA"/>
        </w:rPr>
        <w:t>ِ</w:t>
      </w:r>
      <w:r w:rsidRPr="00D0102F">
        <w:rPr>
          <w:rFonts w:hint="cs"/>
          <w:rtl/>
          <w:lang w:bidi="ar-SA"/>
        </w:rPr>
        <w:t xml:space="preserve">ل الالتزام </w:t>
      </w:r>
      <w:r>
        <w:rPr>
          <w:rFonts w:hint="cs"/>
          <w:rtl/>
          <w:lang w:bidi="ar-SA"/>
        </w:rPr>
        <w:t>بالكشف و</w:t>
      </w:r>
      <w:r w:rsidRPr="00D0102F">
        <w:rPr>
          <w:rFonts w:hint="cs"/>
          <w:rtl/>
          <w:lang w:bidi="ar-SA"/>
        </w:rPr>
        <w:t xml:space="preserve">المشار إليها في مناقشات لجنة المعارف بكلمة </w:t>
      </w:r>
      <w:r w:rsidRPr="00D0102F">
        <w:rPr>
          <w:rFonts w:hint="cs"/>
          <w:i/>
          <w:iCs/>
          <w:rtl/>
          <w:lang w:bidi="ar-SA"/>
        </w:rPr>
        <w:t>"المحفز"</w:t>
      </w:r>
      <w:r>
        <w:rPr>
          <w:rFonts w:hint="cs"/>
          <w:rtl/>
          <w:lang w:bidi="ar-SA"/>
        </w:rPr>
        <w:t>؛</w:t>
      </w:r>
    </w:p>
    <w:p w:rsidR="00AC7CD7" w:rsidRDefault="00AC7CD7" w:rsidP="00AC7CD7">
      <w:pPr>
        <w:pStyle w:val="BodyText"/>
        <w:tabs>
          <w:tab w:val="left" w:pos="1435"/>
        </w:tabs>
        <w:ind w:left="1435" w:hanging="720"/>
        <w:rPr>
          <w:rtl/>
          <w:lang w:bidi="ar-SA"/>
        </w:rPr>
      </w:pPr>
      <w:r>
        <w:rPr>
          <w:rFonts w:hint="cs"/>
          <w:rtl/>
          <w:lang w:bidi="ar-SA"/>
        </w:rPr>
        <w:t>(ب)</w:t>
      </w:r>
      <w:r>
        <w:rPr>
          <w:rtl/>
          <w:lang w:bidi="ar-SA"/>
        </w:rPr>
        <w:tab/>
      </w:r>
      <w:r>
        <w:rPr>
          <w:rFonts w:hint="cs"/>
          <w:rtl/>
          <w:lang w:bidi="ar-SA"/>
        </w:rPr>
        <w:t xml:space="preserve">والمعلومات التي يجب الكشف عنها والمشار إليها في مناقشات لجنة المعارف بكلمة </w:t>
      </w:r>
      <w:r w:rsidRPr="00E46C66">
        <w:rPr>
          <w:rFonts w:hint="cs"/>
          <w:i/>
          <w:iCs/>
          <w:rtl/>
          <w:lang w:bidi="ar-SA"/>
        </w:rPr>
        <w:t>"المحتوى"</w:t>
      </w:r>
      <w:r>
        <w:rPr>
          <w:rFonts w:hint="cs"/>
          <w:rtl/>
          <w:lang w:bidi="ar-SA"/>
        </w:rPr>
        <w:t>.</w:t>
      </w:r>
    </w:p>
    <w:p w:rsidR="00AC7CD7" w:rsidRDefault="00AC7CD7" w:rsidP="00AC7CD7">
      <w:pPr>
        <w:pStyle w:val="BodyText"/>
        <w:rPr>
          <w:rtl/>
          <w:lang w:bidi="ar-SA"/>
        </w:rPr>
      </w:pPr>
      <w:r>
        <w:rPr>
          <w:rFonts w:hint="cs"/>
          <w:rtl/>
          <w:lang w:bidi="ar-SA"/>
        </w:rPr>
        <w:t>2.</w:t>
      </w:r>
      <w:r>
        <w:rPr>
          <w:rtl/>
          <w:lang w:bidi="ar-SA"/>
        </w:rPr>
        <w:tab/>
      </w:r>
      <w:r>
        <w:rPr>
          <w:rFonts w:hint="cs"/>
          <w:rtl/>
          <w:lang w:bidi="ar-SA"/>
        </w:rPr>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rsidR="00AC7CD7" w:rsidRPr="00E46C66" w:rsidRDefault="00AC7CD7" w:rsidP="00AC7CD7">
      <w:pPr>
        <w:pStyle w:val="BodyText"/>
        <w:rPr>
          <w:i/>
          <w:iCs/>
          <w:rtl/>
          <w:lang w:bidi="ar-SA"/>
        </w:rPr>
      </w:pPr>
      <w:r w:rsidRPr="00E46C66">
        <w:rPr>
          <w:rFonts w:hint="cs"/>
          <w:i/>
          <w:iCs/>
          <w:rtl/>
          <w:lang w:bidi="ar-SA"/>
        </w:rPr>
        <w:t>المحفز</w:t>
      </w:r>
    </w:p>
    <w:p w:rsidR="00AC7CD7" w:rsidRDefault="00AC7CD7" w:rsidP="00AC7CD7">
      <w:pPr>
        <w:pStyle w:val="BodyText"/>
        <w:rPr>
          <w:rtl/>
          <w:lang w:bidi="ar-SA"/>
        </w:rPr>
      </w:pPr>
      <w:r>
        <w:rPr>
          <w:rFonts w:hint="cs"/>
          <w:rtl/>
          <w:lang w:bidi="ar-SA"/>
        </w:rPr>
        <w:t>3.</w:t>
      </w:r>
      <w:r>
        <w:rPr>
          <w:rtl/>
          <w:lang w:bidi="ar-SA"/>
        </w:rPr>
        <w:tab/>
      </w:r>
      <w:r>
        <w:rPr>
          <w:rFonts w:hint="cs"/>
          <w:rtl/>
          <w:lang w:bidi="ar-SA"/>
        </w:rPr>
        <w:t xml:space="preserve">توضّح المادتان 1.3 و2.3 العلاقة بين الاختراع المطلوب حماية والموارد الوراثية والمعارف التقليدية المرتبطة بها، التي </w:t>
      </w:r>
      <w:r w:rsidRPr="00D0102F">
        <w:rPr>
          <w:rFonts w:hint="cs"/>
          <w:rtl/>
          <w:lang w:bidi="ar-SA"/>
        </w:rPr>
        <w:t>تُفعّ</w:t>
      </w:r>
      <w:r>
        <w:rPr>
          <w:rFonts w:hint="cs"/>
          <w:rtl/>
          <w:lang w:bidi="ar-SA"/>
        </w:rPr>
        <w:t>ِ</w:t>
      </w:r>
      <w:r w:rsidRPr="00D0102F">
        <w:rPr>
          <w:rFonts w:hint="cs"/>
          <w:rtl/>
          <w:lang w:bidi="ar-SA"/>
        </w:rPr>
        <w:t xml:space="preserve">ل الالتزام </w:t>
      </w:r>
      <w:r>
        <w:rPr>
          <w:rFonts w:hint="cs"/>
          <w:rtl/>
          <w:lang w:bidi="ar-SA"/>
        </w:rPr>
        <w:t>بالكشف. وبالتالي فإن المادتين 1.3 و2.3 تشترطان أن يكون الاختراع "</w:t>
      </w:r>
      <w:r w:rsidRPr="00492FBE">
        <w:rPr>
          <w:rFonts w:hint="cs"/>
          <w:i/>
          <w:iCs/>
          <w:rtl/>
          <w:lang w:bidi="ar-SA"/>
        </w:rPr>
        <w:t>مستندا بشكل جوهري/بشكل مباشر"</w:t>
      </w:r>
      <w:r>
        <w:rPr>
          <w:rFonts w:hint="cs"/>
          <w:rtl/>
          <w:lang w:bidi="ar-SA"/>
        </w:rPr>
        <w:t xml:space="preserve"> إلى واحد أو أكثر من </w:t>
      </w:r>
      <w:r>
        <w:rPr>
          <w:rFonts w:hint="cs"/>
          <w:rtl/>
          <w:lang w:bidi="ar-SA"/>
        </w:rPr>
        <w:lastRenderedPageBreak/>
        <w:t>الموارد الوراثية والمعارف التقليدية المرتبطة بها.</w:t>
      </w:r>
    </w:p>
    <w:p w:rsidR="00AC7CD7" w:rsidRDefault="00AC7CD7" w:rsidP="00AC7CD7">
      <w:pPr>
        <w:pStyle w:val="BodyText"/>
        <w:rPr>
          <w:lang w:bidi="ar-SA"/>
        </w:rPr>
      </w:pPr>
      <w:r>
        <w:rPr>
          <w:rFonts w:hint="cs"/>
          <w:rtl/>
          <w:lang w:bidi="ar-SA"/>
        </w:rPr>
        <w:t>4.</w:t>
      </w:r>
      <w:r>
        <w:rPr>
          <w:rtl/>
          <w:lang w:bidi="ar-SA"/>
        </w:rPr>
        <w:tab/>
      </w:r>
      <w:r>
        <w:rPr>
          <w:rFonts w:hint="cs"/>
          <w:rtl/>
          <w:lang w:bidi="ar-SA"/>
        </w:rPr>
        <w:t xml:space="preserve">وفي سياق الموارد الوراثية، يوضّح مصطلح </w:t>
      </w:r>
      <w:r w:rsidRPr="00492FBE">
        <w:rPr>
          <w:rFonts w:hint="cs"/>
          <w:i/>
          <w:iCs/>
          <w:rtl/>
          <w:lang w:bidi="ar-SA"/>
        </w:rPr>
        <w:t>"</w:t>
      </w:r>
      <w:r>
        <w:rPr>
          <w:rFonts w:hint="cs"/>
          <w:i/>
          <w:iCs/>
          <w:rtl/>
          <w:lang w:bidi="ar-SA"/>
        </w:rPr>
        <w:t>مستند</w:t>
      </w:r>
      <w:r w:rsidRPr="00492FBE">
        <w:rPr>
          <w:rFonts w:hint="cs"/>
          <w:i/>
          <w:iCs/>
          <w:rtl/>
          <w:lang w:bidi="ar-SA"/>
        </w:rPr>
        <w:t xml:space="preserve"> بشكل جوهري/بشكل مباشر"</w:t>
      </w:r>
      <w:r w:rsidRPr="00492FBE">
        <w:rPr>
          <w:rFonts w:hint="cs"/>
          <w:rtl/>
          <w:lang w:bidi="ar-SA"/>
        </w:rPr>
        <w:t xml:space="preserve"> أن الموضوع الذي يحفز</w:t>
      </w:r>
      <w:r>
        <w:rPr>
          <w:rFonts w:hint="cs"/>
          <w:rtl/>
          <w:lang w:bidi="ar-SA"/>
        </w:rPr>
        <w:t xml:space="preserve"> الكشف هو الموارد الوراثية التي كانت ضرورية أو أساسية لتطوير الاختراع المطلوب حمايته. ويشتمل مصطلح "مستند إلى" أي موارد وراثية دخلت في تطوير الاختراع. ويشير مصطلح </w:t>
      </w:r>
      <w:r w:rsidRPr="005305DC">
        <w:rPr>
          <w:rFonts w:hint="cs"/>
          <w:i/>
          <w:iCs/>
          <w:rtl/>
          <w:lang w:bidi="ar-SA"/>
        </w:rPr>
        <w:t>"بشكل جوهري/بشكل مباشر"</w:t>
      </w:r>
      <w:r>
        <w:rPr>
          <w:rFonts w:hint="cs"/>
          <w:rtl/>
          <w:lang w:bidi="ar-SA"/>
        </w:rPr>
        <w:t xml:space="preserve"> إلى ضرورة وجود علاقة سببية بين الاختراع والموارد الوراثية. وذلك يعني، عمليا، أنه لا ينبغي الكشف سوى عن الموارد الوراثية التي لم يكن ممكنها دونها إنجاز الاختراع. أما الموارد الوراثية، التي قد تدخل في تطوير الاختراع المطلوب حمايته ولكنها ليست أساسية لتطويره، فهي لا تحفز شرط الكشف. وتشمل تلك الموارد، على وجه الخصوص، أدوات البحث من قبيل </w:t>
      </w:r>
      <w:r w:rsidRPr="00FD72CE">
        <w:rPr>
          <w:rtl/>
          <w:lang w:bidi="ar-SA"/>
        </w:rPr>
        <w:t xml:space="preserve">الحيوانات والنباتات </w:t>
      </w:r>
      <w:r>
        <w:rPr>
          <w:rFonts w:hint="cs"/>
          <w:rtl/>
          <w:lang w:bidi="ar-SA"/>
        </w:rPr>
        <w:t>التجريبية والخمائر</w:t>
      </w:r>
      <w:r w:rsidRPr="00FD72CE">
        <w:rPr>
          <w:rtl/>
          <w:lang w:bidi="ar-SA"/>
        </w:rPr>
        <w:t xml:space="preserve"> والبكتيريا</w:t>
      </w:r>
      <w:r>
        <w:rPr>
          <w:rFonts w:hint="cs"/>
          <w:rtl/>
          <w:lang w:bidi="ar-SA"/>
        </w:rPr>
        <w:t xml:space="preserve"> وا</w:t>
      </w:r>
      <w:r w:rsidRPr="00FD72CE">
        <w:rPr>
          <w:rtl/>
          <w:lang w:bidi="ar-SA"/>
        </w:rPr>
        <w:t xml:space="preserve">لبلازميدات </w:t>
      </w:r>
      <w:r>
        <w:rPr>
          <w:rFonts w:hint="cs"/>
          <w:rtl/>
          <w:lang w:bidi="ar-SA"/>
        </w:rPr>
        <w:t>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Pr>
          <w:rFonts w:hint="eastAsia"/>
          <w:lang w:bidi="ar-SA"/>
        </w:rPr>
        <w:t> </w:t>
      </w:r>
      <w:r>
        <w:rPr>
          <w:rFonts w:hint="cs"/>
          <w:rtl/>
          <w:lang w:bidi="ar-SA"/>
        </w:rPr>
        <w:t>داعي للكشف عنها.</w:t>
      </w:r>
    </w:p>
    <w:p w:rsidR="00AC7CD7" w:rsidRDefault="00AC7CD7" w:rsidP="00AC7CD7">
      <w:pPr>
        <w:pStyle w:val="BodyText"/>
        <w:rPr>
          <w:rtl/>
          <w:lang w:bidi="ar-SA"/>
        </w:rPr>
      </w:pPr>
      <w:r>
        <w:rPr>
          <w:rFonts w:hint="cs"/>
          <w:rtl/>
          <w:lang w:bidi="ar-SA"/>
        </w:rPr>
        <w:t>5.</w:t>
      </w:r>
      <w:r>
        <w:rPr>
          <w:rtl/>
          <w:lang w:bidi="ar-SA"/>
        </w:rPr>
        <w:tab/>
      </w:r>
      <w:r>
        <w:rPr>
          <w:rFonts w:hint="cs"/>
          <w:rtl/>
          <w:lang w:bidi="ar-SA"/>
        </w:rPr>
        <w:t xml:space="preserve">وفي سياق المعارف التقليدية المرتبطة بها، يعني مصطلح </w:t>
      </w:r>
      <w:r w:rsidRPr="00492FBE">
        <w:rPr>
          <w:rFonts w:hint="cs"/>
          <w:i/>
          <w:iCs/>
          <w:rtl/>
          <w:lang w:bidi="ar-SA"/>
        </w:rPr>
        <w:t>"</w:t>
      </w:r>
      <w:r>
        <w:rPr>
          <w:rFonts w:hint="cs"/>
          <w:i/>
          <w:iCs/>
          <w:rtl/>
          <w:lang w:bidi="ar-SA"/>
        </w:rPr>
        <w:t>مستند</w:t>
      </w:r>
      <w:r w:rsidRPr="00492FBE">
        <w:rPr>
          <w:rFonts w:hint="cs"/>
          <w:i/>
          <w:iCs/>
          <w:rtl/>
          <w:lang w:bidi="ar-SA"/>
        </w:rPr>
        <w:t xml:space="preserve"> بشكل جوهري/بشكل مباشر"</w:t>
      </w:r>
      <w:r w:rsidRPr="00492FBE">
        <w:rPr>
          <w:rFonts w:hint="cs"/>
          <w:rtl/>
          <w:lang w:bidi="ar-SA"/>
        </w:rPr>
        <w:t xml:space="preserve"> أن</w:t>
      </w:r>
      <w:r>
        <w:rPr>
          <w:rFonts w:hint="cs"/>
          <w:rtl/>
          <w:lang w:bidi="ar-SA"/>
        </w:rPr>
        <w:t xml:space="preserve">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rsidR="00AC7CD7" w:rsidRPr="00B839A1" w:rsidRDefault="00AC7CD7" w:rsidP="00AC7CD7">
      <w:pPr>
        <w:pStyle w:val="BodyText"/>
        <w:rPr>
          <w:i/>
          <w:iCs/>
          <w:rtl/>
          <w:lang w:bidi="ar-SA"/>
        </w:rPr>
      </w:pPr>
      <w:r w:rsidRPr="00B839A1">
        <w:rPr>
          <w:rFonts w:hint="cs"/>
          <w:i/>
          <w:iCs/>
          <w:rtl/>
          <w:lang w:bidi="ar-SA"/>
        </w:rPr>
        <w:t>محتوى الكشف</w:t>
      </w:r>
    </w:p>
    <w:p w:rsidR="00AC7CD7" w:rsidRDefault="00AC7CD7" w:rsidP="00AC7CD7">
      <w:pPr>
        <w:pStyle w:val="BodyText"/>
        <w:rPr>
          <w:rtl/>
          <w:lang w:bidi="ar-SA"/>
        </w:rPr>
      </w:pPr>
      <w:r>
        <w:rPr>
          <w:rFonts w:hint="cs"/>
          <w:rtl/>
          <w:lang w:bidi="ar-SA"/>
        </w:rPr>
        <w:lastRenderedPageBreak/>
        <w:t>6.</w:t>
      </w:r>
      <w:r>
        <w:rPr>
          <w:rtl/>
          <w:lang w:bidi="ar-SA"/>
        </w:rPr>
        <w:tab/>
      </w:r>
      <w:r>
        <w:rPr>
          <w:rFonts w:hint="cs"/>
          <w:rtl/>
          <w:lang w:bidi="ar-SA"/>
        </w:rPr>
        <w:t>وفق الظروف المحدّدة، تشترط المادة 3 معلومات مختلفة يجب الكشف عنها في طلبات البراءات:</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r>
      <w:r>
        <w:rPr>
          <w:rFonts w:hint="cs"/>
          <w:rtl/>
          <w:lang w:bidi="ar-SA"/>
        </w:rPr>
        <w:t>تورد المادتان 1.3 و2.3 تفاصيل المعلومات التي ينبغي الكشف عنها، في حال انطبقت وكان مودع طلب البراءة على علم بها.</w:t>
      </w:r>
    </w:p>
    <w:p w:rsidR="00AC7CD7" w:rsidRDefault="00AC7CD7" w:rsidP="00AC7CD7">
      <w:pPr>
        <w:pStyle w:val="BodyText"/>
        <w:tabs>
          <w:tab w:val="left" w:pos="1435"/>
        </w:tabs>
        <w:ind w:left="1435"/>
        <w:rPr>
          <w:rtl/>
          <w:lang w:bidi="ar-SA"/>
        </w:rPr>
      </w:pPr>
      <w:r w:rsidRPr="008A6279">
        <w:rPr>
          <w:rFonts w:hint="cs"/>
          <w:i/>
          <w:iCs/>
          <w:rtl/>
          <w:lang w:bidi="ar-SA"/>
        </w:rPr>
        <w:t>في سياق الموارد الوراثية (الفقرة 1.3)</w:t>
      </w:r>
      <w:r>
        <w:rPr>
          <w:rFonts w:hint="cs"/>
          <w:rtl/>
          <w:lang w:bidi="ar-SA"/>
        </w:rPr>
        <w:t xml:space="preserve">، يشترط الطرف المتعاقد من مودع طلب البراءة الكشف عن بلد منشأ الموارد الوراثية. ولضمان الدعم المتبادل مع الصكوك الدولية الأخرى، ووفقا لمبادئ هذا الصك، ينبغي أن يُفهم بلد المنشأ كما عُرّف في اتفاقية التنوع البيولوجي، أي البلد </w:t>
      </w:r>
      <w:r w:rsidRPr="005B563E">
        <w:rPr>
          <w:rtl/>
          <w:lang w:bidi="ar-SA"/>
        </w:rPr>
        <w:t>الذي يمتلك الموارد</w:t>
      </w:r>
      <w:r>
        <w:rPr>
          <w:rFonts w:hint="cs"/>
          <w:rtl/>
          <w:lang w:bidi="ar-SA"/>
        </w:rPr>
        <w:t xml:space="preserve"> الوراثية</w:t>
      </w:r>
      <w:r w:rsidRPr="005B563E">
        <w:rPr>
          <w:rtl/>
          <w:lang w:bidi="ar-SA"/>
        </w:rPr>
        <w:t xml:space="preserve"> في وضعها الطبيعي</w:t>
      </w:r>
      <w:r>
        <w:rPr>
          <w:rFonts w:hint="cs"/>
          <w:rtl/>
          <w:lang w:bidi="ar-SA"/>
        </w:rPr>
        <w:t xml:space="preserve">.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تحديدا "بلد منشأ </w:t>
      </w:r>
      <w:r w:rsidRPr="00BE2E08">
        <w:rPr>
          <w:rFonts w:hint="cs"/>
          <w:u w:val="single"/>
          <w:rtl/>
          <w:lang w:bidi="ar-SA"/>
        </w:rPr>
        <w:t>الم</w:t>
      </w:r>
      <w:r w:rsidRPr="00E74DEE">
        <w:rPr>
          <w:rFonts w:hint="cs"/>
          <w:rtl/>
          <w:lang w:bidi="ar-SA"/>
        </w:rPr>
        <w:t>ورد الوراثي</w:t>
      </w:r>
      <w:r>
        <w:rPr>
          <w:rFonts w:hint="cs"/>
          <w:rtl/>
          <w:lang w:bidi="ar-SA"/>
        </w:rPr>
        <w:t>" (الخط السفلي مضاف)، أي المورد نفسه الذي يستند إليه [</w:t>
      </w:r>
      <w:r w:rsidRPr="00E74DEE">
        <w:rPr>
          <w:rFonts w:hint="cs"/>
          <w:i/>
          <w:iCs/>
          <w:rtl/>
          <w:lang w:bidi="ar-SA"/>
        </w:rPr>
        <w:t>بشكل</w:t>
      </w:r>
      <w:r>
        <w:rPr>
          <w:rFonts w:hint="eastAsia"/>
          <w:i/>
          <w:iCs/>
          <w:rtl/>
          <w:lang w:bidi="ar-SA"/>
        </w:rPr>
        <w:t> </w:t>
      </w:r>
      <w:r w:rsidRPr="00E74DEE">
        <w:rPr>
          <w:rFonts w:hint="cs"/>
          <w:i/>
          <w:iCs/>
          <w:rtl/>
          <w:lang w:bidi="ar-SA"/>
        </w:rPr>
        <w:t>جوهري/بشكل مباشر</w:t>
      </w:r>
      <w:r w:rsidRPr="00E74DEE">
        <w:rPr>
          <w:rFonts w:hint="cs"/>
          <w:rtl/>
          <w:lang w:bidi="ar-SA"/>
        </w:rPr>
        <w:t>]</w:t>
      </w:r>
      <w:r>
        <w:rPr>
          <w:rFonts w:hint="cs"/>
          <w:rtl/>
          <w:lang w:bidi="ar-SA"/>
        </w:rPr>
        <w:t xml:space="preserve"> الاختراع المطلوب حمايته، وهو البلد الذي حُصل منه فعلا على المورد الوراثي (والذي لا يمكن أن يكون سوى واحدا فيما يخص كل مورد وراثي).</w:t>
      </w:r>
    </w:p>
    <w:p w:rsidR="00AC7CD7" w:rsidRDefault="00AC7CD7" w:rsidP="00AC7CD7">
      <w:pPr>
        <w:pStyle w:val="BodyText"/>
        <w:tabs>
          <w:tab w:val="left" w:pos="1435"/>
        </w:tabs>
        <w:ind w:left="1435"/>
        <w:rPr>
          <w:rtl/>
          <w:lang w:bidi="ar-SA"/>
        </w:rPr>
      </w:pPr>
      <w:r>
        <w:rPr>
          <w:rFonts w:hint="cs"/>
          <w:i/>
          <w:iCs/>
          <w:rtl/>
          <w:lang w:bidi="ar-SA"/>
        </w:rPr>
        <w:t>وفي سياق المعارف التقليدية المرتبطة بها</w:t>
      </w:r>
      <w:r w:rsidRPr="00E74DEE">
        <w:rPr>
          <w:rFonts w:hint="cs"/>
          <w:rtl/>
          <w:lang w:bidi="ar-SA"/>
        </w:rPr>
        <w:t xml:space="preserve">، </w:t>
      </w:r>
      <w:r>
        <w:rPr>
          <w:rFonts w:hint="cs"/>
          <w:rtl/>
          <w:lang w:bidi="ar-SA"/>
        </w:rPr>
        <w:t xml:space="preserve">يشترط الطرف المتعاقد من مودع طلب البراءة الكشف عن الشعب الأصلي </w:t>
      </w:r>
      <w:r>
        <w:rPr>
          <w:rFonts w:hint="cs"/>
          <w:rtl/>
          <w:lang w:bidi="ar-SA"/>
        </w:rPr>
        <w:lastRenderedPageBreak/>
        <w:t>الذي ورّد تلك المعارف أو الجماعية المحلية التي ورّدتها، أي صاحب تلك المعارف الذي تسنى من خلاله النفاذ إليها أو تعلّمها.</w:t>
      </w:r>
    </w:p>
    <w:p w:rsidR="00AC7CD7" w:rsidRDefault="00AC7CD7" w:rsidP="00AC7CD7">
      <w:pPr>
        <w:pStyle w:val="BodyText"/>
        <w:tabs>
          <w:tab w:val="left" w:pos="1435"/>
        </w:tabs>
        <w:ind w:left="1435" w:hanging="720"/>
        <w:rPr>
          <w:lang w:bidi="ar-SA"/>
        </w:rPr>
      </w:pPr>
      <w:r w:rsidRPr="00EE2C99">
        <w:rPr>
          <w:rFonts w:hint="cs"/>
          <w:rtl/>
          <w:lang w:bidi="ar-SA"/>
        </w:rPr>
        <w:t>(ب)</w:t>
      </w:r>
      <w:r>
        <w:rPr>
          <w:rtl/>
          <w:lang w:bidi="ar-SA"/>
        </w:rPr>
        <w:tab/>
      </w:r>
      <w:r>
        <w:rPr>
          <w:rFonts w:hint="cs"/>
          <w:rtl/>
          <w:lang w:bidi="ar-SA"/>
        </w:rPr>
        <w:t>وتُطبق الفرتان الفرعيتان 1.3(ب) و2.3(ب) في الحالات التي لا تكون فيها المعلومات المذكورة في الفقرة</w:t>
      </w:r>
      <w:r>
        <w:rPr>
          <w:rFonts w:hint="eastAsia"/>
          <w:rtl/>
          <w:lang w:bidi="ar-SA"/>
        </w:rPr>
        <w:t> </w:t>
      </w:r>
      <w:r>
        <w:rPr>
          <w:rFonts w:hint="cs"/>
          <w:rtl/>
          <w:lang w:bidi="ar-SA"/>
        </w:rPr>
        <w:t>الفرعية 1.3(أ) و/أو 2.3(أ) متوافرة أو الحالات التي لا 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rsidR="00AC7CD7" w:rsidRDefault="00AC7CD7" w:rsidP="00AC7CD7">
      <w:pPr>
        <w:pStyle w:val="BodyText"/>
        <w:tabs>
          <w:tab w:val="left" w:pos="1435"/>
        </w:tabs>
        <w:ind w:left="1435"/>
        <w:rPr>
          <w:rtl/>
          <w:lang w:bidi="ar-SA"/>
        </w:rPr>
      </w:pPr>
      <w:r w:rsidRPr="005416D2">
        <w:rPr>
          <w:rFonts w:hint="cs"/>
          <w:i/>
          <w:iCs/>
          <w:rtl/>
          <w:lang w:bidi="ar-SA"/>
        </w:rPr>
        <w:t>وفي سياق الموارد الوراثية</w:t>
      </w:r>
      <w:r>
        <w:rPr>
          <w:rFonts w:hint="cs"/>
          <w:rtl/>
          <w:lang w:bidi="ar-SA"/>
        </w:rPr>
        <w:t xml:space="preserve">، ينطبق ذلك، مثلا، إذا كان الاختراع مستندا إلى مورد وراثي مأخوذ من النظام المتعدد الأطراف </w:t>
      </w:r>
      <w:r w:rsidRPr="005416D2">
        <w:rPr>
          <w:rFonts w:hint="cs"/>
          <w:rtl/>
          <w:lang w:bidi="ar-SA"/>
        </w:rPr>
        <w:t>ل</w:t>
      </w:r>
      <w:r w:rsidRPr="005416D2">
        <w:rPr>
          <w:rtl/>
          <w:lang w:bidi="ar-SA"/>
        </w:rPr>
        <w:t>لمعاهدة الدولية بشأن الموارد الوراثية النباتية للأغذية والزراعة</w:t>
      </w:r>
      <w:r>
        <w:rPr>
          <w:rFonts w:hint="cs"/>
          <w:rtl/>
          <w:lang w:bidi="ar-SA"/>
        </w:rPr>
        <w:t xml:space="preserve">. وقد تُمنح مرونة وطنية كذلك للأطراف التي تشترط من المودعين، طبقا للفقرة 3(و) من المادة 6 من بروتوكول ناغويا، الكشف عن الشعب الأصلي المحدّد أو الجماعة المحلية المحدّدة مصدر المورد الوراثي. وفي تلك الحالات، التي هي أمثلة فقط، يكون المصدر المنطبق </w:t>
      </w:r>
      <w:r w:rsidRPr="00225EA6">
        <w:rPr>
          <w:rFonts w:hint="cs"/>
          <w:rtl/>
          <w:lang w:bidi="ar-SA"/>
        </w:rPr>
        <w:t>النظام المتعدد الأطراف</w:t>
      </w:r>
      <w:r>
        <w:rPr>
          <w:rFonts w:hint="cs"/>
          <w:rtl/>
          <w:lang w:bidi="ar-SA"/>
        </w:rPr>
        <w:t xml:space="preserve"> المذكور أو الجماعة المحدّدة، على</w:t>
      </w:r>
      <w:r>
        <w:rPr>
          <w:rFonts w:hint="eastAsia"/>
          <w:rtl/>
          <w:lang w:bidi="ar-SA"/>
        </w:rPr>
        <w:t> </w:t>
      </w:r>
      <w:r>
        <w:rPr>
          <w:rFonts w:hint="cs"/>
          <w:rtl/>
          <w:lang w:bidi="ar-SA"/>
        </w:rPr>
        <w:t>التوالي.</w:t>
      </w:r>
    </w:p>
    <w:p w:rsidR="00AC7CD7" w:rsidRDefault="00AC7CD7" w:rsidP="00AC7CD7">
      <w:pPr>
        <w:pStyle w:val="BodyText"/>
        <w:tabs>
          <w:tab w:val="left" w:pos="1435"/>
        </w:tabs>
        <w:ind w:left="1435"/>
        <w:rPr>
          <w:rtl/>
          <w:lang w:bidi="ar-SA"/>
        </w:rPr>
      </w:pPr>
      <w:r>
        <w:rPr>
          <w:rFonts w:hint="cs"/>
          <w:i/>
          <w:iCs/>
          <w:rtl/>
          <w:lang w:bidi="ar-SA"/>
        </w:rPr>
        <w:t>وفي سياق المعارف التقليدية المرتبطة بها</w:t>
      </w:r>
      <w:r>
        <w:rPr>
          <w:rFonts w:hint="cs"/>
          <w:rtl/>
          <w:lang w:bidi="ar-SA"/>
        </w:rPr>
        <w:t xml:space="preserve">، تنص الفقرة الفرعية 2.3(ب) على مرونة إذا تعذّر، مثلا، إسناد المعارف التقليدية إلى شعب أصلي واحد أو جماعة </w:t>
      </w:r>
      <w:r>
        <w:rPr>
          <w:rFonts w:hint="cs"/>
          <w:rtl/>
          <w:lang w:bidi="ar-SA"/>
        </w:rPr>
        <w:lastRenderedPageBreak/>
        <w:t>أصلية واحدة، أو إذا لم يرغب الشعب الأصلي في أن يُذكر، أو لم ترغب الجماعة المحلية في أن تُذكر، في طلب البراءة. وتغطي تلك الفقرة أيضا الحالات التي تكون المعارف التقليدية قد أُخذت فيها من منشور محدّد لا يشير إلى الشعب الأصلي الذي كان يمتلك تلك</w:t>
      </w:r>
      <w:r>
        <w:rPr>
          <w:rFonts w:hint="eastAsia"/>
          <w:rtl/>
          <w:lang w:bidi="ar-SA"/>
        </w:rPr>
        <w:t> </w:t>
      </w:r>
      <w:r>
        <w:rPr>
          <w:rFonts w:hint="cs"/>
          <w:rtl/>
          <w:lang w:bidi="ar-SA"/>
        </w:rPr>
        <w:t>المعارف.</w:t>
      </w:r>
    </w:p>
    <w:p w:rsidR="00AC7CD7" w:rsidRDefault="00AC7CD7" w:rsidP="00AC7CD7">
      <w:pPr>
        <w:pStyle w:val="BodyText"/>
        <w:tabs>
          <w:tab w:val="left" w:pos="1435"/>
        </w:tabs>
        <w:ind w:left="1435" w:hanging="720"/>
        <w:rPr>
          <w:rtl/>
          <w:lang w:bidi="ar-SA"/>
        </w:rPr>
      </w:pPr>
      <w:r w:rsidRPr="00EE2C99">
        <w:rPr>
          <w:rFonts w:hint="cs"/>
          <w:rtl/>
          <w:lang w:bidi="ar-SA"/>
        </w:rPr>
        <w:t>(</w:t>
      </w:r>
      <w:r>
        <w:rPr>
          <w:rFonts w:hint="cs"/>
          <w:rtl/>
          <w:lang w:bidi="ar-SA"/>
        </w:rPr>
        <w:t>ج</w:t>
      </w:r>
      <w:r w:rsidRPr="00EE2C99">
        <w:rPr>
          <w:rFonts w:hint="cs"/>
          <w:rtl/>
          <w:lang w:bidi="ar-SA"/>
        </w:rPr>
        <w:t>)</w:t>
      </w:r>
      <w:r>
        <w:rPr>
          <w:rtl/>
          <w:lang w:bidi="ar-SA"/>
        </w:rPr>
        <w:tab/>
      </w:r>
      <w:r>
        <w:rPr>
          <w:rFonts w:hint="cs"/>
          <w:rtl/>
          <w:lang w:bidi="ar-SA"/>
        </w:rPr>
        <w:t>وتنطبق الفقرة 3.3 في الحالات التي لا يكون فيها مودع طلب البراءة على علم بأي من المعلومات المذكورة في الفقرة 1.3 و/أو الفقرة 2.3. وفي تلك الحالات، يتعين على المودع إصدار إعلان بأنه ليس على علم بالمعلومات الوجيهة. ولا تُعد تلك الفقرة بديلا للفقرة 1.3 أو الفقرة 2.3، ولكنها تنطبق فقط في حال لم 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 مثلا، على تحديد مصدر مورد وراثي نظرا لتلف الوثائق ذات الصلة من جرّاء ظروف قاهرة.</w:t>
      </w:r>
    </w:p>
    <w:p w:rsidR="00AC7CD7" w:rsidRDefault="00AC7CD7" w:rsidP="00AC7CD7">
      <w:pPr>
        <w:pStyle w:val="BodyText"/>
        <w:rPr>
          <w:rtl/>
          <w:lang w:bidi="ar-SA"/>
        </w:rPr>
      </w:pPr>
      <w:r>
        <w:rPr>
          <w:rFonts w:hint="cs"/>
          <w:rtl/>
          <w:lang w:bidi="ar-SA"/>
        </w:rPr>
        <w:t>7.</w:t>
      </w:r>
      <w:r>
        <w:rPr>
          <w:rtl/>
          <w:lang w:bidi="ar-SA"/>
        </w:rPr>
        <w:tab/>
      </w:r>
      <w:r>
        <w:rPr>
          <w:rFonts w:hint="cs"/>
          <w:rtl/>
          <w:lang w:bidi="ar-SA"/>
        </w:rPr>
        <w:t xml:space="preserve">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 بمعاملات نظام الكشف، وضمان ألا يسفر ذلك عن تأخر غير معقول في معالجة طلبات البراءات. وتعترف تلك الفقرة </w:t>
      </w:r>
      <w:r>
        <w:rPr>
          <w:rFonts w:hint="cs"/>
          <w:rtl/>
          <w:lang w:bidi="ar-SA"/>
        </w:rPr>
        <w:lastRenderedPageBreak/>
        <w:t>أيضا بأن مكاتب البراءات لا تملك الخبرة الكامنة للاضطلاع بتلك الأعمال.</w:t>
      </w:r>
    </w:p>
    <w:p w:rsidR="00AC7CD7" w:rsidRDefault="00AC7CD7" w:rsidP="00AC7CD7">
      <w:pPr>
        <w:pStyle w:val="BodyText"/>
        <w:rPr>
          <w:rtl/>
          <w:lang w:bidi="ar-SA"/>
        </w:rPr>
      </w:pPr>
      <w:r>
        <w:rPr>
          <w:rFonts w:hint="cs"/>
          <w:rtl/>
          <w:lang w:bidi="ar-SA"/>
        </w:rPr>
        <w:t>8.</w:t>
      </w:r>
      <w:r>
        <w:rPr>
          <w:rtl/>
          <w:lang w:bidi="ar-SA"/>
        </w:rPr>
        <w:tab/>
      </w:r>
      <w:r>
        <w:rPr>
          <w:rFonts w:hint="cs"/>
          <w:rtl/>
          <w:lang w:bidi="ar-SA"/>
        </w:rPr>
        <w:t>ومن مسائل النطاق المحدّدة المرتبطة بنظام الكشف الاشتراط من المودع الإعلان عن مصدر المعارف التقليدية المرتبطة بها إذا كان يدرك أن الاختراع مستند بشكل جوهري/بشكل مباشر إلى تلك المعارف. وأعي أن بعض الأعضاء يرون أنه يجب التعمّق في مناقشة مفهوم المعارف التقليدية قبل إدراج إشارات إلى المعارف التقليدية في نظام للكشف. ولكن بالنظر إلى إشارة الصكوك الدولية الأخرى إلى المعارف التقليدية دون تعريفها ومراعاةً لأهداف هذا الصك والتطورات الجارية في</w:t>
      </w:r>
      <w:r>
        <w:rPr>
          <w:rFonts w:hint="eastAsia"/>
          <w:rtl/>
          <w:lang w:bidi="ar-SA"/>
        </w:rPr>
        <w:t> </w:t>
      </w:r>
      <w:r>
        <w:rPr>
          <w:rFonts w:hint="cs"/>
          <w:rtl/>
          <w:lang w:bidi="ar-SA"/>
        </w:rPr>
        <w:t>هذا المجال، فقد احتُفظ بهذا الموضوع.</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86"/>
          <w:headerReference w:type="default" r:id="rId87"/>
          <w:footerReference w:type="even" r:id="rId88"/>
          <w:footerReference w:type="default" r:id="rId89"/>
          <w:headerReference w:type="first" r:id="rId90"/>
          <w:footerReference w:type="first" r:id="rId91"/>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4</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الاستثناءات والتقييدات</w:t>
      </w:r>
    </w:p>
    <w:p w:rsidR="00AC7CD7" w:rsidRDefault="00AC7CD7" w:rsidP="00AC7CD7">
      <w:pPr>
        <w:pStyle w:val="BodyText"/>
        <w:rPr>
          <w:rtl/>
          <w:lang w:bidi="ar-SA"/>
        </w:rPr>
      </w:pPr>
      <w:r w:rsidRPr="00507F31">
        <w:rPr>
          <w:rtl/>
          <w:lang w:bidi="ar-SA"/>
        </w:rPr>
        <w:t xml:space="preserve">لدى الامتثال للالتزام المنصوص عليه في المادة 3، يجوز </w:t>
      </w:r>
      <w:r>
        <w:rPr>
          <w:rFonts w:hint="cs"/>
          <w:rtl/>
          <w:lang w:bidi="ar-SA"/>
        </w:rPr>
        <w:t>للأطراف المتعاقدة</w:t>
      </w:r>
      <w:r w:rsidRPr="00507F31">
        <w:rPr>
          <w:rtl/>
          <w:lang w:bidi="ar-SA"/>
        </w:rPr>
        <w:t>، في حالات خاصة، اعتماد استثناءات وتقييدات مبرّرة ولازمة لحماية المصلحة العامة، شرط ألا تخلّ تلك الاستثناءات والتقييدات المبرّرة عل</w:t>
      </w:r>
      <w:r>
        <w:rPr>
          <w:rtl/>
          <w:lang w:bidi="ar-SA"/>
        </w:rPr>
        <w:t>ى نحو غير ملائم بتنفيذ هذا الصك</w:t>
      </w:r>
      <w:r>
        <w:rPr>
          <w:rFonts w:hint="cs"/>
          <w:rtl/>
          <w:lang w:bidi="ar-SA"/>
        </w:rPr>
        <w:t>، أو بالدعم المتبادل مع الصكوك الأخرى.</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92"/>
          <w:headerReference w:type="default" r:id="rId93"/>
          <w:footerReference w:type="even" r:id="rId94"/>
          <w:footerReference w:type="default" r:id="rId95"/>
          <w:headerReference w:type="first" r:id="rId96"/>
          <w:footerReference w:type="first" r:id="rId97"/>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5</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انتفاء الأثر الرجعي</w:t>
      </w:r>
    </w:p>
    <w:p w:rsidR="00AC7CD7" w:rsidRDefault="00AC7CD7" w:rsidP="00AC7CD7">
      <w:pPr>
        <w:pStyle w:val="BodyText"/>
        <w:rPr>
          <w:rtl/>
          <w:lang w:bidi="ar-SA"/>
        </w:rPr>
      </w:pPr>
      <w:r>
        <w:rPr>
          <w:rFonts w:hint="cs"/>
          <w:rtl/>
          <w:lang w:bidi="ar-SA"/>
        </w:rPr>
        <w:t>يتعين ألا تفرض الأطراف المتعاقدة الالتزامات المحدّدة بموجب هذا الصك فيما يتعلق بطلبات البراءات التي أودعت قبل تصديق الطرف المتعاقد المعني على هذا الصك أو انضمامه إليه، مع مراعاة القوانين الوطنية الموجودة قبل ذلك التصديق أو</w:t>
      </w:r>
      <w:r>
        <w:rPr>
          <w:rFonts w:hint="eastAsia"/>
          <w:rtl/>
          <w:lang w:bidi="ar-SA"/>
        </w:rPr>
        <w:t> </w:t>
      </w:r>
      <w:r>
        <w:rPr>
          <w:rFonts w:hint="cs"/>
          <w:rtl/>
          <w:lang w:bidi="ar-SA"/>
        </w:rPr>
        <w:t>الانضمام.</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98"/>
          <w:headerReference w:type="default" r:id="rId99"/>
          <w:footerReference w:type="even" r:id="rId100"/>
          <w:footerReference w:type="default" r:id="rId101"/>
          <w:headerReference w:type="first" r:id="rId102"/>
          <w:footerReference w:type="first" r:id="rId103"/>
          <w:pgSz w:w="11907" w:h="16840" w:code="9"/>
          <w:pgMar w:top="567" w:right="1418" w:bottom="1418" w:left="1134" w:header="510" w:footer="1021" w:gutter="0"/>
          <w:cols w:space="720"/>
          <w:titlePg/>
          <w:docGrid w:linePitch="299"/>
        </w:sectPr>
      </w:pPr>
    </w:p>
    <w:p w:rsidR="00AC7CD7" w:rsidRPr="0026579B" w:rsidRDefault="00AC7CD7" w:rsidP="00AC7CD7">
      <w:pPr>
        <w:pStyle w:val="BodyText"/>
        <w:rPr>
          <w:u w:val="single"/>
          <w:rtl/>
        </w:rPr>
      </w:pPr>
      <w:r w:rsidRPr="0026579B">
        <w:rPr>
          <w:rFonts w:hint="cs"/>
          <w:u w:val="single"/>
          <w:rtl/>
        </w:rPr>
        <w:lastRenderedPageBreak/>
        <w:t xml:space="preserve">ملاحظات بشأن المادة </w:t>
      </w:r>
      <w:r>
        <w:rPr>
          <w:rFonts w:hint="cs"/>
          <w:u w:val="single"/>
          <w:rtl/>
        </w:rPr>
        <w:t>5</w:t>
      </w:r>
    </w:p>
    <w:p w:rsidR="00AC7CD7" w:rsidRDefault="00AC7CD7" w:rsidP="00AC7CD7">
      <w:pPr>
        <w:pStyle w:val="BodyText"/>
        <w:rPr>
          <w:rtl/>
        </w:rPr>
      </w:pPr>
      <w:r>
        <w:rPr>
          <w:rFonts w:hint="cs"/>
          <w:rtl/>
        </w:rPr>
        <w:t>تعترف هذه المادة بأنه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rsidR="00AC7CD7" w:rsidRPr="0026579B" w:rsidRDefault="00AC7CD7" w:rsidP="00AC7CD7">
      <w:pPr>
        <w:pStyle w:val="BodyText"/>
        <w:rPr>
          <w:rtl/>
        </w:rPr>
      </w:pPr>
    </w:p>
    <w:p w:rsidR="00AC7CD7" w:rsidRDefault="00AC7CD7" w:rsidP="00AC7CD7">
      <w:pPr>
        <w:pStyle w:val="BodyText"/>
        <w:rPr>
          <w:rtl/>
        </w:rPr>
        <w:sectPr w:rsidR="00AC7CD7" w:rsidSect="00EB7752">
          <w:headerReference w:type="even" r:id="rId104"/>
          <w:headerReference w:type="default" r:id="rId105"/>
          <w:footerReference w:type="even" r:id="rId106"/>
          <w:footerReference w:type="default" r:id="rId107"/>
          <w:headerReference w:type="first" r:id="rId108"/>
          <w:footerReference w:type="first" r:id="rId109"/>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6</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العقوبات والجزاءات</w:t>
      </w:r>
    </w:p>
    <w:p w:rsidR="00AC7CD7" w:rsidRDefault="00AC7CD7" w:rsidP="00AC7CD7">
      <w:pPr>
        <w:pStyle w:val="BodyText"/>
        <w:rPr>
          <w:rtl/>
        </w:rPr>
      </w:pPr>
      <w:r>
        <w:rPr>
          <w:rFonts w:hint="cs"/>
          <w:rtl/>
        </w:rPr>
        <w:t>1.6</w:t>
      </w:r>
      <w:r>
        <w:rPr>
          <w:rtl/>
        </w:rPr>
        <w:tab/>
      </w:r>
      <w:r>
        <w:rPr>
          <w:rFonts w:hint="cs"/>
          <w:rtl/>
        </w:rPr>
        <w:t xml:space="preserve">يتعين </w:t>
      </w:r>
      <w:r w:rsidRPr="00C93B19">
        <w:rPr>
          <w:rtl/>
        </w:rPr>
        <w:t xml:space="preserve">على </w:t>
      </w:r>
      <w:r>
        <w:rPr>
          <w:rFonts w:hint="cs"/>
          <w:rtl/>
        </w:rPr>
        <w:t>كل طرف متعاقد</w:t>
      </w:r>
      <w:r w:rsidRPr="00C93B19">
        <w:rPr>
          <w:rtl/>
        </w:rPr>
        <w:t xml:space="preserve"> وضع تدابير قانونية و/أو إدارية </w:t>
      </w:r>
      <w:r>
        <w:rPr>
          <w:rFonts w:hint="cs"/>
          <w:rtl/>
        </w:rPr>
        <w:t xml:space="preserve">و/أو سياسية </w:t>
      </w:r>
      <w:r>
        <w:rPr>
          <w:rtl/>
        </w:rPr>
        <w:t>مناسبة وفعالة</w:t>
      </w:r>
      <w:r>
        <w:rPr>
          <w:rFonts w:hint="cs"/>
          <w:rtl/>
        </w:rPr>
        <w:t xml:space="preserve"> </w:t>
      </w:r>
      <w:r>
        <w:rPr>
          <w:rtl/>
        </w:rPr>
        <w:t xml:space="preserve">ومتناسبة من أجل </w:t>
      </w:r>
      <w:r>
        <w:rPr>
          <w:rFonts w:hint="cs"/>
          <w:rtl/>
        </w:rPr>
        <w:t>معالجة حالة عدم توفير المودع المعلومات المطلوبة بموجب المادة 3 من هذا الصك.</w:t>
      </w:r>
    </w:p>
    <w:p w:rsidR="00AC7CD7" w:rsidRDefault="00AC7CD7" w:rsidP="00AC7CD7">
      <w:pPr>
        <w:pStyle w:val="BodyText"/>
        <w:rPr>
          <w:rtl/>
          <w:lang w:bidi="ar-SA"/>
        </w:rPr>
      </w:pPr>
      <w:r>
        <w:rPr>
          <w:rFonts w:hint="cs"/>
          <w:rtl/>
        </w:rPr>
        <w:t>2.6</w:t>
      </w:r>
      <w:r>
        <w:rPr>
          <w:rtl/>
        </w:rPr>
        <w:tab/>
      </w:r>
      <w:r>
        <w:rPr>
          <w:rFonts w:hint="cs"/>
          <w:rtl/>
        </w:rPr>
        <w:t xml:space="preserve">يتعين على كل طرف متعاقد أن يتيح للمودع </w:t>
      </w:r>
      <w:r w:rsidRPr="00094D50">
        <w:rPr>
          <w:rFonts w:hint="cs"/>
          <w:rtl/>
          <w:lang w:bidi="ar-SA"/>
        </w:rPr>
        <w:t>فرصة استدراك الوضع في حال عدم تضمين ا</w:t>
      </w:r>
      <w:r>
        <w:rPr>
          <w:rFonts w:hint="cs"/>
          <w:rtl/>
          <w:lang w:bidi="ar-SA"/>
        </w:rPr>
        <w:t>لحد الأدنى من المعلومات المبيّنة بالتفصيل في المادة 3 قبل تنفيذ عقوبات أو توجيه جزاءات.</w:t>
      </w:r>
    </w:p>
    <w:p w:rsidR="00AC7CD7" w:rsidRDefault="00AC7CD7" w:rsidP="00AC7CD7">
      <w:pPr>
        <w:pStyle w:val="BodyText"/>
        <w:rPr>
          <w:rtl/>
          <w:lang w:bidi="ar-SA"/>
        </w:rPr>
      </w:pPr>
      <w:r>
        <w:rPr>
          <w:rFonts w:hint="cs"/>
          <w:rtl/>
          <w:lang w:bidi="ar-SA"/>
        </w:rPr>
        <w:t>3.6</w:t>
      </w:r>
      <w:r>
        <w:rPr>
          <w:rtl/>
          <w:lang w:bidi="ar-SA"/>
        </w:rPr>
        <w:tab/>
      </w:r>
      <w:r>
        <w:rPr>
          <w:rFonts w:hint="cs"/>
          <w:rtl/>
          <w:lang w:bidi="ar-SA"/>
        </w:rPr>
        <w:t>مع مراعاة المادة 4.6، يتعين ألا يقوم أي طرف متعاقد بإلغاء براءة أو إبطال قابليتها للنفاذ فقط على أساس عدم كشف المودع عن المعلومات المبيّنة في المادة 3 من هذا الصك.</w:t>
      </w:r>
    </w:p>
    <w:p w:rsidR="00AC7CD7" w:rsidRDefault="00AC7CD7" w:rsidP="00AC7CD7">
      <w:pPr>
        <w:pStyle w:val="BodyText"/>
        <w:rPr>
          <w:rtl/>
          <w:lang w:bidi="ar-SA"/>
        </w:rPr>
      </w:pPr>
      <w:r>
        <w:rPr>
          <w:rFonts w:hint="cs"/>
          <w:rtl/>
          <w:lang w:bidi="ar-SA"/>
        </w:rPr>
        <w:t>4.6</w:t>
      </w:r>
      <w:r>
        <w:rPr>
          <w:rtl/>
          <w:lang w:bidi="ar-SA"/>
        </w:rPr>
        <w:tab/>
      </w:r>
      <w:r>
        <w:rPr>
          <w:rFonts w:hint="cs"/>
          <w:rtl/>
          <w:lang w:bidi="ar-SA"/>
        </w:rPr>
        <w:t>يجوز لكل طرف متعاقد أن ينص، وفقا للقانون الوطني، على عقوبات أو جزاءات تُفرض بعد المنح في حال وجود نية للتحايل على شرط الكشف المنصوص عليه في المادة 3 من هذا الصك.</w:t>
      </w:r>
    </w:p>
    <w:p w:rsidR="00AC7CD7" w:rsidRDefault="00AC7CD7" w:rsidP="00AC7CD7">
      <w:pPr>
        <w:pStyle w:val="BodyText"/>
        <w:rPr>
          <w:rtl/>
          <w:lang w:bidi="ar-SA"/>
        </w:rPr>
      </w:pPr>
      <w:r>
        <w:rPr>
          <w:rFonts w:hint="cs"/>
          <w:rtl/>
          <w:lang w:bidi="ar-SA"/>
        </w:rPr>
        <w:t>5.6</w:t>
      </w:r>
      <w:r>
        <w:rPr>
          <w:rtl/>
          <w:lang w:bidi="ar-SA"/>
        </w:rPr>
        <w:tab/>
      </w:r>
      <w:r>
        <w:rPr>
          <w:rFonts w:hint="cs"/>
          <w:rtl/>
          <w:lang w:bidi="ar-SA"/>
        </w:rPr>
        <w:t>دون الإخلال بعدم الامتثال نتيجة نية التحايل المذكورة في المادة 4.6، يتعين على الأطراف المتعاقدة وضع آليات ملائمة لتسوية المنازعات تمكّن كل الأطراف المعنية من التوصل في الوقت المناسب إلى حلول ترضيهم جميعا، وفقا للقانون</w:t>
      </w:r>
      <w:r>
        <w:rPr>
          <w:rFonts w:hint="eastAsia"/>
          <w:rtl/>
          <w:lang w:bidi="ar-SA"/>
        </w:rPr>
        <w:t> </w:t>
      </w:r>
      <w:r>
        <w:rPr>
          <w:rFonts w:hint="cs"/>
          <w:rtl/>
          <w:lang w:bidi="ar-SA"/>
        </w:rPr>
        <w:t>الوطني.</w:t>
      </w:r>
    </w:p>
    <w:p w:rsidR="00AC7CD7" w:rsidRDefault="00AC7CD7" w:rsidP="00AC7CD7">
      <w:pPr>
        <w:pStyle w:val="BodyText"/>
        <w:rPr>
          <w:rtl/>
        </w:rPr>
        <w:sectPr w:rsidR="00AC7CD7" w:rsidSect="00EB7752">
          <w:headerReference w:type="even" r:id="rId110"/>
          <w:headerReference w:type="default" r:id="rId111"/>
          <w:footerReference w:type="even" r:id="rId112"/>
          <w:footerReference w:type="default" r:id="rId113"/>
          <w:headerReference w:type="first" r:id="rId114"/>
          <w:footerReference w:type="first" r:id="rId115"/>
          <w:pgSz w:w="11907" w:h="16840" w:code="9"/>
          <w:pgMar w:top="567" w:right="1418" w:bottom="1418" w:left="1134" w:header="510" w:footer="1021" w:gutter="0"/>
          <w:cols w:space="720"/>
          <w:titlePg/>
          <w:docGrid w:linePitch="299"/>
        </w:sectPr>
      </w:pPr>
    </w:p>
    <w:p w:rsidR="00AC7CD7" w:rsidRPr="0012394A" w:rsidRDefault="00AC7CD7" w:rsidP="00AC7CD7">
      <w:pPr>
        <w:pStyle w:val="BodyText"/>
        <w:rPr>
          <w:u w:val="single"/>
          <w:rtl/>
        </w:rPr>
      </w:pPr>
      <w:r w:rsidRPr="0012394A">
        <w:rPr>
          <w:rFonts w:hint="cs"/>
          <w:u w:val="single"/>
          <w:rtl/>
        </w:rPr>
        <w:lastRenderedPageBreak/>
        <w:t xml:space="preserve">ملاحظات بشأن المادة </w:t>
      </w:r>
      <w:r>
        <w:rPr>
          <w:rFonts w:hint="cs"/>
          <w:u w:val="single"/>
          <w:rtl/>
        </w:rPr>
        <w:t>6</w:t>
      </w:r>
    </w:p>
    <w:p w:rsidR="00AC7CD7" w:rsidRDefault="00AC7CD7" w:rsidP="00AC7CD7">
      <w:pPr>
        <w:pStyle w:val="BodyText"/>
        <w:rPr>
          <w:rtl/>
          <w:lang w:bidi="ar-SA"/>
        </w:rPr>
      </w:pPr>
      <w:r>
        <w:rPr>
          <w:rFonts w:hint="cs"/>
          <w:rtl/>
        </w:rPr>
        <w:t>1.</w:t>
      </w:r>
      <w:r>
        <w:rPr>
          <w:rtl/>
        </w:rPr>
        <w:tab/>
      </w:r>
      <w:r>
        <w:rPr>
          <w:rFonts w:hint="cs"/>
          <w:rtl/>
        </w:rPr>
        <w:t xml:space="preserve">تشترط الفقرة 1.6 من كل طرف وضع تدابير </w:t>
      </w:r>
      <w:r w:rsidRPr="00C93B19">
        <w:rPr>
          <w:rtl/>
        </w:rPr>
        <w:t xml:space="preserve">قانونية و/أو إدارية </w:t>
      </w:r>
      <w:r>
        <w:rPr>
          <w:rFonts w:hint="cs"/>
          <w:rtl/>
        </w:rPr>
        <w:t xml:space="preserve">و/أو سياسية </w:t>
      </w:r>
      <w:r>
        <w:rPr>
          <w:rtl/>
        </w:rPr>
        <w:t>مناسبة وفعالة</w:t>
      </w:r>
      <w:r>
        <w:rPr>
          <w:rFonts w:hint="cs"/>
          <w:rtl/>
        </w:rPr>
        <w:t xml:space="preserve">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Pr>
          <w:rFonts w:hint="cs"/>
          <w:rtl/>
          <w:lang w:bidi="ar-SA"/>
        </w:rPr>
        <w:t>إبطال الطلب في حال امتنع المودع عن توفير المعلومات المطلوبة بموجب المادة</w:t>
      </w:r>
      <w:r>
        <w:rPr>
          <w:rFonts w:hint="eastAsia"/>
          <w:rtl/>
          <w:lang w:bidi="ar-SA"/>
        </w:rPr>
        <w:t> </w:t>
      </w:r>
      <w:r>
        <w:rPr>
          <w:rFonts w:hint="cs"/>
          <w:rtl/>
          <w:lang w:bidi="ar-SA"/>
        </w:rPr>
        <w:t>3 في غضون مهلة تُحدّد على الصعيد الوطني، أو رفَض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rsidR="00AC7CD7" w:rsidRDefault="00AC7CD7" w:rsidP="00AC7CD7">
      <w:pPr>
        <w:pStyle w:val="BodyText"/>
        <w:rPr>
          <w:rtl/>
          <w:lang w:bidi="ar-SA"/>
        </w:rPr>
      </w:pPr>
      <w:r>
        <w:rPr>
          <w:rFonts w:hint="cs"/>
          <w:rtl/>
          <w:lang w:bidi="ar-SA"/>
        </w:rPr>
        <w:t>2.</w:t>
      </w:r>
      <w:r>
        <w:rPr>
          <w:rtl/>
          <w:lang w:bidi="ar-SA"/>
        </w:rPr>
        <w:tab/>
      </w:r>
      <w:r>
        <w:rPr>
          <w:rFonts w:hint="cs"/>
          <w:rtl/>
          <w:lang w:bidi="ar-SA"/>
        </w:rPr>
        <w:t>وتنص الفقرة 2.6 على إتاحة فرصة أولية للمودع الذي امتنع دون قصد عن توفير القدر الأدنى من المعلومات المبيّنة بالتفصيل في المادة 3، كي يستوفي شرط الكشف. وتُحدّد مهلة استدراك ذلك الوضع استنادا إلى قوانين البراءات الوطنية. انظر كذلك الفقرة 4 من المادة 3.</w:t>
      </w:r>
    </w:p>
    <w:p w:rsidR="00AC7CD7" w:rsidRDefault="00AC7CD7" w:rsidP="00AC7CD7">
      <w:pPr>
        <w:pStyle w:val="BodyText"/>
        <w:rPr>
          <w:rtl/>
          <w:lang w:bidi="ar-SA"/>
        </w:rPr>
      </w:pPr>
      <w:r>
        <w:rPr>
          <w:rFonts w:hint="cs"/>
          <w:rtl/>
          <w:lang w:bidi="ar-SA"/>
        </w:rPr>
        <w:t>3.</w:t>
      </w:r>
      <w:r>
        <w:rPr>
          <w:rtl/>
          <w:lang w:bidi="ar-SA"/>
        </w:rPr>
        <w:tab/>
      </w:r>
      <w:r>
        <w:rPr>
          <w:rFonts w:hint="cs"/>
          <w:rtl/>
          <w:lang w:bidi="ar-SA"/>
        </w:rPr>
        <w:t xml:space="preserve">وتقترح الفقرة 3.6 سقفا لعدم الامتثال للالتزامات الخاصة بالكشف والمبيّنة بالتفصيل في المادة 3. والغرض من هذا الحكم هو ضمان ألا يتم إلغاء أية براءة أو إبطال قابليتها للنفاذ </w:t>
      </w:r>
      <w:r w:rsidRPr="00100477">
        <w:rPr>
          <w:rFonts w:hint="cs"/>
          <w:b/>
          <w:bCs/>
          <w:rtl/>
          <w:lang w:bidi="ar-SA"/>
        </w:rPr>
        <w:t>فقط</w:t>
      </w:r>
      <w:r>
        <w:rPr>
          <w:rFonts w:hint="cs"/>
          <w:rtl/>
          <w:lang w:bidi="ar-SA"/>
        </w:rPr>
        <w:t xml:space="preserve"> على أساس عدم توفير المودع للمعلومات المطلوبة بموجب المادة</w:t>
      </w:r>
      <w:r>
        <w:rPr>
          <w:rFonts w:hint="eastAsia"/>
          <w:rtl/>
          <w:lang w:bidi="ar-SA"/>
        </w:rPr>
        <w:t> </w:t>
      </w:r>
      <w:r>
        <w:rPr>
          <w:rFonts w:hint="cs"/>
          <w:rtl/>
          <w:lang w:bidi="ar-SA"/>
        </w:rPr>
        <w:t xml:space="preserve">3 من هذا الصك. وذلك مهم لضمان اليقين القانوني لمودعي </w:t>
      </w:r>
      <w:r>
        <w:rPr>
          <w:rFonts w:hint="cs"/>
          <w:rtl/>
          <w:lang w:bidi="ar-SA"/>
        </w:rPr>
        <w:lastRenderedPageBreak/>
        <w:t>طلبات البراءات. كما أنه يسهم في تيسير 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rsidR="00AC7CD7" w:rsidRDefault="00AC7CD7" w:rsidP="00AC7CD7">
      <w:pPr>
        <w:pStyle w:val="BodyText"/>
        <w:rPr>
          <w:rtl/>
          <w:lang w:bidi="ar-SA"/>
        </w:rPr>
      </w:pPr>
      <w:r>
        <w:rPr>
          <w:rFonts w:hint="cs"/>
          <w:rtl/>
          <w:lang w:bidi="ar-SA"/>
        </w:rPr>
        <w:t>4.</w:t>
      </w:r>
      <w:r>
        <w:rPr>
          <w:rtl/>
          <w:lang w:bidi="ar-SA"/>
        </w:rPr>
        <w:tab/>
      </w:r>
      <w:r>
        <w:rPr>
          <w:rFonts w:hint="cs"/>
          <w:rtl/>
          <w:lang w:bidi="ar-SA"/>
        </w:rPr>
        <w:t>وتعترف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قصوى مثل توفير معلومات خاطئة أو مضلّلة، ويتم 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يقبله الجميع، مثل اتفاق إتاوات متفاوض عليه.</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16"/>
          <w:headerReference w:type="default" r:id="rId117"/>
          <w:footerReference w:type="even" r:id="rId118"/>
          <w:footerReference w:type="default" r:id="rId119"/>
          <w:headerReference w:type="first" r:id="rId120"/>
          <w:footerReference w:type="first" r:id="rId121"/>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7</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أنظمة المعلومات</w:t>
      </w:r>
    </w:p>
    <w:p w:rsidR="00AC7CD7" w:rsidRDefault="00AC7CD7" w:rsidP="00AC7CD7">
      <w:pPr>
        <w:pStyle w:val="BodyText"/>
        <w:rPr>
          <w:rtl/>
          <w:lang w:bidi="ar-SA"/>
        </w:rPr>
      </w:pPr>
      <w:r>
        <w:rPr>
          <w:rFonts w:hint="cs"/>
          <w:rtl/>
          <w:lang w:bidi="ar-SA"/>
        </w:rPr>
        <w:t>1.7</w:t>
      </w:r>
      <w:r>
        <w:rPr>
          <w:rtl/>
          <w:lang w:bidi="ar-SA"/>
        </w:rPr>
        <w:tab/>
      </w:r>
      <w:r>
        <w:rPr>
          <w:rFonts w:hint="cs"/>
          <w:rtl/>
          <w:lang w:bidi="ar-SA"/>
        </w:rPr>
        <w:t>يجوز للأطراف المتعاقدة إنشاء أنظمة معلومات (مثل قواعد البيانات) بشأن الموارد الوراثية والمعارف التقليدية المرتبطة بها، بالتشاور مع أصحاب المصلحة المعنيين، وبمراعاة ظروفها الوطنية.</w:t>
      </w:r>
    </w:p>
    <w:p w:rsidR="00AC7CD7" w:rsidRDefault="00AC7CD7" w:rsidP="00AC7CD7">
      <w:pPr>
        <w:pStyle w:val="BodyText"/>
        <w:rPr>
          <w:rtl/>
          <w:lang w:bidi="ar-SA"/>
        </w:rPr>
      </w:pPr>
      <w:r>
        <w:rPr>
          <w:rFonts w:hint="cs"/>
          <w:rtl/>
          <w:lang w:bidi="ar-SA"/>
        </w:rPr>
        <w:t>2.7</w:t>
      </w:r>
      <w:r>
        <w:rPr>
          <w:rtl/>
          <w:lang w:bidi="ar-SA"/>
        </w:rPr>
        <w:tab/>
      </w:r>
      <w:r>
        <w:rPr>
          <w:rFonts w:hint="cs"/>
          <w:rtl/>
          <w:lang w:bidi="ar-SA"/>
        </w:rPr>
        <w:t>ينبغي أن تكون أنظمة المعلومات، المزوّدة بضمانات مناسبة، متاحة للمكاتب لأغراض البحث في طلبات البراءات وفحصها.</w:t>
      </w:r>
    </w:p>
    <w:p w:rsidR="00AC7CD7" w:rsidRDefault="00AC7CD7" w:rsidP="00AC7CD7">
      <w:pPr>
        <w:pStyle w:val="BodyText"/>
        <w:rPr>
          <w:rtl/>
          <w:lang w:bidi="ar-SA"/>
        </w:rPr>
      </w:pPr>
      <w:r>
        <w:rPr>
          <w:rFonts w:hint="cs"/>
          <w:rtl/>
          <w:lang w:bidi="ar-SA"/>
        </w:rPr>
        <w:t>3.7</w:t>
      </w:r>
      <w:r>
        <w:rPr>
          <w:rtl/>
          <w:lang w:bidi="ar-SA"/>
        </w:rPr>
        <w:tab/>
      </w:r>
      <w:r>
        <w:rPr>
          <w:rFonts w:hint="cs"/>
          <w:rtl/>
          <w:lang w:bidi="ar-SA"/>
        </w:rPr>
        <w:t>فيما يخص أنظمة المعلومات المذكورة، يجوز لجمعية الأطراف المتعاقدة إنشاء فريق عامل واحد أو أكثر من أجل:</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r>
      <w:r>
        <w:rPr>
          <w:rFonts w:hint="cs"/>
          <w:rtl/>
          <w:lang w:bidi="ar-SA"/>
        </w:rPr>
        <w:t>وضع الحد الأدنى من معايير التشغيل البيني والهياكل الخاصة بمحتوى أنظمة المعلومات؛</w:t>
      </w:r>
    </w:p>
    <w:p w:rsidR="00AC7CD7" w:rsidRDefault="00AC7CD7" w:rsidP="00AC7CD7">
      <w:pPr>
        <w:pStyle w:val="BodyText"/>
        <w:tabs>
          <w:tab w:val="left" w:pos="1435"/>
        </w:tabs>
        <w:ind w:left="1435" w:hanging="720"/>
        <w:rPr>
          <w:rtl/>
          <w:lang w:bidi="ar-SA"/>
        </w:rPr>
      </w:pPr>
      <w:r>
        <w:rPr>
          <w:rFonts w:hint="cs"/>
          <w:rtl/>
          <w:lang w:bidi="ar-SA"/>
        </w:rPr>
        <w:t>(ب)</w:t>
      </w:r>
      <w:r>
        <w:rPr>
          <w:rtl/>
          <w:lang w:bidi="ar-SA"/>
        </w:rPr>
        <w:tab/>
      </w:r>
      <w:r>
        <w:rPr>
          <w:rFonts w:hint="cs"/>
          <w:rtl/>
          <w:lang w:bidi="ar-SA"/>
        </w:rPr>
        <w:t>ووضع مبادئ توجيهية بشأن الضمانات؛</w:t>
      </w:r>
    </w:p>
    <w:p w:rsidR="00AC7CD7" w:rsidRDefault="00AC7CD7" w:rsidP="00AC7CD7">
      <w:pPr>
        <w:pStyle w:val="BodyText"/>
        <w:tabs>
          <w:tab w:val="left" w:pos="1435"/>
        </w:tabs>
        <w:ind w:left="1435" w:hanging="720"/>
        <w:rPr>
          <w:rtl/>
          <w:lang w:bidi="ar-SA"/>
        </w:rPr>
      </w:pPr>
      <w:r>
        <w:rPr>
          <w:rFonts w:hint="cs"/>
          <w:rtl/>
          <w:lang w:bidi="ar-SA"/>
        </w:rPr>
        <w:t>(ب)</w:t>
      </w:r>
      <w:r>
        <w:rPr>
          <w:rtl/>
          <w:lang w:bidi="ar-SA"/>
        </w:rPr>
        <w:tab/>
      </w:r>
      <w:r>
        <w:rPr>
          <w:rFonts w:hint="cs"/>
          <w:rtl/>
          <w:lang w:bidi="ar-SA"/>
        </w:rPr>
        <w:t>ووضع مبادئ وإجراءات تتعلق بتقاسم المعلومات الوجيهة المتصلة بالموارد الوراثية والمعارف التقليدية المرتبطة بها، لا سيما المنشورات الدورية والمكتبات الرقمية وقواعد البيانات المشتملة على معلومات عن الموارد الوراثية والمعارف التقليدية المرتبطة بها، وتوضيح كيفية تعاون أعضاء الويبو في مجال تقاسم تلك</w:t>
      </w:r>
      <w:r>
        <w:rPr>
          <w:rFonts w:hint="eastAsia"/>
          <w:rtl/>
          <w:lang w:bidi="ar-SA"/>
        </w:rPr>
        <w:t> </w:t>
      </w:r>
      <w:r>
        <w:rPr>
          <w:rFonts w:hint="cs"/>
          <w:rtl/>
          <w:lang w:bidi="ar-SA"/>
        </w:rPr>
        <w:t>المعلومات؛</w:t>
      </w:r>
    </w:p>
    <w:p w:rsidR="00AC7CD7" w:rsidRDefault="00AC7CD7" w:rsidP="00AC7CD7">
      <w:pPr>
        <w:pStyle w:val="BodyText"/>
        <w:tabs>
          <w:tab w:val="left" w:pos="1435"/>
        </w:tabs>
        <w:ind w:left="1435" w:hanging="720"/>
        <w:rPr>
          <w:rtl/>
          <w:lang w:bidi="ar-SA"/>
        </w:rPr>
      </w:pPr>
      <w:r>
        <w:rPr>
          <w:rFonts w:hint="cs"/>
          <w:rtl/>
          <w:lang w:bidi="ar-SA"/>
        </w:rPr>
        <w:t>(ج)</w:t>
      </w:r>
      <w:r>
        <w:rPr>
          <w:rtl/>
          <w:lang w:bidi="ar-SA"/>
        </w:rPr>
        <w:tab/>
      </w:r>
      <w:r>
        <w:rPr>
          <w:rFonts w:hint="cs"/>
          <w:rtl/>
          <w:lang w:bidi="ar-SA"/>
        </w:rPr>
        <w:t xml:space="preserve">وتقديم توصيات بشأن إمكانية إنشاء بوابة إلكترونية يستضيفها المكتب الدولي للويبو وتتمكّن المكاتب عبرها </w:t>
      </w:r>
      <w:r>
        <w:rPr>
          <w:rFonts w:hint="cs"/>
          <w:rtl/>
          <w:lang w:bidi="ar-SA"/>
        </w:rPr>
        <w:lastRenderedPageBreak/>
        <w:t>من النفاذ مباشرة إلى البيانات المتاحة في أنظمة المعلومات الوطنية والإقليمية واستخراجها، رهنا بتوفير الضمانات المناسبة؛</w:t>
      </w:r>
    </w:p>
    <w:p w:rsidR="00AC7CD7" w:rsidRDefault="00AC7CD7" w:rsidP="00AC7CD7">
      <w:pPr>
        <w:pStyle w:val="BodyText"/>
        <w:tabs>
          <w:tab w:val="left" w:pos="1435"/>
        </w:tabs>
        <w:ind w:left="1435" w:hanging="720"/>
        <w:rPr>
          <w:rtl/>
          <w:lang w:bidi="ar-SA"/>
        </w:rPr>
      </w:pPr>
      <w:r>
        <w:rPr>
          <w:rFonts w:hint="cs"/>
          <w:rtl/>
          <w:lang w:bidi="ar-SA"/>
        </w:rPr>
        <w:t>(د)</w:t>
      </w:r>
      <w:r>
        <w:rPr>
          <w:rtl/>
          <w:lang w:bidi="ar-SA"/>
        </w:rPr>
        <w:tab/>
      </w:r>
      <w:r>
        <w:rPr>
          <w:rFonts w:hint="cs"/>
          <w:rtl/>
          <w:lang w:bidi="ar-SA"/>
        </w:rPr>
        <w:t>تناول أية مسألة أخرى ذات صلة بالموضوع.</w:t>
      </w:r>
    </w:p>
    <w:p w:rsidR="00AC7CD7" w:rsidRDefault="00AC7CD7" w:rsidP="00AC7CD7">
      <w:pPr>
        <w:pStyle w:val="BodyText"/>
        <w:tabs>
          <w:tab w:val="left" w:pos="1435"/>
        </w:tabs>
        <w:ind w:left="1435" w:hanging="720"/>
        <w:rPr>
          <w:rtl/>
          <w:lang w:bidi="ar-SA"/>
        </w:rPr>
      </w:pPr>
    </w:p>
    <w:p w:rsidR="00AC7CD7" w:rsidRDefault="00AC7CD7" w:rsidP="00AC7CD7">
      <w:pPr>
        <w:pStyle w:val="BodyText"/>
        <w:tabs>
          <w:tab w:val="left" w:pos="1435"/>
        </w:tabs>
        <w:ind w:left="1435" w:hanging="720"/>
        <w:rPr>
          <w:rtl/>
          <w:lang w:bidi="ar-SA"/>
        </w:rPr>
        <w:sectPr w:rsidR="00AC7CD7" w:rsidSect="00EB7752">
          <w:headerReference w:type="even" r:id="rId122"/>
          <w:headerReference w:type="default" r:id="rId123"/>
          <w:footerReference w:type="even" r:id="rId124"/>
          <w:footerReference w:type="default" r:id="rId125"/>
          <w:headerReference w:type="first" r:id="rId126"/>
          <w:footerReference w:type="first" r:id="rId127"/>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8</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العلاقة بالاتفاقات الدولية الأخرى</w:t>
      </w:r>
    </w:p>
    <w:p w:rsidR="00AC7CD7" w:rsidRDefault="00AC7CD7" w:rsidP="00AC7CD7">
      <w:pPr>
        <w:pStyle w:val="BodyText"/>
        <w:tabs>
          <w:tab w:val="left" w:pos="1435"/>
        </w:tabs>
        <w:rPr>
          <w:rtl/>
          <w:lang w:bidi="ar-SA"/>
        </w:rPr>
      </w:pPr>
      <w:r>
        <w:rPr>
          <w:rFonts w:hint="cs"/>
          <w:rtl/>
          <w:lang w:bidi="ar-SA"/>
        </w:rPr>
        <w:t>يُنفذ هذا الصك على نحو يكفل الدعم المتبادل مع الاتفاقات الدولية الأخرى الوجيهة</w:t>
      </w:r>
      <w:r>
        <w:rPr>
          <w:rStyle w:val="FootnoteReference"/>
          <w:rtl/>
          <w:lang w:bidi="ar-SA"/>
        </w:rPr>
        <w:footnoteReference w:id="26"/>
      </w:r>
      <w:r>
        <w:rPr>
          <w:rFonts w:hint="cs"/>
          <w:rtl/>
          <w:lang w:bidi="ar-SA"/>
        </w:rPr>
        <w:t>.</w:t>
      </w:r>
    </w:p>
    <w:p w:rsidR="00AC7CD7" w:rsidRDefault="00AC7CD7" w:rsidP="00AC7CD7">
      <w:pPr>
        <w:pStyle w:val="BodyText"/>
        <w:tabs>
          <w:tab w:val="left" w:pos="1435"/>
        </w:tabs>
        <w:rPr>
          <w:rtl/>
          <w:lang w:bidi="ar-SA"/>
        </w:rPr>
      </w:pPr>
    </w:p>
    <w:p w:rsidR="00AC7CD7" w:rsidRDefault="00AC7CD7" w:rsidP="00AC7CD7">
      <w:pPr>
        <w:pStyle w:val="BodyText"/>
        <w:tabs>
          <w:tab w:val="left" w:pos="1435"/>
        </w:tabs>
        <w:rPr>
          <w:rtl/>
          <w:lang w:bidi="ar-SA"/>
        </w:rPr>
        <w:sectPr w:rsidR="00AC7CD7" w:rsidSect="00EB7752">
          <w:headerReference w:type="even" r:id="rId128"/>
          <w:headerReference w:type="default" r:id="rId129"/>
          <w:footerReference w:type="even" r:id="rId130"/>
          <w:footerReference w:type="default" r:id="rId131"/>
          <w:headerReference w:type="first" r:id="rId132"/>
          <w:footerReference w:type="first" r:id="rId133"/>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9</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الاستعراض</w:t>
      </w:r>
    </w:p>
    <w:p w:rsidR="00AC7CD7" w:rsidRDefault="00AC7CD7" w:rsidP="00AC7CD7">
      <w:pPr>
        <w:pStyle w:val="BodyText"/>
        <w:tabs>
          <w:tab w:val="left" w:pos="1435"/>
        </w:tabs>
        <w:rPr>
          <w:rtl/>
          <w:lang w:bidi="ar-SA"/>
        </w:rPr>
      </w:pPr>
      <w:r>
        <w:rPr>
          <w:rFonts w:hint="cs"/>
          <w:rtl/>
          <w:lang w:bidi="ar-SA"/>
        </w:rPr>
        <w:t>تلتزم الأطراف المتعاقدة باستعراض نطاق هذا الصك</w:t>
      </w:r>
      <w:r w:rsidRPr="00476F1B">
        <w:rPr>
          <w:rFonts w:hint="cs"/>
          <w:rtl/>
          <w:lang w:bidi="ar-SA"/>
        </w:rPr>
        <w:t xml:space="preserve"> </w:t>
      </w:r>
      <w:r>
        <w:rPr>
          <w:rFonts w:hint="cs"/>
          <w:rtl/>
          <w:lang w:bidi="ar-SA"/>
        </w:rPr>
        <w:t>ومحتواه،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هذا الصك، وذلك في أجل لا يتجاوز أربع سنوات بعد دخول هذا الصك حيز النفاذ.</w:t>
      </w:r>
    </w:p>
    <w:p w:rsidR="00AC7CD7" w:rsidRDefault="00AC7CD7" w:rsidP="00AC7CD7">
      <w:pPr>
        <w:pStyle w:val="BodyText"/>
        <w:tabs>
          <w:tab w:val="left" w:pos="1435"/>
        </w:tabs>
        <w:rPr>
          <w:rtl/>
          <w:lang w:bidi="ar-SA"/>
        </w:rPr>
      </w:pPr>
    </w:p>
    <w:p w:rsidR="00AC7CD7" w:rsidRDefault="00AC7CD7" w:rsidP="00AC7CD7">
      <w:pPr>
        <w:pStyle w:val="BodyText"/>
        <w:tabs>
          <w:tab w:val="left" w:pos="1435"/>
        </w:tabs>
        <w:rPr>
          <w:rtl/>
          <w:lang w:bidi="ar-SA"/>
        </w:rPr>
        <w:sectPr w:rsidR="00AC7CD7" w:rsidSect="00EB7752">
          <w:headerReference w:type="even" r:id="rId134"/>
          <w:headerReference w:type="default" r:id="rId135"/>
          <w:footerReference w:type="even" r:id="rId136"/>
          <w:footerReference w:type="default" r:id="rId137"/>
          <w:headerReference w:type="first" r:id="rId138"/>
          <w:footerReference w:type="first" r:id="rId139"/>
          <w:pgSz w:w="11907" w:h="16840" w:code="9"/>
          <w:pgMar w:top="567" w:right="1418" w:bottom="1418" w:left="1134" w:header="510" w:footer="1021" w:gutter="0"/>
          <w:cols w:space="720"/>
          <w:titlePg/>
          <w:docGrid w:linePitch="299"/>
        </w:sectPr>
      </w:pPr>
    </w:p>
    <w:p w:rsidR="00AC7CD7" w:rsidRPr="0012394A" w:rsidRDefault="00AC7CD7" w:rsidP="00AC7CD7">
      <w:pPr>
        <w:pStyle w:val="BodyText"/>
        <w:rPr>
          <w:u w:val="single"/>
          <w:rtl/>
        </w:rPr>
      </w:pPr>
      <w:r w:rsidRPr="0012394A">
        <w:rPr>
          <w:rFonts w:hint="cs"/>
          <w:u w:val="single"/>
          <w:rtl/>
        </w:rPr>
        <w:lastRenderedPageBreak/>
        <w:t xml:space="preserve">ملاحظات بشأن المادة </w:t>
      </w:r>
      <w:r>
        <w:rPr>
          <w:rFonts w:hint="cs"/>
          <w:u w:val="single"/>
          <w:rtl/>
        </w:rPr>
        <w:t>9</w:t>
      </w:r>
    </w:p>
    <w:p w:rsidR="00AC7CD7" w:rsidRDefault="00AC7CD7" w:rsidP="00AC7CD7">
      <w:pPr>
        <w:pStyle w:val="BodyText"/>
        <w:rPr>
          <w:rtl/>
        </w:rPr>
      </w:pPr>
      <w:r>
        <w:rPr>
          <w:rFonts w:hint="cs"/>
          <w:rtl/>
        </w:rPr>
        <w:t>1.</w:t>
      </w:r>
      <w:r>
        <w:rPr>
          <w:rtl/>
        </w:rPr>
        <w:tab/>
      </w:r>
      <w:r>
        <w:rPr>
          <w:rFonts w:hint="cs"/>
          <w:rtl/>
        </w:rPr>
        <w:t>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rsidR="00AC7CD7" w:rsidRDefault="00AC7CD7" w:rsidP="00AC7CD7">
      <w:pPr>
        <w:pStyle w:val="BodyText"/>
        <w:rPr>
          <w:rtl/>
        </w:rPr>
      </w:pPr>
      <w:r>
        <w:rPr>
          <w:rFonts w:hint="cs"/>
          <w:rtl/>
        </w:rPr>
        <w:t>2.</w:t>
      </w:r>
      <w:r>
        <w:rPr>
          <w:rtl/>
        </w:rPr>
        <w:tab/>
      </w:r>
      <w:r>
        <w:rPr>
          <w:rFonts w:hint="cs"/>
          <w:rtl/>
        </w:rPr>
        <w:t>وهذا النهج يمكّن الصك من التقدم كصك أساسي ينطوي على آلية لمعالجة القضايا الإضافية ضمن إطار زمني محدّد</w:t>
      </w:r>
      <w:r>
        <w:rPr>
          <w:rFonts w:hint="eastAsia"/>
          <w:rtl/>
        </w:rPr>
        <w:t> </w:t>
      </w:r>
      <w:r>
        <w:rPr>
          <w:rFonts w:hint="cs"/>
          <w:rtl/>
        </w:rPr>
        <w:t>مسبقا.</w:t>
      </w:r>
    </w:p>
    <w:p w:rsidR="00AC7CD7" w:rsidRDefault="00AC7CD7" w:rsidP="00AC7CD7">
      <w:pPr>
        <w:pStyle w:val="BodyText"/>
        <w:rPr>
          <w:rtl/>
        </w:rPr>
      </w:pPr>
    </w:p>
    <w:p w:rsidR="00AC7CD7" w:rsidRDefault="00AC7CD7" w:rsidP="00AC7CD7">
      <w:pPr>
        <w:pStyle w:val="BodyText"/>
        <w:rPr>
          <w:rtl/>
          <w:lang w:bidi="ar-SA"/>
        </w:rPr>
        <w:sectPr w:rsidR="00AC7CD7" w:rsidSect="00EB7752">
          <w:headerReference w:type="even" r:id="rId140"/>
          <w:headerReference w:type="default" r:id="rId141"/>
          <w:footerReference w:type="even" r:id="rId142"/>
          <w:footerReference w:type="default" r:id="rId143"/>
          <w:headerReference w:type="first" r:id="rId144"/>
          <w:footerReference w:type="first" r:id="rId145"/>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المادة</w:t>
      </w:r>
      <w:r>
        <w:rPr>
          <w:rFonts w:hint="cs"/>
          <w:b/>
          <w:bCs/>
          <w:sz w:val="40"/>
          <w:szCs w:val="40"/>
          <w:rtl/>
          <w:lang w:bidi="ar-SA"/>
        </w:rPr>
        <w:t xml:space="preserve"> 10</w:t>
      </w:r>
      <w:r>
        <w:rPr>
          <w:rStyle w:val="FootnoteReference"/>
          <w:b/>
          <w:bCs/>
          <w:rtl/>
          <w:lang w:bidi="ar-SA"/>
        </w:rPr>
        <w:footnoteReference w:id="27"/>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مبادئ عامة بشأن التنفيذ</w:t>
      </w:r>
    </w:p>
    <w:p w:rsidR="00AC7CD7" w:rsidRDefault="00AC7CD7" w:rsidP="00AC7CD7">
      <w:pPr>
        <w:pStyle w:val="BodyText"/>
        <w:rPr>
          <w:rtl/>
          <w:lang w:bidi="ar-SA"/>
        </w:rPr>
      </w:pPr>
      <w:r>
        <w:rPr>
          <w:rFonts w:hint="cs"/>
          <w:rtl/>
          <w:lang w:bidi="ar-SA"/>
        </w:rPr>
        <w:t>1.10</w:t>
      </w:r>
      <w:r>
        <w:rPr>
          <w:rtl/>
          <w:lang w:bidi="ar-SA"/>
        </w:rPr>
        <w:tab/>
        <w:t xml:space="preserve">تتعهّد الأطراف المتعاقدة بتبنّي التدابير اللازمة لضمان تطبيق </w:t>
      </w:r>
      <w:r>
        <w:rPr>
          <w:rFonts w:hint="cs"/>
          <w:rtl/>
          <w:lang w:bidi="ar-SA"/>
        </w:rPr>
        <w:t>هذا</w:t>
      </w:r>
      <w:r>
        <w:rPr>
          <w:rtl/>
          <w:lang w:bidi="ar-SA"/>
        </w:rPr>
        <w:t xml:space="preserve"> </w:t>
      </w:r>
      <w:r>
        <w:rPr>
          <w:rFonts w:hint="cs"/>
          <w:rtl/>
          <w:lang w:bidi="ar-SA"/>
        </w:rPr>
        <w:t>الصك</w:t>
      </w:r>
      <w:r>
        <w:rPr>
          <w:rtl/>
          <w:lang w:bidi="ar-SA"/>
        </w:rPr>
        <w:t>.</w:t>
      </w:r>
    </w:p>
    <w:p w:rsidR="00AC7CD7" w:rsidRDefault="00AC7CD7" w:rsidP="00AC7CD7">
      <w:pPr>
        <w:pStyle w:val="BodyText"/>
        <w:rPr>
          <w:rtl/>
          <w:lang w:bidi="ar-SA"/>
        </w:rPr>
      </w:pPr>
      <w:r>
        <w:rPr>
          <w:rFonts w:hint="cs"/>
          <w:rtl/>
          <w:lang w:bidi="ar-SA"/>
        </w:rPr>
        <w:t>2.10</w:t>
      </w:r>
      <w:r>
        <w:rPr>
          <w:rtl/>
          <w:lang w:bidi="ar-SA"/>
        </w:rPr>
        <w:tab/>
      </w:r>
      <w:r>
        <w:rPr>
          <w:rFonts w:hint="cs"/>
          <w:rtl/>
          <w:lang w:bidi="ar-SA"/>
        </w:rPr>
        <w:t xml:space="preserve">لا </w:t>
      </w:r>
      <w:r>
        <w:rPr>
          <w:rtl/>
          <w:lang w:bidi="ar-SA"/>
        </w:rPr>
        <w:t xml:space="preserve">شيء يمنع الأطراف المتعاقدة من تحديد الطريقة الملائمة لتنفيذ أحكام </w:t>
      </w:r>
      <w:r>
        <w:rPr>
          <w:rFonts w:hint="cs"/>
          <w:rtl/>
          <w:lang w:bidi="ar-SA"/>
        </w:rPr>
        <w:t>هذا الصك</w:t>
      </w:r>
      <w:r>
        <w:rPr>
          <w:rtl/>
          <w:lang w:bidi="ar-SA"/>
        </w:rPr>
        <w:t xml:space="preserve"> في إطار أنظمتها وممارساتها القانونية.</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46"/>
          <w:headerReference w:type="default" r:id="rId147"/>
          <w:footerReference w:type="even" r:id="rId148"/>
          <w:footerReference w:type="default" r:id="rId149"/>
          <w:headerReference w:type="first" r:id="rId150"/>
          <w:footerReference w:type="first" r:id="rId151"/>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11</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الجمعية</w:t>
      </w:r>
    </w:p>
    <w:p w:rsidR="00AC7CD7" w:rsidRDefault="00AC7CD7" w:rsidP="00AC7CD7">
      <w:pPr>
        <w:pStyle w:val="BodyText"/>
        <w:rPr>
          <w:rtl/>
          <w:lang w:bidi="ar-SA"/>
        </w:rPr>
      </w:pPr>
      <w:r>
        <w:rPr>
          <w:rFonts w:hint="cs"/>
          <w:rtl/>
          <w:lang w:bidi="ar-SA"/>
        </w:rPr>
        <w:t>1.11</w:t>
      </w:r>
      <w:r>
        <w:rPr>
          <w:rtl/>
          <w:lang w:bidi="ar-SA"/>
        </w:rPr>
        <w:tab/>
      </w:r>
      <w:r>
        <w:rPr>
          <w:rFonts w:hint="cs"/>
          <w:rtl/>
          <w:lang w:bidi="ar-SA"/>
        </w:rPr>
        <w:t>ت</w:t>
      </w:r>
      <w:r w:rsidRPr="0013231B">
        <w:rPr>
          <w:rtl/>
          <w:lang w:bidi="ar-SA"/>
        </w:rPr>
        <w:t>كون للأطراف المتعاقدة جمعية</w:t>
      </w:r>
      <w:r>
        <w:rPr>
          <w:rFonts w:hint="cs"/>
          <w:rtl/>
          <w:lang w:bidi="ar-SA"/>
        </w:rPr>
        <w:t>:</w:t>
      </w:r>
    </w:p>
    <w:p w:rsidR="00AC7CD7" w:rsidRDefault="00AC7CD7" w:rsidP="00AC7CD7">
      <w:pPr>
        <w:pStyle w:val="BodyText"/>
        <w:tabs>
          <w:tab w:val="left" w:pos="1435"/>
        </w:tabs>
        <w:ind w:left="1435" w:hanging="720"/>
        <w:rPr>
          <w:rtl/>
          <w:lang w:bidi="ar-SA"/>
        </w:rPr>
      </w:pPr>
      <w:r>
        <w:rPr>
          <w:rFonts w:hint="cs"/>
          <w:rtl/>
          <w:lang w:bidi="ar-SA"/>
        </w:rPr>
        <w:t>(أ)</w:t>
      </w:r>
      <w:r>
        <w:rPr>
          <w:rtl/>
          <w:lang w:bidi="ar-SA"/>
        </w:rPr>
        <w:tab/>
        <w:t>يكون كل طرف متعاقد ممثلا</w:t>
      </w:r>
      <w:r w:rsidRPr="00DF6C8B">
        <w:rPr>
          <w:rtl/>
          <w:lang w:bidi="ar-SA"/>
        </w:rPr>
        <w:t xml:space="preserve"> في الجمعية بمندوب واحد يجوز أن يساعده مندوبون مناوبون ومستشارون وخبراء.</w:t>
      </w:r>
    </w:p>
    <w:p w:rsidR="00AC7CD7" w:rsidRDefault="00AC7CD7" w:rsidP="00AC7CD7">
      <w:pPr>
        <w:pStyle w:val="BodyText"/>
        <w:tabs>
          <w:tab w:val="left" w:pos="1435"/>
        </w:tabs>
        <w:ind w:left="1435" w:hanging="720"/>
        <w:rPr>
          <w:lang w:bidi="ar-SA"/>
        </w:rPr>
      </w:pPr>
      <w:r>
        <w:rPr>
          <w:rFonts w:hint="cs"/>
          <w:rtl/>
          <w:lang w:bidi="ar-SA"/>
        </w:rPr>
        <w:t>(ب)</w:t>
      </w:r>
      <w:r>
        <w:rPr>
          <w:rtl/>
          <w:lang w:bidi="ar-SA"/>
        </w:rPr>
        <w:tab/>
      </w:r>
      <w:r w:rsidRPr="00DF6C8B">
        <w:rPr>
          <w:rtl/>
          <w:lang w:bidi="ar-SA"/>
        </w:rPr>
        <w:t>يتحمل الطرف المتعاقد نفقات الوفد الذي عي</w:t>
      </w:r>
      <w:r>
        <w:rPr>
          <w:rFonts w:hint="cs"/>
          <w:rtl/>
          <w:lang w:bidi="ar-SA"/>
        </w:rPr>
        <w:t>ّ</w:t>
      </w:r>
      <w:r w:rsidRPr="00DF6C8B">
        <w:rPr>
          <w:rtl/>
          <w:lang w:bidi="ar-SA"/>
        </w:rPr>
        <w:t>نه</w:t>
      </w:r>
      <w:r>
        <w:rPr>
          <w:rFonts w:hint="cs"/>
          <w:rtl/>
          <w:lang w:bidi="ar-SA"/>
        </w:rPr>
        <w:t xml:space="preserve">. </w:t>
      </w:r>
      <w:r w:rsidRPr="00DF6C8B">
        <w:rPr>
          <w:rtl/>
          <w:lang w:bidi="ar-SA"/>
        </w:rPr>
        <w:t>ويجوز للجمعية أن تطلب إلى الويبو أن تمنح مساعدة مالية لتيسير اشتراك وفود الأطراف المتعاقدة التي ت</w:t>
      </w:r>
      <w:r>
        <w:rPr>
          <w:rFonts w:hint="cs"/>
          <w:rtl/>
          <w:lang w:bidi="ar-SA"/>
        </w:rPr>
        <w:t>ُ</w:t>
      </w:r>
      <w:r w:rsidRPr="00DF6C8B">
        <w:rPr>
          <w:rtl/>
          <w:lang w:bidi="ar-SA"/>
        </w:rPr>
        <w:t>عد من البلدان النامية وفقا للممارسة التي تتبعها الجمعية العامة للأمم المتحدة أو من البلدان المنتقلة إلى نظام الاقتصاد الحر.</w:t>
      </w:r>
    </w:p>
    <w:p w:rsidR="00AC7CD7" w:rsidRDefault="00AC7CD7" w:rsidP="00AC7CD7">
      <w:pPr>
        <w:pStyle w:val="BodyText"/>
        <w:tabs>
          <w:tab w:val="left" w:pos="1435"/>
        </w:tabs>
        <w:ind w:left="1435" w:hanging="720"/>
        <w:rPr>
          <w:rtl/>
          <w:lang w:bidi="ar-SA"/>
        </w:rPr>
      </w:pPr>
      <w:r>
        <w:rPr>
          <w:rFonts w:hint="cs"/>
          <w:rtl/>
          <w:lang w:bidi="ar-SA"/>
        </w:rPr>
        <w:t>(ج)</w:t>
      </w:r>
      <w:r>
        <w:rPr>
          <w:rtl/>
          <w:lang w:bidi="ar-SA"/>
        </w:rPr>
        <w:tab/>
      </w:r>
      <w:r w:rsidRPr="00D55A24">
        <w:rPr>
          <w:rtl/>
          <w:lang w:bidi="ar-SA"/>
        </w:rPr>
        <w:t xml:space="preserve">تتناول الجمعية المسائل المتعلقة بالمحافظة على </w:t>
      </w:r>
      <w:r>
        <w:rPr>
          <w:rFonts w:hint="cs"/>
          <w:rtl/>
          <w:lang w:bidi="ar-SA"/>
        </w:rPr>
        <w:t>هذا الصك</w:t>
      </w:r>
      <w:r>
        <w:rPr>
          <w:rtl/>
          <w:lang w:bidi="ar-SA"/>
        </w:rPr>
        <w:t xml:space="preserve"> وتطويره</w:t>
      </w:r>
      <w:r w:rsidRPr="00D55A24">
        <w:rPr>
          <w:rtl/>
          <w:lang w:bidi="ar-SA"/>
        </w:rPr>
        <w:t xml:space="preserve"> وتطبيق </w:t>
      </w:r>
      <w:r>
        <w:rPr>
          <w:rFonts w:hint="cs"/>
          <w:rtl/>
          <w:lang w:bidi="ar-SA"/>
        </w:rPr>
        <w:t>هذا الصك</w:t>
      </w:r>
      <w:r>
        <w:rPr>
          <w:rtl/>
          <w:lang w:bidi="ar-SA"/>
        </w:rPr>
        <w:t xml:space="preserve"> وتنفيذه</w:t>
      </w:r>
      <w:r w:rsidRPr="00D55A24">
        <w:rPr>
          <w:rtl/>
          <w:lang w:bidi="ar-SA"/>
        </w:rPr>
        <w:t>.</w:t>
      </w:r>
      <w:r>
        <w:rPr>
          <w:rFonts w:hint="cs"/>
          <w:rtl/>
          <w:lang w:bidi="ar-SA"/>
        </w:rPr>
        <w:t xml:space="preserve"> وتقوم الجمعية بالاستعراض المشار إليه في المادة 9 أعلاه، ويجوز لها الاتفاق على تعديلات و/أو بروتوكولات و/أو مرفقات لهذا الصك وفقا للاستعراض. ويجوز للجمعية إنشاء فريق عامل تقني واحد أو أكثر ليقدم لها المشورة بشأن المسائل المشار إليها في المادتين 7 و9 أعلاه، وبشأن أية مسألة أخرى.</w:t>
      </w:r>
    </w:p>
    <w:p w:rsidR="00AC7CD7" w:rsidRDefault="00AC7CD7" w:rsidP="00AC7CD7">
      <w:pPr>
        <w:pStyle w:val="BodyText"/>
        <w:tabs>
          <w:tab w:val="left" w:pos="1435"/>
        </w:tabs>
        <w:ind w:left="1435" w:hanging="720"/>
        <w:rPr>
          <w:rtl/>
          <w:lang w:bidi="ar-SA"/>
        </w:rPr>
      </w:pPr>
      <w:r>
        <w:rPr>
          <w:rFonts w:hint="cs"/>
          <w:rtl/>
          <w:lang w:bidi="ar-SA"/>
        </w:rPr>
        <w:t>(د)</w:t>
      </w:r>
      <w:r>
        <w:rPr>
          <w:rtl/>
          <w:lang w:bidi="ar-SA"/>
        </w:rPr>
        <w:tab/>
      </w:r>
      <w:r w:rsidRPr="00FA7AEF">
        <w:rPr>
          <w:rtl/>
          <w:lang w:bidi="ar-SA"/>
        </w:rPr>
        <w:t xml:space="preserve">تباشر الجمعية المهمة المعهودة إليها بموجب المادة </w:t>
      </w:r>
      <w:r>
        <w:rPr>
          <w:rFonts w:hint="cs"/>
          <w:rtl/>
          <w:lang w:bidi="ar-SA"/>
        </w:rPr>
        <w:t>13</w:t>
      </w:r>
      <w:r w:rsidRPr="00FA7AEF">
        <w:rPr>
          <w:rtl/>
          <w:lang w:bidi="ar-SA"/>
        </w:rPr>
        <w:t xml:space="preserve"> فيما يتعلق بقبول بعض المنظمات الحك</w:t>
      </w:r>
      <w:r>
        <w:rPr>
          <w:rtl/>
          <w:lang w:bidi="ar-SA"/>
        </w:rPr>
        <w:t>ومية الدولية لتصبح أطرافا في ه</w:t>
      </w:r>
      <w:r>
        <w:rPr>
          <w:rFonts w:hint="cs"/>
          <w:rtl/>
          <w:lang w:bidi="ar-SA"/>
        </w:rPr>
        <w:t>ذا الصك</w:t>
      </w:r>
      <w:r w:rsidRPr="00FA7AEF">
        <w:rPr>
          <w:rtl/>
          <w:lang w:bidi="ar-SA"/>
        </w:rPr>
        <w:t>.</w:t>
      </w:r>
    </w:p>
    <w:p w:rsidR="00AC7CD7" w:rsidRDefault="00AC7CD7" w:rsidP="00AC7CD7">
      <w:pPr>
        <w:pStyle w:val="BodyText"/>
        <w:tabs>
          <w:tab w:val="left" w:pos="1435"/>
        </w:tabs>
        <w:ind w:left="1435" w:hanging="720"/>
        <w:rPr>
          <w:rtl/>
          <w:lang w:bidi="ar-SA"/>
        </w:rPr>
      </w:pPr>
      <w:r>
        <w:rPr>
          <w:rFonts w:hint="cs"/>
          <w:rtl/>
          <w:lang w:bidi="ar-SA"/>
        </w:rPr>
        <w:lastRenderedPageBreak/>
        <w:t>(ه)</w:t>
      </w:r>
      <w:r>
        <w:rPr>
          <w:rtl/>
          <w:lang w:bidi="ar-SA"/>
        </w:rPr>
        <w:tab/>
      </w:r>
      <w:r w:rsidRPr="004B38C0">
        <w:rPr>
          <w:rtl/>
          <w:lang w:bidi="ar-SA"/>
        </w:rPr>
        <w:t>لكل طرف متعاقد، يكون دولةً، صوتٌ واحد ويصوت باسمه فقط</w:t>
      </w:r>
      <w:r>
        <w:rPr>
          <w:rFonts w:hint="cs"/>
          <w:rtl/>
          <w:lang w:bidi="ar-SA"/>
        </w:rPr>
        <w:t>. و</w:t>
      </w:r>
      <w:r w:rsidRPr="004B38C0">
        <w:rPr>
          <w:rtl/>
          <w:lang w:bidi="ar-SA"/>
        </w:rPr>
        <w:t xml:space="preserve">يجوز لأي طرف متعاقد يكون بمثابة منظمة حكومية دولية الاشتراك في التصويت، بدلا من الدول الأعضاء فيه، بعدد من الأصوات يساوي عدد الدول الأعضاء فيه والأطراف في </w:t>
      </w:r>
      <w:r>
        <w:rPr>
          <w:rFonts w:hint="cs"/>
          <w:rtl/>
          <w:lang w:bidi="ar-SA"/>
        </w:rPr>
        <w:t>هذا الصك</w:t>
      </w:r>
      <w:r w:rsidRPr="004B38C0">
        <w:rPr>
          <w:rtl/>
          <w:lang w:bidi="ar-SA"/>
        </w:rPr>
        <w:t>. ولا يجوز لأي منظمة حكومية دولية من ذلك القبيل أن تشترك في التصويت إذا مارست أي دولة واحدة من الدول الأعضاء فيها حقها في التصويت والعكس</w:t>
      </w:r>
      <w:r>
        <w:rPr>
          <w:rFonts w:hint="cs"/>
          <w:rtl/>
          <w:lang w:bidi="ar-SA"/>
        </w:rPr>
        <w:t> </w:t>
      </w:r>
      <w:r w:rsidRPr="004B38C0">
        <w:rPr>
          <w:rtl/>
          <w:lang w:bidi="ar-SA"/>
        </w:rPr>
        <w:t>صحيح.</w:t>
      </w:r>
    </w:p>
    <w:p w:rsidR="00AC7CD7" w:rsidRDefault="00AC7CD7" w:rsidP="00AC7CD7">
      <w:pPr>
        <w:pStyle w:val="BodyText"/>
        <w:rPr>
          <w:rtl/>
          <w:lang w:bidi="ar-SA"/>
        </w:rPr>
      </w:pPr>
      <w:r>
        <w:rPr>
          <w:rFonts w:hint="cs"/>
          <w:rtl/>
          <w:lang w:bidi="ar-SA"/>
        </w:rPr>
        <w:t>2.11</w:t>
      </w:r>
      <w:r>
        <w:rPr>
          <w:rtl/>
          <w:lang w:bidi="ar-SA"/>
        </w:rPr>
        <w:tab/>
      </w:r>
      <w:r w:rsidRPr="004B38C0">
        <w:rPr>
          <w:rtl/>
          <w:lang w:bidi="ar-SA"/>
        </w:rPr>
        <w:t>تجتمع الجمعية بناء على دعوة من المدير العام وفي الفترة والمكان نفسيهما اللذين تجتمع فيهما الجمعية العامة للويبو، ما لم تنشأ ظروف استثنائية.</w:t>
      </w:r>
    </w:p>
    <w:p w:rsidR="00AC7CD7" w:rsidRDefault="00AC7CD7" w:rsidP="00AC7CD7">
      <w:pPr>
        <w:pStyle w:val="BodyText"/>
        <w:rPr>
          <w:rtl/>
          <w:lang w:bidi="ar-SA"/>
        </w:rPr>
      </w:pPr>
      <w:r>
        <w:rPr>
          <w:rFonts w:hint="cs"/>
          <w:rtl/>
          <w:lang w:bidi="ar-SA"/>
        </w:rPr>
        <w:t>3.11</w:t>
      </w:r>
      <w:r>
        <w:rPr>
          <w:rtl/>
          <w:lang w:bidi="ar-SA"/>
        </w:rPr>
        <w:tab/>
      </w:r>
      <w:r w:rsidRPr="004B38C0">
        <w:rPr>
          <w:rtl/>
          <w:lang w:bidi="ar-SA"/>
        </w:rPr>
        <w:t>تسعى الجمعية إلى اتخاذ قراراتها بتوافق الآراء وتضع نظامها الداخلي، بما في ذلك الدعوة إلى عقد دورات استثنائية، وشروط النصاب القانوني، وتحد</w:t>
      </w:r>
      <w:r>
        <w:rPr>
          <w:rFonts w:hint="cs"/>
          <w:rtl/>
          <w:lang w:bidi="ar-SA"/>
        </w:rPr>
        <w:t>ّ</w:t>
      </w:r>
      <w:r w:rsidRPr="004B38C0">
        <w:rPr>
          <w:rtl/>
          <w:lang w:bidi="ar-SA"/>
        </w:rPr>
        <w:t xml:space="preserve">د الأغلبية المطلوبة لاتخاذ مختلف أنواع القرارات مع مراعاة أحكام </w:t>
      </w:r>
      <w:r>
        <w:rPr>
          <w:rFonts w:hint="cs"/>
          <w:rtl/>
          <w:lang w:bidi="ar-SA"/>
        </w:rPr>
        <w:t>هذا الصك.]</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52"/>
          <w:headerReference w:type="default" r:id="rId153"/>
          <w:footerReference w:type="even" r:id="rId154"/>
          <w:footerReference w:type="default" r:id="rId155"/>
          <w:headerReference w:type="first" r:id="rId156"/>
          <w:footerReference w:type="first" r:id="rId157"/>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12</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المكتب الدولي</w:t>
      </w:r>
    </w:p>
    <w:p w:rsidR="00AC7CD7" w:rsidRDefault="00AC7CD7" w:rsidP="00AC7CD7">
      <w:pPr>
        <w:pStyle w:val="BodyText"/>
        <w:rPr>
          <w:rtl/>
          <w:lang w:bidi="ar-SA"/>
        </w:rPr>
      </w:pPr>
      <w:r>
        <w:rPr>
          <w:rFonts w:hint="cs"/>
          <w:rtl/>
          <w:lang w:bidi="ar-SA"/>
        </w:rPr>
        <w:t>ت</w:t>
      </w:r>
      <w:r w:rsidRPr="00415A0A">
        <w:rPr>
          <w:rtl/>
          <w:lang w:bidi="ar-SA"/>
        </w:rPr>
        <w:t xml:space="preserve">باشر </w:t>
      </w:r>
      <w:r>
        <w:rPr>
          <w:rFonts w:hint="cs"/>
          <w:rtl/>
          <w:lang w:bidi="ar-SA"/>
        </w:rPr>
        <w:t>أمانة الويبو</w:t>
      </w:r>
      <w:r>
        <w:rPr>
          <w:rtl/>
          <w:lang w:bidi="ar-SA"/>
        </w:rPr>
        <w:t xml:space="preserve"> المهمات الإدارية المتعلقة بهذ</w:t>
      </w:r>
      <w:r>
        <w:rPr>
          <w:rFonts w:hint="cs"/>
          <w:rtl/>
          <w:lang w:bidi="ar-SA"/>
        </w:rPr>
        <w:t>ا</w:t>
      </w:r>
      <w:r w:rsidRPr="00415A0A">
        <w:rPr>
          <w:rtl/>
          <w:lang w:bidi="ar-SA"/>
        </w:rPr>
        <w:t xml:space="preserve"> </w:t>
      </w:r>
      <w:r>
        <w:rPr>
          <w:rFonts w:hint="cs"/>
          <w:rtl/>
          <w:lang w:bidi="ar-SA"/>
        </w:rPr>
        <w:t>الصك</w:t>
      </w:r>
      <w:r w:rsidRPr="00415A0A">
        <w:rPr>
          <w:rtl/>
          <w:lang w:bidi="ar-SA"/>
        </w:rPr>
        <w:t>.</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58"/>
          <w:headerReference w:type="default" r:id="rId159"/>
          <w:footerReference w:type="even" r:id="rId160"/>
          <w:footerReference w:type="default" r:id="rId161"/>
          <w:headerReference w:type="first" r:id="rId162"/>
          <w:footerReference w:type="first" r:id="rId163"/>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13</w:t>
      </w:r>
    </w:p>
    <w:p w:rsidR="00AC7CD7" w:rsidRPr="00192F8A" w:rsidRDefault="00AC7CD7" w:rsidP="00AC7CD7">
      <w:pPr>
        <w:pStyle w:val="BodyText"/>
        <w:spacing w:before="0"/>
        <w:jc w:val="center"/>
        <w:rPr>
          <w:b/>
          <w:bCs/>
          <w:sz w:val="40"/>
          <w:szCs w:val="40"/>
          <w:rtl/>
          <w:lang w:bidi="ar-SA"/>
        </w:rPr>
      </w:pPr>
      <w:r w:rsidRPr="00415A0A">
        <w:rPr>
          <w:b/>
          <w:bCs/>
          <w:sz w:val="40"/>
          <w:szCs w:val="40"/>
          <w:rtl/>
          <w:lang w:bidi="ar-SA"/>
        </w:rPr>
        <w:t xml:space="preserve">أطراف </w:t>
      </w:r>
      <w:r>
        <w:rPr>
          <w:rFonts w:hint="cs"/>
          <w:b/>
          <w:bCs/>
          <w:sz w:val="40"/>
          <w:szCs w:val="40"/>
          <w:rtl/>
          <w:lang w:bidi="ar-SA"/>
        </w:rPr>
        <w:t>الصك</w:t>
      </w:r>
    </w:p>
    <w:p w:rsidR="00AC7CD7" w:rsidRDefault="00AC7CD7" w:rsidP="00AC7CD7">
      <w:pPr>
        <w:pStyle w:val="BodyText"/>
        <w:rPr>
          <w:rtl/>
          <w:lang w:bidi="ar-SA"/>
        </w:rPr>
      </w:pPr>
      <w:r>
        <w:rPr>
          <w:rFonts w:hint="cs"/>
          <w:rtl/>
          <w:lang w:bidi="ar-SA"/>
        </w:rPr>
        <w:t>1.13</w:t>
      </w:r>
      <w:r>
        <w:rPr>
          <w:rtl/>
          <w:lang w:bidi="ar-SA"/>
        </w:rPr>
        <w:tab/>
      </w:r>
      <w:r w:rsidRPr="007075B8">
        <w:rPr>
          <w:rtl/>
          <w:lang w:bidi="ar-SA"/>
        </w:rPr>
        <w:t xml:space="preserve">يجوز لأي </w:t>
      </w:r>
      <w:r>
        <w:rPr>
          <w:rtl/>
          <w:lang w:bidi="ar-SA"/>
        </w:rPr>
        <w:t>دولة عضو في الويبو أن تصبح طرفا</w:t>
      </w:r>
      <w:r w:rsidRPr="007075B8">
        <w:rPr>
          <w:rtl/>
          <w:lang w:bidi="ar-SA"/>
        </w:rPr>
        <w:t xml:space="preserve"> في </w:t>
      </w:r>
      <w:r>
        <w:rPr>
          <w:rFonts w:hint="cs"/>
          <w:rtl/>
          <w:lang w:bidi="ar-SA"/>
        </w:rPr>
        <w:t>هذا الصك</w:t>
      </w:r>
      <w:r w:rsidRPr="007075B8">
        <w:rPr>
          <w:rtl/>
          <w:lang w:bidi="ar-SA"/>
        </w:rPr>
        <w:t>.</w:t>
      </w:r>
    </w:p>
    <w:p w:rsidR="00AC7CD7" w:rsidRDefault="00AC7CD7" w:rsidP="00AC7CD7">
      <w:pPr>
        <w:pStyle w:val="BodyText"/>
        <w:rPr>
          <w:rtl/>
          <w:lang w:bidi="ar-SA"/>
        </w:rPr>
      </w:pPr>
      <w:r>
        <w:rPr>
          <w:rFonts w:hint="cs"/>
          <w:rtl/>
          <w:lang w:bidi="ar-SA"/>
        </w:rPr>
        <w:t>2.13</w:t>
      </w:r>
      <w:r>
        <w:rPr>
          <w:rtl/>
          <w:lang w:bidi="ar-SA"/>
        </w:rPr>
        <w:tab/>
      </w:r>
      <w:r w:rsidRPr="00652878">
        <w:rPr>
          <w:rtl/>
          <w:lang w:bidi="ar-SA"/>
        </w:rPr>
        <w:t>يجوز للجمعية أن تقر</w:t>
      </w:r>
      <w:r>
        <w:rPr>
          <w:rFonts w:hint="cs"/>
          <w:rtl/>
          <w:lang w:bidi="ar-SA"/>
        </w:rPr>
        <w:t>ّ</w:t>
      </w:r>
      <w:r w:rsidRPr="00652878">
        <w:rPr>
          <w:rtl/>
          <w:lang w:bidi="ar-SA"/>
        </w:rPr>
        <w:t xml:space="preserve">ر قبول أي منظمة </w:t>
      </w:r>
      <w:r>
        <w:rPr>
          <w:rtl/>
          <w:lang w:bidi="ar-SA"/>
        </w:rPr>
        <w:t>حكومية دولية لتصبح طرفا في هذ</w:t>
      </w:r>
      <w:r>
        <w:rPr>
          <w:rFonts w:hint="cs"/>
          <w:rtl/>
          <w:lang w:bidi="ar-SA"/>
        </w:rPr>
        <w:t>ا الصك</w:t>
      </w:r>
      <w:r w:rsidRPr="00652878">
        <w:rPr>
          <w:rtl/>
          <w:lang w:bidi="ar-SA"/>
        </w:rPr>
        <w:t xml:space="preserve">، شرط أن تعلن تلك المنظمة أن لها </w:t>
      </w:r>
      <w:r>
        <w:rPr>
          <w:rtl/>
          <w:lang w:bidi="ar-SA"/>
        </w:rPr>
        <w:t xml:space="preserve">صلاحية النظر في الموضوعات التي </w:t>
      </w:r>
      <w:r>
        <w:rPr>
          <w:rFonts w:hint="cs"/>
          <w:rtl/>
          <w:lang w:bidi="ar-SA"/>
        </w:rPr>
        <w:t>ي</w:t>
      </w:r>
      <w:r w:rsidRPr="00652878">
        <w:rPr>
          <w:rtl/>
          <w:lang w:bidi="ar-SA"/>
        </w:rPr>
        <w:t xml:space="preserve">شملها </w:t>
      </w:r>
      <w:r>
        <w:rPr>
          <w:rFonts w:hint="cs"/>
          <w:rtl/>
          <w:lang w:bidi="ar-SA"/>
        </w:rPr>
        <w:t>هذا الصك</w:t>
      </w:r>
      <w:r w:rsidRPr="00652878">
        <w:rPr>
          <w:rtl/>
          <w:lang w:bidi="ar-SA"/>
        </w:rPr>
        <w:t xml:space="preserve"> ولها تشريعا خاصا عن تلك الموضوعات يكون ملزما لكل الدول الأعضاء فيها وأنها مفوضة تفويضا صحيحا، وفقا لنظامها الداخلي، لأن تصبح طرفا في </w:t>
      </w:r>
      <w:r>
        <w:rPr>
          <w:rFonts w:hint="cs"/>
          <w:rtl/>
          <w:lang w:bidi="ar-SA"/>
        </w:rPr>
        <w:t>هذا الصك</w:t>
      </w:r>
      <w:r w:rsidRPr="00652878">
        <w:rPr>
          <w:rtl/>
          <w:lang w:bidi="ar-SA"/>
        </w:rPr>
        <w:t>.</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64"/>
          <w:headerReference w:type="default" r:id="rId165"/>
          <w:footerReference w:type="even" r:id="rId166"/>
          <w:footerReference w:type="default" r:id="rId167"/>
          <w:headerReference w:type="first" r:id="rId168"/>
          <w:footerReference w:type="first" r:id="rId169"/>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14</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المراجعة</w:t>
      </w:r>
    </w:p>
    <w:p w:rsidR="00AC7CD7" w:rsidRDefault="00AC7CD7" w:rsidP="00AC7CD7">
      <w:pPr>
        <w:pStyle w:val="BodyText"/>
        <w:rPr>
          <w:rtl/>
          <w:lang w:bidi="ar-SA"/>
        </w:rPr>
      </w:pPr>
      <w:r w:rsidRPr="00652878">
        <w:rPr>
          <w:rtl/>
          <w:lang w:bidi="ar-SA"/>
        </w:rPr>
        <w:t xml:space="preserve">لا يجوز مراجعة </w:t>
      </w:r>
      <w:r>
        <w:rPr>
          <w:rFonts w:hint="cs"/>
          <w:rtl/>
          <w:lang w:bidi="ar-SA"/>
        </w:rPr>
        <w:t>هذا الصك</w:t>
      </w:r>
      <w:r w:rsidRPr="00652878">
        <w:rPr>
          <w:rtl/>
          <w:lang w:bidi="ar-SA"/>
        </w:rPr>
        <w:t xml:space="preserve"> إلا في مؤتمر دبلوماسي.</w:t>
      </w:r>
      <w:r>
        <w:rPr>
          <w:rFonts w:hint="cs"/>
          <w:rtl/>
          <w:lang w:bidi="ar-SA"/>
        </w:rPr>
        <w:t xml:space="preserve"> </w:t>
      </w:r>
      <w:r w:rsidRPr="00114AA2">
        <w:rPr>
          <w:rtl/>
          <w:lang w:bidi="ar-SA"/>
        </w:rPr>
        <w:t>وتقر</w:t>
      </w:r>
      <w:r>
        <w:rPr>
          <w:rFonts w:hint="cs"/>
          <w:rtl/>
          <w:lang w:bidi="ar-SA"/>
        </w:rPr>
        <w:t>ّ</w:t>
      </w:r>
      <w:r w:rsidRPr="00114AA2">
        <w:rPr>
          <w:rtl/>
          <w:lang w:bidi="ar-SA"/>
        </w:rPr>
        <w:t xml:space="preserve">ر </w:t>
      </w:r>
      <w:r>
        <w:rPr>
          <w:rFonts w:hint="cs"/>
          <w:rtl/>
          <w:lang w:bidi="ar-SA"/>
        </w:rPr>
        <w:t>جمعية الأطراف المتعاقدة بموجب هذا الصك</w:t>
      </w:r>
      <w:r w:rsidRPr="00114AA2">
        <w:rPr>
          <w:rtl/>
          <w:lang w:bidi="ar-SA"/>
        </w:rPr>
        <w:t xml:space="preserve"> الدعوة إلى عقد أي مؤتمر دبلوماسي.</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70"/>
          <w:headerReference w:type="default" r:id="rId171"/>
          <w:footerReference w:type="even" r:id="rId172"/>
          <w:footerReference w:type="default" r:id="rId173"/>
          <w:headerReference w:type="first" r:id="rId174"/>
          <w:footerReference w:type="first" r:id="rId175"/>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15</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التوقيع</w:t>
      </w:r>
    </w:p>
    <w:p w:rsidR="00AC7CD7" w:rsidRDefault="00AC7CD7" w:rsidP="00AC7CD7">
      <w:pPr>
        <w:pStyle w:val="BodyText"/>
        <w:rPr>
          <w:rtl/>
          <w:lang w:bidi="ar-SA"/>
        </w:rPr>
      </w:pPr>
      <w:r>
        <w:rPr>
          <w:rFonts w:hint="cs"/>
          <w:rtl/>
          <w:lang w:bidi="ar-SA"/>
        </w:rPr>
        <w:t>ي</w:t>
      </w:r>
      <w:r w:rsidRPr="009A18DC">
        <w:rPr>
          <w:rtl/>
          <w:lang w:bidi="ar-SA"/>
        </w:rPr>
        <w:t xml:space="preserve">كون </w:t>
      </w:r>
      <w:r>
        <w:rPr>
          <w:rFonts w:hint="cs"/>
          <w:rtl/>
          <w:lang w:bidi="ar-SA"/>
        </w:rPr>
        <w:t>هذا الصك</w:t>
      </w:r>
      <w:r>
        <w:rPr>
          <w:rtl/>
          <w:lang w:bidi="ar-SA"/>
        </w:rPr>
        <w:t xml:space="preserve"> متاح</w:t>
      </w:r>
      <w:r>
        <w:rPr>
          <w:rFonts w:hint="cs"/>
          <w:rtl/>
          <w:lang w:bidi="ar-SA"/>
        </w:rPr>
        <w:t>ا</w:t>
      </w:r>
      <w:r w:rsidRPr="009A18DC">
        <w:rPr>
          <w:rtl/>
          <w:lang w:bidi="ar-SA"/>
        </w:rPr>
        <w:t xml:space="preserve"> للتوقيع في المؤتمر الدبلوماسي في </w:t>
      </w:r>
      <w:r>
        <w:rPr>
          <w:rFonts w:hint="cs"/>
          <w:rtl/>
          <w:lang w:bidi="ar-SA"/>
        </w:rPr>
        <w:t>........</w:t>
      </w:r>
      <w:r w:rsidRPr="009A18DC">
        <w:rPr>
          <w:rtl/>
          <w:lang w:bidi="ar-SA"/>
        </w:rPr>
        <w:t xml:space="preserve">، وبعد ذلك في مقر الويبو الرئيسي، لأي </w:t>
      </w:r>
      <w:r>
        <w:rPr>
          <w:rtl/>
          <w:lang w:bidi="ar-SA"/>
        </w:rPr>
        <w:t>طرف مؤهل، لمدة سنة بعد اعتماده</w:t>
      </w:r>
      <w:r w:rsidRPr="009A18DC">
        <w:rPr>
          <w:rtl/>
          <w:lang w:bidi="ar-SA"/>
        </w:rPr>
        <w:t>.</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76"/>
          <w:headerReference w:type="default" r:id="rId177"/>
          <w:footerReference w:type="even" r:id="rId178"/>
          <w:footerReference w:type="default" r:id="rId179"/>
          <w:headerReference w:type="first" r:id="rId180"/>
          <w:footerReference w:type="first" r:id="rId181"/>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16</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الدخول حيز النفاذ</w:t>
      </w:r>
    </w:p>
    <w:p w:rsidR="00AC7CD7" w:rsidRDefault="00AC7CD7" w:rsidP="00AC7CD7">
      <w:pPr>
        <w:pStyle w:val="BodyText"/>
        <w:rPr>
          <w:rtl/>
          <w:lang w:bidi="ar-SA"/>
        </w:rPr>
      </w:pPr>
      <w:r>
        <w:rPr>
          <w:rFonts w:hint="cs"/>
          <w:rtl/>
          <w:lang w:bidi="ar-SA"/>
        </w:rPr>
        <w:t>ي</w:t>
      </w:r>
      <w:r w:rsidRPr="009A18DC">
        <w:rPr>
          <w:rtl/>
          <w:lang w:bidi="ar-SA"/>
        </w:rPr>
        <w:t xml:space="preserve">دخل </w:t>
      </w:r>
      <w:r>
        <w:rPr>
          <w:rFonts w:hint="cs"/>
          <w:rtl/>
          <w:lang w:bidi="ar-SA"/>
        </w:rPr>
        <w:t>هذا الصك</w:t>
      </w:r>
      <w:r w:rsidRPr="009A18DC">
        <w:rPr>
          <w:rtl/>
          <w:lang w:bidi="ar-SA"/>
        </w:rPr>
        <w:t xml:space="preserve"> حيز النفاذ </w:t>
      </w:r>
      <w:r>
        <w:rPr>
          <w:rtl/>
          <w:lang w:bidi="ar-SA"/>
        </w:rPr>
        <w:t>بعد ثلاثة أشهر من إيداع 20 طرفا</w:t>
      </w:r>
      <w:r w:rsidRPr="009A18DC">
        <w:rPr>
          <w:rtl/>
          <w:lang w:bidi="ar-SA"/>
        </w:rPr>
        <w:t xml:space="preserve"> من الأطراف المؤهلة المشار إليها في المادة </w:t>
      </w:r>
      <w:r>
        <w:rPr>
          <w:rFonts w:hint="cs"/>
          <w:rtl/>
          <w:lang w:bidi="ar-SA"/>
        </w:rPr>
        <w:t>13</w:t>
      </w:r>
      <w:r w:rsidRPr="009A18DC">
        <w:rPr>
          <w:rtl/>
          <w:lang w:bidi="ar-SA"/>
        </w:rPr>
        <w:t xml:space="preserve"> وثائق تصديقها أو انضمامها.</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82"/>
          <w:headerReference w:type="default" r:id="rId183"/>
          <w:footerReference w:type="even" r:id="rId184"/>
          <w:footerReference w:type="default" r:id="rId185"/>
          <w:headerReference w:type="first" r:id="rId186"/>
          <w:footerReference w:type="first" r:id="rId187"/>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17</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النقض</w:t>
      </w:r>
    </w:p>
    <w:p w:rsidR="00AC7CD7" w:rsidRDefault="00AC7CD7" w:rsidP="00AC7CD7">
      <w:pPr>
        <w:pStyle w:val="BodyText"/>
        <w:rPr>
          <w:rtl/>
          <w:lang w:bidi="ar-SA"/>
        </w:rPr>
      </w:pPr>
      <w:r w:rsidRPr="00752DD6">
        <w:rPr>
          <w:rtl/>
          <w:lang w:bidi="ar-SA"/>
        </w:rPr>
        <w:t xml:space="preserve">يجوز لأي طرف متعاقد أن ينقض </w:t>
      </w:r>
      <w:r>
        <w:rPr>
          <w:rFonts w:hint="cs"/>
          <w:rtl/>
          <w:lang w:bidi="ar-SA"/>
        </w:rPr>
        <w:t>هذا الصك</w:t>
      </w:r>
      <w:r w:rsidRPr="00752DD6">
        <w:rPr>
          <w:rtl/>
          <w:lang w:bidi="ar-SA"/>
        </w:rPr>
        <w:t xml:space="preserve"> بموجب إخطار يوجهه إلى المدير ا</w:t>
      </w:r>
      <w:r>
        <w:rPr>
          <w:rtl/>
          <w:lang w:bidi="ar-SA"/>
        </w:rPr>
        <w:t>لعام للويبو. ويصبح كل نقض نافذا</w:t>
      </w:r>
      <w:r w:rsidRPr="00752DD6">
        <w:rPr>
          <w:rtl/>
          <w:lang w:bidi="ar-SA"/>
        </w:rPr>
        <w:t xml:space="preserve"> بعد سنة من التاريخ الذي يتسلم فيه المدير العام للويبو الإخطار.</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88"/>
          <w:headerReference w:type="default" r:id="rId189"/>
          <w:footerReference w:type="even" r:id="rId190"/>
          <w:footerReference w:type="default" r:id="rId191"/>
          <w:headerReference w:type="first" r:id="rId192"/>
          <w:footerReference w:type="first" r:id="rId193"/>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18</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التحفظات</w:t>
      </w:r>
    </w:p>
    <w:p w:rsidR="00AC7CD7" w:rsidRDefault="00AC7CD7" w:rsidP="00AC7CD7">
      <w:pPr>
        <w:pStyle w:val="BodyText"/>
        <w:rPr>
          <w:rtl/>
          <w:lang w:bidi="ar-SA"/>
        </w:rPr>
      </w:pPr>
      <w:r w:rsidRPr="00752DD6">
        <w:rPr>
          <w:rtl/>
          <w:lang w:bidi="ar-SA"/>
        </w:rPr>
        <w:t xml:space="preserve">لا </w:t>
      </w:r>
      <w:r>
        <w:rPr>
          <w:rFonts w:hint="cs"/>
          <w:rtl/>
          <w:lang w:bidi="ar-SA"/>
        </w:rPr>
        <w:t>يجوز إبداء</w:t>
      </w:r>
      <w:r w:rsidRPr="00752DD6">
        <w:rPr>
          <w:rtl/>
          <w:lang w:bidi="ar-SA"/>
        </w:rPr>
        <w:t xml:space="preserve"> </w:t>
      </w:r>
      <w:r>
        <w:rPr>
          <w:rFonts w:hint="cs"/>
          <w:rtl/>
          <w:lang w:bidi="ar-SA"/>
        </w:rPr>
        <w:t>أية</w:t>
      </w:r>
      <w:r w:rsidRPr="00752DD6">
        <w:rPr>
          <w:rtl/>
          <w:lang w:bidi="ar-SA"/>
        </w:rPr>
        <w:t xml:space="preserve"> تحفظ</w:t>
      </w:r>
      <w:r>
        <w:rPr>
          <w:rFonts w:hint="cs"/>
          <w:rtl/>
          <w:lang w:bidi="ar-SA"/>
        </w:rPr>
        <w:t>ات</w:t>
      </w:r>
      <w:r w:rsidRPr="00752DD6">
        <w:rPr>
          <w:rtl/>
          <w:lang w:bidi="ar-SA"/>
        </w:rPr>
        <w:t xml:space="preserve"> على </w:t>
      </w:r>
      <w:r>
        <w:rPr>
          <w:rFonts w:hint="cs"/>
          <w:rtl/>
          <w:lang w:bidi="ar-SA"/>
        </w:rPr>
        <w:t>هذا الصك.]</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194"/>
          <w:headerReference w:type="default" r:id="rId195"/>
          <w:footerReference w:type="even" r:id="rId196"/>
          <w:footerReference w:type="default" r:id="rId197"/>
          <w:headerReference w:type="first" r:id="rId198"/>
          <w:footerReference w:type="first" r:id="rId199"/>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19</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النص الموثوق</w:t>
      </w:r>
    </w:p>
    <w:p w:rsidR="00AC7CD7" w:rsidRDefault="00AC7CD7" w:rsidP="00AC7CD7">
      <w:pPr>
        <w:pStyle w:val="BodyText"/>
        <w:rPr>
          <w:rtl/>
          <w:lang w:bidi="ar-SA"/>
        </w:rPr>
      </w:pPr>
      <w:r>
        <w:rPr>
          <w:rFonts w:hint="cs"/>
          <w:rtl/>
          <w:lang w:bidi="ar-SA"/>
        </w:rPr>
        <w:t>1.19</w:t>
      </w:r>
      <w:r>
        <w:rPr>
          <w:rtl/>
          <w:lang w:bidi="ar-SA"/>
        </w:rPr>
        <w:tab/>
      </w:r>
      <w:r>
        <w:rPr>
          <w:rFonts w:hint="cs"/>
          <w:rtl/>
          <w:lang w:bidi="ar-SA"/>
        </w:rPr>
        <w:t>يُ</w:t>
      </w:r>
      <w:r w:rsidRPr="00BD2047">
        <w:rPr>
          <w:rtl/>
          <w:lang w:bidi="ar-SA"/>
        </w:rPr>
        <w:t xml:space="preserve">وقّع </w:t>
      </w:r>
      <w:r>
        <w:rPr>
          <w:rFonts w:hint="cs"/>
          <w:rtl/>
          <w:lang w:bidi="ar-SA"/>
        </w:rPr>
        <w:t>هذا الصك</w:t>
      </w:r>
      <w:r w:rsidRPr="00BD2047">
        <w:rPr>
          <w:rtl/>
          <w:lang w:bidi="ar-SA"/>
        </w:rPr>
        <w:t xml:space="preserve"> في نسخة أصلية باللغات العربية والإسبانية والإنكليزية والروسية والصينية والفرنسية</w:t>
      </w:r>
      <w:r>
        <w:rPr>
          <w:rFonts w:hint="cs"/>
          <w:rtl/>
          <w:lang w:bidi="ar-SA"/>
        </w:rPr>
        <w:t>،</w:t>
      </w:r>
      <w:r w:rsidRPr="00BD2047">
        <w:rPr>
          <w:rtl/>
          <w:lang w:bidi="ar-SA"/>
        </w:rPr>
        <w:t xml:space="preserve"> وت</w:t>
      </w:r>
      <w:r>
        <w:rPr>
          <w:rFonts w:hint="cs"/>
          <w:rtl/>
          <w:lang w:bidi="ar-SA"/>
        </w:rPr>
        <w:t>ُ</w:t>
      </w:r>
      <w:r w:rsidRPr="00BD2047">
        <w:rPr>
          <w:rtl/>
          <w:lang w:bidi="ar-SA"/>
        </w:rPr>
        <w:t>عتبر كل النصوص متساوية في الحجية.</w:t>
      </w:r>
    </w:p>
    <w:p w:rsidR="00AC7CD7" w:rsidRDefault="00AC7CD7" w:rsidP="00AC7CD7">
      <w:pPr>
        <w:pStyle w:val="BodyText"/>
        <w:rPr>
          <w:rtl/>
          <w:lang w:bidi="ar-SA"/>
        </w:rPr>
      </w:pPr>
      <w:r>
        <w:rPr>
          <w:rFonts w:hint="cs"/>
          <w:rtl/>
          <w:lang w:bidi="ar-SA"/>
        </w:rPr>
        <w:t>2.19</w:t>
      </w:r>
      <w:r>
        <w:rPr>
          <w:rtl/>
          <w:lang w:bidi="ar-SA"/>
        </w:rPr>
        <w:tab/>
      </w:r>
      <w:r w:rsidRPr="00BD2047">
        <w:rPr>
          <w:rtl/>
          <w:lang w:bidi="ar-SA"/>
        </w:rPr>
        <w:t xml:space="preserve">يتولى المدير العام </w:t>
      </w:r>
      <w:r>
        <w:rPr>
          <w:rFonts w:hint="cs"/>
          <w:rtl/>
          <w:lang w:bidi="ar-SA"/>
        </w:rPr>
        <w:t xml:space="preserve">للويبو </w:t>
      </w:r>
      <w:r w:rsidRPr="00BD2047">
        <w:rPr>
          <w:rtl/>
          <w:lang w:bidi="ar-SA"/>
        </w:rPr>
        <w:t>إعداد نصوص رسمية بأي لغة خلاف اللغات المشار إليها في المادة</w:t>
      </w:r>
      <w:r>
        <w:rPr>
          <w:rFonts w:hint="cs"/>
          <w:rtl/>
          <w:lang w:bidi="ar-SA"/>
        </w:rPr>
        <w:t xml:space="preserve"> 1.19</w:t>
      </w:r>
      <w:r w:rsidRPr="00BD2047">
        <w:rPr>
          <w:rtl/>
          <w:lang w:bidi="ar-SA"/>
        </w:rPr>
        <w:t xml:space="preserve"> بناء على طلب أحد الأطراف المعنية، بعد التشاور مع كل الأطراف المعنية. ولأغراض هذه الفقرة، ي</w:t>
      </w:r>
      <w:r>
        <w:rPr>
          <w:rFonts w:hint="cs"/>
          <w:rtl/>
          <w:lang w:bidi="ar-SA"/>
        </w:rPr>
        <w:t>ُ</w:t>
      </w:r>
      <w:r w:rsidRPr="00BD2047">
        <w:rPr>
          <w:rtl/>
          <w:lang w:bidi="ar-SA"/>
        </w:rPr>
        <w:t>قصد بعبارة "الطرف المعني" كل دولة عضو في الويبو تكون لغتها الرسمية أو إحدى لغاتها الرسمية هي اللغة المعنية، والاتحاد الأوروبي وأي منظمة حكومية د</w:t>
      </w:r>
      <w:r>
        <w:rPr>
          <w:rtl/>
          <w:lang w:bidi="ar-SA"/>
        </w:rPr>
        <w:t>ولية أخرى يجوز لها أن تصبح طرفا</w:t>
      </w:r>
      <w:r w:rsidRPr="00BD2047">
        <w:rPr>
          <w:rtl/>
          <w:lang w:bidi="ar-SA"/>
        </w:rPr>
        <w:t xml:space="preserve"> في </w:t>
      </w:r>
      <w:r>
        <w:rPr>
          <w:rFonts w:hint="cs"/>
          <w:rtl/>
          <w:lang w:bidi="ar-SA"/>
        </w:rPr>
        <w:t>هذا الصك</w:t>
      </w:r>
      <w:r w:rsidRPr="00BD2047">
        <w:rPr>
          <w:rtl/>
          <w:lang w:bidi="ar-SA"/>
        </w:rPr>
        <w:t>، إذا كانت إحدى لغاتها الرسمية هي اللغة المعنية.</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sectPr w:rsidR="00AC7CD7" w:rsidSect="00EB7752">
          <w:headerReference w:type="even" r:id="rId200"/>
          <w:headerReference w:type="default" r:id="rId201"/>
          <w:footerReference w:type="even" r:id="rId202"/>
          <w:footerReference w:type="default" r:id="rId203"/>
          <w:headerReference w:type="first" r:id="rId204"/>
          <w:footerReference w:type="first" r:id="rId205"/>
          <w:pgSz w:w="11907" w:h="16840" w:code="9"/>
          <w:pgMar w:top="567" w:right="1418" w:bottom="1418" w:left="1134" w:header="510" w:footer="1021" w:gutter="0"/>
          <w:cols w:space="720"/>
          <w:titlePg/>
          <w:docGrid w:linePitch="299"/>
        </w:sectPr>
      </w:pPr>
    </w:p>
    <w:p w:rsidR="00AC7CD7" w:rsidRPr="00192F8A" w:rsidRDefault="00AC7CD7" w:rsidP="00AC7CD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20</w:t>
      </w:r>
    </w:p>
    <w:p w:rsidR="00AC7CD7" w:rsidRPr="00192F8A" w:rsidRDefault="00AC7CD7" w:rsidP="00AC7CD7">
      <w:pPr>
        <w:pStyle w:val="BodyText"/>
        <w:spacing w:before="0"/>
        <w:jc w:val="center"/>
        <w:rPr>
          <w:b/>
          <w:bCs/>
          <w:sz w:val="40"/>
          <w:szCs w:val="40"/>
          <w:rtl/>
          <w:lang w:bidi="ar-SA"/>
        </w:rPr>
      </w:pPr>
      <w:r>
        <w:rPr>
          <w:rFonts w:hint="cs"/>
          <w:b/>
          <w:bCs/>
          <w:sz w:val="40"/>
          <w:szCs w:val="40"/>
          <w:rtl/>
          <w:lang w:bidi="ar-SA"/>
        </w:rPr>
        <w:t>أمين الإيداع</w:t>
      </w:r>
    </w:p>
    <w:p w:rsidR="00AC7CD7" w:rsidRDefault="00AC7CD7" w:rsidP="00AC7CD7">
      <w:pPr>
        <w:pStyle w:val="BodyText"/>
        <w:rPr>
          <w:rtl/>
          <w:lang w:bidi="ar-SA"/>
        </w:rPr>
      </w:pPr>
      <w:r w:rsidRPr="009C7331">
        <w:rPr>
          <w:rtl/>
          <w:lang w:bidi="ar-SA"/>
        </w:rPr>
        <w:t xml:space="preserve">يكون المدير العام للويبو أمين إيداع </w:t>
      </w:r>
      <w:r>
        <w:rPr>
          <w:rFonts w:hint="cs"/>
          <w:rtl/>
          <w:lang w:bidi="ar-SA"/>
        </w:rPr>
        <w:t>هذا الصك</w:t>
      </w:r>
      <w:r w:rsidRPr="009C7331">
        <w:rPr>
          <w:rtl/>
          <w:lang w:bidi="ar-SA"/>
        </w:rPr>
        <w:t>.</w:t>
      </w:r>
      <w:r>
        <w:rPr>
          <w:rFonts w:hint="cs"/>
          <w:rtl/>
          <w:lang w:bidi="ar-SA"/>
        </w:rPr>
        <w:t>]</w:t>
      </w:r>
    </w:p>
    <w:p w:rsidR="00AC7CD7" w:rsidRDefault="00AC7CD7" w:rsidP="00AC7CD7">
      <w:pPr>
        <w:pStyle w:val="BodyText"/>
        <w:rPr>
          <w:rtl/>
          <w:lang w:bidi="ar-SA"/>
        </w:rPr>
      </w:pPr>
    </w:p>
    <w:p w:rsidR="00AC7CD7" w:rsidRDefault="00AC7CD7" w:rsidP="00AC7CD7">
      <w:pPr>
        <w:pStyle w:val="BodyText"/>
        <w:rPr>
          <w:rtl/>
          <w:lang w:bidi="ar-SA"/>
        </w:rPr>
      </w:pPr>
    </w:p>
    <w:p w:rsidR="00AC7CD7" w:rsidRDefault="00AC7CD7" w:rsidP="00AC7CD7">
      <w:pPr>
        <w:pStyle w:val="BodyText"/>
        <w:rPr>
          <w:rtl/>
          <w:lang w:bidi="ar-SA"/>
        </w:rPr>
      </w:pPr>
      <w:r>
        <w:rPr>
          <w:rtl/>
          <w:lang w:bidi="ar-SA"/>
        </w:rPr>
        <w:t>ح</w:t>
      </w:r>
      <w:r>
        <w:rPr>
          <w:rFonts w:hint="cs"/>
          <w:rtl/>
          <w:lang w:bidi="ar-SA"/>
        </w:rPr>
        <w:t>ُ</w:t>
      </w:r>
      <w:r>
        <w:rPr>
          <w:rtl/>
          <w:lang w:bidi="ar-SA"/>
        </w:rPr>
        <w:t>رّر</w:t>
      </w:r>
      <w:r w:rsidRPr="009C7331">
        <w:rPr>
          <w:rtl/>
          <w:lang w:bidi="ar-SA"/>
        </w:rPr>
        <w:t xml:space="preserve"> في </w:t>
      </w:r>
      <w:r>
        <w:rPr>
          <w:rFonts w:hint="cs"/>
          <w:rtl/>
          <w:lang w:bidi="ar-SA"/>
        </w:rPr>
        <w:t>......</w:t>
      </w:r>
    </w:p>
    <w:p w:rsidR="00557321" w:rsidRPr="00557321" w:rsidRDefault="00AC7CD7" w:rsidP="007610DA">
      <w:pPr>
        <w:pStyle w:val="Endofdocument-Annex"/>
        <w:spacing w:before="480"/>
        <w:ind w:left="5530"/>
      </w:pPr>
      <w:r>
        <w:rPr>
          <w:rFonts w:hint="cs"/>
          <w:rtl/>
        </w:rPr>
        <w:t>[نهاية</w:t>
      </w:r>
      <w:r w:rsidR="00DD032F">
        <w:rPr>
          <w:rFonts w:hint="cs"/>
          <w:rtl/>
          <w:lang w:bidi="ar-SY"/>
        </w:rPr>
        <w:t xml:space="preserve"> المرفق الرابع</w:t>
      </w:r>
      <w:r>
        <w:rPr>
          <w:rFonts w:hint="cs"/>
          <w:rtl/>
        </w:rPr>
        <w:t xml:space="preserve"> </w:t>
      </w:r>
      <w:r w:rsidR="00DD032F">
        <w:rPr>
          <w:rFonts w:hint="cs"/>
          <w:rtl/>
        </w:rPr>
        <w:t>و</w:t>
      </w:r>
      <w:r>
        <w:rPr>
          <w:rFonts w:hint="cs"/>
          <w:rtl/>
        </w:rPr>
        <w:t>الوثيقة]</w:t>
      </w:r>
    </w:p>
    <w:sectPr w:rsidR="00557321" w:rsidRPr="00557321" w:rsidSect="00EB7752">
      <w:headerReference w:type="even" r:id="rId206"/>
      <w:headerReference w:type="default" r:id="rId207"/>
      <w:footerReference w:type="even" r:id="rId208"/>
      <w:footerReference w:type="default" r:id="rId209"/>
      <w:headerReference w:type="first" r:id="rId210"/>
      <w:footerReference w:type="first" r:id="rId2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F75" w:rsidRDefault="00433F75">
      <w:r>
        <w:separator/>
      </w:r>
    </w:p>
  </w:endnote>
  <w:endnote w:type="continuationSeparator" w:id="0">
    <w:p w:rsidR="00433F75" w:rsidRDefault="0043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F75" w:rsidRDefault="00433F75" w:rsidP="009622BF">
      <w:bookmarkStart w:id="0" w:name="OLE_LINK1"/>
      <w:bookmarkStart w:id="1" w:name="OLE_LINK2"/>
      <w:r>
        <w:separator/>
      </w:r>
      <w:bookmarkEnd w:id="0"/>
      <w:bookmarkEnd w:id="1"/>
    </w:p>
  </w:footnote>
  <w:footnote w:type="continuationSeparator" w:id="0">
    <w:p w:rsidR="00433F75" w:rsidRDefault="00433F75" w:rsidP="009622BF">
      <w:r>
        <w:separator/>
      </w:r>
    </w:p>
  </w:footnote>
  <w:footnote w:id="1">
    <w:p w:rsidR="00433F75" w:rsidRPr="00F87D8D" w:rsidRDefault="00433F75" w:rsidP="00B20A3B">
      <w:pPr>
        <w:pStyle w:val="FootnoteText"/>
      </w:pPr>
      <w:r w:rsidRPr="00F87D8D">
        <w:rPr>
          <w:rStyle w:val="FootnoteReference"/>
          <w:sz w:val="28"/>
          <w:szCs w:val="28"/>
        </w:rPr>
        <w:footnoteRef/>
      </w:r>
      <w:r w:rsidRPr="00F87D8D">
        <w:rPr>
          <w:rtl/>
        </w:rPr>
        <w:t xml:space="preserve"> سيكون لفريق (أفرقة) الخبراء تمثيل إقليمي متوازن وسيستخدم منهجية عمل فعالة.</w:t>
      </w:r>
      <w:r w:rsidRPr="00F87D8D">
        <w:rPr>
          <w:rFonts w:hint="cs"/>
          <w:rtl/>
        </w:rPr>
        <w:t xml:space="preserve"> </w:t>
      </w:r>
      <w:r w:rsidRPr="00F87D8D">
        <w:rPr>
          <w:rtl/>
        </w:rPr>
        <w:t>وسيعمل فريق (أفرقة) الخبراء خلال أسابيع دورات لجنة المعارف.</w:t>
      </w:r>
    </w:p>
  </w:footnote>
  <w:footnote w:id="2">
    <w:p w:rsidR="00433F75" w:rsidRDefault="00433F75" w:rsidP="004C3CC0">
      <w:pPr>
        <w:pStyle w:val="FootnoteText"/>
      </w:pPr>
      <w:r>
        <w:rPr>
          <w:rStyle w:val="FootnoteReference"/>
        </w:rPr>
        <w:footnoteRef/>
      </w:r>
      <w:r>
        <w:rPr>
          <w:rtl/>
        </w:rPr>
        <w:t xml:space="preserve"> </w:t>
      </w:r>
      <w:r>
        <w:rPr>
          <w:rFonts w:hint="cs"/>
          <w:rtl/>
        </w:rPr>
        <w:t>تشمل القضايا الجوهرية، بحسب الاقتضاء،</w:t>
      </w:r>
      <w:r w:rsidRPr="00EC18E2">
        <w:rPr>
          <w:rtl/>
        </w:rPr>
        <w:t xml:space="preserve"> التعاريف والمستفيد</w:t>
      </w:r>
      <w:r>
        <w:rPr>
          <w:rFonts w:hint="cs"/>
          <w:rtl/>
        </w:rPr>
        <w:t>ي</w:t>
      </w:r>
      <w:r w:rsidRPr="00EC18E2">
        <w:rPr>
          <w:rtl/>
        </w:rPr>
        <w:t xml:space="preserve">ن </w:t>
      </w:r>
      <w:r>
        <w:rPr>
          <w:rFonts w:hint="cs"/>
          <w:rtl/>
        </w:rPr>
        <w:t>وموضوع الحماية</w:t>
      </w:r>
      <w:r w:rsidRPr="00EC18E2">
        <w:rPr>
          <w:rtl/>
        </w:rPr>
        <w:t xml:space="preserve">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w:t>
      </w:r>
      <w:r>
        <w:rPr>
          <w:rtl/>
        </w:rPr>
        <w:t>التقييدات والعلاقة بالملك العام</w:t>
      </w:r>
      <w:r>
        <w:rPr>
          <w:rFonts w:hint="cs"/>
          <w:rtl/>
        </w:rPr>
        <w:t>.</w:t>
      </w:r>
    </w:p>
  </w:footnote>
  <w:footnote w:id="3">
    <w:p w:rsidR="00433F75" w:rsidRDefault="00433F75" w:rsidP="004C3CC0">
      <w:pPr>
        <w:pStyle w:val="FootnoteText"/>
        <w:rPr>
          <w:rtl/>
        </w:rPr>
      </w:pPr>
      <w:r>
        <w:rPr>
          <w:rStyle w:val="FootnoteReference"/>
        </w:rPr>
        <w:footnoteRef/>
      </w:r>
      <w:r>
        <w:rPr>
          <w:rFonts w:hint="cs"/>
          <w:rtl/>
        </w:rPr>
        <w:t xml:space="preserve"> سيكون لفريق (أفرقة) الخبراء تمثيل إقليمي متوازن وسيستخدم منهجية عمل فعالة. وسيعمل فريق (أفرقة) الخبراء خلال أسابيع دورات لجنة المعارف.</w:t>
      </w:r>
    </w:p>
  </w:footnote>
  <w:footnote w:id="4">
    <w:p w:rsidR="00433F75" w:rsidRDefault="00433F75">
      <w:pPr>
        <w:pStyle w:val="FootnoteText"/>
        <w:rPr>
          <w:lang w:bidi="ar-SY"/>
        </w:rPr>
      </w:pPr>
      <w:r>
        <w:rPr>
          <w:rStyle w:val="FootnoteReference"/>
        </w:rPr>
        <w:footnoteRef/>
      </w:r>
      <w:r>
        <w:rPr>
          <w:rtl/>
        </w:rPr>
        <w:t xml:space="preserve"> </w:t>
      </w:r>
      <w:r w:rsidRPr="00F719C3">
        <w:t>http://www.wipo.int/meetings/en/details.jsp?meeting_id=48546</w:t>
      </w:r>
    </w:p>
  </w:footnote>
  <w:footnote w:id="5">
    <w:p w:rsidR="00433F75" w:rsidRDefault="00433F75">
      <w:pPr>
        <w:pStyle w:val="FootnoteText"/>
        <w:rPr>
          <w:lang w:bidi="ar-SY"/>
        </w:rPr>
      </w:pPr>
      <w:r>
        <w:rPr>
          <w:rStyle w:val="FootnoteReference"/>
        </w:rPr>
        <w:footnoteRef/>
      </w:r>
      <w:r>
        <w:rPr>
          <w:rtl/>
        </w:rPr>
        <w:t xml:space="preserve"> </w:t>
      </w:r>
      <w:r w:rsidRPr="00F719C3">
        <w:t>https://www.wipo.int/meetings/ar/details.jsp?meeting_id=51355</w:t>
      </w:r>
    </w:p>
  </w:footnote>
  <w:footnote w:id="6">
    <w:p w:rsidR="00433F75" w:rsidRDefault="00433F75" w:rsidP="004D5EFC">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للمعارف التقليدية وسوء استخدامها واستخدام بشكل غير قانوني.</w:t>
      </w:r>
    </w:p>
  </w:footnote>
  <w:footnote w:id="7">
    <w:p w:rsidR="00433F75" w:rsidRDefault="00433F75" w:rsidP="004D5EFC">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8">
    <w:p w:rsidR="00433F75" w:rsidRDefault="00433F75" w:rsidP="004D5EFC">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 w:id="9">
    <w:p w:rsidR="00433F75" w:rsidRDefault="00433F75" w:rsidP="006E7A0A">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10">
    <w:p w:rsidR="00433F75" w:rsidRDefault="00433F75" w:rsidP="006E7A0A">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1">
    <w:p w:rsidR="00433F75" w:rsidRDefault="00433F75" w:rsidP="006E7A0A">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12">
    <w:p w:rsidR="00433F75" w:rsidRDefault="00433F75" w:rsidP="006E7A0A">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13">
    <w:p w:rsidR="00433F75" w:rsidRDefault="00433F75" w:rsidP="006E7A0A">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لأشكال التعبير الثقافي التقليدي وسوء استخدامها واستخدام بشكل غير قانوني.</w:t>
      </w:r>
    </w:p>
  </w:footnote>
  <w:footnote w:id="14">
    <w:p w:rsidR="00433F75" w:rsidRDefault="00433F75" w:rsidP="006E7A0A">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15">
    <w:p w:rsidR="00433F75" w:rsidRDefault="00433F75" w:rsidP="006E7A0A">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 w:id="16">
    <w:p w:rsidR="00433F75" w:rsidRDefault="00433F75" w:rsidP="001E5AED">
      <w:pPr>
        <w:pStyle w:val="FootnoteText"/>
      </w:pPr>
      <w:r>
        <w:rPr>
          <w:rStyle w:val="FootnoteReference"/>
        </w:rPr>
        <w:footnoteRef/>
      </w:r>
      <w:r>
        <w:rPr>
          <w:rtl/>
        </w:rPr>
        <w:t xml:space="preserve"> </w:t>
      </w:r>
      <w:r>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17">
    <w:p w:rsidR="00433F75" w:rsidRDefault="00433F75" w:rsidP="001E5AED">
      <w:pPr>
        <w:pStyle w:val="FootnoteText"/>
      </w:pPr>
      <w:r>
        <w:rPr>
          <w:rStyle w:val="FootnoteReference"/>
        </w:rPr>
        <w:footnoteRef/>
      </w:r>
      <w:r>
        <w:rPr>
          <w:rtl/>
        </w:rPr>
        <w:t xml:space="preserve"> </w:t>
      </w:r>
      <w:r>
        <w:rPr>
          <w:rFonts w:hint="cs"/>
          <w:rtl/>
        </w:rPr>
        <w:t>هناك صياغة بديلة مشتقة من المادة 14(2) من بروتوكول ناغويا وهي "بدون الإخلال بحماية المعلومات السرية".</w:t>
      </w:r>
    </w:p>
  </w:footnote>
  <w:footnote w:id="18">
    <w:p w:rsidR="00433F75" w:rsidRDefault="00433F75" w:rsidP="001E5AED">
      <w:pPr>
        <w:pStyle w:val="FootnoteText"/>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w:t>
      </w:r>
      <w:r>
        <w:rPr>
          <w:rFonts w:hint="eastAsia"/>
          <w:rtl/>
        </w:rPr>
        <w:t> </w:t>
      </w:r>
      <w:r>
        <w:rPr>
          <w:rFonts w:hint="cs"/>
          <w:rtl/>
        </w:rPr>
        <w:t>التغيير.</w:t>
      </w:r>
    </w:p>
  </w:footnote>
  <w:footnote w:id="19">
    <w:p w:rsidR="00433F75" w:rsidRDefault="00433F75" w:rsidP="00AC7CD7">
      <w:pPr>
        <w:pStyle w:val="FootnoteText"/>
        <w:rPr>
          <w:lang w:bidi="ar-SA"/>
        </w:rPr>
      </w:pPr>
      <w:r>
        <w:rPr>
          <w:rStyle w:val="FootnoteReference"/>
        </w:rPr>
        <w:footnoteRef/>
      </w:r>
      <w:r>
        <w:rPr>
          <w:rFonts w:hint="cs"/>
          <w:rtl/>
        </w:rPr>
        <w:t xml:space="preserve"> ملاحظة من الرئيس: هذه الملاحظات التمهيدية ليست جزءا من مشروع الصك.</w:t>
      </w:r>
    </w:p>
  </w:footnote>
  <w:footnote w:id="20">
    <w:p w:rsidR="00433F75" w:rsidRDefault="00433F75" w:rsidP="00AC7CD7">
      <w:pPr>
        <w:pStyle w:val="FootnoteText"/>
        <w:rPr>
          <w:lang w:bidi="ar-SA"/>
        </w:rPr>
      </w:pPr>
      <w:r>
        <w:rPr>
          <w:rStyle w:val="FootnoteReference"/>
        </w:rPr>
        <w:footnoteRef/>
      </w:r>
      <w:r>
        <w:rPr>
          <w:rtl/>
        </w:rPr>
        <w:t xml:space="preserve"> </w:t>
      </w:r>
      <w:r>
        <w:rPr>
          <w:rFonts w:hint="cs"/>
          <w:rtl/>
        </w:rPr>
        <w:t>هذه المفاوضات جارية حاليا طبقا لولاية لجنة المعارف للثنائية 2018/19.</w:t>
      </w:r>
    </w:p>
  </w:footnote>
  <w:footnote w:id="21">
    <w:p w:rsidR="00433F75" w:rsidRPr="00567A07" w:rsidRDefault="00433F75" w:rsidP="00AC7CD7">
      <w:pPr>
        <w:pStyle w:val="FootnoteText"/>
      </w:pPr>
      <w:r>
        <w:rPr>
          <w:rStyle w:val="FootnoteReference"/>
        </w:rPr>
        <w:footnoteRef/>
      </w:r>
      <w:r>
        <w:rPr>
          <w:rtl/>
        </w:rPr>
        <w:t xml:space="preserve"> </w:t>
      </w:r>
      <w:r w:rsidRPr="00567A07">
        <w:t>WIPO/GRTKF/IC/40/6</w:t>
      </w:r>
      <w:r>
        <w:rPr>
          <w:rFonts w:hint="cs"/>
          <w:rtl/>
        </w:rPr>
        <w:t>: الوثيقة الموحدة بشأن الملكية الفكرية والموارد الوراثية.</w:t>
      </w:r>
    </w:p>
  </w:footnote>
  <w:footnote w:id="22">
    <w:p w:rsidR="00433F75" w:rsidRPr="00C572C4" w:rsidRDefault="00433F75" w:rsidP="00AC7CD7">
      <w:pPr>
        <w:pStyle w:val="FootnoteText"/>
        <w:rPr>
          <w:lang w:val="en-AU"/>
        </w:rPr>
      </w:pPr>
      <w:r>
        <w:rPr>
          <w:rStyle w:val="FootnoteReference"/>
        </w:rPr>
        <w:footnoteRef/>
      </w:r>
      <w:r>
        <w:rPr>
          <w:rtl/>
        </w:rPr>
        <w:t xml:space="preserve"> </w:t>
      </w:r>
      <w:r>
        <w:rPr>
          <w:rFonts w:hint="cs"/>
          <w:rtl/>
        </w:rPr>
        <w:t xml:space="preserve">مثل </w:t>
      </w:r>
      <w:r w:rsidRPr="00E97281">
        <w:rPr>
          <w:lang w:val="en-AU"/>
        </w:rPr>
        <w:t>WIPO/GRTKF/IC/40/6</w:t>
      </w:r>
      <w:r>
        <w:rPr>
          <w:rFonts w:hint="cs"/>
          <w:rtl/>
          <w:lang w:val="en-AU"/>
        </w:rPr>
        <w:t>: الوثيقة الموحدة بشأن الملكية الفكرية والموارد الوراثية؛ و</w:t>
      </w:r>
      <w:r w:rsidRPr="00E97281">
        <w:rPr>
          <w:lang w:val="en-AU"/>
        </w:rPr>
        <w:t>WIPO/GRTKF/IC/38/10</w:t>
      </w:r>
      <w:r>
        <w:rPr>
          <w:rFonts w:hint="cs"/>
          <w:rtl/>
          <w:lang w:val="en-AU"/>
        </w:rPr>
        <w:t xml:space="preserve">: </w:t>
      </w:r>
      <w:r w:rsidRPr="00E97281">
        <w:rPr>
          <w:rFonts w:hint="eastAsia"/>
          <w:rtl/>
          <w:lang w:val="en-AU" w:bidi="ar-SA"/>
        </w:rPr>
        <w:t>توصية</w:t>
      </w:r>
      <w:r w:rsidRPr="00E97281">
        <w:rPr>
          <w:rtl/>
          <w:lang w:val="en-AU" w:bidi="ar-SA"/>
        </w:rPr>
        <w:t xml:space="preserve"> </w:t>
      </w:r>
      <w:r w:rsidRPr="00E97281">
        <w:rPr>
          <w:rFonts w:hint="eastAsia"/>
          <w:rtl/>
          <w:lang w:val="en-AU" w:bidi="ar-SA"/>
        </w:rPr>
        <w:t>مشتركة</w:t>
      </w:r>
      <w:r w:rsidRPr="00E97281">
        <w:rPr>
          <w:rtl/>
          <w:lang w:val="en-AU" w:bidi="ar-SA"/>
        </w:rPr>
        <w:t xml:space="preserve"> </w:t>
      </w:r>
      <w:r w:rsidRPr="00E97281">
        <w:rPr>
          <w:rFonts w:hint="eastAsia"/>
          <w:rtl/>
          <w:lang w:val="en-AU" w:bidi="ar-SA"/>
        </w:rPr>
        <w:t>بشأن</w:t>
      </w:r>
      <w:r w:rsidRPr="00E97281">
        <w:rPr>
          <w:rtl/>
          <w:lang w:val="en-AU" w:bidi="ar-SA"/>
        </w:rPr>
        <w:t xml:space="preserve"> </w:t>
      </w:r>
      <w:r w:rsidRPr="00E97281">
        <w:rPr>
          <w:rFonts w:hint="cs"/>
          <w:rtl/>
          <w:lang w:val="en-AU" w:bidi="ar-SA"/>
        </w:rPr>
        <w:t>الموارد الوراثية والمعارف التقليدية المرتبطة بها</w:t>
      </w:r>
      <w:r>
        <w:rPr>
          <w:rFonts w:hint="cs"/>
          <w:rtl/>
          <w:lang w:val="en-AU" w:bidi="ar-SA"/>
        </w:rPr>
        <w:t>؛ و</w:t>
      </w:r>
      <w:r w:rsidRPr="00E97281">
        <w:rPr>
          <w:lang w:val="en-AU" w:bidi="ar-SA"/>
        </w:rPr>
        <w:t>WIPO/GRTKF/IC/38/11</w:t>
      </w:r>
      <w:r>
        <w:rPr>
          <w:rFonts w:hint="cs"/>
          <w:rtl/>
          <w:lang w:val="en-AU" w:bidi="ar-SA"/>
        </w:rPr>
        <w:t xml:space="preserve">: </w:t>
      </w:r>
      <w:r w:rsidRPr="00E97281">
        <w:rPr>
          <w:rtl/>
          <w:lang w:val="en-AU" w:bidi="ar-SA"/>
        </w:rPr>
        <w:t>توصية مشتركة بشأن استخدام قواعد البيانات لأغراض الحماية الدفاعية للموارد الوراثية والمعارف التقليدية المرتبطة بها</w:t>
      </w:r>
      <w:r>
        <w:rPr>
          <w:rFonts w:hint="cs"/>
          <w:rtl/>
          <w:lang w:val="en-AU" w:bidi="ar-SA"/>
        </w:rPr>
        <w:t>؛ و</w:t>
      </w:r>
      <w:r w:rsidRPr="00C572C4">
        <w:rPr>
          <w:lang w:val="en-AU" w:bidi="ar-SA"/>
        </w:rPr>
        <w:t>WIPO/GRTKF/IC/11/10</w:t>
      </w:r>
      <w:r>
        <w:rPr>
          <w:rFonts w:hint="cs"/>
          <w:rtl/>
          <w:lang w:val="en-AU" w:bidi="ar-SA"/>
        </w:rPr>
        <w:t xml:space="preserve">: </w:t>
      </w:r>
      <w:r w:rsidRPr="00C572C4">
        <w:rPr>
          <w:rtl/>
          <w:lang w:val="en-AU" w:bidi="ar-SA"/>
        </w:rPr>
        <w:t>الإعلان عن مصدر الموارد الوراثية والمعارف التقليدية في طلبات البراءات</w:t>
      </w:r>
      <w:r>
        <w:rPr>
          <w:rFonts w:hint="cs"/>
          <w:rtl/>
          <w:lang w:val="en-AU" w:bidi="ar-SA"/>
        </w:rPr>
        <w:t>: اقتراحات من سويسرا؛ و</w:t>
      </w:r>
      <w:r w:rsidRPr="00C572C4">
        <w:t>WIPO/GRTKF/IC/8/11</w:t>
      </w:r>
      <w:r>
        <w:rPr>
          <w:rFonts w:hint="cs"/>
          <w:rtl/>
        </w:rPr>
        <w:t>: اقتراح الاتحاد الأوروبي: الإعلان عن مصدر الموارد الوراثية والمعارف التقليدية المرتبطة بها في طلبات البراءات؛ و</w:t>
      </w:r>
      <w:r w:rsidRPr="00C572C4">
        <w:rPr>
          <w:lang w:val="en-AU"/>
        </w:rPr>
        <w:t>WIPO/GRTKF/IC/17/10</w:t>
      </w:r>
      <w:r>
        <w:rPr>
          <w:rFonts w:hint="cs"/>
          <w:rtl/>
          <w:lang w:val="en-AU"/>
        </w:rPr>
        <w:t xml:space="preserve">: </w:t>
      </w:r>
      <w:r w:rsidRPr="00C572C4">
        <w:rPr>
          <w:rtl/>
          <w:lang w:val="en-AU"/>
        </w:rPr>
        <w:t>اقتراح من مجموعة البلدان الأفريقية بشأن الموارد الوراثية والعمل في المستقبل</w:t>
      </w:r>
      <w:r>
        <w:rPr>
          <w:rFonts w:hint="cs"/>
          <w:rtl/>
          <w:lang w:val="en-AU"/>
        </w:rPr>
        <w:t>؛ و</w:t>
      </w:r>
      <w:r w:rsidRPr="00C572C4">
        <w:t>WIPO/GRTKF/IC/38/15</w:t>
      </w:r>
      <w:r>
        <w:rPr>
          <w:rFonts w:hint="cs"/>
          <w:rtl/>
        </w:rPr>
        <w:t xml:space="preserve">: </w:t>
      </w:r>
      <w:r w:rsidRPr="00C572C4">
        <w:rPr>
          <w:rtl/>
          <w:lang w:bidi="ar-SA"/>
        </w:rPr>
        <w:t>الأثر الاقتصادي لتأخر البراءات وعدم اليقين بشأنها: مخاوف الولايات المتحدة بشأن المقترحات المتعلقة بمتطلبات الكشف الجديدة عن البراءات</w:t>
      </w:r>
      <w:r>
        <w:rPr>
          <w:rFonts w:hint="cs"/>
          <w:rtl/>
          <w:lang w:bidi="ar-SA"/>
        </w:rPr>
        <w:t>.</w:t>
      </w:r>
    </w:p>
  </w:footnote>
  <w:footnote w:id="23">
    <w:p w:rsidR="00433F75" w:rsidRDefault="00433F75" w:rsidP="00AC7CD7">
      <w:pPr>
        <w:pStyle w:val="FootnoteText"/>
        <w:rPr>
          <w:lang w:bidi="ar-SA"/>
        </w:rPr>
      </w:pPr>
      <w:r>
        <w:rPr>
          <w:rStyle w:val="FootnoteReference"/>
        </w:rPr>
        <w:footnoteRef/>
      </w:r>
      <w:r>
        <w:rPr>
          <w:rtl/>
        </w:rPr>
        <w:t xml:space="preserve"> </w:t>
      </w:r>
      <w:r>
        <w:rPr>
          <w:rFonts w:hint="cs"/>
          <w:rtl/>
          <w:lang w:bidi="ar-SA"/>
        </w:rPr>
        <w:t>تماشيا مع طريقة فهم ذلك المصطلح في سياق اتفاقية التنوع البيولوجي، لا يهدف تعريف مصطلح "الموارد الوراثية" إلى اشتمال "الموارد الوراثية البشرية".</w:t>
      </w:r>
    </w:p>
  </w:footnote>
  <w:footnote w:id="24">
    <w:p w:rsidR="00433F75" w:rsidRDefault="00433F75" w:rsidP="00AC7CD7">
      <w:pPr>
        <w:pStyle w:val="FootnoteText"/>
        <w:rPr>
          <w:lang w:bidi="ar-SA"/>
        </w:rPr>
      </w:pPr>
      <w:r>
        <w:rPr>
          <w:rStyle w:val="FootnoteReference"/>
        </w:rPr>
        <w:footnoteRef/>
      </w:r>
      <w:r>
        <w:rPr>
          <w:rtl/>
        </w:rPr>
        <w:t xml:space="preserve"> </w:t>
      </w:r>
      <w:r>
        <w:rPr>
          <w:rFonts w:hint="cs"/>
          <w:rtl/>
          <w:lang w:bidi="ar-SA"/>
        </w:rPr>
        <w:t xml:space="preserve">الوثيقة </w:t>
      </w:r>
      <w:r w:rsidRPr="00D3632D">
        <w:rPr>
          <w:lang w:val="en-AU" w:bidi="ar-SA"/>
        </w:rPr>
        <w:t>WIPO/GRTKF/IC/8/11</w:t>
      </w:r>
      <w:r>
        <w:rPr>
          <w:rFonts w:hint="cs"/>
          <w:rtl/>
          <w:lang w:val="en-AU" w:bidi="ar-SA"/>
        </w:rPr>
        <w:t>.</w:t>
      </w:r>
    </w:p>
  </w:footnote>
  <w:footnote w:id="25">
    <w:p w:rsidR="00433F75" w:rsidRDefault="00433F75" w:rsidP="00AC7CD7">
      <w:pPr>
        <w:pStyle w:val="FootnoteText"/>
        <w:rPr>
          <w:lang w:bidi="ar-SA"/>
        </w:rPr>
      </w:pPr>
      <w:r>
        <w:rPr>
          <w:rStyle w:val="FootnoteReference"/>
        </w:rPr>
        <w:footnoteRef/>
      </w:r>
      <w:r>
        <w:rPr>
          <w:rtl/>
        </w:rPr>
        <w:t xml:space="preserve"> </w:t>
      </w:r>
      <w:r>
        <w:rPr>
          <w:rFonts w:hint="cs"/>
          <w:rtl/>
          <w:lang w:bidi="ar-SA"/>
        </w:rPr>
        <w:t>قاموس أكسفورد للغة الإنكليزية (الإصدار الثالث)، (2010)، دار نشر جامعة أكسفورد.</w:t>
      </w:r>
    </w:p>
  </w:footnote>
  <w:footnote w:id="26">
    <w:p w:rsidR="00433F75" w:rsidRDefault="00433F75" w:rsidP="00AC7CD7">
      <w:pPr>
        <w:pStyle w:val="FootnoteText"/>
        <w:rPr>
          <w:lang w:bidi="ar-SA"/>
        </w:rPr>
      </w:pPr>
      <w:r>
        <w:rPr>
          <w:rStyle w:val="FootnoteReference"/>
        </w:rPr>
        <w:footnoteRef/>
      </w:r>
      <w:r>
        <w:rPr>
          <w:rtl/>
        </w:rPr>
        <w:t xml:space="preserve"> </w:t>
      </w:r>
      <w:r>
        <w:rPr>
          <w:rFonts w:hint="cs"/>
          <w:rtl/>
          <w:lang w:bidi="ar-SA"/>
        </w:rPr>
        <w:t>بيان متفق عليه بشأن المادة 8: تلتمس الأطراف المتعاقد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بها، بغرض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p>
  </w:footnote>
  <w:footnote w:id="27">
    <w:p w:rsidR="00433F75" w:rsidRDefault="00433F75" w:rsidP="00AC7CD7">
      <w:pPr>
        <w:pStyle w:val="FootnoteText"/>
        <w:rPr>
          <w:lang w:bidi="ar-SA"/>
        </w:rPr>
      </w:pPr>
      <w:r>
        <w:rPr>
          <w:rStyle w:val="FootnoteReference"/>
        </w:rPr>
        <w:footnoteRef/>
      </w:r>
      <w:r>
        <w:rPr>
          <w:rtl/>
        </w:rPr>
        <w:t xml:space="preserve"> </w:t>
      </w:r>
      <w:r>
        <w:rPr>
          <w:rFonts w:hint="cs"/>
          <w:rtl/>
        </w:rPr>
        <w:t xml:space="preserve">ملاحظة من الرئيس: لقد اقتبستُ البنود النهائية والإدارية (المواد من 10 إلى 20) من </w:t>
      </w:r>
      <w:r>
        <w:rPr>
          <w:rFonts w:hint="cs"/>
          <w:rtl/>
          <w:lang w:bidi="ar-SA"/>
        </w:rPr>
        <w:t>معاهدات الويبو القائمة الأخرى. وأُقرّ بأنها لم تُناقش بعد من قبل لجنة المعارف وأنه لا يزال يتعين النظر فيها واستعراضها رسميا من قبل الدول الأعضاء وأمانة الويبو. وعليه يرد كل من تلك المواد بين قوسين مربّعين.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bidi w:val="0"/>
      <w:rPr>
        <w:rFonts w:ascii="Arial" w:hAnsi="Arial" w:cs="Arial"/>
        <w:sz w:val="22"/>
        <w:szCs w:val="22"/>
      </w:rPr>
    </w:pPr>
    <w:r>
      <w:rPr>
        <w:rFonts w:ascii="Arial" w:hAnsi="Arial" w:cs="Arial"/>
        <w:sz w:val="22"/>
        <w:szCs w:val="22"/>
      </w:rPr>
      <w:t>WO/GA/51/12</w:t>
    </w:r>
  </w:p>
  <w:p w:rsidR="00D56702" w:rsidRPr="00C50A61" w:rsidRDefault="00D56702" w:rsidP="00D567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D56702" w:rsidRPr="00C50A61" w:rsidRDefault="00D56702" w:rsidP="00D56702">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943B5F" w:rsidRDefault="00D56702" w:rsidP="00D56702">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D56702" w:rsidRDefault="00D56702" w:rsidP="00D56702">
    <w:pPr>
      <w:bidi w:val="0"/>
      <w:rPr>
        <w:rFonts w:ascii="Arial" w:hAnsi="Arial" w:cs="Arial"/>
        <w:sz w:val="22"/>
        <w:szCs w:val="22"/>
      </w:rPr>
    </w:pPr>
    <w:r>
      <w:rPr>
        <w:rFonts w:ascii="Arial" w:hAnsi="Arial" w:cs="Arial"/>
        <w:sz w:val="22"/>
        <w:szCs w:val="22"/>
      </w:rPr>
      <w:t>Annex I</w:t>
    </w:r>
  </w:p>
  <w:p w:rsidR="00D56702" w:rsidRPr="00C50A61" w:rsidRDefault="00D56702" w:rsidP="00D567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40</w:t>
    </w:r>
    <w:r w:rsidRPr="00C50A61">
      <w:rPr>
        <w:rFonts w:ascii="Arial" w:hAnsi="Arial" w:cs="Arial"/>
        <w:sz w:val="22"/>
        <w:szCs w:val="22"/>
      </w:rPr>
      <w:fldChar w:fldCharType="end"/>
    </w:r>
  </w:p>
  <w:p w:rsidR="00D56702" w:rsidRPr="00C50A61" w:rsidRDefault="00D56702" w:rsidP="00D56702">
    <w:pPr>
      <w:bidi w:val="0"/>
      <w:rPr>
        <w:rFonts w:ascii="Arial" w:hAnsi="Arial" w:cs="Arial"/>
        <w:sz w:val="22"/>
        <w:szCs w:val="22"/>
      </w:rP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10079792"/>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486247437"/>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44</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943B5F" w:rsidRDefault="00D56702" w:rsidP="004D5EFC">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D56702" w:rsidRDefault="00D56702" w:rsidP="001E5AED">
    <w:pPr>
      <w:bidi w:val="0"/>
      <w:rPr>
        <w:rFonts w:ascii="Arial" w:hAnsi="Arial" w:cs="Arial"/>
        <w:sz w:val="22"/>
        <w:szCs w:val="22"/>
      </w:rPr>
    </w:pPr>
    <w:r>
      <w:rPr>
        <w:rFonts w:ascii="Arial" w:hAnsi="Arial" w:cs="Arial"/>
        <w:sz w:val="22"/>
        <w:szCs w:val="22"/>
      </w:rPr>
      <w:t>Annex I</w:t>
    </w:r>
  </w:p>
  <w:p w:rsidR="00D56702" w:rsidRPr="00C50A61" w:rsidRDefault="00D5670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40</w:t>
    </w:r>
    <w:r w:rsidRPr="00C50A61">
      <w:rPr>
        <w:rFonts w:ascii="Arial" w:hAnsi="Arial" w:cs="Arial"/>
        <w:sz w:val="22"/>
        <w:szCs w:val="22"/>
      </w:rPr>
      <w:fldChar w:fldCharType="end"/>
    </w:r>
  </w:p>
  <w:p w:rsidR="00D56702" w:rsidRPr="00C50A61" w:rsidRDefault="00D56702" w:rsidP="0023693F">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6E7A0A">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2278BF">
    <w:pPr>
      <w:bidi w:val="0"/>
      <w:rPr>
        <w:rFonts w:ascii="Arial" w:hAnsi="Arial" w:cs="Arial"/>
        <w:sz w:val="22"/>
        <w:szCs w:val="22"/>
      </w:rPr>
    </w:pPr>
    <w:r>
      <w:rPr>
        <w:rFonts w:ascii="Arial" w:hAnsi="Arial" w:cs="Arial"/>
        <w:sz w:val="22"/>
        <w:szCs w:val="22"/>
      </w:rPr>
      <w:t>A</w:t>
    </w:r>
    <w:r w:rsidR="002278BF">
      <w:rPr>
        <w:rFonts w:ascii="Arial" w:hAnsi="Arial" w:cs="Arial"/>
        <w:sz w:val="22"/>
        <w:szCs w:val="22"/>
      </w:rPr>
      <w:t>NNEX</w:t>
    </w:r>
    <w:r>
      <w:rPr>
        <w:rFonts w:ascii="Arial" w:hAnsi="Arial" w:cs="Arial"/>
        <w:sz w:val="22"/>
        <w:szCs w:val="22"/>
      </w:rPr>
      <w:t xml:space="preserve"> II</w:t>
    </w:r>
  </w:p>
  <w:p w:rsidR="00433F75" w:rsidRPr="006E7A0A" w:rsidRDefault="00433F75" w:rsidP="007E0AB3">
    <w:pPr>
      <w:bidi w:val="0"/>
      <w:rPr>
        <w:rtl/>
        <w:lang w:val="fr-CH" w:bidi="ar-SY"/>
      </w:rPr>
    </w:pPr>
    <w:r w:rsidRPr="00AC6D9B">
      <w:rPr>
        <w:rtl/>
      </w:rPr>
      <w:t>المرفق</w:t>
    </w:r>
    <w:r>
      <w:rPr>
        <w:rFonts w:hint="cs"/>
        <w:rtl/>
        <w:lang w:val="fr-CH" w:bidi="ar-SY"/>
      </w:rPr>
      <w:t xml:space="preserve"> الثاني</w:t>
    </w:r>
  </w:p>
  <w:p w:rsidR="00433F75" w:rsidRDefault="00433F75" w:rsidP="001E5AED">
    <w:pPr>
      <w:bidi w:val="0"/>
      <w:rPr>
        <w:rFonts w:ascii="Arial" w:hAnsi="Arial" w:cs="Arial"/>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943B5F" w:rsidRDefault="00D56702" w:rsidP="00D56702">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D56702" w:rsidRDefault="00D56702" w:rsidP="00D56702">
    <w:pPr>
      <w:bidi w:val="0"/>
      <w:rPr>
        <w:rFonts w:ascii="Arial" w:hAnsi="Arial" w:cs="Arial"/>
        <w:sz w:val="22"/>
        <w:szCs w:val="22"/>
      </w:rPr>
    </w:pPr>
    <w:r>
      <w:rPr>
        <w:rFonts w:ascii="Arial" w:hAnsi="Arial" w:cs="Arial"/>
        <w:sz w:val="22"/>
        <w:szCs w:val="22"/>
      </w:rPr>
      <w:t>Annex II</w:t>
    </w:r>
  </w:p>
  <w:p w:rsidR="00D56702" w:rsidRPr="00C50A61" w:rsidRDefault="00D56702" w:rsidP="00D567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32</w:t>
    </w:r>
    <w:r w:rsidRPr="00C50A61">
      <w:rPr>
        <w:rFonts w:ascii="Arial" w:hAnsi="Arial" w:cs="Arial"/>
        <w:sz w:val="22"/>
        <w:szCs w:val="22"/>
      </w:rPr>
      <w:fldChar w:fldCharType="end"/>
    </w:r>
  </w:p>
  <w:p w:rsidR="00D56702" w:rsidRPr="00C50A61" w:rsidRDefault="00D56702" w:rsidP="00D56702">
    <w:pPr>
      <w:bidi w:val="0"/>
      <w:rPr>
        <w:rFonts w:ascii="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1E5AED">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1E5AED">
    <w:pPr>
      <w:bidi w:val="0"/>
      <w:rPr>
        <w:rFonts w:ascii="Arial" w:hAnsi="Arial" w:cs="Arial"/>
        <w:sz w:val="22"/>
        <w:szCs w:val="22"/>
      </w:rPr>
    </w:pPr>
    <w:r>
      <w:rPr>
        <w:rFonts w:ascii="Arial" w:hAnsi="Arial" w:cs="Arial"/>
        <w:sz w:val="22"/>
        <w:szCs w:val="22"/>
      </w:rPr>
      <w:t>Annex II</w:t>
    </w:r>
  </w:p>
  <w:p w:rsidR="00433F75" w:rsidRPr="00C50A61" w:rsidRDefault="00433F7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56702">
      <w:rPr>
        <w:rFonts w:ascii="Arial" w:hAnsi="Arial" w:cs="Arial"/>
        <w:noProof/>
        <w:sz w:val="22"/>
        <w:szCs w:val="22"/>
        <w:lang w:bidi="ar-EG"/>
      </w:rPr>
      <w:t>31</w:t>
    </w:r>
    <w:r w:rsidRPr="00C50A61">
      <w:rPr>
        <w:rFonts w:ascii="Arial" w:hAnsi="Arial" w:cs="Arial"/>
        <w:sz w:val="22"/>
        <w:szCs w:val="22"/>
      </w:rPr>
      <w:fldChar w:fldCharType="end"/>
    </w:r>
  </w:p>
  <w:p w:rsidR="00433F75" w:rsidRPr="00C50A61" w:rsidRDefault="00433F75" w:rsidP="0023693F">
    <w:pPr>
      <w:bidi w:val="0"/>
      <w:rPr>
        <w:rFonts w:ascii="Arial" w:hAnsi="Arial" w:cs="Arial"/>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6E7A0A">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6E7A0A">
    <w:pPr>
      <w:bidi w:val="0"/>
      <w:rPr>
        <w:rFonts w:ascii="Arial" w:hAnsi="Arial" w:cs="Arial"/>
        <w:sz w:val="22"/>
        <w:szCs w:val="22"/>
      </w:rPr>
    </w:pPr>
    <w:r>
      <w:rPr>
        <w:rFonts w:ascii="Arial" w:hAnsi="Arial" w:cs="Arial"/>
        <w:sz w:val="22"/>
        <w:szCs w:val="22"/>
      </w:rPr>
      <w:t>Annex II</w:t>
    </w:r>
  </w:p>
  <w:p w:rsidR="00433F75" w:rsidRDefault="00433F75" w:rsidP="001E5AED">
    <w:pPr>
      <w:bidi w:val="0"/>
      <w:rPr>
        <w:rFonts w:ascii="Arial" w:hAnsi="Arial" w:cs="Arial"/>
        <w:sz w:val="22"/>
        <w:szCs w:val="22"/>
      </w:rPr>
    </w:pPr>
    <w:r w:rsidRPr="00AC6D9B">
      <w:rPr>
        <w:rFonts w:ascii="Arial" w:hAnsi="Arial" w:cs="Arial"/>
        <w:sz w:val="22"/>
        <w:szCs w:val="22"/>
      </w:rPr>
      <w:fldChar w:fldCharType="begin"/>
    </w:r>
    <w:r w:rsidRPr="00AC6D9B">
      <w:rPr>
        <w:rFonts w:ascii="Arial" w:hAnsi="Arial" w:cs="Arial"/>
        <w:sz w:val="22"/>
        <w:szCs w:val="22"/>
      </w:rPr>
      <w:instrText xml:space="preserve"> PAGE   \* MERGEFORMAT </w:instrText>
    </w:r>
    <w:r w:rsidRPr="00AC6D9B">
      <w:rPr>
        <w:rFonts w:ascii="Arial" w:hAnsi="Arial" w:cs="Arial"/>
        <w:sz w:val="22"/>
        <w:szCs w:val="22"/>
      </w:rPr>
      <w:fldChar w:fldCharType="separate"/>
    </w:r>
    <w:r w:rsidR="00D56702">
      <w:rPr>
        <w:rFonts w:ascii="Arial" w:hAnsi="Arial" w:cs="Arial"/>
        <w:noProof/>
        <w:sz w:val="22"/>
        <w:szCs w:val="22"/>
      </w:rPr>
      <w:t>2</w:t>
    </w:r>
    <w:r w:rsidRPr="00AC6D9B">
      <w:rPr>
        <w:rFonts w:ascii="Arial" w:hAnsi="Arial" w:cs="Arial"/>
        <w:noProof/>
        <w:sz w:val="22"/>
        <w:szCs w:val="22"/>
      </w:rPr>
      <w:fldChar w:fldCharType="end"/>
    </w:r>
  </w:p>
  <w:p w:rsidR="00433F75" w:rsidRDefault="00433F75" w:rsidP="001E5AED">
    <w:pPr>
      <w:bidi w:val="0"/>
      <w:rPr>
        <w:rFonts w:ascii="Arial" w:hAnsi="Arial" w:cs="Arial"/>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AC7CD7" w:rsidRDefault="00D56702" w:rsidP="00D56702">
    <w:pPr>
      <w:bidi w:val="0"/>
      <w:rPr>
        <w:rFonts w:ascii="Arial" w:hAnsi="Arial" w:cs="Arial"/>
        <w:sz w:val="22"/>
        <w:szCs w:val="22"/>
      </w:rPr>
    </w:pPr>
    <w:r w:rsidRPr="00AC7CD7">
      <w:rPr>
        <w:rFonts w:ascii="Arial" w:hAnsi="Arial" w:cs="Arial"/>
        <w:sz w:val="22"/>
        <w:szCs w:val="22"/>
      </w:rPr>
      <w:t>WO/GA/51/12</w:t>
    </w:r>
  </w:p>
  <w:p w:rsidR="00D56702" w:rsidRPr="00AC7CD7" w:rsidRDefault="00D56702" w:rsidP="00D56702">
    <w:pPr>
      <w:bidi w:val="0"/>
      <w:rPr>
        <w:rFonts w:ascii="Arial" w:hAnsi="Arial" w:cs="Arial"/>
        <w:sz w:val="22"/>
        <w:szCs w:val="22"/>
      </w:rPr>
    </w:pPr>
    <w:r w:rsidRPr="00AC7CD7">
      <w:rPr>
        <w:rFonts w:ascii="Arial" w:hAnsi="Arial" w:cs="Arial"/>
        <w:sz w:val="22"/>
        <w:szCs w:val="22"/>
      </w:rPr>
      <w:t>Annex II</w:t>
    </w:r>
    <w:r>
      <w:rPr>
        <w:rFonts w:ascii="Arial" w:hAnsi="Arial" w:cs="Arial"/>
        <w:sz w:val="22"/>
        <w:szCs w:val="22"/>
      </w:rPr>
      <w:t>I</w:t>
    </w:r>
  </w:p>
  <w:p w:rsidR="00D56702" w:rsidRDefault="00D56702" w:rsidP="00D56702">
    <w:pPr>
      <w:bidi w:val="0"/>
      <w:rPr>
        <w:rFonts w:ascii="Arial" w:hAnsi="Arial" w:cs="Arial"/>
        <w:sz w:val="22"/>
        <w:szCs w:val="22"/>
        <w:rtl/>
      </w:rPr>
    </w:pPr>
    <w:r w:rsidRPr="00AC7CD7">
      <w:rPr>
        <w:rFonts w:ascii="Arial" w:hAnsi="Arial" w:cs="Arial"/>
        <w:sz w:val="22"/>
        <w:szCs w:val="22"/>
      </w:rPr>
      <w:fldChar w:fldCharType="begin"/>
    </w:r>
    <w:r w:rsidRPr="00AC7CD7">
      <w:rPr>
        <w:rFonts w:ascii="Arial" w:hAnsi="Arial" w:cs="Arial"/>
        <w:sz w:val="22"/>
        <w:szCs w:val="22"/>
      </w:rPr>
      <w:instrText xml:space="preserve"> PAGE  \* MERGEFORMAT </w:instrText>
    </w:r>
    <w:r w:rsidRPr="00AC7CD7">
      <w:rPr>
        <w:rFonts w:ascii="Arial" w:hAnsi="Arial" w:cs="Arial"/>
        <w:sz w:val="22"/>
        <w:szCs w:val="22"/>
      </w:rPr>
      <w:fldChar w:fldCharType="separate"/>
    </w:r>
    <w:r>
      <w:rPr>
        <w:rFonts w:ascii="Arial" w:hAnsi="Arial" w:cs="Arial"/>
        <w:noProof/>
        <w:sz w:val="22"/>
        <w:szCs w:val="22"/>
      </w:rPr>
      <w:t>32</w:t>
    </w:r>
    <w:r w:rsidRPr="00AC7CD7">
      <w:rPr>
        <w:rFonts w:ascii="Arial" w:hAnsi="Arial" w:cs="Arial"/>
        <w:sz w:val="22"/>
        <w:szCs w:val="22"/>
      </w:rPr>
      <w:fldChar w:fldCharType="end"/>
    </w:r>
  </w:p>
  <w:p w:rsidR="00D56702" w:rsidRPr="00AC7CD7" w:rsidRDefault="00D56702" w:rsidP="00D56702">
    <w:pPr>
      <w:bidi w:val="0"/>
      <w:rPr>
        <w:rFonts w:ascii="Arial" w:hAnsi="Arial" w:cs="Arial"/>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AC7CD7" w:rsidRDefault="00433F75" w:rsidP="00AC7CD7">
    <w:pPr>
      <w:bidi w:val="0"/>
      <w:rPr>
        <w:rFonts w:ascii="Arial" w:hAnsi="Arial" w:cs="Arial"/>
        <w:sz w:val="22"/>
        <w:szCs w:val="22"/>
      </w:rPr>
    </w:pPr>
    <w:r w:rsidRPr="00AC7CD7">
      <w:rPr>
        <w:rFonts w:ascii="Arial" w:hAnsi="Arial" w:cs="Arial"/>
        <w:sz w:val="22"/>
        <w:szCs w:val="22"/>
      </w:rPr>
      <w:t>WO/GA/51/12</w:t>
    </w:r>
  </w:p>
  <w:p w:rsidR="00433F75" w:rsidRPr="00AC7CD7" w:rsidRDefault="00433F75" w:rsidP="00AC7CD7">
    <w:pPr>
      <w:bidi w:val="0"/>
      <w:rPr>
        <w:rFonts w:ascii="Arial" w:hAnsi="Arial" w:cs="Arial"/>
        <w:sz w:val="22"/>
        <w:szCs w:val="22"/>
      </w:rPr>
    </w:pPr>
    <w:r w:rsidRPr="00AC7CD7">
      <w:rPr>
        <w:rFonts w:ascii="Arial" w:hAnsi="Arial" w:cs="Arial"/>
        <w:sz w:val="22"/>
        <w:szCs w:val="22"/>
      </w:rPr>
      <w:t>Annex II</w:t>
    </w:r>
    <w:r>
      <w:rPr>
        <w:rFonts w:ascii="Arial" w:hAnsi="Arial" w:cs="Arial"/>
        <w:sz w:val="22"/>
        <w:szCs w:val="22"/>
      </w:rPr>
      <w:t>I</w:t>
    </w:r>
  </w:p>
  <w:p w:rsidR="00433F75" w:rsidRDefault="00433F75" w:rsidP="00AC7CD7">
    <w:pPr>
      <w:bidi w:val="0"/>
      <w:rPr>
        <w:rFonts w:ascii="Arial" w:hAnsi="Arial" w:cs="Arial"/>
        <w:sz w:val="22"/>
        <w:szCs w:val="22"/>
        <w:rtl/>
      </w:rPr>
    </w:pPr>
    <w:r w:rsidRPr="00AC7CD7">
      <w:rPr>
        <w:rFonts w:ascii="Arial" w:hAnsi="Arial" w:cs="Arial"/>
        <w:sz w:val="22"/>
        <w:szCs w:val="22"/>
      </w:rPr>
      <w:fldChar w:fldCharType="begin"/>
    </w:r>
    <w:r w:rsidRPr="00AC7CD7">
      <w:rPr>
        <w:rFonts w:ascii="Arial" w:hAnsi="Arial" w:cs="Arial"/>
        <w:sz w:val="22"/>
        <w:szCs w:val="22"/>
      </w:rPr>
      <w:instrText xml:space="preserve"> PAGE  \* MERGEFORMAT </w:instrText>
    </w:r>
    <w:r w:rsidRPr="00AC7CD7">
      <w:rPr>
        <w:rFonts w:ascii="Arial" w:hAnsi="Arial" w:cs="Arial"/>
        <w:sz w:val="22"/>
        <w:szCs w:val="22"/>
      </w:rPr>
      <w:fldChar w:fldCharType="separate"/>
    </w:r>
    <w:r w:rsidR="00626F4C">
      <w:rPr>
        <w:rFonts w:ascii="Arial" w:hAnsi="Arial" w:cs="Arial"/>
        <w:noProof/>
        <w:sz w:val="22"/>
        <w:szCs w:val="22"/>
      </w:rPr>
      <w:t>32</w:t>
    </w:r>
    <w:r w:rsidRPr="00AC7CD7">
      <w:rPr>
        <w:rFonts w:ascii="Arial" w:hAnsi="Arial" w:cs="Arial"/>
        <w:sz w:val="22"/>
        <w:szCs w:val="22"/>
      </w:rPr>
      <w:fldChar w:fldCharType="end"/>
    </w:r>
  </w:p>
  <w:p w:rsidR="00433F75" w:rsidRPr="00AC7CD7" w:rsidRDefault="00433F75" w:rsidP="007E0AB3">
    <w:pPr>
      <w:bidi w:val="0"/>
      <w:rPr>
        <w:rFonts w:ascii="Arial" w:hAnsi="Arial" w:cs="Arial"/>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1E5AED">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2278BF">
    <w:pPr>
      <w:bidi w:val="0"/>
      <w:rPr>
        <w:rFonts w:ascii="Arial" w:hAnsi="Arial" w:cs="Arial"/>
        <w:sz w:val="22"/>
        <w:szCs w:val="22"/>
      </w:rPr>
    </w:pPr>
    <w:r>
      <w:rPr>
        <w:rFonts w:ascii="Arial" w:hAnsi="Arial" w:cs="Arial"/>
        <w:sz w:val="22"/>
        <w:szCs w:val="22"/>
      </w:rPr>
      <w:t>A</w:t>
    </w:r>
    <w:r w:rsidR="002278BF">
      <w:rPr>
        <w:rFonts w:ascii="Arial" w:hAnsi="Arial" w:cs="Arial"/>
        <w:sz w:val="22"/>
        <w:szCs w:val="22"/>
      </w:rPr>
      <w:t>NNEX</w:t>
    </w:r>
    <w:r>
      <w:rPr>
        <w:rFonts w:ascii="Arial" w:hAnsi="Arial" w:cs="Arial"/>
        <w:sz w:val="22"/>
        <w:szCs w:val="22"/>
      </w:rPr>
      <w:t xml:space="preserve"> III</w:t>
    </w:r>
  </w:p>
  <w:p w:rsidR="00433F75" w:rsidRPr="001E5AED" w:rsidRDefault="00433F75" w:rsidP="007E0AB3">
    <w:pPr>
      <w:pStyle w:val="Header"/>
      <w:bidi w:val="0"/>
      <w:rPr>
        <w:rtl/>
        <w:lang w:bidi="ar-SY"/>
      </w:rPr>
    </w:pPr>
    <w:r w:rsidRPr="00AC6D9B">
      <w:rPr>
        <w:rtl/>
      </w:rPr>
      <w:t>المرفق</w:t>
    </w:r>
    <w:r>
      <w:rPr>
        <w:rFonts w:hint="cs"/>
        <w:rtl/>
        <w:lang w:val="fr-CH" w:bidi="ar-SY"/>
      </w:rPr>
      <w:t xml:space="preserve"> الثالث</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AC7CD7" w:rsidRDefault="00D56702" w:rsidP="00D56702">
    <w:pPr>
      <w:bidi w:val="0"/>
      <w:rPr>
        <w:rFonts w:ascii="Arial" w:hAnsi="Arial" w:cs="Arial"/>
        <w:sz w:val="22"/>
        <w:szCs w:val="22"/>
      </w:rPr>
    </w:pPr>
    <w:r w:rsidRPr="00AC7CD7">
      <w:rPr>
        <w:rFonts w:ascii="Arial" w:hAnsi="Arial" w:cs="Arial"/>
        <w:sz w:val="22"/>
        <w:szCs w:val="22"/>
      </w:rPr>
      <w:t>WO/GA/51/12</w:t>
    </w:r>
  </w:p>
  <w:p w:rsidR="00D56702" w:rsidRPr="00AC7CD7" w:rsidRDefault="00D56702" w:rsidP="00D56702">
    <w:pPr>
      <w:bidi w:val="0"/>
      <w:rPr>
        <w:rFonts w:ascii="Arial" w:hAnsi="Arial" w:cs="Arial"/>
        <w:sz w:val="22"/>
        <w:szCs w:val="22"/>
      </w:rPr>
    </w:pPr>
    <w:r w:rsidRPr="00AC7CD7">
      <w:rPr>
        <w:rFonts w:ascii="Arial" w:hAnsi="Arial" w:cs="Arial"/>
        <w:sz w:val="22"/>
        <w:szCs w:val="22"/>
      </w:rPr>
      <w:t>Annex II</w:t>
    </w:r>
    <w:r>
      <w:rPr>
        <w:rFonts w:ascii="Arial" w:hAnsi="Arial" w:cs="Arial"/>
        <w:sz w:val="22"/>
        <w:szCs w:val="22"/>
      </w:rPr>
      <w:t>I</w:t>
    </w:r>
  </w:p>
  <w:p w:rsidR="00D56702" w:rsidRDefault="00D56702" w:rsidP="00D56702">
    <w:pPr>
      <w:bidi w:val="0"/>
      <w:rPr>
        <w:rFonts w:ascii="Arial" w:hAnsi="Arial" w:cs="Arial"/>
        <w:sz w:val="22"/>
        <w:szCs w:val="22"/>
        <w:rtl/>
      </w:rPr>
    </w:pPr>
    <w:r w:rsidRPr="00AC7CD7">
      <w:rPr>
        <w:rFonts w:ascii="Arial" w:hAnsi="Arial" w:cs="Arial"/>
        <w:sz w:val="22"/>
        <w:szCs w:val="22"/>
      </w:rPr>
      <w:fldChar w:fldCharType="begin"/>
    </w:r>
    <w:r w:rsidRPr="00AC7CD7">
      <w:rPr>
        <w:rFonts w:ascii="Arial" w:hAnsi="Arial" w:cs="Arial"/>
        <w:sz w:val="22"/>
        <w:szCs w:val="22"/>
      </w:rPr>
      <w:instrText xml:space="preserve"> PAGE  \* MERGEFORMAT </w:instrText>
    </w:r>
    <w:r w:rsidRPr="00AC7CD7">
      <w:rPr>
        <w:rFonts w:ascii="Arial" w:hAnsi="Arial" w:cs="Arial"/>
        <w:sz w:val="22"/>
        <w:szCs w:val="22"/>
      </w:rPr>
      <w:fldChar w:fldCharType="separate"/>
    </w:r>
    <w:r>
      <w:rPr>
        <w:rFonts w:ascii="Arial" w:hAnsi="Arial" w:cs="Arial"/>
        <w:noProof/>
        <w:sz w:val="22"/>
        <w:szCs w:val="22"/>
      </w:rPr>
      <w:t>32</w:t>
    </w:r>
    <w:r w:rsidRPr="00AC7CD7">
      <w:rPr>
        <w:rFonts w:ascii="Arial" w:hAnsi="Arial" w:cs="Arial"/>
        <w:sz w:val="22"/>
        <w:szCs w:val="22"/>
      </w:rPr>
      <w:fldChar w:fldCharType="end"/>
    </w:r>
  </w:p>
  <w:p w:rsidR="00D56702" w:rsidRPr="00AC7CD7" w:rsidRDefault="00D56702" w:rsidP="00D5670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Default="00433F75" w:rsidP="0023693F">
    <w:pPr>
      <w:bidi w:val="0"/>
      <w:rPr>
        <w:rFonts w:ascii="Arial" w:hAnsi="Arial" w:cs="Arial"/>
        <w:sz w:val="22"/>
        <w:szCs w:val="22"/>
      </w:rPr>
    </w:pPr>
    <w:r>
      <w:rPr>
        <w:rFonts w:ascii="Arial" w:hAnsi="Arial" w:cs="Arial"/>
        <w:sz w:val="22"/>
        <w:szCs w:val="22"/>
      </w:rPr>
      <w:t>WO/GA/51/12</w:t>
    </w:r>
  </w:p>
  <w:p w:rsidR="00433F75" w:rsidRPr="00C50A61" w:rsidRDefault="00433F75" w:rsidP="00B20A3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56702">
      <w:rPr>
        <w:rFonts w:ascii="Arial" w:hAnsi="Arial" w:cs="Arial"/>
        <w:noProof/>
        <w:sz w:val="22"/>
        <w:szCs w:val="22"/>
        <w:lang w:bidi="ar-EG"/>
      </w:rPr>
      <w:t>21</w:t>
    </w:r>
    <w:r w:rsidRPr="00C50A61">
      <w:rPr>
        <w:rFonts w:ascii="Arial" w:hAnsi="Arial" w:cs="Arial"/>
        <w:sz w:val="22"/>
        <w:szCs w:val="22"/>
      </w:rPr>
      <w:fldChar w:fldCharType="end"/>
    </w:r>
  </w:p>
  <w:p w:rsidR="00433F75" w:rsidRPr="00C50A61" w:rsidRDefault="00433F75" w:rsidP="0023693F">
    <w:pPr>
      <w:bidi w:val="0"/>
      <w:rPr>
        <w:rFonts w:ascii="Arial" w:hAnsi="Arial" w:cs="Arial"/>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AC7CD7" w:rsidRDefault="00D56702" w:rsidP="00AC7CD7">
    <w:pPr>
      <w:bidi w:val="0"/>
      <w:rPr>
        <w:rFonts w:ascii="Arial" w:hAnsi="Arial" w:cs="Arial"/>
        <w:sz w:val="22"/>
        <w:szCs w:val="22"/>
      </w:rPr>
    </w:pPr>
    <w:r w:rsidRPr="00AC7CD7">
      <w:rPr>
        <w:rFonts w:ascii="Arial" w:hAnsi="Arial" w:cs="Arial"/>
        <w:sz w:val="22"/>
        <w:szCs w:val="22"/>
      </w:rPr>
      <w:t>WO/GA/51/12</w:t>
    </w:r>
  </w:p>
  <w:p w:rsidR="00D56702" w:rsidRPr="00AC7CD7" w:rsidRDefault="00D56702" w:rsidP="00AC7CD7">
    <w:pPr>
      <w:bidi w:val="0"/>
      <w:rPr>
        <w:rFonts w:ascii="Arial" w:hAnsi="Arial" w:cs="Arial"/>
        <w:sz w:val="22"/>
        <w:szCs w:val="22"/>
      </w:rPr>
    </w:pPr>
    <w:r w:rsidRPr="00AC7CD7">
      <w:rPr>
        <w:rFonts w:ascii="Arial" w:hAnsi="Arial" w:cs="Arial"/>
        <w:sz w:val="22"/>
        <w:szCs w:val="22"/>
      </w:rPr>
      <w:t>Annex II</w:t>
    </w:r>
    <w:r>
      <w:rPr>
        <w:rFonts w:ascii="Arial" w:hAnsi="Arial" w:cs="Arial"/>
        <w:sz w:val="22"/>
        <w:szCs w:val="22"/>
      </w:rPr>
      <w:t>I</w:t>
    </w:r>
  </w:p>
  <w:p w:rsidR="00D56702" w:rsidRDefault="00D56702" w:rsidP="00AC7CD7">
    <w:pPr>
      <w:bidi w:val="0"/>
      <w:rPr>
        <w:rFonts w:ascii="Arial" w:hAnsi="Arial" w:cs="Arial"/>
        <w:sz w:val="22"/>
        <w:szCs w:val="22"/>
        <w:rtl/>
      </w:rPr>
    </w:pPr>
    <w:r w:rsidRPr="00AC7CD7">
      <w:rPr>
        <w:rFonts w:ascii="Arial" w:hAnsi="Arial" w:cs="Arial"/>
        <w:sz w:val="22"/>
        <w:szCs w:val="22"/>
      </w:rPr>
      <w:fldChar w:fldCharType="begin"/>
    </w:r>
    <w:r w:rsidRPr="00AC7CD7">
      <w:rPr>
        <w:rFonts w:ascii="Arial" w:hAnsi="Arial" w:cs="Arial"/>
        <w:sz w:val="22"/>
        <w:szCs w:val="22"/>
      </w:rPr>
      <w:instrText xml:space="preserve"> PAGE  \* MERGEFORMAT </w:instrText>
    </w:r>
    <w:r w:rsidRPr="00AC7CD7">
      <w:rPr>
        <w:rFonts w:ascii="Arial" w:hAnsi="Arial" w:cs="Arial"/>
        <w:sz w:val="22"/>
        <w:szCs w:val="22"/>
      </w:rPr>
      <w:fldChar w:fldCharType="separate"/>
    </w:r>
    <w:r>
      <w:rPr>
        <w:rFonts w:ascii="Arial" w:hAnsi="Arial" w:cs="Arial"/>
        <w:noProof/>
        <w:sz w:val="22"/>
        <w:szCs w:val="22"/>
      </w:rPr>
      <w:t>31</w:t>
    </w:r>
    <w:r w:rsidRPr="00AC7CD7">
      <w:rPr>
        <w:rFonts w:ascii="Arial" w:hAnsi="Arial" w:cs="Arial"/>
        <w:sz w:val="22"/>
        <w:szCs w:val="22"/>
      </w:rPr>
      <w:fldChar w:fldCharType="end"/>
    </w:r>
  </w:p>
  <w:p w:rsidR="00D56702" w:rsidRPr="00AC7CD7" w:rsidRDefault="00D56702" w:rsidP="007E0AB3">
    <w:pPr>
      <w:bidi w:val="0"/>
      <w:rPr>
        <w:rFonts w:ascii="Arial" w:hAnsi="Arial" w:cs="Arial"/>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B05B10">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B05B10">
    <w:pPr>
      <w:bidi w:val="0"/>
      <w:rPr>
        <w:rFonts w:ascii="Arial" w:hAnsi="Arial" w:cs="Arial"/>
        <w:sz w:val="22"/>
        <w:szCs w:val="22"/>
      </w:rPr>
    </w:pPr>
    <w:r>
      <w:rPr>
        <w:rFonts w:ascii="Arial" w:hAnsi="Arial" w:cs="Arial"/>
        <w:sz w:val="22"/>
        <w:szCs w:val="22"/>
      </w:rPr>
      <w:t>Annex III</w:t>
    </w:r>
  </w:p>
  <w:p w:rsidR="00433F75" w:rsidRPr="00B05B10" w:rsidRDefault="00D56702" w:rsidP="00B05B10">
    <w:pPr>
      <w:pStyle w:val="Header"/>
      <w:bidi w:val="0"/>
      <w:rPr>
        <w:rFonts w:asciiTheme="minorBidi" w:hAnsiTheme="minorBidi" w:cstheme="minorBidi"/>
        <w:sz w:val="22"/>
        <w:szCs w:val="22"/>
        <w:rtl/>
      </w:rPr>
    </w:pPr>
    <w:sdt>
      <w:sdtPr>
        <w:rPr>
          <w:rFonts w:asciiTheme="minorBidi" w:hAnsiTheme="minorBidi" w:cstheme="minorBidi"/>
          <w:sz w:val="22"/>
          <w:szCs w:val="22"/>
        </w:rPr>
        <w:id w:val="463013095"/>
        <w:docPartObj>
          <w:docPartGallery w:val="Page Numbers (Top of Page)"/>
          <w:docPartUnique/>
        </w:docPartObj>
      </w:sdtPr>
      <w:sdtEndPr>
        <w:rPr>
          <w:noProof/>
        </w:rPr>
      </w:sdtEndPr>
      <w:sdtContent>
        <w:r w:rsidR="00433F75" w:rsidRPr="00B05B10">
          <w:rPr>
            <w:rFonts w:asciiTheme="minorBidi" w:hAnsiTheme="minorBidi" w:cstheme="minorBidi"/>
            <w:sz w:val="22"/>
            <w:szCs w:val="22"/>
          </w:rPr>
          <w:fldChar w:fldCharType="begin"/>
        </w:r>
        <w:r w:rsidR="00433F75" w:rsidRPr="00B05B10">
          <w:rPr>
            <w:rFonts w:asciiTheme="minorBidi" w:hAnsiTheme="minorBidi" w:cstheme="minorBidi"/>
            <w:sz w:val="22"/>
            <w:szCs w:val="22"/>
          </w:rPr>
          <w:instrText xml:space="preserve"> PAGE   \* MERGEFORMAT </w:instrText>
        </w:r>
        <w:r w:rsidR="00433F75" w:rsidRPr="00B05B10">
          <w:rPr>
            <w:rFonts w:asciiTheme="minorBidi" w:hAnsiTheme="minorBidi" w:cstheme="minorBidi"/>
            <w:sz w:val="22"/>
            <w:szCs w:val="22"/>
          </w:rPr>
          <w:fldChar w:fldCharType="separate"/>
        </w:r>
        <w:r>
          <w:rPr>
            <w:rFonts w:asciiTheme="minorBidi" w:hAnsiTheme="minorBidi" w:cstheme="minorBidi"/>
            <w:noProof/>
            <w:sz w:val="22"/>
            <w:szCs w:val="22"/>
          </w:rPr>
          <w:t>2</w:t>
        </w:r>
        <w:r w:rsidR="00433F75" w:rsidRPr="00B05B10">
          <w:rPr>
            <w:rFonts w:asciiTheme="minorBidi" w:hAnsiTheme="minorBidi" w:cstheme="minorBidi"/>
            <w:noProof/>
            <w:sz w:val="22"/>
            <w:szCs w:val="22"/>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81303462"/>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4</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83707845"/>
      <w:docPartObj>
        <w:docPartGallery w:val="Page Numbers (Top of Page)"/>
        <w:docPartUnique/>
      </w:docPartObj>
    </w:sdtPr>
    <w:sdtEndPr>
      <w:rPr>
        <w:noProof/>
      </w:rPr>
    </w:sdtEndPr>
    <w:sdtContent>
      <w:p w:rsidR="00433F75" w:rsidRPr="00DD032F" w:rsidRDefault="00433F75" w:rsidP="00DD032F">
        <w:pPr>
          <w:bidi w:val="0"/>
          <w:rPr>
            <w:rFonts w:ascii="Arial" w:hAnsi="Arial" w:cs="Arial"/>
            <w:sz w:val="22"/>
            <w:szCs w:val="22"/>
          </w:rPr>
        </w:pPr>
        <w:r w:rsidRPr="00DD032F">
          <w:rPr>
            <w:rFonts w:ascii="Arial" w:hAnsi="Arial" w:cs="Arial"/>
            <w:sz w:val="22"/>
            <w:szCs w:val="22"/>
          </w:rPr>
          <w:t>WO/GA/51/12</w:t>
        </w:r>
      </w:p>
      <w:p w:rsidR="00433F75" w:rsidRPr="00DD032F" w:rsidRDefault="00433F75" w:rsidP="00DD032F">
        <w:pPr>
          <w:bidi w:val="0"/>
          <w:rPr>
            <w:rFonts w:ascii="Arial" w:hAnsi="Arial" w:cs="Arial"/>
            <w:sz w:val="22"/>
            <w:szCs w:val="22"/>
            <w:lang w:val="fr-CH"/>
          </w:rPr>
        </w:pPr>
        <w:r w:rsidRPr="00DD032F">
          <w:rPr>
            <w:rFonts w:ascii="Arial" w:hAnsi="Arial" w:cs="Arial"/>
            <w:sz w:val="22"/>
            <w:szCs w:val="22"/>
          </w:rPr>
          <w:t>Annex IV</w:t>
        </w:r>
      </w:p>
      <w:p w:rsidR="00433F75" w:rsidRDefault="00433F75"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sidR="00D56702">
          <w:rPr>
            <w:rFonts w:ascii="Arial" w:hAnsi="Arial" w:cs="Arial"/>
            <w:noProof/>
            <w:sz w:val="22"/>
            <w:szCs w:val="22"/>
          </w:rPr>
          <w:t>3</w:t>
        </w:r>
        <w:r w:rsidRPr="00DD032F">
          <w:rPr>
            <w:rFonts w:ascii="Arial" w:hAnsi="Arial" w:cs="Arial"/>
            <w:noProof/>
            <w:sz w:val="22"/>
            <w:szCs w:val="22"/>
          </w:rPr>
          <w:fldChar w:fldCharType="end"/>
        </w:r>
      </w:p>
      <w:p w:rsidR="00433F75" w:rsidRPr="00C50A61" w:rsidRDefault="00D56702" w:rsidP="00DD032F">
        <w:pPr>
          <w:pStyle w:val="Header"/>
          <w:bidi w:val="0"/>
          <w:rPr>
            <w:rFonts w:ascii="Arial" w:hAnsi="Arial" w:cs="Arial"/>
            <w:sz w:val="22"/>
            <w:szCs w:val="22"/>
          </w:rPr>
        </w:pP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AC7CD7">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Pr="00AC7CD7" w:rsidRDefault="00433F75" w:rsidP="002278BF">
    <w:pPr>
      <w:bidi w:val="0"/>
      <w:rPr>
        <w:rFonts w:ascii="Arial" w:hAnsi="Arial" w:cs="Arial"/>
        <w:sz w:val="22"/>
        <w:szCs w:val="22"/>
        <w:lang w:val="fr-CH"/>
      </w:rPr>
    </w:pPr>
    <w:r>
      <w:rPr>
        <w:rFonts w:ascii="Arial" w:hAnsi="Arial" w:cs="Arial"/>
        <w:sz w:val="22"/>
        <w:szCs w:val="22"/>
      </w:rPr>
      <w:t>A</w:t>
    </w:r>
    <w:r w:rsidR="002278BF">
      <w:rPr>
        <w:rFonts w:ascii="Arial" w:hAnsi="Arial" w:cs="Arial"/>
        <w:sz w:val="22"/>
        <w:szCs w:val="22"/>
      </w:rPr>
      <w:t>NNEX</w:t>
    </w:r>
    <w:r>
      <w:rPr>
        <w:rFonts w:ascii="Arial" w:hAnsi="Arial" w:cs="Arial"/>
        <w:sz w:val="22"/>
        <w:szCs w:val="22"/>
      </w:rPr>
      <w:t xml:space="preserve"> IV</w:t>
    </w:r>
  </w:p>
  <w:p w:rsidR="00433F75" w:rsidRPr="00AC7CD7" w:rsidRDefault="00433F75" w:rsidP="007610DA">
    <w:pPr>
      <w:pStyle w:val="Header"/>
      <w:bidi w:val="0"/>
      <w:rPr>
        <w:rtl/>
        <w:lang w:bidi="ar-SY"/>
      </w:rPr>
    </w:pPr>
    <w:r w:rsidRPr="00AC6D9B">
      <w:rPr>
        <w:rtl/>
      </w:rPr>
      <w:t>المرفق</w:t>
    </w:r>
    <w:r>
      <w:rPr>
        <w:rFonts w:hint="cs"/>
        <w:rtl/>
        <w:lang w:val="fr-CH" w:bidi="ar-SY"/>
      </w:rPr>
      <w:t xml:space="preserve"> الرابع</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82192507"/>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6</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41035764"/>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DD032F" w:rsidRDefault="00433F75" w:rsidP="00DD032F">
    <w:pPr>
      <w:bidi w:val="0"/>
      <w:rPr>
        <w:rFonts w:ascii="Arial" w:hAnsi="Arial" w:cs="Arial"/>
        <w:sz w:val="22"/>
        <w:szCs w:val="22"/>
      </w:rPr>
    </w:pPr>
    <w:r w:rsidRPr="00DD032F">
      <w:rPr>
        <w:rFonts w:ascii="Arial" w:hAnsi="Arial" w:cs="Arial"/>
        <w:sz w:val="22"/>
        <w:szCs w:val="22"/>
      </w:rPr>
      <w:t>WO/GA/51/12</w:t>
    </w:r>
  </w:p>
  <w:p w:rsidR="00433F75" w:rsidRPr="00DD032F" w:rsidRDefault="00433F75" w:rsidP="00DD032F">
    <w:pPr>
      <w:bidi w:val="0"/>
      <w:rPr>
        <w:rFonts w:ascii="Arial" w:hAnsi="Arial" w:cs="Arial"/>
        <w:sz w:val="22"/>
        <w:szCs w:val="22"/>
        <w:lang w:val="fr-CH"/>
      </w:rPr>
    </w:pPr>
    <w:r w:rsidRPr="00DD032F">
      <w:rPr>
        <w:rFonts w:ascii="Arial" w:hAnsi="Arial" w:cs="Arial"/>
        <w:sz w:val="22"/>
        <w:szCs w:val="22"/>
      </w:rPr>
      <w:t>Annex IV</w:t>
    </w:r>
  </w:p>
  <w:p w:rsidR="00433F75" w:rsidRDefault="00433F75"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sidR="00D56702">
      <w:rPr>
        <w:rFonts w:ascii="Arial" w:hAnsi="Arial" w:cs="Arial"/>
        <w:noProof/>
        <w:sz w:val="22"/>
        <w:szCs w:val="22"/>
      </w:rPr>
      <w:t>5</w:t>
    </w:r>
    <w:r w:rsidRPr="00D108FB">
      <w:rPr>
        <w:rFonts w:ascii="Arial" w:hAnsi="Arial" w:cs="Arial"/>
        <w:noProof/>
        <w:sz w:val="22"/>
        <w:szCs w:val="22"/>
      </w:rPr>
      <w:fldChar w:fldCharType="end"/>
    </w:r>
  </w:p>
  <w:p w:rsidR="00433F75" w:rsidRPr="00C50A61" w:rsidRDefault="00433F75" w:rsidP="00433F75">
    <w:pPr>
      <w:bidi w:val="0"/>
      <w:rPr>
        <w:rFonts w:ascii="Arial" w:hAnsi="Arial" w:cs="Arial"/>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8003407"/>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8</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71241811"/>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557321" w:rsidRDefault="00433F75" w:rsidP="00557321">
    <w:pPr>
      <w:pStyle w:val="Header"/>
      <w:spacing w:after="480"/>
      <w:jc w:val="right"/>
      <w:rPr>
        <w:rFonts w:ascii="Arial" w:hAnsi="Arial" w:cs="Arial"/>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7</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01286540"/>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10</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53364597"/>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9</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1178085"/>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12</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30053079"/>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13</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11</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89210170"/>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275869384"/>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15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14</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D56702">
    <w:pPr>
      <w:bidi w:val="0"/>
      <w:rPr>
        <w:rFonts w:ascii="Arial" w:hAnsi="Arial" w:cs="Arial"/>
        <w:sz w:val="22"/>
        <w:szCs w:val="22"/>
      </w:rPr>
    </w:pPr>
    <w:r>
      <w:rPr>
        <w:rFonts w:ascii="Arial" w:hAnsi="Arial" w:cs="Arial"/>
        <w:sz w:val="22"/>
        <w:szCs w:val="22"/>
      </w:rPr>
      <w:t>WO/GA/51/12</w:t>
    </w:r>
  </w:p>
  <w:p w:rsidR="00D56702" w:rsidRPr="00C50A61" w:rsidRDefault="00D56702" w:rsidP="00D567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22</w:t>
    </w:r>
    <w:r w:rsidRPr="00C50A61">
      <w:rPr>
        <w:rFonts w:ascii="Arial" w:hAnsi="Arial" w:cs="Arial"/>
        <w:sz w:val="22"/>
        <w:szCs w:val="22"/>
      </w:rPr>
      <w:fldChar w:fldCharType="end"/>
    </w:r>
  </w:p>
  <w:p w:rsidR="00D56702" w:rsidRPr="00C50A61" w:rsidRDefault="00D56702" w:rsidP="00D56702">
    <w:pPr>
      <w:bidi w:val="0"/>
      <w:rPr>
        <w:rFonts w:ascii="Arial" w:hAnsi="Arial" w:cs="Arial"/>
        <w:sz w:val="22"/>
        <w:szCs w:val="22"/>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65731338"/>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20</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059828887"/>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21</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16</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19340289"/>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542183760"/>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22</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260361566"/>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678710439"/>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23</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50508877"/>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Default="00D56702" w:rsidP="0023693F">
    <w:pPr>
      <w:bidi w:val="0"/>
      <w:rPr>
        <w:rFonts w:ascii="Arial" w:hAnsi="Arial" w:cs="Arial"/>
        <w:sz w:val="22"/>
        <w:szCs w:val="22"/>
      </w:rPr>
    </w:pPr>
    <w:r>
      <w:rPr>
        <w:rFonts w:ascii="Arial" w:hAnsi="Arial" w:cs="Arial"/>
        <w:sz w:val="22"/>
        <w:szCs w:val="22"/>
      </w:rPr>
      <w:t>WO/GA/51/12</w:t>
    </w:r>
  </w:p>
  <w:p w:rsidR="00D56702" w:rsidRPr="00C50A61" w:rsidRDefault="00D56702" w:rsidP="00B20A3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22</w:t>
    </w:r>
    <w:r w:rsidRPr="00C50A61">
      <w:rPr>
        <w:rFonts w:ascii="Arial" w:hAnsi="Arial" w:cs="Arial"/>
        <w:sz w:val="22"/>
        <w:szCs w:val="22"/>
      </w:rPr>
      <w:fldChar w:fldCharType="end"/>
    </w:r>
  </w:p>
  <w:p w:rsidR="00D56702" w:rsidRPr="00C50A61" w:rsidRDefault="00D56702" w:rsidP="0023693F">
    <w:pPr>
      <w:bidi w:val="0"/>
      <w:rPr>
        <w:rFonts w:ascii="Arial" w:hAnsi="Arial" w:cs="Arial"/>
        <w:sz w:val="22"/>
        <w:szCs w:val="22"/>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82434897"/>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24</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42992389"/>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38622282"/>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25</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569805736"/>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97133890"/>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27</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26</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99176728"/>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96388115"/>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29</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4D5EFC">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w:t>
    </w:r>
    <w:r w:rsidRPr="00943B5F">
      <w:rPr>
        <w:rFonts w:ascii="Arial" w:hAnsi="Arial" w:cs="Arial"/>
        <w:sz w:val="22"/>
        <w:szCs w:val="22"/>
      </w:rPr>
      <w:t>/</w:t>
    </w:r>
    <w:r>
      <w:rPr>
        <w:rFonts w:ascii="Arial" w:hAnsi="Arial" w:cs="Arial"/>
        <w:sz w:val="22"/>
        <w:szCs w:val="22"/>
      </w:rPr>
      <w:t>51/12</w:t>
    </w:r>
  </w:p>
  <w:p w:rsidR="00433F75" w:rsidRDefault="00433F75" w:rsidP="001E5AED">
    <w:pPr>
      <w:bidi w:val="0"/>
      <w:rPr>
        <w:rFonts w:ascii="Arial" w:hAnsi="Arial" w:cs="Arial"/>
        <w:sz w:val="22"/>
        <w:szCs w:val="22"/>
        <w:rtl/>
      </w:rPr>
    </w:pPr>
    <w:r>
      <w:rPr>
        <w:rFonts w:ascii="Arial" w:hAnsi="Arial" w:cs="Arial"/>
        <w:sz w:val="22"/>
        <w:szCs w:val="22"/>
      </w:rPr>
      <w:t>ANNEX I</w:t>
    </w:r>
  </w:p>
  <w:p w:rsidR="00433F75" w:rsidRPr="00C276AB" w:rsidRDefault="00433F75" w:rsidP="00C276AB">
    <w:pPr>
      <w:bidi w:val="0"/>
      <w:rPr>
        <w:lang w:val="fr-CH" w:bidi="ar-SY"/>
      </w:rPr>
    </w:pPr>
    <w:r w:rsidRPr="00EB7F62">
      <w:rPr>
        <w:rtl/>
      </w:rPr>
      <w:t>المرفق</w:t>
    </w:r>
    <w:r>
      <w:rPr>
        <w:rFonts w:hint="cs"/>
        <w:rtl/>
        <w:lang w:val="fr-CH" w:bidi="ar-SY"/>
      </w:rPr>
      <w:t xml:space="preserve"> الأول</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28</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247801730"/>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16543666"/>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30</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77453092"/>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21446308"/>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31</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0276255"/>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36239114"/>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32</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943B5F" w:rsidRDefault="00D56702" w:rsidP="00D56702">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D56702" w:rsidRDefault="00D56702" w:rsidP="00D56702">
    <w:pPr>
      <w:bidi w:val="0"/>
      <w:rPr>
        <w:rFonts w:ascii="Arial" w:hAnsi="Arial" w:cs="Arial"/>
        <w:sz w:val="22"/>
        <w:szCs w:val="22"/>
      </w:rPr>
    </w:pPr>
    <w:r>
      <w:rPr>
        <w:rFonts w:ascii="Arial" w:hAnsi="Arial" w:cs="Arial"/>
        <w:sz w:val="22"/>
        <w:szCs w:val="22"/>
      </w:rPr>
      <w:t>Annex I</w:t>
    </w:r>
  </w:p>
  <w:p w:rsidR="00D56702" w:rsidRPr="00C50A61" w:rsidRDefault="00D56702" w:rsidP="00D567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40</w:t>
    </w:r>
    <w:r w:rsidRPr="00C50A61">
      <w:rPr>
        <w:rFonts w:ascii="Arial" w:hAnsi="Arial" w:cs="Arial"/>
        <w:sz w:val="22"/>
        <w:szCs w:val="22"/>
      </w:rPr>
      <w:fldChar w:fldCharType="end"/>
    </w:r>
  </w:p>
  <w:p w:rsidR="00D56702" w:rsidRPr="00C50A61" w:rsidRDefault="00D56702" w:rsidP="00D56702">
    <w:pPr>
      <w:bidi w:val="0"/>
      <w:rPr>
        <w:rFonts w:ascii="Arial" w:hAnsi="Arial" w:cs="Arial"/>
        <w:sz w:val="22"/>
        <w:szCs w:val="22"/>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19402233"/>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13264636"/>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33</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238857146"/>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77275936"/>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34</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46567365"/>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26544621"/>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36</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39899924"/>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4D5EFC">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1E5AED">
    <w:pPr>
      <w:bidi w:val="0"/>
      <w:rPr>
        <w:rFonts w:ascii="Arial" w:hAnsi="Arial" w:cs="Arial"/>
        <w:sz w:val="22"/>
        <w:szCs w:val="22"/>
      </w:rPr>
    </w:pPr>
    <w:r>
      <w:rPr>
        <w:rFonts w:ascii="Arial" w:hAnsi="Arial" w:cs="Arial"/>
        <w:sz w:val="22"/>
        <w:szCs w:val="22"/>
      </w:rPr>
      <w:t>Annex I</w:t>
    </w:r>
  </w:p>
  <w:p w:rsidR="00433F75" w:rsidRPr="00C50A61" w:rsidRDefault="00433F7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56702">
      <w:rPr>
        <w:rFonts w:ascii="Arial" w:hAnsi="Arial" w:cs="Arial"/>
        <w:noProof/>
        <w:sz w:val="22"/>
        <w:szCs w:val="22"/>
        <w:lang w:bidi="ar-EG"/>
      </w:rPr>
      <w:t>39</w:t>
    </w:r>
    <w:r w:rsidRPr="00C50A61">
      <w:rPr>
        <w:rFonts w:ascii="Arial" w:hAnsi="Arial" w:cs="Arial"/>
        <w:sz w:val="22"/>
        <w:szCs w:val="22"/>
      </w:rPr>
      <w:fldChar w:fldCharType="end"/>
    </w:r>
  </w:p>
  <w:p w:rsidR="00433F75" w:rsidRPr="00C50A61" w:rsidRDefault="00433F75" w:rsidP="0023693F">
    <w:pPr>
      <w:bidi w:val="0"/>
      <w:rPr>
        <w:rFonts w:ascii="Arial" w:hAnsi="Arial" w:cs="Arial"/>
        <w:sz w:val="22"/>
        <w:szCs w:val="22"/>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5191786"/>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37</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51142225"/>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53448092"/>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38</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186486056"/>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398506986"/>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39</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905021331"/>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77689954"/>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75" w:rsidRPr="00943B5F" w:rsidRDefault="00433F75" w:rsidP="004D5EFC">
    <w:pPr>
      <w:bidi w:val="0"/>
      <w:rPr>
        <w:rFonts w:ascii="Arial" w:hAnsi="Arial" w:cs="Arial"/>
        <w:sz w:val="22"/>
        <w:szCs w:val="22"/>
      </w:rPr>
    </w:pPr>
    <w:r w:rsidRPr="00943B5F">
      <w:rPr>
        <w:rFonts w:ascii="Arial" w:hAnsi="Arial" w:cs="Arial"/>
        <w:sz w:val="22"/>
        <w:szCs w:val="22"/>
      </w:rPr>
      <w:t>WO/G</w:t>
    </w:r>
    <w:r>
      <w:rPr>
        <w:rFonts w:ascii="Arial" w:hAnsi="Arial" w:cs="Arial"/>
        <w:sz w:val="22"/>
        <w:szCs w:val="22"/>
      </w:rPr>
      <w:t>A/51/12</w:t>
    </w:r>
  </w:p>
  <w:p w:rsidR="00433F75" w:rsidRDefault="00433F75" w:rsidP="001E5AED">
    <w:pPr>
      <w:bidi w:val="0"/>
      <w:rPr>
        <w:rFonts w:ascii="Arial" w:hAnsi="Arial" w:cs="Arial"/>
        <w:sz w:val="22"/>
        <w:szCs w:val="22"/>
      </w:rPr>
    </w:pPr>
    <w:r>
      <w:rPr>
        <w:rFonts w:ascii="Arial" w:hAnsi="Arial" w:cs="Arial"/>
        <w:sz w:val="22"/>
        <w:szCs w:val="22"/>
      </w:rPr>
      <w:t>Annex I</w:t>
    </w:r>
  </w:p>
  <w:p w:rsidR="00433F75" w:rsidRDefault="00433F75" w:rsidP="001E5AED">
    <w:pPr>
      <w:bidi w:val="0"/>
      <w:rPr>
        <w:rFonts w:ascii="Arial" w:hAnsi="Arial" w:cs="Arial"/>
        <w:sz w:val="22"/>
        <w:szCs w:val="22"/>
        <w:rtl/>
      </w:rPr>
    </w:pPr>
    <w:r w:rsidRPr="004866E3">
      <w:rPr>
        <w:rFonts w:ascii="Arial" w:hAnsi="Arial" w:cs="Arial"/>
        <w:sz w:val="22"/>
        <w:szCs w:val="22"/>
      </w:rPr>
      <w:fldChar w:fldCharType="begin"/>
    </w:r>
    <w:r w:rsidRPr="004866E3">
      <w:rPr>
        <w:rFonts w:ascii="Arial" w:hAnsi="Arial" w:cs="Arial"/>
        <w:sz w:val="22"/>
        <w:szCs w:val="22"/>
      </w:rPr>
      <w:instrText xml:space="preserve"> PAGE   \* MERGEFORMAT </w:instrText>
    </w:r>
    <w:r w:rsidRPr="004866E3">
      <w:rPr>
        <w:rFonts w:ascii="Arial" w:hAnsi="Arial" w:cs="Arial"/>
        <w:sz w:val="22"/>
        <w:szCs w:val="22"/>
      </w:rPr>
      <w:fldChar w:fldCharType="separate"/>
    </w:r>
    <w:r w:rsidR="00D56702">
      <w:rPr>
        <w:rFonts w:ascii="Arial" w:hAnsi="Arial" w:cs="Arial"/>
        <w:noProof/>
        <w:sz w:val="22"/>
        <w:szCs w:val="22"/>
      </w:rPr>
      <w:t>2</w:t>
    </w:r>
    <w:r w:rsidRPr="004866E3">
      <w:rPr>
        <w:rFonts w:ascii="Arial" w:hAnsi="Arial" w:cs="Arial"/>
        <w:noProof/>
        <w:sz w:val="22"/>
        <w:szCs w:val="22"/>
      </w:rPr>
      <w:fldChar w:fldCharType="end"/>
    </w:r>
  </w:p>
  <w:p w:rsidR="00433F75" w:rsidRDefault="00433F75" w:rsidP="001E5AED">
    <w:pPr>
      <w:bidi w:val="0"/>
      <w:rPr>
        <w:rFonts w:ascii="Arial" w:hAnsi="Arial" w:cs="Arial"/>
        <w:sz w:val="22"/>
        <w:szCs w:val="22"/>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40</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026564738"/>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41697089"/>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41</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958372246"/>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655410389"/>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42</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96285692"/>
      <w:docPartObj>
        <w:docPartGallery w:val="Page Numbers (Top of Page)"/>
        <w:docPartUnique/>
      </w:docPartObj>
    </w:sdtPr>
    <w:sdtEndPr>
      <w:rPr>
        <w:noProof/>
      </w:rPr>
    </w:sdtEndPr>
    <w:sdtContent>
      <w:p w:rsidR="00D56702" w:rsidRPr="00DD032F" w:rsidRDefault="00D56702" w:rsidP="00D56702">
        <w:pPr>
          <w:bidi w:val="0"/>
          <w:rPr>
            <w:rFonts w:ascii="Arial" w:hAnsi="Arial" w:cs="Arial"/>
            <w:sz w:val="22"/>
            <w:szCs w:val="22"/>
          </w:rPr>
        </w:pPr>
        <w:r w:rsidRPr="00DD032F">
          <w:rPr>
            <w:rFonts w:ascii="Arial" w:hAnsi="Arial" w:cs="Arial"/>
            <w:sz w:val="22"/>
            <w:szCs w:val="22"/>
          </w:rPr>
          <w:t>WO/GA/51/12</w:t>
        </w:r>
      </w:p>
      <w:p w:rsidR="00D56702" w:rsidRPr="00DD032F" w:rsidRDefault="00D56702" w:rsidP="00D56702">
        <w:pPr>
          <w:bidi w:val="0"/>
          <w:rPr>
            <w:rFonts w:ascii="Arial" w:hAnsi="Arial" w:cs="Arial"/>
            <w:sz w:val="22"/>
            <w:szCs w:val="22"/>
            <w:lang w:val="fr-CH"/>
          </w:rPr>
        </w:pPr>
        <w:r w:rsidRPr="00DD032F">
          <w:rPr>
            <w:rFonts w:ascii="Arial" w:hAnsi="Arial" w:cs="Arial"/>
            <w:sz w:val="22"/>
            <w:szCs w:val="22"/>
          </w:rPr>
          <w:t>Annex IV</w:t>
        </w:r>
      </w:p>
      <w:p w:rsidR="00D56702" w:rsidRDefault="00D56702" w:rsidP="00D56702">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56702">
        <w:pPr>
          <w:pStyle w:val="Header"/>
          <w:bidi w:val="0"/>
          <w:rPr>
            <w:rFonts w:ascii="Arial" w:hAnsi="Arial" w:cs="Arial"/>
            <w:sz w:val="22"/>
            <w:szCs w:val="22"/>
          </w:rPr>
        </w:pPr>
      </w:p>
    </w:sdtContent>
  </w:sdt>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139647830"/>
      <w:docPartObj>
        <w:docPartGallery w:val="Page Numbers (Top of Page)"/>
        <w:docPartUnique/>
      </w:docPartObj>
    </w:sdtPr>
    <w:sdtEndPr>
      <w:rPr>
        <w:noProof/>
      </w:rPr>
    </w:sdtEndPr>
    <w:sdtContent>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pStyle w:val="Header"/>
          <w:bidi w:val="0"/>
          <w:rPr>
            <w:rFonts w:ascii="Arial" w:hAnsi="Arial" w:cs="Arial"/>
            <w:noProof/>
            <w:sz w:val="22"/>
            <w:szCs w:val="22"/>
          </w:rPr>
        </w:pPr>
        <w:r w:rsidRPr="00DD032F">
          <w:rPr>
            <w:rFonts w:ascii="Arial" w:hAnsi="Arial" w:cs="Arial"/>
            <w:sz w:val="22"/>
            <w:szCs w:val="22"/>
          </w:rPr>
          <w:fldChar w:fldCharType="begin"/>
        </w:r>
        <w:r w:rsidRPr="00DD032F">
          <w:rPr>
            <w:rFonts w:ascii="Arial" w:hAnsi="Arial" w:cs="Arial"/>
            <w:sz w:val="22"/>
            <w:szCs w:val="22"/>
          </w:rPr>
          <w:instrText xml:space="preserve"> PAGE   \* MERGEFORMAT </w:instrText>
        </w:r>
        <w:r w:rsidRPr="00DD032F">
          <w:rPr>
            <w:rFonts w:ascii="Arial" w:hAnsi="Arial" w:cs="Arial"/>
            <w:sz w:val="22"/>
            <w:szCs w:val="22"/>
          </w:rPr>
          <w:fldChar w:fldCharType="separate"/>
        </w:r>
        <w:r>
          <w:rPr>
            <w:rFonts w:ascii="Arial" w:hAnsi="Arial" w:cs="Arial"/>
            <w:noProof/>
            <w:sz w:val="22"/>
            <w:szCs w:val="22"/>
          </w:rPr>
          <w:t>35</w:t>
        </w:r>
        <w:r w:rsidRPr="00DD032F">
          <w:rPr>
            <w:rFonts w:ascii="Arial" w:hAnsi="Arial" w:cs="Arial"/>
            <w:noProof/>
            <w:sz w:val="22"/>
            <w:szCs w:val="22"/>
          </w:rPr>
          <w:fldChar w:fldCharType="end"/>
        </w:r>
      </w:p>
      <w:p w:rsidR="00D56702" w:rsidRPr="00C50A61" w:rsidRDefault="00D56702" w:rsidP="00DD032F">
        <w:pPr>
          <w:pStyle w:val="Header"/>
          <w:bidi w:val="0"/>
          <w:rPr>
            <w:rFonts w:ascii="Arial" w:hAnsi="Arial" w:cs="Arial"/>
            <w:sz w:val="22"/>
            <w:szCs w:val="22"/>
          </w:rPr>
        </w:pPr>
      </w:p>
    </w:sdtContent>
  </w:sdt>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02" w:rsidRPr="00DD032F" w:rsidRDefault="00D56702" w:rsidP="00DD032F">
    <w:pPr>
      <w:bidi w:val="0"/>
      <w:rPr>
        <w:rFonts w:ascii="Arial" w:hAnsi="Arial" w:cs="Arial"/>
        <w:sz w:val="22"/>
        <w:szCs w:val="22"/>
      </w:rPr>
    </w:pPr>
    <w:r w:rsidRPr="00DD032F">
      <w:rPr>
        <w:rFonts w:ascii="Arial" w:hAnsi="Arial" w:cs="Arial"/>
        <w:sz w:val="22"/>
        <w:szCs w:val="22"/>
      </w:rPr>
      <w:t>WO/GA/51/12</w:t>
    </w:r>
  </w:p>
  <w:p w:rsidR="00D56702" w:rsidRPr="00DD032F" w:rsidRDefault="00D56702" w:rsidP="00DD032F">
    <w:pPr>
      <w:bidi w:val="0"/>
      <w:rPr>
        <w:rFonts w:ascii="Arial" w:hAnsi="Arial" w:cs="Arial"/>
        <w:sz w:val="22"/>
        <w:szCs w:val="22"/>
        <w:lang w:val="fr-CH"/>
      </w:rPr>
    </w:pPr>
    <w:r w:rsidRPr="00DD032F">
      <w:rPr>
        <w:rFonts w:ascii="Arial" w:hAnsi="Arial" w:cs="Arial"/>
        <w:sz w:val="22"/>
        <w:szCs w:val="22"/>
      </w:rPr>
      <w:t>Annex IV</w:t>
    </w:r>
  </w:p>
  <w:p w:rsidR="00D56702" w:rsidRDefault="00D56702" w:rsidP="00DD032F">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Pr>
        <w:rFonts w:ascii="Arial" w:hAnsi="Arial" w:cs="Arial"/>
        <w:noProof/>
        <w:sz w:val="22"/>
        <w:szCs w:val="22"/>
      </w:rPr>
      <w:t>43</w:t>
    </w:r>
    <w:r w:rsidRPr="00D108FB">
      <w:rPr>
        <w:rFonts w:ascii="Arial" w:hAnsi="Arial" w:cs="Arial"/>
        <w:noProof/>
        <w:sz w:val="22"/>
        <w:szCs w:val="22"/>
      </w:rPr>
      <w:fldChar w:fldCharType="end"/>
    </w:r>
  </w:p>
  <w:p w:rsidR="00D56702" w:rsidRPr="00C50A61" w:rsidRDefault="00D56702" w:rsidP="00433F75">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A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42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AED"/>
    <w:rsid w:val="001E6318"/>
    <w:rsid w:val="001F0AD5"/>
    <w:rsid w:val="001F0C0A"/>
    <w:rsid w:val="001F1509"/>
    <w:rsid w:val="001F18E7"/>
    <w:rsid w:val="001F3A75"/>
    <w:rsid w:val="001F3A9D"/>
    <w:rsid w:val="001F3FDB"/>
    <w:rsid w:val="001F6545"/>
    <w:rsid w:val="001F66B5"/>
    <w:rsid w:val="001F6E3B"/>
    <w:rsid w:val="001F6F36"/>
    <w:rsid w:val="001F76FD"/>
    <w:rsid w:val="001F7732"/>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278BF"/>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97D98"/>
    <w:rsid w:val="002A06F2"/>
    <w:rsid w:val="002A076C"/>
    <w:rsid w:val="002A0B33"/>
    <w:rsid w:val="002A1059"/>
    <w:rsid w:val="002A1407"/>
    <w:rsid w:val="002A3C9D"/>
    <w:rsid w:val="002A5403"/>
    <w:rsid w:val="002A5AD0"/>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6FB9"/>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7A1"/>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3F75"/>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535"/>
    <w:rsid w:val="00497356"/>
    <w:rsid w:val="004A076F"/>
    <w:rsid w:val="004A1DC1"/>
    <w:rsid w:val="004A31A2"/>
    <w:rsid w:val="004A48A7"/>
    <w:rsid w:val="004A655D"/>
    <w:rsid w:val="004B01B1"/>
    <w:rsid w:val="004B07DB"/>
    <w:rsid w:val="004B08D1"/>
    <w:rsid w:val="004B10E6"/>
    <w:rsid w:val="004B198F"/>
    <w:rsid w:val="004B46D0"/>
    <w:rsid w:val="004B57B0"/>
    <w:rsid w:val="004B60CE"/>
    <w:rsid w:val="004B61C9"/>
    <w:rsid w:val="004C0B26"/>
    <w:rsid w:val="004C12FE"/>
    <w:rsid w:val="004C1D57"/>
    <w:rsid w:val="004C2F7C"/>
    <w:rsid w:val="004C34F8"/>
    <w:rsid w:val="004C375F"/>
    <w:rsid w:val="004C3CC0"/>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5EF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9D1"/>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7321"/>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6F4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E7A0A"/>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6195"/>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10DA"/>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2D6E"/>
    <w:rsid w:val="007D3392"/>
    <w:rsid w:val="007D458D"/>
    <w:rsid w:val="007D4E8C"/>
    <w:rsid w:val="007D538F"/>
    <w:rsid w:val="007D668A"/>
    <w:rsid w:val="007E09E2"/>
    <w:rsid w:val="007E0AB3"/>
    <w:rsid w:val="007E0FF5"/>
    <w:rsid w:val="007E1012"/>
    <w:rsid w:val="007E17CD"/>
    <w:rsid w:val="007E24ED"/>
    <w:rsid w:val="007E374B"/>
    <w:rsid w:val="007E39DE"/>
    <w:rsid w:val="007E3F53"/>
    <w:rsid w:val="007E5037"/>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2DD"/>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3537"/>
    <w:rsid w:val="00A052A5"/>
    <w:rsid w:val="00A06D32"/>
    <w:rsid w:val="00A07545"/>
    <w:rsid w:val="00A13947"/>
    <w:rsid w:val="00A13E2B"/>
    <w:rsid w:val="00A1562A"/>
    <w:rsid w:val="00A15901"/>
    <w:rsid w:val="00A1618E"/>
    <w:rsid w:val="00A161A1"/>
    <w:rsid w:val="00A20139"/>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2D2"/>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CD7"/>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430"/>
    <w:rsid w:val="00AF3291"/>
    <w:rsid w:val="00AF395E"/>
    <w:rsid w:val="00AF4D6A"/>
    <w:rsid w:val="00AF5D2C"/>
    <w:rsid w:val="00AF5D6E"/>
    <w:rsid w:val="00AF6318"/>
    <w:rsid w:val="00B0072E"/>
    <w:rsid w:val="00B03B63"/>
    <w:rsid w:val="00B0513A"/>
    <w:rsid w:val="00B05B10"/>
    <w:rsid w:val="00B0620B"/>
    <w:rsid w:val="00B072A3"/>
    <w:rsid w:val="00B07FCD"/>
    <w:rsid w:val="00B1149C"/>
    <w:rsid w:val="00B11F60"/>
    <w:rsid w:val="00B121EF"/>
    <w:rsid w:val="00B127AA"/>
    <w:rsid w:val="00B130CB"/>
    <w:rsid w:val="00B14D9D"/>
    <w:rsid w:val="00B14EF5"/>
    <w:rsid w:val="00B15AF1"/>
    <w:rsid w:val="00B16048"/>
    <w:rsid w:val="00B2028C"/>
    <w:rsid w:val="00B20A3B"/>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233"/>
    <w:rsid w:val="00B44049"/>
    <w:rsid w:val="00B44318"/>
    <w:rsid w:val="00B444DD"/>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67E4D"/>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AB"/>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6E33"/>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F23"/>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702"/>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739"/>
    <w:rsid w:val="00D80F87"/>
    <w:rsid w:val="00D812A5"/>
    <w:rsid w:val="00D82A5C"/>
    <w:rsid w:val="00D82D11"/>
    <w:rsid w:val="00D82EE9"/>
    <w:rsid w:val="00D83CD3"/>
    <w:rsid w:val="00D83E51"/>
    <w:rsid w:val="00D84719"/>
    <w:rsid w:val="00D856EA"/>
    <w:rsid w:val="00D85ACD"/>
    <w:rsid w:val="00D86460"/>
    <w:rsid w:val="00D87F74"/>
    <w:rsid w:val="00D90020"/>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32F"/>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06E"/>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074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4728"/>
    <w:rsid w:val="00F15FCF"/>
    <w:rsid w:val="00F16613"/>
    <w:rsid w:val="00F20706"/>
    <w:rsid w:val="00F21496"/>
    <w:rsid w:val="00F21E77"/>
    <w:rsid w:val="00F24D27"/>
    <w:rsid w:val="00F2520C"/>
    <w:rsid w:val="00F25BCB"/>
    <w:rsid w:val="00F25ECC"/>
    <w:rsid w:val="00F264C1"/>
    <w:rsid w:val="00F26892"/>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9C3"/>
    <w:rsid w:val="00F71A8A"/>
    <w:rsid w:val="00F73157"/>
    <w:rsid w:val="00F737A5"/>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01A7293-A569-4A0B-8FA7-596A7A30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qFormat/>
    <w:rsid w:val="00B20A3B"/>
    <w:pPr>
      <w:ind w:left="720"/>
      <w:contextualSpacing/>
    </w:pPr>
  </w:style>
  <w:style w:type="paragraph" w:customStyle="1" w:styleId="NormalParaAR">
    <w:name w:val="Normal_Para_AR"/>
    <w:link w:val="NormalParaARChar"/>
    <w:rsid w:val="004C3CC0"/>
    <w:pPr>
      <w:bidi/>
      <w:spacing w:after="240" w:line="360" w:lineRule="exact"/>
    </w:pPr>
  </w:style>
  <w:style w:type="character" w:styleId="PlaceholderText">
    <w:name w:val="Placeholder Text"/>
    <w:basedOn w:val="DefaultParagraphFont"/>
    <w:uiPriority w:val="99"/>
    <w:semiHidden/>
    <w:rsid w:val="00557321"/>
    <w:rPr>
      <w:color w:val="808080"/>
    </w:rPr>
  </w:style>
  <w:style w:type="character" w:customStyle="1" w:styleId="HeaderChar">
    <w:name w:val="Header Char"/>
    <w:basedOn w:val="DefaultParagraphFont"/>
    <w:link w:val="Header"/>
    <w:uiPriority w:val="99"/>
    <w:rsid w:val="00557321"/>
  </w:style>
  <w:style w:type="character" w:customStyle="1" w:styleId="FooterChar">
    <w:name w:val="Footer Char"/>
    <w:basedOn w:val="DefaultParagraphFont"/>
    <w:link w:val="Footer"/>
    <w:rsid w:val="004D5EFC"/>
  </w:style>
  <w:style w:type="character" w:customStyle="1" w:styleId="SalutationChar">
    <w:name w:val="Salutation Char"/>
    <w:basedOn w:val="DefaultParagraphFont"/>
    <w:link w:val="Salutation"/>
    <w:semiHidden/>
    <w:rsid w:val="004D5EFC"/>
  </w:style>
  <w:style w:type="character" w:customStyle="1" w:styleId="SignatureChar">
    <w:name w:val="Signature Char"/>
    <w:basedOn w:val="DefaultParagraphFont"/>
    <w:link w:val="Signature"/>
    <w:semiHidden/>
    <w:rsid w:val="004D5EFC"/>
  </w:style>
  <w:style w:type="character" w:customStyle="1" w:styleId="EndnoteTextChar">
    <w:name w:val="Endnote Text Char"/>
    <w:basedOn w:val="DefaultParagraphFont"/>
    <w:link w:val="EndnoteText"/>
    <w:semiHidden/>
    <w:rsid w:val="004D5EFC"/>
    <w:rPr>
      <w:sz w:val="18"/>
    </w:rPr>
  </w:style>
  <w:style w:type="character" w:styleId="SubtleEmphasis">
    <w:name w:val="Subtle Emphasis"/>
    <w:basedOn w:val="DefaultParagraphFont"/>
    <w:uiPriority w:val="19"/>
    <w:qFormat/>
    <w:rsid w:val="004D5EFC"/>
    <w:rPr>
      <w:i/>
      <w:iCs/>
      <w:color w:val="404040" w:themeColor="text1" w:themeTint="BF"/>
    </w:rPr>
  </w:style>
  <w:style w:type="character" w:styleId="IntenseEmphasis">
    <w:name w:val="Intense Emphasis"/>
    <w:basedOn w:val="DefaultParagraphFont"/>
    <w:uiPriority w:val="21"/>
    <w:qFormat/>
    <w:rsid w:val="004D5EFC"/>
    <w:rPr>
      <w:i/>
      <w:iCs/>
      <w:color w:val="4F81BD" w:themeColor="accent1"/>
    </w:rPr>
  </w:style>
  <w:style w:type="character" w:styleId="Strong">
    <w:name w:val="Strong"/>
    <w:basedOn w:val="DefaultParagraphFont"/>
    <w:qFormat/>
    <w:rsid w:val="004D5EFC"/>
    <w:rPr>
      <w:b/>
      <w:bCs/>
    </w:rPr>
  </w:style>
  <w:style w:type="paragraph" w:styleId="Quote">
    <w:name w:val="Quote"/>
    <w:basedOn w:val="Normal"/>
    <w:next w:val="Normal"/>
    <w:link w:val="QuoteChar"/>
    <w:uiPriority w:val="29"/>
    <w:qFormat/>
    <w:rsid w:val="004D5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EFC"/>
    <w:rPr>
      <w:i/>
      <w:iCs/>
      <w:color w:val="404040" w:themeColor="text1" w:themeTint="BF"/>
    </w:rPr>
  </w:style>
  <w:style w:type="character" w:styleId="Emphasis">
    <w:name w:val="Emphasis"/>
    <w:basedOn w:val="DefaultParagraphFont"/>
    <w:unhideWhenUsed/>
    <w:qFormat/>
    <w:rsid w:val="004D5EFC"/>
    <w:rPr>
      <w:i/>
      <w:iCs/>
    </w:rPr>
  </w:style>
  <w:style w:type="paragraph" w:styleId="IntenseQuote">
    <w:name w:val="Intense Quote"/>
    <w:basedOn w:val="Normal"/>
    <w:next w:val="Normal"/>
    <w:link w:val="IntenseQuoteChar"/>
    <w:uiPriority w:val="30"/>
    <w:qFormat/>
    <w:rsid w:val="004D5E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EFC"/>
    <w:rPr>
      <w:i/>
      <w:iCs/>
      <w:color w:val="4F81BD" w:themeColor="accent1"/>
    </w:rPr>
  </w:style>
  <w:style w:type="character" w:styleId="IntenseReference">
    <w:name w:val="Intense Reference"/>
    <w:basedOn w:val="DefaultParagraphFont"/>
    <w:uiPriority w:val="32"/>
    <w:qFormat/>
    <w:rsid w:val="004D5EFC"/>
    <w:rPr>
      <w:b/>
      <w:bCs/>
      <w:smallCaps/>
      <w:color w:val="4F81BD" w:themeColor="accent1"/>
      <w:spacing w:val="5"/>
    </w:rPr>
  </w:style>
  <w:style w:type="character" w:styleId="SubtleReference">
    <w:name w:val="Subtle Reference"/>
    <w:basedOn w:val="DefaultParagraphFont"/>
    <w:uiPriority w:val="31"/>
    <w:qFormat/>
    <w:rsid w:val="004D5EFC"/>
    <w:rPr>
      <w:smallCaps/>
      <w:color w:val="5A5A5A" w:themeColor="text1" w:themeTint="A5"/>
    </w:rPr>
  </w:style>
  <w:style w:type="character" w:customStyle="1" w:styleId="NormalParaARChar">
    <w:name w:val="Normal_Para_AR Char"/>
    <w:link w:val="NormalParaAR"/>
    <w:rsid w:val="004D5EFC"/>
  </w:style>
  <w:style w:type="numbering" w:customStyle="1" w:styleId="Aucuneliste1">
    <w:name w:val="Aucune liste1"/>
    <w:next w:val="NoList"/>
    <w:uiPriority w:val="99"/>
    <w:semiHidden/>
    <w:unhideWhenUsed/>
    <w:rsid w:val="004D5EFC"/>
  </w:style>
  <w:style w:type="paragraph" w:customStyle="1" w:styleId="NumberedParaAR">
    <w:name w:val="Numbered_Para_AR"/>
    <w:basedOn w:val="NormalParaAR"/>
    <w:rsid w:val="004D5EFC"/>
    <w:pPr>
      <w:tabs>
        <w:tab w:val="num" w:pos="567"/>
      </w:tabs>
    </w:pPr>
  </w:style>
  <w:style w:type="table" w:customStyle="1" w:styleId="Grilledutableau1">
    <w:name w:val="Grille du tableau1"/>
    <w:basedOn w:val="TableNormal"/>
    <w:next w:val="TableGrid"/>
    <w:rsid w:val="004D5EF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D5EFC"/>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D5EFC"/>
    <w:pPr>
      <w:bidi w:val="0"/>
      <w:spacing w:line="240" w:lineRule="exact"/>
      <w:jc w:val="right"/>
    </w:pPr>
    <w:rPr>
      <w:b/>
      <w:bCs/>
      <w:sz w:val="30"/>
      <w:szCs w:val="30"/>
    </w:rPr>
  </w:style>
  <w:style w:type="paragraph" w:customStyle="1" w:styleId="DocumentDateAR">
    <w:name w:val="Document_Date_AR"/>
    <w:basedOn w:val="Normal"/>
    <w:next w:val="NormalParaAR"/>
    <w:rsid w:val="004D5EFC"/>
    <w:pPr>
      <w:bidi w:val="0"/>
      <w:jc w:val="right"/>
    </w:pPr>
    <w:rPr>
      <w:b/>
      <w:bCs/>
      <w:sz w:val="30"/>
      <w:szCs w:val="30"/>
    </w:rPr>
  </w:style>
  <w:style w:type="paragraph" w:customStyle="1" w:styleId="MeetingTitleAR">
    <w:name w:val="Meeting_Title_AR"/>
    <w:basedOn w:val="Normal"/>
    <w:next w:val="NormalParaAR"/>
    <w:rsid w:val="004D5EFC"/>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D5EFC"/>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D5EFC"/>
    <w:pPr>
      <w:bidi w:val="0"/>
      <w:spacing w:line="360" w:lineRule="exact"/>
    </w:pPr>
    <w:rPr>
      <w:b/>
      <w:bCs/>
    </w:rPr>
  </w:style>
  <w:style w:type="paragraph" w:customStyle="1" w:styleId="DocumentTitleAR">
    <w:name w:val="Document_Title_AR"/>
    <w:basedOn w:val="Normal"/>
    <w:next w:val="PreparedbyAR"/>
    <w:rsid w:val="004D5EFC"/>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D5EFC"/>
    <w:pPr>
      <w:bidi w:val="0"/>
      <w:spacing w:before="240" w:after="840" w:line="360" w:lineRule="exact"/>
    </w:pPr>
    <w:rPr>
      <w:i/>
      <w:iCs/>
    </w:rPr>
  </w:style>
  <w:style w:type="paragraph" w:customStyle="1" w:styleId="DecisionParaAR">
    <w:name w:val="Decision_Para_AR"/>
    <w:basedOn w:val="NumberedParaAR"/>
    <w:rsid w:val="004D5EFC"/>
    <w:pPr>
      <w:ind w:left="5534"/>
    </w:pPr>
    <w:rPr>
      <w:i/>
      <w:iCs/>
    </w:rPr>
  </w:style>
  <w:style w:type="paragraph" w:customStyle="1" w:styleId="EndofDocumentAR">
    <w:name w:val="End_of_Document_AR"/>
    <w:basedOn w:val="NormalParaAR"/>
    <w:next w:val="NormalParaAR"/>
    <w:rsid w:val="004D5EFC"/>
    <w:pPr>
      <w:ind w:left="5534"/>
    </w:pPr>
  </w:style>
  <w:style w:type="numbering" w:customStyle="1" w:styleId="NoList1">
    <w:name w:val="No List1"/>
    <w:next w:val="NoList"/>
    <w:uiPriority w:val="99"/>
    <w:semiHidden/>
    <w:unhideWhenUsed/>
    <w:rsid w:val="004D5EFC"/>
  </w:style>
  <w:style w:type="table" w:customStyle="1" w:styleId="TableGrid1">
    <w:name w:val="Table Grid1"/>
    <w:basedOn w:val="TableNormal"/>
    <w:next w:val="TableGrid"/>
    <w:rsid w:val="004D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5EFC"/>
  </w:style>
  <w:style w:type="table" w:customStyle="1" w:styleId="TableGrid11">
    <w:name w:val="Table Grid11"/>
    <w:basedOn w:val="TableNormal"/>
    <w:next w:val="TableGrid"/>
    <w:rsid w:val="004D5EF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D5EFC"/>
    <w:rPr>
      <w:color w:val="800080" w:themeColor="followedHyperlink"/>
      <w:u w:val="single"/>
    </w:rPr>
  </w:style>
  <w:style w:type="paragraph" w:customStyle="1" w:styleId="Heading1AR">
    <w:name w:val="Heading_1_AR"/>
    <w:basedOn w:val="NormalParaAR"/>
    <w:next w:val="NormalParaAR"/>
    <w:rsid w:val="004D5EFC"/>
    <w:pPr>
      <w:keepNext/>
      <w:spacing w:before="240" w:after="60" w:line="400" w:lineRule="exact"/>
    </w:pPr>
    <w:rPr>
      <w:bCs/>
      <w:sz w:val="40"/>
      <w:szCs w:val="40"/>
    </w:rPr>
  </w:style>
  <w:style w:type="paragraph" w:customStyle="1" w:styleId="Heading2AR">
    <w:name w:val="Heading_2_AR"/>
    <w:basedOn w:val="Heading1AR"/>
    <w:next w:val="NormalParaAR"/>
    <w:rsid w:val="004D5EFC"/>
    <w:rPr>
      <w:bCs w:val="0"/>
    </w:rPr>
  </w:style>
  <w:style w:type="paragraph" w:customStyle="1" w:styleId="Heading3AR">
    <w:name w:val="Heading_3_AR"/>
    <w:basedOn w:val="Heading2AR"/>
    <w:next w:val="NormalParaAR"/>
    <w:rsid w:val="004D5EFC"/>
    <w:pPr>
      <w:spacing w:before="120" w:line="360" w:lineRule="exact"/>
    </w:pPr>
    <w:rPr>
      <w:sz w:val="36"/>
      <w:szCs w:val="36"/>
      <w:u w:val="single"/>
    </w:rPr>
  </w:style>
  <w:style w:type="paragraph" w:customStyle="1" w:styleId="Heading4AR">
    <w:name w:val="Heading_4_AR"/>
    <w:basedOn w:val="Heading3AR"/>
    <w:next w:val="NormalParaAR"/>
    <w:rsid w:val="004D5EFC"/>
    <w:rPr>
      <w:iCs/>
      <w:u w:val="none"/>
    </w:rPr>
  </w:style>
  <w:style w:type="character" w:styleId="CommentReference">
    <w:name w:val="annotation reference"/>
    <w:basedOn w:val="DefaultParagraphFont"/>
    <w:rsid w:val="004D5EFC"/>
    <w:rPr>
      <w:sz w:val="16"/>
      <w:szCs w:val="16"/>
    </w:rPr>
  </w:style>
  <w:style w:type="paragraph" w:styleId="CommentSubject">
    <w:name w:val="annotation subject"/>
    <w:basedOn w:val="CommentText"/>
    <w:next w:val="CommentText"/>
    <w:link w:val="CommentSubjectChar"/>
    <w:rsid w:val="004D5EFC"/>
    <w:pPr>
      <w:bidi w:val="0"/>
    </w:pPr>
    <w:rPr>
      <w:rFonts w:ascii="Arial" w:hAnsi="Arial" w:cs="Arial"/>
      <w:b/>
      <w:bCs/>
      <w:sz w:val="20"/>
      <w:szCs w:val="20"/>
    </w:rPr>
  </w:style>
  <w:style w:type="character" w:customStyle="1" w:styleId="CommentSubjectChar">
    <w:name w:val="Comment Subject Char"/>
    <w:basedOn w:val="CommentTextChar"/>
    <w:link w:val="CommentSubject"/>
    <w:rsid w:val="004D5EFC"/>
    <w:rPr>
      <w:rFonts w:ascii="Arial" w:hAnsi="Arial" w:cs="Arial"/>
      <w:b/>
      <w:bCs/>
      <w:sz w:val="20"/>
      <w:szCs w:val="20"/>
      <w:lang w:bidi="ar-EG"/>
    </w:rPr>
  </w:style>
  <w:style w:type="character" w:customStyle="1" w:styleId="CommentTextChar1">
    <w:name w:val="Comment Text Char1"/>
    <w:basedOn w:val="DefaultParagraphFont"/>
    <w:semiHidden/>
    <w:rsid w:val="004D5EFC"/>
    <w:rPr>
      <w:rFonts w:ascii="Arial" w:hAnsi="Arial" w:cs="Arial"/>
      <w:sz w:val="18"/>
    </w:rPr>
  </w:style>
  <w:style w:type="numbering" w:customStyle="1" w:styleId="NoList111">
    <w:name w:val="No List111"/>
    <w:next w:val="NoList"/>
    <w:uiPriority w:val="99"/>
    <w:semiHidden/>
    <w:unhideWhenUsed/>
    <w:rsid w:val="004D5EFC"/>
  </w:style>
  <w:style w:type="paragraph" w:customStyle="1" w:styleId="Char">
    <w:name w:val="Char 字元 字元"/>
    <w:basedOn w:val="Normal"/>
    <w:rsid w:val="004D5EFC"/>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4D5EFC"/>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4D5EFC"/>
    <w:rPr>
      <w:rFonts w:ascii="Arial" w:eastAsia="SimSun" w:hAnsi="Arial" w:cs="Arial"/>
      <w:sz w:val="22"/>
      <w:szCs w:val="20"/>
      <w:lang w:eastAsia="zh-CN"/>
    </w:rPr>
  </w:style>
  <w:style w:type="paragraph" w:customStyle="1" w:styleId="ONUMFS">
    <w:name w:val="ONUM FS"/>
    <w:basedOn w:val="BodyText"/>
    <w:rsid w:val="004D5EFC"/>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4D5EFC"/>
  </w:style>
  <w:style w:type="paragraph" w:styleId="BodyText2">
    <w:name w:val="Body Text 2"/>
    <w:basedOn w:val="Normal"/>
    <w:link w:val="BodyText2Char"/>
    <w:rsid w:val="004D5EFC"/>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4D5EFC"/>
    <w:rPr>
      <w:rFonts w:ascii="Times New Roman" w:hAnsi="Times New Roman" w:cs="Times New Roman"/>
      <w:i/>
      <w:sz w:val="24"/>
      <w:szCs w:val="20"/>
    </w:rPr>
  </w:style>
  <w:style w:type="paragraph" w:customStyle="1" w:styleId="CharCharCharChar">
    <w:name w:val="Char Char Char Char"/>
    <w:basedOn w:val="Normal"/>
    <w:rsid w:val="004D5EFC"/>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4D5EFC"/>
    <w:rPr>
      <w:rFonts w:ascii="Arial" w:eastAsia="SimSun" w:hAnsi="Arial" w:cs="Times New Roman"/>
      <w:sz w:val="18"/>
      <w:lang w:val="en-US" w:eastAsia="zh-CN"/>
    </w:rPr>
  </w:style>
  <w:style w:type="paragraph" w:customStyle="1" w:styleId="DecisionInvitingPara">
    <w:name w:val="Decision Inviting Para."/>
    <w:basedOn w:val="Normal"/>
    <w:rsid w:val="004D5EFC"/>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4D5EFC"/>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4D5EFC"/>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4D5EFC"/>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4D5EFC"/>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4D5EFC"/>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4D5EFC"/>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4D5EFC"/>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4D5EFC"/>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4D5EF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D5EFC"/>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4D5EFC"/>
  </w:style>
  <w:style w:type="paragraph" w:styleId="Revision">
    <w:name w:val="Revision"/>
    <w:hidden/>
    <w:uiPriority w:val="99"/>
    <w:semiHidden/>
    <w:rsid w:val="004D5EFC"/>
    <w:rPr>
      <w:rFonts w:ascii="Arial" w:hAnsi="Arial" w:cs="Arial"/>
      <w:sz w:val="22"/>
      <w:szCs w:val="20"/>
    </w:rPr>
  </w:style>
  <w:style w:type="paragraph" w:customStyle="1" w:styleId="NormalAR">
    <w:name w:val="Normal AR"/>
    <w:basedOn w:val="Normal"/>
    <w:rsid w:val="004D5EFC"/>
    <w:pPr>
      <w:spacing w:after="120" w:line="340" w:lineRule="exact"/>
      <w:ind w:left="1021"/>
    </w:pPr>
    <w:rPr>
      <w:sz w:val="34"/>
      <w:szCs w:val="34"/>
      <w:lang w:bidi="ar-EG"/>
    </w:rPr>
  </w:style>
  <w:style w:type="paragraph" w:styleId="NormalWeb">
    <w:name w:val="Normal (Web)"/>
    <w:basedOn w:val="Normal"/>
    <w:rsid w:val="004D5EFC"/>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4D5EF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header" Target="header77.xml"/><Relationship Id="rId170" Type="http://schemas.openxmlformats.org/officeDocument/2006/relationships/header" Target="header82.xml"/><Relationship Id="rId191" Type="http://schemas.openxmlformats.org/officeDocument/2006/relationships/footer" Target="footer89.xml"/><Relationship Id="rId205" Type="http://schemas.openxmlformats.org/officeDocument/2006/relationships/footer" Target="footer96.xml"/><Relationship Id="rId107" Type="http://schemas.openxmlformats.org/officeDocument/2006/relationships/footer" Target="footer47.xml"/><Relationship Id="rId11" Type="http://schemas.openxmlformats.org/officeDocument/2006/relationships/header" Target="header1.xml"/><Relationship Id="rId32" Type="http://schemas.openxmlformats.org/officeDocument/2006/relationships/header" Target="header13.xml"/><Relationship Id="rId53" Type="http://schemas.openxmlformats.org/officeDocument/2006/relationships/footer" Target="footer20.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68.xml"/><Relationship Id="rId5" Type="http://schemas.openxmlformats.org/officeDocument/2006/relationships/webSettings" Target="webSettings.xml"/><Relationship Id="rId95" Type="http://schemas.openxmlformats.org/officeDocument/2006/relationships/footer" Target="footer41.xml"/><Relationship Id="rId160" Type="http://schemas.openxmlformats.org/officeDocument/2006/relationships/footer" Target="footer73.xml"/><Relationship Id="rId181" Type="http://schemas.openxmlformats.org/officeDocument/2006/relationships/footer" Target="footer84.xml"/><Relationship Id="rId22" Type="http://schemas.openxmlformats.org/officeDocument/2006/relationships/footer" Target="footer4.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85" Type="http://schemas.openxmlformats.org/officeDocument/2006/relationships/footer" Target="footer36.xml"/><Relationship Id="rId150" Type="http://schemas.openxmlformats.org/officeDocument/2006/relationships/header" Target="header72.xml"/><Relationship Id="rId171" Type="http://schemas.openxmlformats.org/officeDocument/2006/relationships/header" Target="header83.xml"/><Relationship Id="rId192" Type="http://schemas.openxmlformats.org/officeDocument/2006/relationships/header" Target="header93.xml"/><Relationship Id="rId206" Type="http://schemas.openxmlformats.org/officeDocument/2006/relationships/header" Target="header100.xml"/><Relationship Id="rId12" Type="http://schemas.openxmlformats.org/officeDocument/2006/relationships/header" Target="header2.xml"/><Relationship Id="rId33" Type="http://schemas.openxmlformats.org/officeDocument/2006/relationships/header" Target="header14.xml"/><Relationship Id="rId108" Type="http://schemas.openxmlformats.org/officeDocument/2006/relationships/header" Target="header51.xml"/><Relationship Id="rId129" Type="http://schemas.openxmlformats.org/officeDocument/2006/relationships/header" Target="header62.xml"/><Relationship Id="rId54" Type="http://schemas.openxmlformats.org/officeDocument/2006/relationships/header" Target="header24.xml"/><Relationship Id="rId75" Type="http://schemas.openxmlformats.org/officeDocument/2006/relationships/header" Target="header35.xml"/><Relationship Id="rId96" Type="http://schemas.openxmlformats.org/officeDocument/2006/relationships/header" Target="header45.xml"/><Relationship Id="rId140" Type="http://schemas.openxmlformats.org/officeDocument/2006/relationships/header" Target="header67.xml"/><Relationship Id="rId161" Type="http://schemas.openxmlformats.org/officeDocument/2006/relationships/footer" Target="footer74.xml"/><Relationship Id="rId182" Type="http://schemas.openxmlformats.org/officeDocument/2006/relationships/header" Target="header88.xml"/><Relationship Id="rId6" Type="http://schemas.openxmlformats.org/officeDocument/2006/relationships/footnotes" Target="footnotes.xml"/><Relationship Id="rId23" Type="http://schemas.openxmlformats.org/officeDocument/2006/relationships/footer" Target="footer5.xml"/><Relationship Id="rId119" Type="http://schemas.openxmlformats.org/officeDocument/2006/relationships/footer" Target="footer53.xml"/><Relationship Id="rId44" Type="http://schemas.openxmlformats.org/officeDocument/2006/relationships/header" Target="header19.xml"/><Relationship Id="rId65" Type="http://schemas.openxmlformats.org/officeDocument/2006/relationships/footer" Target="footer26.xml"/><Relationship Id="rId86" Type="http://schemas.openxmlformats.org/officeDocument/2006/relationships/header" Target="header40.xml"/><Relationship Id="rId130" Type="http://schemas.openxmlformats.org/officeDocument/2006/relationships/footer" Target="footer58.xml"/><Relationship Id="rId151" Type="http://schemas.openxmlformats.org/officeDocument/2006/relationships/footer" Target="footer69.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101.xml"/><Relationship Id="rId13" Type="http://schemas.openxmlformats.org/officeDocument/2006/relationships/header" Target="header3.xml"/><Relationship Id="rId109" Type="http://schemas.openxmlformats.org/officeDocument/2006/relationships/footer" Target="footer48.xml"/><Relationship Id="rId34" Type="http://schemas.openxmlformats.org/officeDocument/2006/relationships/footer" Target="footer10.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7.xml"/><Relationship Id="rId141" Type="http://schemas.openxmlformats.org/officeDocument/2006/relationships/header" Target="header68.xml"/><Relationship Id="rId7" Type="http://schemas.openxmlformats.org/officeDocument/2006/relationships/endnotes" Target="endnotes.xml"/><Relationship Id="rId162" Type="http://schemas.openxmlformats.org/officeDocument/2006/relationships/header" Target="header78.xml"/><Relationship Id="rId183" Type="http://schemas.openxmlformats.org/officeDocument/2006/relationships/header" Target="header89.xml"/><Relationship Id="rId24" Type="http://schemas.openxmlformats.org/officeDocument/2006/relationships/header" Target="header9.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31" Type="http://schemas.openxmlformats.org/officeDocument/2006/relationships/footer" Target="footer59.xml"/><Relationship Id="rId152" Type="http://schemas.openxmlformats.org/officeDocument/2006/relationships/header" Target="header73.xml"/><Relationship Id="rId173" Type="http://schemas.openxmlformats.org/officeDocument/2006/relationships/footer" Target="footer80.xml"/><Relationship Id="rId194" Type="http://schemas.openxmlformats.org/officeDocument/2006/relationships/header" Target="header94.xml"/><Relationship Id="rId208" Type="http://schemas.openxmlformats.org/officeDocument/2006/relationships/footer" Target="footer97.xml"/><Relationship Id="rId19" Type="http://schemas.openxmlformats.org/officeDocument/2006/relationships/footer" Target="footer3.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1.xml"/><Relationship Id="rId56" Type="http://schemas.openxmlformats.org/officeDocument/2006/relationships/header" Target="header25.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1.xml"/><Relationship Id="rId168" Type="http://schemas.openxmlformats.org/officeDocument/2006/relationships/header" Target="header81.xml"/><Relationship Id="rId8" Type="http://schemas.openxmlformats.org/officeDocument/2006/relationships/image" Target="media/image1.jpeg"/><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189" Type="http://schemas.openxmlformats.org/officeDocument/2006/relationships/header" Target="header92.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5.xml"/><Relationship Id="rId137" Type="http://schemas.openxmlformats.org/officeDocument/2006/relationships/footer" Target="footer62.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4.xml"/><Relationship Id="rId62" Type="http://schemas.openxmlformats.org/officeDocument/2006/relationships/header" Target="header28.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53.xml"/><Relationship Id="rId132" Type="http://schemas.openxmlformats.org/officeDocument/2006/relationships/header" Target="header63.xml"/><Relationship Id="rId153" Type="http://schemas.openxmlformats.org/officeDocument/2006/relationships/header" Target="header74.xml"/><Relationship Id="rId174" Type="http://schemas.openxmlformats.org/officeDocument/2006/relationships/header" Target="header84.xml"/><Relationship Id="rId179" Type="http://schemas.openxmlformats.org/officeDocument/2006/relationships/footer" Target="footer83.xml"/><Relationship Id="rId195" Type="http://schemas.openxmlformats.org/officeDocument/2006/relationships/header" Target="header95.xml"/><Relationship Id="rId209" Type="http://schemas.openxmlformats.org/officeDocument/2006/relationships/footer" Target="footer98.xml"/><Relationship Id="rId190" Type="http://schemas.openxmlformats.org/officeDocument/2006/relationships/footer" Target="footer88.xml"/><Relationship Id="rId204" Type="http://schemas.openxmlformats.org/officeDocument/2006/relationships/header" Target="header99.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6.xml"/><Relationship Id="rId127" Type="http://schemas.openxmlformats.org/officeDocument/2006/relationships/footer" Target="footer57.xml"/><Relationship Id="rId10" Type="http://schemas.openxmlformats.org/officeDocument/2006/relationships/hyperlink" Target="https://www.wipo.int/meetings/ar/details.jsp?meeting_id=51355" TargetMode="External"/><Relationship Id="rId31" Type="http://schemas.openxmlformats.org/officeDocument/2006/relationships/footer" Target="footer9.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6.xml"/><Relationship Id="rId94" Type="http://schemas.openxmlformats.org/officeDocument/2006/relationships/footer" Target="footer40.xml"/><Relationship Id="rId99" Type="http://schemas.openxmlformats.org/officeDocument/2006/relationships/header" Target="header47.xml"/><Relationship Id="rId101" Type="http://schemas.openxmlformats.org/officeDocument/2006/relationships/footer" Target="footer44.xml"/><Relationship Id="rId122" Type="http://schemas.openxmlformats.org/officeDocument/2006/relationships/header" Target="header58.xml"/><Relationship Id="rId143" Type="http://schemas.openxmlformats.org/officeDocument/2006/relationships/footer" Target="footer65.xml"/><Relationship Id="rId148" Type="http://schemas.openxmlformats.org/officeDocument/2006/relationships/footer" Target="footer67.xml"/><Relationship Id="rId164" Type="http://schemas.openxmlformats.org/officeDocument/2006/relationships/header" Target="header79.xml"/><Relationship Id="rId169" Type="http://schemas.openxmlformats.org/officeDocument/2006/relationships/footer" Target="footer78.xml"/><Relationship Id="rId185" Type="http://schemas.openxmlformats.org/officeDocument/2006/relationships/footer" Target="footer86.xml"/><Relationship Id="rId4" Type="http://schemas.openxmlformats.org/officeDocument/2006/relationships/settings" Target="settings.xml"/><Relationship Id="rId9" Type="http://schemas.openxmlformats.org/officeDocument/2006/relationships/hyperlink" Target="https://www.wipo.int/meetings/ar/details.jsp?meeting_id=50367" TargetMode="External"/><Relationship Id="rId180" Type="http://schemas.openxmlformats.org/officeDocument/2006/relationships/header" Target="header87.xml"/><Relationship Id="rId210" Type="http://schemas.openxmlformats.org/officeDocument/2006/relationships/header" Target="header102.xml"/><Relationship Id="rId26" Type="http://schemas.openxmlformats.org/officeDocument/2006/relationships/header" Target="header10.xml"/><Relationship Id="rId47" Type="http://schemas.openxmlformats.org/officeDocument/2006/relationships/footer" Target="footer17.xml"/><Relationship Id="rId68" Type="http://schemas.openxmlformats.org/officeDocument/2006/relationships/header" Target="header31.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196" Type="http://schemas.openxmlformats.org/officeDocument/2006/relationships/footer" Target="footer91.xml"/><Relationship Id="rId200" Type="http://schemas.openxmlformats.org/officeDocument/2006/relationships/header" Target="header97.xml"/><Relationship Id="rId16" Type="http://schemas.openxmlformats.org/officeDocument/2006/relationships/footer" Target="footer1.xml"/><Relationship Id="rId37" Type="http://schemas.openxmlformats.org/officeDocument/2006/relationships/footer" Target="footer12.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8.xml"/><Relationship Id="rId123" Type="http://schemas.openxmlformats.org/officeDocument/2006/relationships/header" Target="header59.xml"/><Relationship Id="rId144" Type="http://schemas.openxmlformats.org/officeDocument/2006/relationships/header" Target="header69.xml"/><Relationship Id="rId90" Type="http://schemas.openxmlformats.org/officeDocument/2006/relationships/header" Target="header42.xml"/><Relationship Id="rId165" Type="http://schemas.openxmlformats.org/officeDocument/2006/relationships/header" Target="header80.xml"/><Relationship Id="rId186" Type="http://schemas.openxmlformats.org/officeDocument/2006/relationships/header" Target="header90.xml"/><Relationship Id="rId211" Type="http://schemas.openxmlformats.org/officeDocument/2006/relationships/footer" Target="footer99.xml"/><Relationship Id="rId27" Type="http://schemas.openxmlformats.org/officeDocument/2006/relationships/header" Target="header11.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footer" Target="footer50.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footer" Target="footer71.xml"/><Relationship Id="rId176" Type="http://schemas.openxmlformats.org/officeDocument/2006/relationships/header" Target="header85.xml"/><Relationship Id="rId197" Type="http://schemas.openxmlformats.org/officeDocument/2006/relationships/footer" Target="footer92.xml"/><Relationship Id="rId201" Type="http://schemas.openxmlformats.org/officeDocument/2006/relationships/header" Target="header98.xml"/><Relationship Id="rId17" Type="http://schemas.openxmlformats.org/officeDocument/2006/relationships/footer" Target="footer2.xml"/><Relationship Id="rId38" Type="http://schemas.openxmlformats.org/officeDocument/2006/relationships/header" Target="header16.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footer" Target="footer7.xml"/><Relationship Id="rId49" Type="http://schemas.openxmlformats.org/officeDocument/2006/relationships/footer" Target="footer18.xml"/><Relationship Id="rId114" Type="http://schemas.openxmlformats.org/officeDocument/2006/relationships/header" Target="header54.xml"/><Relationship Id="rId60" Type="http://schemas.openxmlformats.org/officeDocument/2006/relationships/header" Target="head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header" Target="header96.xml"/><Relationship Id="rId202" Type="http://schemas.openxmlformats.org/officeDocument/2006/relationships/footer" Target="footer94.xml"/><Relationship Id="rId18" Type="http://schemas.openxmlformats.org/officeDocument/2006/relationships/header" Target="header6.xml"/><Relationship Id="rId39" Type="http://schemas.openxmlformats.org/officeDocument/2006/relationships/header" Target="header17.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footer" Target="footer56.xml"/><Relationship Id="rId146" Type="http://schemas.openxmlformats.org/officeDocument/2006/relationships/header" Target="header70.xml"/><Relationship Id="rId167" Type="http://schemas.openxmlformats.org/officeDocument/2006/relationships/footer" Target="footer77.xml"/><Relationship Id="rId188" Type="http://schemas.openxmlformats.org/officeDocument/2006/relationships/header" Target="header91.xml"/><Relationship Id="rId71" Type="http://schemas.openxmlformats.org/officeDocument/2006/relationships/footer" Target="footer29.xml"/><Relationship Id="rId92" Type="http://schemas.openxmlformats.org/officeDocument/2006/relationships/header" Target="header43.xm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8.xml"/><Relationship Id="rId40" Type="http://schemas.openxmlformats.org/officeDocument/2006/relationships/footer" Target="footer13.xml"/><Relationship Id="rId115" Type="http://schemas.openxmlformats.org/officeDocument/2006/relationships/footer" Target="footer51.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61" Type="http://schemas.openxmlformats.org/officeDocument/2006/relationships/footer" Target="footer24.xml"/><Relationship Id="rId82" Type="http://schemas.openxmlformats.org/officeDocument/2006/relationships/footer" Target="footer34.xml"/><Relationship Id="rId199" Type="http://schemas.openxmlformats.org/officeDocument/2006/relationships/footer" Target="footer93.xml"/><Relationship Id="rId203" Type="http://schemas.openxmlformats.org/officeDocument/2006/relationships/footer" Target="footer9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359E5-B817-4AD8-B7BC-723874B1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2</TotalTime>
  <Pages>170</Pages>
  <Words>20876</Words>
  <Characters>115951</Characters>
  <Application>Microsoft Office Word</Application>
  <DocSecurity>0</DocSecurity>
  <Lines>4111</Lines>
  <Paragraphs>990</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135795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IHADADENE Soraya</dc:creator>
  <cp:keywords>PUBLIC</cp:keywords>
  <cp:lastModifiedBy>HÄFLIGER Patience</cp:lastModifiedBy>
  <cp:revision>3</cp:revision>
  <cp:lastPrinted>2018-06-12T09:05:00Z</cp:lastPrinted>
  <dcterms:created xsi:type="dcterms:W3CDTF">2019-07-16T13:07:00Z</dcterms:created>
  <dcterms:modified xsi:type="dcterms:W3CDTF">2019-08-14T08:59:00Z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056d1f5e-5231-464b-bcb2-2c66660fb1bf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