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59089F">
            <w:pPr>
              <w:pStyle w:val="DocumentCodeAR"/>
              <w:bidi/>
              <w:rPr>
                <w:rtl/>
              </w:rPr>
            </w:pPr>
            <w:r>
              <w:t>WO/</w:t>
            </w:r>
            <w:r w:rsidR="0059089F">
              <w:t>GA</w:t>
            </w:r>
            <w:r w:rsidR="00100F97">
              <w:t>/</w:t>
            </w:r>
            <w:r w:rsidR="0059089F">
              <w:t>43</w:t>
            </w:r>
            <w:r w:rsidR="00AB39EB">
              <w:t>/14</w:t>
            </w:r>
          </w:p>
        </w:tc>
      </w:tr>
      <w:tr w:rsidR="001667B6" w:rsidTr="00BF164F">
        <w:tc>
          <w:tcPr>
            <w:tcW w:w="9571" w:type="dxa"/>
            <w:gridSpan w:val="3"/>
          </w:tcPr>
          <w:p w:rsidR="001667B6" w:rsidRPr="00B6101C" w:rsidRDefault="00B6101C" w:rsidP="00AB39EB">
            <w:pPr>
              <w:pStyle w:val="DocumentLanguageAR"/>
              <w:bidi/>
              <w:rPr>
                <w:rtl/>
              </w:rPr>
            </w:pPr>
            <w:r w:rsidRPr="00B6101C">
              <w:rPr>
                <w:rFonts w:hint="cs"/>
                <w:rtl/>
              </w:rPr>
              <w:t xml:space="preserve">الأصل: </w:t>
            </w:r>
            <w:r w:rsidR="00AB39EB">
              <w:rPr>
                <w:rFonts w:hint="cs"/>
                <w:rtl/>
              </w:rPr>
              <w:t>بالإنكليزية</w:t>
            </w:r>
          </w:p>
        </w:tc>
      </w:tr>
      <w:tr w:rsidR="001667B6" w:rsidTr="00BF164F">
        <w:tc>
          <w:tcPr>
            <w:tcW w:w="9571" w:type="dxa"/>
            <w:gridSpan w:val="3"/>
          </w:tcPr>
          <w:p w:rsidR="001667B6" w:rsidRPr="00B6101C" w:rsidRDefault="00B6101C" w:rsidP="00AB39EB">
            <w:pPr>
              <w:pStyle w:val="DocumentDateAR"/>
              <w:bidi/>
              <w:rPr>
                <w:rtl/>
              </w:rPr>
            </w:pPr>
            <w:r w:rsidRPr="00B6101C">
              <w:rPr>
                <w:rFonts w:hint="cs"/>
                <w:rtl/>
              </w:rPr>
              <w:t xml:space="preserve">التاريخ: </w:t>
            </w:r>
            <w:r w:rsidR="00AB39EB">
              <w:rPr>
                <w:rFonts w:hint="cs"/>
                <w:rtl/>
              </w:rPr>
              <w:t>14</w:t>
            </w:r>
            <w:r w:rsidRPr="00B6101C">
              <w:rPr>
                <w:rFonts w:hint="cs"/>
                <w:rtl/>
              </w:rPr>
              <w:t xml:space="preserve"> </w:t>
            </w:r>
            <w:r w:rsidR="00AB39EB">
              <w:rPr>
                <w:rFonts w:hint="cs"/>
                <w:rtl/>
              </w:rPr>
              <w:t>أغسطس</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59089F">
      <w:pPr>
        <w:pStyle w:val="MeetingSessionAR"/>
        <w:bidi/>
        <w:rPr>
          <w:rFonts w:ascii="Cambria Math" w:hAnsi="Cambria Math"/>
          <w:rtl/>
        </w:rPr>
      </w:pPr>
      <w:r w:rsidRPr="0059089F">
        <w:rPr>
          <w:rFonts w:ascii="Cambria Math" w:hAnsi="Cambria Math"/>
          <w:rtl/>
        </w:rPr>
        <w:t xml:space="preserve">الدورة </w:t>
      </w:r>
      <w:r>
        <w:rPr>
          <w:rFonts w:ascii="Cambria Math" w:hAnsi="Cambria Math" w:hint="cs"/>
          <w:rtl/>
        </w:rPr>
        <w:t xml:space="preserve">الثالثة </w:t>
      </w:r>
      <w:r w:rsidRPr="0059089F">
        <w:rPr>
          <w:rFonts w:ascii="Cambria Math" w:hAnsi="Cambria Math"/>
          <w:rtl/>
        </w:rPr>
        <w:t xml:space="preserve">والأربعون (الدورة </w:t>
      </w:r>
      <w:r>
        <w:rPr>
          <w:rFonts w:ascii="Cambria Math" w:hAnsi="Cambria Math" w:hint="cs"/>
          <w:rtl/>
        </w:rPr>
        <w:t xml:space="preserve">العادية الحادية </w:t>
      </w:r>
      <w:r w:rsidRPr="0059089F">
        <w:rPr>
          <w:rFonts w:ascii="Cambria Math" w:hAnsi="Cambria Math"/>
          <w:rtl/>
        </w:rPr>
        <w:t>والعشرون)</w:t>
      </w:r>
    </w:p>
    <w:p w:rsidR="00D61541" w:rsidRPr="00D61541" w:rsidRDefault="00D61541" w:rsidP="000D7BA7">
      <w:pPr>
        <w:pStyle w:val="MeetingDatesAR"/>
        <w:bidi/>
        <w:rPr>
          <w:rtl/>
        </w:rPr>
      </w:pPr>
      <w:r w:rsidRPr="00D61541">
        <w:rPr>
          <w:rFonts w:hint="cs"/>
          <w:rtl/>
        </w:rPr>
        <w:t xml:space="preserve">جنيف، من </w:t>
      </w:r>
      <w:r w:rsidR="000D7BA7">
        <w:rPr>
          <w:rFonts w:hint="cs"/>
          <w:rtl/>
        </w:rPr>
        <w:t>23</w:t>
      </w:r>
      <w:r w:rsidR="00983389">
        <w:rPr>
          <w:rFonts w:hint="cs"/>
          <w:rtl/>
        </w:rPr>
        <w:t xml:space="preserve"> </w:t>
      </w:r>
      <w:r w:rsidR="000D7BA7">
        <w:rPr>
          <w:rFonts w:hint="cs"/>
          <w:rtl/>
        </w:rPr>
        <w:t xml:space="preserve">سبتمبر </w:t>
      </w:r>
      <w:r w:rsidR="00100F97">
        <w:rPr>
          <w:rFonts w:hint="cs"/>
          <w:rtl/>
        </w:rPr>
        <w:t xml:space="preserve">إلى </w:t>
      </w:r>
      <w:r w:rsidR="000D7BA7">
        <w:rPr>
          <w:rFonts w:hint="cs"/>
          <w:rtl/>
        </w:rPr>
        <w:t>2</w:t>
      </w:r>
      <w:r w:rsidR="00783D11">
        <w:rPr>
          <w:rFonts w:hint="cs"/>
          <w:rtl/>
        </w:rPr>
        <w:t xml:space="preserve"> </w:t>
      </w:r>
      <w:r w:rsidR="000D7BA7">
        <w:rPr>
          <w:rFonts w:hint="cs"/>
          <w:rtl/>
        </w:rPr>
        <w:t xml:space="preserve">أكتوبر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F604A" w:rsidP="00FC63DF">
      <w:pPr>
        <w:pStyle w:val="DocumentTitleAR"/>
        <w:bidi/>
        <w:rPr>
          <w:rtl/>
        </w:rPr>
      </w:pPr>
      <w:r>
        <w:rPr>
          <w:rFonts w:hint="cs"/>
          <w:rtl/>
        </w:rPr>
        <w:t>مسائل تتعلق باللجنة الحكومية الدولية المعنية بالملكية الفكرية والموارد الوراثية والمعارف التقليدية والفولكلور (اللجنة)</w:t>
      </w:r>
    </w:p>
    <w:p w:rsidR="00D61541" w:rsidRPr="00D61541" w:rsidRDefault="00FF604A"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2F77FC" w:rsidRPr="00FF604A" w:rsidRDefault="00FF604A" w:rsidP="00FF604A">
      <w:pPr>
        <w:pStyle w:val="NormalParaAR"/>
        <w:keepNext/>
        <w:rPr>
          <w:b/>
          <w:bCs/>
          <w:sz w:val="40"/>
          <w:szCs w:val="40"/>
          <w:rtl/>
        </w:rPr>
      </w:pPr>
      <w:r w:rsidRPr="00FF604A">
        <w:rPr>
          <w:rFonts w:hint="cs"/>
          <w:b/>
          <w:bCs/>
          <w:sz w:val="40"/>
          <w:szCs w:val="40"/>
          <w:rtl/>
        </w:rPr>
        <w:t>مقدمة</w:t>
      </w:r>
    </w:p>
    <w:p w:rsidR="00FF604A" w:rsidRDefault="00FF604A" w:rsidP="00FC63DF">
      <w:pPr>
        <w:pStyle w:val="NumberedParaAR"/>
      </w:pPr>
      <w:r>
        <w:rPr>
          <w:rFonts w:hint="cs"/>
          <w:rtl/>
        </w:rPr>
        <w:t xml:space="preserve">وافقت الجمعية العامة </w:t>
      </w:r>
      <w:proofErr w:type="spellStart"/>
      <w:r>
        <w:rPr>
          <w:rFonts w:hint="cs"/>
          <w:rtl/>
        </w:rPr>
        <w:t>للويبو</w:t>
      </w:r>
      <w:proofErr w:type="spellEnd"/>
      <w:r>
        <w:rPr>
          <w:rFonts w:hint="cs"/>
          <w:rtl/>
        </w:rPr>
        <w:t xml:space="preserve">، في دورتها الأربعين (الدورة العادية العشرون) المعقودة في سبتمبر 2011، على ولاية </w:t>
      </w:r>
      <w:r w:rsidRPr="00FF604A">
        <w:rPr>
          <w:rtl/>
        </w:rPr>
        <w:t>اللجنة الحكومية الدولية المعنية بالملكية الفكرية والموارد الوراثية والمعارف التقليدية والفولكلور</w:t>
      </w:r>
      <w:r>
        <w:rPr>
          <w:rFonts w:hint="cs"/>
          <w:rtl/>
        </w:rPr>
        <w:t xml:space="preserve"> (اللجنة) للثنائية 2012/2013.</w:t>
      </w:r>
    </w:p>
    <w:p w:rsidR="00FF604A" w:rsidRDefault="00FF604A" w:rsidP="00FF604A">
      <w:pPr>
        <w:pStyle w:val="NumberedParaAR"/>
      </w:pPr>
      <w:r>
        <w:rPr>
          <w:rFonts w:hint="cs"/>
          <w:rtl/>
        </w:rPr>
        <w:t xml:space="preserve">وتنص ولاية اللجنة الحكومية للثنائية 2012/2013، المبيّنة في الوثيقة </w:t>
      </w:r>
      <w:r w:rsidRPr="00FF604A">
        <w:t>WO/GA/40/7</w:t>
      </w:r>
      <w:r>
        <w:rPr>
          <w:rFonts w:hint="cs"/>
          <w:rtl/>
        </w:rPr>
        <w:t>، على ما يلي:</w:t>
      </w:r>
    </w:p>
    <w:p w:rsidR="00FC63DF" w:rsidRPr="001873FD" w:rsidRDefault="00FC63DF" w:rsidP="00FC63DF">
      <w:pPr>
        <w:pStyle w:val="NormalParaAR"/>
        <w:ind w:left="555"/>
      </w:pPr>
      <w:r w:rsidRPr="001873FD">
        <w:rPr>
          <w:rtl/>
        </w:rPr>
        <w:t xml:space="preserve">إذ تضع الجمعية العامة </w:t>
      </w:r>
      <w:proofErr w:type="spellStart"/>
      <w:r w:rsidRPr="001873FD">
        <w:rPr>
          <w:rtl/>
        </w:rPr>
        <w:t>للويبو</w:t>
      </w:r>
      <w:proofErr w:type="spellEnd"/>
      <w:r w:rsidRPr="001873FD">
        <w:rPr>
          <w:rtl/>
        </w:rPr>
        <w:t xml:space="preserve"> </w:t>
      </w:r>
      <w:r>
        <w:rPr>
          <w:rFonts w:hint="cs"/>
          <w:rtl/>
        </w:rPr>
        <w:t xml:space="preserve">[في دورتها الأربعين (الدورة العادية العشرون) المعقودة في سبتمبر 2011] </w:t>
      </w:r>
      <w:r w:rsidRPr="001873FD">
        <w:rPr>
          <w:rtl/>
        </w:rPr>
        <w:t>نصب عينيها توصيات جدول أعمال التنمية، توافق على تجديد ولاية لجنة الويبو الحكومية الدولية المعنية بالملكية الفكرية والموارد الوراثية والمعارف التقليدية والفولكلور على النحو التالي:</w:t>
      </w:r>
    </w:p>
    <w:p w:rsidR="00FC63DF" w:rsidRPr="001873FD" w:rsidRDefault="00FC63DF" w:rsidP="00DC4872">
      <w:pPr>
        <w:pStyle w:val="NormalParaAR"/>
        <w:ind w:left="555"/>
      </w:pPr>
      <w:r>
        <w:rPr>
          <w:rtl/>
        </w:rPr>
        <w:t>(أ)</w:t>
      </w:r>
      <w:r w:rsidRPr="001873FD">
        <w:rPr>
          <w:rFonts w:hint="cs"/>
          <w:rtl/>
        </w:rPr>
        <w:tab/>
      </w:r>
      <w:r w:rsidR="00B36F54">
        <w:rPr>
          <w:rtl/>
        </w:rPr>
        <w:t>ت</w:t>
      </w:r>
      <w:r w:rsidR="00B36F54">
        <w:rPr>
          <w:rFonts w:hint="cs"/>
          <w:rtl/>
        </w:rPr>
        <w:t>سعى</w:t>
      </w:r>
      <w:r w:rsidRPr="001873FD">
        <w:rPr>
          <w:rtl/>
        </w:rPr>
        <w:t xml:space="preserve"> اللجنة، خلال </w:t>
      </w:r>
      <w:r>
        <w:rPr>
          <w:rFonts w:hint="cs"/>
          <w:rtl/>
        </w:rPr>
        <w:t>الثنائية </w:t>
      </w:r>
      <w:r w:rsidRPr="001873FD">
        <w:rPr>
          <w:rtl/>
        </w:rPr>
        <w:t>المقبلة (</w:t>
      </w:r>
      <w:r w:rsidRPr="001873FD">
        <w:rPr>
          <w:rFonts w:hint="cs"/>
          <w:rtl/>
        </w:rPr>
        <w:t>2012</w:t>
      </w:r>
      <w:r>
        <w:rPr>
          <w:rFonts w:hint="cs"/>
          <w:rtl/>
        </w:rPr>
        <w:t>/2013</w:t>
      </w:r>
      <w:r w:rsidRPr="001873FD">
        <w:rPr>
          <w:rtl/>
        </w:rPr>
        <w:t xml:space="preserve">)، ودون إخلال بالعمل الجاري في منتديات أخرى، </w:t>
      </w:r>
      <w:r w:rsidR="00B36F54">
        <w:rPr>
          <w:rFonts w:hint="cs"/>
          <w:rtl/>
        </w:rPr>
        <w:t>إلى تسريع</w:t>
      </w:r>
      <w:r w:rsidR="00B36F54">
        <w:rPr>
          <w:rtl/>
        </w:rPr>
        <w:t xml:space="preserve"> عملها </w:t>
      </w:r>
      <w:r w:rsidR="00B36F54">
        <w:rPr>
          <w:rFonts w:hint="cs"/>
          <w:rtl/>
        </w:rPr>
        <w:t>بخصوص ال</w:t>
      </w:r>
      <w:r w:rsidRPr="001873FD">
        <w:rPr>
          <w:rtl/>
        </w:rPr>
        <w:t xml:space="preserve">مفاوضات </w:t>
      </w:r>
      <w:r w:rsidR="00B36F54">
        <w:rPr>
          <w:rFonts w:hint="cs"/>
          <w:rtl/>
        </w:rPr>
        <w:t>المستندة إلى ال</w:t>
      </w:r>
      <w:r w:rsidRPr="001873FD">
        <w:rPr>
          <w:rtl/>
        </w:rPr>
        <w:t>نصو</w:t>
      </w:r>
      <w:r w:rsidR="001D1041">
        <w:rPr>
          <w:rtl/>
        </w:rPr>
        <w:t xml:space="preserve">ص بهدف التوصل إلى اتفاق حول نص </w:t>
      </w:r>
      <w:r w:rsidRPr="001873FD">
        <w:rPr>
          <w:rtl/>
        </w:rPr>
        <w:t>صك قانوني دولي (</w:t>
      </w:r>
      <w:r w:rsidR="00DC4872">
        <w:rPr>
          <w:rFonts w:hint="cs"/>
          <w:rtl/>
        </w:rPr>
        <w:t>أو</w:t>
      </w:r>
      <w:r w:rsidR="00DC4872">
        <w:rPr>
          <w:rFonts w:hint="eastAsia"/>
          <w:rtl/>
        </w:rPr>
        <w:t> </w:t>
      </w:r>
      <w:r w:rsidR="001D1041">
        <w:rPr>
          <w:rFonts w:hint="cs"/>
          <w:rtl/>
        </w:rPr>
        <w:t>نصوص</w:t>
      </w:r>
      <w:r w:rsidRPr="001873FD">
        <w:rPr>
          <w:rtl/>
        </w:rPr>
        <w:t xml:space="preserve"> </w:t>
      </w:r>
      <w:r w:rsidR="001D1041">
        <w:rPr>
          <w:rtl/>
        </w:rPr>
        <w:t xml:space="preserve">صكوك قانونية دولية) </w:t>
      </w:r>
      <w:r w:rsidR="001D1041">
        <w:rPr>
          <w:rFonts w:hint="cs"/>
          <w:rtl/>
        </w:rPr>
        <w:t>ي</w:t>
      </w:r>
      <w:r w:rsidRPr="001873FD">
        <w:rPr>
          <w:rtl/>
        </w:rPr>
        <w:t>ضمن الحماية الفعالة للموارد الوراثية والمعارف التقليدية وأشكال التعبير الثقافي التقليدي.</w:t>
      </w:r>
    </w:p>
    <w:p w:rsidR="00FC63DF" w:rsidRPr="001873FD" w:rsidRDefault="00FC63DF" w:rsidP="00135110">
      <w:pPr>
        <w:pStyle w:val="NormalParaAR"/>
        <w:ind w:left="555"/>
      </w:pPr>
      <w:r>
        <w:rPr>
          <w:rtl/>
        </w:rPr>
        <w:t>(ب)</w:t>
      </w:r>
      <w:r w:rsidRPr="001873FD">
        <w:rPr>
          <w:rFonts w:hint="cs"/>
          <w:rtl/>
        </w:rPr>
        <w:tab/>
      </w:r>
      <w:r w:rsidR="001D1041">
        <w:rPr>
          <w:rtl/>
        </w:rPr>
        <w:t>وتتّبع اللجنة</w:t>
      </w:r>
      <w:r w:rsidR="001D1041">
        <w:rPr>
          <w:rFonts w:hint="cs"/>
          <w:rtl/>
        </w:rPr>
        <w:t xml:space="preserve">، </w:t>
      </w:r>
      <w:r w:rsidR="001D1041" w:rsidRPr="001873FD">
        <w:rPr>
          <w:rtl/>
        </w:rPr>
        <w:t xml:space="preserve">كما هو مبين في </w:t>
      </w:r>
      <w:r w:rsidR="001D1041" w:rsidRPr="001873FD">
        <w:rPr>
          <w:rFonts w:hint="cs"/>
          <w:rtl/>
        </w:rPr>
        <w:t>[الجدول أدناه]</w:t>
      </w:r>
      <w:r w:rsidR="001D1041">
        <w:rPr>
          <w:rFonts w:hint="cs"/>
          <w:rtl/>
        </w:rPr>
        <w:t xml:space="preserve">، </w:t>
      </w:r>
      <w:r w:rsidRPr="001873FD">
        <w:rPr>
          <w:rtl/>
        </w:rPr>
        <w:t>برنامج عمل محد</w:t>
      </w:r>
      <w:r w:rsidR="00DE32BE">
        <w:rPr>
          <w:rFonts w:hint="cs"/>
          <w:rtl/>
        </w:rPr>
        <w:t>ّ</w:t>
      </w:r>
      <w:r w:rsidRPr="001873FD">
        <w:rPr>
          <w:rtl/>
        </w:rPr>
        <w:t xml:space="preserve">د بوضوح </w:t>
      </w:r>
      <w:r w:rsidR="001D1041">
        <w:rPr>
          <w:rFonts w:hint="cs"/>
          <w:rtl/>
        </w:rPr>
        <w:t>للثنائية 2012/2013</w:t>
      </w:r>
      <w:r w:rsidRPr="001873FD">
        <w:rPr>
          <w:rtl/>
        </w:rPr>
        <w:t xml:space="preserve">، </w:t>
      </w:r>
      <w:r>
        <w:rPr>
          <w:rFonts w:hint="cs"/>
          <w:rtl/>
        </w:rPr>
        <w:t>يقوم على أساليب عمل سليمة</w:t>
      </w:r>
      <w:r w:rsidRPr="001873FD">
        <w:rPr>
          <w:rtl/>
        </w:rPr>
        <w:t>. ويكفل ذلك البرنامج</w:t>
      </w:r>
      <w:r w:rsidR="00DE32BE">
        <w:rPr>
          <w:rFonts w:hint="cs"/>
          <w:rtl/>
        </w:rPr>
        <w:t>، مبدئيا،</w:t>
      </w:r>
      <w:r w:rsidRPr="001873FD">
        <w:rPr>
          <w:rtl/>
        </w:rPr>
        <w:t xml:space="preserve"> تنظيم أربع دورات للجنة </w:t>
      </w:r>
      <w:r w:rsidRPr="001873FD">
        <w:rPr>
          <w:rFonts w:hint="cs"/>
          <w:rtl/>
        </w:rPr>
        <w:t xml:space="preserve">تكون </w:t>
      </w:r>
      <w:r w:rsidRPr="001873FD">
        <w:rPr>
          <w:rtl/>
        </w:rPr>
        <w:t xml:space="preserve">ثلاث </w:t>
      </w:r>
      <w:r w:rsidR="00135110">
        <w:rPr>
          <w:rFonts w:hint="cs"/>
          <w:rtl/>
        </w:rPr>
        <w:t xml:space="preserve">منها دورات موضوعية، </w:t>
      </w:r>
      <w:r w:rsidRPr="001873FD">
        <w:rPr>
          <w:rFonts w:hint="cs"/>
          <w:rtl/>
        </w:rPr>
        <w:lastRenderedPageBreak/>
        <w:t xml:space="preserve">كما هو </w:t>
      </w:r>
      <w:r w:rsidR="00135110">
        <w:rPr>
          <w:rFonts w:hint="cs"/>
          <w:rtl/>
        </w:rPr>
        <w:t>مبيّ</w:t>
      </w:r>
      <w:r w:rsidRPr="001873FD">
        <w:rPr>
          <w:rFonts w:hint="cs"/>
          <w:rtl/>
        </w:rPr>
        <w:t>ن في برنامج عمل اللجنة في المستقبل</w:t>
      </w:r>
      <w:r w:rsidR="00135110">
        <w:rPr>
          <w:rFonts w:hint="cs"/>
          <w:rtl/>
        </w:rPr>
        <w:t>،</w:t>
      </w:r>
      <w:r w:rsidRPr="001873FD">
        <w:rPr>
          <w:rFonts w:hint="cs"/>
          <w:rtl/>
        </w:rPr>
        <w:t xml:space="preserve"> مع مراعاة الفقرة الفرعية (د) فيما يخص إمكانية </w:t>
      </w:r>
      <w:r w:rsidR="00135110">
        <w:rPr>
          <w:rFonts w:hint="cs"/>
          <w:rtl/>
        </w:rPr>
        <w:t>أن تنظر</w:t>
      </w:r>
      <w:r w:rsidRPr="001873FD">
        <w:rPr>
          <w:rFonts w:hint="cs"/>
          <w:rtl/>
        </w:rPr>
        <w:t xml:space="preserve"> الجمعية العامة </w:t>
      </w:r>
      <w:r w:rsidR="00135110">
        <w:rPr>
          <w:rFonts w:hint="cs"/>
          <w:rtl/>
        </w:rPr>
        <w:t xml:space="preserve">في عام 2012 </w:t>
      </w:r>
      <w:r w:rsidRPr="001873FD">
        <w:rPr>
          <w:rFonts w:hint="cs"/>
          <w:rtl/>
        </w:rPr>
        <w:t>في الحاجة إلى عقد اجتماعات إضافية</w:t>
      </w:r>
      <w:r w:rsidR="00135110">
        <w:rPr>
          <w:rFonts w:hint="cs"/>
          <w:rtl/>
        </w:rPr>
        <w:t>.</w:t>
      </w:r>
    </w:p>
    <w:p w:rsidR="00FC63DF" w:rsidRPr="001873FD" w:rsidRDefault="00FC63DF" w:rsidP="0014790E">
      <w:pPr>
        <w:pStyle w:val="NormalParaAR"/>
        <w:ind w:left="555"/>
        <w:rPr>
          <w:rtl/>
        </w:rPr>
      </w:pPr>
      <w:r>
        <w:rPr>
          <w:rtl/>
        </w:rPr>
        <w:t>(ج)</w:t>
      </w:r>
      <w:r w:rsidRPr="001873FD">
        <w:rPr>
          <w:rFonts w:hint="cs"/>
          <w:rtl/>
        </w:rPr>
        <w:tab/>
      </w:r>
      <w:r w:rsidR="00135110">
        <w:rPr>
          <w:rtl/>
        </w:rPr>
        <w:t>و</w:t>
      </w:r>
      <w:r w:rsidR="00135110">
        <w:rPr>
          <w:rFonts w:hint="cs"/>
          <w:rtl/>
        </w:rPr>
        <w:t>ستركّز اللجنة في عملها خلال</w:t>
      </w:r>
      <w:r w:rsidRPr="001873FD">
        <w:rPr>
          <w:rtl/>
        </w:rPr>
        <w:t xml:space="preserve"> </w:t>
      </w:r>
      <w:r w:rsidR="00135110">
        <w:rPr>
          <w:rFonts w:hint="cs"/>
          <w:rtl/>
        </w:rPr>
        <w:t>الثنائية 2012/2013</w:t>
      </w:r>
      <w:r w:rsidRPr="001873FD">
        <w:rPr>
          <w:rtl/>
        </w:rPr>
        <w:t xml:space="preserve"> على</w:t>
      </w:r>
      <w:r w:rsidRPr="001873FD">
        <w:rPr>
          <w:rFonts w:hint="cs"/>
          <w:rtl/>
        </w:rPr>
        <w:t xml:space="preserve"> ما </w:t>
      </w:r>
      <w:r w:rsidRPr="001873FD">
        <w:rPr>
          <w:rtl/>
        </w:rPr>
        <w:t xml:space="preserve">أنجزته </w:t>
      </w:r>
      <w:r w:rsidRPr="001873FD">
        <w:rPr>
          <w:rFonts w:hint="cs"/>
          <w:rtl/>
        </w:rPr>
        <w:t xml:space="preserve">من </w:t>
      </w:r>
      <w:r w:rsidRPr="001873FD">
        <w:rPr>
          <w:rtl/>
        </w:rPr>
        <w:t>عمل</w:t>
      </w:r>
      <w:r w:rsidRPr="001873FD">
        <w:rPr>
          <w:rFonts w:hint="cs"/>
          <w:rtl/>
        </w:rPr>
        <w:t xml:space="preserve">، </w:t>
      </w:r>
      <w:r w:rsidRPr="001873FD">
        <w:rPr>
          <w:rtl/>
        </w:rPr>
        <w:t>و</w:t>
      </w:r>
      <w:r w:rsidRPr="001873FD">
        <w:rPr>
          <w:rFonts w:hint="cs"/>
          <w:rtl/>
        </w:rPr>
        <w:t>ت</w:t>
      </w:r>
      <w:r w:rsidRPr="001873FD">
        <w:rPr>
          <w:rtl/>
        </w:rPr>
        <w:t xml:space="preserve">ستعين بجميع وثائق عمل الويبو، بما في ذلك الوثائق </w:t>
      </w:r>
      <w:r w:rsidRPr="001873FD">
        <w:t>WIPO/GRTKF/IC/19/4</w:t>
      </w:r>
      <w:r w:rsidRPr="001873FD">
        <w:rPr>
          <w:rtl/>
        </w:rPr>
        <w:t xml:space="preserve"> </w:t>
      </w:r>
      <w:r>
        <w:rPr>
          <w:rFonts w:hint="cs"/>
          <w:rtl/>
        </w:rPr>
        <w:t>و</w:t>
      </w:r>
      <w:r w:rsidRPr="001873FD">
        <w:t>WIPO/GRTKF/IC/19/</w:t>
      </w:r>
      <w:r>
        <w:t>5</w:t>
      </w:r>
      <w:r w:rsidRPr="001873FD">
        <w:rPr>
          <w:rtl/>
        </w:rPr>
        <w:t xml:space="preserve"> و</w:t>
      </w:r>
      <w:r w:rsidRPr="001873FD">
        <w:t>WIPO/GRTKF/IC/19/6</w:t>
      </w:r>
      <w:r w:rsidRPr="001873FD">
        <w:rPr>
          <w:rtl/>
        </w:rPr>
        <w:t xml:space="preserve"> و</w:t>
      </w:r>
      <w:r w:rsidRPr="001873FD">
        <w:t>WIPO/GRTKF/IC/19/7</w:t>
      </w:r>
      <w:r w:rsidR="00135110">
        <w:rPr>
          <w:rtl/>
        </w:rPr>
        <w:t>، لت</w:t>
      </w:r>
      <w:r w:rsidR="00135110">
        <w:rPr>
          <w:rFonts w:hint="cs"/>
          <w:rtl/>
        </w:rPr>
        <w:t xml:space="preserve">كون </w:t>
      </w:r>
      <w:r w:rsidRPr="001873FD">
        <w:rPr>
          <w:rtl/>
        </w:rPr>
        <w:t xml:space="preserve">أساس عمل اللجنة </w:t>
      </w:r>
      <w:r w:rsidR="00135110">
        <w:rPr>
          <w:rFonts w:hint="cs"/>
          <w:rtl/>
        </w:rPr>
        <w:t>فيما يخص</w:t>
      </w:r>
      <w:r w:rsidRPr="001873FD">
        <w:rPr>
          <w:rtl/>
        </w:rPr>
        <w:t xml:space="preserve"> </w:t>
      </w:r>
      <w:r w:rsidR="00135110">
        <w:rPr>
          <w:rFonts w:hint="cs"/>
          <w:rtl/>
        </w:rPr>
        <w:t>ال</w:t>
      </w:r>
      <w:r w:rsidRPr="001873FD">
        <w:rPr>
          <w:rtl/>
        </w:rPr>
        <w:t xml:space="preserve">مفاوضات </w:t>
      </w:r>
      <w:r w:rsidR="00135110">
        <w:rPr>
          <w:rFonts w:hint="cs"/>
          <w:rtl/>
        </w:rPr>
        <w:t>المستندة</w:t>
      </w:r>
      <w:r w:rsidRPr="001873FD">
        <w:rPr>
          <w:rtl/>
        </w:rPr>
        <w:t xml:space="preserve"> إلى </w:t>
      </w:r>
      <w:r w:rsidR="00135110">
        <w:rPr>
          <w:rFonts w:hint="cs"/>
          <w:rtl/>
        </w:rPr>
        <w:t>ال</w:t>
      </w:r>
      <w:r w:rsidRPr="001873FD">
        <w:rPr>
          <w:rtl/>
        </w:rPr>
        <w:t>نصوص</w:t>
      </w:r>
      <w:r w:rsidRPr="001873FD">
        <w:rPr>
          <w:rFonts w:hint="cs"/>
          <w:rtl/>
        </w:rPr>
        <w:t xml:space="preserve">، إضافة إلى أية مساهمات </w:t>
      </w:r>
      <w:r w:rsidR="0014790E">
        <w:rPr>
          <w:rFonts w:hint="cs"/>
          <w:rtl/>
        </w:rPr>
        <w:t>نصية ي</w:t>
      </w:r>
      <w:r w:rsidRPr="001873FD">
        <w:rPr>
          <w:rFonts w:hint="cs"/>
          <w:rtl/>
        </w:rPr>
        <w:t>قدمها الأعضاء.</w:t>
      </w:r>
    </w:p>
    <w:p w:rsidR="00FC63DF" w:rsidRPr="001873FD" w:rsidRDefault="00FC63DF" w:rsidP="003C0C5D">
      <w:pPr>
        <w:pStyle w:val="NormalParaAR"/>
        <w:ind w:left="555"/>
      </w:pPr>
      <w:r>
        <w:rPr>
          <w:rtl/>
        </w:rPr>
        <w:t>(د)</w:t>
      </w:r>
      <w:r w:rsidRPr="001873FD">
        <w:rPr>
          <w:rFonts w:hint="cs"/>
          <w:rtl/>
        </w:rPr>
        <w:tab/>
      </w:r>
      <w:r w:rsidRPr="001873FD">
        <w:rPr>
          <w:rtl/>
        </w:rPr>
        <w:t xml:space="preserve">وُيلتمس من اللجنة أن ترفع إلى الجمـعية العامة </w:t>
      </w:r>
      <w:r w:rsidR="00135110">
        <w:rPr>
          <w:rFonts w:hint="cs"/>
          <w:rtl/>
        </w:rPr>
        <w:t>لعام</w:t>
      </w:r>
      <w:r>
        <w:rPr>
          <w:rFonts w:hint="cs"/>
          <w:rtl/>
        </w:rPr>
        <w:t> </w:t>
      </w:r>
      <w:r w:rsidRPr="001873FD">
        <w:rPr>
          <w:rFonts w:hint="cs"/>
          <w:rtl/>
        </w:rPr>
        <w:t>2012</w:t>
      </w:r>
      <w:r w:rsidR="001769DE">
        <w:rPr>
          <w:rtl/>
        </w:rPr>
        <w:t xml:space="preserve"> نص صك قانوني دولي (</w:t>
      </w:r>
      <w:r w:rsidR="00DC4872">
        <w:rPr>
          <w:rFonts w:hint="cs"/>
          <w:rtl/>
        </w:rPr>
        <w:t xml:space="preserve">أو </w:t>
      </w:r>
      <w:r w:rsidRPr="001873FD">
        <w:rPr>
          <w:rtl/>
        </w:rPr>
        <w:t xml:space="preserve">نصوص صكوك قانونية دولية) يضمن الحماية الفعالة للموارد الوراثية والمعارف التقليدية وأشكال التعبير الثقافي التقليدي. </w:t>
      </w:r>
      <w:r w:rsidRPr="001873FD">
        <w:rPr>
          <w:rFonts w:hint="cs"/>
          <w:rtl/>
        </w:rPr>
        <w:t>و</w:t>
      </w:r>
      <w:r w:rsidR="008B4829">
        <w:rPr>
          <w:rFonts w:hint="cs"/>
          <w:rtl/>
        </w:rPr>
        <w:t>ستقيّم</w:t>
      </w:r>
      <w:r w:rsidR="003F3E96">
        <w:rPr>
          <w:rFonts w:hint="cs"/>
          <w:rtl/>
        </w:rPr>
        <w:t xml:space="preserve"> الجمعية العامة، </w:t>
      </w:r>
      <w:r w:rsidRPr="001873FD">
        <w:rPr>
          <w:rFonts w:hint="cs"/>
          <w:rtl/>
        </w:rPr>
        <w:t>في</w:t>
      </w:r>
      <w:r>
        <w:rPr>
          <w:rFonts w:hint="eastAsia"/>
          <w:rtl/>
        </w:rPr>
        <w:t> </w:t>
      </w:r>
      <w:r w:rsidR="008B4829">
        <w:rPr>
          <w:rFonts w:hint="cs"/>
          <w:rtl/>
        </w:rPr>
        <w:t xml:space="preserve">2012، </w:t>
      </w:r>
      <w:r w:rsidRPr="001873FD">
        <w:rPr>
          <w:rFonts w:hint="cs"/>
          <w:rtl/>
        </w:rPr>
        <w:t>ال</w:t>
      </w:r>
      <w:r w:rsidR="003F3E96">
        <w:rPr>
          <w:rFonts w:hint="cs"/>
          <w:rtl/>
        </w:rPr>
        <w:t>نص (ال</w:t>
      </w:r>
      <w:r w:rsidRPr="001873FD">
        <w:rPr>
          <w:rFonts w:hint="cs"/>
          <w:rtl/>
        </w:rPr>
        <w:t>نصوص</w:t>
      </w:r>
      <w:r w:rsidR="008B4829">
        <w:rPr>
          <w:rFonts w:hint="cs"/>
          <w:rtl/>
        </w:rPr>
        <w:t>) و</w:t>
      </w:r>
      <w:r w:rsidR="003F3E96">
        <w:rPr>
          <w:rFonts w:hint="cs"/>
          <w:rtl/>
        </w:rPr>
        <w:t xml:space="preserve">درجة </w:t>
      </w:r>
      <w:r w:rsidRPr="001873FD">
        <w:rPr>
          <w:rFonts w:hint="cs"/>
          <w:rtl/>
        </w:rPr>
        <w:t xml:space="preserve">التقدم المحرز </w:t>
      </w:r>
      <w:r w:rsidR="003F3E96">
        <w:rPr>
          <w:rFonts w:hint="cs"/>
          <w:rtl/>
        </w:rPr>
        <w:t xml:space="preserve">وتنظر فيهما </w:t>
      </w:r>
      <w:r w:rsidRPr="001873FD">
        <w:rPr>
          <w:rFonts w:hint="cs"/>
          <w:rtl/>
        </w:rPr>
        <w:t>وتبت</w:t>
      </w:r>
      <w:r w:rsidR="003F3E96">
        <w:rPr>
          <w:rFonts w:hint="cs"/>
          <w:rtl/>
        </w:rPr>
        <w:t>ّ</w:t>
      </w:r>
      <w:r w:rsidRPr="001873FD">
        <w:rPr>
          <w:rFonts w:hint="cs"/>
          <w:rtl/>
        </w:rPr>
        <w:t xml:space="preserve"> في </w:t>
      </w:r>
      <w:r w:rsidRPr="001873FD">
        <w:rPr>
          <w:rtl/>
        </w:rPr>
        <w:t>الدعوة إلى عقد مؤتمر دبلوماسي</w:t>
      </w:r>
      <w:r w:rsidR="003F3E96">
        <w:rPr>
          <w:rFonts w:hint="cs"/>
          <w:rtl/>
        </w:rPr>
        <w:t xml:space="preserve">، </w:t>
      </w:r>
      <w:r w:rsidRPr="001873FD">
        <w:rPr>
          <w:rFonts w:hint="cs"/>
          <w:rtl/>
        </w:rPr>
        <w:t>و</w:t>
      </w:r>
      <w:r w:rsidR="003F3E96">
        <w:rPr>
          <w:rFonts w:hint="cs"/>
          <w:rtl/>
        </w:rPr>
        <w:t>س</w:t>
      </w:r>
      <w:r w:rsidRPr="001873FD">
        <w:rPr>
          <w:rFonts w:hint="cs"/>
          <w:rtl/>
        </w:rPr>
        <w:t xml:space="preserve">تنظر </w:t>
      </w:r>
      <w:r w:rsidR="003F3E96">
        <w:rPr>
          <w:rFonts w:hint="cs"/>
          <w:rtl/>
        </w:rPr>
        <w:t xml:space="preserve">أيضا </w:t>
      </w:r>
      <w:r w:rsidRPr="001873FD">
        <w:rPr>
          <w:rFonts w:hint="cs"/>
          <w:rtl/>
        </w:rPr>
        <w:t>في</w:t>
      </w:r>
      <w:r w:rsidR="003F3E96">
        <w:rPr>
          <w:rFonts w:hint="cs"/>
          <w:rtl/>
        </w:rPr>
        <w:t xml:space="preserve"> الحاجة إلى عقد اجتماعات إضافية، </w:t>
      </w:r>
      <w:r w:rsidRPr="001873FD">
        <w:rPr>
          <w:rFonts w:hint="cs"/>
          <w:rtl/>
        </w:rPr>
        <w:t>آخذة عمل</w:t>
      </w:r>
      <w:r w:rsidR="003F3E96">
        <w:rPr>
          <w:rFonts w:hint="cs"/>
          <w:rtl/>
        </w:rPr>
        <w:t xml:space="preserve">ية وضع الميزانية </w:t>
      </w:r>
      <w:r w:rsidR="003C0C5D">
        <w:rPr>
          <w:rFonts w:hint="cs"/>
          <w:rtl/>
        </w:rPr>
        <w:t>في الحسبان</w:t>
      </w:r>
      <w:r w:rsidR="003F3E96">
        <w:rPr>
          <w:rFonts w:hint="cs"/>
          <w:rtl/>
        </w:rPr>
        <w:t>.</w:t>
      </w:r>
    </w:p>
    <w:p w:rsidR="00FC63DF" w:rsidRPr="001873FD" w:rsidRDefault="00FC63DF" w:rsidP="00DE32BE">
      <w:pPr>
        <w:pStyle w:val="NormalParaAR"/>
        <w:ind w:left="555"/>
      </w:pPr>
      <w:r>
        <w:rPr>
          <w:rtl/>
        </w:rPr>
        <w:t>(ھ)</w:t>
      </w:r>
      <w:r w:rsidRPr="001873FD">
        <w:rPr>
          <w:rFonts w:hint="cs"/>
          <w:rtl/>
        </w:rPr>
        <w:tab/>
      </w:r>
      <w:r w:rsidRPr="001873FD">
        <w:rPr>
          <w:rtl/>
        </w:rPr>
        <w:t xml:space="preserve">وتلتمس الجمعية العامة من المكتب الدولي أن يستمر في مساعدة اللجنة بتزويد الدول الأعضاء بما يلزم من </w:t>
      </w:r>
      <w:r w:rsidR="00DE32BE">
        <w:rPr>
          <w:rFonts w:hint="cs"/>
          <w:rtl/>
        </w:rPr>
        <w:t>خبرة</w:t>
      </w:r>
      <w:r w:rsidRPr="001873FD">
        <w:rPr>
          <w:rtl/>
        </w:rPr>
        <w:t xml:space="preserve"> و</w:t>
      </w:r>
      <w:r w:rsidR="00DE32BE">
        <w:rPr>
          <w:rFonts w:hint="cs"/>
          <w:rtl/>
        </w:rPr>
        <w:t>ب</w:t>
      </w:r>
      <w:r w:rsidRPr="001873FD">
        <w:rPr>
          <w:rtl/>
        </w:rPr>
        <w:t>تمويل مشاركة الخبراء من البلدان النامية والبلدان الأقل نموا</w:t>
      </w:r>
      <w:r w:rsidRPr="001873FD">
        <w:rPr>
          <w:rFonts w:hint="cs"/>
          <w:rtl/>
        </w:rPr>
        <w:t xml:space="preserve"> بالطريقة الأكثر كفاءة</w:t>
      </w:r>
      <w:r w:rsidRPr="001873FD">
        <w:rPr>
          <w:rtl/>
        </w:rPr>
        <w:t xml:space="preserve"> وفقا للصيغة المعتادة.</w:t>
      </w:r>
    </w:p>
    <w:p w:rsidR="00FF604A" w:rsidRDefault="00FC63DF" w:rsidP="00FC63DF">
      <w:pPr>
        <w:pStyle w:val="NormalParaAR"/>
        <w:ind w:left="555"/>
        <w:rPr>
          <w:rtl/>
        </w:rPr>
      </w:pPr>
      <w:r>
        <w:rPr>
          <w:rtl/>
        </w:rPr>
        <w:t>(و)</w:t>
      </w:r>
      <w:r w:rsidRPr="001873FD">
        <w:rPr>
          <w:rFonts w:hint="cs"/>
          <w:rtl/>
        </w:rPr>
        <w:tab/>
        <w:t>و</w:t>
      </w:r>
      <w:r w:rsidRPr="001873FD">
        <w:rPr>
          <w:rtl/>
        </w:rPr>
        <w:t xml:space="preserve">بهدف تعزيز </w:t>
      </w:r>
      <w:r w:rsidR="00A2675C">
        <w:rPr>
          <w:rFonts w:hint="cs"/>
          <w:rtl/>
        </w:rPr>
        <w:t>ال</w:t>
      </w:r>
      <w:r w:rsidRPr="001873FD">
        <w:rPr>
          <w:rFonts w:hint="cs"/>
          <w:rtl/>
        </w:rPr>
        <w:t>إسهام</w:t>
      </w:r>
      <w:r w:rsidRPr="001873FD">
        <w:rPr>
          <w:rtl/>
        </w:rPr>
        <w:t xml:space="preserve"> </w:t>
      </w:r>
      <w:r w:rsidR="00A2675C">
        <w:rPr>
          <w:rFonts w:hint="cs"/>
          <w:rtl/>
        </w:rPr>
        <w:t>ال</w:t>
      </w:r>
      <w:r w:rsidR="00A2675C">
        <w:rPr>
          <w:rtl/>
        </w:rPr>
        <w:t xml:space="preserve">إيجابي </w:t>
      </w:r>
      <w:r w:rsidR="00A2675C">
        <w:rPr>
          <w:rFonts w:hint="cs"/>
          <w:rtl/>
        </w:rPr>
        <w:t>ل</w:t>
      </w:r>
      <w:r w:rsidR="00A2675C">
        <w:rPr>
          <w:rtl/>
        </w:rPr>
        <w:t>لمراقبين</w:t>
      </w:r>
      <w:r w:rsidRPr="001873FD">
        <w:rPr>
          <w:rtl/>
        </w:rPr>
        <w:t xml:space="preserve">، تدعو الجمعية العامة اللجنة إلى </w:t>
      </w:r>
      <w:r w:rsidRPr="001873FD">
        <w:rPr>
          <w:rFonts w:hint="cs"/>
          <w:rtl/>
        </w:rPr>
        <w:t xml:space="preserve">إعادة النظر </w:t>
      </w:r>
      <w:r w:rsidRPr="001873FD">
        <w:rPr>
          <w:rtl/>
        </w:rPr>
        <w:t xml:space="preserve">في إجراءاتها في هذا الصدد. </w:t>
      </w:r>
      <w:r w:rsidRPr="001873FD">
        <w:rPr>
          <w:rFonts w:hint="cs"/>
          <w:rtl/>
        </w:rPr>
        <w:t>و</w:t>
      </w:r>
      <w:r w:rsidRPr="001873FD">
        <w:rPr>
          <w:rtl/>
        </w:rPr>
        <w:t>لتسهيل هذا الاستعراض، تطلب الجمعية العامة من الأمانة إعداد دراسة تحد</w:t>
      </w:r>
      <w:r w:rsidR="00AC237B">
        <w:rPr>
          <w:rFonts w:hint="cs"/>
          <w:rtl/>
        </w:rPr>
        <w:t>ّ</w:t>
      </w:r>
      <w:r w:rsidRPr="001873FD">
        <w:rPr>
          <w:rtl/>
        </w:rPr>
        <w:t>د الممارسات الحالية والخيارات المحتملة.</w:t>
      </w:r>
    </w:p>
    <w:tbl>
      <w:tblPr>
        <w:bidiVisual/>
        <w:tblW w:w="8913"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4234"/>
      </w:tblGrid>
      <w:tr w:rsidR="00A2675C" w:rsidRPr="00A2675C" w:rsidTr="00A2675C">
        <w:tc>
          <w:tcPr>
            <w:tcW w:w="4679" w:type="dxa"/>
          </w:tcPr>
          <w:p w:rsidR="00A2675C" w:rsidRPr="00A2675C" w:rsidRDefault="00A2675C" w:rsidP="00A2675C">
            <w:pPr>
              <w:pStyle w:val="NormalParaAR"/>
              <w:ind w:left="555"/>
              <w:rPr>
                <w:b/>
                <w:bCs/>
              </w:rPr>
            </w:pPr>
            <w:r w:rsidRPr="00A2675C">
              <w:rPr>
                <w:b/>
                <w:bCs/>
                <w:rtl/>
              </w:rPr>
              <w:t>التاريخ</w:t>
            </w:r>
          </w:p>
        </w:tc>
        <w:tc>
          <w:tcPr>
            <w:tcW w:w="4234" w:type="dxa"/>
          </w:tcPr>
          <w:p w:rsidR="00A2675C" w:rsidRPr="00A2675C" w:rsidRDefault="00A2675C" w:rsidP="00A2675C">
            <w:pPr>
              <w:pStyle w:val="NormalParaAR"/>
              <w:ind w:left="555"/>
              <w:rPr>
                <w:b/>
                <w:bCs/>
              </w:rPr>
            </w:pPr>
            <w:r w:rsidRPr="00A2675C">
              <w:rPr>
                <w:b/>
                <w:bCs/>
                <w:rtl/>
              </w:rPr>
              <w:t>النشاط</w:t>
            </w:r>
          </w:p>
        </w:tc>
      </w:tr>
      <w:tr w:rsidR="00A2675C" w:rsidRPr="00A2675C" w:rsidTr="00A2675C">
        <w:tc>
          <w:tcPr>
            <w:tcW w:w="4679" w:type="dxa"/>
          </w:tcPr>
          <w:p w:rsidR="00A2675C" w:rsidRPr="008524CD" w:rsidRDefault="008524CD" w:rsidP="008524CD">
            <w:pPr>
              <w:pStyle w:val="NormalParaAR"/>
              <w:ind w:left="555"/>
            </w:pPr>
            <w:r>
              <w:rPr>
                <w:rtl/>
              </w:rPr>
              <w:t>فبراير 2012</w:t>
            </w:r>
          </w:p>
        </w:tc>
        <w:tc>
          <w:tcPr>
            <w:tcW w:w="4234" w:type="dxa"/>
          </w:tcPr>
          <w:p w:rsidR="00A2675C" w:rsidRPr="00A2675C" w:rsidRDefault="00A2675C" w:rsidP="00AC237B">
            <w:pPr>
              <w:pStyle w:val="NormalParaAR"/>
              <w:ind w:left="555"/>
            </w:pPr>
            <w:r w:rsidRPr="00A2675C">
              <w:rPr>
                <w:rFonts w:hint="cs"/>
                <w:rtl/>
              </w:rPr>
              <w:t>دورة اللجنة العشرون (</w:t>
            </w:r>
            <w:r w:rsidRPr="00A2675C">
              <w:rPr>
                <w:rtl/>
              </w:rPr>
              <w:t>الموارد الوراثية</w:t>
            </w:r>
            <w:r w:rsidRPr="00A2675C">
              <w:rPr>
                <w:rFonts w:hint="cs"/>
                <w:rtl/>
              </w:rPr>
              <w:t xml:space="preserve">). إجراء </w:t>
            </w:r>
            <w:r w:rsidRPr="00A2675C">
              <w:rPr>
                <w:rtl/>
              </w:rPr>
              <w:t>مفاوضات تستند إلى نصوص</w:t>
            </w:r>
            <w:r w:rsidRPr="00A2675C">
              <w:rPr>
                <w:rFonts w:hint="cs"/>
                <w:rtl/>
              </w:rPr>
              <w:t xml:space="preserve"> مع التركيز على </w:t>
            </w:r>
            <w:r w:rsidR="0014790E">
              <w:rPr>
                <w:rFonts w:hint="cs"/>
                <w:rtl/>
              </w:rPr>
              <w:t>النظر في خيارات</w:t>
            </w:r>
            <w:r w:rsidRPr="00A2675C">
              <w:rPr>
                <w:rFonts w:hint="cs"/>
                <w:rtl/>
              </w:rPr>
              <w:t xml:space="preserve"> </w:t>
            </w:r>
            <w:r w:rsidR="0014790E">
              <w:rPr>
                <w:rFonts w:hint="cs"/>
                <w:rtl/>
              </w:rPr>
              <w:t>ل</w:t>
            </w:r>
            <w:r w:rsidRPr="00A2675C">
              <w:rPr>
                <w:rFonts w:hint="cs"/>
                <w:rtl/>
              </w:rPr>
              <w:t xml:space="preserve">نص قانوني كما هو مفصل في الوثيقة </w:t>
            </w:r>
            <w:r w:rsidRPr="00A2675C">
              <w:t>WIPO/GRTKF/IC/19/7</w:t>
            </w:r>
            <w:r w:rsidRPr="00A2675C">
              <w:rPr>
                <w:rFonts w:hint="cs"/>
                <w:rtl/>
              </w:rPr>
              <w:t>. وعند صياغة هذا النص، ينبغي للج</w:t>
            </w:r>
            <w:r w:rsidR="0014790E">
              <w:rPr>
                <w:rFonts w:hint="cs"/>
                <w:rtl/>
              </w:rPr>
              <w:t>نة أن تدرس بتأن النصوص التي قدم</w:t>
            </w:r>
            <w:r w:rsidRPr="00A2675C">
              <w:rPr>
                <w:rFonts w:hint="cs"/>
                <w:rtl/>
              </w:rPr>
              <w:t>ها الأعضاء</w:t>
            </w:r>
            <w:r w:rsidR="0014790E">
              <w:rPr>
                <w:rFonts w:hint="cs"/>
                <w:rtl/>
              </w:rPr>
              <w:t xml:space="preserve"> فعلا</w:t>
            </w:r>
            <w:r w:rsidR="00AC237B">
              <w:rPr>
                <w:rFonts w:hint="cs"/>
                <w:rtl/>
              </w:rPr>
              <w:t>. المدة:</w:t>
            </w:r>
            <w:r w:rsidR="00AC237B">
              <w:rPr>
                <w:rFonts w:hint="eastAsia"/>
                <w:rtl/>
              </w:rPr>
              <w:t> </w:t>
            </w:r>
            <w:r w:rsidRPr="00A2675C">
              <w:rPr>
                <w:rFonts w:hint="cs"/>
                <w:rtl/>
              </w:rPr>
              <w:t xml:space="preserve">8 أيام، بما فيها يوم السبت. </w:t>
            </w:r>
          </w:p>
        </w:tc>
      </w:tr>
      <w:tr w:rsidR="00A2675C" w:rsidRPr="00A2675C" w:rsidTr="00A2675C">
        <w:tc>
          <w:tcPr>
            <w:tcW w:w="4679" w:type="dxa"/>
          </w:tcPr>
          <w:p w:rsidR="008524CD" w:rsidRPr="008524CD" w:rsidRDefault="00A2675C" w:rsidP="008524CD">
            <w:pPr>
              <w:pStyle w:val="NormalParaAR"/>
              <w:ind w:left="555"/>
            </w:pPr>
            <w:r w:rsidRPr="008524CD">
              <w:rPr>
                <w:rtl/>
              </w:rPr>
              <w:t>أبريل/مايو 2012</w:t>
            </w:r>
          </w:p>
        </w:tc>
        <w:tc>
          <w:tcPr>
            <w:tcW w:w="4234" w:type="dxa"/>
          </w:tcPr>
          <w:p w:rsidR="00A2675C" w:rsidRPr="00A2675C" w:rsidRDefault="00A2675C" w:rsidP="00A2675C">
            <w:pPr>
              <w:pStyle w:val="NormalParaAR"/>
              <w:ind w:left="555"/>
              <w:rPr>
                <w:b/>
              </w:rPr>
            </w:pPr>
            <w:r w:rsidRPr="00A2675C">
              <w:rPr>
                <w:rFonts w:hint="cs"/>
                <w:b/>
                <w:rtl/>
              </w:rPr>
              <w:t>دورة ا</w:t>
            </w:r>
            <w:r w:rsidRPr="00A2675C">
              <w:rPr>
                <w:b/>
                <w:rtl/>
              </w:rPr>
              <w:t>للجنة</w:t>
            </w:r>
            <w:r w:rsidRPr="00A2675C">
              <w:rPr>
                <w:rFonts w:hint="cs"/>
                <w:b/>
                <w:rtl/>
              </w:rPr>
              <w:t xml:space="preserve"> الحادية والعشرون </w:t>
            </w:r>
            <w:r w:rsidRPr="00A2675C">
              <w:rPr>
                <w:b/>
                <w:rtl/>
              </w:rPr>
              <w:t xml:space="preserve">(المعارف التقليدية). التركيز على 4 مواد أساسية </w:t>
            </w:r>
            <w:r w:rsidRPr="00A2675C">
              <w:rPr>
                <w:rFonts w:hint="cs"/>
                <w:b/>
                <w:rtl/>
              </w:rPr>
              <w:t>وهي:</w:t>
            </w:r>
            <w:r w:rsidRPr="00A2675C">
              <w:rPr>
                <w:b/>
                <w:rtl/>
              </w:rPr>
              <w:t xml:space="preserve"> </w:t>
            </w:r>
            <w:r w:rsidRPr="00A2675C">
              <w:rPr>
                <w:rFonts w:hint="cs"/>
                <w:b/>
                <w:rtl/>
              </w:rPr>
              <w:t xml:space="preserve">موضوع </w:t>
            </w:r>
            <w:r w:rsidRPr="00A2675C">
              <w:rPr>
                <w:b/>
                <w:rtl/>
              </w:rPr>
              <w:t>الحماية</w:t>
            </w:r>
            <w:r w:rsidRPr="00A2675C">
              <w:rPr>
                <w:rFonts w:hint="cs"/>
                <w:b/>
                <w:rtl/>
              </w:rPr>
              <w:t>،</w:t>
            </w:r>
            <w:r w:rsidRPr="00A2675C">
              <w:rPr>
                <w:b/>
                <w:rtl/>
              </w:rPr>
              <w:t xml:space="preserve"> والمستفيد</w:t>
            </w:r>
            <w:r w:rsidRPr="00A2675C">
              <w:rPr>
                <w:rFonts w:hint="cs"/>
                <w:b/>
                <w:rtl/>
              </w:rPr>
              <w:t>و</w:t>
            </w:r>
            <w:r w:rsidRPr="00A2675C">
              <w:rPr>
                <w:b/>
                <w:rtl/>
              </w:rPr>
              <w:t>ن</w:t>
            </w:r>
            <w:r w:rsidRPr="00A2675C">
              <w:rPr>
                <w:rFonts w:hint="cs"/>
                <w:b/>
                <w:rtl/>
              </w:rPr>
              <w:t>،</w:t>
            </w:r>
            <w:r w:rsidRPr="00A2675C">
              <w:rPr>
                <w:b/>
                <w:rtl/>
              </w:rPr>
              <w:t xml:space="preserve"> ونطاق الحماية</w:t>
            </w:r>
            <w:r w:rsidRPr="00A2675C">
              <w:rPr>
                <w:rFonts w:hint="cs"/>
                <w:b/>
                <w:rtl/>
              </w:rPr>
              <w:t>،</w:t>
            </w:r>
            <w:r w:rsidRPr="00A2675C">
              <w:rPr>
                <w:b/>
                <w:rtl/>
              </w:rPr>
              <w:t xml:space="preserve"> والتقييدات والاستثناءات.</w:t>
            </w:r>
          </w:p>
        </w:tc>
      </w:tr>
      <w:tr w:rsidR="00A2675C" w:rsidRPr="00A2675C" w:rsidTr="00A2675C">
        <w:tc>
          <w:tcPr>
            <w:tcW w:w="4679" w:type="dxa"/>
          </w:tcPr>
          <w:p w:rsidR="00A2675C" w:rsidRPr="008524CD" w:rsidRDefault="00A2675C" w:rsidP="00600898">
            <w:pPr>
              <w:pStyle w:val="NormalParaAR"/>
              <w:keepNext/>
              <w:ind w:left="555"/>
              <w:rPr>
                <w:b/>
              </w:rPr>
            </w:pPr>
            <w:r w:rsidRPr="00A2675C">
              <w:rPr>
                <w:b/>
                <w:rtl/>
              </w:rPr>
              <w:lastRenderedPageBreak/>
              <w:t>يوليو 2012</w:t>
            </w:r>
          </w:p>
        </w:tc>
        <w:tc>
          <w:tcPr>
            <w:tcW w:w="4234" w:type="dxa"/>
          </w:tcPr>
          <w:p w:rsidR="00A2675C" w:rsidRPr="00A2675C" w:rsidRDefault="00A2675C" w:rsidP="00A2675C">
            <w:pPr>
              <w:pStyle w:val="NormalParaAR"/>
              <w:ind w:left="555"/>
              <w:rPr>
                <w:b/>
              </w:rPr>
            </w:pPr>
            <w:r w:rsidRPr="00A2675C">
              <w:rPr>
                <w:rFonts w:hint="cs"/>
                <w:b/>
                <w:rtl/>
              </w:rPr>
              <w:t>دورة ا</w:t>
            </w:r>
            <w:r w:rsidRPr="00A2675C">
              <w:rPr>
                <w:b/>
                <w:rtl/>
              </w:rPr>
              <w:t xml:space="preserve">للجنة </w:t>
            </w:r>
            <w:r w:rsidRPr="00A2675C">
              <w:rPr>
                <w:rFonts w:hint="cs"/>
                <w:b/>
                <w:rtl/>
              </w:rPr>
              <w:t xml:space="preserve">الثانية والعشرون </w:t>
            </w:r>
            <w:r w:rsidRPr="00A2675C">
              <w:rPr>
                <w:b/>
                <w:rtl/>
              </w:rPr>
              <w:t xml:space="preserve">(أشكال التعبير الثقافي التقليدي). التركيز على 4 مواد أساسية </w:t>
            </w:r>
            <w:r w:rsidRPr="00A2675C">
              <w:rPr>
                <w:rFonts w:hint="cs"/>
                <w:b/>
                <w:rtl/>
              </w:rPr>
              <w:t>وهي:</w:t>
            </w:r>
            <w:r w:rsidRPr="00A2675C">
              <w:rPr>
                <w:b/>
                <w:rtl/>
              </w:rPr>
              <w:t xml:space="preserve"> </w:t>
            </w:r>
            <w:r w:rsidRPr="00A2675C">
              <w:rPr>
                <w:rFonts w:hint="cs"/>
                <w:b/>
                <w:rtl/>
              </w:rPr>
              <w:t xml:space="preserve">موضوع </w:t>
            </w:r>
            <w:r w:rsidRPr="00A2675C">
              <w:rPr>
                <w:b/>
                <w:rtl/>
              </w:rPr>
              <w:t>الحماية</w:t>
            </w:r>
            <w:r w:rsidRPr="00A2675C">
              <w:rPr>
                <w:rFonts w:hint="cs"/>
                <w:b/>
                <w:rtl/>
              </w:rPr>
              <w:t>،</w:t>
            </w:r>
            <w:r w:rsidRPr="00A2675C">
              <w:rPr>
                <w:b/>
                <w:rtl/>
              </w:rPr>
              <w:t xml:space="preserve"> والمستفيد</w:t>
            </w:r>
            <w:r w:rsidRPr="00A2675C">
              <w:rPr>
                <w:rFonts w:hint="cs"/>
                <w:b/>
                <w:rtl/>
              </w:rPr>
              <w:t>و</w:t>
            </w:r>
            <w:r w:rsidRPr="00A2675C">
              <w:rPr>
                <w:b/>
                <w:rtl/>
              </w:rPr>
              <w:t>ن</w:t>
            </w:r>
            <w:r w:rsidRPr="00A2675C">
              <w:rPr>
                <w:rFonts w:hint="cs"/>
                <w:b/>
                <w:rtl/>
              </w:rPr>
              <w:t>،</w:t>
            </w:r>
            <w:r w:rsidRPr="00A2675C">
              <w:rPr>
                <w:b/>
                <w:rtl/>
              </w:rPr>
              <w:t xml:space="preserve"> ونطاق الحماية</w:t>
            </w:r>
            <w:r w:rsidRPr="00A2675C">
              <w:rPr>
                <w:rFonts w:hint="cs"/>
                <w:b/>
                <w:rtl/>
              </w:rPr>
              <w:t>،</w:t>
            </w:r>
            <w:r w:rsidRPr="00A2675C">
              <w:rPr>
                <w:b/>
                <w:rtl/>
              </w:rPr>
              <w:t xml:space="preserve"> والتقييدات والاستثناءات.</w:t>
            </w:r>
          </w:p>
        </w:tc>
      </w:tr>
      <w:tr w:rsidR="00A2675C" w:rsidRPr="00A2675C" w:rsidTr="00A2675C">
        <w:tc>
          <w:tcPr>
            <w:tcW w:w="4679" w:type="dxa"/>
          </w:tcPr>
          <w:p w:rsidR="00A2675C" w:rsidRPr="00A2675C" w:rsidRDefault="008524CD" w:rsidP="00A2675C">
            <w:pPr>
              <w:pStyle w:val="NormalParaAR"/>
              <w:ind w:left="555"/>
              <w:rPr>
                <w:b/>
              </w:rPr>
            </w:pPr>
            <w:r>
              <w:rPr>
                <w:b/>
                <w:rtl/>
              </w:rPr>
              <w:t>سبتمبر 2012</w:t>
            </w:r>
          </w:p>
        </w:tc>
        <w:tc>
          <w:tcPr>
            <w:tcW w:w="4234" w:type="dxa"/>
          </w:tcPr>
          <w:p w:rsidR="00A2675C" w:rsidRPr="00A2675C" w:rsidRDefault="00A2675C" w:rsidP="00A2675C">
            <w:pPr>
              <w:pStyle w:val="NormalParaAR"/>
              <w:ind w:left="555"/>
              <w:rPr>
                <w:b/>
              </w:rPr>
            </w:pPr>
            <w:r w:rsidRPr="00A2675C">
              <w:rPr>
                <w:b/>
                <w:rtl/>
              </w:rPr>
              <w:t xml:space="preserve">الجمعية العامة </w:t>
            </w:r>
            <w:proofErr w:type="spellStart"/>
            <w:r w:rsidRPr="00A2675C">
              <w:rPr>
                <w:b/>
                <w:rtl/>
              </w:rPr>
              <w:t>للويبو</w:t>
            </w:r>
            <w:proofErr w:type="spellEnd"/>
          </w:p>
        </w:tc>
      </w:tr>
      <w:tr w:rsidR="00A2675C" w:rsidRPr="00A2675C" w:rsidTr="00A2675C">
        <w:tc>
          <w:tcPr>
            <w:tcW w:w="4679" w:type="dxa"/>
          </w:tcPr>
          <w:p w:rsidR="00A2675C" w:rsidRPr="00A2675C" w:rsidRDefault="00A2675C" w:rsidP="00A2675C">
            <w:pPr>
              <w:pStyle w:val="NormalParaAR"/>
              <w:ind w:left="555"/>
              <w:rPr>
                <w:b/>
              </w:rPr>
            </w:pPr>
            <w:r w:rsidRPr="00A2675C">
              <w:rPr>
                <w:b/>
                <w:rtl/>
              </w:rPr>
              <w:t>2013</w:t>
            </w:r>
          </w:p>
        </w:tc>
        <w:tc>
          <w:tcPr>
            <w:tcW w:w="4234" w:type="dxa"/>
          </w:tcPr>
          <w:p w:rsidR="00A2675C" w:rsidRPr="00A2675C" w:rsidRDefault="00A2675C" w:rsidP="008524CD">
            <w:pPr>
              <w:pStyle w:val="NormalParaAR"/>
              <w:ind w:left="555"/>
              <w:rPr>
                <w:bCs/>
              </w:rPr>
            </w:pPr>
            <w:r w:rsidRPr="00A2675C">
              <w:rPr>
                <w:rFonts w:hint="cs"/>
                <w:b/>
                <w:rtl/>
              </w:rPr>
              <w:t xml:space="preserve">دورة </w:t>
            </w:r>
            <w:r w:rsidRPr="00A2675C">
              <w:rPr>
                <w:b/>
                <w:rtl/>
              </w:rPr>
              <w:t>اللجنة</w:t>
            </w:r>
            <w:r w:rsidRPr="00A2675C">
              <w:rPr>
                <w:rFonts w:hint="cs"/>
                <w:b/>
                <w:rtl/>
              </w:rPr>
              <w:t xml:space="preserve"> الثالثة والعشرون</w:t>
            </w:r>
            <w:r w:rsidRPr="00A2675C">
              <w:rPr>
                <w:b/>
                <w:rtl/>
              </w:rPr>
              <w:t>. النظر في قرار الجمعية العامة و</w:t>
            </w:r>
            <w:r w:rsidR="008B4829">
              <w:rPr>
                <w:rFonts w:hint="cs"/>
                <w:b/>
                <w:rtl/>
              </w:rPr>
              <w:t xml:space="preserve">تقييم </w:t>
            </w:r>
            <w:r w:rsidRPr="00A2675C">
              <w:rPr>
                <w:b/>
                <w:rtl/>
              </w:rPr>
              <w:t>العمل</w:t>
            </w:r>
            <w:r w:rsidRPr="00A2675C">
              <w:rPr>
                <w:rFonts w:hint="cs"/>
                <w:b/>
                <w:rtl/>
              </w:rPr>
              <w:t xml:space="preserve"> الإضافي المطلوب</w:t>
            </w:r>
            <w:r w:rsidRPr="00A2675C">
              <w:rPr>
                <w:b/>
                <w:rtl/>
              </w:rPr>
              <w:t xml:space="preserve"> لوضع </w:t>
            </w:r>
            <w:r w:rsidRPr="00A2675C">
              <w:rPr>
                <w:rFonts w:hint="cs"/>
                <w:b/>
                <w:rtl/>
              </w:rPr>
              <w:t>الصيغة</w:t>
            </w:r>
            <w:r w:rsidRPr="00A2675C">
              <w:rPr>
                <w:b/>
                <w:rtl/>
              </w:rPr>
              <w:t xml:space="preserve"> </w:t>
            </w:r>
            <w:r w:rsidR="008524CD">
              <w:rPr>
                <w:rFonts w:hint="cs"/>
                <w:b/>
                <w:rtl/>
              </w:rPr>
              <w:t>النهائية</w:t>
            </w:r>
            <w:r w:rsidRPr="00A2675C">
              <w:rPr>
                <w:b/>
                <w:rtl/>
              </w:rPr>
              <w:t xml:space="preserve"> </w:t>
            </w:r>
            <w:r w:rsidRPr="00A2675C">
              <w:rPr>
                <w:rFonts w:hint="cs"/>
                <w:b/>
                <w:rtl/>
              </w:rPr>
              <w:t>ل</w:t>
            </w:r>
            <w:r w:rsidRPr="00A2675C">
              <w:rPr>
                <w:b/>
                <w:rtl/>
              </w:rPr>
              <w:t>لنص/</w:t>
            </w:r>
            <w:r w:rsidRPr="00A2675C">
              <w:rPr>
                <w:rFonts w:hint="cs"/>
                <w:b/>
                <w:rtl/>
              </w:rPr>
              <w:t>النصوص</w:t>
            </w:r>
            <w:r w:rsidRPr="00A2675C">
              <w:rPr>
                <w:b/>
              </w:rPr>
              <w:t>.</w:t>
            </w:r>
          </w:p>
        </w:tc>
      </w:tr>
    </w:tbl>
    <w:p w:rsidR="00A2675C" w:rsidRDefault="00B348A6" w:rsidP="001026BC">
      <w:pPr>
        <w:pStyle w:val="NumberedParaAR"/>
        <w:spacing w:before="240"/>
      </w:pPr>
      <w:r>
        <w:rPr>
          <w:rFonts w:hint="cs"/>
          <w:rtl/>
        </w:rPr>
        <w:t>وعملا بال</w:t>
      </w:r>
      <w:r>
        <w:rPr>
          <w:rtl/>
        </w:rPr>
        <w:t>ولاية المحد</w:t>
      </w:r>
      <w:r w:rsidR="00AC237B">
        <w:rPr>
          <w:rFonts w:hint="cs"/>
          <w:rtl/>
        </w:rPr>
        <w:t>ّ</w:t>
      </w:r>
      <w:r w:rsidRPr="00B348A6">
        <w:rPr>
          <w:rtl/>
        </w:rPr>
        <w:t>دة للثنائية 2012-2013، وكما هو مُبيّن في برنامج العمل المشار إليه في تلك الولاية، اجتمعت اللجنة ثلاثة مرّات في عام 2012</w:t>
      </w:r>
      <w:r>
        <w:rPr>
          <w:rFonts w:hint="cs"/>
          <w:rtl/>
        </w:rPr>
        <w:t>. وطبق</w:t>
      </w:r>
      <w:r w:rsidR="000A0B62">
        <w:rPr>
          <w:rFonts w:hint="cs"/>
          <w:rtl/>
        </w:rPr>
        <w:t>ا للفقرة (د) من تلك الولاية، قد</w:t>
      </w:r>
      <w:r>
        <w:rPr>
          <w:rFonts w:hint="cs"/>
          <w:rtl/>
        </w:rPr>
        <w:t xml:space="preserve">مت اللجنة </w:t>
      </w:r>
      <w:r w:rsidR="000A0B62">
        <w:rPr>
          <w:rFonts w:hint="cs"/>
          <w:rtl/>
        </w:rPr>
        <w:t xml:space="preserve">إلى الجمعية العامة </w:t>
      </w:r>
      <w:proofErr w:type="spellStart"/>
      <w:r w:rsidR="000A0B62">
        <w:rPr>
          <w:rFonts w:hint="cs"/>
          <w:rtl/>
        </w:rPr>
        <w:t>للويبو</w:t>
      </w:r>
      <w:proofErr w:type="spellEnd"/>
      <w:r w:rsidR="000A0B62">
        <w:rPr>
          <w:rFonts w:hint="cs"/>
          <w:rtl/>
        </w:rPr>
        <w:t>، في دورتها الحادية والأربعين (الدورة الاستثنائية الحادية والعشرون) المعقودة في أكتوبر 2012، نص صك قانوني دولي (</w:t>
      </w:r>
      <w:r w:rsidR="00DC4872">
        <w:rPr>
          <w:rFonts w:hint="cs"/>
          <w:rtl/>
        </w:rPr>
        <w:t xml:space="preserve">أو </w:t>
      </w:r>
      <w:r w:rsidR="000A0B62">
        <w:rPr>
          <w:rFonts w:hint="cs"/>
          <w:rtl/>
        </w:rPr>
        <w:t xml:space="preserve">نصوص صكوك قانونية دولية) من شأنه ضمان الحماية الفعالة للموارد الوراثية والمعارف التقليدية وأشكال التعبير الثقافي التقليدي، </w:t>
      </w:r>
      <w:r w:rsidR="00BD534A">
        <w:rPr>
          <w:rFonts w:hint="cs"/>
          <w:rtl/>
        </w:rPr>
        <w:t xml:space="preserve">بالصيغة المعتمدة لدى اختتام الدورات الموضوعية الثلاث المعقودة </w:t>
      </w:r>
      <w:r w:rsidR="00AC237B">
        <w:rPr>
          <w:rFonts w:hint="cs"/>
          <w:rtl/>
        </w:rPr>
        <w:t>في عام 2012. ووردت تلك النصوص في مرفقات ا</w:t>
      </w:r>
      <w:r w:rsidR="00BD534A">
        <w:rPr>
          <w:rFonts w:hint="cs"/>
          <w:rtl/>
        </w:rPr>
        <w:t>لوثيقة</w:t>
      </w:r>
      <w:r w:rsidR="00BD534A">
        <w:rPr>
          <w:rFonts w:hint="eastAsia"/>
          <w:rtl/>
        </w:rPr>
        <w:t> </w:t>
      </w:r>
      <w:r w:rsidR="00BD534A" w:rsidRPr="00BD534A">
        <w:t>WO/GA/41/15</w:t>
      </w:r>
      <w:r w:rsidR="00BD534A">
        <w:rPr>
          <w:rFonts w:hint="cs"/>
          <w:rtl/>
        </w:rPr>
        <w:t>.</w:t>
      </w:r>
    </w:p>
    <w:p w:rsidR="00BD534A" w:rsidRDefault="00BD534A" w:rsidP="00AC237B">
      <w:pPr>
        <w:pStyle w:val="NumberedParaAR"/>
      </w:pPr>
      <w:r>
        <w:rPr>
          <w:rFonts w:hint="cs"/>
          <w:rtl/>
        </w:rPr>
        <w:t xml:space="preserve">وفي أكتوبر 2012، أحاطت الجمعية العامة </w:t>
      </w:r>
      <w:proofErr w:type="spellStart"/>
      <w:r>
        <w:rPr>
          <w:rFonts w:hint="cs"/>
          <w:rtl/>
        </w:rPr>
        <w:t>للويبو</w:t>
      </w:r>
      <w:proofErr w:type="spellEnd"/>
      <w:r>
        <w:rPr>
          <w:rFonts w:hint="cs"/>
          <w:rtl/>
        </w:rPr>
        <w:t xml:space="preserve"> علما بالمعلومات الواردة في الوثيقة</w:t>
      </w:r>
      <w:r>
        <w:rPr>
          <w:rFonts w:hint="eastAsia"/>
          <w:rtl/>
        </w:rPr>
        <w:t> </w:t>
      </w:r>
      <w:r w:rsidRPr="00BD534A">
        <w:t>WO/GA/41/15</w:t>
      </w:r>
      <w:r>
        <w:rPr>
          <w:rFonts w:hint="cs"/>
          <w:rtl/>
        </w:rPr>
        <w:t xml:space="preserve">، ووافقت على برنامج عمل للجنة في عام </w:t>
      </w:r>
      <w:r w:rsidR="00AC237B">
        <w:rPr>
          <w:rFonts w:hint="cs"/>
          <w:rtl/>
        </w:rPr>
        <w:t>2013. وينص برنامج العمل المذكور</w:t>
      </w:r>
      <w:r>
        <w:rPr>
          <w:rFonts w:hint="cs"/>
          <w:rtl/>
        </w:rPr>
        <w:t>، كما ورد في الوثيقة</w:t>
      </w:r>
      <w:r>
        <w:rPr>
          <w:rFonts w:hint="eastAsia"/>
          <w:rtl/>
        </w:rPr>
        <w:t> </w:t>
      </w:r>
      <w:r w:rsidRPr="00BD534A">
        <w:t>WO/GA/41/18</w:t>
      </w:r>
      <w:r>
        <w:rPr>
          <w:rFonts w:hint="cs"/>
          <w:rtl/>
        </w:rPr>
        <w:t>، على ما يلي:</w:t>
      </w:r>
    </w:p>
    <w:p w:rsidR="0017450C" w:rsidRDefault="0017450C" w:rsidP="00AC237B">
      <w:pPr>
        <w:pStyle w:val="NumberedParaAR"/>
        <w:numPr>
          <w:ilvl w:val="0"/>
          <w:numId w:val="0"/>
        </w:numPr>
        <w:ind w:left="555"/>
        <w:rPr>
          <w:rtl/>
        </w:rPr>
      </w:pPr>
      <w:r>
        <w:rPr>
          <w:rFonts w:hint="cs"/>
          <w:rtl/>
        </w:rPr>
        <w:t xml:space="preserve">وفقا لولاية اللجنة </w:t>
      </w:r>
      <w:r w:rsidRPr="00C05BAD">
        <w:rPr>
          <w:rFonts w:hint="cs"/>
          <w:rtl/>
        </w:rPr>
        <w:t>للثنائية</w:t>
      </w:r>
      <w:r>
        <w:rPr>
          <w:rFonts w:hint="cs"/>
          <w:rtl/>
        </w:rPr>
        <w:t> 2012/2013، توافق جمعيات الدول الأعضاء في الويبو على مواصلة المفاوضات المكث</w:t>
      </w:r>
      <w:r w:rsidR="00AC237B">
        <w:rPr>
          <w:rFonts w:hint="cs"/>
          <w:rtl/>
        </w:rPr>
        <w:t>ّ</w:t>
      </w:r>
      <w:r>
        <w:rPr>
          <w:rFonts w:hint="cs"/>
          <w:rtl/>
        </w:rPr>
        <w:t xml:space="preserve">فة والمشاركة بحسن النية </w:t>
      </w:r>
      <w:r w:rsidRPr="00AA1776">
        <w:rPr>
          <w:rFonts w:hint="cs"/>
          <w:rtl/>
        </w:rPr>
        <w:t>وبتمثيل مناسب</w:t>
      </w:r>
      <w:r>
        <w:rPr>
          <w:rFonts w:hint="cs"/>
          <w:rtl/>
        </w:rPr>
        <w:t xml:space="preserve"> بغية ا</w:t>
      </w:r>
      <w:r w:rsidR="001769DE">
        <w:rPr>
          <w:rFonts w:hint="cs"/>
          <w:rtl/>
        </w:rPr>
        <w:t>لتوصل إلى نص صك قانوني دولي (</w:t>
      </w:r>
      <w:r w:rsidR="00DC4872">
        <w:rPr>
          <w:rFonts w:hint="cs"/>
          <w:rtl/>
        </w:rPr>
        <w:t xml:space="preserve">أو </w:t>
      </w:r>
      <w:r>
        <w:rPr>
          <w:rFonts w:hint="cs"/>
          <w:rtl/>
        </w:rPr>
        <w:t>نصوص صكوك قانونية دولية) يضمن ال</w:t>
      </w:r>
      <w:r w:rsidR="001769DE">
        <w:rPr>
          <w:rFonts w:hint="cs"/>
          <w:rtl/>
        </w:rPr>
        <w:t xml:space="preserve">حماية الفعالة للموارد الوراثية والمعارف التقليدية </w:t>
      </w:r>
      <w:r>
        <w:rPr>
          <w:rFonts w:hint="cs"/>
          <w:rtl/>
        </w:rPr>
        <w:t xml:space="preserve">وأشكال التعبير </w:t>
      </w:r>
      <w:r w:rsidR="00885101">
        <w:rPr>
          <w:rFonts w:hint="cs"/>
          <w:rtl/>
        </w:rPr>
        <w:t xml:space="preserve">الثقافي </w:t>
      </w:r>
      <w:r w:rsidR="007A1DE0">
        <w:rPr>
          <w:rFonts w:hint="cs"/>
          <w:rtl/>
        </w:rPr>
        <w:t xml:space="preserve">التقليدي، </w:t>
      </w:r>
      <w:r>
        <w:rPr>
          <w:rFonts w:hint="cs"/>
          <w:rtl/>
        </w:rPr>
        <w:t>وتقر</w:t>
      </w:r>
      <w:r w:rsidR="001769DE">
        <w:rPr>
          <w:rFonts w:hint="cs"/>
          <w:rtl/>
        </w:rPr>
        <w:t>ّ</w:t>
      </w:r>
      <w:r>
        <w:rPr>
          <w:rFonts w:hint="cs"/>
          <w:rtl/>
        </w:rPr>
        <w:t>ر ما يلي:</w:t>
      </w:r>
    </w:p>
    <w:p w:rsidR="0017450C" w:rsidRDefault="0017450C" w:rsidP="0017450C">
      <w:pPr>
        <w:pStyle w:val="NumberedParaAR"/>
        <w:numPr>
          <w:ilvl w:val="0"/>
          <w:numId w:val="0"/>
        </w:numPr>
        <w:ind w:left="555"/>
        <w:rPr>
          <w:rtl/>
        </w:rPr>
      </w:pPr>
      <w:r>
        <w:rPr>
          <w:rFonts w:hint="cs"/>
          <w:rtl/>
        </w:rPr>
        <w:t>(أ)</w:t>
      </w:r>
      <w:r>
        <w:rPr>
          <w:rFonts w:hint="cs"/>
          <w:rtl/>
        </w:rPr>
        <w:tab/>
        <w:t>تقوم اللجنة بعملها في ثلاث دورات موضوعية كما هو وارد في الجدول أدناه.</w:t>
      </w:r>
    </w:p>
    <w:p w:rsidR="0017450C" w:rsidRDefault="0017450C" w:rsidP="001769DE">
      <w:pPr>
        <w:pStyle w:val="NumberedParaAR"/>
        <w:numPr>
          <w:ilvl w:val="0"/>
          <w:numId w:val="0"/>
        </w:numPr>
        <w:ind w:left="555"/>
        <w:rPr>
          <w:rtl/>
        </w:rPr>
      </w:pPr>
      <w:r>
        <w:rPr>
          <w:rFonts w:hint="cs"/>
          <w:rtl/>
        </w:rPr>
        <w:t>(ب)</w:t>
      </w:r>
      <w:r>
        <w:rPr>
          <w:rFonts w:hint="cs"/>
          <w:rtl/>
        </w:rPr>
        <w:tab/>
        <w:t xml:space="preserve">ويستند العمل إلى النصوص الموجودة التي قدمتها اللجنة </w:t>
      </w:r>
      <w:r w:rsidR="001769DE">
        <w:rPr>
          <w:rFonts w:hint="cs"/>
          <w:rtl/>
        </w:rPr>
        <w:t xml:space="preserve">إلى الجمعية العامة (المرفق ألف والمرفق باء </w:t>
      </w:r>
      <w:r>
        <w:rPr>
          <w:rFonts w:hint="cs"/>
          <w:rtl/>
        </w:rPr>
        <w:t>والمرفق</w:t>
      </w:r>
      <w:r w:rsidR="001769DE">
        <w:rPr>
          <w:rFonts w:hint="eastAsia"/>
          <w:rtl/>
        </w:rPr>
        <w:t> </w:t>
      </w:r>
      <w:r>
        <w:rPr>
          <w:rFonts w:hint="cs"/>
          <w:rtl/>
        </w:rPr>
        <w:t>جيم من الوثيقة</w:t>
      </w:r>
      <w:r>
        <w:rPr>
          <w:rFonts w:hint="eastAsia"/>
          <w:rtl/>
        </w:rPr>
        <w:t> </w:t>
      </w:r>
      <w:r w:rsidRPr="00AA1776">
        <w:t>WO/GA/41/15</w:t>
      </w:r>
      <w:r>
        <w:rPr>
          <w:rFonts w:hint="cs"/>
          <w:rtl/>
        </w:rPr>
        <w:t>).</w:t>
      </w:r>
    </w:p>
    <w:p w:rsidR="0017450C" w:rsidRDefault="0017450C" w:rsidP="001769DE">
      <w:pPr>
        <w:pStyle w:val="NumberedParaAR"/>
        <w:numPr>
          <w:ilvl w:val="0"/>
          <w:numId w:val="0"/>
        </w:numPr>
        <w:ind w:left="555"/>
        <w:rPr>
          <w:rtl/>
        </w:rPr>
      </w:pPr>
      <w:r>
        <w:rPr>
          <w:rFonts w:hint="cs"/>
          <w:rtl/>
        </w:rPr>
        <w:t>(ج)</w:t>
      </w:r>
      <w:r>
        <w:rPr>
          <w:rFonts w:hint="cs"/>
          <w:rtl/>
        </w:rPr>
        <w:tab/>
        <w:t>ويُلتمس من اللجن</w:t>
      </w:r>
      <w:r w:rsidR="001769DE">
        <w:rPr>
          <w:rFonts w:hint="cs"/>
          <w:rtl/>
        </w:rPr>
        <w:t>ة أن ترفع إلى الجمعية العامة لعام</w:t>
      </w:r>
      <w:r>
        <w:rPr>
          <w:rFonts w:hint="eastAsia"/>
          <w:rtl/>
        </w:rPr>
        <w:t> </w:t>
      </w:r>
      <w:r w:rsidR="001769DE">
        <w:rPr>
          <w:rFonts w:hint="cs"/>
          <w:rtl/>
        </w:rPr>
        <w:t>2013 نص صك قانوني دولي (</w:t>
      </w:r>
      <w:r w:rsidR="00DC4872">
        <w:rPr>
          <w:rFonts w:hint="cs"/>
          <w:rtl/>
        </w:rPr>
        <w:t xml:space="preserve">أو </w:t>
      </w:r>
      <w:r>
        <w:rPr>
          <w:rFonts w:hint="cs"/>
          <w:rtl/>
        </w:rPr>
        <w:t xml:space="preserve">نصوص صكوك قانونية دولية) </w:t>
      </w:r>
      <w:r w:rsidRPr="001C7760">
        <w:rPr>
          <w:rtl/>
        </w:rPr>
        <w:t>يضمن الحماية الفعالة للموارد الوراثية والمعارف التقليدية وأشك</w:t>
      </w:r>
      <w:r w:rsidR="001769DE">
        <w:rPr>
          <w:rtl/>
        </w:rPr>
        <w:t xml:space="preserve">ال التعبير الثقافي التقليدي. </w:t>
      </w:r>
      <w:r w:rsidR="001769DE" w:rsidRPr="001873FD">
        <w:rPr>
          <w:rFonts w:hint="cs"/>
          <w:rtl/>
        </w:rPr>
        <w:t>و</w:t>
      </w:r>
      <w:r w:rsidR="008B4829">
        <w:rPr>
          <w:rFonts w:hint="cs"/>
          <w:rtl/>
        </w:rPr>
        <w:t>ستقيّم</w:t>
      </w:r>
      <w:r w:rsidR="001769DE">
        <w:rPr>
          <w:rFonts w:hint="cs"/>
          <w:rtl/>
        </w:rPr>
        <w:t xml:space="preserve"> الجمعية العامة، </w:t>
      </w:r>
      <w:r w:rsidR="001769DE" w:rsidRPr="001873FD">
        <w:rPr>
          <w:rFonts w:hint="cs"/>
          <w:rtl/>
        </w:rPr>
        <w:t>في</w:t>
      </w:r>
      <w:r w:rsidR="001769DE">
        <w:rPr>
          <w:rFonts w:hint="eastAsia"/>
          <w:rtl/>
        </w:rPr>
        <w:t> </w:t>
      </w:r>
      <w:r w:rsidR="008B4829">
        <w:rPr>
          <w:rFonts w:hint="cs"/>
          <w:rtl/>
        </w:rPr>
        <w:t xml:space="preserve">2013، </w:t>
      </w:r>
      <w:r w:rsidR="001769DE" w:rsidRPr="001873FD">
        <w:rPr>
          <w:rFonts w:hint="cs"/>
          <w:rtl/>
        </w:rPr>
        <w:t>ال</w:t>
      </w:r>
      <w:r w:rsidR="001769DE">
        <w:rPr>
          <w:rFonts w:hint="cs"/>
          <w:rtl/>
        </w:rPr>
        <w:t>نص (ال</w:t>
      </w:r>
      <w:r w:rsidR="001769DE" w:rsidRPr="001873FD">
        <w:rPr>
          <w:rFonts w:hint="cs"/>
          <w:rtl/>
        </w:rPr>
        <w:t>نصوص</w:t>
      </w:r>
      <w:r w:rsidR="008B4829">
        <w:rPr>
          <w:rFonts w:hint="cs"/>
          <w:rtl/>
        </w:rPr>
        <w:t>) و</w:t>
      </w:r>
      <w:r w:rsidR="001769DE">
        <w:rPr>
          <w:rFonts w:hint="cs"/>
          <w:rtl/>
        </w:rPr>
        <w:t xml:space="preserve">درجة </w:t>
      </w:r>
      <w:r w:rsidR="001769DE" w:rsidRPr="001873FD">
        <w:rPr>
          <w:rFonts w:hint="cs"/>
          <w:rtl/>
        </w:rPr>
        <w:t xml:space="preserve">التقدم المحرز </w:t>
      </w:r>
      <w:r w:rsidR="001769DE">
        <w:rPr>
          <w:rFonts w:hint="cs"/>
          <w:rtl/>
        </w:rPr>
        <w:t xml:space="preserve">وتنظر فيهما </w:t>
      </w:r>
      <w:r w:rsidR="001769DE" w:rsidRPr="001873FD">
        <w:rPr>
          <w:rFonts w:hint="cs"/>
          <w:rtl/>
        </w:rPr>
        <w:t>وتبت</w:t>
      </w:r>
      <w:r w:rsidR="001769DE">
        <w:rPr>
          <w:rFonts w:hint="cs"/>
          <w:rtl/>
        </w:rPr>
        <w:t>ّ</w:t>
      </w:r>
      <w:r w:rsidR="001769DE" w:rsidRPr="001873FD">
        <w:rPr>
          <w:rFonts w:hint="cs"/>
          <w:rtl/>
        </w:rPr>
        <w:t xml:space="preserve"> في </w:t>
      </w:r>
      <w:r w:rsidR="001769DE" w:rsidRPr="001873FD">
        <w:rPr>
          <w:rtl/>
        </w:rPr>
        <w:t>الدعوة إلى عقد مؤتمر دبلوماسي</w:t>
      </w:r>
      <w:r w:rsidR="001769DE">
        <w:rPr>
          <w:rFonts w:hint="cs"/>
          <w:rtl/>
        </w:rPr>
        <w:t>.</w:t>
      </w:r>
    </w:p>
    <w:p w:rsidR="0017450C" w:rsidRDefault="0017450C" w:rsidP="0017450C">
      <w:pPr>
        <w:pStyle w:val="NumberedParaAR"/>
        <w:numPr>
          <w:ilvl w:val="0"/>
          <w:numId w:val="0"/>
        </w:numPr>
        <w:ind w:left="555"/>
        <w:rPr>
          <w:rtl/>
        </w:rPr>
      </w:pPr>
      <w:r>
        <w:rPr>
          <w:rFonts w:hint="cs"/>
          <w:rtl/>
        </w:rPr>
        <w:t>(د)</w:t>
      </w:r>
      <w:r>
        <w:rPr>
          <w:rFonts w:hint="cs"/>
          <w:rtl/>
        </w:rPr>
        <w:tab/>
        <w:t>وتت</w:t>
      </w:r>
      <w:r w:rsidR="001769DE">
        <w:rPr>
          <w:rFonts w:hint="cs"/>
          <w:rtl/>
        </w:rPr>
        <w:t>ّ</w:t>
      </w:r>
      <w:r>
        <w:rPr>
          <w:rFonts w:hint="cs"/>
          <w:rtl/>
        </w:rPr>
        <w:t>بع اللجنة في عملها البرنامج الوارد أدناه:</w:t>
      </w:r>
    </w:p>
    <w:tbl>
      <w:tblPr>
        <w:bidiVisual/>
        <w:tblW w:w="921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6"/>
        <w:gridCol w:w="4588"/>
      </w:tblGrid>
      <w:tr w:rsidR="0017450C" w:rsidRPr="001873FD" w:rsidTr="001026BC">
        <w:tc>
          <w:tcPr>
            <w:tcW w:w="4626" w:type="dxa"/>
          </w:tcPr>
          <w:p w:rsidR="0017450C" w:rsidRPr="001873FD" w:rsidRDefault="0017450C" w:rsidP="0017450C">
            <w:pPr>
              <w:keepNext/>
              <w:autoSpaceDE w:val="0"/>
              <w:autoSpaceDN w:val="0"/>
              <w:bidi/>
              <w:adjustRightInd w:val="0"/>
              <w:spacing w:before="60" w:after="60" w:line="360" w:lineRule="exact"/>
              <w:rPr>
                <w:rFonts w:ascii="Arabic Typesetting" w:hAnsi="Arabic Typesetting" w:cs="Arabic Typesetting"/>
                <w:b/>
                <w:bCs/>
                <w:sz w:val="36"/>
                <w:szCs w:val="36"/>
              </w:rPr>
            </w:pPr>
            <w:r w:rsidRPr="001873FD">
              <w:rPr>
                <w:rFonts w:ascii="Arabic Typesetting" w:hAnsi="Arabic Typesetting" w:cs="Arabic Typesetting"/>
                <w:b/>
                <w:bCs/>
                <w:sz w:val="36"/>
                <w:szCs w:val="36"/>
                <w:rtl/>
              </w:rPr>
              <w:t>التاريخ</w:t>
            </w:r>
            <w:r>
              <w:rPr>
                <w:rFonts w:ascii="Arabic Typesetting" w:hAnsi="Arabic Typesetting" w:cs="Arabic Typesetting" w:hint="cs"/>
                <w:b/>
                <w:bCs/>
                <w:sz w:val="36"/>
                <w:szCs w:val="36"/>
                <w:rtl/>
              </w:rPr>
              <w:t xml:space="preserve"> المؤقت</w:t>
            </w:r>
          </w:p>
        </w:tc>
        <w:tc>
          <w:tcPr>
            <w:tcW w:w="4588" w:type="dxa"/>
          </w:tcPr>
          <w:p w:rsidR="0017450C" w:rsidRPr="001873FD" w:rsidRDefault="0017450C" w:rsidP="0017450C">
            <w:pPr>
              <w:keepNext/>
              <w:autoSpaceDE w:val="0"/>
              <w:autoSpaceDN w:val="0"/>
              <w:bidi/>
              <w:adjustRightInd w:val="0"/>
              <w:spacing w:before="60" w:after="60" w:line="360" w:lineRule="exact"/>
              <w:rPr>
                <w:rFonts w:ascii="Arabic Typesetting" w:hAnsi="Arabic Typesetting" w:cs="Arabic Typesetting"/>
                <w:b/>
                <w:bCs/>
                <w:sz w:val="36"/>
                <w:szCs w:val="36"/>
              </w:rPr>
            </w:pPr>
            <w:r w:rsidRPr="001873FD">
              <w:rPr>
                <w:rFonts w:ascii="Arabic Typesetting" w:hAnsi="Arabic Typesetting" w:cs="Arabic Typesetting"/>
                <w:b/>
                <w:bCs/>
                <w:sz w:val="36"/>
                <w:szCs w:val="36"/>
                <w:rtl/>
              </w:rPr>
              <w:t>النشاط</w:t>
            </w:r>
          </w:p>
        </w:tc>
      </w:tr>
      <w:tr w:rsidR="0017450C" w:rsidRPr="001873FD" w:rsidTr="001026BC">
        <w:trPr>
          <w:trHeight w:val="50"/>
        </w:trPr>
        <w:tc>
          <w:tcPr>
            <w:tcW w:w="4626" w:type="dxa"/>
          </w:tcPr>
          <w:p w:rsidR="0017450C" w:rsidRPr="001873FD" w:rsidRDefault="0017450C" w:rsidP="0017450C">
            <w:pPr>
              <w:pStyle w:val="NormalParaAR"/>
              <w:keepNext/>
              <w:spacing w:before="60" w:after="60"/>
            </w:pPr>
            <w:r>
              <w:rPr>
                <w:rtl/>
              </w:rPr>
              <w:t xml:space="preserve">فبراير </w:t>
            </w:r>
            <w:r>
              <w:rPr>
                <w:rFonts w:hint="cs"/>
                <w:rtl/>
              </w:rPr>
              <w:t>2013</w:t>
            </w:r>
          </w:p>
          <w:p w:rsidR="0017450C" w:rsidRPr="001873FD" w:rsidRDefault="0017450C" w:rsidP="0017450C">
            <w:pPr>
              <w:keepNext/>
              <w:autoSpaceDE w:val="0"/>
              <w:autoSpaceDN w:val="0"/>
              <w:bidi/>
              <w:adjustRightInd w:val="0"/>
              <w:spacing w:before="60" w:after="60" w:line="360" w:lineRule="exact"/>
              <w:rPr>
                <w:rFonts w:ascii="Arabic Typesetting" w:hAnsi="Arabic Typesetting" w:cs="Arabic Typesetting"/>
                <w:bCs/>
                <w:sz w:val="36"/>
                <w:szCs w:val="36"/>
              </w:rPr>
            </w:pPr>
          </w:p>
        </w:tc>
        <w:tc>
          <w:tcPr>
            <w:tcW w:w="4588" w:type="dxa"/>
          </w:tcPr>
          <w:p w:rsidR="0017450C" w:rsidRPr="001873FD" w:rsidRDefault="0017450C" w:rsidP="007A1DE0">
            <w:pPr>
              <w:keepNext/>
              <w:autoSpaceDE w:val="0"/>
              <w:autoSpaceDN w:val="0"/>
              <w:bidi/>
              <w:adjustRightInd w:val="0"/>
              <w:spacing w:before="60" w:after="60" w:line="360" w:lineRule="exact"/>
              <w:ind w:left="290"/>
              <w:rPr>
                <w:rFonts w:ascii="Arabic Typesetting" w:hAnsi="Arabic Typesetting" w:cs="Arabic Typesetting"/>
                <w:sz w:val="36"/>
                <w:szCs w:val="36"/>
              </w:rPr>
            </w:pPr>
            <w:r w:rsidRPr="001873FD">
              <w:rPr>
                <w:rFonts w:ascii="Arabic Typesetting" w:hAnsi="Arabic Typesetting" w:cs="Arabic Typesetting" w:hint="cs"/>
                <w:sz w:val="36"/>
                <w:szCs w:val="36"/>
                <w:rtl/>
              </w:rPr>
              <w:t xml:space="preserve">دورة اللجنة </w:t>
            </w:r>
            <w:r>
              <w:rPr>
                <w:rFonts w:ascii="Arabic Typesetting" w:hAnsi="Arabic Typesetting" w:cs="Arabic Typesetting" w:hint="cs"/>
                <w:sz w:val="36"/>
                <w:szCs w:val="36"/>
                <w:rtl/>
              </w:rPr>
              <w:t>الثالثة و</w:t>
            </w:r>
            <w:r w:rsidRPr="001873FD">
              <w:rPr>
                <w:rFonts w:ascii="Arabic Typesetting" w:hAnsi="Arabic Typesetting" w:cs="Arabic Typesetting" w:hint="cs"/>
                <w:sz w:val="36"/>
                <w:szCs w:val="36"/>
                <w:rtl/>
              </w:rPr>
              <w:t xml:space="preserve">العشرون </w:t>
            </w:r>
            <w:r>
              <w:rPr>
                <w:rFonts w:ascii="Arabic Typesetting" w:hAnsi="Arabic Typesetting" w:cs="Arabic Typesetting" w:hint="cs"/>
                <w:sz w:val="36"/>
                <w:szCs w:val="36"/>
                <w:rtl/>
              </w:rPr>
              <w:t xml:space="preserve">- </w:t>
            </w:r>
            <w:r w:rsidRPr="001873FD">
              <w:rPr>
                <w:rFonts w:ascii="Arabic Typesetting" w:hAnsi="Arabic Typesetting" w:cs="Arabic Typesetting"/>
                <w:sz w:val="36"/>
                <w:szCs w:val="36"/>
                <w:rtl/>
              </w:rPr>
              <w:t>الموارد الوراثية</w:t>
            </w:r>
            <w:r>
              <w:rPr>
                <w:rFonts w:ascii="Arabic Typesetting" w:hAnsi="Arabic Typesetting" w:cs="Arabic Typesetting" w:hint="cs"/>
                <w:sz w:val="36"/>
                <w:szCs w:val="36"/>
                <w:rtl/>
              </w:rPr>
              <w:t xml:space="preserve"> (5</w:t>
            </w:r>
            <w:r w:rsidR="007A1DE0">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أيام) </w:t>
            </w:r>
          </w:p>
        </w:tc>
      </w:tr>
      <w:tr w:rsidR="0017450C" w:rsidRPr="001873FD" w:rsidTr="001026BC">
        <w:tc>
          <w:tcPr>
            <w:tcW w:w="4626" w:type="dxa"/>
          </w:tcPr>
          <w:p w:rsidR="0017450C" w:rsidRPr="001873FD" w:rsidRDefault="0017450C" w:rsidP="0017450C">
            <w:pPr>
              <w:keepNext/>
              <w:autoSpaceDE w:val="0"/>
              <w:autoSpaceDN w:val="0"/>
              <w:bidi/>
              <w:adjustRightInd w:val="0"/>
              <w:spacing w:before="60" w:after="60" w:line="360" w:lineRule="exact"/>
              <w:rPr>
                <w:rFonts w:ascii="Arabic Typesetting" w:hAnsi="Arabic Typesetting" w:cs="Arabic Typesetting"/>
                <w:bCs/>
                <w:sz w:val="36"/>
                <w:szCs w:val="36"/>
              </w:rPr>
            </w:pPr>
            <w:r w:rsidRPr="001873FD">
              <w:rPr>
                <w:rFonts w:ascii="Arabic Typesetting" w:hAnsi="Arabic Typesetting" w:cs="Arabic Typesetting"/>
                <w:b/>
                <w:sz w:val="36"/>
                <w:szCs w:val="36"/>
                <w:rtl/>
              </w:rPr>
              <w:t xml:space="preserve">أبريل/مايو </w:t>
            </w:r>
            <w:r>
              <w:rPr>
                <w:rFonts w:ascii="Arabic Typesetting" w:hAnsi="Arabic Typesetting" w:cs="Arabic Typesetting" w:hint="cs"/>
                <w:b/>
                <w:sz w:val="36"/>
                <w:szCs w:val="36"/>
                <w:rtl/>
              </w:rPr>
              <w:t>2013</w:t>
            </w:r>
          </w:p>
        </w:tc>
        <w:tc>
          <w:tcPr>
            <w:tcW w:w="4588" w:type="dxa"/>
          </w:tcPr>
          <w:p w:rsidR="0017450C" w:rsidRPr="001873FD" w:rsidRDefault="0017450C" w:rsidP="007A1DE0">
            <w:pPr>
              <w:keepNext/>
              <w:autoSpaceDE w:val="0"/>
              <w:autoSpaceDN w:val="0"/>
              <w:bidi/>
              <w:adjustRightInd w:val="0"/>
              <w:spacing w:before="60" w:after="60" w:line="360" w:lineRule="exact"/>
              <w:ind w:left="290"/>
              <w:rPr>
                <w:rFonts w:ascii="Arabic Typesetting" w:hAnsi="Arabic Typesetting" w:cs="Arabic Typesetting"/>
                <w:b/>
                <w:sz w:val="36"/>
                <w:szCs w:val="36"/>
              </w:rPr>
            </w:pPr>
            <w:r w:rsidRPr="001873FD">
              <w:rPr>
                <w:rFonts w:ascii="Arabic Typesetting" w:hAnsi="Arabic Typesetting" w:cs="Arabic Typesetting" w:hint="cs"/>
                <w:b/>
                <w:sz w:val="36"/>
                <w:szCs w:val="36"/>
                <w:rtl/>
              </w:rPr>
              <w:t>دورة ا</w:t>
            </w:r>
            <w:r w:rsidRPr="001873FD">
              <w:rPr>
                <w:rFonts w:ascii="Arabic Typesetting" w:hAnsi="Arabic Typesetting" w:cs="Arabic Typesetting"/>
                <w:b/>
                <w:sz w:val="36"/>
                <w:szCs w:val="36"/>
                <w:rtl/>
              </w:rPr>
              <w:t>للجنة</w:t>
            </w:r>
            <w:r w:rsidRPr="001873FD">
              <w:rPr>
                <w:rFonts w:ascii="Arabic Typesetting" w:hAnsi="Arabic Typesetting" w:cs="Arabic Typesetting" w:hint="cs"/>
                <w:b/>
                <w:sz w:val="36"/>
                <w:szCs w:val="36"/>
                <w:rtl/>
              </w:rPr>
              <w:t xml:space="preserve"> </w:t>
            </w:r>
            <w:r>
              <w:rPr>
                <w:rFonts w:ascii="Arabic Typesetting" w:hAnsi="Arabic Typesetting" w:cs="Arabic Typesetting" w:hint="cs"/>
                <w:b/>
                <w:sz w:val="36"/>
                <w:szCs w:val="36"/>
                <w:rtl/>
              </w:rPr>
              <w:t>الرابعة</w:t>
            </w:r>
            <w:r w:rsidRPr="001873FD">
              <w:rPr>
                <w:rFonts w:ascii="Arabic Typesetting" w:hAnsi="Arabic Typesetting" w:cs="Arabic Typesetting" w:hint="cs"/>
                <w:b/>
                <w:sz w:val="36"/>
                <w:szCs w:val="36"/>
                <w:rtl/>
              </w:rPr>
              <w:t xml:space="preserve"> والعشرون </w:t>
            </w:r>
            <w:r>
              <w:rPr>
                <w:rFonts w:ascii="Arabic Typesetting" w:hAnsi="Arabic Typesetting" w:cs="Arabic Typesetting" w:hint="cs"/>
                <w:b/>
                <w:sz w:val="36"/>
                <w:szCs w:val="36"/>
                <w:rtl/>
              </w:rPr>
              <w:t xml:space="preserve">- </w:t>
            </w:r>
            <w:r w:rsidRPr="001873FD">
              <w:rPr>
                <w:rFonts w:ascii="Arabic Typesetting" w:hAnsi="Arabic Typesetting" w:cs="Arabic Typesetting"/>
                <w:b/>
                <w:sz w:val="36"/>
                <w:szCs w:val="36"/>
                <w:rtl/>
              </w:rPr>
              <w:t xml:space="preserve">المعارف </w:t>
            </w:r>
            <w:r>
              <w:rPr>
                <w:rFonts w:ascii="Arabic Typesetting" w:hAnsi="Arabic Typesetting" w:cs="Arabic Typesetting" w:hint="cs"/>
                <w:b/>
                <w:sz w:val="36"/>
                <w:szCs w:val="36"/>
                <w:rtl/>
              </w:rPr>
              <w:t>ا</w:t>
            </w:r>
            <w:r w:rsidRPr="001873FD">
              <w:rPr>
                <w:rFonts w:ascii="Arabic Typesetting" w:hAnsi="Arabic Typesetting" w:cs="Arabic Typesetting"/>
                <w:b/>
                <w:sz w:val="36"/>
                <w:szCs w:val="36"/>
                <w:rtl/>
              </w:rPr>
              <w:t>لتقليدية</w:t>
            </w:r>
            <w:r>
              <w:rPr>
                <w:rFonts w:ascii="Arabic Typesetting" w:hAnsi="Arabic Typesetting" w:cs="Arabic Typesetting" w:hint="cs"/>
                <w:b/>
                <w:sz w:val="36"/>
                <w:szCs w:val="36"/>
                <w:rtl/>
              </w:rPr>
              <w:t xml:space="preserve">. مع </w:t>
            </w:r>
            <w:r w:rsidRPr="001873FD">
              <w:rPr>
                <w:rFonts w:ascii="Arabic Typesetting" w:hAnsi="Arabic Typesetting" w:cs="Arabic Typesetting"/>
                <w:b/>
                <w:sz w:val="36"/>
                <w:szCs w:val="36"/>
                <w:rtl/>
              </w:rPr>
              <w:t>التركيز على 4 مواد أساسية</w:t>
            </w:r>
            <w:r>
              <w:rPr>
                <w:rFonts w:ascii="Arabic Typesetting" w:hAnsi="Arabic Typesetting" w:cs="Arabic Typesetting" w:hint="cs"/>
                <w:b/>
                <w:sz w:val="36"/>
                <w:szCs w:val="36"/>
                <w:rtl/>
              </w:rPr>
              <w:t xml:space="preserve"> </w:t>
            </w:r>
            <w:r w:rsidR="007A1DE0">
              <w:rPr>
                <w:rFonts w:ascii="Arabic Typesetting" w:hAnsi="Arabic Typesetting" w:cs="Arabic Typesetting" w:hint="cs"/>
                <w:b/>
                <w:sz w:val="36"/>
                <w:szCs w:val="36"/>
                <w:rtl/>
              </w:rPr>
              <w:t>دون</w:t>
            </w:r>
            <w:r>
              <w:rPr>
                <w:rFonts w:ascii="Arabic Typesetting" w:hAnsi="Arabic Typesetting" w:cs="Arabic Typesetting" w:hint="cs"/>
                <w:b/>
                <w:sz w:val="36"/>
                <w:szCs w:val="36"/>
                <w:rtl/>
              </w:rPr>
              <w:t xml:space="preserve"> الاقتصار عليها،</w:t>
            </w:r>
            <w:r w:rsidRPr="001873FD">
              <w:rPr>
                <w:rFonts w:ascii="Arabic Typesetting" w:hAnsi="Arabic Typesetting" w:cs="Arabic Typesetting"/>
                <w:b/>
                <w:sz w:val="36"/>
                <w:szCs w:val="36"/>
                <w:rtl/>
              </w:rPr>
              <w:t xml:space="preserve"> </w:t>
            </w:r>
            <w:r w:rsidRPr="001873FD">
              <w:rPr>
                <w:rFonts w:ascii="Arabic Typesetting" w:hAnsi="Arabic Typesetting" w:cs="Arabic Typesetting" w:hint="cs"/>
                <w:b/>
                <w:sz w:val="36"/>
                <w:szCs w:val="36"/>
                <w:rtl/>
              </w:rPr>
              <w:t>وهي:</w:t>
            </w:r>
            <w:r w:rsidRPr="001873FD">
              <w:rPr>
                <w:rFonts w:ascii="Arabic Typesetting" w:hAnsi="Arabic Typesetting" w:cs="Arabic Typesetting"/>
                <w:b/>
                <w:sz w:val="36"/>
                <w:szCs w:val="36"/>
                <w:rtl/>
              </w:rPr>
              <w:t xml:space="preserve"> </w:t>
            </w:r>
            <w:r w:rsidRPr="001873FD">
              <w:rPr>
                <w:rFonts w:ascii="Arabic Typesetting" w:hAnsi="Arabic Typesetting" w:cs="Arabic Typesetting" w:hint="cs"/>
                <w:b/>
                <w:sz w:val="36"/>
                <w:szCs w:val="36"/>
                <w:rtl/>
              </w:rPr>
              <w:t xml:space="preserve">موضوع </w:t>
            </w:r>
            <w:r w:rsidRPr="001873FD">
              <w:rPr>
                <w:rFonts w:ascii="Arabic Typesetting" w:hAnsi="Arabic Typesetting" w:cs="Arabic Typesetting"/>
                <w:b/>
                <w:sz w:val="36"/>
                <w:szCs w:val="36"/>
                <w:rtl/>
              </w:rPr>
              <w:t>الحماية</w:t>
            </w:r>
            <w:r w:rsidRPr="001873FD">
              <w:rPr>
                <w:rFonts w:ascii="Arabic Typesetting" w:hAnsi="Arabic Typesetting" w:cs="Arabic Typesetting" w:hint="cs"/>
                <w:b/>
                <w:sz w:val="36"/>
                <w:szCs w:val="36"/>
                <w:rtl/>
              </w:rPr>
              <w:t>،</w:t>
            </w:r>
            <w:r w:rsidRPr="001873FD">
              <w:rPr>
                <w:rFonts w:ascii="Arabic Typesetting" w:hAnsi="Arabic Typesetting" w:cs="Arabic Typesetting"/>
                <w:b/>
                <w:sz w:val="36"/>
                <w:szCs w:val="36"/>
                <w:rtl/>
              </w:rPr>
              <w:t xml:space="preserve"> والمستفيد</w:t>
            </w:r>
            <w:r w:rsidRPr="001873FD">
              <w:rPr>
                <w:rFonts w:ascii="Arabic Typesetting" w:hAnsi="Arabic Typesetting" w:cs="Arabic Typesetting" w:hint="cs"/>
                <w:b/>
                <w:sz w:val="36"/>
                <w:szCs w:val="36"/>
                <w:rtl/>
              </w:rPr>
              <w:t>و</w:t>
            </w:r>
            <w:r w:rsidRPr="001873FD">
              <w:rPr>
                <w:rFonts w:ascii="Arabic Typesetting" w:hAnsi="Arabic Typesetting" w:cs="Arabic Typesetting"/>
                <w:b/>
                <w:sz w:val="36"/>
                <w:szCs w:val="36"/>
                <w:rtl/>
              </w:rPr>
              <w:t>ن</w:t>
            </w:r>
            <w:r w:rsidRPr="001873FD">
              <w:rPr>
                <w:rFonts w:ascii="Arabic Typesetting" w:hAnsi="Arabic Typesetting" w:cs="Arabic Typesetting" w:hint="cs"/>
                <w:b/>
                <w:sz w:val="36"/>
                <w:szCs w:val="36"/>
                <w:rtl/>
              </w:rPr>
              <w:t>،</w:t>
            </w:r>
            <w:r w:rsidRPr="001873FD">
              <w:rPr>
                <w:rFonts w:ascii="Arabic Typesetting" w:hAnsi="Arabic Typesetting" w:cs="Arabic Typesetting"/>
                <w:b/>
                <w:sz w:val="36"/>
                <w:szCs w:val="36"/>
                <w:rtl/>
              </w:rPr>
              <w:t xml:space="preserve"> ونطاق الحماية</w:t>
            </w:r>
            <w:r w:rsidRPr="001873FD">
              <w:rPr>
                <w:rFonts w:ascii="Arabic Typesetting" w:hAnsi="Arabic Typesetting" w:cs="Arabic Typesetting" w:hint="cs"/>
                <w:b/>
                <w:sz w:val="36"/>
                <w:szCs w:val="36"/>
                <w:rtl/>
              </w:rPr>
              <w:t>،</w:t>
            </w:r>
            <w:r w:rsidRPr="001873FD">
              <w:rPr>
                <w:rFonts w:ascii="Arabic Typesetting" w:hAnsi="Arabic Typesetting" w:cs="Arabic Typesetting"/>
                <w:b/>
                <w:sz w:val="36"/>
                <w:szCs w:val="36"/>
                <w:rtl/>
              </w:rPr>
              <w:t xml:space="preserve"> والتقييدات والاستثناءات</w:t>
            </w:r>
            <w:r>
              <w:rPr>
                <w:rFonts w:ascii="Arabic Typesetting" w:hAnsi="Arabic Typesetting" w:cs="Arabic Typesetting" w:hint="cs"/>
                <w:b/>
                <w:sz w:val="36"/>
                <w:szCs w:val="36"/>
                <w:rtl/>
              </w:rPr>
              <w:t xml:space="preserve"> (5 أيام)</w:t>
            </w:r>
          </w:p>
        </w:tc>
      </w:tr>
      <w:tr w:rsidR="0017450C" w:rsidRPr="001873FD" w:rsidTr="001026BC">
        <w:tc>
          <w:tcPr>
            <w:tcW w:w="4626" w:type="dxa"/>
          </w:tcPr>
          <w:p w:rsidR="0017450C" w:rsidRPr="001873FD" w:rsidRDefault="0017450C" w:rsidP="0017450C">
            <w:pPr>
              <w:keepNext/>
              <w:autoSpaceDE w:val="0"/>
              <w:autoSpaceDN w:val="0"/>
              <w:bidi/>
              <w:adjustRightInd w:val="0"/>
              <w:spacing w:before="60" w:after="60" w:line="360" w:lineRule="exact"/>
              <w:rPr>
                <w:rFonts w:ascii="Arabic Typesetting" w:hAnsi="Arabic Typesetting" w:cs="Arabic Typesetting"/>
                <w:b/>
                <w:sz w:val="36"/>
                <w:szCs w:val="36"/>
                <w:rtl/>
              </w:rPr>
            </w:pPr>
            <w:r w:rsidRPr="001873FD">
              <w:rPr>
                <w:rFonts w:ascii="Arabic Typesetting" w:hAnsi="Arabic Typesetting" w:cs="Arabic Typesetting"/>
                <w:b/>
                <w:sz w:val="36"/>
                <w:szCs w:val="36"/>
                <w:rtl/>
              </w:rPr>
              <w:t xml:space="preserve">يوليو </w:t>
            </w:r>
            <w:r>
              <w:rPr>
                <w:rFonts w:ascii="Arabic Typesetting" w:hAnsi="Arabic Typesetting" w:cs="Arabic Typesetting" w:hint="cs"/>
                <w:b/>
                <w:sz w:val="36"/>
                <w:szCs w:val="36"/>
                <w:rtl/>
              </w:rPr>
              <w:t>2013</w:t>
            </w:r>
          </w:p>
          <w:p w:rsidR="0017450C" w:rsidRPr="001873FD" w:rsidRDefault="0017450C" w:rsidP="0017450C">
            <w:pPr>
              <w:keepNext/>
              <w:autoSpaceDE w:val="0"/>
              <w:autoSpaceDN w:val="0"/>
              <w:bidi/>
              <w:adjustRightInd w:val="0"/>
              <w:spacing w:before="60" w:after="60" w:line="360" w:lineRule="exact"/>
              <w:jc w:val="right"/>
              <w:rPr>
                <w:rFonts w:ascii="Arabic Typesetting" w:hAnsi="Arabic Typesetting" w:cs="Arabic Typesetting"/>
                <w:bCs/>
                <w:sz w:val="36"/>
                <w:szCs w:val="36"/>
              </w:rPr>
            </w:pPr>
          </w:p>
        </w:tc>
        <w:tc>
          <w:tcPr>
            <w:tcW w:w="4588" w:type="dxa"/>
          </w:tcPr>
          <w:p w:rsidR="0017450C" w:rsidRDefault="0017450C" w:rsidP="007A1DE0">
            <w:pPr>
              <w:keepNext/>
              <w:autoSpaceDE w:val="0"/>
              <w:autoSpaceDN w:val="0"/>
              <w:bidi/>
              <w:adjustRightInd w:val="0"/>
              <w:spacing w:before="60" w:after="60" w:line="360" w:lineRule="exact"/>
              <w:ind w:left="290"/>
              <w:rPr>
                <w:rFonts w:ascii="Arabic Typesetting" w:hAnsi="Arabic Typesetting" w:cs="Arabic Typesetting"/>
                <w:b/>
                <w:sz w:val="36"/>
                <w:szCs w:val="36"/>
                <w:rtl/>
              </w:rPr>
            </w:pPr>
            <w:r w:rsidRPr="001873FD">
              <w:rPr>
                <w:rFonts w:ascii="Arabic Typesetting" w:hAnsi="Arabic Typesetting" w:cs="Arabic Typesetting" w:hint="cs"/>
                <w:b/>
                <w:sz w:val="36"/>
                <w:szCs w:val="36"/>
                <w:rtl/>
              </w:rPr>
              <w:t>دورة ا</w:t>
            </w:r>
            <w:r w:rsidRPr="001873FD">
              <w:rPr>
                <w:rFonts w:ascii="Arabic Typesetting" w:hAnsi="Arabic Typesetting" w:cs="Arabic Typesetting"/>
                <w:b/>
                <w:sz w:val="36"/>
                <w:szCs w:val="36"/>
                <w:rtl/>
              </w:rPr>
              <w:t xml:space="preserve">للجنة </w:t>
            </w:r>
            <w:r>
              <w:rPr>
                <w:rFonts w:ascii="Arabic Typesetting" w:hAnsi="Arabic Typesetting" w:cs="Arabic Typesetting" w:hint="cs"/>
                <w:b/>
                <w:sz w:val="36"/>
                <w:szCs w:val="36"/>
                <w:rtl/>
              </w:rPr>
              <w:t>الخامسة</w:t>
            </w:r>
            <w:r w:rsidRPr="001873FD">
              <w:rPr>
                <w:rFonts w:ascii="Arabic Typesetting" w:hAnsi="Arabic Typesetting" w:cs="Arabic Typesetting" w:hint="cs"/>
                <w:b/>
                <w:sz w:val="36"/>
                <w:szCs w:val="36"/>
                <w:rtl/>
              </w:rPr>
              <w:t xml:space="preserve"> والعشرون </w:t>
            </w:r>
            <w:r>
              <w:rPr>
                <w:rFonts w:ascii="Arabic Typesetting" w:hAnsi="Arabic Typesetting" w:cs="Arabic Typesetting" w:hint="cs"/>
                <w:b/>
                <w:sz w:val="36"/>
                <w:szCs w:val="36"/>
                <w:rtl/>
              </w:rPr>
              <w:t xml:space="preserve">- </w:t>
            </w:r>
            <w:r w:rsidRPr="001873FD">
              <w:rPr>
                <w:rFonts w:ascii="Arabic Typesetting" w:hAnsi="Arabic Typesetting" w:cs="Arabic Typesetting"/>
                <w:b/>
                <w:sz w:val="36"/>
                <w:szCs w:val="36"/>
                <w:rtl/>
              </w:rPr>
              <w:t xml:space="preserve">أشكال التعبير الثقافي التقليدي. </w:t>
            </w:r>
            <w:r>
              <w:rPr>
                <w:rFonts w:ascii="Arabic Typesetting" w:hAnsi="Arabic Typesetting" w:cs="Arabic Typesetting" w:hint="cs"/>
                <w:b/>
                <w:sz w:val="36"/>
                <w:szCs w:val="36"/>
                <w:rtl/>
              </w:rPr>
              <w:t xml:space="preserve">مع </w:t>
            </w:r>
            <w:r w:rsidRPr="001873FD">
              <w:rPr>
                <w:rFonts w:ascii="Arabic Typesetting" w:hAnsi="Arabic Typesetting" w:cs="Arabic Typesetting"/>
                <w:b/>
                <w:sz w:val="36"/>
                <w:szCs w:val="36"/>
                <w:rtl/>
              </w:rPr>
              <w:t>التركيز على 4 مواد أساسية</w:t>
            </w:r>
            <w:r>
              <w:rPr>
                <w:rFonts w:ascii="Arabic Typesetting" w:hAnsi="Arabic Typesetting" w:cs="Arabic Typesetting" w:hint="cs"/>
                <w:b/>
                <w:sz w:val="36"/>
                <w:szCs w:val="36"/>
                <w:rtl/>
              </w:rPr>
              <w:t xml:space="preserve"> </w:t>
            </w:r>
            <w:r w:rsidR="007A1DE0">
              <w:rPr>
                <w:rFonts w:ascii="Arabic Typesetting" w:hAnsi="Arabic Typesetting" w:cs="Arabic Typesetting" w:hint="cs"/>
                <w:b/>
                <w:sz w:val="36"/>
                <w:szCs w:val="36"/>
                <w:rtl/>
              </w:rPr>
              <w:t xml:space="preserve">دون </w:t>
            </w:r>
            <w:r>
              <w:rPr>
                <w:rFonts w:ascii="Arabic Typesetting" w:hAnsi="Arabic Typesetting" w:cs="Arabic Typesetting" w:hint="cs"/>
                <w:b/>
                <w:sz w:val="36"/>
                <w:szCs w:val="36"/>
                <w:rtl/>
              </w:rPr>
              <w:t>الاقتصار عليها،</w:t>
            </w:r>
            <w:r w:rsidRPr="001873FD">
              <w:rPr>
                <w:rFonts w:ascii="Arabic Typesetting" w:hAnsi="Arabic Typesetting" w:cs="Arabic Typesetting"/>
                <w:b/>
                <w:sz w:val="36"/>
                <w:szCs w:val="36"/>
                <w:rtl/>
              </w:rPr>
              <w:t xml:space="preserve"> </w:t>
            </w:r>
            <w:r w:rsidRPr="001873FD">
              <w:rPr>
                <w:rFonts w:ascii="Arabic Typesetting" w:hAnsi="Arabic Typesetting" w:cs="Arabic Typesetting" w:hint="cs"/>
                <w:b/>
                <w:sz w:val="36"/>
                <w:szCs w:val="36"/>
                <w:rtl/>
              </w:rPr>
              <w:t>وهي:</w:t>
            </w:r>
            <w:r w:rsidRPr="001873FD">
              <w:rPr>
                <w:rFonts w:ascii="Arabic Typesetting" w:hAnsi="Arabic Typesetting" w:cs="Arabic Typesetting"/>
                <w:b/>
                <w:sz w:val="36"/>
                <w:szCs w:val="36"/>
                <w:rtl/>
              </w:rPr>
              <w:t xml:space="preserve"> </w:t>
            </w:r>
            <w:r w:rsidRPr="001873FD">
              <w:rPr>
                <w:rFonts w:ascii="Arabic Typesetting" w:hAnsi="Arabic Typesetting" w:cs="Arabic Typesetting" w:hint="cs"/>
                <w:b/>
                <w:sz w:val="36"/>
                <w:szCs w:val="36"/>
                <w:rtl/>
              </w:rPr>
              <w:t xml:space="preserve">موضوع </w:t>
            </w:r>
            <w:r w:rsidRPr="001873FD">
              <w:rPr>
                <w:rFonts w:ascii="Arabic Typesetting" w:hAnsi="Arabic Typesetting" w:cs="Arabic Typesetting"/>
                <w:b/>
                <w:sz w:val="36"/>
                <w:szCs w:val="36"/>
                <w:rtl/>
              </w:rPr>
              <w:t>الحماية</w:t>
            </w:r>
            <w:r w:rsidRPr="001873FD">
              <w:rPr>
                <w:rFonts w:ascii="Arabic Typesetting" w:hAnsi="Arabic Typesetting" w:cs="Arabic Typesetting" w:hint="cs"/>
                <w:b/>
                <w:sz w:val="36"/>
                <w:szCs w:val="36"/>
                <w:rtl/>
              </w:rPr>
              <w:t>،</w:t>
            </w:r>
            <w:r w:rsidRPr="001873FD">
              <w:rPr>
                <w:rFonts w:ascii="Arabic Typesetting" w:hAnsi="Arabic Typesetting" w:cs="Arabic Typesetting"/>
                <w:b/>
                <w:sz w:val="36"/>
                <w:szCs w:val="36"/>
                <w:rtl/>
              </w:rPr>
              <w:t xml:space="preserve"> والمستفيد</w:t>
            </w:r>
            <w:r w:rsidRPr="001873FD">
              <w:rPr>
                <w:rFonts w:ascii="Arabic Typesetting" w:hAnsi="Arabic Typesetting" w:cs="Arabic Typesetting" w:hint="cs"/>
                <w:b/>
                <w:sz w:val="36"/>
                <w:szCs w:val="36"/>
                <w:rtl/>
              </w:rPr>
              <w:t>و</w:t>
            </w:r>
            <w:r w:rsidRPr="001873FD">
              <w:rPr>
                <w:rFonts w:ascii="Arabic Typesetting" w:hAnsi="Arabic Typesetting" w:cs="Arabic Typesetting"/>
                <w:b/>
                <w:sz w:val="36"/>
                <w:szCs w:val="36"/>
                <w:rtl/>
              </w:rPr>
              <w:t>ن</w:t>
            </w:r>
            <w:r w:rsidRPr="001873FD">
              <w:rPr>
                <w:rFonts w:ascii="Arabic Typesetting" w:hAnsi="Arabic Typesetting" w:cs="Arabic Typesetting" w:hint="cs"/>
                <w:b/>
                <w:sz w:val="36"/>
                <w:szCs w:val="36"/>
                <w:rtl/>
              </w:rPr>
              <w:t>،</w:t>
            </w:r>
            <w:r w:rsidRPr="001873FD">
              <w:rPr>
                <w:rFonts w:ascii="Arabic Typesetting" w:hAnsi="Arabic Typesetting" w:cs="Arabic Typesetting"/>
                <w:b/>
                <w:sz w:val="36"/>
                <w:szCs w:val="36"/>
                <w:rtl/>
              </w:rPr>
              <w:t xml:space="preserve"> ونطاق الحماية</w:t>
            </w:r>
            <w:r w:rsidRPr="001873FD">
              <w:rPr>
                <w:rFonts w:ascii="Arabic Typesetting" w:hAnsi="Arabic Typesetting" w:cs="Arabic Typesetting" w:hint="cs"/>
                <w:b/>
                <w:sz w:val="36"/>
                <w:szCs w:val="36"/>
                <w:rtl/>
              </w:rPr>
              <w:t>،</w:t>
            </w:r>
            <w:r w:rsidRPr="001873FD">
              <w:rPr>
                <w:rFonts w:ascii="Arabic Typesetting" w:hAnsi="Arabic Typesetting" w:cs="Arabic Typesetting"/>
                <w:b/>
                <w:sz w:val="36"/>
                <w:szCs w:val="36"/>
                <w:rtl/>
              </w:rPr>
              <w:t xml:space="preserve"> والتقييدات والاستثناءات</w:t>
            </w:r>
            <w:r>
              <w:rPr>
                <w:rFonts w:ascii="Arabic Typesetting" w:hAnsi="Arabic Typesetting" w:cs="Arabic Typesetting" w:hint="cs"/>
                <w:b/>
                <w:sz w:val="36"/>
                <w:szCs w:val="36"/>
                <w:rtl/>
              </w:rPr>
              <w:t xml:space="preserve"> (5 أيام)</w:t>
            </w:r>
          </w:p>
          <w:p w:rsidR="0017450C" w:rsidRPr="001C7760" w:rsidRDefault="007A1DE0" w:rsidP="00DC4872">
            <w:pPr>
              <w:keepNext/>
              <w:autoSpaceDE w:val="0"/>
              <w:autoSpaceDN w:val="0"/>
              <w:bidi/>
              <w:adjustRightInd w:val="0"/>
              <w:spacing w:before="60" w:after="60" w:line="360" w:lineRule="exact"/>
              <w:ind w:left="290"/>
              <w:rPr>
                <w:rFonts w:ascii="Arabic Typesetting" w:hAnsi="Arabic Typesetting" w:cs="Arabic Typesetting"/>
                <w:b/>
                <w:sz w:val="36"/>
                <w:szCs w:val="36"/>
              </w:rPr>
            </w:pPr>
            <w:r>
              <w:rPr>
                <w:rFonts w:ascii="Arabic Typesetting" w:hAnsi="Arabic Typesetting" w:cs="Arabic Typesetting" w:hint="cs"/>
                <w:b/>
                <w:sz w:val="36"/>
                <w:szCs w:val="36"/>
                <w:rtl/>
              </w:rPr>
              <w:t>و</w:t>
            </w:r>
            <w:r w:rsidR="0017450C">
              <w:rPr>
                <w:rFonts w:ascii="Arabic Typesetting" w:hAnsi="Arabic Typesetting" w:cs="Arabic Typesetting" w:hint="cs"/>
                <w:b/>
                <w:sz w:val="36"/>
                <w:szCs w:val="36"/>
                <w:rtl/>
              </w:rPr>
              <w:t xml:space="preserve">استعراض </w:t>
            </w:r>
            <w:r w:rsidR="008B4829">
              <w:rPr>
                <w:rFonts w:ascii="Arabic Typesetting" w:hAnsi="Arabic Typesetting" w:cs="Arabic Typesetting" w:hint="cs"/>
                <w:b/>
                <w:sz w:val="36"/>
                <w:szCs w:val="36"/>
                <w:rtl/>
              </w:rPr>
              <w:t xml:space="preserve">وتقييم </w:t>
            </w:r>
            <w:r w:rsidR="0017450C" w:rsidRPr="001C7760">
              <w:rPr>
                <w:rFonts w:ascii="Arabic Typesetting" w:hAnsi="Arabic Typesetting" w:cs="Arabic Typesetting"/>
                <w:b/>
                <w:sz w:val="36"/>
                <w:szCs w:val="36"/>
                <w:rtl/>
              </w:rPr>
              <w:t xml:space="preserve">نص </w:t>
            </w:r>
            <w:r w:rsidR="0017450C">
              <w:rPr>
                <w:rFonts w:ascii="Arabic Typesetting" w:hAnsi="Arabic Typesetting" w:cs="Arabic Typesetting" w:hint="cs"/>
                <w:b/>
                <w:sz w:val="36"/>
                <w:szCs w:val="36"/>
                <w:rtl/>
              </w:rPr>
              <w:t>ال</w:t>
            </w:r>
            <w:r w:rsidR="0017450C" w:rsidRPr="001C7760">
              <w:rPr>
                <w:rFonts w:ascii="Arabic Typesetting" w:hAnsi="Arabic Typesetting" w:cs="Arabic Typesetting"/>
                <w:b/>
                <w:sz w:val="36"/>
                <w:szCs w:val="36"/>
                <w:rtl/>
              </w:rPr>
              <w:t xml:space="preserve">صك </w:t>
            </w:r>
            <w:r w:rsidR="0017450C">
              <w:rPr>
                <w:rFonts w:ascii="Arabic Typesetting" w:hAnsi="Arabic Typesetting" w:cs="Arabic Typesetting" w:hint="cs"/>
                <w:b/>
                <w:sz w:val="36"/>
                <w:szCs w:val="36"/>
                <w:rtl/>
              </w:rPr>
              <w:t>ال</w:t>
            </w:r>
            <w:r w:rsidR="0017450C" w:rsidRPr="001C7760">
              <w:rPr>
                <w:rFonts w:ascii="Arabic Typesetting" w:hAnsi="Arabic Typesetting" w:cs="Arabic Typesetting"/>
                <w:b/>
                <w:sz w:val="36"/>
                <w:szCs w:val="36"/>
                <w:rtl/>
              </w:rPr>
              <w:t xml:space="preserve">قانوني </w:t>
            </w:r>
            <w:r w:rsidR="0017450C">
              <w:rPr>
                <w:rFonts w:ascii="Arabic Typesetting" w:hAnsi="Arabic Typesetting" w:cs="Arabic Typesetting" w:hint="cs"/>
                <w:b/>
                <w:sz w:val="36"/>
                <w:szCs w:val="36"/>
                <w:rtl/>
              </w:rPr>
              <w:t>ال</w:t>
            </w:r>
            <w:r w:rsidR="001769DE">
              <w:rPr>
                <w:rFonts w:ascii="Arabic Typesetting" w:hAnsi="Arabic Typesetting" w:cs="Arabic Typesetting"/>
                <w:b/>
                <w:sz w:val="36"/>
                <w:szCs w:val="36"/>
                <w:rtl/>
              </w:rPr>
              <w:t>دولي (</w:t>
            </w:r>
            <w:r w:rsidR="00DC4872">
              <w:rPr>
                <w:rFonts w:ascii="Arabic Typesetting" w:hAnsi="Arabic Typesetting" w:cs="Arabic Typesetting" w:hint="cs"/>
                <w:b/>
                <w:sz w:val="36"/>
                <w:szCs w:val="36"/>
                <w:rtl/>
              </w:rPr>
              <w:t>أو</w:t>
            </w:r>
            <w:r w:rsidR="00DC4872">
              <w:rPr>
                <w:rFonts w:ascii="Arabic Typesetting" w:hAnsi="Arabic Typesetting" w:cs="Arabic Typesetting" w:hint="eastAsia"/>
                <w:b/>
                <w:sz w:val="36"/>
                <w:szCs w:val="36"/>
                <w:rtl/>
              </w:rPr>
              <w:t> </w:t>
            </w:r>
            <w:r w:rsidR="0017450C" w:rsidRPr="001C7760">
              <w:rPr>
                <w:rFonts w:ascii="Arabic Typesetting" w:hAnsi="Arabic Typesetting" w:cs="Arabic Typesetting"/>
                <w:b/>
                <w:sz w:val="36"/>
                <w:szCs w:val="36"/>
                <w:rtl/>
              </w:rPr>
              <w:t xml:space="preserve">نصوص </w:t>
            </w:r>
            <w:r w:rsidR="0017450C">
              <w:rPr>
                <w:rFonts w:ascii="Arabic Typesetting" w:hAnsi="Arabic Typesetting" w:cs="Arabic Typesetting" w:hint="cs"/>
                <w:b/>
                <w:sz w:val="36"/>
                <w:szCs w:val="36"/>
                <w:rtl/>
              </w:rPr>
              <w:t>ال</w:t>
            </w:r>
            <w:r w:rsidR="0017450C" w:rsidRPr="001C7760">
              <w:rPr>
                <w:rFonts w:ascii="Arabic Typesetting" w:hAnsi="Arabic Typesetting" w:cs="Arabic Typesetting"/>
                <w:b/>
                <w:sz w:val="36"/>
                <w:szCs w:val="36"/>
                <w:rtl/>
              </w:rPr>
              <w:t xml:space="preserve">صكوك </w:t>
            </w:r>
            <w:r w:rsidR="0017450C">
              <w:rPr>
                <w:rFonts w:ascii="Arabic Typesetting" w:hAnsi="Arabic Typesetting" w:cs="Arabic Typesetting" w:hint="cs"/>
                <w:b/>
                <w:sz w:val="36"/>
                <w:szCs w:val="36"/>
                <w:rtl/>
              </w:rPr>
              <w:t>ال</w:t>
            </w:r>
            <w:r w:rsidR="0017450C" w:rsidRPr="001C7760">
              <w:rPr>
                <w:rFonts w:ascii="Arabic Typesetting" w:hAnsi="Arabic Typesetting" w:cs="Arabic Typesetting"/>
                <w:b/>
                <w:sz w:val="36"/>
                <w:szCs w:val="36"/>
                <w:rtl/>
              </w:rPr>
              <w:t xml:space="preserve">قانونية </w:t>
            </w:r>
            <w:r w:rsidR="0017450C">
              <w:rPr>
                <w:rFonts w:ascii="Arabic Typesetting" w:hAnsi="Arabic Typesetting" w:cs="Arabic Typesetting" w:hint="cs"/>
                <w:b/>
                <w:sz w:val="36"/>
                <w:szCs w:val="36"/>
                <w:rtl/>
              </w:rPr>
              <w:t>ال</w:t>
            </w:r>
            <w:r w:rsidR="0017450C" w:rsidRPr="001C7760">
              <w:rPr>
                <w:rFonts w:ascii="Arabic Typesetting" w:hAnsi="Arabic Typesetting" w:cs="Arabic Typesetting"/>
                <w:b/>
                <w:sz w:val="36"/>
                <w:szCs w:val="36"/>
                <w:rtl/>
              </w:rPr>
              <w:t>دولية)</w:t>
            </w:r>
            <w:r w:rsidR="0017450C">
              <w:rPr>
                <w:rFonts w:ascii="Arabic Typesetting" w:hAnsi="Arabic Typesetting" w:cs="Arabic Typesetting" w:hint="cs"/>
                <w:b/>
                <w:sz w:val="36"/>
                <w:szCs w:val="36"/>
                <w:rtl/>
              </w:rPr>
              <w:t xml:space="preserve"> الذي </w:t>
            </w:r>
            <w:r w:rsidR="0017450C" w:rsidRPr="001C7760">
              <w:rPr>
                <w:rFonts w:ascii="Arabic Typesetting" w:hAnsi="Arabic Typesetting" w:cs="Arabic Typesetting"/>
                <w:b/>
                <w:sz w:val="36"/>
                <w:szCs w:val="36"/>
                <w:rtl/>
              </w:rPr>
              <w:t>يضمن الحماية الفعالة للموار</w:t>
            </w:r>
            <w:r w:rsidR="00885101">
              <w:rPr>
                <w:rFonts w:ascii="Arabic Typesetting" w:hAnsi="Arabic Typesetting" w:cs="Arabic Typesetting"/>
                <w:b/>
                <w:sz w:val="36"/>
                <w:szCs w:val="36"/>
                <w:rtl/>
              </w:rPr>
              <w:t>د الوراثية</w:t>
            </w:r>
            <w:r w:rsidR="00885101">
              <w:rPr>
                <w:rFonts w:ascii="Arabic Typesetting" w:hAnsi="Arabic Typesetting" w:cs="Arabic Typesetting" w:hint="cs"/>
                <w:b/>
                <w:sz w:val="36"/>
                <w:szCs w:val="36"/>
                <w:rtl/>
              </w:rPr>
              <w:t xml:space="preserve"> </w:t>
            </w:r>
            <w:r w:rsidR="001769DE">
              <w:rPr>
                <w:rFonts w:ascii="Arabic Typesetting" w:hAnsi="Arabic Typesetting" w:cs="Arabic Typesetting"/>
                <w:b/>
                <w:sz w:val="36"/>
                <w:szCs w:val="36"/>
                <w:rtl/>
              </w:rPr>
              <w:t>والمعارف التقليدية</w:t>
            </w:r>
            <w:r w:rsidR="001769DE">
              <w:rPr>
                <w:rFonts w:ascii="Arabic Typesetting" w:hAnsi="Arabic Typesetting" w:cs="Arabic Typesetting" w:hint="cs"/>
                <w:b/>
                <w:sz w:val="36"/>
                <w:szCs w:val="36"/>
                <w:rtl/>
              </w:rPr>
              <w:t xml:space="preserve"> </w:t>
            </w:r>
            <w:r w:rsidR="0017450C" w:rsidRPr="001C7760">
              <w:rPr>
                <w:rFonts w:ascii="Arabic Typesetting" w:hAnsi="Arabic Typesetting" w:cs="Arabic Typesetting"/>
                <w:b/>
                <w:sz w:val="36"/>
                <w:szCs w:val="36"/>
                <w:rtl/>
              </w:rPr>
              <w:t xml:space="preserve">وأشكال التعبير </w:t>
            </w:r>
            <w:r w:rsidR="00885101">
              <w:rPr>
                <w:rFonts w:ascii="Arabic Typesetting" w:hAnsi="Arabic Typesetting" w:cs="Arabic Typesetting" w:hint="cs"/>
                <w:b/>
                <w:sz w:val="36"/>
                <w:szCs w:val="36"/>
                <w:rtl/>
              </w:rPr>
              <w:t xml:space="preserve">الثقافي </w:t>
            </w:r>
            <w:r w:rsidR="0017450C" w:rsidRPr="001C7760">
              <w:rPr>
                <w:rFonts w:ascii="Arabic Typesetting" w:hAnsi="Arabic Typesetting" w:cs="Arabic Typesetting"/>
                <w:b/>
                <w:sz w:val="36"/>
                <w:szCs w:val="36"/>
                <w:rtl/>
              </w:rPr>
              <w:t>التقليدي</w:t>
            </w:r>
            <w:r w:rsidR="001769DE">
              <w:rPr>
                <w:rFonts w:ascii="Arabic Typesetting" w:hAnsi="Arabic Typesetting" w:cs="Arabic Typesetting" w:hint="cs"/>
                <w:b/>
                <w:sz w:val="36"/>
                <w:szCs w:val="36"/>
                <w:rtl/>
              </w:rPr>
              <w:t xml:space="preserve">، </w:t>
            </w:r>
            <w:r w:rsidR="0017450C">
              <w:rPr>
                <w:rFonts w:ascii="Arabic Typesetting" w:hAnsi="Arabic Typesetting" w:cs="Arabic Typesetting" w:hint="cs"/>
                <w:b/>
                <w:sz w:val="36"/>
                <w:szCs w:val="36"/>
                <w:rtl/>
              </w:rPr>
              <w:t>ورفع توصية إلى الجمعية العامة (3 أيام)</w:t>
            </w:r>
          </w:p>
        </w:tc>
      </w:tr>
      <w:tr w:rsidR="0017450C" w:rsidRPr="001873FD" w:rsidTr="001026BC">
        <w:tc>
          <w:tcPr>
            <w:tcW w:w="4626" w:type="dxa"/>
          </w:tcPr>
          <w:p w:rsidR="0017450C" w:rsidRPr="007E666E" w:rsidRDefault="0017450C" w:rsidP="0017450C">
            <w:pPr>
              <w:keepNext/>
              <w:autoSpaceDE w:val="0"/>
              <w:autoSpaceDN w:val="0"/>
              <w:bidi/>
              <w:adjustRightInd w:val="0"/>
              <w:spacing w:before="60" w:after="60" w:line="360" w:lineRule="exact"/>
              <w:rPr>
                <w:rFonts w:ascii="Arabic Typesetting" w:hAnsi="Arabic Typesetting" w:cs="Arabic Typesetting"/>
                <w:b/>
                <w:sz w:val="36"/>
                <w:szCs w:val="36"/>
                <w:rtl/>
              </w:rPr>
            </w:pPr>
            <w:r>
              <w:rPr>
                <w:rFonts w:ascii="Arabic Typesetting" w:hAnsi="Arabic Typesetting" w:cs="Arabic Typesetting" w:hint="cs"/>
                <w:b/>
                <w:sz w:val="36"/>
                <w:szCs w:val="36"/>
                <w:rtl/>
              </w:rPr>
              <w:t>أكتوبر</w:t>
            </w:r>
            <w:r>
              <w:rPr>
                <w:rFonts w:ascii="Arabic Typesetting" w:hAnsi="Arabic Typesetting" w:cs="Arabic Typesetting"/>
                <w:b/>
                <w:sz w:val="36"/>
                <w:szCs w:val="36"/>
                <w:rtl/>
              </w:rPr>
              <w:t xml:space="preserve"> </w:t>
            </w:r>
            <w:r>
              <w:rPr>
                <w:rFonts w:ascii="Arabic Typesetting" w:hAnsi="Arabic Typesetting" w:cs="Arabic Typesetting" w:hint="cs"/>
                <w:b/>
                <w:sz w:val="36"/>
                <w:szCs w:val="36"/>
                <w:rtl/>
              </w:rPr>
              <w:t>2013</w:t>
            </w:r>
          </w:p>
        </w:tc>
        <w:tc>
          <w:tcPr>
            <w:tcW w:w="4588" w:type="dxa"/>
          </w:tcPr>
          <w:p w:rsidR="0017450C" w:rsidRDefault="0017450C" w:rsidP="0017450C">
            <w:pPr>
              <w:keepNext/>
              <w:autoSpaceDE w:val="0"/>
              <w:autoSpaceDN w:val="0"/>
              <w:bidi/>
              <w:adjustRightInd w:val="0"/>
              <w:spacing w:before="60" w:after="60" w:line="360" w:lineRule="exact"/>
              <w:ind w:left="290"/>
              <w:rPr>
                <w:rFonts w:ascii="Arabic Typesetting" w:hAnsi="Arabic Typesetting" w:cs="Arabic Typesetting"/>
                <w:b/>
                <w:sz w:val="36"/>
                <w:szCs w:val="36"/>
                <w:rtl/>
              </w:rPr>
            </w:pPr>
            <w:r w:rsidRPr="001873FD">
              <w:rPr>
                <w:rFonts w:ascii="Arabic Typesetting" w:hAnsi="Arabic Typesetting" w:cs="Arabic Typesetting"/>
                <w:b/>
                <w:sz w:val="36"/>
                <w:szCs w:val="36"/>
                <w:rtl/>
              </w:rPr>
              <w:t xml:space="preserve">الجمعية العامة </w:t>
            </w:r>
            <w:proofErr w:type="spellStart"/>
            <w:r w:rsidRPr="001873FD">
              <w:rPr>
                <w:rFonts w:ascii="Arabic Typesetting" w:hAnsi="Arabic Typesetting" w:cs="Arabic Typesetting"/>
                <w:b/>
                <w:sz w:val="36"/>
                <w:szCs w:val="36"/>
                <w:rtl/>
              </w:rPr>
              <w:t>للويبو</w:t>
            </w:r>
            <w:proofErr w:type="spellEnd"/>
          </w:p>
          <w:p w:rsidR="0017450C" w:rsidRPr="001873FD" w:rsidRDefault="001C344C" w:rsidP="0017450C">
            <w:pPr>
              <w:keepNext/>
              <w:autoSpaceDE w:val="0"/>
              <w:autoSpaceDN w:val="0"/>
              <w:bidi/>
              <w:adjustRightInd w:val="0"/>
              <w:spacing w:before="60" w:after="60" w:line="360" w:lineRule="exact"/>
              <w:ind w:left="290"/>
              <w:rPr>
                <w:rFonts w:ascii="Arabic Typesetting" w:hAnsi="Arabic Typesetting" w:cs="Arabic Typesetting"/>
                <w:b/>
                <w:sz w:val="36"/>
                <w:szCs w:val="36"/>
              </w:rPr>
            </w:pPr>
            <w:r>
              <w:rPr>
                <w:rFonts w:ascii="Arabic Typesetting" w:hAnsi="Arabic Typesetting" w:cs="Arabic Typesetting" w:hint="cs"/>
                <w:b/>
                <w:sz w:val="36"/>
                <w:szCs w:val="36"/>
                <w:rtl/>
              </w:rPr>
              <w:t>البتّ</w:t>
            </w:r>
            <w:r w:rsidR="0017450C">
              <w:rPr>
                <w:rFonts w:ascii="Arabic Typesetting" w:hAnsi="Arabic Typesetting" w:cs="Arabic Typesetting" w:hint="cs"/>
                <w:b/>
                <w:sz w:val="36"/>
                <w:szCs w:val="36"/>
                <w:rtl/>
              </w:rPr>
              <w:t xml:space="preserve"> في الدعوة إلى عقد مؤتمر دبلوماسي</w:t>
            </w:r>
          </w:p>
        </w:tc>
      </w:tr>
    </w:tbl>
    <w:p w:rsidR="00BD534A" w:rsidRPr="001026BC" w:rsidRDefault="001026BC" w:rsidP="001026BC">
      <w:pPr>
        <w:pStyle w:val="NormalParaAR"/>
        <w:keepNext/>
        <w:spacing w:before="240"/>
        <w:rPr>
          <w:b/>
          <w:bCs/>
          <w:sz w:val="40"/>
          <w:szCs w:val="40"/>
          <w:rtl/>
        </w:rPr>
      </w:pPr>
      <w:r w:rsidRPr="001026BC">
        <w:rPr>
          <w:rFonts w:hint="cs"/>
          <w:b/>
          <w:bCs/>
          <w:sz w:val="40"/>
          <w:szCs w:val="40"/>
          <w:rtl/>
        </w:rPr>
        <w:t>دورات اللجنة في عام 2013</w:t>
      </w:r>
    </w:p>
    <w:p w:rsidR="001026BC" w:rsidRDefault="000F4ACD" w:rsidP="001026BC">
      <w:pPr>
        <w:pStyle w:val="NumberedParaAR"/>
      </w:pPr>
      <w:r>
        <w:rPr>
          <w:rFonts w:hint="cs"/>
          <w:rtl/>
        </w:rPr>
        <w:t>عملا بولاية اللجنة للثنائية 2012/2013 وبرنامج العمل لعام 2013، اجتمعت اللجنة ثلاث مرّات في عام 2013، على النحو التالي:</w:t>
      </w:r>
    </w:p>
    <w:p w:rsidR="000F4ACD" w:rsidRDefault="000F4ACD" w:rsidP="000F4ACD">
      <w:pPr>
        <w:pStyle w:val="NumberedParaAR"/>
        <w:numPr>
          <w:ilvl w:val="0"/>
          <w:numId w:val="0"/>
        </w:numPr>
        <w:ind w:left="555"/>
        <w:rPr>
          <w:rtl/>
        </w:rPr>
      </w:pPr>
      <w:r>
        <w:rPr>
          <w:rFonts w:hint="cs"/>
          <w:rtl/>
        </w:rPr>
        <w:t>(أ)</w:t>
      </w:r>
      <w:r>
        <w:rPr>
          <w:rtl/>
        </w:rPr>
        <w:tab/>
      </w:r>
      <w:r>
        <w:rPr>
          <w:rFonts w:hint="cs"/>
          <w:rtl/>
        </w:rPr>
        <w:t>دورة اللجنة الثالثة والعشرون، من 4 إلى 8 فبراير 2013، بشأن موضوع الموارد الوراثية؛</w:t>
      </w:r>
    </w:p>
    <w:p w:rsidR="000F4ACD" w:rsidRDefault="000F4ACD" w:rsidP="000F4ACD">
      <w:pPr>
        <w:pStyle w:val="NumberedParaAR"/>
        <w:numPr>
          <w:ilvl w:val="0"/>
          <w:numId w:val="0"/>
        </w:numPr>
        <w:ind w:left="555"/>
        <w:rPr>
          <w:rtl/>
        </w:rPr>
      </w:pPr>
      <w:r>
        <w:rPr>
          <w:rFonts w:hint="cs"/>
          <w:rtl/>
        </w:rPr>
        <w:t>(ب)</w:t>
      </w:r>
      <w:r>
        <w:rPr>
          <w:rtl/>
        </w:rPr>
        <w:tab/>
      </w:r>
      <w:r>
        <w:rPr>
          <w:rFonts w:hint="cs"/>
          <w:rtl/>
        </w:rPr>
        <w:t>دورة اللجنة الرابعة والعشرون، من 22 إلى 26 أبريل 2013، بشأن موضوع المعارف التقليدية؛</w:t>
      </w:r>
    </w:p>
    <w:p w:rsidR="000F4ACD" w:rsidRDefault="000F4ACD" w:rsidP="000F4ACD">
      <w:pPr>
        <w:pStyle w:val="NumberedParaAR"/>
        <w:numPr>
          <w:ilvl w:val="0"/>
          <w:numId w:val="0"/>
        </w:numPr>
        <w:ind w:left="555"/>
        <w:rPr>
          <w:rtl/>
        </w:rPr>
      </w:pPr>
      <w:r>
        <w:rPr>
          <w:rFonts w:hint="cs"/>
          <w:rtl/>
        </w:rPr>
        <w:t>(ج)</w:t>
      </w:r>
      <w:r>
        <w:rPr>
          <w:rtl/>
        </w:rPr>
        <w:tab/>
      </w:r>
      <w:r>
        <w:rPr>
          <w:rFonts w:hint="cs"/>
          <w:rtl/>
        </w:rPr>
        <w:t>دورة اللجنة الخامسة والعشرون، من 15 إلى 24 يوليو 2013، بشأن موضوع أشكال التعبير الثقافي التقليدي.</w:t>
      </w:r>
    </w:p>
    <w:p w:rsidR="000F4ACD" w:rsidRDefault="00DE3349" w:rsidP="008B4829">
      <w:pPr>
        <w:pStyle w:val="NumberedParaAR"/>
        <w:numPr>
          <w:ilvl w:val="0"/>
          <w:numId w:val="0"/>
        </w:numPr>
        <w:rPr>
          <w:rtl/>
        </w:rPr>
      </w:pPr>
      <w:r>
        <w:rPr>
          <w:rFonts w:hint="cs"/>
          <w:rtl/>
        </w:rPr>
        <w:t xml:space="preserve">وكّرسّت ثلاثة أيام إضافية خلال دورة اللجنة الخامسة والعشرين لاستعراض </w:t>
      </w:r>
      <w:r w:rsidR="008B4829">
        <w:rPr>
          <w:rFonts w:hint="cs"/>
          <w:rtl/>
        </w:rPr>
        <w:t xml:space="preserve">وتقييم </w:t>
      </w:r>
      <w:r w:rsidRPr="00DE3349">
        <w:rPr>
          <w:rtl/>
        </w:rPr>
        <w:t>نص الصك القانوني الدولي (</w:t>
      </w:r>
      <w:r w:rsidR="00DC4872">
        <w:rPr>
          <w:rFonts w:hint="cs"/>
          <w:rtl/>
        </w:rPr>
        <w:t xml:space="preserve">أو </w:t>
      </w:r>
      <w:r w:rsidRPr="00DE3349">
        <w:rPr>
          <w:rtl/>
        </w:rPr>
        <w:t>نصوص الصكوك القانونية الدولية) الذي يضمن ال</w:t>
      </w:r>
      <w:r w:rsidR="007A1DE0">
        <w:rPr>
          <w:rtl/>
        </w:rPr>
        <w:t>حماية الفعالة للموارد الوراثية</w:t>
      </w:r>
      <w:r w:rsidR="007A1DE0">
        <w:rPr>
          <w:rFonts w:hint="cs"/>
          <w:rtl/>
        </w:rPr>
        <w:t xml:space="preserve"> </w:t>
      </w:r>
      <w:r w:rsidRPr="00DE3349">
        <w:rPr>
          <w:rtl/>
        </w:rPr>
        <w:t xml:space="preserve">والمعارف التقليدية وأشكال التعبير </w:t>
      </w:r>
      <w:r w:rsidR="00885101">
        <w:rPr>
          <w:rFonts w:hint="cs"/>
          <w:rtl/>
        </w:rPr>
        <w:t xml:space="preserve">الثقافي </w:t>
      </w:r>
      <w:r w:rsidR="008B4829">
        <w:rPr>
          <w:rtl/>
        </w:rPr>
        <w:t>التقليدي</w:t>
      </w:r>
      <w:r w:rsidRPr="00DE3349">
        <w:rPr>
          <w:rtl/>
        </w:rPr>
        <w:t>، ورفع توصية إلى الجمعية العامة</w:t>
      </w:r>
      <w:r>
        <w:rPr>
          <w:rFonts w:hint="cs"/>
          <w:rtl/>
        </w:rPr>
        <w:t>.</w:t>
      </w:r>
    </w:p>
    <w:p w:rsidR="00DE3349" w:rsidRDefault="001D5535" w:rsidP="00DE3349">
      <w:pPr>
        <w:pStyle w:val="NumberedParaAR"/>
      </w:pPr>
      <w:r>
        <w:rPr>
          <w:rFonts w:hint="cs"/>
          <w:rtl/>
        </w:rPr>
        <w:t>وتطلب الفقرة (ج) من برنامج العمل لعام 2013 من اللجنة "أن ترفع إلى الجمعية العامة لعام</w:t>
      </w:r>
      <w:r>
        <w:rPr>
          <w:rFonts w:hint="eastAsia"/>
          <w:rtl/>
        </w:rPr>
        <w:t> </w:t>
      </w:r>
      <w:r>
        <w:rPr>
          <w:rFonts w:hint="cs"/>
          <w:rtl/>
        </w:rPr>
        <w:t>2013 نص صك قانوني دولي (</w:t>
      </w:r>
      <w:r w:rsidR="00DC4872">
        <w:rPr>
          <w:rFonts w:hint="cs"/>
          <w:rtl/>
        </w:rPr>
        <w:t xml:space="preserve">أو </w:t>
      </w:r>
      <w:r>
        <w:rPr>
          <w:rFonts w:hint="cs"/>
          <w:rtl/>
        </w:rPr>
        <w:t xml:space="preserve">نصوص صكوك قانونية دولية) </w:t>
      </w:r>
      <w:r w:rsidRPr="001C7760">
        <w:rPr>
          <w:rtl/>
        </w:rPr>
        <w:t>يضمن الحماية الفعالة للموارد الوراثية والمعارف التقليدية وأشك</w:t>
      </w:r>
      <w:r>
        <w:rPr>
          <w:rtl/>
        </w:rPr>
        <w:t xml:space="preserve">ال التعبير الثقافي التقليدي. </w:t>
      </w:r>
      <w:r w:rsidRPr="001873FD">
        <w:rPr>
          <w:rFonts w:hint="cs"/>
          <w:rtl/>
        </w:rPr>
        <w:t>و</w:t>
      </w:r>
      <w:r w:rsidR="008B4829">
        <w:rPr>
          <w:rFonts w:hint="cs"/>
          <w:rtl/>
        </w:rPr>
        <w:t>ستقيّم</w:t>
      </w:r>
      <w:r>
        <w:rPr>
          <w:rFonts w:hint="cs"/>
          <w:rtl/>
        </w:rPr>
        <w:t xml:space="preserve"> الجمعية العامة، </w:t>
      </w:r>
      <w:r w:rsidRPr="001873FD">
        <w:rPr>
          <w:rFonts w:hint="cs"/>
          <w:rtl/>
        </w:rPr>
        <w:t>في</w:t>
      </w:r>
      <w:r>
        <w:rPr>
          <w:rFonts w:hint="eastAsia"/>
          <w:rtl/>
        </w:rPr>
        <w:t> </w:t>
      </w:r>
      <w:r w:rsidR="008B4829">
        <w:rPr>
          <w:rFonts w:hint="cs"/>
          <w:rtl/>
        </w:rPr>
        <w:t xml:space="preserve">2013، </w:t>
      </w:r>
      <w:r w:rsidRPr="001873FD">
        <w:rPr>
          <w:rFonts w:hint="cs"/>
          <w:rtl/>
        </w:rPr>
        <w:t>ال</w:t>
      </w:r>
      <w:r>
        <w:rPr>
          <w:rFonts w:hint="cs"/>
          <w:rtl/>
        </w:rPr>
        <w:t>نص (ال</w:t>
      </w:r>
      <w:r w:rsidRPr="001873FD">
        <w:rPr>
          <w:rFonts w:hint="cs"/>
          <w:rtl/>
        </w:rPr>
        <w:t>نصوص</w:t>
      </w:r>
      <w:r w:rsidR="008B4829">
        <w:rPr>
          <w:rFonts w:hint="cs"/>
          <w:rtl/>
        </w:rPr>
        <w:t>) و</w:t>
      </w:r>
      <w:r>
        <w:rPr>
          <w:rFonts w:hint="cs"/>
          <w:rtl/>
        </w:rPr>
        <w:t xml:space="preserve">درجة </w:t>
      </w:r>
      <w:r w:rsidRPr="001873FD">
        <w:rPr>
          <w:rFonts w:hint="cs"/>
          <w:rtl/>
        </w:rPr>
        <w:t xml:space="preserve">التقدم المحرز </w:t>
      </w:r>
      <w:r>
        <w:rPr>
          <w:rFonts w:hint="cs"/>
          <w:rtl/>
        </w:rPr>
        <w:t xml:space="preserve">وتنظر فيهما </w:t>
      </w:r>
      <w:r w:rsidRPr="001873FD">
        <w:rPr>
          <w:rFonts w:hint="cs"/>
          <w:rtl/>
        </w:rPr>
        <w:t>وتبت</w:t>
      </w:r>
      <w:r>
        <w:rPr>
          <w:rFonts w:hint="cs"/>
          <w:rtl/>
        </w:rPr>
        <w:t>ّ</w:t>
      </w:r>
      <w:r w:rsidRPr="001873FD">
        <w:rPr>
          <w:rFonts w:hint="cs"/>
          <w:rtl/>
        </w:rPr>
        <w:t xml:space="preserve"> في </w:t>
      </w:r>
      <w:r w:rsidRPr="001873FD">
        <w:rPr>
          <w:rtl/>
        </w:rPr>
        <w:t>الدعوة إلى عقد مؤتمر دبلوماسي</w:t>
      </w:r>
      <w:r>
        <w:rPr>
          <w:rFonts w:hint="cs"/>
          <w:rtl/>
        </w:rPr>
        <w:t>."</w:t>
      </w:r>
    </w:p>
    <w:p w:rsidR="001D5535" w:rsidRDefault="001D5535" w:rsidP="00DE3349">
      <w:pPr>
        <w:pStyle w:val="NumberedParaAR"/>
      </w:pPr>
      <w:r>
        <w:rPr>
          <w:rFonts w:hint="cs"/>
          <w:rtl/>
        </w:rPr>
        <w:t>وفي هذا الصدد اتخذت دورات اللجنة الثلاث التي عُقدت في عام 2013 القرارات التالية:</w:t>
      </w:r>
    </w:p>
    <w:p w:rsidR="000005DE" w:rsidRDefault="000005DE" w:rsidP="007A1DE0">
      <w:pPr>
        <w:pStyle w:val="NumberedParaAR"/>
        <w:numPr>
          <w:ilvl w:val="0"/>
          <w:numId w:val="0"/>
        </w:numPr>
        <w:ind w:left="555"/>
        <w:rPr>
          <w:rtl/>
        </w:rPr>
      </w:pPr>
      <w:r>
        <w:rPr>
          <w:rFonts w:hint="cs"/>
          <w:rtl/>
        </w:rPr>
        <w:t>(أ)</w:t>
      </w:r>
      <w:r>
        <w:rPr>
          <w:rtl/>
        </w:rPr>
        <w:tab/>
      </w:r>
      <w:r>
        <w:rPr>
          <w:rFonts w:hint="cs"/>
          <w:rtl/>
        </w:rPr>
        <w:t>دورة اللجنة الثالثة والعشرون (الموارد الوراثية): "</w:t>
      </w:r>
      <w:r>
        <w:rPr>
          <w:rtl/>
        </w:rPr>
        <w:t>أعدت اللجنة، بالاستناد إلى الوثيقة</w:t>
      </w:r>
      <w:r>
        <w:rPr>
          <w:rFonts w:hint="cs"/>
          <w:rtl/>
        </w:rPr>
        <w:t> </w:t>
      </w:r>
      <w:r>
        <w:t>WIPO/GRTKF/IC/23/4</w:t>
      </w:r>
      <w:r>
        <w:rPr>
          <w:rtl/>
        </w:rPr>
        <w:t>، وثيقة أخرى بعنوان "وثيقة موحدة بشأن الملكية الفكرية والموارد الوراثية". وقر</w:t>
      </w:r>
      <w:r w:rsidR="007A1DE0">
        <w:rPr>
          <w:rFonts w:hint="cs"/>
          <w:rtl/>
        </w:rPr>
        <w:t>ّ</w:t>
      </w:r>
      <w:r>
        <w:rPr>
          <w:rtl/>
        </w:rPr>
        <w:t xml:space="preserve">رت أن يحال هذا النص، كما هو في نهاية الدورة في 8 فبراير 2013، إلى الجمعية العامة </w:t>
      </w:r>
      <w:proofErr w:type="spellStart"/>
      <w:r>
        <w:rPr>
          <w:rtl/>
        </w:rPr>
        <w:t>للويبو</w:t>
      </w:r>
      <w:proofErr w:type="spellEnd"/>
      <w:r>
        <w:rPr>
          <w:rtl/>
        </w:rPr>
        <w:t xml:space="preserve"> التي ستعقد في سبتمبر 2013، وفقا لولاية اللجنة الواردة في الوثيقة </w:t>
      </w:r>
      <w:r>
        <w:t>WO/GA/40/7</w:t>
      </w:r>
      <w:r>
        <w:rPr>
          <w:rtl/>
        </w:rPr>
        <w:t xml:space="preserve"> وبرنامج العمل لعام 2013 كما ورد في الوثيقة </w:t>
      </w:r>
      <w:r>
        <w:t>WO/GA/41/18</w:t>
      </w:r>
      <w:r>
        <w:rPr>
          <w:rtl/>
        </w:rPr>
        <w:t>.</w:t>
      </w:r>
      <w:r>
        <w:rPr>
          <w:rFonts w:hint="cs"/>
          <w:rtl/>
        </w:rPr>
        <w:t xml:space="preserve"> </w:t>
      </w:r>
      <w:r w:rsidRPr="000005DE">
        <w:rPr>
          <w:rtl/>
        </w:rPr>
        <w:t xml:space="preserve">وأحاطت اللجنة علما أيضا بالوثائق </w:t>
      </w:r>
      <w:r w:rsidRPr="000005DE">
        <w:t>WIPO/GRTKF/IC/23/5</w:t>
      </w:r>
      <w:r>
        <w:rPr>
          <w:rFonts w:hint="cs"/>
          <w:rtl/>
        </w:rPr>
        <w:t> </w:t>
      </w:r>
      <w:r w:rsidRPr="000005DE">
        <w:rPr>
          <w:rtl/>
        </w:rPr>
        <w:t>و</w:t>
      </w:r>
      <w:r w:rsidRPr="000005DE">
        <w:t>WIPO/GRTKF/IC/23/6</w:t>
      </w:r>
      <w:r w:rsidRPr="000005DE">
        <w:rPr>
          <w:rtl/>
        </w:rPr>
        <w:t xml:space="preserve"> و</w:t>
      </w:r>
      <w:r w:rsidRPr="000005DE">
        <w:t>WIPO/GRTKF/IC/23/7</w:t>
      </w:r>
      <w:r w:rsidRPr="000005DE">
        <w:rPr>
          <w:rtl/>
        </w:rPr>
        <w:t xml:space="preserve"> و</w:t>
      </w:r>
      <w:r>
        <w:t>WIPO/GRTKF/IC/23/INF/7</w:t>
      </w:r>
      <w:r w:rsidRPr="000005DE">
        <w:t xml:space="preserve"> Rev</w:t>
      </w:r>
      <w:r w:rsidRPr="000005DE">
        <w:rPr>
          <w:rtl/>
        </w:rPr>
        <w:t>. و</w:t>
      </w:r>
      <w:r w:rsidRPr="000005DE">
        <w:t>WIPO/GRTKF/IC/23/INF 9</w:t>
      </w:r>
      <w:r w:rsidRPr="000005DE">
        <w:rPr>
          <w:rtl/>
        </w:rPr>
        <w:t xml:space="preserve"> و</w:t>
      </w:r>
      <w:r w:rsidRPr="000005DE">
        <w:t>WIPO/GRTKF/IC/23/INF/9 Add</w:t>
      </w:r>
      <w:r w:rsidRPr="000005DE">
        <w:rPr>
          <w:rtl/>
        </w:rPr>
        <w:t>. و</w:t>
      </w:r>
      <w:r w:rsidRPr="000005DE">
        <w:t>WIPO/GRTKF/IC/23/INF 10</w:t>
      </w:r>
      <w:r w:rsidR="00011777">
        <w:rPr>
          <w:rFonts w:hint="cs"/>
          <w:rtl/>
        </w:rPr>
        <w:t>"</w:t>
      </w:r>
      <w:r w:rsidR="003F1175">
        <w:rPr>
          <w:rFonts w:hint="cs"/>
          <w:rtl/>
        </w:rPr>
        <w:t>.</w:t>
      </w:r>
      <w:r w:rsidR="00011777">
        <w:rPr>
          <w:rStyle w:val="FootnoteReference"/>
          <w:rtl/>
        </w:rPr>
        <w:footnoteReference w:id="1"/>
      </w:r>
    </w:p>
    <w:p w:rsidR="00011777" w:rsidRDefault="00011777" w:rsidP="00011777">
      <w:pPr>
        <w:pStyle w:val="NumberedParaAR"/>
        <w:numPr>
          <w:ilvl w:val="0"/>
          <w:numId w:val="0"/>
        </w:numPr>
        <w:ind w:left="555"/>
        <w:rPr>
          <w:rtl/>
        </w:rPr>
      </w:pPr>
      <w:r>
        <w:rPr>
          <w:rFonts w:hint="cs"/>
          <w:rtl/>
        </w:rPr>
        <w:t>(ب)</w:t>
      </w:r>
      <w:r>
        <w:rPr>
          <w:rtl/>
        </w:rPr>
        <w:tab/>
      </w:r>
      <w:r w:rsidR="007A1DE0">
        <w:rPr>
          <w:rFonts w:hint="cs"/>
          <w:rtl/>
        </w:rPr>
        <w:t>و</w:t>
      </w:r>
      <w:r>
        <w:rPr>
          <w:rFonts w:hint="cs"/>
          <w:rtl/>
        </w:rPr>
        <w:t>دورة اللجنة الرابعة والعشرون (المعارف التقليدية): "</w:t>
      </w:r>
      <w:r w:rsidRPr="00011777">
        <w:rPr>
          <w:rtl/>
        </w:rPr>
        <w:t>أعدت اللجنة، استنادا إلى الوثيقة</w:t>
      </w:r>
      <w:r>
        <w:rPr>
          <w:rFonts w:hint="cs"/>
          <w:rtl/>
        </w:rPr>
        <w:t> </w:t>
      </w:r>
      <w:r w:rsidRPr="00011777">
        <w:t>WIPO/GRTKF/IC/24/4</w:t>
      </w:r>
      <w:r w:rsidRPr="00011777">
        <w:rPr>
          <w:rtl/>
        </w:rPr>
        <w:t xml:space="preserve">، نصا آخر بعنوان "حماية المعارف التقليدية: مشروع مواد - الصيغة </w:t>
      </w:r>
      <w:r w:rsidR="00D877C4">
        <w:rPr>
          <w:rtl/>
        </w:rPr>
        <w:t>المعدلة</w:t>
      </w:r>
      <w:r>
        <w:rPr>
          <w:rFonts w:hint="cs"/>
          <w:rtl/>
        </w:rPr>
        <w:t> </w:t>
      </w:r>
      <w:r w:rsidRPr="00011777">
        <w:rPr>
          <w:rtl/>
        </w:rPr>
        <w:t xml:space="preserve">2". وقرّرت اللجنة أن يُرفع هذا النص، </w:t>
      </w:r>
      <w:r w:rsidR="005A781C">
        <w:rPr>
          <w:rFonts w:hint="cs"/>
          <w:rtl/>
        </w:rPr>
        <w:t xml:space="preserve">كما هو </w:t>
      </w:r>
      <w:r w:rsidRPr="00011777">
        <w:rPr>
          <w:rtl/>
        </w:rPr>
        <w:t xml:space="preserve">عند اختتام الدورة في 26 أبريل 2013، إلى الجمعية العامة </w:t>
      </w:r>
      <w:proofErr w:type="spellStart"/>
      <w:r w:rsidRPr="00011777">
        <w:rPr>
          <w:rtl/>
        </w:rPr>
        <w:t>للويبو</w:t>
      </w:r>
      <w:proofErr w:type="spellEnd"/>
      <w:r w:rsidRPr="00011777">
        <w:rPr>
          <w:rtl/>
        </w:rPr>
        <w:t xml:space="preserve"> التي ستُعقد في سبتمبر 2013، طبقا لولاية اللجنة الواردة في الوثيقة </w:t>
      </w:r>
      <w:r w:rsidRPr="00011777">
        <w:t>WO/GA/40/7</w:t>
      </w:r>
      <w:r w:rsidRPr="00011777">
        <w:rPr>
          <w:rtl/>
        </w:rPr>
        <w:t xml:space="preserve"> وبرنامج العمل لعام 2013 كما جاء في الوثيقة </w:t>
      </w:r>
      <w:r w:rsidRPr="00011777">
        <w:t>WO/GA/41/18</w:t>
      </w:r>
      <w:r w:rsidRPr="00011777">
        <w:rPr>
          <w:rtl/>
        </w:rPr>
        <w:t>.</w:t>
      </w:r>
      <w:r w:rsidR="005A781C">
        <w:rPr>
          <w:rFonts w:hint="cs"/>
          <w:rtl/>
        </w:rPr>
        <w:t xml:space="preserve"> </w:t>
      </w:r>
      <w:r w:rsidR="005A781C" w:rsidRPr="005A781C">
        <w:rPr>
          <w:rtl/>
        </w:rPr>
        <w:t xml:space="preserve">وأحاطت اللجنة علما أيضا بالوثائق </w:t>
      </w:r>
      <w:r w:rsidR="005A781C" w:rsidRPr="005A781C">
        <w:t>WIPO/GRTKF/IC/24/5</w:t>
      </w:r>
      <w:r w:rsidR="005A781C" w:rsidRPr="005A781C">
        <w:rPr>
          <w:rtl/>
        </w:rPr>
        <w:t xml:space="preserve"> و</w:t>
      </w:r>
      <w:r w:rsidR="005A781C" w:rsidRPr="005A781C">
        <w:t>WIPO/GRTKF/IC/24/6 Rev</w:t>
      </w:r>
      <w:r w:rsidR="005A781C" w:rsidRPr="005A781C">
        <w:rPr>
          <w:rtl/>
        </w:rPr>
        <w:t xml:space="preserve"> و</w:t>
      </w:r>
      <w:r w:rsidR="005A781C" w:rsidRPr="005A781C">
        <w:t>WIPO/GRTKF/IC/24/7</w:t>
      </w:r>
      <w:r w:rsidR="005A781C" w:rsidRPr="005A781C">
        <w:rPr>
          <w:rtl/>
        </w:rPr>
        <w:t xml:space="preserve"> و</w:t>
      </w:r>
      <w:r w:rsidR="005A781C" w:rsidRPr="005A781C">
        <w:t>WIPO/GRTKF/IC/24/INF/7</w:t>
      </w:r>
      <w:r w:rsidR="005A781C" w:rsidRPr="005A781C">
        <w:rPr>
          <w:rtl/>
        </w:rPr>
        <w:t xml:space="preserve"> و</w:t>
      </w:r>
      <w:r w:rsidR="005A781C" w:rsidRPr="005A781C">
        <w:t>WIPO/GRTKF/IC/24/INF/8</w:t>
      </w:r>
      <w:r w:rsidR="003F1175">
        <w:rPr>
          <w:rFonts w:hint="cs"/>
          <w:rtl/>
        </w:rPr>
        <w:t>"</w:t>
      </w:r>
      <w:r w:rsidR="005A781C" w:rsidRPr="005A781C">
        <w:rPr>
          <w:rtl/>
        </w:rPr>
        <w:t>.</w:t>
      </w:r>
      <w:r w:rsidR="005A781C">
        <w:rPr>
          <w:rStyle w:val="FootnoteReference"/>
          <w:rtl/>
        </w:rPr>
        <w:footnoteReference w:id="2"/>
      </w:r>
    </w:p>
    <w:p w:rsidR="00BD55A6" w:rsidRDefault="00BD55A6" w:rsidP="007A1DE0">
      <w:pPr>
        <w:pStyle w:val="NumberedParaAR"/>
        <w:numPr>
          <w:ilvl w:val="0"/>
          <w:numId w:val="0"/>
        </w:numPr>
        <w:ind w:left="555"/>
        <w:rPr>
          <w:rtl/>
        </w:rPr>
      </w:pPr>
      <w:r>
        <w:rPr>
          <w:rFonts w:hint="cs"/>
          <w:rtl/>
        </w:rPr>
        <w:t>(ج)</w:t>
      </w:r>
      <w:r>
        <w:rPr>
          <w:rtl/>
        </w:rPr>
        <w:tab/>
      </w:r>
      <w:r w:rsidR="007A1DE0">
        <w:rPr>
          <w:rFonts w:hint="cs"/>
          <w:rtl/>
        </w:rPr>
        <w:t>و</w:t>
      </w:r>
      <w:r>
        <w:rPr>
          <w:rFonts w:hint="cs"/>
          <w:rtl/>
        </w:rPr>
        <w:t>دورة اللجنة الخامسة والعشرون: (أشكال التعبير الثقافي التقليدي): "</w:t>
      </w:r>
      <w:r w:rsidR="00CF5461" w:rsidRPr="00CF5461">
        <w:rPr>
          <w:rtl/>
        </w:rPr>
        <w:t xml:space="preserve"> أعدت اللجنة، على أساس الوثيقة </w:t>
      </w:r>
      <w:r w:rsidR="00CF5461" w:rsidRPr="00CF5461">
        <w:t>WIPO/GRTKF/IC/25/4</w:t>
      </w:r>
      <w:r w:rsidR="00A225FD">
        <w:rPr>
          <w:rtl/>
        </w:rPr>
        <w:t>، نصا آخر بعنوان "</w:t>
      </w:r>
      <w:r w:rsidR="00CF5461" w:rsidRPr="00CF5461">
        <w:rPr>
          <w:rtl/>
        </w:rPr>
        <w:t xml:space="preserve">حماية أشكال التعبير الثقافي التقليدي: مشروع مواد- الصيغة </w:t>
      </w:r>
      <w:r w:rsidR="00D877C4">
        <w:rPr>
          <w:rFonts w:hint="cs"/>
          <w:rtl/>
        </w:rPr>
        <w:t>المعدلة</w:t>
      </w:r>
      <w:r w:rsidR="00CF5461" w:rsidRPr="00CF5461">
        <w:rPr>
          <w:rtl/>
        </w:rPr>
        <w:t xml:space="preserve"> 2". وقرّرت اللجنة أن يُرفع هذا النص، بالصيغة التي كان عليها عند اختتام النظر في </w:t>
      </w:r>
      <w:r w:rsidR="007A1DE0">
        <w:rPr>
          <w:rFonts w:hint="cs"/>
          <w:rtl/>
        </w:rPr>
        <w:t xml:space="preserve">هذا </w:t>
      </w:r>
      <w:r w:rsidR="00CF5461" w:rsidRPr="00CF5461">
        <w:rPr>
          <w:rtl/>
        </w:rPr>
        <w:t xml:space="preserve">البند من جدول الأعمال في 19 يوليو 2013، إلى الجمعية العامة </w:t>
      </w:r>
      <w:proofErr w:type="spellStart"/>
      <w:r w:rsidR="00CF5461" w:rsidRPr="00CF5461">
        <w:rPr>
          <w:rtl/>
        </w:rPr>
        <w:t>للويبو</w:t>
      </w:r>
      <w:proofErr w:type="spellEnd"/>
      <w:r w:rsidR="00CF5461" w:rsidRPr="00CF5461">
        <w:rPr>
          <w:rtl/>
        </w:rPr>
        <w:t xml:space="preserve"> التي ستُعقد في سبتمبر 2013، وفقا لولاية اللجنة الواردة في الوثيقة </w:t>
      </w:r>
      <w:r w:rsidR="00CF5461" w:rsidRPr="00CF5461">
        <w:t>WO/GA/40/7</w:t>
      </w:r>
      <w:r w:rsidR="00CF5461" w:rsidRPr="00CF5461">
        <w:rPr>
          <w:rtl/>
        </w:rPr>
        <w:t xml:space="preserve"> وبرنامج العمل لعام 2013 كما جاء في الوثيقة </w:t>
      </w:r>
      <w:r w:rsidR="00CF5461" w:rsidRPr="00CF5461">
        <w:t>WO/GA/41/18</w:t>
      </w:r>
      <w:r w:rsidR="00CF5461">
        <w:rPr>
          <w:rFonts w:hint="cs"/>
          <w:rtl/>
        </w:rPr>
        <w:t>"</w:t>
      </w:r>
      <w:r w:rsidR="008B4829">
        <w:rPr>
          <w:rFonts w:hint="cs"/>
          <w:rtl/>
        </w:rPr>
        <w:t>.</w:t>
      </w:r>
      <w:r w:rsidR="00CF5461">
        <w:rPr>
          <w:rStyle w:val="FootnoteReference"/>
          <w:rtl/>
        </w:rPr>
        <w:footnoteReference w:id="3"/>
      </w:r>
    </w:p>
    <w:p w:rsidR="00AF1662" w:rsidRDefault="00AF1662" w:rsidP="008B4829">
      <w:pPr>
        <w:pStyle w:val="NumberedParaAR"/>
        <w:numPr>
          <w:ilvl w:val="0"/>
          <w:numId w:val="0"/>
        </w:numPr>
        <w:ind w:left="555"/>
        <w:rPr>
          <w:rtl/>
        </w:rPr>
      </w:pPr>
      <w:r>
        <w:rPr>
          <w:rFonts w:hint="cs"/>
          <w:rtl/>
        </w:rPr>
        <w:t>و</w:t>
      </w:r>
      <w:r w:rsidR="00A16954">
        <w:rPr>
          <w:rFonts w:hint="cs"/>
          <w:rtl/>
        </w:rPr>
        <w:t>بالإضافة إلى ذلك و</w:t>
      </w:r>
      <w:r>
        <w:rPr>
          <w:rFonts w:hint="cs"/>
          <w:rtl/>
        </w:rPr>
        <w:t xml:space="preserve">عملا ببرنامج العمل لعام 2013، استعرضت اللجنة </w:t>
      </w:r>
      <w:r w:rsidR="008B4829">
        <w:rPr>
          <w:rFonts w:hint="cs"/>
          <w:rtl/>
        </w:rPr>
        <w:t xml:space="preserve">وقيّمت </w:t>
      </w:r>
      <w:r w:rsidRPr="001C7760">
        <w:rPr>
          <w:b/>
          <w:rtl/>
        </w:rPr>
        <w:t xml:space="preserve">نص </w:t>
      </w:r>
      <w:r>
        <w:rPr>
          <w:rFonts w:hint="cs"/>
          <w:b/>
          <w:rtl/>
        </w:rPr>
        <w:t>ال</w:t>
      </w:r>
      <w:r w:rsidRPr="001C7760">
        <w:rPr>
          <w:b/>
          <w:rtl/>
        </w:rPr>
        <w:t xml:space="preserve">صك </w:t>
      </w:r>
      <w:r>
        <w:rPr>
          <w:rFonts w:hint="cs"/>
          <w:b/>
          <w:rtl/>
        </w:rPr>
        <w:t>ال</w:t>
      </w:r>
      <w:r w:rsidRPr="001C7760">
        <w:rPr>
          <w:b/>
          <w:rtl/>
        </w:rPr>
        <w:t xml:space="preserve">قانوني </w:t>
      </w:r>
      <w:r>
        <w:rPr>
          <w:rFonts w:hint="cs"/>
          <w:b/>
          <w:rtl/>
        </w:rPr>
        <w:t>ال</w:t>
      </w:r>
      <w:r w:rsidR="00885101">
        <w:rPr>
          <w:b/>
          <w:rtl/>
        </w:rPr>
        <w:t>دولي</w:t>
      </w:r>
      <w:r w:rsidR="00885101">
        <w:rPr>
          <w:rFonts w:hint="cs"/>
          <w:b/>
          <w:rtl/>
        </w:rPr>
        <w:t>/</w:t>
      </w:r>
      <w:r w:rsidRPr="001C7760">
        <w:rPr>
          <w:b/>
          <w:rtl/>
        </w:rPr>
        <w:t xml:space="preserve">نصوص </w:t>
      </w:r>
      <w:r>
        <w:rPr>
          <w:rFonts w:hint="cs"/>
          <w:b/>
          <w:rtl/>
        </w:rPr>
        <w:t>ال</w:t>
      </w:r>
      <w:r w:rsidRPr="001C7760">
        <w:rPr>
          <w:b/>
          <w:rtl/>
        </w:rPr>
        <w:t xml:space="preserve">صكوك </w:t>
      </w:r>
      <w:r>
        <w:rPr>
          <w:rFonts w:hint="cs"/>
          <w:b/>
          <w:rtl/>
        </w:rPr>
        <w:t>ال</w:t>
      </w:r>
      <w:r w:rsidRPr="001C7760">
        <w:rPr>
          <w:b/>
          <w:rtl/>
        </w:rPr>
        <w:t xml:space="preserve">قانونية </w:t>
      </w:r>
      <w:r>
        <w:rPr>
          <w:rFonts w:hint="cs"/>
          <w:b/>
          <w:rtl/>
        </w:rPr>
        <w:t>ال</w:t>
      </w:r>
      <w:r w:rsidR="00885101">
        <w:rPr>
          <w:b/>
          <w:rtl/>
        </w:rPr>
        <w:t>دولية</w:t>
      </w:r>
      <w:r w:rsidR="00885101">
        <w:rPr>
          <w:rFonts w:hint="cs"/>
          <w:b/>
          <w:rtl/>
        </w:rPr>
        <w:t xml:space="preserve"> الت</w:t>
      </w:r>
      <w:r>
        <w:rPr>
          <w:rFonts w:hint="cs"/>
          <w:b/>
          <w:rtl/>
        </w:rPr>
        <w:t xml:space="preserve">ي </w:t>
      </w:r>
      <w:r w:rsidR="00885101">
        <w:rPr>
          <w:rFonts w:hint="cs"/>
          <w:b/>
          <w:rtl/>
        </w:rPr>
        <w:t>ت</w:t>
      </w:r>
      <w:r w:rsidRPr="001C7760">
        <w:rPr>
          <w:b/>
          <w:rtl/>
        </w:rPr>
        <w:t>ضمن الحماية الفعالة للموار</w:t>
      </w:r>
      <w:r w:rsidR="00885101">
        <w:rPr>
          <w:b/>
          <w:rtl/>
        </w:rPr>
        <w:t>د الوراثية</w:t>
      </w:r>
      <w:r w:rsidR="00885101">
        <w:rPr>
          <w:rFonts w:hint="cs"/>
          <w:b/>
          <w:rtl/>
        </w:rPr>
        <w:t xml:space="preserve"> </w:t>
      </w:r>
      <w:r>
        <w:rPr>
          <w:b/>
          <w:rtl/>
        </w:rPr>
        <w:t>والمعارف التقليدية</w:t>
      </w:r>
      <w:r>
        <w:rPr>
          <w:rFonts w:hint="cs"/>
          <w:b/>
          <w:rtl/>
        </w:rPr>
        <w:t xml:space="preserve"> </w:t>
      </w:r>
      <w:r w:rsidRPr="001C7760">
        <w:rPr>
          <w:b/>
          <w:rtl/>
        </w:rPr>
        <w:t xml:space="preserve">وأشكال التعبير </w:t>
      </w:r>
      <w:r w:rsidR="00885101">
        <w:rPr>
          <w:rFonts w:hint="cs"/>
          <w:b/>
          <w:rtl/>
        </w:rPr>
        <w:t xml:space="preserve">الثقافي </w:t>
      </w:r>
      <w:r w:rsidRPr="001C7760">
        <w:rPr>
          <w:b/>
          <w:rtl/>
        </w:rPr>
        <w:t>التقليدي</w:t>
      </w:r>
      <w:r w:rsidR="008B4829">
        <w:rPr>
          <w:rFonts w:hint="cs"/>
          <w:b/>
          <w:rtl/>
        </w:rPr>
        <w:t xml:space="preserve">، وهي النصوص </w:t>
      </w:r>
      <w:r w:rsidR="00885101">
        <w:rPr>
          <w:rFonts w:hint="cs"/>
          <w:b/>
          <w:rtl/>
        </w:rPr>
        <w:t xml:space="preserve">التي رفعتها دورات اللجنة الثالثة والعشرون والرابعة والعشرون والخامسة والعشرون إلى الجمعية العامة كما ذُكر أعلاه. </w:t>
      </w:r>
      <w:proofErr w:type="spellStart"/>
      <w:r w:rsidR="00885101">
        <w:rPr>
          <w:rFonts w:hint="cs"/>
          <w:b/>
          <w:rtl/>
        </w:rPr>
        <w:t>وأتيحت</w:t>
      </w:r>
      <w:proofErr w:type="spellEnd"/>
      <w:r w:rsidR="00885101">
        <w:rPr>
          <w:rFonts w:hint="cs"/>
          <w:b/>
          <w:rtl/>
        </w:rPr>
        <w:t xml:space="preserve"> تلك النصوص لدورة اللجنة الخامسة والعشرين في الوثائق </w:t>
      </w:r>
      <w:r w:rsidR="00885101">
        <w:t>WIPO/GRTKF/IC/25/5</w:t>
      </w:r>
      <w:r w:rsidR="00885101">
        <w:rPr>
          <w:rFonts w:hint="cs"/>
          <w:rtl/>
        </w:rPr>
        <w:t xml:space="preserve"> (النص الخاص بالموارد الوراثية) و</w:t>
      </w:r>
      <w:r w:rsidR="00885101" w:rsidRPr="00885101">
        <w:t xml:space="preserve"> </w:t>
      </w:r>
      <w:r w:rsidR="00885101">
        <w:t>WIPO/GRTKF/IC/25/6</w:t>
      </w:r>
      <w:r w:rsidR="00885101">
        <w:rPr>
          <w:rFonts w:hint="cs"/>
          <w:rtl/>
        </w:rPr>
        <w:t>(النص الخاص بالمعارف التقليدية) و</w:t>
      </w:r>
      <w:r w:rsidR="008B4829">
        <w:rPr>
          <w:rFonts w:hint="cs"/>
          <w:rtl/>
        </w:rPr>
        <w:t> </w:t>
      </w:r>
      <w:r w:rsidR="00885101">
        <w:t>WIPO/GRTKF/IC/25/7</w:t>
      </w:r>
      <w:r w:rsidR="00885101">
        <w:rPr>
          <w:rFonts w:hint="cs"/>
          <w:rtl/>
        </w:rPr>
        <w:t>(النص الخاص بأشكال التعبير الثقافي التقليدي).</w:t>
      </w:r>
    </w:p>
    <w:p w:rsidR="00885101" w:rsidRDefault="00885101" w:rsidP="00011777">
      <w:pPr>
        <w:pStyle w:val="NumberedParaAR"/>
        <w:numPr>
          <w:ilvl w:val="0"/>
          <w:numId w:val="0"/>
        </w:numPr>
        <w:ind w:left="555"/>
        <w:rPr>
          <w:rtl/>
        </w:rPr>
      </w:pPr>
      <w:r>
        <w:rPr>
          <w:rFonts w:hint="cs"/>
          <w:rtl/>
        </w:rPr>
        <w:t>وفي هذا الصدد "</w:t>
      </w:r>
      <w:r w:rsidR="008B4829" w:rsidRPr="008B4829">
        <w:rPr>
          <w:rtl/>
        </w:rPr>
        <w:t xml:space="preserve"> استعرضت اللجنة وقيّمت نص الصك القانوني الدولي (أو نصوص الصكوك القانونية الدولية) الذي يضمن ال</w:t>
      </w:r>
      <w:r w:rsidR="008B4829">
        <w:rPr>
          <w:rtl/>
        </w:rPr>
        <w:t>حماية الفعالة للموارد الوراثية</w:t>
      </w:r>
      <w:r w:rsidR="008B4829">
        <w:rPr>
          <w:rFonts w:hint="cs"/>
          <w:rtl/>
        </w:rPr>
        <w:t xml:space="preserve"> </w:t>
      </w:r>
      <w:r w:rsidR="008B4829">
        <w:rPr>
          <w:rtl/>
        </w:rPr>
        <w:t>والمعارف التقليدية</w:t>
      </w:r>
      <w:r w:rsidR="008B4829">
        <w:rPr>
          <w:rFonts w:hint="cs"/>
          <w:rtl/>
        </w:rPr>
        <w:t xml:space="preserve"> </w:t>
      </w:r>
      <w:r w:rsidR="008B4829" w:rsidRPr="008B4829">
        <w:rPr>
          <w:rtl/>
        </w:rPr>
        <w:t xml:space="preserve">وأشكال التعبير </w:t>
      </w:r>
      <w:r w:rsidR="008B4829">
        <w:rPr>
          <w:rFonts w:hint="cs"/>
          <w:rtl/>
        </w:rPr>
        <w:t xml:space="preserve">الثقافي </w:t>
      </w:r>
      <w:r w:rsidR="008B4829" w:rsidRPr="008B4829">
        <w:rPr>
          <w:rtl/>
        </w:rPr>
        <w:t>التقليدي، وقر</w:t>
      </w:r>
      <w:r w:rsidR="008B4829">
        <w:rPr>
          <w:rFonts w:hint="cs"/>
          <w:rtl/>
        </w:rPr>
        <w:t>ّ</w:t>
      </w:r>
      <w:r w:rsidR="008B4829" w:rsidRPr="008B4829">
        <w:rPr>
          <w:rtl/>
        </w:rPr>
        <w:t xml:space="preserve">رت أن تحيل إلى الجمعية العامة </w:t>
      </w:r>
      <w:proofErr w:type="spellStart"/>
      <w:r w:rsidR="008B4829" w:rsidRPr="008B4829">
        <w:rPr>
          <w:rtl/>
        </w:rPr>
        <w:t>للويبو</w:t>
      </w:r>
      <w:proofErr w:type="spellEnd"/>
      <w:r w:rsidR="008B4829" w:rsidRPr="008B4829">
        <w:rPr>
          <w:rtl/>
        </w:rPr>
        <w:t xml:space="preserve"> المنعقدة في سبتمبر 2013 تقريرها عن "الاقتراحات التي تقدمت بها الوفود بشأن العمل المقبل للجنة، بعد الاستعراض والتقييم المنجزين في إطار البند 7 من جدول الأعمال، حتى اختتام الدورة في 24 يوليو 2013" بالإضافة إلى محض</w:t>
      </w:r>
      <w:r w:rsidR="008B4829">
        <w:rPr>
          <w:rtl/>
        </w:rPr>
        <w:t>ر المداخلات التي تناولت التقرير</w:t>
      </w:r>
      <w:r w:rsidR="008B4829">
        <w:rPr>
          <w:rFonts w:hint="cs"/>
          <w:rtl/>
        </w:rPr>
        <w:t>".</w:t>
      </w:r>
    </w:p>
    <w:p w:rsidR="008B4829" w:rsidRDefault="00A225FD" w:rsidP="00A225FD">
      <w:pPr>
        <w:pStyle w:val="NumberedParaAR"/>
      </w:pPr>
      <w:r>
        <w:rPr>
          <w:rFonts w:hint="cs"/>
          <w:rtl/>
        </w:rPr>
        <w:t>وبناء على ذلك تدعم هذه الوثيقة النصوص الأربعة المشار إليها في القرارات المذكورة أعلاه، أي "</w:t>
      </w:r>
      <w:r>
        <w:rPr>
          <w:rtl/>
        </w:rPr>
        <w:t xml:space="preserve">وثيقة </w:t>
      </w:r>
      <w:r>
        <w:rPr>
          <w:rFonts w:hint="cs"/>
          <w:rtl/>
        </w:rPr>
        <w:t>م</w:t>
      </w:r>
      <w:r>
        <w:rPr>
          <w:rtl/>
        </w:rPr>
        <w:t>وحدة بشأن الملكية الفكرية والموارد الوراثية"</w:t>
      </w:r>
      <w:r>
        <w:rPr>
          <w:rFonts w:hint="cs"/>
          <w:rtl/>
        </w:rPr>
        <w:t xml:space="preserve"> (المرفق ألف)، و</w:t>
      </w:r>
      <w:r w:rsidRPr="00011777">
        <w:rPr>
          <w:rtl/>
        </w:rPr>
        <w:t xml:space="preserve">"حماية المعارف التقليدية: مشروع مواد - الصيغة </w:t>
      </w:r>
      <w:r w:rsidR="00D877C4">
        <w:rPr>
          <w:rtl/>
        </w:rPr>
        <w:t>المعدلة</w:t>
      </w:r>
      <w:r>
        <w:rPr>
          <w:rFonts w:hint="cs"/>
          <w:rtl/>
        </w:rPr>
        <w:t> </w:t>
      </w:r>
      <w:r w:rsidRPr="00011777">
        <w:rPr>
          <w:rtl/>
        </w:rPr>
        <w:t>2"</w:t>
      </w:r>
      <w:r>
        <w:rPr>
          <w:rFonts w:hint="cs"/>
          <w:rtl/>
        </w:rPr>
        <w:t xml:space="preserve"> (المرفق باء)، و</w:t>
      </w:r>
      <w:r>
        <w:rPr>
          <w:rtl/>
        </w:rPr>
        <w:t>"</w:t>
      </w:r>
      <w:r w:rsidRPr="00CF5461">
        <w:rPr>
          <w:rtl/>
        </w:rPr>
        <w:t xml:space="preserve">حماية أشكال التعبير الثقافي التقليدي: مشروع مواد- الصيغة </w:t>
      </w:r>
      <w:r w:rsidR="00D877C4">
        <w:rPr>
          <w:rFonts w:hint="cs"/>
          <w:rtl/>
        </w:rPr>
        <w:t>المعدلة</w:t>
      </w:r>
      <w:r>
        <w:rPr>
          <w:rFonts w:hint="cs"/>
          <w:rtl/>
        </w:rPr>
        <w:t> </w:t>
      </w:r>
      <w:r w:rsidRPr="00CF5461">
        <w:rPr>
          <w:rtl/>
        </w:rPr>
        <w:t>2</w:t>
      </w:r>
      <w:r>
        <w:rPr>
          <w:rFonts w:hint="cs"/>
          <w:rtl/>
        </w:rPr>
        <w:t xml:space="preserve"> (المرفق جيم)، و</w:t>
      </w:r>
      <w:r w:rsidRPr="008B4829">
        <w:rPr>
          <w:rtl/>
        </w:rPr>
        <w:t>"</w:t>
      </w:r>
      <w:r w:rsidR="0013630B">
        <w:rPr>
          <w:rFonts w:hint="cs"/>
          <w:rtl/>
        </w:rPr>
        <w:t>التقرير الخاص ب</w:t>
      </w:r>
      <w:r w:rsidRPr="008B4829">
        <w:rPr>
          <w:rtl/>
        </w:rPr>
        <w:t>الاقتراحات التي تقدمت بها الوفود بشأن العمل المقبل للجنة، بعد الاستعراض والتقييم المنجزين في إطار البند 7 من جدول الأعمال، حتى اختتام الدورة في 24 يوليو 2013"</w:t>
      </w:r>
      <w:r>
        <w:rPr>
          <w:rFonts w:hint="cs"/>
          <w:rtl/>
        </w:rPr>
        <w:t xml:space="preserve"> (المرفق دال).</w:t>
      </w:r>
    </w:p>
    <w:p w:rsidR="00A225FD" w:rsidRDefault="00A225FD" w:rsidP="00B8630A">
      <w:pPr>
        <w:pStyle w:val="NumberedParaAR"/>
      </w:pPr>
      <w:r>
        <w:rPr>
          <w:rFonts w:hint="cs"/>
          <w:rtl/>
        </w:rPr>
        <w:t xml:space="preserve">وطبقا لقرار دورة اللجنة الخامسة والعشرين المشار إليه في الفقرة 7(ج) أعلاه، أدلي بالمداخلات التالية بشأن </w:t>
      </w:r>
      <w:r w:rsidR="003F1175">
        <w:rPr>
          <w:rFonts w:hint="cs"/>
          <w:rtl/>
        </w:rPr>
        <w:t>"</w:t>
      </w:r>
      <w:r w:rsidR="0013630B">
        <w:rPr>
          <w:rFonts w:hint="cs"/>
          <w:rtl/>
        </w:rPr>
        <w:t>التقرير الخاص ب</w:t>
      </w:r>
      <w:r w:rsidR="003F1175" w:rsidRPr="008B4829">
        <w:rPr>
          <w:rtl/>
        </w:rPr>
        <w:t>الاقتراحات التي تقدمت بها الوفود بشأن العمل المقبل للجنة، بعد الاستعراض والتقييم المنجزين في إطار البند 7 من جدول الأعمال، حتى اختتام الدورة في 24 يوليو 2013</w:t>
      </w:r>
      <w:r w:rsidR="003F1175">
        <w:rPr>
          <w:rFonts w:hint="cs"/>
          <w:rtl/>
        </w:rPr>
        <w:t>":</w:t>
      </w:r>
    </w:p>
    <w:p w:rsidR="003F1175" w:rsidRDefault="006B46E3" w:rsidP="0046344B">
      <w:pPr>
        <w:pStyle w:val="NumberedParaAR"/>
        <w:numPr>
          <w:ilvl w:val="0"/>
          <w:numId w:val="0"/>
        </w:numPr>
        <w:ind w:left="555"/>
        <w:rPr>
          <w:rtl/>
        </w:rPr>
      </w:pPr>
      <w:r>
        <w:rPr>
          <w:rFonts w:hint="cs"/>
          <w:rtl/>
        </w:rPr>
        <w:t xml:space="preserve">تحدث وفد ترينيداد وتوباغو باسم مجموعة بلدان أمريكا اللاتينية والكاريبي </w:t>
      </w:r>
      <w:r w:rsidR="004D05BD">
        <w:rPr>
          <w:rFonts w:hint="cs"/>
          <w:rtl/>
        </w:rPr>
        <w:t>وأوضح، مشيرا إلى اقتراح المجموعة الوارد في التقرير، أنّ المجموعة أجرت مشاورات داخلية ومع عدة وفود وبعض المجموعات وأبدت رغبتها في تعديل اقتراحها فيما يخص الاجتماع الرفيع المستو</w:t>
      </w:r>
      <w:r w:rsidR="003E4BB2">
        <w:rPr>
          <w:rFonts w:hint="cs"/>
          <w:rtl/>
        </w:rPr>
        <w:t>ى. وتلى الوفد ال</w:t>
      </w:r>
      <w:r w:rsidR="004D05BD">
        <w:rPr>
          <w:rFonts w:hint="cs"/>
          <w:rtl/>
        </w:rPr>
        <w:t xml:space="preserve">اقتراح </w:t>
      </w:r>
      <w:r w:rsidR="003E4BB2">
        <w:rPr>
          <w:rFonts w:hint="cs"/>
          <w:rtl/>
        </w:rPr>
        <w:t xml:space="preserve">بالصيغة </w:t>
      </w:r>
      <w:r w:rsidR="00D877C4">
        <w:rPr>
          <w:rFonts w:hint="cs"/>
          <w:rtl/>
        </w:rPr>
        <w:t>المعدلة</w:t>
      </w:r>
      <w:r w:rsidR="003E4BB2">
        <w:rPr>
          <w:rFonts w:hint="cs"/>
          <w:rtl/>
        </w:rPr>
        <w:t xml:space="preserve"> التي يتعيّن تدوينها </w:t>
      </w:r>
      <w:r w:rsidR="0046344B">
        <w:rPr>
          <w:rFonts w:hint="cs"/>
          <w:rtl/>
        </w:rPr>
        <w:t xml:space="preserve">في محضر المداخلات </w:t>
      </w:r>
      <w:r w:rsidR="00C74416">
        <w:rPr>
          <w:rFonts w:hint="cs"/>
          <w:rtl/>
        </w:rPr>
        <w:t xml:space="preserve">كما يلي: "أن يُعقد اجتماع واحد لمدة </w:t>
      </w:r>
      <w:r w:rsidR="003E4BB2">
        <w:rPr>
          <w:rFonts w:hint="cs"/>
          <w:rtl/>
        </w:rPr>
        <w:t xml:space="preserve">نصف يوم على مستوى السفراء أو رؤساء الوفود في جنيف في عام 2014. والغرض من هذا الاجتماع هو إجراء مناقشة مفتوحة وصريحة بشأن التوجه السياسي </w:t>
      </w:r>
      <w:proofErr w:type="spellStart"/>
      <w:r w:rsidR="003E4BB2">
        <w:rPr>
          <w:rFonts w:hint="cs"/>
          <w:rtl/>
        </w:rPr>
        <w:t>والسياساتي</w:t>
      </w:r>
      <w:proofErr w:type="spellEnd"/>
      <w:r w:rsidR="003E4BB2">
        <w:rPr>
          <w:rFonts w:hint="cs"/>
          <w:rtl/>
        </w:rPr>
        <w:t xml:space="preserve"> لعمل اللجنة."</w:t>
      </w:r>
    </w:p>
    <w:p w:rsidR="00B53B6D" w:rsidRDefault="009F33D9" w:rsidP="00904077">
      <w:pPr>
        <w:pStyle w:val="NumberedParaAR"/>
        <w:numPr>
          <w:ilvl w:val="0"/>
          <w:numId w:val="0"/>
        </w:numPr>
        <w:ind w:left="555"/>
        <w:rPr>
          <w:rtl/>
        </w:rPr>
      </w:pPr>
      <w:r>
        <w:rPr>
          <w:rFonts w:hint="cs"/>
          <w:rtl/>
        </w:rPr>
        <w:t xml:space="preserve">واقترح وفد الولايات المتحدة الأمريكية إدراج الجملة التالية ضمن العنوان "تجديد الولاية": </w:t>
      </w:r>
      <w:r w:rsidR="00AD4A90">
        <w:rPr>
          <w:rFonts w:hint="cs"/>
          <w:rtl/>
        </w:rPr>
        <w:t xml:space="preserve">ستضع اللجنة نصب عينيها توصيات جدول أعمال التنمية، لا سيما التوصيات 15 و16 و17 و19 و20 و45". واقترح أيضا إدراج النص التالي ضمن العنوان "الدراسات/الأمثلة": تناقش اللجنة الأمثلة المطروحة، وعندما يتم التوافق على أنّ أحد الأمثلة يجسّد </w:t>
      </w:r>
      <w:r w:rsidR="00904077">
        <w:rPr>
          <w:rFonts w:hint="cs"/>
          <w:rtl/>
        </w:rPr>
        <w:t>موضوعا</w:t>
      </w:r>
      <w:r w:rsidR="00AD4A90">
        <w:rPr>
          <w:rFonts w:hint="cs"/>
          <w:rtl/>
        </w:rPr>
        <w:t xml:space="preserve"> </w:t>
      </w:r>
      <w:r w:rsidR="00904077">
        <w:rPr>
          <w:rFonts w:hint="cs"/>
          <w:rtl/>
        </w:rPr>
        <w:t>مستهدفا</w:t>
      </w:r>
      <w:r w:rsidR="00AD4A90">
        <w:rPr>
          <w:rFonts w:hint="cs"/>
          <w:rtl/>
        </w:rPr>
        <w:t xml:space="preserve"> بالحماية أو أنّه يجسّد موضوعا </w:t>
      </w:r>
      <w:r w:rsidR="00904077">
        <w:rPr>
          <w:rFonts w:hint="cs"/>
          <w:rtl/>
        </w:rPr>
        <w:t>غير مستهدف بالحماية، يُدرج ذلك المثال في وثيقة معلومات وتُقدم تلك الوثيقة إلى الجمعية العامة لعام 2014 أو عام 2015".</w:t>
      </w:r>
    </w:p>
    <w:p w:rsidR="00904077" w:rsidRDefault="00904077" w:rsidP="00D876AB">
      <w:pPr>
        <w:pStyle w:val="NumberedParaAR"/>
        <w:numPr>
          <w:ilvl w:val="0"/>
          <w:numId w:val="0"/>
        </w:numPr>
        <w:ind w:left="555"/>
        <w:rPr>
          <w:rtl/>
        </w:rPr>
      </w:pPr>
      <w:r>
        <w:rPr>
          <w:rFonts w:hint="cs"/>
          <w:rtl/>
        </w:rPr>
        <w:t xml:space="preserve">واقترح ممثل قبائل </w:t>
      </w:r>
      <w:proofErr w:type="spellStart"/>
      <w:r>
        <w:rPr>
          <w:rFonts w:hint="cs"/>
          <w:rtl/>
        </w:rPr>
        <w:t>تولاليب</w:t>
      </w:r>
      <w:proofErr w:type="spellEnd"/>
      <w:r>
        <w:rPr>
          <w:rFonts w:hint="cs"/>
          <w:rtl/>
        </w:rPr>
        <w:t xml:space="preserve"> أن يُدرج، ضمن العنوان "الدراسات/الأمثلة"، الخيار الجديد التالي: "المشاركون مدعوون إلى تقدي</w:t>
      </w:r>
      <w:r w:rsidR="000A11F2">
        <w:rPr>
          <w:rFonts w:hint="cs"/>
          <w:rtl/>
        </w:rPr>
        <w:t xml:space="preserve">م أمثلة لإثراء مناقشة </w:t>
      </w:r>
      <w:r>
        <w:rPr>
          <w:rFonts w:hint="cs"/>
          <w:rtl/>
        </w:rPr>
        <w:t xml:space="preserve">أهداف كل مادة مقترحة، بما في ذلك أمثلة على </w:t>
      </w:r>
      <w:r w:rsidR="000A11F2">
        <w:rPr>
          <w:rFonts w:hint="cs"/>
          <w:rtl/>
        </w:rPr>
        <w:t xml:space="preserve">الآثار المفيدة الناجمة عن توفير الحماية للموارد الوراثية والمعارف التقليدية وأشكال التعبير الثقافي التقليدي والآثار الضارة الناجمة عن عدم توفيرها، وبيان صلتها بالنص". واقترح أيضا </w:t>
      </w:r>
      <w:r w:rsidR="00D876AB">
        <w:rPr>
          <w:rFonts w:hint="cs"/>
          <w:rtl/>
        </w:rPr>
        <w:t>تدوين</w:t>
      </w:r>
      <w:r w:rsidR="000A11F2">
        <w:rPr>
          <w:rFonts w:hint="cs"/>
          <w:rtl/>
        </w:rPr>
        <w:t xml:space="preserve"> ما يلي في محضر المداخلات: "ستتخذ اللجنة خطوات لضمان مشاركة الشعوب الأصلية والجماعات المحلية بصورة كاملة وفعالة </w:t>
      </w:r>
      <w:r w:rsidR="00D876AB">
        <w:rPr>
          <w:rFonts w:hint="cs"/>
          <w:rtl/>
        </w:rPr>
        <w:t>في كل ما يعنيها من مفاوضات وعمليات اتخاذ القرارات"، وكذلك ما</w:t>
      </w:r>
      <w:r w:rsidR="00D876AB">
        <w:rPr>
          <w:rFonts w:hint="eastAsia"/>
          <w:rtl/>
        </w:rPr>
        <w:t> </w:t>
      </w:r>
      <w:r w:rsidR="00D876AB">
        <w:rPr>
          <w:rFonts w:hint="cs"/>
          <w:rtl/>
        </w:rPr>
        <w:t>يلي: "تحثّ الجمعية العامة أعضاء اللجنة وسائر المنظمات المعنية على الإسهام في صندوق التبرعات".</w:t>
      </w:r>
    </w:p>
    <w:p w:rsidR="00D876AB" w:rsidRDefault="00D876AB" w:rsidP="00D876AB">
      <w:pPr>
        <w:pStyle w:val="NumberedParaAR"/>
        <w:numPr>
          <w:ilvl w:val="0"/>
          <w:numId w:val="0"/>
        </w:numPr>
        <w:ind w:left="555"/>
        <w:rPr>
          <w:rtl/>
        </w:rPr>
      </w:pPr>
      <w:r>
        <w:rPr>
          <w:rFonts w:hint="cs"/>
          <w:rtl/>
        </w:rPr>
        <w:t xml:space="preserve">وأبدى وفد بيرو دعمه لتدوين الاقتراحات النصية الثلاثة التي تقدم بها ممثل قبائل </w:t>
      </w:r>
      <w:proofErr w:type="spellStart"/>
      <w:r>
        <w:rPr>
          <w:rFonts w:hint="cs"/>
          <w:rtl/>
        </w:rPr>
        <w:t>تولاليب</w:t>
      </w:r>
      <w:proofErr w:type="spellEnd"/>
      <w:r>
        <w:rPr>
          <w:rFonts w:hint="cs"/>
          <w:rtl/>
        </w:rPr>
        <w:t xml:space="preserve"> في محضر المداخلات.</w:t>
      </w:r>
    </w:p>
    <w:p w:rsidR="00D876AB" w:rsidRPr="008C5069" w:rsidRDefault="00D876AB" w:rsidP="00D876AB">
      <w:pPr>
        <w:pStyle w:val="NumberedParaAR"/>
        <w:numPr>
          <w:ilvl w:val="0"/>
          <w:numId w:val="0"/>
        </w:numPr>
        <w:rPr>
          <w:b/>
          <w:bCs/>
          <w:sz w:val="40"/>
          <w:szCs w:val="40"/>
          <w:rtl/>
        </w:rPr>
      </w:pPr>
      <w:r w:rsidRPr="008C5069">
        <w:rPr>
          <w:rFonts w:hint="cs"/>
          <w:b/>
          <w:bCs/>
          <w:sz w:val="40"/>
          <w:szCs w:val="40"/>
          <w:rtl/>
        </w:rPr>
        <w:t>الإسهام في تنفيذ توصيات جدول أعمال التنمية</w:t>
      </w:r>
    </w:p>
    <w:p w:rsidR="00D876AB" w:rsidRDefault="008C5069" w:rsidP="008C5069">
      <w:pPr>
        <w:pStyle w:val="NumberedParaAR"/>
      </w:pPr>
      <w:r>
        <w:rPr>
          <w:rFonts w:hint="cs"/>
          <w:rtl/>
        </w:rPr>
        <w:t xml:space="preserve">فضلا عن قرار الجمعية العامة </w:t>
      </w:r>
      <w:proofErr w:type="spellStart"/>
      <w:r>
        <w:rPr>
          <w:rFonts w:hint="cs"/>
          <w:rtl/>
        </w:rPr>
        <w:t>للويبو</w:t>
      </w:r>
      <w:proofErr w:type="spellEnd"/>
      <w:r>
        <w:rPr>
          <w:rFonts w:hint="cs"/>
          <w:rtl/>
        </w:rPr>
        <w:t xml:space="preserve"> لعام 2010 القاضي بأن يتم "ت</w:t>
      </w:r>
      <w:r w:rsidRPr="008C5069">
        <w:rPr>
          <w:rtl/>
        </w:rPr>
        <w:t>وجيه تعليمات إلى هيئات الويبو المعنية لتضمين تقاريرها السنوية إلى الجمعيات وصفا لإسهامها في تنفيذ التوصيات المعنية من جدول أعمال التنمية"</w:t>
      </w:r>
      <w:r>
        <w:rPr>
          <w:rFonts w:hint="cs"/>
          <w:rtl/>
        </w:rPr>
        <w:t>، ناقشت دورة اللجنة الخامسة والعشرون أيضا إسهام اللجنة في تنفيذ توصيات جدول أعمال التنمية.</w:t>
      </w:r>
    </w:p>
    <w:p w:rsidR="008C5069" w:rsidRDefault="008C5069" w:rsidP="00E038AB">
      <w:pPr>
        <w:pStyle w:val="NumberedParaAR"/>
      </w:pPr>
      <w:r>
        <w:rPr>
          <w:rFonts w:hint="cs"/>
          <w:rtl/>
        </w:rPr>
        <w:t>وفي هذا الصدد، أدلي بالبيانات التالية في دورة اللجن</w:t>
      </w:r>
      <w:r w:rsidR="00076E06">
        <w:rPr>
          <w:rFonts w:hint="cs"/>
          <w:rtl/>
        </w:rPr>
        <w:t>ة</w:t>
      </w:r>
      <w:r>
        <w:rPr>
          <w:rFonts w:hint="cs"/>
          <w:rtl/>
        </w:rPr>
        <w:t xml:space="preserve"> الخامسة والعشرين. وسترد هذه البيانات أيضا في مشروع التقرير الأولي لدورة اللجنة الخامسة والعشرين (</w:t>
      </w:r>
      <w:r w:rsidR="00E038AB">
        <w:rPr>
          <w:rFonts w:hint="cs"/>
          <w:rtl/>
        </w:rPr>
        <w:t xml:space="preserve">الوثيقة </w:t>
      </w:r>
      <w:r w:rsidR="00E038AB" w:rsidRPr="00E038AB">
        <w:t>WIPO/GRTKF/IC/25/8 Prov.</w:t>
      </w:r>
      <w:r w:rsidR="00E038AB">
        <w:rPr>
          <w:rFonts w:hint="cs"/>
          <w:rtl/>
        </w:rPr>
        <w:t>) الذي سيُتاح، كما طلبته اللجنة، في 20 سبتمبر 2013.</w:t>
      </w:r>
    </w:p>
    <w:p w:rsidR="00443012" w:rsidRDefault="00443012" w:rsidP="005C6D33">
      <w:pPr>
        <w:pStyle w:val="NumberedParaAR"/>
        <w:numPr>
          <w:ilvl w:val="0"/>
          <w:numId w:val="0"/>
        </w:numPr>
        <w:ind w:left="555"/>
        <w:rPr>
          <w:rtl/>
        </w:rPr>
      </w:pPr>
      <w:r>
        <w:rPr>
          <w:rFonts w:hint="cs"/>
          <w:rtl/>
        </w:rPr>
        <w:t xml:space="preserve">[ملاحظة من الأمانة: قُدم هذا البيان كتابيا فقط] رأى وفد أستراليا </w:t>
      </w:r>
      <w:r w:rsidR="00756700">
        <w:rPr>
          <w:rFonts w:hint="cs"/>
          <w:rtl/>
        </w:rPr>
        <w:t>أنّ التقدم المحرز في اللجنة، طبقا للتوصية 18 من توصيات جدول أعمال الت</w:t>
      </w:r>
      <w:r w:rsidR="00E636C3">
        <w:rPr>
          <w:rFonts w:hint="cs"/>
          <w:rtl/>
        </w:rPr>
        <w:t>نمية، لمُشجّع فعلا. وأبدى ارتياحه للاضطلاع ب</w:t>
      </w:r>
      <w:r w:rsidR="00756700">
        <w:rPr>
          <w:rFonts w:hint="cs"/>
          <w:rtl/>
        </w:rPr>
        <w:t>عمليات وضع القواعد المعايير في اللجنة وفقا لمبا</w:t>
      </w:r>
      <w:r w:rsidR="00E636C3">
        <w:rPr>
          <w:rFonts w:hint="cs"/>
          <w:rtl/>
        </w:rPr>
        <w:t>دئ الفئة باء ومنها الشمولية والاسترشاد بتوجيهات الأعضاء والإشراك والتوازن. كما أبدى ارتياحه ل</w:t>
      </w:r>
      <w:r w:rsidR="007A1E45">
        <w:rPr>
          <w:rFonts w:hint="cs"/>
          <w:rtl/>
        </w:rPr>
        <w:t xml:space="preserve">بيئة وضع القواعد والمعايير، </w:t>
      </w:r>
      <w:r w:rsidR="00E636C3">
        <w:rPr>
          <w:rFonts w:hint="cs"/>
          <w:rtl/>
        </w:rPr>
        <w:t xml:space="preserve">ووثائق العمل، </w:t>
      </w:r>
      <w:r w:rsidR="007A1E45">
        <w:rPr>
          <w:rFonts w:hint="cs"/>
          <w:rtl/>
        </w:rPr>
        <w:t xml:space="preserve">التي </w:t>
      </w:r>
      <w:r w:rsidR="005C6D33">
        <w:rPr>
          <w:rFonts w:hint="cs"/>
          <w:rtl/>
        </w:rPr>
        <w:t>كانت</w:t>
      </w:r>
      <w:r w:rsidR="007A1E45">
        <w:rPr>
          <w:rFonts w:hint="cs"/>
          <w:rtl/>
        </w:rPr>
        <w:t xml:space="preserve"> </w:t>
      </w:r>
      <w:r w:rsidR="005C6D33">
        <w:rPr>
          <w:rFonts w:hint="cs"/>
          <w:rtl/>
        </w:rPr>
        <w:t>ثمرة</w:t>
      </w:r>
      <w:r w:rsidR="007A1E45">
        <w:rPr>
          <w:rFonts w:hint="cs"/>
          <w:rtl/>
        </w:rPr>
        <w:t xml:space="preserve"> مفاوضات الدول الأعضاء ودعم الأمانة المناسب، وأوضح أنّ تلك البيئة والوثائق اعتمدت على إسهام العديد من مختلف أصحاب المصالح. وأشار الوفد إلى أنّ التوصيتين 16 و20 تتناولان مسألة الملك العام وتكتسيان أهمية خاصة </w:t>
      </w:r>
      <w:r w:rsidR="00146C35">
        <w:rPr>
          <w:rFonts w:hint="cs"/>
          <w:rtl/>
        </w:rPr>
        <w:t xml:space="preserve">بالنسبة لعمل اللجنة. ورحّب بإسهام مناقشات اللجنة في الأشكال المتطورة والمتنوعة التي </w:t>
      </w:r>
      <w:r w:rsidR="005C6D33">
        <w:rPr>
          <w:rFonts w:hint="cs"/>
          <w:rtl/>
        </w:rPr>
        <w:t>يتخذها</w:t>
      </w:r>
      <w:r w:rsidR="00146C35">
        <w:rPr>
          <w:rFonts w:hint="cs"/>
          <w:rtl/>
        </w:rPr>
        <w:t xml:space="preserve"> مفهوم الملك العام ضمن السياقات المتنوعة للمناقشات الخاصة بالملكية الفكرية.</w:t>
      </w:r>
    </w:p>
    <w:p w:rsidR="00146C35" w:rsidRDefault="00146C35" w:rsidP="00146C35">
      <w:pPr>
        <w:pStyle w:val="NumberedParaAR"/>
        <w:numPr>
          <w:ilvl w:val="0"/>
          <w:numId w:val="0"/>
        </w:numPr>
        <w:ind w:left="555"/>
        <w:rPr>
          <w:rtl/>
        </w:rPr>
      </w:pPr>
      <w:r>
        <w:rPr>
          <w:rFonts w:hint="cs"/>
          <w:rtl/>
        </w:rPr>
        <w:t>واعترف وفد الصين بإسهامات اللجنة في تنفيذ توصيات جدول أعمال التنمية المعنية، وأعرب عن أمله في أن تواصل اللجنة الجهود التي تبذلها من أجل مساعدة البلدان على إحراز تقدم في هذا الصدد.</w:t>
      </w:r>
    </w:p>
    <w:p w:rsidR="00146C35" w:rsidRDefault="00D24F29" w:rsidP="005072F6">
      <w:pPr>
        <w:pStyle w:val="NumberedParaAR"/>
        <w:numPr>
          <w:ilvl w:val="0"/>
          <w:numId w:val="0"/>
        </w:numPr>
        <w:ind w:left="555"/>
        <w:rPr>
          <w:rtl/>
        </w:rPr>
      </w:pPr>
      <w:r>
        <w:rPr>
          <w:rFonts w:hint="cs"/>
          <w:rtl/>
        </w:rPr>
        <w:t xml:space="preserve">[ملاحظة من الأمانة: قُدم هذا البيان كتابيا فقط] </w:t>
      </w:r>
      <w:r w:rsidR="005C6D33">
        <w:rPr>
          <w:rFonts w:hint="cs"/>
          <w:rtl/>
        </w:rPr>
        <w:t>وتحدث وفد البرازيل باسم مجموعة جدول أعمال التنمية وقال إنّ جدول أعمال التنمية هو من إنجازات الويبو وجميع الدول الأعضاء فيها. و</w:t>
      </w:r>
      <w:r w:rsidR="00E44C94">
        <w:rPr>
          <w:rFonts w:hint="cs"/>
          <w:rtl/>
        </w:rPr>
        <w:t xml:space="preserve">قال إنّ </w:t>
      </w:r>
      <w:r w:rsidR="005C6D33">
        <w:rPr>
          <w:rFonts w:hint="cs"/>
          <w:rtl/>
        </w:rPr>
        <w:t>وضع تقرير تُجمع فيه مداخلات البلدان التي ترغب في عرض تقييمها لجدول أعمال التنمية يمثّل خطوة هام</w:t>
      </w:r>
      <w:r w:rsidR="00076E06">
        <w:rPr>
          <w:rFonts w:hint="cs"/>
          <w:rtl/>
        </w:rPr>
        <w:t xml:space="preserve">ة نحو  تعميم آلية للتنفيذ. وأضاف قائلا </w:t>
      </w:r>
      <w:r w:rsidR="005C6D33">
        <w:rPr>
          <w:rFonts w:hint="cs"/>
          <w:rtl/>
        </w:rPr>
        <w:t>إنّ ذلك ق</w:t>
      </w:r>
      <w:r w:rsidR="00E44C94">
        <w:rPr>
          <w:rFonts w:hint="cs"/>
          <w:rtl/>
        </w:rPr>
        <w:t xml:space="preserve">د مكّن </w:t>
      </w:r>
      <w:r w:rsidR="005C6D33">
        <w:rPr>
          <w:rFonts w:hint="cs"/>
          <w:rtl/>
        </w:rPr>
        <w:t xml:space="preserve">من تبادل الآراء ومن كشف مجالات التوافق بين الدول الأعضاء. </w:t>
      </w:r>
      <w:r w:rsidR="00AE6873">
        <w:rPr>
          <w:rFonts w:hint="cs"/>
          <w:rtl/>
        </w:rPr>
        <w:t>وأشار إلى أنّ ثمة حاجة إلى تعزيز الآلية كي تفي فعلا بغرضها المنشود. وأفاد بأنّه يصعب الخروج باستنتاجات من مجرّد مجموعة مداخلات فردية لا تتضمن أي تحليل. وعليه أكّد مجدّدا على اقتراحه الداعي إلى تضمين تقرير الأمانة إلى الجمعية العامة تحليلا للمداخلات التي قدمتها الوفود. ورأى أنّ انعدام تحليل من هذا القبيل سيحدّ من فعالية العملية. وشدّد الوفد على أهمية توصيات جدول أعمال التنمية الخمس والأربعين المُبلورة في عمل اللجنة وجميع الهيئات الأخرى في الويبو.</w:t>
      </w:r>
      <w:r w:rsidR="00E44C94">
        <w:rPr>
          <w:rFonts w:hint="cs"/>
          <w:rtl/>
        </w:rPr>
        <w:t xml:space="preserve"> وفيما يخص اللجنة قال الوفد إنّ المجموعة ست</w:t>
      </w:r>
      <w:r w:rsidR="00AE6873">
        <w:rPr>
          <w:rFonts w:hint="cs"/>
          <w:rtl/>
        </w:rPr>
        <w:t xml:space="preserve">عمل على تنفيذ التوصية 18 من جدول </w:t>
      </w:r>
      <w:r w:rsidR="005072F6">
        <w:rPr>
          <w:rFonts w:hint="cs"/>
          <w:rtl/>
        </w:rPr>
        <w:t xml:space="preserve">أعمال التنمية التي تحثّ اللجنة على </w:t>
      </w:r>
      <w:r w:rsidR="00E44C94" w:rsidRPr="00E44C94">
        <w:rPr>
          <w:rtl/>
        </w:rPr>
        <w:t>"الإسراع في مسارها بشأن حماية الموارد الوراثية والمعارف التقليدية والفولكلور، من غير إخلال بأيّ نتائج بما فيها إمكانية وضع صك دولي واحد أو أكثر."</w:t>
      </w:r>
      <w:r w:rsidR="00E44C94">
        <w:rPr>
          <w:rFonts w:hint="cs"/>
          <w:rtl/>
        </w:rPr>
        <w:t xml:space="preserve"> وذكّر الوفد بأنّ اللجنة سعت إلى تحقيق هذا الهدف منذ عام 2007 من خلال إعداد نصوص للتفاوض بشأن الموارد الوراثية والمعارف التقليدية وأشكال التعبير الثقافي التقليدي، وبالموافق</w:t>
      </w:r>
      <w:r w:rsidR="005072F6">
        <w:rPr>
          <w:rFonts w:hint="cs"/>
          <w:rtl/>
        </w:rPr>
        <w:t>ة</w:t>
      </w:r>
      <w:r w:rsidR="00E44C94">
        <w:rPr>
          <w:rFonts w:hint="cs"/>
          <w:rtl/>
        </w:rPr>
        <w:t xml:space="preserve"> على ولايتي اللجنة الطموحتين لعامي 2009 و2011. ومضى يقول إنّ الجمعية العامة قرّرت، في عام 2012، </w:t>
      </w:r>
      <w:r w:rsidR="005072F6">
        <w:rPr>
          <w:rFonts w:hint="cs"/>
          <w:rtl/>
        </w:rPr>
        <w:t>تعديل ولاية عام 2011 وإ</w:t>
      </w:r>
      <w:r w:rsidR="00382544">
        <w:rPr>
          <w:rFonts w:hint="cs"/>
          <w:rtl/>
        </w:rPr>
        <w:t>دراج المزيد من الدورات بغرض استكمال المفاوضات حول الموضوعات الثلاثة. ورأى الوفد أنّه لا بدّ لولاية عام 2013 أن تكون أقوى من الولاية السابقة إذا ما أريد استكمال المفاوضات ضمن نطاق الولاية. وأفاد بأنّ المجموعة لاحظت أنّ اللجنة قطعت شوطا طويلا لبلوغ وضعها الحالي وأنّ نتائجها أثبتت، في رأيها، أنّها تستوفي الشروط اللازمة لإبرام صكوك فعالة بشأن حماية الموارد الوراثية والمعاف التقليدية وأشكال التعبير الثق</w:t>
      </w:r>
      <w:r w:rsidR="00011EF7">
        <w:rPr>
          <w:rFonts w:hint="cs"/>
          <w:rtl/>
        </w:rPr>
        <w:t xml:space="preserve">افي التقليدي. واستطرد قائلا، نيابة عن المجموعة، إنّ المفاوضات لم تحرز، على الرغم من تلك الإشارات الإيجابية، تقدما بالوثيرة المتوقّعة وإنّه يجب على الدول الأعضاء مضاعفة جهودها للتمكّن من استكمال المفاوضات في المستقبل القريب. ومضى يقول إنّ المجموعة لاحظت كذلك أنّ ثمة حاجة إلى إتاحة فرصة لإدراج مصالح البلدان النامية والبلدان الأقل نموا، طبقا للفئة باء من جدول أعمال التنمية، لأغراض تعزيز نظام الملكية الفكرية. وأوضح أنّ اعتماد صكوك فعالة وملزمة لحماية الموارد الوراثية والمعارف التقليدية وأشكال التعبير الثقافي التقليدي ومنع </w:t>
      </w:r>
      <w:r w:rsidR="00311902">
        <w:rPr>
          <w:rFonts w:hint="cs"/>
          <w:rtl/>
        </w:rPr>
        <w:t>تملكّها غير المشروع وسوء استخدامها يمثّل، في رأي المجموعة، جزءا أسا</w:t>
      </w:r>
      <w:r w:rsidR="005072F6">
        <w:rPr>
          <w:rFonts w:hint="cs"/>
          <w:rtl/>
        </w:rPr>
        <w:t xml:space="preserve">سيا من هذا المسار الشمولي. وقال </w:t>
      </w:r>
      <w:r w:rsidR="00311902">
        <w:rPr>
          <w:rFonts w:hint="cs"/>
          <w:rtl/>
        </w:rPr>
        <w:t xml:space="preserve">إنّ </w:t>
      </w:r>
      <w:r w:rsidR="005072F6">
        <w:rPr>
          <w:rFonts w:hint="cs"/>
          <w:rtl/>
        </w:rPr>
        <w:t xml:space="preserve">المجموعة ترى أنّ </w:t>
      </w:r>
      <w:r w:rsidR="00311902">
        <w:rPr>
          <w:rFonts w:hint="cs"/>
          <w:rtl/>
        </w:rPr>
        <w:t>تنفيذ جدول أعمال التنمية على النحو الكامل لا يتناسب مع عدم اهتمام الدول الأعضاء بالم</w:t>
      </w:r>
      <w:r w:rsidR="00603020">
        <w:rPr>
          <w:rFonts w:hint="cs"/>
          <w:rtl/>
        </w:rPr>
        <w:t xml:space="preserve">فاوضات الجارية في اللجنة. وصرّح </w:t>
      </w:r>
      <w:r w:rsidR="00311902">
        <w:rPr>
          <w:rFonts w:hint="cs"/>
          <w:rtl/>
        </w:rPr>
        <w:t xml:space="preserve">بأنّه من غير المقبول، بالنظر إلى الأعوام الثلاثة عشر التي كرّستها اللجنة للعمل على المواضيع الثلاثة، </w:t>
      </w:r>
      <w:r w:rsidR="00603020">
        <w:rPr>
          <w:rFonts w:hint="cs"/>
          <w:rtl/>
        </w:rPr>
        <w:t>أن لا تُكلّل كل الجهود المبذولة بحصيلة إيجابية تستوفي توصيات جدول أعمال التنمية، وعليه دعا جميع الدول الأعضاء إلى الالتزام باستكمال مفاوضات اللجنة واعتماد صك (صكوك) ملزم بشأن مجالات العمل الثلاثة.</w:t>
      </w:r>
    </w:p>
    <w:p w:rsidR="00603020" w:rsidRDefault="00D137CD" w:rsidP="005072F6">
      <w:pPr>
        <w:pStyle w:val="NumberedParaAR"/>
        <w:numPr>
          <w:ilvl w:val="0"/>
          <w:numId w:val="0"/>
        </w:numPr>
        <w:ind w:left="555"/>
        <w:rPr>
          <w:rtl/>
        </w:rPr>
      </w:pPr>
      <w:r>
        <w:rPr>
          <w:rFonts w:hint="cs"/>
          <w:rtl/>
        </w:rPr>
        <w:t>[ملاحظة من الأمانة: قُدم هذا البيان كتابيا فقط] وتحدث وفد الجزائر باسم المجموعة الأفريقية وذكّر بأنّه يُلتمس من اللجنة، بموجب التوصية 18 من جدول أعمال التنمية، ب</w:t>
      </w:r>
      <w:r w:rsidRPr="00E44C94">
        <w:rPr>
          <w:rtl/>
        </w:rPr>
        <w:t xml:space="preserve">الإسراع في مسارها بشأن حماية الموارد الوراثية والمعارف التقليدية </w:t>
      </w:r>
      <w:r>
        <w:rPr>
          <w:rFonts w:hint="cs"/>
          <w:rtl/>
        </w:rPr>
        <w:t>وأشكال التعبير الثقافي ال</w:t>
      </w:r>
      <w:r w:rsidR="00BE0204">
        <w:rPr>
          <w:rFonts w:hint="cs"/>
          <w:rtl/>
        </w:rPr>
        <w:t>تقليدي. وأفاد بأ</w:t>
      </w:r>
      <w:r>
        <w:rPr>
          <w:rFonts w:hint="cs"/>
          <w:rtl/>
        </w:rPr>
        <w:t xml:space="preserve">نّ ولاية اللجنة </w:t>
      </w:r>
      <w:r w:rsidR="00BE0204">
        <w:rPr>
          <w:rFonts w:hint="cs"/>
          <w:rtl/>
        </w:rPr>
        <w:t xml:space="preserve">تقتضي منها تسريع عملها بشأن المفاوضات المستندة إلى النصوص بغرض بلوغ </w:t>
      </w:r>
      <w:r w:rsidR="005072F6">
        <w:rPr>
          <w:rFonts w:hint="cs"/>
          <w:rtl/>
        </w:rPr>
        <w:t>اتفاق حول نص صك قانوني دولي (</w:t>
      </w:r>
      <w:r w:rsidR="00DC4872">
        <w:rPr>
          <w:rFonts w:hint="cs"/>
          <w:rtl/>
        </w:rPr>
        <w:t xml:space="preserve">أو </w:t>
      </w:r>
      <w:r w:rsidR="00BE0204">
        <w:rPr>
          <w:rFonts w:hint="cs"/>
          <w:rtl/>
        </w:rPr>
        <w:t>نصوص صكوك قانوني دولية) من شأنه ضمان الحماية الفعالة للموارد الوراثية والمعارف التقليدية وأشكال التعبير الثقافي التقليدي. وقال إنّ المج</w:t>
      </w:r>
      <w:r w:rsidR="005072F6">
        <w:rPr>
          <w:rFonts w:hint="cs"/>
          <w:rtl/>
        </w:rPr>
        <w:t>موعة ترحّب بالتقدم المحرز في عم</w:t>
      </w:r>
      <w:r w:rsidR="00BE0204">
        <w:rPr>
          <w:rFonts w:hint="cs"/>
          <w:rtl/>
        </w:rPr>
        <w:t>ل ا</w:t>
      </w:r>
      <w:r w:rsidR="005072F6">
        <w:rPr>
          <w:rFonts w:hint="cs"/>
          <w:rtl/>
        </w:rPr>
        <w:t xml:space="preserve">للجنة في عام 2013، وبخاصة </w:t>
      </w:r>
      <w:r w:rsidR="00BE0204">
        <w:rPr>
          <w:rFonts w:hint="cs"/>
          <w:rtl/>
        </w:rPr>
        <w:t>الجهود التي بذلتها اللجنة في إعداد مشروع نص قانوني بشأن الموارد الوراثية والمعارف التقليدية وأشكال التعبير الثقافي التقليدي. ومضى يقول إنّ المجموعة كان</w:t>
      </w:r>
      <w:r w:rsidR="005072F6">
        <w:rPr>
          <w:rFonts w:hint="cs"/>
          <w:rtl/>
        </w:rPr>
        <w:t>ت</w:t>
      </w:r>
      <w:r w:rsidR="00BE0204">
        <w:rPr>
          <w:rFonts w:hint="cs"/>
          <w:rtl/>
        </w:rPr>
        <w:t xml:space="preserve"> تأمل في أن تسهم الدورات الموضوعية في تسريع المفاوضات بهدف استكمال الصكوك القانونية الملزمة. وأعرب عن ترحيب المجموعة بالفرصة التي ستُتاح للجمعية العامة في عام 2013 لتقييم التقدم المحرز في نص الصك</w:t>
      </w:r>
      <w:r w:rsidR="00BF3AA9">
        <w:rPr>
          <w:rFonts w:hint="cs"/>
          <w:rtl/>
        </w:rPr>
        <w:t xml:space="preserve"> القانوني الدولي الملزم (الصكوك القانونية الدولية الملزمة) بشأن الموارد الوراثية والمعارف التقليدية وأشكال التعبير الثقافي التقليدي، بالصيغة ا</w:t>
      </w:r>
      <w:r w:rsidR="005072F6">
        <w:rPr>
          <w:rFonts w:hint="cs"/>
          <w:rtl/>
        </w:rPr>
        <w:t>لمقدمة إليها من قبل اللجنة، من أ</w:t>
      </w:r>
      <w:r w:rsidR="00BF3AA9">
        <w:rPr>
          <w:rFonts w:hint="cs"/>
          <w:rtl/>
        </w:rPr>
        <w:t>جل الموافقة على ال</w:t>
      </w:r>
      <w:r w:rsidR="005072F6">
        <w:rPr>
          <w:rFonts w:hint="cs"/>
          <w:rtl/>
        </w:rPr>
        <w:t>خطوات القادمة، لا سيما ما يتعلق</w:t>
      </w:r>
      <w:r w:rsidR="00BF3AA9">
        <w:rPr>
          <w:rFonts w:hint="cs"/>
          <w:rtl/>
        </w:rPr>
        <w:t xml:space="preserve"> بالدعوة إلى عقد مؤتمر دبلوماسي. وأعرب الوفد عن أمل المجموعة في أن تتمكّن الجمعية العامة، لدى تقييم نص الصكوك الثلاثة، من اتخاذ قرار تاريخي يضمن استكمال اللجنة لعملها في سبيل توفير الحماية الفعالة للموارد الوراثية والمعارف التقليدية وأشكال التعبير ال</w:t>
      </w:r>
      <w:r w:rsidR="000B086A">
        <w:rPr>
          <w:rFonts w:hint="cs"/>
          <w:rtl/>
        </w:rPr>
        <w:t>ثقافي التقليدي. وأوضح أنّه اضُطلع فعلا</w:t>
      </w:r>
      <w:r w:rsidR="00BF3AA9">
        <w:rPr>
          <w:rFonts w:hint="cs"/>
          <w:rtl/>
        </w:rPr>
        <w:t xml:space="preserve">، </w:t>
      </w:r>
      <w:r w:rsidR="005072F6">
        <w:rPr>
          <w:rFonts w:hint="cs"/>
          <w:rtl/>
        </w:rPr>
        <w:t>في رأ</w:t>
      </w:r>
      <w:r w:rsidR="000B086A">
        <w:rPr>
          <w:rFonts w:hint="cs"/>
          <w:rtl/>
        </w:rPr>
        <w:t xml:space="preserve">ي المجموعة، بكثير من العمل التقني والمناقشات على مدى العقدين الماضيين، وأنّ ما تبقى هو إبداء جميع الدول الأعضاء للإرادة السياسية اللازمة لاستكمال عمل اللجنة. وقال إنّ المجموعة تحثّ كل الدول الأعضاء على الالتزام باستكمال عمل اللجنة. وأضاف قائلا إنّ المجموعة تتوقّع من اللجنة التقيّد بتنفيذ التوصيات المعنية من جدول أعمال التنمية وبالولاية التي حدّدتها لها أعلى </w:t>
      </w:r>
      <w:r w:rsidR="005072F6">
        <w:rPr>
          <w:rFonts w:hint="cs"/>
          <w:rtl/>
        </w:rPr>
        <w:t xml:space="preserve">هيئة لاتخاذ القرارات في الويبو، </w:t>
      </w:r>
      <w:r w:rsidR="000B086A">
        <w:rPr>
          <w:rFonts w:hint="cs"/>
          <w:rtl/>
        </w:rPr>
        <w:t>ألا وهي الجمعية العامة.</w:t>
      </w:r>
    </w:p>
    <w:p w:rsidR="004C64E9" w:rsidRDefault="004C64E9" w:rsidP="008F6A27">
      <w:pPr>
        <w:pStyle w:val="DecisionParaAR"/>
      </w:pPr>
      <w:r w:rsidRPr="004C64E9">
        <w:rPr>
          <w:rtl/>
        </w:rPr>
        <w:t xml:space="preserve">إنّ الجمعية العامة </w:t>
      </w:r>
      <w:proofErr w:type="spellStart"/>
      <w:r w:rsidRPr="004C64E9">
        <w:rPr>
          <w:rtl/>
        </w:rPr>
        <w:t>للويبو</w:t>
      </w:r>
      <w:proofErr w:type="spellEnd"/>
      <w:r w:rsidRPr="004C64E9">
        <w:rPr>
          <w:rtl/>
        </w:rPr>
        <w:t xml:space="preserve"> مدعوة، </w:t>
      </w:r>
      <w:r w:rsidR="008F6A27">
        <w:rPr>
          <w:rFonts w:hint="cs"/>
          <w:rtl/>
        </w:rPr>
        <w:t>وفقا</w:t>
      </w:r>
      <w:r w:rsidRPr="004C64E9">
        <w:rPr>
          <w:rtl/>
        </w:rPr>
        <w:t xml:space="preserve"> لولاية اللجنة للثنائية 2012</w:t>
      </w:r>
      <w:r>
        <w:rPr>
          <w:rFonts w:hint="cs"/>
          <w:rtl/>
        </w:rPr>
        <w:t>/</w:t>
      </w:r>
      <w:r w:rsidR="008F6A27">
        <w:rPr>
          <w:rtl/>
        </w:rPr>
        <w:t>2013</w:t>
      </w:r>
      <w:r w:rsidR="008F6A27">
        <w:rPr>
          <w:rFonts w:hint="cs"/>
          <w:rtl/>
        </w:rPr>
        <w:t xml:space="preserve"> ولبرنامج عمل اللجنة لعام 2013،</w:t>
      </w:r>
      <w:r w:rsidRPr="004C64E9">
        <w:rPr>
          <w:rtl/>
        </w:rPr>
        <w:t xml:space="preserve"> إلى تقييم النصوص ودرجة التقدم المحرز والنظر فيها والبتّ في إمكانية</w:t>
      </w:r>
      <w:r>
        <w:rPr>
          <w:rtl/>
        </w:rPr>
        <w:t xml:space="preserve"> الدعوة إلى عقد مؤتمر دبلوماسي</w:t>
      </w:r>
      <w:r>
        <w:rPr>
          <w:rFonts w:hint="cs"/>
          <w:rtl/>
        </w:rPr>
        <w:t>.</w:t>
      </w:r>
    </w:p>
    <w:p w:rsidR="00C2563F" w:rsidRDefault="00C2563F" w:rsidP="00C2563F">
      <w:pPr>
        <w:pStyle w:val="EndofDocumentAR"/>
        <w:rPr>
          <w:rtl/>
        </w:rPr>
        <w:sectPr w:rsidR="00C2563F" w:rsidSect="00EB7752">
          <w:headerReference w:type="default" r:id="rId10"/>
          <w:pgSz w:w="11907" w:h="16840" w:code="9"/>
          <w:pgMar w:top="567" w:right="1418" w:bottom="1418" w:left="1134" w:header="510" w:footer="1021" w:gutter="0"/>
          <w:cols w:space="720"/>
          <w:titlePg/>
          <w:docGrid w:linePitch="299"/>
        </w:sectPr>
      </w:pPr>
      <w:r>
        <w:rPr>
          <w:rFonts w:hint="cs"/>
          <w:rtl/>
        </w:rPr>
        <w:t>[تلي ذلك المرفقات]</w:t>
      </w:r>
    </w:p>
    <w:p w:rsidR="00055F7D" w:rsidRPr="00085DBC" w:rsidRDefault="00055F7D" w:rsidP="00055F7D">
      <w:pPr>
        <w:pStyle w:val="NormalParaAR"/>
        <w:keepNext/>
        <w:tabs>
          <w:tab w:val="right" w:pos="9355"/>
        </w:tabs>
        <w:spacing w:after="1080"/>
        <w:rPr>
          <w:b/>
          <w:bCs/>
          <w:sz w:val="48"/>
          <w:szCs w:val="48"/>
        </w:rPr>
      </w:pPr>
      <w:r w:rsidRPr="00282E52">
        <w:rPr>
          <w:rFonts w:hint="cs"/>
          <w:b/>
          <w:bCs/>
          <w:sz w:val="48"/>
          <w:szCs w:val="48"/>
          <w:rtl/>
        </w:rPr>
        <w:t xml:space="preserve">التاريخ: </w:t>
      </w:r>
      <w:r>
        <w:rPr>
          <w:rFonts w:hint="cs"/>
          <w:b/>
          <w:bCs/>
          <w:sz w:val="48"/>
          <w:szCs w:val="48"/>
          <w:rtl/>
        </w:rPr>
        <w:t>8</w:t>
      </w:r>
      <w:r w:rsidRPr="00282E52">
        <w:rPr>
          <w:rFonts w:hint="cs"/>
          <w:b/>
          <w:bCs/>
          <w:sz w:val="48"/>
          <w:szCs w:val="48"/>
          <w:rtl/>
        </w:rPr>
        <w:t xml:space="preserve"> فبراير 201</w:t>
      </w:r>
      <w:r>
        <w:rPr>
          <w:rFonts w:hint="cs"/>
          <w:b/>
          <w:bCs/>
          <w:sz w:val="48"/>
          <w:szCs w:val="48"/>
          <w:rtl/>
        </w:rPr>
        <w:t>3</w:t>
      </w:r>
    </w:p>
    <w:p w:rsidR="00055F7D" w:rsidRDefault="00055F7D" w:rsidP="00055F7D">
      <w:pPr>
        <w:pStyle w:val="NormalParaAR"/>
        <w:keepNext/>
        <w:rPr>
          <w:b/>
          <w:bCs/>
          <w:sz w:val="48"/>
          <w:szCs w:val="48"/>
          <w:rtl/>
        </w:rPr>
      </w:pPr>
      <w:r w:rsidRPr="00282E52">
        <w:rPr>
          <w:rFonts w:hint="cs"/>
          <w:b/>
          <w:bCs/>
          <w:sz w:val="48"/>
          <w:szCs w:val="48"/>
          <w:rtl/>
        </w:rPr>
        <w:t xml:space="preserve">وثيقة موحدة </w:t>
      </w:r>
      <w:r>
        <w:rPr>
          <w:rFonts w:hint="cs"/>
          <w:b/>
          <w:bCs/>
          <w:sz w:val="48"/>
          <w:szCs w:val="48"/>
          <w:rtl/>
        </w:rPr>
        <w:t xml:space="preserve">بشأن </w:t>
      </w:r>
      <w:r w:rsidRPr="00282E52">
        <w:rPr>
          <w:rFonts w:hint="cs"/>
          <w:b/>
          <w:bCs/>
          <w:sz w:val="48"/>
          <w:szCs w:val="48"/>
          <w:rtl/>
        </w:rPr>
        <w:t>الملكية الفكرية والموارد الوراثية</w:t>
      </w:r>
    </w:p>
    <w:p w:rsidR="00055F7D" w:rsidRDefault="00055F7D" w:rsidP="00055F7D">
      <w:pPr>
        <w:pStyle w:val="NormalParaAR"/>
        <w:rPr>
          <w:b/>
          <w:bCs/>
          <w:sz w:val="48"/>
          <w:szCs w:val="48"/>
        </w:rPr>
        <w:sectPr w:rsidR="00055F7D" w:rsidSect="00055F7D">
          <w:headerReference w:type="first" r:id="rId11"/>
          <w:pgSz w:w="11907" w:h="16840" w:code="9"/>
          <w:pgMar w:top="567" w:right="1418" w:bottom="1418" w:left="1134" w:header="510" w:footer="1021" w:gutter="0"/>
          <w:pgNumType w:start="1"/>
          <w:cols w:space="720"/>
          <w:titlePg/>
          <w:docGrid w:linePitch="299"/>
        </w:sectPr>
      </w:pPr>
      <w:r>
        <w:rPr>
          <w:rFonts w:hint="cs"/>
          <w:b/>
          <w:bCs/>
          <w:sz w:val="48"/>
          <w:szCs w:val="48"/>
          <w:rtl/>
        </w:rPr>
        <w:t xml:space="preserve">الصيغة </w:t>
      </w:r>
      <w:r w:rsidR="00D877C4">
        <w:rPr>
          <w:rFonts w:hint="cs"/>
          <w:b/>
          <w:bCs/>
          <w:sz w:val="48"/>
          <w:szCs w:val="48"/>
          <w:rtl/>
        </w:rPr>
        <w:t>المعدلة</w:t>
      </w:r>
      <w:r>
        <w:rPr>
          <w:rFonts w:hint="cs"/>
          <w:b/>
          <w:bCs/>
          <w:sz w:val="48"/>
          <w:szCs w:val="48"/>
          <w:rtl/>
        </w:rPr>
        <w:t xml:space="preserve"> 2 </w:t>
      </w:r>
      <w:r>
        <w:rPr>
          <w:b/>
          <w:bCs/>
          <w:sz w:val="48"/>
          <w:szCs w:val="48"/>
        </w:rPr>
        <w:t>(Rev.2)</w:t>
      </w:r>
    </w:p>
    <w:p w:rsidR="00055F7D" w:rsidRPr="00B83422" w:rsidRDefault="00055F7D" w:rsidP="00055F7D">
      <w:pPr>
        <w:pStyle w:val="NormalParaAR"/>
        <w:keepNext/>
        <w:spacing w:before="240"/>
        <w:jc w:val="center"/>
        <w:rPr>
          <w:b/>
          <w:bCs/>
          <w:sz w:val="42"/>
          <w:szCs w:val="42"/>
          <w:rtl/>
        </w:rPr>
      </w:pPr>
      <w:r w:rsidRPr="00B83422">
        <w:rPr>
          <w:rFonts w:hint="cs"/>
          <w:b/>
          <w:bCs/>
          <w:sz w:val="42"/>
          <w:szCs w:val="42"/>
          <w:rtl/>
        </w:rPr>
        <w:t>قائمة المصطلحات</w:t>
      </w:r>
    </w:p>
    <w:p w:rsidR="00055F7D" w:rsidRPr="00B83422" w:rsidRDefault="00055F7D" w:rsidP="00055F7D">
      <w:pPr>
        <w:pStyle w:val="NormalParaAR"/>
        <w:keepNext/>
        <w:spacing w:before="120" w:after="120"/>
        <w:rPr>
          <w:b/>
          <w:bCs/>
          <w:rtl/>
        </w:rPr>
      </w:pPr>
      <w:r w:rsidRPr="00B83422">
        <w:rPr>
          <w:rFonts w:hint="cs"/>
          <w:b/>
          <w:bCs/>
          <w:rtl/>
        </w:rPr>
        <w:t>[</w:t>
      </w:r>
      <w:r w:rsidRPr="00B83422">
        <w:rPr>
          <w:b/>
          <w:bCs/>
          <w:rtl/>
        </w:rPr>
        <w:t xml:space="preserve">المعارف التقليدية </w:t>
      </w:r>
      <w:r>
        <w:rPr>
          <w:rFonts w:hint="cs"/>
          <w:b/>
          <w:bCs/>
          <w:rtl/>
        </w:rPr>
        <w:t>المرتبطة</w:t>
      </w:r>
    </w:p>
    <w:p w:rsidR="00055F7D" w:rsidRDefault="00055F7D" w:rsidP="00055F7D">
      <w:pPr>
        <w:pStyle w:val="NormalParaAR"/>
        <w:rPr>
          <w:rtl/>
        </w:rPr>
      </w:pPr>
      <w:r w:rsidRPr="00B83422">
        <w:rPr>
          <w:rtl/>
        </w:rPr>
        <w:t xml:space="preserve">"المعارف التقليدية </w:t>
      </w:r>
      <w:r w:rsidRPr="00B83422">
        <w:rPr>
          <w:rFonts w:hint="cs"/>
          <w:rtl/>
        </w:rPr>
        <w:t xml:space="preserve">المعنية" هي </w:t>
      </w:r>
      <w:r w:rsidRPr="00B83422">
        <w:rPr>
          <w:rtl/>
        </w:rPr>
        <w:t xml:space="preserve">المعارف التي تتسم </w:t>
      </w:r>
      <w:r w:rsidRPr="00B83422">
        <w:rPr>
          <w:rFonts w:hint="cs"/>
          <w:rtl/>
        </w:rPr>
        <w:t>بالحركية</w:t>
      </w:r>
      <w:r w:rsidRPr="00B83422">
        <w:rPr>
          <w:rtl/>
        </w:rPr>
        <w:t xml:space="preserve"> و</w:t>
      </w:r>
      <w:r w:rsidRPr="00B83422">
        <w:rPr>
          <w:rFonts w:hint="cs"/>
          <w:rtl/>
        </w:rPr>
        <w:t>ال</w:t>
      </w:r>
      <w:r w:rsidRPr="00B83422">
        <w:rPr>
          <w:rtl/>
        </w:rPr>
        <w:t xml:space="preserve">تطور، والتي تنشأ في سياق تقليدي، وتصان بشكل جماعي، وتنتقل من جيل إلى جيل، وتشمل، على سبيل المثال لا الحصر، ما </w:t>
      </w:r>
      <w:r>
        <w:rPr>
          <w:rFonts w:hint="cs"/>
          <w:rtl/>
        </w:rPr>
        <w:t>[</w:t>
      </w:r>
      <w:r w:rsidRPr="00B83422">
        <w:rPr>
          <w:rtl/>
        </w:rPr>
        <w:t>يوجد في</w:t>
      </w:r>
      <w:r>
        <w:rPr>
          <w:rFonts w:hint="cs"/>
          <w:rtl/>
        </w:rPr>
        <w:t>]</w:t>
      </w:r>
      <w:r w:rsidRPr="00B83422">
        <w:rPr>
          <w:rtl/>
        </w:rPr>
        <w:t xml:space="preserve"> </w:t>
      </w:r>
      <w:r>
        <w:rPr>
          <w:rFonts w:hint="cs"/>
          <w:rtl/>
        </w:rPr>
        <w:t xml:space="preserve">[هو مرتبط بــ] </w:t>
      </w:r>
      <w:r w:rsidRPr="00B83422">
        <w:rPr>
          <w:rtl/>
        </w:rPr>
        <w:t>الموارد الوراثية من دراية عملية ومهارات وابتكارات وممارسات وتعلم.</w:t>
      </w:r>
      <w:r>
        <w:rPr>
          <w:rFonts w:hint="cs"/>
          <w:rtl/>
        </w:rPr>
        <w:t>]</w:t>
      </w:r>
    </w:p>
    <w:p w:rsidR="00055F7D" w:rsidRPr="003E2333" w:rsidRDefault="00055F7D" w:rsidP="00055F7D">
      <w:pPr>
        <w:pStyle w:val="NormalParaAR"/>
        <w:keepNext/>
        <w:spacing w:before="120" w:after="120"/>
        <w:rPr>
          <w:b/>
          <w:bCs/>
          <w:rtl/>
        </w:rPr>
      </w:pPr>
      <w:r w:rsidRPr="00B83422">
        <w:rPr>
          <w:rFonts w:hint="cs"/>
          <w:b/>
          <w:bCs/>
          <w:rtl/>
        </w:rPr>
        <w:t>[</w:t>
      </w:r>
      <w:r w:rsidRPr="00B83422">
        <w:rPr>
          <w:b/>
          <w:bCs/>
          <w:rtl/>
        </w:rPr>
        <w:t xml:space="preserve">المعارف التقليدية </w:t>
      </w:r>
      <w:r>
        <w:rPr>
          <w:rFonts w:hint="cs"/>
          <w:b/>
          <w:bCs/>
          <w:rtl/>
        </w:rPr>
        <w:t>المرتبطة بالموارد الوراثية</w:t>
      </w:r>
    </w:p>
    <w:p w:rsidR="00055F7D" w:rsidRPr="00C458D3" w:rsidRDefault="00055F7D" w:rsidP="00055F7D">
      <w:pPr>
        <w:pStyle w:val="NormalParaAR"/>
        <w:rPr>
          <w:rtl/>
        </w:rPr>
      </w:pPr>
      <w:r w:rsidRPr="00B83422">
        <w:rPr>
          <w:rFonts w:hint="cs"/>
          <w:rtl/>
        </w:rPr>
        <w:t>"</w:t>
      </w:r>
      <w:r w:rsidRPr="00B83422">
        <w:rPr>
          <w:rtl/>
        </w:rPr>
        <w:t>المعارف التقليدية المرتبطة بالموارد الوراثية</w:t>
      </w:r>
      <w:r w:rsidRPr="00B83422">
        <w:rPr>
          <w:rFonts w:hint="cs"/>
          <w:rtl/>
        </w:rPr>
        <w:t>"</w:t>
      </w:r>
      <w:r>
        <w:t xml:space="preserve"> </w:t>
      </w:r>
      <w:r>
        <w:rPr>
          <w:rFonts w:hint="cs"/>
          <w:rtl/>
        </w:rPr>
        <w:t>هي المعارف الأساسية المتعلقة بخصائص واستخدامات الموارد الوراثية و[مشتقاتها] ممّا تملكه [الشعوب] الأصلية والجماعات المحلية [ويؤدي بشكل مباشر إلى [اختراعات] [ملكية فكرية] تُطلب حمايتها].]</w:t>
      </w:r>
    </w:p>
    <w:p w:rsidR="00055F7D" w:rsidRPr="00B83422" w:rsidRDefault="00055F7D" w:rsidP="00055F7D">
      <w:pPr>
        <w:pStyle w:val="NormalParaAR"/>
        <w:keepNext/>
        <w:spacing w:before="120" w:after="120"/>
        <w:rPr>
          <w:b/>
          <w:bCs/>
        </w:rPr>
      </w:pPr>
      <w:r>
        <w:rPr>
          <w:rFonts w:hint="cs"/>
          <w:b/>
          <w:bCs/>
          <w:rtl/>
        </w:rPr>
        <w:t>[</w:t>
      </w:r>
      <w:proofErr w:type="spellStart"/>
      <w:r w:rsidRPr="00B83422">
        <w:rPr>
          <w:b/>
          <w:bCs/>
          <w:rtl/>
        </w:rPr>
        <w:t>البيوتكنولوجيا</w:t>
      </w:r>
      <w:proofErr w:type="spellEnd"/>
    </w:p>
    <w:p w:rsidR="00055F7D" w:rsidRPr="00B83422" w:rsidRDefault="00055F7D" w:rsidP="00055F7D">
      <w:pPr>
        <w:pStyle w:val="NormalParaAR"/>
        <w:rPr>
          <w:rtl/>
        </w:rPr>
      </w:pPr>
      <w:r w:rsidRPr="00B83422">
        <w:rPr>
          <w:rFonts w:hint="cs"/>
          <w:rtl/>
        </w:rPr>
        <w:t>"</w:t>
      </w:r>
      <w:proofErr w:type="spellStart"/>
      <w:r w:rsidRPr="00B83422">
        <w:rPr>
          <w:rtl/>
        </w:rPr>
        <w:t>البيوتكنولوجيا</w:t>
      </w:r>
      <w:proofErr w:type="spellEnd"/>
      <w:r w:rsidRPr="00B83422">
        <w:rPr>
          <w:rFonts w:hint="cs"/>
          <w:rtl/>
        </w:rPr>
        <w:t xml:space="preserve">" </w:t>
      </w:r>
      <w:r>
        <w:rPr>
          <w:rFonts w:hint="cs"/>
          <w:rtl/>
        </w:rPr>
        <w:t>[</w:t>
      </w:r>
      <w:r w:rsidRPr="00B83422">
        <w:rPr>
          <w:rFonts w:hint="cs"/>
          <w:rtl/>
        </w:rPr>
        <w:t xml:space="preserve">كما هي معرفة في </w:t>
      </w:r>
      <w:r w:rsidRPr="00B83422">
        <w:rPr>
          <w:rtl/>
        </w:rPr>
        <w:t>المادة 2 من اتفاقية التنوع البيولوجي</w:t>
      </w:r>
      <w:r>
        <w:rPr>
          <w:rFonts w:hint="cs"/>
          <w:rtl/>
        </w:rPr>
        <w:t>]</w:t>
      </w:r>
      <w:r w:rsidRPr="00B83422">
        <w:rPr>
          <w:rFonts w:hint="cs"/>
          <w:rtl/>
        </w:rPr>
        <w:t xml:space="preserve"> هي </w:t>
      </w:r>
      <w:r w:rsidRPr="00B83422">
        <w:rPr>
          <w:rtl/>
        </w:rPr>
        <w:t xml:space="preserve">أية تطبيقات تكنولوجية تستخدم النظم البيولوجية أو الكائنات الحية أو </w:t>
      </w:r>
      <w:r>
        <w:rPr>
          <w:rFonts w:hint="cs"/>
          <w:rtl/>
        </w:rPr>
        <w:t>[</w:t>
      </w:r>
      <w:r w:rsidRPr="00B83422">
        <w:rPr>
          <w:rtl/>
        </w:rPr>
        <w:t>مشتقاتها</w:t>
      </w:r>
      <w:r>
        <w:rPr>
          <w:rFonts w:hint="cs"/>
          <w:rtl/>
        </w:rPr>
        <w:t>]</w:t>
      </w:r>
      <w:r w:rsidRPr="00B83422">
        <w:rPr>
          <w:rtl/>
        </w:rPr>
        <w:t>، لصنع أو تغيير المنتجات أو العمليات من أجل استخدامات معينة</w:t>
      </w:r>
      <w:r w:rsidRPr="00B83422">
        <w:rPr>
          <w:rFonts w:hint="cs"/>
          <w:rtl/>
        </w:rPr>
        <w:t>.</w:t>
      </w:r>
      <w:r>
        <w:rPr>
          <w:rFonts w:hint="cs"/>
          <w:rtl/>
        </w:rPr>
        <w:t>]</w:t>
      </w:r>
    </w:p>
    <w:p w:rsidR="00055F7D" w:rsidRPr="00B83422" w:rsidRDefault="00055F7D" w:rsidP="00055F7D">
      <w:pPr>
        <w:pStyle w:val="NormalParaAR"/>
        <w:keepNext/>
        <w:spacing w:before="120" w:after="120"/>
        <w:rPr>
          <w:b/>
          <w:bCs/>
          <w:rtl/>
        </w:rPr>
      </w:pPr>
      <w:r>
        <w:rPr>
          <w:rFonts w:hint="cs"/>
          <w:b/>
          <w:bCs/>
          <w:rtl/>
        </w:rPr>
        <w:t>[</w:t>
      </w:r>
      <w:r w:rsidRPr="00B83422">
        <w:rPr>
          <w:rFonts w:hint="cs"/>
          <w:b/>
          <w:bCs/>
          <w:rtl/>
        </w:rPr>
        <w:t>بلد المنشأ</w:t>
      </w:r>
    </w:p>
    <w:p w:rsidR="00055F7D" w:rsidRPr="00B83422" w:rsidRDefault="00055F7D" w:rsidP="00055F7D">
      <w:pPr>
        <w:pStyle w:val="NormalParaAR"/>
        <w:rPr>
          <w:rtl/>
        </w:rPr>
      </w:pPr>
      <w:r w:rsidRPr="00B83422">
        <w:rPr>
          <w:rFonts w:hint="cs"/>
          <w:rtl/>
        </w:rPr>
        <w:t>"بلد المنشأ" هو الب</w:t>
      </w:r>
      <w:r w:rsidRPr="00B83422">
        <w:rPr>
          <w:rtl/>
        </w:rPr>
        <w:t>لد الذي يمتلك الموارد</w:t>
      </w:r>
      <w:r w:rsidRPr="00B83422">
        <w:rPr>
          <w:rFonts w:hint="cs"/>
          <w:rtl/>
        </w:rPr>
        <w:t xml:space="preserve"> الوراثية </w:t>
      </w:r>
      <w:r w:rsidRPr="00B83422">
        <w:rPr>
          <w:rtl/>
        </w:rPr>
        <w:t>في وضعها الطبيعي</w:t>
      </w:r>
      <w:r w:rsidRPr="00B83422">
        <w:rPr>
          <w:rFonts w:hint="cs"/>
          <w:rtl/>
        </w:rPr>
        <w:t>.</w:t>
      </w:r>
      <w:r>
        <w:rPr>
          <w:rFonts w:hint="cs"/>
          <w:rtl/>
        </w:rPr>
        <w:t>]</w:t>
      </w:r>
    </w:p>
    <w:p w:rsidR="00055F7D" w:rsidRPr="006F6027" w:rsidRDefault="00055F7D" w:rsidP="00055F7D">
      <w:pPr>
        <w:pStyle w:val="NormalParaAR"/>
        <w:keepNext/>
        <w:rPr>
          <w:b/>
          <w:bCs/>
          <w:rtl/>
        </w:rPr>
      </w:pPr>
      <w:r w:rsidRPr="006F6027">
        <w:rPr>
          <w:rFonts w:hint="cs"/>
          <w:b/>
          <w:bCs/>
          <w:rtl/>
        </w:rPr>
        <w:t>[[</w:t>
      </w:r>
      <w:r w:rsidRPr="006F6027">
        <w:rPr>
          <w:b/>
          <w:bCs/>
          <w:rtl/>
        </w:rPr>
        <w:t>البلد الذي يوفر الموارد الوراثية</w:t>
      </w:r>
      <w:r w:rsidRPr="006F6027">
        <w:rPr>
          <w:rFonts w:hint="cs"/>
          <w:b/>
          <w:bCs/>
          <w:rtl/>
        </w:rPr>
        <w:t>] [البلد المورّد]</w:t>
      </w:r>
    </w:p>
    <w:p w:rsidR="00055F7D" w:rsidRPr="00B83422" w:rsidRDefault="00055F7D" w:rsidP="00055F7D">
      <w:pPr>
        <w:pStyle w:val="NormalParaAR"/>
        <w:rPr>
          <w:rtl/>
        </w:rPr>
      </w:pPr>
      <w:r>
        <w:rPr>
          <w:rFonts w:hint="cs"/>
          <w:rtl/>
        </w:rPr>
        <w:t>"يعني مصطلح البلد الذي يوفر الموارد الوراثية/البلد المورّد، [</w:t>
      </w:r>
      <w:r w:rsidRPr="00B83422">
        <w:rPr>
          <w:rFonts w:hint="cs"/>
          <w:rtl/>
        </w:rPr>
        <w:t>وفقا ل</w:t>
      </w:r>
      <w:r>
        <w:rPr>
          <w:rFonts w:hint="cs"/>
          <w:rtl/>
        </w:rPr>
        <w:t xml:space="preserve">لمادة 5 من </w:t>
      </w:r>
      <w:r w:rsidRPr="00B83422">
        <w:rPr>
          <w:rtl/>
        </w:rPr>
        <w:t xml:space="preserve">بروتوكول </w:t>
      </w:r>
      <w:proofErr w:type="spellStart"/>
      <w:r w:rsidRPr="00B83422">
        <w:rPr>
          <w:rtl/>
        </w:rPr>
        <w:t>ناغويا</w:t>
      </w:r>
      <w:proofErr w:type="spellEnd"/>
      <w:r w:rsidRPr="00B83422">
        <w:rPr>
          <w:rtl/>
        </w:rPr>
        <w:t xml:space="preserve"> بشأن الحصول على الموارد الجينية والتقاسم العادل والمنصف للمنافع الناشئة عن استخدامها الملحق باتفاقية التنوع البيولوجي</w:t>
      </w:r>
      <w:r>
        <w:rPr>
          <w:rFonts w:hint="cs"/>
          <w:rtl/>
        </w:rPr>
        <w:t>]، [</w:t>
      </w:r>
      <w:r w:rsidRPr="00B83422">
        <w:rPr>
          <w:rtl/>
        </w:rPr>
        <w:t xml:space="preserve">البلد </w:t>
      </w:r>
      <w:r>
        <w:rPr>
          <w:rFonts w:hint="cs"/>
          <w:rtl/>
        </w:rPr>
        <w:t xml:space="preserve">المورّد] [البلد الذي يوفر الموارد الوراثية] الذي يُعد بلد </w:t>
      </w:r>
      <w:r w:rsidRPr="00B83422">
        <w:rPr>
          <w:rFonts w:hint="cs"/>
          <w:rtl/>
        </w:rPr>
        <w:t>المنشأ أو</w:t>
      </w:r>
      <w:r w:rsidRPr="00B83422">
        <w:rPr>
          <w:rFonts w:hint="eastAsia"/>
          <w:rtl/>
        </w:rPr>
        <w:t> </w:t>
      </w:r>
      <w:r w:rsidRPr="00B83422">
        <w:rPr>
          <w:rFonts w:hint="cs"/>
          <w:rtl/>
        </w:rPr>
        <w:t xml:space="preserve">البلد الذي حصل على الموارد الوراثية و/أو نفذ إلى المعارف التقليدية </w:t>
      </w:r>
      <w:r>
        <w:rPr>
          <w:rFonts w:hint="cs"/>
          <w:rtl/>
        </w:rPr>
        <w:t>[وفقا لاتفاقية التنوع البيولوجي].]</w:t>
      </w:r>
    </w:p>
    <w:p w:rsidR="00055F7D" w:rsidRPr="004904B0" w:rsidRDefault="00055F7D" w:rsidP="00055F7D">
      <w:pPr>
        <w:pStyle w:val="NormalParaAR"/>
        <w:keepNext/>
        <w:rPr>
          <w:b/>
          <w:bCs/>
          <w:rtl/>
        </w:rPr>
      </w:pPr>
      <w:r w:rsidRPr="004904B0">
        <w:rPr>
          <w:rFonts w:hint="cs"/>
          <w:b/>
          <w:bCs/>
          <w:rtl/>
        </w:rPr>
        <w:t>[</w:t>
      </w:r>
      <w:r w:rsidRPr="004904B0">
        <w:rPr>
          <w:b/>
          <w:bCs/>
          <w:rtl/>
        </w:rPr>
        <w:t>البلد الذي يوفر الموارد الوراثية</w:t>
      </w:r>
    </w:p>
    <w:p w:rsidR="00055F7D" w:rsidRPr="00B83422" w:rsidRDefault="00055F7D" w:rsidP="00055F7D">
      <w:pPr>
        <w:pStyle w:val="NormalParaAR"/>
      </w:pPr>
      <w:r w:rsidRPr="00B83422">
        <w:rPr>
          <w:rFonts w:hint="cs"/>
          <w:rtl/>
        </w:rPr>
        <w:t>"</w:t>
      </w:r>
      <w:r w:rsidRPr="00B83422">
        <w:rPr>
          <w:rtl/>
        </w:rPr>
        <w:t>البلد الذي يوفر الموارد الوراثية</w:t>
      </w:r>
      <w:r w:rsidRPr="00B83422">
        <w:rPr>
          <w:rFonts w:hint="cs"/>
          <w:rtl/>
        </w:rPr>
        <w:t xml:space="preserve">" هو البلد </w:t>
      </w:r>
      <w:r w:rsidRPr="00B83422">
        <w:rPr>
          <w:rtl/>
        </w:rPr>
        <w:t xml:space="preserve">الذي يوفر الموارد </w:t>
      </w:r>
      <w:r w:rsidRPr="00B83422">
        <w:rPr>
          <w:rFonts w:hint="cs"/>
          <w:rtl/>
        </w:rPr>
        <w:t>الوراثية</w:t>
      </w:r>
      <w:r w:rsidRPr="00B83422">
        <w:rPr>
          <w:rtl/>
        </w:rPr>
        <w:t xml:space="preserve">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w:t>
      </w:r>
      <w:r w:rsidRPr="00B83422">
        <w:rPr>
          <w:rFonts w:hint="cs"/>
          <w:rtl/>
        </w:rPr>
        <w:t>ذلك</w:t>
      </w:r>
      <w:r w:rsidRPr="00B83422">
        <w:rPr>
          <w:rtl/>
        </w:rPr>
        <w:t xml:space="preserve"> البلد</w:t>
      </w:r>
      <w:r w:rsidRPr="00B83422">
        <w:rPr>
          <w:rFonts w:hint="cs"/>
          <w:rtl/>
        </w:rPr>
        <w:t>.</w:t>
      </w:r>
      <w:r>
        <w:rPr>
          <w:rFonts w:hint="cs"/>
          <w:rtl/>
        </w:rPr>
        <w:t>]</w:t>
      </w:r>
    </w:p>
    <w:p w:rsidR="00055F7D" w:rsidRPr="00B83422" w:rsidRDefault="00055F7D" w:rsidP="00055F7D">
      <w:pPr>
        <w:pStyle w:val="NormalParaAR"/>
        <w:keepNext/>
        <w:spacing w:before="120" w:after="120"/>
        <w:rPr>
          <w:b/>
          <w:bCs/>
          <w:rtl/>
        </w:rPr>
      </w:pPr>
      <w:r w:rsidRPr="00B83422">
        <w:rPr>
          <w:rFonts w:hint="cs"/>
          <w:b/>
          <w:bCs/>
          <w:rtl/>
        </w:rPr>
        <w:t>[المشتق</w:t>
      </w:r>
    </w:p>
    <w:p w:rsidR="00055F7D" w:rsidRDefault="00055F7D" w:rsidP="00055F7D">
      <w:pPr>
        <w:pStyle w:val="NormalParaAR"/>
        <w:rPr>
          <w:rtl/>
        </w:rPr>
      </w:pPr>
      <w:r>
        <w:rPr>
          <w:rFonts w:hint="cs"/>
          <w:rtl/>
        </w:rPr>
        <w:t>"المشتق</w:t>
      </w:r>
      <w:r w:rsidRPr="00B83422">
        <w:rPr>
          <w:rFonts w:hint="cs"/>
          <w:rtl/>
        </w:rPr>
        <w:t>"</w:t>
      </w:r>
      <w:r w:rsidRPr="00B83422">
        <w:rPr>
          <w:rtl/>
        </w:rPr>
        <w:t xml:space="preserve"> </w:t>
      </w:r>
      <w:r>
        <w:rPr>
          <w:rFonts w:hint="cs"/>
          <w:rtl/>
        </w:rPr>
        <w:t>هو</w:t>
      </w:r>
      <w:r w:rsidRPr="00B83422">
        <w:rPr>
          <w:rFonts w:hint="cs"/>
          <w:rtl/>
        </w:rPr>
        <w:t xml:space="preserve"> </w:t>
      </w:r>
      <w:r>
        <w:rPr>
          <w:rtl/>
        </w:rPr>
        <w:t xml:space="preserve">مركب كيميائي بيولوجي </w:t>
      </w:r>
      <w:r>
        <w:rPr>
          <w:rFonts w:hint="cs"/>
          <w:rtl/>
        </w:rPr>
        <w:t>ي</w:t>
      </w:r>
      <w:r w:rsidRPr="00B83422">
        <w:rPr>
          <w:rtl/>
        </w:rPr>
        <w:t>حدث</w:t>
      </w:r>
      <w:r>
        <w:rPr>
          <w:rtl/>
        </w:rPr>
        <w:t xml:space="preserve"> طبيعيا و</w:t>
      </w:r>
      <w:r>
        <w:rPr>
          <w:rFonts w:hint="cs"/>
          <w:rtl/>
        </w:rPr>
        <w:t>ي</w:t>
      </w:r>
      <w:r w:rsidRPr="00B83422">
        <w:rPr>
          <w:rtl/>
        </w:rPr>
        <w:t xml:space="preserve">نتج عن </w:t>
      </w:r>
      <w:r w:rsidRPr="00B83422">
        <w:rPr>
          <w:rFonts w:hint="cs"/>
          <w:rtl/>
        </w:rPr>
        <w:t>الاعتصار الوراثي</w:t>
      </w:r>
      <w:r w:rsidRPr="00B83422">
        <w:rPr>
          <w:rtl/>
        </w:rPr>
        <w:t xml:space="preserve"> </w:t>
      </w:r>
      <w:r w:rsidRPr="00B83422">
        <w:rPr>
          <w:rFonts w:hint="cs"/>
          <w:rtl/>
        </w:rPr>
        <w:t>ل</w:t>
      </w:r>
      <w:r w:rsidRPr="00B83422">
        <w:rPr>
          <w:rtl/>
        </w:rPr>
        <w:t xml:space="preserve">موارد بيولوجية أو </w:t>
      </w:r>
      <w:r w:rsidRPr="00B83422">
        <w:rPr>
          <w:rFonts w:hint="cs"/>
          <w:rtl/>
        </w:rPr>
        <w:t>وراثية أو عن استقلابها</w:t>
      </w:r>
      <w:r>
        <w:rPr>
          <w:rtl/>
        </w:rPr>
        <w:t xml:space="preserve">، حتى وإن لم </w:t>
      </w:r>
      <w:r>
        <w:rPr>
          <w:rFonts w:hint="cs"/>
          <w:rtl/>
        </w:rPr>
        <w:t>ي</w:t>
      </w:r>
      <w:r>
        <w:rPr>
          <w:rtl/>
        </w:rPr>
        <w:t xml:space="preserve">كن </w:t>
      </w:r>
      <w:r>
        <w:rPr>
          <w:rFonts w:hint="cs"/>
          <w:rtl/>
        </w:rPr>
        <w:t>ي</w:t>
      </w:r>
      <w:r w:rsidRPr="00B83422">
        <w:rPr>
          <w:rtl/>
        </w:rPr>
        <w:t>حتوي على وحدات وراثية وظيفية.</w:t>
      </w:r>
      <w:r w:rsidRPr="00B83422">
        <w:rPr>
          <w:rFonts w:hint="cs"/>
          <w:rtl/>
        </w:rPr>
        <w:t>]</w:t>
      </w:r>
    </w:p>
    <w:p w:rsidR="00055F7D" w:rsidRPr="00027EA3" w:rsidRDefault="00055F7D" w:rsidP="00055F7D">
      <w:pPr>
        <w:pStyle w:val="NormalParaAR"/>
        <w:keepNext/>
        <w:rPr>
          <w:b/>
          <w:bCs/>
        </w:rPr>
      </w:pPr>
      <w:r>
        <w:rPr>
          <w:rFonts w:hint="cs"/>
          <w:b/>
          <w:bCs/>
          <w:rtl/>
        </w:rPr>
        <w:t>الصيانة خارج الوضع الطبيعي</w:t>
      </w:r>
    </w:p>
    <w:p w:rsidR="00055F7D" w:rsidRPr="00B83422" w:rsidRDefault="00055F7D" w:rsidP="00055F7D">
      <w:pPr>
        <w:pStyle w:val="NormalParaAR"/>
        <w:rPr>
          <w:rtl/>
        </w:rPr>
      </w:pPr>
      <w:r>
        <w:rPr>
          <w:rFonts w:hint="cs"/>
          <w:rtl/>
        </w:rPr>
        <w:t>"الصيانة خارج الوضع الطبيعي" تعني صيانة عناصر التنوع البيولوجي خارج موائلها الطبيعية.</w:t>
      </w:r>
    </w:p>
    <w:p w:rsidR="00055F7D" w:rsidRPr="00B83422" w:rsidRDefault="00055F7D" w:rsidP="00055F7D">
      <w:pPr>
        <w:pStyle w:val="NormalParaAR"/>
        <w:keepNext/>
        <w:spacing w:before="120" w:after="120"/>
        <w:rPr>
          <w:b/>
          <w:bCs/>
          <w:rtl/>
        </w:rPr>
      </w:pPr>
      <w:r w:rsidRPr="00B83422">
        <w:rPr>
          <w:rFonts w:hint="cs"/>
          <w:b/>
          <w:bCs/>
          <w:rtl/>
        </w:rPr>
        <w:t>المواد الوراثية</w:t>
      </w:r>
    </w:p>
    <w:p w:rsidR="00055F7D" w:rsidRPr="00B83422" w:rsidRDefault="00055F7D" w:rsidP="00055F7D">
      <w:pPr>
        <w:pStyle w:val="NormalParaAR"/>
        <w:rPr>
          <w:rtl/>
        </w:rPr>
      </w:pPr>
      <w:r w:rsidRPr="00B83422">
        <w:rPr>
          <w:rtl/>
        </w:rPr>
        <w:t xml:space="preserve">"المواد </w:t>
      </w:r>
      <w:r w:rsidRPr="00B83422">
        <w:rPr>
          <w:rFonts w:hint="cs"/>
          <w:rtl/>
        </w:rPr>
        <w:t>الوراثية</w:t>
      </w:r>
      <w:r w:rsidRPr="00B83422">
        <w:rPr>
          <w:rtl/>
        </w:rPr>
        <w:t>"</w:t>
      </w:r>
      <w:r w:rsidRPr="00B83422">
        <w:rPr>
          <w:rFonts w:hint="cs"/>
          <w:rtl/>
        </w:rPr>
        <w:t xml:space="preserve"> هي</w:t>
      </w:r>
      <w:r w:rsidRPr="00B83422">
        <w:rPr>
          <w:rtl/>
        </w:rPr>
        <w:t xml:space="preserve"> أية مواد من أصل نباتي أو حيواني أو جرثومي أو غيرها من الأصول تحتوي على وحدات وراثية وظيفية</w:t>
      </w:r>
      <w:r w:rsidRPr="00B83422">
        <w:rPr>
          <w:rFonts w:hint="cs"/>
          <w:rtl/>
        </w:rPr>
        <w:t>.</w:t>
      </w:r>
    </w:p>
    <w:p w:rsidR="00055F7D" w:rsidRPr="00B83422" w:rsidRDefault="00055F7D" w:rsidP="00055F7D">
      <w:pPr>
        <w:pStyle w:val="NormalParaAR"/>
        <w:keepNext/>
        <w:spacing w:before="120" w:after="120"/>
        <w:rPr>
          <w:b/>
          <w:bCs/>
        </w:rPr>
      </w:pPr>
      <w:r w:rsidRPr="00B83422">
        <w:rPr>
          <w:b/>
          <w:bCs/>
          <w:rtl/>
        </w:rPr>
        <w:t>الموارد الوراثية</w:t>
      </w:r>
    </w:p>
    <w:p w:rsidR="00055F7D" w:rsidRPr="00B83422" w:rsidRDefault="00055F7D" w:rsidP="00055F7D">
      <w:pPr>
        <w:pStyle w:val="NormalParaAR"/>
        <w:rPr>
          <w:rtl/>
        </w:rPr>
      </w:pPr>
      <w:r w:rsidRPr="00B83422">
        <w:rPr>
          <w:rtl/>
        </w:rPr>
        <w:t>"الموارد الوراثية"</w:t>
      </w:r>
      <w:r w:rsidRPr="00B83422">
        <w:rPr>
          <w:rFonts w:hint="cs"/>
          <w:rtl/>
        </w:rPr>
        <w:t xml:space="preserve"> هي </w:t>
      </w:r>
      <w:r w:rsidRPr="00B83422">
        <w:rPr>
          <w:rtl/>
        </w:rPr>
        <w:t>المواد الوراثية ذات القيمة الفعلية أو المحتملة</w:t>
      </w:r>
      <w:r w:rsidRPr="00B83422">
        <w:rPr>
          <w:rFonts w:hint="cs"/>
          <w:rtl/>
        </w:rPr>
        <w:t>.</w:t>
      </w:r>
    </w:p>
    <w:p w:rsidR="00055F7D" w:rsidRPr="00B83422" w:rsidRDefault="00055F7D" w:rsidP="00055F7D">
      <w:pPr>
        <w:pStyle w:val="NormalParaAR"/>
        <w:keepNext/>
        <w:spacing w:before="120" w:after="120"/>
        <w:rPr>
          <w:b/>
          <w:bCs/>
          <w:rtl/>
        </w:rPr>
      </w:pPr>
      <w:r w:rsidRPr="00B83422">
        <w:rPr>
          <w:rFonts w:hint="cs"/>
          <w:b/>
          <w:bCs/>
          <w:rtl/>
        </w:rPr>
        <w:t>الظروف في الوضع الطبيعي</w:t>
      </w:r>
    </w:p>
    <w:p w:rsidR="00055F7D" w:rsidRPr="00B83422" w:rsidRDefault="00055F7D" w:rsidP="00055F7D">
      <w:pPr>
        <w:pStyle w:val="NormalParaAR"/>
        <w:rPr>
          <w:rtl/>
        </w:rPr>
      </w:pPr>
      <w:r w:rsidRPr="00B83422">
        <w:rPr>
          <w:rFonts w:hint="cs"/>
          <w:rtl/>
        </w:rPr>
        <w:t>"الظروف في الوضع الطبيعي" هي الظروف التي توجد فيها الموارد الوراثية داخل النظم الإيكولوجية والموائل الطبيعية وفي حالة الأنواع المدجنة أو المستنبتة في المحيطات التي تطور فيها خصائصها المميزة [المادة 2 من اتفاقية التنوع البيولوجي].</w:t>
      </w:r>
    </w:p>
    <w:p w:rsidR="00055F7D" w:rsidRPr="00B83422" w:rsidRDefault="00055F7D" w:rsidP="00055F7D">
      <w:pPr>
        <w:pStyle w:val="NormalParaAR"/>
        <w:keepNext/>
        <w:spacing w:before="120" w:after="120"/>
        <w:rPr>
          <w:b/>
          <w:bCs/>
          <w:rtl/>
        </w:rPr>
      </w:pPr>
      <w:r>
        <w:rPr>
          <w:rFonts w:hint="cs"/>
          <w:b/>
          <w:bCs/>
          <w:rtl/>
        </w:rPr>
        <w:t>[</w:t>
      </w:r>
      <w:r w:rsidRPr="00B83422">
        <w:rPr>
          <w:b/>
          <w:bCs/>
          <w:rtl/>
        </w:rPr>
        <w:t xml:space="preserve">شهادة </w:t>
      </w:r>
      <w:r>
        <w:rPr>
          <w:rFonts w:hint="cs"/>
          <w:b/>
          <w:bCs/>
          <w:rtl/>
        </w:rPr>
        <w:t>ال</w:t>
      </w:r>
      <w:r w:rsidRPr="00B83422">
        <w:rPr>
          <w:b/>
          <w:bCs/>
          <w:rtl/>
        </w:rPr>
        <w:t xml:space="preserve">امتثال </w:t>
      </w:r>
      <w:r>
        <w:rPr>
          <w:rFonts w:hint="cs"/>
          <w:b/>
          <w:bCs/>
          <w:rtl/>
        </w:rPr>
        <w:t>ال</w:t>
      </w:r>
      <w:r w:rsidRPr="00B83422">
        <w:rPr>
          <w:b/>
          <w:bCs/>
          <w:rtl/>
        </w:rPr>
        <w:t>معترف بها دوليا</w:t>
      </w:r>
    </w:p>
    <w:p w:rsidR="00055F7D" w:rsidRDefault="00055F7D" w:rsidP="00055F7D">
      <w:pPr>
        <w:pStyle w:val="NormalParaAR"/>
        <w:rPr>
          <w:rtl/>
        </w:rPr>
      </w:pPr>
      <w:r>
        <w:rPr>
          <w:rFonts w:hint="cs"/>
          <w:rtl/>
        </w:rPr>
        <w:t>"</w:t>
      </w:r>
      <w:r w:rsidRPr="00B83422">
        <w:rPr>
          <w:rtl/>
        </w:rPr>
        <w:t xml:space="preserve">شهادة </w:t>
      </w:r>
      <w:r>
        <w:rPr>
          <w:rFonts w:hint="cs"/>
          <w:rtl/>
        </w:rPr>
        <w:t>ال</w:t>
      </w:r>
      <w:r w:rsidRPr="00B83422">
        <w:rPr>
          <w:rtl/>
        </w:rPr>
        <w:t xml:space="preserve">امتثال </w:t>
      </w:r>
      <w:r>
        <w:rPr>
          <w:rFonts w:hint="cs"/>
          <w:rtl/>
        </w:rPr>
        <w:t>ال</w:t>
      </w:r>
      <w:r w:rsidRPr="00B83422">
        <w:rPr>
          <w:rtl/>
        </w:rPr>
        <w:t>معترف بها دوليا</w:t>
      </w:r>
      <w:r>
        <w:rPr>
          <w:rFonts w:hint="cs"/>
          <w:rtl/>
        </w:rPr>
        <w:t>"</w:t>
      </w:r>
      <w:r w:rsidRPr="00B83422">
        <w:rPr>
          <w:rFonts w:hint="cs"/>
          <w:rtl/>
        </w:rPr>
        <w:t xml:space="preserve"> هي الآلية المنصوص عليها في المادة 17(2) من </w:t>
      </w:r>
      <w:r w:rsidRPr="00B83422">
        <w:rPr>
          <w:rtl/>
        </w:rPr>
        <w:t xml:space="preserve">بروتوكول </w:t>
      </w:r>
      <w:proofErr w:type="spellStart"/>
      <w:r w:rsidRPr="00B83422">
        <w:rPr>
          <w:rtl/>
        </w:rPr>
        <w:t>ناغويا</w:t>
      </w:r>
      <w:proofErr w:type="spellEnd"/>
      <w:r w:rsidRPr="00B83422">
        <w:rPr>
          <w:rtl/>
        </w:rPr>
        <w:t xml:space="preserve"> بشأن الحصول على الموارد </w:t>
      </w:r>
      <w:r w:rsidRPr="00B83422">
        <w:rPr>
          <w:rFonts w:hint="cs"/>
          <w:rtl/>
        </w:rPr>
        <w:t>الوراثية</w:t>
      </w:r>
      <w:r w:rsidRPr="00B83422">
        <w:rPr>
          <w:rtl/>
        </w:rPr>
        <w:t xml:space="preserve"> والتقاسم العادل والمنصف للمنافع الناشئة عن استخدامها ا</w:t>
      </w:r>
      <w:r>
        <w:rPr>
          <w:rtl/>
        </w:rPr>
        <w:t>لملحق باتفاقية التنوع البيولوجي</w:t>
      </w:r>
      <w:r>
        <w:rPr>
          <w:rFonts w:hint="cs"/>
          <w:rtl/>
        </w:rPr>
        <w:t>.</w:t>
      </w:r>
      <w:r w:rsidRPr="00B83422">
        <w:rPr>
          <w:rFonts w:hint="cs"/>
          <w:rtl/>
        </w:rPr>
        <w:t>]</w:t>
      </w:r>
    </w:p>
    <w:p w:rsidR="00055F7D" w:rsidRPr="00A11967" w:rsidRDefault="00055F7D" w:rsidP="00055F7D">
      <w:pPr>
        <w:pStyle w:val="NormalParaAR"/>
        <w:keepNext/>
        <w:rPr>
          <w:b/>
          <w:bCs/>
          <w:rtl/>
        </w:rPr>
      </w:pPr>
      <w:r w:rsidRPr="00A11967">
        <w:rPr>
          <w:rFonts w:hint="cs"/>
          <w:b/>
          <w:bCs/>
          <w:rtl/>
        </w:rPr>
        <w:t>[التمل</w:t>
      </w:r>
      <w:r>
        <w:rPr>
          <w:rFonts w:hint="cs"/>
          <w:b/>
          <w:bCs/>
          <w:rtl/>
        </w:rPr>
        <w:t>ك</w:t>
      </w:r>
      <w:r w:rsidRPr="00A11967">
        <w:rPr>
          <w:rFonts w:hint="cs"/>
          <w:b/>
          <w:bCs/>
          <w:rtl/>
        </w:rPr>
        <w:t xml:space="preserve"> غير المشروع</w:t>
      </w:r>
    </w:p>
    <w:p w:rsidR="00055F7D" w:rsidRPr="00B83422" w:rsidRDefault="00055F7D" w:rsidP="00055F7D">
      <w:pPr>
        <w:pStyle w:val="NormalParaAR"/>
        <w:rPr>
          <w:rtl/>
        </w:rPr>
      </w:pPr>
      <w:r>
        <w:rPr>
          <w:rFonts w:hint="cs"/>
          <w:rtl/>
        </w:rPr>
        <w:t>"التملك غير المشروع" هو [اكتساب] [استخدام] موارد وراثية [و] [أو] معارف تقليدية مرتبطة بها دون موافقة [حرة] [مسبقة مستنيرة] [من قبل الجهات المخوّلة لإعطاء [تلك] الموافقة] [السلطة المختصة] على ذلك [الاكتساب] [الاستخدام]، [[طبقا للتشريعات الوطنية] [لبلد المنشأ أو البلد المورّد]].]</w:t>
      </w:r>
    </w:p>
    <w:p w:rsidR="00055F7D" w:rsidRPr="00B83422" w:rsidRDefault="00055F7D" w:rsidP="00055F7D">
      <w:pPr>
        <w:pStyle w:val="NormalParaAR"/>
        <w:keepNext/>
        <w:spacing w:before="120" w:after="120"/>
        <w:rPr>
          <w:b/>
          <w:bCs/>
          <w:rtl/>
        </w:rPr>
      </w:pPr>
      <w:r>
        <w:rPr>
          <w:rFonts w:hint="cs"/>
          <w:b/>
          <w:bCs/>
          <w:rtl/>
        </w:rPr>
        <w:t>[</w:t>
      </w:r>
      <w:r w:rsidRPr="00B83422">
        <w:rPr>
          <w:rFonts w:hint="cs"/>
          <w:b/>
          <w:bCs/>
          <w:rtl/>
        </w:rPr>
        <w:t xml:space="preserve">النفاذ </w:t>
      </w:r>
      <w:r>
        <w:rPr>
          <w:rFonts w:hint="cs"/>
          <w:b/>
          <w:bCs/>
          <w:rtl/>
        </w:rPr>
        <w:t>[</w:t>
      </w:r>
      <w:r w:rsidRPr="00B83422">
        <w:rPr>
          <w:rFonts w:hint="cs"/>
          <w:b/>
          <w:bCs/>
          <w:rtl/>
        </w:rPr>
        <w:t>المادي</w:t>
      </w:r>
      <w:r>
        <w:rPr>
          <w:rFonts w:hint="cs"/>
          <w:b/>
          <w:bCs/>
          <w:rtl/>
        </w:rPr>
        <w:t>]</w:t>
      </w:r>
    </w:p>
    <w:p w:rsidR="00055F7D" w:rsidRPr="00B83422" w:rsidRDefault="00055F7D" w:rsidP="00055F7D">
      <w:pPr>
        <w:pStyle w:val="NormalParaAR"/>
        <w:rPr>
          <w:rtl/>
        </w:rPr>
      </w:pPr>
      <w:r w:rsidRPr="00B83422">
        <w:rPr>
          <w:rFonts w:hint="cs"/>
          <w:rtl/>
        </w:rPr>
        <w:t xml:space="preserve">"النفاذ </w:t>
      </w:r>
      <w:r>
        <w:rPr>
          <w:rFonts w:hint="cs"/>
          <w:rtl/>
        </w:rPr>
        <w:t>[</w:t>
      </w:r>
      <w:r w:rsidRPr="00B83422">
        <w:rPr>
          <w:rFonts w:hint="cs"/>
          <w:rtl/>
        </w:rPr>
        <w:t>المادي</w:t>
      </w:r>
      <w:r>
        <w:rPr>
          <w:rFonts w:hint="cs"/>
          <w:rtl/>
        </w:rPr>
        <w:t>]</w:t>
      </w:r>
      <w:r w:rsidRPr="00B83422">
        <w:rPr>
          <w:rFonts w:hint="cs"/>
          <w:rtl/>
        </w:rPr>
        <w:t xml:space="preserve"> إلى المورد الوراثي" هو امتلاكه أو على الأقل وجود اتصا</w:t>
      </w:r>
      <w:r>
        <w:rPr>
          <w:rFonts w:hint="cs"/>
          <w:rtl/>
        </w:rPr>
        <w:t>ل كاف به يسمح بتحديد خصائص المو</w:t>
      </w:r>
      <w:r w:rsidRPr="00B83422">
        <w:rPr>
          <w:rFonts w:hint="cs"/>
          <w:rtl/>
        </w:rPr>
        <w:t>رد الوراثي المرتبط ب</w:t>
      </w:r>
      <w:r>
        <w:rPr>
          <w:rFonts w:hint="cs"/>
          <w:rtl/>
        </w:rPr>
        <w:t>ـ [</w:t>
      </w:r>
      <w:r w:rsidRPr="00B83422">
        <w:rPr>
          <w:rFonts w:hint="cs"/>
          <w:rtl/>
        </w:rPr>
        <w:t>الاختراع</w:t>
      </w:r>
      <w:r>
        <w:rPr>
          <w:rFonts w:hint="cs"/>
          <w:rtl/>
        </w:rPr>
        <w:t>] [الملكية الفكرية]</w:t>
      </w:r>
      <w:r w:rsidRPr="00B83422">
        <w:rPr>
          <w:rFonts w:hint="cs"/>
          <w:rtl/>
        </w:rPr>
        <w:t>.</w:t>
      </w:r>
      <w:r>
        <w:rPr>
          <w:rFonts w:hint="cs"/>
          <w:rtl/>
        </w:rPr>
        <w:t>]</w:t>
      </w:r>
    </w:p>
    <w:p w:rsidR="00055F7D" w:rsidRPr="00B83422" w:rsidRDefault="00055F7D" w:rsidP="00055F7D">
      <w:pPr>
        <w:pStyle w:val="NormalParaAR"/>
        <w:keepNext/>
        <w:spacing w:before="120" w:after="120"/>
        <w:rPr>
          <w:b/>
          <w:bCs/>
          <w:rtl/>
        </w:rPr>
      </w:pPr>
      <w:r>
        <w:rPr>
          <w:rFonts w:hint="cs"/>
          <w:b/>
          <w:bCs/>
          <w:rtl/>
        </w:rPr>
        <w:t>[</w:t>
      </w:r>
      <w:r w:rsidRPr="00B83422">
        <w:rPr>
          <w:rFonts w:hint="cs"/>
          <w:b/>
          <w:bCs/>
          <w:rtl/>
        </w:rPr>
        <w:t>المصدر</w:t>
      </w:r>
    </w:p>
    <w:p w:rsidR="00055F7D" w:rsidRPr="00B83422" w:rsidRDefault="00055F7D" w:rsidP="00055F7D">
      <w:pPr>
        <w:pStyle w:val="NormalParaAR"/>
        <w:rPr>
          <w:rtl/>
        </w:rPr>
      </w:pPr>
      <w:r w:rsidRPr="00B83422">
        <w:rPr>
          <w:rFonts w:hint="cs"/>
          <w:rtl/>
        </w:rPr>
        <w:t>الخيار</w:t>
      </w:r>
      <w:r w:rsidRPr="00B83422">
        <w:rPr>
          <w:rFonts w:hint="eastAsia"/>
          <w:rtl/>
        </w:rPr>
        <w:t> </w:t>
      </w:r>
      <w:r w:rsidRPr="00B83422">
        <w:rPr>
          <w:rFonts w:hint="cs"/>
          <w:rtl/>
        </w:rPr>
        <w:t>1. يشير مصطلح "</w:t>
      </w:r>
      <w:r>
        <w:rPr>
          <w:rFonts w:hint="cs"/>
          <w:rtl/>
        </w:rPr>
        <w:t>المصدر" إلى أي مصدر يحصل منه م</w:t>
      </w:r>
      <w:r w:rsidRPr="00B83422">
        <w:rPr>
          <w:rFonts w:hint="cs"/>
          <w:rtl/>
        </w:rPr>
        <w:t xml:space="preserve">ودع </w:t>
      </w:r>
      <w:r>
        <w:rPr>
          <w:rFonts w:hint="cs"/>
          <w:rtl/>
        </w:rPr>
        <w:t xml:space="preserve">الطلب </w:t>
      </w:r>
      <w:r w:rsidRPr="00B83422">
        <w:rPr>
          <w:rFonts w:hint="cs"/>
          <w:rtl/>
        </w:rPr>
        <w:t>على ا</w:t>
      </w:r>
      <w:r>
        <w:rPr>
          <w:rFonts w:hint="cs"/>
          <w:rtl/>
        </w:rPr>
        <w:t xml:space="preserve">لمورد الوراثي من غير بلد المنشأ، </w:t>
      </w:r>
      <w:r w:rsidRPr="00B83422">
        <w:rPr>
          <w:rFonts w:hint="cs"/>
          <w:rtl/>
        </w:rPr>
        <w:t>مثل</w:t>
      </w:r>
      <w:r>
        <w:rPr>
          <w:rFonts w:hint="cs"/>
          <w:rtl/>
        </w:rPr>
        <w:t xml:space="preserve"> صاحب المورد أو</w:t>
      </w:r>
      <w:r w:rsidRPr="00B83422">
        <w:rPr>
          <w:rFonts w:hint="cs"/>
          <w:rtl/>
        </w:rPr>
        <w:t xml:space="preserve"> مركز للبحث أو </w:t>
      </w:r>
      <w:r w:rsidRPr="00B83422">
        <w:rPr>
          <w:rtl/>
        </w:rPr>
        <w:t xml:space="preserve">بنك </w:t>
      </w:r>
      <w:r w:rsidRPr="00B83422">
        <w:rPr>
          <w:rFonts w:hint="cs"/>
          <w:rtl/>
        </w:rPr>
        <w:t>ل</w:t>
      </w:r>
      <w:r w:rsidRPr="00B83422">
        <w:rPr>
          <w:rtl/>
        </w:rPr>
        <w:t>لجينات أو حد</w:t>
      </w:r>
      <w:r w:rsidRPr="00B83422">
        <w:rPr>
          <w:rFonts w:hint="cs"/>
          <w:rtl/>
        </w:rPr>
        <w:t>ي</w:t>
      </w:r>
      <w:r w:rsidRPr="00B83422">
        <w:rPr>
          <w:rtl/>
        </w:rPr>
        <w:t>ق</w:t>
      </w:r>
      <w:r w:rsidRPr="00B83422">
        <w:rPr>
          <w:rFonts w:hint="cs"/>
          <w:rtl/>
        </w:rPr>
        <w:t>ة</w:t>
      </w:r>
      <w:r w:rsidRPr="00B83422">
        <w:rPr>
          <w:rtl/>
        </w:rPr>
        <w:t xml:space="preserve"> </w:t>
      </w:r>
      <w:r w:rsidRPr="00B83422">
        <w:rPr>
          <w:rFonts w:hint="cs"/>
          <w:rtl/>
        </w:rPr>
        <w:t>ل</w:t>
      </w:r>
      <w:r w:rsidRPr="00B83422">
        <w:rPr>
          <w:rtl/>
        </w:rPr>
        <w:t>لنباتات</w:t>
      </w:r>
      <w:r w:rsidRPr="00B83422">
        <w:rPr>
          <w:rFonts w:hint="cs"/>
          <w:rtl/>
        </w:rPr>
        <w:t>.</w:t>
      </w:r>
    </w:p>
    <w:p w:rsidR="00055F7D" w:rsidRPr="00B83422" w:rsidRDefault="00055F7D" w:rsidP="00055F7D">
      <w:pPr>
        <w:pStyle w:val="NormalParaAR"/>
        <w:rPr>
          <w:rtl/>
        </w:rPr>
      </w:pPr>
      <w:r>
        <w:rPr>
          <w:rFonts w:hint="cs"/>
          <w:rtl/>
        </w:rPr>
        <w:t>[</w:t>
      </w:r>
      <w:r w:rsidRPr="00B83422">
        <w:rPr>
          <w:rFonts w:hint="cs"/>
          <w:rtl/>
        </w:rPr>
        <w:t>الخيار</w:t>
      </w:r>
      <w:r w:rsidRPr="00B83422">
        <w:rPr>
          <w:rFonts w:hint="eastAsia"/>
          <w:rtl/>
        </w:rPr>
        <w:t> </w:t>
      </w:r>
      <w:r w:rsidRPr="00B83422">
        <w:rPr>
          <w:rFonts w:hint="cs"/>
          <w:rtl/>
        </w:rPr>
        <w:t xml:space="preserve">2. ينبغي </w:t>
      </w:r>
      <w:r w:rsidRPr="00B83422">
        <w:rPr>
          <w:rtl/>
        </w:rPr>
        <w:t xml:space="preserve">أن يُفهم </w:t>
      </w:r>
      <w:r w:rsidRPr="00B83422">
        <w:rPr>
          <w:rFonts w:hint="cs"/>
          <w:rtl/>
        </w:rPr>
        <w:t xml:space="preserve">مصطلح "المصدر" </w:t>
      </w:r>
      <w:r w:rsidRPr="00B83422">
        <w:rPr>
          <w:rtl/>
        </w:rPr>
        <w:t>بمعناه الأعم قدر الإمكان</w:t>
      </w:r>
      <w:r w:rsidRPr="00B83422">
        <w:rPr>
          <w:rFonts w:hint="cs"/>
          <w:rtl/>
        </w:rPr>
        <w:t>:</w:t>
      </w:r>
    </w:p>
    <w:p w:rsidR="00055F7D" w:rsidRPr="00B83422" w:rsidRDefault="00055F7D" w:rsidP="00055F7D">
      <w:pPr>
        <w:pStyle w:val="NormalParaAR"/>
        <w:ind w:left="555"/>
        <w:rPr>
          <w:rtl/>
        </w:rPr>
      </w:pPr>
      <w:r w:rsidRPr="00B83422">
        <w:rPr>
          <w:rFonts w:hint="cs"/>
          <w:rtl/>
        </w:rPr>
        <w:t>"1"</w:t>
      </w:r>
      <w:r w:rsidRPr="00B83422">
        <w:rPr>
          <w:rFonts w:hint="cs"/>
          <w:rtl/>
        </w:rPr>
        <w:tab/>
        <w:t>المصادر الأولية، ومنها على وجه الخصوص [الأطراف المتعاقدة][البلدان] التي توفر الموارد الوراثية، والنظام المتعدد الأطراف ل</w:t>
      </w:r>
      <w:r w:rsidRPr="00B83422">
        <w:rPr>
          <w:rtl/>
        </w:rPr>
        <w:t>لمعاهدة الدولية بشأن الموارد الوراثية النباتية للأغذية والزراعة</w:t>
      </w:r>
      <w:r w:rsidRPr="00B83422">
        <w:rPr>
          <w:rFonts w:hint="cs"/>
          <w:rtl/>
        </w:rPr>
        <w:t>، والجماعات الأصلية والمحلية؛</w:t>
      </w:r>
    </w:p>
    <w:p w:rsidR="00055F7D" w:rsidRPr="00B83422" w:rsidRDefault="00055F7D" w:rsidP="00055F7D">
      <w:pPr>
        <w:pStyle w:val="NormalParaAR"/>
        <w:ind w:left="555"/>
        <w:rPr>
          <w:rtl/>
        </w:rPr>
      </w:pPr>
      <w:r w:rsidRPr="00B83422">
        <w:rPr>
          <w:rFonts w:hint="cs"/>
          <w:rtl/>
        </w:rPr>
        <w:t>"2"</w:t>
      </w:r>
      <w:r w:rsidRPr="00B83422">
        <w:rPr>
          <w:rFonts w:hint="cs"/>
          <w:rtl/>
        </w:rPr>
        <w:tab/>
        <w:t>والمصادر الثانوية، ومنها على وجه الخصوص</w:t>
      </w:r>
      <w:r w:rsidRPr="00B83422">
        <w:rPr>
          <w:rtl/>
        </w:rPr>
        <w:t xml:space="preserve"> المجموعات خارج الوضع الطبيعي والأدبيات العلمية</w:t>
      </w:r>
      <w:r>
        <w:rPr>
          <w:rFonts w:hint="cs"/>
          <w:rtl/>
        </w:rPr>
        <w:t>.]]</w:t>
      </w:r>
    </w:p>
    <w:p w:rsidR="00055F7D" w:rsidRPr="00B83422" w:rsidRDefault="00055F7D" w:rsidP="00055F7D">
      <w:pPr>
        <w:pStyle w:val="NormalParaAR"/>
        <w:keepNext/>
        <w:spacing w:before="120" w:after="120"/>
        <w:rPr>
          <w:b/>
          <w:bCs/>
          <w:rtl/>
        </w:rPr>
      </w:pPr>
      <w:r>
        <w:rPr>
          <w:rFonts w:hint="cs"/>
          <w:b/>
          <w:bCs/>
          <w:rtl/>
        </w:rPr>
        <w:t>[</w:t>
      </w:r>
      <w:r w:rsidRPr="00B83422">
        <w:rPr>
          <w:b/>
          <w:bCs/>
          <w:rtl/>
        </w:rPr>
        <w:t>الاستعمال</w:t>
      </w:r>
    </w:p>
    <w:p w:rsidR="00055F7D" w:rsidRPr="00B83422" w:rsidRDefault="00055F7D" w:rsidP="00055F7D">
      <w:pPr>
        <w:pStyle w:val="NormalParaAR"/>
        <w:rPr>
          <w:rtl/>
        </w:rPr>
      </w:pPr>
      <w:r w:rsidRPr="00B83422">
        <w:rPr>
          <w:rFonts w:hint="cs"/>
          <w:rtl/>
        </w:rPr>
        <w:t xml:space="preserve">"استعمال الموارد الوراثية" يعني </w:t>
      </w:r>
      <w:r w:rsidRPr="00B83422">
        <w:rPr>
          <w:rtl/>
        </w:rPr>
        <w:t>إجراء البحث والتطوير</w:t>
      </w:r>
      <w:r w:rsidRPr="00B83422">
        <w:rPr>
          <w:rFonts w:hint="cs"/>
          <w:rtl/>
        </w:rPr>
        <w:t xml:space="preserve">، </w:t>
      </w:r>
      <w:r>
        <w:rPr>
          <w:rFonts w:hint="cs"/>
          <w:rtl/>
        </w:rPr>
        <w:t xml:space="preserve">[بما في ذلك </w:t>
      </w:r>
      <w:r w:rsidRPr="00B83422">
        <w:rPr>
          <w:rFonts w:hint="cs"/>
          <w:rtl/>
        </w:rPr>
        <w:t>التسويق</w:t>
      </w:r>
      <w:r>
        <w:rPr>
          <w:rFonts w:hint="cs"/>
          <w:rtl/>
        </w:rPr>
        <w:t>]</w:t>
      </w:r>
      <w:r w:rsidRPr="00B83422">
        <w:rPr>
          <w:rtl/>
        </w:rPr>
        <w:t xml:space="preserve"> بشأن التكوين </w:t>
      </w:r>
      <w:r w:rsidRPr="00B83422">
        <w:rPr>
          <w:rFonts w:hint="cs"/>
          <w:rtl/>
        </w:rPr>
        <w:t>الوراثي</w:t>
      </w:r>
      <w:r w:rsidRPr="00B83422">
        <w:rPr>
          <w:rtl/>
        </w:rPr>
        <w:t xml:space="preserve"> و/أو الكيميائي البيولوجي للموارد </w:t>
      </w:r>
      <w:r w:rsidRPr="00B83422">
        <w:rPr>
          <w:rFonts w:hint="cs"/>
          <w:rtl/>
        </w:rPr>
        <w:t>الوراثية</w:t>
      </w:r>
      <w:r w:rsidRPr="00B83422">
        <w:rPr>
          <w:rtl/>
        </w:rPr>
        <w:t>،</w:t>
      </w:r>
      <w:r w:rsidRPr="00B83422">
        <w:rPr>
          <w:rFonts w:hint="cs"/>
          <w:rtl/>
        </w:rPr>
        <w:t xml:space="preserve"> [</w:t>
      </w:r>
      <w:r>
        <w:rPr>
          <w:rtl/>
        </w:rPr>
        <w:t>ومشتقاتها</w:t>
      </w:r>
      <w:r>
        <w:rPr>
          <w:rFonts w:hint="cs"/>
          <w:rtl/>
        </w:rPr>
        <w:t>] و[</w:t>
      </w:r>
      <w:r w:rsidRPr="00B83422">
        <w:rPr>
          <w:rtl/>
        </w:rPr>
        <w:t xml:space="preserve">المعارف التقليدية </w:t>
      </w:r>
      <w:r w:rsidRPr="00B83422">
        <w:rPr>
          <w:rFonts w:hint="cs"/>
          <w:rtl/>
        </w:rPr>
        <w:t>المرتبطة</w:t>
      </w:r>
      <w:r w:rsidRPr="00B83422">
        <w:rPr>
          <w:rtl/>
        </w:rPr>
        <w:t xml:space="preserve"> بها</w:t>
      </w:r>
      <w:r w:rsidRPr="00B83422">
        <w:rPr>
          <w:rFonts w:hint="cs"/>
          <w:rtl/>
        </w:rPr>
        <w:t>]</w:t>
      </w:r>
      <w:r w:rsidRPr="00B83422">
        <w:rPr>
          <w:rtl/>
        </w:rPr>
        <w:t xml:space="preserve"> </w:t>
      </w:r>
      <w:r>
        <w:rPr>
          <w:rFonts w:hint="cs"/>
          <w:rtl/>
        </w:rPr>
        <w:t>[المعارف التقليدية المرتبطة بالموارد الوراثية] [</w:t>
      </w:r>
      <w:r w:rsidRPr="00B83422">
        <w:rPr>
          <w:rFonts w:hint="cs"/>
          <w:rtl/>
        </w:rPr>
        <w:t>بوسائل منها</w:t>
      </w:r>
      <w:r>
        <w:rPr>
          <w:rtl/>
        </w:rPr>
        <w:t xml:space="preserve"> استخدام التكنولوجي</w:t>
      </w:r>
      <w:r>
        <w:rPr>
          <w:rFonts w:hint="cs"/>
          <w:rtl/>
        </w:rPr>
        <w:t>ا</w:t>
      </w:r>
      <w:r>
        <w:rPr>
          <w:rtl/>
        </w:rPr>
        <w:t xml:space="preserve"> </w:t>
      </w:r>
      <w:r>
        <w:rPr>
          <w:rFonts w:hint="cs"/>
          <w:rtl/>
        </w:rPr>
        <w:t>الحيوية</w:t>
      </w:r>
      <w:r w:rsidRPr="00B83422">
        <w:rPr>
          <w:rFonts w:hint="cs"/>
          <w:rtl/>
        </w:rPr>
        <w:t>] [حسب التعريف الوارد في</w:t>
      </w:r>
      <w:r w:rsidRPr="00B83422">
        <w:rPr>
          <w:rtl/>
        </w:rPr>
        <w:t xml:space="preserve"> المادة</w:t>
      </w:r>
      <w:r w:rsidRPr="00B83422">
        <w:rPr>
          <w:rFonts w:hint="cs"/>
          <w:rtl/>
        </w:rPr>
        <w:t> </w:t>
      </w:r>
      <w:r w:rsidRPr="00B83422">
        <w:rPr>
          <w:rtl/>
        </w:rPr>
        <w:t>2 من اتفاقية</w:t>
      </w:r>
      <w:r w:rsidRPr="00B83422">
        <w:rPr>
          <w:rFonts w:hint="cs"/>
          <w:rtl/>
        </w:rPr>
        <w:t xml:space="preserve"> التنوع البيولوجي].</w:t>
      </w:r>
      <w:r>
        <w:rPr>
          <w:rFonts w:hint="cs"/>
          <w:rtl/>
        </w:rPr>
        <w:t>]</w:t>
      </w:r>
    </w:p>
    <w:p w:rsidR="00055F7D" w:rsidRDefault="00055F7D" w:rsidP="00055F7D">
      <w:pPr>
        <w:pStyle w:val="NormalParaAR"/>
        <w:spacing w:before="240" w:after="360"/>
        <w:jc w:val="center"/>
        <w:rPr>
          <w:rtl/>
        </w:rPr>
      </w:pPr>
      <w:r w:rsidRPr="00B83422">
        <w:rPr>
          <w:rtl/>
        </w:rPr>
        <w:br w:type="page"/>
      </w:r>
      <w:r>
        <w:rPr>
          <w:rFonts w:hint="cs"/>
          <w:rtl/>
        </w:rPr>
        <w:t>[الديباجة</w:t>
      </w:r>
    </w:p>
    <w:p w:rsidR="00055F7D" w:rsidRDefault="00055F7D" w:rsidP="00055F7D">
      <w:pPr>
        <w:pStyle w:val="NormalParaAR"/>
        <w:spacing w:before="240" w:after="360"/>
        <w:rPr>
          <w:rtl/>
        </w:rPr>
      </w:pPr>
      <w:r>
        <w:rPr>
          <w:rFonts w:hint="cs"/>
          <w:rtl/>
        </w:rPr>
        <w:t>[</w:t>
      </w:r>
      <w:r w:rsidRPr="00B83422">
        <w:rPr>
          <w:rtl/>
        </w:rPr>
        <w:t xml:space="preserve">ضمان احترام </w:t>
      </w:r>
      <w:r w:rsidRPr="00B83422">
        <w:rPr>
          <w:rFonts w:hint="cs"/>
          <w:rtl/>
        </w:rPr>
        <w:t>[الحقوق السيادية</w:t>
      </w:r>
      <w:r>
        <w:rPr>
          <w:rFonts w:hint="cs"/>
          <w:rtl/>
        </w:rPr>
        <w:t>] [حقوق]</w:t>
      </w:r>
      <w:r w:rsidRPr="00B83422">
        <w:rPr>
          <w:rFonts w:hint="cs"/>
          <w:rtl/>
        </w:rPr>
        <w:t xml:space="preserve"> </w:t>
      </w:r>
      <w:r>
        <w:rPr>
          <w:rFonts w:hint="cs"/>
          <w:rtl/>
        </w:rPr>
        <w:t>[ال</w:t>
      </w:r>
      <w:r w:rsidRPr="00B83422">
        <w:rPr>
          <w:rtl/>
        </w:rPr>
        <w:t>شعوب</w:t>
      </w:r>
      <w:r>
        <w:rPr>
          <w:rFonts w:hint="cs"/>
          <w:rtl/>
        </w:rPr>
        <w:t>] الأصلية والجماعات المحلية [وكذلك [الشعوب]</w:t>
      </w:r>
      <w:r w:rsidRPr="00B83422">
        <w:rPr>
          <w:rtl/>
        </w:rPr>
        <w:t xml:space="preserve"> الواقعة تحت احتلال جزئي أو كلي</w:t>
      </w:r>
      <w:r w:rsidRPr="00B83422">
        <w:rPr>
          <w:rFonts w:hint="cs"/>
          <w:rtl/>
        </w:rPr>
        <w:t>]</w:t>
      </w:r>
      <w:r w:rsidRPr="00B83422">
        <w:rPr>
          <w:rtl/>
        </w:rPr>
        <w:t xml:space="preserve"> </w:t>
      </w:r>
      <w:r w:rsidRPr="00B83422">
        <w:rPr>
          <w:rFonts w:hint="cs"/>
          <w:rtl/>
        </w:rPr>
        <w:t>على</w:t>
      </w:r>
      <w:r w:rsidRPr="00B83422">
        <w:rPr>
          <w:rtl/>
        </w:rPr>
        <w:t xml:space="preserve"> موارد</w:t>
      </w:r>
      <w:r w:rsidRPr="00B83422">
        <w:rPr>
          <w:rFonts w:hint="cs"/>
          <w:rtl/>
        </w:rPr>
        <w:t>ها</w:t>
      </w:r>
      <w:r w:rsidRPr="00B83422">
        <w:rPr>
          <w:rtl/>
        </w:rPr>
        <w:t xml:space="preserve"> الوراثية و</w:t>
      </w:r>
      <w:r>
        <w:rPr>
          <w:rFonts w:hint="cs"/>
          <w:rtl/>
        </w:rPr>
        <w:t>[</w:t>
      </w:r>
      <w:r w:rsidRPr="00B83422">
        <w:rPr>
          <w:rtl/>
        </w:rPr>
        <w:t xml:space="preserve">المعارف التقليدية </w:t>
      </w:r>
      <w:r w:rsidRPr="00B83422">
        <w:rPr>
          <w:rFonts w:hint="cs"/>
          <w:rtl/>
        </w:rPr>
        <w:t>المرتبطة</w:t>
      </w:r>
      <w:r w:rsidRPr="00B83422">
        <w:rPr>
          <w:rtl/>
        </w:rPr>
        <w:t xml:space="preserve"> بها</w:t>
      </w:r>
      <w:r w:rsidRPr="00B83422">
        <w:rPr>
          <w:rFonts w:hint="cs"/>
          <w:rtl/>
        </w:rPr>
        <w:t>]</w:t>
      </w:r>
      <w:r w:rsidRPr="00B83422">
        <w:rPr>
          <w:rtl/>
        </w:rPr>
        <w:t xml:space="preserve"> </w:t>
      </w:r>
      <w:r>
        <w:rPr>
          <w:rFonts w:hint="cs"/>
          <w:rtl/>
        </w:rPr>
        <w:t>[المعارف التقليدية المرتبطة بالموارد الوراثية]</w:t>
      </w:r>
      <w:r w:rsidRPr="00B83422">
        <w:rPr>
          <w:rtl/>
        </w:rPr>
        <w:t>، بما في ذلك مبد</w:t>
      </w:r>
      <w:r w:rsidRPr="00B83422">
        <w:rPr>
          <w:rFonts w:hint="cs"/>
          <w:rtl/>
        </w:rPr>
        <w:t>أ</w:t>
      </w:r>
      <w:r w:rsidRPr="00B83422">
        <w:rPr>
          <w:rtl/>
        </w:rPr>
        <w:t xml:space="preserve"> </w:t>
      </w:r>
      <w:r>
        <w:rPr>
          <w:rFonts w:hint="cs"/>
          <w:rtl/>
        </w:rPr>
        <w:t>[</w:t>
      </w:r>
      <w:r w:rsidRPr="00B83422">
        <w:rPr>
          <w:rtl/>
        </w:rPr>
        <w:t>الموافقة المسبقة المستنيرة والشروط المتفق عليها</w:t>
      </w:r>
      <w:r>
        <w:rPr>
          <w:rFonts w:hint="cs"/>
          <w:rtl/>
        </w:rPr>
        <w:t>]</w:t>
      </w:r>
      <w:r w:rsidRPr="00B83422">
        <w:rPr>
          <w:rtl/>
        </w:rPr>
        <w:t xml:space="preserve"> والمشاركة الكاملة والفعالة</w:t>
      </w:r>
      <w:r>
        <w:rPr>
          <w:rFonts w:hint="cs"/>
          <w:rtl/>
        </w:rPr>
        <w:t xml:space="preserve"> طبقا [للاتفاقات و] الإعلانات الدولية [، لاسيما </w:t>
      </w:r>
      <w:r w:rsidRPr="00B83422">
        <w:rPr>
          <w:rtl/>
        </w:rPr>
        <w:t>إعلان الأمم المتحدة بشأن حقوق الشعوب الأصلية</w:t>
      </w:r>
      <w:r w:rsidRPr="00B83422">
        <w:rPr>
          <w:rFonts w:hint="cs"/>
          <w:rtl/>
        </w:rPr>
        <w:t>]</w:t>
      </w:r>
      <w:r>
        <w:rPr>
          <w:rFonts w:hint="cs"/>
          <w:rtl/>
        </w:rPr>
        <w:t>.]</w:t>
      </w:r>
    </w:p>
    <w:p w:rsidR="00055F7D" w:rsidRDefault="00055F7D" w:rsidP="00055F7D">
      <w:pPr>
        <w:pStyle w:val="NormalParaAR"/>
        <w:spacing w:before="240" w:after="360"/>
        <w:rPr>
          <w:rtl/>
        </w:rPr>
      </w:pPr>
      <w:r>
        <w:rPr>
          <w:rFonts w:hint="cs"/>
          <w:rtl/>
        </w:rPr>
        <w:t>[</w:t>
      </w:r>
      <w:r w:rsidRPr="0086646E">
        <w:rPr>
          <w:rtl/>
        </w:rPr>
        <w:t xml:space="preserve">ينبغي أن يكفل نظام [الملكية الفكرية] [البراءات] اليقين </w:t>
      </w:r>
      <w:r>
        <w:rPr>
          <w:rtl/>
        </w:rPr>
        <w:t>في الحقوق للمستخدمين الشرعيين</w:t>
      </w:r>
      <w:r>
        <w:rPr>
          <w:rFonts w:hint="cs"/>
          <w:rtl/>
        </w:rPr>
        <w:t xml:space="preserve"> </w:t>
      </w:r>
      <w:r w:rsidRPr="0086646E">
        <w:rPr>
          <w:rtl/>
        </w:rPr>
        <w:t xml:space="preserve">والمورّدين الشرعيين للموارد الوراثية [و/أو مشتقاتها] و/أو </w:t>
      </w:r>
      <w:r>
        <w:rPr>
          <w:rFonts w:hint="cs"/>
          <w:rtl/>
        </w:rPr>
        <w:t>[</w:t>
      </w:r>
      <w:r w:rsidRPr="0086646E">
        <w:rPr>
          <w:rtl/>
        </w:rPr>
        <w:t>المعارف التقليدية المرتبطة بها</w:t>
      </w:r>
      <w:r>
        <w:rPr>
          <w:rFonts w:hint="cs"/>
          <w:rtl/>
        </w:rPr>
        <w:t>] [المعارف التقليدية المرتبطة بالموارد الوراثية].]</w:t>
      </w:r>
    </w:p>
    <w:p w:rsidR="00055F7D" w:rsidRDefault="00055F7D" w:rsidP="00055F7D">
      <w:pPr>
        <w:pStyle w:val="NormalParaAR"/>
        <w:spacing w:before="240" w:after="360"/>
        <w:rPr>
          <w:rtl/>
        </w:rPr>
      </w:pPr>
      <w:r>
        <w:rPr>
          <w:rFonts w:hint="cs"/>
          <w:rtl/>
        </w:rPr>
        <w:t>[</w:t>
      </w:r>
      <w:r w:rsidRPr="00B83422">
        <w:rPr>
          <w:rtl/>
        </w:rPr>
        <w:t xml:space="preserve">الإقرار بدور نظام </w:t>
      </w:r>
      <w:r w:rsidRPr="00B83422">
        <w:rPr>
          <w:rFonts w:hint="cs"/>
          <w:rtl/>
        </w:rPr>
        <w:t>[</w:t>
      </w:r>
      <w:r w:rsidRPr="00B83422">
        <w:rPr>
          <w:rtl/>
        </w:rPr>
        <w:t>الملكية الفكرية</w:t>
      </w:r>
      <w:r w:rsidRPr="00B83422">
        <w:rPr>
          <w:rFonts w:hint="cs"/>
          <w:rtl/>
        </w:rPr>
        <w:t>] [البراءات]</w:t>
      </w:r>
      <w:r w:rsidRPr="00B83422">
        <w:rPr>
          <w:rtl/>
        </w:rPr>
        <w:t xml:space="preserve"> في تشجيع الابتكار </w:t>
      </w:r>
      <w:r>
        <w:rPr>
          <w:rFonts w:hint="cs"/>
          <w:rtl/>
        </w:rPr>
        <w:t>[</w:t>
      </w:r>
      <w:r w:rsidRPr="00B83422">
        <w:rPr>
          <w:rtl/>
        </w:rPr>
        <w:t>ونقل التكنولوجيا وتعميمها</w:t>
      </w:r>
      <w:r>
        <w:rPr>
          <w:rFonts w:hint="cs"/>
          <w:rtl/>
        </w:rPr>
        <w:t>]</w:t>
      </w:r>
      <w:r w:rsidRPr="00B83422">
        <w:rPr>
          <w:rtl/>
        </w:rPr>
        <w:t xml:space="preserve">،لتحقيق </w:t>
      </w:r>
      <w:r w:rsidRPr="00B83422">
        <w:rPr>
          <w:rFonts w:hint="cs"/>
          <w:rtl/>
        </w:rPr>
        <w:t>ال</w:t>
      </w:r>
      <w:r w:rsidRPr="00B83422">
        <w:rPr>
          <w:rtl/>
        </w:rPr>
        <w:t>مصلحة</w:t>
      </w:r>
      <w:r w:rsidRPr="00B83422">
        <w:rPr>
          <w:rFonts w:hint="cs"/>
          <w:rtl/>
        </w:rPr>
        <w:t xml:space="preserve"> المتبادلة</w:t>
      </w:r>
      <w:r w:rsidRPr="00B83422">
        <w:rPr>
          <w:rtl/>
        </w:rPr>
        <w:t xml:space="preserve"> </w:t>
      </w:r>
      <w:r w:rsidRPr="00B83422">
        <w:rPr>
          <w:rFonts w:hint="cs"/>
          <w:rtl/>
        </w:rPr>
        <w:t>ل</w:t>
      </w:r>
      <w:r w:rsidRPr="00B83422">
        <w:rPr>
          <w:rtl/>
        </w:rPr>
        <w:t>أصحاب</w:t>
      </w:r>
      <w:r w:rsidRPr="00B83422">
        <w:rPr>
          <w:rFonts w:hint="cs"/>
          <w:rtl/>
        </w:rPr>
        <w:t xml:space="preserve"> المصلحة ومور</w:t>
      </w:r>
      <w:r>
        <w:rPr>
          <w:rFonts w:hint="cs"/>
          <w:rtl/>
        </w:rPr>
        <w:t>ّ</w:t>
      </w:r>
      <w:r w:rsidRPr="00B83422">
        <w:rPr>
          <w:rFonts w:hint="cs"/>
          <w:rtl/>
        </w:rPr>
        <w:t xml:space="preserve">دي </w:t>
      </w:r>
      <w:r w:rsidRPr="00B83422">
        <w:rPr>
          <w:rtl/>
        </w:rPr>
        <w:t>الموارد الوراثية [</w:t>
      </w:r>
      <w:r w:rsidRPr="00B83422">
        <w:rPr>
          <w:rFonts w:hint="cs"/>
          <w:rtl/>
        </w:rPr>
        <w:t>و</w:t>
      </w:r>
      <w:r w:rsidRPr="00B83422">
        <w:rPr>
          <w:rtl/>
        </w:rPr>
        <w:t>مشتقاتها] و</w:t>
      </w:r>
      <w:r w:rsidRPr="00B83422">
        <w:rPr>
          <w:rFonts w:hint="cs"/>
          <w:rtl/>
        </w:rPr>
        <w:t xml:space="preserve">[/أو] </w:t>
      </w:r>
      <w:r>
        <w:rPr>
          <w:rFonts w:hint="cs"/>
          <w:rtl/>
        </w:rPr>
        <w:t>[</w:t>
      </w:r>
      <w:r w:rsidRPr="00B83422">
        <w:rPr>
          <w:rtl/>
        </w:rPr>
        <w:t>المعارف التقليدية المرتبطة بها</w:t>
      </w:r>
      <w:r>
        <w:rPr>
          <w:rFonts w:hint="cs"/>
          <w:rtl/>
        </w:rPr>
        <w:t>]</w:t>
      </w:r>
      <w:r w:rsidRPr="00B83422">
        <w:rPr>
          <w:rtl/>
        </w:rPr>
        <w:t xml:space="preserve"> </w:t>
      </w:r>
      <w:r>
        <w:rPr>
          <w:rFonts w:hint="cs"/>
          <w:rtl/>
        </w:rPr>
        <w:t xml:space="preserve">[المعارف التقليدية المرتبطة بالموارد الوراثية] </w:t>
      </w:r>
      <w:r w:rsidRPr="00B83422">
        <w:rPr>
          <w:rFonts w:hint="cs"/>
          <w:rtl/>
        </w:rPr>
        <w:t>وأصحابها</w:t>
      </w:r>
      <w:r w:rsidRPr="00B83422">
        <w:rPr>
          <w:rtl/>
        </w:rPr>
        <w:t xml:space="preserve"> ومستخدميها</w:t>
      </w:r>
      <w:r>
        <w:rPr>
          <w:rFonts w:hint="cs"/>
          <w:rtl/>
        </w:rPr>
        <w:t>.]</w:t>
      </w:r>
    </w:p>
    <w:p w:rsidR="00055F7D" w:rsidRDefault="00055F7D" w:rsidP="00055F7D">
      <w:pPr>
        <w:pStyle w:val="NormalParaAR"/>
        <w:spacing w:before="240" w:after="360"/>
        <w:rPr>
          <w:rtl/>
        </w:rPr>
      </w:pPr>
      <w:r>
        <w:rPr>
          <w:rFonts w:hint="cs"/>
          <w:rtl/>
        </w:rPr>
        <w:t>[</w:t>
      </w:r>
      <w:r w:rsidRPr="00B83422">
        <w:rPr>
          <w:rtl/>
        </w:rPr>
        <w:t>تعزيز الشفافية وتعميم المعلومات</w:t>
      </w:r>
      <w:r>
        <w:rPr>
          <w:rFonts w:hint="cs"/>
          <w:rtl/>
        </w:rPr>
        <w:t>.]</w:t>
      </w:r>
    </w:p>
    <w:p w:rsidR="00055F7D" w:rsidRDefault="00055F7D" w:rsidP="00055F7D">
      <w:pPr>
        <w:pStyle w:val="NormalParaAR"/>
        <w:spacing w:before="240" w:after="360"/>
        <w:rPr>
          <w:rtl/>
        </w:rPr>
      </w:pPr>
      <w:r>
        <w:rPr>
          <w:rFonts w:hint="cs"/>
          <w:rtl/>
        </w:rPr>
        <w:t>[</w:t>
      </w:r>
      <w:r w:rsidRPr="00B83422">
        <w:rPr>
          <w:rFonts w:hint="cs"/>
          <w:rtl/>
        </w:rPr>
        <w:t>إن</w:t>
      </w:r>
      <w:r>
        <w:rPr>
          <w:rFonts w:hint="cs"/>
          <w:rtl/>
        </w:rPr>
        <w:t>ّ</w:t>
      </w:r>
      <w:r w:rsidRPr="00B83422">
        <w:rPr>
          <w:rFonts w:hint="cs"/>
          <w:rtl/>
        </w:rPr>
        <w:t xml:space="preserve"> وضع</w:t>
      </w:r>
      <w:r>
        <w:rPr>
          <w:rtl/>
        </w:rPr>
        <w:t xml:space="preserve"> نظام عالمي و</w:t>
      </w:r>
      <w:r>
        <w:rPr>
          <w:rFonts w:hint="cs"/>
          <w:rtl/>
        </w:rPr>
        <w:t>إ</w:t>
      </w:r>
      <w:r w:rsidRPr="00B83422">
        <w:rPr>
          <w:rtl/>
        </w:rPr>
        <w:t xml:space="preserve">لزامي </w:t>
      </w:r>
      <w:r w:rsidRPr="00B83422">
        <w:rPr>
          <w:rFonts w:hint="cs"/>
          <w:rtl/>
        </w:rPr>
        <w:t>سينشئ</w:t>
      </w:r>
      <w:r w:rsidRPr="00B83422">
        <w:rPr>
          <w:rtl/>
        </w:rPr>
        <w:t xml:space="preserve"> </w:t>
      </w:r>
      <w:r w:rsidRPr="00B83422">
        <w:rPr>
          <w:rFonts w:hint="cs"/>
          <w:rtl/>
        </w:rPr>
        <w:t>ظروفا متساوية</w:t>
      </w:r>
      <w:r w:rsidRPr="00B83422">
        <w:rPr>
          <w:rtl/>
        </w:rPr>
        <w:t xml:space="preserve"> للصناعة والاستغلال التجاري </w:t>
      </w:r>
      <w:r>
        <w:rPr>
          <w:rFonts w:hint="cs"/>
          <w:rtl/>
        </w:rPr>
        <w:t>[للملكية الفكرية] [</w:t>
      </w:r>
      <w:r w:rsidRPr="00B83422">
        <w:rPr>
          <w:rtl/>
        </w:rPr>
        <w:t>للبراءات</w:t>
      </w:r>
      <w:r>
        <w:rPr>
          <w:rFonts w:hint="cs"/>
          <w:rtl/>
        </w:rPr>
        <w:t>]</w:t>
      </w:r>
      <w:r w:rsidRPr="00B83422">
        <w:rPr>
          <w:rtl/>
        </w:rPr>
        <w:t xml:space="preserve">، وييسر </w:t>
      </w:r>
      <w:r w:rsidRPr="00B83422">
        <w:rPr>
          <w:rFonts w:hint="cs"/>
          <w:rtl/>
        </w:rPr>
        <w:t xml:space="preserve">كذلك </w:t>
      </w:r>
      <w:r w:rsidRPr="00B83422">
        <w:rPr>
          <w:rtl/>
        </w:rPr>
        <w:t xml:space="preserve">الإمكانات </w:t>
      </w:r>
      <w:r>
        <w:rPr>
          <w:rFonts w:hint="cs"/>
          <w:rtl/>
        </w:rPr>
        <w:t>[</w:t>
      </w:r>
      <w:r w:rsidRPr="00B83422">
        <w:rPr>
          <w:rFonts w:hint="cs"/>
          <w:rtl/>
        </w:rPr>
        <w:t>المنصوص عليها في</w:t>
      </w:r>
      <w:r w:rsidRPr="00B83422">
        <w:rPr>
          <w:rtl/>
        </w:rPr>
        <w:t xml:space="preserve"> المادة 15(7) من اتفاقية التنوع البيولوجي</w:t>
      </w:r>
      <w:r>
        <w:rPr>
          <w:rFonts w:hint="cs"/>
          <w:rtl/>
        </w:rPr>
        <w:t>]</w:t>
      </w:r>
      <w:r w:rsidRPr="00B83422">
        <w:rPr>
          <w:rtl/>
        </w:rPr>
        <w:t xml:space="preserve"> لتقاسم المنافع المتأتية من استخدام الموارد الوراثية.</w:t>
      </w:r>
      <w:r>
        <w:rPr>
          <w:rFonts w:hint="cs"/>
          <w:rtl/>
        </w:rPr>
        <w:t>]</w:t>
      </w:r>
    </w:p>
    <w:p w:rsidR="00055F7D" w:rsidRDefault="00055F7D" w:rsidP="00055F7D">
      <w:pPr>
        <w:pStyle w:val="NormalParaAR"/>
        <w:spacing w:before="240" w:after="360"/>
        <w:rPr>
          <w:rtl/>
        </w:rPr>
      </w:pPr>
      <w:r>
        <w:rPr>
          <w:rFonts w:hint="cs"/>
          <w:rtl/>
        </w:rPr>
        <w:t>[تدعيم تطوير [البراءات] [الملكية الصناعية] في مجال الموارد الوراثية و[</w:t>
      </w:r>
      <w:r w:rsidRPr="00B83422">
        <w:rPr>
          <w:rtl/>
        </w:rPr>
        <w:t>المعارف التقليدية المرتبطة بها</w:t>
      </w:r>
      <w:r>
        <w:rPr>
          <w:rFonts w:hint="cs"/>
          <w:rtl/>
        </w:rPr>
        <w:t>]</w:t>
      </w:r>
      <w:r w:rsidRPr="00B83422">
        <w:rPr>
          <w:rtl/>
        </w:rPr>
        <w:t xml:space="preserve"> </w:t>
      </w:r>
      <w:r>
        <w:rPr>
          <w:rFonts w:hint="cs"/>
          <w:rtl/>
        </w:rPr>
        <w:t>[المعارف التقليدية المرتبطة بالموارد الوراثية] وتشجيع البحوث الدولية المؤدية إلى الابتكار.]</w:t>
      </w:r>
    </w:p>
    <w:p w:rsidR="00055F7D" w:rsidRDefault="00055F7D" w:rsidP="00055F7D">
      <w:pPr>
        <w:pStyle w:val="NormalParaAR"/>
        <w:spacing w:before="240" w:after="360"/>
        <w:rPr>
          <w:rtl/>
        </w:rPr>
      </w:pPr>
      <w:r w:rsidRPr="00B83422">
        <w:rPr>
          <w:rFonts w:hint="cs"/>
          <w:rtl/>
        </w:rPr>
        <w:t>[سيعزز الكشف عن المصدر الثقة المتبادلة بين مختلف أصحاب المصلحة المعنيين بالنفاذ وتقاسم المنافع. وقد يكون جميع هؤلاء مور</w:t>
      </w:r>
      <w:r>
        <w:rPr>
          <w:rFonts w:hint="cs"/>
          <w:rtl/>
        </w:rPr>
        <w:t>ّ</w:t>
      </w:r>
      <w:r w:rsidRPr="00B83422">
        <w:rPr>
          <w:rFonts w:hint="cs"/>
          <w:rtl/>
        </w:rPr>
        <w:t>دين و/أو مستخدمين للموارد الوراثية والمعارف التقليدية. وبناء عليه، فإن</w:t>
      </w:r>
      <w:r>
        <w:rPr>
          <w:rFonts w:hint="cs"/>
          <w:rtl/>
        </w:rPr>
        <w:t>ّ</w:t>
      </w:r>
      <w:r w:rsidRPr="00B83422">
        <w:rPr>
          <w:rFonts w:hint="cs"/>
          <w:rtl/>
        </w:rPr>
        <w:t xml:space="preserve"> الكشف عن المصدر سيبني الثقة المتبادلة في العلاقات بين الشمال والجنوب وسيعزز أيضا الدعم المتبادل بين نظام النفاذ وتقاسم المنافع ونظام </w:t>
      </w:r>
      <w:r>
        <w:rPr>
          <w:rFonts w:hint="cs"/>
          <w:rtl/>
        </w:rPr>
        <w:t>[الملكية الفكرية] [البراءات</w:t>
      </w:r>
      <w:r w:rsidRPr="00B83422">
        <w:rPr>
          <w:rFonts w:hint="cs"/>
          <w:rtl/>
        </w:rPr>
        <w:t>]</w:t>
      </w:r>
      <w:r>
        <w:rPr>
          <w:rFonts w:hint="cs"/>
          <w:rtl/>
        </w:rPr>
        <w:t>.]</w:t>
      </w:r>
    </w:p>
    <w:p w:rsidR="00055F7D" w:rsidRPr="0086646E" w:rsidRDefault="00055F7D" w:rsidP="00055F7D">
      <w:pPr>
        <w:pStyle w:val="NormalParaAR"/>
        <w:spacing w:before="240" w:after="360"/>
        <w:rPr>
          <w:rtl/>
        </w:rPr>
      </w:pPr>
      <w:r>
        <w:rPr>
          <w:rFonts w:hint="cs"/>
          <w:rtl/>
        </w:rPr>
        <w:t>[</w:t>
      </w:r>
      <w:r w:rsidRPr="00B83422">
        <w:rPr>
          <w:rtl/>
        </w:rPr>
        <w:t xml:space="preserve">التأكد من عدم منح </w:t>
      </w:r>
      <w:r>
        <w:rPr>
          <w:rFonts w:hint="cs"/>
          <w:rtl/>
        </w:rPr>
        <w:t>[</w:t>
      </w:r>
      <w:r w:rsidRPr="00B83422">
        <w:rPr>
          <w:rtl/>
        </w:rPr>
        <w:t>براءات</w:t>
      </w:r>
      <w:r>
        <w:rPr>
          <w:rFonts w:hint="cs"/>
          <w:rtl/>
        </w:rPr>
        <w:t>]</w:t>
      </w:r>
      <w:r w:rsidRPr="00B83422">
        <w:rPr>
          <w:rtl/>
        </w:rPr>
        <w:t xml:space="preserve"> </w:t>
      </w:r>
      <w:r>
        <w:rPr>
          <w:rFonts w:hint="cs"/>
          <w:rtl/>
        </w:rPr>
        <w:t xml:space="preserve">[ملكية فكرية] على </w:t>
      </w:r>
      <w:r w:rsidRPr="00B83422">
        <w:rPr>
          <w:rtl/>
        </w:rPr>
        <w:t>أشكال الحياة</w:t>
      </w:r>
      <w:r>
        <w:rPr>
          <w:rFonts w:hint="cs"/>
          <w:rtl/>
        </w:rPr>
        <w:t>، بما في ذلك البشر.</w:t>
      </w:r>
      <w:r w:rsidR="000A0B18">
        <w:rPr>
          <w:rFonts w:hint="cs"/>
          <w:rtl/>
        </w:rPr>
        <w:t>]]</w:t>
      </w:r>
    </w:p>
    <w:p w:rsidR="00055F7D" w:rsidRPr="00B83422" w:rsidRDefault="00055F7D" w:rsidP="00055F7D">
      <w:pPr>
        <w:pStyle w:val="NormalParaAR"/>
        <w:keepNext/>
        <w:spacing w:before="240" w:after="360"/>
        <w:jc w:val="center"/>
        <w:rPr>
          <w:b/>
          <w:bCs/>
          <w:sz w:val="42"/>
          <w:szCs w:val="42"/>
        </w:rPr>
      </w:pPr>
      <w:r>
        <w:rPr>
          <w:rtl/>
        </w:rPr>
        <w:br w:type="page"/>
      </w:r>
      <w:r w:rsidRPr="00B83422">
        <w:rPr>
          <w:rFonts w:hint="cs"/>
          <w:b/>
          <w:bCs/>
          <w:sz w:val="42"/>
          <w:szCs w:val="42"/>
          <w:rtl/>
        </w:rPr>
        <w:t>أهداف السياسة العامة</w:t>
      </w:r>
    </w:p>
    <w:tbl>
      <w:tblPr>
        <w:bidiVisual/>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130"/>
      </w:tblGrid>
      <w:tr w:rsidR="00055F7D" w:rsidRPr="0092336F" w:rsidTr="00055F7D">
        <w:tc>
          <w:tcPr>
            <w:tcW w:w="9130" w:type="dxa"/>
            <w:shd w:val="clear" w:color="auto" w:fill="E6E6E6"/>
          </w:tcPr>
          <w:p w:rsidR="00055F7D" w:rsidRPr="0092336F" w:rsidRDefault="00055F7D" w:rsidP="00055F7D">
            <w:pPr>
              <w:keepNext/>
              <w:autoSpaceDE w:val="0"/>
              <w:autoSpaceDN w:val="0"/>
              <w:bidi/>
              <w:adjustRightInd w:val="0"/>
              <w:spacing w:before="120" w:after="120" w:line="360" w:lineRule="exact"/>
              <w:rPr>
                <w:rFonts w:ascii="Arabic Typesetting" w:hAnsi="Arabic Typesetting" w:cs="Arabic Typesetting"/>
                <w:bCs/>
                <w:sz w:val="36"/>
                <w:szCs w:val="36"/>
              </w:rPr>
            </w:pPr>
            <w:r w:rsidRPr="0092336F">
              <w:rPr>
                <w:rFonts w:ascii="Arabic Typesetting" w:hAnsi="Arabic Typesetting" w:cs="Arabic Typesetting"/>
                <w:bCs/>
                <w:sz w:val="40"/>
                <w:szCs w:val="40"/>
                <w:rtl/>
              </w:rPr>
              <w:t>ال</w:t>
            </w:r>
            <w:r w:rsidRPr="0092336F">
              <w:rPr>
                <w:rFonts w:ascii="Arabic Typesetting" w:hAnsi="Arabic Typesetting" w:cs="Arabic Typesetting" w:hint="cs"/>
                <w:bCs/>
                <w:sz w:val="40"/>
                <w:szCs w:val="40"/>
                <w:rtl/>
              </w:rPr>
              <w:t>هدف</w:t>
            </w:r>
            <w:r w:rsidRPr="0092336F">
              <w:rPr>
                <w:rFonts w:ascii="Arabic Typesetting" w:hAnsi="Arabic Typesetting" w:cs="Arabic Typesetting" w:hint="eastAsia"/>
                <w:bCs/>
                <w:sz w:val="40"/>
                <w:szCs w:val="40"/>
                <w:rtl/>
              </w:rPr>
              <w:t> </w:t>
            </w:r>
            <w:r w:rsidRPr="0092336F">
              <w:rPr>
                <w:rFonts w:ascii="Arabic Typesetting" w:hAnsi="Arabic Typesetting" w:cs="Arabic Typesetting" w:hint="cs"/>
                <w:bCs/>
                <w:sz w:val="40"/>
                <w:szCs w:val="40"/>
                <w:rtl/>
              </w:rPr>
              <w:t>1</w:t>
            </w:r>
            <w:r w:rsidRPr="0092336F">
              <w:rPr>
                <w:rFonts w:ascii="Arabic Typesetting" w:hAnsi="Arabic Typesetting" w:cs="Arabic Typesetting" w:hint="cs"/>
                <w:bCs/>
                <w:sz w:val="36"/>
                <w:szCs w:val="36"/>
                <w:rtl/>
              </w:rPr>
              <w:t>:</w:t>
            </w:r>
            <w:r w:rsidRPr="0092336F">
              <w:rPr>
                <w:rFonts w:ascii="Arabic Typesetting" w:hAnsi="Arabic Typesetting" w:cs="Arabic Typesetting"/>
                <w:bCs/>
                <w:sz w:val="36"/>
                <w:szCs w:val="36"/>
                <w:rtl/>
              </w:rPr>
              <w:tab/>
            </w:r>
            <w:r w:rsidRPr="0092336F">
              <w:rPr>
                <w:rFonts w:ascii="Arabic Typesetting" w:hAnsi="Arabic Typesetting" w:cs="Arabic Typesetting" w:hint="cs"/>
                <w:bCs/>
                <w:sz w:val="36"/>
                <w:szCs w:val="36"/>
                <w:rtl/>
              </w:rPr>
              <w:t xml:space="preserve">[الامتثال للقوانين الدولية/الوطنية المتعلقة </w:t>
            </w:r>
            <w:r w:rsidRPr="0092336F">
              <w:rPr>
                <w:rFonts w:ascii="Arabic Typesetting" w:hAnsi="Arabic Typesetting" w:cs="Arabic Typesetting"/>
                <w:bCs/>
                <w:sz w:val="36"/>
                <w:szCs w:val="36"/>
                <w:rtl/>
              </w:rPr>
              <w:t xml:space="preserve">بالنفاذ وتقاسم المنافع </w:t>
            </w:r>
            <w:r w:rsidRPr="0092336F">
              <w:rPr>
                <w:rFonts w:ascii="Arabic Typesetting" w:hAnsi="Arabic Typesetting" w:cs="Arabic Typesetting" w:hint="cs"/>
                <w:bCs/>
                <w:sz w:val="36"/>
                <w:szCs w:val="36"/>
                <w:rtl/>
              </w:rPr>
              <w:t>[</w:t>
            </w:r>
            <w:r>
              <w:rPr>
                <w:rFonts w:ascii="Arabic Typesetting" w:hAnsi="Arabic Typesetting" w:cs="Arabic Typesetting"/>
                <w:bCs/>
                <w:sz w:val="36"/>
                <w:szCs w:val="36"/>
                <w:rtl/>
              </w:rPr>
              <w:t>والكشف</w:t>
            </w:r>
            <w:r w:rsidRPr="0092336F">
              <w:rPr>
                <w:rFonts w:ascii="Arabic Typesetting" w:hAnsi="Arabic Typesetting" w:cs="Arabic Typesetting" w:hint="cs"/>
                <w:bCs/>
                <w:sz w:val="36"/>
                <w:szCs w:val="36"/>
                <w:rtl/>
              </w:rPr>
              <w:t>]]</w:t>
            </w:r>
          </w:p>
        </w:tc>
      </w:tr>
    </w:tbl>
    <w:p w:rsidR="00055F7D" w:rsidRPr="00B83422" w:rsidRDefault="00055F7D" w:rsidP="00055F7D">
      <w:pPr>
        <w:pStyle w:val="NumberedParaAR"/>
        <w:numPr>
          <w:ilvl w:val="0"/>
          <w:numId w:val="0"/>
        </w:numPr>
        <w:rPr>
          <w:rtl/>
        </w:rPr>
      </w:pPr>
      <w:r>
        <w:rPr>
          <w:rFonts w:hint="cs"/>
          <w:rtl/>
        </w:rPr>
        <w:t>[</w:t>
      </w:r>
      <w:r>
        <w:rPr>
          <w:rtl/>
        </w:rPr>
        <w:t xml:space="preserve">ضمان أن </w:t>
      </w:r>
      <w:r>
        <w:rPr>
          <w:rFonts w:hint="cs"/>
          <w:rtl/>
        </w:rPr>
        <w:t>ت</w:t>
      </w:r>
      <w:r w:rsidRPr="00B83422">
        <w:rPr>
          <w:rtl/>
        </w:rPr>
        <w:t>متثل</w:t>
      </w:r>
      <w:r w:rsidRPr="00B83422">
        <w:rPr>
          <w:rFonts w:hint="cs"/>
          <w:rtl/>
        </w:rPr>
        <w:t xml:space="preserve"> [</w:t>
      </w:r>
      <w:r w:rsidRPr="00B83422">
        <w:rPr>
          <w:rtl/>
        </w:rPr>
        <w:t xml:space="preserve">طلبات </w:t>
      </w:r>
      <w:r>
        <w:rPr>
          <w:rFonts w:hint="cs"/>
          <w:rtl/>
        </w:rPr>
        <w:t>[</w:t>
      </w:r>
      <w:r w:rsidRPr="00B83422">
        <w:rPr>
          <w:rtl/>
        </w:rPr>
        <w:t>حقوق الملكية الفكرية</w:t>
      </w:r>
      <w:r>
        <w:rPr>
          <w:rFonts w:hint="cs"/>
          <w:rtl/>
        </w:rPr>
        <w:t>]</w:t>
      </w:r>
      <w:r w:rsidRPr="00B83422">
        <w:rPr>
          <w:rFonts w:hint="cs"/>
          <w:rtl/>
        </w:rPr>
        <w:t xml:space="preserve">[البراءات]، </w:t>
      </w:r>
      <w:r w:rsidRPr="00B83422">
        <w:rPr>
          <w:rtl/>
        </w:rPr>
        <w:t xml:space="preserve">التي </w:t>
      </w:r>
      <w:r>
        <w:rPr>
          <w:rFonts w:hint="cs"/>
          <w:rtl/>
        </w:rPr>
        <w:t xml:space="preserve">[تشمل استعمال] </w:t>
      </w:r>
      <w:r w:rsidRPr="00B83422">
        <w:rPr>
          <w:rtl/>
        </w:rPr>
        <w:t>الموارد الوراثية</w:t>
      </w:r>
      <w:r w:rsidRPr="00B83422">
        <w:rPr>
          <w:rFonts w:hint="cs"/>
          <w:rtl/>
        </w:rPr>
        <w:t xml:space="preserve"> </w:t>
      </w:r>
      <w:r w:rsidRPr="00B83422">
        <w:rPr>
          <w:rtl/>
        </w:rPr>
        <w:t>[</w:t>
      </w:r>
      <w:r w:rsidRPr="00B83422">
        <w:rPr>
          <w:rFonts w:hint="cs"/>
          <w:rtl/>
        </w:rPr>
        <w:t>و</w:t>
      </w:r>
      <w:r w:rsidRPr="00B83422">
        <w:rPr>
          <w:rtl/>
        </w:rPr>
        <w:t>مشتقاتها] و</w:t>
      </w:r>
      <w:r>
        <w:rPr>
          <w:rFonts w:hint="cs"/>
          <w:rtl/>
        </w:rPr>
        <w:t>[</w:t>
      </w:r>
      <w:r w:rsidRPr="00B83422">
        <w:rPr>
          <w:rtl/>
        </w:rPr>
        <w:t>المعارف التقليدية المرتبطة بها</w:t>
      </w:r>
      <w:r w:rsidRPr="00B83422">
        <w:rPr>
          <w:rFonts w:hint="cs"/>
          <w:rtl/>
        </w:rPr>
        <w:t xml:space="preserve">] </w:t>
      </w:r>
      <w:r>
        <w:rPr>
          <w:rFonts w:hint="cs"/>
          <w:rtl/>
        </w:rPr>
        <w:t>[المعارف التقليدية المرتبطة بالموارد الوراثية]]</w:t>
      </w:r>
      <w:r w:rsidRPr="00B83422">
        <w:rPr>
          <w:rFonts w:hint="cs"/>
          <w:rtl/>
        </w:rPr>
        <w:t xml:space="preserve"> [</w:t>
      </w:r>
      <w:r w:rsidRPr="00B83422">
        <w:rPr>
          <w:rtl/>
        </w:rPr>
        <w:t>النافذون إلى الموارد الوراثية [، ومشتقاتها] والمعارف التقليدية المرتبطة بها</w:t>
      </w:r>
      <w:r w:rsidRPr="00B83422">
        <w:rPr>
          <w:rFonts w:hint="cs"/>
          <w:rtl/>
        </w:rPr>
        <w:t xml:space="preserve"> </w:t>
      </w:r>
      <w:r>
        <w:rPr>
          <w:rFonts w:hint="cs"/>
          <w:rtl/>
        </w:rPr>
        <w:t>[المعارف التقليدية المرتبطة بالموارد الوراثية]</w:t>
      </w:r>
      <w:r w:rsidRPr="00B83422">
        <w:rPr>
          <w:rFonts w:hint="cs"/>
          <w:rtl/>
        </w:rPr>
        <w:t xml:space="preserve"> [و</w:t>
      </w:r>
      <w:r w:rsidRPr="00B83422">
        <w:rPr>
          <w:rtl/>
        </w:rPr>
        <w:t>/أو مستخدموها</w:t>
      </w:r>
      <w:r w:rsidRPr="00B83422">
        <w:rPr>
          <w:rFonts w:hint="cs"/>
          <w:rtl/>
        </w:rPr>
        <w:t>]</w:t>
      </w:r>
      <w:r>
        <w:rPr>
          <w:rFonts w:hint="cs"/>
          <w:rtl/>
        </w:rPr>
        <w:t>]</w:t>
      </w:r>
      <w:r w:rsidRPr="00B83422">
        <w:rPr>
          <w:rtl/>
        </w:rPr>
        <w:t xml:space="preserve"> </w:t>
      </w:r>
      <w:r w:rsidRPr="00B83422">
        <w:rPr>
          <w:rFonts w:hint="cs"/>
          <w:rtl/>
        </w:rPr>
        <w:t xml:space="preserve">[للحقوق الدولية والتشريعات </w:t>
      </w:r>
      <w:r w:rsidRPr="00B83422">
        <w:rPr>
          <w:rtl/>
        </w:rPr>
        <w:t>الوطني</w:t>
      </w:r>
      <w:r w:rsidRPr="00B83422">
        <w:rPr>
          <w:rFonts w:hint="cs"/>
          <w:rtl/>
        </w:rPr>
        <w:t>ة</w:t>
      </w:r>
      <w:r>
        <w:rPr>
          <w:rFonts w:hint="cs"/>
          <w:rtl/>
        </w:rPr>
        <w:t>]</w:t>
      </w:r>
      <w:r w:rsidRPr="00B83422">
        <w:rPr>
          <w:rtl/>
        </w:rPr>
        <w:t xml:space="preserve"> [</w:t>
      </w:r>
      <w:r w:rsidRPr="00B83422">
        <w:rPr>
          <w:rFonts w:hint="cs"/>
          <w:rtl/>
        </w:rPr>
        <w:t xml:space="preserve">القانون الوطني </w:t>
      </w:r>
      <w:r w:rsidRPr="00B83422">
        <w:rPr>
          <w:rtl/>
        </w:rPr>
        <w:t xml:space="preserve">والشروط </w:t>
      </w:r>
      <w:r w:rsidRPr="00B83422">
        <w:rPr>
          <w:rFonts w:hint="cs"/>
          <w:rtl/>
        </w:rPr>
        <w:t>الوجيهة</w:t>
      </w:r>
      <w:r>
        <w:rPr>
          <w:rFonts w:hint="cs"/>
          <w:rtl/>
        </w:rPr>
        <w:t>]</w:t>
      </w:r>
      <w:r w:rsidRPr="00B83422">
        <w:rPr>
          <w:rFonts w:hint="cs"/>
          <w:rtl/>
        </w:rPr>
        <w:t xml:space="preserve"> [متطلبات</w:t>
      </w:r>
      <w:r>
        <w:rPr>
          <w:rFonts w:hint="cs"/>
          <w:rtl/>
        </w:rPr>
        <w:t xml:space="preserve"> </w:t>
      </w:r>
      <w:r w:rsidRPr="00B83422">
        <w:rPr>
          <w:rFonts w:hint="cs"/>
          <w:rtl/>
        </w:rPr>
        <w:t>البلد المورّد</w:t>
      </w:r>
      <w:r w:rsidRPr="00B83422">
        <w:rPr>
          <w:rtl/>
        </w:rPr>
        <w:t xml:space="preserve">، التي تتعلق بالموافقة المسبقة </w:t>
      </w:r>
      <w:r>
        <w:rPr>
          <w:rtl/>
        </w:rPr>
        <w:t xml:space="preserve">المستنيرة والشروط المتفق عليها </w:t>
      </w:r>
      <w:r>
        <w:rPr>
          <w:rFonts w:hint="cs"/>
          <w:rtl/>
        </w:rPr>
        <w:t>[و</w:t>
      </w:r>
      <w:r w:rsidRPr="00B83422">
        <w:rPr>
          <w:rFonts w:hint="cs"/>
          <w:rtl/>
        </w:rPr>
        <w:t>النفاذ و</w:t>
      </w:r>
      <w:r w:rsidRPr="00B83422">
        <w:rPr>
          <w:rtl/>
        </w:rPr>
        <w:t>التقاسم</w:t>
      </w:r>
      <w:r>
        <w:rPr>
          <w:rFonts w:hint="cs"/>
          <w:rtl/>
        </w:rPr>
        <w:t xml:space="preserve"> </w:t>
      </w:r>
      <w:r>
        <w:rPr>
          <w:rtl/>
        </w:rPr>
        <w:t>العادل والمنصف</w:t>
      </w:r>
      <w:r w:rsidRPr="00B83422">
        <w:rPr>
          <w:rtl/>
        </w:rPr>
        <w:t xml:space="preserve"> للمنافع</w:t>
      </w:r>
      <w:r>
        <w:rPr>
          <w:rFonts w:hint="cs"/>
          <w:rtl/>
        </w:rPr>
        <w:t>]</w:t>
      </w:r>
      <w:r w:rsidRPr="00B83422">
        <w:rPr>
          <w:rtl/>
        </w:rPr>
        <w:t xml:space="preserve"> </w:t>
      </w:r>
      <w:r w:rsidRPr="00B83422">
        <w:rPr>
          <w:rFonts w:hint="cs"/>
          <w:rtl/>
        </w:rPr>
        <w:t>[</w:t>
      </w:r>
      <w:r w:rsidRPr="00B83422">
        <w:rPr>
          <w:rtl/>
        </w:rPr>
        <w:t>والكشف عن</w:t>
      </w:r>
      <w:r w:rsidRPr="00B83422">
        <w:rPr>
          <w:rFonts w:hint="cs"/>
          <w:rtl/>
        </w:rPr>
        <w:t> </w:t>
      </w:r>
      <w:r>
        <w:rPr>
          <w:rtl/>
        </w:rPr>
        <w:t>المنشأ</w:t>
      </w:r>
      <w:r w:rsidRPr="00B83422">
        <w:rPr>
          <w:rtl/>
        </w:rPr>
        <w:t>]</w:t>
      </w:r>
      <w:r>
        <w:rPr>
          <w:rFonts w:hint="cs"/>
          <w:rtl/>
        </w:rPr>
        <w:t>.]</w:t>
      </w:r>
    </w:p>
    <w:tbl>
      <w:tblPr>
        <w:bidiVisual/>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456"/>
      </w:tblGrid>
      <w:tr w:rsidR="00055F7D" w:rsidRPr="0092336F" w:rsidTr="00055F7D">
        <w:tc>
          <w:tcPr>
            <w:tcW w:w="9456" w:type="dxa"/>
            <w:shd w:val="clear" w:color="auto" w:fill="E6E6E6"/>
          </w:tcPr>
          <w:p w:rsidR="00055F7D" w:rsidRPr="0092336F" w:rsidRDefault="00055F7D" w:rsidP="00055F7D">
            <w:pPr>
              <w:pStyle w:val="NormalParaAR"/>
              <w:keepNext/>
              <w:tabs>
                <w:tab w:val="left" w:pos="1132"/>
              </w:tabs>
              <w:autoSpaceDE w:val="0"/>
              <w:autoSpaceDN w:val="0"/>
              <w:adjustRightInd w:val="0"/>
              <w:spacing w:before="120" w:after="120"/>
              <w:rPr>
                <w:b/>
                <w:bCs/>
              </w:rPr>
            </w:pPr>
            <w:r w:rsidRPr="0092336F">
              <w:rPr>
                <w:b/>
                <w:bCs/>
                <w:sz w:val="40"/>
                <w:szCs w:val="40"/>
                <w:rtl/>
              </w:rPr>
              <w:t>ال</w:t>
            </w:r>
            <w:r w:rsidRPr="0092336F">
              <w:rPr>
                <w:rFonts w:hint="cs"/>
                <w:b/>
                <w:bCs/>
                <w:sz w:val="40"/>
                <w:szCs w:val="40"/>
                <w:rtl/>
              </w:rPr>
              <w:t>هدف</w:t>
            </w:r>
            <w:r w:rsidRPr="0092336F">
              <w:rPr>
                <w:rFonts w:hint="eastAsia"/>
                <w:b/>
                <w:bCs/>
                <w:sz w:val="40"/>
                <w:szCs w:val="40"/>
                <w:rtl/>
              </w:rPr>
              <w:t> </w:t>
            </w:r>
            <w:r w:rsidRPr="0092336F">
              <w:rPr>
                <w:rFonts w:hint="cs"/>
                <w:b/>
                <w:bCs/>
                <w:sz w:val="40"/>
                <w:szCs w:val="40"/>
                <w:rtl/>
              </w:rPr>
              <w:t>2:</w:t>
            </w:r>
            <w:r w:rsidRPr="0092336F">
              <w:rPr>
                <w:b/>
                <w:bCs/>
                <w:rtl/>
              </w:rPr>
              <w:tab/>
              <w:t xml:space="preserve">ضمان توافر المعلومات الضرورية لدى مكاتب </w:t>
            </w:r>
            <w:r w:rsidRPr="0092336F">
              <w:rPr>
                <w:rFonts w:hint="cs"/>
                <w:b/>
                <w:bCs/>
                <w:rtl/>
              </w:rPr>
              <w:t>[</w:t>
            </w:r>
            <w:r w:rsidRPr="0092336F">
              <w:rPr>
                <w:b/>
                <w:bCs/>
                <w:rtl/>
              </w:rPr>
              <w:t>الملكية الفكرية</w:t>
            </w:r>
            <w:r w:rsidRPr="0092336F">
              <w:rPr>
                <w:rFonts w:hint="cs"/>
                <w:b/>
                <w:bCs/>
                <w:rtl/>
              </w:rPr>
              <w:t>]</w:t>
            </w:r>
            <w:r w:rsidRPr="0092336F">
              <w:rPr>
                <w:b/>
                <w:bCs/>
                <w:rtl/>
              </w:rPr>
              <w:t xml:space="preserve"> [البراءات] لكي تتخذ</w:t>
            </w:r>
            <w:r w:rsidRPr="0092336F">
              <w:rPr>
                <w:rFonts w:hint="cs"/>
                <w:b/>
                <w:bCs/>
                <w:rtl/>
              </w:rPr>
              <w:t>/واتخاذها</w:t>
            </w:r>
            <w:r w:rsidRPr="0092336F">
              <w:rPr>
                <w:b/>
                <w:bCs/>
                <w:rtl/>
              </w:rPr>
              <w:t xml:space="preserve"> القرارات المناسبة في منح حقوق </w:t>
            </w:r>
            <w:r w:rsidRPr="0092336F">
              <w:rPr>
                <w:rFonts w:hint="cs"/>
                <w:b/>
                <w:bCs/>
                <w:rtl/>
              </w:rPr>
              <w:t>[</w:t>
            </w:r>
            <w:r w:rsidRPr="0092336F">
              <w:rPr>
                <w:b/>
                <w:bCs/>
                <w:rtl/>
              </w:rPr>
              <w:t>الملكية الفكرية</w:t>
            </w:r>
            <w:r w:rsidRPr="0092336F">
              <w:rPr>
                <w:rFonts w:hint="cs"/>
                <w:b/>
                <w:bCs/>
                <w:rtl/>
              </w:rPr>
              <w:t>]</w:t>
            </w:r>
            <w:r w:rsidRPr="0092336F">
              <w:rPr>
                <w:b/>
                <w:bCs/>
                <w:rtl/>
              </w:rPr>
              <w:t xml:space="preserve"> [البراءات].</w:t>
            </w:r>
          </w:p>
        </w:tc>
      </w:tr>
    </w:tbl>
    <w:p w:rsidR="00055F7D" w:rsidRDefault="00055F7D" w:rsidP="00055F7D">
      <w:pPr>
        <w:pStyle w:val="NumberedParaAR"/>
        <w:numPr>
          <w:ilvl w:val="0"/>
          <w:numId w:val="0"/>
        </w:numPr>
        <w:rPr>
          <w:rtl/>
        </w:rPr>
      </w:pPr>
      <w:r>
        <w:rPr>
          <w:rFonts w:hint="cs"/>
          <w:rtl/>
        </w:rPr>
        <w:t>الخيار 1</w:t>
      </w:r>
    </w:p>
    <w:p w:rsidR="00055F7D" w:rsidRDefault="00055F7D" w:rsidP="00055F7D">
      <w:pPr>
        <w:pStyle w:val="NumberedParaAR"/>
        <w:numPr>
          <w:ilvl w:val="0"/>
          <w:numId w:val="0"/>
        </w:numPr>
        <w:rPr>
          <w:rtl/>
        </w:rPr>
      </w:pPr>
      <w:r>
        <w:rPr>
          <w:rFonts w:hint="cs"/>
          <w:rtl/>
        </w:rPr>
        <w:t xml:space="preserve">الإقرار بضرورة أن تُتاح لمكاتب [الملكية الفكرية] [البراءات] إمكانية النفاذ إلى المعلومات المناسبة الخاصة بالموارد الوراثية </w:t>
      </w:r>
      <w:r w:rsidRPr="00B83422">
        <w:rPr>
          <w:rtl/>
        </w:rPr>
        <w:t>و</w:t>
      </w:r>
      <w:r>
        <w:rPr>
          <w:rFonts w:hint="cs"/>
          <w:rtl/>
        </w:rPr>
        <w:t>[</w:t>
      </w:r>
      <w:r w:rsidRPr="00B83422">
        <w:rPr>
          <w:rtl/>
        </w:rPr>
        <w:t>المعارف التقليدية المرتبطة بها</w:t>
      </w:r>
      <w:r w:rsidRPr="00B83422">
        <w:rPr>
          <w:rFonts w:hint="cs"/>
          <w:rtl/>
        </w:rPr>
        <w:t xml:space="preserve">] </w:t>
      </w:r>
      <w:r>
        <w:rPr>
          <w:rFonts w:hint="cs"/>
          <w:rtl/>
        </w:rPr>
        <w:t>[المعارف التقليدية المرتبطة بالموارد الوراثية] واللازمة لاتخاذ قرارات مستنيرة لمنع منح [الملكية الفكرية] [البراءات] التي لا تمتثل لشروط الجدة أو النشاط الابتكاري أو إمكانية التطبيق الصناعي.</w:t>
      </w:r>
    </w:p>
    <w:p w:rsidR="00055F7D" w:rsidRDefault="00055F7D" w:rsidP="00055F7D">
      <w:pPr>
        <w:pStyle w:val="NumberedParaAR"/>
        <w:numPr>
          <w:ilvl w:val="0"/>
          <w:numId w:val="0"/>
        </w:numPr>
        <w:rPr>
          <w:rtl/>
        </w:rPr>
      </w:pPr>
      <w:r>
        <w:rPr>
          <w:rFonts w:hint="cs"/>
          <w:rtl/>
        </w:rPr>
        <w:t>الخيار 2</w:t>
      </w:r>
    </w:p>
    <w:p w:rsidR="00055F7D" w:rsidRDefault="00055F7D" w:rsidP="00055F7D">
      <w:pPr>
        <w:pStyle w:val="NumberedParaAR"/>
        <w:numPr>
          <w:ilvl w:val="0"/>
          <w:numId w:val="0"/>
        </w:numPr>
        <w:rPr>
          <w:rtl/>
        </w:rPr>
      </w:pPr>
      <w:r>
        <w:rPr>
          <w:rFonts w:hint="cs"/>
          <w:rtl/>
        </w:rPr>
        <w:t xml:space="preserve">التأكد من أنّ </w:t>
      </w:r>
      <w:r w:rsidRPr="00B83422">
        <w:rPr>
          <w:rFonts w:hint="cs"/>
          <w:rtl/>
        </w:rPr>
        <w:t>مكاتب [الملكية الفكرية] [البراءات</w:t>
      </w:r>
      <w:r>
        <w:rPr>
          <w:rFonts w:hint="cs"/>
          <w:rtl/>
        </w:rPr>
        <w:t>]</w:t>
      </w:r>
      <w:r w:rsidRPr="00B83422">
        <w:rPr>
          <w:rFonts w:hint="cs"/>
          <w:rtl/>
        </w:rPr>
        <w:t xml:space="preserve"> [ينبغي أن]</w:t>
      </w:r>
      <w:r w:rsidRPr="00B83422">
        <w:rPr>
          <w:rtl/>
        </w:rPr>
        <w:t xml:space="preserve"> </w:t>
      </w:r>
      <w:r>
        <w:rPr>
          <w:rFonts w:hint="cs"/>
          <w:rtl/>
        </w:rPr>
        <w:t>[ت</w:t>
      </w:r>
      <w:r w:rsidRPr="00B83422">
        <w:rPr>
          <w:rFonts w:hint="cs"/>
          <w:rtl/>
        </w:rPr>
        <w:t>نفذ] إلى [جميع]</w:t>
      </w:r>
      <w:r w:rsidRPr="00B83422">
        <w:rPr>
          <w:rtl/>
        </w:rPr>
        <w:t xml:space="preserve"> المعلومات المناسبة </w:t>
      </w:r>
      <w:r w:rsidRPr="00B83422">
        <w:rPr>
          <w:rFonts w:hint="cs"/>
          <w:rtl/>
        </w:rPr>
        <w:t>[عن</w:t>
      </w:r>
      <w:r w:rsidRPr="00B83422">
        <w:rPr>
          <w:rtl/>
        </w:rPr>
        <w:t xml:space="preserve"> الموارد الوراثية [و/أو مشتقاتها] </w:t>
      </w:r>
      <w:r w:rsidRPr="00B83422">
        <w:rPr>
          <w:rFonts w:hint="cs"/>
          <w:rtl/>
        </w:rPr>
        <w:t xml:space="preserve">و/أو </w:t>
      </w:r>
      <w:r>
        <w:rPr>
          <w:rFonts w:hint="cs"/>
          <w:rtl/>
        </w:rPr>
        <w:t>[</w:t>
      </w:r>
      <w:r w:rsidRPr="00B83422">
        <w:rPr>
          <w:rtl/>
        </w:rPr>
        <w:t>المعارف التقليدية المرتبطة بها</w:t>
      </w:r>
      <w:r w:rsidRPr="00B83422">
        <w:rPr>
          <w:rFonts w:hint="cs"/>
          <w:rtl/>
        </w:rPr>
        <w:t xml:space="preserve">] </w:t>
      </w:r>
      <w:r>
        <w:rPr>
          <w:rFonts w:hint="cs"/>
          <w:rtl/>
        </w:rPr>
        <w:t>[المعارف التقليدية المرتبطة بالموارد الوراثية]] واللازمة</w:t>
      </w:r>
      <w:r w:rsidRPr="00B83422">
        <w:rPr>
          <w:rtl/>
        </w:rPr>
        <w:t xml:space="preserve"> </w:t>
      </w:r>
      <w:r>
        <w:rPr>
          <w:rFonts w:hint="cs"/>
          <w:rtl/>
        </w:rPr>
        <w:t xml:space="preserve">لاتخاذ </w:t>
      </w:r>
      <w:r w:rsidRPr="00B83422">
        <w:rPr>
          <w:rtl/>
        </w:rPr>
        <w:t xml:space="preserve">قرارات مناسبة </w:t>
      </w:r>
      <w:r w:rsidRPr="00B83422">
        <w:rPr>
          <w:rFonts w:hint="cs"/>
          <w:rtl/>
        </w:rPr>
        <w:t>ومستنيرة ف</w:t>
      </w:r>
      <w:r w:rsidRPr="00B83422">
        <w:rPr>
          <w:rtl/>
        </w:rPr>
        <w:t xml:space="preserve">ي منح </w:t>
      </w:r>
      <w:r w:rsidRPr="00B83422">
        <w:rPr>
          <w:rFonts w:hint="cs"/>
          <w:rtl/>
        </w:rPr>
        <w:t>[</w:t>
      </w:r>
      <w:r w:rsidRPr="00B83422">
        <w:rPr>
          <w:rtl/>
        </w:rPr>
        <w:t>حقوق الملكية الفكرية</w:t>
      </w:r>
      <w:r w:rsidRPr="00B83422">
        <w:rPr>
          <w:rFonts w:hint="cs"/>
          <w:rtl/>
        </w:rPr>
        <w:t>]</w:t>
      </w:r>
      <w:r>
        <w:rPr>
          <w:rtl/>
        </w:rPr>
        <w:t xml:space="preserve"> [البراءات]</w:t>
      </w:r>
      <w:r>
        <w:rPr>
          <w:rFonts w:hint="cs"/>
          <w:rtl/>
        </w:rPr>
        <w:t>، من أجل منع منح [البراءات] [الملكية الفكرية] عن خطأ [ومنع التملك غير المشروع] وتعزيز الشفافية في نظام [البراءات] [الملكية الفكرية].</w:t>
      </w:r>
    </w:p>
    <w:p w:rsidR="00055F7D" w:rsidRPr="00434CE0" w:rsidRDefault="00055F7D" w:rsidP="00055F7D">
      <w:pPr>
        <w:pStyle w:val="NumberedParaAR"/>
        <w:keepNext/>
        <w:numPr>
          <w:ilvl w:val="0"/>
          <w:numId w:val="0"/>
        </w:numPr>
        <w:jc w:val="center"/>
        <w:rPr>
          <w:b/>
          <w:bCs/>
          <w:rtl/>
        </w:rPr>
      </w:pPr>
      <w:r>
        <w:rPr>
          <w:rtl/>
        </w:rPr>
        <w:br w:type="page"/>
      </w:r>
      <w:r w:rsidRPr="00434CE0">
        <w:rPr>
          <w:rFonts w:hint="cs"/>
          <w:b/>
          <w:bCs/>
          <w:rtl/>
        </w:rPr>
        <w:t>[المادة 1]</w:t>
      </w:r>
    </w:p>
    <w:p w:rsidR="00055F7D" w:rsidRPr="00B83422" w:rsidRDefault="00055F7D" w:rsidP="00055F7D">
      <w:pPr>
        <w:pStyle w:val="NormalParaAR"/>
        <w:keepNext/>
        <w:tabs>
          <w:tab w:val="left" w:pos="1985"/>
        </w:tabs>
        <w:jc w:val="center"/>
        <w:rPr>
          <w:b/>
          <w:bCs/>
          <w:rtl/>
        </w:rPr>
      </w:pPr>
      <w:r w:rsidRPr="00B83422">
        <w:rPr>
          <w:rFonts w:hint="cs"/>
          <w:b/>
          <w:bCs/>
          <w:rtl/>
        </w:rPr>
        <w:t xml:space="preserve">موضوع </w:t>
      </w:r>
      <w:r>
        <w:rPr>
          <w:rFonts w:hint="cs"/>
          <w:b/>
          <w:bCs/>
          <w:rtl/>
        </w:rPr>
        <w:t>[</w:t>
      </w:r>
      <w:r w:rsidRPr="00B83422">
        <w:rPr>
          <w:rFonts w:hint="cs"/>
          <w:b/>
          <w:bCs/>
          <w:rtl/>
        </w:rPr>
        <w:t>الحماية]</w:t>
      </w:r>
      <w:r>
        <w:rPr>
          <w:rFonts w:hint="cs"/>
          <w:b/>
          <w:bCs/>
          <w:rtl/>
        </w:rPr>
        <w:t xml:space="preserve"> [الصك]</w:t>
      </w:r>
    </w:p>
    <w:p w:rsidR="00055F7D" w:rsidRPr="00B83422" w:rsidRDefault="00055F7D" w:rsidP="00055F7D">
      <w:pPr>
        <w:pStyle w:val="NormalParaAR"/>
        <w:tabs>
          <w:tab w:val="left" w:pos="1105"/>
        </w:tabs>
        <w:spacing w:after="600"/>
        <w:rPr>
          <w:rtl/>
        </w:rPr>
      </w:pPr>
      <w:r>
        <w:rPr>
          <w:rFonts w:hint="cs"/>
          <w:rtl/>
        </w:rPr>
        <w:t>1.1</w:t>
      </w:r>
      <w:r>
        <w:rPr>
          <w:rFonts w:hint="cs"/>
          <w:rtl/>
        </w:rPr>
        <w:tab/>
        <w:t>[تنطبق [تنطوي</w:t>
      </w:r>
      <w:r w:rsidRPr="00B83422">
        <w:rPr>
          <w:rFonts w:hint="cs"/>
          <w:rtl/>
        </w:rPr>
        <w:t xml:space="preserve">] </w:t>
      </w:r>
      <w:r>
        <w:rPr>
          <w:rFonts w:hint="cs"/>
          <w:rtl/>
        </w:rPr>
        <w:t xml:space="preserve">[الحماية بموجب هذا الصك] </w:t>
      </w:r>
      <w:r w:rsidRPr="00B83422">
        <w:rPr>
          <w:rFonts w:hint="cs"/>
          <w:rtl/>
        </w:rPr>
        <w:t>[</w:t>
      </w:r>
      <w:r>
        <w:rPr>
          <w:rFonts w:hint="cs"/>
          <w:rtl/>
        </w:rPr>
        <w:t>هذا الصك القانوني الدولي] على أي حق من حقوق [ال</w:t>
      </w:r>
      <w:r w:rsidRPr="00B83422">
        <w:rPr>
          <w:rFonts w:hint="cs"/>
          <w:rtl/>
        </w:rPr>
        <w:t>ملكية الفكرية</w:t>
      </w:r>
      <w:r>
        <w:rPr>
          <w:rFonts w:hint="cs"/>
          <w:rtl/>
        </w:rPr>
        <w:t>] [البراءات] أو أي من الطلبات</w:t>
      </w:r>
      <w:r w:rsidRPr="00B83422">
        <w:rPr>
          <w:rFonts w:hint="cs"/>
          <w:rtl/>
        </w:rPr>
        <w:t xml:space="preserve"> </w:t>
      </w:r>
      <w:r>
        <w:rPr>
          <w:rFonts w:hint="cs"/>
          <w:rtl/>
        </w:rPr>
        <w:t>[</w:t>
      </w:r>
      <w:r w:rsidRPr="00B83422">
        <w:rPr>
          <w:rFonts w:hint="cs"/>
          <w:rtl/>
        </w:rPr>
        <w:t xml:space="preserve">الناشئة عن </w:t>
      </w:r>
      <w:r>
        <w:rPr>
          <w:rFonts w:hint="cs"/>
          <w:rtl/>
        </w:rPr>
        <w:t xml:space="preserve">[الاستعمال] [المستند بشكل مباشر إلى] </w:t>
      </w:r>
      <w:r w:rsidRPr="00B83422">
        <w:rPr>
          <w:rtl/>
        </w:rPr>
        <w:t>الموارد الوراثية</w:t>
      </w:r>
      <w:r w:rsidRPr="00B83422">
        <w:rPr>
          <w:rFonts w:hint="cs"/>
          <w:rtl/>
        </w:rPr>
        <w:t xml:space="preserve"> [</w:t>
      </w:r>
      <w:r>
        <w:rPr>
          <w:rFonts w:hint="cs"/>
          <w:rtl/>
        </w:rPr>
        <w:t>و</w:t>
      </w:r>
      <w:r w:rsidRPr="00B83422">
        <w:rPr>
          <w:rFonts w:hint="cs"/>
          <w:rtl/>
        </w:rPr>
        <w:t>مشتقاتها] و</w:t>
      </w:r>
      <w:r>
        <w:rPr>
          <w:rFonts w:hint="cs"/>
          <w:rtl/>
        </w:rPr>
        <w:t>[</w:t>
      </w:r>
      <w:r w:rsidRPr="00B83422">
        <w:rPr>
          <w:rFonts w:hint="cs"/>
          <w:rtl/>
        </w:rPr>
        <w:t>المعارف التقليدية</w:t>
      </w:r>
      <w:r w:rsidRPr="00B83422">
        <w:rPr>
          <w:rtl/>
        </w:rPr>
        <w:t xml:space="preserve"> </w:t>
      </w:r>
      <w:r w:rsidRPr="00B83422">
        <w:rPr>
          <w:rFonts w:hint="cs"/>
          <w:rtl/>
        </w:rPr>
        <w:t>المرتبطة بها.]</w:t>
      </w:r>
      <w:r>
        <w:rPr>
          <w:rFonts w:hint="cs"/>
          <w:rtl/>
        </w:rPr>
        <w:t xml:space="preserve"> [المعارف التقليدية المرتبطة بالموارد الوراثية].]</w:t>
      </w:r>
    </w:p>
    <w:p w:rsidR="00055F7D" w:rsidRPr="00B83422" w:rsidRDefault="00055F7D" w:rsidP="00055F7D">
      <w:pPr>
        <w:pStyle w:val="NormalParaAR"/>
        <w:keepNext/>
        <w:tabs>
          <w:tab w:val="left" w:pos="1985"/>
        </w:tabs>
        <w:spacing w:before="480" w:after="120"/>
        <w:jc w:val="center"/>
        <w:rPr>
          <w:b/>
          <w:bCs/>
          <w:rtl/>
        </w:rPr>
      </w:pPr>
      <w:r w:rsidRPr="00B83422">
        <w:rPr>
          <w:rFonts w:hint="cs"/>
          <w:b/>
          <w:bCs/>
          <w:rtl/>
        </w:rPr>
        <w:t>[المادة 2]</w:t>
      </w:r>
    </w:p>
    <w:p w:rsidR="00055F7D" w:rsidRDefault="00055F7D" w:rsidP="00055F7D">
      <w:pPr>
        <w:pStyle w:val="NormalParaAR"/>
        <w:keepNext/>
        <w:tabs>
          <w:tab w:val="left" w:pos="1985"/>
        </w:tabs>
        <w:spacing w:after="120"/>
        <w:jc w:val="center"/>
        <w:rPr>
          <w:b/>
          <w:bCs/>
          <w:rtl/>
        </w:rPr>
      </w:pPr>
      <w:r>
        <w:rPr>
          <w:rFonts w:hint="cs"/>
          <w:b/>
          <w:bCs/>
          <w:rtl/>
        </w:rPr>
        <w:t>[</w:t>
      </w:r>
      <w:r w:rsidRPr="00B83422">
        <w:rPr>
          <w:rFonts w:hint="cs"/>
          <w:b/>
          <w:bCs/>
          <w:rtl/>
        </w:rPr>
        <w:t>المستفيدون</w:t>
      </w:r>
    </w:p>
    <w:p w:rsidR="00055F7D" w:rsidRPr="00B83422" w:rsidRDefault="00055F7D" w:rsidP="00055F7D">
      <w:pPr>
        <w:pStyle w:val="NormalParaAR"/>
        <w:tabs>
          <w:tab w:val="left" w:pos="1105"/>
          <w:tab w:val="left" w:pos="1985"/>
        </w:tabs>
        <w:rPr>
          <w:rtl/>
        </w:rPr>
      </w:pPr>
      <w:r>
        <w:rPr>
          <w:rFonts w:hint="cs"/>
          <w:rtl/>
        </w:rPr>
        <w:t>1.2</w:t>
      </w:r>
      <w:r w:rsidRPr="00B83422">
        <w:rPr>
          <w:rFonts w:hint="cs"/>
          <w:rtl/>
        </w:rPr>
        <w:tab/>
      </w:r>
      <w:r>
        <w:rPr>
          <w:rFonts w:hint="cs"/>
          <w:rtl/>
        </w:rPr>
        <w:t>[ينبغي أن تصب الأنظمة الفعالة للنفاذ وتقاسم المنافع التي تُنفذ في قوانين [البراءات] [الملكية الفكرية] الوطنية في مصلحة الجمهور [وأصحاب الموارد الوراثية والبلدان المورّدة] والجماعات الأصلية والمحلية أو المورّدين أو بلد المنشأ أو</w:t>
      </w:r>
      <w:r>
        <w:rPr>
          <w:rFonts w:hint="eastAsia"/>
          <w:rtl/>
        </w:rPr>
        <w:t> </w:t>
      </w:r>
      <w:r>
        <w:rPr>
          <w:rFonts w:hint="cs"/>
          <w:rtl/>
        </w:rPr>
        <w:t>مستخدمي الموارد الوراثية.]</w:t>
      </w:r>
    </w:p>
    <w:p w:rsidR="00055F7D" w:rsidRPr="00B83422" w:rsidRDefault="00055F7D" w:rsidP="00055F7D">
      <w:pPr>
        <w:pStyle w:val="NormalParaAR"/>
        <w:tabs>
          <w:tab w:val="left" w:pos="1105"/>
          <w:tab w:val="left" w:pos="1985"/>
        </w:tabs>
        <w:ind w:left="5"/>
        <w:rPr>
          <w:rtl/>
        </w:rPr>
      </w:pPr>
      <w:r>
        <w:rPr>
          <w:rFonts w:hint="cs"/>
          <w:rtl/>
        </w:rPr>
        <w:t>2.2</w:t>
      </w:r>
      <w:r>
        <w:rPr>
          <w:rFonts w:hint="cs"/>
          <w:rtl/>
        </w:rPr>
        <w:tab/>
        <w:t>[[وينبغي أن ينطبق هذا النص على] وتصب [الحماية] [</w:t>
      </w:r>
      <w:r w:rsidRPr="00B83422">
        <w:rPr>
          <w:rFonts w:hint="cs"/>
          <w:rtl/>
        </w:rPr>
        <w:t>التدابير</w:t>
      </w:r>
      <w:r>
        <w:rPr>
          <w:rFonts w:hint="cs"/>
          <w:rtl/>
        </w:rPr>
        <w:t>]</w:t>
      </w:r>
      <w:r w:rsidRPr="00B83422">
        <w:rPr>
          <w:rFonts w:hint="cs"/>
          <w:rtl/>
        </w:rPr>
        <w:t xml:space="preserve"> المرتبطة بالامتثال للقواعد السارية بشأن النفاذ وتقاسم المنافع الناتجة عن </w:t>
      </w:r>
      <w:r>
        <w:rPr>
          <w:rFonts w:hint="cs"/>
          <w:rtl/>
        </w:rPr>
        <w:t>[</w:t>
      </w:r>
      <w:r w:rsidRPr="00B83422">
        <w:rPr>
          <w:rFonts w:hint="cs"/>
          <w:rtl/>
        </w:rPr>
        <w:t>استعمال</w:t>
      </w:r>
      <w:r>
        <w:rPr>
          <w:rFonts w:hint="cs"/>
          <w:rtl/>
        </w:rPr>
        <w:t>]</w:t>
      </w:r>
      <w:r w:rsidRPr="00B83422">
        <w:rPr>
          <w:rFonts w:hint="cs"/>
          <w:rtl/>
        </w:rPr>
        <w:t xml:space="preserve"> [من أجل حماية] </w:t>
      </w:r>
      <w:r w:rsidRPr="00B83422">
        <w:rPr>
          <w:rtl/>
        </w:rPr>
        <w:t>الموارد الوراثية</w:t>
      </w:r>
      <w:r>
        <w:rPr>
          <w:rFonts w:hint="cs"/>
          <w:rtl/>
        </w:rPr>
        <w:t xml:space="preserve"> </w:t>
      </w:r>
      <w:r w:rsidRPr="00B83422">
        <w:rPr>
          <w:rFonts w:hint="cs"/>
          <w:rtl/>
        </w:rPr>
        <w:t>[</w:t>
      </w:r>
      <w:r>
        <w:rPr>
          <w:rFonts w:hint="cs"/>
          <w:rtl/>
        </w:rPr>
        <w:t>و</w:t>
      </w:r>
      <w:r w:rsidRPr="00B83422">
        <w:rPr>
          <w:rFonts w:hint="cs"/>
          <w:rtl/>
        </w:rPr>
        <w:t>مشتقاتها] و</w:t>
      </w:r>
      <w:r>
        <w:rPr>
          <w:rFonts w:hint="cs"/>
          <w:rtl/>
        </w:rPr>
        <w:t>[</w:t>
      </w:r>
      <w:r w:rsidRPr="00B83422">
        <w:rPr>
          <w:rFonts w:hint="cs"/>
          <w:rtl/>
        </w:rPr>
        <w:t>المعارف التقليدية</w:t>
      </w:r>
      <w:r w:rsidRPr="00B83422">
        <w:rPr>
          <w:rtl/>
        </w:rPr>
        <w:t xml:space="preserve"> </w:t>
      </w:r>
      <w:r w:rsidRPr="00B83422">
        <w:rPr>
          <w:rFonts w:hint="cs"/>
          <w:rtl/>
        </w:rPr>
        <w:t>المرتبطة بها</w:t>
      </w:r>
      <w:r>
        <w:rPr>
          <w:rFonts w:hint="cs"/>
          <w:rtl/>
        </w:rPr>
        <w:t>]</w:t>
      </w:r>
      <w:r w:rsidRPr="00B83422">
        <w:rPr>
          <w:rFonts w:hint="cs"/>
          <w:rtl/>
        </w:rPr>
        <w:t xml:space="preserve"> </w:t>
      </w:r>
      <w:r>
        <w:rPr>
          <w:rFonts w:hint="cs"/>
          <w:rtl/>
        </w:rPr>
        <w:t xml:space="preserve">[المعارف التقليدية المرتبطة بالموارد الوراثية] </w:t>
      </w:r>
      <w:r w:rsidRPr="00B83422">
        <w:rPr>
          <w:rFonts w:hint="cs"/>
          <w:rtl/>
        </w:rPr>
        <w:t xml:space="preserve">في مصلحة البلد </w:t>
      </w:r>
      <w:r>
        <w:rPr>
          <w:rFonts w:hint="cs"/>
          <w:rtl/>
        </w:rPr>
        <w:t>[</w:t>
      </w:r>
      <w:r w:rsidRPr="00B83422">
        <w:rPr>
          <w:rFonts w:hint="cs"/>
          <w:rtl/>
        </w:rPr>
        <w:t>الذي يوفر تلك الموارد والمعارف</w:t>
      </w:r>
      <w:r>
        <w:rPr>
          <w:rFonts w:hint="cs"/>
          <w:rtl/>
        </w:rPr>
        <w:t>]</w:t>
      </w:r>
      <w:r w:rsidRPr="00B83422">
        <w:rPr>
          <w:rFonts w:hint="cs"/>
          <w:rtl/>
        </w:rPr>
        <w:t xml:space="preserve"> [بلد منشأ </w:t>
      </w:r>
      <w:r w:rsidRPr="00B83422">
        <w:rPr>
          <w:rtl/>
        </w:rPr>
        <w:t>الموارد الوراثية</w:t>
      </w:r>
      <w:r w:rsidRPr="00B83422">
        <w:rPr>
          <w:rFonts w:hint="cs"/>
          <w:rtl/>
        </w:rPr>
        <w:t>]</w:t>
      </w:r>
      <w:r>
        <w:rPr>
          <w:rFonts w:hint="cs"/>
          <w:rtl/>
        </w:rPr>
        <w:t xml:space="preserve"> و[الشعوب] الجماعات الأصلية والمحلية التي تطوّر وتستخدم وتصون الموارد الوراثية </w:t>
      </w:r>
      <w:r w:rsidRPr="00B83422">
        <w:rPr>
          <w:rFonts w:hint="cs"/>
          <w:rtl/>
        </w:rPr>
        <w:t>و</w:t>
      </w:r>
      <w:r>
        <w:rPr>
          <w:rFonts w:hint="cs"/>
          <w:rtl/>
        </w:rPr>
        <w:t>[</w:t>
      </w:r>
      <w:r w:rsidRPr="00B83422">
        <w:rPr>
          <w:rFonts w:hint="cs"/>
          <w:rtl/>
        </w:rPr>
        <w:t>المعارف التقليدية</w:t>
      </w:r>
      <w:r w:rsidRPr="00B83422">
        <w:rPr>
          <w:rtl/>
        </w:rPr>
        <w:t xml:space="preserve"> </w:t>
      </w:r>
      <w:r w:rsidRPr="00B83422">
        <w:rPr>
          <w:rFonts w:hint="cs"/>
          <w:rtl/>
        </w:rPr>
        <w:t>المرتبطة بها</w:t>
      </w:r>
      <w:r>
        <w:rPr>
          <w:rFonts w:hint="cs"/>
          <w:rtl/>
        </w:rPr>
        <w:t>]</w:t>
      </w:r>
      <w:r w:rsidRPr="00B83422">
        <w:rPr>
          <w:rFonts w:hint="cs"/>
          <w:rtl/>
        </w:rPr>
        <w:t xml:space="preserve"> </w:t>
      </w:r>
      <w:r>
        <w:rPr>
          <w:rFonts w:hint="cs"/>
          <w:rtl/>
        </w:rPr>
        <w:t>[المعارف التقليدية المرتبطة بالموارد الوراثية]].</w:t>
      </w:r>
    </w:p>
    <w:p w:rsidR="00055F7D" w:rsidRPr="00B83422" w:rsidRDefault="00055F7D" w:rsidP="00055F7D">
      <w:pPr>
        <w:pStyle w:val="NormalParaAR"/>
        <w:tabs>
          <w:tab w:val="left" w:pos="1105"/>
          <w:tab w:val="left" w:pos="1985"/>
        </w:tabs>
        <w:ind w:left="5"/>
        <w:rPr>
          <w:rtl/>
        </w:rPr>
      </w:pPr>
      <w:r>
        <w:rPr>
          <w:rFonts w:hint="cs"/>
          <w:rtl/>
        </w:rPr>
        <w:t>[3.2</w:t>
      </w:r>
      <w:r>
        <w:rPr>
          <w:rFonts w:hint="cs"/>
          <w:rtl/>
        </w:rPr>
        <w:tab/>
        <w:t xml:space="preserve">ويجب أن يتمتع </w:t>
      </w:r>
      <w:r w:rsidRPr="00B83422">
        <w:rPr>
          <w:rFonts w:hint="cs"/>
          <w:rtl/>
        </w:rPr>
        <w:t xml:space="preserve">المستفيدون من </w:t>
      </w:r>
      <w:r w:rsidRPr="00B83422">
        <w:rPr>
          <w:rtl/>
        </w:rPr>
        <w:t>الموارد الوراثية</w:t>
      </w:r>
      <w:r w:rsidRPr="00B83422">
        <w:rPr>
          <w:rFonts w:hint="cs"/>
          <w:rtl/>
        </w:rPr>
        <w:t xml:space="preserve"> </w:t>
      </w:r>
      <w:r>
        <w:rPr>
          <w:rFonts w:hint="cs"/>
          <w:rtl/>
        </w:rPr>
        <w:t xml:space="preserve">[ومشتقاتها] </w:t>
      </w:r>
      <w:r w:rsidRPr="00B83422">
        <w:rPr>
          <w:rFonts w:hint="cs"/>
          <w:rtl/>
        </w:rPr>
        <w:t>و</w:t>
      </w:r>
      <w:r>
        <w:rPr>
          <w:rFonts w:hint="cs"/>
          <w:rtl/>
        </w:rPr>
        <w:t>[</w:t>
      </w:r>
      <w:r w:rsidRPr="00B83422">
        <w:rPr>
          <w:rFonts w:hint="cs"/>
          <w:rtl/>
        </w:rPr>
        <w:t>المعارف التقليدية المرتبطة</w:t>
      </w:r>
      <w:r>
        <w:rPr>
          <w:rFonts w:hint="cs"/>
          <w:rtl/>
        </w:rPr>
        <w:t xml:space="preserve"> بها] [المعارف التقليدية المرتبطة بالموارد الوراثية]، بموجب هذا الصك، بالحق في إجازة أو منع [النفاذ إلى] [استخدام] [استعمال] الموارد الوراثية </w:t>
      </w:r>
      <w:r w:rsidRPr="00B83422">
        <w:rPr>
          <w:rFonts w:hint="cs"/>
          <w:rtl/>
        </w:rPr>
        <w:t>و</w:t>
      </w:r>
      <w:r>
        <w:rPr>
          <w:rFonts w:hint="cs"/>
          <w:rtl/>
        </w:rPr>
        <w:t>[</w:t>
      </w:r>
      <w:r w:rsidRPr="00B83422">
        <w:rPr>
          <w:rFonts w:hint="cs"/>
          <w:rtl/>
        </w:rPr>
        <w:t>المعارف التقليدية</w:t>
      </w:r>
      <w:r w:rsidRPr="00B83422">
        <w:rPr>
          <w:rtl/>
        </w:rPr>
        <w:t xml:space="preserve"> </w:t>
      </w:r>
      <w:r w:rsidRPr="00B83422">
        <w:rPr>
          <w:rFonts w:hint="cs"/>
          <w:rtl/>
        </w:rPr>
        <w:t>المرتبطة بها</w:t>
      </w:r>
      <w:r>
        <w:rPr>
          <w:rFonts w:hint="cs"/>
          <w:rtl/>
        </w:rPr>
        <w:t>]</w:t>
      </w:r>
      <w:r w:rsidRPr="00B83422">
        <w:rPr>
          <w:rFonts w:hint="cs"/>
          <w:rtl/>
        </w:rPr>
        <w:t xml:space="preserve"> </w:t>
      </w:r>
      <w:r>
        <w:rPr>
          <w:rFonts w:hint="cs"/>
          <w:rtl/>
        </w:rPr>
        <w:t>[المعارف التقليدية المرتبطة بالموارد الوراثية].]]</w:t>
      </w:r>
    </w:p>
    <w:p w:rsidR="00055F7D" w:rsidRPr="00B83422" w:rsidRDefault="00055F7D" w:rsidP="00055F7D">
      <w:pPr>
        <w:pStyle w:val="NormalParaAR"/>
        <w:keepNext/>
        <w:tabs>
          <w:tab w:val="left" w:pos="1985"/>
        </w:tabs>
        <w:spacing w:before="480" w:after="120"/>
        <w:jc w:val="center"/>
        <w:rPr>
          <w:b/>
          <w:bCs/>
          <w:rtl/>
        </w:rPr>
      </w:pPr>
      <w:r w:rsidRPr="00B83422">
        <w:rPr>
          <w:rFonts w:hint="cs"/>
          <w:b/>
          <w:bCs/>
          <w:rtl/>
        </w:rPr>
        <w:t xml:space="preserve"> [المادة 3]</w:t>
      </w:r>
    </w:p>
    <w:p w:rsidR="00055F7D" w:rsidRDefault="00055F7D" w:rsidP="00055F7D">
      <w:pPr>
        <w:pStyle w:val="NormalParaAR"/>
        <w:keepNext/>
        <w:tabs>
          <w:tab w:val="left" w:pos="1985"/>
        </w:tabs>
        <w:spacing w:after="120"/>
        <w:jc w:val="center"/>
        <w:rPr>
          <w:b/>
          <w:bCs/>
          <w:rtl/>
        </w:rPr>
      </w:pPr>
      <w:r w:rsidRPr="00B83422">
        <w:rPr>
          <w:rFonts w:hint="cs"/>
          <w:b/>
          <w:bCs/>
          <w:rtl/>
        </w:rPr>
        <w:t xml:space="preserve">[نطاق </w:t>
      </w:r>
      <w:r>
        <w:rPr>
          <w:rFonts w:hint="cs"/>
          <w:b/>
          <w:bCs/>
          <w:rtl/>
        </w:rPr>
        <w:t xml:space="preserve">[الصك] </w:t>
      </w:r>
      <w:r w:rsidRPr="00B83422">
        <w:rPr>
          <w:rFonts w:hint="cs"/>
          <w:b/>
          <w:bCs/>
          <w:rtl/>
        </w:rPr>
        <w:t>[الحماية</w:t>
      </w:r>
      <w:r>
        <w:rPr>
          <w:rFonts w:hint="cs"/>
          <w:b/>
          <w:bCs/>
          <w:rtl/>
        </w:rPr>
        <w:t xml:space="preserve">]] </w:t>
      </w:r>
      <w:r w:rsidRPr="00B83422">
        <w:rPr>
          <w:rFonts w:hint="cs"/>
          <w:b/>
          <w:bCs/>
          <w:rtl/>
        </w:rPr>
        <w:t>[</w:t>
      </w:r>
      <w:r>
        <w:rPr>
          <w:rFonts w:hint="cs"/>
          <w:b/>
          <w:bCs/>
          <w:rtl/>
        </w:rPr>
        <w:t>الالتزامات القانونية]</w:t>
      </w:r>
    </w:p>
    <w:p w:rsidR="00055F7D" w:rsidRDefault="00055F7D" w:rsidP="00055F7D">
      <w:pPr>
        <w:pStyle w:val="NormalParaAR"/>
        <w:keepNext/>
        <w:tabs>
          <w:tab w:val="left" w:pos="1985"/>
        </w:tabs>
        <w:spacing w:after="120"/>
        <w:rPr>
          <w:rtl/>
        </w:rPr>
      </w:pPr>
      <w:r>
        <w:rPr>
          <w:rFonts w:hint="cs"/>
          <w:rtl/>
        </w:rPr>
        <w:t>الخيار 1</w:t>
      </w:r>
    </w:p>
    <w:p w:rsidR="00055F7D" w:rsidRDefault="00055F7D" w:rsidP="00055F7D">
      <w:pPr>
        <w:pStyle w:val="NormalParaAR"/>
        <w:tabs>
          <w:tab w:val="left" w:pos="1105"/>
        </w:tabs>
        <w:spacing w:before="120" w:after="360"/>
        <w:rPr>
          <w:rtl/>
        </w:rPr>
      </w:pPr>
      <w:r w:rsidRPr="00B83422">
        <w:rPr>
          <w:rFonts w:hint="cs"/>
          <w:rtl/>
        </w:rPr>
        <w:t>1.3</w:t>
      </w:r>
      <w:r w:rsidRPr="00B83422">
        <w:rPr>
          <w:rFonts w:hint="cs"/>
          <w:rtl/>
        </w:rPr>
        <w:tab/>
      </w:r>
      <w:r>
        <w:rPr>
          <w:rFonts w:hint="cs"/>
          <w:rtl/>
        </w:rPr>
        <w:t>[نطاق هذا الصك هو [</w:t>
      </w:r>
      <w:r w:rsidRPr="00B83422">
        <w:rPr>
          <w:rFonts w:hint="cs"/>
          <w:rtl/>
        </w:rPr>
        <w:t>توف</w:t>
      </w:r>
      <w:r>
        <w:rPr>
          <w:rFonts w:hint="cs"/>
          <w:rtl/>
        </w:rPr>
        <w:t>ي</w:t>
      </w:r>
      <w:r w:rsidRPr="00B83422">
        <w:rPr>
          <w:rFonts w:hint="cs"/>
          <w:rtl/>
        </w:rPr>
        <w:t xml:space="preserve">ر </w:t>
      </w:r>
      <w:r>
        <w:rPr>
          <w:rFonts w:hint="cs"/>
          <w:rtl/>
        </w:rPr>
        <w:t xml:space="preserve">تدابير لنظام [الملكية الفكرية] [البراءات] بغرض دعم الامتثال لأنظمة النفاذ وتقاسم المنافع من خلال الكشف عن [بلد منشأ ومصدر] [المعلومات الخاصة بـ] الموارد الوراثية [ومشتقاتها] </w:t>
      </w:r>
      <w:r w:rsidRPr="00B83422">
        <w:rPr>
          <w:rFonts w:hint="cs"/>
          <w:rtl/>
        </w:rPr>
        <w:t>و</w:t>
      </w:r>
      <w:r>
        <w:rPr>
          <w:rFonts w:hint="cs"/>
          <w:rtl/>
        </w:rPr>
        <w:t>[</w:t>
      </w:r>
      <w:r w:rsidRPr="00B83422">
        <w:rPr>
          <w:rFonts w:hint="cs"/>
          <w:rtl/>
        </w:rPr>
        <w:t>المعارف التقليدية</w:t>
      </w:r>
      <w:r w:rsidRPr="00B83422">
        <w:rPr>
          <w:rtl/>
        </w:rPr>
        <w:t xml:space="preserve"> </w:t>
      </w:r>
      <w:r w:rsidRPr="00B83422">
        <w:rPr>
          <w:rFonts w:hint="cs"/>
          <w:rtl/>
        </w:rPr>
        <w:t>المرتبطة بها</w:t>
      </w:r>
      <w:r>
        <w:rPr>
          <w:rFonts w:hint="cs"/>
          <w:rtl/>
        </w:rPr>
        <w:t>]</w:t>
      </w:r>
      <w:r w:rsidRPr="00B83422">
        <w:rPr>
          <w:rFonts w:hint="cs"/>
          <w:rtl/>
        </w:rPr>
        <w:t xml:space="preserve"> </w:t>
      </w:r>
      <w:r>
        <w:rPr>
          <w:rFonts w:hint="cs"/>
          <w:rtl/>
        </w:rPr>
        <w:t>[المعارف التقليدية المرتبطة بالموارد الوراثية] وتوفير المعلومات لمكاتب [الملكية الفكرية] [البراءات] من أجل [منع] [منح [البراءات] [الملكية الفكرية] عن خطأ] و[التملك غير المشروع] وتعزيز الشفافية في نظام [الملكية الفكرية] [البراءات].]</w:t>
      </w:r>
    </w:p>
    <w:p w:rsidR="00055F7D" w:rsidRDefault="00055F7D" w:rsidP="00055F7D">
      <w:pPr>
        <w:pStyle w:val="NormalParaAR"/>
        <w:keepNext/>
        <w:tabs>
          <w:tab w:val="left" w:pos="1105"/>
        </w:tabs>
        <w:spacing w:before="120" w:after="360"/>
        <w:rPr>
          <w:rtl/>
        </w:rPr>
      </w:pPr>
      <w:r>
        <w:rPr>
          <w:rFonts w:hint="cs"/>
          <w:rtl/>
        </w:rPr>
        <w:t>الخيار 2</w:t>
      </w:r>
    </w:p>
    <w:p w:rsidR="00055F7D" w:rsidRDefault="00055F7D" w:rsidP="00055F7D">
      <w:pPr>
        <w:pStyle w:val="NormalParaAR"/>
        <w:tabs>
          <w:tab w:val="left" w:pos="1105"/>
        </w:tabs>
        <w:spacing w:before="120" w:after="360"/>
        <w:rPr>
          <w:rtl/>
        </w:rPr>
      </w:pPr>
      <w:r>
        <w:rPr>
          <w:rFonts w:hint="cs"/>
          <w:rtl/>
        </w:rPr>
        <w:t>2</w:t>
      </w:r>
      <w:r w:rsidRPr="00B83422">
        <w:rPr>
          <w:rFonts w:hint="cs"/>
          <w:rtl/>
        </w:rPr>
        <w:t>.3</w:t>
      </w:r>
      <w:r w:rsidRPr="00B83422">
        <w:rPr>
          <w:rFonts w:hint="cs"/>
          <w:rtl/>
        </w:rPr>
        <w:tab/>
      </w:r>
      <w:r>
        <w:rPr>
          <w:rFonts w:hint="cs"/>
          <w:rtl/>
        </w:rPr>
        <w:t>[يجوز للدول الأعضاء النظر في إمكانية تنفيذ قوانين وطنية خارج نظام [البراءات] [الملكية الفكرية] من أجل تنظيم وإدارة النفاذ إلى المواد الوراثية.]</w:t>
      </w:r>
    </w:p>
    <w:p w:rsidR="00055F7D" w:rsidRDefault="00055F7D" w:rsidP="00055F7D">
      <w:pPr>
        <w:pStyle w:val="NormalParaAR"/>
        <w:keepNext/>
        <w:tabs>
          <w:tab w:val="left" w:pos="1105"/>
        </w:tabs>
        <w:spacing w:before="120" w:after="360"/>
        <w:jc w:val="center"/>
        <w:rPr>
          <w:rtl/>
        </w:rPr>
      </w:pPr>
      <w:r>
        <w:rPr>
          <w:rFonts w:hint="cs"/>
          <w:b/>
          <w:bCs/>
          <w:rtl/>
        </w:rPr>
        <w:t>[</w:t>
      </w:r>
      <w:r w:rsidRPr="00B83422">
        <w:rPr>
          <w:rFonts w:hint="cs"/>
          <w:b/>
          <w:bCs/>
          <w:rtl/>
        </w:rPr>
        <w:t>الكشف والحماية</w:t>
      </w:r>
    </w:p>
    <w:p w:rsidR="00055F7D" w:rsidRDefault="00055F7D" w:rsidP="00055F7D">
      <w:pPr>
        <w:pStyle w:val="NormalParaAR"/>
        <w:tabs>
          <w:tab w:val="left" w:pos="1105"/>
        </w:tabs>
        <w:spacing w:before="120" w:after="360"/>
        <w:rPr>
          <w:b/>
          <w:bCs/>
          <w:rtl/>
        </w:rPr>
      </w:pPr>
      <w:r w:rsidRPr="00B83422">
        <w:rPr>
          <w:rFonts w:hint="cs"/>
          <w:b/>
          <w:bCs/>
          <w:rtl/>
        </w:rPr>
        <w:t xml:space="preserve"> الخيار</w:t>
      </w:r>
      <w:r w:rsidRPr="00B83422">
        <w:rPr>
          <w:rFonts w:hint="eastAsia"/>
          <w:b/>
          <w:bCs/>
          <w:rtl/>
        </w:rPr>
        <w:t> </w:t>
      </w:r>
      <w:r w:rsidRPr="00B83422">
        <w:rPr>
          <w:rFonts w:hint="cs"/>
          <w:b/>
          <w:bCs/>
          <w:rtl/>
        </w:rPr>
        <w:t>1</w:t>
      </w:r>
    </w:p>
    <w:p w:rsidR="00055F7D" w:rsidRDefault="00055F7D" w:rsidP="00055F7D">
      <w:pPr>
        <w:pStyle w:val="NormalParaAR"/>
        <w:tabs>
          <w:tab w:val="left" w:pos="1105"/>
        </w:tabs>
        <w:spacing w:before="120" w:after="360"/>
        <w:jc w:val="center"/>
        <w:rPr>
          <w:b/>
          <w:bCs/>
          <w:rtl/>
        </w:rPr>
      </w:pPr>
      <w:r>
        <w:rPr>
          <w:rFonts w:hint="cs"/>
          <w:b/>
          <w:bCs/>
          <w:rtl/>
        </w:rPr>
        <w:t>شروط الكشف الشكلية</w:t>
      </w:r>
    </w:p>
    <w:p w:rsidR="00055F7D" w:rsidRPr="00B83422" w:rsidRDefault="00055F7D" w:rsidP="00055F7D">
      <w:pPr>
        <w:pStyle w:val="NormalParaAR"/>
        <w:tabs>
          <w:tab w:val="left" w:pos="1105"/>
        </w:tabs>
        <w:spacing w:before="120" w:after="360"/>
        <w:rPr>
          <w:b/>
          <w:bCs/>
          <w:rtl/>
        </w:rPr>
      </w:pPr>
      <w:r>
        <w:rPr>
          <w:rFonts w:hint="cs"/>
          <w:b/>
          <w:bCs/>
          <w:rtl/>
        </w:rPr>
        <w:t>العنصر الدافع</w:t>
      </w:r>
    </w:p>
    <w:p w:rsidR="00055F7D" w:rsidRPr="00B83422" w:rsidRDefault="00055F7D" w:rsidP="00055F7D">
      <w:pPr>
        <w:pStyle w:val="NormalParaAR"/>
        <w:tabs>
          <w:tab w:val="left" w:pos="1105"/>
        </w:tabs>
        <w:rPr>
          <w:rtl/>
        </w:rPr>
      </w:pPr>
      <w:r w:rsidRPr="00B83422">
        <w:rPr>
          <w:rFonts w:hint="cs"/>
          <w:rtl/>
        </w:rPr>
        <w:t>3.3</w:t>
      </w:r>
      <w:r w:rsidRPr="00B83422">
        <w:rPr>
          <w:rFonts w:hint="cs"/>
          <w:rtl/>
        </w:rPr>
        <w:tab/>
      </w:r>
      <w:r>
        <w:rPr>
          <w:rFonts w:hint="cs"/>
          <w:rtl/>
        </w:rPr>
        <w:t xml:space="preserve">يكون [لكل] [طرف] [بلد] [لمكاتب] [الملكية الفكرية] [البراءات] شرط [كشف] [إلزامي] [للكشف ينطبق على[ طلبات [البراءات] [حقوق الملكية الفكرية] التي [تلتمس حماية[الاختراعات] [الملكية فكرية]] التي [تنطوي على] [تنشأ عن] [تستند بشكل مباشر إلى] الموارد الوراثية [ومشتقاتها] </w:t>
      </w:r>
      <w:r w:rsidRPr="00B83422">
        <w:rPr>
          <w:rFonts w:hint="cs"/>
          <w:rtl/>
        </w:rPr>
        <w:t>و</w:t>
      </w:r>
      <w:r>
        <w:rPr>
          <w:rFonts w:hint="cs"/>
          <w:rtl/>
        </w:rPr>
        <w:t>[</w:t>
      </w:r>
      <w:r w:rsidRPr="00B83422">
        <w:rPr>
          <w:rFonts w:hint="cs"/>
          <w:rtl/>
        </w:rPr>
        <w:t>المعارف التقليدية المرتبطة</w:t>
      </w:r>
      <w:r>
        <w:rPr>
          <w:rFonts w:hint="cs"/>
          <w:rtl/>
        </w:rPr>
        <w:t xml:space="preserve"> بها] [المعارف التقليدية المرتبطة بالموارد الوراثية] [بحيث:</w:t>
      </w:r>
    </w:p>
    <w:p w:rsidR="00055F7D" w:rsidRPr="00B83422" w:rsidRDefault="00055F7D" w:rsidP="00055F7D">
      <w:pPr>
        <w:pStyle w:val="NormalParaAR"/>
        <w:spacing w:after="120"/>
        <w:ind w:left="1985" w:hanging="880"/>
        <w:rPr>
          <w:rtl/>
        </w:rPr>
      </w:pPr>
      <w:r w:rsidRPr="00B83422">
        <w:rPr>
          <w:rFonts w:hint="cs"/>
          <w:rtl/>
        </w:rPr>
        <w:t>(أ)</w:t>
      </w:r>
      <w:r w:rsidRPr="00B83422">
        <w:rPr>
          <w:rFonts w:hint="cs"/>
          <w:rtl/>
        </w:rPr>
        <w:tab/>
      </w:r>
      <w:r w:rsidRPr="00B83422">
        <w:rPr>
          <w:rtl/>
        </w:rPr>
        <w:t xml:space="preserve">يستخدم </w:t>
      </w:r>
      <w:r>
        <w:rPr>
          <w:rFonts w:hint="cs"/>
          <w:rtl/>
        </w:rPr>
        <w:t>[</w:t>
      </w:r>
      <w:r w:rsidRPr="00B83422">
        <w:rPr>
          <w:rtl/>
        </w:rPr>
        <w:t>الاختراع</w:t>
      </w:r>
      <w:r>
        <w:rPr>
          <w:rFonts w:hint="cs"/>
          <w:rtl/>
        </w:rPr>
        <w:t xml:space="preserve">] [الملكية الفكرية] </w:t>
      </w:r>
      <w:r w:rsidRPr="00B83422">
        <w:rPr>
          <w:rtl/>
        </w:rPr>
        <w:t>المورد</w:t>
      </w:r>
      <w:r>
        <w:rPr>
          <w:rtl/>
        </w:rPr>
        <w:t xml:space="preserve"> الوراثي استخداما مباشرا، أي </w:t>
      </w:r>
      <w:r w:rsidRPr="00B83422">
        <w:rPr>
          <w:rtl/>
        </w:rPr>
        <w:t xml:space="preserve">يعتمد </w:t>
      </w:r>
      <w:r>
        <w:rPr>
          <w:rFonts w:hint="cs"/>
          <w:rtl/>
        </w:rPr>
        <w:t>[</w:t>
      </w:r>
      <w:r w:rsidRPr="00B83422">
        <w:rPr>
          <w:rtl/>
        </w:rPr>
        <w:t>الاختراع</w:t>
      </w:r>
      <w:r>
        <w:rPr>
          <w:rFonts w:hint="cs"/>
          <w:rtl/>
        </w:rPr>
        <w:t xml:space="preserve">] [الملكية الفكرية] </w:t>
      </w:r>
      <w:r w:rsidRPr="00B83422">
        <w:rPr>
          <w:rtl/>
        </w:rPr>
        <w:t xml:space="preserve">على </w:t>
      </w:r>
      <w:r w:rsidRPr="00B83422">
        <w:rPr>
          <w:rFonts w:hint="cs"/>
          <w:rtl/>
        </w:rPr>
        <w:t>المميزات الخاصة</w:t>
      </w:r>
      <w:r w:rsidRPr="00B83422">
        <w:rPr>
          <w:rtl/>
        </w:rPr>
        <w:t xml:space="preserve"> </w:t>
      </w:r>
      <w:r w:rsidRPr="00B83422">
        <w:rPr>
          <w:rFonts w:hint="cs"/>
          <w:rtl/>
        </w:rPr>
        <w:t>ب</w:t>
      </w:r>
      <w:r w:rsidRPr="00B83422">
        <w:rPr>
          <w:rtl/>
        </w:rPr>
        <w:t>هذا المورد</w:t>
      </w:r>
      <w:r w:rsidRPr="00B83422">
        <w:rPr>
          <w:rFonts w:hint="cs"/>
          <w:rtl/>
        </w:rPr>
        <w:t>؛</w:t>
      </w:r>
    </w:p>
    <w:p w:rsidR="00055F7D" w:rsidRPr="005B0CB3" w:rsidRDefault="00055F7D" w:rsidP="00055F7D">
      <w:pPr>
        <w:pStyle w:val="NormalParaAR"/>
        <w:spacing w:after="120"/>
        <w:ind w:left="1985" w:hanging="880"/>
        <w:rPr>
          <w:rtl/>
        </w:rPr>
      </w:pPr>
      <w:r>
        <w:rPr>
          <w:rFonts w:hint="cs"/>
          <w:rtl/>
        </w:rPr>
        <w:t>(ب)</w:t>
      </w:r>
      <w:r>
        <w:rPr>
          <w:rFonts w:hint="cs"/>
          <w:rtl/>
        </w:rPr>
        <w:tab/>
        <w:t>و</w:t>
      </w:r>
      <w:r w:rsidRPr="00B83422">
        <w:rPr>
          <w:rtl/>
        </w:rPr>
        <w:t>يك</w:t>
      </w:r>
      <w:r>
        <w:rPr>
          <w:rtl/>
        </w:rPr>
        <w:t xml:space="preserve">ون </w:t>
      </w:r>
      <w:r>
        <w:rPr>
          <w:rFonts w:hint="cs"/>
          <w:rtl/>
        </w:rPr>
        <w:t>ال</w:t>
      </w:r>
      <w:r w:rsidRPr="00B83422">
        <w:rPr>
          <w:rtl/>
        </w:rPr>
        <w:t xml:space="preserve">مخترع </w:t>
      </w:r>
      <w:r>
        <w:rPr>
          <w:rFonts w:hint="cs"/>
          <w:rtl/>
        </w:rPr>
        <w:t>مالكا للمورد أو له،</w:t>
      </w:r>
      <w:r>
        <w:rPr>
          <w:rtl/>
        </w:rPr>
        <w:t xml:space="preserve"> على الأقل</w:t>
      </w:r>
      <w:r>
        <w:rPr>
          <w:rFonts w:hint="cs"/>
          <w:rtl/>
        </w:rPr>
        <w:t xml:space="preserve">، </w:t>
      </w:r>
      <w:r>
        <w:rPr>
          <w:rtl/>
        </w:rPr>
        <w:t>اتصال</w:t>
      </w:r>
      <w:r w:rsidRPr="00B83422">
        <w:rPr>
          <w:rtl/>
        </w:rPr>
        <w:t xml:space="preserve"> به </w:t>
      </w:r>
      <w:r w:rsidRPr="00B83422">
        <w:rPr>
          <w:rFonts w:hint="cs"/>
          <w:rtl/>
        </w:rPr>
        <w:t>بما يكفي</w:t>
      </w:r>
      <w:r w:rsidRPr="00B83422">
        <w:rPr>
          <w:rtl/>
        </w:rPr>
        <w:t xml:space="preserve"> لتحد</w:t>
      </w:r>
      <w:r>
        <w:rPr>
          <w:rtl/>
        </w:rPr>
        <w:t>يد خصائص المورد الوراثي المرتبط</w:t>
      </w:r>
      <w:r w:rsidRPr="00B83422">
        <w:rPr>
          <w:rtl/>
        </w:rPr>
        <w:t xml:space="preserve"> ب</w:t>
      </w:r>
      <w:r>
        <w:rPr>
          <w:rFonts w:hint="cs"/>
          <w:rtl/>
        </w:rPr>
        <w:t>ـ [</w:t>
      </w:r>
      <w:r w:rsidRPr="00B83422">
        <w:rPr>
          <w:rtl/>
        </w:rPr>
        <w:t>الاختراع</w:t>
      </w:r>
      <w:r>
        <w:rPr>
          <w:rFonts w:hint="cs"/>
          <w:rtl/>
        </w:rPr>
        <w:t>] [الملكية الفكرية]</w:t>
      </w:r>
      <w:r w:rsidRPr="00B83422">
        <w:rPr>
          <w:rFonts w:hint="cs"/>
          <w:rtl/>
        </w:rPr>
        <w:t>؛</w:t>
      </w:r>
    </w:p>
    <w:p w:rsidR="00055F7D" w:rsidRDefault="00055F7D" w:rsidP="00055F7D">
      <w:pPr>
        <w:pStyle w:val="NormalParaAR"/>
        <w:tabs>
          <w:tab w:val="left" w:pos="1105"/>
        </w:tabs>
        <w:rPr>
          <w:rtl/>
        </w:rPr>
      </w:pPr>
      <w:r>
        <w:rPr>
          <w:rFonts w:hint="cs"/>
          <w:rtl/>
        </w:rPr>
        <w:t>4</w:t>
      </w:r>
      <w:r w:rsidRPr="00B83422">
        <w:rPr>
          <w:rFonts w:hint="cs"/>
          <w:rtl/>
        </w:rPr>
        <w:t>.</w:t>
      </w:r>
      <w:r>
        <w:rPr>
          <w:rFonts w:hint="cs"/>
          <w:rtl/>
        </w:rPr>
        <w:t>3</w:t>
      </w:r>
      <w:r w:rsidRPr="00B83422">
        <w:rPr>
          <w:rFonts w:hint="cs"/>
          <w:rtl/>
        </w:rPr>
        <w:tab/>
      </w:r>
      <w:r>
        <w:rPr>
          <w:rFonts w:hint="cs"/>
          <w:rtl/>
        </w:rPr>
        <w:t>ويكون لمكاتب البراءات شرط إلزامي للكشف، كما هو محدّد بالتفصيل في هذا الصك القانوني الدولي، عندما يُحتمل أن  تؤدي حماية الموارد الوراثية ببراءات إلى الإضرار بمصالح [الشعوب] الجماعات الأصلية والمحلية.</w:t>
      </w:r>
    </w:p>
    <w:p w:rsidR="00055F7D" w:rsidRDefault="00055F7D" w:rsidP="00055F7D">
      <w:pPr>
        <w:pStyle w:val="NormalParaAR"/>
        <w:tabs>
          <w:tab w:val="left" w:pos="1105"/>
        </w:tabs>
        <w:rPr>
          <w:rtl/>
          <w:lang w:val="fr-CH"/>
        </w:rPr>
      </w:pPr>
      <w:r>
        <w:rPr>
          <w:rFonts w:hint="cs"/>
          <w:rtl/>
        </w:rPr>
        <w:t>5</w:t>
      </w:r>
      <w:r w:rsidRPr="00B83422">
        <w:rPr>
          <w:rFonts w:hint="cs"/>
          <w:rtl/>
        </w:rPr>
        <w:t>.3</w:t>
      </w:r>
      <w:r w:rsidRPr="00B83422">
        <w:rPr>
          <w:rFonts w:hint="cs"/>
          <w:rtl/>
        </w:rPr>
        <w:tab/>
      </w:r>
      <w:r>
        <w:rPr>
          <w:rFonts w:hint="cs"/>
          <w:rtl/>
        </w:rPr>
        <w:t xml:space="preserve">ولن ينطبق شرط الكشف الخاص </w:t>
      </w:r>
      <w:r w:rsidRPr="00223F22">
        <w:rPr>
          <w:rFonts w:hint="cs"/>
          <w:rtl/>
        </w:rPr>
        <w:t>بالمعارف التقليدية</w:t>
      </w:r>
      <w:r>
        <w:rPr>
          <w:rFonts w:hint="cs"/>
          <w:rtl/>
        </w:rPr>
        <w:t xml:space="preserve"> في هذا الصك إلاّ على طلبات البراءات التي تلتمس حماية [الاختراعات] [الملكية الفكرية] التي قام فيها المخترع، عن سابق وعي، باشتقاق [الاختراع] [الملكية الفكرية] من [</w:t>
      </w:r>
      <w:r w:rsidRPr="00B83422">
        <w:rPr>
          <w:rFonts w:hint="cs"/>
          <w:rtl/>
        </w:rPr>
        <w:t xml:space="preserve">المعارف التقليدية </w:t>
      </w:r>
      <w:r>
        <w:rPr>
          <w:rFonts w:hint="cs"/>
          <w:rtl/>
        </w:rPr>
        <w:t>المرتبطة] [المعارف التقليدية المرتبطة بالموارد الوراثية]</w:t>
      </w:r>
      <w:r>
        <w:rPr>
          <w:rFonts w:hint="cs"/>
          <w:rtl/>
          <w:lang w:val="fr-CH"/>
        </w:rPr>
        <w:t>.</w:t>
      </w:r>
    </w:p>
    <w:p w:rsidR="00055F7D" w:rsidRPr="007F370C" w:rsidRDefault="00055F7D" w:rsidP="00055F7D">
      <w:pPr>
        <w:pStyle w:val="NormalParaAR"/>
        <w:tabs>
          <w:tab w:val="left" w:pos="1105"/>
        </w:tabs>
        <w:rPr>
          <w:b/>
          <w:bCs/>
          <w:rtl/>
          <w:lang w:val="fr-CH"/>
        </w:rPr>
      </w:pPr>
      <w:r w:rsidRPr="007F370C">
        <w:rPr>
          <w:rFonts w:hint="cs"/>
          <w:b/>
          <w:bCs/>
          <w:rtl/>
          <w:lang w:val="fr-CH"/>
        </w:rPr>
        <w:t>[الاستثناءات</w:t>
      </w:r>
    </w:p>
    <w:p w:rsidR="00055F7D" w:rsidRPr="00B83422" w:rsidRDefault="00055F7D" w:rsidP="00055F7D">
      <w:pPr>
        <w:pStyle w:val="NormalParaAR"/>
        <w:tabs>
          <w:tab w:val="left" w:pos="1105"/>
        </w:tabs>
        <w:rPr>
          <w:rtl/>
        </w:rPr>
      </w:pPr>
      <w:r>
        <w:rPr>
          <w:rFonts w:hint="cs"/>
          <w:rtl/>
        </w:rPr>
        <w:t>6</w:t>
      </w:r>
      <w:r w:rsidRPr="00B83422">
        <w:rPr>
          <w:rFonts w:hint="cs"/>
          <w:rtl/>
        </w:rPr>
        <w:t>.3</w:t>
      </w:r>
      <w:r w:rsidRPr="00B83422">
        <w:rPr>
          <w:rFonts w:hint="cs"/>
          <w:rtl/>
        </w:rPr>
        <w:tab/>
        <w:t xml:space="preserve">لا ينطبق شرط الكشف في </w:t>
      </w:r>
      <w:r>
        <w:rPr>
          <w:rFonts w:hint="cs"/>
          <w:rtl/>
        </w:rPr>
        <w:t>[</w:t>
      </w:r>
      <w:r w:rsidRPr="00B83422">
        <w:rPr>
          <w:rFonts w:hint="cs"/>
          <w:rtl/>
        </w:rPr>
        <w:t>البراءات</w:t>
      </w:r>
      <w:r>
        <w:rPr>
          <w:rFonts w:hint="cs"/>
          <w:rtl/>
        </w:rPr>
        <w:t xml:space="preserve">] [الملكية الفكرية] فيما يخص </w:t>
      </w:r>
      <w:r w:rsidRPr="00B83422">
        <w:rPr>
          <w:rFonts w:hint="cs"/>
          <w:rtl/>
        </w:rPr>
        <w:t>الموارد الوراثية [ومشتقاتها] و</w:t>
      </w:r>
      <w:r>
        <w:rPr>
          <w:rFonts w:hint="cs"/>
          <w:rtl/>
        </w:rPr>
        <w:t>[</w:t>
      </w:r>
      <w:r w:rsidRPr="00B83422">
        <w:rPr>
          <w:rFonts w:hint="cs"/>
          <w:rtl/>
        </w:rPr>
        <w:t>المعارف التقليدية المرتبطة بها</w:t>
      </w:r>
      <w:r>
        <w:rPr>
          <w:rFonts w:hint="cs"/>
          <w:rtl/>
        </w:rPr>
        <w:t xml:space="preserve">] [المعارف التقليدية المرتبطة بالموارد الوراثية] </w:t>
      </w:r>
      <w:r w:rsidRPr="00B83422">
        <w:rPr>
          <w:rFonts w:hint="cs"/>
          <w:rtl/>
        </w:rPr>
        <w:t>على ما يلي:</w:t>
      </w:r>
    </w:p>
    <w:p w:rsidR="00055F7D" w:rsidRPr="00B83422" w:rsidRDefault="00055F7D" w:rsidP="00055F7D">
      <w:pPr>
        <w:pStyle w:val="NormalParaAR"/>
        <w:spacing w:after="120"/>
        <w:ind w:left="1985" w:hanging="880"/>
        <w:rPr>
          <w:rtl/>
        </w:rPr>
      </w:pPr>
      <w:r w:rsidRPr="00B83422">
        <w:rPr>
          <w:rFonts w:hint="cs"/>
          <w:rtl/>
        </w:rPr>
        <w:t>(أ)</w:t>
      </w:r>
      <w:r w:rsidRPr="00B83422">
        <w:rPr>
          <w:rFonts w:hint="cs"/>
          <w:rtl/>
        </w:rPr>
        <w:tab/>
        <w:t xml:space="preserve">جميع </w:t>
      </w:r>
      <w:r w:rsidRPr="00B83422">
        <w:rPr>
          <w:rtl/>
        </w:rPr>
        <w:t>الموارد الوراثية</w:t>
      </w:r>
      <w:r w:rsidRPr="00B83422">
        <w:rPr>
          <w:rFonts w:hint="cs"/>
          <w:rtl/>
        </w:rPr>
        <w:t xml:space="preserve"> </w:t>
      </w:r>
      <w:r>
        <w:rPr>
          <w:rFonts w:hint="cs"/>
          <w:rtl/>
        </w:rPr>
        <w:t>البشرية</w:t>
      </w:r>
      <w:r w:rsidRPr="00B83422">
        <w:rPr>
          <w:rFonts w:hint="cs"/>
          <w:rtl/>
        </w:rPr>
        <w:t xml:space="preserve">، بما فيها الممْرضات </w:t>
      </w:r>
      <w:r>
        <w:rPr>
          <w:rFonts w:hint="cs"/>
          <w:rtl/>
        </w:rPr>
        <w:t>البشرية</w:t>
      </w:r>
      <w:r w:rsidRPr="00B83422">
        <w:rPr>
          <w:rFonts w:hint="cs"/>
          <w:rtl/>
        </w:rPr>
        <w:t>؛</w:t>
      </w:r>
    </w:p>
    <w:p w:rsidR="00055F7D" w:rsidRPr="00B83422" w:rsidRDefault="00055F7D" w:rsidP="00055F7D">
      <w:pPr>
        <w:pStyle w:val="NormalParaAR"/>
        <w:spacing w:after="120"/>
        <w:ind w:left="1985" w:hanging="880"/>
        <w:rPr>
          <w:rtl/>
        </w:rPr>
      </w:pPr>
      <w:r w:rsidRPr="00B83422">
        <w:rPr>
          <w:rFonts w:hint="cs"/>
          <w:rtl/>
        </w:rPr>
        <w:t>(ب)</w:t>
      </w:r>
      <w:r w:rsidRPr="00B83422">
        <w:rPr>
          <w:rFonts w:hint="cs"/>
          <w:rtl/>
        </w:rPr>
        <w:tab/>
      </w:r>
      <w:r>
        <w:rPr>
          <w:rFonts w:hint="cs"/>
          <w:rtl/>
        </w:rPr>
        <w:t>[</w:t>
      </w:r>
      <w:r w:rsidRPr="00B83422">
        <w:rPr>
          <w:rFonts w:hint="cs"/>
          <w:rtl/>
        </w:rPr>
        <w:t>والمشتقات</w:t>
      </w:r>
      <w:r>
        <w:rPr>
          <w:rFonts w:hint="cs"/>
          <w:rtl/>
        </w:rPr>
        <w:t>]</w:t>
      </w:r>
      <w:r w:rsidRPr="00B83422">
        <w:rPr>
          <w:rFonts w:hint="cs"/>
          <w:rtl/>
        </w:rPr>
        <w:t>؛</w:t>
      </w:r>
    </w:p>
    <w:p w:rsidR="00055F7D" w:rsidRPr="00B83422" w:rsidRDefault="00055F7D" w:rsidP="00055F7D">
      <w:pPr>
        <w:pStyle w:val="NormalParaAR"/>
        <w:spacing w:after="120"/>
        <w:ind w:left="1985" w:hanging="880"/>
        <w:rPr>
          <w:rtl/>
        </w:rPr>
      </w:pPr>
      <w:r w:rsidRPr="00B83422">
        <w:rPr>
          <w:rFonts w:hint="cs"/>
          <w:rtl/>
        </w:rPr>
        <w:t>(ج)</w:t>
      </w:r>
      <w:r w:rsidRPr="00B83422">
        <w:rPr>
          <w:rFonts w:hint="cs"/>
          <w:rtl/>
        </w:rPr>
        <w:tab/>
        <w:t>والسلع؛</w:t>
      </w:r>
    </w:p>
    <w:p w:rsidR="00055F7D" w:rsidRPr="00B83422" w:rsidRDefault="00055F7D" w:rsidP="00055F7D">
      <w:pPr>
        <w:pStyle w:val="NormalParaAR"/>
        <w:spacing w:after="120"/>
        <w:ind w:left="1985" w:hanging="880"/>
        <w:rPr>
          <w:rtl/>
        </w:rPr>
      </w:pPr>
      <w:r w:rsidRPr="00B83422">
        <w:rPr>
          <w:rFonts w:hint="cs"/>
          <w:rtl/>
        </w:rPr>
        <w:t>(د)</w:t>
      </w:r>
      <w:r w:rsidRPr="00B83422">
        <w:rPr>
          <w:rFonts w:hint="cs"/>
          <w:rtl/>
        </w:rPr>
        <w:tab/>
        <w:t xml:space="preserve">والمعارف التقليدية </w:t>
      </w:r>
      <w:r>
        <w:rPr>
          <w:rFonts w:hint="cs"/>
          <w:rtl/>
        </w:rPr>
        <w:t xml:space="preserve">الموجودة </w:t>
      </w:r>
      <w:r w:rsidRPr="00B83422">
        <w:rPr>
          <w:rFonts w:hint="cs"/>
          <w:rtl/>
        </w:rPr>
        <w:t>في الملك العام؛</w:t>
      </w:r>
    </w:p>
    <w:p w:rsidR="00055F7D" w:rsidRPr="00B83422" w:rsidRDefault="00055F7D" w:rsidP="00055F7D">
      <w:pPr>
        <w:pStyle w:val="NormalParaAR"/>
        <w:spacing w:after="120"/>
        <w:ind w:left="1985" w:hanging="880"/>
        <w:rPr>
          <w:rtl/>
        </w:rPr>
      </w:pPr>
      <w:r w:rsidRPr="00B83422">
        <w:rPr>
          <w:rFonts w:hint="cs"/>
          <w:rtl/>
        </w:rPr>
        <w:t>(ه)</w:t>
      </w:r>
      <w:r w:rsidRPr="00B83422">
        <w:rPr>
          <w:rFonts w:hint="cs"/>
          <w:rtl/>
        </w:rPr>
        <w:tab/>
        <w:t xml:space="preserve">والموارد الوراثية </w:t>
      </w:r>
      <w:r>
        <w:rPr>
          <w:rFonts w:hint="cs"/>
          <w:rtl/>
        </w:rPr>
        <w:t xml:space="preserve">الموجودة </w:t>
      </w:r>
      <w:r w:rsidRPr="00B83422">
        <w:rPr>
          <w:rFonts w:hint="cs"/>
          <w:rtl/>
        </w:rPr>
        <w:t xml:space="preserve">خارج </w:t>
      </w:r>
      <w:r>
        <w:rPr>
          <w:rFonts w:hint="cs"/>
          <w:rtl/>
        </w:rPr>
        <w:t>السلطات</w:t>
      </w:r>
      <w:r w:rsidRPr="00B83422">
        <w:rPr>
          <w:rFonts w:hint="cs"/>
          <w:rtl/>
        </w:rPr>
        <w:t xml:space="preserve"> القانونية الوطنية؛</w:t>
      </w:r>
    </w:p>
    <w:p w:rsidR="00055F7D" w:rsidRDefault="00055F7D" w:rsidP="00055F7D">
      <w:pPr>
        <w:pStyle w:val="NormalParaAR"/>
        <w:spacing w:after="120"/>
        <w:ind w:left="1985" w:hanging="880"/>
        <w:rPr>
          <w:rtl/>
        </w:rPr>
      </w:pPr>
      <w:r w:rsidRPr="00B83422">
        <w:rPr>
          <w:rFonts w:hint="cs"/>
          <w:rtl/>
        </w:rPr>
        <w:t>(و)</w:t>
      </w:r>
      <w:r w:rsidRPr="00B83422">
        <w:rPr>
          <w:rFonts w:hint="cs"/>
          <w:rtl/>
        </w:rPr>
        <w:tab/>
        <w:t xml:space="preserve">وجميع </w:t>
      </w:r>
      <w:r w:rsidRPr="00B83422">
        <w:rPr>
          <w:rtl/>
        </w:rPr>
        <w:t>الموارد الوراثية</w:t>
      </w:r>
      <w:r w:rsidRPr="00B83422">
        <w:rPr>
          <w:rFonts w:hint="cs"/>
          <w:rtl/>
        </w:rPr>
        <w:t xml:space="preserve"> المكتسبة قبل التنفيذ على الصعيد الوطني </w:t>
      </w:r>
      <w:r>
        <w:rPr>
          <w:rFonts w:hint="cs"/>
          <w:rtl/>
        </w:rPr>
        <w:t>[</w:t>
      </w:r>
      <w:r w:rsidRPr="00B83422">
        <w:rPr>
          <w:rFonts w:hint="cs"/>
          <w:rtl/>
        </w:rPr>
        <w:t xml:space="preserve">لاتفاقية التنوع البيولوجي </w:t>
      </w:r>
      <w:r w:rsidRPr="00B83422">
        <w:rPr>
          <w:rtl/>
        </w:rPr>
        <w:t xml:space="preserve">وبرتوكول </w:t>
      </w:r>
      <w:proofErr w:type="spellStart"/>
      <w:r w:rsidRPr="00B83422">
        <w:rPr>
          <w:rtl/>
        </w:rPr>
        <w:t>ناغويا</w:t>
      </w:r>
      <w:proofErr w:type="spellEnd"/>
      <w:r w:rsidRPr="00B83422">
        <w:rPr>
          <w:rtl/>
        </w:rPr>
        <w:t xml:space="preserve"> بشأن الحصول على الموارد الجينية والتقاسم العادل والمنصف للمنافع الناشئة عن استخدامها الملحق باتفاقية التنوع البيولوجي</w:t>
      </w:r>
      <w:r>
        <w:rPr>
          <w:rFonts w:hint="cs"/>
          <w:rtl/>
        </w:rPr>
        <w:t>].]</w:t>
      </w:r>
    </w:p>
    <w:p w:rsidR="00055F7D" w:rsidRPr="00A17914" w:rsidRDefault="00055F7D" w:rsidP="004C7B20">
      <w:pPr>
        <w:pStyle w:val="NormalParaAR"/>
        <w:keepNext/>
        <w:spacing w:after="120"/>
        <w:rPr>
          <w:b/>
          <w:bCs/>
          <w:rtl/>
        </w:rPr>
      </w:pPr>
      <w:r w:rsidRPr="00A17914">
        <w:rPr>
          <w:rFonts w:hint="cs"/>
          <w:b/>
          <w:bCs/>
          <w:rtl/>
        </w:rPr>
        <w:t>موضوعات الكشف</w:t>
      </w:r>
    </w:p>
    <w:p w:rsidR="00055F7D" w:rsidRDefault="00055F7D" w:rsidP="00055F7D">
      <w:pPr>
        <w:pStyle w:val="NormalParaAR"/>
        <w:tabs>
          <w:tab w:val="left" w:pos="1105"/>
        </w:tabs>
        <w:rPr>
          <w:rtl/>
        </w:rPr>
      </w:pPr>
      <w:r>
        <w:rPr>
          <w:rFonts w:hint="cs"/>
          <w:rtl/>
        </w:rPr>
        <w:t>7</w:t>
      </w:r>
      <w:r w:rsidRPr="00B83422">
        <w:rPr>
          <w:rFonts w:hint="cs"/>
          <w:rtl/>
        </w:rPr>
        <w:t>.3</w:t>
      </w:r>
      <w:r w:rsidRPr="00B83422">
        <w:rPr>
          <w:rFonts w:hint="cs"/>
          <w:rtl/>
        </w:rPr>
        <w:tab/>
        <w:t xml:space="preserve">تطلب </w:t>
      </w:r>
      <w:r>
        <w:rPr>
          <w:rFonts w:hint="cs"/>
          <w:rtl/>
        </w:rPr>
        <w:t>[</w:t>
      </w:r>
      <w:r w:rsidRPr="00B83422">
        <w:rPr>
          <w:rFonts w:hint="cs"/>
          <w:rtl/>
        </w:rPr>
        <w:t xml:space="preserve">الأطراف </w:t>
      </w:r>
      <w:r>
        <w:rPr>
          <w:rFonts w:hint="cs"/>
          <w:rtl/>
        </w:rPr>
        <w:t xml:space="preserve">المتعاقدة] [البلدان] مكاتب [الملكية الفكرية] [البراءات] </w:t>
      </w:r>
      <w:r w:rsidRPr="00B83422">
        <w:rPr>
          <w:rFonts w:hint="cs"/>
          <w:rtl/>
        </w:rPr>
        <w:t>من مود</w:t>
      </w:r>
      <w:r>
        <w:rPr>
          <w:rFonts w:hint="cs"/>
          <w:rtl/>
        </w:rPr>
        <w:t>عي الطلبات [ذوي النية الحسنة]</w:t>
      </w:r>
      <w:r w:rsidRPr="00B83422">
        <w:rPr>
          <w:rFonts w:hint="cs"/>
          <w:rtl/>
        </w:rPr>
        <w:t xml:space="preserve"> </w:t>
      </w:r>
      <w:r>
        <w:rPr>
          <w:rFonts w:hint="cs"/>
          <w:rtl/>
        </w:rPr>
        <w:t xml:space="preserve">الكشف </w:t>
      </w:r>
      <w:r w:rsidRPr="00B83422">
        <w:rPr>
          <w:rFonts w:hint="cs"/>
          <w:rtl/>
        </w:rPr>
        <w:t>عن</w:t>
      </w:r>
      <w:r>
        <w:rPr>
          <w:rFonts w:hint="cs"/>
          <w:rtl/>
        </w:rPr>
        <w:t xml:space="preserve"> ما يلي:</w:t>
      </w:r>
    </w:p>
    <w:p w:rsidR="00055F7D" w:rsidRPr="00B83422" w:rsidRDefault="00055F7D" w:rsidP="00055F7D">
      <w:pPr>
        <w:pStyle w:val="NormalParaAR"/>
        <w:spacing w:after="120"/>
        <w:ind w:left="1985" w:hanging="880"/>
        <w:rPr>
          <w:rtl/>
        </w:rPr>
      </w:pPr>
      <w:r w:rsidRPr="00B83422">
        <w:rPr>
          <w:rFonts w:hint="cs"/>
          <w:rtl/>
        </w:rPr>
        <w:t>(أ)</w:t>
      </w:r>
      <w:r w:rsidRPr="00B83422">
        <w:rPr>
          <w:rFonts w:hint="cs"/>
          <w:rtl/>
        </w:rPr>
        <w:tab/>
      </w:r>
      <w:r>
        <w:rPr>
          <w:rFonts w:hint="cs"/>
          <w:rtl/>
        </w:rPr>
        <w:t>[البلد المورّد]</w:t>
      </w:r>
    </w:p>
    <w:p w:rsidR="00055F7D" w:rsidRDefault="00055F7D" w:rsidP="00055F7D">
      <w:pPr>
        <w:pStyle w:val="NormalParaAR"/>
        <w:spacing w:after="120"/>
        <w:ind w:left="1985" w:hanging="880"/>
        <w:rPr>
          <w:rtl/>
        </w:rPr>
      </w:pPr>
      <w:r w:rsidRPr="00B83422">
        <w:rPr>
          <w:rFonts w:hint="cs"/>
          <w:rtl/>
        </w:rPr>
        <w:t>(ب)</w:t>
      </w:r>
      <w:r w:rsidRPr="00B83422">
        <w:rPr>
          <w:rFonts w:hint="cs"/>
          <w:rtl/>
        </w:rPr>
        <w:tab/>
      </w:r>
      <w:r>
        <w:rPr>
          <w:rFonts w:hint="cs"/>
          <w:rtl/>
        </w:rPr>
        <w:t>[المصدر في البلد المورّد]</w:t>
      </w:r>
    </w:p>
    <w:p w:rsidR="00055F7D" w:rsidRPr="00B83422" w:rsidRDefault="00055F7D" w:rsidP="00055F7D">
      <w:pPr>
        <w:pStyle w:val="NormalParaAR"/>
        <w:spacing w:after="120"/>
        <w:ind w:left="1985" w:hanging="880"/>
        <w:rPr>
          <w:rtl/>
        </w:rPr>
      </w:pPr>
      <w:r w:rsidRPr="00B83422">
        <w:rPr>
          <w:rFonts w:hint="cs"/>
          <w:rtl/>
        </w:rPr>
        <w:t>(ج)</w:t>
      </w:r>
      <w:r w:rsidRPr="00B83422">
        <w:rPr>
          <w:rFonts w:hint="cs"/>
          <w:rtl/>
        </w:rPr>
        <w:tab/>
      </w:r>
      <w:r>
        <w:rPr>
          <w:rFonts w:hint="cs"/>
          <w:rtl/>
        </w:rPr>
        <w:t>[</w:t>
      </w:r>
      <w:r w:rsidRPr="00B83422">
        <w:rPr>
          <w:rFonts w:hint="cs"/>
          <w:rtl/>
        </w:rPr>
        <w:t>شهادة امتثال معترف بها دوليا</w:t>
      </w:r>
      <w:r>
        <w:rPr>
          <w:rFonts w:hint="cs"/>
          <w:rtl/>
        </w:rPr>
        <w:t xml:space="preserve">، أو دليل على الامتثال، لشروط النفاذ وتقاسم المنافع، بما في ذلك </w:t>
      </w:r>
      <w:r w:rsidRPr="00B83422">
        <w:rPr>
          <w:rFonts w:hint="cs"/>
          <w:rtl/>
        </w:rPr>
        <w:t>الموافقة المسبقة المستنيرة</w:t>
      </w:r>
      <w:r>
        <w:rPr>
          <w:rFonts w:hint="cs"/>
          <w:rtl/>
        </w:rPr>
        <w:t xml:space="preserve"> حسب الاقتضاء]</w:t>
      </w:r>
    </w:p>
    <w:p w:rsidR="00055F7D" w:rsidRPr="00B83422" w:rsidRDefault="00055F7D" w:rsidP="00055F7D">
      <w:pPr>
        <w:pStyle w:val="NormalParaAR"/>
        <w:spacing w:after="120"/>
        <w:ind w:left="1985" w:hanging="880"/>
        <w:rPr>
          <w:rtl/>
        </w:rPr>
      </w:pPr>
      <w:r w:rsidRPr="00B83422">
        <w:rPr>
          <w:rFonts w:hint="cs"/>
          <w:rtl/>
        </w:rPr>
        <w:t>(د)</w:t>
      </w:r>
      <w:r w:rsidRPr="00B83422">
        <w:rPr>
          <w:rFonts w:hint="cs"/>
          <w:rtl/>
        </w:rPr>
        <w:tab/>
      </w:r>
      <w:r>
        <w:rPr>
          <w:rFonts w:hint="cs"/>
          <w:rtl/>
        </w:rPr>
        <w:t>[شهادة المنشأ]</w:t>
      </w:r>
    </w:p>
    <w:p w:rsidR="00055F7D" w:rsidRPr="00B83422" w:rsidRDefault="00055F7D" w:rsidP="00055F7D">
      <w:pPr>
        <w:pStyle w:val="NormalParaAR"/>
        <w:spacing w:after="120"/>
        <w:ind w:left="1985" w:hanging="880"/>
        <w:rPr>
          <w:rtl/>
        </w:rPr>
      </w:pPr>
      <w:r w:rsidRPr="00B83422">
        <w:rPr>
          <w:rFonts w:hint="cs"/>
          <w:rtl/>
        </w:rPr>
        <w:t>(ه)</w:t>
      </w:r>
      <w:r w:rsidRPr="00B83422">
        <w:rPr>
          <w:rFonts w:hint="cs"/>
          <w:rtl/>
        </w:rPr>
        <w:tab/>
      </w:r>
      <w:r>
        <w:rPr>
          <w:rFonts w:hint="cs"/>
          <w:rtl/>
        </w:rPr>
        <w:t>[بلد المنشأ]</w:t>
      </w:r>
      <w:r w:rsidRPr="00B83422">
        <w:rPr>
          <w:rFonts w:hint="cs"/>
          <w:rtl/>
        </w:rPr>
        <w:t>؛</w:t>
      </w:r>
    </w:p>
    <w:p w:rsidR="00055F7D" w:rsidRDefault="00055F7D" w:rsidP="00055F7D">
      <w:pPr>
        <w:pStyle w:val="NormalParaAR"/>
        <w:spacing w:after="120"/>
        <w:ind w:left="1985" w:hanging="880"/>
        <w:rPr>
          <w:rtl/>
        </w:rPr>
      </w:pPr>
      <w:r w:rsidRPr="00B83422">
        <w:rPr>
          <w:rFonts w:hint="cs"/>
          <w:rtl/>
        </w:rPr>
        <w:t>(و)</w:t>
      </w:r>
      <w:r w:rsidRPr="00B83422">
        <w:rPr>
          <w:rFonts w:hint="cs"/>
          <w:rtl/>
        </w:rPr>
        <w:tab/>
      </w:r>
      <w:r>
        <w:rPr>
          <w:rFonts w:hint="cs"/>
          <w:rtl/>
        </w:rPr>
        <w:t>[إذا كان بلد المنشأ مجهولا، معلومات عن المصدر الذي نفذ إليه ماديا [المخترع] [مطوّر الملكية الفكرية]]</w:t>
      </w:r>
    </w:p>
    <w:p w:rsidR="00055F7D" w:rsidRDefault="00055F7D" w:rsidP="00055F7D">
      <w:pPr>
        <w:pStyle w:val="NormalParaAR"/>
        <w:spacing w:after="120"/>
        <w:ind w:left="1985" w:hanging="880"/>
        <w:rPr>
          <w:rtl/>
        </w:rPr>
      </w:pPr>
      <w:r>
        <w:rPr>
          <w:rFonts w:hint="cs"/>
          <w:rtl/>
        </w:rPr>
        <w:t>(ز</w:t>
      </w:r>
      <w:r w:rsidRPr="00B83422">
        <w:rPr>
          <w:rFonts w:hint="cs"/>
          <w:rtl/>
        </w:rPr>
        <w:t>)</w:t>
      </w:r>
      <w:r w:rsidRPr="00B83422">
        <w:rPr>
          <w:rFonts w:hint="cs"/>
          <w:rtl/>
        </w:rPr>
        <w:tab/>
      </w:r>
      <w:r>
        <w:rPr>
          <w:rFonts w:hint="cs"/>
          <w:rtl/>
        </w:rPr>
        <w:t>[بيان بأنّ المنشأ مجهول]</w:t>
      </w:r>
    </w:p>
    <w:p w:rsidR="00055F7D" w:rsidRPr="00B83422" w:rsidRDefault="00055F7D" w:rsidP="00055F7D">
      <w:pPr>
        <w:pStyle w:val="NormalParaAR"/>
        <w:spacing w:after="120"/>
        <w:ind w:left="1985" w:hanging="880"/>
        <w:rPr>
          <w:rtl/>
        </w:rPr>
      </w:pPr>
      <w:r>
        <w:rPr>
          <w:rFonts w:hint="cs"/>
          <w:rtl/>
        </w:rPr>
        <w:t>(ح</w:t>
      </w:r>
      <w:r w:rsidRPr="00B83422">
        <w:rPr>
          <w:rFonts w:hint="cs"/>
          <w:rtl/>
        </w:rPr>
        <w:t>)</w:t>
      </w:r>
      <w:r w:rsidRPr="00B83422">
        <w:rPr>
          <w:rFonts w:hint="cs"/>
          <w:rtl/>
        </w:rPr>
        <w:tab/>
      </w:r>
      <w:r>
        <w:rPr>
          <w:rFonts w:hint="cs"/>
          <w:rtl/>
        </w:rPr>
        <w:t>[بيان بأنّ المصدر مجهول]</w:t>
      </w:r>
    </w:p>
    <w:p w:rsidR="00055F7D" w:rsidRPr="00B83422" w:rsidRDefault="00055F7D" w:rsidP="00055F7D">
      <w:pPr>
        <w:pStyle w:val="NormalParaAR"/>
        <w:spacing w:after="120"/>
        <w:ind w:left="1985" w:hanging="880"/>
        <w:rPr>
          <w:rtl/>
        </w:rPr>
      </w:pPr>
      <w:r>
        <w:rPr>
          <w:rFonts w:hint="cs"/>
          <w:rtl/>
        </w:rPr>
        <w:t>(ط</w:t>
      </w:r>
      <w:r w:rsidRPr="00B83422">
        <w:rPr>
          <w:rFonts w:hint="cs"/>
          <w:rtl/>
        </w:rPr>
        <w:t>)</w:t>
      </w:r>
      <w:r w:rsidRPr="00B83422">
        <w:rPr>
          <w:rFonts w:hint="cs"/>
          <w:rtl/>
        </w:rPr>
        <w:tab/>
      </w:r>
      <w:r>
        <w:rPr>
          <w:rFonts w:hint="cs"/>
          <w:rtl/>
        </w:rPr>
        <w:t>[المصدر الأولي، أو إذا كان مجهولا، المصدر الثانوي]</w:t>
      </w:r>
    </w:p>
    <w:p w:rsidR="00055F7D" w:rsidRPr="00B83422" w:rsidRDefault="00055F7D" w:rsidP="00055F7D">
      <w:pPr>
        <w:pStyle w:val="NormalParaAR"/>
        <w:spacing w:after="120"/>
        <w:ind w:left="1985" w:hanging="880"/>
        <w:rPr>
          <w:rtl/>
        </w:rPr>
      </w:pPr>
      <w:r>
        <w:rPr>
          <w:rFonts w:hint="cs"/>
          <w:rtl/>
        </w:rPr>
        <w:t>(ي</w:t>
      </w:r>
      <w:r w:rsidRPr="00B83422">
        <w:rPr>
          <w:rFonts w:hint="cs"/>
          <w:rtl/>
        </w:rPr>
        <w:t>)</w:t>
      </w:r>
      <w:r w:rsidRPr="00B83422">
        <w:rPr>
          <w:rFonts w:hint="cs"/>
          <w:rtl/>
        </w:rPr>
        <w:tab/>
      </w:r>
      <w:r>
        <w:rPr>
          <w:rFonts w:hint="cs"/>
          <w:rtl/>
        </w:rPr>
        <w:t>[م</w:t>
      </w:r>
      <w:r>
        <w:rPr>
          <w:rtl/>
        </w:rPr>
        <w:t>علومات كتابية وشفوية عن</w:t>
      </w:r>
      <w:r>
        <w:rPr>
          <w:rFonts w:hint="cs"/>
          <w:rtl/>
        </w:rPr>
        <w:t xml:space="preserve"> [</w:t>
      </w:r>
      <w:r w:rsidRPr="00B83422">
        <w:rPr>
          <w:rtl/>
        </w:rPr>
        <w:t xml:space="preserve">المعارف التقليدية المرتبطة </w:t>
      </w:r>
      <w:r>
        <w:rPr>
          <w:rFonts w:hint="cs"/>
          <w:rtl/>
        </w:rPr>
        <w:t>بـ</w:t>
      </w:r>
      <w:r w:rsidRPr="00B83422">
        <w:rPr>
          <w:rtl/>
        </w:rPr>
        <w:t xml:space="preserve">الموارد الوراثية </w:t>
      </w:r>
      <w:r>
        <w:rPr>
          <w:rFonts w:hint="cs"/>
          <w:rtl/>
        </w:rPr>
        <w:t xml:space="preserve">[المعارف التقليدية المرتبطة] </w:t>
      </w:r>
      <w:r w:rsidRPr="00B83422">
        <w:rPr>
          <w:rFonts w:hint="cs"/>
          <w:rtl/>
        </w:rPr>
        <w:t>[</w:t>
      </w:r>
      <w:r w:rsidRPr="00B83422">
        <w:rPr>
          <w:rtl/>
        </w:rPr>
        <w:t>ومشتقاتها</w:t>
      </w:r>
      <w:r w:rsidRPr="00B83422">
        <w:rPr>
          <w:rFonts w:hint="cs"/>
          <w:rtl/>
        </w:rPr>
        <w:t>]</w:t>
      </w:r>
      <w:r>
        <w:rPr>
          <w:rtl/>
        </w:rPr>
        <w:t xml:space="preserve"> ل</w:t>
      </w:r>
      <w:r>
        <w:rPr>
          <w:rFonts w:hint="cs"/>
          <w:rtl/>
        </w:rPr>
        <w:t>تمكين</w:t>
      </w:r>
      <w:r w:rsidRPr="00B83422">
        <w:rPr>
          <w:rtl/>
        </w:rPr>
        <w:t xml:space="preserve"> البحث والفحص في طلب</w:t>
      </w:r>
      <w:r>
        <w:rPr>
          <w:rFonts w:hint="cs"/>
          <w:rtl/>
        </w:rPr>
        <w:t xml:space="preserve"> [البراءة]</w:t>
      </w:r>
      <w:r w:rsidRPr="00B83422">
        <w:rPr>
          <w:rtl/>
        </w:rPr>
        <w:t xml:space="preserve"> </w:t>
      </w:r>
      <w:r>
        <w:rPr>
          <w:rFonts w:hint="cs"/>
          <w:rtl/>
        </w:rPr>
        <w:t>[</w:t>
      </w:r>
      <w:r w:rsidRPr="00B83422">
        <w:rPr>
          <w:rtl/>
        </w:rPr>
        <w:t>الملكية الفكرية</w:t>
      </w:r>
      <w:r>
        <w:rPr>
          <w:rFonts w:hint="cs"/>
          <w:rtl/>
        </w:rPr>
        <w:t>]</w:t>
      </w:r>
      <w:r w:rsidRPr="00B83422">
        <w:rPr>
          <w:rtl/>
        </w:rPr>
        <w:t>، بما في ذلك التفاصيل الخاصة بصاحب المعارف التقليدية</w:t>
      </w:r>
      <w:r>
        <w:rPr>
          <w:rFonts w:hint="cs"/>
          <w:rtl/>
        </w:rPr>
        <w:t>]</w:t>
      </w:r>
    </w:p>
    <w:p w:rsidR="00055F7D" w:rsidRDefault="00055F7D" w:rsidP="00055F7D">
      <w:pPr>
        <w:pStyle w:val="NormalParaAR"/>
        <w:spacing w:after="120"/>
        <w:ind w:left="1985" w:hanging="880"/>
        <w:rPr>
          <w:rtl/>
        </w:rPr>
      </w:pPr>
      <w:r>
        <w:rPr>
          <w:rFonts w:hint="cs"/>
          <w:rtl/>
        </w:rPr>
        <w:t>(ك</w:t>
      </w:r>
      <w:r w:rsidRPr="00B83422">
        <w:rPr>
          <w:rFonts w:hint="cs"/>
          <w:rtl/>
        </w:rPr>
        <w:t>)</w:t>
      </w:r>
      <w:r w:rsidRPr="00B83422">
        <w:rPr>
          <w:rFonts w:hint="cs"/>
          <w:rtl/>
        </w:rPr>
        <w:tab/>
      </w:r>
      <w:r>
        <w:rPr>
          <w:rFonts w:hint="cs"/>
          <w:rtl/>
        </w:rPr>
        <w:t>[نسخة من الاتفاق</w:t>
      </w:r>
      <w:r w:rsidRPr="00B83422">
        <w:rPr>
          <w:rFonts w:hint="cs"/>
          <w:rtl/>
        </w:rPr>
        <w:t xml:space="preserve"> ا</w:t>
      </w:r>
      <w:r>
        <w:rPr>
          <w:rFonts w:hint="cs"/>
          <w:rtl/>
        </w:rPr>
        <w:t xml:space="preserve">لموحد لنقل المواد المنصوص عليه في </w:t>
      </w:r>
      <w:r w:rsidRPr="00B83422">
        <w:rPr>
          <w:rtl/>
        </w:rPr>
        <w:t>المعاهدة الدولية بشأن الموارد الوراثية النباتية للأغذية والزراعة</w:t>
      </w:r>
      <w:r>
        <w:rPr>
          <w:rFonts w:hint="cs"/>
          <w:rtl/>
        </w:rPr>
        <w:t xml:space="preserve"> إذا كان النفاذ إلى الموارد الوراثية متاحا طبقا لأحكام تلك المعاهدة].</w:t>
      </w:r>
    </w:p>
    <w:p w:rsidR="00055F7D" w:rsidRPr="00380A01" w:rsidRDefault="00055F7D" w:rsidP="00055F7D">
      <w:pPr>
        <w:pStyle w:val="NormalParaAR"/>
        <w:tabs>
          <w:tab w:val="left" w:pos="1105"/>
        </w:tabs>
        <w:spacing w:after="360"/>
        <w:rPr>
          <w:b/>
          <w:bCs/>
          <w:rtl/>
        </w:rPr>
      </w:pPr>
      <w:r w:rsidRPr="00380A01">
        <w:rPr>
          <w:rFonts w:hint="cs"/>
          <w:b/>
          <w:bCs/>
          <w:rtl/>
        </w:rPr>
        <w:t>الإجراءات التي يتخذها المكتب</w:t>
      </w:r>
    </w:p>
    <w:p w:rsidR="00055F7D" w:rsidRDefault="00055F7D" w:rsidP="00055F7D">
      <w:pPr>
        <w:pStyle w:val="NormalParaAR"/>
        <w:tabs>
          <w:tab w:val="left" w:pos="1105"/>
        </w:tabs>
        <w:rPr>
          <w:rtl/>
        </w:rPr>
      </w:pPr>
      <w:r>
        <w:rPr>
          <w:rFonts w:hint="cs"/>
          <w:rtl/>
        </w:rPr>
        <w:t>8</w:t>
      </w:r>
      <w:r w:rsidRPr="00B83422">
        <w:rPr>
          <w:rFonts w:hint="cs"/>
          <w:rtl/>
        </w:rPr>
        <w:t>.3</w:t>
      </w:r>
      <w:r w:rsidRPr="00B83422">
        <w:rPr>
          <w:rFonts w:hint="cs"/>
          <w:rtl/>
        </w:rPr>
        <w:tab/>
      </w:r>
      <w:r>
        <w:rPr>
          <w:rFonts w:hint="cs"/>
          <w:rtl/>
        </w:rPr>
        <w:t>لن يفرض شرط الكشف على مكاتب [الملكية الفكرية] [البراءات] الالتزام بالتحقق من موضوعات الكشف</w:t>
      </w:r>
      <w:r>
        <w:rPr>
          <w:rFonts w:hint="cs"/>
          <w:rtl/>
          <w:lang w:val="fr-CH"/>
        </w:rPr>
        <w:t>.</w:t>
      </w:r>
    </w:p>
    <w:p w:rsidR="00055F7D" w:rsidRPr="00B83422" w:rsidRDefault="00055F7D" w:rsidP="00055F7D">
      <w:pPr>
        <w:pStyle w:val="NormalParaAR"/>
        <w:tabs>
          <w:tab w:val="left" w:pos="1105"/>
        </w:tabs>
        <w:rPr>
          <w:rtl/>
        </w:rPr>
      </w:pPr>
      <w:r>
        <w:rPr>
          <w:rFonts w:hint="cs"/>
          <w:rtl/>
        </w:rPr>
        <w:t>9.3</w:t>
      </w:r>
      <w:r>
        <w:rPr>
          <w:rFonts w:hint="cs"/>
          <w:rtl/>
        </w:rPr>
        <w:tab/>
        <w:t>وت</w:t>
      </w:r>
      <w:r w:rsidRPr="00B83422">
        <w:rPr>
          <w:rFonts w:hint="cs"/>
          <w:rtl/>
        </w:rPr>
        <w:t xml:space="preserve">ضع </w:t>
      </w:r>
      <w:r>
        <w:rPr>
          <w:rFonts w:hint="cs"/>
          <w:rtl/>
        </w:rPr>
        <w:t xml:space="preserve">[الأطراف المتعاقدة] [البلدان] مكاتب [الملكية الفكرية] [البراءات] أو السلطات المعنية الأخرى </w:t>
      </w:r>
      <w:r w:rsidRPr="00B83422">
        <w:rPr>
          <w:rFonts w:hint="cs"/>
          <w:rtl/>
        </w:rPr>
        <w:t>نظام</w:t>
      </w:r>
      <w:r>
        <w:rPr>
          <w:rFonts w:hint="cs"/>
          <w:rtl/>
        </w:rPr>
        <w:t>ا</w:t>
      </w:r>
      <w:r w:rsidRPr="00B83422">
        <w:rPr>
          <w:rFonts w:hint="cs"/>
          <w:rtl/>
        </w:rPr>
        <w:t xml:space="preserve"> مناسب</w:t>
      </w:r>
      <w:r>
        <w:rPr>
          <w:rFonts w:hint="cs"/>
          <w:rtl/>
        </w:rPr>
        <w:t>ا</w:t>
      </w:r>
      <w:r w:rsidRPr="00B83422">
        <w:rPr>
          <w:rFonts w:hint="cs"/>
          <w:rtl/>
        </w:rPr>
        <w:t xml:space="preserve"> لنشر المعلومات لتمكين السلطات المعنية من </w:t>
      </w:r>
      <w:r>
        <w:rPr>
          <w:rFonts w:hint="cs"/>
          <w:rtl/>
        </w:rPr>
        <w:t>تزويد</w:t>
      </w:r>
      <w:r w:rsidRPr="00B83422">
        <w:rPr>
          <w:rFonts w:hint="cs"/>
          <w:rtl/>
        </w:rPr>
        <w:t xml:space="preserve">[الأطراف المتعاقدة] [البلدان] أو الجماعات الأصلية والمحلية الأخرى أو أية أطراف </w:t>
      </w:r>
      <w:r>
        <w:rPr>
          <w:rFonts w:hint="cs"/>
          <w:rtl/>
        </w:rPr>
        <w:t xml:space="preserve">مهتمة أخرى بإمكانية اتخاذ الإجراءات المناسبة بشأن قواعد النفاذ وتقاسم المنافع أو </w:t>
      </w:r>
      <w:r w:rsidRPr="00B83422">
        <w:rPr>
          <w:rFonts w:hint="cs"/>
          <w:rtl/>
        </w:rPr>
        <w:t xml:space="preserve">تقديم معلومات وجيهة </w:t>
      </w:r>
      <w:r>
        <w:rPr>
          <w:rFonts w:hint="cs"/>
          <w:rtl/>
        </w:rPr>
        <w:t>ل</w:t>
      </w:r>
      <w:r w:rsidRPr="00B83422">
        <w:rPr>
          <w:rFonts w:hint="cs"/>
          <w:rtl/>
        </w:rPr>
        <w:t xml:space="preserve">لبحث </w:t>
      </w:r>
      <w:r>
        <w:rPr>
          <w:rFonts w:hint="cs"/>
          <w:rtl/>
        </w:rPr>
        <w:t xml:space="preserve">في </w:t>
      </w:r>
      <w:r w:rsidRPr="00B83422">
        <w:rPr>
          <w:rFonts w:hint="cs"/>
          <w:rtl/>
        </w:rPr>
        <w:t xml:space="preserve">طلبات </w:t>
      </w:r>
      <w:r>
        <w:rPr>
          <w:rFonts w:hint="cs"/>
          <w:rtl/>
        </w:rPr>
        <w:t>[</w:t>
      </w:r>
      <w:r w:rsidRPr="00B83422">
        <w:rPr>
          <w:rFonts w:hint="cs"/>
          <w:rtl/>
        </w:rPr>
        <w:t>حقوق الملكية الفكرية</w:t>
      </w:r>
      <w:r>
        <w:rPr>
          <w:rFonts w:hint="cs"/>
          <w:rtl/>
        </w:rPr>
        <w:t>] [البراءات] وفحصها</w:t>
      </w:r>
      <w:r w:rsidRPr="00B83422">
        <w:rPr>
          <w:rFonts w:hint="cs"/>
          <w:rtl/>
        </w:rPr>
        <w:t>.</w:t>
      </w:r>
    </w:p>
    <w:p w:rsidR="00055F7D" w:rsidRPr="00B83422" w:rsidRDefault="00055F7D" w:rsidP="00055F7D">
      <w:pPr>
        <w:pStyle w:val="NormalParaAR"/>
        <w:tabs>
          <w:tab w:val="left" w:pos="1105"/>
        </w:tabs>
        <w:spacing w:before="120"/>
        <w:rPr>
          <w:rtl/>
        </w:rPr>
      </w:pPr>
      <w:r>
        <w:rPr>
          <w:rFonts w:hint="cs"/>
          <w:rtl/>
        </w:rPr>
        <w:t>10</w:t>
      </w:r>
      <w:r w:rsidRPr="00B83422">
        <w:rPr>
          <w:rFonts w:hint="cs"/>
          <w:rtl/>
        </w:rPr>
        <w:t>.</w:t>
      </w:r>
      <w:r>
        <w:rPr>
          <w:rFonts w:hint="cs"/>
          <w:rtl/>
        </w:rPr>
        <w:t>3</w:t>
      </w:r>
      <w:r w:rsidRPr="00B83422">
        <w:rPr>
          <w:rFonts w:hint="cs"/>
          <w:rtl/>
        </w:rPr>
        <w:tab/>
      </w:r>
      <w:r>
        <w:rPr>
          <w:rFonts w:hint="cs"/>
          <w:rtl/>
        </w:rPr>
        <w:t>و</w:t>
      </w:r>
      <w:r w:rsidRPr="00B83422">
        <w:rPr>
          <w:rtl/>
        </w:rPr>
        <w:t xml:space="preserve">ينبغي تطبيق إجراء بسيط للإخطار تتّبعه مكاتب </w:t>
      </w:r>
      <w:r>
        <w:rPr>
          <w:rFonts w:hint="cs"/>
          <w:rtl/>
        </w:rPr>
        <w:t>[</w:t>
      </w:r>
      <w:r w:rsidRPr="00B83422">
        <w:rPr>
          <w:rtl/>
        </w:rPr>
        <w:t>البراءات</w:t>
      </w:r>
      <w:r>
        <w:rPr>
          <w:rFonts w:hint="cs"/>
          <w:rtl/>
        </w:rPr>
        <w:t>] [الملكية الفكرية]</w:t>
      </w:r>
      <w:r w:rsidRPr="00B83422">
        <w:rPr>
          <w:rtl/>
        </w:rPr>
        <w:t xml:space="preserve"> كلما استلمت إعلانا؛ ومن المناسب</w:t>
      </w:r>
      <w:r w:rsidRPr="00B83422">
        <w:rPr>
          <w:rFonts w:hint="cs"/>
          <w:rtl/>
        </w:rPr>
        <w:t>، بشكل خاص،</w:t>
      </w:r>
      <w:r w:rsidRPr="00B83422">
        <w:rPr>
          <w:rtl/>
        </w:rPr>
        <w:t xml:space="preserve"> تحديد آلية تبادل المعلومات لاتفاقية التنوع البيولوجي</w:t>
      </w:r>
      <w:r w:rsidRPr="00B83422">
        <w:rPr>
          <w:rFonts w:hint="cs"/>
          <w:rtl/>
        </w:rPr>
        <w:t>/</w:t>
      </w:r>
      <w:r w:rsidRPr="00B83422">
        <w:rPr>
          <w:rtl/>
        </w:rPr>
        <w:t xml:space="preserve">المعاهدة الدولية بشأن الموارد الوراثية النباتية للأغذية والزراعة بصفتها الهيئة المركزية التي </w:t>
      </w:r>
      <w:r w:rsidRPr="00B83422">
        <w:rPr>
          <w:rFonts w:hint="cs"/>
          <w:rtl/>
        </w:rPr>
        <w:t>ينبغي</w:t>
      </w:r>
      <w:r w:rsidRPr="00B83422">
        <w:rPr>
          <w:rtl/>
        </w:rPr>
        <w:t xml:space="preserve"> </w:t>
      </w:r>
      <w:r w:rsidRPr="00B83422">
        <w:rPr>
          <w:rFonts w:hint="cs"/>
          <w:rtl/>
        </w:rPr>
        <w:t>ل</w:t>
      </w:r>
      <w:r w:rsidRPr="00B83422">
        <w:rPr>
          <w:rtl/>
        </w:rPr>
        <w:t xml:space="preserve">مكاتب </w:t>
      </w:r>
      <w:r>
        <w:rPr>
          <w:rFonts w:hint="cs"/>
          <w:rtl/>
        </w:rPr>
        <w:t>[الملكية الفكرية] [</w:t>
      </w:r>
      <w:r w:rsidRPr="00B83422">
        <w:rPr>
          <w:rtl/>
        </w:rPr>
        <w:t>البراءات</w:t>
      </w:r>
      <w:r>
        <w:rPr>
          <w:rFonts w:hint="cs"/>
          <w:rtl/>
        </w:rPr>
        <w:t>]</w:t>
      </w:r>
      <w:r w:rsidRPr="00B83422">
        <w:rPr>
          <w:rtl/>
        </w:rPr>
        <w:t xml:space="preserve"> أن ترسل إليها المعلومات المتاحة.</w:t>
      </w:r>
    </w:p>
    <w:p w:rsidR="00055F7D" w:rsidRPr="00B83422" w:rsidRDefault="00055F7D" w:rsidP="00055F7D">
      <w:pPr>
        <w:pStyle w:val="NormalParaAR"/>
        <w:tabs>
          <w:tab w:val="left" w:pos="1105"/>
        </w:tabs>
        <w:spacing w:before="120"/>
        <w:rPr>
          <w:rtl/>
        </w:rPr>
      </w:pPr>
      <w:r>
        <w:rPr>
          <w:rFonts w:hint="cs"/>
          <w:rtl/>
        </w:rPr>
        <w:t>11</w:t>
      </w:r>
      <w:r w:rsidRPr="00B83422">
        <w:rPr>
          <w:rFonts w:hint="cs"/>
          <w:rtl/>
        </w:rPr>
        <w:t>.</w:t>
      </w:r>
      <w:r>
        <w:rPr>
          <w:rFonts w:hint="cs"/>
          <w:rtl/>
        </w:rPr>
        <w:t>3</w:t>
      </w:r>
      <w:r w:rsidRPr="00B83422">
        <w:rPr>
          <w:rFonts w:hint="cs"/>
          <w:rtl/>
        </w:rPr>
        <w:tab/>
      </w:r>
      <w:r>
        <w:rPr>
          <w:rFonts w:hint="cs"/>
          <w:rtl/>
        </w:rPr>
        <w:t>[ولا تُعتبر الموارد الوراثية [ومشتقاتها] بالصيغة التي وُجدت بها في الطبيعة أو عُزلت منها [اختراعات] [ملكية فكرية] وعليه لا تُمنح بشأنها أية حقوق من حقوق [البراءات] [الملكية الفكرية.]</w:t>
      </w:r>
    </w:p>
    <w:p w:rsidR="00055F7D" w:rsidRDefault="00055F7D" w:rsidP="00055F7D">
      <w:pPr>
        <w:pStyle w:val="NormalParaAR"/>
        <w:tabs>
          <w:tab w:val="left" w:pos="1105"/>
        </w:tabs>
        <w:spacing w:before="120"/>
        <w:rPr>
          <w:rtl/>
        </w:rPr>
      </w:pPr>
      <w:r>
        <w:rPr>
          <w:rFonts w:hint="cs"/>
          <w:rtl/>
        </w:rPr>
        <w:t>12</w:t>
      </w:r>
      <w:r w:rsidRPr="00B83422">
        <w:rPr>
          <w:rFonts w:hint="cs"/>
          <w:rtl/>
        </w:rPr>
        <w:t>.</w:t>
      </w:r>
      <w:r>
        <w:rPr>
          <w:rFonts w:hint="cs"/>
          <w:rtl/>
        </w:rPr>
        <w:t>3</w:t>
      </w:r>
      <w:r w:rsidRPr="00B83422">
        <w:rPr>
          <w:rFonts w:hint="cs"/>
          <w:rtl/>
        </w:rPr>
        <w:tab/>
      </w:r>
      <w:r>
        <w:rPr>
          <w:rtl/>
        </w:rPr>
        <w:t>وي</w:t>
      </w:r>
      <w:r>
        <w:rPr>
          <w:rFonts w:hint="cs"/>
          <w:rtl/>
        </w:rPr>
        <w:t>نبغي</w:t>
      </w:r>
      <w:r w:rsidRPr="00B83422">
        <w:rPr>
          <w:rtl/>
        </w:rPr>
        <w:t xml:space="preserve"> لمكاتب </w:t>
      </w:r>
      <w:r>
        <w:rPr>
          <w:rFonts w:hint="cs"/>
          <w:rtl/>
        </w:rPr>
        <w:t>[الملكية الفكرية] [</w:t>
      </w:r>
      <w:r w:rsidRPr="00B83422">
        <w:rPr>
          <w:rtl/>
        </w:rPr>
        <w:t>البراءات</w:t>
      </w:r>
      <w:r>
        <w:rPr>
          <w:rFonts w:hint="cs"/>
          <w:rtl/>
        </w:rPr>
        <w:t>]</w:t>
      </w:r>
      <w:r w:rsidRPr="00B83422">
        <w:rPr>
          <w:rtl/>
        </w:rPr>
        <w:t xml:space="preserve"> التي تتسلم طلبات البراءات التي تحتوي </w:t>
      </w:r>
      <w:r>
        <w:rPr>
          <w:rFonts w:hint="cs"/>
          <w:rtl/>
        </w:rPr>
        <w:t xml:space="preserve">على بيانات الكشف </w:t>
      </w:r>
      <w:r>
        <w:rPr>
          <w:rtl/>
        </w:rPr>
        <w:t xml:space="preserve">أن تبلغ وكالة </w:t>
      </w:r>
      <w:r>
        <w:rPr>
          <w:rFonts w:hint="cs"/>
          <w:rtl/>
        </w:rPr>
        <w:t>ح</w:t>
      </w:r>
      <w:r>
        <w:rPr>
          <w:rtl/>
        </w:rPr>
        <w:t>كومية</w:t>
      </w:r>
      <w:r>
        <w:rPr>
          <w:rFonts w:hint="cs"/>
          <w:rtl/>
        </w:rPr>
        <w:t xml:space="preserve"> م</w:t>
      </w:r>
      <w:r w:rsidRPr="00B83422">
        <w:rPr>
          <w:rtl/>
        </w:rPr>
        <w:t xml:space="preserve">ختصة </w:t>
      </w:r>
      <w:r>
        <w:rPr>
          <w:rtl/>
        </w:rPr>
        <w:t>بأن الدولة المعنية أعلنت كمصدر.</w:t>
      </w:r>
    </w:p>
    <w:p w:rsidR="00055F7D" w:rsidRPr="00A6183E" w:rsidRDefault="00055F7D" w:rsidP="00055F7D">
      <w:pPr>
        <w:pStyle w:val="NormalParaAR"/>
        <w:tabs>
          <w:tab w:val="left" w:pos="1105"/>
        </w:tabs>
        <w:spacing w:before="120"/>
        <w:rPr>
          <w:b/>
          <w:bCs/>
          <w:rtl/>
        </w:rPr>
      </w:pPr>
      <w:r w:rsidRPr="00A6183E">
        <w:rPr>
          <w:rFonts w:hint="cs"/>
          <w:b/>
          <w:bCs/>
          <w:rtl/>
        </w:rPr>
        <w:t>[</w:t>
      </w:r>
      <w:r w:rsidRPr="00A6183E">
        <w:rPr>
          <w:b/>
          <w:bCs/>
          <w:rtl/>
        </w:rPr>
        <w:t xml:space="preserve">العلاقة </w:t>
      </w:r>
      <w:r>
        <w:rPr>
          <w:rFonts w:hint="cs"/>
          <w:b/>
          <w:bCs/>
          <w:rtl/>
        </w:rPr>
        <w:t>بـ</w:t>
      </w:r>
      <w:r w:rsidRPr="00A6183E">
        <w:rPr>
          <w:b/>
          <w:bCs/>
          <w:rtl/>
        </w:rPr>
        <w:t xml:space="preserve"> </w:t>
      </w:r>
      <w:r w:rsidRPr="00A6183E">
        <w:rPr>
          <w:rFonts w:hint="cs"/>
          <w:b/>
          <w:bCs/>
          <w:rtl/>
        </w:rPr>
        <w:t>[</w:t>
      </w:r>
      <w:r w:rsidRPr="00A6183E">
        <w:rPr>
          <w:b/>
          <w:bCs/>
          <w:rtl/>
        </w:rPr>
        <w:t>معاهدة التعاون بشأن البراءات</w:t>
      </w:r>
      <w:r w:rsidRPr="00A6183E">
        <w:rPr>
          <w:rFonts w:hint="cs"/>
          <w:b/>
          <w:bCs/>
          <w:rtl/>
        </w:rPr>
        <w:t>]</w:t>
      </w:r>
      <w:r w:rsidRPr="00A6183E">
        <w:rPr>
          <w:b/>
          <w:bCs/>
          <w:rtl/>
        </w:rPr>
        <w:t xml:space="preserve"> و</w:t>
      </w:r>
      <w:r w:rsidRPr="00A6183E">
        <w:rPr>
          <w:rFonts w:hint="cs"/>
          <w:b/>
          <w:bCs/>
          <w:rtl/>
        </w:rPr>
        <w:t>[</w:t>
      </w:r>
      <w:r w:rsidRPr="00A6183E">
        <w:rPr>
          <w:b/>
          <w:bCs/>
          <w:rtl/>
        </w:rPr>
        <w:t>معاهدة قانون البراءات</w:t>
      </w:r>
      <w:r w:rsidRPr="00A6183E">
        <w:rPr>
          <w:rFonts w:hint="cs"/>
          <w:b/>
          <w:bCs/>
          <w:rtl/>
        </w:rPr>
        <w:t>]</w:t>
      </w:r>
    </w:p>
    <w:p w:rsidR="00055F7D" w:rsidRDefault="00055F7D" w:rsidP="00055F7D">
      <w:pPr>
        <w:pStyle w:val="NormalParaAR"/>
        <w:tabs>
          <w:tab w:val="left" w:pos="1105"/>
        </w:tabs>
        <w:spacing w:before="120"/>
        <w:rPr>
          <w:rtl/>
        </w:rPr>
      </w:pPr>
      <w:r>
        <w:rPr>
          <w:rFonts w:hint="cs"/>
          <w:rtl/>
        </w:rPr>
        <w:t>13.3</w:t>
      </w:r>
      <w:r w:rsidRPr="00B83422">
        <w:rPr>
          <w:rFonts w:hint="cs"/>
          <w:rtl/>
        </w:rPr>
        <w:tab/>
      </w:r>
      <w:r>
        <w:rPr>
          <w:rFonts w:hint="cs"/>
          <w:rtl/>
        </w:rPr>
        <w:t xml:space="preserve"> ستُعدل [معاهدة التعاون بشأن البراءات] و[معاهدة قانون البراءات] من أجل [تضمينهما] [تمكين الأطراف في [معاهدة التعاون بشأن البراءات] و[معاهدة قانون البراءات] من أن تنص في تشريعاتها الوطنية على] شرط الكشف الإلزامي </w:t>
      </w:r>
      <w:r>
        <w:rPr>
          <w:rtl/>
        </w:rPr>
        <w:t>عن منشأ</w:t>
      </w:r>
      <w:r>
        <w:rPr>
          <w:rFonts w:hint="cs"/>
          <w:rtl/>
        </w:rPr>
        <w:t xml:space="preserve"> </w:t>
      </w:r>
      <w:r>
        <w:rPr>
          <w:rtl/>
        </w:rPr>
        <w:t>ومصدر</w:t>
      </w:r>
      <w:r>
        <w:rPr>
          <w:rFonts w:hint="cs"/>
          <w:rtl/>
        </w:rPr>
        <w:t xml:space="preserve"> الموارد الوراثية و[المعارف التقليدية المرتبطة بها] [المعارف التقليدية المرتبطة بالموارد الوراثية]</w:t>
      </w:r>
      <w:r>
        <w:rPr>
          <w:rtl/>
        </w:rPr>
        <w:t>.</w:t>
      </w:r>
      <w:r>
        <w:rPr>
          <w:rFonts w:hint="cs"/>
          <w:rtl/>
        </w:rPr>
        <w:t xml:space="preserve"> </w:t>
      </w:r>
      <w:r w:rsidRPr="00946B27">
        <w:rPr>
          <w:rtl/>
        </w:rPr>
        <w:t>وتتضمن التعديلات أيضا اشتراط التأكيد ع</w:t>
      </w:r>
      <w:r>
        <w:rPr>
          <w:rtl/>
        </w:rPr>
        <w:t>لى الموافقة المسبقة المستنيرة و</w:t>
      </w:r>
      <w:r>
        <w:rPr>
          <w:rFonts w:hint="cs"/>
          <w:rtl/>
        </w:rPr>
        <w:t>إ</w:t>
      </w:r>
      <w:r w:rsidRPr="00946B27">
        <w:rPr>
          <w:rtl/>
        </w:rPr>
        <w:t>ثبات تقاسم المنافع وفقا للشروط المتفق عليها مع بلد المنشأ.</w:t>
      </w:r>
      <w:r>
        <w:rPr>
          <w:rFonts w:hint="cs"/>
          <w:rtl/>
        </w:rPr>
        <w:t>]</w:t>
      </w:r>
    </w:p>
    <w:p w:rsidR="00055F7D" w:rsidRPr="00500288" w:rsidRDefault="00055F7D" w:rsidP="00055F7D">
      <w:pPr>
        <w:pStyle w:val="NormalParaAR"/>
        <w:tabs>
          <w:tab w:val="left" w:pos="1105"/>
        </w:tabs>
        <w:spacing w:before="120"/>
        <w:rPr>
          <w:b/>
          <w:bCs/>
          <w:rtl/>
        </w:rPr>
      </w:pPr>
      <w:r w:rsidRPr="00500288">
        <w:rPr>
          <w:rFonts w:hint="cs"/>
          <w:b/>
          <w:bCs/>
          <w:rtl/>
        </w:rPr>
        <w:t>العقوبات والتعويضات</w:t>
      </w:r>
    </w:p>
    <w:p w:rsidR="00055F7D" w:rsidRPr="00500288" w:rsidRDefault="00055F7D" w:rsidP="00055F7D">
      <w:pPr>
        <w:pStyle w:val="NormalParaAR"/>
        <w:tabs>
          <w:tab w:val="left" w:pos="1105"/>
        </w:tabs>
        <w:spacing w:before="120"/>
        <w:rPr>
          <w:rtl/>
        </w:rPr>
      </w:pPr>
      <w:r>
        <w:rPr>
          <w:rFonts w:hint="cs"/>
          <w:rtl/>
        </w:rPr>
        <w:t>الخيار الفرعي 1</w:t>
      </w:r>
    </w:p>
    <w:p w:rsidR="00055F7D" w:rsidRDefault="00055F7D" w:rsidP="00055F7D">
      <w:pPr>
        <w:pStyle w:val="NormalParaAR"/>
        <w:tabs>
          <w:tab w:val="left" w:pos="1105"/>
        </w:tabs>
        <w:spacing w:before="120"/>
        <w:rPr>
          <w:rtl/>
        </w:rPr>
      </w:pPr>
      <w:r>
        <w:rPr>
          <w:rFonts w:hint="cs"/>
          <w:rtl/>
        </w:rPr>
        <w:t>14</w:t>
      </w:r>
      <w:r w:rsidRPr="00B83422">
        <w:rPr>
          <w:rFonts w:hint="cs"/>
          <w:rtl/>
        </w:rPr>
        <w:t>.</w:t>
      </w:r>
      <w:r>
        <w:rPr>
          <w:rFonts w:hint="cs"/>
          <w:rtl/>
        </w:rPr>
        <w:t>3</w:t>
      </w:r>
      <w:r w:rsidRPr="00B83422">
        <w:rPr>
          <w:rFonts w:hint="cs"/>
          <w:rtl/>
        </w:rPr>
        <w:tab/>
      </w:r>
      <w:r>
        <w:rPr>
          <w:rFonts w:hint="cs"/>
          <w:rtl/>
        </w:rPr>
        <w:t>[يتخذ كل [طرف] [بلد] تدابير مناسبة وفعالة ومتكافئة لمواجهة حالات عدم الامتثال بموجب هذا الصك القانوني الدولي [والقوانين والشروط الوطنية الوجيهة] وضمان توافر الآليات المناسبة للامتثال وتسوية المنازعات وتوافر العقوبات والتعويضات اللازمة، على أن تكون[متاحة] [شفافة وقابلة للتنبؤ بها].</w:t>
      </w:r>
      <w:r w:rsidR="001B040B">
        <w:rPr>
          <w:rFonts w:hint="cs"/>
          <w:rtl/>
        </w:rPr>
        <w:t>]</w:t>
      </w:r>
    </w:p>
    <w:p w:rsidR="00055F7D" w:rsidRDefault="00055F7D" w:rsidP="00055F7D">
      <w:pPr>
        <w:pStyle w:val="NormalParaAR"/>
        <w:tabs>
          <w:tab w:val="left" w:pos="1105"/>
        </w:tabs>
        <w:spacing w:before="120"/>
        <w:rPr>
          <w:rtl/>
        </w:rPr>
      </w:pPr>
      <w:r>
        <w:rPr>
          <w:rFonts w:hint="cs"/>
          <w:rtl/>
        </w:rPr>
        <w:t>الخيار الفرعي 2</w:t>
      </w:r>
    </w:p>
    <w:p w:rsidR="00055F7D" w:rsidRDefault="00055F7D" w:rsidP="00055F7D">
      <w:pPr>
        <w:pStyle w:val="NormalParaAR"/>
        <w:tabs>
          <w:tab w:val="left" w:pos="1105"/>
        </w:tabs>
        <w:spacing w:before="120"/>
        <w:rPr>
          <w:rtl/>
        </w:rPr>
      </w:pPr>
      <w:r>
        <w:rPr>
          <w:rFonts w:hint="cs"/>
          <w:rtl/>
        </w:rPr>
        <w:t>15.3</w:t>
      </w:r>
      <w:r w:rsidRPr="00B83422">
        <w:rPr>
          <w:rFonts w:hint="cs"/>
          <w:rtl/>
        </w:rPr>
        <w:tab/>
      </w:r>
      <w:r>
        <w:rPr>
          <w:rFonts w:hint="cs"/>
          <w:rtl/>
        </w:rPr>
        <w:t>[يتخذ كل [طرف] [بلد] تدابير مناسبة وفعالة ومتكافئة لمواجهة حالات عدم الامتثال بموجب هذا الصك القانوني الدولي [والقوانين والشروط الوطنية الوجيهة] وضمان توافر الآليات المناسبة للامتثال وتسوية المنازعات وتوافر العقوبات والتعويضات اللازمة، على أن تكون[متاحة] [شفافة وقابلة للتنبؤ بها]. وتشمل تلك التدابير على الأقل ما يلي:</w:t>
      </w:r>
    </w:p>
    <w:p w:rsidR="00055F7D" w:rsidRPr="00B83422" w:rsidRDefault="00055F7D" w:rsidP="00055F7D">
      <w:pPr>
        <w:pStyle w:val="NormalParaAR"/>
        <w:spacing w:after="120"/>
        <w:ind w:left="1985" w:hanging="880"/>
        <w:rPr>
          <w:rtl/>
        </w:rPr>
      </w:pPr>
      <w:r w:rsidRPr="00B83422">
        <w:rPr>
          <w:rtl/>
        </w:rPr>
        <w:t>(أ)</w:t>
      </w:r>
      <w:r w:rsidRPr="00B83422">
        <w:rPr>
          <w:rtl/>
        </w:rPr>
        <w:tab/>
      </w:r>
      <w:r>
        <w:rPr>
          <w:rFonts w:hint="cs"/>
          <w:rtl/>
        </w:rPr>
        <w:t>نشر الأحكام القضائية المتعلقة بعدم الكشف،</w:t>
      </w:r>
    </w:p>
    <w:p w:rsidR="00055F7D" w:rsidRDefault="00055F7D" w:rsidP="00055F7D">
      <w:pPr>
        <w:pStyle w:val="NormalParaAR"/>
        <w:spacing w:after="120"/>
        <w:ind w:left="1985" w:hanging="880"/>
        <w:rPr>
          <w:rtl/>
        </w:rPr>
      </w:pPr>
      <w:r w:rsidRPr="00B83422">
        <w:rPr>
          <w:rtl/>
        </w:rPr>
        <w:t>(ب)</w:t>
      </w:r>
      <w:r w:rsidRPr="00B83422">
        <w:rPr>
          <w:rtl/>
        </w:rPr>
        <w:tab/>
      </w:r>
      <w:r>
        <w:rPr>
          <w:rFonts w:hint="cs"/>
          <w:rtl/>
        </w:rPr>
        <w:t>ومنع الاستمرار في معالجة طلبات [البراءات] [الملكية الفكرية]،</w:t>
      </w:r>
    </w:p>
    <w:p w:rsidR="00055F7D" w:rsidRDefault="00055F7D" w:rsidP="00055F7D">
      <w:pPr>
        <w:pStyle w:val="NormalParaAR"/>
        <w:spacing w:after="120"/>
        <w:ind w:left="1985" w:hanging="880"/>
        <w:rPr>
          <w:rtl/>
        </w:rPr>
      </w:pPr>
      <w:r>
        <w:rPr>
          <w:rFonts w:hint="cs"/>
          <w:rtl/>
        </w:rPr>
        <w:t>(ج)</w:t>
      </w:r>
      <w:r>
        <w:rPr>
          <w:rtl/>
        </w:rPr>
        <w:tab/>
      </w:r>
      <w:r>
        <w:rPr>
          <w:rFonts w:hint="cs"/>
          <w:rtl/>
        </w:rPr>
        <w:t>ومنع منح [البراءات] [الملكية الفكرية] أو رفض الطلبات ذات الصلة،</w:t>
      </w:r>
    </w:p>
    <w:p w:rsidR="00055F7D" w:rsidRDefault="00055F7D" w:rsidP="00055F7D">
      <w:pPr>
        <w:pStyle w:val="NormalParaAR"/>
        <w:spacing w:after="120"/>
        <w:ind w:left="1985" w:hanging="880"/>
        <w:rPr>
          <w:rtl/>
        </w:rPr>
      </w:pPr>
      <w:r>
        <w:rPr>
          <w:rFonts w:hint="cs"/>
          <w:rtl/>
        </w:rPr>
        <w:t>(د)</w:t>
      </w:r>
      <w:r>
        <w:rPr>
          <w:rtl/>
        </w:rPr>
        <w:tab/>
      </w:r>
      <w:r>
        <w:rPr>
          <w:rFonts w:hint="cs"/>
          <w:rtl/>
        </w:rPr>
        <w:t>وتمكين [السلطة المختصة] [مكتب [البراءات] [الملكية الفكرية]] من اعتبار الطلب [مسحوبا] [أو منتهيا] أو [ملغى] أو [مبطلا] أو [منقوضا]،</w:t>
      </w:r>
    </w:p>
    <w:p w:rsidR="00055F7D" w:rsidRDefault="00055F7D" w:rsidP="00055F7D">
      <w:pPr>
        <w:pStyle w:val="NormalParaAR"/>
        <w:spacing w:after="120"/>
        <w:ind w:left="1985" w:hanging="880"/>
        <w:rPr>
          <w:rtl/>
        </w:rPr>
      </w:pPr>
      <w:r>
        <w:rPr>
          <w:rFonts w:hint="cs"/>
          <w:rtl/>
        </w:rPr>
        <w:t>(ه)</w:t>
      </w:r>
      <w:r>
        <w:rPr>
          <w:rtl/>
        </w:rPr>
        <w:tab/>
      </w:r>
      <w:r>
        <w:rPr>
          <w:rFonts w:hint="cs"/>
          <w:rtl/>
        </w:rPr>
        <w:t>وتمكين [السلطة المختصة] [مكتب [البراءات] [الملكية الفكرية]] من اعتبار أنّ شرط الكشف يؤثر في [بطلان] أو [صحة] أو [قابلية إنفاذ] البراءات الممنوحة.</w:t>
      </w:r>
    </w:p>
    <w:p w:rsidR="00055F7D" w:rsidRPr="00B83422" w:rsidRDefault="00055F7D" w:rsidP="00055F7D">
      <w:pPr>
        <w:pStyle w:val="NormalParaAR"/>
        <w:spacing w:after="120"/>
        <w:rPr>
          <w:rtl/>
        </w:rPr>
      </w:pPr>
      <w:r>
        <w:rPr>
          <w:rFonts w:hint="cs"/>
          <w:rtl/>
        </w:rPr>
        <w:t>ويجوز للأعضاء تطبيق عقوبات أخرى، ولكنّهم غير مجبرين على ذلك.]</w:t>
      </w:r>
    </w:p>
    <w:p w:rsidR="00055F7D" w:rsidRDefault="00055F7D" w:rsidP="00055F7D">
      <w:pPr>
        <w:pStyle w:val="NormalParaAR"/>
        <w:keepNext/>
        <w:tabs>
          <w:tab w:val="left" w:pos="1105"/>
        </w:tabs>
        <w:spacing w:before="120"/>
        <w:rPr>
          <w:rtl/>
        </w:rPr>
      </w:pPr>
      <w:r>
        <w:rPr>
          <w:rFonts w:hint="cs"/>
          <w:rtl/>
        </w:rPr>
        <w:t>الخيار الفرعي 3</w:t>
      </w:r>
    </w:p>
    <w:p w:rsidR="00055F7D" w:rsidRDefault="00055F7D" w:rsidP="00055F7D">
      <w:pPr>
        <w:pStyle w:val="NormalParaAR"/>
        <w:tabs>
          <w:tab w:val="left" w:pos="1105"/>
        </w:tabs>
        <w:spacing w:before="120"/>
        <w:rPr>
          <w:rtl/>
        </w:rPr>
      </w:pPr>
      <w:r>
        <w:rPr>
          <w:rFonts w:hint="cs"/>
          <w:rtl/>
        </w:rPr>
        <w:t>16.3</w:t>
      </w:r>
      <w:r w:rsidRPr="00B83422">
        <w:rPr>
          <w:rFonts w:hint="cs"/>
          <w:rtl/>
        </w:rPr>
        <w:tab/>
      </w:r>
      <w:r>
        <w:rPr>
          <w:rFonts w:hint="cs"/>
          <w:rtl/>
        </w:rPr>
        <w:t>[يتخذ كل [طرف] [بلد] تدابير مناسبة وفعالة ومتكافئة لمواجهة حالات عدم الامتثال بموجب هذا الصك القانوني الدولي [والقوانين والشروط الوطنية الوجيهة] وضمان توافر الآليات المناسبة للامتثال وتسوية المنازعات وتوافر العقوبات والتعويضات اللازمة، على أن تكون[متاحة] [شفافة وقابلة للتنبؤ بها]. وتشمل تلك التدابير على الأقل ما يلي:</w:t>
      </w:r>
    </w:p>
    <w:p w:rsidR="00055F7D" w:rsidRPr="00B83422" w:rsidRDefault="00055F7D" w:rsidP="00055F7D">
      <w:pPr>
        <w:pStyle w:val="NormalParaAR"/>
        <w:keepNext/>
        <w:spacing w:after="120"/>
        <w:ind w:left="1985" w:hanging="880"/>
        <w:rPr>
          <w:rtl/>
        </w:rPr>
      </w:pPr>
      <w:r w:rsidRPr="00B83422">
        <w:rPr>
          <w:rtl/>
        </w:rPr>
        <w:t>(أ)</w:t>
      </w:r>
      <w:r w:rsidRPr="00B83422">
        <w:rPr>
          <w:rtl/>
        </w:rPr>
        <w:tab/>
      </w:r>
      <w:r>
        <w:rPr>
          <w:rFonts w:hint="cs"/>
          <w:rtl/>
        </w:rPr>
        <w:t>نشر الأحكام القضائية المتعلقة بعدم الكشف،</w:t>
      </w:r>
    </w:p>
    <w:p w:rsidR="00055F7D" w:rsidRDefault="00055F7D" w:rsidP="00055F7D">
      <w:pPr>
        <w:pStyle w:val="NormalParaAR"/>
        <w:spacing w:after="120"/>
        <w:ind w:left="1985" w:hanging="880"/>
        <w:rPr>
          <w:rtl/>
        </w:rPr>
      </w:pPr>
      <w:r w:rsidRPr="00B83422">
        <w:rPr>
          <w:rtl/>
        </w:rPr>
        <w:t>(ب)</w:t>
      </w:r>
      <w:r w:rsidRPr="00B83422">
        <w:rPr>
          <w:rtl/>
        </w:rPr>
        <w:tab/>
      </w:r>
      <w:r>
        <w:rPr>
          <w:rFonts w:hint="cs"/>
          <w:rtl/>
        </w:rPr>
        <w:t>ومنع الاستمرار في معالجة طلبات [البراءات] [الملكية الفكرية]،</w:t>
      </w:r>
    </w:p>
    <w:p w:rsidR="00055F7D" w:rsidRDefault="00055F7D" w:rsidP="00055F7D">
      <w:pPr>
        <w:pStyle w:val="NormalParaAR"/>
        <w:spacing w:after="120"/>
        <w:ind w:left="1985" w:hanging="880"/>
        <w:rPr>
          <w:rtl/>
        </w:rPr>
      </w:pPr>
      <w:r>
        <w:rPr>
          <w:rFonts w:hint="cs"/>
          <w:rtl/>
        </w:rPr>
        <w:t>(ج)</w:t>
      </w:r>
      <w:r>
        <w:rPr>
          <w:rtl/>
        </w:rPr>
        <w:tab/>
      </w:r>
      <w:r>
        <w:rPr>
          <w:rFonts w:hint="cs"/>
          <w:rtl/>
        </w:rPr>
        <w:t>ومنع منح [البراءات] [الملكية الفكرية] أو رفض الطلبات ذات الصلة،</w:t>
      </w:r>
    </w:p>
    <w:p w:rsidR="00055F7D" w:rsidRDefault="00055F7D" w:rsidP="00055F7D">
      <w:pPr>
        <w:pStyle w:val="NormalParaAR"/>
        <w:spacing w:after="120"/>
        <w:ind w:left="1985" w:hanging="880"/>
        <w:rPr>
          <w:rtl/>
        </w:rPr>
      </w:pPr>
      <w:r>
        <w:rPr>
          <w:rFonts w:hint="cs"/>
          <w:rtl/>
        </w:rPr>
        <w:t>(د)</w:t>
      </w:r>
      <w:r>
        <w:rPr>
          <w:rtl/>
        </w:rPr>
        <w:tab/>
      </w:r>
      <w:r>
        <w:rPr>
          <w:rFonts w:hint="cs"/>
          <w:rtl/>
        </w:rPr>
        <w:t>وتمكين [السلطة المختصة] [مكتب [البراءات] [الملكية الفكرية]] من اعتبار الطلب [مسحوبا]،</w:t>
      </w:r>
    </w:p>
    <w:p w:rsidR="00055F7D" w:rsidRDefault="00055F7D" w:rsidP="00055F7D">
      <w:pPr>
        <w:pStyle w:val="NormalParaAR"/>
        <w:spacing w:after="120"/>
        <w:ind w:left="1985" w:hanging="880"/>
        <w:rPr>
          <w:rtl/>
        </w:rPr>
      </w:pPr>
      <w:r>
        <w:rPr>
          <w:rFonts w:hint="cs"/>
          <w:rtl/>
        </w:rPr>
        <w:t>(ه)</w:t>
      </w:r>
      <w:r>
        <w:rPr>
          <w:rtl/>
        </w:rPr>
        <w:tab/>
      </w:r>
      <w:r>
        <w:rPr>
          <w:rFonts w:hint="cs"/>
          <w:rtl/>
        </w:rPr>
        <w:t>وتمكين [السلطة المختصة] [مكتب [البراءات] [الملكية الفكرية]] من دعوة مودع الطلب إلى التقيّد بمهلة زمنية.</w:t>
      </w:r>
    </w:p>
    <w:p w:rsidR="00055F7D" w:rsidRPr="00DC759C" w:rsidRDefault="00055F7D" w:rsidP="00055F7D">
      <w:pPr>
        <w:pStyle w:val="NormalParaAR"/>
        <w:spacing w:after="120"/>
        <w:rPr>
          <w:rtl/>
        </w:rPr>
      </w:pPr>
      <w:r>
        <w:rPr>
          <w:rFonts w:hint="cs"/>
          <w:rtl/>
        </w:rPr>
        <w:t>ولا يؤثر عدم استيفاء شرط الكشف [، إذا لم يكن هناك غش،] في صحة البراءات الممنوحة أو قابلية إنفاذها.]]</w:t>
      </w:r>
    </w:p>
    <w:p w:rsidR="00055F7D" w:rsidRPr="009A7F33" w:rsidRDefault="00055F7D" w:rsidP="00055F7D">
      <w:pPr>
        <w:pStyle w:val="NormalParaAR"/>
        <w:keepNext/>
        <w:tabs>
          <w:tab w:val="left" w:pos="1985"/>
        </w:tabs>
        <w:spacing w:before="480" w:after="120"/>
        <w:jc w:val="center"/>
        <w:rPr>
          <w:b/>
          <w:bCs/>
          <w:rtl/>
        </w:rPr>
      </w:pPr>
      <w:r>
        <w:rPr>
          <w:rFonts w:hint="cs"/>
          <w:b/>
          <w:bCs/>
          <w:rtl/>
        </w:rPr>
        <w:t xml:space="preserve">[الخيار 2 </w:t>
      </w:r>
      <w:r>
        <w:rPr>
          <w:b/>
          <w:bCs/>
          <w:rtl/>
        </w:rPr>
        <w:br/>
      </w:r>
      <w:r>
        <w:rPr>
          <w:rFonts w:hint="cs"/>
          <w:b/>
          <w:bCs/>
          <w:rtl/>
        </w:rPr>
        <w:t>انعدام شرط الكشف</w:t>
      </w:r>
    </w:p>
    <w:p w:rsidR="00055F7D" w:rsidRDefault="00055F7D" w:rsidP="00055F7D">
      <w:pPr>
        <w:pStyle w:val="NormalParaAR"/>
        <w:tabs>
          <w:tab w:val="left" w:pos="1105"/>
        </w:tabs>
        <w:spacing w:before="120"/>
        <w:rPr>
          <w:rtl/>
        </w:rPr>
      </w:pPr>
      <w:r>
        <w:rPr>
          <w:rFonts w:hint="cs"/>
          <w:rtl/>
        </w:rPr>
        <w:t>17.3</w:t>
      </w:r>
      <w:r w:rsidRPr="00B83422">
        <w:rPr>
          <w:rFonts w:hint="cs"/>
          <w:rtl/>
        </w:rPr>
        <w:tab/>
      </w:r>
      <w:r>
        <w:rPr>
          <w:rtl/>
        </w:rPr>
        <w:t xml:space="preserve">لا </w:t>
      </w:r>
      <w:r w:rsidRPr="009A7F33">
        <w:rPr>
          <w:rtl/>
        </w:rPr>
        <w:t xml:space="preserve">تتضمن شروط الكشف في </w:t>
      </w:r>
      <w:r>
        <w:rPr>
          <w:rFonts w:hint="cs"/>
          <w:rtl/>
        </w:rPr>
        <w:t>[الملكية الفكرية] [</w:t>
      </w:r>
      <w:r w:rsidRPr="009A7F33">
        <w:rPr>
          <w:rtl/>
        </w:rPr>
        <w:t>البراءات</w:t>
      </w:r>
      <w:r>
        <w:rPr>
          <w:rFonts w:hint="cs"/>
          <w:rtl/>
        </w:rPr>
        <w:t xml:space="preserve">] </w:t>
      </w:r>
      <w:r w:rsidRPr="009A7F33">
        <w:rPr>
          <w:rtl/>
        </w:rPr>
        <w:t>كشفا إلزاميا له علا</w:t>
      </w:r>
      <w:r>
        <w:rPr>
          <w:rtl/>
        </w:rPr>
        <w:t>قة بالموارد الوراثية [ومشتقاتها</w:t>
      </w:r>
      <w:r>
        <w:rPr>
          <w:rFonts w:hint="cs"/>
          <w:rtl/>
        </w:rPr>
        <w:t xml:space="preserve">] </w:t>
      </w:r>
      <w:r w:rsidRPr="009A7F33">
        <w:rPr>
          <w:rtl/>
        </w:rPr>
        <w:t>و</w:t>
      </w:r>
      <w:r>
        <w:rPr>
          <w:rFonts w:hint="cs"/>
          <w:rtl/>
        </w:rPr>
        <w:t>[</w:t>
      </w:r>
      <w:r w:rsidRPr="009A7F33">
        <w:rPr>
          <w:rtl/>
        </w:rPr>
        <w:t xml:space="preserve">المعارف التقليدية المرتبطة بها] </w:t>
      </w:r>
      <w:r>
        <w:rPr>
          <w:rFonts w:hint="cs"/>
          <w:rtl/>
        </w:rPr>
        <w:t xml:space="preserve">[المعارف التقليدية المرتبطة بالموارد الوراثية] </w:t>
      </w:r>
      <w:r w:rsidRPr="009A7F33">
        <w:rPr>
          <w:rtl/>
        </w:rPr>
        <w:t xml:space="preserve">ما لم يكن ذلك الكشف مهما بالنسبة لمعايير الأهلية للحماية بموجب </w:t>
      </w:r>
      <w:r>
        <w:rPr>
          <w:rFonts w:hint="cs"/>
          <w:rtl/>
        </w:rPr>
        <w:t>براءة</w:t>
      </w:r>
      <w:r w:rsidRPr="009A7F33">
        <w:rPr>
          <w:rtl/>
        </w:rPr>
        <w:t>، أي الجدة أو النشاط الابتكاري أو التمكين.</w:t>
      </w:r>
    </w:p>
    <w:p w:rsidR="00055F7D" w:rsidRPr="009A7F33" w:rsidRDefault="00055F7D" w:rsidP="00055F7D">
      <w:pPr>
        <w:pStyle w:val="NormalParaAR"/>
        <w:tabs>
          <w:tab w:val="left" w:pos="1105"/>
        </w:tabs>
        <w:spacing w:before="120"/>
        <w:rPr>
          <w:rtl/>
        </w:rPr>
      </w:pPr>
      <w:r>
        <w:rPr>
          <w:rFonts w:hint="cs"/>
          <w:rtl/>
        </w:rPr>
        <w:t>18.3</w:t>
      </w:r>
      <w:r w:rsidRPr="00B83422">
        <w:rPr>
          <w:rFonts w:hint="cs"/>
          <w:rtl/>
        </w:rPr>
        <w:tab/>
      </w:r>
      <w:r>
        <w:rPr>
          <w:rtl/>
        </w:rPr>
        <w:t xml:space="preserve">ولا </w:t>
      </w:r>
      <w:r>
        <w:rPr>
          <w:rFonts w:hint="cs"/>
          <w:rtl/>
        </w:rPr>
        <w:t>يُفرض</w:t>
      </w:r>
      <w:r>
        <w:rPr>
          <w:rtl/>
        </w:rPr>
        <w:t xml:space="preserve"> </w:t>
      </w:r>
      <w:r>
        <w:rPr>
          <w:rFonts w:hint="cs"/>
          <w:rtl/>
        </w:rPr>
        <w:t>على مودعي طلبات</w:t>
      </w:r>
      <w:r w:rsidRPr="00922918">
        <w:rPr>
          <w:rtl/>
        </w:rPr>
        <w:t xml:space="preserve"> </w:t>
      </w:r>
      <w:r>
        <w:rPr>
          <w:rFonts w:hint="cs"/>
          <w:rtl/>
        </w:rPr>
        <w:t>[الملكية الفكرية] [</w:t>
      </w:r>
      <w:r w:rsidRPr="00922918">
        <w:rPr>
          <w:rtl/>
        </w:rPr>
        <w:t>البراءات</w:t>
      </w:r>
      <w:r>
        <w:rPr>
          <w:rFonts w:hint="cs"/>
          <w:rtl/>
        </w:rPr>
        <w:t>]</w:t>
      </w:r>
      <w:r>
        <w:rPr>
          <w:rtl/>
        </w:rPr>
        <w:t xml:space="preserve"> </w:t>
      </w:r>
      <w:r w:rsidRPr="00922918">
        <w:rPr>
          <w:rtl/>
        </w:rPr>
        <w:t xml:space="preserve">أي شرط للكشف </w:t>
      </w:r>
      <w:r>
        <w:rPr>
          <w:rFonts w:hint="cs"/>
          <w:rtl/>
        </w:rPr>
        <w:t>في طلبات [الملكية الفكرية] [البراءات]</w:t>
      </w:r>
      <w:r w:rsidRPr="00922918">
        <w:rPr>
          <w:rtl/>
        </w:rPr>
        <w:t>عن المصدر أو المنشأ أو</w:t>
      </w:r>
      <w:r>
        <w:rPr>
          <w:rFonts w:hint="cs"/>
          <w:rtl/>
        </w:rPr>
        <w:t xml:space="preserve"> </w:t>
      </w:r>
      <w:r w:rsidRPr="00922918">
        <w:rPr>
          <w:rtl/>
        </w:rPr>
        <w:t xml:space="preserve">أية معلومات ذات صلة بالموارد الوراثية [ما لم تكن تلك المعلومات مهمة بالنسبة لمعايير الأهلية للحماية بموجب </w:t>
      </w:r>
      <w:r>
        <w:rPr>
          <w:rFonts w:hint="cs"/>
          <w:rtl/>
        </w:rPr>
        <w:t>براءة</w:t>
      </w:r>
      <w:r w:rsidRPr="00922918">
        <w:rPr>
          <w:rtl/>
        </w:rPr>
        <w:t>، أي الجدة أو النشاط الابتكاري أو التمكين.</w:t>
      </w:r>
      <w:r>
        <w:rPr>
          <w:rFonts w:hint="cs"/>
          <w:rtl/>
        </w:rPr>
        <w:t>]]</w:t>
      </w:r>
    </w:p>
    <w:p w:rsidR="00055F7D" w:rsidRPr="004F6C37" w:rsidRDefault="00055F7D" w:rsidP="00055F7D">
      <w:pPr>
        <w:pStyle w:val="NormalParaAR"/>
        <w:keepNext/>
        <w:tabs>
          <w:tab w:val="left" w:pos="1985"/>
        </w:tabs>
        <w:spacing w:before="480" w:after="120"/>
        <w:jc w:val="center"/>
        <w:rPr>
          <w:b/>
          <w:bCs/>
          <w:rtl/>
        </w:rPr>
      </w:pPr>
      <w:r w:rsidRPr="004F6C37">
        <w:rPr>
          <w:rFonts w:hint="cs"/>
          <w:b/>
          <w:bCs/>
          <w:rtl/>
        </w:rPr>
        <w:t>[الحماية الدفاعية</w:t>
      </w:r>
    </w:p>
    <w:p w:rsidR="00055F7D" w:rsidRDefault="00055F7D" w:rsidP="00055F7D">
      <w:pPr>
        <w:pStyle w:val="NormalParaAR"/>
        <w:tabs>
          <w:tab w:val="left" w:pos="1105"/>
        </w:tabs>
        <w:spacing w:before="120"/>
        <w:rPr>
          <w:rtl/>
        </w:rPr>
      </w:pPr>
      <w:r>
        <w:rPr>
          <w:rFonts w:hint="cs"/>
          <w:rtl/>
        </w:rPr>
        <w:t>[19.3</w:t>
      </w:r>
      <w:r w:rsidRPr="00B83422">
        <w:rPr>
          <w:rFonts w:hint="cs"/>
          <w:rtl/>
        </w:rPr>
        <w:tab/>
      </w:r>
      <w:r>
        <w:rPr>
          <w:rFonts w:hint="cs"/>
          <w:rtl/>
        </w:rPr>
        <w:t>إنشاء قواعد بيانات عن [المعارف التقليدية] [المعارف التقليدية المرتبطة] [المعارف التقليدية المرتبطة بالموارد الوراثية] والموارد الوراثية يمكن لمكاتب [الملكية الفكرية] [البراءات] النفاذ إليها [بغرض:</w:t>
      </w:r>
    </w:p>
    <w:p w:rsidR="00055F7D" w:rsidRPr="00B83422" w:rsidRDefault="00055F7D" w:rsidP="00055F7D">
      <w:pPr>
        <w:pStyle w:val="NormalParaAR"/>
        <w:keepNext/>
        <w:spacing w:after="120"/>
        <w:ind w:left="1985" w:hanging="880"/>
        <w:rPr>
          <w:rtl/>
        </w:rPr>
      </w:pPr>
      <w:r>
        <w:rPr>
          <w:rFonts w:hint="cs"/>
          <w:rtl/>
        </w:rPr>
        <w:t>(</w:t>
      </w:r>
      <w:r w:rsidRPr="00B83422">
        <w:rPr>
          <w:rtl/>
        </w:rPr>
        <w:t>أ)</w:t>
      </w:r>
      <w:r w:rsidRPr="00B83422">
        <w:rPr>
          <w:rtl/>
        </w:rPr>
        <w:tab/>
      </w:r>
      <w:r>
        <w:rPr>
          <w:rFonts w:hint="cs"/>
          <w:rtl/>
        </w:rPr>
        <w:t>منع منح [الملكية الفكرية] [البراءات] عن خطأ</w:t>
      </w:r>
    </w:p>
    <w:p w:rsidR="00055F7D" w:rsidRDefault="00055F7D" w:rsidP="00055F7D">
      <w:pPr>
        <w:pStyle w:val="NormalParaAR"/>
        <w:keepNext/>
        <w:spacing w:after="120"/>
        <w:ind w:left="1985" w:hanging="880"/>
        <w:rPr>
          <w:rtl/>
        </w:rPr>
      </w:pPr>
      <w:r w:rsidRPr="00B83422">
        <w:rPr>
          <w:rtl/>
        </w:rPr>
        <w:t>(ب)</w:t>
      </w:r>
      <w:r w:rsidRPr="00B83422">
        <w:rPr>
          <w:rtl/>
        </w:rPr>
        <w:tab/>
      </w:r>
      <w:r>
        <w:rPr>
          <w:rFonts w:hint="cs"/>
          <w:rtl/>
        </w:rPr>
        <w:t>[منع التملك غير المشروع]</w:t>
      </w:r>
    </w:p>
    <w:p w:rsidR="00055F7D" w:rsidRDefault="00055F7D" w:rsidP="00055F7D">
      <w:pPr>
        <w:pStyle w:val="NormalParaAR"/>
        <w:keepNext/>
        <w:spacing w:after="120"/>
        <w:ind w:left="1985" w:hanging="880"/>
        <w:rPr>
          <w:rtl/>
        </w:rPr>
      </w:pPr>
      <w:r>
        <w:rPr>
          <w:rFonts w:hint="cs"/>
          <w:rtl/>
        </w:rPr>
        <w:t>(ج)</w:t>
      </w:r>
      <w:r>
        <w:rPr>
          <w:rtl/>
        </w:rPr>
        <w:tab/>
      </w:r>
      <w:r>
        <w:rPr>
          <w:rFonts w:hint="cs"/>
          <w:rtl/>
        </w:rPr>
        <w:t>[ضمان الموافقة [الحرة] المسبقة المستنيرة]</w:t>
      </w:r>
    </w:p>
    <w:p w:rsidR="00055F7D" w:rsidRDefault="00055F7D" w:rsidP="00055F7D">
      <w:pPr>
        <w:pStyle w:val="NormalParaAR"/>
        <w:keepNext/>
        <w:spacing w:after="120"/>
        <w:ind w:left="1985" w:hanging="880"/>
        <w:rPr>
          <w:rtl/>
        </w:rPr>
      </w:pPr>
      <w:r>
        <w:rPr>
          <w:rFonts w:hint="cs"/>
          <w:rtl/>
        </w:rPr>
        <w:t>(د)</w:t>
      </w:r>
      <w:r>
        <w:rPr>
          <w:rtl/>
        </w:rPr>
        <w:tab/>
      </w:r>
      <w:r>
        <w:rPr>
          <w:rFonts w:hint="cs"/>
          <w:rtl/>
        </w:rPr>
        <w:t>[</w:t>
      </w:r>
      <w:r w:rsidRPr="00FA2F61">
        <w:rPr>
          <w:rtl/>
        </w:rPr>
        <w:t xml:space="preserve">ضمان الشفافية وإمكانية التتبع والثقة المتبادلة مع مراعاة ترتيبات النفاذ وتقاسم المنافع </w:t>
      </w:r>
      <w:r>
        <w:rPr>
          <w:rFonts w:hint="cs"/>
          <w:rtl/>
        </w:rPr>
        <w:t>[</w:t>
      </w:r>
      <w:r w:rsidRPr="00FA2F61">
        <w:rPr>
          <w:rtl/>
        </w:rPr>
        <w:t xml:space="preserve">كما هو منصوص عليه في اتفاقية التنوع البيولوجي وبرتوكول </w:t>
      </w:r>
      <w:proofErr w:type="spellStart"/>
      <w:r w:rsidRPr="00FA2F61">
        <w:rPr>
          <w:rtl/>
        </w:rPr>
        <w:t>ناغويا</w:t>
      </w:r>
      <w:proofErr w:type="spellEnd"/>
      <w:r>
        <w:rPr>
          <w:rFonts w:hint="cs"/>
          <w:rtl/>
        </w:rPr>
        <w:t>]</w:t>
      </w:r>
      <w:r w:rsidRPr="00FA2F61">
        <w:rPr>
          <w:rtl/>
        </w:rPr>
        <w:t>.</w:t>
      </w:r>
      <w:r>
        <w:rPr>
          <w:rFonts w:hint="cs"/>
          <w:rtl/>
        </w:rPr>
        <w:t>]]]</w:t>
      </w:r>
    </w:p>
    <w:p w:rsidR="00055F7D" w:rsidRDefault="00055F7D" w:rsidP="00055F7D">
      <w:pPr>
        <w:pStyle w:val="NormalParaAR"/>
        <w:tabs>
          <w:tab w:val="left" w:pos="1105"/>
        </w:tabs>
        <w:spacing w:before="120"/>
        <w:rPr>
          <w:rtl/>
        </w:rPr>
      </w:pPr>
      <w:r>
        <w:rPr>
          <w:rFonts w:hint="cs"/>
          <w:rtl/>
        </w:rPr>
        <w:t>20.3</w:t>
      </w:r>
      <w:r w:rsidRPr="00B83422">
        <w:rPr>
          <w:rFonts w:hint="cs"/>
          <w:rtl/>
        </w:rPr>
        <w:tab/>
      </w:r>
      <w:r>
        <w:rPr>
          <w:rFonts w:hint="cs"/>
          <w:rtl/>
        </w:rPr>
        <w:t>يتحمل كل بلد مسؤولية [تدوين المعلومات الشفوية] وتجميع وصيانة قواعد البيانات المذكورة، طبقا للقانون الوطني.</w:t>
      </w:r>
    </w:p>
    <w:p w:rsidR="00055F7D" w:rsidRDefault="00055F7D" w:rsidP="00055F7D">
      <w:pPr>
        <w:pStyle w:val="NormalParaAR"/>
        <w:tabs>
          <w:tab w:val="left" w:pos="1105"/>
        </w:tabs>
        <w:spacing w:before="120"/>
        <w:rPr>
          <w:rtl/>
        </w:rPr>
      </w:pPr>
      <w:r>
        <w:rPr>
          <w:rFonts w:hint="cs"/>
          <w:rtl/>
        </w:rPr>
        <w:t>21.3</w:t>
      </w:r>
      <w:r w:rsidRPr="00B83422">
        <w:rPr>
          <w:rFonts w:hint="cs"/>
          <w:rtl/>
        </w:rPr>
        <w:tab/>
      </w:r>
      <w:r>
        <w:rPr>
          <w:rFonts w:hint="cs"/>
          <w:rtl/>
        </w:rPr>
        <w:t>ويوضع حد أدنى من المعايير لمواءمة هيكل قواعد البيانات ومحتواها.</w:t>
      </w:r>
    </w:p>
    <w:p w:rsidR="00055F7D" w:rsidRDefault="00055F7D" w:rsidP="00055F7D">
      <w:pPr>
        <w:pStyle w:val="NormalParaAR"/>
        <w:tabs>
          <w:tab w:val="left" w:pos="1105"/>
        </w:tabs>
        <w:spacing w:before="120"/>
        <w:rPr>
          <w:rtl/>
        </w:rPr>
      </w:pPr>
      <w:r>
        <w:rPr>
          <w:rFonts w:hint="cs"/>
          <w:rtl/>
        </w:rPr>
        <w:t>22.3</w:t>
      </w:r>
      <w:r w:rsidRPr="00B83422">
        <w:rPr>
          <w:rFonts w:hint="cs"/>
          <w:rtl/>
        </w:rPr>
        <w:tab/>
      </w:r>
      <w:r>
        <w:rPr>
          <w:rFonts w:hint="cs"/>
          <w:rtl/>
        </w:rPr>
        <w:t>وستكون قواعد البيانات المذكورة متاحة [فقط لمكاتب [الملكية الفكرية] [البراءات] وسائر عناوين الملكية الفكرية المُسجلة] [لأية أطراف مهتمة].</w:t>
      </w:r>
    </w:p>
    <w:p w:rsidR="00055F7D" w:rsidRDefault="00055F7D" w:rsidP="007C0DFE">
      <w:pPr>
        <w:pStyle w:val="NormalParaAR"/>
        <w:keepNext/>
        <w:tabs>
          <w:tab w:val="left" w:pos="1105"/>
        </w:tabs>
        <w:spacing w:before="120"/>
        <w:rPr>
          <w:rtl/>
        </w:rPr>
      </w:pPr>
      <w:r>
        <w:rPr>
          <w:rFonts w:hint="cs"/>
          <w:rtl/>
        </w:rPr>
        <w:t>23.3</w:t>
      </w:r>
      <w:r w:rsidRPr="00B83422">
        <w:rPr>
          <w:rFonts w:hint="cs"/>
          <w:rtl/>
        </w:rPr>
        <w:tab/>
      </w:r>
      <w:r>
        <w:rPr>
          <w:rFonts w:hint="cs"/>
          <w:rtl/>
        </w:rPr>
        <w:t>وسيكون محتوى قواعد البيانات كما يلي:</w:t>
      </w:r>
    </w:p>
    <w:p w:rsidR="00055F7D" w:rsidRPr="00B83422" w:rsidRDefault="00055F7D" w:rsidP="00055F7D">
      <w:pPr>
        <w:pStyle w:val="NormalParaAR"/>
        <w:keepNext/>
        <w:spacing w:after="120"/>
        <w:ind w:left="1985" w:hanging="880"/>
        <w:rPr>
          <w:rtl/>
        </w:rPr>
      </w:pPr>
      <w:r>
        <w:rPr>
          <w:rFonts w:hint="cs"/>
          <w:rtl/>
        </w:rPr>
        <w:t>(</w:t>
      </w:r>
      <w:r w:rsidRPr="00B83422">
        <w:rPr>
          <w:rtl/>
        </w:rPr>
        <w:t>أ)</w:t>
      </w:r>
      <w:r w:rsidRPr="00B83422">
        <w:rPr>
          <w:rtl/>
        </w:rPr>
        <w:tab/>
      </w:r>
      <w:r>
        <w:rPr>
          <w:rFonts w:hint="cs"/>
          <w:rtl/>
        </w:rPr>
        <w:t>[بلغات يمكن لفاحصي البراءات فهمها]</w:t>
      </w:r>
    </w:p>
    <w:p w:rsidR="00055F7D" w:rsidRDefault="00055F7D" w:rsidP="00055F7D">
      <w:pPr>
        <w:pStyle w:val="NormalParaAR"/>
        <w:keepNext/>
        <w:spacing w:after="120"/>
        <w:ind w:left="1985" w:hanging="880"/>
        <w:rPr>
          <w:rtl/>
        </w:rPr>
      </w:pPr>
      <w:r w:rsidRPr="00B83422">
        <w:rPr>
          <w:rtl/>
        </w:rPr>
        <w:t>(ب)</w:t>
      </w:r>
      <w:r w:rsidRPr="00B83422">
        <w:rPr>
          <w:rtl/>
        </w:rPr>
        <w:tab/>
      </w:r>
      <w:r w:rsidRPr="008155B6">
        <w:rPr>
          <w:rtl/>
        </w:rPr>
        <w:t>[معلومات كتابية وشفوية عن [المعارف التقليدية المرتبطة بـالموارد الوراثية [المعارف التقليدية المرتبطة</w:t>
      </w:r>
      <w:r>
        <w:rPr>
          <w:rtl/>
        </w:rPr>
        <w:t>] [ومشتقاتها] لتمكين البحث</w:t>
      </w:r>
      <w:r w:rsidRPr="008155B6">
        <w:rPr>
          <w:rtl/>
        </w:rPr>
        <w:t xml:space="preserve"> في طلب</w:t>
      </w:r>
      <w:r>
        <w:rPr>
          <w:rFonts w:hint="cs"/>
          <w:rtl/>
        </w:rPr>
        <w:t>ات</w:t>
      </w:r>
      <w:r w:rsidRPr="008155B6">
        <w:rPr>
          <w:rtl/>
        </w:rPr>
        <w:t xml:space="preserve"> [البراءة] [الملكية الفكرية]</w:t>
      </w:r>
      <w:r>
        <w:rPr>
          <w:rFonts w:hint="cs"/>
          <w:rtl/>
        </w:rPr>
        <w:t xml:space="preserve"> وفحصها</w:t>
      </w:r>
      <w:r w:rsidRPr="008155B6">
        <w:rPr>
          <w:rtl/>
        </w:rPr>
        <w:t>، بما في ذلك التفاصيل الخاصة بصاحب المعارف التقليدية]</w:t>
      </w:r>
    </w:p>
    <w:p w:rsidR="00055F7D" w:rsidRDefault="00055F7D" w:rsidP="00055F7D">
      <w:pPr>
        <w:pStyle w:val="NormalParaAR"/>
        <w:keepNext/>
        <w:spacing w:after="120"/>
        <w:ind w:left="1985" w:hanging="880"/>
        <w:rPr>
          <w:rtl/>
        </w:rPr>
      </w:pPr>
      <w:r>
        <w:rPr>
          <w:rFonts w:hint="cs"/>
          <w:rtl/>
        </w:rPr>
        <w:t>(ج)</w:t>
      </w:r>
      <w:r>
        <w:rPr>
          <w:rtl/>
        </w:rPr>
        <w:tab/>
      </w:r>
      <w:r>
        <w:rPr>
          <w:rFonts w:hint="cs"/>
          <w:rtl/>
        </w:rPr>
        <w:t>[</w:t>
      </w:r>
      <w:r w:rsidRPr="00F51EC3">
        <w:rPr>
          <w:rtl/>
        </w:rPr>
        <w:t>المعلومات] حالة التقنية الصناعية السابقة الكتابية والشفوية الوجيهة المتعلقة بالموارد الوراثية [ومشتقاتها] و</w:t>
      </w:r>
      <w:r>
        <w:rPr>
          <w:rFonts w:hint="cs"/>
          <w:rtl/>
        </w:rPr>
        <w:t>[</w:t>
      </w:r>
      <w:r w:rsidRPr="00F51EC3">
        <w:rPr>
          <w:rtl/>
        </w:rPr>
        <w:t>المعارف التقليدية المرتبطة بها</w:t>
      </w:r>
      <w:r>
        <w:rPr>
          <w:rFonts w:hint="cs"/>
          <w:rtl/>
        </w:rPr>
        <w:t>]</w:t>
      </w:r>
      <w:r w:rsidRPr="00F51EC3">
        <w:rPr>
          <w:rtl/>
        </w:rPr>
        <w:t xml:space="preserve"> </w:t>
      </w:r>
      <w:r>
        <w:rPr>
          <w:rFonts w:hint="cs"/>
          <w:rtl/>
        </w:rPr>
        <w:t>[المعارف التقليدية المرتبطة بالموارد الوراثية]</w:t>
      </w:r>
    </w:p>
    <w:p w:rsidR="00055F7D" w:rsidRDefault="00055F7D" w:rsidP="00055F7D">
      <w:pPr>
        <w:pStyle w:val="NormalParaAR"/>
        <w:keepNext/>
        <w:spacing w:after="120"/>
        <w:ind w:left="1985" w:hanging="880"/>
        <w:rPr>
          <w:rtl/>
        </w:rPr>
      </w:pPr>
      <w:r>
        <w:rPr>
          <w:rFonts w:hint="cs"/>
          <w:rtl/>
        </w:rPr>
        <w:t>(د)</w:t>
      </w:r>
      <w:r>
        <w:rPr>
          <w:rtl/>
        </w:rPr>
        <w:tab/>
      </w:r>
      <w:r>
        <w:rPr>
          <w:rFonts w:hint="cs"/>
          <w:rtl/>
        </w:rPr>
        <w:t xml:space="preserve">المعلومات المتعلقة بالموارد الوراثية </w:t>
      </w:r>
      <w:r w:rsidRPr="00F51EC3">
        <w:rPr>
          <w:rtl/>
        </w:rPr>
        <w:t>[ومشتقاتها] و</w:t>
      </w:r>
      <w:r>
        <w:rPr>
          <w:rFonts w:hint="cs"/>
          <w:rtl/>
        </w:rPr>
        <w:t>[</w:t>
      </w:r>
      <w:r w:rsidRPr="00F51EC3">
        <w:rPr>
          <w:rtl/>
        </w:rPr>
        <w:t>المعارف التقليدية المرتبطة بها</w:t>
      </w:r>
      <w:r>
        <w:rPr>
          <w:rFonts w:hint="cs"/>
          <w:rtl/>
        </w:rPr>
        <w:t>]</w:t>
      </w:r>
      <w:r w:rsidRPr="00F51EC3">
        <w:rPr>
          <w:rtl/>
        </w:rPr>
        <w:t xml:space="preserve"> </w:t>
      </w:r>
      <w:r>
        <w:rPr>
          <w:rFonts w:hint="cs"/>
          <w:rtl/>
        </w:rPr>
        <w:t>[المعارف التقليدية المرتبطة بالموارد الوراثية].</w:t>
      </w:r>
    </w:p>
    <w:p w:rsidR="00055F7D" w:rsidRDefault="00055F7D" w:rsidP="00055F7D">
      <w:pPr>
        <w:pStyle w:val="NormalParaAR"/>
        <w:tabs>
          <w:tab w:val="left" w:pos="1105"/>
        </w:tabs>
        <w:spacing w:before="120"/>
        <w:rPr>
          <w:rtl/>
        </w:rPr>
      </w:pPr>
      <w:r>
        <w:rPr>
          <w:rFonts w:hint="cs"/>
          <w:rtl/>
        </w:rPr>
        <w:t>24.3</w:t>
      </w:r>
      <w:r w:rsidRPr="00B83422">
        <w:rPr>
          <w:rFonts w:hint="cs"/>
          <w:rtl/>
        </w:rPr>
        <w:tab/>
      </w:r>
      <w:r>
        <w:rPr>
          <w:rFonts w:hint="cs"/>
          <w:rtl/>
        </w:rPr>
        <w:t>[وستمكّن قواعد البيانات المذكورة من [ضمان الموافقة [الحرة] المسبقة المستنيرة] [منع التملك غير المشروع] تلافي منح [الملكية الفكرية] [البراءات] عن خطأ فيما يخص الموارد الوراثية و[</w:t>
      </w:r>
      <w:r w:rsidRPr="00F51EC3">
        <w:rPr>
          <w:rtl/>
        </w:rPr>
        <w:t>المعارف التقليدية المرتبطة بها</w:t>
      </w:r>
      <w:r>
        <w:rPr>
          <w:rFonts w:hint="cs"/>
          <w:rtl/>
        </w:rPr>
        <w:t>]</w:t>
      </w:r>
      <w:r w:rsidRPr="00F51EC3">
        <w:rPr>
          <w:rtl/>
        </w:rPr>
        <w:t xml:space="preserve"> </w:t>
      </w:r>
      <w:r>
        <w:rPr>
          <w:rFonts w:hint="cs"/>
          <w:rtl/>
        </w:rPr>
        <w:t xml:space="preserve">[المعارف التقليدية المرتبطة بالموارد الوراثية] وضمان </w:t>
      </w:r>
      <w:r w:rsidRPr="00FA2F61">
        <w:rPr>
          <w:rtl/>
        </w:rPr>
        <w:t xml:space="preserve">الشفافية وإمكانية التتبع </w:t>
      </w:r>
      <w:r>
        <w:rPr>
          <w:rFonts w:hint="cs"/>
          <w:rtl/>
        </w:rPr>
        <w:t>[</w:t>
      </w:r>
      <w:r w:rsidRPr="00FA2F61">
        <w:rPr>
          <w:rtl/>
        </w:rPr>
        <w:t xml:space="preserve">والثقة المتبادلة مع مراعاة ترتيبات النفاذ وتقاسم المنافع </w:t>
      </w:r>
      <w:r>
        <w:rPr>
          <w:rFonts w:hint="cs"/>
          <w:rtl/>
        </w:rPr>
        <w:t>[</w:t>
      </w:r>
      <w:r w:rsidRPr="00FA2F61">
        <w:rPr>
          <w:rtl/>
        </w:rPr>
        <w:t xml:space="preserve">كما هو منصوص عليه في اتفاقية التنوع البيولوجي وبرتوكول </w:t>
      </w:r>
      <w:proofErr w:type="spellStart"/>
      <w:r w:rsidRPr="00FA2F61">
        <w:rPr>
          <w:rtl/>
        </w:rPr>
        <w:t>ناغويا</w:t>
      </w:r>
      <w:proofErr w:type="spellEnd"/>
      <w:r>
        <w:rPr>
          <w:rFonts w:hint="cs"/>
          <w:rtl/>
        </w:rPr>
        <w:t>]].]</w:t>
      </w:r>
    </w:p>
    <w:p w:rsidR="00055F7D" w:rsidRDefault="00055F7D" w:rsidP="00055F7D">
      <w:pPr>
        <w:pStyle w:val="NormalParaAR"/>
        <w:tabs>
          <w:tab w:val="left" w:pos="1105"/>
        </w:tabs>
        <w:spacing w:before="120"/>
        <w:rPr>
          <w:rtl/>
        </w:rPr>
      </w:pPr>
      <w:r>
        <w:rPr>
          <w:rFonts w:hint="cs"/>
          <w:rtl/>
        </w:rPr>
        <w:t>25.3</w:t>
      </w:r>
      <w:r w:rsidRPr="00B83422">
        <w:rPr>
          <w:rFonts w:hint="cs"/>
          <w:rtl/>
        </w:rPr>
        <w:tab/>
      </w:r>
      <w:r>
        <w:rPr>
          <w:rFonts w:hint="cs"/>
          <w:rtl/>
        </w:rPr>
        <w:t>و</w:t>
      </w:r>
      <w:r w:rsidRPr="00546ED9">
        <w:rPr>
          <w:rtl/>
        </w:rPr>
        <w:t xml:space="preserve">ينبغي </w:t>
      </w:r>
      <w:r>
        <w:rPr>
          <w:rFonts w:hint="cs"/>
          <w:rtl/>
        </w:rPr>
        <w:t>أن تضع [وتضع] ال</w:t>
      </w:r>
      <w:r w:rsidRPr="00546ED9">
        <w:rPr>
          <w:rtl/>
        </w:rPr>
        <w:t xml:space="preserve">مكاتب الوطنية [للملكية الفكرية] [للبراءات] مبادئ توجيهية مناسبة ووافية لإجراء البحث في طلبات [الملكية الفكرية] [البراءات] المتعلقة بالموارد الوراثة [ومشتقاتها] </w:t>
      </w:r>
      <w:r w:rsidRPr="00F51EC3">
        <w:rPr>
          <w:rtl/>
        </w:rPr>
        <w:t>و</w:t>
      </w:r>
      <w:r>
        <w:rPr>
          <w:rFonts w:hint="cs"/>
          <w:rtl/>
        </w:rPr>
        <w:t>[</w:t>
      </w:r>
      <w:r w:rsidRPr="00F51EC3">
        <w:rPr>
          <w:rtl/>
        </w:rPr>
        <w:t>المعارف التقليدية المرتبطة بها</w:t>
      </w:r>
      <w:r>
        <w:rPr>
          <w:rFonts w:hint="cs"/>
          <w:rtl/>
        </w:rPr>
        <w:t>]</w:t>
      </w:r>
      <w:r w:rsidRPr="00F51EC3">
        <w:rPr>
          <w:rtl/>
        </w:rPr>
        <w:t xml:space="preserve"> </w:t>
      </w:r>
      <w:r>
        <w:rPr>
          <w:rFonts w:hint="cs"/>
          <w:rtl/>
        </w:rPr>
        <w:t>[المعارف التقليدية المرتبطة بالموارد الوراثية]</w:t>
      </w:r>
      <w:r w:rsidRPr="00546ED9">
        <w:rPr>
          <w:rtl/>
        </w:rPr>
        <w:t xml:space="preserve"> وفحصها، مع مراعاة </w:t>
      </w:r>
      <w:r>
        <w:rPr>
          <w:rFonts w:hint="cs"/>
          <w:rtl/>
        </w:rPr>
        <w:t>[</w:t>
      </w:r>
      <w:r w:rsidRPr="00546ED9">
        <w:rPr>
          <w:rtl/>
        </w:rPr>
        <w:t>حالة التقنية الصناعية السابقة</w:t>
      </w:r>
      <w:r>
        <w:rPr>
          <w:rFonts w:hint="cs"/>
          <w:rtl/>
        </w:rPr>
        <w:t>] [الموجودة] [هذه المعلومات الوجيهة]</w:t>
      </w:r>
      <w:r w:rsidRPr="00546ED9">
        <w:rPr>
          <w:rtl/>
        </w:rPr>
        <w:t xml:space="preserve"> المتاحة للفاحصين، حسب الاقتضاء [وا</w:t>
      </w:r>
      <w:r>
        <w:rPr>
          <w:rtl/>
        </w:rPr>
        <w:t xml:space="preserve">لمعلومات الإضافية المقدمة من </w:t>
      </w:r>
      <w:r>
        <w:rPr>
          <w:rFonts w:hint="cs"/>
          <w:rtl/>
        </w:rPr>
        <w:t>م</w:t>
      </w:r>
      <w:r>
        <w:rPr>
          <w:rtl/>
        </w:rPr>
        <w:t>ودعي</w:t>
      </w:r>
      <w:r>
        <w:rPr>
          <w:rFonts w:hint="cs"/>
          <w:rtl/>
        </w:rPr>
        <w:t xml:space="preserve"> الطلبات</w:t>
      </w:r>
      <w:r w:rsidRPr="00546ED9">
        <w:rPr>
          <w:rtl/>
        </w:rPr>
        <w:t xml:space="preserve"> والمتاحة للفاحصين].</w:t>
      </w:r>
    </w:p>
    <w:p w:rsidR="00055F7D" w:rsidRPr="004F6C37" w:rsidRDefault="00055F7D" w:rsidP="00055F7D">
      <w:pPr>
        <w:pStyle w:val="NormalParaAR"/>
        <w:tabs>
          <w:tab w:val="left" w:pos="1105"/>
        </w:tabs>
        <w:spacing w:before="120"/>
        <w:rPr>
          <w:rtl/>
        </w:rPr>
      </w:pPr>
      <w:r>
        <w:rPr>
          <w:rFonts w:hint="cs"/>
          <w:rtl/>
        </w:rPr>
        <w:t>26.3</w:t>
      </w:r>
      <w:r w:rsidRPr="00B83422">
        <w:rPr>
          <w:rFonts w:hint="cs"/>
          <w:rtl/>
        </w:rPr>
        <w:tab/>
      </w:r>
      <w:r>
        <w:rPr>
          <w:rFonts w:hint="cs"/>
          <w:rtl/>
        </w:rPr>
        <w:t>[وإنشاء بوابة دولية عن المعارف التقليدية.]]</w:t>
      </w:r>
    </w:p>
    <w:p w:rsidR="00055F7D" w:rsidRPr="00B83422" w:rsidRDefault="00055F7D" w:rsidP="00055F7D">
      <w:pPr>
        <w:pStyle w:val="NormalParaAR"/>
        <w:keepNext/>
        <w:tabs>
          <w:tab w:val="left" w:pos="1985"/>
        </w:tabs>
        <w:spacing w:before="480" w:after="120"/>
        <w:jc w:val="center"/>
        <w:rPr>
          <w:b/>
          <w:bCs/>
          <w:rtl/>
        </w:rPr>
      </w:pPr>
      <w:r w:rsidRPr="00B83422">
        <w:rPr>
          <w:rFonts w:hint="cs"/>
          <w:b/>
          <w:bCs/>
          <w:rtl/>
        </w:rPr>
        <w:t>[المادة </w:t>
      </w:r>
      <w:r>
        <w:rPr>
          <w:rFonts w:hint="cs"/>
          <w:b/>
          <w:bCs/>
          <w:rtl/>
        </w:rPr>
        <w:t>4</w:t>
      </w:r>
      <w:r w:rsidRPr="00B83422">
        <w:rPr>
          <w:rFonts w:hint="cs"/>
          <w:b/>
          <w:bCs/>
          <w:rtl/>
        </w:rPr>
        <w:t>]</w:t>
      </w:r>
    </w:p>
    <w:p w:rsidR="00055F7D" w:rsidRPr="00B83422" w:rsidRDefault="00055F7D" w:rsidP="00055F7D">
      <w:pPr>
        <w:pStyle w:val="NormalParaAR"/>
        <w:keepNext/>
        <w:tabs>
          <w:tab w:val="left" w:pos="1985"/>
        </w:tabs>
        <w:spacing w:after="120"/>
        <w:jc w:val="center"/>
        <w:rPr>
          <w:b/>
          <w:bCs/>
          <w:rtl/>
        </w:rPr>
      </w:pPr>
      <w:r w:rsidRPr="00B83422">
        <w:rPr>
          <w:b/>
          <w:bCs/>
          <w:rtl/>
        </w:rPr>
        <w:t xml:space="preserve">العلاقة </w:t>
      </w:r>
      <w:r w:rsidRPr="00B83422">
        <w:rPr>
          <w:rFonts w:hint="cs"/>
          <w:b/>
          <w:bCs/>
          <w:rtl/>
        </w:rPr>
        <w:t>ب</w:t>
      </w:r>
      <w:r w:rsidRPr="00B83422">
        <w:rPr>
          <w:b/>
          <w:bCs/>
          <w:rtl/>
        </w:rPr>
        <w:t>الاتفاقات الدولية</w:t>
      </w:r>
    </w:p>
    <w:p w:rsidR="00055F7D" w:rsidRPr="00B83422" w:rsidRDefault="00055F7D" w:rsidP="00055F7D">
      <w:pPr>
        <w:pStyle w:val="NormalParaAR"/>
        <w:tabs>
          <w:tab w:val="left" w:pos="1105"/>
        </w:tabs>
        <w:spacing w:before="120"/>
        <w:rPr>
          <w:rtl/>
        </w:rPr>
      </w:pPr>
      <w:r w:rsidRPr="00B83422">
        <w:rPr>
          <w:rFonts w:hint="cs"/>
          <w:rtl/>
        </w:rPr>
        <w:t>1.</w:t>
      </w:r>
      <w:r>
        <w:rPr>
          <w:rFonts w:hint="cs"/>
          <w:rtl/>
        </w:rPr>
        <w:t>4</w:t>
      </w:r>
      <w:r w:rsidRPr="00B83422">
        <w:rPr>
          <w:rFonts w:hint="cs"/>
          <w:rtl/>
        </w:rPr>
        <w:tab/>
      </w:r>
      <w:r>
        <w:rPr>
          <w:rFonts w:hint="cs"/>
          <w:rtl/>
        </w:rPr>
        <w:t>[</w:t>
      </w:r>
      <w:r>
        <w:rPr>
          <w:rtl/>
        </w:rPr>
        <w:t>ت</w:t>
      </w:r>
      <w:r>
        <w:rPr>
          <w:rFonts w:hint="cs"/>
          <w:rtl/>
        </w:rPr>
        <w:t xml:space="preserve">قيم </w:t>
      </w:r>
      <w:r w:rsidRPr="00B83422">
        <w:rPr>
          <w:rFonts w:hint="cs"/>
          <w:rtl/>
        </w:rPr>
        <w:t>[</w:t>
      </w:r>
      <w:r w:rsidRPr="00B83422">
        <w:rPr>
          <w:rtl/>
        </w:rPr>
        <w:t>الأطراف المتعاقدة</w:t>
      </w:r>
      <w:r w:rsidRPr="00B83422">
        <w:rPr>
          <w:rFonts w:hint="cs"/>
          <w:rtl/>
        </w:rPr>
        <w:t>] [البلدان]</w:t>
      </w:r>
      <w:r w:rsidRPr="00B83422">
        <w:rPr>
          <w:rtl/>
        </w:rPr>
        <w:t xml:space="preserve"> علاقة دعم متبادل بين حقوق </w:t>
      </w:r>
      <w:r>
        <w:rPr>
          <w:rFonts w:hint="cs"/>
          <w:rtl/>
        </w:rPr>
        <w:t>[</w:t>
      </w:r>
      <w:r w:rsidRPr="00B83422">
        <w:rPr>
          <w:rtl/>
        </w:rPr>
        <w:t>الملكية الفكرية</w:t>
      </w:r>
      <w:r>
        <w:rPr>
          <w:rFonts w:hint="cs"/>
          <w:rtl/>
        </w:rPr>
        <w:t>] [البراءات]</w:t>
      </w:r>
      <w:r w:rsidRPr="00B83422">
        <w:rPr>
          <w:rtl/>
        </w:rPr>
        <w:t xml:space="preserve"> التي</w:t>
      </w:r>
      <w:r>
        <w:rPr>
          <w:rFonts w:hint="cs"/>
          <w:rtl/>
        </w:rPr>
        <w:t xml:space="preserve"> [تستند بشكل مباشر إلى]</w:t>
      </w:r>
      <w:r w:rsidRPr="00B83422">
        <w:rPr>
          <w:rtl/>
        </w:rPr>
        <w:t xml:space="preserve"> </w:t>
      </w:r>
      <w:r>
        <w:rPr>
          <w:rFonts w:hint="cs"/>
          <w:rtl/>
        </w:rPr>
        <w:t>[</w:t>
      </w:r>
      <w:r w:rsidRPr="00B83422">
        <w:rPr>
          <w:rtl/>
        </w:rPr>
        <w:t>تنطوي على</w:t>
      </w:r>
      <w:r>
        <w:rPr>
          <w:rFonts w:hint="cs"/>
          <w:rtl/>
        </w:rPr>
        <w:t>]</w:t>
      </w:r>
      <w:r w:rsidRPr="00B83422">
        <w:rPr>
          <w:rtl/>
        </w:rPr>
        <w:t xml:space="preserve"> </w:t>
      </w:r>
      <w:r>
        <w:rPr>
          <w:rFonts w:hint="cs"/>
          <w:rtl/>
        </w:rPr>
        <w:t>[</w:t>
      </w:r>
      <w:r w:rsidRPr="00B83422">
        <w:rPr>
          <w:rFonts w:hint="cs"/>
          <w:rtl/>
        </w:rPr>
        <w:t>استعمال</w:t>
      </w:r>
      <w:r>
        <w:rPr>
          <w:rFonts w:hint="cs"/>
          <w:rtl/>
        </w:rPr>
        <w:t>]</w:t>
      </w:r>
      <w:r w:rsidRPr="00B83422">
        <w:rPr>
          <w:rtl/>
        </w:rPr>
        <w:t xml:space="preserve"> الموارد الوراثية </w:t>
      </w:r>
      <w:r w:rsidRPr="00B83422">
        <w:rPr>
          <w:rFonts w:hint="cs"/>
          <w:rtl/>
        </w:rPr>
        <w:t>[</w:t>
      </w:r>
      <w:r w:rsidRPr="00B83422">
        <w:rPr>
          <w:rtl/>
        </w:rPr>
        <w:t>ومشتقاتها</w:t>
      </w:r>
      <w:r w:rsidRPr="00B83422">
        <w:rPr>
          <w:rFonts w:hint="cs"/>
          <w:rtl/>
        </w:rPr>
        <w:t>]</w:t>
      </w:r>
      <w:r w:rsidRPr="00B83422">
        <w:rPr>
          <w:rtl/>
        </w:rPr>
        <w:t xml:space="preserve"> و</w:t>
      </w:r>
      <w:r>
        <w:rPr>
          <w:rFonts w:hint="cs"/>
          <w:rtl/>
        </w:rPr>
        <w:t>[</w:t>
      </w:r>
      <w:r w:rsidRPr="00B83422">
        <w:rPr>
          <w:rtl/>
        </w:rPr>
        <w:t>المعارف التقليدية المرتبطة بها</w:t>
      </w:r>
      <w:r>
        <w:rPr>
          <w:rFonts w:hint="cs"/>
          <w:rtl/>
        </w:rPr>
        <w:t>] [المعارف التقليدية المرتبطة بالموارد الوراثية]</w:t>
      </w:r>
      <w:r w:rsidRPr="00B83422">
        <w:rPr>
          <w:rtl/>
        </w:rPr>
        <w:t xml:space="preserve"> والاتف</w:t>
      </w:r>
      <w:r>
        <w:rPr>
          <w:rtl/>
        </w:rPr>
        <w:t>اقات والمعاهدات الدولية السارية</w:t>
      </w:r>
      <w:r>
        <w:rPr>
          <w:rFonts w:hint="cs"/>
          <w:rtl/>
        </w:rPr>
        <w:t>، [دون أن تحدث تدرّجا هرميا بين تلك الاتفاقات والمعاهدات، أو تفرض أية التزامات بموجب اتفاقات أو معاهدات دولية أخرى على أي [طرف] [بلد] ليس [عضوا] [طرفا] في تلك الاتفاقات أو المعاهدات الدولية].]</w:t>
      </w:r>
    </w:p>
    <w:p w:rsidR="00055F7D" w:rsidRPr="00B83422" w:rsidRDefault="00055F7D" w:rsidP="00055F7D">
      <w:pPr>
        <w:pStyle w:val="NormalParaAR"/>
        <w:tabs>
          <w:tab w:val="left" w:pos="1105"/>
        </w:tabs>
        <w:spacing w:before="120"/>
        <w:rPr>
          <w:rtl/>
        </w:rPr>
      </w:pPr>
      <w:r w:rsidRPr="00B83422">
        <w:rPr>
          <w:rFonts w:hint="cs"/>
          <w:rtl/>
        </w:rPr>
        <w:t>2.</w:t>
      </w:r>
      <w:r>
        <w:rPr>
          <w:rFonts w:hint="cs"/>
          <w:rtl/>
        </w:rPr>
        <w:t>4</w:t>
      </w:r>
      <w:r w:rsidRPr="00B83422">
        <w:rPr>
          <w:rFonts w:hint="cs"/>
          <w:rtl/>
        </w:rPr>
        <w:tab/>
      </w:r>
      <w:r>
        <w:rPr>
          <w:rFonts w:hint="cs"/>
          <w:rtl/>
        </w:rPr>
        <w:t>[</w:t>
      </w:r>
      <w:r w:rsidRPr="00B83422">
        <w:rPr>
          <w:rtl/>
        </w:rPr>
        <w:t xml:space="preserve">وتدعم </w:t>
      </w:r>
      <w:r w:rsidRPr="00B83422">
        <w:rPr>
          <w:rFonts w:hint="cs"/>
          <w:rtl/>
        </w:rPr>
        <w:t>[</w:t>
      </w:r>
      <w:r w:rsidRPr="00B83422">
        <w:rPr>
          <w:rtl/>
        </w:rPr>
        <w:t>الأطراف المتعاقدة</w:t>
      </w:r>
      <w:r w:rsidRPr="00B83422">
        <w:rPr>
          <w:rFonts w:hint="cs"/>
          <w:rtl/>
        </w:rPr>
        <w:t>] [البلدان]</w:t>
      </w:r>
      <w:r w:rsidRPr="00B83422">
        <w:rPr>
          <w:rtl/>
        </w:rPr>
        <w:t xml:space="preserve"> على وجه الخصوص تنفيذ </w:t>
      </w:r>
      <w:r>
        <w:rPr>
          <w:rFonts w:hint="cs"/>
          <w:rtl/>
        </w:rPr>
        <w:t>[</w:t>
      </w:r>
      <w:r w:rsidRPr="00B83422">
        <w:rPr>
          <w:rtl/>
        </w:rPr>
        <w:t>اتفاقية التنوع البيولوجي</w:t>
      </w:r>
      <w:r>
        <w:rPr>
          <w:rFonts w:hint="cs"/>
          <w:rtl/>
        </w:rPr>
        <w:t>]</w:t>
      </w:r>
      <w:r w:rsidRPr="00B83422">
        <w:rPr>
          <w:rFonts w:hint="cs"/>
          <w:rtl/>
        </w:rPr>
        <w:t xml:space="preserve"> </w:t>
      </w:r>
      <w:r>
        <w:rPr>
          <w:rFonts w:hint="cs"/>
          <w:rtl/>
        </w:rPr>
        <w:t>[</w:t>
      </w:r>
      <w:r w:rsidRPr="00B83422">
        <w:rPr>
          <w:rFonts w:hint="cs"/>
          <w:rtl/>
        </w:rPr>
        <w:t>(بما في ذلك التواصل مع آليتها ل</w:t>
      </w:r>
      <w:r w:rsidRPr="00B83422">
        <w:rPr>
          <w:rtl/>
        </w:rPr>
        <w:t>تبادل المعلومات</w:t>
      </w:r>
      <w:r w:rsidRPr="00B83422">
        <w:rPr>
          <w:rFonts w:hint="cs"/>
          <w:rtl/>
        </w:rPr>
        <w:t>)</w:t>
      </w:r>
      <w:r>
        <w:rPr>
          <w:rFonts w:hint="cs"/>
          <w:rtl/>
        </w:rPr>
        <w:t>]</w:t>
      </w:r>
      <w:r w:rsidRPr="00B83422">
        <w:rPr>
          <w:rFonts w:hint="cs"/>
          <w:rtl/>
        </w:rPr>
        <w:t>،</w:t>
      </w:r>
      <w:r w:rsidRPr="00B83422">
        <w:rPr>
          <w:rtl/>
        </w:rPr>
        <w:t xml:space="preserve"> و</w:t>
      </w:r>
      <w:r>
        <w:rPr>
          <w:rFonts w:hint="cs"/>
          <w:rtl/>
        </w:rPr>
        <w:t>[</w:t>
      </w:r>
      <w:r w:rsidRPr="00B83422">
        <w:rPr>
          <w:rtl/>
        </w:rPr>
        <w:t xml:space="preserve">بروتوكول </w:t>
      </w:r>
      <w:proofErr w:type="spellStart"/>
      <w:r w:rsidRPr="00B83422">
        <w:rPr>
          <w:rtl/>
        </w:rPr>
        <w:t>ناغويا</w:t>
      </w:r>
      <w:proofErr w:type="spellEnd"/>
      <w:r w:rsidRPr="00B83422">
        <w:rPr>
          <w:rtl/>
        </w:rPr>
        <w:t xml:space="preserve"> بشأن الحصول على الموارد الجينية والتقاسم العادل والمنصف للمنافع الناشئة عن استخدامها الملحق باتفاقية التنوع البيولوجي</w:t>
      </w:r>
      <w:r>
        <w:rPr>
          <w:rFonts w:hint="cs"/>
          <w:rtl/>
        </w:rPr>
        <w:t>]، و</w:t>
      </w:r>
      <w:r w:rsidRPr="00B83422">
        <w:rPr>
          <w:rtl/>
        </w:rPr>
        <w:t>المعاهدة الدولية بشأن الموارد الو</w:t>
      </w:r>
      <w:r>
        <w:rPr>
          <w:rtl/>
        </w:rPr>
        <w:t>راثية النباتية للأغذية والزراعة</w:t>
      </w:r>
      <w:r w:rsidRPr="00B83422">
        <w:rPr>
          <w:rFonts w:hint="cs"/>
          <w:rtl/>
        </w:rPr>
        <w:t xml:space="preserve">، </w:t>
      </w:r>
      <w:r>
        <w:rPr>
          <w:rFonts w:hint="cs"/>
          <w:rtl/>
        </w:rPr>
        <w:t xml:space="preserve">[والمادة 31 من </w:t>
      </w:r>
      <w:r w:rsidRPr="00415371">
        <w:rPr>
          <w:rtl/>
        </w:rPr>
        <w:t>إعلان الأمم المتحدة بشأن حقوق الشعوب الأصلية</w:t>
      </w:r>
      <w:r>
        <w:rPr>
          <w:rFonts w:hint="cs"/>
          <w:rtl/>
        </w:rPr>
        <w:t xml:space="preserve">] </w:t>
      </w:r>
      <w:r w:rsidRPr="00B83422">
        <w:rPr>
          <w:rFonts w:hint="cs"/>
          <w:rtl/>
        </w:rPr>
        <w:t xml:space="preserve">واتفاق </w:t>
      </w:r>
      <w:proofErr w:type="spellStart"/>
      <w:r w:rsidRPr="00B83422">
        <w:rPr>
          <w:rFonts w:hint="cs"/>
          <w:rtl/>
        </w:rPr>
        <w:t>تريبس</w:t>
      </w:r>
      <w:proofErr w:type="spellEnd"/>
      <w:r w:rsidRPr="00B83422">
        <w:rPr>
          <w:rFonts w:hint="cs"/>
          <w:rtl/>
        </w:rPr>
        <w:t xml:space="preserve">، وتنفيذ </w:t>
      </w:r>
      <w:r>
        <w:rPr>
          <w:rFonts w:hint="cs"/>
          <w:rtl/>
        </w:rPr>
        <w:t>الاتفاقات الإقليمية، حسب الحال.</w:t>
      </w:r>
      <w:r w:rsidR="007C0DFE">
        <w:rPr>
          <w:rFonts w:hint="cs"/>
          <w:rtl/>
        </w:rPr>
        <w:t>]</w:t>
      </w:r>
    </w:p>
    <w:p w:rsidR="00055F7D" w:rsidRPr="00B83422" w:rsidRDefault="00055F7D" w:rsidP="00055F7D">
      <w:pPr>
        <w:pStyle w:val="NormalParaAR"/>
        <w:keepNext/>
        <w:tabs>
          <w:tab w:val="left" w:pos="1985"/>
        </w:tabs>
        <w:spacing w:before="480" w:after="120"/>
        <w:jc w:val="center"/>
        <w:rPr>
          <w:b/>
          <w:bCs/>
          <w:rtl/>
        </w:rPr>
      </w:pPr>
      <w:r w:rsidRPr="00B83422">
        <w:rPr>
          <w:rFonts w:hint="cs"/>
          <w:b/>
          <w:bCs/>
          <w:rtl/>
        </w:rPr>
        <w:t>[المادة </w:t>
      </w:r>
      <w:r>
        <w:rPr>
          <w:rFonts w:hint="cs"/>
          <w:b/>
          <w:bCs/>
          <w:rtl/>
        </w:rPr>
        <w:t>5</w:t>
      </w:r>
      <w:r w:rsidRPr="00B83422">
        <w:rPr>
          <w:rFonts w:hint="cs"/>
          <w:b/>
          <w:bCs/>
          <w:rtl/>
        </w:rPr>
        <w:t>]</w:t>
      </w:r>
    </w:p>
    <w:p w:rsidR="00055F7D" w:rsidRPr="00B83422" w:rsidRDefault="00055F7D" w:rsidP="00055F7D">
      <w:pPr>
        <w:pStyle w:val="NormalParaAR"/>
        <w:keepNext/>
        <w:tabs>
          <w:tab w:val="left" w:pos="1985"/>
        </w:tabs>
        <w:spacing w:after="120"/>
        <w:jc w:val="center"/>
        <w:rPr>
          <w:b/>
          <w:bCs/>
          <w:rtl/>
        </w:rPr>
      </w:pPr>
      <w:r w:rsidRPr="00B83422">
        <w:rPr>
          <w:rFonts w:hint="cs"/>
          <w:b/>
          <w:bCs/>
          <w:rtl/>
        </w:rPr>
        <w:t>التعاون الدولي</w:t>
      </w:r>
    </w:p>
    <w:p w:rsidR="00055F7D" w:rsidRPr="00B83422" w:rsidRDefault="00055F7D" w:rsidP="00055F7D">
      <w:pPr>
        <w:pStyle w:val="NormalParaAR"/>
        <w:tabs>
          <w:tab w:val="left" w:pos="1105"/>
        </w:tabs>
        <w:spacing w:before="120"/>
        <w:rPr>
          <w:rtl/>
        </w:rPr>
      </w:pPr>
      <w:r w:rsidRPr="00B83422">
        <w:rPr>
          <w:rFonts w:hint="cs"/>
          <w:rtl/>
        </w:rPr>
        <w:t>1.</w:t>
      </w:r>
      <w:r>
        <w:rPr>
          <w:rFonts w:hint="cs"/>
          <w:rtl/>
        </w:rPr>
        <w:t>5</w:t>
      </w:r>
      <w:r w:rsidRPr="00B83422">
        <w:rPr>
          <w:rFonts w:hint="cs"/>
          <w:rtl/>
        </w:rPr>
        <w:tab/>
      </w:r>
      <w:r>
        <w:rPr>
          <w:rFonts w:hint="cs"/>
          <w:rtl/>
        </w:rPr>
        <w:t>[</w:t>
      </w:r>
      <w:r w:rsidRPr="00B83422">
        <w:rPr>
          <w:rFonts w:hint="cs"/>
          <w:rtl/>
        </w:rPr>
        <w:t>[</w:t>
      </w:r>
      <w:r w:rsidRPr="00B83422">
        <w:rPr>
          <w:rtl/>
        </w:rPr>
        <w:t xml:space="preserve">تحث هيئات الويبو المعنية أعضاء معاهدة التعاون بشأن البراءات على إعداد مجموعة من المبادئ التوجيهية </w:t>
      </w:r>
      <w:r w:rsidRPr="00B83422">
        <w:rPr>
          <w:rFonts w:hint="cs"/>
          <w:rtl/>
        </w:rPr>
        <w:t>بشأن [ا</w:t>
      </w:r>
      <w:r w:rsidRPr="00B83422">
        <w:rPr>
          <w:rtl/>
        </w:rPr>
        <w:t>لبحث والفحص</w:t>
      </w:r>
      <w:r w:rsidRPr="00B83422">
        <w:rPr>
          <w:rFonts w:hint="cs"/>
          <w:rtl/>
        </w:rPr>
        <w:t>]</w:t>
      </w:r>
      <w:r w:rsidRPr="00B83422">
        <w:rPr>
          <w:rtl/>
        </w:rPr>
        <w:t xml:space="preserve"> </w:t>
      </w:r>
      <w:r w:rsidRPr="00B83422">
        <w:rPr>
          <w:rFonts w:hint="cs"/>
          <w:rtl/>
        </w:rPr>
        <w:t xml:space="preserve">الكشف الإداري عن المنشأ أو المصدر من </w:t>
      </w:r>
      <w:r>
        <w:rPr>
          <w:rFonts w:hint="cs"/>
          <w:rtl/>
        </w:rPr>
        <w:t>قبل</w:t>
      </w:r>
      <w:r w:rsidRPr="00B83422">
        <w:rPr>
          <w:rtl/>
        </w:rPr>
        <w:t xml:space="preserve"> </w:t>
      </w:r>
      <w:r w:rsidRPr="00B83422">
        <w:rPr>
          <w:rFonts w:hint="cs"/>
          <w:rtl/>
        </w:rPr>
        <w:t>سلطات</w:t>
      </w:r>
      <w:r w:rsidRPr="00B83422">
        <w:rPr>
          <w:rtl/>
        </w:rPr>
        <w:t xml:space="preserve"> البحث والفحص الدولية في إطار معاهدة التعاون بشأن البراءات، بما في ذلك المعلومات الإضافية الواردة بناء على شرط الكشف </w:t>
      </w:r>
      <w:r w:rsidRPr="00B83422">
        <w:rPr>
          <w:rFonts w:hint="cs"/>
          <w:rtl/>
        </w:rPr>
        <w:t xml:space="preserve">المنصوص </w:t>
      </w:r>
      <w:r w:rsidRPr="00B83422">
        <w:rPr>
          <w:rtl/>
        </w:rPr>
        <w:t xml:space="preserve">عليه </w:t>
      </w:r>
      <w:r w:rsidRPr="00B83422">
        <w:rPr>
          <w:rFonts w:hint="cs"/>
          <w:rtl/>
        </w:rPr>
        <w:t xml:space="preserve">في </w:t>
      </w:r>
      <w:r w:rsidRPr="00B83422">
        <w:rPr>
          <w:rtl/>
        </w:rPr>
        <w:t>هذا الصك</w:t>
      </w:r>
      <w:r w:rsidRPr="00B83422">
        <w:rPr>
          <w:rFonts w:hint="cs"/>
          <w:rtl/>
        </w:rPr>
        <w:t>.]</w:t>
      </w:r>
      <w:r>
        <w:rPr>
          <w:rFonts w:hint="cs"/>
          <w:rtl/>
        </w:rPr>
        <w:t xml:space="preserve"> [</w:t>
      </w:r>
      <w:r w:rsidRPr="00E8473F">
        <w:rPr>
          <w:rtl/>
        </w:rPr>
        <w:t xml:space="preserve">ويمكن </w:t>
      </w:r>
      <w:proofErr w:type="spellStart"/>
      <w:r w:rsidRPr="00E8473F">
        <w:rPr>
          <w:rtl/>
        </w:rPr>
        <w:t>للويبو</w:t>
      </w:r>
      <w:proofErr w:type="spellEnd"/>
      <w:r w:rsidRPr="00E8473F">
        <w:rPr>
          <w:rtl/>
        </w:rPr>
        <w:t xml:space="preserve">، بالتعاون الوثيق مع </w:t>
      </w:r>
      <w:r>
        <w:rPr>
          <w:rFonts w:hint="cs"/>
          <w:rtl/>
        </w:rPr>
        <w:t>[</w:t>
      </w:r>
      <w:r w:rsidRPr="00E8473F">
        <w:rPr>
          <w:rtl/>
        </w:rPr>
        <w:t>اتفاقية التنوع البيولوجي</w:t>
      </w:r>
      <w:r>
        <w:rPr>
          <w:rFonts w:hint="cs"/>
          <w:rtl/>
        </w:rPr>
        <w:t>]</w:t>
      </w:r>
      <w:r w:rsidRPr="00E8473F">
        <w:rPr>
          <w:rtl/>
        </w:rPr>
        <w:t>/المعاهدة الدولية بشأن الموارد الوراثية ا</w:t>
      </w:r>
      <w:r>
        <w:rPr>
          <w:rtl/>
        </w:rPr>
        <w:t>لنباتية للأغذية والزراعة</w:t>
      </w:r>
      <w:r w:rsidRPr="00E8473F">
        <w:rPr>
          <w:rtl/>
        </w:rPr>
        <w:t>، النظر في إمكانية وضع القائمة المذكورة للوكالات الحكومية المختصة.</w:t>
      </w:r>
      <w:r>
        <w:rPr>
          <w:rFonts w:hint="cs"/>
          <w:rtl/>
        </w:rPr>
        <w:t>]]</w:t>
      </w:r>
    </w:p>
    <w:p w:rsidR="00055F7D" w:rsidRPr="00B83422" w:rsidRDefault="00055F7D" w:rsidP="00055F7D">
      <w:pPr>
        <w:pStyle w:val="NormalParaAR"/>
        <w:keepNext/>
        <w:tabs>
          <w:tab w:val="left" w:pos="1985"/>
        </w:tabs>
        <w:spacing w:before="480" w:after="120"/>
        <w:jc w:val="center"/>
        <w:rPr>
          <w:b/>
          <w:bCs/>
          <w:rtl/>
        </w:rPr>
      </w:pPr>
      <w:r w:rsidRPr="00B83422">
        <w:rPr>
          <w:rFonts w:hint="cs"/>
          <w:b/>
          <w:bCs/>
          <w:rtl/>
        </w:rPr>
        <w:t>[المادة </w:t>
      </w:r>
      <w:r>
        <w:rPr>
          <w:rFonts w:hint="cs"/>
          <w:b/>
          <w:bCs/>
          <w:rtl/>
        </w:rPr>
        <w:t>6</w:t>
      </w:r>
      <w:r w:rsidRPr="00B83422">
        <w:rPr>
          <w:rFonts w:hint="cs"/>
          <w:b/>
          <w:bCs/>
          <w:rtl/>
        </w:rPr>
        <w:t>]</w:t>
      </w:r>
    </w:p>
    <w:p w:rsidR="00055F7D" w:rsidRPr="00B83422" w:rsidRDefault="00055F7D" w:rsidP="00055F7D">
      <w:pPr>
        <w:pStyle w:val="NormalParaAR"/>
        <w:keepNext/>
        <w:tabs>
          <w:tab w:val="left" w:pos="1985"/>
        </w:tabs>
        <w:spacing w:after="120"/>
        <w:jc w:val="center"/>
        <w:rPr>
          <w:b/>
          <w:bCs/>
          <w:rtl/>
        </w:rPr>
      </w:pPr>
      <w:r w:rsidRPr="00B83422">
        <w:rPr>
          <w:b/>
          <w:bCs/>
          <w:rtl/>
        </w:rPr>
        <w:t>التعاون فيما بين البلدان</w:t>
      </w:r>
    </w:p>
    <w:p w:rsidR="00055F7D" w:rsidRPr="00B83422" w:rsidRDefault="00055F7D" w:rsidP="00055F7D">
      <w:pPr>
        <w:pStyle w:val="NormalParaAR"/>
        <w:tabs>
          <w:tab w:val="left" w:pos="1105"/>
        </w:tabs>
        <w:spacing w:before="120"/>
        <w:rPr>
          <w:rtl/>
        </w:rPr>
      </w:pPr>
      <w:r w:rsidRPr="00B83422">
        <w:rPr>
          <w:rFonts w:hint="cs"/>
          <w:rtl/>
        </w:rPr>
        <w:t>1.</w:t>
      </w:r>
      <w:r>
        <w:rPr>
          <w:rFonts w:hint="cs"/>
          <w:rtl/>
        </w:rPr>
        <w:t>6</w:t>
      </w:r>
      <w:r w:rsidRPr="00B83422">
        <w:rPr>
          <w:rFonts w:hint="cs"/>
          <w:rtl/>
        </w:rPr>
        <w:tab/>
        <w:t>[</w:t>
      </w:r>
      <w:r w:rsidRPr="00B83422">
        <w:rPr>
          <w:rtl/>
        </w:rPr>
        <w:t xml:space="preserve">في الحالات التي </w:t>
      </w:r>
      <w:r>
        <w:rPr>
          <w:rFonts w:hint="cs"/>
          <w:rtl/>
        </w:rPr>
        <w:t>توجد</w:t>
      </w:r>
      <w:r w:rsidRPr="00B83422">
        <w:rPr>
          <w:rtl/>
        </w:rPr>
        <w:t xml:space="preserve"> فيها</w:t>
      </w:r>
      <w:r w:rsidRPr="00B83422">
        <w:rPr>
          <w:rFonts w:hint="cs"/>
          <w:rtl/>
        </w:rPr>
        <w:t xml:space="preserve"> </w:t>
      </w:r>
      <w:r>
        <w:rPr>
          <w:rFonts w:hint="cs"/>
          <w:rtl/>
        </w:rPr>
        <w:t xml:space="preserve">نفس </w:t>
      </w:r>
      <w:r w:rsidRPr="00B83422">
        <w:rPr>
          <w:rtl/>
        </w:rPr>
        <w:t xml:space="preserve">الموارد الوراثية </w:t>
      </w:r>
      <w:r>
        <w:rPr>
          <w:rFonts w:hint="cs"/>
          <w:rtl/>
        </w:rPr>
        <w:t xml:space="preserve">[ومشتقاتها] </w:t>
      </w:r>
      <w:r w:rsidRPr="00F51EC3">
        <w:rPr>
          <w:rtl/>
        </w:rPr>
        <w:t>و</w:t>
      </w:r>
      <w:r>
        <w:rPr>
          <w:rFonts w:hint="cs"/>
          <w:rtl/>
        </w:rPr>
        <w:t>[</w:t>
      </w:r>
      <w:r w:rsidRPr="00F51EC3">
        <w:rPr>
          <w:rtl/>
        </w:rPr>
        <w:t>المعارف التقليدية المرتبطة بها</w:t>
      </w:r>
      <w:r>
        <w:rPr>
          <w:rFonts w:hint="cs"/>
          <w:rtl/>
        </w:rPr>
        <w:t>]</w:t>
      </w:r>
      <w:r w:rsidRPr="00F51EC3">
        <w:rPr>
          <w:rtl/>
        </w:rPr>
        <w:t xml:space="preserve"> </w:t>
      </w:r>
      <w:r>
        <w:rPr>
          <w:rFonts w:hint="cs"/>
          <w:rtl/>
        </w:rPr>
        <w:t>[المعارف التقليدية المرتبطة بالموارد الوراثية] في ظروف وضعها الطبيعي داخل إقليم أكثر من طرف واحد، تسعى تلك الأطراف إلى التعاون فيما بينها حسب الاقتضاء، مع إشراك [الشعوب] الجماعات الأصلية والمحلية المعنية، على أن تقوم بذلك، حيثما أمكن، باتخاذ تدابير تستند إلى القوانين والبروتوكولات العرفية و</w:t>
      </w:r>
      <w:r w:rsidRPr="00B83422">
        <w:rPr>
          <w:rtl/>
        </w:rPr>
        <w:t>تدعم</w:t>
      </w:r>
      <w:r>
        <w:rPr>
          <w:rtl/>
        </w:rPr>
        <w:t xml:space="preserve"> أهداف هذا الصك </w:t>
      </w:r>
      <w:r>
        <w:rPr>
          <w:rFonts w:hint="cs"/>
          <w:rtl/>
        </w:rPr>
        <w:t xml:space="preserve">والتشريعات الوطنية </w:t>
      </w:r>
      <w:r>
        <w:rPr>
          <w:rtl/>
        </w:rPr>
        <w:t>ولا تتعارض معها</w:t>
      </w:r>
      <w:r>
        <w:rPr>
          <w:rFonts w:hint="cs"/>
          <w:rtl/>
        </w:rPr>
        <w:t>.]</w:t>
      </w:r>
    </w:p>
    <w:p w:rsidR="00055F7D" w:rsidRPr="00B83422" w:rsidRDefault="00055F7D" w:rsidP="00055F7D">
      <w:pPr>
        <w:pStyle w:val="NormalParaAR"/>
        <w:keepNext/>
        <w:tabs>
          <w:tab w:val="left" w:pos="1985"/>
        </w:tabs>
        <w:spacing w:before="480" w:after="120"/>
        <w:jc w:val="center"/>
        <w:rPr>
          <w:b/>
          <w:bCs/>
          <w:rtl/>
        </w:rPr>
      </w:pPr>
      <w:r w:rsidRPr="00B83422">
        <w:rPr>
          <w:rFonts w:hint="cs"/>
          <w:b/>
          <w:bCs/>
          <w:rtl/>
        </w:rPr>
        <w:t xml:space="preserve"> [المادة </w:t>
      </w:r>
      <w:r>
        <w:rPr>
          <w:rFonts w:hint="cs"/>
          <w:b/>
          <w:bCs/>
          <w:rtl/>
        </w:rPr>
        <w:t>7</w:t>
      </w:r>
      <w:r w:rsidRPr="00B83422">
        <w:rPr>
          <w:rFonts w:hint="cs"/>
          <w:b/>
          <w:bCs/>
          <w:rtl/>
        </w:rPr>
        <w:t>]</w:t>
      </w:r>
    </w:p>
    <w:p w:rsidR="00055F7D" w:rsidRPr="00B83422" w:rsidRDefault="00055F7D" w:rsidP="00055F7D">
      <w:pPr>
        <w:pStyle w:val="NormalParaAR"/>
        <w:keepNext/>
        <w:tabs>
          <w:tab w:val="left" w:pos="1985"/>
        </w:tabs>
        <w:spacing w:after="120"/>
        <w:jc w:val="center"/>
        <w:rPr>
          <w:b/>
          <w:bCs/>
          <w:rtl/>
        </w:rPr>
      </w:pPr>
      <w:r w:rsidRPr="00B83422">
        <w:rPr>
          <w:b/>
          <w:bCs/>
          <w:rtl/>
        </w:rPr>
        <w:t>المساعدة التقنية والتعاون وتكوين الكفاءات</w:t>
      </w:r>
    </w:p>
    <w:p w:rsidR="00055F7D" w:rsidRPr="00B83422" w:rsidRDefault="00055F7D" w:rsidP="00055F7D">
      <w:pPr>
        <w:pStyle w:val="NormalParaAR"/>
        <w:tabs>
          <w:tab w:val="left" w:pos="1105"/>
        </w:tabs>
        <w:rPr>
          <w:rtl/>
        </w:rPr>
      </w:pPr>
      <w:r w:rsidRPr="00B83422">
        <w:rPr>
          <w:rFonts w:hint="cs"/>
          <w:rtl/>
        </w:rPr>
        <w:t>1.</w:t>
      </w:r>
      <w:r>
        <w:rPr>
          <w:rFonts w:hint="cs"/>
          <w:rtl/>
        </w:rPr>
        <w:t>7</w:t>
      </w:r>
      <w:r w:rsidRPr="00B83422">
        <w:rPr>
          <w:rFonts w:hint="cs"/>
          <w:rtl/>
        </w:rPr>
        <w:tab/>
      </w:r>
      <w:r>
        <w:rPr>
          <w:rFonts w:hint="cs"/>
          <w:rtl/>
        </w:rPr>
        <w:t>[</w:t>
      </w:r>
      <w:r w:rsidRPr="00B83422">
        <w:rPr>
          <w:rFonts w:hint="cs"/>
          <w:rtl/>
        </w:rPr>
        <w:t>تحد</w:t>
      </w:r>
      <w:r>
        <w:rPr>
          <w:rFonts w:hint="cs"/>
          <w:rtl/>
        </w:rPr>
        <w:t>ّ</w:t>
      </w:r>
      <w:r w:rsidRPr="00B83422">
        <w:rPr>
          <w:rFonts w:hint="cs"/>
          <w:rtl/>
        </w:rPr>
        <w:t>د</w:t>
      </w:r>
      <w:r w:rsidRPr="00B83422">
        <w:rPr>
          <w:rtl/>
        </w:rPr>
        <w:t xml:space="preserve"> هيئات الويبو المعنية </w:t>
      </w:r>
      <w:r w:rsidRPr="00B83422">
        <w:rPr>
          <w:rFonts w:hint="cs"/>
          <w:rtl/>
        </w:rPr>
        <w:t>أساليب</w:t>
      </w:r>
      <w:r w:rsidRPr="00B83422">
        <w:rPr>
          <w:rtl/>
        </w:rPr>
        <w:t xml:space="preserve"> </w:t>
      </w:r>
      <w:r w:rsidRPr="00B83422">
        <w:rPr>
          <w:rFonts w:hint="cs"/>
          <w:rtl/>
        </w:rPr>
        <w:t>استحداث الأحكام بموجب هذا الصك</w:t>
      </w:r>
      <w:r w:rsidRPr="00B83422">
        <w:rPr>
          <w:rtl/>
        </w:rPr>
        <w:t xml:space="preserve"> وتمويل</w:t>
      </w:r>
      <w:r w:rsidRPr="00B83422">
        <w:rPr>
          <w:rFonts w:hint="cs"/>
          <w:rtl/>
        </w:rPr>
        <w:t>ها</w:t>
      </w:r>
      <w:r w:rsidRPr="00B83422">
        <w:rPr>
          <w:rtl/>
        </w:rPr>
        <w:t xml:space="preserve"> وتنفيذ</w:t>
      </w:r>
      <w:r w:rsidRPr="00B83422">
        <w:rPr>
          <w:rFonts w:hint="cs"/>
          <w:rtl/>
        </w:rPr>
        <w:t xml:space="preserve">ها. </w:t>
      </w:r>
      <w:r>
        <w:rPr>
          <w:rtl/>
        </w:rPr>
        <w:t>وت</w:t>
      </w:r>
      <w:r>
        <w:rPr>
          <w:rFonts w:hint="cs"/>
          <w:rtl/>
        </w:rPr>
        <w:t>قدم</w:t>
      </w:r>
      <w:r w:rsidRPr="00B83422">
        <w:rPr>
          <w:rtl/>
        </w:rPr>
        <w:t xml:space="preserve"> الويبو المساعدة التقنية و</w:t>
      </w:r>
      <w:r w:rsidRPr="00B83422">
        <w:rPr>
          <w:rFonts w:hint="cs"/>
          <w:rtl/>
        </w:rPr>
        <w:t xml:space="preserve">أنشطة </w:t>
      </w:r>
      <w:r w:rsidRPr="00B83422">
        <w:rPr>
          <w:rtl/>
        </w:rPr>
        <w:t>التعاون وتكوين الكفاءات والدعم المالي إلى البلدان النامية، وخاصة البلدان الأقل نموا، لكي تنفذ الالتزامات المنصوص عليها في هذا الصك.</w:t>
      </w:r>
      <w:r>
        <w:rPr>
          <w:rFonts w:hint="cs"/>
          <w:rtl/>
        </w:rPr>
        <w:t>]</w:t>
      </w:r>
    </w:p>
    <w:p w:rsidR="00055F7D" w:rsidRDefault="00055F7D" w:rsidP="00055F7D">
      <w:pPr>
        <w:pStyle w:val="EndofDocumentAR"/>
        <w:rPr>
          <w:rtl/>
        </w:rPr>
        <w:sectPr w:rsidR="00055F7D" w:rsidSect="00055F7D">
          <w:headerReference w:type="default" r:id="rId12"/>
          <w:headerReference w:type="first" r:id="rId13"/>
          <w:pgSz w:w="11907" w:h="16840" w:code="9"/>
          <w:pgMar w:top="567" w:right="1418" w:bottom="1418" w:left="1134" w:header="510" w:footer="1021" w:gutter="0"/>
          <w:cols w:space="720"/>
          <w:titlePg/>
          <w:docGrid w:linePitch="299"/>
        </w:sectPr>
      </w:pPr>
      <w:r w:rsidRPr="00B83422">
        <w:rPr>
          <w:rFonts w:hint="cs"/>
          <w:rtl/>
        </w:rPr>
        <w:t>[</w:t>
      </w:r>
      <w:r>
        <w:rPr>
          <w:rFonts w:hint="cs"/>
          <w:rtl/>
        </w:rPr>
        <w:t>يلي ذلك المرفق باء</w:t>
      </w:r>
      <w:r w:rsidRPr="00B83422">
        <w:rPr>
          <w:rFonts w:hint="cs"/>
          <w:rtl/>
        </w:rPr>
        <w:t>]</w:t>
      </w:r>
    </w:p>
    <w:p w:rsidR="000E6F8F" w:rsidRPr="000E6F8F" w:rsidRDefault="000E6F8F" w:rsidP="000E6F8F">
      <w:pPr>
        <w:pStyle w:val="NormalParaAR"/>
        <w:spacing w:before="840" w:after="0" w:line="240" w:lineRule="auto"/>
        <w:rPr>
          <w:b/>
          <w:bCs/>
          <w:sz w:val="48"/>
          <w:szCs w:val="48"/>
          <w:rtl/>
        </w:rPr>
      </w:pPr>
      <w:r w:rsidRPr="000E6F8F">
        <w:rPr>
          <w:b/>
          <w:bCs/>
          <w:sz w:val="48"/>
          <w:szCs w:val="48"/>
          <w:rtl/>
        </w:rPr>
        <w:t>حماية المعارف التقليدية: مشروع مواد</w:t>
      </w:r>
    </w:p>
    <w:p w:rsidR="000E6F8F" w:rsidRDefault="00E36B80" w:rsidP="000E6F8F">
      <w:pPr>
        <w:pStyle w:val="NormalParaAR"/>
        <w:rPr>
          <w:b/>
          <w:bCs/>
          <w:sz w:val="40"/>
          <w:szCs w:val="40"/>
          <w:rtl/>
        </w:rPr>
        <w:sectPr w:rsidR="000E6F8F" w:rsidSect="00055F7D">
          <w:headerReference w:type="first" r:id="rId14"/>
          <w:pgSz w:w="11907" w:h="16840" w:code="9"/>
          <w:pgMar w:top="567" w:right="1418" w:bottom="1418" w:left="1134" w:header="510" w:footer="1021" w:gutter="0"/>
          <w:cols w:space="720"/>
          <w:titlePg/>
          <w:docGrid w:linePitch="299"/>
        </w:sectPr>
      </w:pPr>
      <w:r>
        <w:rPr>
          <w:rFonts w:hint="cs"/>
          <w:b/>
          <w:bCs/>
          <w:sz w:val="40"/>
          <w:szCs w:val="40"/>
          <w:rtl/>
        </w:rPr>
        <w:t>الصيغة</w:t>
      </w:r>
      <w:r w:rsidR="000E6F8F">
        <w:rPr>
          <w:b/>
          <w:bCs/>
          <w:sz w:val="40"/>
          <w:szCs w:val="40"/>
          <w:rtl/>
        </w:rPr>
        <w:t xml:space="preserve"> </w:t>
      </w:r>
      <w:r w:rsidR="00D877C4">
        <w:rPr>
          <w:b/>
          <w:bCs/>
          <w:sz w:val="40"/>
          <w:szCs w:val="40"/>
          <w:rtl/>
        </w:rPr>
        <w:t>المعدلة</w:t>
      </w:r>
      <w:r w:rsidR="000E6F8F">
        <w:rPr>
          <w:rFonts w:hint="cs"/>
          <w:b/>
          <w:bCs/>
          <w:sz w:val="40"/>
          <w:szCs w:val="40"/>
          <w:rtl/>
        </w:rPr>
        <w:t xml:space="preserve"> 2 </w:t>
      </w:r>
      <w:r w:rsidR="000E6F8F" w:rsidRPr="000E6F8F">
        <w:rPr>
          <w:b/>
          <w:bCs/>
          <w:sz w:val="40"/>
          <w:szCs w:val="40"/>
        </w:rPr>
        <w:t>(Rev. 2)</w:t>
      </w:r>
      <w:r w:rsidR="000E6F8F" w:rsidRPr="000E6F8F">
        <w:rPr>
          <w:rFonts w:hint="cs"/>
          <w:b/>
          <w:bCs/>
          <w:sz w:val="40"/>
          <w:szCs w:val="40"/>
          <w:rtl/>
        </w:rPr>
        <w:t xml:space="preserve"> (</w:t>
      </w:r>
      <w:r w:rsidR="000E6F8F" w:rsidRPr="000E6F8F">
        <w:rPr>
          <w:rFonts w:hint="cs"/>
          <w:b/>
          <w:bCs/>
          <w:sz w:val="40"/>
          <w:szCs w:val="40"/>
          <w:rtl/>
          <w:lang w:val="fr-CH"/>
        </w:rPr>
        <w:t>26 أبريل</w:t>
      </w:r>
      <w:r w:rsidR="000E6F8F" w:rsidRPr="000E6F8F">
        <w:rPr>
          <w:rFonts w:hint="cs"/>
          <w:b/>
          <w:bCs/>
          <w:sz w:val="40"/>
          <w:szCs w:val="40"/>
          <w:rtl/>
        </w:rPr>
        <w:t xml:space="preserve"> 2013)</w:t>
      </w:r>
    </w:p>
    <w:p w:rsidR="000E6F8F" w:rsidRPr="000E6F8F" w:rsidRDefault="000E6F8F" w:rsidP="000E6F8F">
      <w:pPr>
        <w:keepNext/>
        <w:bidi/>
        <w:spacing w:after="240" w:line="360" w:lineRule="exact"/>
        <w:ind w:left="566"/>
        <w:rPr>
          <w:rFonts w:ascii="Arabic Typesetting" w:hAnsi="Arabic Typesetting" w:cs="Arabic Typesetting"/>
          <w:b/>
          <w:bCs/>
          <w:sz w:val="36"/>
          <w:szCs w:val="36"/>
          <w:rtl/>
        </w:rPr>
      </w:pPr>
      <w:r w:rsidRPr="000E6F8F">
        <w:rPr>
          <w:rFonts w:ascii="Arabic Typesetting" w:hAnsi="Arabic Typesetting" w:cs="Arabic Typesetting" w:hint="cs"/>
          <w:b/>
          <w:bCs/>
          <w:sz w:val="36"/>
          <w:szCs w:val="36"/>
          <w:rtl/>
        </w:rPr>
        <w:t>ملاحظات الميسرين</w:t>
      </w:r>
    </w:p>
    <w:p w:rsidR="000E6F8F" w:rsidRPr="000E6F8F" w:rsidRDefault="000E6F8F" w:rsidP="000E6F8F">
      <w:pPr>
        <w:bidi/>
        <w:spacing w:after="240" w:line="360" w:lineRule="exact"/>
        <w:ind w:left="566"/>
        <w:rPr>
          <w:rFonts w:ascii="Arabic Typesetting" w:hAnsi="Arabic Typesetting" w:cs="Arabic Typesetting"/>
          <w:sz w:val="36"/>
          <w:szCs w:val="36"/>
          <w:rtl/>
        </w:rPr>
      </w:pPr>
      <w:r w:rsidRPr="000E6F8F">
        <w:rPr>
          <w:rFonts w:ascii="Arabic Typesetting" w:hAnsi="Arabic Typesetting" w:cs="Arabic Typesetting" w:hint="cs"/>
          <w:sz w:val="36"/>
          <w:szCs w:val="36"/>
          <w:rtl/>
        </w:rPr>
        <w:t>تستند هذه النسخة المعدلة الثانية إلى الوثيقة </w:t>
      </w:r>
      <w:r w:rsidRPr="000E6F8F">
        <w:rPr>
          <w:rFonts w:ascii="Arabic Typesetting" w:hAnsi="Arabic Typesetting" w:cs="Arabic Typesetting"/>
          <w:sz w:val="36"/>
          <w:szCs w:val="36"/>
        </w:rPr>
        <w:t>WIPO/GRTKF/IC/24/4</w:t>
      </w:r>
      <w:r w:rsidRPr="000E6F8F">
        <w:rPr>
          <w:rFonts w:ascii="Arabic Typesetting" w:hAnsi="Arabic Typesetting" w:cs="Arabic Typesetting" w:hint="cs"/>
          <w:sz w:val="36"/>
          <w:szCs w:val="36"/>
          <w:rtl/>
        </w:rPr>
        <w:t xml:space="preserve">. وبالمقارنة مع ذلك النص، فإن هذه النسخة المعدلة تحتوي على تغييرات في أهداف السياسة العامة والمبادئ التوجيهية والمواد 1 و2 و3 و6 وفقا للتعليقات التي قدمتها الدول الأعضاء أثناء الدورة الرابعة والعشرين للجنة </w:t>
      </w:r>
      <w:r w:rsidRPr="000E6F8F">
        <w:rPr>
          <w:rFonts w:ascii="Arabic Typesetting" w:hAnsi="Arabic Typesetting" w:cs="Arabic Typesetting"/>
          <w:sz w:val="36"/>
          <w:szCs w:val="36"/>
          <w:rtl/>
        </w:rPr>
        <w:t>الحكومية الدولية المعنية بالملكية الفكرية والموارد الوراثية والمعارف التقليدية والفولكلور</w:t>
      </w:r>
      <w:r w:rsidRPr="000E6F8F">
        <w:rPr>
          <w:rFonts w:ascii="Arabic Typesetting" w:hAnsi="Arabic Typesetting" w:cs="Arabic Typesetting" w:hint="cs"/>
          <w:sz w:val="36"/>
          <w:szCs w:val="36"/>
          <w:rtl/>
        </w:rPr>
        <w:t xml:space="preserve"> (اللجنة). وتماشيا مع ما ركّزت عليه الدورة، بقيت كل الأحكام الأخرى دون تغيير كما هي واردة في الوثيقة </w:t>
      </w:r>
      <w:r w:rsidRPr="000E6F8F">
        <w:rPr>
          <w:rFonts w:ascii="Arabic Typesetting" w:hAnsi="Arabic Typesetting" w:cs="Arabic Typesetting"/>
          <w:sz w:val="36"/>
          <w:szCs w:val="36"/>
        </w:rPr>
        <w:t>WIPO/GRTKF/IC/24/4</w:t>
      </w:r>
      <w:r w:rsidRPr="000E6F8F">
        <w:rPr>
          <w:rFonts w:ascii="Arabic Typesetting" w:hAnsi="Arabic Typesetting" w:cs="Arabic Typesetting" w:hint="cs"/>
          <w:sz w:val="36"/>
          <w:szCs w:val="36"/>
          <w:rtl/>
        </w:rPr>
        <w:t>.</w:t>
      </w:r>
    </w:p>
    <w:p w:rsidR="000E6F8F" w:rsidRPr="000E6F8F" w:rsidRDefault="000E6F8F" w:rsidP="000E6F8F">
      <w:pPr>
        <w:bidi/>
        <w:spacing w:after="240" w:line="360" w:lineRule="exact"/>
        <w:ind w:left="566"/>
        <w:rPr>
          <w:rFonts w:ascii="Arabic Typesetting" w:hAnsi="Arabic Typesetting" w:cs="Arabic Typesetting"/>
          <w:sz w:val="36"/>
          <w:szCs w:val="36"/>
          <w:rtl/>
        </w:rPr>
      </w:pPr>
      <w:r w:rsidRPr="000E6F8F">
        <w:rPr>
          <w:rFonts w:ascii="Arabic Typesetting" w:hAnsi="Arabic Typesetting" w:cs="Arabic Typesetting" w:hint="cs"/>
          <w:sz w:val="36"/>
          <w:szCs w:val="36"/>
          <w:rtl/>
        </w:rPr>
        <w:t>وتعني عبارة "النسخة المعدلة الثانية" أن الميسرين أعدوا، وفقا لمنهجية عمل الرئيس، نسختين معدلتين للوثيقة </w:t>
      </w:r>
      <w:r w:rsidRPr="000E6F8F">
        <w:rPr>
          <w:rFonts w:ascii="Arabic Typesetting" w:hAnsi="Arabic Typesetting" w:cs="Arabic Typesetting"/>
          <w:sz w:val="36"/>
          <w:szCs w:val="36"/>
        </w:rPr>
        <w:t>WIPO/GRTKF/IC/24/4</w:t>
      </w:r>
      <w:r w:rsidRPr="000E6F8F">
        <w:rPr>
          <w:rFonts w:ascii="Arabic Typesetting" w:hAnsi="Arabic Typesetting" w:cs="Arabic Typesetting" w:hint="cs"/>
          <w:sz w:val="36"/>
          <w:szCs w:val="36"/>
          <w:rtl/>
        </w:rPr>
        <w:t xml:space="preserve"> أثناء الدورة الرابعة والعشرين للجنة. وهذه هي النسخة المعدلة الثانية التي قُدمت نسخة أولى منها في الجلسة العامة في 26 أبريل 2013 لأعضاء اللجنة من أجل الوقوف على أية إسقاطات وتقديم أية تعليقات. وتسعى هذه النسخة المعدلة الثانية إلى تدارك تلك الإسقاطات وأخذ التعليقات المقدمة بعين الاعتبار وهي لا تعتبر نسخة معدلة ثالثة.</w:t>
      </w:r>
    </w:p>
    <w:p w:rsidR="000E6F8F" w:rsidRPr="000E6F8F" w:rsidRDefault="000E6F8F" w:rsidP="000E6F8F">
      <w:pPr>
        <w:bidi/>
        <w:spacing w:after="240" w:line="360" w:lineRule="exact"/>
        <w:ind w:left="566"/>
        <w:rPr>
          <w:rFonts w:ascii="Arabic Typesetting" w:hAnsi="Arabic Typesetting" w:cs="Arabic Typesetting"/>
          <w:sz w:val="36"/>
          <w:szCs w:val="36"/>
          <w:rtl/>
        </w:rPr>
      </w:pPr>
      <w:r w:rsidRPr="000E6F8F">
        <w:rPr>
          <w:rFonts w:ascii="Arabic Typesetting" w:hAnsi="Arabic Typesetting" w:cs="Arabic Typesetting" w:hint="cs"/>
          <w:sz w:val="36"/>
          <w:szCs w:val="36"/>
          <w:rtl/>
        </w:rPr>
        <w:t>وتوضع شرطة مائلة بين كلمتين أو مصطلحين أو جملتين للدلالة على أنه وفقا للآراء التي أعربت عنها اللجنة هناك خياران بالنسبة للصيغة المعنية وأن الميسرين لا يعتبرون، استنادا إلى مناقشات اللجنة، أن اختيار أحد الخيارين له أي تداعيات كبيرة من حيث السياسة العامة.</w:t>
      </w:r>
    </w:p>
    <w:p w:rsidR="000E6F8F" w:rsidRPr="000E6F8F" w:rsidRDefault="000E6F8F" w:rsidP="000E6F8F">
      <w:pPr>
        <w:bidi/>
        <w:spacing w:after="240" w:line="360" w:lineRule="exact"/>
        <w:ind w:left="566"/>
        <w:rPr>
          <w:rFonts w:ascii="Arabic Typesetting" w:hAnsi="Arabic Typesetting" w:cs="Arabic Typesetting"/>
          <w:sz w:val="36"/>
          <w:szCs w:val="36"/>
          <w:rtl/>
        </w:rPr>
      </w:pPr>
      <w:r w:rsidRPr="000E6F8F">
        <w:rPr>
          <w:rFonts w:ascii="Arabic Typesetting" w:hAnsi="Arabic Typesetting" w:cs="Arabic Typesetting" w:hint="cs"/>
          <w:sz w:val="36"/>
          <w:szCs w:val="36"/>
          <w:rtl/>
        </w:rPr>
        <w:t>ويوضع قوسان مربّعان حول كلمتين أو مصطلحين أو جملتين مفصولتين بشرطة مائلة للدلالة على أنه وفقا للآراء التي أعربت عنها اللجنة هناك خياران بالنسبة للصيغة المعنية وأن الميسرين يعتبرون، استنادا إلى مناقشات اللجنة، أن اختيار أحد الخيارين له تداعيات يحتمل أن تكون كبيرة من حيث السياسة العامة.</w:t>
      </w:r>
    </w:p>
    <w:p w:rsidR="000E6F8F" w:rsidRPr="000E6F8F" w:rsidRDefault="000E6F8F" w:rsidP="000E6F8F">
      <w:pPr>
        <w:bidi/>
        <w:spacing w:after="240" w:line="360" w:lineRule="exact"/>
        <w:ind w:left="566"/>
        <w:rPr>
          <w:rFonts w:ascii="Arabic Typesetting" w:hAnsi="Arabic Typesetting" w:cs="Arabic Typesetting"/>
          <w:sz w:val="36"/>
          <w:szCs w:val="36"/>
          <w:rtl/>
        </w:rPr>
      </w:pPr>
      <w:r w:rsidRPr="000E6F8F">
        <w:rPr>
          <w:rFonts w:ascii="Arabic Typesetting" w:hAnsi="Arabic Typesetting" w:cs="Arabic Typesetting" w:hint="cs"/>
          <w:sz w:val="36"/>
          <w:szCs w:val="36"/>
          <w:rtl/>
        </w:rPr>
        <w:t>وجميع النصوص التي حذفها الميسرون من الأحكام سعيا منهم إلى تبسيط الوثيقة فهي واردة في مرفق في نهاية هذه الوثيقة لتسهيل الرجوع إليها.</w:t>
      </w:r>
    </w:p>
    <w:p w:rsidR="000E6F8F" w:rsidRPr="000E6F8F" w:rsidRDefault="000E6F8F" w:rsidP="000E6F8F">
      <w:pPr>
        <w:bidi/>
        <w:spacing w:after="240" w:line="360" w:lineRule="exact"/>
        <w:ind w:left="566"/>
        <w:rPr>
          <w:rFonts w:ascii="Arabic Typesetting" w:hAnsi="Arabic Typesetting" w:cs="Arabic Typesetting"/>
          <w:sz w:val="36"/>
          <w:szCs w:val="36"/>
          <w:rtl/>
        </w:rPr>
      </w:pPr>
      <w:r w:rsidRPr="000E6F8F">
        <w:rPr>
          <w:rFonts w:ascii="Arabic Typesetting" w:hAnsi="Arabic Typesetting" w:cs="Arabic Typesetting" w:hint="cs"/>
          <w:sz w:val="36"/>
          <w:szCs w:val="36"/>
          <w:rtl/>
        </w:rPr>
        <w:t>ورفع الميسرون التسطير عن جميع الكلمات والعبارات التي كانت مسطّرة من قبل.</w:t>
      </w:r>
    </w:p>
    <w:p w:rsidR="000E6F8F" w:rsidRPr="000E6F8F" w:rsidRDefault="000E6F8F" w:rsidP="000E6F8F">
      <w:pPr>
        <w:bidi/>
        <w:spacing w:after="240" w:line="360" w:lineRule="exact"/>
        <w:ind w:left="566"/>
        <w:rPr>
          <w:rFonts w:ascii="Arabic Typesetting" w:hAnsi="Arabic Typesetting" w:cs="Arabic Typesetting"/>
          <w:sz w:val="36"/>
          <w:szCs w:val="36"/>
          <w:rtl/>
        </w:rPr>
      </w:pPr>
      <w:r w:rsidRPr="000E6F8F">
        <w:rPr>
          <w:rFonts w:ascii="Arabic Typesetting" w:hAnsi="Arabic Typesetting" w:cs="Arabic Typesetting" w:hint="cs"/>
          <w:sz w:val="36"/>
          <w:szCs w:val="36"/>
          <w:rtl/>
        </w:rPr>
        <w:t>وجميع الحواشي من إعداد الميسرين.</w:t>
      </w:r>
    </w:p>
    <w:p w:rsidR="000E6F8F" w:rsidRPr="000E6F8F" w:rsidRDefault="000E6F8F" w:rsidP="000E6F8F">
      <w:pPr>
        <w:keepNext/>
        <w:bidi/>
        <w:spacing w:after="240" w:line="360" w:lineRule="exact"/>
        <w:rPr>
          <w:rFonts w:ascii="Arabic Typesetting" w:hAnsi="Arabic Typesetting" w:cs="Arabic Typesetting"/>
          <w:sz w:val="40"/>
          <w:szCs w:val="40"/>
          <w:rtl/>
        </w:rPr>
      </w:pPr>
      <w:r w:rsidRPr="000E6F8F">
        <w:rPr>
          <w:rFonts w:ascii="Arabic Typesetting" w:hAnsi="Arabic Typesetting" w:cs="Arabic Typesetting"/>
          <w:sz w:val="40"/>
          <w:szCs w:val="40"/>
          <w:rtl/>
        </w:rPr>
        <w:br w:type="page"/>
        <w:t>أهداف السياسة العامة</w:t>
      </w:r>
    </w:p>
    <w:p w:rsidR="000E6F8F" w:rsidRPr="000E6F8F" w:rsidRDefault="000E6F8F" w:rsidP="000E6F8F">
      <w:pPr>
        <w:bidi/>
        <w:spacing w:after="240" w:line="360" w:lineRule="exact"/>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ينبغي أن تهدف حماية المعارف التقليدية إلى ما يلي:</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إقرار القيمة</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"1"</w:t>
      </w:r>
      <w:r w:rsidRPr="000E6F8F">
        <w:rPr>
          <w:rFonts w:ascii="Arabic Typesetting" w:hAnsi="Arabic Typesetting" w:cs="Arabic Typesetting"/>
          <w:i/>
          <w:iCs/>
          <w:sz w:val="36"/>
          <w:szCs w:val="36"/>
          <w:rtl/>
        </w:rPr>
        <w:tab/>
        <w:t xml:space="preserve">إقرار الطابع [الشمولي] </w:t>
      </w:r>
      <w:r w:rsidRPr="000E6F8F">
        <w:rPr>
          <w:rFonts w:ascii="Arabic Typesetting" w:hAnsi="Arabic Typesetting" w:cs="Arabic Typesetting" w:hint="cs"/>
          <w:i/>
          <w:iCs/>
          <w:sz w:val="36"/>
          <w:szCs w:val="36"/>
          <w:rtl/>
        </w:rPr>
        <w:t xml:space="preserve">[المميّز] </w:t>
      </w:r>
      <w:r w:rsidRPr="000E6F8F">
        <w:rPr>
          <w:rFonts w:ascii="Arabic Typesetting" w:hAnsi="Arabic Typesetting" w:cs="Arabic Typesetting"/>
          <w:i/>
          <w:iCs/>
          <w:sz w:val="36"/>
          <w:szCs w:val="36"/>
          <w:rtl/>
        </w:rPr>
        <w:t>للمعارف التقليدية وقيمتها الذاتية، بما فيها قيمتها الاجتماعية والروحية</w:t>
      </w:r>
      <w:r w:rsidRPr="000E6F8F">
        <w:rPr>
          <w:rFonts w:ascii="Arabic Typesetting" w:hAnsi="Arabic Typesetting" w:cs="Arabic Typesetting"/>
          <w:i/>
          <w:iCs/>
          <w:sz w:val="36"/>
          <w:szCs w:val="36"/>
        </w:rPr>
        <w:t xml:space="preserve"> </w:t>
      </w:r>
      <w:r w:rsidRPr="000E6F8F">
        <w:rPr>
          <w:rFonts w:ascii="Arabic Typesetting" w:hAnsi="Arabic Typesetting" w:cs="Arabic Typesetting"/>
          <w:i/>
          <w:iCs/>
          <w:sz w:val="36"/>
          <w:szCs w:val="36"/>
          <w:rtl/>
        </w:rPr>
        <w:t xml:space="preserve">[والاقتصادية] والفكرية والعلمية والإيكولوجية والتكنولوجية [والتجارية] والتربوية والثقافية، والتسليم بأن أنظمة المعارف التقليدية تكفل أُطُراً لما يجري من نشاط ابتكاري ويتواصل من حياة فكرية وإبداعية متميّزة، تكتسي مكانة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أساسية</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 xml:space="preserve">جوهرية </w:t>
      </w:r>
      <w:r w:rsidRPr="000E6F8F">
        <w:rPr>
          <w:rFonts w:ascii="Arabic Typesetting" w:hAnsi="Arabic Typesetting" w:cs="Arabic Typesetting"/>
          <w:i/>
          <w:iCs/>
          <w:sz w:val="36"/>
          <w:szCs w:val="36"/>
          <w:rtl/>
        </w:rPr>
        <w:t>بالنسبة</w:t>
      </w:r>
      <w:r w:rsidRPr="000E6F8F">
        <w:rPr>
          <w:rFonts w:ascii="Arabic Typesetting" w:hAnsi="Arabic Typesetting" w:cs="Arabic Typesetting" w:hint="cs"/>
          <w:i/>
          <w:iCs/>
          <w:sz w:val="36"/>
          <w:szCs w:val="36"/>
          <w:rtl/>
        </w:rPr>
        <w:t xml:space="preserve"> للشعوب</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وا</w:t>
      </w:r>
      <w:r w:rsidRPr="000E6F8F">
        <w:rPr>
          <w:rFonts w:ascii="Arabic Typesetting" w:hAnsi="Arabic Typesetting" w:cs="Arabic Typesetting"/>
          <w:i/>
          <w:iCs/>
          <w:sz w:val="36"/>
          <w:szCs w:val="36"/>
          <w:rtl/>
        </w:rPr>
        <w:t>لجماعات الأصلية والمحلية ولها قيمة علمية تساوي القيمة العلمية للأنظمة المعرفية الأخرى.</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إذكاء الوعي و</w:t>
      </w:r>
      <w:r w:rsidRPr="000E6F8F">
        <w:rPr>
          <w:rFonts w:ascii="Arabic Typesetting" w:hAnsi="Arabic Typesetting" w:cs="Arabic Typesetting"/>
          <w:i/>
          <w:iCs/>
          <w:sz w:val="36"/>
          <w:szCs w:val="36"/>
          <w:rtl/>
        </w:rPr>
        <w:t>الاحترام</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"2"</w:t>
      </w:r>
      <w:r w:rsidRPr="000E6F8F">
        <w:rPr>
          <w:rFonts w:ascii="Arabic Typesetting" w:hAnsi="Arabic Typesetting" w:cs="Arabic Typesetting"/>
          <w:i/>
          <w:iCs/>
          <w:sz w:val="36"/>
          <w:szCs w:val="36"/>
          <w:rtl/>
        </w:rPr>
        <w:tab/>
      </w:r>
      <w:r w:rsidRPr="000E6F8F">
        <w:rPr>
          <w:rFonts w:ascii="Arabic Typesetting" w:hAnsi="Arabic Typesetting" w:cs="Arabic Typesetting" w:hint="cs"/>
          <w:i/>
          <w:iCs/>
          <w:sz w:val="36"/>
          <w:szCs w:val="36"/>
          <w:rtl/>
        </w:rPr>
        <w:t>إذكاء الوعي</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والاحترام ل</w:t>
      </w:r>
      <w:r w:rsidRPr="000E6F8F">
        <w:rPr>
          <w:rFonts w:ascii="Arabic Typesetting" w:hAnsi="Arabic Typesetting" w:cs="Arabic Typesetting"/>
          <w:i/>
          <w:iCs/>
          <w:sz w:val="36"/>
          <w:szCs w:val="36"/>
          <w:rtl/>
        </w:rPr>
        <w:t>أنظمة المعارف التقليدية وكرامة</w:t>
      </w:r>
      <w:r w:rsidRPr="000E6F8F">
        <w:rPr>
          <w:rFonts w:ascii="Arabic Typesetting" w:hAnsi="Arabic Typesetting" w:cs="Arabic Typesetting" w:hint="cs"/>
          <w:i/>
          <w:iCs/>
          <w:sz w:val="36"/>
          <w:szCs w:val="36"/>
          <w:rtl/>
        </w:rPr>
        <w:t xml:space="preserve"> [</w:t>
      </w:r>
      <w:r w:rsidRPr="000E6F8F">
        <w:rPr>
          <w:rFonts w:ascii="Arabic Typesetting" w:hAnsi="Arabic Typesetting" w:cs="Arabic Typesetting"/>
          <w:i/>
          <w:iCs/>
          <w:sz w:val="36"/>
          <w:szCs w:val="36"/>
          <w:rtl/>
        </w:rPr>
        <w:t>أصحاب</w:t>
      </w:r>
      <w:r w:rsidRPr="000E6F8F">
        <w:rPr>
          <w:rFonts w:ascii="Arabic Typesetting" w:hAnsi="Arabic Typesetting" w:cs="Arabic Typesetting" w:hint="cs"/>
          <w:i/>
          <w:iCs/>
          <w:sz w:val="36"/>
          <w:szCs w:val="36"/>
          <w:rtl/>
        </w:rPr>
        <w:t>]/[ملاّك]</w:t>
      </w:r>
      <w:r w:rsidRPr="000E6F8F">
        <w:rPr>
          <w:rFonts w:ascii="Arabic Typesetting" w:hAnsi="Arabic Typesetting" w:cs="Arabic Typesetting"/>
          <w:i/>
          <w:iCs/>
          <w:sz w:val="36"/>
          <w:szCs w:val="36"/>
          <w:rtl/>
        </w:rPr>
        <w:t xml:space="preserve"> المعارف التقليدية الذين يصونون تلك الأنظمة ويطوّرونها ويحافظون عليها، وكذا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سلامتهم</w:t>
      </w:r>
      <w:r w:rsidRPr="000E6F8F">
        <w:rPr>
          <w:rFonts w:ascii="Arabic Typesetting" w:hAnsi="Arabic Typesetting" w:cs="Arabic Typesetting" w:hint="cs"/>
          <w:i/>
          <w:iCs/>
          <w:sz w:val="36"/>
          <w:szCs w:val="36"/>
          <w:rtl/>
        </w:rPr>
        <w:t xml:space="preserve"> الثقافية]</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 xml:space="preserve">تراثهم </w:t>
      </w:r>
      <w:r w:rsidRPr="000E6F8F">
        <w:rPr>
          <w:rFonts w:ascii="Arabic Typesetting" w:hAnsi="Arabic Typesetting" w:cs="Arabic Typesetting"/>
          <w:i/>
          <w:iCs/>
          <w:sz w:val="36"/>
          <w:szCs w:val="36"/>
          <w:rtl/>
        </w:rPr>
        <w:t>الثقافي وقيِمَهم الفكرية والروحية؛ واحترام الإسهام الذي ما فتئت المعارف التقليدية تأتي به في الحفاظ على معيشة [أصحاب]/[ملاّك] المعارف التقليدية وهويتهم؛ واحترام ما أسهم به [أصحاب]/[ملاّك] المعارف التقليدية من أجل [الحفاظ على البيئة] الحفاظ على التنوع البيولوجي واستخدامه على نحو قابل للاستمرار والأمن الغذائي والزراعة المستدامة وتقدُّم العلوم والتكنولوجيا؛</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تلبية الحقوق والاحتياجات [الفعلية] لأصحاب المعارف التقليدية</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"3"</w:t>
      </w:r>
      <w:r w:rsidRPr="000E6F8F">
        <w:rPr>
          <w:rFonts w:ascii="Arabic Typesetting" w:hAnsi="Arabic Typesetting" w:cs="Arabic Typesetting"/>
          <w:i/>
          <w:iCs/>
          <w:sz w:val="36"/>
          <w:szCs w:val="36"/>
          <w:rtl/>
        </w:rPr>
        <w:tab/>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الاسترشاد بالتطلعات والأماني الصادرة مباشرة عن [أصحاب]/[ملاّك] المعارف التقليدية</w:t>
      </w:r>
      <w:r w:rsidRPr="000E6F8F">
        <w:rPr>
          <w:rFonts w:ascii="Arabic Typesetting" w:hAnsi="Arabic Typesetting" w:cs="Arabic Typesetting" w:hint="cs"/>
          <w:i/>
          <w:iCs/>
          <w:sz w:val="36"/>
          <w:szCs w:val="36"/>
          <w:rtl/>
        </w:rPr>
        <w:t xml:space="preserve">] الاسترشاد بحقوق واحتياجات أصحاب </w:t>
      </w:r>
      <w:r w:rsidRPr="000E6F8F">
        <w:rPr>
          <w:rFonts w:ascii="Arabic Typesetting" w:hAnsi="Arabic Typesetting" w:cs="Arabic Typesetting"/>
          <w:i/>
          <w:iCs/>
          <w:sz w:val="36"/>
          <w:szCs w:val="36"/>
          <w:rtl/>
        </w:rPr>
        <w:t>المعارف التقليدية</w:t>
      </w:r>
      <w:r w:rsidRPr="000E6F8F">
        <w:rPr>
          <w:rFonts w:ascii="Arabic Typesetting" w:hAnsi="Arabic Typesetting" w:cs="Arabic Typesetting" w:hint="cs"/>
          <w:i/>
          <w:iCs/>
          <w:sz w:val="36"/>
          <w:szCs w:val="36"/>
          <w:rtl/>
        </w:rPr>
        <w:t xml:space="preserve"> والمجتمع،</w:t>
      </w:r>
      <w:r w:rsidRPr="000E6F8F">
        <w:rPr>
          <w:rFonts w:ascii="Arabic Typesetting" w:hAnsi="Arabic Typesetting" w:cs="Arabic Typesetting"/>
          <w:i/>
          <w:iCs/>
          <w:sz w:val="36"/>
          <w:szCs w:val="36"/>
          <w:rtl/>
        </w:rPr>
        <w:t xml:space="preserve"> واحترام حقوقهم بوصفهم [أصحاب]/[ملاّك] المعارف التقليدية والمؤتمنين عليها </w:t>
      </w:r>
      <w:r w:rsidRPr="000E6F8F">
        <w:rPr>
          <w:rFonts w:ascii="Arabic Typesetting" w:hAnsi="Arabic Typesetting" w:cs="Arabic Typesetting" w:hint="cs"/>
          <w:i/>
          <w:iCs/>
          <w:sz w:val="36"/>
          <w:szCs w:val="36"/>
          <w:rtl/>
        </w:rPr>
        <w:t xml:space="preserve">بموجب القانون الوطني والدولي </w:t>
      </w:r>
      <w:r w:rsidRPr="000E6F8F">
        <w:rPr>
          <w:rFonts w:ascii="Arabic Typesetting" w:hAnsi="Arabic Typesetting" w:cs="Arabic Typesetting"/>
          <w:i/>
          <w:iCs/>
          <w:sz w:val="36"/>
          <w:szCs w:val="36"/>
          <w:rtl/>
        </w:rPr>
        <w:t>والإسهام في تحقيق الرخاء والمنفعة الاقتصادية والثقافية والاجتماعية لهم [ومكافأتهم على] والاعتراف بقيمة إسهامهم في جماعاتهم وفي تقدُّم العلوم والتكنولوجيا التي تعود بالنفع على المجتمع</w:t>
      </w:r>
      <w:r w:rsidRPr="000E6F8F">
        <w:rPr>
          <w:rFonts w:ascii="Arabic Typesetting" w:hAnsi="Arabic Typesetting" w:cs="Arabic Typesetting" w:hint="cs"/>
          <w:i/>
          <w:iCs/>
          <w:sz w:val="36"/>
          <w:szCs w:val="36"/>
          <w:rtl/>
        </w:rPr>
        <w:t>، مع مراعاة التوازن المنصف والمشروع الذي يجب إرساؤه بين المصالح الوجيهة والمختلفة التي ينبغي أخذها بعين الاعتبار؛</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 xml:space="preserve">التشجيع على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صون</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 xml:space="preserve"> المعارف التقليدية والحفاظ عليها</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"4"</w:t>
      </w:r>
      <w:r w:rsidRPr="000E6F8F">
        <w:rPr>
          <w:rFonts w:ascii="Arabic Typesetting" w:hAnsi="Arabic Typesetting" w:cs="Arabic Typesetting"/>
          <w:i/>
          <w:iCs/>
          <w:sz w:val="36"/>
          <w:szCs w:val="36"/>
          <w:rtl/>
        </w:rPr>
        <w:tab/>
        <w:t xml:space="preserve">التشجيع على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صون</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 xml:space="preserve"> المعارف التقليدية والحفاظ عليها</w:t>
      </w:r>
      <w:r w:rsidRPr="000E6F8F">
        <w:rPr>
          <w:rFonts w:ascii="Arabic Typesetting" w:hAnsi="Arabic Typesetting" w:cs="Arabic Typesetting" w:hint="cs"/>
          <w:i/>
          <w:iCs/>
          <w:sz w:val="36"/>
          <w:szCs w:val="36"/>
          <w:rtl/>
        </w:rPr>
        <w:t xml:space="preserve"> [واحترامها]</w:t>
      </w:r>
      <w:r w:rsidRPr="000E6F8F">
        <w:rPr>
          <w:rFonts w:ascii="Arabic Typesetting" w:hAnsi="Arabic Typesetting" w:cs="Arabic Typesetting"/>
          <w:i/>
          <w:iCs/>
          <w:sz w:val="36"/>
          <w:szCs w:val="36"/>
          <w:rtl/>
        </w:rPr>
        <w:t xml:space="preserve"> وتقديم الدعم في هذا الصدد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 xml:space="preserve">من خلال احترام أنظمة المعارف التقليدية والحفاظ عليها وحمايتها وإدامتها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وتقديم الحوافز للمؤتمنين على هذه الأنظمة المعرفية لإدامة أنظمة معارفهم وصونها</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تمكين [أصحاب]/[ملاّك] المعارف التقليدية وإقرار الطابع المميز لأنظمة المعارف التقليدية</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"5"</w:t>
      </w:r>
      <w:r w:rsidRPr="000E6F8F">
        <w:rPr>
          <w:rFonts w:ascii="Arabic Typesetting" w:hAnsi="Arabic Typesetting" w:cs="Arabic Typesetting"/>
          <w:i/>
          <w:iCs/>
          <w:sz w:val="36"/>
          <w:szCs w:val="36"/>
          <w:rtl/>
        </w:rPr>
        <w:tab/>
        <w:t xml:space="preserve">تحقيقها بطريقة تمكّن [أصحاب]/[ملاّك] المعارف التقليدية من حماية معارفهم من خلال الإقرار تماما بالطابع المميز لأنظمة المعارف التقليدية والحاجة إلى استنباط حلول تناسب الطابع المميز لهذه الأنظمة علما بأن مثل هذه الحلول ينبغي أن تكون متوازنة ومنصفة وأن تكفل عمل أنظمة الملكية الفكرية التقليدية بطريقة تدعم حماية المعارف التقليدية من سوء الاستخدام والتملك غير المشروع وأن تكون قادرة فعلا على تمكين [أصحاب]/[ملاّك] المعارف التقليدية المرتبطة </w:t>
      </w:r>
      <w:r w:rsidRPr="000E6F8F">
        <w:rPr>
          <w:rFonts w:ascii="Arabic Typesetting" w:hAnsi="Arabic Typesetting" w:cs="Arabic Typesetting" w:hint="cs"/>
          <w:i/>
          <w:iCs/>
          <w:sz w:val="36"/>
          <w:szCs w:val="36"/>
          <w:rtl/>
        </w:rPr>
        <w:t>بالموارد الوراثية</w:t>
      </w:r>
      <w:r w:rsidRPr="000E6F8F">
        <w:rPr>
          <w:rFonts w:ascii="Arabic Typesetting" w:hAnsi="Arabic Typesetting" w:cs="Arabic Typesetting"/>
          <w:i/>
          <w:iCs/>
          <w:sz w:val="36"/>
          <w:szCs w:val="36"/>
          <w:rtl/>
        </w:rPr>
        <w:t xml:space="preserve"> من ممارسة حقوقهم المشروعة في معارفهم وأن يكون لهم سلطان مستحق عليها؛</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دعم أنظمة المعارف التقليدية</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"6"</w:t>
      </w:r>
      <w:r w:rsidRPr="000E6F8F">
        <w:rPr>
          <w:rFonts w:ascii="Arabic Typesetting" w:hAnsi="Arabic Typesetting" w:cs="Arabic Typesetting"/>
          <w:i/>
          <w:iCs/>
          <w:sz w:val="36"/>
          <w:szCs w:val="36"/>
          <w:rtl/>
        </w:rPr>
        <w:tab/>
        <w:t>احترام استخدام المعارف التقليدية وتطوّرها وتبادلها وتناقلها المتواصل على يد [أصحاب</w:t>
      </w:r>
      <w:r w:rsidRPr="000E6F8F">
        <w:rPr>
          <w:rFonts w:ascii="Arabic Typesetting" w:hAnsi="Arabic Typesetting" w:cs="Arabic Typesetting" w:hint="cs"/>
          <w:i/>
          <w:iCs/>
          <w:sz w:val="36"/>
          <w:szCs w:val="36"/>
          <w:rtl/>
        </w:rPr>
        <w:t>ها</w:t>
      </w:r>
      <w:r w:rsidRPr="000E6F8F">
        <w:rPr>
          <w:rFonts w:ascii="Arabic Typesetting" w:hAnsi="Arabic Typesetting" w:cs="Arabic Typesetting"/>
          <w:i/>
          <w:iCs/>
          <w:sz w:val="36"/>
          <w:szCs w:val="36"/>
          <w:rtl/>
        </w:rPr>
        <w:t>]/[ملاّك</w:t>
      </w:r>
      <w:r w:rsidRPr="000E6F8F">
        <w:rPr>
          <w:rFonts w:ascii="Arabic Typesetting" w:hAnsi="Arabic Typesetting" w:cs="Arabic Typesetting" w:hint="cs"/>
          <w:i/>
          <w:iCs/>
          <w:sz w:val="36"/>
          <w:szCs w:val="36"/>
          <w:rtl/>
        </w:rPr>
        <w:t>ها</w:t>
      </w:r>
      <w:r w:rsidRPr="000E6F8F">
        <w:rPr>
          <w:rFonts w:ascii="Arabic Typesetting" w:hAnsi="Arabic Typesetting" w:cs="Arabic Typesetting"/>
          <w:i/>
          <w:iCs/>
          <w:sz w:val="36"/>
          <w:szCs w:val="36"/>
          <w:rtl/>
        </w:rPr>
        <w:t>] وبينهم، وفقا للأعْرَاف القائمة، وتيسير ذلك؛ ودعم الأساليب العرفية في الائتمان على المعارف وما يقترن بها من موارد وراثية وتعزيز تلك الأساليب وتشجيع الاستمرار في تطوير أنظمة المعارف التقليدية؛</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الإسهام في صون المعارف التقليدية</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"7"</w:t>
      </w:r>
      <w:r w:rsidRPr="000E6F8F">
        <w:rPr>
          <w:rFonts w:ascii="Arabic Typesetting" w:hAnsi="Arabic Typesetting" w:cs="Arabic Typesetting"/>
          <w:i/>
          <w:iCs/>
          <w:sz w:val="36"/>
          <w:szCs w:val="36"/>
          <w:rtl/>
        </w:rPr>
        <w:tab/>
        <w:t>مع [الإقرار بقيمة ملك عام حيوي]، الإسهام في صون المعارف التقليدية والحفاظ عليها، والإسهام في إقامة التوازن المناسب بين الوسائل العرفية والوسائل الأخرى لتطويرها والحفاظ عليها وتناقلها، وتشجيع الحفاظ على المعارف التقليدية وصونها وتطبيقها وتعزيز استخدامها وفقا للممارسات والمعايير والقوانين والمفاهيم العرفية</w:t>
      </w:r>
      <w:r w:rsidRPr="000E6F8F">
        <w:rPr>
          <w:rFonts w:ascii="Arabic Typesetting" w:hAnsi="Arabic Typesetting" w:cs="Arabic Typesetting" w:hint="cs"/>
          <w:i/>
          <w:iCs/>
          <w:sz w:val="36"/>
          <w:szCs w:val="36"/>
          <w:rtl/>
        </w:rPr>
        <w:t xml:space="preserve"> والجماعية</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ل</w:t>
      </w:r>
      <w:r w:rsidRPr="000E6F8F">
        <w:rPr>
          <w:rFonts w:ascii="Arabic Typesetting" w:hAnsi="Arabic Typesetting" w:cs="Arabic Typesetting"/>
          <w:i/>
          <w:iCs/>
          <w:sz w:val="36"/>
          <w:szCs w:val="36"/>
          <w:rtl/>
        </w:rPr>
        <w:t>أصحاب]/[ملاّك] المعارف التقليدية بما يعود بفائدة أولى ومباشرة على [أصحاب</w:t>
      </w:r>
      <w:r w:rsidRPr="000E6F8F">
        <w:rPr>
          <w:rFonts w:ascii="Arabic Typesetting" w:hAnsi="Arabic Typesetting" w:cs="Arabic Typesetting" w:hint="cs"/>
          <w:i/>
          <w:iCs/>
          <w:sz w:val="36"/>
          <w:szCs w:val="36"/>
          <w:rtl/>
        </w:rPr>
        <w:t>ها</w:t>
      </w:r>
      <w:r w:rsidRPr="000E6F8F">
        <w:rPr>
          <w:rFonts w:ascii="Arabic Typesetting" w:hAnsi="Arabic Typesetting" w:cs="Arabic Typesetting"/>
          <w:i/>
          <w:iCs/>
          <w:sz w:val="36"/>
          <w:szCs w:val="36"/>
          <w:rtl/>
        </w:rPr>
        <w:t>]/[ملاّكها] خاصة وعلى البشرية عامة على أساس الموافقة المسبقة المستنيرة والشروط المتفق عليها مع [أصحاب]/[ملاّك] تلك المعارف؛</w:t>
      </w:r>
      <w:r w:rsidRPr="000E6F8F">
        <w:rPr>
          <w:rFonts w:ascii="Arabic Typesetting" w:hAnsi="Arabic Typesetting" w:cs="Arabic Typesetting"/>
          <w:i/>
          <w:iCs/>
          <w:sz w:val="28"/>
          <w:szCs w:val="28"/>
          <w:vertAlign w:val="superscript"/>
          <w:rtl/>
        </w:rPr>
        <w:footnoteReference w:id="4"/>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قمع</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 xml:space="preserve">منع </w:t>
      </w:r>
      <w:r w:rsidRPr="000E6F8F">
        <w:rPr>
          <w:rFonts w:ascii="Arabic Typesetting" w:hAnsi="Arabic Typesetting" w:cs="Arabic Typesetting"/>
          <w:i/>
          <w:iCs/>
          <w:sz w:val="36"/>
          <w:szCs w:val="36"/>
          <w:rtl/>
        </w:rPr>
        <w:t>[الاستخدام غير المشروع وغير المنصف] التملك غير المشروع وسوء الاستخدام</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"8"</w:t>
      </w:r>
      <w:r w:rsidRPr="000E6F8F">
        <w:rPr>
          <w:rFonts w:ascii="Arabic Typesetting" w:hAnsi="Arabic Typesetting" w:cs="Arabic Typesetting"/>
          <w:i/>
          <w:iCs/>
          <w:sz w:val="36"/>
          <w:szCs w:val="36"/>
          <w:rtl/>
        </w:rPr>
        <w:tab/>
        <w:t>قمع التملك غير المشروع للمعارف التقليدية</w:t>
      </w:r>
      <w:r w:rsidRPr="000E6F8F">
        <w:rPr>
          <w:rFonts w:ascii="Arabic Typesetting" w:hAnsi="Arabic Typesetting" w:cs="Arabic Typesetting" w:hint="cs"/>
          <w:i/>
          <w:iCs/>
          <w:sz w:val="36"/>
          <w:szCs w:val="36"/>
          <w:rtl/>
        </w:rPr>
        <w:t xml:space="preserve"> [المحمية] [السرية]</w:t>
      </w:r>
      <w:r w:rsidRPr="000E6F8F">
        <w:rPr>
          <w:rFonts w:ascii="Arabic Typesetting" w:hAnsi="Arabic Typesetting" w:cs="Arabic Typesetting"/>
          <w:i/>
          <w:iCs/>
          <w:sz w:val="36"/>
          <w:szCs w:val="36"/>
          <w:rtl/>
        </w:rPr>
        <w:t xml:space="preserve"> وغيره من الأنشطة التجارية وغير التجارية التي لا تكون مشروعة، مع الإقرار بالحاجة إلى تكييف طرق قمع التملك غير المشروع للمعارف التقليدية</w:t>
      </w:r>
      <w:r w:rsidRPr="000E6F8F">
        <w:rPr>
          <w:rFonts w:ascii="Arabic Typesetting" w:hAnsi="Arabic Typesetting" w:cs="Arabic Typesetting" w:hint="cs"/>
          <w:i/>
          <w:iCs/>
          <w:sz w:val="36"/>
          <w:szCs w:val="36"/>
          <w:rtl/>
        </w:rPr>
        <w:t xml:space="preserve"> [المحمية] [السرية]</w:t>
      </w:r>
      <w:r w:rsidRPr="000E6F8F">
        <w:rPr>
          <w:rFonts w:ascii="Arabic Typesetting" w:hAnsi="Arabic Typesetting" w:cs="Arabic Typesetting"/>
          <w:i/>
          <w:iCs/>
          <w:sz w:val="36"/>
          <w:szCs w:val="36"/>
          <w:rtl/>
        </w:rPr>
        <w:t xml:space="preserve"> مع الاحتياجات الوطنية والمحلية؛</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احترام الاتفاقات والمسارات الدولية المعنية والتعاون في إطارها</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"9"</w:t>
      </w:r>
      <w:r w:rsidRPr="000E6F8F">
        <w:rPr>
          <w:rFonts w:ascii="Arabic Typesetting" w:hAnsi="Arabic Typesetting" w:cs="Arabic Typesetting"/>
          <w:i/>
          <w:iCs/>
          <w:sz w:val="36"/>
          <w:szCs w:val="36"/>
          <w:rtl/>
        </w:rPr>
        <w:tab/>
        <w:t xml:space="preserve">مراعاة الصكوك والمسارات الدولية والإقليمية الأخرى والعمل على نحو يتماشى معها، ولا سيما الأنظمة التي </w:t>
      </w:r>
      <w:r w:rsidRPr="000E6F8F">
        <w:rPr>
          <w:rFonts w:ascii="Arabic Typesetting" w:hAnsi="Arabic Typesetting" w:cs="Arabic Typesetting" w:hint="cs"/>
          <w:i/>
          <w:iCs/>
          <w:sz w:val="36"/>
          <w:szCs w:val="36"/>
          <w:rtl/>
        </w:rPr>
        <w:t>تنظم</w:t>
      </w:r>
      <w:r w:rsidRPr="000E6F8F">
        <w:rPr>
          <w:rFonts w:ascii="Arabic Typesetting" w:hAnsi="Arabic Typesetting" w:cs="Arabic Typesetting"/>
          <w:i/>
          <w:iCs/>
          <w:sz w:val="36"/>
          <w:szCs w:val="36"/>
          <w:rtl/>
        </w:rPr>
        <w:t xml:space="preserve"> النفاذ إلى الموارد الوراثية التي تقترن بالمعارف التقليدية وتنظِّم عملية تقاسم منافعها؛</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النهوض</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ب</w:t>
      </w:r>
      <w:r w:rsidRPr="000E6F8F">
        <w:rPr>
          <w:rFonts w:ascii="Arabic Typesetting" w:hAnsi="Arabic Typesetting" w:cs="Arabic Typesetting"/>
          <w:i/>
          <w:iCs/>
          <w:sz w:val="36"/>
          <w:szCs w:val="36"/>
          <w:rtl/>
        </w:rPr>
        <w:t>الابتكار والإبداع</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"10"</w:t>
      </w:r>
      <w:r w:rsidRPr="000E6F8F">
        <w:rPr>
          <w:rFonts w:ascii="Arabic Typesetting" w:hAnsi="Arabic Typesetting" w:cs="Arabic Typesetting"/>
          <w:i/>
          <w:iCs/>
          <w:sz w:val="36"/>
          <w:szCs w:val="36"/>
          <w:rtl/>
        </w:rPr>
        <w:tab/>
        <w:t xml:space="preserve">تشجيع النشاط الإبداعي والابتكاري القائم على التقاليد ومكافأته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وحمايته</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 xml:space="preserve"> وتعزيز تناقل المعارف التقليدية على الصعيد الداخلي ضمن</w:t>
      </w:r>
      <w:r w:rsidRPr="000E6F8F">
        <w:rPr>
          <w:rFonts w:ascii="Arabic Typesetting" w:hAnsi="Arabic Typesetting" w:cs="Arabic Typesetting" w:hint="cs"/>
          <w:i/>
          <w:iCs/>
          <w:sz w:val="36"/>
          <w:szCs w:val="36"/>
          <w:rtl/>
        </w:rPr>
        <w:t xml:space="preserve"> الشعوب</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و</w:t>
      </w:r>
      <w:r w:rsidRPr="000E6F8F">
        <w:rPr>
          <w:rFonts w:ascii="Arabic Typesetting" w:hAnsi="Arabic Typesetting" w:cs="Arabic Typesetting"/>
          <w:i/>
          <w:iCs/>
          <w:sz w:val="36"/>
          <w:szCs w:val="36"/>
          <w:rtl/>
        </w:rPr>
        <w:t xml:space="preserve">الجماعات الأصلية [والتقليدية] والمحلية،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بما في ذلك إدماج مثل هذه المعارف في المبادرات التربوية التي تنفذ في هذه الجماعات، لمصلحة [أصحاب]/[ملاّك] المعارف التقليدية والمؤتمنين عليها، شرط أن يوافق [أصحاب]/[ملاّك] المعارف التقليدية على ذلك</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w:t>
      </w:r>
    </w:p>
    <w:p w:rsidR="000E6F8F" w:rsidRPr="000E6F8F" w:rsidRDefault="000E6F8F" w:rsidP="000E6F8F">
      <w:pPr>
        <w:keepNext/>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بديل</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"10"</w:t>
      </w:r>
      <w:r w:rsidRPr="000E6F8F">
        <w:rPr>
          <w:rFonts w:ascii="Arabic Typesetting" w:hAnsi="Arabic Typesetting" w:cs="Arabic Typesetting" w:hint="cs"/>
          <w:i/>
          <w:iCs/>
          <w:sz w:val="36"/>
          <w:szCs w:val="36"/>
          <w:rtl/>
        </w:rPr>
        <w:tab/>
        <w:t>[[صون] الابتكار والإبداع والنهوض بهما وتقدم العلم وتعزيز نقل التكنولوجيا وفقا لشروط متفق عليها؛]</w:t>
      </w:r>
    </w:p>
    <w:p w:rsidR="000E6F8F" w:rsidRPr="000E6F8F" w:rsidRDefault="000E6F8F" w:rsidP="000E6F8F">
      <w:pPr>
        <w:bidi/>
        <w:spacing w:after="240" w:line="360" w:lineRule="exact"/>
        <w:ind w:left="5534"/>
        <w:rPr>
          <w:rFonts w:ascii="Arabic Typesetting" w:hAnsi="Arabic Typesetting" w:cs="Arabic Typesetting"/>
          <w:sz w:val="36"/>
          <w:szCs w:val="36"/>
          <w:rtl/>
        </w:rPr>
      </w:pPr>
      <w:r w:rsidRPr="000E6F8F">
        <w:rPr>
          <w:rFonts w:ascii="Arabic Typesetting" w:hAnsi="Arabic Typesetting" w:cs="Arabic Typesetting" w:hint="cs"/>
          <w:sz w:val="36"/>
          <w:szCs w:val="36"/>
          <w:rtl/>
        </w:rPr>
        <w:t>[نهاية البديل]</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ضمان الحصول على الموافقة المسبقة المستنيرة والحرص على التبادل القائم على شروط يتفق عليها الطرفان</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"11"</w:t>
      </w:r>
      <w:r w:rsidRPr="000E6F8F">
        <w:rPr>
          <w:rFonts w:ascii="Arabic Typesetting" w:hAnsi="Arabic Typesetting" w:cs="Arabic Typesetting" w:hint="cs"/>
          <w:i/>
          <w:iCs/>
          <w:sz w:val="36"/>
          <w:szCs w:val="36"/>
          <w:rtl/>
        </w:rPr>
        <w:tab/>
        <w:t xml:space="preserve">تشجيع استخدام الترتيبات التعاقدية بين أصحاب </w:t>
      </w:r>
      <w:r w:rsidRPr="000E6F8F">
        <w:rPr>
          <w:rFonts w:ascii="Arabic Typesetting" w:hAnsi="Arabic Typesetting" w:cs="Arabic Typesetting"/>
          <w:i/>
          <w:iCs/>
          <w:sz w:val="36"/>
          <w:szCs w:val="36"/>
          <w:rtl/>
        </w:rPr>
        <w:t>المعارف التقليدية</w:t>
      </w:r>
      <w:r w:rsidRPr="000E6F8F">
        <w:rPr>
          <w:rFonts w:ascii="Arabic Typesetting" w:hAnsi="Arabic Typesetting" w:cs="Arabic Typesetting" w:hint="cs"/>
          <w:i/>
          <w:iCs/>
          <w:sz w:val="36"/>
          <w:szCs w:val="36"/>
          <w:rtl/>
        </w:rPr>
        <w:t xml:space="preserve"> المحمية ومن يحصل على </w:t>
      </w:r>
      <w:r w:rsidRPr="000E6F8F">
        <w:rPr>
          <w:rFonts w:ascii="Arabic Typesetting" w:hAnsi="Arabic Typesetting" w:cs="Arabic Typesetting"/>
          <w:i/>
          <w:iCs/>
          <w:sz w:val="36"/>
          <w:szCs w:val="36"/>
          <w:rtl/>
        </w:rPr>
        <w:t>المعارف التقليدية</w:t>
      </w:r>
      <w:r w:rsidRPr="000E6F8F">
        <w:rPr>
          <w:rFonts w:ascii="Arabic Typesetting" w:hAnsi="Arabic Typesetting" w:cs="Arabic Typesetting" w:hint="cs"/>
          <w:i/>
          <w:iCs/>
          <w:sz w:val="36"/>
          <w:szCs w:val="36"/>
          <w:rtl/>
        </w:rPr>
        <w:t xml:space="preserve"> المحمية ومن يحصل على </w:t>
      </w:r>
      <w:r w:rsidRPr="000E6F8F">
        <w:rPr>
          <w:rFonts w:ascii="Arabic Typesetting" w:hAnsi="Arabic Typesetting" w:cs="Arabic Typesetting"/>
          <w:i/>
          <w:iCs/>
          <w:sz w:val="36"/>
          <w:szCs w:val="36"/>
          <w:rtl/>
        </w:rPr>
        <w:t>المعارف التقليدية</w:t>
      </w:r>
      <w:r w:rsidRPr="000E6F8F">
        <w:rPr>
          <w:rFonts w:ascii="Arabic Typesetting" w:hAnsi="Arabic Typesetting" w:cs="Arabic Typesetting" w:hint="cs"/>
          <w:i/>
          <w:iCs/>
          <w:sz w:val="36"/>
          <w:szCs w:val="36"/>
          <w:rtl/>
        </w:rPr>
        <w:t xml:space="preserve"> المحمية من أصحابها بغية </w:t>
      </w:r>
      <w:r w:rsidRPr="000E6F8F">
        <w:rPr>
          <w:rFonts w:ascii="Arabic Typesetting" w:hAnsi="Arabic Typesetting" w:cs="Arabic Typesetting"/>
          <w:i/>
          <w:iCs/>
          <w:sz w:val="36"/>
          <w:szCs w:val="36"/>
          <w:rtl/>
        </w:rPr>
        <w:t xml:space="preserve">ضمان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استخدام</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 xml:space="preserve">صون </w:t>
      </w:r>
      <w:r w:rsidRPr="000E6F8F">
        <w:rPr>
          <w:rFonts w:ascii="Arabic Typesetting" w:hAnsi="Arabic Typesetting" w:cs="Arabic Typesetting"/>
          <w:i/>
          <w:iCs/>
          <w:sz w:val="36"/>
          <w:szCs w:val="36"/>
          <w:rtl/>
        </w:rPr>
        <w:t>المعارف التقليدية</w:t>
      </w:r>
      <w:r w:rsidRPr="000E6F8F">
        <w:rPr>
          <w:rFonts w:ascii="Arabic Typesetting" w:hAnsi="Arabic Typesetting" w:cs="Arabic Typesetting" w:hint="cs"/>
          <w:i/>
          <w:iCs/>
          <w:sz w:val="36"/>
          <w:szCs w:val="36"/>
          <w:rtl/>
        </w:rPr>
        <w:t xml:space="preserve"> على أساس </w:t>
      </w:r>
      <w:r w:rsidRPr="000E6F8F">
        <w:rPr>
          <w:rFonts w:ascii="Arabic Typesetting" w:hAnsi="Arabic Typesetting" w:cs="Arabic Typesetting"/>
          <w:i/>
          <w:iCs/>
          <w:sz w:val="36"/>
          <w:szCs w:val="36"/>
          <w:rtl/>
        </w:rPr>
        <w:t xml:space="preserve">القوانين والمواثيق العرفية والإجراءات المتبعة في الجماعات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مع</w:t>
      </w:r>
      <w:r w:rsidRPr="000E6F8F">
        <w:rPr>
          <w:rFonts w:ascii="Arabic Typesetting" w:hAnsi="Arabic Typesetting" w:cs="Arabic Typesetting" w:hint="cs"/>
          <w:i/>
          <w:iCs/>
          <w:sz w:val="36"/>
          <w:szCs w:val="36"/>
          <w:rtl/>
        </w:rPr>
        <w:t>] عبر</w:t>
      </w:r>
      <w:r w:rsidRPr="000E6F8F">
        <w:rPr>
          <w:rFonts w:ascii="Arabic Typesetting" w:hAnsi="Arabic Typesetting" w:cs="Arabic Typesetting"/>
          <w:i/>
          <w:iCs/>
          <w:sz w:val="36"/>
          <w:szCs w:val="36"/>
          <w:rtl/>
        </w:rPr>
        <w:t xml:space="preserve"> الحصول على الموافقة المسبقة المستنيرة والحرص على التبادل القائم على شروط يتفق عليها الطرفان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وبالتنسيق مع</w:t>
      </w:r>
      <w:r w:rsidRPr="000E6F8F">
        <w:rPr>
          <w:rFonts w:ascii="Arabic Typesetting" w:hAnsi="Arabic Typesetting" w:cs="Arabic Typesetting" w:hint="cs"/>
          <w:i/>
          <w:iCs/>
          <w:sz w:val="36"/>
          <w:szCs w:val="36"/>
          <w:rtl/>
        </w:rPr>
        <w:t>] وفقا</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ل</w:t>
      </w:r>
      <w:r w:rsidRPr="000E6F8F">
        <w:rPr>
          <w:rFonts w:ascii="Arabic Typesetting" w:hAnsi="Arabic Typesetting" w:cs="Arabic Typesetting"/>
          <w:i/>
          <w:iCs/>
          <w:sz w:val="36"/>
          <w:szCs w:val="36"/>
          <w:rtl/>
        </w:rPr>
        <w:t xml:space="preserve">ما هو قائم من أنظمة دولية وإقليمية </w:t>
      </w:r>
      <w:r w:rsidRPr="000E6F8F">
        <w:rPr>
          <w:rFonts w:ascii="Arabic Typesetting" w:hAnsi="Arabic Typesetting" w:cs="Arabic Typesetting" w:hint="cs"/>
          <w:i/>
          <w:iCs/>
          <w:sz w:val="36"/>
          <w:szCs w:val="36"/>
          <w:rtl/>
        </w:rPr>
        <w:t>تنظم</w:t>
      </w:r>
      <w:r w:rsidRPr="000E6F8F">
        <w:rPr>
          <w:rFonts w:ascii="Arabic Typesetting" w:hAnsi="Arabic Typesetting" w:cs="Arabic Typesetting"/>
          <w:i/>
          <w:iCs/>
          <w:sz w:val="36"/>
          <w:szCs w:val="36"/>
          <w:rtl/>
        </w:rPr>
        <w:t xml:space="preserve"> النفاذ إلى الموارد الوراثية</w:t>
      </w:r>
      <w:r w:rsidRPr="000E6F8F">
        <w:rPr>
          <w:rFonts w:ascii="Arabic Typesetting" w:hAnsi="Arabic Typesetting" w:cs="Arabic Typesetting" w:hint="cs"/>
          <w:i/>
          <w:iCs/>
          <w:sz w:val="36"/>
          <w:szCs w:val="36"/>
          <w:rtl/>
        </w:rPr>
        <w:t xml:space="preserve"> بشكل منصف وعادل</w:t>
      </w:r>
      <w:r w:rsidRPr="000E6F8F">
        <w:rPr>
          <w:rFonts w:ascii="Arabic Typesetting" w:hAnsi="Arabic Typesetting" w:cs="Arabic Typesetting"/>
          <w:i/>
          <w:iCs/>
          <w:sz w:val="36"/>
          <w:szCs w:val="36"/>
          <w:rtl/>
        </w:rPr>
        <w:t>؛</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[تشجيع شرط الكشف الإلزامي</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"11 ثانيا"</w:t>
      </w:r>
      <w:r w:rsidRPr="000E6F8F">
        <w:rPr>
          <w:rFonts w:ascii="Arabic Typesetting" w:hAnsi="Arabic Typesetting" w:cs="Arabic Typesetting" w:hint="cs"/>
          <w:i/>
          <w:iCs/>
          <w:sz w:val="36"/>
          <w:szCs w:val="36"/>
          <w:rtl/>
        </w:rPr>
        <w:tab/>
        <w:t>ضمان شرط الكشف الإلزامي عن بلد منشأ المعارف التقليدية والمعارف التقليدية</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المرتبطة بالموارد الوراثية التي لها صلة بطلبات البراءات أو مستخدمة فيها]</w:t>
      </w:r>
    </w:p>
    <w:p w:rsidR="000E6F8F" w:rsidRPr="000E6F8F" w:rsidRDefault="000E6F8F" w:rsidP="000E6F8F">
      <w:pPr>
        <w:keepNext/>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بديل</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"11 ثانيا"</w:t>
      </w:r>
      <w:r w:rsidRPr="000E6F8F">
        <w:rPr>
          <w:rFonts w:ascii="Arabic Typesetting" w:hAnsi="Arabic Typesetting" w:cs="Arabic Typesetting" w:hint="cs"/>
          <w:i/>
          <w:iCs/>
          <w:sz w:val="36"/>
          <w:szCs w:val="36"/>
          <w:rtl/>
        </w:rPr>
        <w:tab/>
        <w:t xml:space="preserve">ضمان تجميع </w:t>
      </w:r>
      <w:r w:rsidRPr="000E6F8F">
        <w:rPr>
          <w:rFonts w:ascii="Arabic Typesetting" w:hAnsi="Arabic Typesetting" w:cs="Arabic Typesetting"/>
          <w:i/>
          <w:iCs/>
          <w:sz w:val="36"/>
          <w:szCs w:val="36"/>
          <w:rtl/>
        </w:rPr>
        <w:t>المعارف التقليدية</w:t>
      </w:r>
      <w:r w:rsidRPr="000E6F8F">
        <w:rPr>
          <w:rFonts w:ascii="Arabic Typesetting" w:hAnsi="Arabic Typesetting" w:cs="Arabic Typesetting" w:hint="cs"/>
          <w:i/>
          <w:iCs/>
          <w:sz w:val="36"/>
          <w:szCs w:val="36"/>
          <w:rtl/>
        </w:rPr>
        <w:t xml:space="preserve"> في قواعد بيانات متاحة لفاحصي البراءات، ما عدا في الحالات التي تكون فيها </w:t>
      </w:r>
      <w:r w:rsidRPr="000E6F8F">
        <w:rPr>
          <w:rFonts w:ascii="Arabic Typesetting" w:hAnsi="Arabic Typesetting" w:cs="Arabic Typesetting"/>
          <w:i/>
          <w:iCs/>
          <w:sz w:val="36"/>
          <w:szCs w:val="36"/>
          <w:rtl/>
        </w:rPr>
        <w:t>المعارف التقليدية</w:t>
      </w:r>
      <w:r w:rsidRPr="000E6F8F">
        <w:rPr>
          <w:rFonts w:ascii="Arabic Typesetting" w:hAnsi="Arabic Typesetting" w:cs="Arabic Typesetting" w:hint="cs"/>
          <w:i/>
          <w:iCs/>
          <w:sz w:val="36"/>
          <w:szCs w:val="36"/>
          <w:rtl/>
        </w:rPr>
        <w:t xml:space="preserve"> سرية، وعندما يتيح صاحب معارف تقليدية تلك المعارف لشخص آخر فتشجيع استخدام العقود لكي تفهم الأطراف في العقد الحالات التي يسمح فيها استخدام المعارف التقليدية وسائر حالات الكشف؛</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تشجيع التقاسم المنصف للمنافع</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"12"</w:t>
      </w:r>
      <w:r w:rsidRPr="000E6F8F">
        <w:rPr>
          <w:rFonts w:ascii="Arabic Typesetting" w:hAnsi="Arabic Typesetting" w:cs="Arabic Typesetting"/>
          <w:i/>
          <w:iCs/>
          <w:sz w:val="36"/>
          <w:szCs w:val="36"/>
          <w:rtl/>
        </w:rPr>
        <w:tab/>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تشجيع</w:t>
      </w:r>
      <w:r w:rsidRPr="000E6F8F">
        <w:rPr>
          <w:rFonts w:ascii="Arabic Typesetting" w:hAnsi="Arabic Typesetting" w:cs="Arabic Typesetting" w:hint="cs"/>
          <w:i/>
          <w:iCs/>
          <w:sz w:val="36"/>
          <w:szCs w:val="36"/>
          <w:rtl/>
        </w:rPr>
        <w:t>] ضمان</w:t>
      </w:r>
      <w:r w:rsidRPr="000E6F8F">
        <w:rPr>
          <w:rFonts w:ascii="Arabic Typesetting" w:hAnsi="Arabic Typesetting" w:cs="Arabic Typesetting"/>
          <w:i/>
          <w:iCs/>
          <w:sz w:val="36"/>
          <w:szCs w:val="36"/>
          <w:rtl/>
        </w:rPr>
        <w:t xml:space="preserve"> التقاسم والتوزيع العادل والمنصف للمنافع النقدية وغير النقدية المتأتية من استخدام المعارف التقليدية، على نحو يتماشى مع غير ذلك من الأنظمة الدولية المطبقة ومبدأ الموافقة المسبقة المستنيرة،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وبما في ذلك من خلال [المكافأة العادلة والمنصفة في الحالات الخاصة التي لا يمكن فيها تحديد صاحب المعارف التقليدية أو الحالات التي تم فيها الكشف عن المعارف]</w:t>
      </w:r>
      <w:r w:rsidRPr="000E6F8F">
        <w:rPr>
          <w:rFonts w:ascii="Arabic Typesetting" w:hAnsi="Arabic Typesetting" w:cs="Arabic Typesetting" w:hint="cs"/>
          <w:i/>
          <w:iCs/>
          <w:sz w:val="36"/>
          <w:szCs w:val="36"/>
          <w:rtl/>
        </w:rPr>
        <w:t xml:space="preserve"> وضع شروط يتفق عليها الطرفان]</w:t>
      </w:r>
      <w:r w:rsidRPr="000E6F8F">
        <w:rPr>
          <w:rFonts w:ascii="Arabic Typesetting" w:hAnsi="Arabic Typesetting" w:cs="Arabic Typesetting"/>
          <w:i/>
          <w:iCs/>
          <w:sz w:val="36"/>
          <w:szCs w:val="36"/>
          <w:rtl/>
        </w:rPr>
        <w:t>؛</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النهوض بالتنمية والتجارة المشروعة على مستوى الجماعات المحلية</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"13"</w:t>
      </w:r>
      <w:r w:rsidRPr="000E6F8F">
        <w:rPr>
          <w:rFonts w:ascii="Arabic Typesetting" w:hAnsi="Arabic Typesetting" w:cs="Arabic Typesetting"/>
          <w:i/>
          <w:iCs/>
          <w:sz w:val="36"/>
          <w:szCs w:val="36"/>
          <w:rtl/>
        </w:rPr>
        <w:tab/>
        <w:t xml:space="preserve">تشجيع استخدام المعارف التقليدية لأغراض التنمية على مستوى الجماعة المحلية،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 xml:space="preserve">إن </w:t>
      </w:r>
      <w:r w:rsidRPr="000E6F8F">
        <w:rPr>
          <w:rFonts w:ascii="Arabic Typesetting" w:hAnsi="Arabic Typesetting" w:cs="Arabic Typesetting" w:hint="cs"/>
          <w:i/>
          <w:iCs/>
          <w:sz w:val="36"/>
          <w:szCs w:val="36"/>
          <w:rtl/>
        </w:rPr>
        <w:t>أراد] إن طلب</w:t>
      </w:r>
      <w:r w:rsidRPr="000E6F8F">
        <w:rPr>
          <w:rFonts w:ascii="Arabic Typesetting" w:hAnsi="Arabic Typesetting" w:cs="Arabic Typesetting"/>
          <w:i/>
          <w:iCs/>
          <w:sz w:val="36"/>
          <w:szCs w:val="36"/>
          <w:rtl/>
        </w:rPr>
        <w:t xml:space="preserve"> [أصحاب]/[ملاّك] المعارف التقليدية  ذلك، إقراراً بحقوق</w:t>
      </w:r>
      <w:r w:rsidRPr="000E6F8F">
        <w:rPr>
          <w:rFonts w:ascii="Arabic Typesetting" w:hAnsi="Arabic Typesetting" w:cs="Arabic Typesetting" w:hint="cs"/>
          <w:i/>
          <w:iCs/>
          <w:sz w:val="36"/>
          <w:szCs w:val="36"/>
          <w:rtl/>
        </w:rPr>
        <w:t xml:space="preserve"> الشعوب الأصلية و</w:t>
      </w:r>
      <w:r w:rsidRPr="000E6F8F">
        <w:rPr>
          <w:rFonts w:ascii="Arabic Typesetting" w:hAnsi="Arabic Typesetting" w:cs="Arabic Typesetting"/>
          <w:i/>
          <w:iCs/>
          <w:sz w:val="36"/>
          <w:szCs w:val="36"/>
          <w:rtl/>
        </w:rPr>
        <w:t>الجماعات</w:t>
      </w:r>
      <w:r w:rsidRPr="000E6F8F">
        <w:rPr>
          <w:rFonts w:ascii="Arabic Typesetting" w:hAnsi="Arabic Typesetting" w:cs="Arabic Typesetting" w:hint="cs"/>
          <w:i/>
          <w:iCs/>
          <w:sz w:val="36"/>
          <w:szCs w:val="36"/>
          <w:rtl/>
        </w:rPr>
        <w:t xml:space="preserve"> المحلية [</w:t>
      </w:r>
      <w:r w:rsidRPr="000E6F8F">
        <w:rPr>
          <w:rFonts w:ascii="Arabic Typesetting" w:hAnsi="Arabic Typesetting" w:cs="Arabic Typesetting"/>
          <w:i/>
          <w:iCs/>
          <w:sz w:val="36"/>
          <w:szCs w:val="36"/>
          <w:rtl/>
        </w:rPr>
        <w:t>التقليدية</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 xml:space="preserve">  في معارفها؛ وتشجيع تطوير المنتجات الأصلية المستمدة من المعارف التقليدية وما يقترن بها من صناعات الجماعات المحلية، وتعزيز فرص تسويقها متى ابتغى [أصحاب]/[ملاّك] المعارف التقليدية</w:t>
      </w:r>
      <w:r w:rsidRPr="000E6F8F">
        <w:rPr>
          <w:rFonts w:ascii="Arabic Typesetting" w:hAnsi="Arabic Typesetting" w:cs="Arabic Typesetting" w:hint="cs"/>
          <w:i/>
          <w:iCs/>
          <w:sz w:val="36"/>
          <w:szCs w:val="36"/>
          <w:rtl/>
        </w:rPr>
        <w:t xml:space="preserve"> والمؤتمنين عليها</w:t>
      </w:r>
      <w:r w:rsidRPr="000E6F8F">
        <w:rPr>
          <w:rFonts w:ascii="Arabic Typesetting" w:hAnsi="Arabic Typesetting" w:cs="Arabic Typesetting"/>
          <w:i/>
          <w:iCs/>
          <w:sz w:val="36"/>
          <w:szCs w:val="36"/>
          <w:rtl/>
        </w:rPr>
        <w:t xml:space="preserve"> هذه التنمية وهذه الفرص بما يتماشى مع حقهم في تحقيق التنمية الاقتصادية بكل حرية؛</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 xml:space="preserve">منع منح حقوق الملكية الفكرية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غير السليمة</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 xml:space="preserve"> لأطراف غير مصرح لهم بذلك</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"14"</w:t>
      </w:r>
      <w:r w:rsidRPr="000E6F8F">
        <w:rPr>
          <w:rFonts w:ascii="Arabic Typesetting" w:hAnsi="Arabic Typesetting" w:cs="Arabic Typesetting"/>
          <w:i/>
          <w:iCs/>
          <w:sz w:val="36"/>
          <w:szCs w:val="36"/>
          <w:rtl/>
        </w:rPr>
        <w:tab/>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الحدّ من</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 xml:space="preserve">الحيلولة دون </w:t>
      </w:r>
      <w:r w:rsidRPr="000E6F8F">
        <w:rPr>
          <w:rFonts w:ascii="Arabic Typesetting" w:hAnsi="Arabic Typesetting" w:cs="Arabic Typesetting"/>
          <w:i/>
          <w:iCs/>
          <w:sz w:val="36"/>
          <w:szCs w:val="36"/>
          <w:rtl/>
        </w:rPr>
        <w:t xml:space="preserve">منح حقوق الملكية الفكرية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غير السليمة</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 xml:space="preserve"> في المعارف التقليدية وما يقترن بها من موارد وراثية </w:t>
      </w:r>
      <w:r w:rsidRPr="000E6F8F">
        <w:rPr>
          <w:rFonts w:ascii="Arabic Typesetting" w:hAnsi="Arabic Typesetting" w:cs="Arabic Typesetting" w:hint="cs"/>
          <w:i/>
          <w:iCs/>
          <w:sz w:val="36"/>
          <w:szCs w:val="36"/>
          <w:rtl/>
        </w:rPr>
        <w:t>أ</w:t>
      </w:r>
      <w:r w:rsidRPr="000E6F8F">
        <w:rPr>
          <w:rFonts w:ascii="Arabic Typesetting" w:hAnsi="Arabic Typesetting" w:cs="Arabic Typesetting"/>
          <w:i/>
          <w:iCs/>
          <w:sz w:val="36"/>
          <w:szCs w:val="36"/>
          <w:rtl/>
        </w:rPr>
        <w:t>و ممارستها، بالمطالبة [بإنشاء مكتبات رقمية للمعارف التقليدية والموارد الوراثية المقترنة بها والمعروفة لدى الجمهور]، [بمطالبة مودعي طلبات البراءات للاختراعات المتعلقة بالمعارف التقليدية المقترنة بالموارد الوراثية بالكشف عن مصدر تلك الموارد وبلد مَنشئها فضلا عن تقديم أدلة تفيد الامتثال لشروط الموافقة المسبقة المستنيرة والتقاسم المنافع في بلد المنشأ كشرط خاص لمنح الحقوق المترتبة على البراءة]؛</w:t>
      </w:r>
    </w:p>
    <w:p w:rsidR="000E6F8F" w:rsidRPr="000E6F8F" w:rsidRDefault="000E6F8F" w:rsidP="000E6F8F">
      <w:pPr>
        <w:keepNext/>
        <w:bidi/>
        <w:spacing w:after="240" w:line="360" w:lineRule="exact"/>
        <w:ind w:left="1133"/>
        <w:rPr>
          <w:rFonts w:ascii="Arabic Typesetting" w:hAnsi="Arabic Typesetting" w:cs="Arabic Typesetting"/>
          <w:i/>
          <w:iCs/>
          <w:sz w:val="36"/>
          <w:szCs w:val="36"/>
        </w:rPr>
      </w:pPr>
      <w:r w:rsidRPr="000E6F8F">
        <w:rPr>
          <w:rFonts w:ascii="Arabic Typesetting" w:hAnsi="Arabic Typesetting" w:cs="Arabic Typesetting" w:hint="cs"/>
          <w:i/>
          <w:iCs/>
          <w:sz w:val="36"/>
          <w:szCs w:val="36"/>
          <w:rtl/>
        </w:rPr>
        <w:t>بديل</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"14"</w:t>
      </w:r>
      <w:r w:rsidRPr="000E6F8F">
        <w:rPr>
          <w:rFonts w:ascii="Arabic Typesetting" w:hAnsi="Arabic Typesetting" w:cs="Arabic Typesetting"/>
          <w:i/>
          <w:iCs/>
          <w:sz w:val="36"/>
          <w:szCs w:val="36"/>
          <w:rtl/>
        </w:rPr>
        <w:tab/>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الحدّ من</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 xml:space="preserve">الحيلولة دون </w:t>
      </w:r>
      <w:r w:rsidRPr="000E6F8F">
        <w:rPr>
          <w:rFonts w:ascii="Arabic Typesetting" w:hAnsi="Arabic Typesetting" w:cs="Arabic Typesetting"/>
          <w:i/>
          <w:iCs/>
          <w:sz w:val="36"/>
          <w:szCs w:val="36"/>
          <w:rtl/>
        </w:rPr>
        <w:t xml:space="preserve">منح حقوق الملكية الفكرية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غير السليمة</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 xml:space="preserve"> في المعارف التقليدية وما يقترن بها من موارد وراثية </w:t>
      </w:r>
      <w:r w:rsidRPr="000E6F8F">
        <w:rPr>
          <w:rFonts w:ascii="Arabic Typesetting" w:hAnsi="Arabic Typesetting" w:cs="Arabic Typesetting" w:hint="cs"/>
          <w:i/>
          <w:iCs/>
          <w:sz w:val="36"/>
          <w:szCs w:val="36"/>
          <w:rtl/>
        </w:rPr>
        <w:t>أ</w:t>
      </w:r>
      <w:r w:rsidRPr="000E6F8F">
        <w:rPr>
          <w:rFonts w:ascii="Arabic Typesetting" w:hAnsi="Arabic Typesetting" w:cs="Arabic Typesetting"/>
          <w:i/>
          <w:iCs/>
          <w:sz w:val="36"/>
          <w:szCs w:val="36"/>
          <w:rtl/>
        </w:rPr>
        <w:t xml:space="preserve">و ممارستها، </w:t>
      </w:r>
      <w:r w:rsidRPr="000E6F8F">
        <w:rPr>
          <w:rFonts w:ascii="Arabic Typesetting" w:hAnsi="Arabic Typesetting" w:cs="Arabic Typesetting" w:hint="cs"/>
          <w:i/>
          <w:iCs/>
          <w:sz w:val="36"/>
          <w:szCs w:val="36"/>
          <w:rtl/>
        </w:rPr>
        <w:t>ب</w:t>
      </w:r>
      <w:r w:rsidRPr="000E6F8F">
        <w:rPr>
          <w:rFonts w:ascii="Arabic Typesetting" w:hAnsi="Arabic Typesetting" w:cs="Arabic Typesetting"/>
          <w:i/>
          <w:iCs/>
          <w:sz w:val="36"/>
          <w:szCs w:val="36"/>
          <w:rtl/>
        </w:rPr>
        <w:t>مطالبة</w:t>
      </w:r>
      <w:r w:rsidRPr="000E6F8F">
        <w:rPr>
          <w:rFonts w:ascii="Arabic Typesetting" w:hAnsi="Arabic Typesetting" w:cs="Arabic Typesetting" w:hint="cs"/>
          <w:i/>
          <w:iCs/>
          <w:sz w:val="36"/>
          <w:szCs w:val="36"/>
          <w:rtl/>
        </w:rPr>
        <w:t xml:space="preserve"> كل [دولة عضو]/[طرف متعاقد]</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 xml:space="preserve">بالنظر في </w:t>
      </w:r>
      <w:r w:rsidRPr="000E6F8F">
        <w:rPr>
          <w:rFonts w:ascii="Arabic Typesetting" w:hAnsi="Arabic Typesetting" w:cs="Arabic Typesetting"/>
          <w:i/>
          <w:iCs/>
          <w:sz w:val="36"/>
          <w:szCs w:val="36"/>
          <w:rtl/>
        </w:rPr>
        <w:t>إنشاء مكتبات رقمية للمعارف التقليدية والموارد الوراثية المقترنة بها والمعروفة لدى الجمهور</w:t>
      </w:r>
      <w:r w:rsidRPr="000E6F8F">
        <w:rPr>
          <w:rFonts w:ascii="Arabic Typesetting" w:hAnsi="Arabic Typesetting" w:cs="Arabic Typesetting" w:hint="cs"/>
          <w:i/>
          <w:iCs/>
          <w:sz w:val="36"/>
          <w:szCs w:val="36"/>
          <w:rtl/>
        </w:rPr>
        <w:t xml:space="preserve"> بعد الحصول على</w:t>
      </w:r>
      <w:r w:rsidRPr="000E6F8F">
        <w:rPr>
          <w:rFonts w:ascii="Arabic Typesetting" w:hAnsi="Arabic Typesetting" w:cs="Arabic Typesetting"/>
          <w:i/>
          <w:iCs/>
          <w:sz w:val="36"/>
          <w:szCs w:val="36"/>
          <w:rtl/>
        </w:rPr>
        <w:t xml:space="preserve"> الموافقة المسبقة المستنيرة</w:t>
      </w:r>
      <w:r w:rsidRPr="000E6F8F">
        <w:rPr>
          <w:rFonts w:ascii="Arabic Typesetting" w:hAnsi="Arabic Typesetting" w:cs="Arabic Typesetting" w:hint="cs"/>
          <w:i/>
          <w:iCs/>
          <w:sz w:val="36"/>
          <w:szCs w:val="36"/>
          <w:rtl/>
        </w:rPr>
        <w:t xml:space="preserve"> للشعوب الأصلية [في تلك الدول الأعضاء]/[الأطراف المتعاقدة] وجماعاتها</w:t>
      </w:r>
      <w:r w:rsidRPr="000E6F8F">
        <w:rPr>
          <w:rFonts w:ascii="Arabic Typesetting" w:hAnsi="Arabic Typesetting" w:cs="Arabic Typesetting" w:hint="eastAsia"/>
          <w:i/>
          <w:iCs/>
          <w:sz w:val="36"/>
          <w:szCs w:val="36"/>
          <w:rtl/>
        </w:rPr>
        <w:t> </w:t>
      </w:r>
      <w:r w:rsidRPr="000E6F8F">
        <w:rPr>
          <w:rFonts w:ascii="Arabic Typesetting" w:hAnsi="Arabic Typesetting" w:cs="Arabic Typesetting" w:hint="cs"/>
          <w:i/>
          <w:iCs/>
          <w:sz w:val="36"/>
          <w:szCs w:val="36"/>
          <w:rtl/>
        </w:rPr>
        <w:t>المحلية</w:t>
      </w:r>
      <w:r w:rsidRPr="000E6F8F">
        <w:rPr>
          <w:rFonts w:ascii="Arabic Typesetting" w:hAnsi="Arabic Typesetting" w:cs="Arabic Typesetting"/>
          <w:i/>
          <w:iCs/>
          <w:sz w:val="36"/>
          <w:szCs w:val="36"/>
          <w:rtl/>
        </w:rPr>
        <w:t>]؛</w:t>
      </w:r>
    </w:p>
    <w:p w:rsidR="000E6F8F" w:rsidRPr="000E6F8F" w:rsidRDefault="000E6F8F" w:rsidP="000E6F8F">
      <w:pPr>
        <w:bidi/>
        <w:spacing w:after="240" w:line="360" w:lineRule="exact"/>
        <w:ind w:left="5534"/>
        <w:rPr>
          <w:rFonts w:ascii="Arabic Typesetting" w:hAnsi="Arabic Typesetting" w:cs="Arabic Typesetting"/>
          <w:sz w:val="36"/>
          <w:szCs w:val="36"/>
          <w:rtl/>
        </w:rPr>
      </w:pPr>
      <w:r w:rsidRPr="000E6F8F">
        <w:rPr>
          <w:rFonts w:ascii="Arabic Typesetting" w:hAnsi="Arabic Typesetting" w:cs="Arabic Typesetting" w:hint="cs"/>
          <w:sz w:val="36"/>
          <w:szCs w:val="36"/>
          <w:rtl/>
        </w:rPr>
        <w:t>[نهاية البديل]</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تعزيز الشفافية والثقة المتبادلة</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"15"</w:t>
      </w:r>
      <w:r w:rsidRPr="000E6F8F">
        <w:rPr>
          <w:rFonts w:ascii="Arabic Typesetting" w:hAnsi="Arabic Typesetting" w:cs="Arabic Typesetting"/>
          <w:i/>
          <w:iCs/>
          <w:sz w:val="36"/>
          <w:szCs w:val="36"/>
          <w:rtl/>
        </w:rPr>
        <w:tab/>
        <w:t xml:space="preserve">تعزيز اليقين والشفافية والاحترام المتبادل والتفاهم في العلاقات بين [أصحاب]/[ملاّك] المعارف التقليدية من جهة، والأوساط الأكاديمية والتجارية والتربوية والحكومية وغيرها من أوساط مستخدمي المعارف التقليدية من جهة أخرى، بما في ذلك من خلال تشجيع الامتثال لقواعد السلوك الأخلاقية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ومبادئ الموافقة الحرة المسبقة المستنيرة</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استكمال حماية أشكال التعبير الثقافي التقليدي</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"16"</w:t>
      </w:r>
      <w:r w:rsidRPr="000E6F8F">
        <w:rPr>
          <w:rFonts w:ascii="Arabic Typesetting" w:hAnsi="Arabic Typesetting" w:cs="Arabic Typesetting"/>
          <w:i/>
          <w:iCs/>
          <w:sz w:val="36"/>
          <w:szCs w:val="36"/>
          <w:rtl/>
        </w:rPr>
        <w:tab/>
        <w:t>ضمان الاتساق مع الحماية المكفولة لأشكال التعبير الثقافي التقليدي وأشكال التعبير الفولكلوري، مع احترام أن العديد من الجماعات المحلية يعتبر معارفه وأشكال تعبيره الثقافي جزءا لا يتجزأ من [هويته الشاملة].]</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[استخدام الغير للمعارف التقليدية</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"17"</w:t>
      </w:r>
      <w:r w:rsidRPr="000E6F8F">
        <w:rPr>
          <w:rFonts w:ascii="Arabic Typesetting" w:hAnsi="Arabic Typesetting" w:cs="Arabic Typesetting" w:hint="cs"/>
          <w:i/>
          <w:iCs/>
          <w:sz w:val="36"/>
          <w:szCs w:val="36"/>
          <w:rtl/>
        </w:rPr>
        <w:tab/>
        <w:t>[تمكين الغير من استخدام] تيسير نفاذ الغير إلى المعارف التقليدية المحمية وفقا لشروط متفق</w:t>
      </w:r>
      <w:r w:rsidRPr="000E6F8F">
        <w:rPr>
          <w:rFonts w:ascii="Arabic Typesetting" w:hAnsi="Arabic Typesetting" w:cs="Arabic Typesetting" w:hint="eastAsia"/>
          <w:i/>
          <w:iCs/>
          <w:sz w:val="36"/>
          <w:szCs w:val="36"/>
          <w:rtl/>
        </w:rPr>
        <w:t> </w:t>
      </w:r>
      <w:r w:rsidRPr="000E6F8F">
        <w:rPr>
          <w:rFonts w:ascii="Arabic Typesetting" w:hAnsi="Arabic Typesetting" w:cs="Arabic Typesetting" w:hint="cs"/>
          <w:i/>
          <w:iCs/>
          <w:sz w:val="36"/>
          <w:szCs w:val="36"/>
          <w:rtl/>
        </w:rPr>
        <w:t>عليها؛]</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[تشجيع النفاذ إلى المعارف وصون الملك العام</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"18"</w:t>
      </w:r>
      <w:r w:rsidRPr="000E6F8F">
        <w:rPr>
          <w:rFonts w:ascii="Arabic Typesetting" w:hAnsi="Arabic Typesetting" w:cs="Arabic Typesetting" w:hint="cs"/>
          <w:i/>
          <w:iCs/>
          <w:sz w:val="36"/>
          <w:szCs w:val="36"/>
          <w:rtl/>
        </w:rPr>
        <w:tab/>
        <w:t>تشجيع النفاذ إلى المعارف وصون الملك العام.]</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 xml:space="preserve">توثيق </w:t>
      </w:r>
      <w:r w:rsidRPr="000E6F8F">
        <w:rPr>
          <w:rFonts w:ascii="Arabic Typesetting" w:hAnsi="Arabic Typesetting" w:cs="Arabic Typesetting"/>
          <w:i/>
          <w:iCs/>
          <w:sz w:val="36"/>
          <w:szCs w:val="36"/>
          <w:rtl/>
        </w:rPr>
        <w:t>المعارف التقليدية</w:t>
      </w:r>
      <w:r w:rsidRPr="000E6F8F">
        <w:rPr>
          <w:rFonts w:ascii="Arabic Typesetting" w:hAnsi="Arabic Typesetting" w:cs="Arabic Typesetting" w:hint="cs"/>
          <w:i/>
          <w:iCs/>
          <w:sz w:val="36"/>
          <w:szCs w:val="36"/>
          <w:rtl/>
        </w:rPr>
        <w:t xml:space="preserve"> وصونها</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"19"</w:t>
      </w:r>
      <w:r w:rsidRPr="000E6F8F">
        <w:rPr>
          <w:rFonts w:ascii="Arabic Typesetting" w:hAnsi="Arabic Typesetting" w:cs="Arabic Typesetting" w:hint="cs"/>
          <w:i/>
          <w:iCs/>
          <w:sz w:val="36"/>
          <w:szCs w:val="36"/>
          <w:rtl/>
        </w:rPr>
        <w:tab/>
      </w:r>
      <w:r w:rsidRPr="000E6F8F">
        <w:rPr>
          <w:rFonts w:ascii="Arabic Typesetting" w:hAnsi="Arabic Typesetting" w:cs="Arabic Typesetting"/>
          <w:i/>
          <w:iCs/>
          <w:sz w:val="36"/>
          <w:szCs w:val="36"/>
          <w:rtl/>
        </w:rPr>
        <w:t>الإسهام في</w:t>
      </w:r>
      <w:r w:rsidRPr="000E6F8F">
        <w:rPr>
          <w:rFonts w:ascii="Arabic Typesetting" w:hAnsi="Arabic Typesetting" w:cs="Arabic Typesetting" w:hint="cs"/>
          <w:i/>
          <w:iCs/>
          <w:sz w:val="36"/>
          <w:szCs w:val="36"/>
          <w:rtl/>
        </w:rPr>
        <w:t xml:space="preserve"> توثيق </w:t>
      </w:r>
      <w:r w:rsidRPr="000E6F8F">
        <w:rPr>
          <w:rFonts w:ascii="Arabic Typesetting" w:hAnsi="Arabic Typesetting" w:cs="Arabic Typesetting"/>
          <w:i/>
          <w:iCs/>
          <w:sz w:val="36"/>
          <w:szCs w:val="36"/>
          <w:rtl/>
        </w:rPr>
        <w:t xml:space="preserve">المعارف التقليدية </w:t>
      </w:r>
      <w:r w:rsidRPr="000E6F8F">
        <w:rPr>
          <w:rFonts w:ascii="Arabic Typesetting" w:hAnsi="Arabic Typesetting" w:cs="Arabic Typesetting" w:hint="cs"/>
          <w:i/>
          <w:iCs/>
          <w:sz w:val="36"/>
          <w:szCs w:val="36"/>
          <w:rtl/>
        </w:rPr>
        <w:t>وصونها</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والتشجيع على الكشف عنها وتعلّمها واستخدامها وفقا</w:t>
      </w:r>
      <w:r w:rsidRPr="000E6F8F">
        <w:rPr>
          <w:rFonts w:ascii="Arabic Typesetting" w:hAnsi="Arabic Typesetting" w:cs="Arabic Typesetting"/>
          <w:i/>
          <w:iCs/>
          <w:sz w:val="36"/>
          <w:szCs w:val="36"/>
          <w:rtl/>
        </w:rPr>
        <w:t xml:space="preserve"> للممارسات والمعايير والقوانين </w:t>
      </w:r>
      <w:r w:rsidRPr="000E6F8F">
        <w:rPr>
          <w:rFonts w:ascii="Arabic Typesetting" w:hAnsi="Arabic Typesetting" w:cs="Arabic Typesetting" w:hint="cs"/>
          <w:i/>
          <w:iCs/>
          <w:sz w:val="36"/>
          <w:szCs w:val="36"/>
          <w:rtl/>
        </w:rPr>
        <w:t xml:space="preserve">والمفاهيم </w:t>
      </w:r>
      <w:r w:rsidRPr="000E6F8F">
        <w:rPr>
          <w:rFonts w:ascii="Arabic Typesetting" w:hAnsi="Arabic Typesetting" w:cs="Arabic Typesetting"/>
          <w:i/>
          <w:iCs/>
          <w:sz w:val="36"/>
          <w:szCs w:val="36"/>
          <w:rtl/>
        </w:rPr>
        <w:t>العرفية</w:t>
      </w:r>
      <w:r w:rsidRPr="000E6F8F">
        <w:rPr>
          <w:rFonts w:ascii="Arabic Typesetting" w:hAnsi="Arabic Typesetting" w:cs="Arabic Typesetting" w:hint="cs"/>
          <w:i/>
          <w:iCs/>
          <w:sz w:val="36"/>
          <w:szCs w:val="36"/>
          <w:rtl/>
        </w:rPr>
        <w:t xml:space="preserve"> الوجيهة ل</w:t>
      </w:r>
      <w:r w:rsidRPr="000E6F8F">
        <w:rPr>
          <w:rFonts w:ascii="Arabic Typesetting" w:hAnsi="Arabic Typesetting" w:cs="Arabic Typesetting"/>
          <w:i/>
          <w:iCs/>
          <w:sz w:val="36"/>
          <w:szCs w:val="36"/>
          <w:rtl/>
        </w:rPr>
        <w:t>أصحاب</w:t>
      </w:r>
      <w:r w:rsidRPr="000E6F8F">
        <w:rPr>
          <w:rFonts w:ascii="Arabic Typesetting" w:hAnsi="Arabic Typesetting" w:cs="Arabic Typesetting" w:hint="cs"/>
          <w:i/>
          <w:iCs/>
          <w:sz w:val="36"/>
          <w:szCs w:val="36"/>
          <w:rtl/>
        </w:rPr>
        <w:t xml:space="preserve"> </w:t>
      </w:r>
      <w:r w:rsidRPr="000E6F8F">
        <w:rPr>
          <w:rFonts w:ascii="Arabic Typesetting" w:hAnsi="Arabic Typesetting" w:cs="Arabic Typesetting"/>
          <w:i/>
          <w:iCs/>
          <w:sz w:val="36"/>
          <w:szCs w:val="36"/>
          <w:rtl/>
        </w:rPr>
        <w:t>المعارف التقليدية</w:t>
      </w:r>
      <w:r w:rsidRPr="000E6F8F">
        <w:rPr>
          <w:rFonts w:ascii="Arabic Typesetting" w:hAnsi="Arabic Typesetting" w:cs="Arabic Typesetting" w:hint="cs"/>
          <w:i/>
          <w:iCs/>
          <w:sz w:val="36"/>
          <w:szCs w:val="36"/>
          <w:rtl/>
        </w:rPr>
        <w:t>، ومنها تلك ا</w:t>
      </w:r>
      <w:r w:rsidRPr="000E6F8F">
        <w:rPr>
          <w:rFonts w:ascii="Arabic Typesetting" w:hAnsi="Arabic Typesetting" w:cs="Arabic Typesetting"/>
          <w:i/>
          <w:iCs/>
          <w:sz w:val="36"/>
          <w:szCs w:val="36"/>
          <w:rtl/>
        </w:rPr>
        <w:t>لممارسات والمعايير والقوانين</w:t>
      </w:r>
      <w:r w:rsidRPr="000E6F8F">
        <w:rPr>
          <w:rFonts w:ascii="Arabic Typesetting" w:hAnsi="Arabic Typesetting" w:cs="Arabic Typesetting" w:hint="cs"/>
          <w:i/>
          <w:iCs/>
          <w:sz w:val="36"/>
          <w:szCs w:val="36"/>
          <w:rtl/>
        </w:rPr>
        <w:t xml:space="preserve"> والمفاهيم</w:t>
      </w:r>
      <w:r w:rsidRPr="000E6F8F">
        <w:rPr>
          <w:rFonts w:ascii="Arabic Typesetting" w:hAnsi="Arabic Typesetting" w:cs="Arabic Typesetting"/>
          <w:i/>
          <w:iCs/>
          <w:sz w:val="36"/>
          <w:szCs w:val="36"/>
          <w:rtl/>
        </w:rPr>
        <w:t xml:space="preserve"> العرفية </w:t>
      </w:r>
      <w:r w:rsidRPr="000E6F8F">
        <w:rPr>
          <w:rFonts w:ascii="Arabic Typesetting" w:hAnsi="Arabic Typesetting" w:cs="Arabic Typesetting" w:hint="cs"/>
          <w:i/>
          <w:iCs/>
          <w:sz w:val="36"/>
          <w:szCs w:val="36"/>
          <w:rtl/>
        </w:rPr>
        <w:t>التي تتطلب الحصول على موافقة مسبقة مستنيرة وشروطا متفقا عليها قبل أن يكشف الغير عن المعارف التقليدية أو يتعلّمها أو يستخدمها؛</w:t>
      </w:r>
    </w:p>
    <w:p w:rsidR="000E6F8F" w:rsidRPr="000E6F8F" w:rsidRDefault="000E6F8F" w:rsidP="000E6F8F">
      <w:pPr>
        <w:keepNext/>
        <w:bidi/>
        <w:spacing w:after="24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النهوض بالابتكار</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"20"</w:t>
      </w:r>
      <w:r w:rsidRPr="000E6F8F">
        <w:rPr>
          <w:rFonts w:ascii="Arabic Typesetting" w:hAnsi="Arabic Typesetting" w:cs="Arabic Typesetting" w:hint="cs"/>
          <w:i/>
          <w:iCs/>
          <w:sz w:val="36"/>
          <w:szCs w:val="36"/>
          <w:rtl/>
        </w:rPr>
        <w:tab/>
        <w:t xml:space="preserve">ينبغي أن تساهم حماية </w:t>
      </w:r>
      <w:r w:rsidRPr="000E6F8F">
        <w:rPr>
          <w:rFonts w:ascii="Arabic Typesetting" w:hAnsi="Arabic Typesetting" w:cs="Arabic Typesetting"/>
          <w:i/>
          <w:iCs/>
          <w:sz w:val="36"/>
          <w:szCs w:val="36"/>
          <w:rtl/>
        </w:rPr>
        <w:t>المعارف التقليدية</w:t>
      </w:r>
      <w:r w:rsidRPr="000E6F8F">
        <w:rPr>
          <w:rFonts w:ascii="Arabic Typesetting" w:hAnsi="Arabic Typesetting" w:cs="Arabic Typesetting" w:hint="cs"/>
          <w:i/>
          <w:iCs/>
          <w:sz w:val="36"/>
          <w:szCs w:val="36"/>
          <w:rtl/>
        </w:rPr>
        <w:t xml:space="preserve"> في النهوض بالابتكار ونقل المعارف ونشرها</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 xml:space="preserve">بما يعود بالمنفعة على كل من </w:t>
      </w:r>
      <w:r w:rsidRPr="000E6F8F">
        <w:rPr>
          <w:rFonts w:ascii="Arabic Typesetting" w:hAnsi="Arabic Typesetting" w:cs="Arabic Typesetting"/>
          <w:i/>
          <w:iCs/>
          <w:sz w:val="36"/>
          <w:szCs w:val="36"/>
          <w:rtl/>
        </w:rPr>
        <w:t>أصحاب</w:t>
      </w:r>
      <w:r w:rsidRPr="000E6F8F">
        <w:rPr>
          <w:rFonts w:ascii="Arabic Typesetting" w:hAnsi="Arabic Typesetting" w:cs="Arabic Typesetting" w:hint="cs"/>
          <w:i/>
          <w:iCs/>
          <w:sz w:val="36"/>
          <w:szCs w:val="36"/>
          <w:rtl/>
        </w:rPr>
        <w:t xml:space="preserve"> </w:t>
      </w:r>
      <w:r w:rsidRPr="000E6F8F">
        <w:rPr>
          <w:rFonts w:ascii="Arabic Typesetting" w:hAnsi="Arabic Typesetting" w:cs="Arabic Typesetting"/>
          <w:i/>
          <w:iCs/>
          <w:sz w:val="36"/>
          <w:szCs w:val="36"/>
          <w:rtl/>
        </w:rPr>
        <w:t>المعارف التقليدية</w:t>
      </w:r>
      <w:r w:rsidRPr="000E6F8F">
        <w:rPr>
          <w:rFonts w:ascii="Arabic Typesetting" w:hAnsi="Arabic Typesetting" w:cs="Arabic Typesetting" w:hint="cs"/>
          <w:i/>
          <w:iCs/>
          <w:sz w:val="36"/>
          <w:szCs w:val="36"/>
          <w:rtl/>
        </w:rPr>
        <w:t xml:space="preserve"> ومستخدميها</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وبطريقة تساعد على تحقيق الرفاه الاجتماعي والاقتصادي وإرساء توازن بين الحقوق والواجبات؛</w:t>
      </w:r>
    </w:p>
    <w:p w:rsidR="000E6F8F" w:rsidRPr="000E6F8F" w:rsidRDefault="000E6F8F" w:rsidP="000E6F8F">
      <w:pPr>
        <w:keepNext/>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بديل</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"1"</w:t>
      </w:r>
      <w:r w:rsidRPr="000E6F8F">
        <w:rPr>
          <w:rFonts w:ascii="Arabic Typesetting" w:hAnsi="Arabic Typesetting" w:cs="Arabic Typesetting"/>
          <w:i/>
          <w:iCs/>
          <w:sz w:val="36"/>
          <w:szCs w:val="36"/>
          <w:rtl/>
        </w:rPr>
        <w:tab/>
        <w:t xml:space="preserve">الإقرار بالطابع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الشمولي</w:t>
      </w:r>
      <w:r w:rsidRPr="000E6F8F">
        <w:rPr>
          <w:rFonts w:ascii="Arabic Typesetting" w:hAnsi="Arabic Typesetting" w:cs="Arabic Typesetting" w:hint="cs"/>
          <w:i/>
          <w:iCs/>
          <w:sz w:val="36"/>
          <w:szCs w:val="36"/>
          <w:rtl/>
        </w:rPr>
        <w:t>] [المميّز]</w:t>
      </w:r>
      <w:r w:rsidRPr="000E6F8F">
        <w:rPr>
          <w:rFonts w:ascii="Arabic Typesetting" w:hAnsi="Arabic Typesetting" w:cs="Arabic Typesetting"/>
          <w:i/>
          <w:iCs/>
          <w:sz w:val="36"/>
          <w:szCs w:val="36"/>
          <w:rtl/>
        </w:rPr>
        <w:t xml:space="preserve"> للمعارف التقليدية، بما فيها أهميتها الاجتماعية والروحية والاقتصادية والفكرية والتعليمية والثقافية؛</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"2"</w:t>
      </w:r>
      <w:r w:rsidRPr="000E6F8F">
        <w:rPr>
          <w:rFonts w:ascii="Arabic Typesetting" w:hAnsi="Arabic Typesetting" w:cs="Arabic Typesetting"/>
          <w:i/>
          <w:iCs/>
          <w:sz w:val="36"/>
          <w:szCs w:val="36"/>
          <w:rtl/>
        </w:rPr>
        <w:tab/>
        <w:t>تشجيع الاحترام لأنظمة المعارف التقليدية؛ وللكرامة والسلامة الثقافية والقيم الفكرية والروحية [لأصحاب]/[ملاّك] المعارف التقليدية الذين يصونون تلك الأنظمة ويحافظون عليها؛</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"3"</w:t>
      </w:r>
      <w:r w:rsidRPr="000E6F8F">
        <w:rPr>
          <w:rFonts w:ascii="Arabic Typesetting" w:hAnsi="Arabic Typesetting" w:cs="Arabic Typesetting"/>
          <w:i/>
          <w:iCs/>
          <w:sz w:val="36"/>
          <w:szCs w:val="36"/>
          <w:rtl/>
        </w:rPr>
        <w:tab/>
        <w:t>تلبية الاحتياجات الفعلية [لأصحاب]/[ملاّك]</w:t>
      </w:r>
      <w:r w:rsidRPr="000E6F8F">
        <w:rPr>
          <w:rFonts w:ascii="Arabic Typesetting" w:hAnsi="Arabic Typesetting" w:cs="Arabic Typesetting" w:hint="cs"/>
          <w:i/>
          <w:iCs/>
          <w:sz w:val="36"/>
          <w:szCs w:val="36"/>
          <w:rtl/>
        </w:rPr>
        <w:t xml:space="preserve"> ومستخدمي</w:t>
      </w:r>
      <w:r w:rsidRPr="000E6F8F">
        <w:rPr>
          <w:rFonts w:ascii="Arabic Typesetting" w:hAnsi="Arabic Typesetting" w:cs="Arabic Typesetting"/>
          <w:i/>
          <w:iCs/>
          <w:sz w:val="36"/>
          <w:szCs w:val="36"/>
          <w:rtl/>
        </w:rPr>
        <w:t xml:space="preserve"> المعارف التقليدية؛ مع مراعاة التوازن المنصف والمشروع الذي يجب إرساؤه بين المصالح الوجيهة والمختلفة التي ينبغي أخذها بعين الاعتبار؛</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"4"</w:t>
      </w:r>
      <w:r w:rsidRPr="000E6F8F">
        <w:rPr>
          <w:rFonts w:ascii="Arabic Typesetting" w:hAnsi="Arabic Typesetting" w:cs="Arabic Typesetting"/>
          <w:i/>
          <w:iCs/>
          <w:sz w:val="36"/>
          <w:szCs w:val="36"/>
          <w:rtl/>
        </w:rPr>
        <w:tab/>
        <w:t>التشجيع على صون المعارف التقليدية و</w:t>
      </w:r>
      <w:r w:rsidRPr="000E6F8F">
        <w:rPr>
          <w:rFonts w:ascii="Arabic Typesetting" w:hAnsi="Arabic Typesetting" w:cs="Arabic Typesetting" w:hint="cs"/>
          <w:i/>
          <w:iCs/>
          <w:sz w:val="36"/>
          <w:szCs w:val="36"/>
          <w:rtl/>
        </w:rPr>
        <w:t>تطبيقها و</w:t>
      </w:r>
      <w:r w:rsidRPr="000E6F8F">
        <w:rPr>
          <w:rFonts w:ascii="Arabic Typesetting" w:hAnsi="Arabic Typesetting" w:cs="Arabic Typesetting"/>
          <w:i/>
          <w:iCs/>
          <w:sz w:val="36"/>
          <w:szCs w:val="36"/>
          <w:rtl/>
        </w:rPr>
        <w:t>الحفاظ عليها</w:t>
      </w:r>
      <w:r w:rsidRPr="000E6F8F">
        <w:rPr>
          <w:rFonts w:ascii="Arabic Typesetting" w:hAnsi="Arabic Typesetting" w:cs="Arabic Typesetting" w:hint="cs"/>
          <w:i/>
          <w:iCs/>
          <w:sz w:val="36"/>
          <w:szCs w:val="36"/>
          <w:rtl/>
        </w:rPr>
        <w:t xml:space="preserve"> ودعم ذلك</w:t>
      </w:r>
      <w:r w:rsidRPr="000E6F8F">
        <w:rPr>
          <w:rFonts w:ascii="Arabic Typesetting" w:hAnsi="Arabic Typesetting" w:cs="Arabic Typesetting"/>
          <w:i/>
          <w:iCs/>
          <w:sz w:val="36"/>
          <w:szCs w:val="36"/>
          <w:rtl/>
        </w:rPr>
        <w:t>؛</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"5"</w:t>
      </w:r>
      <w:r w:rsidRPr="000E6F8F">
        <w:rPr>
          <w:rFonts w:ascii="Arabic Typesetting" w:hAnsi="Arabic Typesetting" w:cs="Arabic Typesetting"/>
          <w:i/>
          <w:iCs/>
          <w:sz w:val="36"/>
          <w:szCs w:val="36"/>
          <w:rtl/>
        </w:rPr>
        <w:tab/>
        <w:t>دعم أنظمة المعارف التقليدية؛</w:t>
      </w:r>
    </w:p>
    <w:p w:rsidR="000E6F8F" w:rsidRPr="000E6F8F" w:rsidRDefault="000E6F8F" w:rsidP="000E6F8F">
      <w:pPr>
        <w:keepNext/>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بديل ("4" + "5")</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التشجيع على صون المعارف التقليدية</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التشجيع على صون المعارف التقليدية والحفاظ عليها ودعم أنظمتها؛</w:t>
      </w:r>
    </w:p>
    <w:p w:rsidR="000E6F8F" w:rsidRPr="000E6F8F" w:rsidRDefault="000E6F8F" w:rsidP="000E6F8F">
      <w:pPr>
        <w:bidi/>
        <w:spacing w:after="240" w:line="360" w:lineRule="exact"/>
        <w:ind w:left="5534"/>
        <w:rPr>
          <w:rFonts w:ascii="Arabic Typesetting" w:hAnsi="Arabic Typesetting" w:cs="Arabic Typesetting"/>
          <w:sz w:val="36"/>
          <w:szCs w:val="36"/>
          <w:rtl/>
        </w:rPr>
      </w:pPr>
      <w:r w:rsidRPr="000E6F8F">
        <w:rPr>
          <w:rFonts w:ascii="Arabic Typesetting" w:hAnsi="Arabic Typesetting" w:cs="Arabic Typesetting" w:hint="cs"/>
          <w:sz w:val="36"/>
          <w:szCs w:val="36"/>
          <w:rtl/>
        </w:rPr>
        <w:t>[نهاية البديل]</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"6"</w:t>
      </w:r>
      <w:r w:rsidRPr="000E6F8F">
        <w:rPr>
          <w:rFonts w:ascii="Arabic Typesetting" w:hAnsi="Arabic Typesetting" w:cs="Arabic Typesetting"/>
          <w:i/>
          <w:iCs/>
          <w:sz w:val="36"/>
          <w:szCs w:val="36"/>
          <w:rtl/>
        </w:rPr>
        <w:tab/>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قمع</w:t>
      </w:r>
      <w:r w:rsidRPr="000E6F8F">
        <w:rPr>
          <w:rFonts w:ascii="Arabic Typesetting" w:hAnsi="Arabic Typesetting" w:cs="Arabic Typesetting" w:hint="cs"/>
          <w:i/>
          <w:iCs/>
          <w:sz w:val="36"/>
          <w:szCs w:val="36"/>
          <w:rtl/>
        </w:rPr>
        <w:t>] منع</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الاستخدام غير المنصف</w:t>
      </w:r>
      <w:r w:rsidRPr="000E6F8F">
        <w:rPr>
          <w:rFonts w:ascii="Arabic Typesetting" w:hAnsi="Arabic Typesetting" w:cs="Arabic Typesetting" w:hint="cs"/>
          <w:i/>
          <w:iCs/>
          <w:sz w:val="36"/>
          <w:szCs w:val="36"/>
          <w:rtl/>
        </w:rPr>
        <w:t xml:space="preserve"> وغير العادل]</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 xml:space="preserve">التملك غير المشروع </w:t>
      </w:r>
      <w:r w:rsidRPr="000E6F8F">
        <w:rPr>
          <w:rFonts w:ascii="Arabic Typesetting" w:hAnsi="Arabic Typesetting" w:cs="Arabic Typesetting"/>
          <w:i/>
          <w:iCs/>
          <w:sz w:val="36"/>
          <w:szCs w:val="36"/>
          <w:rtl/>
        </w:rPr>
        <w:t>للمعارف التقليدية؛</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"7"</w:t>
      </w:r>
      <w:r w:rsidRPr="000E6F8F">
        <w:rPr>
          <w:rFonts w:ascii="Arabic Typesetting" w:hAnsi="Arabic Typesetting" w:cs="Arabic Typesetting"/>
          <w:i/>
          <w:iCs/>
          <w:sz w:val="36"/>
          <w:szCs w:val="36"/>
          <w:rtl/>
        </w:rPr>
        <w:tab/>
        <w:t>العمل بالتوافق مع الاتفاقات</w:t>
      </w:r>
      <w:r w:rsidRPr="000E6F8F">
        <w:rPr>
          <w:rFonts w:ascii="Arabic Typesetting" w:hAnsi="Arabic Typesetting" w:cs="Arabic Typesetting" w:hint="cs"/>
          <w:i/>
          <w:iCs/>
          <w:sz w:val="36"/>
          <w:szCs w:val="36"/>
          <w:rtl/>
        </w:rPr>
        <w:t xml:space="preserve"> والصكوك</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والمسارات</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 xml:space="preserve"> الدولية المعنية؛</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"8"</w:t>
      </w:r>
      <w:r w:rsidRPr="000E6F8F">
        <w:rPr>
          <w:rFonts w:ascii="Arabic Typesetting" w:hAnsi="Arabic Typesetting" w:cs="Arabic Typesetting"/>
          <w:i/>
          <w:iCs/>
          <w:sz w:val="36"/>
          <w:szCs w:val="36"/>
          <w:rtl/>
        </w:rPr>
        <w:tab/>
        <w:t>تشجيع التقاسم المنصف والعادل للمنافع المتأتية من استخدام المعارف التقليدية؛</w:t>
      </w:r>
    </w:p>
    <w:p w:rsidR="000E6F8F" w:rsidRPr="000E6F8F" w:rsidRDefault="000E6F8F" w:rsidP="000E6F8F">
      <w:pPr>
        <w:keepNext/>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بديل ("6" + "8")</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النهوض بالتنمية على مستوى الجماعات المحلية</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النهوض بالتنمية على مستوى الجماعات المحلية</w:t>
      </w:r>
      <w:r w:rsidRPr="000E6F8F">
        <w:rPr>
          <w:rFonts w:ascii="Arabic Typesetting" w:hAnsi="Arabic Typesetting" w:cs="Arabic Typesetting" w:hint="cs"/>
          <w:i/>
          <w:iCs/>
          <w:sz w:val="36"/>
          <w:szCs w:val="36"/>
          <w:rtl/>
        </w:rPr>
        <w:t xml:space="preserve"> عبر دعم أنظمة المعارف التقليدية ومنع التملك غير المشروع؛</w:t>
      </w:r>
    </w:p>
    <w:p w:rsidR="000E6F8F" w:rsidRPr="000E6F8F" w:rsidRDefault="000E6F8F" w:rsidP="000E6F8F">
      <w:pPr>
        <w:bidi/>
        <w:spacing w:after="240" w:line="360" w:lineRule="exact"/>
        <w:ind w:left="5534"/>
        <w:rPr>
          <w:rFonts w:ascii="Arabic Typesetting" w:hAnsi="Arabic Typesetting" w:cs="Arabic Typesetting"/>
          <w:sz w:val="36"/>
          <w:szCs w:val="36"/>
          <w:rtl/>
        </w:rPr>
      </w:pPr>
      <w:r w:rsidRPr="000E6F8F">
        <w:rPr>
          <w:rFonts w:ascii="Arabic Typesetting" w:hAnsi="Arabic Typesetting" w:cs="Arabic Typesetting" w:hint="cs"/>
          <w:sz w:val="36"/>
          <w:szCs w:val="36"/>
          <w:rtl/>
        </w:rPr>
        <w:t>[نهاية البديل]</w:t>
      </w:r>
    </w:p>
    <w:p w:rsidR="000E6F8F" w:rsidRPr="000E6F8F" w:rsidRDefault="000E6F8F" w:rsidP="000E6F8F">
      <w:pPr>
        <w:bidi/>
        <w:spacing w:after="240" w:line="360" w:lineRule="exact"/>
        <w:ind w:left="1133"/>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"9"</w:t>
      </w:r>
      <w:r w:rsidRPr="000E6F8F">
        <w:rPr>
          <w:rFonts w:ascii="Arabic Typesetting" w:hAnsi="Arabic Typesetting" w:cs="Arabic Typesetting"/>
          <w:i/>
          <w:iCs/>
          <w:sz w:val="36"/>
          <w:szCs w:val="36"/>
          <w:rtl/>
        </w:rPr>
        <w:tab/>
        <w:t xml:space="preserve">تعزيز الشفافية والثقة المتبادلة في العلاقات بين [أصحاب]/[ملاّك] المعارف التقليدية من جهة، والمستخدمين الأكاديميين والتجاريين والتعليميين والحكوميين وغيرهم من مستخدمي المعارف التقليدية من جهة أخرى، بما في ذلك من خلال النهوض بالالتزام بقواعد السلوك الأخلاقية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ومبادئ الموافقة الحرة المسبقة المستنيرة</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w:t>
      </w:r>
    </w:p>
    <w:p w:rsidR="000E6F8F" w:rsidRPr="000E6F8F" w:rsidRDefault="000E6F8F" w:rsidP="000E6F8F">
      <w:pPr>
        <w:bidi/>
        <w:spacing w:after="240" w:line="360" w:lineRule="exact"/>
        <w:ind w:left="5534"/>
        <w:rPr>
          <w:rFonts w:ascii="Arabic Typesetting" w:hAnsi="Arabic Typesetting" w:cs="Arabic Typesetting"/>
          <w:sz w:val="36"/>
          <w:szCs w:val="36"/>
          <w:rtl/>
        </w:rPr>
      </w:pPr>
      <w:r w:rsidRPr="000E6F8F">
        <w:rPr>
          <w:rFonts w:ascii="Arabic Typesetting" w:hAnsi="Arabic Typesetting" w:cs="Arabic Typesetting" w:hint="cs"/>
          <w:sz w:val="36"/>
          <w:szCs w:val="36"/>
          <w:rtl/>
        </w:rPr>
        <w:t>[نهاية البديل]</w:t>
      </w:r>
    </w:p>
    <w:p w:rsidR="000E6F8F" w:rsidRPr="000E6F8F" w:rsidRDefault="000E6F8F" w:rsidP="000E6F8F">
      <w:pPr>
        <w:keepNext/>
        <w:bidi/>
        <w:spacing w:after="240" w:line="360" w:lineRule="exact"/>
        <w:rPr>
          <w:rFonts w:ascii="Arabic Typesetting" w:hAnsi="Arabic Typesetting" w:cs="Arabic Typesetting"/>
          <w:sz w:val="40"/>
          <w:szCs w:val="40"/>
          <w:rtl/>
        </w:rPr>
      </w:pPr>
      <w:r w:rsidRPr="000E6F8F">
        <w:rPr>
          <w:rFonts w:ascii="Arabic Typesetting" w:hAnsi="Arabic Typesetting" w:cs="Arabic Typesetting"/>
          <w:sz w:val="40"/>
          <w:szCs w:val="40"/>
          <w:rtl/>
        </w:rPr>
        <w:br w:type="page"/>
        <w:t>المبادئ التوجيهية العامة</w:t>
      </w:r>
    </w:p>
    <w:p w:rsidR="000E6F8F" w:rsidRPr="000E6F8F" w:rsidRDefault="000E6F8F" w:rsidP="000E6F8F">
      <w:pPr>
        <w:bidi/>
        <w:spacing w:after="240" w:line="360" w:lineRule="exact"/>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 xml:space="preserve">ينبغي احترام هذه المبادئ بغية ضمان الإنصاف والتوازن والفاعلية والاتساق في الأحكام الموضوعية المحددة بشأن الحماية، والنهوض بأهداف الحماية على الوجه المناسب: </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(أ)</w:t>
      </w:r>
      <w:r w:rsidRPr="000E6F8F">
        <w:rPr>
          <w:rFonts w:ascii="Arabic Typesetting" w:hAnsi="Arabic Typesetting" w:cs="Arabic Typesetting"/>
          <w:i/>
          <w:iCs/>
          <w:sz w:val="36"/>
          <w:szCs w:val="36"/>
          <w:rtl/>
        </w:rPr>
        <w:tab/>
        <w:t>مبدأ الاستجابة</w:t>
      </w:r>
      <w:r w:rsidRPr="000E6F8F">
        <w:rPr>
          <w:rFonts w:ascii="Arabic Typesetting" w:hAnsi="Arabic Typesetting" w:cs="Arabic Typesetting" w:hint="cs"/>
          <w:i/>
          <w:iCs/>
          <w:sz w:val="36"/>
          <w:szCs w:val="36"/>
          <w:rtl/>
        </w:rPr>
        <w:t xml:space="preserve"> والمساعدة</w:t>
      </w:r>
      <w:r w:rsidRPr="000E6F8F">
        <w:rPr>
          <w:rFonts w:ascii="Arabic Typesetting" w:hAnsi="Arabic Typesetting" w:cs="Arabic Typesetting"/>
          <w:i/>
          <w:iCs/>
          <w:sz w:val="36"/>
          <w:szCs w:val="36"/>
          <w:rtl/>
        </w:rPr>
        <w:t xml:space="preserve"> [لاحتياجات وتطلعات] للحقوق والاحتياجات</w:t>
      </w:r>
      <w:r w:rsidRPr="000E6F8F">
        <w:rPr>
          <w:rFonts w:ascii="Arabic Typesetting" w:hAnsi="Arabic Typesetting" w:cs="Arabic Typesetting" w:hint="cs"/>
          <w:i/>
          <w:iCs/>
          <w:sz w:val="36"/>
          <w:szCs w:val="36"/>
          <w:rtl/>
        </w:rPr>
        <w:t xml:space="preserve"> المتعلقة بحماية المعارف التقليدية</w:t>
      </w:r>
      <w:r w:rsidRPr="000E6F8F">
        <w:rPr>
          <w:rFonts w:ascii="Arabic Typesetting" w:hAnsi="Arabic Typesetting" w:cs="Arabic Typesetting"/>
          <w:i/>
          <w:iCs/>
          <w:sz w:val="36"/>
          <w:szCs w:val="36"/>
          <w:rtl/>
        </w:rPr>
        <w:t xml:space="preserve"> التي يحدّدها [أصحاب]/[ملاّك] المعارف التقليدية</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(ب)</w:t>
      </w:r>
      <w:r w:rsidRPr="000E6F8F">
        <w:rPr>
          <w:rFonts w:ascii="Arabic Typesetting" w:hAnsi="Arabic Typesetting" w:cs="Arabic Typesetting"/>
          <w:i/>
          <w:iCs/>
          <w:sz w:val="36"/>
          <w:szCs w:val="36"/>
          <w:rtl/>
        </w:rPr>
        <w:tab/>
        <w:t xml:space="preserve">مبدأ </w:t>
      </w:r>
      <w:r w:rsidRPr="000E6F8F">
        <w:rPr>
          <w:rFonts w:ascii="Arabic Typesetting" w:hAnsi="Arabic Typesetting" w:cs="Arabic Typesetting" w:hint="cs"/>
          <w:i/>
          <w:iCs/>
          <w:sz w:val="36"/>
          <w:szCs w:val="36"/>
          <w:rtl/>
        </w:rPr>
        <w:t>ال</w:t>
      </w:r>
      <w:r w:rsidRPr="000E6F8F">
        <w:rPr>
          <w:rFonts w:ascii="Arabic Typesetting" w:hAnsi="Arabic Typesetting" w:cs="Arabic Typesetting"/>
          <w:i/>
          <w:iCs/>
          <w:sz w:val="36"/>
          <w:szCs w:val="36"/>
          <w:rtl/>
        </w:rPr>
        <w:t xml:space="preserve">إقرار </w:t>
      </w:r>
      <w:r w:rsidRPr="000E6F8F">
        <w:rPr>
          <w:rFonts w:ascii="Arabic Typesetting" w:hAnsi="Arabic Typesetting" w:cs="Arabic Typesetting" w:hint="cs"/>
          <w:i/>
          <w:iCs/>
          <w:sz w:val="36"/>
          <w:szCs w:val="36"/>
          <w:rtl/>
        </w:rPr>
        <w:t>ب</w:t>
      </w:r>
      <w:r w:rsidRPr="000E6F8F">
        <w:rPr>
          <w:rFonts w:ascii="Arabic Typesetting" w:hAnsi="Arabic Typesetting" w:cs="Arabic Typesetting"/>
          <w:i/>
          <w:iCs/>
          <w:sz w:val="36"/>
          <w:szCs w:val="36"/>
          <w:rtl/>
        </w:rPr>
        <w:t>الحقوق</w:t>
      </w:r>
      <w:r w:rsidRPr="000E6F8F">
        <w:rPr>
          <w:rFonts w:ascii="Arabic Typesetting" w:hAnsi="Arabic Typesetting" w:cs="Arabic Typesetting" w:hint="cs"/>
          <w:i/>
          <w:iCs/>
          <w:sz w:val="36"/>
          <w:szCs w:val="36"/>
          <w:rtl/>
        </w:rPr>
        <w:t xml:space="preserve"> فيما يتعلق بحماية المعارف التقليدية للشعوب الأصلية كما هو منصوص عليه في </w:t>
      </w:r>
      <w:r w:rsidRPr="000E6F8F">
        <w:rPr>
          <w:rFonts w:ascii="Arabic Typesetting" w:hAnsi="Arabic Typesetting" w:cs="Arabic Typesetting"/>
          <w:i/>
          <w:iCs/>
          <w:sz w:val="36"/>
          <w:szCs w:val="36"/>
          <w:rtl/>
        </w:rPr>
        <w:t>إعلان الأمم المتحدة بشأن حقوق الشعوب الأصلية</w:t>
      </w:r>
      <w:r w:rsidRPr="000E6F8F">
        <w:rPr>
          <w:rFonts w:ascii="Arabic Typesetting" w:hAnsi="Arabic Typesetting" w:cs="Arabic Typesetting" w:hint="cs"/>
          <w:i/>
          <w:iCs/>
          <w:sz w:val="36"/>
          <w:szCs w:val="36"/>
          <w:rtl/>
        </w:rPr>
        <w:t xml:space="preserve"> واتفاقية منظمة العمل الدولية رقم 169.</w:t>
      </w:r>
    </w:p>
    <w:p w:rsidR="000E6F8F" w:rsidRPr="000E6F8F" w:rsidRDefault="000E6F8F" w:rsidP="000E6F8F">
      <w:pPr>
        <w:keepNext/>
        <w:bidi/>
        <w:spacing w:after="240" w:line="360" w:lineRule="exact"/>
        <w:ind w:left="566" w:firstLine="2"/>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بديل</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(ب)</w:t>
      </w:r>
      <w:r w:rsidRPr="000E6F8F">
        <w:rPr>
          <w:rFonts w:ascii="Arabic Typesetting" w:hAnsi="Arabic Typesetting" w:cs="Arabic Typesetting"/>
          <w:i/>
          <w:iCs/>
          <w:sz w:val="36"/>
          <w:szCs w:val="36"/>
          <w:rtl/>
        </w:rPr>
        <w:tab/>
        <w:t xml:space="preserve">مبدأ </w:t>
      </w:r>
      <w:r w:rsidRPr="000E6F8F">
        <w:rPr>
          <w:rFonts w:ascii="Arabic Typesetting" w:hAnsi="Arabic Typesetting" w:cs="Arabic Typesetting" w:hint="cs"/>
          <w:i/>
          <w:iCs/>
          <w:sz w:val="36"/>
          <w:szCs w:val="36"/>
          <w:rtl/>
        </w:rPr>
        <w:t>ال</w:t>
      </w:r>
      <w:r w:rsidRPr="000E6F8F">
        <w:rPr>
          <w:rFonts w:ascii="Arabic Typesetting" w:hAnsi="Arabic Typesetting" w:cs="Arabic Typesetting"/>
          <w:i/>
          <w:iCs/>
          <w:sz w:val="36"/>
          <w:szCs w:val="36"/>
          <w:rtl/>
        </w:rPr>
        <w:t xml:space="preserve">إقرار </w:t>
      </w:r>
      <w:r w:rsidRPr="000E6F8F">
        <w:rPr>
          <w:rFonts w:ascii="Arabic Typesetting" w:hAnsi="Arabic Typesetting" w:cs="Arabic Typesetting" w:hint="cs"/>
          <w:i/>
          <w:iCs/>
          <w:sz w:val="36"/>
          <w:szCs w:val="36"/>
          <w:rtl/>
        </w:rPr>
        <w:t xml:space="preserve">بمصالح </w:t>
      </w:r>
      <w:r w:rsidRPr="000E6F8F">
        <w:rPr>
          <w:rFonts w:ascii="Arabic Typesetting" w:hAnsi="Arabic Typesetting" w:cs="Arabic Typesetting"/>
          <w:i/>
          <w:iCs/>
          <w:sz w:val="36"/>
          <w:szCs w:val="36"/>
          <w:rtl/>
        </w:rPr>
        <w:t>[أصحاب]/[ملاّك]</w:t>
      </w:r>
      <w:r w:rsidRPr="000E6F8F">
        <w:rPr>
          <w:rFonts w:ascii="Arabic Typesetting" w:hAnsi="Arabic Typesetting" w:cs="Arabic Typesetting" w:hint="cs"/>
          <w:i/>
          <w:iCs/>
          <w:sz w:val="36"/>
          <w:szCs w:val="36"/>
          <w:rtl/>
        </w:rPr>
        <w:t xml:space="preserve"> </w:t>
      </w:r>
      <w:r w:rsidRPr="000E6F8F">
        <w:rPr>
          <w:rFonts w:ascii="Arabic Typesetting" w:hAnsi="Arabic Typesetting" w:cs="Arabic Typesetting"/>
          <w:i/>
          <w:iCs/>
          <w:sz w:val="36"/>
          <w:szCs w:val="36"/>
          <w:rtl/>
        </w:rPr>
        <w:t>المعارف التقليدية</w:t>
      </w:r>
      <w:r w:rsidRPr="000E6F8F">
        <w:rPr>
          <w:rFonts w:ascii="Arabic Typesetting" w:hAnsi="Arabic Typesetting" w:cs="Arabic Typesetting" w:hint="cs"/>
          <w:i/>
          <w:iCs/>
          <w:sz w:val="36"/>
          <w:szCs w:val="36"/>
          <w:rtl/>
        </w:rPr>
        <w:t>.</w:t>
      </w:r>
    </w:p>
    <w:p w:rsidR="000E6F8F" w:rsidRPr="000E6F8F" w:rsidRDefault="000E6F8F" w:rsidP="000E6F8F">
      <w:pPr>
        <w:bidi/>
        <w:spacing w:after="240" w:line="360" w:lineRule="exact"/>
        <w:ind w:left="5534"/>
        <w:rPr>
          <w:rFonts w:ascii="Arabic Typesetting" w:hAnsi="Arabic Typesetting" w:cs="Arabic Typesetting"/>
          <w:sz w:val="36"/>
          <w:szCs w:val="36"/>
          <w:rtl/>
        </w:rPr>
      </w:pPr>
      <w:r w:rsidRPr="000E6F8F">
        <w:rPr>
          <w:rFonts w:ascii="Arabic Typesetting" w:hAnsi="Arabic Typesetting" w:cs="Arabic Typesetting" w:hint="cs"/>
          <w:sz w:val="36"/>
          <w:szCs w:val="36"/>
          <w:rtl/>
        </w:rPr>
        <w:t>[نهاية البديل]</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(ج)</w:t>
      </w:r>
      <w:r w:rsidRPr="000E6F8F">
        <w:rPr>
          <w:rFonts w:ascii="Arabic Typesetting" w:hAnsi="Arabic Typesetting" w:cs="Arabic Typesetting"/>
          <w:i/>
          <w:iCs/>
          <w:sz w:val="36"/>
          <w:szCs w:val="36"/>
          <w:rtl/>
        </w:rPr>
        <w:tab/>
        <w:t>مبدأ فعالية الحماية وإمكانية الحصول عليها</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(د)</w:t>
      </w:r>
      <w:r w:rsidRPr="000E6F8F">
        <w:rPr>
          <w:rFonts w:ascii="Arabic Typesetting" w:hAnsi="Arabic Typesetting" w:cs="Arabic Typesetting"/>
          <w:i/>
          <w:iCs/>
          <w:sz w:val="36"/>
          <w:szCs w:val="36"/>
          <w:rtl/>
        </w:rPr>
        <w:tab/>
        <w:t>مبدأ المرونة والشمول</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(ﻫ)</w:t>
      </w:r>
      <w:r w:rsidRPr="000E6F8F">
        <w:rPr>
          <w:rFonts w:ascii="Arabic Typesetting" w:hAnsi="Arabic Typesetting" w:cs="Arabic Typesetting"/>
          <w:i/>
          <w:iCs/>
          <w:sz w:val="36"/>
          <w:szCs w:val="36"/>
          <w:rtl/>
        </w:rPr>
        <w:tab/>
        <w:t xml:space="preserve">مبدأ الإنصاف وتقاسم المنافع </w:t>
      </w:r>
    </w:p>
    <w:p w:rsidR="000E6F8F" w:rsidRPr="000E6F8F" w:rsidRDefault="000E6F8F" w:rsidP="000E6F8F">
      <w:pPr>
        <w:keepNext/>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بديل</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w:t>
      </w:r>
      <w:r w:rsidRPr="000E6F8F">
        <w:rPr>
          <w:rFonts w:ascii="Arabic Typesetting" w:hAnsi="Arabic Typesetting" w:cs="Arabic Typesetting" w:hint="cs"/>
          <w:i/>
          <w:iCs/>
          <w:sz w:val="36"/>
          <w:szCs w:val="36"/>
          <w:rtl/>
        </w:rPr>
        <w:t>ه</w:t>
      </w:r>
      <w:r w:rsidRPr="000E6F8F">
        <w:rPr>
          <w:rFonts w:ascii="Arabic Typesetting" w:hAnsi="Arabic Typesetting" w:cs="Arabic Typesetting"/>
          <w:i/>
          <w:iCs/>
          <w:sz w:val="36"/>
          <w:szCs w:val="36"/>
          <w:rtl/>
        </w:rPr>
        <w:t>)</w:t>
      </w:r>
      <w:r w:rsidRPr="000E6F8F">
        <w:rPr>
          <w:rFonts w:ascii="Arabic Typesetting" w:hAnsi="Arabic Typesetting" w:cs="Arabic Typesetting"/>
          <w:i/>
          <w:iCs/>
          <w:sz w:val="36"/>
          <w:szCs w:val="36"/>
          <w:rtl/>
        </w:rPr>
        <w:tab/>
        <w:t>مبدأ</w:t>
      </w:r>
      <w:r w:rsidRPr="000E6F8F">
        <w:rPr>
          <w:rFonts w:ascii="Arabic Typesetting" w:hAnsi="Arabic Typesetting" w:cs="Arabic Typesetting" w:hint="cs"/>
          <w:i/>
          <w:iCs/>
          <w:sz w:val="36"/>
          <w:szCs w:val="36"/>
          <w:rtl/>
        </w:rPr>
        <w:t xml:space="preserve"> الكشف الإلزامي عن بلد المنشأ والإنصاف، بما في ذلك تقاسم المنافع</w:t>
      </w:r>
    </w:p>
    <w:p w:rsidR="000E6F8F" w:rsidRPr="000E6F8F" w:rsidRDefault="000E6F8F" w:rsidP="000E6F8F">
      <w:pPr>
        <w:bidi/>
        <w:spacing w:after="240" w:line="360" w:lineRule="exact"/>
        <w:ind w:left="5534"/>
        <w:rPr>
          <w:rFonts w:ascii="Arabic Typesetting" w:hAnsi="Arabic Typesetting" w:cs="Arabic Typesetting"/>
          <w:sz w:val="36"/>
          <w:szCs w:val="36"/>
          <w:rtl/>
        </w:rPr>
      </w:pPr>
      <w:r w:rsidRPr="000E6F8F">
        <w:rPr>
          <w:rFonts w:ascii="Arabic Typesetting" w:hAnsi="Arabic Typesetting" w:cs="Arabic Typesetting" w:hint="cs"/>
          <w:sz w:val="36"/>
          <w:szCs w:val="36"/>
          <w:rtl/>
        </w:rPr>
        <w:t>[نهاية البديل]</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(و)</w:t>
      </w:r>
      <w:r w:rsidRPr="000E6F8F">
        <w:rPr>
          <w:rFonts w:ascii="Arabic Typesetting" w:hAnsi="Arabic Typesetting" w:cs="Arabic Typesetting"/>
          <w:i/>
          <w:iCs/>
          <w:sz w:val="36"/>
          <w:szCs w:val="36"/>
          <w:rtl/>
        </w:rPr>
        <w:tab/>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 xml:space="preserve">مبدأ </w:t>
      </w:r>
      <w:proofErr w:type="spellStart"/>
      <w:r w:rsidRPr="000E6F8F">
        <w:rPr>
          <w:rFonts w:ascii="Arabic Typesetting" w:hAnsi="Arabic Typesetting" w:cs="Arabic Typesetting"/>
          <w:i/>
          <w:iCs/>
          <w:sz w:val="36"/>
          <w:szCs w:val="36"/>
          <w:rtl/>
        </w:rPr>
        <w:t>التماشي</w:t>
      </w:r>
      <w:proofErr w:type="spellEnd"/>
      <w:r w:rsidRPr="000E6F8F">
        <w:rPr>
          <w:rFonts w:ascii="Arabic Typesetting" w:hAnsi="Arabic Typesetting" w:cs="Arabic Typesetting"/>
          <w:i/>
          <w:iCs/>
          <w:sz w:val="36"/>
          <w:szCs w:val="36"/>
          <w:rtl/>
        </w:rPr>
        <w:t xml:space="preserve"> مع الأنظمة القانونية القائمة التي تنظم النفاذ إلى</w:t>
      </w:r>
      <w:r w:rsidRPr="000E6F8F">
        <w:rPr>
          <w:rFonts w:ascii="Arabic Typesetting" w:hAnsi="Arabic Typesetting" w:cs="Arabic Typesetting" w:hint="cs"/>
          <w:i/>
          <w:iCs/>
          <w:sz w:val="36"/>
          <w:szCs w:val="36"/>
          <w:rtl/>
        </w:rPr>
        <w:t xml:space="preserve"> المعارف التقليدية و</w:t>
      </w:r>
      <w:r w:rsidRPr="000E6F8F">
        <w:rPr>
          <w:rFonts w:ascii="Arabic Typesetting" w:hAnsi="Arabic Typesetting" w:cs="Arabic Typesetting"/>
          <w:i/>
          <w:iCs/>
          <w:sz w:val="36"/>
          <w:szCs w:val="36"/>
          <w:rtl/>
        </w:rPr>
        <w:t xml:space="preserve">الموارد الوراثية </w:t>
      </w:r>
      <w:r w:rsidRPr="000E6F8F">
        <w:rPr>
          <w:rFonts w:ascii="Arabic Typesetting" w:hAnsi="Arabic Typesetting" w:cs="Arabic Typesetting" w:hint="cs"/>
          <w:i/>
          <w:iCs/>
          <w:sz w:val="36"/>
          <w:szCs w:val="36"/>
          <w:rtl/>
        </w:rPr>
        <w:t>المرتبطة بها]</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(ز)</w:t>
      </w:r>
      <w:r w:rsidRPr="000E6F8F">
        <w:rPr>
          <w:rFonts w:ascii="Arabic Typesetting" w:hAnsi="Arabic Typesetting" w:cs="Arabic Typesetting"/>
          <w:i/>
          <w:iCs/>
          <w:sz w:val="36"/>
          <w:szCs w:val="36"/>
          <w:rtl/>
        </w:rPr>
        <w:tab/>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مبدأ احترام</w:t>
      </w:r>
      <w:r w:rsidRPr="000E6F8F">
        <w:rPr>
          <w:rFonts w:ascii="Arabic Typesetting" w:hAnsi="Arabic Typesetting" w:cs="Arabic Typesetting" w:hint="cs"/>
          <w:i/>
          <w:iCs/>
          <w:sz w:val="36"/>
          <w:szCs w:val="36"/>
          <w:rtl/>
        </w:rPr>
        <w:t>] مبدأ العلاقة التعاونية بين</w:t>
      </w:r>
      <w:r w:rsidRPr="000E6F8F">
        <w:rPr>
          <w:rFonts w:ascii="Arabic Typesetting" w:hAnsi="Arabic Typesetting" w:cs="Arabic Typesetting"/>
          <w:i/>
          <w:iCs/>
          <w:sz w:val="36"/>
          <w:szCs w:val="36"/>
          <w:rtl/>
        </w:rPr>
        <w:t xml:space="preserve"> الصكوك الدولية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والإقليمية</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والمسارات التفاوضية [</w:t>
      </w:r>
      <w:r w:rsidRPr="000E6F8F">
        <w:rPr>
          <w:rFonts w:ascii="Arabic Typesetting" w:hAnsi="Arabic Typesetting" w:cs="Arabic Typesetting"/>
          <w:i/>
          <w:iCs/>
          <w:sz w:val="36"/>
          <w:szCs w:val="36"/>
          <w:rtl/>
        </w:rPr>
        <w:t>الأخرى</w:t>
      </w:r>
      <w:r w:rsidRPr="000E6F8F">
        <w:rPr>
          <w:rFonts w:ascii="Arabic Typesetting" w:hAnsi="Arabic Typesetting" w:cs="Arabic Typesetting" w:hint="cs"/>
          <w:i/>
          <w:iCs/>
          <w:sz w:val="36"/>
          <w:szCs w:val="36"/>
          <w:rtl/>
        </w:rPr>
        <w:t>] [والتعاون معها]</w:t>
      </w:r>
    </w:p>
    <w:p w:rsidR="000E6F8F" w:rsidRPr="000E6F8F" w:rsidRDefault="000E6F8F" w:rsidP="000E6F8F">
      <w:pPr>
        <w:keepNext/>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بديل ((و) + (ز))</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 xml:space="preserve">مبدأ </w:t>
      </w:r>
      <w:proofErr w:type="spellStart"/>
      <w:r w:rsidRPr="000E6F8F">
        <w:rPr>
          <w:rFonts w:ascii="Arabic Typesetting" w:hAnsi="Arabic Typesetting" w:cs="Arabic Typesetting"/>
          <w:i/>
          <w:iCs/>
          <w:sz w:val="36"/>
          <w:szCs w:val="36"/>
          <w:rtl/>
        </w:rPr>
        <w:t>التماشي</w:t>
      </w:r>
      <w:proofErr w:type="spellEnd"/>
      <w:r w:rsidRPr="000E6F8F">
        <w:rPr>
          <w:rFonts w:ascii="Arabic Typesetting" w:hAnsi="Arabic Typesetting" w:cs="Arabic Typesetting" w:hint="cs"/>
          <w:i/>
          <w:iCs/>
          <w:sz w:val="36"/>
          <w:szCs w:val="36"/>
          <w:rtl/>
        </w:rPr>
        <w:t xml:space="preserve"> مع الصكوك والأنظمة القانونية والمسارات التفاوضية</w:t>
      </w:r>
      <w:r w:rsidRPr="000E6F8F">
        <w:rPr>
          <w:rFonts w:ascii="Arabic Typesetting" w:hAnsi="Arabic Typesetting" w:cs="Arabic Typesetting"/>
          <w:i/>
          <w:iCs/>
          <w:sz w:val="36"/>
          <w:szCs w:val="36"/>
          <w:rtl/>
        </w:rPr>
        <w:t xml:space="preserve"> </w:t>
      </w:r>
      <w:r w:rsidRPr="000E6F8F">
        <w:rPr>
          <w:rFonts w:ascii="Arabic Typesetting" w:hAnsi="Arabic Typesetting" w:cs="Arabic Typesetting" w:hint="cs"/>
          <w:i/>
          <w:iCs/>
          <w:sz w:val="36"/>
          <w:szCs w:val="36"/>
          <w:rtl/>
        </w:rPr>
        <w:t xml:space="preserve">الدولية والإقليمية القائمة واحترامها والتعاون فيما بينها في مجال </w:t>
      </w:r>
      <w:r w:rsidRPr="000E6F8F">
        <w:rPr>
          <w:rFonts w:ascii="Arabic Typesetting" w:hAnsi="Arabic Typesetting" w:cs="Arabic Typesetting"/>
          <w:i/>
          <w:iCs/>
          <w:sz w:val="36"/>
          <w:szCs w:val="36"/>
          <w:rtl/>
        </w:rPr>
        <w:t>النفاذ إلى المعارف التقليدية والموارد الوراثية</w:t>
      </w:r>
      <w:r w:rsidRPr="000E6F8F">
        <w:rPr>
          <w:rFonts w:ascii="Arabic Typesetting" w:hAnsi="Arabic Typesetting" w:cs="Arabic Typesetting" w:hint="cs"/>
          <w:i/>
          <w:iCs/>
          <w:sz w:val="36"/>
          <w:szCs w:val="36"/>
          <w:rtl/>
        </w:rPr>
        <w:t xml:space="preserve"> </w:t>
      </w:r>
      <w:r w:rsidRPr="000E6F8F">
        <w:rPr>
          <w:rFonts w:ascii="Arabic Typesetting" w:hAnsi="Arabic Typesetting" w:cs="Arabic Typesetting"/>
          <w:i/>
          <w:iCs/>
          <w:sz w:val="36"/>
          <w:szCs w:val="36"/>
          <w:rtl/>
        </w:rPr>
        <w:t>المرتبطة بها]</w:t>
      </w:r>
    </w:p>
    <w:p w:rsidR="000E6F8F" w:rsidRPr="000E6F8F" w:rsidRDefault="000E6F8F" w:rsidP="000E6F8F">
      <w:pPr>
        <w:bidi/>
        <w:spacing w:after="240" w:line="360" w:lineRule="exact"/>
        <w:ind w:left="5534"/>
        <w:rPr>
          <w:rFonts w:ascii="Arabic Typesetting" w:hAnsi="Arabic Typesetting" w:cs="Arabic Typesetting"/>
          <w:sz w:val="36"/>
          <w:szCs w:val="36"/>
          <w:rtl/>
        </w:rPr>
      </w:pPr>
      <w:r w:rsidRPr="000E6F8F">
        <w:rPr>
          <w:rFonts w:ascii="Arabic Typesetting" w:hAnsi="Arabic Typesetting" w:cs="Arabic Typesetting" w:hint="cs"/>
          <w:sz w:val="36"/>
          <w:szCs w:val="36"/>
          <w:rtl/>
        </w:rPr>
        <w:t>[نهاية البديل]</w:t>
      </w:r>
    </w:p>
    <w:p w:rsidR="000E6F8F" w:rsidRPr="000E6F8F" w:rsidRDefault="000E6F8F" w:rsidP="000E6F8F">
      <w:pPr>
        <w:keepNext/>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بديل</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w:t>
      </w:r>
      <w:r w:rsidRPr="000E6F8F">
        <w:rPr>
          <w:rFonts w:ascii="Arabic Typesetting" w:hAnsi="Arabic Typesetting" w:cs="Arabic Typesetting" w:hint="cs"/>
          <w:i/>
          <w:iCs/>
          <w:sz w:val="36"/>
          <w:szCs w:val="36"/>
          <w:rtl/>
        </w:rPr>
        <w:t>ز</w:t>
      </w:r>
      <w:r w:rsidRPr="000E6F8F">
        <w:rPr>
          <w:rFonts w:ascii="Arabic Typesetting" w:hAnsi="Arabic Typesetting" w:cs="Arabic Typesetting"/>
          <w:i/>
          <w:iCs/>
          <w:sz w:val="36"/>
          <w:szCs w:val="36"/>
          <w:rtl/>
        </w:rPr>
        <w:t>)</w:t>
      </w:r>
      <w:r w:rsidRPr="000E6F8F">
        <w:rPr>
          <w:rFonts w:ascii="Arabic Typesetting" w:hAnsi="Arabic Typesetting" w:cs="Arabic Typesetting"/>
          <w:i/>
          <w:iCs/>
          <w:sz w:val="36"/>
          <w:szCs w:val="36"/>
          <w:rtl/>
        </w:rPr>
        <w:tab/>
      </w:r>
      <w:r w:rsidRPr="000E6F8F">
        <w:rPr>
          <w:rFonts w:ascii="Arabic Typesetting" w:hAnsi="Arabic Typesetting" w:cs="Arabic Typesetting" w:hint="cs"/>
          <w:i/>
          <w:iCs/>
          <w:sz w:val="36"/>
          <w:szCs w:val="36"/>
          <w:rtl/>
        </w:rPr>
        <w:t xml:space="preserve">مبدأ التوافق أو </w:t>
      </w:r>
      <w:proofErr w:type="spellStart"/>
      <w:r w:rsidRPr="000E6F8F">
        <w:rPr>
          <w:rFonts w:ascii="Arabic Typesetting" w:hAnsi="Arabic Typesetting" w:cs="Arabic Typesetting" w:hint="cs"/>
          <w:i/>
          <w:iCs/>
          <w:sz w:val="36"/>
          <w:szCs w:val="36"/>
          <w:rtl/>
        </w:rPr>
        <w:t>التماشي</w:t>
      </w:r>
      <w:proofErr w:type="spellEnd"/>
      <w:r w:rsidRPr="000E6F8F">
        <w:rPr>
          <w:rFonts w:ascii="Arabic Typesetting" w:hAnsi="Arabic Typesetting" w:cs="Arabic Typesetting" w:hint="cs"/>
          <w:i/>
          <w:iCs/>
          <w:sz w:val="36"/>
          <w:szCs w:val="36"/>
          <w:rtl/>
        </w:rPr>
        <w:t xml:space="preserve"> مع الصكوك والمسارات الدولية الأخرى والمسارات الإقليمية والتعاونية الأخرى واحترامها، بما فيها تلك المسارات التي تنظم </w:t>
      </w:r>
      <w:r w:rsidRPr="000E6F8F">
        <w:rPr>
          <w:rFonts w:ascii="Arabic Typesetting" w:hAnsi="Arabic Typesetting" w:cs="Arabic Typesetting"/>
          <w:i/>
          <w:iCs/>
          <w:sz w:val="36"/>
          <w:szCs w:val="36"/>
          <w:rtl/>
        </w:rPr>
        <w:t>الموارد الوراثية</w:t>
      </w:r>
      <w:r w:rsidRPr="000E6F8F">
        <w:rPr>
          <w:rFonts w:ascii="Arabic Typesetting" w:hAnsi="Arabic Typesetting" w:cs="Arabic Typesetting" w:hint="cs"/>
          <w:i/>
          <w:iCs/>
          <w:sz w:val="36"/>
          <w:szCs w:val="36"/>
          <w:rtl/>
        </w:rPr>
        <w:t>.</w:t>
      </w:r>
    </w:p>
    <w:p w:rsidR="000E6F8F" w:rsidRPr="000E6F8F" w:rsidRDefault="000E6F8F" w:rsidP="000E6F8F">
      <w:pPr>
        <w:bidi/>
        <w:spacing w:after="240" w:line="360" w:lineRule="exact"/>
        <w:ind w:left="5534"/>
        <w:rPr>
          <w:rFonts w:ascii="Arabic Typesetting" w:hAnsi="Arabic Typesetting" w:cs="Arabic Typesetting"/>
          <w:sz w:val="36"/>
          <w:szCs w:val="36"/>
          <w:rtl/>
        </w:rPr>
      </w:pPr>
      <w:r w:rsidRPr="000E6F8F">
        <w:rPr>
          <w:rFonts w:ascii="Arabic Typesetting" w:hAnsi="Arabic Typesetting" w:cs="Arabic Typesetting" w:hint="cs"/>
          <w:sz w:val="36"/>
          <w:szCs w:val="36"/>
          <w:rtl/>
        </w:rPr>
        <w:t>[نهاية البديل]</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(ح)</w:t>
      </w:r>
      <w:r w:rsidRPr="000E6F8F">
        <w:rPr>
          <w:rFonts w:ascii="Arabic Typesetting" w:hAnsi="Arabic Typesetting" w:cs="Arabic Typesetting"/>
          <w:i/>
          <w:iCs/>
          <w:sz w:val="36"/>
          <w:szCs w:val="36"/>
          <w:rtl/>
        </w:rPr>
        <w:tab/>
        <w:t>مبدأ احترام استخدام المعارف التقليدية ونقلها وفق الأعراف</w:t>
      </w:r>
    </w:p>
    <w:p w:rsidR="000E6F8F" w:rsidRPr="000E6F8F" w:rsidRDefault="000E6F8F" w:rsidP="000E6F8F">
      <w:pPr>
        <w:keepNext/>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بديل</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w:t>
      </w:r>
      <w:r w:rsidRPr="000E6F8F">
        <w:rPr>
          <w:rFonts w:ascii="Arabic Typesetting" w:hAnsi="Arabic Typesetting" w:cs="Arabic Typesetting" w:hint="cs"/>
          <w:i/>
          <w:iCs/>
          <w:sz w:val="36"/>
          <w:szCs w:val="36"/>
          <w:rtl/>
        </w:rPr>
        <w:t>ح</w:t>
      </w:r>
      <w:r w:rsidRPr="000E6F8F">
        <w:rPr>
          <w:rFonts w:ascii="Arabic Typesetting" w:hAnsi="Arabic Typesetting" w:cs="Arabic Typesetting"/>
          <w:i/>
          <w:iCs/>
          <w:sz w:val="36"/>
          <w:szCs w:val="36"/>
          <w:rtl/>
        </w:rPr>
        <w:t>)</w:t>
      </w:r>
      <w:r w:rsidRPr="000E6F8F">
        <w:rPr>
          <w:rFonts w:ascii="Arabic Typesetting" w:hAnsi="Arabic Typesetting" w:cs="Arabic Typesetting"/>
          <w:i/>
          <w:iCs/>
          <w:sz w:val="36"/>
          <w:szCs w:val="36"/>
          <w:rtl/>
        </w:rPr>
        <w:tab/>
      </w:r>
      <w:r w:rsidRPr="000E6F8F">
        <w:rPr>
          <w:rFonts w:ascii="Arabic Typesetting" w:hAnsi="Arabic Typesetting" w:cs="Arabic Typesetting" w:hint="cs"/>
          <w:i/>
          <w:iCs/>
          <w:sz w:val="36"/>
          <w:szCs w:val="36"/>
          <w:rtl/>
        </w:rPr>
        <w:t>مبدأ الإقرار باحترام المعارف والثقافات والممارسات التقليدية الأصلية والإسهام في التنمية المستدامة والإدارة السليمة للبيئة</w:t>
      </w:r>
    </w:p>
    <w:p w:rsidR="000E6F8F" w:rsidRPr="000E6F8F" w:rsidRDefault="000E6F8F" w:rsidP="000E6F8F">
      <w:pPr>
        <w:bidi/>
        <w:spacing w:after="240" w:line="360" w:lineRule="exact"/>
        <w:ind w:left="5534"/>
        <w:rPr>
          <w:rFonts w:ascii="Arabic Typesetting" w:hAnsi="Arabic Typesetting" w:cs="Arabic Typesetting"/>
          <w:sz w:val="36"/>
          <w:szCs w:val="36"/>
          <w:rtl/>
        </w:rPr>
      </w:pPr>
      <w:r w:rsidRPr="000E6F8F">
        <w:rPr>
          <w:rFonts w:ascii="Arabic Typesetting" w:hAnsi="Arabic Typesetting" w:cs="Arabic Typesetting" w:hint="cs"/>
          <w:sz w:val="36"/>
          <w:szCs w:val="36"/>
          <w:rtl/>
        </w:rPr>
        <w:t>[نهاية البديل]</w:t>
      </w:r>
    </w:p>
    <w:p w:rsidR="000E6F8F" w:rsidRPr="000E6F8F" w:rsidRDefault="000E6F8F" w:rsidP="000E6F8F">
      <w:pPr>
        <w:keepNext/>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بديل</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w:t>
      </w:r>
      <w:r w:rsidRPr="000E6F8F">
        <w:rPr>
          <w:rFonts w:ascii="Arabic Typesetting" w:hAnsi="Arabic Typesetting" w:cs="Arabic Typesetting" w:hint="cs"/>
          <w:i/>
          <w:iCs/>
          <w:sz w:val="36"/>
          <w:szCs w:val="36"/>
          <w:rtl/>
        </w:rPr>
        <w:t>ح</w:t>
      </w:r>
      <w:r w:rsidRPr="000E6F8F">
        <w:rPr>
          <w:rFonts w:ascii="Arabic Typesetting" w:hAnsi="Arabic Typesetting" w:cs="Arabic Typesetting"/>
          <w:i/>
          <w:iCs/>
          <w:sz w:val="36"/>
          <w:szCs w:val="36"/>
          <w:rtl/>
        </w:rPr>
        <w:t>)</w:t>
      </w:r>
      <w:r w:rsidRPr="000E6F8F">
        <w:rPr>
          <w:rFonts w:ascii="Arabic Typesetting" w:hAnsi="Arabic Typesetting" w:cs="Arabic Typesetting"/>
          <w:i/>
          <w:iCs/>
          <w:sz w:val="36"/>
          <w:szCs w:val="36"/>
          <w:rtl/>
        </w:rPr>
        <w:tab/>
      </w:r>
      <w:r w:rsidRPr="000E6F8F">
        <w:rPr>
          <w:rFonts w:ascii="Arabic Typesetting" w:hAnsi="Arabic Typesetting" w:cs="Arabic Typesetting" w:hint="cs"/>
          <w:i/>
          <w:iCs/>
          <w:sz w:val="36"/>
          <w:szCs w:val="36"/>
          <w:rtl/>
        </w:rPr>
        <w:t>مبدأ احترام استخدام المعارف التقليدية ونقلها</w:t>
      </w:r>
    </w:p>
    <w:p w:rsidR="000E6F8F" w:rsidRPr="000E6F8F" w:rsidRDefault="000E6F8F" w:rsidP="000E6F8F">
      <w:pPr>
        <w:bidi/>
        <w:spacing w:after="240" w:line="360" w:lineRule="exact"/>
        <w:ind w:left="5534"/>
        <w:rPr>
          <w:rFonts w:ascii="Arabic Typesetting" w:hAnsi="Arabic Typesetting" w:cs="Arabic Typesetting"/>
          <w:sz w:val="36"/>
          <w:szCs w:val="36"/>
          <w:rtl/>
        </w:rPr>
      </w:pPr>
      <w:r w:rsidRPr="000E6F8F">
        <w:rPr>
          <w:rFonts w:ascii="Arabic Typesetting" w:hAnsi="Arabic Typesetting" w:cs="Arabic Typesetting" w:hint="cs"/>
          <w:sz w:val="36"/>
          <w:szCs w:val="36"/>
          <w:rtl/>
        </w:rPr>
        <w:t>[نهاية البديل]</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(ط)</w:t>
      </w:r>
      <w:r w:rsidRPr="000E6F8F">
        <w:rPr>
          <w:rFonts w:ascii="Arabic Typesetting" w:hAnsi="Arabic Typesetting" w:cs="Arabic Typesetting"/>
          <w:i/>
          <w:iCs/>
          <w:sz w:val="36"/>
          <w:szCs w:val="36"/>
          <w:rtl/>
        </w:rPr>
        <w:tab/>
        <w:t>مبدأ الإقرار بخصائص المعارف التقليدية</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(ي)</w:t>
      </w:r>
      <w:r w:rsidRPr="000E6F8F">
        <w:rPr>
          <w:rFonts w:ascii="Arabic Typesetting" w:hAnsi="Arabic Typesetting" w:cs="Arabic Typesetting"/>
          <w:i/>
          <w:iCs/>
          <w:sz w:val="36"/>
          <w:szCs w:val="36"/>
          <w:rtl/>
        </w:rPr>
        <w:tab/>
        <w:t>مبدأ تقديم المساعدة للاستجابة لاحتياجات أصحاب المعارف التقليدية</w:t>
      </w:r>
    </w:p>
    <w:p w:rsidR="000E6F8F" w:rsidRPr="000E6F8F" w:rsidRDefault="000E6F8F" w:rsidP="000E6F8F">
      <w:pPr>
        <w:keepNext/>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بديل ((أ) + (ي))</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ab/>
      </w:r>
      <w:r w:rsidRPr="000E6F8F">
        <w:rPr>
          <w:rFonts w:ascii="Arabic Typesetting" w:hAnsi="Arabic Typesetting" w:cs="Arabic Typesetting" w:hint="cs"/>
          <w:i/>
          <w:iCs/>
          <w:sz w:val="36"/>
          <w:szCs w:val="36"/>
          <w:rtl/>
        </w:rPr>
        <w:tab/>
      </w:r>
      <w:r w:rsidRPr="000E6F8F">
        <w:rPr>
          <w:rFonts w:ascii="Arabic Typesetting" w:hAnsi="Arabic Typesetting" w:cs="Arabic Typesetting"/>
          <w:i/>
          <w:iCs/>
          <w:sz w:val="36"/>
          <w:szCs w:val="36"/>
          <w:rtl/>
        </w:rPr>
        <w:t xml:space="preserve">مبدأ الاستجابة </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والمساعدة</w:t>
      </w:r>
      <w:r w:rsidRPr="000E6F8F">
        <w:rPr>
          <w:rFonts w:ascii="Arabic Typesetting" w:hAnsi="Arabic Typesetting" w:cs="Arabic Typesetting" w:hint="cs"/>
          <w:i/>
          <w:iCs/>
          <w:sz w:val="36"/>
          <w:szCs w:val="36"/>
          <w:rtl/>
        </w:rPr>
        <w:t>]</w:t>
      </w:r>
      <w:r w:rsidRPr="000E6F8F">
        <w:rPr>
          <w:rFonts w:ascii="Arabic Typesetting" w:hAnsi="Arabic Typesetting" w:cs="Arabic Typesetting"/>
          <w:i/>
          <w:iCs/>
          <w:sz w:val="36"/>
          <w:szCs w:val="36"/>
          <w:rtl/>
        </w:rPr>
        <w:t xml:space="preserve"> [لاحتياجات]</w:t>
      </w:r>
      <w:r w:rsidRPr="000E6F8F">
        <w:rPr>
          <w:rFonts w:ascii="Arabic Typesetting" w:hAnsi="Arabic Typesetting" w:cs="Arabic Typesetting" w:hint="cs"/>
          <w:i/>
          <w:iCs/>
          <w:sz w:val="36"/>
          <w:szCs w:val="36"/>
          <w:rtl/>
        </w:rPr>
        <w:t xml:space="preserve"> ومصالح</w:t>
      </w:r>
      <w:r w:rsidRPr="000E6F8F">
        <w:rPr>
          <w:rFonts w:ascii="Arabic Typesetting" w:hAnsi="Arabic Typesetting" w:cs="Arabic Typesetting"/>
          <w:i/>
          <w:iCs/>
          <w:sz w:val="36"/>
          <w:szCs w:val="36"/>
          <w:rtl/>
        </w:rPr>
        <w:t xml:space="preserve"> [أصحاب]/[ملاّك] المعارف التقليدية</w:t>
      </w:r>
      <w:r w:rsidRPr="000E6F8F">
        <w:rPr>
          <w:rFonts w:ascii="Arabic Typesetting" w:hAnsi="Arabic Typesetting" w:cs="Arabic Typesetting" w:hint="cs"/>
          <w:i/>
          <w:iCs/>
          <w:sz w:val="36"/>
          <w:szCs w:val="36"/>
          <w:rtl/>
        </w:rPr>
        <w:t xml:space="preserve"> ومستخدميها</w:t>
      </w:r>
    </w:p>
    <w:p w:rsidR="000E6F8F" w:rsidRPr="000E6F8F" w:rsidRDefault="000E6F8F" w:rsidP="000E6F8F">
      <w:pPr>
        <w:bidi/>
        <w:spacing w:after="240" w:line="360" w:lineRule="exact"/>
        <w:ind w:left="5534"/>
        <w:rPr>
          <w:rFonts w:ascii="Arabic Typesetting" w:hAnsi="Arabic Typesetting" w:cs="Arabic Typesetting"/>
          <w:sz w:val="36"/>
          <w:szCs w:val="36"/>
          <w:rtl/>
        </w:rPr>
      </w:pPr>
      <w:r w:rsidRPr="000E6F8F">
        <w:rPr>
          <w:rFonts w:ascii="Arabic Typesetting" w:hAnsi="Arabic Typesetting" w:cs="Arabic Typesetting" w:hint="cs"/>
          <w:sz w:val="36"/>
          <w:szCs w:val="36"/>
          <w:rtl/>
        </w:rPr>
        <w:t>[نهاية البديل]</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(ك)</w:t>
      </w:r>
      <w:r w:rsidRPr="000E6F8F">
        <w:rPr>
          <w:rFonts w:ascii="Arabic Typesetting" w:hAnsi="Arabic Typesetting" w:cs="Arabic Typesetting" w:hint="cs"/>
          <w:i/>
          <w:iCs/>
          <w:sz w:val="36"/>
          <w:szCs w:val="36"/>
          <w:rtl/>
        </w:rPr>
        <w:tab/>
        <w:t>[مبدأ الإقرار بأن المعارف التي آلت إلى الملك العام هي تراث مشترك للإنسانية]</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(ل)</w:t>
      </w:r>
      <w:r w:rsidRPr="000E6F8F">
        <w:rPr>
          <w:rFonts w:ascii="Arabic Typesetting" w:hAnsi="Arabic Typesetting" w:cs="Arabic Typesetting" w:hint="cs"/>
          <w:i/>
          <w:iCs/>
          <w:sz w:val="36"/>
          <w:szCs w:val="36"/>
          <w:rtl/>
        </w:rPr>
        <w:tab/>
        <w:t>[مبدأ حماية الملك العام والحفاظ عليه وتوسيعه]</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(م)</w:t>
      </w:r>
      <w:r w:rsidRPr="000E6F8F">
        <w:rPr>
          <w:rFonts w:ascii="Arabic Typesetting" w:hAnsi="Arabic Typesetting" w:cs="Arabic Typesetting" w:hint="cs"/>
          <w:i/>
          <w:iCs/>
          <w:sz w:val="36"/>
          <w:szCs w:val="36"/>
          <w:rtl/>
        </w:rPr>
        <w:tab/>
        <w:t>[مبدأ الحاجة إلى حوافز جديدة لتقاسم المعارف والتقليل من القيود على النفاذ]</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(ن)</w:t>
      </w:r>
      <w:r w:rsidRPr="000E6F8F">
        <w:rPr>
          <w:rFonts w:ascii="Arabic Typesetting" w:hAnsi="Arabic Typesetting" w:cs="Arabic Typesetting" w:hint="cs"/>
          <w:i/>
          <w:iCs/>
          <w:sz w:val="36"/>
          <w:szCs w:val="36"/>
          <w:rtl/>
        </w:rPr>
        <w:tab/>
        <w:t>مبدأ أن أي احتكار لحق استعمال معلومات معينة ينبغي أن يكون لفترة زمنية محدودة</w:t>
      </w:r>
    </w:p>
    <w:p w:rsidR="000E6F8F" w:rsidRPr="000E6F8F" w:rsidRDefault="000E6F8F" w:rsidP="000E6F8F">
      <w:pPr>
        <w:bidi/>
        <w:spacing w:after="120" w:line="360" w:lineRule="exact"/>
        <w:ind w:left="566"/>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(س)</w:t>
      </w:r>
      <w:r w:rsidRPr="000E6F8F">
        <w:rPr>
          <w:rFonts w:ascii="Arabic Typesetting" w:hAnsi="Arabic Typesetting" w:cs="Arabic Typesetting" w:hint="cs"/>
          <w:i/>
          <w:iCs/>
          <w:sz w:val="36"/>
          <w:szCs w:val="36"/>
          <w:rtl/>
        </w:rPr>
        <w:tab/>
        <w:t>مبدأ حماية مصالح المبدعين ودعمها</w:t>
      </w:r>
    </w:p>
    <w:p w:rsidR="000E6F8F" w:rsidRPr="000E6F8F" w:rsidRDefault="000E6F8F" w:rsidP="000E6F8F">
      <w:pPr>
        <w:keepNext/>
        <w:bidi/>
        <w:spacing w:after="240" w:line="360" w:lineRule="exact"/>
        <w:jc w:val="center"/>
        <w:rPr>
          <w:rFonts w:ascii="Arabic Typesetting" w:eastAsia="MS Mincho" w:hAnsi="Arabic Typesetting" w:cs="Arabic Typesetting"/>
          <w:sz w:val="40"/>
          <w:szCs w:val="40"/>
          <w:rtl/>
          <w:lang w:eastAsia="ja-JP"/>
        </w:rPr>
      </w:pPr>
      <w:r w:rsidRPr="000E6F8F">
        <w:rPr>
          <w:rFonts w:ascii="Times New Roman" w:eastAsia="MS Mincho" w:hAnsi="Times New Roman" w:cs="Times New Roman"/>
          <w:sz w:val="24"/>
          <w:szCs w:val="24"/>
          <w:rtl/>
          <w:lang w:eastAsia="ja-JP"/>
        </w:rPr>
        <w:br w:type="page"/>
      </w:r>
      <w:r w:rsidRPr="000E6F8F">
        <w:rPr>
          <w:rFonts w:ascii="Arabic Typesetting" w:eastAsia="MS Mincho" w:hAnsi="Arabic Typesetting" w:cs="Arabic Typesetting"/>
          <w:sz w:val="40"/>
          <w:szCs w:val="40"/>
          <w:rtl/>
          <w:lang w:eastAsia="ja-JP"/>
        </w:rPr>
        <w:t>المادة 1</w:t>
      </w:r>
      <w:r w:rsidRPr="000E6F8F">
        <w:rPr>
          <w:rFonts w:ascii="Arabic Typesetting" w:eastAsia="MS Mincho" w:hAnsi="Arabic Typesetting" w:cs="Arabic Typesetting"/>
          <w:sz w:val="40"/>
          <w:szCs w:val="40"/>
          <w:lang w:eastAsia="ja-JP"/>
        </w:rPr>
        <w:br/>
      </w:r>
      <w:r w:rsidRPr="000E6F8F">
        <w:rPr>
          <w:rFonts w:ascii="Arabic Typesetting" w:eastAsia="MS Mincho" w:hAnsi="Arabic Typesetting" w:cs="Arabic Typesetting"/>
          <w:sz w:val="40"/>
          <w:szCs w:val="40"/>
          <w:rtl/>
          <w:lang w:eastAsia="ja-JP"/>
        </w:rPr>
        <w:t>موضوع الحماية</w:t>
      </w:r>
    </w:p>
    <w:p w:rsidR="000E6F8F" w:rsidRPr="000E6F8F" w:rsidRDefault="000E6F8F" w:rsidP="000E6F8F">
      <w:pPr>
        <w:keepNext/>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تعريف المعارف التقليدية</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1.1</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sz w:val="36"/>
          <w:szCs w:val="36"/>
          <w:rtl/>
          <w:lang w:eastAsia="ja-JP"/>
        </w:rPr>
        <w:t>لأغراض هذا الصك، "المعارف التقليدية"</w:t>
      </w:r>
      <w:r w:rsidRPr="000E6F8F">
        <w:rPr>
          <w:rFonts w:ascii="Arabic Typesetting" w:eastAsia="MS Mincho" w:hAnsi="Arabic Typesetting" w:cs="Arabic Typesetting" w:hint="cs"/>
          <w:sz w:val="36"/>
          <w:szCs w:val="36"/>
          <w:rtl/>
          <w:lang w:eastAsia="ja-JP"/>
        </w:rPr>
        <w:t xml:space="preserve"> [تشمل]/[تعني]/[ت</w:t>
      </w:r>
      <w:r w:rsidRPr="000E6F8F">
        <w:rPr>
          <w:rFonts w:ascii="Arabic Typesetting" w:eastAsia="MS Mincho" w:hAnsi="Arabic Typesetting" w:cs="Arabic Typesetting"/>
          <w:sz w:val="36"/>
          <w:szCs w:val="36"/>
          <w:rtl/>
          <w:lang w:eastAsia="ja-JP"/>
        </w:rPr>
        <w:t>شير</w:t>
      </w:r>
      <w:r w:rsidRPr="000E6F8F">
        <w:rPr>
          <w:rFonts w:ascii="Arabic Typesetting" w:eastAsia="MS Mincho" w:hAnsi="Arabic Typesetting" w:cs="Arabic Typesetting" w:hint="cs"/>
          <w:sz w:val="36"/>
          <w:szCs w:val="36"/>
          <w:rtl/>
          <w:lang w:eastAsia="ja-JP"/>
        </w:rPr>
        <w:t xml:space="preserve"> إلى] </w:t>
      </w:r>
      <w:r w:rsidRPr="000E6F8F">
        <w:rPr>
          <w:rFonts w:ascii="Arabic Typesetting" w:eastAsia="MS Mincho" w:hAnsi="Arabic Typesetting" w:cs="Arabic Typesetting"/>
          <w:sz w:val="36"/>
          <w:szCs w:val="36"/>
          <w:rtl/>
          <w:lang w:eastAsia="ja-JP"/>
        </w:rPr>
        <w:t>الدراية العملية والمهار</w:t>
      </w:r>
      <w:r w:rsidRPr="000E6F8F">
        <w:rPr>
          <w:rFonts w:ascii="Arabic Typesetting" w:eastAsia="MS Mincho" w:hAnsi="Arabic Typesetting" w:cs="Arabic Typesetting" w:hint="cs"/>
          <w:sz w:val="36"/>
          <w:szCs w:val="36"/>
          <w:rtl/>
          <w:lang w:eastAsia="ja-JP"/>
        </w:rPr>
        <w:t>ات</w:t>
      </w:r>
      <w:r w:rsidRPr="000E6F8F">
        <w:rPr>
          <w:rFonts w:ascii="Arabic Typesetting" w:eastAsia="MS Mincho" w:hAnsi="Arabic Typesetting" w:cs="Arabic Typesetting"/>
          <w:sz w:val="36"/>
          <w:szCs w:val="36"/>
          <w:rtl/>
          <w:lang w:eastAsia="ja-JP"/>
        </w:rPr>
        <w:t xml:space="preserve"> والابتكار</w:t>
      </w:r>
      <w:r w:rsidRPr="000E6F8F">
        <w:rPr>
          <w:rFonts w:ascii="Arabic Typesetting" w:eastAsia="MS Mincho" w:hAnsi="Arabic Typesetting" w:cs="Arabic Typesetting" w:hint="cs"/>
          <w:sz w:val="36"/>
          <w:szCs w:val="36"/>
          <w:rtl/>
          <w:lang w:eastAsia="ja-JP"/>
        </w:rPr>
        <w:t>ات</w:t>
      </w:r>
      <w:r w:rsidRPr="000E6F8F">
        <w:rPr>
          <w:rFonts w:ascii="Arabic Typesetting" w:eastAsia="MS Mincho" w:hAnsi="Arabic Typesetting" w:cs="Arabic Typesetting"/>
          <w:sz w:val="36"/>
          <w:szCs w:val="36"/>
          <w:rtl/>
          <w:lang w:eastAsia="ja-JP"/>
        </w:rPr>
        <w:t xml:space="preserve"> والممارس</w:t>
      </w:r>
      <w:r w:rsidRPr="000E6F8F">
        <w:rPr>
          <w:rFonts w:ascii="Arabic Typesetting" w:eastAsia="MS Mincho" w:hAnsi="Arabic Typesetting" w:cs="Arabic Typesetting" w:hint="cs"/>
          <w:sz w:val="36"/>
          <w:szCs w:val="36"/>
          <w:rtl/>
          <w:lang w:eastAsia="ja-JP"/>
        </w:rPr>
        <w:t>ات</w:t>
      </w:r>
      <w:r w:rsidRPr="000E6F8F">
        <w:rPr>
          <w:rFonts w:ascii="Arabic Typesetting" w:eastAsia="MS Mincho" w:hAnsi="Arabic Typesetting" w:cs="Arabic Typesetting"/>
          <w:sz w:val="36"/>
          <w:szCs w:val="36"/>
          <w:rtl/>
          <w:lang w:eastAsia="ja-JP"/>
        </w:rPr>
        <w:t xml:space="preserve"> و</w:t>
      </w:r>
      <w:r w:rsidRPr="000E6F8F">
        <w:rPr>
          <w:rFonts w:ascii="Arabic Typesetting" w:eastAsia="MS Mincho" w:hAnsi="Arabic Typesetting" w:cs="Arabic Typesetting" w:hint="cs"/>
          <w:sz w:val="36"/>
          <w:szCs w:val="36"/>
          <w:rtl/>
          <w:lang w:eastAsia="ja-JP"/>
        </w:rPr>
        <w:t xml:space="preserve">أنشطة </w:t>
      </w:r>
      <w:r w:rsidRPr="000E6F8F">
        <w:rPr>
          <w:rFonts w:ascii="Arabic Typesetting" w:eastAsia="MS Mincho" w:hAnsi="Arabic Typesetting" w:cs="Arabic Typesetting"/>
          <w:sz w:val="36"/>
          <w:szCs w:val="36"/>
          <w:rtl/>
          <w:lang w:eastAsia="ja-JP"/>
        </w:rPr>
        <w:t>التعل</w:t>
      </w:r>
      <w:r w:rsidRPr="000E6F8F">
        <w:rPr>
          <w:rFonts w:ascii="Arabic Typesetting" w:eastAsia="MS Mincho" w:hAnsi="Arabic Typesetting" w:cs="Arabic Typesetting" w:hint="cs"/>
          <w:sz w:val="36"/>
          <w:szCs w:val="36"/>
          <w:rtl/>
          <w:lang w:eastAsia="ja-JP"/>
        </w:rPr>
        <w:t>ي</w:t>
      </w:r>
      <w:r w:rsidRPr="000E6F8F">
        <w:rPr>
          <w:rFonts w:ascii="Arabic Typesetting" w:eastAsia="MS Mincho" w:hAnsi="Arabic Typesetting" w:cs="Arabic Typesetting"/>
          <w:sz w:val="36"/>
          <w:szCs w:val="36"/>
          <w:rtl/>
          <w:lang w:eastAsia="ja-JP"/>
        </w:rPr>
        <w:t>م</w:t>
      </w:r>
      <w:r w:rsidRPr="000E6F8F">
        <w:rPr>
          <w:rFonts w:ascii="Arabic Typesetting" w:eastAsia="MS Mincho" w:hAnsi="Arabic Typesetting" w:cs="Arabic Typesetting" w:hint="cs"/>
          <w:sz w:val="36"/>
          <w:szCs w:val="36"/>
          <w:rtl/>
          <w:lang w:eastAsia="ja-JP"/>
        </w:rPr>
        <w:t xml:space="preserve"> والتعلّم التي تكون في حوزة [شعوب] [وجماعات محلية] أصلية]/[أو دولة أو دول]</w:t>
      </w:r>
      <w:r w:rsidRPr="000E6F8F">
        <w:rPr>
          <w:rFonts w:ascii="Arabic Typesetting" w:eastAsia="MS Mincho" w:hAnsi="Arabic Typesetting" w:cs="Arabic Typesetting"/>
          <w:sz w:val="28"/>
          <w:szCs w:val="28"/>
          <w:vertAlign w:val="superscript"/>
          <w:rtl/>
          <w:lang w:eastAsia="ja-JP"/>
        </w:rPr>
        <w:footnoteReference w:id="5"/>
      </w:r>
      <w:r w:rsidRPr="000E6F8F">
        <w:rPr>
          <w:rFonts w:ascii="Arabic Typesetting" w:eastAsia="MS Mincho" w:hAnsi="Arabic Typesetting" w:cs="Arabic Typesetting" w:hint="cs"/>
          <w:sz w:val="36"/>
          <w:szCs w:val="36"/>
          <w:rtl/>
          <w:lang w:eastAsia="ja-JP"/>
        </w:rPr>
        <w:t xml:space="preserve"> وتكون حيوية ومتطورة ومشتركة بين الأجيال/و</w:t>
      </w:r>
      <w:r w:rsidRPr="000E6F8F">
        <w:rPr>
          <w:rFonts w:ascii="Arabic Typesetting" w:eastAsia="MS Mincho" w:hAnsi="Arabic Typesetting" w:cs="Arabic Typesetting"/>
          <w:sz w:val="36"/>
          <w:szCs w:val="36"/>
          <w:rtl/>
          <w:lang w:eastAsia="ja-JP"/>
        </w:rPr>
        <w:t>ينقلها جيل إلى آخر</w:t>
      </w:r>
      <w:r w:rsidRPr="000E6F8F">
        <w:rPr>
          <w:rFonts w:ascii="Arabic Typesetting" w:eastAsia="MS Mincho" w:hAnsi="Arabic Typesetting" w:cs="Arabic Typesetting" w:hint="cs"/>
          <w:sz w:val="36"/>
          <w:szCs w:val="36"/>
          <w:rtl/>
          <w:lang w:eastAsia="ja-JP"/>
        </w:rPr>
        <w:t xml:space="preserve">، ويمكن أن </w:t>
      </w:r>
      <w:r w:rsidRPr="000E6F8F">
        <w:rPr>
          <w:rFonts w:ascii="Arabic Typesetting" w:eastAsia="MS Mincho" w:hAnsi="Arabic Typesetting" w:cs="Arabic Typesetting"/>
          <w:sz w:val="36"/>
          <w:szCs w:val="36"/>
          <w:rtl/>
          <w:lang w:eastAsia="ja-JP"/>
        </w:rPr>
        <w:t>توجد في أنظمة معرفية مقننة أو شفهية أو في أي شكل آخر</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[قد ترتبط المعارف التقليدية، على نحو خاص، بالمعارف في مجالات مثل الزراعة والبيئة والرعاية الصحية والطب الأصلي والتقليدي و</w:t>
      </w:r>
      <w:r w:rsidRPr="000E6F8F">
        <w:rPr>
          <w:rFonts w:ascii="Arabic Typesetting" w:eastAsia="MS Mincho" w:hAnsi="Arabic Typesetting" w:cs="Arabic Typesetting"/>
          <w:sz w:val="36"/>
          <w:szCs w:val="36"/>
          <w:rtl/>
          <w:lang w:eastAsia="ja-JP"/>
        </w:rPr>
        <w:t>التنوع البيولوجي وأنماط الحياة التقليدية والموارد الطبيعية</w:t>
      </w:r>
      <w:r w:rsidRPr="000E6F8F">
        <w:rPr>
          <w:rFonts w:ascii="Arabic Typesetting" w:eastAsia="MS Mincho" w:hAnsi="Arabic Typesetting" w:cs="Arabic Typesetting" w:hint="cs"/>
          <w:sz w:val="36"/>
          <w:szCs w:val="36"/>
          <w:rtl/>
          <w:lang w:eastAsia="ja-JP"/>
        </w:rPr>
        <w:t xml:space="preserve"> والموارد الوراثية والدراية العملية في مجال الهندسة وتكنولوجيا</w:t>
      </w:r>
      <w:r w:rsidRPr="000E6F8F">
        <w:rPr>
          <w:rFonts w:ascii="Arabic Typesetting" w:eastAsia="MS Mincho" w:hAnsi="Arabic Typesetting" w:cs="Arabic Typesetting"/>
          <w:sz w:val="36"/>
          <w:szCs w:val="36"/>
          <w:rtl/>
          <w:lang w:eastAsia="ja-JP"/>
        </w:rPr>
        <w:t>ت</w:t>
      </w:r>
      <w:r w:rsidRPr="000E6F8F">
        <w:rPr>
          <w:rFonts w:ascii="Arabic Typesetting" w:eastAsia="MS Mincho" w:hAnsi="Arabic Typesetting" w:cs="Arabic Typesetting" w:hint="cs"/>
          <w:sz w:val="36"/>
          <w:szCs w:val="36"/>
          <w:rtl/>
          <w:lang w:eastAsia="ja-JP"/>
        </w:rPr>
        <w:t xml:space="preserve"> البناء التقليدية.]</w:t>
      </w:r>
    </w:p>
    <w:p w:rsidR="000E6F8F" w:rsidRPr="000E6F8F" w:rsidRDefault="000E6F8F" w:rsidP="000E6F8F">
      <w:pPr>
        <w:keepNext/>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 xml:space="preserve">تعريف </w:t>
      </w:r>
      <w:r w:rsidRPr="000E6F8F">
        <w:rPr>
          <w:rFonts w:ascii="Arabic Typesetting" w:eastAsia="MS Mincho" w:hAnsi="Arabic Typesetting" w:cs="Arabic Typesetting"/>
          <w:sz w:val="36"/>
          <w:szCs w:val="36"/>
          <w:rtl/>
          <w:lang w:val="fr-CH" w:eastAsia="ja-JP"/>
        </w:rPr>
        <w:t>المعارف التقليدية</w:t>
      </w:r>
      <w:r w:rsidRPr="000E6F8F">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hint="cs"/>
          <w:sz w:val="36"/>
          <w:szCs w:val="36"/>
          <w:rtl/>
          <w:lang w:val="fr-CH" w:eastAsia="ja-JP"/>
        </w:rPr>
        <w:t>المرتبطة ب</w:t>
      </w:r>
      <w:r w:rsidRPr="000E6F8F">
        <w:rPr>
          <w:rFonts w:ascii="Arabic Typesetting" w:eastAsia="MS Mincho" w:hAnsi="Arabic Typesetting" w:cs="Arabic Typesetting"/>
          <w:sz w:val="36"/>
          <w:szCs w:val="36"/>
          <w:rtl/>
          <w:lang w:val="fr-CH" w:eastAsia="ja-JP"/>
        </w:rPr>
        <w:t>الموارد الوراثية</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2.1</w:t>
      </w:r>
      <w:r w:rsidRPr="000E6F8F">
        <w:rPr>
          <w:rFonts w:ascii="Arabic Typesetting" w:eastAsia="MS Mincho" w:hAnsi="Arabic Typesetting" w:cs="Arabic Typesetting" w:hint="cs"/>
          <w:sz w:val="36"/>
          <w:szCs w:val="36"/>
          <w:rtl/>
          <w:lang w:eastAsia="ja-JP"/>
        </w:rPr>
        <w:tab/>
        <w:t>[</w:t>
      </w:r>
      <w:r w:rsidRPr="000E6F8F">
        <w:rPr>
          <w:rFonts w:ascii="Arabic Typesetting" w:eastAsia="MS Mincho" w:hAnsi="Arabic Typesetting" w:cs="Arabic Typesetting"/>
          <w:sz w:val="36"/>
          <w:szCs w:val="36"/>
          <w:rtl/>
          <w:lang w:eastAsia="ja-JP"/>
        </w:rPr>
        <w:t>المعارف التقليدية المرتبطة بالموارد الوراثية</w:t>
      </w:r>
      <w:r w:rsidRPr="000E6F8F">
        <w:rPr>
          <w:rFonts w:ascii="Arabic Typesetting" w:eastAsia="MS Mincho" w:hAnsi="Arabic Typesetting" w:cs="Arabic Typesetting" w:hint="cs"/>
          <w:sz w:val="36"/>
          <w:szCs w:val="36"/>
          <w:rtl/>
          <w:lang w:eastAsia="ja-JP"/>
        </w:rPr>
        <w:t xml:space="preserve"> هي ال</w:t>
      </w:r>
      <w:r w:rsidRPr="000E6F8F">
        <w:rPr>
          <w:rFonts w:ascii="Arabic Typesetting" w:eastAsia="MS Mincho" w:hAnsi="Arabic Typesetting" w:cs="Arabic Typesetting"/>
          <w:sz w:val="36"/>
          <w:szCs w:val="36"/>
          <w:rtl/>
          <w:lang w:eastAsia="ja-JP"/>
        </w:rPr>
        <w:t xml:space="preserve">معرفة </w:t>
      </w:r>
      <w:r w:rsidRPr="000E6F8F">
        <w:rPr>
          <w:rFonts w:ascii="Arabic Typesetting" w:eastAsia="MS Mincho" w:hAnsi="Arabic Typesetting" w:cs="Arabic Typesetting" w:hint="cs"/>
          <w:sz w:val="36"/>
          <w:szCs w:val="36"/>
          <w:rtl/>
          <w:lang w:eastAsia="ja-JP"/>
        </w:rPr>
        <w:t>[ال</w:t>
      </w:r>
      <w:r w:rsidRPr="000E6F8F">
        <w:rPr>
          <w:rFonts w:ascii="Arabic Typesetting" w:eastAsia="MS Mincho" w:hAnsi="Arabic Typesetting" w:cs="Arabic Typesetting"/>
          <w:sz w:val="36"/>
          <w:szCs w:val="36"/>
          <w:rtl/>
          <w:lang w:eastAsia="ja-JP"/>
        </w:rPr>
        <w:t>جوهرية</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xml:space="preserve"> </w:t>
      </w:r>
      <w:r w:rsidRPr="000E6F8F">
        <w:rPr>
          <w:rFonts w:ascii="Arabic Typesetting" w:eastAsia="MS Mincho" w:hAnsi="Arabic Typesetting" w:cs="Arabic Typesetting" w:hint="cs"/>
          <w:sz w:val="36"/>
          <w:szCs w:val="36"/>
          <w:rtl/>
          <w:lang w:eastAsia="ja-JP"/>
        </w:rPr>
        <w:t>[ل</w:t>
      </w:r>
      <w:r w:rsidRPr="000E6F8F">
        <w:rPr>
          <w:rFonts w:ascii="Arabic Typesetting" w:eastAsia="MS Mincho" w:hAnsi="Arabic Typesetting" w:cs="Arabic Typesetting"/>
          <w:sz w:val="36"/>
          <w:szCs w:val="36"/>
          <w:rtl/>
          <w:lang w:eastAsia="ja-JP"/>
        </w:rPr>
        <w:t>خصائص</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xml:space="preserve"> وأوجه استخدام الموارد الوراثية</w:t>
      </w:r>
      <w:r w:rsidRPr="000E6F8F">
        <w:rPr>
          <w:rFonts w:ascii="Arabic Typesetting" w:eastAsia="MS Mincho" w:hAnsi="Arabic Typesetting" w:cs="Arabic Typesetting" w:hint="cs"/>
          <w:sz w:val="36"/>
          <w:szCs w:val="36"/>
          <w:rtl/>
          <w:lang w:eastAsia="ja-JP"/>
        </w:rPr>
        <w:t xml:space="preserve"> ومشتقاتها</w:t>
      </w:r>
      <w:r w:rsidRPr="000E6F8F">
        <w:rPr>
          <w:rFonts w:ascii="Arabic Typesetting" w:eastAsia="MS Mincho" w:hAnsi="Arabic Typesetting" w:cs="Arabic Typesetting"/>
          <w:sz w:val="36"/>
          <w:szCs w:val="36"/>
          <w:rtl/>
          <w:lang w:eastAsia="ja-JP"/>
        </w:rPr>
        <w:t xml:space="preserve"> التي </w:t>
      </w:r>
      <w:r w:rsidRPr="000E6F8F">
        <w:rPr>
          <w:rFonts w:ascii="Arabic Typesetting" w:eastAsia="MS Mincho" w:hAnsi="Arabic Typesetting" w:cs="Arabic Typesetting" w:hint="cs"/>
          <w:sz w:val="36"/>
          <w:szCs w:val="36"/>
          <w:rtl/>
          <w:lang w:eastAsia="ja-JP"/>
        </w:rPr>
        <w:t>تملكها [ال</w:t>
      </w:r>
      <w:r w:rsidRPr="000E6F8F">
        <w:rPr>
          <w:rFonts w:ascii="Arabic Typesetting" w:eastAsia="MS Mincho" w:hAnsi="Arabic Typesetting" w:cs="Arabic Typesetting"/>
          <w:sz w:val="36"/>
          <w:szCs w:val="36"/>
          <w:rtl/>
          <w:lang w:eastAsia="ja-JP"/>
        </w:rPr>
        <w:t>شعوب</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xml:space="preserve"> و</w:t>
      </w:r>
      <w:r w:rsidRPr="000E6F8F">
        <w:rPr>
          <w:rFonts w:ascii="Arabic Typesetting" w:eastAsia="MS Mincho" w:hAnsi="Arabic Typesetting" w:cs="Arabic Typesetting" w:hint="cs"/>
          <w:sz w:val="36"/>
          <w:szCs w:val="36"/>
          <w:rtl/>
          <w:lang w:eastAsia="ja-JP"/>
        </w:rPr>
        <w:t>ال</w:t>
      </w:r>
      <w:r w:rsidRPr="000E6F8F">
        <w:rPr>
          <w:rFonts w:ascii="Arabic Typesetting" w:eastAsia="MS Mincho" w:hAnsi="Arabic Typesetting" w:cs="Arabic Typesetting"/>
          <w:sz w:val="36"/>
          <w:szCs w:val="36"/>
          <w:rtl/>
          <w:lang w:eastAsia="ja-JP"/>
        </w:rPr>
        <w:t xml:space="preserve">جماعات </w:t>
      </w:r>
      <w:r w:rsidRPr="000E6F8F">
        <w:rPr>
          <w:rFonts w:ascii="Arabic Typesetting" w:eastAsia="MS Mincho" w:hAnsi="Arabic Typesetting" w:cs="Arabic Typesetting" w:hint="cs"/>
          <w:sz w:val="36"/>
          <w:szCs w:val="36"/>
          <w:rtl/>
          <w:lang w:eastAsia="ja-JP"/>
        </w:rPr>
        <w:t>ال</w:t>
      </w:r>
      <w:r w:rsidRPr="000E6F8F">
        <w:rPr>
          <w:rFonts w:ascii="Arabic Typesetting" w:eastAsia="MS Mincho" w:hAnsi="Arabic Typesetting" w:cs="Arabic Typesetting"/>
          <w:sz w:val="36"/>
          <w:szCs w:val="36"/>
          <w:rtl/>
          <w:lang w:eastAsia="ja-JP"/>
        </w:rPr>
        <w:t xml:space="preserve">محلية </w:t>
      </w:r>
      <w:r w:rsidRPr="000E6F8F">
        <w:rPr>
          <w:rFonts w:ascii="Arabic Typesetting" w:eastAsia="MS Mincho" w:hAnsi="Arabic Typesetting" w:cs="Arabic Typesetting" w:hint="cs"/>
          <w:sz w:val="36"/>
          <w:szCs w:val="36"/>
          <w:rtl/>
          <w:lang w:eastAsia="ja-JP"/>
        </w:rPr>
        <w:t>ال</w:t>
      </w:r>
      <w:r w:rsidRPr="000E6F8F">
        <w:rPr>
          <w:rFonts w:ascii="Arabic Typesetting" w:eastAsia="MS Mincho" w:hAnsi="Arabic Typesetting" w:cs="Arabic Typesetting"/>
          <w:sz w:val="36"/>
          <w:szCs w:val="36"/>
          <w:rtl/>
          <w:lang w:eastAsia="ja-JP"/>
        </w:rPr>
        <w:t xml:space="preserve">أصلية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والتي تؤدي مباشرة إلى اختراع مطالب به</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keepNext/>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معايير الأهلية</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3</w:t>
      </w:r>
      <w:r w:rsidRPr="000E6F8F">
        <w:rPr>
          <w:rFonts w:ascii="Arabic Typesetting" w:eastAsia="MS Mincho" w:hAnsi="Arabic Typesetting" w:cs="Arabic Typesetting"/>
          <w:sz w:val="36"/>
          <w:szCs w:val="36"/>
          <w:rtl/>
          <w:lang w:eastAsia="ja-JP"/>
        </w:rPr>
        <w:t>.1</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sz w:val="36"/>
          <w:szCs w:val="36"/>
          <w:rtl/>
          <w:lang w:eastAsia="ja-JP"/>
        </w:rPr>
        <w:t>تمتد الحماية</w:t>
      </w:r>
      <w:r w:rsidRPr="000E6F8F">
        <w:rPr>
          <w:rFonts w:ascii="Arabic Typesetting" w:eastAsia="MS Mincho" w:hAnsi="Arabic Typesetting" w:cs="Arabic Typesetting" w:hint="cs"/>
          <w:sz w:val="36"/>
          <w:szCs w:val="36"/>
          <w:rtl/>
          <w:lang w:eastAsia="ja-JP"/>
        </w:rPr>
        <w:t xml:space="preserve"> [فقط]</w:t>
      </w:r>
      <w:r w:rsidRPr="000E6F8F">
        <w:rPr>
          <w:rFonts w:ascii="Arabic Typesetting" w:eastAsia="MS Mincho" w:hAnsi="Arabic Typesetting" w:cs="Arabic Typesetting"/>
          <w:sz w:val="36"/>
          <w:szCs w:val="36"/>
          <w:rtl/>
          <w:lang w:eastAsia="ja-JP"/>
        </w:rPr>
        <w:t xml:space="preserve"> إلى المعارف التقليدية</w:t>
      </w:r>
      <w:r w:rsidRPr="000E6F8F">
        <w:rPr>
          <w:rFonts w:ascii="Arabic Typesetting" w:eastAsia="MS Mincho" w:hAnsi="Arabic Typesetting" w:cs="Arabic Typesetting" w:hint="cs"/>
          <w:sz w:val="36"/>
          <w:szCs w:val="36"/>
          <w:rtl/>
          <w:lang w:eastAsia="ja-JP"/>
        </w:rPr>
        <w:t xml:space="preserve"> المرتبطة/المتصلة [</w:t>
      </w:r>
      <w:r w:rsidRPr="000E6F8F">
        <w:rPr>
          <w:rFonts w:ascii="Arabic Typesetting" w:eastAsia="MS Mincho" w:hAnsi="Arabic Typesetting" w:cs="Arabic Typesetting"/>
          <w:sz w:val="36"/>
          <w:szCs w:val="36"/>
          <w:rtl/>
          <w:lang w:eastAsia="ja-JP"/>
        </w:rPr>
        <w:t>بوضوح</w:t>
      </w:r>
      <w:r w:rsidRPr="000E6F8F">
        <w:rPr>
          <w:rFonts w:ascii="Arabic Typesetting" w:eastAsia="MS Mincho" w:hAnsi="Arabic Typesetting" w:cs="Arabic Typesetting" w:hint="cs"/>
          <w:sz w:val="36"/>
          <w:szCs w:val="36"/>
          <w:rtl/>
          <w:lang w:eastAsia="ja-JP"/>
        </w:rPr>
        <w:t>] ب</w:t>
      </w:r>
      <w:r w:rsidRPr="000E6F8F">
        <w:rPr>
          <w:rFonts w:ascii="Arabic Typesetting" w:eastAsia="MS Mincho" w:hAnsi="Arabic Typesetting" w:cs="Arabic Typesetting"/>
          <w:sz w:val="36"/>
          <w:szCs w:val="36"/>
          <w:rtl/>
          <w:lang w:eastAsia="ja-JP"/>
        </w:rPr>
        <w:t>الهوية الثقافية</w:t>
      </w:r>
      <w:r w:rsidRPr="000E6F8F">
        <w:rPr>
          <w:rFonts w:ascii="Arabic Typesetting" w:eastAsia="MS Mincho" w:hAnsi="Arabic Typesetting" w:cs="Arabic Typesetting" w:hint="cs"/>
          <w:sz w:val="36"/>
          <w:szCs w:val="36"/>
          <w:rtl/>
          <w:lang w:eastAsia="ja-JP"/>
        </w:rPr>
        <w:t xml:space="preserve">، [و] الهوية الاجتماعية، [و] أو التراث الثقافي </w:t>
      </w:r>
      <w:r w:rsidRPr="000E6F8F">
        <w:rPr>
          <w:rFonts w:ascii="Arabic Typesetting" w:eastAsia="MS Mincho" w:hAnsi="Arabic Typesetting" w:cs="Arabic Typesetting"/>
          <w:sz w:val="36"/>
          <w:szCs w:val="36"/>
          <w:rtl/>
          <w:lang w:eastAsia="ja-JP"/>
        </w:rPr>
        <w:t>للمستفيدين كما هم معرفون في المادة 2،</w:t>
      </w:r>
      <w:r w:rsidRPr="000E6F8F">
        <w:rPr>
          <w:rFonts w:ascii="Arabic Typesetting" w:eastAsia="MS Mincho" w:hAnsi="Arabic Typesetting" w:cs="Arabic Typesetting" w:hint="cs"/>
          <w:sz w:val="36"/>
          <w:szCs w:val="36"/>
          <w:rtl/>
          <w:lang w:eastAsia="ja-JP"/>
        </w:rPr>
        <w:t xml:space="preserve"> التي تكون </w:t>
      </w:r>
      <w:r w:rsidRPr="000E6F8F">
        <w:rPr>
          <w:rFonts w:ascii="Arabic Typesetting" w:eastAsia="MS Mincho" w:hAnsi="Arabic Typesetting" w:cs="Arabic Typesetting"/>
          <w:sz w:val="36"/>
          <w:szCs w:val="36"/>
          <w:rtl/>
          <w:lang w:eastAsia="ja-JP"/>
        </w:rPr>
        <w:t>مستنبطة ومتقاسمة</w:t>
      </w:r>
      <w:r w:rsidRPr="000E6F8F">
        <w:rPr>
          <w:rFonts w:ascii="Arabic Typesetting" w:eastAsia="MS Mincho" w:hAnsi="Arabic Typesetting" w:cs="Arabic Typesetting" w:hint="cs"/>
          <w:sz w:val="36"/>
          <w:szCs w:val="36"/>
          <w:rtl/>
          <w:lang w:eastAsia="ja-JP"/>
        </w:rPr>
        <w:t xml:space="preserve">/منقولة </w:t>
      </w:r>
      <w:r w:rsidRPr="000E6F8F">
        <w:rPr>
          <w:rFonts w:ascii="Arabic Typesetting" w:eastAsia="MS Mincho" w:hAnsi="Arabic Typesetting" w:cs="Arabic Typesetting"/>
          <w:sz w:val="36"/>
          <w:szCs w:val="36"/>
          <w:rtl/>
          <w:lang w:eastAsia="ja-JP"/>
        </w:rPr>
        <w:t>ومحافظ</w:t>
      </w:r>
      <w:r w:rsidRPr="000E6F8F">
        <w:rPr>
          <w:rFonts w:ascii="Arabic Typesetting" w:eastAsia="MS Mincho" w:hAnsi="Arabic Typesetting" w:cs="Arabic Typesetting" w:hint="cs"/>
          <w:sz w:val="36"/>
          <w:szCs w:val="36"/>
          <w:rtl/>
          <w:lang w:eastAsia="ja-JP"/>
        </w:rPr>
        <w:t>ا</w:t>
      </w:r>
      <w:r w:rsidRPr="000E6F8F">
        <w:rPr>
          <w:rFonts w:ascii="Arabic Typesetting" w:eastAsia="MS Mincho" w:hAnsi="Arabic Typesetting" w:cs="Arabic Typesetting"/>
          <w:sz w:val="36"/>
          <w:szCs w:val="36"/>
          <w:rtl/>
          <w:lang w:eastAsia="ja-JP"/>
        </w:rPr>
        <w:t xml:space="preserve"> عليها </w:t>
      </w:r>
      <w:r w:rsidRPr="000E6F8F">
        <w:rPr>
          <w:rFonts w:ascii="Arabic Typesetting" w:eastAsia="MS Mincho" w:hAnsi="Arabic Typesetting" w:cs="Arabic Typesetting" w:hint="cs"/>
          <w:sz w:val="36"/>
          <w:szCs w:val="36"/>
          <w:rtl/>
          <w:lang w:eastAsia="ja-JP"/>
        </w:rPr>
        <w:t xml:space="preserve">في سياق </w:t>
      </w:r>
      <w:r w:rsidRPr="000E6F8F">
        <w:rPr>
          <w:rFonts w:ascii="Arabic Typesetting" w:eastAsia="MS Mincho" w:hAnsi="Arabic Typesetting" w:cs="Arabic Typesetting"/>
          <w:sz w:val="36"/>
          <w:szCs w:val="36"/>
          <w:rtl/>
          <w:lang w:eastAsia="ja-JP"/>
        </w:rPr>
        <w:t>جماعي</w:t>
      </w:r>
      <w:r w:rsidRPr="000E6F8F">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sz w:val="36"/>
          <w:szCs w:val="36"/>
          <w:rtl/>
          <w:lang w:eastAsia="ja-JP"/>
        </w:rPr>
        <w:t>ومشتركة بين الأجيال/ينقلها جيل إلى آخر</w:t>
      </w:r>
      <w:r w:rsidRPr="000E6F8F">
        <w:rPr>
          <w:rFonts w:ascii="Arabic Typesetting" w:eastAsia="MS Mincho" w:hAnsi="Arabic Typesetting" w:cs="Arabic Typesetting"/>
          <w:sz w:val="28"/>
          <w:szCs w:val="28"/>
          <w:vertAlign w:val="superscript"/>
          <w:rtl/>
          <w:lang w:eastAsia="ja-JP"/>
        </w:rPr>
        <w:footnoteReference w:id="6"/>
      </w:r>
      <w:r w:rsidRPr="000E6F8F">
        <w:rPr>
          <w:rFonts w:ascii="Arabic Typesetting" w:eastAsia="MS Mincho" w:hAnsi="Arabic Typesetting" w:cs="Arabic Typesetting" w:hint="cs"/>
          <w:sz w:val="36"/>
          <w:szCs w:val="36"/>
          <w:rtl/>
          <w:lang w:eastAsia="ja-JP"/>
        </w:rPr>
        <w:t xml:space="preserve"> [وتكون مستخدمة لمدة تحددها كل [دولة عضو]/[طرف متعاقد] على ألا تقل تلك المدة عن [خمسين سنة]] [وتقر بالتنوع [الثقافي] للمستفيدين] تقر بوجود تنوع ثقافي في أوساط المستفيدين.</w:t>
      </w:r>
      <w:r w:rsidRPr="000E6F8F">
        <w:rPr>
          <w:rFonts w:ascii="Arabic Typesetting" w:eastAsia="MS Mincho" w:hAnsi="Arabic Typesetting" w:cs="Arabic Typesetting"/>
          <w:sz w:val="28"/>
          <w:szCs w:val="28"/>
          <w:vertAlign w:val="superscript"/>
          <w:rtl/>
          <w:lang w:eastAsia="ja-JP"/>
        </w:rPr>
        <w:footnoteReference w:id="7"/>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4.1</w:t>
      </w:r>
      <w:r w:rsidRPr="000E6F8F">
        <w:rPr>
          <w:rFonts w:ascii="Arabic Typesetting" w:eastAsia="MS Mincho" w:hAnsi="Arabic Typesetting" w:cs="Arabic Typesetting" w:hint="cs"/>
          <w:sz w:val="36"/>
          <w:szCs w:val="36"/>
          <w:rtl/>
          <w:lang w:eastAsia="ja-JP"/>
        </w:rPr>
        <w:tab/>
        <w:t xml:space="preserve">[لا تمتد الحماية إلى </w:t>
      </w:r>
      <w:r w:rsidRPr="000E6F8F">
        <w:rPr>
          <w:rFonts w:ascii="Arabic Typesetting" w:eastAsia="MS Mincho" w:hAnsi="Arabic Typesetting" w:cs="Arabic Typesetting"/>
          <w:sz w:val="36"/>
          <w:szCs w:val="36"/>
          <w:rtl/>
          <w:lang w:val="fr-CH" w:eastAsia="ja-JP"/>
        </w:rPr>
        <w:t>المعارف التقليدية</w:t>
      </w:r>
      <w:r w:rsidRPr="000E6F8F">
        <w:rPr>
          <w:rFonts w:ascii="Arabic Typesetting" w:eastAsia="MS Mincho" w:hAnsi="Arabic Typesetting" w:cs="Arabic Typesetting" w:hint="cs"/>
          <w:sz w:val="36"/>
          <w:szCs w:val="36"/>
          <w:rtl/>
          <w:lang w:val="fr-CH" w:eastAsia="ja-JP"/>
        </w:rPr>
        <w:t xml:space="preserve"> ال</w:t>
      </w:r>
      <w:r w:rsidRPr="000E6F8F">
        <w:rPr>
          <w:rFonts w:ascii="Arabic Typesetting" w:eastAsia="MS Mincho" w:hAnsi="Arabic Typesetting" w:cs="Arabic Typesetting"/>
          <w:sz w:val="36"/>
          <w:szCs w:val="36"/>
          <w:rtl/>
          <w:lang w:val="fr-CH" w:eastAsia="ja-JP"/>
        </w:rPr>
        <w:t xml:space="preserve">معروفة أو </w:t>
      </w:r>
      <w:r w:rsidRPr="000E6F8F">
        <w:rPr>
          <w:rFonts w:ascii="Arabic Typesetting" w:eastAsia="MS Mincho" w:hAnsi="Arabic Typesetting" w:cs="Arabic Typesetting" w:hint="cs"/>
          <w:sz w:val="36"/>
          <w:szCs w:val="36"/>
          <w:rtl/>
          <w:lang w:val="fr-CH" w:eastAsia="ja-JP"/>
        </w:rPr>
        <w:t>ال</w:t>
      </w:r>
      <w:r w:rsidRPr="000E6F8F">
        <w:rPr>
          <w:rFonts w:ascii="Arabic Typesetting" w:eastAsia="MS Mincho" w:hAnsi="Arabic Typesetting" w:cs="Arabic Typesetting"/>
          <w:sz w:val="36"/>
          <w:szCs w:val="36"/>
          <w:rtl/>
          <w:lang w:val="fr-CH" w:eastAsia="ja-JP"/>
        </w:rPr>
        <w:t>مستخدمة على نطاق واسع خارج جماعة المستفيدين، كما هم معرفون في المادة 2، [لمدة معقولة]</w:t>
      </w:r>
      <w:r w:rsidRPr="000E6F8F">
        <w:rPr>
          <w:rFonts w:ascii="Arabic Typesetting" w:eastAsia="MS Mincho" w:hAnsi="Arabic Typesetting" w:cs="Arabic Typesetting" w:hint="cs"/>
          <w:sz w:val="36"/>
          <w:szCs w:val="36"/>
          <w:rtl/>
          <w:lang w:val="fr-CH" w:eastAsia="ja-JP"/>
        </w:rPr>
        <w:t>، والموجودة في الملك العام، وال</w:t>
      </w:r>
      <w:r w:rsidRPr="000E6F8F">
        <w:rPr>
          <w:rFonts w:ascii="Arabic Typesetting" w:eastAsia="MS Mincho" w:hAnsi="Arabic Typesetting" w:cs="Arabic Typesetting"/>
          <w:sz w:val="36"/>
          <w:szCs w:val="36"/>
          <w:rtl/>
          <w:lang w:eastAsia="ja-JP"/>
        </w:rPr>
        <w:t>محمية بحق</w:t>
      </w:r>
      <w:r w:rsidRPr="000E6F8F">
        <w:rPr>
          <w:rFonts w:ascii="Arabic Typesetting" w:eastAsia="MS Mincho" w:hAnsi="Arabic Typesetting" w:cs="Arabic Typesetting" w:hint="cs"/>
          <w:sz w:val="36"/>
          <w:szCs w:val="36"/>
          <w:rtl/>
          <w:lang w:eastAsia="ja-JP"/>
        </w:rPr>
        <w:t xml:space="preserve"> من حقوق</w:t>
      </w:r>
      <w:r w:rsidRPr="000E6F8F">
        <w:rPr>
          <w:rFonts w:ascii="Arabic Typesetting" w:eastAsia="MS Mincho" w:hAnsi="Arabic Typesetting" w:cs="Arabic Typesetting"/>
          <w:sz w:val="36"/>
          <w:szCs w:val="36"/>
          <w:rtl/>
          <w:lang w:eastAsia="ja-JP"/>
        </w:rPr>
        <w:t xml:space="preserve"> الملكية الفكرية</w:t>
      </w:r>
      <w:r w:rsidRPr="000E6F8F">
        <w:rPr>
          <w:rFonts w:ascii="Arabic Typesetting" w:eastAsia="MS Mincho" w:hAnsi="Arabic Typesetting" w:cs="Arabic Typesetting" w:hint="cs"/>
          <w:sz w:val="36"/>
          <w:szCs w:val="36"/>
          <w:rtl/>
          <w:lang w:eastAsia="ja-JP"/>
        </w:rPr>
        <w:t xml:space="preserve"> أو التي هي</w:t>
      </w:r>
      <w:r w:rsidRPr="000E6F8F">
        <w:rPr>
          <w:rFonts w:ascii="Arabic Typesetting" w:eastAsia="MS Mincho" w:hAnsi="Arabic Typesetting" w:cs="Arabic Typesetting"/>
          <w:sz w:val="36"/>
          <w:szCs w:val="36"/>
          <w:rtl/>
          <w:lang w:eastAsia="ja-JP"/>
        </w:rPr>
        <w:t xml:space="preserve"> تطبيق لمبادئ وقواعد ومهارات ودراية عملية وممارسات وأنشطة تعلّمية معروفة عادة وعامة على نحو جيد</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sz w:val="28"/>
          <w:szCs w:val="28"/>
          <w:vertAlign w:val="superscript"/>
          <w:rtl/>
          <w:lang w:eastAsia="ja-JP"/>
        </w:rPr>
        <w:footnoteReference w:id="8"/>
      </w:r>
    </w:p>
    <w:p w:rsidR="000E6F8F" w:rsidRPr="000E6F8F" w:rsidRDefault="000E6F8F" w:rsidP="000E6F8F">
      <w:pPr>
        <w:keepNext/>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قواعد البيانات</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5.1</w:t>
      </w:r>
      <w:r w:rsidRPr="000E6F8F">
        <w:rPr>
          <w:rFonts w:ascii="Arabic Typesetting" w:eastAsia="MS Mincho" w:hAnsi="Arabic Typesetting" w:cs="Arabic Typesetting" w:hint="cs"/>
          <w:sz w:val="36"/>
          <w:szCs w:val="36"/>
          <w:rtl/>
          <w:lang w:eastAsia="ja-JP"/>
        </w:rPr>
        <w:tab/>
        <w:t xml:space="preserve">[يجوز استخدام </w:t>
      </w:r>
      <w:r w:rsidRPr="000E6F8F">
        <w:rPr>
          <w:rFonts w:ascii="Arabic Typesetting" w:eastAsia="MS Mincho" w:hAnsi="Arabic Typesetting" w:cs="Arabic Typesetting"/>
          <w:sz w:val="36"/>
          <w:szCs w:val="36"/>
          <w:rtl/>
          <w:lang w:val="fr-CH" w:eastAsia="ja-JP"/>
        </w:rPr>
        <w:t>المعارف التقليدية</w:t>
      </w:r>
      <w:r w:rsidRPr="000E6F8F">
        <w:rPr>
          <w:rFonts w:ascii="Arabic Typesetting" w:eastAsia="MS Mincho" w:hAnsi="Arabic Typesetting" w:cs="Arabic Typesetting" w:hint="cs"/>
          <w:sz w:val="36"/>
          <w:szCs w:val="36"/>
          <w:rtl/>
          <w:lang w:val="fr-CH" w:eastAsia="ja-JP"/>
        </w:rPr>
        <w:t xml:space="preserve"> المخزنة في قواعد البيانات لمنع منح [البراءات]/[حقوق الملكية الفكرية] عن خطأ].</w:t>
      </w:r>
    </w:p>
    <w:p w:rsidR="000E6F8F" w:rsidRPr="000E6F8F" w:rsidRDefault="000E6F8F" w:rsidP="000E6F8F">
      <w:pPr>
        <w:keepNext/>
        <w:bidi/>
        <w:spacing w:after="240" w:line="360" w:lineRule="exact"/>
        <w:jc w:val="center"/>
        <w:rPr>
          <w:rFonts w:ascii="Arabic Typesetting" w:eastAsia="MS Mincho" w:hAnsi="Arabic Typesetting" w:cs="Arabic Typesetting"/>
          <w:sz w:val="40"/>
          <w:szCs w:val="40"/>
          <w:rtl/>
          <w:lang w:eastAsia="ja-JP"/>
        </w:rPr>
      </w:pPr>
      <w:r w:rsidRPr="000E6F8F">
        <w:rPr>
          <w:rFonts w:ascii="Arabic Typesetting" w:eastAsia="MS Mincho" w:hAnsi="Arabic Typesetting" w:cs="Arabic Typesetting"/>
          <w:sz w:val="40"/>
          <w:szCs w:val="40"/>
          <w:rtl/>
          <w:lang w:eastAsia="ja-JP"/>
        </w:rPr>
        <w:t>المادة 2</w:t>
      </w:r>
      <w:r w:rsidRPr="000E6F8F">
        <w:rPr>
          <w:rFonts w:ascii="Arabic Typesetting" w:eastAsia="MS Mincho" w:hAnsi="Arabic Typesetting" w:cs="Arabic Typesetting"/>
          <w:sz w:val="40"/>
          <w:szCs w:val="40"/>
          <w:lang w:eastAsia="ja-JP"/>
        </w:rPr>
        <w:br/>
      </w:r>
      <w:r w:rsidRPr="000E6F8F">
        <w:rPr>
          <w:rFonts w:ascii="Arabic Typesetting" w:eastAsia="MS Mincho" w:hAnsi="Arabic Typesetting" w:cs="Arabic Typesetting"/>
          <w:sz w:val="40"/>
          <w:szCs w:val="40"/>
          <w:rtl/>
          <w:lang w:eastAsia="ja-JP"/>
        </w:rPr>
        <w:t>المستفيدون من الحماية</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1.2</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 xml:space="preserve">المستفيدون من </w:t>
      </w:r>
      <w:r w:rsidRPr="000E6F8F">
        <w:rPr>
          <w:rFonts w:ascii="Arabic Typesetting" w:eastAsia="MS Mincho" w:hAnsi="Arabic Typesetting" w:cs="Arabic Typesetting" w:hint="cs"/>
          <w:sz w:val="36"/>
          <w:szCs w:val="36"/>
          <w:rtl/>
          <w:lang w:eastAsia="ja-JP"/>
        </w:rPr>
        <w:t>ال</w:t>
      </w:r>
      <w:r w:rsidRPr="000E6F8F">
        <w:rPr>
          <w:rFonts w:ascii="Arabic Typesetting" w:eastAsia="MS Mincho" w:hAnsi="Arabic Typesetting" w:cs="Arabic Typesetting"/>
          <w:sz w:val="36"/>
          <w:szCs w:val="36"/>
          <w:rtl/>
          <w:lang w:eastAsia="ja-JP"/>
        </w:rPr>
        <w:t xml:space="preserve">حماية هم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الشعوب</w:t>
      </w:r>
      <w:r w:rsidRPr="000E6F8F">
        <w:rPr>
          <w:rFonts w:ascii="Arabic Typesetting" w:eastAsia="MS Mincho" w:hAnsi="Arabic Typesetting" w:cs="Arabic Typesetting" w:hint="cs"/>
          <w:sz w:val="36"/>
          <w:szCs w:val="36"/>
          <w:rtl/>
          <w:lang w:eastAsia="ja-JP"/>
        </w:rPr>
        <w:t>] و</w:t>
      </w:r>
      <w:r w:rsidRPr="000E6F8F">
        <w:rPr>
          <w:rFonts w:ascii="Arabic Typesetting" w:eastAsia="MS Mincho" w:hAnsi="Arabic Typesetting" w:cs="Arabic Typesetting"/>
          <w:sz w:val="36"/>
          <w:szCs w:val="36"/>
          <w:rtl/>
          <w:lang w:eastAsia="ja-JP"/>
        </w:rPr>
        <w:t>الجماعات</w:t>
      </w:r>
      <w:r w:rsidRPr="000E6F8F">
        <w:rPr>
          <w:rFonts w:ascii="Arabic Typesetting" w:eastAsia="MS Mincho" w:hAnsi="Arabic Typesetting" w:cs="Arabic Typesetting" w:hint="cs"/>
          <w:sz w:val="36"/>
          <w:szCs w:val="36"/>
          <w:rtl/>
          <w:lang w:eastAsia="ja-JP"/>
        </w:rPr>
        <w:t xml:space="preserve"> المحلية</w:t>
      </w:r>
      <w:r w:rsidRPr="000E6F8F">
        <w:rPr>
          <w:rFonts w:ascii="Arabic Typesetting" w:eastAsia="MS Mincho" w:hAnsi="Arabic Typesetting" w:cs="Arabic Typesetting"/>
          <w:sz w:val="36"/>
          <w:szCs w:val="36"/>
          <w:rtl/>
          <w:lang w:eastAsia="ja-JP"/>
        </w:rPr>
        <w:t xml:space="preserve"> الأصلية</w:t>
      </w:r>
      <w:r w:rsidRPr="000E6F8F">
        <w:rPr>
          <w:rFonts w:ascii="Arabic Typesetting" w:eastAsia="MS Mincho" w:hAnsi="Arabic Typesetting" w:cs="Arabic Typesetting" w:hint="cs"/>
          <w:sz w:val="36"/>
          <w:szCs w:val="36"/>
          <w:rtl/>
          <w:lang w:eastAsia="ja-JP"/>
        </w:rPr>
        <w:t xml:space="preserve"> [و</w:t>
      </w:r>
      <w:r w:rsidRPr="000E6F8F">
        <w:rPr>
          <w:rFonts w:ascii="Arabic Typesetting" w:eastAsia="MS Mincho" w:hAnsi="Arabic Typesetting" w:cs="Arabic Typesetting"/>
          <w:sz w:val="36"/>
          <w:szCs w:val="36"/>
          <w:rtl/>
          <w:lang w:eastAsia="ja-JP"/>
        </w:rPr>
        <w:t>الأمم</w:t>
      </w:r>
      <w:r w:rsidRPr="000E6F8F">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sz w:val="36"/>
          <w:szCs w:val="36"/>
          <w:rtl/>
          <w:lang w:eastAsia="ja-JP"/>
        </w:rPr>
        <w:t xml:space="preserve">[التي تملك </w:t>
      </w:r>
      <w:r w:rsidRPr="000E6F8F">
        <w:rPr>
          <w:rFonts w:ascii="Arabic Typesetting" w:eastAsia="MS Mincho" w:hAnsi="Arabic Typesetting" w:cs="Arabic Typesetting"/>
          <w:sz w:val="36"/>
          <w:szCs w:val="36"/>
          <w:rtl/>
          <w:lang w:val="fr-CH" w:eastAsia="ja-JP"/>
        </w:rPr>
        <w:t>المعارف التقليدية</w:t>
      </w:r>
      <w:r w:rsidRPr="000E6F8F">
        <w:rPr>
          <w:rFonts w:ascii="Arabic Typesetting" w:eastAsia="MS Mincho" w:hAnsi="Arabic Typesetting" w:cs="Arabic Typesetting" w:hint="cs"/>
          <w:sz w:val="36"/>
          <w:szCs w:val="36"/>
          <w:rtl/>
          <w:lang w:val="fr-CH" w:eastAsia="ja-JP"/>
        </w:rPr>
        <w:t xml:space="preserve"> [السرية] [المحمية]</w:t>
      </w:r>
      <w:r w:rsidRPr="000E6F8F">
        <w:rPr>
          <w:rFonts w:ascii="Arabic Typesetting" w:eastAsia="MS Mincho" w:hAnsi="Arabic Typesetting" w:cs="Arabic Typesetting"/>
          <w:sz w:val="36"/>
          <w:szCs w:val="36"/>
          <w:rtl/>
          <w:lang w:eastAsia="ja-JP"/>
        </w:rPr>
        <w:t xml:space="preserve"> كما هي معرّفة في المادة 1</w:t>
      </w:r>
      <w:r w:rsidRPr="000E6F8F">
        <w:rPr>
          <w:rFonts w:ascii="Arabic Typesetting" w:eastAsia="MS Mincho" w:hAnsi="Arabic Typesetting" w:cs="Arabic Typesetting" w:hint="cs"/>
          <w:sz w:val="36"/>
          <w:szCs w:val="36"/>
          <w:rtl/>
          <w:lang w:eastAsia="ja-JP"/>
        </w:rPr>
        <w:t>/3.1</w:t>
      </w:r>
      <w:r w:rsidRPr="000E6F8F">
        <w:rPr>
          <w:rFonts w:ascii="Arabic Typesetting" w:eastAsia="MS Mincho" w:hAnsi="Arabic Typesetting" w:cs="Arabic Typesetting"/>
          <w:sz w:val="36"/>
          <w:szCs w:val="36"/>
          <w:rtl/>
          <w:lang w:eastAsia="ja-JP"/>
        </w:rPr>
        <w:t xml:space="preserve"> و/[أو]</w:t>
      </w:r>
      <w:r w:rsidRPr="000E6F8F">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sz w:val="36"/>
          <w:szCs w:val="36"/>
          <w:rtl/>
          <w:lang w:eastAsia="ja-JP"/>
        </w:rPr>
        <w:t>تحافظ عليها و/[أو]</w:t>
      </w:r>
      <w:r w:rsidRPr="000E6F8F">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sz w:val="36"/>
          <w:szCs w:val="36"/>
          <w:rtl/>
          <w:lang w:eastAsia="ja-JP"/>
        </w:rPr>
        <w:t>تستخدمها و</w:t>
      </w:r>
      <w:r w:rsidRPr="000E6F8F">
        <w:rPr>
          <w:rFonts w:ascii="Arabic Typesetting" w:eastAsia="MS Mincho" w:hAnsi="Arabic Typesetting" w:cs="Arabic Typesetting" w:hint="cs"/>
          <w:sz w:val="36"/>
          <w:szCs w:val="36"/>
          <w:rtl/>
          <w:lang w:eastAsia="ja-JP"/>
        </w:rPr>
        <w:t>/[أو]</w:t>
      </w:r>
      <w:r w:rsidRPr="000E6F8F">
        <w:rPr>
          <w:rFonts w:ascii="Arabic Typesetting" w:eastAsia="MS Mincho" w:hAnsi="Arabic Typesetting" w:cs="Arabic Typesetting"/>
          <w:sz w:val="36"/>
          <w:szCs w:val="36"/>
          <w:rtl/>
          <w:lang w:eastAsia="ja-JP"/>
        </w:rPr>
        <w:t xml:space="preserve"> تطورها]</w:t>
      </w:r>
      <w:r w:rsidRPr="000E6F8F">
        <w:rPr>
          <w:rFonts w:ascii="Arabic Typesetting" w:eastAsia="MS Mincho" w:hAnsi="Arabic Typesetting" w:cs="Arabic Typesetting" w:hint="cs"/>
          <w:sz w:val="36"/>
          <w:szCs w:val="36"/>
          <w:rtl/>
          <w:lang w:eastAsia="ja-JP"/>
        </w:rPr>
        <w:t xml:space="preserve">، [أو </w:t>
      </w:r>
      <w:r w:rsidRPr="000E6F8F">
        <w:rPr>
          <w:rFonts w:ascii="Arabic Typesetting" w:eastAsia="MS Mincho" w:hAnsi="Arabic Typesetting" w:cs="Arabic Typesetting"/>
          <w:sz w:val="36"/>
          <w:szCs w:val="36"/>
          <w:rtl/>
          <w:lang w:eastAsia="ja-JP"/>
        </w:rPr>
        <w:t>أي كيان وطني يحدده القانون الوطني</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2.2</w:t>
      </w:r>
      <w:r w:rsidRPr="000E6F8F">
        <w:rPr>
          <w:rFonts w:ascii="Arabic Typesetting" w:eastAsia="MS Mincho" w:hAnsi="Arabic Typesetting" w:cs="Arabic Typesetting" w:hint="cs"/>
          <w:sz w:val="36"/>
          <w:szCs w:val="36"/>
          <w:rtl/>
          <w:lang w:eastAsia="ja-JP"/>
        </w:rPr>
        <w:tab/>
        <w:t>[</w:t>
      </w:r>
      <w:r w:rsidRPr="000E6F8F">
        <w:rPr>
          <w:rFonts w:ascii="Arabic Typesetting" w:eastAsia="MS Mincho" w:hAnsi="Arabic Typesetting" w:cs="Arabic Typesetting"/>
          <w:sz w:val="36"/>
          <w:szCs w:val="36"/>
          <w:rtl/>
          <w:lang w:eastAsia="ja-JP"/>
        </w:rPr>
        <w:t>إذا كانت المعارف التقليدية</w:t>
      </w:r>
      <w:r w:rsidRPr="000E6F8F">
        <w:rPr>
          <w:rFonts w:ascii="Arabic Typesetting" w:eastAsia="MS Mincho" w:hAnsi="Arabic Typesetting" w:cs="Arabic Typesetting" w:hint="cs"/>
          <w:sz w:val="36"/>
          <w:szCs w:val="36"/>
          <w:rtl/>
          <w:lang w:eastAsia="ja-JP"/>
        </w:rPr>
        <w:t xml:space="preserve"> [المحمية]</w:t>
      </w:r>
      <w:r w:rsidRPr="000E6F8F">
        <w:rPr>
          <w:rFonts w:ascii="Arabic Typesetting" w:eastAsia="MS Mincho" w:hAnsi="Arabic Typesetting" w:cs="Arabic Typesetting"/>
          <w:sz w:val="36"/>
          <w:szCs w:val="36"/>
          <w:rtl/>
          <w:lang w:eastAsia="ja-JP"/>
        </w:rPr>
        <w:t xml:space="preserve"> كما هي معرّفة في المادة 1</w:t>
      </w:r>
      <w:r w:rsidRPr="000E6F8F">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sz w:val="36"/>
          <w:szCs w:val="36"/>
          <w:rtl/>
          <w:lang w:eastAsia="ja-JP"/>
        </w:rPr>
        <w:t xml:space="preserve">غير منسوبة بالتحديد إلى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شعب</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xml:space="preserve"> أو جماعة محلية</w:t>
      </w:r>
      <w:r w:rsidRPr="000E6F8F">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sz w:val="36"/>
          <w:szCs w:val="36"/>
          <w:rtl/>
          <w:lang w:eastAsia="ja-JP"/>
        </w:rPr>
        <w:t>أصلي</w:t>
      </w:r>
      <w:r w:rsidRPr="000E6F8F">
        <w:rPr>
          <w:rFonts w:ascii="Arabic Typesetting" w:eastAsia="MS Mincho" w:hAnsi="Arabic Typesetting" w:cs="Arabic Typesetting" w:hint="cs"/>
          <w:sz w:val="36"/>
          <w:szCs w:val="36"/>
          <w:rtl/>
          <w:lang w:eastAsia="ja-JP"/>
        </w:rPr>
        <w:t>ة</w:t>
      </w:r>
      <w:r w:rsidRPr="000E6F8F">
        <w:rPr>
          <w:rFonts w:ascii="Arabic Typesetting" w:eastAsia="MS Mincho" w:hAnsi="Arabic Typesetting" w:cs="Arabic Typesetting"/>
          <w:sz w:val="36"/>
          <w:szCs w:val="36"/>
          <w:rtl/>
          <w:lang w:eastAsia="ja-JP"/>
        </w:rPr>
        <w:t xml:space="preserve"> </w:t>
      </w:r>
      <w:r w:rsidRPr="000E6F8F">
        <w:rPr>
          <w:rFonts w:ascii="Arabic Typesetting" w:eastAsia="MS Mincho" w:hAnsi="Arabic Typesetting" w:cs="Arabic Typesetting" w:hint="cs"/>
          <w:sz w:val="36"/>
          <w:szCs w:val="36"/>
          <w:rtl/>
          <w:lang w:eastAsia="ja-JP"/>
        </w:rPr>
        <w:t>أو مقتصرة عليها</w:t>
      </w:r>
      <w:r w:rsidRPr="000E6F8F">
        <w:rPr>
          <w:rFonts w:ascii="Arabic Typesetting" w:eastAsia="MS Mincho" w:hAnsi="Arabic Typesetting" w:cs="Arabic Typesetting"/>
          <w:sz w:val="36"/>
          <w:szCs w:val="36"/>
          <w:rtl/>
          <w:lang w:eastAsia="ja-JP"/>
        </w:rPr>
        <w:t xml:space="preserve">،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أو</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xml:space="preserve"> </w:t>
      </w:r>
      <w:r w:rsidRPr="000E6F8F">
        <w:rPr>
          <w:rFonts w:ascii="Arabic Typesetting" w:eastAsia="MS Mincho" w:hAnsi="Arabic Typesetting" w:cs="Arabic Typesetting" w:hint="cs"/>
          <w:sz w:val="36"/>
          <w:szCs w:val="36"/>
          <w:rtl/>
          <w:lang w:eastAsia="ja-JP"/>
        </w:rPr>
        <w:t>و</w:t>
      </w:r>
      <w:r w:rsidRPr="000E6F8F">
        <w:rPr>
          <w:rFonts w:ascii="Arabic Typesetting" w:eastAsia="MS Mincho" w:hAnsi="Arabic Typesetting" w:cs="Arabic Typesetting"/>
          <w:sz w:val="36"/>
          <w:szCs w:val="36"/>
          <w:rtl/>
          <w:lang w:eastAsia="ja-JP"/>
        </w:rPr>
        <w:t xml:space="preserve">إذا استحال تحديد </w:t>
      </w:r>
      <w:r w:rsidRPr="000E6F8F">
        <w:rPr>
          <w:rFonts w:ascii="Arabic Typesetting" w:eastAsia="MS Mincho" w:hAnsi="Arabic Typesetting" w:cs="Arabic Typesetting" w:hint="cs"/>
          <w:sz w:val="36"/>
          <w:szCs w:val="36"/>
          <w:rtl/>
          <w:lang w:eastAsia="ja-JP"/>
        </w:rPr>
        <w:t xml:space="preserve">[الشعب أو] </w:t>
      </w:r>
      <w:r w:rsidRPr="000E6F8F">
        <w:rPr>
          <w:rFonts w:ascii="Arabic Typesetting" w:eastAsia="MS Mincho" w:hAnsi="Arabic Typesetting" w:cs="Arabic Typesetting"/>
          <w:sz w:val="36"/>
          <w:szCs w:val="36"/>
          <w:rtl/>
          <w:lang w:eastAsia="ja-JP"/>
        </w:rPr>
        <w:t>الجماعة التي استنبطتها</w:t>
      </w:r>
      <w:r w:rsidRPr="000E6F8F">
        <w:rPr>
          <w:rFonts w:ascii="Arabic Typesetting" w:eastAsia="MS Mincho" w:hAnsi="Arabic Typesetting" w:cs="Arabic Typesetting" w:hint="cs"/>
          <w:sz w:val="36"/>
          <w:szCs w:val="36"/>
          <w:rtl/>
          <w:lang w:eastAsia="ja-JP"/>
        </w:rPr>
        <w:t>، جاز أن تحدد [الدول الأعضاء]/[الأطراف المتعاقدة] كيانا/[أي كيان] وطنيا يعتبره التشريع الوطني مستفيدا.]</w:t>
      </w:r>
    </w:p>
    <w:p w:rsidR="000E6F8F" w:rsidRPr="000E6F8F" w:rsidRDefault="000E6F8F" w:rsidP="000E6F8F">
      <w:pPr>
        <w:keepNext/>
        <w:bidi/>
        <w:spacing w:after="240" w:line="360" w:lineRule="exact"/>
        <w:ind w:left="567"/>
        <w:rPr>
          <w:rFonts w:ascii="Arabic Typesetting" w:eastAsia="MS Mincho" w:hAnsi="Arabic Typesetting" w:cs="Arabic Typesetting"/>
          <w:i/>
          <w:iCs/>
          <w:sz w:val="36"/>
          <w:szCs w:val="36"/>
          <w:rtl/>
          <w:lang w:eastAsia="ja-JP"/>
        </w:rPr>
      </w:pPr>
      <w:r w:rsidRPr="000E6F8F">
        <w:rPr>
          <w:rFonts w:ascii="Arabic Typesetting" w:eastAsia="MS Mincho" w:hAnsi="Arabic Typesetting" w:cs="Arabic Typesetting" w:hint="cs"/>
          <w:i/>
          <w:iCs/>
          <w:sz w:val="36"/>
          <w:szCs w:val="36"/>
          <w:rtl/>
          <w:lang w:eastAsia="ja-JP"/>
        </w:rPr>
        <w:t>إضافة اختيارية</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3.2</w:t>
      </w:r>
      <w:r w:rsidRPr="000E6F8F">
        <w:rPr>
          <w:rFonts w:ascii="Arabic Typesetting" w:eastAsia="MS Mincho" w:hAnsi="Arabic Typesetting" w:cs="Arabic Typesetting" w:hint="cs"/>
          <w:sz w:val="36"/>
          <w:szCs w:val="36"/>
          <w:rtl/>
          <w:lang w:eastAsia="ja-JP"/>
        </w:rPr>
        <w:tab/>
        <w:t>[</w:t>
      </w:r>
      <w:r w:rsidRPr="000E6F8F">
        <w:rPr>
          <w:rFonts w:ascii="Arabic Typesetting" w:eastAsia="MS Mincho" w:hAnsi="Arabic Typesetting" w:cs="Arabic Typesetting"/>
          <w:sz w:val="36"/>
          <w:szCs w:val="36"/>
          <w:rtl/>
          <w:lang w:eastAsia="ja-JP"/>
        </w:rPr>
        <w:t xml:space="preserve">المستفيدون من </w:t>
      </w:r>
      <w:r w:rsidRPr="000E6F8F">
        <w:rPr>
          <w:rFonts w:ascii="Arabic Typesetting" w:eastAsia="MS Mincho" w:hAnsi="Arabic Typesetting" w:cs="Arabic Typesetting" w:hint="cs"/>
          <w:sz w:val="36"/>
          <w:szCs w:val="36"/>
          <w:rtl/>
          <w:lang w:eastAsia="ja-JP"/>
        </w:rPr>
        <w:t>[ال</w:t>
      </w:r>
      <w:r w:rsidRPr="000E6F8F">
        <w:rPr>
          <w:rFonts w:ascii="Arabic Typesetting" w:eastAsia="MS Mincho" w:hAnsi="Arabic Typesetting" w:cs="Arabic Typesetting"/>
          <w:sz w:val="36"/>
          <w:szCs w:val="36"/>
          <w:rtl/>
          <w:lang w:eastAsia="ja-JP"/>
        </w:rPr>
        <w:t>حماية</w:t>
      </w:r>
      <w:r w:rsidRPr="000E6F8F">
        <w:rPr>
          <w:rFonts w:ascii="Arabic Typesetting" w:eastAsia="MS Mincho" w:hAnsi="Arabic Typesetting" w:cs="Arabic Typesetting" w:hint="cs"/>
          <w:sz w:val="36"/>
          <w:szCs w:val="36"/>
          <w:rtl/>
          <w:lang w:eastAsia="ja-JP"/>
        </w:rPr>
        <w:t xml:space="preserve"> الدفاعية]</w:t>
      </w:r>
      <w:r w:rsidRPr="000E6F8F">
        <w:rPr>
          <w:rFonts w:ascii="Arabic Typesetting" w:eastAsia="MS Mincho" w:hAnsi="Arabic Typesetting" w:cs="Arabic Typesetting"/>
          <w:sz w:val="36"/>
          <w:szCs w:val="36"/>
          <w:rtl/>
          <w:lang w:eastAsia="ja-JP"/>
        </w:rPr>
        <w:t xml:space="preserve"> </w:t>
      </w:r>
      <w:r w:rsidRPr="000E6F8F">
        <w:rPr>
          <w:rFonts w:ascii="Arabic Typesetting" w:eastAsia="MS Mincho" w:hAnsi="Arabic Typesetting" w:cs="Arabic Typesetting" w:hint="cs"/>
          <w:sz w:val="36"/>
          <w:szCs w:val="36"/>
          <w:rtl/>
          <w:lang w:eastAsia="ja-JP"/>
        </w:rPr>
        <w:t>ل</w:t>
      </w:r>
      <w:r w:rsidRPr="000E6F8F">
        <w:rPr>
          <w:rFonts w:ascii="Arabic Typesetting" w:eastAsia="MS Mincho" w:hAnsi="Arabic Typesetting" w:cs="Arabic Typesetting"/>
          <w:sz w:val="36"/>
          <w:szCs w:val="36"/>
          <w:rtl/>
          <w:lang w:eastAsia="ja-JP"/>
        </w:rPr>
        <w:t>لمعارف التقليدية</w:t>
      </w:r>
      <w:r w:rsidRPr="000E6F8F">
        <w:rPr>
          <w:rFonts w:ascii="Arabic Typesetting" w:eastAsia="MS Mincho" w:hAnsi="Arabic Typesetting" w:cs="Arabic Typesetting" w:hint="cs"/>
          <w:sz w:val="36"/>
          <w:szCs w:val="36"/>
          <w:rtl/>
          <w:lang w:eastAsia="ja-JP"/>
        </w:rPr>
        <w:t xml:space="preserve"> [المحمية]،</w:t>
      </w:r>
      <w:r w:rsidRPr="000E6F8F">
        <w:rPr>
          <w:rFonts w:ascii="Arabic Typesetting" w:eastAsia="MS Mincho" w:hAnsi="Arabic Typesetting" w:cs="Arabic Typesetting"/>
          <w:sz w:val="36"/>
          <w:szCs w:val="36"/>
          <w:rtl/>
          <w:lang w:eastAsia="ja-JP"/>
        </w:rPr>
        <w:t xml:space="preserve"> كما هم معرفون في المادة 1، هم الشعوب والجماعات الأصلية والجماعات المحلية</w:t>
      </w:r>
      <w:r w:rsidRPr="000E6F8F">
        <w:rPr>
          <w:rFonts w:ascii="Arabic Typesetting" w:eastAsia="MS Mincho" w:hAnsi="Arabic Typesetting" w:cs="Arabic Typesetting" w:hint="cs"/>
          <w:sz w:val="36"/>
          <w:szCs w:val="36"/>
          <w:rtl/>
          <w:lang w:eastAsia="ja-JP"/>
        </w:rPr>
        <w:t xml:space="preserve"> [إضافة إلى المجتمع عامة].]</w:t>
      </w:r>
    </w:p>
    <w:p w:rsidR="000E6F8F" w:rsidRPr="000E6F8F" w:rsidRDefault="000E6F8F" w:rsidP="000E6F8F">
      <w:pPr>
        <w:keepNext/>
        <w:bidi/>
        <w:spacing w:after="240" w:line="360" w:lineRule="exact"/>
        <w:jc w:val="center"/>
        <w:rPr>
          <w:rFonts w:ascii="Arabic Typesetting" w:eastAsia="MS Mincho" w:hAnsi="Arabic Typesetting" w:cs="Arabic Typesetting"/>
          <w:sz w:val="40"/>
          <w:szCs w:val="40"/>
          <w:rtl/>
          <w:lang w:eastAsia="ja-JP"/>
        </w:rPr>
      </w:pPr>
      <w:r w:rsidRPr="000E6F8F">
        <w:rPr>
          <w:rFonts w:ascii="Arabic Typesetting" w:eastAsia="MS Mincho" w:hAnsi="Arabic Typesetting" w:cs="Arabic Typesetting"/>
          <w:sz w:val="40"/>
          <w:szCs w:val="40"/>
          <w:rtl/>
          <w:lang w:eastAsia="ja-JP"/>
        </w:rPr>
        <w:t>المادة 3</w:t>
      </w:r>
      <w:r w:rsidRPr="000E6F8F">
        <w:rPr>
          <w:rFonts w:ascii="Arabic Typesetting" w:eastAsia="MS Mincho" w:hAnsi="Arabic Typesetting" w:cs="Arabic Typesetting"/>
          <w:sz w:val="40"/>
          <w:szCs w:val="40"/>
          <w:lang w:eastAsia="ja-JP"/>
        </w:rPr>
        <w:br/>
      </w:r>
      <w:r w:rsidRPr="000E6F8F">
        <w:rPr>
          <w:rFonts w:ascii="Arabic Typesetting" w:eastAsia="MS Mincho" w:hAnsi="Arabic Typesetting" w:cs="Arabic Typesetting"/>
          <w:sz w:val="40"/>
          <w:szCs w:val="40"/>
          <w:rtl/>
          <w:lang w:eastAsia="ja-JP"/>
        </w:rPr>
        <w:t>نطاق الحماية</w:t>
      </w:r>
      <w:r w:rsidRPr="000E6F8F">
        <w:rPr>
          <w:rFonts w:ascii="Arabic Typesetting" w:eastAsia="MS Mincho" w:hAnsi="Arabic Typesetting" w:cs="Arabic Typesetting"/>
          <w:sz w:val="28"/>
          <w:szCs w:val="28"/>
          <w:vertAlign w:val="superscript"/>
          <w:rtl/>
          <w:lang w:eastAsia="ja-JP"/>
        </w:rPr>
        <w:footnoteReference w:id="9"/>
      </w:r>
    </w:p>
    <w:p w:rsidR="000E6F8F" w:rsidRPr="000E6F8F" w:rsidRDefault="000E6F8F" w:rsidP="000E6F8F">
      <w:pPr>
        <w:keepNext/>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i/>
          <w:iCs/>
          <w:sz w:val="36"/>
          <w:szCs w:val="36"/>
          <w:rtl/>
          <w:lang w:eastAsia="ja-JP"/>
        </w:rPr>
        <w:t>الخيار 1</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1.3</w:t>
      </w:r>
      <w:r w:rsidRPr="000E6F8F">
        <w:rPr>
          <w:rFonts w:ascii="Arabic Typesetting" w:eastAsia="MS Mincho" w:hAnsi="Arabic Typesetting" w:cs="Arabic Typesetting" w:hint="cs"/>
          <w:sz w:val="36"/>
          <w:szCs w:val="36"/>
          <w:rtl/>
          <w:lang w:eastAsia="ja-JP"/>
        </w:rPr>
        <w:tab/>
        <w:t>[</w:t>
      </w:r>
      <w:r w:rsidRPr="000E6F8F">
        <w:rPr>
          <w:rFonts w:ascii="Arabic Typesetting" w:eastAsia="MS Mincho" w:hAnsi="Arabic Typesetting" w:cs="Arabic Typesetting"/>
          <w:sz w:val="36"/>
          <w:szCs w:val="36"/>
          <w:rtl/>
          <w:lang w:eastAsia="ja-JP"/>
        </w:rPr>
        <w:t>ينبغي</w:t>
      </w:r>
      <w:r w:rsidRPr="000E6F8F">
        <w:rPr>
          <w:rFonts w:ascii="Arabic Typesetting" w:eastAsia="MS Mincho" w:hAnsi="Arabic Typesetting" w:cs="Arabic Typesetting" w:hint="cs"/>
          <w:sz w:val="36"/>
          <w:szCs w:val="36"/>
          <w:rtl/>
          <w:lang w:eastAsia="ja-JP"/>
        </w:rPr>
        <w:t>]/[يتعين على] [الدول الأعضاء]/[الأطراف المتعاقدة]/[هذا الصك] أن ي</w:t>
      </w:r>
      <w:r w:rsidRPr="000E6F8F">
        <w:rPr>
          <w:rFonts w:ascii="Arabic Typesetting" w:eastAsia="MS Mincho" w:hAnsi="Arabic Typesetting" w:cs="Arabic Typesetting"/>
          <w:sz w:val="36"/>
          <w:szCs w:val="36"/>
          <w:rtl/>
          <w:lang w:eastAsia="ja-JP"/>
        </w:rPr>
        <w:t>وفر</w:t>
      </w:r>
      <w:r w:rsidRPr="000E6F8F">
        <w:rPr>
          <w:rFonts w:ascii="Arabic Typesetting" w:eastAsia="MS Mincho" w:hAnsi="Arabic Typesetting" w:cs="Arabic Typesetting" w:hint="cs"/>
          <w:sz w:val="36"/>
          <w:szCs w:val="36"/>
          <w:rtl/>
          <w:lang w:eastAsia="ja-JP"/>
        </w:rPr>
        <w:t xml:space="preserve"> (توفر) </w:t>
      </w:r>
      <w:r w:rsidRPr="000E6F8F">
        <w:rPr>
          <w:rFonts w:ascii="Arabic Typesetting" w:eastAsia="MS Mincho" w:hAnsi="Arabic Typesetting" w:cs="Arabic Typesetting"/>
          <w:sz w:val="36"/>
          <w:szCs w:val="36"/>
          <w:rtl/>
          <w:lang w:eastAsia="ja-JP"/>
        </w:rPr>
        <w:t>الحقوق [الجماعية] [</w:t>
      </w:r>
      <w:proofErr w:type="spellStart"/>
      <w:r w:rsidRPr="000E6F8F">
        <w:rPr>
          <w:rFonts w:ascii="Arabic Typesetting" w:eastAsia="MS Mincho" w:hAnsi="Arabic Typesetting" w:cs="Arabic Typesetting"/>
          <w:sz w:val="36"/>
          <w:szCs w:val="36"/>
          <w:rtl/>
          <w:lang w:eastAsia="ja-JP"/>
        </w:rPr>
        <w:t>الاستئثارية</w:t>
      </w:r>
      <w:proofErr w:type="spellEnd"/>
      <w:r w:rsidRPr="000E6F8F">
        <w:rPr>
          <w:rFonts w:ascii="Arabic Typesetting" w:eastAsia="MS Mincho" w:hAnsi="Arabic Typesetting" w:cs="Arabic Typesetting"/>
          <w:sz w:val="36"/>
          <w:szCs w:val="36"/>
          <w:rtl/>
          <w:lang w:eastAsia="ja-JP"/>
        </w:rPr>
        <w:t>] التالية</w:t>
      </w:r>
      <w:r w:rsidRPr="000E6F8F">
        <w:rPr>
          <w:rFonts w:ascii="Arabic Typesetting" w:eastAsia="MS Mincho" w:hAnsi="Arabic Typesetting" w:cs="Arabic Typesetting" w:hint="cs"/>
          <w:sz w:val="36"/>
          <w:szCs w:val="36"/>
          <w:rtl/>
          <w:lang w:eastAsia="ja-JP"/>
        </w:rPr>
        <w:t xml:space="preserve"> للمستفيدين </w:t>
      </w:r>
      <w:r w:rsidRPr="000E6F8F">
        <w:rPr>
          <w:rFonts w:ascii="Arabic Typesetting" w:eastAsia="MS Mincho" w:hAnsi="Arabic Typesetting" w:cs="Arabic Typesetting"/>
          <w:sz w:val="36"/>
          <w:szCs w:val="36"/>
          <w:rtl/>
          <w:lang w:eastAsia="ja-JP"/>
        </w:rPr>
        <w:t>كما هم معرفون في المادة 2:</w:t>
      </w:r>
    </w:p>
    <w:p w:rsidR="000E6F8F" w:rsidRPr="000E6F8F" w:rsidRDefault="000E6F8F" w:rsidP="000E6F8F">
      <w:pPr>
        <w:bidi/>
        <w:spacing w:after="240" w:line="360" w:lineRule="exact"/>
        <w:ind w:firstLine="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(أ)</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المحافظة</w:t>
      </w:r>
      <w:r w:rsidRPr="000E6F8F">
        <w:rPr>
          <w:rFonts w:ascii="Arabic Typesetting" w:eastAsia="MS Mincho" w:hAnsi="Arabic Typesetting" w:cs="Arabic Typesetting"/>
          <w:sz w:val="36"/>
          <w:szCs w:val="36"/>
          <w:rtl/>
          <w:lang w:eastAsia="ja-JP"/>
        </w:rPr>
        <w:t xml:space="preserve"> على معارفهم التقليدية [المحمية] [السرية] والتحكم فيها </w:t>
      </w:r>
      <w:r w:rsidRPr="000E6F8F">
        <w:rPr>
          <w:rFonts w:ascii="Arabic Typesetting" w:eastAsia="MS Mincho" w:hAnsi="Arabic Typesetting" w:cs="Arabic Typesetting" w:hint="cs"/>
          <w:sz w:val="36"/>
          <w:szCs w:val="36"/>
          <w:rtl/>
          <w:lang w:eastAsia="ja-JP"/>
        </w:rPr>
        <w:t>[وحمايتها]</w:t>
      </w:r>
      <w:r w:rsidRPr="000E6F8F">
        <w:rPr>
          <w:rFonts w:ascii="Arabic Typesetting" w:eastAsia="MS Mincho" w:hAnsi="Arabic Typesetting" w:cs="Arabic Typesetting"/>
          <w:sz w:val="36"/>
          <w:szCs w:val="36"/>
          <w:rtl/>
          <w:lang w:eastAsia="ja-JP"/>
        </w:rPr>
        <w:t xml:space="preserve"> وتطويرها؛</w:t>
      </w:r>
    </w:p>
    <w:p w:rsidR="000E6F8F" w:rsidRPr="000E6F8F" w:rsidRDefault="000E6F8F" w:rsidP="000E6F8F">
      <w:pPr>
        <w:bidi/>
        <w:spacing w:after="240" w:line="360" w:lineRule="exact"/>
        <w:ind w:left="566"/>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(ب)</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والتصريح أو رفض التصريح بالنفاذ إلى معارفهم التقليدية واستخدامها</w:t>
      </w:r>
      <w:r w:rsidRPr="000E6F8F">
        <w:rPr>
          <w:rFonts w:ascii="Arabic Typesetting" w:eastAsia="MS Mincho" w:hAnsi="Arabic Typesetting" w:cs="Arabic Typesetting" w:hint="cs"/>
          <w:sz w:val="36"/>
          <w:szCs w:val="36"/>
          <w:rtl/>
          <w:lang w:eastAsia="ja-JP"/>
        </w:rPr>
        <w:t>/استعمالها بناء على الموافقة المسبقة المستنيرة</w:t>
      </w: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240" w:line="360" w:lineRule="exact"/>
        <w:ind w:left="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(ج)</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sz w:val="36"/>
          <w:szCs w:val="36"/>
          <w:rtl/>
          <w:lang w:eastAsia="ja-JP"/>
        </w:rPr>
        <w:t xml:space="preserve">والحصول على نصيب عادل ومنصف من المنافع المتأتية من </w:t>
      </w:r>
      <w:r w:rsidRPr="000E6F8F">
        <w:rPr>
          <w:rFonts w:ascii="Arabic Typesetting" w:eastAsia="MS Mincho" w:hAnsi="Arabic Typesetting" w:cs="Arabic Typesetting" w:hint="cs"/>
          <w:sz w:val="36"/>
          <w:szCs w:val="36"/>
          <w:rtl/>
          <w:lang w:eastAsia="ja-JP"/>
        </w:rPr>
        <w:t>ا</w:t>
      </w:r>
      <w:r w:rsidRPr="000E6F8F">
        <w:rPr>
          <w:rFonts w:ascii="Arabic Typesetting" w:eastAsia="MS Mincho" w:hAnsi="Arabic Typesetting" w:cs="Arabic Typesetting"/>
          <w:sz w:val="36"/>
          <w:szCs w:val="36"/>
          <w:rtl/>
          <w:lang w:eastAsia="ja-JP"/>
        </w:rPr>
        <w:t>ستخدام</w:t>
      </w:r>
      <w:r w:rsidRPr="000E6F8F">
        <w:rPr>
          <w:rFonts w:ascii="Arabic Typesetting" w:eastAsia="MS Mincho" w:hAnsi="Arabic Typesetting" w:cs="Arabic Typesetting" w:hint="cs"/>
          <w:sz w:val="36"/>
          <w:szCs w:val="36"/>
          <w:rtl/>
          <w:lang w:eastAsia="ja-JP"/>
        </w:rPr>
        <w:t>/استعمال</w:t>
      </w:r>
      <w:r w:rsidRPr="000E6F8F">
        <w:rPr>
          <w:rFonts w:ascii="Arabic Typesetting" w:eastAsia="MS Mincho" w:hAnsi="Arabic Typesetting" w:cs="Arabic Typesetting"/>
          <w:sz w:val="36"/>
          <w:szCs w:val="36"/>
          <w:rtl/>
          <w:lang w:eastAsia="ja-JP"/>
        </w:rPr>
        <w:t xml:space="preserve"> معارفهم التقليدية</w:t>
      </w:r>
      <w:r w:rsidRPr="000E6F8F">
        <w:rPr>
          <w:rFonts w:ascii="Arabic Typesetting" w:eastAsia="MS Mincho" w:hAnsi="Arabic Typesetting" w:cs="Arabic Typesetting" w:hint="cs"/>
          <w:sz w:val="36"/>
          <w:szCs w:val="36"/>
          <w:rtl/>
          <w:lang w:eastAsia="ja-JP"/>
        </w:rPr>
        <w:t xml:space="preserve"> وفقا للشروط</w:t>
      </w:r>
      <w:r w:rsidRPr="000E6F8F">
        <w:rPr>
          <w:rFonts w:ascii="Arabic Typesetting" w:eastAsia="MS Mincho" w:hAnsi="Arabic Typesetting" w:cs="Arabic Typesetting"/>
          <w:sz w:val="36"/>
          <w:szCs w:val="36"/>
          <w:rtl/>
          <w:lang w:eastAsia="ja-JP"/>
        </w:rPr>
        <w:t xml:space="preserve"> </w:t>
      </w:r>
      <w:r w:rsidRPr="000E6F8F">
        <w:rPr>
          <w:rFonts w:ascii="Arabic Typesetting" w:eastAsia="MS Mincho" w:hAnsi="Arabic Typesetting" w:cs="Arabic Typesetting" w:hint="cs"/>
          <w:sz w:val="36"/>
          <w:szCs w:val="36"/>
          <w:rtl/>
          <w:lang w:eastAsia="ja-JP"/>
        </w:rPr>
        <w:t>الموضوعة للحصول على الموافقة المسبقة المستنيرة</w:t>
      </w:r>
      <w:r w:rsidRPr="000E6F8F">
        <w:rPr>
          <w:rFonts w:ascii="Arabic Typesetting" w:eastAsia="MS Mincho" w:hAnsi="Arabic Typesetting" w:cs="Arabic Typesetting"/>
          <w:sz w:val="36"/>
          <w:szCs w:val="36"/>
          <w:rtl/>
          <w:lang w:eastAsia="ja-JP"/>
        </w:rPr>
        <w:t>؛</w:t>
      </w:r>
    </w:p>
    <w:p w:rsidR="000E6F8F" w:rsidRPr="000E6F8F" w:rsidRDefault="000E6F8F" w:rsidP="000E6F8F">
      <w:pPr>
        <w:bidi/>
        <w:spacing w:after="240" w:line="360" w:lineRule="exact"/>
        <w:ind w:left="567"/>
        <w:rPr>
          <w:rFonts w:ascii="Arabic Typesetting" w:eastAsia="MS Mincho" w:hAnsi="Arabic Typesetting" w:cs="Arabic Typesetting"/>
          <w:sz w:val="36"/>
          <w:szCs w:val="36"/>
          <w:rtl/>
          <w:lang w:val="fr-CH" w:eastAsia="ja-JP"/>
        </w:rPr>
      </w:pPr>
      <w:r w:rsidRPr="000E6F8F">
        <w:rPr>
          <w:rFonts w:ascii="Arabic Typesetting" w:eastAsia="MS Mincho" w:hAnsi="Arabic Typesetting" w:cs="Arabic Typesetting"/>
          <w:sz w:val="36"/>
          <w:szCs w:val="36"/>
          <w:rtl/>
          <w:lang w:eastAsia="ja-JP"/>
        </w:rPr>
        <w:t>(د)</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 xml:space="preserve">[وإخطارهم بالنفاذ إلى معارفهم التقليدية عبر آلية للكشف في طلبات </w:t>
      </w:r>
      <w:r w:rsidRPr="000E6F8F">
        <w:rPr>
          <w:rFonts w:ascii="Arabic Typesetting" w:eastAsia="MS Mincho" w:hAnsi="Arabic Typesetting" w:cs="Arabic Typesetting" w:hint="cs"/>
          <w:sz w:val="36"/>
          <w:szCs w:val="36"/>
          <w:rtl/>
          <w:lang w:val="fr-CH" w:eastAsia="ja-JP"/>
        </w:rPr>
        <w:t>الملكية الفكرية؛]</w:t>
      </w:r>
    </w:p>
    <w:p w:rsidR="000E6F8F" w:rsidRPr="000E6F8F" w:rsidRDefault="000E6F8F" w:rsidP="000E6F8F">
      <w:pPr>
        <w:bidi/>
        <w:spacing w:after="240" w:line="360" w:lineRule="exact"/>
        <w:ind w:left="567"/>
        <w:rPr>
          <w:rFonts w:ascii="Arabic Typesetting" w:eastAsia="MS Mincho" w:hAnsi="Arabic Typesetting" w:cs="Arabic Typesetting"/>
          <w:sz w:val="36"/>
          <w:szCs w:val="36"/>
          <w:rtl/>
          <w:lang w:val="fr-CH" w:eastAsia="ja-JP"/>
        </w:rPr>
      </w:pPr>
      <w:r w:rsidRPr="000E6F8F">
        <w:rPr>
          <w:rFonts w:ascii="Arabic Typesetting" w:eastAsia="MS Mincho" w:hAnsi="Arabic Typesetting" w:cs="Arabic Typesetting" w:hint="cs"/>
          <w:sz w:val="36"/>
          <w:szCs w:val="36"/>
          <w:rtl/>
          <w:lang w:val="fr-CH" w:eastAsia="ja-JP"/>
        </w:rPr>
        <w:t>(</w:t>
      </w:r>
      <w:proofErr w:type="spellStart"/>
      <w:r w:rsidRPr="000E6F8F">
        <w:rPr>
          <w:rFonts w:ascii="Arabic Typesetting" w:eastAsia="MS Mincho" w:hAnsi="Arabic Typesetting" w:cs="Arabic Typesetting" w:hint="cs"/>
          <w:sz w:val="36"/>
          <w:szCs w:val="36"/>
          <w:rtl/>
          <w:lang w:val="fr-CH" w:eastAsia="ja-JP"/>
        </w:rPr>
        <w:t>د</w:t>
      </w:r>
      <w:r w:rsidRPr="000E6F8F">
        <w:rPr>
          <w:rFonts w:ascii="Arabic Typesetting" w:eastAsia="MS Mincho" w:hAnsi="Arabic Typesetting" w:cs="Arabic Typesetting" w:hint="cs"/>
          <w:sz w:val="36"/>
          <w:szCs w:val="36"/>
          <w:vertAlign w:val="superscript"/>
          <w:rtl/>
          <w:lang w:val="fr-CH" w:eastAsia="ja-JP"/>
        </w:rPr>
        <w:t>ثانيا</w:t>
      </w:r>
      <w:proofErr w:type="spellEnd"/>
      <w:r w:rsidRPr="000E6F8F">
        <w:rPr>
          <w:rFonts w:ascii="Arabic Typesetting" w:eastAsia="MS Mincho" w:hAnsi="Arabic Typesetting" w:cs="Arabic Typesetting" w:hint="cs"/>
          <w:sz w:val="36"/>
          <w:szCs w:val="36"/>
          <w:rtl/>
          <w:lang w:val="fr-CH" w:eastAsia="ja-JP"/>
        </w:rPr>
        <w:t>)</w:t>
      </w:r>
      <w:r w:rsidRPr="000E6F8F">
        <w:rPr>
          <w:rFonts w:ascii="Arabic Typesetting" w:eastAsia="MS Mincho" w:hAnsi="Arabic Typesetting" w:cs="Arabic Typesetting" w:hint="cs"/>
          <w:sz w:val="36"/>
          <w:szCs w:val="36"/>
          <w:rtl/>
          <w:lang w:val="fr-CH" w:eastAsia="ja-JP"/>
        </w:rPr>
        <w:tab/>
      </w:r>
      <w:r w:rsidRPr="000E6F8F">
        <w:rPr>
          <w:rFonts w:ascii="Arabic Typesetting" w:eastAsia="MS Mincho" w:hAnsi="Arabic Typesetting" w:cs="Arabic Typesetting"/>
          <w:sz w:val="36"/>
          <w:szCs w:val="36"/>
          <w:rtl/>
          <w:lang w:val="fr-CH" w:eastAsia="ja-JP"/>
        </w:rPr>
        <w:t>[واشتراط الكشف الإلزامي عن هوية أصحاب المعارف التقليدية وبلد منشئهم، وتقديم أدلة على الامتثال لشرطي الموافقة المسبقة المستنيرة وتقاسم المنافع وفقا للقانون الوطني أو شروط بلد المنشأ أثناء إجراءات منح حقوق الملكية الفكرية التي تتعلق باستخدام معارفهم التقليدية.]</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2.3</w:t>
      </w:r>
      <w:r w:rsidRPr="000E6F8F">
        <w:rPr>
          <w:rFonts w:ascii="Arabic Typesetting" w:eastAsia="MS Mincho" w:hAnsi="Arabic Typesetting" w:cs="Arabic Typesetting" w:hint="cs"/>
          <w:sz w:val="36"/>
          <w:szCs w:val="36"/>
          <w:rtl/>
          <w:lang w:eastAsia="ja-JP"/>
        </w:rPr>
        <w:tab/>
        <w:t>[</w:t>
      </w:r>
      <w:r w:rsidRPr="000E6F8F">
        <w:rPr>
          <w:rFonts w:ascii="Arabic Typesetting" w:eastAsia="MS Mincho" w:hAnsi="Arabic Typesetting" w:cs="Arabic Typesetting"/>
          <w:sz w:val="36"/>
          <w:szCs w:val="36"/>
          <w:rtl/>
          <w:lang w:eastAsia="ja-JP"/>
        </w:rPr>
        <w:t>و</w:t>
      </w:r>
      <w:r w:rsidRPr="000E6F8F">
        <w:rPr>
          <w:rFonts w:ascii="Arabic Typesetting" w:eastAsia="MS Mincho" w:hAnsi="Arabic Typesetting" w:cs="Arabic Typesetting" w:hint="cs"/>
          <w:sz w:val="36"/>
          <w:szCs w:val="36"/>
          <w:rtl/>
          <w:lang w:eastAsia="ja-JP"/>
        </w:rPr>
        <w:t>إ</w:t>
      </w:r>
      <w:r w:rsidRPr="000E6F8F">
        <w:rPr>
          <w:rFonts w:ascii="Arabic Typesetting" w:eastAsia="MS Mincho" w:hAnsi="Arabic Typesetting" w:cs="Arabic Typesetting"/>
          <w:sz w:val="36"/>
          <w:szCs w:val="36"/>
          <w:rtl/>
          <w:lang w:eastAsia="ja-JP"/>
        </w:rPr>
        <w:t xml:space="preserve">ضافة إلى الحماية المنصوص عليها في الفقرة 1، [ينبغي]/[يتعين] أن يقوم مستخدمو المعارف التقليدية التي تستوفي معايير الفقرة الفرعية </w:t>
      </w:r>
      <w:r w:rsidRPr="000E6F8F">
        <w:rPr>
          <w:rFonts w:ascii="Arabic Typesetting" w:eastAsia="MS Mincho" w:hAnsi="Arabic Typesetting" w:cs="Arabic Typesetting" w:hint="cs"/>
          <w:sz w:val="36"/>
          <w:szCs w:val="36"/>
          <w:rtl/>
          <w:lang w:eastAsia="ja-JP"/>
        </w:rPr>
        <w:t>3.1</w:t>
      </w:r>
      <w:r w:rsidRPr="000E6F8F">
        <w:rPr>
          <w:rFonts w:ascii="Arabic Typesetting" w:eastAsia="MS Mincho" w:hAnsi="Arabic Typesetting" w:cs="Arabic Typesetting"/>
          <w:sz w:val="36"/>
          <w:szCs w:val="36"/>
          <w:rtl/>
          <w:lang w:eastAsia="ja-JP"/>
        </w:rPr>
        <w:t xml:space="preserve"> بما يلي</w:t>
      </w:r>
      <w:r w:rsidR="00AD568D">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lang w:eastAsia="ja-JP"/>
        </w:rPr>
        <w:t>:</w:t>
      </w:r>
    </w:p>
    <w:p w:rsidR="000E6F8F" w:rsidRPr="000E6F8F" w:rsidRDefault="000E6F8F" w:rsidP="000E6F8F">
      <w:pPr>
        <w:bidi/>
        <w:spacing w:before="100" w:beforeAutospacing="1" w:after="240" w:afterAutospacing="1" w:line="360" w:lineRule="exact"/>
        <w:ind w:left="567"/>
        <w:rPr>
          <w:rFonts w:ascii="Arabic Typesetting" w:eastAsia="MS Mincho" w:hAnsi="Arabic Typesetting" w:cs="Arabic Typesetting"/>
          <w:sz w:val="36"/>
          <w:szCs w:val="36"/>
          <w:rtl/>
          <w:lang w:val="fr-CH" w:eastAsia="ja-JP"/>
        </w:rPr>
      </w:pPr>
      <w:r w:rsidRPr="000E6F8F">
        <w:rPr>
          <w:rFonts w:ascii="Arabic Typesetting" w:eastAsia="MS Mincho" w:hAnsi="Arabic Typesetting" w:cs="Arabic Typesetting" w:hint="cs"/>
          <w:sz w:val="36"/>
          <w:szCs w:val="36"/>
          <w:rtl/>
          <w:lang w:val="fr-CH" w:eastAsia="ja-JP"/>
        </w:rPr>
        <w:t>(</w:t>
      </w:r>
      <w:r w:rsidRPr="000E6F8F">
        <w:rPr>
          <w:rFonts w:ascii="Arabic Typesetting" w:eastAsia="MS Mincho" w:hAnsi="Arabic Typesetting" w:cs="Arabic Typesetting" w:hint="eastAsia"/>
          <w:sz w:val="36"/>
          <w:szCs w:val="36"/>
          <w:rtl/>
          <w:lang w:val="fr-CH" w:eastAsia="ja-JP"/>
        </w:rPr>
        <w:t>أ</w:t>
      </w:r>
      <w:r w:rsidRPr="000E6F8F">
        <w:rPr>
          <w:rFonts w:ascii="Arabic Typesetting" w:eastAsia="MS Mincho" w:hAnsi="Arabic Typesetting" w:cs="Arabic Typesetting" w:hint="cs"/>
          <w:sz w:val="36"/>
          <w:szCs w:val="36"/>
          <w:rtl/>
          <w:lang w:val="fr-CH" w:eastAsia="ja-JP"/>
        </w:rPr>
        <w:t>)</w:t>
      </w:r>
      <w:r w:rsidRPr="000E6F8F">
        <w:rPr>
          <w:rFonts w:ascii="Arabic Typesetting" w:eastAsia="MS Mincho" w:hAnsi="Arabic Typesetting" w:cs="Arabic Typesetting"/>
          <w:sz w:val="36"/>
          <w:szCs w:val="36"/>
          <w:lang w:val="fr-CH" w:eastAsia="ja-JP"/>
        </w:rPr>
        <w:tab/>
      </w:r>
      <w:r w:rsidRPr="000E6F8F">
        <w:rPr>
          <w:rFonts w:ascii="Arabic Typesetting" w:eastAsia="MS Mincho" w:hAnsi="Arabic Typesetting" w:cs="Arabic Typesetting"/>
          <w:sz w:val="36"/>
          <w:szCs w:val="36"/>
          <w:rtl/>
          <w:lang w:val="fr-CH" w:eastAsia="ja-JP"/>
        </w:rPr>
        <w:t>الاعتراف بمصدر المعارف التقليدية وإسنادها إلى المستفيد إلا إذا قرر هذا الأخير خلاف ذلك؛</w:t>
      </w:r>
    </w:p>
    <w:p w:rsidR="000E6F8F" w:rsidRPr="000E6F8F" w:rsidRDefault="000E6F8F" w:rsidP="000E6F8F">
      <w:pPr>
        <w:bidi/>
        <w:spacing w:after="240" w:line="360" w:lineRule="exact"/>
        <w:ind w:left="567"/>
        <w:rPr>
          <w:rFonts w:ascii="Arabic Typesetting" w:eastAsia="MS Mincho" w:hAnsi="Arabic Typesetting" w:cs="Arabic Typesetting"/>
          <w:sz w:val="36"/>
          <w:szCs w:val="36"/>
          <w:rtl/>
          <w:lang w:val="fr-CH" w:eastAsia="ja-JP"/>
        </w:rPr>
      </w:pPr>
      <w:r w:rsidRPr="000E6F8F">
        <w:rPr>
          <w:rFonts w:ascii="Arabic Typesetting" w:eastAsia="MS Mincho" w:hAnsi="Arabic Typesetting" w:cs="Arabic Typesetting"/>
          <w:sz w:val="36"/>
          <w:szCs w:val="36"/>
          <w:rtl/>
          <w:lang w:val="fr-CH" w:eastAsia="ja-JP"/>
        </w:rPr>
        <w:t>(ب)</w:t>
      </w:r>
      <w:r w:rsidRPr="000E6F8F">
        <w:rPr>
          <w:rFonts w:ascii="Arabic Typesetting" w:eastAsia="MS Mincho" w:hAnsi="Arabic Typesetting" w:cs="Arabic Typesetting"/>
          <w:sz w:val="36"/>
          <w:szCs w:val="36"/>
          <w:rtl/>
          <w:lang w:val="fr-CH" w:eastAsia="ja-JP"/>
        </w:rPr>
        <w:tab/>
      </w:r>
      <w:r w:rsidRPr="000E6F8F">
        <w:rPr>
          <w:rFonts w:ascii="Arabic Typesetting" w:eastAsia="MS Mincho" w:hAnsi="Arabic Typesetting" w:cs="Arabic Typesetting" w:hint="cs"/>
          <w:sz w:val="36"/>
          <w:szCs w:val="36"/>
          <w:rtl/>
          <w:lang w:val="fr-CH" w:eastAsia="ja-JP"/>
        </w:rPr>
        <w:t>و</w:t>
      </w:r>
      <w:r w:rsidRPr="000E6F8F">
        <w:rPr>
          <w:rFonts w:ascii="Arabic Typesetting" w:eastAsia="MS Mincho" w:hAnsi="Arabic Typesetting" w:cs="Arabic Typesetting"/>
          <w:sz w:val="36"/>
          <w:szCs w:val="36"/>
          <w:rtl/>
          <w:lang w:val="fr-CH" w:eastAsia="ja-JP"/>
        </w:rPr>
        <w:t>استخدام المعارف استخداما يحترم القواعد والممارسات الثقافية</w:t>
      </w:r>
      <w:r w:rsidRPr="000E6F8F">
        <w:rPr>
          <w:rFonts w:ascii="Arabic Typesetting" w:eastAsia="MS Mincho" w:hAnsi="Arabic Typesetting" w:cs="Arabic Typesetting" w:hint="cs"/>
          <w:sz w:val="36"/>
          <w:szCs w:val="36"/>
          <w:rtl/>
          <w:lang w:val="fr-CH" w:eastAsia="ja-JP"/>
        </w:rPr>
        <w:t xml:space="preserve"> للمستفيد إضافة إلى الطابع غير القابل ل</w:t>
      </w:r>
      <w:r w:rsidRPr="000E6F8F">
        <w:rPr>
          <w:rFonts w:ascii="Arabic Typesetting" w:eastAsia="MS Mincho" w:hAnsi="Arabic Typesetting" w:cs="Arabic Typesetting"/>
          <w:sz w:val="36"/>
          <w:szCs w:val="36"/>
          <w:rtl/>
          <w:lang w:val="fr-CH" w:eastAsia="ja-JP"/>
        </w:rPr>
        <w:t>لتصرف و</w:t>
      </w:r>
      <w:r w:rsidRPr="000E6F8F">
        <w:rPr>
          <w:rFonts w:ascii="Arabic Typesetting" w:eastAsia="MS Mincho" w:hAnsi="Arabic Typesetting" w:cs="Arabic Typesetting" w:hint="cs"/>
          <w:sz w:val="36"/>
          <w:szCs w:val="36"/>
          <w:rtl/>
          <w:lang w:val="fr-CH" w:eastAsia="ja-JP"/>
        </w:rPr>
        <w:t>ال</w:t>
      </w:r>
      <w:r w:rsidRPr="000E6F8F">
        <w:rPr>
          <w:rFonts w:ascii="Arabic Typesetting" w:eastAsia="MS Mincho" w:hAnsi="Arabic Typesetting" w:cs="Arabic Typesetting"/>
          <w:sz w:val="36"/>
          <w:szCs w:val="36"/>
          <w:rtl/>
          <w:lang w:val="fr-CH" w:eastAsia="ja-JP"/>
        </w:rPr>
        <w:t>تقسي</w:t>
      </w:r>
      <w:r w:rsidRPr="000E6F8F">
        <w:rPr>
          <w:rFonts w:ascii="Arabic Typesetting" w:eastAsia="MS Mincho" w:hAnsi="Arabic Typesetting" w:cs="Arabic Typesetting" w:hint="cs"/>
          <w:sz w:val="36"/>
          <w:szCs w:val="36"/>
          <w:rtl/>
          <w:lang w:val="fr-CH" w:eastAsia="ja-JP"/>
        </w:rPr>
        <w:t>م</w:t>
      </w:r>
      <w:r w:rsidRPr="000E6F8F">
        <w:rPr>
          <w:rFonts w:ascii="Arabic Typesetting" w:eastAsia="MS Mincho" w:hAnsi="Arabic Typesetting" w:cs="Arabic Typesetting"/>
          <w:sz w:val="36"/>
          <w:szCs w:val="36"/>
          <w:rtl/>
          <w:lang w:val="fr-CH" w:eastAsia="ja-JP"/>
        </w:rPr>
        <w:t xml:space="preserve"> </w:t>
      </w:r>
      <w:r w:rsidRPr="000E6F8F">
        <w:rPr>
          <w:rFonts w:ascii="Arabic Typesetting" w:eastAsia="MS Mincho" w:hAnsi="Arabic Typesetting" w:cs="Arabic Typesetting" w:hint="cs"/>
          <w:sz w:val="36"/>
          <w:szCs w:val="36"/>
          <w:rtl/>
          <w:lang w:val="fr-CH" w:eastAsia="ja-JP"/>
        </w:rPr>
        <w:t>وال</w:t>
      </w:r>
      <w:r w:rsidRPr="000E6F8F">
        <w:rPr>
          <w:rFonts w:ascii="Arabic Typesetting" w:eastAsia="MS Mincho" w:hAnsi="Arabic Typesetting" w:cs="Arabic Typesetting"/>
          <w:sz w:val="36"/>
          <w:szCs w:val="36"/>
          <w:rtl/>
          <w:lang w:val="fr-CH" w:eastAsia="ja-JP"/>
        </w:rPr>
        <w:t>تقادم</w:t>
      </w:r>
      <w:r w:rsidRPr="000E6F8F">
        <w:rPr>
          <w:rFonts w:ascii="Arabic Typesetting" w:eastAsia="MS Mincho" w:hAnsi="Arabic Typesetting" w:cs="Arabic Typesetting" w:hint="cs"/>
          <w:sz w:val="36"/>
          <w:szCs w:val="36"/>
          <w:rtl/>
          <w:lang w:val="fr-CH" w:eastAsia="ja-JP"/>
        </w:rPr>
        <w:t xml:space="preserve"> للحقوق المعنوية المرتبطة بالمعارف التقليدية.</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3.3</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[ينبغي]/[يتعين]</w:t>
      </w:r>
      <w:r w:rsidRPr="000E6F8F">
        <w:rPr>
          <w:rFonts w:ascii="Arabic Typesetting" w:eastAsia="MS Mincho" w:hAnsi="Arabic Typesetting" w:cs="Arabic Typesetting" w:hint="cs"/>
          <w:sz w:val="36"/>
          <w:szCs w:val="36"/>
          <w:rtl/>
          <w:lang w:eastAsia="ja-JP"/>
        </w:rPr>
        <w:t xml:space="preserve"> أن يتمتع المستفيدون، </w:t>
      </w:r>
      <w:r w:rsidRPr="000E6F8F">
        <w:rPr>
          <w:rFonts w:ascii="Arabic Typesetting" w:eastAsia="MS Mincho" w:hAnsi="Arabic Typesetting" w:cs="Arabic Typesetting"/>
          <w:sz w:val="36"/>
          <w:szCs w:val="36"/>
          <w:rtl/>
          <w:lang w:eastAsia="ja-JP"/>
        </w:rPr>
        <w:t>كما هم معرفون في المادة 2</w:t>
      </w:r>
      <w:r w:rsidRPr="000E6F8F">
        <w:rPr>
          <w:rFonts w:ascii="Arabic Typesetting" w:eastAsia="MS Mincho" w:hAnsi="Arabic Typesetting" w:cs="Arabic Typesetting" w:hint="cs"/>
          <w:sz w:val="36"/>
          <w:szCs w:val="36"/>
          <w:rtl/>
          <w:lang w:eastAsia="ja-JP"/>
        </w:rPr>
        <w:t>، بحق اتخاذ إجراءات قانونية في حالة التعدي على الحقوق المنصوص عليها في المادتين 1 و2 أو في حالة عدم الامتثال لها.</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[تعريف ["استخدام"]/["استعمال"]</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لأغراض هذا الصك،</w:t>
      </w:r>
      <w:r w:rsidRPr="000E6F8F">
        <w:rPr>
          <w:rFonts w:ascii="Arabic Typesetting" w:eastAsia="MS Mincho" w:hAnsi="Arabic Typesetting" w:cs="Arabic Typesetting" w:hint="cs"/>
          <w:sz w:val="36"/>
          <w:szCs w:val="36"/>
          <w:rtl/>
          <w:lang w:eastAsia="ja-JP"/>
        </w:rPr>
        <w:t xml:space="preserve"> [ينبغي]/[يتعين]</w:t>
      </w:r>
      <w:r w:rsidRPr="000E6F8F">
        <w:rPr>
          <w:rFonts w:ascii="Arabic Typesetting" w:eastAsia="MS Mincho" w:hAnsi="Arabic Typesetting" w:cs="Arabic Typesetting"/>
          <w:sz w:val="36"/>
          <w:szCs w:val="36"/>
          <w:rtl/>
          <w:lang w:eastAsia="ja-JP"/>
        </w:rPr>
        <w:t xml:space="preserve"> </w:t>
      </w:r>
      <w:r w:rsidRPr="000E6F8F">
        <w:rPr>
          <w:rFonts w:ascii="Arabic Typesetting" w:eastAsia="MS Mincho" w:hAnsi="Arabic Typesetting" w:cs="Arabic Typesetting" w:hint="cs"/>
          <w:sz w:val="36"/>
          <w:szCs w:val="36"/>
          <w:rtl/>
          <w:lang w:eastAsia="ja-JP"/>
        </w:rPr>
        <w:t xml:space="preserve">أن </w:t>
      </w:r>
      <w:r w:rsidRPr="000E6F8F">
        <w:rPr>
          <w:rFonts w:ascii="Arabic Typesetting" w:eastAsia="MS Mincho" w:hAnsi="Arabic Typesetting" w:cs="Arabic Typesetting"/>
          <w:sz w:val="36"/>
          <w:szCs w:val="36"/>
          <w:rtl/>
          <w:lang w:eastAsia="ja-JP"/>
        </w:rPr>
        <w:t xml:space="preserve">يشير مصطلح </w:t>
      </w:r>
      <w:r w:rsidRPr="000E6F8F">
        <w:rPr>
          <w:rFonts w:ascii="Arabic Typesetting" w:eastAsia="MS Mincho" w:hAnsi="Arabic Typesetting" w:cs="Arabic Typesetting" w:hint="cs"/>
          <w:sz w:val="36"/>
          <w:szCs w:val="36"/>
          <w:rtl/>
          <w:lang w:eastAsia="ja-JP"/>
        </w:rPr>
        <w:t xml:space="preserve">["استخدام"]/["استعمال"] </w:t>
      </w:r>
      <w:r w:rsidRPr="000E6F8F">
        <w:rPr>
          <w:rFonts w:ascii="Arabic Typesetting" w:eastAsia="MS Mincho" w:hAnsi="Arabic Typesetting" w:cs="Arabic Typesetting"/>
          <w:sz w:val="36"/>
          <w:szCs w:val="36"/>
          <w:rtl/>
          <w:lang w:eastAsia="ja-JP"/>
        </w:rPr>
        <w:t>فيما يخص المعارف التقليدية إلى أي من الأفعال التالية:</w:t>
      </w:r>
    </w:p>
    <w:p w:rsidR="000E6F8F" w:rsidRPr="000E6F8F" w:rsidRDefault="000E6F8F" w:rsidP="000E6F8F">
      <w:pPr>
        <w:bidi/>
        <w:spacing w:after="240" w:line="360" w:lineRule="exact"/>
        <w:ind w:firstLine="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(أ)</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sz w:val="36"/>
          <w:szCs w:val="36"/>
          <w:rtl/>
          <w:lang w:eastAsia="ja-JP"/>
        </w:rPr>
        <w:t>في حال كانت المعارف التقليدية منتجا:</w:t>
      </w:r>
    </w:p>
    <w:p w:rsidR="000E6F8F" w:rsidRPr="000E6F8F" w:rsidRDefault="000E6F8F" w:rsidP="000E6F8F">
      <w:pPr>
        <w:bidi/>
        <w:spacing w:after="240" w:line="360" w:lineRule="exact"/>
        <w:ind w:left="567" w:firstLine="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"1"</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تصنيع المنتج أو استيراده أو عرضه للبيع أو بيعه أو تخزينه أو استخدامه خارج السياق التقليدي؛</w:t>
      </w:r>
    </w:p>
    <w:p w:rsidR="000E6F8F" w:rsidRPr="000E6F8F" w:rsidRDefault="000E6F8F" w:rsidP="000E6F8F">
      <w:pPr>
        <w:bidi/>
        <w:spacing w:after="240" w:line="360" w:lineRule="exact"/>
        <w:ind w:left="567" w:firstLine="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"2"</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أو امتلاك المنتج لأغراض عرضه للبيع أو بيعه أو استخدامه خارج السياق التقليدي؛</w:t>
      </w:r>
    </w:p>
    <w:p w:rsidR="000E6F8F" w:rsidRPr="000E6F8F" w:rsidRDefault="000E6F8F" w:rsidP="000E6F8F">
      <w:pPr>
        <w:bidi/>
        <w:spacing w:after="240" w:line="360" w:lineRule="exact"/>
        <w:ind w:firstLine="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(ب)</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sz w:val="36"/>
          <w:szCs w:val="36"/>
          <w:rtl/>
          <w:lang w:eastAsia="ja-JP"/>
        </w:rPr>
        <w:t>في حال كانت المعارف التقليدية طريقة صنع:</w:t>
      </w:r>
    </w:p>
    <w:p w:rsidR="000E6F8F" w:rsidRPr="000E6F8F" w:rsidRDefault="000E6F8F" w:rsidP="000E6F8F">
      <w:pPr>
        <w:bidi/>
        <w:spacing w:after="240" w:line="360" w:lineRule="exact"/>
        <w:ind w:left="567" w:firstLine="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"1"</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sz w:val="36"/>
          <w:szCs w:val="36"/>
          <w:rtl/>
          <w:lang w:eastAsia="ja-JP"/>
        </w:rPr>
        <w:t>استعمال طريقة الصنع خارج السياق التقليدي؛</w:t>
      </w:r>
    </w:p>
    <w:p w:rsidR="000E6F8F" w:rsidRPr="000E6F8F" w:rsidRDefault="000E6F8F" w:rsidP="000E6F8F">
      <w:pPr>
        <w:bidi/>
        <w:spacing w:after="240" w:line="360" w:lineRule="exact"/>
        <w:ind w:left="1134"/>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"2"</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sz w:val="36"/>
          <w:szCs w:val="36"/>
          <w:rtl/>
          <w:lang w:eastAsia="ja-JP"/>
        </w:rPr>
        <w:t>أو مباشرة الأفعال المشار إليها في البند الفرعي (أ) فيما يخص منتج يكون نتيجة مباشرة لاستعمال طريقة الصنع.</w:t>
      </w:r>
    </w:p>
    <w:p w:rsidR="000E6F8F" w:rsidRPr="000E6F8F" w:rsidRDefault="000E6F8F" w:rsidP="000E6F8F">
      <w:pPr>
        <w:bidi/>
        <w:spacing w:after="240" w:line="360" w:lineRule="exact"/>
        <w:ind w:firstLine="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(ج)</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في حال استخدام المعارف التقليدية لأغراض البحث والتطوير المؤديان إلى كسب الربح أو إلى أهداف تجارية.</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28"/>
          <w:szCs w:val="28"/>
          <w:vertAlign w:val="superscript"/>
          <w:rtl/>
          <w:lang w:eastAsia="ja-JP"/>
        </w:rPr>
        <w:footnoteReference w:id="10"/>
      </w:r>
    </w:p>
    <w:p w:rsidR="000E6F8F" w:rsidRPr="000E6F8F" w:rsidRDefault="000E6F8F" w:rsidP="000E6F8F">
      <w:pPr>
        <w:keepNext/>
        <w:bidi/>
        <w:spacing w:after="240" w:line="360" w:lineRule="exact"/>
        <w:rPr>
          <w:rFonts w:ascii="Arabic Typesetting" w:eastAsia="MS Mincho" w:hAnsi="Arabic Typesetting" w:cs="Arabic Typesetting"/>
          <w:i/>
          <w:iCs/>
          <w:sz w:val="36"/>
          <w:szCs w:val="36"/>
          <w:rtl/>
          <w:lang w:eastAsia="ja-JP"/>
        </w:rPr>
      </w:pPr>
      <w:r w:rsidRPr="000E6F8F">
        <w:rPr>
          <w:rFonts w:ascii="Arabic Typesetting" w:eastAsia="MS Mincho" w:hAnsi="Arabic Typesetting" w:cs="Arabic Typesetting"/>
          <w:i/>
          <w:iCs/>
          <w:sz w:val="36"/>
          <w:szCs w:val="36"/>
          <w:rtl/>
          <w:lang w:eastAsia="ja-JP"/>
        </w:rPr>
        <w:t>الخيار 2</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1.3</w:t>
      </w:r>
      <w:r w:rsidRPr="000E6F8F">
        <w:rPr>
          <w:rFonts w:ascii="Arabic Typesetting" w:eastAsia="MS Mincho" w:hAnsi="Arabic Typesetting" w:cs="Arabic Typesetting" w:hint="cs"/>
          <w:sz w:val="36"/>
          <w:szCs w:val="36"/>
          <w:rtl/>
          <w:lang w:eastAsia="ja-JP"/>
        </w:rPr>
        <w:tab/>
        <w:t>[</w:t>
      </w:r>
      <w:r w:rsidRPr="000E6F8F">
        <w:rPr>
          <w:rFonts w:ascii="Arabic Typesetting" w:eastAsia="MS Mincho" w:hAnsi="Arabic Typesetting" w:cs="Arabic Typesetting"/>
          <w:sz w:val="36"/>
          <w:szCs w:val="36"/>
          <w:rtl/>
          <w:lang w:eastAsia="ja-JP"/>
        </w:rPr>
        <w:t xml:space="preserve">ينبغي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xml:space="preserve">للدول الأعضاء]/[الأطراف المتعاقدة] أن توفر تدابير قانونية أو سياسية أو إدارية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مناسبة وفعالة</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xml:space="preserve">، عند الاقتضاء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ووفقا للقانون الوطني</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فيما يخص ما يل</w:t>
      </w:r>
      <w:r w:rsidRPr="000E6F8F">
        <w:rPr>
          <w:rFonts w:ascii="Arabic Typesetting" w:eastAsia="MS Mincho" w:hAnsi="Arabic Typesetting" w:cs="Arabic Typesetting" w:hint="cs"/>
          <w:sz w:val="36"/>
          <w:szCs w:val="36"/>
          <w:rtl/>
          <w:lang w:eastAsia="ja-JP"/>
        </w:rPr>
        <w:t>ي:</w:t>
      </w:r>
    </w:p>
    <w:p w:rsidR="000E6F8F" w:rsidRPr="000E6F8F" w:rsidRDefault="000E6F8F" w:rsidP="000E6F8F">
      <w:pPr>
        <w:bidi/>
        <w:spacing w:after="240" w:line="360" w:lineRule="exact"/>
        <w:ind w:left="566"/>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hint="cs"/>
          <w:sz w:val="36"/>
          <w:szCs w:val="36"/>
          <w:rtl/>
          <w:lang w:eastAsia="ja-JP"/>
        </w:rPr>
        <w:t>أ</w:t>
      </w: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hint="cs"/>
          <w:sz w:val="36"/>
          <w:szCs w:val="36"/>
          <w:rtl/>
          <w:lang w:eastAsia="ja-JP"/>
        </w:rPr>
        <w:tab/>
        <w:t>ردع</w:t>
      </w:r>
      <w:r w:rsidRPr="000E6F8F">
        <w:rPr>
          <w:rFonts w:ascii="Arabic Typesetting" w:eastAsia="MS Mincho" w:hAnsi="Arabic Typesetting" w:cs="Arabic Typesetting"/>
          <w:sz w:val="36"/>
          <w:szCs w:val="36"/>
          <w:rtl/>
          <w:lang w:eastAsia="ja-JP"/>
        </w:rPr>
        <w:t xml:space="preserve"> الكشف عن المعارف التقليدية [السرية] [المحميّة] أو استخدامها أو </w:t>
      </w:r>
      <w:r w:rsidRPr="000E6F8F">
        <w:rPr>
          <w:rFonts w:ascii="Arabic Typesetting" w:eastAsia="MS Mincho" w:hAnsi="Arabic Typesetting" w:cs="Arabic Typesetting" w:hint="cs"/>
          <w:sz w:val="36"/>
          <w:szCs w:val="36"/>
          <w:rtl/>
          <w:lang w:eastAsia="ja-JP"/>
        </w:rPr>
        <w:t>أوجه استخدام أخرى</w:t>
      </w:r>
      <w:r w:rsidRPr="000E6F8F">
        <w:rPr>
          <w:rFonts w:ascii="Arabic Typesetting" w:eastAsia="MS Mincho" w:hAnsi="Arabic Typesetting" w:cs="Arabic Typesetting"/>
          <w:sz w:val="36"/>
          <w:szCs w:val="36"/>
          <w:rtl/>
          <w:lang w:eastAsia="ja-JP"/>
        </w:rPr>
        <w:t xml:space="preserve"> بدون تصريح؛</w:t>
      </w:r>
    </w:p>
    <w:p w:rsidR="000E6F8F" w:rsidRPr="000E6F8F" w:rsidRDefault="000E6F8F" w:rsidP="000E6F8F">
      <w:pPr>
        <w:bidi/>
        <w:spacing w:after="240" w:line="360" w:lineRule="exact"/>
        <w:ind w:left="566"/>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(ب)</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عندما يُعرف استخدام المعارف التقليدية [المحميّة] خارج سياقها التقليدي:</w:t>
      </w:r>
    </w:p>
    <w:p w:rsidR="000E6F8F" w:rsidRPr="000E6F8F" w:rsidRDefault="000E6F8F" w:rsidP="000E6F8F">
      <w:pPr>
        <w:bidi/>
        <w:spacing w:before="100" w:beforeAutospacing="1" w:after="240" w:afterAutospacing="1" w:line="360" w:lineRule="exact"/>
        <w:ind w:left="1133"/>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lang w:eastAsia="ja-JP"/>
        </w:rPr>
        <w:t>"1"</w:t>
      </w:r>
      <w:r w:rsidRPr="000E6F8F">
        <w:rPr>
          <w:rFonts w:ascii="Arabic Typesetting" w:eastAsia="MS Mincho" w:hAnsi="Arabic Typesetting" w:cs="Arabic Typesetting" w:hint="cs"/>
          <w:sz w:val="36"/>
          <w:szCs w:val="36"/>
          <w:rtl/>
          <w:lang w:eastAsia="ja-JP"/>
        </w:rPr>
        <w:tab/>
        <w:t>[</w:t>
      </w:r>
      <w:r w:rsidRPr="000E6F8F">
        <w:rPr>
          <w:rFonts w:ascii="Arabic Typesetting" w:eastAsia="MS Mincho" w:hAnsi="Arabic Typesetting" w:cs="Arabic Typesetting"/>
          <w:sz w:val="36"/>
          <w:szCs w:val="36"/>
          <w:rtl/>
          <w:lang w:eastAsia="ja-JP"/>
        </w:rPr>
        <w:t>الاعتراف بمصدر المعارف التقليدية وإسنادها إلى</w:t>
      </w:r>
      <w:r w:rsidRPr="000E6F8F">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sz w:val="36"/>
          <w:szCs w:val="36"/>
          <w:rtl/>
          <w:lang w:eastAsia="ja-JP"/>
        </w:rPr>
        <w:t>أصح</w:t>
      </w:r>
      <w:r w:rsidRPr="000E6F8F">
        <w:rPr>
          <w:rFonts w:ascii="Arabic Typesetting" w:eastAsia="MS Mincho" w:hAnsi="Arabic Typesetting" w:cs="Arabic Typesetting" w:hint="cs"/>
          <w:sz w:val="36"/>
          <w:szCs w:val="36"/>
          <w:rtl/>
          <w:lang w:eastAsia="ja-JP"/>
        </w:rPr>
        <w:t>ا</w:t>
      </w:r>
      <w:r w:rsidRPr="000E6F8F">
        <w:rPr>
          <w:rFonts w:ascii="Arabic Typesetting" w:eastAsia="MS Mincho" w:hAnsi="Arabic Typesetting" w:cs="Arabic Typesetting"/>
          <w:sz w:val="36"/>
          <w:szCs w:val="36"/>
          <w:rtl/>
          <w:lang w:eastAsia="ja-JP"/>
        </w:rPr>
        <w:t>بها</w:t>
      </w:r>
      <w:r w:rsidRPr="000E6F8F">
        <w:rPr>
          <w:rFonts w:ascii="Arabic Typesetting" w:eastAsia="MS Mincho" w:hAnsi="Arabic Typesetting" w:cs="Arabic Typesetting" w:hint="cs"/>
          <w:sz w:val="36"/>
          <w:szCs w:val="36"/>
          <w:rtl/>
          <w:lang w:eastAsia="ja-JP"/>
        </w:rPr>
        <w:t>/ملاّكها/المستفيدين منها</w:t>
      </w:r>
      <w:r w:rsidRPr="000E6F8F">
        <w:rPr>
          <w:rFonts w:ascii="Arabic Typesetting" w:eastAsia="MS Mincho" w:hAnsi="Arabic Typesetting" w:cs="Arabic Typesetting"/>
          <w:sz w:val="36"/>
          <w:szCs w:val="36"/>
          <w:rtl/>
          <w:lang w:eastAsia="ja-JP"/>
        </w:rPr>
        <w:t xml:space="preserve"> إن كانوا معروفين، إلا إذا قرر </w:t>
      </w:r>
      <w:r w:rsidRPr="000E6F8F">
        <w:rPr>
          <w:rFonts w:ascii="Arabic Typesetting" w:eastAsia="MS Mincho" w:hAnsi="Arabic Typesetting" w:cs="Arabic Typesetting" w:hint="cs"/>
          <w:sz w:val="36"/>
          <w:szCs w:val="36"/>
          <w:rtl/>
          <w:lang w:eastAsia="ja-JP"/>
        </w:rPr>
        <w:t>هؤلاء</w:t>
      </w:r>
      <w:r w:rsidRPr="000E6F8F">
        <w:rPr>
          <w:rFonts w:ascii="Arabic Typesetting" w:eastAsia="MS Mincho" w:hAnsi="Arabic Typesetting" w:cs="Arabic Typesetting"/>
          <w:sz w:val="36"/>
          <w:szCs w:val="36"/>
          <w:rtl/>
          <w:lang w:eastAsia="ja-JP"/>
        </w:rPr>
        <w:t xml:space="preserve"> خلاف ذلك</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240" w:line="360" w:lineRule="exact"/>
        <w:ind w:left="1133"/>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"2"</w:t>
      </w:r>
      <w:r w:rsidRPr="000E6F8F">
        <w:rPr>
          <w:rFonts w:ascii="Arabic Typesetting" w:eastAsia="MS Mincho" w:hAnsi="Arabic Typesetting" w:cs="Arabic Typesetting" w:hint="cs"/>
          <w:sz w:val="36"/>
          <w:szCs w:val="36"/>
          <w:rtl/>
          <w:lang w:eastAsia="ja-JP"/>
        </w:rPr>
        <w:tab/>
        <w:t>و</w:t>
      </w:r>
      <w:r w:rsidRPr="000E6F8F">
        <w:rPr>
          <w:rFonts w:ascii="Arabic Typesetting" w:eastAsia="MS Mincho" w:hAnsi="Arabic Typesetting" w:cs="Arabic Typesetting"/>
          <w:sz w:val="36"/>
          <w:szCs w:val="36"/>
          <w:rtl/>
          <w:lang w:eastAsia="ja-JP"/>
        </w:rPr>
        <w:t xml:space="preserve">تشجيع استخدام المعارف التقليدية استخداما ليس فيه ما يمس القواعد والممارسات الثقافية الخاصة </w:t>
      </w:r>
      <w:r w:rsidRPr="000E6F8F">
        <w:rPr>
          <w:rFonts w:ascii="Arabic Typesetting" w:eastAsia="MS Mincho" w:hAnsi="Arabic Typesetting" w:cs="Arabic Typesetting" w:hint="cs"/>
          <w:sz w:val="36"/>
          <w:szCs w:val="36"/>
          <w:rtl/>
          <w:lang w:eastAsia="ja-JP"/>
        </w:rPr>
        <w:t>ب</w:t>
      </w:r>
      <w:r w:rsidRPr="000E6F8F">
        <w:rPr>
          <w:rFonts w:ascii="Arabic Typesetting" w:eastAsia="MS Mincho" w:hAnsi="Arabic Typesetting" w:cs="Arabic Typesetting"/>
          <w:sz w:val="36"/>
          <w:szCs w:val="36"/>
          <w:rtl/>
          <w:lang w:eastAsia="ja-JP"/>
        </w:rPr>
        <w:t>أصح</w:t>
      </w:r>
      <w:r w:rsidRPr="000E6F8F">
        <w:rPr>
          <w:rFonts w:ascii="Arabic Typesetting" w:eastAsia="MS Mincho" w:hAnsi="Arabic Typesetting" w:cs="Arabic Typesetting" w:hint="cs"/>
          <w:sz w:val="36"/>
          <w:szCs w:val="36"/>
          <w:rtl/>
          <w:lang w:eastAsia="ja-JP"/>
        </w:rPr>
        <w:t>ا</w:t>
      </w:r>
      <w:r w:rsidRPr="000E6F8F">
        <w:rPr>
          <w:rFonts w:ascii="Arabic Typesetting" w:eastAsia="MS Mincho" w:hAnsi="Arabic Typesetting" w:cs="Arabic Typesetting"/>
          <w:sz w:val="36"/>
          <w:szCs w:val="36"/>
          <w:rtl/>
          <w:lang w:eastAsia="ja-JP"/>
        </w:rPr>
        <w:t>بها</w:t>
      </w:r>
      <w:r w:rsidRPr="000E6F8F">
        <w:rPr>
          <w:rFonts w:ascii="Arabic Typesetting" w:eastAsia="MS Mincho" w:hAnsi="Arabic Typesetting" w:cs="Arabic Typesetting" w:hint="cs"/>
          <w:sz w:val="36"/>
          <w:szCs w:val="36"/>
          <w:rtl/>
          <w:lang w:eastAsia="ja-JP"/>
        </w:rPr>
        <w:t>/ملاّكها/المستفيدين منها؛</w:t>
      </w:r>
    </w:p>
    <w:p w:rsidR="000E6F8F" w:rsidRPr="000E6F8F" w:rsidRDefault="000E6F8F" w:rsidP="000E6F8F">
      <w:pPr>
        <w:bidi/>
        <w:spacing w:after="240" w:line="360" w:lineRule="exact"/>
        <w:ind w:left="1133"/>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"3"</w:t>
      </w:r>
      <w:r w:rsidRPr="000E6F8F">
        <w:rPr>
          <w:rFonts w:ascii="Arabic Typesetting" w:eastAsia="MS Mincho" w:hAnsi="Arabic Typesetting" w:cs="Arabic Typesetting" w:hint="cs"/>
          <w:sz w:val="36"/>
          <w:szCs w:val="36"/>
          <w:rtl/>
          <w:lang w:eastAsia="ja-JP"/>
        </w:rPr>
        <w:tab/>
        <w:t>وتشجيع المستفيدين والمستخدمين على وضع شروط متفق عليها؛</w:t>
      </w:r>
    </w:p>
    <w:p w:rsidR="000E6F8F" w:rsidRPr="000E6F8F" w:rsidRDefault="000E6F8F" w:rsidP="000E6F8F">
      <w:pPr>
        <w:keepNext/>
        <w:bidi/>
        <w:spacing w:after="240" w:line="360" w:lineRule="exact"/>
        <w:ind w:left="1105" w:firstLine="2"/>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بديل</w:t>
      </w:r>
    </w:p>
    <w:p w:rsidR="000E6F8F" w:rsidRPr="000E6F8F" w:rsidRDefault="000E6F8F" w:rsidP="000E6F8F">
      <w:pPr>
        <w:bidi/>
        <w:spacing w:after="240" w:line="360" w:lineRule="exact"/>
        <w:ind w:left="1133"/>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"3"</w:t>
      </w:r>
      <w:r w:rsidRPr="000E6F8F">
        <w:rPr>
          <w:rFonts w:ascii="Arabic Typesetting" w:eastAsia="MS Mincho" w:hAnsi="Arabic Typesetting" w:cs="Arabic Typesetting" w:hint="cs"/>
          <w:sz w:val="36"/>
          <w:szCs w:val="36"/>
          <w:rtl/>
          <w:lang w:eastAsia="ja-JP"/>
        </w:rPr>
        <w:tab/>
        <w:t>[</w:t>
      </w:r>
      <w:r w:rsidRPr="000E6F8F">
        <w:rPr>
          <w:rFonts w:ascii="Arabic Typesetting" w:eastAsia="MS Mincho" w:hAnsi="Arabic Typesetting" w:cs="Arabic Typesetting"/>
          <w:sz w:val="36"/>
          <w:szCs w:val="36"/>
          <w:rtl/>
          <w:lang w:eastAsia="ja-JP"/>
        </w:rPr>
        <w:t>عندما تكون المعارف التقليدية] [سرية]/[غير معروفة على نطاق واسع]</w:t>
      </w:r>
      <w:r w:rsidRPr="000E6F8F">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sz w:val="36"/>
          <w:szCs w:val="36"/>
          <w:rtl/>
          <w:lang w:eastAsia="ja-JP"/>
        </w:rPr>
        <w:t xml:space="preserve">ضمان </w:t>
      </w:r>
      <w:r w:rsidRPr="000E6F8F">
        <w:rPr>
          <w:rFonts w:ascii="Arabic Typesetting" w:eastAsia="MS Mincho" w:hAnsi="Arabic Typesetting" w:cs="Arabic Typesetting" w:hint="cs"/>
          <w:sz w:val="36"/>
          <w:szCs w:val="36"/>
          <w:rtl/>
          <w:lang w:eastAsia="ja-JP"/>
        </w:rPr>
        <w:t xml:space="preserve">أن يضع </w:t>
      </w:r>
      <w:r w:rsidRPr="000E6F8F">
        <w:rPr>
          <w:rFonts w:ascii="Arabic Typesetting" w:eastAsia="MS Mincho" w:hAnsi="Arabic Typesetting" w:cs="Arabic Typesetting"/>
          <w:sz w:val="36"/>
          <w:szCs w:val="36"/>
          <w:rtl/>
          <w:lang w:eastAsia="ja-JP"/>
        </w:rPr>
        <w:t>أصحاب المعارف التقليدية ومستخدم</w:t>
      </w:r>
      <w:r w:rsidRPr="000E6F8F">
        <w:rPr>
          <w:rFonts w:ascii="Arabic Typesetting" w:eastAsia="MS Mincho" w:hAnsi="Arabic Typesetting" w:cs="Arabic Typesetting" w:hint="cs"/>
          <w:sz w:val="36"/>
          <w:szCs w:val="36"/>
          <w:rtl/>
          <w:lang w:eastAsia="ja-JP"/>
        </w:rPr>
        <w:t>و</w:t>
      </w:r>
      <w:r w:rsidRPr="000E6F8F">
        <w:rPr>
          <w:rFonts w:ascii="Arabic Typesetting" w:eastAsia="MS Mincho" w:hAnsi="Arabic Typesetting" w:cs="Arabic Typesetting"/>
          <w:sz w:val="36"/>
          <w:szCs w:val="36"/>
          <w:rtl/>
          <w:lang w:eastAsia="ja-JP"/>
        </w:rPr>
        <w:t>ها شروط</w:t>
      </w:r>
      <w:r w:rsidRPr="000E6F8F">
        <w:rPr>
          <w:rFonts w:ascii="Arabic Typesetting" w:eastAsia="MS Mincho" w:hAnsi="Arabic Typesetting" w:cs="Arabic Typesetting" w:hint="cs"/>
          <w:sz w:val="36"/>
          <w:szCs w:val="36"/>
          <w:rtl/>
          <w:lang w:eastAsia="ja-JP"/>
        </w:rPr>
        <w:t>ا</w:t>
      </w:r>
      <w:r w:rsidRPr="000E6F8F">
        <w:rPr>
          <w:rFonts w:ascii="Arabic Typesetting" w:eastAsia="MS Mincho" w:hAnsi="Arabic Typesetting" w:cs="Arabic Typesetting"/>
          <w:sz w:val="36"/>
          <w:szCs w:val="36"/>
          <w:rtl/>
          <w:lang w:eastAsia="ja-JP"/>
        </w:rPr>
        <w:t xml:space="preserve"> متفق</w:t>
      </w:r>
      <w:r w:rsidRPr="000E6F8F">
        <w:rPr>
          <w:rFonts w:ascii="Arabic Typesetting" w:eastAsia="MS Mincho" w:hAnsi="Arabic Typesetting" w:cs="Arabic Typesetting" w:hint="cs"/>
          <w:sz w:val="36"/>
          <w:szCs w:val="36"/>
          <w:rtl/>
          <w:lang w:eastAsia="ja-JP"/>
        </w:rPr>
        <w:t>ا</w:t>
      </w:r>
      <w:r w:rsidRPr="000E6F8F">
        <w:rPr>
          <w:rFonts w:ascii="Arabic Typesetting" w:eastAsia="MS Mincho" w:hAnsi="Arabic Typesetting" w:cs="Arabic Typesetting"/>
          <w:sz w:val="36"/>
          <w:szCs w:val="36"/>
          <w:rtl/>
          <w:lang w:eastAsia="ja-JP"/>
        </w:rPr>
        <w:t xml:space="preserve"> عليها مع الموافقة المسبقة المستنيرة بشأن شروط الموافقة وتقاسم المنافع وفقا لحق الجماعات المحلية في اتخاذ قرار منح حق النفاذ إلى تلك المعارف أو عدم منحه</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240" w:line="360" w:lineRule="exact"/>
        <w:ind w:left="566"/>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[(ج)</w:t>
      </w:r>
      <w:r w:rsidRPr="000E6F8F">
        <w:rPr>
          <w:rFonts w:ascii="Arabic Typesetting" w:eastAsia="MS Mincho" w:hAnsi="Arabic Typesetting" w:cs="Arabic Typesetting" w:hint="cs"/>
          <w:sz w:val="36"/>
          <w:szCs w:val="36"/>
          <w:rtl/>
          <w:lang w:eastAsia="ja-JP"/>
        </w:rPr>
        <w:tab/>
        <w:t>وتيسير وضع قواعد بيانات وطنية للمعارف التقليدية لأغراض الحماية الدفاعية للمعارف التقليدية؛</w:t>
      </w:r>
    </w:p>
    <w:p w:rsidR="000E6F8F" w:rsidRPr="000E6F8F" w:rsidRDefault="000E6F8F" w:rsidP="000E6F8F">
      <w:pPr>
        <w:bidi/>
        <w:spacing w:after="240" w:line="360" w:lineRule="exact"/>
        <w:ind w:left="566"/>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(د)</w:t>
      </w:r>
      <w:r w:rsidRPr="000E6F8F">
        <w:rPr>
          <w:rFonts w:ascii="Arabic Typesetting" w:eastAsia="MS Mincho" w:hAnsi="Arabic Typesetting" w:cs="Arabic Typesetting" w:hint="cs"/>
          <w:sz w:val="36"/>
          <w:szCs w:val="36"/>
          <w:rtl/>
          <w:lang w:eastAsia="ja-JP"/>
        </w:rPr>
        <w:tab/>
        <w:t>و</w:t>
      </w:r>
      <w:r w:rsidRPr="000E6F8F">
        <w:rPr>
          <w:rFonts w:ascii="Arabic Typesetting" w:eastAsia="MS Mincho" w:hAnsi="Arabic Typesetting" w:cs="Arabic Typesetting"/>
          <w:sz w:val="36"/>
          <w:szCs w:val="36"/>
          <w:rtl/>
          <w:lang w:eastAsia="ja-JP"/>
        </w:rPr>
        <w:t>ت</w:t>
      </w:r>
      <w:r w:rsidRPr="000E6F8F">
        <w:rPr>
          <w:rFonts w:ascii="Arabic Typesetting" w:eastAsia="MS Mincho" w:hAnsi="Arabic Typesetting" w:cs="Arabic Typesetting" w:hint="cs"/>
          <w:sz w:val="36"/>
          <w:szCs w:val="36"/>
          <w:rtl/>
          <w:lang w:eastAsia="ja-JP"/>
        </w:rPr>
        <w:t>ي</w:t>
      </w:r>
      <w:r w:rsidRPr="000E6F8F">
        <w:rPr>
          <w:rFonts w:ascii="Arabic Typesetting" w:eastAsia="MS Mincho" w:hAnsi="Arabic Typesetting" w:cs="Arabic Typesetting"/>
          <w:sz w:val="36"/>
          <w:szCs w:val="36"/>
          <w:rtl/>
          <w:lang w:eastAsia="ja-JP"/>
        </w:rPr>
        <w:t>س</w:t>
      </w:r>
      <w:r w:rsidRPr="000E6F8F">
        <w:rPr>
          <w:rFonts w:ascii="Arabic Typesetting" w:eastAsia="MS Mincho" w:hAnsi="Arabic Typesetting" w:cs="Arabic Typesetting" w:hint="cs"/>
          <w:sz w:val="36"/>
          <w:szCs w:val="36"/>
          <w:rtl/>
          <w:lang w:eastAsia="ja-JP"/>
        </w:rPr>
        <w:t>ي</w:t>
      </w:r>
      <w:r w:rsidRPr="000E6F8F">
        <w:rPr>
          <w:rFonts w:ascii="Arabic Typesetting" w:eastAsia="MS Mincho" w:hAnsi="Arabic Typesetting" w:cs="Arabic Typesetting"/>
          <w:sz w:val="36"/>
          <w:szCs w:val="36"/>
          <w:rtl/>
          <w:lang w:eastAsia="ja-JP"/>
        </w:rPr>
        <w:t xml:space="preserve">ر، حسب </w:t>
      </w:r>
      <w:r w:rsidRPr="000E6F8F">
        <w:rPr>
          <w:rFonts w:ascii="Arabic Typesetting" w:eastAsia="MS Mincho" w:hAnsi="Arabic Typesetting" w:cs="Arabic Typesetting" w:hint="cs"/>
          <w:sz w:val="36"/>
          <w:szCs w:val="36"/>
          <w:rtl/>
          <w:lang w:eastAsia="ja-JP"/>
        </w:rPr>
        <w:t>الاقتضاء</w:t>
      </w:r>
      <w:r w:rsidRPr="000E6F8F">
        <w:rPr>
          <w:rFonts w:ascii="Arabic Typesetting" w:eastAsia="MS Mincho" w:hAnsi="Arabic Typesetting" w:cs="Arabic Typesetting"/>
          <w:sz w:val="36"/>
          <w:szCs w:val="36"/>
          <w:rtl/>
          <w:lang w:eastAsia="ja-JP"/>
        </w:rPr>
        <w:t>، إعداد قواعد بيانات للموارد الوراثية والمعارف التقليدية المرتبطة بها وتبادلها وتعميمها والنفاذ إليها</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240" w:line="360" w:lineRule="exact"/>
        <w:ind w:left="566"/>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(ه)</w:t>
      </w:r>
      <w:r w:rsidRPr="000E6F8F">
        <w:rPr>
          <w:rFonts w:ascii="Arabic Typesetting" w:eastAsia="MS Mincho" w:hAnsi="Arabic Typesetting" w:cs="Arabic Typesetting" w:hint="cs"/>
          <w:sz w:val="36"/>
          <w:szCs w:val="36"/>
          <w:rtl/>
          <w:lang w:eastAsia="ja-JP"/>
        </w:rPr>
        <w:tab/>
        <w:t>وتوفير</w:t>
      </w:r>
      <w:r w:rsidRPr="000E6F8F">
        <w:rPr>
          <w:rFonts w:ascii="Arabic Typesetting" w:eastAsia="MS Mincho" w:hAnsi="Arabic Typesetting" w:cs="Arabic Typesetting"/>
          <w:sz w:val="36"/>
          <w:szCs w:val="36"/>
          <w:rtl/>
          <w:lang w:eastAsia="ja-JP"/>
        </w:rPr>
        <w:t xml:space="preserve"> تدابير </w:t>
      </w:r>
      <w:r w:rsidRPr="000E6F8F">
        <w:rPr>
          <w:rFonts w:ascii="Arabic Typesetting" w:eastAsia="MS Mincho" w:hAnsi="Arabic Typesetting" w:cs="Arabic Typesetting" w:hint="cs"/>
          <w:sz w:val="36"/>
          <w:szCs w:val="36"/>
          <w:rtl/>
          <w:lang w:eastAsia="ja-JP"/>
        </w:rPr>
        <w:t>للاعتراض ت</w:t>
      </w:r>
      <w:r w:rsidRPr="000E6F8F">
        <w:rPr>
          <w:rFonts w:ascii="Arabic Typesetting" w:eastAsia="MS Mincho" w:hAnsi="Arabic Typesetting" w:cs="Arabic Typesetting"/>
          <w:sz w:val="36"/>
          <w:szCs w:val="36"/>
          <w:rtl/>
          <w:lang w:eastAsia="ja-JP"/>
        </w:rPr>
        <w:t>سمح للغير بالطعن في صلاحية براءة بتقديم حالة التقنية الصناعية السابقة</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240" w:line="360" w:lineRule="exact"/>
        <w:ind w:left="566"/>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(و)</w:t>
      </w:r>
      <w:r w:rsidRPr="000E6F8F">
        <w:rPr>
          <w:rFonts w:ascii="Arabic Typesetting" w:eastAsia="MS Mincho" w:hAnsi="Arabic Typesetting" w:cs="Arabic Typesetting" w:hint="cs"/>
          <w:sz w:val="36"/>
          <w:szCs w:val="36"/>
          <w:rtl/>
          <w:lang w:eastAsia="ja-JP"/>
        </w:rPr>
        <w:tab/>
        <w:t>وت</w:t>
      </w:r>
      <w:r w:rsidRPr="000E6F8F">
        <w:rPr>
          <w:rFonts w:ascii="Arabic Typesetting" w:eastAsia="MS Mincho" w:hAnsi="Arabic Typesetting" w:cs="Arabic Typesetting"/>
          <w:sz w:val="36"/>
          <w:szCs w:val="36"/>
          <w:rtl/>
          <w:lang w:eastAsia="ja-JP"/>
        </w:rPr>
        <w:t>شج</w:t>
      </w:r>
      <w:r w:rsidRPr="000E6F8F">
        <w:rPr>
          <w:rFonts w:ascii="Arabic Typesetting" w:eastAsia="MS Mincho" w:hAnsi="Arabic Typesetting" w:cs="Arabic Typesetting" w:hint="cs"/>
          <w:sz w:val="36"/>
          <w:szCs w:val="36"/>
          <w:rtl/>
          <w:lang w:eastAsia="ja-JP"/>
        </w:rPr>
        <w:t>ي</w:t>
      </w:r>
      <w:r w:rsidRPr="000E6F8F">
        <w:rPr>
          <w:rFonts w:ascii="Arabic Typesetting" w:eastAsia="MS Mincho" w:hAnsi="Arabic Typesetting" w:cs="Arabic Typesetting"/>
          <w:sz w:val="36"/>
          <w:szCs w:val="36"/>
          <w:rtl/>
          <w:lang w:eastAsia="ja-JP"/>
        </w:rPr>
        <w:t>ع إعداد مدونات سلوك</w:t>
      </w:r>
      <w:r w:rsidRPr="000E6F8F">
        <w:rPr>
          <w:rFonts w:ascii="Arabic Typesetting" w:eastAsia="MS Mincho" w:hAnsi="Arabic Typesetting" w:cs="Arabic Typesetting" w:hint="cs"/>
          <w:sz w:val="36"/>
          <w:szCs w:val="36"/>
          <w:rtl/>
          <w:lang w:eastAsia="ja-JP"/>
        </w:rPr>
        <w:t xml:space="preserve"> اختيارية</w:t>
      </w:r>
      <w:r w:rsidRPr="000E6F8F">
        <w:rPr>
          <w:rFonts w:ascii="Arabic Typesetting" w:eastAsia="MS Mincho" w:hAnsi="Arabic Typesetting" w:cs="Arabic Typesetting"/>
          <w:sz w:val="36"/>
          <w:szCs w:val="36"/>
          <w:rtl/>
          <w:lang w:eastAsia="ja-JP"/>
        </w:rPr>
        <w:t xml:space="preserve"> واستخدامها</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240" w:line="360" w:lineRule="exact"/>
        <w:ind w:left="566"/>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(ز)</w:t>
      </w:r>
      <w:r w:rsidRPr="000E6F8F">
        <w:rPr>
          <w:rFonts w:ascii="Arabic Typesetting" w:eastAsia="MS Mincho" w:hAnsi="Arabic Typesetting" w:cs="Arabic Typesetting" w:hint="cs"/>
          <w:sz w:val="36"/>
          <w:szCs w:val="36"/>
          <w:rtl/>
          <w:lang w:eastAsia="ja-JP"/>
        </w:rPr>
        <w:tab/>
        <w:t>ردع الكشف عن المعلومات التي تكون، بطريقة مشروعة، تحت سيطرة أصحاب</w:t>
      </w:r>
      <w:r w:rsidRPr="000E6F8F">
        <w:rPr>
          <w:rFonts w:ascii="Arabic Typesetting" w:eastAsia="MS Mincho" w:hAnsi="Arabic Typesetting" w:cs="Arabic Typesetting" w:hint="cs"/>
          <w:sz w:val="36"/>
          <w:szCs w:val="36"/>
          <w:rtl/>
          <w:lang w:val="fr-CH" w:eastAsia="ja-JP"/>
        </w:rPr>
        <w:t>/ملاّك/</w:t>
      </w:r>
      <w:r w:rsidRPr="000E6F8F">
        <w:rPr>
          <w:rFonts w:ascii="Arabic Typesetting" w:eastAsia="MS Mincho" w:hAnsi="Arabic Typesetting" w:cs="Arabic Typesetting" w:hint="cs"/>
          <w:sz w:val="36"/>
          <w:szCs w:val="36"/>
          <w:rtl/>
          <w:lang w:eastAsia="ja-JP"/>
        </w:rPr>
        <w:t>المستفيدين من</w:t>
      </w:r>
      <w:r w:rsidRPr="000E6F8F">
        <w:rPr>
          <w:rFonts w:ascii="Arabic Typesetting" w:eastAsia="MS Mincho" w:hAnsi="Arabic Typesetting" w:cs="Arabic Typesetting"/>
          <w:sz w:val="36"/>
          <w:szCs w:val="36"/>
          <w:rtl/>
          <w:lang w:val="fr-CH" w:eastAsia="ja-JP"/>
        </w:rPr>
        <w:t xml:space="preserve"> المعارف التقليدية</w:t>
      </w:r>
      <w:r w:rsidRPr="000E6F8F">
        <w:rPr>
          <w:rFonts w:ascii="Arabic Typesetting" w:eastAsia="MS Mincho" w:hAnsi="Arabic Typesetting" w:cs="Arabic Typesetting" w:hint="cs"/>
          <w:sz w:val="36"/>
          <w:szCs w:val="36"/>
          <w:rtl/>
          <w:lang w:val="fr-CH" w:eastAsia="ja-JP"/>
        </w:rPr>
        <w:t xml:space="preserve"> أو الحصول عليها أو استخدامها من طرف الآخرين دون [موافقة] </w:t>
      </w:r>
      <w:r w:rsidRPr="000E6F8F">
        <w:rPr>
          <w:rFonts w:ascii="Arabic Typesetting" w:eastAsia="MS Mincho" w:hAnsi="Arabic Typesetting" w:cs="Arabic Typesetting" w:hint="cs"/>
          <w:sz w:val="36"/>
          <w:szCs w:val="36"/>
          <w:rtl/>
          <w:lang w:eastAsia="ja-JP"/>
        </w:rPr>
        <w:t>أصحاب</w:t>
      </w:r>
      <w:r w:rsidRPr="000E6F8F">
        <w:rPr>
          <w:rFonts w:ascii="Arabic Typesetting" w:eastAsia="MS Mincho" w:hAnsi="Arabic Typesetting" w:cs="Arabic Typesetting" w:hint="cs"/>
          <w:sz w:val="36"/>
          <w:szCs w:val="36"/>
          <w:rtl/>
          <w:lang w:val="fr-CH" w:eastAsia="ja-JP"/>
        </w:rPr>
        <w:t>/ملاّك/</w:t>
      </w:r>
      <w:r w:rsidRPr="000E6F8F">
        <w:rPr>
          <w:rFonts w:ascii="Arabic Typesetting" w:eastAsia="MS Mincho" w:hAnsi="Arabic Typesetting" w:cs="Arabic Typesetting" w:hint="cs"/>
          <w:sz w:val="36"/>
          <w:szCs w:val="36"/>
          <w:rtl/>
          <w:lang w:eastAsia="ja-JP"/>
        </w:rPr>
        <w:t>المستفيدين من</w:t>
      </w:r>
      <w:r w:rsidRPr="000E6F8F">
        <w:rPr>
          <w:rFonts w:ascii="Arabic Typesetting" w:eastAsia="MS Mincho" w:hAnsi="Arabic Typesetting" w:cs="Arabic Typesetting"/>
          <w:sz w:val="36"/>
          <w:szCs w:val="36"/>
          <w:rtl/>
          <w:lang w:val="fr-CH" w:eastAsia="ja-JP"/>
        </w:rPr>
        <w:t xml:space="preserve"> المعارف التقليدية</w:t>
      </w:r>
      <w:r w:rsidRPr="000E6F8F">
        <w:rPr>
          <w:rFonts w:ascii="Arabic Typesetting" w:eastAsia="MS Mincho" w:hAnsi="Arabic Typesetting" w:cs="Arabic Typesetting" w:hint="cs"/>
          <w:sz w:val="36"/>
          <w:szCs w:val="36"/>
          <w:rtl/>
          <w:lang w:val="fr-CH" w:eastAsia="ja-JP"/>
        </w:rPr>
        <w:t>، بما يتنافى والممارسات التجارية المنصفة على أن تكون سرية وأن تُتّخذ تدابير معقولة لمنع الكشف عنها دون تصريح وأن تكون لها قيمة.]</w:t>
      </w:r>
    </w:p>
    <w:p w:rsidR="000E6F8F" w:rsidRPr="000E6F8F" w:rsidRDefault="000E6F8F" w:rsidP="000E6F8F">
      <w:pPr>
        <w:keepNext/>
        <w:bidi/>
        <w:spacing w:after="240" w:line="360" w:lineRule="exact"/>
        <w:jc w:val="center"/>
        <w:rPr>
          <w:rFonts w:ascii="Arabic Typesetting" w:eastAsia="MS Mincho" w:hAnsi="Arabic Typesetting" w:cs="Arabic Typesetting"/>
          <w:sz w:val="40"/>
          <w:szCs w:val="40"/>
          <w:rtl/>
          <w:lang w:eastAsia="ja-JP"/>
        </w:rPr>
      </w:pPr>
      <w:r w:rsidRPr="000E6F8F">
        <w:rPr>
          <w:rFonts w:ascii="Arabic Typesetting" w:eastAsia="MS Mincho" w:hAnsi="Arabic Typesetting" w:cs="Arabic Typesetting"/>
          <w:sz w:val="40"/>
          <w:szCs w:val="40"/>
          <w:rtl/>
          <w:lang w:eastAsia="ja-JP"/>
        </w:rPr>
        <w:t>المادة 4</w:t>
      </w:r>
      <w:r w:rsidRPr="000E6F8F">
        <w:rPr>
          <w:rFonts w:ascii="Arabic Typesetting" w:eastAsia="MS Mincho" w:hAnsi="Arabic Typesetting" w:cs="Arabic Typesetting"/>
          <w:sz w:val="40"/>
          <w:szCs w:val="40"/>
          <w:lang w:eastAsia="ja-JP"/>
        </w:rPr>
        <w:br/>
      </w:r>
      <w:r w:rsidRPr="000E6F8F">
        <w:rPr>
          <w:rFonts w:ascii="Arabic Typesetting" w:eastAsia="MS Mincho" w:hAnsi="Arabic Typesetting" w:cs="Arabic Typesetting"/>
          <w:sz w:val="40"/>
          <w:szCs w:val="40"/>
          <w:rtl/>
          <w:lang w:eastAsia="ja-JP"/>
        </w:rPr>
        <w:t>العقوبات</w:t>
      </w:r>
      <w:r w:rsidRPr="000E6F8F">
        <w:rPr>
          <w:rFonts w:ascii="Arabic Typesetting" w:eastAsia="MS Mincho" w:hAnsi="Arabic Typesetting" w:cs="Arabic Typesetting"/>
          <w:sz w:val="40"/>
          <w:szCs w:val="40"/>
          <w:lang w:eastAsia="ja-JP"/>
        </w:rPr>
        <w:t xml:space="preserve"> </w:t>
      </w:r>
      <w:proofErr w:type="spellStart"/>
      <w:r w:rsidRPr="000E6F8F">
        <w:rPr>
          <w:rFonts w:ascii="Arabic Typesetting" w:eastAsia="MS Mincho" w:hAnsi="Arabic Typesetting" w:cs="Arabic Typesetting" w:hint="cs"/>
          <w:sz w:val="40"/>
          <w:szCs w:val="40"/>
          <w:rtl/>
          <w:lang w:eastAsia="ja-JP"/>
        </w:rPr>
        <w:t>والجزاءات</w:t>
      </w:r>
      <w:proofErr w:type="spellEnd"/>
      <w:r w:rsidRPr="000E6F8F">
        <w:rPr>
          <w:rFonts w:ascii="Arabic Typesetting" w:eastAsia="MS Mincho" w:hAnsi="Arabic Typesetting" w:cs="Arabic Typesetting"/>
          <w:sz w:val="40"/>
          <w:szCs w:val="40"/>
          <w:rtl/>
          <w:lang w:eastAsia="ja-JP"/>
        </w:rPr>
        <w:t xml:space="preserve"> وممارسة</w:t>
      </w:r>
      <w:r w:rsidRPr="000E6F8F">
        <w:rPr>
          <w:rFonts w:ascii="Arabic Typesetting" w:eastAsia="MS Mincho" w:hAnsi="Arabic Typesetting" w:cs="Arabic Typesetting" w:hint="cs"/>
          <w:sz w:val="40"/>
          <w:szCs w:val="40"/>
          <w:rtl/>
          <w:lang w:eastAsia="ja-JP"/>
        </w:rPr>
        <w:t>/تطبيق</w:t>
      </w:r>
      <w:r w:rsidRPr="000E6F8F">
        <w:rPr>
          <w:rFonts w:ascii="Arabic Typesetting" w:eastAsia="MS Mincho" w:hAnsi="Arabic Typesetting" w:cs="Arabic Typesetting"/>
          <w:sz w:val="40"/>
          <w:szCs w:val="40"/>
          <w:rtl/>
          <w:lang w:eastAsia="ja-JP"/>
        </w:rPr>
        <w:t xml:space="preserve"> الحقوق</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1.4</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[ينبغي]/[يتعين]</w:t>
      </w:r>
      <w:r w:rsidRPr="000E6F8F">
        <w:rPr>
          <w:rFonts w:ascii="Arabic Typesetting" w:eastAsia="MS Mincho" w:hAnsi="Arabic Typesetting" w:cs="Arabic Typesetting"/>
          <w:sz w:val="36"/>
          <w:szCs w:val="36"/>
          <w:rtl/>
          <w:lang w:eastAsia="ja-JP"/>
        </w:rPr>
        <w:t xml:space="preserve"> </w:t>
      </w:r>
      <w:r w:rsidRPr="000E6F8F">
        <w:rPr>
          <w:rFonts w:ascii="Arabic Typesetting" w:eastAsia="MS Mincho" w:hAnsi="Arabic Typesetting" w:cs="Arabic Typesetting" w:hint="cs"/>
          <w:sz w:val="36"/>
          <w:szCs w:val="36"/>
          <w:rtl/>
          <w:lang w:eastAsia="ja-JP"/>
        </w:rPr>
        <w:t>على [ا</w:t>
      </w:r>
      <w:r w:rsidRPr="000E6F8F">
        <w:rPr>
          <w:rFonts w:ascii="Arabic Typesetting" w:eastAsia="MS Mincho" w:hAnsi="Arabic Typesetting" w:cs="Arabic Typesetting"/>
          <w:sz w:val="36"/>
          <w:szCs w:val="36"/>
          <w:rtl/>
          <w:lang w:eastAsia="ja-JP"/>
        </w:rPr>
        <w:t>لدول الأعضاء</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[الأطراف المتعاقدة</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xml:space="preserve"> أن </w:t>
      </w:r>
      <w:r w:rsidRPr="000E6F8F">
        <w:rPr>
          <w:rFonts w:ascii="Arabic Typesetting" w:eastAsia="MS Mincho" w:hAnsi="Arabic Typesetting" w:cs="Arabic Typesetting" w:hint="cs"/>
          <w:sz w:val="36"/>
          <w:szCs w:val="36"/>
          <w:rtl/>
          <w:lang w:eastAsia="ja-JP"/>
        </w:rPr>
        <w:t>[تسعى إلى]/</w:t>
      </w:r>
      <w:r w:rsidRPr="000E6F8F">
        <w:rPr>
          <w:rFonts w:ascii="Arabic Typesetting" w:eastAsia="MS Mincho" w:hAnsi="Arabic Typesetting" w:cs="Arabic Typesetting"/>
          <w:sz w:val="36"/>
          <w:szCs w:val="36"/>
          <w:rtl/>
          <w:lang w:eastAsia="ja-JP"/>
        </w:rPr>
        <w:t>[تتعهّد</w:t>
      </w:r>
      <w:r w:rsidRPr="000E6F8F">
        <w:rPr>
          <w:rFonts w:ascii="Arabic Typesetting" w:eastAsia="MS Mincho" w:hAnsi="Arabic Typesetting" w:cs="Arabic Typesetting" w:hint="cs"/>
          <w:sz w:val="36"/>
          <w:szCs w:val="36"/>
          <w:rtl/>
          <w:lang w:eastAsia="ja-JP"/>
        </w:rPr>
        <w:t xml:space="preserve"> ب</w:t>
      </w:r>
      <w:r w:rsidRPr="000E6F8F">
        <w:rPr>
          <w:rFonts w:ascii="Arabic Typesetting" w:eastAsia="MS Mincho" w:hAnsi="Arabic Typesetting" w:cs="Arabic Typesetting"/>
          <w:sz w:val="36"/>
          <w:szCs w:val="36"/>
          <w:rtl/>
          <w:lang w:eastAsia="ja-JP"/>
        </w:rPr>
        <w:t xml:space="preserve">]، اعتماد </w:t>
      </w:r>
      <w:r w:rsidRPr="000E6F8F">
        <w:rPr>
          <w:rFonts w:ascii="Arabic Typesetting" w:eastAsia="MS Mincho" w:hAnsi="Arabic Typesetting" w:cs="Arabic Typesetting" w:hint="cs"/>
          <w:sz w:val="36"/>
          <w:szCs w:val="36"/>
          <w:rtl/>
          <w:lang w:eastAsia="ja-JP"/>
        </w:rPr>
        <w:t xml:space="preserve">ما يلزم من </w:t>
      </w:r>
      <w:r w:rsidRPr="000E6F8F">
        <w:rPr>
          <w:rFonts w:ascii="Arabic Typesetting" w:eastAsia="MS Mincho" w:hAnsi="Arabic Typesetting" w:cs="Arabic Typesetting"/>
          <w:sz w:val="36"/>
          <w:szCs w:val="36"/>
          <w:rtl/>
          <w:lang w:eastAsia="ja-JP"/>
        </w:rPr>
        <w:t>تدابير</w:t>
      </w:r>
      <w:r w:rsidRPr="000E6F8F">
        <w:rPr>
          <w:rFonts w:ascii="Arabic Typesetting" w:eastAsia="MS Mincho" w:hAnsi="Arabic Typesetting" w:cs="Arabic Typesetting" w:hint="cs"/>
          <w:sz w:val="36"/>
          <w:szCs w:val="36"/>
          <w:rtl/>
          <w:lang w:eastAsia="ja-JP"/>
        </w:rPr>
        <w:t xml:space="preserve"> قانونية و/أو سياسية و/أو إدارية مناسبة،[[</w:t>
      </w:r>
      <w:r w:rsidRPr="000E6F8F">
        <w:rPr>
          <w:rFonts w:ascii="Arabic Typesetting" w:eastAsia="MS Mincho" w:hAnsi="Arabic Typesetting" w:cs="Arabic Typesetting"/>
          <w:sz w:val="36"/>
          <w:szCs w:val="36"/>
          <w:rtl/>
          <w:lang w:eastAsia="ja-JP"/>
        </w:rPr>
        <w:t>حسب ما هو مناسب</w:t>
      </w:r>
      <w:r w:rsidRPr="000E6F8F">
        <w:rPr>
          <w:rFonts w:ascii="Arabic Typesetting" w:eastAsia="MS Mincho" w:hAnsi="Arabic Typesetting" w:cs="Arabic Typesetting" w:hint="cs"/>
          <w:sz w:val="36"/>
          <w:szCs w:val="36"/>
          <w:rtl/>
          <w:lang w:eastAsia="ja-JP"/>
        </w:rPr>
        <w:t>] و</w:t>
      </w:r>
      <w:r w:rsidRPr="000E6F8F">
        <w:rPr>
          <w:rFonts w:ascii="Arabic Typesetting" w:eastAsia="MS Mincho" w:hAnsi="Arabic Typesetting" w:cs="Arabic Typesetting"/>
          <w:sz w:val="36"/>
          <w:szCs w:val="36"/>
          <w:rtl/>
          <w:lang w:eastAsia="ja-JP"/>
        </w:rPr>
        <w:t>وفقا لأنظمتها القانونية]</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xml:space="preserve"> لضمان تطبيق هذا الصك</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keepNext/>
        <w:bidi/>
        <w:spacing w:after="240" w:line="360" w:lineRule="exact"/>
        <w:rPr>
          <w:rFonts w:ascii="Arabic Typesetting" w:eastAsia="MS Mincho" w:hAnsi="Arabic Typesetting" w:cs="Arabic Typesetting"/>
          <w:i/>
          <w:iCs/>
          <w:sz w:val="36"/>
          <w:szCs w:val="36"/>
          <w:rtl/>
          <w:lang w:eastAsia="ja-JP"/>
        </w:rPr>
      </w:pPr>
      <w:r w:rsidRPr="000E6F8F">
        <w:rPr>
          <w:rFonts w:ascii="Arabic Typesetting" w:eastAsia="MS Mincho" w:hAnsi="Arabic Typesetting" w:cs="Arabic Typesetting" w:hint="cs"/>
          <w:i/>
          <w:iCs/>
          <w:sz w:val="36"/>
          <w:szCs w:val="36"/>
          <w:rtl/>
          <w:lang w:eastAsia="ja-JP"/>
        </w:rPr>
        <w:t>إضافة اختيارية</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2.4</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[ينبغي]/[يتعين]</w:t>
      </w:r>
      <w:r w:rsidRPr="000E6F8F">
        <w:rPr>
          <w:rFonts w:ascii="Arabic Typesetting" w:eastAsia="MS Mincho" w:hAnsi="Arabic Typesetting" w:cs="Arabic Typesetting"/>
          <w:sz w:val="36"/>
          <w:szCs w:val="36"/>
          <w:rtl/>
          <w:lang w:eastAsia="ja-JP"/>
        </w:rPr>
        <w:t xml:space="preserve"> أن تكفل الدول </w:t>
      </w:r>
      <w:r w:rsidRPr="000E6F8F">
        <w:rPr>
          <w:rFonts w:ascii="Arabic Typesetting" w:eastAsia="MS Mincho" w:hAnsi="Arabic Typesetting" w:cs="Arabic Typesetting" w:hint="cs"/>
          <w:sz w:val="36"/>
          <w:szCs w:val="36"/>
          <w:rtl/>
          <w:lang w:eastAsia="ja-JP"/>
        </w:rPr>
        <w:t>الأعضاء</w:t>
      </w:r>
      <w:r w:rsidRPr="000E6F8F">
        <w:rPr>
          <w:rFonts w:ascii="Arabic Typesetting" w:eastAsia="MS Mincho" w:hAnsi="Arabic Typesetting" w:cs="Arabic Typesetting"/>
          <w:sz w:val="36"/>
          <w:szCs w:val="36"/>
          <w:rtl/>
          <w:lang w:eastAsia="ja-JP"/>
        </w:rPr>
        <w:t xml:space="preserve"> بموجب قوانينها إتاحة إجراءات إنفاذ</w:t>
      </w:r>
      <w:r w:rsidRPr="000E6F8F">
        <w:rPr>
          <w:rFonts w:ascii="Arabic Typesetting" w:eastAsia="MS Mincho" w:hAnsi="Arabic Typesetting" w:cs="Arabic Typesetting" w:hint="cs"/>
          <w:sz w:val="36"/>
          <w:szCs w:val="36"/>
          <w:rtl/>
          <w:lang w:eastAsia="ja-JP"/>
        </w:rPr>
        <w:t xml:space="preserve"> [جنائية أو مدنية [و] أو إدارية] [ميسرة ومناسبة وملائمة] [، وآليات لتسوية المنازعات] [، وتدابير حدودية] [، وعقوبات] [، </w:t>
      </w:r>
      <w:proofErr w:type="spellStart"/>
      <w:r w:rsidRPr="000E6F8F">
        <w:rPr>
          <w:rFonts w:ascii="Arabic Typesetting" w:eastAsia="MS Mincho" w:hAnsi="Arabic Typesetting" w:cs="Arabic Typesetting" w:hint="cs"/>
          <w:sz w:val="36"/>
          <w:szCs w:val="36"/>
          <w:rtl/>
          <w:lang w:eastAsia="ja-JP"/>
        </w:rPr>
        <w:t>وجزاءات</w:t>
      </w:r>
      <w:proofErr w:type="spellEnd"/>
      <w:r w:rsidRPr="000E6F8F">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sz w:val="36"/>
          <w:szCs w:val="36"/>
          <w:rtl/>
          <w:lang w:eastAsia="ja-JP"/>
        </w:rPr>
        <w:t>لمكافحة</w:t>
      </w:r>
      <w:r w:rsidRPr="000E6F8F">
        <w:rPr>
          <w:rFonts w:ascii="Arabic Typesetting" w:eastAsia="MS Mincho" w:hAnsi="Arabic Typesetting" w:cs="Arabic Typesetting" w:hint="cs"/>
          <w:sz w:val="36"/>
          <w:szCs w:val="36"/>
          <w:rtl/>
          <w:lang w:eastAsia="ja-JP"/>
        </w:rPr>
        <w:t xml:space="preserve"> المساس</w:t>
      </w:r>
      <w:r w:rsidRPr="000E6F8F">
        <w:rPr>
          <w:rFonts w:ascii="Arabic Typesetting" w:eastAsia="MS Mincho" w:hAnsi="Arabic Typesetting" w:cs="Arabic Typesetting"/>
          <w:sz w:val="36"/>
          <w:szCs w:val="36"/>
          <w:rtl/>
          <w:lang w:eastAsia="ja-JP"/>
        </w:rPr>
        <w:t xml:space="preserve"> [العمد أو المهمل]</w:t>
      </w:r>
      <w:r w:rsidRPr="000E6F8F">
        <w:rPr>
          <w:rFonts w:ascii="Arabic Typesetting" w:eastAsia="MS Mincho" w:hAnsi="Arabic Typesetting" w:cs="Arabic Typesetting" w:hint="cs"/>
          <w:sz w:val="36"/>
          <w:szCs w:val="36"/>
          <w:rtl/>
          <w:lang w:eastAsia="ja-JP"/>
        </w:rPr>
        <w:t xml:space="preserve"> بالمصالح الاقتصادية و/أو المعنوية]]</w:t>
      </w:r>
      <w:r w:rsidRPr="000E6F8F">
        <w:rPr>
          <w:rFonts w:ascii="Arabic Typesetting" w:eastAsia="MS Mincho" w:hAnsi="Arabic Typesetting" w:cs="Arabic Typesetting"/>
          <w:sz w:val="36"/>
          <w:szCs w:val="36"/>
          <w:rtl/>
          <w:lang w:eastAsia="ja-JP"/>
        </w:rPr>
        <w:t xml:space="preserve">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التعدي على الحماية الممنوحة للمعارف التقليدية بموجب هذا الصك</w:t>
      </w:r>
      <w:r w:rsidRPr="000E6F8F">
        <w:rPr>
          <w:rFonts w:ascii="Arabic Typesetting" w:eastAsia="MS Mincho" w:hAnsi="Arabic Typesetting" w:cs="Arabic Typesetting" w:hint="cs"/>
          <w:sz w:val="36"/>
          <w:szCs w:val="36"/>
          <w:rtl/>
          <w:lang w:eastAsia="ja-JP"/>
        </w:rPr>
        <w:t xml:space="preserve">] [التملك غير المشروع للمعارف التقليدية أو سوء استخدامها] </w:t>
      </w:r>
      <w:r w:rsidRPr="000E6F8F">
        <w:rPr>
          <w:rFonts w:ascii="Arabic Typesetting" w:eastAsia="MS Mincho" w:hAnsi="Arabic Typesetting" w:cs="Arabic Typesetting"/>
          <w:sz w:val="36"/>
          <w:szCs w:val="36"/>
          <w:rtl/>
          <w:lang w:eastAsia="ja-JP"/>
        </w:rPr>
        <w:t>تكون كافية لردع مزيد من التعديات.</w:t>
      </w:r>
    </w:p>
    <w:p w:rsidR="000E6F8F" w:rsidRPr="000E6F8F" w:rsidRDefault="000E6F8F" w:rsidP="000E6F8F">
      <w:pPr>
        <w:keepNext/>
        <w:bidi/>
        <w:spacing w:after="240" w:line="360" w:lineRule="exact"/>
        <w:ind w:left="555"/>
        <w:rPr>
          <w:rFonts w:ascii="Arabic Typesetting" w:eastAsia="MS Mincho" w:hAnsi="Arabic Typesetting" w:cs="Arabic Typesetting"/>
          <w:i/>
          <w:iCs/>
          <w:sz w:val="36"/>
          <w:szCs w:val="36"/>
          <w:rtl/>
          <w:lang w:eastAsia="ja-JP"/>
        </w:rPr>
      </w:pPr>
      <w:r w:rsidRPr="000E6F8F">
        <w:rPr>
          <w:rFonts w:ascii="Arabic Typesetting" w:eastAsia="MS Mincho" w:hAnsi="Arabic Typesetting" w:cs="Arabic Typesetting" w:hint="cs"/>
          <w:i/>
          <w:iCs/>
          <w:sz w:val="36"/>
          <w:szCs w:val="36"/>
          <w:rtl/>
          <w:lang w:eastAsia="ja-JP"/>
        </w:rPr>
        <w:t>إضافة اختيارية</w:t>
      </w:r>
    </w:p>
    <w:p w:rsidR="000E6F8F" w:rsidRPr="000E6F8F" w:rsidRDefault="000E6F8F" w:rsidP="000E6F8F">
      <w:pPr>
        <w:bidi/>
        <w:spacing w:after="240" w:line="360" w:lineRule="exact"/>
        <w:ind w:left="556" w:right="1134"/>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1.2.4</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 xml:space="preserve">عند الاقتضاء، ينبغي للعقوبات </w:t>
      </w:r>
      <w:proofErr w:type="spellStart"/>
      <w:r w:rsidRPr="000E6F8F">
        <w:rPr>
          <w:rFonts w:ascii="Arabic Typesetting" w:eastAsia="MS Mincho" w:hAnsi="Arabic Typesetting" w:cs="Arabic Typesetting" w:hint="cs"/>
          <w:sz w:val="36"/>
          <w:szCs w:val="36"/>
          <w:rtl/>
          <w:lang w:eastAsia="ja-JP"/>
        </w:rPr>
        <w:t>والجزاءات</w:t>
      </w:r>
      <w:proofErr w:type="spellEnd"/>
      <w:r w:rsidRPr="000E6F8F">
        <w:rPr>
          <w:rFonts w:ascii="Arabic Typesetting" w:eastAsia="MS Mincho" w:hAnsi="Arabic Typesetting" w:cs="Arabic Typesetting"/>
          <w:sz w:val="36"/>
          <w:szCs w:val="36"/>
          <w:rtl/>
          <w:lang w:eastAsia="ja-JP"/>
        </w:rPr>
        <w:t xml:space="preserve"> أن تعبّر عن العقوبات </w:t>
      </w:r>
      <w:proofErr w:type="spellStart"/>
      <w:r w:rsidRPr="000E6F8F">
        <w:rPr>
          <w:rFonts w:ascii="Arabic Typesetting" w:eastAsia="MS Mincho" w:hAnsi="Arabic Typesetting" w:cs="Arabic Typesetting"/>
          <w:sz w:val="36"/>
          <w:szCs w:val="36"/>
          <w:rtl/>
          <w:lang w:eastAsia="ja-JP"/>
        </w:rPr>
        <w:t>و</w:t>
      </w:r>
      <w:r w:rsidRPr="000E6F8F">
        <w:rPr>
          <w:rFonts w:ascii="Arabic Typesetting" w:eastAsia="MS Mincho" w:hAnsi="Arabic Typesetting" w:cs="Arabic Typesetting" w:hint="cs"/>
          <w:sz w:val="36"/>
          <w:szCs w:val="36"/>
          <w:rtl/>
          <w:lang w:eastAsia="ja-JP"/>
        </w:rPr>
        <w:t>الجزاءات</w:t>
      </w:r>
      <w:proofErr w:type="spellEnd"/>
      <w:r w:rsidRPr="000E6F8F">
        <w:rPr>
          <w:rFonts w:ascii="Arabic Typesetting" w:eastAsia="MS Mincho" w:hAnsi="Arabic Typesetting" w:cs="Arabic Typesetting"/>
          <w:sz w:val="36"/>
          <w:szCs w:val="36"/>
          <w:rtl/>
          <w:lang w:eastAsia="ja-JP"/>
        </w:rPr>
        <w:t xml:space="preserve"> التي كان سيلجأ إليها الشعب الأصلي والجماعات المحلية.</w:t>
      </w:r>
    </w:p>
    <w:p w:rsidR="000E6F8F" w:rsidRPr="000E6F8F" w:rsidRDefault="000E6F8F" w:rsidP="000E6F8F">
      <w:pPr>
        <w:keepNext/>
        <w:bidi/>
        <w:spacing w:after="240" w:line="360" w:lineRule="exact"/>
        <w:ind w:left="555"/>
        <w:rPr>
          <w:rFonts w:ascii="Arabic Typesetting" w:eastAsia="MS Mincho" w:hAnsi="Arabic Typesetting" w:cs="Arabic Typesetting"/>
          <w:i/>
          <w:iCs/>
          <w:sz w:val="36"/>
          <w:szCs w:val="36"/>
          <w:rtl/>
          <w:lang w:eastAsia="ja-JP"/>
        </w:rPr>
      </w:pPr>
      <w:r w:rsidRPr="000E6F8F">
        <w:rPr>
          <w:rFonts w:ascii="Arabic Typesetting" w:eastAsia="MS Mincho" w:hAnsi="Arabic Typesetting" w:cs="Arabic Typesetting" w:hint="cs"/>
          <w:i/>
          <w:iCs/>
          <w:sz w:val="36"/>
          <w:szCs w:val="36"/>
          <w:rtl/>
          <w:lang w:eastAsia="ja-JP"/>
        </w:rPr>
        <w:t>إضافة اختيارية</w:t>
      </w:r>
    </w:p>
    <w:p w:rsidR="000E6F8F" w:rsidRPr="000E6F8F" w:rsidRDefault="000E6F8F" w:rsidP="000E6F8F">
      <w:pPr>
        <w:bidi/>
        <w:spacing w:after="240" w:line="360" w:lineRule="exact"/>
        <w:ind w:left="556" w:right="1134"/>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2.2.4</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ينبغي أن تكون الإجراءات</w:t>
      </w:r>
      <w:r w:rsidRPr="000E6F8F">
        <w:rPr>
          <w:rFonts w:ascii="Arabic Typesetting" w:eastAsia="MS Mincho" w:hAnsi="Arabic Typesetting" w:cs="Arabic Typesetting" w:hint="cs"/>
          <w:sz w:val="36"/>
          <w:szCs w:val="36"/>
          <w:rtl/>
          <w:lang w:eastAsia="ja-JP"/>
        </w:rPr>
        <w:t xml:space="preserve"> المذكورة في الفقرة 2.4 </w:t>
      </w:r>
      <w:r w:rsidRPr="000E6F8F">
        <w:rPr>
          <w:rFonts w:ascii="Arabic Typesetting" w:eastAsia="MS Mincho" w:hAnsi="Arabic Typesetting" w:cs="Arabic Typesetting"/>
          <w:sz w:val="36"/>
          <w:szCs w:val="36"/>
          <w:rtl/>
          <w:lang w:eastAsia="ja-JP"/>
        </w:rPr>
        <w:t xml:space="preserve">ميسرة وفعالة ومنصفة وعادلة </w:t>
      </w:r>
      <w:r w:rsidRPr="000E6F8F">
        <w:rPr>
          <w:rFonts w:ascii="Arabic Typesetting" w:eastAsia="MS Mincho" w:hAnsi="Arabic Typesetting" w:cs="Arabic Typesetting" w:hint="cs"/>
          <w:sz w:val="36"/>
          <w:szCs w:val="36"/>
          <w:rtl/>
          <w:lang w:eastAsia="ja-JP"/>
        </w:rPr>
        <w:t>ومناسبة</w:t>
      </w:r>
      <w:r w:rsidRPr="000E6F8F">
        <w:rPr>
          <w:rFonts w:ascii="Arabic Typesetting" w:eastAsia="MS Mincho" w:hAnsi="Arabic Typesetting" w:cs="Arabic Typesetting"/>
          <w:sz w:val="36"/>
          <w:szCs w:val="36"/>
          <w:rtl/>
          <w:lang w:eastAsia="ja-JP"/>
        </w:rPr>
        <w:t xml:space="preserve"> [ملائمة] وألا تكون ثقلا على عاتق [أصحاب]/[ملاّك] المعارف التقليدية</w:t>
      </w:r>
      <w:r w:rsidRPr="000E6F8F">
        <w:rPr>
          <w:rFonts w:ascii="Arabic Typesetting" w:eastAsia="MS Mincho" w:hAnsi="Arabic Typesetting" w:cs="Arabic Typesetting" w:hint="cs"/>
          <w:sz w:val="36"/>
          <w:szCs w:val="36"/>
          <w:rtl/>
          <w:lang w:eastAsia="ja-JP"/>
        </w:rPr>
        <w:t xml:space="preserve"> المحمية. </w:t>
      </w:r>
      <w:r w:rsidRPr="000E6F8F">
        <w:rPr>
          <w:rFonts w:ascii="Arabic Typesetting" w:eastAsia="MS Mincho" w:hAnsi="Arabic Typesetting" w:cs="Arabic Typesetting"/>
          <w:sz w:val="36"/>
          <w:szCs w:val="36"/>
          <w:rtl/>
          <w:lang w:eastAsia="ja-JP"/>
        </w:rPr>
        <w:t>[وينبغي أيضا أن توفر ضمانات لمصالح الغير المشروعة والمصالح العامة.]</w:t>
      </w:r>
    </w:p>
    <w:p w:rsidR="000E6F8F" w:rsidRPr="000E6F8F" w:rsidRDefault="000E6F8F" w:rsidP="000E6F8F">
      <w:pPr>
        <w:keepNext/>
        <w:bidi/>
        <w:spacing w:after="240" w:line="360" w:lineRule="exact"/>
        <w:rPr>
          <w:rFonts w:ascii="Arabic Typesetting" w:eastAsia="MS Mincho" w:hAnsi="Arabic Typesetting" w:cs="Arabic Typesetting"/>
          <w:i/>
          <w:iCs/>
          <w:sz w:val="36"/>
          <w:szCs w:val="36"/>
          <w:rtl/>
          <w:lang w:eastAsia="ja-JP"/>
        </w:rPr>
      </w:pPr>
      <w:r w:rsidRPr="000E6F8F">
        <w:rPr>
          <w:rFonts w:ascii="Arabic Typesetting" w:eastAsia="MS Mincho" w:hAnsi="Arabic Typesetting" w:cs="Arabic Typesetting" w:hint="cs"/>
          <w:i/>
          <w:iCs/>
          <w:sz w:val="36"/>
          <w:szCs w:val="36"/>
          <w:rtl/>
          <w:lang w:eastAsia="ja-JP"/>
        </w:rPr>
        <w:t>إضافة اختيارية</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3.4</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 xml:space="preserve">وعند نشوء منازعة بين المستفيدين من المعارف التقليدية أو بين المستفيدين منها ومستخدميها </w:t>
      </w:r>
      <w:r w:rsidRPr="000E6F8F">
        <w:rPr>
          <w:rFonts w:ascii="Arabic Typesetting" w:eastAsia="MS Mincho" w:hAnsi="Arabic Typesetting" w:cs="Arabic Typesetting" w:hint="cs"/>
          <w:sz w:val="36"/>
          <w:szCs w:val="36"/>
          <w:rtl/>
          <w:lang w:eastAsia="ja-JP"/>
        </w:rPr>
        <w:t>[يجوز]/[</w:t>
      </w:r>
      <w:r w:rsidRPr="000E6F8F">
        <w:rPr>
          <w:rFonts w:ascii="Arabic Typesetting" w:eastAsia="MS Mincho" w:hAnsi="Arabic Typesetting" w:cs="Arabic Typesetting"/>
          <w:sz w:val="36"/>
          <w:szCs w:val="36"/>
          <w:rtl/>
          <w:lang w:eastAsia="ja-JP"/>
        </w:rPr>
        <w:t>يحقّ</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xml:space="preserve"> لكل طرف أن يحيل القضية إلى آلية [مستقلة] بديلة لتسوية المنازعات </w:t>
      </w:r>
      <w:r w:rsidRPr="000E6F8F">
        <w:rPr>
          <w:rFonts w:ascii="Arabic Typesetting" w:eastAsia="MS Mincho" w:hAnsi="Arabic Typesetting" w:cs="Arabic Typesetting" w:hint="cs"/>
          <w:sz w:val="36"/>
          <w:szCs w:val="36"/>
          <w:rtl/>
          <w:lang w:eastAsia="ja-JP"/>
        </w:rPr>
        <w:t xml:space="preserve">تكون </w:t>
      </w:r>
      <w:r w:rsidRPr="000E6F8F">
        <w:rPr>
          <w:rFonts w:ascii="Arabic Typesetting" w:eastAsia="MS Mincho" w:hAnsi="Arabic Typesetting" w:cs="Arabic Typesetting"/>
          <w:sz w:val="36"/>
          <w:szCs w:val="36"/>
          <w:rtl/>
          <w:lang w:eastAsia="ja-JP"/>
        </w:rPr>
        <w:t>معترف</w:t>
      </w:r>
      <w:r w:rsidRPr="000E6F8F">
        <w:rPr>
          <w:rFonts w:ascii="Arabic Typesetting" w:eastAsia="MS Mincho" w:hAnsi="Arabic Typesetting" w:cs="Arabic Typesetting" w:hint="cs"/>
          <w:sz w:val="36"/>
          <w:szCs w:val="36"/>
          <w:rtl/>
          <w:lang w:eastAsia="ja-JP"/>
        </w:rPr>
        <w:t>ا</w:t>
      </w:r>
      <w:r w:rsidRPr="000E6F8F">
        <w:rPr>
          <w:rFonts w:ascii="Arabic Typesetting" w:eastAsia="MS Mincho" w:hAnsi="Arabic Typesetting" w:cs="Arabic Typesetting"/>
          <w:sz w:val="36"/>
          <w:szCs w:val="36"/>
          <w:rtl/>
          <w:lang w:eastAsia="ja-JP"/>
        </w:rPr>
        <w:t xml:space="preserve"> بها في القانون الدولي أو الإقليمي أو </w:t>
      </w:r>
      <w:r w:rsidRPr="000E6F8F">
        <w:rPr>
          <w:rFonts w:ascii="Arabic Typesetting" w:eastAsia="MS Mincho" w:hAnsi="Arabic Typesetting" w:cs="Arabic Typesetting" w:hint="cs"/>
          <w:sz w:val="36"/>
          <w:szCs w:val="36"/>
          <w:rtl/>
          <w:lang w:eastAsia="ja-JP"/>
        </w:rPr>
        <w:t xml:space="preserve">معترفا بها في القانون </w:t>
      </w:r>
      <w:r w:rsidRPr="000E6F8F">
        <w:rPr>
          <w:rFonts w:ascii="Arabic Typesetting" w:eastAsia="MS Mincho" w:hAnsi="Arabic Typesetting" w:cs="Arabic Typesetting"/>
          <w:sz w:val="36"/>
          <w:szCs w:val="36"/>
          <w:rtl/>
          <w:lang w:eastAsia="ja-JP"/>
        </w:rPr>
        <w:t>الوطني</w:t>
      </w:r>
      <w:r w:rsidRPr="000E6F8F">
        <w:rPr>
          <w:rFonts w:ascii="Arabic Typesetting" w:eastAsia="MS Mincho" w:hAnsi="Arabic Typesetting" w:cs="Arabic Typesetting" w:hint="cs"/>
          <w:sz w:val="36"/>
          <w:szCs w:val="36"/>
          <w:rtl/>
          <w:lang w:eastAsia="ja-JP"/>
        </w:rPr>
        <w:t xml:space="preserve"> [، إذا كان الطرفان من نفس البلد] [وتكون أكثر ملاءمة ل</w:t>
      </w:r>
      <w:r w:rsidRPr="000E6F8F">
        <w:rPr>
          <w:rFonts w:ascii="Arabic Typesetting" w:eastAsia="MS Mincho" w:hAnsi="Arabic Typesetting" w:cs="Arabic Typesetting"/>
          <w:sz w:val="36"/>
          <w:szCs w:val="36"/>
          <w:rtl/>
          <w:lang w:eastAsia="ja-JP"/>
        </w:rPr>
        <w:t>أصحاب المعارف التقليدية</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keepNext/>
        <w:bidi/>
        <w:spacing w:after="240" w:line="360" w:lineRule="exact"/>
        <w:rPr>
          <w:rFonts w:ascii="Arabic Typesetting" w:eastAsia="MS Mincho" w:hAnsi="Arabic Typesetting" w:cs="Arabic Typesetting"/>
          <w:i/>
          <w:iCs/>
          <w:sz w:val="36"/>
          <w:szCs w:val="36"/>
          <w:rtl/>
          <w:lang w:eastAsia="ja-JP"/>
        </w:rPr>
      </w:pPr>
      <w:r w:rsidRPr="000E6F8F">
        <w:rPr>
          <w:rFonts w:ascii="Arabic Typesetting" w:eastAsia="MS Mincho" w:hAnsi="Arabic Typesetting" w:cs="Arabic Typesetting" w:hint="cs"/>
          <w:i/>
          <w:iCs/>
          <w:sz w:val="36"/>
          <w:szCs w:val="36"/>
          <w:rtl/>
          <w:lang w:eastAsia="ja-JP"/>
        </w:rPr>
        <w:t>بديل</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[ينبغي]/[يتعين] على [الدول الأعضاء]/[الأطراف المتعاقدة]</w:t>
      </w:r>
      <w:r w:rsidRPr="000E6F8F">
        <w:rPr>
          <w:rFonts w:ascii="Arabic Typesetting" w:eastAsia="MS Mincho" w:hAnsi="Arabic Typesetting" w:cs="Arabic Typesetting" w:hint="cs"/>
          <w:sz w:val="36"/>
          <w:szCs w:val="36"/>
          <w:rtl/>
          <w:lang w:eastAsia="ja-JP"/>
        </w:rPr>
        <w:t xml:space="preserve"> القيام بما يلي:</w:t>
      </w:r>
    </w:p>
    <w:p w:rsidR="000E6F8F" w:rsidRPr="000E6F8F" w:rsidRDefault="000E6F8F" w:rsidP="000E6F8F">
      <w:pPr>
        <w:bidi/>
        <w:spacing w:after="240" w:line="360" w:lineRule="exact"/>
        <w:ind w:left="555"/>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(أ)</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 xml:space="preserve">اعتماد </w:t>
      </w:r>
      <w:r w:rsidRPr="000E6F8F">
        <w:rPr>
          <w:rFonts w:ascii="Arabic Typesetting" w:eastAsia="MS Mincho" w:hAnsi="Arabic Typesetting" w:cs="Arabic Typesetting" w:hint="cs"/>
          <w:sz w:val="36"/>
          <w:szCs w:val="36"/>
          <w:rtl/>
          <w:lang w:eastAsia="ja-JP"/>
        </w:rPr>
        <w:t>ال</w:t>
      </w:r>
      <w:r w:rsidRPr="000E6F8F">
        <w:rPr>
          <w:rFonts w:ascii="Arabic Typesetting" w:eastAsia="MS Mincho" w:hAnsi="Arabic Typesetting" w:cs="Arabic Typesetting"/>
          <w:sz w:val="36"/>
          <w:szCs w:val="36"/>
          <w:rtl/>
          <w:lang w:eastAsia="ja-JP"/>
        </w:rPr>
        <w:t>تدابير</w:t>
      </w:r>
      <w:r w:rsidRPr="000E6F8F">
        <w:rPr>
          <w:rFonts w:ascii="Arabic Typesetting" w:eastAsia="MS Mincho" w:hAnsi="Arabic Typesetting" w:cs="Arabic Typesetting" w:hint="cs"/>
          <w:sz w:val="36"/>
          <w:szCs w:val="36"/>
          <w:rtl/>
          <w:lang w:eastAsia="ja-JP"/>
        </w:rPr>
        <w:t xml:space="preserve"> اللازمة</w:t>
      </w:r>
      <w:r w:rsidRPr="000E6F8F">
        <w:rPr>
          <w:rFonts w:ascii="Arabic Typesetting" w:eastAsia="MS Mincho" w:hAnsi="Arabic Typesetting" w:cs="Arabic Typesetting"/>
          <w:sz w:val="36"/>
          <w:szCs w:val="36"/>
          <w:rtl/>
          <w:lang w:eastAsia="ja-JP"/>
        </w:rPr>
        <w:t xml:space="preserve"> لضمان تطبيق هذا الصك وفقا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لأنظمتها القانونية]</w:t>
      </w:r>
      <w:r w:rsidRPr="000E6F8F">
        <w:rPr>
          <w:rFonts w:ascii="Arabic Typesetting" w:eastAsia="MS Mincho" w:hAnsi="Arabic Typesetting" w:cs="Arabic Typesetting" w:hint="cs"/>
          <w:sz w:val="36"/>
          <w:szCs w:val="36"/>
          <w:rtl/>
          <w:lang w:eastAsia="ja-JP"/>
        </w:rPr>
        <w:t xml:space="preserve"> لقانونها الوطني؛</w:t>
      </w:r>
    </w:p>
    <w:p w:rsidR="000E6F8F" w:rsidRPr="000E6F8F" w:rsidRDefault="000E6F8F" w:rsidP="000E6F8F">
      <w:pPr>
        <w:bidi/>
        <w:spacing w:after="240" w:line="360" w:lineRule="exact"/>
        <w:ind w:left="555"/>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(ب)</w:t>
      </w:r>
      <w:r w:rsidRPr="000E6F8F">
        <w:rPr>
          <w:rFonts w:ascii="Arabic Typesetting" w:eastAsia="MS Mincho" w:hAnsi="Arabic Typesetting" w:cs="Arabic Typesetting" w:hint="cs"/>
          <w:sz w:val="36"/>
          <w:szCs w:val="36"/>
          <w:rtl/>
          <w:lang w:eastAsia="ja-JP"/>
        </w:rPr>
        <w:tab/>
        <w:t xml:space="preserve">وإتاحة </w:t>
      </w:r>
      <w:proofErr w:type="spellStart"/>
      <w:r w:rsidRPr="000E6F8F">
        <w:rPr>
          <w:rFonts w:ascii="Arabic Typesetting" w:eastAsia="MS Mincho" w:hAnsi="Arabic Typesetting" w:cs="Arabic Typesetting" w:hint="cs"/>
          <w:sz w:val="36"/>
          <w:szCs w:val="36"/>
          <w:rtl/>
          <w:lang w:eastAsia="ja-JP"/>
        </w:rPr>
        <w:t>جزاءات</w:t>
      </w:r>
      <w:proofErr w:type="spellEnd"/>
      <w:r w:rsidRPr="000E6F8F">
        <w:rPr>
          <w:rFonts w:ascii="Arabic Typesetting" w:eastAsia="MS Mincho" w:hAnsi="Arabic Typesetting" w:cs="Arabic Typesetting" w:hint="cs"/>
          <w:sz w:val="36"/>
          <w:szCs w:val="36"/>
          <w:rtl/>
          <w:lang w:eastAsia="ja-JP"/>
        </w:rPr>
        <w:t xml:space="preserve"> جنائية و/أو مدنية و/أو إدارية مناسبة وفعالة ورادعة عن ا</w:t>
      </w:r>
      <w:r w:rsidRPr="000E6F8F">
        <w:rPr>
          <w:rFonts w:ascii="Arabic Typesetting" w:eastAsia="MS Mincho" w:hAnsi="Arabic Typesetting" w:cs="Arabic Typesetting"/>
          <w:sz w:val="36"/>
          <w:szCs w:val="36"/>
          <w:rtl/>
          <w:lang w:eastAsia="ja-JP"/>
        </w:rPr>
        <w:t xml:space="preserve">لتعدي على </w:t>
      </w:r>
      <w:r w:rsidRPr="000E6F8F">
        <w:rPr>
          <w:rFonts w:ascii="Arabic Typesetting" w:eastAsia="MS Mincho" w:hAnsi="Arabic Typesetting" w:cs="Arabic Typesetting" w:hint="cs"/>
          <w:sz w:val="36"/>
          <w:szCs w:val="36"/>
          <w:rtl/>
          <w:lang w:eastAsia="ja-JP"/>
        </w:rPr>
        <w:t>الحقوق المنصوص عليها بموجب</w:t>
      </w:r>
      <w:r w:rsidRPr="000E6F8F">
        <w:rPr>
          <w:rFonts w:ascii="Arabic Typesetting" w:eastAsia="MS Mincho" w:hAnsi="Arabic Typesetting" w:cs="Arabic Typesetting"/>
          <w:sz w:val="36"/>
          <w:szCs w:val="36"/>
          <w:rtl/>
          <w:lang w:eastAsia="ja-JP"/>
        </w:rPr>
        <w:t xml:space="preserve"> هذا الصك</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240" w:line="360" w:lineRule="exact"/>
        <w:ind w:left="555"/>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(ج)</w:t>
      </w:r>
      <w:r w:rsidRPr="000E6F8F">
        <w:rPr>
          <w:rFonts w:ascii="Arabic Typesetting" w:eastAsia="MS Mincho" w:hAnsi="Arabic Typesetting" w:cs="Arabic Typesetting" w:hint="cs"/>
          <w:sz w:val="36"/>
          <w:szCs w:val="36"/>
          <w:rtl/>
          <w:lang w:eastAsia="ja-JP"/>
        </w:rPr>
        <w:tab/>
        <w:t xml:space="preserve">وإتاحة </w:t>
      </w:r>
      <w:r w:rsidRPr="000E6F8F">
        <w:rPr>
          <w:rFonts w:ascii="Arabic Typesetting" w:eastAsia="MS Mincho" w:hAnsi="Arabic Typesetting" w:cs="Arabic Typesetting"/>
          <w:sz w:val="36"/>
          <w:szCs w:val="36"/>
          <w:rtl/>
          <w:lang w:eastAsia="ja-JP"/>
        </w:rPr>
        <w:t>إجراءات</w:t>
      </w:r>
      <w:r w:rsidRPr="000E6F8F">
        <w:rPr>
          <w:rFonts w:ascii="Arabic Typesetting" w:eastAsia="MS Mincho" w:hAnsi="Arabic Typesetting" w:cs="Arabic Typesetting" w:hint="cs"/>
          <w:sz w:val="36"/>
          <w:szCs w:val="36"/>
          <w:rtl/>
          <w:lang w:eastAsia="ja-JP"/>
        </w:rPr>
        <w:t xml:space="preserve"> لممارسة الحقوق تكون</w:t>
      </w:r>
      <w:r w:rsidRPr="000E6F8F">
        <w:rPr>
          <w:rFonts w:ascii="Arabic Typesetting" w:eastAsia="MS Mincho" w:hAnsi="Arabic Typesetting" w:cs="Arabic Typesetting"/>
          <w:sz w:val="36"/>
          <w:szCs w:val="36"/>
          <w:rtl/>
          <w:lang w:eastAsia="ja-JP"/>
        </w:rPr>
        <w:t xml:space="preserve"> ميسرة وفعالة ومنصفة ومناسبة</w:t>
      </w:r>
      <w:r w:rsidRPr="000E6F8F">
        <w:rPr>
          <w:rFonts w:ascii="Arabic Typesetting" w:eastAsia="MS Mincho" w:hAnsi="Arabic Typesetting" w:cs="Arabic Typesetting" w:hint="cs"/>
          <w:sz w:val="36"/>
          <w:szCs w:val="36"/>
          <w:rtl/>
          <w:lang w:eastAsia="ja-JP"/>
        </w:rPr>
        <w:t xml:space="preserve"> و</w:t>
      </w:r>
      <w:r w:rsidRPr="000E6F8F">
        <w:rPr>
          <w:rFonts w:ascii="Arabic Typesetting" w:eastAsia="MS Mincho" w:hAnsi="Arabic Typesetting" w:cs="Arabic Typesetting"/>
          <w:sz w:val="36"/>
          <w:szCs w:val="36"/>
          <w:rtl/>
          <w:lang w:eastAsia="ja-JP"/>
        </w:rPr>
        <w:t xml:space="preserve">لا تكون ثقلا على عاتق </w:t>
      </w:r>
      <w:r w:rsidRPr="000E6F8F">
        <w:rPr>
          <w:rFonts w:ascii="Arabic Typesetting" w:eastAsia="MS Mincho" w:hAnsi="Arabic Typesetting" w:cs="Arabic Typesetting" w:hint="cs"/>
          <w:sz w:val="36"/>
          <w:szCs w:val="36"/>
          <w:rtl/>
          <w:lang w:eastAsia="ja-JP"/>
        </w:rPr>
        <w:t xml:space="preserve">المستفيدين من </w:t>
      </w:r>
      <w:r w:rsidRPr="000E6F8F">
        <w:rPr>
          <w:rFonts w:ascii="Arabic Typesetting" w:eastAsia="MS Mincho" w:hAnsi="Arabic Typesetting" w:cs="Arabic Typesetting"/>
          <w:sz w:val="36"/>
          <w:szCs w:val="36"/>
          <w:rtl/>
          <w:lang w:eastAsia="ja-JP"/>
        </w:rPr>
        <w:t>المعارف التقليدية</w:t>
      </w:r>
      <w:r w:rsidRPr="000E6F8F">
        <w:rPr>
          <w:rFonts w:ascii="Arabic Typesetting" w:eastAsia="MS Mincho" w:hAnsi="Arabic Typesetting" w:cs="Arabic Typesetting" w:hint="cs"/>
          <w:sz w:val="36"/>
          <w:szCs w:val="36"/>
          <w:rtl/>
          <w:lang w:eastAsia="ja-JP"/>
        </w:rPr>
        <w:t xml:space="preserve"> [و يجوز لها، عند الاقتضاء، إتاحة آلية لتسوية المنازعات استنادا إلى المواثيق والمفاهيم والقوانين والممارسات العرفية للمستفيدين].</w:t>
      </w:r>
    </w:p>
    <w:p w:rsidR="000E6F8F" w:rsidRPr="000E6F8F" w:rsidRDefault="000E6F8F" w:rsidP="000E6F8F">
      <w:pPr>
        <w:bidi/>
        <w:spacing w:after="240" w:line="360" w:lineRule="exact"/>
        <w:ind w:left="5534"/>
        <w:rPr>
          <w:rFonts w:ascii="Arabic Typesetting" w:hAnsi="Arabic Typesetting" w:cs="Arabic Typesetting"/>
          <w:sz w:val="36"/>
          <w:szCs w:val="36"/>
          <w:rtl/>
        </w:rPr>
      </w:pPr>
      <w:r w:rsidRPr="000E6F8F">
        <w:rPr>
          <w:rFonts w:ascii="Arabic Typesetting" w:hAnsi="Arabic Typesetting" w:cs="Arabic Typesetting" w:hint="cs"/>
          <w:sz w:val="36"/>
          <w:szCs w:val="36"/>
          <w:rtl/>
        </w:rPr>
        <w:t>[نهاية البديل]</w:t>
      </w:r>
    </w:p>
    <w:p w:rsidR="000E6F8F" w:rsidRPr="000E6F8F" w:rsidRDefault="000E6F8F" w:rsidP="000E6F8F">
      <w:pPr>
        <w:keepNext/>
        <w:bidi/>
        <w:spacing w:after="240" w:line="360" w:lineRule="exact"/>
        <w:jc w:val="center"/>
        <w:rPr>
          <w:rFonts w:ascii="Arabic Typesetting" w:eastAsia="MS Mincho" w:hAnsi="Arabic Typesetting" w:cs="Arabic Typesetting"/>
          <w:sz w:val="40"/>
          <w:szCs w:val="40"/>
          <w:rtl/>
          <w:lang w:eastAsia="ja-JP"/>
        </w:rPr>
      </w:pPr>
      <w:r w:rsidRPr="000E6F8F">
        <w:rPr>
          <w:rFonts w:ascii="Arabic Typesetting" w:eastAsia="MS Mincho" w:hAnsi="Arabic Typesetting" w:cs="Arabic Typesetting"/>
          <w:sz w:val="40"/>
          <w:szCs w:val="40"/>
          <w:rtl/>
          <w:lang w:eastAsia="ja-JP"/>
        </w:rPr>
        <w:t>المادة 4</w:t>
      </w:r>
      <w:r w:rsidRPr="000E6F8F">
        <w:rPr>
          <w:rFonts w:ascii="Arabic Typesetting" w:eastAsia="MS Mincho" w:hAnsi="Arabic Typesetting" w:cs="Arabic Typesetting" w:hint="cs"/>
          <w:sz w:val="40"/>
          <w:szCs w:val="40"/>
          <w:rtl/>
          <w:lang w:eastAsia="ja-JP"/>
        </w:rPr>
        <w:t>(</w:t>
      </w:r>
      <w:r w:rsidRPr="000E6F8F">
        <w:rPr>
          <w:rFonts w:ascii="Arabic Typesetting" w:eastAsia="MS Mincho" w:hAnsi="Arabic Typesetting" w:cs="Arabic Typesetting" w:hint="cs"/>
          <w:sz w:val="40"/>
          <w:szCs w:val="40"/>
          <w:vertAlign w:val="superscript"/>
          <w:rtl/>
          <w:lang w:eastAsia="ja-JP"/>
        </w:rPr>
        <w:t>ثانيا</w:t>
      </w:r>
      <w:r w:rsidRPr="000E6F8F">
        <w:rPr>
          <w:rFonts w:ascii="Arabic Typesetting" w:eastAsia="MS Mincho" w:hAnsi="Arabic Typesetting" w:cs="Arabic Typesetting" w:hint="cs"/>
          <w:sz w:val="40"/>
          <w:szCs w:val="40"/>
          <w:rtl/>
          <w:lang w:eastAsia="ja-JP"/>
        </w:rPr>
        <w:t>)</w:t>
      </w:r>
      <w:r w:rsidRPr="000E6F8F">
        <w:rPr>
          <w:rFonts w:ascii="Arabic Typesetting" w:eastAsia="MS Mincho" w:hAnsi="Arabic Typesetting" w:cs="Arabic Typesetting"/>
          <w:sz w:val="40"/>
          <w:szCs w:val="40"/>
          <w:lang w:eastAsia="ja-JP"/>
        </w:rPr>
        <w:br/>
      </w:r>
      <w:r w:rsidRPr="000E6F8F">
        <w:rPr>
          <w:rFonts w:ascii="Arabic Typesetting" w:eastAsia="MS Mincho" w:hAnsi="Arabic Typesetting" w:cs="Arabic Typesetting" w:hint="cs"/>
          <w:sz w:val="40"/>
          <w:szCs w:val="40"/>
          <w:rtl/>
          <w:lang w:eastAsia="ja-JP"/>
        </w:rPr>
        <w:t>شرط الكشف</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hint="cs"/>
          <w:sz w:val="36"/>
          <w:szCs w:val="36"/>
          <w:rtl/>
        </w:rPr>
        <w:t>4</w:t>
      </w:r>
      <w:r w:rsidRPr="000E6F8F">
        <w:rPr>
          <w:rFonts w:ascii="Arabic Typesetting" w:hAnsi="Arabic Typesetting" w:cs="Arabic Typesetting" w:hint="eastAsia"/>
          <w:sz w:val="36"/>
          <w:szCs w:val="36"/>
          <w:rtl/>
        </w:rPr>
        <w:t> </w:t>
      </w:r>
      <w:r w:rsidRPr="000E6F8F">
        <w:rPr>
          <w:rFonts w:ascii="Arabic Typesetting" w:hAnsi="Arabic Typesetting" w:cs="Arabic Typesetting" w:hint="cs"/>
          <w:sz w:val="36"/>
          <w:szCs w:val="36"/>
          <w:rtl/>
        </w:rPr>
        <w:t>(</w:t>
      </w:r>
      <w:r w:rsidRPr="000E6F8F">
        <w:rPr>
          <w:rFonts w:ascii="Arabic Typesetting" w:hAnsi="Arabic Typesetting" w:cs="Arabic Typesetting" w:hint="cs"/>
          <w:sz w:val="36"/>
          <w:szCs w:val="36"/>
          <w:vertAlign w:val="superscript"/>
          <w:rtl/>
        </w:rPr>
        <w:t>ثانيا</w:t>
      </w:r>
      <w:r w:rsidRPr="000E6F8F">
        <w:rPr>
          <w:rFonts w:ascii="Arabic Typesetting" w:hAnsi="Arabic Typesetting" w:cs="Arabic Typesetting" w:hint="cs"/>
          <w:sz w:val="36"/>
          <w:szCs w:val="36"/>
          <w:rtl/>
        </w:rPr>
        <w:t>).1</w:t>
      </w:r>
      <w:r w:rsidRPr="000E6F8F">
        <w:rPr>
          <w:rFonts w:ascii="Arabic Typesetting" w:hAnsi="Arabic Typesetting" w:cs="Arabic Typesetting" w:hint="cs"/>
          <w:sz w:val="36"/>
          <w:szCs w:val="36"/>
          <w:rtl/>
        </w:rPr>
        <w:tab/>
        <w:t>[ينبغي أن تشتمل طلبات [البراءات والأصناف النباتية] الملكية الفكرية المرتبطة [باختراع] بأي عملية صنع أو منتج له صلة بالمعارف التقليدية أو يستخدمها على معلومات عن البلد الذي جمع [المخترع أو مستولد النباتات]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المسبقة المستنيرة للنفاذ والاستخدام من عدمه.]</w:t>
      </w:r>
    </w:p>
    <w:p w:rsidR="000E6F8F" w:rsidRPr="000E6F8F" w:rsidRDefault="000E6F8F" w:rsidP="000E6F8F">
      <w:pPr>
        <w:bidi/>
        <w:spacing w:after="240" w:line="360" w:lineRule="exact"/>
        <w:ind w:left="5"/>
        <w:rPr>
          <w:rFonts w:ascii="Arabic Typesetting" w:hAnsi="Arabic Typesetting" w:cs="Arabic Typesetting"/>
          <w:sz w:val="36"/>
          <w:szCs w:val="36"/>
          <w:rtl/>
        </w:rPr>
      </w:pPr>
      <w:r w:rsidRPr="000E6F8F">
        <w:rPr>
          <w:rFonts w:ascii="Arabic Typesetting" w:hAnsi="Arabic Typesetting" w:cs="Arabic Typesetting" w:hint="cs"/>
          <w:sz w:val="36"/>
          <w:szCs w:val="36"/>
          <w:rtl/>
        </w:rPr>
        <w:t>4</w:t>
      </w:r>
      <w:r w:rsidRPr="000E6F8F">
        <w:rPr>
          <w:rFonts w:ascii="Arabic Typesetting" w:hAnsi="Arabic Typesetting" w:cs="Arabic Typesetting" w:hint="eastAsia"/>
          <w:sz w:val="36"/>
          <w:szCs w:val="36"/>
          <w:rtl/>
        </w:rPr>
        <w:t> </w:t>
      </w:r>
      <w:r w:rsidRPr="000E6F8F">
        <w:rPr>
          <w:rFonts w:ascii="Arabic Typesetting" w:hAnsi="Arabic Typesetting" w:cs="Arabic Typesetting" w:hint="cs"/>
          <w:sz w:val="36"/>
          <w:szCs w:val="36"/>
          <w:rtl/>
        </w:rPr>
        <w:t>(</w:t>
      </w:r>
      <w:r w:rsidRPr="000E6F8F">
        <w:rPr>
          <w:rFonts w:ascii="Arabic Typesetting" w:hAnsi="Arabic Typesetting" w:cs="Arabic Typesetting" w:hint="cs"/>
          <w:sz w:val="36"/>
          <w:szCs w:val="36"/>
          <w:vertAlign w:val="superscript"/>
          <w:rtl/>
        </w:rPr>
        <w:t>ثانيا</w:t>
      </w:r>
      <w:r w:rsidRPr="000E6F8F">
        <w:rPr>
          <w:rFonts w:ascii="Arabic Typesetting" w:hAnsi="Arabic Typesetting" w:cs="Arabic Typesetting" w:hint="cs"/>
          <w:sz w:val="36"/>
          <w:szCs w:val="36"/>
          <w:rtl/>
        </w:rPr>
        <w:t>).2</w:t>
      </w:r>
      <w:r w:rsidRPr="000E6F8F">
        <w:rPr>
          <w:rFonts w:ascii="Arabic Typesetting" w:hAnsi="Arabic Typesetting" w:cs="Arabic Typesetting" w:hint="cs"/>
          <w:sz w:val="36"/>
          <w:szCs w:val="36"/>
          <w:rtl/>
        </w:rPr>
        <w:tab/>
        <w:t>[وإذا كان المودع يجهل المعلومات المذكورة في الفقرة</w:t>
      </w:r>
      <w:r w:rsidRPr="000E6F8F">
        <w:rPr>
          <w:rFonts w:ascii="Arabic Typesetting" w:hAnsi="Arabic Typesetting" w:cs="Arabic Typesetting" w:hint="eastAsia"/>
          <w:sz w:val="36"/>
          <w:szCs w:val="36"/>
          <w:rtl/>
        </w:rPr>
        <w:t xml:space="preserve"> 1، </w:t>
      </w:r>
      <w:r w:rsidRPr="000E6F8F">
        <w:rPr>
          <w:rFonts w:ascii="Arabic Typesetting" w:hAnsi="Arabic Typesetting" w:cs="Arabic Typesetting" w:hint="cs"/>
          <w:sz w:val="36"/>
          <w:szCs w:val="36"/>
          <w:rtl/>
        </w:rPr>
        <w:t>ذكرَ المصدر المباشر الذي جمع [المخترع أو مستولد النباتات] المودع أو تلقى منه المعارف التقليدية.]</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hint="cs"/>
          <w:sz w:val="36"/>
          <w:szCs w:val="36"/>
          <w:rtl/>
        </w:rPr>
        <w:t>4</w:t>
      </w:r>
      <w:r w:rsidRPr="000E6F8F">
        <w:rPr>
          <w:rFonts w:ascii="Arabic Typesetting" w:hAnsi="Arabic Typesetting" w:cs="Arabic Typesetting" w:hint="eastAsia"/>
          <w:sz w:val="36"/>
          <w:szCs w:val="36"/>
          <w:rtl/>
        </w:rPr>
        <w:t> </w:t>
      </w:r>
      <w:r w:rsidRPr="000E6F8F">
        <w:rPr>
          <w:rFonts w:ascii="Arabic Typesetting" w:hAnsi="Arabic Typesetting" w:cs="Arabic Typesetting" w:hint="cs"/>
          <w:sz w:val="36"/>
          <w:szCs w:val="36"/>
          <w:rtl/>
        </w:rPr>
        <w:t>(</w:t>
      </w:r>
      <w:r w:rsidRPr="000E6F8F">
        <w:rPr>
          <w:rFonts w:ascii="Arabic Typesetting" w:hAnsi="Arabic Typesetting" w:cs="Arabic Typesetting" w:hint="cs"/>
          <w:sz w:val="36"/>
          <w:szCs w:val="36"/>
          <w:vertAlign w:val="superscript"/>
          <w:rtl/>
        </w:rPr>
        <w:t>ثانيا</w:t>
      </w:r>
      <w:r w:rsidRPr="000E6F8F">
        <w:rPr>
          <w:rFonts w:ascii="Arabic Typesetting" w:hAnsi="Arabic Typesetting" w:cs="Arabic Typesetting" w:hint="cs"/>
          <w:sz w:val="36"/>
          <w:szCs w:val="36"/>
          <w:rtl/>
        </w:rPr>
        <w:t>).3</w:t>
      </w:r>
      <w:r w:rsidRPr="000E6F8F">
        <w:rPr>
          <w:rFonts w:ascii="Arabic Typesetting" w:hAnsi="Arabic Typesetting" w:cs="Arabic Typesetting" w:hint="cs"/>
          <w:sz w:val="36"/>
          <w:szCs w:val="36"/>
          <w:rtl/>
        </w:rPr>
        <w:tab/>
        <w:t>[وإن لم يمتثل المودع للأحكام المنصوص عليها في الفقرتين 1 و2، لا يُعالج الطلب ما لم تُستوف الشروط. ويجوز لمكتب [البراءات أو الأصناف النباتية] الملكية الفكرية تحديد مهلة زمنية لكي يمتثل فيها الطلب لأحكام الفقرتين 1 و2. وإن لم يقدم المودع تلك المعلومات في المهلة الزمنية المحددة، يجور لمكتب [البراءات أو الأصناف النباتية] الملكية الفكرية رفض الطلب.]</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hint="cs"/>
          <w:sz w:val="36"/>
          <w:szCs w:val="36"/>
          <w:rtl/>
        </w:rPr>
        <w:t>4</w:t>
      </w:r>
      <w:r w:rsidRPr="000E6F8F">
        <w:rPr>
          <w:rFonts w:ascii="Arabic Typesetting" w:hAnsi="Arabic Typesetting" w:cs="Arabic Typesetting" w:hint="eastAsia"/>
          <w:sz w:val="36"/>
          <w:szCs w:val="36"/>
          <w:rtl/>
        </w:rPr>
        <w:t> </w:t>
      </w:r>
      <w:r w:rsidRPr="000E6F8F">
        <w:rPr>
          <w:rFonts w:ascii="Arabic Typesetting" w:hAnsi="Arabic Typesetting" w:cs="Arabic Typesetting" w:hint="cs"/>
          <w:sz w:val="36"/>
          <w:szCs w:val="36"/>
          <w:rtl/>
        </w:rPr>
        <w:t>(</w:t>
      </w:r>
      <w:r w:rsidRPr="000E6F8F">
        <w:rPr>
          <w:rFonts w:ascii="Arabic Typesetting" w:hAnsi="Arabic Typesetting" w:cs="Arabic Typesetting" w:hint="cs"/>
          <w:sz w:val="36"/>
          <w:szCs w:val="36"/>
          <w:vertAlign w:val="superscript"/>
          <w:rtl/>
        </w:rPr>
        <w:t>ثانيا</w:t>
      </w:r>
      <w:r w:rsidRPr="000E6F8F">
        <w:rPr>
          <w:rFonts w:ascii="Arabic Typesetting" w:hAnsi="Arabic Typesetting" w:cs="Arabic Typesetting" w:hint="cs"/>
          <w:sz w:val="36"/>
          <w:szCs w:val="36"/>
          <w:rtl/>
        </w:rPr>
        <w:t>).4</w:t>
      </w:r>
      <w:r w:rsidRPr="000E6F8F">
        <w:rPr>
          <w:rFonts w:ascii="Arabic Typesetting" w:hAnsi="Arabic Typesetting" w:cs="Arabic Typesetting" w:hint="cs"/>
          <w:sz w:val="36"/>
          <w:szCs w:val="36"/>
          <w:rtl/>
        </w:rPr>
        <w:tab/>
        <w:t>[لا تتأثر الحقوق الناشئة عن براءة محمية أو حق ممنوح في مصنف نباتي بأي كشف لاحق بأن المودع لم يمتثل لأحكام الفقرتين 1 و2. ولكن يجوز فرض عقوبات أخرى، خارج نظام البراءات ونظام الأصناف النباتية، ينص عليها القانون الوطني، بما فيها العقوبات الجنائية مثل الغرامات.]</w:t>
      </w:r>
    </w:p>
    <w:p w:rsidR="000E6F8F" w:rsidRPr="000E6F8F" w:rsidRDefault="000E6F8F" w:rsidP="000E6F8F">
      <w:pPr>
        <w:keepNext/>
        <w:bidi/>
        <w:spacing w:after="240" w:line="360" w:lineRule="exact"/>
        <w:rPr>
          <w:rFonts w:ascii="Arabic Typesetting" w:hAnsi="Arabic Typesetting" w:cs="Arabic Typesetting"/>
          <w:i/>
          <w:iCs/>
          <w:sz w:val="36"/>
          <w:szCs w:val="36"/>
          <w:rtl/>
        </w:rPr>
      </w:pPr>
      <w:r w:rsidRPr="000E6F8F">
        <w:rPr>
          <w:rFonts w:ascii="Arabic Typesetting" w:hAnsi="Arabic Typesetting" w:cs="Arabic Typesetting" w:hint="cs"/>
          <w:i/>
          <w:iCs/>
          <w:sz w:val="36"/>
          <w:szCs w:val="36"/>
          <w:rtl/>
        </w:rPr>
        <w:t>بديل</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hint="cs"/>
          <w:sz w:val="36"/>
          <w:szCs w:val="36"/>
          <w:rtl/>
        </w:rPr>
        <w:t>4</w:t>
      </w:r>
      <w:r w:rsidRPr="000E6F8F">
        <w:rPr>
          <w:rFonts w:ascii="Arabic Typesetting" w:hAnsi="Arabic Typesetting" w:cs="Arabic Typesetting" w:hint="eastAsia"/>
          <w:sz w:val="36"/>
          <w:szCs w:val="36"/>
          <w:rtl/>
        </w:rPr>
        <w:t> </w:t>
      </w:r>
      <w:r w:rsidRPr="000E6F8F">
        <w:rPr>
          <w:rFonts w:ascii="Arabic Typesetting" w:hAnsi="Arabic Typesetting" w:cs="Arabic Typesetting" w:hint="cs"/>
          <w:sz w:val="36"/>
          <w:szCs w:val="36"/>
          <w:rtl/>
        </w:rPr>
        <w:t>(</w:t>
      </w:r>
      <w:r w:rsidRPr="000E6F8F">
        <w:rPr>
          <w:rFonts w:ascii="Arabic Typesetting" w:hAnsi="Arabic Typesetting" w:cs="Arabic Typesetting" w:hint="cs"/>
          <w:sz w:val="36"/>
          <w:szCs w:val="36"/>
          <w:vertAlign w:val="superscript"/>
          <w:rtl/>
        </w:rPr>
        <w:t>ثانيا</w:t>
      </w:r>
      <w:r w:rsidRPr="000E6F8F">
        <w:rPr>
          <w:rFonts w:ascii="Arabic Typesetting" w:hAnsi="Arabic Typesetting" w:cs="Arabic Typesetting" w:hint="cs"/>
          <w:sz w:val="36"/>
          <w:szCs w:val="36"/>
          <w:rtl/>
        </w:rPr>
        <w:t>).4</w:t>
      </w:r>
      <w:r w:rsidRPr="000E6F8F">
        <w:rPr>
          <w:rFonts w:ascii="Arabic Typesetting" w:hAnsi="Arabic Typesetting" w:cs="Arabic Typesetting" w:hint="cs"/>
          <w:sz w:val="36"/>
          <w:szCs w:val="36"/>
          <w:rtl/>
        </w:rPr>
        <w:tab/>
        <w:t xml:space="preserve">تُبطل الحقوق الناشئة عن منحٍ وتصبح </w:t>
      </w:r>
      <w:r w:rsidRPr="000E6F8F">
        <w:rPr>
          <w:rFonts w:ascii="Arabic Typesetting" w:hAnsi="Arabic Typesetting" w:cs="Arabic Typesetting"/>
          <w:sz w:val="36"/>
          <w:szCs w:val="36"/>
          <w:rtl/>
        </w:rPr>
        <w:t xml:space="preserve">غير قابلة للإنفاذ متى لم يمتثل المودع </w:t>
      </w:r>
      <w:r w:rsidRPr="000E6F8F">
        <w:rPr>
          <w:rFonts w:ascii="Arabic Typesetting" w:hAnsi="Arabic Typesetting" w:cs="Arabic Typesetting" w:hint="cs"/>
          <w:sz w:val="36"/>
          <w:szCs w:val="36"/>
          <w:rtl/>
        </w:rPr>
        <w:t xml:space="preserve">لالتزامات شروط الكشف الإلزامي كما هو منصوص عليه في هذه المادة </w:t>
      </w:r>
      <w:r w:rsidRPr="000E6F8F">
        <w:rPr>
          <w:rFonts w:ascii="Arabic Typesetting" w:hAnsi="Arabic Typesetting" w:cs="Arabic Typesetting"/>
          <w:sz w:val="36"/>
          <w:szCs w:val="36"/>
          <w:rtl/>
        </w:rPr>
        <w:t>أو متى قدم معلومات خاطئة أو مضللة</w:t>
      </w:r>
      <w:r w:rsidRPr="000E6F8F">
        <w:rPr>
          <w:rFonts w:ascii="Arabic Typesetting" w:hAnsi="Arabic Typesetting" w:cs="Arabic Typesetting" w:hint="cs"/>
          <w:sz w:val="36"/>
          <w:szCs w:val="36"/>
          <w:rtl/>
        </w:rPr>
        <w:t>.</w:t>
      </w:r>
    </w:p>
    <w:p w:rsidR="000E6F8F" w:rsidRPr="000E6F8F" w:rsidRDefault="000E6F8F" w:rsidP="000E6F8F">
      <w:pPr>
        <w:bidi/>
        <w:spacing w:after="240" w:line="360" w:lineRule="exact"/>
        <w:ind w:left="5534"/>
        <w:rPr>
          <w:rFonts w:ascii="Arabic Typesetting" w:hAnsi="Arabic Typesetting" w:cs="Arabic Typesetting"/>
          <w:sz w:val="36"/>
          <w:szCs w:val="36"/>
          <w:rtl/>
        </w:rPr>
      </w:pPr>
      <w:r w:rsidRPr="000E6F8F">
        <w:rPr>
          <w:rFonts w:ascii="Arabic Typesetting" w:hAnsi="Arabic Typesetting" w:cs="Arabic Typesetting" w:hint="cs"/>
          <w:sz w:val="36"/>
          <w:szCs w:val="36"/>
          <w:rtl/>
        </w:rPr>
        <w:t>[نهاية البديل]</w:t>
      </w:r>
    </w:p>
    <w:p w:rsidR="000E6F8F" w:rsidRPr="000E6F8F" w:rsidRDefault="000E6F8F" w:rsidP="000E6F8F">
      <w:pPr>
        <w:keepNext/>
        <w:bidi/>
        <w:spacing w:after="240" w:line="340" w:lineRule="exact"/>
        <w:jc w:val="center"/>
        <w:rPr>
          <w:rFonts w:ascii="Arabic Typesetting" w:eastAsia="MS Mincho" w:hAnsi="Arabic Typesetting" w:cs="Arabic Typesetting"/>
          <w:sz w:val="40"/>
          <w:szCs w:val="40"/>
          <w:rtl/>
          <w:lang w:eastAsia="ja-JP"/>
        </w:rPr>
      </w:pPr>
      <w:r w:rsidRPr="000E6F8F">
        <w:rPr>
          <w:rFonts w:ascii="Arabic Typesetting" w:eastAsia="MS Mincho" w:hAnsi="Arabic Typesetting" w:cs="Arabic Typesetting"/>
          <w:sz w:val="40"/>
          <w:szCs w:val="40"/>
          <w:rtl/>
          <w:lang w:eastAsia="ja-JP"/>
        </w:rPr>
        <w:t>المادة 5</w:t>
      </w:r>
      <w:r w:rsidRPr="000E6F8F">
        <w:rPr>
          <w:rFonts w:ascii="Arabic Typesetting" w:eastAsia="MS Mincho" w:hAnsi="Arabic Typesetting" w:cs="Arabic Typesetting"/>
          <w:sz w:val="40"/>
          <w:szCs w:val="40"/>
          <w:lang w:eastAsia="ja-JP"/>
        </w:rPr>
        <w:t xml:space="preserve"> </w:t>
      </w:r>
      <w:r w:rsidRPr="000E6F8F">
        <w:rPr>
          <w:rFonts w:ascii="Arabic Typesetting" w:eastAsia="MS Mincho" w:hAnsi="Arabic Typesetting" w:cs="Arabic Typesetting"/>
          <w:sz w:val="40"/>
          <w:szCs w:val="40"/>
          <w:lang w:eastAsia="ja-JP"/>
        </w:rPr>
        <w:br/>
      </w:r>
      <w:r w:rsidRPr="000E6F8F">
        <w:rPr>
          <w:rFonts w:ascii="Arabic Typesetting" w:eastAsia="MS Mincho" w:hAnsi="Arabic Typesetting" w:cs="Arabic Typesetting"/>
          <w:sz w:val="40"/>
          <w:szCs w:val="40"/>
          <w:rtl/>
          <w:lang w:eastAsia="ja-JP"/>
        </w:rPr>
        <w:t xml:space="preserve">إدارة </w:t>
      </w:r>
      <w:r w:rsidRPr="000E6F8F">
        <w:rPr>
          <w:rFonts w:ascii="Arabic Typesetting" w:eastAsia="MS Mincho" w:hAnsi="Arabic Typesetting" w:cs="Arabic Typesetting" w:hint="cs"/>
          <w:sz w:val="40"/>
          <w:szCs w:val="40"/>
          <w:rtl/>
          <w:lang w:eastAsia="ja-JP"/>
        </w:rPr>
        <w:t>[</w:t>
      </w:r>
      <w:r w:rsidRPr="000E6F8F">
        <w:rPr>
          <w:rFonts w:ascii="Arabic Typesetting" w:eastAsia="MS Mincho" w:hAnsi="Arabic Typesetting" w:cs="Arabic Typesetting"/>
          <w:sz w:val="40"/>
          <w:szCs w:val="40"/>
          <w:rtl/>
          <w:lang w:eastAsia="ja-JP"/>
        </w:rPr>
        <w:t>الحقوق</w:t>
      </w:r>
      <w:r w:rsidRPr="000E6F8F">
        <w:rPr>
          <w:rFonts w:ascii="Arabic Typesetting" w:eastAsia="MS Mincho" w:hAnsi="Arabic Typesetting" w:cs="Arabic Typesetting" w:hint="cs"/>
          <w:sz w:val="40"/>
          <w:szCs w:val="40"/>
          <w:rtl/>
          <w:lang w:eastAsia="ja-JP"/>
        </w:rPr>
        <w:t>]</w:t>
      </w:r>
    </w:p>
    <w:p w:rsidR="000E6F8F" w:rsidRPr="000E6F8F" w:rsidRDefault="000E6F8F" w:rsidP="000E6F8F">
      <w:pPr>
        <w:bidi/>
        <w:spacing w:after="180" w:line="34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1.5</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[يجوز]/[</w:t>
      </w:r>
      <w:r w:rsidRPr="000E6F8F">
        <w:rPr>
          <w:rFonts w:ascii="Arabic Typesetting" w:eastAsia="MS Mincho" w:hAnsi="Arabic Typesetting" w:cs="Arabic Typesetting"/>
          <w:sz w:val="36"/>
          <w:szCs w:val="36"/>
          <w:rtl/>
          <w:lang w:eastAsia="ja-JP"/>
        </w:rPr>
        <w:t>يتعين</w:t>
      </w:r>
      <w:r w:rsidRPr="000E6F8F">
        <w:rPr>
          <w:rFonts w:ascii="Arabic Typesetting" w:eastAsia="MS Mincho" w:hAnsi="Arabic Typesetting" w:cs="Arabic Typesetting" w:hint="cs"/>
          <w:sz w:val="36"/>
          <w:szCs w:val="36"/>
          <w:rtl/>
          <w:lang w:eastAsia="ja-JP"/>
        </w:rPr>
        <w:t>] على [ال</w:t>
      </w:r>
      <w:r w:rsidRPr="000E6F8F">
        <w:rPr>
          <w:rFonts w:ascii="Arabic Typesetting" w:eastAsia="MS Mincho" w:hAnsi="Arabic Typesetting" w:cs="Arabic Typesetting"/>
          <w:sz w:val="36"/>
          <w:szCs w:val="36"/>
          <w:rtl/>
          <w:lang w:eastAsia="ja-JP"/>
        </w:rPr>
        <w:t>دول</w:t>
      </w:r>
      <w:r w:rsidRPr="000E6F8F">
        <w:rPr>
          <w:rFonts w:ascii="Arabic Typesetting" w:eastAsia="MS Mincho" w:hAnsi="Arabic Typesetting" w:cs="Arabic Typesetting" w:hint="cs"/>
          <w:sz w:val="36"/>
          <w:szCs w:val="36"/>
          <w:rtl/>
          <w:lang w:eastAsia="ja-JP"/>
        </w:rPr>
        <w:t xml:space="preserve"> الأ</w:t>
      </w:r>
      <w:r w:rsidRPr="000E6F8F">
        <w:rPr>
          <w:rFonts w:ascii="Arabic Typesetting" w:eastAsia="MS Mincho" w:hAnsi="Arabic Typesetting" w:cs="Arabic Typesetting"/>
          <w:sz w:val="36"/>
          <w:szCs w:val="36"/>
          <w:rtl/>
          <w:lang w:eastAsia="ja-JP"/>
        </w:rPr>
        <w:t>عض</w:t>
      </w:r>
      <w:r w:rsidRPr="000E6F8F">
        <w:rPr>
          <w:rFonts w:ascii="Arabic Typesetting" w:eastAsia="MS Mincho" w:hAnsi="Arabic Typesetting" w:cs="Arabic Typesetting" w:hint="cs"/>
          <w:sz w:val="36"/>
          <w:szCs w:val="36"/>
          <w:rtl/>
          <w:lang w:eastAsia="ja-JP"/>
        </w:rPr>
        <w:t>اء]/</w:t>
      </w: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hint="cs"/>
          <w:sz w:val="36"/>
          <w:szCs w:val="36"/>
          <w:rtl/>
          <w:lang w:eastAsia="ja-JP"/>
        </w:rPr>
        <w:t>الأ</w:t>
      </w:r>
      <w:r w:rsidRPr="000E6F8F">
        <w:rPr>
          <w:rFonts w:ascii="Arabic Typesetting" w:eastAsia="MS Mincho" w:hAnsi="Arabic Typesetting" w:cs="Arabic Typesetting"/>
          <w:sz w:val="36"/>
          <w:szCs w:val="36"/>
          <w:rtl/>
          <w:lang w:eastAsia="ja-JP"/>
        </w:rPr>
        <w:t>طر</w:t>
      </w:r>
      <w:r w:rsidRPr="000E6F8F">
        <w:rPr>
          <w:rFonts w:ascii="Arabic Typesetting" w:eastAsia="MS Mincho" w:hAnsi="Arabic Typesetting" w:cs="Arabic Typesetting" w:hint="cs"/>
          <w:sz w:val="36"/>
          <w:szCs w:val="36"/>
          <w:rtl/>
          <w:lang w:eastAsia="ja-JP"/>
        </w:rPr>
        <w:t>ا</w:t>
      </w:r>
      <w:r w:rsidRPr="000E6F8F">
        <w:rPr>
          <w:rFonts w:ascii="Arabic Typesetting" w:eastAsia="MS Mincho" w:hAnsi="Arabic Typesetting" w:cs="Arabic Typesetting"/>
          <w:sz w:val="36"/>
          <w:szCs w:val="36"/>
          <w:rtl/>
          <w:lang w:eastAsia="ja-JP"/>
        </w:rPr>
        <w:t xml:space="preserve">ف </w:t>
      </w:r>
      <w:r w:rsidRPr="000E6F8F">
        <w:rPr>
          <w:rFonts w:ascii="Arabic Typesetting" w:eastAsia="MS Mincho" w:hAnsi="Arabic Typesetting" w:cs="Arabic Typesetting" w:hint="cs"/>
          <w:sz w:val="36"/>
          <w:szCs w:val="36"/>
          <w:rtl/>
          <w:lang w:eastAsia="ja-JP"/>
        </w:rPr>
        <w:t>ال</w:t>
      </w:r>
      <w:r w:rsidRPr="000E6F8F">
        <w:rPr>
          <w:rFonts w:ascii="Arabic Typesetting" w:eastAsia="MS Mincho" w:hAnsi="Arabic Typesetting" w:cs="Arabic Typesetting"/>
          <w:sz w:val="36"/>
          <w:szCs w:val="36"/>
          <w:rtl/>
          <w:lang w:eastAsia="ja-JP"/>
        </w:rPr>
        <w:t>متعاقد</w:t>
      </w:r>
      <w:r w:rsidRPr="000E6F8F">
        <w:rPr>
          <w:rFonts w:ascii="Arabic Typesetting" w:eastAsia="MS Mincho" w:hAnsi="Arabic Typesetting" w:cs="Arabic Typesetting" w:hint="cs"/>
          <w:sz w:val="36"/>
          <w:szCs w:val="36"/>
          <w:rtl/>
          <w:lang w:eastAsia="ja-JP"/>
        </w:rPr>
        <w:t>ة</w:t>
      </w:r>
      <w:r w:rsidRPr="000E6F8F">
        <w:rPr>
          <w:rFonts w:ascii="Arabic Typesetting" w:eastAsia="MS Mincho" w:hAnsi="Arabic Typesetting" w:cs="Arabic Typesetting"/>
          <w:sz w:val="36"/>
          <w:szCs w:val="36"/>
          <w:rtl/>
          <w:lang w:eastAsia="ja-JP"/>
        </w:rPr>
        <w:t xml:space="preserve">]،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بموافقة حرة ومسبقة ومستنيرة من [، بالتشاور مع] [أصحاب]/[ملاّك] المعارف التقليدية</w:t>
      </w:r>
      <w:r w:rsidR="007B4E8E">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xml:space="preserve"> وفق قانونها الوطني، </w:t>
      </w:r>
      <w:r w:rsidRPr="000E6F8F">
        <w:rPr>
          <w:rFonts w:ascii="Arabic Typesetting" w:eastAsia="MS Mincho" w:hAnsi="Arabic Typesetting" w:cs="Arabic Typesetting" w:hint="cs"/>
          <w:sz w:val="36"/>
          <w:szCs w:val="36"/>
          <w:rtl/>
          <w:lang w:eastAsia="ja-JP"/>
        </w:rPr>
        <w:t>[إنشاء]/[</w:t>
      </w:r>
      <w:r w:rsidRPr="000E6F8F">
        <w:rPr>
          <w:rFonts w:ascii="Arabic Typesetting" w:eastAsia="MS Mincho" w:hAnsi="Arabic Typesetting" w:cs="Arabic Typesetting"/>
          <w:sz w:val="36"/>
          <w:szCs w:val="36"/>
          <w:rtl/>
          <w:lang w:eastAsia="ja-JP"/>
        </w:rPr>
        <w:t>تع</w:t>
      </w:r>
      <w:r w:rsidRPr="000E6F8F">
        <w:rPr>
          <w:rFonts w:ascii="Arabic Typesetting" w:eastAsia="MS Mincho" w:hAnsi="Arabic Typesetting" w:cs="Arabic Typesetting" w:hint="cs"/>
          <w:sz w:val="36"/>
          <w:szCs w:val="36"/>
          <w:rtl/>
          <w:lang w:eastAsia="ja-JP"/>
        </w:rPr>
        <w:t>ي</w:t>
      </w:r>
      <w:r w:rsidRPr="000E6F8F">
        <w:rPr>
          <w:rFonts w:ascii="Arabic Typesetting" w:eastAsia="MS Mincho" w:hAnsi="Arabic Typesetting" w:cs="Arabic Typesetting"/>
          <w:sz w:val="36"/>
          <w:szCs w:val="36"/>
          <w:rtl/>
          <w:lang w:eastAsia="ja-JP"/>
        </w:rPr>
        <w:t>ين</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xml:space="preserve"> إدارة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أو</w:t>
      </w:r>
      <w:r w:rsidRPr="000E6F8F">
        <w:rPr>
          <w:rFonts w:ascii="Arabic Typesetting" w:eastAsia="MS Mincho" w:hAnsi="Arabic Typesetting" w:cs="Arabic Typesetting" w:hint="cs"/>
          <w:sz w:val="36"/>
          <w:szCs w:val="36"/>
          <w:rtl/>
          <w:lang w:eastAsia="ja-JP"/>
        </w:rPr>
        <w:t xml:space="preserve"> إدارات)</w:t>
      </w:r>
      <w:r w:rsidRPr="000E6F8F">
        <w:rPr>
          <w:rFonts w:ascii="Arabic Typesetting" w:eastAsia="MS Mincho" w:hAnsi="Arabic Typesetting" w:cs="Arabic Typesetting"/>
          <w:sz w:val="36"/>
          <w:szCs w:val="36"/>
          <w:rtl/>
          <w:lang w:eastAsia="ja-JP"/>
        </w:rPr>
        <w:t xml:space="preserve"> </w:t>
      </w:r>
      <w:r w:rsidRPr="000E6F8F">
        <w:rPr>
          <w:rFonts w:ascii="Arabic Typesetting" w:eastAsia="MS Mincho" w:hAnsi="Arabic Typesetting" w:cs="Arabic Typesetting" w:hint="cs"/>
          <w:sz w:val="36"/>
          <w:szCs w:val="36"/>
          <w:rtl/>
          <w:lang w:eastAsia="ja-JP"/>
        </w:rPr>
        <w:t xml:space="preserve">مختصة </w:t>
      </w:r>
      <w:r w:rsidRPr="000E6F8F">
        <w:rPr>
          <w:rFonts w:ascii="Arabic Typesetting" w:eastAsia="MS Mincho" w:hAnsi="Arabic Typesetting" w:cs="Arabic Typesetting"/>
          <w:sz w:val="36"/>
          <w:szCs w:val="36"/>
          <w:rtl/>
          <w:lang w:eastAsia="ja-JP"/>
        </w:rPr>
        <w:t>وطنية أو إقليمية مناسبة</w:t>
      </w:r>
      <w:r w:rsidR="007B4E8E">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hint="cs"/>
          <w:sz w:val="36"/>
          <w:szCs w:val="36"/>
          <w:rtl/>
          <w:lang w:eastAsia="ja-JP"/>
        </w:rPr>
        <w:t xml:space="preserve">دون الإخلال </w:t>
      </w:r>
      <w:r w:rsidRPr="000E6F8F">
        <w:rPr>
          <w:rFonts w:ascii="Arabic Typesetting" w:eastAsia="MS Mincho" w:hAnsi="Arabic Typesetting" w:cs="Arabic Typesetting"/>
          <w:sz w:val="36"/>
          <w:szCs w:val="36"/>
          <w:rtl/>
          <w:lang w:eastAsia="ja-JP"/>
        </w:rPr>
        <w:t>بحق [أصحاب]/[ملاّك] المعارف التقليدية في إدارة حقوقهم وفقا لمواثيقهم ومفاهيمهم وقوانينهم وممارساتهم العرفية</w:t>
      </w:r>
      <w:r w:rsidR="007B4E8E">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sz w:val="36"/>
          <w:szCs w:val="36"/>
          <w:rtl/>
          <w:lang w:eastAsia="ja-JP"/>
        </w:rPr>
        <w:t>ويمكن أن تشمل مهام</w:t>
      </w:r>
      <w:r w:rsidRPr="000E6F8F">
        <w:rPr>
          <w:rFonts w:ascii="Arabic Typesetting" w:eastAsia="MS Mincho" w:hAnsi="Arabic Typesetting" w:cs="Arabic Typesetting" w:hint="cs"/>
          <w:sz w:val="36"/>
          <w:szCs w:val="36"/>
          <w:rtl/>
          <w:lang w:eastAsia="ja-JP"/>
        </w:rPr>
        <w:t xml:space="preserve"> تلك الإدارة</w:t>
      </w:r>
      <w:r w:rsidRPr="000E6F8F">
        <w:rPr>
          <w:rFonts w:ascii="Arabic Typesetting" w:eastAsia="MS Mincho" w:hAnsi="Arabic Typesetting" w:cs="Arabic Typesetting"/>
          <w:sz w:val="36"/>
          <w:szCs w:val="36"/>
          <w:rtl/>
          <w:lang w:eastAsia="ja-JP"/>
        </w:rPr>
        <w:t>، على سبيل المثال لا الحصر، ما يلي</w:t>
      </w:r>
      <w:r w:rsidRPr="000E6F8F">
        <w:rPr>
          <w:rFonts w:ascii="Arabic Typesetting" w:eastAsia="MS Mincho" w:hAnsi="Arabic Typesetting" w:cs="Arabic Typesetting" w:hint="cs"/>
          <w:sz w:val="36"/>
          <w:szCs w:val="36"/>
          <w:rtl/>
          <w:lang w:eastAsia="ja-JP"/>
        </w:rPr>
        <w:t xml:space="preserve"> [، </w:t>
      </w:r>
      <w:r w:rsidRPr="000E6F8F">
        <w:rPr>
          <w:rFonts w:ascii="Arabic Typesetting" w:eastAsia="MS Mincho" w:hAnsi="Arabic Typesetting" w:cs="Arabic Typesetting"/>
          <w:sz w:val="36"/>
          <w:szCs w:val="36"/>
          <w:rtl/>
          <w:lang w:eastAsia="ja-JP"/>
        </w:rPr>
        <w:t>إن طلب [أصحاب]/[ملاّك] المعارف التقليدية</w:t>
      </w:r>
      <w:r w:rsidRPr="000E6F8F">
        <w:rPr>
          <w:rFonts w:ascii="Arabic Typesetting" w:eastAsia="MS Mincho" w:hAnsi="Arabic Typesetting" w:cs="Arabic Typesetting" w:hint="cs"/>
          <w:sz w:val="36"/>
          <w:szCs w:val="36"/>
          <w:rtl/>
          <w:lang w:eastAsia="ja-JP"/>
        </w:rPr>
        <w:t xml:space="preserve"> ذلك</w:t>
      </w:r>
      <w:r w:rsidR="007B4E8E">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hint="cs"/>
          <w:sz w:val="36"/>
          <w:szCs w:val="36"/>
          <w:rtl/>
          <w:lang w:eastAsia="ja-JP"/>
        </w:rPr>
        <w:t xml:space="preserve"> [، </w:t>
      </w:r>
      <w:r w:rsidRPr="000E6F8F">
        <w:rPr>
          <w:rFonts w:ascii="Arabic Typesetting" w:eastAsia="MS Mincho" w:hAnsi="Arabic Typesetting" w:cs="Arabic Typesetting"/>
          <w:sz w:val="36"/>
          <w:szCs w:val="36"/>
          <w:rtl/>
          <w:lang w:eastAsia="ja-JP"/>
        </w:rPr>
        <w:t>في حدود ما يصرح به [أصحاب]/[ملاّك] المعارف التقليدية</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w:t>
      </w:r>
    </w:p>
    <w:p w:rsidR="000E6F8F" w:rsidRPr="000E6F8F" w:rsidRDefault="000E6F8F" w:rsidP="000E6F8F">
      <w:pPr>
        <w:bidi/>
        <w:spacing w:after="180" w:line="340" w:lineRule="exact"/>
        <w:ind w:left="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(أ)</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sz w:val="36"/>
          <w:szCs w:val="36"/>
          <w:rtl/>
          <w:lang w:eastAsia="ja-JP"/>
        </w:rPr>
        <w:t>نشر المعلومات بشأن المعارف التقليدية وممارسات تعزيزها وحمايتها؛</w:t>
      </w:r>
    </w:p>
    <w:p w:rsidR="000E6F8F" w:rsidRPr="000E6F8F" w:rsidRDefault="000E6F8F" w:rsidP="000E6F8F">
      <w:pPr>
        <w:bidi/>
        <w:spacing w:after="180" w:line="340" w:lineRule="exact"/>
        <w:ind w:left="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(ب)</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والتأكد من الحصول على الموافقة الحرة المسبقة المستنيرة</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w:t>
      </w:r>
    </w:p>
    <w:p w:rsidR="000E6F8F" w:rsidRPr="000E6F8F" w:rsidRDefault="000E6F8F" w:rsidP="000E6F8F">
      <w:pPr>
        <w:bidi/>
        <w:spacing w:after="180" w:line="340" w:lineRule="exact"/>
        <w:ind w:firstLine="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hint="cs"/>
          <w:sz w:val="36"/>
          <w:szCs w:val="36"/>
          <w:rtl/>
          <w:lang w:eastAsia="ja-JP"/>
        </w:rPr>
        <w:t>ج</w:t>
      </w: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و</w:t>
      </w:r>
      <w:r w:rsidRPr="000E6F8F">
        <w:rPr>
          <w:rFonts w:ascii="Arabic Typesetting" w:eastAsia="MS Mincho" w:hAnsi="Arabic Typesetting" w:cs="Arabic Typesetting"/>
          <w:sz w:val="36"/>
          <w:szCs w:val="36"/>
          <w:rtl/>
          <w:lang w:eastAsia="ja-JP"/>
        </w:rPr>
        <w:t>تقديم المشورة إلى [أصحاب]/[ملاّك] المعارف التقليدية ومستخدميها بشأن وضع شروط متفق عليها</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180" w:line="340" w:lineRule="exact"/>
        <w:ind w:left="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hint="cs"/>
          <w:sz w:val="36"/>
          <w:szCs w:val="36"/>
          <w:rtl/>
          <w:lang w:eastAsia="ja-JP"/>
        </w:rPr>
        <w:t>د</w:t>
      </w: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وتطبيق قواعد وإجراءات التشريع الوطني فيما يخص الموافقة المسبقة والمستنيرة</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180" w:line="340" w:lineRule="exact"/>
        <w:ind w:firstLine="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hint="cs"/>
          <w:sz w:val="36"/>
          <w:szCs w:val="36"/>
          <w:rtl/>
          <w:lang w:eastAsia="ja-JP"/>
        </w:rPr>
        <w:t>ه</w:t>
      </w: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sz w:val="36"/>
          <w:szCs w:val="36"/>
          <w:rtl/>
          <w:lang w:eastAsia="ja-JP"/>
        </w:rPr>
        <w:t>وتطبيق قواعد وإجراءات التشريع الوطني فيما يخص</w:t>
      </w:r>
      <w:r w:rsidRPr="000E6F8F">
        <w:rPr>
          <w:rFonts w:ascii="Arabic Typesetting" w:eastAsia="MS Mincho" w:hAnsi="Arabic Typesetting" w:cs="Arabic Typesetting" w:hint="cs"/>
          <w:sz w:val="36"/>
          <w:szCs w:val="36"/>
          <w:rtl/>
          <w:lang w:eastAsia="ja-JP"/>
        </w:rPr>
        <w:t xml:space="preserve"> ال</w:t>
      </w:r>
      <w:r w:rsidRPr="000E6F8F">
        <w:rPr>
          <w:rFonts w:ascii="Arabic Typesetting" w:eastAsia="MS Mincho" w:hAnsi="Arabic Typesetting" w:cs="Arabic Typesetting"/>
          <w:sz w:val="36"/>
          <w:szCs w:val="36"/>
          <w:rtl/>
          <w:lang w:eastAsia="ja-JP"/>
        </w:rPr>
        <w:t xml:space="preserve">تقاسم </w:t>
      </w:r>
      <w:r w:rsidRPr="000E6F8F">
        <w:rPr>
          <w:rFonts w:ascii="Arabic Typesetting" w:eastAsia="MS Mincho" w:hAnsi="Arabic Typesetting" w:cs="Arabic Typesetting" w:hint="cs"/>
          <w:sz w:val="36"/>
          <w:szCs w:val="36"/>
          <w:rtl/>
          <w:lang w:eastAsia="ja-JP"/>
        </w:rPr>
        <w:t>ال</w:t>
      </w:r>
      <w:r w:rsidRPr="000E6F8F">
        <w:rPr>
          <w:rFonts w:ascii="Arabic Typesetting" w:eastAsia="MS Mincho" w:hAnsi="Arabic Typesetting" w:cs="Arabic Typesetting"/>
          <w:sz w:val="36"/>
          <w:szCs w:val="36"/>
          <w:rtl/>
          <w:lang w:eastAsia="ja-JP"/>
        </w:rPr>
        <w:t>عادل و</w:t>
      </w:r>
      <w:r w:rsidRPr="000E6F8F">
        <w:rPr>
          <w:rFonts w:ascii="Arabic Typesetting" w:eastAsia="MS Mincho" w:hAnsi="Arabic Typesetting" w:cs="Arabic Typesetting" w:hint="cs"/>
          <w:sz w:val="36"/>
          <w:szCs w:val="36"/>
          <w:rtl/>
          <w:lang w:eastAsia="ja-JP"/>
        </w:rPr>
        <w:t>ال</w:t>
      </w:r>
      <w:r w:rsidRPr="000E6F8F">
        <w:rPr>
          <w:rFonts w:ascii="Arabic Typesetting" w:eastAsia="MS Mincho" w:hAnsi="Arabic Typesetting" w:cs="Arabic Typesetting"/>
          <w:sz w:val="36"/>
          <w:szCs w:val="36"/>
          <w:rtl/>
          <w:lang w:eastAsia="ja-JP"/>
        </w:rPr>
        <w:t>منصف</w:t>
      </w:r>
      <w:r w:rsidRPr="000E6F8F">
        <w:rPr>
          <w:rFonts w:ascii="Arabic Typesetting" w:eastAsia="MS Mincho" w:hAnsi="Arabic Typesetting" w:cs="Arabic Typesetting" w:hint="cs"/>
          <w:sz w:val="36"/>
          <w:szCs w:val="36"/>
          <w:rtl/>
          <w:lang w:eastAsia="ja-JP"/>
        </w:rPr>
        <w:t xml:space="preserve"> ل</w:t>
      </w:r>
      <w:r w:rsidRPr="000E6F8F">
        <w:rPr>
          <w:rFonts w:ascii="Arabic Typesetting" w:eastAsia="MS Mincho" w:hAnsi="Arabic Typesetting" w:cs="Arabic Typesetting"/>
          <w:sz w:val="36"/>
          <w:szCs w:val="36"/>
          <w:rtl/>
          <w:lang w:eastAsia="ja-JP"/>
        </w:rPr>
        <w:t>لمنافع</w:t>
      </w:r>
      <w:r w:rsidRPr="000E6F8F">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sz w:val="36"/>
          <w:szCs w:val="36"/>
          <w:rtl/>
          <w:lang w:eastAsia="ja-JP"/>
        </w:rPr>
        <w:t>والإشراف</w:t>
      </w:r>
      <w:r w:rsidRPr="000E6F8F">
        <w:rPr>
          <w:rFonts w:ascii="Arabic Typesetting" w:eastAsia="MS Mincho" w:hAnsi="Arabic Typesetting" w:cs="Arabic Typesetting" w:hint="cs"/>
          <w:sz w:val="36"/>
          <w:szCs w:val="36"/>
          <w:rtl/>
          <w:lang w:eastAsia="ja-JP"/>
        </w:rPr>
        <w:t xml:space="preserve"> عليه]؛</w:t>
      </w:r>
    </w:p>
    <w:p w:rsidR="000E6F8F" w:rsidRPr="000E6F8F" w:rsidRDefault="000E6F8F" w:rsidP="000E6F8F">
      <w:pPr>
        <w:bidi/>
        <w:spacing w:after="180" w:line="340" w:lineRule="exact"/>
        <w:ind w:left="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hint="cs"/>
          <w:sz w:val="36"/>
          <w:szCs w:val="36"/>
          <w:rtl/>
          <w:lang w:eastAsia="ja-JP"/>
        </w:rPr>
        <w:t>و</w:t>
      </w: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وم</w:t>
      </w:r>
      <w:r w:rsidRPr="000E6F8F">
        <w:rPr>
          <w:rFonts w:ascii="Arabic Typesetting" w:eastAsia="MS Mincho" w:hAnsi="Arabic Typesetting" w:cs="Arabic Typesetting"/>
          <w:sz w:val="36"/>
          <w:szCs w:val="36"/>
          <w:rtl/>
          <w:lang w:eastAsia="ja-JP"/>
        </w:rPr>
        <w:t>ساعد</w:t>
      </w:r>
      <w:r w:rsidRPr="000E6F8F">
        <w:rPr>
          <w:rFonts w:ascii="Arabic Typesetting" w:eastAsia="MS Mincho" w:hAnsi="Arabic Typesetting" w:cs="Arabic Typesetting" w:hint="cs"/>
          <w:sz w:val="36"/>
          <w:szCs w:val="36"/>
          <w:rtl/>
          <w:lang w:eastAsia="ja-JP"/>
        </w:rPr>
        <w:t>ة</w:t>
      </w:r>
      <w:r w:rsidRPr="000E6F8F">
        <w:rPr>
          <w:rFonts w:ascii="Arabic Typesetting" w:eastAsia="MS Mincho" w:hAnsi="Arabic Typesetting" w:cs="Arabic Typesetting"/>
          <w:sz w:val="36"/>
          <w:szCs w:val="36"/>
          <w:rtl/>
          <w:lang w:eastAsia="ja-JP"/>
        </w:rPr>
        <w:t xml:space="preserve"> [أصحاب]/[ملاّك]] المعارف التقليدية، متى كان ذلك ممكنا ومناسبا، على استخدام حقوقهم في معارفهم التقليدية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وتطبيقها</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[ممارستها] وإنفاذها</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180" w:line="340" w:lineRule="exact"/>
        <w:ind w:left="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(ه)</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[و</w:t>
      </w:r>
      <w:r w:rsidRPr="000E6F8F">
        <w:rPr>
          <w:rFonts w:ascii="Arabic Typesetting" w:eastAsia="MS Mincho" w:hAnsi="Arabic Typesetting" w:cs="Arabic Typesetting"/>
          <w:sz w:val="36"/>
          <w:szCs w:val="36"/>
          <w:rtl/>
          <w:lang w:eastAsia="ja-JP"/>
        </w:rPr>
        <w:t>تحد</w:t>
      </w:r>
      <w:r w:rsidRPr="000E6F8F">
        <w:rPr>
          <w:rFonts w:ascii="Arabic Typesetting" w:eastAsia="MS Mincho" w:hAnsi="Arabic Typesetting" w:cs="Arabic Typesetting" w:hint="cs"/>
          <w:sz w:val="36"/>
          <w:szCs w:val="36"/>
          <w:rtl/>
          <w:lang w:eastAsia="ja-JP"/>
        </w:rPr>
        <w:t>ي</w:t>
      </w:r>
      <w:r w:rsidRPr="000E6F8F">
        <w:rPr>
          <w:rFonts w:ascii="Arabic Typesetting" w:eastAsia="MS Mincho" w:hAnsi="Arabic Typesetting" w:cs="Arabic Typesetting"/>
          <w:sz w:val="36"/>
          <w:szCs w:val="36"/>
          <w:rtl/>
          <w:lang w:eastAsia="ja-JP"/>
        </w:rPr>
        <w:t>د إذا كان فعل من الأفعال المتعلقة بالمعارف التقليدية يشكل انتهاكا أو منافسة غير مشروعة فيما يخص تلك المعارف</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w:t>
      </w:r>
    </w:p>
    <w:p w:rsidR="000E6F8F" w:rsidRPr="000E6F8F" w:rsidRDefault="000E6F8F" w:rsidP="000E6F8F">
      <w:pPr>
        <w:keepNext/>
        <w:bidi/>
        <w:spacing w:after="180" w:line="340" w:lineRule="exact"/>
        <w:ind w:left="5"/>
        <w:rPr>
          <w:rFonts w:ascii="Arabic Typesetting" w:eastAsia="MS Mincho" w:hAnsi="Arabic Typesetting" w:cs="Arabic Typesetting"/>
          <w:i/>
          <w:iCs/>
          <w:sz w:val="36"/>
          <w:szCs w:val="36"/>
          <w:rtl/>
          <w:lang w:eastAsia="ja-JP"/>
        </w:rPr>
      </w:pPr>
      <w:r w:rsidRPr="000E6F8F">
        <w:rPr>
          <w:rFonts w:ascii="Arabic Typesetting" w:eastAsia="MS Mincho" w:hAnsi="Arabic Typesetting" w:cs="Arabic Typesetting" w:hint="cs"/>
          <w:i/>
          <w:iCs/>
          <w:sz w:val="36"/>
          <w:szCs w:val="36"/>
          <w:rtl/>
          <w:lang w:eastAsia="ja-JP"/>
        </w:rPr>
        <w:t>بديل</w:t>
      </w:r>
    </w:p>
    <w:p w:rsidR="000E6F8F" w:rsidRPr="000E6F8F" w:rsidRDefault="00906DA7" w:rsidP="00906DA7">
      <w:pPr>
        <w:bidi/>
        <w:spacing w:after="180" w:line="340" w:lineRule="exact"/>
        <w:ind w:left="566" w:hanging="566"/>
        <w:rPr>
          <w:rFonts w:ascii="Arabic Typesetting" w:eastAsia="MS Mincho" w:hAnsi="Arabic Typesetting" w:cs="Arabic Typesetting"/>
          <w:sz w:val="36"/>
          <w:szCs w:val="36"/>
          <w:rtl/>
          <w:lang w:eastAsia="ja-JP"/>
        </w:rPr>
      </w:pPr>
      <w:r>
        <w:rPr>
          <w:rFonts w:ascii="Arabic Typesetting" w:eastAsia="MS Mincho" w:hAnsi="Arabic Typesetting" w:cs="Arabic Typesetting" w:hint="cs"/>
          <w:sz w:val="36"/>
          <w:szCs w:val="36"/>
          <w:rtl/>
          <w:lang w:eastAsia="ja-JP"/>
        </w:rPr>
        <w:t>1.5</w:t>
      </w:r>
      <w:r>
        <w:rPr>
          <w:rFonts w:ascii="Arabic Typesetting" w:eastAsia="MS Mincho" w:hAnsi="Arabic Typesetting" w:cs="Arabic Typesetting"/>
          <w:sz w:val="36"/>
          <w:szCs w:val="36"/>
          <w:rtl/>
          <w:lang w:eastAsia="ja-JP"/>
        </w:rPr>
        <w:tab/>
      </w:r>
      <w:r w:rsidR="000E6F8F" w:rsidRPr="000E6F8F">
        <w:rPr>
          <w:rFonts w:ascii="Arabic Typesetting" w:eastAsia="MS Mincho" w:hAnsi="Arabic Typesetting" w:cs="Arabic Typesetting"/>
          <w:sz w:val="36"/>
          <w:szCs w:val="36"/>
          <w:rtl/>
          <w:lang w:eastAsia="ja-JP"/>
        </w:rPr>
        <w:t>(أ)</w:t>
      </w:r>
      <w:r w:rsidR="000E6F8F" w:rsidRPr="000E6F8F">
        <w:rPr>
          <w:rFonts w:ascii="Arabic Typesetting" w:eastAsia="MS Mincho" w:hAnsi="Arabic Typesetting" w:cs="Arabic Typesetting"/>
          <w:sz w:val="36"/>
          <w:szCs w:val="36"/>
          <w:lang w:eastAsia="ja-JP"/>
        </w:rPr>
        <w:tab/>
      </w:r>
      <w:r w:rsidR="000E6F8F" w:rsidRPr="000E6F8F">
        <w:rPr>
          <w:rFonts w:ascii="Arabic Typesetting" w:eastAsia="MS Mincho" w:hAnsi="Arabic Typesetting" w:cs="Arabic Typesetting" w:hint="cs"/>
          <w:sz w:val="36"/>
          <w:szCs w:val="36"/>
          <w:rtl/>
          <w:lang w:eastAsia="ja-JP"/>
        </w:rPr>
        <w:t>[ينبغي]/[يتعين] على الباحثين والأشخاص الآخرين الحصول على الموافقة المسبقة المستنيرة للجماعات صاحبة المعارف التقليدية، وفقا للقوانين العرفية للجماعة المعنية، قبل الحصول على المعارف التقليدية المحمية.</w:t>
      </w:r>
    </w:p>
    <w:p w:rsidR="000E6F8F" w:rsidRPr="000E6F8F" w:rsidRDefault="000E6F8F" w:rsidP="000E6F8F">
      <w:pPr>
        <w:bidi/>
        <w:spacing w:after="180" w:line="340" w:lineRule="exact"/>
        <w:ind w:left="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(ب)</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[وينبغي]/[يتعين] أن تتفق الأطراف على الحقوق والمسؤوليات الناشئة عن النفاذ إلى المعارف التقليدية المحمية. ويمكن أن تشمل شروط الحقوق المسؤوليات التقاسم العادل والمنصف للمنافع المتأتية من أي استخدام متفق عليه للمعارف التقليدية، أو تقديم منافع مقابل النفاذ حتى عندما لا تتأتى أية منافع من استخدام المعارف التقليدية، أو ترتيبات أخرى متفق عليها.</w:t>
      </w:r>
    </w:p>
    <w:p w:rsidR="000E6F8F" w:rsidRPr="000E6F8F" w:rsidRDefault="000E6F8F" w:rsidP="000E6F8F">
      <w:pPr>
        <w:bidi/>
        <w:spacing w:after="180" w:line="340" w:lineRule="exact"/>
        <w:ind w:left="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hint="cs"/>
          <w:sz w:val="36"/>
          <w:szCs w:val="36"/>
          <w:rtl/>
          <w:lang w:eastAsia="ja-JP"/>
        </w:rPr>
        <w:t>ج</w:t>
      </w: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sz w:val="36"/>
          <w:szCs w:val="36"/>
          <w:rtl/>
          <w:lang w:eastAsia="ja-JP"/>
        </w:rPr>
        <w:t>[وينبغي]/[يتعين</w:t>
      </w:r>
      <w:r w:rsidRPr="000E6F8F">
        <w:rPr>
          <w:rFonts w:ascii="Arabic Typesetting" w:eastAsia="MS Mincho" w:hAnsi="Arabic Typesetting" w:cs="Arabic Typesetting" w:hint="cs"/>
          <w:sz w:val="36"/>
          <w:szCs w:val="36"/>
          <w:rtl/>
          <w:lang w:eastAsia="ja-JP"/>
        </w:rPr>
        <w:t xml:space="preserve">] أن تكون إجراءات وآليات الحصول على الموافقة المسبقة المستنيرة والشروط المتفق عليها مفهومة ومناسبة </w:t>
      </w:r>
      <w:r w:rsidRPr="000E6F8F">
        <w:rPr>
          <w:rFonts w:ascii="Arabic Typesetting" w:eastAsia="MS Mincho" w:hAnsi="Arabic Typesetting" w:cs="Arabic Typesetting"/>
          <w:sz w:val="36"/>
          <w:szCs w:val="36"/>
          <w:rtl/>
          <w:lang w:eastAsia="ja-JP"/>
        </w:rPr>
        <w:t xml:space="preserve">ولا تكون ثقلا على عاتق </w:t>
      </w:r>
      <w:r w:rsidRPr="000E6F8F">
        <w:rPr>
          <w:rFonts w:ascii="Arabic Typesetting" w:eastAsia="MS Mincho" w:hAnsi="Arabic Typesetting" w:cs="Arabic Typesetting" w:hint="cs"/>
          <w:sz w:val="36"/>
          <w:szCs w:val="36"/>
          <w:rtl/>
          <w:lang w:eastAsia="ja-JP"/>
        </w:rPr>
        <w:t>جميع أصحاب المصلحة المعنيين، ولا سيما أصحاب المعارف التقليدية المحمية، [وينبغي]/يتعين] أن تضمن الوضوح واليقين القانوني.</w:t>
      </w:r>
    </w:p>
    <w:p w:rsidR="000E6F8F" w:rsidRPr="000E6F8F" w:rsidRDefault="000E6F8F" w:rsidP="000E6F8F">
      <w:pPr>
        <w:bidi/>
        <w:spacing w:after="180" w:line="340" w:lineRule="exact"/>
        <w:ind w:left="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(د)</w:t>
      </w:r>
      <w:r w:rsidRPr="000E6F8F">
        <w:rPr>
          <w:rFonts w:ascii="Arabic Typesetting" w:eastAsia="MS Mincho" w:hAnsi="Arabic Typesetting" w:cs="Arabic Typesetting" w:hint="cs"/>
          <w:sz w:val="36"/>
          <w:szCs w:val="36"/>
          <w:rtl/>
          <w:lang w:eastAsia="ja-JP"/>
        </w:rPr>
        <w:tab/>
        <w:t>وحرصا على الشفافية والامتثال، يجوز [للدول الأعضاء]/[الأطراف المتعاقدة] إنشاء قاعدة بيانات لجمع المعلومات عن الأطراف المشاركة في الاتفاقات التي تنص على الشروط المتفق عليها بموجب المادة 3. ويجوز لأي طرف في الاتفاق تقديم تلك المعلومات.</w:t>
      </w:r>
    </w:p>
    <w:p w:rsidR="000E6F8F" w:rsidRPr="000E6F8F" w:rsidRDefault="000E6F8F" w:rsidP="000E6F8F">
      <w:pPr>
        <w:bidi/>
        <w:spacing w:after="240" w:line="360" w:lineRule="exact"/>
        <w:ind w:left="5534"/>
        <w:rPr>
          <w:rFonts w:ascii="Arabic Typesetting" w:hAnsi="Arabic Typesetting" w:cs="Arabic Typesetting"/>
          <w:sz w:val="36"/>
          <w:szCs w:val="36"/>
          <w:rtl/>
        </w:rPr>
      </w:pPr>
      <w:r w:rsidRPr="000E6F8F">
        <w:rPr>
          <w:rFonts w:ascii="Arabic Typesetting" w:hAnsi="Arabic Typesetting" w:cs="Arabic Typesetting" w:hint="cs"/>
          <w:sz w:val="36"/>
          <w:szCs w:val="36"/>
          <w:rtl/>
        </w:rPr>
        <w:t>[نهاية البديل]</w:t>
      </w:r>
    </w:p>
    <w:p w:rsidR="000E6F8F" w:rsidRPr="000E6F8F" w:rsidRDefault="000E6F8F" w:rsidP="00997672">
      <w:pPr>
        <w:bidi/>
        <w:spacing w:after="180" w:line="34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2.5</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xml:space="preserve">في حال كانت معارف تقليدية تستوفي المعايير المنصوص عليها في المادة 1، وليست مسندة بالتحديد إلى جماعة </w:t>
      </w:r>
      <w:r w:rsidR="00997672">
        <w:rPr>
          <w:rFonts w:ascii="Arabic Typesetting" w:eastAsia="MS Mincho" w:hAnsi="Arabic Typesetting" w:cs="Arabic Typesetting" w:hint="cs"/>
          <w:sz w:val="36"/>
          <w:szCs w:val="36"/>
          <w:rtl/>
          <w:lang w:eastAsia="ja-JP"/>
        </w:rPr>
        <w:t>أ</w:t>
      </w:r>
      <w:r w:rsidRPr="000E6F8F">
        <w:rPr>
          <w:rFonts w:ascii="Arabic Typesetting" w:eastAsia="MS Mincho" w:hAnsi="Arabic Typesetting" w:cs="Arabic Typesetting"/>
          <w:sz w:val="36"/>
          <w:szCs w:val="36"/>
          <w:rtl/>
          <w:lang w:eastAsia="ja-JP"/>
        </w:rPr>
        <w:t>و</w:t>
      </w:r>
      <w:r w:rsidR="00997672">
        <w:rPr>
          <w:rFonts w:ascii="Arabic Typesetting" w:eastAsia="MS Mincho" w:hAnsi="Arabic Typesetting" w:cs="Arabic Typesetting" w:hint="eastAsia"/>
          <w:sz w:val="36"/>
          <w:szCs w:val="36"/>
          <w:rtl/>
          <w:lang w:eastAsia="ja-JP"/>
        </w:rPr>
        <w:t> </w:t>
      </w:r>
      <w:r w:rsidRPr="000E6F8F">
        <w:rPr>
          <w:rFonts w:ascii="Arabic Typesetting" w:eastAsia="MS Mincho" w:hAnsi="Arabic Typesetting" w:cs="Arabic Typesetting"/>
          <w:sz w:val="36"/>
          <w:szCs w:val="36"/>
          <w:rtl/>
          <w:lang w:eastAsia="ja-JP"/>
        </w:rPr>
        <w:t>ليست مقتصرة عليها، يجوز للإدارة أن تتولى إدارة الحقوق المتعلقة بتلك المعارف التقليدية، بالتشاور مع [أصحاب]/[ملاّك] المعارف التقليدية وموافقتهم حيثما كان ذلك ممكنا</w:t>
      </w:r>
      <w:r w:rsidRPr="000E6F8F">
        <w:rPr>
          <w:rFonts w:ascii="Arabic Typesetting" w:eastAsia="MS Mincho" w:hAnsi="Arabic Typesetting" w:cs="Arabic Typesetting" w:hint="cs"/>
          <w:sz w:val="36"/>
          <w:szCs w:val="36"/>
          <w:rtl/>
          <w:lang w:eastAsia="ja-JP"/>
        </w:rPr>
        <w:t xml:space="preserve"> وفقا للقانون الوطني</w:t>
      </w:r>
      <w:r w:rsidR="00997672">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180" w:line="34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3.5</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ينبغي</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[يتعيّن</w:t>
      </w:r>
      <w:r w:rsidRPr="000E6F8F" w:rsidDel="00797229">
        <w:rPr>
          <w:rFonts w:ascii="Arabic Typesetting" w:eastAsia="MS Mincho" w:hAnsi="Arabic Typesetting" w:cs="Arabic Typesetting"/>
          <w:sz w:val="36"/>
          <w:szCs w:val="36"/>
          <w:rtl/>
          <w:lang w:eastAsia="ja-JP"/>
        </w:rPr>
        <w:t xml:space="preserve"> </w:t>
      </w:r>
      <w:r w:rsidRPr="000E6F8F">
        <w:rPr>
          <w:rFonts w:ascii="Arabic Typesetting" w:eastAsia="MS Mincho" w:hAnsi="Arabic Typesetting" w:cs="Arabic Typesetting"/>
          <w:sz w:val="36"/>
          <w:szCs w:val="36"/>
          <w:rtl/>
          <w:lang w:eastAsia="ja-JP"/>
        </w:rPr>
        <w:t xml:space="preserve">] إبلاغ </w:t>
      </w:r>
      <w:r w:rsidRPr="000E6F8F">
        <w:rPr>
          <w:rFonts w:ascii="Arabic Typesetting" w:eastAsia="MS Mincho" w:hAnsi="Arabic Typesetting" w:cs="Arabic Typesetting" w:hint="cs"/>
          <w:sz w:val="36"/>
          <w:szCs w:val="36"/>
          <w:rtl/>
          <w:lang w:eastAsia="ja-JP"/>
        </w:rPr>
        <w:t xml:space="preserve">أمانة </w:t>
      </w:r>
      <w:r w:rsidRPr="000E6F8F">
        <w:rPr>
          <w:rFonts w:ascii="Arabic Typesetting" w:eastAsia="MS Mincho" w:hAnsi="Arabic Typesetting" w:cs="Arabic Typesetting"/>
          <w:sz w:val="36"/>
          <w:szCs w:val="36"/>
          <w:rtl/>
          <w:lang w:eastAsia="ja-JP"/>
        </w:rPr>
        <w:t>المنظمة العالمية للملكية الفكرية بهوية الإدارة أو الإدارات الوطنية أو الإقليمية [المختصة]</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w:t>
      </w:r>
    </w:p>
    <w:p w:rsidR="000E6F8F" w:rsidRPr="000E6F8F" w:rsidRDefault="000E6F8F" w:rsidP="000E6F8F">
      <w:pPr>
        <w:bidi/>
        <w:spacing w:after="180" w:line="34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4.5</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[تضم</w:t>
      </w:r>
      <w:r w:rsidRPr="000E6F8F">
        <w:rPr>
          <w:rFonts w:ascii="Arabic Typesetting" w:eastAsia="MS Mincho" w:hAnsi="Arabic Typesetting" w:cs="Arabic Typesetting"/>
          <w:sz w:val="36"/>
          <w:szCs w:val="36"/>
          <w:rtl/>
          <w:lang w:eastAsia="ja-JP"/>
        </w:rPr>
        <w:t xml:space="preserve"> الإدارة</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xml:space="preserve"> المنشأة الإدارات المنبثقة عن الشعوب الأصلية كي تكون جزءًا من </w:t>
      </w:r>
      <w:r w:rsidRPr="000E6F8F">
        <w:rPr>
          <w:rFonts w:ascii="Arabic Typesetting" w:eastAsia="MS Mincho" w:hAnsi="Arabic Typesetting" w:cs="Arabic Typesetting" w:hint="cs"/>
          <w:sz w:val="36"/>
          <w:szCs w:val="36"/>
          <w:rtl/>
          <w:lang w:eastAsia="ja-JP"/>
        </w:rPr>
        <w:t>تلك</w:t>
      </w:r>
      <w:r w:rsidRPr="000E6F8F">
        <w:rPr>
          <w:rFonts w:ascii="Arabic Typesetting" w:eastAsia="MS Mincho" w:hAnsi="Arabic Typesetting" w:cs="Arabic Typesetting"/>
          <w:sz w:val="36"/>
          <w:szCs w:val="36"/>
          <w:rtl/>
          <w:lang w:eastAsia="ja-JP"/>
        </w:rPr>
        <w:t xml:space="preserve"> الإدارة.</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keepNext/>
        <w:bidi/>
        <w:spacing w:after="240" w:line="340" w:lineRule="exact"/>
        <w:jc w:val="center"/>
        <w:rPr>
          <w:rFonts w:ascii="Arabic Typesetting" w:eastAsia="MS Mincho" w:hAnsi="Arabic Typesetting" w:cs="Arabic Typesetting"/>
          <w:sz w:val="40"/>
          <w:szCs w:val="40"/>
          <w:rtl/>
          <w:lang w:eastAsia="ja-JP"/>
        </w:rPr>
      </w:pPr>
      <w:r w:rsidRPr="000E6F8F">
        <w:rPr>
          <w:rFonts w:ascii="Arabic Typesetting" w:eastAsia="MS Mincho" w:hAnsi="Arabic Typesetting" w:cs="Arabic Typesetting"/>
          <w:sz w:val="40"/>
          <w:szCs w:val="40"/>
          <w:rtl/>
          <w:lang w:eastAsia="ja-JP"/>
        </w:rPr>
        <w:t>المادة 5</w:t>
      </w:r>
      <w:r w:rsidRPr="000E6F8F">
        <w:rPr>
          <w:rFonts w:ascii="Arabic Typesetting" w:eastAsia="MS Mincho" w:hAnsi="Arabic Typesetting" w:cs="Arabic Typesetting" w:hint="eastAsia"/>
          <w:sz w:val="40"/>
          <w:szCs w:val="40"/>
          <w:rtl/>
          <w:lang w:eastAsia="ja-JP"/>
        </w:rPr>
        <w:t> </w:t>
      </w:r>
      <w:r w:rsidRPr="000E6F8F">
        <w:rPr>
          <w:rFonts w:ascii="Arabic Typesetting" w:eastAsia="MS Mincho" w:hAnsi="Arabic Typesetting" w:cs="Arabic Typesetting" w:hint="cs"/>
          <w:sz w:val="40"/>
          <w:szCs w:val="40"/>
          <w:rtl/>
          <w:lang w:eastAsia="ja-JP"/>
        </w:rPr>
        <w:t>(</w:t>
      </w:r>
      <w:r w:rsidRPr="000E6F8F">
        <w:rPr>
          <w:rFonts w:ascii="Arabic Typesetting" w:eastAsia="MS Mincho" w:hAnsi="Arabic Typesetting" w:cs="Arabic Typesetting" w:hint="cs"/>
          <w:sz w:val="40"/>
          <w:szCs w:val="40"/>
          <w:vertAlign w:val="superscript"/>
          <w:rtl/>
          <w:lang w:eastAsia="ja-JP"/>
        </w:rPr>
        <w:t>ثانيا</w:t>
      </w:r>
      <w:r w:rsidRPr="000E6F8F">
        <w:rPr>
          <w:rFonts w:ascii="Arabic Typesetting" w:eastAsia="MS Mincho" w:hAnsi="Arabic Typesetting" w:cs="Arabic Typesetting" w:hint="cs"/>
          <w:sz w:val="40"/>
          <w:szCs w:val="40"/>
          <w:rtl/>
          <w:lang w:eastAsia="ja-JP"/>
        </w:rPr>
        <w:t>)</w:t>
      </w:r>
      <w:r w:rsidRPr="000E6F8F">
        <w:rPr>
          <w:rFonts w:ascii="Arabic Typesetting" w:eastAsia="MS Mincho" w:hAnsi="Arabic Typesetting" w:cs="Arabic Typesetting"/>
          <w:sz w:val="40"/>
          <w:szCs w:val="40"/>
          <w:lang w:eastAsia="ja-JP"/>
        </w:rPr>
        <w:br/>
      </w:r>
      <w:r w:rsidRPr="000E6F8F">
        <w:rPr>
          <w:rFonts w:ascii="Arabic Typesetting" w:eastAsia="MS Mincho" w:hAnsi="Arabic Typesetting" w:cs="Arabic Typesetting" w:hint="cs"/>
          <w:sz w:val="40"/>
          <w:szCs w:val="40"/>
          <w:rtl/>
          <w:lang w:eastAsia="ja-JP"/>
        </w:rPr>
        <w:t xml:space="preserve">تطبيق </w:t>
      </w:r>
      <w:r w:rsidRPr="000E6F8F">
        <w:rPr>
          <w:rFonts w:ascii="Arabic Typesetting" w:eastAsia="MS Mincho" w:hAnsi="Arabic Typesetting" w:cs="Arabic Typesetting"/>
          <w:sz w:val="40"/>
          <w:szCs w:val="40"/>
          <w:rtl/>
          <w:lang w:eastAsia="ja-JP"/>
        </w:rPr>
        <w:t>الحقوق</w:t>
      </w:r>
      <w:r w:rsidRPr="000E6F8F">
        <w:rPr>
          <w:rFonts w:ascii="Arabic Typesetting" w:eastAsia="MS Mincho" w:hAnsi="Arabic Typesetting" w:cs="Arabic Typesetting" w:hint="cs"/>
          <w:sz w:val="40"/>
          <w:szCs w:val="40"/>
          <w:rtl/>
          <w:lang w:eastAsia="ja-JP"/>
        </w:rPr>
        <w:t xml:space="preserve"> الجماعية</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hint="cs"/>
          <w:sz w:val="36"/>
          <w:szCs w:val="36"/>
          <w:rtl/>
        </w:rPr>
        <w:t>5 (</w:t>
      </w:r>
      <w:r w:rsidRPr="000E6F8F">
        <w:rPr>
          <w:rFonts w:ascii="Arabic Typesetting" w:hAnsi="Arabic Typesetting" w:cs="Arabic Typesetting" w:hint="cs"/>
          <w:sz w:val="36"/>
          <w:szCs w:val="36"/>
          <w:vertAlign w:val="superscript"/>
          <w:rtl/>
        </w:rPr>
        <w:t>ثانيا</w:t>
      </w:r>
      <w:r w:rsidRPr="000E6F8F">
        <w:rPr>
          <w:rFonts w:ascii="Arabic Typesetting" w:hAnsi="Arabic Typesetting" w:cs="Arabic Typesetting" w:hint="cs"/>
          <w:sz w:val="36"/>
          <w:szCs w:val="36"/>
          <w:rtl/>
        </w:rPr>
        <w:t>).1</w:t>
      </w:r>
      <w:r w:rsidRPr="000E6F8F">
        <w:rPr>
          <w:rFonts w:ascii="Arabic Typesetting" w:hAnsi="Arabic Typesetting" w:cs="Arabic Typesetting" w:hint="cs"/>
          <w:sz w:val="36"/>
          <w:szCs w:val="36"/>
          <w:rtl/>
        </w:rPr>
        <w:tab/>
        <w:t>[ينبغي]/[</w:t>
      </w:r>
      <w:r w:rsidRPr="000E6F8F">
        <w:rPr>
          <w:rFonts w:ascii="Arabic Typesetting" w:hAnsi="Arabic Typesetting" w:cs="Arabic Typesetting"/>
          <w:sz w:val="36"/>
          <w:szCs w:val="36"/>
          <w:rtl/>
        </w:rPr>
        <w:t>يتعين</w:t>
      </w:r>
      <w:r w:rsidRPr="000E6F8F">
        <w:rPr>
          <w:rFonts w:ascii="Arabic Typesetting" w:hAnsi="Arabic Typesetting" w:cs="Arabic Typesetting" w:hint="cs"/>
          <w:sz w:val="36"/>
          <w:szCs w:val="36"/>
          <w:rtl/>
        </w:rPr>
        <w:t>] على [ال</w:t>
      </w:r>
      <w:r w:rsidRPr="000E6F8F">
        <w:rPr>
          <w:rFonts w:ascii="Arabic Typesetting" w:hAnsi="Arabic Typesetting" w:cs="Arabic Typesetting"/>
          <w:sz w:val="36"/>
          <w:szCs w:val="36"/>
          <w:rtl/>
        </w:rPr>
        <w:t>دول</w:t>
      </w:r>
      <w:r w:rsidRPr="000E6F8F">
        <w:rPr>
          <w:rFonts w:ascii="Arabic Typesetting" w:hAnsi="Arabic Typesetting" w:cs="Arabic Typesetting" w:hint="cs"/>
          <w:sz w:val="36"/>
          <w:szCs w:val="36"/>
          <w:rtl/>
        </w:rPr>
        <w:t xml:space="preserve"> الأ</w:t>
      </w:r>
      <w:r w:rsidRPr="000E6F8F">
        <w:rPr>
          <w:rFonts w:ascii="Arabic Typesetting" w:hAnsi="Arabic Typesetting" w:cs="Arabic Typesetting"/>
          <w:sz w:val="36"/>
          <w:szCs w:val="36"/>
          <w:rtl/>
        </w:rPr>
        <w:t>عض</w:t>
      </w:r>
      <w:r w:rsidRPr="000E6F8F">
        <w:rPr>
          <w:rFonts w:ascii="Arabic Typesetting" w:hAnsi="Arabic Typesetting" w:cs="Arabic Typesetting" w:hint="cs"/>
          <w:sz w:val="36"/>
          <w:szCs w:val="36"/>
          <w:rtl/>
        </w:rPr>
        <w:t>اء]/</w:t>
      </w:r>
      <w:r w:rsidRPr="000E6F8F">
        <w:rPr>
          <w:rFonts w:ascii="Arabic Typesetting" w:hAnsi="Arabic Typesetting" w:cs="Arabic Typesetting"/>
          <w:sz w:val="36"/>
          <w:szCs w:val="36"/>
          <w:rtl/>
        </w:rPr>
        <w:t>[</w:t>
      </w:r>
      <w:r w:rsidRPr="000E6F8F">
        <w:rPr>
          <w:rFonts w:ascii="Arabic Typesetting" w:hAnsi="Arabic Typesetting" w:cs="Arabic Typesetting" w:hint="cs"/>
          <w:sz w:val="36"/>
          <w:szCs w:val="36"/>
          <w:rtl/>
        </w:rPr>
        <w:t>الأ</w:t>
      </w:r>
      <w:r w:rsidRPr="000E6F8F">
        <w:rPr>
          <w:rFonts w:ascii="Arabic Typesetting" w:hAnsi="Arabic Typesetting" w:cs="Arabic Typesetting"/>
          <w:sz w:val="36"/>
          <w:szCs w:val="36"/>
          <w:rtl/>
        </w:rPr>
        <w:t>طر</w:t>
      </w:r>
      <w:r w:rsidRPr="000E6F8F">
        <w:rPr>
          <w:rFonts w:ascii="Arabic Typesetting" w:hAnsi="Arabic Typesetting" w:cs="Arabic Typesetting" w:hint="cs"/>
          <w:sz w:val="36"/>
          <w:szCs w:val="36"/>
          <w:rtl/>
        </w:rPr>
        <w:t>ا</w:t>
      </w:r>
      <w:r w:rsidRPr="000E6F8F">
        <w:rPr>
          <w:rFonts w:ascii="Arabic Typesetting" w:hAnsi="Arabic Typesetting" w:cs="Arabic Typesetting"/>
          <w:sz w:val="36"/>
          <w:szCs w:val="36"/>
          <w:rtl/>
        </w:rPr>
        <w:t xml:space="preserve">ف </w:t>
      </w:r>
      <w:r w:rsidRPr="000E6F8F">
        <w:rPr>
          <w:rFonts w:ascii="Arabic Typesetting" w:hAnsi="Arabic Typesetting" w:cs="Arabic Typesetting" w:hint="cs"/>
          <w:sz w:val="36"/>
          <w:szCs w:val="36"/>
          <w:rtl/>
        </w:rPr>
        <w:t>ال</w:t>
      </w:r>
      <w:r w:rsidRPr="000E6F8F">
        <w:rPr>
          <w:rFonts w:ascii="Arabic Typesetting" w:hAnsi="Arabic Typesetting" w:cs="Arabic Typesetting"/>
          <w:sz w:val="36"/>
          <w:szCs w:val="36"/>
          <w:rtl/>
        </w:rPr>
        <w:t>متعاقد</w:t>
      </w:r>
      <w:r w:rsidRPr="000E6F8F">
        <w:rPr>
          <w:rFonts w:ascii="Arabic Typesetting" w:hAnsi="Arabic Typesetting" w:cs="Arabic Typesetting" w:hint="cs"/>
          <w:sz w:val="36"/>
          <w:szCs w:val="36"/>
          <w:rtl/>
        </w:rPr>
        <w:t>ة</w:t>
      </w:r>
      <w:r w:rsidRPr="000E6F8F">
        <w:rPr>
          <w:rFonts w:ascii="Arabic Typesetting" w:hAnsi="Arabic Typesetting" w:cs="Arabic Typesetting"/>
          <w:sz w:val="36"/>
          <w:szCs w:val="36"/>
          <w:rtl/>
        </w:rPr>
        <w:t>]، بالتشاور مع [أصحاب]/[ملاّك] المعارف التقليدية</w:t>
      </w:r>
      <w:r w:rsidRPr="000E6F8F">
        <w:rPr>
          <w:rFonts w:ascii="Arabic Typesetting" w:hAnsi="Arabic Typesetting" w:cs="Arabic Typesetting" w:hint="cs"/>
          <w:sz w:val="36"/>
          <w:szCs w:val="36"/>
          <w:rtl/>
        </w:rPr>
        <w:t xml:space="preserve"> و</w:t>
      </w:r>
      <w:r w:rsidRPr="000E6F8F">
        <w:rPr>
          <w:rFonts w:ascii="Arabic Typesetting" w:hAnsi="Arabic Typesetting" w:cs="Arabic Typesetting"/>
          <w:sz w:val="36"/>
          <w:szCs w:val="36"/>
          <w:rtl/>
        </w:rPr>
        <w:t>بموافق</w:t>
      </w:r>
      <w:r w:rsidRPr="000E6F8F">
        <w:rPr>
          <w:rFonts w:ascii="Arabic Typesetting" w:hAnsi="Arabic Typesetting" w:cs="Arabic Typesetting" w:hint="cs"/>
          <w:sz w:val="36"/>
          <w:szCs w:val="36"/>
          <w:rtl/>
        </w:rPr>
        <w:t>تهم</w:t>
      </w:r>
      <w:r w:rsidRPr="000E6F8F">
        <w:rPr>
          <w:rFonts w:ascii="Arabic Typesetting" w:hAnsi="Arabic Typesetting" w:cs="Arabic Typesetting"/>
          <w:sz w:val="36"/>
          <w:szCs w:val="36"/>
          <w:rtl/>
        </w:rPr>
        <w:t xml:space="preserve"> </w:t>
      </w:r>
      <w:r w:rsidRPr="000E6F8F">
        <w:rPr>
          <w:rFonts w:ascii="Arabic Typesetting" w:hAnsi="Arabic Typesetting" w:cs="Arabic Typesetting" w:hint="cs"/>
          <w:sz w:val="36"/>
          <w:szCs w:val="36"/>
          <w:rtl/>
        </w:rPr>
        <w:t>ال</w:t>
      </w:r>
      <w:r w:rsidRPr="000E6F8F">
        <w:rPr>
          <w:rFonts w:ascii="Arabic Typesetting" w:hAnsi="Arabic Typesetting" w:cs="Arabic Typesetting"/>
          <w:sz w:val="36"/>
          <w:szCs w:val="36"/>
          <w:rtl/>
        </w:rPr>
        <w:t>حرة و</w:t>
      </w:r>
      <w:r w:rsidRPr="000E6F8F">
        <w:rPr>
          <w:rFonts w:ascii="Arabic Typesetting" w:hAnsi="Arabic Typesetting" w:cs="Arabic Typesetting" w:hint="cs"/>
          <w:sz w:val="36"/>
          <w:szCs w:val="36"/>
          <w:rtl/>
        </w:rPr>
        <w:t>ال</w:t>
      </w:r>
      <w:r w:rsidRPr="000E6F8F">
        <w:rPr>
          <w:rFonts w:ascii="Arabic Typesetting" w:hAnsi="Arabic Typesetting" w:cs="Arabic Typesetting"/>
          <w:sz w:val="36"/>
          <w:szCs w:val="36"/>
          <w:rtl/>
        </w:rPr>
        <w:t>مسبقة و</w:t>
      </w:r>
      <w:r w:rsidRPr="000E6F8F">
        <w:rPr>
          <w:rFonts w:ascii="Arabic Typesetting" w:hAnsi="Arabic Typesetting" w:cs="Arabic Typesetting" w:hint="cs"/>
          <w:sz w:val="36"/>
          <w:szCs w:val="36"/>
          <w:rtl/>
        </w:rPr>
        <w:t>ال</w:t>
      </w:r>
      <w:r w:rsidRPr="000E6F8F">
        <w:rPr>
          <w:rFonts w:ascii="Arabic Typesetting" w:hAnsi="Arabic Typesetting" w:cs="Arabic Typesetting"/>
          <w:sz w:val="36"/>
          <w:szCs w:val="36"/>
          <w:rtl/>
        </w:rPr>
        <w:t>مستنيرة</w:t>
      </w:r>
      <w:r w:rsidRPr="000E6F8F">
        <w:rPr>
          <w:rFonts w:ascii="Arabic Typesetting" w:hAnsi="Arabic Typesetting" w:cs="Arabic Typesetting" w:hint="cs"/>
          <w:sz w:val="36"/>
          <w:szCs w:val="36"/>
          <w:rtl/>
        </w:rPr>
        <w:t xml:space="preserve"> إنشاء </w:t>
      </w:r>
      <w:r w:rsidRPr="000E6F8F">
        <w:rPr>
          <w:rFonts w:ascii="Arabic Typesetting" w:hAnsi="Arabic Typesetting" w:cs="Arabic Typesetting"/>
          <w:sz w:val="36"/>
          <w:szCs w:val="36"/>
          <w:rtl/>
        </w:rPr>
        <w:t>إدارة أو</w:t>
      </w:r>
      <w:r w:rsidRPr="000E6F8F">
        <w:rPr>
          <w:rFonts w:ascii="Arabic Typesetting" w:hAnsi="Arabic Typesetting" w:cs="Arabic Typesetting" w:hint="cs"/>
          <w:sz w:val="36"/>
          <w:szCs w:val="36"/>
          <w:rtl/>
        </w:rPr>
        <w:t xml:space="preserve"> إدارات</w:t>
      </w:r>
      <w:r w:rsidRPr="000E6F8F">
        <w:rPr>
          <w:rFonts w:ascii="Arabic Typesetting" w:hAnsi="Arabic Typesetting" w:cs="Arabic Typesetting"/>
          <w:sz w:val="36"/>
          <w:szCs w:val="36"/>
          <w:rtl/>
        </w:rPr>
        <w:t xml:space="preserve"> وطنية</w:t>
      </w:r>
      <w:r w:rsidRPr="000E6F8F">
        <w:rPr>
          <w:rFonts w:ascii="Arabic Typesetting" w:hAnsi="Arabic Typesetting" w:cs="Arabic Typesetting" w:hint="cs"/>
          <w:sz w:val="36"/>
          <w:szCs w:val="36"/>
          <w:rtl/>
        </w:rPr>
        <w:t xml:space="preserve"> تقوم بالمهام التالية:</w:t>
      </w:r>
    </w:p>
    <w:p w:rsidR="000E6F8F" w:rsidRPr="000E6F8F" w:rsidRDefault="000E6F8F" w:rsidP="000E6F8F">
      <w:pPr>
        <w:bidi/>
        <w:spacing w:after="180" w:line="340" w:lineRule="exact"/>
        <w:ind w:left="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(أ)</w:t>
      </w:r>
      <w:r w:rsidRPr="000E6F8F">
        <w:rPr>
          <w:rFonts w:ascii="Arabic Typesetting" w:eastAsia="MS Mincho" w:hAnsi="Arabic Typesetting" w:cs="Arabic Typesetting" w:hint="cs"/>
          <w:sz w:val="36"/>
          <w:szCs w:val="36"/>
          <w:rtl/>
          <w:lang w:eastAsia="ja-JP"/>
        </w:rPr>
        <w:tab/>
        <w:t>اتخاذ التدابير المناسبة لضمان صون المعارف التقليدية؛</w:t>
      </w:r>
    </w:p>
    <w:p w:rsidR="000E6F8F" w:rsidRPr="000E6F8F" w:rsidRDefault="000E6F8F" w:rsidP="000E6F8F">
      <w:pPr>
        <w:bidi/>
        <w:spacing w:after="180" w:line="340" w:lineRule="exact"/>
        <w:ind w:left="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(ب)</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نشر المعلومات</w:t>
      </w:r>
      <w:r w:rsidRPr="000E6F8F">
        <w:rPr>
          <w:rFonts w:ascii="Arabic Typesetting" w:eastAsia="MS Mincho" w:hAnsi="Arabic Typesetting" w:cs="Arabic Typesetting" w:hint="cs"/>
          <w:sz w:val="36"/>
          <w:szCs w:val="36"/>
          <w:rtl/>
          <w:lang w:eastAsia="ja-JP"/>
        </w:rPr>
        <w:t xml:space="preserve"> وتشجيع الممارسات والدراسات والأبحاث من أجل المحافظة على</w:t>
      </w:r>
      <w:r w:rsidRPr="000E6F8F">
        <w:rPr>
          <w:rFonts w:ascii="Arabic Typesetting" w:eastAsia="MS Mincho" w:hAnsi="Arabic Typesetting" w:cs="Arabic Typesetting"/>
          <w:sz w:val="36"/>
          <w:szCs w:val="36"/>
          <w:rtl/>
          <w:lang w:eastAsia="ja-JP"/>
        </w:rPr>
        <w:t xml:space="preserve"> المعارف التقليدية</w:t>
      </w:r>
      <w:r w:rsidRPr="000E6F8F">
        <w:rPr>
          <w:rFonts w:ascii="Arabic Typesetting" w:eastAsia="MS Mincho" w:hAnsi="Arabic Typesetting" w:cs="Arabic Typesetting" w:hint="cs"/>
          <w:sz w:val="36"/>
          <w:szCs w:val="36"/>
          <w:rtl/>
          <w:lang w:eastAsia="ja-JP"/>
        </w:rPr>
        <w:t xml:space="preserve"> عندما يطلب [أصحابها]/[ملاكها] ذلك</w:t>
      </w:r>
      <w:r w:rsidRPr="000E6F8F">
        <w:rPr>
          <w:rFonts w:ascii="Arabic Typesetting" w:eastAsia="MS Mincho" w:hAnsi="Arabic Typesetting" w:cs="Arabic Typesetting"/>
          <w:sz w:val="36"/>
          <w:szCs w:val="36"/>
          <w:rtl/>
          <w:lang w:eastAsia="ja-JP"/>
        </w:rPr>
        <w:t>؛</w:t>
      </w:r>
    </w:p>
    <w:p w:rsidR="000E6F8F" w:rsidRPr="000E6F8F" w:rsidRDefault="000E6F8F" w:rsidP="000E6F8F">
      <w:pPr>
        <w:bidi/>
        <w:spacing w:after="180" w:line="340" w:lineRule="exact"/>
        <w:ind w:left="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hint="cs"/>
          <w:sz w:val="36"/>
          <w:szCs w:val="36"/>
          <w:rtl/>
          <w:lang w:eastAsia="ja-JP"/>
        </w:rPr>
        <w:t>ج</w:t>
      </w: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وم</w:t>
      </w:r>
      <w:r w:rsidRPr="000E6F8F">
        <w:rPr>
          <w:rFonts w:ascii="Arabic Typesetting" w:eastAsia="MS Mincho" w:hAnsi="Arabic Typesetting" w:cs="Arabic Typesetting"/>
          <w:sz w:val="36"/>
          <w:szCs w:val="36"/>
          <w:rtl/>
          <w:lang w:eastAsia="ja-JP"/>
        </w:rPr>
        <w:t>ساعد</w:t>
      </w:r>
      <w:r w:rsidRPr="000E6F8F">
        <w:rPr>
          <w:rFonts w:ascii="Arabic Typesetting" w:eastAsia="MS Mincho" w:hAnsi="Arabic Typesetting" w:cs="Arabic Typesetting" w:hint="cs"/>
          <w:sz w:val="36"/>
          <w:szCs w:val="36"/>
          <w:rtl/>
          <w:lang w:eastAsia="ja-JP"/>
        </w:rPr>
        <w:t>ة</w:t>
      </w:r>
      <w:r w:rsidRPr="000E6F8F">
        <w:rPr>
          <w:rFonts w:ascii="Arabic Typesetting" w:eastAsia="MS Mincho" w:hAnsi="Arabic Typesetting" w:cs="Arabic Typesetting"/>
          <w:sz w:val="36"/>
          <w:szCs w:val="36"/>
          <w:rtl/>
          <w:lang w:eastAsia="ja-JP"/>
        </w:rPr>
        <w:t xml:space="preserve"> [أصحاب]/[ملاّك]] المعارف التقليدية</w:t>
      </w:r>
      <w:r w:rsidRPr="000E6F8F">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sz w:val="36"/>
          <w:szCs w:val="36"/>
          <w:rtl/>
          <w:lang w:eastAsia="ja-JP"/>
        </w:rPr>
        <w:t>على ممارس</w:t>
      </w:r>
      <w:r w:rsidRPr="000E6F8F">
        <w:rPr>
          <w:rFonts w:ascii="Arabic Typesetting" w:eastAsia="MS Mincho" w:hAnsi="Arabic Typesetting" w:cs="Arabic Typesetting" w:hint="cs"/>
          <w:sz w:val="36"/>
          <w:szCs w:val="36"/>
          <w:rtl/>
          <w:lang w:eastAsia="ja-JP"/>
        </w:rPr>
        <w:t>ة حقوقهم والتزاماتهم في حال وجود منازعة مع المستخدمين؛</w:t>
      </w:r>
    </w:p>
    <w:p w:rsidR="000E6F8F" w:rsidRPr="000E6F8F" w:rsidRDefault="000E6F8F" w:rsidP="000E6F8F">
      <w:pPr>
        <w:bidi/>
        <w:spacing w:after="180" w:line="340" w:lineRule="exact"/>
        <w:ind w:left="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(د)</w:t>
      </w:r>
      <w:r w:rsidRPr="000E6F8F">
        <w:rPr>
          <w:rFonts w:ascii="Arabic Typesetting" w:eastAsia="MS Mincho" w:hAnsi="Arabic Typesetting" w:cs="Arabic Typesetting" w:hint="cs"/>
          <w:sz w:val="36"/>
          <w:szCs w:val="36"/>
          <w:rtl/>
          <w:lang w:eastAsia="ja-JP"/>
        </w:rPr>
        <w:tab/>
        <w:t>وإخبار الجمهور بما يهدد المعارف التقليدية؛</w:t>
      </w:r>
    </w:p>
    <w:p w:rsidR="000E6F8F" w:rsidRPr="000E6F8F" w:rsidRDefault="000E6F8F" w:rsidP="000E6F8F">
      <w:pPr>
        <w:bidi/>
        <w:spacing w:after="180" w:line="340" w:lineRule="exact"/>
        <w:ind w:left="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(ه)</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والتأكد من حصول</w:t>
      </w:r>
      <w:r w:rsidRPr="000E6F8F">
        <w:rPr>
          <w:rFonts w:ascii="Arabic Typesetting" w:eastAsia="MS Mincho" w:hAnsi="Arabic Typesetting" w:cs="Arabic Typesetting" w:hint="cs"/>
          <w:sz w:val="36"/>
          <w:szCs w:val="36"/>
          <w:rtl/>
          <w:lang w:eastAsia="ja-JP"/>
        </w:rPr>
        <w:t xml:space="preserve"> المستخدمين</w:t>
      </w:r>
      <w:r w:rsidRPr="000E6F8F">
        <w:rPr>
          <w:rFonts w:ascii="Arabic Typesetting" w:eastAsia="MS Mincho" w:hAnsi="Arabic Typesetting" w:cs="Arabic Typesetting"/>
          <w:sz w:val="36"/>
          <w:szCs w:val="36"/>
          <w:rtl/>
          <w:lang w:eastAsia="ja-JP"/>
        </w:rPr>
        <w:t xml:space="preserve"> على الموافقة الحرة المسبقة المستنيرة</w:t>
      </w:r>
      <w:r w:rsidRPr="000E6F8F">
        <w:rPr>
          <w:rFonts w:ascii="Arabic Typesetting" w:eastAsia="MS Mincho" w:hAnsi="Arabic Typesetting" w:cs="Arabic Typesetting" w:hint="cs"/>
          <w:sz w:val="36"/>
          <w:szCs w:val="36"/>
          <w:rtl/>
          <w:lang w:eastAsia="ja-JP"/>
        </w:rPr>
        <w:t xml:space="preserve"> من عدمه</w:t>
      </w:r>
      <w:r w:rsidRPr="000E6F8F">
        <w:rPr>
          <w:rFonts w:ascii="Arabic Typesetting" w:eastAsia="MS Mincho" w:hAnsi="Arabic Typesetting" w:cs="Arabic Typesetting"/>
          <w:sz w:val="36"/>
          <w:szCs w:val="36"/>
          <w:rtl/>
          <w:lang w:eastAsia="ja-JP"/>
        </w:rPr>
        <w:t>؛</w:t>
      </w:r>
    </w:p>
    <w:p w:rsidR="000E6F8F" w:rsidRPr="000E6F8F" w:rsidRDefault="000E6F8F" w:rsidP="000E6F8F">
      <w:pPr>
        <w:bidi/>
        <w:spacing w:after="180" w:line="340" w:lineRule="exact"/>
        <w:ind w:left="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(و)</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والإشراف</w:t>
      </w:r>
      <w:r w:rsidRPr="000E6F8F">
        <w:rPr>
          <w:rFonts w:ascii="Arabic Typesetting" w:eastAsia="MS Mincho" w:hAnsi="Arabic Typesetting" w:cs="Arabic Typesetting" w:hint="cs"/>
          <w:sz w:val="36"/>
          <w:szCs w:val="36"/>
          <w:rtl/>
          <w:lang w:eastAsia="ja-JP"/>
        </w:rPr>
        <w:t xml:space="preserve"> على ال</w:t>
      </w:r>
      <w:r w:rsidRPr="000E6F8F">
        <w:rPr>
          <w:rFonts w:ascii="Arabic Typesetting" w:eastAsia="MS Mincho" w:hAnsi="Arabic Typesetting" w:cs="Arabic Typesetting"/>
          <w:sz w:val="36"/>
          <w:szCs w:val="36"/>
          <w:rtl/>
          <w:lang w:eastAsia="ja-JP"/>
        </w:rPr>
        <w:t xml:space="preserve">تقاسم </w:t>
      </w:r>
      <w:r w:rsidRPr="000E6F8F">
        <w:rPr>
          <w:rFonts w:ascii="Arabic Typesetting" w:eastAsia="MS Mincho" w:hAnsi="Arabic Typesetting" w:cs="Arabic Typesetting" w:hint="cs"/>
          <w:sz w:val="36"/>
          <w:szCs w:val="36"/>
          <w:rtl/>
          <w:lang w:eastAsia="ja-JP"/>
        </w:rPr>
        <w:t>ال</w:t>
      </w:r>
      <w:r w:rsidRPr="000E6F8F">
        <w:rPr>
          <w:rFonts w:ascii="Arabic Typesetting" w:eastAsia="MS Mincho" w:hAnsi="Arabic Typesetting" w:cs="Arabic Typesetting"/>
          <w:sz w:val="36"/>
          <w:szCs w:val="36"/>
          <w:rtl/>
          <w:lang w:eastAsia="ja-JP"/>
        </w:rPr>
        <w:t>عادل و</w:t>
      </w:r>
      <w:r w:rsidRPr="000E6F8F">
        <w:rPr>
          <w:rFonts w:ascii="Arabic Typesetting" w:eastAsia="MS Mincho" w:hAnsi="Arabic Typesetting" w:cs="Arabic Typesetting" w:hint="cs"/>
          <w:sz w:val="36"/>
          <w:szCs w:val="36"/>
          <w:rtl/>
          <w:lang w:eastAsia="ja-JP"/>
        </w:rPr>
        <w:t>ال</w:t>
      </w:r>
      <w:r w:rsidRPr="000E6F8F">
        <w:rPr>
          <w:rFonts w:ascii="Arabic Typesetting" w:eastAsia="MS Mincho" w:hAnsi="Arabic Typesetting" w:cs="Arabic Typesetting"/>
          <w:sz w:val="36"/>
          <w:szCs w:val="36"/>
          <w:rtl/>
          <w:lang w:eastAsia="ja-JP"/>
        </w:rPr>
        <w:t>منصف</w:t>
      </w:r>
      <w:r w:rsidRPr="000E6F8F">
        <w:rPr>
          <w:rFonts w:ascii="Arabic Typesetting" w:eastAsia="MS Mincho" w:hAnsi="Arabic Typesetting" w:cs="Arabic Typesetting" w:hint="cs"/>
          <w:sz w:val="36"/>
          <w:szCs w:val="36"/>
          <w:rtl/>
          <w:lang w:eastAsia="ja-JP"/>
        </w:rPr>
        <w:t xml:space="preserve"> ل</w:t>
      </w:r>
      <w:r w:rsidRPr="000E6F8F">
        <w:rPr>
          <w:rFonts w:ascii="Arabic Typesetting" w:eastAsia="MS Mincho" w:hAnsi="Arabic Typesetting" w:cs="Arabic Typesetting"/>
          <w:sz w:val="36"/>
          <w:szCs w:val="36"/>
          <w:rtl/>
          <w:lang w:eastAsia="ja-JP"/>
        </w:rPr>
        <w:t>لمنافع</w:t>
      </w:r>
      <w:r w:rsidRPr="000E6F8F">
        <w:rPr>
          <w:rFonts w:ascii="Arabic Typesetting" w:eastAsia="MS Mincho" w:hAnsi="Arabic Typesetting" w:cs="Arabic Typesetting" w:hint="cs"/>
          <w:sz w:val="36"/>
          <w:szCs w:val="36"/>
          <w:rtl/>
          <w:lang w:eastAsia="ja-JP"/>
        </w:rPr>
        <w:t xml:space="preserve"> المتأتية من استعمال المعارف التقليدية؛</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hint="cs"/>
          <w:sz w:val="36"/>
          <w:szCs w:val="36"/>
          <w:rtl/>
        </w:rPr>
        <w:t>5 (</w:t>
      </w:r>
      <w:r w:rsidRPr="000E6F8F">
        <w:rPr>
          <w:rFonts w:ascii="Arabic Typesetting" w:hAnsi="Arabic Typesetting" w:cs="Arabic Typesetting" w:hint="cs"/>
          <w:sz w:val="36"/>
          <w:szCs w:val="36"/>
          <w:vertAlign w:val="superscript"/>
          <w:rtl/>
        </w:rPr>
        <w:t>ثانيا</w:t>
      </w:r>
      <w:r w:rsidRPr="000E6F8F">
        <w:rPr>
          <w:rFonts w:ascii="Arabic Typesetting" w:hAnsi="Arabic Typesetting" w:cs="Arabic Typesetting" w:hint="cs"/>
          <w:sz w:val="36"/>
          <w:szCs w:val="36"/>
          <w:rtl/>
        </w:rPr>
        <w:t>).2</w:t>
      </w:r>
      <w:r w:rsidRPr="000E6F8F">
        <w:rPr>
          <w:rFonts w:ascii="Arabic Typesetting" w:hAnsi="Arabic Typesetting" w:cs="Arabic Typesetting" w:hint="cs"/>
          <w:sz w:val="36"/>
          <w:szCs w:val="36"/>
          <w:rtl/>
        </w:rPr>
        <w:tab/>
        <w:t>[ينبغي]/[</w:t>
      </w:r>
      <w:r w:rsidRPr="000E6F8F">
        <w:rPr>
          <w:rFonts w:ascii="Arabic Typesetting" w:hAnsi="Arabic Typesetting" w:cs="Arabic Typesetting"/>
          <w:sz w:val="36"/>
          <w:szCs w:val="36"/>
          <w:rtl/>
        </w:rPr>
        <w:t>يتعين</w:t>
      </w:r>
      <w:r w:rsidRPr="000E6F8F">
        <w:rPr>
          <w:rFonts w:ascii="Arabic Typesetting" w:hAnsi="Arabic Typesetting" w:cs="Arabic Typesetting" w:hint="cs"/>
          <w:sz w:val="36"/>
          <w:szCs w:val="36"/>
          <w:rtl/>
        </w:rPr>
        <w:t>] إبلاغ أمانة المنظمة العالمية للملكية الفكرية بطبيعة الإدارة أو الإدارات الوطنية أو الإقليمية المنشأة بمشاركة الشعوب الأصلية].</w:t>
      </w:r>
    </w:p>
    <w:p w:rsidR="000E6F8F" w:rsidRPr="000E6F8F" w:rsidRDefault="000E6F8F" w:rsidP="000E6F8F">
      <w:pPr>
        <w:keepNext/>
        <w:bidi/>
        <w:spacing w:after="180" w:line="340" w:lineRule="exact"/>
        <w:jc w:val="center"/>
        <w:rPr>
          <w:rFonts w:ascii="Arabic Typesetting" w:eastAsia="MS Mincho" w:hAnsi="Arabic Typesetting" w:cs="Arabic Typesetting"/>
          <w:sz w:val="40"/>
          <w:szCs w:val="40"/>
          <w:rtl/>
          <w:lang w:eastAsia="ja-JP"/>
        </w:rPr>
      </w:pPr>
      <w:r w:rsidRPr="000E6F8F">
        <w:rPr>
          <w:rFonts w:ascii="Arabic Typesetting" w:eastAsia="MS Mincho" w:hAnsi="Arabic Typesetting" w:cs="Arabic Typesetting"/>
          <w:sz w:val="40"/>
          <w:szCs w:val="40"/>
          <w:rtl/>
          <w:lang w:eastAsia="ja-JP"/>
        </w:rPr>
        <w:t>المادة 6</w:t>
      </w:r>
      <w:r w:rsidRPr="000E6F8F">
        <w:rPr>
          <w:rFonts w:ascii="Arabic Typesetting" w:eastAsia="MS Mincho" w:hAnsi="Arabic Typesetting" w:cs="Arabic Typesetting"/>
          <w:sz w:val="40"/>
          <w:szCs w:val="40"/>
          <w:lang w:eastAsia="ja-JP"/>
        </w:rPr>
        <w:t xml:space="preserve"> </w:t>
      </w:r>
      <w:r w:rsidRPr="000E6F8F">
        <w:rPr>
          <w:rFonts w:ascii="Arabic Typesetting" w:eastAsia="MS Mincho" w:hAnsi="Arabic Typesetting" w:cs="Arabic Typesetting"/>
          <w:sz w:val="40"/>
          <w:szCs w:val="40"/>
          <w:lang w:eastAsia="ja-JP"/>
        </w:rPr>
        <w:br/>
      </w:r>
      <w:r w:rsidRPr="000E6F8F">
        <w:rPr>
          <w:rFonts w:ascii="Arabic Typesetting" w:eastAsia="MS Mincho" w:hAnsi="Arabic Typesetting" w:cs="Arabic Typesetting"/>
          <w:sz w:val="40"/>
          <w:szCs w:val="40"/>
          <w:rtl/>
          <w:lang w:eastAsia="ja-JP"/>
        </w:rPr>
        <w:t>الاستثناءات والتقييدات</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1.6</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 xml:space="preserve">[لا </w:t>
      </w:r>
      <w:r w:rsidRPr="000E6F8F">
        <w:rPr>
          <w:rFonts w:ascii="Arabic Typesetting" w:eastAsia="MS Mincho" w:hAnsi="Arabic Typesetting" w:cs="Arabic Typesetting"/>
          <w:sz w:val="36"/>
          <w:szCs w:val="36"/>
          <w:rtl/>
          <w:lang w:eastAsia="ja-JP"/>
        </w:rPr>
        <w:t>ينبغي أ</w:t>
      </w:r>
      <w:r w:rsidRPr="000E6F8F">
        <w:rPr>
          <w:rFonts w:ascii="Arabic Typesetting" w:eastAsia="MS Mincho" w:hAnsi="Arabic Typesetting" w:cs="Arabic Typesetting" w:hint="cs"/>
          <w:sz w:val="36"/>
          <w:szCs w:val="36"/>
          <w:rtl/>
          <w:lang w:eastAsia="ja-JP"/>
        </w:rPr>
        <w:t>ن</w:t>
      </w:r>
      <w:r w:rsidRPr="000E6F8F">
        <w:rPr>
          <w:rFonts w:ascii="Arabic Typesetting" w:eastAsia="MS Mincho" w:hAnsi="Arabic Typesetting" w:cs="Arabic Typesetting"/>
          <w:sz w:val="36"/>
          <w:szCs w:val="36"/>
          <w:rtl/>
          <w:lang w:eastAsia="ja-JP"/>
        </w:rPr>
        <w:t xml:space="preserve"> تقيّد تدابير حماية المعارف التقليدية استنباط المعارف التقليدية واستخدامها العرفي ونقلها وتبادلها وتطويرها داخل الجماعات وفيما بينها في السياق التقليدي والعرفي على يد المستفيدين</w:t>
      </w:r>
      <w:r w:rsidRPr="000E6F8F">
        <w:rPr>
          <w:rFonts w:ascii="Arabic Typesetting" w:eastAsia="MS Mincho" w:hAnsi="Arabic Typesetting" w:cs="Arabic Typesetting" w:hint="cs"/>
          <w:sz w:val="36"/>
          <w:szCs w:val="36"/>
          <w:rtl/>
          <w:lang w:eastAsia="ja-JP"/>
        </w:rPr>
        <w:t>، [وفقا للقانون الوطني].]</w:t>
      </w:r>
      <w:r w:rsidRPr="000E6F8F">
        <w:rPr>
          <w:rFonts w:ascii="Arabic Typesetting" w:eastAsia="MS Mincho" w:hAnsi="Arabic Typesetting" w:cs="Arabic Typesetting"/>
          <w:sz w:val="28"/>
          <w:szCs w:val="28"/>
          <w:vertAlign w:val="superscript"/>
          <w:rtl/>
          <w:lang w:eastAsia="ja-JP"/>
        </w:rPr>
        <w:footnoteReference w:id="11"/>
      </w:r>
    </w:p>
    <w:p w:rsidR="000E6F8F" w:rsidRPr="000E6F8F" w:rsidRDefault="000E6F8F" w:rsidP="000E6F8F">
      <w:pPr>
        <w:keepNext/>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استثناءات عامة</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2.6</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sz w:val="36"/>
          <w:szCs w:val="36"/>
          <w:rtl/>
          <w:lang w:eastAsia="ja-JP"/>
        </w:rPr>
        <w:t xml:space="preserve">يجوز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للدول الأعضاء</w:t>
      </w:r>
      <w:r w:rsidRPr="000E6F8F">
        <w:rPr>
          <w:rFonts w:ascii="Arabic Typesetting" w:eastAsia="MS Mincho" w:hAnsi="Arabic Typesetting" w:cs="Arabic Typesetting" w:hint="cs"/>
          <w:sz w:val="36"/>
          <w:szCs w:val="36"/>
          <w:rtl/>
          <w:lang w:eastAsia="ja-JP"/>
        </w:rPr>
        <w:t>]/[الأطراف المتعاقدة]</w:t>
      </w:r>
      <w:r w:rsidRPr="000E6F8F">
        <w:rPr>
          <w:rFonts w:ascii="Arabic Typesetting" w:eastAsia="MS Mincho" w:hAnsi="Arabic Typesetting" w:cs="Arabic Typesetting"/>
          <w:sz w:val="36"/>
          <w:szCs w:val="36"/>
          <w:rtl/>
          <w:lang w:eastAsia="ja-JP"/>
        </w:rPr>
        <w:t xml:space="preserve"> أن تعتمد تقييدات واستثناءات ملائمة بموجب القانون الوطني</w:t>
      </w:r>
      <w:r w:rsidRPr="000E6F8F">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sz w:val="36"/>
          <w:szCs w:val="36"/>
          <w:rtl/>
          <w:lang w:eastAsia="ja-JP"/>
        </w:rPr>
        <w:t>مع الموافقة المسبقة والمستنيرة للمستفيدين</w:t>
      </w:r>
      <w:r w:rsidRPr="000E6F8F">
        <w:rPr>
          <w:rFonts w:ascii="Arabic Typesetting" w:eastAsia="MS Mincho" w:hAnsi="Arabic Typesetting" w:cs="Arabic Typesetting" w:hint="cs"/>
          <w:sz w:val="36"/>
          <w:szCs w:val="36"/>
          <w:rtl/>
          <w:lang w:eastAsia="ja-JP"/>
        </w:rPr>
        <w:t>] [بالتشاور مع المستفيدين] [بمشاركة المستفيدين]</w:t>
      </w:r>
      <w:r w:rsidRPr="000E6F8F">
        <w:rPr>
          <w:rFonts w:ascii="Arabic Typesetting" w:eastAsia="MS Mincho" w:hAnsi="Arabic Typesetting" w:cs="Arabic Typesetting"/>
          <w:sz w:val="36"/>
          <w:szCs w:val="36"/>
          <w:rtl/>
          <w:lang w:eastAsia="ja-JP"/>
        </w:rPr>
        <w:t>، شريطة أن يحترم استخدام المعارف التقليدية</w:t>
      </w:r>
      <w:r w:rsidRPr="000E6F8F">
        <w:rPr>
          <w:rFonts w:ascii="Arabic Typesetting" w:eastAsia="MS Mincho" w:hAnsi="Arabic Typesetting" w:cs="Arabic Typesetting" w:hint="cs"/>
          <w:sz w:val="36"/>
          <w:szCs w:val="36"/>
          <w:rtl/>
          <w:lang w:eastAsia="ja-JP"/>
        </w:rPr>
        <w:t xml:space="preserve"> [المحمية]</w:t>
      </w:r>
      <w:r w:rsidRPr="000E6F8F">
        <w:rPr>
          <w:rFonts w:ascii="Arabic Typesetting" w:eastAsia="MS Mincho" w:hAnsi="Arabic Typesetting" w:cs="Arabic Typesetting"/>
          <w:sz w:val="36"/>
          <w:szCs w:val="36"/>
          <w:rtl/>
          <w:lang w:eastAsia="ja-JP"/>
        </w:rPr>
        <w:t xml:space="preserve"> ما يلي:</w:t>
      </w:r>
    </w:p>
    <w:p w:rsidR="000E6F8F" w:rsidRPr="000E6F8F" w:rsidRDefault="000E6F8F" w:rsidP="000E6F8F">
      <w:pPr>
        <w:bidi/>
        <w:spacing w:after="240" w:line="360" w:lineRule="exact"/>
        <w:ind w:firstLine="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(أ)</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الاعتراف بالمستفيدين، حسب الإمكان؛</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240" w:line="360" w:lineRule="exact"/>
        <w:ind w:firstLine="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(ب)</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وعدم الإساءة إلى المستفيدين أو إلحاق الضرر بهم؛</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240" w:line="360" w:lineRule="exact"/>
        <w:ind w:firstLine="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(ج)</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والتوافق مع الممارسة المنصفة</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240" w:line="360" w:lineRule="exact"/>
        <w:ind w:firstLine="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(د)</w:t>
      </w:r>
      <w:r w:rsidRPr="000E6F8F">
        <w:rPr>
          <w:rFonts w:ascii="Arabic Typesetting" w:eastAsia="MS Mincho" w:hAnsi="Arabic Typesetting" w:cs="Arabic Typesetting" w:hint="cs"/>
          <w:sz w:val="36"/>
          <w:szCs w:val="36"/>
          <w:rtl/>
          <w:lang w:eastAsia="ja-JP"/>
        </w:rPr>
        <w:tab/>
        <w:t>[ع</w:t>
      </w:r>
      <w:r w:rsidRPr="000E6F8F">
        <w:rPr>
          <w:rFonts w:ascii="Arabic Typesetting" w:eastAsia="MS Mincho" w:hAnsi="Arabic Typesetting" w:cs="Arabic Typesetting"/>
          <w:sz w:val="36"/>
          <w:szCs w:val="36"/>
          <w:rtl/>
          <w:lang w:eastAsia="ja-JP"/>
        </w:rPr>
        <w:t xml:space="preserve">دم التعارض مع الاستعمال العادي للمعارف التقليدية </w:t>
      </w:r>
      <w:r w:rsidRPr="000E6F8F">
        <w:rPr>
          <w:rFonts w:ascii="Arabic Typesetting" w:eastAsia="MS Mincho" w:hAnsi="Arabic Typesetting" w:cs="Arabic Typesetting" w:hint="cs"/>
          <w:sz w:val="36"/>
          <w:szCs w:val="36"/>
          <w:rtl/>
          <w:lang w:eastAsia="ja-JP"/>
        </w:rPr>
        <w:t>على يد</w:t>
      </w:r>
      <w:r w:rsidRPr="000E6F8F">
        <w:rPr>
          <w:rFonts w:ascii="Arabic Typesetting" w:eastAsia="MS Mincho" w:hAnsi="Arabic Typesetting" w:cs="Arabic Typesetting"/>
          <w:sz w:val="36"/>
          <w:szCs w:val="36"/>
          <w:rtl/>
          <w:lang w:eastAsia="ja-JP"/>
        </w:rPr>
        <w:t xml:space="preserve"> المستفيدين؛</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240" w:line="360" w:lineRule="exact"/>
        <w:ind w:firstLine="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(ه)</w:t>
      </w:r>
      <w:r w:rsidRPr="000E6F8F">
        <w:rPr>
          <w:rFonts w:ascii="Arabic Typesetting" w:eastAsia="MS Mincho" w:hAnsi="Arabic Typesetting" w:cs="Arabic Typesetting" w:hint="cs"/>
          <w:sz w:val="36"/>
          <w:szCs w:val="36"/>
          <w:rtl/>
          <w:lang w:eastAsia="ja-JP"/>
        </w:rPr>
        <w:tab/>
        <w:t>[</w:t>
      </w:r>
      <w:r w:rsidRPr="000E6F8F">
        <w:rPr>
          <w:rFonts w:ascii="Arabic Typesetting" w:eastAsia="MS Mincho" w:hAnsi="Arabic Typesetting" w:cs="Arabic Typesetting"/>
          <w:sz w:val="36"/>
          <w:szCs w:val="36"/>
          <w:rtl/>
          <w:lang w:eastAsia="ja-JP"/>
        </w:rPr>
        <w:t>وعدم إلحاق ضرر بلا مبرّر بالمصالح المشروعة للمستفيدين ومراعاة المصالح المشروعة للغير.</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3.6</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hint="cs"/>
          <w:sz w:val="36"/>
          <w:szCs w:val="36"/>
          <w:rtl/>
          <w:lang w:eastAsia="ja-JP"/>
        </w:rPr>
        <w:t xml:space="preserve">[في حال وجود </w:t>
      </w:r>
      <w:r w:rsidRPr="000E6F8F">
        <w:rPr>
          <w:rFonts w:ascii="Arabic Typesetting" w:eastAsia="MS Mincho" w:hAnsi="Arabic Typesetting" w:cs="Arabic Typesetting"/>
          <w:sz w:val="36"/>
          <w:szCs w:val="36"/>
          <w:rtl/>
          <w:lang w:eastAsia="ja-JP"/>
        </w:rPr>
        <w:t>خشية م</w:t>
      </w:r>
      <w:r w:rsidRPr="000E6F8F">
        <w:rPr>
          <w:rFonts w:ascii="Arabic Typesetting" w:eastAsia="MS Mincho" w:hAnsi="Arabic Typesetting" w:cs="Arabic Typesetting" w:hint="cs"/>
          <w:sz w:val="36"/>
          <w:szCs w:val="36"/>
          <w:rtl/>
          <w:lang w:eastAsia="ja-JP"/>
        </w:rPr>
        <w:t>عقولة</w:t>
      </w:r>
      <w:r w:rsidRPr="000E6F8F">
        <w:rPr>
          <w:rFonts w:ascii="Arabic Typesetting" w:eastAsia="MS Mincho" w:hAnsi="Arabic Typesetting" w:cs="Arabic Typesetting"/>
          <w:sz w:val="36"/>
          <w:szCs w:val="36"/>
          <w:rtl/>
          <w:lang w:eastAsia="ja-JP"/>
        </w:rPr>
        <w:t xml:space="preserve"> من </w:t>
      </w:r>
      <w:r w:rsidRPr="000E6F8F">
        <w:rPr>
          <w:rFonts w:ascii="Arabic Typesetting" w:eastAsia="MS Mincho" w:hAnsi="Arabic Typesetting" w:cs="Arabic Typesetting" w:hint="cs"/>
          <w:sz w:val="36"/>
          <w:szCs w:val="36"/>
          <w:rtl/>
          <w:lang w:eastAsia="ja-JP"/>
        </w:rPr>
        <w:t xml:space="preserve">وقوع </w:t>
      </w:r>
      <w:r w:rsidRPr="000E6F8F">
        <w:rPr>
          <w:rFonts w:ascii="Arabic Typesetting" w:eastAsia="MS Mincho" w:hAnsi="Arabic Typesetting" w:cs="Arabic Typesetting"/>
          <w:sz w:val="36"/>
          <w:szCs w:val="36"/>
          <w:rtl/>
          <w:lang w:eastAsia="ja-JP"/>
        </w:rPr>
        <w:t>ضرر يتعذر تداركه</w:t>
      </w:r>
      <w:r w:rsidRPr="000E6F8F">
        <w:rPr>
          <w:rFonts w:ascii="Arabic Typesetting" w:eastAsia="MS Mincho" w:hAnsi="Arabic Typesetting" w:cs="Arabic Typesetting" w:hint="cs"/>
          <w:sz w:val="36"/>
          <w:szCs w:val="36"/>
          <w:rtl/>
          <w:lang w:eastAsia="ja-JP"/>
        </w:rPr>
        <w:t xml:space="preserve"> فيما يتعلق بالمعارف التقليدية السرية والمقدسة، [يجوز]/[يتعين]/[ينبغي] ألا تضع [الدول الأعضاء]/[الأطراف المتعاقدة] </w:t>
      </w:r>
      <w:r w:rsidRPr="000E6F8F">
        <w:rPr>
          <w:rFonts w:ascii="Arabic Typesetting" w:eastAsia="MS Mincho" w:hAnsi="Arabic Typesetting" w:cs="Arabic Typesetting"/>
          <w:sz w:val="36"/>
          <w:szCs w:val="36"/>
          <w:rtl/>
          <w:lang w:eastAsia="ja-JP"/>
        </w:rPr>
        <w:t>استثناءات وتقييدات</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4.6</w:t>
      </w:r>
      <w:r w:rsidRPr="000E6F8F">
        <w:rPr>
          <w:rFonts w:ascii="Arabic Typesetting" w:eastAsia="MS Mincho" w:hAnsi="Arabic Typesetting" w:cs="Arabic Typesetting" w:hint="cs"/>
          <w:sz w:val="36"/>
          <w:szCs w:val="36"/>
          <w:rtl/>
          <w:lang w:eastAsia="ja-JP"/>
        </w:rPr>
        <w:tab/>
        <w:t>[</w:t>
      </w:r>
      <w:r w:rsidRPr="000E6F8F">
        <w:rPr>
          <w:rFonts w:ascii="Arabic Typesetting" w:eastAsia="MS Mincho" w:hAnsi="Arabic Typesetting" w:cs="Arabic Typesetting"/>
          <w:sz w:val="36"/>
          <w:szCs w:val="36"/>
          <w:rtl/>
          <w:lang w:eastAsia="ja-JP"/>
        </w:rPr>
        <w:t xml:space="preserve">باستثناء </w:t>
      </w:r>
      <w:r w:rsidRPr="000E6F8F">
        <w:rPr>
          <w:rFonts w:ascii="Arabic Typesetting" w:eastAsia="MS Mincho" w:hAnsi="Arabic Typesetting" w:cs="Arabic Typesetting" w:hint="cs"/>
          <w:sz w:val="36"/>
          <w:szCs w:val="36"/>
          <w:rtl/>
          <w:lang w:eastAsia="ja-JP"/>
        </w:rPr>
        <w:t xml:space="preserve">حماية </w:t>
      </w:r>
      <w:r w:rsidRPr="000E6F8F">
        <w:rPr>
          <w:rFonts w:ascii="Arabic Typesetting" w:eastAsia="MS Mincho" w:hAnsi="Arabic Typesetting" w:cs="Arabic Typesetting"/>
          <w:sz w:val="36"/>
          <w:szCs w:val="36"/>
          <w:rtl/>
          <w:lang w:eastAsia="ja-JP"/>
        </w:rPr>
        <w:t>المعارف التقليدية السرية</w:t>
      </w:r>
      <w:r w:rsidRPr="000E6F8F">
        <w:rPr>
          <w:rFonts w:ascii="Arabic Typesetting" w:eastAsia="MS Mincho" w:hAnsi="Arabic Typesetting" w:cs="Arabic Typesetting" w:hint="cs"/>
          <w:sz w:val="36"/>
          <w:szCs w:val="36"/>
          <w:rtl/>
          <w:lang w:eastAsia="ja-JP"/>
        </w:rPr>
        <w:t xml:space="preserve"> من الكشف</w:t>
      </w:r>
      <w:r w:rsidRPr="000E6F8F">
        <w:rPr>
          <w:rFonts w:ascii="Arabic Typesetting" w:eastAsia="MS Mincho" w:hAnsi="Arabic Typesetting" w:cs="Arabic Typesetting"/>
          <w:sz w:val="36"/>
          <w:szCs w:val="36"/>
          <w:rtl/>
          <w:lang w:eastAsia="ja-JP"/>
        </w:rPr>
        <w:t>، وفي حدود أي أفعال مسموح بها</w:t>
      </w:r>
      <w:r w:rsidRPr="000E6F8F">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sz w:val="36"/>
          <w:szCs w:val="36"/>
          <w:rtl/>
          <w:lang w:eastAsia="ja-JP"/>
        </w:rPr>
        <w:t>بموجب القانون الوطني</w:t>
      </w:r>
      <w:r w:rsidRPr="000E6F8F">
        <w:rPr>
          <w:rFonts w:ascii="Arabic Typesetting" w:eastAsia="MS Mincho" w:hAnsi="Arabic Typesetting" w:cs="Arabic Typesetting" w:hint="cs"/>
          <w:sz w:val="36"/>
          <w:szCs w:val="36"/>
          <w:rtl/>
          <w:lang w:eastAsia="ja-JP"/>
        </w:rPr>
        <w:t xml:space="preserve"> [لدولة عضو]/[طرف متعاقد]</w:t>
      </w:r>
      <w:r w:rsidRPr="000E6F8F">
        <w:rPr>
          <w:rFonts w:ascii="Arabic Typesetting" w:eastAsia="MS Mincho" w:hAnsi="Arabic Typesetting" w:cs="Arabic Typesetting"/>
          <w:sz w:val="36"/>
          <w:szCs w:val="36"/>
          <w:rtl/>
          <w:lang w:eastAsia="ja-JP"/>
        </w:rPr>
        <w:t xml:space="preserve"> فيما يتعلق </w:t>
      </w:r>
      <w:r w:rsidRPr="000E6F8F">
        <w:rPr>
          <w:rFonts w:ascii="Arabic Typesetting" w:eastAsia="MS Mincho" w:hAnsi="Arabic Typesetting" w:cs="Arabic Typesetting" w:hint="cs"/>
          <w:sz w:val="36"/>
          <w:szCs w:val="36"/>
          <w:rtl/>
          <w:lang w:eastAsia="ja-JP"/>
        </w:rPr>
        <w:t>ب</w:t>
      </w:r>
      <w:r w:rsidRPr="000E6F8F">
        <w:rPr>
          <w:rFonts w:ascii="Arabic Typesetting" w:eastAsia="MS Mincho" w:hAnsi="Arabic Typesetting" w:cs="Arabic Typesetting"/>
          <w:sz w:val="36"/>
          <w:szCs w:val="36"/>
          <w:rtl/>
          <w:lang w:eastAsia="ja-JP"/>
        </w:rPr>
        <w:t xml:space="preserve">المعارف </w:t>
      </w:r>
      <w:r w:rsidRPr="000E6F8F">
        <w:rPr>
          <w:rFonts w:ascii="Arabic Typesetting" w:eastAsia="MS Mincho" w:hAnsi="Arabic Typesetting" w:cs="Arabic Typesetting" w:hint="cs"/>
          <w:sz w:val="36"/>
          <w:szCs w:val="36"/>
          <w:rtl/>
          <w:lang w:eastAsia="ja-JP"/>
        </w:rPr>
        <w:t>التقليدية</w:t>
      </w:r>
      <w:r w:rsidRPr="000E6F8F">
        <w:rPr>
          <w:rFonts w:ascii="Arabic Typesetting" w:eastAsia="MS Mincho" w:hAnsi="Arabic Typesetting" w:cs="Arabic Typesetting"/>
          <w:sz w:val="36"/>
          <w:szCs w:val="36"/>
          <w:rtl/>
          <w:lang w:eastAsia="ja-JP"/>
        </w:rPr>
        <w:t xml:space="preserve"> المحمية بموجب قانون البراءات أو قانون الأسرار التجارية، لا تكون تلك الأفعال محظورة بناء على حماية المعارف التقليدية</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keepNext/>
        <w:bidi/>
        <w:spacing w:after="240" w:line="360" w:lineRule="exact"/>
        <w:rPr>
          <w:rFonts w:ascii="Arabic Typesetting" w:eastAsia="MS Mincho" w:hAnsi="Arabic Typesetting" w:cs="Arabic Typesetting"/>
          <w:sz w:val="36"/>
          <w:szCs w:val="36"/>
          <w:lang w:eastAsia="ja-JP"/>
        </w:rPr>
      </w:pPr>
      <w:r w:rsidRPr="000E6F8F">
        <w:rPr>
          <w:rFonts w:ascii="Arabic Typesetting" w:eastAsia="MS Mincho" w:hAnsi="Arabic Typesetting" w:cs="Arabic Typesetting" w:hint="cs"/>
          <w:sz w:val="36"/>
          <w:szCs w:val="36"/>
          <w:rtl/>
          <w:lang w:eastAsia="ja-JP"/>
        </w:rPr>
        <w:t>استثناءات محددة</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5.6</w:t>
      </w:r>
      <w:r w:rsidRPr="000E6F8F">
        <w:rPr>
          <w:rFonts w:ascii="Arabic Typesetting" w:eastAsia="MS Mincho" w:hAnsi="Arabic Typesetting" w:cs="Arabic Typesetting" w:hint="cs"/>
          <w:sz w:val="36"/>
          <w:szCs w:val="36"/>
          <w:rtl/>
          <w:lang w:eastAsia="ja-JP"/>
        </w:rPr>
        <w:tab/>
        <w:t xml:space="preserve">[يجوز أن </w:t>
      </w:r>
      <w:r w:rsidRPr="000E6F8F">
        <w:rPr>
          <w:rFonts w:ascii="Arabic Typesetting" w:eastAsia="MS Mincho" w:hAnsi="Arabic Typesetting" w:cs="Arabic Typesetting"/>
          <w:sz w:val="36"/>
          <w:szCs w:val="36"/>
          <w:rtl/>
          <w:lang w:eastAsia="ja-JP"/>
        </w:rPr>
        <w:t xml:space="preserve">ترخص </w:t>
      </w:r>
      <w:r w:rsidRPr="000E6F8F">
        <w:rPr>
          <w:rFonts w:ascii="Arabic Typesetting" w:eastAsia="MS Mincho" w:hAnsi="Arabic Typesetting" w:cs="Arabic Typesetting" w:hint="cs"/>
          <w:sz w:val="36"/>
          <w:szCs w:val="36"/>
          <w:rtl/>
          <w:lang w:eastAsia="ja-JP"/>
        </w:rPr>
        <w:t xml:space="preserve">[الدول الأعضاء]/[الأطراف المتعاقدة] استخدام </w:t>
      </w:r>
      <w:r w:rsidRPr="000E6F8F">
        <w:rPr>
          <w:rFonts w:ascii="Arabic Typesetting" w:eastAsia="MS Mincho" w:hAnsi="Arabic Typesetting" w:cs="Arabic Typesetting"/>
          <w:sz w:val="36"/>
          <w:szCs w:val="36"/>
          <w:rtl/>
          <w:lang w:val="fr-CH" w:eastAsia="ja-JP"/>
        </w:rPr>
        <w:t>المعارف التقليدية</w:t>
      </w:r>
      <w:r w:rsidRPr="000E6F8F">
        <w:rPr>
          <w:rFonts w:ascii="Arabic Typesetting" w:eastAsia="MS Mincho" w:hAnsi="Arabic Typesetting" w:cs="Arabic Typesetting" w:hint="cs"/>
          <w:sz w:val="36"/>
          <w:szCs w:val="36"/>
          <w:rtl/>
          <w:lang w:val="fr-CH" w:eastAsia="ja-JP"/>
        </w:rPr>
        <w:t xml:space="preserve"> [المحمية] </w:t>
      </w:r>
      <w:r w:rsidRPr="000E6F8F">
        <w:rPr>
          <w:rFonts w:ascii="Arabic Typesetting" w:eastAsia="MS Mincho" w:hAnsi="Arabic Typesetting" w:cs="Arabic Typesetting"/>
          <w:sz w:val="36"/>
          <w:szCs w:val="36"/>
          <w:rtl/>
          <w:lang w:eastAsia="ja-JP"/>
        </w:rPr>
        <w:t xml:space="preserve">دون موافقة </w:t>
      </w:r>
      <w:r w:rsidRPr="000E6F8F">
        <w:rPr>
          <w:rFonts w:ascii="Arabic Typesetting" w:eastAsia="MS Mincho" w:hAnsi="Arabic Typesetting" w:cs="Arabic Typesetting" w:hint="cs"/>
          <w:sz w:val="36"/>
          <w:szCs w:val="36"/>
          <w:rtl/>
          <w:lang w:eastAsia="ja-JP"/>
        </w:rPr>
        <w:t>[أصحابها]/[ملاّكها]</w:t>
      </w:r>
      <w:r w:rsidRPr="000E6F8F">
        <w:rPr>
          <w:rFonts w:ascii="Arabic Typesetting" w:eastAsia="MS Mincho" w:hAnsi="Arabic Typesetting" w:cs="Arabic Typesetting"/>
          <w:sz w:val="36"/>
          <w:szCs w:val="36"/>
          <w:rtl/>
          <w:lang w:eastAsia="ja-JP"/>
        </w:rPr>
        <w:t xml:space="preserve"> في حالة طوارئ وطنية أو حالات طوارئ قصوى أخرى أو في حالات الاستخدام غير التجاري لأغراض عامة </w:t>
      </w:r>
      <w:r w:rsidRPr="000E6F8F">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sz w:val="36"/>
          <w:szCs w:val="36"/>
          <w:rtl/>
          <w:lang w:eastAsia="ja-JP"/>
        </w:rPr>
        <w:t>شريطة منح مكافأة مناسبة للمستفيدين</w:t>
      </w:r>
      <w:r w:rsidRPr="000E6F8F">
        <w:rPr>
          <w:rFonts w:ascii="Arabic Typesetting" w:eastAsia="MS Mincho" w:hAnsi="Arabic Typesetting" w:cs="Arabic Typesetting" w:hint="cs"/>
          <w:sz w:val="36"/>
          <w:szCs w:val="36"/>
          <w:rtl/>
          <w:lang w:eastAsia="ja-JP"/>
        </w:rPr>
        <w:t>] ]</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الإدارات الوطنية استخدام المعارف التقليدية المحمية.]</w:t>
      </w:r>
    </w:p>
    <w:p w:rsidR="000E6F8F" w:rsidRPr="000E6F8F" w:rsidRDefault="000E6F8F" w:rsidP="000E6F8F">
      <w:pPr>
        <w:bidi/>
        <w:spacing w:after="240" w:line="360" w:lineRule="exact"/>
        <w:ind w:firstLine="5"/>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6.6</w:t>
      </w:r>
      <w:r w:rsidRPr="000E6F8F">
        <w:rPr>
          <w:rFonts w:ascii="Arabic Typesetting" w:eastAsia="MS Mincho" w:hAnsi="Arabic Typesetting" w:cs="Arabic Typesetting" w:hint="cs"/>
          <w:sz w:val="36"/>
          <w:szCs w:val="36"/>
          <w:rtl/>
          <w:lang w:eastAsia="ja-JP"/>
        </w:rPr>
        <w:tab/>
        <w:t>[</w:t>
      </w:r>
      <w:r w:rsidRPr="000E6F8F">
        <w:rPr>
          <w:rFonts w:ascii="Arabic Typesetting" w:eastAsia="MS Mincho" w:hAnsi="Arabic Typesetting" w:cs="Arabic Typesetting"/>
          <w:sz w:val="36"/>
          <w:szCs w:val="36"/>
          <w:rtl/>
          <w:lang w:eastAsia="ja-JP"/>
        </w:rPr>
        <w:t xml:space="preserve">يجوز </w:t>
      </w:r>
      <w:r w:rsidRPr="000E6F8F">
        <w:rPr>
          <w:rFonts w:ascii="Arabic Typesetting" w:eastAsia="MS Mincho" w:hAnsi="Arabic Typesetting" w:cs="Arabic Typesetting" w:hint="cs"/>
          <w:sz w:val="36"/>
          <w:szCs w:val="36"/>
          <w:rtl/>
          <w:lang w:eastAsia="ja-JP"/>
        </w:rPr>
        <w:t>[للدول الأعضاء]/[الأطراف المتعاقدة]</w:t>
      </w:r>
      <w:r w:rsidRPr="000E6F8F">
        <w:rPr>
          <w:rFonts w:ascii="Arabic Typesetting" w:eastAsia="MS Mincho" w:hAnsi="Arabic Typesetting" w:cs="Arabic Typesetting"/>
          <w:sz w:val="36"/>
          <w:szCs w:val="36"/>
          <w:rtl/>
          <w:lang w:eastAsia="ja-JP"/>
        </w:rPr>
        <w:t xml:space="preserve"> أن تستثني من الحماية أساليب التشخيص والعلاج والجراحة لمعالجة الإنسان أو الحيوان</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before="100" w:beforeAutospacing="1" w:after="240" w:afterAutospacing="1" w:line="360" w:lineRule="exact"/>
        <w:ind w:firstLine="5"/>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7.6</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 xml:space="preserve">يجوز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للدول الأعضاء</w:t>
      </w:r>
      <w:r w:rsidRPr="000E6F8F">
        <w:rPr>
          <w:rFonts w:ascii="Arabic Typesetting" w:eastAsia="MS Mincho" w:hAnsi="Arabic Typesetting" w:cs="Arabic Typesetting" w:hint="cs"/>
          <w:sz w:val="36"/>
          <w:szCs w:val="36"/>
          <w:rtl/>
          <w:lang w:eastAsia="ja-JP"/>
        </w:rPr>
        <w:t>]/[الأطراف المتعاقدة]</w:t>
      </w:r>
      <w:r w:rsidRPr="000E6F8F">
        <w:rPr>
          <w:rFonts w:ascii="Arabic Typesetting" w:eastAsia="MS Mincho" w:hAnsi="Arabic Typesetting" w:cs="Arabic Typesetting"/>
          <w:sz w:val="36"/>
          <w:szCs w:val="36"/>
          <w:rtl/>
          <w:lang w:eastAsia="ja-JP"/>
        </w:rPr>
        <w:t xml:space="preserve"> أن تعتمد تقييدات أو استثناءات ملائمة بموجب القانون الوطني للأغراض التالية</w:t>
      </w:r>
      <w:r w:rsidRPr="000E6F8F">
        <w:rPr>
          <w:rFonts w:ascii="Arabic Typesetting" w:eastAsia="MS Mincho" w:hAnsi="Arabic Typesetting" w:cs="Arabic Typesetting"/>
          <w:sz w:val="36"/>
          <w:szCs w:val="36"/>
          <w:lang w:eastAsia="ja-JP"/>
        </w:rPr>
        <w:t>:</w:t>
      </w:r>
    </w:p>
    <w:p w:rsidR="000E6F8F" w:rsidRPr="000E6F8F" w:rsidRDefault="000E6F8F" w:rsidP="000E6F8F">
      <w:pPr>
        <w:bidi/>
        <w:spacing w:after="240" w:line="360" w:lineRule="exact"/>
        <w:ind w:left="566" w:firstLine="5"/>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hint="cs"/>
          <w:sz w:val="36"/>
          <w:szCs w:val="36"/>
          <w:rtl/>
          <w:lang w:eastAsia="ja-JP"/>
        </w:rPr>
        <w:t>أ</w:t>
      </w: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sz w:val="36"/>
          <w:szCs w:val="36"/>
          <w:rtl/>
          <w:lang w:eastAsia="ja-JP"/>
        </w:rPr>
        <w:tab/>
        <w:t>أنشطة التعليم والتعلّم، باستثناء الأبحاث المؤدية إلى جني أرباح أو تحقيق أغراض تجارية؛</w:t>
      </w:r>
    </w:p>
    <w:p w:rsidR="000E6F8F" w:rsidRPr="000E6F8F" w:rsidRDefault="000E6F8F" w:rsidP="000E6F8F">
      <w:pPr>
        <w:bidi/>
        <w:spacing w:after="240" w:line="360" w:lineRule="exact"/>
        <w:ind w:left="566" w:firstLine="5"/>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(ب)</w:t>
      </w:r>
      <w:r w:rsidRPr="000E6F8F">
        <w:rPr>
          <w:rFonts w:ascii="Arabic Typesetting" w:eastAsia="MS Mincho" w:hAnsi="Arabic Typesetting" w:cs="Arabic Typesetting"/>
          <w:sz w:val="36"/>
          <w:szCs w:val="36"/>
          <w:rtl/>
          <w:lang w:eastAsia="ja-JP"/>
        </w:rPr>
        <w:tab/>
        <w:t>المحافظة على المعارف التقليدية وعرضها وتمثيلها في المحفوظات أو المكتبات أو المتاحف أو المؤسسات الثقافية لأغراض غير تجارية متعلقة بالتراث الثقافي.</w:t>
      </w:r>
    </w:p>
    <w:p w:rsidR="000E6F8F" w:rsidRPr="000E6F8F" w:rsidRDefault="000E6F8F" w:rsidP="000E6F8F">
      <w:pPr>
        <w:bidi/>
        <w:spacing w:after="240" w:line="360" w:lineRule="exact"/>
        <w:ind w:firstLine="5"/>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8.6</w:t>
      </w:r>
      <w:r w:rsidRPr="000E6F8F">
        <w:rPr>
          <w:rFonts w:ascii="Arabic Typesetting" w:eastAsia="MS Mincho" w:hAnsi="Arabic Typesetting" w:cs="Arabic Typesetting" w:hint="cs"/>
          <w:sz w:val="36"/>
          <w:szCs w:val="36"/>
          <w:rtl/>
          <w:lang w:eastAsia="ja-JP"/>
        </w:rPr>
        <w:tab/>
        <w:t>[ي</w:t>
      </w:r>
      <w:r w:rsidRPr="000E6F8F">
        <w:rPr>
          <w:rFonts w:ascii="Arabic Typesetting" w:eastAsia="MS Mincho" w:hAnsi="Arabic Typesetting" w:cs="Arabic Typesetting"/>
          <w:sz w:val="36"/>
          <w:szCs w:val="36"/>
          <w:rtl/>
          <w:lang w:eastAsia="ja-JP"/>
        </w:rPr>
        <w:t xml:space="preserve">تعين السماح </w:t>
      </w:r>
      <w:r w:rsidRPr="000E6F8F">
        <w:rPr>
          <w:rFonts w:ascii="Arabic Typesetting" w:eastAsia="MS Mincho" w:hAnsi="Arabic Typesetting" w:cs="Arabic Typesetting" w:hint="cs"/>
          <w:sz w:val="36"/>
          <w:szCs w:val="36"/>
          <w:rtl/>
          <w:lang w:eastAsia="ja-JP"/>
        </w:rPr>
        <w:t>بما يلي</w:t>
      </w:r>
      <w:r w:rsidRPr="000E6F8F">
        <w:rPr>
          <w:rFonts w:ascii="Arabic Typesetting" w:eastAsia="MS Mincho" w:hAnsi="Arabic Typesetting" w:cs="Arabic Typesetting"/>
          <w:sz w:val="36"/>
          <w:szCs w:val="36"/>
          <w:rtl/>
          <w:lang w:eastAsia="ja-JP"/>
        </w:rPr>
        <w:t xml:space="preserve">، سواء كان مسموحا به في </w:t>
      </w:r>
      <w:r w:rsidRPr="000E6F8F">
        <w:rPr>
          <w:rFonts w:ascii="Arabic Typesetting" w:eastAsia="MS Mincho" w:hAnsi="Arabic Typesetting" w:cs="Arabic Typesetting" w:hint="cs"/>
          <w:sz w:val="36"/>
          <w:szCs w:val="36"/>
          <w:rtl/>
          <w:lang w:eastAsia="ja-JP"/>
        </w:rPr>
        <w:t>الفقرة 1</w:t>
      </w:r>
      <w:r w:rsidRPr="000E6F8F">
        <w:rPr>
          <w:rFonts w:ascii="Arabic Typesetting" w:eastAsia="MS Mincho" w:hAnsi="Arabic Typesetting" w:cs="Arabic Typesetting"/>
          <w:sz w:val="36"/>
          <w:szCs w:val="36"/>
          <w:rtl/>
          <w:lang w:eastAsia="ja-JP"/>
        </w:rPr>
        <w:t xml:space="preserve"> أو لا</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hint="eastAsia"/>
          <w:sz w:val="36"/>
          <w:szCs w:val="36"/>
          <w:rtl/>
          <w:lang w:eastAsia="ja-JP"/>
        </w:rPr>
        <w:t>أ</w:t>
      </w: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sz w:val="36"/>
          <w:szCs w:val="36"/>
          <w:lang w:eastAsia="ja-JP"/>
        </w:rPr>
        <w:tab/>
      </w:r>
      <w:r w:rsidRPr="000E6F8F">
        <w:rPr>
          <w:rFonts w:ascii="Arabic Typesetting" w:eastAsia="MS Mincho" w:hAnsi="Arabic Typesetting" w:cs="Arabic Typesetting"/>
          <w:sz w:val="36"/>
          <w:szCs w:val="36"/>
          <w:rtl/>
          <w:lang w:eastAsia="ja-JP"/>
        </w:rPr>
        <w:t>استخدام المعارف التقليدية في المؤسسات الثقافية</w:t>
      </w:r>
      <w:r w:rsidRPr="000E6F8F">
        <w:rPr>
          <w:rFonts w:ascii="Arabic Typesetting" w:eastAsia="MS Mincho" w:hAnsi="Arabic Typesetting" w:cs="Arabic Typesetting" w:hint="cs"/>
          <w:sz w:val="36"/>
          <w:szCs w:val="36"/>
          <w:rtl/>
          <w:lang w:eastAsia="ja-JP"/>
        </w:rPr>
        <w:t xml:space="preserve"> المعترف بها بموجب القانون الوطني المناسب</w:t>
      </w:r>
      <w:r w:rsidRPr="000E6F8F">
        <w:rPr>
          <w:rFonts w:ascii="Arabic Typesetting" w:eastAsia="MS Mincho" w:hAnsi="Arabic Typesetting" w:cs="Arabic Typesetting"/>
          <w:sz w:val="36"/>
          <w:szCs w:val="36"/>
          <w:rtl/>
          <w:lang w:eastAsia="ja-JP"/>
        </w:rPr>
        <w:t xml:space="preserve"> </w:t>
      </w:r>
      <w:r w:rsidRPr="000E6F8F">
        <w:rPr>
          <w:rFonts w:ascii="Arabic Typesetting" w:eastAsia="MS Mincho" w:hAnsi="Arabic Typesetting" w:cs="Arabic Typesetting" w:hint="cs"/>
          <w:sz w:val="36"/>
          <w:szCs w:val="36"/>
          <w:rtl/>
          <w:lang w:eastAsia="ja-JP"/>
        </w:rPr>
        <w:t xml:space="preserve">أو </w:t>
      </w:r>
      <w:r w:rsidRPr="000E6F8F">
        <w:rPr>
          <w:rFonts w:ascii="Arabic Typesetting" w:eastAsia="MS Mincho" w:hAnsi="Arabic Typesetting" w:cs="Arabic Typesetting"/>
          <w:sz w:val="36"/>
          <w:szCs w:val="36"/>
          <w:rtl/>
          <w:lang w:eastAsia="ja-JP"/>
        </w:rPr>
        <w:t xml:space="preserve">المحفوظات أو المكتبات أو المتاحف لأغراض غير تجارية </w:t>
      </w:r>
      <w:r w:rsidRPr="000E6F8F">
        <w:rPr>
          <w:rFonts w:ascii="Arabic Typesetting" w:eastAsia="MS Mincho" w:hAnsi="Arabic Typesetting" w:cs="Arabic Typesetting" w:hint="cs"/>
          <w:sz w:val="36"/>
          <w:szCs w:val="36"/>
          <w:rtl/>
          <w:lang w:eastAsia="ja-JP"/>
        </w:rPr>
        <w:t>متعلقة</w:t>
      </w:r>
      <w:r w:rsidRPr="000E6F8F">
        <w:rPr>
          <w:rFonts w:ascii="Arabic Typesetting" w:eastAsia="MS Mincho" w:hAnsi="Arabic Typesetting" w:cs="Arabic Typesetting"/>
          <w:sz w:val="36"/>
          <w:szCs w:val="36"/>
          <w:rtl/>
          <w:lang w:eastAsia="ja-JP"/>
        </w:rPr>
        <w:t xml:space="preserve"> </w:t>
      </w:r>
      <w:r w:rsidRPr="000E6F8F">
        <w:rPr>
          <w:rFonts w:ascii="Arabic Typesetting" w:eastAsia="MS Mincho" w:hAnsi="Arabic Typesetting" w:cs="Arabic Typesetting" w:hint="cs"/>
          <w:sz w:val="36"/>
          <w:szCs w:val="36"/>
          <w:rtl/>
          <w:lang w:eastAsia="ja-JP"/>
        </w:rPr>
        <w:t>ب</w:t>
      </w:r>
      <w:r w:rsidRPr="000E6F8F">
        <w:rPr>
          <w:rFonts w:ascii="Arabic Typesetting" w:eastAsia="MS Mincho" w:hAnsi="Arabic Typesetting" w:cs="Arabic Typesetting"/>
          <w:sz w:val="36"/>
          <w:szCs w:val="36"/>
          <w:rtl/>
          <w:lang w:eastAsia="ja-JP"/>
        </w:rPr>
        <w:t>التراث الثقافي</w:t>
      </w:r>
      <w:r w:rsidRPr="000E6F8F">
        <w:rPr>
          <w:rFonts w:ascii="Arabic Typesetting" w:eastAsia="MS Mincho" w:hAnsi="Arabic Typesetting" w:cs="Arabic Typesetting" w:hint="cs"/>
          <w:sz w:val="36"/>
          <w:szCs w:val="36"/>
          <w:rtl/>
          <w:lang w:eastAsia="ja-JP"/>
        </w:rPr>
        <w:t xml:space="preserve"> أو أغراض أخرى تخدم المصلحة العامة، </w:t>
      </w:r>
      <w:r w:rsidRPr="000E6F8F">
        <w:rPr>
          <w:rFonts w:ascii="Arabic Typesetting" w:eastAsia="MS Mincho" w:hAnsi="Arabic Typesetting" w:cs="Arabic Typesetting"/>
          <w:sz w:val="36"/>
          <w:szCs w:val="36"/>
          <w:rtl/>
          <w:lang w:eastAsia="ja-JP"/>
        </w:rPr>
        <w:t xml:space="preserve">بما في ذلك </w:t>
      </w:r>
      <w:r w:rsidRPr="000E6F8F">
        <w:rPr>
          <w:rFonts w:ascii="Arabic Typesetting" w:eastAsia="MS Mincho" w:hAnsi="Arabic Typesetting" w:cs="Arabic Typesetting" w:hint="cs"/>
          <w:sz w:val="36"/>
          <w:szCs w:val="36"/>
          <w:rtl/>
          <w:lang w:eastAsia="ja-JP"/>
        </w:rPr>
        <w:t>المحافظة عليها</w:t>
      </w:r>
      <w:r w:rsidRPr="000E6F8F">
        <w:rPr>
          <w:rFonts w:ascii="Arabic Typesetting" w:eastAsia="MS Mincho" w:hAnsi="Arabic Typesetting" w:cs="Arabic Typesetting"/>
          <w:sz w:val="36"/>
          <w:szCs w:val="36"/>
          <w:rtl/>
          <w:lang w:eastAsia="ja-JP"/>
        </w:rPr>
        <w:t xml:space="preserve"> وعرضها والبحث فيها وتمثيلها؛</w:t>
      </w:r>
    </w:p>
    <w:p w:rsidR="000E6F8F" w:rsidRPr="000E6F8F" w:rsidRDefault="000E6F8F" w:rsidP="000E6F8F">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ب)</w:t>
      </w:r>
      <w:r w:rsidRPr="000E6F8F">
        <w:rPr>
          <w:rFonts w:ascii="Arabic Typesetting" w:eastAsia="MS Mincho" w:hAnsi="Arabic Typesetting" w:cs="Arabic Typesetting" w:hint="cs"/>
          <w:sz w:val="36"/>
          <w:szCs w:val="36"/>
          <w:rtl/>
          <w:lang w:eastAsia="ja-JP"/>
        </w:rPr>
        <w:tab/>
        <w:t>و</w:t>
      </w:r>
      <w:r w:rsidRPr="000E6F8F">
        <w:rPr>
          <w:rFonts w:ascii="Arabic Typesetting" w:eastAsia="MS Mincho" w:hAnsi="Arabic Typesetting" w:cs="Arabic Typesetting"/>
          <w:sz w:val="36"/>
          <w:szCs w:val="36"/>
          <w:rtl/>
          <w:lang w:eastAsia="ja-JP"/>
        </w:rPr>
        <w:t>إبداع مصنف أصلي يكون مستلهما من المعارف التقليدية</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lang w:eastAsia="ja-JP"/>
        </w:rPr>
        <w:t>.</w:t>
      </w:r>
    </w:p>
    <w:p w:rsidR="000E6F8F" w:rsidRPr="000E6F8F" w:rsidRDefault="000E6F8F" w:rsidP="000E6F8F">
      <w:pPr>
        <w:bidi/>
        <w:spacing w:before="100" w:beforeAutospacing="1" w:after="240" w:afterAutospacing="1" w:line="360" w:lineRule="exact"/>
        <w:ind w:left="5"/>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9</w:t>
      </w:r>
      <w:r w:rsidRPr="000E6F8F">
        <w:rPr>
          <w:rFonts w:ascii="Arabic Typesetting" w:eastAsia="MS Mincho" w:hAnsi="Arabic Typesetting" w:cs="Arabic Typesetting"/>
          <w:sz w:val="36"/>
          <w:szCs w:val="36"/>
          <w:rtl/>
          <w:lang w:eastAsia="ja-JP"/>
        </w:rPr>
        <w:t>.6</w:t>
      </w:r>
      <w:r w:rsidRPr="000E6F8F">
        <w:rPr>
          <w:rFonts w:ascii="Arabic Typesetting" w:eastAsia="MS Mincho" w:hAnsi="Arabic Typesetting" w:cs="Arabic Typesetting"/>
          <w:sz w:val="36"/>
          <w:szCs w:val="36"/>
          <w:rtl/>
          <w:lang w:eastAsia="ja-JP"/>
        </w:rPr>
        <w:tab/>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xml:space="preserve">لا يُمنح أي حق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يُقصي الآخرين</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xml:space="preserve"> من استخدام معارف:</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لا تنطبق أحكام المادة 3 على أي استخدام لمعارف:</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before="100" w:beforeAutospacing="1" w:after="240" w:afterAutospacing="1" w:line="360" w:lineRule="exact"/>
        <w:ind w:left="555"/>
        <w:rPr>
          <w:rFonts w:ascii="Arabic Typesetting" w:eastAsia="MS Mincho" w:hAnsi="Arabic Typesetting" w:cs="Arabic Typesetting"/>
          <w:sz w:val="36"/>
          <w:szCs w:val="36"/>
          <w:lang w:eastAsia="ja-JP"/>
        </w:rPr>
      </w:pP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hint="cs"/>
          <w:sz w:val="36"/>
          <w:szCs w:val="36"/>
          <w:rtl/>
          <w:lang w:eastAsia="ja-JP"/>
        </w:rPr>
        <w:t>أ</w:t>
      </w: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sz w:val="36"/>
          <w:szCs w:val="36"/>
          <w:rtl/>
          <w:lang w:eastAsia="ja-JP"/>
        </w:rPr>
        <w:tab/>
        <w:t>مستنبطة بشكل مستقل</w:t>
      </w:r>
      <w:r w:rsidRPr="000E6F8F">
        <w:rPr>
          <w:rFonts w:ascii="Arabic Typesetting" w:eastAsia="MS Mincho" w:hAnsi="Arabic Typesetting" w:cs="Arabic Typesetting" w:hint="cs"/>
          <w:sz w:val="36"/>
          <w:szCs w:val="36"/>
          <w:rtl/>
          <w:lang w:eastAsia="ja-JP"/>
        </w:rPr>
        <w:t xml:space="preserve"> [خارج جماعة المستفيدين]</w:t>
      </w:r>
      <w:r w:rsidRPr="000E6F8F">
        <w:rPr>
          <w:rFonts w:ascii="Arabic Typesetting" w:eastAsia="MS Mincho" w:hAnsi="Arabic Typesetting" w:cs="Arabic Typesetting"/>
          <w:sz w:val="36"/>
          <w:szCs w:val="36"/>
          <w:rtl/>
          <w:lang w:eastAsia="ja-JP"/>
        </w:rPr>
        <w:t>؛</w:t>
      </w:r>
    </w:p>
    <w:p w:rsidR="000E6F8F" w:rsidRPr="000E6F8F" w:rsidRDefault="000E6F8F" w:rsidP="000E6F8F">
      <w:pPr>
        <w:bidi/>
        <w:spacing w:before="100" w:beforeAutospacing="1" w:after="240" w:afterAutospacing="1" w:line="360" w:lineRule="exact"/>
        <w:ind w:left="555"/>
        <w:rPr>
          <w:rFonts w:ascii="Arabic Typesetting" w:eastAsia="MS Mincho" w:hAnsi="Arabic Typesetting" w:cs="Arabic Typesetting"/>
          <w:sz w:val="36"/>
          <w:szCs w:val="36"/>
          <w:lang w:eastAsia="ja-JP"/>
        </w:rPr>
      </w:pPr>
      <w:r w:rsidRPr="000E6F8F">
        <w:rPr>
          <w:rFonts w:ascii="Arabic Typesetting" w:eastAsia="MS Mincho" w:hAnsi="Arabic Typesetting" w:cs="Arabic Typesetting"/>
          <w:sz w:val="36"/>
          <w:szCs w:val="36"/>
          <w:rtl/>
          <w:lang w:eastAsia="ja-JP"/>
        </w:rPr>
        <w:t>(ب)</w:t>
      </w:r>
      <w:r w:rsidRPr="000E6F8F">
        <w:rPr>
          <w:rFonts w:ascii="Arabic Typesetting" w:eastAsia="MS Mincho" w:hAnsi="Arabic Typesetting" w:cs="Arabic Typesetting"/>
          <w:sz w:val="36"/>
          <w:szCs w:val="36"/>
          <w:rtl/>
          <w:lang w:eastAsia="ja-JP"/>
        </w:rPr>
        <w:tab/>
        <w:t>أو مشتقة</w:t>
      </w:r>
      <w:r w:rsidRPr="000E6F8F">
        <w:rPr>
          <w:rFonts w:ascii="Arabic Typesetting" w:eastAsia="MS Mincho" w:hAnsi="Arabic Typesetting" w:cs="Arabic Typesetting" w:hint="cs"/>
          <w:sz w:val="36"/>
          <w:szCs w:val="36"/>
          <w:rtl/>
          <w:lang w:eastAsia="ja-JP"/>
        </w:rPr>
        <w:t xml:space="preserve"> [قانونيا]</w:t>
      </w:r>
      <w:r w:rsidRPr="000E6F8F">
        <w:rPr>
          <w:rFonts w:ascii="Arabic Typesetting" w:eastAsia="MS Mincho" w:hAnsi="Arabic Typesetting" w:cs="Arabic Typesetting"/>
          <w:sz w:val="36"/>
          <w:szCs w:val="36"/>
          <w:rtl/>
          <w:lang w:eastAsia="ja-JP"/>
        </w:rPr>
        <w:t xml:space="preserve"> من مصادر من غير المستفيدين؛</w:t>
      </w:r>
    </w:p>
    <w:p w:rsidR="000E6F8F" w:rsidRPr="000E6F8F" w:rsidRDefault="000E6F8F" w:rsidP="000E6F8F">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(ج)</w:t>
      </w:r>
      <w:r w:rsidRPr="000E6F8F">
        <w:rPr>
          <w:rFonts w:ascii="Arabic Typesetting" w:eastAsia="MS Mincho" w:hAnsi="Arabic Typesetting" w:cs="Arabic Typesetting"/>
          <w:sz w:val="36"/>
          <w:szCs w:val="36"/>
          <w:rtl/>
          <w:lang w:eastAsia="ja-JP"/>
        </w:rPr>
        <w:tab/>
        <w:t>أو معروفة</w:t>
      </w:r>
      <w:r w:rsidRPr="000E6F8F">
        <w:rPr>
          <w:rFonts w:ascii="Arabic Typesetting" w:eastAsia="MS Mincho" w:hAnsi="Arabic Typesetting" w:cs="Arabic Typesetting" w:hint="cs"/>
          <w:sz w:val="36"/>
          <w:szCs w:val="36"/>
          <w:rtl/>
          <w:lang w:eastAsia="ja-JP"/>
        </w:rPr>
        <w:t xml:space="preserve"> [قانونيا]</w:t>
      </w:r>
      <w:r w:rsidRPr="000E6F8F">
        <w:rPr>
          <w:rFonts w:ascii="Arabic Typesetting" w:eastAsia="MS Mincho" w:hAnsi="Arabic Typesetting" w:cs="Arabic Typesetting"/>
          <w:sz w:val="36"/>
          <w:szCs w:val="36"/>
          <w:rtl/>
          <w:lang w:eastAsia="ja-JP"/>
        </w:rPr>
        <w:t xml:space="preserve"> خارج جماعة المستفيدين.</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before="100" w:beforeAutospacing="1" w:after="240" w:afterAutospacing="1" w:line="360" w:lineRule="exact"/>
        <w:ind w:left="5"/>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10.6</w:t>
      </w:r>
      <w:r w:rsidRPr="000E6F8F">
        <w:rPr>
          <w:rFonts w:ascii="Arabic Typesetting" w:eastAsia="MS Mincho" w:hAnsi="Arabic Typesetting" w:cs="Arabic Typesetting" w:hint="cs"/>
          <w:sz w:val="36"/>
          <w:szCs w:val="36"/>
          <w:rtl/>
          <w:lang w:eastAsia="ja-JP"/>
        </w:rPr>
        <w:tab/>
        <w:t>[لا تعتبر المعارف التقليدية المحمية معارف متملكة تملكا غير مشروع أو مستخدمة استخدما سيئا إذا:</w:t>
      </w:r>
    </w:p>
    <w:p w:rsidR="000E6F8F" w:rsidRPr="000E6F8F" w:rsidRDefault="000E6F8F" w:rsidP="000E6F8F">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(أ)</w:t>
      </w:r>
      <w:r w:rsidRPr="000E6F8F">
        <w:rPr>
          <w:rFonts w:ascii="Arabic Typesetting" w:eastAsia="MS Mincho" w:hAnsi="Arabic Typesetting" w:cs="Arabic Typesetting" w:hint="cs"/>
          <w:sz w:val="36"/>
          <w:szCs w:val="36"/>
          <w:rtl/>
          <w:lang w:eastAsia="ja-JP"/>
        </w:rPr>
        <w:tab/>
        <w:t>كانت مقتبسة من منشور مطبوع؛</w:t>
      </w:r>
    </w:p>
    <w:p w:rsidR="000E6F8F" w:rsidRPr="000E6F8F" w:rsidRDefault="000E6F8F" w:rsidP="000E6F8F">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(ب)</w:t>
      </w:r>
      <w:r w:rsidRPr="000E6F8F">
        <w:rPr>
          <w:rFonts w:ascii="Arabic Typesetting" w:eastAsia="MS Mincho" w:hAnsi="Arabic Typesetting" w:cs="Arabic Typesetting" w:hint="cs"/>
          <w:sz w:val="36"/>
          <w:szCs w:val="36"/>
          <w:rtl/>
          <w:lang w:eastAsia="ja-JP"/>
        </w:rPr>
        <w:tab/>
        <w:t>أو محصلا عليها من صاحبها أو أصحابها بموافقتهم المسبقة المستنيرة؛</w:t>
      </w:r>
    </w:p>
    <w:p w:rsidR="000E6F8F" w:rsidRPr="000E6F8F" w:rsidRDefault="000E6F8F" w:rsidP="000E6F8F">
      <w:pPr>
        <w:bidi/>
        <w:spacing w:before="100" w:beforeAutospacing="1" w:after="240" w:afterAutospacing="1" w:line="360" w:lineRule="exact"/>
        <w:ind w:left="555"/>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(ج)</w:t>
      </w:r>
      <w:r w:rsidRPr="000E6F8F">
        <w:rPr>
          <w:rFonts w:ascii="Arabic Typesetting" w:eastAsia="MS Mincho" w:hAnsi="Arabic Typesetting" w:cs="Arabic Typesetting" w:hint="cs"/>
          <w:sz w:val="36"/>
          <w:szCs w:val="36"/>
          <w:rtl/>
          <w:lang w:eastAsia="ja-JP"/>
        </w:rPr>
        <w:tab/>
        <w:t>أو إذا انطبقت على المعارف التقليدية المحمية المحصل عليها الشروط المتفق عليها بشأن النفاذ وتقاسم المنافع ووافق عليها المنسق الوطني.]</w:t>
      </w:r>
    </w:p>
    <w:p w:rsidR="000E6F8F" w:rsidRPr="000E6F8F" w:rsidRDefault="000E6F8F" w:rsidP="000E6F8F">
      <w:pPr>
        <w:bidi/>
        <w:spacing w:before="100" w:beforeAutospacing="1" w:after="240" w:afterAutospacing="1"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11.6</w:t>
      </w:r>
      <w:r w:rsidRPr="000E6F8F">
        <w:rPr>
          <w:rFonts w:ascii="Arabic Typesetting" w:eastAsia="MS Mincho" w:hAnsi="Arabic Typesetting" w:cs="Arabic Typesetting" w:hint="cs"/>
          <w:sz w:val="36"/>
          <w:szCs w:val="36"/>
          <w:rtl/>
          <w:lang w:eastAsia="ja-JP"/>
        </w:rPr>
        <w:tab/>
        <w:t>[تستثني ا</w:t>
      </w:r>
      <w:r w:rsidRPr="000E6F8F">
        <w:rPr>
          <w:rFonts w:ascii="Arabic Typesetting" w:eastAsia="MS Mincho" w:hAnsi="Arabic Typesetting" w:cs="Arabic Typesetting"/>
          <w:sz w:val="36"/>
          <w:szCs w:val="36"/>
          <w:rtl/>
          <w:lang w:eastAsia="ja-JP"/>
        </w:rPr>
        <w:t>لإدارات الوطنية</w:t>
      </w:r>
      <w:r w:rsidRPr="000E6F8F">
        <w:rPr>
          <w:rFonts w:ascii="Arabic Typesetting" w:eastAsia="MS Mincho" w:hAnsi="Arabic Typesetting" w:cs="Arabic Typesetting" w:hint="cs"/>
          <w:sz w:val="36"/>
          <w:szCs w:val="36"/>
          <w:rtl/>
          <w:lang w:eastAsia="ja-JP"/>
        </w:rPr>
        <w:t xml:space="preserve"> من الحماية ا</w:t>
      </w:r>
      <w:r w:rsidRPr="000E6F8F">
        <w:rPr>
          <w:rFonts w:ascii="Arabic Typesetting" w:eastAsia="MS Mincho" w:hAnsi="Arabic Typesetting" w:cs="Arabic Typesetting"/>
          <w:sz w:val="36"/>
          <w:szCs w:val="36"/>
          <w:rtl/>
          <w:lang w:eastAsia="ja-JP"/>
        </w:rPr>
        <w:t xml:space="preserve">لمعارف التقليدية </w:t>
      </w:r>
      <w:r w:rsidRPr="000E6F8F">
        <w:rPr>
          <w:rFonts w:ascii="Arabic Typesetting" w:eastAsia="MS Mincho" w:hAnsi="Arabic Typesetting" w:cs="Arabic Typesetting" w:hint="cs"/>
          <w:sz w:val="36"/>
          <w:szCs w:val="36"/>
          <w:rtl/>
          <w:lang w:eastAsia="ja-JP"/>
        </w:rPr>
        <w:t>المتاحة دون قيود ل</w:t>
      </w:r>
      <w:r w:rsidRPr="000E6F8F">
        <w:rPr>
          <w:rFonts w:ascii="Arabic Typesetting" w:eastAsia="MS Mincho" w:hAnsi="Arabic Typesetting" w:cs="Arabic Typesetting"/>
          <w:sz w:val="36"/>
          <w:szCs w:val="36"/>
          <w:rtl/>
          <w:lang w:eastAsia="ja-JP"/>
        </w:rPr>
        <w:t>عامة الجمهو</w:t>
      </w:r>
      <w:r w:rsidRPr="000E6F8F">
        <w:rPr>
          <w:rFonts w:ascii="Arabic Typesetting" w:eastAsia="MS Mincho" w:hAnsi="Arabic Typesetting" w:cs="Arabic Typesetting" w:hint="cs"/>
          <w:sz w:val="36"/>
          <w:szCs w:val="36"/>
          <w:rtl/>
          <w:lang w:eastAsia="ja-JP"/>
        </w:rPr>
        <w:t>ر.]</w:t>
      </w:r>
    </w:p>
    <w:p w:rsidR="000E6F8F" w:rsidRPr="000E6F8F" w:rsidRDefault="000E6F8F" w:rsidP="000E6F8F">
      <w:pPr>
        <w:keepNext/>
        <w:bidi/>
        <w:spacing w:after="240" w:line="360" w:lineRule="exact"/>
        <w:jc w:val="center"/>
        <w:rPr>
          <w:rFonts w:ascii="Arabic Typesetting" w:eastAsia="MS Mincho" w:hAnsi="Arabic Typesetting" w:cs="Arabic Typesetting"/>
          <w:sz w:val="40"/>
          <w:szCs w:val="40"/>
          <w:rtl/>
          <w:lang w:eastAsia="ja-JP"/>
        </w:rPr>
      </w:pPr>
      <w:r w:rsidRPr="000E6F8F">
        <w:rPr>
          <w:rFonts w:ascii="Arabic Typesetting" w:eastAsia="MS Mincho" w:hAnsi="Arabic Typesetting" w:cs="Arabic Typesetting"/>
          <w:sz w:val="40"/>
          <w:szCs w:val="40"/>
          <w:rtl/>
          <w:lang w:eastAsia="ja-JP"/>
        </w:rPr>
        <w:t>المادة 7</w:t>
      </w:r>
      <w:r w:rsidRPr="000E6F8F">
        <w:rPr>
          <w:rFonts w:ascii="Arabic Typesetting" w:eastAsia="MS Mincho" w:hAnsi="Arabic Typesetting" w:cs="Arabic Typesetting" w:hint="cs"/>
          <w:sz w:val="40"/>
          <w:szCs w:val="40"/>
          <w:rtl/>
          <w:lang w:eastAsia="ja-JP"/>
        </w:rPr>
        <w:t xml:space="preserve"> </w:t>
      </w:r>
      <w:r w:rsidRPr="000E6F8F">
        <w:rPr>
          <w:rFonts w:ascii="Arabic Typesetting" w:eastAsia="MS Mincho" w:hAnsi="Arabic Typesetting" w:cs="Arabic Typesetting"/>
          <w:sz w:val="40"/>
          <w:szCs w:val="40"/>
          <w:rtl/>
          <w:lang w:eastAsia="ja-JP"/>
        </w:rPr>
        <w:br/>
        <w:t>مدة الحماية</w:t>
      </w:r>
    </w:p>
    <w:p w:rsidR="000E6F8F" w:rsidRPr="000E6F8F" w:rsidRDefault="000E6F8F" w:rsidP="000E6F8F">
      <w:pPr>
        <w:keepNext/>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i/>
          <w:iCs/>
          <w:sz w:val="36"/>
          <w:szCs w:val="36"/>
          <w:rtl/>
          <w:lang w:eastAsia="ja-JP"/>
        </w:rPr>
        <w:t>الخيار</w:t>
      </w:r>
      <w:r w:rsidRPr="000E6F8F">
        <w:rPr>
          <w:rFonts w:ascii="Arabic Typesetting" w:eastAsia="MS Mincho" w:hAnsi="Arabic Typesetting" w:cs="Arabic Typesetting" w:hint="cs"/>
          <w:i/>
          <w:iCs/>
          <w:sz w:val="36"/>
          <w:szCs w:val="36"/>
          <w:rtl/>
          <w:lang w:eastAsia="ja-JP"/>
        </w:rPr>
        <w:t> </w:t>
      </w:r>
      <w:r w:rsidRPr="000E6F8F">
        <w:rPr>
          <w:rFonts w:ascii="Arabic Typesetting" w:eastAsia="MS Mincho" w:hAnsi="Arabic Typesetting" w:cs="Arabic Typesetting"/>
          <w:i/>
          <w:iCs/>
          <w:sz w:val="36"/>
          <w:szCs w:val="36"/>
          <w:rtl/>
          <w:lang w:eastAsia="ja-JP"/>
        </w:rPr>
        <w:t>1</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 xml:space="preserve">يجوز [للدول الأعضاء]/[الأطراف المتعاقدة] تحديد الشروط المناسبة لحماية المعارف التقليدية [التي] [ينبغي أن]/[يتعين أن] </w:t>
      </w:r>
      <w:r w:rsidRPr="000E6F8F">
        <w:rPr>
          <w:rFonts w:ascii="Arabic Typesetting" w:eastAsia="MS Mincho" w:hAnsi="Arabic Typesetting" w:cs="Arabic Typesetting"/>
          <w:sz w:val="36"/>
          <w:szCs w:val="36"/>
          <w:rtl/>
          <w:lang w:eastAsia="ja-JP"/>
        </w:rPr>
        <w:t xml:space="preserve">تسري ما دامت المعارف التقليدية </w:t>
      </w:r>
      <w:r w:rsidRPr="000E6F8F">
        <w:rPr>
          <w:rFonts w:ascii="Arabic Typesetting" w:eastAsia="MS Mincho" w:hAnsi="Arabic Typesetting" w:cs="Arabic Typesetting" w:hint="cs"/>
          <w:sz w:val="36"/>
          <w:szCs w:val="36"/>
          <w:rtl/>
          <w:lang w:eastAsia="ja-JP"/>
        </w:rPr>
        <w:t>تستوفي/</w:t>
      </w:r>
      <w:r w:rsidRPr="000E6F8F">
        <w:rPr>
          <w:rFonts w:ascii="Arabic Typesetting" w:eastAsia="MS Mincho" w:hAnsi="Arabic Typesetting" w:cs="Arabic Typesetting"/>
          <w:sz w:val="36"/>
          <w:szCs w:val="36"/>
          <w:rtl/>
          <w:lang w:eastAsia="ja-JP"/>
        </w:rPr>
        <w:t>تفي بمعايير الأهلية للحصول على الحماية وفقا للمادة 1.</w:t>
      </w:r>
    </w:p>
    <w:p w:rsidR="000E6F8F" w:rsidRPr="000E6F8F" w:rsidRDefault="000E6F8F" w:rsidP="000E6F8F">
      <w:pPr>
        <w:bidi/>
        <w:spacing w:after="240" w:line="360" w:lineRule="exact"/>
        <w:rPr>
          <w:rFonts w:ascii="Arabic Typesetting" w:eastAsia="MS Mincho" w:hAnsi="Arabic Typesetting" w:cs="Arabic Typesetting"/>
          <w:i/>
          <w:iCs/>
          <w:sz w:val="36"/>
          <w:szCs w:val="36"/>
          <w:rtl/>
          <w:lang w:eastAsia="ja-JP"/>
        </w:rPr>
      </w:pPr>
      <w:r w:rsidRPr="000E6F8F">
        <w:rPr>
          <w:rFonts w:ascii="Arabic Typesetting" w:eastAsia="MS Mincho" w:hAnsi="Arabic Typesetting" w:cs="Arabic Typesetting" w:hint="cs"/>
          <w:i/>
          <w:iCs/>
          <w:sz w:val="36"/>
          <w:szCs w:val="36"/>
          <w:rtl/>
          <w:lang w:eastAsia="ja-JP"/>
        </w:rPr>
        <w:t>إضافات اختيارية إلى الخيار 1</w:t>
      </w:r>
    </w:p>
    <w:p w:rsidR="000E6F8F" w:rsidRPr="000E6F8F" w:rsidRDefault="000E6F8F" w:rsidP="000E6F8F">
      <w:pPr>
        <w:bidi/>
        <w:spacing w:after="240" w:line="360" w:lineRule="exact"/>
        <w:ind w:left="567" w:hanging="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(أ)</w:t>
      </w:r>
      <w:r w:rsidRPr="000E6F8F">
        <w:rPr>
          <w:rFonts w:ascii="Arabic Typesetting" w:eastAsia="MS Mincho" w:hAnsi="Arabic Typesetting" w:cs="Arabic Typesetting" w:hint="cs"/>
          <w:sz w:val="36"/>
          <w:szCs w:val="36"/>
          <w:rtl/>
          <w:lang w:eastAsia="ja-JP"/>
        </w:rPr>
        <w:tab/>
        <w:t xml:space="preserve">تنقل المعارف التقليدية من جيل إلى آخر وبالتالي فهي </w:t>
      </w:r>
      <w:r w:rsidRPr="000E6F8F">
        <w:rPr>
          <w:rFonts w:ascii="Arabic Typesetting" w:eastAsia="MS Mincho" w:hAnsi="Arabic Typesetting" w:cs="Arabic Typesetting"/>
          <w:sz w:val="36"/>
          <w:szCs w:val="36"/>
          <w:rtl/>
          <w:lang w:eastAsia="ja-JP"/>
        </w:rPr>
        <w:t>لا تخضع للتقادم</w:t>
      </w:r>
    </w:p>
    <w:p w:rsidR="000E6F8F" w:rsidRPr="000E6F8F" w:rsidRDefault="000E6F8F" w:rsidP="000E6F8F">
      <w:pPr>
        <w:bidi/>
        <w:spacing w:after="240" w:line="360" w:lineRule="exact"/>
        <w:ind w:left="567" w:hanging="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(ب)</w:t>
      </w:r>
      <w:r w:rsidRPr="000E6F8F">
        <w:rPr>
          <w:rFonts w:ascii="Arabic Typesetting" w:eastAsia="MS Mincho" w:hAnsi="Arabic Typesetting" w:cs="Arabic Typesetting" w:hint="cs"/>
          <w:sz w:val="36"/>
          <w:szCs w:val="36"/>
          <w:rtl/>
          <w:lang w:eastAsia="ja-JP"/>
        </w:rPr>
        <w:tab/>
        <w:t>[ينبغي]/[يتعين] أن تنطبق الحماية وتدوم مدى حياة الشعوب الأصلية والجماعات المحلية</w:t>
      </w:r>
    </w:p>
    <w:p w:rsidR="000E6F8F" w:rsidRPr="000E6F8F" w:rsidRDefault="000E6F8F" w:rsidP="000E6F8F">
      <w:pPr>
        <w:bidi/>
        <w:spacing w:after="240" w:line="360" w:lineRule="exact"/>
        <w:ind w:left="567" w:hanging="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(ج)</w:t>
      </w:r>
      <w:r w:rsidRPr="000E6F8F">
        <w:rPr>
          <w:rFonts w:ascii="Arabic Typesetting" w:eastAsia="MS Mincho" w:hAnsi="Arabic Typesetting" w:cs="Arabic Typesetting" w:hint="cs"/>
          <w:sz w:val="36"/>
          <w:szCs w:val="36"/>
          <w:rtl/>
          <w:lang w:eastAsia="ja-JP"/>
        </w:rPr>
        <w:tab/>
        <w:t>[ينبغي]/[يتعين] أن تسري الحماية ما لم يصبح النفاذ إلى التراث الثقافي غير المادي ممكنا في الملك العام</w:t>
      </w:r>
    </w:p>
    <w:p w:rsidR="000E6F8F" w:rsidRPr="000E6F8F" w:rsidRDefault="000E6F8F" w:rsidP="000E6F8F">
      <w:pPr>
        <w:bidi/>
        <w:spacing w:after="240" w:line="360" w:lineRule="exact"/>
        <w:ind w:left="567" w:hanging="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(د)</w:t>
      </w:r>
      <w:r w:rsidRPr="000E6F8F">
        <w:rPr>
          <w:rFonts w:ascii="Arabic Typesetting" w:eastAsia="MS Mincho" w:hAnsi="Arabic Typesetting" w:cs="Arabic Typesetting" w:hint="cs"/>
          <w:sz w:val="36"/>
          <w:szCs w:val="36"/>
          <w:rtl/>
          <w:lang w:eastAsia="ja-JP"/>
        </w:rPr>
        <w:tab/>
        <w:t>[ينبغي]/[يتعين] أن تسري حماية المعارف التقليدية السرية والروحية والمقدسة إلى الأبد</w:t>
      </w:r>
    </w:p>
    <w:p w:rsidR="000E6F8F" w:rsidRPr="000E6F8F" w:rsidRDefault="000E6F8F" w:rsidP="000E6F8F">
      <w:pPr>
        <w:bidi/>
        <w:spacing w:after="240" w:line="360" w:lineRule="exact"/>
        <w:ind w:left="567" w:hanging="567"/>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(ه)</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الحماية</w:t>
      </w:r>
      <w:r w:rsidRPr="000E6F8F">
        <w:rPr>
          <w:rFonts w:ascii="Arabic Typesetting" w:eastAsia="MS Mincho" w:hAnsi="Arabic Typesetting" w:cs="Arabic Typesetting" w:hint="cs"/>
          <w:sz w:val="36"/>
          <w:szCs w:val="36"/>
          <w:rtl/>
          <w:lang w:eastAsia="ja-JP"/>
        </w:rPr>
        <w:t xml:space="preserve"> من </w:t>
      </w:r>
      <w:r w:rsidRPr="000E6F8F">
        <w:rPr>
          <w:rFonts w:ascii="Arabic Typesetting" w:eastAsia="MS Mincho" w:hAnsi="Arabic Typesetting" w:cs="Arabic Typesetting"/>
          <w:sz w:val="36"/>
          <w:szCs w:val="36"/>
          <w:rtl/>
          <w:lang w:eastAsia="ja-JP"/>
        </w:rPr>
        <w:t>القرصنة البيولوجية</w:t>
      </w:r>
      <w:r w:rsidRPr="000E6F8F">
        <w:rPr>
          <w:rFonts w:ascii="Arabic Typesetting" w:eastAsia="MS Mincho" w:hAnsi="Arabic Typesetting" w:cs="Arabic Typesetting" w:hint="cs"/>
          <w:sz w:val="36"/>
          <w:szCs w:val="36"/>
          <w:rtl/>
          <w:lang w:eastAsia="ja-JP"/>
        </w:rPr>
        <w:t xml:space="preserve"> أو أي تعدّ</w:t>
      </w:r>
      <w:r w:rsidRPr="000E6F8F">
        <w:rPr>
          <w:rFonts w:ascii="Arabic Typesetting" w:eastAsia="MS Mincho" w:hAnsi="Arabic Typesetting" w:cs="Arabic Typesetting"/>
          <w:sz w:val="36"/>
          <w:szCs w:val="36"/>
          <w:rtl/>
          <w:lang w:eastAsia="ja-JP"/>
        </w:rPr>
        <w:t xml:space="preserve"> </w:t>
      </w:r>
      <w:r w:rsidRPr="000E6F8F">
        <w:rPr>
          <w:rFonts w:ascii="Arabic Typesetting" w:eastAsia="MS Mincho" w:hAnsi="Arabic Typesetting" w:cs="Arabic Typesetting" w:hint="cs"/>
          <w:sz w:val="36"/>
          <w:szCs w:val="36"/>
          <w:rtl/>
          <w:lang w:eastAsia="ja-JP"/>
        </w:rPr>
        <w:t xml:space="preserve">آخر </w:t>
      </w:r>
      <w:r w:rsidRPr="000E6F8F">
        <w:rPr>
          <w:rFonts w:ascii="Arabic Typesetting" w:eastAsia="MS Mincho" w:hAnsi="Arabic Typesetting" w:cs="Arabic Typesetting"/>
          <w:sz w:val="36"/>
          <w:szCs w:val="36"/>
          <w:rtl/>
          <w:lang w:eastAsia="ja-JP"/>
        </w:rPr>
        <w:t xml:space="preserve">يباشر </w:t>
      </w:r>
      <w:r w:rsidRPr="000E6F8F">
        <w:rPr>
          <w:rFonts w:ascii="Arabic Typesetting" w:eastAsia="MS Mincho" w:hAnsi="Arabic Typesetting" w:cs="Arabic Typesetting" w:hint="cs"/>
          <w:sz w:val="36"/>
          <w:szCs w:val="36"/>
          <w:rtl/>
          <w:lang w:eastAsia="ja-JP"/>
        </w:rPr>
        <w:t>بنية</w:t>
      </w:r>
      <w:r w:rsidRPr="000E6F8F">
        <w:rPr>
          <w:rFonts w:ascii="Arabic Typesetting" w:eastAsia="MS Mincho" w:hAnsi="Arabic Typesetting" w:cs="Arabic Typesetting"/>
          <w:sz w:val="36"/>
          <w:szCs w:val="36"/>
          <w:rtl/>
          <w:lang w:eastAsia="ja-JP"/>
        </w:rPr>
        <w:t xml:space="preserve"> تدمير ذاكرة الشعوب وال</w:t>
      </w:r>
      <w:r w:rsidRPr="000E6F8F">
        <w:rPr>
          <w:rFonts w:ascii="Arabic Typesetting" w:eastAsia="MS Mincho" w:hAnsi="Arabic Typesetting" w:cs="Arabic Typesetting" w:hint="cs"/>
          <w:sz w:val="36"/>
          <w:szCs w:val="36"/>
          <w:rtl/>
          <w:lang w:eastAsia="ja-JP"/>
        </w:rPr>
        <w:t>جماعات</w:t>
      </w:r>
      <w:r w:rsidRPr="000E6F8F">
        <w:rPr>
          <w:rFonts w:ascii="Arabic Typesetting" w:eastAsia="MS Mincho" w:hAnsi="Arabic Typesetting" w:cs="Arabic Typesetting"/>
          <w:sz w:val="36"/>
          <w:szCs w:val="36"/>
          <w:rtl/>
          <w:lang w:eastAsia="ja-JP"/>
        </w:rPr>
        <w:t xml:space="preserve"> الأصلية وتاريخها وصورتها تدميرا كاملا أو جزئيا</w:t>
      </w:r>
    </w:p>
    <w:p w:rsidR="000E6F8F" w:rsidRPr="000E6F8F" w:rsidRDefault="000E6F8F" w:rsidP="000E6F8F">
      <w:pPr>
        <w:keepNext/>
        <w:bidi/>
        <w:spacing w:after="240" w:line="360" w:lineRule="exact"/>
        <w:rPr>
          <w:rFonts w:ascii="Arabic Typesetting" w:eastAsia="MS Mincho" w:hAnsi="Arabic Typesetting" w:cs="Arabic Typesetting"/>
          <w:i/>
          <w:iCs/>
          <w:sz w:val="36"/>
          <w:szCs w:val="36"/>
          <w:rtl/>
          <w:lang w:eastAsia="ja-JP"/>
        </w:rPr>
      </w:pPr>
      <w:r w:rsidRPr="000E6F8F">
        <w:rPr>
          <w:rFonts w:ascii="Arabic Typesetting" w:eastAsia="MS Mincho" w:hAnsi="Arabic Typesetting" w:cs="Arabic Typesetting" w:hint="cs"/>
          <w:i/>
          <w:iCs/>
          <w:sz w:val="36"/>
          <w:szCs w:val="36"/>
          <w:rtl/>
          <w:lang w:eastAsia="ja-JP"/>
        </w:rPr>
        <w:t>الخيار</w:t>
      </w:r>
      <w:r w:rsidRPr="000E6F8F">
        <w:rPr>
          <w:rFonts w:ascii="Arabic Typesetting" w:eastAsia="MS Mincho" w:hAnsi="Arabic Typesetting" w:cs="Arabic Typesetting" w:hint="eastAsia"/>
          <w:i/>
          <w:iCs/>
          <w:sz w:val="36"/>
          <w:szCs w:val="36"/>
          <w:rtl/>
          <w:lang w:eastAsia="ja-JP"/>
        </w:rPr>
        <w:t> </w:t>
      </w:r>
      <w:r w:rsidRPr="000E6F8F">
        <w:rPr>
          <w:rFonts w:ascii="Arabic Typesetting" w:eastAsia="MS Mincho" w:hAnsi="Arabic Typesetting" w:cs="Arabic Typesetting" w:hint="cs"/>
          <w:i/>
          <w:iCs/>
          <w:sz w:val="36"/>
          <w:szCs w:val="36"/>
          <w:rtl/>
          <w:lang w:eastAsia="ja-JP"/>
        </w:rPr>
        <w:t>2</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 xml:space="preserve">تتفاوت </w:t>
      </w:r>
      <w:r w:rsidRPr="000E6F8F">
        <w:rPr>
          <w:rFonts w:ascii="Arabic Typesetting" w:eastAsia="MS Mincho" w:hAnsi="Arabic Typesetting" w:cs="Arabic Typesetting" w:hint="cs"/>
          <w:sz w:val="36"/>
          <w:szCs w:val="36"/>
          <w:rtl/>
          <w:lang w:eastAsia="ja-JP"/>
        </w:rPr>
        <w:t>مدة</w:t>
      </w:r>
      <w:r w:rsidRPr="000E6F8F">
        <w:rPr>
          <w:rFonts w:ascii="Arabic Typesetting" w:eastAsia="MS Mincho" w:hAnsi="Arabic Typesetting" w:cs="Arabic Typesetting"/>
          <w:sz w:val="36"/>
          <w:szCs w:val="36"/>
          <w:rtl/>
          <w:lang w:eastAsia="ja-JP"/>
        </w:rPr>
        <w:t xml:space="preserve"> حماية المعارف التقليدية استنادا إلى خصائص المعارف التقليدية وقيمتها.</w:t>
      </w:r>
    </w:p>
    <w:p w:rsidR="000E6F8F" w:rsidRPr="000E6F8F" w:rsidRDefault="000E6F8F" w:rsidP="000E6F8F">
      <w:pPr>
        <w:keepNext/>
        <w:bidi/>
        <w:spacing w:after="240" w:line="360" w:lineRule="exact"/>
        <w:jc w:val="center"/>
        <w:rPr>
          <w:rFonts w:ascii="Arabic Typesetting" w:eastAsia="MS Mincho" w:hAnsi="Arabic Typesetting" w:cs="Arabic Typesetting"/>
          <w:sz w:val="40"/>
          <w:szCs w:val="40"/>
          <w:rtl/>
          <w:lang w:eastAsia="ja-JP"/>
        </w:rPr>
      </w:pPr>
      <w:r w:rsidRPr="000E6F8F">
        <w:rPr>
          <w:rFonts w:ascii="Arabic Typesetting" w:eastAsia="MS Mincho" w:hAnsi="Arabic Typesetting" w:cs="Arabic Typesetting"/>
          <w:sz w:val="40"/>
          <w:szCs w:val="40"/>
          <w:rtl/>
          <w:lang w:eastAsia="ja-JP"/>
        </w:rPr>
        <w:t>المادة 8</w:t>
      </w:r>
      <w:r w:rsidRPr="000E6F8F">
        <w:rPr>
          <w:rFonts w:ascii="Arabic Typesetting" w:eastAsia="MS Mincho" w:hAnsi="Arabic Typesetting" w:cs="Arabic Typesetting" w:hint="cs"/>
          <w:sz w:val="40"/>
          <w:szCs w:val="40"/>
          <w:rtl/>
          <w:lang w:eastAsia="ja-JP"/>
        </w:rPr>
        <w:t xml:space="preserve"> </w:t>
      </w:r>
      <w:r w:rsidRPr="000E6F8F">
        <w:rPr>
          <w:rFonts w:ascii="Arabic Typesetting" w:eastAsia="MS Mincho" w:hAnsi="Arabic Typesetting" w:cs="Arabic Typesetting"/>
          <w:sz w:val="40"/>
          <w:szCs w:val="40"/>
          <w:rtl/>
          <w:lang w:eastAsia="ja-JP"/>
        </w:rPr>
        <w:br/>
        <w:t>الشروط الشكلية</w:t>
      </w:r>
    </w:p>
    <w:p w:rsidR="000E6F8F" w:rsidRPr="000E6F8F" w:rsidRDefault="000E6F8F" w:rsidP="000E6F8F">
      <w:pPr>
        <w:keepNext/>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i/>
          <w:iCs/>
          <w:sz w:val="36"/>
          <w:szCs w:val="36"/>
          <w:rtl/>
          <w:lang w:eastAsia="ja-JP"/>
        </w:rPr>
        <w:t>الخيار 1</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1.8</w:t>
      </w:r>
      <w:r w:rsidRPr="000E6F8F">
        <w:rPr>
          <w:rFonts w:ascii="Arabic Typesetting" w:eastAsia="MS Mincho" w:hAnsi="Arabic Typesetting" w:cs="Arabic Typesetting" w:hint="cs"/>
          <w:sz w:val="36"/>
          <w:szCs w:val="36"/>
          <w:rtl/>
          <w:lang w:eastAsia="ja-JP"/>
        </w:rPr>
        <w:tab/>
        <w:t>[</w:t>
      </w:r>
      <w:r w:rsidRPr="000E6F8F">
        <w:rPr>
          <w:rFonts w:ascii="Arabic Typesetting" w:eastAsia="MS Mincho" w:hAnsi="Arabic Typesetting" w:cs="Arabic Typesetting"/>
          <w:sz w:val="36"/>
          <w:szCs w:val="36"/>
          <w:rtl/>
          <w:lang w:eastAsia="ja-JP"/>
        </w:rPr>
        <w:t>ينبغي</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[يتعين] ألا تخضع حماية المعارف التقليدية لأي شروط شكلية.</w:t>
      </w:r>
    </w:p>
    <w:p w:rsidR="000E6F8F" w:rsidRPr="000E6F8F" w:rsidRDefault="000E6F8F" w:rsidP="000E6F8F">
      <w:pPr>
        <w:keepNext/>
        <w:bidi/>
        <w:spacing w:after="240" w:line="360" w:lineRule="exact"/>
        <w:rPr>
          <w:rFonts w:ascii="Arabic Typesetting" w:eastAsia="MS Mincho" w:hAnsi="Arabic Typesetting" w:cs="Arabic Typesetting"/>
          <w:i/>
          <w:iCs/>
          <w:sz w:val="36"/>
          <w:szCs w:val="36"/>
          <w:rtl/>
          <w:lang w:eastAsia="ja-JP"/>
        </w:rPr>
      </w:pPr>
      <w:r w:rsidRPr="000E6F8F">
        <w:rPr>
          <w:rFonts w:ascii="Arabic Typesetting" w:eastAsia="MS Mincho" w:hAnsi="Arabic Typesetting" w:cs="Arabic Typesetting"/>
          <w:i/>
          <w:iCs/>
          <w:sz w:val="36"/>
          <w:szCs w:val="36"/>
          <w:rtl/>
          <w:lang w:eastAsia="ja-JP"/>
        </w:rPr>
        <w:t>الخيار 2</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1.8</w:t>
      </w:r>
      <w:r w:rsidRPr="000E6F8F">
        <w:rPr>
          <w:rFonts w:ascii="Arabic Typesetting" w:eastAsia="MS Mincho" w:hAnsi="Arabic Typesetting" w:cs="Arabic Typesetting" w:hint="cs"/>
          <w:sz w:val="36"/>
          <w:szCs w:val="36"/>
          <w:rtl/>
          <w:lang w:eastAsia="ja-JP"/>
        </w:rPr>
        <w:tab/>
        <w:t>[يجوز] [للدول الأعضاء]/[الأطراف المتعاقدة] أن تفرض</w:t>
      </w:r>
      <w:r w:rsidRPr="000E6F8F">
        <w:rPr>
          <w:rFonts w:ascii="Arabic Typesetting" w:eastAsia="MS Mincho" w:hAnsi="Arabic Typesetting" w:cs="Arabic Typesetting"/>
          <w:sz w:val="36"/>
          <w:szCs w:val="36"/>
          <w:rtl/>
          <w:lang w:eastAsia="ja-JP"/>
        </w:rPr>
        <w:t xml:space="preserve"> شروط</w:t>
      </w:r>
      <w:r w:rsidRPr="000E6F8F">
        <w:rPr>
          <w:rFonts w:ascii="Arabic Typesetting" w:eastAsia="MS Mincho" w:hAnsi="Arabic Typesetting" w:cs="Arabic Typesetting" w:hint="cs"/>
          <w:sz w:val="36"/>
          <w:szCs w:val="36"/>
          <w:rtl/>
          <w:lang w:eastAsia="ja-JP"/>
        </w:rPr>
        <w:t>ا</w:t>
      </w:r>
      <w:r w:rsidRPr="000E6F8F">
        <w:rPr>
          <w:rFonts w:ascii="Arabic Typesetting" w:eastAsia="MS Mincho" w:hAnsi="Arabic Typesetting" w:cs="Arabic Typesetting"/>
          <w:sz w:val="36"/>
          <w:szCs w:val="36"/>
          <w:rtl/>
          <w:lang w:eastAsia="ja-JP"/>
        </w:rPr>
        <w:t xml:space="preserve"> شكلية </w:t>
      </w:r>
      <w:r w:rsidRPr="000E6F8F">
        <w:rPr>
          <w:rFonts w:ascii="Arabic Typesetting" w:eastAsia="MS Mincho" w:hAnsi="Arabic Typesetting" w:cs="Arabic Typesetting" w:hint="cs"/>
          <w:sz w:val="36"/>
          <w:szCs w:val="36"/>
          <w:rtl/>
          <w:lang w:eastAsia="ja-JP"/>
        </w:rPr>
        <w:t>ل</w:t>
      </w:r>
      <w:r w:rsidRPr="000E6F8F">
        <w:rPr>
          <w:rFonts w:ascii="Arabic Typesetting" w:eastAsia="MS Mincho" w:hAnsi="Arabic Typesetting" w:cs="Arabic Typesetting"/>
          <w:sz w:val="36"/>
          <w:szCs w:val="36"/>
          <w:rtl/>
          <w:lang w:eastAsia="ja-JP"/>
        </w:rPr>
        <w:t>حماية المعارف التقليدية</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[2.8</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 xml:space="preserve">حرصا على الشفافية واليقين والحفاظ على المعارف التقليدية، يجوز </w:t>
      </w:r>
      <w:r w:rsidRPr="000E6F8F">
        <w:rPr>
          <w:rFonts w:ascii="Arabic Typesetting" w:eastAsia="MS Mincho" w:hAnsi="Arabic Typesetting" w:cs="Arabic Typesetting" w:hint="cs"/>
          <w:sz w:val="36"/>
          <w:szCs w:val="36"/>
          <w:rtl/>
          <w:lang w:eastAsia="ja-JP"/>
        </w:rPr>
        <w:t xml:space="preserve">[ينبغي]/[يتعين] </w:t>
      </w:r>
      <w:r w:rsidRPr="000E6F8F">
        <w:rPr>
          <w:rFonts w:ascii="Arabic Typesetting" w:eastAsia="MS Mincho" w:hAnsi="Arabic Typesetting" w:cs="Arabic Typesetting"/>
          <w:sz w:val="36"/>
          <w:szCs w:val="36"/>
          <w:rtl/>
          <w:lang w:eastAsia="ja-JP"/>
        </w:rPr>
        <w:t>أن تمسك الإدارات الوطنية المعنية سجلات أو محاضر أخرى للمعارف التقليدية.]</w:t>
      </w:r>
    </w:p>
    <w:p w:rsidR="000E6F8F" w:rsidRPr="000E6F8F" w:rsidRDefault="000E6F8F" w:rsidP="000E6F8F">
      <w:pPr>
        <w:keepNext/>
        <w:bidi/>
        <w:spacing w:after="240" w:line="360" w:lineRule="exact"/>
        <w:rPr>
          <w:rFonts w:ascii="Arabic Typesetting" w:eastAsia="MS Mincho" w:hAnsi="Arabic Typesetting" w:cs="Arabic Typesetting"/>
          <w:i/>
          <w:iCs/>
          <w:sz w:val="36"/>
          <w:szCs w:val="36"/>
          <w:rtl/>
          <w:lang w:eastAsia="ja-JP"/>
        </w:rPr>
      </w:pPr>
      <w:r w:rsidRPr="000E6F8F">
        <w:rPr>
          <w:rFonts w:ascii="Arabic Typesetting" w:eastAsia="MS Mincho" w:hAnsi="Arabic Typesetting" w:cs="Arabic Typesetting" w:hint="cs"/>
          <w:i/>
          <w:iCs/>
          <w:sz w:val="36"/>
          <w:szCs w:val="36"/>
          <w:rtl/>
          <w:lang w:eastAsia="ja-JP"/>
        </w:rPr>
        <w:t>بديل</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ينبغي</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[يتعين] ألا تخضع حماية المعارف التقليدية لأي شروط شكلية.</w:t>
      </w:r>
      <w:r w:rsidRPr="000E6F8F">
        <w:rPr>
          <w:rFonts w:ascii="Arabic Typesetting" w:eastAsia="MS Mincho" w:hAnsi="Arabic Typesetting" w:cs="Arabic Typesetting" w:hint="cs"/>
          <w:sz w:val="36"/>
          <w:szCs w:val="36"/>
          <w:rtl/>
          <w:lang w:eastAsia="ja-JP"/>
        </w:rPr>
        <w:t xml:space="preserve"> ولكن، </w:t>
      </w:r>
      <w:r w:rsidRPr="000E6F8F">
        <w:rPr>
          <w:rFonts w:ascii="Arabic Typesetting" w:eastAsia="MS Mincho" w:hAnsi="Arabic Typesetting" w:cs="Arabic Typesetting"/>
          <w:sz w:val="36"/>
          <w:szCs w:val="36"/>
          <w:rtl/>
          <w:lang w:eastAsia="ja-JP"/>
        </w:rPr>
        <w:t>حرصا على الشفافية واليقين والحفاظ على المعارف التقليدية، يجوز</w:t>
      </w:r>
      <w:r w:rsidRPr="000E6F8F">
        <w:rPr>
          <w:rFonts w:ascii="Arabic Typesetting" w:eastAsia="MS Mincho" w:hAnsi="Arabic Typesetting" w:cs="Arabic Typesetting" w:hint="cs"/>
          <w:sz w:val="36"/>
          <w:szCs w:val="36"/>
          <w:rtl/>
          <w:lang w:eastAsia="ja-JP"/>
        </w:rPr>
        <w:t xml:space="preserve"> ل</w:t>
      </w:r>
      <w:r w:rsidRPr="000E6F8F">
        <w:rPr>
          <w:rFonts w:ascii="Arabic Typesetting" w:eastAsia="MS Mincho" w:hAnsi="Arabic Typesetting" w:cs="Arabic Typesetting"/>
          <w:sz w:val="36"/>
          <w:szCs w:val="36"/>
          <w:rtl/>
          <w:lang w:eastAsia="ja-JP"/>
        </w:rPr>
        <w:t>لإدار</w:t>
      </w:r>
      <w:r w:rsidRPr="000E6F8F">
        <w:rPr>
          <w:rFonts w:ascii="Arabic Typesetting" w:eastAsia="MS Mincho" w:hAnsi="Arabic Typesetting" w:cs="Arabic Typesetting" w:hint="cs"/>
          <w:sz w:val="36"/>
          <w:szCs w:val="36"/>
          <w:rtl/>
          <w:lang w:eastAsia="ja-JP"/>
        </w:rPr>
        <w:t>ة (أو الإدارات)</w:t>
      </w:r>
      <w:r w:rsidRPr="000E6F8F">
        <w:rPr>
          <w:rFonts w:ascii="Arabic Typesetting" w:eastAsia="MS Mincho" w:hAnsi="Arabic Typesetting" w:cs="Arabic Typesetting"/>
          <w:sz w:val="36"/>
          <w:szCs w:val="36"/>
          <w:rtl/>
          <w:lang w:eastAsia="ja-JP"/>
        </w:rPr>
        <w:t xml:space="preserve"> الوطنية المعنية</w:t>
      </w:r>
      <w:r w:rsidRPr="000E6F8F">
        <w:rPr>
          <w:rFonts w:ascii="Arabic Typesetting" w:eastAsia="MS Mincho" w:hAnsi="Arabic Typesetting" w:cs="Arabic Typesetting" w:hint="cs"/>
          <w:sz w:val="36"/>
          <w:szCs w:val="36"/>
          <w:rtl/>
          <w:lang w:eastAsia="ja-JP"/>
        </w:rPr>
        <w:t xml:space="preserve"> أو الإدارة (أو الإدارات)</w:t>
      </w:r>
      <w:r w:rsidRPr="000E6F8F">
        <w:rPr>
          <w:rFonts w:ascii="Arabic Typesetting" w:eastAsia="MS Mincho" w:hAnsi="Arabic Typesetting" w:cs="Arabic Typesetting"/>
          <w:sz w:val="36"/>
          <w:szCs w:val="36"/>
          <w:rtl/>
          <w:lang w:eastAsia="ja-JP"/>
        </w:rPr>
        <w:t xml:space="preserve"> </w:t>
      </w:r>
      <w:r w:rsidRPr="000E6F8F">
        <w:rPr>
          <w:rFonts w:ascii="Arabic Typesetting" w:eastAsia="MS Mincho" w:hAnsi="Arabic Typesetting" w:cs="Arabic Typesetting" w:hint="cs"/>
          <w:sz w:val="36"/>
          <w:szCs w:val="36"/>
          <w:rtl/>
          <w:lang w:eastAsia="ja-JP"/>
        </w:rPr>
        <w:t>الحكومية الدولية الإقليمية</w:t>
      </w:r>
      <w:r w:rsidRPr="000E6F8F">
        <w:rPr>
          <w:rFonts w:ascii="Arabic Typesetting" w:eastAsia="MS Mincho" w:hAnsi="Arabic Typesetting" w:cs="Arabic Typesetting"/>
          <w:sz w:val="36"/>
          <w:szCs w:val="36"/>
          <w:rtl/>
          <w:lang w:eastAsia="ja-JP"/>
        </w:rPr>
        <w:t xml:space="preserve"> أن تمسك سجلات أو محاضر أخرى للمعارف التقليدية</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keepNext/>
        <w:bidi/>
        <w:spacing w:after="240" w:line="360" w:lineRule="exact"/>
        <w:jc w:val="center"/>
        <w:rPr>
          <w:rFonts w:ascii="Arabic Typesetting" w:eastAsia="MS Mincho" w:hAnsi="Arabic Typesetting" w:cs="Arabic Typesetting"/>
          <w:sz w:val="40"/>
          <w:szCs w:val="40"/>
          <w:rtl/>
          <w:lang w:eastAsia="ja-JP"/>
        </w:rPr>
      </w:pPr>
      <w:r w:rsidRPr="000E6F8F">
        <w:rPr>
          <w:rFonts w:ascii="Arabic Typesetting" w:eastAsia="MS Mincho" w:hAnsi="Arabic Typesetting" w:cs="Arabic Typesetting"/>
          <w:sz w:val="40"/>
          <w:szCs w:val="40"/>
          <w:rtl/>
          <w:lang w:eastAsia="ja-JP"/>
        </w:rPr>
        <w:t>المادة 9</w:t>
      </w:r>
      <w:r w:rsidRPr="000E6F8F">
        <w:rPr>
          <w:rFonts w:ascii="Arabic Typesetting" w:eastAsia="MS Mincho" w:hAnsi="Arabic Typesetting" w:cs="Arabic Typesetting" w:hint="cs"/>
          <w:sz w:val="40"/>
          <w:szCs w:val="40"/>
          <w:rtl/>
          <w:lang w:eastAsia="ja-JP"/>
        </w:rPr>
        <w:t xml:space="preserve"> </w:t>
      </w:r>
      <w:r w:rsidRPr="000E6F8F">
        <w:rPr>
          <w:rFonts w:ascii="Arabic Typesetting" w:eastAsia="MS Mincho" w:hAnsi="Arabic Typesetting" w:cs="Arabic Typesetting"/>
          <w:sz w:val="40"/>
          <w:szCs w:val="40"/>
          <w:rtl/>
          <w:lang w:eastAsia="ja-JP"/>
        </w:rPr>
        <w:br/>
        <w:t>التدابير الانتقالية</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1.9</w:t>
      </w:r>
      <w:r w:rsidRPr="000E6F8F">
        <w:rPr>
          <w:rFonts w:ascii="Arabic Typesetting" w:eastAsia="MS Mincho" w:hAnsi="Arabic Typesetting" w:cs="Arabic Typesetting" w:hint="cs"/>
          <w:sz w:val="36"/>
          <w:szCs w:val="36"/>
          <w:rtl/>
          <w:lang w:eastAsia="ja-JP"/>
        </w:rPr>
        <w:tab/>
        <w:t xml:space="preserve">[ينبغي]/[يتعين] أن </w:t>
      </w:r>
      <w:r w:rsidRPr="000E6F8F">
        <w:rPr>
          <w:rFonts w:ascii="Arabic Typesetting" w:eastAsia="MS Mincho" w:hAnsi="Arabic Typesetting" w:cs="Arabic Typesetting"/>
          <w:sz w:val="36"/>
          <w:szCs w:val="36"/>
          <w:rtl/>
          <w:lang w:eastAsia="ja-JP"/>
        </w:rPr>
        <w:t>تنطبق هذه الأحكام على جميع المعارف التقليدية التي تفي بالمعايير المنصوص عليها في المادة 1 عند دخول الأحكام حيز النفاذ.</w:t>
      </w:r>
    </w:p>
    <w:p w:rsidR="000E6F8F" w:rsidRPr="000E6F8F" w:rsidRDefault="000E6F8F" w:rsidP="000E6F8F">
      <w:pPr>
        <w:keepNext/>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i/>
          <w:iCs/>
          <w:sz w:val="36"/>
          <w:szCs w:val="36"/>
          <w:rtl/>
          <w:lang w:eastAsia="ja-JP"/>
        </w:rPr>
        <w:t>إضافة اختيارية</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2.9</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 xml:space="preserve">ينبغي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للدول</w:t>
      </w:r>
      <w:r w:rsidRPr="000E6F8F">
        <w:rPr>
          <w:rFonts w:ascii="Arabic Typesetting" w:eastAsia="MS Mincho" w:hAnsi="Arabic Typesetting" w:cs="Arabic Typesetting" w:hint="cs"/>
          <w:sz w:val="36"/>
          <w:szCs w:val="36"/>
          <w:rtl/>
          <w:lang w:eastAsia="ja-JP"/>
        </w:rPr>
        <w:t xml:space="preserve"> الأعضاء]/[الأطراف المتعاقدة]</w:t>
      </w:r>
      <w:r w:rsidRPr="000E6F8F">
        <w:rPr>
          <w:rFonts w:ascii="Arabic Typesetting" w:eastAsia="MS Mincho" w:hAnsi="Arabic Typesetting" w:cs="Arabic Typesetting"/>
          <w:sz w:val="36"/>
          <w:szCs w:val="36"/>
          <w:rtl/>
          <w:lang w:eastAsia="ja-JP"/>
        </w:rPr>
        <w:t xml:space="preserve"> أن تضمن التدابير اللازمة التي تكفل الحقوق [المعترف بها بموجب القانون الوطني] والتي سبق أن اكتسبها الغير وفق قانونها الوطني والتزاماتها القانونية الدولية.</w:t>
      </w:r>
    </w:p>
    <w:p w:rsidR="000E6F8F" w:rsidRPr="000E6F8F" w:rsidRDefault="000E6F8F" w:rsidP="000E6F8F">
      <w:pPr>
        <w:keepNext/>
        <w:bidi/>
        <w:spacing w:after="240" w:line="360" w:lineRule="exact"/>
        <w:rPr>
          <w:rFonts w:ascii="Arabic Typesetting" w:eastAsia="MS Mincho" w:hAnsi="Arabic Typesetting" w:cs="Arabic Typesetting"/>
          <w:i/>
          <w:iCs/>
          <w:sz w:val="36"/>
          <w:szCs w:val="36"/>
          <w:rtl/>
          <w:lang w:eastAsia="ja-JP"/>
        </w:rPr>
      </w:pPr>
      <w:r w:rsidRPr="000E6F8F">
        <w:rPr>
          <w:rFonts w:ascii="Arabic Typesetting" w:eastAsia="MS Mincho" w:hAnsi="Arabic Typesetting" w:cs="Arabic Typesetting" w:hint="cs"/>
          <w:i/>
          <w:iCs/>
          <w:sz w:val="36"/>
          <w:szCs w:val="36"/>
          <w:rtl/>
          <w:lang w:eastAsia="ja-JP"/>
        </w:rPr>
        <w:t>بديل</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2.9</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ينبغي تكييف الأفعال المستمرة بخصوص المعارف التقليدية التي بدأت قبل دخول هذه الأحكام حيز النفاذ والتي ما كانت لتكون مباحة أو التي تنظمها هذه الأحكام بطريقة مختلفة، لتتماشى مع هذه الأحكام في غضون فترة معقولة بعد دخولها حيز النفاذ [، شريطة احترام الحقوق التي سبق أن اكتسبها الغير عن حسن نية].]</w:t>
      </w:r>
    </w:p>
    <w:p w:rsidR="000E6F8F" w:rsidRPr="000E6F8F" w:rsidRDefault="000E6F8F" w:rsidP="000E6F8F">
      <w:pPr>
        <w:keepNext/>
        <w:bidi/>
        <w:spacing w:after="240" w:line="360" w:lineRule="exact"/>
        <w:rPr>
          <w:rFonts w:ascii="Arabic Typesetting" w:eastAsia="MS Mincho" w:hAnsi="Arabic Typesetting" w:cs="Arabic Typesetting"/>
          <w:i/>
          <w:iCs/>
          <w:sz w:val="36"/>
          <w:szCs w:val="36"/>
          <w:rtl/>
          <w:lang w:eastAsia="ja-JP"/>
        </w:rPr>
      </w:pPr>
      <w:r w:rsidRPr="000E6F8F">
        <w:rPr>
          <w:rFonts w:ascii="Arabic Typesetting" w:eastAsia="MS Mincho" w:hAnsi="Arabic Typesetting" w:cs="Arabic Typesetting" w:hint="cs"/>
          <w:i/>
          <w:iCs/>
          <w:sz w:val="36"/>
          <w:szCs w:val="36"/>
          <w:rtl/>
          <w:lang w:eastAsia="ja-JP"/>
        </w:rPr>
        <w:t>بديل</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 xml:space="preserve">[على الرغم من أحكام الفقرة 1، يجوز لأي شخص بدأ في استعمال المعارف التقليدية التي كان النفاذ </w:t>
      </w:r>
      <w:r w:rsidR="00571EEC">
        <w:rPr>
          <w:rFonts w:ascii="Arabic Typesetting" w:eastAsia="MS Mincho" w:hAnsi="Arabic Typesetting" w:cs="Arabic Typesetting" w:hint="cs"/>
          <w:sz w:val="36"/>
          <w:szCs w:val="36"/>
          <w:rtl/>
          <w:lang w:eastAsia="ja-JP"/>
        </w:rPr>
        <w:t xml:space="preserve">إليها </w:t>
      </w:r>
      <w:r w:rsidRPr="000E6F8F">
        <w:rPr>
          <w:rFonts w:ascii="Arabic Typesetting" w:eastAsia="MS Mincho" w:hAnsi="Arabic Typesetting" w:cs="Arabic Typesetting" w:hint="cs"/>
          <w:sz w:val="36"/>
          <w:szCs w:val="36"/>
          <w:rtl/>
          <w:lang w:eastAsia="ja-JP"/>
        </w:rPr>
        <w:t>قانونيا، قبل تاريخ دخول هذا الصك حيز النفاذ، أن يستمر في استعمال مقابل للمعارف التقليدية. ويتمتع أيضا أي شخص يقوم باستعدادات جدية لاستعمال المعارف التقليدية بذلك الحق وفقا للشروط نفسها. ولا تخول أحكام هذه الفقرة أي حق لاستعمال المعارف التقليدية استعمالا منافيا لشروط النفاذ الذي قد يضعها المستفيد.]</w:t>
      </w:r>
    </w:p>
    <w:p w:rsidR="000E6F8F" w:rsidRPr="000E6F8F" w:rsidRDefault="000E6F8F" w:rsidP="000E6F8F">
      <w:pPr>
        <w:keepNext/>
        <w:bidi/>
        <w:spacing w:after="240" w:line="360" w:lineRule="exact"/>
        <w:jc w:val="center"/>
        <w:rPr>
          <w:rFonts w:ascii="Arabic Typesetting" w:eastAsia="MS Mincho" w:hAnsi="Arabic Typesetting" w:cs="Arabic Typesetting"/>
          <w:sz w:val="40"/>
          <w:szCs w:val="40"/>
          <w:rtl/>
          <w:lang w:eastAsia="ja-JP"/>
        </w:rPr>
      </w:pPr>
      <w:r w:rsidRPr="000E6F8F">
        <w:rPr>
          <w:rFonts w:ascii="Arabic Typesetting" w:eastAsia="MS Mincho" w:hAnsi="Arabic Typesetting" w:cs="Arabic Typesetting"/>
          <w:sz w:val="40"/>
          <w:szCs w:val="40"/>
          <w:rtl/>
          <w:lang w:eastAsia="ja-JP"/>
        </w:rPr>
        <w:t>المادة 10</w:t>
      </w:r>
      <w:r w:rsidRPr="000E6F8F">
        <w:rPr>
          <w:rFonts w:ascii="Arabic Typesetting" w:eastAsia="MS Mincho" w:hAnsi="Arabic Typesetting" w:cs="Arabic Typesetting" w:hint="cs"/>
          <w:sz w:val="40"/>
          <w:szCs w:val="40"/>
          <w:rtl/>
          <w:lang w:eastAsia="ja-JP"/>
        </w:rPr>
        <w:t xml:space="preserve"> </w:t>
      </w:r>
      <w:r w:rsidRPr="000E6F8F">
        <w:rPr>
          <w:rFonts w:ascii="Arabic Typesetting" w:eastAsia="MS Mincho" w:hAnsi="Arabic Typesetting" w:cs="Arabic Typesetting"/>
          <w:sz w:val="40"/>
          <w:szCs w:val="40"/>
          <w:rtl/>
          <w:lang w:eastAsia="ja-JP"/>
        </w:rPr>
        <w:br/>
      </w:r>
      <w:proofErr w:type="spellStart"/>
      <w:r w:rsidRPr="000E6F8F">
        <w:rPr>
          <w:rFonts w:ascii="Arabic Typesetting" w:eastAsia="MS Mincho" w:hAnsi="Arabic Typesetting" w:cs="Arabic Typesetting"/>
          <w:sz w:val="40"/>
          <w:szCs w:val="40"/>
          <w:rtl/>
          <w:lang w:eastAsia="ja-JP"/>
        </w:rPr>
        <w:t>التماشي</w:t>
      </w:r>
      <w:proofErr w:type="spellEnd"/>
      <w:r w:rsidRPr="000E6F8F">
        <w:rPr>
          <w:rFonts w:ascii="Arabic Typesetting" w:eastAsia="MS Mincho" w:hAnsi="Arabic Typesetting" w:cs="Arabic Typesetting"/>
          <w:sz w:val="40"/>
          <w:szCs w:val="40"/>
          <w:rtl/>
          <w:lang w:eastAsia="ja-JP"/>
        </w:rPr>
        <w:t xml:space="preserve"> مع الإطار القانوني العام</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hint="cs"/>
          <w:sz w:val="36"/>
          <w:szCs w:val="36"/>
          <w:rtl/>
          <w:lang w:eastAsia="ja-JP"/>
        </w:rPr>
        <w:t xml:space="preserve">[ينبغي]/[يتعين] أن </w:t>
      </w:r>
      <w:r w:rsidRPr="000E6F8F">
        <w:rPr>
          <w:rFonts w:ascii="Arabic Typesetting" w:eastAsia="MS Mincho" w:hAnsi="Arabic Typesetting" w:cs="Arabic Typesetting"/>
          <w:sz w:val="36"/>
          <w:szCs w:val="36"/>
          <w:rtl/>
          <w:lang w:eastAsia="ja-JP"/>
        </w:rPr>
        <w:t xml:space="preserve">تراعي الحماية بموجب هذا الصك الصكوك [والمسارات] الدولية [والإقليمية والوطنية] الأخرى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وتعمل بالتوافق معها</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ألا تمس بأي تغيير</w:t>
      </w:r>
      <w:r w:rsidRPr="000E6F8F">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sz w:val="36"/>
          <w:szCs w:val="36"/>
          <w:rtl/>
          <w:lang w:eastAsia="ja-JP"/>
        </w:rPr>
        <w:t>وألا تؤثر بأي شكل من الأشكال في الحقوق أو الحمايةَ المنصوص عليها في الصكوك القانونية الدولية [، ولا</w:t>
      </w:r>
      <w:r w:rsidRPr="000E6F8F">
        <w:rPr>
          <w:rFonts w:ascii="Arabic Typesetting" w:eastAsia="MS Mincho" w:hAnsi="Arabic Typesetting" w:cs="Arabic Typesetting" w:hint="cs"/>
          <w:sz w:val="36"/>
          <w:szCs w:val="36"/>
          <w:rtl/>
          <w:lang w:eastAsia="ja-JP"/>
        </w:rPr>
        <w:t> </w:t>
      </w:r>
      <w:r w:rsidRPr="000E6F8F">
        <w:rPr>
          <w:rFonts w:ascii="Arabic Typesetting" w:eastAsia="MS Mincho" w:hAnsi="Arabic Typesetting" w:cs="Arabic Typesetting"/>
          <w:sz w:val="36"/>
          <w:szCs w:val="36"/>
          <w:rtl/>
          <w:lang w:eastAsia="ja-JP"/>
        </w:rPr>
        <w:t>سيما</w:t>
      </w:r>
      <w:r w:rsidRPr="000E6F8F">
        <w:rPr>
          <w:rFonts w:ascii="Arabic Typesetting" w:eastAsia="MS Mincho" w:hAnsi="Arabic Typesetting" w:cs="Arabic Typesetting" w:hint="cs"/>
          <w:sz w:val="36"/>
          <w:szCs w:val="36"/>
          <w:rtl/>
          <w:lang w:eastAsia="ja-JP"/>
        </w:rPr>
        <w:t xml:space="preserve"> صكوك الملكية الفكرية] [،ولا</w:t>
      </w:r>
      <w:r w:rsidRPr="000E6F8F">
        <w:rPr>
          <w:rFonts w:ascii="Arabic Typesetting" w:eastAsia="MS Mincho" w:hAnsi="Arabic Typesetting" w:cs="Arabic Typesetting" w:hint="eastAsia"/>
          <w:sz w:val="36"/>
          <w:szCs w:val="36"/>
          <w:rtl/>
          <w:lang w:eastAsia="ja-JP"/>
        </w:rPr>
        <w:t> </w:t>
      </w:r>
      <w:r w:rsidRPr="000E6F8F">
        <w:rPr>
          <w:rFonts w:ascii="Arabic Typesetting" w:eastAsia="MS Mincho" w:hAnsi="Arabic Typesetting" w:cs="Arabic Typesetting" w:hint="cs"/>
          <w:sz w:val="36"/>
          <w:szCs w:val="36"/>
          <w:rtl/>
          <w:lang w:eastAsia="ja-JP"/>
        </w:rPr>
        <w:t>سيما</w:t>
      </w:r>
      <w:r w:rsidRPr="000E6F8F">
        <w:rPr>
          <w:rFonts w:ascii="Arabic Typesetting" w:eastAsia="MS Mincho" w:hAnsi="Arabic Typesetting" w:cs="Arabic Typesetting"/>
          <w:sz w:val="36"/>
          <w:szCs w:val="36"/>
          <w:rtl/>
          <w:lang w:eastAsia="ja-JP"/>
        </w:rPr>
        <w:t xml:space="preserve"> </w:t>
      </w:r>
      <w:r w:rsidRPr="000E6F8F">
        <w:rPr>
          <w:rFonts w:ascii="Arabic Typesetting" w:eastAsia="MS Mincho" w:hAnsi="Arabic Typesetting" w:cs="Arabic Typesetting"/>
          <w:i/>
          <w:iCs/>
          <w:sz w:val="36"/>
          <w:szCs w:val="36"/>
          <w:rtl/>
          <w:lang w:eastAsia="ja-JP"/>
        </w:rPr>
        <w:t xml:space="preserve">بروتوكول </w:t>
      </w:r>
      <w:proofErr w:type="spellStart"/>
      <w:r w:rsidRPr="000E6F8F">
        <w:rPr>
          <w:rFonts w:ascii="Arabic Typesetting" w:eastAsia="MS Mincho" w:hAnsi="Arabic Typesetting" w:cs="Arabic Typesetting"/>
          <w:i/>
          <w:iCs/>
          <w:sz w:val="36"/>
          <w:szCs w:val="36"/>
          <w:rtl/>
          <w:lang w:eastAsia="ja-JP"/>
        </w:rPr>
        <w:t>ناغويا</w:t>
      </w:r>
      <w:proofErr w:type="spellEnd"/>
      <w:r w:rsidRPr="000E6F8F">
        <w:rPr>
          <w:rFonts w:ascii="Arabic Typesetting" w:eastAsia="MS Mincho" w:hAnsi="Arabic Typesetting" w:cs="Arabic Typesetting"/>
          <w:i/>
          <w:iCs/>
          <w:sz w:val="36"/>
          <w:szCs w:val="36"/>
          <w:rtl/>
          <w:lang w:eastAsia="ja-JP"/>
        </w:rPr>
        <w:t xml:space="preserve"> بشأن النفاذ إلى الموارد الوراثية والتقاسم المنصف والعادل للمنافع المستمدة من الانتفاع بالموارد الوراثية لاتفاقية التنوع البيولوجي</w:t>
      </w:r>
      <w:r w:rsidRPr="000E6F8F">
        <w:rPr>
          <w:rFonts w:ascii="Arabic Typesetting" w:eastAsia="MS Mincho" w:hAnsi="Arabic Typesetting" w:cs="Arabic Typesetting"/>
          <w:sz w:val="36"/>
          <w:szCs w:val="36"/>
          <w:rtl/>
          <w:lang w:eastAsia="ja-JP"/>
        </w:rPr>
        <w:t>].]</w:t>
      </w:r>
    </w:p>
    <w:p w:rsidR="000E6F8F" w:rsidRPr="000E6F8F" w:rsidRDefault="000E6F8F" w:rsidP="000E6F8F">
      <w:pPr>
        <w:keepNext/>
        <w:bidi/>
        <w:spacing w:after="240" w:line="360" w:lineRule="exact"/>
        <w:rPr>
          <w:rFonts w:ascii="Arabic Typesetting" w:eastAsia="MS Mincho" w:hAnsi="Arabic Typesetting" w:cs="Arabic Typesetting"/>
          <w:i/>
          <w:iCs/>
          <w:sz w:val="36"/>
          <w:szCs w:val="36"/>
          <w:rtl/>
          <w:lang w:eastAsia="ja-JP"/>
        </w:rPr>
      </w:pPr>
      <w:r w:rsidRPr="000E6F8F">
        <w:rPr>
          <w:rFonts w:ascii="Arabic Typesetting" w:eastAsia="MS Mincho" w:hAnsi="Arabic Typesetting" w:cs="Arabic Typesetting" w:hint="cs"/>
          <w:i/>
          <w:iCs/>
          <w:sz w:val="36"/>
          <w:szCs w:val="36"/>
          <w:rtl/>
          <w:lang w:eastAsia="ja-JP"/>
        </w:rPr>
        <w:t>إضافات اختيارية</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(أ)</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وفقا للمادة</w:t>
      </w:r>
      <w:r w:rsidRPr="000E6F8F">
        <w:rPr>
          <w:rFonts w:ascii="Arabic Typesetting" w:eastAsia="MS Mincho" w:hAnsi="Arabic Typesetting" w:cs="Arabic Typesetting" w:hint="cs"/>
          <w:sz w:val="36"/>
          <w:szCs w:val="36"/>
          <w:rtl/>
          <w:lang w:eastAsia="ja-JP"/>
        </w:rPr>
        <w:t> </w:t>
      </w:r>
      <w:r w:rsidRPr="000E6F8F">
        <w:rPr>
          <w:rFonts w:ascii="Arabic Typesetting" w:eastAsia="MS Mincho" w:hAnsi="Arabic Typesetting" w:cs="Arabic Typesetting"/>
          <w:sz w:val="36"/>
          <w:szCs w:val="36"/>
          <w:rtl/>
          <w:lang w:eastAsia="ja-JP"/>
        </w:rPr>
        <w:t>45 من إعلان الأمم المتحدة بشأن حقوق الشعوب الأصلية، ليس في هذا الصك ما من شأنه أن يفسر على أنه يؤدي إلى انتقاص أو تلاشي الحقوق التي لدى الشعوب الأصلية حاليا أو التي يمكن أن تكتسبها في المستقبل.</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(ب)</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 xml:space="preserve">لا </w:t>
      </w:r>
      <w:r w:rsidRPr="000E6F8F">
        <w:rPr>
          <w:rFonts w:ascii="Arabic Typesetting" w:eastAsia="MS Mincho" w:hAnsi="Arabic Typesetting" w:cs="Arabic Typesetting" w:hint="cs"/>
          <w:sz w:val="36"/>
          <w:szCs w:val="36"/>
          <w:rtl/>
          <w:lang w:eastAsia="ja-JP"/>
        </w:rPr>
        <w:t>ينبغي أن تنتقص أحكام هذا الصك بأي شكل من الأشكال من إجراءات الحماية الممنوحة بموجب صكوك أو معاهدات أخرى.</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(ج)</w:t>
      </w:r>
      <w:r w:rsidRPr="000E6F8F">
        <w:rPr>
          <w:rFonts w:ascii="Arabic Typesetting" w:eastAsia="MS Mincho" w:hAnsi="Arabic Typesetting" w:cs="Arabic Typesetting" w:hint="cs"/>
          <w:sz w:val="36"/>
          <w:szCs w:val="36"/>
          <w:rtl/>
          <w:lang w:eastAsia="ja-JP"/>
        </w:rPr>
        <w:tab/>
        <w:t>ينبغي تطبيق هذه الأحكام بما يحترم التراث الثقافي الإنساني على النحو المفهوم من اتفاقية اليونسكو لسنة 2003 بشأن حماية أشكال التعبي</w:t>
      </w:r>
      <w:r w:rsidRPr="000E6F8F">
        <w:rPr>
          <w:rFonts w:ascii="Arabic Typesetting" w:eastAsia="MS Mincho" w:hAnsi="Arabic Typesetting" w:cs="Arabic Typesetting"/>
          <w:sz w:val="36"/>
          <w:szCs w:val="36"/>
          <w:rtl/>
          <w:lang w:eastAsia="ja-JP"/>
        </w:rPr>
        <w:t>ر</w:t>
      </w:r>
      <w:r w:rsidRPr="000E6F8F">
        <w:rPr>
          <w:rFonts w:ascii="Arabic Typesetting" w:eastAsia="MS Mincho" w:hAnsi="Arabic Typesetting" w:cs="Arabic Typesetting" w:hint="cs"/>
          <w:sz w:val="36"/>
          <w:szCs w:val="36"/>
          <w:rtl/>
          <w:lang w:eastAsia="ja-JP"/>
        </w:rPr>
        <w:t xml:space="preserve"> الثقافي والفني.</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(د)</w:t>
      </w:r>
      <w:r w:rsidRPr="000E6F8F">
        <w:rPr>
          <w:rFonts w:ascii="Arabic Typesetting" w:eastAsia="MS Mincho" w:hAnsi="Arabic Typesetting" w:cs="Arabic Typesetting" w:hint="cs"/>
          <w:sz w:val="36"/>
          <w:szCs w:val="36"/>
          <w:rtl/>
          <w:lang w:eastAsia="ja-JP"/>
        </w:rPr>
        <w:tab/>
        <w:t xml:space="preserve">ينبغي أن تتماشى تماما مع معاهدة الفاو لسنة 2001 بشأن الموارد وينبغي/يتعين أن تتماشى مع أحكام </w:t>
      </w:r>
      <w:r w:rsidRPr="000E6F8F">
        <w:rPr>
          <w:rFonts w:ascii="Arabic Typesetting" w:eastAsia="MS Mincho" w:hAnsi="Arabic Typesetting" w:cs="Arabic Typesetting"/>
          <w:sz w:val="36"/>
          <w:szCs w:val="36"/>
          <w:rtl/>
          <w:lang w:eastAsia="ja-JP"/>
        </w:rPr>
        <w:t>إعلان الأمم المتحدة بشأن حقوق الشعوب الأصلية</w:t>
      </w:r>
      <w:r w:rsidRPr="000E6F8F">
        <w:rPr>
          <w:rFonts w:ascii="Arabic Typesetting" w:eastAsia="MS Mincho" w:hAnsi="Arabic Typesetting" w:cs="Arabic Typesetting" w:hint="cs"/>
          <w:sz w:val="36"/>
          <w:szCs w:val="36"/>
          <w:rtl/>
          <w:lang w:eastAsia="ja-JP"/>
        </w:rPr>
        <w:t xml:space="preserve"> المعتمد سنة 2007.</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(ه)</w:t>
      </w:r>
      <w:r w:rsidRPr="000E6F8F">
        <w:rPr>
          <w:rFonts w:ascii="Arabic Typesetting" w:eastAsia="MS Mincho" w:hAnsi="Arabic Typesetting" w:cs="Arabic Typesetting" w:hint="cs"/>
          <w:sz w:val="36"/>
          <w:szCs w:val="36"/>
          <w:rtl/>
          <w:lang w:eastAsia="ja-JP"/>
        </w:rPr>
        <w:tab/>
      </w:r>
      <w:r w:rsidRPr="000E6F8F">
        <w:rPr>
          <w:rFonts w:ascii="Arabic Typesetting" w:eastAsia="MS Mincho" w:hAnsi="Arabic Typesetting" w:cs="Arabic Typesetting"/>
          <w:sz w:val="36"/>
          <w:szCs w:val="36"/>
          <w:rtl/>
          <w:lang w:eastAsia="ja-JP"/>
        </w:rPr>
        <w:t>لا يجوز تفسير أي حكم من أحكام هذا الصك على أنه يؤدي إلى انتقاص أو تلاشي الحقوق التي لدى الشعوب الأصلية أو الجماعات[أو الأمم] المحلية/المستفيدين حاليا أو التي يمكن أن تكتسبها في المستقبل.]</w:t>
      </w:r>
    </w:p>
    <w:p w:rsidR="000E6F8F" w:rsidRPr="000E6F8F" w:rsidRDefault="000E6F8F" w:rsidP="000E6F8F">
      <w:pPr>
        <w:keepNext/>
        <w:bidi/>
        <w:spacing w:after="240" w:line="360" w:lineRule="exact"/>
        <w:jc w:val="center"/>
        <w:rPr>
          <w:rFonts w:ascii="Arabic Typesetting" w:eastAsia="MS Mincho" w:hAnsi="Arabic Typesetting" w:cs="Arabic Typesetting"/>
          <w:sz w:val="40"/>
          <w:szCs w:val="40"/>
          <w:rtl/>
          <w:lang w:eastAsia="ja-JP"/>
        </w:rPr>
      </w:pPr>
      <w:r w:rsidRPr="000E6F8F">
        <w:rPr>
          <w:rFonts w:ascii="Arabic Typesetting" w:eastAsia="MS Mincho" w:hAnsi="Arabic Typesetting" w:cs="Arabic Typesetting"/>
          <w:sz w:val="36"/>
          <w:szCs w:val="36"/>
          <w:rtl/>
          <w:lang w:eastAsia="ja-JP"/>
        </w:rPr>
        <w:br w:type="page"/>
      </w:r>
      <w:r w:rsidRPr="000E6F8F">
        <w:rPr>
          <w:rFonts w:ascii="Arabic Typesetting" w:eastAsia="MS Mincho" w:hAnsi="Arabic Typesetting" w:cs="Arabic Typesetting"/>
          <w:sz w:val="40"/>
          <w:szCs w:val="40"/>
          <w:rtl/>
          <w:lang w:eastAsia="ja-JP"/>
        </w:rPr>
        <w:t>المادة 11</w:t>
      </w:r>
      <w:r w:rsidRPr="000E6F8F">
        <w:rPr>
          <w:rFonts w:ascii="Arabic Typesetting" w:eastAsia="MS Mincho" w:hAnsi="Arabic Typesetting" w:cs="Arabic Typesetting" w:hint="cs"/>
          <w:sz w:val="40"/>
          <w:szCs w:val="40"/>
          <w:rtl/>
          <w:lang w:eastAsia="ja-JP"/>
        </w:rPr>
        <w:t xml:space="preserve"> </w:t>
      </w:r>
      <w:r w:rsidRPr="000E6F8F">
        <w:rPr>
          <w:rFonts w:ascii="Arabic Typesetting" w:eastAsia="MS Mincho" w:hAnsi="Arabic Typesetting" w:cs="Arabic Typesetting"/>
          <w:sz w:val="40"/>
          <w:szCs w:val="40"/>
          <w:rtl/>
          <w:lang w:eastAsia="ja-JP"/>
        </w:rPr>
        <w:br/>
        <w:t>المعاملة الوطنية والوسائل الأخرى للاعتراف بالحقوق والمصالح الأجنبية</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[[ينبغي]/[يتعين]</w:t>
      </w:r>
      <w:r w:rsidRPr="000E6F8F">
        <w:rPr>
          <w:rFonts w:ascii="Arabic Typesetting" w:eastAsia="MS Mincho" w:hAnsi="Arabic Typesetting" w:cs="Arabic Typesetting"/>
          <w:sz w:val="36"/>
          <w:szCs w:val="36"/>
          <w:rtl/>
          <w:lang w:eastAsia="ja-JP"/>
        </w:rPr>
        <w:t xml:space="preserve"> أن تكون الحقوق والمنافع المتأتية </w:t>
      </w:r>
      <w:r w:rsidRPr="000E6F8F">
        <w:rPr>
          <w:rFonts w:ascii="Arabic Typesetting" w:eastAsia="MS Mincho" w:hAnsi="Arabic Typesetting" w:cs="Arabic Typesetting" w:hint="cs"/>
          <w:sz w:val="36"/>
          <w:szCs w:val="36"/>
          <w:rtl/>
          <w:lang w:eastAsia="ja-JP"/>
        </w:rPr>
        <w:t>من</w:t>
      </w:r>
      <w:r w:rsidRPr="000E6F8F">
        <w:rPr>
          <w:rFonts w:ascii="Arabic Typesetting" w:eastAsia="MS Mincho" w:hAnsi="Arabic Typesetting" w:cs="Arabic Typesetting"/>
          <w:sz w:val="36"/>
          <w:szCs w:val="36"/>
          <w:rtl/>
          <w:lang w:eastAsia="ja-JP"/>
        </w:rPr>
        <w:t xml:space="preserve"> حماية المعارف التقليدية بموجب التدابير أو القوانين الوطنية/الداخلية التي تضع هذه الأحكام الدولية محل نفاذ متاحة لجميع المستفيدين الأهل من مواطنين أو مقيمين في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دولة عض</w:t>
      </w:r>
      <w:r w:rsidRPr="000E6F8F">
        <w:rPr>
          <w:rFonts w:ascii="Arabic Typesetting" w:eastAsia="MS Mincho" w:hAnsi="Arabic Typesetting" w:cs="Arabic Typesetting" w:hint="cs"/>
          <w:sz w:val="36"/>
          <w:szCs w:val="36"/>
          <w:rtl/>
          <w:lang w:eastAsia="ja-JP"/>
        </w:rPr>
        <w:t>و]/[طرف متعاقد]</w:t>
      </w:r>
      <w:r w:rsidRPr="000E6F8F">
        <w:rPr>
          <w:rFonts w:ascii="Arabic Typesetting" w:eastAsia="MS Mincho" w:hAnsi="Arabic Typesetting" w:cs="Arabic Typesetting"/>
          <w:sz w:val="36"/>
          <w:szCs w:val="36"/>
          <w:rtl/>
          <w:lang w:eastAsia="ja-JP"/>
        </w:rPr>
        <w:t xml:space="preserve"> [بلد </w:t>
      </w:r>
      <w:r w:rsidRPr="000E6F8F">
        <w:rPr>
          <w:rFonts w:ascii="Arabic Typesetting" w:eastAsia="MS Mincho" w:hAnsi="Arabic Typesetting" w:cs="Arabic Typesetting" w:hint="cs"/>
          <w:sz w:val="36"/>
          <w:szCs w:val="36"/>
          <w:rtl/>
          <w:lang w:eastAsia="ja-JP"/>
        </w:rPr>
        <w:t>بعينه</w:t>
      </w:r>
      <w:r w:rsidRPr="000E6F8F">
        <w:rPr>
          <w:rFonts w:ascii="Arabic Typesetting" w:eastAsia="MS Mincho" w:hAnsi="Arabic Typesetting" w:cs="Arabic Typesetting"/>
          <w:sz w:val="36"/>
          <w:szCs w:val="36"/>
          <w:rtl/>
          <w:lang w:eastAsia="ja-JP"/>
        </w:rPr>
        <w:t xml:space="preserve">] كما هو محدد بموجب الالتزامات أو التعهدات الدولية.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وينبغي</w:t>
      </w:r>
      <w:r w:rsidRPr="000E6F8F">
        <w:rPr>
          <w:rFonts w:ascii="Arabic Typesetting" w:eastAsia="MS Mincho" w:hAnsi="Arabic Typesetting" w:cs="Arabic Typesetting" w:hint="cs"/>
          <w:sz w:val="36"/>
          <w:szCs w:val="36"/>
          <w:rtl/>
          <w:lang w:eastAsia="ja-JP"/>
        </w:rPr>
        <w:t>]/[يتعين]</w:t>
      </w:r>
      <w:r w:rsidRPr="000E6F8F">
        <w:rPr>
          <w:rFonts w:ascii="Arabic Typesetting" w:eastAsia="MS Mincho" w:hAnsi="Arabic Typesetting" w:cs="Arabic Typesetting"/>
          <w:sz w:val="36"/>
          <w:szCs w:val="36"/>
          <w:rtl/>
          <w:lang w:eastAsia="ja-JP"/>
        </w:rPr>
        <w:t xml:space="preserve"> أن يتمتع المستفيدون الأجانب الأهل بالحقوق والمنافع نفسها التي يتمتع بها المستفيدون مواطنو بلد الحماية، وكذلك </w:t>
      </w:r>
      <w:r w:rsidRPr="000E6F8F">
        <w:rPr>
          <w:rFonts w:ascii="Arabic Typesetting" w:eastAsia="MS Mincho" w:hAnsi="Arabic Typesetting" w:cs="Arabic Typesetting" w:hint="cs"/>
          <w:sz w:val="36"/>
          <w:szCs w:val="36"/>
          <w:rtl/>
          <w:lang w:eastAsia="ja-JP"/>
        </w:rPr>
        <w:t>ب</w:t>
      </w:r>
      <w:r w:rsidRPr="000E6F8F">
        <w:rPr>
          <w:rFonts w:ascii="Arabic Typesetting" w:eastAsia="MS Mincho" w:hAnsi="Arabic Typesetting" w:cs="Arabic Typesetting"/>
          <w:sz w:val="36"/>
          <w:szCs w:val="36"/>
          <w:rtl/>
          <w:lang w:eastAsia="ja-JP"/>
        </w:rPr>
        <w:t>الحقوق الممنوحة خصيصا بموجب هذه الأحكام الدولية.]</w:t>
      </w:r>
    </w:p>
    <w:p w:rsidR="000E6F8F" w:rsidRPr="000E6F8F" w:rsidRDefault="000E6F8F" w:rsidP="000E6F8F">
      <w:pPr>
        <w:keepNext/>
        <w:bidi/>
        <w:spacing w:after="240" w:line="360" w:lineRule="exact"/>
        <w:rPr>
          <w:rFonts w:ascii="Arabic Typesetting" w:eastAsia="MS Mincho" w:hAnsi="Arabic Typesetting" w:cs="Arabic Typesetting"/>
          <w:i/>
          <w:iCs/>
          <w:sz w:val="36"/>
          <w:szCs w:val="36"/>
          <w:rtl/>
          <w:lang w:eastAsia="ja-JP"/>
        </w:rPr>
      </w:pPr>
      <w:r w:rsidRPr="000E6F8F">
        <w:rPr>
          <w:rFonts w:ascii="Arabic Typesetting" w:eastAsia="MS Mincho" w:hAnsi="Arabic Typesetting" w:cs="Arabic Typesetting" w:hint="cs"/>
          <w:i/>
          <w:iCs/>
          <w:sz w:val="36"/>
          <w:szCs w:val="36"/>
          <w:rtl/>
          <w:lang w:eastAsia="ja-JP"/>
        </w:rPr>
        <w:t>بديل</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[يمكن [لمواطني [دول أعضاء]/[أطراف متعاقدة] أن يتوقعوا الحصول على حماية مماثلة لتلك المنصوص عليها في هذا الصك في إقليم [دول أعضاء]/[أطراف متعاقدة] أخرى فقط حتى إن كانت [الدول الأعضاء]/[الأطراف المتعاقدة] الأخرى تتيح حماية أوسع نطاقا لمواطنيها.]</w:t>
      </w:r>
    </w:p>
    <w:p w:rsidR="000E6F8F" w:rsidRPr="000E6F8F" w:rsidRDefault="000E6F8F" w:rsidP="000E6F8F">
      <w:pPr>
        <w:bidi/>
        <w:spacing w:after="240" w:line="360" w:lineRule="exact"/>
        <w:ind w:left="5534"/>
        <w:rPr>
          <w:rFonts w:ascii="Arabic Typesetting" w:hAnsi="Arabic Typesetting" w:cs="Arabic Typesetting"/>
          <w:sz w:val="36"/>
          <w:szCs w:val="36"/>
          <w:rtl/>
        </w:rPr>
      </w:pPr>
      <w:r w:rsidRPr="000E6F8F">
        <w:rPr>
          <w:rFonts w:ascii="Arabic Typesetting" w:hAnsi="Arabic Typesetting" w:cs="Arabic Typesetting" w:hint="cs"/>
          <w:sz w:val="36"/>
          <w:szCs w:val="36"/>
          <w:rtl/>
        </w:rPr>
        <w:t>[نهاية البديل]</w:t>
      </w:r>
    </w:p>
    <w:p w:rsidR="000E6F8F" w:rsidRPr="000E6F8F" w:rsidRDefault="000E6F8F" w:rsidP="000E6F8F">
      <w:pPr>
        <w:keepNext/>
        <w:bidi/>
        <w:spacing w:after="240" w:line="360" w:lineRule="exact"/>
        <w:rPr>
          <w:rFonts w:ascii="Arabic Typesetting" w:eastAsia="MS Mincho" w:hAnsi="Arabic Typesetting" w:cs="Arabic Typesetting"/>
          <w:i/>
          <w:iCs/>
          <w:sz w:val="36"/>
          <w:szCs w:val="36"/>
          <w:rtl/>
          <w:lang w:eastAsia="ja-JP"/>
        </w:rPr>
      </w:pPr>
      <w:r w:rsidRPr="000E6F8F">
        <w:rPr>
          <w:rFonts w:ascii="Arabic Typesetting" w:eastAsia="MS Mincho" w:hAnsi="Arabic Typesetting" w:cs="Arabic Typesetting" w:hint="cs"/>
          <w:i/>
          <w:iCs/>
          <w:sz w:val="36"/>
          <w:szCs w:val="36"/>
          <w:rtl/>
          <w:lang w:eastAsia="ja-JP"/>
        </w:rPr>
        <w:t>بديل</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[ينبغي]/[يتعين] على كل [دولة عضو]/[طرف متعاقد]، [فيما يخص المعارف التقليدية التي تفي بالمعايير المنصوص عليها في المادة 1، أن يتيح داخل إقليمه للمستفيدين من الحماية، كما هم معرفون في المادة 2، والذي يكون أعضاؤه أساسا مواطني أي من [الدول الأعضاء]/[الأطراف المتعاقدة] الأخرى أو مقيمين في إقليمه المعاملة نفسها التي يتيحها لمواطنيه المستفيدي</w:t>
      </w:r>
      <w:r w:rsidRPr="000E6F8F">
        <w:rPr>
          <w:rFonts w:ascii="Arabic Typesetting" w:eastAsia="MS Mincho" w:hAnsi="Arabic Typesetting" w:cs="Arabic Typesetting"/>
          <w:sz w:val="36"/>
          <w:szCs w:val="36"/>
          <w:rtl/>
          <w:lang w:eastAsia="ja-JP"/>
        </w:rPr>
        <w:t>ن</w:t>
      </w:r>
      <w:r w:rsidRPr="000E6F8F">
        <w:rPr>
          <w:rFonts w:ascii="Arabic Typesetting" w:eastAsia="MS Mincho" w:hAnsi="Arabic Typesetting" w:cs="Arabic Typesetting" w:hint="cs"/>
          <w:sz w:val="36"/>
          <w:szCs w:val="36"/>
          <w:rtl/>
          <w:lang w:eastAsia="ja-JP"/>
        </w:rPr>
        <w:t>.]</w:t>
      </w:r>
    </w:p>
    <w:p w:rsidR="000E6F8F" w:rsidRPr="000E6F8F" w:rsidRDefault="000E6F8F" w:rsidP="000E6F8F">
      <w:pPr>
        <w:bidi/>
        <w:spacing w:after="240" w:line="360" w:lineRule="exact"/>
        <w:ind w:left="5534"/>
        <w:rPr>
          <w:rFonts w:ascii="Arabic Typesetting" w:hAnsi="Arabic Typesetting" w:cs="Arabic Typesetting"/>
          <w:sz w:val="36"/>
          <w:szCs w:val="36"/>
          <w:rtl/>
        </w:rPr>
      </w:pPr>
      <w:r w:rsidRPr="000E6F8F">
        <w:rPr>
          <w:rFonts w:ascii="Arabic Typesetting" w:hAnsi="Arabic Typesetting" w:cs="Arabic Typesetting" w:hint="cs"/>
          <w:sz w:val="36"/>
          <w:szCs w:val="36"/>
          <w:rtl/>
        </w:rPr>
        <w:t>[نهاية البديل]</w:t>
      </w:r>
    </w:p>
    <w:p w:rsidR="000E6F8F" w:rsidRPr="000E6F8F" w:rsidRDefault="000E6F8F" w:rsidP="000E6F8F">
      <w:pPr>
        <w:bidi/>
        <w:spacing w:after="240" w:line="360" w:lineRule="exact"/>
        <w:jc w:val="center"/>
        <w:rPr>
          <w:rFonts w:ascii="Arabic Typesetting" w:eastAsia="MS Mincho" w:hAnsi="Arabic Typesetting" w:cs="Arabic Typesetting"/>
          <w:sz w:val="40"/>
          <w:szCs w:val="40"/>
          <w:rtl/>
          <w:lang w:eastAsia="ja-JP"/>
        </w:rPr>
      </w:pPr>
      <w:r w:rsidRPr="000E6F8F">
        <w:rPr>
          <w:rFonts w:ascii="Arabic Typesetting" w:eastAsia="MS Mincho" w:hAnsi="Arabic Typesetting" w:cs="Arabic Typesetting"/>
          <w:sz w:val="40"/>
          <w:szCs w:val="40"/>
          <w:rtl/>
          <w:lang w:eastAsia="ja-JP"/>
        </w:rPr>
        <w:t>المادة 12</w:t>
      </w:r>
      <w:r w:rsidRPr="000E6F8F">
        <w:rPr>
          <w:rFonts w:ascii="Arabic Typesetting" w:eastAsia="MS Mincho" w:hAnsi="Arabic Typesetting" w:cs="Arabic Typesetting" w:hint="cs"/>
          <w:sz w:val="40"/>
          <w:szCs w:val="40"/>
          <w:rtl/>
          <w:lang w:eastAsia="ja-JP"/>
        </w:rPr>
        <w:t xml:space="preserve"> </w:t>
      </w:r>
      <w:r w:rsidRPr="000E6F8F">
        <w:rPr>
          <w:rFonts w:ascii="Arabic Typesetting" w:eastAsia="MS Mincho" w:hAnsi="Arabic Typesetting" w:cs="Arabic Typesetting"/>
          <w:sz w:val="40"/>
          <w:szCs w:val="40"/>
          <w:rtl/>
          <w:lang w:eastAsia="ja-JP"/>
        </w:rPr>
        <w:br/>
        <w:t>التعاون عبر الحدود</w:t>
      </w:r>
    </w:p>
    <w:p w:rsidR="000E6F8F" w:rsidRPr="000E6F8F" w:rsidRDefault="000E6F8F" w:rsidP="000E6F8F">
      <w:pPr>
        <w:keepNext/>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i/>
          <w:iCs/>
          <w:sz w:val="36"/>
          <w:szCs w:val="36"/>
          <w:rtl/>
          <w:lang w:eastAsia="ja-JP"/>
        </w:rPr>
        <w:t>خيار</w:t>
      </w:r>
      <w:r w:rsidRPr="000E6F8F">
        <w:rPr>
          <w:rFonts w:ascii="Arabic Typesetting" w:eastAsia="MS Mincho" w:hAnsi="Arabic Typesetting" w:cs="Arabic Typesetting" w:hint="cs"/>
          <w:i/>
          <w:iCs/>
          <w:sz w:val="36"/>
          <w:szCs w:val="36"/>
          <w:rtl/>
          <w:lang w:eastAsia="ja-JP"/>
        </w:rPr>
        <w:t xml:space="preserve"> الميسّرين (النص التوافقي)</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sz w:val="36"/>
          <w:szCs w:val="36"/>
          <w:rtl/>
          <w:lang w:eastAsia="ja-JP"/>
        </w:rPr>
        <w:t xml:space="preserve">في الحالات التي تقع فيها المعارف التقليدية في أقاليم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دول</w:t>
      </w:r>
      <w:r w:rsidRPr="000E6F8F">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sz w:val="36"/>
          <w:szCs w:val="36"/>
          <w:rtl/>
          <w:lang w:eastAsia="ja-JP"/>
        </w:rPr>
        <w:t>أعضاء</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xml:space="preserve">[أطراف متعاقدة] مختلفة،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ينبغي</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xml:space="preserve">[يتعين] أن تتعاون تلك </w:t>
      </w:r>
      <w:r w:rsidRPr="000E6F8F">
        <w:rPr>
          <w:rFonts w:ascii="Arabic Typesetting" w:eastAsia="MS Mincho" w:hAnsi="Arabic Typesetting" w:cs="Arabic Typesetting" w:hint="cs"/>
          <w:sz w:val="36"/>
          <w:szCs w:val="36"/>
          <w:rtl/>
          <w:lang w:eastAsia="ja-JP"/>
        </w:rPr>
        <w:t>[ال</w:t>
      </w:r>
      <w:r w:rsidRPr="000E6F8F">
        <w:rPr>
          <w:rFonts w:ascii="Arabic Typesetting" w:eastAsia="MS Mincho" w:hAnsi="Arabic Typesetting" w:cs="Arabic Typesetting"/>
          <w:sz w:val="36"/>
          <w:szCs w:val="36"/>
          <w:rtl/>
          <w:lang w:eastAsia="ja-JP"/>
        </w:rPr>
        <w:t>دول</w:t>
      </w:r>
      <w:r w:rsidRPr="000E6F8F">
        <w:rPr>
          <w:rFonts w:ascii="Arabic Typesetting" w:eastAsia="MS Mincho" w:hAnsi="Arabic Typesetting" w:cs="Arabic Typesetting" w:hint="cs"/>
          <w:sz w:val="36"/>
          <w:szCs w:val="36"/>
          <w:rtl/>
          <w:lang w:eastAsia="ja-JP"/>
        </w:rPr>
        <w:t xml:space="preserve"> ال</w:t>
      </w:r>
      <w:r w:rsidRPr="000E6F8F">
        <w:rPr>
          <w:rFonts w:ascii="Arabic Typesetting" w:eastAsia="MS Mincho" w:hAnsi="Arabic Typesetting" w:cs="Arabic Typesetting"/>
          <w:sz w:val="36"/>
          <w:szCs w:val="36"/>
          <w:rtl/>
          <w:lang w:eastAsia="ja-JP"/>
        </w:rPr>
        <w:t>أعضاء</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w:t>
      </w:r>
      <w:r w:rsidRPr="000E6F8F">
        <w:rPr>
          <w:rFonts w:ascii="Arabic Typesetting" w:eastAsia="MS Mincho" w:hAnsi="Arabic Typesetting" w:cs="Arabic Typesetting" w:hint="cs"/>
          <w:sz w:val="36"/>
          <w:szCs w:val="36"/>
          <w:rtl/>
          <w:lang w:eastAsia="ja-JP"/>
        </w:rPr>
        <w:t>ال</w:t>
      </w:r>
      <w:r w:rsidRPr="000E6F8F">
        <w:rPr>
          <w:rFonts w:ascii="Arabic Typesetting" w:eastAsia="MS Mincho" w:hAnsi="Arabic Typesetting" w:cs="Arabic Typesetting"/>
          <w:sz w:val="36"/>
          <w:szCs w:val="36"/>
          <w:rtl/>
          <w:lang w:eastAsia="ja-JP"/>
        </w:rPr>
        <w:t xml:space="preserve">أطراف </w:t>
      </w:r>
      <w:r w:rsidRPr="000E6F8F">
        <w:rPr>
          <w:rFonts w:ascii="Arabic Typesetting" w:eastAsia="MS Mincho" w:hAnsi="Arabic Typesetting" w:cs="Arabic Typesetting" w:hint="cs"/>
          <w:sz w:val="36"/>
          <w:szCs w:val="36"/>
          <w:rtl/>
          <w:lang w:eastAsia="ja-JP"/>
        </w:rPr>
        <w:t>ال</w:t>
      </w:r>
      <w:r w:rsidRPr="000E6F8F">
        <w:rPr>
          <w:rFonts w:ascii="Arabic Typesetting" w:eastAsia="MS Mincho" w:hAnsi="Arabic Typesetting" w:cs="Arabic Typesetting"/>
          <w:sz w:val="36"/>
          <w:szCs w:val="36"/>
          <w:rtl/>
          <w:lang w:eastAsia="ja-JP"/>
        </w:rPr>
        <w:t xml:space="preserve">متعاقدة] </w:t>
      </w:r>
      <w:r w:rsidRPr="000E6F8F">
        <w:rPr>
          <w:rFonts w:ascii="Arabic Typesetting" w:eastAsia="MS Mincho" w:hAnsi="Arabic Typesetting" w:cs="Arabic Typesetting" w:hint="cs"/>
          <w:sz w:val="36"/>
          <w:szCs w:val="36"/>
          <w:rtl/>
          <w:lang w:eastAsia="ja-JP"/>
        </w:rPr>
        <w:t>على معالجة حالات المعارف التقليدية التي تقع خارج الحدود/</w:t>
      </w:r>
      <w:r w:rsidRPr="000E6F8F">
        <w:rPr>
          <w:rFonts w:ascii="Arabic Typesetting" w:eastAsia="MS Mincho" w:hAnsi="Arabic Typesetting" w:cs="Arabic Typesetting"/>
          <w:sz w:val="36"/>
          <w:szCs w:val="36"/>
          <w:rtl/>
          <w:lang w:eastAsia="ja-JP"/>
        </w:rPr>
        <w:t xml:space="preserve">عبر اتخاذ تدابير تدعم أهداف هذا الصك ولا تتعارض معها.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وينبغي</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[يتعين] أن يكون هذا التعاون بمشاركة [أصحاب]</w:t>
      </w:r>
      <w:r w:rsidRPr="000E6F8F">
        <w:rPr>
          <w:rFonts w:ascii="Arabic Typesetting" w:eastAsia="MS Mincho" w:hAnsi="Arabic Typesetting" w:cs="Arabic Typesetting" w:hint="cs"/>
          <w:sz w:val="36"/>
          <w:szCs w:val="36"/>
          <w:rtl/>
          <w:lang w:eastAsia="ja-JP"/>
        </w:rPr>
        <w:t>/[ملاك]</w:t>
      </w:r>
      <w:r w:rsidRPr="000E6F8F">
        <w:rPr>
          <w:rFonts w:ascii="Arabic Typesetting" w:eastAsia="MS Mincho" w:hAnsi="Arabic Typesetting" w:cs="Arabic Typesetting"/>
          <w:sz w:val="36"/>
          <w:szCs w:val="36"/>
          <w:rtl/>
          <w:lang w:eastAsia="ja-JP"/>
        </w:rPr>
        <w:t xml:space="preserve"> المعارف التقليدية </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وموافقتهم</w:t>
      </w:r>
      <w:r w:rsidRPr="000E6F8F">
        <w:rPr>
          <w:rFonts w:ascii="Arabic Typesetting" w:eastAsia="MS Mincho" w:hAnsi="Arabic Typesetting" w:cs="Arabic Typesetting" w:hint="cs"/>
          <w:sz w:val="36"/>
          <w:szCs w:val="36"/>
          <w:rtl/>
          <w:lang w:eastAsia="ja-JP"/>
        </w:rPr>
        <w:t xml:space="preserve"> [</w:t>
      </w:r>
      <w:r w:rsidRPr="000E6F8F">
        <w:rPr>
          <w:rFonts w:ascii="Arabic Typesetting" w:eastAsia="MS Mincho" w:hAnsi="Arabic Typesetting" w:cs="Arabic Typesetting"/>
          <w:sz w:val="36"/>
          <w:szCs w:val="36"/>
          <w:rtl/>
          <w:lang w:eastAsia="ja-JP"/>
        </w:rPr>
        <w:t>وموافقتهم المسبقة والمستنيرة</w:t>
      </w:r>
      <w:r w:rsidRPr="000E6F8F">
        <w:rPr>
          <w:rFonts w:ascii="Arabic Typesetting" w:eastAsia="MS Mincho" w:hAnsi="Arabic Typesetting" w:cs="Arabic Typesetting" w:hint="cs"/>
          <w:sz w:val="36"/>
          <w:szCs w:val="36"/>
          <w:rtl/>
          <w:lang w:eastAsia="ja-JP"/>
        </w:rPr>
        <w:t>]</w:t>
      </w:r>
      <w:r w:rsidR="00B93E5D">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w:t>
      </w:r>
    </w:p>
    <w:p w:rsidR="000E6F8F" w:rsidRPr="000E6F8F" w:rsidRDefault="000E6F8F" w:rsidP="000E6F8F">
      <w:pPr>
        <w:keepNext/>
        <w:bidi/>
        <w:spacing w:after="240" w:line="360" w:lineRule="exact"/>
        <w:rPr>
          <w:rFonts w:ascii="Arabic Typesetting" w:eastAsia="MS Mincho" w:hAnsi="Arabic Typesetting" w:cs="Arabic Typesetting"/>
          <w:i/>
          <w:iCs/>
          <w:sz w:val="36"/>
          <w:szCs w:val="36"/>
          <w:rtl/>
          <w:lang w:eastAsia="ja-JP"/>
        </w:rPr>
      </w:pPr>
      <w:r w:rsidRPr="000E6F8F">
        <w:rPr>
          <w:rFonts w:ascii="Arabic Typesetting" w:eastAsia="MS Mincho" w:hAnsi="Arabic Typesetting" w:cs="Arabic Typesetting" w:hint="cs"/>
          <w:i/>
          <w:iCs/>
          <w:sz w:val="36"/>
          <w:szCs w:val="36"/>
          <w:rtl/>
          <w:lang w:eastAsia="ja-JP"/>
        </w:rPr>
        <w:t>الخيار 1</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[من أجل توثيق كيفية تطبيق المعارف التقليدية ومكانه ومن أجل المحافظة على تلك المعارف وصونها، [ينبغي]/[يتعين] أن تبذل الإدارا</w:t>
      </w:r>
      <w:r w:rsidRPr="000E6F8F">
        <w:rPr>
          <w:rFonts w:ascii="Arabic Typesetting" w:eastAsia="MS Mincho" w:hAnsi="Arabic Typesetting" w:cs="Arabic Typesetting"/>
          <w:sz w:val="36"/>
          <w:szCs w:val="36"/>
          <w:rtl/>
          <w:lang w:eastAsia="ja-JP"/>
        </w:rPr>
        <w:t>ت</w:t>
      </w:r>
      <w:r w:rsidRPr="000E6F8F">
        <w:rPr>
          <w:rFonts w:ascii="Arabic Typesetting" w:eastAsia="MS Mincho" w:hAnsi="Arabic Typesetting" w:cs="Arabic Typesetting" w:hint="cs"/>
          <w:sz w:val="36"/>
          <w:szCs w:val="36"/>
          <w:rtl/>
          <w:lang w:eastAsia="ja-JP"/>
        </w:rPr>
        <w:t xml:space="preserve"> الوطنية جهودا لتدوين المعلومات الشفهية المتعلقة بالمعارف التقليدية ووضع قواعد بيانات لتلك المعارف.</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[وينبغي]/[</w:t>
      </w:r>
      <w:r w:rsidRPr="000E6F8F">
        <w:rPr>
          <w:rFonts w:ascii="Arabic Typesetting" w:eastAsia="MS Mincho" w:hAnsi="Arabic Typesetting" w:cs="Arabic Typesetting"/>
          <w:sz w:val="36"/>
          <w:szCs w:val="36"/>
          <w:rtl/>
          <w:lang w:eastAsia="ja-JP"/>
        </w:rPr>
        <w:t>يتعين</w:t>
      </w:r>
      <w:r w:rsidRPr="000E6F8F">
        <w:rPr>
          <w:rFonts w:ascii="Arabic Typesetting" w:eastAsia="MS Mincho" w:hAnsi="Arabic Typesetting" w:cs="Arabic Typesetting" w:hint="cs"/>
          <w:sz w:val="36"/>
          <w:szCs w:val="36"/>
          <w:rtl/>
          <w:lang w:eastAsia="ja-JP"/>
        </w:rPr>
        <w:t>]</w:t>
      </w:r>
      <w:r w:rsidRPr="000E6F8F">
        <w:rPr>
          <w:rFonts w:ascii="Arabic Typesetting" w:eastAsia="MS Mincho" w:hAnsi="Arabic Typesetting" w:cs="Arabic Typesetting"/>
          <w:sz w:val="36"/>
          <w:szCs w:val="36"/>
          <w:rtl/>
          <w:lang w:eastAsia="ja-JP"/>
        </w:rPr>
        <w:t xml:space="preserve"> على</w:t>
      </w:r>
      <w:r w:rsidRPr="000E6F8F">
        <w:rPr>
          <w:rFonts w:ascii="Arabic Typesetting" w:eastAsia="MS Mincho" w:hAnsi="Arabic Typesetting" w:cs="Arabic Typesetting" w:hint="cs"/>
          <w:sz w:val="36"/>
          <w:szCs w:val="36"/>
          <w:rtl/>
          <w:lang w:eastAsia="ja-JP"/>
        </w:rPr>
        <w:t xml:space="preserve"> [الدول الأعضاء]/[</w:t>
      </w:r>
      <w:r w:rsidRPr="000E6F8F">
        <w:rPr>
          <w:rFonts w:ascii="Arabic Typesetting" w:eastAsia="MS Mincho" w:hAnsi="Arabic Typesetting" w:cs="Arabic Typesetting"/>
          <w:sz w:val="36"/>
          <w:szCs w:val="36"/>
          <w:rtl/>
          <w:lang w:eastAsia="ja-JP"/>
        </w:rPr>
        <w:t>الأطراف</w:t>
      </w:r>
      <w:r w:rsidRPr="000E6F8F">
        <w:rPr>
          <w:rFonts w:ascii="Arabic Typesetting" w:eastAsia="MS Mincho" w:hAnsi="Arabic Typesetting" w:cs="Arabic Typesetting" w:hint="cs"/>
          <w:sz w:val="36"/>
          <w:szCs w:val="36"/>
          <w:rtl/>
          <w:lang w:eastAsia="ja-JP"/>
        </w:rPr>
        <w:t xml:space="preserve"> المتعاقدة]</w:t>
      </w:r>
      <w:r w:rsidRPr="000E6F8F">
        <w:rPr>
          <w:rFonts w:ascii="Arabic Typesetting" w:eastAsia="MS Mincho" w:hAnsi="Arabic Typesetting" w:cs="Arabic Typesetting"/>
          <w:sz w:val="36"/>
          <w:szCs w:val="36"/>
          <w:rtl/>
          <w:lang w:eastAsia="ja-JP"/>
        </w:rPr>
        <w:t xml:space="preserve"> أن تنظر في </w:t>
      </w:r>
      <w:r w:rsidRPr="000E6F8F">
        <w:rPr>
          <w:rFonts w:ascii="Arabic Typesetting" w:eastAsia="MS Mincho" w:hAnsi="Arabic Typesetting" w:cs="Arabic Typesetting" w:hint="cs"/>
          <w:sz w:val="36"/>
          <w:szCs w:val="36"/>
          <w:rtl/>
          <w:lang w:eastAsia="ja-JP"/>
        </w:rPr>
        <w:t xml:space="preserve">التعاون لوضع قواعد البيانات المذكورة، ولا سيما حينما لا تكون المعارف التقليدية مملوكة فقط داخل حدود [دولة عضو]/[طرق متعاقد]. وإذا أُدرجت المعارف التقليدية المحمية وفقا للمادة 2.1 في قاعدة </w:t>
      </w:r>
      <w:proofErr w:type="spellStart"/>
      <w:r w:rsidRPr="000E6F8F">
        <w:rPr>
          <w:rFonts w:ascii="Arabic Typesetting" w:eastAsia="MS Mincho" w:hAnsi="Arabic Typesetting" w:cs="Arabic Typesetting" w:hint="cs"/>
          <w:sz w:val="36"/>
          <w:szCs w:val="36"/>
          <w:rtl/>
          <w:lang w:eastAsia="ja-JP"/>
        </w:rPr>
        <w:t>بيانات،ينبغي</w:t>
      </w:r>
      <w:proofErr w:type="spellEnd"/>
      <w:r w:rsidRPr="000E6F8F">
        <w:rPr>
          <w:rFonts w:ascii="Arabic Typesetting" w:eastAsia="MS Mincho" w:hAnsi="Arabic Typesetting" w:cs="Arabic Typesetting" w:hint="cs"/>
          <w:sz w:val="36"/>
          <w:szCs w:val="36"/>
          <w:rtl/>
          <w:lang w:eastAsia="ja-JP"/>
        </w:rPr>
        <w:t xml:space="preserve"> إتاحة المعارف التقليدية المحمية للآخرين بموافقة مسبقة ومستنيرة من أصحابها.</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[وينبغي]/[يتعين] أيضا أن تُبذل جهود لتيسير نفاذ مكاتب الملكية الفكرية إلى قواعد البيانات المذكورة للتمكن من اتخاذ القرار الصائب. ولتيسير ذلك النفاذ، [ينبغي]/[يتعين] على [الدول الأعضاء]/[الأطراف المتعاقدة] مراعاة ثمار الكفاءة التي يمكن جنيها من التعاون الدولي. [وينبغي]/[يتعين] أن تقتصر المعلومات المتاحة لمكاتب الملكية الفكرية فقط على المعلومات التي يمكن استخدامها لرفض منح التعاون، وعليه فلا [ينبغي]/[يتعين] أن تتضمن تلك المعلومات المعارف التقليدية المحمية.</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[وينبغي]/[يتعين] أن تبذل الإدارا</w:t>
      </w:r>
      <w:r w:rsidRPr="000E6F8F">
        <w:rPr>
          <w:rFonts w:ascii="Arabic Typesetting" w:eastAsia="MS Mincho" w:hAnsi="Arabic Typesetting" w:cs="Arabic Typesetting"/>
          <w:sz w:val="36"/>
          <w:szCs w:val="36"/>
          <w:rtl/>
          <w:lang w:eastAsia="ja-JP"/>
        </w:rPr>
        <w:t>ت</w:t>
      </w:r>
      <w:r w:rsidRPr="000E6F8F">
        <w:rPr>
          <w:rFonts w:ascii="Arabic Typesetting" w:eastAsia="MS Mincho" w:hAnsi="Arabic Typesetting" w:cs="Arabic Typesetting" w:hint="cs"/>
          <w:sz w:val="36"/>
          <w:szCs w:val="36"/>
          <w:rtl/>
          <w:lang w:eastAsia="ja-JP"/>
        </w:rPr>
        <w:t xml:space="preserve"> الوطنية جهودا لتدوين المعلومات المرتبطة بالمعارف التقليدية بهدف تعزيز وضع قواعد بيانات المعارف التقليدية، وذلك من أجل المحافظة على تلك المعارف وصونها.</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[وينبغي]/[يتعين] أيضا أن تُبذل جهود لتيسير نفاذ مكاتب الملكية الفكرية إلى المعلومات، ومنها المعلومات المتاحة في قواعد البيانات المتعلقة بالمعارف التقليدية.</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[وينبغي]/[يتعين]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p>
    <w:p w:rsidR="000E6F8F" w:rsidRPr="000E6F8F" w:rsidRDefault="000E6F8F" w:rsidP="000E6F8F">
      <w:pPr>
        <w:keepNext/>
        <w:bidi/>
        <w:spacing w:after="240" w:line="360" w:lineRule="exact"/>
        <w:rPr>
          <w:rFonts w:ascii="Arabic Typesetting" w:eastAsia="MS Mincho" w:hAnsi="Arabic Typesetting" w:cs="Arabic Typesetting"/>
          <w:i/>
          <w:iCs/>
          <w:sz w:val="36"/>
          <w:szCs w:val="36"/>
          <w:rtl/>
          <w:lang w:eastAsia="ja-JP"/>
        </w:rPr>
      </w:pPr>
      <w:r w:rsidRPr="000E6F8F">
        <w:rPr>
          <w:rFonts w:ascii="Arabic Typesetting" w:eastAsia="MS Mincho" w:hAnsi="Arabic Typesetting" w:cs="Arabic Typesetting" w:hint="cs"/>
          <w:i/>
          <w:iCs/>
          <w:sz w:val="36"/>
          <w:szCs w:val="36"/>
          <w:rtl/>
          <w:lang w:eastAsia="ja-JP"/>
        </w:rPr>
        <w:t>إضافات اختيارية إلى أحد الخيارين</w:t>
      </w:r>
    </w:p>
    <w:p w:rsidR="000E6F8F" w:rsidRPr="000E6F8F" w:rsidRDefault="000E6F8F" w:rsidP="000E6F8F">
      <w:pPr>
        <w:bidi/>
        <w:spacing w:after="240" w:line="360" w:lineRule="exact"/>
        <w:rPr>
          <w:rFonts w:ascii="Arabic Typesetting" w:eastAsia="MS Mincho" w:hAnsi="Arabic Typesetting" w:cs="Arabic Typesetting"/>
          <w:sz w:val="36"/>
          <w:szCs w:val="36"/>
          <w:rtl/>
          <w:lang w:eastAsia="ja-JP"/>
        </w:rPr>
      </w:pPr>
      <w:r w:rsidRPr="000E6F8F">
        <w:rPr>
          <w:rFonts w:ascii="Arabic Typesetting" w:eastAsia="MS Mincho" w:hAnsi="Arabic Typesetting" w:cs="Arabic Typesetting" w:hint="cs"/>
          <w:sz w:val="36"/>
          <w:szCs w:val="36"/>
          <w:rtl/>
          <w:lang w:eastAsia="ja-JP"/>
        </w:rPr>
        <w:t>تنظر [الدول الأعضاء]/[</w:t>
      </w:r>
      <w:r w:rsidRPr="000E6F8F">
        <w:rPr>
          <w:rFonts w:ascii="Arabic Typesetting" w:eastAsia="MS Mincho" w:hAnsi="Arabic Typesetting" w:cs="Arabic Typesetting"/>
          <w:sz w:val="36"/>
          <w:szCs w:val="36"/>
          <w:rtl/>
          <w:lang w:eastAsia="ja-JP"/>
        </w:rPr>
        <w:t>الأطراف</w:t>
      </w:r>
      <w:r w:rsidRPr="000E6F8F">
        <w:rPr>
          <w:rFonts w:ascii="Arabic Typesetting" w:eastAsia="MS Mincho" w:hAnsi="Arabic Typesetting" w:cs="Arabic Typesetting" w:hint="cs"/>
          <w:sz w:val="36"/>
          <w:szCs w:val="36"/>
          <w:rtl/>
          <w:lang w:eastAsia="ja-JP"/>
        </w:rPr>
        <w:t xml:space="preserve"> المتعاقدة]</w:t>
      </w:r>
      <w:r w:rsidRPr="000E6F8F">
        <w:rPr>
          <w:rFonts w:ascii="Arabic Typesetting" w:eastAsia="MS Mincho" w:hAnsi="Arabic Typesetting" w:cs="Arabic Typesetting"/>
          <w:sz w:val="36"/>
          <w:szCs w:val="36"/>
          <w:rtl/>
          <w:lang w:eastAsia="ja-JP"/>
        </w:rPr>
        <w:t xml:space="preserve"> في </w:t>
      </w:r>
      <w:r w:rsidRPr="000E6F8F">
        <w:rPr>
          <w:rFonts w:ascii="Arabic Typesetting" w:eastAsia="MS Mincho" w:hAnsi="Arabic Typesetting" w:cs="Arabic Typesetting" w:hint="cs"/>
          <w:sz w:val="36"/>
          <w:szCs w:val="36"/>
          <w:rtl/>
          <w:lang w:eastAsia="ja-JP"/>
        </w:rPr>
        <w:t xml:space="preserve">الحاجة إلى </w:t>
      </w:r>
      <w:r w:rsidRPr="000E6F8F">
        <w:rPr>
          <w:rFonts w:ascii="Arabic Typesetting" w:eastAsia="MS Mincho" w:hAnsi="Arabic Typesetting" w:cs="Arabic Typesetting"/>
          <w:sz w:val="36"/>
          <w:szCs w:val="36"/>
          <w:rtl/>
          <w:lang w:eastAsia="ja-JP"/>
        </w:rPr>
        <w:t>إجراءات لآلية عالمية</w:t>
      </w:r>
      <w:r w:rsidRPr="000E6F8F">
        <w:rPr>
          <w:rFonts w:ascii="Arabic Typesetting" w:eastAsia="MS Mincho" w:hAnsi="Arabic Typesetting" w:cs="Arabic Typesetting" w:hint="cs"/>
          <w:sz w:val="36"/>
          <w:szCs w:val="36"/>
          <w:rtl/>
          <w:lang w:eastAsia="ja-JP"/>
        </w:rPr>
        <w:t xml:space="preserve"> متبادلة</w:t>
      </w:r>
      <w:r w:rsidRPr="000E6F8F">
        <w:rPr>
          <w:rFonts w:ascii="Arabic Typesetting" w:eastAsia="MS Mincho" w:hAnsi="Arabic Typesetting" w:cs="Arabic Typesetting"/>
          <w:sz w:val="36"/>
          <w:szCs w:val="36"/>
          <w:rtl/>
          <w:lang w:eastAsia="ja-JP"/>
        </w:rPr>
        <w:t xml:space="preserve"> لتقاسم المنافع </w:t>
      </w:r>
      <w:r w:rsidRPr="000E6F8F">
        <w:rPr>
          <w:rFonts w:ascii="Arabic Typesetting" w:eastAsia="MS Mincho" w:hAnsi="Arabic Typesetting" w:cs="Arabic Typesetting" w:hint="cs"/>
          <w:sz w:val="36"/>
          <w:szCs w:val="36"/>
          <w:rtl/>
          <w:lang w:eastAsia="ja-JP"/>
        </w:rPr>
        <w:t>تُعنى</w:t>
      </w:r>
      <w:r w:rsidRPr="000E6F8F">
        <w:rPr>
          <w:rFonts w:ascii="Arabic Typesetting" w:eastAsia="MS Mincho" w:hAnsi="Arabic Typesetting" w:cs="Arabic Typesetting"/>
          <w:sz w:val="36"/>
          <w:szCs w:val="36"/>
          <w:rtl/>
          <w:lang w:eastAsia="ja-JP"/>
        </w:rPr>
        <w:t xml:space="preserve"> بالتقاسم العادل والمنصف للمنافع المتأتية من استخدام المعارف التقليدية </w:t>
      </w:r>
      <w:r w:rsidRPr="000E6F8F">
        <w:rPr>
          <w:rFonts w:ascii="Arabic Typesetting" w:eastAsia="MS Mincho" w:hAnsi="Arabic Typesetting" w:cs="Arabic Typesetting" w:hint="cs"/>
          <w:sz w:val="36"/>
          <w:szCs w:val="36"/>
          <w:rtl/>
          <w:lang w:eastAsia="ja-JP"/>
        </w:rPr>
        <w:t xml:space="preserve">في الحالات </w:t>
      </w:r>
      <w:r w:rsidRPr="000E6F8F">
        <w:rPr>
          <w:rFonts w:ascii="Arabic Typesetting" w:eastAsia="MS Mincho" w:hAnsi="Arabic Typesetting" w:cs="Arabic Typesetting"/>
          <w:sz w:val="36"/>
          <w:szCs w:val="36"/>
          <w:rtl/>
          <w:lang w:eastAsia="ja-JP"/>
        </w:rPr>
        <w:t>ال</w:t>
      </w:r>
      <w:r w:rsidRPr="000E6F8F">
        <w:rPr>
          <w:rFonts w:ascii="Arabic Typesetting" w:eastAsia="MS Mincho" w:hAnsi="Arabic Typesetting" w:cs="Arabic Typesetting" w:hint="cs"/>
          <w:sz w:val="36"/>
          <w:szCs w:val="36"/>
          <w:rtl/>
          <w:lang w:eastAsia="ja-JP"/>
        </w:rPr>
        <w:t>ت</w:t>
      </w:r>
      <w:r w:rsidRPr="000E6F8F">
        <w:rPr>
          <w:rFonts w:ascii="Arabic Typesetting" w:eastAsia="MS Mincho" w:hAnsi="Arabic Typesetting" w:cs="Arabic Typesetting"/>
          <w:sz w:val="36"/>
          <w:szCs w:val="36"/>
          <w:rtl/>
          <w:lang w:eastAsia="ja-JP"/>
        </w:rPr>
        <w:t xml:space="preserve">ي </w:t>
      </w:r>
      <w:r w:rsidRPr="000E6F8F">
        <w:rPr>
          <w:rFonts w:ascii="Arabic Typesetting" w:eastAsia="MS Mincho" w:hAnsi="Arabic Typesetting" w:cs="Arabic Typesetting" w:hint="cs"/>
          <w:sz w:val="36"/>
          <w:szCs w:val="36"/>
          <w:rtl/>
          <w:lang w:eastAsia="ja-JP"/>
        </w:rPr>
        <w:t>تقع</w:t>
      </w:r>
      <w:r w:rsidRPr="000E6F8F">
        <w:rPr>
          <w:rFonts w:ascii="Arabic Typesetting" w:eastAsia="MS Mincho" w:hAnsi="Arabic Typesetting" w:cs="Arabic Typesetting"/>
          <w:sz w:val="36"/>
          <w:szCs w:val="36"/>
          <w:rtl/>
          <w:lang w:eastAsia="ja-JP"/>
        </w:rPr>
        <w:t xml:space="preserve"> </w:t>
      </w:r>
      <w:r w:rsidRPr="000E6F8F">
        <w:rPr>
          <w:rFonts w:ascii="Arabic Typesetting" w:eastAsia="MS Mincho" w:hAnsi="Arabic Typesetting" w:cs="Arabic Typesetting" w:hint="cs"/>
          <w:sz w:val="36"/>
          <w:szCs w:val="36"/>
          <w:rtl/>
          <w:lang w:eastAsia="ja-JP"/>
        </w:rPr>
        <w:t xml:space="preserve">فيها </w:t>
      </w:r>
      <w:r w:rsidRPr="000E6F8F">
        <w:rPr>
          <w:rFonts w:ascii="Arabic Typesetting" w:eastAsia="MS Mincho" w:hAnsi="Arabic Typesetting" w:cs="Arabic Typesetting"/>
          <w:sz w:val="36"/>
          <w:szCs w:val="36"/>
          <w:rtl/>
          <w:lang w:eastAsia="ja-JP"/>
        </w:rPr>
        <w:t>خارج الحدود و</w:t>
      </w:r>
      <w:r w:rsidRPr="000E6F8F">
        <w:rPr>
          <w:rFonts w:ascii="Arabic Typesetting" w:eastAsia="MS Mincho" w:hAnsi="Arabic Typesetting" w:cs="Arabic Typesetting" w:hint="cs"/>
          <w:sz w:val="36"/>
          <w:szCs w:val="36"/>
          <w:rtl/>
          <w:lang w:eastAsia="ja-JP"/>
        </w:rPr>
        <w:t xml:space="preserve">لا </w:t>
      </w:r>
      <w:r w:rsidRPr="000E6F8F">
        <w:rPr>
          <w:rFonts w:ascii="Arabic Typesetting" w:eastAsia="MS Mincho" w:hAnsi="Arabic Typesetting" w:cs="Arabic Typesetting"/>
          <w:sz w:val="36"/>
          <w:szCs w:val="36"/>
          <w:rtl/>
          <w:lang w:eastAsia="ja-JP"/>
        </w:rPr>
        <w:t>يمكن</w:t>
      </w:r>
      <w:r w:rsidRPr="000E6F8F">
        <w:rPr>
          <w:rFonts w:ascii="Arabic Typesetting" w:eastAsia="MS Mincho" w:hAnsi="Arabic Typesetting" w:cs="Arabic Typesetting" w:hint="cs"/>
          <w:sz w:val="36"/>
          <w:szCs w:val="36"/>
          <w:rtl/>
          <w:lang w:eastAsia="ja-JP"/>
        </w:rPr>
        <w:t xml:space="preserve"> فيها</w:t>
      </w:r>
      <w:r w:rsidRPr="000E6F8F">
        <w:rPr>
          <w:rFonts w:ascii="Arabic Typesetting" w:eastAsia="MS Mincho" w:hAnsi="Arabic Typesetting" w:cs="Arabic Typesetting"/>
          <w:sz w:val="36"/>
          <w:szCs w:val="36"/>
          <w:rtl/>
          <w:lang w:eastAsia="ja-JP"/>
        </w:rPr>
        <w:t xml:space="preserve"> منح الموافقة المسبقة المستنيرة أو الحصول عليها.</w:t>
      </w:r>
    </w:p>
    <w:p w:rsidR="000E6F8F" w:rsidRPr="000E6F8F" w:rsidRDefault="000E6F8F" w:rsidP="000E6F8F">
      <w:pPr>
        <w:bidi/>
        <w:spacing w:after="240" w:line="360" w:lineRule="exact"/>
        <w:rPr>
          <w:rFonts w:ascii="Arabic Typesetting" w:hAnsi="Arabic Typesetting" w:cs="Arabic Typesetting"/>
          <w:sz w:val="36"/>
          <w:szCs w:val="36"/>
          <w:rtl/>
        </w:rPr>
      </w:pPr>
    </w:p>
    <w:p w:rsidR="000E6F8F" w:rsidRPr="000E6F8F" w:rsidRDefault="000E6F8F" w:rsidP="000E6F8F">
      <w:pPr>
        <w:bidi/>
        <w:spacing w:after="240" w:line="360" w:lineRule="exact"/>
        <w:rPr>
          <w:rFonts w:ascii="Arabic Typesetting" w:hAnsi="Arabic Typesetting" w:cs="Arabic Typesetting"/>
          <w:sz w:val="36"/>
          <w:szCs w:val="36"/>
          <w:rtl/>
        </w:rPr>
        <w:sectPr w:rsidR="000E6F8F" w:rsidRPr="000E6F8F" w:rsidSect="00DC0941">
          <w:headerReference w:type="default" r:id="rId15"/>
          <w:footerReference w:type="default" r:id="rId16"/>
          <w:headerReference w:type="first" r:id="rId17"/>
          <w:footerReference w:type="first" r:id="rId18"/>
          <w:pgSz w:w="11907" w:h="16840" w:code="9"/>
          <w:pgMar w:top="567" w:right="1418" w:bottom="1418" w:left="1134" w:header="510" w:footer="1021" w:gutter="0"/>
          <w:pgNumType w:start="2"/>
          <w:cols w:space="720"/>
          <w:titlePg/>
          <w:docGrid w:linePitch="299"/>
        </w:sectPr>
      </w:pPr>
    </w:p>
    <w:p w:rsidR="000E6F8F" w:rsidRPr="000E6F8F" w:rsidRDefault="000E6F8F" w:rsidP="000E6F8F">
      <w:pPr>
        <w:keepNext/>
        <w:bidi/>
        <w:spacing w:after="240" w:line="360" w:lineRule="exact"/>
        <w:rPr>
          <w:rFonts w:ascii="Arabic Typesetting" w:hAnsi="Arabic Typesetting" w:cs="Arabic Typesetting"/>
          <w:sz w:val="44"/>
          <w:szCs w:val="44"/>
          <w:rtl/>
        </w:rPr>
      </w:pPr>
      <w:r w:rsidRPr="000E6F8F">
        <w:rPr>
          <w:rFonts w:ascii="Arabic Typesetting" w:hAnsi="Arabic Typesetting" w:cs="Arabic Typesetting" w:hint="cs"/>
          <w:sz w:val="44"/>
          <w:szCs w:val="44"/>
          <w:rtl/>
        </w:rPr>
        <w:t>المرفق</w:t>
      </w:r>
    </w:p>
    <w:p w:rsidR="000E6F8F" w:rsidRPr="000E6F8F" w:rsidRDefault="000E6F8F" w:rsidP="000E6F8F">
      <w:pPr>
        <w:keepNext/>
        <w:bidi/>
        <w:spacing w:after="240" w:line="360" w:lineRule="exact"/>
        <w:ind w:left="-1"/>
        <w:jc w:val="both"/>
        <w:rPr>
          <w:rFonts w:ascii="Arabic Typesetting" w:hAnsi="Arabic Typesetting" w:cs="Arabic Typesetting"/>
          <w:sz w:val="40"/>
          <w:szCs w:val="40"/>
          <w:rtl/>
        </w:rPr>
      </w:pPr>
      <w:r w:rsidRPr="000E6F8F">
        <w:rPr>
          <w:rFonts w:ascii="Arabic Typesetting" w:hAnsi="Arabic Typesetting" w:cs="Arabic Typesetting" w:hint="cs"/>
          <w:sz w:val="40"/>
          <w:szCs w:val="40"/>
          <w:rtl/>
        </w:rPr>
        <w:t>النص الذي حذفه الميسرون من الوثيقة </w:t>
      </w:r>
      <w:r w:rsidRPr="000E6F8F">
        <w:rPr>
          <w:rFonts w:ascii="Arabic Typesetting" w:hAnsi="Arabic Typesetting" w:cs="Arabic Typesetting"/>
          <w:sz w:val="40"/>
          <w:szCs w:val="40"/>
        </w:rPr>
        <w:t>WIPO/GRTKF/IC/24/4</w:t>
      </w:r>
      <w:r w:rsidRPr="000E6F8F">
        <w:rPr>
          <w:rFonts w:ascii="Arabic Typesetting" w:hAnsi="Arabic Typesetting" w:cs="Arabic Typesetting" w:hint="cs"/>
          <w:sz w:val="40"/>
          <w:szCs w:val="40"/>
          <w:rtl/>
        </w:rPr>
        <w:t xml:space="preserve"> أو النسخة المعدلة الأولى لأغراض التبسيط</w:t>
      </w:r>
    </w:p>
    <w:p w:rsidR="000E6F8F" w:rsidRPr="000E6F8F" w:rsidRDefault="000E6F8F" w:rsidP="000E6F8F">
      <w:pPr>
        <w:keepNext/>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hint="cs"/>
          <w:sz w:val="36"/>
          <w:szCs w:val="36"/>
          <w:rtl/>
        </w:rPr>
        <w:t>المادة 1</w:t>
      </w:r>
    </w:p>
    <w:p w:rsidR="000E6F8F" w:rsidRPr="000E6F8F" w:rsidRDefault="000E6F8F" w:rsidP="000E6F8F">
      <w:pPr>
        <w:bidi/>
        <w:spacing w:after="240" w:line="360" w:lineRule="exact"/>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خيار الميسّرين (النص التوافقي)</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hint="cs"/>
          <w:sz w:val="36"/>
          <w:szCs w:val="36"/>
          <w:rtl/>
        </w:rPr>
        <w:t>1.1</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[المطورة في سياق تقليدي.]</w:t>
      </w:r>
    </w:p>
    <w:p w:rsidR="000E6F8F" w:rsidRPr="000E6F8F" w:rsidRDefault="000E6F8F" w:rsidP="000E6F8F">
      <w:pPr>
        <w:bidi/>
        <w:spacing w:after="240" w:line="360" w:lineRule="exact"/>
        <w:ind w:left="566"/>
        <w:rPr>
          <w:rFonts w:ascii="Arabic Typesetting" w:hAnsi="Arabic Typesetting" w:cs="Arabic Typesetting"/>
          <w:sz w:val="36"/>
          <w:szCs w:val="36"/>
          <w:rtl/>
        </w:rPr>
      </w:pPr>
      <w:r w:rsidRPr="000E6F8F">
        <w:rPr>
          <w:rFonts w:ascii="Arabic Typesetting" w:hAnsi="Arabic Typesetting" w:cs="Arabic Typesetting"/>
          <w:sz w:val="36"/>
          <w:szCs w:val="36"/>
          <w:rtl/>
        </w:rPr>
        <w:t>[المعارف التقليدية جزءٌ من التراث الجماعي المتوارث الإقليمي والثقافي والفكري والمادي [للشعوب الأصلية والجماعات المحلية] للمستفيدين كما هم معرفون في المادة 2.]</w:t>
      </w:r>
    </w:p>
    <w:p w:rsidR="000E6F8F" w:rsidRPr="000E6F8F" w:rsidRDefault="000E6F8F" w:rsidP="000E6F8F">
      <w:pPr>
        <w:bidi/>
        <w:spacing w:after="240" w:line="360" w:lineRule="exact"/>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بديل</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hint="cs"/>
          <w:sz w:val="36"/>
          <w:szCs w:val="36"/>
          <w:rtl/>
        </w:rPr>
        <w:t>1.1</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لأغراض هذا الصك الدولي، تشير المعارف التقليدية إلى</w:t>
      </w:r>
      <w:r w:rsidRPr="000E6F8F">
        <w:rPr>
          <w:rFonts w:ascii="Arabic Typesetting" w:hAnsi="Arabic Typesetting" w:cs="Arabic Typesetting" w:hint="cs"/>
          <w:sz w:val="36"/>
          <w:szCs w:val="36"/>
          <w:rtl/>
        </w:rPr>
        <w:t xml:space="preserve"> مجموعة</w:t>
      </w:r>
      <w:r w:rsidRPr="000E6F8F">
        <w:rPr>
          <w:rFonts w:ascii="Arabic Typesetting" w:hAnsi="Arabic Typesetting" w:cs="Arabic Typesetting"/>
          <w:sz w:val="36"/>
          <w:szCs w:val="36"/>
          <w:rtl/>
        </w:rPr>
        <w:t xml:space="preserve"> المعارف أو الحكم المتراكمة القديمة التي تشكل أنظمة </w:t>
      </w:r>
      <w:r w:rsidRPr="000E6F8F">
        <w:rPr>
          <w:rFonts w:ascii="Arabic Typesetting" w:hAnsi="Arabic Typesetting" w:cs="Arabic Typesetting" w:hint="cs"/>
          <w:sz w:val="36"/>
          <w:szCs w:val="36"/>
          <w:rtl/>
        </w:rPr>
        <w:t>ا</w:t>
      </w:r>
      <w:r w:rsidRPr="000E6F8F">
        <w:rPr>
          <w:rFonts w:ascii="Arabic Typesetting" w:hAnsi="Arabic Typesetting" w:cs="Arabic Typesetting"/>
          <w:sz w:val="36"/>
          <w:szCs w:val="36"/>
          <w:rtl/>
        </w:rPr>
        <w:t xml:space="preserve">لمعارف </w:t>
      </w:r>
      <w:r w:rsidRPr="000E6F8F">
        <w:rPr>
          <w:rFonts w:ascii="Arabic Typesetting" w:hAnsi="Arabic Typesetting" w:cs="Arabic Typesetting" w:hint="cs"/>
          <w:sz w:val="36"/>
          <w:szCs w:val="36"/>
          <w:rtl/>
        </w:rPr>
        <w:t>ال</w:t>
      </w:r>
      <w:r w:rsidRPr="000E6F8F">
        <w:rPr>
          <w:rFonts w:ascii="Arabic Typesetting" w:hAnsi="Arabic Typesetting" w:cs="Arabic Typesetting"/>
          <w:sz w:val="36"/>
          <w:szCs w:val="36"/>
          <w:rtl/>
        </w:rPr>
        <w:t>تقليدية و</w:t>
      </w:r>
      <w:r w:rsidRPr="000E6F8F">
        <w:rPr>
          <w:rFonts w:ascii="Arabic Typesetting" w:hAnsi="Arabic Typesetting" w:cs="Arabic Typesetting" w:hint="cs"/>
          <w:sz w:val="36"/>
          <w:szCs w:val="36"/>
          <w:rtl/>
        </w:rPr>
        <w:t>ال</w:t>
      </w:r>
      <w:r w:rsidRPr="000E6F8F">
        <w:rPr>
          <w:rFonts w:ascii="Arabic Typesetting" w:hAnsi="Arabic Typesetting" w:cs="Arabic Typesetting"/>
          <w:sz w:val="36"/>
          <w:szCs w:val="36"/>
          <w:rtl/>
        </w:rPr>
        <w:t>جماعية</w:t>
      </w:r>
      <w:r w:rsidRPr="000E6F8F">
        <w:rPr>
          <w:rFonts w:ascii="Arabic Typesetting" w:hAnsi="Arabic Typesetting" w:cs="Arabic Typesetting" w:hint="cs"/>
          <w:sz w:val="36"/>
          <w:szCs w:val="36"/>
          <w:rtl/>
        </w:rPr>
        <w:t xml:space="preserve"> التي</w:t>
      </w:r>
      <w:r w:rsidRPr="000E6F8F">
        <w:rPr>
          <w:rFonts w:ascii="Arabic Typesetting" w:hAnsi="Arabic Typesetting" w:cs="Arabic Typesetting"/>
          <w:sz w:val="36"/>
          <w:szCs w:val="36"/>
          <w:rtl/>
        </w:rPr>
        <w:t xml:space="preserve"> تطور باستمرار الابتكارات والتجارب والممارسات الإبداعية والتكنولوجيات التقليدية والمعارف البيئية الوثيقة الصلة باللغة والعلاقات الاجتماعية والروحانيات والدورات الطبيعية </w:t>
      </w:r>
      <w:r w:rsidRPr="000E6F8F">
        <w:rPr>
          <w:rFonts w:ascii="Arabic Typesetting" w:hAnsi="Arabic Typesetting" w:cs="Arabic Typesetting" w:hint="cs"/>
          <w:sz w:val="36"/>
          <w:szCs w:val="36"/>
          <w:rtl/>
        </w:rPr>
        <w:t>وبصون</w:t>
      </w:r>
      <w:r w:rsidRPr="000E6F8F">
        <w:rPr>
          <w:rFonts w:ascii="Arabic Typesetting" w:hAnsi="Arabic Typesetting" w:cs="Arabic Typesetting"/>
          <w:sz w:val="36"/>
          <w:szCs w:val="36"/>
          <w:rtl/>
        </w:rPr>
        <w:t xml:space="preserve"> التنوع البيولوجي وتنميته المستدامة.</w:t>
      </w:r>
    </w:p>
    <w:p w:rsidR="000E6F8F" w:rsidRPr="000E6F8F" w:rsidRDefault="000E6F8F" w:rsidP="000E6F8F">
      <w:pPr>
        <w:bidi/>
        <w:spacing w:after="240" w:line="360" w:lineRule="exact"/>
        <w:ind w:left="5534"/>
        <w:rPr>
          <w:rFonts w:ascii="Arabic Typesetting" w:hAnsi="Arabic Typesetting" w:cs="Arabic Typesetting"/>
          <w:sz w:val="36"/>
          <w:szCs w:val="36"/>
          <w:rtl/>
        </w:rPr>
      </w:pPr>
      <w:r w:rsidRPr="000E6F8F">
        <w:rPr>
          <w:rFonts w:ascii="Arabic Typesetting" w:hAnsi="Arabic Typesetting" w:cs="Arabic Typesetting" w:hint="cs"/>
          <w:sz w:val="36"/>
          <w:szCs w:val="36"/>
          <w:rtl/>
        </w:rPr>
        <w:t>[ن</w:t>
      </w:r>
      <w:r w:rsidRPr="000E6F8F">
        <w:rPr>
          <w:rFonts w:ascii="Arabic Typesetting" w:hAnsi="Arabic Typesetting" w:cs="Arabic Typesetting"/>
          <w:sz w:val="36"/>
          <w:szCs w:val="36"/>
          <w:rtl/>
        </w:rPr>
        <w:t>هاية البديل]</w:t>
      </w:r>
    </w:p>
    <w:p w:rsidR="000E6F8F" w:rsidRPr="000E6F8F" w:rsidRDefault="000E6F8F" w:rsidP="000E6F8F">
      <w:pPr>
        <w:bidi/>
        <w:spacing w:after="240" w:line="360" w:lineRule="exact"/>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خيار الميسّرين (النص التوافقي)</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hint="cs"/>
          <w:sz w:val="36"/>
          <w:szCs w:val="36"/>
          <w:rtl/>
        </w:rPr>
        <w:t>2.1</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تمتد الحماية إلى المعارف التقليدية المقترنة بالمستفيدين، كما هم معرفون في المادة 2، التي تكون مستنبطة ومتقاسمة/منقولة ومحافظا عليها [جماعيا] [و[جزءا لا يتجزأ من]/[وثيقة الصلة ب]] الهوية الثقافية للمستفيدين، كما هم معرفون في المادة 2؛</w:t>
      </w:r>
    </w:p>
    <w:p w:rsidR="000E6F8F" w:rsidRPr="000E6F8F" w:rsidRDefault="000E6F8F" w:rsidP="000E6F8F">
      <w:pPr>
        <w:bidi/>
        <w:spacing w:after="240" w:line="360" w:lineRule="exact"/>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إضافات اختيارية إلى نص الميسرين</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 أ )</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[المنتَج الفريد الخاص بالمستفيدين] أو المقترن بهم [بوضوح]</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(ب)</w:t>
      </w:r>
      <w:r w:rsidRPr="000E6F8F">
        <w:rPr>
          <w:rFonts w:ascii="Arabic Typesetting" w:hAnsi="Arabic Typesetting" w:cs="Arabic Typesetting" w:hint="cs"/>
          <w:sz w:val="36"/>
          <w:szCs w:val="36"/>
          <w:rtl/>
        </w:rPr>
        <w:tab/>
        <w:t xml:space="preserve">أو </w:t>
      </w:r>
      <w:r w:rsidRPr="000E6F8F">
        <w:rPr>
          <w:rFonts w:ascii="Arabic Typesetting" w:hAnsi="Arabic Typesetting" w:cs="Arabic Typesetting"/>
          <w:sz w:val="36"/>
          <w:szCs w:val="36"/>
          <w:rtl/>
        </w:rPr>
        <w:t>[جزءا لا يتجزأ من]/[متصلة] محددة/مقترنة بالهوية الثقافية للمستفيدين</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(ج)</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[غير معروفة أو مستخدمة على نطاق واسع خارج جماعة المستفيدين، كما هم معرفون في المادة 2، [لمدة معقولة]]</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(د)</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[غير موجودة في الملك العام]</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(ه)</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[غير محمية بحقوق الملكية الفكرية]</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(و)</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[ليست تطبيقا لمبادئ وقواعد ومهارات ودراية عملية وممارسات وأنشطة تعلّمية معروفة عادة وعامة على نحو جيد]</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(ز)</w:t>
      </w:r>
      <w:r w:rsidRPr="000E6F8F">
        <w:rPr>
          <w:rFonts w:ascii="Arabic Typesetting" w:hAnsi="Arabic Typesetting" w:cs="Arabic Typesetting" w:hint="cs"/>
          <w:sz w:val="36"/>
          <w:szCs w:val="36"/>
          <w:rtl/>
        </w:rPr>
        <w:tab/>
      </w:r>
      <w:r w:rsidRPr="000E6F8F">
        <w:rPr>
          <w:rFonts w:ascii="Arabic Typesetting" w:hAnsi="Arabic Typesetting" w:cs="Arabic Typesetting"/>
          <w:i/>
          <w:iCs/>
          <w:sz w:val="36"/>
          <w:szCs w:val="36"/>
          <w:rtl/>
        </w:rPr>
        <w:t>هل ينبغي أن تكون القائمة تراكمية؟ (ومن ثمة البت في استعمال حرف العطف "و" أو حرف العطف "أو" في قائمة تتضمن أي توليف للنقاط من (أ) إلى (و) أعلاه)</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(ح)</w:t>
      </w:r>
      <w:r w:rsidRPr="000E6F8F">
        <w:rPr>
          <w:rFonts w:ascii="Arabic Typesetting" w:hAnsi="Arabic Typesetting" w:cs="Arabic Typesetting" w:hint="cs"/>
          <w:sz w:val="36"/>
          <w:szCs w:val="36"/>
          <w:rtl/>
        </w:rPr>
        <w:tab/>
      </w:r>
      <w:r w:rsidRPr="000E6F8F">
        <w:rPr>
          <w:rFonts w:ascii="Arabic Typesetting" w:hAnsi="Arabic Typesetting" w:cs="Arabic Typesetting"/>
          <w:i/>
          <w:iCs/>
          <w:sz w:val="36"/>
          <w:szCs w:val="36"/>
          <w:rtl/>
        </w:rPr>
        <w:t>هل ينبغي أن يتضمن الحكم إشارة إلى "من جيل إلى آخر"/"مشترك بين الأجيال"؟</w:t>
      </w:r>
    </w:p>
    <w:p w:rsidR="000E6F8F" w:rsidRPr="000E6F8F" w:rsidRDefault="000E6F8F" w:rsidP="000E6F8F">
      <w:pPr>
        <w:keepNext/>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hint="cs"/>
          <w:sz w:val="36"/>
          <w:szCs w:val="36"/>
          <w:rtl/>
        </w:rPr>
        <w:t>ا</w:t>
      </w:r>
      <w:r w:rsidRPr="000E6F8F">
        <w:rPr>
          <w:rFonts w:ascii="Arabic Typesetting" w:hAnsi="Arabic Typesetting" w:cs="Arabic Typesetting"/>
          <w:sz w:val="36"/>
          <w:szCs w:val="36"/>
          <w:rtl/>
        </w:rPr>
        <w:t>لمادة 2</w:t>
      </w:r>
    </w:p>
    <w:p w:rsidR="000E6F8F" w:rsidRPr="000E6F8F" w:rsidRDefault="000E6F8F" w:rsidP="000E6F8F">
      <w:pPr>
        <w:bidi/>
        <w:spacing w:after="240" w:line="360" w:lineRule="exact"/>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نص الميسرين</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المستفيدون من حماية المعارف التقليدية، كما هم معرفون في المادة 1، هم الشعوب والجماعات الأصلية والجماعات المحلية.</w:t>
      </w:r>
    </w:p>
    <w:p w:rsidR="000E6F8F" w:rsidRPr="000E6F8F" w:rsidRDefault="000E6F8F" w:rsidP="000E6F8F">
      <w:pPr>
        <w:bidi/>
        <w:spacing w:after="240" w:line="360" w:lineRule="exact"/>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إضافات اختيارية إلى نص الميسرين</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 أ )</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[الجماعات التقليدية]</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(ب)</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[الأسر]</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hint="cs"/>
          <w:sz w:val="36"/>
          <w:szCs w:val="36"/>
          <w:rtl/>
        </w:rPr>
        <w:t>(ج)</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[الأمم]</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(د)</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[الأفراد داخل الفئات المذكورة أعلاه]</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(ه)</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[[وأي كيان وطني قد يحدده القانون الوطني]/[و/أو أي كيان وطني قد يحدده القانون الوطني] إذا كانت المعارف التقليدية غير منسوبة بالتحديد إلى شعب أصلي أو جماعة محلية أو مقتصرة عليها، أو إذا استحا</w:t>
      </w:r>
      <w:r w:rsidR="00DB064B">
        <w:rPr>
          <w:rFonts w:ascii="Arabic Typesetting" w:hAnsi="Arabic Typesetting" w:cs="Arabic Typesetting"/>
          <w:sz w:val="36"/>
          <w:szCs w:val="36"/>
          <w:rtl/>
        </w:rPr>
        <w:t>ل تحديد الجماعة التي استنبطتها]</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hint="cs"/>
          <w:sz w:val="36"/>
          <w:szCs w:val="36"/>
          <w:rtl/>
        </w:rPr>
        <w:t>(</w:t>
      </w:r>
      <w:r w:rsidRPr="000E6F8F">
        <w:rPr>
          <w:rFonts w:ascii="Arabic Typesetting" w:hAnsi="Arabic Typesetting" w:cs="Arabic Typesetting"/>
          <w:sz w:val="36"/>
          <w:szCs w:val="36"/>
          <w:rtl/>
        </w:rPr>
        <w:t>و)</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[التي تطور المعارف التقليدية وتستخدمها وتملكها وتحافظ عليها]</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hint="cs"/>
          <w:sz w:val="36"/>
          <w:szCs w:val="36"/>
          <w:rtl/>
        </w:rPr>
        <w:t>(ز)</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حتى إن كانت المعارف التقليدية في ملك [أفراد] داخل الفئات.</w:t>
      </w:r>
    </w:p>
    <w:p w:rsidR="000E6F8F" w:rsidRPr="000E6F8F" w:rsidRDefault="000E6F8F" w:rsidP="000E6F8F">
      <w:pPr>
        <w:bidi/>
        <w:spacing w:after="240" w:line="360" w:lineRule="exact"/>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بديل</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المستفيدون من حماية المعارف التقليدية، كما هم معرفون في المادة 1، هم الشعوب والجماعات الأصلية والجماعات المحلية والفئات المشابهة كما يحددها القانون الوطني.</w:t>
      </w:r>
    </w:p>
    <w:p w:rsidR="000E6F8F" w:rsidRPr="000E6F8F" w:rsidRDefault="000E6F8F" w:rsidP="000E6F8F">
      <w:pPr>
        <w:keepNext/>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المادة 3</w:t>
      </w:r>
    </w:p>
    <w:p w:rsidR="000E6F8F" w:rsidRPr="000E6F8F" w:rsidRDefault="000E6F8F" w:rsidP="000E6F8F">
      <w:pPr>
        <w:bidi/>
        <w:spacing w:after="240" w:line="360" w:lineRule="exact"/>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الخيار 1</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 xml:space="preserve">3.1 </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(أ)</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تطوير معارفهم التقليدية وصونها</w:t>
      </w:r>
      <w:r w:rsidRPr="000E6F8F">
        <w:rPr>
          <w:rFonts w:ascii="Arabic Typesetting" w:hAnsi="Arabic Typesetting" w:cs="Arabic Typesetting" w:hint="cs"/>
          <w:sz w:val="36"/>
          <w:szCs w:val="36"/>
          <w:rtl/>
        </w:rPr>
        <w:t xml:space="preserve"> واستخدامها</w:t>
      </w:r>
      <w:r w:rsidRPr="000E6F8F">
        <w:rPr>
          <w:rFonts w:ascii="Arabic Typesetting" w:hAnsi="Arabic Typesetting" w:cs="Arabic Typesetting"/>
          <w:sz w:val="36"/>
          <w:szCs w:val="36"/>
          <w:rtl/>
        </w:rPr>
        <w:t xml:space="preserve"> والتحكم فيها والحفاظ عليها [وحمايتها]</w:t>
      </w:r>
      <w:r w:rsidRPr="000E6F8F">
        <w:rPr>
          <w:rFonts w:ascii="Arabic Typesetting" w:hAnsi="Arabic Typesetting" w:cs="Arabic Typesetting" w:hint="cs"/>
          <w:sz w:val="36"/>
          <w:szCs w:val="36"/>
          <w:rtl/>
        </w:rPr>
        <w:t>؛</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(ب)</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والتصريح أو رفض التصريح بالنفاذ إلى معارفهم التقليدية [السرية]</w:t>
      </w:r>
      <w:r w:rsidRPr="000E6F8F">
        <w:rPr>
          <w:rFonts w:ascii="Arabic Typesetting" w:hAnsi="Arabic Typesetting" w:cs="Arabic Typesetting" w:hint="cs"/>
          <w:sz w:val="36"/>
          <w:szCs w:val="36"/>
          <w:rtl/>
        </w:rPr>
        <w:t xml:space="preserve"> </w:t>
      </w:r>
      <w:r w:rsidRPr="000E6F8F">
        <w:rPr>
          <w:rFonts w:ascii="Arabic Typesetting" w:hAnsi="Arabic Typesetting" w:cs="Arabic Typesetting"/>
          <w:sz w:val="36"/>
          <w:szCs w:val="36"/>
          <w:rtl/>
        </w:rPr>
        <w:t>[لمحمية] واستخدامها؛</w:t>
      </w:r>
    </w:p>
    <w:p w:rsidR="000E6F8F" w:rsidRPr="000E6F8F" w:rsidRDefault="00E805BA" w:rsidP="000E6F8F">
      <w:pPr>
        <w:bidi/>
        <w:spacing w:after="240" w:line="360" w:lineRule="exact"/>
        <w:rPr>
          <w:rFonts w:ascii="Arabic Typesetting" w:hAnsi="Arabic Typesetting" w:cs="Arabic Typesetting"/>
          <w:sz w:val="36"/>
          <w:szCs w:val="36"/>
          <w:rtl/>
        </w:rPr>
      </w:pPr>
      <w:r>
        <w:rPr>
          <w:rFonts w:ascii="Arabic Typesetting" w:hAnsi="Arabic Typesetting" w:cs="Arabic Typesetting"/>
          <w:sz w:val="36"/>
          <w:szCs w:val="36"/>
          <w:rtl/>
        </w:rPr>
        <w:t>(</w:t>
      </w:r>
      <w:r>
        <w:rPr>
          <w:rFonts w:ascii="Arabic Typesetting" w:hAnsi="Arabic Typesetting" w:cs="Arabic Typesetting" w:hint="cs"/>
          <w:sz w:val="36"/>
          <w:szCs w:val="36"/>
          <w:rtl/>
        </w:rPr>
        <w:t>ج</w:t>
      </w:r>
      <w:r w:rsidR="000E6F8F" w:rsidRPr="000E6F8F">
        <w:rPr>
          <w:rFonts w:ascii="Arabic Typesetting" w:hAnsi="Arabic Typesetting" w:cs="Arabic Typesetting"/>
          <w:sz w:val="36"/>
          <w:szCs w:val="36"/>
          <w:rtl/>
        </w:rPr>
        <w:t>)</w:t>
      </w:r>
      <w:r w:rsidR="000E6F8F" w:rsidRPr="000E6F8F">
        <w:rPr>
          <w:rFonts w:ascii="Arabic Typesetting" w:hAnsi="Arabic Typesetting" w:cs="Arabic Typesetting" w:hint="cs"/>
          <w:sz w:val="36"/>
          <w:szCs w:val="36"/>
          <w:rtl/>
        </w:rPr>
        <w:tab/>
      </w:r>
      <w:r w:rsidR="000E6F8F" w:rsidRPr="000E6F8F">
        <w:rPr>
          <w:rFonts w:ascii="Arabic Typesetting" w:hAnsi="Arabic Typesetting" w:cs="Arabic Typesetting"/>
          <w:sz w:val="36"/>
          <w:szCs w:val="36"/>
          <w:rtl/>
        </w:rPr>
        <w:t xml:space="preserve">ومنع التملك غير المشروع وسوء الاستخدام، بما في ذلك أي اكتساب أو تملك أو استعمال أو ممارسة لمعارفهم التقليدية، دون [موافقتهم المسبقة المستنيرة] </w:t>
      </w:r>
      <w:r w:rsidR="000E6F8F" w:rsidRPr="000E6F8F">
        <w:rPr>
          <w:rFonts w:ascii="Arabic Typesetting" w:hAnsi="Arabic Typesetting" w:cs="Arabic Typesetting" w:hint="cs"/>
          <w:sz w:val="36"/>
          <w:szCs w:val="36"/>
          <w:rtl/>
        </w:rPr>
        <w:t>و</w:t>
      </w:r>
      <w:r w:rsidR="000E6F8F" w:rsidRPr="000E6F8F">
        <w:rPr>
          <w:rFonts w:ascii="Arabic Typesetting" w:hAnsi="Arabic Typesetting" w:cs="Arabic Typesetting"/>
          <w:sz w:val="36"/>
          <w:szCs w:val="36"/>
          <w:rtl/>
        </w:rPr>
        <w:t>وضع شروط متفق عليها؛</w:t>
      </w:r>
    </w:p>
    <w:p w:rsidR="000E6F8F" w:rsidRPr="000E6F8F" w:rsidRDefault="00E805BA" w:rsidP="000E6F8F">
      <w:pPr>
        <w:bidi/>
        <w:spacing w:after="240" w:line="360" w:lineRule="exact"/>
        <w:rPr>
          <w:rFonts w:ascii="Arabic Typesetting" w:hAnsi="Arabic Typesetting" w:cs="Arabic Typesetting"/>
          <w:sz w:val="36"/>
          <w:szCs w:val="36"/>
          <w:rtl/>
        </w:rPr>
      </w:pPr>
      <w:r>
        <w:rPr>
          <w:rFonts w:ascii="Arabic Typesetting" w:hAnsi="Arabic Typesetting" w:cs="Arabic Typesetting"/>
          <w:sz w:val="36"/>
          <w:szCs w:val="36"/>
          <w:rtl/>
        </w:rPr>
        <w:t>(</w:t>
      </w:r>
      <w:r>
        <w:rPr>
          <w:rFonts w:ascii="Arabic Typesetting" w:hAnsi="Arabic Typesetting" w:cs="Arabic Typesetting" w:hint="cs"/>
          <w:sz w:val="36"/>
          <w:szCs w:val="36"/>
          <w:rtl/>
        </w:rPr>
        <w:t>د</w:t>
      </w:r>
      <w:bookmarkStart w:id="2" w:name="_GoBack"/>
      <w:bookmarkEnd w:id="2"/>
      <w:r w:rsidR="000E6F8F" w:rsidRPr="000E6F8F">
        <w:rPr>
          <w:rFonts w:ascii="Arabic Typesetting" w:hAnsi="Arabic Typesetting" w:cs="Arabic Typesetting"/>
          <w:sz w:val="36"/>
          <w:szCs w:val="36"/>
          <w:rtl/>
        </w:rPr>
        <w:t>)</w:t>
      </w:r>
      <w:r w:rsidR="000E6F8F" w:rsidRPr="000E6F8F">
        <w:rPr>
          <w:rFonts w:ascii="Arabic Typesetting" w:hAnsi="Arabic Typesetting" w:cs="Arabic Typesetting" w:hint="cs"/>
          <w:sz w:val="36"/>
          <w:szCs w:val="36"/>
          <w:rtl/>
        </w:rPr>
        <w:tab/>
      </w:r>
      <w:r w:rsidR="000E6F8F" w:rsidRPr="000E6F8F">
        <w:rPr>
          <w:rFonts w:ascii="Arabic Typesetting" w:hAnsi="Arabic Typesetting" w:cs="Arabic Typesetting"/>
          <w:sz w:val="36"/>
          <w:szCs w:val="36"/>
          <w:rtl/>
        </w:rPr>
        <w:t>ومنع استخدام المعارف التقليدية دون الاعتراف [بمصدر] هذه المعارف ومنشئها وأصحابها/ملاّكها إن كانوا معروفين وإسنادها إليهم؛</w:t>
      </w:r>
    </w:p>
    <w:p w:rsidR="000E6F8F" w:rsidRPr="000E6F8F" w:rsidRDefault="000E6F8F" w:rsidP="000E6F8F">
      <w:pPr>
        <w:keepNext/>
        <w:bidi/>
        <w:spacing w:after="240" w:line="360" w:lineRule="exact"/>
        <w:rPr>
          <w:rFonts w:ascii="Arabic Typesetting" w:hAnsi="Arabic Typesetting" w:cs="Arabic Typesetting"/>
          <w:i/>
          <w:iCs/>
          <w:sz w:val="36"/>
          <w:szCs w:val="36"/>
          <w:rtl/>
        </w:rPr>
      </w:pPr>
      <w:r w:rsidRPr="000E6F8F">
        <w:rPr>
          <w:rFonts w:ascii="Arabic Typesetting" w:hAnsi="Arabic Typesetting" w:cs="Arabic Typesetting"/>
          <w:i/>
          <w:iCs/>
          <w:sz w:val="36"/>
          <w:szCs w:val="36"/>
          <w:rtl/>
        </w:rPr>
        <w:t>الخيار 2</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1.3</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 xml:space="preserve">[[ينبغي للدول الأعضاء]/[الأطراف المتعاقدة] أن توفر [ينبغي توفير] تدابير قانونية أو سياسية أو إدارية مناسبة وفعالة، عند الاقتضاء ووفقا للقانون الوطني، فيما يخص ما يلي: </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 أ )</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منع الكشف عن المعارف التقليدية [السرية] [المحميّة] أو استخدامها أو استغلالها بدون تصريح؛;</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(ب)</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عندما يُعرف استخدام المعارف التقليدية [المحميّة] خارج سياقها التقليدي:</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"1"</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الاعتراف بمصدر المعارف التقليدية وإسنادها إلى أصاحبها</w:t>
      </w:r>
      <w:r w:rsidR="00777C69">
        <w:rPr>
          <w:rFonts w:ascii="Arabic Typesetting" w:hAnsi="Arabic Typesetting" w:cs="Arabic Typesetting"/>
          <w:sz w:val="36"/>
          <w:szCs w:val="36"/>
          <w:rtl/>
        </w:rPr>
        <w:t xml:space="preserve"> إن كانوا معروفين، إلا إذا قرر </w:t>
      </w:r>
      <w:r w:rsidRPr="000E6F8F">
        <w:rPr>
          <w:rFonts w:ascii="Arabic Typesetting" w:hAnsi="Arabic Typesetting" w:cs="Arabic Typesetting"/>
          <w:sz w:val="36"/>
          <w:szCs w:val="36"/>
          <w:rtl/>
        </w:rPr>
        <w:t>أص</w:t>
      </w:r>
      <w:r w:rsidR="00777C69">
        <w:rPr>
          <w:rFonts w:ascii="Arabic Typesetting" w:hAnsi="Arabic Typesetting" w:cs="Arabic Typesetting"/>
          <w:sz w:val="36"/>
          <w:szCs w:val="36"/>
          <w:rtl/>
        </w:rPr>
        <w:t>حاب/ملاّك</w:t>
      </w:r>
      <w:r w:rsidRPr="000E6F8F">
        <w:rPr>
          <w:rFonts w:ascii="Arabic Typesetting" w:hAnsi="Arabic Typesetting" w:cs="Arabic Typesetting"/>
          <w:sz w:val="36"/>
          <w:szCs w:val="36"/>
          <w:rtl/>
        </w:rPr>
        <w:t xml:space="preserve"> المعارف التقليدية خلاف ذلك؛</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"2"</w:t>
      </w:r>
      <w:r w:rsidRPr="000E6F8F">
        <w:rPr>
          <w:rFonts w:ascii="Arabic Typesetting" w:hAnsi="Arabic Typesetting" w:cs="Arabic Typesetting" w:hint="cs"/>
          <w:sz w:val="36"/>
          <w:szCs w:val="36"/>
          <w:rtl/>
        </w:rPr>
        <w:tab/>
      </w:r>
      <w:r w:rsidRPr="000E6F8F">
        <w:rPr>
          <w:rFonts w:ascii="Arabic Typesetting" w:hAnsi="Arabic Typesetting" w:cs="Arabic Typesetting"/>
          <w:sz w:val="36"/>
          <w:szCs w:val="36"/>
          <w:rtl/>
        </w:rPr>
        <w:t>التشجيع على استخدام المعارف التقليدية استخداما ليس فيه ما يمس القو</w:t>
      </w:r>
      <w:r w:rsidR="00777C69">
        <w:rPr>
          <w:rFonts w:ascii="Arabic Typesetting" w:hAnsi="Arabic Typesetting" w:cs="Arabic Typesetting"/>
          <w:sz w:val="36"/>
          <w:szCs w:val="36"/>
          <w:rtl/>
        </w:rPr>
        <w:t>اعد والممارسات الثقافية الخاصة بأصحابها/ملاّكها</w:t>
      </w:r>
      <w:r w:rsidRPr="000E6F8F">
        <w:rPr>
          <w:rFonts w:ascii="Arabic Typesetting" w:hAnsi="Arabic Typesetting" w:cs="Arabic Typesetting" w:hint="cs"/>
          <w:sz w:val="36"/>
          <w:szCs w:val="36"/>
          <w:rtl/>
        </w:rPr>
        <w:t>؛</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"3"</w:t>
      </w:r>
      <w:r w:rsidRPr="000E6F8F">
        <w:rPr>
          <w:rFonts w:ascii="Arabic Typesetting" w:hAnsi="Arabic Typesetting" w:cs="Arabic Typesetting" w:hint="cs"/>
          <w:sz w:val="36"/>
          <w:szCs w:val="36"/>
          <w:rtl/>
        </w:rPr>
        <w:tab/>
      </w:r>
      <w:r w:rsidR="001E0323">
        <w:rPr>
          <w:rFonts w:ascii="Arabic Typesetting" w:hAnsi="Arabic Typesetting" w:cs="Arabic Typesetting" w:hint="cs"/>
          <w:sz w:val="36"/>
          <w:szCs w:val="36"/>
          <w:rtl/>
        </w:rPr>
        <w:t>[</w:t>
      </w:r>
      <w:r w:rsidRPr="000E6F8F">
        <w:rPr>
          <w:rFonts w:ascii="Arabic Typesetting" w:hAnsi="Arabic Typesetting" w:cs="Arabic Typesetting"/>
          <w:sz w:val="36"/>
          <w:szCs w:val="36"/>
          <w:rtl/>
        </w:rPr>
        <w:t>عندما تكون المعارف التقليدية] [سرية]/[غير معروفة على نطاق واسع]،[تشجيع]/[ضمان] أصحاب المعارف التقليدية ومستخدميها على وضع اتفاقات بها شروط متفق عليها مع الموافقة المسبقة المستنيرة بشأن شروط الموافقة وتقاسم المنافع [المتأتية من الاستخدام التجاري لهذه المعارف التقليدية] وفقا لحق الجماعات المحلية في اتخاذ قرار منح حق النفاذ إلى تلك المعارف أو عدم منحه.</w:t>
      </w:r>
    </w:p>
    <w:p w:rsidR="000E6F8F" w:rsidRPr="000E6F8F" w:rsidRDefault="000E6F8F" w:rsidP="000E6F8F">
      <w:pPr>
        <w:keepNext/>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المادة 6</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لا ينبغي أن تقيّد استنباط المعارف التقليدية واستخدامها العرفي ونقلها وتبادلها وتطويرها داخل الجماعات وفيما بينها في السياق التقليدي والعرفي على يد المستفيدين، [وفقا للقانون الوطني].</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hint="cs"/>
          <w:sz w:val="36"/>
          <w:szCs w:val="36"/>
          <w:rtl/>
        </w:rPr>
        <w:t>[</w:t>
      </w:r>
      <w:r w:rsidRPr="000E6F8F">
        <w:rPr>
          <w:rFonts w:ascii="Arabic Typesetting" w:hAnsi="Arabic Typesetting" w:cs="Arabic Typesetting"/>
          <w:sz w:val="36"/>
          <w:szCs w:val="36"/>
          <w:rtl/>
        </w:rPr>
        <w:t>[وينبغي]/[يتعين] أن تمتد التقييدات على الحماية فقط إلى استعمال المعارف التقليدية خارج عضوية الجماعة المستفيدة أو خارج السياق التقليدي أو العرفي.</w:t>
      </w:r>
      <w:r w:rsidRPr="000E6F8F">
        <w:rPr>
          <w:rFonts w:ascii="Arabic Typesetting" w:hAnsi="Arabic Typesetting" w:cs="Arabic Typesetting" w:hint="cs"/>
          <w:sz w:val="36"/>
          <w:szCs w:val="36"/>
          <w:rtl/>
        </w:rPr>
        <w:t>]</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[لا تخضع المعارف التقليدية السرية والمقدسة للاستثناءات والتقييدات.]</w:t>
      </w:r>
    </w:p>
    <w:p w:rsidR="000E6F8F" w:rsidRPr="000E6F8F" w:rsidRDefault="000E6F8F" w:rsidP="000E6F8F">
      <w:pPr>
        <w:bidi/>
        <w:spacing w:after="240" w:line="360" w:lineRule="exact"/>
        <w:rPr>
          <w:rFonts w:ascii="Arabic Typesetting" w:hAnsi="Arabic Typesetting" w:cs="Arabic Typesetting"/>
          <w:sz w:val="36"/>
          <w:szCs w:val="36"/>
          <w:rtl/>
        </w:rPr>
      </w:pPr>
      <w:r w:rsidRPr="000E6F8F">
        <w:rPr>
          <w:rFonts w:ascii="Arabic Typesetting" w:hAnsi="Arabic Typesetting" w:cs="Arabic Typesetting"/>
          <w:sz w:val="36"/>
          <w:szCs w:val="36"/>
          <w:rtl/>
        </w:rPr>
        <w:t>باستثناء حماية المعارف التقليدية السرية، وفي حدود أي أفعال مسموح بها للأطراف بموجب القانون الوطني فيما يتعلق بالمعارف التقليدية المحمية بموجب قانون البراءات أو قانون الأسرار التجارية، لا تكون تلك الأفعال محظورة بناء على حماية المعارف التقليدية.]</w:t>
      </w:r>
    </w:p>
    <w:p w:rsidR="00DC0941" w:rsidRDefault="00DC0941" w:rsidP="00DC0941">
      <w:pPr>
        <w:pStyle w:val="EndofDocumentAR"/>
        <w:rPr>
          <w:rtl/>
        </w:rPr>
        <w:sectPr w:rsidR="00DC0941" w:rsidSect="00055F7D">
          <w:footerReference w:type="default" r:id="rId19"/>
          <w:pgSz w:w="11907" w:h="16840" w:code="9"/>
          <w:pgMar w:top="567" w:right="1418" w:bottom="1418" w:left="1134" w:header="510" w:footer="1021" w:gutter="0"/>
          <w:cols w:space="720"/>
          <w:titlePg/>
          <w:docGrid w:linePitch="299"/>
        </w:sectPr>
      </w:pPr>
      <w:r>
        <w:rPr>
          <w:rFonts w:hint="cs"/>
          <w:rtl/>
        </w:rPr>
        <w:t>[يلي ذلك المرفق جيم]</w:t>
      </w:r>
    </w:p>
    <w:p w:rsidR="00D877C4" w:rsidRDefault="00D877C4" w:rsidP="00D877C4">
      <w:pPr>
        <w:pStyle w:val="NormalParaAR"/>
        <w:spacing w:before="1800" w:after="0" w:line="240" w:lineRule="auto"/>
        <w:rPr>
          <w:b/>
          <w:bCs/>
          <w:sz w:val="56"/>
          <w:szCs w:val="56"/>
          <w:rtl/>
        </w:rPr>
      </w:pPr>
      <w:r w:rsidRPr="00381437">
        <w:rPr>
          <w:b/>
          <w:bCs/>
          <w:sz w:val="56"/>
          <w:szCs w:val="56"/>
          <w:rtl/>
        </w:rPr>
        <w:t>حماية أشكال التعبير الثقافي التقليدي:</w:t>
      </w:r>
    </w:p>
    <w:p w:rsidR="00D877C4" w:rsidRPr="00381437" w:rsidRDefault="00D877C4" w:rsidP="00D877C4">
      <w:pPr>
        <w:pStyle w:val="NormalParaAR"/>
        <w:spacing w:before="120" w:line="240" w:lineRule="auto"/>
        <w:rPr>
          <w:b/>
          <w:bCs/>
          <w:sz w:val="56"/>
          <w:szCs w:val="56"/>
          <w:rtl/>
        </w:rPr>
      </w:pPr>
      <w:r w:rsidRPr="00381437">
        <w:rPr>
          <w:b/>
          <w:bCs/>
          <w:sz w:val="56"/>
          <w:szCs w:val="56"/>
          <w:rtl/>
        </w:rPr>
        <w:t>مشروع مواد</w:t>
      </w:r>
    </w:p>
    <w:p w:rsidR="00D877C4" w:rsidRDefault="00D877C4" w:rsidP="00D877C4">
      <w:pPr>
        <w:pStyle w:val="NormalParaAR"/>
        <w:rPr>
          <w:b/>
          <w:bCs/>
          <w:sz w:val="40"/>
          <w:szCs w:val="40"/>
        </w:rPr>
        <w:sectPr w:rsidR="00D877C4" w:rsidSect="00055F7D">
          <w:headerReference w:type="first" r:id="rId20"/>
          <w:pgSz w:w="11907" w:h="16840" w:code="9"/>
          <w:pgMar w:top="567" w:right="1418" w:bottom="1418" w:left="1134" w:header="510" w:footer="1021" w:gutter="0"/>
          <w:cols w:space="720"/>
          <w:titlePg/>
          <w:docGrid w:linePitch="299"/>
        </w:sectPr>
      </w:pPr>
      <w:r>
        <w:rPr>
          <w:rFonts w:hint="cs"/>
          <w:b/>
          <w:bCs/>
          <w:sz w:val="48"/>
          <w:szCs w:val="48"/>
          <w:rtl/>
        </w:rPr>
        <w:t>الصيغة المعدلة 2</w:t>
      </w:r>
      <w:r>
        <w:rPr>
          <w:b/>
          <w:bCs/>
          <w:sz w:val="48"/>
          <w:szCs w:val="48"/>
          <w:rtl/>
        </w:rPr>
        <w:br/>
      </w:r>
      <w:r w:rsidRPr="000B578B">
        <w:rPr>
          <w:b/>
          <w:bCs/>
          <w:sz w:val="40"/>
          <w:szCs w:val="40"/>
        </w:rPr>
        <w:t>(Rev.2)</w:t>
      </w:r>
    </w:p>
    <w:p w:rsidR="00D877C4" w:rsidRPr="00B83422" w:rsidRDefault="00D877C4" w:rsidP="00D877C4">
      <w:pPr>
        <w:bidi/>
        <w:spacing w:after="240" w:line="360" w:lineRule="exact"/>
        <w:ind w:left="6"/>
        <w:outlineLvl w:val="0"/>
        <w:rPr>
          <w:rFonts w:ascii="Arabic Typesetting" w:hAnsi="Arabic Typesetting" w:cs="Arabic Typesetting"/>
          <w:sz w:val="36"/>
          <w:szCs w:val="36"/>
          <w:u w:val="single"/>
          <w:rtl/>
          <w:lang w:bidi="ar-EG"/>
        </w:rPr>
      </w:pPr>
      <w:r w:rsidRPr="00B83422">
        <w:rPr>
          <w:rFonts w:ascii="Arabic Typesetting" w:hAnsi="Arabic Typesetting" w:cs="Arabic Typesetting" w:hint="cs"/>
          <w:sz w:val="36"/>
          <w:szCs w:val="36"/>
          <w:u w:val="single"/>
          <w:rtl/>
          <w:lang w:bidi="ar-EG"/>
        </w:rPr>
        <w:t>ال</w:t>
      </w:r>
      <w:r w:rsidRPr="00B83422">
        <w:rPr>
          <w:rFonts w:ascii="Arabic Typesetting" w:hAnsi="Arabic Typesetting" w:cs="Arabic Typesetting"/>
          <w:sz w:val="36"/>
          <w:szCs w:val="36"/>
          <w:u w:val="single"/>
          <w:rtl/>
          <w:lang w:bidi="ar-EG"/>
        </w:rPr>
        <w:t>أهداف</w:t>
      </w:r>
    </w:p>
    <w:p w:rsidR="00D877C4" w:rsidRDefault="00D877C4" w:rsidP="00D877C4">
      <w:pPr>
        <w:bidi/>
        <w:spacing w:after="240" w:line="360" w:lineRule="exact"/>
        <w:ind w:left="5"/>
        <w:outlineLvl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1.</w:t>
      </w:r>
      <w:r>
        <w:rPr>
          <w:rFonts w:ascii="Arabic Typesetting" w:hAnsi="Arabic Typesetting" w:cs="Arabic Typesetting"/>
          <w:sz w:val="36"/>
          <w:szCs w:val="36"/>
          <w:rtl/>
          <w:lang w:bidi="ar-EG"/>
        </w:rPr>
        <w:tab/>
      </w:r>
      <w:r w:rsidRPr="00CE5916">
        <w:rPr>
          <w:rFonts w:ascii="Arabic Typesetting" w:hAnsi="Arabic Typesetting" w:cs="Arabic Typesetting"/>
          <w:sz w:val="36"/>
          <w:szCs w:val="36"/>
          <w:rtl/>
          <w:lang w:bidi="ar-EG"/>
        </w:rPr>
        <w:t xml:space="preserve">تزويد </w:t>
      </w:r>
      <w:r>
        <w:rPr>
          <w:rFonts w:ascii="Arabic Typesetting" w:hAnsi="Arabic Typesetting" w:cs="Arabic Typesetting" w:hint="cs"/>
          <w:sz w:val="36"/>
          <w:szCs w:val="36"/>
          <w:rtl/>
          <w:lang w:bidi="ar-EG"/>
        </w:rPr>
        <w:t>[</w:t>
      </w:r>
      <w:r w:rsidRPr="00CE5916">
        <w:rPr>
          <w:rFonts w:ascii="Arabic Typesetting" w:hAnsi="Arabic Typesetting" w:cs="Arabic Typesetting"/>
          <w:sz w:val="36"/>
          <w:szCs w:val="36"/>
          <w:rtl/>
          <w:lang w:bidi="ar-EG"/>
        </w:rPr>
        <w:t>الشعوب</w:t>
      </w:r>
      <w:r>
        <w:rPr>
          <w:rFonts w:ascii="Arabic Typesetting" w:hAnsi="Arabic Typesetting" w:cs="Arabic Typesetting" w:hint="cs"/>
          <w:sz w:val="36"/>
          <w:szCs w:val="36"/>
          <w:rtl/>
          <w:lang w:bidi="ar-EG"/>
        </w:rPr>
        <w:t>] الأصلية</w:t>
      </w:r>
      <w:r w:rsidRPr="00CE5916">
        <w:rPr>
          <w:rFonts w:ascii="Arabic Typesetting" w:hAnsi="Arabic Typesetting" w:cs="Arabic Typesetting"/>
          <w:sz w:val="36"/>
          <w:szCs w:val="36"/>
          <w:rtl/>
          <w:lang w:bidi="ar-EG"/>
        </w:rPr>
        <w:t xml:space="preserve"> و</w:t>
      </w:r>
      <w:r>
        <w:rPr>
          <w:rFonts w:ascii="Arabic Typesetting" w:hAnsi="Arabic Typesetting" w:cs="Arabic Typesetting" w:hint="cs"/>
          <w:sz w:val="36"/>
          <w:szCs w:val="36"/>
          <w:rtl/>
          <w:lang w:bidi="ar-EG"/>
        </w:rPr>
        <w:t>[</w:t>
      </w:r>
      <w:r w:rsidRPr="00CE5916">
        <w:rPr>
          <w:rFonts w:ascii="Arabic Typesetting" w:hAnsi="Arabic Typesetting" w:cs="Arabic Typesetting"/>
          <w:sz w:val="36"/>
          <w:szCs w:val="36"/>
          <w:rtl/>
          <w:lang w:bidi="ar-EG"/>
        </w:rPr>
        <w:t xml:space="preserve">الجماعات </w:t>
      </w:r>
      <w:r>
        <w:rPr>
          <w:rFonts w:ascii="Arabic Typesetting" w:hAnsi="Arabic Typesetting" w:cs="Arabic Typesetting" w:hint="cs"/>
          <w:sz w:val="36"/>
          <w:szCs w:val="36"/>
          <w:rtl/>
          <w:lang w:bidi="ar-EG"/>
        </w:rPr>
        <w:t>المحلية] [والدول] / [المستفيدين]</w:t>
      </w:r>
      <w:r w:rsidRPr="00CE5916">
        <w:rPr>
          <w:rFonts w:ascii="Arabic Typesetting" w:hAnsi="Arabic Typesetting" w:cs="Arabic Typesetting"/>
          <w:sz w:val="36"/>
          <w:szCs w:val="36"/>
          <w:rtl/>
          <w:lang w:bidi="ar-EG"/>
        </w:rPr>
        <w:t xml:space="preserve"> بالوسائل </w:t>
      </w:r>
      <w:r>
        <w:rPr>
          <w:rFonts w:ascii="Arabic Typesetting" w:hAnsi="Arabic Typesetting" w:cs="Arabic Typesetting" w:hint="cs"/>
          <w:sz w:val="36"/>
          <w:szCs w:val="36"/>
          <w:rtl/>
          <w:lang w:bidi="ar-EG"/>
        </w:rPr>
        <w:t>[</w:t>
      </w:r>
      <w:r w:rsidRPr="00CE5916">
        <w:rPr>
          <w:rFonts w:ascii="Arabic Typesetting" w:hAnsi="Arabic Typesetting" w:cs="Arabic Typesetting"/>
          <w:sz w:val="36"/>
          <w:szCs w:val="36"/>
          <w:rtl/>
          <w:lang w:bidi="ar-EG"/>
        </w:rPr>
        <w:t>القانونية والعملية</w:t>
      </w:r>
      <w:r>
        <w:rPr>
          <w:rFonts w:ascii="Arabic Typesetting" w:hAnsi="Arabic Typesetting" w:cs="Arabic Typesetting" w:hint="cs"/>
          <w:sz w:val="36"/>
          <w:szCs w:val="36"/>
          <w:rtl/>
          <w:lang w:bidi="ar-EG"/>
        </w:rPr>
        <w:t>/المناسبة]</w:t>
      </w:r>
      <w:r w:rsidRPr="00CE5916">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w:t>
      </w:r>
      <w:r w:rsidRPr="00CE5916">
        <w:rPr>
          <w:rFonts w:ascii="Arabic Typesetting" w:hAnsi="Arabic Typesetting" w:cs="Arabic Typesetting"/>
          <w:sz w:val="36"/>
          <w:szCs w:val="36"/>
          <w:rtl/>
          <w:lang w:bidi="ar-EG"/>
        </w:rPr>
        <w:t>بما فيها تدابير الإنفاذ</w:t>
      </w:r>
      <w:r>
        <w:rPr>
          <w:rFonts w:ascii="Arabic Typesetting" w:hAnsi="Arabic Typesetting" w:cs="Arabic Typesetting" w:hint="cs"/>
          <w:sz w:val="36"/>
          <w:szCs w:val="36"/>
          <w:rtl/>
          <w:lang w:bidi="ar-EG"/>
        </w:rPr>
        <w:t xml:space="preserve"> الفعالة والميسّرة/ العقوبات </w:t>
      </w:r>
      <w:proofErr w:type="spellStart"/>
      <w:r>
        <w:rPr>
          <w:rFonts w:ascii="Arabic Typesetting" w:hAnsi="Arabic Typesetting" w:cs="Arabic Typesetting" w:hint="cs"/>
          <w:sz w:val="36"/>
          <w:szCs w:val="36"/>
          <w:rtl/>
          <w:lang w:bidi="ar-EG"/>
        </w:rPr>
        <w:t>والجزاءات</w:t>
      </w:r>
      <w:proofErr w:type="spellEnd"/>
      <w:r>
        <w:rPr>
          <w:rFonts w:ascii="Arabic Typesetting" w:hAnsi="Arabic Typesetting" w:cs="Arabic Typesetting" w:hint="cs"/>
          <w:sz w:val="36"/>
          <w:szCs w:val="36"/>
          <w:rtl/>
          <w:lang w:bidi="ar-EG"/>
        </w:rPr>
        <w:t xml:space="preserve"> وممارسة الحقوق]، بغرض:</w:t>
      </w:r>
    </w:p>
    <w:p w:rsidR="00D877C4" w:rsidRDefault="00D877C4" w:rsidP="00D877C4">
      <w:pPr>
        <w:bidi/>
        <w:spacing w:after="240" w:line="360" w:lineRule="exact"/>
        <w:ind w:left="5"/>
        <w:outlineLvl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[1. بديل:</w:t>
      </w:r>
      <w:r>
        <w:rPr>
          <w:rFonts w:ascii="Arabic Typesetting" w:hAnsi="Arabic Typesetting" w:cs="Arabic Typesetting"/>
          <w:sz w:val="36"/>
          <w:szCs w:val="36"/>
          <w:rtl/>
          <w:lang w:bidi="ar-EG"/>
        </w:rPr>
        <w:tab/>
      </w:r>
      <w:r>
        <w:rPr>
          <w:rFonts w:ascii="Arabic Typesetting" w:hAnsi="Arabic Typesetting" w:cs="Arabic Typesetting" w:hint="cs"/>
          <w:sz w:val="36"/>
          <w:szCs w:val="36"/>
          <w:rtl/>
          <w:lang w:bidi="ar-EG"/>
        </w:rPr>
        <w:t>تزويد المستفيدين بتدابير فعالة قد تشمل وسائل قانونية وعملية، بغرض:]</w:t>
      </w:r>
    </w:p>
    <w:p w:rsidR="00D877C4" w:rsidRDefault="00D877C4" w:rsidP="00D877C4">
      <w:pPr>
        <w:bidi/>
        <w:spacing w:after="240" w:line="360" w:lineRule="exact"/>
        <w:ind w:left="555"/>
        <w:outlineLvl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أ.</w:t>
      </w:r>
      <w:r>
        <w:rPr>
          <w:rFonts w:ascii="Arabic Typesetting" w:hAnsi="Arabic Typesetting" w:cs="Arabic Typesetting"/>
          <w:sz w:val="36"/>
          <w:szCs w:val="36"/>
          <w:rtl/>
          <w:lang w:bidi="ar-EG"/>
        </w:rPr>
        <w:tab/>
      </w:r>
      <w:r>
        <w:rPr>
          <w:rFonts w:ascii="Arabic Typesetting" w:hAnsi="Arabic Typesetting" w:cs="Arabic Typesetting" w:hint="cs"/>
          <w:sz w:val="36"/>
          <w:szCs w:val="36"/>
          <w:rtl/>
          <w:lang w:bidi="ar-EG"/>
        </w:rPr>
        <w:t>[منع] [التملك غير المشروع] لأشكال تعبيرهم الثقافي التقليدي [ و</w:t>
      </w:r>
      <w:r>
        <w:rPr>
          <w:rFonts w:ascii="Arabic Typesetting" w:hAnsi="Arabic Typesetting" w:cs="Arabic Typesetting" w:hint="cs"/>
          <w:sz w:val="36"/>
          <w:szCs w:val="36"/>
          <w:rtl/>
        </w:rPr>
        <w:t xml:space="preserve">تحويراتها] </w:t>
      </w:r>
      <w:r>
        <w:rPr>
          <w:rFonts w:ascii="Arabic Typesetting" w:hAnsi="Arabic Typesetting" w:cs="Arabic Typesetting" w:hint="cs"/>
          <w:sz w:val="36"/>
          <w:szCs w:val="36"/>
          <w:rtl/>
          <w:lang w:bidi="ar-EG"/>
        </w:rPr>
        <w:t>[وسوء استخدامها/استخدامها بطريقة مسيئة وضارّة]؛</w:t>
      </w:r>
    </w:p>
    <w:p w:rsidR="00D877C4" w:rsidRDefault="00D877C4" w:rsidP="00D877C4">
      <w:pPr>
        <w:bidi/>
        <w:spacing w:after="240" w:line="360" w:lineRule="exact"/>
        <w:ind w:left="555"/>
        <w:outlineLvl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ب.</w:t>
      </w:r>
      <w:r>
        <w:rPr>
          <w:rFonts w:ascii="Arabic Typesetting" w:hAnsi="Arabic Typesetting" w:cs="Arabic Typesetting" w:hint="cs"/>
          <w:sz w:val="36"/>
          <w:szCs w:val="36"/>
          <w:rtl/>
          <w:lang w:bidi="ar-EG"/>
        </w:rPr>
        <w:tab/>
        <w:t>مراقبة الطرق التي تُستخدم بها أشكال تعبيرهم الثقافي التقليدي [وتحويراتها] خارج السياق التقليدي والعرفي [</w:t>
      </w:r>
      <w:r>
        <w:rPr>
          <w:rFonts w:ascii="Arabic Typesetting" w:hAnsi="Arabic Typesetting" w:cs="Arabic Typesetting" w:hint="cs"/>
          <w:sz w:val="36"/>
          <w:szCs w:val="36"/>
          <w:rtl/>
        </w:rPr>
        <w:t>و</w:t>
      </w:r>
      <w:r>
        <w:rPr>
          <w:rFonts w:ascii="Arabic Typesetting" w:hAnsi="Arabic Typesetting" w:cs="Arabic Typesetting" w:hint="cs"/>
          <w:sz w:val="36"/>
          <w:szCs w:val="36"/>
          <w:rtl/>
          <w:lang w:bidi="ar-EG"/>
        </w:rPr>
        <w:t>تشجيع التقاسم المنصف للمنافع المتأتية من استخدامها]، حسب الاقتضاء.</w:t>
      </w:r>
    </w:p>
    <w:p w:rsidR="00D877C4" w:rsidRDefault="00D877C4" w:rsidP="00D877C4">
      <w:pPr>
        <w:bidi/>
        <w:spacing w:after="240" w:line="360" w:lineRule="exact"/>
        <w:outlineLvl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2.</w:t>
      </w:r>
      <w:r>
        <w:rPr>
          <w:rFonts w:ascii="Arabic Typesetting" w:hAnsi="Arabic Typesetting" w:cs="Arabic Typesetting"/>
          <w:sz w:val="36"/>
          <w:szCs w:val="36"/>
          <w:rtl/>
          <w:lang w:bidi="ar-EG"/>
        </w:rPr>
        <w:tab/>
      </w:r>
      <w:r>
        <w:rPr>
          <w:rFonts w:ascii="Arabic Typesetting" w:hAnsi="Arabic Typesetting" w:cs="Arabic Typesetting" w:hint="cs"/>
          <w:sz w:val="36"/>
          <w:szCs w:val="36"/>
          <w:rtl/>
          <w:lang w:bidi="ar-EG"/>
        </w:rPr>
        <w:t>[[منع/</w:t>
      </w:r>
      <w:r w:rsidRPr="009D494B">
        <w:rPr>
          <w:rFonts w:ascii="Arabic Typesetting" w:hAnsi="Arabic Typesetting" w:cs="Arabic Typesetting"/>
          <w:sz w:val="36"/>
          <w:szCs w:val="36"/>
          <w:rtl/>
          <w:lang w:bidi="ar-EG"/>
        </w:rPr>
        <w:t>استبعاد</w:t>
      </w:r>
      <w:r>
        <w:rPr>
          <w:rFonts w:ascii="Arabic Typesetting" w:hAnsi="Arabic Typesetting" w:cs="Arabic Typesetting" w:hint="cs"/>
          <w:sz w:val="36"/>
          <w:szCs w:val="36"/>
          <w:rtl/>
          <w:lang w:bidi="ar-EG"/>
        </w:rPr>
        <w:t>]</w:t>
      </w:r>
      <w:r w:rsidRPr="009D494B">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w:t>
      </w:r>
      <w:r w:rsidRPr="009D494B">
        <w:rPr>
          <w:rFonts w:ascii="Arabic Typesetting" w:hAnsi="Arabic Typesetting" w:cs="Arabic Typesetting"/>
          <w:sz w:val="36"/>
          <w:szCs w:val="36"/>
          <w:rtl/>
          <w:lang w:bidi="ar-EG"/>
        </w:rPr>
        <w:t>منح</w:t>
      </w:r>
      <w:r>
        <w:rPr>
          <w:rFonts w:ascii="Arabic Typesetting" w:hAnsi="Arabic Typesetting" w:cs="Arabic Typesetting" w:hint="cs"/>
          <w:sz w:val="36"/>
          <w:szCs w:val="36"/>
          <w:rtl/>
          <w:lang w:bidi="ar-EG"/>
        </w:rPr>
        <w:t>]</w:t>
      </w:r>
      <w:r w:rsidRPr="009D494B">
        <w:rPr>
          <w:rFonts w:ascii="Arabic Typesetting" w:hAnsi="Arabic Typesetting" w:cs="Arabic Typesetting"/>
          <w:sz w:val="36"/>
          <w:szCs w:val="36"/>
          <w:rtl/>
          <w:lang w:bidi="ar-EG"/>
        </w:rPr>
        <w:t xml:space="preserve"> حقوق الملكية الفكرية </w:t>
      </w:r>
      <w:r>
        <w:rPr>
          <w:rFonts w:ascii="Arabic Typesetting" w:hAnsi="Arabic Typesetting" w:cs="Arabic Typesetting" w:hint="cs"/>
          <w:sz w:val="36"/>
          <w:szCs w:val="36"/>
          <w:rtl/>
          <w:lang w:bidi="ar-EG"/>
        </w:rPr>
        <w:t>[</w:t>
      </w:r>
      <w:r w:rsidRPr="009D494B">
        <w:rPr>
          <w:rFonts w:ascii="Arabic Typesetting" w:hAnsi="Arabic Typesetting" w:cs="Arabic Typesetting"/>
          <w:sz w:val="36"/>
          <w:szCs w:val="36"/>
          <w:rtl/>
          <w:lang w:bidi="ar-EG"/>
        </w:rPr>
        <w:t>المكتسبة بدون تصريح</w:t>
      </w:r>
      <w:r>
        <w:rPr>
          <w:rFonts w:ascii="Arabic Typesetting" w:hAnsi="Arabic Typesetting" w:cs="Arabic Typesetting" w:hint="cs"/>
          <w:sz w:val="36"/>
          <w:szCs w:val="36"/>
          <w:rtl/>
          <w:lang w:bidi="ar-EG"/>
        </w:rPr>
        <w:t>/</w:t>
      </w:r>
      <w:r w:rsidRPr="009D494B">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 xml:space="preserve">بطريقة غير مناسبة] </w:t>
      </w:r>
      <w:r w:rsidRPr="009D494B">
        <w:rPr>
          <w:rFonts w:ascii="Arabic Typesetting" w:hAnsi="Arabic Typesetting" w:cs="Arabic Typesetting"/>
          <w:sz w:val="36"/>
          <w:szCs w:val="36"/>
          <w:rtl/>
          <w:lang w:bidi="ar-EG"/>
        </w:rPr>
        <w:t>في</w:t>
      </w:r>
      <w:r>
        <w:rPr>
          <w:rFonts w:ascii="Arabic Typesetting" w:hAnsi="Arabic Typesetting" w:cs="Arabic Typesetting" w:hint="cs"/>
          <w:sz w:val="36"/>
          <w:szCs w:val="36"/>
          <w:rtl/>
          <w:lang w:bidi="ar-EG"/>
        </w:rPr>
        <w:t>ما يخص</w:t>
      </w:r>
      <w:r w:rsidRPr="009D494B">
        <w:rPr>
          <w:rFonts w:ascii="Arabic Typesetting" w:hAnsi="Arabic Typesetting" w:cs="Arabic Typesetting"/>
          <w:sz w:val="36"/>
          <w:szCs w:val="36"/>
          <w:rtl/>
          <w:lang w:bidi="ar-EG"/>
        </w:rPr>
        <w:t xml:space="preserve"> أشكال التعب</w:t>
      </w:r>
      <w:r>
        <w:rPr>
          <w:rFonts w:ascii="Arabic Typesetting" w:hAnsi="Arabic Typesetting" w:cs="Arabic Typesetting"/>
          <w:sz w:val="36"/>
          <w:szCs w:val="36"/>
          <w:rtl/>
          <w:lang w:bidi="ar-EG"/>
        </w:rPr>
        <w:t>ير الثقافي التقليدي[و</w:t>
      </w:r>
      <w:r>
        <w:rPr>
          <w:rFonts w:ascii="Arabic Typesetting" w:hAnsi="Arabic Typesetting" w:cs="Arabic Typesetting" w:hint="cs"/>
          <w:sz w:val="36"/>
          <w:szCs w:val="36"/>
          <w:rtl/>
          <w:lang w:bidi="ar-EG"/>
        </w:rPr>
        <w:t>تحويراتها</w:t>
      </w:r>
      <w:r w:rsidRPr="009D494B">
        <w:rPr>
          <w:rFonts w:ascii="Arabic Typesetting" w:hAnsi="Arabic Typesetting" w:cs="Arabic Typesetting"/>
          <w:sz w:val="36"/>
          <w:szCs w:val="36"/>
          <w:rtl/>
          <w:lang w:bidi="ar-EG"/>
        </w:rPr>
        <w:t>]، و</w:t>
      </w:r>
      <w:r>
        <w:rPr>
          <w:rFonts w:ascii="Arabic Typesetting" w:hAnsi="Arabic Typesetting" w:cs="Arabic Typesetting" w:hint="cs"/>
          <w:sz w:val="36"/>
          <w:szCs w:val="36"/>
          <w:rtl/>
          <w:lang w:bidi="ar-EG"/>
        </w:rPr>
        <w:t>[منع/</w:t>
      </w:r>
      <w:r w:rsidRPr="009D494B">
        <w:rPr>
          <w:rFonts w:ascii="Arabic Typesetting" w:hAnsi="Arabic Typesetting" w:cs="Arabic Typesetting"/>
          <w:sz w:val="36"/>
          <w:szCs w:val="36"/>
          <w:rtl/>
          <w:lang w:bidi="ar-EG"/>
        </w:rPr>
        <w:t>استبعاد</w:t>
      </w:r>
      <w:r>
        <w:rPr>
          <w:rFonts w:ascii="Arabic Typesetting" w:hAnsi="Arabic Typesetting" w:cs="Arabic Typesetting" w:hint="cs"/>
          <w:sz w:val="36"/>
          <w:szCs w:val="36"/>
          <w:rtl/>
          <w:lang w:bidi="ar-EG"/>
        </w:rPr>
        <w:t>]</w:t>
      </w:r>
      <w:r w:rsidRPr="009D494B">
        <w:rPr>
          <w:rFonts w:ascii="Arabic Typesetting" w:hAnsi="Arabic Typesetting" w:cs="Arabic Typesetting"/>
          <w:sz w:val="36"/>
          <w:szCs w:val="36"/>
          <w:rtl/>
          <w:lang w:bidi="ar-EG"/>
        </w:rPr>
        <w:t xml:space="preserve"> ممارستها و</w:t>
      </w:r>
      <w:r>
        <w:rPr>
          <w:rFonts w:ascii="Arabic Typesetting" w:hAnsi="Arabic Typesetting" w:cs="Arabic Typesetting" w:hint="cs"/>
          <w:sz w:val="36"/>
          <w:szCs w:val="36"/>
          <w:rtl/>
          <w:lang w:bidi="ar-EG"/>
        </w:rPr>
        <w:t>[</w:t>
      </w:r>
      <w:r w:rsidRPr="009D494B">
        <w:rPr>
          <w:rFonts w:ascii="Arabic Typesetting" w:hAnsi="Arabic Typesetting" w:cs="Arabic Typesetting"/>
          <w:sz w:val="36"/>
          <w:szCs w:val="36"/>
          <w:rtl/>
          <w:lang w:bidi="ar-EG"/>
        </w:rPr>
        <w:t>إنفاذها</w:t>
      </w:r>
      <w:r>
        <w:rPr>
          <w:rFonts w:ascii="Arabic Typesetting" w:hAnsi="Arabic Typesetting" w:cs="Arabic Typesetting" w:hint="cs"/>
          <w:sz w:val="36"/>
          <w:szCs w:val="36"/>
          <w:rtl/>
          <w:lang w:bidi="ar-EG"/>
        </w:rPr>
        <w:t>]].</w:t>
      </w:r>
    </w:p>
    <w:p w:rsidR="00D877C4" w:rsidRDefault="00D877C4" w:rsidP="00D877C4">
      <w:pPr>
        <w:bidi/>
        <w:spacing w:after="240" w:line="360" w:lineRule="exact"/>
        <w:outlineLvl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3.</w:t>
      </w:r>
      <w:r>
        <w:rPr>
          <w:rFonts w:ascii="Arabic Typesetting" w:hAnsi="Arabic Typesetting" w:cs="Arabic Typesetting" w:hint="cs"/>
          <w:sz w:val="36"/>
          <w:szCs w:val="36"/>
          <w:rtl/>
          <w:lang w:bidi="ar-EG"/>
        </w:rPr>
        <w:tab/>
        <w:t xml:space="preserve">[تشجيع/تيسير </w:t>
      </w:r>
      <w:r w:rsidRPr="00532EE7">
        <w:rPr>
          <w:rFonts w:ascii="Arabic Typesetting" w:hAnsi="Arabic Typesetting" w:cs="Arabic Typesetting"/>
          <w:sz w:val="36"/>
          <w:szCs w:val="36"/>
          <w:rtl/>
          <w:lang w:bidi="ar-EG"/>
        </w:rPr>
        <w:t xml:space="preserve">الحرية الفكرية والفنية وأعمال البحث </w:t>
      </w:r>
      <w:r>
        <w:rPr>
          <w:rFonts w:ascii="Arabic Typesetting" w:hAnsi="Arabic Typesetting" w:cs="Arabic Typesetting" w:hint="cs"/>
          <w:sz w:val="36"/>
          <w:szCs w:val="36"/>
          <w:rtl/>
          <w:lang w:bidi="ar-EG"/>
        </w:rPr>
        <w:t xml:space="preserve">[أو غيرها من الأعمال المنصفة] </w:t>
      </w:r>
      <w:r w:rsidRPr="00532EE7">
        <w:rPr>
          <w:rFonts w:ascii="Arabic Typesetting" w:hAnsi="Arabic Typesetting" w:cs="Arabic Typesetting"/>
          <w:sz w:val="36"/>
          <w:szCs w:val="36"/>
          <w:rtl/>
          <w:lang w:bidi="ar-EG"/>
        </w:rPr>
        <w:t xml:space="preserve">والتبادل الثقافي </w:t>
      </w:r>
      <w:r>
        <w:rPr>
          <w:rFonts w:ascii="Arabic Typesetting" w:hAnsi="Arabic Typesetting" w:cs="Arabic Typesetting" w:hint="cs"/>
          <w:sz w:val="36"/>
          <w:szCs w:val="36"/>
          <w:rtl/>
          <w:lang w:bidi="ar-EG"/>
        </w:rPr>
        <w:t>[</w:t>
      </w:r>
      <w:r w:rsidRPr="00532EE7">
        <w:rPr>
          <w:rFonts w:ascii="Arabic Typesetting" w:hAnsi="Arabic Typesetting" w:cs="Arabic Typesetting"/>
          <w:sz w:val="36"/>
          <w:szCs w:val="36"/>
          <w:rtl/>
          <w:lang w:bidi="ar-EG"/>
        </w:rPr>
        <w:t xml:space="preserve">بشروط </w:t>
      </w:r>
      <w:r>
        <w:rPr>
          <w:rFonts w:ascii="Arabic Typesetting" w:hAnsi="Arabic Typesetting" w:cs="Arabic Typesetting" w:hint="cs"/>
          <w:sz w:val="36"/>
          <w:szCs w:val="36"/>
          <w:rtl/>
          <w:lang w:bidi="ar-EG"/>
        </w:rPr>
        <w:t xml:space="preserve">متفق عليها </w:t>
      </w:r>
      <w:r w:rsidRPr="00532EE7">
        <w:rPr>
          <w:rFonts w:ascii="Arabic Typesetting" w:hAnsi="Arabic Typesetting" w:cs="Arabic Typesetting"/>
          <w:sz w:val="36"/>
          <w:szCs w:val="36"/>
          <w:rtl/>
          <w:lang w:bidi="ar-EG"/>
        </w:rPr>
        <w:t xml:space="preserve">تكون منصفة </w:t>
      </w:r>
      <w:r>
        <w:rPr>
          <w:rFonts w:ascii="Arabic Typesetting" w:hAnsi="Arabic Typesetting" w:cs="Arabic Typesetting" w:hint="cs"/>
          <w:sz w:val="36"/>
          <w:szCs w:val="36"/>
          <w:rtl/>
          <w:lang w:bidi="ar-EG"/>
        </w:rPr>
        <w:t>وعادلة [ورهن الموافقة المسبقة المستنيرة والحرة] [</w:t>
      </w:r>
      <w:r w:rsidRPr="00532EE7">
        <w:rPr>
          <w:rFonts w:ascii="Arabic Typesetting" w:hAnsi="Arabic Typesetting" w:cs="Arabic Typesetting"/>
          <w:sz w:val="36"/>
          <w:szCs w:val="36"/>
          <w:rtl/>
          <w:lang w:bidi="ar-EG"/>
        </w:rPr>
        <w:t>للشعوب</w:t>
      </w:r>
      <w:r>
        <w:rPr>
          <w:rFonts w:ascii="Arabic Typesetting" w:hAnsi="Arabic Typesetting" w:cs="Arabic Typesetting" w:hint="cs"/>
          <w:sz w:val="36"/>
          <w:szCs w:val="36"/>
          <w:rtl/>
          <w:lang w:bidi="ar-EG"/>
        </w:rPr>
        <w:t>]</w:t>
      </w:r>
      <w:r w:rsidRPr="00532EE7">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الأصلية [</w:t>
      </w:r>
      <w:r w:rsidRPr="00532EE7">
        <w:rPr>
          <w:rFonts w:ascii="Arabic Typesetting" w:hAnsi="Arabic Typesetting" w:cs="Arabic Typesetting"/>
          <w:sz w:val="36"/>
          <w:szCs w:val="36"/>
          <w:rtl/>
          <w:lang w:bidi="ar-EG"/>
        </w:rPr>
        <w:t xml:space="preserve">والجماعات </w:t>
      </w:r>
      <w:r>
        <w:rPr>
          <w:rFonts w:ascii="Arabic Typesetting" w:hAnsi="Arabic Typesetting" w:cs="Arabic Typesetting" w:hint="cs"/>
          <w:sz w:val="36"/>
          <w:szCs w:val="36"/>
          <w:rtl/>
          <w:lang w:bidi="ar-EG"/>
        </w:rPr>
        <w:t>المحلية]</w:t>
      </w:r>
      <w:r w:rsidRPr="00532EE7">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و[الأمم/المستفيدين.]]</w:t>
      </w:r>
    </w:p>
    <w:p w:rsidR="00D877C4" w:rsidRDefault="00D877C4" w:rsidP="00D877C4">
      <w:pPr>
        <w:bidi/>
        <w:spacing w:after="240" w:line="360" w:lineRule="exact"/>
        <w:outlineLvl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4.</w:t>
      </w:r>
      <w:r>
        <w:rPr>
          <w:rFonts w:ascii="Arabic Typesetting" w:hAnsi="Arabic Typesetting" w:cs="Arabic Typesetting" w:hint="cs"/>
          <w:sz w:val="36"/>
          <w:szCs w:val="36"/>
          <w:rtl/>
          <w:lang w:bidi="ar-EG"/>
        </w:rPr>
        <w:tab/>
        <w:t>حماية/صون [و</w:t>
      </w:r>
      <w:r w:rsidRPr="001E5FC2">
        <w:rPr>
          <w:rFonts w:ascii="Arabic Typesetting" w:hAnsi="Arabic Typesetting" w:cs="Arabic Typesetting"/>
          <w:sz w:val="36"/>
          <w:szCs w:val="36"/>
          <w:rtl/>
          <w:lang w:bidi="ar-EG"/>
        </w:rPr>
        <w:t>مكافأة</w:t>
      </w:r>
      <w:r>
        <w:rPr>
          <w:rFonts w:ascii="Arabic Typesetting" w:hAnsi="Arabic Typesetting" w:cs="Arabic Typesetting" w:hint="cs"/>
          <w:sz w:val="36"/>
          <w:szCs w:val="36"/>
          <w:rtl/>
          <w:lang w:bidi="ar-EG"/>
        </w:rPr>
        <w:t>]</w:t>
      </w:r>
      <w:r w:rsidRPr="001E5FC2">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 xml:space="preserve">النشاط </w:t>
      </w:r>
      <w:r>
        <w:rPr>
          <w:rFonts w:ascii="Arabic Typesetting" w:hAnsi="Arabic Typesetting" w:cs="Arabic Typesetting"/>
          <w:sz w:val="36"/>
          <w:szCs w:val="36"/>
          <w:rtl/>
          <w:lang w:bidi="ar-EG"/>
        </w:rPr>
        <w:t>الإبداع</w:t>
      </w:r>
      <w:r>
        <w:rPr>
          <w:rFonts w:ascii="Arabic Typesetting" w:hAnsi="Arabic Typesetting" w:cs="Arabic Typesetting" w:hint="cs"/>
          <w:sz w:val="36"/>
          <w:szCs w:val="36"/>
          <w:rtl/>
          <w:lang w:bidi="ar-EG"/>
        </w:rPr>
        <w:t xml:space="preserve">ي [[والابتكاري] [الثقافي] </w:t>
      </w:r>
      <w:r w:rsidRPr="001E5FC2">
        <w:rPr>
          <w:rFonts w:ascii="Arabic Typesetting" w:hAnsi="Arabic Typesetting" w:cs="Arabic Typesetting"/>
          <w:sz w:val="36"/>
          <w:szCs w:val="36"/>
          <w:rtl/>
          <w:lang w:bidi="ar-EG"/>
        </w:rPr>
        <w:t xml:space="preserve">القائم على </w:t>
      </w:r>
      <w:r>
        <w:rPr>
          <w:rFonts w:ascii="Arabic Typesetting" w:hAnsi="Arabic Typesetting" w:cs="Arabic Typesetting" w:hint="cs"/>
          <w:sz w:val="36"/>
          <w:szCs w:val="36"/>
          <w:rtl/>
          <w:lang w:bidi="ar-EG"/>
        </w:rPr>
        <w:t>أشكال التعبير الثقافي التقليدي [ل</w:t>
      </w:r>
      <w:r w:rsidRPr="001E5FC2">
        <w:rPr>
          <w:rFonts w:ascii="Arabic Typesetting" w:hAnsi="Arabic Typesetting" w:cs="Arabic Typesetting"/>
          <w:sz w:val="36"/>
          <w:szCs w:val="36"/>
          <w:rtl/>
          <w:lang w:bidi="ar-EG"/>
        </w:rPr>
        <w:t>لشعوب</w:t>
      </w:r>
      <w:r>
        <w:rPr>
          <w:rFonts w:ascii="Arabic Typesetting" w:hAnsi="Arabic Typesetting" w:cs="Arabic Typesetting" w:hint="cs"/>
          <w:sz w:val="36"/>
          <w:szCs w:val="36"/>
          <w:rtl/>
          <w:lang w:bidi="ar-EG"/>
        </w:rPr>
        <w:t>]</w:t>
      </w:r>
      <w:r w:rsidRPr="001E5FC2">
        <w:rPr>
          <w:rFonts w:ascii="Arabic Typesetting" w:hAnsi="Arabic Typesetting" w:cs="Arabic Typesetting"/>
          <w:sz w:val="36"/>
          <w:szCs w:val="36"/>
          <w:rtl/>
          <w:lang w:bidi="ar-EG"/>
        </w:rPr>
        <w:t xml:space="preserve"> الأصلية و</w:t>
      </w:r>
      <w:r>
        <w:rPr>
          <w:rFonts w:ascii="Arabic Typesetting" w:hAnsi="Arabic Typesetting" w:cs="Arabic Typesetting" w:hint="cs"/>
          <w:sz w:val="36"/>
          <w:szCs w:val="36"/>
          <w:rtl/>
          <w:lang w:bidi="ar-EG"/>
        </w:rPr>
        <w:t>[</w:t>
      </w:r>
      <w:r w:rsidRPr="001E5FC2">
        <w:rPr>
          <w:rFonts w:ascii="Arabic Typesetting" w:hAnsi="Arabic Typesetting" w:cs="Arabic Typesetting"/>
          <w:sz w:val="36"/>
          <w:szCs w:val="36"/>
          <w:rtl/>
          <w:lang w:bidi="ar-EG"/>
        </w:rPr>
        <w:t xml:space="preserve">الجماعات </w:t>
      </w:r>
      <w:r>
        <w:rPr>
          <w:rFonts w:ascii="Arabic Typesetting" w:hAnsi="Arabic Typesetting" w:cs="Arabic Typesetting" w:hint="cs"/>
          <w:sz w:val="36"/>
          <w:szCs w:val="36"/>
          <w:rtl/>
          <w:lang w:bidi="ar-EG"/>
        </w:rPr>
        <w:t>المحلية] والأمم/المستفيدين].</w:t>
      </w:r>
    </w:p>
    <w:p w:rsidR="00D877C4" w:rsidRDefault="00D877C4" w:rsidP="00D877C4">
      <w:pPr>
        <w:bidi/>
        <w:spacing w:after="240" w:line="360" w:lineRule="exact"/>
        <w:outlineLvl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[4. بديل:</w:t>
      </w:r>
      <w:r>
        <w:rPr>
          <w:rFonts w:ascii="Arabic Typesetting" w:hAnsi="Arabic Typesetting" w:cs="Arabic Typesetting" w:hint="cs"/>
          <w:sz w:val="36"/>
          <w:szCs w:val="36"/>
          <w:rtl/>
          <w:lang w:bidi="ar-EG"/>
        </w:rPr>
        <w:tab/>
        <w:t>حماية ومكافأة النشاط الإبداعي والابتكاري للشعوب الأصلية و[الجماعات المحلية] من أجل أشكال تعبيرها الثقافي التقليدي.]</w:t>
      </w:r>
    </w:p>
    <w:p w:rsidR="00D877C4" w:rsidRDefault="00D877C4" w:rsidP="00D877C4">
      <w:pPr>
        <w:bidi/>
        <w:spacing w:after="240" w:line="360" w:lineRule="exact"/>
        <w:outlineLvl w:val="0"/>
        <w:rPr>
          <w:rFonts w:ascii="Arabic Typesetting" w:hAnsi="Arabic Typesetting" w:cs="Arabic Typesetting"/>
          <w:sz w:val="36"/>
          <w:szCs w:val="36"/>
          <w:rtl/>
        </w:rPr>
      </w:pPr>
      <w:r>
        <w:rPr>
          <w:rFonts w:ascii="Arabic Typesetting" w:hAnsi="Arabic Typesetting" w:cs="Arabic Typesetting" w:hint="cs"/>
          <w:sz w:val="36"/>
          <w:szCs w:val="36"/>
          <w:rtl/>
          <w:lang w:bidi="ar-EG"/>
        </w:rPr>
        <w:t>[5.</w:t>
      </w:r>
      <w:r>
        <w:rPr>
          <w:rFonts w:ascii="Arabic Typesetting" w:hAnsi="Arabic Typesetting" w:cs="Arabic Typesetting" w:hint="cs"/>
          <w:sz w:val="36"/>
          <w:szCs w:val="36"/>
          <w:rtl/>
        </w:rPr>
        <w:tab/>
        <w:t>[تأمين] الحقوق [التي سبق وأن اكتسبها الغير]/[الاعتراف بها] و[تأمين/كفالة] اليقين القانوني [وملك عام وافر وميسّر].]</w:t>
      </w:r>
    </w:p>
    <w:p w:rsidR="00D877C4" w:rsidRPr="00C82367" w:rsidRDefault="00D877C4" w:rsidP="00D877C4">
      <w:pPr>
        <w:bidi/>
        <w:spacing w:after="240" w:line="360" w:lineRule="exact"/>
        <w:outlineLvl w:val="0"/>
        <w:rPr>
          <w:rFonts w:ascii="Arabic Typesetting" w:hAnsi="Arabic Typesetting" w:cs="Arabic Typesetting"/>
          <w:sz w:val="36"/>
          <w:szCs w:val="36"/>
          <w:u w:val="single"/>
          <w:rtl/>
        </w:rPr>
      </w:pPr>
      <w:r w:rsidRPr="00C82367">
        <w:rPr>
          <w:rFonts w:ascii="Arabic Typesetting" w:hAnsi="Arabic Typesetting" w:cs="Arabic Typesetting" w:hint="cs"/>
          <w:sz w:val="36"/>
          <w:szCs w:val="36"/>
          <w:u w:val="single"/>
          <w:rtl/>
        </w:rPr>
        <w:t>[المبادئ / الأهداف]</w:t>
      </w:r>
      <w:r>
        <w:rPr>
          <w:rFonts w:ascii="Arabic Typesetting" w:hAnsi="Arabic Typesetting" w:cs="Arabic Typesetting" w:hint="cs"/>
          <w:sz w:val="36"/>
          <w:szCs w:val="36"/>
          <w:u w:val="single"/>
          <w:rtl/>
        </w:rPr>
        <w:t xml:space="preserve"> / [الديباجة]</w:t>
      </w:r>
    </w:p>
    <w:p w:rsidR="00D877C4" w:rsidRDefault="00D877C4" w:rsidP="00D877C4">
      <w:pPr>
        <w:bidi/>
        <w:spacing w:after="240" w:line="360" w:lineRule="exact"/>
        <w:outlineLvl w:val="0"/>
        <w:rPr>
          <w:rFonts w:ascii="Arabic Typesetting" w:hAnsi="Arabic Typesetting" w:cs="Arabic Typesetting"/>
          <w:sz w:val="36"/>
          <w:szCs w:val="36"/>
          <w:rtl/>
        </w:rPr>
      </w:pPr>
      <w:r>
        <w:rPr>
          <w:rFonts w:ascii="Arabic Typesetting" w:hAnsi="Arabic Typesetting" w:cs="Arabic Typesetting" w:hint="cs"/>
          <w:sz w:val="36"/>
          <w:szCs w:val="36"/>
          <w:rtl/>
        </w:rPr>
        <w:t>[6.</w:t>
      </w:r>
      <w:r>
        <w:rPr>
          <w:rFonts w:ascii="Arabic Typesetting" w:hAnsi="Arabic Typesetting" w:cs="Arabic Typesetting" w:hint="cs"/>
          <w:sz w:val="36"/>
          <w:szCs w:val="36"/>
          <w:rtl/>
        </w:rPr>
        <w:tab/>
        <w:t>[إقراراً]/[</w:t>
      </w:r>
      <w:r w:rsidRPr="00C82367">
        <w:rPr>
          <w:rFonts w:ascii="Arabic Typesetting" w:hAnsi="Arabic Typesetting" w:cs="Arabic Typesetting"/>
          <w:sz w:val="36"/>
          <w:szCs w:val="36"/>
          <w:rtl/>
        </w:rPr>
        <w:t>الإقرار</w:t>
      </w:r>
      <w:r>
        <w:rPr>
          <w:rFonts w:ascii="Arabic Typesetting" w:hAnsi="Arabic Typesetting" w:cs="Arabic Typesetting" w:hint="cs"/>
          <w:sz w:val="36"/>
          <w:szCs w:val="36"/>
          <w:rtl/>
        </w:rPr>
        <w:t>]</w:t>
      </w:r>
      <w:r w:rsidRPr="00C82367">
        <w:rPr>
          <w:rFonts w:ascii="Arabic Typesetting" w:hAnsi="Arabic Typesetting" w:cs="Arabic Typesetting"/>
          <w:sz w:val="36"/>
          <w:szCs w:val="36"/>
          <w:rtl/>
        </w:rPr>
        <w:t xml:space="preserve"> بأن </w:t>
      </w:r>
      <w:r>
        <w:rPr>
          <w:rFonts w:ascii="Arabic Typesetting" w:hAnsi="Arabic Typesetting" w:cs="Arabic Typesetting" w:hint="cs"/>
          <w:sz w:val="36"/>
          <w:szCs w:val="36"/>
          <w:rtl/>
        </w:rPr>
        <w:t>التراث الثقافي [ل</w:t>
      </w:r>
      <w:r w:rsidRPr="00C82367">
        <w:rPr>
          <w:rFonts w:ascii="Arabic Typesetting" w:hAnsi="Arabic Typesetting" w:cs="Arabic Typesetting"/>
          <w:sz w:val="36"/>
          <w:szCs w:val="36"/>
          <w:rtl/>
        </w:rPr>
        <w:t>لشعوب</w:t>
      </w:r>
      <w:r>
        <w:rPr>
          <w:rFonts w:ascii="Arabic Typesetting" w:hAnsi="Arabic Typesetting" w:cs="Arabic Typesetting" w:hint="cs"/>
          <w:sz w:val="36"/>
          <w:szCs w:val="36"/>
          <w:rtl/>
        </w:rPr>
        <w:t>]</w:t>
      </w:r>
      <w:r w:rsidRPr="00C82367">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الأصلية و[</w:t>
      </w:r>
      <w:r w:rsidRPr="00C82367">
        <w:rPr>
          <w:rFonts w:ascii="Arabic Typesetting" w:hAnsi="Arabic Typesetting" w:cs="Arabic Typesetting"/>
          <w:sz w:val="36"/>
          <w:szCs w:val="36"/>
          <w:rtl/>
        </w:rPr>
        <w:t xml:space="preserve">الجماعات </w:t>
      </w:r>
      <w:r>
        <w:rPr>
          <w:rFonts w:ascii="Arabic Typesetting" w:hAnsi="Arabic Typesetting" w:cs="Arabic Typesetting" w:hint="cs"/>
          <w:sz w:val="36"/>
          <w:szCs w:val="36"/>
          <w:rtl/>
        </w:rPr>
        <w:t>المحلية] [والأمم]</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 المستفيدين يكتسي </w:t>
      </w:r>
      <w:r w:rsidRPr="00C82367">
        <w:rPr>
          <w:rFonts w:ascii="Arabic Typesetting" w:hAnsi="Arabic Typesetting" w:cs="Arabic Typesetting"/>
          <w:sz w:val="36"/>
          <w:szCs w:val="36"/>
          <w:rtl/>
        </w:rPr>
        <w:t xml:space="preserve">قيمة </w:t>
      </w:r>
      <w:r>
        <w:rPr>
          <w:rFonts w:ascii="Arabic Typesetting" w:hAnsi="Arabic Typesetting" w:cs="Arabic Typesetting" w:hint="cs"/>
          <w:sz w:val="36"/>
          <w:szCs w:val="36"/>
          <w:rtl/>
        </w:rPr>
        <w:t>جوهرية</w:t>
      </w:r>
      <w:r w:rsidRPr="00C82367">
        <w:rPr>
          <w:rFonts w:ascii="Arabic Typesetting" w:hAnsi="Arabic Typesetting" w:cs="Arabic Typesetting"/>
          <w:sz w:val="36"/>
          <w:szCs w:val="36"/>
          <w:rtl/>
        </w:rPr>
        <w:t xml:space="preserve">، بما فيها قيمة اجتماعية وثقافية وروحية واقتصادية وعلمية وفكرية وتجارية </w:t>
      </w:r>
      <w:r>
        <w:rPr>
          <w:rFonts w:ascii="Arabic Typesetting" w:hAnsi="Arabic Typesetting" w:cs="Arabic Typesetting"/>
          <w:sz w:val="36"/>
          <w:szCs w:val="36"/>
          <w:rtl/>
        </w:rPr>
        <w:t>وت</w:t>
      </w:r>
      <w:r>
        <w:rPr>
          <w:rFonts w:ascii="Arabic Typesetting" w:hAnsi="Arabic Typesetting" w:cs="Arabic Typesetting" w:hint="cs"/>
          <w:sz w:val="36"/>
          <w:szCs w:val="36"/>
          <w:rtl/>
        </w:rPr>
        <w:t>عليمية.</w:t>
      </w:r>
    </w:p>
    <w:p w:rsidR="00D877C4" w:rsidRDefault="00D877C4" w:rsidP="00D877C4">
      <w:pPr>
        <w:bidi/>
        <w:spacing w:after="240" w:line="360" w:lineRule="exact"/>
        <w:outlineLvl w:val="0"/>
        <w:rPr>
          <w:rFonts w:ascii="Arabic Typesetting" w:hAnsi="Arabic Typesetting" w:cs="Arabic Typesetting"/>
          <w:sz w:val="36"/>
          <w:szCs w:val="36"/>
          <w:rtl/>
        </w:rPr>
      </w:pPr>
      <w:r>
        <w:rPr>
          <w:rFonts w:ascii="Arabic Typesetting" w:hAnsi="Arabic Typesetting" w:cs="Arabic Typesetting" w:hint="cs"/>
          <w:sz w:val="36"/>
          <w:szCs w:val="36"/>
          <w:rtl/>
        </w:rPr>
        <w:t>7.</w:t>
      </w:r>
      <w:r>
        <w:rPr>
          <w:rFonts w:ascii="Arabic Typesetting" w:hAnsi="Arabic Typesetting" w:cs="Arabic Typesetting" w:hint="cs"/>
          <w:sz w:val="36"/>
          <w:szCs w:val="36"/>
          <w:rtl/>
        </w:rPr>
        <w:tab/>
        <w:t>و[استرشاداً]/[</w:t>
      </w:r>
      <w:r w:rsidRPr="00C82367">
        <w:rPr>
          <w:rFonts w:ascii="Arabic Typesetting" w:hAnsi="Arabic Typesetting" w:cs="Arabic Typesetting"/>
          <w:sz w:val="36"/>
          <w:szCs w:val="36"/>
          <w:rtl/>
        </w:rPr>
        <w:t>الاسترشاد</w:t>
      </w:r>
      <w:r>
        <w:rPr>
          <w:rFonts w:ascii="Arabic Typesetting" w:hAnsi="Arabic Typesetting" w:cs="Arabic Typesetting" w:hint="cs"/>
          <w:sz w:val="36"/>
          <w:szCs w:val="36"/>
          <w:rtl/>
        </w:rPr>
        <w:t>]</w:t>
      </w:r>
      <w:r w:rsidRPr="00C82367">
        <w:rPr>
          <w:rFonts w:ascii="Arabic Typesetting" w:hAnsi="Arabic Typesetting" w:cs="Arabic Typesetting"/>
          <w:sz w:val="36"/>
          <w:szCs w:val="36"/>
          <w:rtl/>
        </w:rPr>
        <w:t xml:space="preserve"> بالتطلعات </w:t>
      </w:r>
      <w:r>
        <w:rPr>
          <w:rFonts w:ascii="Arabic Typesetting" w:hAnsi="Arabic Typesetting" w:cs="Arabic Typesetting" w:hint="cs"/>
          <w:sz w:val="36"/>
          <w:szCs w:val="36"/>
          <w:rtl/>
        </w:rPr>
        <w:t>[</w:t>
      </w:r>
      <w:r w:rsidRPr="00C82367">
        <w:rPr>
          <w:rFonts w:ascii="Arabic Typesetting" w:hAnsi="Arabic Typesetting" w:cs="Arabic Typesetting"/>
          <w:sz w:val="36"/>
          <w:szCs w:val="36"/>
          <w:rtl/>
        </w:rPr>
        <w:t>والأماني</w:t>
      </w:r>
      <w:r>
        <w:rPr>
          <w:rFonts w:ascii="Arabic Typesetting" w:hAnsi="Arabic Typesetting" w:cs="Arabic Typesetting" w:hint="cs"/>
          <w:sz w:val="36"/>
          <w:szCs w:val="36"/>
          <w:rtl/>
        </w:rPr>
        <w:t>]</w:t>
      </w:r>
      <w:r w:rsidRPr="00C82367">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التي تعبّر عنها </w:t>
      </w:r>
      <w:r w:rsidRPr="00C82367">
        <w:rPr>
          <w:rFonts w:ascii="Arabic Typesetting" w:hAnsi="Arabic Typesetting" w:cs="Arabic Typesetting"/>
          <w:sz w:val="36"/>
          <w:szCs w:val="36"/>
          <w:rtl/>
        </w:rPr>
        <w:t xml:space="preserve">مباشرة </w:t>
      </w:r>
      <w:r>
        <w:rPr>
          <w:rFonts w:ascii="Arabic Typesetting" w:hAnsi="Arabic Typesetting" w:cs="Arabic Typesetting" w:hint="cs"/>
          <w:sz w:val="36"/>
          <w:szCs w:val="36"/>
          <w:rtl/>
        </w:rPr>
        <w:t>[</w:t>
      </w:r>
      <w:r w:rsidRPr="00C82367">
        <w:rPr>
          <w:rFonts w:ascii="Arabic Typesetting" w:hAnsi="Arabic Typesetting" w:cs="Arabic Typesetting"/>
          <w:sz w:val="36"/>
          <w:szCs w:val="36"/>
          <w:rtl/>
        </w:rPr>
        <w:t>الشعوب</w:t>
      </w:r>
      <w:r>
        <w:rPr>
          <w:rFonts w:ascii="Arabic Typesetting" w:hAnsi="Arabic Typesetting" w:cs="Arabic Typesetting" w:hint="cs"/>
          <w:sz w:val="36"/>
          <w:szCs w:val="36"/>
          <w:rtl/>
        </w:rPr>
        <w:t>] الأصلية</w:t>
      </w:r>
      <w:r w:rsidRPr="00C82367">
        <w:rPr>
          <w:rFonts w:ascii="Arabic Typesetting" w:hAnsi="Arabic Typesetting" w:cs="Arabic Typesetting"/>
          <w:sz w:val="36"/>
          <w:szCs w:val="36"/>
          <w:rtl/>
        </w:rPr>
        <w:t xml:space="preserve"> و</w:t>
      </w:r>
      <w:r>
        <w:rPr>
          <w:rFonts w:ascii="Arabic Typesetting" w:hAnsi="Arabic Typesetting" w:cs="Arabic Typesetting" w:hint="cs"/>
          <w:sz w:val="36"/>
          <w:szCs w:val="36"/>
          <w:rtl/>
        </w:rPr>
        <w:t>[</w:t>
      </w:r>
      <w:r w:rsidRPr="00C82367">
        <w:rPr>
          <w:rFonts w:ascii="Arabic Typesetting" w:hAnsi="Arabic Typesetting" w:cs="Arabic Typesetting"/>
          <w:sz w:val="36"/>
          <w:szCs w:val="36"/>
          <w:rtl/>
        </w:rPr>
        <w:t xml:space="preserve">الجماعات </w:t>
      </w:r>
      <w:r>
        <w:rPr>
          <w:rFonts w:ascii="Arabic Typesetting" w:hAnsi="Arabic Typesetting" w:cs="Arabic Typesetting" w:hint="cs"/>
          <w:sz w:val="36"/>
          <w:szCs w:val="36"/>
          <w:rtl/>
        </w:rPr>
        <w:t>المحلية] [والأمم]</w:t>
      </w:r>
      <w:r w:rsidRPr="00C82367">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 المستفيدين، </w:t>
      </w:r>
      <w:r w:rsidRPr="00C82367">
        <w:rPr>
          <w:rFonts w:ascii="Arabic Typesetting" w:hAnsi="Arabic Typesetting" w:cs="Arabic Typesetting"/>
          <w:sz w:val="36"/>
          <w:szCs w:val="36"/>
          <w:rtl/>
        </w:rPr>
        <w:t>واحترام حقوق</w:t>
      </w:r>
      <w:r>
        <w:rPr>
          <w:rFonts w:ascii="Arabic Typesetting" w:hAnsi="Arabic Typesetting" w:cs="Arabic Typesetting"/>
          <w:sz w:val="36"/>
          <w:szCs w:val="36"/>
          <w:rtl/>
        </w:rPr>
        <w:t>ها في ظل القانون الوطني والدولي</w:t>
      </w:r>
      <w:r>
        <w:rPr>
          <w:rFonts w:ascii="Arabic Typesetting" w:hAnsi="Arabic Typesetting" w:cs="Arabic Typesetting" w:hint="cs"/>
          <w:sz w:val="36"/>
          <w:szCs w:val="36"/>
          <w:rtl/>
        </w:rPr>
        <w:t xml:space="preserve">، </w:t>
      </w:r>
      <w:r w:rsidRPr="00C82367">
        <w:rPr>
          <w:rFonts w:ascii="Arabic Typesetting" w:hAnsi="Arabic Typesetting" w:cs="Arabic Typesetting"/>
          <w:sz w:val="36"/>
          <w:szCs w:val="36"/>
          <w:rtl/>
        </w:rPr>
        <w:t xml:space="preserve">والإسهام في تحقيق الرخاء والتنمية الاقتصادية والثقافية والبيئية والاجتماعية المستدامة لتلك </w:t>
      </w:r>
      <w:r>
        <w:rPr>
          <w:rFonts w:ascii="Arabic Typesetting" w:hAnsi="Arabic Typesetting" w:cs="Arabic Typesetting" w:hint="cs"/>
          <w:sz w:val="36"/>
          <w:szCs w:val="36"/>
          <w:rtl/>
        </w:rPr>
        <w:t>[</w:t>
      </w:r>
      <w:r w:rsidRPr="00C82367">
        <w:rPr>
          <w:rFonts w:ascii="Arabic Typesetting" w:hAnsi="Arabic Typesetting" w:cs="Arabic Typesetting"/>
          <w:sz w:val="36"/>
          <w:szCs w:val="36"/>
          <w:rtl/>
        </w:rPr>
        <w:t>الشعوب</w:t>
      </w:r>
      <w:r>
        <w:rPr>
          <w:rFonts w:ascii="Arabic Typesetting" w:hAnsi="Arabic Typesetting" w:cs="Arabic Typesetting" w:hint="cs"/>
          <w:sz w:val="36"/>
          <w:szCs w:val="36"/>
          <w:rtl/>
        </w:rPr>
        <w:t>]</w:t>
      </w:r>
      <w:r w:rsidRPr="00C82367">
        <w:rPr>
          <w:rFonts w:ascii="Arabic Typesetting" w:hAnsi="Arabic Typesetting" w:cs="Arabic Typesetting"/>
          <w:sz w:val="36"/>
          <w:szCs w:val="36"/>
          <w:rtl/>
        </w:rPr>
        <w:t xml:space="preserve"> والجماعات</w:t>
      </w:r>
      <w:r>
        <w:rPr>
          <w:rFonts w:ascii="Arabic Typesetting" w:hAnsi="Arabic Typesetting" w:cs="Arabic Typesetting" w:hint="cs"/>
          <w:sz w:val="36"/>
          <w:szCs w:val="36"/>
          <w:rtl/>
        </w:rPr>
        <w:t xml:space="preserve"> [والأمم] / المستفيدين.</w:t>
      </w:r>
    </w:p>
    <w:p w:rsidR="00D877C4" w:rsidRDefault="00D877C4" w:rsidP="00D877C4">
      <w:pPr>
        <w:bidi/>
        <w:spacing w:after="240" w:line="360" w:lineRule="exact"/>
        <w:outlineLvl w:val="0"/>
        <w:rPr>
          <w:rFonts w:ascii="Arabic Typesetting" w:hAnsi="Arabic Typesetting" w:cs="Arabic Typesetting"/>
          <w:sz w:val="36"/>
          <w:szCs w:val="36"/>
          <w:rtl/>
        </w:rPr>
      </w:pPr>
      <w:r>
        <w:rPr>
          <w:rFonts w:ascii="Arabic Typesetting" w:hAnsi="Arabic Typesetting" w:cs="Arabic Typesetting" w:hint="cs"/>
          <w:sz w:val="36"/>
          <w:szCs w:val="36"/>
          <w:rtl/>
        </w:rPr>
        <w:t>8.</w:t>
      </w:r>
      <w:r>
        <w:rPr>
          <w:rFonts w:ascii="Arabic Typesetting" w:hAnsi="Arabic Typesetting" w:cs="Arabic Typesetting" w:hint="cs"/>
          <w:sz w:val="36"/>
          <w:szCs w:val="36"/>
          <w:rtl/>
        </w:rPr>
        <w:tab/>
        <w:t>و[تسليماً]/[</w:t>
      </w:r>
      <w:r w:rsidRPr="006E5F23">
        <w:rPr>
          <w:rFonts w:ascii="Arabic Typesetting" w:hAnsi="Arabic Typesetting" w:cs="Arabic Typesetting"/>
          <w:sz w:val="36"/>
          <w:szCs w:val="36"/>
          <w:rtl/>
        </w:rPr>
        <w:t>التسليم</w:t>
      </w:r>
      <w:r>
        <w:rPr>
          <w:rFonts w:ascii="Arabic Typesetting" w:hAnsi="Arabic Typesetting" w:cs="Arabic Typesetting" w:hint="cs"/>
          <w:sz w:val="36"/>
          <w:szCs w:val="36"/>
          <w:rtl/>
        </w:rPr>
        <w:t>]</w:t>
      </w:r>
      <w:r w:rsidRPr="006E5F23">
        <w:rPr>
          <w:rFonts w:ascii="Arabic Typesetting" w:hAnsi="Arabic Typesetting" w:cs="Arabic Typesetting"/>
          <w:sz w:val="36"/>
          <w:szCs w:val="36"/>
          <w:rtl/>
        </w:rPr>
        <w:t xml:space="preserve"> بأن الثقافات التقليدية والفولكلور تشكل أُطُراً </w:t>
      </w:r>
      <w:r>
        <w:rPr>
          <w:rFonts w:ascii="Arabic Typesetting" w:hAnsi="Arabic Typesetting" w:cs="Arabic Typesetting"/>
          <w:sz w:val="36"/>
          <w:szCs w:val="36"/>
          <w:rtl/>
        </w:rPr>
        <w:t>للابتكار والإبداع تعود ب</w:t>
      </w:r>
      <w:r>
        <w:rPr>
          <w:rFonts w:ascii="Arabic Typesetting" w:hAnsi="Arabic Typesetting" w:cs="Arabic Typesetting" w:hint="cs"/>
          <w:sz w:val="36"/>
          <w:szCs w:val="36"/>
          <w:rtl/>
        </w:rPr>
        <w:t xml:space="preserve">منافع </w:t>
      </w:r>
      <w:r w:rsidRPr="006E5F23">
        <w:rPr>
          <w:rFonts w:ascii="Arabic Typesetting" w:hAnsi="Arabic Typesetting" w:cs="Arabic Typesetting"/>
          <w:sz w:val="36"/>
          <w:szCs w:val="36"/>
          <w:rtl/>
        </w:rPr>
        <w:t xml:space="preserve">على </w:t>
      </w:r>
      <w:r>
        <w:rPr>
          <w:rFonts w:ascii="Arabic Typesetting" w:hAnsi="Arabic Typesetting" w:cs="Arabic Typesetting" w:hint="cs"/>
          <w:sz w:val="36"/>
          <w:szCs w:val="36"/>
          <w:rtl/>
        </w:rPr>
        <w:t>[</w:t>
      </w:r>
      <w:r w:rsidRPr="006E5F23">
        <w:rPr>
          <w:rFonts w:ascii="Arabic Typesetting" w:hAnsi="Arabic Typesetting" w:cs="Arabic Typesetting"/>
          <w:sz w:val="36"/>
          <w:szCs w:val="36"/>
          <w:rtl/>
        </w:rPr>
        <w:t>الشعوب</w:t>
      </w:r>
      <w:r>
        <w:rPr>
          <w:rFonts w:ascii="Arabic Typesetting" w:hAnsi="Arabic Typesetting" w:cs="Arabic Typesetting" w:hint="cs"/>
          <w:sz w:val="36"/>
          <w:szCs w:val="36"/>
          <w:rtl/>
        </w:rPr>
        <w:t>]</w:t>
      </w:r>
      <w:r w:rsidRPr="006E5F23">
        <w:rPr>
          <w:rFonts w:ascii="Arabic Typesetting" w:hAnsi="Arabic Typesetting" w:cs="Arabic Typesetting"/>
          <w:sz w:val="36"/>
          <w:szCs w:val="36"/>
          <w:rtl/>
        </w:rPr>
        <w:t xml:space="preserve"> الأصلية و</w:t>
      </w:r>
      <w:r>
        <w:rPr>
          <w:rFonts w:ascii="Arabic Typesetting" w:hAnsi="Arabic Typesetting" w:cs="Arabic Typesetting" w:hint="cs"/>
          <w:sz w:val="36"/>
          <w:szCs w:val="36"/>
          <w:rtl/>
        </w:rPr>
        <w:t>[</w:t>
      </w:r>
      <w:r w:rsidRPr="006E5F23">
        <w:rPr>
          <w:rFonts w:ascii="Arabic Typesetting" w:hAnsi="Arabic Typesetting" w:cs="Arabic Typesetting"/>
          <w:sz w:val="36"/>
          <w:szCs w:val="36"/>
          <w:rtl/>
        </w:rPr>
        <w:t xml:space="preserve">الجماعات </w:t>
      </w:r>
      <w:r>
        <w:rPr>
          <w:rFonts w:ascii="Arabic Typesetting" w:hAnsi="Arabic Typesetting" w:cs="Arabic Typesetting" w:hint="cs"/>
          <w:sz w:val="36"/>
          <w:szCs w:val="36"/>
          <w:rtl/>
        </w:rPr>
        <w:t>المحلية] [والأمم]</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/المستفيدين، </w:t>
      </w:r>
      <w:r w:rsidRPr="006E5F23">
        <w:rPr>
          <w:rFonts w:ascii="Arabic Typesetting" w:hAnsi="Arabic Typesetting" w:cs="Arabic Typesetting"/>
          <w:sz w:val="36"/>
          <w:szCs w:val="36"/>
          <w:rtl/>
        </w:rPr>
        <w:t xml:space="preserve">وعلى البشرية </w:t>
      </w:r>
      <w:r>
        <w:rPr>
          <w:rFonts w:ascii="Arabic Typesetting" w:hAnsi="Arabic Typesetting" w:cs="Arabic Typesetting" w:hint="cs"/>
          <w:sz w:val="36"/>
          <w:szCs w:val="36"/>
          <w:rtl/>
        </w:rPr>
        <w:t>جمعاء.</w:t>
      </w:r>
    </w:p>
    <w:p w:rsidR="00D877C4" w:rsidRDefault="00D877C4" w:rsidP="00D877C4">
      <w:pPr>
        <w:bidi/>
        <w:spacing w:after="240" w:line="360" w:lineRule="exact"/>
        <w:outlineLvl w:val="0"/>
        <w:rPr>
          <w:rFonts w:ascii="Arabic Typesetting" w:hAnsi="Arabic Typesetting" w:cs="Arabic Typesetting"/>
          <w:sz w:val="36"/>
          <w:szCs w:val="36"/>
          <w:rtl/>
        </w:rPr>
      </w:pPr>
      <w:r>
        <w:rPr>
          <w:rFonts w:ascii="Arabic Typesetting" w:hAnsi="Arabic Typesetting" w:cs="Arabic Typesetting" w:hint="cs"/>
          <w:sz w:val="36"/>
          <w:szCs w:val="36"/>
          <w:rtl/>
        </w:rPr>
        <w:t>9.</w:t>
      </w:r>
      <w:r>
        <w:rPr>
          <w:rFonts w:ascii="Arabic Typesetting" w:hAnsi="Arabic Typesetting" w:cs="Arabic Typesetting" w:hint="cs"/>
          <w:sz w:val="36"/>
          <w:szCs w:val="36"/>
          <w:rtl/>
        </w:rPr>
        <w:tab/>
        <w:t xml:space="preserve">و[إقراراً]/[الإقرار] بأهمية </w:t>
      </w:r>
      <w:r w:rsidRPr="006E5F23">
        <w:rPr>
          <w:rFonts w:ascii="Arabic Typesetting" w:hAnsi="Arabic Typesetting" w:cs="Arabic Typesetting"/>
          <w:sz w:val="36"/>
          <w:szCs w:val="36"/>
          <w:rtl/>
        </w:rPr>
        <w:t>تشجيع احترام الثقافات التقليدية والفولكلور و</w:t>
      </w:r>
      <w:r>
        <w:rPr>
          <w:rFonts w:ascii="Arabic Typesetting" w:hAnsi="Arabic Typesetting" w:cs="Arabic Typesetting" w:hint="cs"/>
          <w:sz w:val="36"/>
          <w:szCs w:val="36"/>
          <w:rtl/>
        </w:rPr>
        <w:t xml:space="preserve">احترام </w:t>
      </w:r>
      <w:r w:rsidRPr="006E5F23">
        <w:rPr>
          <w:rFonts w:ascii="Arabic Typesetting" w:hAnsi="Arabic Typesetting" w:cs="Arabic Typesetting"/>
          <w:sz w:val="36"/>
          <w:szCs w:val="36"/>
          <w:rtl/>
        </w:rPr>
        <w:t xml:space="preserve">كرامة </w:t>
      </w:r>
      <w:r>
        <w:rPr>
          <w:rFonts w:ascii="Arabic Typesetting" w:hAnsi="Arabic Typesetting" w:cs="Arabic Typesetting" w:hint="cs"/>
          <w:sz w:val="36"/>
          <w:szCs w:val="36"/>
          <w:rtl/>
        </w:rPr>
        <w:t>[</w:t>
      </w:r>
      <w:r w:rsidRPr="006E5F23">
        <w:rPr>
          <w:rFonts w:ascii="Arabic Typesetting" w:hAnsi="Arabic Typesetting" w:cs="Arabic Typesetting"/>
          <w:sz w:val="36"/>
          <w:szCs w:val="36"/>
          <w:rtl/>
        </w:rPr>
        <w:t>الشعوب</w:t>
      </w:r>
      <w:r>
        <w:rPr>
          <w:rFonts w:ascii="Arabic Typesetting" w:hAnsi="Arabic Typesetting" w:cs="Arabic Typesetting" w:hint="cs"/>
          <w:sz w:val="36"/>
          <w:szCs w:val="36"/>
          <w:rtl/>
        </w:rPr>
        <w:t>] الأصلية</w:t>
      </w:r>
      <w:r w:rsidRPr="006E5F23">
        <w:rPr>
          <w:rFonts w:ascii="Arabic Typesetting" w:hAnsi="Arabic Typesetting" w:cs="Arabic Typesetting"/>
          <w:sz w:val="36"/>
          <w:szCs w:val="36"/>
          <w:rtl/>
        </w:rPr>
        <w:t xml:space="preserve"> و</w:t>
      </w:r>
      <w:r>
        <w:rPr>
          <w:rFonts w:ascii="Arabic Typesetting" w:hAnsi="Arabic Typesetting" w:cs="Arabic Typesetting" w:hint="cs"/>
          <w:sz w:val="36"/>
          <w:szCs w:val="36"/>
          <w:rtl/>
        </w:rPr>
        <w:t>[</w:t>
      </w:r>
      <w:r w:rsidRPr="006E5F23">
        <w:rPr>
          <w:rFonts w:ascii="Arabic Typesetting" w:hAnsi="Arabic Typesetting" w:cs="Arabic Typesetting"/>
          <w:sz w:val="36"/>
          <w:szCs w:val="36"/>
          <w:rtl/>
        </w:rPr>
        <w:t xml:space="preserve">الجماعات </w:t>
      </w:r>
      <w:r>
        <w:rPr>
          <w:rFonts w:ascii="Arabic Typesetting" w:hAnsi="Arabic Typesetting" w:cs="Arabic Typesetting" w:hint="cs"/>
          <w:sz w:val="36"/>
          <w:szCs w:val="36"/>
          <w:rtl/>
        </w:rPr>
        <w:t xml:space="preserve">المحلية] [والأمم] / المستفيدين </w:t>
      </w:r>
      <w:r>
        <w:rPr>
          <w:rFonts w:ascii="Arabic Typesetting" w:hAnsi="Arabic Typesetting" w:cs="Arabic Typesetting"/>
          <w:sz w:val="36"/>
          <w:szCs w:val="36"/>
          <w:rtl/>
        </w:rPr>
        <w:t xml:space="preserve">التي </w:t>
      </w:r>
      <w:r>
        <w:rPr>
          <w:rFonts w:ascii="Arabic Typesetting" w:hAnsi="Arabic Typesetting" w:cs="Arabic Typesetting" w:hint="cs"/>
          <w:sz w:val="36"/>
          <w:szCs w:val="36"/>
          <w:rtl/>
        </w:rPr>
        <w:t xml:space="preserve">تقي </w:t>
      </w:r>
      <w:r>
        <w:rPr>
          <w:rFonts w:ascii="Arabic Typesetting" w:hAnsi="Arabic Typesetting" w:cs="Arabic Typesetting"/>
          <w:sz w:val="36"/>
          <w:szCs w:val="36"/>
          <w:rtl/>
        </w:rPr>
        <w:t>أشكال التعبير عن تلك الثقافات و</w:t>
      </w:r>
      <w:r>
        <w:rPr>
          <w:rFonts w:ascii="Arabic Typesetting" w:hAnsi="Arabic Typesetting" w:cs="Arabic Typesetting" w:hint="cs"/>
          <w:sz w:val="36"/>
          <w:szCs w:val="36"/>
          <w:rtl/>
        </w:rPr>
        <w:t xml:space="preserve">ذلك </w:t>
      </w:r>
      <w:r>
        <w:rPr>
          <w:rFonts w:ascii="Arabic Typesetting" w:hAnsi="Arabic Typesetting" w:cs="Arabic Typesetting"/>
          <w:sz w:val="36"/>
          <w:szCs w:val="36"/>
          <w:rtl/>
        </w:rPr>
        <w:t xml:space="preserve">الفولكلور وتحافظ عليها، </w:t>
      </w:r>
      <w:r>
        <w:rPr>
          <w:rFonts w:ascii="Arabic Typesetting" w:hAnsi="Arabic Typesetting" w:cs="Arabic Typesetting" w:hint="cs"/>
          <w:sz w:val="36"/>
          <w:szCs w:val="36"/>
          <w:rtl/>
        </w:rPr>
        <w:t xml:space="preserve">واحترام </w:t>
      </w:r>
      <w:r>
        <w:rPr>
          <w:rFonts w:ascii="Arabic Typesetting" w:hAnsi="Arabic Typesetting" w:cs="Arabic Typesetting"/>
          <w:sz w:val="36"/>
          <w:szCs w:val="36"/>
          <w:rtl/>
        </w:rPr>
        <w:t xml:space="preserve">سلامتها الثقافية </w:t>
      </w:r>
      <w:r>
        <w:rPr>
          <w:rFonts w:ascii="Arabic Typesetting" w:hAnsi="Arabic Typesetting" w:cs="Arabic Typesetting" w:hint="cs"/>
          <w:sz w:val="36"/>
          <w:szCs w:val="36"/>
          <w:rtl/>
        </w:rPr>
        <w:t xml:space="preserve">وقيمها </w:t>
      </w:r>
      <w:r>
        <w:rPr>
          <w:rFonts w:ascii="Arabic Typesetting" w:hAnsi="Arabic Typesetting" w:cs="Arabic Typesetting"/>
          <w:sz w:val="36"/>
          <w:szCs w:val="36"/>
          <w:rtl/>
        </w:rPr>
        <w:t>الفلسفية والفكرية والروحية</w:t>
      </w:r>
      <w:r>
        <w:rPr>
          <w:rFonts w:ascii="Arabic Typesetting" w:hAnsi="Arabic Typesetting" w:cs="Arabic Typesetting" w:hint="cs"/>
          <w:sz w:val="36"/>
          <w:szCs w:val="36"/>
          <w:rtl/>
        </w:rPr>
        <w:t>.</w:t>
      </w:r>
    </w:p>
    <w:p w:rsidR="00D877C4" w:rsidRDefault="00D877C4" w:rsidP="00D877C4">
      <w:pPr>
        <w:bidi/>
        <w:spacing w:after="240" w:line="360" w:lineRule="exact"/>
        <w:outlineLvl w:val="0"/>
        <w:rPr>
          <w:rFonts w:ascii="Arabic Typesetting" w:hAnsi="Arabic Typesetting" w:cs="Arabic Typesetting"/>
          <w:sz w:val="36"/>
          <w:szCs w:val="36"/>
          <w:rtl/>
        </w:rPr>
      </w:pPr>
      <w:r>
        <w:rPr>
          <w:rFonts w:ascii="Arabic Typesetting" w:hAnsi="Arabic Typesetting" w:cs="Arabic Typesetting" w:hint="cs"/>
          <w:sz w:val="36"/>
          <w:szCs w:val="36"/>
          <w:rtl/>
        </w:rPr>
        <w:t>10.</w:t>
      </w:r>
      <w:r>
        <w:rPr>
          <w:rFonts w:ascii="Arabic Typesetting" w:hAnsi="Arabic Typesetting" w:cs="Arabic Typesetting" w:hint="cs"/>
          <w:sz w:val="36"/>
          <w:szCs w:val="36"/>
          <w:rtl/>
        </w:rPr>
        <w:tab/>
        <w:t>و[احتراماً لـ]/[</w:t>
      </w:r>
      <w:r w:rsidRPr="00762AB4">
        <w:rPr>
          <w:rFonts w:ascii="Arabic Typesetting" w:hAnsi="Arabic Typesetting" w:cs="Arabic Typesetting"/>
          <w:sz w:val="36"/>
          <w:szCs w:val="36"/>
          <w:rtl/>
        </w:rPr>
        <w:t>احترام</w:t>
      </w:r>
      <w:r>
        <w:rPr>
          <w:rFonts w:ascii="Arabic Typesetting" w:hAnsi="Arabic Typesetting" w:cs="Arabic Typesetting" w:hint="cs"/>
          <w:sz w:val="36"/>
          <w:szCs w:val="36"/>
          <w:rtl/>
        </w:rPr>
        <w:t>]</w:t>
      </w:r>
      <w:r w:rsidRPr="00762AB4">
        <w:rPr>
          <w:rFonts w:ascii="Arabic Typesetting" w:hAnsi="Arabic Typesetting" w:cs="Arabic Typesetting"/>
          <w:sz w:val="36"/>
          <w:szCs w:val="36"/>
          <w:rtl/>
        </w:rPr>
        <w:t xml:space="preserve"> استخدام أشكال التعبير الثقافي التقليدي وتطو</w:t>
      </w:r>
      <w:r>
        <w:rPr>
          <w:rFonts w:ascii="Arabic Typesetting" w:hAnsi="Arabic Typesetting" w:cs="Arabic Typesetting" w:hint="cs"/>
          <w:sz w:val="36"/>
          <w:szCs w:val="36"/>
          <w:rtl/>
        </w:rPr>
        <w:t>ي</w:t>
      </w:r>
      <w:r w:rsidRPr="00762AB4">
        <w:rPr>
          <w:rFonts w:ascii="Arabic Typesetting" w:hAnsi="Arabic Typesetting" w:cs="Arabic Typesetting"/>
          <w:sz w:val="36"/>
          <w:szCs w:val="36"/>
          <w:rtl/>
        </w:rPr>
        <w:t xml:space="preserve">رها وتبادلها وتناقلها </w:t>
      </w:r>
      <w:r>
        <w:rPr>
          <w:rFonts w:ascii="Arabic Typesetting" w:hAnsi="Arabic Typesetting" w:cs="Arabic Typesetting" w:hint="cs"/>
          <w:sz w:val="36"/>
          <w:szCs w:val="36"/>
          <w:rtl/>
        </w:rPr>
        <w:t>بشكل متواصل</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داخل</w:t>
      </w:r>
      <w:r>
        <w:rPr>
          <w:rFonts w:ascii="Arabic Typesetting" w:hAnsi="Arabic Typesetting" w:cs="Arabic Typesetting"/>
          <w:sz w:val="36"/>
          <w:szCs w:val="36"/>
          <w:rtl/>
        </w:rPr>
        <w:t xml:space="preserve"> الجماعات وفي</w:t>
      </w:r>
      <w:r>
        <w:rPr>
          <w:rFonts w:ascii="Arabic Typesetting" w:hAnsi="Arabic Typesetting" w:cs="Arabic Typesetting" w:hint="cs"/>
          <w:sz w:val="36"/>
          <w:szCs w:val="36"/>
          <w:rtl/>
        </w:rPr>
        <w:t>م</w:t>
      </w:r>
      <w:r>
        <w:rPr>
          <w:rFonts w:ascii="Arabic Typesetting" w:hAnsi="Arabic Typesetting" w:cs="Arabic Typesetting"/>
          <w:sz w:val="36"/>
          <w:szCs w:val="36"/>
          <w:rtl/>
        </w:rPr>
        <w:t>ا بينها</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وفقا</w:t>
      </w:r>
      <w:r w:rsidRPr="00762AB4">
        <w:rPr>
          <w:rFonts w:ascii="Arabic Typesetting" w:hAnsi="Arabic Typesetting" w:cs="Arabic Typesetting"/>
          <w:sz w:val="36"/>
          <w:szCs w:val="36"/>
          <w:rtl/>
        </w:rPr>
        <w:t xml:space="preserve"> للأعراف القائمة</w:t>
      </w:r>
      <w:r>
        <w:rPr>
          <w:rFonts w:ascii="Arabic Typesetting" w:hAnsi="Arabic Typesetting" w:cs="Arabic Typesetting" w:hint="cs"/>
          <w:sz w:val="36"/>
          <w:szCs w:val="36"/>
          <w:rtl/>
        </w:rPr>
        <w:t>.</w:t>
      </w:r>
    </w:p>
    <w:p w:rsidR="00D877C4" w:rsidRDefault="00D877C4" w:rsidP="00D877C4">
      <w:pPr>
        <w:bidi/>
        <w:spacing w:after="240" w:line="360" w:lineRule="exact"/>
        <w:outlineLvl w:val="0"/>
        <w:rPr>
          <w:rFonts w:ascii="Arabic Typesetting" w:hAnsi="Arabic Typesetting" w:cs="Arabic Typesetting"/>
          <w:sz w:val="36"/>
          <w:szCs w:val="36"/>
          <w:rtl/>
        </w:rPr>
      </w:pPr>
      <w:r>
        <w:rPr>
          <w:rFonts w:ascii="Arabic Typesetting" w:hAnsi="Arabic Typesetting" w:cs="Arabic Typesetting" w:hint="cs"/>
          <w:sz w:val="36"/>
          <w:szCs w:val="36"/>
          <w:rtl/>
        </w:rPr>
        <w:t>11.</w:t>
      </w:r>
      <w:r>
        <w:rPr>
          <w:rFonts w:ascii="Arabic Typesetting" w:hAnsi="Arabic Typesetting" w:cs="Arabic Typesetting" w:hint="cs"/>
          <w:sz w:val="36"/>
          <w:szCs w:val="36"/>
          <w:rtl/>
        </w:rPr>
        <w:tab/>
        <w:t>و[إسهاماً]/[الإسهام] في تعزيز وحماية تنوع أشكال التعبير الثقافي التقليدي، [وحقوق المستفيدين فيما يخص أشكال تعبيرهم الثقافي التقليدي].</w:t>
      </w:r>
    </w:p>
    <w:p w:rsidR="00D877C4" w:rsidRDefault="00D877C4" w:rsidP="00D877C4">
      <w:pPr>
        <w:bidi/>
        <w:spacing w:after="240" w:line="360" w:lineRule="exact"/>
        <w:outlineLvl w:val="0"/>
        <w:rPr>
          <w:rFonts w:ascii="Arabic Typesetting" w:hAnsi="Arabic Typesetting" w:cs="Arabic Typesetting"/>
          <w:sz w:val="36"/>
          <w:szCs w:val="36"/>
          <w:rtl/>
        </w:rPr>
      </w:pPr>
      <w:r>
        <w:rPr>
          <w:rFonts w:ascii="Arabic Typesetting" w:hAnsi="Arabic Typesetting" w:cs="Arabic Typesetting" w:hint="cs"/>
          <w:sz w:val="36"/>
          <w:szCs w:val="36"/>
          <w:rtl/>
        </w:rPr>
        <w:t>12.</w:t>
      </w:r>
      <w:r>
        <w:rPr>
          <w:rFonts w:ascii="Arabic Typesetting" w:hAnsi="Arabic Typesetting" w:cs="Arabic Typesetting" w:hint="cs"/>
          <w:sz w:val="36"/>
          <w:szCs w:val="36"/>
          <w:rtl/>
        </w:rPr>
        <w:tab/>
        <w:t>و[إقراراً]/[</w:t>
      </w:r>
      <w:r>
        <w:rPr>
          <w:rFonts w:ascii="Arabic Typesetting" w:hAnsi="Arabic Typesetting" w:cs="Arabic Typesetting"/>
          <w:sz w:val="36"/>
          <w:szCs w:val="36"/>
          <w:rtl/>
        </w:rPr>
        <w:t>الإ</w:t>
      </w:r>
      <w:r>
        <w:rPr>
          <w:rFonts w:ascii="Arabic Typesetting" w:hAnsi="Arabic Typesetting" w:cs="Arabic Typesetting" w:hint="cs"/>
          <w:sz w:val="36"/>
          <w:szCs w:val="36"/>
          <w:rtl/>
        </w:rPr>
        <w:t>قرار]</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بأهمية وقاية</w:t>
      </w:r>
      <w:r w:rsidRPr="005F49EE">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وصون </w:t>
      </w:r>
      <w:r w:rsidRPr="005F49EE">
        <w:rPr>
          <w:rFonts w:ascii="Arabic Typesetting" w:hAnsi="Arabic Typesetting" w:cs="Arabic Typesetting"/>
          <w:sz w:val="36"/>
          <w:szCs w:val="36"/>
          <w:rtl/>
        </w:rPr>
        <w:t>البيئة التي تنشأ</w:t>
      </w:r>
      <w:r>
        <w:rPr>
          <w:rFonts w:ascii="Arabic Typesetting" w:hAnsi="Arabic Typesetting" w:cs="Arabic Typesetting" w:hint="cs"/>
          <w:sz w:val="36"/>
          <w:szCs w:val="36"/>
          <w:rtl/>
        </w:rPr>
        <w:t xml:space="preserve"> فيها</w:t>
      </w:r>
      <w:r w:rsidRPr="005F49EE">
        <w:rPr>
          <w:rFonts w:ascii="Arabic Typesetting" w:hAnsi="Arabic Typesetting" w:cs="Arabic Typesetting"/>
          <w:sz w:val="36"/>
          <w:szCs w:val="36"/>
          <w:rtl/>
        </w:rPr>
        <w:t xml:space="preserve"> أشكال التعبير الثقا</w:t>
      </w:r>
      <w:r>
        <w:rPr>
          <w:rFonts w:ascii="Arabic Typesetting" w:hAnsi="Arabic Typesetting" w:cs="Arabic Typesetting"/>
          <w:sz w:val="36"/>
          <w:szCs w:val="36"/>
          <w:rtl/>
        </w:rPr>
        <w:t>في التقليدي و</w:t>
      </w:r>
      <w:r>
        <w:rPr>
          <w:rFonts w:ascii="Arabic Typesetting" w:hAnsi="Arabic Typesetting" w:cs="Arabic Typesetting" w:hint="cs"/>
          <w:sz w:val="36"/>
          <w:szCs w:val="36"/>
          <w:rtl/>
        </w:rPr>
        <w:t>تُحفظ فيها</w:t>
      </w:r>
      <w:r>
        <w:rPr>
          <w:rFonts w:ascii="Arabic Typesetting" w:hAnsi="Arabic Typesetting" w:cs="Arabic Typesetting"/>
          <w:sz w:val="36"/>
          <w:szCs w:val="36"/>
          <w:rtl/>
        </w:rPr>
        <w:t>، بما يعود ب</w:t>
      </w:r>
      <w:r>
        <w:rPr>
          <w:rFonts w:ascii="Arabic Typesetting" w:hAnsi="Arabic Typesetting" w:cs="Arabic Typesetting" w:hint="cs"/>
          <w:sz w:val="36"/>
          <w:szCs w:val="36"/>
          <w:rtl/>
        </w:rPr>
        <w:t>منافع</w:t>
      </w:r>
      <w:r w:rsidRPr="005F49EE">
        <w:rPr>
          <w:rFonts w:ascii="Arabic Typesetting" w:hAnsi="Arabic Typesetting" w:cs="Arabic Typesetting"/>
          <w:sz w:val="36"/>
          <w:szCs w:val="36"/>
          <w:rtl/>
        </w:rPr>
        <w:t xml:space="preserve"> مباشرة على </w:t>
      </w:r>
      <w:r>
        <w:rPr>
          <w:rFonts w:ascii="Arabic Typesetting" w:hAnsi="Arabic Typesetting" w:cs="Arabic Typesetting" w:hint="cs"/>
          <w:sz w:val="36"/>
          <w:szCs w:val="36"/>
          <w:rtl/>
        </w:rPr>
        <w:t>[</w:t>
      </w:r>
      <w:r w:rsidRPr="005F49EE">
        <w:rPr>
          <w:rFonts w:ascii="Arabic Typesetting" w:hAnsi="Arabic Typesetting" w:cs="Arabic Typesetting"/>
          <w:sz w:val="36"/>
          <w:szCs w:val="36"/>
          <w:rtl/>
        </w:rPr>
        <w:t>الشعوب</w:t>
      </w:r>
      <w:r>
        <w:rPr>
          <w:rFonts w:ascii="Arabic Typesetting" w:hAnsi="Arabic Typesetting" w:cs="Arabic Typesetting" w:hint="cs"/>
          <w:sz w:val="36"/>
          <w:szCs w:val="36"/>
          <w:rtl/>
        </w:rPr>
        <w:t>] الأصلية</w:t>
      </w:r>
      <w:r w:rsidRPr="005F49EE">
        <w:rPr>
          <w:rFonts w:ascii="Arabic Typesetting" w:hAnsi="Arabic Typesetting" w:cs="Arabic Typesetting"/>
          <w:sz w:val="36"/>
          <w:szCs w:val="36"/>
          <w:rtl/>
        </w:rPr>
        <w:t xml:space="preserve"> و</w:t>
      </w:r>
      <w:r>
        <w:rPr>
          <w:rFonts w:ascii="Arabic Typesetting" w:hAnsi="Arabic Typesetting" w:cs="Arabic Typesetting" w:hint="cs"/>
          <w:sz w:val="36"/>
          <w:szCs w:val="36"/>
          <w:rtl/>
        </w:rPr>
        <w:t>[</w:t>
      </w:r>
      <w:r w:rsidRPr="005F49EE">
        <w:rPr>
          <w:rFonts w:ascii="Arabic Typesetting" w:hAnsi="Arabic Typesetting" w:cs="Arabic Typesetting"/>
          <w:sz w:val="36"/>
          <w:szCs w:val="36"/>
          <w:rtl/>
        </w:rPr>
        <w:t xml:space="preserve">الجماعات </w:t>
      </w:r>
      <w:r>
        <w:rPr>
          <w:rFonts w:ascii="Arabic Typesetting" w:hAnsi="Arabic Typesetting" w:cs="Arabic Typesetting" w:hint="cs"/>
          <w:sz w:val="36"/>
          <w:szCs w:val="36"/>
          <w:rtl/>
        </w:rPr>
        <w:t>المحلية]</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[والأمم]</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/المستفيدين، و</w:t>
      </w:r>
      <w:r w:rsidRPr="005F49EE">
        <w:rPr>
          <w:rFonts w:ascii="Arabic Typesetting" w:hAnsi="Arabic Typesetting" w:cs="Arabic Typesetting"/>
          <w:sz w:val="36"/>
          <w:szCs w:val="36"/>
          <w:rtl/>
        </w:rPr>
        <w:t xml:space="preserve">على البشرية </w:t>
      </w:r>
      <w:r>
        <w:rPr>
          <w:rFonts w:ascii="Arabic Typesetting" w:hAnsi="Arabic Typesetting" w:cs="Arabic Typesetting" w:hint="cs"/>
          <w:sz w:val="36"/>
          <w:szCs w:val="36"/>
          <w:rtl/>
        </w:rPr>
        <w:t>عموما.</w:t>
      </w:r>
    </w:p>
    <w:p w:rsidR="00D877C4" w:rsidRPr="00184180" w:rsidRDefault="00D877C4" w:rsidP="00D877C4">
      <w:pPr>
        <w:bidi/>
        <w:spacing w:after="240" w:line="360" w:lineRule="exact"/>
        <w:outlineLvl w:val="0"/>
        <w:rPr>
          <w:rFonts w:ascii="Arabic Typesetting" w:hAnsi="Arabic Typesetting" w:cs="Arabic Typesetting"/>
          <w:sz w:val="36"/>
          <w:szCs w:val="36"/>
        </w:rPr>
      </w:pPr>
      <w:r>
        <w:rPr>
          <w:rFonts w:ascii="Arabic Typesetting" w:hAnsi="Arabic Typesetting" w:cs="Arabic Typesetting" w:hint="cs"/>
          <w:sz w:val="36"/>
          <w:szCs w:val="36"/>
          <w:rtl/>
        </w:rPr>
        <w:t>13.</w:t>
      </w:r>
      <w:r>
        <w:rPr>
          <w:rFonts w:ascii="Arabic Typesetting" w:hAnsi="Arabic Typesetting" w:cs="Arabic Typesetting" w:hint="cs"/>
          <w:sz w:val="36"/>
          <w:szCs w:val="36"/>
          <w:rtl/>
        </w:rPr>
        <w:tab/>
        <w:t xml:space="preserve">و[إقراراً]/[الإقرار] بأهمية </w:t>
      </w:r>
      <w:r w:rsidRPr="005F49EE">
        <w:rPr>
          <w:rFonts w:ascii="Arabic Typesetting" w:hAnsi="Arabic Typesetting" w:cs="Arabic Typesetting"/>
          <w:sz w:val="36"/>
          <w:szCs w:val="36"/>
          <w:rtl/>
        </w:rPr>
        <w:t xml:space="preserve">تعزيز اليقين والشفافية والاحترام المتبادل والتفاهم في العلاقات بين </w:t>
      </w:r>
      <w:r>
        <w:rPr>
          <w:rFonts w:ascii="Arabic Typesetting" w:hAnsi="Arabic Typesetting" w:cs="Arabic Typesetting" w:hint="cs"/>
          <w:sz w:val="36"/>
          <w:szCs w:val="36"/>
          <w:rtl/>
        </w:rPr>
        <w:t>[</w:t>
      </w:r>
      <w:r w:rsidRPr="005F49EE">
        <w:rPr>
          <w:rFonts w:ascii="Arabic Typesetting" w:hAnsi="Arabic Typesetting" w:cs="Arabic Typesetting"/>
          <w:sz w:val="36"/>
          <w:szCs w:val="36"/>
          <w:rtl/>
        </w:rPr>
        <w:t>الشعوب</w:t>
      </w:r>
      <w:r>
        <w:rPr>
          <w:rFonts w:ascii="Arabic Typesetting" w:hAnsi="Arabic Typesetting" w:cs="Arabic Typesetting" w:hint="cs"/>
          <w:sz w:val="36"/>
          <w:szCs w:val="36"/>
          <w:rtl/>
        </w:rPr>
        <w:t>]</w:t>
      </w:r>
      <w:r w:rsidRPr="005F49EE">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الأصلية </w:t>
      </w:r>
      <w:r w:rsidRPr="005F49EE">
        <w:rPr>
          <w:rFonts w:ascii="Arabic Typesetting" w:hAnsi="Arabic Typesetting" w:cs="Arabic Typesetting"/>
          <w:sz w:val="36"/>
          <w:szCs w:val="36"/>
          <w:rtl/>
        </w:rPr>
        <w:t>و</w:t>
      </w:r>
      <w:r>
        <w:rPr>
          <w:rFonts w:ascii="Arabic Typesetting" w:hAnsi="Arabic Typesetting" w:cs="Arabic Typesetting" w:hint="cs"/>
          <w:sz w:val="36"/>
          <w:szCs w:val="36"/>
          <w:rtl/>
        </w:rPr>
        <w:t>[</w:t>
      </w:r>
      <w:r w:rsidRPr="005F49EE">
        <w:rPr>
          <w:rFonts w:ascii="Arabic Typesetting" w:hAnsi="Arabic Typesetting" w:cs="Arabic Typesetting"/>
          <w:sz w:val="36"/>
          <w:szCs w:val="36"/>
          <w:rtl/>
        </w:rPr>
        <w:t xml:space="preserve">الجماعات </w:t>
      </w:r>
      <w:r>
        <w:rPr>
          <w:rFonts w:ascii="Arabic Typesetting" w:hAnsi="Arabic Typesetting" w:cs="Arabic Typesetting" w:hint="cs"/>
          <w:sz w:val="36"/>
          <w:szCs w:val="36"/>
          <w:rtl/>
        </w:rPr>
        <w:t xml:space="preserve">المحلية] [والأمم] / المستفيدين </w:t>
      </w:r>
      <w:r w:rsidRPr="005F49EE">
        <w:rPr>
          <w:rFonts w:ascii="Arabic Typesetting" w:hAnsi="Arabic Typesetting" w:cs="Arabic Typesetting"/>
          <w:sz w:val="36"/>
          <w:szCs w:val="36"/>
          <w:rtl/>
        </w:rPr>
        <w:t>من جهة، والأوساط الأكاديم</w:t>
      </w:r>
      <w:r>
        <w:rPr>
          <w:rFonts w:ascii="Arabic Typesetting" w:hAnsi="Arabic Typesetting" w:cs="Arabic Typesetting"/>
          <w:sz w:val="36"/>
          <w:szCs w:val="36"/>
          <w:rtl/>
        </w:rPr>
        <w:t>ية والتجارية والحكومية والت</w:t>
      </w:r>
      <w:r>
        <w:rPr>
          <w:rFonts w:ascii="Arabic Typesetting" w:hAnsi="Arabic Typesetting" w:cs="Arabic Typesetting" w:hint="cs"/>
          <w:sz w:val="36"/>
          <w:szCs w:val="36"/>
          <w:rtl/>
        </w:rPr>
        <w:t>عليمية</w:t>
      </w:r>
      <w:r w:rsidRPr="005F49EE">
        <w:rPr>
          <w:rFonts w:ascii="Arabic Typesetting" w:hAnsi="Arabic Typesetting" w:cs="Arabic Typesetting"/>
          <w:sz w:val="36"/>
          <w:szCs w:val="36"/>
          <w:rtl/>
        </w:rPr>
        <w:t xml:space="preserve"> وغيرها من أوساط مستخدمي أشكال التعبير الثقافي التقليدي من جهة أخرى.</w:t>
      </w:r>
      <w:r>
        <w:rPr>
          <w:rFonts w:ascii="Arabic Typesetting" w:hAnsi="Arabic Typesetting" w:cs="Arabic Typesetting" w:hint="cs"/>
          <w:sz w:val="36"/>
          <w:szCs w:val="36"/>
          <w:rtl/>
        </w:rPr>
        <w:t>]</w:t>
      </w:r>
    </w:p>
    <w:p w:rsidR="00D877C4" w:rsidRPr="00B83422" w:rsidRDefault="00D877C4" w:rsidP="00D877C4">
      <w:pPr>
        <w:pStyle w:val="NormalParaAR"/>
        <w:spacing w:line="240" w:lineRule="auto"/>
        <w:rPr>
          <w:rtl/>
        </w:rPr>
      </w:pPr>
    </w:p>
    <w:p w:rsidR="00D877C4" w:rsidRPr="00B83422" w:rsidRDefault="00D877C4" w:rsidP="00D877C4">
      <w:pPr>
        <w:keepNext/>
        <w:bidi/>
        <w:spacing w:after="120" w:line="340" w:lineRule="exact"/>
        <w:ind w:left="1021"/>
        <w:jc w:val="center"/>
        <w:rPr>
          <w:rFonts w:ascii="Arabic Typesetting" w:hAnsi="Arabic Typesetting" w:cs="Arabic Typesetting"/>
          <w:sz w:val="40"/>
          <w:szCs w:val="40"/>
        </w:rPr>
      </w:pPr>
      <w:r w:rsidRPr="00B83422">
        <w:rPr>
          <w:rFonts w:ascii="Arabic Typesetting" w:hAnsi="Arabic Typesetting" w:cs="Arabic Typesetting"/>
          <w:sz w:val="40"/>
          <w:szCs w:val="40"/>
          <w:rtl/>
        </w:rPr>
        <w:br w:type="page"/>
      </w:r>
      <w:r>
        <w:rPr>
          <w:rFonts w:ascii="Arabic Typesetting" w:hAnsi="Arabic Typesetting" w:cs="Arabic Typesetting" w:hint="cs"/>
          <w:sz w:val="40"/>
          <w:szCs w:val="40"/>
          <w:rtl/>
        </w:rPr>
        <w:t>[</w:t>
      </w:r>
      <w:r w:rsidRPr="00B83422">
        <w:rPr>
          <w:rFonts w:ascii="Arabic Typesetting" w:hAnsi="Arabic Typesetting" w:cs="Arabic Typesetting" w:hint="cs"/>
          <w:sz w:val="40"/>
          <w:szCs w:val="40"/>
          <w:rtl/>
        </w:rPr>
        <w:t>المادة 1</w:t>
      </w:r>
      <w:r>
        <w:rPr>
          <w:rFonts w:ascii="Arabic Typesetting" w:hAnsi="Arabic Typesetting" w:cs="Arabic Typesetting" w:hint="cs"/>
          <w:sz w:val="40"/>
          <w:szCs w:val="40"/>
          <w:rtl/>
        </w:rPr>
        <w:t>]</w:t>
      </w:r>
    </w:p>
    <w:p w:rsidR="00D877C4" w:rsidRPr="00B83422" w:rsidRDefault="00D877C4" w:rsidP="00D877C4">
      <w:pPr>
        <w:keepNext/>
        <w:bidi/>
        <w:spacing w:after="120" w:line="340" w:lineRule="exact"/>
        <w:ind w:left="1021"/>
        <w:jc w:val="center"/>
        <w:rPr>
          <w:rFonts w:ascii="Arabic Typesetting" w:hAnsi="Arabic Typesetting" w:cs="Arabic Typesetting"/>
          <w:sz w:val="40"/>
          <w:szCs w:val="40"/>
        </w:rPr>
      </w:pPr>
      <w:r w:rsidRPr="00B83422">
        <w:rPr>
          <w:rFonts w:ascii="Arabic Typesetting" w:hAnsi="Arabic Typesetting" w:cs="Arabic Typesetting" w:hint="cs"/>
          <w:sz w:val="40"/>
          <w:szCs w:val="40"/>
          <w:rtl/>
        </w:rPr>
        <w:t>موضوع الحماية</w:t>
      </w:r>
    </w:p>
    <w:p w:rsidR="00D877C4" w:rsidRDefault="00D877C4" w:rsidP="00D877C4">
      <w:pPr>
        <w:pStyle w:val="NormalParaAR"/>
        <w:keepNext/>
        <w:spacing w:after="120"/>
        <w:rPr>
          <w:rtl/>
        </w:rPr>
      </w:pPr>
      <w:r>
        <w:rPr>
          <w:rFonts w:hint="cs"/>
          <w:rtl/>
        </w:rPr>
        <w:t>الخيار 1</w:t>
      </w:r>
    </w:p>
    <w:p w:rsidR="00D877C4" w:rsidRPr="00B83422" w:rsidRDefault="00D877C4" w:rsidP="00D877C4">
      <w:pPr>
        <w:pStyle w:val="NormalParaAR"/>
        <w:keepNext/>
        <w:spacing w:after="120"/>
        <w:rPr>
          <w:i/>
          <w:iCs/>
          <w:rtl/>
        </w:rPr>
      </w:pPr>
      <w:r w:rsidRPr="00B83422">
        <w:rPr>
          <w:rFonts w:hint="cs"/>
          <w:i/>
          <w:iCs/>
          <w:rtl/>
        </w:rPr>
        <w:t xml:space="preserve">تعريف </w:t>
      </w:r>
      <w:r w:rsidRPr="00B83422">
        <w:rPr>
          <w:i/>
          <w:iCs/>
          <w:rtl/>
        </w:rPr>
        <w:t>أشكال التعبير الثقافي التقليدي</w:t>
      </w:r>
    </w:p>
    <w:p w:rsidR="00D877C4" w:rsidRPr="00B83422" w:rsidRDefault="00D877C4" w:rsidP="00D877C4">
      <w:pPr>
        <w:pStyle w:val="NormalParaAR"/>
        <w:spacing w:after="120"/>
        <w:ind w:left="5"/>
        <w:outlineLvl w:val="0"/>
        <w:rPr>
          <w:rtl/>
        </w:rPr>
      </w:pPr>
      <w:r w:rsidRPr="00B83422">
        <w:rPr>
          <w:rFonts w:hint="cs"/>
          <w:rtl/>
        </w:rPr>
        <w:t>1.</w:t>
      </w:r>
      <w:r w:rsidRPr="00B83422">
        <w:rPr>
          <w:rFonts w:hint="cs"/>
          <w:rtl/>
        </w:rPr>
        <w:tab/>
        <w:t xml:space="preserve">أشكال التعبير الثقافي التقليدي هي أي أشكال ملموسة و/أو غير ملموسة، </w:t>
      </w:r>
      <w:r w:rsidRPr="00B83422">
        <w:rPr>
          <w:rtl/>
        </w:rPr>
        <w:t>أو أية تشكيلة منها</w:t>
      </w:r>
      <w:r w:rsidRPr="00B83422">
        <w:rPr>
          <w:rFonts w:hint="cs"/>
          <w:rtl/>
        </w:rPr>
        <w:t>، للتعبير [الفني والأدبي]،</w:t>
      </w:r>
    </w:p>
    <w:p w:rsidR="00D877C4" w:rsidRPr="00B83422" w:rsidRDefault="00D877C4" w:rsidP="00D877C4">
      <w:pPr>
        <w:pStyle w:val="NormalParaAR"/>
        <w:spacing w:after="0"/>
        <w:ind w:left="6"/>
        <w:outlineLvl w:val="0"/>
        <w:rPr>
          <w:rtl/>
        </w:rPr>
      </w:pPr>
      <w:r w:rsidRPr="00B83422">
        <w:rPr>
          <w:rFonts w:hint="cs"/>
          <w:i/>
          <w:iCs/>
          <w:rtl/>
        </w:rPr>
        <w:t>البديل 1</w:t>
      </w:r>
      <w:r w:rsidRPr="00B83422">
        <w:rPr>
          <w:rFonts w:hint="cs"/>
          <w:rtl/>
        </w:rPr>
        <w:t xml:space="preserve">: </w:t>
      </w:r>
      <w:r>
        <w:rPr>
          <w:rFonts w:hint="cs"/>
          <w:rtl/>
        </w:rPr>
        <w:t xml:space="preserve">التي [تجسَّد </w:t>
      </w:r>
      <w:r w:rsidRPr="00B83422">
        <w:rPr>
          <w:rtl/>
        </w:rPr>
        <w:t>فيها</w:t>
      </w:r>
      <w:r>
        <w:rPr>
          <w:rFonts w:hint="cs"/>
          <w:rtl/>
        </w:rPr>
        <w:t>]</w:t>
      </w:r>
      <w:r w:rsidRPr="00B83422">
        <w:rPr>
          <w:rtl/>
        </w:rPr>
        <w:t xml:space="preserve"> الثقافة </w:t>
      </w:r>
      <w:r w:rsidRPr="00B83422">
        <w:rPr>
          <w:rFonts w:hint="cs"/>
          <w:rtl/>
        </w:rPr>
        <w:t>[</w:t>
      </w:r>
      <w:r w:rsidRPr="00B83422">
        <w:rPr>
          <w:rtl/>
        </w:rPr>
        <w:t>والمعرفة</w:t>
      </w:r>
      <w:r w:rsidRPr="00B83422">
        <w:rPr>
          <w:rFonts w:hint="cs"/>
          <w:rtl/>
        </w:rPr>
        <w:t>]</w:t>
      </w:r>
      <w:r w:rsidRPr="00B83422">
        <w:rPr>
          <w:rtl/>
        </w:rPr>
        <w:t xml:space="preserve"> التقليدية</w:t>
      </w:r>
    </w:p>
    <w:p w:rsidR="00D877C4" w:rsidRPr="00B83422" w:rsidRDefault="00D877C4" w:rsidP="00D877C4">
      <w:pPr>
        <w:pStyle w:val="NormalParaAR"/>
        <w:spacing w:after="120"/>
        <w:ind w:left="5"/>
        <w:outlineLvl w:val="0"/>
        <w:rPr>
          <w:rtl/>
        </w:rPr>
      </w:pPr>
      <w:r w:rsidRPr="00B83422">
        <w:rPr>
          <w:rFonts w:hint="cs"/>
          <w:i/>
          <w:iCs/>
          <w:rtl/>
        </w:rPr>
        <w:t>البديل 2</w:t>
      </w:r>
      <w:r w:rsidRPr="00B83422">
        <w:rPr>
          <w:rFonts w:hint="cs"/>
          <w:rtl/>
        </w:rPr>
        <w:t>:</w:t>
      </w:r>
      <w:r w:rsidRPr="00B83422">
        <w:rPr>
          <w:rtl/>
        </w:rPr>
        <w:t xml:space="preserve"> </w:t>
      </w:r>
      <w:r>
        <w:rPr>
          <w:rFonts w:hint="cs"/>
          <w:rtl/>
        </w:rPr>
        <w:t>التي [</w:t>
      </w:r>
      <w:r w:rsidRPr="00B83422">
        <w:rPr>
          <w:rtl/>
        </w:rPr>
        <w:t>تدل على</w:t>
      </w:r>
      <w:r>
        <w:rPr>
          <w:rFonts w:hint="cs"/>
          <w:rtl/>
        </w:rPr>
        <w:t>]</w:t>
      </w:r>
      <w:r w:rsidRPr="00B83422">
        <w:rPr>
          <w:rtl/>
        </w:rPr>
        <w:t xml:space="preserve"> الثقافة </w:t>
      </w:r>
      <w:r w:rsidRPr="00B83422">
        <w:rPr>
          <w:rFonts w:hint="cs"/>
          <w:rtl/>
        </w:rPr>
        <w:t>[</w:t>
      </w:r>
      <w:r w:rsidRPr="00B83422">
        <w:rPr>
          <w:rtl/>
        </w:rPr>
        <w:t>والمعرفة</w:t>
      </w:r>
      <w:r w:rsidRPr="00B83422">
        <w:rPr>
          <w:rFonts w:hint="cs"/>
          <w:rtl/>
        </w:rPr>
        <w:t>]</w:t>
      </w:r>
      <w:r w:rsidRPr="00B83422">
        <w:rPr>
          <w:rtl/>
        </w:rPr>
        <w:t xml:space="preserve"> التقليدية</w:t>
      </w:r>
    </w:p>
    <w:p w:rsidR="00D877C4" w:rsidRPr="00B83422" w:rsidRDefault="00D877C4" w:rsidP="00D877C4">
      <w:pPr>
        <w:pStyle w:val="NormalParaAR"/>
        <w:spacing w:after="120"/>
        <w:ind w:left="5"/>
        <w:outlineLvl w:val="0"/>
        <w:rPr>
          <w:rtl/>
        </w:rPr>
      </w:pPr>
      <w:r w:rsidRPr="00B83422">
        <w:rPr>
          <w:rtl/>
        </w:rPr>
        <w:t>و</w:t>
      </w:r>
      <w:r>
        <w:rPr>
          <w:rFonts w:hint="cs"/>
          <w:rtl/>
        </w:rPr>
        <w:t>تكون مشتركة بين الأجيال</w:t>
      </w:r>
      <w:r w:rsidRPr="00225478">
        <w:rPr>
          <w:rFonts w:hint="cs"/>
          <w:vertAlign w:val="superscript"/>
          <w:rtl/>
        </w:rPr>
        <w:t>5</w:t>
      </w:r>
      <w:r>
        <w:rPr>
          <w:rFonts w:hint="cs"/>
          <w:rtl/>
        </w:rPr>
        <w:t>/</w:t>
      </w:r>
      <w:r w:rsidRPr="00B83422">
        <w:rPr>
          <w:rtl/>
        </w:rPr>
        <w:t>من جيل إلى جيل</w:t>
      </w:r>
      <w:r w:rsidRPr="00B83422">
        <w:rPr>
          <w:rFonts w:hint="cs"/>
          <w:rtl/>
        </w:rPr>
        <w:t xml:space="preserve"> وفيما بين الأجيال</w:t>
      </w:r>
      <w:r>
        <w:rPr>
          <w:rFonts w:hint="cs"/>
          <w:rtl/>
        </w:rPr>
        <w:t>،</w:t>
      </w:r>
      <w:r w:rsidRPr="00B83422">
        <w:rPr>
          <w:rtl/>
        </w:rPr>
        <w:t xml:space="preserve"> مثل ما يلي دون الاقتصار على ذلك:</w:t>
      </w:r>
      <w:r>
        <w:rPr>
          <w:rFonts w:hint="cs"/>
          <w:rtl/>
        </w:rPr>
        <w:t xml:space="preserve"> </w:t>
      </w:r>
      <w:r w:rsidRPr="00B83422">
        <w:rPr>
          <w:rFonts w:hint="cs"/>
          <w:rtl/>
        </w:rPr>
        <w:t>أشكال التعبير اللفظي</w:t>
      </w:r>
      <w:r>
        <w:rPr>
          <w:rFonts w:hint="cs"/>
          <w:rtl/>
        </w:rPr>
        <w:t xml:space="preserve"> والشفهي</w:t>
      </w:r>
      <w:r w:rsidRPr="00BC35AB">
        <w:rPr>
          <w:rFonts w:hint="cs"/>
          <w:vertAlign w:val="superscript"/>
          <w:rtl/>
        </w:rPr>
        <w:t>1</w:t>
      </w:r>
      <w:r>
        <w:rPr>
          <w:rFonts w:hint="cs"/>
          <w:rtl/>
        </w:rPr>
        <w:t>،</w:t>
      </w:r>
      <w:r w:rsidRPr="00B83422">
        <w:rPr>
          <w:rFonts w:hint="cs"/>
          <w:rtl/>
        </w:rPr>
        <w:t xml:space="preserve"> </w:t>
      </w:r>
      <w:r>
        <w:rPr>
          <w:rFonts w:hint="cs"/>
          <w:rtl/>
        </w:rPr>
        <w:t>[</w:t>
      </w:r>
      <w:r w:rsidRPr="00B83422">
        <w:rPr>
          <w:rFonts w:hint="cs"/>
          <w:rtl/>
        </w:rPr>
        <w:t>وأشكال التعبير الموسيقي والصوتي</w:t>
      </w:r>
      <w:r>
        <w:rPr>
          <w:rFonts w:hint="cs"/>
          <w:rtl/>
        </w:rPr>
        <w:t>]</w:t>
      </w:r>
      <w:r w:rsidRPr="00B12126">
        <w:rPr>
          <w:rFonts w:hint="cs"/>
          <w:vertAlign w:val="superscript"/>
          <w:rtl/>
        </w:rPr>
        <w:t>2</w:t>
      </w:r>
      <w:r w:rsidRPr="00B83422">
        <w:rPr>
          <w:rFonts w:hint="cs"/>
          <w:rtl/>
        </w:rPr>
        <w:t xml:space="preserve">، </w:t>
      </w:r>
      <w:r>
        <w:rPr>
          <w:rFonts w:hint="cs"/>
          <w:rtl/>
        </w:rPr>
        <w:t>[</w:t>
      </w:r>
      <w:r w:rsidRPr="00B83422">
        <w:rPr>
          <w:rFonts w:hint="cs"/>
          <w:rtl/>
        </w:rPr>
        <w:t>وأشكال التعبير بالحركة</w:t>
      </w:r>
      <w:r>
        <w:rPr>
          <w:rFonts w:hint="cs"/>
          <w:rtl/>
        </w:rPr>
        <w:t>]</w:t>
      </w:r>
      <w:r w:rsidRPr="00256F29">
        <w:rPr>
          <w:rFonts w:hint="cs"/>
          <w:vertAlign w:val="superscript"/>
          <w:rtl/>
        </w:rPr>
        <w:t>3</w:t>
      </w:r>
      <w:r>
        <w:rPr>
          <w:rFonts w:hint="cs"/>
          <w:rtl/>
        </w:rPr>
        <w:t>،</w:t>
      </w:r>
      <w:r w:rsidRPr="00B83422">
        <w:rPr>
          <w:rFonts w:hint="cs"/>
          <w:rtl/>
        </w:rPr>
        <w:t xml:space="preserve"> </w:t>
      </w:r>
      <w:r w:rsidRPr="00B83422">
        <w:rPr>
          <w:rtl/>
        </w:rPr>
        <w:t>وأشكال التعبير الملموس</w:t>
      </w:r>
      <w:r w:rsidRPr="00256F29">
        <w:rPr>
          <w:rFonts w:hint="cs"/>
          <w:vertAlign w:val="superscript"/>
          <w:rtl/>
        </w:rPr>
        <w:t>4</w:t>
      </w:r>
      <w:r w:rsidRPr="00B83422">
        <w:rPr>
          <w:rtl/>
        </w:rPr>
        <w:t>،</w:t>
      </w:r>
      <w:r>
        <w:rPr>
          <w:rFonts w:hint="cs"/>
          <w:rtl/>
        </w:rPr>
        <w:t xml:space="preserve"> </w:t>
      </w:r>
      <w:r w:rsidRPr="00B83422">
        <w:rPr>
          <w:rFonts w:hint="cs"/>
          <w:rtl/>
        </w:rPr>
        <w:t>[وتحويرات ل</w:t>
      </w:r>
      <w:r>
        <w:rPr>
          <w:rFonts w:hint="cs"/>
          <w:rtl/>
        </w:rPr>
        <w:t>تلك ال</w:t>
      </w:r>
      <w:r w:rsidRPr="00B83422">
        <w:rPr>
          <w:rFonts w:hint="cs"/>
          <w:rtl/>
        </w:rPr>
        <w:t xml:space="preserve">أشكال </w:t>
      </w:r>
      <w:r>
        <w:rPr>
          <w:rFonts w:hint="cs"/>
          <w:rtl/>
        </w:rPr>
        <w:t xml:space="preserve">من </w:t>
      </w:r>
      <w:r w:rsidRPr="00B83422">
        <w:rPr>
          <w:rFonts w:hint="cs"/>
          <w:rtl/>
        </w:rPr>
        <w:t>التعبير].</w:t>
      </w:r>
    </w:p>
    <w:p w:rsidR="00D877C4" w:rsidRPr="00B83422" w:rsidRDefault="00D877C4" w:rsidP="00D877C4">
      <w:pPr>
        <w:pStyle w:val="NormalParaAR"/>
        <w:keepNext/>
        <w:spacing w:after="120"/>
        <w:rPr>
          <w:i/>
          <w:iCs/>
          <w:rtl/>
        </w:rPr>
      </w:pPr>
      <w:r w:rsidRPr="00B83422">
        <w:rPr>
          <w:rFonts w:hint="cs"/>
          <w:i/>
          <w:iCs/>
          <w:rtl/>
        </w:rPr>
        <w:t>معايير الأهلية</w:t>
      </w:r>
    </w:p>
    <w:p w:rsidR="00D877C4" w:rsidRPr="00B83422" w:rsidRDefault="00D877C4" w:rsidP="00D877C4">
      <w:pPr>
        <w:pStyle w:val="NormalParaAR"/>
        <w:spacing w:after="120"/>
        <w:ind w:left="5"/>
        <w:outlineLvl w:val="0"/>
        <w:rPr>
          <w:rtl/>
        </w:rPr>
      </w:pPr>
      <w:r w:rsidRPr="00B83422">
        <w:rPr>
          <w:rFonts w:hint="cs"/>
          <w:rtl/>
        </w:rPr>
        <w:t>2.</w:t>
      </w:r>
      <w:r w:rsidRPr="00B83422">
        <w:rPr>
          <w:rFonts w:hint="cs"/>
          <w:rtl/>
        </w:rPr>
        <w:tab/>
        <w:t>تمتد الحماية إلى أي تعبير ثقافي تقليدي يكون:</w:t>
      </w:r>
    </w:p>
    <w:p w:rsidR="00D877C4" w:rsidRPr="00B83422" w:rsidRDefault="00D877C4" w:rsidP="00D877C4">
      <w:pPr>
        <w:pStyle w:val="NormalParaAR"/>
        <w:spacing w:after="0"/>
        <w:ind w:left="556"/>
        <w:rPr>
          <w:rtl/>
        </w:rPr>
      </w:pPr>
      <w:r w:rsidRPr="00B83422">
        <w:rPr>
          <w:rFonts w:hint="cs"/>
          <w:rtl/>
        </w:rPr>
        <w:t>(أ)</w:t>
      </w:r>
      <w:r w:rsidRPr="00B83422">
        <w:rPr>
          <w:rFonts w:hint="cs"/>
          <w:rtl/>
        </w:rPr>
        <w:tab/>
        <w:t>[نتاج النشاط الفكري الإبداعي] للمستفيدين؛</w:t>
      </w:r>
    </w:p>
    <w:p w:rsidR="00D877C4" w:rsidRPr="00B83422" w:rsidRDefault="00D877C4" w:rsidP="00D877C4">
      <w:pPr>
        <w:pStyle w:val="NormalParaAR"/>
        <w:spacing w:after="0"/>
        <w:ind w:left="556"/>
        <w:rPr>
          <w:rtl/>
        </w:rPr>
      </w:pPr>
      <w:r w:rsidRPr="00B83422">
        <w:rPr>
          <w:rFonts w:hint="cs"/>
          <w:rtl/>
        </w:rPr>
        <w:t>(ب)</w:t>
      </w:r>
      <w:r w:rsidRPr="00B83422">
        <w:rPr>
          <w:rFonts w:hint="cs"/>
          <w:rtl/>
        </w:rPr>
        <w:tab/>
        <w:t xml:space="preserve">[و/أو] [مميزا </w:t>
      </w:r>
      <w:r w:rsidRPr="00B83422">
        <w:rPr>
          <w:rtl/>
        </w:rPr>
        <w:t>لهوي</w:t>
      </w:r>
      <w:r w:rsidRPr="00B83422">
        <w:rPr>
          <w:rFonts w:hint="cs"/>
          <w:rtl/>
        </w:rPr>
        <w:t>تهم</w:t>
      </w:r>
      <w:r w:rsidRPr="00B83422">
        <w:rPr>
          <w:rtl/>
        </w:rPr>
        <w:t xml:space="preserve"> الثقافية والاجتماعية</w:t>
      </w:r>
      <w:r w:rsidRPr="00B83422">
        <w:rPr>
          <w:rFonts w:hint="cs"/>
          <w:rtl/>
        </w:rPr>
        <w:t xml:space="preserve"> أو </w:t>
      </w:r>
      <w:r w:rsidRPr="00B83422">
        <w:rPr>
          <w:rtl/>
        </w:rPr>
        <w:t>نتاجا فريدا</w:t>
      </w:r>
      <w:r w:rsidRPr="00B83422">
        <w:rPr>
          <w:rFonts w:hint="cs"/>
          <w:rtl/>
        </w:rPr>
        <w:t xml:space="preserve"> لها]/[مرتبطا بها]؛</w:t>
      </w:r>
    </w:p>
    <w:p w:rsidR="00D877C4" w:rsidRPr="00B83422" w:rsidRDefault="00D877C4" w:rsidP="00D877C4">
      <w:pPr>
        <w:pStyle w:val="NormalParaAR"/>
        <w:spacing w:after="120"/>
        <w:ind w:left="555"/>
        <w:rPr>
          <w:rtl/>
        </w:rPr>
      </w:pPr>
      <w:r w:rsidRPr="00B83422">
        <w:rPr>
          <w:rFonts w:hint="cs"/>
          <w:rtl/>
        </w:rPr>
        <w:t>(ج)</w:t>
      </w:r>
      <w:r w:rsidRPr="00B83422">
        <w:rPr>
          <w:rFonts w:hint="cs"/>
          <w:rtl/>
        </w:rPr>
        <w:tab/>
        <w:t>[و/أو] [مِلكا لهم]</w:t>
      </w:r>
      <w:r w:rsidRPr="00B83422">
        <w:rPr>
          <w:rtl/>
        </w:rPr>
        <w:t xml:space="preserve"> </w:t>
      </w:r>
      <w:r>
        <w:rPr>
          <w:rFonts w:hint="cs"/>
          <w:rtl/>
        </w:rPr>
        <w:t>و/</w:t>
      </w:r>
      <w:r w:rsidRPr="00B83422">
        <w:rPr>
          <w:rFonts w:hint="cs"/>
          <w:rtl/>
        </w:rPr>
        <w:t xml:space="preserve">أو </w:t>
      </w:r>
      <w:r w:rsidRPr="00B83422">
        <w:rPr>
          <w:rtl/>
        </w:rPr>
        <w:t>محاف</w:t>
      </w:r>
      <w:r>
        <w:rPr>
          <w:rFonts w:hint="cs"/>
          <w:rtl/>
        </w:rPr>
        <w:t>َ</w:t>
      </w:r>
      <w:r w:rsidRPr="00B83422">
        <w:rPr>
          <w:rtl/>
        </w:rPr>
        <w:t xml:space="preserve">ظا عليه </w:t>
      </w:r>
      <w:r>
        <w:rPr>
          <w:rFonts w:hint="cs"/>
          <w:rtl/>
        </w:rPr>
        <w:t>و/</w:t>
      </w:r>
      <w:r w:rsidRPr="00B83422">
        <w:rPr>
          <w:rtl/>
        </w:rPr>
        <w:t xml:space="preserve">أو </w:t>
      </w:r>
      <w:r w:rsidRPr="00B83422">
        <w:rPr>
          <w:rFonts w:hint="cs"/>
          <w:rtl/>
        </w:rPr>
        <w:t xml:space="preserve">مستخدما </w:t>
      </w:r>
      <w:r>
        <w:rPr>
          <w:rFonts w:hint="cs"/>
          <w:rtl/>
        </w:rPr>
        <w:t>و/</w:t>
      </w:r>
      <w:r w:rsidRPr="00B83422">
        <w:rPr>
          <w:rtl/>
        </w:rPr>
        <w:t>أو مطور</w:t>
      </w:r>
      <w:r w:rsidRPr="00B83422">
        <w:rPr>
          <w:rFonts w:hint="cs"/>
          <w:rtl/>
        </w:rPr>
        <w:t>ا</w:t>
      </w:r>
      <w:r w:rsidRPr="00B83422">
        <w:rPr>
          <w:rtl/>
        </w:rPr>
        <w:t xml:space="preserve"> </w:t>
      </w:r>
      <w:r w:rsidRPr="00B83422">
        <w:rPr>
          <w:rFonts w:hint="cs"/>
          <w:rtl/>
        </w:rPr>
        <w:t xml:space="preserve">كجزء من </w:t>
      </w:r>
      <w:r>
        <w:rPr>
          <w:rFonts w:hint="cs"/>
          <w:rtl/>
        </w:rPr>
        <w:t>الهوية</w:t>
      </w:r>
      <w:r w:rsidRPr="00B83422">
        <w:rPr>
          <w:rFonts w:hint="cs"/>
          <w:rtl/>
        </w:rPr>
        <w:t xml:space="preserve"> الثقافية أو الاجتماعية</w:t>
      </w:r>
      <w:r>
        <w:rPr>
          <w:rFonts w:hint="cs"/>
          <w:rtl/>
        </w:rPr>
        <w:t xml:space="preserve"> </w:t>
      </w:r>
      <w:r w:rsidRPr="00B83422">
        <w:rPr>
          <w:rFonts w:hint="cs"/>
          <w:rtl/>
        </w:rPr>
        <w:t>[أو</w:t>
      </w:r>
      <w:r>
        <w:rPr>
          <w:rFonts w:hint="eastAsia"/>
          <w:rtl/>
        </w:rPr>
        <w:t> </w:t>
      </w:r>
      <w:r>
        <w:rPr>
          <w:rFonts w:hint="cs"/>
          <w:rtl/>
        </w:rPr>
        <w:t>ال</w:t>
      </w:r>
      <w:r w:rsidRPr="00B83422">
        <w:rPr>
          <w:rFonts w:hint="cs"/>
          <w:rtl/>
        </w:rPr>
        <w:t>تراث]</w:t>
      </w:r>
      <w:r>
        <w:rPr>
          <w:rFonts w:hint="cs"/>
          <w:rtl/>
        </w:rPr>
        <w:t xml:space="preserve">، للمستفيدين كما </w:t>
      </w:r>
      <w:r w:rsidRPr="00B83422">
        <w:rPr>
          <w:rFonts w:hint="cs"/>
          <w:rtl/>
        </w:rPr>
        <w:t>هم معرفون في المادة 2.</w:t>
      </w:r>
    </w:p>
    <w:p w:rsidR="00D877C4" w:rsidRDefault="00D877C4" w:rsidP="00D877C4">
      <w:pPr>
        <w:pStyle w:val="NormalParaAR"/>
        <w:spacing w:after="120"/>
        <w:ind w:left="6"/>
        <w:outlineLvl w:val="0"/>
        <w:rPr>
          <w:rtl/>
        </w:rPr>
      </w:pPr>
      <w:r w:rsidRPr="00B83422">
        <w:rPr>
          <w:rFonts w:hint="cs"/>
          <w:rtl/>
        </w:rPr>
        <w:t>3.</w:t>
      </w:r>
      <w:r w:rsidRPr="00B83422">
        <w:rPr>
          <w:rFonts w:hint="cs"/>
          <w:rtl/>
        </w:rPr>
        <w:tab/>
        <w:t>يتعين/ينبغي</w:t>
      </w:r>
      <w:r w:rsidRPr="00B83422">
        <w:rPr>
          <w:rtl/>
        </w:rPr>
        <w:t xml:space="preserve"> </w:t>
      </w:r>
      <w:r w:rsidRPr="00B83422">
        <w:rPr>
          <w:rFonts w:hint="cs"/>
          <w:rtl/>
        </w:rPr>
        <w:t>تحديد</w:t>
      </w:r>
      <w:r w:rsidRPr="00B83422">
        <w:rPr>
          <w:rtl/>
        </w:rPr>
        <w:t xml:space="preserve"> المصطلحات </w:t>
      </w:r>
      <w:r w:rsidRPr="00B83422">
        <w:rPr>
          <w:rFonts w:hint="cs"/>
          <w:rtl/>
        </w:rPr>
        <w:t>المستخدمة</w:t>
      </w:r>
      <w:r w:rsidRPr="00B83422">
        <w:rPr>
          <w:rtl/>
        </w:rPr>
        <w:t xml:space="preserve"> لتسمية الموضوع المحمي</w:t>
      </w:r>
      <w:r w:rsidRPr="00B83422">
        <w:rPr>
          <w:rFonts w:hint="cs"/>
          <w:rtl/>
        </w:rPr>
        <w:t xml:space="preserve"> وفقا للقانون الوطني ووفقا للقانون الإقليمي عند الاقتضاء.</w:t>
      </w:r>
    </w:p>
    <w:p w:rsidR="00D877C4" w:rsidRDefault="00D877C4" w:rsidP="00D877C4">
      <w:pPr>
        <w:pStyle w:val="NormalParaAR"/>
        <w:spacing w:after="120"/>
        <w:ind w:left="6"/>
        <w:outlineLvl w:val="0"/>
        <w:rPr>
          <w:rtl/>
        </w:rPr>
      </w:pPr>
      <w:r>
        <w:rPr>
          <w:rFonts w:hint="cs"/>
          <w:rtl/>
        </w:rPr>
        <w:t>[الخيار 2</w:t>
      </w:r>
    </w:p>
    <w:p w:rsidR="00D877C4" w:rsidRDefault="00D877C4" w:rsidP="00D877C4">
      <w:pPr>
        <w:pStyle w:val="NormalParaAR"/>
        <w:spacing w:after="120"/>
        <w:ind w:left="5"/>
        <w:outlineLvl w:val="0"/>
        <w:rPr>
          <w:rtl/>
        </w:rPr>
      </w:pPr>
      <w:r>
        <w:rPr>
          <w:rFonts w:hint="cs"/>
          <w:rtl/>
        </w:rPr>
        <w:t>1.</w:t>
      </w:r>
      <w:r>
        <w:rPr>
          <w:rFonts w:hint="cs"/>
          <w:rtl/>
        </w:rPr>
        <w:tab/>
        <w:t xml:space="preserve">لأغراض هذا الصك، تشمل "أشكال التعبير الثقافي التقليدي" أي شكل من أشكال التعبير [الإبداعي أو غيره من التعبير الروحي] أو </w:t>
      </w:r>
      <w:proofErr w:type="spellStart"/>
      <w:r>
        <w:rPr>
          <w:rFonts w:hint="cs"/>
          <w:rtl/>
        </w:rPr>
        <w:t>الملومس</w:t>
      </w:r>
      <w:proofErr w:type="spellEnd"/>
      <w:r>
        <w:rPr>
          <w:rFonts w:hint="cs"/>
          <w:rtl/>
        </w:rPr>
        <w:t xml:space="preserve"> أو غير الملموس، أو الجمع بينها، مثل </w:t>
      </w:r>
      <w:r w:rsidRPr="00B83422">
        <w:rPr>
          <w:rFonts w:hint="cs"/>
          <w:rtl/>
        </w:rPr>
        <w:t>اللفظي</w:t>
      </w:r>
      <w:r>
        <w:rPr>
          <w:rFonts w:hint="cs"/>
          <w:rtl/>
        </w:rPr>
        <w:t xml:space="preserve"> والشفهي</w:t>
      </w:r>
      <w:r>
        <w:rPr>
          <w:rStyle w:val="FootnoteReference"/>
          <w:rtl/>
        </w:rPr>
        <w:footnoteReference w:id="12"/>
      </w:r>
      <w:r>
        <w:rPr>
          <w:rFonts w:hint="cs"/>
          <w:rtl/>
        </w:rPr>
        <w:t>،</w:t>
      </w:r>
      <w:r w:rsidRPr="00B83422">
        <w:rPr>
          <w:rFonts w:hint="cs"/>
          <w:rtl/>
        </w:rPr>
        <w:t xml:space="preserve"> </w:t>
      </w:r>
      <w:r>
        <w:rPr>
          <w:rFonts w:hint="cs"/>
          <w:rtl/>
        </w:rPr>
        <w:t>و</w:t>
      </w:r>
      <w:r w:rsidRPr="00B83422">
        <w:rPr>
          <w:rFonts w:hint="cs"/>
          <w:rtl/>
        </w:rPr>
        <w:t>الموسيقي والصوتي</w:t>
      </w:r>
      <w:r>
        <w:rPr>
          <w:rStyle w:val="FootnoteReference"/>
          <w:rtl/>
        </w:rPr>
        <w:footnoteReference w:id="13"/>
      </w:r>
      <w:r w:rsidRPr="00B83422">
        <w:rPr>
          <w:rFonts w:hint="cs"/>
          <w:rtl/>
        </w:rPr>
        <w:t>، والتعبير بالحركة</w:t>
      </w:r>
      <w:r>
        <w:rPr>
          <w:rStyle w:val="FootnoteReference"/>
          <w:rtl/>
        </w:rPr>
        <w:footnoteReference w:id="14"/>
      </w:r>
      <w:r>
        <w:rPr>
          <w:rFonts w:hint="cs"/>
          <w:rtl/>
        </w:rPr>
        <w:t>،</w:t>
      </w:r>
      <w:r w:rsidRPr="00B83422">
        <w:rPr>
          <w:rFonts w:hint="cs"/>
          <w:rtl/>
        </w:rPr>
        <w:t xml:space="preserve"> </w:t>
      </w:r>
      <w:r w:rsidRPr="00B83422">
        <w:rPr>
          <w:rtl/>
        </w:rPr>
        <w:t>والملموس</w:t>
      </w:r>
      <w:r>
        <w:rPr>
          <w:rFonts w:hint="cs"/>
          <w:rtl/>
        </w:rPr>
        <w:t xml:space="preserve"> والمادي</w:t>
      </w:r>
      <w:r>
        <w:rPr>
          <w:rStyle w:val="FootnoteReference"/>
          <w:rtl/>
        </w:rPr>
        <w:footnoteReference w:id="15"/>
      </w:r>
      <w:r>
        <w:rPr>
          <w:rFonts w:hint="cs"/>
          <w:rtl/>
        </w:rPr>
        <w:t xml:space="preserve"> [وتحويراتها]</w:t>
      </w:r>
      <w:r w:rsidRPr="00B83422">
        <w:rPr>
          <w:rtl/>
        </w:rPr>
        <w:t>،</w:t>
      </w:r>
      <w:r>
        <w:rPr>
          <w:rFonts w:hint="cs"/>
          <w:rtl/>
        </w:rPr>
        <w:t xml:space="preserve"> أيا كان الشكل الذي تعبَّر فيه أو تتجلى فيه أو تجسَّد فيه، وتكون:</w:t>
      </w:r>
    </w:p>
    <w:p w:rsidR="00D877C4" w:rsidRDefault="00D877C4" w:rsidP="00D877C4">
      <w:pPr>
        <w:pStyle w:val="NormalParaAR"/>
        <w:spacing w:after="0"/>
        <w:ind w:left="556"/>
        <w:rPr>
          <w:rtl/>
        </w:rPr>
      </w:pPr>
      <w:r>
        <w:rPr>
          <w:rFonts w:hint="cs"/>
          <w:rtl/>
        </w:rPr>
        <w:t>(أ)</w:t>
      </w:r>
      <w:r>
        <w:rPr>
          <w:rFonts w:hint="cs"/>
          <w:rtl/>
        </w:rPr>
        <w:tab/>
        <w:t>مشتركة بين الأجيال</w:t>
      </w:r>
      <w:r>
        <w:rPr>
          <w:rStyle w:val="FootnoteReference"/>
          <w:rtl/>
        </w:rPr>
        <w:footnoteReference w:id="16"/>
      </w:r>
      <w:r>
        <w:rPr>
          <w:rFonts w:hint="cs"/>
          <w:rtl/>
        </w:rPr>
        <w:t xml:space="preserve"> و/أو متناقلة من جيل إلى جيل؛</w:t>
      </w:r>
    </w:p>
    <w:p w:rsidR="00D877C4" w:rsidRDefault="00D877C4" w:rsidP="00D877C4">
      <w:pPr>
        <w:pStyle w:val="NormalParaAR"/>
        <w:spacing w:after="0"/>
        <w:ind w:left="556"/>
        <w:rPr>
          <w:rtl/>
        </w:rPr>
      </w:pPr>
      <w:r>
        <w:rPr>
          <w:rFonts w:hint="cs"/>
          <w:rtl/>
        </w:rPr>
        <w:t>(ب)</w:t>
      </w:r>
      <w:r>
        <w:rPr>
          <w:rFonts w:hint="cs"/>
          <w:rtl/>
        </w:rPr>
        <w:tab/>
        <w:t>ومميِّزة للثقافة التقليدية أو المعرفة التقليدية أو التراث التقليدي للمستفيدين و/أو مرتبطة بها؛</w:t>
      </w:r>
    </w:p>
    <w:p w:rsidR="00D877C4" w:rsidRDefault="00D877C4" w:rsidP="00D877C4">
      <w:pPr>
        <w:pStyle w:val="NormalParaAR"/>
        <w:spacing w:after="120"/>
        <w:ind w:left="555"/>
        <w:rPr>
          <w:rtl/>
        </w:rPr>
      </w:pPr>
      <w:r>
        <w:rPr>
          <w:rFonts w:hint="cs"/>
          <w:rtl/>
        </w:rPr>
        <w:t>(ج)</w:t>
      </w:r>
      <w:r>
        <w:rPr>
          <w:rFonts w:hint="cs"/>
          <w:rtl/>
        </w:rPr>
        <w:tab/>
        <w:t>و</w:t>
      </w:r>
      <w:r w:rsidRPr="00B83422">
        <w:rPr>
          <w:rtl/>
        </w:rPr>
        <w:t>مح</w:t>
      </w:r>
      <w:r w:rsidRPr="00B83422">
        <w:rPr>
          <w:rFonts w:hint="cs"/>
          <w:rtl/>
        </w:rPr>
        <w:t>َ</w:t>
      </w:r>
      <w:r w:rsidRPr="00B83422">
        <w:rPr>
          <w:rtl/>
        </w:rPr>
        <w:t>افظا عليه</w:t>
      </w:r>
      <w:r>
        <w:rPr>
          <w:rFonts w:hint="cs"/>
          <w:rtl/>
        </w:rPr>
        <w:t>ا</w:t>
      </w:r>
      <w:r w:rsidRPr="00B83422">
        <w:rPr>
          <w:rtl/>
        </w:rPr>
        <w:t xml:space="preserve"> أو </w:t>
      </w:r>
      <w:r>
        <w:rPr>
          <w:rFonts w:hint="cs"/>
          <w:rtl/>
        </w:rPr>
        <w:t>مستخدمة</w:t>
      </w:r>
      <w:r w:rsidRPr="00B83422">
        <w:rPr>
          <w:rFonts w:hint="cs"/>
          <w:rtl/>
        </w:rPr>
        <w:t xml:space="preserve"> </w:t>
      </w:r>
      <w:r>
        <w:rPr>
          <w:rFonts w:hint="cs"/>
          <w:rtl/>
        </w:rPr>
        <w:t>أو</w:t>
      </w:r>
      <w:r w:rsidRPr="00B83422">
        <w:rPr>
          <w:rtl/>
        </w:rPr>
        <w:t xml:space="preserve"> مطور</w:t>
      </w:r>
      <w:r>
        <w:rPr>
          <w:rFonts w:hint="cs"/>
          <w:rtl/>
        </w:rPr>
        <w:t>ة</w:t>
      </w:r>
      <w:r w:rsidRPr="00B83422">
        <w:rPr>
          <w:rtl/>
        </w:rPr>
        <w:t xml:space="preserve"> </w:t>
      </w:r>
      <w:r w:rsidRPr="00B83422">
        <w:rPr>
          <w:rFonts w:hint="cs"/>
          <w:rtl/>
        </w:rPr>
        <w:t xml:space="preserve">كجزء من </w:t>
      </w:r>
      <w:r>
        <w:rPr>
          <w:rFonts w:hint="cs"/>
          <w:rtl/>
        </w:rPr>
        <w:t>ثقافتهم الجماعية أو هويتهم الاجتماعية.</w:t>
      </w:r>
    </w:p>
    <w:p w:rsidR="00D877C4" w:rsidRPr="00B83422" w:rsidRDefault="00D877C4" w:rsidP="00D877C4">
      <w:pPr>
        <w:pStyle w:val="NormalParaAR"/>
        <w:spacing w:after="120"/>
        <w:rPr>
          <w:rtl/>
        </w:rPr>
      </w:pPr>
      <w:r>
        <w:rPr>
          <w:rFonts w:hint="cs"/>
          <w:rtl/>
        </w:rPr>
        <w:t>2.</w:t>
      </w:r>
      <w:r>
        <w:rPr>
          <w:rFonts w:hint="cs"/>
          <w:rtl/>
        </w:rPr>
        <w:tab/>
        <w:t xml:space="preserve">يجوز أن تكون </w:t>
      </w:r>
      <w:r w:rsidRPr="00E92F25">
        <w:rPr>
          <w:rtl/>
        </w:rPr>
        <w:t xml:space="preserve">المصطلحات المستخدمة لتسمية الموضوع المحمي </w:t>
      </w:r>
      <w:r>
        <w:rPr>
          <w:rFonts w:hint="cs"/>
          <w:rtl/>
        </w:rPr>
        <w:t xml:space="preserve">محدَّدة </w:t>
      </w:r>
      <w:r w:rsidRPr="00E92F25">
        <w:rPr>
          <w:rtl/>
        </w:rPr>
        <w:t>وفقا للقانون الوطني ووفقا للقانون الإقليمي عند الاقتضاء</w:t>
      </w:r>
      <w:r>
        <w:rPr>
          <w:rFonts w:hint="cs"/>
          <w:rtl/>
        </w:rPr>
        <w:t>.</w:t>
      </w:r>
      <w:r w:rsidR="00374EF9">
        <w:rPr>
          <w:rFonts w:hint="cs"/>
          <w:rtl/>
        </w:rPr>
        <w:t>]</w:t>
      </w:r>
    </w:p>
    <w:p w:rsidR="00D877C4" w:rsidRPr="00B83422" w:rsidRDefault="00D877C4" w:rsidP="00D877C4">
      <w:pPr>
        <w:pStyle w:val="NormalParaAR"/>
        <w:ind w:left="555"/>
        <w:jc w:val="center"/>
        <w:rPr>
          <w:sz w:val="40"/>
          <w:szCs w:val="40"/>
          <w:rtl/>
        </w:rPr>
      </w:pPr>
      <w:r w:rsidRPr="00B83422">
        <w:rPr>
          <w:rtl/>
        </w:rPr>
        <w:br w:type="page"/>
      </w:r>
      <w:r>
        <w:rPr>
          <w:rFonts w:hint="cs"/>
          <w:rtl/>
        </w:rPr>
        <w:t>[</w:t>
      </w:r>
      <w:r w:rsidRPr="00B83422">
        <w:rPr>
          <w:sz w:val="40"/>
          <w:szCs w:val="40"/>
          <w:rtl/>
        </w:rPr>
        <w:t>المادة 2</w:t>
      </w:r>
      <w:r>
        <w:rPr>
          <w:rFonts w:hint="cs"/>
          <w:sz w:val="40"/>
          <w:szCs w:val="40"/>
          <w:rtl/>
        </w:rPr>
        <w:t>]</w:t>
      </w:r>
    </w:p>
    <w:p w:rsidR="00D877C4" w:rsidRPr="00B83422" w:rsidRDefault="00D877C4" w:rsidP="00D877C4">
      <w:pPr>
        <w:pStyle w:val="NormalParaAR"/>
        <w:ind w:left="555"/>
        <w:jc w:val="center"/>
        <w:rPr>
          <w:sz w:val="40"/>
          <w:szCs w:val="40"/>
          <w:rtl/>
        </w:rPr>
      </w:pPr>
      <w:r w:rsidRPr="00B83422">
        <w:rPr>
          <w:sz w:val="40"/>
          <w:szCs w:val="40"/>
          <w:rtl/>
        </w:rPr>
        <w:t>المستفيدون</w:t>
      </w:r>
      <w:r w:rsidRPr="00B83422">
        <w:rPr>
          <w:rFonts w:hint="cs"/>
          <w:sz w:val="40"/>
          <w:szCs w:val="40"/>
          <w:rtl/>
        </w:rPr>
        <w:t xml:space="preserve"> من الحماية</w:t>
      </w:r>
    </w:p>
    <w:p w:rsidR="00D877C4" w:rsidRDefault="00D877C4" w:rsidP="00D877C4">
      <w:pPr>
        <w:pStyle w:val="NormalParaAR"/>
        <w:ind w:left="5"/>
        <w:rPr>
          <w:rtl/>
        </w:rPr>
      </w:pPr>
      <w:r>
        <w:rPr>
          <w:rFonts w:hint="cs"/>
          <w:rtl/>
        </w:rPr>
        <w:t>الخيار 1</w:t>
      </w:r>
    </w:p>
    <w:p w:rsidR="00D877C4" w:rsidRDefault="00D877C4" w:rsidP="00D877C4">
      <w:pPr>
        <w:pStyle w:val="NormalParaAR"/>
        <w:ind w:left="5"/>
        <w:rPr>
          <w:rtl/>
        </w:rPr>
      </w:pPr>
      <w:r>
        <w:rPr>
          <w:rFonts w:hint="cs"/>
          <w:rtl/>
        </w:rPr>
        <w:t>1.</w:t>
      </w:r>
      <w:r>
        <w:rPr>
          <w:rFonts w:hint="cs"/>
          <w:rtl/>
        </w:rPr>
        <w:tab/>
        <w:t>[</w:t>
      </w:r>
      <w:r w:rsidRPr="00B83422">
        <w:rPr>
          <w:rFonts w:hint="cs"/>
          <w:rtl/>
        </w:rPr>
        <w:t>[</w:t>
      </w:r>
      <w:r w:rsidRPr="00B83422">
        <w:rPr>
          <w:rtl/>
        </w:rPr>
        <w:t>الشعوب</w:t>
      </w:r>
      <w:r>
        <w:rPr>
          <w:rFonts w:hint="cs"/>
          <w:rtl/>
        </w:rPr>
        <w:t xml:space="preserve"> الأصلية</w:t>
      </w:r>
      <w:r w:rsidRPr="00B83422">
        <w:rPr>
          <w:rFonts w:hint="cs"/>
          <w:rtl/>
        </w:rPr>
        <w:t>] أو [</w:t>
      </w:r>
      <w:r w:rsidRPr="00B83422">
        <w:rPr>
          <w:rtl/>
        </w:rPr>
        <w:t>الجماعات المحلية</w:t>
      </w:r>
      <w:r w:rsidRPr="00B83422">
        <w:rPr>
          <w:rFonts w:hint="cs"/>
          <w:rtl/>
        </w:rPr>
        <w:t xml:space="preserve">] </w:t>
      </w:r>
      <w:r w:rsidRPr="00B83422">
        <w:rPr>
          <w:rtl/>
        </w:rPr>
        <w:t>الأصلية</w:t>
      </w:r>
      <w:r w:rsidRPr="00B83422">
        <w:rPr>
          <w:rFonts w:hint="cs"/>
          <w:rtl/>
        </w:rPr>
        <w:t xml:space="preserve"> </w:t>
      </w:r>
      <w:r>
        <w:rPr>
          <w:rFonts w:hint="cs"/>
          <w:rtl/>
        </w:rPr>
        <w:t xml:space="preserve">[أو الأمم] التي </w:t>
      </w:r>
      <w:r w:rsidRPr="00B83422">
        <w:rPr>
          <w:rFonts w:hint="cs"/>
          <w:rtl/>
        </w:rPr>
        <w:t>[تملك</w:t>
      </w:r>
      <w:r>
        <w:rPr>
          <w:rFonts w:hint="cs"/>
          <w:rtl/>
        </w:rPr>
        <w:t xml:space="preserve"> و/أو تحافظ على و/أو تستخدم و/أو تطوّر</w:t>
      </w:r>
      <w:r w:rsidRPr="00B83422">
        <w:rPr>
          <w:rFonts w:hint="cs"/>
          <w:rtl/>
        </w:rPr>
        <w:t xml:space="preserve"> </w:t>
      </w:r>
      <w:r w:rsidRPr="00B83422">
        <w:rPr>
          <w:rtl/>
        </w:rPr>
        <w:t>أشكال تعبير</w:t>
      </w:r>
      <w:r>
        <w:rPr>
          <w:rFonts w:hint="cs"/>
          <w:rtl/>
        </w:rPr>
        <w:t>ها</w:t>
      </w:r>
      <w:r w:rsidRPr="00B83422">
        <w:rPr>
          <w:rtl/>
        </w:rPr>
        <w:t xml:space="preserve"> الثقافي التقليدي </w:t>
      </w:r>
      <w:r>
        <w:rPr>
          <w:rFonts w:hint="cs"/>
          <w:rtl/>
        </w:rPr>
        <w:t>كجزء من ثقافتها الجماعية أو هويتها الاجتماعية] هم المستفيدون من الحماية فيما يتعلق بأشكال التعبير الثقافي التقليدي المذكورة و</w:t>
      </w:r>
      <w:r w:rsidRPr="00B83422">
        <w:rPr>
          <w:rFonts w:hint="cs"/>
          <w:rtl/>
        </w:rPr>
        <w:t>كما هي معرّفة في المادة 1</w:t>
      </w:r>
      <w:r w:rsidRPr="00B83422">
        <w:rPr>
          <w:rtl/>
        </w:rPr>
        <w:t xml:space="preserve"> </w:t>
      </w:r>
      <w:r w:rsidRPr="00B83422">
        <w:rPr>
          <w:rFonts w:hint="cs"/>
          <w:rtl/>
        </w:rPr>
        <w:t>[</w:t>
      </w:r>
      <w:r>
        <w:rPr>
          <w:rFonts w:hint="cs"/>
          <w:rtl/>
        </w:rPr>
        <w:t>أو هيئة يعرّفها التشريع الوطني على أنها من المستفيدين].]</w:t>
      </w:r>
    </w:p>
    <w:p w:rsidR="00D877C4" w:rsidRDefault="00D877C4" w:rsidP="00D877C4">
      <w:pPr>
        <w:pStyle w:val="NormalParaAR"/>
        <w:ind w:left="5"/>
        <w:rPr>
          <w:rtl/>
        </w:rPr>
      </w:pPr>
      <w:r>
        <w:rPr>
          <w:rFonts w:hint="cs"/>
          <w:rtl/>
        </w:rPr>
        <w:t>2.</w:t>
      </w:r>
      <w:r>
        <w:rPr>
          <w:rFonts w:hint="cs"/>
          <w:rtl/>
        </w:rPr>
        <w:tab/>
        <w:t xml:space="preserve">[في حال </w:t>
      </w:r>
      <w:r w:rsidRPr="00C40590">
        <w:rPr>
          <w:rtl/>
        </w:rPr>
        <w:t xml:space="preserve">كانت </w:t>
      </w:r>
      <w:r>
        <w:rPr>
          <w:rFonts w:hint="cs"/>
          <w:rtl/>
        </w:rPr>
        <w:t xml:space="preserve">أشكال التعبير الثقافي التقليدي </w:t>
      </w:r>
      <w:r w:rsidRPr="00C40590">
        <w:rPr>
          <w:rtl/>
        </w:rPr>
        <w:t xml:space="preserve">غير منسوبة بالتحديد إلى </w:t>
      </w:r>
      <w:r>
        <w:rPr>
          <w:rFonts w:hint="cs"/>
          <w:rtl/>
        </w:rPr>
        <w:t>أو غير مقتصرة على [الـ/</w:t>
      </w:r>
      <w:r w:rsidRPr="00C40590">
        <w:rPr>
          <w:rtl/>
        </w:rPr>
        <w:t>شعب</w:t>
      </w:r>
      <w:r>
        <w:rPr>
          <w:rFonts w:hint="cs"/>
          <w:rtl/>
        </w:rPr>
        <w:t>]</w:t>
      </w:r>
      <w:r w:rsidRPr="00C40590">
        <w:rPr>
          <w:rtl/>
        </w:rPr>
        <w:t xml:space="preserve"> </w:t>
      </w:r>
      <w:r>
        <w:rPr>
          <w:rFonts w:hint="cs"/>
          <w:rtl/>
        </w:rPr>
        <w:t>[الـ/</w:t>
      </w:r>
      <w:r w:rsidRPr="00C40590">
        <w:rPr>
          <w:rtl/>
        </w:rPr>
        <w:t>أصلي</w:t>
      </w:r>
      <w:r>
        <w:rPr>
          <w:rFonts w:hint="cs"/>
          <w:rtl/>
        </w:rPr>
        <w:t>]</w:t>
      </w:r>
      <w:r w:rsidRPr="00C40590">
        <w:rPr>
          <w:rtl/>
        </w:rPr>
        <w:t xml:space="preserve"> أو </w:t>
      </w:r>
      <w:r>
        <w:rPr>
          <w:rFonts w:hint="cs"/>
          <w:rtl/>
        </w:rPr>
        <w:t>[الـ/</w:t>
      </w:r>
      <w:r w:rsidRPr="00C40590">
        <w:rPr>
          <w:rtl/>
        </w:rPr>
        <w:t xml:space="preserve">جماعة </w:t>
      </w:r>
      <w:r>
        <w:rPr>
          <w:rFonts w:hint="cs"/>
          <w:rtl/>
        </w:rPr>
        <w:t>الـ/</w:t>
      </w:r>
      <w:r w:rsidRPr="00C40590">
        <w:rPr>
          <w:rtl/>
        </w:rPr>
        <w:t>محلية</w:t>
      </w:r>
      <w:r>
        <w:rPr>
          <w:rFonts w:hint="cs"/>
          <w:rtl/>
        </w:rPr>
        <w:t>]</w:t>
      </w:r>
      <w:r w:rsidRPr="00C40590">
        <w:rPr>
          <w:rtl/>
        </w:rPr>
        <w:t xml:space="preserve"> </w:t>
      </w:r>
      <w:r>
        <w:rPr>
          <w:rFonts w:hint="cs"/>
          <w:rtl/>
        </w:rPr>
        <w:t xml:space="preserve">التي </w:t>
      </w:r>
      <w:r w:rsidRPr="00B83422">
        <w:rPr>
          <w:rFonts w:hint="cs"/>
          <w:rtl/>
        </w:rPr>
        <w:t>[تملك</w:t>
      </w:r>
      <w:r>
        <w:rPr>
          <w:rFonts w:hint="cs"/>
          <w:rtl/>
        </w:rPr>
        <w:t xml:space="preserve">ها و/أو تحافظ </w:t>
      </w:r>
      <w:proofErr w:type="spellStart"/>
      <w:r>
        <w:rPr>
          <w:rFonts w:hint="cs"/>
          <w:rtl/>
        </w:rPr>
        <w:t>علىها</w:t>
      </w:r>
      <w:proofErr w:type="spellEnd"/>
      <w:r>
        <w:rPr>
          <w:rFonts w:hint="cs"/>
          <w:rtl/>
        </w:rPr>
        <w:t xml:space="preserve"> و/أو تستخدمها و/أو تطوّرها]</w:t>
      </w:r>
      <w:r w:rsidRPr="00C40590">
        <w:rPr>
          <w:rtl/>
        </w:rPr>
        <w:t xml:space="preserve"> </w:t>
      </w:r>
      <w:r>
        <w:rPr>
          <w:rFonts w:hint="cs"/>
          <w:rtl/>
        </w:rPr>
        <w:t xml:space="preserve">[و/أو] </w:t>
      </w:r>
      <w:r w:rsidRPr="00C40590">
        <w:rPr>
          <w:rtl/>
        </w:rPr>
        <w:t xml:space="preserve">استحال </w:t>
      </w:r>
      <w:r>
        <w:rPr>
          <w:rFonts w:hint="cs"/>
          <w:rtl/>
        </w:rPr>
        <w:t>[</w:t>
      </w:r>
      <w:r w:rsidRPr="00C40590">
        <w:rPr>
          <w:rtl/>
        </w:rPr>
        <w:t>تحديد</w:t>
      </w:r>
      <w:r>
        <w:rPr>
          <w:rFonts w:hint="cs"/>
          <w:rtl/>
        </w:rPr>
        <w:t>]</w:t>
      </w:r>
      <w:r w:rsidRPr="00C40590">
        <w:rPr>
          <w:rtl/>
        </w:rPr>
        <w:t xml:space="preserve"> </w:t>
      </w:r>
      <w:r>
        <w:rPr>
          <w:rFonts w:hint="cs"/>
          <w:rtl/>
        </w:rPr>
        <w:t>[الشعب] [الأصلي] أو [الجماعية المحلية الأصلية] التي تملكها أو تستخدمها أو تطوّرها، فإنه يجوز [للدول الأعضاء]/[للأطراف المتعاقدة] أن تعرّف [أية] هيئة وطنية بصفتها مستفيدا بموجب التشريع الوطني.]</w:t>
      </w:r>
    </w:p>
    <w:p w:rsidR="00D877C4" w:rsidRDefault="00D877C4" w:rsidP="00D877C4">
      <w:pPr>
        <w:pStyle w:val="NormalParaAR"/>
        <w:ind w:left="5"/>
        <w:rPr>
          <w:rtl/>
        </w:rPr>
      </w:pPr>
    </w:p>
    <w:p w:rsidR="00D877C4" w:rsidRDefault="00D877C4" w:rsidP="00D877C4">
      <w:pPr>
        <w:pStyle w:val="NormalParaAR"/>
        <w:ind w:left="5"/>
        <w:rPr>
          <w:rtl/>
        </w:rPr>
      </w:pPr>
      <w:r>
        <w:rPr>
          <w:rFonts w:hint="cs"/>
          <w:rtl/>
        </w:rPr>
        <w:t>الخيار 2</w:t>
      </w:r>
    </w:p>
    <w:p w:rsidR="00D877C4" w:rsidRDefault="00176011" w:rsidP="00D877C4">
      <w:pPr>
        <w:pStyle w:val="NormalParaAR"/>
        <w:ind w:left="5"/>
        <w:rPr>
          <w:rtl/>
        </w:rPr>
      </w:pPr>
      <w:r>
        <w:rPr>
          <w:rFonts w:hint="cs"/>
          <w:rtl/>
        </w:rPr>
        <w:t>[1</w:t>
      </w:r>
      <w:r w:rsidR="00D877C4">
        <w:rPr>
          <w:rFonts w:hint="cs"/>
          <w:rtl/>
        </w:rPr>
        <w:t>.</w:t>
      </w:r>
      <w:r w:rsidR="00D877C4">
        <w:rPr>
          <w:rFonts w:hint="cs"/>
          <w:rtl/>
        </w:rPr>
        <w:tab/>
        <w:t>المستفيدون من حماية أشكال التعبير الثقافي التقليدي كما هي معرّفة في الما</w:t>
      </w:r>
      <w:r w:rsidR="00B965C5">
        <w:rPr>
          <w:rFonts w:hint="cs"/>
          <w:rtl/>
        </w:rPr>
        <w:t>دة 1 هم [الشعوب] [الأصلية] [والجماعات</w:t>
      </w:r>
      <w:r w:rsidR="00D877C4">
        <w:rPr>
          <w:rFonts w:hint="cs"/>
          <w:rtl/>
        </w:rPr>
        <w:t xml:space="preserve"> المحلية]، أو حسب ما يحدّده القانون الوطني.</w:t>
      </w:r>
    </w:p>
    <w:p w:rsidR="00D877C4" w:rsidRPr="00B83422" w:rsidRDefault="00D877C4" w:rsidP="00D877C4">
      <w:pPr>
        <w:pStyle w:val="NormalParaAR"/>
        <w:ind w:left="5"/>
        <w:rPr>
          <w:rtl/>
        </w:rPr>
      </w:pPr>
      <w:r>
        <w:rPr>
          <w:rFonts w:hint="cs"/>
          <w:rtl/>
        </w:rPr>
        <w:t>2.</w:t>
      </w:r>
      <w:r>
        <w:rPr>
          <w:rFonts w:hint="cs"/>
          <w:rtl/>
        </w:rPr>
        <w:tab/>
        <w:t xml:space="preserve">[في حال </w:t>
      </w:r>
      <w:r w:rsidRPr="00C40590">
        <w:rPr>
          <w:rtl/>
        </w:rPr>
        <w:t xml:space="preserve">كانت </w:t>
      </w:r>
      <w:r>
        <w:rPr>
          <w:rFonts w:hint="cs"/>
          <w:rtl/>
        </w:rPr>
        <w:t xml:space="preserve">أشكال التعبير الثقافي التقليدي كما هي معرّفة في المادة 1 </w:t>
      </w:r>
      <w:r w:rsidRPr="00C40590">
        <w:rPr>
          <w:rtl/>
        </w:rPr>
        <w:t xml:space="preserve">غير منسوبة بالتحديد إلى </w:t>
      </w:r>
      <w:r>
        <w:rPr>
          <w:rFonts w:hint="cs"/>
          <w:rtl/>
        </w:rPr>
        <w:t>أو غير مقتصرة على [الـ/</w:t>
      </w:r>
      <w:r w:rsidRPr="00C40590">
        <w:rPr>
          <w:rtl/>
        </w:rPr>
        <w:t>شعب</w:t>
      </w:r>
      <w:r>
        <w:rPr>
          <w:rFonts w:hint="cs"/>
          <w:rtl/>
        </w:rPr>
        <w:t>]</w:t>
      </w:r>
      <w:r w:rsidRPr="00C40590">
        <w:rPr>
          <w:rtl/>
        </w:rPr>
        <w:t xml:space="preserve"> </w:t>
      </w:r>
      <w:r>
        <w:rPr>
          <w:rFonts w:hint="cs"/>
          <w:rtl/>
        </w:rPr>
        <w:t>[الـ/</w:t>
      </w:r>
      <w:r w:rsidRPr="00C40590">
        <w:rPr>
          <w:rtl/>
        </w:rPr>
        <w:t>أصلي</w:t>
      </w:r>
      <w:r>
        <w:rPr>
          <w:rFonts w:hint="cs"/>
          <w:rtl/>
        </w:rPr>
        <w:t>]</w:t>
      </w:r>
      <w:r w:rsidRPr="00C40590">
        <w:rPr>
          <w:rtl/>
        </w:rPr>
        <w:t xml:space="preserve"> أو </w:t>
      </w:r>
      <w:r>
        <w:rPr>
          <w:rFonts w:hint="cs"/>
          <w:rtl/>
        </w:rPr>
        <w:t>[الـ/</w:t>
      </w:r>
      <w:r w:rsidRPr="00C40590">
        <w:rPr>
          <w:rtl/>
        </w:rPr>
        <w:t xml:space="preserve">جماعة </w:t>
      </w:r>
      <w:r>
        <w:rPr>
          <w:rFonts w:hint="cs"/>
          <w:rtl/>
        </w:rPr>
        <w:t>الـ/</w:t>
      </w:r>
      <w:r w:rsidRPr="00C40590">
        <w:rPr>
          <w:rtl/>
        </w:rPr>
        <w:t>محلية</w:t>
      </w:r>
      <w:r>
        <w:rPr>
          <w:rFonts w:hint="cs"/>
          <w:rtl/>
        </w:rPr>
        <w:t xml:space="preserve">]، أو </w:t>
      </w:r>
      <w:r w:rsidRPr="00C40590">
        <w:rPr>
          <w:rtl/>
        </w:rPr>
        <w:t xml:space="preserve">استحال تحديد </w:t>
      </w:r>
      <w:r>
        <w:rPr>
          <w:rFonts w:hint="cs"/>
          <w:rtl/>
        </w:rPr>
        <w:t>[الشعب] [الأصلي] أو الجماعية التي استحدثتها، فإنه يجوز للأطراف المتعاقدة أن تحدّد أية هيئة وطنية يعرّفها التشريع الوطني على أنها مستفيد.]</w:t>
      </w:r>
    </w:p>
    <w:p w:rsidR="00D877C4" w:rsidRPr="00B83422" w:rsidRDefault="00D877C4" w:rsidP="00D877C4">
      <w:pPr>
        <w:pStyle w:val="NormalParaAR"/>
        <w:keepNext/>
        <w:jc w:val="center"/>
        <w:rPr>
          <w:sz w:val="40"/>
          <w:szCs w:val="40"/>
          <w:rtl/>
        </w:rPr>
      </w:pPr>
      <w:r>
        <w:rPr>
          <w:rFonts w:hint="cs"/>
          <w:rtl/>
        </w:rPr>
        <w:t>[</w:t>
      </w:r>
      <w:r w:rsidRPr="00B83422">
        <w:rPr>
          <w:sz w:val="40"/>
          <w:szCs w:val="40"/>
          <w:rtl/>
        </w:rPr>
        <w:t>المادة 3</w:t>
      </w:r>
      <w:r>
        <w:rPr>
          <w:rFonts w:hint="cs"/>
          <w:sz w:val="40"/>
          <w:szCs w:val="40"/>
          <w:rtl/>
        </w:rPr>
        <w:t>]</w:t>
      </w:r>
    </w:p>
    <w:p w:rsidR="00D877C4" w:rsidRPr="00B83422" w:rsidRDefault="00D877C4" w:rsidP="00D877C4">
      <w:pPr>
        <w:pStyle w:val="NormalParaAR"/>
        <w:keepNext/>
        <w:ind w:left="5"/>
        <w:jc w:val="center"/>
        <w:rPr>
          <w:sz w:val="40"/>
          <w:szCs w:val="40"/>
          <w:rtl/>
        </w:rPr>
      </w:pPr>
      <w:r w:rsidRPr="00B83422">
        <w:rPr>
          <w:sz w:val="40"/>
          <w:szCs w:val="40"/>
          <w:rtl/>
        </w:rPr>
        <w:t>نطاق الحماية</w:t>
      </w:r>
    </w:p>
    <w:p w:rsidR="00D877C4" w:rsidRPr="00C72FB2" w:rsidRDefault="00D877C4" w:rsidP="00D877C4">
      <w:pPr>
        <w:pStyle w:val="NormalParaAR"/>
        <w:keepNext/>
        <w:ind w:left="5"/>
        <w:rPr>
          <w:rtl/>
        </w:rPr>
      </w:pPr>
      <w:r>
        <w:rPr>
          <w:rFonts w:hint="cs"/>
          <w:rtl/>
        </w:rPr>
        <w:t>[</w:t>
      </w:r>
      <w:r w:rsidRPr="00C72FB2">
        <w:rPr>
          <w:rFonts w:hint="cs"/>
          <w:rtl/>
        </w:rPr>
        <w:t>الخيار 1</w:t>
      </w:r>
    </w:p>
    <w:p w:rsidR="00D877C4" w:rsidRPr="00B83422" w:rsidRDefault="00D877C4" w:rsidP="00D877C4">
      <w:pPr>
        <w:pStyle w:val="NormalParaAR"/>
        <w:ind w:left="5"/>
        <w:rPr>
          <w:rtl/>
        </w:rPr>
      </w:pPr>
      <w:r w:rsidRPr="00B83422">
        <w:rPr>
          <w:rFonts w:hint="cs"/>
          <w:rtl/>
        </w:rPr>
        <w:t>يتعين/</w:t>
      </w:r>
      <w:r w:rsidRPr="00B83422">
        <w:rPr>
          <w:rtl/>
        </w:rPr>
        <w:t>ينبغي أن تكون</w:t>
      </w:r>
      <w:r w:rsidRPr="00B83422">
        <w:rPr>
          <w:rFonts w:hint="cs"/>
          <w:rtl/>
        </w:rPr>
        <w:t xml:space="preserve"> </w:t>
      </w:r>
      <w:r w:rsidRPr="00B83422">
        <w:rPr>
          <w:rtl/>
        </w:rPr>
        <w:t>المصالح المادية والمعنوية للمستفيدين فيما يتعلق بأشكال تعبير</w:t>
      </w:r>
      <w:r w:rsidRPr="00B83422">
        <w:rPr>
          <w:rFonts w:hint="cs"/>
          <w:rtl/>
        </w:rPr>
        <w:t>هم</w:t>
      </w:r>
      <w:r w:rsidRPr="00B83422">
        <w:rPr>
          <w:rtl/>
        </w:rPr>
        <w:t xml:space="preserve"> الثقافي التقليدي، </w:t>
      </w:r>
      <w:r w:rsidRPr="00B83422">
        <w:rPr>
          <w:rFonts w:hint="cs"/>
          <w:rtl/>
        </w:rPr>
        <w:t xml:space="preserve">على نحو ما ورد في </w:t>
      </w:r>
      <w:r w:rsidRPr="00B83422">
        <w:rPr>
          <w:rtl/>
        </w:rPr>
        <w:t>الماد</w:t>
      </w:r>
      <w:r w:rsidRPr="00B83422">
        <w:rPr>
          <w:rFonts w:hint="cs"/>
          <w:rtl/>
        </w:rPr>
        <w:t>تي</w:t>
      </w:r>
      <w:r w:rsidRPr="00B83422">
        <w:rPr>
          <w:rtl/>
        </w:rPr>
        <w:t xml:space="preserve">ن </w:t>
      </w:r>
      <w:r w:rsidRPr="00B83422">
        <w:rPr>
          <w:rFonts w:hint="cs"/>
          <w:rtl/>
        </w:rPr>
        <w:t>1 و2</w:t>
      </w:r>
      <w:r w:rsidRPr="00B83422">
        <w:rPr>
          <w:rtl/>
        </w:rPr>
        <w:t>، مصانة بطريقة معقولة ومتوازنة</w:t>
      </w:r>
      <w:r w:rsidRPr="00B83422">
        <w:rPr>
          <w:rFonts w:hint="cs"/>
          <w:rtl/>
        </w:rPr>
        <w:t xml:space="preserve"> حسب ما يكون مناسبا وطبقا للقانون الوطني</w:t>
      </w:r>
      <w:r w:rsidRPr="00B83422">
        <w:rPr>
          <w:rtl/>
        </w:rPr>
        <w:t>.</w:t>
      </w:r>
      <w:r>
        <w:rPr>
          <w:rFonts w:hint="cs"/>
          <w:rtl/>
        </w:rPr>
        <w:t>]</w:t>
      </w:r>
    </w:p>
    <w:p w:rsidR="00D877C4" w:rsidRPr="00C72FB2" w:rsidRDefault="00D877C4" w:rsidP="00D877C4">
      <w:pPr>
        <w:pStyle w:val="NormalParaAR"/>
        <w:keepNext/>
        <w:ind w:left="5"/>
        <w:rPr>
          <w:rtl/>
        </w:rPr>
      </w:pPr>
      <w:r>
        <w:rPr>
          <w:rFonts w:hint="cs"/>
          <w:rtl/>
        </w:rPr>
        <w:t>[</w:t>
      </w:r>
      <w:r w:rsidRPr="00C72FB2">
        <w:rPr>
          <w:rFonts w:hint="cs"/>
          <w:rtl/>
        </w:rPr>
        <w:t>الخيار 2</w:t>
      </w:r>
    </w:p>
    <w:p w:rsidR="00D877C4" w:rsidRPr="00B83422" w:rsidRDefault="00D877C4" w:rsidP="00EA6C60">
      <w:pPr>
        <w:pStyle w:val="NormalParaAR"/>
        <w:keepNext/>
        <w:ind w:left="5"/>
        <w:rPr>
          <w:rtl/>
        </w:rPr>
      </w:pPr>
      <w:r w:rsidRPr="00B83422">
        <w:rPr>
          <w:rFonts w:hint="cs"/>
          <w:rtl/>
        </w:rPr>
        <w:t>يتعين</w:t>
      </w:r>
      <w:r>
        <w:rPr>
          <w:rFonts w:hint="cs"/>
          <w:rtl/>
        </w:rPr>
        <w:t xml:space="preserve"> </w:t>
      </w:r>
      <w:r w:rsidRPr="00B83422">
        <w:rPr>
          <w:rtl/>
        </w:rPr>
        <w:t>إتاحة تدابير قانونية أو</w:t>
      </w:r>
      <w:r w:rsidRPr="00B83422">
        <w:rPr>
          <w:rFonts w:hint="cs"/>
          <w:rtl/>
        </w:rPr>
        <w:t xml:space="preserve"> إدارية</w:t>
      </w:r>
      <w:r w:rsidRPr="00B83422">
        <w:rPr>
          <w:rtl/>
        </w:rPr>
        <w:t xml:space="preserve"> </w:t>
      </w:r>
      <w:r w:rsidRPr="00B83422">
        <w:rPr>
          <w:rFonts w:hint="cs"/>
          <w:rtl/>
        </w:rPr>
        <w:t xml:space="preserve">أو سياسية </w:t>
      </w:r>
      <w:r w:rsidRPr="00B83422">
        <w:rPr>
          <w:rtl/>
        </w:rPr>
        <w:t xml:space="preserve">مناسبة وفعالة </w:t>
      </w:r>
      <w:r w:rsidRPr="00B83422">
        <w:rPr>
          <w:rFonts w:hint="cs"/>
          <w:rtl/>
        </w:rPr>
        <w:t xml:space="preserve">من أجل صون </w:t>
      </w:r>
      <w:r w:rsidRPr="00B83422">
        <w:rPr>
          <w:rtl/>
        </w:rPr>
        <w:t>المصالح المادية والمعنوية للمستفيدين</w:t>
      </w:r>
      <w:r w:rsidRPr="00B83422">
        <w:rPr>
          <w:rFonts w:hint="cs"/>
          <w:rtl/>
        </w:rPr>
        <w:t xml:space="preserve"> </w:t>
      </w:r>
      <w:r>
        <w:rPr>
          <w:rFonts w:hint="cs"/>
          <w:rtl/>
        </w:rPr>
        <w:t>بما في ذلك ما يلي ودون الاقتصار على ذلك</w:t>
      </w:r>
      <w:r w:rsidRPr="00B83422">
        <w:rPr>
          <w:rFonts w:hint="cs"/>
          <w:rtl/>
        </w:rPr>
        <w:t>:</w:t>
      </w:r>
    </w:p>
    <w:p w:rsidR="00D877C4" w:rsidRDefault="00D877C4" w:rsidP="00D877C4">
      <w:pPr>
        <w:pStyle w:val="NormalParaAR"/>
        <w:ind w:left="555"/>
        <w:rPr>
          <w:rtl/>
        </w:rPr>
      </w:pPr>
      <w:r w:rsidRPr="00B83422">
        <w:rPr>
          <w:rFonts w:hint="cs"/>
          <w:rtl/>
        </w:rPr>
        <w:t>(أ)</w:t>
      </w:r>
      <w:r w:rsidRPr="00B83422">
        <w:rPr>
          <w:rFonts w:hint="cs"/>
          <w:rtl/>
        </w:rPr>
        <w:tab/>
      </w:r>
      <w:r>
        <w:rPr>
          <w:rFonts w:hint="cs"/>
          <w:rtl/>
        </w:rPr>
        <w:t xml:space="preserve">التمتع </w:t>
      </w:r>
      <w:r w:rsidRPr="005A76E0">
        <w:rPr>
          <w:rtl/>
        </w:rPr>
        <w:t xml:space="preserve">بالحقوق الجماعية </w:t>
      </w:r>
      <w:proofErr w:type="spellStart"/>
      <w:r w:rsidRPr="005A76E0">
        <w:rPr>
          <w:rtl/>
        </w:rPr>
        <w:t>الاستئثارية</w:t>
      </w:r>
      <w:proofErr w:type="spellEnd"/>
      <w:r w:rsidRPr="005A76E0">
        <w:rPr>
          <w:rtl/>
        </w:rPr>
        <w:t xml:space="preserve"> والثابتة في التصريح </w:t>
      </w:r>
      <w:r>
        <w:rPr>
          <w:rFonts w:hint="cs"/>
          <w:rtl/>
        </w:rPr>
        <w:t>للغير ومنعهم من استخدام</w:t>
      </w:r>
      <w:r>
        <w:rPr>
          <w:rStyle w:val="FootnoteReference"/>
          <w:rtl/>
        </w:rPr>
        <w:footnoteReference w:id="17"/>
      </w:r>
      <w:r>
        <w:rPr>
          <w:rFonts w:hint="cs"/>
          <w:rtl/>
        </w:rPr>
        <w:t xml:space="preserve"> </w:t>
      </w:r>
      <w:r w:rsidRPr="005A76E0">
        <w:rPr>
          <w:rtl/>
        </w:rPr>
        <w:t>أشكال تعبيرهم الثقافي التقليدي</w:t>
      </w:r>
      <w:r>
        <w:rPr>
          <w:rFonts w:hint="cs"/>
          <w:rtl/>
        </w:rPr>
        <w:t xml:space="preserve"> ومن استغلالها؛</w:t>
      </w:r>
    </w:p>
    <w:p w:rsidR="00D877C4" w:rsidRPr="00B83422" w:rsidRDefault="00D877C4" w:rsidP="00D877C4">
      <w:pPr>
        <w:pStyle w:val="NormalParaAR"/>
        <w:ind w:left="555"/>
        <w:rPr>
          <w:rtl/>
        </w:rPr>
      </w:pPr>
      <w:r>
        <w:rPr>
          <w:rFonts w:hint="cs"/>
          <w:rtl/>
        </w:rPr>
        <w:t>(ب)</w:t>
      </w:r>
      <w:r>
        <w:rPr>
          <w:rFonts w:hint="cs"/>
          <w:rtl/>
        </w:rPr>
        <w:tab/>
      </w:r>
      <w:r w:rsidRPr="00B83422">
        <w:rPr>
          <w:rtl/>
        </w:rPr>
        <w:t xml:space="preserve">منع أي كشف أو تثبيت أو استغلال آخر دون تصريح لأشكال التعبير الثقافي التقليدي </w:t>
      </w:r>
      <w:r w:rsidRPr="00B83422">
        <w:rPr>
          <w:rFonts w:hint="cs"/>
          <w:rtl/>
        </w:rPr>
        <w:t>[</w:t>
      </w:r>
      <w:r w:rsidRPr="00B83422">
        <w:rPr>
          <w:rtl/>
        </w:rPr>
        <w:t>السرية</w:t>
      </w:r>
      <w:r w:rsidRPr="00B83422">
        <w:rPr>
          <w:rFonts w:hint="cs"/>
          <w:rtl/>
        </w:rPr>
        <w:t>]</w:t>
      </w:r>
      <w:r w:rsidRPr="00B83422">
        <w:rPr>
          <w:rtl/>
        </w:rPr>
        <w:t>؛</w:t>
      </w:r>
    </w:p>
    <w:p w:rsidR="00D877C4" w:rsidRPr="00B83422" w:rsidRDefault="00D877C4" w:rsidP="00D877C4">
      <w:pPr>
        <w:pStyle w:val="NormalParaAR"/>
        <w:ind w:left="555"/>
        <w:rPr>
          <w:rtl/>
        </w:rPr>
      </w:pPr>
      <w:r w:rsidRPr="00B83422">
        <w:rPr>
          <w:rFonts w:hint="cs"/>
          <w:rtl/>
        </w:rPr>
        <w:t>(ج)</w:t>
      </w:r>
      <w:r w:rsidRPr="00B83422">
        <w:rPr>
          <w:rtl/>
        </w:rPr>
        <w:tab/>
        <w:t>الاعتراف بالمستفيدين</w:t>
      </w:r>
      <w:r w:rsidRPr="00B83422">
        <w:rPr>
          <w:rFonts w:hint="cs"/>
          <w:rtl/>
        </w:rPr>
        <w:t xml:space="preserve"> كمصدر ل</w:t>
      </w:r>
      <w:r w:rsidRPr="00B83422">
        <w:rPr>
          <w:rtl/>
        </w:rPr>
        <w:t>أشكال التعبير الثقافي التقليدي إلا إذا استحال ذلك؛</w:t>
      </w:r>
    </w:p>
    <w:p w:rsidR="00D877C4" w:rsidRPr="00B83422" w:rsidRDefault="00D877C4" w:rsidP="00D877C4">
      <w:pPr>
        <w:pStyle w:val="NormalParaAR"/>
        <w:ind w:left="555"/>
        <w:rPr>
          <w:rtl/>
        </w:rPr>
      </w:pPr>
      <w:r w:rsidRPr="00B83422">
        <w:rPr>
          <w:rFonts w:hint="cs"/>
          <w:rtl/>
        </w:rPr>
        <w:t>(د)</w:t>
      </w:r>
      <w:r w:rsidRPr="00B83422">
        <w:rPr>
          <w:rFonts w:hint="cs"/>
          <w:rtl/>
        </w:rPr>
        <w:tab/>
        <w:t xml:space="preserve">منع الاستخدام أو التغيير الذي يحرف </w:t>
      </w:r>
      <w:r w:rsidRPr="00B83422">
        <w:rPr>
          <w:rtl/>
        </w:rPr>
        <w:t>أشكال التعبير الثقافي التقليدي</w:t>
      </w:r>
      <w:r w:rsidRPr="00B83422">
        <w:rPr>
          <w:rFonts w:hint="cs"/>
          <w:rtl/>
        </w:rPr>
        <w:t xml:space="preserve"> أو يشوهها</w:t>
      </w:r>
      <w:r w:rsidRPr="00B83422">
        <w:rPr>
          <w:rtl/>
        </w:rPr>
        <w:t xml:space="preserve"> </w:t>
      </w:r>
      <w:r w:rsidRPr="00B83422">
        <w:rPr>
          <w:rFonts w:hint="cs"/>
          <w:rtl/>
        </w:rPr>
        <w:t xml:space="preserve">أو يسيء إليها أو يضر بها أو ينتقص من أهميتها الثقافية لدى </w:t>
      </w:r>
      <w:r w:rsidRPr="00B83422">
        <w:rPr>
          <w:rtl/>
        </w:rPr>
        <w:t>المستفيدين</w:t>
      </w:r>
      <w:r w:rsidRPr="00B83422">
        <w:rPr>
          <w:rFonts w:hint="cs"/>
          <w:rtl/>
        </w:rPr>
        <w:t>؛</w:t>
      </w:r>
    </w:p>
    <w:p w:rsidR="00D877C4" w:rsidRPr="00B83422" w:rsidRDefault="00D877C4" w:rsidP="00D877C4">
      <w:pPr>
        <w:pStyle w:val="NormalParaAR"/>
        <w:ind w:left="555"/>
        <w:rPr>
          <w:rtl/>
        </w:rPr>
      </w:pPr>
      <w:r>
        <w:rPr>
          <w:rFonts w:hint="cs"/>
          <w:rtl/>
        </w:rPr>
        <w:t>(ه)</w:t>
      </w:r>
      <w:r>
        <w:rPr>
          <w:rFonts w:hint="cs"/>
          <w:rtl/>
        </w:rPr>
        <w:tab/>
      </w:r>
      <w:r w:rsidRPr="00B83422">
        <w:rPr>
          <w:rtl/>
        </w:rPr>
        <w:t xml:space="preserve">الحماية من </w:t>
      </w:r>
      <w:r w:rsidRPr="00B83422">
        <w:rPr>
          <w:rFonts w:hint="cs"/>
          <w:rtl/>
        </w:rPr>
        <w:t xml:space="preserve">أي </w:t>
      </w:r>
      <w:r w:rsidRPr="00B83422">
        <w:rPr>
          <w:rtl/>
        </w:rPr>
        <w:t>استخدام</w:t>
      </w:r>
      <w:r w:rsidRPr="00B83422">
        <w:rPr>
          <w:rFonts w:hint="cs"/>
          <w:rtl/>
        </w:rPr>
        <w:t xml:space="preserve"> مخالف للحقيقة أو مضلل ل</w:t>
      </w:r>
      <w:r w:rsidRPr="00B83422">
        <w:rPr>
          <w:rtl/>
        </w:rPr>
        <w:t>أشكال التعبير الثقافي التقليدي</w:t>
      </w:r>
      <w:r w:rsidRPr="00B83422">
        <w:rPr>
          <w:rFonts w:hint="cs"/>
          <w:rtl/>
        </w:rPr>
        <w:t xml:space="preserve">، فيما يتعلق بالسلع والخدمات، بما </w:t>
      </w:r>
      <w:r w:rsidRPr="00B83422">
        <w:rPr>
          <w:rtl/>
        </w:rPr>
        <w:t xml:space="preserve">يوحي </w:t>
      </w:r>
      <w:r w:rsidRPr="00B83422">
        <w:rPr>
          <w:rFonts w:hint="cs"/>
          <w:rtl/>
        </w:rPr>
        <w:t xml:space="preserve">بتأييد من </w:t>
      </w:r>
      <w:r w:rsidRPr="00B83422">
        <w:rPr>
          <w:rtl/>
        </w:rPr>
        <w:t xml:space="preserve">المستفيدين </w:t>
      </w:r>
      <w:r w:rsidRPr="00B83422">
        <w:rPr>
          <w:rFonts w:hint="cs"/>
          <w:rtl/>
        </w:rPr>
        <w:t xml:space="preserve">أو </w:t>
      </w:r>
      <w:r w:rsidRPr="00B83422">
        <w:rPr>
          <w:rtl/>
        </w:rPr>
        <w:t>صلة</w:t>
      </w:r>
      <w:r w:rsidRPr="00B83422">
        <w:rPr>
          <w:rFonts w:hint="cs"/>
          <w:rtl/>
        </w:rPr>
        <w:t xml:space="preserve"> بهم</w:t>
      </w:r>
      <w:r>
        <w:rPr>
          <w:rFonts w:hint="cs"/>
          <w:rtl/>
        </w:rPr>
        <w:t>.]</w:t>
      </w:r>
    </w:p>
    <w:p w:rsidR="00D877C4" w:rsidRPr="00B83422" w:rsidRDefault="00D877C4" w:rsidP="00D877C4">
      <w:pPr>
        <w:pStyle w:val="NormalParaAR"/>
        <w:keepNext/>
        <w:jc w:val="center"/>
        <w:rPr>
          <w:sz w:val="40"/>
          <w:szCs w:val="40"/>
          <w:rtl/>
        </w:rPr>
      </w:pPr>
      <w:r>
        <w:rPr>
          <w:rFonts w:hint="cs"/>
          <w:rtl/>
        </w:rPr>
        <w:t>[</w:t>
      </w:r>
      <w:r w:rsidRPr="00B83422">
        <w:rPr>
          <w:sz w:val="40"/>
          <w:szCs w:val="40"/>
          <w:rtl/>
        </w:rPr>
        <w:t xml:space="preserve">المادة </w:t>
      </w:r>
      <w:r w:rsidRPr="00B83422">
        <w:rPr>
          <w:sz w:val="40"/>
          <w:szCs w:val="40"/>
        </w:rPr>
        <w:t>4</w:t>
      </w:r>
    </w:p>
    <w:p w:rsidR="00D877C4" w:rsidRPr="00B83422" w:rsidRDefault="00D877C4" w:rsidP="00D877C4">
      <w:pPr>
        <w:pStyle w:val="NormalAR"/>
        <w:keepNext/>
        <w:spacing w:after="240"/>
        <w:ind w:left="0"/>
        <w:jc w:val="center"/>
        <w:rPr>
          <w:sz w:val="40"/>
          <w:szCs w:val="40"/>
          <w:rtl/>
          <w:lang w:bidi="ar-SA"/>
        </w:rPr>
      </w:pPr>
      <w:r w:rsidRPr="00B83422">
        <w:rPr>
          <w:sz w:val="40"/>
          <w:szCs w:val="40"/>
          <w:rtl/>
          <w:lang w:bidi="ar-SA"/>
        </w:rPr>
        <w:t xml:space="preserve">إدارة </w:t>
      </w:r>
      <w:r w:rsidRPr="00B83422">
        <w:rPr>
          <w:rFonts w:hint="cs"/>
          <w:sz w:val="40"/>
          <w:szCs w:val="40"/>
          <w:rtl/>
          <w:lang w:bidi="ar-SA"/>
        </w:rPr>
        <w:t>ا</w:t>
      </w:r>
      <w:r w:rsidRPr="00B83422">
        <w:rPr>
          <w:sz w:val="40"/>
          <w:szCs w:val="40"/>
          <w:rtl/>
          <w:lang w:bidi="ar-SA"/>
        </w:rPr>
        <w:t>لحقوق</w:t>
      </w:r>
      <w:r w:rsidRPr="00B83422">
        <w:rPr>
          <w:rFonts w:hint="cs"/>
          <w:sz w:val="40"/>
          <w:szCs w:val="40"/>
          <w:rtl/>
          <w:lang w:bidi="ar-SA"/>
        </w:rPr>
        <w:t>/المصالح</w:t>
      </w:r>
    </w:p>
    <w:p w:rsidR="00D877C4" w:rsidRPr="00B83422" w:rsidRDefault="00D877C4" w:rsidP="00D877C4">
      <w:pPr>
        <w:pStyle w:val="NormalParaAR"/>
        <w:keepNext/>
        <w:rPr>
          <w:i/>
          <w:iCs/>
          <w:rtl/>
        </w:rPr>
      </w:pPr>
      <w:r w:rsidRPr="00B83422">
        <w:rPr>
          <w:rFonts w:hint="cs"/>
          <w:i/>
          <w:iCs/>
          <w:rtl/>
        </w:rPr>
        <w:t>الخيار1 (دمج الخيارات الموجودة)</w:t>
      </w:r>
    </w:p>
    <w:p w:rsidR="00D877C4" w:rsidRPr="00B83422" w:rsidRDefault="00D877C4" w:rsidP="00D877C4">
      <w:pPr>
        <w:pStyle w:val="NormalAR"/>
        <w:spacing w:after="240" w:line="360" w:lineRule="exact"/>
        <w:ind w:left="0"/>
        <w:rPr>
          <w:sz w:val="36"/>
          <w:szCs w:val="36"/>
          <w:rtl/>
          <w:lang w:bidi="ar-SA"/>
        </w:rPr>
      </w:pPr>
      <w:r w:rsidRPr="00B83422">
        <w:rPr>
          <w:sz w:val="36"/>
          <w:szCs w:val="36"/>
          <w:rtl/>
          <w:lang w:bidi="ar-SA"/>
        </w:rPr>
        <w:t>1.</w:t>
      </w:r>
      <w:r w:rsidRPr="00B83422">
        <w:rPr>
          <w:sz w:val="36"/>
          <w:szCs w:val="36"/>
          <w:rtl/>
          <w:lang w:bidi="ar-SA"/>
        </w:rPr>
        <w:tab/>
        <w:t xml:space="preserve">بناء على طلب من </w:t>
      </w:r>
      <w:r w:rsidRPr="00B83422">
        <w:rPr>
          <w:rFonts w:hint="cs"/>
          <w:sz w:val="36"/>
          <w:szCs w:val="36"/>
          <w:rtl/>
          <w:lang w:bidi="ar-SA"/>
        </w:rPr>
        <w:t>المستفيدين، يجوز</w:t>
      </w:r>
    </w:p>
    <w:p w:rsidR="00D877C4" w:rsidRPr="00B83422" w:rsidRDefault="00D877C4" w:rsidP="00D877C4">
      <w:pPr>
        <w:pStyle w:val="NormalAR"/>
        <w:spacing w:after="0" w:line="360" w:lineRule="exact"/>
        <w:ind w:left="0"/>
        <w:rPr>
          <w:sz w:val="36"/>
          <w:szCs w:val="36"/>
          <w:rtl/>
          <w:lang w:bidi="ar-SA"/>
        </w:rPr>
      </w:pPr>
      <w:r w:rsidRPr="00B83422">
        <w:rPr>
          <w:rFonts w:hint="cs"/>
          <w:i/>
          <w:iCs/>
          <w:sz w:val="36"/>
          <w:szCs w:val="36"/>
          <w:rtl/>
          <w:lang w:bidi="ar-SA"/>
        </w:rPr>
        <w:t xml:space="preserve">البديل 1: </w:t>
      </w:r>
      <w:r w:rsidRPr="00B83422">
        <w:rPr>
          <w:rFonts w:hint="cs"/>
          <w:sz w:val="36"/>
          <w:szCs w:val="36"/>
          <w:rtl/>
          <w:lang w:bidi="ar-SA"/>
        </w:rPr>
        <w:t>لإدارة مختصة (إقليمية أو وطنية أو محلية)</w:t>
      </w:r>
    </w:p>
    <w:p w:rsidR="00D877C4" w:rsidRPr="00B83422" w:rsidRDefault="00D877C4" w:rsidP="00D877C4">
      <w:pPr>
        <w:pStyle w:val="NormalAR"/>
        <w:spacing w:after="240" w:line="360" w:lineRule="exact"/>
        <w:ind w:left="0"/>
        <w:rPr>
          <w:sz w:val="36"/>
          <w:szCs w:val="36"/>
          <w:rtl/>
          <w:lang w:bidi="ar-SA"/>
        </w:rPr>
      </w:pPr>
      <w:r w:rsidRPr="00B83422">
        <w:rPr>
          <w:rFonts w:hint="cs"/>
          <w:i/>
          <w:iCs/>
          <w:sz w:val="36"/>
          <w:szCs w:val="36"/>
          <w:rtl/>
          <w:lang w:bidi="ar-SA"/>
        </w:rPr>
        <w:t xml:space="preserve">البديل 2: </w:t>
      </w:r>
      <w:r w:rsidRPr="00B83422">
        <w:rPr>
          <w:rFonts w:hint="cs"/>
          <w:sz w:val="36"/>
          <w:szCs w:val="36"/>
          <w:rtl/>
          <w:lang w:bidi="ar-SA"/>
        </w:rPr>
        <w:t>لإدارة وطنية مختصة</w:t>
      </w:r>
    </w:p>
    <w:p w:rsidR="00D877C4" w:rsidRPr="00B83422" w:rsidRDefault="00D877C4" w:rsidP="00D877C4">
      <w:pPr>
        <w:pStyle w:val="NormalAR"/>
        <w:spacing w:after="240" w:line="360" w:lineRule="exact"/>
        <w:ind w:left="0"/>
        <w:rPr>
          <w:sz w:val="36"/>
          <w:szCs w:val="36"/>
          <w:rtl/>
          <w:lang w:bidi="ar-SA"/>
        </w:rPr>
      </w:pPr>
      <w:r w:rsidRPr="00B83422">
        <w:rPr>
          <w:rFonts w:hint="cs"/>
          <w:sz w:val="36"/>
          <w:szCs w:val="36"/>
          <w:rtl/>
          <w:lang w:bidi="ar-SA"/>
        </w:rPr>
        <w:t>في حدود ما يصرح به المستفيدون ووفقا:</w:t>
      </w:r>
    </w:p>
    <w:p w:rsidR="00D877C4" w:rsidRPr="00B83422" w:rsidRDefault="00D877C4" w:rsidP="00D877C4">
      <w:pPr>
        <w:pStyle w:val="NormalAR"/>
        <w:spacing w:after="0" w:line="360" w:lineRule="exact"/>
        <w:ind w:left="0"/>
        <w:rPr>
          <w:sz w:val="36"/>
          <w:szCs w:val="36"/>
          <w:rtl/>
          <w:lang w:bidi="ar-SA"/>
        </w:rPr>
      </w:pPr>
      <w:r w:rsidRPr="00B83422">
        <w:rPr>
          <w:rFonts w:hint="cs"/>
          <w:i/>
          <w:iCs/>
          <w:sz w:val="36"/>
          <w:szCs w:val="36"/>
          <w:rtl/>
          <w:lang w:bidi="ar-SA"/>
        </w:rPr>
        <w:t>البديل 1:</w:t>
      </w:r>
      <w:r w:rsidRPr="00B83422">
        <w:rPr>
          <w:rFonts w:hint="cs"/>
          <w:sz w:val="36"/>
          <w:szCs w:val="36"/>
          <w:rtl/>
          <w:lang w:bidi="ar-SA"/>
        </w:rPr>
        <w:t xml:space="preserve"> لإجراءات المستفيدين التقليدية في اتخاذ القرار والتنظيم</w:t>
      </w:r>
    </w:p>
    <w:p w:rsidR="00D877C4" w:rsidRPr="00B83422" w:rsidRDefault="00D877C4" w:rsidP="00D877C4">
      <w:pPr>
        <w:pStyle w:val="NormalAR"/>
        <w:spacing w:after="0" w:line="360" w:lineRule="exact"/>
        <w:ind w:left="0"/>
        <w:rPr>
          <w:sz w:val="36"/>
          <w:szCs w:val="36"/>
          <w:rtl/>
          <w:lang w:bidi="ar-SA"/>
        </w:rPr>
      </w:pPr>
      <w:r w:rsidRPr="00B83422">
        <w:rPr>
          <w:rFonts w:hint="cs"/>
          <w:i/>
          <w:iCs/>
          <w:sz w:val="36"/>
          <w:szCs w:val="36"/>
          <w:rtl/>
          <w:lang w:bidi="ar-SA"/>
        </w:rPr>
        <w:t>البديل 2:</w:t>
      </w:r>
      <w:r w:rsidRPr="00B83422">
        <w:rPr>
          <w:rFonts w:hint="cs"/>
          <w:sz w:val="36"/>
          <w:szCs w:val="36"/>
          <w:rtl/>
          <w:lang w:bidi="ar-SA"/>
        </w:rPr>
        <w:t xml:space="preserve"> ل</w:t>
      </w:r>
      <w:r w:rsidRPr="00B83422">
        <w:rPr>
          <w:sz w:val="36"/>
          <w:szCs w:val="36"/>
          <w:rtl/>
          <w:lang w:bidi="ar-SA"/>
        </w:rPr>
        <w:t>لمواثيق والمفاهيم والقوانين والممارسات العرفية</w:t>
      </w:r>
    </w:p>
    <w:p w:rsidR="00D877C4" w:rsidRPr="00B83422" w:rsidRDefault="00D877C4" w:rsidP="00D877C4">
      <w:pPr>
        <w:pStyle w:val="NormalAR"/>
        <w:spacing w:after="0" w:line="360" w:lineRule="exact"/>
        <w:ind w:left="0"/>
        <w:rPr>
          <w:sz w:val="36"/>
          <w:szCs w:val="36"/>
          <w:rtl/>
          <w:lang w:bidi="ar-SA"/>
        </w:rPr>
      </w:pPr>
      <w:r w:rsidRPr="00B83422">
        <w:rPr>
          <w:rFonts w:hint="cs"/>
          <w:i/>
          <w:iCs/>
          <w:sz w:val="36"/>
          <w:szCs w:val="36"/>
          <w:rtl/>
          <w:lang w:bidi="ar-SA"/>
        </w:rPr>
        <w:t>البديل 3:</w:t>
      </w:r>
      <w:r w:rsidRPr="00B83422">
        <w:rPr>
          <w:rFonts w:hint="cs"/>
          <w:sz w:val="36"/>
          <w:szCs w:val="36"/>
          <w:rtl/>
          <w:lang w:bidi="ar-SA"/>
        </w:rPr>
        <w:t xml:space="preserve"> للقانون الوطني</w:t>
      </w:r>
    </w:p>
    <w:p w:rsidR="00D877C4" w:rsidRPr="00B83422" w:rsidRDefault="00D877C4" w:rsidP="00D877C4">
      <w:pPr>
        <w:pStyle w:val="NormalAR"/>
        <w:spacing w:after="0" w:line="360" w:lineRule="exact"/>
        <w:ind w:left="0"/>
        <w:rPr>
          <w:sz w:val="36"/>
          <w:szCs w:val="36"/>
          <w:rtl/>
          <w:lang w:bidi="ar-SA"/>
        </w:rPr>
      </w:pPr>
      <w:r w:rsidRPr="00B83422">
        <w:rPr>
          <w:rFonts w:hint="cs"/>
          <w:i/>
          <w:iCs/>
          <w:sz w:val="36"/>
          <w:szCs w:val="36"/>
          <w:rtl/>
          <w:lang w:bidi="ar-SA"/>
        </w:rPr>
        <w:t>البديل 4:</w:t>
      </w:r>
      <w:r w:rsidRPr="00B83422">
        <w:rPr>
          <w:rFonts w:hint="cs"/>
          <w:sz w:val="36"/>
          <w:szCs w:val="36"/>
          <w:rtl/>
          <w:lang w:bidi="ar-SA"/>
        </w:rPr>
        <w:t xml:space="preserve"> ل</w:t>
      </w:r>
      <w:r w:rsidRPr="00B83422">
        <w:rPr>
          <w:sz w:val="36"/>
          <w:szCs w:val="36"/>
          <w:rtl/>
          <w:lang w:bidi="ar-SA"/>
        </w:rPr>
        <w:t>لإجراءا</w:t>
      </w:r>
      <w:r w:rsidRPr="00B83422">
        <w:rPr>
          <w:rFonts w:hint="cs"/>
          <w:sz w:val="36"/>
          <w:szCs w:val="36"/>
          <w:rtl/>
          <w:lang w:bidi="ar-SA"/>
        </w:rPr>
        <w:t>ت</w:t>
      </w:r>
      <w:r w:rsidRPr="00B83422">
        <w:rPr>
          <w:sz w:val="36"/>
          <w:szCs w:val="36"/>
          <w:rtl/>
          <w:lang w:bidi="ar-SA"/>
        </w:rPr>
        <w:t xml:space="preserve"> الوطنية</w:t>
      </w:r>
    </w:p>
    <w:p w:rsidR="00D877C4" w:rsidRPr="00B83422" w:rsidRDefault="00D877C4" w:rsidP="00D877C4">
      <w:pPr>
        <w:pStyle w:val="NormalAR"/>
        <w:spacing w:after="240" w:line="360" w:lineRule="exact"/>
        <w:ind w:left="0"/>
        <w:rPr>
          <w:sz w:val="36"/>
          <w:szCs w:val="36"/>
          <w:rtl/>
          <w:lang w:bidi="ar-SA"/>
        </w:rPr>
      </w:pPr>
      <w:r w:rsidRPr="00B83422">
        <w:rPr>
          <w:rFonts w:hint="cs"/>
          <w:i/>
          <w:iCs/>
          <w:sz w:val="36"/>
          <w:szCs w:val="36"/>
          <w:rtl/>
          <w:lang w:bidi="ar-SA"/>
        </w:rPr>
        <w:t>البديل 5:</w:t>
      </w:r>
      <w:r w:rsidRPr="00B83422">
        <w:rPr>
          <w:rFonts w:hint="cs"/>
          <w:sz w:val="36"/>
          <w:szCs w:val="36"/>
          <w:rtl/>
          <w:lang w:bidi="ar-SA"/>
        </w:rPr>
        <w:t xml:space="preserve"> للقانون الدولي</w:t>
      </w:r>
    </w:p>
    <w:p w:rsidR="00D877C4" w:rsidRPr="00B83422" w:rsidRDefault="00D877C4" w:rsidP="00D877C4">
      <w:pPr>
        <w:pStyle w:val="NormalAR"/>
        <w:spacing w:after="240" w:line="360" w:lineRule="exact"/>
        <w:ind w:left="0"/>
        <w:rPr>
          <w:sz w:val="36"/>
          <w:szCs w:val="36"/>
          <w:rtl/>
          <w:lang w:bidi="ar-SA"/>
        </w:rPr>
      </w:pPr>
      <w:r w:rsidRPr="00B83422">
        <w:rPr>
          <w:rFonts w:hint="cs"/>
          <w:sz w:val="36"/>
          <w:szCs w:val="36"/>
          <w:rtl/>
          <w:lang w:bidi="ar-SA"/>
        </w:rPr>
        <w:t>أن تضطلع بالمهام التالية (دون الاقتصار عليها):</w:t>
      </w:r>
    </w:p>
    <w:p w:rsidR="00D877C4" w:rsidRPr="00B83422" w:rsidRDefault="00D877C4" w:rsidP="00D877C4">
      <w:pPr>
        <w:pStyle w:val="NormalAR"/>
        <w:spacing w:after="240" w:line="360" w:lineRule="exact"/>
        <w:ind w:left="555"/>
        <w:rPr>
          <w:sz w:val="36"/>
          <w:szCs w:val="36"/>
          <w:rtl/>
          <w:lang w:bidi="ar-SA"/>
        </w:rPr>
      </w:pPr>
      <w:r w:rsidRPr="00B83422">
        <w:rPr>
          <w:rFonts w:hint="cs"/>
          <w:sz w:val="36"/>
          <w:szCs w:val="36"/>
          <w:rtl/>
          <w:lang w:bidi="ar-SA"/>
        </w:rPr>
        <w:t>(أ)</w:t>
      </w:r>
      <w:r w:rsidRPr="00B83422">
        <w:rPr>
          <w:rFonts w:hint="cs"/>
          <w:sz w:val="36"/>
          <w:szCs w:val="36"/>
          <w:rtl/>
          <w:lang w:bidi="ar-SA"/>
        </w:rPr>
        <w:tab/>
        <w:t>أداء مهام</w:t>
      </w:r>
      <w:r w:rsidRPr="00B83422">
        <w:rPr>
          <w:sz w:val="36"/>
          <w:szCs w:val="36"/>
          <w:rtl/>
          <w:lang w:bidi="ar-SA"/>
        </w:rPr>
        <w:t xml:space="preserve"> التوعية والتثقيف وإسداء المشورة والإرشاد</w:t>
      </w:r>
      <w:r w:rsidRPr="00B83422">
        <w:rPr>
          <w:rFonts w:hint="cs"/>
          <w:sz w:val="36"/>
          <w:szCs w:val="36"/>
          <w:rtl/>
          <w:lang w:bidi="ar-SA"/>
        </w:rPr>
        <w:t>؛</w:t>
      </w:r>
    </w:p>
    <w:p w:rsidR="00D877C4" w:rsidRPr="00B83422" w:rsidRDefault="00D877C4" w:rsidP="00D877C4">
      <w:pPr>
        <w:pStyle w:val="NormalAR"/>
        <w:spacing w:after="240" w:line="360" w:lineRule="exact"/>
        <w:ind w:left="555"/>
        <w:rPr>
          <w:sz w:val="36"/>
          <w:szCs w:val="36"/>
          <w:rtl/>
          <w:lang w:bidi="ar-SA"/>
        </w:rPr>
      </w:pPr>
      <w:r w:rsidRPr="00B83422">
        <w:rPr>
          <w:rFonts w:hint="cs"/>
          <w:sz w:val="36"/>
          <w:szCs w:val="36"/>
          <w:rtl/>
          <w:lang w:bidi="ar-SA"/>
        </w:rPr>
        <w:t>(ب)</w:t>
      </w:r>
      <w:r w:rsidRPr="00B83422">
        <w:rPr>
          <w:rFonts w:hint="cs"/>
          <w:sz w:val="36"/>
          <w:szCs w:val="36"/>
          <w:rtl/>
          <w:lang w:bidi="ar-SA"/>
        </w:rPr>
        <w:tab/>
        <w:t>و</w:t>
      </w:r>
      <w:r w:rsidRPr="00B83422">
        <w:rPr>
          <w:sz w:val="36"/>
          <w:szCs w:val="36"/>
          <w:rtl/>
          <w:lang w:bidi="ar-SA"/>
        </w:rPr>
        <w:t xml:space="preserve">رصد أوجه </w:t>
      </w:r>
      <w:r w:rsidRPr="00B83422">
        <w:rPr>
          <w:rFonts w:hint="cs"/>
          <w:sz w:val="36"/>
          <w:szCs w:val="36"/>
          <w:rtl/>
          <w:lang w:bidi="ar-SA"/>
        </w:rPr>
        <w:t xml:space="preserve">استخدام </w:t>
      </w:r>
      <w:r w:rsidRPr="00B83422">
        <w:rPr>
          <w:sz w:val="36"/>
          <w:szCs w:val="36"/>
          <w:rtl/>
          <w:lang w:bidi="ar-SA"/>
        </w:rPr>
        <w:t>أشكال التعبير الثقافي التقليدي</w:t>
      </w:r>
      <w:r w:rsidRPr="00B83422">
        <w:rPr>
          <w:rFonts w:hint="cs"/>
          <w:sz w:val="36"/>
          <w:szCs w:val="36"/>
          <w:rtl/>
          <w:lang w:bidi="ar-SA"/>
        </w:rPr>
        <w:t xml:space="preserve"> </w:t>
      </w:r>
      <w:r w:rsidRPr="00B83422">
        <w:rPr>
          <w:sz w:val="36"/>
          <w:szCs w:val="36"/>
          <w:rtl/>
          <w:lang w:bidi="ar-SA"/>
        </w:rPr>
        <w:t xml:space="preserve">لضمان </w:t>
      </w:r>
      <w:r w:rsidRPr="00B83422">
        <w:rPr>
          <w:rFonts w:hint="cs"/>
          <w:sz w:val="36"/>
          <w:szCs w:val="36"/>
          <w:rtl/>
          <w:lang w:bidi="ar-SA"/>
        </w:rPr>
        <w:t>استخدامها ال</w:t>
      </w:r>
      <w:r w:rsidRPr="00B83422">
        <w:rPr>
          <w:sz w:val="36"/>
          <w:szCs w:val="36"/>
          <w:rtl/>
          <w:lang w:bidi="ar-SA"/>
        </w:rPr>
        <w:t>عادل و</w:t>
      </w:r>
      <w:r w:rsidRPr="00B83422">
        <w:rPr>
          <w:rFonts w:hint="cs"/>
          <w:sz w:val="36"/>
          <w:szCs w:val="36"/>
          <w:rtl/>
          <w:lang w:bidi="ar-SA"/>
        </w:rPr>
        <w:t>ال</w:t>
      </w:r>
      <w:r w:rsidRPr="00B83422">
        <w:rPr>
          <w:sz w:val="36"/>
          <w:szCs w:val="36"/>
          <w:rtl/>
          <w:lang w:bidi="ar-SA"/>
        </w:rPr>
        <w:t>مناسب؛</w:t>
      </w:r>
    </w:p>
    <w:p w:rsidR="00D877C4" w:rsidRPr="00B83422" w:rsidRDefault="00D877C4" w:rsidP="00D877C4">
      <w:pPr>
        <w:pStyle w:val="NormalAR"/>
        <w:spacing w:after="240" w:line="360" w:lineRule="exact"/>
        <w:ind w:left="555"/>
        <w:rPr>
          <w:sz w:val="36"/>
          <w:szCs w:val="36"/>
          <w:rtl/>
          <w:lang w:bidi="ar-SA"/>
        </w:rPr>
      </w:pPr>
      <w:r w:rsidRPr="00B83422">
        <w:rPr>
          <w:rFonts w:hint="cs"/>
          <w:sz w:val="36"/>
          <w:szCs w:val="36"/>
          <w:rtl/>
          <w:lang w:bidi="ar-SA"/>
        </w:rPr>
        <w:t>(ج)</w:t>
      </w:r>
      <w:r w:rsidRPr="00B83422">
        <w:rPr>
          <w:rFonts w:hint="cs"/>
          <w:sz w:val="36"/>
          <w:szCs w:val="36"/>
          <w:rtl/>
          <w:lang w:bidi="ar-SA"/>
        </w:rPr>
        <w:tab/>
        <w:t>ومنح التراخيص؛</w:t>
      </w:r>
    </w:p>
    <w:p w:rsidR="00D877C4" w:rsidRPr="00B83422" w:rsidRDefault="00D877C4" w:rsidP="00D877C4">
      <w:pPr>
        <w:pStyle w:val="NormalAR"/>
        <w:spacing w:after="240" w:line="360" w:lineRule="exact"/>
        <w:ind w:left="555"/>
        <w:rPr>
          <w:sz w:val="36"/>
          <w:szCs w:val="36"/>
          <w:rtl/>
          <w:lang w:bidi="ar-SA"/>
        </w:rPr>
      </w:pPr>
      <w:r w:rsidRPr="00B83422">
        <w:rPr>
          <w:rFonts w:hint="cs"/>
          <w:sz w:val="36"/>
          <w:szCs w:val="36"/>
          <w:rtl/>
          <w:lang w:bidi="ar-SA"/>
        </w:rPr>
        <w:t>(د)</w:t>
      </w:r>
      <w:r w:rsidRPr="00B83422">
        <w:rPr>
          <w:rFonts w:hint="cs"/>
          <w:sz w:val="36"/>
          <w:szCs w:val="36"/>
          <w:rtl/>
          <w:lang w:bidi="ar-SA"/>
        </w:rPr>
        <w:tab/>
        <w:t>و</w:t>
      </w:r>
      <w:r w:rsidRPr="00B83422">
        <w:rPr>
          <w:sz w:val="36"/>
          <w:szCs w:val="36"/>
          <w:rtl/>
          <w:lang w:bidi="ar-SA"/>
        </w:rPr>
        <w:t xml:space="preserve">جمع </w:t>
      </w:r>
      <w:r w:rsidRPr="00B83422">
        <w:rPr>
          <w:rFonts w:hint="cs"/>
          <w:sz w:val="36"/>
          <w:szCs w:val="36"/>
          <w:rtl/>
          <w:lang w:bidi="ar-SA"/>
        </w:rPr>
        <w:t>ال</w:t>
      </w:r>
      <w:r w:rsidRPr="00B83422">
        <w:rPr>
          <w:sz w:val="36"/>
          <w:szCs w:val="36"/>
          <w:rtl/>
          <w:lang w:bidi="ar-SA"/>
        </w:rPr>
        <w:t xml:space="preserve">فوائد </w:t>
      </w:r>
      <w:r w:rsidRPr="00B83422">
        <w:rPr>
          <w:rFonts w:hint="cs"/>
          <w:sz w:val="36"/>
          <w:szCs w:val="36"/>
          <w:rtl/>
          <w:lang w:bidi="ar-SA"/>
        </w:rPr>
        <w:t>ال</w:t>
      </w:r>
      <w:r w:rsidRPr="00B83422">
        <w:rPr>
          <w:sz w:val="36"/>
          <w:szCs w:val="36"/>
          <w:rtl/>
          <w:lang w:bidi="ar-SA"/>
        </w:rPr>
        <w:t xml:space="preserve">نقدية أو غير </w:t>
      </w:r>
      <w:r w:rsidRPr="00B83422">
        <w:rPr>
          <w:rFonts w:hint="cs"/>
          <w:sz w:val="36"/>
          <w:szCs w:val="36"/>
          <w:rtl/>
          <w:lang w:bidi="ar-SA"/>
        </w:rPr>
        <w:t>ال</w:t>
      </w:r>
      <w:r w:rsidRPr="00B83422">
        <w:rPr>
          <w:sz w:val="36"/>
          <w:szCs w:val="36"/>
          <w:rtl/>
          <w:lang w:bidi="ar-SA"/>
        </w:rPr>
        <w:t xml:space="preserve">نقدية </w:t>
      </w:r>
      <w:r w:rsidRPr="00B83422">
        <w:rPr>
          <w:rFonts w:hint="cs"/>
          <w:sz w:val="36"/>
          <w:szCs w:val="36"/>
          <w:rtl/>
          <w:lang w:bidi="ar-SA"/>
        </w:rPr>
        <w:t>ال</w:t>
      </w:r>
      <w:r w:rsidRPr="00B83422">
        <w:rPr>
          <w:sz w:val="36"/>
          <w:szCs w:val="36"/>
          <w:rtl/>
          <w:lang w:bidi="ar-SA"/>
        </w:rPr>
        <w:t>محصّلة من استخدام أشكال التعبير الثقافي التقليدي و</w:t>
      </w:r>
      <w:r w:rsidRPr="00B83422">
        <w:rPr>
          <w:rFonts w:hint="cs"/>
          <w:sz w:val="36"/>
          <w:szCs w:val="36"/>
          <w:rtl/>
          <w:lang w:bidi="ar-SA"/>
        </w:rPr>
        <w:t>إتاحتها</w:t>
      </w:r>
      <w:r w:rsidRPr="00B83422">
        <w:rPr>
          <w:sz w:val="36"/>
          <w:szCs w:val="36"/>
          <w:rtl/>
          <w:lang w:bidi="ar-SA"/>
        </w:rPr>
        <w:t xml:space="preserve"> </w:t>
      </w:r>
      <w:r w:rsidRPr="00B83422">
        <w:rPr>
          <w:rFonts w:hint="cs"/>
          <w:sz w:val="36"/>
          <w:szCs w:val="36"/>
          <w:rtl/>
          <w:lang w:bidi="ar-SA"/>
        </w:rPr>
        <w:t>ل</w:t>
      </w:r>
      <w:r w:rsidRPr="00B83422">
        <w:rPr>
          <w:sz w:val="36"/>
          <w:szCs w:val="36"/>
          <w:rtl/>
          <w:lang w:bidi="ar-SA"/>
        </w:rPr>
        <w:t xml:space="preserve">لمستفيدين </w:t>
      </w:r>
      <w:r w:rsidRPr="00B83422">
        <w:rPr>
          <w:rFonts w:hint="cs"/>
          <w:sz w:val="36"/>
          <w:szCs w:val="36"/>
          <w:rtl/>
          <w:lang w:bidi="ar-SA"/>
        </w:rPr>
        <w:t xml:space="preserve">[للحفاظ على </w:t>
      </w:r>
      <w:r w:rsidRPr="00B83422">
        <w:rPr>
          <w:sz w:val="36"/>
          <w:szCs w:val="36"/>
          <w:rtl/>
          <w:lang w:bidi="ar-SA"/>
        </w:rPr>
        <w:t>أشكال التعبير الثقافي التقليدي</w:t>
      </w:r>
      <w:r w:rsidRPr="00B83422">
        <w:rPr>
          <w:rFonts w:hint="cs"/>
          <w:sz w:val="36"/>
          <w:szCs w:val="36"/>
          <w:rtl/>
          <w:lang w:bidi="ar-SA"/>
        </w:rPr>
        <w:t>]؛</w:t>
      </w:r>
    </w:p>
    <w:p w:rsidR="00D877C4" w:rsidRPr="00B83422" w:rsidRDefault="00D877C4" w:rsidP="00D877C4">
      <w:pPr>
        <w:pStyle w:val="NormalAR"/>
        <w:spacing w:after="240" w:line="360" w:lineRule="exact"/>
        <w:ind w:left="555"/>
        <w:rPr>
          <w:sz w:val="36"/>
          <w:szCs w:val="36"/>
          <w:rtl/>
          <w:lang w:bidi="ar-SA"/>
        </w:rPr>
      </w:pPr>
      <w:r w:rsidRPr="00B83422">
        <w:rPr>
          <w:rFonts w:hint="cs"/>
          <w:sz w:val="36"/>
          <w:szCs w:val="36"/>
          <w:rtl/>
          <w:lang w:bidi="ar-SA"/>
        </w:rPr>
        <w:t>(ه)</w:t>
      </w:r>
      <w:r w:rsidRPr="00B83422">
        <w:rPr>
          <w:rFonts w:hint="cs"/>
          <w:sz w:val="36"/>
          <w:szCs w:val="36"/>
          <w:rtl/>
          <w:lang w:bidi="ar-SA"/>
        </w:rPr>
        <w:tab/>
        <w:t>ووضع معايير لتحديد أية منافع نقدية أو غير نقدية؛</w:t>
      </w:r>
    </w:p>
    <w:p w:rsidR="00D877C4" w:rsidRPr="00B83422" w:rsidRDefault="00D877C4" w:rsidP="00D877C4">
      <w:pPr>
        <w:pStyle w:val="NormalAR"/>
        <w:spacing w:after="240" w:line="360" w:lineRule="exact"/>
        <w:ind w:left="555"/>
        <w:rPr>
          <w:sz w:val="36"/>
          <w:szCs w:val="36"/>
          <w:rtl/>
          <w:lang w:bidi="ar-SA"/>
        </w:rPr>
      </w:pPr>
      <w:r w:rsidRPr="00B83422">
        <w:rPr>
          <w:rFonts w:hint="cs"/>
          <w:sz w:val="36"/>
          <w:szCs w:val="36"/>
          <w:rtl/>
          <w:lang w:bidi="ar-SA"/>
        </w:rPr>
        <w:t>(و)</w:t>
      </w:r>
      <w:r w:rsidRPr="00B83422">
        <w:rPr>
          <w:rFonts w:hint="cs"/>
          <w:sz w:val="36"/>
          <w:szCs w:val="36"/>
          <w:rtl/>
          <w:lang w:bidi="ar-SA"/>
        </w:rPr>
        <w:tab/>
        <w:t>وتقديم المساعدة في أية مفاوضات بشأن استخدام أشكال التعبير الثقافي التقليدي وفي تكوين الكفاءات؛</w:t>
      </w:r>
    </w:p>
    <w:p w:rsidR="00D877C4" w:rsidRPr="00B83422" w:rsidRDefault="00D877C4" w:rsidP="00D877C4">
      <w:pPr>
        <w:pStyle w:val="NormalAR"/>
        <w:spacing w:after="240" w:line="360" w:lineRule="exact"/>
        <w:ind w:left="555"/>
        <w:rPr>
          <w:sz w:val="36"/>
          <w:szCs w:val="36"/>
          <w:rtl/>
          <w:lang w:bidi="ar-SA"/>
        </w:rPr>
      </w:pPr>
      <w:r w:rsidRPr="00B83422">
        <w:rPr>
          <w:rFonts w:hint="cs"/>
          <w:sz w:val="36"/>
          <w:szCs w:val="36"/>
          <w:rtl/>
          <w:lang w:bidi="ar-SA"/>
        </w:rPr>
        <w:t>(ز)</w:t>
      </w:r>
      <w:r w:rsidRPr="00B83422">
        <w:rPr>
          <w:rFonts w:hint="cs"/>
          <w:sz w:val="36"/>
          <w:szCs w:val="36"/>
          <w:rtl/>
          <w:lang w:bidi="ar-SA"/>
        </w:rPr>
        <w:tab/>
        <w:t>[وإذا نص القانون الوطني على ذلك، يجوز للإدارة، ب</w:t>
      </w:r>
      <w:r w:rsidRPr="00B83422">
        <w:rPr>
          <w:sz w:val="36"/>
          <w:szCs w:val="36"/>
          <w:rtl/>
          <w:lang w:bidi="ar-SA"/>
        </w:rPr>
        <w:t xml:space="preserve">التشاور مع </w:t>
      </w:r>
      <w:r w:rsidRPr="00B83422">
        <w:rPr>
          <w:rFonts w:hint="cs"/>
          <w:sz w:val="36"/>
          <w:szCs w:val="36"/>
          <w:rtl/>
          <w:lang w:bidi="ar-SA"/>
        </w:rPr>
        <w:t>المستفيدين وبموافقتهم حيثما أمكن، إدارة الحقوق المتعلقة ب</w:t>
      </w:r>
      <w:r w:rsidRPr="00B83422">
        <w:rPr>
          <w:sz w:val="36"/>
          <w:szCs w:val="36"/>
          <w:rtl/>
          <w:lang w:bidi="ar-SA"/>
        </w:rPr>
        <w:t>تعبير ثقافي تقليدي</w:t>
      </w:r>
      <w:r w:rsidRPr="00B83422">
        <w:rPr>
          <w:rFonts w:hint="cs"/>
          <w:sz w:val="36"/>
          <w:szCs w:val="36"/>
          <w:rtl/>
          <w:lang w:bidi="ar-SA"/>
        </w:rPr>
        <w:t xml:space="preserve"> يستوفي المعايير المنصوص عليها في المادة 1 وليس</w:t>
      </w:r>
      <w:r w:rsidRPr="00B83422">
        <w:rPr>
          <w:sz w:val="36"/>
          <w:szCs w:val="36"/>
          <w:rtl/>
          <w:lang w:bidi="ar-SA"/>
        </w:rPr>
        <w:t xml:space="preserve"> منسوب</w:t>
      </w:r>
      <w:r w:rsidRPr="00B83422">
        <w:rPr>
          <w:rFonts w:hint="cs"/>
          <w:sz w:val="36"/>
          <w:szCs w:val="36"/>
          <w:rtl/>
          <w:lang w:bidi="ar-SA"/>
        </w:rPr>
        <w:t>ا</w:t>
      </w:r>
      <w:r w:rsidRPr="00B83422">
        <w:rPr>
          <w:sz w:val="36"/>
          <w:szCs w:val="36"/>
          <w:rtl/>
          <w:lang w:bidi="ar-SA"/>
        </w:rPr>
        <w:t xml:space="preserve"> بالتحديد إلى جماعة</w:t>
      </w:r>
      <w:r>
        <w:rPr>
          <w:rFonts w:hint="eastAsia"/>
          <w:sz w:val="36"/>
          <w:szCs w:val="36"/>
          <w:rtl/>
          <w:lang w:bidi="ar-SA"/>
        </w:rPr>
        <w:t> </w:t>
      </w:r>
      <w:r w:rsidRPr="00B83422">
        <w:rPr>
          <w:rFonts w:hint="cs"/>
          <w:sz w:val="36"/>
          <w:szCs w:val="36"/>
          <w:rtl/>
          <w:lang w:bidi="ar-SA"/>
        </w:rPr>
        <w:t>ما]</w:t>
      </w:r>
    </w:p>
    <w:p w:rsidR="00D877C4" w:rsidRPr="00B83422" w:rsidRDefault="00D877C4" w:rsidP="00D877C4">
      <w:pPr>
        <w:pStyle w:val="NormalAR"/>
        <w:spacing w:after="240" w:line="360" w:lineRule="exact"/>
        <w:ind w:left="0"/>
        <w:rPr>
          <w:sz w:val="36"/>
          <w:szCs w:val="36"/>
          <w:rtl/>
          <w:lang w:bidi="ar-SA"/>
        </w:rPr>
      </w:pPr>
      <w:r w:rsidRPr="00B83422">
        <w:rPr>
          <w:rFonts w:hint="cs"/>
          <w:sz w:val="36"/>
          <w:szCs w:val="36"/>
          <w:rtl/>
          <w:lang w:bidi="ar-SA"/>
        </w:rPr>
        <w:t>[2.</w:t>
      </w:r>
      <w:r w:rsidRPr="00B83422">
        <w:rPr>
          <w:rFonts w:hint="cs"/>
          <w:sz w:val="36"/>
          <w:szCs w:val="36"/>
          <w:rtl/>
          <w:lang w:bidi="ar-SA"/>
        </w:rPr>
        <w:tab/>
        <w:t>يتعين/ينبغي أن تخضع إدارة الجوانب المالية للحقوق للشفافية فيما يتعلق بمصادر المبالغ المحصلة وقدرها والنفقات، إن وجدت، اللازمة لإدارة الحقوق وتوزيع المبالغ المالية على المستفيدين].</w:t>
      </w:r>
    </w:p>
    <w:p w:rsidR="00D877C4" w:rsidRPr="00B83422" w:rsidRDefault="00D877C4" w:rsidP="00D877C4">
      <w:pPr>
        <w:pStyle w:val="NormalAR"/>
        <w:keepNext/>
        <w:spacing w:after="240" w:line="360" w:lineRule="exact"/>
        <w:ind w:left="0"/>
        <w:rPr>
          <w:i/>
          <w:iCs/>
          <w:sz w:val="36"/>
          <w:szCs w:val="36"/>
          <w:rtl/>
          <w:lang w:bidi="ar-SA"/>
        </w:rPr>
      </w:pPr>
      <w:r w:rsidRPr="00B83422">
        <w:rPr>
          <w:rFonts w:hint="cs"/>
          <w:i/>
          <w:iCs/>
          <w:sz w:val="36"/>
          <w:szCs w:val="36"/>
          <w:rtl/>
          <w:lang w:bidi="ar-SA"/>
        </w:rPr>
        <w:t>الخيار2 (خيار مختصر)</w:t>
      </w:r>
    </w:p>
    <w:p w:rsidR="00EA6C60" w:rsidRDefault="00D877C4" w:rsidP="00EA6C60">
      <w:pPr>
        <w:pStyle w:val="NormalAR"/>
        <w:spacing w:after="0" w:line="360" w:lineRule="exact"/>
        <w:ind w:left="0"/>
        <w:rPr>
          <w:sz w:val="36"/>
          <w:szCs w:val="36"/>
          <w:rtl/>
          <w:lang w:bidi="ar-SA"/>
        </w:rPr>
      </w:pPr>
      <w:r w:rsidRPr="00B83422">
        <w:rPr>
          <w:sz w:val="36"/>
          <w:szCs w:val="36"/>
          <w:rtl/>
          <w:lang w:bidi="ar-SA"/>
        </w:rPr>
        <w:t xml:space="preserve">بناء على طلب من </w:t>
      </w:r>
      <w:r w:rsidRPr="00B83422">
        <w:rPr>
          <w:rFonts w:hint="cs"/>
          <w:sz w:val="36"/>
          <w:szCs w:val="36"/>
          <w:rtl/>
          <w:lang w:bidi="ar-SA"/>
        </w:rPr>
        <w:t>المستفيدين، يجوز لإدارة مختصة، في حدود ما يصرح به المستفيدون وبما يعود عليهم بمنفعة مباشرة، أن تساعد على إدارة حقوق/مصالح المستفيدين بموجب هذا [الصك].]</w:t>
      </w:r>
    </w:p>
    <w:p w:rsidR="00D877C4" w:rsidRPr="00EA6C60" w:rsidRDefault="00D877C4" w:rsidP="002D683F">
      <w:pPr>
        <w:pStyle w:val="NormalAR"/>
        <w:keepNext/>
        <w:spacing w:before="240" w:after="240" w:line="360" w:lineRule="exact"/>
        <w:ind w:left="0"/>
        <w:jc w:val="center"/>
        <w:rPr>
          <w:sz w:val="36"/>
          <w:szCs w:val="36"/>
          <w:rtl/>
          <w:lang w:bidi="ar-SA"/>
        </w:rPr>
      </w:pPr>
      <w:r>
        <w:rPr>
          <w:rFonts w:hint="cs"/>
          <w:rtl/>
        </w:rPr>
        <w:t>[</w:t>
      </w:r>
      <w:r w:rsidRPr="00B83422">
        <w:rPr>
          <w:sz w:val="40"/>
          <w:szCs w:val="40"/>
          <w:rtl/>
          <w:lang w:bidi="ar-SA"/>
        </w:rPr>
        <w:t xml:space="preserve">المادة </w:t>
      </w:r>
      <w:r w:rsidRPr="00B83422">
        <w:rPr>
          <w:rFonts w:hint="cs"/>
          <w:sz w:val="40"/>
          <w:szCs w:val="40"/>
          <w:rtl/>
          <w:lang w:bidi="ar-SA"/>
        </w:rPr>
        <w:t>5</w:t>
      </w:r>
      <w:r>
        <w:rPr>
          <w:rFonts w:hint="cs"/>
          <w:sz w:val="40"/>
          <w:szCs w:val="40"/>
          <w:rtl/>
          <w:lang w:bidi="ar-SA"/>
        </w:rPr>
        <w:t>]</w:t>
      </w:r>
    </w:p>
    <w:p w:rsidR="00D877C4" w:rsidRPr="00B83422" w:rsidRDefault="00D877C4" w:rsidP="00EA6C60">
      <w:pPr>
        <w:pStyle w:val="NormalAR"/>
        <w:keepNext/>
        <w:spacing w:after="240"/>
        <w:ind w:left="0"/>
        <w:jc w:val="center"/>
        <w:rPr>
          <w:sz w:val="40"/>
          <w:szCs w:val="40"/>
          <w:rtl/>
          <w:lang w:bidi="ar-SA"/>
        </w:rPr>
      </w:pPr>
      <w:r w:rsidRPr="00B83422">
        <w:rPr>
          <w:sz w:val="40"/>
          <w:szCs w:val="40"/>
          <w:rtl/>
          <w:lang w:bidi="ar-SA"/>
        </w:rPr>
        <w:t>الاستثناءات والتقييدات</w:t>
      </w:r>
    </w:p>
    <w:p w:rsidR="00D877C4" w:rsidRPr="00B83422" w:rsidRDefault="00D877C4" w:rsidP="00D877C4">
      <w:pPr>
        <w:pStyle w:val="NormalAR"/>
        <w:spacing w:after="240" w:line="360" w:lineRule="exact"/>
        <w:ind w:left="0"/>
        <w:rPr>
          <w:sz w:val="36"/>
          <w:szCs w:val="36"/>
          <w:rtl/>
          <w:lang w:bidi="ar-SA"/>
        </w:rPr>
      </w:pPr>
      <w:r w:rsidRPr="00B83422">
        <w:rPr>
          <w:rtl/>
          <w:lang w:bidi="ar-SA"/>
        </w:rPr>
        <w:t>1.</w:t>
      </w:r>
      <w:r w:rsidRPr="00B83422">
        <w:rPr>
          <w:rtl/>
          <w:lang w:bidi="ar-SA"/>
        </w:rPr>
        <w:tab/>
      </w:r>
      <w:r w:rsidRPr="00B83422">
        <w:rPr>
          <w:rFonts w:hint="cs"/>
          <w:rtl/>
          <w:lang w:bidi="ar-SA"/>
        </w:rPr>
        <w:t>يتعين/</w:t>
      </w:r>
      <w:r w:rsidRPr="00B83422">
        <w:rPr>
          <w:sz w:val="36"/>
          <w:szCs w:val="36"/>
          <w:rtl/>
          <w:lang w:bidi="ar-SA"/>
        </w:rPr>
        <w:t>ينبغي ألا تكون تدابير حماية أشكال التعبير الثقافي التقليدي</w:t>
      </w:r>
      <w:r w:rsidRPr="00B83422">
        <w:rPr>
          <w:rFonts w:hint="cs"/>
          <w:sz w:val="36"/>
          <w:szCs w:val="36"/>
          <w:rtl/>
          <w:lang w:bidi="ar-SA"/>
        </w:rPr>
        <w:t xml:space="preserve"> </w:t>
      </w:r>
      <w:r w:rsidRPr="00B83422">
        <w:rPr>
          <w:sz w:val="36"/>
          <w:szCs w:val="36"/>
          <w:rtl/>
          <w:lang w:bidi="ar-SA"/>
        </w:rPr>
        <w:t xml:space="preserve">مقيِّدة </w:t>
      </w:r>
      <w:r w:rsidRPr="00B83422">
        <w:rPr>
          <w:rFonts w:hint="cs"/>
          <w:sz w:val="36"/>
          <w:szCs w:val="36"/>
          <w:rtl/>
          <w:lang w:bidi="ar-SA"/>
        </w:rPr>
        <w:t xml:space="preserve">لما يقوم به المستفيدون من إبداع واستخدام عرفي </w:t>
      </w:r>
      <w:r w:rsidRPr="00B83422">
        <w:rPr>
          <w:sz w:val="36"/>
          <w:szCs w:val="36"/>
          <w:rtl/>
          <w:lang w:bidi="ar-SA"/>
        </w:rPr>
        <w:t xml:space="preserve">ونقل وتبادل وتطوير في مجال أشكال التعبير الثقافي التقليدي داخل </w:t>
      </w:r>
      <w:r w:rsidRPr="00B83422">
        <w:rPr>
          <w:rFonts w:hint="cs"/>
          <w:sz w:val="36"/>
          <w:szCs w:val="36"/>
          <w:rtl/>
          <w:lang w:bidi="ar-SA"/>
        </w:rPr>
        <w:t xml:space="preserve">الجماعات وفيما بينها في </w:t>
      </w:r>
      <w:r w:rsidRPr="00B83422">
        <w:rPr>
          <w:sz w:val="36"/>
          <w:szCs w:val="36"/>
          <w:rtl/>
          <w:lang w:bidi="ar-SA"/>
        </w:rPr>
        <w:t>السياق التقليدي والعرفي كما هو محدد بموجب القوانين والممارسات العرفية</w:t>
      </w:r>
      <w:r w:rsidRPr="00B83422">
        <w:rPr>
          <w:rFonts w:hint="cs"/>
          <w:sz w:val="36"/>
          <w:szCs w:val="36"/>
          <w:rtl/>
          <w:lang w:bidi="ar-SA"/>
        </w:rPr>
        <w:t xml:space="preserve"> [بما يتماشى والقوانين الوطنية للأطراف المتعاقدة/الدول الأعضاء/الأعضاء حسب الاقتضاء].</w:t>
      </w:r>
    </w:p>
    <w:p w:rsidR="00D877C4" w:rsidRDefault="00D877C4" w:rsidP="00D877C4">
      <w:pPr>
        <w:pStyle w:val="NormalAR"/>
        <w:spacing w:after="240" w:line="360" w:lineRule="exact"/>
        <w:ind w:left="0"/>
        <w:rPr>
          <w:sz w:val="36"/>
          <w:szCs w:val="36"/>
          <w:rtl/>
          <w:lang w:bidi="ar-SA"/>
        </w:rPr>
      </w:pPr>
      <w:r w:rsidRPr="00B83422">
        <w:rPr>
          <w:rFonts w:hint="cs"/>
          <w:sz w:val="36"/>
          <w:szCs w:val="36"/>
          <w:rtl/>
          <w:lang w:bidi="ar-SA"/>
        </w:rPr>
        <w:t>2.</w:t>
      </w:r>
      <w:r w:rsidRPr="00B83422">
        <w:rPr>
          <w:rFonts w:hint="cs"/>
          <w:sz w:val="36"/>
          <w:szCs w:val="36"/>
          <w:rtl/>
          <w:lang w:bidi="ar-SA"/>
        </w:rPr>
        <w:tab/>
        <w:t xml:space="preserve">ويتعين/ينبغي </w:t>
      </w:r>
      <w:r w:rsidRPr="00B83422">
        <w:rPr>
          <w:sz w:val="36"/>
          <w:szCs w:val="36"/>
          <w:rtl/>
          <w:lang w:bidi="ar-SA"/>
        </w:rPr>
        <w:t xml:space="preserve">أن تمتد </w:t>
      </w:r>
      <w:r w:rsidRPr="00B83422">
        <w:rPr>
          <w:rFonts w:hint="cs"/>
          <w:sz w:val="36"/>
          <w:szCs w:val="36"/>
          <w:rtl/>
          <w:lang w:bidi="ar-SA"/>
        </w:rPr>
        <w:t xml:space="preserve">التقييدات على الحماية فقط </w:t>
      </w:r>
      <w:r w:rsidRPr="00B83422">
        <w:rPr>
          <w:sz w:val="36"/>
          <w:szCs w:val="36"/>
          <w:rtl/>
          <w:lang w:bidi="ar-SA"/>
        </w:rPr>
        <w:t xml:space="preserve">إلى أوجه </w:t>
      </w:r>
      <w:r w:rsidRPr="00B83422">
        <w:rPr>
          <w:rFonts w:hint="cs"/>
          <w:sz w:val="36"/>
          <w:szCs w:val="36"/>
          <w:rtl/>
          <w:lang w:bidi="ar-SA"/>
        </w:rPr>
        <w:t xml:space="preserve">استخدام </w:t>
      </w:r>
      <w:r w:rsidRPr="00B83422">
        <w:rPr>
          <w:sz w:val="36"/>
          <w:szCs w:val="36"/>
          <w:rtl/>
          <w:lang w:bidi="ar-SA"/>
        </w:rPr>
        <w:t>أشكال التعبير الثقافي التقليدي</w:t>
      </w:r>
      <w:r w:rsidRPr="00B83422">
        <w:rPr>
          <w:rFonts w:hint="cs"/>
          <w:sz w:val="36"/>
          <w:szCs w:val="36"/>
          <w:rtl/>
          <w:lang w:bidi="ar-SA"/>
        </w:rPr>
        <w:t xml:space="preserve"> خارج عضوية الجماعة المستفيدة أو </w:t>
      </w:r>
      <w:r w:rsidRPr="00B83422">
        <w:rPr>
          <w:sz w:val="36"/>
          <w:szCs w:val="36"/>
          <w:rtl/>
          <w:lang w:bidi="ar-SA"/>
        </w:rPr>
        <w:t xml:space="preserve">خارج السياق التقليدي </w:t>
      </w:r>
      <w:r>
        <w:rPr>
          <w:rFonts w:hint="cs"/>
          <w:sz w:val="36"/>
          <w:szCs w:val="36"/>
          <w:rtl/>
          <w:lang w:bidi="ar-SA"/>
        </w:rPr>
        <w:t>[</w:t>
      </w:r>
      <w:r w:rsidRPr="00B83422">
        <w:rPr>
          <w:sz w:val="36"/>
          <w:szCs w:val="36"/>
          <w:rtl/>
          <w:lang w:bidi="ar-SA"/>
        </w:rPr>
        <w:t>أو</w:t>
      </w:r>
      <w:r>
        <w:rPr>
          <w:rFonts w:hint="cs"/>
          <w:sz w:val="36"/>
          <w:szCs w:val="36"/>
          <w:rtl/>
          <w:lang w:bidi="ar-SA"/>
        </w:rPr>
        <w:t>]</w:t>
      </w:r>
      <w:r w:rsidRPr="00B83422">
        <w:rPr>
          <w:sz w:val="36"/>
          <w:szCs w:val="36"/>
          <w:rtl/>
          <w:lang w:bidi="ar-SA"/>
        </w:rPr>
        <w:t xml:space="preserve"> </w:t>
      </w:r>
      <w:r>
        <w:rPr>
          <w:rFonts w:hint="cs"/>
          <w:sz w:val="36"/>
          <w:szCs w:val="36"/>
          <w:rtl/>
          <w:lang w:bidi="ar-SA"/>
        </w:rPr>
        <w:t>الثقافي</w:t>
      </w:r>
      <w:r w:rsidRPr="00B83422">
        <w:rPr>
          <w:rFonts w:hint="cs"/>
          <w:sz w:val="36"/>
          <w:szCs w:val="36"/>
          <w:rtl/>
          <w:lang w:bidi="ar-SA"/>
        </w:rPr>
        <w:t>.</w:t>
      </w:r>
    </w:p>
    <w:p w:rsidR="00D877C4" w:rsidRPr="00B83422" w:rsidRDefault="00D877C4" w:rsidP="00D877C4">
      <w:pPr>
        <w:pStyle w:val="NormalAR"/>
        <w:spacing w:after="240" w:line="360" w:lineRule="exact"/>
        <w:ind w:left="0"/>
        <w:rPr>
          <w:sz w:val="36"/>
          <w:szCs w:val="36"/>
          <w:rtl/>
          <w:lang w:bidi="ar-SA"/>
        </w:rPr>
      </w:pPr>
      <w:r w:rsidRPr="00B83422">
        <w:rPr>
          <w:rFonts w:hint="cs"/>
          <w:sz w:val="36"/>
          <w:szCs w:val="36"/>
          <w:rtl/>
          <w:lang w:bidi="ar-SA"/>
        </w:rPr>
        <w:t>3.</w:t>
      </w:r>
      <w:r w:rsidRPr="00B83422">
        <w:rPr>
          <w:rFonts w:hint="cs"/>
          <w:sz w:val="36"/>
          <w:szCs w:val="36"/>
          <w:rtl/>
          <w:lang w:bidi="ar-SA"/>
        </w:rPr>
        <w:tab/>
        <w:t>يجوز للأطراف المتعاقدة/الدول الأعضاء/الأعضاء أن تعتمد تقييدات واستثناءات ملائمة وفقا للقانون الوطني</w:t>
      </w:r>
      <w:r>
        <w:rPr>
          <w:rFonts w:hint="cs"/>
          <w:sz w:val="36"/>
          <w:szCs w:val="36"/>
          <w:rtl/>
          <w:lang w:bidi="ar-SA"/>
        </w:rPr>
        <w:t xml:space="preserve"> [</w:t>
      </w:r>
      <w:r w:rsidRPr="00B83422">
        <w:rPr>
          <w:rFonts w:hint="cs"/>
          <w:sz w:val="36"/>
          <w:szCs w:val="36"/>
          <w:rtl/>
          <w:lang w:bidi="ar-SA"/>
        </w:rPr>
        <w:t>،</w:t>
      </w:r>
      <w:r>
        <w:rPr>
          <w:rFonts w:hint="eastAsia"/>
          <w:sz w:val="36"/>
          <w:szCs w:val="36"/>
          <w:rtl/>
          <w:lang w:bidi="ar-SA"/>
        </w:rPr>
        <w:t> </w:t>
      </w:r>
      <w:r w:rsidRPr="00B83422">
        <w:rPr>
          <w:rFonts w:hint="cs"/>
          <w:sz w:val="36"/>
          <w:szCs w:val="36"/>
          <w:rtl/>
          <w:lang w:bidi="ar-SA"/>
        </w:rPr>
        <w:t xml:space="preserve">شريطة أن </w:t>
      </w:r>
      <w:r w:rsidRPr="00470EAC">
        <w:rPr>
          <w:rFonts w:hint="cs"/>
          <w:sz w:val="36"/>
          <w:szCs w:val="36"/>
          <w:rtl/>
          <w:lang w:bidi="ar-SA"/>
        </w:rPr>
        <w:t>[تكون تلك التقييدات والاستثناءات]:</w:t>
      </w:r>
    </w:p>
    <w:p w:rsidR="00D877C4" w:rsidRPr="00B83422" w:rsidRDefault="00D877C4" w:rsidP="00D877C4">
      <w:pPr>
        <w:pStyle w:val="NormalAR"/>
        <w:spacing w:after="240" w:line="360" w:lineRule="exact"/>
        <w:ind w:left="555"/>
        <w:rPr>
          <w:sz w:val="36"/>
          <w:szCs w:val="36"/>
          <w:rtl/>
          <w:lang w:bidi="ar-SA"/>
        </w:rPr>
      </w:pPr>
      <w:r w:rsidRPr="00B83422">
        <w:rPr>
          <w:rFonts w:hint="cs"/>
          <w:sz w:val="36"/>
          <w:szCs w:val="36"/>
          <w:rtl/>
          <w:lang w:bidi="ar-SA"/>
        </w:rPr>
        <w:t>(أ)</w:t>
      </w:r>
      <w:r w:rsidRPr="00B83422">
        <w:rPr>
          <w:rFonts w:hint="cs"/>
          <w:sz w:val="36"/>
          <w:szCs w:val="36"/>
          <w:rtl/>
          <w:lang w:bidi="ar-SA"/>
        </w:rPr>
        <w:tab/>
      </w:r>
      <w:r w:rsidRPr="000F58A5">
        <w:rPr>
          <w:rFonts w:hint="cs"/>
          <w:sz w:val="36"/>
          <w:szCs w:val="36"/>
          <w:rtl/>
          <w:lang w:bidi="ar-SA"/>
        </w:rPr>
        <w:t>مقتصرة</w:t>
      </w:r>
      <w:r>
        <w:rPr>
          <w:rFonts w:hint="cs"/>
          <w:sz w:val="36"/>
          <w:szCs w:val="36"/>
          <w:rtl/>
          <w:lang w:bidi="ar-SA"/>
        </w:rPr>
        <w:t xml:space="preserve"> </w:t>
      </w:r>
      <w:r w:rsidRPr="00B83422">
        <w:rPr>
          <w:rFonts w:hint="cs"/>
          <w:sz w:val="36"/>
          <w:szCs w:val="36"/>
          <w:rtl/>
          <w:lang w:bidi="ar-SA"/>
        </w:rPr>
        <w:t>على بعض الحالات الخاصة؛</w:t>
      </w:r>
    </w:p>
    <w:p w:rsidR="00D877C4" w:rsidRPr="00B83422" w:rsidRDefault="00D877C4" w:rsidP="00D877C4">
      <w:pPr>
        <w:pStyle w:val="NormalAR"/>
        <w:spacing w:after="240" w:line="360" w:lineRule="exact"/>
        <w:ind w:left="555"/>
        <w:rPr>
          <w:sz w:val="36"/>
          <w:szCs w:val="36"/>
          <w:rtl/>
          <w:lang w:bidi="ar-SA"/>
        </w:rPr>
      </w:pPr>
      <w:r w:rsidRPr="00B83422">
        <w:rPr>
          <w:rFonts w:hint="cs"/>
          <w:sz w:val="36"/>
          <w:szCs w:val="36"/>
          <w:rtl/>
          <w:lang w:bidi="ar-SA"/>
        </w:rPr>
        <w:t>(ب)</w:t>
      </w:r>
      <w:r w:rsidRPr="00B83422">
        <w:rPr>
          <w:rFonts w:hint="cs"/>
          <w:sz w:val="36"/>
          <w:szCs w:val="36"/>
          <w:rtl/>
          <w:lang w:bidi="ar-SA"/>
        </w:rPr>
        <w:tab/>
      </w:r>
      <w:r>
        <w:rPr>
          <w:rFonts w:hint="cs"/>
          <w:sz w:val="36"/>
          <w:szCs w:val="36"/>
          <w:rtl/>
          <w:lang w:bidi="ar-SA"/>
        </w:rPr>
        <w:t xml:space="preserve">[لا [تتعارض] </w:t>
      </w:r>
      <w:r w:rsidRPr="00B83422">
        <w:rPr>
          <w:sz w:val="36"/>
          <w:szCs w:val="36"/>
          <w:rtl/>
          <w:lang w:bidi="ar-SA"/>
        </w:rPr>
        <w:t xml:space="preserve">مع </w:t>
      </w:r>
      <w:r>
        <w:rPr>
          <w:rFonts w:hint="cs"/>
          <w:sz w:val="36"/>
          <w:szCs w:val="36"/>
          <w:rtl/>
          <w:lang w:bidi="ar-SA"/>
        </w:rPr>
        <w:t>[</w:t>
      </w:r>
      <w:r w:rsidRPr="00B83422">
        <w:rPr>
          <w:sz w:val="36"/>
          <w:szCs w:val="36"/>
          <w:rtl/>
          <w:lang w:bidi="ar-SA"/>
        </w:rPr>
        <w:t>الاستخدام</w:t>
      </w:r>
      <w:r>
        <w:rPr>
          <w:rFonts w:hint="cs"/>
          <w:sz w:val="36"/>
          <w:szCs w:val="36"/>
          <w:rtl/>
          <w:lang w:bidi="ar-SA"/>
        </w:rPr>
        <w:t>]</w:t>
      </w:r>
      <w:r w:rsidRPr="00B83422">
        <w:rPr>
          <w:sz w:val="36"/>
          <w:szCs w:val="36"/>
          <w:rtl/>
          <w:lang w:bidi="ar-SA"/>
        </w:rPr>
        <w:t xml:space="preserve"> العادي للتعبير الثقافي التقليدي</w:t>
      </w:r>
      <w:r w:rsidRPr="00B83422">
        <w:rPr>
          <w:rFonts w:hint="cs"/>
          <w:sz w:val="36"/>
          <w:szCs w:val="36"/>
          <w:rtl/>
          <w:lang w:bidi="ar-SA"/>
        </w:rPr>
        <w:t xml:space="preserve"> من قبل المستفيدين؛</w:t>
      </w:r>
      <w:r>
        <w:rPr>
          <w:rFonts w:hint="cs"/>
          <w:sz w:val="36"/>
          <w:szCs w:val="36"/>
          <w:rtl/>
          <w:lang w:bidi="ar-SA"/>
        </w:rPr>
        <w:t>]</w:t>
      </w:r>
    </w:p>
    <w:p w:rsidR="00D877C4" w:rsidRDefault="00D877C4" w:rsidP="00D877C4">
      <w:pPr>
        <w:pStyle w:val="NormalAR"/>
        <w:spacing w:after="240" w:line="360" w:lineRule="exact"/>
        <w:ind w:left="555"/>
        <w:rPr>
          <w:sz w:val="36"/>
          <w:szCs w:val="36"/>
          <w:rtl/>
          <w:lang w:bidi="ar-SA"/>
        </w:rPr>
      </w:pPr>
      <w:r w:rsidRPr="00B83422">
        <w:rPr>
          <w:rFonts w:hint="cs"/>
          <w:sz w:val="36"/>
          <w:szCs w:val="36"/>
          <w:rtl/>
          <w:lang w:bidi="ar-SA"/>
        </w:rPr>
        <w:t>(</w:t>
      </w:r>
      <w:r>
        <w:rPr>
          <w:rFonts w:hint="cs"/>
          <w:sz w:val="36"/>
          <w:szCs w:val="36"/>
          <w:rtl/>
          <w:lang w:bidi="ar-SA"/>
        </w:rPr>
        <w:t>ج</w:t>
      </w:r>
      <w:r w:rsidRPr="00B83422">
        <w:rPr>
          <w:rFonts w:hint="cs"/>
          <w:sz w:val="36"/>
          <w:szCs w:val="36"/>
          <w:rtl/>
          <w:lang w:bidi="ar-SA"/>
        </w:rPr>
        <w:t>)</w:t>
      </w:r>
      <w:r w:rsidRPr="00B83422">
        <w:rPr>
          <w:rFonts w:hint="cs"/>
          <w:sz w:val="36"/>
          <w:szCs w:val="36"/>
          <w:rtl/>
          <w:lang w:bidi="ar-SA"/>
        </w:rPr>
        <w:tab/>
      </w:r>
      <w:r>
        <w:rPr>
          <w:rFonts w:hint="cs"/>
          <w:sz w:val="36"/>
          <w:szCs w:val="36"/>
          <w:rtl/>
          <w:lang w:bidi="ar-SA"/>
        </w:rPr>
        <w:t>[</w:t>
      </w:r>
      <w:r w:rsidRPr="000F58A5">
        <w:rPr>
          <w:rFonts w:hint="cs"/>
          <w:sz w:val="36"/>
          <w:szCs w:val="36"/>
          <w:rtl/>
          <w:lang w:bidi="ar-SA"/>
        </w:rPr>
        <w:t>لا تلحق</w:t>
      </w:r>
      <w:r>
        <w:rPr>
          <w:rFonts w:hint="cs"/>
          <w:sz w:val="36"/>
          <w:szCs w:val="36"/>
          <w:u w:val="single"/>
          <w:rtl/>
          <w:lang w:bidi="ar-SA"/>
        </w:rPr>
        <w:t xml:space="preserve"> </w:t>
      </w:r>
      <w:r w:rsidRPr="00B83422">
        <w:rPr>
          <w:sz w:val="36"/>
          <w:szCs w:val="36"/>
          <w:rtl/>
          <w:lang w:bidi="ar-SA"/>
        </w:rPr>
        <w:t>ضر</w:t>
      </w:r>
      <w:r w:rsidRPr="00B83422">
        <w:rPr>
          <w:rFonts w:hint="cs"/>
          <w:sz w:val="36"/>
          <w:szCs w:val="36"/>
          <w:rtl/>
          <w:lang w:bidi="ar-SA"/>
        </w:rPr>
        <w:t>ر</w:t>
      </w:r>
      <w:r>
        <w:rPr>
          <w:rFonts w:hint="cs"/>
          <w:sz w:val="36"/>
          <w:szCs w:val="36"/>
          <w:rtl/>
          <w:lang w:bidi="ar-SA"/>
        </w:rPr>
        <w:t>ا</w:t>
      </w:r>
      <w:r w:rsidRPr="00B83422">
        <w:rPr>
          <w:sz w:val="36"/>
          <w:szCs w:val="36"/>
          <w:rtl/>
          <w:lang w:bidi="ar-SA"/>
        </w:rPr>
        <w:t xml:space="preserve"> بلا مبر</w:t>
      </w:r>
      <w:r>
        <w:rPr>
          <w:sz w:val="36"/>
          <w:szCs w:val="36"/>
          <w:rtl/>
          <w:lang w:bidi="ar-SA"/>
        </w:rPr>
        <w:t>ّر بالمصالح المشروعة للمستفيدين</w:t>
      </w:r>
      <w:r>
        <w:rPr>
          <w:rFonts w:hint="cs"/>
          <w:sz w:val="36"/>
          <w:szCs w:val="36"/>
          <w:rtl/>
          <w:lang w:bidi="ar-SA"/>
        </w:rPr>
        <w:t>؛]</w:t>
      </w:r>
    </w:p>
    <w:p w:rsidR="00D877C4" w:rsidRDefault="00D877C4" w:rsidP="00D877C4">
      <w:pPr>
        <w:pStyle w:val="NormalAR"/>
        <w:spacing w:after="240" w:line="360" w:lineRule="exact"/>
        <w:ind w:left="555"/>
        <w:rPr>
          <w:sz w:val="36"/>
          <w:szCs w:val="36"/>
          <w:rtl/>
          <w:lang w:bidi="ar-SA"/>
        </w:rPr>
      </w:pPr>
      <w:r>
        <w:rPr>
          <w:rFonts w:hint="cs"/>
          <w:sz w:val="36"/>
          <w:szCs w:val="36"/>
          <w:rtl/>
          <w:lang w:bidi="ar-SA"/>
        </w:rPr>
        <w:t>(د)</w:t>
      </w:r>
      <w:r>
        <w:rPr>
          <w:rFonts w:hint="cs"/>
          <w:sz w:val="36"/>
          <w:szCs w:val="36"/>
          <w:rtl/>
          <w:lang w:bidi="ar-SA"/>
        </w:rPr>
        <w:tab/>
        <w:t>[</w:t>
      </w:r>
      <w:r w:rsidRPr="000F58A5">
        <w:rPr>
          <w:rFonts w:hint="cs"/>
          <w:sz w:val="36"/>
          <w:szCs w:val="36"/>
          <w:rtl/>
          <w:lang w:bidi="ar-SA"/>
        </w:rPr>
        <w:t>تضمن أن [استخدام] أشكال التعبير الثقافي التقليدي:</w:t>
      </w:r>
    </w:p>
    <w:p w:rsidR="00D877C4" w:rsidRDefault="00D877C4" w:rsidP="00D877C4">
      <w:pPr>
        <w:pStyle w:val="NormalAR"/>
        <w:spacing w:after="0" w:line="360" w:lineRule="exact"/>
        <w:ind w:left="1134"/>
        <w:rPr>
          <w:sz w:val="36"/>
          <w:szCs w:val="36"/>
          <w:rtl/>
          <w:lang w:bidi="ar-SA"/>
        </w:rPr>
      </w:pPr>
      <w:r>
        <w:rPr>
          <w:rFonts w:hint="cs"/>
          <w:sz w:val="36"/>
          <w:szCs w:val="36"/>
          <w:rtl/>
          <w:lang w:bidi="ar-SA"/>
        </w:rPr>
        <w:t>"1"</w:t>
      </w:r>
      <w:r>
        <w:rPr>
          <w:rFonts w:hint="cs"/>
          <w:sz w:val="36"/>
          <w:szCs w:val="36"/>
          <w:rtl/>
          <w:lang w:bidi="ar-SA"/>
        </w:rPr>
        <w:tab/>
        <w:t xml:space="preserve">لا يسيء </w:t>
      </w:r>
      <w:r w:rsidRPr="003F43E3">
        <w:rPr>
          <w:sz w:val="36"/>
          <w:szCs w:val="36"/>
          <w:rtl/>
          <w:lang w:bidi="ar-SA"/>
        </w:rPr>
        <w:t xml:space="preserve">إلى المستفيدين أو </w:t>
      </w:r>
      <w:r>
        <w:rPr>
          <w:rFonts w:hint="cs"/>
          <w:sz w:val="36"/>
          <w:szCs w:val="36"/>
          <w:rtl/>
          <w:lang w:bidi="ar-SA"/>
        </w:rPr>
        <w:t xml:space="preserve">يلحق </w:t>
      </w:r>
      <w:r w:rsidRPr="003F43E3">
        <w:rPr>
          <w:sz w:val="36"/>
          <w:szCs w:val="36"/>
          <w:rtl/>
          <w:lang w:bidi="ar-SA"/>
        </w:rPr>
        <w:t>الضرر بهم؛</w:t>
      </w:r>
    </w:p>
    <w:p w:rsidR="00D877C4" w:rsidRDefault="00D877C4" w:rsidP="00D877C4">
      <w:pPr>
        <w:pStyle w:val="NormalAR"/>
        <w:spacing w:after="0" w:line="360" w:lineRule="exact"/>
        <w:ind w:left="1134"/>
        <w:rPr>
          <w:sz w:val="36"/>
          <w:szCs w:val="36"/>
          <w:rtl/>
          <w:lang w:bidi="ar-SA"/>
        </w:rPr>
      </w:pPr>
      <w:r>
        <w:rPr>
          <w:rFonts w:hint="cs"/>
          <w:sz w:val="36"/>
          <w:szCs w:val="36"/>
          <w:rtl/>
          <w:lang w:bidi="ar-SA"/>
        </w:rPr>
        <w:t>"2"</w:t>
      </w:r>
      <w:r>
        <w:rPr>
          <w:rFonts w:hint="cs"/>
          <w:sz w:val="36"/>
          <w:szCs w:val="36"/>
          <w:rtl/>
          <w:lang w:bidi="ar-SA"/>
        </w:rPr>
        <w:tab/>
        <w:t xml:space="preserve">ويعترف </w:t>
      </w:r>
      <w:r w:rsidRPr="003F43E3">
        <w:rPr>
          <w:sz w:val="36"/>
          <w:szCs w:val="36"/>
          <w:rtl/>
          <w:lang w:bidi="ar-SA"/>
        </w:rPr>
        <w:t>بالمستفيدين، حسب الإمكان؛</w:t>
      </w:r>
      <w:r>
        <w:rPr>
          <w:rFonts w:hint="cs"/>
          <w:sz w:val="36"/>
          <w:szCs w:val="36"/>
          <w:rtl/>
          <w:lang w:bidi="ar-SA"/>
        </w:rPr>
        <w:t>]</w:t>
      </w:r>
    </w:p>
    <w:p w:rsidR="00D877C4" w:rsidRPr="00B83422" w:rsidRDefault="00D877C4" w:rsidP="00D877C4">
      <w:pPr>
        <w:pStyle w:val="NormalAR"/>
        <w:spacing w:after="240" w:line="360" w:lineRule="exact"/>
        <w:ind w:left="1133"/>
        <w:rPr>
          <w:sz w:val="36"/>
          <w:szCs w:val="36"/>
          <w:rtl/>
          <w:lang w:bidi="ar-SA"/>
        </w:rPr>
      </w:pPr>
      <w:r>
        <w:rPr>
          <w:rFonts w:hint="cs"/>
          <w:sz w:val="36"/>
          <w:szCs w:val="36"/>
          <w:rtl/>
          <w:lang w:bidi="ar-SA"/>
        </w:rPr>
        <w:t>"3"</w:t>
      </w:r>
      <w:r>
        <w:rPr>
          <w:rFonts w:hint="cs"/>
          <w:sz w:val="36"/>
          <w:szCs w:val="36"/>
          <w:rtl/>
          <w:lang w:bidi="ar-SA"/>
        </w:rPr>
        <w:tab/>
        <w:t xml:space="preserve">[ويتوافق </w:t>
      </w:r>
      <w:r w:rsidRPr="003F43E3">
        <w:rPr>
          <w:sz w:val="36"/>
          <w:szCs w:val="36"/>
          <w:rtl/>
          <w:lang w:bidi="ar-SA"/>
        </w:rPr>
        <w:t>مع الممارسة المنصفة.</w:t>
      </w:r>
      <w:r>
        <w:rPr>
          <w:rFonts w:hint="cs"/>
          <w:sz w:val="36"/>
          <w:szCs w:val="36"/>
          <w:rtl/>
          <w:lang w:bidi="ar-SA"/>
        </w:rPr>
        <w:t>]]]</w:t>
      </w:r>
    </w:p>
    <w:p w:rsidR="00D877C4" w:rsidRPr="00B83422" w:rsidRDefault="00D877C4" w:rsidP="00D877C4">
      <w:pPr>
        <w:pStyle w:val="NormalAR"/>
        <w:spacing w:after="240" w:line="360" w:lineRule="exact"/>
        <w:ind w:left="0"/>
        <w:rPr>
          <w:sz w:val="36"/>
          <w:szCs w:val="36"/>
          <w:rtl/>
          <w:lang w:bidi="ar-SA"/>
        </w:rPr>
      </w:pPr>
      <w:r w:rsidRPr="00B83422">
        <w:rPr>
          <w:rFonts w:hint="cs"/>
          <w:sz w:val="36"/>
          <w:szCs w:val="36"/>
          <w:rtl/>
          <w:lang w:bidi="ar-SA"/>
        </w:rPr>
        <w:t>4.</w:t>
      </w:r>
      <w:r w:rsidRPr="00B83422">
        <w:rPr>
          <w:rFonts w:hint="cs"/>
          <w:sz w:val="36"/>
          <w:szCs w:val="36"/>
          <w:rtl/>
          <w:lang w:bidi="ar-SA"/>
        </w:rPr>
        <w:tab/>
        <w:t>لا يتعين/ينبغي السماح بالأفعال التالية، سواء كان مسموحا بها في المادة 5(3) أو لا، [إلاّ بالموافقة المسبقة الحرة والمستنيرة للمستفيدين]:</w:t>
      </w:r>
    </w:p>
    <w:p w:rsidR="00D877C4" w:rsidRPr="00B83422" w:rsidRDefault="00D877C4" w:rsidP="00D877C4">
      <w:pPr>
        <w:pStyle w:val="NormalAR"/>
        <w:spacing w:after="240" w:line="360" w:lineRule="exact"/>
        <w:ind w:left="555"/>
        <w:rPr>
          <w:sz w:val="36"/>
          <w:szCs w:val="36"/>
          <w:rtl/>
          <w:lang w:bidi="ar-SA"/>
        </w:rPr>
      </w:pPr>
      <w:r w:rsidRPr="00B83422">
        <w:rPr>
          <w:rFonts w:hint="cs"/>
          <w:sz w:val="36"/>
          <w:szCs w:val="36"/>
          <w:rtl/>
          <w:lang w:bidi="ar-SA"/>
        </w:rPr>
        <w:t>(أ)</w:t>
      </w:r>
      <w:r w:rsidRPr="00B83422">
        <w:rPr>
          <w:rFonts w:hint="cs"/>
          <w:sz w:val="36"/>
          <w:szCs w:val="36"/>
          <w:rtl/>
          <w:lang w:bidi="ar-SA"/>
        </w:rPr>
        <w:tab/>
        <w:t>استخدام</w:t>
      </w:r>
      <w:r w:rsidRPr="00B83422">
        <w:rPr>
          <w:sz w:val="36"/>
          <w:szCs w:val="36"/>
          <w:rtl/>
          <w:lang w:bidi="ar-SA"/>
        </w:rPr>
        <w:t xml:space="preserve"> </w:t>
      </w:r>
      <w:r w:rsidRPr="00B83422">
        <w:rPr>
          <w:rFonts w:hint="cs"/>
          <w:sz w:val="36"/>
          <w:szCs w:val="36"/>
          <w:rtl/>
          <w:lang w:bidi="ar-SA"/>
        </w:rPr>
        <w:t xml:space="preserve">أشكال </w:t>
      </w:r>
      <w:r w:rsidRPr="00B83422">
        <w:rPr>
          <w:sz w:val="36"/>
          <w:szCs w:val="36"/>
          <w:rtl/>
          <w:lang w:bidi="ar-SA"/>
        </w:rPr>
        <w:t>التعبير الثقافي التقليدي في المحفوظات</w:t>
      </w:r>
      <w:r w:rsidRPr="00B83422">
        <w:rPr>
          <w:rFonts w:hint="cs"/>
          <w:sz w:val="36"/>
          <w:szCs w:val="36"/>
          <w:rtl/>
          <w:lang w:bidi="ar-SA"/>
        </w:rPr>
        <w:t xml:space="preserve"> أو المكتبات أو المتاحف أ</w:t>
      </w:r>
      <w:r w:rsidRPr="00B83422">
        <w:rPr>
          <w:sz w:val="36"/>
          <w:szCs w:val="36"/>
          <w:rtl/>
          <w:lang w:bidi="ar-SA"/>
        </w:rPr>
        <w:t>و</w:t>
      </w:r>
      <w:r w:rsidRPr="00B83422">
        <w:rPr>
          <w:rFonts w:hint="cs"/>
          <w:sz w:val="36"/>
          <w:szCs w:val="36"/>
          <w:rtl/>
          <w:lang w:bidi="ar-SA"/>
        </w:rPr>
        <w:t xml:space="preserve"> المؤسسات الثقافية</w:t>
      </w:r>
      <w:r w:rsidRPr="00B83422">
        <w:rPr>
          <w:sz w:val="36"/>
          <w:szCs w:val="36"/>
          <w:rtl/>
          <w:lang w:bidi="ar-SA"/>
        </w:rPr>
        <w:t xml:space="preserve"> لأغراض غير تجارية هدفها صون التراث الثقافي</w:t>
      </w:r>
      <w:r w:rsidRPr="00B83422">
        <w:rPr>
          <w:rFonts w:hint="cs"/>
          <w:sz w:val="36"/>
          <w:szCs w:val="36"/>
          <w:rtl/>
          <w:lang w:bidi="ar-SA"/>
        </w:rPr>
        <w:t>، بما في ذلك لأغراض الصون والعرض والبحث والتمثيل والتثقيف؛</w:t>
      </w:r>
    </w:p>
    <w:p w:rsidR="00D877C4" w:rsidRPr="00B83422" w:rsidRDefault="00D877C4" w:rsidP="00D877C4">
      <w:pPr>
        <w:pStyle w:val="NormalAR"/>
        <w:spacing w:after="240" w:line="360" w:lineRule="exact"/>
        <w:ind w:left="555"/>
        <w:rPr>
          <w:sz w:val="36"/>
          <w:szCs w:val="36"/>
          <w:rtl/>
          <w:lang w:bidi="ar-SA"/>
        </w:rPr>
      </w:pPr>
      <w:r w:rsidRPr="00B83422">
        <w:rPr>
          <w:rFonts w:hint="cs"/>
          <w:sz w:val="36"/>
          <w:szCs w:val="36"/>
          <w:rtl/>
          <w:lang w:bidi="ar-SA"/>
        </w:rPr>
        <w:t>(ب)</w:t>
      </w:r>
      <w:r w:rsidRPr="00B83422">
        <w:rPr>
          <w:rFonts w:hint="cs"/>
          <w:sz w:val="36"/>
          <w:szCs w:val="36"/>
          <w:rtl/>
          <w:lang w:bidi="ar-SA"/>
        </w:rPr>
        <w:tab/>
        <w:t>[وإبداع مصنف أصلي يكون مستلهما أو مستعارا من أشكال التعبير الثقافي التقليدي].</w:t>
      </w:r>
    </w:p>
    <w:p w:rsidR="00D877C4" w:rsidRPr="00B83422" w:rsidRDefault="00D877C4" w:rsidP="00D877C4">
      <w:pPr>
        <w:pStyle w:val="NormalAR"/>
        <w:spacing w:after="240" w:line="360" w:lineRule="exact"/>
        <w:ind w:left="0"/>
        <w:rPr>
          <w:sz w:val="36"/>
          <w:szCs w:val="36"/>
          <w:rtl/>
          <w:lang w:bidi="ar-SA"/>
        </w:rPr>
      </w:pPr>
      <w:r w:rsidRPr="00B83422">
        <w:rPr>
          <w:rFonts w:hint="cs"/>
          <w:sz w:val="36"/>
          <w:szCs w:val="36"/>
          <w:rtl/>
          <w:lang w:bidi="ar-SA"/>
        </w:rPr>
        <w:t>5.</w:t>
      </w:r>
      <w:r w:rsidRPr="00B83422">
        <w:rPr>
          <w:rFonts w:hint="cs"/>
          <w:sz w:val="36"/>
          <w:szCs w:val="36"/>
          <w:rtl/>
          <w:lang w:bidi="ar-SA"/>
        </w:rPr>
        <w:tab/>
        <w:t>[[باستثناء حماية أشكال التعبير الثقافي التقليدي السرية من الكشف]، وفي حدود الأفعال المسموح بها بموجب القانون الوطني بشأن المصنفات المحمية بموجب حق المؤلف أو الإشارات والرموز المحمية بموجب قانون العلامات التجارية، لا يتعين/ينبغي حظر أي فعل من تلك الأفعال بموجب حماية أشكال التعبير الثقافي التقليدي].</w:t>
      </w:r>
    </w:p>
    <w:p w:rsidR="00D877C4" w:rsidRPr="00B83422" w:rsidRDefault="00D877C4" w:rsidP="002D683F">
      <w:pPr>
        <w:pStyle w:val="NormalAR"/>
        <w:keepNext/>
        <w:spacing w:after="240" w:line="360" w:lineRule="exact"/>
        <w:ind w:left="0"/>
        <w:jc w:val="center"/>
        <w:rPr>
          <w:sz w:val="40"/>
          <w:szCs w:val="40"/>
          <w:rtl/>
          <w:lang w:bidi="ar-SA"/>
        </w:rPr>
      </w:pPr>
      <w:r w:rsidRPr="00B83422">
        <w:rPr>
          <w:sz w:val="40"/>
          <w:szCs w:val="40"/>
          <w:rtl/>
          <w:lang w:bidi="ar-SA"/>
        </w:rPr>
        <w:t xml:space="preserve">المادة </w:t>
      </w:r>
      <w:r w:rsidRPr="00B83422">
        <w:rPr>
          <w:rFonts w:hint="cs"/>
          <w:sz w:val="40"/>
          <w:szCs w:val="40"/>
          <w:rtl/>
          <w:lang w:bidi="ar-SA"/>
        </w:rPr>
        <w:t>6</w:t>
      </w:r>
    </w:p>
    <w:p w:rsidR="00D877C4" w:rsidRPr="00B83422" w:rsidRDefault="00D877C4" w:rsidP="00D877C4">
      <w:pPr>
        <w:pStyle w:val="NormalAR"/>
        <w:keepNext/>
        <w:spacing w:after="240" w:line="360" w:lineRule="exact"/>
        <w:ind w:left="0"/>
        <w:jc w:val="center"/>
        <w:rPr>
          <w:sz w:val="40"/>
          <w:szCs w:val="40"/>
          <w:rtl/>
          <w:lang w:bidi="ar-SA"/>
        </w:rPr>
      </w:pPr>
      <w:r w:rsidRPr="00B83422">
        <w:rPr>
          <w:rFonts w:hint="cs"/>
          <w:sz w:val="40"/>
          <w:szCs w:val="40"/>
          <w:rtl/>
          <w:lang w:bidi="ar-SA"/>
        </w:rPr>
        <w:t>مدة الحماية</w:t>
      </w:r>
    </w:p>
    <w:p w:rsidR="00D877C4" w:rsidRPr="00B83422" w:rsidRDefault="00D877C4" w:rsidP="00D877C4">
      <w:pPr>
        <w:pStyle w:val="NormalAR"/>
        <w:keepNext/>
        <w:spacing w:after="240" w:line="360" w:lineRule="exact"/>
        <w:ind w:left="0"/>
        <w:rPr>
          <w:i/>
          <w:iCs/>
          <w:sz w:val="36"/>
          <w:szCs w:val="36"/>
          <w:rtl/>
          <w:lang w:bidi="ar-MA"/>
        </w:rPr>
      </w:pPr>
      <w:r w:rsidRPr="00B83422">
        <w:rPr>
          <w:rFonts w:hint="cs"/>
          <w:i/>
          <w:iCs/>
          <w:sz w:val="36"/>
          <w:szCs w:val="36"/>
          <w:rtl/>
          <w:lang w:bidi="ar-MA"/>
        </w:rPr>
        <w:t>الخيار 1:</w:t>
      </w:r>
    </w:p>
    <w:p w:rsidR="00D877C4" w:rsidRPr="00B83422" w:rsidRDefault="00D877C4" w:rsidP="00D877C4">
      <w:pPr>
        <w:pStyle w:val="NormalAR"/>
        <w:spacing w:after="240" w:line="360" w:lineRule="exact"/>
        <w:ind w:left="0"/>
        <w:rPr>
          <w:sz w:val="36"/>
          <w:szCs w:val="36"/>
          <w:rtl/>
          <w:lang w:bidi="ar-MA"/>
        </w:rPr>
      </w:pPr>
      <w:r w:rsidRPr="00B83422">
        <w:rPr>
          <w:rFonts w:hint="cs"/>
          <w:sz w:val="36"/>
          <w:szCs w:val="36"/>
          <w:rtl/>
          <w:lang w:bidi="ar-MA"/>
        </w:rPr>
        <w:t>1.</w:t>
      </w:r>
      <w:r w:rsidRPr="00B83422">
        <w:rPr>
          <w:rFonts w:hint="cs"/>
          <w:sz w:val="36"/>
          <w:szCs w:val="36"/>
          <w:rtl/>
          <w:lang w:bidi="ar-MA"/>
        </w:rPr>
        <w:tab/>
      </w:r>
      <w:r w:rsidRPr="00B83422">
        <w:rPr>
          <w:sz w:val="36"/>
          <w:szCs w:val="36"/>
          <w:rtl/>
          <w:lang w:bidi="ar-MA"/>
        </w:rPr>
        <w:t xml:space="preserve">يتعين/ينبغي أن تستمر حماية أشكال التعبير الثقافي التقليدي ما دامت تلك الأشكال تفي بمعايير الحماية المنصوص عليها في المادة </w:t>
      </w:r>
      <w:r w:rsidRPr="00B83422">
        <w:rPr>
          <w:rFonts w:hint="cs"/>
          <w:sz w:val="36"/>
          <w:szCs w:val="36"/>
          <w:rtl/>
          <w:lang w:bidi="ar-MA"/>
        </w:rPr>
        <w:t>1</w:t>
      </w:r>
      <w:r w:rsidRPr="00B83422">
        <w:rPr>
          <w:sz w:val="36"/>
          <w:szCs w:val="36"/>
          <w:rtl/>
          <w:lang w:bidi="ar-MA"/>
        </w:rPr>
        <w:t xml:space="preserve"> من هذه الأحكام</w:t>
      </w:r>
      <w:r w:rsidRPr="00B83422">
        <w:rPr>
          <w:rFonts w:hint="cs"/>
          <w:sz w:val="36"/>
          <w:szCs w:val="36"/>
          <w:rtl/>
          <w:lang w:bidi="ar-MA"/>
        </w:rPr>
        <w:t>؛</w:t>
      </w:r>
    </w:p>
    <w:p w:rsidR="00D877C4" w:rsidRPr="00B83422" w:rsidRDefault="00D877C4" w:rsidP="00D877C4">
      <w:pPr>
        <w:pStyle w:val="NormalAR"/>
        <w:spacing w:after="240" w:line="360" w:lineRule="exact"/>
        <w:ind w:left="0"/>
        <w:rPr>
          <w:sz w:val="36"/>
          <w:szCs w:val="36"/>
          <w:rtl/>
          <w:lang w:bidi="ar-MA"/>
        </w:rPr>
      </w:pPr>
      <w:r w:rsidRPr="00B83422">
        <w:rPr>
          <w:rFonts w:hint="cs"/>
          <w:sz w:val="36"/>
          <w:szCs w:val="36"/>
          <w:rtl/>
          <w:lang w:bidi="ar-MA"/>
        </w:rPr>
        <w:t>2.</w:t>
      </w:r>
      <w:r w:rsidRPr="00B83422">
        <w:rPr>
          <w:rFonts w:hint="cs"/>
          <w:sz w:val="36"/>
          <w:szCs w:val="36"/>
          <w:rtl/>
          <w:lang w:bidi="ar-MA"/>
        </w:rPr>
        <w:tab/>
      </w:r>
      <w:r w:rsidRPr="00B83422">
        <w:rPr>
          <w:sz w:val="36"/>
          <w:szCs w:val="36"/>
          <w:rtl/>
          <w:lang w:bidi="ar-MA"/>
        </w:rPr>
        <w:t xml:space="preserve">والحماية الممنوحة لأشكال التعبير الثقافي التقليدي من أي </w:t>
      </w:r>
      <w:r w:rsidRPr="00B83422">
        <w:rPr>
          <w:rFonts w:hint="cs"/>
          <w:sz w:val="36"/>
          <w:szCs w:val="36"/>
          <w:rtl/>
          <w:lang w:bidi="ar-MA"/>
        </w:rPr>
        <w:t>تحريف</w:t>
      </w:r>
      <w:r w:rsidRPr="00B83422">
        <w:rPr>
          <w:sz w:val="36"/>
          <w:szCs w:val="36"/>
          <w:rtl/>
          <w:lang w:bidi="ar-MA"/>
        </w:rPr>
        <w:t xml:space="preserve"> أو ت</w:t>
      </w:r>
      <w:r w:rsidRPr="00B83422">
        <w:rPr>
          <w:rFonts w:hint="cs"/>
          <w:sz w:val="36"/>
          <w:szCs w:val="36"/>
          <w:rtl/>
          <w:lang w:bidi="ar-MA"/>
        </w:rPr>
        <w:t>شويه</w:t>
      </w:r>
      <w:r w:rsidRPr="00B83422">
        <w:rPr>
          <w:sz w:val="36"/>
          <w:szCs w:val="36"/>
          <w:rtl/>
          <w:lang w:bidi="ar-MA"/>
        </w:rPr>
        <w:t xml:space="preserve"> أو </w:t>
      </w:r>
      <w:r w:rsidRPr="00B83422">
        <w:rPr>
          <w:rFonts w:hint="cs"/>
          <w:sz w:val="36"/>
          <w:szCs w:val="36"/>
          <w:rtl/>
          <w:lang w:bidi="ar-MA"/>
        </w:rPr>
        <w:t>تغيير</w:t>
      </w:r>
      <w:r w:rsidRPr="00B83422">
        <w:rPr>
          <w:sz w:val="36"/>
          <w:szCs w:val="36"/>
          <w:rtl/>
          <w:lang w:bidi="ar-MA"/>
        </w:rPr>
        <w:t xml:space="preserve"> آخر أو تعدّ يباشر بهدف الإساءة بها أو بسمعة </w:t>
      </w:r>
      <w:r w:rsidRPr="00B83422">
        <w:rPr>
          <w:rFonts w:hint="cs"/>
          <w:sz w:val="36"/>
          <w:szCs w:val="36"/>
          <w:rtl/>
          <w:lang w:bidi="ar-MA"/>
        </w:rPr>
        <w:t>المستفيدين</w:t>
      </w:r>
      <w:r w:rsidRPr="00B83422">
        <w:rPr>
          <w:sz w:val="36"/>
          <w:szCs w:val="36"/>
          <w:rtl/>
          <w:lang w:bidi="ar-MA"/>
        </w:rPr>
        <w:t xml:space="preserve"> أو المنطقة التي تنتمي إليها أو بصورتها،</w:t>
      </w:r>
      <w:r w:rsidRPr="00B83422">
        <w:rPr>
          <w:rFonts w:hint="cs"/>
          <w:sz w:val="36"/>
          <w:szCs w:val="36"/>
          <w:rtl/>
          <w:lang w:bidi="ar-MA"/>
        </w:rPr>
        <w:t xml:space="preserve"> يتعين/ينبغي أن</w:t>
      </w:r>
      <w:r w:rsidRPr="00B83422">
        <w:rPr>
          <w:sz w:val="36"/>
          <w:szCs w:val="36"/>
          <w:rtl/>
          <w:lang w:bidi="ar-MA"/>
        </w:rPr>
        <w:t xml:space="preserve"> تستمرّ لأجل غير محدّد.</w:t>
      </w:r>
    </w:p>
    <w:p w:rsidR="00D877C4" w:rsidRPr="00B83422" w:rsidRDefault="00D877C4" w:rsidP="00D877C4">
      <w:pPr>
        <w:pStyle w:val="NormalAR"/>
        <w:keepNext/>
        <w:spacing w:before="120" w:after="240" w:line="360" w:lineRule="exact"/>
        <w:ind w:left="0"/>
        <w:rPr>
          <w:i/>
          <w:iCs/>
          <w:sz w:val="36"/>
          <w:szCs w:val="36"/>
          <w:rtl/>
          <w:lang w:bidi="ar-MA"/>
        </w:rPr>
      </w:pPr>
      <w:r w:rsidRPr="00B83422">
        <w:rPr>
          <w:rFonts w:hint="cs"/>
          <w:i/>
          <w:iCs/>
          <w:sz w:val="36"/>
          <w:szCs w:val="36"/>
          <w:rtl/>
          <w:lang w:bidi="ar-MA"/>
        </w:rPr>
        <w:t>الخيار 2:</w:t>
      </w:r>
    </w:p>
    <w:p w:rsidR="00D877C4" w:rsidRPr="00B83422" w:rsidRDefault="00D877C4" w:rsidP="00D877C4">
      <w:pPr>
        <w:pStyle w:val="NormalAR"/>
        <w:spacing w:after="240" w:line="360" w:lineRule="exact"/>
        <w:ind w:left="0"/>
        <w:rPr>
          <w:sz w:val="36"/>
          <w:szCs w:val="36"/>
          <w:rtl/>
          <w:lang w:bidi="ar-MA"/>
        </w:rPr>
      </w:pPr>
      <w:r w:rsidRPr="00B83422">
        <w:rPr>
          <w:rFonts w:hint="cs"/>
          <w:sz w:val="36"/>
          <w:szCs w:val="36"/>
          <w:rtl/>
          <w:lang w:bidi="ar-MA"/>
        </w:rPr>
        <w:t>1.</w:t>
      </w:r>
      <w:r w:rsidRPr="00B83422">
        <w:rPr>
          <w:rFonts w:hint="cs"/>
          <w:sz w:val="36"/>
          <w:szCs w:val="36"/>
          <w:rtl/>
          <w:lang w:bidi="ar-MA"/>
        </w:rPr>
        <w:tab/>
        <w:t>فيما يتعلق بالجوانب المادية لأشكال التعبير الثقافي التقليدي على الأقل، يتعين/ينبغي أن تدوم حمايتها لفترة زمنية محدودة.</w:t>
      </w:r>
    </w:p>
    <w:p w:rsidR="00D877C4" w:rsidRPr="00B83422" w:rsidRDefault="00D877C4" w:rsidP="00D877C4">
      <w:pPr>
        <w:pStyle w:val="NormalAR"/>
        <w:keepNext/>
        <w:spacing w:after="240" w:line="360" w:lineRule="exact"/>
        <w:ind w:left="0"/>
        <w:jc w:val="center"/>
        <w:rPr>
          <w:sz w:val="40"/>
          <w:szCs w:val="40"/>
          <w:rtl/>
          <w:lang w:bidi="ar-MA"/>
        </w:rPr>
      </w:pPr>
      <w:r w:rsidRPr="00B83422">
        <w:rPr>
          <w:sz w:val="40"/>
          <w:szCs w:val="40"/>
          <w:rtl/>
          <w:lang w:bidi="ar-MA"/>
        </w:rPr>
        <w:t>المادة 7</w:t>
      </w:r>
    </w:p>
    <w:p w:rsidR="00D877C4" w:rsidRPr="00B83422" w:rsidRDefault="00D877C4" w:rsidP="00D877C4">
      <w:pPr>
        <w:pStyle w:val="NormalAR"/>
        <w:keepNext/>
        <w:spacing w:after="240" w:line="360" w:lineRule="exact"/>
        <w:ind w:left="0"/>
        <w:jc w:val="center"/>
        <w:rPr>
          <w:sz w:val="40"/>
          <w:szCs w:val="40"/>
          <w:rtl/>
          <w:lang w:bidi="ar-MA"/>
        </w:rPr>
      </w:pPr>
      <w:r w:rsidRPr="00B83422">
        <w:rPr>
          <w:sz w:val="40"/>
          <w:szCs w:val="40"/>
          <w:rtl/>
          <w:lang w:bidi="ar-MA"/>
        </w:rPr>
        <w:t>الشروط الشكلية</w:t>
      </w:r>
    </w:p>
    <w:p w:rsidR="00D877C4" w:rsidRPr="00B83422" w:rsidRDefault="00D877C4" w:rsidP="00D877C4">
      <w:pPr>
        <w:pStyle w:val="NormalAR"/>
        <w:spacing w:after="240" w:line="360" w:lineRule="exact"/>
        <w:ind w:left="0"/>
        <w:rPr>
          <w:sz w:val="36"/>
          <w:szCs w:val="36"/>
          <w:rtl/>
          <w:lang w:bidi="ar-MA"/>
        </w:rPr>
      </w:pPr>
      <w:r w:rsidRPr="00B83422">
        <w:rPr>
          <w:rFonts w:hint="cs"/>
          <w:sz w:val="36"/>
          <w:szCs w:val="36"/>
          <w:rtl/>
          <w:lang w:bidi="ar-MA"/>
        </w:rPr>
        <w:t>[</w:t>
      </w:r>
      <w:r w:rsidRPr="00B83422">
        <w:rPr>
          <w:sz w:val="36"/>
          <w:szCs w:val="36"/>
          <w:rtl/>
          <w:lang w:bidi="ar-MA"/>
        </w:rPr>
        <w:t>كمبدأ عام</w:t>
      </w:r>
      <w:r w:rsidRPr="00B83422">
        <w:rPr>
          <w:rFonts w:hint="cs"/>
          <w:sz w:val="36"/>
          <w:szCs w:val="36"/>
          <w:rtl/>
          <w:lang w:bidi="ar-MA"/>
        </w:rPr>
        <w:t>]</w:t>
      </w:r>
      <w:r w:rsidRPr="00B83422">
        <w:rPr>
          <w:sz w:val="36"/>
          <w:szCs w:val="36"/>
          <w:rtl/>
          <w:lang w:bidi="ar-MA"/>
        </w:rPr>
        <w:t xml:space="preserve">، </w:t>
      </w:r>
      <w:r w:rsidRPr="00B83422">
        <w:rPr>
          <w:rFonts w:hint="cs"/>
          <w:sz w:val="36"/>
          <w:szCs w:val="36"/>
          <w:rtl/>
          <w:lang w:bidi="ar-MA"/>
        </w:rPr>
        <w:t>يتعين/ينبغي ألاّ تخضع</w:t>
      </w:r>
      <w:r w:rsidRPr="00B83422">
        <w:rPr>
          <w:sz w:val="36"/>
          <w:szCs w:val="36"/>
          <w:rtl/>
          <w:lang w:bidi="ar-MA"/>
        </w:rPr>
        <w:t xml:space="preserve"> حماية أشكال التعبير الثقافي التقليدي </w:t>
      </w:r>
      <w:r w:rsidRPr="00B83422">
        <w:rPr>
          <w:rFonts w:hint="cs"/>
          <w:sz w:val="36"/>
          <w:szCs w:val="36"/>
          <w:rtl/>
          <w:lang w:bidi="ar-MA"/>
        </w:rPr>
        <w:t>ل</w:t>
      </w:r>
      <w:r w:rsidRPr="00B83422">
        <w:rPr>
          <w:sz w:val="36"/>
          <w:szCs w:val="36"/>
          <w:rtl/>
          <w:lang w:bidi="ar-MA"/>
        </w:rPr>
        <w:t>أي شروط شكلية.</w:t>
      </w:r>
    </w:p>
    <w:p w:rsidR="00D877C4" w:rsidRPr="00B83422" w:rsidRDefault="00D877C4" w:rsidP="002D683F">
      <w:pPr>
        <w:pStyle w:val="NormalAR"/>
        <w:keepNext/>
        <w:spacing w:after="240" w:line="360" w:lineRule="exact"/>
        <w:ind w:left="0"/>
        <w:jc w:val="center"/>
        <w:rPr>
          <w:sz w:val="40"/>
          <w:szCs w:val="40"/>
          <w:rtl/>
          <w:lang w:bidi="ar-MA"/>
        </w:rPr>
      </w:pPr>
      <w:r w:rsidRPr="00B83422">
        <w:rPr>
          <w:rFonts w:hint="cs"/>
          <w:sz w:val="36"/>
          <w:szCs w:val="36"/>
          <w:rtl/>
          <w:lang w:bidi="ar-MA"/>
        </w:rPr>
        <w:t>[</w:t>
      </w:r>
      <w:r w:rsidRPr="00B83422">
        <w:rPr>
          <w:sz w:val="40"/>
          <w:szCs w:val="40"/>
          <w:rtl/>
          <w:lang w:bidi="ar-MA"/>
        </w:rPr>
        <w:t>المادة 8</w:t>
      </w:r>
    </w:p>
    <w:p w:rsidR="00D877C4" w:rsidRPr="00B83422" w:rsidRDefault="00D877C4" w:rsidP="002D683F">
      <w:pPr>
        <w:pStyle w:val="NormalAR"/>
        <w:keepNext/>
        <w:spacing w:after="240" w:line="360" w:lineRule="exact"/>
        <w:ind w:left="0"/>
        <w:jc w:val="center"/>
        <w:rPr>
          <w:sz w:val="40"/>
          <w:szCs w:val="40"/>
          <w:rtl/>
          <w:lang w:bidi="ar-MA"/>
        </w:rPr>
      </w:pPr>
      <w:r w:rsidRPr="00B83422">
        <w:rPr>
          <w:sz w:val="40"/>
          <w:szCs w:val="40"/>
          <w:rtl/>
          <w:lang w:bidi="ar-MA"/>
        </w:rPr>
        <w:t xml:space="preserve">العقوبات </w:t>
      </w:r>
      <w:proofErr w:type="spellStart"/>
      <w:r w:rsidRPr="00B83422">
        <w:rPr>
          <w:rFonts w:hint="cs"/>
          <w:sz w:val="40"/>
          <w:szCs w:val="40"/>
          <w:rtl/>
          <w:lang w:bidi="ar-MA"/>
        </w:rPr>
        <w:t>والجزاءات</w:t>
      </w:r>
      <w:proofErr w:type="spellEnd"/>
      <w:r w:rsidRPr="00B83422">
        <w:rPr>
          <w:sz w:val="40"/>
          <w:szCs w:val="40"/>
          <w:rtl/>
          <w:lang w:bidi="ar-MA"/>
        </w:rPr>
        <w:t xml:space="preserve"> وممارسة الحقوق</w:t>
      </w:r>
      <w:r w:rsidRPr="00B83422">
        <w:rPr>
          <w:rFonts w:hint="cs"/>
          <w:sz w:val="40"/>
          <w:szCs w:val="40"/>
          <w:rtl/>
          <w:lang w:bidi="ar-MA"/>
        </w:rPr>
        <w:t>/المصالح</w:t>
      </w:r>
    </w:p>
    <w:p w:rsidR="00D877C4" w:rsidRPr="00B83422" w:rsidRDefault="00D877C4" w:rsidP="00D877C4">
      <w:pPr>
        <w:pStyle w:val="NormalAR"/>
        <w:spacing w:after="240" w:line="360" w:lineRule="exact"/>
        <w:ind w:left="0"/>
        <w:rPr>
          <w:sz w:val="36"/>
          <w:szCs w:val="36"/>
          <w:rtl/>
          <w:lang w:bidi="ar-SA"/>
        </w:rPr>
      </w:pPr>
      <w:r w:rsidRPr="00B83422">
        <w:rPr>
          <w:sz w:val="36"/>
          <w:szCs w:val="36"/>
          <w:rtl/>
          <w:lang w:bidi="ar-MA"/>
        </w:rPr>
        <w:t>1.</w:t>
      </w:r>
      <w:r w:rsidRPr="00B83422">
        <w:rPr>
          <w:sz w:val="36"/>
          <w:szCs w:val="36"/>
          <w:rtl/>
          <w:lang w:bidi="ar-MA"/>
        </w:rPr>
        <w:tab/>
        <w:t>(الخيار 1): يتعين/ينبغي إتاحة التدابير المناسبة وفقا للقانون الوطني لضمان تطبيق هذا الصك، بما في ذلك تدابير قانونية أو سياسية أو إدارية لمنع الإضرار، عن قصد أو عن إهمال، بالمصالح المادية و/أو المعنوية للمستفيدين</w:t>
      </w:r>
      <w:r w:rsidRPr="00B83422">
        <w:rPr>
          <w:rFonts w:hint="cs"/>
          <w:sz w:val="36"/>
          <w:szCs w:val="36"/>
          <w:rtl/>
          <w:lang w:bidi="ar-MA"/>
        </w:rPr>
        <w:t>،</w:t>
      </w:r>
      <w:r w:rsidRPr="00B83422">
        <w:rPr>
          <w:sz w:val="36"/>
          <w:szCs w:val="36"/>
          <w:rtl/>
          <w:lang w:bidi="ar-MA"/>
        </w:rPr>
        <w:t xml:space="preserve"> </w:t>
      </w:r>
      <w:r w:rsidRPr="00B83422">
        <w:rPr>
          <w:rFonts w:hint="cs"/>
          <w:sz w:val="36"/>
          <w:szCs w:val="36"/>
          <w:rtl/>
          <w:lang w:bidi="ar-MA"/>
        </w:rPr>
        <w:t xml:space="preserve">على أن </w:t>
      </w:r>
      <w:r w:rsidRPr="00B83422">
        <w:rPr>
          <w:sz w:val="36"/>
          <w:szCs w:val="36"/>
          <w:rtl/>
          <w:lang w:bidi="ar-MA"/>
        </w:rPr>
        <w:t>تكون كافية لتشكل وسيلة للردع.</w:t>
      </w:r>
    </w:p>
    <w:p w:rsidR="00D877C4" w:rsidRPr="00B83422" w:rsidRDefault="00D877C4" w:rsidP="00D877C4">
      <w:pPr>
        <w:pStyle w:val="NormalAR"/>
        <w:spacing w:after="240" w:line="360" w:lineRule="exact"/>
        <w:ind w:left="0"/>
        <w:rPr>
          <w:sz w:val="36"/>
          <w:szCs w:val="36"/>
          <w:rtl/>
          <w:lang w:bidi="ar-MA"/>
        </w:rPr>
      </w:pPr>
      <w:r>
        <w:rPr>
          <w:rFonts w:hint="cs"/>
          <w:sz w:val="36"/>
          <w:szCs w:val="36"/>
          <w:rtl/>
          <w:lang w:bidi="ar-MA"/>
        </w:rPr>
        <w:t>1.</w:t>
      </w:r>
      <w:r w:rsidRPr="00B83422">
        <w:rPr>
          <w:sz w:val="36"/>
          <w:szCs w:val="36"/>
          <w:rtl/>
          <w:lang w:bidi="ar-MA"/>
        </w:rPr>
        <w:tab/>
        <w:t xml:space="preserve">(الخيار </w:t>
      </w:r>
      <w:r w:rsidRPr="00B83422">
        <w:rPr>
          <w:rFonts w:hint="cs"/>
          <w:sz w:val="36"/>
          <w:szCs w:val="36"/>
          <w:rtl/>
          <w:lang w:bidi="ar-MA"/>
        </w:rPr>
        <w:t>2</w:t>
      </w:r>
      <w:r w:rsidRPr="00B83422">
        <w:rPr>
          <w:sz w:val="36"/>
          <w:szCs w:val="36"/>
          <w:rtl/>
          <w:lang w:bidi="ar-MA"/>
        </w:rPr>
        <w:t xml:space="preserve">): يتعين/ينبغي إتاحة آليات للإنفاذ وتسوية المنازعات </w:t>
      </w:r>
      <w:r w:rsidRPr="00B83422">
        <w:rPr>
          <w:rFonts w:hint="cs"/>
          <w:sz w:val="36"/>
          <w:szCs w:val="36"/>
          <w:rtl/>
          <w:lang w:bidi="ar-MA"/>
        </w:rPr>
        <w:t>[</w:t>
      </w:r>
      <w:r w:rsidRPr="00B83422">
        <w:rPr>
          <w:sz w:val="36"/>
          <w:szCs w:val="36"/>
          <w:rtl/>
          <w:lang w:bidi="ar-MA"/>
        </w:rPr>
        <w:t>وتدابير حدودية</w:t>
      </w:r>
      <w:r w:rsidRPr="00B83422">
        <w:rPr>
          <w:rFonts w:hint="cs"/>
          <w:sz w:val="36"/>
          <w:szCs w:val="36"/>
          <w:rtl/>
          <w:lang w:bidi="ar-MA"/>
        </w:rPr>
        <w:t>]</w:t>
      </w:r>
      <w:r w:rsidRPr="00B83422">
        <w:rPr>
          <w:sz w:val="36"/>
          <w:szCs w:val="36"/>
          <w:rtl/>
          <w:lang w:bidi="ar-MA"/>
        </w:rPr>
        <w:t xml:space="preserve"> وعقوبات </w:t>
      </w:r>
      <w:proofErr w:type="spellStart"/>
      <w:r w:rsidRPr="00B83422">
        <w:rPr>
          <w:rFonts w:hint="cs"/>
          <w:sz w:val="36"/>
          <w:szCs w:val="36"/>
          <w:rtl/>
          <w:lang w:bidi="ar-MA"/>
        </w:rPr>
        <w:t>وجزاءات</w:t>
      </w:r>
      <w:proofErr w:type="spellEnd"/>
      <w:r w:rsidRPr="00B83422">
        <w:rPr>
          <w:rFonts w:hint="cs"/>
          <w:sz w:val="36"/>
          <w:szCs w:val="36"/>
          <w:rtl/>
          <w:lang w:bidi="ar-MA"/>
        </w:rPr>
        <w:t xml:space="preserve">، ومنها </w:t>
      </w:r>
      <w:proofErr w:type="spellStart"/>
      <w:r w:rsidRPr="00B83422">
        <w:rPr>
          <w:rFonts w:hint="cs"/>
          <w:sz w:val="36"/>
          <w:szCs w:val="36"/>
          <w:rtl/>
          <w:lang w:bidi="ar-MA"/>
        </w:rPr>
        <w:t>الجزاءات</w:t>
      </w:r>
      <w:proofErr w:type="spellEnd"/>
      <w:r w:rsidRPr="00B83422">
        <w:rPr>
          <w:sz w:val="36"/>
          <w:szCs w:val="36"/>
          <w:rtl/>
          <w:lang w:bidi="ar-MA"/>
        </w:rPr>
        <w:t xml:space="preserve"> الجنائية والمدنية</w:t>
      </w:r>
      <w:r w:rsidRPr="00B83422">
        <w:rPr>
          <w:rFonts w:hint="cs"/>
          <w:sz w:val="36"/>
          <w:szCs w:val="36"/>
          <w:rtl/>
          <w:lang w:bidi="ar-MA"/>
        </w:rPr>
        <w:t>،</w:t>
      </w:r>
      <w:r w:rsidRPr="00B83422">
        <w:rPr>
          <w:sz w:val="36"/>
          <w:szCs w:val="36"/>
          <w:rtl/>
          <w:lang w:bidi="ar-MA"/>
        </w:rPr>
        <w:t xml:space="preserve"> تكون ميسّرة ومناسبة وكافية</w:t>
      </w:r>
      <w:r w:rsidRPr="00B83422">
        <w:rPr>
          <w:rFonts w:hint="cs"/>
          <w:sz w:val="36"/>
          <w:szCs w:val="36"/>
          <w:rtl/>
          <w:lang w:bidi="ar-MA"/>
        </w:rPr>
        <w:t xml:space="preserve"> </w:t>
      </w:r>
      <w:r w:rsidRPr="00B83422">
        <w:rPr>
          <w:sz w:val="36"/>
          <w:szCs w:val="36"/>
          <w:rtl/>
          <w:lang w:bidi="ar-MA"/>
        </w:rPr>
        <w:t>في حال خرق الحماية المكفولة لأشكال التعبير الثقافي التقليدي.</w:t>
      </w:r>
    </w:p>
    <w:p w:rsidR="00D877C4" w:rsidRPr="00B83422" w:rsidRDefault="00D877C4" w:rsidP="00D877C4">
      <w:pPr>
        <w:pStyle w:val="NormalAR"/>
        <w:spacing w:after="240" w:line="360" w:lineRule="exact"/>
        <w:ind w:left="0"/>
        <w:rPr>
          <w:sz w:val="36"/>
          <w:szCs w:val="36"/>
          <w:rtl/>
          <w:lang w:bidi="ar-MA"/>
        </w:rPr>
      </w:pPr>
      <w:r>
        <w:rPr>
          <w:rFonts w:hint="cs"/>
          <w:sz w:val="36"/>
          <w:szCs w:val="36"/>
          <w:rtl/>
          <w:lang w:bidi="ar-MA"/>
        </w:rPr>
        <w:t>2.</w:t>
      </w:r>
      <w:r w:rsidRPr="00B83422">
        <w:rPr>
          <w:rFonts w:hint="cs"/>
          <w:sz w:val="36"/>
          <w:szCs w:val="36"/>
          <w:rtl/>
          <w:lang w:bidi="ar-MA"/>
        </w:rPr>
        <w:tab/>
        <w:t>يتعين/ينبغي أن تخضع سبل الانتصاف لصون الحماية الممنوحة بناء على هذا الصكّ للقانون الوطني للبلد الذي يطالَب فيه بالحماية.</w:t>
      </w:r>
    </w:p>
    <w:p w:rsidR="00D877C4" w:rsidRPr="00B83422" w:rsidRDefault="00D877C4" w:rsidP="00D877C4">
      <w:pPr>
        <w:pStyle w:val="NormalAR"/>
        <w:spacing w:after="240" w:line="360" w:lineRule="exact"/>
        <w:ind w:left="0"/>
        <w:rPr>
          <w:sz w:val="36"/>
          <w:szCs w:val="36"/>
          <w:rtl/>
          <w:lang w:bidi="ar-SA"/>
        </w:rPr>
      </w:pPr>
      <w:r w:rsidRPr="00B83422">
        <w:rPr>
          <w:rFonts w:hint="cs"/>
          <w:sz w:val="36"/>
          <w:szCs w:val="36"/>
          <w:rtl/>
          <w:lang w:bidi="ar-SA"/>
        </w:rPr>
        <w:t>3.</w:t>
      </w:r>
      <w:r w:rsidRPr="00B83422">
        <w:rPr>
          <w:rFonts w:hint="cs"/>
          <w:sz w:val="36"/>
          <w:szCs w:val="36"/>
          <w:rtl/>
          <w:lang w:bidi="ar-SA"/>
        </w:rPr>
        <w:tab/>
        <w:t>[في حال نشأت منازعة فيما بين المستفيدين أو بين المستفيدين ومستخدمي تعبير ثقافي تقليدي، يتعين/ينبغي أن يحق لكل طرف أن يحيل القضية إلى آلية بديلة مستقلة لتسوية المنازعات تكون معترفا بها في القانون الدولي و/أو الوطني.</w:t>
      </w:r>
      <w:r w:rsidRPr="00B83422">
        <w:rPr>
          <w:rStyle w:val="FootnoteReference"/>
          <w:sz w:val="36"/>
          <w:szCs w:val="36"/>
          <w:rtl/>
          <w:lang w:bidi="ar-SA"/>
        </w:rPr>
        <w:footnoteReference w:id="18"/>
      </w:r>
      <w:r w:rsidRPr="00B83422">
        <w:rPr>
          <w:rFonts w:hint="cs"/>
          <w:sz w:val="36"/>
          <w:szCs w:val="36"/>
          <w:rtl/>
          <w:lang w:bidi="ar-SA"/>
        </w:rPr>
        <w:t>]]</w:t>
      </w:r>
    </w:p>
    <w:p w:rsidR="00D877C4" w:rsidRPr="00B83422" w:rsidRDefault="00D877C4" w:rsidP="002D683F">
      <w:pPr>
        <w:pStyle w:val="NormalAR"/>
        <w:keepNext/>
        <w:spacing w:after="240" w:line="360" w:lineRule="exact"/>
        <w:ind w:left="0"/>
        <w:jc w:val="center"/>
        <w:rPr>
          <w:sz w:val="40"/>
          <w:szCs w:val="40"/>
          <w:rtl/>
          <w:lang w:bidi="ar-SA"/>
        </w:rPr>
      </w:pPr>
      <w:r w:rsidRPr="00B83422">
        <w:rPr>
          <w:rFonts w:hint="cs"/>
          <w:sz w:val="36"/>
          <w:szCs w:val="36"/>
          <w:rtl/>
          <w:lang w:bidi="ar-SA"/>
        </w:rPr>
        <w:t>[</w:t>
      </w:r>
      <w:r w:rsidRPr="00B83422">
        <w:rPr>
          <w:sz w:val="40"/>
          <w:szCs w:val="40"/>
          <w:rtl/>
          <w:lang w:bidi="ar-SA"/>
        </w:rPr>
        <w:t>المادة 9</w:t>
      </w:r>
    </w:p>
    <w:p w:rsidR="00D877C4" w:rsidRPr="00B83422" w:rsidRDefault="00D877C4" w:rsidP="00D877C4">
      <w:pPr>
        <w:pStyle w:val="NormalAR"/>
        <w:keepNext/>
        <w:spacing w:after="240" w:line="360" w:lineRule="exact"/>
        <w:ind w:left="0"/>
        <w:jc w:val="center"/>
        <w:rPr>
          <w:sz w:val="40"/>
          <w:szCs w:val="40"/>
          <w:rtl/>
          <w:lang w:bidi="ar-SA"/>
        </w:rPr>
      </w:pPr>
      <w:r w:rsidRPr="00B83422">
        <w:rPr>
          <w:sz w:val="40"/>
          <w:szCs w:val="40"/>
          <w:rtl/>
          <w:lang w:bidi="ar-SA"/>
        </w:rPr>
        <w:t>التدابير الانتقالية</w:t>
      </w:r>
    </w:p>
    <w:p w:rsidR="00D877C4" w:rsidRPr="00B83422" w:rsidRDefault="00D877C4" w:rsidP="00D877C4">
      <w:pPr>
        <w:pStyle w:val="NormalAR"/>
        <w:spacing w:after="240" w:line="360" w:lineRule="exact"/>
        <w:ind w:left="0"/>
        <w:rPr>
          <w:sz w:val="36"/>
          <w:szCs w:val="36"/>
          <w:rtl/>
          <w:lang w:bidi="ar-SA"/>
        </w:rPr>
      </w:pPr>
      <w:r w:rsidRPr="00B83422">
        <w:rPr>
          <w:sz w:val="36"/>
          <w:szCs w:val="36"/>
          <w:rtl/>
          <w:lang w:bidi="ar-SA"/>
        </w:rPr>
        <w:t>1.</w:t>
      </w:r>
      <w:r w:rsidRPr="00B83422">
        <w:rPr>
          <w:sz w:val="36"/>
          <w:szCs w:val="36"/>
          <w:rtl/>
          <w:lang w:bidi="ar-SA"/>
        </w:rPr>
        <w:tab/>
        <w:t xml:space="preserve">تطبق هذه الأحكام على جميع أشكال التعبير الثقافي التقليدي التي تفي بالمعايير المنصوص عليها في المادة </w:t>
      </w:r>
      <w:r w:rsidRPr="00B83422">
        <w:rPr>
          <w:rFonts w:hint="cs"/>
          <w:sz w:val="36"/>
          <w:szCs w:val="36"/>
          <w:rtl/>
          <w:lang w:bidi="ar-SA"/>
        </w:rPr>
        <w:t>1</w:t>
      </w:r>
      <w:r w:rsidRPr="00B83422">
        <w:rPr>
          <w:sz w:val="36"/>
          <w:szCs w:val="36"/>
          <w:rtl/>
          <w:lang w:bidi="ar-SA"/>
        </w:rPr>
        <w:t xml:space="preserve"> عند دخول الأحكام حيز النفاذ.</w:t>
      </w:r>
    </w:p>
    <w:p w:rsidR="00D877C4" w:rsidRPr="00B83422" w:rsidRDefault="00D877C4" w:rsidP="00D877C4">
      <w:pPr>
        <w:pStyle w:val="NormalAR"/>
        <w:keepNext/>
        <w:spacing w:after="240" w:line="360" w:lineRule="exact"/>
        <w:ind w:left="0"/>
        <w:rPr>
          <w:i/>
          <w:iCs/>
          <w:sz w:val="36"/>
          <w:szCs w:val="36"/>
          <w:rtl/>
          <w:lang w:bidi="ar-SA"/>
        </w:rPr>
      </w:pPr>
      <w:r w:rsidRPr="00B83422">
        <w:rPr>
          <w:i/>
          <w:iCs/>
          <w:sz w:val="36"/>
          <w:szCs w:val="36"/>
          <w:rtl/>
          <w:lang w:bidi="ar-SA"/>
        </w:rPr>
        <w:t>الخيار 1</w:t>
      </w:r>
    </w:p>
    <w:p w:rsidR="00D877C4" w:rsidRPr="00B83422" w:rsidRDefault="00D877C4" w:rsidP="00D877C4">
      <w:pPr>
        <w:pStyle w:val="NormalAR"/>
        <w:spacing w:after="240" w:line="360" w:lineRule="exact"/>
        <w:ind w:left="0"/>
        <w:rPr>
          <w:sz w:val="36"/>
          <w:szCs w:val="36"/>
          <w:rtl/>
          <w:lang w:bidi="ar-SA"/>
        </w:rPr>
      </w:pPr>
      <w:r w:rsidRPr="00B83422">
        <w:rPr>
          <w:sz w:val="36"/>
          <w:szCs w:val="36"/>
          <w:rtl/>
          <w:lang w:bidi="ar-SA"/>
        </w:rPr>
        <w:t>2.</w:t>
      </w:r>
      <w:r w:rsidRPr="00B83422">
        <w:rPr>
          <w:sz w:val="36"/>
          <w:szCs w:val="36"/>
          <w:rtl/>
          <w:lang w:bidi="ar-SA"/>
        </w:rPr>
        <w:tab/>
        <w:t>يتعين/ينبغي للدولة أن تضمن التدابير اللازمة التي تكفل الحقوق المعترف بها بموجب القانون الوطني والتي سبق أن اكتسبها الغير.</w:t>
      </w:r>
    </w:p>
    <w:p w:rsidR="00D877C4" w:rsidRPr="00B83422" w:rsidRDefault="00D877C4" w:rsidP="00D877C4">
      <w:pPr>
        <w:pStyle w:val="NormalAR"/>
        <w:keepNext/>
        <w:spacing w:after="240" w:line="360" w:lineRule="exact"/>
        <w:ind w:left="0"/>
        <w:rPr>
          <w:i/>
          <w:iCs/>
          <w:sz w:val="36"/>
          <w:szCs w:val="36"/>
          <w:rtl/>
          <w:lang w:bidi="ar-SA"/>
        </w:rPr>
      </w:pPr>
      <w:r w:rsidRPr="00B83422">
        <w:rPr>
          <w:i/>
          <w:iCs/>
          <w:sz w:val="36"/>
          <w:szCs w:val="36"/>
          <w:rtl/>
          <w:lang w:bidi="ar-SA"/>
        </w:rPr>
        <w:t>الخيار 2</w:t>
      </w:r>
    </w:p>
    <w:p w:rsidR="00D877C4" w:rsidRPr="00B83422" w:rsidRDefault="00D877C4" w:rsidP="00D877C4">
      <w:pPr>
        <w:pStyle w:val="NormalAR"/>
        <w:spacing w:after="240" w:line="360" w:lineRule="exact"/>
        <w:ind w:left="0"/>
        <w:rPr>
          <w:sz w:val="36"/>
          <w:szCs w:val="36"/>
          <w:rtl/>
          <w:lang w:bidi="ar-SA"/>
        </w:rPr>
      </w:pPr>
      <w:r w:rsidRPr="00B83422">
        <w:rPr>
          <w:sz w:val="36"/>
          <w:szCs w:val="36"/>
          <w:rtl/>
          <w:lang w:bidi="ar-SA"/>
        </w:rPr>
        <w:t>2.</w:t>
      </w:r>
      <w:r w:rsidRPr="00B83422">
        <w:rPr>
          <w:sz w:val="36"/>
          <w:szCs w:val="36"/>
          <w:rtl/>
          <w:lang w:bidi="ar-SA"/>
        </w:rPr>
        <w:tab/>
        <w:t xml:space="preserve">يتعين/ينبغي تكييف الأفعال المستمرة بخصوص أشكال التعبير الثقافي التقليدي التي بدأت قبل دخول هذه الأحكام حيز النفاذ والتي ما كانت لتكون مباحة أو التي </w:t>
      </w:r>
      <w:r w:rsidRPr="00B83422">
        <w:rPr>
          <w:rFonts w:hint="cs"/>
          <w:sz w:val="36"/>
          <w:szCs w:val="36"/>
          <w:rtl/>
          <w:lang w:bidi="ar-SA"/>
        </w:rPr>
        <w:t xml:space="preserve">تنظمها </w:t>
      </w:r>
      <w:r w:rsidRPr="00B83422">
        <w:rPr>
          <w:sz w:val="36"/>
          <w:szCs w:val="36"/>
          <w:rtl/>
          <w:lang w:bidi="ar-SA"/>
        </w:rPr>
        <w:t xml:space="preserve">الأحكام بطريقة مختلفة، لتتماشى مع الأحكام، في غضون </w:t>
      </w:r>
      <w:r w:rsidRPr="00B83422">
        <w:rPr>
          <w:rFonts w:hint="cs"/>
          <w:sz w:val="36"/>
          <w:szCs w:val="36"/>
          <w:rtl/>
          <w:lang w:bidi="ar-SA"/>
        </w:rPr>
        <w:t>فترة</w:t>
      </w:r>
      <w:r w:rsidRPr="00B83422">
        <w:rPr>
          <w:sz w:val="36"/>
          <w:szCs w:val="36"/>
          <w:rtl/>
          <w:lang w:bidi="ar-SA"/>
        </w:rPr>
        <w:t xml:space="preserve"> معقولة بعد دخول</w:t>
      </w:r>
      <w:r w:rsidRPr="00B83422">
        <w:rPr>
          <w:rFonts w:hint="cs"/>
          <w:sz w:val="36"/>
          <w:szCs w:val="36"/>
          <w:rtl/>
          <w:lang w:bidi="ar-SA"/>
        </w:rPr>
        <w:t xml:space="preserve">ها </w:t>
      </w:r>
      <w:r w:rsidRPr="00B83422">
        <w:rPr>
          <w:sz w:val="36"/>
          <w:szCs w:val="36"/>
          <w:rtl/>
          <w:lang w:bidi="ar-SA"/>
        </w:rPr>
        <w:t>حيز النفاذ</w:t>
      </w:r>
      <w:r w:rsidRPr="00B83422">
        <w:rPr>
          <w:rFonts w:hint="cs"/>
          <w:sz w:val="36"/>
          <w:szCs w:val="36"/>
          <w:rtl/>
          <w:lang w:bidi="ar-SA"/>
        </w:rPr>
        <w:t>،</w:t>
      </w:r>
      <w:r w:rsidRPr="00B83422">
        <w:rPr>
          <w:sz w:val="36"/>
          <w:szCs w:val="36"/>
          <w:rtl/>
          <w:lang w:bidi="ar-SA"/>
        </w:rPr>
        <w:t xml:space="preserve"> شر</w:t>
      </w:r>
      <w:r w:rsidRPr="00B83422">
        <w:rPr>
          <w:rFonts w:hint="cs"/>
          <w:sz w:val="36"/>
          <w:szCs w:val="36"/>
          <w:rtl/>
          <w:lang w:bidi="ar-SA"/>
        </w:rPr>
        <w:t>ي</w:t>
      </w:r>
      <w:r w:rsidRPr="00B83422">
        <w:rPr>
          <w:sz w:val="36"/>
          <w:szCs w:val="36"/>
          <w:rtl/>
          <w:lang w:bidi="ar-SA"/>
        </w:rPr>
        <w:t>ط</w:t>
      </w:r>
      <w:r w:rsidRPr="00B83422">
        <w:rPr>
          <w:rFonts w:hint="cs"/>
          <w:sz w:val="36"/>
          <w:szCs w:val="36"/>
          <w:rtl/>
          <w:lang w:bidi="ar-SA"/>
        </w:rPr>
        <w:t>ة</w:t>
      </w:r>
      <w:r w:rsidRPr="00B83422">
        <w:rPr>
          <w:sz w:val="36"/>
          <w:szCs w:val="36"/>
          <w:rtl/>
          <w:lang w:bidi="ar-SA"/>
        </w:rPr>
        <w:t xml:space="preserve"> احترام الحقوق التي سبق أن اكتسبها الغير المؤهلين وفقا للفقرة 3.</w:t>
      </w:r>
    </w:p>
    <w:p w:rsidR="00D877C4" w:rsidRPr="00B83422" w:rsidRDefault="00D877C4" w:rsidP="00D877C4">
      <w:pPr>
        <w:pStyle w:val="NormalAR"/>
        <w:spacing w:after="240" w:line="360" w:lineRule="exact"/>
        <w:ind w:left="0"/>
        <w:rPr>
          <w:sz w:val="36"/>
          <w:szCs w:val="36"/>
          <w:rtl/>
          <w:lang w:bidi="ar-SA"/>
        </w:rPr>
      </w:pPr>
      <w:r w:rsidRPr="00B83422">
        <w:rPr>
          <w:sz w:val="36"/>
          <w:szCs w:val="36"/>
          <w:rtl/>
          <w:lang w:bidi="ar-SA"/>
        </w:rPr>
        <w:t>3.</w:t>
      </w:r>
      <w:r w:rsidRPr="00B83422">
        <w:rPr>
          <w:sz w:val="36"/>
          <w:szCs w:val="36"/>
          <w:rtl/>
          <w:lang w:bidi="ar-SA"/>
        </w:rPr>
        <w:tab/>
      </w:r>
      <w:r w:rsidRPr="00B83422">
        <w:rPr>
          <w:rFonts w:hint="cs"/>
          <w:sz w:val="36"/>
          <w:szCs w:val="36"/>
          <w:rtl/>
          <w:lang w:bidi="ar-SA"/>
        </w:rPr>
        <w:t>و</w:t>
      </w:r>
      <w:r w:rsidRPr="00B83422">
        <w:rPr>
          <w:sz w:val="36"/>
          <w:szCs w:val="36"/>
          <w:rtl/>
          <w:lang w:bidi="ar-SA"/>
        </w:rPr>
        <w:t xml:space="preserve">فيما يتعلق بأشكال التعبير الثقافي التقليدي التي تكتسي أهمية خاصة للجماعات المعنية التي لديها حقوق فيها والتي تكون قد أخرِجت عن نطاق تحكّم تلك الجماعات، </w:t>
      </w:r>
      <w:r w:rsidRPr="00B83422">
        <w:rPr>
          <w:rFonts w:hint="cs"/>
          <w:sz w:val="36"/>
          <w:szCs w:val="36"/>
          <w:rtl/>
          <w:lang w:bidi="ar-SA"/>
        </w:rPr>
        <w:t xml:space="preserve">يتعين/ينبغي أن </w:t>
      </w:r>
      <w:r w:rsidRPr="00B83422">
        <w:rPr>
          <w:sz w:val="36"/>
          <w:szCs w:val="36"/>
          <w:rtl/>
          <w:lang w:bidi="ar-SA"/>
        </w:rPr>
        <w:t>يكون لتلك الجماعات الحق في استرجاع تلك الأشكال.</w:t>
      </w:r>
      <w:r w:rsidRPr="00B83422">
        <w:rPr>
          <w:rFonts w:hint="cs"/>
          <w:sz w:val="36"/>
          <w:szCs w:val="36"/>
          <w:rtl/>
          <w:lang w:bidi="ar-SA"/>
        </w:rPr>
        <w:t>]</w:t>
      </w:r>
    </w:p>
    <w:p w:rsidR="00D877C4" w:rsidRPr="00B83422" w:rsidRDefault="00D877C4" w:rsidP="002D683F">
      <w:pPr>
        <w:pStyle w:val="NormalAR"/>
        <w:keepNext/>
        <w:spacing w:after="240" w:line="360" w:lineRule="exact"/>
        <w:ind w:left="0"/>
        <w:jc w:val="center"/>
        <w:rPr>
          <w:sz w:val="40"/>
          <w:szCs w:val="40"/>
          <w:rtl/>
          <w:lang w:bidi="ar-MA"/>
        </w:rPr>
      </w:pPr>
      <w:r>
        <w:rPr>
          <w:rFonts w:hint="cs"/>
          <w:sz w:val="36"/>
          <w:szCs w:val="36"/>
          <w:rtl/>
          <w:lang w:bidi="ar-SA"/>
        </w:rPr>
        <w:t>[</w:t>
      </w:r>
      <w:r w:rsidRPr="00B83422">
        <w:rPr>
          <w:sz w:val="40"/>
          <w:szCs w:val="40"/>
          <w:rtl/>
          <w:lang w:bidi="ar-MA"/>
        </w:rPr>
        <w:t>المادة 10</w:t>
      </w:r>
    </w:p>
    <w:p w:rsidR="00D877C4" w:rsidRPr="00B83422" w:rsidRDefault="00D877C4" w:rsidP="002D683F">
      <w:pPr>
        <w:pStyle w:val="NormalAR"/>
        <w:keepNext/>
        <w:spacing w:after="240" w:line="360" w:lineRule="exact"/>
        <w:ind w:left="0"/>
        <w:jc w:val="center"/>
        <w:rPr>
          <w:sz w:val="40"/>
          <w:szCs w:val="40"/>
          <w:rtl/>
          <w:lang w:bidi="ar-MA"/>
        </w:rPr>
      </w:pPr>
      <w:proofErr w:type="spellStart"/>
      <w:r w:rsidRPr="00B83422">
        <w:rPr>
          <w:sz w:val="40"/>
          <w:szCs w:val="40"/>
          <w:rtl/>
          <w:lang w:bidi="ar-MA"/>
        </w:rPr>
        <w:t>التماشي</w:t>
      </w:r>
      <w:proofErr w:type="spellEnd"/>
      <w:r w:rsidRPr="00B83422">
        <w:rPr>
          <w:sz w:val="40"/>
          <w:szCs w:val="40"/>
          <w:rtl/>
          <w:lang w:bidi="ar-MA"/>
        </w:rPr>
        <w:t xml:space="preserve"> مع الإطار القانوني العام</w:t>
      </w:r>
    </w:p>
    <w:p w:rsidR="00D877C4" w:rsidRPr="00B83422" w:rsidRDefault="00D877C4" w:rsidP="00D877C4">
      <w:pPr>
        <w:pStyle w:val="NormalAR"/>
        <w:keepNext/>
        <w:spacing w:after="240" w:line="360" w:lineRule="exact"/>
        <w:ind w:left="0"/>
        <w:rPr>
          <w:sz w:val="36"/>
          <w:szCs w:val="36"/>
          <w:rtl/>
          <w:lang w:bidi="ar-MA"/>
        </w:rPr>
      </w:pPr>
      <w:r w:rsidRPr="00B83422">
        <w:rPr>
          <w:rFonts w:hint="cs"/>
          <w:i/>
          <w:iCs/>
          <w:sz w:val="36"/>
          <w:szCs w:val="36"/>
          <w:rtl/>
          <w:lang w:bidi="ar-MA"/>
        </w:rPr>
        <w:t>خيار مفتوح (دمج الخيارين 1 و2)</w:t>
      </w:r>
    </w:p>
    <w:p w:rsidR="00D877C4" w:rsidRPr="00B83422" w:rsidRDefault="00D877C4" w:rsidP="00D877C4">
      <w:pPr>
        <w:pStyle w:val="NormalParaAR"/>
        <w:rPr>
          <w:rtl/>
        </w:rPr>
      </w:pPr>
      <w:r w:rsidRPr="00B83422">
        <w:rPr>
          <w:rFonts w:hint="cs"/>
          <w:rtl/>
        </w:rPr>
        <w:t>يتعين/ينبغي</w:t>
      </w:r>
      <w:r w:rsidRPr="00B83422">
        <w:rPr>
          <w:rtl/>
        </w:rPr>
        <w:t xml:space="preserve"> أن تراعي الحماية بموجب هذا الصك</w:t>
      </w:r>
      <w:r w:rsidRPr="00B83422">
        <w:rPr>
          <w:rFonts w:hint="cs"/>
          <w:rtl/>
        </w:rPr>
        <w:t xml:space="preserve"> </w:t>
      </w:r>
      <w:r w:rsidRPr="00B83422">
        <w:rPr>
          <w:rtl/>
        </w:rPr>
        <w:t>الصكوك الدولية</w:t>
      </w:r>
      <w:r w:rsidRPr="00B83422">
        <w:rPr>
          <w:rFonts w:hint="cs"/>
          <w:rtl/>
        </w:rPr>
        <w:t xml:space="preserve"> الأخرى</w:t>
      </w:r>
      <w:r w:rsidRPr="00B83422">
        <w:rPr>
          <w:rtl/>
        </w:rPr>
        <w:t xml:space="preserve">، </w:t>
      </w:r>
      <w:r w:rsidRPr="00B83422">
        <w:rPr>
          <w:rFonts w:hint="cs"/>
          <w:rtl/>
        </w:rPr>
        <w:t>ومنها تلك التي تتناول</w:t>
      </w:r>
      <w:r w:rsidRPr="00B83422">
        <w:rPr>
          <w:rtl/>
        </w:rPr>
        <w:t xml:space="preserve"> الملكية الفكرية</w:t>
      </w:r>
      <w:r w:rsidRPr="00B83422">
        <w:rPr>
          <w:rFonts w:hint="cs"/>
          <w:rtl/>
        </w:rPr>
        <w:t xml:space="preserve"> والتراث الثقافي،</w:t>
      </w:r>
      <w:r w:rsidRPr="00B83422">
        <w:rPr>
          <w:rtl/>
        </w:rPr>
        <w:t xml:space="preserve"> و</w:t>
      </w:r>
      <w:r w:rsidRPr="00B83422">
        <w:rPr>
          <w:rFonts w:hint="cs"/>
          <w:rtl/>
        </w:rPr>
        <w:t xml:space="preserve">أن </w:t>
      </w:r>
      <w:r w:rsidRPr="00B83422">
        <w:rPr>
          <w:rtl/>
        </w:rPr>
        <w:t>تعمل بالتوافق مع</w:t>
      </w:r>
      <w:r w:rsidRPr="00B83422">
        <w:rPr>
          <w:rFonts w:hint="cs"/>
          <w:rtl/>
        </w:rPr>
        <w:t>ها.</w:t>
      </w:r>
      <w:r w:rsidRPr="00B83422">
        <w:rPr>
          <w:rtl/>
        </w:rPr>
        <w:t>]</w:t>
      </w:r>
    </w:p>
    <w:p w:rsidR="00D877C4" w:rsidRPr="00B83422" w:rsidRDefault="00D877C4" w:rsidP="00D877C4">
      <w:pPr>
        <w:pStyle w:val="NormalAR"/>
        <w:keepNext/>
        <w:spacing w:after="240" w:line="360" w:lineRule="exact"/>
        <w:ind w:left="0"/>
        <w:jc w:val="center"/>
        <w:rPr>
          <w:sz w:val="40"/>
          <w:szCs w:val="40"/>
          <w:rtl/>
          <w:lang w:bidi="ar-SA"/>
        </w:rPr>
      </w:pPr>
      <w:r w:rsidRPr="00B83422">
        <w:rPr>
          <w:rFonts w:hint="cs"/>
          <w:sz w:val="36"/>
          <w:szCs w:val="36"/>
          <w:rtl/>
          <w:lang w:bidi="ar-SA"/>
        </w:rPr>
        <w:t>[</w:t>
      </w:r>
      <w:r w:rsidRPr="00B83422">
        <w:rPr>
          <w:sz w:val="40"/>
          <w:szCs w:val="40"/>
          <w:rtl/>
          <w:lang w:bidi="ar-SA"/>
        </w:rPr>
        <w:t>المادة 11</w:t>
      </w:r>
    </w:p>
    <w:p w:rsidR="00D877C4" w:rsidRPr="00B83422" w:rsidRDefault="00D877C4" w:rsidP="00D877C4">
      <w:pPr>
        <w:pStyle w:val="NormalAR"/>
        <w:keepNext/>
        <w:spacing w:after="240" w:line="360" w:lineRule="exact"/>
        <w:ind w:left="567"/>
        <w:jc w:val="center"/>
        <w:rPr>
          <w:sz w:val="40"/>
          <w:szCs w:val="40"/>
          <w:rtl/>
          <w:lang w:bidi="ar-SA"/>
        </w:rPr>
      </w:pPr>
      <w:r w:rsidRPr="00B83422">
        <w:rPr>
          <w:sz w:val="40"/>
          <w:szCs w:val="40"/>
          <w:rtl/>
          <w:lang w:bidi="ar-SA"/>
        </w:rPr>
        <w:t>المعاملة الوطنية</w:t>
      </w:r>
    </w:p>
    <w:p w:rsidR="00D877C4" w:rsidRPr="00B83422" w:rsidRDefault="00D877C4" w:rsidP="00D877C4">
      <w:pPr>
        <w:pStyle w:val="NormalAR"/>
        <w:spacing w:after="240" w:line="360" w:lineRule="exact"/>
        <w:ind w:left="0"/>
        <w:rPr>
          <w:sz w:val="36"/>
          <w:szCs w:val="36"/>
          <w:rtl/>
          <w:lang w:bidi="ar-SA"/>
        </w:rPr>
      </w:pPr>
      <w:r w:rsidRPr="00B83422">
        <w:rPr>
          <w:sz w:val="36"/>
          <w:szCs w:val="36"/>
          <w:rtl/>
          <w:lang w:bidi="ar-SA"/>
        </w:rPr>
        <w:t xml:space="preserve">يتعين/ينبغي أن تكون الحقوق </w:t>
      </w:r>
      <w:r w:rsidRPr="00B83422">
        <w:rPr>
          <w:rFonts w:hint="cs"/>
          <w:sz w:val="36"/>
          <w:szCs w:val="36"/>
          <w:rtl/>
          <w:lang w:bidi="ar-SA"/>
        </w:rPr>
        <w:t>والمنافع</w:t>
      </w:r>
      <w:r w:rsidRPr="00B83422">
        <w:rPr>
          <w:sz w:val="36"/>
          <w:szCs w:val="36"/>
          <w:rtl/>
          <w:lang w:bidi="ar-SA"/>
        </w:rPr>
        <w:t xml:space="preserve"> </w:t>
      </w:r>
      <w:r w:rsidRPr="00B83422">
        <w:rPr>
          <w:rFonts w:hint="cs"/>
          <w:sz w:val="36"/>
          <w:szCs w:val="36"/>
          <w:rtl/>
          <w:lang w:bidi="ar-SA"/>
        </w:rPr>
        <w:t>المتأتية</w:t>
      </w:r>
      <w:r w:rsidRPr="00B83422">
        <w:rPr>
          <w:sz w:val="36"/>
          <w:szCs w:val="36"/>
          <w:rtl/>
          <w:lang w:bidi="ar-SA"/>
        </w:rPr>
        <w:t xml:space="preserve"> </w:t>
      </w:r>
      <w:r w:rsidRPr="00B83422">
        <w:rPr>
          <w:rFonts w:hint="cs"/>
          <w:sz w:val="36"/>
          <w:szCs w:val="36"/>
          <w:rtl/>
          <w:lang w:bidi="ar-SA"/>
        </w:rPr>
        <w:t>من</w:t>
      </w:r>
      <w:r w:rsidRPr="00B83422">
        <w:rPr>
          <w:sz w:val="36"/>
          <w:szCs w:val="36"/>
          <w:rtl/>
          <w:lang w:bidi="ar-SA"/>
        </w:rPr>
        <w:t xml:space="preserve"> حماية أشكال التعبير الثقافي التقليدي </w:t>
      </w:r>
      <w:r w:rsidRPr="00B83422">
        <w:rPr>
          <w:rFonts w:hint="cs"/>
          <w:sz w:val="36"/>
          <w:szCs w:val="36"/>
          <w:rtl/>
          <w:lang w:bidi="ar-SA"/>
        </w:rPr>
        <w:t>بموجب</w:t>
      </w:r>
      <w:r w:rsidRPr="00B83422">
        <w:rPr>
          <w:sz w:val="36"/>
          <w:szCs w:val="36"/>
          <w:rtl/>
          <w:lang w:bidi="ar-SA"/>
        </w:rPr>
        <w:t xml:space="preserve"> التدابير أو القوانين الوطنية التي </w:t>
      </w:r>
      <w:r w:rsidRPr="00B83422">
        <w:rPr>
          <w:rFonts w:hint="cs"/>
          <w:sz w:val="36"/>
          <w:szCs w:val="36"/>
          <w:rtl/>
          <w:lang w:bidi="ar-SA"/>
        </w:rPr>
        <w:t>تضع</w:t>
      </w:r>
      <w:r w:rsidRPr="00B83422">
        <w:rPr>
          <w:sz w:val="36"/>
          <w:szCs w:val="36"/>
          <w:rtl/>
          <w:lang w:bidi="ar-SA"/>
        </w:rPr>
        <w:t xml:space="preserve"> هذه الأحكام الدولية</w:t>
      </w:r>
      <w:r w:rsidRPr="00B83422">
        <w:rPr>
          <w:rFonts w:hint="cs"/>
          <w:sz w:val="36"/>
          <w:szCs w:val="36"/>
          <w:rtl/>
          <w:lang w:bidi="ar-SA"/>
        </w:rPr>
        <w:t xml:space="preserve"> محل نفاذ</w:t>
      </w:r>
      <w:r w:rsidRPr="00B83422">
        <w:rPr>
          <w:sz w:val="36"/>
          <w:szCs w:val="36"/>
          <w:rtl/>
          <w:lang w:bidi="ar-SA"/>
        </w:rPr>
        <w:t xml:space="preserve"> متاحة لجميع المستفيدين المؤهلين، من مواطنين أو مقيمين في بلد</w:t>
      </w:r>
      <w:r w:rsidRPr="00B83422">
        <w:rPr>
          <w:rFonts w:hint="cs"/>
          <w:sz w:val="36"/>
          <w:szCs w:val="36"/>
          <w:rtl/>
          <w:lang w:bidi="ar-SA"/>
        </w:rPr>
        <w:t>/طرف متعاقد/دولة عضو/عضو</w:t>
      </w:r>
      <w:r w:rsidRPr="00B83422">
        <w:rPr>
          <w:sz w:val="36"/>
          <w:szCs w:val="36"/>
          <w:rtl/>
          <w:lang w:bidi="ar-SA"/>
        </w:rPr>
        <w:t xml:space="preserve"> بعينه كما هو محدد بموجب الواجبات أو الالتزامات الدولية. ويتعين/ينبغي أن يتمتع المستفيدون الأجانب </w:t>
      </w:r>
      <w:r w:rsidRPr="00B83422">
        <w:rPr>
          <w:rFonts w:hint="cs"/>
          <w:sz w:val="36"/>
          <w:szCs w:val="36"/>
          <w:rtl/>
          <w:lang w:bidi="ar-SA"/>
        </w:rPr>
        <w:t>الأهل</w:t>
      </w:r>
      <w:r w:rsidRPr="00B83422">
        <w:rPr>
          <w:sz w:val="36"/>
          <w:szCs w:val="36"/>
          <w:rtl/>
          <w:lang w:bidi="ar-SA"/>
        </w:rPr>
        <w:t xml:space="preserve"> بالحقوق وال</w:t>
      </w:r>
      <w:r w:rsidRPr="00B83422">
        <w:rPr>
          <w:rFonts w:hint="cs"/>
          <w:sz w:val="36"/>
          <w:szCs w:val="36"/>
          <w:rtl/>
          <w:lang w:bidi="ar-SA"/>
        </w:rPr>
        <w:t>منافع</w:t>
      </w:r>
      <w:r w:rsidRPr="00B83422">
        <w:rPr>
          <w:sz w:val="36"/>
          <w:szCs w:val="36"/>
          <w:rtl/>
          <w:lang w:bidi="ar-SA"/>
        </w:rPr>
        <w:t xml:space="preserve"> </w:t>
      </w:r>
      <w:r w:rsidRPr="00B83422">
        <w:rPr>
          <w:rFonts w:hint="cs"/>
          <w:sz w:val="36"/>
          <w:szCs w:val="36"/>
          <w:rtl/>
          <w:lang w:bidi="ar-SA"/>
        </w:rPr>
        <w:t>نفسها</w:t>
      </w:r>
      <w:r w:rsidRPr="00B83422">
        <w:rPr>
          <w:sz w:val="36"/>
          <w:szCs w:val="36"/>
          <w:rtl/>
          <w:lang w:bidi="ar-SA"/>
        </w:rPr>
        <w:t xml:space="preserve"> التي يتمتع بها المستفيدون من مواطني </w:t>
      </w:r>
      <w:r w:rsidRPr="00B83422">
        <w:rPr>
          <w:rFonts w:hint="cs"/>
          <w:sz w:val="36"/>
          <w:szCs w:val="36"/>
          <w:rtl/>
          <w:lang w:bidi="ar-SA"/>
        </w:rPr>
        <w:t>ال</w:t>
      </w:r>
      <w:r w:rsidRPr="00B83422">
        <w:rPr>
          <w:sz w:val="36"/>
          <w:szCs w:val="36"/>
          <w:rtl/>
          <w:lang w:bidi="ar-SA"/>
        </w:rPr>
        <w:t>بلد</w:t>
      </w:r>
      <w:r w:rsidRPr="00B83422">
        <w:rPr>
          <w:rFonts w:hint="cs"/>
          <w:sz w:val="36"/>
          <w:szCs w:val="36"/>
          <w:rtl/>
          <w:lang w:bidi="ar-SA"/>
        </w:rPr>
        <w:t>/الطرف المتعاقد/الدولة العضو/العضو الذي تتاح فيه</w:t>
      </w:r>
      <w:r w:rsidRPr="00B83422" w:rsidDel="007105FC">
        <w:rPr>
          <w:sz w:val="36"/>
          <w:szCs w:val="36"/>
          <w:rtl/>
          <w:lang w:bidi="ar-SA"/>
        </w:rPr>
        <w:t xml:space="preserve"> </w:t>
      </w:r>
      <w:r w:rsidRPr="00B83422">
        <w:rPr>
          <w:sz w:val="36"/>
          <w:szCs w:val="36"/>
          <w:rtl/>
          <w:lang w:bidi="ar-SA"/>
        </w:rPr>
        <w:t xml:space="preserve">الحماية، </w:t>
      </w:r>
      <w:r w:rsidRPr="00B83422">
        <w:rPr>
          <w:rFonts w:hint="cs"/>
          <w:sz w:val="36"/>
          <w:szCs w:val="36"/>
          <w:rtl/>
          <w:lang w:bidi="ar-SA"/>
        </w:rPr>
        <w:t>وكذلك</w:t>
      </w:r>
      <w:r w:rsidRPr="00B83422">
        <w:rPr>
          <w:sz w:val="36"/>
          <w:szCs w:val="36"/>
          <w:rtl/>
          <w:lang w:bidi="ar-SA"/>
        </w:rPr>
        <w:t xml:space="preserve"> الحقوق </w:t>
      </w:r>
      <w:r w:rsidRPr="00B83422">
        <w:rPr>
          <w:rFonts w:hint="cs"/>
          <w:sz w:val="36"/>
          <w:szCs w:val="36"/>
          <w:rtl/>
          <w:lang w:bidi="ar-SA"/>
        </w:rPr>
        <w:t>والمنافع</w:t>
      </w:r>
      <w:r w:rsidRPr="00B83422">
        <w:rPr>
          <w:sz w:val="36"/>
          <w:szCs w:val="36"/>
          <w:rtl/>
          <w:lang w:bidi="ar-SA"/>
        </w:rPr>
        <w:t xml:space="preserve"> الممنوحة </w:t>
      </w:r>
      <w:r w:rsidRPr="00B83422">
        <w:rPr>
          <w:rFonts w:hint="cs"/>
          <w:sz w:val="36"/>
          <w:szCs w:val="36"/>
          <w:rtl/>
          <w:lang w:bidi="ar-SA"/>
        </w:rPr>
        <w:t>خصيصا</w:t>
      </w:r>
      <w:r w:rsidRPr="00B83422">
        <w:rPr>
          <w:sz w:val="36"/>
          <w:szCs w:val="36"/>
          <w:rtl/>
          <w:lang w:bidi="ar-SA"/>
        </w:rPr>
        <w:t xml:space="preserve"> بموجب هذه الأحكام الدولية.</w:t>
      </w:r>
      <w:r w:rsidRPr="00B83422">
        <w:rPr>
          <w:rFonts w:hint="cs"/>
          <w:sz w:val="36"/>
          <w:szCs w:val="36"/>
          <w:rtl/>
          <w:lang w:bidi="ar-SA"/>
        </w:rPr>
        <w:t>]</w:t>
      </w:r>
    </w:p>
    <w:p w:rsidR="00D877C4" w:rsidRPr="00B83422" w:rsidRDefault="00D877C4" w:rsidP="00D877C4">
      <w:pPr>
        <w:pStyle w:val="NormalAR"/>
        <w:keepNext/>
        <w:spacing w:after="240" w:line="360" w:lineRule="exact"/>
        <w:ind w:left="0"/>
        <w:jc w:val="center"/>
        <w:rPr>
          <w:sz w:val="40"/>
          <w:szCs w:val="40"/>
          <w:rtl/>
          <w:lang w:bidi="ar-SA"/>
        </w:rPr>
      </w:pPr>
      <w:r w:rsidRPr="00B83422">
        <w:rPr>
          <w:rFonts w:hint="cs"/>
          <w:rtl/>
        </w:rPr>
        <w:t>[</w:t>
      </w:r>
      <w:r w:rsidRPr="00B83422">
        <w:rPr>
          <w:sz w:val="40"/>
          <w:szCs w:val="40"/>
          <w:rtl/>
          <w:lang w:bidi="ar-SA"/>
        </w:rPr>
        <w:t xml:space="preserve">المادة 12 </w:t>
      </w:r>
    </w:p>
    <w:p w:rsidR="00D877C4" w:rsidRPr="00B83422" w:rsidRDefault="00D877C4" w:rsidP="00D877C4">
      <w:pPr>
        <w:pStyle w:val="NormalAR"/>
        <w:keepNext/>
        <w:spacing w:after="240" w:line="360" w:lineRule="exact"/>
        <w:ind w:left="0"/>
        <w:jc w:val="center"/>
        <w:rPr>
          <w:sz w:val="40"/>
          <w:szCs w:val="40"/>
          <w:rtl/>
          <w:lang w:bidi="ar-SA"/>
        </w:rPr>
      </w:pPr>
      <w:r w:rsidRPr="00B83422">
        <w:rPr>
          <w:sz w:val="40"/>
          <w:szCs w:val="40"/>
          <w:rtl/>
          <w:lang w:bidi="ar-SA"/>
        </w:rPr>
        <w:t>التعاون عبر الحدود</w:t>
      </w:r>
    </w:p>
    <w:p w:rsidR="000E6F8F" w:rsidRDefault="00D877C4" w:rsidP="00D877C4">
      <w:pPr>
        <w:pStyle w:val="NormalParaAR"/>
        <w:rPr>
          <w:rtl/>
        </w:rPr>
      </w:pPr>
      <w:r w:rsidRPr="00B83422">
        <w:rPr>
          <w:rtl/>
        </w:rPr>
        <w:t>في الحالات التي تقع فيها أشكال التعبير الثقافي التقليدي في أقاليم أطراف متعاقدة</w:t>
      </w:r>
      <w:r w:rsidRPr="00B83422">
        <w:rPr>
          <w:rFonts w:hint="cs"/>
          <w:rtl/>
        </w:rPr>
        <w:t>/</w:t>
      </w:r>
      <w:r w:rsidRPr="00B83422">
        <w:rPr>
          <w:rtl/>
        </w:rPr>
        <w:t>دول أعضاء</w:t>
      </w:r>
      <w:r w:rsidRPr="00B83422">
        <w:rPr>
          <w:rFonts w:hint="cs"/>
          <w:rtl/>
        </w:rPr>
        <w:t xml:space="preserve">/أعضاء </w:t>
      </w:r>
      <w:r w:rsidRPr="00B83422">
        <w:rPr>
          <w:rtl/>
        </w:rPr>
        <w:t>مختلفة</w:t>
      </w:r>
      <w:r w:rsidRPr="00B83422">
        <w:rPr>
          <w:rFonts w:hint="cs"/>
          <w:rtl/>
        </w:rPr>
        <w:t>،</w:t>
      </w:r>
      <w:r w:rsidRPr="00B83422">
        <w:rPr>
          <w:rtl/>
        </w:rPr>
        <w:t xml:space="preserve"> </w:t>
      </w:r>
      <w:r w:rsidRPr="00B83422">
        <w:rPr>
          <w:rFonts w:hint="cs"/>
          <w:rtl/>
        </w:rPr>
        <w:t>يتعين/ينبغي</w:t>
      </w:r>
      <w:r w:rsidRPr="00B83422">
        <w:rPr>
          <w:rtl/>
        </w:rPr>
        <w:t xml:space="preserve"> أن تتعاون تلك الأطراف المتعاقدة</w:t>
      </w:r>
      <w:r w:rsidRPr="00B83422">
        <w:rPr>
          <w:rFonts w:hint="cs"/>
          <w:rtl/>
        </w:rPr>
        <w:t>/</w:t>
      </w:r>
      <w:r w:rsidRPr="00B83422">
        <w:rPr>
          <w:rtl/>
        </w:rPr>
        <w:t xml:space="preserve">الدول </w:t>
      </w:r>
      <w:r w:rsidRPr="00B83422">
        <w:rPr>
          <w:rFonts w:hint="cs"/>
          <w:rtl/>
        </w:rPr>
        <w:t>ال</w:t>
      </w:r>
      <w:r w:rsidRPr="00B83422">
        <w:rPr>
          <w:rtl/>
        </w:rPr>
        <w:t>أعضاء</w:t>
      </w:r>
      <w:r w:rsidRPr="00B83422">
        <w:rPr>
          <w:rFonts w:hint="cs"/>
          <w:rtl/>
        </w:rPr>
        <w:t xml:space="preserve">/الأعضاء </w:t>
      </w:r>
      <w:r w:rsidRPr="00B83422">
        <w:rPr>
          <w:rtl/>
        </w:rPr>
        <w:t>على معالجة حالات أشكال التعبير الثقافي التقليدي التي تقع خارج الحدود</w:t>
      </w:r>
      <w:r w:rsidRPr="00B83422">
        <w:rPr>
          <w:rFonts w:hint="cs"/>
          <w:rtl/>
        </w:rPr>
        <w:t>.]</w:t>
      </w:r>
    </w:p>
    <w:p w:rsidR="00A3245A" w:rsidRDefault="00A3245A" w:rsidP="00A3245A">
      <w:pPr>
        <w:pStyle w:val="EndofDocumentAR"/>
        <w:rPr>
          <w:rtl/>
        </w:rPr>
        <w:sectPr w:rsidR="00A3245A" w:rsidSect="00A3245A">
          <w:headerReference w:type="default" r:id="rId21"/>
          <w:headerReference w:type="first" r:id="rId22"/>
          <w:pgSz w:w="11907" w:h="16840" w:code="9"/>
          <w:pgMar w:top="567" w:right="1418" w:bottom="1418" w:left="1134" w:header="510" w:footer="1021" w:gutter="0"/>
          <w:pgNumType w:start="2"/>
          <w:cols w:space="720"/>
          <w:titlePg/>
          <w:docGrid w:linePitch="299"/>
        </w:sectPr>
      </w:pPr>
      <w:r>
        <w:rPr>
          <w:rFonts w:hint="cs"/>
          <w:rtl/>
        </w:rPr>
        <w:t>[يلي ذلك المرفق دال]</w:t>
      </w:r>
    </w:p>
    <w:p w:rsidR="00ED5EC7" w:rsidRPr="00082D1D" w:rsidRDefault="00BC1F19" w:rsidP="00BC1F19">
      <w:pPr>
        <w:pStyle w:val="NormalParaAR"/>
        <w:rPr>
          <w:b/>
          <w:bCs/>
          <w:sz w:val="40"/>
          <w:szCs w:val="40"/>
          <w:rtl/>
        </w:rPr>
      </w:pPr>
      <w:r>
        <w:rPr>
          <w:rFonts w:hint="cs"/>
          <w:b/>
          <w:bCs/>
          <w:sz w:val="40"/>
          <w:szCs w:val="40"/>
          <w:rtl/>
        </w:rPr>
        <w:t>ال</w:t>
      </w:r>
      <w:r w:rsidR="00AF3C63">
        <w:rPr>
          <w:rFonts w:hint="cs"/>
          <w:b/>
          <w:bCs/>
          <w:sz w:val="40"/>
          <w:szCs w:val="40"/>
          <w:rtl/>
        </w:rPr>
        <w:t xml:space="preserve">تقرير </w:t>
      </w:r>
      <w:r>
        <w:rPr>
          <w:rFonts w:hint="cs"/>
          <w:b/>
          <w:bCs/>
          <w:sz w:val="40"/>
          <w:szCs w:val="40"/>
          <w:rtl/>
        </w:rPr>
        <w:t>الخاص</w:t>
      </w:r>
      <w:r w:rsidR="004E78C4">
        <w:rPr>
          <w:rFonts w:hint="cs"/>
          <w:b/>
          <w:bCs/>
          <w:sz w:val="40"/>
          <w:szCs w:val="40"/>
          <w:rtl/>
        </w:rPr>
        <w:t xml:space="preserve"> </w:t>
      </w:r>
      <w:r>
        <w:rPr>
          <w:rFonts w:hint="cs"/>
          <w:b/>
          <w:bCs/>
          <w:sz w:val="40"/>
          <w:szCs w:val="40"/>
          <w:rtl/>
        </w:rPr>
        <w:t>ب</w:t>
      </w:r>
      <w:r w:rsidR="00ED5EC7" w:rsidRPr="00082D1D">
        <w:rPr>
          <w:b/>
          <w:bCs/>
          <w:sz w:val="40"/>
          <w:szCs w:val="40"/>
          <w:rtl/>
        </w:rPr>
        <w:t>الاقتراحات التي تقدمت بها الوفود بشأن العمل المقبل للجنة، بعد الاستعراض والتقييم المنجزين في إطار البند 7 من جدول الأعمال، حتى اختتام الدورة في 24 يوليو 2013</w:t>
      </w:r>
    </w:p>
    <w:p w:rsidR="00ED5EC7" w:rsidRPr="00010B5C" w:rsidRDefault="00ED5EC7" w:rsidP="00ED5EC7">
      <w:pPr>
        <w:pStyle w:val="NormalParaAR"/>
        <w:rPr>
          <w:b/>
          <w:bCs/>
          <w:rtl/>
        </w:rPr>
      </w:pPr>
      <w:r w:rsidRPr="00010B5C">
        <w:rPr>
          <w:rFonts w:hint="cs"/>
          <w:b/>
          <w:bCs/>
          <w:rtl/>
        </w:rPr>
        <w:t>تجديد الو</w:t>
      </w:r>
      <w:r>
        <w:rPr>
          <w:rFonts w:hint="cs"/>
          <w:b/>
          <w:bCs/>
          <w:rtl/>
        </w:rPr>
        <w:t>لاية</w:t>
      </w:r>
    </w:p>
    <w:p w:rsidR="00ED5EC7" w:rsidRDefault="00ED5EC7" w:rsidP="00ED5EC7">
      <w:pPr>
        <w:pStyle w:val="NormalParaAR"/>
        <w:keepNext/>
        <w:spacing w:after="0"/>
        <w:rPr>
          <w:rtl/>
        </w:rPr>
      </w:pPr>
      <w:r>
        <w:rPr>
          <w:rFonts w:hint="cs"/>
          <w:rtl/>
        </w:rPr>
        <w:t>الخيار 1:</w:t>
      </w:r>
    </w:p>
    <w:p w:rsidR="00ED5EC7" w:rsidRDefault="00ED5EC7" w:rsidP="00ED5EC7">
      <w:pPr>
        <w:pStyle w:val="NormalParaAR"/>
        <w:rPr>
          <w:rtl/>
        </w:rPr>
      </w:pPr>
      <w:r w:rsidRPr="00772C3A">
        <w:rPr>
          <w:rtl/>
        </w:rPr>
        <w:t xml:space="preserve">إذ تضع الجمعية العامة </w:t>
      </w:r>
      <w:proofErr w:type="spellStart"/>
      <w:r w:rsidRPr="00772C3A">
        <w:rPr>
          <w:rtl/>
        </w:rPr>
        <w:t>للويبو</w:t>
      </w:r>
      <w:proofErr w:type="spellEnd"/>
      <w:r w:rsidRPr="00772C3A">
        <w:rPr>
          <w:rtl/>
        </w:rPr>
        <w:t xml:space="preserve"> نصب عينيها توصيات جدو</w:t>
      </w:r>
      <w:r>
        <w:rPr>
          <w:rtl/>
        </w:rPr>
        <w:t xml:space="preserve">ل أعمال التنمية، توافق على </w:t>
      </w:r>
      <w:r>
        <w:rPr>
          <w:rFonts w:hint="cs"/>
          <w:rtl/>
        </w:rPr>
        <w:t>تحسين</w:t>
      </w:r>
      <w:r w:rsidRPr="00772C3A">
        <w:rPr>
          <w:rtl/>
        </w:rPr>
        <w:t xml:space="preserve"> ولاية لجنة الويبو الحكومية الدولية المعنية بالملكية الفكرية والموارد الوراثية والمعارف التقليدية والفولكلور</w:t>
      </w:r>
      <w:r>
        <w:rPr>
          <w:rFonts w:hint="cs"/>
          <w:rtl/>
        </w:rPr>
        <w:t xml:space="preserve"> على النحو التالي:</w:t>
      </w:r>
    </w:p>
    <w:p w:rsidR="00ED5EC7" w:rsidRDefault="00ED5EC7" w:rsidP="00ED5EC7">
      <w:pPr>
        <w:pStyle w:val="NormalParaAR"/>
        <w:ind w:left="1134" w:hanging="567"/>
        <w:rPr>
          <w:rtl/>
        </w:rPr>
      </w:pPr>
      <w:r>
        <w:rPr>
          <w:rFonts w:hint="cs"/>
          <w:rtl/>
        </w:rPr>
        <w:t>(أ)</w:t>
      </w:r>
      <w:r>
        <w:rPr>
          <w:rFonts w:hint="cs"/>
          <w:rtl/>
        </w:rPr>
        <w:tab/>
        <w:t>ستختم اللجنة خلال الثنائية المالية المقبلة 2014/2015</w:t>
      </w:r>
      <w:r w:rsidRPr="00772C3A">
        <w:rPr>
          <w:rtl/>
        </w:rPr>
        <w:t xml:space="preserve"> </w:t>
      </w:r>
      <w:r>
        <w:rPr>
          <w:rFonts w:hint="cs"/>
          <w:rtl/>
        </w:rPr>
        <w:t xml:space="preserve">أعمالها من </w:t>
      </w:r>
      <w:r w:rsidRPr="00772C3A">
        <w:rPr>
          <w:rtl/>
        </w:rPr>
        <w:t xml:space="preserve">مفاوضات تستند إلى نصوص بهدف </w:t>
      </w:r>
      <w:r>
        <w:rPr>
          <w:rFonts w:hint="cs"/>
          <w:rtl/>
        </w:rPr>
        <w:t>وضع صيغة نهائية</w:t>
      </w:r>
      <w:r w:rsidRPr="00772C3A">
        <w:rPr>
          <w:rtl/>
        </w:rPr>
        <w:t xml:space="preserve"> </w:t>
      </w:r>
      <w:r>
        <w:rPr>
          <w:rFonts w:hint="cs"/>
          <w:rtl/>
        </w:rPr>
        <w:t>ل</w:t>
      </w:r>
      <w:r w:rsidRPr="00772C3A">
        <w:rPr>
          <w:rtl/>
        </w:rPr>
        <w:t>نص</w:t>
      </w:r>
      <w:r>
        <w:rPr>
          <w:rFonts w:hint="cs"/>
          <w:rtl/>
        </w:rPr>
        <w:t>(أو نصوص)</w:t>
      </w:r>
      <w:r w:rsidRPr="00772C3A">
        <w:rPr>
          <w:rtl/>
        </w:rPr>
        <w:t xml:space="preserve"> لصك قانوني دولي (أو صكوك قانونية دولية) تضمن الحماية الفعالة للموارد الوراثية والمعارف التقليدية وأشكال التعبير الثقافي التقليدي.</w:t>
      </w:r>
    </w:p>
    <w:p w:rsidR="00ED5EC7" w:rsidRDefault="00ED5EC7" w:rsidP="00ED5EC7">
      <w:pPr>
        <w:pStyle w:val="NormalParaAR"/>
        <w:ind w:left="1134" w:hanging="567"/>
        <w:rPr>
          <w:rtl/>
        </w:rPr>
      </w:pPr>
      <w:r>
        <w:rPr>
          <w:rFonts w:hint="cs"/>
          <w:rtl/>
        </w:rPr>
        <w:t>(ب)</w:t>
      </w:r>
      <w:r>
        <w:rPr>
          <w:rFonts w:hint="cs"/>
          <w:rtl/>
        </w:rPr>
        <w:tab/>
        <w:t>ستركز اللجنة في أعمالها خلال الثنائية 2014/2015 على العمل الذي أنجزته وعلى دمج وثاق عمل الويبو</w:t>
      </w:r>
      <w:r>
        <w:rPr>
          <w:rFonts w:hint="eastAsia"/>
          <w:rtl/>
        </w:rPr>
        <w:t> </w:t>
      </w:r>
      <w:r w:rsidRPr="00013EB1">
        <w:t>WIPO/GRTKF/IC/25/5</w:t>
      </w:r>
      <w:r>
        <w:rPr>
          <w:rFonts w:hint="cs"/>
          <w:rtl/>
        </w:rPr>
        <w:t xml:space="preserve"> و</w:t>
      </w:r>
      <w:r w:rsidRPr="00013EB1">
        <w:t>WIPO/GRTKF/IC/25/6</w:t>
      </w:r>
      <w:r>
        <w:rPr>
          <w:rFonts w:hint="cs"/>
          <w:rtl/>
        </w:rPr>
        <w:t xml:space="preserve"> و</w:t>
      </w:r>
      <w:r w:rsidRPr="00013EB1">
        <w:t>WIPO/GRTKF/IC/25/7</w:t>
      </w:r>
      <w:r>
        <w:rPr>
          <w:rFonts w:hint="cs"/>
          <w:rtl/>
        </w:rPr>
        <w:t xml:space="preserve"> لتكون أساس المفاوضات المستندة إلى نص.</w:t>
      </w:r>
    </w:p>
    <w:p w:rsidR="00ED5EC7" w:rsidRDefault="00ED5EC7" w:rsidP="00ED5EC7">
      <w:pPr>
        <w:pStyle w:val="NormalParaAR"/>
        <w:keepNext/>
        <w:spacing w:after="0"/>
        <w:rPr>
          <w:rtl/>
        </w:rPr>
      </w:pPr>
      <w:r>
        <w:rPr>
          <w:rFonts w:hint="cs"/>
          <w:rtl/>
        </w:rPr>
        <w:t>الخيار 2:</w:t>
      </w:r>
    </w:p>
    <w:p w:rsidR="00ED5EC7" w:rsidRDefault="00ED5EC7" w:rsidP="00ED5EC7">
      <w:pPr>
        <w:pStyle w:val="NormalParaAR"/>
        <w:rPr>
          <w:rtl/>
        </w:rPr>
      </w:pPr>
      <w:r w:rsidRPr="00772C3A">
        <w:rPr>
          <w:rtl/>
        </w:rPr>
        <w:t xml:space="preserve">إذ تضع الجمعية العامة </w:t>
      </w:r>
      <w:proofErr w:type="spellStart"/>
      <w:r w:rsidRPr="00772C3A">
        <w:rPr>
          <w:rtl/>
        </w:rPr>
        <w:t>للويبو</w:t>
      </w:r>
      <w:proofErr w:type="spellEnd"/>
      <w:r w:rsidRPr="00772C3A">
        <w:rPr>
          <w:rtl/>
        </w:rPr>
        <w:t xml:space="preserve"> نصب عينيها توصيات جدول أعمال التنمية،</w:t>
      </w:r>
      <w:r>
        <w:rPr>
          <w:rtl/>
        </w:rPr>
        <w:t xml:space="preserve"> توافق على تج</w:t>
      </w:r>
      <w:r>
        <w:rPr>
          <w:rFonts w:hint="cs"/>
          <w:rtl/>
        </w:rPr>
        <w:t>ديد</w:t>
      </w:r>
      <w:r w:rsidRPr="00772C3A">
        <w:rPr>
          <w:rtl/>
        </w:rPr>
        <w:t xml:space="preserve"> ولاية لجنة الويبو الحكومية الدولية المعنية بالملكية الفكرية والموارد الوراثية والمعارف التقليدية والفولكلور</w:t>
      </w:r>
      <w:r>
        <w:rPr>
          <w:rFonts w:hint="cs"/>
          <w:rtl/>
        </w:rPr>
        <w:t xml:space="preserve"> على النحو التالي:</w:t>
      </w:r>
    </w:p>
    <w:p w:rsidR="00ED5EC7" w:rsidRDefault="00ED5EC7" w:rsidP="00ED5EC7">
      <w:pPr>
        <w:pStyle w:val="NormalParaAR"/>
        <w:ind w:left="1134" w:hanging="567"/>
        <w:rPr>
          <w:rtl/>
        </w:rPr>
      </w:pPr>
      <w:r>
        <w:rPr>
          <w:rFonts w:hint="cs"/>
          <w:rtl/>
        </w:rPr>
        <w:t>(أ)</w:t>
      </w:r>
      <w:r>
        <w:rPr>
          <w:rFonts w:hint="cs"/>
          <w:rtl/>
        </w:rPr>
        <w:tab/>
        <w:t>ستواصل اللجنة خلال الثنائية المالية المقبلة 2014/2015، ودون الإخلال بالعمل المنجز في منتديات أخرى، تسريع وتيرة أعمالها بشأن مفاوضات تستند إلى نصوص بهدف التوصل إلى اتفاق على نص (أو نصوص) لصك قانوني</w:t>
      </w:r>
      <w:r w:rsidRPr="00C779EB">
        <w:rPr>
          <w:rtl/>
        </w:rPr>
        <w:t xml:space="preserve"> </w:t>
      </w:r>
      <w:r w:rsidRPr="00772C3A">
        <w:rPr>
          <w:rtl/>
        </w:rPr>
        <w:t>دولي (أو صكوك قانونية دولية) تضمن الحماية الفعالة للموارد الوراثية والمعارف التقليدية وأشكال التعبير الثقافي التقليدي.</w:t>
      </w:r>
    </w:p>
    <w:p w:rsidR="00ED5EC7" w:rsidRDefault="00ED5EC7" w:rsidP="00ED5EC7">
      <w:pPr>
        <w:pStyle w:val="NormalParaAR"/>
        <w:ind w:left="1134" w:hanging="567"/>
      </w:pPr>
      <w:r>
        <w:rPr>
          <w:rFonts w:hint="cs"/>
          <w:rtl/>
        </w:rPr>
        <w:t>(ب)</w:t>
      </w:r>
      <w:r>
        <w:rPr>
          <w:rFonts w:hint="cs"/>
          <w:rtl/>
        </w:rPr>
        <w:tab/>
        <w:t xml:space="preserve">ستركز اللجنة في أعمالها خلال فترة الثنائية 2014/2015 على العمل الذي أنجزته وستستخدم جميع وثائق الويبو الوجيهة، بما فيها </w:t>
      </w:r>
      <w:r w:rsidRPr="00013EB1">
        <w:t>WIPO/GRTKF/IC/25/5</w:t>
      </w:r>
      <w:r>
        <w:rPr>
          <w:rFonts w:hint="cs"/>
          <w:rtl/>
        </w:rPr>
        <w:t xml:space="preserve"> و</w:t>
      </w:r>
      <w:r w:rsidRPr="00013EB1">
        <w:t>WIPO/GRTKF/IC/25/6</w:t>
      </w:r>
      <w:r>
        <w:rPr>
          <w:rFonts w:hint="cs"/>
          <w:rtl/>
        </w:rPr>
        <w:t xml:space="preserve"> و</w:t>
      </w:r>
      <w:r w:rsidRPr="00013EB1">
        <w:t>WIPO/GRTKF/IC/25/7</w:t>
      </w:r>
      <w:r>
        <w:rPr>
          <w:rFonts w:hint="cs"/>
          <w:rtl/>
        </w:rPr>
        <w:t xml:space="preserve"> والاقتراحات الجديدة الأخرى التي ستكون أساس عمل اللجنة في المفاوضات المستندة إلى نص.</w:t>
      </w:r>
    </w:p>
    <w:p w:rsidR="00ED5EC7" w:rsidRDefault="00ED5EC7" w:rsidP="00ED5EC7">
      <w:pPr>
        <w:pStyle w:val="NormalParaAR"/>
        <w:keepNext/>
        <w:spacing w:after="0"/>
        <w:rPr>
          <w:rtl/>
        </w:rPr>
      </w:pPr>
      <w:r>
        <w:rPr>
          <w:rFonts w:hint="cs"/>
          <w:rtl/>
        </w:rPr>
        <w:t>الخيار 3:</w:t>
      </w:r>
    </w:p>
    <w:p w:rsidR="00ED5EC7" w:rsidRDefault="00ED5EC7" w:rsidP="00ED5EC7">
      <w:pPr>
        <w:pStyle w:val="NormalParaAR"/>
        <w:rPr>
          <w:rtl/>
        </w:rPr>
      </w:pPr>
      <w:r w:rsidRPr="00772C3A">
        <w:rPr>
          <w:rtl/>
        </w:rPr>
        <w:t xml:space="preserve">إذ تضع الجمعية العامة </w:t>
      </w:r>
      <w:proofErr w:type="spellStart"/>
      <w:r w:rsidRPr="00772C3A">
        <w:rPr>
          <w:rtl/>
        </w:rPr>
        <w:t>للويبو</w:t>
      </w:r>
      <w:proofErr w:type="spellEnd"/>
      <w:r w:rsidRPr="00772C3A">
        <w:rPr>
          <w:rtl/>
        </w:rPr>
        <w:t xml:space="preserve"> نصب عينيها توصيات جدول أعمال التنمية،</w:t>
      </w:r>
      <w:r>
        <w:rPr>
          <w:rtl/>
        </w:rPr>
        <w:t xml:space="preserve"> توافق على تج</w:t>
      </w:r>
      <w:r>
        <w:rPr>
          <w:rFonts w:hint="cs"/>
          <w:rtl/>
        </w:rPr>
        <w:t>ديد</w:t>
      </w:r>
      <w:r w:rsidRPr="00772C3A">
        <w:rPr>
          <w:rtl/>
        </w:rPr>
        <w:t xml:space="preserve"> ولاية لجنة الويبو الحكومية الدولية المعنية بالملكية الفكرية والموارد الوراثية والمعارف التقليدية والفولكلور</w:t>
      </w:r>
      <w:r>
        <w:rPr>
          <w:rFonts w:hint="cs"/>
          <w:rtl/>
        </w:rPr>
        <w:t xml:space="preserve"> على النحو التالي:</w:t>
      </w:r>
    </w:p>
    <w:p w:rsidR="00ED5EC7" w:rsidRDefault="00ED5EC7" w:rsidP="00ED5EC7">
      <w:pPr>
        <w:pStyle w:val="NormalParaAR"/>
        <w:ind w:left="1134" w:hanging="567"/>
      </w:pPr>
      <w:r>
        <w:rPr>
          <w:rFonts w:hint="cs"/>
          <w:rtl/>
        </w:rPr>
        <w:t>(أ)</w:t>
      </w:r>
      <w:r>
        <w:rPr>
          <w:rFonts w:hint="cs"/>
          <w:rtl/>
        </w:rPr>
        <w:tab/>
        <w:t xml:space="preserve">ستواصل اللجنة خلال الثنائية المالية المقبلة 2014/2015، ودون الإخلال بالعمل المنجز في منتديات أخرى، تسريع وتيرة أعمالها </w:t>
      </w:r>
      <w:r>
        <w:rPr>
          <w:rtl/>
        </w:rPr>
        <w:t>[</w:t>
      </w:r>
      <w:r>
        <w:rPr>
          <w:rFonts w:hint="cs"/>
          <w:rtl/>
        </w:rPr>
        <w:t>بغية الانتهاء من</w:t>
      </w:r>
      <w:r>
        <w:rPr>
          <w:rtl/>
        </w:rPr>
        <w:t>]</w:t>
      </w:r>
      <w:r>
        <w:rPr>
          <w:rFonts w:hint="cs"/>
          <w:rtl/>
        </w:rPr>
        <w:t xml:space="preserve"> مفاوضات تستند إلى نصوص للتوصل إلى اتفاق على نص (أو نصوص) لصك قانوني</w:t>
      </w:r>
      <w:r w:rsidRPr="00C779EB">
        <w:rPr>
          <w:rtl/>
        </w:rPr>
        <w:t xml:space="preserve"> </w:t>
      </w:r>
      <w:r w:rsidRPr="00772C3A">
        <w:rPr>
          <w:rtl/>
        </w:rPr>
        <w:t>دولي (أو صكوك قانونية دولية) تضمن الحماية الفعالة للموارد الوراثية والمعارف التقليدية وأشكال التعبير الثقافي التقليدي</w:t>
      </w:r>
      <w:r>
        <w:rPr>
          <w:rFonts w:hint="cs"/>
          <w:rtl/>
        </w:rPr>
        <w:t>.</w:t>
      </w:r>
    </w:p>
    <w:p w:rsidR="00ED5EC7" w:rsidRDefault="00ED5EC7" w:rsidP="00ED5EC7">
      <w:pPr>
        <w:pStyle w:val="NormalParaAR"/>
        <w:ind w:left="1134" w:hanging="567"/>
      </w:pPr>
      <w:r>
        <w:rPr>
          <w:rFonts w:hint="cs"/>
          <w:rtl/>
        </w:rPr>
        <w:t>(ب)</w:t>
      </w:r>
      <w:r>
        <w:rPr>
          <w:rFonts w:hint="cs"/>
          <w:rtl/>
        </w:rPr>
        <w:tab/>
        <w:t xml:space="preserve">ستركز اللجنة في أعمالها خلال الثنائية 2014/2015 على العمل الذي أنجزته وستستخدم جميع وثائق عمل الويبو، بما فيها </w:t>
      </w:r>
      <w:r w:rsidRPr="00013EB1">
        <w:t>WIPO/GRTKF/IC/25/5</w:t>
      </w:r>
      <w:r>
        <w:rPr>
          <w:rFonts w:hint="cs"/>
          <w:rtl/>
        </w:rPr>
        <w:t xml:space="preserve"> و</w:t>
      </w:r>
      <w:r w:rsidRPr="00013EB1">
        <w:t>WIPO/GRTKF/IC/25/6</w:t>
      </w:r>
      <w:r>
        <w:rPr>
          <w:rFonts w:hint="cs"/>
          <w:rtl/>
        </w:rPr>
        <w:t xml:space="preserve"> و</w:t>
      </w:r>
      <w:r w:rsidRPr="00013EB1">
        <w:t>WIPO/GRTKF/IC/25/7</w:t>
      </w:r>
      <w:r>
        <w:rPr>
          <w:rFonts w:hint="cs"/>
          <w:rtl/>
        </w:rPr>
        <w:t xml:space="preserve"> التي ستكون أساس المفاوضات المستندة إلى نص، وغيرها من مساهمات الأعضاء النصية.</w:t>
      </w:r>
    </w:p>
    <w:p w:rsidR="00ED5EC7" w:rsidRPr="005B1A7D" w:rsidRDefault="00ED5EC7" w:rsidP="00ED5EC7">
      <w:pPr>
        <w:pStyle w:val="NormalParaAR"/>
        <w:rPr>
          <w:b/>
          <w:bCs/>
          <w:sz w:val="38"/>
          <w:szCs w:val="38"/>
          <w:rtl/>
        </w:rPr>
      </w:pPr>
      <w:r w:rsidRPr="005B1A7D">
        <w:rPr>
          <w:rFonts w:hint="cs"/>
          <w:b/>
          <w:bCs/>
          <w:sz w:val="38"/>
          <w:szCs w:val="38"/>
          <w:rtl/>
        </w:rPr>
        <w:t xml:space="preserve">عدد </w:t>
      </w:r>
      <w:r>
        <w:rPr>
          <w:rFonts w:hint="cs"/>
          <w:b/>
          <w:bCs/>
          <w:sz w:val="38"/>
          <w:szCs w:val="38"/>
          <w:rtl/>
        </w:rPr>
        <w:t>دورات</w:t>
      </w:r>
      <w:r w:rsidRPr="005B1A7D">
        <w:rPr>
          <w:rFonts w:hint="cs"/>
          <w:b/>
          <w:bCs/>
          <w:sz w:val="38"/>
          <w:szCs w:val="38"/>
          <w:rtl/>
        </w:rPr>
        <w:t xml:space="preserve"> </w:t>
      </w:r>
      <w:r>
        <w:rPr>
          <w:rFonts w:hint="cs"/>
          <w:b/>
          <w:bCs/>
          <w:sz w:val="38"/>
          <w:szCs w:val="38"/>
          <w:rtl/>
        </w:rPr>
        <w:t>ال</w:t>
      </w:r>
      <w:r w:rsidRPr="005B1A7D">
        <w:rPr>
          <w:b/>
          <w:bCs/>
          <w:sz w:val="38"/>
          <w:szCs w:val="38"/>
          <w:rtl/>
        </w:rPr>
        <w:t xml:space="preserve">لجنة </w:t>
      </w:r>
    </w:p>
    <w:p w:rsidR="00ED5EC7" w:rsidRDefault="00ED5EC7" w:rsidP="00ED5EC7">
      <w:pPr>
        <w:pStyle w:val="NormalParaAR"/>
        <w:keepNext/>
        <w:spacing w:after="0"/>
        <w:rPr>
          <w:rtl/>
        </w:rPr>
      </w:pPr>
      <w:r>
        <w:rPr>
          <w:rFonts w:hint="cs"/>
          <w:rtl/>
        </w:rPr>
        <w:t>الخيار 1:</w:t>
      </w:r>
    </w:p>
    <w:p w:rsidR="00ED5EC7" w:rsidRDefault="00ED5EC7" w:rsidP="00ED5EC7">
      <w:pPr>
        <w:pStyle w:val="NormalParaAR"/>
        <w:rPr>
          <w:rtl/>
        </w:rPr>
      </w:pPr>
      <w:r w:rsidRPr="005660E4">
        <w:rPr>
          <w:rFonts w:hint="cs"/>
          <w:rtl/>
        </w:rPr>
        <w:t xml:space="preserve">ستعقد ثماني </w:t>
      </w:r>
      <w:r>
        <w:rPr>
          <w:rFonts w:hint="cs"/>
          <w:rtl/>
        </w:rPr>
        <w:t>دورات</w:t>
      </w:r>
      <w:r w:rsidRPr="005660E4">
        <w:rPr>
          <w:rFonts w:hint="cs"/>
          <w:rtl/>
        </w:rPr>
        <w:t xml:space="preserve"> لل</w:t>
      </w:r>
      <w:r w:rsidRPr="005660E4">
        <w:rPr>
          <w:rtl/>
        </w:rPr>
        <w:t xml:space="preserve">جنة </w:t>
      </w:r>
      <w:r>
        <w:rPr>
          <w:rFonts w:hint="cs"/>
          <w:rtl/>
        </w:rPr>
        <w:t xml:space="preserve">خلال الثنائية 2014/2015 وتحديداً ثلاث دورات </w:t>
      </w:r>
      <w:proofErr w:type="spellStart"/>
      <w:r>
        <w:rPr>
          <w:rFonts w:hint="cs"/>
          <w:rtl/>
        </w:rPr>
        <w:t>مواضيعية</w:t>
      </w:r>
      <w:proofErr w:type="spellEnd"/>
      <w:r>
        <w:rPr>
          <w:rFonts w:hint="cs"/>
          <w:rtl/>
        </w:rPr>
        <w:t xml:space="preserve"> ودورة واحدة شاملة كل عام.</w:t>
      </w:r>
    </w:p>
    <w:p w:rsidR="00ED5EC7" w:rsidRDefault="00ED5EC7" w:rsidP="00ED5EC7">
      <w:pPr>
        <w:pStyle w:val="NormalParaAR"/>
        <w:keepNext/>
        <w:spacing w:after="0"/>
        <w:rPr>
          <w:rtl/>
        </w:rPr>
      </w:pPr>
      <w:r>
        <w:rPr>
          <w:rFonts w:hint="cs"/>
          <w:rtl/>
        </w:rPr>
        <w:t>الخيار 2:</w:t>
      </w:r>
    </w:p>
    <w:p w:rsidR="00ED5EC7" w:rsidRDefault="00ED5EC7" w:rsidP="00ED5EC7">
      <w:pPr>
        <w:pStyle w:val="NormalParaAR"/>
        <w:rPr>
          <w:rtl/>
        </w:rPr>
      </w:pPr>
      <w:r>
        <w:rPr>
          <w:rFonts w:hint="cs"/>
          <w:rtl/>
        </w:rPr>
        <w:t xml:space="preserve">ثلاث دورات </w:t>
      </w:r>
      <w:proofErr w:type="spellStart"/>
      <w:r>
        <w:rPr>
          <w:rFonts w:hint="cs"/>
          <w:rtl/>
        </w:rPr>
        <w:t>مواضيعية</w:t>
      </w:r>
      <w:proofErr w:type="spellEnd"/>
      <w:r>
        <w:rPr>
          <w:rFonts w:hint="cs"/>
          <w:rtl/>
        </w:rPr>
        <w:t xml:space="preserve"> ودورة واحدة شاملة في 2014.</w:t>
      </w:r>
    </w:p>
    <w:p w:rsidR="00ED5EC7" w:rsidRDefault="00ED5EC7" w:rsidP="00ED5EC7">
      <w:pPr>
        <w:pStyle w:val="NormalParaAR"/>
        <w:keepNext/>
        <w:spacing w:after="0"/>
        <w:rPr>
          <w:rtl/>
        </w:rPr>
      </w:pPr>
      <w:r>
        <w:rPr>
          <w:rFonts w:hint="cs"/>
          <w:rtl/>
        </w:rPr>
        <w:t>الخيار 3:</w:t>
      </w:r>
    </w:p>
    <w:p w:rsidR="00ED5EC7" w:rsidRDefault="00ED5EC7" w:rsidP="00ED5EC7">
      <w:pPr>
        <w:pStyle w:val="NormalParaAR"/>
        <w:rPr>
          <w:rtl/>
        </w:rPr>
      </w:pPr>
      <w:r>
        <w:rPr>
          <w:rFonts w:hint="cs"/>
          <w:rtl/>
        </w:rPr>
        <w:t xml:space="preserve">ثلاث دورات </w:t>
      </w:r>
      <w:proofErr w:type="spellStart"/>
      <w:r>
        <w:rPr>
          <w:rFonts w:hint="cs"/>
          <w:rtl/>
        </w:rPr>
        <w:t>مواضيعية</w:t>
      </w:r>
      <w:proofErr w:type="spellEnd"/>
      <w:r>
        <w:rPr>
          <w:rFonts w:hint="cs"/>
          <w:rtl/>
        </w:rPr>
        <w:t xml:space="preserve"> ودورة واحدة شاملة في 2014. وإذا اقتضى الأمر، تنظر الجمعية العامة عام 2014 في الحاجة إلى عقد دورات إضافية </w:t>
      </w:r>
      <w:r w:rsidRPr="005660E4">
        <w:rPr>
          <w:rFonts w:hint="cs"/>
          <w:rtl/>
        </w:rPr>
        <w:t>لل</w:t>
      </w:r>
      <w:r w:rsidRPr="005660E4">
        <w:rPr>
          <w:rtl/>
        </w:rPr>
        <w:t xml:space="preserve">جنة </w:t>
      </w:r>
      <w:r>
        <w:rPr>
          <w:rFonts w:hint="cs"/>
          <w:rtl/>
        </w:rPr>
        <w:t>في 2015.</w:t>
      </w:r>
    </w:p>
    <w:p w:rsidR="00ED5EC7" w:rsidRDefault="00ED5EC7" w:rsidP="00ED5EC7">
      <w:pPr>
        <w:pStyle w:val="NormalParaAR"/>
        <w:keepNext/>
        <w:spacing w:after="0"/>
        <w:rPr>
          <w:rtl/>
        </w:rPr>
      </w:pPr>
      <w:r>
        <w:rPr>
          <w:rFonts w:hint="cs"/>
          <w:rtl/>
        </w:rPr>
        <w:t>الخيار 4:</w:t>
      </w:r>
    </w:p>
    <w:p w:rsidR="00ED5EC7" w:rsidRDefault="00ED5EC7" w:rsidP="00ED5EC7">
      <w:pPr>
        <w:pStyle w:val="NormalParaAR"/>
        <w:rPr>
          <w:rtl/>
        </w:rPr>
      </w:pPr>
      <w:r>
        <w:rPr>
          <w:rFonts w:hint="cs"/>
          <w:rtl/>
        </w:rPr>
        <w:t xml:space="preserve">ثلاث دورات </w:t>
      </w:r>
      <w:proofErr w:type="spellStart"/>
      <w:r>
        <w:rPr>
          <w:rFonts w:hint="cs"/>
          <w:rtl/>
        </w:rPr>
        <w:t>مواضيعية</w:t>
      </w:r>
      <w:proofErr w:type="spellEnd"/>
      <w:r>
        <w:rPr>
          <w:rFonts w:hint="cs"/>
          <w:rtl/>
        </w:rPr>
        <w:t xml:space="preserve"> في 2014، تشمل اجتماع عمل شامل. وإذا اقتضى الأمر، ستنظر الجمعية العامة عام 2014 في الحاجة إلى عقد دورات إضافية للجنة في 2015.</w:t>
      </w:r>
    </w:p>
    <w:p w:rsidR="00ED5EC7" w:rsidRDefault="00ED5EC7" w:rsidP="00ED5EC7">
      <w:pPr>
        <w:pStyle w:val="NormalParaAR"/>
        <w:keepNext/>
        <w:spacing w:after="0"/>
        <w:rPr>
          <w:rtl/>
        </w:rPr>
      </w:pPr>
      <w:r>
        <w:rPr>
          <w:rFonts w:hint="cs"/>
          <w:rtl/>
        </w:rPr>
        <w:t>الخيار 5:</w:t>
      </w:r>
    </w:p>
    <w:p w:rsidR="00ED5EC7" w:rsidRDefault="00ED5EC7" w:rsidP="00ED5EC7">
      <w:pPr>
        <w:pStyle w:val="NormalParaAR"/>
        <w:rPr>
          <w:rtl/>
        </w:rPr>
      </w:pPr>
      <w:r>
        <w:rPr>
          <w:rFonts w:hint="cs"/>
          <w:rtl/>
        </w:rPr>
        <w:t xml:space="preserve">ثلاث دورات </w:t>
      </w:r>
      <w:proofErr w:type="spellStart"/>
      <w:r>
        <w:rPr>
          <w:rFonts w:hint="cs"/>
          <w:rtl/>
        </w:rPr>
        <w:t>مواضيعية</w:t>
      </w:r>
      <w:proofErr w:type="spellEnd"/>
      <w:r>
        <w:rPr>
          <w:rFonts w:hint="cs"/>
          <w:rtl/>
        </w:rPr>
        <w:t xml:space="preserve"> ودورة واحدة شاملة في الثنائية 2014/2015.</w:t>
      </w:r>
    </w:p>
    <w:p w:rsidR="00ED5EC7" w:rsidRDefault="00ED5EC7" w:rsidP="00ED5EC7">
      <w:pPr>
        <w:pStyle w:val="NormalParaAR"/>
        <w:keepNext/>
        <w:spacing w:after="0"/>
        <w:rPr>
          <w:rtl/>
        </w:rPr>
      </w:pPr>
      <w:r>
        <w:rPr>
          <w:rFonts w:hint="cs"/>
          <w:rtl/>
        </w:rPr>
        <w:t>الخيار 6:</w:t>
      </w:r>
    </w:p>
    <w:p w:rsidR="00ED5EC7" w:rsidRDefault="00ED5EC7" w:rsidP="00ED5EC7">
      <w:pPr>
        <w:pStyle w:val="NormalParaAR"/>
        <w:rPr>
          <w:rtl/>
        </w:rPr>
      </w:pPr>
      <w:r>
        <w:rPr>
          <w:rFonts w:hint="cs"/>
          <w:rtl/>
        </w:rPr>
        <w:t xml:space="preserve">ثلاث دورات </w:t>
      </w:r>
      <w:proofErr w:type="spellStart"/>
      <w:r>
        <w:rPr>
          <w:rFonts w:hint="cs"/>
          <w:rtl/>
        </w:rPr>
        <w:t>مواضيعية</w:t>
      </w:r>
      <w:proofErr w:type="spellEnd"/>
      <w:r>
        <w:rPr>
          <w:rFonts w:hint="cs"/>
          <w:rtl/>
        </w:rPr>
        <w:t xml:space="preserve"> ودورة واحدة شاملة في 2014 وستبت الجمعية العامة عام 2014 في مستقبل العمل في</w:t>
      </w:r>
      <w:r>
        <w:rPr>
          <w:rFonts w:hint="eastAsia"/>
          <w:rtl/>
        </w:rPr>
        <w:t> </w:t>
      </w:r>
      <w:r>
        <w:rPr>
          <w:rFonts w:hint="cs"/>
          <w:rtl/>
        </w:rPr>
        <w:t>2015.</w:t>
      </w:r>
    </w:p>
    <w:p w:rsidR="00ED5EC7" w:rsidRPr="005B1A7D" w:rsidRDefault="00ED5EC7" w:rsidP="00ED5EC7">
      <w:pPr>
        <w:pStyle w:val="NormalParaAR"/>
        <w:rPr>
          <w:b/>
          <w:bCs/>
          <w:sz w:val="38"/>
          <w:szCs w:val="38"/>
          <w:rtl/>
        </w:rPr>
      </w:pPr>
      <w:r w:rsidRPr="005B1A7D">
        <w:rPr>
          <w:rFonts w:hint="cs"/>
          <w:b/>
          <w:bCs/>
          <w:sz w:val="38"/>
          <w:szCs w:val="38"/>
          <w:rtl/>
        </w:rPr>
        <w:t>الإشارة إلى المؤتمر الدبلوماسي</w:t>
      </w:r>
    </w:p>
    <w:p w:rsidR="00ED5EC7" w:rsidRDefault="00ED5EC7" w:rsidP="00ED5EC7">
      <w:pPr>
        <w:pStyle w:val="NormalParaAR"/>
        <w:keepNext/>
        <w:spacing w:after="0"/>
        <w:rPr>
          <w:rtl/>
        </w:rPr>
      </w:pPr>
      <w:r>
        <w:rPr>
          <w:rFonts w:hint="cs"/>
          <w:rtl/>
        </w:rPr>
        <w:t>الخيار 1:</w:t>
      </w:r>
    </w:p>
    <w:p w:rsidR="00ED5EC7" w:rsidRDefault="00ED5EC7" w:rsidP="00ED5EC7">
      <w:pPr>
        <w:pStyle w:val="NormalParaAR"/>
        <w:rPr>
          <w:rtl/>
        </w:rPr>
      </w:pPr>
      <w:r>
        <w:rPr>
          <w:rFonts w:hint="cs"/>
          <w:rtl/>
        </w:rPr>
        <w:t>ستعقد الجمعية العامة مؤتمراً دبلوماسياً في أقرب وقت خلال الثنائية 2014/2015.</w:t>
      </w:r>
    </w:p>
    <w:p w:rsidR="00ED5EC7" w:rsidRDefault="00ED5EC7" w:rsidP="00ED5EC7">
      <w:pPr>
        <w:pStyle w:val="NormalParaAR"/>
        <w:keepNext/>
        <w:spacing w:after="0"/>
        <w:rPr>
          <w:rtl/>
        </w:rPr>
      </w:pPr>
      <w:r>
        <w:rPr>
          <w:rFonts w:hint="cs"/>
          <w:rtl/>
        </w:rPr>
        <w:t>الخيار 2:</w:t>
      </w:r>
    </w:p>
    <w:p w:rsidR="00ED5EC7" w:rsidRDefault="00ED5EC7" w:rsidP="00ED5EC7">
      <w:pPr>
        <w:pStyle w:val="NormalParaAR"/>
        <w:rPr>
          <w:rtl/>
        </w:rPr>
      </w:pPr>
      <w:r>
        <w:rPr>
          <w:rFonts w:hint="cs"/>
          <w:rtl/>
        </w:rPr>
        <w:t>ستضع اللجنة الصيغة النهائية للنص بحلول سبتمبر 2014؛ وستبت الجمعية العامة عام</w:t>
      </w:r>
      <w:r>
        <w:rPr>
          <w:rFonts w:hint="eastAsia"/>
          <w:rtl/>
        </w:rPr>
        <w:t> </w:t>
      </w:r>
      <w:r>
        <w:rPr>
          <w:rFonts w:hint="cs"/>
          <w:rtl/>
        </w:rPr>
        <w:t xml:space="preserve">2014 في تاريخ عقد مؤتمر دبلوماسي بنهاية 2014. </w:t>
      </w:r>
    </w:p>
    <w:p w:rsidR="00ED5EC7" w:rsidRDefault="00ED5EC7" w:rsidP="00ED5EC7">
      <w:pPr>
        <w:pStyle w:val="NormalParaAR"/>
        <w:keepNext/>
        <w:spacing w:after="0"/>
        <w:rPr>
          <w:rtl/>
        </w:rPr>
      </w:pPr>
      <w:r>
        <w:rPr>
          <w:rFonts w:hint="cs"/>
          <w:rtl/>
        </w:rPr>
        <w:t xml:space="preserve">الخيار 3: </w:t>
      </w:r>
    </w:p>
    <w:p w:rsidR="00ED5EC7" w:rsidRDefault="00ED5EC7" w:rsidP="00ED5EC7">
      <w:pPr>
        <w:pStyle w:val="NormalParaAR"/>
        <w:rPr>
          <w:rtl/>
        </w:rPr>
      </w:pPr>
      <w:r>
        <w:rPr>
          <w:rFonts w:hint="cs"/>
          <w:rtl/>
        </w:rPr>
        <w:t>ستبت الجمعية العامة عام 2015 في مسألة عقد مؤتمر دبلوماسي من عدمه.</w:t>
      </w:r>
    </w:p>
    <w:p w:rsidR="00ED5EC7" w:rsidRDefault="00ED5EC7" w:rsidP="00ED5EC7">
      <w:pPr>
        <w:pStyle w:val="NormalParaAR"/>
        <w:keepNext/>
        <w:spacing w:after="0"/>
        <w:rPr>
          <w:rtl/>
        </w:rPr>
      </w:pPr>
      <w:r>
        <w:rPr>
          <w:rFonts w:hint="cs"/>
          <w:rtl/>
        </w:rPr>
        <w:t>الخيار 4:</w:t>
      </w:r>
    </w:p>
    <w:p w:rsidR="00ED5EC7" w:rsidRDefault="00ED5EC7" w:rsidP="00ED5EC7">
      <w:pPr>
        <w:pStyle w:val="NormalParaAR"/>
        <w:rPr>
          <w:rtl/>
        </w:rPr>
      </w:pPr>
      <w:r>
        <w:rPr>
          <w:rFonts w:hint="cs"/>
          <w:rtl/>
        </w:rPr>
        <w:t xml:space="preserve">يُلتمس من اللجنة أن تقدم للجمعية العامة عام 2015 نصا (أو نصوص) لصك قانوني دولي (أو صكوك قانونية دولية) </w:t>
      </w:r>
      <w:r w:rsidRPr="00772C3A">
        <w:rPr>
          <w:rtl/>
        </w:rPr>
        <w:t>تضمن الحماية الفعالة للموارد الوراثية والمعارف التقليدية وأشكال التعبير الثقافي التقليدي</w:t>
      </w:r>
      <w:r>
        <w:rPr>
          <w:rFonts w:hint="cs"/>
          <w:rtl/>
        </w:rPr>
        <w:t>. وستحيط الجمعية العامة عام</w:t>
      </w:r>
      <w:r>
        <w:rPr>
          <w:rFonts w:hint="eastAsia"/>
          <w:rtl/>
        </w:rPr>
        <w:t> </w:t>
      </w:r>
      <w:r>
        <w:rPr>
          <w:rFonts w:hint="cs"/>
          <w:rtl/>
        </w:rPr>
        <w:t>2015 علماً بهذا الأمر وستنظر في النص والتقدم المحرز وتبت في عقد مؤتمر دبلوماسي.</w:t>
      </w:r>
    </w:p>
    <w:p w:rsidR="00ED5EC7" w:rsidRPr="005B1A7D" w:rsidRDefault="00ED5EC7" w:rsidP="00ED5EC7">
      <w:pPr>
        <w:pStyle w:val="NormalParaAR"/>
        <w:keepNext/>
        <w:rPr>
          <w:b/>
          <w:bCs/>
          <w:sz w:val="38"/>
          <w:szCs w:val="38"/>
          <w:rtl/>
        </w:rPr>
      </w:pPr>
      <w:r w:rsidRPr="005B1A7D">
        <w:rPr>
          <w:rFonts w:hint="cs"/>
          <w:b/>
          <w:bCs/>
          <w:sz w:val="38"/>
          <w:szCs w:val="38"/>
          <w:rtl/>
        </w:rPr>
        <w:t>الدراسات/الأمثلة</w:t>
      </w:r>
    </w:p>
    <w:p w:rsidR="00ED5EC7" w:rsidRDefault="00ED5EC7" w:rsidP="00ED5EC7">
      <w:pPr>
        <w:pStyle w:val="NormalParaAR"/>
        <w:keepNext/>
        <w:spacing w:after="0"/>
        <w:rPr>
          <w:rtl/>
        </w:rPr>
      </w:pPr>
      <w:r>
        <w:rPr>
          <w:rFonts w:hint="cs"/>
          <w:rtl/>
        </w:rPr>
        <w:t>الخيار 1:</w:t>
      </w:r>
    </w:p>
    <w:p w:rsidR="00ED5EC7" w:rsidRDefault="00ED5EC7" w:rsidP="00ED5EC7">
      <w:pPr>
        <w:pStyle w:val="NormalParaAR"/>
        <w:rPr>
          <w:rtl/>
        </w:rPr>
      </w:pPr>
      <w:r>
        <w:rPr>
          <w:rFonts w:hint="cs"/>
          <w:rtl/>
        </w:rPr>
        <w:t>يدعى المشاركون لتقديم الأمثلة لإثراء مناقشة الأهداف والمبادئ وكل مادة مقترحة بالمعلومات، بما في ذلك الأمثلة على الموضوعات القابلة للحماية والموضوعات التي لا تراد لها الحماية.</w:t>
      </w:r>
    </w:p>
    <w:p w:rsidR="00ED5EC7" w:rsidRDefault="00ED5EC7" w:rsidP="00ED5EC7">
      <w:pPr>
        <w:pStyle w:val="NormalParaAR"/>
        <w:rPr>
          <w:rtl/>
        </w:rPr>
      </w:pPr>
      <w:r>
        <w:rPr>
          <w:rFonts w:hint="cs"/>
          <w:rtl/>
        </w:rPr>
        <w:t>وتشجَّع اللجنة على التماس دراسات بغية الاطلاع على أثر عملها والمساعدة على في تقدمه.</w:t>
      </w:r>
    </w:p>
    <w:p w:rsidR="00ED5EC7" w:rsidRDefault="00ED5EC7" w:rsidP="00ED5EC7">
      <w:pPr>
        <w:pStyle w:val="NormalParaAR"/>
        <w:keepNext/>
        <w:spacing w:after="0"/>
        <w:rPr>
          <w:rtl/>
        </w:rPr>
      </w:pPr>
      <w:r>
        <w:rPr>
          <w:rFonts w:hint="cs"/>
          <w:rtl/>
        </w:rPr>
        <w:t>الخيار 2:</w:t>
      </w:r>
    </w:p>
    <w:p w:rsidR="00ED5EC7" w:rsidRDefault="00ED5EC7" w:rsidP="00ED5EC7">
      <w:pPr>
        <w:pStyle w:val="NormalParaAR"/>
        <w:rPr>
          <w:rtl/>
        </w:rPr>
      </w:pPr>
      <w:r>
        <w:rPr>
          <w:rFonts w:hint="cs"/>
          <w:rtl/>
        </w:rPr>
        <w:t>عدم ذكر دراسات أو أمثلة في الولاية.</w:t>
      </w:r>
    </w:p>
    <w:p w:rsidR="00ED5EC7" w:rsidRDefault="00ED5EC7" w:rsidP="00ED5EC7">
      <w:pPr>
        <w:pStyle w:val="NormalParaAR"/>
        <w:keepNext/>
        <w:spacing w:after="0"/>
        <w:rPr>
          <w:rtl/>
        </w:rPr>
      </w:pPr>
      <w:r>
        <w:rPr>
          <w:rFonts w:hint="cs"/>
          <w:rtl/>
        </w:rPr>
        <w:t>الخيار 3:</w:t>
      </w:r>
    </w:p>
    <w:p w:rsidR="00ED5EC7" w:rsidRDefault="00ED5EC7" w:rsidP="00ED5EC7">
      <w:pPr>
        <w:pStyle w:val="NormalParaAR"/>
        <w:rPr>
          <w:rtl/>
        </w:rPr>
      </w:pPr>
      <w:r>
        <w:rPr>
          <w:rFonts w:hint="cs"/>
          <w:rtl/>
        </w:rPr>
        <w:t xml:space="preserve">تلتمس اللجنة من الأمانة أن تجمع معلومات إضافية في وثيقة بغية إثراء المناقشات وحل مواطن الخلاف وإيجاد توافق في الآراء بخصوص مبادئ الصك (أو الصكوك) وأهدافها والمواد الرئيسية. ستتضمن الوثيقة أدلة وأمثلة عملية وعلاقتها بالمواد المعنية. وستهدف إلى إثراء المناقشات </w:t>
      </w:r>
      <w:r w:rsidR="00A81D7A">
        <w:rPr>
          <w:rFonts w:hint="cs"/>
          <w:rtl/>
        </w:rPr>
        <w:t xml:space="preserve">في الدورات الشاملة </w:t>
      </w:r>
      <w:proofErr w:type="spellStart"/>
      <w:r w:rsidR="00A81D7A">
        <w:rPr>
          <w:rFonts w:hint="cs"/>
          <w:rtl/>
        </w:rPr>
        <w:t>والمواضيعية</w:t>
      </w:r>
      <w:proofErr w:type="spellEnd"/>
      <w:r w:rsidR="00A81D7A">
        <w:rPr>
          <w:rFonts w:hint="cs"/>
          <w:rtl/>
        </w:rPr>
        <w:t>.</w:t>
      </w:r>
    </w:p>
    <w:p w:rsidR="00ED5EC7" w:rsidRPr="00D93506" w:rsidRDefault="00ED5EC7" w:rsidP="00ED5EC7">
      <w:pPr>
        <w:pStyle w:val="NormalParaAR"/>
        <w:rPr>
          <w:sz w:val="38"/>
          <w:szCs w:val="38"/>
          <w:rtl/>
        </w:rPr>
      </w:pPr>
      <w:r w:rsidRPr="00D93506">
        <w:rPr>
          <w:rFonts w:hint="cs"/>
          <w:b/>
          <w:bCs/>
          <w:sz w:val="38"/>
          <w:szCs w:val="38"/>
          <w:rtl/>
        </w:rPr>
        <w:t>الاقتراحات</w:t>
      </w:r>
    </w:p>
    <w:p w:rsidR="00ED5EC7" w:rsidRDefault="00ED5EC7" w:rsidP="00ED5EC7">
      <w:pPr>
        <w:pStyle w:val="NormalParaAR"/>
        <w:keepNext/>
        <w:spacing w:after="0"/>
        <w:rPr>
          <w:rtl/>
        </w:rPr>
      </w:pPr>
      <w:r>
        <w:rPr>
          <w:rFonts w:hint="cs"/>
          <w:rtl/>
        </w:rPr>
        <w:t>الاقتراح 1 (مجموعة بلدان أمريكا اللاتينية والكاريبي)</w:t>
      </w:r>
    </w:p>
    <w:p w:rsidR="00ED5EC7" w:rsidRDefault="00ED5EC7" w:rsidP="00ED5EC7">
      <w:pPr>
        <w:pStyle w:val="NormalParaAR"/>
        <w:rPr>
          <w:rtl/>
        </w:rPr>
      </w:pPr>
      <w:r>
        <w:rPr>
          <w:rFonts w:hint="cs"/>
          <w:rtl/>
        </w:rPr>
        <w:t>يعقد قبل كل دورة من دورات اللجنة جزء رفيع المستوى لمدة يوم واحد يشارك فيه السفراء وكبار المسؤولين لتقاسم الآراء بشأن القضايا المبدئية الرئيسية المتعلقة بالمفاوضات لإثراء المسار بالمعلومات/التوجيهات.</w:t>
      </w:r>
    </w:p>
    <w:p w:rsidR="00ED5EC7" w:rsidRDefault="00ED5EC7" w:rsidP="00ED5EC7">
      <w:pPr>
        <w:pStyle w:val="NormalParaAR"/>
        <w:keepNext/>
        <w:spacing w:after="0"/>
        <w:rPr>
          <w:rtl/>
        </w:rPr>
      </w:pPr>
      <w:r>
        <w:rPr>
          <w:rFonts w:hint="cs"/>
          <w:rtl/>
        </w:rPr>
        <w:t>الاقتراح 2 (تجمع الشعوب الأصلية/البيرو):</w:t>
      </w:r>
    </w:p>
    <w:p w:rsidR="00A3245A" w:rsidRDefault="00ED5EC7" w:rsidP="00ED5EC7">
      <w:pPr>
        <w:pStyle w:val="NormalParaAR"/>
        <w:rPr>
          <w:rtl/>
        </w:rPr>
      </w:pPr>
      <w:r>
        <w:rPr>
          <w:rFonts w:hint="cs"/>
          <w:rtl/>
        </w:rPr>
        <w:t>تحيط اللجنة علماً باقتراح تجمع الشعوب الأصلية لعقد دورة خاصة/اجتماع بين الدورات/اجتماع غير رسمي، رهن القدرة على حشد التمويل، بغية تبادل وجهات النظر بين الدول الأعضاء والمراقبين من الجماعات الأصلية والمحلية بشأن القضايا المتعلقة بالنصوص الثلاثة.</w:t>
      </w:r>
    </w:p>
    <w:p w:rsidR="00ED5EC7" w:rsidRPr="000E6F8F" w:rsidRDefault="00ED5EC7" w:rsidP="00ED5EC7">
      <w:pPr>
        <w:pStyle w:val="EndofDocumentAR"/>
        <w:rPr>
          <w:rtl/>
        </w:rPr>
      </w:pPr>
      <w:r>
        <w:rPr>
          <w:rFonts w:hint="cs"/>
          <w:rtl/>
        </w:rPr>
        <w:t>[نهاية المرفق دال والوثيقة]</w:t>
      </w:r>
    </w:p>
    <w:sectPr w:rsidR="00ED5EC7" w:rsidRPr="000E6F8F" w:rsidSect="00ED5EC7">
      <w:headerReference w:type="default" r:id="rId23"/>
      <w:headerReference w:type="first" r:id="rId2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E06" w:rsidRDefault="00076E06">
      <w:r>
        <w:separator/>
      </w:r>
    </w:p>
  </w:endnote>
  <w:endnote w:type="continuationSeparator" w:id="0">
    <w:p w:rsidR="00076E06" w:rsidRDefault="0007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6" w:rsidRDefault="00076E06" w:rsidP="000E6F8F">
    <w:pPr>
      <w:pStyle w:val="Footer"/>
      <w:bidi/>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6" w:rsidRDefault="00076E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6" w:rsidRDefault="00076E06" w:rsidP="000E6F8F">
    <w:pPr>
      <w:pStyle w:val="Footer"/>
      <w:bid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E06" w:rsidRDefault="00076E06" w:rsidP="009622BF">
      <w:pPr>
        <w:bidi/>
      </w:pPr>
      <w:bookmarkStart w:id="0" w:name="OLE_LINK1"/>
      <w:bookmarkStart w:id="1" w:name="OLE_LINK2"/>
      <w:r>
        <w:separator/>
      </w:r>
      <w:bookmarkEnd w:id="0"/>
      <w:bookmarkEnd w:id="1"/>
    </w:p>
  </w:footnote>
  <w:footnote w:type="continuationSeparator" w:id="0">
    <w:p w:rsidR="00076E06" w:rsidRDefault="00076E06" w:rsidP="009622BF">
      <w:pPr>
        <w:bidi/>
      </w:pPr>
      <w:r>
        <w:separator/>
      </w:r>
    </w:p>
  </w:footnote>
  <w:footnote w:id="1">
    <w:p w:rsidR="00076E06" w:rsidRDefault="00076E06">
      <w:pPr>
        <w:pStyle w:val="FootnoteText"/>
      </w:pPr>
      <w:r>
        <w:rPr>
          <w:rStyle w:val="FootnoteReference"/>
        </w:rPr>
        <w:footnoteRef/>
      </w:r>
      <w:r>
        <w:rPr>
          <w:rtl/>
        </w:rPr>
        <w:t xml:space="preserve"> </w:t>
      </w:r>
      <w:r>
        <w:rPr>
          <w:rFonts w:hint="cs"/>
          <w:rtl/>
        </w:rPr>
        <w:t xml:space="preserve">الفقرتان 317 و318 من الوثيقة </w:t>
      </w:r>
      <w:r w:rsidRPr="00011777">
        <w:t>WIPO/GRTKF/IC/23/8</w:t>
      </w:r>
      <w:r>
        <w:rPr>
          <w:rFonts w:hint="cs"/>
          <w:rtl/>
        </w:rPr>
        <w:t>.</w:t>
      </w:r>
    </w:p>
  </w:footnote>
  <w:footnote w:id="2">
    <w:p w:rsidR="00076E06" w:rsidRDefault="00076E06">
      <w:pPr>
        <w:pStyle w:val="FootnoteText"/>
      </w:pPr>
      <w:r>
        <w:rPr>
          <w:rStyle w:val="FootnoteReference"/>
        </w:rPr>
        <w:footnoteRef/>
      </w:r>
      <w:r>
        <w:rPr>
          <w:rtl/>
        </w:rPr>
        <w:t xml:space="preserve"> </w:t>
      </w:r>
      <w:r>
        <w:rPr>
          <w:rFonts w:hint="cs"/>
          <w:rtl/>
        </w:rPr>
        <w:t xml:space="preserve">الفقرتان 216 و217 من الوثيقة </w:t>
      </w:r>
      <w:r w:rsidRPr="00BD55A6">
        <w:t>WIPO/GRTKF/IC/24/8</w:t>
      </w:r>
      <w:r>
        <w:rPr>
          <w:rFonts w:hint="cs"/>
          <w:rtl/>
        </w:rPr>
        <w:t>.</w:t>
      </w:r>
    </w:p>
  </w:footnote>
  <w:footnote w:id="3">
    <w:p w:rsidR="00076E06" w:rsidRDefault="00076E06" w:rsidP="00CF5461">
      <w:pPr>
        <w:pStyle w:val="FootnoteText"/>
      </w:pPr>
      <w:r>
        <w:rPr>
          <w:rStyle w:val="FootnoteReference"/>
        </w:rPr>
        <w:footnoteRef/>
      </w:r>
      <w:r>
        <w:rPr>
          <w:rtl/>
        </w:rPr>
        <w:t xml:space="preserve"> </w:t>
      </w:r>
      <w:r>
        <w:rPr>
          <w:rFonts w:hint="cs"/>
          <w:rtl/>
        </w:rPr>
        <w:t xml:space="preserve">قرار بشأن البند 6 من جدول الأعمال، انظر الرابط التالي: </w:t>
      </w:r>
      <w:hyperlink r:id="rId1" w:history="1">
        <w:r w:rsidRPr="00CF5461">
          <w:rPr>
            <w:rStyle w:val="Hyperlink"/>
          </w:rPr>
          <w:t>http://www.wipo.int/edocs/mdocs/tk/en/wipo_grtkf_ic_25/wipo_grtkf_ic_25_ref_decisions.doc</w:t>
        </w:r>
      </w:hyperlink>
    </w:p>
  </w:footnote>
  <w:footnote w:id="4">
    <w:p w:rsidR="00076E06" w:rsidRDefault="00076E06" w:rsidP="000E6F8F">
      <w:pPr>
        <w:pStyle w:val="FootnoteText"/>
      </w:pPr>
      <w:r>
        <w:rPr>
          <w:rStyle w:val="FootnoteReference"/>
        </w:rPr>
        <w:footnoteRef/>
      </w:r>
      <w:r>
        <w:rPr>
          <w:rtl/>
        </w:rPr>
        <w:t xml:space="preserve"> </w:t>
      </w:r>
      <w:r>
        <w:rPr>
          <w:rFonts w:hint="cs"/>
          <w:rtl/>
        </w:rPr>
        <w:t>اقترح وفد واحد دمج الفقرة "7" مع الفقرة "4" أو الفقرة "6" من أجل تبسيط النص.</w:t>
      </w:r>
    </w:p>
  </w:footnote>
  <w:footnote w:id="5">
    <w:p w:rsidR="00076E06" w:rsidRDefault="00076E06" w:rsidP="000E6F8F">
      <w:pPr>
        <w:pStyle w:val="FootnoteText"/>
      </w:pPr>
      <w:r>
        <w:rPr>
          <w:rStyle w:val="FootnoteReference"/>
        </w:rPr>
        <w:footnoteRef/>
      </w:r>
      <w:r>
        <w:rPr>
          <w:rtl/>
        </w:rPr>
        <w:t xml:space="preserve"> </w:t>
      </w:r>
      <w:r>
        <w:rPr>
          <w:rFonts w:hint="cs"/>
          <w:rtl/>
        </w:rPr>
        <w:t xml:space="preserve">اقترح وفد واحد إمكانية إضافة عبارة "دولة أو دول" إلى عبارة </w:t>
      </w:r>
      <w:r>
        <w:rPr>
          <w:rtl/>
        </w:rPr>
        <w:t>[[</w:t>
      </w:r>
      <w:r w:rsidRPr="00924D37">
        <w:rPr>
          <w:rtl/>
        </w:rPr>
        <w:t>شعوب] أصلية [وجماعات محلية]]</w:t>
      </w:r>
      <w:r>
        <w:rPr>
          <w:rFonts w:hint="cs"/>
          <w:rtl/>
        </w:rPr>
        <w:t xml:space="preserve">؛ واستعمل الميسرون شرطة مائلة قبل عبارة </w:t>
      </w:r>
      <w:r w:rsidRPr="004C4629">
        <w:rPr>
          <w:rtl/>
        </w:rPr>
        <w:t>"</w:t>
      </w:r>
      <w:r>
        <w:rPr>
          <w:rFonts w:hint="cs"/>
          <w:rtl/>
        </w:rPr>
        <w:t xml:space="preserve">أو </w:t>
      </w:r>
      <w:r w:rsidRPr="004C4629">
        <w:rPr>
          <w:rtl/>
        </w:rPr>
        <w:t xml:space="preserve">دولة أو دول" </w:t>
      </w:r>
      <w:r>
        <w:rPr>
          <w:rFonts w:hint="cs"/>
          <w:rtl/>
        </w:rPr>
        <w:t xml:space="preserve">ووضعوها بين أقواس مربعة للإشارة إلى أن الوفد صاحب الاقتراح يقصد أن تضاف عبارة </w:t>
      </w:r>
      <w:r w:rsidRPr="004C4629">
        <w:rPr>
          <w:rtl/>
        </w:rPr>
        <w:t>"أو دولة أو دول"</w:t>
      </w:r>
      <w:r>
        <w:rPr>
          <w:rFonts w:hint="cs"/>
          <w:rtl/>
        </w:rPr>
        <w:t xml:space="preserve"> إلى عبارة </w:t>
      </w:r>
      <w:r>
        <w:rPr>
          <w:rtl/>
        </w:rPr>
        <w:t>[[</w:t>
      </w:r>
      <w:r w:rsidRPr="00924D37">
        <w:rPr>
          <w:rtl/>
        </w:rPr>
        <w:t>شعوب] أصلية [وجماعات محلية]]</w:t>
      </w:r>
      <w:r>
        <w:rPr>
          <w:rFonts w:hint="cs"/>
          <w:rtl/>
        </w:rPr>
        <w:t xml:space="preserve"> وليس أن تحل محلها.</w:t>
      </w:r>
    </w:p>
  </w:footnote>
  <w:footnote w:id="6">
    <w:p w:rsidR="00076E06" w:rsidRDefault="00076E06" w:rsidP="000E6F8F">
      <w:pPr>
        <w:pStyle w:val="FootnoteText"/>
      </w:pPr>
      <w:r>
        <w:rPr>
          <w:rStyle w:val="FootnoteReference"/>
        </w:rPr>
        <w:footnoteRef/>
      </w:r>
      <w:r>
        <w:rPr>
          <w:rtl/>
        </w:rPr>
        <w:t xml:space="preserve"> </w:t>
      </w:r>
      <w:r>
        <w:rPr>
          <w:rFonts w:hint="cs"/>
          <w:rtl/>
        </w:rPr>
        <w:t>أدرج الميسرون مرة أخرى مفهوم "</w:t>
      </w:r>
      <w:r w:rsidRPr="009B05FC">
        <w:rPr>
          <w:rtl/>
        </w:rPr>
        <w:t>مشتركة بين الأجيال/ينقلها جيل إلى آخر</w:t>
      </w:r>
      <w:r>
        <w:rPr>
          <w:rFonts w:hint="cs"/>
          <w:rtl/>
        </w:rPr>
        <w:t>" في الفقرة الفرعية 3.1 بناء على طلب بعض الوفود، بيد أن الميسرين أشاروا إلى أن هذا المفهوم مذكور في الفقرة الفرعية 1.1 ولذلك فقد لا تكون هناك ضرورة إلى تكراره في هذا المكان.</w:t>
      </w:r>
    </w:p>
  </w:footnote>
  <w:footnote w:id="7">
    <w:p w:rsidR="00076E06" w:rsidRDefault="00076E06" w:rsidP="000E6F8F">
      <w:pPr>
        <w:pStyle w:val="FootnoteText"/>
      </w:pPr>
      <w:r>
        <w:rPr>
          <w:rStyle w:val="FootnoteReference"/>
        </w:rPr>
        <w:footnoteRef/>
      </w:r>
      <w:r>
        <w:rPr>
          <w:rtl/>
        </w:rPr>
        <w:t xml:space="preserve"> </w:t>
      </w:r>
      <w:r>
        <w:rPr>
          <w:rFonts w:hint="cs"/>
          <w:rtl/>
        </w:rPr>
        <w:t>اقترح وفد واحد إمكانية نقل الفقرة الفرعية 3.1 إلى المادة 7 (مدة الحماية).</w:t>
      </w:r>
    </w:p>
  </w:footnote>
  <w:footnote w:id="8">
    <w:p w:rsidR="00076E06" w:rsidRDefault="00076E06" w:rsidP="000E6F8F">
      <w:pPr>
        <w:pStyle w:val="FootnoteText"/>
      </w:pPr>
      <w:r>
        <w:rPr>
          <w:rStyle w:val="FootnoteReference"/>
        </w:rPr>
        <w:footnoteRef/>
      </w:r>
      <w:r>
        <w:rPr>
          <w:rtl/>
        </w:rPr>
        <w:t xml:space="preserve"> </w:t>
      </w:r>
      <w:r>
        <w:rPr>
          <w:rFonts w:hint="cs"/>
          <w:rtl/>
        </w:rPr>
        <w:t>اقترح وفد واحد إمكانية نقل الفقرة الفرعية 4.1 إلى المادة 6 (</w:t>
      </w:r>
      <w:r w:rsidRPr="00AD5F4C">
        <w:rPr>
          <w:rtl/>
        </w:rPr>
        <w:t>الاستثناءات والتقييدات</w:t>
      </w:r>
      <w:r>
        <w:rPr>
          <w:rFonts w:hint="cs"/>
          <w:rtl/>
        </w:rPr>
        <w:t>).</w:t>
      </w:r>
    </w:p>
  </w:footnote>
  <w:footnote w:id="9">
    <w:p w:rsidR="00076E06" w:rsidRDefault="00076E06" w:rsidP="000E6F8F">
      <w:pPr>
        <w:pStyle w:val="FootnoteText"/>
        <w:rPr>
          <w:rtl/>
        </w:rPr>
      </w:pPr>
      <w:r>
        <w:rPr>
          <w:rStyle w:val="FootnoteReference"/>
        </w:rPr>
        <w:footnoteRef/>
      </w:r>
      <w:r>
        <w:rPr>
          <w:rtl/>
        </w:rPr>
        <w:t xml:space="preserve"> </w:t>
      </w:r>
      <w:r>
        <w:rPr>
          <w:rFonts w:hint="cs"/>
          <w:rtl/>
        </w:rPr>
        <w:t xml:space="preserve">رغم أن هذه المادة  تتضمن خيارين، فإن عددا من الوفود ترى أن الخيارين متكاملان ويمكن دمجهما في خيار ثالث (يتألف من الخيار 1 والخيار 2)، وهو الأمر الذي سيتماشى، حسب قول أحد الوفود، مع معاهدات </w:t>
      </w:r>
      <w:r w:rsidRPr="001469AF">
        <w:rPr>
          <w:rFonts w:hint="cs"/>
          <w:rtl/>
          <w:lang w:val="fr-CH"/>
        </w:rPr>
        <w:t>الملكية الفكرية</w:t>
      </w:r>
      <w:r>
        <w:rPr>
          <w:rFonts w:hint="cs"/>
          <w:rtl/>
          <w:lang w:val="fr-CH"/>
        </w:rPr>
        <w:t xml:space="preserve"> القائمة.</w:t>
      </w:r>
    </w:p>
  </w:footnote>
  <w:footnote w:id="10">
    <w:p w:rsidR="00076E06" w:rsidRDefault="00076E06" w:rsidP="000E6F8F">
      <w:pPr>
        <w:pStyle w:val="FootnoteText"/>
      </w:pPr>
      <w:r>
        <w:rPr>
          <w:rStyle w:val="FootnoteReference"/>
        </w:rPr>
        <w:footnoteRef/>
      </w:r>
      <w:r>
        <w:rPr>
          <w:rtl/>
        </w:rPr>
        <w:t xml:space="preserve"> </w:t>
      </w:r>
      <w:r>
        <w:rPr>
          <w:rFonts w:hint="cs"/>
          <w:rtl/>
        </w:rPr>
        <w:t>أشار الميسرون إلى أن هذا التعريف المقترح ليس جزءا من أي من الخيارين، وقد اقترح بعض الوفود إدراجه في مسرد أو قائمة مصطلحات. وأبقى الميسرون على هذا الاقتراح في مكانه مؤقتا.</w:t>
      </w:r>
    </w:p>
  </w:footnote>
  <w:footnote w:id="11">
    <w:p w:rsidR="00076E06" w:rsidRDefault="00076E06" w:rsidP="000E6F8F">
      <w:pPr>
        <w:pStyle w:val="FootnoteText"/>
      </w:pPr>
      <w:r>
        <w:rPr>
          <w:rStyle w:val="FootnoteReference"/>
        </w:rPr>
        <w:footnoteRef/>
      </w:r>
      <w:r>
        <w:rPr>
          <w:rtl/>
        </w:rPr>
        <w:t xml:space="preserve"> </w:t>
      </w:r>
      <w:r>
        <w:rPr>
          <w:rFonts w:hint="cs"/>
          <w:rtl/>
        </w:rPr>
        <w:t>اقترح بعض الوفود أنه من الأفضل إدراج صيغة الفقرة الفرعية 6.1 في فقرة من الديباجة.</w:t>
      </w:r>
    </w:p>
  </w:footnote>
  <w:footnote w:id="12">
    <w:p w:rsidR="00076E06" w:rsidRDefault="00076E06" w:rsidP="00D877C4">
      <w:pPr>
        <w:pStyle w:val="FootnoteText"/>
        <w:rPr>
          <w:lang w:bidi="ar-EG"/>
        </w:rPr>
      </w:pPr>
      <w:r>
        <w:rPr>
          <w:rStyle w:val="FootnoteReference"/>
        </w:rPr>
        <w:footnoteRef/>
      </w:r>
      <w:r>
        <w:rPr>
          <w:rtl/>
        </w:rPr>
        <w:t xml:space="preserve"> </w:t>
      </w:r>
      <w:r w:rsidRPr="00AD124F">
        <w:rPr>
          <w:rtl/>
        </w:rPr>
        <w:t>[مثل الحكايات والملاحم والأساطير والحكايات الشعبية والشعر والأحاجي وغيرها من أشكال السرد؛ والكلمات والإشارات والأسماء والرموز</w:t>
      </w:r>
      <w:r>
        <w:rPr>
          <w:rFonts w:hint="cs"/>
          <w:rtl/>
        </w:rPr>
        <w:t>.</w:t>
      </w:r>
      <w:r w:rsidRPr="00AD124F">
        <w:rPr>
          <w:rtl/>
        </w:rPr>
        <w:t>]</w:t>
      </w:r>
    </w:p>
  </w:footnote>
  <w:footnote w:id="13">
    <w:p w:rsidR="00076E06" w:rsidRDefault="00076E06" w:rsidP="00D877C4">
      <w:pPr>
        <w:pStyle w:val="FootnoteText"/>
        <w:rPr>
          <w:lang w:bidi="ar-EG"/>
        </w:rPr>
      </w:pPr>
      <w:r>
        <w:rPr>
          <w:rStyle w:val="FootnoteReference"/>
        </w:rPr>
        <w:footnoteRef/>
      </w:r>
      <w:r>
        <w:rPr>
          <w:rtl/>
        </w:rPr>
        <w:t xml:space="preserve"> </w:t>
      </w:r>
      <w:r w:rsidRPr="00AD124F">
        <w:rPr>
          <w:rtl/>
        </w:rPr>
        <w:t>[مثل الأغاني والإيقاعات والمعزوفات الموسيقية والأصوات المعبّرة عن طقوس</w:t>
      </w:r>
      <w:r>
        <w:rPr>
          <w:rFonts w:hint="cs"/>
          <w:rtl/>
        </w:rPr>
        <w:t>.</w:t>
      </w:r>
      <w:r w:rsidRPr="00AD124F">
        <w:rPr>
          <w:rtl/>
        </w:rPr>
        <w:t>]</w:t>
      </w:r>
    </w:p>
  </w:footnote>
  <w:footnote w:id="14">
    <w:p w:rsidR="00076E06" w:rsidRDefault="00076E06" w:rsidP="00D877C4">
      <w:pPr>
        <w:pStyle w:val="FootnoteText"/>
        <w:rPr>
          <w:lang w:bidi="ar-EG"/>
        </w:rPr>
      </w:pPr>
      <w:r>
        <w:rPr>
          <w:rStyle w:val="FootnoteReference"/>
        </w:rPr>
        <w:footnoteRef/>
      </w:r>
      <w:r>
        <w:rPr>
          <w:rtl/>
        </w:rPr>
        <w:t xml:space="preserve"> </w:t>
      </w:r>
      <w:r w:rsidRPr="00B60C29">
        <w:rPr>
          <w:rtl/>
        </w:rPr>
        <w:t xml:space="preserve">[مثل الرقصات </w:t>
      </w:r>
      <w:r>
        <w:rPr>
          <w:rFonts w:hint="cs"/>
          <w:rtl/>
          <w:lang w:bidi="ar-EG"/>
        </w:rPr>
        <w:t xml:space="preserve">وأعمال المهرجان </w:t>
      </w:r>
      <w:r w:rsidRPr="00B60C29">
        <w:rPr>
          <w:rtl/>
        </w:rPr>
        <w:t xml:space="preserve">والعروض المسرحية والشعائر والطقوس </w:t>
      </w:r>
      <w:proofErr w:type="spellStart"/>
      <w:r w:rsidRPr="00B60C29">
        <w:rPr>
          <w:rtl/>
        </w:rPr>
        <w:t>والطقوس</w:t>
      </w:r>
      <w:proofErr w:type="spellEnd"/>
      <w:r w:rsidRPr="00B60C29">
        <w:rPr>
          <w:rtl/>
        </w:rPr>
        <w:t xml:space="preserve"> في أماكن مقدّسة والمسيرات والألعاب </w:t>
      </w:r>
      <w:proofErr w:type="spellStart"/>
      <w:r w:rsidRPr="00B60C29">
        <w:rPr>
          <w:rtl/>
        </w:rPr>
        <w:t>والألعاب</w:t>
      </w:r>
      <w:proofErr w:type="spellEnd"/>
      <w:r w:rsidRPr="00B60C29">
        <w:rPr>
          <w:rtl/>
        </w:rPr>
        <w:t xml:space="preserve"> الرياضية التقليدية وعروض الدمى وغيرها من أوجه الأداء، سواء مثبّتة أو غير مثبّتة</w:t>
      </w:r>
      <w:r>
        <w:rPr>
          <w:rFonts w:hint="cs"/>
          <w:rtl/>
        </w:rPr>
        <w:t>.</w:t>
      </w:r>
      <w:r w:rsidRPr="00B60C29">
        <w:rPr>
          <w:rtl/>
        </w:rPr>
        <w:t>]</w:t>
      </w:r>
    </w:p>
  </w:footnote>
  <w:footnote w:id="15">
    <w:p w:rsidR="00076E06" w:rsidRDefault="00076E06" w:rsidP="00D877C4">
      <w:pPr>
        <w:pStyle w:val="FootnoteText"/>
        <w:rPr>
          <w:lang w:bidi="ar-EG"/>
        </w:rPr>
      </w:pPr>
      <w:r>
        <w:rPr>
          <w:rStyle w:val="FootnoteReference"/>
        </w:rPr>
        <w:footnoteRef/>
      </w:r>
      <w:r>
        <w:rPr>
          <w:rtl/>
        </w:rPr>
        <w:t xml:space="preserve"> </w:t>
      </w:r>
      <w:r w:rsidRPr="00B00B16">
        <w:rPr>
          <w:rtl/>
        </w:rPr>
        <w:t xml:space="preserve">[مثل أشكال التعبير المادي للفنون والصناعات الحرفية </w:t>
      </w:r>
      <w:r>
        <w:rPr>
          <w:rFonts w:hint="cs"/>
          <w:rtl/>
        </w:rPr>
        <w:t xml:space="preserve">والأقنعة أو الأزياء </w:t>
      </w:r>
      <w:r>
        <w:rPr>
          <w:rFonts w:hint="cs"/>
          <w:rtl/>
          <w:lang w:bidi="ar-EG"/>
        </w:rPr>
        <w:t xml:space="preserve">الخاصة بالعروض </w:t>
      </w:r>
      <w:r w:rsidRPr="00B00B16">
        <w:rPr>
          <w:rtl/>
        </w:rPr>
        <w:t>والسجاد المصنوع يدويا والهندسة المعمارية والأشكال الروحية الملموسة والأماكن المقدسة</w:t>
      </w:r>
      <w:r>
        <w:rPr>
          <w:rFonts w:hint="cs"/>
          <w:rtl/>
        </w:rPr>
        <w:t>.</w:t>
      </w:r>
      <w:r w:rsidRPr="00B00B16">
        <w:rPr>
          <w:rtl/>
        </w:rPr>
        <w:t>]</w:t>
      </w:r>
    </w:p>
  </w:footnote>
  <w:footnote w:id="16">
    <w:p w:rsidR="00076E06" w:rsidRDefault="00076E06" w:rsidP="00D877C4">
      <w:pPr>
        <w:pStyle w:val="FootnoteText"/>
        <w:rPr>
          <w:lang w:bidi="ar-EG"/>
        </w:rPr>
      </w:pPr>
      <w:r>
        <w:rPr>
          <w:rStyle w:val="FootnoteReference"/>
        </w:rPr>
        <w:footnoteRef/>
      </w:r>
      <w:r>
        <w:rPr>
          <w:rtl/>
        </w:rPr>
        <w:t xml:space="preserve"> </w:t>
      </w:r>
      <w:r>
        <w:rPr>
          <w:rFonts w:hint="cs"/>
          <w:rtl/>
        </w:rPr>
        <w:t>"المشتركة بين الأجيال" تشمل النقل من جيل إلى جيل أو فيما بين الأجيال.</w:t>
      </w:r>
    </w:p>
  </w:footnote>
  <w:footnote w:id="17">
    <w:p w:rsidR="00076E06" w:rsidRDefault="00076E06" w:rsidP="00D877C4">
      <w:pPr>
        <w:pStyle w:val="FootnoteText"/>
        <w:rPr>
          <w:lang w:bidi="ar-EG"/>
        </w:rPr>
      </w:pPr>
      <w:r>
        <w:rPr>
          <w:rStyle w:val="FootnoteReference"/>
        </w:rPr>
        <w:footnoteRef/>
      </w:r>
      <w:r>
        <w:rPr>
          <w:rtl/>
        </w:rPr>
        <w:t xml:space="preserve"> </w:t>
      </w:r>
      <w:r>
        <w:rPr>
          <w:rFonts w:hint="cs"/>
          <w:rtl/>
        </w:rPr>
        <w:t xml:space="preserve">يشمل الاستخدام ما يلي: </w:t>
      </w:r>
      <w:r>
        <w:rPr>
          <w:rtl/>
        </w:rPr>
        <w:t>التثبيت</w:t>
      </w:r>
      <w:r>
        <w:rPr>
          <w:rFonts w:hint="cs"/>
          <w:rtl/>
        </w:rPr>
        <w:t xml:space="preserve"> </w:t>
      </w:r>
      <w:r>
        <w:rPr>
          <w:rtl/>
        </w:rPr>
        <w:t>والنسخ</w:t>
      </w:r>
      <w:r>
        <w:rPr>
          <w:rFonts w:hint="cs"/>
          <w:rtl/>
        </w:rPr>
        <w:t xml:space="preserve"> </w:t>
      </w:r>
      <w:r>
        <w:rPr>
          <w:rtl/>
        </w:rPr>
        <w:t>والأداء العلني</w:t>
      </w:r>
      <w:r>
        <w:rPr>
          <w:rFonts w:hint="cs"/>
          <w:rtl/>
        </w:rPr>
        <w:t xml:space="preserve"> </w:t>
      </w:r>
      <w:r>
        <w:rPr>
          <w:rtl/>
        </w:rPr>
        <w:t>والترجمة أو التحوير</w:t>
      </w:r>
      <w:r>
        <w:rPr>
          <w:rFonts w:hint="cs"/>
          <w:rtl/>
        </w:rPr>
        <w:t xml:space="preserve"> </w:t>
      </w:r>
      <w:r>
        <w:rPr>
          <w:rtl/>
        </w:rPr>
        <w:t>والإتاحة أو النقل إلى الجمهور</w:t>
      </w:r>
      <w:r>
        <w:rPr>
          <w:rFonts w:hint="cs"/>
          <w:rtl/>
        </w:rPr>
        <w:t xml:space="preserve"> </w:t>
      </w:r>
      <w:r>
        <w:rPr>
          <w:rtl/>
        </w:rPr>
        <w:t>والتوزيع</w:t>
      </w:r>
      <w:r>
        <w:rPr>
          <w:rFonts w:hint="cs"/>
          <w:rtl/>
        </w:rPr>
        <w:t xml:space="preserve"> </w:t>
      </w:r>
      <w:r>
        <w:rPr>
          <w:rtl/>
        </w:rPr>
        <w:t>وأي استخدام لأغراض تجارية خلاف استخدامها التقليدي</w:t>
      </w:r>
      <w:r>
        <w:rPr>
          <w:rFonts w:hint="cs"/>
          <w:rtl/>
        </w:rPr>
        <w:t xml:space="preserve"> </w:t>
      </w:r>
      <w:r>
        <w:rPr>
          <w:rtl/>
        </w:rPr>
        <w:t>واكتساب حقوق الملكية الفكرية أو ممارستها.</w:t>
      </w:r>
    </w:p>
  </w:footnote>
  <w:footnote w:id="18">
    <w:p w:rsidR="00076E06" w:rsidRPr="003F6A3D" w:rsidRDefault="00076E06" w:rsidP="00D877C4">
      <w:pPr>
        <w:pStyle w:val="FootnoteText"/>
        <w:tabs>
          <w:tab w:val="left" w:pos="335"/>
        </w:tabs>
      </w:pPr>
      <w:r>
        <w:rPr>
          <w:rStyle w:val="FootnoteReference"/>
        </w:rPr>
        <w:footnoteRef/>
      </w:r>
      <w:r>
        <w:rPr>
          <w:rFonts w:hint="cs"/>
          <w:rtl/>
        </w:rPr>
        <w:tab/>
      </w:r>
      <w:r w:rsidRPr="003F6A3D">
        <w:rPr>
          <w:rtl/>
        </w:rPr>
        <w:t>مثل مركز الويبو للتحكيم والوساطة.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6" w:rsidRDefault="00076E06" w:rsidP="0059089F">
    <w:r>
      <w:t>WO/GA/43/14</w:t>
    </w:r>
  </w:p>
  <w:p w:rsidR="00076E06" w:rsidRDefault="00076E06" w:rsidP="00D61541">
    <w:r>
      <w:fldChar w:fldCharType="begin"/>
    </w:r>
    <w:r>
      <w:instrText xml:space="preserve"> PAGE  \* MERGEFORMAT </w:instrText>
    </w:r>
    <w:r>
      <w:fldChar w:fldCharType="separate"/>
    </w:r>
    <w:r w:rsidR="00D5346D">
      <w:rPr>
        <w:noProof/>
      </w:rPr>
      <w:t>8</w:t>
    </w:r>
    <w:r>
      <w:fldChar w:fldCharType="end"/>
    </w:r>
  </w:p>
  <w:p w:rsidR="00076E06" w:rsidRDefault="00076E06"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6" w:rsidRDefault="00076E06" w:rsidP="000E6F8F">
    <w:pPr>
      <w:pStyle w:val="Header"/>
      <w:rPr>
        <w:rtl/>
      </w:rPr>
    </w:pPr>
    <w:r>
      <w:t>WO/GA/43/14</w:t>
    </w:r>
  </w:p>
  <w:p w:rsidR="00076E06" w:rsidRDefault="00076E06" w:rsidP="00D877C4">
    <w:pPr>
      <w:pStyle w:val="Header"/>
    </w:pPr>
    <w:r>
      <w:t>ANNEX C</w:t>
    </w:r>
  </w:p>
  <w:p w:rsidR="00076E06" w:rsidRDefault="00076E06" w:rsidP="00D877C4">
    <w:pPr>
      <w:pStyle w:val="Header"/>
    </w:pPr>
    <w:r>
      <w:fldChar w:fldCharType="begin"/>
    </w:r>
    <w:r>
      <w:instrText xml:space="preserve"> PAGE   \* MERGEFORMAT </w:instrText>
    </w:r>
    <w:r>
      <w:fldChar w:fldCharType="separate"/>
    </w:r>
    <w:r w:rsidR="00D5346D">
      <w:rPr>
        <w:noProof/>
      </w:rPr>
      <w:t>2</w:t>
    </w:r>
    <w:r>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6" w:rsidRDefault="00076E06" w:rsidP="00ED5EC7">
    <w:pPr>
      <w:pStyle w:val="Header"/>
      <w:rPr>
        <w:rtl/>
      </w:rPr>
    </w:pPr>
    <w:r>
      <w:t>WO/GA/43/14</w:t>
    </w:r>
  </w:p>
  <w:p w:rsidR="00076E06" w:rsidRDefault="00076E06" w:rsidP="00ED5EC7">
    <w:pPr>
      <w:pStyle w:val="Header"/>
    </w:pPr>
    <w:r>
      <w:t>ANNEX D</w:t>
    </w:r>
  </w:p>
  <w:p w:rsidR="00076E06" w:rsidRPr="00A3245A" w:rsidRDefault="00076E06" w:rsidP="00ED5EC7">
    <w:pPr>
      <w:pStyle w:val="Header"/>
    </w:pPr>
    <w:r>
      <w:fldChar w:fldCharType="begin"/>
    </w:r>
    <w:r>
      <w:instrText xml:space="preserve"> PAGE   \* MERGEFORMAT </w:instrText>
    </w:r>
    <w:r>
      <w:fldChar w:fldCharType="separate"/>
    </w:r>
    <w:r w:rsidR="00D5346D">
      <w:rPr>
        <w:noProof/>
      </w:rPr>
      <w:t>3</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6" w:rsidRDefault="00076E06" w:rsidP="000E6F8F">
    <w:pPr>
      <w:pStyle w:val="Header"/>
      <w:rPr>
        <w:rtl/>
      </w:rPr>
    </w:pPr>
    <w:r>
      <w:t>WO/GA/43/14</w:t>
    </w:r>
  </w:p>
  <w:p w:rsidR="00076E06" w:rsidRDefault="00076E06" w:rsidP="00A3245A">
    <w:pPr>
      <w:pStyle w:val="Header"/>
    </w:pPr>
    <w:r>
      <w:t>ANNEX D</w:t>
    </w:r>
  </w:p>
  <w:p w:rsidR="00076E06" w:rsidRPr="00A3245A" w:rsidRDefault="00076E06" w:rsidP="00A3245A">
    <w:pPr>
      <w:pStyle w:val="Header"/>
      <w:bidi/>
      <w:jc w:val="right"/>
      <w:rPr>
        <w:rFonts w:ascii="Arabic Typesetting" w:hAnsi="Arabic Typesetting" w:cs="Arabic Typesetting"/>
        <w:sz w:val="36"/>
        <w:szCs w:val="36"/>
        <w:rtl/>
      </w:rPr>
    </w:pPr>
    <w:r w:rsidRPr="00A3245A">
      <w:rPr>
        <w:rFonts w:ascii="Arabic Typesetting" w:hAnsi="Arabic Typesetting" w:cs="Arabic Typesetting"/>
        <w:sz w:val="36"/>
        <w:szCs w:val="36"/>
        <w:rtl/>
      </w:rPr>
      <w:t>المرفق دال</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6" w:rsidRDefault="00076E06" w:rsidP="00055F7D">
    <w:pPr>
      <w:pStyle w:val="Header"/>
      <w:rPr>
        <w:rtl/>
      </w:rPr>
    </w:pPr>
    <w:r>
      <w:t>WO/GA/43/14</w:t>
    </w:r>
  </w:p>
  <w:p w:rsidR="00076E06" w:rsidRDefault="00076E06" w:rsidP="00055F7D">
    <w:pPr>
      <w:pStyle w:val="Header"/>
    </w:pPr>
    <w:r>
      <w:t>ANNEX A</w:t>
    </w:r>
  </w:p>
  <w:p w:rsidR="00076E06" w:rsidRPr="00055F7D" w:rsidRDefault="00076E06" w:rsidP="00055F7D">
    <w:pPr>
      <w:pStyle w:val="Header"/>
      <w:bidi/>
      <w:jc w:val="right"/>
      <w:rPr>
        <w:rFonts w:ascii="Arabic Typesetting" w:hAnsi="Arabic Typesetting" w:cs="Arabic Typesetting"/>
        <w:sz w:val="36"/>
        <w:szCs w:val="36"/>
        <w:rtl/>
      </w:rPr>
    </w:pPr>
    <w:r w:rsidRPr="00055F7D">
      <w:rPr>
        <w:rFonts w:ascii="Arabic Typesetting" w:hAnsi="Arabic Typesetting" w:cs="Arabic Typesetting"/>
        <w:sz w:val="36"/>
        <w:szCs w:val="36"/>
        <w:rtl/>
      </w:rPr>
      <w:t>المرفق ألف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6" w:rsidRDefault="00076E06" w:rsidP="00055F7D">
    <w:pPr>
      <w:pStyle w:val="Header"/>
      <w:rPr>
        <w:rtl/>
      </w:rPr>
    </w:pPr>
    <w:r>
      <w:t>WO/GA/43/14</w:t>
    </w:r>
  </w:p>
  <w:p w:rsidR="00076E06" w:rsidRDefault="00076E06" w:rsidP="00055F7D">
    <w:r>
      <w:t>ANNEX A</w:t>
    </w:r>
  </w:p>
  <w:p w:rsidR="00076E06" w:rsidRDefault="00076E06" w:rsidP="00055F7D">
    <w:r>
      <w:fldChar w:fldCharType="begin"/>
    </w:r>
    <w:r>
      <w:instrText xml:space="preserve"> PAGE   \* MERGEFORMAT </w:instrText>
    </w:r>
    <w:r>
      <w:fldChar w:fldCharType="separate"/>
    </w:r>
    <w:r w:rsidR="00D5346D">
      <w:rPr>
        <w:noProof/>
      </w:rPr>
      <w:t>12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6" w:rsidRDefault="00076E06" w:rsidP="00055F7D">
    <w:pPr>
      <w:pStyle w:val="Header"/>
      <w:rPr>
        <w:rtl/>
      </w:rPr>
    </w:pPr>
    <w:r>
      <w:t>WO/GA/43/14</w:t>
    </w:r>
  </w:p>
  <w:p w:rsidR="00076E06" w:rsidRDefault="00076E06" w:rsidP="00055F7D">
    <w:pPr>
      <w:pStyle w:val="Header"/>
    </w:pPr>
    <w:r>
      <w:t>ANNEX A</w:t>
    </w:r>
  </w:p>
  <w:p w:rsidR="00076E06" w:rsidRDefault="00076E06" w:rsidP="00055F7D">
    <w:pPr>
      <w:pStyle w:val="Header"/>
    </w:pPr>
    <w:r>
      <w:fldChar w:fldCharType="begin"/>
    </w:r>
    <w:r>
      <w:instrText xml:space="preserve"> PAGE   \* MERGEFORMAT </w:instrText>
    </w:r>
    <w:r>
      <w:fldChar w:fldCharType="separate"/>
    </w:r>
    <w:r w:rsidR="00D5346D">
      <w:rPr>
        <w:noProof/>
      </w:rPr>
      <w:t>2</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6" w:rsidRDefault="00076E06" w:rsidP="00055F7D">
    <w:pPr>
      <w:pStyle w:val="Header"/>
      <w:rPr>
        <w:rtl/>
      </w:rPr>
    </w:pPr>
    <w:r>
      <w:t>WO/GA/43/14</w:t>
    </w:r>
  </w:p>
  <w:p w:rsidR="00076E06" w:rsidRDefault="00076E06" w:rsidP="000E6F8F">
    <w:pPr>
      <w:pStyle w:val="Header"/>
    </w:pPr>
    <w:r>
      <w:t>ANNEX B</w:t>
    </w:r>
  </w:p>
  <w:p w:rsidR="00076E06" w:rsidRPr="000E6F8F" w:rsidRDefault="00076E06" w:rsidP="000E6F8F">
    <w:pPr>
      <w:pStyle w:val="Header"/>
      <w:bidi/>
      <w:jc w:val="right"/>
      <w:rPr>
        <w:rFonts w:ascii="Arabic Typesetting" w:hAnsi="Arabic Typesetting" w:cs="Arabic Typesetting"/>
        <w:sz w:val="36"/>
        <w:szCs w:val="36"/>
        <w:rtl/>
      </w:rPr>
    </w:pPr>
    <w:r w:rsidRPr="000E6F8F">
      <w:rPr>
        <w:rFonts w:ascii="Arabic Typesetting" w:hAnsi="Arabic Typesetting" w:cs="Arabic Typesetting"/>
        <w:sz w:val="36"/>
        <w:szCs w:val="36"/>
        <w:rtl/>
      </w:rPr>
      <w:t>المرفق باء</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6" w:rsidRDefault="00076E06" w:rsidP="00DC0941">
    <w:pPr>
      <w:pStyle w:val="Header"/>
      <w:rPr>
        <w:rtl/>
      </w:rPr>
    </w:pPr>
    <w:r>
      <w:t>WO/GA/43/14</w:t>
    </w:r>
  </w:p>
  <w:p w:rsidR="00076E06" w:rsidRDefault="00076E06" w:rsidP="00DC0941">
    <w:pPr>
      <w:pStyle w:val="Header"/>
    </w:pPr>
    <w:r>
      <w:t>ANNEX B</w:t>
    </w:r>
  </w:p>
  <w:p w:rsidR="00076E06" w:rsidRPr="00DC0941" w:rsidRDefault="00076E06" w:rsidP="00DC0941">
    <w:pPr>
      <w:pStyle w:val="Header"/>
    </w:pPr>
    <w:r>
      <w:fldChar w:fldCharType="begin"/>
    </w:r>
    <w:r>
      <w:instrText xml:space="preserve"> PAGE   \* MERGEFORMAT </w:instrText>
    </w:r>
    <w:r>
      <w:fldChar w:fldCharType="separate"/>
    </w:r>
    <w:r w:rsidR="00D5346D">
      <w:rPr>
        <w:noProof/>
      </w:rPr>
      <w:t>25</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6" w:rsidRDefault="00076E06" w:rsidP="000E6F8F">
    <w:pPr>
      <w:pStyle w:val="Header"/>
      <w:rPr>
        <w:rtl/>
      </w:rPr>
    </w:pPr>
    <w:r>
      <w:t>WO/GA/43/14</w:t>
    </w:r>
  </w:p>
  <w:p w:rsidR="00076E06" w:rsidRDefault="00076E06" w:rsidP="00DC0941">
    <w:pPr>
      <w:pStyle w:val="Header"/>
    </w:pPr>
    <w:r>
      <w:t>ANNEX B</w:t>
    </w:r>
  </w:p>
  <w:p w:rsidR="00076E06" w:rsidRPr="000E6F8F" w:rsidRDefault="00076E06" w:rsidP="00DC0941">
    <w:pPr>
      <w:pStyle w:val="Header"/>
      <w:rPr>
        <w:rtl/>
      </w:rPr>
    </w:pPr>
    <w:r>
      <w:fldChar w:fldCharType="begin"/>
    </w:r>
    <w:r>
      <w:instrText xml:space="preserve"> PAGE   \* MERGEFORMAT </w:instrText>
    </w:r>
    <w:r>
      <w:fldChar w:fldCharType="separate"/>
    </w:r>
    <w:r w:rsidR="00D5346D">
      <w:rPr>
        <w:noProof/>
      </w:rPr>
      <w:t>23</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6" w:rsidRDefault="00076E06" w:rsidP="000E6F8F">
    <w:pPr>
      <w:pStyle w:val="Header"/>
      <w:rPr>
        <w:rtl/>
      </w:rPr>
    </w:pPr>
    <w:r>
      <w:t>WO/GA/43/14</w:t>
    </w:r>
  </w:p>
  <w:p w:rsidR="00076E06" w:rsidRDefault="00076E06" w:rsidP="00D877C4">
    <w:pPr>
      <w:pStyle w:val="Header"/>
    </w:pPr>
    <w:r>
      <w:t>ANNEX C</w:t>
    </w:r>
  </w:p>
  <w:p w:rsidR="00076E06" w:rsidRPr="00D877C4" w:rsidRDefault="00076E06" w:rsidP="00D877C4">
    <w:pPr>
      <w:pStyle w:val="Header"/>
      <w:bidi/>
      <w:jc w:val="right"/>
      <w:rPr>
        <w:rFonts w:ascii="Arabic Typesetting" w:hAnsi="Arabic Typesetting" w:cs="Arabic Typesetting"/>
        <w:sz w:val="36"/>
        <w:szCs w:val="36"/>
        <w:rtl/>
      </w:rPr>
    </w:pPr>
    <w:r w:rsidRPr="00D877C4">
      <w:rPr>
        <w:rFonts w:ascii="Arabic Typesetting" w:hAnsi="Arabic Typesetting" w:cs="Arabic Typesetting"/>
        <w:sz w:val="36"/>
        <w:szCs w:val="36"/>
        <w:rtl/>
      </w:rPr>
      <w:t>المرفق جيم</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06" w:rsidRDefault="00076E06" w:rsidP="00A3245A">
    <w:pPr>
      <w:pStyle w:val="Header"/>
      <w:rPr>
        <w:rtl/>
      </w:rPr>
    </w:pPr>
    <w:r>
      <w:t>WO/GA/43/14</w:t>
    </w:r>
  </w:p>
  <w:p w:rsidR="00076E06" w:rsidRDefault="00076E06" w:rsidP="00A3245A">
    <w:pPr>
      <w:pStyle w:val="Header"/>
    </w:pPr>
    <w:r>
      <w:t>ANNEX C</w:t>
    </w:r>
  </w:p>
  <w:p w:rsidR="00076E06" w:rsidRPr="00A3245A" w:rsidRDefault="00076E06" w:rsidP="00A3245A">
    <w:pPr>
      <w:pStyle w:val="Header"/>
    </w:pPr>
    <w:r>
      <w:fldChar w:fldCharType="begin"/>
    </w:r>
    <w:r>
      <w:instrText xml:space="preserve"> PAGE   \* MERGEFORMAT </w:instrText>
    </w:r>
    <w:r>
      <w:fldChar w:fldCharType="separate"/>
    </w:r>
    <w:r w:rsidR="00D5346D">
      <w:rPr>
        <w:noProof/>
      </w:rPr>
      <w:t>10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8D1B3F"/>
    <w:multiLevelType w:val="hybridMultilevel"/>
    <w:tmpl w:val="D9F668D8"/>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D23125"/>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0640619"/>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0762A31"/>
    <w:multiLevelType w:val="hybridMultilevel"/>
    <w:tmpl w:val="668A35F4"/>
    <w:lvl w:ilvl="0" w:tplc="2C3EB854">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E6658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93C179A"/>
    <w:multiLevelType w:val="hybridMultilevel"/>
    <w:tmpl w:val="BD725DC2"/>
    <w:lvl w:ilvl="0" w:tplc="2C3EB854">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C21D7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B671D8D"/>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2544724"/>
    <w:multiLevelType w:val="hybridMultilevel"/>
    <w:tmpl w:val="FF0C3D7C"/>
    <w:lvl w:ilvl="0" w:tplc="2C3EB85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F9D74D2"/>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50E4B25"/>
    <w:multiLevelType w:val="hybridMultilevel"/>
    <w:tmpl w:val="36441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8172B5"/>
    <w:multiLevelType w:val="hybridMultilevel"/>
    <w:tmpl w:val="8B2A2ECE"/>
    <w:lvl w:ilvl="0" w:tplc="C0AAE7BE">
      <w:start w:val="1"/>
      <w:numFmt w:val="bullet"/>
      <w:lvlText w:val=""/>
      <w:lvlJc w:val="left"/>
      <w:pPr>
        <w:tabs>
          <w:tab w:val="num" w:pos="720"/>
        </w:tabs>
        <w:ind w:left="720" w:hanging="360"/>
      </w:pPr>
      <w:rPr>
        <w:rFonts w:ascii="Symbol" w:hAnsi="Symbol" w:hint="default"/>
        <w:color w:val="auto"/>
        <w:sz w:val="24"/>
        <w:szCs w:val="24"/>
      </w:rPr>
    </w:lvl>
    <w:lvl w:ilvl="1" w:tplc="2A66D9D2">
      <w:start w:val="1"/>
      <w:numFmt w:val="bullet"/>
      <w:lvlText w:val="o"/>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BEE25A8"/>
    <w:multiLevelType w:val="hybridMultilevel"/>
    <w:tmpl w:val="89B0880E"/>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3"/>
  </w:num>
  <w:num w:numId="3">
    <w:abstractNumId w:val="14"/>
  </w:num>
  <w:num w:numId="4">
    <w:abstractNumId w:val="29"/>
  </w:num>
  <w:num w:numId="5">
    <w:abstractNumId w:val="8"/>
  </w:num>
  <w:num w:numId="6">
    <w:abstractNumId w:val="30"/>
  </w:num>
  <w:num w:numId="7">
    <w:abstractNumId w:val="19"/>
  </w:num>
  <w:num w:numId="8">
    <w:abstractNumId w:val="28"/>
  </w:num>
  <w:num w:numId="9">
    <w:abstractNumId w:val="27"/>
  </w:num>
  <w:num w:numId="10">
    <w:abstractNumId w:val="32"/>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6"/>
  </w:num>
  <w:num w:numId="23">
    <w:abstractNumId w:val="16"/>
  </w:num>
  <w:num w:numId="24">
    <w:abstractNumId w:val="16"/>
  </w:num>
  <w:num w:numId="25">
    <w:abstractNumId w:val="16"/>
  </w:num>
  <w:num w:numId="26">
    <w:abstractNumId w:val="11"/>
  </w:num>
  <w:num w:numId="27">
    <w:abstractNumId w:val="12"/>
  </w:num>
  <w:num w:numId="28">
    <w:abstractNumId w:val="21"/>
  </w:num>
  <w:num w:numId="29">
    <w:abstractNumId w:val="20"/>
  </w:num>
  <w:num w:numId="30">
    <w:abstractNumId w:val="17"/>
  </w:num>
  <w:num w:numId="31">
    <w:abstractNumId w:val="25"/>
  </w:num>
  <w:num w:numId="32">
    <w:abstractNumId w:val="18"/>
  </w:num>
  <w:num w:numId="33">
    <w:abstractNumId w:val="10"/>
  </w:num>
  <w:num w:numId="34">
    <w:abstractNumId w:val="22"/>
  </w:num>
  <w:num w:numId="35">
    <w:abstractNumId w:val="31"/>
  </w:num>
  <w:num w:numId="36">
    <w:abstractNumId w:val="13"/>
  </w:num>
  <w:num w:numId="37">
    <w:abstractNumId w:val="24"/>
  </w:num>
  <w:num w:numId="38">
    <w:abstractNumId w:val="16"/>
    <w:lvlOverride w:ilvl="0">
      <w:startOverride w:val="3"/>
    </w:lvlOverride>
  </w:num>
  <w:num w:numId="39">
    <w:abstractNumId w:val="26"/>
  </w:num>
  <w:num w:numId="40">
    <w:abstractNumId w:val="16"/>
    <w:lvlOverride w:ilvl="0">
      <w:startOverride w:val="1"/>
    </w:lvlOverride>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9EB"/>
    <w:rsid w:val="000005DE"/>
    <w:rsid w:val="00002CBE"/>
    <w:rsid w:val="00003232"/>
    <w:rsid w:val="000033DA"/>
    <w:rsid w:val="0000579F"/>
    <w:rsid w:val="000074D1"/>
    <w:rsid w:val="000076BD"/>
    <w:rsid w:val="00010481"/>
    <w:rsid w:val="00010671"/>
    <w:rsid w:val="000114E2"/>
    <w:rsid w:val="00011777"/>
    <w:rsid w:val="00011EF7"/>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39DF"/>
    <w:rsid w:val="00054659"/>
    <w:rsid w:val="00055F7D"/>
    <w:rsid w:val="00055FA2"/>
    <w:rsid w:val="000571DD"/>
    <w:rsid w:val="00061FF5"/>
    <w:rsid w:val="00062502"/>
    <w:rsid w:val="00063C91"/>
    <w:rsid w:val="000640E7"/>
    <w:rsid w:val="00066DC7"/>
    <w:rsid w:val="0006794A"/>
    <w:rsid w:val="00067F31"/>
    <w:rsid w:val="00071138"/>
    <w:rsid w:val="000717BF"/>
    <w:rsid w:val="00073402"/>
    <w:rsid w:val="00073F61"/>
    <w:rsid w:val="00075745"/>
    <w:rsid w:val="00075A04"/>
    <w:rsid w:val="00075D39"/>
    <w:rsid w:val="000760C3"/>
    <w:rsid w:val="000763A4"/>
    <w:rsid w:val="00076901"/>
    <w:rsid w:val="00076E06"/>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0B18"/>
    <w:rsid w:val="000A0B62"/>
    <w:rsid w:val="000A11F2"/>
    <w:rsid w:val="000A12BC"/>
    <w:rsid w:val="000A1306"/>
    <w:rsid w:val="000A1521"/>
    <w:rsid w:val="000A2FC1"/>
    <w:rsid w:val="000A3A57"/>
    <w:rsid w:val="000A5408"/>
    <w:rsid w:val="000A6510"/>
    <w:rsid w:val="000B086A"/>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6F8F"/>
    <w:rsid w:val="000E7872"/>
    <w:rsid w:val="000F0772"/>
    <w:rsid w:val="000F0BE5"/>
    <w:rsid w:val="000F0F0D"/>
    <w:rsid w:val="000F1B52"/>
    <w:rsid w:val="000F1C70"/>
    <w:rsid w:val="000F1EAA"/>
    <w:rsid w:val="000F30D5"/>
    <w:rsid w:val="000F33C5"/>
    <w:rsid w:val="000F3ACF"/>
    <w:rsid w:val="000F49FA"/>
    <w:rsid w:val="000F4ACD"/>
    <w:rsid w:val="000F58C4"/>
    <w:rsid w:val="000F5E56"/>
    <w:rsid w:val="000F70F9"/>
    <w:rsid w:val="001007AB"/>
    <w:rsid w:val="00100F97"/>
    <w:rsid w:val="001012E0"/>
    <w:rsid w:val="001016F2"/>
    <w:rsid w:val="001024C1"/>
    <w:rsid w:val="001026BC"/>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110"/>
    <w:rsid w:val="00135C24"/>
    <w:rsid w:val="0013630B"/>
    <w:rsid w:val="00136389"/>
    <w:rsid w:val="00136A1A"/>
    <w:rsid w:val="00136A96"/>
    <w:rsid w:val="001376B6"/>
    <w:rsid w:val="00137A90"/>
    <w:rsid w:val="00140A35"/>
    <w:rsid w:val="00142F4D"/>
    <w:rsid w:val="00143428"/>
    <w:rsid w:val="0014412C"/>
    <w:rsid w:val="00144713"/>
    <w:rsid w:val="00144CC3"/>
    <w:rsid w:val="00146C35"/>
    <w:rsid w:val="0014790E"/>
    <w:rsid w:val="0015009D"/>
    <w:rsid w:val="0015020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450C"/>
    <w:rsid w:val="00175448"/>
    <w:rsid w:val="001757AF"/>
    <w:rsid w:val="00175825"/>
    <w:rsid w:val="00176011"/>
    <w:rsid w:val="0017666F"/>
    <w:rsid w:val="001769DE"/>
    <w:rsid w:val="00176D64"/>
    <w:rsid w:val="00176E2C"/>
    <w:rsid w:val="00177DBF"/>
    <w:rsid w:val="00182417"/>
    <w:rsid w:val="0018242F"/>
    <w:rsid w:val="0018414E"/>
    <w:rsid w:val="00185718"/>
    <w:rsid w:val="001857AF"/>
    <w:rsid w:val="00185BBE"/>
    <w:rsid w:val="00186606"/>
    <w:rsid w:val="00190B6D"/>
    <w:rsid w:val="00191B26"/>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040B"/>
    <w:rsid w:val="001B3131"/>
    <w:rsid w:val="001B4B2F"/>
    <w:rsid w:val="001B7C00"/>
    <w:rsid w:val="001C09D2"/>
    <w:rsid w:val="001C1620"/>
    <w:rsid w:val="001C18B2"/>
    <w:rsid w:val="001C1994"/>
    <w:rsid w:val="001C2933"/>
    <w:rsid w:val="001C344C"/>
    <w:rsid w:val="001C5EEE"/>
    <w:rsid w:val="001C6A73"/>
    <w:rsid w:val="001C73C2"/>
    <w:rsid w:val="001D0474"/>
    <w:rsid w:val="001D1041"/>
    <w:rsid w:val="001D141D"/>
    <w:rsid w:val="001D1EBD"/>
    <w:rsid w:val="001D2184"/>
    <w:rsid w:val="001D24F3"/>
    <w:rsid w:val="001D2678"/>
    <w:rsid w:val="001D2DC4"/>
    <w:rsid w:val="001D5535"/>
    <w:rsid w:val="001D60F4"/>
    <w:rsid w:val="001D6A48"/>
    <w:rsid w:val="001E0323"/>
    <w:rsid w:val="001E1043"/>
    <w:rsid w:val="001E10E1"/>
    <w:rsid w:val="001E175F"/>
    <w:rsid w:val="001E19F7"/>
    <w:rsid w:val="001E2669"/>
    <w:rsid w:val="001E3FB9"/>
    <w:rsid w:val="001E4083"/>
    <w:rsid w:val="001E5588"/>
    <w:rsid w:val="001E56CB"/>
    <w:rsid w:val="001E56FC"/>
    <w:rsid w:val="001E582D"/>
    <w:rsid w:val="001E6318"/>
    <w:rsid w:val="001E66F3"/>
    <w:rsid w:val="001F0AD5"/>
    <w:rsid w:val="001F0C0A"/>
    <w:rsid w:val="001F1509"/>
    <w:rsid w:val="001F18E7"/>
    <w:rsid w:val="001F3A75"/>
    <w:rsid w:val="001F3A9D"/>
    <w:rsid w:val="001F3FDB"/>
    <w:rsid w:val="001F6545"/>
    <w:rsid w:val="001F66B5"/>
    <w:rsid w:val="001F68D6"/>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39D"/>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187"/>
    <w:rsid w:val="002C7D29"/>
    <w:rsid w:val="002D0298"/>
    <w:rsid w:val="002D1662"/>
    <w:rsid w:val="002D1DE5"/>
    <w:rsid w:val="002D3506"/>
    <w:rsid w:val="002D3670"/>
    <w:rsid w:val="002D4807"/>
    <w:rsid w:val="002D5DDC"/>
    <w:rsid w:val="002D5F16"/>
    <w:rsid w:val="002D62F1"/>
    <w:rsid w:val="002D683F"/>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1902"/>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4EF9"/>
    <w:rsid w:val="00375181"/>
    <w:rsid w:val="003764C0"/>
    <w:rsid w:val="003767A4"/>
    <w:rsid w:val="003774F6"/>
    <w:rsid w:val="003818B3"/>
    <w:rsid w:val="00382544"/>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62D3"/>
    <w:rsid w:val="003A666D"/>
    <w:rsid w:val="003A78C7"/>
    <w:rsid w:val="003A7E9A"/>
    <w:rsid w:val="003B15FE"/>
    <w:rsid w:val="003B1C41"/>
    <w:rsid w:val="003B46AD"/>
    <w:rsid w:val="003B5C96"/>
    <w:rsid w:val="003B65FB"/>
    <w:rsid w:val="003B6A26"/>
    <w:rsid w:val="003C0C5D"/>
    <w:rsid w:val="003C218D"/>
    <w:rsid w:val="003C283A"/>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BB2"/>
    <w:rsid w:val="003E5733"/>
    <w:rsid w:val="003E5E27"/>
    <w:rsid w:val="003E6FD2"/>
    <w:rsid w:val="003E788F"/>
    <w:rsid w:val="003E7A97"/>
    <w:rsid w:val="003E7D3A"/>
    <w:rsid w:val="003F0950"/>
    <w:rsid w:val="003F09C9"/>
    <w:rsid w:val="003F1175"/>
    <w:rsid w:val="003F3E96"/>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012"/>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44B"/>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64E9"/>
    <w:rsid w:val="004C73CF"/>
    <w:rsid w:val="004C76C1"/>
    <w:rsid w:val="004C7B20"/>
    <w:rsid w:val="004C7DDE"/>
    <w:rsid w:val="004D05BD"/>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E78C4"/>
    <w:rsid w:val="004F111D"/>
    <w:rsid w:val="004F1843"/>
    <w:rsid w:val="004F1EEC"/>
    <w:rsid w:val="004F24C8"/>
    <w:rsid w:val="004F30D6"/>
    <w:rsid w:val="004F34A5"/>
    <w:rsid w:val="004F40D6"/>
    <w:rsid w:val="004F6925"/>
    <w:rsid w:val="004F7CEA"/>
    <w:rsid w:val="00503AE1"/>
    <w:rsid w:val="00503CA6"/>
    <w:rsid w:val="00503FAE"/>
    <w:rsid w:val="00504DC1"/>
    <w:rsid w:val="00505332"/>
    <w:rsid w:val="00505A57"/>
    <w:rsid w:val="00505D37"/>
    <w:rsid w:val="005072F6"/>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5E36"/>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1742"/>
    <w:rsid w:val="0056248F"/>
    <w:rsid w:val="00564985"/>
    <w:rsid w:val="00565379"/>
    <w:rsid w:val="005674C3"/>
    <w:rsid w:val="00567990"/>
    <w:rsid w:val="00567C4C"/>
    <w:rsid w:val="00570B8B"/>
    <w:rsid w:val="00571EE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81C"/>
    <w:rsid w:val="005A7BF3"/>
    <w:rsid w:val="005A7DE0"/>
    <w:rsid w:val="005B0AEF"/>
    <w:rsid w:val="005B37D9"/>
    <w:rsid w:val="005B3F86"/>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6D33"/>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898"/>
    <w:rsid w:val="00601A1F"/>
    <w:rsid w:val="00602655"/>
    <w:rsid w:val="00603020"/>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87B63"/>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6E3"/>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6700"/>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77C69"/>
    <w:rsid w:val="00780B1A"/>
    <w:rsid w:val="007810D3"/>
    <w:rsid w:val="0078264A"/>
    <w:rsid w:val="00783D11"/>
    <w:rsid w:val="00785E46"/>
    <w:rsid w:val="00787917"/>
    <w:rsid w:val="00791489"/>
    <w:rsid w:val="00791683"/>
    <w:rsid w:val="00792F0C"/>
    <w:rsid w:val="00795460"/>
    <w:rsid w:val="00796CF7"/>
    <w:rsid w:val="007A0313"/>
    <w:rsid w:val="007A0A83"/>
    <w:rsid w:val="007A1DE0"/>
    <w:rsid w:val="007A1E45"/>
    <w:rsid w:val="007A4BB3"/>
    <w:rsid w:val="007A6307"/>
    <w:rsid w:val="007A6822"/>
    <w:rsid w:val="007A724D"/>
    <w:rsid w:val="007A749D"/>
    <w:rsid w:val="007A7B37"/>
    <w:rsid w:val="007B024C"/>
    <w:rsid w:val="007B1C4C"/>
    <w:rsid w:val="007B2800"/>
    <w:rsid w:val="007B38F7"/>
    <w:rsid w:val="007B40D4"/>
    <w:rsid w:val="007B4511"/>
    <w:rsid w:val="007B4E8E"/>
    <w:rsid w:val="007B5C86"/>
    <w:rsid w:val="007B6071"/>
    <w:rsid w:val="007B6540"/>
    <w:rsid w:val="007B69A2"/>
    <w:rsid w:val="007C09C4"/>
    <w:rsid w:val="007C0DFE"/>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2DC1"/>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4CD"/>
    <w:rsid w:val="00855CA6"/>
    <w:rsid w:val="00855D37"/>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101"/>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829"/>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69"/>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60AF"/>
    <w:rsid w:val="008E78F1"/>
    <w:rsid w:val="008F03CE"/>
    <w:rsid w:val="008F075B"/>
    <w:rsid w:val="008F0E9E"/>
    <w:rsid w:val="008F2913"/>
    <w:rsid w:val="008F2A4E"/>
    <w:rsid w:val="008F2AE9"/>
    <w:rsid w:val="008F332B"/>
    <w:rsid w:val="008F52D0"/>
    <w:rsid w:val="008F58BB"/>
    <w:rsid w:val="008F6106"/>
    <w:rsid w:val="008F6A27"/>
    <w:rsid w:val="008F791D"/>
    <w:rsid w:val="00900959"/>
    <w:rsid w:val="00901900"/>
    <w:rsid w:val="00901B7A"/>
    <w:rsid w:val="00901EE8"/>
    <w:rsid w:val="00901F6C"/>
    <w:rsid w:val="0090266B"/>
    <w:rsid w:val="00902F06"/>
    <w:rsid w:val="009035DB"/>
    <w:rsid w:val="00904077"/>
    <w:rsid w:val="00904671"/>
    <w:rsid w:val="00905BC5"/>
    <w:rsid w:val="009064AA"/>
    <w:rsid w:val="00906DA7"/>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3284"/>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97672"/>
    <w:rsid w:val="009A0C15"/>
    <w:rsid w:val="009A1088"/>
    <w:rsid w:val="009A14CB"/>
    <w:rsid w:val="009A27C7"/>
    <w:rsid w:val="009A2961"/>
    <w:rsid w:val="009A344A"/>
    <w:rsid w:val="009A41C7"/>
    <w:rsid w:val="009A4F5A"/>
    <w:rsid w:val="009A5C82"/>
    <w:rsid w:val="009B010D"/>
    <w:rsid w:val="009B0AAB"/>
    <w:rsid w:val="009B0D3E"/>
    <w:rsid w:val="009B26C0"/>
    <w:rsid w:val="009B2AD1"/>
    <w:rsid w:val="009B3224"/>
    <w:rsid w:val="009B3A61"/>
    <w:rsid w:val="009B528E"/>
    <w:rsid w:val="009B54FE"/>
    <w:rsid w:val="009B77DD"/>
    <w:rsid w:val="009C037A"/>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882"/>
    <w:rsid w:val="009F045D"/>
    <w:rsid w:val="009F1098"/>
    <w:rsid w:val="009F1458"/>
    <w:rsid w:val="009F1D3A"/>
    <w:rsid w:val="009F2C2E"/>
    <w:rsid w:val="009F33D9"/>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6954"/>
    <w:rsid w:val="00A20562"/>
    <w:rsid w:val="00A20F75"/>
    <w:rsid w:val="00A212B1"/>
    <w:rsid w:val="00A225FD"/>
    <w:rsid w:val="00A2675C"/>
    <w:rsid w:val="00A26FFF"/>
    <w:rsid w:val="00A316EC"/>
    <w:rsid w:val="00A31804"/>
    <w:rsid w:val="00A318AE"/>
    <w:rsid w:val="00A318C5"/>
    <w:rsid w:val="00A320BA"/>
    <w:rsid w:val="00A32283"/>
    <w:rsid w:val="00A32342"/>
    <w:rsid w:val="00A3245A"/>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1D7A"/>
    <w:rsid w:val="00A83454"/>
    <w:rsid w:val="00A843FC"/>
    <w:rsid w:val="00A84DA5"/>
    <w:rsid w:val="00A85302"/>
    <w:rsid w:val="00A85C65"/>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39EB"/>
    <w:rsid w:val="00AB5500"/>
    <w:rsid w:val="00AB5564"/>
    <w:rsid w:val="00AB57FB"/>
    <w:rsid w:val="00AB7348"/>
    <w:rsid w:val="00AC13B0"/>
    <w:rsid w:val="00AC237B"/>
    <w:rsid w:val="00AC2FD0"/>
    <w:rsid w:val="00AC3DBD"/>
    <w:rsid w:val="00AC5E85"/>
    <w:rsid w:val="00AD03D8"/>
    <w:rsid w:val="00AD0D5F"/>
    <w:rsid w:val="00AD34CF"/>
    <w:rsid w:val="00AD36C8"/>
    <w:rsid w:val="00AD37C9"/>
    <w:rsid w:val="00AD47D3"/>
    <w:rsid w:val="00AD4A90"/>
    <w:rsid w:val="00AD568D"/>
    <w:rsid w:val="00AD652F"/>
    <w:rsid w:val="00AD7D05"/>
    <w:rsid w:val="00AE01F6"/>
    <w:rsid w:val="00AE16F0"/>
    <w:rsid w:val="00AE2328"/>
    <w:rsid w:val="00AE473C"/>
    <w:rsid w:val="00AE55E7"/>
    <w:rsid w:val="00AE6363"/>
    <w:rsid w:val="00AE6873"/>
    <w:rsid w:val="00AE6CD6"/>
    <w:rsid w:val="00AE7348"/>
    <w:rsid w:val="00AE7394"/>
    <w:rsid w:val="00AE7CD2"/>
    <w:rsid w:val="00AF0B77"/>
    <w:rsid w:val="00AF138B"/>
    <w:rsid w:val="00AF160F"/>
    <w:rsid w:val="00AF1662"/>
    <w:rsid w:val="00AF1919"/>
    <w:rsid w:val="00AF1B7B"/>
    <w:rsid w:val="00AF3291"/>
    <w:rsid w:val="00AF395E"/>
    <w:rsid w:val="00AF3C63"/>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8A6"/>
    <w:rsid w:val="00B362D9"/>
    <w:rsid w:val="00B36B99"/>
    <w:rsid w:val="00B36D20"/>
    <w:rsid w:val="00B36F54"/>
    <w:rsid w:val="00B36F67"/>
    <w:rsid w:val="00B40633"/>
    <w:rsid w:val="00B44049"/>
    <w:rsid w:val="00B44318"/>
    <w:rsid w:val="00B44C4B"/>
    <w:rsid w:val="00B477CB"/>
    <w:rsid w:val="00B508A7"/>
    <w:rsid w:val="00B52081"/>
    <w:rsid w:val="00B52695"/>
    <w:rsid w:val="00B53B6D"/>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630A"/>
    <w:rsid w:val="00B90558"/>
    <w:rsid w:val="00B92958"/>
    <w:rsid w:val="00B93957"/>
    <w:rsid w:val="00B93E5D"/>
    <w:rsid w:val="00B9404A"/>
    <w:rsid w:val="00B94877"/>
    <w:rsid w:val="00B9491F"/>
    <w:rsid w:val="00B96043"/>
    <w:rsid w:val="00B965C5"/>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1F19"/>
    <w:rsid w:val="00BC2B7B"/>
    <w:rsid w:val="00BC3AE8"/>
    <w:rsid w:val="00BC3AF4"/>
    <w:rsid w:val="00BC43A8"/>
    <w:rsid w:val="00BC5C6D"/>
    <w:rsid w:val="00BC7120"/>
    <w:rsid w:val="00BC76A3"/>
    <w:rsid w:val="00BD00D1"/>
    <w:rsid w:val="00BD07A2"/>
    <w:rsid w:val="00BD2603"/>
    <w:rsid w:val="00BD4EEC"/>
    <w:rsid w:val="00BD4F34"/>
    <w:rsid w:val="00BD534A"/>
    <w:rsid w:val="00BD537C"/>
    <w:rsid w:val="00BD55A6"/>
    <w:rsid w:val="00BD6F5B"/>
    <w:rsid w:val="00BD7662"/>
    <w:rsid w:val="00BE0204"/>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AA9"/>
    <w:rsid w:val="00BF3C84"/>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563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0E4D"/>
    <w:rsid w:val="00C720F8"/>
    <w:rsid w:val="00C7294B"/>
    <w:rsid w:val="00C74416"/>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62E1"/>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461"/>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7CD"/>
    <w:rsid w:val="00D13A8C"/>
    <w:rsid w:val="00D149E1"/>
    <w:rsid w:val="00D14A44"/>
    <w:rsid w:val="00D15BCC"/>
    <w:rsid w:val="00D1628F"/>
    <w:rsid w:val="00D21D89"/>
    <w:rsid w:val="00D22522"/>
    <w:rsid w:val="00D22657"/>
    <w:rsid w:val="00D228DF"/>
    <w:rsid w:val="00D23557"/>
    <w:rsid w:val="00D2427F"/>
    <w:rsid w:val="00D24BB7"/>
    <w:rsid w:val="00D24F29"/>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195A"/>
    <w:rsid w:val="00D4200A"/>
    <w:rsid w:val="00D4267F"/>
    <w:rsid w:val="00D441E9"/>
    <w:rsid w:val="00D44425"/>
    <w:rsid w:val="00D44FC8"/>
    <w:rsid w:val="00D45D8F"/>
    <w:rsid w:val="00D50332"/>
    <w:rsid w:val="00D52B95"/>
    <w:rsid w:val="00D5346D"/>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76AB"/>
    <w:rsid w:val="00D877C4"/>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64B"/>
    <w:rsid w:val="00DB0F9E"/>
    <w:rsid w:val="00DB1307"/>
    <w:rsid w:val="00DB1E1A"/>
    <w:rsid w:val="00DB2AF6"/>
    <w:rsid w:val="00DB364F"/>
    <w:rsid w:val="00DB39E7"/>
    <w:rsid w:val="00DB3B3E"/>
    <w:rsid w:val="00DB71DB"/>
    <w:rsid w:val="00DB71E1"/>
    <w:rsid w:val="00DB7B0F"/>
    <w:rsid w:val="00DB7CB3"/>
    <w:rsid w:val="00DC0941"/>
    <w:rsid w:val="00DC0D57"/>
    <w:rsid w:val="00DC16F7"/>
    <w:rsid w:val="00DC1CA3"/>
    <w:rsid w:val="00DC2641"/>
    <w:rsid w:val="00DC2B1E"/>
    <w:rsid w:val="00DC4872"/>
    <w:rsid w:val="00DC7481"/>
    <w:rsid w:val="00DC7591"/>
    <w:rsid w:val="00DD0839"/>
    <w:rsid w:val="00DD26D0"/>
    <w:rsid w:val="00DD47D5"/>
    <w:rsid w:val="00DD6729"/>
    <w:rsid w:val="00DD7960"/>
    <w:rsid w:val="00DD7B0D"/>
    <w:rsid w:val="00DE1F29"/>
    <w:rsid w:val="00DE32BE"/>
    <w:rsid w:val="00DE3349"/>
    <w:rsid w:val="00DE3FEB"/>
    <w:rsid w:val="00DE4905"/>
    <w:rsid w:val="00DE510C"/>
    <w:rsid w:val="00DE6865"/>
    <w:rsid w:val="00DE7822"/>
    <w:rsid w:val="00DF081A"/>
    <w:rsid w:val="00DF265D"/>
    <w:rsid w:val="00DF2EB0"/>
    <w:rsid w:val="00DF31C1"/>
    <w:rsid w:val="00DF427A"/>
    <w:rsid w:val="00DF45C5"/>
    <w:rsid w:val="00DF5A8C"/>
    <w:rsid w:val="00DF71D8"/>
    <w:rsid w:val="00E00CCA"/>
    <w:rsid w:val="00E01623"/>
    <w:rsid w:val="00E038AB"/>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B80"/>
    <w:rsid w:val="00E36C7F"/>
    <w:rsid w:val="00E37652"/>
    <w:rsid w:val="00E3768F"/>
    <w:rsid w:val="00E402BC"/>
    <w:rsid w:val="00E41403"/>
    <w:rsid w:val="00E418C7"/>
    <w:rsid w:val="00E41BD7"/>
    <w:rsid w:val="00E428D6"/>
    <w:rsid w:val="00E43284"/>
    <w:rsid w:val="00E445C9"/>
    <w:rsid w:val="00E447C5"/>
    <w:rsid w:val="00E44C94"/>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6C3"/>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5BA"/>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6C60"/>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EC7"/>
    <w:rsid w:val="00ED5F21"/>
    <w:rsid w:val="00ED602C"/>
    <w:rsid w:val="00ED62B5"/>
    <w:rsid w:val="00ED6DDB"/>
    <w:rsid w:val="00ED7985"/>
    <w:rsid w:val="00EE1805"/>
    <w:rsid w:val="00EE270D"/>
    <w:rsid w:val="00EE6989"/>
    <w:rsid w:val="00EE6C77"/>
    <w:rsid w:val="00EE7604"/>
    <w:rsid w:val="00EE7912"/>
    <w:rsid w:val="00EE7915"/>
    <w:rsid w:val="00EF0465"/>
    <w:rsid w:val="00EF0547"/>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3DF"/>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04A"/>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link w:val="NumberedParaARCh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basedOn w:val="DefaultParagraphFont"/>
    <w:link w:val="NormalParaAR"/>
    <w:rsid w:val="0017450C"/>
    <w:rPr>
      <w:rFonts w:ascii="Arabic Typesetting" w:hAnsi="Arabic Typesetting" w:cs="Arabic Typesetting"/>
      <w:sz w:val="36"/>
      <w:szCs w:val="36"/>
    </w:rPr>
  </w:style>
  <w:style w:type="character" w:customStyle="1" w:styleId="NumberedParaARChar">
    <w:name w:val="Numbered_Para_AR Char"/>
    <w:basedOn w:val="NormalParaARChar"/>
    <w:link w:val="NumberedParaAR"/>
    <w:rsid w:val="0017450C"/>
    <w:rPr>
      <w:rFonts w:ascii="Arabic Typesetting" w:hAnsi="Arabic Typesetting" w:cs="Arabic Typesetting"/>
      <w:sz w:val="36"/>
      <w:szCs w:val="36"/>
    </w:rPr>
  </w:style>
  <w:style w:type="character" w:styleId="Hyperlink">
    <w:name w:val="Hyperlink"/>
    <w:basedOn w:val="DefaultParagraphFont"/>
    <w:rsid w:val="00CF5461"/>
    <w:rPr>
      <w:color w:val="0000FF" w:themeColor="hyperlink"/>
      <w:u w:val="single"/>
    </w:rPr>
  </w:style>
  <w:style w:type="character" w:styleId="FollowedHyperlink">
    <w:name w:val="FollowedHyperlink"/>
    <w:basedOn w:val="DefaultParagraphFont"/>
    <w:rsid w:val="00CF5461"/>
    <w:rPr>
      <w:color w:val="800080" w:themeColor="followedHyperlink"/>
      <w:u w:val="single"/>
    </w:rPr>
  </w:style>
  <w:style w:type="character" w:customStyle="1" w:styleId="HeaderChar">
    <w:name w:val="Header Char"/>
    <w:basedOn w:val="DefaultParagraphFont"/>
    <w:link w:val="Header"/>
    <w:uiPriority w:val="99"/>
    <w:rsid w:val="00055F7D"/>
    <w:rPr>
      <w:rFonts w:ascii="Arial" w:hAnsi="Arial" w:cs="Arial"/>
      <w:sz w:val="22"/>
    </w:rPr>
  </w:style>
  <w:style w:type="paragraph" w:styleId="BodyText2">
    <w:name w:val="Body Text 2"/>
    <w:basedOn w:val="Normal"/>
    <w:link w:val="BodyText2Char"/>
    <w:rsid w:val="000E6F8F"/>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0E6F8F"/>
    <w:rPr>
      <w:i/>
      <w:sz w:val="24"/>
    </w:rPr>
  </w:style>
  <w:style w:type="character" w:styleId="PageNumber">
    <w:name w:val="page number"/>
    <w:basedOn w:val="DefaultParagraphFont"/>
    <w:rsid w:val="000E6F8F"/>
  </w:style>
  <w:style w:type="paragraph" w:customStyle="1" w:styleId="Char">
    <w:name w:val="Char 字元 字元"/>
    <w:basedOn w:val="Normal"/>
    <w:rsid w:val="000E6F8F"/>
    <w:pPr>
      <w:spacing w:after="160" w:line="240" w:lineRule="exact"/>
    </w:pPr>
    <w:rPr>
      <w:rFonts w:ascii="Verdana" w:eastAsia="PMingLiU" w:hAnsi="Verdana" w:cs="Times New Roman"/>
      <w:sz w:val="20"/>
    </w:rPr>
  </w:style>
  <w:style w:type="character" w:customStyle="1" w:styleId="FootnoteTextChar">
    <w:name w:val="Footnote Text Char"/>
    <w:link w:val="FootnoteText"/>
    <w:semiHidden/>
    <w:rsid w:val="000E6F8F"/>
    <w:rPr>
      <w:rFonts w:ascii="Arabic Typesetting" w:hAnsi="Arabic Typesetting" w:cs="Arabic Typesetting"/>
      <w:sz w:val="28"/>
      <w:szCs w:val="28"/>
    </w:rPr>
  </w:style>
  <w:style w:type="paragraph" w:customStyle="1" w:styleId="NormalAR">
    <w:name w:val="Normal AR"/>
    <w:basedOn w:val="Normal"/>
    <w:rsid w:val="000E6F8F"/>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0E6F8F"/>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uiPriority w:val="99"/>
    <w:rsid w:val="000E6F8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link w:val="NumberedParaARCh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basedOn w:val="DefaultParagraphFont"/>
    <w:link w:val="NormalParaAR"/>
    <w:rsid w:val="0017450C"/>
    <w:rPr>
      <w:rFonts w:ascii="Arabic Typesetting" w:hAnsi="Arabic Typesetting" w:cs="Arabic Typesetting"/>
      <w:sz w:val="36"/>
      <w:szCs w:val="36"/>
    </w:rPr>
  </w:style>
  <w:style w:type="character" w:customStyle="1" w:styleId="NumberedParaARChar">
    <w:name w:val="Numbered_Para_AR Char"/>
    <w:basedOn w:val="NormalParaARChar"/>
    <w:link w:val="NumberedParaAR"/>
    <w:rsid w:val="0017450C"/>
    <w:rPr>
      <w:rFonts w:ascii="Arabic Typesetting" w:hAnsi="Arabic Typesetting" w:cs="Arabic Typesetting"/>
      <w:sz w:val="36"/>
      <w:szCs w:val="36"/>
    </w:rPr>
  </w:style>
  <w:style w:type="character" w:styleId="Hyperlink">
    <w:name w:val="Hyperlink"/>
    <w:basedOn w:val="DefaultParagraphFont"/>
    <w:rsid w:val="00CF5461"/>
    <w:rPr>
      <w:color w:val="0000FF" w:themeColor="hyperlink"/>
      <w:u w:val="single"/>
    </w:rPr>
  </w:style>
  <w:style w:type="character" w:styleId="FollowedHyperlink">
    <w:name w:val="FollowedHyperlink"/>
    <w:basedOn w:val="DefaultParagraphFont"/>
    <w:rsid w:val="00CF5461"/>
    <w:rPr>
      <w:color w:val="800080" w:themeColor="followedHyperlink"/>
      <w:u w:val="single"/>
    </w:rPr>
  </w:style>
  <w:style w:type="character" w:customStyle="1" w:styleId="HeaderChar">
    <w:name w:val="Header Char"/>
    <w:basedOn w:val="DefaultParagraphFont"/>
    <w:link w:val="Header"/>
    <w:uiPriority w:val="99"/>
    <w:rsid w:val="00055F7D"/>
    <w:rPr>
      <w:rFonts w:ascii="Arial" w:hAnsi="Arial" w:cs="Arial"/>
      <w:sz w:val="22"/>
    </w:rPr>
  </w:style>
  <w:style w:type="paragraph" w:styleId="BodyText2">
    <w:name w:val="Body Text 2"/>
    <w:basedOn w:val="Normal"/>
    <w:link w:val="BodyText2Char"/>
    <w:rsid w:val="000E6F8F"/>
    <w:pPr>
      <w:spacing w:after="120"/>
    </w:pPr>
    <w:rPr>
      <w:rFonts w:ascii="Times New Roman" w:hAnsi="Times New Roman" w:cs="Times New Roman"/>
      <w:i/>
      <w:sz w:val="24"/>
    </w:rPr>
  </w:style>
  <w:style w:type="character" w:customStyle="1" w:styleId="BodyText2Char">
    <w:name w:val="Body Text 2 Char"/>
    <w:basedOn w:val="DefaultParagraphFont"/>
    <w:link w:val="BodyText2"/>
    <w:rsid w:val="000E6F8F"/>
    <w:rPr>
      <w:i/>
      <w:sz w:val="24"/>
    </w:rPr>
  </w:style>
  <w:style w:type="character" w:styleId="PageNumber">
    <w:name w:val="page number"/>
    <w:basedOn w:val="DefaultParagraphFont"/>
    <w:rsid w:val="000E6F8F"/>
  </w:style>
  <w:style w:type="paragraph" w:customStyle="1" w:styleId="Char">
    <w:name w:val="Char 字元 字元"/>
    <w:basedOn w:val="Normal"/>
    <w:rsid w:val="000E6F8F"/>
    <w:pPr>
      <w:spacing w:after="160" w:line="240" w:lineRule="exact"/>
    </w:pPr>
    <w:rPr>
      <w:rFonts w:ascii="Verdana" w:eastAsia="PMingLiU" w:hAnsi="Verdana" w:cs="Times New Roman"/>
      <w:sz w:val="20"/>
    </w:rPr>
  </w:style>
  <w:style w:type="character" w:customStyle="1" w:styleId="FootnoteTextChar">
    <w:name w:val="Footnote Text Char"/>
    <w:link w:val="FootnoteText"/>
    <w:semiHidden/>
    <w:rsid w:val="000E6F8F"/>
    <w:rPr>
      <w:rFonts w:ascii="Arabic Typesetting" w:hAnsi="Arabic Typesetting" w:cs="Arabic Typesetting"/>
      <w:sz w:val="28"/>
      <w:szCs w:val="28"/>
    </w:rPr>
  </w:style>
  <w:style w:type="paragraph" w:customStyle="1" w:styleId="NormalAR">
    <w:name w:val="Normal AR"/>
    <w:basedOn w:val="Normal"/>
    <w:rsid w:val="000E6F8F"/>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0E6F8F"/>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uiPriority w:val="99"/>
    <w:rsid w:val="000E6F8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0.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docs/mdocs/tk/en/wipo_grtkf_ic_25/wipo_grtkf_ic_25_ref_decisions.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028AD-21C0-45E3-8C4E-963B2E82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WO_GA_43_AR.dotx</Template>
  <TotalTime>305</TotalTime>
  <Pages>58</Pages>
  <Words>15177</Words>
  <Characters>87328</Characters>
  <Application>Microsoft Office Word</Application>
  <DocSecurity>0</DocSecurity>
  <Lines>4366</Lines>
  <Paragraphs>1971</Paragraphs>
  <ScaleCrop>false</ScaleCrop>
  <HeadingPairs>
    <vt:vector size="2" baseType="variant">
      <vt:variant>
        <vt:lpstr>Title</vt:lpstr>
      </vt:variant>
      <vt:variant>
        <vt:i4>1</vt:i4>
      </vt:variant>
    </vt:vector>
  </HeadingPairs>
  <TitlesOfParts>
    <vt:vector size="1" baseType="lpstr">
      <vt:lpstr>WO/GA/43/14(Arabic)</vt:lpstr>
    </vt:vector>
  </TitlesOfParts>
  <Company>World Intellectual Property Organization</Company>
  <LinksUpToDate>false</LinksUpToDate>
  <CharactersWithSpaces>100534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WO/GA/43/14(Arabic)</dc:title>
  <dc:creator>وثيقة من إعداد الأمانة</dc:creator>
  <cp:lastModifiedBy>MERZOUK Fawzi</cp:lastModifiedBy>
  <cp:revision>38</cp:revision>
  <cp:lastPrinted>2013-08-27T16:06:00Z</cp:lastPrinted>
  <dcterms:created xsi:type="dcterms:W3CDTF">2013-08-27T09:28:00Z</dcterms:created>
  <dcterms:modified xsi:type="dcterms:W3CDTF">2013-08-27T16:06:00Z</dcterms:modified>
</cp:coreProperties>
</file>