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B1200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9375AD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WO/CC/77</w:t>
      </w:r>
      <w:r w:rsidR="00F9088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INF/1</w:t>
      </w:r>
      <w:r w:rsidR="00C16CB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REV.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9375AD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C16CBA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C16CBA">
        <w:rPr>
          <w:rFonts w:hint="cs"/>
          <w:b/>
          <w:bCs/>
          <w:sz w:val="30"/>
          <w:szCs w:val="30"/>
          <w:rtl/>
        </w:rPr>
        <w:t>4</w:t>
      </w:r>
      <w:r w:rsidR="009375AD">
        <w:rPr>
          <w:rFonts w:hint="cs"/>
          <w:b/>
          <w:bCs/>
          <w:sz w:val="30"/>
          <w:szCs w:val="30"/>
          <w:rtl/>
        </w:rPr>
        <w:t xml:space="preserve"> </w:t>
      </w:r>
      <w:r w:rsidR="00C16CBA">
        <w:rPr>
          <w:rFonts w:hint="cs"/>
          <w:b/>
          <w:bCs/>
          <w:sz w:val="30"/>
          <w:szCs w:val="30"/>
          <w:rtl/>
        </w:rPr>
        <w:t>فبراير</w:t>
      </w:r>
      <w:r w:rsidR="009375AD">
        <w:rPr>
          <w:rFonts w:hint="cs"/>
          <w:b/>
          <w:bCs/>
          <w:sz w:val="30"/>
          <w:szCs w:val="30"/>
          <w:rtl/>
        </w:rPr>
        <w:t xml:space="preserve"> </w:t>
      </w:r>
      <w:r w:rsidR="00C16CBA">
        <w:rPr>
          <w:rFonts w:hint="cs"/>
          <w:b/>
          <w:bCs/>
          <w:sz w:val="30"/>
          <w:szCs w:val="30"/>
          <w:rtl/>
        </w:rPr>
        <w:t>2020</w:t>
      </w:r>
    </w:p>
    <w:p w:rsidR="002E7810" w:rsidRPr="00FD6D15" w:rsidRDefault="00F9088B" w:rsidP="00656703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لجنة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الويبو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للتنسيق</w:t>
      </w:r>
    </w:p>
    <w:p w:rsidR="002E7810" w:rsidRPr="002E7810" w:rsidRDefault="00F9088B" w:rsidP="009375AD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FA7767">
        <w:rPr>
          <w:rFonts w:ascii="Arial Black" w:hAnsi="Arial Black" w:cs="PT Bold Heading" w:hint="cs"/>
          <w:sz w:val="30"/>
          <w:szCs w:val="30"/>
          <w:rtl/>
        </w:rPr>
        <w:t>السا</w:t>
      </w:r>
      <w:r w:rsidR="009375AD">
        <w:rPr>
          <w:rFonts w:ascii="Arial Black" w:hAnsi="Arial Black" w:cs="PT Bold Heading" w:hint="cs"/>
          <w:sz w:val="30"/>
          <w:szCs w:val="30"/>
          <w:rtl/>
        </w:rPr>
        <w:t>بع</w:t>
      </w:r>
      <w:r w:rsidR="00FA7767">
        <w:rPr>
          <w:rFonts w:ascii="Arial Black" w:hAnsi="Arial Black" w:cs="PT Bold Heading" w:hint="cs"/>
          <w:sz w:val="30"/>
          <w:szCs w:val="30"/>
          <w:rtl/>
        </w:rPr>
        <w:t>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والسبعون</w:t>
      </w:r>
      <w:r>
        <w:rPr>
          <w:rFonts w:ascii="Arial Black" w:hAnsi="Arial Black" w:cs="PT Bold Heading"/>
          <w:sz w:val="30"/>
          <w:szCs w:val="30"/>
          <w:rtl/>
        </w:rPr>
        <w:t xml:space="preserve"> (</w:t>
      </w: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</w:t>
      </w:r>
      <w:r w:rsidR="009375AD">
        <w:rPr>
          <w:rFonts w:ascii="Arial Black" w:hAnsi="Arial Black" w:cs="PT Bold Heading" w:hint="cs"/>
          <w:sz w:val="30"/>
          <w:szCs w:val="30"/>
          <w:rtl/>
        </w:rPr>
        <w:t>استثنائية السابعة والعشرون</w:t>
      </w:r>
      <w:r>
        <w:rPr>
          <w:rFonts w:ascii="Arial Black" w:hAnsi="Arial Black" w:cs="PT Bold Heading"/>
          <w:sz w:val="30"/>
          <w:szCs w:val="30"/>
          <w:rtl/>
        </w:rPr>
        <w:t>)</w:t>
      </w:r>
    </w:p>
    <w:p w:rsidR="002E7810" w:rsidRPr="002E7810" w:rsidRDefault="00F9088B" w:rsidP="001439A3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</w:t>
      </w:r>
      <w:r w:rsidR="001439A3">
        <w:rPr>
          <w:rFonts w:hint="cs"/>
          <w:b/>
          <w:bCs/>
          <w:rtl/>
        </w:rPr>
        <w:t>4</w:t>
      </w:r>
      <w:r>
        <w:rPr>
          <w:b/>
          <w:bCs/>
          <w:rtl/>
        </w:rPr>
        <w:t xml:space="preserve"> </w:t>
      </w:r>
      <w:r w:rsidR="009375AD">
        <w:rPr>
          <w:rFonts w:hint="cs"/>
          <w:b/>
          <w:bCs/>
          <w:rtl/>
        </w:rPr>
        <w:t>و</w:t>
      </w:r>
      <w:r w:rsidR="001439A3">
        <w:rPr>
          <w:rFonts w:hint="cs"/>
          <w:b/>
          <w:bCs/>
          <w:rtl/>
        </w:rPr>
        <w:t>5</w:t>
      </w:r>
      <w:r w:rsidR="009375AD">
        <w:rPr>
          <w:rFonts w:hint="cs"/>
          <w:b/>
          <w:bCs/>
          <w:rtl/>
        </w:rPr>
        <w:t xml:space="preserve"> مارس 2020</w:t>
      </w:r>
    </w:p>
    <w:p w:rsidR="002E7810" w:rsidRPr="002E7810" w:rsidRDefault="001A3ACC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End w:id="9"/>
      <w:r w:rsidRPr="001A3ACC">
        <w:rPr>
          <w:rFonts w:ascii="Arial Black" w:hAnsi="Arial Black" w:cs="PT Bold Heading"/>
          <w:sz w:val="26"/>
          <w:szCs w:val="26"/>
          <w:rtl/>
        </w:rPr>
        <w:t>معلومات عن العضوية و</w:t>
      </w:r>
      <w:r w:rsidR="00671241">
        <w:rPr>
          <w:rFonts w:ascii="Arial Black" w:hAnsi="Arial Black" w:cs="PT Bold Heading" w:hint="cs"/>
          <w:sz w:val="26"/>
          <w:szCs w:val="26"/>
          <w:rtl/>
        </w:rPr>
        <w:t>ال</w:t>
      </w:r>
      <w:r w:rsidRPr="001A3ACC">
        <w:rPr>
          <w:rFonts w:ascii="Arial Black" w:hAnsi="Arial Black" w:cs="PT Bold Heading"/>
          <w:sz w:val="26"/>
          <w:szCs w:val="26"/>
          <w:rtl/>
        </w:rPr>
        <w:t xml:space="preserve">حق </w:t>
      </w:r>
      <w:r w:rsidR="00671241">
        <w:rPr>
          <w:rFonts w:ascii="Arial Black" w:hAnsi="Arial Black" w:cs="PT Bold Heading" w:hint="cs"/>
          <w:sz w:val="26"/>
          <w:szCs w:val="26"/>
          <w:rtl/>
        </w:rPr>
        <w:t xml:space="preserve">في </w:t>
      </w:r>
      <w:r w:rsidRPr="001A3ACC">
        <w:rPr>
          <w:rFonts w:ascii="Arial Black" w:hAnsi="Arial Black" w:cs="PT Bold Heading"/>
          <w:sz w:val="26"/>
          <w:szCs w:val="26"/>
          <w:rtl/>
        </w:rPr>
        <w:t>التصويت</w:t>
      </w:r>
    </w:p>
    <w:p w:rsidR="003F7284" w:rsidRPr="00BB6440" w:rsidRDefault="001A3ACC" w:rsidP="001A3ACC">
      <w:pPr>
        <w:spacing w:before="200" w:after="960"/>
        <w:rPr>
          <w:i/>
          <w:iCs/>
          <w:rtl/>
        </w:rPr>
      </w:pPr>
      <w:bookmarkStart w:id="10" w:name="Doc"/>
      <w:bookmarkEnd w:id="10"/>
      <w:r>
        <w:rPr>
          <w:rFonts w:hint="cs"/>
          <w:i/>
          <w:iCs/>
          <w:rtl/>
        </w:rPr>
        <w:t xml:space="preserve">مذكرة </w:t>
      </w:r>
      <w:r w:rsidR="003F7284" w:rsidRPr="00BB6440">
        <w:rPr>
          <w:i/>
          <w:iCs/>
          <w:rtl/>
        </w:rPr>
        <w:t xml:space="preserve">من </w:t>
      </w:r>
      <w:bookmarkStart w:id="11" w:name="Prepared"/>
      <w:bookmarkEnd w:id="11"/>
      <w:r>
        <w:rPr>
          <w:rFonts w:hint="cs"/>
          <w:i/>
          <w:iCs/>
          <w:rtl/>
        </w:rPr>
        <w:t>الأمانة</w:t>
      </w:r>
    </w:p>
    <w:p w:rsidR="001A3ACC" w:rsidRPr="001A3ACC" w:rsidRDefault="001A3ACC" w:rsidP="001A3ACC">
      <w:pPr>
        <w:pStyle w:val="ONUMA"/>
      </w:pPr>
      <w:r w:rsidRPr="001A3ACC">
        <w:rPr>
          <w:rtl/>
        </w:rPr>
        <w:t xml:space="preserve">تقدم هذه الوثيقة معلومات عن العضوية في لجنة </w:t>
      </w:r>
      <w:proofErr w:type="spellStart"/>
      <w:r w:rsidRPr="001A3ACC">
        <w:rPr>
          <w:rtl/>
        </w:rPr>
        <w:t>الويبو</w:t>
      </w:r>
      <w:proofErr w:type="spellEnd"/>
      <w:r w:rsidRPr="001A3ACC">
        <w:rPr>
          <w:rtl/>
        </w:rPr>
        <w:t xml:space="preserve"> للتنسيق (لجنة التنسيق) و</w:t>
      </w:r>
      <w:r w:rsidR="00671241">
        <w:rPr>
          <w:rFonts w:hint="cs"/>
          <w:rtl/>
        </w:rPr>
        <w:t>ال</w:t>
      </w:r>
      <w:r w:rsidRPr="001A3ACC">
        <w:rPr>
          <w:rtl/>
        </w:rPr>
        <w:t xml:space="preserve">حق </w:t>
      </w:r>
      <w:r w:rsidR="00671241">
        <w:rPr>
          <w:rFonts w:hint="cs"/>
          <w:rtl/>
        </w:rPr>
        <w:t xml:space="preserve">في </w:t>
      </w:r>
      <w:r w:rsidRPr="001A3ACC">
        <w:rPr>
          <w:rtl/>
        </w:rPr>
        <w:t>التصويت في سياق اقتراح لجنة التنسيق للمرشح لمنصب المدير العام</w:t>
      </w:r>
      <w:r w:rsidRPr="001A3ACC">
        <w:t>.</w:t>
      </w:r>
    </w:p>
    <w:p w:rsidR="001A3ACC" w:rsidRPr="001A3ACC" w:rsidRDefault="001A3ACC" w:rsidP="001A3ACC">
      <w:pPr>
        <w:pStyle w:val="Heading4"/>
        <w:rPr>
          <w:rtl/>
        </w:rPr>
      </w:pPr>
      <w:r w:rsidRPr="001A3ACC">
        <w:rPr>
          <w:rFonts w:hint="cs"/>
          <w:rtl/>
        </w:rPr>
        <w:t>الأعضاء</w:t>
      </w:r>
    </w:p>
    <w:p w:rsidR="001A3ACC" w:rsidRPr="001A3ACC" w:rsidRDefault="001A3ACC" w:rsidP="001A3ACC">
      <w:pPr>
        <w:pStyle w:val="ONUMA"/>
      </w:pPr>
      <w:r w:rsidRPr="001A3ACC">
        <w:rPr>
          <w:rtl/>
        </w:rPr>
        <w:t xml:space="preserve">أعضاء لجنة التنسيق هم: أعضاء اللجنة التنفيذية لاتحاد باريس واللجنة التنفيذية لاتحاد برن (المادة 8(1)(أ) من اتفاقية إنشاء المنظمة العالمية للملكية </w:t>
      </w:r>
      <w:r w:rsidR="00DC07B5">
        <w:rPr>
          <w:rtl/>
        </w:rPr>
        <w:t xml:space="preserve">الفكرية ("اتفاقية </w:t>
      </w:r>
      <w:proofErr w:type="spellStart"/>
      <w:r w:rsidR="00DC07B5">
        <w:rPr>
          <w:rtl/>
        </w:rPr>
        <w:t>الويبو</w:t>
      </w:r>
      <w:proofErr w:type="spellEnd"/>
      <w:r w:rsidR="00DC07B5">
        <w:rPr>
          <w:rtl/>
        </w:rPr>
        <w:t>")؛ و</w:t>
      </w:r>
      <w:r w:rsidRPr="001A3ACC">
        <w:rPr>
          <w:rtl/>
        </w:rPr>
        <w:t xml:space="preserve">الأعضاء المؤقتة غير الأعضاء في أي اتحاد تديره </w:t>
      </w:r>
      <w:proofErr w:type="spellStart"/>
      <w:r w:rsidRPr="001A3ACC">
        <w:rPr>
          <w:rtl/>
        </w:rPr>
        <w:t>الويبو</w:t>
      </w:r>
      <w:proofErr w:type="spellEnd"/>
      <w:r w:rsidRPr="001A3ACC">
        <w:rPr>
          <w:rtl/>
        </w:rPr>
        <w:t xml:space="preserve"> والمختارة بمقتضى ا</w:t>
      </w:r>
      <w:r w:rsidR="00DC07B5">
        <w:rPr>
          <w:rtl/>
        </w:rPr>
        <w:t xml:space="preserve">لمادة 8(1)(ج) من اتفاقية </w:t>
      </w:r>
      <w:proofErr w:type="spellStart"/>
      <w:r w:rsidR="00DC07B5">
        <w:rPr>
          <w:rtl/>
        </w:rPr>
        <w:t>الويبو</w:t>
      </w:r>
      <w:proofErr w:type="spellEnd"/>
      <w:r w:rsidR="00DC07B5">
        <w:rPr>
          <w:rFonts w:hint="cs"/>
          <w:rtl/>
        </w:rPr>
        <w:t xml:space="preserve">؛ </w:t>
      </w:r>
      <w:r w:rsidRPr="001A3ACC">
        <w:rPr>
          <w:rtl/>
        </w:rPr>
        <w:t xml:space="preserve">وسويسرا بحكم وضعها باعتبارها الدولة المضيفة (انظر المادة 11(9)(أ) من اتفاقية </w:t>
      </w:r>
      <w:proofErr w:type="spellStart"/>
      <w:r w:rsidRPr="001A3ACC">
        <w:rPr>
          <w:rtl/>
        </w:rPr>
        <w:t>الويبو</w:t>
      </w:r>
      <w:proofErr w:type="spellEnd"/>
      <w:r w:rsidRPr="001A3ACC">
        <w:rPr>
          <w:rtl/>
        </w:rPr>
        <w:t xml:space="preserve">). وقائمة تلك الدول </w:t>
      </w:r>
      <w:r w:rsidR="00DC07B5">
        <w:rPr>
          <w:rFonts w:hint="cs"/>
          <w:rtl/>
        </w:rPr>
        <w:t xml:space="preserve">الأعضاء في لجنة </w:t>
      </w:r>
      <w:proofErr w:type="spellStart"/>
      <w:r w:rsidR="00DC07B5">
        <w:rPr>
          <w:rFonts w:hint="cs"/>
          <w:rtl/>
        </w:rPr>
        <w:t>الويبو</w:t>
      </w:r>
      <w:proofErr w:type="spellEnd"/>
      <w:r w:rsidR="00DC07B5">
        <w:rPr>
          <w:rFonts w:hint="cs"/>
          <w:rtl/>
        </w:rPr>
        <w:t xml:space="preserve"> للتنسيق في وقت انعقاد دورتها الاستثنائية </w:t>
      </w:r>
      <w:r w:rsidRPr="001A3ACC">
        <w:rPr>
          <w:rtl/>
        </w:rPr>
        <w:t>هي كما يلي</w:t>
      </w:r>
      <w:r w:rsidRPr="001A3ACC">
        <w:t>:</w:t>
      </w:r>
    </w:p>
    <w:p w:rsidR="00E3612C" w:rsidRPr="00FD6D15" w:rsidRDefault="00DC07B5" w:rsidP="009D38FE">
      <w:pPr>
        <w:pStyle w:val="BodyTextFirstIndent"/>
        <w:rPr>
          <w:rtl/>
        </w:rPr>
      </w:pPr>
      <w:r>
        <w:rPr>
          <w:rtl/>
        </w:rPr>
        <w:t>الجزائر</w:t>
      </w:r>
      <w:r>
        <w:rPr>
          <w:rFonts w:hint="cs"/>
          <w:rtl/>
        </w:rPr>
        <w:t xml:space="preserve">، </w:t>
      </w:r>
      <w:r>
        <w:rPr>
          <w:rtl/>
        </w:rPr>
        <w:t>أنغولا</w:t>
      </w:r>
      <w:r>
        <w:rPr>
          <w:rFonts w:hint="cs"/>
          <w:rtl/>
        </w:rPr>
        <w:t xml:space="preserve">، </w:t>
      </w:r>
      <w:r>
        <w:rPr>
          <w:rtl/>
        </w:rPr>
        <w:t>الأرجنتين</w:t>
      </w:r>
      <w:r>
        <w:rPr>
          <w:rFonts w:hint="cs"/>
          <w:rtl/>
        </w:rPr>
        <w:t>،</w:t>
      </w:r>
      <w:r>
        <w:rPr>
          <w:rtl/>
        </w:rPr>
        <w:t xml:space="preserve"> أستراليا</w:t>
      </w:r>
      <w:r>
        <w:rPr>
          <w:rFonts w:hint="cs"/>
          <w:rtl/>
        </w:rPr>
        <w:t xml:space="preserve">، </w:t>
      </w:r>
      <w:r>
        <w:rPr>
          <w:rtl/>
        </w:rPr>
        <w:t>النمسا</w:t>
      </w:r>
      <w:r>
        <w:rPr>
          <w:rFonts w:hint="cs"/>
          <w:rtl/>
        </w:rPr>
        <w:t xml:space="preserve">، </w:t>
      </w:r>
      <w:r>
        <w:rPr>
          <w:rtl/>
        </w:rPr>
        <w:t>بنغلاديش</w:t>
      </w:r>
      <w:r>
        <w:rPr>
          <w:rFonts w:hint="cs"/>
          <w:rtl/>
        </w:rPr>
        <w:t xml:space="preserve">، </w:t>
      </w:r>
      <w:r>
        <w:rPr>
          <w:rtl/>
        </w:rPr>
        <w:t>بيلاروس</w:t>
      </w:r>
      <w:r>
        <w:rPr>
          <w:rFonts w:hint="cs"/>
          <w:rtl/>
        </w:rPr>
        <w:t xml:space="preserve">، </w:t>
      </w:r>
      <w:r>
        <w:rPr>
          <w:rtl/>
        </w:rPr>
        <w:t>بلجيكا</w:t>
      </w:r>
      <w:r>
        <w:rPr>
          <w:rFonts w:hint="cs"/>
          <w:rtl/>
        </w:rPr>
        <w:t xml:space="preserve">، </w:t>
      </w:r>
      <w:r w:rsidR="001A3ACC" w:rsidRPr="001A3ACC">
        <w:rPr>
          <w:rtl/>
        </w:rPr>
        <w:t>بولي</w:t>
      </w:r>
      <w:r>
        <w:rPr>
          <w:rtl/>
        </w:rPr>
        <w:t>فيا (دولة - المتعددة القوميات)</w:t>
      </w:r>
      <w:r>
        <w:rPr>
          <w:rFonts w:hint="cs"/>
          <w:rtl/>
        </w:rPr>
        <w:t xml:space="preserve">، </w:t>
      </w:r>
      <w:r>
        <w:rPr>
          <w:rtl/>
        </w:rPr>
        <w:t>البرازيل</w:t>
      </w:r>
      <w:r>
        <w:rPr>
          <w:rFonts w:hint="cs"/>
          <w:rtl/>
        </w:rPr>
        <w:t xml:space="preserve">، </w:t>
      </w:r>
      <w:r w:rsidR="001A3ACC" w:rsidRPr="001A3ACC">
        <w:rPr>
          <w:rtl/>
        </w:rPr>
        <w:t>بوركينا فا</w:t>
      </w:r>
      <w:r w:rsidR="001A3ACC">
        <w:rPr>
          <w:rFonts w:hint="cs"/>
          <w:rtl/>
        </w:rPr>
        <w:t>س</w:t>
      </w:r>
      <w:r>
        <w:rPr>
          <w:rtl/>
        </w:rPr>
        <w:t>و</w:t>
      </w:r>
      <w:r>
        <w:rPr>
          <w:rFonts w:hint="cs"/>
          <w:rtl/>
        </w:rPr>
        <w:t xml:space="preserve">، </w:t>
      </w:r>
      <w:r>
        <w:rPr>
          <w:rtl/>
        </w:rPr>
        <w:t>الكاميرون</w:t>
      </w:r>
      <w:r>
        <w:rPr>
          <w:rFonts w:hint="cs"/>
          <w:rtl/>
        </w:rPr>
        <w:t xml:space="preserve">، </w:t>
      </w:r>
      <w:r>
        <w:rPr>
          <w:rtl/>
        </w:rPr>
        <w:t>كندا</w:t>
      </w:r>
      <w:r>
        <w:rPr>
          <w:rFonts w:hint="cs"/>
          <w:rtl/>
        </w:rPr>
        <w:t xml:space="preserve">، </w:t>
      </w:r>
      <w:r w:rsidR="001A3ACC" w:rsidRPr="001A3ACC">
        <w:rPr>
          <w:rtl/>
        </w:rPr>
        <w:t>شيل</w:t>
      </w:r>
      <w:r>
        <w:rPr>
          <w:rtl/>
        </w:rPr>
        <w:t>ي</w:t>
      </w:r>
      <w:r>
        <w:rPr>
          <w:rFonts w:hint="cs"/>
          <w:rtl/>
        </w:rPr>
        <w:t xml:space="preserve">، </w:t>
      </w:r>
      <w:r>
        <w:rPr>
          <w:rtl/>
        </w:rPr>
        <w:t>الصين</w:t>
      </w:r>
      <w:r>
        <w:rPr>
          <w:rFonts w:hint="cs"/>
          <w:rtl/>
        </w:rPr>
        <w:t xml:space="preserve">، </w:t>
      </w:r>
      <w:r>
        <w:rPr>
          <w:rtl/>
        </w:rPr>
        <w:t>كولومبيا</w:t>
      </w:r>
      <w:r>
        <w:rPr>
          <w:rFonts w:hint="cs"/>
          <w:rtl/>
        </w:rPr>
        <w:t xml:space="preserve">، </w:t>
      </w:r>
      <w:r>
        <w:rPr>
          <w:rtl/>
        </w:rPr>
        <w:t>كوستاريكا</w:t>
      </w:r>
      <w:r>
        <w:rPr>
          <w:rFonts w:hint="cs"/>
          <w:rtl/>
        </w:rPr>
        <w:t>، ك</w:t>
      </w:r>
      <w:r>
        <w:rPr>
          <w:rtl/>
        </w:rPr>
        <w:t>وت ديفوار</w:t>
      </w:r>
      <w:r>
        <w:rPr>
          <w:rFonts w:hint="cs"/>
          <w:rtl/>
        </w:rPr>
        <w:t xml:space="preserve">، كوبا، </w:t>
      </w:r>
      <w:r w:rsidR="001A3ACC" w:rsidRPr="001A3ACC">
        <w:rPr>
          <w:rtl/>
        </w:rPr>
        <w:t>جمه</w:t>
      </w:r>
      <w:r>
        <w:rPr>
          <w:rtl/>
        </w:rPr>
        <w:t>ورية كوريا الشعبية الديمقراطية</w:t>
      </w:r>
      <w:r>
        <w:rPr>
          <w:rFonts w:hint="cs"/>
          <w:rtl/>
        </w:rPr>
        <w:t xml:space="preserve">، </w:t>
      </w:r>
      <w:r>
        <w:rPr>
          <w:rtl/>
        </w:rPr>
        <w:t>الدانمرك</w:t>
      </w:r>
      <w:r>
        <w:rPr>
          <w:rFonts w:hint="cs"/>
          <w:rtl/>
        </w:rPr>
        <w:t xml:space="preserve">، </w:t>
      </w:r>
      <w:r w:rsidR="001A3ACC">
        <w:rPr>
          <w:rFonts w:hint="cs"/>
          <w:rtl/>
        </w:rPr>
        <w:t>جيبوتي</w:t>
      </w:r>
      <w:r>
        <w:rPr>
          <w:rFonts w:hint="cs"/>
          <w:rtl/>
        </w:rPr>
        <w:t xml:space="preserve">، </w:t>
      </w:r>
      <w:r>
        <w:rPr>
          <w:rtl/>
        </w:rPr>
        <w:t>إكوادور</w:t>
      </w:r>
      <w:r>
        <w:rPr>
          <w:rFonts w:hint="cs"/>
          <w:rtl/>
        </w:rPr>
        <w:t xml:space="preserve">، </w:t>
      </w:r>
      <w:r>
        <w:rPr>
          <w:rtl/>
        </w:rPr>
        <w:t>مصر</w:t>
      </w:r>
      <w:r>
        <w:rPr>
          <w:rFonts w:hint="cs"/>
          <w:rtl/>
        </w:rPr>
        <w:t xml:space="preserve">، </w:t>
      </w:r>
      <w:r>
        <w:rPr>
          <w:rtl/>
        </w:rPr>
        <w:t>السلفادور</w:t>
      </w:r>
      <w:r>
        <w:rPr>
          <w:rFonts w:hint="cs"/>
          <w:rtl/>
        </w:rPr>
        <w:t xml:space="preserve">، </w:t>
      </w:r>
      <w:r>
        <w:rPr>
          <w:rtl/>
        </w:rPr>
        <w:t>إثيوبيا (مؤقت)</w:t>
      </w:r>
      <w:r>
        <w:rPr>
          <w:rFonts w:hint="cs"/>
          <w:rtl/>
        </w:rPr>
        <w:t xml:space="preserve">، </w:t>
      </w:r>
      <w:r>
        <w:rPr>
          <w:rtl/>
        </w:rPr>
        <w:t>فنلندا</w:t>
      </w:r>
      <w:r>
        <w:rPr>
          <w:rFonts w:hint="cs"/>
          <w:rtl/>
        </w:rPr>
        <w:t xml:space="preserve">، </w:t>
      </w:r>
      <w:r>
        <w:rPr>
          <w:rtl/>
        </w:rPr>
        <w:t>فرنسا</w:t>
      </w:r>
      <w:r>
        <w:rPr>
          <w:rFonts w:hint="cs"/>
          <w:rtl/>
        </w:rPr>
        <w:t xml:space="preserve">، </w:t>
      </w:r>
      <w:r>
        <w:rPr>
          <w:rtl/>
        </w:rPr>
        <w:t>غابون</w:t>
      </w:r>
      <w:r>
        <w:rPr>
          <w:rFonts w:hint="cs"/>
          <w:rtl/>
        </w:rPr>
        <w:t xml:space="preserve">، </w:t>
      </w:r>
      <w:r>
        <w:rPr>
          <w:rtl/>
        </w:rPr>
        <w:t>جورجيا</w:t>
      </w:r>
      <w:r>
        <w:rPr>
          <w:rFonts w:hint="cs"/>
          <w:rtl/>
        </w:rPr>
        <w:t xml:space="preserve">، </w:t>
      </w:r>
      <w:r>
        <w:rPr>
          <w:rtl/>
        </w:rPr>
        <w:t>ألمانيا</w:t>
      </w:r>
      <w:r>
        <w:rPr>
          <w:rFonts w:hint="cs"/>
          <w:rtl/>
        </w:rPr>
        <w:t xml:space="preserve">، </w:t>
      </w:r>
      <w:r>
        <w:rPr>
          <w:rtl/>
        </w:rPr>
        <w:t>غانا</w:t>
      </w:r>
      <w:r>
        <w:rPr>
          <w:rFonts w:hint="cs"/>
          <w:rtl/>
        </w:rPr>
        <w:t xml:space="preserve">، </w:t>
      </w:r>
      <w:r>
        <w:rPr>
          <w:rtl/>
        </w:rPr>
        <w:t>غواتيمالا</w:t>
      </w:r>
      <w:r>
        <w:rPr>
          <w:rFonts w:hint="cs"/>
          <w:rtl/>
        </w:rPr>
        <w:t xml:space="preserve">، </w:t>
      </w:r>
      <w:r>
        <w:rPr>
          <w:rtl/>
        </w:rPr>
        <w:t>هنغاريا</w:t>
      </w:r>
      <w:r>
        <w:rPr>
          <w:rFonts w:hint="cs"/>
          <w:rtl/>
        </w:rPr>
        <w:t xml:space="preserve">، </w:t>
      </w:r>
      <w:r>
        <w:rPr>
          <w:rtl/>
        </w:rPr>
        <w:t>إيسلندا</w:t>
      </w:r>
      <w:r>
        <w:rPr>
          <w:rFonts w:hint="cs"/>
          <w:rtl/>
        </w:rPr>
        <w:t xml:space="preserve">، </w:t>
      </w:r>
      <w:r>
        <w:rPr>
          <w:rtl/>
        </w:rPr>
        <w:t>الهند</w:t>
      </w:r>
      <w:r>
        <w:rPr>
          <w:rFonts w:hint="cs"/>
          <w:rtl/>
        </w:rPr>
        <w:t xml:space="preserve">، </w:t>
      </w:r>
      <w:r>
        <w:rPr>
          <w:rtl/>
        </w:rPr>
        <w:t>إندونيسيا</w:t>
      </w:r>
      <w:r>
        <w:rPr>
          <w:rFonts w:hint="cs"/>
          <w:rtl/>
        </w:rPr>
        <w:t xml:space="preserve">، </w:t>
      </w:r>
      <w:r w:rsidR="001A3ACC" w:rsidRPr="001A3ACC">
        <w:rPr>
          <w:rtl/>
        </w:rPr>
        <w:t>إيران (جمهورية - الإس</w:t>
      </w:r>
      <w:r>
        <w:rPr>
          <w:rtl/>
        </w:rPr>
        <w:t>لامية)</w:t>
      </w:r>
      <w:r>
        <w:rPr>
          <w:rFonts w:hint="cs"/>
          <w:rtl/>
        </w:rPr>
        <w:t xml:space="preserve">، العراق، </w:t>
      </w:r>
      <w:r>
        <w:rPr>
          <w:rtl/>
        </w:rPr>
        <w:t>إيرلندا</w:t>
      </w:r>
      <w:r>
        <w:rPr>
          <w:rFonts w:hint="cs"/>
          <w:rtl/>
        </w:rPr>
        <w:t xml:space="preserve">، </w:t>
      </w:r>
      <w:r>
        <w:rPr>
          <w:rtl/>
        </w:rPr>
        <w:t>إيطاليا</w:t>
      </w:r>
      <w:r>
        <w:rPr>
          <w:rFonts w:hint="cs"/>
          <w:rtl/>
        </w:rPr>
        <w:t xml:space="preserve">، </w:t>
      </w:r>
      <w:r>
        <w:rPr>
          <w:rtl/>
        </w:rPr>
        <w:t>جامايكا</w:t>
      </w:r>
      <w:r>
        <w:rPr>
          <w:rFonts w:hint="cs"/>
          <w:rtl/>
        </w:rPr>
        <w:t xml:space="preserve">، </w:t>
      </w:r>
      <w:r>
        <w:rPr>
          <w:rtl/>
        </w:rPr>
        <w:t>اليابان</w:t>
      </w:r>
      <w:r>
        <w:rPr>
          <w:rFonts w:hint="cs"/>
          <w:rtl/>
        </w:rPr>
        <w:t xml:space="preserve">، </w:t>
      </w:r>
      <w:r>
        <w:rPr>
          <w:rtl/>
        </w:rPr>
        <w:t>كازاخستان</w:t>
      </w:r>
      <w:r>
        <w:rPr>
          <w:rFonts w:hint="cs"/>
          <w:rtl/>
        </w:rPr>
        <w:t xml:space="preserve">، </w:t>
      </w:r>
      <w:r>
        <w:rPr>
          <w:rtl/>
        </w:rPr>
        <w:t>كينيا</w:t>
      </w:r>
      <w:r>
        <w:rPr>
          <w:rFonts w:hint="cs"/>
          <w:rtl/>
        </w:rPr>
        <w:t xml:space="preserve">، </w:t>
      </w:r>
      <w:r>
        <w:rPr>
          <w:rtl/>
        </w:rPr>
        <w:t>قيرغيزستان</w:t>
      </w:r>
      <w:r>
        <w:rPr>
          <w:rFonts w:hint="cs"/>
          <w:rtl/>
        </w:rPr>
        <w:t xml:space="preserve">، لاتفيا، </w:t>
      </w:r>
      <w:r>
        <w:rPr>
          <w:rtl/>
        </w:rPr>
        <w:t>لكسمبرغ</w:t>
      </w:r>
      <w:r>
        <w:rPr>
          <w:rFonts w:hint="cs"/>
          <w:rtl/>
        </w:rPr>
        <w:t xml:space="preserve">، </w:t>
      </w:r>
      <w:r>
        <w:rPr>
          <w:rtl/>
        </w:rPr>
        <w:t>ماليزيا</w:t>
      </w:r>
      <w:r>
        <w:rPr>
          <w:rFonts w:hint="cs"/>
          <w:rtl/>
        </w:rPr>
        <w:t xml:space="preserve">، </w:t>
      </w:r>
      <w:r>
        <w:rPr>
          <w:rtl/>
        </w:rPr>
        <w:t>المكسيك</w:t>
      </w:r>
      <w:r>
        <w:rPr>
          <w:rFonts w:hint="cs"/>
          <w:rtl/>
        </w:rPr>
        <w:t xml:space="preserve">، منغوليا، </w:t>
      </w:r>
      <w:r w:rsidR="00671241">
        <w:rPr>
          <w:rFonts w:hint="cs"/>
          <w:rtl/>
        </w:rPr>
        <w:t>المغرب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lastRenderedPageBreak/>
        <w:t xml:space="preserve">ناميبيا، </w:t>
      </w:r>
      <w:r>
        <w:rPr>
          <w:rtl/>
        </w:rPr>
        <w:t>هولندا</w:t>
      </w:r>
      <w:r>
        <w:rPr>
          <w:rFonts w:hint="cs"/>
          <w:rtl/>
        </w:rPr>
        <w:t xml:space="preserve">، </w:t>
      </w:r>
      <w:r>
        <w:rPr>
          <w:rtl/>
        </w:rPr>
        <w:t>نيوزيلندا</w:t>
      </w:r>
      <w:r>
        <w:rPr>
          <w:rFonts w:hint="cs"/>
          <w:rtl/>
        </w:rPr>
        <w:t xml:space="preserve">، </w:t>
      </w:r>
      <w:r>
        <w:rPr>
          <w:rtl/>
        </w:rPr>
        <w:t>نيجيريا</w:t>
      </w:r>
      <w:r>
        <w:rPr>
          <w:rFonts w:hint="cs"/>
          <w:rtl/>
        </w:rPr>
        <w:t xml:space="preserve">، </w:t>
      </w:r>
      <w:r>
        <w:rPr>
          <w:rtl/>
        </w:rPr>
        <w:t>النرويج</w:t>
      </w:r>
      <w:r>
        <w:rPr>
          <w:rFonts w:hint="cs"/>
          <w:rtl/>
        </w:rPr>
        <w:t xml:space="preserve">، عمان، </w:t>
      </w:r>
      <w:r>
        <w:rPr>
          <w:rtl/>
        </w:rPr>
        <w:t>باراغواي</w:t>
      </w:r>
      <w:r>
        <w:rPr>
          <w:rFonts w:hint="cs"/>
          <w:rtl/>
        </w:rPr>
        <w:t xml:space="preserve">، </w:t>
      </w:r>
      <w:r>
        <w:rPr>
          <w:rtl/>
        </w:rPr>
        <w:t>بيرو</w:t>
      </w:r>
      <w:r>
        <w:rPr>
          <w:rFonts w:hint="cs"/>
          <w:rtl/>
        </w:rPr>
        <w:t xml:space="preserve">، </w:t>
      </w:r>
      <w:r>
        <w:rPr>
          <w:rtl/>
        </w:rPr>
        <w:t>الفلبين</w:t>
      </w:r>
      <w:r>
        <w:rPr>
          <w:rFonts w:hint="cs"/>
          <w:rtl/>
        </w:rPr>
        <w:t xml:space="preserve">، بولندا، </w:t>
      </w:r>
      <w:r>
        <w:rPr>
          <w:rtl/>
        </w:rPr>
        <w:t>البرتغال</w:t>
      </w:r>
      <w:r>
        <w:rPr>
          <w:rFonts w:hint="cs"/>
          <w:rtl/>
        </w:rPr>
        <w:t xml:space="preserve">، </w:t>
      </w:r>
      <w:r>
        <w:rPr>
          <w:rtl/>
        </w:rPr>
        <w:t>جمهورية كوريا</w:t>
      </w:r>
      <w:r>
        <w:rPr>
          <w:rFonts w:hint="cs"/>
          <w:rtl/>
        </w:rPr>
        <w:t xml:space="preserve">، </w:t>
      </w:r>
      <w:r>
        <w:rPr>
          <w:rtl/>
        </w:rPr>
        <w:t>جمهورية مولدوفا</w:t>
      </w:r>
      <w:r>
        <w:rPr>
          <w:rFonts w:hint="cs"/>
          <w:rtl/>
        </w:rPr>
        <w:t xml:space="preserve">، </w:t>
      </w:r>
      <w:r>
        <w:rPr>
          <w:rtl/>
        </w:rPr>
        <w:t>رومانيا</w:t>
      </w:r>
      <w:r>
        <w:rPr>
          <w:rFonts w:hint="cs"/>
          <w:rtl/>
        </w:rPr>
        <w:t xml:space="preserve">، </w:t>
      </w:r>
      <w:r>
        <w:rPr>
          <w:rtl/>
        </w:rPr>
        <w:t>الاتحاد الروسي</w:t>
      </w:r>
      <w:r>
        <w:rPr>
          <w:rFonts w:hint="cs"/>
          <w:rtl/>
        </w:rPr>
        <w:t xml:space="preserve">، </w:t>
      </w:r>
      <w:r>
        <w:rPr>
          <w:rtl/>
        </w:rPr>
        <w:t>ال</w:t>
      </w:r>
      <w:bookmarkStart w:id="12" w:name="_GoBack"/>
      <w:bookmarkEnd w:id="12"/>
      <w:r>
        <w:rPr>
          <w:rtl/>
        </w:rPr>
        <w:t>سنغال</w:t>
      </w:r>
      <w:r>
        <w:rPr>
          <w:rFonts w:hint="cs"/>
          <w:rtl/>
        </w:rPr>
        <w:t xml:space="preserve">، </w:t>
      </w:r>
      <w:r>
        <w:rPr>
          <w:rtl/>
        </w:rPr>
        <w:t>سنغافورة</w:t>
      </w:r>
      <w:r>
        <w:rPr>
          <w:rFonts w:hint="cs"/>
          <w:rtl/>
        </w:rPr>
        <w:t xml:space="preserve">، </w:t>
      </w:r>
      <w:r>
        <w:rPr>
          <w:rtl/>
        </w:rPr>
        <w:t>جنوب أفريقيا</w:t>
      </w:r>
      <w:r>
        <w:rPr>
          <w:rFonts w:hint="cs"/>
          <w:rtl/>
        </w:rPr>
        <w:t xml:space="preserve">، </w:t>
      </w:r>
      <w:r w:rsidR="009D38FE">
        <w:rPr>
          <w:rtl/>
        </w:rPr>
        <w:t>إسبانيا</w:t>
      </w:r>
      <w:r w:rsidR="009D38FE">
        <w:rPr>
          <w:rFonts w:hint="cs"/>
          <w:rtl/>
        </w:rPr>
        <w:t xml:space="preserve">، </w:t>
      </w:r>
      <w:r w:rsidR="009D38FE">
        <w:rPr>
          <w:rtl/>
        </w:rPr>
        <w:t>السويد</w:t>
      </w:r>
      <w:r w:rsidR="009D38FE">
        <w:rPr>
          <w:rFonts w:hint="cs"/>
          <w:rtl/>
        </w:rPr>
        <w:t xml:space="preserve">، </w:t>
      </w:r>
      <w:r w:rsidR="001A3ACC" w:rsidRPr="001A3ACC">
        <w:rPr>
          <w:rtl/>
        </w:rPr>
        <w:t>سويسرا (بحكم</w:t>
      </w:r>
      <w:r>
        <w:rPr>
          <w:rFonts w:hint="cs"/>
          <w:rtl/>
        </w:rPr>
        <w:t> </w:t>
      </w:r>
      <w:r w:rsidR="001A3ACC" w:rsidRPr="001A3ACC">
        <w:rPr>
          <w:rtl/>
        </w:rPr>
        <w:t>الوضع)</w:t>
      </w:r>
      <w:r w:rsidR="009D38FE">
        <w:rPr>
          <w:rFonts w:hint="cs"/>
          <w:rtl/>
        </w:rPr>
        <w:t>،</w:t>
      </w:r>
      <w:r w:rsidR="009D38FE">
        <w:rPr>
          <w:rtl/>
        </w:rPr>
        <w:t xml:space="preserve"> </w:t>
      </w:r>
      <w:r w:rsidR="001A3ACC" w:rsidRPr="001A3ACC">
        <w:rPr>
          <w:rtl/>
        </w:rPr>
        <w:t>تايلند</w:t>
      </w:r>
      <w:r w:rsidR="009D38FE">
        <w:rPr>
          <w:rFonts w:hint="cs"/>
          <w:rtl/>
        </w:rPr>
        <w:t>،</w:t>
      </w:r>
      <w:r w:rsidR="009D38FE">
        <w:rPr>
          <w:rtl/>
        </w:rPr>
        <w:t xml:space="preserve"> ترينيداد وتوباغو</w:t>
      </w:r>
      <w:r w:rsidR="009D38FE">
        <w:rPr>
          <w:rFonts w:hint="cs"/>
          <w:rtl/>
        </w:rPr>
        <w:t xml:space="preserve">، </w:t>
      </w:r>
      <w:r w:rsidR="009D38FE">
        <w:rPr>
          <w:rtl/>
        </w:rPr>
        <w:t>تونس</w:t>
      </w:r>
      <w:r w:rsidR="009D38FE">
        <w:rPr>
          <w:rFonts w:hint="cs"/>
          <w:rtl/>
        </w:rPr>
        <w:t xml:space="preserve">، </w:t>
      </w:r>
      <w:r w:rsidR="009D38FE">
        <w:rPr>
          <w:rtl/>
        </w:rPr>
        <w:t>تركيا</w:t>
      </w:r>
      <w:r w:rsidR="009D38FE">
        <w:rPr>
          <w:rFonts w:hint="cs"/>
          <w:rtl/>
        </w:rPr>
        <w:t xml:space="preserve">، </w:t>
      </w:r>
      <w:r w:rsidR="009D38FE">
        <w:rPr>
          <w:rtl/>
        </w:rPr>
        <w:t>أوغندا</w:t>
      </w:r>
      <w:r w:rsidR="009D38FE">
        <w:rPr>
          <w:rFonts w:hint="cs"/>
          <w:rtl/>
        </w:rPr>
        <w:t xml:space="preserve">، </w:t>
      </w:r>
      <w:r w:rsidR="009D38FE">
        <w:rPr>
          <w:rtl/>
        </w:rPr>
        <w:t>الإمارات العربية المتحدة</w:t>
      </w:r>
      <w:r w:rsidR="009D38FE">
        <w:rPr>
          <w:rFonts w:hint="cs"/>
          <w:rtl/>
        </w:rPr>
        <w:t xml:space="preserve">، </w:t>
      </w:r>
      <w:r w:rsidR="009D38FE">
        <w:rPr>
          <w:rtl/>
        </w:rPr>
        <w:t>المملكة المتحدة</w:t>
      </w:r>
      <w:r w:rsidR="009D38FE">
        <w:rPr>
          <w:rFonts w:hint="cs"/>
          <w:rtl/>
        </w:rPr>
        <w:t xml:space="preserve">، </w:t>
      </w:r>
      <w:r w:rsidR="001A3ACC" w:rsidRPr="001A3ACC">
        <w:rPr>
          <w:rtl/>
        </w:rPr>
        <w:t>الول</w:t>
      </w:r>
      <w:r w:rsidR="00671241">
        <w:rPr>
          <w:rtl/>
        </w:rPr>
        <w:t>ايات</w:t>
      </w:r>
      <w:r w:rsidR="009D38FE">
        <w:rPr>
          <w:rFonts w:hint="cs"/>
          <w:rtl/>
        </w:rPr>
        <w:t> </w:t>
      </w:r>
      <w:r w:rsidR="009D38FE">
        <w:rPr>
          <w:rtl/>
        </w:rPr>
        <w:t>المتحدة الأمريكية</w:t>
      </w:r>
      <w:r w:rsidR="009D38FE">
        <w:rPr>
          <w:rFonts w:hint="cs"/>
          <w:rtl/>
        </w:rPr>
        <w:t xml:space="preserve">، </w:t>
      </w:r>
      <w:proofErr w:type="spellStart"/>
      <w:r w:rsidR="00671241">
        <w:rPr>
          <w:rtl/>
        </w:rPr>
        <w:t>فييت</w:t>
      </w:r>
      <w:proofErr w:type="spellEnd"/>
      <w:r w:rsidR="00671241">
        <w:rPr>
          <w:rtl/>
        </w:rPr>
        <w:t xml:space="preserve"> نام</w:t>
      </w:r>
      <w:r w:rsidR="009D38FE">
        <w:rPr>
          <w:rFonts w:hint="cs"/>
          <w:rtl/>
        </w:rPr>
        <w:t xml:space="preserve">، </w:t>
      </w:r>
      <w:r w:rsidR="001A3ACC" w:rsidRPr="001A3ACC">
        <w:rPr>
          <w:rtl/>
        </w:rPr>
        <w:t>ز</w:t>
      </w:r>
      <w:r w:rsidR="00671241">
        <w:rPr>
          <w:rtl/>
        </w:rPr>
        <w:t>مبابوي (83)</w:t>
      </w:r>
      <w:r w:rsidR="001A3ACC" w:rsidRPr="001A3ACC">
        <w:rPr>
          <w:rtl/>
        </w:rPr>
        <w:t>.</w:t>
      </w:r>
    </w:p>
    <w:p w:rsidR="00C41AE0" w:rsidRDefault="001A3ACC" w:rsidP="001A3ACC">
      <w:pPr>
        <w:pStyle w:val="Heading4"/>
        <w:rPr>
          <w:rtl/>
        </w:rPr>
      </w:pPr>
      <w:r>
        <w:rPr>
          <w:rFonts w:hint="cs"/>
          <w:rtl/>
        </w:rPr>
        <w:t>المر</w:t>
      </w:r>
      <w:r w:rsidR="00671241">
        <w:rPr>
          <w:rFonts w:hint="cs"/>
          <w:rtl/>
        </w:rPr>
        <w:t>ا</w:t>
      </w:r>
      <w:r>
        <w:rPr>
          <w:rFonts w:hint="cs"/>
          <w:rtl/>
        </w:rPr>
        <w:t>قبون</w:t>
      </w:r>
    </w:p>
    <w:p w:rsidR="001A3ACC" w:rsidRPr="001A3ACC" w:rsidRDefault="001A3ACC" w:rsidP="001A3ACC">
      <w:pPr>
        <w:pStyle w:val="ONUMA"/>
      </w:pPr>
      <w:r w:rsidRPr="001A3ACC">
        <w:rPr>
          <w:rtl/>
        </w:rPr>
        <w:t xml:space="preserve">تنص المادة 8(7) من اتفاقية </w:t>
      </w:r>
      <w:proofErr w:type="spellStart"/>
      <w:r w:rsidRPr="001A3ACC">
        <w:rPr>
          <w:rtl/>
        </w:rPr>
        <w:t>الويبو</w:t>
      </w:r>
      <w:proofErr w:type="spellEnd"/>
      <w:r w:rsidRPr="001A3ACC">
        <w:rPr>
          <w:rtl/>
        </w:rPr>
        <w:t xml:space="preserve"> على أن</w:t>
      </w:r>
      <w:r w:rsidR="00671241">
        <w:rPr>
          <w:rFonts w:hint="cs"/>
          <w:rtl/>
        </w:rPr>
        <w:t>ّه</w:t>
      </w:r>
      <w:r w:rsidRPr="001A3ACC">
        <w:rPr>
          <w:rtl/>
        </w:rPr>
        <w:t xml:space="preserve"> </w:t>
      </w:r>
      <w:r w:rsidR="00671241">
        <w:rPr>
          <w:rFonts w:hint="cs"/>
          <w:rtl/>
        </w:rPr>
        <w:t>"</w:t>
      </w:r>
      <w:r w:rsidRPr="001A3ACC">
        <w:rPr>
          <w:rtl/>
        </w:rPr>
        <w:t>تُمثل أية دولة عضو في المنظمة التي ليست عضوا في لجنة التنسيق في اجتماعات لجنة التنسيق بمراقبين يكون لهم حق الاشتراك في المناقشات دون أن يكون لهم الحق في التصويت</w:t>
      </w:r>
      <w:r w:rsidR="00671241">
        <w:rPr>
          <w:rFonts w:hint="cs"/>
          <w:rtl/>
        </w:rPr>
        <w:t>"</w:t>
      </w:r>
      <w:r w:rsidRPr="001A3ACC">
        <w:t>.</w:t>
      </w:r>
    </w:p>
    <w:p w:rsidR="001A3ACC" w:rsidRPr="001A3ACC" w:rsidRDefault="001A3ACC" w:rsidP="00671241">
      <w:pPr>
        <w:pStyle w:val="ONUMA"/>
      </w:pPr>
      <w:r w:rsidRPr="001A3ACC">
        <w:rPr>
          <w:rtl/>
        </w:rPr>
        <w:t xml:space="preserve">والدول الأعضاء في </w:t>
      </w:r>
      <w:proofErr w:type="spellStart"/>
      <w:r w:rsidRPr="001A3ACC">
        <w:rPr>
          <w:rtl/>
        </w:rPr>
        <w:t>الويبو</w:t>
      </w:r>
      <w:proofErr w:type="spellEnd"/>
      <w:r w:rsidRPr="001A3ACC">
        <w:rPr>
          <w:rtl/>
        </w:rPr>
        <w:t xml:space="preserve"> التي ليست</w:t>
      </w:r>
      <w:r w:rsidR="00671241">
        <w:rPr>
          <w:rFonts w:hint="cs"/>
          <w:rtl/>
        </w:rPr>
        <w:t xml:space="preserve">، </w:t>
      </w:r>
      <w:r w:rsidR="00671241" w:rsidRPr="00671241">
        <w:rPr>
          <w:rtl/>
        </w:rPr>
        <w:t>اعتبارا من هذا التاريخ</w:t>
      </w:r>
      <w:r w:rsidR="00671241">
        <w:rPr>
          <w:rFonts w:hint="cs"/>
          <w:rtl/>
        </w:rPr>
        <w:t>،</w:t>
      </w:r>
      <w:r w:rsidRPr="001A3ACC">
        <w:rPr>
          <w:rtl/>
        </w:rPr>
        <w:t xml:space="preserve"> أعضاء في لجنة التنسيق هي</w:t>
      </w:r>
      <w:r w:rsidRPr="001A3ACC">
        <w:t>:</w:t>
      </w:r>
    </w:p>
    <w:p w:rsidR="000D7E81" w:rsidRPr="000D7E81" w:rsidRDefault="00670F79" w:rsidP="00A27AF8">
      <w:pPr>
        <w:pStyle w:val="BodyTextFirstIndent"/>
        <w:rPr>
          <w:rtl/>
        </w:rPr>
      </w:pPr>
      <w:r>
        <w:rPr>
          <w:rFonts w:hint="cs"/>
          <w:rtl/>
        </w:rPr>
        <w:t>أفغانستان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ألبانيا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أندورا</w:t>
      </w:r>
      <w:r w:rsidR="00A27AF8">
        <w:rPr>
          <w:rtl/>
        </w:rPr>
        <w:t xml:space="preserve">، </w:t>
      </w:r>
      <w:r w:rsidR="001A3ACC" w:rsidRPr="001A3ACC">
        <w:rPr>
          <w:rtl/>
        </w:rPr>
        <w:t xml:space="preserve">أنتيغوا </w:t>
      </w:r>
      <w:proofErr w:type="spellStart"/>
      <w:r w:rsidR="001A3ACC" w:rsidRPr="001A3ACC">
        <w:rPr>
          <w:rtl/>
        </w:rPr>
        <w:t>وبربودا</w:t>
      </w:r>
      <w:proofErr w:type="spellEnd"/>
      <w:r w:rsidR="00A27AF8">
        <w:rPr>
          <w:rtl/>
        </w:rPr>
        <w:t xml:space="preserve">، </w:t>
      </w:r>
      <w:r w:rsidR="001A3ACC" w:rsidRPr="001A3ACC">
        <w:rPr>
          <w:rtl/>
        </w:rPr>
        <w:t>أر</w:t>
      </w:r>
      <w:r>
        <w:rPr>
          <w:rFonts w:hint="cs"/>
          <w:rtl/>
        </w:rPr>
        <w:t>مينيا</w:t>
      </w:r>
      <w:r w:rsidR="00A27AF8">
        <w:rPr>
          <w:rtl/>
        </w:rPr>
        <w:t xml:space="preserve">، </w:t>
      </w:r>
      <w:r>
        <w:rPr>
          <w:rFonts w:hint="cs"/>
          <w:rtl/>
        </w:rPr>
        <w:t>أذربيجان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جزر البهاما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البحرين</w:t>
      </w:r>
      <w:r w:rsidR="00A27AF8">
        <w:rPr>
          <w:rtl/>
        </w:rPr>
        <w:t xml:space="preserve">، </w:t>
      </w:r>
      <w:r w:rsidR="001A3ACC" w:rsidRPr="001A3ACC">
        <w:rPr>
          <w:rtl/>
        </w:rPr>
        <w:t>بر</w:t>
      </w:r>
      <w:r>
        <w:rPr>
          <w:rFonts w:hint="cs"/>
          <w:rtl/>
        </w:rPr>
        <w:t>باد</w:t>
      </w:r>
      <w:r w:rsidR="001A3ACC" w:rsidRPr="001A3ACC">
        <w:rPr>
          <w:rtl/>
        </w:rPr>
        <w:t>وس</w:t>
      </w:r>
      <w:r w:rsidR="00A27AF8">
        <w:rPr>
          <w:rtl/>
        </w:rPr>
        <w:t xml:space="preserve">، </w:t>
      </w:r>
      <w:r w:rsidR="001A3ACC" w:rsidRPr="001A3ACC">
        <w:rPr>
          <w:rtl/>
        </w:rPr>
        <w:t>بليز</w:t>
      </w:r>
      <w:r w:rsidR="00A27AF8">
        <w:rPr>
          <w:rtl/>
        </w:rPr>
        <w:t xml:space="preserve">، </w:t>
      </w:r>
      <w:r w:rsidR="001A3ACC" w:rsidRPr="001A3ACC">
        <w:rPr>
          <w:rtl/>
        </w:rPr>
        <w:t>بنن</w:t>
      </w:r>
      <w:r w:rsidR="00A27AF8">
        <w:rPr>
          <w:rtl/>
        </w:rPr>
        <w:t xml:space="preserve">، </w:t>
      </w:r>
      <w:r w:rsidR="001A3ACC" w:rsidRPr="001A3ACC">
        <w:rPr>
          <w:rtl/>
        </w:rPr>
        <w:t>بوتان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البوسنة والهرسك</w:t>
      </w:r>
      <w:r w:rsidR="00A27AF8">
        <w:rPr>
          <w:rtl/>
        </w:rPr>
        <w:t xml:space="preserve">، </w:t>
      </w:r>
      <w:r w:rsidR="001A3ACC" w:rsidRPr="001A3ACC">
        <w:rPr>
          <w:rtl/>
        </w:rPr>
        <w:t>بوتسوانا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بروني دار السلام</w:t>
      </w:r>
      <w:r w:rsidR="00A27AF8">
        <w:rPr>
          <w:rtl/>
        </w:rPr>
        <w:t xml:space="preserve">، </w:t>
      </w:r>
      <w:r>
        <w:rPr>
          <w:rFonts w:hint="cs"/>
          <w:rtl/>
        </w:rPr>
        <w:t>بلغاريا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بوروندي</w:t>
      </w:r>
      <w:r w:rsidR="00A27AF8">
        <w:rPr>
          <w:rtl/>
        </w:rPr>
        <w:t xml:space="preserve">، </w:t>
      </w:r>
      <w:proofErr w:type="spellStart"/>
      <w:r>
        <w:rPr>
          <w:rFonts w:hint="cs"/>
          <w:rtl/>
        </w:rPr>
        <w:t>كابو</w:t>
      </w:r>
      <w:proofErr w:type="spellEnd"/>
      <w:r>
        <w:rPr>
          <w:rFonts w:hint="cs"/>
          <w:rtl/>
        </w:rPr>
        <w:t xml:space="preserve"> فيردي</w:t>
      </w:r>
      <w:r w:rsidR="00A27AF8">
        <w:rPr>
          <w:rFonts w:hint="cs"/>
          <w:rtl/>
        </w:rPr>
        <w:t xml:space="preserve">، </w:t>
      </w:r>
      <w:r>
        <w:rPr>
          <w:rFonts w:hint="cs"/>
          <w:rtl/>
        </w:rPr>
        <w:t>كمبوديا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جمهورية أفريقيا الوسطى</w:t>
      </w:r>
      <w:r w:rsidR="00A27AF8">
        <w:rPr>
          <w:rtl/>
        </w:rPr>
        <w:t xml:space="preserve">، </w:t>
      </w:r>
      <w:r w:rsidR="001A3ACC" w:rsidRPr="001A3ACC">
        <w:rPr>
          <w:rtl/>
        </w:rPr>
        <w:t>تشاد</w:t>
      </w:r>
      <w:r w:rsidR="00A27AF8">
        <w:rPr>
          <w:rtl/>
        </w:rPr>
        <w:t xml:space="preserve">، </w:t>
      </w:r>
      <w:r w:rsidR="001A3ACC" w:rsidRPr="001A3ACC">
        <w:rPr>
          <w:rtl/>
        </w:rPr>
        <w:t>جزر القمر</w:t>
      </w:r>
      <w:r w:rsidR="00A27AF8">
        <w:rPr>
          <w:rtl/>
        </w:rPr>
        <w:t xml:space="preserve">، </w:t>
      </w:r>
      <w:r>
        <w:rPr>
          <w:rFonts w:hint="cs"/>
          <w:rtl/>
        </w:rPr>
        <w:t>جزر كوك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كرواتيا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قبرص</w:t>
      </w:r>
      <w:r w:rsidR="00A27AF8">
        <w:rPr>
          <w:rtl/>
        </w:rPr>
        <w:t xml:space="preserve">، </w:t>
      </w:r>
      <w:r>
        <w:rPr>
          <w:rFonts w:hint="cs"/>
          <w:rtl/>
        </w:rPr>
        <w:t>الجمهورية التشيكية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جمهورية الكونغو الديمقراطية</w:t>
      </w:r>
      <w:r w:rsidR="00A27AF8">
        <w:rPr>
          <w:rtl/>
        </w:rPr>
        <w:t xml:space="preserve">، </w:t>
      </w:r>
      <w:r w:rsidR="001A3ACC" w:rsidRPr="001A3ACC">
        <w:rPr>
          <w:rtl/>
        </w:rPr>
        <w:t>دومينيكا</w:t>
      </w:r>
      <w:r w:rsidR="00A27AF8">
        <w:rPr>
          <w:rtl/>
        </w:rPr>
        <w:t xml:space="preserve">، </w:t>
      </w:r>
      <w:r>
        <w:rPr>
          <w:rFonts w:hint="cs"/>
          <w:rtl/>
        </w:rPr>
        <w:t xml:space="preserve">الجمهورية </w:t>
      </w:r>
      <w:proofErr w:type="spellStart"/>
      <w:r>
        <w:rPr>
          <w:rFonts w:hint="cs"/>
          <w:rtl/>
        </w:rPr>
        <w:t>الدومينيكية</w:t>
      </w:r>
      <w:proofErr w:type="spellEnd"/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غينيا الاستوائية</w:t>
      </w:r>
      <w:r w:rsidR="00A27AF8">
        <w:rPr>
          <w:rtl/>
        </w:rPr>
        <w:t xml:space="preserve">، </w:t>
      </w:r>
      <w:r w:rsidR="001A3ACC" w:rsidRPr="001A3ACC">
        <w:rPr>
          <w:rtl/>
        </w:rPr>
        <w:t>إريتريا</w:t>
      </w:r>
      <w:r w:rsidR="00A27AF8">
        <w:rPr>
          <w:rtl/>
        </w:rPr>
        <w:t xml:space="preserve">، </w:t>
      </w:r>
      <w:r>
        <w:rPr>
          <w:rFonts w:hint="cs"/>
          <w:rtl/>
        </w:rPr>
        <w:t>إستونيا</w:t>
      </w:r>
      <w:r w:rsidR="00A27AF8"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إسواتيني</w:t>
      </w:r>
      <w:proofErr w:type="spellEnd"/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فيجي</w:t>
      </w:r>
      <w:r w:rsidR="00A27AF8">
        <w:rPr>
          <w:rtl/>
        </w:rPr>
        <w:t xml:space="preserve">، </w:t>
      </w:r>
      <w:r w:rsidR="001A3ACC" w:rsidRPr="001A3ACC">
        <w:rPr>
          <w:rtl/>
        </w:rPr>
        <w:t>غامبيا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اليونان</w:t>
      </w:r>
      <w:r w:rsidR="00A27AF8">
        <w:rPr>
          <w:rtl/>
        </w:rPr>
        <w:t xml:space="preserve">، </w:t>
      </w:r>
      <w:r w:rsidR="001A3ACC" w:rsidRPr="001A3ACC">
        <w:rPr>
          <w:rtl/>
        </w:rPr>
        <w:t>غرينادا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غينيا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غينيا - بيساو</w:t>
      </w:r>
      <w:r w:rsidR="00A27AF8">
        <w:rPr>
          <w:rtl/>
        </w:rPr>
        <w:t xml:space="preserve">، </w:t>
      </w:r>
      <w:r w:rsidR="001A3ACC" w:rsidRPr="001A3ACC">
        <w:rPr>
          <w:rtl/>
        </w:rPr>
        <w:t>غيانا</w:t>
      </w:r>
      <w:r w:rsidR="00A27AF8">
        <w:rPr>
          <w:rtl/>
        </w:rPr>
        <w:t xml:space="preserve">، </w:t>
      </w:r>
      <w:r w:rsidR="001A3ACC" w:rsidRPr="001A3ACC">
        <w:rPr>
          <w:rtl/>
        </w:rPr>
        <w:t>هايتي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الكرسي الرسولي</w:t>
      </w:r>
      <w:r w:rsidR="00A27AF8">
        <w:rPr>
          <w:rtl/>
        </w:rPr>
        <w:t xml:space="preserve">، </w:t>
      </w:r>
      <w:r w:rsidR="001A3ACC" w:rsidRPr="001A3ACC">
        <w:rPr>
          <w:rtl/>
        </w:rPr>
        <w:t>هندوراس</w:t>
      </w:r>
      <w:r w:rsidR="00A27AF8">
        <w:rPr>
          <w:rtl/>
        </w:rPr>
        <w:t xml:space="preserve">، </w:t>
      </w:r>
      <w:r w:rsidR="001A3ACC" w:rsidRPr="001A3ACC">
        <w:rPr>
          <w:rtl/>
        </w:rPr>
        <w:t>إسرائيل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الأردن</w:t>
      </w:r>
      <w:r w:rsidR="00A27AF8">
        <w:rPr>
          <w:rtl/>
        </w:rPr>
        <w:t xml:space="preserve">، </w:t>
      </w:r>
      <w:proofErr w:type="spellStart"/>
      <w:r w:rsidR="001A3ACC" w:rsidRPr="001A3ACC">
        <w:rPr>
          <w:rtl/>
        </w:rPr>
        <w:t>كيريباس</w:t>
      </w:r>
      <w:proofErr w:type="spellEnd"/>
      <w:r w:rsidR="00A27AF8">
        <w:rPr>
          <w:rtl/>
        </w:rPr>
        <w:t xml:space="preserve">، </w:t>
      </w:r>
      <w:r w:rsidR="001A3ACC" w:rsidRPr="001A3ACC">
        <w:rPr>
          <w:rtl/>
        </w:rPr>
        <w:t>الكويت</w:t>
      </w:r>
      <w:r w:rsidR="00A27AF8">
        <w:rPr>
          <w:rtl/>
        </w:rPr>
        <w:t xml:space="preserve">، </w:t>
      </w:r>
      <w:r w:rsidR="001A3ACC" w:rsidRPr="001A3ACC">
        <w:rPr>
          <w:rtl/>
        </w:rPr>
        <w:t>جمهورية</w:t>
      </w:r>
      <w:r w:rsidR="00A27AF8">
        <w:rPr>
          <w:rFonts w:hint="cs"/>
          <w:rtl/>
        </w:rPr>
        <w:t> </w:t>
      </w:r>
      <w:r w:rsidR="001A3ACC" w:rsidRPr="001A3ACC">
        <w:rPr>
          <w:rtl/>
        </w:rPr>
        <w:t>لاو الديمقراطية الشعبية</w:t>
      </w:r>
      <w:r w:rsidR="00A27AF8">
        <w:rPr>
          <w:rtl/>
        </w:rPr>
        <w:t xml:space="preserve">، </w:t>
      </w:r>
      <w:r w:rsidR="001A3ACC" w:rsidRPr="001A3ACC">
        <w:rPr>
          <w:rtl/>
        </w:rPr>
        <w:t>لبنان</w:t>
      </w:r>
      <w:r w:rsidR="00A27AF8">
        <w:rPr>
          <w:rtl/>
        </w:rPr>
        <w:t xml:space="preserve">، </w:t>
      </w:r>
      <w:r w:rsidR="001A3ACC" w:rsidRPr="001A3ACC">
        <w:rPr>
          <w:rtl/>
        </w:rPr>
        <w:t>ليسوتو</w:t>
      </w:r>
      <w:r w:rsidR="00A27AF8">
        <w:rPr>
          <w:rtl/>
        </w:rPr>
        <w:t xml:space="preserve">، </w:t>
      </w:r>
      <w:r w:rsidR="001A3ACC" w:rsidRPr="001A3ACC">
        <w:rPr>
          <w:rtl/>
        </w:rPr>
        <w:t>ليبريا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ليبيا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ليختنشتاين</w:t>
      </w:r>
      <w:r w:rsidR="00A27AF8">
        <w:rPr>
          <w:rtl/>
        </w:rPr>
        <w:t xml:space="preserve">، </w:t>
      </w:r>
      <w:r w:rsidR="001A3ACC" w:rsidRPr="001A3ACC">
        <w:rPr>
          <w:rtl/>
        </w:rPr>
        <w:t>ليتوانيا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مدغشقر</w:t>
      </w:r>
      <w:r w:rsidR="00A27AF8">
        <w:rPr>
          <w:rtl/>
        </w:rPr>
        <w:t xml:space="preserve">، </w:t>
      </w:r>
      <w:r w:rsidR="001A3ACC" w:rsidRPr="001A3ACC">
        <w:rPr>
          <w:rtl/>
        </w:rPr>
        <w:t>ملاوي</w:t>
      </w:r>
      <w:r w:rsidR="00A27AF8">
        <w:rPr>
          <w:rtl/>
        </w:rPr>
        <w:t xml:space="preserve">، </w:t>
      </w:r>
      <w:r w:rsidR="001A3ACC" w:rsidRPr="001A3ACC">
        <w:rPr>
          <w:rtl/>
        </w:rPr>
        <w:t>ملديف</w:t>
      </w:r>
      <w:r w:rsidR="00A27AF8">
        <w:rPr>
          <w:rtl/>
        </w:rPr>
        <w:t xml:space="preserve">، </w:t>
      </w:r>
      <w:r w:rsidR="001A3ACC" w:rsidRPr="001A3ACC">
        <w:rPr>
          <w:rtl/>
        </w:rPr>
        <w:t>مالي</w:t>
      </w:r>
      <w:r w:rsidR="00A27AF8">
        <w:rPr>
          <w:rtl/>
        </w:rPr>
        <w:t xml:space="preserve">، </w:t>
      </w:r>
      <w:r w:rsidR="001A3ACC" w:rsidRPr="001A3ACC">
        <w:rPr>
          <w:rtl/>
        </w:rPr>
        <w:t>مالطة</w:t>
      </w:r>
      <w:r w:rsidR="00A27AF8">
        <w:rPr>
          <w:rtl/>
        </w:rPr>
        <w:t xml:space="preserve">، </w:t>
      </w:r>
      <w:r>
        <w:rPr>
          <w:rFonts w:hint="cs"/>
          <w:rtl/>
        </w:rPr>
        <w:t>جزر مارشال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موريتانيا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موريشيوس</w:t>
      </w:r>
      <w:r w:rsidR="00A27AF8">
        <w:rPr>
          <w:rtl/>
        </w:rPr>
        <w:t xml:space="preserve">، </w:t>
      </w:r>
      <w:r w:rsidR="001A3ACC" w:rsidRPr="001A3ACC">
        <w:rPr>
          <w:rtl/>
        </w:rPr>
        <w:t>موناكو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الجبل الأسود</w:t>
      </w:r>
      <w:r w:rsidR="00A27AF8">
        <w:rPr>
          <w:rtl/>
        </w:rPr>
        <w:t xml:space="preserve">، </w:t>
      </w:r>
      <w:r w:rsidR="001A3ACC" w:rsidRPr="001A3ACC">
        <w:rPr>
          <w:rtl/>
        </w:rPr>
        <w:t>موزامبيق</w:t>
      </w:r>
      <w:r w:rsidR="00A27AF8">
        <w:rPr>
          <w:rtl/>
        </w:rPr>
        <w:t xml:space="preserve">، </w:t>
      </w:r>
      <w:r w:rsidR="001A3ACC" w:rsidRPr="001A3ACC">
        <w:rPr>
          <w:rtl/>
        </w:rPr>
        <w:t>ميانمار</w:t>
      </w:r>
      <w:r w:rsidR="00A27AF8">
        <w:rPr>
          <w:rtl/>
        </w:rPr>
        <w:t xml:space="preserve">، </w:t>
      </w:r>
      <w:r>
        <w:rPr>
          <w:rFonts w:hint="cs"/>
          <w:rtl/>
        </w:rPr>
        <w:t>نيبال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نيكاراغوا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النيجر</w:t>
      </w:r>
      <w:r w:rsidR="00A27AF8">
        <w:rPr>
          <w:rtl/>
        </w:rPr>
        <w:t xml:space="preserve">، </w:t>
      </w:r>
      <w:r>
        <w:rPr>
          <w:rFonts w:hint="cs"/>
          <w:rtl/>
        </w:rPr>
        <w:t>نيوي</w:t>
      </w:r>
      <w:r w:rsidR="00A27AF8">
        <w:rPr>
          <w:rFonts w:hint="cs"/>
          <w:rtl/>
        </w:rPr>
        <w:t xml:space="preserve">، </w:t>
      </w:r>
      <w:r>
        <w:rPr>
          <w:rFonts w:hint="cs"/>
          <w:rtl/>
        </w:rPr>
        <w:t>مقدونيا الشمالية</w:t>
      </w:r>
      <w:r w:rsidR="00A27AF8">
        <w:rPr>
          <w:rFonts w:hint="cs"/>
          <w:rtl/>
        </w:rPr>
        <w:t xml:space="preserve">، </w:t>
      </w:r>
      <w:r>
        <w:rPr>
          <w:rFonts w:hint="cs"/>
          <w:rtl/>
        </w:rPr>
        <w:t>باكستان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بنما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بابوا غينيا الجديدة</w:t>
      </w:r>
      <w:r w:rsidR="00A27AF8">
        <w:rPr>
          <w:rtl/>
        </w:rPr>
        <w:t xml:space="preserve">، </w:t>
      </w:r>
      <w:r w:rsidR="001A3ACC" w:rsidRPr="001A3ACC">
        <w:rPr>
          <w:rtl/>
        </w:rPr>
        <w:t>قطر</w:t>
      </w:r>
      <w:r w:rsidR="00A27AF8">
        <w:rPr>
          <w:rtl/>
        </w:rPr>
        <w:t xml:space="preserve">، </w:t>
      </w:r>
      <w:r w:rsidR="001A3ACC" w:rsidRPr="001A3ACC">
        <w:rPr>
          <w:rtl/>
        </w:rPr>
        <w:t>رواندا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سانت كيتس ونيفس</w:t>
      </w:r>
      <w:r w:rsidR="00A27AF8">
        <w:rPr>
          <w:rtl/>
        </w:rPr>
        <w:t xml:space="preserve">، </w:t>
      </w:r>
      <w:r w:rsidR="001A3ACC" w:rsidRPr="001A3ACC">
        <w:rPr>
          <w:rtl/>
        </w:rPr>
        <w:t>سانت</w:t>
      </w:r>
      <w:r w:rsidR="00A27AF8">
        <w:rPr>
          <w:rFonts w:hint="cs"/>
          <w:rtl/>
        </w:rPr>
        <w:t> </w:t>
      </w:r>
      <w:r w:rsidR="001A3ACC" w:rsidRPr="001A3ACC">
        <w:rPr>
          <w:rtl/>
        </w:rPr>
        <w:t>لوسيا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سانت فنسنت وجزر غرينادين</w:t>
      </w:r>
      <w:r w:rsidR="00A27AF8">
        <w:rPr>
          <w:rtl/>
        </w:rPr>
        <w:t xml:space="preserve">، </w:t>
      </w:r>
      <w:r w:rsidR="001A3ACC" w:rsidRPr="001A3ACC">
        <w:rPr>
          <w:rtl/>
        </w:rPr>
        <w:t>ساموا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سان مارينو</w:t>
      </w:r>
      <w:r w:rsidR="00A27AF8">
        <w:rPr>
          <w:rtl/>
        </w:rPr>
        <w:t xml:space="preserve">، </w:t>
      </w:r>
      <w:r w:rsidR="001A3ACC" w:rsidRPr="001A3ACC">
        <w:rPr>
          <w:rtl/>
        </w:rPr>
        <w:t>سان تومي وبرينسيبي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المملكة العربية السعودية</w:t>
      </w:r>
      <w:r w:rsidR="00A27AF8">
        <w:rPr>
          <w:rtl/>
        </w:rPr>
        <w:t xml:space="preserve">، </w:t>
      </w:r>
      <w:r w:rsidR="001A3ACC" w:rsidRPr="001A3ACC">
        <w:rPr>
          <w:rtl/>
        </w:rPr>
        <w:t>صربيا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سيشيل</w:t>
      </w:r>
      <w:r w:rsidR="00A27AF8">
        <w:rPr>
          <w:rtl/>
        </w:rPr>
        <w:t xml:space="preserve">، </w:t>
      </w:r>
      <w:r w:rsidR="001A3ACC" w:rsidRPr="001A3ACC">
        <w:rPr>
          <w:rtl/>
        </w:rPr>
        <w:t>سيراليون</w:t>
      </w:r>
      <w:r w:rsidR="00A27AF8">
        <w:rPr>
          <w:rtl/>
        </w:rPr>
        <w:t xml:space="preserve">، </w:t>
      </w:r>
      <w:r w:rsidR="001A3ACC" w:rsidRPr="001A3ACC">
        <w:rPr>
          <w:rtl/>
        </w:rPr>
        <w:t>سلوفاكيا</w:t>
      </w:r>
      <w:r w:rsidR="00A27AF8">
        <w:rPr>
          <w:rtl/>
        </w:rPr>
        <w:t xml:space="preserve">، </w:t>
      </w:r>
      <w:r>
        <w:rPr>
          <w:rFonts w:hint="cs"/>
          <w:rtl/>
        </w:rPr>
        <w:t>سلوفينيا</w:t>
      </w:r>
      <w:r w:rsidR="00A27AF8">
        <w:rPr>
          <w:rFonts w:hint="cs"/>
          <w:rtl/>
        </w:rPr>
        <w:t xml:space="preserve">، </w:t>
      </w:r>
      <w:r>
        <w:rPr>
          <w:rFonts w:hint="cs"/>
          <w:rtl/>
        </w:rPr>
        <w:t>جزر سليمان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الصومال</w:t>
      </w:r>
      <w:r w:rsidR="00A27AF8">
        <w:rPr>
          <w:rtl/>
        </w:rPr>
        <w:t xml:space="preserve">، </w:t>
      </w:r>
      <w:r>
        <w:rPr>
          <w:rFonts w:hint="cs"/>
          <w:rtl/>
        </w:rPr>
        <w:t xml:space="preserve">سري </w:t>
      </w:r>
      <w:proofErr w:type="spellStart"/>
      <w:r>
        <w:rPr>
          <w:rFonts w:hint="cs"/>
          <w:rtl/>
        </w:rPr>
        <w:t>لانكا</w:t>
      </w:r>
      <w:proofErr w:type="spellEnd"/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السودان</w:t>
      </w:r>
      <w:r w:rsidR="00A27AF8">
        <w:rPr>
          <w:rtl/>
        </w:rPr>
        <w:t xml:space="preserve">، </w:t>
      </w:r>
      <w:r w:rsidR="001A3ACC" w:rsidRPr="001A3ACC">
        <w:rPr>
          <w:rtl/>
        </w:rPr>
        <w:t>سورينام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الجمهورية العربية السورية</w:t>
      </w:r>
      <w:r w:rsidR="00A27AF8">
        <w:rPr>
          <w:rtl/>
        </w:rPr>
        <w:t xml:space="preserve">، </w:t>
      </w:r>
      <w:r w:rsidR="001A3ACC" w:rsidRPr="001A3ACC">
        <w:rPr>
          <w:rtl/>
        </w:rPr>
        <w:t>طاجيكستان</w:t>
      </w:r>
      <w:r w:rsidR="00A27AF8">
        <w:rPr>
          <w:rtl/>
        </w:rPr>
        <w:t xml:space="preserve">، </w:t>
      </w:r>
      <w:r w:rsidR="006A391D">
        <w:rPr>
          <w:rFonts w:hint="cs"/>
          <w:rtl/>
        </w:rPr>
        <w:t xml:space="preserve">تيمور </w:t>
      </w:r>
      <w:proofErr w:type="spellStart"/>
      <w:r w:rsidR="006A391D">
        <w:rPr>
          <w:rFonts w:hint="cs"/>
          <w:rtl/>
        </w:rPr>
        <w:t>ليستي</w:t>
      </w:r>
      <w:proofErr w:type="spellEnd"/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توغو</w:t>
      </w:r>
      <w:r w:rsidR="00A27AF8">
        <w:rPr>
          <w:rtl/>
        </w:rPr>
        <w:t xml:space="preserve">، </w:t>
      </w:r>
      <w:r w:rsidR="001A3ACC" w:rsidRPr="001A3ACC">
        <w:rPr>
          <w:rtl/>
        </w:rPr>
        <w:t>تونغا</w:t>
      </w:r>
      <w:r w:rsidR="00A27AF8">
        <w:rPr>
          <w:rtl/>
        </w:rPr>
        <w:t xml:space="preserve">، </w:t>
      </w:r>
      <w:r w:rsidR="001A3ACC" w:rsidRPr="001A3ACC">
        <w:rPr>
          <w:rtl/>
        </w:rPr>
        <w:t>تركمانستان</w:t>
      </w:r>
      <w:r w:rsidR="00A27AF8">
        <w:rPr>
          <w:rtl/>
        </w:rPr>
        <w:t xml:space="preserve">، </w:t>
      </w:r>
      <w:r w:rsidR="006A391D">
        <w:rPr>
          <w:rFonts w:hint="cs"/>
          <w:rtl/>
        </w:rPr>
        <w:t>توفالو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أوكرانيا</w:t>
      </w:r>
      <w:r w:rsidR="00A27AF8">
        <w:rPr>
          <w:rtl/>
        </w:rPr>
        <w:t xml:space="preserve">، </w:t>
      </w:r>
      <w:r w:rsidR="006A391D">
        <w:rPr>
          <w:rFonts w:hint="cs"/>
          <w:rtl/>
        </w:rPr>
        <w:t>جمهورية</w:t>
      </w:r>
      <w:r w:rsidR="00A27AF8">
        <w:rPr>
          <w:rFonts w:hint="eastAsia"/>
          <w:rtl/>
        </w:rPr>
        <w:t> </w:t>
      </w:r>
      <w:r w:rsidR="006A391D">
        <w:rPr>
          <w:rFonts w:hint="cs"/>
          <w:rtl/>
        </w:rPr>
        <w:t>تنزانيا</w:t>
      </w:r>
      <w:r w:rsidR="00A27AF8">
        <w:rPr>
          <w:rFonts w:hint="eastAsia"/>
          <w:rtl/>
        </w:rPr>
        <w:t> </w:t>
      </w:r>
      <w:r w:rsidR="006A391D">
        <w:rPr>
          <w:rFonts w:hint="cs"/>
          <w:rtl/>
        </w:rPr>
        <w:t>المتحدة</w:t>
      </w:r>
      <w:r w:rsidR="00A27AF8">
        <w:rPr>
          <w:rFonts w:hint="cs"/>
          <w:rtl/>
        </w:rPr>
        <w:t xml:space="preserve">، </w:t>
      </w:r>
      <w:r w:rsidR="006A391D">
        <w:rPr>
          <w:rFonts w:hint="cs"/>
          <w:rtl/>
        </w:rPr>
        <w:t>أوروغواي</w:t>
      </w:r>
      <w:r w:rsidR="00A27AF8">
        <w:rPr>
          <w:rFonts w:hint="cs"/>
          <w:rtl/>
        </w:rPr>
        <w:t xml:space="preserve">، </w:t>
      </w:r>
      <w:r w:rsidR="001A3ACC" w:rsidRPr="001A3ACC">
        <w:rPr>
          <w:rtl/>
        </w:rPr>
        <w:t>أوزبكستان</w:t>
      </w:r>
      <w:r w:rsidR="00A27AF8">
        <w:rPr>
          <w:rtl/>
        </w:rPr>
        <w:t xml:space="preserve">، </w:t>
      </w:r>
      <w:r w:rsidR="001A3ACC" w:rsidRPr="001A3ACC">
        <w:rPr>
          <w:rtl/>
        </w:rPr>
        <w:t>فانواتو</w:t>
      </w:r>
      <w:r w:rsidR="00A27AF8">
        <w:rPr>
          <w:rtl/>
        </w:rPr>
        <w:t xml:space="preserve">، </w:t>
      </w:r>
      <w:r w:rsidR="001A3ACC" w:rsidRPr="001A3ACC">
        <w:rPr>
          <w:rtl/>
        </w:rPr>
        <w:t xml:space="preserve">فنزويلا (جمهورية – </w:t>
      </w:r>
      <w:proofErr w:type="spellStart"/>
      <w:r w:rsidR="001A3ACC" w:rsidRPr="001A3ACC">
        <w:rPr>
          <w:rtl/>
        </w:rPr>
        <w:t>البوليفارية</w:t>
      </w:r>
      <w:proofErr w:type="spellEnd"/>
      <w:r w:rsidR="001A3ACC" w:rsidRPr="001A3ACC">
        <w:rPr>
          <w:rtl/>
        </w:rPr>
        <w:t>)</w:t>
      </w:r>
      <w:r w:rsidR="00A27AF8">
        <w:rPr>
          <w:rtl/>
        </w:rPr>
        <w:t xml:space="preserve">، </w:t>
      </w:r>
      <w:r w:rsidR="001A3ACC" w:rsidRPr="001A3ACC">
        <w:rPr>
          <w:rtl/>
        </w:rPr>
        <w:t>اليمن</w:t>
      </w:r>
      <w:r w:rsidR="00A27AF8">
        <w:rPr>
          <w:rtl/>
        </w:rPr>
        <w:t xml:space="preserve">، </w:t>
      </w:r>
      <w:r w:rsidR="006A391D">
        <w:rPr>
          <w:rFonts w:hint="cs"/>
          <w:rtl/>
        </w:rPr>
        <w:t xml:space="preserve">زامبيا </w:t>
      </w:r>
      <w:r w:rsidR="006A391D">
        <w:rPr>
          <w:rtl/>
        </w:rPr>
        <w:t>(10</w:t>
      </w:r>
      <w:r w:rsidR="006A391D">
        <w:rPr>
          <w:rFonts w:hint="cs"/>
          <w:rtl/>
        </w:rPr>
        <w:t>9</w:t>
      </w:r>
      <w:r w:rsidR="001A3ACC" w:rsidRPr="001A3ACC">
        <w:rPr>
          <w:rtl/>
        </w:rPr>
        <w:t>).</w:t>
      </w:r>
    </w:p>
    <w:p w:rsidR="00FD6D15" w:rsidRDefault="001A3ACC" w:rsidP="006A391D">
      <w:pPr>
        <w:pStyle w:val="Heading4"/>
        <w:rPr>
          <w:rtl/>
        </w:rPr>
      </w:pPr>
      <w:r>
        <w:rPr>
          <w:rFonts w:hint="cs"/>
          <w:rtl/>
        </w:rPr>
        <w:t>حق التصويت</w:t>
      </w:r>
    </w:p>
    <w:p w:rsidR="006A391D" w:rsidRPr="006A391D" w:rsidRDefault="006A391D" w:rsidP="00707DAA">
      <w:pPr>
        <w:pStyle w:val="ONUMA"/>
      </w:pPr>
      <w:r w:rsidRPr="006A391D">
        <w:rPr>
          <w:rtl/>
        </w:rPr>
        <w:t xml:space="preserve">اعتمدت الجمعية العامة </w:t>
      </w:r>
      <w:proofErr w:type="spellStart"/>
      <w:r w:rsidRPr="006A391D">
        <w:rPr>
          <w:rtl/>
        </w:rPr>
        <w:t>للويبو</w:t>
      </w:r>
      <w:proofErr w:type="spellEnd"/>
      <w:r w:rsidRPr="006A391D">
        <w:rPr>
          <w:rtl/>
        </w:rPr>
        <w:t xml:space="preserve"> في دورتها الاستثنائية المنعقدة في سبتمبر 1998 إجراءات اقتراح لجنة التنسيق للمرشح لمنصب المدير العام </w:t>
      </w:r>
      <w:proofErr w:type="spellStart"/>
      <w:r w:rsidRPr="006A391D">
        <w:rPr>
          <w:rtl/>
        </w:rPr>
        <w:t>للويبو</w:t>
      </w:r>
      <w:proofErr w:type="spellEnd"/>
      <w:r>
        <w:rPr>
          <w:rFonts w:hint="cs"/>
          <w:rtl/>
        </w:rPr>
        <w:t xml:space="preserve"> (</w:t>
      </w:r>
      <w:r w:rsidRPr="006A391D">
        <w:rPr>
          <w:rtl/>
        </w:rPr>
        <w:t>انظر الفقرة 5 من الوثيقة</w:t>
      </w:r>
      <w:r w:rsidRPr="006A391D">
        <w:t xml:space="preserve"> WO/GA/23/6 </w:t>
      </w:r>
      <w:r w:rsidRPr="006A391D">
        <w:rPr>
          <w:rtl/>
        </w:rPr>
        <w:t>والفقرة 22 من الوثيقة</w:t>
      </w:r>
      <w:r>
        <w:rPr>
          <w:rFonts w:hint="cs"/>
          <w:rtl/>
        </w:rPr>
        <w:t> </w:t>
      </w:r>
      <w:r>
        <w:t>WO/GA/23/7</w:t>
      </w:r>
      <w:r>
        <w:rPr>
          <w:rFonts w:hint="cs"/>
          <w:rtl/>
        </w:rPr>
        <w:t>).</w:t>
      </w:r>
    </w:p>
    <w:p w:rsidR="001A3ACC" w:rsidRDefault="006A391D" w:rsidP="000A594C">
      <w:pPr>
        <w:pStyle w:val="ONUMA"/>
      </w:pPr>
      <w:r>
        <w:rPr>
          <w:rFonts w:hint="cs"/>
          <w:rtl/>
        </w:rPr>
        <w:t>و</w:t>
      </w:r>
      <w:r w:rsidRPr="006A391D">
        <w:rPr>
          <w:rtl/>
        </w:rPr>
        <w:t xml:space="preserve">في سبتمبر </w:t>
      </w:r>
      <w:r w:rsidR="000A594C">
        <w:rPr>
          <w:rFonts w:hint="cs"/>
          <w:rtl/>
        </w:rPr>
        <w:t>2019</w:t>
      </w:r>
      <w:r w:rsidRPr="006A391D">
        <w:rPr>
          <w:rtl/>
        </w:rPr>
        <w:t xml:space="preserve"> </w:t>
      </w:r>
      <w:r>
        <w:rPr>
          <w:rFonts w:hint="cs"/>
          <w:rtl/>
        </w:rPr>
        <w:t>عدّلت</w:t>
      </w:r>
      <w:r w:rsidRPr="006A391D">
        <w:rPr>
          <w:rtl/>
        </w:rPr>
        <w:t xml:space="preserve"> الجمعية العامة ولجنة </w:t>
      </w:r>
      <w:proofErr w:type="spellStart"/>
      <w:r w:rsidRPr="006A391D">
        <w:rPr>
          <w:rtl/>
        </w:rPr>
        <w:t>الويبو</w:t>
      </w:r>
      <w:proofErr w:type="spellEnd"/>
      <w:r w:rsidRPr="006A391D">
        <w:rPr>
          <w:rtl/>
        </w:rPr>
        <w:t xml:space="preserve"> للتنسيق وجمعيتي اتحاد باريس واتحاد برن، كل فيما يعنيه</w:t>
      </w:r>
      <w:r>
        <w:rPr>
          <w:rFonts w:hint="cs"/>
          <w:rtl/>
        </w:rPr>
        <w:t xml:space="preserve">، </w:t>
      </w:r>
      <w:r w:rsidRPr="006A391D">
        <w:rPr>
          <w:rtl/>
        </w:rPr>
        <w:t xml:space="preserve">إجراءات </w:t>
      </w:r>
      <w:r>
        <w:rPr>
          <w:rFonts w:hint="cs"/>
          <w:rtl/>
        </w:rPr>
        <w:t>ع</w:t>
      </w:r>
      <w:r>
        <w:rPr>
          <w:rtl/>
        </w:rPr>
        <w:t>ام 1998</w:t>
      </w:r>
      <w:r>
        <w:rPr>
          <w:rFonts w:hint="cs"/>
          <w:rtl/>
        </w:rPr>
        <w:t xml:space="preserve"> </w:t>
      </w:r>
      <w:r w:rsidRPr="006A391D">
        <w:rPr>
          <w:rtl/>
        </w:rPr>
        <w:t xml:space="preserve">بغرض إعداد صيغة عام 2019 الجديدة من إجراءات ترشيح المدير العام </w:t>
      </w:r>
      <w:proofErr w:type="spellStart"/>
      <w:r w:rsidRPr="006A391D">
        <w:rPr>
          <w:rtl/>
        </w:rPr>
        <w:t>للويبو</w:t>
      </w:r>
      <w:proofErr w:type="spellEnd"/>
      <w:r w:rsidRPr="006A391D">
        <w:rPr>
          <w:rtl/>
        </w:rPr>
        <w:t xml:space="preserve"> وتعيينه</w:t>
      </w:r>
      <w:r>
        <w:rPr>
          <w:rFonts w:hint="cs"/>
          <w:rtl/>
        </w:rPr>
        <w:t xml:space="preserve"> (انظر الفقرة</w:t>
      </w:r>
      <w:r w:rsidR="000A594C">
        <w:rPr>
          <w:rFonts w:hint="eastAsia"/>
          <w:rtl/>
        </w:rPr>
        <w:t> </w:t>
      </w:r>
      <w:r>
        <w:rPr>
          <w:rFonts w:hint="cs"/>
          <w:rtl/>
        </w:rPr>
        <w:t xml:space="preserve">42"2" من الوثيقة </w:t>
      </w:r>
      <w:r w:rsidRPr="006A391D">
        <w:t>A/59/14</w:t>
      </w:r>
      <w:r>
        <w:rPr>
          <w:rFonts w:hint="cs"/>
          <w:rtl/>
        </w:rPr>
        <w:t>).</w:t>
      </w:r>
    </w:p>
    <w:p w:rsidR="006A391D" w:rsidRDefault="00707DAA" w:rsidP="00A27AF8">
      <w:pPr>
        <w:pStyle w:val="ONUMA"/>
        <w:keepNext/>
      </w:pPr>
      <w:r>
        <w:rPr>
          <w:rFonts w:hint="cs"/>
          <w:rtl/>
        </w:rPr>
        <w:lastRenderedPageBreak/>
        <w:t xml:space="preserve">وتنص القاعدة </w:t>
      </w:r>
      <w:r w:rsidRPr="00707DAA">
        <w:rPr>
          <w:rtl/>
        </w:rPr>
        <w:t xml:space="preserve">ثانيا </w:t>
      </w:r>
      <w:r>
        <w:rPr>
          <w:rFonts w:hint="cs"/>
          <w:rtl/>
        </w:rPr>
        <w:t>"</w:t>
      </w:r>
      <w:r w:rsidRPr="00707DAA">
        <w:rPr>
          <w:rtl/>
        </w:rPr>
        <w:t>الحق في التصويت</w:t>
      </w:r>
      <w:r>
        <w:rPr>
          <w:rFonts w:hint="cs"/>
          <w:rtl/>
        </w:rPr>
        <w:t>"</w:t>
      </w:r>
      <w:r w:rsidRPr="00707DAA">
        <w:rPr>
          <w:rFonts w:hint="cs"/>
          <w:rtl/>
        </w:rPr>
        <w:t xml:space="preserve"> </w:t>
      </w:r>
      <w:r>
        <w:rPr>
          <w:rFonts w:hint="cs"/>
          <w:rtl/>
        </w:rPr>
        <w:t>من إجراءات عام 2019 على:</w:t>
      </w:r>
    </w:p>
    <w:p w:rsidR="00707DAA" w:rsidRDefault="00707DAA" w:rsidP="00707DAA">
      <w:pPr>
        <w:pStyle w:val="BodyTextFirstIndent"/>
        <w:ind w:left="0" w:firstLine="567"/>
        <w:rPr>
          <w:rtl/>
        </w:rPr>
      </w:pPr>
      <w:r w:rsidRPr="00707DAA">
        <w:rPr>
          <w:rtl/>
          <w:lang w:bidi="ar-SA"/>
        </w:rPr>
        <w:t>"لأغراض اقتراح مرشح لمنصب ا</w:t>
      </w:r>
      <w:r w:rsidR="00EF451F">
        <w:rPr>
          <w:rtl/>
          <w:lang w:bidi="ar-SA"/>
        </w:rPr>
        <w:t>لمدير العام من قبل لجنة التنسيق</w:t>
      </w:r>
      <w:r w:rsidRPr="00707DAA">
        <w:rPr>
          <w:rtl/>
          <w:lang w:bidi="ar-SA"/>
        </w:rPr>
        <w:t>، من المتعارف عليه أن يتمتع جميع أعضاء اللجنة بحق التصويت، باستثناء الأعضاء المنتسبة</w:t>
      </w:r>
      <w:r w:rsidRPr="00707DAA">
        <w:rPr>
          <w:vertAlign w:val="superscript"/>
          <w:rtl/>
          <w:lang w:bidi="ar-SA"/>
        </w:rPr>
        <w:footnoteReference w:id="1"/>
      </w:r>
      <w:r>
        <w:rPr>
          <w:rFonts w:hint="cs"/>
          <w:rtl/>
        </w:rPr>
        <w:t>".</w:t>
      </w:r>
    </w:p>
    <w:p w:rsidR="00707DAA" w:rsidRPr="001A3ACC" w:rsidRDefault="00707DAA" w:rsidP="00707DAA">
      <w:pPr>
        <w:pStyle w:val="Endofdocument-Annex"/>
        <w:rPr>
          <w:rtl/>
        </w:rPr>
      </w:pPr>
      <w:r>
        <w:rPr>
          <w:rFonts w:hint="cs"/>
          <w:rtl/>
        </w:rPr>
        <w:t>[نهاية الوثيقة]</w:t>
      </w:r>
    </w:p>
    <w:sectPr w:rsidR="00707DAA" w:rsidRPr="001A3ACC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938" w:rsidRDefault="00196938">
      <w:r>
        <w:separator/>
      </w:r>
    </w:p>
  </w:endnote>
  <w:endnote w:type="continuationSeparator" w:id="0">
    <w:p w:rsidR="00196938" w:rsidRDefault="0019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938" w:rsidRDefault="00196938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96938" w:rsidRDefault="00196938" w:rsidP="009622BF">
      <w:r>
        <w:separator/>
      </w:r>
    </w:p>
  </w:footnote>
  <w:footnote w:id="1">
    <w:p w:rsidR="00707DAA" w:rsidRDefault="00707DAA" w:rsidP="00707DAA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ab/>
      </w:r>
      <w:r>
        <w:rPr>
          <w:rFonts w:hint="cs"/>
          <w:rtl/>
        </w:rPr>
        <w:t xml:space="preserve">نظرا إلى إلغاء </w:t>
      </w:r>
      <w:r w:rsidRPr="00F82302">
        <w:rPr>
          <w:rtl/>
        </w:rPr>
        <w:t>مؤتمـر</w:t>
      </w:r>
      <w:r>
        <w:rPr>
          <w:rFonts w:hint="cs"/>
          <w:rtl/>
        </w:rPr>
        <w:t>ي</w:t>
      </w:r>
      <w:r w:rsidRPr="00F82302">
        <w:rPr>
          <w:rtl/>
        </w:rPr>
        <w:t xml:space="preserve"> ممثلي اتحـاد باريس</w:t>
      </w:r>
      <w:r>
        <w:rPr>
          <w:rFonts w:hint="cs"/>
          <w:rtl/>
        </w:rPr>
        <w:t xml:space="preserve"> واتحاد برن، لم يعد هناك أي عضو منتسب في لجنة التنسيق.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A5" w:rsidRDefault="00E966A5" w:rsidP="00E966A5">
    <w:pPr>
      <w:bidi w:val="0"/>
      <w:rPr>
        <w:rFonts w:ascii="Arial" w:hAnsi="Arial" w:cs="Arial"/>
        <w:sz w:val="22"/>
        <w:szCs w:val="22"/>
      </w:rPr>
    </w:pPr>
    <w:r w:rsidRPr="00E966A5">
      <w:rPr>
        <w:rFonts w:ascii="Arial" w:hAnsi="Arial" w:cs="Arial"/>
        <w:sz w:val="22"/>
        <w:szCs w:val="22"/>
      </w:rPr>
      <w:t>WO/CC/7</w:t>
    </w:r>
    <w:r w:rsidR="00707DAA">
      <w:rPr>
        <w:rFonts w:ascii="Arial" w:hAnsi="Arial" w:cs="Arial"/>
        <w:sz w:val="22"/>
        <w:szCs w:val="22"/>
      </w:rPr>
      <w:t>7</w:t>
    </w:r>
    <w:r w:rsidRPr="00E966A5">
      <w:rPr>
        <w:rFonts w:ascii="Arial" w:hAnsi="Arial" w:cs="Arial"/>
        <w:sz w:val="22"/>
        <w:szCs w:val="22"/>
      </w:rPr>
      <w:t>/</w:t>
    </w:r>
    <w:r w:rsidR="00707DAA">
      <w:rPr>
        <w:rFonts w:ascii="Arial" w:hAnsi="Arial" w:cs="Arial"/>
        <w:sz w:val="22"/>
        <w:szCs w:val="22"/>
      </w:rPr>
      <w:t>INF/1</w:t>
    </w:r>
    <w:r w:rsidR="00C16CBA">
      <w:rPr>
        <w:rFonts w:ascii="Arial" w:hAnsi="Arial" w:cs="Arial"/>
        <w:sz w:val="22"/>
        <w:szCs w:val="22"/>
      </w:rPr>
      <w:t xml:space="preserve"> Rev.</w:t>
    </w:r>
  </w:p>
  <w:p w:rsidR="00E966A5" w:rsidRPr="00C50A61" w:rsidRDefault="00E966A5" w:rsidP="00E966A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1A31FA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E966A5" w:rsidRPr="00C50A61" w:rsidRDefault="00E966A5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ara"/>
    <w:docVar w:name="TermBases" w:val="WIPOLDTERM|AT.WIPO"/>
    <w:docVar w:name="TermBaseURL" w:val="empty"/>
    <w:docVar w:name="TextBases" w:val="langdivprod\TextBase TMs\WorkspaceATS\Patents &amp; Arbitration|langdivprod\TextBase TMs\WorkspaceATS\Brands &amp; Designs|langdivprod\TextBase TMs\WorkspaceATS\Communication|langdivprod\TextBase TMs\WorkspaceATS\Copyright|langdivprod\TextBase TMs\WorkspaceATS\Development|langdivprod\TextBase TMs\WorkspaceATS\Global Infrastructure|langdivprod\TextBase TMs\WorkspaceATS\Global Issues|langdivprod\TextBase TMs\WorkspaceATS\Governance|langdivprod\TextBase TMs\WorkspaceATS\Patents &amp; Arbitration|langdivprod\TextBase TMs\WorkspaceATS\UPOV|langdivprod\TextBase TMs\WorkspaceATS\Brands &amp; Designs|langdivprod\TextBase TMs\WorkspaceATS\Communication|langdivprod\TextBase TMs\WorkspaceATS\Copyright|langdivprod\TextBase TMs\WorkspaceATS\Development|langdivprod\TextBase TMs\WorkspaceATS\Global Infrastructure|langdivprod\TextBase TMs\WorkspaceATS\Global Issues|langdivprod\TextBase TMs\WorkspaceATS\Governance|langdivprod\TextBase TMs\WorkspaceATS\Patents &amp; Arbitration|langdivprod\TextBase TMs\WorkspaceATS\UPOV"/>
    <w:docVar w:name="TextBaseURL" w:val="empty"/>
    <w:docVar w:name="UILng" w:val="en"/>
  </w:docVars>
  <w:rsids>
    <w:rsidRoot w:val="009375AD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8D0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594C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2CB8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884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39A3"/>
    <w:rsid w:val="0014412C"/>
    <w:rsid w:val="00144713"/>
    <w:rsid w:val="00144CC3"/>
    <w:rsid w:val="0015009D"/>
    <w:rsid w:val="00150212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96938"/>
    <w:rsid w:val="001A098F"/>
    <w:rsid w:val="001A10CB"/>
    <w:rsid w:val="001A110B"/>
    <w:rsid w:val="001A149A"/>
    <w:rsid w:val="001A2AB7"/>
    <w:rsid w:val="001A2AC8"/>
    <w:rsid w:val="001A31FA"/>
    <w:rsid w:val="001A3ACC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17A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6CA6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200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6D75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3B8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1E6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6703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0F79"/>
    <w:rsid w:val="00671241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391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07DAA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ADC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6AE3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5AD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38FE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27AF8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A36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C7AF6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6CB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1F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57C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838"/>
    <w:rsid w:val="00DB39E7"/>
    <w:rsid w:val="00DB3B3E"/>
    <w:rsid w:val="00DB71DB"/>
    <w:rsid w:val="00DB71E1"/>
    <w:rsid w:val="00DB7B0F"/>
    <w:rsid w:val="00DB7CB3"/>
    <w:rsid w:val="00DC07B5"/>
    <w:rsid w:val="00DC0D57"/>
    <w:rsid w:val="00DC16F7"/>
    <w:rsid w:val="00DC1CA3"/>
    <w:rsid w:val="00DC2641"/>
    <w:rsid w:val="00DC2B1E"/>
    <w:rsid w:val="00DC6B02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4C12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6A5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0DC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1F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88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145"/>
    <w:rsid w:val="00FA4242"/>
    <w:rsid w:val="00FA5CC6"/>
    <w:rsid w:val="00FA64D5"/>
    <w:rsid w:val="00FA6760"/>
    <w:rsid w:val="00FA70F6"/>
    <w:rsid w:val="00FA7420"/>
    <w:rsid w:val="00FA756C"/>
    <w:rsid w:val="00FA75E4"/>
    <w:rsid w:val="00FA7767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04C8EDB"/>
  <w15:docId w15:val="{AEA565A9-2D0E-4B50-99AB-B2AE32E9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D2CB8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1C017A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1C017A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1C017A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1C017A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1C017A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1C017A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umberedParaAR">
    <w:name w:val="Numbered_Para_AR"/>
    <w:basedOn w:val="Normal"/>
    <w:rsid w:val="001A3ACC"/>
    <w:pPr>
      <w:tabs>
        <w:tab w:val="num" w:pos="567"/>
      </w:tabs>
      <w:spacing w:after="240" w:line="3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WO_CC_76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69876-F15A-4EA4-92C9-C8D9F23B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WO_CC_76_AR.dotm</Template>
  <TotalTime>3</TotalTime>
  <Pages>3</Pages>
  <Words>561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WO/CC/77/INF/1 Rev. (Arabic)</vt:lpstr>
    </vt:vector>
  </TitlesOfParts>
  <Company>World Intellectual Property Organization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WO/CC/77/INF/1 Rev. (Arabic)</dc:title>
  <dc:subject/>
  <dc:creator>ALAKHRAS Basel</dc:creator>
  <cp:keywords/>
  <dc:description/>
  <cp:lastModifiedBy>MERZOUK Fawzi</cp:lastModifiedBy>
  <cp:revision>6</cp:revision>
  <cp:lastPrinted>2020-02-24T08:54:00Z</cp:lastPrinted>
  <dcterms:created xsi:type="dcterms:W3CDTF">2020-02-24T08:52:00Z</dcterms:created>
  <dcterms:modified xsi:type="dcterms:W3CDTF">2020-02-24T08:55:00Z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116bce4f-5855-4173-b2c6-0f448dd42bcd</vt:lpwstr>
  </property>
</Properties>
</file>