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F06C9" w:rsidP="007268E9">
            <w:pPr>
              <w:pStyle w:val="DocumentCodeAR"/>
              <w:bidi/>
              <w:rPr>
                <w:rtl/>
              </w:rPr>
            </w:pPr>
            <w:proofErr w:type="spellStart"/>
            <w:r>
              <w:t>STLT</w:t>
            </w:r>
            <w:proofErr w:type="spellEnd"/>
            <w:r w:rsidR="004D0A41">
              <w:t>/</w:t>
            </w:r>
            <w:r>
              <w:t>A</w:t>
            </w:r>
            <w:r w:rsidR="00100F97">
              <w:t>/</w:t>
            </w:r>
            <w:r>
              <w:t>5</w:t>
            </w:r>
            <w:r w:rsidR="004D0A41">
              <w:t>/</w:t>
            </w:r>
            <w:r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FF06C9" w:rsidRDefault="00FF06C9" w:rsidP="001E12A4">
      <w:pPr>
        <w:pStyle w:val="MeetingTitleAR"/>
        <w:bidi/>
        <w:rPr>
          <w:rtl/>
          <w:lang w:val="fr-CH"/>
        </w:rPr>
      </w:pPr>
      <w:r w:rsidRPr="00A057D3">
        <w:rPr>
          <w:rtl/>
          <w:lang w:val="fr-CH"/>
        </w:rPr>
        <w:t>معاهدة سنغافورة بشأن قانون العلامات</w:t>
      </w:r>
      <w:r w:rsidRPr="00A057D3">
        <w:rPr>
          <w:rFonts w:hint="cs"/>
          <w:rtl/>
          <w:lang w:val="fr-CH"/>
        </w:rPr>
        <w:t xml:space="preserve"> التجارية</w:t>
      </w:r>
    </w:p>
    <w:p w:rsidR="00FF06C9" w:rsidRPr="00A057D3" w:rsidRDefault="00FF06C9" w:rsidP="00A057D3">
      <w:pPr>
        <w:pStyle w:val="NormalParaAR"/>
        <w:rPr>
          <w:rtl/>
          <w:lang w:val="fr-CH"/>
        </w:rPr>
      </w:pPr>
    </w:p>
    <w:p w:rsidR="00FF06C9" w:rsidRPr="00A057D3" w:rsidRDefault="00FF06C9" w:rsidP="00A057D3">
      <w:pPr>
        <w:pStyle w:val="MeetingTitleAR"/>
        <w:bidi/>
        <w:rPr>
          <w:rtl/>
          <w:lang w:val="fr-CH"/>
        </w:rPr>
      </w:pPr>
      <w:r w:rsidRPr="00A057D3">
        <w:rPr>
          <w:rFonts w:hint="cs"/>
          <w:rtl/>
          <w:lang w:val="fr-CH"/>
        </w:rPr>
        <w:t>الجمعية</w:t>
      </w:r>
    </w:p>
    <w:p w:rsidR="00FF06C9" w:rsidRPr="00A057D3" w:rsidRDefault="00FF06C9" w:rsidP="00A057D3">
      <w:pPr>
        <w:pStyle w:val="NormalParaAR"/>
        <w:rPr>
          <w:rtl/>
          <w:lang w:val="fr-CH"/>
        </w:rPr>
      </w:pPr>
    </w:p>
    <w:p w:rsidR="001E12A4" w:rsidRPr="00D61541" w:rsidRDefault="00FF06C9" w:rsidP="00FF06C9">
      <w:pPr>
        <w:pStyle w:val="MeetingSessionAR"/>
        <w:bidi/>
        <w:rPr>
          <w:rtl/>
        </w:rPr>
      </w:pPr>
      <w:r w:rsidRPr="002C0536">
        <w:rPr>
          <w:rtl/>
        </w:rPr>
        <w:t xml:space="preserve">الدورة </w:t>
      </w:r>
      <w:r>
        <w:rPr>
          <w:rFonts w:hint="cs"/>
          <w:rtl/>
          <w:lang w:val="fr-CH"/>
        </w:rPr>
        <w:t>الخامسة</w:t>
      </w:r>
      <w:r>
        <w:rPr>
          <w:rFonts w:hint="cs"/>
          <w:rtl/>
        </w:rPr>
        <w:t xml:space="preserve"> </w:t>
      </w:r>
      <w:r w:rsidRPr="002C0536">
        <w:rPr>
          <w:rtl/>
        </w:rPr>
        <w:t>(الدورة</w:t>
      </w:r>
      <w:r>
        <w:rPr>
          <w:rFonts w:hint="cs"/>
          <w:rtl/>
        </w:rPr>
        <w:t xml:space="preserve"> العادية الثالثة</w:t>
      </w:r>
      <w:r w:rsidRPr="002C0536">
        <w:rPr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7268E9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A057D3" w:rsidP="007268E9">
      <w:pPr>
        <w:pStyle w:val="NumberedParaAR"/>
      </w:pPr>
      <w:r>
        <w:rPr>
          <w:rFonts w:hint="cs"/>
          <w:rtl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F22D59" w:rsidRPr="00F22D59">
        <w:rPr>
          <w:rtl/>
        </w:rPr>
        <w:t>التي تعنيها</w:t>
      </w:r>
      <w:r w:rsidR="00F22D59">
        <w:rPr>
          <w:rFonts w:hint="cs"/>
          <w:rtl/>
        </w:rPr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 xml:space="preserve">): 1 و2 و3 و4 و5 و6 و8 و11 و12 و13 و14 و15 و16 و19 و20 و21 و22 و23 </w:t>
      </w:r>
      <w:r w:rsidR="00FF06C9">
        <w:rPr>
          <w:rFonts w:hint="cs"/>
          <w:rtl/>
          <w:lang w:val="fr-CH"/>
        </w:rPr>
        <w:t xml:space="preserve">و44 </w:t>
      </w:r>
      <w:r w:rsidR="004D0A41">
        <w:rPr>
          <w:rFonts w:hint="cs"/>
          <w:rtl/>
          <w:lang w:val="fr-CH"/>
        </w:rPr>
        <w:t>و47 و48.</w:t>
      </w:r>
    </w:p>
    <w:p w:rsidR="004D0A41" w:rsidRPr="004D0A41" w:rsidRDefault="004D0A41" w:rsidP="007268E9">
      <w:pPr>
        <w:pStyle w:val="NumberedParaAR"/>
      </w:pPr>
      <w:r>
        <w:rPr>
          <w:rFonts w:hint="cs"/>
          <w:rtl/>
        </w:rPr>
        <w:t>وترد التقارير الخاصة بالبنود المذكورة</w:t>
      </w:r>
      <w:r w:rsidR="00972232">
        <w:rPr>
          <w:rFonts w:hint="cs"/>
          <w:rtl/>
          <w:lang w:val="fr-CH"/>
        </w:rPr>
        <w:t>، فيما عدا البند 44،</w:t>
      </w:r>
      <w:r>
        <w:rPr>
          <w:rFonts w:hint="cs"/>
          <w:rtl/>
        </w:rPr>
        <w:t xml:space="preserve">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F66C95" w:rsidRDefault="00FF06C9" w:rsidP="00F66C95">
      <w:pPr>
        <w:pStyle w:val="NumberedParaAR"/>
      </w:pPr>
      <w:r>
        <w:rPr>
          <w:rFonts w:hint="cs"/>
          <w:rtl/>
        </w:rPr>
        <w:t>ويرد التقرير الخاص بالبند 44 في هذه الوثيقة.</w:t>
      </w:r>
    </w:p>
    <w:p w:rsidR="004D0A41" w:rsidRDefault="004D0A41" w:rsidP="00F66C95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proofErr w:type="spellStart"/>
      <w:r w:rsidR="00FF06C9">
        <w:rPr>
          <w:rFonts w:hint="cs"/>
          <w:rtl/>
        </w:rPr>
        <w:t>لوبوس</w:t>
      </w:r>
      <w:proofErr w:type="spellEnd"/>
      <w:r w:rsidR="00FF06C9">
        <w:rPr>
          <w:rFonts w:hint="cs"/>
          <w:rtl/>
        </w:rPr>
        <w:t xml:space="preserve"> </w:t>
      </w:r>
      <w:proofErr w:type="spellStart"/>
      <w:r w:rsidR="00FF06C9">
        <w:rPr>
          <w:rFonts w:hint="cs"/>
          <w:rtl/>
        </w:rPr>
        <w:t>كنوث</w:t>
      </w:r>
      <w:proofErr w:type="spellEnd"/>
      <w:r w:rsidRPr="004D0A41">
        <w:rPr>
          <w:rtl/>
        </w:rPr>
        <w:t xml:space="preserve"> (</w:t>
      </w:r>
      <w:r w:rsidR="00FF06C9">
        <w:rPr>
          <w:rFonts w:hint="cs"/>
          <w:rtl/>
        </w:rPr>
        <w:t>سلوفاكيا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FF06C9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FF06C9">
        <w:rPr>
          <w:rFonts w:hint="cs"/>
          <w:rtl/>
        </w:rPr>
        <w:t xml:space="preserve">تود </w:t>
      </w:r>
      <w:proofErr w:type="spellStart"/>
      <w:r w:rsidR="00FF06C9">
        <w:rPr>
          <w:rFonts w:hint="cs"/>
          <w:rtl/>
        </w:rPr>
        <w:t>ريفيس</w:t>
      </w:r>
      <w:proofErr w:type="spellEnd"/>
      <w:r>
        <w:rPr>
          <w:rFonts w:hint="cs"/>
          <w:rtl/>
        </w:rPr>
        <w:t xml:space="preserve"> </w:t>
      </w:r>
      <w:r w:rsidR="00DF0EC8">
        <w:rPr>
          <w:rFonts w:hint="cs"/>
          <w:rtl/>
          <w:lang w:val="fr-CH"/>
        </w:rPr>
        <w:t xml:space="preserve">(الولايات المتحدة الأمريكية) </w:t>
      </w:r>
      <w:r w:rsidR="00FF06C9">
        <w:rPr>
          <w:rFonts w:hint="cs"/>
          <w:rtl/>
        </w:rPr>
        <w:t>نائبا</w:t>
      </w:r>
      <w:r w:rsidRPr="00F66C95">
        <w:rPr>
          <w:rFonts w:hint="cs"/>
          <w:rtl/>
          <w:lang w:val="fr-CH"/>
        </w:rPr>
        <w:t xml:space="preserve"> للرئيس.</w:t>
      </w:r>
    </w:p>
    <w:p w:rsidR="00DF0EC8" w:rsidRDefault="00DF0EC8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2F77FC" w:rsidRPr="00FF06C9" w:rsidRDefault="00FF06C9" w:rsidP="002958D6">
      <w:pPr>
        <w:pStyle w:val="NormalParaAR"/>
        <w:spacing w:before="480" w:after="0" w:line="400" w:lineRule="exact"/>
        <w:rPr>
          <w:sz w:val="40"/>
          <w:szCs w:val="40"/>
          <w:rtl/>
        </w:rPr>
      </w:pPr>
      <w:r w:rsidRPr="00FF06C9">
        <w:rPr>
          <w:rFonts w:hint="cs"/>
          <w:sz w:val="40"/>
          <w:szCs w:val="40"/>
          <w:rtl/>
        </w:rPr>
        <w:lastRenderedPageBreak/>
        <w:t>البند 44 من جدول الأعمال الموحّد</w:t>
      </w:r>
    </w:p>
    <w:p w:rsidR="00FF06C9" w:rsidRPr="00FF06C9" w:rsidRDefault="00FF06C9" w:rsidP="002958D6">
      <w:pPr>
        <w:pStyle w:val="NormalParaAR"/>
        <w:spacing w:line="400" w:lineRule="exact"/>
        <w:rPr>
          <w:sz w:val="40"/>
          <w:szCs w:val="40"/>
          <w:rtl/>
        </w:rPr>
      </w:pPr>
      <w:r w:rsidRPr="00FF06C9">
        <w:rPr>
          <w:rFonts w:hint="cs"/>
          <w:sz w:val="40"/>
          <w:szCs w:val="40"/>
          <w:rtl/>
        </w:rPr>
        <w:t>جمعية معاهدة سنغافورة</w:t>
      </w:r>
    </w:p>
    <w:p w:rsidR="00F66C95" w:rsidRPr="002958D6" w:rsidRDefault="00F66C95" w:rsidP="00263261">
      <w:pPr>
        <w:pStyle w:val="NumberedParaAR"/>
      </w:pPr>
      <w:r w:rsidRPr="002958D6">
        <w:rPr>
          <w:rFonts w:hint="cs"/>
          <w:rtl/>
        </w:rPr>
        <w:t xml:space="preserve">استندت المناقشات إلى </w:t>
      </w:r>
      <w:r w:rsidRPr="002958D6">
        <w:rPr>
          <w:rtl/>
        </w:rPr>
        <w:t>الوثيق</w:t>
      </w:r>
      <w:r w:rsidRPr="002958D6">
        <w:rPr>
          <w:rFonts w:hint="cs"/>
          <w:rtl/>
        </w:rPr>
        <w:t>ة </w:t>
      </w:r>
      <w:r w:rsidRPr="002958D6">
        <w:t>STLT/A/5/1</w:t>
      </w:r>
      <w:r w:rsidRPr="002958D6">
        <w:rPr>
          <w:rFonts w:hint="cs"/>
          <w:rtl/>
        </w:rPr>
        <w:t>.</w:t>
      </w:r>
    </w:p>
    <w:p w:rsidR="00F66C95" w:rsidRDefault="00F66C95" w:rsidP="00263261">
      <w:pPr>
        <w:pStyle w:val="NumberedParaAR"/>
      </w:pPr>
      <w:r>
        <w:rPr>
          <w:rFonts w:hint="cs"/>
          <w:rtl/>
        </w:rPr>
        <w:t xml:space="preserve">وافتتح الرئيس الاجتماع ورحب بجميع الوفود </w:t>
      </w:r>
      <w:bookmarkStart w:id="2" w:name="_GoBack"/>
      <w:bookmarkEnd w:id="2"/>
      <w:r>
        <w:rPr>
          <w:rFonts w:hint="cs"/>
          <w:rtl/>
        </w:rPr>
        <w:t>المشاركة في الدورة الخامسة لجمعية معاهدة سنغافورة. ورحب الرئيس أيضا ب</w:t>
      </w:r>
      <w:r>
        <w:rPr>
          <w:rtl/>
        </w:rPr>
        <w:t xml:space="preserve">أربعة أطراف متعاقدة جديدة </w:t>
      </w:r>
      <w:r>
        <w:rPr>
          <w:rFonts w:hint="cs"/>
          <w:rtl/>
        </w:rPr>
        <w:t>في</w:t>
      </w:r>
      <w:r>
        <w:rPr>
          <w:rtl/>
        </w:rPr>
        <w:t xml:space="preserve"> معاهدة سنغافورة بشأن قانون العلامات التجارية (يشار إليها فيما </w:t>
      </w:r>
      <w:r>
        <w:rPr>
          <w:rFonts w:hint="cs"/>
          <w:rtl/>
        </w:rPr>
        <w:t>بعد</w:t>
      </w:r>
      <w:r>
        <w:rPr>
          <w:rtl/>
        </w:rPr>
        <w:t xml:space="preserve"> "معاهدة سنغافورة")، وهي أرمينيا </w:t>
      </w:r>
      <w:r>
        <w:rPr>
          <w:rFonts w:hint="cs"/>
          <w:rtl/>
        </w:rPr>
        <w:t>و</w:t>
      </w:r>
      <w:r>
        <w:rPr>
          <w:rtl/>
        </w:rPr>
        <w:t xml:space="preserve">ألمانيا </w:t>
      </w:r>
      <w:r>
        <w:rPr>
          <w:rFonts w:hint="cs"/>
          <w:rtl/>
        </w:rPr>
        <w:t>و</w:t>
      </w:r>
      <w:r>
        <w:rPr>
          <w:rtl/>
        </w:rPr>
        <w:t>ليتوانيا ولكسمبرغ، التي أودع</w:t>
      </w:r>
      <w:r>
        <w:rPr>
          <w:rFonts w:hint="cs"/>
          <w:rtl/>
        </w:rPr>
        <w:t xml:space="preserve"> كل منها</w:t>
      </w:r>
      <w:r>
        <w:rPr>
          <w:rtl/>
        </w:rPr>
        <w:t xml:space="preserve"> وثائق </w:t>
      </w:r>
      <w:r>
        <w:rPr>
          <w:rFonts w:hint="cs"/>
          <w:rtl/>
        </w:rPr>
        <w:t>ال</w:t>
      </w:r>
      <w:r>
        <w:rPr>
          <w:rtl/>
        </w:rPr>
        <w:t>تصديق أو الانضمام منذ الدورة الأخيرة للجمعية، وبذلك يصبح العدد الإجمالي للأطراف المتعاقدة 33</w:t>
      </w:r>
      <w:r>
        <w:rPr>
          <w:rFonts w:hint="cs"/>
          <w:rtl/>
        </w:rPr>
        <w:t xml:space="preserve"> طرفا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في هذا الصدد، </w:t>
      </w:r>
      <w:r>
        <w:rPr>
          <w:rFonts w:hint="cs"/>
          <w:rtl/>
        </w:rPr>
        <w:t>لا يتضمن</w:t>
      </w:r>
      <w:r>
        <w:rPr>
          <w:rtl/>
        </w:rPr>
        <w:t xml:space="preserve"> مرفق الوثيقة</w:t>
      </w:r>
      <w:r>
        <w:rPr>
          <w:rFonts w:hint="cs"/>
          <w:rtl/>
        </w:rPr>
        <w:t> </w:t>
      </w:r>
      <w:r>
        <w:t>STLT/A/5/1</w:t>
      </w:r>
      <w:r>
        <w:rPr>
          <w:rtl/>
        </w:rPr>
        <w:t xml:space="preserve"> </w:t>
      </w:r>
      <w:r>
        <w:rPr>
          <w:rFonts w:hint="cs"/>
          <w:rtl/>
        </w:rPr>
        <w:t>معلومات محدثة وذلك لأن</w:t>
      </w:r>
      <w:r>
        <w:rPr>
          <w:rtl/>
        </w:rPr>
        <w:t xml:space="preserve"> الوثيقة</w:t>
      </w:r>
      <w:r>
        <w:rPr>
          <w:rFonts w:hint="cs"/>
          <w:rtl/>
        </w:rPr>
        <w:t xml:space="preserve"> صدرت في وقت مبكر.</w:t>
      </w:r>
    </w:p>
    <w:p w:rsidR="00F66C95" w:rsidRDefault="00F66C95" w:rsidP="004D4021">
      <w:pPr>
        <w:pStyle w:val="NumberedParaAR"/>
      </w:pPr>
      <w:r>
        <w:rPr>
          <w:rtl/>
        </w:rPr>
        <w:t xml:space="preserve">وأشار وفد جمهورية كوريا أن معاهدة سنغافورة </w:t>
      </w:r>
      <w:r>
        <w:rPr>
          <w:rFonts w:hint="cs"/>
          <w:rtl/>
        </w:rPr>
        <w:t>تتناسق</w:t>
      </w:r>
      <w:r>
        <w:rPr>
          <w:rtl/>
        </w:rPr>
        <w:t xml:space="preserve"> مع تبسيط إجراءات العلامات التجارية </w:t>
      </w:r>
      <w:r>
        <w:rPr>
          <w:rFonts w:hint="cs"/>
          <w:rtl/>
        </w:rPr>
        <w:t>وقال إن</w:t>
      </w:r>
      <w:r>
        <w:rPr>
          <w:rtl/>
        </w:rPr>
        <w:t xml:space="preserve"> جمهورية كوريا انتهت من تعديل قانون</w:t>
      </w:r>
      <w:r>
        <w:rPr>
          <w:rFonts w:hint="cs"/>
          <w:rtl/>
        </w:rPr>
        <w:t>ها الخاص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العلامات التجارية من أجل الانضمام إلى المعاهدة</w:t>
      </w:r>
      <w:r>
        <w:rPr>
          <w:rFonts w:hint="cs"/>
          <w:rtl/>
        </w:rPr>
        <w:t xml:space="preserve"> وأنها</w:t>
      </w:r>
      <w:r>
        <w:rPr>
          <w:rtl/>
        </w:rPr>
        <w:t xml:space="preserve"> تدرس الوقت المناسب لإيداع وثيقة انضمامها.</w:t>
      </w:r>
    </w:p>
    <w:p w:rsidR="00F66C95" w:rsidRDefault="00F66C95" w:rsidP="003D7B39">
      <w:pPr>
        <w:pStyle w:val="NumberedParaAR"/>
        <w:ind w:firstLine="567"/>
      </w:pPr>
      <w:r>
        <w:rPr>
          <w:rFonts w:hint="cs"/>
          <w:rtl/>
        </w:rPr>
        <w:t>وأحاطت الجمعية علما بمضمون الوثيقة </w:t>
      </w:r>
      <w:r w:rsidRPr="004D4021">
        <w:t>STLT/A/5/1</w:t>
      </w:r>
      <w:r>
        <w:rPr>
          <w:rFonts w:hint="cs"/>
          <w:rtl/>
        </w:rPr>
        <w:t>.</w:t>
      </w:r>
    </w:p>
    <w:p w:rsidR="00F66C95" w:rsidRDefault="00F66C95" w:rsidP="004D4021">
      <w:pPr>
        <w:pStyle w:val="EndofDocumentAR"/>
        <w:rPr>
          <w:rtl/>
        </w:rPr>
      </w:pPr>
    </w:p>
    <w:p w:rsidR="00F66C95" w:rsidRPr="007F38D1" w:rsidRDefault="00F66C95" w:rsidP="004D4021">
      <w:pPr>
        <w:pStyle w:val="EndofDocumentAR"/>
      </w:pPr>
      <w:r>
        <w:rPr>
          <w:rFonts w:hint="cs"/>
          <w:rtl/>
        </w:rPr>
        <w:t>[نهاية الوثيقة]</w:t>
      </w:r>
    </w:p>
    <w:sectPr w:rsidR="00F66C95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F06C9" w:rsidP="007268E9">
    <w:proofErr w:type="spellStart"/>
    <w:r>
      <w:t>STLT</w:t>
    </w:r>
    <w:proofErr w:type="spellEnd"/>
    <w:r w:rsidR="00F62866">
      <w:t>/</w:t>
    </w:r>
    <w:r>
      <w:t>A</w:t>
    </w:r>
    <w:r w:rsidR="00F62866">
      <w:t>/</w:t>
    </w:r>
    <w:r>
      <w:t>5</w:t>
    </w:r>
    <w:r w:rsidR="00F62866">
      <w:t>/</w:t>
    </w:r>
    <w:r>
      <w:t>2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E9301A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58D6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8E9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232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7D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5E9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0EC8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41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301A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2D59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6C95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6C9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18</TotalTime>
  <Pages>2</Pages>
  <Words>244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STLT/A/5/2 PROV. (Arabic)</vt:lpstr>
    </vt:vector>
  </TitlesOfParts>
  <Company>World Intellectual Property Organization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STLT/A/5/2 PROV. (Arabic)</dc:title>
  <dc:subject>مشروع التقرير</dc:subject>
  <dc:creator>من إعداد الأمانة</dc:creator>
  <cp:lastModifiedBy>AHMIDOUCH Noureddine</cp:lastModifiedBy>
  <cp:revision>14</cp:revision>
  <cp:lastPrinted>2013-12-18T10:17:00Z</cp:lastPrinted>
  <dcterms:created xsi:type="dcterms:W3CDTF">2013-09-25T15:51:00Z</dcterms:created>
  <dcterms:modified xsi:type="dcterms:W3CDTF">2013-12-18T10:17:00Z</dcterms:modified>
</cp:coreProperties>
</file>