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EA7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AB1A75D" wp14:editId="7C6E643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87A978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6B692B1" w14:textId="6626E0BE" w:rsidR="008B2CC1" w:rsidRPr="002326AB" w:rsidRDefault="004B2F07" w:rsidP="002B73F0">
      <w:pPr>
        <w:bidi w:val="0"/>
        <w:rPr>
          <w:rFonts w:ascii="Arial Black" w:hAnsi="Arial Black"/>
          <w:caps/>
          <w:sz w:val="15"/>
          <w:szCs w:val="15"/>
        </w:rPr>
      </w:pPr>
      <w:bookmarkStart w:id="0" w:name="Code"/>
      <w:bookmarkEnd w:id="0"/>
      <w:r>
        <w:rPr>
          <w:rFonts w:ascii="Arial Black" w:hAnsi="Arial Black"/>
          <w:caps/>
          <w:sz w:val="15"/>
          <w:szCs w:val="15"/>
        </w:rPr>
        <w:t>PCT/A/5</w:t>
      </w:r>
      <w:r w:rsidR="00270EEA">
        <w:rPr>
          <w:rFonts w:ascii="Arial Black" w:hAnsi="Arial Black"/>
          <w:caps/>
          <w:sz w:val="15"/>
          <w:szCs w:val="15"/>
        </w:rPr>
        <w:t>6</w:t>
      </w:r>
      <w:r>
        <w:rPr>
          <w:rFonts w:ascii="Arial Black" w:hAnsi="Arial Black"/>
          <w:caps/>
          <w:sz w:val="15"/>
          <w:szCs w:val="15"/>
        </w:rPr>
        <w:t>/</w:t>
      </w:r>
      <w:r w:rsidR="003776CA">
        <w:rPr>
          <w:rFonts w:ascii="Arial Black" w:hAnsi="Arial Black"/>
          <w:caps/>
          <w:sz w:val="15"/>
          <w:szCs w:val="15"/>
        </w:rPr>
        <w:t>2</w:t>
      </w:r>
    </w:p>
    <w:p w14:paraId="55267F7F" w14:textId="77777777" w:rsidR="008B2CC1" w:rsidRPr="00900085" w:rsidRDefault="00CC3E2D" w:rsidP="004B2F07">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 xml:space="preserve">الأصل: </w:t>
      </w:r>
      <w:r w:rsidR="003776CA">
        <w:rPr>
          <w:rFonts w:asciiTheme="minorHAnsi" w:hAnsiTheme="minorHAnsi" w:cstheme="minorHAnsi" w:hint="cs"/>
          <w:b/>
          <w:bCs/>
          <w:caps/>
          <w:sz w:val="15"/>
          <w:szCs w:val="15"/>
          <w:rtl/>
        </w:rPr>
        <w:t>بالإنكليزية</w:t>
      </w:r>
    </w:p>
    <w:p w14:paraId="40F60AF8" w14:textId="4B5482BF" w:rsidR="008B2CC1" w:rsidRPr="00900085" w:rsidRDefault="00CC3E2D" w:rsidP="004B2F07">
      <w:pPr>
        <w:spacing w:after="1200"/>
        <w:jc w:val="right"/>
        <w:rPr>
          <w:rFonts w:asciiTheme="minorHAnsi" w:hAnsiTheme="minorHAnsi" w:cstheme="minorHAnsi"/>
          <w:b/>
          <w:bCs/>
          <w:caps/>
          <w:sz w:val="15"/>
          <w:szCs w:val="15"/>
        </w:rPr>
      </w:pPr>
      <w:bookmarkStart w:id="2" w:name="Date"/>
      <w:bookmarkEnd w:id="1"/>
      <w:r w:rsidRPr="00900085">
        <w:rPr>
          <w:rFonts w:asciiTheme="minorHAnsi" w:hAnsiTheme="minorHAnsi" w:cstheme="minorHAnsi" w:hint="cs"/>
          <w:b/>
          <w:bCs/>
          <w:caps/>
          <w:sz w:val="15"/>
          <w:szCs w:val="15"/>
          <w:rtl/>
        </w:rPr>
        <w:t xml:space="preserve">التاريخ: </w:t>
      </w:r>
      <w:r w:rsidR="00270EEA">
        <w:rPr>
          <w:rFonts w:asciiTheme="minorHAnsi" w:hAnsiTheme="minorHAnsi" w:cstheme="minorHAnsi" w:hint="cs"/>
          <w:b/>
          <w:bCs/>
          <w:caps/>
          <w:sz w:val="15"/>
          <w:szCs w:val="15"/>
          <w:rtl/>
        </w:rPr>
        <w:t>11</w:t>
      </w:r>
      <w:r w:rsidR="003776CA">
        <w:rPr>
          <w:rFonts w:asciiTheme="minorHAnsi" w:hAnsiTheme="minorHAnsi" w:cstheme="minorHAnsi" w:hint="cs"/>
          <w:b/>
          <w:bCs/>
          <w:caps/>
          <w:sz w:val="15"/>
          <w:szCs w:val="15"/>
          <w:rtl/>
        </w:rPr>
        <w:t xml:space="preserve"> أبريل </w:t>
      </w:r>
      <w:r w:rsidR="00270EEA">
        <w:rPr>
          <w:rFonts w:asciiTheme="minorHAnsi" w:hAnsiTheme="minorHAnsi" w:cstheme="minorHAnsi" w:hint="cs"/>
          <w:b/>
          <w:bCs/>
          <w:caps/>
          <w:sz w:val="15"/>
          <w:szCs w:val="15"/>
          <w:rtl/>
        </w:rPr>
        <w:t>2024</w:t>
      </w:r>
    </w:p>
    <w:p w14:paraId="3A0FB226" w14:textId="77777777" w:rsidR="008B2CC1" w:rsidRDefault="00EF65E4" w:rsidP="0019592A">
      <w:pPr>
        <w:pStyle w:val="Heading1"/>
        <w:rPr>
          <w:rtl/>
          <w:lang w:bidi="ar-SY"/>
        </w:rPr>
      </w:pPr>
      <w:bookmarkStart w:id="3" w:name="_Toc131089440"/>
      <w:bookmarkStart w:id="4" w:name="_Toc131089772"/>
      <w:bookmarkStart w:id="5" w:name="_Toc131091384"/>
      <w:bookmarkStart w:id="6" w:name="_Toc131091965"/>
      <w:bookmarkStart w:id="7" w:name="_Toc162438512"/>
      <w:bookmarkStart w:id="8" w:name="_Toc162441242"/>
      <w:bookmarkStart w:id="9" w:name="_Toc162442015"/>
      <w:bookmarkStart w:id="10" w:name="_Toc162443971"/>
      <w:bookmarkStart w:id="11" w:name="_Toc162444149"/>
      <w:bookmarkStart w:id="12" w:name="_Toc162444296"/>
      <w:bookmarkEnd w:id="2"/>
      <w:r>
        <w:rPr>
          <w:rFonts w:hint="cs"/>
          <w:rtl/>
          <w:lang w:bidi="ar-SY"/>
        </w:rPr>
        <w:t>اتحاد معاهدة التعاون بشأن البراءات</w:t>
      </w:r>
      <w:bookmarkEnd w:id="3"/>
      <w:bookmarkEnd w:id="4"/>
      <w:bookmarkEnd w:id="5"/>
      <w:bookmarkEnd w:id="6"/>
      <w:bookmarkEnd w:id="7"/>
      <w:bookmarkEnd w:id="8"/>
      <w:bookmarkEnd w:id="9"/>
      <w:bookmarkEnd w:id="10"/>
      <w:bookmarkEnd w:id="11"/>
      <w:bookmarkEnd w:id="12"/>
    </w:p>
    <w:p w14:paraId="07321E6B" w14:textId="77777777" w:rsidR="00EF65E4" w:rsidRPr="00EF65E4" w:rsidRDefault="00EF65E4" w:rsidP="00EF65E4">
      <w:pPr>
        <w:rPr>
          <w:b/>
          <w:bCs/>
          <w:sz w:val="32"/>
          <w:szCs w:val="32"/>
          <w:rtl/>
          <w:lang w:bidi="ar-SY"/>
        </w:rPr>
      </w:pPr>
      <w:r w:rsidRPr="00EF65E4">
        <w:rPr>
          <w:rFonts w:hint="cs"/>
          <w:b/>
          <w:bCs/>
          <w:sz w:val="32"/>
          <w:szCs w:val="32"/>
          <w:rtl/>
          <w:lang w:bidi="ar-SY"/>
        </w:rPr>
        <w:t>الجمعية</w:t>
      </w:r>
    </w:p>
    <w:p w14:paraId="28C5B4B5" w14:textId="77777777" w:rsidR="00EF65E4" w:rsidRPr="00EF65E4" w:rsidRDefault="00EF65E4" w:rsidP="00EF65E4">
      <w:pPr>
        <w:rPr>
          <w:b/>
          <w:bCs/>
          <w:rtl/>
          <w:lang w:bidi="ar-SY"/>
        </w:rPr>
      </w:pPr>
    </w:p>
    <w:p w14:paraId="43B24252" w14:textId="361335A1" w:rsidR="00A90F0A" w:rsidRPr="00D67EAE" w:rsidRDefault="00D67EAE" w:rsidP="004B2F07">
      <w:pPr>
        <w:outlineLvl w:val="1"/>
        <w:rPr>
          <w:rFonts w:asciiTheme="minorHAnsi" w:hAnsiTheme="minorHAnsi" w:cstheme="minorHAnsi"/>
          <w:bCs/>
          <w:sz w:val="24"/>
          <w:szCs w:val="24"/>
        </w:rPr>
      </w:pPr>
      <w:bookmarkStart w:id="13" w:name="_Toc131089441"/>
      <w:bookmarkStart w:id="14" w:name="_Toc131089773"/>
      <w:bookmarkStart w:id="15" w:name="_Toc131091385"/>
      <w:bookmarkStart w:id="16" w:name="_Toc131091966"/>
      <w:bookmarkStart w:id="17" w:name="_Toc162438513"/>
      <w:bookmarkStart w:id="18" w:name="_Toc162442016"/>
      <w:bookmarkStart w:id="19" w:name="_Toc162443972"/>
      <w:bookmarkStart w:id="20" w:name="_Toc162444150"/>
      <w:bookmarkStart w:id="21" w:name="_Toc162444297"/>
      <w:r w:rsidRPr="00D67EAE">
        <w:rPr>
          <w:rFonts w:asciiTheme="minorHAnsi" w:hAnsiTheme="minorHAnsi" w:cstheme="minorHAnsi" w:hint="cs"/>
          <w:bCs/>
          <w:sz w:val="24"/>
          <w:szCs w:val="24"/>
          <w:rtl/>
        </w:rPr>
        <w:t xml:space="preserve">الدورة </w:t>
      </w:r>
      <w:bookmarkEnd w:id="13"/>
      <w:bookmarkEnd w:id="14"/>
      <w:bookmarkEnd w:id="15"/>
      <w:bookmarkEnd w:id="16"/>
      <w:r w:rsidR="00270EEA" w:rsidRPr="00270EEA">
        <w:rPr>
          <w:rFonts w:asciiTheme="minorHAnsi" w:hAnsiTheme="minorHAnsi"/>
          <w:bCs/>
          <w:sz w:val="24"/>
          <w:szCs w:val="24"/>
          <w:rtl/>
        </w:rPr>
        <w:t>السادسة والخمسون (الدورة الاستثنائية الثانية والثلاثون)</w:t>
      </w:r>
      <w:bookmarkEnd w:id="17"/>
      <w:bookmarkEnd w:id="18"/>
      <w:bookmarkEnd w:id="19"/>
      <w:bookmarkEnd w:id="20"/>
      <w:bookmarkEnd w:id="21"/>
    </w:p>
    <w:p w14:paraId="28A710F8" w14:textId="6B30232A" w:rsidR="008B2CC1" w:rsidRDefault="00D67EAE" w:rsidP="004B2F07">
      <w:pPr>
        <w:spacing w:after="720"/>
        <w:outlineLvl w:val="1"/>
        <w:rPr>
          <w:rFonts w:asciiTheme="minorHAnsi" w:hAnsiTheme="minorHAnsi" w:cstheme="minorHAnsi"/>
          <w:bCs/>
          <w:sz w:val="24"/>
          <w:szCs w:val="24"/>
          <w:rtl/>
        </w:rPr>
      </w:pPr>
      <w:bookmarkStart w:id="22" w:name="_Toc131089442"/>
      <w:bookmarkStart w:id="23" w:name="_Toc131089774"/>
      <w:bookmarkStart w:id="24" w:name="_Toc131091386"/>
      <w:bookmarkStart w:id="25" w:name="_Toc131091967"/>
      <w:bookmarkStart w:id="26" w:name="_Toc162438514"/>
      <w:bookmarkStart w:id="27" w:name="_Toc162442017"/>
      <w:bookmarkStart w:id="28" w:name="_Toc162443973"/>
      <w:bookmarkStart w:id="29" w:name="_Toc162444151"/>
      <w:bookmarkStart w:id="30" w:name="_Toc162444298"/>
      <w:r w:rsidRPr="00D67EAE">
        <w:rPr>
          <w:rFonts w:asciiTheme="minorHAnsi" w:hAnsiTheme="minorHAnsi" w:cstheme="minorHAnsi" w:hint="cs"/>
          <w:bCs/>
          <w:sz w:val="24"/>
          <w:szCs w:val="24"/>
          <w:rtl/>
        </w:rPr>
        <w:t xml:space="preserve">جنيف، من </w:t>
      </w:r>
      <w:r w:rsidR="00270EEA">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إلى </w:t>
      </w:r>
      <w:r w:rsidR="00270EEA">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bookmarkEnd w:id="22"/>
      <w:bookmarkEnd w:id="23"/>
      <w:bookmarkEnd w:id="24"/>
      <w:bookmarkEnd w:id="25"/>
      <w:r w:rsidR="00270EEA">
        <w:rPr>
          <w:rFonts w:asciiTheme="minorHAnsi" w:hAnsiTheme="minorHAnsi" w:cstheme="minorHAnsi" w:hint="cs"/>
          <w:bCs/>
          <w:sz w:val="24"/>
          <w:szCs w:val="24"/>
          <w:rtl/>
        </w:rPr>
        <w:t>2024</w:t>
      </w:r>
      <w:bookmarkEnd w:id="26"/>
      <w:bookmarkEnd w:id="27"/>
      <w:bookmarkEnd w:id="28"/>
      <w:bookmarkEnd w:id="29"/>
      <w:bookmarkEnd w:id="30"/>
    </w:p>
    <w:p w14:paraId="2C42B105" w14:textId="77777777" w:rsidR="008B2CC1" w:rsidRPr="00D67EAE" w:rsidRDefault="002D66ED" w:rsidP="008854AB">
      <w:pPr>
        <w:spacing w:after="360"/>
        <w:outlineLvl w:val="0"/>
        <w:rPr>
          <w:rFonts w:asciiTheme="minorHAnsi" w:hAnsiTheme="minorHAnsi" w:cstheme="minorHAnsi"/>
          <w:caps/>
          <w:sz w:val="24"/>
          <w:rtl/>
          <w:lang w:bidi="ar-SY"/>
        </w:rPr>
      </w:pPr>
      <w:bookmarkStart w:id="31" w:name="_Toc131089443"/>
      <w:bookmarkStart w:id="32" w:name="_Toc131089775"/>
      <w:bookmarkStart w:id="33" w:name="_Toc131091387"/>
      <w:bookmarkStart w:id="34" w:name="_Toc131091968"/>
      <w:bookmarkStart w:id="35" w:name="_Toc162438515"/>
      <w:bookmarkStart w:id="36" w:name="_Toc162442018"/>
      <w:bookmarkStart w:id="37" w:name="_Toc162443974"/>
      <w:bookmarkStart w:id="38" w:name="_Toc162444152"/>
      <w:bookmarkStart w:id="39" w:name="_Toc162444299"/>
      <w:r>
        <w:rPr>
          <w:rFonts w:asciiTheme="minorHAnsi" w:hAnsiTheme="minorHAnsi" w:cstheme="minorHAnsi" w:hint="cs"/>
          <w:caps/>
          <w:sz w:val="28"/>
          <w:szCs w:val="24"/>
          <w:rtl/>
        </w:rPr>
        <w:t>التعديلات المقترح إدخالها على اللائحة التنفيذية لمعاهدة التعاون بشأن البراءات</w:t>
      </w:r>
      <w:bookmarkStart w:id="40" w:name="TitleOfDoc"/>
      <w:bookmarkEnd w:id="31"/>
      <w:bookmarkEnd w:id="32"/>
      <w:bookmarkEnd w:id="33"/>
      <w:bookmarkEnd w:id="34"/>
      <w:bookmarkEnd w:id="35"/>
      <w:bookmarkEnd w:id="36"/>
      <w:bookmarkEnd w:id="37"/>
      <w:bookmarkEnd w:id="38"/>
      <w:bookmarkEnd w:id="39"/>
    </w:p>
    <w:p w14:paraId="158DC5C4" w14:textId="77777777" w:rsidR="008854AB" w:rsidRDefault="008854AB" w:rsidP="004B2F07">
      <w:pPr>
        <w:spacing w:after="720"/>
        <w:rPr>
          <w:rFonts w:asciiTheme="minorHAnsi" w:hAnsiTheme="minorHAnsi" w:cstheme="minorHAnsi"/>
          <w:iCs/>
          <w:rtl/>
        </w:rPr>
      </w:pPr>
      <w:bookmarkStart w:id="41" w:name="Prepared"/>
      <w:bookmarkEnd w:id="40"/>
      <w:bookmarkEnd w:id="41"/>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D66ED">
        <w:rPr>
          <w:rFonts w:asciiTheme="minorHAnsi" w:hAnsiTheme="minorHAnsi" w:cstheme="minorHAnsi" w:hint="cs"/>
          <w:iCs/>
          <w:rtl/>
        </w:rPr>
        <w:t xml:space="preserve"> المكتب الدولي</w:t>
      </w:r>
    </w:p>
    <w:p w14:paraId="7AE8A579" w14:textId="77777777" w:rsidR="00EF65E4" w:rsidRPr="002D66ED" w:rsidRDefault="002D66ED" w:rsidP="002D66ED">
      <w:pPr>
        <w:pStyle w:val="Heading2"/>
        <w:spacing w:before="0" w:after="220"/>
        <w:rPr>
          <w:i/>
          <w:iCs w:val="0"/>
          <w:sz w:val="24"/>
          <w:szCs w:val="24"/>
          <w:rtl/>
        </w:rPr>
      </w:pPr>
      <w:bookmarkStart w:id="42" w:name="_Toc131089444"/>
      <w:bookmarkStart w:id="43" w:name="_Toc131089776"/>
      <w:bookmarkStart w:id="44" w:name="_Toc131091388"/>
      <w:bookmarkStart w:id="45" w:name="_Toc131091969"/>
      <w:bookmarkStart w:id="46" w:name="_Toc162438516"/>
      <w:bookmarkStart w:id="47" w:name="_Toc162441243"/>
      <w:bookmarkStart w:id="48" w:name="_Toc162442019"/>
      <w:bookmarkStart w:id="49" w:name="_Toc162443975"/>
      <w:bookmarkStart w:id="50" w:name="_Toc162444153"/>
      <w:bookmarkStart w:id="51" w:name="_Toc162444300"/>
      <w:r w:rsidRPr="002D66ED">
        <w:rPr>
          <w:rFonts w:hint="cs"/>
          <w:i/>
          <w:iCs w:val="0"/>
          <w:sz w:val="24"/>
          <w:szCs w:val="24"/>
          <w:rtl/>
        </w:rPr>
        <w:t>ملخص</w:t>
      </w:r>
      <w:bookmarkEnd w:id="42"/>
      <w:bookmarkEnd w:id="43"/>
      <w:bookmarkEnd w:id="44"/>
      <w:bookmarkEnd w:id="45"/>
      <w:bookmarkEnd w:id="46"/>
      <w:bookmarkEnd w:id="47"/>
      <w:bookmarkEnd w:id="48"/>
      <w:bookmarkEnd w:id="49"/>
      <w:bookmarkEnd w:id="50"/>
      <w:bookmarkEnd w:id="51"/>
    </w:p>
    <w:p w14:paraId="4A2118C7" w14:textId="14C842A4" w:rsidR="004B2F07" w:rsidRDefault="002D66ED" w:rsidP="002D66ED">
      <w:pPr>
        <w:pStyle w:val="ONUMA"/>
      </w:pPr>
      <w:r>
        <w:rPr>
          <w:rFonts w:hint="cs"/>
          <w:rtl/>
        </w:rPr>
        <w:t>تحتوي هذه الوثيقة على التعديلات المقترح إدخالها على اللائحة التنفيذية لمعاهدة التعاون بشأن البراءات (معاهدة البراءات) ("اللائحة التنفيذية")</w:t>
      </w:r>
      <w:r w:rsidR="0083556A">
        <w:rPr>
          <w:rFonts w:hint="cs"/>
          <w:rtl/>
        </w:rPr>
        <w:t xml:space="preserve"> بناء على توصيات الفريق العامل لمعاه</w:t>
      </w:r>
      <w:r w:rsidR="00031735">
        <w:rPr>
          <w:rFonts w:hint="cs"/>
          <w:rtl/>
        </w:rPr>
        <w:t>دة البراءات ("الفريق العامل") لتقديمها إلى هذه الدورة من دورات الجمعية.</w:t>
      </w:r>
    </w:p>
    <w:p w14:paraId="72C07404" w14:textId="77777777" w:rsidR="00031735" w:rsidRPr="00031735" w:rsidRDefault="00031735" w:rsidP="00031735">
      <w:pPr>
        <w:pStyle w:val="Heading2"/>
        <w:spacing w:before="0" w:after="220"/>
        <w:rPr>
          <w:i/>
          <w:iCs w:val="0"/>
          <w:sz w:val="24"/>
          <w:szCs w:val="24"/>
        </w:rPr>
      </w:pPr>
      <w:bookmarkStart w:id="52" w:name="_Toc131089445"/>
      <w:bookmarkStart w:id="53" w:name="_Toc131089777"/>
      <w:bookmarkStart w:id="54" w:name="_Toc131091389"/>
      <w:bookmarkStart w:id="55" w:name="_Toc131091970"/>
      <w:bookmarkStart w:id="56" w:name="_Toc162438517"/>
      <w:bookmarkStart w:id="57" w:name="_Toc162441244"/>
      <w:bookmarkStart w:id="58" w:name="_Toc162442020"/>
      <w:bookmarkStart w:id="59" w:name="_Toc162443976"/>
      <w:bookmarkStart w:id="60" w:name="_Toc162444154"/>
      <w:bookmarkStart w:id="61" w:name="_Toc162444301"/>
      <w:r w:rsidRPr="00031735">
        <w:rPr>
          <w:rFonts w:hint="cs"/>
          <w:i/>
          <w:iCs w:val="0"/>
          <w:sz w:val="24"/>
          <w:szCs w:val="24"/>
          <w:rtl/>
        </w:rPr>
        <w:t>التعديلات المقترحة</w:t>
      </w:r>
      <w:bookmarkEnd w:id="52"/>
      <w:bookmarkEnd w:id="53"/>
      <w:bookmarkEnd w:id="54"/>
      <w:bookmarkEnd w:id="55"/>
      <w:bookmarkEnd w:id="56"/>
      <w:bookmarkEnd w:id="57"/>
      <w:bookmarkEnd w:id="58"/>
      <w:bookmarkEnd w:id="59"/>
      <w:bookmarkEnd w:id="60"/>
      <w:bookmarkEnd w:id="61"/>
    </w:p>
    <w:p w14:paraId="5C2FA29B" w14:textId="329EA8DC" w:rsidR="00031735" w:rsidRDefault="00640E96" w:rsidP="002D66ED">
      <w:pPr>
        <w:pStyle w:val="ONUMA"/>
      </w:pPr>
      <w:r>
        <w:rPr>
          <w:rFonts w:hint="cs"/>
          <w:rtl/>
          <w:lang w:val="fr-CH" w:bidi="ar-SY"/>
        </w:rPr>
        <w:t>ت</w:t>
      </w:r>
      <w:r>
        <w:rPr>
          <w:rFonts w:hint="cs"/>
          <w:rtl/>
        </w:rPr>
        <w:t>رد في</w:t>
      </w:r>
      <w:r w:rsidRPr="00270EEA">
        <w:rPr>
          <w:rtl/>
        </w:rPr>
        <w:t xml:space="preserve"> المرفقات من الأول إلى الرابع</w:t>
      </w:r>
      <w:r w:rsidR="00031735">
        <w:rPr>
          <w:rFonts w:hint="cs"/>
          <w:rtl/>
        </w:rPr>
        <w:t xml:space="preserve"> التعديلات المقترح إدخالها على اللائحة التنفيذية، كما أوصى به الفريق العامل في دورته </w:t>
      </w:r>
      <w:r w:rsidRPr="00270EEA">
        <w:rPr>
          <w:rtl/>
        </w:rPr>
        <w:t xml:space="preserve">السابعة </w:t>
      </w:r>
      <w:r w:rsidR="00031735">
        <w:rPr>
          <w:rFonts w:hint="cs"/>
          <w:rtl/>
        </w:rPr>
        <w:t xml:space="preserve">عشرة المعقودة في الفترة من </w:t>
      </w:r>
      <w:r>
        <w:rPr>
          <w:rFonts w:hint="cs"/>
          <w:rtl/>
        </w:rPr>
        <w:t>19</w:t>
      </w:r>
      <w:r w:rsidR="00031735">
        <w:rPr>
          <w:rFonts w:hint="cs"/>
          <w:rtl/>
        </w:rPr>
        <w:t xml:space="preserve"> إلى </w:t>
      </w:r>
      <w:r>
        <w:rPr>
          <w:rFonts w:hint="cs"/>
          <w:rtl/>
        </w:rPr>
        <w:t>21</w:t>
      </w:r>
      <w:r w:rsidR="00031735">
        <w:rPr>
          <w:rFonts w:hint="cs"/>
          <w:rtl/>
        </w:rPr>
        <w:t xml:space="preserve"> فبراير 202</w:t>
      </w:r>
      <w:r>
        <w:rPr>
          <w:rFonts w:hint="cs"/>
          <w:rtl/>
        </w:rPr>
        <w:t>4</w:t>
      </w:r>
      <w:r w:rsidR="00031735">
        <w:rPr>
          <w:rFonts w:hint="cs"/>
          <w:rtl/>
        </w:rPr>
        <w:t>. وتتعلق التعديلات المقترحة بالمسائل التالية:</w:t>
      </w:r>
    </w:p>
    <w:p w14:paraId="7CE28860" w14:textId="35AA08B2" w:rsidR="00640E96" w:rsidRDefault="00640E96" w:rsidP="00495123">
      <w:pPr>
        <w:pStyle w:val="ONUMA"/>
        <w:numPr>
          <w:ilvl w:val="1"/>
          <w:numId w:val="4"/>
        </w:numPr>
      </w:pPr>
      <w:r w:rsidRPr="00640E96">
        <w:rPr>
          <w:rtl/>
        </w:rPr>
        <w:t xml:space="preserve">السماح للمكتب، بخلاف المكتب الدولي، بأن يشترط تقديم الطلبات الدولية أو المستندات المودعة لاحقًا في </w:t>
      </w:r>
      <w:r w:rsidR="009E624F">
        <w:rPr>
          <w:rFonts w:hint="cs"/>
          <w:rtl/>
        </w:rPr>
        <w:t xml:space="preserve">شكل </w:t>
      </w:r>
      <w:r w:rsidRPr="00640E96">
        <w:rPr>
          <w:rtl/>
        </w:rPr>
        <w:t>إلكتروني فقط، أو أن يشترط تقديم أي مستند مقدم ورق</w:t>
      </w:r>
      <w:r>
        <w:rPr>
          <w:rFonts w:hint="cs"/>
          <w:rtl/>
        </w:rPr>
        <w:t>ياً</w:t>
      </w:r>
      <w:r w:rsidRPr="00640E96">
        <w:rPr>
          <w:rtl/>
        </w:rPr>
        <w:t xml:space="preserve"> مرة أخرى في </w:t>
      </w:r>
      <w:r w:rsidR="009E624F">
        <w:rPr>
          <w:rFonts w:hint="cs"/>
          <w:rtl/>
        </w:rPr>
        <w:t>شكل</w:t>
      </w:r>
      <w:r>
        <w:rPr>
          <w:rFonts w:hint="cs"/>
          <w:rtl/>
        </w:rPr>
        <w:t xml:space="preserve"> </w:t>
      </w:r>
      <w:r w:rsidRPr="00640E96">
        <w:rPr>
          <w:rtl/>
        </w:rPr>
        <w:t>إلكتروني في غضون شهرين (القاعدة 89</w:t>
      </w:r>
      <w:r>
        <w:rPr>
          <w:rFonts w:hint="cs"/>
          <w:rtl/>
        </w:rPr>
        <w:t>(ثانيا)</w:t>
      </w:r>
      <w:r w:rsidRPr="00640E96">
        <w:rPr>
          <w:rtl/>
        </w:rPr>
        <w:t>، على النحو المبين في المرفق الأول)؛ لمزيد من التفاصيل، انظر</w:t>
      </w:r>
      <w:r>
        <w:rPr>
          <w:rFonts w:hint="cs"/>
          <w:rtl/>
        </w:rPr>
        <w:t>(ي)</w:t>
      </w:r>
      <w:r w:rsidRPr="00640E96">
        <w:rPr>
          <w:rtl/>
        </w:rPr>
        <w:t xml:space="preserve"> الوثيقة</w:t>
      </w:r>
      <w:r>
        <w:rPr>
          <w:rFonts w:hint="cs"/>
          <w:rtl/>
        </w:rPr>
        <w:t> </w:t>
      </w:r>
      <w:r w:rsidRPr="00640E96">
        <w:t>PCT/WG/17/15</w:t>
      </w:r>
      <w:r w:rsidRPr="00640E96">
        <w:rPr>
          <w:rtl/>
        </w:rPr>
        <w:t xml:space="preserve"> والفقرتين 15 و16 من الوثيقة</w:t>
      </w:r>
      <w:r>
        <w:rPr>
          <w:rFonts w:hint="cs"/>
          <w:rtl/>
        </w:rPr>
        <w:t> </w:t>
      </w:r>
      <w:r w:rsidRPr="00640E96">
        <w:t>PCT/WG/17/21</w:t>
      </w:r>
      <w:r>
        <w:rPr>
          <w:rFonts w:hint="cs"/>
          <w:rtl/>
        </w:rPr>
        <w:t>؛</w:t>
      </w:r>
    </w:p>
    <w:p w14:paraId="0237DC44" w14:textId="52B80686" w:rsidR="00640E96" w:rsidRDefault="00640E96" w:rsidP="00495123">
      <w:pPr>
        <w:pStyle w:val="ONUMA"/>
        <w:numPr>
          <w:ilvl w:val="1"/>
          <w:numId w:val="4"/>
        </w:numPr>
      </w:pPr>
      <w:r>
        <w:rPr>
          <w:rFonts w:hint="cs"/>
          <w:rtl/>
        </w:rPr>
        <w:t>و</w:t>
      </w:r>
      <w:r w:rsidRPr="00640E96">
        <w:rPr>
          <w:rtl/>
        </w:rPr>
        <w:t xml:space="preserve">تمكين المكتب الدولي من التراسل مع </w:t>
      </w:r>
      <w:r>
        <w:rPr>
          <w:rFonts w:hint="cs"/>
          <w:rtl/>
        </w:rPr>
        <w:t xml:space="preserve">المودعين </w:t>
      </w:r>
      <w:r w:rsidRPr="00640E96">
        <w:rPr>
          <w:rtl/>
        </w:rPr>
        <w:t xml:space="preserve">أو المكاتب بأي لغة من لغات النشر الدولي العشر بالنسبة لبعض المراسلات التي ستحددها التعليمات الإدارية في المستقبل، </w:t>
      </w:r>
      <w:r>
        <w:rPr>
          <w:rFonts w:hint="cs"/>
          <w:rtl/>
        </w:rPr>
        <w:t>عوضا</w:t>
      </w:r>
      <w:r w:rsidRPr="00640E96">
        <w:rPr>
          <w:rtl/>
        </w:rPr>
        <w:t xml:space="preserve">ً </w:t>
      </w:r>
      <w:r>
        <w:rPr>
          <w:rFonts w:hint="cs"/>
          <w:rtl/>
        </w:rPr>
        <w:t>ع</w:t>
      </w:r>
      <w:r w:rsidRPr="00640E96">
        <w:rPr>
          <w:rtl/>
        </w:rPr>
        <w:t>ن المراسلة ب</w:t>
      </w:r>
      <w:r>
        <w:rPr>
          <w:rFonts w:hint="cs"/>
          <w:rtl/>
        </w:rPr>
        <w:t xml:space="preserve">أحد </w:t>
      </w:r>
      <w:r w:rsidRPr="00640E96">
        <w:rPr>
          <w:rtl/>
        </w:rPr>
        <w:t>اللغ</w:t>
      </w:r>
      <w:r>
        <w:rPr>
          <w:rFonts w:hint="cs"/>
          <w:rtl/>
        </w:rPr>
        <w:t xml:space="preserve">تين </w:t>
      </w:r>
      <w:r w:rsidRPr="00640E96">
        <w:rPr>
          <w:rtl/>
        </w:rPr>
        <w:t>الإن</w:t>
      </w:r>
      <w:r>
        <w:rPr>
          <w:rFonts w:hint="cs"/>
          <w:rtl/>
        </w:rPr>
        <w:t>ك</w:t>
      </w:r>
      <w:r w:rsidRPr="00640E96">
        <w:rPr>
          <w:rtl/>
        </w:rPr>
        <w:t>ليزية أو الفرنسية فقط (القاعدة 92، على النحو المبين في المرفق الثاني)</w:t>
      </w:r>
      <w:r>
        <w:rPr>
          <w:rFonts w:hint="cs"/>
          <w:rtl/>
        </w:rPr>
        <w:t xml:space="preserve">؛ </w:t>
      </w:r>
      <w:r w:rsidRPr="00640E96">
        <w:rPr>
          <w:rtl/>
        </w:rPr>
        <w:t>لمزيد من التفاصيل، انظر</w:t>
      </w:r>
      <w:r>
        <w:rPr>
          <w:rFonts w:hint="cs"/>
          <w:rtl/>
        </w:rPr>
        <w:t>(ي)</w:t>
      </w:r>
      <w:r w:rsidRPr="00640E96">
        <w:rPr>
          <w:rtl/>
        </w:rPr>
        <w:t xml:space="preserve"> الوثيقة</w:t>
      </w:r>
      <w:r>
        <w:rPr>
          <w:rFonts w:hint="cs"/>
          <w:rtl/>
        </w:rPr>
        <w:t> </w:t>
      </w:r>
      <w:r w:rsidRPr="00640E96">
        <w:t>PCT/WG/17/6</w:t>
      </w:r>
      <w:r w:rsidRPr="00640E96">
        <w:rPr>
          <w:rtl/>
        </w:rPr>
        <w:t xml:space="preserve"> والفقرتين 21 و22 من الوثيقة</w:t>
      </w:r>
      <w:r>
        <w:rPr>
          <w:rFonts w:hint="cs"/>
          <w:rtl/>
        </w:rPr>
        <w:t> </w:t>
      </w:r>
      <w:r w:rsidRPr="00640E96">
        <w:t>PCT/WG/17/21</w:t>
      </w:r>
      <w:r>
        <w:rPr>
          <w:rFonts w:hint="cs"/>
          <w:rtl/>
        </w:rPr>
        <w:t>؛</w:t>
      </w:r>
    </w:p>
    <w:p w14:paraId="23A63CDC" w14:textId="23311AB7" w:rsidR="00640E96" w:rsidRDefault="009F1FD1" w:rsidP="00495123">
      <w:pPr>
        <w:pStyle w:val="ONUMA"/>
        <w:numPr>
          <w:ilvl w:val="1"/>
          <w:numId w:val="4"/>
        </w:numPr>
      </w:pPr>
      <w:r>
        <w:rPr>
          <w:rFonts w:hint="cs"/>
          <w:rtl/>
        </w:rPr>
        <w:t>وتقييد</w:t>
      </w:r>
      <w:r w:rsidRPr="009F1FD1">
        <w:rPr>
          <w:rtl/>
        </w:rPr>
        <w:t xml:space="preserve"> نطاق الاستثناءات من شرط قيام المكتب المتلقي بدعوة </w:t>
      </w:r>
      <w:r>
        <w:rPr>
          <w:rFonts w:hint="cs"/>
          <w:rtl/>
        </w:rPr>
        <w:t>ال</w:t>
      </w:r>
      <w:r w:rsidRPr="009F1FD1">
        <w:rPr>
          <w:rtl/>
        </w:rPr>
        <w:t>م</w:t>
      </w:r>
      <w:r>
        <w:rPr>
          <w:rFonts w:hint="cs"/>
          <w:rtl/>
        </w:rPr>
        <w:t>و</w:t>
      </w:r>
      <w:r w:rsidRPr="009F1FD1">
        <w:rPr>
          <w:rtl/>
        </w:rPr>
        <w:t>د</w:t>
      </w:r>
      <w:r>
        <w:rPr>
          <w:rFonts w:hint="cs"/>
          <w:rtl/>
        </w:rPr>
        <w:t xml:space="preserve">ع </w:t>
      </w:r>
      <w:r w:rsidRPr="009F1FD1">
        <w:rPr>
          <w:rtl/>
        </w:rPr>
        <w:t xml:space="preserve">لتقديم ترجمة لملخص ونص الرسومات إلى اللغة التي سينشر بها الطلب الدولي عند </w:t>
      </w:r>
      <w:r>
        <w:rPr>
          <w:rFonts w:hint="cs"/>
          <w:rtl/>
        </w:rPr>
        <w:t>إي</w:t>
      </w:r>
      <w:r w:rsidRPr="009F1FD1">
        <w:rPr>
          <w:rtl/>
        </w:rPr>
        <w:t>د</w:t>
      </w:r>
      <w:r>
        <w:rPr>
          <w:rFonts w:hint="cs"/>
          <w:rtl/>
        </w:rPr>
        <w:t>ا</w:t>
      </w:r>
      <w:r w:rsidRPr="009F1FD1">
        <w:rPr>
          <w:rtl/>
        </w:rPr>
        <w:t xml:space="preserve">ع ملخص الرسومات أو نصها بلغة مختلفة، مما يضمن نشر الطلب الدولي بلغة </w:t>
      </w:r>
      <w:r w:rsidRPr="009F1FD1">
        <w:rPr>
          <w:rtl/>
        </w:rPr>
        <w:lastRenderedPageBreak/>
        <w:t>واحدة (القاعدة 26، على النحو المبين في المرفق الثالث)؛ للاطلاع على مزيد من التفاصيل، انظر</w:t>
      </w:r>
      <w:r w:rsidR="0027767F">
        <w:rPr>
          <w:rFonts w:hint="cs"/>
          <w:rtl/>
        </w:rPr>
        <w:t>(ي)</w:t>
      </w:r>
      <w:r w:rsidRPr="009F1FD1">
        <w:rPr>
          <w:rtl/>
        </w:rPr>
        <w:t xml:space="preserve"> الوثيقة </w:t>
      </w:r>
      <w:r w:rsidRPr="009F1FD1">
        <w:t>PCT/WG/17/7</w:t>
      </w:r>
      <w:r w:rsidRPr="009F1FD1">
        <w:rPr>
          <w:rtl/>
        </w:rPr>
        <w:t xml:space="preserve">، والفقرتين 23 و24 والمرفق الأول من الوثيقة </w:t>
      </w:r>
      <w:r w:rsidRPr="009F1FD1">
        <w:t>PCT/WG/17/21</w:t>
      </w:r>
      <w:r w:rsidR="0027767F">
        <w:rPr>
          <w:rFonts w:hint="cs"/>
          <w:rtl/>
        </w:rPr>
        <w:t>؛</w:t>
      </w:r>
    </w:p>
    <w:p w14:paraId="38E9C9F7" w14:textId="7D506B7A" w:rsidR="0027767F" w:rsidRDefault="0027767F" w:rsidP="00495123">
      <w:pPr>
        <w:pStyle w:val="ONUMA"/>
        <w:numPr>
          <w:ilvl w:val="1"/>
          <w:numId w:val="4"/>
        </w:numPr>
      </w:pPr>
      <w:r w:rsidRPr="0027767F">
        <w:rPr>
          <w:rtl/>
        </w:rPr>
        <w:t>توسيع نطاق تعريف حالة التقنية الصناعية السابقة فيما يخص البحث الدولي والفحص التمهيدي الدولي ليشمل الإفصاحات غير المكتوبة (القاعدتان 33 و64، على النحو المبين في المرفق الرابع)؛ للاطلاع على مزيد من التفاصيل، انظر</w:t>
      </w:r>
      <w:r>
        <w:rPr>
          <w:rFonts w:hint="cs"/>
          <w:rtl/>
        </w:rPr>
        <w:t xml:space="preserve">(ي) </w:t>
      </w:r>
      <w:r w:rsidRPr="0027767F">
        <w:rPr>
          <w:rtl/>
        </w:rPr>
        <w:t xml:space="preserve">الوثيقة </w:t>
      </w:r>
      <w:r w:rsidRPr="0027767F">
        <w:t>PCT/WG/17/10</w:t>
      </w:r>
      <w:r w:rsidRPr="0027767F">
        <w:rPr>
          <w:rtl/>
        </w:rPr>
        <w:t>، والفقرتين 25 و26 والمرفق الثاني من الوثيقة</w:t>
      </w:r>
      <w:r>
        <w:rPr>
          <w:rFonts w:hint="cs"/>
          <w:rtl/>
        </w:rPr>
        <w:t> </w:t>
      </w:r>
      <w:r w:rsidRPr="0027767F">
        <w:t>PCT/WG/17/21</w:t>
      </w:r>
      <w:r>
        <w:rPr>
          <w:rFonts w:hint="cs"/>
          <w:rtl/>
        </w:rPr>
        <w:t>.</w:t>
      </w:r>
    </w:p>
    <w:p w14:paraId="333CC6D3" w14:textId="63673B07" w:rsidR="0027767F" w:rsidRDefault="0027767F" w:rsidP="00D30A1C">
      <w:pPr>
        <w:pStyle w:val="ONUMA"/>
      </w:pPr>
      <w:r w:rsidRPr="0027767F">
        <w:rPr>
          <w:rtl/>
        </w:rPr>
        <w:t>ويتضمن المرفق الخامس على النص "النهائي" للقواعد ذات الصلة كما سترد بعد التعديل.</w:t>
      </w:r>
    </w:p>
    <w:p w14:paraId="314DA27A" w14:textId="0262F4B6" w:rsidR="0072325E" w:rsidRPr="00EE0281" w:rsidRDefault="00EE0281" w:rsidP="000709CA">
      <w:pPr>
        <w:pStyle w:val="Heading2"/>
        <w:spacing w:before="0" w:after="220"/>
        <w:rPr>
          <w:i/>
          <w:iCs w:val="0"/>
          <w:sz w:val="24"/>
          <w:szCs w:val="24"/>
        </w:rPr>
      </w:pPr>
      <w:bookmarkStart w:id="62" w:name="_Toc131089446"/>
      <w:bookmarkStart w:id="63" w:name="_Toc131089778"/>
      <w:bookmarkStart w:id="64" w:name="_Toc131091390"/>
      <w:bookmarkStart w:id="65" w:name="_Toc131091971"/>
      <w:bookmarkStart w:id="66" w:name="_Toc162438518"/>
      <w:bookmarkStart w:id="67" w:name="_Toc162441245"/>
      <w:bookmarkStart w:id="68" w:name="_Toc162442021"/>
      <w:bookmarkStart w:id="69" w:name="_Toc162443977"/>
      <w:bookmarkStart w:id="70" w:name="_Toc162444155"/>
      <w:bookmarkStart w:id="71" w:name="_Toc162444302"/>
      <w:r w:rsidRPr="00EE0281">
        <w:rPr>
          <w:rFonts w:hint="cs"/>
          <w:i/>
          <w:iCs w:val="0"/>
          <w:sz w:val="24"/>
          <w:szCs w:val="24"/>
          <w:rtl/>
        </w:rPr>
        <w:t>الدخول حيز النفاذ والترتيب</w:t>
      </w:r>
      <w:r w:rsidR="000709CA">
        <w:rPr>
          <w:rFonts w:hint="cs"/>
          <w:i/>
          <w:iCs w:val="0"/>
          <w:sz w:val="24"/>
          <w:szCs w:val="24"/>
          <w:rtl/>
        </w:rPr>
        <w:t>ات</w:t>
      </w:r>
      <w:r w:rsidRPr="00EE0281">
        <w:rPr>
          <w:rFonts w:hint="cs"/>
          <w:i/>
          <w:iCs w:val="0"/>
          <w:sz w:val="24"/>
          <w:szCs w:val="24"/>
          <w:rtl/>
        </w:rPr>
        <w:t xml:space="preserve"> الانتقالي</w:t>
      </w:r>
      <w:r w:rsidR="000709CA">
        <w:rPr>
          <w:rFonts w:hint="cs"/>
          <w:i/>
          <w:iCs w:val="0"/>
          <w:sz w:val="24"/>
          <w:szCs w:val="24"/>
          <w:rtl/>
        </w:rPr>
        <w:t>ة</w:t>
      </w:r>
      <w:bookmarkEnd w:id="62"/>
      <w:bookmarkEnd w:id="63"/>
      <w:bookmarkEnd w:id="64"/>
      <w:bookmarkEnd w:id="65"/>
      <w:bookmarkEnd w:id="66"/>
      <w:bookmarkEnd w:id="67"/>
      <w:bookmarkEnd w:id="68"/>
      <w:bookmarkEnd w:id="69"/>
      <w:bookmarkEnd w:id="70"/>
      <w:bookmarkEnd w:id="71"/>
    </w:p>
    <w:p w14:paraId="0A5EFB44" w14:textId="653962D6" w:rsidR="00EE0281" w:rsidRDefault="000709CA" w:rsidP="00D36190">
      <w:pPr>
        <w:pStyle w:val="ONUMA"/>
      </w:pPr>
      <w:r>
        <w:rPr>
          <w:rFonts w:hint="cs"/>
          <w:rtl/>
        </w:rPr>
        <w:t xml:space="preserve">يُقترح أن تعتمد الجمعية القرارات التالية بشأن الدخول حيز النفاذ والترتيبات الانتقالية فيما يخص التعديلات المقترحة الواردة في </w:t>
      </w:r>
      <w:r w:rsidR="00D36190">
        <w:rPr>
          <w:rFonts w:hint="cs"/>
          <w:rtl/>
        </w:rPr>
        <w:t>المرفق</w:t>
      </w:r>
      <w:r w:rsidR="0027767F">
        <w:rPr>
          <w:rFonts w:hint="cs"/>
          <w:rtl/>
        </w:rPr>
        <w:t xml:space="preserve">ات </w:t>
      </w:r>
      <w:r>
        <w:rPr>
          <w:rFonts w:hint="cs"/>
          <w:rtl/>
        </w:rPr>
        <w:t xml:space="preserve">الأول </w:t>
      </w:r>
      <w:r w:rsidR="0027767F">
        <w:rPr>
          <w:rFonts w:hint="cs"/>
          <w:rtl/>
        </w:rPr>
        <w:t>إلى الرابع</w:t>
      </w:r>
      <w:r>
        <w:rPr>
          <w:rFonts w:hint="cs"/>
          <w:rtl/>
        </w:rPr>
        <w:t>:</w:t>
      </w:r>
    </w:p>
    <w:p w14:paraId="2C662648" w14:textId="77777777" w:rsidR="0027767F" w:rsidRDefault="000709CA" w:rsidP="0061223A">
      <w:pPr>
        <w:pStyle w:val="ONUMA"/>
        <w:numPr>
          <w:ilvl w:val="1"/>
          <w:numId w:val="4"/>
        </w:numPr>
      </w:pPr>
      <w:r>
        <w:rPr>
          <w:rFonts w:hint="cs"/>
          <w:rtl/>
        </w:rPr>
        <w:t>تدخل التعديل</w:t>
      </w:r>
      <w:r w:rsidR="00723164">
        <w:rPr>
          <w:rFonts w:hint="cs"/>
          <w:rtl/>
        </w:rPr>
        <w:t>ات المدخلة على القاعد</w:t>
      </w:r>
      <w:r w:rsidR="0027767F">
        <w:rPr>
          <w:rFonts w:hint="cs"/>
          <w:rtl/>
        </w:rPr>
        <w:t>ة 89(ثانيا)،</w:t>
      </w:r>
      <w:r w:rsidR="00723164">
        <w:rPr>
          <w:rFonts w:hint="cs"/>
          <w:rtl/>
        </w:rPr>
        <w:t xml:space="preserve"> </w:t>
      </w:r>
      <w:r>
        <w:rPr>
          <w:rFonts w:hint="cs"/>
          <w:rtl/>
        </w:rPr>
        <w:t>والواردة في المرفق الأول</w:t>
      </w:r>
      <w:r w:rsidR="00723164">
        <w:rPr>
          <w:rFonts w:hint="cs"/>
          <w:rtl/>
        </w:rPr>
        <w:t>،</w:t>
      </w:r>
      <w:r>
        <w:rPr>
          <w:rFonts w:hint="cs"/>
          <w:rtl/>
        </w:rPr>
        <w:t xml:space="preserve"> حيز النفاذ في 1 يوليو 202</w:t>
      </w:r>
      <w:r w:rsidR="0027767F">
        <w:rPr>
          <w:rFonts w:hint="cs"/>
          <w:rtl/>
        </w:rPr>
        <w:t>5.</w:t>
      </w:r>
    </w:p>
    <w:p w14:paraId="5EDCD760" w14:textId="43950078" w:rsidR="000709CA" w:rsidRDefault="000709CA" w:rsidP="0061223A">
      <w:pPr>
        <w:pStyle w:val="ONUMA"/>
        <w:numPr>
          <w:ilvl w:val="1"/>
          <w:numId w:val="4"/>
        </w:numPr>
      </w:pPr>
      <w:r w:rsidRPr="000709CA">
        <w:rPr>
          <w:rFonts w:hint="cs"/>
          <w:rtl/>
        </w:rPr>
        <w:t xml:space="preserve">تدخل التعديلات المدخلة على </w:t>
      </w:r>
      <w:r>
        <w:rPr>
          <w:rFonts w:hint="cs"/>
          <w:rtl/>
        </w:rPr>
        <w:t>القاعد</w:t>
      </w:r>
      <w:r w:rsidR="0027767F">
        <w:rPr>
          <w:rFonts w:hint="cs"/>
          <w:rtl/>
        </w:rPr>
        <w:t>ة 92</w:t>
      </w:r>
      <w:r w:rsidR="00723164">
        <w:rPr>
          <w:rFonts w:hint="cs"/>
          <w:rtl/>
        </w:rPr>
        <w:t xml:space="preserve">، </w:t>
      </w:r>
      <w:r w:rsidRPr="000709CA">
        <w:rPr>
          <w:rFonts w:hint="cs"/>
          <w:rtl/>
        </w:rPr>
        <w:t xml:space="preserve">والواردة في المرفق </w:t>
      </w:r>
      <w:r>
        <w:rPr>
          <w:rFonts w:hint="cs"/>
          <w:rtl/>
        </w:rPr>
        <w:t>الثاني</w:t>
      </w:r>
      <w:r w:rsidR="00723164">
        <w:rPr>
          <w:rFonts w:hint="cs"/>
          <w:rtl/>
        </w:rPr>
        <w:t>،</w:t>
      </w:r>
      <w:r w:rsidRPr="000709CA">
        <w:rPr>
          <w:rFonts w:hint="cs"/>
          <w:rtl/>
        </w:rPr>
        <w:t xml:space="preserve"> حيز النفاذ في 1 </w:t>
      </w:r>
      <w:r w:rsidR="0027767F">
        <w:rPr>
          <w:rFonts w:hint="cs"/>
          <w:rtl/>
        </w:rPr>
        <w:t xml:space="preserve">يوليو </w:t>
      </w:r>
      <w:r>
        <w:rPr>
          <w:rFonts w:hint="cs"/>
          <w:rtl/>
        </w:rPr>
        <w:t>202</w:t>
      </w:r>
      <w:r w:rsidR="0027767F">
        <w:rPr>
          <w:rFonts w:hint="cs"/>
          <w:rtl/>
        </w:rPr>
        <w:t>5</w:t>
      </w:r>
      <w:r>
        <w:rPr>
          <w:rFonts w:hint="cs"/>
          <w:rtl/>
        </w:rPr>
        <w:t>.</w:t>
      </w:r>
    </w:p>
    <w:p w14:paraId="6E62E255" w14:textId="1DDD7509" w:rsidR="0027767F" w:rsidRDefault="0027767F" w:rsidP="0061223A">
      <w:pPr>
        <w:pStyle w:val="ONUMA"/>
        <w:numPr>
          <w:ilvl w:val="1"/>
          <w:numId w:val="4"/>
        </w:numPr>
      </w:pPr>
      <w:r w:rsidRPr="0027767F">
        <w:rPr>
          <w:rtl/>
        </w:rPr>
        <w:t xml:space="preserve">تدخل التعديلات </w:t>
      </w:r>
      <w:r w:rsidRPr="000709CA">
        <w:rPr>
          <w:rFonts w:hint="cs"/>
          <w:rtl/>
        </w:rPr>
        <w:t xml:space="preserve">المدخلة </w:t>
      </w:r>
      <w:r w:rsidRPr="0027767F">
        <w:rPr>
          <w:rtl/>
        </w:rPr>
        <w:t>على القاعدة 26</w:t>
      </w:r>
      <w:r>
        <w:rPr>
          <w:rFonts w:hint="cs"/>
          <w:rtl/>
        </w:rPr>
        <w:t>،</w:t>
      </w:r>
      <w:r w:rsidRPr="0027767F">
        <w:rPr>
          <w:rtl/>
        </w:rPr>
        <w:t xml:space="preserve"> </w:t>
      </w:r>
      <w:r>
        <w:rPr>
          <w:rFonts w:hint="cs"/>
          <w:rtl/>
        </w:rPr>
        <w:t>و</w:t>
      </w:r>
      <w:r w:rsidRPr="0027767F">
        <w:rPr>
          <w:rtl/>
        </w:rPr>
        <w:t>الواردة في المرفق الثالث</w:t>
      </w:r>
      <w:r>
        <w:rPr>
          <w:rFonts w:hint="cs"/>
          <w:rtl/>
        </w:rPr>
        <w:t>،</w:t>
      </w:r>
      <w:r w:rsidRPr="0027767F">
        <w:rPr>
          <w:rtl/>
        </w:rPr>
        <w:t xml:space="preserve"> حيز النفاذ في 1 يوليو 2025، وتسري على أي طلب دولي يكون تاريخ إيداعه </w:t>
      </w:r>
      <w:r>
        <w:rPr>
          <w:rFonts w:hint="cs"/>
          <w:rtl/>
        </w:rPr>
        <w:t>ال</w:t>
      </w:r>
      <w:r w:rsidRPr="0027767F">
        <w:rPr>
          <w:rtl/>
        </w:rPr>
        <w:t>دولي</w:t>
      </w:r>
      <w:r>
        <w:rPr>
          <w:rFonts w:hint="cs"/>
          <w:rtl/>
        </w:rPr>
        <w:t xml:space="preserve"> </w:t>
      </w:r>
      <w:r w:rsidRPr="0027767F">
        <w:rPr>
          <w:rtl/>
        </w:rPr>
        <w:t>في ذلك التاريخ أو بعده.</w:t>
      </w:r>
    </w:p>
    <w:p w14:paraId="4541A80C" w14:textId="214112BF" w:rsidR="0027767F" w:rsidRDefault="0027767F" w:rsidP="0061223A">
      <w:pPr>
        <w:pStyle w:val="ONUMA"/>
        <w:numPr>
          <w:ilvl w:val="1"/>
          <w:numId w:val="4"/>
        </w:numPr>
      </w:pPr>
      <w:r w:rsidRPr="0027767F">
        <w:rPr>
          <w:rtl/>
        </w:rPr>
        <w:t xml:space="preserve">تدخل التعديلات </w:t>
      </w:r>
      <w:r w:rsidRPr="000709CA">
        <w:rPr>
          <w:rFonts w:hint="cs"/>
          <w:rtl/>
        </w:rPr>
        <w:t xml:space="preserve">المدخلة </w:t>
      </w:r>
      <w:r>
        <w:rPr>
          <w:rFonts w:hint="cs"/>
          <w:rtl/>
        </w:rPr>
        <w:t>ع</w:t>
      </w:r>
      <w:r w:rsidRPr="0027767F">
        <w:rPr>
          <w:rtl/>
        </w:rPr>
        <w:t>لى القاعدتين 33 و64</w:t>
      </w:r>
      <w:r>
        <w:rPr>
          <w:rFonts w:hint="cs"/>
          <w:rtl/>
        </w:rPr>
        <w:t>،</w:t>
      </w:r>
      <w:r w:rsidRPr="0027767F">
        <w:rPr>
          <w:rtl/>
        </w:rPr>
        <w:t xml:space="preserve"> </w:t>
      </w:r>
      <w:r>
        <w:rPr>
          <w:rFonts w:hint="cs"/>
          <w:rtl/>
        </w:rPr>
        <w:t>و</w:t>
      </w:r>
      <w:r w:rsidRPr="0027767F">
        <w:rPr>
          <w:rtl/>
        </w:rPr>
        <w:t>الواردة في المرفق الرابع</w:t>
      </w:r>
      <w:r>
        <w:rPr>
          <w:rFonts w:hint="cs"/>
          <w:rtl/>
        </w:rPr>
        <w:t xml:space="preserve">، </w:t>
      </w:r>
      <w:r w:rsidRPr="0027767F">
        <w:rPr>
          <w:rtl/>
        </w:rPr>
        <w:t xml:space="preserve">حيز النفاذ في 1 </w:t>
      </w:r>
      <w:r>
        <w:rPr>
          <w:rFonts w:hint="cs"/>
          <w:rtl/>
        </w:rPr>
        <w:t>ي</w:t>
      </w:r>
      <w:r w:rsidRPr="0027767F">
        <w:rPr>
          <w:rtl/>
        </w:rPr>
        <w:t>ناير 2026، وتسري على أي طلب دولي ي</w:t>
      </w:r>
      <w:r w:rsidR="0051583A">
        <w:rPr>
          <w:rFonts w:hint="cs"/>
          <w:rtl/>
        </w:rPr>
        <w:t xml:space="preserve">صدر </w:t>
      </w:r>
      <w:r w:rsidRPr="0027767F">
        <w:rPr>
          <w:rtl/>
        </w:rPr>
        <w:t>بشأنه تقرير بحث دولي أو إعلان بموجب المادة 17(2)(أ) في ذلك التاريخ أو بعده</w:t>
      </w:r>
      <w:r w:rsidR="0051583A">
        <w:rPr>
          <w:rFonts w:hint="cs"/>
          <w:rtl/>
        </w:rPr>
        <w:t>.</w:t>
      </w:r>
    </w:p>
    <w:p w14:paraId="1536D15A" w14:textId="37D657A8" w:rsidR="0051583A" w:rsidRDefault="0051583A" w:rsidP="00723164">
      <w:pPr>
        <w:pStyle w:val="ONUMA"/>
      </w:pPr>
      <w:r w:rsidRPr="009272EB">
        <w:rPr>
          <w:rFonts w:hint="cs"/>
          <w:rtl/>
        </w:rPr>
        <w:t>و</w:t>
      </w:r>
      <w:r w:rsidRPr="009272EB">
        <w:rPr>
          <w:rtl/>
        </w:rPr>
        <w:t>يتوافق بدء النفاذ المقترح للتعديلات على القاعدتين 33 و64 مع بدء نفاذ التعديلات التي اعتمدتها الجمعية في دورتها الخامسة والخمسين في يولي</w:t>
      </w:r>
      <w:r w:rsidR="009272EB">
        <w:rPr>
          <w:rFonts w:hint="cs"/>
          <w:rtl/>
        </w:rPr>
        <w:t>و</w:t>
      </w:r>
      <w:r w:rsidRPr="009272EB">
        <w:rPr>
          <w:rtl/>
        </w:rPr>
        <w:t xml:space="preserve"> 2023 والمتعلقة بتعريف </w:t>
      </w:r>
      <w:r w:rsidR="009272EB" w:rsidRPr="009272EB">
        <w:rPr>
          <w:rtl/>
        </w:rPr>
        <w:t>الحد الأدنى لمجموعة الوثائق التي ينبغي لإدارة البحث الدولي الاطلاع عليها أثناء البحث الدولي</w:t>
      </w:r>
      <w:r w:rsidRPr="009272EB">
        <w:rPr>
          <w:rtl/>
        </w:rPr>
        <w:t xml:space="preserve"> (انظر</w:t>
      </w:r>
      <w:r w:rsidR="009272EB">
        <w:rPr>
          <w:rFonts w:hint="cs"/>
          <w:rtl/>
        </w:rPr>
        <w:t>(ي)</w:t>
      </w:r>
      <w:r w:rsidRPr="009272EB">
        <w:rPr>
          <w:rtl/>
        </w:rPr>
        <w:t xml:space="preserve"> الوثيقة</w:t>
      </w:r>
      <w:r w:rsidR="009272EB">
        <w:rPr>
          <w:rFonts w:hint="cs"/>
          <w:rtl/>
        </w:rPr>
        <w:t> </w:t>
      </w:r>
      <w:r w:rsidRPr="009272EB">
        <w:t>PCT/A/55/2</w:t>
      </w:r>
      <w:r w:rsidRPr="009272EB">
        <w:rPr>
          <w:rtl/>
        </w:rPr>
        <w:t xml:space="preserve"> والفقرات 27 إلى 32 من الوثيقة </w:t>
      </w:r>
      <w:r w:rsidRPr="009272EB">
        <w:t>PCT/A/55/4</w:t>
      </w:r>
      <w:r w:rsidRPr="009272EB">
        <w:rPr>
          <w:rtl/>
        </w:rPr>
        <w:t>).</w:t>
      </w:r>
    </w:p>
    <w:p w14:paraId="1B95C315" w14:textId="73952DBF" w:rsidR="009272EB" w:rsidRPr="009E624F" w:rsidRDefault="009272EB" w:rsidP="009E624F">
      <w:pPr>
        <w:pStyle w:val="ONUMA"/>
        <w:ind w:left="5530"/>
        <w:rPr>
          <w:i/>
          <w:iCs/>
        </w:rPr>
      </w:pPr>
      <w:r w:rsidRPr="009E624F">
        <w:rPr>
          <w:i/>
          <w:iCs/>
          <w:rtl/>
        </w:rPr>
        <w:t xml:space="preserve">إن جمعية </w:t>
      </w:r>
      <w:r w:rsidRPr="009E624F">
        <w:rPr>
          <w:rFonts w:hint="cs"/>
          <w:i/>
          <w:iCs/>
          <w:rtl/>
        </w:rPr>
        <w:t>معاهدة ا</w:t>
      </w:r>
      <w:r w:rsidRPr="009E624F">
        <w:rPr>
          <w:i/>
          <w:iCs/>
          <w:rtl/>
        </w:rPr>
        <w:t>لبراءات مدعوة إلى اعتماد التعديلات المقترح إدخالها على اللائح</w:t>
      </w:r>
      <w:r w:rsidRPr="009E624F">
        <w:rPr>
          <w:rFonts w:hint="cs"/>
          <w:i/>
          <w:iCs/>
          <w:rtl/>
        </w:rPr>
        <w:t>ة</w:t>
      </w:r>
      <w:r w:rsidRPr="009E624F">
        <w:rPr>
          <w:i/>
          <w:iCs/>
          <w:rtl/>
        </w:rPr>
        <w:t xml:space="preserve"> التن</w:t>
      </w:r>
      <w:r w:rsidRPr="009E624F">
        <w:rPr>
          <w:rFonts w:hint="cs"/>
          <w:i/>
          <w:iCs/>
          <w:rtl/>
        </w:rPr>
        <w:t>فيذ</w:t>
      </w:r>
      <w:r w:rsidRPr="009E624F">
        <w:rPr>
          <w:i/>
          <w:iCs/>
          <w:rtl/>
        </w:rPr>
        <w:t xml:space="preserve">ية </w:t>
      </w:r>
      <w:r w:rsidRPr="009E624F">
        <w:rPr>
          <w:rFonts w:hint="cs"/>
          <w:i/>
          <w:iCs/>
          <w:rtl/>
        </w:rPr>
        <w:t>ل</w:t>
      </w:r>
      <w:r w:rsidRPr="009E624F">
        <w:rPr>
          <w:i/>
          <w:iCs/>
          <w:rtl/>
        </w:rPr>
        <w:t xml:space="preserve">معاهدة البراءات </w:t>
      </w:r>
      <w:r w:rsidRPr="009E624F">
        <w:rPr>
          <w:rFonts w:hint="cs"/>
          <w:i/>
          <w:iCs/>
          <w:rtl/>
        </w:rPr>
        <w:t xml:space="preserve">والواردة </w:t>
      </w:r>
      <w:r w:rsidRPr="009E624F">
        <w:rPr>
          <w:i/>
          <w:iCs/>
          <w:rtl/>
        </w:rPr>
        <w:t>في المرفقات من الأول إلى الرابع من الوثيقة</w:t>
      </w:r>
      <w:r w:rsidRPr="009E624F">
        <w:rPr>
          <w:rFonts w:hint="cs"/>
          <w:i/>
          <w:iCs/>
          <w:rtl/>
        </w:rPr>
        <w:t> </w:t>
      </w:r>
      <w:r w:rsidRPr="009E624F">
        <w:rPr>
          <w:i/>
          <w:iCs/>
        </w:rPr>
        <w:t>PCT/A/56/2</w:t>
      </w:r>
      <w:r w:rsidRPr="009E624F">
        <w:rPr>
          <w:i/>
          <w:iCs/>
          <w:rtl/>
        </w:rPr>
        <w:t>، و</w:t>
      </w:r>
      <w:r w:rsidRPr="009E624F">
        <w:rPr>
          <w:rFonts w:hint="cs"/>
          <w:i/>
          <w:iCs/>
          <w:rtl/>
        </w:rPr>
        <w:t xml:space="preserve">الدخول حيز </w:t>
      </w:r>
      <w:r w:rsidRPr="009E624F">
        <w:rPr>
          <w:i/>
          <w:iCs/>
          <w:rtl/>
        </w:rPr>
        <w:t xml:space="preserve">النفاذ والترتيبات الانتقالية </w:t>
      </w:r>
      <w:r w:rsidR="009E624F" w:rsidRPr="009E624F">
        <w:rPr>
          <w:rFonts w:hint="cs"/>
          <w:i/>
          <w:iCs/>
          <w:rtl/>
        </w:rPr>
        <w:t xml:space="preserve">كما هو وارد </w:t>
      </w:r>
      <w:r w:rsidRPr="009E624F">
        <w:rPr>
          <w:i/>
          <w:iCs/>
          <w:rtl/>
        </w:rPr>
        <w:t>في الفقرة 4 من الوثيقة</w:t>
      </w:r>
      <w:r w:rsidR="009E624F" w:rsidRPr="009E624F">
        <w:rPr>
          <w:rFonts w:hint="cs"/>
          <w:i/>
          <w:iCs/>
          <w:rtl/>
        </w:rPr>
        <w:t> ذات</w:t>
      </w:r>
      <w:r w:rsidRPr="009E624F">
        <w:rPr>
          <w:i/>
          <w:iCs/>
          <w:rtl/>
        </w:rPr>
        <w:t>ها.</w:t>
      </w:r>
    </w:p>
    <w:p w14:paraId="4993FADF" w14:textId="77777777" w:rsidR="00C958E1" w:rsidRDefault="00C958E1" w:rsidP="00C958E1">
      <w:pPr>
        <w:pStyle w:val="Endofdocument-Annex"/>
        <w:spacing w:before="480"/>
        <w:rPr>
          <w:rtl/>
        </w:rPr>
        <w:sectPr w:rsidR="00C958E1" w:rsidSect="004B2F0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[تلي ذلك المرفقات]</w:t>
      </w:r>
    </w:p>
    <w:p w14:paraId="4D0C192C" w14:textId="77777777" w:rsidR="00C958E1" w:rsidRPr="001241EE" w:rsidRDefault="00C958E1" w:rsidP="00C958E1">
      <w:pPr>
        <w:pStyle w:val="Endofdocument-Annex"/>
        <w:ind w:left="0"/>
        <w:jc w:val="center"/>
        <w:rPr>
          <w:rFonts w:ascii="Calibri" w:hAnsi="Calibri"/>
          <w:caps/>
          <w:sz w:val="28"/>
          <w:szCs w:val="24"/>
        </w:rPr>
      </w:pPr>
      <w:r w:rsidRPr="001241EE">
        <w:rPr>
          <w:rFonts w:ascii="Calibri" w:hAnsi="Calibri"/>
          <w:sz w:val="28"/>
          <w:szCs w:val="24"/>
          <w:rtl/>
          <w:lang w:eastAsia="ar" w:bidi="ar-MA"/>
        </w:rPr>
        <w:lastRenderedPageBreak/>
        <w:t>التعديلات المقترح إدخالها على اللائحة التنفيذية لمعاهدة التعاون بشأن البراءات</w:t>
      </w:r>
      <w:r w:rsidRPr="001241EE">
        <w:rPr>
          <w:rStyle w:val="FootnoteReference"/>
          <w:rFonts w:ascii="Calibri" w:hAnsi="Calibri"/>
          <w:sz w:val="28"/>
          <w:szCs w:val="24"/>
          <w:rtl/>
          <w:lang w:eastAsia="ar" w:bidi="ar-MA"/>
        </w:rPr>
        <w:footnoteReference w:id="2"/>
      </w:r>
    </w:p>
    <w:p w14:paraId="642E96DB" w14:textId="77777777" w:rsidR="00C958E1" w:rsidRPr="001241EE" w:rsidRDefault="00C958E1" w:rsidP="00C958E1">
      <w:pPr>
        <w:pStyle w:val="Endofdocument-Annex"/>
        <w:ind w:left="0"/>
        <w:jc w:val="center"/>
        <w:rPr>
          <w:rFonts w:ascii="Calibri" w:hAnsi="Calibri"/>
          <w:caps/>
          <w:lang w:bidi="ar-EG"/>
        </w:rPr>
      </w:pPr>
    </w:p>
    <w:p w14:paraId="6A5E42A5" w14:textId="77777777" w:rsidR="00C958E1" w:rsidRPr="001241EE" w:rsidRDefault="00C958E1" w:rsidP="00C958E1">
      <w:pPr>
        <w:pStyle w:val="Endofdocument-Annex"/>
        <w:ind w:left="0"/>
        <w:jc w:val="center"/>
        <w:rPr>
          <w:rFonts w:ascii="Calibri" w:hAnsi="Calibri"/>
          <w:caps/>
        </w:rPr>
      </w:pPr>
    </w:p>
    <w:p w14:paraId="3D2FB425" w14:textId="77777777" w:rsidR="00C958E1" w:rsidRPr="001241EE" w:rsidRDefault="00C958E1" w:rsidP="00C958E1">
      <w:pPr>
        <w:pStyle w:val="Endofdocument-Annex"/>
        <w:ind w:left="0"/>
        <w:jc w:val="center"/>
        <w:rPr>
          <w:rFonts w:ascii="Calibri" w:hAnsi="Calibri"/>
          <w:caps/>
        </w:rPr>
      </w:pPr>
      <w:r w:rsidRPr="001241EE">
        <w:rPr>
          <w:rFonts w:ascii="Calibri" w:hAnsi="Calibri"/>
          <w:rtl/>
          <w:lang w:eastAsia="ar" w:bidi="ar-MA"/>
        </w:rPr>
        <w:t>قائمة المحتويات</w:t>
      </w:r>
    </w:p>
    <w:p w14:paraId="6A1EC11C" w14:textId="77777777" w:rsidR="00C958E1" w:rsidRPr="001241EE" w:rsidRDefault="00C958E1" w:rsidP="00C958E1">
      <w:pPr>
        <w:pStyle w:val="Endofdocument-Annex"/>
        <w:ind w:left="0"/>
        <w:jc w:val="center"/>
        <w:rPr>
          <w:rFonts w:ascii="Calibri" w:hAnsi="Calibri"/>
          <w:caps/>
        </w:rPr>
      </w:pPr>
    </w:p>
    <w:p w14:paraId="15890023" w14:textId="77777777" w:rsidR="001241EE" w:rsidRPr="001241EE" w:rsidRDefault="001241EE" w:rsidP="001309E5">
      <w:pPr>
        <w:pStyle w:val="TOC1"/>
      </w:pPr>
    </w:p>
    <w:p w14:paraId="43D6FEC7" w14:textId="77777777" w:rsidR="001241EE" w:rsidRPr="001241EE" w:rsidRDefault="001241EE" w:rsidP="001241EE">
      <w:pPr>
        <w:tabs>
          <w:tab w:val="right" w:leader="dot" w:pos="9345"/>
        </w:tabs>
        <w:spacing w:after="120"/>
        <w:rPr>
          <w:rFonts w:asciiTheme="minorHAnsi" w:eastAsiaTheme="minorEastAsia" w:hAnsiTheme="minorHAnsi" w:cstheme="minorBidi"/>
          <w:noProof/>
          <w:rtl/>
        </w:rPr>
      </w:pPr>
    </w:p>
    <w:p w14:paraId="29F8FDBF" w14:textId="36A02028" w:rsidR="001241EE" w:rsidRPr="001241EE" w:rsidRDefault="00807379" w:rsidP="001241EE">
      <w:pPr>
        <w:tabs>
          <w:tab w:val="right" w:leader="dot" w:pos="9345"/>
        </w:tabs>
        <w:spacing w:after="120"/>
        <w:rPr>
          <w:rFonts w:asciiTheme="minorHAnsi" w:eastAsiaTheme="minorEastAsia" w:hAnsiTheme="minorHAnsi" w:cstheme="minorBidi"/>
          <w:noProof/>
          <w:rtl/>
        </w:rPr>
      </w:pPr>
      <w:hyperlink w:anchor="_Toc157805016" w:history="1">
        <w:r w:rsidR="001241EE" w:rsidRPr="001241EE">
          <w:rPr>
            <w:noProof/>
            <w:rtl/>
            <w:lang w:val="fr-CH" w:eastAsia="fr-CH" w:bidi="ar-EG"/>
          </w:rPr>
          <w:t>القاعدة 89</w:t>
        </w:r>
        <w:r w:rsidR="001241EE" w:rsidRPr="001241EE">
          <w:rPr>
            <w:noProof/>
            <w:vertAlign w:val="superscript"/>
            <w:rtl/>
            <w:lang w:val="fr-CH" w:eastAsia="fr-CH" w:bidi="ar-EG"/>
          </w:rPr>
          <w:t xml:space="preserve">(ثانيا) </w:t>
        </w:r>
        <w:r w:rsidR="001241EE" w:rsidRPr="001241EE">
          <w:rPr>
            <w:noProof/>
            <w:rtl/>
            <w:lang w:val="fr-CH" w:eastAsia="fr-CH" w:bidi="ar-EG"/>
          </w:rPr>
          <w:t>إيداع الطلبات الدولية والمستندات الأخرى ومعالجتها وتحويلها في شكل إلكتروني أو بوسائل إلكترونية</w:t>
        </w:r>
        <w:r w:rsidR="001241EE" w:rsidRPr="001241EE">
          <w:rPr>
            <w:noProof/>
            <w:webHidden/>
            <w:rtl/>
          </w:rPr>
          <w:tab/>
        </w:r>
        <w:r w:rsidR="001241EE" w:rsidRPr="001241EE">
          <w:rPr>
            <w:noProof/>
            <w:webHidden/>
            <w:rtl/>
          </w:rPr>
          <w:fldChar w:fldCharType="begin"/>
        </w:r>
        <w:r w:rsidR="001241EE" w:rsidRPr="001241EE">
          <w:rPr>
            <w:noProof/>
            <w:webHidden/>
            <w:rtl/>
          </w:rPr>
          <w:instrText xml:space="preserve"> </w:instrText>
        </w:r>
        <w:r w:rsidR="001241EE" w:rsidRPr="001241EE">
          <w:rPr>
            <w:noProof/>
            <w:webHidden/>
          </w:rPr>
          <w:instrText>PAGEREF</w:instrText>
        </w:r>
        <w:r w:rsidR="001241EE" w:rsidRPr="001241EE">
          <w:rPr>
            <w:noProof/>
            <w:webHidden/>
            <w:rtl/>
          </w:rPr>
          <w:instrText xml:space="preserve"> _</w:instrText>
        </w:r>
        <w:r w:rsidR="001241EE" w:rsidRPr="001241EE">
          <w:rPr>
            <w:noProof/>
            <w:webHidden/>
          </w:rPr>
          <w:instrText>Toc157805016 \h</w:instrText>
        </w:r>
        <w:r w:rsidR="001241EE" w:rsidRPr="001241EE">
          <w:rPr>
            <w:noProof/>
            <w:webHidden/>
            <w:rtl/>
          </w:rPr>
          <w:instrText xml:space="preserve"> </w:instrText>
        </w:r>
        <w:r w:rsidR="001241EE" w:rsidRPr="001241EE">
          <w:rPr>
            <w:noProof/>
            <w:webHidden/>
            <w:rtl/>
          </w:rPr>
        </w:r>
        <w:r w:rsidR="001241EE" w:rsidRPr="001241EE">
          <w:rPr>
            <w:noProof/>
            <w:webHidden/>
            <w:rtl/>
          </w:rPr>
          <w:fldChar w:fldCharType="separate"/>
        </w:r>
        <w:r>
          <w:rPr>
            <w:noProof/>
            <w:webHidden/>
            <w:rtl/>
          </w:rPr>
          <w:t>2</w:t>
        </w:r>
        <w:r w:rsidR="001241EE" w:rsidRPr="001241EE">
          <w:rPr>
            <w:noProof/>
            <w:webHidden/>
            <w:rtl/>
          </w:rPr>
          <w:fldChar w:fldCharType="end"/>
        </w:r>
      </w:hyperlink>
    </w:p>
    <w:p w14:paraId="502B5FFA" w14:textId="394713DA" w:rsidR="001241EE" w:rsidRPr="001241EE" w:rsidRDefault="007175E4" w:rsidP="001241EE">
      <w:pPr>
        <w:tabs>
          <w:tab w:val="left" w:pos="1133"/>
          <w:tab w:val="left" w:pos="1760"/>
          <w:tab w:val="right" w:leader="dot" w:pos="9345"/>
        </w:tabs>
        <w:spacing w:after="100"/>
        <w:ind w:left="220"/>
        <w:rPr>
          <w:rFonts w:asciiTheme="minorHAnsi" w:eastAsiaTheme="minorEastAsia" w:hAnsiTheme="minorHAnsi" w:cstheme="minorBidi"/>
          <w:noProof/>
          <w:rtl/>
        </w:rPr>
      </w:pPr>
      <w:hyperlink w:anchor="_Toc157805017" w:history="1">
        <w:r w:rsidR="001241EE" w:rsidRPr="001241EE">
          <w:rPr>
            <w:rFonts w:cstheme="minorHAnsi"/>
            <w:b/>
            <w:noProof/>
            <w:rtl/>
            <w:lang w:val="fr-CH" w:eastAsia="fr-CH" w:bidi="ar-EG"/>
          </w:rPr>
          <w:t>89</w:t>
        </w:r>
        <w:r w:rsidR="001241EE" w:rsidRPr="001241EE">
          <w:rPr>
            <w:b/>
            <w:noProof/>
            <w:vertAlign w:val="superscript"/>
            <w:rtl/>
            <w:lang w:val="fr-CH" w:eastAsia="fr-CH" w:bidi="ar-EG"/>
          </w:rPr>
          <w:t>(ثانيا)</w:t>
        </w:r>
        <w:r w:rsidR="001241EE" w:rsidRPr="001241EE">
          <w:rPr>
            <w:b/>
            <w:noProof/>
            <w:rtl/>
            <w:lang w:val="fr-CH" w:eastAsia="fr-CH" w:bidi="ar-EG"/>
          </w:rPr>
          <w:t>1</w:t>
        </w:r>
        <w:r w:rsidR="001241EE" w:rsidRPr="001241EE">
          <w:rPr>
            <w:rFonts w:asciiTheme="minorHAnsi" w:eastAsiaTheme="minorEastAsia" w:hAnsiTheme="minorHAnsi" w:cstheme="minorBidi"/>
            <w:noProof/>
            <w:rtl/>
          </w:rPr>
          <w:tab/>
        </w:r>
        <w:r w:rsidR="001241EE" w:rsidRPr="001241EE">
          <w:rPr>
            <w:b/>
            <w:i/>
            <w:iCs/>
            <w:noProof/>
            <w:rtl/>
            <w:lang w:val="fr-CH" w:eastAsia="fr-CH" w:bidi="ar-EG"/>
          </w:rPr>
          <w:t>الطلبات الدولية</w:t>
        </w:r>
        <w:r w:rsidR="001241EE" w:rsidRPr="001241EE">
          <w:rPr>
            <w:noProof/>
            <w:webHidden/>
            <w:rtl/>
          </w:rPr>
          <w:tab/>
        </w:r>
        <w:r w:rsidR="001241EE" w:rsidRPr="001241EE">
          <w:rPr>
            <w:noProof/>
            <w:webHidden/>
            <w:rtl/>
          </w:rPr>
          <w:fldChar w:fldCharType="begin"/>
        </w:r>
        <w:r w:rsidR="001241EE" w:rsidRPr="001241EE">
          <w:rPr>
            <w:noProof/>
            <w:webHidden/>
            <w:rtl/>
          </w:rPr>
          <w:instrText xml:space="preserve"> </w:instrText>
        </w:r>
        <w:r w:rsidR="001241EE" w:rsidRPr="001241EE">
          <w:rPr>
            <w:noProof/>
            <w:webHidden/>
          </w:rPr>
          <w:instrText>PAGEREF</w:instrText>
        </w:r>
        <w:r w:rsidR="001241EE" w:rsidRPr="001241EE">
          <w:rPr>
            <w:noProof/>
            <w:webHidden/>
            <w:rtl/>
          </w:rPr>
          <w:instrText xml:space="preserve"> _</w:instrText>
        </w:r>
        <w:r w:rsidR="001241EE" w:rsidRPr="001241EE">
          <w:rPr>
            <w:noProof/>
            <w:webHidden/>
          </w:rPr>
          <w:instrText>Toc157805017 \h</w:instrText>
        </w:r>
        <w:r w:rsidR="001241EE" w:rsidRPr="001241EE">
          <w:rPr>
            <w:noProof/>
            <w:webHidden/>
            <w:rtl/>
          </w:rPr>
          <w:instrText xml:space="preserve"> </w:instrText>
        </w:r>
        <w:r w:rsidR="001241EE" w:rsidRPr="001241EE">
          <w:rPr>
            <w:noProof/>
            <w:webHidden/>
            <w:rtl/>
          </w:rPr>
        </w:r>
        <w:r w:rsidR="001241EE" w:rsidRPr="001241EE">
          <w:rPr>
            <w:noProof/>
            <w:webHidden/>
            <w:rtl/>
          </w:rPr>
          <w:fldChar w:fldCharType="separate"/>
        </w:r>
        <w:r w:rsidR="00807379">
          <w:rPr>
            <w:noProof/>
            <w:webHidden/>
            <w:rtl/>
          </w:rPr>
          <w:t>2</w:t>
        </w:r>
        <w:r w:rsidR="001241EE" w:rsidRPr="001241EE">
          <w:rPr>
            <w:noProof/>
            <w:webHidden/>
            <w:rtl/>
          </w:rPr>
          <w:fldChar w:fldCharType="end"/>
        </w:r>
      </w:hyperlink>
    </w:p>
    <w:p w14:paraId="2B0DE0A0" w14:textId="73877B50" w:rsidR="001241EE" w:rsidRPr="001241EE" w:rsidRDefault="007175E4" w:rsidP="001241EE">
      <w:pPr>
        <w:tabs>
          <w:tab w:val="left" w:pos="1133"/>
          <w:tab w:val="left" w:pos="1760"/>
          <w:tab w:val="right" w:leader="dot" w:pos="9345"/>
        </w:tabs>
        <w:spacing w:after="100"/>
        <w:ind w:left="220"/>
        <w:rPr>
          <w:rFonts w:asciiTheme="minorHAnsi" w:eastAsiaTheme="minorEastAsia" w:hAnsiTheme="minorHAnsi" w:cstheme="minorBidi"/>
          <w:noProof/>
          <w:rtl/>
        </w:rPr>
      </w:pPr>
      <w:hyperlink w:anchor="_Toc157805018" w:history="1">
        <w:r w:rsidR="001241EE" w:rsidRPr="001241EE">
          <w:rPr>
            <w:rFonts w:cstheme="minorHAnsi"/>
            <w:b/>
            <w:noProof/>
            <w:rtl/>
            <w:lang w:val="fr-CH" w:eastAsia="fr-CH" w:bidi="ar-EG"/>
          </w:rPr>
          <w:t>89</w:t>
        </w:r>
        <w:r w:rsidR="001241EE" w:rsidRPr="001241EE">
          <w:rPr>
            <w:rFonts w:cstheme="minorHAnsi"/>
            <w:b/>
            <w:noProof/>
            <w:vertAlign w:val="superscript"/>
            <w:rtl/>
            <w:lang w:val="fr-CH" w:eastAsia="fr-CH" w:bidi="ar-EG"/>
          </w:rPr>
          <w:t>(ثانيا)</w:t>
        </w:r>
        <w:r w:rsidR="001241EE" w:rsidRPr="001241EE">
          <w:rPr>
            <w:rFonts w:cstheme="minorHAnsi"/>
            <w:b/>
            <w:noProof/>
            <w:rtl/>
            <w:lang w:val="fr-CH" w:eastAsia="fr-CH" w:bidi="ar-EG"/>
          </w:rPr>
          <w:t>2</w:t>
        </w:r>
        <w:r w:rsidR="001241EE" w:rsidRPr="001241EE">
          <w:rPr>
            <w:rFonts w:asciiTheme="minorHAnsi" w:eastAsiaTheme="minorEastAsia" w:hAnsiTheme="minorHAnsi" w:cstheme="minorBidi"/>
            <w:noProof/>
            <w:rtl/>
          </w:rPr>
          <w:tab/>
        </w:r>
        <w:r w:rsidR="001241EE" w:rsidRPr="001241EE">
          <w:rPr>
            <w:rFonts w:cstheme="minorHAnsi"/>
            <w:b/>
            <w:i/>
            <w:iCs/>
            <w:noProof/>
            <w:rtl/>
            <w:lang w:val="fr-CH" w:eastAsia="fr-CH" w:bidi="ar-EG"/>
          </w:rPr>
          <w:t>المستندات الأخرى</w:t>
        </w:r>
        <w:r w:rsidR="001241EE" w:rsidRPr="001241EE">
          <w:rPr>
            <w:noProof/>
            <w:webHidden/>
            <w:rtl/>
          </w:rPr>
          <w:tab/>
        </w:r>
        <w:r w:rsidR="001241EE" w:rsidRPr="001241EE">
          <w:rPr>
            <w:noProof/>
            <w:webHidden/>
            <w:rtl/>
          </w:rPr>
          <w:fldChar w:fldCharType="begin"/>
        </w:r>
        <w:r w:rsidR="001241EE" w:rsidRPr="001241EE">
          <w:rPr>
            <w:noProof/>
            <w:webHidden/>
            <w:rtl/>
          </w:rPr>
          <w:instrText xml:space="preserve"> </w:instrText>
        </w:r>
        <w:r w:rsidR="001241EE" w:rsidRPr="001241EE">
          <w:rPr>
            <w:noProof/>
            <w:webHidden/>
          </w:rPr>
          <w:instrText>PAGEREF</w:instrText>
        </w:r>
        <w:r w:rsidR="001241EE" w:rsidRPr="001241EE">
          <w:rPr>
            <w:noProof/>
            <w:webHidden/>
            <w:rtl/>
          </w:rPr>
          <w:instrText xml:space="preserve"> _</w:instrText>
        </w:r>
        <w:r w:rsidR="001241EE" w:rsidRPr="001241EE">
          <w:rPr>
            <w:noProof/>
            <w:webHidden/>
          </w:rPr>
          <w:instrText>Toc157805018 \h</w:instrText>
        </w:r>
        <w:r w:rsidR="001241EE" w:rsidRPr="001241EE">
          <w:rPr>
            <w:noProof/>
            <w:webHidden/>
            <w:rtl/>
          </w:rPr>
          <w:instrText xml:space="preserve"> </w:instrText>
        </w:r>
        <w:r w:rsidR="001241EE" w:rsidRPr="001241EE">
          <w:rPr>
            <w:noProof/>
            <w:webHidden/>
            <w:rtl/>
          </w:rPr>
        </w:r>
        <w:r w:rsidR="001241EE" w:rsidRPr="001241EE">
          <w:rPr>
            <w:noProof/>
            <w:webHidden/>
            <w:rtl/>
          </w:rPr>
          <w:fldChar w:fldCharType="separate"/>
        </w:r>
        <w:r w:rsidR="00807379">
          <w:rPr>
            <w:noProof/>
            <w:webHidden/>
            <w:rtl/>
          </w:rPr>
          <w:t>2</w:t>
        </w:r>
        <w:r w:rsidR="001241EE" w:rsidRPr="001241EE">
          <w:rPr>
            <w:noProof/>
            <w:webHidden/>
            <w:rtl/>
          </w:rPr>
          <w:fldChar w:fldCharType="end"/>
        </w:r>
      </w:hyperlink>
    </w:p>
    <w:p w14:paraId="4E6F15B1" w14:textId="29E25EBA" w:rsidR="001241EE" w:rsidRPr="001241EE" w:rsidRDefault="007175E4" w:rsidP="001241EE">
      <w:pPr>
        <w:tabs>
          <w:tab w:val="left" w:pos="1133"/>
          <w:tab w:val="left" w:pos="1760"/>
          <w:tab w:val="right" w:leader="dot" w:pos="9345"/>
        </w:tabs>
        <w:spacing w:after="100"/>
        <w:ind w:left="220"/>
        <w:rPr>
          <w:rFonts w:asciiTheme="minorHAnsi" w:eastAsiaTheme="minorEastAsia" w:hAnsiTheme="minorHAnsi" w:cstheme="minorBidi"/>
          <w:noProof/>
          <w:rtl/>
        </w:rPr>
      </w:pPr>
      <w:hyperlink w:anchor="_Toc157805019" w:history="1">
        <w:r w:rsidR="001241EE" w:rsidRPr="001241EE">
          <w:rPr>
            <w:rFonts w:cstheme="minorHAnsi"/>
            <w:b/>
            <w:noProof/>
            <w:rtl/>
            <w:lang w:val="fr-CH" w:eastAsia="fr-CH" w:bidi="ar-EG"/>
          </w:rPr>
          <w:t>89</w:t>
        </w:r>
        <w:r w:rsidR="001241EE" w:rsidRPr="001241EE">
          <w:rPr>
            <w:rFonts w:cstheme="minorHAnsi"/>
            <w:b/>
            <w:noProof/>
            <w:vertAlign w:val="superscript"/>
            <w:rtl/>
            <w:lang w:val="fr-CH" w:eastAsia="fr-CH" w:bidi="ar-EG"/>
          </w:rPr>
          <w:t>(ثانيا)</w:t>
        </w:r>
        <w:r w:rsidR="001241EE" w:rsidRPr="001241EE">
          <w:rPr>
            <w:rFonts w:cstheme="minorHAnsi"/>
            <w:b/>
            <w:noProof/>
            <w:rtl/>
            <w:lang w:val="fr-CH" w:eastAsia="fr-CH" w:bidi="ar-EG"/>
          </w:rPr>
          <w:t>3</w:t>
        </w:r>
        <w:r w:rsidR="001241EE" w:rsidRPr="001241EE">
          <w:rPr>
            <w:rFonts w:asciiTheme="minorHAnsi" w:eastAsiaTheme="minorEastAsia" w:hAnsiTheme="minorHAnsi" w:cstheme="minorBidi"/>
            <w:noProof/>
            <w:rtl/>
          </w:rPr>
          <w:tab/>
        </w:r>
        <w:r w:rsidR="001241EE" w:rsidRPr="001241EE">
          <w:rPr>
            <w:rFonts w:cstheme="minorHAnsi"/>
            <w:b/>
            <w:i/>
            <w:iCs/>
            <w:noProof/>
            <w:rtl/>
            <w:lang w:val="fr-CH" w:eastAsia="fr-CH" w:bidi="ar-EG"/>
          </w:rPr>
          <w:t>التحويل بين المكاتب</w:t>
        </w:r>
        <w:r w:rsidR="001241EE" w:rsidRPr="001241EE">
          <w:rPr>
            <w:noProof/>
            <w:webHidden/>
            <w:rtl/>
          </w:rPr>
          <w:tab/>
        </w:r>
        <w:r w:rsidR="001241EE" w:rsidRPr="001241EE">
          <w:rPr>
            <w:noProof/>
            <w:webHidden/>
            <w:rtl/>
          </w:rPr>
          <w:fldChar w:fldCharType="begin"/>
        </w:r>
        <w:r w:rsidR="001241EE" w:rsidRPr="001241EE">
          <w:rPr>
            <w:noProof/>
            <w:webHidden/>
            <w:rtl/>
          </w:rPr>
          <w:instrText xml:space="preserve"> </w:instrText>
        </w:r>
        <w:r w:rsidR="001241EE" w:rsidRPr="001241EE">
          <w:rPr>
            <w:noProof/>
            <w:webHidden/>
          </w:rPr>
          <w:instrText>PAGEREF</w:instrText>
        </w:r>
        <w:r w:rsidR="001241EE" w:rsidRPr="001241EE">
          <w:rPr>
            <w:noProof/>
            <w:webHidden/>
            <w:rtl/>
          </w:rPr>
          <w:instrText xml:space="preserve"> _</w:instrText>
        </w:r>
        <w:r w:rsidR="001241EE" w:rsidRPr="001241EE">
          <w:rPr>
            <w:noProof/>
            <w:webHidden/>
          </w:rPr>
          <w:instrText>Toc157805019 \h</w:instrText>
        </w:r>
        <w:r w:rsidR="001241EE" w:rsidRPr="001241EE">
          <w:rPr>
            <w:noProof/>
            <w:webHidden/>
            <w:rtl/>
          </w:rPr>
          <w:instrText xml:space="preserve"> </w:instrText>
        </w:r>
        <w:r w:rsidR="001241EE" w:rsidRPr="001241EE">
          <w:rPr>
            <w:noProof/>
            <w:webHidden/>
            <w:rtl/>
          </w:rPr>
        </w:r>
        <w:r w:rsidR="001241EE" w:rsidRPr="001241EE">
          <w:rPr>
            <w:noProof/>
            <w:webHidden/>
            <w:rtl/>
          </w:rPr>
          <w:fldChar w:fldCharType="separate"/>
        </w:r>
        <w:r w:rsidR="00807379">
          <w:rPr>
            <w:noProof/>
            <w:webHidden/>
            <w:rtl/>
          </w:rPr>
          <w:t>3</w:t>
        </w:r>
        <w:r w:rsidR="001241EE" w:rsidRPr="001241EE">
          <w:rPr>
            <w:noProof/>
            <w:webHidden/>
            <w:rtl/>
          </w:rPr>
          <w:fldChar w:fldCharType="end"/>
        </w:r>
      </w:hyperlink>
    </w:p>
    <w:p w14:paraId="6743B56B" w14:textId="10F4ACB9" w:rsidR="009E624F" w:rsidRDefault="009E624F" w:rsidP="005C2395">
      <w:pPr>
        <w:pStyle w:val="Endofdocument-Annex"/>
        <w:ind w:left="0"/>
        <w:jc w:val="center"/>
        <w:rPr>
          <w:rFonts w:asciiTheme="minorHAnsi" w:hAnsiTheme="minorHAnsi" w:cstheme="minorHAnsi"/>
          <w:rtl/>
          <w:lang w:eastAsia="ar" w:bidi="ar-MA"/>
        </w:rPr>
      </w:pPr>
      <w:r>
        <w:rPr>
          <w:rFonts w:asciiTheme="minorHAnsi" w:hAnsiTheme="minorHAnsi" w:cstheme="minorHAnsi"/>
          <w:rtl/>
          <w:lang w:eastAsia="ar" w:bidi="ar-MA"/>
        </w:rPr>
        <w:br w:type="page"/>
      </w:r>
    </w:p>
    <w:p w14:paraId="7248622B" w14:textId="77777777" w:rsidR="009E624F" w:rsidRPr="002E16CA" w:rsidRDefault="009E624F" w:rsidP="009E624F">
      <w:pPr>
        <w:pStyle w:val="Heading1"/>
        <w:jc w:val="center"/>
        <w:rPr>
          <w:sz w:val="22"/>
          <w:szCs w:val="22"/>
          <w:rtl/>
          <w:lang w:val="fr-CH" w:eastAsia="fr-CH" w:bidi="ar-EG"/>
        </w:rPr>
      </w:pPr>
      <w:bookmarkStart w:id="73" w:name="_Toc157805016"/>
      <w:bookmarkStart w:id="74" w:name="_Toc162438519"/>
      <w:bookmarkStart w:id="75" w:name="_Toc162441246"/>
      <w:bookmarkStart w:id="76" w:name="_Toc162442022"/>
      <w:bookmarkStart w:id="77" w:name="_Toc162443978"/>
      <w:bookmarkStart w:id="78" w:name="_Toc162444156"/>
      <w:bookmarkStart w:id="79" w:name="_Toc162444303"/>
      <w:bookmarkStart w:id="80" w:name="_Toc131088329"/>
      <w:bookmarkStart w:id="81" w:name="_Toc131088383"/>
      <w:bookmarkStart w:id="82" w:name="_Toc131088713"/>
      <w:bookmarkStart w:id="83" w:name="_Toc131091972"/>
      <w:r w:rsidRPr="00581FBF">
        <w:rPr>
          <w:sz w:val="22"/>
          <w:szCs w:val="22"/>
          <w:rtl/>
          <w:lang w:val="fr-CH" w:eastAsia="fr-CH" w:bidi="ar-EG"/>
        </w:rPr>
        <w:lastRenderedPageBreak/>
        <w:t>القاعدة 89</w:t>
      </w:r>
      <w:r w:rsidRPr="00C110FA">
        <w:rPr>
          <w:sz w:val="22"/>
          <w:szCs w:val="22"/>
          <w:vertAlign w:val="superscript"/>
          <w:rtl/>
          <w:lang w:val="fr-CH" w:eastAsia="fr-CH" w:bidi="ar-EG"/>
        </w:rPr>
        <w:t>(ثانيا)</w:t>
      </w:r>
      <w:r w:rsidRPr="00581FBF">
        <w:rPr>
          <w:sz w:val="22"/>
          <w:szCs w:val="22"/>
          <w:vertAlign w:val="superscript"/>
          <w:rtl/>
          <w:lang w:val="fr-CH" w:eastAsia="fr-CH" w:bidi="ar-EG"/>
        </w:rPr>
        <w:br/>
      </w:r>
      <w:r w:rsidRPr="00581FBF">
        <w:rPr>
          <w:sz w:val="22"/>
          <w:szCs w:val="22"/>
          <w:rtl/>
          <w:lang w:val="fr-CH" w:eastAsia="fr-CH" w:bidi="ar-EG"/>
        </w:rPr>
        <w:t>إيداع الطلبات الدولية والمستندات الأخرى ومعالجتها وتحويلها</w:t>
      </w:r>
      <w:r w:rsidRPr="00581FBF">
        <w:rPr>
          <w:sz w:val="22"/>
          <w:szCs w:val="22"/>
          <w:rtl/>
          <w:lang w:val="fr-CH" w:eastAsia="fr-CH" w:bidi="ar-EG"/>
        </w:rPr>
        <w:br/>
        <w:t>في شكل إلكتروني أو بوسائل إلكترونية</w:t>
      </w:r>
      <w:bookmarkEnd w:id="73"/>
      <w:bookmarkEnd w:id="74"/>
      <w:bookmarkEnd w:id="75"/>
      <w:bookmarkEnd w:id="76"/>
      <w:bookmarkEnd w:id="77"/>
      <w:bookmarkEnd w:id="78"/>
      <w:bookmarkEnd w:id="79"/>
    </w:p>
    <w:p w14:paraId="5DEB0A53" w14:textId="77777777" w:rsidR="009E624F" w:rsidRPr="00581FBF" w:rsidRDefault="009E624F" w:rsidP="009E624F">
      <w:pPr>
        <w:pStyle w:val="Heading2"/>
        <w:spacing w:after="220"/>
        <w:rPr>
          <w:rFonts w:cstheme="minorHAnsi"/>
          <w:b/>
          <w:bCs w:val="0"/>
          <w:sz w:val="22"/>
          <w:szCs w:val="22"/>
          <w:rtl/>
          <w:lang w:val="fr-CH" w:eastAsia="fr-CH" w:bidi="ar-EG"/>
        </w:rPr>
      </w:pPr>
      <w:bookmarkStart w:id="84" w:name="_Toc157805017"/>
      <w:bookmarkStart w:id="85" w:name="_Toc162438520"/>
      <w:bookmarkStart w:id="86" w:name="_Toc162441247"/>
      <w:bookmarkStart w:id="87" w:name="_Toc162442023"/>
      <w:bookmarkStart w:id="88" w:name="_Toc162443979"/>
      <w:bookmarkStart w:id="89" w:name="_Toc162444157"/>
      <w:bookmarkStart w:id="90" w:name="_Toc162444304"/>
      <w:r w:rsidRPr="009E624F">
        <w:rPr>
          <w:rFonts w:cstheme="minorHAnsi" w:hint="cs"/>
          <w:b/>
          <w:bCs w:val="0"/>
          <w:sz w:val="22"/>
          <w:szCs w:val="22"/>
          <w:rtl/>
          <w:lang w:val="fr-CH" w:eastAsia="fr-CH" w:bidi="ar-EG"/>
        </w:rPr>
        <w:t>89</w:t>
      </w:r>
      <w:r w:rsidRPr="00C110FA">
        <w:rPr>
          <w:b/>
          <w:bCs w:val="0"/>
          <w:sz w:val="22"/>
          <w:szCs w:val="22"/>
          <w:vertAlign w:val="superscript"/>
          <w:rtl/>
          <w:lang w:val="fr-CH" w:eastAsia="fr-CH" w:bidi="ar-EG"/>
        </w:rPr>
        <w:t>(ثانيا)</w:t>
      </w:r>
      <w:r w:rsidRPr="009E624F">
        <w:rPr>
          <w:b/>
          <w:bCs w:val="0"/>
          <w:sz w:val="22"/>
          <w:szCs w:val="22"/>
          <w:rtl/>
          <w:lang w:val="fr-CH" w:eastAsia="fr-CH" w:bidi="ar-EG"/>
        </w:rPr>
        <w:t>1</w:t>
      </w:r>
      <w:r w:rsidRPr="00581FBF">
        <w:rPr>
          <w:b/>
          <w:bCs w:val="0"/>
          <w:sz w:val="22"/>
          <w:szCs w:val="22"/>
          <w:rtl/>
          <w:lang w:val="fr-CH" w:eastAsia="fr-CH" w:bidi="ar-EG"/>
        </w:rPr>
        <w:tab/>
        <w:t>الطلبات الدولية</w:t>
      </w:r>
      <w:bookmarkEnd w:id="84"/>
      <w:bookmarkEnd w:id="85"/>
      <w:bookmarkEnd w:id="86"/>
      <w:bookmarkEnd w:id="87"/>
      <w:bookmarkEnd w:id="88"/>
      <w:bookmarkEnd w:id="89"/>
      <w:bookmarkEnd w:id="90"/>
    </w:p>
    <w:p w14:paraId="1CF7F1FD" w14:textId="77777777" w:rsidR="009E624F" w:rsidRPr="007F5D5B" w:rsidRDefault="009E624F" w:rsidP="009E624F">
      <w:pPr>
        <w:spacing w:after="220" w:line="340" w:lineRule="atLeast"/>
        <w:ind w:firstLine="851"/>
        <w:jc w:val="lowKashida"/>
        <w:rPr>
          <w:rFonts w:asciiTheme="minorHAnsi" w:eastAsia="Times New Roman" w:hAnsiTheme="minorHAnsi" w:cstheme="minorHAnsi"/>
          <w:rtl/>
          <w:lang w:val="fr-CH" w:eastAsia="fr-CH" w:bidi="ar-EG"/>
        </w:rPr>
      </w:pPr>
      <w:proofErr w:type="gramStart"/>
      <w:r w:rsidRPr="007F5D5B">
        <w:rPr>
          <w:rFonts w:asciiTheme="minorHAnsi" w:eastAsia="Times New Roman" w:hAnsiTheme="minorHAnsi"/>
          <w:rtl/>
          <w:lang w:val="fr-CH" w:eastAsia="fr-CH" w:bidi="ar-EG"/>
        </w:rPr>
        <w:t>( أ</w:t>
      </w:r>
      <w:proofErr w:type="gramEnd"/>
      <w:r w:rsidRPr="007F5D5B">
        <w:rPr>
          <w:rFonts w:asciiTheme="minorHAnsi" w:eastAsia="Times New Roman" w:hAnsiTheme="minorHAnsi"/>
          <w:rtl/>
          <w:lang w:val="fr-CH" w:eastAsia="fr-CH" w:bidi="ar-EG"/>
        </w:rPr>
        <w:t xml:space="preserve"> )</w:t>
      </w:r>
      <w:r w:rsidRPr="007F5D5B">
        <w:rPr>
          <w:rFonts w:asciiTheme="minorHAnsi" w:eastAsia="Times New Roman" w:hAnsiTheme="minorHAnsi"/>
          <w:rtl/>
          <w:lang w:val="fr-CH" w:eastAsia="fr-CH" w:bidi="ar-EG"/>
        </w:rPr>
        <w:tab/>
        <w:t>يجوز إيداع الطلبات الدولية ومعالجتها في شكل إلكتروني أو بوسائل إلكترونية وفقا للتعليمات الإدارية</w:t>
      </w:r>
      <w:r w:rsidRPr="00221C74">
        <w:rPr>
          <w:rFonts w:asciiTheme="minorHAnsi" w:eastAsia="Times New Roman" w:hAnsiTheme="minorHAnsi"/>
          <w:rtl/>
          <w:lang w:val="fr-CH" w:eastAsia="fr-CH" w:bidi="ar-EG"/>
        </w:rPr>
        <w:t>، مع مراعاة الفقرات من (ب) إلى (</w:t>
      </w:r>
      <w:r w:rsidRPr="00221C74">
        <w:rPr>
          <w:rFonts w:asciiTheme="minorHAnsi" w:eastAsia="Times New Roman" w:hAnsiTheme="minorHAnsi" w:hint="cs"/>
          <w:rtl/>
          <w:lang w:val="fr-CH" w:eastAsia="fr-CH" w:bidi="ar-EG"/>
        </w:rPr>
        <w:t>ﻫ</w:t>
      </w:r>
      <w:r w:rsidRPr="00221C74">
        <w:rPr>
          <w:rFonts w:asciiTheme="minorHAnsi" w:eastAsia="Times New Roman" w:hAnsiTheme="minorHAnsi"/>
          <w:rtl/>
          <w:lang w:val="fr-CH" w:eastAsia="fr-CH" w:bidi="ar-EG"/>
        </w:rPr>
        <w:t>)</w:t>
      </w:r>
      <w:r w:rsidRPr="00A86DE6">
        <w:rPr>
          <w:rFonts w:asciiTheme="minorHAnsi" w:eastAsia="Times New Roman" w:hAnsiTheme="minorHAnsi"/>
          <w:strike/>
          <w:color w:val="FF0000"/>
          <w:rtl/>
          <w:lang w:val="fr-CH" w:eastAsia="fr-CH" w:bidi="ar-EG"/>
        </w:rPr>
        <w:t>، على أن يسمح مكتب تسلم الطلبات بإيداع الطلبات الدولية على الورق</w:t>
      </w:r>
      <w:r w:rsidRPr="007F5D5B">
        <w:rPr>
          <w:rFonts w:asciiTheme="minorHAnsi" w:eastAsia="Times New Roman" w:hAnsiTheme="minorHAnsi"/>
          <w:rtl/>
          <w:lang w:val="fr-CH" w:eastAsia="fr-CH" w:bidi="ar-EG"/>
        </w:rPr>
        <w:t>.</w:t>
      </w:r>
    </w:p>
    <w:p w14:paraId="6F0B3699" w14:textId="77777777" w:rsidR="009E624F" w:rsidRPr="008165CB" w:rsidRDefault="009E624F" w:rsidP="009E624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(ب)</w:t>
      </w:r>
      <w:r>
        <w:rPr>
          <w:rFonts w:asciiTheme="minorHAnsi" w:eastAsia="Times New Roman" w:hAnsiTheme="minorHAnsi" w:hint="cs"/>
          <w:rtl/>
          <w:lang w:val="fr-CH" w:eastAsia="fr-CH" w:bidi="ar-EG"/>
        </w:rPr>
        <w:t xml:space="preserve"> </w:t>
      </w:r>
      <w:r w:rsidRPr="00A86DE6">
        <w:rPr>
          <w:rFonts w:asciiTheme="minorHAnsi" w:eastAsia="Times New Roman" w:hAnsiTheme="minorHAnsi" w:cstheme="minorHAnsi" w:hint="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تطبق هذه اللائحة التنفيذية، مع ما يلزم من تبديل، على الطلبات الدولية المودعة في شكل إلكتروني أو بوسائل إلكترونية شرط مراعاة أي أحكام خاصة في التعليمات الإدارية.</w:t>
      </w:r>
    </w:p>
    <w:p w14:paraId="1C3A748F" w14:textId="77777777" w:rsidR="009E624F" w:rsidRPr="008165CB" w:rsidRDefault="009E624F" w:rsidP="009E624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(ج)</w:t>
      </w:r>
      <w:r w:rsidRPr="007F5D5B">
        <w:rPr>
          <w:rFonts w:asciiTheme="minorHAnsi" w:eastAsia="Times New Roman" w:hAnsiTheme="minorHAnsi"/>
          <w:rtl/>
          <w:lang w:val="fr-CH" w:eastAsia="fr-CH" w:bidi="ar-EG"/>
        </w:rPr>
        <w:tab/>
      </w:r>
      <w:r w:rsidRPr="00A86DE6">
        <w:rPr>
          <w:rFonts w:asciiTheme="minorHAnsi" w:eastAsia="Times New Roman" w:hAnsiTheme="minorHAnsi" w:cstheme="minorHAnsi" w:hint="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تتضمن التعليمات الإدارية الأحكام والشروط المتعلقة بإيداع الطلبات الدولية المودعة كليا أو جزئيا في شكل إلكتروني أو بوسائل إلكترونية وبمعالجة تلك الطلبات، بما في ذلك على سبيل المثال لا الحصر، الأحكام والشروط المتعلقة بإقرار التسلم والإجراءات المتعلقة بتحديد تاريخ للإيداع الدولي والشروط المادية والآثار المترتبة على عدم الامتثال لتلك الشروط وتوقيع المستندات ووسائل التصديق على المستندات وإثبات هوية الأطراف التي تتراسل مع المكاتب والإدارات وتطبيق المادة 12 فيما يخص صورة مكتب تسلم الطلبات والنسخة الأصلية وصورة البحث. ويجوز أن تتضمن تلك التعليمات أحكاما وشروطا مختلفة بشأن الطلبات الدولية المودعة بلغات مختلفة.</w:t>
      </w:r>
    </w:p>
    <w:p w14:paraId="099657DC" w14:textId="77777777" w:rsidR="009E624F" w:rsidRDefault="009E624F" w:rsidP="009E624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(د)</w:t>
      </w:r>
      <w:r w:rsidRPr="007F5D5B">
        <w:rPr>
          <w:rFonts w:asciiTheme="minorHAnsi" w:eastAsia="Times New Roman" w:hAnsiTheme="minorHAnsi"/>
          <w:rtl/>
          <w:lang w:val="fr-CH" w:eastAsia="fr-CH" w:bidi="ar-EG"/>
        </w:rPr>
        <w:tab/>
      </w:r>
      <w:r w:rsidRPr="00A86DE6">
        <w:rPr>
          <w:rFonts w:asciiTheme="minorHAnsi" w:eastAsia="Times New Roman" w:hAnsiTheme="minorHAnsi" w:cstheme="minorHAnsi" w:hint="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لا يكون المكتب الوطني أو المنظمة الحكومية الدولية ملزما بتسلم الطلبات الدولية المودعة في شكل إلكتروني أو بوسائل إلكترونية أو بمعالجة تلك الطلبات إلاّ إذا أخطر المكتب الدولي بأنه مستعد لذلك امتثالا للأحكام المطبقة من التعليمات الإدارية. ويتولى المكتب الدولي نشر تلك الإفادة في الجريدة.</w:t>
      </w:r>
    </w:p>
    <w:p w14:paraId="67B55874" w14:textId="77777777" w:rsidR="009E624F" w:rsidRDefault="009E624F" w:rsidP="009E624F">
      <w:pPr>
        <w:spacing w:after="220" w:line="340" w:lineRule="atLeast"/>
        <w:ind w:firstLine="851"/>
        <w:jc w:val="lowKashida"/>
        <w:rPr>
          <w:rStyle w:val="InsertedText"/>
          <w:rtl/>
          <w:lang w:eastAsia="en-US"/>
        </w:rPr>
      </w:pPr>
      <w:r w:rsidRPr="008E7DAB">
        <w:rPr>
          <w:rStyle w:val="InsertedText"/>
          <w:rFonts w:cstheme="minorHAnsi"/>
          <w:rtl/>
          <w:lang w:eastAsia="en-US"/>
        </w:rPr>
        <w:t>(د</w:t>
      </w:r>
      <w:r>
        <w:rPr>
          <w:rStyle w:val="InsertedText"/>
          <w:rFonts w:cstheme="minorHAnsi" w:hint="cs"/>
          <w:rtl/>
          <w:lang w:eastAsia="en-US"/>
        </w:rPr>
        <w:t>-</w:t>
      </w:r>
      <w:r w:rsidRPr="008E7DAB">
        <w:rPr>
          <w:rStyle w:val="InsertedText"/>
          <w:rFonts w:cstheme="minorHAnsi" w:hint="cs"/>
          <w:rtl/>
          <w:lang w:eastAsia="en-US"/>
        </w:rPr>
        <w:t xml:space="preserve">ثانيا) </w:t>
      </w:r>
      <w:r>
        <w:rPr>
          <w:rStyle w:val="InsertedText"/>
          <w:rFonts w:hint="cs"/>
          <w:rtl/>
          <w:lang w:eastAsia="en-US"/>
        </w:rPr>
        <w:t>يجوز ل</w:t>
      </w:r>
      <w:r w:rsidRPr="008E7DAB">
        <w:rPr>
          <w:rStyle w:val="InsertedText"/>
          <w:rtl/>
          <w:lang w:eastAsia="en-US"/>
        </w:rPr>
        <w:t>لمكتب الوطني أو المنظمة الحكومية الدولية</w:t>
      </w:r>
      <w:r>
        <w:rPr>
          <w:rStyle w:val="InsertedText"/>
          <w:rFonts w:hint="cs"/>
          <w:rtl/>
          <w:lang w:eastAsia="en-US"/>
        </w:rPr>
        <w:t>، بخلاف المكتب الدولي،</w:t>
      </w:r>
      <w:r w:rsidRPr="008E7DAB">
        <w:rPr>
          <w:rStyle w:val="InsertedText"/>
          <w:rtl/>
          <w:lang w:eastAsia="en-US"/>
        </w:rPr>
        <w:t xml:space="preserve"> </w:t>
      </w:r>
      <w:r>
        <w:rPr>
          <w:rStyle w:val="InsertedText"/>
          <w:rFonts w:hint="cs"/>
          <w:rtl/>
          <w:lang w:eastAsia="en-US"/>
        </w:rPr>
        <w:t xml:space="preserve">الذي قدّم إخطارا بموجب الفقرة (د) بإخطار المكتب الدولي أنه سيستلم </w:t>
      </w:r>
      <w:r w:rsidRPr="008E7DAB">
        <w:rPr>
          <w:rStyle w:val="InsertedText"/>
          <w:rtl/>
          <w:lang w:eastAsia="en-US"/>
        </w:rPr>
        <w:t xml:space="preserve">الطلبات الدولية المودعة في شكل إلكتروني أو بوسائل إلكترونية </w:t>
      </w:r>
      <w:r>
        <w:rPr>
          <w:rStyle w:val="InsertedText"/>
          <w:rFonts w:hint="cs"/>
          <w:rtl/>
          <w:lang w:eastAsia="en-US"/>
        </w:rPr>
        <w:t xml:space="preserve">فقط. </w:t>
      </w:r>
      <w:r w:rsidRPr="008E7DAB">
        <w:rPr>
          <w:rStyle w:val="InsertedText"/>
          <w:rtl/>
          <w:lang w:eastAsia="en-US"/>
        </w:rPr>
        <w:t xml:space="preserve">ويتولى المكتب الدولي نشر </w:t>
      </w:r>
      <w:r>
        <w:rPr>
          <w:rStyle w:val="InsertedText"/>
          <w:rFonts w:hint="cs"/>
          <w:rtl/>
          <w:lang w:eastAsia="en-US"/>
        </w:rPr>
        <w:t xml:space="preserve">الإخطار المقدم بموجب هذه الفقرة </w:t>
      </w:r>
      <w:r w:rsidRPr="008E7DAB">
        <w:rPr>
          <w:rStyle w:val="InsertedText"/>
          <w:rtl/>
          <w:lang w:eastAsia="en-US"/>
        </w:rPr>
        <w:t>في الجريدة.</w:t>
      </w:r>
    </w:p>
    <w:p w14:paraId="330F498F" w14:textId="77777777" w:rsidR="009E624F" w:rsidRPr="008E7DAB" w:rsidRDefault="009E624F" w:rsidP="009E624F">
      <w:pPr>
        <w:spacing w:after="220" w:line="340" w:lineRule="atLeast"/>
        <w:ind w:firstLine="851"/>
        <w:jc w:val="lowKashida"/>
        <w:rPr>
          <w:rStyle w:val="InsertedText"/>
          <w:rFonts w:cstheme="minorHAnsi"/>
          <w:rtl/>
          <w:lang w:eastAsia="en-US"/>
        </w:rPr>
      </w:pPr>
      <w:r w:rsidRPr="00362A9C">
        <w:rPr>
          <w:rStyle w:val="InsertedText"/>
          <w:rtl/>
          <w:lang w:eastAsia="en-US"/>
        </w:rPr>
        <w:t>(د</w:t>
      </w:r>
      <w:r>
        <w:rPr>
          <w:rStyle w:val="InsertedText"/>
          <w:rFonts w:hint="cs"/>
          <w:rtl/>
          <w:lang w:eastAsia="en-US"/>
        </w:rPr>
        <w:t>-</w:t>
      </w:r>
      <w:r w:rsidRPr="00362A9C">
        <w:rPr>
          <w:rStyle w:val="InsertedText"/>
          <w:rtl/>
          <w:lang w:eastAsia="en-US"/>
        </w:rPr>
        <w:t>ثالثا) يجوز للمكتب الوطني أو المنظمة الحكومية الدولية التي أرسلت إخطارا بموجب الفقرة (د) وليس الفقرة (د</w:t>
      </w:r>
      <w:r>
        <w:rPr>
          <w:rStyle w:val="InsertedText"/>
          <w:rFonts w:hint="cs"/>
          <w:rtl/>
          <w:lang w:eastAsia="en-US"/>
        </w:rPr>
        <w:t>-ثانيا</w:t>
      </w:r>
      <w:r w:rsidRPr="00362A9C">
        <w:rPr>
          <w:rStyle w:val="InsertedText"/>
          <w:rtl/>
          <w:lang w:eastAsia="en-US"/>
        </w:rPr>
        <w:t xml:space="preserve">) أن تخطر المكتب الدولي بأن أي طلب مودّع </w:t>
      </w:r>
      <w:r>
        <w:rPr>
          <w:rStyle w:val="InsertedText"/>
          <w:rFonts w:hint="cs"/>
          <w:rtl/>
          <w:lang w:eastAsia="en-US"/>
        </w:rPr>
        <w:t>في شكل ورقي</w:t>
      </w:r>
      <w:r w:rsidRPr="00362A9C">
        <w:rPr>
          <w:rStyle w:val="InsertedText"/>
          <w:rtl/>
          <w:lang w:eastAsia="en-US"/>
        </w:rPr>
        <w:t xml:space="preserve"> يجب إعادة تقديمه بالوسائل الإلكترونية في غضون شهرين من تاريخ الدعوة من قبل هذا المكتب أو المنظمة. </w:t>
      </w:r>
      <w:r>
        <w:rPr>
          <w:rStyle w:val="InsertedText"/>
          <w:rFonts w:hint="cs"/>
          <w:rtl/>
          <w:lang w:eastAsia="en-US"/>
        </w:rPr>
        <w:t>و</w:t>
      </w:r>
      <w:r w:rsidRPr="00362A9C">
        <w:rPr>
          <w:rStyle w:val="InsertedText"/>
          <w:rtl/>
          <w:lang w:eastAsia="en-US"/>
        </w:rPr>
        <w:t xml:space="preserve">إذا لم </w:t>
      </w:r>
      <w:r>
        <w:rPr>
          <w:rStyle w:val="InsertedText"/>
          <w:rFonts w:hint="cs"/>
          <w:rtl/>
          <w:lang w:eastAsia="en-US"/>
        </w:rPr>
        <w:t xml:space="preserve">تُستلم </w:t>
      </w:r>
      <w:r w:rsidRPr="00362A9C">
        <w:rPr>
          <w:rStyle w:val="InsertedText"/>
          <w:rtl/>
          <w:lang w:eastAsia="en-US"/>
        </w:rPr>
        <w:t>المستندات المقابلة في الوقت المناسب، ي</w:t>
      </w:r>
      <w:r>
        <w:rPr>
          <w:rStyle w:val="InsertedText"/>
          <w:rFonts w:hint="cs"/>
          <w:rtl/>
          <w:lang w:eastAsia="en-US"/>
        </w:rPr>
        <w:t>ُ</w:t>
      </w:r>
      <w:r w:rsidRPr="00362A9C">
        <w:rPr>
          <w:rStyle w:val="InsertedText"/>
          <w:rtl/>
          <w:lang w:eastAsia="en-US"/>
        </w:rPr>
        <w:t xml:space="preserve">عتبر الطلب الدولي مسحوبا </w:t>
      </w:r>
      <w:r>
        <w:rPr>
          <w:rStyle w:val="InsertedText"/>
          <w:rFonts w:hint="cs"/>
          <w:rtl/>
          <w:lang w:eastAsia="en-US"/>
        </w:rPr>
        <w:t xml:space="preserve">ويتعين </w:t>
      </w:r>
      <w:r w:rsidRPr="00362A9C">
        <w:rPr>
          <w:rStyle w:val="InsertedText"/>
          <w:rtl/>
          <w:lang w:eastAsia="en-US"/>
        </w:rPr>
        <w:t xml:space="preserve">على مكتب تسلم الطلبات إعلان ذلك. </w:t>
      </w:r>
      <w:r w:rsidRPr="008E7DAB">
        <w:rPr>
          <w:rStyle w:val="InsertedText"/>
          <w:rtl/>
          <w:lang w:eastAsia="en-US"/>
        </w:rPr>
        <w:t xml:space="preserve">ويتولى المكتب الدولي نشر </w:t>
      </w:r>
      <w:r>
        <w:rPr>
          <w:rStyle w:val="InsertedText"/>
          <w:rFonts w:hint="cs"/>
          <w:rtl/>
          <w:lang w:eastAsia="en-US"/>
        </w:rPr>
        <w:t xml:space="preserve">الإخطار المقدم بموجب هذه الفقرة </w:t>
      </w:r>
      <w:r w:rsidRPr="008E7DAB">
        <w:rPr>
          <w:rStyle w:val="InsertedText"/>
          <w:rtl/>
          <w:lang w:eastAsia="en-US"/>
        </w:rPr>
        <w:t>في الجريدة.</w:t>
      </w:r>
    </w:p>
    <w:p w14:paraId="6C85D09B" w14:textId="77777777" w:rsidR="009E624F" w:rsidRDefault="009E624F" w:rsidP="009E624F">
      <w:pPr>
        <w:spacing w:after="220" w:line="340" w:lineRule="atLeast"/>
        <w:ind w:firstLine="851"/>
        <w:jc w:val="lowKashida"/>
        <w:rPr>
          <w:rStyle w:val="InsertedText"/>
          <w:color w:val="auto"/>
          <w:u w:val="none"/>
          <w:rtl/>
          <w:lang w:eastAsia="en-US"/>
        </w:rPr>
      </w:pPr>
      <w:r w:rsidRPr="009E624F">
        <w:rPr>
          <w:rStyle w:val="InsertedText"/>
          <w:color w:val="auto"/>
          <w:u w:val="none"/>
          <w:rtl/>
          <w:lang w:eastAsia="en-US"/>
        </w:rPr>
        <w:t>(</w:t>
      </w:r>
      <w:r w:rsidRPr="009E624F">
        <w:rPr>
          <w:rStyle w:val="InsertedText"/>
          <w:rFonts w:hint="cs"/>
          <w:color w:val="auto"/>
          <w:u w:val="none"/>
          <w:rtl/>
          <w:lang w:eastAsia="en-US"/>
        </w:rPr>
        <w:t>ﻫ</w:t>
      </w:r>
      <w:r w:rsidRPr="009E624F">
        <w:rPr>
          <w:rStyle w:val="InsertedText"/>
          <w:color w:val="auto"/>
          <w:u w:val="none"/>
          <w:rtl/>
          <w:lang w:eastAsia="en-US"/>
        </w:rPr>
        <w:t>)</w:t>
      </w:r>
      <w:r w:rsidRPr="009E624F">
        <w:rPr>
          <w:rStyle w:val="InsertedText"/>
          <w:color w:val="auto"/>
          <w:u w:val="none"/>
          <w:rtl/>
          <w:lang w:eastAsia="en-US"/>
        </w:rPr>
        <w:tab/>
      </w:r>
      <w:r w:rsidRPr="009E624F">
        <w:rPr>
          <w:rFonts w:asciiTheme="minorHAnsi" w:eastAsia="Times New Roman" w:hAnsiTheme="minorHAnsi" w:cstheme="minorHAnsi" w:hint="cs"/>
          <w:rtl/>
          <w:lang w:val="fr-CH" w:eastAsia="fr-CH" w:bidi="ar-EG"/>
        </w:rPr>
        <w:t>[بدون تغيير]</w:t>
      </w:r>
      <w:r w:rsidRPr="009E624F">
        <w:rPr>
          <w:rFonts w:asciiTheme="minorHAnsi" w:eastAsia="Times New Roman" w:hAnsiTheme="minorHAnsi" w:cstheme="minorHAnsi" w:hint="cs"/>
          <w:i/>
          <w:iCs/>
          <w:rtl/>
          <w:lang w:val="fr-CH" w:eastAsia="fr-CH" w:bidi="ar-EG"/>
        </w:rPr>
        <w:t xml:space="preserve"> </w:t>
      </w:r>
      <w:r w:rsidRPr="009E624F">
        <w:rPr>
          <w:rStyle w:val="InsertedText"/>
          <w:color w:val="auto"/>
          <w:u w:val="none"/>
          <w:rtl/>
          <w:lang w:eastAsia="en-US"/>
        </w:rPr>
        <w:t>لا يجوز لمكتب تسلم الطلبات الذي وجه إخطارا إلى المكتب الدولي بناء على الفقرة (د) أن يرفض معالجة طلب دولي مودع في شكل إلكتروني أو بوسائل إلكترونية إذا كان ذلك الطلب يستوفي الشروط المطبقة بناء على التعليمات الإدارية.</w:t>
      </w:r>
    </w:p>
    <w:p w14:paraId="78917EFD" w14:textId="77777777" w:rsidR="009E624F" w:rsidRPr="009E624F" w:rsidRDefault="009E624F" w:rsidP="009E624F">
      <w:pPr>
        <w:spacing w:after="220" w:line="340" w:lineRule="atLeast"/>
        <w:ind w:firstLine="851"/>
        <w:jc w:val="lowKashida"/>
        <w:rPr>
          <w:rStyle w:val="InsertedText"/>
          <w:rFonts w:cstheme="minorHAnsi"/>
          <w:color w:val="auto"/>
          <w:u w:val="none"/>
          <w:rtl/>
          <w:lang w:eastAsia="en-US"/>
        </w:rPr>
      </w:pPr>
    </w:p>
    <w:p w14:paraId="64A0CC75" w14:textId="77777777" w:rsidR="009E624F" w:rsidRPr="00581FBF" w:rsidRDefault="009E624F" w:rsidP="009E624F">
      <w:pPr>
        <w:pStyle w:val="Heading2"/>
        <w:spacing w:after="220"/>
        <w:rPr>
          <w:b/>
          <w:bCs w:val="0"/>
          <w:sz w:val="22"/>
          <w:szCs w:val="22"/>
          <w:rtl/>
          <w:lang w:val="fr-CH" w:eastAsia="fr-CH" w:bidi="ar-EG"/>
        </w:rPr>
      </w:pPr>
      <w:bookmarkStart w:id="91" w:name="_Toc157805018"/>
      <w:bookmarkStart w:id="92" w:name="_Toc162438521"/>
      <w:bookmarkStart w:id="93" w:name="_Toc162441248"/>
      <w:bookmarkStart w:id="94" w:name="_Toc162442024"/>
      <w:bookmarkStart w:id="95" w:name="_Toc162443980"/>
      <w:bookmarkStart w:id="96" w:name="_Toc162444158"/>
      <w:bookmarkStart w:id="97" w:name="_Toc162444305"/>
      <w:r w:rsidRPr="00581FBF">
        <w:rPr>
          <w:rFonts w:cstheme="minorHAnsi"/>
          <w:b/>
          <w:bCs w:val="0"/>
          <w:sz w:val="22"/>
          <w:szCs w:val="22"/>
          <w:rtl/>
          <w:lang w:val="fr-CH" w:eastAsia="fr-CH" w:bidi="ar-EG"/>
        </w:rPr>
        <w:t>89</w:t>
      </w:r>
      <w:r w:rsidRPr="002E16CA">
        <w:rPr>
          <w:rFonts w:cstheme="minorHAnsi"/>
          <w:b/>
          <w:bCs w:val="0"/>
          <w:sz w:val="22"/>
          <w:szCs w:val="22"/>
          <w:vertAlign w:val="superscript"/>
          <w:rtl/>
          <w:lang w:val="fr-CH" w:eastAsia="fr-CH" w:bidi="ar-EG"/>
        </w:rPr>
        <w:t>(ثانيا)</w:t>
      </w:r>
      <w:r w:rsidRPr="00581FBF">
        <w:rPr>
          <w:rFonts w:cstheme="minorHAnsi"/>
          <w:b/>
          <w:bCs w:val="0"/>
          <w:sz w:val="22"/>
          <w:szCs w:val="22"/>
          <w:rtl/>
          <w:lang w:val="fr-CH" w:eastAsia="fr-CH" w:bidi="ar-EG"/>
        </w:rPr>
        <w:t>2</w:t>
      </w:r>
      <w:r w:rsidRPr="00581FBF">
        <w:rPr>
          <w:rFonts w:cstheme="minorHAnsi"/>
          <w:b/>
          <w:bCs w:val="0"/>
          <w:sz w:val="22"/>
          <w:szCs w:val="22"/>
          <w:rtl/>
          <w:lang w:val="fr-CH" w:eastAsia="fr-CH" w:bidi="ar-EG"/>
        </w:rPr>
        <w:tab/>
        <w:t>المستندات الأخرى</w:t>
      </w:r>
      <w:bookmarkEnd w:id="91"/>
      <w:bookmarkEnd w:id="92"/>
      <w:bookmarkEnd w:id="93"/>
      <w:bookmarkEnd w:id="94"/>
      <w:bookmarkEnd w:id="95"/>
      <w:bookmarkEnd w:id="96"/>
      <w:bookmarkEnd w:id="97"/>
    </w:p>
    <w:p w14:paraId="07D091FA" w14:textId="1E4504F4" w:rsidR="009E624F" w:rsidRPr="00E240D2" w:rsidRDefault="009E624F" w:rsidP="009E624F">
      <w:pPr>
        <w:spacing w:after="220" w:line="340" w:lineRule="atLeast"/>
        <w:ind w:firstLine="851"/>
        <w:jc w:val="lowKashida"/>
        <w:rPr>
          <w:rStyle w:val="InsertedText"/>
          <w:rtl/>
          <w:lang w:eastAsia="en-US"/>
        </w:rPr>
      </w:pPr>
      <w:r w:rsidRPr="009E624F">
        <w:rPr>
          <w:rStyle w:val="InsertedText"/>
          <w:color w:val="auto"/>
          <w:u w:val="none"/>
          <w:rtl/>
          <w:lang w:eastAsia="en-US"/>
        </w:rPr>
        <w:t>تطبق القاعدة 89</w:t>
      </w:r>
      <w:r w:rsidRPr="00C110FA">
        <w:rPr>
          <w:rStyle w:val="InsertedText"/>
          <w:color w:val="auto"/>
          <w:u w:val="none"/>
          <w:vertAlign w:val="superscript"/>
          <w:rtl/>
          <w:lang w:eastAsia="en-US"/>
        </w:rPr>
        <w:t>(ثانيا)</w:t>
      </w:r>
      <w:r w:rsidRPr="009E624F">
        <w:rPr>
          <w:rStyle w:val="InsertedText"/>
          <w:color w:val="auto"/>
          <w:u w:val="none"/>
          <w:rtl/>
          <w:lang w:eastAsia="en-US"/>
        </w:rPr>
        <w:t>1 مع ما يلزم من تبديل على المستندات والمراسلات الأخرى المتعلقة بالطلبات الدولية</w:t>
      </w:r>
      <w:r w:rsidRPr="00E240D2">
        <w:rPr>
          <w:rStyle w:val="InsertedText"/>
          <w:rFonts w:hint="cs"/>
          <w:rtl/>
          <w:lang w:eastAsia="en-US"/>
        </w:rPr>
        <w:t xml:space="preserve">، </w:t>
      </w:r>
      <w:r w:rsidRPr="00E240D2">
        <w:rPr>
          <w:rStyle w:val="InsertedText"/>
          <w:rtl/>
          <w:lang w:eastAsia="en-US"/>
        </w:rPr>
        <w:t>شريطة أنه، في حالة قيام مكتب وطني أو منظمة حكومية دولية بتقديم إخطار بموجب القاعدة 89</w:t>
      </w:r>
      <w:r w:rsidRPr="00C110FA">
        <w:rPr>
          <w:rStyle w:val="InsertedText"/>
          <w:rFonts w:hint="cs"/>
          <w:vertAlign w:val="superscript"/>
          <w:rtl/>
          <w:lang w:eastAsia="en-US"/>
        </w:rPr>
        <w:t>(ثانيا)</w:t>
      </w:r>
      <w:r w:rsidRPr="00626E86">
        <w:rPr>
          <w:rStyle w:val="InsertedText"/>
          <w:rtl/>
          <w:lang w:eastAsia="en-US"/>
        </w:rPr>
        <w:t>1</w:t>
      </w:r>
      <w:r w:rsidRPr="00E240D2">
        <w:rPr>
          <w:rStyle w:val="InsertedText"/>
          <w:rtl/>
          <w:lang w:eastAsia="en-US"/>
        </w:rPr>
        <w:t xml:space="preserve"> (د</w:t>
      </w:r>
      <w:r>
        <w:rPr>
          <w:rStyle w:val="InsertedText"/>
          <w:rFonts w:hint="cs"/>
          <w:rtl/>
          <w:lang w:eastAsia="en-US"/>
        </w:rPr>
        <w:t>-</w:t>
      </w:r>
      <w:r w:rsidRPr="00E240D2">
        <w:rPr>
          <w:rStyle w:val="InsertedText"/>
          <w:rtl/>
          <w:lang w:eastAsia="en-US"/>
        </w:rPr>
        <w:t xml:space="preserve">ثالثا)، فإن أي </w:t>
      </w:r>
      <w:r w:rsidRPr="00E240D2">
        <w:rPr>
          <w:rStyle w:val="InsertedText"/>
          <w:rFonts w:hint="cs"/>
          <w:rtl/>
          <w:lang w:eastAsia="en-US"/>
        </w:rPr>
        <w:t xml:space="preserve">مستندات </w:t>
      </w:r>
      <w:r w:rsidRPr="00E240D2">
        <w:rPr>
          <w:rStyle w:val="InsertedText"/>
          <w:rtl/>
          <w:lang w:eastAsia="en-US"/>
        </w:rPr>
        <w:t xml:space="preserve">أو مراسلات مودعة </w:t>
      </w:r>
      <w:r>
        <w:rPr>
          <w:rStyle w:val="InsertedText"/>
          <w:rFonts w:hint="cs"/>
          <w:rtl/>
          <w:lang w:eastAsia="en-US"/>
        </w:rPr>
        <w:t>في شكل ورقي</w:t>
      </w:r>
      <w:r w:rsidRPr="00E240D2">
        <w:rPr>
          <w:rStyle w:val="InsertedText"/>
          <w:rtl/>
          <w:lang w:eastAsia="en-US"/>
        </w:rPr>
        <w:t xml:space="preserve"> ولم </w:t>
      </w:r>
      <w:r>
        <w:rPr>
          <w:rStyle w:val="InsertedText"/>
          <w:rFonts w:hint="cs"/>
          <w:rtl/>
          <w:lang w:eastAsia="en-US"/>
        </w:rPr>
        <w:t xml:space="preserve">تقدم مرة أخرى </w:t>
      </w:r>
      <w:r w:rsidRPr="00E240D2">
        <w:rPr>
          <w:rStyle w:val="InsertedText"/>
          <w:rtl/>
          <w:lang w:eastAsia="en-US"/>
        </w:rPr>
        <w:t xml:space="preserve">بوسائل إلكترونية في غضون شهرين من تاريخ الدعوة المقابلة يجب أن </w:t>
      </w:r>
      <w:r w:rsidRPr="00E240D2">
        <w:rPr>
          <w:rStyle w:val="InsertedText"/>
          <w:rFonts w:hint="cs"/>
          <w:rtl/>
          <w:lang w:eastAsia="en-US"/>
        </w:rPr>
        <w:t>ي</w:t>
      </w:r>
      <w:r w:rsidR="00C110FA">
        <w:rPr>
          <w:rStyle w:val="InsertedText"/>
          <w:rFonts w:hint="cs"/>
          <w:rtl/>
          <w:lang w:eastAsia="en-US"/>
        </w:rPr>
        <w:t>صرف</w:t>
      </w:r>
      <w:r w:rsidRPr="00E240D2">
        <w:rPr>
          <w:rStyle w:val="InsertedText"/>
          <w:rFonts w:hint="cs"/>
          <w:rtl/>
          <w:lang w:eastAsia="en-US"/>
        </w:rPr>
        <w:t xml:space="preserve"> النظر عنها</w:t>
      </w:r>
      <w:r w:rsidRPr="00E240D2">
        <w:rPr>
          <w:rStyle w:val="InsertedText"/>
          <w:rtl/>
          <w:lang w:eastAsia="en-US"/>
        </w:rPr>
        <w:t>.</w:t>
      </w:r>
    </w:p>
    <w:p w14:paraId="3D871752" w14:textId="77777777" w:rsidR="009E624F" w:rsidRPr="00581FBF" w:rsidRDefault="009E624F" w:rsidP="009E624F">
      <w:pPr>
        <w:pStyle w:val="Heading2"/>
        <w:spacing w:after="220"/>
        <w:rPr>
          <w:rFonts w:cstheme="minorHAnsi"/>
          <w:b/>
          <w:bCs w:val="0"/>
          <w:sz w:val="22"/>
          <w:szCs w:val="22"/>
          <w:rtl/>
          <w:lang w:val="fr-CH" w:eastAsia="fr-CH" w:bidi="ar-EG"/>
        </w:rPr>
      </w:pPr>
      <w:bookmarkStart w:id="98" w:name="_Toc157805019"/>
      <w:bookmarkStart w:id="99" w:name="_Toc162438522"/>
      <w:bookmarkStart w:id="100" w:name="_Toc162441249"/>
      <w:bookmarkStart w:id="101" w:name="_Toc162442025"/>
      <w:bookmarkStart w:id="102" w:name="_Toc162443981"/>
      <w:bookmarkStart w:id="103" w:name="_Toc162444159"/>
      <w:bookmarkStart w:id="104" w:name="_Toc162444306"/>
      <w:r w:rsidRPr="00581FBF">
        <w:rPr>
          <w:rFonts w:cstheme="minorHAnsi" w:hint="cs"/>
          <w:b/>
          <w:bCs w:val="0"/>
          <w:sz w:val="22"/>
          <w:szCs w:val="22"/>
          <w:rtl/>
          <w:lang w:val="fr-CH" w:eastAsia="fr-CH" w:bidi="ar-EG"/>
        </w:rPr>
        <w:lastRenderedPageBreak/>
        <w:t>89</w:t>
      </w:r>
      <w:r w:rsidRPr="002E16CA">
        <w:rPr>
          <w:rFonts w:cstheme="minorHAnsi"/>
          <w:b/>
          <w:bCs w:val="0"/>
          <w:sz w:val="22"/>
          <w:szCs w:val="22"/>
          <w:vertAlign w:val="superscript"/>
          <w:rtl/>
          <w:lang w:val="fr-CH" w:eastAsia="fr-CH" w:bidi="ar-EG"/>
        </w:rPr>
        <w:t>(ثانيا)</w:t>
      </w:r>
      <w:r w:rsidRPr="00581FBF">
        <w:rPr>
          <w:rFonts w:cstheme="minorHAnsi"/>
          <w:b/>
          <w:bCs w:val="0"/>
          <w:sz w:val="22"/>
          <w:szCs w:val="22"/>
          <w:rtl/>
          <w:lang w:val="fr-CH" w:eastAsia="fr-CH" w:bidi="ar-EG"/>
        </w:rPr>
        <w:t>3</w:t>
      </w:r>
      <w:r w:rsidRPr="00581FBF">
        <w:rPr>
          <w:rFonts w:cstheme="minorHAnsi"/>
          <w:b/>
          <w:bCs w:val="0"/>
          <w:sz w:val="22"/>
          <w:szCs w:val="22"/>
          <w:rtl/>
          <w:lang w:val="fr-CH" w:eastAsia="fr-CH" w:bidi="ar-EG"/>
        </w:rPr>
        <w:tab/>
        <w:t>التحويل بين المكاتب</w:t>
      </w:r>
      <w:bookmarkEnd w:id="98"/>
      <w:bookmarkEnd w:id="99"/>
      <w:bookmarkEnd w:id="100"/>
      <w:bookmarkEnd w:id="101"/>
      <w:bookmarkEnd w:id="102"/>
      <w:bookmarkEnd w:id="103"/>
      <w:bookmarkEnd w:id="104"/>
    </w:p>
    <w:p w14:paraId="02968873" w14:textId="77777777" w:rsidR="009E624F" w:rsidRPr="00C110FA" w:rsidRDefault="009E624F" w:rsidP="009E624F">
      <w:pPr>
        <w:spacing w:after="220" w:line="340" w:lineRule="atLeast"/>
        <w:ind w:firstLine="851"/>
        <w:jc w:val="lowKashida"/>
        <w:rPr>
          <w:rStyle w:val="InsertedText"/>
          <w:color w:val="auto"/>
          <w:u w:val="none"/>
          <w:rtl/>
          <w:lang w:eastAsia="en-US"/>
        </w:rPr>
      </w:pPr>
      <w:r w:rsidRPr="00C110FA">
        <w:rPr>
          <w:rFonts w:asciiTheme="minorHAnsi" w:eastAsia="Times New Roman" w:hAnsiTheme="minorHAnsi" w:cstheme="minorHAnsi" w:hint="cs"/>
          <w:rtl/>
          <w:lang w:val="fr-CH" w:eastAsia="fr-CH" w:bidi="ar-EG"/>
        </w:rPr>
        <w:t>[بدون تغيير]</w:t>
      </w:r>
      <w:r w:rsidRPr="00C110FA">
        <w:rPr>
          <w:rFonts w:asciiTheme="minorHAnsi" w:eastAsia="Times New Roman" w:hAnsiTheme="minorHAnsi" w:cstheme="minorHAnsi" w:hint="cs"/>
          <w:i/>
          <w:iCs/>
          <w:rtl/>
          <w:lang w:val="fr-CH" w:eastAsia="fr-CH" w:bidi="ar-EG"/>
        </w:rPr>
        <w:t xml:space="preserve"> </w:t>
      </w:r>
      <w:r w:rsidRPr="00C110FA">
        <w:rPr>
          <w:rStyle w:val="InsertedText"/>
          <w:color w:val="auto"/>
          <w:u w:val="none"/>
          <w:rtl/>
          <w:lang w:eastAsia="en-US"/>
        </w:rPr>
        <w:t xml:space="preserve">متى </w:t>
      </w:r>
      <w:r w:rsidRPr="00C110FA">
        <w:rPr>
          <w:rFonts w:asciiTheme="minorHAnsi" w:eastAsia="Times New Roman" w:hAnsiTheme="minorHAnsi" w:cstheme="minorHAnsi"/>
          <w:rtl/>
          <w:lang w:val="fr-CH" w:eastAsia="fr-CH" w:bidi="ar-EG"/>
        </w:rPr>
        <w:t>نصت</w:t>
      </w:r>
      <w:r w:rsidRPr="00C110FA">
        <w:rPr>
          <w:rStyle w:val="InsertedText"/>
          <w:color w:val="auto"/>
          <w:u w:val="none"/>
          <w:rtl/>
          <w:lang w:eastAsia="en-US"/>
        </w:rPr>
        <w:t xml:space="preserve"> المعاهدة أو هذه اللائحة التنفيذية أو التعليمات الإدارية على تحويل طلب </w:t>
      </w:r>
      <w:proofErr w:type="gramStart"/>
      <w:r w:rsidRPr="00C110FA">
        <w:rPr>
          <w:rStyle w:val="InsertedText"/>
          <w:color w:val="auto"/>
          <w:u w:val="none"/>
          <w:rtl/>
          <w:lang w:eastAsia="en-US"/>
        </w:rPr>
        <w:t>دولي</w:t>
      </w:r>
      <w:proofErr w:type="gramEnd"/>
      <w:r w:rsidRPr="00C110FA">
        <w:rPr>
          <w:rStyle w:val="InsertedText"/>
          <w:color w:val="auto"/>
          <w:u w:val="none"/>
          <w:rtl/>
          <w:lang w:eastAsia="en-US"/>
        </w:rPr>
        <w:t xml:space="preserve"> أو إخطار أو تبليغ أو كتاب أو مستند آخر أو تبليغه أو إرساله ("التحويل") من مكتب وطني أو منظمة حكومية دولية إلى مكتب آخر أو منظمة أخرى، جاز أن يباشر ذلك التحويل في شكل إلكتروني أو بوسائل إلكترونية إذا اتفق المرسِل والمرسَل إليه على ذلك.</w:t>
      </w:r>
    </w:p>
    <w:bookmarkEnd w:id="80"/>
    <w:bookmarkEnd w:id="81"/>
    <w:bookmarkEnd w:id="82"/>
    <w:bookmarkEnd w:id="83"/>
    <w:p w14:paraId="4AEA48E4" w14:textId="77777777" w:rsidR="009C7E1D" w:rsidRDefault="00C958E1" w:rsidP="00C958E1">
      <w:pPr>
        <w:pStyle w:val="Endofdocument-Annex"/>
        <w:spacing w:before="480"/>
        <w:rPr>
          <w:rtl/>
          <w:lang w:eastAsia="ar" w:bidi="ar-MA"/>
        </w:rPr>
        <w:sectPr w:rsidR="009C7E1D" w:rsidSect="009C7E1D">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pPr>
      <w:r w:rsidRPr="00AF3ED7">
        <w:rPr>
          <w:rtl/>
          <w:lang w:eastAsia="ar" w:bidi="ar-MA"/>
        </w:rPr>
        <w:t>[يلي ذلك المرفق الثاني]</w:t>
      </w:r>
    </w:p>
    <w:p w14:paraId="1A5FA1EC" w14:textId="77777777" w:rsidR="00C110FA" w:rsidRPr="00C110FA" w:rsidRDefault="00C110FA" w:rsidP="00C110FA">
      <w:pPr>
        <w:jc w:val="center"/>
        <w:rPr>
          <w:rFonts w:ascii="Calibri" w:hAnsi="Calibri"/>
          <w:caps/>
          <w:sz w:val="24"/>
          <w:szCs w:val="24"/>
        </w:rPr>
      </w:pPr>
      <w:bookmarkStart w:id="105" w:name="_Hlk101202226"/>
      <w:bookmarkStart w:id="106" w:name="_Toc131089788"/>
      <w:bookmarkStart w:id="107" w:name="_Toc131091400"/>
      <w:bookmarkStart w:id="108" w:name="_Toc131091981"/>
      <w:r w:rsidRPr="00C110FA">
        <w:rPr>
          <w:rFonts w:ascii="Calibri" w:hAnsi="Calibri"/>
          <w:sz w:val="24"/>
          <w:szCs w:val="24"/>
          <w:rtl/>
          <w:lang w:eastAsia="ar" w:bidi="ar-MA"/>
        </w:rPr>
        <w:lastRenderedPageBreak/>
        <w:t>التعديلات المقترح إدخالها على اللائحة التنفيذية لمعاهدة التعاون بشأن البراءات</w:t>
      </w:r>
      <w:r w:rsidRPr="00C110FA">
        <w:rPr>
          <w:rFonts w:ascii="Calibri" w:hAnsi="Calibri"/>
          <w:sz w:val="24"/>
          <w:szCs w:val="24"/>
          <w:vertAlign w:val="superscript"/>
          <w:rtl/>
          <w:lang w:eastAsia="ar" w:bidi="ar-MA"/>
        </w:rPr>
        <w:footnoteReference w:id="3"/>
      </w:r>
    </w:p>
    <w:p w14:paraId="61D3A908" w14:textId="77777777" w:rsidR="00C110FA" w:rsidRPr="00C110FA" w:rsidRDefault="00C110FA" w:rsidP="00C110FA">
      <w:pPr>
        <w:jc w:val="center"/>
        <w:rPr>
          <w:rFonts w:ascii="Calibri" w:hAnsi="Calibri"/>
          <w:caps/>
        </w:rPr>
      </w:pPr>
    </w:p>
    <w:p w14:paraId="23E3D6D6" w14:textId="77777777" w:rsidR="00C110FA" w:rsidRPr="001241EE" w:rsidRDefault="00C110FA" w:rsidP="00C110FA">
      <w:pPr>
        <w:pStyle w:val="Endofdocument-Annex"/>
        <w:ind w:left="0"/>
        <w:jc w:val="center"/>
        <w:rPr>
          <w:rFonts w:ascii="Calibri" w:hAnsi="Calibri"/>
          <w:caps/>
        </w:rPr>
      </w:pPr>
      <w:r w:rsidRPr="001241EE">
        <w:rPr>
          <w:rFonts w:ascii="Calibri" w:hAnsi="Calibri"/>
          <w:rtl/>
          <w:lang w:eastAsia="ar" w:bidi="ar-MA"/>
        </w:rPr>
        <w:t>قائمة المحتويات</w:t>
      </w:r>
    </w:p>
    <w:p w14:paraId="33AF2821" w14:textId="77777777" w:rsidR="00C110FA" w:rsidRDefault="00C110FA" w:rsidP="00BD6DE1">
      <w:pPr>
        <w:jc w:val="center"/>
        <w:rPr>
          <w:rFonts w:ascii="Calibri" w:hAnsi="Calibri"/>
          <w:b/>
          <w:bCs/>
          <w:caps/>
          <w:rtl/>
        </w:rPr>
      </w:pPr>
    </w:p>
    <w:p w14:paraId="0B3B7D5F" w14:textId="77777777" w:rsidR="00185479" w:rsidRDefault="00185479" w:rsidP="00BD6DE1">
      <w:pPr>
        <w:jc w:val="center"/>
        <w:rPr>
          <w:rFonts w:ascii="Calibri" w:hAnsi="Calibri"/>
          <w:b/>
          <w:bCs/>
          <w:caps/>
          <w:rtl/>
        </w:rPr>
      </w:pPr>
    </w:p>
    <w:sdt>
      <w:sdtPr>
        <w:rPr>
          <w:rFonts w:ascii="Arial" w:hAnsi="Arial" w:cs="Calibri"/>
          <w:bCs w:val="0"/>
          <w:caps w:val="0"/>
          <w:noProof w:val="0"/>
          <w:kern w:val="0"/>
          <w:rtl/>
          <w:lang w:val="en-US" w:eastAsia="zh-CN" w:bidi="ar-SA"/>
        </w:rPr>
        <w:id w:val="-1707017648"/>
        <w:docPartObj>
          <w:docPartGallery w:val="Table of Contents"/>
          <w:docPartUnique/>
        </w:docPartObj>
      </w:sdtPr>
      <w:sdtEndPr>
        <w:rPr>
          <w:b/>
        </w:rPr>
      </w:sdtEndPr>
      <w:sdtContent>
        <w:p w14:paraId="584BAA4C" w14:textId="4AE8F7DC" w:rsidR="008902DE" w:rsidRPr="001309E5" w:rsidRDefault="00185479" w:rsidP="001309E5">
          <w:pPr>
            <w:pStyle w:val="TOC1"/>
            <w:rPr>
              <w:rFonts w:eastAsiaTheme="minorEastAsia" w:cstheme="minorBidi"/>
              <w:b/>
              <w:kern w:val="2"/>
              <w:lang w:val="en-US" w:eastAsia="en-US" w:bidi="ar-SA"/>
              <w14:ligatures w14:val="standardContextual"/>
            </w:rPr>
          </w:pPr>
          <w:r w:rsidRPr="00185479">
            <w:fldChar w:fldCharType="begin"/>
          </w:r>
          <w:r w:rsidRPr="00185479">
            <w:instrText xml:space="preserve"> TOC \o "1-3" \h \z \u </w:instrText>
          </w:r>
          <w:r w:rsidRPr="00185479">
            <w:fldChar w:fldCharType="separate"/>
          </w:r>
        </w:p>
        <w:p w14:paraId="69D10BF6" w14:textId="4E29B428" w:rsidR="008902DE" w:rsidRPr="001309E5" w:rsidRDefault="00807379" w:rsidP="001309E5">
          <w:pPr>
            <w:pStyle w:val="TOC1"/>
            <w:rPr>
              <w:rFonts w:eastAsiaTheme="minorEastAsia" w:cstheme="minorBidi"/>
              <w:kern w:val="2"/>
              <w:lang w:val="en-US" w:eastAsia="en-US" w:bidi="ar-SA"/>
              <w14:ligatures w14:val="standardContextual"/>
            </w:rPr>
          </w:pPr>
          <w:hyperlink w:anchor="_Toc162444160" w:history="1">
            <w:r w:rsidR="008902DE" w:rsidRPr="001309E5">
              <w:rPr>
                <w:rStyle w:val="Hyperlink"/>
                <w:b/>
                <w:bCs w:val="0"/>
                <w:rtl/>
              </w:rPr>
              <w:t>القاعدة 92</w:t>
            </w:r>
            <w:r w:rsidR="008902DE" w:rsidRPr="001309E5">
              <w:rPr>
                <w:rStyle w:val="Hyperlink"/>
                <w:b/>
                <w:bCs w:val="0"/>
              </w:rPr>
              <w:t xml:space="preserve"> - </w:t>
            </w:r>
            <w:r w:rsidR="008902DE" w:rsidRPr="001309E5">
              <w:rPr>
                <w:rStyle w:val="Hyperlink"/>
                <w:b/>
                <w:bCs w:val="0"/>
                <w:rtl/>
              </w:rPr>
              <w:t>المراسلات</w:t>
            </w:r>
            <w:r w:rsidR="008902DE" w:rsidRPr="001309E5">
              <w:rPr>
                <w:webHidden/>
              </w:rPr>
              <w:tab/>
            </w:r>
            <w:r w:rsidR="008902DE" w:rsidRPr="001309E5">
              <w:rPr>
                <w:webHidden/>
              </w:rPr>
              <w:fldChar w:fldCharType="begin"/>
            </w:r>
            <w:r w:rsidR="008902DE" w:rsidRPr="001309E5">
              <w:rPr>
                <w:webHidden/>
              </w:rPr>
              <w:instrText xml:space="preserve"> PAGEREF _Toc162444160 \h </w:instrText>
            </w:r>
            <w:r w:rsidR="008902DE" w:rsidRPr="001309E5">
              <w:rPr>
                <w:webHidden/>
              </w:rPr>
            </w:r>
            <w:r w:rsidR="008902DE" w:rsidRPr="001309E5">
              <w:rPr>
                <w:webHidden/>
              </w:rPr>
              <w:fldChar w:fldCharType="separate"/>
            </w:r>
            <w:r>
              <w:rPr>
                <w:webHidden/>
                <w:rtl/>
              </w:rPr>
              <w:t>2</w:t>
            </w:r>
            <w:r w:rsidR="008902DE" w:rsidRPr="001309E5">
              <w:rPr>
                <w:webHidden/>
              </w:rPr>
              <w:fldChar w:fldCharType="end"/>
            </w:r>
          </w:hyperlink>
        </w:p>
        <w:p w14:paraId="13C4BADB" w14:textId="1DB74AD7" w:rsidR="008902DE" w:rsidRPr="001309E5" w:rsidRDefault="00807379" w:rsidP="001309E5">
          <w:pPr>
            <w:pStyle w:val="TOC2"/>
            <w:rPr>
              <w:rFonts w:eastAsiaTheme="minorEastAsia" w:cstheme="minorBidi"/>
              <w:snapToGrid/>
              <w:kern w:val="2"/>
              <w:lang w:val="en-US" w:eastAsia="en-US" w:bidi="ar-SA"/>
              <w14:ligatures w14:val="standardContextual"/>
            </w:rPr>
          </w:pPr>
          <w:hyperlink w:anchor="_Toc162444161" w:history="1">
            <w:r w:rsidR="008902DE" w:rsidRPr="001309E5">
              <w:rPr>
                <w:rStyle w:val="Hyperlink"/>
                <w:b/>
                <w:bCs w:val="0"/>
                <w:rtl/>
              </w:rPr>
              <w:t>92‏-1</w:t>
            </w:r>
            <w:r w:rsidR="001309E5" w:rsidRPr="001309E5">
              <w:rPr>
                <w:rStyle w:val="Hyperlink"/>
                <w:b/>
                <w:bCs w:val="0"/>
                <w:i w:val="0"/>
                <w:iCs/>
              </w:rPr>
              <w:t>   </w:t>
            </w:r>
            <w:r w:rsidR="008902DE" w:rsidRPr="001309E5">
              <w:rPr>
                <w:rStyle w:val="Hyperlink"/>
                <w:b/>
                <w:bCs w:val="0"/>
                <w:i w:val="0"/>
                <w:iCs/>
                <w:rtl/>
              </w:rPr>
              <w:t>[بدون تغيير]</w:t>
            </w:r>
            <w:r w:rsidR="008902DE" w:rsidRPr="001309E5">
              <w:rPr>
                <w:webHidden/>
              </w:rPr>
              <w:tab/>
            </w:r>
            <w:r w:rsidR="008902DE" w:rsidRPr="001309E5">
              <w:rPr>
                <w:webHidden/>
              </w:rPr>
              <w:fldChar w:fldCharType="begin"/>
            </w:r>
            <w:r w:rsidR="008902DE" w:rsidRPr="001309E5">
              <w:rPr>
                <w:webHidden/>
              </w:rPr>
              <w:instrText xml:space="preserve"> PAGEREF _Toc162444161 \h </w:instrText>
            </w:r>
            <w:r w:rsidR="008902DE" w:rsidRPr="001309E5">
              <w:rPr>
                <w:webHidden/>
              </w:rPr>
            </w:r>
            <w:r w:rsidR="008902DE" w:rsidRPr="001309E5">
              <w:rPr>
                <w:webHidden/>
              </w:rPr>
              <w:fldChar w:fldCharType="separate"/>
            </w:r>
            <w:r>
              <w:rPr>
                <w:webHidden/>
                <w:rtl/>
              </w:rPr>
              <w:t>2</w:t>
            </w:r>
            <w:r w:rsidR="008902DE" w:rsidRPr="001309E5">
              <w:rPr>
                <w:webHidden/>
              </w:rPr>
              <w:fldChar w:fldCharType="end"/>
            </w:r>
          </w:hyperlink>
        </w:p>
        <w:p w14:paraId="7D4118E7" w14:textId="302F9B70" w:rsidR="008902DE" w:rsidRPr="001309E5" w:rsidRDefault="00807379" w:rsidP="001309E5">
          <w:pPr>
            <w:pStyle w:val="TOC2"/>
            <w:rPr>
              <w:rFonts w:eastAsiaTheme="minorEastAsia" w:cstheme="minorBidi"/>
              <w:snapToGrid/>
              <w:kern w:val="2"/>
              <w:lang w:val="en-US" w:eastAsia="en-US" w:bidi="ar-SA"/>
              <w14:ligatures w14:val="standardContextual"/>
            </w:rPr>
          </w:pPr>
          <w:hyperlink w:anchor="_Toc162444162" w:history="1">
            <w:r w:rsidR="008902DE" w:rsidRPr="001309E5">
              <w:rPr>
                <w:rStyle w:val="Hyperlink"/>
                <w:b/>
                <w:bCs w:val="0"/>
                <w:rtl/>
              </w:rPr>
              <w:t>92‏-2   </w:t>
            </w:r>
            <w:r w:rsidR="008902DE" w:rsidRPr="001309E5">
              <w:rPr>
                <w:rStyle w:val="Hyperlink"/>
                <w:b/>
                <w:bCs w:val="0"/>
                <w:i w:val="0"/>
                <w:iCs/>
                <w:rtl/>
              </w:rPr>
              <w:t>اللغات</w:t>
            </w:r>
            <w:r w:rsidR="008902DE" w:rsidRPr="001309E5">
              <w:rPr>
                <w:webHidden/>
              </w:rPr>
              <w:tab/>
            </w:r>
            <w:r w:rsidR="008902DE" w:rsidRPr="001309E5">
              <w:rPr>
                <w:webHidden/>
              </w:rPr>
              <w:fldChar w:fldCharType="begin"/>
            </w:r>
            <w:r w:rsidR="008902DE" w:rsidRPr="001309E5">
              <w:rPr>
                <w:webHidden/>
              </w:rPr>
              <w:instrText xml:space="preserve"> PAGEREF _Toc162444162 \h </w:instrText>
            </w:r>
            <w:r w:rsidR="008902DE" w:rsidRPr="001309E5">
              <w:rPr>
                <w:webHidden/>
              </w:rPr>
            </w:r>
            <w:r w:rsidR="008902DE" w:rsidRPr="001309E5">
              <w:rPr>
                <w:webHidden/>
              </w:rPr>
              <w:fldChar w:fldCharType="separate"/>
            </w:r>
            <w:r>
              <w:rPr>
                <w:webHidden/>
                <w:rtl/>
              </w:rPr>
              <w:t>2</w:t>
            </w:r>
            <w:r w:rsidR="008902DE" w:rsidRPr="001309E5">
              <w:rPr>
                <w:webHidden/>
              </w:rPr>
              <w:fldChar w:fldCharType="end"/>
            </w:r>
          </w:hyperlink>
        </w:p>
        <w:p w14:paraId="456562B5" w14:textId="630B4EDE" w:rsidR="008902DE" w:rsidRPr="001309E5" w:rsidRDefault="00807379" w:rsidP="001309E5">
          <w:pPr>
            <w:pStyle w:val="TOC2"/>
            <w:rPr>
              <w:rFonts w:eastAsiaTheme="minorEastAsia" w:cstheme="minorBidi"/>
              <w:snapToGrid/>
              <w:kern w:val="2"/>
              <w:lang w:val="en-US" w:eastAsia="en-US" w:bidi="ar-SA"/>
              <w14:ligatures w14:val="standardContextual"/>
            </w:rPr>
          </w:pPr>
          <w:hyperlink w:anchor="_Toc162444163" w:history="1">
            <w:r w:rsidR="008902DE" w:rsidRPr="001309E5">
              <w:rPr>
                <w:rStyle w:val="Hyperlink"/>
                <w:b/>
                <w:bCs w:val="0"/>
                <w:rtl/>
              </w:rPr>
              <w:t>92‏-3 ‏و92-4</w:t>
            </w:r>
            <w:r w:rsidR="001309E5">
              <w:rPr>
                <w:rStyle w:val="Hyperlink"/>
                <w:b/>
                <w:bCs w:val="0"/>
              </w:rPr>
              <w:t>   </w:t>
            </w:r>
            <w:r w:rsidR="008902DE" w:rsidRPr="001309E5">
              <w:rPr>
                <w:rStyle w:val="Hyperlink"/>
                <w:b/>
                <w:bCs w:val="0"/>
                <w:i w:val="0"/>
                <w:iCs/>
                <w:rtl/>
              </w:rPr>
              <w:t>[بدون تغيير]</w:t>
            </w:r>
            <w:r w:rsidR="008902DE" w:rsidRPr="001309E5">
              <w:rPr>
                <w:webHidden/>
              </w:rPr>
              <w:tab/>
            </w:r>
            <w:r w:rsidR="008902DE" w:rsidRPr="001309E5">
              <w:rPr>
                <w:webHidden/>
              </w:rPr>
              <w:fldChar w:fldCharType="begin"/>
            </w:r>
            <w:r w:rsidR="008902DE" w:rsidRPr="001309E5">
              <w:rPr>
                <w:webHidden/>
              </w:rPr>
              <w:instrText xml:space="preserve"> PAGEREF _Toc162444163 \h </w:instrText>
            </w:r>
            <w:r w:rsidR="008902DE" w:rsidRPr="001309E5">
              <w:rPr>
                <w:webHidden/>
              </w:rPr>
            </w:r>
            <w:r w:rsidR="008902DE" w:rsidRPr="001309E5">
              <w:rPr>
                <w:webHidden/>
              </w:rPr>
              <w:fldChar w:fldCharType="separate"/>
            </w:r>
            <w:r>
              <w:rPr>
                <w:webHidden/>
                <w:rtl/>
              </w:rPr>
              <w:t>2</w:t>
            </w:r>
            <w:r w:rsidR="008902DE" w:rsidRPr="001309E5">
              <w:rPr>
                <w:webHidden/>
              </w:rPr>
              <w:fldChar w:fldCharType="end"/>
            </w:r>
          </w:hyperlink>
        </w:p>
        <w:p w14:paraId="1C47262A" w14:textId="6A78B342" w:rsidR="00185479" w:rsidRDefault="00185479" w:rsidP="00185479">
          <w:r w:rsidRPr="00185479">
            <w:rPr>
              <w:rFonts w:asciiTheme="minorHAnsi" w:hAnsiTheme="minorHAnsi" w:cstheme="minorHAnsi"/>
              <w:bCs/>
              <w:noProof/>
            </w:rPr>
            <w:fldChar w:fldCharType="end"/>
          </w:r>
        </w:p>
      </w:sdtContent>
    </w:sdt>
    <w:p w14:paraId="711AEE9C" w14:textId="77777777" w:rsidR="00185479" w:rsidRPr="00C110FA" w:rsidRDefault="00185479" w:rsidP="00BD6DE1">
      <w:pPr>
        <w:jc w:val="center"/>
        <w:rPr>
          <w:rFonts w:ascii="Calibri" w:hAnsi="Calibri"/>
          <w:b/>
          <w:bCs/>
          <w:caps/>
        </w:rPr>
      </w:pPr>
    </w:p>
    <w:p w14:paraId="00C42003" w14:textId="5D27FC9D" w:rsidR="00C110FA" w:rsidRPr="00C110FA" w:rsidRDefault="00C110FA" w:rsidP="00185479">
      <w:pPr>
        <w:rPr>
          <w:rFonts w:ascii="Calibri" w:hAnsi="Calibri"/>
          <w:caps/>
        </w:rPr>
      </w:pPr>
    </w:p>
    <w:p w14:paraId="7F0CC73D" w14:textId="77777777" w:rsidR="00C110FA" w:rsidRPr="00C110FA" w:rsidRDefault="00C110FA" w:rsidP="00C110FA">
      <w:pPr>
        <w:bidi w:val="0"/>
        <w:rPr>
          <w:rFonts w:ascii="Calibri" w:eastAsia="Times New Roman" w:hAnsi="Calibri"/>
          <w:bCs/>
          <w:noProof/>
          <w:snapToGrid w:val="0"/>
          <w:rtl/>
          <w:lang w:eastAsia="ar" w:bidi="ar-MA"/>
        </w:rPr>
      </w:pPr>
      <w:r w:rsidRPr="00C110FA">
        <w:rPr>
          <w:rFonts w:ascii="Calibri" w:hAnsi="Calibri"/>
          <w:b/>
          <w:bCs/>
          <w:rtl/>
          <w:lang w:eastAsia="ar" w:bidi="ar-MA"/>
        </w:rPr>
        <w:br w:type="page"/>
      </w:r>
    </w:p>
    <w:p w14:paraId="611E465A" w14:textId="2DDB732E" w:rsidR="00C110FA" w:rsidRPr="00C110FA" w:rsidRDefault="00C110FA" w:rsidP="001241EE">
      <w:pPr>
        <w:pStyle w:val="Heading1"/>
        <w:jc w:val="center"/>
        <w:rPr>
          <w:sz w:val="22"/>
          <w:szCs w:val="22"/>
          <w:lang w:val="fr-CH" w:eastAsia="fr-CH" w:bidi="ar-EG"/>
        </w:rPr>
      </w:pPr>
      <w:bookmarkStart w:id="109" w:name="_Toc162438523"/>
      <w:bookmarkStart w:id="110" w:name="_Toc162441250"/>
      <w:bookmarkStart w:id="111" w:name="_Toc162443982"/>
      <w:bookmarkStart w:id="112" w:name="_Toc162444160"/>
      <w:bookmarkStart w:id="113" w:name="_Toc162444307"/>
      <w:r w:rsidRPr="00C110FA">
        <w:rPr>
          <w:sz w:val="22"/>
          <w:szCs w:val="22"/>
          <w:rtl/>
          <w:lang w:val="fr-CH" w:eastAsia="fr-CH" w:bidi="ar-EG"/>
        </w:rPr>
        <w:lastRenderedPageBreak/>
        <w:t>القاعدة 92</w:t>
      </w:r>
      <w:r w:rsidRPr="001241EE">
        <w:rPr>
          <w:sz w:val="22"/>
          <w:szCs w:val="22"/>
          <w:lang w:val="fr-CH" w:eastAsia="fr-CH" w:bidi="ar-EG"/>
        </w:rPr>
        <w:t xml:space="preserve"> -</w:t>
      </w:r>
      <w:r w:rsidR="001241EE">
        <w:rPr>
          <w:sz w:val="22"/>
          <w:szCs w:val="22"/>
          <w:lang w:val="fr-CH" w:eastAsia="fr-CH" w:bidi="ar-EG"/>
        </w:rPr>
        <w:br/>
      </w:r>
      <w:r w:rsidRPr="00C110FA">
        <w:rPr>
          <w:sz w:val="22"/>
          <w:szCs w:val="22"/>
          <w:rtl/>
          <w:lang w:val="fr-CH" w:eastAsia="fr-CH" w:bidi="ar-EG"/>
        </w:rPr>
        <w:t>المراسلات</w:t>
      </w:r>
      <w:bookmarkEnd w:id="109"/>
      <w:bookmarkEnd w:id="110"/>
      <w:bookmarkEnd w:id="111"/>
      <w:bookmarkEnd w:id="112"/>
      <w:bookmarkEnd w:id="113"/>
    </w:p>
    <w:p w14:paraId="617DC236" w14:textId="77777777" w:rsidR="00C110FA" w:rsidRPr="00C110FA" w:rsidRDefault="00C110FA" w:rsidP="00C110FA">
      <w:pPr>
        <w:widowControl w:val="0"/>
        <w:rPr>
          <w:rFonts w:ascii="Calibri" w:hAnsi="Calibri"/>
          <w:lang w:eastAsia="en-US"/>
        </w:rPr>
      </w:pPr>
    </w:p>
    <w:p w14:paraId="30907174" w14:textId="77777777" w:rsidR="00C110FA" w:rsidRPr="00185479" w:rsidRDefault="00C110FA" w:rsidP="00185479">
      <w:pPr>
        <w:pStyle w:val="Heading2"/>
        <w:rPr>
          <w:b/>
          <w:bCs w:val="0"/>
          <w:i/>
          <w:iCs w:val="0"/>
          <w:noProof/>
          <w:snapToGrid w:val="0"/>
          <w:sz w:val="22"/>
          <w:szCs w:val="22"/>
          <w:lang w:eastAsia="en-US"/>
        </w:rPr>
      </w:pPr>
      <w:bookmarkStart w:id="114" w:name="_Toc162438524"/>
      <w:bookmarkStart w:id="115" w:name="_Toc162443983"/>
      <w:bookmarkStart w:id="116" w:name="_Toc162444161"/>
      <w:bookmarkStart w:id="117" w:name="_Toc162444308"/>
      <w:r w:rsidRPr="00185479">
        <w:rPr>
          <w:b/>
          <w:bCs w:val="0"/>
          <w:i/>
          <w:iCs w:val="0"/>
          <w:noProof/>
          <w:snapToGrid w:val="0"/>
          <w:sz w:val="22"/>
          <w:szCs w:val="22"/>
          <w:rtl/>
          <w:lang w:eastAsia="ar" w:bidi="ar-MA"/>
        </w:rPr>
        <w:t xml:space="preserve">92‏-1   </w:t>
      </w:r>
      <w:r w:rsidRPr="00185479">
        <w:rPr>
          <w:b/>
          <w:bCs w:val="0"/>
          <w:noProof/>
          <w:snapToGrid w:val="0"/>
          <w:sz w:val="22"/>
          <w:szCs w:val="22"/>
          <w:rtl/>
          <w:lang w:eastAsia="ar" w:bidi="ar-MA"/>
        </w:rPr>
        <w:t>[بدون تغيير]</w:t>
      </w:r>
      <w:bookmarkEnd w:id="114"/>
      <w:bookmarkEnd w:id="115"/>
      <w:bookmarkEnd w:id="116"/>
      <w:bookmarkEnd w:id="117"/>
    </w:p>
    <w:p w14:paraId="305D2ED5" w14:textId="77777777" w:rsidR="00C110FA" w:rsidRPr="00C110FA" w:rsidRDefault="00C110FA" w:rsidP="00185479">
      <w:pPr>
        <w:pStyle w:val="Heading2"/>
        <w:rPr>
          <w:b/>
          <w:bCs w:val="0"/>
          <w:i/>
          <w:iCs w:val="0"/>
          <w:noProof/>
          <w:snapToGrid w:val="0"/>
          <w:sz w:val="22"/>
          <w:szCs w:val="22"/>
          <w:lang w:eastAsia="ar" w:bidi="ar-MA"/>
        </w:rPr>
      </w:pPr>
      <w:bookmarkStart w:id="118" w:name="_Toc162438525"/>
      <w:bookmarkStart w:id="119" w:name="_Toc162443984"/>
      <w:bookmarkStart w:id="120" w:name="_Toc162444162"/>
      <w:bookmarkStart w:id="121" w:name="_Toc162444309"/>
      <w:r w:rsidRPr="00C110FA">
        <w:rPr>
          <w:b/>
          <w:bCs w:val="0"/>
          <w:i/>
          <w:iCs w:val="0"/>
          <w:noProof/>
          <w:snapToGrid w:val="0"/>
          <w:sz w:val="22"/>
          <w:szCs w:val="22"/>
          <w:rtl/>
          <w:lang w:eastAsia="ar" w:bidi="ar-MA"/>
        </w:rPr>
        <w:t>92‏-2   </w:t>
      </w:r>
      <w:r w:rsidRPr="00C110FA">
        <w:rPr>
          <w:b/>
          <w:bCs w:val="0"/>
          <w:noProof/>
          <w:snapToGrid w:val="0"/>
          <w:sz w:val="22"/>
          <w:szCs w:val="22"/>
          <w:rtl/>
          <w:lang w:eastAsia="ar" w:bidi="ar-MA"/>
        </w:rPr>
        <w:t>اللغات</w:t>
      </w:r>
      <w:bookmarkEnd w:id="118"/>
      <w:bookmarkEnd w:id="119"/>
      <w:bookmarkEnd w:id="120"/>
      <w:bookmarkEnd w:id="121"/>
    </w:p>
    <w:p w14:paraId="01DA63FF" w14:textId="77777777" w:rsidR="00C110FA" w:rsidRPr="00C110FA" w:rsidRDefault="00C110FA" w:rsidP="00C110FA">
      <w:pPr>
        <w:widowControl w:val="0"/>
        <w:spacing w:after="240" w:line="360" w:lineRule="auto"/>
        <w:ind w:firstLine="567"/>
        <w:rPr>
          <w:rFonts w:ascii="Calibri" w:eastAsia="Times New Roman" w:hAnsi="Calibri"/>
          <w:noProof/>
          <w:snapToGrid w:val="0"/>
          <w:lang w:eastAsia="en-US"/>
        </w:rPr>
      </w:pPr>
      <w:r w:rsidRPr="00C110FA">
        <w:rPr>
          <w:rFonts w:ascii="Calibri" w:eastAsia="Times New Roman" w:hAnsi="Calibri"/>
          <w:noProof/>
          <w:snapToGrid w:val="0"/>
          <w:rtl/>
          <w:lang w:eastAsia="ar" w:bidi="ar-MA"/>
        </w:rPr>
        <w:t>(أ) </w:t>
      </w:r>
      <w:r w:rsidRPr="00C110FA">
        <w:rPr>
          <w:rFonts w:ascii="Calibri" w:eastAsia="Times New Roman" w:hAnsi="Calibri" w:hint="cs"/>
          <w:noProof/>
          <w:snapToGrid w:val="0"/>
          <w:rtl/>
          <w:lang w:eastAsia="ar" w:bidi="ar-MA"/>
        </w:rPr>
        <w:t xml:space="preserve"> </w:t>
      </w:r>
      <w:r w:rsidRPr="00C110FA">
        <w:rPr>
          <w:rFonts w:ascii="Calibri" w:eastAsia="Times New Roman" w:hAnsi="Calibri"/>
          <w:noProof/>
          <w:snapToGrid w:val="0"/>
          <w:rtl/>
          <w:lang w:eastAsia="ar" w:bidi="ar-MA"/>
        </w:rPr>
        <w:t>[بدون تغيير]</w:t>
      </w:r>
    </w:p>
    <w:p w14:paraId="323ACD1C" w14:textId="77777777" w:rsidR="00C110FA" w:rsidRPr="00C110FA" w:rsidRDefault="00C110FA" w:rsidP="00C110FA">
      <w:pPr>
        <w:widowControl w:val="0"/>
        <w:spacing w:after="240" w:line="360" w:lineRule="auto"/>
        <w:ind w:firstLine="567"/>
        <w:rPr>
          <w:rFonts w:ascii="Calibri" w:eastAsia="Times New Roman" w:hAnsi="Calibri"/>
          <w:noProof/>
          <w:snapToGrid w:val="0"/>
          <w:lang w:eastAsia="en-US"/>
        </w:rPr>
      </w:pPr>
      <w:r w:rsidRPr="00C110FA">
        <w:rPr>
          <w:rFonts w:ascii="Calibri" w:eastAsia="Times New Roman" w:hAnsi="Calibri"/>
          <w:noProof/>
          <w:snapToGrid w:val="0"/>
          <w:rtl/>
          <w:lang w:eastAsia="ar" w:bidi="ar-MA"/>
        </w:rPr>
        <w:t>(ب)  [بدون تغيير]</w:t>
      </w:r>
    </w:p>
    <w:p w14:paraId="14DB69BE" w14:textId="77777777" w:rsidR="00C110FA" w:rsidRPr="00C110FA" w:rsidRDefault="00C110FA" w:rsidP="00C110FA">
      <w:pPr>
        <w:widowControl w:val="0"/>
        <w:spacing w:after="240" w:line="360" w:lineRule="auto"/>
        <w:ind w:firstLine="567"/>
        <w:rPr>
          <w:rFonts w:ascii="Calibri" w:eastAsia="Times New Roman" w:hAnsi="Calibri"/>
          <w:noProof/>
          <w:snapToGrid w:val="0"/>
          <w:lang w:eastAsia="en-US"/>
        </w:rPr>
      </w:pPr>
      <w:r w:rsidRPr="00C110FA">
        <w:rPr>
          <w:rFonts w:ascii="Calibri" w:eastAsia="Times New Roman" w:hAnsi="Calibri"/>
          <w:noProof/>
          <w:snapToGrid w:val="0"/>
          <w:rtl/>
          <w:lang w:eastAsia="ar" w:bidi="ar-MA"/>
        </w:rPr>
        <w:t>(ج)  [تظل محذوفة]</w:t>
      </w:r>
    </w:p>
    <w:p w14:paraId="40745BD7" w14:textId="77777777" w:rsidR="00C110FA" w:rsidRPr="00C110FA" w:rsidRDefault="00C110FA" w:rsidP="00C110FA">
      <w:pPr>
        <w:widowControl w:val="0"/>
        <w:spacing w:after="240" w:line="360" w:lineRule="auto"/>
        <w:ind w:firstLine="567"/>
        <w:rPr>
          <w:rFonts w:ascii="Calibri" w:eastAsia="Times New Roman" w:hAnsi="Calibri"/>
          <w:noProof/>
          <w:snapToGrid w:val="0"/>
          <w:lang w:eastAsia="en-US"/>
        </w:rPr>
      </w:pPr>
      <w:r w:rsidRPr="00C110FA">
        <w:rPr>
          <w:rFonts w:ascii="Calibri" w:eastAsia="Times New Roman" w:hAnsi="Calibri"/>
          <w:noProof/>
          <w:snapToGrid w:val="0"/>
          <w:rtl/>
          <w:lang w:eastAsia="ar" w:bidi="ar-MA"/>
        </w:rPr>
        <w:t>(د)  [بدون تغيير]  يجب أن يكون كل كتاب يرسله مودع الطلب إلى المكتب الدولي محررا بالإنكليزية أو بالفرنسية أو أي لغة نشر أخرى حسبما تجيزه التعليمات الإدارية.</w:t>
      </w:r>
    </w:p>
    <w:p w14:paraId="4AF41B53" w14:textId="77777777" w:rsidR="00C110FA" w:rsidRPr="00C110FA" w:rsidRDefault="00C110FA" w:rsidP="00C110FA">
      <w:pPr>
        <w:spacing w:after="240" w:line="360" w:lineRule="auto"/>
        <w:ind w:firstLine="567"/>
        <w:rPr>
          <w:rFonts w:ascii="Calibri" w:hAnsi="Calibri"/>
          <w:noProof/>
          <w:snapToGrid w:val="0"/>
          <w:color w:val="FF0000"/>
          <w:lang w:eastAsia="en-US"/>
        </w:rPr>
      </w:pPr>
      <w:r w:rsidRPr="00C110FA">
        <w:rPr>
          <w:rFonts w:ascii="Calibri" w:eastAsia="Times New Roman" w:hAnsi="Calibri"/>
          <w:noProof/>
          <w:snapToGrid w:val="0"/>
          <w:rtl/>
          <w:lang w:eastAsia="ar" w:bidi="ar-MA"/>
        </w:rPr>
        <w:t>(ه) يجب أن يكون كل كتاب أو إخطار يرسله المكتب الدولي إلى مودع الطلب أو إلى أي مكتب وطني محررا بالإنكليزية أو الفرنسية</w:t>
      </w:r>
      <w:r w:rsidRPr="00C110FA">
        <w:rPr>
          <w:rFonts w:ascii="Calibri" w:eastAsia="Times New Roman" w:hAnsi="Calibri"/>
          <w:noProof/>
          <w:snapToGrid w:val="0"/>
          <w:color w:val="0000FF"/>
          <w:u w:val="single"/>
          <w:rtl/>
          <w:lang w:eastAsia="ar" w:bidi="ar-MA"/>
        </w:rPr>
        <w:t xml:space="preserve"> أو أي لغة نشر أخرى حسبما تجيزه التعليمات الإدارية.</w:t>
      </w:r>
    </w:p>
    <w:p w14:paraId="11C91F4A" w14:textId="77777777" w:rsidR="00C110FA" w:rsidRPr="00C110FA" w:rsidRDefault="00C110FA" w:rsidP="00185479">
      <w:pPr>
        <w:pStyle w:val="Heading2"/>
        <w:rPr>
          <w:b/>
          <w:bCs w:val="0"/>
          <w:i/>
          <w:iCs w:val="0"/>
          <w:noProof/>
          <w:snapToGrid w:val="0"/>
          <w:sz w:val="22"/>
          <w:szCs w:val="22"/>
          <w:lang w:eastAsia="ar" w:bidi="ar-MA"/>
        </w:rPr>
      </w:pPr>
      <w:bookmarkStart w:id="122" w:name="_Toc162438526"/>
      <w:bookmarkStart w:id="123" w:name="_Toc162443985"/>
      <w:bookmarkStart w:id="124" w:name="_Toc162444163"/>
      <w:bookmarkStart w:id="125" w:name="_Toc162444310"/>
      <w:r w:rsidRPr="00C110FA">
        <w:rPr>
          <w:b/>
          <w:bCs w:val="0"/>
          <w:i/>
          <w:iCs w:val="0"/>
          <w:noProof/>
          <w:snapToGrid w:val="0"/>
          <w:sz w:val="22"/>
          <w:szCs w:val="22"/>
          <w:rtl/>
          <w:lang w:eastAsia="ar" w:bidi="ar-MA"/>
        </w:rPr>
        <w:t>92‏-3 ‏و92-4    </w:t>
      </w:r>
      <w:r w:rsidRPr="00C110FA">
        <w:rPr>
          <w:b/>
          <w:bCs w:val="0"/>
          <w:noProof/>
          <w:snapToGrid w:val="0"/>
          <w:sz w:val="22"/>
          <w:szCs w:val="22"/>
          <w:rtl/>
          <w:lang w:eastAsia="ar" w:bidi="ar-MA"/>
        </w:rPr>
        <w:t>[بدون تغيير]</w:t>
      </w:r>
      <w:bookmarkEnd w:id="122"/>
      <w:bookmarkEnd w:id="123"/>
      <w:bookmarkEnd w:id="124"/>
      <w:bookmarkEnd w:id="125"/>
    </w:p>
    <w:bookmarkEnd w:id="105"/>
    <w:bookmarkEnd w:id="106"/>
    <w:bookmarkEnd w:id="107"/>
    <w:bookmarkEnd w:id="108"/>
    <w:p w14:paraId="10C72FB0" w14:textId="40BA7B47" w:rsidR="00302E6F" w:rsidRDefault="00302E6F">
      <w:pPr>
        <w:bidi w:val="0"/>
        <w:rPr>
          <w:rFonts w:ascii="Calibri" w:eastAsia="Calibri" w:hAnsi="Calibri"/>
          <w:noProof/>
          <w:snapToGrid w:val="0"/>
          <w:rtl/>
          <w:lang w:eastAsia="ar" w:bidi="ar-MA"/>
        </w:rPr>
      </w:pPr>
    </w:p>
    <w:p w14:paraId="73844FFF" w14:textId="77777777" w:rsidR="009C7E1D" w:rsidRPr="009C7E1D" w:rsidRDefault="009C7E1D" w:rsidP="009C7E1D">
      <w:pPr>
        <w:ind w:left="5534"/>
        <w:rPr>
          <w:rFonts w:ascii="Calibri" w:hAnsi="Calibri"/>
          <w:lang w:val="en-GB"/>
        </w:rPr>
      </w:pPr>
      <w:bookmarkStart w:id="126" w:name="_Hlk109931186"/>
    </w:p>
    <w:p w14:paraId="35FDD0F7" w14:textId="77777777" w:rsidR="009C7E1D" w:rsidRPr="009C7E1D" w:rsidRDefault="0061223A" w:rsidP="0061223A">
      <w:pPr>
        <w:ind w:left="5534"/>
        <w:rPr>
          <w:rFonts w:ascii="Calibri" w:hAnsi="Calibri"/>
          <w:lang w:val="en-GB"/>
        </w:rPr>
        <w:sectPr w:rsidR="009C7E1D" w:rsidRPr="009C7E1D" w:rsidSect="009C7E1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r>
        <w:rPr>
          <w:rFonts w:ascii="Calibri" w:hAnsi="Calibri"/>
          <w:rtl/>
          <w:lang w:eastAsia="ar" w:bidi="ar-MA"/>
        </w:rPr>
        <w:t>[يلي ذلك المرفق</w:t>
      </w:r>
      <w:r>
        <w:rPr>
          <w:rFonts w:ascii="Calibri" w:hAnsi="Calibri" w:hint="cs"/>
          <w:rtl/>
          <w:lang w:eastAsia="ar" w:bidi="ar-MA"/>
        </w:rPr>
        <w:t xml:space="preserve"> الثالث</w:t>
      </w:r>
      <w:r w:rsidR="009C7E1D" w:rsidRPr="009C7E1D">
        <w:rPr>
          <w:rFonts w:ascii="Calibri" w:hAnsi="Calibri"/>
          <w:rtl/>
          <w:lang w:eastAsia="ar" w:bidi="ar-MA"/>
        </w:rPr>
        <w:t>]</w:t>
      </w:r>
    </w:p>
    <w:bookmarkEnd w:id="126"/>
    <w:p w14:paraId="25C7ABDB" w14:textId="77777777" w:rsidR="00E55646" w:rsidRPr="00C110FA" w:rsidRDefault="00E55646" w:rsidP="00E55646">
      <w:pPr>
        <w:jc w:val="center"/>
        <w:rPr>
          <w:rFonts w:ascii="Calibri" w:hAnsi="Calibri"/>
          <w:caps/>
          <w:sz w:val="24"/>
          <w:szCs w:val="24"/>
        </w:rPr>
      </w:pPr>
      <w:r w:rsidRPr="00C110FA">
        <w:rPr>
          <w:rFonts w:ascii="Calibri" w:hAnsi="Calibri"/>
          <w:sz w:val="24"/>
          <w:szCs w:val="24"/>
          <w:rtl/>
          <w:lang w:eastAsia="ar" w:bidi="ar-MA"/>
        </w:rPr>
        <w:lastRenderedPageBreak/>
        <w:t>التعديلات المقترح إدخالها على اللائحة التنفيذية لمعاهدة التعاون بشأن البراءات</w:t>
      </w:r>
      <w:r w:rsidRPr="00C110FA">
        <w:rPr>
          <w:rFonts w:ascii="Calibri" w:hAnsi="Calibri"/>
          <w:sz w:val="24"/>
          <w:szCs w:val="24"/>
          <w:vertAlign w:val="superscript"/>
          <w:rtl/>
          <w:lang w:eastAsia="ar" w:bidi="ar-MA"/>
        </w:rPr>
        <w:footnoteReference w:id="4"/>
      </w:r>
    </w:p>
    <w:p w14:paraId="7818C17A" w14:textId="77777777" w:rsidR="00E55646" w:rsidRPr="00C110FA" w:rsidRDefault="00E55646" w:rsidP="00E55646">
      <w:pPr>
        <w:jc w:val="center"/>
        <w:rPr>
          <w:rFonts w:ascii="Calibri" w:hAnsi="Calibri"/>
          <w:caps/>
          <w:sz w:val="20"/>
          <w:szCs w:val="20"/>
        </w:rPr>
      </w:pPr>
    </w:p>
    <w:p w14:paraId="68C36C1D" w14:textId="77777777" w:rsidR="00E55646" w:rsidRPr="00557D60" w:rsidRDefault="00E55646" w:rsidP="00E55646">
      <w:pPr>
        <w:pStyle w:val="Endofdocument-Annex"/>
        <w:ind w:left="0"/>
        <w:jc w:val="center"/>
        <w:rPr>
          <w:rFonts w:ascii="Calibri" w:hAnsi="Calibri"/>
          <w:sz w:val="20"/>
          <w:szCs w:val="20"/>
          <w:lang w:eastAsia="ar" w:bidi="ar-MA"/>
        </w:rPr>
      </w:pPr>
      <w:r w:rsidRPr="00557D60">
        <w:rPr>
          <w:rFonts w:ascii="Calibri" w:hAnsi="Calibri"/>
          <w:sz w:val="20"/>
          <w:szCs w:val="20"/>
          <w:rtl/>
          <w:lang w:eastAsia="ar" w:bidi="ar-MA"/>
        </w:rPr>
        <w:t>قائمة المحتويات</w:t>
      </w:r>
    </w:p>
    <w:p w14:paraId="320B602B" w14:textId="77777777" w:rsidR="00E55646" w:rsidRPr="00557D60" w:rsidRDefault="00E55646" w:rsidP="00E55646">
      <w:pPr>
        <w:pStyle w:val="Endofdocument-Annex"/>
        <w:ind w:left="0"/>
        <w:jc w:val="center"/>
        <w:rPr>
          <w:rFonts w:ascii="Calibri" w:hAnsi="Calibri"/>
          <w:sz w:val="20"/>
          <w:szCs w:val="20"/>
          <w:lang w:eastAsia="ar" w:bidi="ar-MA"/>
        </w:rPr>
      </w:pPr>
    </w:p>
    <w:p w14:paraId="09158519" w14:textId="77777777" w:rsidR="00E55646" w:rsidRPr="00E55646" w:rsidRDefault="00E55646" w:rsidP="00E55646">
      <w:pPr>
        <w:jc w:val="center"/>
        <w:rPr>
          <w:rFonts w:asciiTheme="minorHAnsi" w:hAnsiTheme="minorHAnsi" w:cstheme="minorHAnsi"/>
          <w:caps/>
        </w:rPr>
      </w:pPr>
    </w:p>
    <w:p w14:paraId="199FD0BF" w14:textId="77777777" w:rsidR="00E55646" w:rsidRPr="00E55646" w:rsidRDefault="00E55646" w:rsidP="00E55646">
      <w:pPr>
        <w:jc w:val="center"/>
        <w:rPr>
          <w:rFonts w:asciiTheme="minorHAnsi" w:hAnsiTheme="minorHAnsi" w:cstheme="minorHAnsi"/>
          <w:caps/>
        </w:rPr>
      </w:pPr>
    </w:p>
    <w:p w14:paraId="2317FFDD" w14:textId="0CF5546E" w:rsidR="00E55646" w:rsidRPr="00E55646" w:rsidRDefault="00E55646" w:rsidP="00E55646">
      <w:pPr>
        <w:tabs>
          <w:tab w:val="right" w:leader="dot" w:pos="9345"/>
        </w:tabs>
        <w:spacing w:after="100"/>
        <w:rPr>
          <w:rFonts w:asciiTheme="minorHAnsi" w:eastAsiaTheme="minorEastAsia" w:hAnsiTheme="minorHAnsi" w:cstheme="minorHAnsi"/>
          <w:noProof/>
          <w:kern w:val="2"/>
          <w:lang w:eastAsia="en-US"/>
          <w14:ligatures w14:val="standardContextual"/>
        </w:rPr>
      </w:pPr>
      <w:r w:rsidRPr="00E55646">
        <w:rPr>
          <w:rFonts w:asciiTheme="minorHAnsi" w:hAnsiTheme="minorHAnsi" w:cstheme="minorHAnsi"/>
          <w:rtl/>
          <w:lang w:eastAsia="ar" w:bidi="ar-MA"/>
        </w:rPr>
        <w:fldChar w:fldCharType="begin"/>
      </w:r>
      <w:r w:rsidRPr="00E55646">
        <w:rPr>
          <w:rFonts w:asciiTheme="minorHAnsi" w:hAnsiTheme="minorHAnsi" w:cstheme="minorHAnsi"/>
          <w:rtl/>
          <w:lang w:eastAsia="ar" w:bidi="ar-MA"/>
        </w:rPr>
        <w:instrText xml:space="preserve"> TOC \h \z \t "Leg # Title,1,Leg SubRule #,2" </w:instrText>
      </w:r>
      <w:r w:rsidRPr="00E55646">
        <w:rPr>
          <w:rFonts w:asciiTheme="minorHAnsi" w:hAnsiTheme="minorHAnsi" w:cstheme="minorHAnsi"/>
          <w:rtl/>
          <w:lang w:eastAsia="ar" w:bidi="ar-MA"/>
        </w:rPr>
        <w:fldChar w:fldCharType="separate"/>
      </w:r>
      <w:hyperlink w:anchor="_Toc157034305" w:history="1">
        <w:r w:rsidRPr="00E55646">
          <w:rPr>
            <w:rFonts w:asciiTheme="minorHAnsi" w:hAnsiTheme="minorHAnsi" w:cstheme="minorHAnsi"/>
            <w:noProof/>
            <w:rtl/>
            <w:lang w:eastAsia="ar" w:bidi="ar-MA"/>
          </w:rPr>
          <w:t>القاعدة 26  التحقق من بعض عناصر الطلب الدولي وتصحيحها في مكتب تسلم الطلبات</w:t>
        </w:r>
        <w:r w:rsidRPr="00E55646">
          <w:rPr>
            <w:rFonts w:asciiTheme="minorHAnsi" w:hAnsiTheme="minorHAnsi" w:cstheme="minorHAnsi"/>
            <w:noProof/>
            <w:webHidden/>
          </w:rPr>
          <w:tab/>
        </w:r>
        <w:r w:rsidRPr="00E55646">
          <w:rPr>
            <w:rFonts w:asciiTheme="minorHAnsi" w:hAnsiTheme="minorHAnsi" w:cstheme="minorHAnsi"/>
            <w:noProof/>
          </w:rPr>
          <w:fldChar w:fldCharType="begin"/>
        </w:r>
        <w:r w:rsidRPr="00E55646">
          <w:rPr>
            <w:rFonts w:asciiTheme="minorHAnsi" w:hAnsiTheme="minorHAnsi" w:cstheme="minorHAnsi"/>
            <w:noProof/>
            <w:webHidden/>
          </w:rPr>
          <w:instrText xml:space="preserve"> PAGEREF _Toc157034305 \h </w:instrText>
        </w:r>
        <w:r w:rsidRPr="00E55646">
          <w:rPr>
            <w:rFonts w:asciiTheme="minorHAnsi" w:hAnsiTheme="minorHAnsi" w:cstheme="minorHAnsi"/>
            <w:noProof/>
          </w:rPr>
        </w:r>
        <w:r w:rsidRPr="00E55646">
          <w:rPr>
            <w:rFonts w:asciiTheme="minorHAnsi" w:hAnsiTheme="minorHAnsi" w:cstheme="minorHAnsi"/>
            <w:noProof/>
          </w:rPr>
          <w:fldChar w:fldCharType="separate"/>
        </w:r>
        <w:r w:rsidR="00807379">
          <w:rPr>
            <w:rFonts w:asciiTheme="minorHAnsi" w:hAnsiTheme="minorHAnsi" w:cstheme="minorHAnsi"/>
            <w:noProof/>
            <w:webHidden/>
            <w:rtl/>
          </w:rPr>
          <w:t>2</w:t>
        </w:r>
        <w:r w:rsidRPr="00E55646">
          <w:rPr>
            <w:rFonts w:asciiTheme="minorHAnsi" w:hAnsiTheme="minorHAnsi" w:cstheme="minorHAnsi"/>
            <w:noProof/>
          </w:rPr>
          <w:fldChar w:fldCharType="end"/>
        </w:r>
      </w:hyperlink>
    </w:p>
    <w:p w14:paraId="6ABF77E8" w14:textId="01F94009" w:rsidR="00E55646" w:rsidRPr="00E55646" w:rsidRDefault="007175E4" w:rsidP="0000204E">
      <w:pPr>
        <w:tabs>
          <w:tab w:val="right" w:leader="dot" w:pos="9345"/>
        </w:tabs>
        <w:spacing w:after="100"/>
        <w:ind w:left="216"/>
        <w:rPr>
          <w:rFonts w:asciiTheme="minorHAnsi" w:eastAsiaTheme="minorEastAsia" w:hAnsiTheme="minorHAnsi" w:cstheme="minorHAnsi"/>
          <w:noProof/>
          <w:kern w:val="2"/>
          <w:lang w:eastAsia="en-US"/>
          <w14:ligatures w14:val="standardContextual"/>
        </w:rPr>
      </w:pPr>
      <w:hyperlink w:anchor="_Toc157034306" w:history="1">
        <w:r w:rsidR="00E55646" w:rsidRPr="00E55646">
          <w:rPr>
            <w:rFonts w:asciiTheme="minorHAnsi" w:hAnsiTheme="minorHAnsi" w:cstheme="minorHAnsi"/>
            <w:noProof/>
            <w:rtl/>
            <w:lang w:eastAsia="ar" w:bidi="ar-MA"/>
          </w:rPr>
          <w:t>من 26-1 إلى 26-3</w:t>
        </w:r>
        <w:r w:rsidR="00E55646" w:rsidRPr="00E55646">
          <w:rPr>
            <w:rFonts w:asciiTheme="minorHAnsi" w:hAnsiTheme="minorHAnsi" w:cstheme="minorHAnsi"/>
            <w:noProof/>
            <w:vertAlign w:val="superscript"/>
            <w:rtl/>
            <w:lang w:eastAsia="ar" w:bidi="ar-MA"/>
          </w:rPr>
          <w:t>(ثانياً)</w:t>
        </w:r>
        <w:r w:rsidR="00E55646" w:rsidRPr="00E55646">
          <w:rPr>
            <w:rFonts w:asciiTheme="minorHAnsi" w:hAnsiTheme="minorHAnsi" w:cstheme="minorHAnsi"/>
            <w:i/>
            <w:iCs/>
            <w:noProof/>
            <w:rtl/>
            <w:lang w:eastAsia="ar" w:bidi="ar-MA"/>
          </w:rPr>
          <w:t>   [بدون تغيير]</w:t>
        </w:r>
        <w:r w:rsidR="00E55646" w:rsidRPr="00E55646">
          <w:rPr>
            <w:rFonts w:asciiTheme="minorHAnsi" w:hAnsiTheme="minorHAnsi" w:cstheme="minorHAnsi"/>
            <w:noProof/>
            <w:webHidden/>
          </w:rPr>
          <w:tab/>
        </w:r>
        <w:r w:rsidR="00E55646" w:rsidRPr="00E55646">
          <w:rPr>
            <w:rFonts w:asciiTheme="minorHAnsi" w:hAnsiTheme="minorHAnsi" w:cstheme="minorHAnsi"/>
            <w:noProof/>
          </w:rPr>
          <w:fldChar w:fldCharType="begin"/>
        </w:r>
        <w:r w:rsidR="00E55646" w:rsidRPr="00E55646">
          <w:rPr>
            <w:rFonts w:asciiTheme="minorHAnsi" w:hAnsiTheme="minorHAnsi" w:cstheme="minorHAnsi"/>
            <w:noProof/>
            <w:webHidden/>
          </w:rPr>
          <w:instrText xml:space="preserve"> PAGEREF _Toc157034306 \h </w:instrText>
        </w:r>
        <w:r w:rsidR="00E55646" w:rsidRPr="00E55646">
          <w:rPr>
            <w:rFonts w:asciiTheme="minorHAnsi" w:hAnsiTheme="minorHAnsi" w:cstheme="minorHAnsi"/>
            <w:noProof/>
          </w:rPr>
        </w:r>
        <w:r w:rsidR="00E55646" w:rsidRPr="00E55646">
          <w:rPr>
            <w:rFonts w:asciiTheme="minorHAnsi" w:hAnsiTheme="minorHAnsi" w:cstheme="minorHAnsi"/>
            <w:noProof/>
          </w:rPr>
          <w:fldChar w:fldCharType="separate"/>
        </w:r>
        <w:r w:rsidR="00807379">
          <w:rPr>
            <w:rFonts w:asciiTheme="minorHAnsi" w:hAnsiTheme="minorHAnsi" w:cstheme="minorHAnsi"/>
            <w:noProof/>
            <w:webHidden/>
            <w:rtl/>
          </w:rPr>
          <w:t>2</w:t>
        </w:r>
        <w:r w:rsidR="00E55646" w:rsidRPr="00E55646">
          <w:rPr>
            <w:rFonts w:asciiTheme="minorHAnsi" w:hAnsiTheme="minorHAnsi" w:cstheme="minorHAnsi"/>
            <w:noProof/>
          </w:rPr>
          <w:fldChar w:fldCharType="end"/>
        </w:r>
      </w:hyperlink>
    </w:p>
    <w:p w14:paraId="4E67E914" w14:textId="4A8FBCA9" w:rsidR="00E55646" w:rsidRPr="00E55646" w:rsidRDefault="007175E4" w:rsidP="00E55646">
      <w:pPr>
        <w:tabs>
          <w:tab w:val="right" w:leader="dot" w:pos="9345"/>
        </w:tabs>
        <w:spacing w:after="100"/>
        <w:ind w:left="220"/>
        <w:rPr>
          <w:rFonts w:asciiTheme="minorHAnsi" w:eastAsiaTheme="minorEastAsia" w:hAnsiTheme="minorHAnsi" w:cstheme="minorHAnsi"/>
          <w:noProof/>
          <w:kern w:val="2"/>
          <w:lang w:eastAsia="en-US"/>
          <w14:ligatures w14:val="standardContextual"/>
        </w:rPr>
      </w:pPr>
      <w:hyperlink w:anchor="_Toc157034307" w:history="1">
        <w:r w:rsidR="00E55646" w:rsidRPr="00E55646">
          <w:rPr>
            <w:rFonts w:asciiTheme="minorHAnsi" w:hAnsiTheme="minorHAnsi" w:cstheme="minorHAnsi"/>
            <w:noProof/>
            <w:rtl/>
            <w:lang w:eastAsia="ar" w:bidi="ar-MA"/>
          </w:rPr>
          <w:t>26‏-3</w:t>
        </w:r>
        <w:r w:rsidR="00E55646" w:rsidRPr="00E55646">
          <w:rPr>
            <w:rFonts w:asciiTheme="minorHAnsi" w:hAnsiTheme="minorHAnsi" w:cstheme="minorHAnsi"/>
            <w:noProof/>
            <w:vertAlign w:val="superscript"/>
            <w:rtl/>
            <w:lang w:eastAsia="ar" w:bidi="ar-MA"/>
          </w:rPr>
          <w:t>(ثالثاً)</w:t>
        </w:r>
        <w:r w:rsidR="00E55646" w:rsidRPr="00E55646">
          <w:rPr>
            <w:rFonts w:asciiTheme="minorHAnsi" w:hAnsiTheme="minorHAnsi" w:cstheme="minorHAnsi"/>
            <w:noProof/>
            <w:rtl/>
            <w:lang w:eastAsia="ar" w:bidi="ar-MA"/>
          </w:rPr>
          <w:t xml:space="preserve">    </w:t>
        </w:r>
        <w:r w:rsidR="00E55646" w:rsidRPr="00E55646">
          <w:rPr>
            <w:rFonts w:asciiTheme="minorHAnsi" w:hAnsiTheme="minorHAnsi" w:cstheme="minorHAnsi"/>
            <w:i/>
            <w:iCs/>
            <w:noProof/>
            <w:rtl/>
            <w:lang w:eastAsia="ar" w:bidi="ar-MA"/>
          </w:rPr>
          <w:t>الدعوة إلى تصحيح أوجه النقص بناء على المادة 3(4)"1"</w:t>
        </w:r>
        <w:r w:rsidR="00E55646" w:rsidRPr="00E55646">
          <w:rPr>
            <w:rFonts w:asciiTheme="minorHAnsi" w:hAnsiTheme="minorHAnsi" w:cstheme="minorHAnsi"/>
            <w:noProof/>
            <w:webHidden/>
          </w:rPr>
          <w:tab/>
        </w:r>
        <w:r w:rsidR="00E55646" w:rsidRPr="00E55646">
          <w:rPr>
            <w:rFonts w:asciiTheme="minorHAnsi" w:hAnsiTheme="minorHAnsi" w:cstheme="minorHAnsi"/>
            <w:noProof/>
          </w:rPr>
          <w:fldChar w:fldCharType="begin"/>
        </w:r>
        <w:r w:rsidR="00E55646" w:rsidRPr="00E55646">
          <w:rPr>
            <w:rFonts w:asciiTheme="minorHAnsi" w:hAnsiTheme="minorHAnsi" w:cstheme="minorHAnsi"/>
            <w:noProof/>
            <w:webHidden/>
          </w:rPr>
          <w:instrText xml:space="preserve"> PAGEREF _Toc157034307 \h </w:instrText>
        </w:r>
        <w:r w:rsidR="00E55646" w:rsidRPr="00E55646">
          <w:rPr>
            <w:rFonts w:asciiTheme="minorHAnsi" w:hAnsiTheme="minorHAnsi" w:cstheme="minorHAnsi"/>
            <w:noProof/>
          </w:rPr>
        </w:r>
        <w:r w:rsidR="00E55646" w:rsidRPr="00E55646">
          <w:rPr>
            <w:rFonts w:asciiTheme="minorHAnsi" w:hAnsiTheme="minorHAnsi" w:cstheme="minorHAnsi"/>
            <w:noProof/>
          </w:rPr>
          <w:fldChar w:fldCharType="separate"/>
        </w:r>
        <w:r w:rsidR="00807379">
          <w:rPr>
            <w:rFonts w:asciiTheme="minorHAnsi" w:hAnsiTheme="minorHAnsi" w:cstheme="minorHAnsi"/>
            <w:noProof/>
            <w:webHidden/>
            <w:rtl/>
          </w:rPr>
          <w:t>2</w:t>
        </w:r>
        <w:r w:rsidR="00E55646" w:rsidRPr="00E55646">
          <w:rPr>
            <w:rFonts w:asciiTheme="minorHAnsi" w:hAnsiTheme="minorHAnsi" w:cstheme="minorHAnsi"/>
            <w:noProof/>
          </w:rPr>
          <w:fldChar w:fldCharType="end"/>
        </w:r>
      </w:hyperlink>
    </w:p>
    <w:p w14:paraId="03659064" w14:textId="68873B24" w:rsidR="00E55646" w:rsidRPr="0000204E" w:rsidRDefault="00E55646" w:rsidP="00E55646">
      <w:pPr>
        <w:jc w:val="center"/>
        <w:rPr>
          <w:rFonts w:asciiTheme="minorHAnsi" w:hAnsiTheme="minorHAnsi" w:cstheme="minorHAnsi"/>
          <w:rtl/>
          <w:lang w:eastAsia="ar" w:bidi="ar-MA"/>
        </w:rPr>
      </w:pPr>
      <w:r w:rsidRPr="00E55646">
        <w:rPr>
          <w:rFonts w:asciiTheme="minorHAnsi" w:hAnsiTheme="minorHAnsi" w:cstheme="minorHAnsi"/>
          <w:rtl/>
          <w:lang w:eastAsia="ar" w:bidi="ar-MA"/>
        </w:rPr>
        <w:fldChar w:fldCharType="end"/>
      </w:r>
    </w:p>
    <w:p w14:paraId="26F4C286" w14:textId="77777777" w:rsidR="00E55646" w:rsidRDefault="00E55646">
      <w:pPr>
        <w:bidi w:val="0"/>
        <w:rPr>
          <w:rFonts w:asciiTheme="minorHAnsi" w:hAnsiTheme="minorHAnsi" w:cstheme="minorHAnsi"/>
          <w:rtl/>
          <w:lang w:eastAsia="ar" w:bidi="ar-MA"/>
        </w:rPr>
      </w:pPr>
      <w:r>
        <w:rPr>
          <w:rFonts w:asciiTheme="minorHAnsi" w:hAnsiTheme="minorHAnsi" w:cstheme="minorHAnsi"/>
          <w:rtl/>
          <w:lang w:eastAsia="ar" w:bidi="ar-MA"/>
        </w:rPr>
        <w:br w:type="page"/>
      </w:r>
    </w:p>
    <w:p w14:paraId="6A6103EC" w14:textId="77777777" w:rsidR="00E55646" w:rsidRPr="00E55646" w:rsidRDefault="00E55646" w:rsidP="00E55646">
      <w:pPr>
        <w:keepNext/>
        <w:keepLines/>
        <w:pageBreakBefore/>
        <w:spacing w:before="240" w:after="240" w:line="360" w:lineRule="auto"/>
        <w:jc w:val="center"/>
        <w:rPr>
          <w:rFonts w:asciiTheme="minorHAnsi" w:eastAsia="Times New Roman" w:hAnsiTheme="minorHAnsi" w:cstheme="minorHAnsi"/>
          <w:bCs/>
          <w:noProof/>
          <w:snapToGrid w:val="0"/>
          <w:lang w:eastAsia="en-US"/>
        </w:rPr>
      </w:pPr>
      <w:bookmarkStart w:id="127" w:name="_Toc157034305"/>
      <w:r w:rsidRPr="00E55646">
        <w:rPr>
          <w:rFonts w:asciiTheme="minorHAnsi" w:eastAsia="Times New Roman" w:hAnsiTheme="minorHAnsi" w:cstheme="minorHAnsi"/>
          <w:bCs/>
          <w:noProof/>
          <w:snapToGrid w:val="0"/>
          <w:rtl/>
          <w:lang w:eastAsia="ar" w:bidi="ar-MA"/>
        </w:rPr>
        <w:lastRenderedPageBreak/>
        <w:t xml:space="preserve">القاعدة 26 </w:t>
      </w:r>
      <w:r w:rsidRPr="00E55646">
        <w:rPr>
          <w:rFonts w:asciiTheme="minorHAnsi" w:eastAsia="Times New Roman" w:hAnsiTheme="minorHAnsi" w:cstheme="minorHAnsi"/>
          <w:bCs/>
          <w:noProof/>
          <w:snapToGrid w:val="0"/>
          <w:rtl/>
          <w:lang w:eastAsia="ar" w:bidi="ar-MA"/>
        </w:rPr>
        <w:br/>
        <w:t>التحقق من بعض عناصر الطلب الدولي وتصحيحها في مكتب تسلم الطلبات</w:t>
      </w:r>
      <w:bookmarkEnd w:id="127"/>
    </w:p>
    <w:p w14:paraId="26E06C66" w14:textId="77777777" w:rsidR="00E55646" w:rsidRPr="00E55646" w:rsidRDefault="00E55646" w:rsidP="00E55646">
      <w:pPr>
        <w:keepNext/>
        <w:tabs>
          <w:tab w:val="left" w:pos="510"/>
        </w:tabs>
        <w:spacing w:before="119" w:after="240" w:line="360" w:lineRule="auto"/>
        <w:ind w:left="533" w:hanging="533"/>
        <w:outlineLvl w:val="0"/>
        <w:rPr>
          <w:rFonts w:asciiTheme="minorHAnsi" w:eastAsia="Times New Roman" w:hAnsiTheme="minorHAnsi" w:cstheme="minorHAnsi"/>
          <w:i/>
          <w:noProof/>
          <w:snapToGrid w:val="0"/>
          <w:rtl/>
          <w:lang w:eastAsia="en-US" w:bidi="ar-EG"/>
        </w:rPr>
      </w:pPr>
      <w:bookmarkStart w:id="128" w:name="_Toc157034306"/>
      <w:bookmarkStart w:id="129" w:name="_Toc162438527"/>
      <w:bookmarkStart w:id="130" w:name="_Toc162442030"/>
      <w:bookmarkStart w:id="131" w:name="_Toc162443986"/>
      <w:bookmarkStart w:id="132" w:name="_Toc162444164"/>
      <w:bookmarkStart w:id="133" w:name="_Toc162444311"/>
      <w:r w:rsidRPr="00E55646">
        <w:rPr>
          <w:rFonts w:asciiTheme="minorHAnsi" w:eastAsia="Times New Roman" w:hAnsiTheme="minorHAnsi" w:cstheme="minorHAnsi"/>
          <w:noProof/>
          <w:snapToGrid w:val="0"/>
          <w:rtl/>
          <w:lang w:eastAsia="ar" w:bidi="ar-MA"/>
        </w:rPr>
        <w:t>من 26-1 إلى 26-3</w:t>
      </w:r>
      <w:r w:rsidRPr="00E55646">
        <w:rPr>
          <w:rFonts w:asciiTheme="minorHAnsi" w:eastAsia="Times New Roman" w:hAnsiTheme="minorHAnsi" w:cstheme="minorHAnsi"/>
          <w:noProof/>
          <w:snapToGrid w:val="0"/>
          <w:vertAlign w:val="superscript"/>
          <w:rtl/>
          <w:lang w:eastAsia="ar" w:bidi="ar-MA"/>
        </w:rPr>
        <w:t>(ثانياً)</w:t>
      </w:r>
      <w:r w:rsidRPr="00E55646">
        <w:rPr>
          <w:rFonts w:asciiTheme="minorHAnsi" w:eastAsia="Times New Roman" w:hAnsiTheme="minorHAnsi" w:cstheme="minorHAnsi"/>
          <w:i/>
          <w:iCs/>
          <w:noProof/>
          <w:snapToGrid w:val="0"/>
          <w:rtl/>
          <w:lang w:eastAsia="ar" w:bidi="ar-MA"/>
        </w:rPr>
        <w:t>   [بدون تغيير]</w:t>
      </w:r>
      <w:bookmarkEnd w:id="128"/>
      <w:bookmarkEnd w:id="129"/>
      <w:bookmarkEnd w:id="130"/>
      <w:bookmarkEnd w:id="131"/>
      <w:bookmarkEnd w:id="132"/>
      <w:bookmarkEnd w:id="133"/>
    </w:p>
    <w:p w14:paraId="0AAB3B9B" w14:textId="77777777" w:rsidR="00E55646" w:rsidRPr="00E55646" w:rsidRDefault="00E55646" w:rsidP="00E55646">
      <w:pPr>
        <w:keepNext/>
        <w:keepLines/>
        <w:tabs>
          <w:tab w:val="left" w:pos="510"/>
        </w:tabs>
        <w:spacing w:before="119" w:after="240" w:line="360" w:lineRule="auto"/>
        <w:ind w:left="533" w:hanging="533"/>
        <w:rPr>
          <w:rFonts w:asciiTheme="minorHAnsi" w:eastAsia="Times New Roman" w:hAnsiTheme="minorHAnsi" w:cstheme="minorHAnsi"/>
          <w:noProof/>
          <w:snapToGrid w:val="0"/>
          <w:lang w:eastAsia="en-US"/>
        </w:rPr>
      </w:pPr>
      <w:bookmarkStart w:id="134" w:name="_Toc157034307"/>
      <w:r w:rsidRPr="00E55646">
        <w:rPr>
          <w:rFonts w:asciiTheme="minorHAnsi" w:eastAsia="Times New Roman" w:hAnsiTheme="minorHAnsi"/>
          <w:noProof/>
          <w:snapToGrid w:val="0"/>
          <w:rtl/>
          <w:lang w:eastAsia="ar" w:bidi="ar-MA"/>
        </w:rPr>
        <w:t>26‏-3</w:t>
      </w:r>
      <w:r w:rsidRPr="00E55646">
        <w:rPr>
          <w:rFonts w:asciiTheme="minorHAnsi" w:eastAsia="Times New Roman" w:hAnsiTheme="minorHAnsi" w:cstheme="minorHAnsi"/>
          <w:noProof/>
          <w:snapToGrid w:val="0"/>
          <w:vertAlign w:val="superscript"/>
          <w:rtl/>
          <w:lang w:eastAsia="ar" w:bidi="ar-MA"/>
        </w:rPr>
        <w:t>(ثالثا</w:t>
      </w:r>
      <w:r w:rsidRPr="00E55646">
        <w:rPr>
          <w:rFonts w:asciiTheme="minorHAnsi" w:eastAsia="Times New Roman" w:hAnsiTheme="minorHAnsi" w:cstheme="minorHAnsi" w:hint="cs"/>
          <w:noProof/>
          <w:snapToGrid w:val="0"/>
          <w:vertAlign w:val="superscript"/>
          <w:rtl/>
          <w:lang w:eastAsia="ar" w:bidi="ar-MA"/>
        </w:rPr>
        <w:t>ً</w:t>
      </w:r>
      <w:r w:rsidRPr="00E55646">
        <w:rPr>
          <w:rFonts w:asciiTheme="minorHAnsi" w:eastAsia="Times New Roman" w:hAnsiTheme="minorHAnsi" w:cstheme="minorHAnsi"/>
          <w:noProof/>
          <w:snapToGrid w:val="0"/>
          <w:vertAlign w:val="superscript"/>
          <w:rtl/>
          <w:lang w:eastAsia="ar" w:bidi="ar-MA"/>
        </w:rPr>
        <w:t>)</w:t>
      </w:r>
      <w:r w:rsidRPr="00E55646">
        <w:rPr>
          <w:rFonts w:asciiTheme="minorHAnsi" w:eastAsia="Times New Roman" w:hAnsiTheme="minorHAnsi" w:cstheme="minorHAnsi" w:hint="cs"/>
          <w:noProof/>
          <w:snapToGrid w:val="0"/>
          <w:rtl/>
          <w:lang w:eastAsia="ar" w:bidi="ar-MA"/>
        </w:rPr>
        <w:t xml:space="preserve">   </w:t>
      </w:r>
      <w:r w:rsidRPr="00E55646">
        <w:rPr>
          <w:rFonts w:asciiTheme="minorHAnsi" w:eastAsia="Times New Roman" w:hAnsiTheme="minorHAnsi" w:cstheme="minorHAnsi"/>
          <w:noProof/>
          <w:snapToGrid w:val="0"/>
          <w:rtl/>
          <w:lang w:eastAsia="ar" w:bidi="ar-MA"/>
        </w:rPr>
        <w:t> </w:t>
      </w:r>
      <w:r w:rsidRPr="00E55646">
        <w:rPr>
          <w:rFonts w:asciiTheme="minorHAnsi" w:eastAsia="Times New Roman" w:hAnsiTheme="minorHAnsi" w:cstheme="minorHAnsi"/>
          <w:i/>
          <w:iCs/>
          <w:noProof/>
          <w:snapToGrid w:val="0"/>
          <w:rtl/>
          <w:lang w:eastAsia="ar" w:bidi="ar-MA"/>
        </w:rPr>
        <w:t>الدعوة إلى تصحيح أوجه النقص بناء على المادة 3(4)"1"</w:t>
      </w:r>
      <w:bookmarkEnd w:id="134"/>
    </w:p>
    <w:p w14:paraId="661A65C6" w14:textId="16D75E7B" w:rsidR="00E55646" w:rsidRPr="00E55646" w:rsidRDefault="00E55646" w:rsidP="00E55646">
      <w:pPr>
        <w:tabs>
          <w:tab w:val="left" w:pos="454"/>
        </w:tabs>
        <w:spacing w:before="119" w:after="240" w:line="360" w:lineRule="auto"/>
        <w:rPr>
          <w:rFonts w:asciiTheme="minorHAnsi" w:eastAsia="Times New Roman" w:hAnsiTheme="minorHAnsi" w:cstheme="minorHAnsi"/>
          <w:noProof/>
          <w:snapToGrid w:val="0"/>
          <w:lang w:eastAsia="en-US"/>
        </w:rPr>
      </w:pPr>
      <w:r>
        <w:rPr>
          <w:rFonts w:asciiTheme="minorHAnsi" w:eastAsia="Times New Roman" w:hAnsiTheme="minorHAnsi" w:cstheme="minorHAnsi"/>
          <w:noProof/>
          <w:snapToGrid w:val="0"/>
          <w:lang w:eastAsia="ar" w:bidi="ar-MA"/>
        </w:rPr>
        <w:tab/>
      </w:r>
      <w:r w:rsidRPr="00E55646">
        <w:rPr>
          <w:rFonts w:asciiTheme="minorHAnsi" w:eastAsia="Times New Roman" w:hAnsiTheme="minorHAnsi" w:cstheme="minorHAnsi"/>
          <w:noProof/>
          <w:snapToGrid w:val="0"/>
          <w:rtl/>
          <w:lang w:eastAsia="ar" w:bidi="ar-MA"/>
        </w:rPr>
        <w:t>(أ) إذا أُودِع الملخص أو أي نص يصاحب الرسوم بلغة خلاف لغة الوصف والمطالب، مع مراعاة القاعدتين 12-1</w:t>
      </w:r>
      <w:r w:rsidRPr="00E55646">
        <w:rPr>
          <w:rFonts w:asciiTheme="minorHAnsi" w:eastAsia="Times New Roman" w:hAnsiTheme="minorHAnsi" w:cstheme="minorHAnsi"/>
          <w:noProof/>
          <w:snapToGrid w:val="0"/>
          <w:vertAlign w:val="superscript"/>
          <w:rtl/>
          <w:lang w:eastAsia="ar" w:bidi="ar-MA"/>
        </w:rPr>
        <w:t>(ثانياً)</w:t>
      </w:r>
      <w:r w:rsidRPr="00E55646">
        <w:rPr>
          <w:rFonts w:asciiTheme="minorHAnsi" w:eastAsia="Times New Roman" w:hAnsiTheme="minorHAnsi" w:cstheme="minorHAnsi"/>
          <w:noProof/>
          <w:snapToGrid w:val="0"/>
          <w:rtl/>
          <w:lang w:eastAsia="ar" w:bidi="ar-MA"/>
        </w:rPr>
        <w:t xml:space="preserve"> و26-3</w:t>
      </w:r>
      <w:r w:rsidRPr="00E55646">
        <w:rPr>
          <w:rFonts w:asciiTheme="minorHAnsi" w:eastAsia="Times New Roman" w:hAnsiTheme="minorHAnsi" w:cstheme="minorHAnsi"/>
          <w:noProof/>
          <w:snapToGrid w:val="0"/>
          <w:vertAlign w:val="superscript"/>
          <w:rtl/>
          <w:lang w:eastAsia="ar" w:bidi="ar-MA"/>
        </w:rPr>
        <w:t>(ثالثاً)</w:t>
      </w:r>
      <w:r w:rsidRPr="00E55646">
        <w:rPr>
          <w:rFonts w:asciiTheme="minorHAnsi" w:eastAsia="Times New Roman" w:hAnsiTheme="minorHAnsi" w:cstheme="minorHAnsi"/>
          <w:noProof/>
          <w:snapToGrid w:val="0"/>
          <w:rtl/>
          <w:lang w:eastAsia="ar" w:bidi="ar-MA"/>
        </w:rPr>
        <w:t>(ه)، وما لم تقم إحدى الحالتين التاليتين:</w:t>
      </w:r>
    </w:p>
    <w:p w14:paraId="1DBF4D2D" w14:textId="5F505951" w:rsidR="00E55646" w:rsidRPr="00E55646" w:rsidRDefault="00E55646" w:rsidP="00E55646">
      <w:pPr>
        <w:tabs>
          <w:tab w:val="left" w:pos="454"/>
        </w:tabs>
        <w:spacing w:before="119" w:after="240" w:line="360" w:lineRule="auto"/>
        <w:rPr>
          <w:rFonts w:asciiTheme="minorHAnsi" w:eastAsia="Times New Roman" w:hAnsiTheme="minorHAnsi" w:cstheme="minorHAnsi"/>
          <w:noProof/>
          <w:snapToGrid w:val="0"/>
          <w:color w:val="FF0000"/>
          <w:lang w:eastAsia="en-US"/>
        </w:rPr>
      </w:pPr>
      <w:r w:rsidRPr="00E55646">
        <w:rPr>
          <w:rFonts w:asciiTheme="minorHAnsi" w:eastAsia="Times New Roman" w:hAnsiTheme="minorHAnsi" w:cstheme="minorHAnsi"/>
          <w:noProof/>
          <w:snapToGrid w:val="0"/>
          <w:rtl/>
          <w:lang w:eastAsia="ar" w:bidi="ar-MA"/>
        </w:rPr>
        <w:tab/>
      </w:r>
      <w:r>
        <w:rPr>
          <w:rFonts w:asciiTheme="minorHAnsi" w:eastAsia="Times New Roman" w:hAnsiTheme="minorHAnsi" w:cstheme="minorHAnsi"/>
          <w:noProof/>
          <w:snapToGrid w:val="0"/>
          <w:lang w:eastAsia="ar" w:bidi="ar-MA"/>
        </w:rPr>
        <w:tab/>
      </w:r>
      <w:r w:rsidRPr="00E55646">
        <w:rPr>
          <w:rFonts w:eastAsia="Times New Roman" w:cs="Times New Roman"/>
          <w:noProof/>
          <w:snapToGrid w:val="0"/>
          <w:szCs w:val="20"/>
          <w:rtl/>
          <w:lang w:eastAsia="en-US"/>
        </w:rPr>
        <w:t>"1"</w:t>
      </w:r>
      <w:r w:rsidRPr="00E55646">
        <w:rPr>
          <w:rFonts w:eastAsia="Times New Roman" w:cs="Times New Roman"/>
          <w:noProof/>
          <w:snapToGrid w:val="0"/>
          <w:szCs w:val="20"/>
          <w:rtl/>
          <w:lang w:eastAsia="en-US"/>
        </w:rPr>
        <w:tab/>
      </w:r>
      <w:r w:rsidRPr="00E55646">
        <w:rPr>
          <w:rFonts w:asciiTheme="minorHAnsi" w:eastAsia="Times New Roman" w:hAnsiTheme="minorHAnsi" w:cstheme="minorHAnsi"/>
          <w:noProof/>
          <w:snapToGrid w:val="0"/>
          <w:rtl/>
          <w:lang w:eastAsia="ar" w:bidi="ar-MA"/>
        </w:rPr>
        <w:t>أن يتعين تقديم ترجمة للطلب الدولي بناء على القاعدة 12-3(أ)</w:t>
      </w:r>
      <w:r w:rsidRPr="00E55646">
        <w:rPr>
          <w:rFonts w:asciiTheme="minorHAnsi" w:eastAsia="Times New Roman" w:hAnsiTheme="minorHAnsi" w:cstheme="minorHAnsi"/>
          <w:noProof/>
          <w:snapToGrid w:val="0"/>
          <w:color w:val="0000FF"/>
          <w:u w:val="single"/>
          <w:rtl/>
          <w:lang w:eastAsia="ar" w:bidi="ar-MA"/>
        </w:rPr>
        <w:t xml:space="preserve"> إلى اللغة التي من المقرر أن يُنشر بها الطلب الدولي</w:t>
      </w:r>
      <w:r w:rsidRPr="00E55646">
        <w:rPr>
          <w:rFonts w:asciiTheme="minorHAnsi" w:eastAsia="Times New Roman" w:hAnsiTheme="minorHAnsi" w:cstheme="minorHAnsi"/>
          <w:noProof/>
          <w:snapToGrid w:val="0"/>
          <w:rtl/>
          <w:lang w:eastAsia="ar" w:bidi="ar-MA"/>
        </w:rPr>
        <w:t>،</w:t>
      </w:r>
    </w:p>
    <w:p w14:paraId="4F006E92" w14:textId="287F60F4" w:rsidR="00E55646" w:rsidRPr="00E55646" w:rsidRDefault="00E55646" w:rsidP="00E55646">
      <w:pPr>
        <w:tabs>
          <w:tab w:val="left" w:pos="454"/>
        </w:tabs>
        <w:spacing w:before="119" w:after="240" w:line="360" w:lineRule="auto"/>
        <w:rPr>
          <w:rFonts w:asciiTheme="minorHAnsi" w:eastAsia="Times New Roman" w:hAnsiTheme="minorHAnsi" w:cstheme="minorHAnsi"/>
          <w:noProof/>
          <w:snapToGrid w:val="0"/>
          <w:lang w:eastAsia="en-US"/>
        </w:rPr>
      </w:pPr>
      <w:r w:rsidRPr="00E55646">
        <w:rPr>
          <w:rFonts w:asciiTheme="minorHAnsi" w:eastAsia="Times New Roman" w:hAnsiTheme="minorHAnsi" w:cstheme="minorHAnsi"/>
          <w:noProof/>
          <w:snapToGrid w:val="0"/>
          <w:rtl/>
          <w:lang w:eastAsia="ar" w:bidi="ar-MA"/>
        </w:rPr>
        <w:tab/>
      </w:r>
      <w:r>
        <w:rPr>
          <w:rFonts w:asciiTheme="minorHAnsi" w:eastAsia="Times New Roman" w:hAnsiTheme="minorHAnsi" w:cstheme="minorHAnsi"/>
          <w:noProof/>
          <w:snapToGrid w:val="0"/>
          <w:lang w:eastAsia="ar" w:bidi="ar-MA"/>
        </w:rPr>
        <w:tab/>
      </w:r>
      <w:r w:rsidRPr="00E55646">
        <w:rPr>
          <w:rFonts w:eastAsia="Times New Roman" w:cs="Times New Roman"/>
          <w:noProof/>
          <w:snapToGrid w:val="0"/>
          <w:szCs w:val="20"/>
          <w:rtl/>
          <w:lang w:eastAsia="en-US"/>
        </w:rPr>
        <w:t>"2"</w:t>
      </w:r>
      <w:r w:rsidRPr="00E55646">
        <w:rPr>
          <w:rFonts w:eastAsia="Times New Roman" w:cs="Times New Roman"/>
          <w:noProof/>
          <w:snapToGrid w:val="0"/>
          <w:szCs w:val="20"/>
          <w:rtl/>
          <w:lang w:eastAsia="en-US"/>
        </w:rPr>
        <w:tab/>
      </w:r>
      <w:r w:rsidRPr="00E55646">
        <w:rPr>
          <w:rFonts w:asciiTheme="minorHAnsi" w:eastAsia="Times New Roman" w:hAnsiTheme="minorHAnsi" w:cstheme="minorHAnsi"/>
          <w:noProof/>
          <w:snapToGrid w:val="0"/>
          <w:rtl/>
          <w:lang w:eastAsia="ar" w:bidi="ar-MA"/>
        </w:rPr>
        <w:t>أو أن يكون الملخص أو النص الذي يصاحب الرسوم محررا بلغة من المقرر نشر الطلب الدولي بها،</w:t>
      </w:r>
    </w:p>
    <w:p w14:paraId="5E9EABDB" w14:textId="77777777" w:rsidR="00E55646" w:rsidRPr="00E55646" w:rsidRDefault="00E55646" w:rsidP="00E55646">
      <w:pPr>
        <w:tabs>
          <w:tab w:val="left" w:pos="454"/>
        </w:tabs>
        <w:spacing w:before="119" w:after="240" w:line="360" w:lineRule="auto"/>
        <w:rPr>
          <w:rFonts w:asciiTheme="minorHAnsi" w:eastAsia="Times New Roman" w:hAnsiTheme="minorHAnsi" w:cstheme="minorHAnsi"/>
          <w:noProof/>
          <w:snapToGrid w:val="0"/>
          <w:color w:val="FF0000"/>
          <w:lang w:eastAsia="en-US"/>
        </w:rPr>
      </w:pPr>
      <w:r w:rsidRPr="00E55646">
        <w:rPr>
          <w:rFonts w:asciiTheme="minorHAnsi" w:eastAsia="Times New Roman" w:hAnsiTheme="minorHAnsi" w:cstheme="minorHAnsi"/>
          <w:noProof/>
          <w:snapToGrid w:val="0"/>
          <w:rtl/>
          <w:lang w:eastAsia="ar" w:bidi="ar-MA"/>
        </w:rPr>
        <w:t>وجب على مكتب تسلم الطلبات أن يدعو مودع الطلب إلى تقديم ترجمة للملخص أو النص الذي يصاحب الرسوم إلى اللغة التي من المقرر نشر الطلب الدولي بها. وتُطبَّق القواعد 26-1 و26-2 و26-3 و26-3</w:t>
      </w:r>
      <w:r w:rsidRPr="00E55646">
        <w:rPr>
          <w:rFonts w:asciiTheme="minorHAnsi" w:eastAsia="Times New Roman" w:hAnsiTheme="minorHAnsi" w:cstheme="minorHAnsi"/>
          <w:noProof/>
          <w:snapToGrid w:val="0"/>
          <w:vertAlign w:val="superscript"/>
          <w:rtl/>
          <w:lang w:eastAsia="ar" w:bidi="ar-MA"/>
        </w:rPr>
        <w:t>(ثانياً)</w:t>
      </w:r>
      <w:r w:rsidRPr="00E55646">
        <w:rPr>
          <w:rFonts w:asciiTheme="minorHAnsi" w:eastAsia="Times New Roman" w:hAnsiTheme="minorHAnsi" w:cstheme="minorHAnsi"/>
          <w:noProof/>
          <w:snapToGrid w:val="0"/>
          <w:rtl/>
          <w:lang w:eastAsia="ar" w:bidi="ar-MA"/>
        </w:rPr>
        <w:t xml:space="preserve"> و26-5 و29-1 مع ما يلزم من تبديل.</w:t>
      </w:r>
      <w:r w:rsidRPr="00E55646">
        <w:rPr>
          <w:rFonts w:asciiTheme="minorHAnsi" w:eastAsia="Times New Roman" w:hAnsiTheme="minorHAnsi" w:cstheme="minorHAnsi"/>
          <w:strike/>
          <w:noProof/>
          <w:snapToGrid w:val="0"/>
          <w:color w:val="FF0000"/>
          <w:rtl/>
          <w:lang w:eastAsia="ar" w:bidi="ar-MA"/>
        </w:rPr>
        <w:t xml:space="preserve"> </w:t>
      </w:r>
    </w:p>
    <w:p w14:paraId="0833E214" w14:textId="39B73307" w:rsidR="00E55646" w:rsidRPr="00E55646" w:rsidRDefault="00E55646" w:rsidP="00E55646">
      <w:pPr>
        <w:tabs>
          <w:tab w:val="left" w:pos="454"/>
        </w:tabs>
        <w:spacing w:before="119" w:after="240" w:line="360" w:lineRule="auto"/>
        <w:rPr>
          <w:rFonts w:asciiTheme="minorHAnsi" w:eastAsia="Times New Roman" w:hAnsiTheme="minorHAnsi" w:cstheme="minorHAnsi"/>
          <w:noProof/>
          <w:snapToGrid w:val="0"/>
          <w:lang w:eastAsia="ar" w:bidi="ar-MA"/>
        </w:rPr>
      </w:pPr>
      <w:r>
        <w:rPr>
          <w:rFonts w:asciiTheme="minorHAnsi" w:eastAsia="Times New Roman" w:hAnsiTheme="minorHAnsi" w:cstheme="minorHAnsi"/>
          <w:noProof/>
          <w:snapToGrid w:val="0"/>
          <w:lang w:eastAsia="en-US"/>
        </w:rPr>
        <w:tab/>
      </w:r>
      <w:r w:rsidRPr="00E55646">
        <w:rPr>
          <w:rFonts w:asciiTheme="minorHAnsi" w:eastAsia="Times New Roman" w:hAnsiTheme="minorHAnsi" w:cstheme="minorHAnsi"/>
          <w:noProof/>
          <w:snapToGrid w:val="0"/>
          <w:rtl/>
          <w:lang w:eastAsia="en-US"/>
        </w:rPr>
        <w:t>من (</w:t>
      </w:r>
      <w:r w:rsidRPr="00E55646">
        <w:rPr>
          <w:rFonts w:asciiTheme="minorHAnsi" w:eastAsia="Times New Roman" w:hAnsiTheme="minorHAnsi" w:cstheme="minorHAnsi" w:hint="cs"/>
          <w:noProof/>
          <w:snapToGrid w:val="0"/>
          <w:rtl/>
          <w:lang w:eastAsia="en-US"/>
        </w:rPr>
        <w:t>ب</w:t>
      </w:r>
      <w:r w:rsidRPr="00E55646">
        <w:rPr>
          <w:rFonts w:asciiTheme="minorHAnsi" w:eastAsia="Times New Roman" w:hAnsiTheme="minorHAnsi" w:cstheme="minorHAnsi"/>
          <w:noProof/>
          <w:snapToGrid w:val="0"/>
          <w:rtl/>
          <w:lang w:eastAsia="en-US"/>
        </w:rPr>
        <w:t xml:space="preserve">) إلى (ه)   </w:t>
      </w:r>
      <w:r w:rsidRPr="00E55646">
        <w:rPr>
          <w:rFonts w:asciiTheme="minorHAnsi" w:eastAsia="Times New Roman" w:hAnsiTheme="minorHAnsi" w:cstheme="minorHAnsi"/>
          <w:i/>
          <w:iCs/>
          <w:noProof/>
          <w:snapToGrid w:val="0"/>
          <w:rtl/>
          <w:lang w:eastAsia="en-US"/>
        </w:rPr>
        <w:t>[بدون تغيير]</w:t>
      </w:r>
    </w:p>
    <w:p w14:paraId="36E5D88F" w14:textId="6A586D5F" w:rsidR="00C958E1" w:rsidRDefault="002845F4" w:rsidP="002845F4">
      <w:pPr>
        <w:pStyle w:val="Endofdocument-Annex"/>
        <w:spacing w:before="480"/>
        <w:rPr>
          <w:rtl/>
          <w:lang w:val="en-GB"/>
        </w:rPr>
      </w:pPr>
      <w:r>
        <w:rPr>
          <w:rFonts w:hint="cs"/>
          <w:rtl/>
          <w:lang w:val="en-GB"/>
        </w:rPr>
        <w:t>[</w:t>
      </w:r>
      <w:r w:rsidR="00E55646">
        <w:rPr>
          <w:rFonts w:hint="cs"/>
          <w:rtl/>
          <w:lang w:val="fr-CH" w:bidi="ar-SY"/>
        </w:rPr>
        <w:t>يلي ذلك</w:t>
      </w:r>
      <w:r>
        <w:rPr>
          <w:rFonts w:hint="cs"/>
          <w:rtl/>
          <w:lang w:val="en-GB"/>
        </w:rPr>
        <w:t xml:space="preserve"> المرفق ال</w:t>
      </w:r>
      <w:r w:rsidR="00E55646">
        <w:rPr>
          <w:rFonts w:hint="cs"/>
          <w:rtl/>
          <w:lang w:val="en-GB"/>
        </w:rPr>
        <w:t>رابع</w:t>
      </w:r>
      <w:r>
        <w:rPr>
          <w:rFonts w:hint="cs"/>
          <w:rtl/>
          <w:lang w:val="en-GB"/>
        </w:rPr>
        <w:t>]</w:t>
      </w:r>
    </w:p>
    <w:p w14:paraId="005E8869" w14:textId="77777777" w:rsidR="00E55646" w:rsidRDefault="00E55646" w:rsidP="002845F4">
      <w:pPr>
        <w:pStyle w:val="Endofdocument-Annex"/>
        <w:spacing w:before="480"/>
        <w:rPr>
          <w:rtl/>
          <w:lang w:val="en-GB"/>
        </w:rPr>
        <w:sectPr w:rsidR="00E55646" w:rsidSect="009C7E1D">
          <w:headerReference w:type="default" r:id="rId26"/>
          <w:headerReference w:type="first" r:id="rId27"/>
          <w:endnotePr>
            <w:numFmt w:val="decimal"/>
          </w:endnotePr>
          <w:pgSz w:w="11907" w:h="16840" w:code="9"/>
          <w:pgMar w:top="567" w:right="1418" w:bottom="1418" w:left="1134" w:header="510" w:footer="1021" w:gutter="0"/>
          <w:pgNumType w:start="1"/>
          <w:cols w:space="720"/>
          <w:titlePg/>
          <w:bidi/>
          <w:rtlGutter/>
          <w:docGrid w:linePitch="299"/>
        </w:sectPr>
      </w:pPr>
    </w:p>
    <w:p w14:paraId="096583FA" w14:textId="77777777" w:rsidR="00E55646" w:rsidRPr="00C110FA" w:rsidRDefault="00E55646" w:rsidP="00E55646">
      <w:pPr>
        <w:jc w:val="center"/>
        <w:rPr>
          <w:rFonts w:ascii="Calibri" w:hAnsi="Calibri"/>
          <w:caps/>
          <w:sz w:val="24"/>
          <w:szCs w:val="24"/>
        </w:rPr>
      </w:pPr>
      <w:r w:rsidRPr="00C110FA">
        <w:rPr>
          <w:rFonts w:ascii="Calibri" w:hAnsi="Calibri"/>
          <w:sz w:val="24"/>
          <w:szCs w:val="24"/>
          <w:rtl/>
          <w:lang w:eastAsia="ar" w:bidi="ar-MA"/>
        </w:rPr>
        <w:lastRenderedPageBreak/>
        <w:t>التعديلات المقترح إدخالها على اللائحة التنفيذية لمعاهدة التعاون بشأن البراءات</w:t>
      </w:r>
      <w:r w:rsidRPr="00C110FA">
        <w:rPr>
          <w:rFonts w:ascii="Calibri" w:hAnsi="Calibri"/>
          <w:sz w:val="24"/>
          <w:szCs w:val="24"/>
          <w:vertAlign w:val="superscript"/>
          <w:rtl/>
          <w:lang w:eastAsia="ar" w:bidi="ar-MA"/>
        </w:rPr>
        <w:footnoteReference w:id="5"/>
      </w:r>
    </w:p>
    <w:p w14:paraId="1684C26C" w14:textId="77777777" w:rsidR="00E55646" w:rsidRPr="00C110FA" w:rsidRDefault="00E55646" w:rsidP="00E55646">
      <w:pPr>
        <w:jc w:val="center"/>
        <w:rPr>
          <w:rFonts w:ascii="Calibri" w:hAnsi="Calibri"/>
          <w:caps/>
        </w:rPr>
      </w:pPr>
    </w:p>
    <w:p w14:paraId="7E237056" w14:textId="77777777" w:rsidR="00E55646" w:rsidRPr="00557D60" w:rsidRDefault="00E55646" w:rsidP="00E55646">
      <w:pPr>
        <w:pStyle w:val="Endofdocument-Annex"/>
        <w:ind w:left="0"/>
        <w:jc w:val="center"/>
        <w:rPr>
          <w:rFonts w:ascii="Calibri" w:hAnsi="Calibri"/>
          <w:lang w:eastAsia="ar" w:bidi="ar-MA"/>
        </w:rPr>
      </w:pPr>
      <w:r w:rsidRPr="00557D60">
        <w:rPr>
          <w:rFonts w:ascii="Calibri" w:hAnsi="Calibri"/>
          <w:rtl/>
          <w:lang w:eastAsia="ar" w:bidi="ar-MA"/>
        </w:rPr>
        <w:t>قائمة المحتويات</w:t>
      </w:r>
    </w:p>
    <w:p w14:paraId="3099A1E8" w14:textId="77777777" w:rsidR="00E55646" w:rsidRPr="00557D60" w:rsidRDefault="00E55646" w:rsidP="00E55646">
      <w:pPr>
        <w:pStyle w:val="Endofdocument-Annex"/>
        <w:ind w:left="0"/>
        <w:jc w:val="center"/>
        <w:rPr>
          <w:rFonts w:ascii="Calibri" w:hAnsi="Calibri"/>
          <w:lang w:eastAsia="ar" w:bidi="ar-MA"/>
        </w:rPr>
      </w:pPr>
    </w:p>
    <w:p w14:paraId="10E51521" w14:textId="77777777" w:rsidR="00E55646" w:rsidRPr="00E55646" w:rsidRDefault="00E55646" w:rsidP="00E55646">
      <w:pPr>
        <w:jc w:val="center"/>
        <w:rPr>
          <w:rFonts w:asciiTheme="minorHAnsi" w:hAnsiTheme="minorHAnsi" w:cstheme="minorHAnsi"/>
          <w:caps/>
        </w:rPr>
      </w:pPr>
    </w:p>
    <w:p w14:paraId="1C81958C" w14:textId="77777777" w:rsidR="00E55646" w:rsidRPr="00E55646" w:rsidRDefault="00E55646" w:rsidP="00E55646">
      <w:pPr>
        <w:rPr>
          <w:rtl/>
          <w:lang w:val="fr-CH" w:eastAsia="fr-CH" w:bidi="ar-EG"/>
        </w:rPr>
      </w:pPr>
    </w:p>
    <w:p w14:paraId="57F6244A" w14:textId="1E0E63E5" w:rsidR="00175D9E" w:rsidRPr="00F502AD" w:rsidRDefault="00175D9E" w:rsidP="001309E5">
      <w:pPr>
        <w:pStyle w:val="TOC1"/>
        <w:rPr>
          <w:rFonts w:eastAsiaTheme="minorEastAsia" w:cstheme="minorBidi"/>
          <w:bCs w:val="0"/>
          <w:kern w:val="2"/>
          <w:rtl/>
          <w:lang w:val="en-US" w:eastAsia="en-US" w:bidi="ar-SA"/>
          <w14:ligatures w14:val="standardContextual"/>
        </w:rPr>
      </w:pPr>
      <w:r w:rsidRPr="00F502AD">
        <w:rPr>
          <w:rFonts w:eastAsia="Times New Roman"/>
          <w:bCs w:val="0"/>
          <w:rtl/>
        </w:rPr>
        <w:fldChar w:fldCharType="begin"/>
      </w:r>
      <w:r w:rsidRPr="00F502AD">
        <w:rPr>
          <w:rFonts w:eastAsia="Times New Roman"/>
          <w:bCs w:val="0"/>
          <w:rtl/>
        </w:rPr>
        <w:instrText xml:space="preserve"> </w:instrText>
      </w:r>
      <w:r w:rsidRPr="00F502AD">
        <w:rPr>
          <w:rFonts w:eastAsia="Times New Roman"/>
          <w:bCs w:val="0"/>
        </w:rPr>
        <w:instrText>TOC</w:instrText>
      </w:r>
      <w:r w:rsidRPr="00F502AD">
        <w:rPr>
          <w:rFonts w:eastAsia="Times New Roman"/>
          <w:bCs w:val="0"/>
          <w:rtl/>
        </w:rPr>
        <w:instrText xml:space="preserve"> \</w:instrText>
      </w:r>
      <w:r w:rsidRPr="00F502AD">
        <w:rPr>
          <w:rFonts w:eastAsia="Times New Roman"/>
          <w:bCs w:val="0"/>
        </w:rPr>
        <w:instrText>o "1-2" \h \z \u</w:instrText>
      </w:r>
      <w:r w:rsidRPr="00F502AD">
        <w:rPr>
          <w:rFonts w:eastAsia="Times New Roman"/>
          <w:bCs w:val="0"/>
          <w:rtl/>
        </w:rPr>
        <w:instrText xml:space="preserve"> </w:instrText>
      </w:r>
      <w:r w:rsidRPr="00F502AD">
        <w:rPr>
          <w:rFonts w:eastAsia="Times New Roman"/>
          <w:bCs w:val="0"/>
          <w:rtl/>
        </w:rPr>
        <w:fldChar w:fldCharType="separate"/>
      </w:r>
      <w:hyperlink w:anchor="_Toc162444312" w:history="1">
        <w:r w:rsidRPr="00F502AD">
          <w:rPr>
            <w:rStyle w:val="Hyperlink"/>
            <w:bCs w:val="0"/>
            <w:rtl/>
          </w:rPr>
          <w:t>القاعدة 33 حالة التقنية الصناعية السابقة ذات الصلة بالبحث الدولي</w:t>
        </w:r>
        <w:r w:rsidRPr="00F502AD">
          <w:rPr>
            <w:bCs w:val="0"/>
            <w:webHidden/>
            <w:rtl/>
          </w:rPr>
          <w:tab/>
        </w:r>
        <w:r w:rsidRPr="00F502AD">
          <w:rPr>
            <w:bCs w:val="0"/>
            <w:webHidden/>
            <w:rtl/>
          </w:rPr>
          <w:fldChar w:fldCharType="begin"/>
        </w:r>
        <w:r w:rsidRPr="00F502AD">
          <w:rPr>
            <w:bCs w:val="0"/>
            <w:webHidden/>
            <w:rtl/>
          </w:rPr>
          <w:instrText xml:space="preserve"> </w:instrText>
        </w:r>
        <w:r w:rsidRPr="00F502AD">
          <w:rPr>
            <w:bCs w:val="0"/>
            <w:webHidden/>
          </w:rPr>
          <w:instrText>PAGEREF</w:instrText>
        </w:r>
        <w:r w:rsidRPr="00F502AD">
          <w:rPr>
            <w:bCs w:val="0"/>
            <w:webHidden/>
            <w:rtl/>
          </w:rPr>
          <w:instrText xml:space="preserve"> _</w:instrText>
        </w:r>
        <w:r w:rsidRPr="00F502AD">
          <w:rPr>
            <w:bCs w:val="0"/>
            <w:webHidden/>
          </w:rPr>
          <w:instrText>Toc162444312 \h</w:instrText>
        </w:r>
        <w:r w:rsidRPr="00F502AD">
          <w:rPr>
            <w:bCs w:val="0"/>
            <w:webHidden/>
            <w:rtl/>
          </w:rPr>
          <w:instrText xml:space="preserve"> </w:instrText>
        </w:r>
        <w:r w:rsidRPr="00F502AD">
          <w:rPr>
            <w:bCs w:val="0"/>
            <w:webHidden/>
            <w:rtl/>
          </w:rPr>
        </w:r>
        <w:r w:rsidRPr="00F502AD">
          <w:rPr>
            <w:bCs w:val="0"/>
            <w:webHidden/>
            <w:rtl/>
          </w:rPr>
          <w:fldChar w:fldCharType="separate"/>
        </w:r>
        <w:r w:rsidR="00807379">
          <w:rPr>
            <w:bCs w:val="0"/>
            <w:webHidden/>
            <w:rtl/>
          </w:rPr>
          <w:t>2</w:t>
        </w:r>
        <w:r w:rsidRPr="00F502AD">
          <w:rPr>
            <w:bCs w:val="0"/>
            <w:webHidden/>
            <w:rtl/>
          </w:rPr>
          <w:fldChar w:fldCharType="end"/>
        </w:r>
      </w:hyperlink>
    </w:p>
    <w:p w14:paraId="18DB15E2" w14:textId="1F925CC3" w:rsidR="00175D9E" w:rsidRPr="00F502AD" w:rsidRDefault="007175E4" w:rsidP="001309E5">
      <w:pPr>
        <w:pStyle w:val="TOC2"/>
        <w:rPr>
          <w:rFonts w:eastAsiaTheme="minorEastAsia" w:cstheme="minorBidi"/>
          <w:bCs w:val="0"/>
          <w:snapToGrid/>
          <w:kern w:val="2"/>
          <w:rtl/>
          <w:lang w:val="en-US" w:eastAsia="en-US" w:bidi="ar-SA"/>
          <w14:ligatures w14:val="standardContextual"/>
        </w:rPr>
      </w:pPr>
      <w:hyperlink w:anchor="_Toc162444313" w:history="1">
        <w:r w:rsidR="00175D9E" w:rsidRPr="00F502AD">
          <w:rPr>
            <w:rStyle w:val="Hyperlink"/>
            <w:bCs w:val="0"/>
            <w:rtl/>
            <w:lang w:eastAsia="en-US" w:bidi="ar-EG"/>
          </w:rPr>
          <w:t>33</w:t>
        </w:r>
        <w:r w:rsidR="00175D9E" w:rsidRPr="00F502AD">
          <w:rPr>
            <w:rStyle w:val="Hyperlink"/>
            <w:bCs w:val="0"/>
            <w:lang w:eastAsia="en-US" w:bidi="ar-EG"/>
          </w:rPr>
          <w:t>.</w:t>
        </w:r>
        <w:r w:rsidR="00175D9E" w:rsidRPr="00F502AD">
          <w:rPr>
            <w:rStyle w:val="Hyperlink"/>
            <w:bCs w:val="0"/>
            <w:rtl/>
            <w:lang w:eastAsia="en-US" w:bidi="ar-EG"/>
          </w:rPr>
          <w:t>1</w:t>
        </w:r>
        <w:r w:rsidR="00175D9E" w:rsidRPr="00F502AD">
          <w:rPr>
            <w:rFonts w:eastAsiaTheme="minorEastAsia" w:cstheme="minorBidi" w:hint="cs"/>
            <w:bCs w:val="0"/>
            <w:snapToGrid/>
            <w:kern w:val="2"/>
            <w:rtl/>
            <w:lang w:val="en-US" w:eastAsia="en-US" w:bidi="ar-SA"/>
            <w14:ligatures w14:val="standardContextual"/>
          </w:rPr>
          <w:t>   </w:t>
        </w:r>
        <w:r w:rsidR="00175D9E" w:rsidRPr="00F502AD">
          <w:rPr>
            <w:rStyle w:val="Hyperlink"/>
            <w:bCs w:val="0"/>
            <w:iCs/>
            <w:rtl/>
            <w:lang w:eastAsia="fr-CH" w:bidi="ar-EG"/>
          </w:rPr>
          <w:t>حالة</w:t>
        </w:r>
        <w:r w:rsidR="00175D9E" w:rsidRPr="00F502AD">
          <w:rPr>
            <w:rStyle w:val="Hyperlink"/>
            <w:bCs w:val="0"/>
            <w:iCs/>
            <w:rtl/>
            <w:lang w:eastAsia="en-US" w:bidi="ar-EG"/>
          </w:rPr>
          <w:t xml:space="preserve"> التقنية الصناعية السابقة ذات الصلة بالبحث الدولي</w:t>
        </w:r>
        <w:r w:rsidR="00175D9E" w:rsidRPr="00F502AD">
          <w:rPr>
            <w:bCs w:val="0"/>
            <w:webHidden/>
            <w:rtl/>
          </w:rPr>
          <w:tab/>
        </w:r>
        <w:r w:rsidR="00175D9E" w:rsidRPr="00F502AD">
          <w:rPr>
            <w:bCs w:val="0"/>
            <w:webHidden/>
            <w:rtl/>
          </w:rPr>
          <w:fldChar w:fldCharType="begin"/>
        </w:r>
        <w:r w:rsidR="00175D9E" w:rsidRPr="00F502AD">
          <w:rPr>
            <w:bCs w:val="0"/>
            <w:webHidden/>
            <w:rtl/>
          </w:rPr>
          <w:instrText xml:space="preserve"> </w:instrText>
        </w:r>
        <w:r w:rsidR="00175D9E" w:rsidRPr="00F502AD">
          <w:rPr>
            <w:bCs w:val="0"/>
            <w:webHidden/>
          </w:rPr>
          <w:instrText>PAGEREF</w:instrText>
        </w:r>
        <w:r w:rsidR="00175D9E" w:rsidRPr="00F502AD">
          <w:rPr>
            <w:bCs w:val="0"/>
            <w:webHidden/>
            <w:rtl/>
          </w:rPr>
          <w:instrText xml:space="preserve"> _</w:instrText>
        </w:r>
        <w:r w:rsidR="00175D9E" w:rsidRPr="00F502AD">
          <w:rPr>
            <w:bCs w:val="0"/>
            <w:webHidden/>
          </w:rPr>
          <w:instrText>Toc162444313 \h</w:instrText>
        </w:r>
        <w:r w:rsidR="00175D9E" w:rsidRPr="00F502AD">
          <w:rPr>
            <w:bCs w:val="0"/>
            <w:webHidden/>
            <w:rtl/>
          </w:rPr>
          <w:instrText xml:space="preserve"> </w:instrText>
        </w:r>
        <w:r w:rsidR="00175D9E" w:rsidRPr="00F502AD">
          <w:rPr>
            <w:bCs w:val="0"/>
            <w:webHidden/>
            <w:rtl/>
          </w:rPr>
        </w:r>
        <w:r w:rsidR="00175D9E" w:rsidRPr="00F502AD">
          <w:rPr>
            <w:bCs w:val="0"/>
            <w:webHidden/>
            <w:rtl/>
          </w:rPr>
          <w:fldChar w:fldCharType="separate"/>
        </w:r>
        <w:r w:rsidR="00807379">
          <w:rPr>
            <w:bCs w:val="0"/>
            <w:webHidden/>
            <w:rtl/>
          </w:rPr>
          <w:t>2</w:t>
        </w:r>
        <w:r w:rsidR="00175D9E" w:rsidRPr="00F502AD">
          <w:rPr>
            <w:bCs w:val="0"/>
            <w:webHidden/>
            <w:rtl/>
          </w:rPr>
          <w:fldChar w:fldCharType="end"/>
        </w:r>
      </w:hyperlink>
    </w:p>
    <w:p w14:paraId="27E34144" w14:textId="569F43BE" w:rsidR="00175D9E" w:rsidRPr="00F502AD" w:rsidRDefault="007175E4" w:rsidP="001309E5">
      <w:pPr>
        <w:pStyle w:val="TOC2"/>
        <w:rPr>
          <w:rFonts w:eastAsiaTheme="minorEastAsia" w:cstheme="minorBidi"/>
          <w:bCs w:val="0"/>
          <w:snapToGrid/>
          <w:kern w:val="2"/>
          <w:rtl/>
          <w:lang w:val="en-US" w:eastAsia="en-US" w:bidi="ar-SA"/>
          <w14:ligatures w14:val="standardContextual"/>
        </w:rPr>
      </w:pPr>
      <w:hyperlink w:anchor="_Toc162444314" w:history="1">
        <w:r w:rsidR="00175D9E" w:rsidRPr="00F502AD">
          <w:rPr>
            <w:rStyle w:val="Hyperlink"/>
            <w:bCs w:val="0"/>
            <w:rtl/>
            <w:lang w:eastAsia="fr-CH" w:bidi="ar-EG"/>
          </w:rPr>
          <w:t>33</w:t>
        </w:r>
        <w:r w:rsidR="00175D9E" w:rsidRPr="00F502AD">
          <w:rPr>
            <w:rStyle w:val="Hyperlink"/>
            <w:bCs w:val="0"/>
            <w:lang w:eastAsia="fr-CH" w:bidi="ar-EG"/>
          </w:rPr>
          <w:t>.</w:t>
        </w:r>
        <w:r w:rsidR="00175D9E" w:rsidRPr="00F502AD">
          <w:rPr>
            <w:rStyle w:val="Hyperlink"/>
            <w:bCs w:val="0"/>
            <w:rtl/>
            <w:lang w:eastAsia="fr-CH" w:bidi="ar-EG"/>
          </w:rPr>
          <w:t>2</w:t>
        </w:r>
        <w:r w:rsidR="00175D9E" w:rsidRPr="00F502AD">
          <w:rPr>
            <w:rStyle w:val="Hyperlink"/>
            <w:bCs w:val="0"/>
            <w:iCs/>
            <w:rtl/>
            <w:lang w:eastAsia="fr-CH" w:bidi="ar-EG"/>
          </w:rPr>
          <w:t xml:space="preserve"> </w:t>
        </w:r>
        <w:r w:rsidR="00175D9E" w:rsidRPr="00F502AD">
          <w:rPr>
            <w:rStyle w:val="Hyperlink"/>
            <w:bCs w:val="0"/>
            <w:rtl/>
            <w:lang w:eastAsia="fr-CH" w:bidi="ar-EG"/>
          </w:rPr>
          <w:t>و3.33</w:t>
        </w:r>
        <w:r w:rsidR="00175D9E" w:rsidRPr="00F502AD">
          <w:rPr>
            <w:rFonts w:eastAsiaTheme="minorEastAsia" w:cstheme="minorBidi" w:hint="cs"/>
            <w:bCs w:val="0"/>
            <w:snapToGrid/>
            <w:kern w:val="2"/>
            <w:rtl/>
            <w:lang w:val="en-US" w:eastAsia="en-US" w:bidi="ar-SA"/>
            <w14:ligatures w14:val="standardContextual"/>
          </w:rPr>
          <w:t>   </w:t>
        </w:r>
        <w:r w:rsidR="00175D9E" w:rsidRPr="00F502AD">
          <w:rPr>
            <w:rStyle w:val="Hyperlink"/>
            <w:bCs w:val="0"/>
            <w:rtl/>
            <w:lang w:eastAsia="fr-CH" w:bidi="ar-EG"/>
          </w:rPr>
          <w:t>[بدون تغيير]</w:t>
        </w:r>
        <w:r w:rsidR="00175D9E" w:rsidRPr="00F502AD">
          <w:rPr>
            <w:bCs w:val="0"/>
            <w:webHidden/>
            <w:rtl/>
          </w:rPr>
          <w:tab/>
        </w:r>
        <w:r w:rsidR="00175D9E" w:rsidRPr="00F502AD">
          <w:rPr>
            <w:bCs w:val="0"/>
            <w:webHidden/>
            <w:rtl/>
          </w:rPr>
          <w:fldChar w:fldCharType="begin"/>
        </w:r>
        <w:r w:rsidR="00175D9E" w:rsidRPr="00F502AD">
          <w:rPr>
            <w:bCs w:val="0"/>
            <w:webHidden/>
            <w:rtl/>
          </w:rPr>
          <w:instrText xml:space="preserve"> </w:instrText>
        </w:r>
        <w:r w:rsidR="00175D9E" w:rsidRPr="00F502AD">
          <w:rPr>
            <w:bCs w:val="0"/>
            <w:webHidden/>
          </w:rPr>
          <w:instrText>PAGEREF</w:instrText>
        </w:r>
        <w:r w:rsidR="00175D9E" w:rsidRPr="00F502AD">
          <w:rPr>
            <w:bCs w:val="0"/>
            <w:webHidden/>
            <w:rtl/>
          </w:rPr>
          <w:instrText xml:space="preserve"> _</w:instrText>
        </w:r>
        <w:r w:rsidR="00175D9E" w:rsidRPr="00F502AD">
          <w:rPr>
            <w:bCs w:val="0"/>
            <w:webHidden/>
          </w:rPr>
          <w:instrText>Toc162444314 \h</w:instrText>
        </w:r>
        <w:r w:rsidR="00175D9E" w:rsidRPr="00F502AD">
          <w:rPr>
            <w:bCs w:val="0"/>
            <w:webHidden/>
            <w:rtl/>
          </w:rPr>
          <w:instrText xml:space="preserve"> </w:instrText>
        </w:r>
        <w:r w:rsidR="00175D9E" w:rsidRPr="00F502AD">
          <w:rPr>
            <w:bCs w:val="0"/>
            <w:webHidden/>
            <w:rtl/>
          </w:rPr>
        </w:r>
        <w:r w:rsidR="00175D9E" w:rsidRPr="00F502AD">
          <w:rPr>
            <w:bCs w:val="0"/>
            <w:webHidden/>
            <w:rtl/>
          </w:rPr>
          <w:fldChar w:fldCharType="separate"/>
        </w:r>
        <w:r w:rsidR="00807379">
          <w:rPr>
            <w:bCs w:val="0"/>
            <w:webHidden/>
            <w:rtl/>
          </w:rPr>
          <w:t>2</w:t>
        </w:r>
        <w:r w:rsidR="00175D9E" w:rsidRPr="00F502AD">
          <w:rPr>
            <w:bCs w:val="0"/>
            <w:webHidden/>
            <w:rtl/>
          </w:rPr>
          <w:fldChar w:fldCharType="end"/>
        </w:r>
      </w:hyperlink>
    </w:p>
    <w:p w14:paraId="544B9017" w14:textId="03C87C4B" w:rsidR="00175D9E" w:rsidRPr="00F502AD" w:rsidRDefault="007175E4" w:rsidP="001309E5">
      <w:pPr>
        <w:pStyle w:val="TOC1"/>
        <w:rPr>
          <w:rFonts w:eastAsiaTheme="minorEastAsia" w:cstheme="minorBidi"/>
          <w:bCs w:val="0"/>
          <w:kern w:val="2"/>
          <w:rtl/>
          <w:lang w:val="en-US" w:eastAsia="en-US" w:bidi="ar-SA"/>
          <w14:ligatures w14:val="standardContextual"/>
        </w:rPr>
      </w:pPr>
      <w:hyperlink w:anchor="_Toc162444315" w:history="1">
        <w:r w:rsidR="00175D9E" w:rsidRPr="00F502AD">
          <w:rPr>
            <w:rStyle w:val="Hyperlink"/>
            <w:bCs w:val="0"/>
            <w:rtl/>
          </w:rPr>
          <w:t>القاعدة 64 تحديد حالة التقنية الصناعية السابقة لأغراض إجراء الفحص التمهيدي الدولي</w:t>
        </w:r>
        <w:r w:rsidR="00175D9E" w:rsidRPr="00F502AD">
          <w:rPr>
            <w:bCs w:val="0"/>
            <w:webHidden/>
            <w:rtl/>
          </w:rPr>
          <w:tab/>
        </w:r>
        <w:r w:rsidR="00175D9E" w:rsidRPr="00F502AD">
          <w:rPr>
            <w:bCs w:val="0"/>
            <w:webHidden/>
            <w:rtl/>
          </w:rPr>
          <w:fldChar w:fldCharType="begin"/>
        </w:r>
        <w:r w:rsidR="00175D9E" w:rsidRPr="00F502AD">
          <w:rPr>
            <w:bCs w:val="0"/>
            <w:webHidden/>
            <w:rtl/>
          </w:rPr>
          <w:instrText xml:space="preserve"> </w:instrText>
        </w:r>
        <w:r w:rsidR="00175D9E" w:rsidRPr="00F502AD">
          <w:rPr>
            <w:bCs w:val="0"/>
            <w:webHidden/>
          </w:rPr>
          <w:instrText>PAGEREF</w:instrText>
        </w:r>
        <w:r w:rsidR="00175D9E" w:rsidRPr="00F502AD">
          <w:rPr>
            <w:bCs w:val="0"/>
            <w:webHidden/>
            <w:rtl/>
          </w:rPr>
          <w:instrText xml:space="preserve"> _</w:instrText>
        </w:r>
        <w:r w:rsidR="00175D9E" w:rsidRPr="00F502AD">
          <w:rPr>
            <w:bCs w:val="0"/>
            <w:webHidden/>
          </w:rPr>
          <w:instrText>Toc162444315 \h</w:instrText>
        </w:r>
        <w:r w:rsidR="00175D9E" w:rsidRPr="00F502AD">
          <w:rPr>
            <w:bCs w:val="0"/>
            <w:webHidden/>
            <w:rtl/>
          </w:rPr>
          <w:instrText xml:space="preserve"> </w:instrText>
        </w:r>
        <w:r w:rsidR="00175D9E" w:rsidRPr="00F502AD">
          <w:rPr>
            <w:bCs w:val="0"/>
            <w:webHidden/>
            <w:rtl/>
          </w:rPr>
        </w:r>
        <w:r w:rsidR="00175D9E" w:rsidRPr="00F502AD">
          <w:rPr>
            <w:bCs w:val="0"/>
            <w:webHidden/>
            <w:rtl/>
          </w:rPr>
          <w:fldChar w:fldCharType="separate"/>
        </w:r>
        <w:r w:rsidR="00807379">
          <w:rPr>
            <w:bCs w:val="0"/>
            <w:webHidden/>
            <w:rtl/>
          </w:rPr>
          <w:t>3</w:t>
        </w:r>
        <w:r w:rsidR="00175D9E" w:rsidRPr="00F502AD">
          <w:rPr>
            <w:bCs w:val="0"/>
            <w:webHidden/>
            <w:rtl/>
          </w:rPr>
          <w:fldChar w:fldCharType="end"/>
        </w:r>
      </w:hyperlink>
    </w:p>
    <w:p w14:paraId="71E399A5" w14:textId="03A51479" w:rsidR="00175D9E" w:rsidRPr="00F502AD" w:rsidRDefault="007175E4" w:rsidP="001309E5">
      <w:pPr>
        <w:pStyle w:val="TOC2"/>
        <w:rPr>
          <w:rFonts w:eastAsiaTheme="minorEastAsia" w:cstheme="minorBidi"/>
          <w:bCs w:val="0"/>
          <w:snapToGrid/>
          <w:kern w:val="2"/>
          <w:rtl/>
          <w:lang w:val="en-US" w:eastAsia="en-US" w:bidi="ar-SA"/>
          <w14:ligatures w14:val="standardContextual"/>
        </w:rPr>
      </w:pPr>
      <w:hyperlink w:anchor="_Toc162444316" w:history="1">
        <w:r w:rsidR="00175D9E" w:rsidRPr="00F502AD">
          <w:rPr>
            <w:rStyle w:val="Hyperlink"/>
            <w:bCs w:val="0"/>
            <w:rtl/>
            <w:lang w:eastAsia="en-US" w:bidi="ar-EG"/>
          </w:rPr>
          <w:t>64</w:t>
        </w:r>
        <w:r w:rsidR="00175D9E" w:rsidRPr="00F502AD">
          <w:rPr>
            <w:rStyle w:val="Hyperlink"/>
            <w:bCs w:val="0"/>
            <w:lang w:eastAsia="en-US" w:bidi="ar-EG"/>
          </w:rPr>
          <w:t>.</w:t>
        </w:r>
        <w:r w:rsidR="00175D9E" w:rsidRPr="00F502AD">
          <w:rPr>
            <w:rStyle w:val="Hyperlink"/>
            <w:bCs w:val="0"/>
            <w:rtl/>
            <w:lang w:eastAsia="en-US" w:bidi="ar-EG"/>
          </w:rPr>
          <w:t>1</w:t>
        </w:r>
        <w:r w:rsidR="00175D9E" w:rsidRPr="00F502AD">
          <w:rPr>
            <w:rFonts w:eastAsiaTheme="minorEastAsia" w:cstheme="minorBidi" w:hint="cs"/>
            <w:bCs w:val="0"/>
            <w:snapToGrid/>
            <w:kern w:val="2"/>
            <w:rtl/>
            <w:lang w:val="en-US" w:eastAsia="en-US" w:bidi="ar-SA"/>
            <w14:ligatures w14:val="standardContextual"/>
          </w:rPr>
          <w:t>   </w:t>
        </w:r>
        <w:r w:rsidR="00175D9E" w:rsidRPr="00F502AD">
          <w:rPr>
            <w:rStyle w:val="Hyperlink"/>
            <w:bCs w:val="0"/>
            <w:rtl/>
            <w:lang w:eastAsia="en-US" w:bidi="ar-EG"/>
          </w:rPr>
          <w:t>حالة التقنية الصناعية السابقة</w:t>
        </w:r>
        <w:r w:rsidR="00175D9E" w:rsidRPr="00F502AD">
          <w:rPr>
            <w:bCs w:val="0"/>
            <w:webHidden/>
            <w:rtl/>
          </w:rPr>
          <w:tab/>
        </w:r>
        <w:r w:rsidR="00175D9E" w:rsidRPr="00F502AD">
          <w:rPr>
            <w:bCs w:val="0"/>
            <w:webHidden/>
            <w:rtl/>
          </w:rPr>
          <w:fldChar w:fldCharType="begin"/>
        </w:r>
        <w:r w:rsidR="00175D9E" w:rsidRPr="00F502AD">
          <w:rPr>
            <w:bCs w:val="0"/>
            <w:webHidden/>
            <w:rtl/>
          </w:rPr>
          <w:instrText xml:space="preserve"> </w:instrText>
        </w:r>
        <w:r w:rsidR="00175D9E" w:rsidRPr="00F502AD">
          <w:rPr>
            <w:bCs w:val="0"/>
            <w:webHidden/>
          </w:rPr>
          <w:instrText>PAGEREF</w:instrText>
        </w:r>
        <w:r w:rsidR="00175D9E" w:rsidRPr="00F502AD">
          <w:rPr>
            <w:bCs w:val="0"/>
            <w:webHidden/>
            <w:rtl/>
          </w:rPr>
          <w:instrText xml:space="preserve"> _</w:instrText>
        </w:r>
        <w:r w:rsidR="00175D9E" w:rsidRPr="00F502AD">
          <w:rPr>
            <w:bCs w:val="0"/>
            <w:webHidden/>
          </w:rPr>
          <w:instrText>Toc162444316 \h</w:instrText>
        </w:r>
        <w:r w:rsidR="00175D9E" w:rsidRPr="00F502AD">
          <w:rPr>
            <w:bCs w:val="0"/>
            <w:webHidden/>
            <w:rtl/>
          </w:rPr>
          <w:instrText xml:space="preserve"> </w:instrText>
        </w:r>
        <w:r w:rsidR="00175D9E" w:rsidRPr="00F502AD">
          <w:rPr>
            <w:bCs w:val="0"/>
            <w:webHidden/>
            <w:rtl/>
          </w:rPr>
        </w:r>
        <w:r w:rsidR="00175D9E" w:rsidRPr="00F502AD">
          <w:rPr>
            <w:bCs w:val="0"/>
            <w:webHidden/>
            <w:rtl/>
          </w:rPr>
          <w:fldChar w:fldCharType="separate"/>
        </w:r>
        <w:r w:rsidR="00807379">
          <w:rPr>
            <w:bCs w:val="0"/>
            <w:webHidden/>
            <w:rtl/>
          </w:rPr>
          <w:t>3</w:t>
        </w:r>
        <w:r w:rsidR="00175D9E" w:rsidRPr="00F502AD">
          <w:rPr>
            <w:bCs w:val="0"/>
            <w:webHidden/>
            <w:rtl/>
          </w:rPr>
          <w:fldChar w:fldCharType="end"/>
        </w:r>
      </w:hyperlink>
    </w:p>
    <w:p w14:paraId="438A403C" w14:textId="538BC72D" w:rsidR="00175D9E" w:rsidRPr="00F502AD" w:rsidRDefault="007175E4" w:rsidP="001309E5">
      <w:pPr>
        <w:pStyle w:val="TOC2"/>
        <w:rPr>
          <w:rFonts w:eastAsiaTheme="minorEastAsia" w:cstheme="minorBidi"/>
          <w:bCs w:val="0"/>
          <w:snapToGrid/>
          <w:kern w:val="2"/>
          <w:rtl/>
          <w:lang w:val="en-US" w:eastAsia="en-US" w:bidi="ar-SA"/>
          <w14:ligatures w14:val="standardContextual"/>
        </w:rPr>
      </w:pPr>
      <w:hyperlink w:anchor="_Toc162444317" w:history="1">
        <w:r w:rsidR="00175D9E" w:rsidRPr="00F502AD">
          <w:rPr>
            <w:rStyle w:val="Hyperlink"/>
            <w:bCs w:val="0"/>
            <w:rtl/>
            <w:lang w:eastAsia="en-US" w:bidi="ar-EG"/>
          </w:rPr>
          <w:t>64</w:t>
        </w:r>
        <w:r w:rsidR="00175D9E" w:rsidRPr="00F502AD">
          <w:rPr>
            <w:rStyle w:val="Hyperlink"/>
            <w:bCs w:val="0"/>
            <w:lang w:eastAsia="en-US" w:bidi="ar-EG"/>
          </w:rPr>
          <w:t>.</w:t>
        </w:r>
        <w:r w:rsidR="00175D9E" w:rsidRPr="00F502AD">
          <w:rPr>
            <w:rStyle w:val="Hyperlink"/>
            <w:bCs w:val="0"/>
            <w:rtl/>
            <w:lang w:eastAsia="en-US" w:bidi="ar-EG"/>
          </w:rPr>
          <w:t>2</w:t>
        </w:r>
        <w:r w:rsidR="00175D9E" w:rsidRPr="00F502AD">
          <w:rPr>
            <w:rFonts w:eastAsiaTheme="minorEastAsia" w:cstheme="minorBidi" w:hint="cs"/>
            <w:bCs w:val="0"/>
            <w:snapToGrid/>
            <w:kern w:val="2"/>
            <w:rtl/>
            <w:lang w:val="en-US" w:eastAsia="en-US" w:bidi="ar-SA"/>
            <w14:ligatures w14:val="standardContextual"/>
          </w:rPr>
          <w:t>   </w:t>
        </w:r>
        <w:r w:rsidR="00175D9E" w:rsidRPr="00F502AD">
          <w:rPr>
            <w:rStyle w:val="Hyperlink"/>
            <w:bCs w:val="0"/>
            <w:rtl/>
            <w:lang w:eastAsia="en-US" w:bidi="ar-EG"/>
          </w:rPr>
          <w:t>الحالات التي لا يجرى فيها الكشف كتابة</w:t>
        </w:r>
        <w:r w:rsidR="00175D9E" w:rsidRPr="00F502AD">
          <w:rPr>
            <w:bCs w:val="0"/>
            <w:webHidden/>
            <w:rtl/>
          </w:rPr>
          <w:tab/>
        </w:r>
        <w:r w:rsidR="00175D9E" w:rsidRPr="00F502AD">
          <w:rPr>
            <w:bCs w:val="0"/>
            <w:webHidden/>
            <w:rtl/>
          </w:rPr>
          <w:fldChar w:fldCharType="begin"/>
        </w:r>
        <w:r w:rsidR="00175D9E" w:rsidRPr="00F502AD">
          <w:rPr>
            <w:bCs w:val="0"/>
            <w:webHidden/>
            <w:rtl/>
          </w:rPr>
          <w:instrText xml:space="preserve"> </w:instrText>
        </w:r>
        <w:r w:rsidR="00175D9E" w:rsidRPr="00F502AD">
          <w:rPr>
            <w:bCs w:val="0"/>
            <w:webHidden/>
          </w:rPr>
          <w:instrText>PAGEREF</w:instrText>
        </w:r>
        <w:r w:rsidR="00175D9E" w:rsidRPr="00F502AD">
          <w:rPr>
            <w:bCs w:val="0"/>
            <w:webHidden/>
            <w:rtl/>
          </w:rPr>
          <w:instrText xml:space="preserve"> _</w:instrText>
        </w:r>
        <w:r w:rsidR="00175D9E" w:rsidRPr="00F502AD">
          <w:rPr>
            <w:bCs w:val="0"/>
            <w:webHidden/>
          </w:rPr>
          <w:instrText>Toc162444317 \h</w:instrText>
        </w:r>
        <w:r w:rsidR="00175D9E" w:rsidRPr="00F502AD">
          <w:rPr>
            <w:bCs w:val="0"/>
            <w:webHidden/>
            <w:rtl/>
          </w:rPr>
          <w:instrText xml:space="preserve"> </w:instrText>
        </w:r>
        <w:r w:rsidR="00175D9E" w:rsidRPr="00F502AD">
          <w:rPr>
            <w:bCs w:val="0"/>
            <w:webHidden/>
            <w:rtl/>
          </w:rPr>
        </w:r>
        <w:r w:rsidR="00175D9E" w:rsidRPr="00F502AD">
          <w:rPr>
            <w:bCs w:val="0"/>
            <w:webHidden/>
            <w:rtl/>
          </w:rPr>
          <w:fldChar w:fldCharType="separate"/>
        </w:r>
        <w:r w:rsidR="00807379">
          <w:rPr>
            <w:bCs w:val="0"/>
            <w:webHidden/>
            <w:rtl/>
          </w:rPr>
          <w:t>3</w:t>
        </w:r>
        <w:r w:rsidR="00175D9E" w:rsidRPr="00F502AD">
          <w:rPr>
            <w:bCs w:val="0"/>
            <w:webHidden/>
            <w:rtl/>
          </w:rPr>
          <w:fldChar w:fldCharType="end"/>
        </w:r>
      </w:hyperlink>
    </w:p>
    <w:p w14:paraId="29CF09DA" w14:textId="025C6FAC" w:rsidR="00175D9E" w:rsidRPr="00F502AD" w:rsidRDefault="007175E4" w:rsidP="001309E5">
      <w:pPr>
        <w:pStyle w:val="TOC2"/>
        <w:rPr>
          <w:rFonts w:eastAsiaTheme="minorEastAsia" w:cstheme="minorBidi"/>
          <w:bCs w:val="0"/>
          <w:snapToGrid/>
          <w:kern w:val="2"/>
          <w:rtl/>
          <w:lang w:val="en-US" w:eastAsia="en-US" w:bidi="ar-SA"/>
          <w14:ligatures w14:val="standardContextual"/>
        </w:rPr>
      </w:pPr>
      <w:hyperlink w:anchor="_Toc162444318" w:history="1">
        <w:r w:rsidR="00175D9E" w:rsidRPr="00F502AD">
          <w:rPr>
            <w:rStyle w:val="Hyperlink"/>
            <w:bCs w:val="0"/>
            <w:rtl/>
            <w:lang w:eastAsia="en-US" w:bidi="ar-EG"/>
          </w:rPr>
          <w:t>64</w:t>
        </w:r>
        <w:r w:rsidR="00175D9E" w:rsidRPr="00F502AD">
          <w:rPr>
            <w:rStyle w:val="Hyperlink"/>
            <w:bCs w:val="0"/>
            <w:lang w:eastAsia="en-US" w:bidi="ar-EG"/>
          </w:rPr>
          <w:t>.</w:t>
        </w:r>
        <w:r w:rsidR="00175D9E" w:rsidRPr="00F502AD">
          <w:rPr>
            <w:rStyle w:val="Hyperlink"/>
            <w:bCs w:val="0"/>
            <w:rtl/>
            <w:lang w:eastAsia="en-US" w:bidi="ar-EG"/>
          </w:rPr>
          <w:t>3</w:t>
        </w:r>
        <w:r w:rsidR="00175D9E" w:rsidRPr="00F502AD">
          <w:rPr>
            <w:rFonts w:eastAsiaTheme="minorEastAsia" w:cstheme="minorBidi" w:hint="cs"/>
            <w:bCs w:val="0"/>
            <w:snapToGrid/>
            <w:kern w:val="2"/>
            <w:rtl/>
            <w:lang w:val="en-US" w:eastAsia="en-US" w:bidi="ar-SA"/>
            <w14:ligatures w14:val="standardContextual"/>
          </w:rPr>
          <w:t>   </w:t>
        </w:r>
        <w:r w:rsidR="00175D9E" w:rsidRPr="00F502AD">
          <w:rPr>
            <w:rStyle w:val="Hyperlink"/>
            <w:bCs w:val="0"/>
            <w:rtl/>
            <w:lang w:eastAsia="en-US" w:bidi="ar-EG"/>
          </w:rPr>
          <w:t>[بدون تغيير]</w:t>
        </w:r>
        <w:r w:rsidR="00175D9E" w:rsidRPr="00F502AD">
          <w:rPr>
            <w:bCs w:val="0"/>
            <w:webHidden/>
            <w:rtl/>
          </w:rPr>
          <w:tab/>
        </w:r>
        <w:r w:rsidR="00175D9E" w:rsidRPr="00F502AD">
          <w:rPr>
            <w:bCs w:val="0"/>
            <w:webHidden/>
            <w:rtl/>
          </w:rPr>
          <w:fldChar w:fldCharType="begin"/>
        </w:r>
        <w:r w:rsidR="00175D9E" w:rsidRPr="00F502AD">
          <w:rPr>
            <w:bCs w:val="0"/>
            <w:webHidden/>
            <w:rtl/>
          </w:rPr>
          <w:instrText xml:space="preserve"> </w:instrText>
        </w:r>
        <w:r w:rsidR="00175D9E" w:rsidRPr="00F502AD">
          <w:rPr>
            <w:bCs w:val="0"/>
            <w:webHidden/>
          </w:rPr>
          <w:instrText>PAGEREF</w:instrText>
        </w:r>
        <w:r w:rsidR="00175D9E" w:rsidRPr="00F502AD">
          <w:rPr>
            <w:bCs w:val="0"/>
            <w:webHidden/>
            <w:rtl/>
          </w:rPr>
          <w:instrText xml:space="preserve"> _</w:instrText>
        </w:r>
        <w:r w:rsidR="00175D9E" w:rsidRPr="00F502AD">
          <w:rPr>
            <w:bCs w:val="0"/>
            <w:webHidden/>
          </w:rPr>
          <w:instrText>Toc162444318 \h</w:instrText>
        </w:r>
        <w:r w:rsidR="00175D9E" w:rsidRPr="00F502AD">
          <w:rPr>
            <w:bCs w:val="0"/>
            <w:webHidden/>
            <w:rtl/>
          </w:rPr>
          <w:instrText xml:space="preserve"> </w:instrText>
        </w:r>
        <w:r w:rsidR="00175D9E" w:rsidRPr="00F502AD">
          <w:rPr>
            <w:bCs w:val="0"/>
            <w:webHidden/>
            <w:rtl/>
          </w:rPr>
        </w:r>
        <w:r w:rsidR="00175D9E" w:rsidRPr="00F502AD">
          <w:rPr>
            <w:bCs w:val="0"/>
            <w:webHidden/>
            <w:rtl/>
          </w:rPr>
          <w:fldChar w:fldCharType="separate"/>
        </w:r>
        <w:r w:rsidR="00807379">
          <w:rPr>
            <w:bCs w:val="0"/>
            <w:webHidden/>
            <w:rtl/>
          </w:rPr>
          <w:t>3</w:t>
        </w:r>
        <w:r w:rsidR="00175D9E" w:rsidRPr="00F502AD">
          <w:rPr>
            <w:bCs w:val="0"/>
            <w:webHidden/>
            <w:rtl/>
          </w:rPr>
          <w:fldChar w:fldCharType="end"/>
        </w:r>
      </w:hyperlink>
    </w:p>
    <w:p w14:paraId="69377420" w14:textId="06B9B1B0" w:rsidR="00E55646" w:rsidRPr="00E55646" w:rsidRDefault="00175D9E" w:rsidP="00E55646">
      <w:pPr>
        <w:spacing w:after="120" w:line="340" w:lineRule="exact"/>
        <w:rPr>
          <w:rFonts w:asciiTheme="minorHAnsi" w:eastAsia="Times New Roman" w:hAnsiTheme="minorHAnsi"/>
          <w:rtl/>
          <w:lang w:val="fr-CH" w:eastAsia="fr-CH" w:bidi="ar-EG"/>
        </w:rPr>
      </w:pPr>
      <w:r w:rsidRPr="00F502AD">
        <w:rPr>
          <w:rFonts w:asciiTheme="minorHAnsi" w:eastAsia="Times New Roman" w:hAnsiTheme="minorHAnsi" w:cstheme="minorHAnsi"/>
          <w:caps/>
          <w:noProof/>
          <w:kern w:val="32"/>
          <w:rtl/>
          <w:lang w:val="fr-CH" w:eastAsia="fr-CH" w:bidi="ar-EG"/>
        </w:rPr>
        <w:fldChar w:fldCharType="end"/>
      </w:r>
    </w:p>
    <w:p w14:paraId="0F6EDDB3" w14:textId="77777777" w:rsidR="00E55646" w:rsidRPr="00E55646" w:rsidRDefault="00E55646" w:rsidP="00E55646">
      <w:pPr>
        <w:bidi w:val="0"/>
        <w:rPr>
          <w:rFonts w:asciiTheme="minorHAnsi" w:eastAsia="Times New Roman" w:hAnsiTheme="minorHAnsi"/>
          <w:rtl/>
          <w:lang w:val="fr-CH" w:eastAsia="fr-CH" w:bidi="ar-EG"/>
        </w:rPr>
      </w:pPr>
      <w:r w:rsidRPr="00E55646">
        <w:rPr>
          <w:rFonts w:asciiTheme="minorHAnsi" w:eastAsia="Times New Roman" w:hAnsiTheme="minorHAnsi"/>
          <w:rtl/>
          <w:lang w:val="fr-CH" w:eastAsia="fr-CH" w:bidi="ar-EG"/>
        </w:rPr>
        <w:br w:type="page"/>
      </w:r>
    </w:p>
    <w:p w14:paraId="2B3BC8FC" w14:textId="77777777" w:rsidR="00E55646" w:rsidRPr="00E55646" w:rsidRDefault="00E55646" w:rsidP="00E55646">
      <w:pPr>
        <w:keepNext/>
        <w:spacing w:after="480"/>
        <w:jc w:val="center"/>
        <w:outlineLvl w:val="0"/>
        <w:rPr>
          <w:b/>
          <w:bCs/>
          <w:caps/>
          <w:kern w:val="32"/>
          <w:rtl/>
          <w:lang w:val="fr-CH" w:eastAsia="fr-CH" w:bidi="ar-EG"/>
        </w:rPr>
      </w:pPr>
      <w:bookmarkStart w:id="135" w:name="_Hlk112800097"/>
      <w:bookmarkStart w:id="136" w:name="_Toc162438528"/>
      <w:bookmarkStart w:id="137" w:name="_Toc162442031"/>
      <w:bookmarkStart w:id="138" w:name="_Toc162444165"/>
      <w:bookmarkStart w:id="139" w:name="_Toc162444312"/>
      <w:r w:rsidRPr="00E55646">
        <w:rPr>
          <w:b/>
          <w:bCs/>
          <w:caps/>
          <w:kern w:val="32"/>
          <w:rtl/>
          <w:lang w:val="fr-CH" w:eastAsia="fr-CH" w:bidi="ar-EG"/>
        </w:rPr>
        <w:lastRenderedPageBreak/>
        <w:t>القاعدة 33</w:t>
      </w:r>
      <w:r w:rsidRPr="00E55646">
        <w:rPr>
          <w:b/>
          <w:bCs/>
          <w:caps/>
          <w:kern w:val="32"/>
          <w:rtl/>
          <w:lang w:val="fr-CH" w:eastAsia="fr-CH" w:bidi="ar-EG"/>
        </w:rPr>
        <w:br/>
        <w:t>حالة التقنية الصناعية السابقة ذات الصلة</w:t>
      </w:r>
      <w:r w:rsidRPr="00E55646">
        <w:rPr>
          <w:rFonts w:hint="cs"/>
          <w:b/>
          <w:bCs/>
          <w:caps/>
          <w:kern w:val="32"/>
          <w:rtl/>
          <w:lang w:val="fr-CH" w:eastAsia="fr-CH" w:bidi="ar-EG"/>
        </w:rPr>
        <w:t xml:space="preserve"> </w:t>
      </w:r>
      <w:r w:rsidRPr="00E55646">
        <w:rPr>
          <w:b/>
          <w:bCs/>
          <w:caps/>
          <w:kern w:val="32"/>
          <w:rtl/>
          <w:lang w:val="fr-CH" w:eastAsia="fr-CH" w:bidi="ar-EG"/>
        </w:rPr>
        <w:t>بالبحث الدولي</w:t>
      </w:r>
      <w:bookmarkEnd w:id="135"/>
      <w:bookmarkEnd w:id="136"/>
      <w:bookmarkEnd w:id="137"/>
      <w:bookmarkEnd w:id="138"/>
      <w:bookmarkEnd w:id="139"/>
    </w:p>
    <w:p w14:paraId="2F9A44CA" w14:textId="77777777" w:rsidR="00E55646" w:rsidRPr="00E55646" w:rsidRDefault="00E55646" w:rsidP="00E55646">
      <w:pPr>
        <w:keepNext/>
        <w:spacing w:before="240" w:after="60"/>
        <w:outlineLvl w:val="1"/>
        <w:rPr>
          <w:rFonts w:asciiTheme="minorHAnsi" w:hAnsiTheme="minorHAnsi" w:cstheme="minorHAnsi"/>
          <w:b/>
          <w:iCs/>
          <w:caps/>
          <w:rtl/>
          <w:lang w:eastAsia="en-US" w:bidi="ar-EG"/>
        </w:rPr>
      </w:pPr>
      <w:bookmarkStart w:id="140" w:name="_Toc162438529"/>
      <w:bookmarkStart w:id="141" w:name="_Toc162442032"/>
      <w:bookmarkStart w:id="142" w:name="_Toc162444166"/>
      <w:bookmarkStart w:id="143" w:name="_Toc162444313"/>
      <w:r w:rsidRPr="00E55646">
        <w:rPr>
          <w:rFonts w:asciiTheme="minorHAnsi" w:hAnsiTheme="minorHAnsi" w:cstheme="minorHAnsi"/>
          <w:b/>
          <w:i/>
          <w:caps/>
          <w:rtl/>
          <w:lang w:eastAsia="en-US" w:bidi="ar-EG"/>
        </w:rPr>
        <w:t>33</w:t>
      </w:r>
      <w:r w:rsidRPr="00E55646">
        <w:rPr>
          <w:rFonts w:asciiTheme="minorHAnsi" w:hAnsiTheme="minorHAnsi" w:cstheme="minorHAnsi"/>
          <w:b/>
          <w:i/>
          <w:caps/>
          <w:lang w:eastAsia="en-US" w:bidi="ar-EG"/>
        </w:rPr>
        <w:t>.</w:t>
      </w:r>
      <w:r w:rsidRPr="00E55646">
        <w:rPr>
          <w:rFonts w:asciiTheme="minorHAnsi" w:hAnsiTheme="minorHAnsi" w:cstheme="minorHAnsi"/>
          <w:b/>
          <w:i/>
          <w:caps/>
          <w:rtl/>
          <w:lang w:eastAsia="en-US" w:bidi="ar-EG"/>
        </w:rPr>
        <w:t>1</w:t>
      </w:r>
      <w:r w:rsidRPr="00E55646">
        <w:rPr>
          <w:rFonts w:asciiTheme="minorHAnsi" w:hAnsiTheme="minorHAnsi" w:cstheme="minorHAnsi"/>
          <w:b/>
          <w:iCs/>
          <w:caps/>
          <w:rtl/>
          <w:lang w:eastAsia="en-US" w:bidi="ar-EG"/>
        </w:rPr>
        <w:tab/>
      </w:r>
      <w:r w:rsidRPr="00E55646">
        <w:rPr>
          <w:rFonts w:asciiTheme="minorHAnsi" w:hAnsiTheme="minorHAnsi" w:cstheme="minorHAnsi"/>
          <w:b/>
          <w:iCs/>
          <w:caps/>
          <w:rtl/>
          <w:lang w:val="fr-CH" w:eastAsia="fr-CH" w:bidi="ar-EG"/>
        </w:rPr>
        <w:t>حالة</w:t>
      </w:r>
      <w:r w:rsidRPr="00E55646">
        <w:rPr>
          <w:rFonts w:asciiTheme="minorHAnsi" w:hAnsiTheme="minorHAnsi" w:cstheme="minorHAnsi"/>
          <w:b/>
          <w:iCs/>
          <w:caps/>
          <w:rtl/>
          <w:lang w:eastAsia="en-US" w:bidi="ar-EG"/>
        </w:rPr>
        <w:t xml:space="preserve"> التقنية الصناعية السابقة ذات الصلة بالبحث الدولي</w:t>
      </w:r>
      <w:bookmarkEnd w:id="140"/>
      <w:bookmarkEnd w:id="141"/>
      <w:bookmarkEnd w:id="142"/>
      <w:bookmarkEnd w:id="143"/>
    </w:p>
    <w:p w14:paraId="4C4DB9AC" w14:textId="5895D8EB" w:rsidR="00E55646" w:rsidRPr="00E55646" w:rsidRDefault="00E55646" w:rsidP="00E55646">
      <w:pPr>
        <w:tabs>
          <w:tab w:val="left" w:pos="1133"/>
        </w:tabs>
        <w:spacing w:after="240" w:line="340" w:lineRule="exact"/>
        <w:ind w:firstLine="708"/>
        <w:jc w:val="lowKashida"/>
        <w:rPr>
          <w:rFonts w:asciiTheme="minorHAnsi" w:eastAsia="Times New Roman" w:hAnsiTheme="minorHAnsi" w:cstheme="minorHAnsi"/>
          <w:rtl/>
          <w:lang w:eastAsia="en-US" w:bidi="ar-EG"/>
        </w:rPr>
      </w:pPr>
      <w:proofErr w:type="gramStart"/>
      <w:r w:rsidRPr="00E55646">
        <w:rPr>
          <w:rFonts w:asciiTheme="minorHAnsi" w:eastAsia="Times New Roman" w:hAnsiTheme="minorHAnsi" w:cstheme="minorHAnsi"/>
          <w:rtl/>
          <w:lang w:eastAsia="en-US" w:bidi="ar-EG"/>
        </w:rPr>
        <w:t>( أ</w:t>
      </w:r>
      <w:proofErr w:type="gramEnd"/>
      <w:r w:rsidRPr="00E55646">
        <w:rPr>
          <w:rFonts w:asciiTheme="minorHAnsi" w:eastAsia="Times New Roman" w:hAnsiTheme="minorHAnsi" w:cstheme="minorHAnsi"/>
          <w:rtl/>
          <w:lang w:eastAsia="en-US" w:bidi="ar-EG"/>
        </w:rPr>
        <w:t xml:space="preserve"> )</w:t>
      </w:r>
      <w:r w:rsidRPr="00E55646">
        <w:rPr>
          <w:rFonts w:asciiTheme="minorHAnsi" w:eastAsia="Times New Roman" w:hAnsiTheme="minorHAnsi" w:cstheme="minorHAnsi"/>
          <w:rtl/>
          <w:lang w:eastAsia="en-US" w:bidi="ar-EG"/>
        </w:rPr>
        <w:tab/>
        <w:t>لأغراض تطبيق المادة 15(2)، تتكون حالة التقنية الصناعية السابقة المعنية من كل ما هو متاح للجمهور في أي مكان في العالم</w:t>
      </w:r>
      <w:r w:rsidRPr="00E55646">
        <w:rPr>
          <w:rFonts w:asciiTheme="minorHAnsi" w:eastAsia="Times New Roman" w:hAnsiTheme="minorHAnsi" w:cstheme="minorHAnsi" w:hint="cs"/>
          <w:rtl/>
          <w:lang w:eastAsia="en-US" w:bidi="ar-SY"/>
        </w:rPr>
        <w:t xml:space="preserve"> </w:t>
      </w:r>
      <w:r w:rsidRPr="00E55646">
        <w:rPr>
          <w:rFonts w:asciiTheme="minorHAnsi" w:eastAsia="Times New Roman" w:hAnsiTheme="minorHAnsi" w:cstheme="minorHAnsi" w:hint="cs"/>
          <w:color w:val="0000FF"/>
          <w:u w:val="single"/>
          <w:rtl/>
          <w:lang w:eastAsia="en-US" w:bidi="ar-SY"/>
        </w:rPr>
        <w:t>بأي وسيلة</w:t>
      </w:r>
      <w:r w:rsidRPr="00E55646">
        <w:rPr>
          <w:rFonts w:asciiTheme="minorHAnsi" w:eastAsia="Times New Roman" w:hAnsiTheme="minorHAnsi" w:cstheme="minorHAnsi"/>
          <w:color w:val="0000FF"/>
          <w:u w:val="single"/>
          <w:rtl/>
          <w:lang w:eastAsia="en-US" w:bidi="ar-EG"/>
        </w:rPr>
        <w:t xml:space="preserve"> </w:t>
      </w:r>
      <w:r w:rsidRPr="00E55646">
        <w:rPr>
          <w:rFonts w:asciiTheme="minorHAnsi" w:eastAsia="Times New Roman" w:hAnsiTheme="minorHAnsi" w:cstheme="minorHAnsi"/>
          <w:strike/>
          <w:color w:val="C00000"/>
          <w:rtl/>
          <w:lang w:eastAsia="en-US" w:bidi="ar-EG"/>
        </w:rPr>
        <w:t>عن طريق الكشف</w:t>
      </w:r>
      <w:r w:rsidRPr="00E55646">
        <w:rPr>
          <w:rFonts w:asciiTheme="minorHAnsi" w:eastAsia="Times New Roman" w:hAnsiTheme="minorHAnsi" w:cstheme="minorHAnsi" w:hint="cs"/>
          <w:strike/>
          <w:color w:val="C00000"/>
          <w:rtl/>
          <w:lang w:eastAsia="en-US" w:bidi="ar-EG"/>
        </w:rPr>
        <w:t xml:space="preserve"> الكتابي</w:t>
      </w:r>
      <w:r w:rsidRPr="00E55646">
        <w:rPr>
          <w:rFonts w:asciiTheme="minorHAnsi" w:eastAsia="Times New Roman" w:hAnsiTheme="minorHAnsi" w:cstheme="minorHAnsi"/>
          <w:strike/>
          <w:color w:val="C00000"/>
          <w:rtl/>
          <w:lang w:eastAsia="en-US" w:bidi="ar-EG"/>
        </w:rPr>
        <w:t xml:space="preserve"> (بما في ذلك الرسوم وغير ذلك من الصور)، الأمر الذي</w:t>
      </w:r>
      <w:r w:rsidRPr="00E55646">
        <w:rPr>
          <w:rFonts w:asciiTheme="minorHAnsi" w:eastAsia="Times New Roman" w:hAnsiTheme="minorHAnsi" w:cstheme="minorHAnsi"/>
          <w:color w:val="C00000"/>
          <w:rtl/>
          <w:lang w:eastAsia="en-US" w:bidi="ar-EG"/>
        </w:rPr>
        <w:t xml:space="preserve"> </w:t>
      </w:r>
      <w:r w:rsidRPr="00E55646">
        <w:rPr>
          <w:rFonts w:asciiTheme="minorHAnsi" w:eastAsia="Times New Roman" w:hAnsiTheme="minorHAnsi" w:cstheme="minorHAnsi"/>
          <w:rtl/>
          <w:lang w:eastAsia="en-US" w:bidi="ar-EG"/>
        </w:rPr>
        <w:t>من شأنه</w:t>
      </w:r>
      <w:r w:rsidRPr="00E55646">
        <w:rPr>
          <w:rFonts w:asciiTheme="minorHAnsi" w:eastAsia="Times New Roman" w:hAnsiTheme="minorHAnsi" w:cstheme="minorHAnsi" w:hint="cs"/>
          <w:rtl/>
          <w:lang w:eastAsia="en-US" w:bidi="ar-EG"/>
        </w:rPr>
        <w:t>ا</w:t>
      </w:r>
      <w:r w:rsidRPr="00E55646">
        <w:rPr>
          <w:rFonts w:asciiTheme="minorHAnsi" w:eastAsia="Times New Roman" w:hAnsiTheme="minorHAnsi" w:cstheme="minorHAnsi"/>
          <w:rtl/>
          <w:lang w:eastAsia="en-US" w:bidi="ar-EG"/>
        </w:rPr>
        <w:t xml:space="preserve">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14:paraId="5CD8CF7A" w14:textId="77777777" w:rsidR="00E55646" w:rsidRPr="00E55646" w:rsidRDefault="00E55646" w:rsidP="00E55646">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E55646">
        <w:rPr>
          <w:rFonts w:asciiTheme="minorHAnsi" w:eastAsia="Times New Roman" w:hAnsiTheme="minorHAnsi" w:cstheme="minorHAnsi"/>
          <w:rtl/>
          <w:lang w:eastAsia="en-US" w:bidi="ar-EG"/>
        </w:rPr>
        <w:t>(ب)</w:t>
      </w:r>
      <w:r w:rsidRPr="00E55646">
        <w:rPr>
          <w:rFonts w:asciiTheme="minorHAnsi" w:eastAsia="Times New Roman" w:hAnsiTheme="minorHAnsi" w:cstheme="minorHAnsi"/>
          <w:rtl/>
          <w:lang w:eastAsia="en-US" w:bidi="ar-EG"/>
        </w:rPr>
        <w:tab/>
      </w:r>
      <w:r w:rsidRPr="00E55646">
        <w:rPr>
          <w:rFonts w:asciiTheme="minorHAnsi" w:eastAsia="Times New Roman" w:hAnsiTheme="minorHAnsi" w:cstheme="minorHAnsi" w:hint="cs"/>
          <w:i/>
          <w:iCs/>
          <w:rtl/>
          <w:lang w:eastAsia="en-US" w:bidi="ar-EG"/>
        </w:rPr>
        <w:t>[بدون تغيير]</w:t>
      </w:r>
      <w:r w:rsidRPr="00E55646">
        <w:rPr>
          <w:rFonts w:asciiTheme="minorHAnsi" w:eastAsia="Times New Roman" w:hAnsiTheme="minorHAnsi" w:cstheme="minorHAnsi" w:hint="cs"/>
          <w:rtl/>
          <w:lang w:eastAsia="en-US" w:bidi="ar-EG"/>
        </w:rPr>
        <w:t xml:space="preserve"> </w:t>
      </w:r>
      <w:r w:rsidRPr="00E55646">
        <w:rPr>
          <w:rFonts w:asciiTheme="minorHAnsi" w:eastAsia="Times New Roman" w:hAnsiTheme="minorHAnsi" w:cstheme="minorHAnsi"/>
          <w:rtl/>
          <w:lang w:eastAsia="en-US" w:bidi="ar-EG"/>
        </w:rPr>
        <w:t>إذا كان الكشف الكتابي يشير إلى كشف شفهي أو إلى استعمال أو إلى معرض أو إلى أية وسيلة أخرى من الوسائل التي أمكن بموجبها توفير محتوى الكشف الكتابي للجمهور، وإذا توفر ذلك للجمهور قبل تاريخ الإيداع الدولي، وجب ذكر تلك الواقعة بصورة منفصلة في تقرير البحث الدولي وكذلك تاريخ حدوثها إن كان تاريخ توفير الكشف الكتابي للجمهور مماثلا أو لاحقا لتاريخ الإيداع الدولي.</w:t>
      </w:r>
    </w:p>
    <w:p w14:paraId="049C6CEA" w14:textId="77777777" w:rsidR="00E55646" w:rsidRPr="00E55646" w:rsidRDefault="00E55646" w:rsidP="00E55646">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E55646">
        <w:rPr>
          <w:rFonts w:asciiTheme="minorHAnsi" w:eastAsia="Times New Roman" w:hAnsiTheme="minorHAnsi" w:cstheme="minorHAnsi"/>
          <w:rtl/>
          <w:lang w:eastAsia="en-US" w:bidi="ar-EG"/>
        </w:rPr>
        <w:t>(ج)</w:t>
      </w:r>
      <w:r w:rsidRPr="00E55646">
        <w:rPr>
          <w:rFonts w:asciiTheme="minorHAnsi" w:eastAsia="Times New Roman" w:hAnsiTheme="minorHAnsi" w:cstheme="minorHAnsi"/>
          <w:rtl/>
          <w:lang w:eastAsia="en-US" w:bidi="ar-EG"/>
        </w:rPr>
        <w:tab/>
      </w:r>
      <w:r w:rsidRPr="00E55646">
        <w:rPr>
          <w:rFonts w:asciiTheme="minorHAnsi" w:eastAsia="Times New Roman" w:hAnsiTheme="minorHAnsi" w:cstheme="minorHAnsi" w:hint="cs"/>
          <w:i/>
          <w:iCs/>
          <w:rtl/>
          <w:lang w:eastAsia="en-US" w:bidi="ar-EG"/>
        </w:rPr>
        <w:t>[بدون تغيير]</w:t>
      </w:r>
      <w:r w:rsidRPr="00E55646">
        <w:rPr>
          <w:rFonts w:asciiTheme="minorHAnsi" w:eastAsia="Times New Roman" w:hAnsiTheme="minorHAnsi" w:cstheme="minorHAnsi" w:hint="cs"/>
          <w:rtl/>
          <w:lang w:eastAsia="en-US" w:bidi="ar-EG"/>
        </w:rPr>
        <w:t xml:space="preserve"> </w:t>
      </w:r>
      <w:r w:rsidRPr="00E55646">
        <w:rPr>
          <w:rFonts w:asciiTheme="minorHAnsi" w:eastAsia="Times New Roman" w:hAnsiTheme="minorHAnsi" w:cstheme="minorHAnsi"/>
          <w:rtl/>
          <w:lang w:eastAsia="en-US" w:bidi="ar-EG"/>
        </w:rPr>
        <w:t>يذكر في تقرير البحث الدولي بخاصة كل طلب منشور وكذلك كل براءة يكون تاريخ نشرهما مماثلا أو لاحقا لتاريخ الإيداع الدولي للطلب الدولي موضع البحث، ولكن يقع تاريخ إيداعهما - أو تاريخ الأولوية المطالب بها إن وجدت - في وقت سابق، ويكونان جزءا من حالة التقنية الصناعية السابقة المعنية لأغراض تطبيق المادة 15(2) لو كانا قد نشرا قبل تاريخ الإيداع الدولي.</w:t>
      </w:r>
    </w:p>
    <w:p w14:paraId="000B0E93" w14:textId="77777777" w:rsidR="00E55646" w:rsidRDefault="00E55646" w:rsidP="00E55646">
      <w:pPr>
        <w:keepNext/>
        <w:spacing w:before="240" w:after="60"/>
        <w:outlineLvl w:val="1"/>
        <w:rPr>
          <w:rFonts w:asciiTheme="minorHAnsi" w:hAnsiTheme="minorHAnsi" w:cstheme="minorHAnsi"/>
          <w:b/>
          <w:i/>
          <w:caps/>
          <w:lang w:val="fr-CH" w:eastAsia="fr-CH" w:bidi="ar-EG"/>
        </w:rPr>
      </w:pPr>
      <w:bookmarkStart w:id="144" w:name="_Toc162438530"/>
      <w:bookmarkStart w:id="145" w:name="_Toc162442033"/>
      <w:bookmarkStart w:id="146" w:name="_Toc162444167"/>
      <w:bookmarkStart w:id="147" w:name="_Toc162444314"/>
      <w:r w:rsidRPr="00E55646">
        <w:rPr>
          <w:rFonts w:asciiTheme="minorHAnsi" w:hAnsiTheme="minorHAnsi" w:cstheme="minorHAnsi"/>
          <w:b/>
          <w:i/>
          <w:caps/>
          <w:rtl/>
          <w:lang w:val="fr-CH" w:eastAsia="fr-CH" w:bidi="ar-EG"/>
        </w:rPr>
        <w:t>33</w:t>
      </w:r>
      <w:r w:rsidRPr="00E55646">
        <w:rPr>
          <w:rFonts w:asciiTheme="minorHAnsi" w:hAnsiTheme="minorHAnsi" w:cstheme="minorHAnsi"/>
          <w:b/>
          <w:i/>
          <w:caps/>
          <w:lang w:val="fr-CH" w:eastAsia="fr-CH" w:bidi="ar-EG"/>
        </w:rPr>
        <w:t>.</w:t>
      </w:r>
      <w:r w:rsidRPr="00E55646">
        <w:rPr>
          <w:rFonts w:asciiTheme="minorHAnsi" w:hAnsiTheme="minorHAnsi" w:cstheme="minorHAnsi"/>
          <w:b/>
          <w:i/>
          <w:caps/>
          <w:rtl/>
          <w:lang w:val="fr-CH" w:eastAsia="fr-CH" w:bidi="ar-EG"/>
        </w:rPr>
        <w:t>2</w:t>
      </w:r>
      <w:r w:rsidRPr="00E55646">
        <w:rPr>
          <w:rFonts w:asciiTheme="minorHAnsi" w:hAnsiTheme="minorHAnsi" w:cstheme="minorHAnsi" w:hint="cs"/>
          <w:b/>
          <w:iCs/>
          <w:caps/>
          <w:rtl/>
          <w:lang w:val="fr-CH" w:eastAsia="fr-CH" w:bidi="ar-EG"/>
        </w:rPr>
        <w:t xml:space="preserve"> </w:t>
      </w:r>
      <w:r w:rsidRPr="00E55646">
        <w:rPr>
          <w:rFonts w:asciiTheme="minorHAnsi" w:hAnsiTheme="minorHAnsi" w:cstheme="minorHAnsi" w:hint="cs"/>
          <w:b/>
          <w:i/>
          <w:caps/>
          <w:rtl/>
          <w:lang w:val="fr-CH" w:eastAsia="fr-CH" w:bidi="ar-EG"/>
        </w:rPr>
        <w:t>و3.33</w:t>
      </w:r>
      <w:r w:rsidRPr="00E55646">
        <w:rPr>
          <w:rFonts w:asciiTheme="minorHAnsi" w:hAnsiTheme="minorHAnsi" w:cstheme="minorHAnsi"/>
          <w:b/>
          <w:i/>
          <w:caps/>
          <w:rtl/>
          <w:lang w:val="fr-CH" w:eastAsia="fr-CH" w:bidi="ar-EG"/>
        </w:rPr>
        <w:tab/>
      </w:r>
      <w:r w:rsidRPr="00E55646">
        <w:rPr>
          <w:rFonts w:asciiTheme="minorHAnsi" w:hAnsiTheme="minorHAnsi" w:cstheme="minorHAnsi" w:hint="cs"/>
          <w:b/>
          <w:i/>
          <w:caps/>
          <w:rtl/>
          <w:lang w:val="fr-CH" w:eastAsia="fr-CH" w:bidi="ar-EG"/>
        </w:rPr>
        <w:t>[بدون تغيير]</w:t>
      </w:r>
      <w:bookmarkEnd w:id="144"/>
      <w:bookmarkEnd w:id="145"/>
      <w:bookmarkEnd w:id="146"/>
      <w:bookmarkEnd w:id="147"/>
    </w:p>
    <w:p w14:paraId="142423B7" w14:textId="497AE258" w:rsidR="00557D60" w:rsidRDefault="00557D60">
      <w:pPr>
        <w:bidi w:val="0"/>
        <w:rPr>
          <w:rFonts w:asciiTheme="minorHAnsi" w:hAnsiTheme="minorHAnsi" w:cstheme="minorHAnsi"/>
          <w:b/>
          <w:i/>
          <w:caps/>
          <w:lang w:val="fr-CH" w:eastAsia="fr-CH" w:bidi="ar-EG"/>
        </w:rPr>
      </w:pPr>
      <w:r>
        <w:rPr>
          <w:rFonts w:asciiTheme="minorHAnsi" w:hAnsiTheme="minorHAnsi" w:cstheme="minorHAnsi"/>
          <w:b/>
          <w:i/>
          <w:caps/>
          <w:lang w:val="fr-CH" w:eastAsia="fr-CH" w:bidi="ar-EG"/>
        </w:rPr>
        <w:br w:type="page"/>
      </w:r>
    </w:p>
    <w:p w14:paraId="6D38EF10" w14:textId="77777777" w:rsidR="00D55683" w:rsidRPr="008325B4" w:rsidRDefault="00D55683" w:rsidP="00D55683">
      <w:pPr>
        <w:pStyle w:val="Heading1"/>
        <w:jc w:val="center"/>
        <w:rPr>
          <w:sz w:val="22"/>
          <w:szCs w:val="22"/>
          <w:rtl/>
          <w:lang w:val="fr-CH" w:eastAsia="fr-CH" w:bidi="ar-EG"/>
        </w:rPr>
      </w:pPr>
      <w:bookmarkStart w:id="148" w:name="_Toc162438531"/>
      <w:bookmarkStart w:id="149" w:name="_Toc162441251"/>
      <w:bookmarkStart w:id="150" w:name="_Toc162442034"/>
      <w:bookmarkStart w:id="151" w:name="_Toc162444168"/>
      <w:bookmarkStart w:id="152" w:name="_Toc162444315"/>
      <w:r w:rsidRPr="008325B4">
        <w:rPr>
          <w:sz w:val="22"/>
          <w:szCs w:val="22"/>
          <w:rtl/>
          <w:lang w:val="fr-CH" w:eastAsia="fr-CH" w:bidi="ar-EG"/>
        </w:rPr>
        <w:lastRenderedPageBreak/>
        <w:t>القاعدة 64</w:t>
      </w:r>
      <w:r w:rsidRPr="008325B4">
        <w:rPr>
          <w:sz w:val="22"/>
          <w:szCs w:val="22"/>
          <w:rtl/>
          <w:lang w:val="fr-CH" w:eastAsia="fr-CH" w:bidi="ar-EG"/>
        </w:rPr>
        <w:br/>
        <w:t>تحديد حالة التقنية الصناعية السابقة</w:t>
      </w:r>
      <w:r>
        <w:rPr>
          <w:rFonts w:hint="cs"/>
          <w:sz w:val="22"/>
          <w:szCs w:val="22"/>
          <w:rtl/>
          <w:lang w:val="fr-CH" w:eastAsia="fr-CH" w:bidi="ar-EG"/>
        </w:rPr>
        <w:t xml:space="preserve"> </w:t>
      </w:r>
      <w:r w:rsidRPr="008325B4">
        <w:rPr>
          <w:sz w:val="22"/>
          <w:szCs w:val="22"/>
          <w:rtl/>
          <w:lang w:val="fr-CH" w:eastAsia="fr-CH" w:bidi="ar-EG"/>
        </w:rPr>
        <w:t>لأغراض إجراء الفحص التمهيدي الدولي</w:t>
      </w:r>
      <w:bookmarkStart w:id="153" w:name="_Hlk112801544"/>
      <w:bookmarkEnd w:id="148"/>
      <w:bookmarkEnd w:id="149"/>
      <w:bookmarkEnd w:id="150"/>
      <w:bookmarkEnd w:id="151"/>
      <w:bookmarkEnd w:id="152"/>
    </w:p>
    <w:p w14:paraId="3C3838DE" w14:textId="77777777" w:rsidR="00D55683" w:rsidRPr="00FB42DA" w:rsidRDefault="00D55683" w:rsidP="00D55683">
      <w:pPr>
        <w:pStyle w:val="Heading2"/>
        <w:rPr>
          <w:rFonts w:asciiTheme="minorHAnsi" w:eastAsia="Times New Roman" w:hAnsiTheme="minorHAnsi" w:cstheme="minorHAnsi"/>
          <w:b/>
          <w:bCs w:val="0"/>
          <w:sz w:val="22"/>
          <w:szCs w:val="22"/>
          <w:rtl/>
          <w:lang w:eastAsia="en-US" w:bidi="ar-EG"/>
        </w:rPr>
      </w:pPr>
      <w:bookmarkStart w:id="154" w:name="_Toc162438532"/>
      <w:bookmarkStart w:id="155" w:name="_Toc162441252"/>
      <w:bookmarkStart w:id="156" w:name="_Toc162442035"/>
      <w:bookmarkStart w:id="157" w:name="_Toc162444169"/>
      <w:bookmarkStart w:id="158" w:name="_Toc162444316"/>
      <w:bookmarkEnd w:id="153"/>
      <w:r w:rsidRPr="00FB42DA">
        <w:rPr>
          <w:rFonts w:asciiTheme="minorHAnsi" w:eastAsia="Times New Roman" w:hAnsiTheme="minorHAnsi" w:cstheme="minorHAnsi"/>
          <w:b/>
          <w:bCs w:val="0"/>
          <w:i/>
          <w:iCs w:val="0"/>
          <w:sz w:val="22"/>
          <w:szCs w:val="22"/>
          <w:rtl/>
          <w:lang w:eastAsia="en-US" w:bidi="ar-EG"/>
        </w:rPr>
        <w:t>64</w:t>
      </w:r>
      <w:r w:rsidRPr="00FB42DA">
        <w:rPr>
          <w:rFonts w:asciiTheme="minorHAnsi" w:eastAsia="Times New Roman" w:hAnsiTheme="minorHAnsi" w:cstheme="minorHAnsi"/>
          <w:b/>
          <w:bCs w:val="0"/>
          <w:i/>
          <w:iCs w:val="0"/>
          <w:sz w:val="22"/>
          <w:szCs w:val="22"/>
          <w:lang w:eastAsia="en-US" w:bidi="ar-EG"/>
        </w:rPr>
        <w:t>.</w:t>
      </w:r>
      <w:r w:rsidRPr="00FB42DA">
        <w:rPr>
          <w:rFonts w:asciiTheme="minorHAnsi" w:eastAsia="Times New Roman" w:hAnsiTheme="minorHAnsi" w:cstheme="minorHAnsi"/>
          <w:b/>
          <w:bCs w:val="0"/>
          <w:i/>
          <w:iCs w:val="0"/>
          <w:sz w:val="22"/>
          <w:szCs w:val="22"/>
          <w:rtl/>
          <w:lang w:eastAsia="en-US" w:bidi="ar-EG"/>
        </w:rPr>
        <w:t>1</w:t>
      </w:r>
      <w:r w:rsidRPr="00FB42DA">
        <w:rPr>
          <w:rFonts w:asciiTheme="minorHAnsi" w:eastAsia="Times New Roman" w:hAnsiTheme="minorHAnsi" w:cstheme="minorHAnsi"/>
          <w:b/>
          <w:bCs w:val="0"/>
          <w:sz w:val="22"/>
          <w:szCs w:val="22"/>
          <w:rtl/>
          <w:lang w:eastAsia="en-US" w:bidi="ar-EG"/>
        </w:rPr>
        <w:tab/>
      </w:r>
      <w:r w:rsidRPr="00FB42DA">
        <w:rPr>
          <w:rFonts w:asciiTheme="minorHAnsi" w:eastAsia="Times New Roman" w:hAnsiTheme="minorHAnsi" w:cstheme="minorHAnsi"/>
          <w:b/>
          <w:bCs w:val="0"/>
          <w:i/>
          <w:sz w:val="22"/>
          <w:szCs w:val="22"/>
          <w:rtl/>
          <w:lang w:eastAsia="en-US" w:bidi="ar-EG"/>
        </w:rPr>
        <w:t>حالة التقنية الصناعية السابقة</w:t>
      </w:r>
      <w:bookmarkEnd w:id="154"/>
      <w:bookmarkEnd w:id="155"/>
      <w:bookmarkEnd w:id="156"/>
      <w:bookmarkEnd w:id="157"/>
      <w:bookmarkEnd w:id="158"/>
    </w:p>
    <w:p w14:paraId="53EA6075" w14:textId="77777777" w:rsidR="00D55683" w:rsidRPr="008325B4" w:rsidRDefault="00D55683" w:rsidP="00D55683">
      <w:pPr>
        <w:tabs>
          <w:tab w:val="left" w:pos="1699"/>
        </w:tabs>
        <w:spacing w:after="240" w:line="340" w:lineRule="exact"/>
        <w:ind w:firstLine="851"/>
        <w:jc w:val="lowKashida"/>
        <w:rPr>
          <w:rFonts w:asciiTheme="minorHAnsi" w:eastAsia="Times New Roman" w:hAnsiTheme="minorHAnsi" w:cstheme="minorHAnsi"/>
          <w:rtl/>
          <w:lang w:eastAsia="en-US" w:bidi="ar-EG"/>
        </w:rPr>
      </w:pPr>
      <w:proofErr w:type="gramStart"/>
      <w:r w:rsidRPr="008325B4">
        <w:rPr>
          <w:rFonts w:asciiTheme="minorHAnsi" w:eastAsia="Times New Roman" w:hAnsiTheme="minorHAnsi" w:cstheme="minorHAnsi"/>
          <w:rtl/>
          <w:lang w:eastAsia="en-US" w:bidi="ar-EG"/>
        </w:rPr>
        <w:t>( أ</w:t>
      </w:r>
      <w:proofErr w:type="gramEnd"/>
      <w:r w:rsidRPr="008325B4">
        <w:rPr>
          <w:rFonts w:asciiTheme="minorHAnsi" w:eastAsia="Times New Roman" w:hAnsiTheme="minorHAnsi" w:cstheme="minorHAnsi"/>
          <w:rtl/>
          <w:lang w:eastAsia="en-US" w:bidi="ar-EG"/>
        </w:rPr>
        <w:t xml:space="preserve"> )</w:t>
      </w:r>
      <w:r>
        <w:rPr>
          <w:rFonts w:asciiTheme="minorHAnsi" w:eastAsia="Times New Roman" w:hAnsiTheme="minorHAnsi" w:cstheme="minorHAnsi" w:hint="cs"/>
          <w:rtl/>
          <w:lang w:eastAsia="en-US" w:bidi="ar-EG"/>
        </w:rPr>
        <w:t>  </w:t>
      </w:r>
      <w:r w:rsidRPr="008325B4">
        <w:rPr>
          <w:rFonts w:asciiTheme="minorHAnsi" w:eastAsia="Times New Roman" w:hAnsiTheme="minorHAnsi" w:cstheme="minorHAnsi"/>
          <w:spacing w:val="2"/>
          <w:kern w:val="20"/>
          <w:rtl/>
          <w:lang w:eastAsia="en-US" w:bidi="ar-EG"/>
        </w:rPr>
        <w:t>لأغراض تطبيق المادة 33(2) و(3)، كل ما وضع تحت تص</w:t>
      </w:r>
      <w:r>
        <w:rPr>
          <w:rFonts w:asciiTheme="minorHAnsi" w:eastAsia="Times New Roman" w:hAnsiTheme="minorHAnsi" w:cstheme="minorHAnsi" w:hint="cs"/>
          <w:spacing w:val="2"/>
          <w:kern w:val="20"/>
          <w:rtl/>
          <w:lang w:val="fr-CH" w:eastAsia="en-US" w:bidi="ar-EG"/>
        </w:rPr>
        <w:t>رف</w:t>
      </w:r>
      <w:r w:rsidRPr="008325B4">
        <w:rPr>
          <w:rFonts w:asciiTheme="minorHAnsi" w:eastAsia="Times New Roman" w:hAnsiTheme="minorHAnsi" w:cstheme="minorHAnsi"/>
          <w:spacing w:val="2"/>
          <w:kern w:val="20"/>
          <w:rtl/>
          <w:lang w:eastAsia="en-US" w:bidi="ar-EG"/>
        </w:rPr>
        <w:t xml:space="preserve"> الجمهور في أي </w:t>
      </w:r>
      <w:r w:rsidRPr="008325B4">
        <w:rPr>
          <w:rFonts w:asciiTheme="minorHAnsi" w:eastAsia="Times New Roman" w:hAnsiTheme="minorHAnsi" w:cstheme="minorHAnsi"/>
          <w:rtl/>
          <w:lang w:eastAsia="en-US" w:bidi="ar-EG"/>
        </w:rPr>
        <w:t>مكان في العالم</w:t>
      </w:r>
      <w:r>
        <w:rPr>
          <w:rFonts w:asciiTheme="minorHAnsi" w:eastAsia="Times New Roman" w:hAnsiTheme="minorHAnsi" w:cstheme="minorHAnsi" w:hint="cs"/>
          <w:rtl/>
          <w:lang w:eastAsia="en-US" w:bidi="ar-EG"/>
        </w:rPr>
        <w:t xml:space="preserve"> </w:t>
      </w:r>
      <w:r w:rsidRPr="00354525">
        <w:rPr>
          <w:rFonts w:asciiTheme="minorHAnsi" w:eastAsia="Times New Roman" w:hAnsiTheme="minorHAnsi" w:cstheme="minorHAnsi" w:hint="cs"/>
          <w:color w:val="0000FF"/>
          <w:u w:val="single"/>
          <w:rtl/>
          <w:lang w:eastAsia="en-US" w:bidi="ar-SY"/>
        </w:rPr>
        <w:t>بأي وسيلة</w:t>
      </w:r>
      <w:r w:rsidRPr="008325B4">
        <w:rPr>
          <w:rFonts w:asciiTheme="minorHAnsi" w:eastAsia="Times New Roman" w:hAnsiTheme="minorHAnsi" w:cstheme="minorHAnsi"/>
          <w:rtl/>
          <w:lang w:eastAsia="en-US" w:bidi="ar-EG"/>
        </w:rPr>
        <w:t xml:space="preserve"> </w:t>
      </w:r>
      <w:r w:rsidRPr="00354525">
        <w:rPr>
          <w:rFonts w:asciiTheme="minorHAnsi" w:eastAsia="Times New Roman" w:hAnsiTheme="minorHAnsi" w:cstheme="minorHAnsi"/>
          <w:strike/>
          <w:color w:val="C00000"/>
          <w:rtl/>
          <w:lang w:eastAsia="en-US" w:bidi="ar-EG"/>
        </w:rPr>
        <w:t>بالكشف الكتابي (بما في ذلك الرسوم وغير ذلك من الصور التوضيحية)</w:t>
      </w:r>
      <w:r w:rsidRPr="00C17C97">
        <w:rPr>
          <w:rFonts w:asciiTheme="minorHAnsi" w:eastAsia="Times New Roman" w:hAnsiTheme="minorHAnsi" w:cstheme="minorHAnsi" w:hint="cs"/>
          <w:color w:val="000000" w:themeColor="text1"/>
          <w:rtl/>
          <w:lang w:eastAsia="en-US"/>
        </w:rPr>
        <w:t>،</w:t>
      </w:r>
      <w:r>
        <w:rPr>
          <w:rFonts w:asciiTheme="minorHAnsi" w:eastAsia="Times New Roman" w:hAnsiTheme="minorHAnsi" w:cstheme="minorHAnsi" w:hint="cs"/>
          <w:color w:val="C00000"/>
          <w:rtl/>
          <w:lang w:eastAsia="en-US"/>
        </w:rPr>
        <w:t xml:space="preserve"> </w:t>
      </w:r>
      <w:r>
        <w:rPr>
          <w:rFonts w:asciiTheme="minorHAnsi" w:eastAsia="Times New Roman" w:hAnsiTheme="minorHAnsi" w:cstheme="minorHAnsi" w:hint="cs"/>
          <w:rtl/>
          <w:lang w:eastAsia="en-US" w:bidi="ar-EG"/>
        </w:rPr>
        <w:t>يُ</w:t>
      </w:r>
      <w:r w:rsidRPr="008325B4">
        <w:rPr>
          <w:rFonts w:asciiTheme="minorHAnsi" w:eastAsia="Times New Roman" w:hAnsiTheme="minorHAnsi" w:cstheme="minorHAnsi"/>
          <w:rtl/>
          <w:lang w:eastAsia="en-US" w:bidi="ar-EG"/>
        </w:rPr>
        <w:t>عد جزءا</w:t>
      </w:r>
      <w:r>
        <w:rPr>
          <w:rFonts w:asciiTheme="minorHAnsi" w:eastAsia="Times New Roman" w:hAnsiTheme="minorHAnsi" w:cstheme="minorHAnsi" w:hint="cs"/>
          <w:rtl/>
          <w:lang w:eastAsia="en-US" w:bidi="ar-EG"/>
        </w:rPr>
        <w:t>ً</w:t>
      </w:r>
      <w:r w:rsidRPr="008325B4">
        <w:rPr>
          <w:rFonts w:asciiTheme="minorHAnsi" w:eastAsia="Times New Roman" w:hAnsiTheme="minorHAnsi" w:cstheme="minorHAnsi"/>
          <w:rtl/>
          <w:lang w:eastAsia="en-US" w:bidi="ar-EG"/>
        </w:rPr>
        <w:t xml:space="preserve"> من حالة التقنية الصناعية السابقة، شرط وقوع ذلك قبل التاريخ المعني.</w:t>
      </w:r>
    </w:p>
    <w:p w14:paraId="6183511A" w14:textId="77777777" w:rsidR="00D55683" w:rsidRPr="008325B4" w:rsidRDefault="00D55683" w:rsidP="00D55683">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w:t>
      </w:r>
      <w:proofErr w:type="gramStart"/>
      <w:r w:rsidRPr="008325B4">
        <w:rPr>
          <w:rFonts w:asciiTheme="minorHAnsi" w:eastAsia="Times New Roman" w:hAnsiTheme="minorHAnsi" w:cstheme="minorHAnsi"/>
          <w:rtl/>
          <w:lang w:eastAsia="en-US" w:bidi="ar-EG"/>
        </w:rPr>
        <w:t>ب)</w:t>
      </w:r>
      <w:bookmarkStart w:id="159" w:name="_Hlk112801076"/>
      <w:r>
        <w:rPr>
          <w:rFonts w:asciiTheme="minorHAnsi" w:eastAsia="Times New Roman" w:hAnsiTheme="minorHAnsi" w:cstheme="minorHAnsi" w:hint="cs"/>
          <w:rtl/>
          <w:lang w:eastAsia="en-US" w:bidi="ar-EG"/>
        </w:rPr>
        <w:t>  </w:t>
      </w:r>
      <w:r w:rsidRPr="007B4A56">
        <w:rPr>
          <w:rFonts w:asciiTheme="minorHAnsi" w:eastAsia="Times New Roman" w:hAnsiTheme="minorHAnsi" w:cstheme="minorHAnsi" w:hint="cs"/>
          <w:rtl/>
          <w:lang w:eastAsia="en-US" w:bidi="ar-EG"/>
        </w:rPr>
        <w:t>[</w:t>
      </w:r>
      <w:proofErr w:type="gramEnd"/>
      <w:r w:rsidRPr="007B4A56">
        <w:rPr>
          <w:rFonts w:asciiTheme="minorHAnsi" w:eastAsia="Times New Roman" w:hAnsiTheme="minorHAnsi" w:cstheme="minorHAnsi" w:hint="cs"/>
          <w:rtl/>
          <w:lang w:eastAsia="en-US" w:bidi="ar-EG"/>
        </w:rPr>
        <w:t>بدون تغيير]</w:t>
      </w:r>
      <w:bookmarkEnd w:id="159"/>
    </w:p>
    <w:p w14:paraId="05CB422B" w14:textId="77777777" w:rsidR="00D55683" w:rsidRPr="001F4848" w:rsidRDefault="00D55683" w:rsidP="001F4848">
      <w:pPr>
        <w:pStyle w:val="Heading2"/>
        <w:rPr>
          <w:rFonts w:asciiTheme="minorHAnsi" w:hAnsiTheme="minorHAnsi" w:cstheme="minorHAnsi"/>
          <w:b/>
          <w:bCs w:val="0"/>
          <w:i/>
          <w:sz w:val="22"/>
          <w:szCs w:val="22"/>
          <w:rtl/>
          <w:lang w:bidi="ar-EG"/>
        </w:rPr>
      </w:pPr>
      <w:bookmarkStart w:id="160" w:name="_Toc162444170"/>
      <w:bookmarkStart w:id="161" w:name="_Toc162444317"/>
      <w:r w:rsidRPr="001F4848">
        <w:rPr>
          <w:rFonts w:asciiTheme="minorHAnsi" w:hAnsiTheme="minorHAnsi" w:cstheme="minorHAnsi"/>
          <w:b/>
          <w:bCs w:val="0"/>
          <w:iCs w:val="0"/>
          <w:sz w:val="22"/>
          <w:szCs w:val="22"/>
          <w:rtl/>
          <w:lang w:eastAsia="en-US" w:bidi="ar-EG"/>
        </w:rPr>
        <w:t>64</w:t>
      </w:r>
      <w:r w:rsidRPr="001F4848">
        <w:rPr>
          <w:rFonts w:asciiTheme="minorHAnsi" w:hAnsiTheme="minorHAnsi" w:cstheme="minorHAnsi"/>
          <w:b/>
          <w:bCs w:val="0"/>
          <w:iCs w:val="0"/>
          <w:sz w:val="22"/>
          <w:szCs w:val="22"/>
          <w:lang w:eastAsia="en-US" w:bidi="ar-EG"/>
        </w:rPr>
        <w:t>.</w:t>
      </w:r>
      <w:r w:rsidRPr="001F4848">
        <w:rPr>
          <w:rFonts w:asciiTheme="minorHAnsi" w:hAnsiTheme="minorHAnsi" w:cstheme="minorHAnsi"/>
          <w:b/>
          <w:bCs w:val="0"/>
          <w:iCs w:val="0"/>
          <w:sz w:val="22"/>
          <w:szCs w:val="22"/>
          <w:rtl/>
          <w:lang w:eastAsia="en-US" w:bidi="ar-EG"/>
        </w:rPr>
        <w:t>2</w:t>
      </w:r>
      <w:r w:rsidRPr="001F4848">
        <w:rPr>
          <w:rFonts w:asciiTheme="minorHAnsi" w:hAnsiTheme="minorHAnsi" w:cstheme="minorHAnsi"/>
          <w:b/>
          <w:bCs w:val="0"/>
          <w:iCs w:val="0"/>
          <w:sz w:val="22"/>
          <w:szCs w:val="22"/>
          <w:rtl/>
          <w:lang w:eastAsia="en-US" w:bidi="ar-EG"/>
        </w:rPr>
        <w:tab/>
      </w:r>
      <w:r w:rsidRPr="001F4848">
        <w:rPr>
          <w:rFonts w:asciiTheme="minorHAnsi" w:hAnsiTheme="minorHAnsi" w:cstheme="minorHAnsi"/>
          <w:b/>
          <w:bCs w:val="0"/>
          <w:i/>
          <w:sz w:val="22"/>
          <w:szCs w:val="22"/>
          <w:rtl/>
          <w:lang w:eastAsia="en-US" w:bidi="ar-EG"/>
        </w:rPr>
        <w:t>الحالات التي لا يجرى فيها الكشف كتابة</w:t>
      </w:r>
      <w:bookmarkEnd w:id="160"/>
      <w:bookmarkEnd w:id="161"/>
    </w:p>
    <w:p w14:paraId="61B6186D" w14:textId="77777777" w:rsidR="00D55683" w:rsidRDefault="00D55683" w:rsidP="00D55683">
      <w:pPr>
        <w:pStyle w:val="BodyText"/>
        <w:ind w:firstLine="567"/>
        <w:rPr>
          <w:rtl/>
          <w:lang w:bidi="ar-EG"/>
        </w:rPr>
      </w:pPr>
      <w:r>
        <w:rPr>
          <w:rtl/>
          <w:lang w:bidi="ar-EG"/>
        </w:rPr>
        <w:t xml:space="preserve">في الحالات التي يحصل فيها الجمهور على المعلومات بوساطة كشف </w:t>
      </w:r>
      <w:proofErr w:type="gramStart"/>
      <w:r>
        <w:rPr>
          <w:rtl/>
          <w:lang w:bidi="ar-EG"/>
        </w:rPr>
        <w:t>شفهي</w:t>
      </w:r>
      <w:proofErr w:type="gramEnd"/>
      <w:r>
        <w:rPr>
          <w:rtl/>
          <w:lang w:bidi="ar-EG"/>
        </w:rPr>
        <w:t xml:space="preserve"> أو استعمال أو عرض أو بأي وسائل أخرى غير مكتوبة ("الكشف غير المكتوب") قبل التاريخ المعني كما هو معرّف في القاعدة</w:t>
      </w:r>
      <w:r>
        <w:rPr>
          <w:rFonts w:hint="cs"/>
          <w:rtl/>
          <w:lang w:bidi="ar-EG"/>
        </w:rPr>
        <w:t xml:space="preserve"> 1.64</w:t>
      </w:r>
      <w:r>
        <w:rPr>
          <w:rtl/>
          <w:lang w:bidi="ar-EG"/>
        </w:rPr>
        <w:t xml:space="preserve">(ب)، وإذا كان تاريخ ذلك الكشف غير المكتوب مبينا في كشف مكتوب جرى توفيره للجمهور في التاريخ المعني أو بعده، </w:t>
      </w:r>
      <w:r w:rsidRPr="0096044E">
        <w:rPr>
          <w:rFonts w:asciiTheme="minorHAnsi" w:eastAsia="Times New Roman" w:hAnsiTheme="minorHAnsi" w:cstheme="minorHAnsi"/>
          <w:strike/>
          <w:color w:val="C00000"/>
          <w:rtl/>
          <w:lang w:eastAsia="en-US" w:bidi="ar-EG"/>
        </w:rPr>
        <w:t>فإن الكشف غير المكتوب لا يعد جزءا من حالة التقنية الصناعية السابقة لأغراض تطبيق المادة 33(2) و(3). ومع ذلك،</w:t>
      </w:r>
      <w:r>
        <w:rPr>
          <w:rtl/>
          <w:lang w:bidi="ar-EG"/>
        </w:rPr>
        <w:t xml:space="preserve"> يجب أن يذكر في تقرير الفحص التمهيدي الدولي ذلك الكشف غير المكتوب بالطريقة المنصوص عليها في القاعدة</w:t>
      </w:r>
      <w:r>
        <w:rPr>
          <w:rFonts w:hint="cs"/>
          <w:rtl/>
          <w:lang w:bidi="ar-EG"/>
        </w:rPr>
        <w:t xml:space="preserve"> 9.70</w:t>
      </w:r>
      <w:r>
        <w:rPr>
          <w:rtl/>
          <w:lang w:bidi="ar-EG"/>
        </w:rPr>
        <w:t>.</w:t>
      </w:r>
    </w:p>
    <w:p w14:paraId="21D3FF44" w14:textId="77777777" w:rsidR="00D55683" w:rsidRPr="008902DE" w:rsidRDefault="00D55683" w:rsidP="008902DE">
      <w:pPr>
        <w:pStyle w:val="Heading2"/>
        <w:rPr>
          <w:rFonts w:asciiTheme="minorHAnsi" w:hAnsiTheme="minorHAnsi" w:cstheme="minorHAnsi"/>
          <w:bCs w:val="0"/>
          <w:i/>
          <w:sz w:val="22"/>
          <w:szCs w:val="22"/>
          <w:rtl/>
          <w:lang w:eastAsia="en-US" w:bidi="ar-EG"/>
        </w:rPr>
      </w:pPr>
      <w:bookmarkStart w:id="162" w:name="_Toc162444171"/>
      <w:bookmarkStart w:id="163" w:name="_Toc162444318"/>
      <w:r w:rsidRPr="008902DE">
        <w:rPr>
          <w:rFonts w:asciiTheme="minorHAnsi" w:hAnsiTheme="minorHAnsi" w:cstheme="minorHAnsi"/>
          <w:bCs w:val="0"/>
          <w:iCs w:val="0"/>
          <w:sz w:val="22"/>
          <w:szCs w:val="22"/>
          <w:rtl/>
          <w:lang w:eastAsia="en-US" w:bidi="ar-EG"/>
        </w:rPr>
        <w:t>64</w:t>
      </w:r>
      <w:r w:rsidRPr="008902DE">
        <w:rPr>
          <w:rFonts w:asciiTheme="minorHAnsi" w:hAnsiTheme="minorHAnsi" w:cstheme="minorHAnsi"/>
          <w:bCs w:val="0"/>
          <w:iCs w:val="0"/>
          <w:sz w:val="22"/>
          <w:szCs w:val="22"/>
          <w:lang w:eastAsia="en-US" w:bidi="ar-EG"/>
        </w:rPr>
        <w:t>.</w:t>
      </w:r>
      <w:r w:rsidRPr="008902DE">
        <w:rPr>
          <w:rFonts w:asciiTheme="minorHAnsi" w:hAnsiTheme="minorHAnsi" w:cstheme="minorHAnsi"/>
          <w:bCs w:val="0"/>
          <w:iCs w:val="0"/>
          <w:sz w:val="22"/>
          <w:szCs w:val="22"/>
          <w:rtl/>
          <w:lang w:eastAsia="en-US" w:bidi="ar-EG"/>
        </w:rPr>
        <w:t>3</w:t>
      </w:r>
      <w:r w:rsidRPr="008902DE">
        <w:rPr>
          <w:rFonts w:asciiTheme="minorHAnsi" w:hAnsiTheme="minorHAnsi" w:cstheme="minorHAnsi"/>
          <w:bCs w:val="0"/>
          <w:iCs w:val="0"/>
          <w:sz w:val="22"/>
          <w:szCs w:val="22"/>
          <w:rtl/>
          <w:lang w:eastAsia="en-US" w:bidi="ar-EG"/>
        </w:rPr>
        <w:tab/>
      </w:r>
      <w:r w:rsidRPr="008902DE">
        <w:rPr>
          <w:rFonts w:asciiTheme="minorHAnsi" w:hAnsiTheme="minorHAnsi" w:cstheme="minorHAnsi"/>
          <w:bCs w:val="0"/>
          <w:i/>
          <w:sz w:val="22"/>
          <w:szCs w:val="22"/>
          <w:rtl/>
          <w:lang w:eastAsia="en-US" w:bidi="ar-EG"/>
        </w:rPr>
        <w:t>[بدون تغيير]</w:t>
      </w:r>
      <w:bookmarkEnd w:id="162"/>
      <w:bookmarkEnd w:id="163"/>
    </w:p>
    <w:p w14:paraId="6C45193C" w14:textId="77777777" w:rsidR="00D55683" w:rsidRDefault="00D55683" w:rsidP="00D55683">
      <w:pPr>
        <w:pStyle w:val="BodyText"/>
        <w:rPr>
          <w:rFonts w:asciiTheme="minorHAnsi" w:eastAsia="Times New Roman" w:hAnsiTheme="minorHAnsi" w:cstheme="minorHAnsi"/>
          <w:rtl/>
          <w:lang w:eastAsia="en-US" w:bidi="ar-EG"/>
        </w:rPr>
      </w:pPr>
    </w:p>
    <w:p w14:paraId="5E23EA68" w14:textId="2F5D2C90" w:rsidR="00D55683" w:rsidRDefault="00D55683" w:rsidP="00D55683">
      <w:pPr>
        <w:pStyle w:val="Endofdocument-Annex"/>
        <w:rPr>
          <w:rtl/>
          <w:lang w:eastAsia="en-US" w:bidi="ar-EG"/>
        </w:rPr>
      </w:pPr>
      <w:r>
        <w:rPr>
          <w:rFonts w:hint="cs"/>
          <w:rtl/>
          <w:lang w:eastAsia="en-US" w:bidi="ar-EG"/>
        </w:rPr>
        <w:t>[يلي ذلك المرفق الخامس]</w:t>
      </w:r>
    </w:p>
    <w:p w14:paraId="1A32AC1F" w14:textId="77777777" w:rsidR="00D55683" w:rsidRDefault="00D55683" w:rsidP="00D55683">
      <w:pPr>
        <w:pStyle w:val="Endofdocument-Annex"/>
        <w:rPr>
          <w:rtl/>
          <w:lang w:eastAsia="en-US" w:bidi="ar-EG"/>
        </w:rPr>
        <w:sectPr w:rsidR="00D55683" w:rsidSect="009C7E1D">
          <w:headerReference w:type="default" r:id="rId28"/>
          <w:headerReference w:type="first" r:id="rId29"/>
          <w:endnotePr>
            <w:numFmt w:val="decimal"/>
          </w:endnotePr>
          <w:pgSz w:w="11907" w:h="16840" w:code="9"/>
          <w:pgMar w:top="567" w:right="1418" w:bottom="1418" w:left="1134" w:header="510" w:footer="1021" w:gutter="0"/>
          <w:pgNumType w:start="1"/>
          <w:cols w:space="720"/>
          <w:titlePg/>
          <w:bidi/>
          <w:rtlGutter/>
          <w:docGrid w:linePitch="299"/>
        </w:sectPr>
      </w:pPr>
    </w:p>
    <w:p w14:paraId="31A72C3F" w14:textId="68D8DDA3" w:rsidR="00D55683" w:rsidRPr="00C110FA" w:rsidRDefault="00D55683" w:rsidP="00D55683">
      <w:pPr>
        <w:jc w:val="center"/>
        <w:rPr>
          <w:rFonts w:ascii="Calibri" w:hAnsi="Calibri"/>
          <w:caps/>
          <w:sz w:val="24"/>
          <w:szCs w:val="24"/>
        </w:rPr>
      </w:pPr>
      <w:r w:rsidRPr="00C110FA">
        <w:rPr>
          <w:rFonts w:ascii="Calibri" w:hAnsi="Calibri"/>
          <w:sz w:val="24"/>
          <w:szCs w:val="24"/>
          <w:rtl/>
          <w:lang w:eastAsia="ar" w:bidi="ar-MA"/>
        </w:rPr>
        <w:lastRenderedPageBreak/>
        <w:t>التعديلات المقترح إدخالها على اللائحة التنفيذية لمعاهدة التعاون بشأن البراءات</w:t>
      </w:r>
    </w:p>
    <w:p w14:paraId="75594107" w14:textId="1FCD9BC4" w:rsidR="00D55683" w:rsidRDefault="00D55683" w:rsidP="00D55683">
      <w:pPr>
        <w:jc w:val="center"/>
        <w:rPr>
          <w:rFonts w:ascii="Calibri" w:hAnsi="Calibri"/>
          <w:caps/>
          <w:rtl/>
        </w:rPr>
      </w:pPr>
      <w:r>
        <w:rPr>
          <w:rFonts w:ascii="Calibri" w:hAnsi="Calibri" w:hint="cs"/>
          <w:caps/>
          <w:rtl/>
        </w:rPr>
        <w:t>(النص النهائي)</w:t>
      </w:r>
    </w:p>
    <w:p w14:paraId="2140FEA7" w14:textId="77777777" w:rsidR="00D55683" w:rsidRPr="00557D60" w:rsidRDefault="00D55683" w:rsidP="00D55683">
      <w:pPr>
        <w:jc w:val="center"/>
        <w:rPr>
          <w:rFonts w:ascii="Calibri" w:hAnsi="Calibri"/>
          <w:caps/>
          <w:rtl/>
        </w:rPr>
      </w:pPr>
    </w:p>
    <w:p w14:paraId="2CADE912" w14:textId="77777777" w:rsidR="00D55683" w:rsidRPr="00C110FA" w:rsidRDefault="00D55683" w:rsidP="00D55683">
      <w:pPr>
        <w:jc w:val="center"/>
        <w:rPr>
          <w:rFonts w:ascii="Calibri" w:hAnsi="Calibri"/>
          <w:caps/>
        </w:rPr>
      </w:pPr>
    </w:p>
    <w:p w14:paraId="7C20A911" w14:textId="77777777" w:rsidR="00D55683" w:rsidRPr="00557D60" w:rsidRDefault="00D55683" w:rsidP="00D55683">
      <w:pPr>
        <w:pStyle w:val="Endofdocument-Annex"/>
        <w:ind w:left="0"/>
        <w:jc w:val="center"/>
        <w:rPr>
          <w:rFonts w:ascii="Calibri" w:hAnsi="Calibri"/>
          <w:rtl/>
          <w:lang w:eastAsia="ar" w:bidi="ar-MA"/>
        </w:rPr>
      </w:pPr>
      <w:r w:rsidRPr="00557D60">
        <w:rPr>
          <w:rFonts w:ascii="Calibri" w:hAnsi="Calibri"/>
          <w:rtl/>
          <w:lang w:eastAsia="ar" w:bidi="ar-MA"/>
        </w:rPr>
        <w:t>قائمة المحتويات</w:t>
      </w:r>
    </w:p>
    <w:p w14:paraId="0B4BB3C1" w14:textId="77777777" w:rsidR="00D55683" w:rsidRPr="00557D60" w:rsidRDefault="00D55683" w:rsidP="00D55683">
      <w:pPr>
        <w:pStyle w:val="Endofdocument-Annex"/>
        <w:ind w:left="0"/>
        <w:jc w:val="center"/>
        <w:rPr>
          <w:rFonts w:ascii="Calibri" w:hAnsi="Calibri"/>
          <w:rtl/>
          <w:lang w:eastAsia="ar" w:bidi="ar-MA"/>
        </w:rPr>
      </w:pPr>
    </w:p>
    <w:p w14:paraId="3FCCA6C3" w14:textId="77777777" w:rsidR="00D55683" w:rsidRPr="002663E3" w:rsidRDefault="00D55683" w:rsidP="001309E5">
      <w:pPr>
        <w:pStyle w:val="TOC1"/>
        <w:rPr>
          <w:b/>
          <w:bCs w:val="0"/>
        </w:rPr>
      </w:pPr>
    </w:p>
    <w:p w14:paraId="13DC774B" w14:textId="77777777" w:rsidR="0066267C" w:rsidRPr="002663E3" w:rsidRDefault="0066267C" w:rsidP="005C6473">
      <w:pPr>
        <w:spacing w:afterLines="100" w:after="240"/>
        <w:rPr>
          <w:rFonts w:asciiTheme="minorHAnsi" w:hAnsiTheme="minorHAnsi" w:cstheme="minorHAnsi"/>
          <w:b/>
          <w:lang w:val="fr-CH" w:eastAsia="fr-CH" w:bidi="ar-EG"/>
        </w:rPr>
      </w:pPr>
    </w:p>
    <w:p w14:paraId="1EC9F281" w14:textId="18580ECE" w:rsidR="0066267C" w:rsidRPr="002663E3" w:rsidRDefault="0066267C" w:rsidP="001309E5">
      <w:pPr>
        <w:pStyle w:val="TOC1"/>
        <w:rPr>
          <w:rFonts w:eastAsiaTheme="minorEastAsia"/>
          <w:b/>
          <w:bCs w:val="0"/>
          <w:kern w:val="2"/>
          <w:rtl/>
          <w:lang w:val="en-US" w:eastAsia="en-US" w:bidi="ar-SA"/>
          <w14:ligatures w14:val="standardContextual"/>
        </w:rPr>
      </w:pPr>
      <w:r w:rsidRPr="002663E3">
        <w:rPr>
          <w:b/>
          <w:bCs w:val="0"/>
          <w:rtl/>
        </w:rPr>
        <w:fldChar w:fldCharType="begin"/>
      </w:r>
      <w:r w:rsidRPr="002663E3">
        <w:rPr>
          <w:b/>
          <w:bCs w:val="0"/>
          <w:rtl/>
        </w:rPr>
        <w:instrText xml:space="preserve"> </w:instrText>
      </w:r>
      <w:r w:rsidRPr="002663E3">
        <w:rPr>
          <w:b/>
          <w:bCs w:val="0"/>
        </w:rPr>
        <w:instrText>TOC</w:instrText>
      </w:r>
      <w:r w:rsidRPr="002663E3">
        <w:rPr>
          <w:b/>
          <w:bCs w:val="0"/>
          <w:rtl/>
        </w:rPr>
        <w:instrText xml:space="preserve"> \</w:instrText>
      </w:r>
      <w:r w:rsidRPr="002663E3">
        <w:rPr>
          <w:b/>
          <w:bCs w:val="0"/>
        </w:rPr>
        <w:instrText>h \z \t "Leg # Title,1,Leg SubRule #,2</w:instrText>
      </w:r>
      <w:r w:rsidRPr="002663E3">
        <w:rPr>
          <w:b/>
          <w:bCs w:val="0"/>
          <w:rtl/>
        </w:rPr>
        <w:instrText xml:space="preserve">" </w:instrText>
      </w:r>
      <w:r w:rsidRPr="002663E3">
        <w:rPr>
          <w:b/>
          <w:bCs w:val="0"/>
          <w:rtl/>
        </w:rPr>
        <w:fldChar w:fldCharType="separate"/>
      </w:r>
      <w:hyperlink w:anchor="_Toc162443486" w:history="1">
        <w:r w:rsidRPr="002663E3">
          <w:rPr>
            <w:rStyle w:val="Hyperlink"/>
            <w:b/>
            <w:bCs w:val="0"/>
            <w:rtl/>
          </w:rPr>
          <w:t>القاعدة 26  التحقق من بعض عناصر الطلب الدولي وتصحيحها في مكتب تسلم الطلبات</w:t>
        </w:r>
        <w:r w:rsidRPr="002663E3">
          <w:rPr>
            <w:b/>
            <w:bCs w:val="0"/>
            <w:webHidden/>
            <w:rtl/>
          </w:rPr>
          <w:tab/>
        </w:r>
        <w:r w:rsidRPr="002663E3">
          <w:rPr>
            <w:b/>
            <w:bCs w:val="0"/>
            <w:webHidden/>
            <w:rtl/>
          </w:rPr>
          <w:fldChar w:fldCharType="begin"/>
        </w:r>
        <w:r w:rsidRPr="002663E3">
          <w:rPr>
            <w:b/>
            <w:bCs w:val="0"/>
            <w:webHidden/>
            <w:rtl/>
          </w:rPr>
          <w:instrText xml:space="preserve"> </w:instrText>
        </w:r>
        <w:r w:rsidRPr="002663E3">
          <w:rPr>
            <w:b/>
            <w:bCs w:val="0"/>
            <w:webHidden/>
          </w:rPr>
          <w:instrText>PAGEREF</w:instrText>
        </w:r>
        <w:r w:rsidRPr="002663E3">
          <w:rPr>
            <w:b/>
            <w:bCs w:val="0"/>
            <w:webHidden/>
            <w:rtl/>
          </w:rPr>
          <w:instrText xml:space="preserve"> _</w:instrText>
        </w:r>
        <w:r w:rsidRPr="002663E3">
          <w:rPr>
            <w:b/>
            <w:bCs w:val="0"/>
            <w:webHidden/>
          </w:rPr>
          <w:instrText>Toc162443486 \h</w:instrText>
        </w:r>
        <w:r w:rsidRPr="002663E3">
          <w:rPr>
            <w:b/>
            <w:bCs w:val="0"/>
            <w:webHidden/>
            <w:rtl/>
          </w:rPr>
          <w:instrText xml:space="preserve"> </w:instrText>
        </w:r>
        <w:r w:rsidRPr="002663E3">
          <w:rPr>
            <w:b/>
            <w:bCs w:val="0"/>
            <w:webHidden/>
            <w:rtl/>
          </w:rPr>
        </w:r>
        <w:r w:rsidRPr="002663E3">
          <w:rPr>
            <w:b/>
            <w:bCs w:val="0"/>
            <w:webHidden/>
            <w:rtl/>
          </w:rPr>
          <w:fldChar w:fldCharType="separate"/>
        </w:r>
        <w:r w:rsidR="00807379">
          <w:rPr>
            <w:b/>
            <w:bCs w:val="0"/>
            <w:webHidden/>
            <w:rtl/>
          </w:rPr>
          <w:t>2</w:t>
        </w:r>
        <w:r w:rsidRPr="002663E3">
          <w:rPr>
            <w:b/>
            <w:bCs w:val="0"/>
            <w:webHidden/>
            <w:rtl/>
          </w:rPr>
          <w:fldChar w:fldCharType="end"/>
        </w:r>
      </w:hyperlink>
    </w:p>
    <w:p w14:paraId="44691089" w14:textId="0D8A302C"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87" w:history="1">
        <w:r w:rsidR="0066267C" w:rsidRPr="002663E3">
          <w:rPr>
            <w:rStyle w:val="Hyperlink"/>
            <w:b/>
            <w:bCs w:val="0"/>
            <w:rtl/>
            <w:lang w:bidi="ar-EG"/>
          </w:rPr>
          <w:t>من 26-1 إلى 26-3</w:t>
        </w:r>
        <w:r w:rsidR="0066267C" w:rsidRPr="002663E3">
          <w:rPr>
            <w:rStyle w:val="Hyperlink"/>
            <w:b/>
            <w:bCs w:val="0"/>
            <w:vertAlign w:val="superscript"/>
            <w:rtl/>
            <w:lang w:bidi="ar-EG"/>
          </w:rPr>
          <w:t>(ثانياً)</w:t>
        </w:r>
        <w:r w:rsidR="0066267C" w:rsidRPr="002663E3">
          <w:rPr>
            <w:rStyle w:val="Hyperlink"/>
            <w:b/>
            <w:bCs w:val="0"/>
            <w:rtl/>
            <w:lang w:bidi="ar-EG"/>
          </w:rPr>
          <w:t>   </w:t>
        </w:r>
        <w:r w:rsidR="0066267C" w:rsidRPr="002663E3">
          <w:rPr>
            <w:rStyle w:val="Hyperlink"/>
            <w:b/>
            <w:bCs w:val="0"/>
            <w:iCs/>
            <w:rtl/>
            <w:lang w:bidi="ar-EG"/>
          </w:rPr>
          <w:t>[بدون تغيير]</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Toc162443487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2</w:t>
        </w:r>
        <w:r w:rsidR="0066267C" w:rsidRPr="002663E3">
          <w:rPr>
            <w:b/>
            <w:bCs w:val="0"/>
            <w:webHidden/>
            <w:rtl/>
          </w:rPr>
          <w:fldChar w:fldCharType="end"/>
        </w:r>
      </w:hyperlink>
    </w:p>
    <w:p w14:paraId="0DAC312A" w14:textId="4AAC3C97"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88" w:history="1">
        <w:r w:rsidR="0066267C" w:rsidRPr="002663E3">
          <w:rPr>
            <w:rStyle w:val="Hyperlink"/>
            <w:b/>
            <w:bCs w:val="0"/>
            <w:rtl/>
          </w:rPr>
          <w:t>26‏-3</w:t>
        </w:r>
        <w:r w:rsidR="0066267C" w:rsidRPr="002663E3">
          <w:rPr>
            <w:rStyle w:val="Hyperlink"/>
            <w:b/>
            <w:bCs w:val="0"/>
            <w:vertAlign w:val="superscript"/>
            <w:rtl/>
          </w:rPr>
          <w:t>(ثالثاً)</w:t>
        </w:r>
        <w:r w:rsidR="005C6473" w:rsidRPr="002663E3">
          <w:rPr>
            <w:rStyle w:val="Hyperlink"/>
            <w:rFonts w:hint="cs"/>
            <w:b/>
            <w:bCs w:val="0"/>
            <w:rtl/>
          </w:rPr>
          <w:t>  </w:t>
        </w:r>
        <w:r w:rsidR="005C6473" w:rsidRPr="002663E3">
          <w:rPr>
            <w:rStyle w:val="Hyperlink"/>
            <w:rFonts w:hint="eastAsia"/>
            <w:b/>
            <w:bCs w:val="0"/>
            <w:rtl/>
          </w:rPr>
          <w:t> </w:t>
        </w:r>
        <w:r w:rsidR="0066267C" w:rsidRPr="002663E3">
          <w:rPr>
            <w:rStyle w:val="Hyperlink"/>
            <w:b/>
            <w:bCs w:val="0"/>
            <w:iCs/>
            <w:rtl/>
          </w:rPr>
          <w:t>الدعوة إلى تصحيح أوجه النقص بناء على المادة 3(4)"1"</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Toc162443488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2</w:t>
        </w:r>
        <w:r w:rsidR="0066267C" w:rsidRPr="002663E3">
          <w:rPr>
            <w:b/>
            <w:bCs w:val="0"/>
            <w:webHidden/>
            <w:rtl/>
          </w:rPr>
          <w:fldChar w:fldCharType="end"/>
        </w:r>
      </w:hyperlink>
    </w:p>
    <w:p w14:paraId="21E6C01F" w14:textId="6EB4463C" w:rsidR="0066267C" w:rsidRPr="002663E3" w:rsidRDefault="00807379" w:rsidP="001309E5">
      <w:pPr>
        <w:pStyle w:val="TOC1"/>
        <w:rPr>
          <w:rFonts w:eastAsiaTheme="minorEastAsia"/>
          <w:b/>
          <w:bCs w:val="0"/>
          <w:kern w:val="2"/>
          <w:rtl/>
          <w:lang w:val="en-US" w:eastAsia="en-US" w:bidi="ar-SA"/>
          <w14:ligatures w14:val="standardContextual"/>
        </w:rPr>
      </w:pPr>
      <w:hyperlink w:anchor="_Toc162443489" w:history="1">
        <w:r w:rsidR="0066267C" w:rsidRPr="002663E3">
          <w:rPr>
            <w:rStyle w:val="Hyperlink"/>
            <w:b/>
            <w:bCs w:val="0"/>
            <w:rtl/>
          </w:rPr>
          <w:t>القاعدة 33 حالة التقنية الصناعية السابقة ذات الصلة بالبحث الدولي</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Toc162443489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3</w:t>
        </w:r>
        <w:r w:rsidR="0066267C" w:rsidRPr="002663E3">
          <w:rPr>
            <w:b/>
            <w:bCs w:val="0"/>
            <w:webHidden/>
            <w:rtl/>
          </w:rPr>
          <w:fldChar w:fldCharType="end"/>
        </w:r>
      </w:hyperlink>
    </w:p>
    <w:p w14:paraId="2C653104" w14:textId="68A2DB54"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0" w:history="1">
        <w:r w:rsidR="0066267C" w:rsidRPr="002663E3">
          <w:rPr>
            <w:rStyle w:val="Hyperlink"/>
            <w:b/>
            <w:bCs w:val="0"/>
            <w:rtl/>
          </w:rPr>
          <w:t>33</w:t>
        </w:r>
        <w:r w:rsidR="0066267C" w:rsidRPr="002663E3">
          <w:rPr>
            <w:rStyle w:val="Hyperlink"/>
            <w:b/>
            <w:bCs w:val="0"/>
          </w:rPr>
          <w:t>.</w:t>
        </w:r>
        <w:r w:rsidR="0066267C" w:rsidRPr="002663E3">
          <w:rPr>
            <w:rStyle w:val="Hyperlink"/>
            <w:b/>
            <w:bCs w:val="0"/>
            <w:rtl/>
          </w:rPr>
          <w:t>1</w:t>
        </w:r>
        <w:r w:rsidR="005C6473" w:rsidRPr="002663E3">
          <w:rPr>
            <w:rFonts w:eastAsiaTheme="minorEastAsia" w:hint="cs"/>
            <w:b/>
            <w:bCs w:val="0"/>
            <w:snapToGrid/>
            <w:kern w:val="2"/>
            <w:rtl/>
            <w:lang w:val="en-US" w:eastAsia="en-US" w:bidi="ar-SA"/>
            <w14:ligatures w14:val="standardContextual"/>
          </w:rPr>
          <w:t>   </w:t>
        </w:r>
        <w:r w:rsidR="0066267C" w:rsidRPr="002663E3">
          <w:rPr>
            <w:rStyle w:val="Hyperlink"/>
            <w:b/>
            <w:bCs w:val="0"/>
            <w:iCs/>
            <w:rtl/>
          </w:rPr>
          <w:t>حالة التقنية الصناعية السابقة ذات الصلة بالبحث الدولي</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Toc162443490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3</w:t>
        </w:r>
        <w:r w:rsidR="0066267C" w:rsidRPr="002663E3">
          <w:rPr>
            <w:b/>
            <w:bCs w:val="0"/>
            <w:webHidden/>
            <w:rtl/>
          </w:rPr>
          <w:fldChar w:fldCharType="end"/>
        </w:r>
      </w:hyperlink>
    </w:p>
    <w:p w14:paraId="4116326E" w14:textId="24EB8B89"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1" w:history="1">
        <w:r w:rsidR="0066267C" w:rsidRPr="002663E3">
          <w:rPr>
            <w:rStyle w:val="Hyperlink"/>
            <w:b/>
            <w:bCs w:val="0"/>
            <w:rtl/>
          </w:rPr>
          <w:t>33</w:t>
        </w:r>
        <w:r w:rsidR="0066267C" w:rsidRPr="002663E3">
          <w:rPr>
            <w:rStyle w:val="Hyperlink"/>
            <w:b/>
            <w:bCs w:val="0"/>
          </w:rPr>
          <w:t>.</w:t>
        </w:r>
        <w:r w:rsidR="0066267C" w:rsidRPr="002663E3">
          <w:rPr>
            <w:rStyle w:val="Hyperlink"/>
            <w:b/>
            <w:bCs w:val="0"/>
            <w:rtl/>
          </w:rPr>
          <w:t>2 و3.33</w:t>
        </w:r>
        <w:r w:rsidR="005C6473" w:rsidRPr="002663E3">
          <w:rPr>
            <w:rStyle w:val="Hyperlink"/>
            <w:rFonts w:hint="cs"/>
            <w:b/>
            <w:bCs w:val="0"/>
            <w:rtl/>
          </w:rPr>
          <w:t>   </w:t>
        </w:r>
        <w:r w:rsidR="005C6473" w:rsidRPr="002663E3">
          <w:rPr>
            <w:rStyle w:val="Hyperlink"/>
            <w:rFonts w:hint="cs"/>
            <w:b/>
            <w:bCs w:val="0"/>
            <w:i w:val="0"/>
            <w:iCs/>
            <w:rtl/>
          </w:rPr>
          <w:t>[</w:t>
        </w:r>
        <w:r w:rsidR="0066267C" w:rsidRPr="002663E3">
          <w:rPr>
            <w:rStyle w:val="Hyperlink"/>
            <w:b/>
            <w:bCs w:val="0"/>
            <w:iCs/>
            <w:rtl/>
          </w:rPr>
          <w:t>بدون تغيير]</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Toc162443491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3</w:t>
        </w:r>
        <w:r w:rsidR="0066267C" w:rsidRPr="002663E3">
          <w:rPr>
            <w:b/>
            <w:bCs w:val="0"/>
            <w:webHidden/>
            <w:rtl/>
          </w:rPr>
          <w:fldChar w:fldCharType="end"/>
        </w:r>
      </w:hyperlink>
    </w:p>
    <w:p w14:paraId="0B9986D9" w14:textId="1C4889F8" w:rsidR="0066267C" w:rsidRPr="002663E3" w:rsidRDefault="00807379" w:rsidP="001309E5">
      <w:pPr>
        <w:pStyle w:val="TOC1"/>
        <w:rPr>
          <w:rFonts w:eastAsiaTheme="minorEastAsia"/>
          <w:b/>
          <w:bCs w:val="0"/>
          <w:kern w:val="2"/>
          <w:rtl/>
          <w:lang w:val="en-US" w:eastAsia="en-US" w:bidi="ar-SA"/>
          <w14:ligatures w14:val="standardContextual"/>
        </w:rPr>
      </w:pPr>
      <w:hyperlink w:anchor="_Toc162443492" w:history="1">
        <w:r w:rsidR="0066267C" w:rsidRPr="002663E3">
          <w:rPr>
            <w:rStyle w:val="Hyperlink"/>
            <w:b/>
            <w:bCs w:val="0"/>
            <w:rtl/>
          </w:rPr>
          <w:t>القاعدة 64 تحديد حالة التقنية الصناعية السابقة لأغراض إجراء الفحص التمهيدي الدولي</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Toc162443492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4</w:t>
        </w:r>
        <w:r w:rsidR="0066267C" w:rsidRPr="002663E3">
          <w:rPr>
            <w:b/>
            <w:bCs w:val="0"/>
            <w:webHidden/>
            <w:rtl/>
          </w:rPr>
          <w:fldChar w:fldCharType="end"/>
        </w:r>
      </w:hyperlink>
    </w:p>
    <w:p w14:paraId="1BD6E0FE" w14:textId="6A3F3BB6"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3" w:history="1">
        <w:r w:rsidR="0066267C" w:rsidRPr="002663E3">
          <w:rPr>
            <w:rStyle w:val="Hyperlink"/>
            <w:b/>
            <w:bCs w:val="0"/>
            <w:rtl/>
          </w:rPr>
          <w:t>64</w:t>
        </w:r>
        <w:r w:rsidR="0066267C" w:rsidRPr="002663E3">
          <w:rPr>
            <w:rStyle w:val="Hyperlink"/>
            <w:b/>
            <w:bCs w:val="0"/>
          </w:rPr>
          <w:t>.</w:t>
        </w:r>
        <w:r w:rsidR="0066267C" w:rsidRPr="002663E3">
          <w:rPr>
            <w:rStyle w:val="Hyperlink"/>
            <w:b/>
            <w:bCs w:val="0"/>
            <w:rtl/>
          </w:rPr>
          <w:t>1</w:t>
        </w:r>
        <w:r w:rsidR="005C6473" w:rsidRPr="002663E3">
          <w:rPr>
            <w:rStyle w:val="Hyperlink"/>
            <w:rFonts w:hint="cs"/>
            <w:b/>
            <w:bCs w:val="0"/>
            <w:rtl/>
          </w:rPr>
          <w:t>   </w:t>
        </w:r>
        <w:r w:rsidR="0066267C" w:rsidRPr="002663E3">
          <w:rPr>
            <w:rStyle w:val="Hyperlink"/>
            <w:b/>
            <w:bCs w:val="0"/>
            <w:iCs/>
            <w:rtl/>
          </w:rPr>
          <w:t>حالة التقنية الصناعية السابقة</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Toc162443493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4</w:t>
        </w:r>
        <w:r w:rsidR="0066267C" w:rsidRPr="002663E3">
          <w:rPr>
            <w:b/>
            <w:bCs w:val="0"/>
            <w:webHidden/>
            <w:rtl/>
          </w:rPr>
          <w:fldChar w:fldCharType="end"/>
        </w:r>
      </w:hyperlink>
    </w:p>
    <w:p w14:paraId="1D821F8E" w14:textId="1C6EBD14"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4" w:history="1">
        <w:r w:rsidR="0066267C" w:rsidRPr="002663E3">
          <w:rPr>
            <w:rStyle w:val="Hyperlink"/>
            <w:b/>
            <w:bCs w:val="0"/>
            <w:rtl/>
          </w:rPr>
          <w:t>64</w:t>
        </w:r>
        <w:r w:rsidR="0066267C" w:rsidRPr="002663E3">
          <w:rPr>
            <w:rStyle w:val="Hyperlink"/>
            <w:b/>
            <w:bCs w:val="0"/>
          </w:rPr>
          <w:t>.</w:t>
        </w:r>
        <w:r w:rsidR="0066267C" w:rsidRPr="002663E3">
          <w:rPr>
            <w:rStyle w:val="Hyperlink"/>
            <w:b/>
            <w:bCs w:val="0"/>
            <w:rtl/>
          </w:rPr>
          <w:t>2</w:t>
        </w:r>
        <w:r w:rsidR="005C6473" w:rsidRPr="002663E3">
          <w:rPr>
            <w:rFonts w:eastAsiaTheme="minorEastAsia" w:hint="eastAsia"/>
            <w:b/>
            <w:bCs w:val="0"/>
            <w:snapToGrid/>
            <w:kern w:val="2"/>
            <w:rtl/>
            <w:lang w:val="en-US" w:eastAsia="en-US" w:bidi="ar-SA"/>
            <w14:ligatures w14:val="standardContextual"/>
          </w:rPr>
          <w:t> </w:t>
        </w:r>
        <w:r w:rsidR="005C6473" w:rsidRPr="002663E3">
          <w:rPr>
            <w:rFonts w:eastAsiaTheme="minorEastAsia" w:hint="cs"/>
            <w:b/>
            <w:bCs w:val="0"/>
            <w:snapToGrid/>
            <w:kern w:val="2"/>
            <w:rtl/>
            <w:lang w:val="en-US" w:eastAsia="en-US" w:bidi="ar-SA"/>
            <w14:ligatures w14:val="standardContextual"/>
          </w:rPr>
          <w:t>  </w:t>
        </w:r>
        <w:r w:rsidR="005C6473" w:rsidRPr="002663E3">
          <w:rPr>
            <w:rFonts w:eastAsiaTheme="minorEastAsia" w:hint="cs"/>
            <w:b/>
            <w:bCs w:val="0"/>
            <w:iCs/>
            <w:snapToGrid/>
            <w:kern w:val="2"/>
            <w:rtl/>
            <w:lang w:val="en-US" w:eastAsia="en-US" w:bidi="ar-SA"/>
            <w14:ligatures w14:val="standardContextual"/>
          </w:rPr>
          <w:t>ا</w:t>
        </w:r>
        <w:r w:rsidR="0066267C" w:rsidRPr="002663E3">
          <w:rPr>
            <w:rStyle w:val="Hyperlink"/>
            <w:b/>
            <w:bCs w:val="0"/>
            <w:i w:val="0"/>
            <w:iCs/>
            <w:rtl/>
          </w:rPr>
          <w:t>لحالات</w:t>
        </w:r>
        <w:r w:rsidR="0066267C" w:rsidRPr="002663E3">
          <w:rPr>
            <w:rStyle w:val="Hyperlink"/>
            <w:b/>
            <w:bCs w:val="0"/>
            <w:iCs/>
            <w:rtl/>
          </w:rPr>
          <w:t xml:space="preserve"> التي لا يجرى فيها الكشف كتابة</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Toc162443494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4</w:t>
        </w:r>
        <w:r w:rsidR="0066267C" w:rsidRPr="002663E3">
          <w:rPr>
            <w:b/>
            <w:bCs w:val="0"/>
            <w:webHidden/>
            <w:rtl/>
          </w:rPr>
          <w:fldChar w:fldCharType="end"/>
        </w:r>
      </w:hyperlink>
    </w:p>
    <w:p w14:paraId="240155AB" w14:textId="49BBF598"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5" w:history="1">
        <w:r w:rsidR="0066267C" w:rsidRPr="002663E3">
          <w:rPr>
            <w:rStyle w:val="Hyperlink"/>
            <w:b/>
            <w:bCs w:val="0"/>
            <w:rtl/>
          </w:rPr>
          <w:t>64</w:t>
        </w:r>
        <w:r w:rsidR="0066267C" w:rsidRPr="002663E3">
          <w:rPr>
            <w:rStyle w:val="Hyperlink"/>
            <w:b/>
            <w:bCs w:val="0"/>
          </w:rPr>
          <w:t>.</w:t>
        </w:r>
        <w:r w:rsidR="0066267C" w:rsidRPr="002663E3">
          <w:rPr>
            <w:rStyle w:val="Hyperlink"/>
            <w:b/>
            <w:bCs w:val="0"/>
            <w:rtl/>
          </w:rPr>
          <w:t>3</w:t>
        </w:r>
        <w:r w:rsidR="005C6473" w:rsidRPr="002663E3">
          <w:rPr>
            <w:rStyle w:val="Hyperlink"/>
            <w:rFonts w:hint="eastAsia"/>
            <w:b/>
            <w:bCs w:val="0"/>
            <w:rtl/>
          </w:rPr>
          <w:t> </w:t>
        </w:r>
        <w:r w:rsidR="005C6473" w:rsidRPr="002663E3">
          <w:rPr>
            <w:rStyle w:val="Hyperlink"/>
            <w:rFonts w:hint="cs"/>
            <w:b/>
            <w:bCs w:val="0"/>
            <w:rtl/>
          </w:rPr>
          <w:t>  </w:t>
        </w:r>
        <w:r w:rsidR="0066267C" w:rsidRPr="002663E3">
          <w:rPr>
            <w:rStyle w:val="Hyperlink"/>
            <w:b/>
            <w:bCs w:val="0"/>
            <w:iCs/>
            <w:rtl/>
          </w:rPr>
          <w:t>[بدون تغيير]</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Toc162443495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4</w:t>
        </w:r>
        <w:r w:rsidR="0066267C" w:rsidRPr="002663E3">
          <w:rPr>
            <w:b/>
            <w:bCs w:val="0"/>
            <w:webHidden/>
            <w:rtl/>
          </w:rPr>
          <w:fldChar w:fldCharType="end"/>
        </w:r>
      </w:hyperlink>
    </w:p>
    <w:p w14:paraId="624034BF" w14:textId="627072EC" w:rsidR="0066267C" w:rsidRPr="002663E3" w:rsidRDefault="00807379" w:rsidP="001309E5">
      <w:pPr>
        <w:pStyle w:val="TOC1"/>
        <w:rPr>
          <w:rFonts w:eastAsiaTheme="minorEastAsia"/>
          <w:b/>
          <w:bCs w:val="0"/>
          <w:kern w:val="2"/>
          <w:rtl/>
          <w:lang w:val="en-US" w:eastAsia="en-US" w:bidi="ar-SA"/>
          <w14:ligatures w14:val="standardContextual"/>
        </w:rPr>
      </w:pPr>
      <w:hyperlink w:anchor="_Toc162443496" w:history="1">
        <w:r w:rsidR="0066267C" w:rsidRPr="002663E3">
          <w:rPr>
            <w:rStyle w:val="Hyperlink"/>
            <w:b/>
            <w:bCs w:val="0"/>
            <w:rtl/>
          </w:rPr>
          <w:t>القاعدة 89</w:t>
        </w:r>
        <w:r w:rsidR="0066267C" w:rsidRPr="002663E3">
          <w:rPr>
            <w:rStyle w:val="Hyperlink"/>
            <w:b/>
            <w:bCs w:val="0"/>
            <w:vertAlign w:val="superscript"/>
            <w:rtl/>
          </w:rPr>
          <w:t xml:space="preserve">(ثانيا) </w:t>
        </w:r>
        <w:r w:rsidR="0066267C" w:rsidRPr="002663E3">
          <w:rPr>
            <w:rStyle w:val="Hyperlink"/>
            <w:b/>
            <w:bCs w:val="0"/>
            <w:rtl/>
          </w:rPr>
          <w:t>إيداع الطلبات الدولية والمستندات الأخرى ومعالجتها وتحويلها في شكل إلكتروني أو بوسائل إلكترونية</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Toc162443496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5</w:t>
        </w:r>
        <w:r w:rsidR="0066267C" w:rsidRPr="002663E3">
          <w:rPr>
            <w:b/>
            <w:bCs w:val="0"/>
            <w:webHidden/>
            <w:rtl/>
          </w:rPr>
          <w:fldChar w:fldCharType="end"/>
        </w:r>
      </w:hyperlink>
    </w:p>
    <w:p w14:paraId="543462FF" w14:textId="24D842DE"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7" w:history="1">
        <w:r w:rsidR="0066267C" w:rsidRPr="002663E3">
          <w:rPr>
            <w:rStyle w:val="Hyperlink"/>
            <w:b/>
            <w:bCs w:val="0"/>
            <w:rtl/>
          </w:rPr>
          <w:t>89</w:t>
        </w:r>
        <w:r w:rsidR="0066267C" w:rsidRPr="002663E3">
          <w:rPr>
            <w:rStyle w:val="Hyperlink"/>
            <w:b/>
            <w:bCs w:val="0"/>
            <w:vertAlign w:val="superscript"/>
            <w:rtl/>
          </w:rPr>
          <w:t>(ثانيا)</w:t>
        </w:r>
        <w:r w:rsidR="0066267C" w:rsidRPr="002663E3">
          <w:rPr>
            <w:rStyle w:val="Hyperlink"/>
            <w:b/>
            <w:bCs w:val="0"/>
            <w:rtl/>
          </w:rPr>
          <w:t>1   </w:t>
        </w:r>
        <w:r w:rsidR="0066267C" w:rsidRPr="002663E3">
          <w:rPr>
            <w:rStyle w:val="Hyperlink"/>
            <w:b/>
            <w:bCs w:val="0"/>
            <w:iCs/>
            <w:rtl/>
          </w:rPr>
          <w:t>الطلبات الدولية</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Toc162443497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5</w:t>
        </w:r>
        <w:r w:rsidR="0066267C" w:rsidRPr="002663E3">
          <w:rPr>
            <w:b/>
            <w:bCs w:val="0"/>
            <w:webHidden/>
            <w:rtl/>
          </w:rPr>
          <w:fldChar w:fldCharType="end"/>
        </w:r>
      </w:hyperlink>
    </w:p>
    <w:p w14:paraId="78C6A1C8" w14:textId="340F6B8A"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8" w:history="1">
        <w:r w:rsidR="0066267C" w:rsidRPr="002663E3">
          <w:rPr>
            <w:rStyle w:val="Hyperlink"/>
            <w:b/>
            <w:bCs w:val="0"/>
            <w:rtl/>
          </w:rPr>
          <w:t>89</w:t>
        </w:r>
        <w:r w:rsidR="0066267C" w:rsidRPr="002663E3">
          <w:rPr>
            <w:rStyle w:val="Hyperlink"/>
            <w:b/>
            <w:bCs w:val="0"/>
            <w:vertAlign w:val="superscript"/>
            <w:rtl/>
          </w:rPr>
          <w:t>(ثانيا)</w:t>
        </w:r>
        <w:r w:rsidR="0066267C" w:rsidRPr="002663E3">
          <w:rPr>
            <w:rStyle w:val="Hyperlink"/>
            <w:b/>
            <w:bCs w:val="0"/>
            <w:rtl/>
          </w:rPr>
          <w:t>2   المستندات الأخرى</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Toc162443498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5</w:t>
        </w:r>
        <w:r w:rsidR="0066267C" w:rsidRPr="002663E3">
          <w:rPr>
            <w:b/>
            <w:bCs w:val="0"/>
            <w:webHidden/>
            <w:rtl/>
          </w:rPr>
          <w:fldChar w:fldCharType="end"/>
        </w:r>
      </w:hyperlink>
    </w:p>
    <w:p w14:paraId="77396AFE" w14:textId="1A1035FD"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499" w:history="1">
        <w:r w:rsidR="0066267C" w:rsidRPr="002663E3">
          <w:rPr>
            <w:rStyle w:val="Hyperlink"/>
            <w:b/>
            <w:bCs w:val="0"/>
            <w:rtl/>
          </w:rPr>
          <w:t>89</w:t>
        </w:r>
        <w:r w:rsidR="0066267C" w:rsidRPr="002663E3">
          <w:rPr>
            <w:rStyle w:val="Hyperlink"/>
            <w:b/>
            <w:bCs w:val="0"/>
            <w:vertAlign w:val="superscript"/>
            <w:rtl/>
          </w:rPr>
          <w:t>(ثانيا)</w:t>
        </w:r>
        <w:r w:rsidR="0066267C" w:rsidRPr="002663E3">
          <w:rPr>
            <w:rStyle w:val="Hyperlink"/>
            <w:b/>
            <w:bCs w:val="0"/>
            <w:rtl/>
          </w:rPr>
          <w:t>3   </w:t>
        </w:r>
        <w:r w:rsidR="00CC781B" w:rsidRPr="00CC781B">
          <w:rPr>
            <w:rStyle w:val="Hyperlink"/>
            <w:rFonts w:hint="cs"/>
            <w:b/>
            <w:bCs w:val="0"/>
            <w:i w:val="0"/>
            <w:iCs/>
            <w:rtl/>
          </w:rPr>
          <w:t>[بدون تغيير]</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Toc162443499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5</w:t>
        </w:r>
        <w:r w:rsidR="0066267C" w:rsidRPr="002663E3">
          <w:rPr>
            <w:b/>
            <w:bCs w:val="0"/>
            <w:webHidden/>
            <w:rtl/>
          </w:rPr>
          <w:fldChar w:fldCharType="end"/>
        </w:r>
      </w:hyperlink>
    </w:p>
    <w:p w14:paraId="70CA7D7E" w14:textId="764BEFEB" w:rsidR="0066267C" w:rsidRPr="002663E3" w:rsidRDefault="00807379" w:rsidP="001309E5">
      <w:pPr>
        <w:pStyle w:val="TOC1"/>
        <w:rPr>
          <w:rFonts w:eastAsiaTheme="minorEastAsia"/>
          <w:b/>
          <w:bCs w:val="0"/>
          <w:kern w:val="2"/>
          <w:rtl/>
          <w:lang w:val="en-US" w:eastAsia="en-US" w:bidi="ar-SA"/>
          <w14:ligatures w14:val="standardContextual"/>
        </w:rPr>
      </w:pPr>
      <w:hyperlink w:anchor="_Toc162443500" w:history="1">
        <w:r w:rsidR="0066267C" w:rsidRPr="002663E3">
          <w:rPr>
            <w:rStyle w:val="Hyperlink"/>
            <w:b/>
            <w:bCs w:val="0"/>
            <w:rtl/>
          </w:rPr>
          <w:t>القاعدة 92</w:t>
        </w:r>
        <w:r w:rsidR="0066267C" w:rsidRPr="002663E3">
          <w:rPr>
            <w:rStyle w:val="Hyperlink"/>
            <w:b/>
            <w:bCs w:val="0"/>
          </w:rPr>
          <w:t xml:space="preserve"> -</w:t>
        </w:r>
        <w:r w:rsidR="0066267C" w:rsidRPr="002663E3">
          <w:rPr>
            <w:rStyle w:val="Hyperlink"/>
            <w:b/>
            <w:bCs w:val="0"/>
            <w:rtl/>
          </w:rPr>
          <w:t xml:space="preserve"> المراسلات</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Toc162443500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6</w:t>
        </w:r>
        <w:r w:rsidR="0066267C" w:rsidRPr="002663E3">
          <w:rPr>
            <w:b/>
            <w:bCs w:val="0"/>
            <w:webHidden/>
            <w:rtl/>
          </w:rPr>
          <w:fldChar w:fldCharType="end"/>
        </w:r>
      </w:hyperlink>
    </w:p>
    <w:p w14:paraId="233D4848" w14:textId="569B922F"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501" w:history="1">
        <w:r w:rsidR="0066267C" w:rsidRPr="002663E3">
          <w:rPr>
            <w:rStyle w:val="Hyperlink"/>
            <w:b/>
            <w:bCs w:val="0"/>
            <w:rtl/>
          </w:rPr>
          <w:t>92‏-1   </w:t>
        </w:r>
        <w:r w:rsidR="0066267C" w:rsidRPr="002663E3">
          <w:rPr>
            <w:rStyle w:val="Hyperlink"/>
            <w:b/>
            <w:bCs w:val="0"/>
            <w:iCs/>
            <w:rtl/>
          </w:rPr>
          <w:t>[بدون تغيير]</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Toc162443501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6</w:t>
        </w:r>
        <w:r w:rsidR="0066267C" w:rsidRPr="002663E3">
          <w:rPr>
            <w:b/>
            <w:bCs w:val="0"/>
            <w:webHidden/>
            <w:rtl/>
          </w:rPr>
          <w:fldChar w:fldCharType="end"/>
        </w:r>
      </w:hyperlink>
    </w:p>
    <w:p w14:paraId="010AAF3A" w14:textId="420E77D9"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502" w:history="1">
        <w:r w:rsidR="0066267C" w:rsidRPr="002663E3">
          <w:rPr>
            <w:rStyle w:val="Hyperlink"/>
            <w:b/>
            <w:bCs w:val="0"/>
            <w:rtl/>
          </w:rPr>
          <w:t>92‏-2   </w:t>
        </w:r>
        <w:r w:rsidR="0066267C" w:rsidRPr="002663E3">
          <w:rPr>
            <w:rStyle w:val="Hyperlink"/>
            <w:b/>
            <w:bCs w:val="0"/>
            <w:iCs/>
            <w:rtl/>
          </w:rPr>
          <w:t>اللغات</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Toc162443502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6</w:t>
        </w:r>
        <w:r w:rsidR="0066267C" w:rsidRPr="002663E3">
          <w:rPr>
            <w:b/>
            <w:bCs w:val="0"/>
            <w:webHidden/>
            <w:rtl/>
          </w:rPr>
          <w:fldChar w:fldCharType="end"/>
        </w:r>
      </w:hyperlink>
    </w:p>
    <w:p w14:paraId="11F0F8F9" w14:textId="783D7AC2" w:rsidR="0066267C" w:rsidRPr="002663E3" w:rsidRDefault="00807379" w:rsidP="001309E5">
      <w:pPr>
        <w:pStyle w:val="TOC2"/>
        <w:rPr>
          <w:rFonts w:eastAsiaTheme="minorEastAsia"/>
          <w:b/>
          <w:bCs w:val="0"/>
          <w:snapToGrid/>
          <w:kern w:val="2"/>
          <w:rtl/>
          <w:lang w:val="en-US" w:eastAsia="en-US" w:bidi="ar-SA"/>
          <w14:ligatures w14:val="standardContextual"/>
        </w:rPr>
      </w:pPr>
      <w:hyperlink w:anchor="_Toc162443503" w:history="1">
        <w:r w:rsidR="0066267C" w:rsidRPr="002663E3">
          <w:rPr>
            <w:rStyle w:val="Hyperlink"/>
            <w:b/>
            <w:bCs w:val="0"/>
            <w:rtl/>
          </w:rPr>
          <w:t>92‏-3 ‏و92-4   </w:t>
        </w:r>
        <w:r w:rsidR="0066267C" w:rsidRPr="002663E3">
          <w:rPr>
            <w:rStyle w:val="Hyperlink"/>
            <w:b/>
            <w:bCs w:val="0"/>
            <w:iCs/>
            <w:rtl/>
          </w:rPr>
          <w:t>[بدون تغيير]</w:t>
        </w:r>
        <w:r w:rsidR="0066267C" w:rsidRPr="002663E3">
          <w:rPr>
            <w:b/>
            <w:bCs w:val="0"/>
            <w:webHidden/>
            <w:rtl/>
          </w:rPr>
          <w:tab/>
        </w:r>
        <w:r w:rsidR="0066267C" w:rsidRPr="002663E3">
          <w:rPr>
            <w:b/>
            <w:bCs w:val="0"/>
            <w:webHidden/>
            <w:rtl/>
          </w:rPr>
          <w:fldChar w:fldCharType="begin"/>
        </w:r>
        <w:r w:rsidR="0066267C" w:rsidRPr="002663E3">
          <w:rPr>
            <w:b/>
            <w:bCs w:val="0"/>
            <w:webHidden/>
            <w:rtl/>
          </w:rPr>
          <w:instrText xml:space="preserve"> </w:instrText>
        </w:r>
        <w:r w:rsidR="0066267C" w:rsidRPr="002663E3">
          <w:rPr>
            <w:b/>
            <w:bCs w:val="0"/>
            <w:webHidden/>
          </w:rPr>
          <w:instrText>PAGEREF</w:instrText>
        </w:r>
        <w:r w:rsidR="0066267C" w:rsidRPr="002663E3">
          <w:rPr>
            <w:b/>
            <w:bCs w:val="0"/>
            <w:webHidden/>
            <w:rtl/>
          </w:rPr>
          <w:instrText xml:space="preserve"> _</w:instrText>
        </w:r>
        <w:r w:rsidR="0066267C" w:rsidRPr="002663E3">
          <w:rPr>
            <w:b/>
            <w:bCs w:val="0"/>
            <w:webHidden/>
          </w:rPr>
          <w:instrText>Toc162443503 \h</w:instrText>
        </w:r>
        <w:r w:rsidR="0066267C" w:rsidRPr="002663E3">
          <w:rPr>
            <w:b/>
            <w:bCs w:val="0"/>
            <w:webHidden/>
            <w:rtl/>
          </w:rPr>
          <w:instrText xml:space="preserve"> </w:instrText>
        </w:r>
        <w:r w:rsidR="0066267C" w:rsidRPr="002663E3">
          <w:rPr>
            <w:b/>
            <w:bCs w:val="0"/>
            <w:webHidden/>
            <w:rtl/>
          </w:rPr>
        </w:r>
        <w:r w:rsidR="0066267C" w:rsidRPr="002663E3">
          <w:rPr>
            <w:b/>
            <w:bCs w:val="0"/>
            <w:webHidden/>
            <w:rtl/>
          </w:rPr>
          <w:fldChar w:fldCharType="separate"/>
        </w:r>
        <w:r>
          <w:rPr>
            <w:b/>
            <w:bCs w:val="0"/>
            <w:webHidden/>
            <w:rtl/>
          </w:rPr>
          <w:t>6</w:t>
        </w:r>
        <w:r w:rsidR="0066267C" w:rsidRPr="002663E3">
          <w:rPr>
            <w:b/>
            <w:bCs w:val="0"/>
            <w:webHidden/>
            <w:rtl/>
          </w:rPr>
          <w:fldChar w:fldCharType="end"/>
        </w:r>
      </w:hyperlink>
    </w:p>
    <w:p w14:paraId="77C5C5C1" w14:textId="404A5BCD" w:rsidR="00D55683" w:rsidRPr="00557D60" w:rsidRDefault="0066267C" w:rsidP="005C6473">
      <w:pPr>
        <w:spacing w:afterLines="100" w:after="240"/>
        <w:rPr>
          <w:rFonts w:ascii="Calibri" w:hAnsi="Calibri"/>
          <w:lang w:eastAsia="ar"/>
        </w:rPr>
      </w:pPr>
      <w:r w:rsidRPr="002663E3">
        <w:rPr>
          <w:rFonts w:asciiTheme="minorHAnsi" w:hAnsiTheme="minorHAnsi" w:cstheme="minorHAnsi"/>
          <w:b/>
          <w:rtl/>
          <w:lang w:val="fr-CH" w:eastAsia="fr-CH" w:bidi="ar-EG"/>
        </w:rPr>
        <w:fldChar w:fldCharType="end"/>
      </w:r>
    </w:p>
    <w:p w14:paraId="7DBEC258" w14:textId="1D5EE14F" w:rsidR="00D55683" w:rsidRDefault="00D55683">
      <w:pPr>
        <w:bidi w:val="0"/>
        <w:rPr>
          <w:rtl/>
          <w:lang w:eastAsia="en-US" w:bidi="ar-EG"/>
        </w:rPr>
      </w:pPr>
      <w:r>
        <w:rPr>
          <w:rtl/>
          <w:lang w:eastAsia="en-US" w:bidi="ar-EG"/>
        </w:rPr>
        <w:br w:type="page"/>
      </w:r>
    </w:p>
    <w:p w14:paraId="0A81D185" w14:textId="77777777" w:rsidR="00D55683" w:rsidRPr="0000204E" w:rsidRDefault="00D55683" w:rsidP="0000204E">
      <w:pPr>
        <w:pStyle w:val="LegTitle"/>
        <w:rPr>
          <w:lang w:bidi="ar-EG"/>
        </w:rPr>
      </w:pPr>
      <w:bookmarkStart w:id="164" w:name="_Toc162443486"/>
      <w:r w:rsidRPr="0000204E">
        <w:rPr>
          <w:rtl/>
          <w:lang w:bidi="ar-EG"/>
        </w:rPr>
        <w:lastRenderedPageBreak/>
        <w:t xml:space="preserve">القاعدة 26 </w:t>
      </w:r>
      <w:r w:rsidRPr="0000204E">
        <w:rPr>
          <w:rtl/>
          <w:lang w:bidi="ar-EG"/>
        </w:rPr>
        <w:br/>
        <w:t>التحقق من بعض عناصر الطلب الدولي وتصحيحها في مكتب تسلم الطلبات</w:t>
      </w:r>
      <w:bookmarkEnd w:id="164"/>
    </w:p>
    <w:p w14:paraId="314F867A" w14:textId="77777777" w:rsidR="00D55683" w:rsidRPr="0000204E" w:rsidRDefault="00D55683" w:rsidP="0000204E">
      <w:pPr>
        <w:pStyle w:val="LegSubRule"/>
        <w:rPr>
          <w:rtl/>
          <w:lang w:bidi="ar-EG"/>
        </w:rPr>
      </w:pPr>
      <w:bookmarkStart w:id="165" w:name="_Toc162438533"/>
      <w:bookmarkStart w:id="166" w:name="_Toc162441253"/>
      <w:bookmarkStart w:id="167" w:name="_Toc162442036"/>
      <w:bookmarkStart w:id="168" w:name="_Toc162443487"/>
      <w:r w:rsidRPr="0000204E">
        <w:rPr>
          <w:rtl/>
          <w:lang w:bidi="ar-EG"/>
        </w:rPr>
        <w:t>من 26-1 إلى 26-3</w:t>
      </w:r>
      <w:r w:rsidRPr="00F564E8">
        <w:rPr>
          <w:vertAlign w:val="superscript"/>
          <w:rtl/>
          <w:lang w:bidi="ar-EG"/>
        </w:rPr>
        <w:t>(ثانياً)</w:t>
      </w:r>
      <w:r w:rsidRPr="0000204E">
        <w:rPr>
          <w:rtl/>
          <w:lang w:bidi="ar-EG"/>
        </w:rPr>
        <w:t>   </w:t>
      </w:r>
      <w:r w:rsidRPr="00F564E8">
        <w:rPr>
          <w:i/>
          <w:iCs/>
          <w:rtl/>
          <w:lang w:bidi="ar-EG"/>
        </w:rPr>
        <w:t>[بدون تغيير]</w:t>
      </w:r>
      <w:bookmarkEnd w:id="165"/>
      <w:bookmarkEnd w:id="166"/>
      <w:bookmarkEnd w:id="167"/>
      <w:bookmarkEnd w:id="168"/>
    </w:p>
    <w:p w14:paraId="52E6C1C6" w14:textId="77777777" w:rsidR="00D55683" w:rsidRPr="00F564E8" w:rsidRDefault="00D55683" w:rsidP="00F564E8">
      <w:pPr>
        <w:pStyle w:val="LegSubRule"/>
        <w:rPr>
          <w:i/>
          <w:iCs/>
        </w:rPr>
      </w:pPr>
      <w:bookmarkStart w:id="169" w:name="_Toc162441254"/>
      <w:bookmarkStart w:id="170" w:name="_Toc162442037"/>
      <w:bookmarkStart w:id="171" w:name="_Toc162443488"/>
      <w:r w:rsidRPr="008A4165">
        <w:rPr>
          <w:rtl/>
        </w:rPr>
        <w:t>26‏-3</w:t>
      </w:r>
      <w:r w:rsidRPr="008A4165">
        <w:rPr>
          <w:vertAlign w:val="superscript"/>
          <w:rtl/>
        </w:rPr>
        <w:t>(ثالثا</w:t>
      </w:r>
      <w:r w:rsidRPr="008A4165">
        <w:rPr>
          <w:rFonts w:hint="cs"/>
          <w:vertAlign w:val="superscript"/>
          <w:rtl/>
        </w:rPr>
        <w:t>ً</w:t>
      </w:r>
      <w:r w:rsidRPr="008A4165">
        <w:rPr>
          <w:vertAlign w:val="superscript"/>
          <w:rtl/>
        </w:rPr>
        <w:t>)</w:t>
      </w:r>
      <w:r w:rsidRPr="008A4165">
        <w:rPr>
          <w:rFonts w:hint="cs"/>
          <w:vertAlign w:val="superscript"/>
          <w:rtl/>
        </w:rPr>
        <w:t xml:space="preserve">   </w:t>
      </w:r>
      <w:r w:rsidRPr="008A4165">
        <w:rPr>
          <w:vertAlign w:val="superscript"/>
          <w:rtl/>
        </w:rPr>
        <w:t> </w:t>
      </w:r>
      <w:r w:rsidRPr="00F564E8">
        <w:rPr>
          <w:i/>
          <w:iCs/>
          <w:rtl/>
        </w:rPr>
        <w:t>الدعوة إلى تصحيح أوجه النقص بناء على المادة 3(4)"1"</w:t>
      </w:r>
      <w:bookmarkEnd w:id="169"/>
      <w:bookmarkEnd w:id="170"/>
      <w:bookmarkEnd w:id="171"/>
    </w:p>
    <w:p w14:paraId="79A49F65" w14:textId="77777777" w:rsidR="00D55683" w:rsidRPr="00E55646" w:rsidRDefault="00D55683" w:rsidP="00D55683">
      <w:pPr>
        <w:tabs>
          <w:tab w:val="left" w:pos="454"/>
        </w:tabs>
        <w:spacing w:before="119" w:after="240" w:line="360" w:lineRule="auto"/>
        <w:rPr>
          <w:rFonts w:asciiTheme="minorHAnsi" w:eastAsia="Times New Roman" w:hAnsiTheme="minorHAnsi" w:cstheme="minorHAnsi"/>
          <w:noProof/>
          <w:snapToGrid w:val="0"/>
          <w:lang w:eastAsia="en-US"/>
        </w:rPr>
      </w:pPr>
      <w:r>
        <w:rPr>
          <w:rFonts w:asciiTheme="minorHAnsi" w:eastAsia="Times New Roman" w:hAnsiTheme="minorHAnsi" w:cstheme="minorHAnsi"/>
          <w:noProof/>
          <w:snapToGrid w:val="0"/>
          <w:lang w:eastAsia="ar" w:bidi="ar-MA"/>
        </w:rPr>
        <w:tab/>
      </w:r>
      <w:r w:rsidRPr="00E55646">
        <w:rPr>
          <w:rFonts w:asciiTheme="minorHAnsi" w:eastAsia="Times New Roman" w:hAnsiTheme="minorHAnsi" w:cstheme="minorHAnsi"/>
          <w:noProof/>
          <w:snapToGrid w:val="0"/>
          <w:rtl/>
          <w:lang w:eastAsia="ar" w:bidi="ar-MA"/>
        </w:rPr>
        <w:t>(أ) إذا أُودِع الملخص أو أي نص يصاحب الرسوم بلغة خلاف لغة الوصف والمطالب، مع مراعاة القاعدتين 12-1</w:t>
      </w:r>
      <w:r w:rsidRPr="00E55646">
        <w:rPr>
          <w:rFonts w:asciiTheme="minorHAnsi" w:eastAsia="Times New Roman" w:hAnsiTheme="minorHAnsi" w:cstheme="minorHAnsi"/>
          <w:noProof/>
          <w:snapToGrid w:val="0"/>
          <w:vertAlign w:val="superscript"/>
          <w:rtl/>
          <w:lang w:eastAsia="ar" w:bidi="ar-MA"/>
        </w:rPr>
        <w:t>(ثانياً)</w:t>
      </w:r>
      <w:r w:rsidRPr="00E55646">
        <w:rPr>
          <w:rFonts w:asciiTheme="minorHAnsi" w:eastAsia="Times New Roman" w:hAnsiTheme="minorHAnsi" w:cstheme="minorHAnsi"/>
          <w:noProof/>
          <w:snapToGrid w:val="0"/>
          <w:rtl/>
          <w:lang w:eastAsia="ar" w:bidi="ar-MA"/>
        </w:rPr>
        <w:t xml:space="preserve"> و26-3</w:t>
      </w:r>
      <w:r w:rsidRPr="00E55646">
        <w:rPr>
          <w:rFonts w:asciiTheme="minorHAnsi" w:eastAsia="Times New Roman" w:hAnsiTheme="minorHAnsi" w:cstheme="minorHAnsi"/>
          <w:noProof/>
          <w:snapToGrid w:val="0"/>
          <w:vertAlign w:val="superscript"/>
          <w:rtl/>
          <w:lang w:eastAsia="ar" w:bidi="ar-MA"/>
        </w:rPr>
        <w:t>(ثالثاً)</w:t>
      </w:r>
      <w:r w:rsidRPr="00E55646">
        <w:rPr>
          <w:rFonts w:asciiTheme="minorHAnsi" w:eastAsia="Times New Roman" w:hAnsiTheme="minorHAnsi" w:cstheme="minorHAnsi"/>
          <w:noProof/>
          <w:snapToGrid w:val="0"/>
          <w:rtl/>
          <w:lang w:eastAsia="ar" w:bidi="ar-MA"/>
        </w:rPr>
        <w:t>(ه)، وما لم تقم إحدى الحالتين التاليتين:</w:t>
      </w:r>
    </w:p>
    <w:p w14:paraId="3B83D70F" w14:textId="77777777" w:rsidR="00D55683" w:rsidRPr="00E55646" w:rsidRDefault="00D55683" w:rsidP="00D55683">
      <w:pPr>
        <w:tabs>
          <w:tab w:val="left" w:pos="454"/>
        </w:tabs>
        <w:spacing w:before="119" w:after="240" w:line="360" w:lineRule="auto"/>
        <w:rPr>
          <w:rFonts w:asciiTheme="minorHAnsi" w:eastAsia="Times New Roman" w:hAnsiTheme="minorHAnsi" w:cstheme="minorHAnsi"/>
          <w:noProof/>
          <w:snapToGrid w:val="0"/>
          <w:lang w:eastAsia="en-US"/>
        </w:rPr>
      </w:pPr>
      <w:r w:rsidRPr="00E55646">
        <w:rPr>
          <w:rFonts w:asciiTheme="minorHAnsi" w:eastAsia="Times New Roman" w:hAnsiTheme="minorHAnsi" w:cstheme="minorHAnsi"/>
          <w:noProof/>
          <w:snapToGrid w:val="0"/>
          <w:rtl/>
          <w:lang w:eastAsia="ar" w:bidi="ar-MA"/>
        </w:rPr>
        <w:tab/>
      </w:r>
      <w:r w:rsidRPr="00D55683">
        <w:rPr>
          <w:rFonts w:asciiTheme="minorHAnsi" w:eastAsia="Times New Roman" w:hAnsiTheme="minorHAnsi" w:cstheme="minorHAnsi"/>
          <w:noProof/>
          <w:snapToGrid w:val="0"/>
          <w:lang w:eastAsia="ar" w:bidi="ar-MA"/>
        </w:rPr>
        <w:tab/>
      </w:r>
      <w:r w:rsidRPr="00E55646">
        <w:rPr>
          <w:rFonts w:eastAsia="Times New Roman" w:cs="Times New Roman"/>
          <w:noProof/>
          <w:snapToGrid w:val="0"/>
          <w:szCs w:val="20"/>
          <w:rtl/>
          <w:lang w:eastAsia="en-US"/>
        </w:rPr>
        <w:t>"1"</w:t>
      </w:r>
      <w:r w:rsidRPr="00E55646">
        <w:rPr>
          <w:rFonts w:eastAsia="Times New Roman" w:cs="Times New Roman"/>
          <w:noProof/>
          <w:snapToGrid w:val="0"/>
          <w:szCs w:val="20"/>
          <w:rtl/>
          <w:lang w:eastAsia="en-US"/>
        </w:rPr>
        <w:tab/>
      </w:r>
      <w:r w:rsidRPr="00E55646">
        <w:rPr>
          <w:rFonts w:asciiTheme="minorHAnsi" w:eastAsia="Times New Roman" w:hAnsiTheme="minorHAnsi" w:cstheme="minorHAnsi"/>
          <w:noProof/>
          <w:snapToGrid w:val="0"/>
          <w:rtl/>
          <w:lang w:eastAsia="ar" w:bidi="ar-MA"/>
        </w:rPr>
        <w:t>أن يتعين تقديم ترجمة للطلب الدولي بناء على القاعدة 12-3(أ) إلى اللغة التي من المقرر أن يُنشر بها الطلب الدولي،</w:t>
      </w:r>
    </w:p>
    <w:p w14:paraId="4BDE2D8B" w14:textId="77777777" w:rsidR="00D55683" w:rsidRPr="00E55646" w:rsidRDefault="00D55683" w:rsidP="00D55683">
      <w:pPr>
        <w:tabs>
          <w:tab w:val="left" w:pos="454"/>
        </w:tabs>
        <w:spacing w:before="119" w:after="240" w:line="360" w:lineRule="auto"/>
        <w:rPr>
          <w:rFonts w:asciiTheme="minorHAnsi" w:eastAsia="Times New Roman" w:hAnsiTheme="minorHAnsi" w:cstheme="minorHAnsi"/>
          <w:noProof/>
          <w:snapToGrid w:val="0"/>
          <w:lang w:eastAsia="en-US"/>
        </w:rPr>
      </w:pPr>
      <w:r w:rsidRPr="00E55646">
        <w:rPr>
          <w:rFonts w:asciiTheme="minorHAnsi" w:eastAsia="Times New Roman" w:hAnsiTheme="minorHAnsi" w:cstheme="minorHAnsi"/>
          <w:noProof/>
          <w:snapToGrid w:val="0"/>
          <w:rtl/>
          <w:lang w:eastAsia="ar" w:bidi="ar-MA"/>
        </w:rPr>
        <w:tab/>
      </w:r>
      <w:r>
        <w:rPr>
          <w:rFonts w:asciiTheme="minorHAnsi" w:eastAsia="Times New Roman" w:hAnsiTheme="minorHAnsi" w:cstheme="minorHAnsi"/>
          <w:noProof/>
          <w:snapToGrid w:val="0"/>
          <w:lang w:eastAsia="ar" w:bidi="ar-MA"/>
        </w:rPr>
        <w:tab/>
      </w:r>
      <w:r w:rsidRPr="00E55646">
        <w:rPr>
          <w:rFonts w:eastAsia="Times New Roman" w:cs="Times New Roman"/>
          <w:noProof/>
          <w:snapToGrid w:val="0"/>
          <w:szCs w:val="20"/>
          <w:rtl/>
          <w:lang w:eastAsia="en-US"/>
        </w:rPr>
        <w:t>"2"</w:t>
      </w:r>
      <w:r w:rsidRPr="00E55646">
        <w:rPr>
          <w:rFonts w:eastAsia="Times New Roman" w:cs="Times New Roman"/>
          <w:noProof/>
          <w:snapToGrid w:val="0"/>
          <w:szCs w:val="20"/>
          <w:rtl/>
          <w:lang w:eastAsia="en-US"/>
        </w:rPr>
        <w:tab/>
      </w:r>
      <w:r w:rsidRPr="00E55646">
        <w:rPr>
          <w:rFonts w:asciiTheme="minorHAnsi" w:eastAsia="Times New Roman" w:hAnsiTheme="minorHAnsi" w:cstheme="minorHAnsi"/>
          <w:noProof/>
          <w:snapToGrid w:val="0"/>
          <w:rtl/>
          <w:lang w:eastAsia="ar" w:bidi="ar-MA"/>
        </w:rPr>
        <w:t>أو أن يكون الملخص أو النص الذي يصاحب الرسوم محررا بلغة من المقرر نشر الطلب الدولي بها،</w:t>
      </w:r>
    </w:p>
    <w:p w14:paraId="25861832" w14:textId="77777777" w:rsidR="00D55683" w:rsidRPr="00E55646" w:rsidRDefault="00D55683" w:rsidP="00D55683">
      <w:pPr>
        <w:tabs>
          <w:tab w:val="left" w:pos="454"/>
        </w:tabs>
        <w:spacing w:before="119" w:after="240" w:line="360" w:lineRule="auto"/>
        <w:rPr>
          <w:rFonts w:asciiTheme="minorHAnsi" w:eastAsia="Times New Roman" w:hAnsiTheme="minorHAnsi" w:cstheme="minorHAnsi"/>
          <w:noProof/>
          <w:snapToGrid w:val="0"/>
          <w:color w:val="FF0000"/>
          <w:lang w:eastAsia="en-US"/>
        </w:rPr>
      </w:pPr>
      <w:r w:rsidRPr="00E55646">
        <w:rPr>
          <w:rFonts w:asciiTheme="minorHAnsi" w:eastAsia="Times New Roman" w:hAnsiTheme="minorHAnsi" w:cstheme="minorHAnsi"/>
          <w:noProof/>
          <w:snapToGrid w:val="0"/>
          <w:rtl/>
          <w:lang w:eastAsia="ar" w:bidi="ar-MA"/>
        </w:rPr>
        <w:t>وجب على مكتب تسلم الطلبات أن يدعو مودع الطلب إلى تقديم ترجمة للملخص أو النص الذي يصاحب الرسوم إلى اللغة التي من المقرر نشر الطلب الدولي بها. وتُطبَّق القواعد 26-1 و26-2 و26-3 و26-3</w:t>
      </w:r>
      <w:r w:rsidRPr="00E55646">
        <w:rPr>
          <w:rFonts w:asciiTheme="minorHAnsi" w:eastAsia="Times New Roman" w:hAnsiTheme="minorHAnsi" w:cstheme="minorHAnsi"/>
          <w:noProof/>
          <w:snapToGrid w:val="0"/>
          <w:vertAlign w:val="superscript"/>
          <w:rtl/>
          <w:lang w:eastAsia="ar" w:bidi="ar-MA"/>
        </w:rPr>
        <w:t>(ثانياً)</w:t>
      </w:r>
      <w:r w:rsidRPr="00E55646">
        <w:rPr>
          <w:rFonts w:asciiTheme="minorHAnsi" w:eastAsia="Times New Roman" w:hAnsiTheme="minorHAnsi" w:cstheme="minorHAnsi"/>
          <w:noProof/>
          <w:snapToGrid w:val="0"/>
          <w:rtl/>
          <w:lang w:eastAsia="ar" w:bidi="ar-MA"/>
        </w:rPr>
        <w:t xml:space="preserve"> و26-5 و29-1 مع ما يلزم من تبديل.</w:t>
      </w:r>
      <w:r w:rsidRPr="00E55646">
        <w:rPr>
          <w:rFonts w:asciiTheme="minorHAnsi" w:eastAsia="Times New Roman" w:hAnsiTheme="minorHAnsi" w:cstheme="minorHAnsi"/>
          <w:strike/>
          <w:noProof/>
          <w:snapToGrid w:val="0"/>
          <w:color w:val="FF0000"/>
          <w:rtl/>
          <w:lang w:eastAsia="ar" w:bidi="ar-MA"/>
        </w:rPr>
        <w:t xml:space="preserve"> </w:t>
      </w:r>
    </w:p>
    <w:p w14:paraId="245B02D1" w14:textId="1B62D1E8" w:rsidR="00D55683" w:rsidRDefault="00D55683" w:rsidP="00D55683">
      <w:pPr>
        <w:tabs>
          <w:tab w:val="left" w:pos="454"/>
        </w:tabs>
        <w:spacing w:before="119" w:after="240" w:line="360" w:lineRule="auto"/>
        <w:rPr>
          <w:rFonts w:asciiTheme="minorHAnsi" w:eastAsia="Times New Roman" w:hAnsiTheme="minorHAnsi" w:cstheme="minorHAnsi"/>
          <w:i/>
          <w:iCs/>
          <w:noProof/>
          <w:snapToGrid w:val="0"/>
          <w:rtl/>
          <w:lang w:eastAsia="en-US"/>
        </w:rPr>
      </w:pPr>
      <w:r>
        <w:rPr>
          <w:rFonts w:asciiTheme="minorHAnsi" w:eastAsia="Times New Roman" w:hAnsiTheme="minorHAnsi" w:cstheme="minorHAnsi"/>
          <w:noProof/>
          <w:snapToGrid w:val="0"/>
          <w:lang w:eastAsia="en-US"/>
        </w:rPr>
        <w:tab/>
      </w:r>
      <w:r w:rsidRPr="00E55646">
        <w:rPr>
          <w:rFonts w:asciiTheme="minorHAnsi" w:eastAsia="Times New Roman" w:hAnsiTheme="minorHAnsi" w:cstheme="minorHAnsi"/>
          <w:noProof/>
          <w:snapToGrid w:val="0"/>
          <w:rtl/>
          <w:lang w:eastAsia="en-US"/>
        </w:rPr>
        <w:t>من (</w:t>
      </w:r>
      <w:r w:rsidRPr="00E55646">
        <w:rPr>
          <w:rFonts w:asciiTheme="minorHAnsi" w:eastAsia="Times New Roman" w:hAnsiTheme="minorHAnsi" w:cstheme="minorHAnsi" w:hint="cs"/>
          <w:noProof/>
          <w:snapToGrid w:val="0"/>
          <w:rtl/>
          <w:lang w:eastAsia="en-US"/>
        </w:rPr>
        <w:t>ب</w:t>
      </w:r>
      <w:r w:rsidRPr="00E55646">
        <w:rPr>
          <w:rFonts w:asciiTheme="minorHAnsi" w:eastAsia="Times New Roman" w:hAnsiTheme="minorHAnsi" w:cstheme="minorHAnsi"/>
          <w:noProof/>
          <w:snapToGrid w:val="0"/>
          <w:rtl/>
          <w:lang w:eastAsia="en-US"/>
        </w:rPr>
        <w:t>) إلى (ه)</w:t>
      </w:r>
      <w:r w:rsidR="00145AB3">
        <w:rPr>
          <w:rFonts w:asciiTheme="minorHAnsi" w:eastAsia="Times New Roman" w:hAnsiTheme="minorHAnsi" w:cstheme="minorHAnsi" w:hint="cs"/>
          <w:noProof/>
          <w:snapToGrid w:val="0"/>
          <w:rtl/>
          <w:lang w:eastAsia="en-US"/>
        </w:rPr>
        <w:t>   </w:t>
      </w:r>
      <w:r w:rsidRPr="00E55646">
        <w:rPr>
          <w:rFonts w:asciiTheme="minorHAnsi" w:eastAsia="Times New Roman" w:hAnsiTheme="minorHAnsi" w:cstheme="minorHAnsi"/>
          <w:i/>
          <w:iCs/>
          <w:noProof/>
          <w:snapToGrid w:val="0"/>
          <w:rtl/>
          <w:lang w:eastAsia="en-US"/>
        </w:rPr>
        <w:t>[بدون تغيير]</w:t>
      </w:r>
    </w:p>
    <w:p w14:paraId="417B0DE7" w14:textId="28D12FEF" w:rsidR="00D55683" w:rsidRDefault="00D55683">
      <w:pPr>
        <w:bidi w:val="0"/>
        <w:rPr>
          <w:rFonts w:asciiTheme="minorHAnsi" w:eastAsia="Times New Roman" w:hAnsiTheme="minorHAnsi" w:cstheme="minorHAnsi"/>
          <w:i/>
          <w:iCs/>
          <w:noProof/>
          <w:snapToGrid w:val="0"/>
          <w:rtl/>
          <w:lang w:eastAsia="en-US"/>
        </w:rPr>
      </w:pPr>
      <w:r>
        <w:rPr>
          <w:rFonts w:asciiTheme="minorHAnsi" w:eastAsia="Times New Roman" w:hAnsiTheme="minorHAnsi" w:cstheme="minorHAnsi"/>
          <w:i/>
          <w:iCs/>
          <w:noProof/>
          <w:snapToGrid w:val="0"/>
          <w:rtl/>
          <w:lang w:eastAsia="en-US"/>
        </w:rPr>
        <w:br w:type="page"/>
      </w:r>
    </w:p>
    <w:p w14:paraId="03165153" w14:textId="77777777" w:rsidR="006D4615" w:rsidRPr="00E55646" w:rsidRDefault="006D4615" w:rsidP="0000204E">
      <w:pPr>
        <w:pStyle w:val="LegTitle"/>
        <w:rPr>
          <w:rtl/>
        </w:rPr>
      </w:pPr>
      <w:bookmarkStart w:id="172" w:name="_Toc162438534"/>
      <w:bookmarkStart w:id="173" w:name="_Toc162443489"/>
      <w:r w:rsidRPr="00E55646">
        <w:rPr>
          <w:rtl/>
        </w:rPr>
        <w:lastRenderedPageBreak/>
        <w:t>القاعدة 33</w:t>
      </w:r>
      <w:r w:rsidRPr="00E55646">
        <w:rPr>
          <w:rtl/>
        </w:rPr>
        <w:br/>
        <w:t>حالة التقنية الصناعية السابقة ذات الصلة</w:t>
      </w:r>
      <w:r w:rsidRPr="00E55646">
        <w:rPr>
          <w:rFonts w:hint="cs"/>
          <w:rtl/>
        </w:rPr>
        <w:t xml:space="preserve"> </w:t>
      </w:r>
      <w:r w:rsidRPr="00E55646">
        <w:rPr>
          <w:rtl/>
        </w:rPr>
        <w:t>بالبحث الدولي</w:t>
      </w:r>
      <w:bookmarkEnd w:id="172"/>
      <w:bookmarkEnd w:id="173"/>
    </w:p>
    <w:p w14:paraId="0A3AA097" w14:textId="77777777" w:rsidR="006D4615" w:rsidRPr="008A4165" w:rsidRDefault="006D4615" w:rsidP="00F564E8">
      <w:pPr>
        <w:pStyle w:val="LegSubRule"/>
        <w:rPr>
          <w:rtl/>
        </w:rPr>
      </w:pPr>
      <w:bookmarkStart w:id="174" w:name="_Toc162438535"/>
      <w:bookmarkStart w:id="175" w:name="_Toc162441255"/>
      <w:bookmarkStart w:id="176" w:name="_Toc162442038"/>
      <w:bookmarkStart w:id="177" w:name="_Toc162443490"/>
      <w:r w:rsidRPr="008A4165">
        <w:rPr>
          <w:rtl/>
        </w:rPr>
        <w:t>33</w:t>
      </w:r>
      <w:r w:rsidRPr="008A4165">
        <w:t>.</w:t>
      </w:r>
      <w:r w:rsidRPr="008A4165">
        <w:rPr>
          <w:rtl/>
        </w:rPr>
        <w:t>1</w:t>
      </w:r>
      <w:r w:rsidRPr="008A4165">
        <w:rPr>
          <w:rtl/>
        </w:rPr>
        <w:tab/>
      </w:r>
      <w:r w:rsidRPr="00F564E8">
        <w:rPr>
          <w:i/>
          <w:iCs/>
          <w:rtl/>
        </w:rPr>
        <w:t>حالة التقنية الصناعية السابقة ذات الصلة بالبحث الدولي</w:t>
      </w:r>
      <w:bookmarkEnd w:id="174"/>
      <w:bookmarkEnd w:id="175"/>
      <w:bookmarkEnd w:id="176"/>
      <w:bookmarkEnd w:id="177"/>
    </w:p>
    <w:p w14:paraId="062F869F" w14:textId="1B6FF7DF" w:rsidR="006D4615" w:rsidRPr="00E55646" w:rsidRDefault="006D4615" w:rsidP="006D4615">
      <w:pPr>
        <w:tabs>
          <w:tab w:val="left" w:pos="1133"/>
        </w:tabs>
        <w:spacing w:after="240" w:line="340" w:lineRule="exact"/>
        <w:ind w:firstLine="708"/>
        <w:jc w:val="lowKashida"/>
        <w:rPr>
          <w:rFonts w:asciiTheme="minorHAnsi" w:eastAsia="Times New Roman" w:hAnsiTheme="minorHAnsi" w:cstheme="minorHAnsi"/>
          <w:rtl/>
          <w:lang w:eastAsia="en-US" w:bidi="ar-EG"/>
        </w:rPr>
      </w:pPr>
      <w:proofErr w:type="gramStart"/>
      <w:r w:rsidRPr="00E55646">
        <w:rPr>
          <w:rFonts w:asciiTheme="minorHAnsi" w:eastAsia="Times New Roman" w:hAnsiTheme="minorHAnsi" w:cstheme="minorHAnsi"/>
          <w:rtl/>
          <w:lang w:eastAsia="en-US" w:bidi="ar-EG"/>
        </w:rPr>
        <w:t>( أ</w:t>
      </w:r>
      <w:proofErr w:type="gramEnd"/>
      <w:r w:rsidRPr="00E55646">
        <w:rPr>
          <w:rFonts w:asciiTheme="minorHAnsi" w:eastAsia="Times New Roman" w:hAnsiTheme="minorHAnsi" w:cstheme="minorHAnsi"/>
          <w:rtl/>
          <w:lang w:eastAsia="en-US" w:bidi="ar-EG"/>
        </w:rPr>
        <w:t xml:space="preserve"> )</w:t>
      </w:r>
      <w:r w:rsidRPr="00E55646">
        <w:rPr>
          <w:rFonts w:asciiTheme="minorHAnsi" w:eastAsia="Times New Roman" w:hAnsiTheme="minorHAnsi" w:cstheme="minorHAnsi"/>
          <w:rtl/>
          <w:lang w:eastAsia="en-US" w:bidi="ar-EG"/>
        </w:rPr>
        <w:tab/>
        <w:t>لأغراض تطبيق المادة 15(2)، تتكون حالة التقنية الصناعية السابقة المعنية من كل ما هو متاح للجمهور في أي مكان في العالم</w:t>
      </w:r>
      <w:r w:rsidRPr="00E55646">
        <w:rPr>
          <w:rFonts w:asciiTheme="minorHAnsi" w:eastAsia="Times New Roman" w:hAnsiTheme="minorHAnsi" w:cstheme="minorHAnsi" w:hint="cs"/>
          <w:rtl/>
          <w:lang w:eastAsia="en-US" w:bidi="ar-SY"/>
        </w:rPr>
        <w:t xml:space="preserve"> بأي وسيلة</w:t>
      </w:r>
      <w:r w:rsidRPr="006D4615">
        <w:rPr>
          <w:rFonts w:asciiTheme="minorHAnsi" w:eastAsia="Times New Roman" w:hAnsiTheme="minorHAnsi" w:cstheme="minorHAnsi" w:hint="cs"/>
          <w:rtl/>
          <w:lang w:eastAsia="en-US" w:bidi="ar-SY"/>
        </w:rPr>
        <w:t xml:space="preserve"> </w:t>
      </w:r>
      <w:r w:rsidRPr="00E55646">
        <w:rPr>
          <w:rFonts w:asciiTheme="minorHAnsi" w:eastAsia="Times New Roman" w:hAnsiTheme="minorHAnsi" w:cstheme="minorHAnsi"/>
          <w:rtl/>
          <w:lang w:eastAsia="en-US" w:bidi="ar-EG"/>
        </w:rPr>
        <w:t>من شأنه</w:t>
      </w:r>
      <w:r w:rsidRPr="00E55646">
        <w:rPr>
          <w:rFonts w:asciiTheme="minorHAnsi" w:eastAsia="Times New Roman" w:hAnsiTheme="minorHAnsi" w:cstheme="minorHAnsi" w:hint="cs"/>
          <w:rtl/>
          <w:lang w:eastAsia="en-US" w:bidi="ar-EG"/>
        </w:rPr>
        <w:t>ا</w:t>
      </w:r>
      <w:r w:rsidRPr="00E55646">
        <w:rPr>
          <w:rFonts w:asciiTheme="minorHAnsi" w:eastAsia="Times New Roman" w:hAnsiTheme="minorHAnsi" w:cstheme="minorHAnsi"/>
          <w:rtl/>
          <w:lang w:eastAsia="en-US" w:bidi="ar-EG"/>
        </w:rPr>
        <w:t xml:space="preserve">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14:paraId="684C29FD" w14:textId="55556182" w:rsidR="006D4615" w:rsidRPr="00E55646" w:rsidRDefault="006D4615" w:rsidP="006D4615">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E55646">
        <w:rPr>
          <w:rFonts w:asciiTheme="minorHAnsi" w:eastAsia="Times New Roman" w:hAnsiTheme="minorHAnsi" w:cstheme="minorHAnsi"/>
          <w:rtl/>
          <w:lang w:eastAsia="en-US" w:bidi="ar-EG"/>
        </w:rPr>
        <w:t>(ب)</w:t>
      </w:r>
      <w:r w:rsidR="00145AB3">
        <w:rPr>
          <w:rFonts w:asciiTheme="minorHAnsi" w:eastAsia="Times New Roman" w:hAnsiTheme="minorHAnsi" w:cstheme="minorHAnsi" w:hint="cs"/>
          <w:rtl/>
          <w:lang w:eastAsia="en-US" w:bidi="ar-EG"/>
        </w:rPr>
        <w:t xml:space="preserve"> و(ج)</w:t>
      </w:r>
      <w:r w:rsidRPr="00E55646">
        <w:rPr>
          <w:rFonts w:asciiTheme="minorHAnsi" w:eastAsia="Times New Roman" w:hAnsiTheme="minorHAnsi" w:cstheme="minorHAnsi"/>
          <w:rtl/>
          <w:lang w:eastAsia="en-US" w:bidi="ar-EG"/>
        </w:rPr>
        <w:tab/>
      </w:r>
      <w:r w:rsidRPr="00E55646">
        <w:rPr>
          <w:rFonts w:asciiTheme="minorHAnsi" w:eastAsia="Times New Roman" w:hAnsiTheme="minorHAnsi" w:cstheme="minorHAnsi" w:hint="cs"/>
          <w:i/>
          <w:iCs/>
          <w:rtl/>
          <w:lang w:eastAsia="en-US" w:bidi="ar-EG"/>
        </w:rPr>
        <w:t>[بدون تغيير]</w:t>
      </w:r>
    </w:p>
    <w:p w14:paraId="3B7089F1" w14:textId="77777777" w:rsidR="006D4615" w:rsidRPr="00F564E8" w:rsidRDefault="006D4615" w:rsidP="00F564E8">
      <w:pPr>
        <w:pStyle w:val="LegSubRule"/>
        <w:rPr>
          <w:i/>
          <w:iCs/>
          <w:rtl/>
        </w:rPr>
      </w:pPr>
      <w:bookmarkStart w:id="178" w:name="_Toc162438536"/>
      <w:bookmarkStart w:id="179" w:name="_Toc162441256"/>
      <w:bookmarkStart w:id="180" w:name="_Toc162442039"/>
      <w:bookmarkStart w:id="181" w:name="_Toc162443491"/>
      <w:r w:rsidRPr="008A4165">
        <w:rPr>
          <w:rtl/>
        </w:rPr>
        <w:t>33</w:t>
      </w:r>
      <w:r w:rsidRPr="008A4165">
        <w:t>.</w:t>
      </w:r>
      <w:r w:rsidRPr="008A4165">
        <w:rPr>
          <w:rtl/>
        </w:rPr>
        <w:t>2</w:t>
      </w:r>
      <w:r w:rsidRPr="008A4165">
        <w:rPr>
          <w:rFonts w:hint="cs"/>
          <w:rtl/>
        </w:rPr>
        <w:t xml:space="preserve"> و3.33</w:t>
      </w:r>
      <w:r w:rsidRPr="008A4165">
        <w:rPr>
          <w:rtl/>
        </w:rPr>
        <w:tab/>
      </w:r>
      <w:r w:rsidRPr="00F564E8">
        <w:rPr>
          <w:rFonts w:hint="cs"/>
          <w:i/>
          <w:iCs/>
          <w:rtl/>
        </w:rPr>
        <w:t>[بدون تغيير]</w:t>
      </w:r>
      <w:bookmarkEnd w:id="178"/>
      <w:bookmarkEnd w:id="179"/>
      <w:bookmarkEnd w:id="180"/>
      <w:bookmarkEnd w:id="181"/>
    </w:p>
    <w:p w14:paraId="521C709F" w14:textId="28197042" w:rsidR="006D4615" w:rsidRDefault="006D4615" w:rsidP="001309E5">
      <w:pPr>
        <w:pStyle w:val="TOC2"/>
        <w:bidi w:val="0"/>
        <w:rPr>
          <w:rtl/>
        </w:rPr>
      </w:pPr>
      <w:r>
        <w:rPr>
          <w:rtl/>
        </w:rPr>
        <w:br w:type="page"/>
      </w:r>
    </w:p>
    <w:p w14:paraId="14943150" w14:textId="77777777" w:rsidR="006D4615" w:rsidRPr="008325B4" w:rsidRDefault="006D4615" w:rsidP="0000204E">
      <w:pPr>
        <w:pStyle w:val="LegTitle"/>
        <w:rPr>
          <w:rtl/>
        </w:rPr>
      </w:pPr>
      <w:bookmarkStart w:id="182" w:name="_Toc162438537"/>
      <w:bookmarkStart w:id="183" w:name="_Toc162443492"/>
      <w:r w:rsidRPr="008325B4">
        <w:rPr>
          <w:rtl/>
        </w:rPr>
        <w:lastRenderedPageBreak/>
        <w:t>القاعدة 64</w:t>
      </w:r>
      <w:r w:rsidRPr="008325B4">
        <w:rPr>
          <w:rtl/>
        </w:rPr>
        <w:br/>
        <w:t>تحديد حالة التقنية الصناعية السابقة</w:t>
      </w:r>
      <w:r>
        <w:rPr>
          <w:rFonts w:hint="cs"/>
          <w:rtl/>
        </w:rPr>
        <w:t xml:space="preserve"> </w:t>
      </w:r>
      <w:r w:rsidRPr="008325B4">
        <w:rPr>
          <w:rtl/>
        </w:rPr>
        <w:t>لأغراض إجراء الفحص التمهيدي الدولي</w:t>
      </w:r>
      <w:bookmarkEnd w:id="182"/>
      <w:bookmarkEnd w:id="183"/>
    </w:p>
    <w:p w14:paraId="14347A18" w14:textId="77777777" w:rsidR="006D4615" w:rsidRPr="00FB42DA" w:rsidRDefault="006D4615" w:rsidP="00F564E8">
      <w:pPr>
        <w:pStyle w:val="LegSubRule"/>
        <w:spacing w:after="0"/>
        <w:ind w:left="562" w:hanging="562"/>
        <w:rPr>
          <w:bCs/>
          <w:rtl/>
        </w:rPr>
      </w:pPr>
      <w:bookmarkStart w:id="184" w:name="_Toc162438538"/>
      <w:bookmarkStart w:id="185" w:name="_Toc162441257"/>
      <w:bookmarkStart w:id="186" w:name="_Toc162442040"/>
      <w:bookmarkStart w:id="187" w:name="_Toc162443493"/>
      <w:r w:rsidRPr="00FB42DA">
        <w:rPr>
          <w:rtl/>
        </w:rPr>
        <w:t>64</w:t>
      </w:r>
      <w:r w:rsidRPr="00FB42DA">
        <w:t>.</w:t>
      </w:r>
      <w:r w:rsidRPr="00FB42DA">
        <w:rPr>
          <w:rtl/>
        </w:rPr>
        <w:t>1</w:t>
      </w:r>
      <w:r w:rsidRPr="00FB42DA">
        <w:rPr>
          <w:rtl/>
        </w:rPr>
        <w:tab/>
      </w:r>
      <w:r w:rsidRPr="00F564E8">
        <w:rPr>
          <w:i/>
          <w:iCs/>
          <w:rtl/>
        </w:rPr>
        <w:t>حالة التقنية الصناعية السابقة</w:t>
      </w:r>
      <w:bookmarkEnd w:id="184"/>
      <w:bookmarkEnd w:id="185"/>
      <w:bookmarkEnd w:id="186"/>
      <w:bookmarkEnd w:id="187"/>
    </w:p>
    <w:p w14:paraId="3C3CAEC1" w14:textId="6D2BCA3D" w:rsidR="006D4615" w:rsidRPr="006D4615" w:rsidRDefault="006D4615" w:rsidP="006D4615">
      <w:pPr>
        <w:tabs>
          <w:tab w:val="left" w:pos="1699"/>
        </w:tabs>
        <w:spacing w:after="240" w:line="340" w:lineRule="exact"/>
        <w:ind w:firstLine="851"/>
        <w:jc w:val="lowKashida"/>
        <w:rPr>
          <w:rFonts w:asciiTheme="minorHAnsi" w:eastAsia="Times New Roman" w:hAnsiTheme="minorHAnsi" w:cstheme="minorHAnsi"/>
          <w:rtl/>
          <w:lang w:eastAsia="en-US" w:bidi="ar-EG"/>
        </w:rPr>
      </w:pPr>
      <w:proofErr w:type="gramStart"/>
      <w:r w:rsidRPr="006D4615">
        <w:rPr>
          <w:rFonts w:asciiTheme="minorHAnsi" w:eastAsia="Times New Roman" w:hAnsiTheme="minorHAnsi" w:cstheme="minorHAnsi"/>
          <w:rtl/>
          <w:lang w:eastAsia="en-US" w:bidi="ar-EG"/>
        </w:rPr>
        <w:t>( أ</w:t>
      </w:r>
      <w:proofErr w:type="gramEnd"/>
      <w:r w:rsidRPr="006D4615">
        <w:rPr>
          <w:rFonts w:asciiTheme="minorHAnsi" w:eastAsia="Times New Roman" w:hAnsiTheme="minorHAnsi" w:cstheme="minorHAnsi"/>
          <w:rtl/>
          <w:lang w:eastAsia="en-US" w:bidi="ar-EG"/>
        </w:rPr>
        <w:t xml:space="preserve"> )</w:t>
      </w:r>
      <w:r w:rsidRPr="006D4615">
        <w:rPr>
          <w:rFonts w:asciiTheme="minorHAnsi" w:eastAsia="Times New Roman" w:hAnsiTheme="minorHAnsi" w:cstheme="minorHAnsi" w:hint="cs"/>
          <w:rtl/>
          <w:lang w:eastAsia="en-US" w:bidi="ar-EG"/>
        </w:rPr>
        <w:t>  </w:t>
      </w:r>
      <w:r w:rsidRPr="006D4615">
        <w:rPr>
          <w:rFonts w:asciiTheme="minorHAnsi" w:eastAsia="Times New Roman" w:hAnsiTheme="minorHAnsi" w:cstheme="minorHAnsi"/>
          <w:spacing w:val="2"/>
          <w:kern w:val="20"/>
          <w:rtl/>
          <w:lang w:eastAsia="en-US" w:bidi="ar-EG"/>
        </w:rPr>
        <w:t>لأغراض تطبيق المادة 33(2) و(3)، كل ما وضع تحت تص</w:t>
      </w:r>
      <w:r w:rsidRPr="006D4615">
        <w:rPr>
          <w:rFonts w:asciiTheme="minorHAnsi" w:eastAsia="Times New Roman" w:hAnsiTheme="minorHAnsi" w:cstheme="minorHAnsi" w:hint="cs"/>
          <w:spacing w:val="2"/>
          <w:kern w:val="20"/>
          <w:rtl/>
          <w:lang w:val="fr-CH" w:eastAsia="en-US" w:bidi="ar-EG"/>
        </w:rPr>
        <w:t>رف</w:t>
      </w:r>
      <w:r w:rsidRPr="006D4615">
        <w:rPr>
          <w:rFonts w:asciiTheme="minorHAnsi" w:eastAsia="Times New Roman" w:hAnsiTheme="minorHAnsi" w:cstheme="minorHAnsi"/>
          <w:spacing w:val="2"/>
          <w:kern w:val="20"/>
          <w:rtl/>
          <w:lang w:eastAsia="en-US" w:bidi="ar-EG"/>
        </w:rPr>
        <w:t xml:space="preserve"> الجمهور في أي </w:t>
      </w:r>
      <w:r w:rsidRPr="006D4615">
        <w:rPr>
          <w:rFonts w:asciiTheme="minorHAnsi" w:eastAsia="Times New Roman" w:hAnsiTheme="minorHAnsi" w:cstheme="minorHAnsi"/>
          <w:rtl/>
          <w:lang w:eastAsia="en-US" w:bidi="ar-EG"/>
        </w:rPr>
        <w:t>مكان في العالم</w:t>
      </w:r>
      <w:r w:rsidRPr="006D4615">
        <w:rPr>
          <w:rFonts w:asciiTheme="minorHAnsi" w:eastAsia="Times New Roman" w:hAnsiTheme="minorHAnsi" w:cstheme="minorHAnsi" w:hint="cs"/>
          <w:rtl/>
          <w:lang w:eastAsia="en-US" w:bidi="ar-EG"/>
        </w:rPr>
        <w:t xml:space="preserve"> </w:t>
      </w:r>
      <w:r w:rsidRPr="006D4615">
        <w:rPr>
          <w:rFonts w:asciiTheme="minorHAnsi" w:eastAsia="Times New Roman" w:hAnsiTheme="minorHAnsi" w:cstheme="minorHAnsi" w:hint="cs"/>
          <w:rtl/>
          <w:lang w:eastAsia="en-US" w:bidi="ar-SY"/>
        </w:rPr>
        <w:t>بأي وسيلة</w:t>
      </w:r>
      <w:r w:rsidRPr="006D4615">
        <w:rPr>
          <w:rFonts w:asciiTheme="minorHAnsi" w:eastAsia="Times New Roman" w:hAnsiTheme="minorHAnsi" w:cstheme="minorHAnsi" w:hint="cs"/>
          <w:rtl/>
          <w:lang w:eastAsia="en-US"/>
        </w:rPr>
        <w:t xml:space="preserve">، </w:t>
      </w:r>
      <w:r w:rsidRPr="006D4615">
        <w:rPr>
          <w:rFonts w:asciiTheme="minorHAnsi" w:eastAsia="Times New Roman" w:hAnsiTheme="minorHAnsi" w:cstheme="minorHAnsi" w:hint="cs"/>
          <w:rtl/>
          <w:lang w:eastAsia="en-US" w:bidi="ar-EG"/>
        </w:rPr>
        <w:t>يُ</w:t>
      </w:r>
      <w:r w:rsidRPr="006D4615">
        <w:rPr>
          <w:rFonts w:asciiTheme="minorHAnsi" w:eastAsia="Times New Roman" w:hAnsiTheme="minorHAnsi" w:cstheme="minorHAnsi"/>
          <w:rtl/>
          <w:lang w:eastAsia="en-US" w:bidi="ar-EG"/>
        </w:rPr>
        <w:t>عد جزءا</w:t>
      </w:r>
      <w:r w:rsidRPr="006D4615">
        <w:rPr>
          <w:rFonts w:asciiTheme="minorHAnsi" w:eastAsia="Times New Roman" w:hAnsiTheme="minorHAnsi" w:cstheme="minorHAnsi" w:hint="cs"/>
          <w:rtl/>
          <w:lang w:eastAsia="en-US" w:bidi="ar-EG"/>
        </w:rPr>
        <w:t>ً</w:t>
      </w:r>
      <w:r w:rsidRPr="006D4615">
        <w:rPr>
          <w:rFonts w:asciiTheme="minorHAnsi" w:eastAsia="Times New Roman" w:hAnsiTheme="minorHAnsi" w:cstheme="minorHAnsi"/>
          <w:rtl/>
          <w:lang w:eastAsia="en-US" w:bidi="ar-EG"/>
        </w:rPr>
        <w:t xml:space="preserve"> من حالة التقنية الصناعية السابقة، شرط وقوع ذلك قبل التاريخ المعني.</w:t>
      </w:r>
    </w:p>
    <w:p w14:paraId="7F08F940" w14:textId="77777777" w:rsidR="006D4615" w:rsidRPr="008325B4" w:rsidRDefault="006D4615" w:rsidP="006D4615">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w:t>
      </w:r>
      <w:proofErr w:type="gramStart"/>
      <w:r w:rsidRPr="008325B4">
        <w:rPr>
          <w:rFonts w:asciiTheme="minorHAnsi" w:eastAsia="Times New Roman" w:hAnsiTheme="minorHAnsi" w:cstheme="minorHAnsi"/>
          <w:rtl/>
          <w:lang w:eastAsia="en-US" w:bidi="ar-EG"/>
        </w:rPr>
        <w:t>ب)</w:t>
      </w:r>
      <w:r>
        <w:rPr>
          <w:rFonts w:asciiTheme="minorHAnsi" w:eastAsia="Times New Roman" w:hAnsiTheme="minorHAnsi" w:cstheme="minorHAnsi" w:hint="cs"/>
          <w:rtl/>
          <w:lang w:eastAsia="en-US" w:bidi="ar-EG"/>
        </w:rPr>
        <w:t>  </w:t>
      </w:r>
      <w:r w:rsidRPr="007B4A56">
        <w:rPr>
          <w:rFonts w:asciiTheme="minorHAnsi" w:eastAsia="Times New Roman" w:hAnsiTheme="minorHAnsi" w:cstheme="minorHAnsi" w:hint="cs"/>
          <w:rtl/>
          <w:lang w:eastAsia="en-US" w:bidi="ar-EG"/>
        </w:rPr>
        <w:t>[</w:t>
      </w:r>
      <w:proofErr w:type="gramEnd"/>
      <w:r w:rsidRPr="007B4A56">
        <w:rPr>
          <w:rFonts w:asciiTheme="minorHAnsi" w:eastAsia="Times New Roman" w:hAnsiTheme="minorHAnsi" w:cstheme="minorHAnsi" w:hint="cs"/>
          <w:rtl/>
          <w:lang w:eastAsia="en-US" w:bidi="ar-EG"/>
        </w:rPr>
        <w:t>بدون تغيير]</w:t>
      </w:r>
    </w:p>
    <w:p w14:paraId="164F15F9" w14:textId="77777777" w:rsidR="006D4615" w:rsidRPr="008A4165" w:rsidRDefault="006D4615" w:rsidP="00F564E8">
      <w:pPr>
        <w:pStyle w:val="LegSubRule"/>
        <w:spacing w:after="0"/>
        <w:ind w:left="562" w:hanging="562"/>
        <w:rPr>
          <w:rtl/>
        </w:rPr>
      </w:pPr>
      <w:bookmarkStart w:id="188" w:name="_Toc162441258"/>
      <w:bookmarkStart w:id="189" w:name="_Toc162442041"/>
      <w:bookmarkStart w:id="190" w:name="_Toc162443494"/>
      <w:r w:rsidRPr="008A4165">
        <w:rPr>
          <w:rtl/>
        </w:rPr>
        <w:t>64</w:t>
      </w:r>
      <w:r w:rsidRPr="008A4165">
        <w:t>.</w:t>
      </w:r>
      <w:r w:rsidRPr="008A4165">
        <w:rPr>
          <w:rFonts w:hint="cs"/>
          <w:rtl/>
        </w:rPr>
        <w:t>2</w:t>
      </w:r>
      <w:r w:rsidRPr="008A4165">
        <w:rPr>
          <w:rtl/>
        </w:rPr>
        <w:tab/>
      </w:r>
      <w:r w:rsidRPr="00F564E8">
        <w:rPr>
          <w:i/>
          <w:iCs/>
          <w:rtl/>
        </w:rPr>
        <w:t>الحالات التي لا يجرى فيها الكشف كتابة</w:t>
      </w:r>
      <w:bookmarkEnd w:id="188"/>
      <w:bookmarkEnd w:id="189"/>
      <w:bookmarkEnd w:id="190"/>
    </w:p>
    <w:p w14:paraId="730A9F89" w14:textId="6C09178D" w:rsidR="006D4615" w:rsidRDefault="006D4615" w:rsidP="006D4615">
      <w:pPr>
        <w:pStyle w:val="BodyText"/>
        <w:ind w:firstLine="567"/>
        <w:rPr>
          <w:rtl/>
          <w:lang w:bidi="ar-EG"/>
        </w:rPr>
      </w:pPr>
      <w:r>
        <w:rPr>
          <w:rtl/>
          <w:lang w:bidi="ar-EG"/>
        </w:rPr>
        <w:t xml:space="preserve">في الحالات التي يحصل فيها الجمهور على المعلومات بوساطة كشف </w:t>
      </w:r>
      <w:proofErr w:type="gramStart"/>
      <w:r>
        <w:rPr>
          <w:rtl/>
          <w:lang w:bidi="ar-EG"/>
        </w:rPr>
        <w:t>شفهي</w:t>
      </w:r>
      <w:proofErr w:type="gramEnd"/>
      <w:r>
        <w:rPr>
          <w:rtl/>
          <w:lang w:bidi="ar-EG"/>
        </w:rPr>
        <w:t xml:space="preserve"> أو استعمال أو عرض أو بأي وسائل أخرى غير مكتوبة ("الكشف غير المكتوب") قبل التاريخ المعني كما هو معرّف في القاعدة</w:t>
      </w:r>
      <w:r>
        <w:rPr>
          <w:rFonts w:hint="cs"/>
          <w:rtl/>
          <w:lang w:bidi="ar-EG"/>
        </w:rPr>
        <w:t xml:space="preserve"> 1.64</w:t>
      </w:r>
      <w:r>
        <w:rPr>
          <w:rtl/>
          <w:lang w:bidi="ar-EG"/>
        </w:rPr>
        <w:t>(ب)، وإذا كان تاريخ ذلك الكشف غير المكتوب مبينا في كشف مكتوب جرى توفيره للجمهور في التاريخ المعني أو بعده، يجب أن يذكر في تقرير الفحص التمهيدي الدولي ذلك الكشف غير المكتوب بالطريقة المنصوص عليها في القاعدة</w:t>
      </w:r>
      <w:r>
        <w:rPr>
          <w:rFonts w:hint="cs"/>
          <w:rtl/>
          <w:lang w:bidi="ar-EG"/>
        </w:rPr>
        <w:t xml:space="preserve"> 9.70</w:t>
      </w:r>
      <w:r>
        <w:rPr>
          <w:rtl/>
          <w:lang w:bidi="ar-EG"/>
        </w:rPr>
        <w:t>.</w:t>
      </w:r>
    </w:p>
    <w:p w14:paraId="79973FCE" w14:textId="77777777" w:rsidR="006D4615" w:rsidRPr="00F564E8" w:rsidRDefault="006D4615" w:rsidP="00F564E8">
      <w:pPr>
        <w:pStyle w:val="LegSubRule"/>
        <w:rPr>
          <w:i/>
          <w:iCs/>
          <w:rtl/>
        </w:rPr>
      </w:pPr>
      <w:bookmarkStart w:id="191" w:name="_Toc162441259"/>
      <w:bookmarkStart w:id="192" w:name="_Toc162442042"/>
      <w:bookmarkStart w:id="193" w:name="_Toc162443495"/>
      <w:r w:rsidRPr="008A4165">
        <w:rPr>
          <w:rtl/>
        </w:rPr>
        <w:t>64</w:t>
      </w:r>
      <w:r w:rsidRPr="008A4165">
        <w:t>.</w:t>
      </w:r>
      <w:r w:rsidRPr="008A4165">
        <w:rPr>
          <w:rFonts w:hint="cs"/>
          <w:rtl/>
        </w:rPr>
        <w:t>3</w:t>
      </w:r>
      <w:r w:rsidRPr="008A4165">
        <w:rPr>
          <w:rtl/>
        </w:rPr>
        <w:tab/>
      </w:r>
      <w:r w:rsidRPr="00F564E8">
        <w:rPr>
          <w:rFonts w:hint="cs"/>
          <w:i/>
          <w:iCs/>
          <w:rtl/>
        </w:rPr>
        <w:t>[بدون تغيير]</w:t>
      </w:r>
      <w:bookmarkEnd w:id="191"/>
      <w:bookmarkEnd w:id="192"/>
      <w:bookmarkEnd w:id="193"/>
    </w:p>
    <w:p w14:paraId="349C2BFD" w14:textId="66506B37" w:rsidR="006D4615" w:rsidRDefault="006D4615">
      <w:pPr>
        <w:bidi w:val="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14:paraId="6F545877" w14:textId="46F0F1D6" w:rsidR="00D55683" w:rsidRPr="002E16CA" w:rsidRDefault="00D55683" w:rsidP="0000204E">
      <w:pPr>
        <w:pStyle w:val="LegTitle"/>
        <w:rPr>
          <w:rtl/>
        </w:rPr>
      </w:pPr>
      <w:bookmarkStart w:id="194" w:name="_Toc162438539"/>
      <w:bookmarkStart w:id="195" w:name="_Toc162443496"/>
      <w:r w:rsidRPr="00581FBF">
        <w:rPr>
          <w:rtl/>
        </w:rPr>
        <w:lastRenderedPageBreak/>
        <w:t>القاعدة 89</w:t>
      </w:r>
      <w:r w:rsidRPr="00C110FA">
        <w:rPr>
          <w:vertAlign w:val="superscript"/>
          <w:rtl/>
        </w:rPr>
        <w:t>(ثانيا)</w:t>
      </w:r>
      <w:r w:rsidRPr="00581FBF">
        <w:rPr>
          <w:vertAlign w:val="superscript"/>
          <w:rtl/>
        </w:rPr>
        <w:br/>
      </w:r>
      <w:r w:rsidRPr="00581FBF">
        <w:rPr>
          <w:rtl/>
        </w:rPr>
        <w:t>إيداع الطلبات الدولية والمستندات الأخرى ومعالجتها وتحويلها</w:t>
      </w:r>
      <w:r w:rsidRPr="00581FBF">
        <w:rPr>
          <w:rtl/>
        </w:rPr>
        <w:br/>
        <w:t>في شكل إلكتروني أو بوسائل إلكترونية</w:t>
      </w:r>
      <w:bookmarkEnd w:id="194"/>
      <w:bookmarkEnd w:id="195"/>
    </w:p>
    <w:p w14:paraId="11D2CE1C" w14:textId="79048D79" w:rsidR="00D55683" w:rsidRPr="008A4165" w:rsidRDefault="00D55683" w:rsidP="000004C1">
      <w:pPr>
        <w:pStyle w:val="LegSubRule"/>
        <w:spacing w:after="120"/>
        <w:ind w:left="562" w:hanging="562"/>
        <w:rPr>
          <w:bCs/>
          <w:rtl/>
        </w:rPr>
      </w:pPr>
      <w:bookmarkStart w:id="196" w:name="_Toc162438540"/>
      <w:bookmarkStart w:id="197" w:name="_Toc162441260"/>
      <w:bookmarkStart w:id="198" w:name="_Toc162442043"/>
      <w:bookmarkStart w:id="199" w:name="_Toc162443497"/>
      <w:r w:rsidRPr="008A4165">
        <w:rPr>
          <w:rFonts w:hint="cs"/>
          <w:rtl/>
        </w:rPr>
        <w:t>89</w:t>
      </w:r>
      <w:r w:rsidRPr="008A4165">
        <w:rPr>
          <w:vertAlign w:val="superscript"/>
          <w:rtl/>
        </w:rPr>
        <w:t>(ثانيا)</w:t>
      </w:r>
      <w:r w:rsidRPr="008A4165">
        <w:rPr>
          <w:rtl/>
        </w:rPr>
        <w:t>1</w:t>
      </w:r>
      <w:r w:rsidR="000004C1">
        <w:rPr>
          <w:rFonts w:hint="cs"/>
          <w:rtl/>
        </w:rPr>
        <w:t>   </w:t>
      </w:r>
      <w:r w:rsidRPr="000004C1">
        <w:rPr>
          <w:i/>
          <w:iCs/>
          <w:rtl/>
        </w:rPr>
        <w:t>الطلبات الدولية</w:t>
      </w:r>
      <w:bookmarkEnd w:id="196"/>
      <w:bookmarkEnd w:id="197"/>
      <w:bookmarkEnd w:id="198"/>
      <w:bookmarkEnd w:id="199"/>
    </w:p>
    <w:p w14:paraId="5F39CBD5" w14:textId="00ED8E1E" w:rsidR="00D55683" w:rsidRPr="007F5D5B" w:rsidRDefault="00D55683" w:rsidP="00D55683">
      <w:pPr>
        <w:spacing w:after="220" w:line="340" w:lineRule="atLeast"/>
        <w:ind w:firstLine="851"/>
        <w:jc w:val="lowKashida"/>
        <w:rPr>
          <w:rFonts w:asciiTheme="minorHAnsi" w:eastAsia="Times New Roman" w:hAnsiTheme="minorHAnsi" w:cstheme="minorHAnsi"/>
          <w:rtl/>
          <w:lang w:val="fr-CH" w:eastAsia="fr-CH" w:bidi="ar-EG"/>
        </w:rPr>
      </w:pPr>
      <w:proofErr w:type="gramStart"/>
      <w:r w:rsidRPr="007F5D5B">
        <w:rPr>
          <w:rFonts w:asciiTheme="minorHAnsi" w:eastAsia="Times New Roman" w:hAnsiTheme="minorHAnsi"/>
          <w:rtl/>
          <w:lang w:val="fr-CH" w:eastAsia="fr-CH" w:bidi="ar-EG"/>
        </w:rPr>
        <w:t>( أ</w:t>
      </w:r>
      <w:proofErr w:type="gramEnd"/>
      <w:r w:rsidRPr="007F5D5B">
        <w:rPr>
          <w:rFonts w:asciiTheme="minorHAnsi" w:eastAsia="Times New Roman" w:hAnsiTheme="minorHAnsi"/>
          <w:rtl/>
          <w:lang w:val="fr-CH" w:eastAsia="fr-CH" w:bidi="ar-EG"/>
        </w:rPr>
        <w:t xml:space="preserve"> )</w:t>
      </w:r>
      <w:r w:rsidR="00145AB3">
        <w:rPr>
          <w:rFonts w:asciiTheme="minorHAnsi" w:eastAsia="Times New Roman" w:hAnsiTheme="minorHAnsi" w:hint="cs"/>
          <w:rtl/>
          <w:lang w:val="fr-CH" w:eastAsia="fr-CH" w:bidi="ar-EG"/>
        </w:rPr>
        <w:t>  </w:t>
      </w:r>
      <w:r w:rsidR="00145AB3">
        <w:rPr>
          <w:rFonts w:asciiTheme="minorHAnsi" w:eastAsia="Times New Roman" w:hAnsiTheme="minorHAnsi" w:hint="eastAsia"/>
          <w:rtl/>
          <w:lang w:val="fr-CH" w:eastAsia="fr-CH" w:bidi="ar-EG"/>
        </w:rPr>
        <w:t> </w:t>
      </w:r>
      <w:r w:rsidRPr="007F5D5B">
        <w:rPr>
          <w:rFonts w:asciiTheme="minorHAnsi" w:eastAsia="Times New Roman" w:hAnsiTheme="minorHAnsi"/>
          <w:rtl/>
          <w:lang w:val="fr-CH" w:eastAsia="fr-CH" w:bidi="ar-EG"/>
        </w:rPr>
        <w:t>يجوز إيداع الطلبات الدولية ومعالجتها في شكل إلكتروني أو بوسائل إلكترونية وفقا للتعليمات الإدارية</w:t>
      </w:r>
      <w:r w:rsidRPr="00221C74">
        <w:rPr>
          <w:rFonts w:asciiTheme="minorHAnsi" w:eastAsia="Times New Roman" w:hAnsiTheme="minorHAnsi"/>
          <w:rtl/>
          <w:lang w:val="fr-CH" w:eastAsia="fr-CH" w:bidi="ar-EG"/>
        </w:rPr>
        <w:t>، مع مراعاة الفقرات من (ب) إلى (</w:t>
      </w:r>
      <w:r w:rsidRPr="00221C74">
        <w:rPr>
          <w:rFonts w:asciiTheme="minorHAnsi" w:eastAsia="Times New Roman" w:hAnsiTheme="minorHAnsi" w:hint="cs"/>
          <w:rtl/>
          <w:lang w:val="fr-CH" w:eastAsia="fr-CH" w:bidi="ar-EG"/>
        </w:rPr>
        <w:t>ﻫ</w:t>
      </w:r>
      <w:r w:rsidRPr="00221C74">
        <w:rPr>
          <w:rFonts w:asciiTheme="minorHAnsi" w:eastAsia="Times New Roman" w:hAnsiTheme="minorHAnsi"/>
          <w:rtl/>
          <w:lang w:val="fr-CH" w:eastAsia="fr-CH" w:bidi="ar-EG"/>
        </w:rPr>
        <w:t>)</w:t>
      </w:r>
      <w:r w:rsidRPr="007F5D5B">
        <w:rPr>
          <w:rFonts w:asciiTheme="minorHAnsi" w:eastAsia="Times New Roman" w:hAnsiTheme="minorHAnsi"/>
          <w:rtl/>
          <w:lang w:val="fr-CH" w:eastAsia="fr-CH" w:bidi="ar-EG"/>
        </w:rPr>
        <w:t>.</w:t>
      </w:r>
    </w:p>
    <w:p w14:paraId="474D850B" w14:textId="44F6B643" w:rsidR="00D55683" w:rsidRPr="008165CB" w:rsidRDefault="00D55683" w:rsidP="00D55683">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(ب)</w:t>
      </w:r>
      <w:r>
        <w:rPr>
          <w:rFonts w:asciiTheme="minorHAnsi" w:eastAsia="Times New Roman" w:hAnsiTheme="minorHAnsi" w:hint="cs"/>
          <w:rtl/>
          <w:lang w:val="fr-CH" w:eastAsia="fr-CH" w:bidi="ar-EG"/>
        </w:rPr>
        <w:t xml:space="preserve"> </w:t>
      </w:r>
      <w:r w:rsidR="00145AB3">
        <w:rPr>
          <w:rFonts w:asciiTheme="minorHAnsi" w:eastAsia="Times New Roman" w:hAnsiTheme="minorHAnsi" w:hint="cs"/>
          <w:rtl/>
          <w:lang w:val="fr-CH" w:eastAsia="fr-CH" w:bidi="ar-EG"/>
        </w:rPr>
        <w:t>إلى (</w:t>
      </w:r>
      <w:proofErr w:type="gramStart"/>
      <w:r w:rsidR="00145AB3">
        <w:rPr>
          <w:rFonts w:asciiTheme="minorHAnsi" w:eastAsia="Times New Roman" w:hAnsiTheme="minorHAnsi" w:hint="cs"/>
          <w:rtl/>
          <w:lang w:val="fr-CH" w:eastAsia="fr-CH" w:bidi="ar-EG"/>
        </w:rPr>
        <w:t>د)</w:t>
      </w:r>
      <w:r w:rsidR="00145AB3">
        <w:rPr>
          <w:rFonts w:asciiTheme="minorHAnsi" w:eastAsia="Times New Roman" w:hAnsiTheme="minorHAnsi" w:hint="eastAsia"/>
          <w:rtl/>
          <w:lang w:val="fr-CH" w:eastAsia="fr-CH" w:bidi="ar-EG"/>
        </w:rPr>
        <w:t> </w:t>
      </w:r>
      <w:r w:rsidR="00145AB3">
        <w:rPr>
          <w:rFonts w:asciiTheme="minorHAnsi" w:eastAsia="Times New Roman" w:hAnsiTheme="minorHAnsi" w:hint="cs"/>
          <w:rtl/>
          <w:lang w:val="fr-CH" w:eastAsia="fr-CH" w:bidi="ar-EG"/>
        </w:rPr>
        <w:t>  </w:t>
      </w:r>
      <w:proofErr w:type="gramEnd"/>
      <w:r w:rsidRPr="00145AB3">
        <w:rPr>
          <w:rFonts w:asciiTheme="minorHAnsi" w:eastAsia="Times New Roman" w:hAnsiTheme="minorHAnsi" w:cstheme="minorHAnsi" w:hint="cs"/>
          <w:i/>
          <w:iCs/>
          <w:rtl/>
          <w:lang w:val="fr-CH" w:eastAsia="fr-CH" w:bidi="ar-EG"/>
        </w:rPr>
        <w:t>[بدون تغيير]</w:t>
      </w:r>
    </w:p>
    <w:p w14:paraId="086C02EE" w14:textId="00E5C981" w:rsidR="00D55683" w:rsidRPr="00D55683" w:rsidRDefault="00D55683" w:rsidP="00D55683">
      <w:pPr>
        <w:spacing w:after="220" w:line="340" w:lineRule="atLeast"/>
        <w:ind w:firstLine="851"/>
        <w:jc w:val="lowKashida"/>
        <w:rPr>
          <w:rStyle w:val="InsertedText"/>
          <w:color w:val="auto"/>
          <w:u w:val="none"/>
          <w:rtl/>
          <w:lang w:eastAsia="en-US"/>
        </w:rPr>
      </w:pPr>
      <w:r w:rsidRPr="00D55683">
        <w:rPr>
          <w:rStyle w:val="InsertedText"/>
          <w:rFonts w:cstheme="minorHAnsi"/>
          <w:color w:val="auto"/>
          <w:u w:val="none"/>
          <w:rtl/>
          <w:lang w:eastAsia="en-US"/>
        </w:rPr>
        <w:t>(د</w:t>
      </w:r>
      <w:r w:rsidRPr="00D55683">
        <w:rPr>
          <w:rStyle w:val="InsertedText"/>
          <w:rFonts w:cstheme="minorHAnsi" w:hint="cs"/>
          <w:color w:val="auto"/>
          <w:u w:val="none"/>
          <w:rtl/>
          <w:lang w:eastAsia="en-US"/>
        </w:rPr>
        <w:t>-</w:t>
      </w:r>
      <w:proofErr w:type="gramStart"/>
      <w:r w:rsidRPr="00D55683">
        <w:rPr>
          <w:rStyle w:val="InsertedText"/>
          <w:rFonts w:cstheme="minorHAnsi" w:hint="cs"/>
          <w:color w:val="auto"/>
          <w:u w:val="none"/>
          <w:rtl/>
          <w:lang w:eastAsia="en-US"/>
        </w:rPr>
        <w:t>ثانيا)</w:t>
      </w:r>
      <w:r w:rsidR="00145AB3">
        <w:rPr>
          <w:rStyle w:val="InsertedText"/>
          <w:rFonts w:cstheme="minorHAnsi" w:hint="eastAsia"/>
          <w:color w:val="auto"/>
          <w:u w:val="none"/>
          <w:rtl/>
          <w:lang w:eastAsia="en-US"/>
        </w:rPr>
        <w:t> </w:t>
      </w:r>
      <w:r w:rsidR="00145AB3">
        <w:rPr>
          <w:rStyle w:val="InsertedText"/>
          <w:rFonts w:cstheme="minorHAnsi" w:hint="cs"/>
          <w:color w:val="auto"/>
          <w:u w:val="none"/>
          <w:rtl/>
          <w:lang w:eastAsia="en-US"/>
        </w:rPr>
        <w:t>  </w:t>
      </w:r>
      <w:proofErr w:type="gramEnd"/>
      <w:r w:rsidRPr="00D55683">
        <w:rPr>
          <w:rStyle w:val="InsertedText"/>
          <w:rFonts w:hint="cs"/>
          <w:color w:val="auto"/>
          <w:u w:val="none"/>
          <w:rtl/>
          <w:lang w:eastAsia="en-US"/>
        </w:rPr>
        <w:t>يجوز ل</w:t>
      </w:r>
      <w:r w:rsidRPr="00D55683">
        <w:rPr>
          <w:rStyle w:val="InsertedText"/>
          <w:color w:val="auto"/>
          <w:u w:val="none"/>
          <w:rtl/>
          <w:lang w:eastAsia="en-US"/>
        </w:rPr>
        <w:t>لمكتب الوطني أو المنظمة الحكومية الدولية</w:t>
      </w:r>
      <w:r w:rsidRPr="00D55683">
        <w:rPr>
          <w:rStyle w:val="InsertedText"/>
          <w:rFonts w:hint="cs"/>
          <w:color w:val="auto"/>
          <w:u w:val="none"/>
          <w:rtl/>
          <w:lang w:eastAsia="en-US"/>
        </w:rPr>
        <w:t>، بخلاف المكتب الدولي،</w:t>
      </w:r>
      <w:r w:rsidRPr="00D55683">
        <w:rPr>
          <w:rStyle w:val="InsertedText"/>
          <w:color w:val="auto"/>
          <w:u w:val="none"/>
          <w:rtl/>
          <w:lang w:eastAsia="en-US"/>
        </w:rPr>
        <w:t xml:space="preserve"> </w:t>
      </w:r>
      <w:r w:rsidRPr="00D55683">
        <w:rPr>
          <w:rStyle w:val="InsertedText"/>
          <w:rFonts w:hint="cs"/>
          <w:color w:val="auto"/>
          <w:u w:val="none"/>
          <w:rtl/>
          <w:lang w:eastAsia="en-US"/>
        </w:rPr>
        <w:t xml:space="preserve">الذي قدّم إخطارا بموجب الفقرة (د) بإخطار المكتب الدولي أنه سيستلم </w:t>
      </w:r>
      <w:r w:rsidRPr="00D55683">
        <w:rPr>
          <w:rStyle w:val="InsertedText"/>
          <w:color w:val="auto"/>
          <w:u w:val="none"/>
          <w:rtl/>
          <w:lang w:eastAsia="en-US"/>
        </w:rPr>
        <w:t xml:space="preserve">الطلبات الدولية المودعة في شكل إلكتروني أو بوسائل إلكترونية </w:t>
      </w:r>
      <w:r w:rsidRPr="00D55683">
        <w:rPr>
          <w:rStyle w:val="InsertedText"/>
          <w:rFonts w:hint="cs"/>
          <w:color w:val="auto"/>
          <w:u w:val="none"/>
          <w:rtl/>
          <w:lang w:eastAsia="en-US"/>
        </w:rPr>
        <w:t xml:space="preserve">فقط. </w:t>
      </w:r>
      <w:r w:rsidRPr="00D55683">
        <w:rPr>
          <w:rStyle w:val="InsertedText"/>
          <w:color w:val="auto"/>
          <w:u w:val="none"/>
          <w:rtl/>
          <w:lang w:eastAsia="en-US"/>
        </w:rPr>
        <w:t xml:space="preserve">ويتولى المكتب الدولي نشر </w:t>
      </w:r>
      <w:r w:rsidRPr="00D55683">
        <w:rPr>
          <w:rStyle w:val="InsertedText"/>
          <w:rFonts w:hint="cs"/>
          <w:color w:val="auto"/>
          <w:u w:val="none"/>
          <w:rtl/>
          <w:lang w:eastAsia="en-US"/>
        </w:rPr>
        <w:t xml:space="preserve">الإخطار المقدم بموجب هذه الفقرة </w:t>
      </w:r>
      <w:r w:rsidRPr="00D55683">
        <w:rPr>
          <w:rStyle w:val="InsertedText"/>
          <w:color w:val="auto"/>
          <w:u w:val="none"/>
          <w:rtl/>
          <w:lang w:eastAsia="en-US"/>
        </w:rPr>
        <w:t>في الجريدة.</w:t>
      </w:r>
    </w:p>
    <w:p w14:paraId="32B9097A" w14:textId="233F49F4" w:rsidR="00D55683" w:rsidRPr="00D55683" w:rsidRDefault="00D55683" w:rsidP="00D55683">
      <w:pPr>
        <w:spacing w:after="220" w:line="340" w:lineRule="atLeast"/>
        <w:ind w:firstLine="851"/>
        <w:jc w:val="lowKashida"/>
        <w:rPr>
          <w:rStyle w:val="InsertedText"/>
          <w:rFonts w:cstheme="minorHAnsi"/>
          <w:color w:val="auto"/>
          <w:u w:val="none"/>
          <w:rtl/>
          <w:lang w:eastAsia="en-US"/>
        </w:rPr>
      </w:pPr>
      <w:r w:rsidRPr="00D55683">
        <w:rPr>
          <w:rStyle w:val="InsertedText"/>
          <w:color w:val="auto"/>
          <w:u w:val="none"/>
          <w:rtl/>
          <w:lang w:eastAsia="en-US"/>
        </w:rPr>
        <w:t>(د</w:t>
      </w:r>
      <w:r w:rsidRPr="00D55683">
        <w:rPr>
          <w:rStyle w:val="InsertedText"/>
          <w:rFonts w:hint="cs"/>
          <w:color w:val="auto"/>
          <w:u w:val="none"/>
          <w:rtl/>
          <w:lang w:eastAsia="en-US"/>
        </w:rPr>
        <w:t>-</w:t>
      </w:r>
      <w:proofErr w:type="gramStart"/>
      <w:r w:rsidRPr="00D55683">
        <w:rPr>
          <w:rStyle w:val="InsertedText"/>
          <w:color w:val="auto"/>
          <w:u w:val="none"/>
          <w:rtl/>
          <w:lang w:eastAsia="en-US"/>
        </w:rPr>
        <w:t>ثالثا)</w:t>
      </w:r>
      <w:r w:rsidR="00145AB3">
        <w:rPr>
          <w:rStyle w:val="InsertedText"/>
          <w:rFonts w:hint="cs"/>
          <w:color w:val="auto"/>
          <w:u w:val="none"/>
          <w:rtl/>
          <w:lang w:eastAsia="en-US"/>
        </w:rPr>
        <w:t>   </w:t>
      </w:r>
      <w:proofErr w:type="gramEnd"/>
      <w:r w:rsidRPr="00D55683">
        <w:rPr>
          <w:rStyle w:val="InsertedText"/>
          <w:color w:val="auto"/>
          <w:u w:val="none"/>
          <w:rtl/>
          <w:lang w:eastAsia="en-US"/>
        </w:rPr>
        <w:t>يجوز للمكتب الوطني أو المنظمة الحكومية الدولية التي أرسلت إخطارا بموجب الفقرة (د) وليس الفقرة (د</w:t>
      </w:r>
      <w:r w:rsidRPr="00D55683">
        <w:rPr>
          <w:rStyle w:val="InsertedText"/>
          <w:rFonts w:hint="cs"/>
          <w:color w:val="auto"/>
          <w:u w:val="none"/>
          <w:rtl/>
          <w:lang w:eastAsia="en-US"/>
        </w:rPr>
        <w:t>-ثانيا</w:t>
      </w:r>
      <w:r w:rsidRPr="00D55683">
        <w:rPr>
          <w:rStyle w:val="InsertedText"/>
          <w:color w:val="auto"/>
          <w:u w:val="none"/>
          <w:rtl/>
          <w:lang w:eastAsia="en-US"/>
        </w:rPr>
        <w:t xml:space="preserve">) أن تخطر المكتب الدولي بأن أي طلب مودّع </w:t>
      </w:r>
      <w:r w:rsidRPr="00D55683">
        <w:rPr>
          <w:rStyle w:val="InsertedText"/>
          <w:rFonts w:hint="cs"/>
          <w:color w:val="auto"/>
          <w:u w:val="none"/>
          <w:rtl/>
          <w:lang w:eastAsia="en-US"/>
        </w:rPr>
        <w:t>في شكل ورقي</w:t>
      </w:r>
      <w:r w:rsidRPr="00D55683">
        <w:rPr>
          <w:rStyle w:val="InsertedText"/>
          <w:color w:val="auto"/>
          <w:u w:val="none"/>
          <w:rtl/>
          <w:lang w:eastAsia="en-US"/>
        </w:rPr>
        <w:t xml:space="preserve"> يجب إعادة تقديمه بالوسائل الإلكترونية في غضون شهرين من تاريخ الدعوة من قبل هذا المكتب أو المنظمة. </w:t>
      </w:r>
      <w:r w:rsidRPr="00D55683">
        <w:rPr>
          <w:rStyle w:val="InsertedText"/>
          <w:rFonts w:hint="cs"/>
          <w:color w:val="auto"/>
          <w:u w:val="none"/>
          <w:rtl/>
          <w:lang w:eastAsia="en-US"/>
        </w:rPr>
        <w:t>و</w:t>
      </w:r>
      <w:r w:rsidRPr="00D55683">
        <w:rPr>
          <w:rStyle w:val="InsertedText"/>
          <w:color w:val="auto"/>
          <w:u w:val="none"/>
          <w:rtl/>
          <w:lang w:eastAsia="en-US"/>
        </w:rPr>
        <w:t xml:space="preserve">إذا لم </w:t>
      </w:r>
      <w:r w:rsidRPr="00D55683">
        <w:rPr>
          <w:rStyle w:val="InsertedText"/>
          <w:rFonts w:hint="cs"/>
          <w:color w:val="auto"/>
          <w:u w:val="none"/>
          <w:rtl/>
          <w:lang w:eastAsia="en-US"/>
        </w:rPr>
        <w:t xml:space="preserve">تُستلم </w:t>
      </w:r>
      <w:r w:rsidRPr="00D55683">
        <w:rPr>
          <w:rStyle w:val="InsertedText"/>
          <w:color w:val="auto"/>
          <w:u w:val="none"/>
          <w:rtl/>
          <w:lang w:eastAsia="en-US"/>
        </w:rPr>
        <w:t>المستندات المقابلة في الوقت المناسب، ي</w:t>
      </w:r>
      <w:r w:rsidRPr="00D55683">
        <w:rPr>
          <w:rStyle w:val="InsertedText"/>
          <w:rFonts w:hint="cs"/>
          <w:color w:val="auto"/>
          <w:u w:val="none"/>
          <w:rtl/>
          <w:lang w:eastAsia="en-US"/>
        </w:rPr>
        <w:t>ُ</w:t>
      </w:r>
      <w:r w:rsidRPr="00D55683">
        <w:rPr>
          <w:rStyle w:val="InsertedText"/>
          <w:color w:val="auto"/>
          <w:u w:val="none"/>
          <w:rtl/>
          <w:lang w:eastAsia="en-US"/>
        </w:rPr>
        <w:t xml:space="preserve">عتبر الطلب الدولي مسحوبا </w:t>
      </w:r>
      <w:r w:rsidRPr="00D55683">
        <w:rPr>
          <w:rStyle w:val="InsertedText"/>
          <w:rFonts w:hint="cs"/>
          <w:color w:val="auto"/>
          <w:u w:val="none"/>
          <w:rtl/>
          <w:lang w:eastAsia="en-US"/>
        </w:rPr>
        <w:t xml:space="preserve">ويتعين </w:t>
      </w:r>
      <w:r w:rsidRPr="00D55683">
        <w:rPr>
          <w:rStyle w:val="InsertedText"/>
          <w:color w:val="auto"/>
          <w:u w:val="none"/>
          <w:rtl/>
          <w:lang w:eastAsia="en-US"/>
        </w:rPr>
        <w:t xml:space="preserve">على مكتب تسلم الطلبات إعلان ذلك. ويتولى المكتب الدولي نشر </w:t>
      </w:r>
      <w:r w:rsidRPr="00D55683">
        <w:rPr>
          <w:rStyle w:val="InsertedText"/>
          <w:rFonts w:hint="cs"/>
          <w:color w:val="auto"/>
          <w:u w:val="none"/>
          <w:rtl/>
          <w:lang w:eastAsia="en-US"/>
        </w:rPr>
        <w:t xml:space="preserve">الإخطار المقدم بموجب هذه الفقرة </w:t>
      </w:r>
      <w:r w:rsidRPr="00D55683">
        <w:rPr>
          <w:rStyle w:val="InsertedText"/>
          <w:color w:val="auto"/>
          <w:u w:val="none"/>
          <w:rtl/>
          <w:lang w:eastAsia="en-US"/>
        </w:rPr>
        <w:t>في الجريدة.</w:t>
      </w:r>
    </w:p>
    <w:p w14:paraId="7FAD5CD1" w14:textId="1BDAEC5A" w:rsidR="00D55683" w:rsidRPr="00145AB3" w:rsidRDefault="00D55683" w:rsidP="00D55683">
      <w:pPr>
        <w:spacing w:after="220" w:line="340" w:lineRule="atLeast"/>
        <w:ind w:firstLine="851"/>
        <w:jc w:val="lowKashida"/>
        <w:rPr>
          <w:rStyle w:val="InsertedText"/>
          <w:i/>
          <w:iCs/>
          <w:color w:val="auto"/>
          <w:u w:val="none"/>
          <w:rtl/>
          <w:lang w:eastAsia="en-US"/>
        </w:rPr>
      </w:pPr>
      <w:r w:rsidRPr="009E624F">
        <w:rPr>
          <w:rStyle w:val="InsertedText"/>
          <w:color w:val="auto"/>
          <w:u w:val="none"/>
          <w:rtl/>
          <w:lang w:eastAsia="en-US"/>
        </w:rPr>
        <w:t>(</w:t>
      </w:r>
      <w:proofErr w:type="gramStart"/>
      <w:r w:rsidRPr="009E624F">
        <w:rPr>
          <w:rStyle w:val="InsertedText"/>
          <w:rFonts w:hint="cs"/>
          <w:color w:val="auto"/>
          <w:u w:val="none"/>
          <w:rtl/>
          <w:lang w:eastAsia="en-US"/>
        </w:rPr>
        <w:t>ﻫ</w:t>
      </w:r>
      <w:r w:rsidRPr="009E624F">
        <w:rPr>
          <w:rStyle w:val="InsertedText"/>
          <w:color w:val="auto"/>
          <w:u w:val="none"/>
          <w:rtl/>
          <w:lang w:eastAsia="en-US"/>
        </w:rPr>
        <w:t>)</w:t>
      </w:r>
      <w:r w:rsidR="00145AB3">
        <w:rPr>
          <w:rStyle w:val="InsertedText"/>
          <w:rFonts w:hint="cs"/>
          <w:color w:val="auto"/>
          <w:u w:val="none"/>
          <w:rtl/>
          <w:lang w:eastAsia="en-US"/>
        </w:rPr>
        <w:t>   </w:t>
      </w:r>
      <w:proofErr w:type="gramEnd"/>
      <w:r w:rsidRPr="00145AB3">
        <w:rPr>
          <w:rFonts w:asciiTheme="minorHAnsi" w:eastAsia="Times New Roman" w:hAnsiTheme="minorHAnsi" w:cstheme="minorHAnsi" w:hint="cs"/>
          <w:i/>
          <w:iCs/>
          <w:rtl/>
          <w:lang w:val="fr-CH" w:eastAsia="fr-CH" w:bidi="ar-EG"/>
        </w:rPr>
        <w:t>[بدون تغيير]</w:t>
      </w:r>
    </w:p>
    <w:p w14:paraId="6CC5BC27" w14:textId="42132DBA" w:rsidR="00D55683" w:rsidRPr="00581FBF" w:rsidRDefault="00D55683" w:rsidP="000004C1">
      <w:pPr>
        <w:pStyle w:val="LegSubRule"/>
        <w:spacing w:after="120"/>
        <w:ind w:left="562" w:hanging="562"/>
        <w:rPr>
          <w:bCs/>
          <w:rtl/>
        </w:rPr>
      </w:pPr>
      <w:bookmarkStart w:id="200" w:name="_Toc162438541"/>
      <w:bookmarkStart w:id="201" w:name="_Toc162441261"/>
      <w:bookmarkStart w:id="202" w:name="_Toc162442044"/>
      <w:bookmarkStart w:id="203" w:name="_Toc162443498"/>
      <w:r w:rsidRPr="00581FBF">
        <w:rPr>
          <w:rtl/>
        </w:rPr>
        <w:t>89</w:t>
      </w:r>
      <w:r w:rsidRPr="002E16CA">
        <w:rPr>
          <w:vertAlign w:val="superscript"/>
          <w:rtl/>
        </w:rPr>
        <w:t>(ثانيا)</w:t>
      </w:r>
      <w:r w:rsidRPr="00581FBF">
        <w:rPr>
          <w:rtl/>
        </w:rPr>
        <w:t>2</w:t>
      </w:r>
      <w:r w:rsidR="000004C1">
        <w:rPr>
          <w:rFonts w:hint="cs"/>
          <w:rtl/>
        </w:rPr>
        <w:t>   </w:t>
      </w:r>
      <w:r w:rsidRPr="00581FBF">
        <w:rPr>
          <w:rtl/>
        </w:rPr>
        <w:t>المستندات الأخرى</w:t>
      </w:r>
      <w:bookmarkEnd w:id="200"/>
      <w:bookmarkEnd w:id="201"/>
      <w:bookmarkEnd w:id="202"/>
      <w:bookmarkEnd w:id="203"/>
    </w:p>
    <w:p w14:paraId="78D00B6B" w14:textId="77777777" w:rsidR="00D55683" w:rsidRPr="00D55683" w:rsidRDefault="00D55683" w:rsidP="00D55683">
      <w:pPr>
        <w:spacing w:after="220" w:line="340" w:lineRule="atLeast"/>
        <w:ind w:firstLine="851"/>
        <w:jc w:val="lowKashida"/>
        <w:rPr>
          <w:rStyle w:val="InsertedText"/>
          <w:color w:val="auto"/>
          <w:u w:val="none"/>
          <w:rtl/>
          <w:lang w:eastAsia="en-US"/>
        </w:rPr>
      </w:pPr>
      <w:r w:rsidRPr="00D55683">
        <w:rPr>
          <w:rStyle w:val="InsertedText"/>
          <w:color w:val="auto"/>
          <w:u w:val="none"/>
          <w:rtl/>
          <w:lang w:eastAsia="en-US"/>
        </w:rPr>
        <w:t>تطبق القاعدة 89</w:t>
      </w:r>
      <w:r w:rsidRPr="00D55683">
        <w:rPr>
          <w:rStyle w:val="InsertedText"/>
          <w:color w:val="auto"/>
          <w:u w:val="none"/>
          <w:vertAlign w:val="superscript"/>
          <w:rtl/>
          <w:lang w:eastAsia="en-US"/>
        </w:rPr>
        <w:t>(ثانيا)</w:t>
      </w:r>
      <w:r w:rsidRPr="00D55683">
        <w:rPr>
          <w:rStyle w:val="InsertedText"/>
          <w:color w:val="auto"/>
          <w:u w:val="none"/>
          <w:rtl/>
          <w:lang w:eastAsia="en-US"/>
        </w:rPr>
        <w:t>1 مع ما يلزم من تبديل على المستندات والمراسلات الأخرى المتعلقة بالطلبات الدولية</w:t>
      </w:r>
      <w:r w:rsidRPr="00D55683">
        <w:rPr>
          <w:rStyle w:val="InsertedText"/>
          <w:rFonts w:hint="cs"/>
          <w:color w:val="auto"/>
          <w:u w:val="none"/>
          <w:rtl/>
          <w:lang w:eastAsia="en-US"/>
        </w:rPr>
        <w:t xml:space="preserve">، </w:t>
      </w:r>
      <w:r w:rsidRPr="00D55683">
        <w:rPr>
          <w:rStyle w:val="InsertedText"/>
          <w:color w:val="auto"/>
          <w:u w:val="none"/>
          <w:rtl/>
          <w:lang w:eastAsia="en-US"/>
        </w:rPr>
        <w:t>شريطة أنه، في حالة قيام مكتب وطني أو منظمة حكومية دولية بتقديم إخطار بموجب القاعدة 89</w:t>
      </w:r>
      <w:r w:rsidRPr="00D55683">
        <w:rPr>
          <w:rStyle w:val="InsertedText"/>
          <w:rFonts w:hint="cs"/>
          <w:color w:val="auto"/>
          <w:u w:val="none"/>
          <w:vertAlign w:val="superscript"/>
          <w:rtl/>
          <w:lang w:eastAsia="en-US"/>
        </w:rPr>
        <w:t>(ثانيا)</w:t>
      </w:r>
      <w:r w:rsidRPr="00D55683">
        <w:rPr>
          <w:rStyle w:val="InsertedText"/>
          <w:color w:val="auto"/>
          <w:u w:val="none"/>
          <w:rtl/>
          <w:lang w:eastAsia="en-US"/>
        </w:rPr>
        <w:t>1 (د</w:t>
      </w:r>
      <w:r w:rsidRPr="00D55683">
        <w:rPr>
          <w:rStyle w:val="InsertedText"/>
          <w:rFonts w:hint="cs"/>
          <w:color w:val="auto"/>
          <w:u w:val="none"/>
          <w:rtl/>
          <w:lang w:eastAsia="en-US"/>
        </w:rPr>
        <w:t>-</w:t>
      </w:r>
      <w:r w:rsidRPr="00D55683">
        <w:rPr>
          <w:rStyle w:val="InsertedText"/>
          <w:color w:val="auto"/>
          <w:u w:val="none"/>
          <w:rtl/>
          <w:lang w:eastAsia="en-US"/>
        </w:rPr>
        <w:t xml:space="preserve">ثالثا)، فإن أي </w:t>
      </w:r>
      <w:r w:rsidRPr="00D55683">
        <w:rPr>
          <w:rStyle w:val="InsertedText"/>
          <w:rFonts w:hint="cs"/>
          <w:color w:val="auto"/>
          <w:u w:val="none"/>
          <w:rtl/>
          <w:lang w:eastAsia="en-US"/>
        </w:rPr>
        <w:t xml:space="preserve">مستندات </w:t>
      </w:r>
      <w:r w:rsidRPr="00D55683">
        <w:rPr>
          <w:rStyle w:val="InsertedText"/>
          <w:color w:val="auto"/>
          <w:u w:val="none"/>
          <w:rtl/>
          <w:lang w:eastAsia="en-US"/>
        </w:rPr>
        <w:t xml:space="preserve">أو مراسلات مودعة </w:t>
      </w:r>
      <w:r w:rsidRPr="00D55683">
        <w:rPr>
          <w:rStyle w:val="InsertedText"/>
          <w:rFonts w:hint="cs"/>
          <w:color w:val="auto"/>
          <w:u w:val="none"/>
          <w:rtl/>
          <w:lang w:eastAsia="en-US"/>
        </w:rPr>
        <w:t>في شكل ورقي</w:t>
      </w:r>
      <w:r w:rsidRPr="00D55683">
        <w:rPr>
          <w:rStyle w:val="InsertedText"/>
          <w:color w:val="auto"/>
          <w:u w:val="none"/>
          <w:rtl/>
          <w:lang w:eastAsia="en-US"/>
        </w:rPr>
        <w:t xml:space="preserve"> ولم </w:t>
      </w:r>
      <w:r w:rsidRPr="00D55683">
        <w:rPr>
          <w:rStyle w:val="InsertedText"/>
          <w:rFonts w:hint="cs"/>
          <w:color w:val="auto"/>
          <w:u w:val="none"/>
          <w:rtl/>
          <w:lang w:eastAsia="en-US"/>
        </w:rPr>
        <w:t xml:space="preserve">تقدم مرة أخرى </w:t>
      </w:r>
      <w:r w:rsidRPr="00D55683">
        <w:rPr>
          <w:rStyle w:val="InsertedText"/>
          <w:color w:val="auto"/>
          <w:u w:val="none"/>
          <w:rtl/>
          <w:lang w:eastAsia="en-US"/>
        </w:rPr>
        <w:t xml:space="preserve">بوسائل إلكترونية في غضون شهرين من تاريخ الدعوة المقابلة يجب أن </w:t>
      </w:r>
      <w:r w:rsidRPr="00D55683">
        <w:rPr>
          <w:rStyle w:val="InsertedText"/>
          <w:rFonts w:hint="cs"/>
          <w:color w:val="auto"/>
          <w:u w:val="none"/>
          <w:rtl/>
          <w:lang w:eastAsia="en-US"/>
        </w:rPr>
        <w:t>يصرف النظر عنها</w:t>
      </w:r>
      <w:r w:rsidRPr="00D55683">
        <w:rPr>
          <w:rStyle w:val="InsertedText"/>
          <w:color w:val="auto"/>
          <w:u w:val="none"/>
          <w:rtl/>
          <w:lang w:eastAsia="en-US"/>
        </w:rPr>
        <w:t>.</w:t>
      </w:r>
    </w:p>
    <w:p w14:paraId="686A40B0" w14:textId="4B62A9DD" w:rsidR="00D55683" w:rsidRPr="00C110FA" w:rsidRDefault="00D55683" w:rsidP="00145AB3">
      <w:pPr>
        <w:pStyle w:val="LegSubRule"/>
        <w:spacing w:after="120"/>
        <w:ind w:left="562" w:hanging="562"/>
        <w:rPr>
          <w:rStyle w:val="InsertedText"/>
          <w:color w:val="auto"/>
          <w:u w:val="none"/>
          <w:rtl/>
        </w:rPr>
      </w:pPr>
      <w:bookmarkStart w:id="204" w:name="_Toc162438542"/>
      <w:bookmarkStart w:id="205" w:name="_Toc162441262"/>
      <w:bookmarkStart w:id="206" w:name="_Toc162442045"/>
      <w:bookmarkStart w:id="207" w:name="_Toc162443499"/>
      <w:r w:rsidRPr="00581FBF">
        <w:rPr>
          <w:rFonts w:hint="cs"/>
          <w:rtl/>
        </w:rPr>
        <w:t>89</w:t>
      </w:r>
      <w:r w:rsidRPr="002E16CA">
        <w:rPr>
          <w:vertAlign w:val="superscript"/>
          <w:rtl/>
        </w:rPr>
        <w:t>(ثانيا)</w:t>
      </w:r>
      <w:r w:rsidRPr="00581FBF">
        <w:rPr>
          <w:rtl/>
        </w:rPr>
        <w:t>3</w:t>
      </w:r>
      <w:r w:rsidR="000004C1">
        <w:rPr>
          <w:rFonts w:hint="cs"/>
          <w:rtl/>
        </w:rPr>
        <w:t>   </w:t>
      </w:r>
      <w:r w:rsidR="00145AB3" w:rsidRPr="00145AB3">
        <w:rPr>
          <w:rFonts w:hint="cs"/>
          <w:i/>
          <w:iCs/>
          <w:rtl/>
        </w:rPr>
        <w:t>[</w:t>
      </w:r>
      <w:r w:rsidR="00145AB3" w:rsidRPr="00145AB3">
        <w:rPr>
          <w:rFonts w:hint="cs"/>
          <w:i/>
          <w:iCs/>
          <w:rtl/>
          <w:lang w:val="fr-CH" w:eastAsia="fr-CH" w:bidi="ar-EG"/>
        </w:rPr>
        <w:t>بدون تغيير</w:t>
      </w:r>
      <w:r w:rsidR="00145AB3" w:rsidRPr="00145AB3">
        <w:rPr>
          <w:rFonts w:hint="cs"/>
          <w:i/>
          <w:iCs/>
          <w:rtl/>
        </w:rPr>
        <w:t>]</w:t>
      </w:r>
      <w:bookmarkEnd w:id="204"/>
      <w:bookmarkEnd w:id="205"/>
      <w:bookmarkEnd w:id="206"/>
      <w:bookmarkEnd w:id="207"/>
    </w:p>
    <w:p w14:paraId="5BF64C45" w14:textId="1E2E9345" w:rsidR="006D4615" w:rsidRDefault="006D4615">
      <w:pPr>
        <w:bidi w:val="0"/>
        <w:rPr>
          <w:rtl/>
          <w:lang w:eastAsia="en-US"/>
        </w:rPr>
      </w:pPr>
      <w:r>
        <w:rPr>
          <w:rtl/>
          <w:lang w:eastAsia="en-US"/>
        </w:rPr>
        <w:br w:type="page"/>
      </w:r>
    </w:p>
    <w:p w14:paraId="03948B01" w14:textId="49E480EA" w:rsidR="006D4615" w:rsidRPr="00C110FA" w:rsidRDefault="006D4615" w:rsidP="0000204E">
      <w:pPr>
        <w:pStyle w:val="LegTitle"/>
      </w:pPr>
      <w:bookmarkStart w:id="208" w:name="_Toc162438543"/>
      <w:bookmarkStart w:id="209" w:name="_Toc162443500"/>
      <w:r w:rsidRPr="00C110FA">
        <w:rPr>
          <w:rtl/>
        </w:rPr>
        <w:lastRenderedPageBreak/>
        <w:t>القاعدة 92</w:t>
      </w:r>
      <w:r w:rsidRPr="006D4615">
        <w:t xml:space="preserve"> -</w:t>
      </w:r>
      <w:r>
        <w:rPr>
          <w:rtl/>
        </w:rPr>
        <w:br/>
      </w:r>
      <w:r w:rsidRPr="00C110FA">
        <w:rPr>
          <w:rtl/>
        </w:rPr>
        <w:t>المراسلات</w:t>
      </w:r>
      <w:bookmarkEnd w:id="208"/>
      <w:bookmarkEnd w:id="209"/>
    </w:p>
    <w:p w14:paraId="74A5577D" w14:textId="77777777" w:rsidR="006D4615" w:rsidRPr="00C110FA" w:rsidRDefault="006D4615" w:rsidP="006D4615">
      <w:pPr>
        <w:widowControl w:val="0"/>
        <w:rPr>
          <w:rFonts w:ascii="Calibri" w:hAnsi="Calibri"/>
          <w:lang w:eastAsia="en-US"/>
        </w:rPr>
      </w:pPr>
    </w:p>
    <w:p w14:paraId="061A441C" w14:textId="6FB7EA52" w:rsidR="006D4615" w:rsidRPr="00C110FA" w:rsidRDefault="006D4615" w:rsidP="000004C1">
      <w:pPr>
        <w:pStyle w:val="LegSubRule"/>
        <w:spacing w:after="120"/>
        <w:ind w:left="562" w:hanging="562"/>
      </w:pPr>
      <w:bookmarkStart w:id="210" w:name="_Toc162438544"/>
      <w:bookmarkStart w:id="211" w:name="_Toc162441263"/>
      <w:bookmarkStart w:id="212" w:name="_Toc162442046"/>
      <w:bookmarkStart w:id="213" w:name="_Toc162443501"/>
      <w:r w:rsidRPr="00C110FA">
        <w:rPr>
          <w:rtl/>
        </w:rPr>
        <w:t>92‏-1</w:t>
      </w:r>
      <w:r w:rsidR="000004C1">
        <w:rPr>
          <w:rFonts w:hint="cs"/>
          <w:rtl/>
        </w:rPr>
        <w:t>   </w:t>
      </w:r>
      <w:r w:rsidRPr="000004C1">
        <w:rPr>
          <w:i/>
          <w:iCs/>
          <w:rtl/>
        </w:rPr>
        <w:t>[بدون تغيير]</w:t>
      </w:r>
      <w:bookmarkEnd w:id="210"/>
      <w:bookmarkEnd w:id="211"/>
      <w:bookmarkEnd w:id="212"/>
      <w:bookmarkEnd w:id="213"/>
    </w:p>
    <w:p w14:paraId="38B396A7" w14:textId="77777777" w:rsidR="006D4615" w:rsidRPr="00C110FA" w:rsidRDefault="006D4615" w:rsidP="000004C1">
      <w:pPr>
        <w:pStyle w:val="LegSubRule"/>
        <w:spacing w:after="120"/>
        <w:ind w:left="562" w:hanging="562"/>
      </w:pPr>
      <w:bookmarkStart w:id="214" w:name="_Toc162438545"/>
      <w:bookmarkStart w:id="215" w:name="_Toc162441264"/>
      <w:bookmarkStart w:id="216" w:name="_Toc162442047"/>
      <w:bookmarkStart w:id="217" w:name="_Toc162443502"/>
      <w:r w:rsidRPr="00C110FA">
        <w:rPr>
          <w:rtl/>
        </w:rPr>
        <w:t>92‏-2   </w:t>
      </w:r>
      <w:r w:rsidRPr="000004C1">
        <w:rPr>
          <w:i/>
          <w:iCs/>
          <w:rtl/>
        </w:rPr>
        <w:t>اللغات</w:t>
      </w:r>
      <w:bookmarkEnd w:id="214"/>
      <w:bookmarkEnd w:id="215"/>
      <w:bookmarkEnd w:id="216"/>
      <w:bookmarkEnd w:id="217"/>
    </w:p>
    <w:p w14:paraId="5CA74C26" w14:textId="15E89864" w:rsidR="006D4615" w:rsidRPr="00C110FA" w:rsidRDefault="006D4615" w:rsidP="006D4615">
      <w:pPr>
        <w:widowControl w:val="0"/>
        <w:spacing w:after="240" w:line="360" w:lineRule="auto"/>
        <w:ind w:firstLine="567"/>
        <w:rPr>
          <w:rFonts w:ascii="Calibri" w:eastAsia="Times New Roman" w:hAnsi="Calibri"/>
          <w:noProof/>
          <w:snapToGrid w:val="0"/>
          <w:lang w:eastAsia="en-US"/>
        </w:rPr>
      </w:pPr>
      <w:r w:rsidRPr="00C110FA">
        <w:rPr>
          <w:rFonts w:ascii="Calibri" w:eastAsia="Times New Roman" w:hAnsi="Calibri"/>
          <w:noProof/>
          <w:snapToGrid w:val="0"/>
          <w:rtl/>
          <w:lang w:eastAsia="ar" w:bidi="ar-MA"/>
        </w:rPr>
        <w:t>(أ)</w:t>
      </w:r>
      <w:r w:rsidR="00145AB3">
        <w:rPr>
          <w:rFonts w:ascii="Calibri" w:eastAsia="Times New Roman" w:hAnsi="Calibri" w:hint="cs"/>
          <w:noProof/>
          <w:snapToGrid w:val="0"/>
          <w:rtl/>
          <w:lang w:eastAsia="ar" w:bidi="ar-MA"/>
        </w:rPr>
        <w:t xml:space="preserve"> إلى (د)</w:t>
      </w:r>
      <w:r w:rsidR="00145AB3">
        <w:rPr>
          <w:rFonts w:ascii="Calibri" w:eastAsia="Times New Roman" w:hAnsi="Calibri" w:hint="eastAsia"/>
          <w:noProof/>
          <w:snapToGrid w:val="0"/>
          <w:rtl/>
          <w:lang w:eastAsia="ar" w:bidi="ar-MA"/>
        </w:rPr>
        <w:t> </w:t>
      </w:r>
      <w:r w:rsidR="00145AB3">
        <w:rPr>
          <w:rFonts w:ascii="Calibri" w:eastAsia="Times New Roman" w:hAnsi="Calibri" w:hint="cs"/>
          <w:noProof/>
          <w:snapToGrid w:val="0"/>
          <w:rtl/>
          <w:lang w:eastAsia="ar" w:bidi="ar-MA"/>
        </w:rPr>
        <w:t>  </w:t>
      </w:r>
      <w:r w:rsidRPr="00C110FA">
        <w:rPr>
          <w:rFonts w:ascii="Calibri" w:eastAsia="Times New Roman" w:hAnsi="Calibri"/>
          <w:noProof/>
          <w:snapToGrid w:val="0"/>
          <w:rtl/>
          <w:lang w:eastAsia="ar" w:bidi="ar-MA"/>
        </w:rPr>
        <w:t>[بدون تغيير]</w:t>
      </w:r>
    </w:p>
    <w:p w14:paraId="0550A76E" w14:textId="77777777" w:rsidR="006D4615" w:rsidRPr="00C110FA" w:rsidRDefault="006D4615" w:rsidP="006D4615">
      <w:pPr>
        <w:spacing w:after="240" w:line="360" w:lineRule="auto"/>
        <w:ind w:firstLine="567"/>
        <w:rPr>
          <w:rFonts w:ascii="Calibri" w:hAnsi="Calibri"/>
          <w:noProof/>
          <w:snapToGrid w:val="0"/>
          <w:lang w:eastAsia="en-US"/>
        </w:rPr>
      </w:pPr>
      <w:r w:rsidRPr="00C110FA">
        <w:rPr>
          <w:rFonts w:ascii="Calibri" w:eastAsia="Times New Roman" w:hAnsi="Calibri"/>
          <w:noProof/>
          <w:snapToGrid w:val="0"/>
          <w:rtl/>
          <w:lang w:eastAsia="ar" w:bidi="ar-MA"/>
        </w:rPr>
        <w:t>(ه) يجب أن يكون كل كتاب أو إخطار يرسله المكتب الدولي إلى مودع الطلب أو إلى أي مكتب وطني محررا بالإنكليزية أو الفرنسية أو أي لغة نشر أخرى حسبما تجيزه التعليمات الإدارية.</w:t>
      </w:r>
    </w:p>
    <w:p w14:paraId="0233E348" w14:textId="69606CD8" w:rsidR="006D4615" w:rsidRPr="00C110FA" w:rsidRDefault="006D4615" w:rsidP="000004C1">
      <w:pPr>
        <w:pStyle w:val="LegSubRule"/>
        <w:rPr>
          <w:i/>
        </w:rPr>
      </w:pPr>
      <w:bookmarkStart w:id="218" w:name="_Toc162438546"/>
      <w:bookmarkStart w:id="219" w:name="_Toc162441265"/>
      <w:bookmarkStart w:id="220" w:name="_Toc162442048"/>
      <w:bookmarkStart w:id="221" w:name="_Toc162443503"/>
      <w:r w:rsidRPr="00C110FA">
        <w:rPr>
          <w:rtl/>
        </w:rPr>
        <w:t>92‏-3 ‏و92-4</w:t>
      </w:r>
      <w:r w:rsidR="000004C1">
        <w:rPr>
          <w:rFonts w:hint="cs"/>
          <w:rtl/>
        </w:rPr>
        <w:t>   </w:t>
      </w:r>
      <w:r w:rsidRPr="00C110FA">
        <w:rPr>
          <w:i/>
          <w:iCs/>
          <w:rtl/>
        </w:rPr>
        <w:t>[بدون تغيير]</w:t>
      </w:r>
      <w:bookmarkEnd w:id="218"/>
      <w:bookmarkEnd w:id="219"/>
      <w:bookmarkEnd w:id="220"/>
      <w:bookmarkEnd w:id="221"/>
    </w:p>
    <w:p w14:paraId="7BD49042" w14:textId="327E3F10" w:rsidR="00D55683" w:rsidRDefault="006D4615" w:rsidP="00D55683">
      <w:pPr>
        <w:pStyle w:val="Endofdocument-Annex"/>
        <w:rPr>
          <w:rtl/>
          <w:lang w:eastAsia="en-US"/>
        </w:rPr>
      </w:pPr>
      <w:r>
        <w:rPr>
          <w:rFonts w:hint="cs"/>
          <w:rtl/>
          <w:lang w:eastAsia="en-US"/>
        </w:rPr>
        <w:t>[</w:t>
      </w:r>
      <w:r w:rsidRPr="006D4615">
        <w:rPr>
          <w:rtl/>
          <w:lang w:eastAsia="en-US"/>
        </w:rPr>
        <w:t>نهاية المرفق الخامس والوثيقة</w:t>
      </w:r>
      <w:r>
        <w:rPr>
          <w:rFonts w:hint="cs"/>
          <w:rtl/>
          <w:lang w:eastAsia="en-US"/>
        </w:rPr>
        <w:t>]</w:t>
      </w:r>
    </w:p>
    <w:sectPr w:rsidR="00D55683" w:rsidSect="009C7E1D">
      <w:headerReference w:type="default" r:id="rId30"/>
      <w:headerReference w:type="first" r:id="rId3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CBD6" w14:textId="77777777" w:rsidR="006B22CF" w:rsidRDefault="006B22CF">
      <w:r>
        <w:separator/>
      </w:r>
    </w:p>
  </w:endnote>
  <w:endnote w:type="continuationSeparator" w:id="0">
    <w:p w14:paraId="5BECE8C7" w14:textId="77777777" w:rsidR="006B22CF" w:rsidRDefault="006B22CF" w:rsidP="003B38C1">
      <w:r>
        <w:separator/>
      </w:r>
    </w:p>
    <w:p w14:paraId="2AAB02BF" w14:textId="77777777" w:rsidR="006B22CF" w:rsidRPr="003B38C1" w:rsidRDefault="006B22CF" w:rsidP="003B38C1">
      <w:pPr>
        <w:spacing w:after="60"/>
        <w:rPr>
          <w:sz w:val="17"/>
        </w:rPr>
      </w:pPr>
      <w:r>
        <w:rPr>
          <w:sz w:val="17"/>
        </w:rPr>
        <w:t>[Endnote continued from previous page]</w:t>
      </w:r>
    </w:p>
  </w:endnote>
  <w:endnote w:type="continuationNotice" w:id="1">
    <w:p w14:paraId="5B4BFE3F" w14:textId="77777777" w:rsidR="006B22CF" w:rsidRPr="003B38C1" w:rsidRDefault="006B22C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77D" w14:textId="77777777" w:rsidR="00145AB3" w:rsidRDefault="0014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3378" w14:textId="77777777" w:rsidR="00145AB3" w:rsidRDefault="00145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25D2" w14:textId="77777777" w:rsidR="00145AB3" w:rsidRDefault="00145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8E03" w14:textId="77777777" w:rsidR="00302E6F" w:rsidRDefault="00302E6F" w:rsidP="009C7E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B941" w14:textId="28DF3335" w:rsidR="00302E6F" w:rsidRDefault="00302E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EF7" w14:textId="1DAA59E8" w:rsidR="00302E6F" w:rsidRDefault="0030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1FD" w14:textId="77777777" w:rsidR="006B22CF" w:rsidRDefault="006B22CF">
      <w:r>
        <w:separator/>
      </w:r>
    </w:p>
  </w:footnote>
  <w:footnote w:type="continuationSeparator" w:id="0">
    <w:p w14:paraId="30B1B9C4" w14:textId="77777777" w:rsidR="006B22CF" w:rsidRDefault="006B22CF" w:rsidP="008B60B2">
      <w:r>
        <w:separator/>
      </w:r>
    </w:p>
    <w:p w14:paraId="2D3071B7" w14:textId="77777777" w:rsidR="006B22CF" w:rsidRPr="00ED77FB" w:rsidRDefault="006B22CF" w:rsidP="008B60B2">
      <w:pPr>
        <w:spacing w:after="60"/>
        <w:rPr>
          <w:sz w:val="17"/>
          <w:szCs w:val="17"/>
        </w:rPr>
      </w:pPr>
      <w:r w:rsidRPr="00ED77FB">
        <w:rPr>
          <w:sz w:val="17"/>
          <w:szCs w:val="17"/>
        </w:rPr>
        <w:t>[Footnote continued from previous page]</w:t>
      </w:r>
    </w:p>
  </w:footnote>
  <w:footnote w:type="continuationNotice" w:id="1">
    <w:p w14:paraId="7EC85726" w14:textId="77777777" w:rsidR="006B22CF" w:rsidRPr="00ED77FB" w:rsidRDefault="006B22C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69DE7AD" w14:textId="77777777" w:rsidR="00302E6F" w:rsidRPr="00A64B60" w:rsidRDefault="00302E6F" w:rsidP="00C958E1">
      <w:pPr>
        <w:pStyle w:val="FootnoteText"/>
      </w:pPr>
      <w:r>
        <w:rPr>
          <w:rStyle w:val="FootnoteReference"/>
          <w:rtl/>
          <w:lang w:eastAsia="ar" w:bidi="ar-MA"/>
        </w:rPr>
        <w:footnoteRef/>
      </w:r>
      <w:r w:rsidRPr="00A64B60">
        <w:rPr>
          <w:rtl/>
          <w:lang w:eastAsia="ar" w:bidi="ar-MA"/>
        </w:rPr>
        <w:t xml:space="preserve"> </w:t>
      </w:r>
      <w:r w:rsidRPr="00A64B60">
        <w:rPr>
          <w:rtl/>
          <w:lang w:eastAsia="ar" w:bidi="ar-MA"/>
        </w:rPr>
        <w:tab/>
        <w:t>يُشار إلى النصوص المُقترح إضافتها بوضع خط تحتها، وإلى النصوص المُقترح حذفها بشطبها.</w:t>
      </w:r>
    </w:p>
  </w:footnote>
  <w:footnote w:id="3">
    <w:p w14:paraId="6BC20F14" w14:textId="77777777" w:rsidR="00C110FA" w:rsidRDefault="00C110FA" w:rsidP="00C110FA">
      <w:pPr>
        <w:pStyle w:val="FootnoteText"/>
      </w:pPr>
      <w:r>
        <w:rPr>
          <w:rStyle w:val="FootnoteReference"/>
          <w:rtl/>
          <w:lang w:eastAsia="ar" w:bidi="ar-MA"/>
        </w:rPr>
        <w:footnoteRef/>
      </w:r>
      <w:r>
        <w:rPr>
          <w:rtl/>
          <w:lang w:eastAsia="ar" w:bidi="ar-MA"/>
        </w:rPr>
        <w:t xml:space="preserve"> </w:t>
      </w:r>
      <w:r>
        <w:rPr>
          <w:rtl/>
          <w:lang w:eastAsia="ar" w:bidi="ar-MA"/>
        </w:rPr>
        <w:tab/>
        <w:t>يُشار إلى النصوص المُقترح إضافتها بوضع خط تحتها، وإلى النصوص المُقترح حذفها بشطبها.</w:t>
      </w:r>
    </w:p>
  </w:footnote>
  <w:footnote w:id="4">
    <w:p w14:paraId="0F42E2F4" w14:textId="77777777" w:rsidR="00E55646" w:rsidRDefault="00E55646" w:rsidP="00E55646">
      <w:pPr>
        <w:pStyle w:val="FootnoteText"/>
      </w:pPr>
      <w:r>
        <w:rPr>
          <w:rStyle w:val="FootnoteReference"/>
          <w:rtl/>
          <w:lang w:eastAsia="ar" w:bidi="ar-MA"/>
        </w:rPr>
        <w:footnoteRef/>
      </w:r>
      <w:r>
        <w:rPr>
          <w:rtl/>
          <w:lang w:eastAsia="ar" w:bidi="ar-MA"/>
        </w:rPr>
        <w:t xml:space="preserve"> </w:t>
      </w:r>
      <w:r>
        <w:rPr>
          <w:rtl/>
          <w:lang w:eastAsia="ar" w:bidi="ar-MA"/>
        </w:rPr>
        <w:tab/>
        <w:t>يُشار إلى النصوص المُقترح إضافتها بوضع خط تحتها، وإلى النصوص المُقترح حذفها بشطبها.</w:t>
      </w:r>
    </w:p>
  </w:footnote>
  <w:footnote w:id="5">
    <w:p w14:paraId="1FDCA3F7" w14:textId="77777777" w:rsidR="00E55646" w:rsidRDefault="00E55646" w:rsidP="00E55646">
      <w:pPr>
        <w:pStyle w:val="FootnoteText"/>
      </w:pPr>
      <w:r>
        <w:rPr>
          <w:rStyle w:val="FootnoteReference"/>
          <w:rtl/>
          <w:lang w:eastAsia="ar" w:bidi="ar-MA"/>
        </w:rPr>
        <w:footnoteRef/>
      </w:r>
      <w:r>
        <w:rPr>
          <w:rtl/>
          <w:lang w:eastAsia="ar" w:bidi="ar-MA"/>
        </w:rPr>
        <w:t xml:space="preserve"> </w:t>
      </w:r>
      <w:r>
        <w:rPr>
          <w:rtl/>
          <w:lang w:eastAsia="ar" w:bidi="ar-MA"/>
        </w:rPr>
        <w:tab/>
        <w:t>يُشار إلى النصوص المُقترح إضافتها بوضع خط تحتها، وإلى النصوص المُقترح حذفها بشطبها.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867" w14:textId="77777777" w:rsidR="00145AB3" w:rsidRDefault="00145A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D65" w14:textId="536CC836" w:rsidR="00302E6F" w:rsidRPr="009C7E1D" w:rsidRDefault="00302E6F" w:rsidP="00C958E1">
    <w:pPr>
      <w:pStyle w:val="Header"/>
      <w:bidi w:val="0"/>
      <w:rPr>
        <w:rFonts w:cs="Arial"/>
        <w:lang w:val="en-GB"/>
      </w:rPr>
    </w:pPr>
    <w:r w:rsidRPr="009C7E1D">
      <w:rPr>
        <w:rFonts w:cs="Arial"/>
        <w:lang w:val="en-GB"/>
      </w:rPr>
      <w:t>PCT/A/</w:t>
    </w:r>
    <w:r w:rsidR="00E55646">
      <w:rPr>
        <w:rFonts w:cs="Arial"/>
        <w:lang w:val="en-GB"/>
      </w:rPr>
      <w:t>56</w:t>
    </w:r>
    <w:r w:rsidRPr="009C7E1D">
      <w:rPr>
        <w:rFonts w:cs="Arial"/>
        <w:lang w:val="en-GB"/>
      </w:rPr>
      <w:t>/2</w:t>
    </w:r>
  </w:p>
  <w:p w14:paraId="7F454FB0" w14:textId="77777777" w:rsidR="00302E6F" w:rsidRPr="00C958E1" w:rsidRDefault="00302E6F" w:rsidP="00C958E1">
    <w:pPr>
      <w:tabs>
        <w:tab w:val="center" w:pos="4536"/>
        <w:tab w:val="right" w:pos="9072"/>
      </w:tabs>
      <w:bidi w:val="0"/>
      <w:rPr>
        <w:rFonts w:cs="Arial"/>
      </w:rPr>
    </w:pPr>
    <w:r w:rsidRPr="00C958E1">
      <w:rPr>
        <w:rFonts w:cs="Arial"/>
        <w:lang w:val="en-GB"/>
      </w:rPr>
      <w:t>ANNEX I</w:t>
    </w:r>
    <w:r w:rsidRPr="009C7E1D">
      <w:rPr>
        <w:rFonts w:cs="Arial"/>
      </w:rPr>
      <w:t>I</w:t>
    </w:r>
    <w:r>
      <w:rPr>
        <w:rFonts w:cs="Arial"/>
      </w:rPr>
      <w:t>I</w:t>
    </w:r>
  </w:p>
  <w:p w14:paraId="210F1564" w14:textId="77777777" w:rsidR="00302E6F" w:rsidRPr="00C958E1" w:rsidRDefault="00302E6F" w:rsidP="0061223A">
    <w:pPr>
      <w:tabs>
        <w:tab w:val="center" w:pos="4536"/>
        <w:tab w:val="right" w:pos="9072"/>
      </w:tabs>
      <w:jc w:val="right"/>
      <w:rPr>
        <w:rFonts w:asciiTheme="minorHAnsi" w:hAnsiTheme="minorHAnsi" w:cstheme="minorHAnsi"/>
        <w:lang w:val="en-GB"/>
      </w:rPr>
    </w:pPr>
    <w:r w:rsidRPr="009C7E1D">
      <w:rPr>
        <w:rFonts w:asciiTheme="minorHAnsi" w:hAnsiTheme="minorHAnsi" w:cstheme="minorHAnsi"/>
        <w:rtl/>
        <w:lang w:val="en-GB"/>
      </w:rPr>
      <w:t xml:space="preserve">المرفق </w:t>
    </w:r>
    <w:r>
      <w:rPr>
        <w:rFonts w:asciiTheme="minorHAnsi" w:hAnsiTheme="minorHAnsi" w:cstheme="minorHAnsi" w:hint="cs"/>
        <w:rtl/>
        <w:lang w:val="en-GB"/>
      </w:rPr>
      <w:t>الثالث</w:t>
    </w:r>
  </w:p>
  <w:p w14:paraId="5AB470DF" w14:textId="77777777" w:rsidR="00302E6F" w:rsidRPr="009C7E1D" w:rsidRDefault="00302E6F" w:rsidP="00C958E1">
    <w:pPr>
      <w:pStyle w:val="Header"/>
      <w:bidi w:val="0"/>
    </w:pPr>
  </w:p>
  <w:p w14:paraId="575B0928" w14:textId="77777777" w:rsidR="00302E6F" w:rsidRPr="009C7E1D" w:rsidRDefault="00302E6F" w:rsidP="00C958E1">
    <w:pPr>
      <w:pStyle w:val="Header"/>
      <w:bidi w:v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2082" w14:textId="77777777" w:rsidR="00557D60" w:rsidRPr="00CD67EF" w:rsidRDefault="00557D60" w:rsidP="00CD67EF">
    <w:pPr>
      <w:bidi w:val="0"/>
      <w:rPr>
        <w:lang w:val="en-GB" w:eastAsia="ar" w:bidi="en-US"/>
      </w:rPr>
    </w:pPr>
    <w:r w:rsidRPr="00CD67EF">
      <w:rPr>
        <w:lang w:val="en-GB" w:eastAsia="ar" w:bidi="en-US"/>
      </w:rPr>
      <w:t>PCT/A/</w:t>
    </w:r>
    <w:r>
      <w:rPr>
        <w:lang w:val="en-GB" w:eastAsia="ar" w:bidi="en-US"/>
      </w:rPr>
      <w:t>56</w:t>
    </w:r>
    <w:r w:rsidRPr="00CD67EF">
      <w:rPr>
        <w:lang w:val="en-GB" w:eastAsia="ar" w:bidi="en-US"/>
      </w:rPr>
      <w:t>/2</w:t>
    </w:r>
  </w:p>
  <w:p w14:paraId="48761702" w14:textId="469B6D48" w:rsidR="00557D60" w:rsidRPr="00CD67EF" w:rsidRDefault="00557D60" w:rsidP="00CD67EF">
    <w:pPr>
      <w:bidi w:val="0"/>
      <w:rPr>
        <w:lang w:eastAsia="ar" w:bidi="en-US"/>
      </w:rPr>
    </w:pPr>
    <w:r>
      <w:rPr>
        <w:lang w:val="en-GB" w:eastAsia="ar" w:bidi="en-US"/>
      </w:rPr>
      <w:t>Annex</w:t>
    </w:r>
    <w:r w:rsidRPr="00CD67EF">
      <w:rPr>
        <w:lang w:val="en-GB" w:eastAsia="ar" w:bidi="en-US"/>
      </w:rPr>
      <w:t xml:space="preserve"> I</w:t>
    </w:r>
    <w:r>
      <w:rPr>
        <w:lang w:eastAsia="ar" w:bidi="en-US"/>
      </w:rPr>
      <w:t>V</w:t>
    </w:r>
  </w:p>
  <w:p w14:paraId="755D8443" w14:textId="77777777" w:rsidR="00557D60" w:rsidRDefault="00557D60" w:rsidP="00CD67EF">
    <w:pPr>
      <w:bidi w:val="0"/>
      <w:rPr>
        <w:lang w:eastAsia="ar" w:bidi="ar-MA"/>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Pr>
        <w:noProof/>
        <w:lang w:eastAsia="ar" w:bidi="ar-MA"/>
      </w:rPr>
      <w:t>8</w:t>
    </w:r>
    <w:r>
      <w:rPr>
        <w:rtl/>
        <w:lang w:eastAsia="ar" w:bidi="ar-MA"/>
      </w:rPr>
      <w:fldChar w:fldCharType="end"/>
    </w:r>
  </w:p>
  <w:p w14:paraId="1FA7E4B2" w14:textId="77777777" w:rsidR="00557D60" w:rsidRDefault="00557D60" w:rsidP="00CD67EF">
    <w:pPr>
      <w:bidi w:val="0"/>
      <w:rPr>
        <w:lang w:eastAsia="ar" w:bidi="ar-MA"/>
      </w:rPr>
    </w:pPr>
  </w:p>
  <w:p w14:paraId="06FD38F0" w14:textId="77777777" w:rsidR="00557D60" w:rsidRPr="002A4512" w:rsidRDefault="00557D60" w:rsidP="00CD67EF">
    <w:pPr>
      <w:bidi w:val="0"/>
      <w:rPr>
        <w:lang w:val="it-I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0F7D" w14:textId="77777777" w:rsidR="00E55646" w:rsidRPr="009C7E1D" w:rsidRDefault="00E55646" w:rsidP="00C958E1">
    <w:pPr>
      <w:pStyle w:val="Header"/>
      <w:bidi w:val="0"/>
      <w:rPr>
        <w:rFonts w:cs="Arial"/>
        <w:lang w:val="en-GB"/>
      </w:rPr>
    </w:pPr>
    <w:r w:rsidRPr="009C7E1D">
      <w:rPr>
        <w:rFonts w:cs="Arial"/>
        <w:lang w:val="en-GB"/>
      </w:rPr>
      <w:t>PCT/A/</w:t>
    </w:r>
    <w:r>
      <w:rPr>
        <w:rFonts w:cs="Arial"/>
        <w:lang w:val="en-GB"/>
      </w:rPr>
      <w:t>56</w:t>
    </w:r>
    <w:r w:rsidRPr="009C7E1D">
      <w:rPr>
        <w:rFonts w:cs="Arial"/>
        <w:lang w:val="en-GB"/>
      </w:rPr>
      <w:t>/2</w:t>
    </w:r>
  </w:p>
  <w:p w14:paraId="36550840" w14:textId="5D6126B2" w:rsidR="00E55646" w:rsidRPr="00C958E1" w:rsidRDefault="00E55646" w:rsidP="00C958E1">
    <w:pPr>
      <w:tabs>
        <w:tab w:val="center" w:pos="4536"/>
        <w:tab w:val="right" w:pos="9072"/>
      </w:tabs>
      <w:bidi w:val="0"/>
      <w:rPr>
        <w:rFonts w:cs="Arial"/>
      </w:rPr>
    </w:pPr>
    <w:r w:rsidRPr="00C958E1">
      <w:rPr>
        <w:rFonts w:cs="Arial"/>
        <w:lang w:val="en-GB"/>
      </w:rPr>
      <w:t>ANNEX I</w:t>
    </w:r>
    <w:r>
      <w:rPr>
        <w:rFonts w:cs="Arial"/>
      </w:rPr>
      <w:t>V</w:t>
    </w:r>
  </w:p>
  <w:p w14:paraId="772A50EB" w14:textId="2511AF2C" w:rsidR="00E55646" w:rsidRPr="00C958E1" w:rsidRDefault="00E55646" w:rsidP="0061223A">
    <w:pPr>
      <w:tabs>
        <w:tab w:val="center" w:pos="4536"/>
        <w:tab w:val="right" w:pos="9072"/>
      </w:tabs>
      <w:jc w:val="right"/>
      <w:rPr>
        <w:rFonts w:asciiTheme="minorHAnsi" w:hAnsiTheme="minorHAnsi" w:cstheme="minorHAnsi"/>
        <w:lang w:val="en-GB"/>
      </w:rPr>
    </w:pPr>
    <w:r w:rsidRPr="009C7E1D">
      <w:rPr>
        <w:rFonts w:asciiTheme="minorHAnsi" w:hAnsiTheme="minorHAnsi" w:cstheme="minorHAnsi"/>
        <w:rtl/>
        <w:lang w:val="en-GB"/>
      </w:rPr>
      <w:t xml:space="preserve">المرفق </w:t>
    </w:r>
    <w:r>
      <w:rPr>
        <w:rFonts w:asciiTheme="minorHAnsi" w:hAnsiTheme="minorHAnsi" w:cstheme="minorHAnsi" w:hint="cs"/>
        <w:rtl/>
        <w:lang w:val="en-GB"/>
      </w:rPr>
      <w:t>الرابع</w:t>
    </w:r>
  </w:p>
  <w:p w14:paraId="2D6F4720" w14:textId="77777777" w:rsidR="00E55646" w:rsidRPr="009C7E1D" w:rsidRDefault="00E55646" w:rsidP="00C958E1">
    <w:pPr>
      <w:pStyle w:val="Header"/>
      <w:bidi w:val="0"/>
    </w:pPr>
  </w:p>
  <w:p w14:paraId="210864ED" w14:textId="77777777" w:rsidR="00E55646" w:rsidRPr="009C7E1D" w:rsidRDefault="00E55646" w:rsidP="00C958E1">
    <w:pPr>
      <w:pStyle w:val="Header"/>
      <w:bidi w:v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8EF" w14:textId="77777777" w:rsidR="005930A3" w:rsidRPr="00CD67EF" w:rsidRDefault="005930A3" w:rsidP="00CD67EF">
    <w:pPr>
      <w:bidi w:val="0"/>
      <w:rPr>
        <w:lang w:val="en-GB" w:eastAsia="ar" w:bidi="en-US"/>
      </w:rPr>
    </w:pPr>
    <w:r w:rsidRPr="00CD67EF">
      <w:rPr>
        <w:lang w:val="en-GB" w:eastAsia="ar" w:bidi="en-US"/>
      </w:rPr>
      <w:t>PCT/A/</w:t>
    </w:r>
    <w:r>
      <w:rPr>
        <w:lang w:val="en-GB" w:eastAsia="ar" w:bidi="en-US"/>
      </w:rPr>
      <w:t>56</w:t>
    </w:r>
    <w:r w:rsidRPr="00CD67EF">
      <w:rPr>
        <w:lang w:val="en-GB" w:eastAsia="ar" w:bidi="en-US"/>
      </w:rPr>
      <w:t>/2</w:t>
    </w:r>
  </w:p>
  <w:p w14:paraId="2E5958EB" w14:textId="2BDFFE15" w:rsidR="005930A3" w:rsidRPr="00CD67EF" w:rsidRDefault="005930A3" w:rsidP="00CD67EF">
    <w:pPr>
      <w:bidi w:val="0"/>
      <w:rPr>
        <w:lang w:eastAsia="ar" w:bidi="en-US"/>
      </w:rPr>
    </w:pPr>
    <w:r>
      <w:rPr>
        <w:lang w:val="en-GB" w:eastAsia="ar" w:bidi="en-US"/>
      </w:rPr>
      <w:t>Annex</w:t>
    </w:r>
    <w:r w:rsidRPr="00CD67EF">
      <w:rPr>
        <w:lang w:val="en-GB" w:eastAsia="ar" w:bidi="en-US"/>
      </w:rPr>
      <w:t xml:space="preserve"> </w:t>
    </w:r>
    <w:r>
      <w:rPr>
        <w:lang w:eastAsia="ar" w:bidi="en-US"/>
      </w:rPr>
      <w:t>V</w:t>
    </w:r>
  </w:p>
  <w:p w14:paraId="34B4FF05" w14:textId="77777777" w:rsidR="005930A3" w:rsidRDefault="005930A3" w:rsidP="00CD67EF">
    <w:pPr>
      <w:bidi w:val="0"/>
      <w:rPr>
        <w:lang w:eastAsia="ar" w:bidi="ar-MA"/>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Pr>
        <w:noProof/>
        <w:lang w:eastAsia="ar" w:bidi="ar-MA"/>
      </w:rPr>
      <w:t>8</w:t>
    </w:r>
    <w:r>
      <w:rPr>
        <w:rtl/>
        <w:lang w:eastAsia="ar" w:bidi="ar-MA"/>
      </w:rPr>
      <w:fldChar w:fldCharType="end"/>
    </w:r>
  </w:p>
  <w:p w14:paraId="37A76525" w14:textId="77777777" w:rsidR="005930A3" w:rsidRPr="002A4512" w:rsidRDefault="005930A3" w:rsidP="00CD67EF">
    <w:pPr>
      <w:bidi w:val="0"/>
      <w:rPr>
        <w:lang w:val="it-IT"/>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FDEA" w14:textId="77777777" w:rsidR="00557D60" w:rsidRPr="009C7E1D" w:rsidRDefault="00557D60" w:rsidP="00C958E1">
    <w:pPr>
      <w:pStyle w:val="Header"/>
      <w:bidi w:val="0"/>
      <w:rPr>
        <w:rFonts w:cs="Arial"/>
        <w:lang w:val="en-GB"/>
      </w:rPr>
    </w:pPr>
    <w:r w:rsidRPr="009C7E1D">
      <w:rPr>
        <w:rFonts w:cs="Arial"/>
        <w:lang w:val="en-GB"/>
      </w:rPr>
      <w:t>PCT/A/</w:t>
    </w:r>
    <w:r>
      <w:rPr>
        <w:rFonts w:cs="Arial"/>
        <w:lang w:val="en-GB"/>
      </w:rPr>
      <w:t>56</w:t>
    </w:r>
    <w:r w:rsidRPr="009C7E1D">
      <w:rPr>
        <w:rFonts w:cs="Arial"/>
        <w:lang w:val="en-GB"/>
      </w:rPr>
      <w:t>/2</w:t>
    </w:r>
  </w:p>
  <w:p w14:paraId="4E83DCD6" w14:textId="1F358624" w:rsidR="00557D60" w:rsidRPr="00C958E1" w:rsidRDefault="00557D60" w:rsidP="00C958E1">
    <w:pPr>
      <w:tabs>
        <w:tab w:val="center" w:pos="4536"/>
        <w:tab w:val="right" w:pos="9072"/>
      </w:tabs>
      <w:bidi w:val="0"/>
      <w:rPr>
        <w:rFonts w:cs="Arial"/>
      </w:rPr>
    </w:pPr>
    <w:r w:rsidRPr="00C958E1">
      <w:rPr>
        <w:rFonts w:cs="Arial"/>
        <w:lang w:val="en-GB"/>
      </w:rPr>
      <w:t xml:space="preserve">ANNEX </w:t>
    </w:r>
    <w:r>
      <w:rPr>
        <w:rFonts w:cs="Arial"/>
      </w:rPr>
      <w:t>V</w:t>
    </w:r>
  </w:p>
  <w:p w14:paraId="33BBEDFC" w14:textId="34D9792D" w:rsidR="00557D60" w:rsidRPr="00C958E1" w:rsidRDefault="00557D60" w:rsidP="0061223A">
    <w:pPr>
      <w:tabs>
        <w:tab w:val="center" w:pos="4536"/>
        <w:tab w:val="right" w:pos="9072"/>
      </w:tabs>
      <w:jc w:val="right"/>
      <w:rPr>
        <w:rFonts w:asciiTheme="minorHAnsi" w:hAnsiTheme="minorHAnsi" w:cstheme="minorHAnsi"/>
        <w:lang w:val="en-GB"/>
      </w:rPr>
    </w:pPr>
    <w:r w:rsidRPr="009C7E1D">
      <w:rPr>
        <w:rFonts w:asciiTheme="minorHAnsi" w:hAnsiTheme="minorHAnsi" w:cstheme="minorHAnsi"/>
        <w:rtl/>
        <w:lang w:val="en-GB"/>
      </w:rPr>
      <w:t xml:space="preserve">المرفق </w:t>
    </w:r>
    <w:r>
      <w:rPr>
        <w:rFonts w:asciiTheme="minorHAnsi" w:hAnsiTheme="minorHAnsi" w:cstheme="minorHAnsi" w:hint="cs"/>
        <w:rtl/>
        <w:lang w:val="en-GB"/>
      </w:rPr>
      <w:t>ال</w:t>
    </w:r>
    <w:r>
      <w:rPr>
        <w:rFonts w:asciiTheme="minorHAnsi" w:hAnsiTheme="minorHAnsi" w:cstheme="minorHAnsi" w:hint="cs"/>
        <w:rtl/>
        <w:lang w:val="fr-CH" w:bidi="ar-SY"/>
      </w:rPr>
      <w:t>خامس</w:t>
    </w:r>
  </w:p>
  <w:p w14:paraId="2FE27F2C" w14:textId="77777777" w:rsidR="00557D60" w:rsidRPr="009C7E1D" w:rsidRDefault="00557D60" w:rsidP="00C958E1">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82F" w14:textId="14CF0DD0" w:rsidR="00302E6F" w:rsidRPr="004B2F07" w:rsidRDefault="00302E6F" w:rsidP="00491F37">
    <w:pPr>
      <w:bidi w:val="0"/>
      <w:rPr>
        <w:rFonts w:cs="Arial"/>
        <w:szCs w:val="20"/>
      </w:rPr>
    </w:pPr>
    <w:bookmarkStart w:id="72" w:name="Code2"/>
    <w:bookmarkEnd w:id="72"/>
    <w:r w:rsidRPr="004B2F07">
      <w:rPr>
        <w:rFonts w:cs="Arial"/>
        <w:szCs w:val="20"/>
      </w:rPr>
      <w:t>PCT/A/</w:t>
    </w:r>
    <w:r w:rsidR="009272EB">
      <w:rPr>
        <w:rFonts w:cs="Arial"/>
        <w:szCs w:val="20"/>
      </w:rPr>
      <w:t>56</w:t>
    </w:r>
    <w:r w:rsidRPr="004B2F07">
      <w:rPr>
        <w:rFonts w:cs="Arial"/>
        <w:szCs w:val="20"/>
      </w:rPr>
      <w:t>/</w:t>
    </w:r>
    <w:r>
      <w:rPr>
        <w:rFonts w:cs="Arial"/>
        <w:szCs w:val="20"/>
      </w:rPr>
      <w:t>2</w:t>
    </w:r>
  </w:p>
  <w:p w14:paraId="2DC1805E" w14:textId="77777777" w:rsidR="00302E6F" w:rsidRDefault="00302E6F" w:rsidP="004B2F07">
    <w:pPr>
      <w:pStyle w:val="Header"/>
      <w:bidi w:val="0"/>
      <w:rPr>
        <w:noProof/>
      </w:rPr>
    </w:pPr>
    <w:r>
      <w:fldChar w:fldCharType="begin"/>
    </w:r>
    <w:r>
      <w:instrText xml:space="preserve"> PAGE   \* MERGEFORMAT </w:instrText>
    </w:r>
    <w:r>
      <w:fldChar w:fldCharType="separate"/>
    </w:r>
    <w:r w:rsidR="007E7A67">
      <w:rPr>
        <w:noProof/>
      </w:rPr>
      <w:t>3</w:t>
    </w:r>
    <w:r>
      <w:rPr>
        <w:noProof/>
      </w:rPr>
      <w:fldChar w:fldCharType="end"/>
    </w:r>
  </w:p>
  <w:p w14:paraId="73665FF3" w14:textId="77777777" w:rsidR="00302E6F" w:rsidRDefault="00302E6F" w:rsidP="004B2F07">
    <w:pPr>
      <w:pStyle w:val="Header"/>
      <w:bidi w:val="0"/>
      <w:rPr>
        <w:noProof/>
      </w:rPr>
    </w:pPr>
  </w:p>
  <w:p w14:paraId="397BEA42" w14:textId="77777777" w:rsidR="00302E6F" w:rsidRDefault="00302E6F" w:rsidP="004B2F07">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5E5" w14:textId="77777777" w:rsidR="00145AB3" w:rsidRDefault="00145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0827" w14:textId="186667B9" w:rsidR="00302E6F" w:rsidRDefault="00302E6F" w:rsidP="00491F37">
    <w:pPr>
      <w:bidi w:val="0"/>
      <w:rPr>
        <w:rFonts w:cs="Arial"/>
        <w:szCs w:val="20"/>
      </w:rPr>
    </w:pPr>
    <w:r w:rsidRPr="004B2F07">
      <w:rPr>
        <w:rFonts w:cs="Arial"/>
        <w:szCs w:val="20"/>
      </w:rPr>
      <w:t>PCT/A/</w:t>
    </w:r>
    <w:r w:rsidR="009272EB">
      <w:rPr>
        <w:rFonts w:cs="Arial"/>
        <w:szCs w:val="20"/>
      </w:rPr>
      <w:t>56</w:t>
    </w:r>
    <w:r w:rsidRPr="004B2F07">
      <w:rPr>
        <w:rFonts w:cs="Arial"/>
        <w:szCs w:val="20"/>
      </w:rPr>
      <w:t>/</w:t>
    </w:r>
    <w:r>
      <w:rPr>
        <w:rFonts w:cs="Arial"/>
        <w:szCs w:val="20"/>
      </w:rPr>
      <w:t>2</w:t>
    </w:r>
  </w:p>
  <w:p w14:paraId="39B07E49" w14:textId="77777777" w:rsidR="00302E6F" w:rsidRPr="004B2F07" w:rsidRDefault="00302E6F" w:rsidP="009C7E1D">
    <w:pPr>
      <w:bidi w:val="0"/>
      <w:rPr>
        <w:rFonts w:cs="Arial"/>
        <w:szCs w:val="20"/>
      </w:rPr>
    </w:pPr>
    <w:r>
      <w:rPr>
        <w:rFonts w:cs="Arial"/>
        <w:szCs w:val="20"/>
      </w:rPr>
      <w:t>Annex I</w:t>
    </w:r>
  </w:p>
  <w:p w14:paraId="42E98040" w14:textId="77777777" w:rsidR="00302E6F" w:rsidRDefault="00302E6F" w:rsidP="004B2F07">
    <w:pPr>
      <w:pStyle w:val="Header"/>
      <w:bidi w:val="0"/>
      <w:rPr>
        <w:noProof/>
      </w:rPr>
    </w:pPr>
    <w:r>
      <w:fldChar w:fldCharType="begin"/>
    </w:r>
    <w:r>
      <w:instrText xml:space="preserve"> PAGE   \* MERGEFORMAT </w:instrText>
    </w:r>
    <w:r>
      <w:fldChar w:fldCharType="separate"/>
    </w:r>
    <w:r w:rsidR="007E7A67">
      <w:rPr>
        <w:noProof/>
      </w:rPr>
      <w:t>4</w:t>
    </w:r>
    <w:r>
      <w:rPr>
        <w:noProof/>
      </w:rPr>
      <w:fldChar w:fldCharType="end"/>
    </w:r>
  </w:p>
  <w:p w14:paraId="12E9E6E7" w14:textId="77777777" w:rsidR="00302E6F" w:rsidRDefault="00302E6F" w:rsidP="004B2F07">
    <w:pPr>
      <w:pStyle w:val="Header"/>
      <w:bidi w:val="0"/>
      <w:rPr>
        <w:noProof/>
      </w:rPr>
    </w:pPr>
  </w:p>
  <w:p w14:paraId="324BE29E" w14:textId="77777777" w:rsidR="00302E6F" w:rsidRDefault="00302E6F" w:rsidP="004B2F07">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4D7A" w14:textId="23B13AE1" w:rsidR="00302E6F" w:rsidRPr="00C958E1" w:rsidRDefault="00302E6F" w:rsidP="00C958E1">
    <w:pPr>
      <w:pStyle w:val="Header"/>
      <w:bidi w:val="0"/>
      <w:rPr>
        <w:rFonts w:cs="Arial"/>
        <w:szCs w:val="20"/>
        <w:lang w:val="en-GB"/>
      </w:rPr>
    </w:pPr>
    <w:r w:rsidRPr="00C958E1">
      <w:rPr>
        <w:rFonts w:cs="Arial"/>
        <w:szCs w:val="20"/>
        <w:lang w:val="en-GB"/>
      </w:rPr>
      <w:t>PCT/A/</w:t>
    </w:r>
    <w:r w:rsidR="009272EB">
      <w:rPr>
        <w:rFonts w:cs="Arial"/>
        <w:szCs w:val="20"/>
        <w:lang w:val="en-GB"/>
      </w:rPr>
      <w:t>56</w:t>
    </w:r>
    <w:r w:rsidRPr="00C958E1">
      <w:rPr>
        <w:rFonts w:cs="Arial"/>
        <w:szCs w:val="20"/>
        <w:lang w:val="en-GB"/>
      </w:rPr>
      <w:t>/2</w:t>
    </w:r>
  </w:p>
  <w:p w14:paraId="023FF94C" w14:textId="77777777" w:rsidR="00302E6F" w:rsidRPr="00C958E1" w:rsidRDefault="00302E6F" w:rsidP="00C958E1">
    <w:pPr>
      <w:tabs>
        <w:tab w:val="center" w:pos="4536"/>
        <w:tab w:val="right" w:pos="9072"/>
      </w:tabs>
      <w:bidi w:val="0"/>
      <w:rPr>
        <w:rFonts w:cs="Arial"/>
        <w:szCs w:val="20"/>
        <w:lang w:val="en-GB"/>
      </w:rPr>
    </w:pPr>
    <w:r w:rsidRPr="00C958E1">
      <w:rPr>
        <w:rFonts w:cs="Arial"/>
        <w:szCs w:val="20"/>
        <w:lang w:val="en-GB"/>
      </w:rPr>
      <w:t>ANNEX I</w:t>
    </w:r>
  </w:p>
  <w:p w14:paraId="6B4B8006" w14:textId="77777777" w:rsidR="00302E6F" w:rsidRPr="00CD67EF" w:rsidRDefault="00302E6F" w:rsidP="008A5B7C">
    <w:pPr>
      <w:tabs>
        <w:tab w:val="center" w:pos="4536"/>
        <w:tab w:val="right" w:pos="9072"/>
      </w:tabs>
      <w:jc w:val="right"/>
      <w:rPr>
        <w:rFonts w:asciiTheme="minorHAnsi" w:hAnsiTheme="minorHAnsi" w:cstheme="minorHAnsi"/>
        <w:lang w:val="en-GB"/>
      </w:rPr>
    </w:pPr>
    <w:r w:rsidRPr="00CD67EF">
      <w:rPr>
        <w:rFonts w:asciiTheme="minorHAnsi" w:hAnsiTheme="minorHAnsi" w:cstheme="minorHAnsi"/>
        <w:rtl/>
        <w:lang w:val="en-GB"/>
      </w:rPr>
      <w:t>المرفق الأول</w:t>
    </w:r>
  </w:p>
  <w:p w14:paraId="4A7B457C" w14:textId="77777777" w:rsidR="00302E6F" w:rsidRDefault="00302E6F" w:rsidP="00C958E1">
    <w:pPr>
      <w:pStyle w:val="Header"/>
      <w:bidi w:val="0"/>
    </w:pPr>
  </w:p>
  <w:p w14:paraId="76257A30" w14:textId="77777777" w:rsidR="00302E6F" w:rsidRDefault="00302E6F" w:rsidP="00C958E1">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1D90" w14:textId="77777777" w:rsidR="00302E6F" w:rsidRPr="002A4512" w:rsidRDefault="00302E6F" w:rsidP="009C7E1D">
    <w:pPr>
      <w:jc w:val="right"/>
      <w:rPr>
        <w:caps/>
        <w:lang w:val="it-IT"/>
      </w:rPr>
    </w:pPr>
    <w:r w:rsidRPr="002A4512">
      <w:rPr>
        <w:lang w:eastAsia="ar" w:bidi="en-US"/>
      </w:rPr>
      <w:t>PCT/MIA</w:t>
    </w:r>
    <w:r w:rsidRPr="002A4512">
      <w:rPr>
        <w:rtl/>
        <w:lang w:eastAsia="ar" w:bidi="ar-MA"/>
      </w:rPr>
      <w:t>/29/5</w:t>
    </w:r>
  </w:p>
  <w:p w14:paraId="0249035E" w14:textId="77777777" w:rsidR="00302E6F" w:rsidRPr="002A4512" w:rsidRDefault="00302E6F" w:rsidP="009C7E1D">
    <w:pPr>
      <w:jc w:val="right"/>
      <w:rPr>
        <w:lang w:val="it-IT"/>
      </w:rPr>
    </w:pPr>
    <w:r w:rsidRPr="002A4512">
      <w:rPr>
        <w:rtl/>
        <w:lang w:eastAsia="ar" w:bidi="ar-MA"/>
      </w:rPr>
      <w:t xml:space="preserve">المرفق الأول، الصفحة </w:t>
    </w: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E7A67">
      <w:rPr>
        <w:noProof/>
        <w:rtl/>
        <w:lang w:eastAsia="ar" w:bidi="ar-MA"/>
      </w:rPr>
      <w:t>8</w:t>
    </w:r>
    <w:r>
      <w:rPr>
        <w:rtl/>
        <w:lang w:eastAsia="ar" w:bidi="ar-MA"/>
      </w:rPr>
      <w:fldChar w:fldCharType="end"/>
    </w:r>
  </w:p>
  <w:p w14:paraId="4612EFC2" w14:textId="77777777" w:rsidR="00302E6F" w:rsidRPr="002A4512" w:rsidRDefault="00302E6F" w:rsidP="009C7E1D">
    <w:pPr>
      <w:jc w:val="right"/>
      <w:rPr>
        <w:lang w:val="it-IT"/>
      </w:rPr>
    </w:pPr>
  </w:p>
  <w:p w14:paraId="5F84D1AC" w14:textId="77777777" w:rsidR="00302E6F" w:rsidRPr="002A4512" w:rsidRDefault="00302E6F" w:rsidP="009C7E1D">
    <w:pPr>
      <w:jc w:val="right"/>
      <w:rPr>
        <w:lang w:val="it-I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5FFB" w14:textId="1406EBE3" w:rsidR="00302E6F" w:rsidRPr="00CD67EF" w:rsidRDefault="00302E6F" w:rsidP="00CD67EF">
    <w:pPr>
      <w:bidi w:val="0"/>
      <w:rPr>
        <w:lang w:val="en-GB" w:eastAsia="ar" w:bidi="en-US"/>
      </w:rPr>
    </w:pPr>
    <w:r w:rsidRPr="00CD67EF">
      <w:rPr>
        <w:lang w:val="en-GB" w:eastAsia="ar" w:bidi="en-US"/>
      </w:rPr>
      <w:t>PCT/A/</w:t>
    </w:r>
    <w:r w:rsidR="00C110FA">
      <w:rPr>
        <w:lang w:val="en-GB" w:eastAsia="ar" w:bidi="en-US"/>
      </w:rPr>
      <w:t>56</w:t>
    </w:r>
    <w:r w:rsidRPr="00CD67EF">
      <w:rPr>
        <w:lang w:val="en-GB" w:eastAsia="ar" w:bidi="en-US"/>
      </w:rPr>
      <w:t>/2</w:t>
    </w:r>
  </w:p>
  <w:p w14:paraId="4B78FE4B" w14:textId="77777777" w:rsidR="00302E6F" w:rsidRPr="00CD67EF" w:rsidRDefault="00302E6F" w:rsidP="00CD67EF">
    <w:pPr>
      <w:bidi w:val="0"/>
      <w:rPr>
        <w:lang w:eastAsia="ar" w:bidi="en-US"/>
      </w:rPr>
    </w:pPr>
    <w:r>
      <w:rPr>
        <w:lang w:val="en-GB" w:eastAsia="ar" w:bidi="en-US"/>
      </w:rPr>
      <w:t>Annex</w:t>
    </w:r>
    <w:r w:rsidRPr="00CD67EF">
      <w:rPr>
        <w:lang w:val="en-GB" w:eastAsia="ar" w:bidi="en-US"/>
      </w:rPr>
      <w:t xml:space="preserve"> I</w:t>
    </w:r>
    <w:r w:rsidRPr="00CD67EF">
      <w:rPr>
        <w:lang w:eastAsia="ar" w:bidi="en-US"/>
      </w:rPr>
      <w:t>I</w:t>
    </w:r>
  </w:p>
  <w:p w14:paraId="7BC0627A" w14:textId="77777777" w:rsidR="00302E6F" w:rsidRDefault="00302E6F" w:rsidP="00CD67EF">
    <w:pPr>
      <w:bidi w:val="0"/>
      <w:rPr>
        <w:lang w:eastAsia="ar" w:bidi="ar-MA"/>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E7A67">
      <w:rPr>
        <w:noProof/>
        <w:lang w:eastAsia="ar" w:bidi="ar-MA"/>
      </w:rPr>
      <w:t>6</w:t>
    </w:r>
    <w:r>
      <w:rPr>
        <w:rtl/>
        <w:lang w:eastAsia="ar" w:bidi="ar-MA"/>
      </w:rPr>
      <w:fldChar w:fldCharType="end"/>
    </w:r>
  </w:p>
  <w:p w14:paraId="1E8EDD5B" w14:textId="77777777" w:rsidR="00302E6F" w:rsidRDefault="00302E6F" w:rsidP="00CD67EF">
    <w:pPr>
      <w:bidi w:val="0"/>
      <w:rPr>
        <w:lang w:eastAsia="ar" w:bidi="ar-MA"/>
      </w:rPr>
    </w:pPr>
  </w:p>
  <w:p w14:paraId="69CEA96C" w14:textId="77777777" w:rsidR="00302E6F" w:rsidRPr="002A4512" w:rsidRDefault="00302E6F" w:rsidP="00CD67EF">
    <w:pPr>
      <w:bidi w:val="0"/>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0E2" w14:textId="4274A77A" w:rsidR="00302E6F" w:rsidRPr="00CD67EF" w:rsidRDefault="00302E6F" w:rsidP="00CD67EF">
    <w:pPr>
      <w:pStyle w:val="Header"/>
      <w:bidi w:val="0"/>
      <w:rPr>
        <w:rFonts w:cs="Arial"/>
        <w:lang w:val="en-GB"/>
      </w:rPr>
    </w:pPr>
    <w:r w:rsidRPr="00CD67EF">
      <w:rPr>
        <w:rFonts w:cs="Arial"/>
        <w:lang w:val="en-GB"/>
      </w:rPr>
      <w:t>PCT/A/</w:t>
    </w:r>
    <w:r w:rsidR="001241EE">
      <w:rPr>
        <w:rFonts w:cs="Arial"/>
        <w:lang w:val="en-GB"/>
      </w:rPr>
      <w:t>56</w:t>
    </w:r>
    <w:r w:rsidRPr="00CD67EF">
      <w:rPr>
        <w:rFonts w:cs="Arial"/>
        <w:lang w:val="en-GB"/>
      </w:rPr>
      <w:t>/2</w:t>
    </w:r>
  </w:p>
  <w:p w14:paraId="22FA1E63" w14:textId="77777777" w:rsidR="00302E6F" w:rsidRPr="00CD67EF" w:rsidRDefault="00302E6F" w:rsidP="00CD67EF">
    <w:pPr>
      <w:tabs>
        <w:tab w:val="center" w:pos="4536"/>
        <w:tab w:val="right" w:pos="9072"/>
      </w:tabs>
      <w:bidi w:val="0"/>
      <w:rPr>
        <w:rFonts w:cs="Arial"/>
      </w:rPr>
    </w:pPr>
    <w:r w:rsidRPr="00CD67EF">
      <w:rPr>
        <w:rFonts w:cs="Arial"/>
        <w:lang w:val="en-GB"/>
      </w:rPr>
      <w:t>ANNEX I</w:t>
    </w:r>
    <w:r>
      <w:rPr>
        <w:rFonts w:cs="Arial"/>
      </w:rPr>
      <w:t>I</w:t>
    </w:r>
  </w:p>
  <w:p w14:paraId="706C7F19" w14:textId="77777777" w:rsidR="00302E6F" w:rsidRPr="00CD67EF" w:rsidRDefault="00302E6F" w:rsidP="00CD67EF">
    <w:pPr>
      <w:tabs>
        <w:tab w:val="center" w:pos="4536"/>
        <w:tab w:val="right" w:pos="9072"/>
      </w:tabs>
      <w:jc w:val="right"/>
      <w:rPr>
        <w:rFonts w:asciiTheme="minorHAnsi" w:hAnsiTheme="minorHAnsi" w:cstheme="minorHAnsi"/>
        <w:lang w:val="en-GB"/>
      </w:rPr>
    </w:pPr>
    <w:r w:rsidRPr="00CD67EF">
      <w:rPr>
        <w:rFonts w:asciiTheme="minorHAnsi" w:hAnsiTheme="minorHAnsi" w:cstheme="minorHAnsi"/>
        <w:rtl/>
        <w:lang w:val="en-GB"/>
      </w:rPr>
      <w:t xml:space="preserve">المرفق </w:t>
    </w:r>
    <w:r>
      <w:rPr>
        <w:rFonts w:asciiTheme="minorHAnsi" w:hAnsiTheme="minorHAnsi" w:cstheme="minorHAnsi" w:hint="cs"/>
        <w:rtl/>
        <w:lang w:val="en-GB"/>
      </w:rPr>
      <w:t>الثاني</w:t>
    </w:r>
  </w:p>
  <w:p w14:paraId="0D54D8B2" w14:textId="77777777" w:rsidR="00302E6F" w:rsidRDefault="00302E6F" w:rsidP="009C7E1D">
    <w:pPr>
      <w:pStyle w:val="Header"/>
      <w:bidi w:val="0"/>
    </w:pPr>
  </w:p>
  <w:p w14:paraId="0B09ECD3" w14:textId="77777777" w:rsidR="00302E6F" w:rsidRDefault="00302E6F" w:rsidP="009C7E1D">
    <w:pPr>
      <w:pStyle w:val="Header"/>
      <w:bidi w:v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71EF" w14:textId="4A901DE6" w:rsidR="00302E6F" w:rsidRPr="00CD67EF" w:rsidRDefault="00302E6F" w:rsidP="00CD67EF">
    <w:pPr>
      <w:bidi w:val="0"/>
      <w:rPr>
        <w:lang w:val="en-GB" w:eastAsia="ar" w:bidi="en-US"/>
      </w:rPr>
    </w:pPr>
    <w:r w:rsidRPr="00CD67EF">
      <w:rPr>
        <w:lang w:val="en-GB" w:eastAsia="ar" w:bidi="en-US"/>
      </w:rPr>
      <w:t>PCT/A/</w:t>
    </w:r>
    <w:r w:rsidR="00E55646">
      <w:rPr>
        <w:lang w:val="en-GB" w:eastAsia="ar" w:bidi="en-US"/>
      </w:rPr>
      <w:t>56</w:t>
    </w:r>
    <w:r w:rsidRPr="00CD67EF">
      <w:rPr>
        <w:lang w:val="en-GB" w:eastAsia="ar" w:bidi="en-US"/>
      </w:rPr>
      <w:t>/2</w:t>
    </w:r>
  </w:p>
  <w:p w14:paraId="6AEBA082" w14:textId="77777777" w:rsidR="00302E6F" w:rsidRPr="00CD67EF" w:rsidRDefault="00302E6F" w:rsidP="00CD67EF">
    <w:pPr>
      <w:bidi w:val="0"/>
      <w:rPr>
        <w:lang w:eastAsia="ar" w:bidi="en-US"/>
      </w:rPr>
    </w:pPr>
    <w:r>
      <w:rPr>
        <w:lang w:val="en-GB" w:eastAsia="ar" w:bidi="en-US"/>
      </w:rPr>
      <w:t>Annex</w:t>
    </w:r>
    <w:r w:rsidRPr="00CD67EF">
      <w:rPr>
        <w:lang w:val="en-GB" w:eastAsia="ar" w:bidi="en-US"/>
      </w:rPr>
      <w:t xml:space="preserve"> I</w:t>
    </w:r>
    <w:r w:rsidRPr="00CD67EF">
      <w:rPr>
        <w:lang w:eastAsia="ar" w:bidi="en-US"/>
      </w:rPr>
      <w:t>I</w:t>
    </w:r>
    <w:r>
      <w:rPr>
        <w:lang w:eastAsia="ar" w:bidi="en-US"/>
      </w:rPr>
      <w:t>I</w:t>
    </w:r>
  </w:p>
  <w:p w14:paraId="6C798E64" w14:textId="77777777" w:rsidR="00302E6F" w:rsidRDefault="00302E6F" w:rsidP="00CD67EF">
    <w:pPr>
      <w:bidi w:val="0"/>
      <w:rPr>
        <w:lang w:eastAsia="ar" w:bidi="ar-MA"/>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E7A67">
      <w:rPr>
        <w:noProof/>
        <w:lang w:eastAsia="ar" w:bidi="ar-MA"/>
      </w:rPr>
      <w:t>8</w:t>
    </w:r>
    <w:r>
      <w:rPr>
        <w:rtl/>
        <w:lang w:eastAsia="ar" w:bidi="ar-MA"/>
      </w:rPr>
      <w:fldChar w:fldCharType="end"/>
    </w:r>
  </w:p>
  <w:p w14:paraId="0E587337" w14:textId="77777777" w:rsidR="00302E6F" w:rsidRDefault="00302E6F" w:rsidP="00CD67EF">
    <w:pPr>
      <w:bidi w:val="0"/>
      <w:rPr>
        <w:lang w:eastAsia="ar" w:bidi="ar-MA"/>
      </w:rPr>
    </w:pPr>
  </w:p>
  <w:p w14:paraId="7248B335" w14:textId="77777777" w:rsidR="00302E6F" w:rsidRPr="002A4512" w:rsidRDefault="00302E6F" w:rsidP="00CD67EF">
    <w:pPr>
      <w:bidi w:val="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8C7E35CA"/>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768309443">
    <w:abstractNumId w:val="5"/>
  </w:num>
  <w:num w:numId="2" w16cid:durableId="577908085">
    <w:abstractNumId w:val="2"/>
  </w:num>
  <w:num w:numId="3" w16cid:durableId="507138224">
    <w:abstractNumId w:val="3"/>
  </w:num>
  <w:num w:numId="4" w16cid:durableId="365721767">
    <w:abstractNumId w:val="6"/>
  </w:num>
  <w:num w:numId="5" w16cid:durableId="1287585881">
    <w:abstractNumId w:val="0"/>
  </w:num>
  <w:num w:numId="6" w16cid:durableId="67858369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8F"/>
    <w:rsid w:val="000004C1"/>
    <w:rsid w:val="00000F0B"/>
    <w:rsid w:val="0000204E"/>
    <w:rsid w:val="00020B1D"/>
    <w:rsid w:val="0002628E"/>
    <w:rsid w:val="00031735"/>
    <w:rsid w:val="00043CAA"/>
    <w:rsid w:val="00056816"/>
    <w:rsid w:val="00066720"/>
    <w:rsid w:val="000709CA"/>
    <w:rsid w:val="00075432"/>
    <w:rsid w:val="0008794B"/>
    <w:rsid w:val="000968ED"/>
    <w:rsid w:val="000A361E"/>
    <w:rsid w:val="000A3A5C"/>
    <w:rsid w:val="000A3D97"/>
    <w:rsid w:val="000C311C"/>
    <w:rsid w:val="000D65DB"/>
    <w:rsid w:val="000F4382"/>
    <w:rsid w:val="000F5E56"/>
    <w:rsid w:val="00120227"/>
    <w:rsid w:val="001241EE"/>
    <w:rsid w:val="001309E5"/>
    <w:rsid w:val="001362EE"/>
    <w:rsid w:val="0014062B"/>
    <w:rsid w:val="001406E1"/>
    <w:rsid w:val="00145AB3"/>
    <w:rsid w:val="00155D8A"/>
    <w:rsid w:val="00164664"/>
    <w:rsid w:val="001647D5"/>
    <w:rsid w:val="001676CE"/>
    <w:rsid w:val="0017373B"/>
    <w:rsid w:val="00175B8E"/>
    <w:rsid w:val="00175D9E"/>
    <w:rsid w:val="001832A6"/>
    <w:rsid w:val="00185479"/>
    <w:rsid w:val="0019592A"/>
    <w:rsid w:val="001B72A9"/>
    <w:rsid w:val="001C1EB7"/>
    <w:rsid w:val="001D4107"/>
    <w:rsid w:val="001F4848"/>
    <w:rsid w:val="00203D24"/>
    <w:rsid w:val="00204EFE"/>
    <w:rsid w:val="00210D5F"/>
    <w:rsid w:val="00212051"/>
    <w:rsid w:val="0021217E"/>
    <w:rsid w:val="002326AB"/>
    <w:rsid w:val="00233D91"/>
    <w:rsid w:val="00236477"/>
    <w:rsid w:val="00243430"/>
    <w:rsid w:val="00243FC9"/>
    <w:rsid w:val="002634C4"/>
    <w:rsid w:val="002663E3"/>
    <w:rsid w:val="00270EEA"/>
    <w:rsid w:val="002715B2"/>
    <w:rsid w:val="002760FD"/>
    <w:rsid w:val="0027767F"/>
    <w:rsid w:val="002823B3"/>
    <w:rsid w:val="00283772"/>
    <w:rsid w:val="002845F4"/>
    <w:rsid w:val="00292239"/>
    <w:rsid w:val="002928D3"/>
    <w:rsid w:val="002A70CF"/>
    <w:rsid w:val="002B4E3A"/>
    <w:rsid w:val="002B73F0"/>
    <w:rsid w:val="002C5DF6"/>
    <w:rsid w:val="002D4145"/>
    <w:rsid w:val="002D66ED"/>
    <w:rsid w:val="002F1FE6"/>
    <w:rsid w:val="002F35C6"/>
    <w:rsid w:val="002F4E68"/>
    <w:rsid w:val="00302E6F"/>
    <w:rsid w:val="003122A9"/>
    <w:rsid w:val="00312F7F"/>
    <w:rsid w:val="003217E9"/>
    <w:rsid w:val="003246F7"/>
    <w:rsid w:val="00333A8E"/>
    <w:rsid w:val="00361450"/>
    <w:rsid w:val="003673CF"/>
    <w:rsid w:val="003776CA"/>
    <w:rsid w:val="003820D2"/>
    <w:rsid w:val="003845C1"/>
    <w:rsid w:val="00384716"/>
    <w:rsid w:val="0038488F"/>
    <w:rsid w:val="00385E20"/>
    <w:rsid w:val="00391755"/>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3B0C"/>
    <w:rsid w:val="004647DA"/>
    <w:rsid w:val="00474062"/>
    <w:rsid w:val="004750D0"/>
    <w:rsid w:val="00477D6B"/>
    <w:rsid w:val="00484B0E"/>
    <w:rsid w:val="00487774"/>
    <w:rsid w:val="00491F37"/>
    <w:rsid w:val="00495123"/>
    <w:rsid w:val="004B0691"/>
    <w:rsid w:val="004B2F07"/>
    <w:rsid w:val="004F069E"/>
    <w:rsid w:val="005019FF"/>
    <w:rsid w:val="00501CF2"/>
    <w:rsid w:val="0051583A"/>
    <w:rsid w:val="0053057A"/>
    <w:rsid w:val="005408D9"/>
    <w:rsid w:val="005440AC"/>
    <w:rsid w:val="00552BA1"/>
    <w:rsid w:val="00556076"/>
    <w:rsid w:val="00557D60"/>
    <w:rsid w:val="00560A29"/>
    <w:rsid w:val="00562210"/>
    <w:rsid w:val="005653B2"/>
    <w:rsid w:val="0058361B"/>
    <w:rsid w:val="005930A3"/>
    <w:rsid w:val="00593BCD"/>
    <w:rsid w:val="005C2395"/>
    <w:rsid w:val="005C4FAC"/>
    <w:rsid w:val="005C6473"/>
    <w:rsid w:val="005C6649"/>
    <w:rsid w:val="005D3E73"/>
    <w:rsid w:val="005E7B89"/>
    <w:rsid w:val="005F023E"/>
    <w:rsid w:val="006008CE"/>
    <w:rsid w:val="00600A40"/>
    <w:rsid w:val="00605827"/>
    <w:rsid w:val="00606BD2"/>
    <w:rsid w:val="00607201"/>
    <w:rsid w:val="0061223A"/>
    <w:rsid w:val="006144EE"/>
    <w:rsid w:val="00626E86"/>
    <w:rsid w:val="00635C9E"/>
    <w:rsid w:val="00640E96"/>
    <w:rsid w:val="00646050"/>
    <w:rsid w:val="0064611F"/>
    <w:rsid w:val="0066267C"/>
    <w:rsid w:val="00667F56"/>
    <w:rsid w:val="006713CA"/>
    <w:rsid w:val="00676C5C"/>
    <w:rsid w:val="00690E4A"/>
    <w:rsid w:val="00694995"/>
    <w:rsid w:val="00695DBB"/>
    <w:rsid w:val="006B22CF"/>
    <w:rsid w:val="006B5C12"/>
    <w:rsid w:val="006D4615"/>
    <w:rsid w:val="006E2374"/>
    <w:rsid w:val="007067AD"/>
    <w:rsid w:val="007175E4"/>
    <w:rsid w:val="00720EFD"/>
    <w:rsid w:val="00723164"/>
    <w:rsid w:val="0072325E"/>
    <w:rsid w:val="00727623"/>
    <w:rsid w:val="00734A4A"/>
    <w:rsid w:val="00740999"/>
    <w:rsid w:val="00756DDD"/>
    <w:rsid w:val="007854AF"/>
    <w:rsid w:val="007915D2"/>
    <w:rsid w:val="00793A7C"/>
    <w:rsid w:val="007A398A"/>
    <w:rsid w:val="007B50B5"/>
    <w:rsid w:val="007C4902"/>
    <w:rsid w:val="007D1613"/>
    <w:rsid w:val="007E1DDD"/>
    <w:rsid w:val="007E4C0E"/>
    <w:rsid w:val="007E7A67"/>
    <w:rsid w:val="007F2029"/>
    <w:rsid w:val="00801582"/>
    <w:rsid w:val="00807379"/>
    <w:rsid w:val="0081766B"/>
    <w:rsid w:val="00826C68"/>
    <w:rsid w:val="00827573"/>
    <w:rsid w:val="00833132"/>
    <w:rsid w:val="0083556A"/>
    <w:rsid w:val="0084049E"/>
    <w:rsid w:val="0085493F"/>
    <w:rsid w:val="0086498B"/>
    <w:rsid w:val="0087303D"/>
    <w:rsid w:val="008748A5"/>
    <w:rsid w:val="00880816"/>
    <w:rsid w:val="008854AB"/>
    <w:rsid w:val="008902DE"/>
    <w:rsid w:val="00890CF8"/>
    <w:rsid w:val="008921B9"/>
    <w:rsid w:val="008A134B"/>
    <w:rsid w:val="008A4165"/>
    <w:rsid w:val="008A5B7C"/>
    <w:rsid w:val="008A7FCF"/>
    <w:rsid w:val="008B2CC1"/>
    <w:rsid w:val="008B60B2"/>
    <w:rsid w:val="008C087D"/>
    <w:rsid w:val="008C1023"/>
    <w:rsid w:val="008F2CCB"/>
    <w:rsid w:val="008F6A6B"/>
    <w:rsid w:val="00900085"/>
    <w:rsid w:val="0090731E"/>
    <w:rsid w:val="00916267"/>
    <w:rsid w:val="00916EE2"/>
    <w:rsid w:val="009272EB"/>
    <w:rsid w:val="009377B5"/>
    <w:rsid w:val="00966A22"/>
    <w:rsid w:val="0096722F"/>
    <w:rsid w:val="00980843"/>
    <w:rsid w:val="00987BBB"/>
    <w:rsid w:val="009941CE"/>
    <w:rsid w:val="009A5ED7"/>
    <w:rsid w:val="009B0855"/>
    <w:rsid w:val="009B1FD8"/>
    <w:rsid w:val="009C185C"/>
    <w:rsid w:val="009C7E1D"/>
    <w:rsid w:val="009D3795"/>
    <w:rsid w:val="009E2791"/>
    <w:rsid w:val="009E3350"/>
    <w:rsid w:val="009E3F6F"/>
    <w:rsid w:val="009E4AB1"/>
    <w:rsid w:val="009E624F"/>
    <w:rsid w:val="009F1FD1"/>
    <w:rsid w:val="009F499F"/>
    <w:rsid w:val="00A06185"/>
    <w:rsid w:val="00A06641"/>
    <w:rsid w:val="00A35B32"/>
    <w:rsid w:val="00A3732F"/>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33FAB"/>
    <w:rsid w:val="00B42CA9"/>
    <w:rsid w:val="00B468D8"/>
    <w:rsid w:val="00B51FF7"/>
    <w:rsid w:val="00B642B6"/>
    <w:rsid w:val="00B75281"/>
    <w:rsid w:val="00B757B3"/>
    <w:rsid w:val="00B92F1F"/>
    <w:rsid w:val="00B9734B"/>
    <w:rsid w:val="00BA30E2"/>
    <w:rsid w:val="00BB2A50"/>
    <w:rsid w:val="00BD6DE1"/>
    <w:rsid w:val="00BD733B"/>
    <w:rsid w:val="00C05675"/>
    <w:rsid w:val="00C110FA"/>
    <w:rsid w:val="00C11BFE"/>
    <w:rsid w:val="00C22020"/>
    <w:rsid w:val="00C418E8"/>
    <w:rsid w:val="00C5068F"/>
    <w:rsid w:val="00C57181"/>
    <w:rsid w:val="00C6249E"/>
    <w:rsid w:val="00C86D74"/>
    <w:rsid w:val="00C91D08"/>
    <w:rsid w:val="00C958E1"/>
    <w:rsid w:val="00CA547C"/>
    <w:rsid w:val="00CA7FCC"/>
    <w:rsid w:val="00CB20FF"/>
    <w:rsid w:val="00CB3DBA"/>
    <w:rsid w:val="00CB44E6"/>
    <w:rsid w:val="00CC3E2D"/>
    <w:rsid w:val="00CC4F6F"/>
    <w:rsid w:val="00CC781B"/>
    <w:rsid w:val="00CD04F1"/>
    <w:rsid w:val="00CD0654"/>
    <w:rsid w:val="00CD3D4A"/>
    <w:rsid w:val="00CD67EF"/>
    <w:rsid w:val="00CE19F8"/>
    <w:rsid w:val="00CF4C5F"/>
    <w:rsid w:val="00CF681A"/>
    <w:rsid w:val="00D07C78"/>
    <w:rsid w:val="00D1391E"/>
    <w:rsid w:val="00D244A1"/>
    <w:rsid w:val="00D27C51"/>
    <w:rsid w:val="00D30A1C"/>
    <w:rsid w:val="00D341C8"/>
    <w:rsid w:val="00D36188"/>
    <w:rsid w:val="00D36190"/>
    <w:rsid w:val="00D3729D"/>
    <w:rsid w:val="00D37F86"/>
    <w:rsid w:val="00D45252"/>
    <w:rsid w:val="00D509EC"/>
    <w:rsid w:val="00D55683"/>
    <w:rsid w:val="00D60B2C"/>
    <w:rsid w:val="00D67EAE"/>
    <w:rsid w:val="00D7102E"/>
    <w:rsid w:val="00D71B4D"/>
    <w:rsid w:val="00D8094D"/>
    <w:rsid w:val="00D85849"/>
    <w:rsid w:val="00D90B96"/>
    <w:rsid w:val="00D90BE3"/>
    <w:rsid w:val="00D93D55"/>
    <w:rsid w:val="00DB62D3"/>
    <w:rsid w:val="00DC0F39"/>
    <w:rsid w:val="00DC4219"/>
    <w:rsid w:val="00DD7B7F"/>
    <w:rsid w:val="00DD7E32"/>
    <w:rsid w:val="00E14ECC"/>
    <w:rsid w:val="00E15015"/>
    <w:rsid w:val="00E16E57"/>
    <w:rsid w:val="00E319DF"/>
    <w:rsid w:val="00E335FE"/>
    <w:rsid w:val="00E343C4"/>
    <w:rsid w:val="00E41128"/>
    <w:rsid w:val="00E44583"/>
    <w:rsid w:val="00E55646"/>
    <w:rsid w:val="00E5609F"/>
    <w:rsid w:val="00E64DC3"/>
    <w:rsid w:val="00E66CC5"/>
    <w:rsid w:val="00E7374D"/>
    <w:rsid w:val="00E93349"/>
    <w:rsid w:val="00E95261"/>
    <w:rsid w:val="00EA2BA1"/>
    <w:rsid w:val="00EA7D6E"/>
    <w:rsid w:val="00EB2F76"/>
    <w:rsid w:val="00EB5941"/>
    <w:rsid w:val="00EB5D30"/>
    <w:rsid w:val="00EC4E49"/>
    <w:rsid w:val="00ED5705"/>
    <w:rsid w:val="00ED77FB"/>
    <w:rsid w:val="00EE0281"/>
    <w:rsid w:val="00EE066C"/>
    <w:rsid w:val="00EE12F7"/>
    <w:rsid w:val="00EE45FA"/>
    <w:rsid w:val="00EF65E4"/>
    <w:rsid w:val="00F043DE"/>
    <w:rsid w:val="00F15097"/>
    <w:rsid w:val="00F278E6"/>
    <w:rsid w:val="00F46060"/>
    <w:rsid w:val="00F502AD"/>
    <w:rsid w:val="00F55D4D"/>
    <w:rsid w:val="00F564E8"/>
    <w:rsid w:val="00F66152"/>
    <w:rsid w:val="00F9165B"/>
    <w:rsid w:val="00F9168A"/>
    <w:rsid w:val="00FA6A52"/>
    <w:rsid w:val="00FB55D3"/>
    <w:rsid w:val="00FC255D"/>
    <w:rsid w:val="00FC482F"/>
    <w:rsid w:val="00FC6EAA"/>
    <w:rsid w:val="00FC7FE4"/>
    <w:rsid w:val="00FD0010"/>
    <w:rsid w:val="00FE0175"/>
    <w:rsid w:val="00FE33C8"/>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F4BC"/>
  <w15:docId w15:val="{5421CECC-C533-43D6-ABC5-5081DCC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6"/>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 w:type="character" w:customStyle="1" w:styleId="ONUMEChar">
    <w:name w:val="ONUM E Char"/>
    <w:link w:val="ONUME"/>
    <w:locked/>
    <w:rsid w:val="00D30A1C"/>
    <w:rPr>
      <w:rFonts w:ascii="Arial" w:eastAsia="SimSun" w:hAnsi="Arial" w:cs="Calibri"/>
      <w:sz w:val="22"/>
      <w:szCs w:val="22"/>
      <w:lang w:val="en-US" w:eastAsia="zh-CN"/>
    </w:rPr>
  </w:style>
  <w:style w:type="paragraph" w:customStyle="1" w:styleId="LegTitle">
    <w:name w:val="Leg # Title"/>
    <w:basedOn w:val="Normal"/>
    <w:next w:val="Normal"/>
    <w:rsid w:val="0000204E"/>
    <w:pPr>
      <w:keepNext/>
      <w:keepLines/>
      <w:pageBreakBefore/>
      <w:spacing w:before="240" w:after="480" w:line="360" w:lineRule="auto"/>
      <w:jc w:val="center"/>
    </w:pPr>
    <w:rPr>
      <w:rFonts w:asciiTheme="minorHAnsi" w:hAnsiTheme="minorHAnsi" w:cstheme="minorHAnsi"/>
      <w:bCs/>
      <w:noProof/>
      <w:snapToGrid w:val="0"/>
      <w:sz w:val="24"/>
      <w:lang w:eastAsia="en-US"/>
    </w:rPr>
  </w:style>
  <w:style w:type="paragraph" w:customStyle="1" w:styleId="LegSubRule">
    <w:name w:val="Leg SubRule #"/>
    <w:basedOn w:val="Normal"/>
    <w:rsid w:val="0000204E"/>
    <w:pPr>
      <w:keepNext/>
      <w:keepLines/>
      <w:spacing w:after="240" w:line="360" w:lineRule="auto"/>
      <w:ind w:left="567" w:hanging="567"/>
    </w:pPr>
    <w:rPr>
      <w:rFonts w:asciiTheme="minorHAnsi" w:eastAsia="Times New Roman" w:hAnsiTheme="minorHAnsi" w:cstheme="minorHAnsi"/>
      <w:noProof/>
      <w:snapToGrid w:val="0"/>
      <w:sz w:val="24"/>
      <w:lang w:eastAsia="en-US"/>
    </w:rPr>
  </w:style>
  <w:style w:type="paragraph" w:customStyle="1" w:styleId="Lega">
    <w:name w:val="Leg (a)"/>
    <w:basedOn w:val="Normal"/>
    <w:rsid w:val="00C958E1"/>
    <w:pPr>
      <w:bidi w:val="0"/>
      <w:spacing w:after="240" w:line="360" w:lineRule="auto"/>
    </w:pPr>
    <w:rPr>
      <w:rFonts w:eastAsia="Times New Roman" w:cs="Times New Roman"/>
      <w:noProof/>
      <w:snapToGrid w:val="0"/>
      <w:szCs w:val="20"/>
      <w:lang w:eastAsia="en-US"/>
    </w:rPr>
  </w:style>
  <w:style w:type="paragraph" w:customStyle="1" w:styleId="Legi">
    <w:name w:val="Leg (i)"/>
    <w:basedOn w:val="Normal"/>
    <w:rsid w:val="00C958E1"/>
    <w:pPr>
      <w:bidi w:val="0"/>
      <w:spacing w:after="240" w:line="360" w:lineRule="auto"/>
    </w:pPr>
    <w:rPr>
      <w:rFonts w:eastAsia="Times New Roman" w:cs="Times New Roman"/>
      <w:noProof/>
      <w:snapToGrid w:val="0"/>
      <w:szCs w:val="20"/>
      <w:lang w:eastAsia="en-US"/>
    </w:rPr>
  </w:style>
  <w:style w:type="character" w:customStyle="1" w:styleId="Deletedtext">
    <w:name w:val="Deleted text"/>
    <w:basedOn w:val="DefaultParagraphFont"/>
    <w:uiPriority w:val="1"/>
    <w:qFormat/>
    <w:rsid w:val="00C958E1"/>
    <w:rPr>
      <w:strike/>
      <w:dstrike w:val="0"/>
      <w:color w:val="FF0000"/>
    </w:rPr>
  </w:style>
  <w:style w:type="paragraph" w:styleId="TOC2">
    <w:name w:val="toc 2"/>
    <w:basedOn w:val="Heading2"/>
    <w:next w:val="Normal"/>
    <w:autoRedefine/>
    <w:uiPriority w:val="39"/>
    <w:unhideWhenUsed/>
    <w:rsid w:val="001309E5"/>
    <w:pPr>
      <w:tabs>
        <w:tab w:val="right" w:leader="dot" w:pos="9345"/>
      </w:tabs>
      <w:spacing w:before="0" w:afterLines="100" w:after="240"/>
      <w:ind w:left="216"/>
      <w:outlineLvl w:val="9"/>
    </w:pPr>
    <w:rPr>
      <w:rFonts w:asciiTheme="minorHAnsi" w:eastAsia="Times New Roman" w:hAnsiTheme="minorHAnsi" w:cstheme="minorHAnsi"/>
      <w:i/>
      <w:iCs w:val="0"/>
      <w:noProof/>
      <w:snapToGrid w:val="0"/>
      <w:sz w:val="22"/>
      <w:szCs w:val="22"/>
      <w:lang w:val="fr-CH" w:eastAsia="ar" w:bidi="ar-MA"/>
    </w:rPr>
  </w:style>
  <w:style w:type="paragraph" w:styleId="TOC1">
    <w:name w:val="toc 1"/>
    <w:basedOn w:val="Normal"/>
    <w:next w:val="Normal"/>
    <w:autoRedefine/>
    <w:uiPriority w:val="39"/>
    <w:unhideWhenUsed/>
    <w:rsid w:val="001309E5"/>
    <w:pPr>
      <w:tabs>
        <w:tab w:val="right" w:leader="dot" w:pos="9345"/>
      </w:tabs>
      <w:spacing w:after="100"/>
    </w:pPr>
    <w:rPr>
      <w:rFonts w:asciiTheme="minorHAnsi" w:hAnsiTheme="minorHAnsi" w:cstheme="minorHAnsi"/>
      <w:bCs/>
      <w:caps/>
      <w:noProof/>
      <w:kern w:val="32"/>
      <w:lang w:val="fr-CH" w:eastAsia="fr-CH" w:bidi="ar-EG"/>
    </w:rPr>
  </w:style>
  <w:style w:type="character" w:customStyle="1" w:styleId="FooterChar">
    <w:name w:val="Footer Char"/>
    <w:basedOn w:val="DefaultParagraphFont"/>
    <w:link w:val="Footer"/>
    <w:semiHidden/>
    <w:rsid w:val="009C7E1D"/>
    <w:rPr>
      <w:rFonts w:ascii="Arial" w:eastAsia="SimSun" w:hAnsi="Arial" w:cs="Calibri"/>
      <w:sz w:val="22"/>
      <w:szCs w:val="22"/>
      <w:lang w:val="en-US" w:eastAsia="zh-CN"/>
    </w:rPr>
  </w:style>
  <w:style w:type="character" w:customStyle="1" w:styleId="InsertedText">
    <w:name w:val="Inserted Text"/>
    <w:basedOn w:val="DefaultParagraphFont"/>
    <w:uiPriority w:val="1"/>
    <w:qFormat/>
    <w:rsid w:val="009E624F"/>
    <w:rPr>
      <w:color w:val="0000FF"/>
      <w:u w:val="single"/>
    </w:rPr>
  </w:style>
  <w:style w:type="paragraph" w:styleId="TOCHeading">
    <w:name w:val="TOC Heading"/>
    <w:basedOn w:val="Heading1"/>
    <w:next w:val="Normal"/>
    <w:uiPriority w:val="39"/>
    <w:unhideWhenUsed/>
    <w:qFormat/>
    <w:rsid w:val="00185479"/>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PCT_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BFC4-93AF-42CD-A8CF-69CFA0CB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PCT_A_55_AR.dotx</Template>
  <TotalTime>1</TotalTime>
  <Pages>18</Pages>
  <Words>2697</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PCT/A/55/2 (Arabic)</vt:lpstr>
    </vt:vector>
  </TitlesOfParts>
  <Company>WIPO</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PCT/A/56/2 (Arabic)</dc:title>
  <dc:creator>MERZOUK Fawzi</dc:creator>
  <cp:keywords>FOR OFFICIAL USE ONLY</cp:keywords>
  <cp:lastModifiedBy>AHMIDOUCH Noureddine</cp:lastModifiedBy>
  <cp:revision>4</cp:revision>
  <cp:lastPrinted>2024-04-11T07:58:00Z</cp:lastPrinted>
  <dcterms:created xsi:type="dcterms:W3CDTF">2024-04-11T07:58:00Z</dcterms:created>
  <dcterms:modified xsi:type="dcterms:W3CDTF">2024-04-11T08:00:00Z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2024-03-27T12:12:04Z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83a78406-9fc8-4cd6-9a7b-446d516a6e4e</vt:lpwstr>
  </property>
  <property fmtid="{D5CDD505-2E9C-101B-9397-08002B2CF9AE}" pid="13" name="MSIP_Label_20773ee6-353b-4fb9-a59d-0b94c8c67bea_ContentBits">
    <vt:lpwstr>0</vt:lpwstr>
  </property>
</Properties>
</file>