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87A978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B2F07" w:rsidP="002B73F0">
      <w:pPr>
        <w:bidi w:val="0"/>
        <w:rPr>
          <w:rFonts w:ascii="Arial Black" w:hAnsi="Arial Black"/>
          <w:caps/>
          <w:sz w:val="15"/>
          <w:szCs w:val="15"/>
        </w:rPr>
      </w:pPr>
      <w:bookmarkStart w:id="0" w:name="Code"/>
      <w:bookmarkEnd w:id="0"/>
      <w:r>
        <w:rPr>
          <w:rFonts w:ascii="Arial Black" w:hAnsi="Arial Black"/>
          <w:caps/>
          <w:sz w:val="15"/>
          <w:szCs w:val="15"/>
        </w:rPr>
        <w:t>PCT/A/55/</w:t>
      </w:r>
      <w:r w:rsidR="003776CA">
        <w:rPr>
          <w:rFonts w:ascii="Arial Black" w:hAnsi="Arial Black"/>
          <w:caps/>
          <w:sz w:val="15"/>
          <w:szCs w:val="15"/>
        </w:rPr>
        <w:t>2</w:t>
      </w:r>
    </w:p>
    <w:p w:rsidR="008B2CC1" w:rsidRPr="00900085" w:rsidRDefault="00CC3E2D" w:rsidP="004B2F07">
      <w:pPr>
        <w:jc w:val="right"/>
        <w:rPr>
          <w:rFonts w:asciiTheme="minorHAnsi" w:hAnsiTheme="minorHAnsi" w:cstheme="minorHAnsi"/>
          <w:b/>
          <w:bCs/>
          <w:caps/>
          <w:sz w:val="15"/>
          <w:szCs w:val="15"/>
        </w:rPr>
      </w:pPr>
      <w:bookmarkStart w:id="1" w:name="Original"/>
      <w:r w:rsidRPr="00900085">
        <w:rPr>
          <w:rFonts w:asciiTheme="minorHAnsi" w:hAnsiTheme="minorHAnsi" w:cstheme="minorHAnsi" w:hint="cs"/>
          <w:b/>
          <w:bCs/>
          <w:caps/>
          <w:sz w:val="15"/>
          <w:szCs w:val="15"/>
          <w:rtl/>
        </w:rPr>
        <w:t xml:space="preserve">الأصل: </w:t>
      </w:r>
      <w:r w:rsidR="003776CA">
        <w:rPr>
          <w:rFonts w:asciiTheme="minorHAnsi" w:hAnsiTheme="minorHAnsi" w:cstheme="minorHAnsi" w:hint="cs"/>
          <w:b/>
          <w:bCs/>
          <w:caps/>
          <w:sz w:val="15"/>
          <w:szCs w:val="15"/>
          <w:rtl/>
        </w:rPr>
        <w:t>بالإنكليزية</w:t>
      </w:r>
    </w:p>
    <w:p w:rsidR="008B2CC1" w:rsidRPr="00900085" w:rsidRDefault="00CC3E2D" w:rsidP="004B2F07">
      <w:pPr>
        <w:spacing w:after="1200"/>
        <w:jc w:val="right"/>
        <w:rPr>
          <w:rFonts w:asciiTheme="minorHAnsi" w:hAnsiTheme="minorHAnsi" w:cstheme="minorHAnsi"/>
          <w:b/>
          <w:bCs/>
          <w:caps/>
          <w:sz w:val="15"/>
          <w:szCs w:val="15"/>
        </w:rPr>
      </w:pPr>
      <w:bookmarkStart w:id="2" w:name="Date"/>
      <w:bookmarkEnd w:id="1"/>
      <w:r w:rsidRPr="00900085">
        <w:rPr>
          <w:rFonts w:asciiTheme="minorHAnsi" w:hAnsiTheme="minorHAnsi" w:cstheme="minorHAnsi" w:hint="cs"/>
          <w:b/>
          <w:bCs/>
          <w:caps/>
          <w:sz w:val="15"/>
          <w:szCs w:val="15"/>
          <w:rtl/>
        </w:rPr>
        <w:t xml:space="preserve">التاريخ: </w:t>
      </w:r>
      <w:r w:rsidR="003776CA">
        <w:rPr>
          <w:rFonts w:asciiTheme="minorHAnsi" w:hAnsiTheme="minorHAnsi" w:cstheme="minorHAnsi" w:hint="cs"/>
          <w:b/>
          <w:bCs/>
          <w:caps/>
          <w:sz w:val="15"/>
          <w:szCs w:val="15"/>
          <w:rtl/>
        </w:rPr>
        <w:t>12 أبريل 2023</w:t>
      </w:r>
    </w:p>
    <w:p w:rsidR="008B2CC1" w:rsidRDefault="00EF65E4" w:rsidP="0019592A">
      <w:pPr>
        <w:pStyle w:val="Heading1"/>
        <w:rPr>
          <w:rtl/>
          <w:lang w:bidi="ar-SY"/>
        </w:rPr>
      </w:pPr>
      <w:bookmarkStart w:id="3" w:name="_Toc131089440"/>
      <w:bookmarkStart w:id="4" w:name="_Toc131089772"/>
      <w:bookmarkStart w:id="5" w:name="_Toc131091384"/>
      <w:bookmarkStart w:id="6" w:name="_Toc131091965"/>
      <w:bookmarkEnd w:id="2"/>
      <w:r>
        <w:rPr>
          <w:rFonts w:hint="cs"/>
          <w:rtl/>
          <w:lang w:bidi="ar-SY"/>
        </w:rPr>
        <w:t>اتحاد معاهدة التعاون بشأن البراءات</w:t>
      </w:r>
      <w:bookmarkEnd w:id="3"/>
      <w:bookmarkEnd w:id="4"/>
      <w:bookmarkEnd w:id="5"/>
      <w:bookmarkEnd w:id="6"/>
    </w:p>
    <w:p w:rsidR="00EF65E4" w:rsidRPr="00EF65E4" w:rsidRDefault="00EF65E4" w:rsidP="00EF65E4">
      <w:pPr>
        <w:rPr>
          <w:b/>
          <w:bCs/>
          <w:sz w:val="32"/>
          <w:szCs w:val="32"/>
          <w:rtl/>
          <w:lang w:bidi="ar-SY"/>
        </w:rPr>
      </w:pPr>
      <w:r w:rsidRPr="00EF65E4">
        <w:rPr>
          <w:rFonts w:hint="cs"/>
          <w:b/>
          <w:bCs/>
          <w:sz w:val="32"/>
          <w:szCs w:val="32"/>
          <w:rtl/>
          <w:lang w:bidi="ar-SY"/>
        </w:rPr>
        <w:t>الجمعية</w:t>
      </w:r>
    </w:p>
    <w:p w:rsidR="00EF65E4" w:rsidRPr="00EF65E4" w:rsidRDefault="00EF65E4" w:rsidP="00EF65E4">
      <w:pPr>
        <w:rPr>
          <w:b/>
          <w:bCs/>
          <w:rtl/>
          <w:lang w:bidi="ar-SY"/>
        </w:rPr>
      </w:pPr>
    </w:p>
    <w:p w:rsidR="00A90F0A" w:rsidRPr="00D67EAE" w:rsidRDefault="00D67EAE" w:rsidP="004B2F07">
      <w:pPr>
        <w:outlineLvl w:val="1"/>
        <w:rPr>
          <w:rFonts w:asciiTheme="minorHAnsi" w:hAnsiTheme="minorHAnsi" w:cstheme="minorHAnsi"/>
          <w:bCs/>
          <w:sz w:val="24"/>
          <w:szCs w:val="24"/>
        </w:rPr>
      </w:pPr>
      <w:bookmarkStart w:id="7" w:name="_Toc131089441"/>
      <w:bookmarkStart w:id="8" w:name="_Toc131089773"/>
      <w:bookmarkStart w:id="9" w:name="_Toc131091385"/>
      <w:bookmarkStart w:id="10" w:name="_Toc131091966"/>
      <w:r w:rsidRPr="00D67EAE">
        <w:rPr>
          <w:rFonts w:asciiTheme="minorHAnsi" w:hAnsiTheme="minorHAnsi" w:cstheme="minorHAnsi" w:hint="cs"/>
          <w:bCs/>
          <w:sz w:val="24"/>
          <w:szCs w:val="24"/>
          <w:rtl/>
        </w:rPr>
        <w:t xml:space="preserve">الدورة </w:t>
      </w:r>
      <w:r w:rsidR="004B2F07">
        <w:rPr>
          <w:rFonts w:asciiTheme="minorHAnsi" w:hAnsiTheme="minorHAnsi" w:cstheme="minorHAnsi" w:hint="cs"/>
          <w:bCs/>
          <w:sz w:val="24"/>
          <w:szCs w:val="24"/>
          <w:rtl/>
        </w:rPr>
        <w:t>الخامسة</w:t>
      </w:r>
      <w:r w:rsidR="00EF65E4">
        <w:rPr>
          <w:rFonts w:asciiTheme="minorHAnsi" w:hAnsiTheme="minorHAnsi" w:cstheme="minorHAnsi" w:hint="cs"/>
          <w:bCs/>
          <w:sz w:val="24"/>
          <w:szCs w:val="24"/>
          <w:rtl/>
        </w:rPr>
        <w:t xml:space="preserve"> والخمسون</w:t>
      </w:r>
      <w:r w:rsidR="009A5ED7">
        <w:rPr>
          <w:rFonts w:asciiTheme="minorHAnsi" w:hAnsiTheme="minorHAnsi" w:cstheme="minorHAnsi" w:hint="cs"/>
          <w:bCs/>
          <w:sz w:val="24"/>
          <w:szCs w:val="24"/>
          <w:rtl/>
        </w:rPr>
        <w:t xml:space="preserve"> (الدورة العادية </w:t>
      </w:r>
      <w:r w:rsidR="004B2F07">
        <w:rPr>
          <w:rFonts w:asciiTheme="minorHAnsi" w:hAnsiTheme="minorHAnsi" w:cstheme="minorHAnsi" w:hint="cs"/>
          <w:bCs/>
          <w:sz w:val="24"/>
          <w:szCs w:val="24"/>
          <w:rtl/>
        </w:rPr>
        <w:t>الرابعة والعشرو</w:t>
      </w:r>
      <w:r w:rsidR="00EF65E4">
        <w:rPr>
          <w:rFonts w:asciiTheme="minorHAnsi" w:hAnsiTheme="minorHAnsi" w:cstheme="minorHAnsi" w:hint="cs"/>
          <w:bCs/>
          <w:sz w:val="24"/>
          <w:szCs w:val="24"/>
          <w:rtl/>
        </w:rPr>
        <w:t>ن</w:t>
      </w:r>
      <w:r w:rsidR="009A5ED7">
        <w:rPr>
          <w:rFonts w:asciiTheme="minorHAnsi" w:hAnsiTheme="minorHAnsi" w:cstheme="minorHAnsi" w:hint="cs"/>
          <w:bCs/>
          <w:sz w:val="24"/>
          <w:szCs w:val="24"/>
          <w:rtl/>
        </w:rPr>
        <w:t>)</w:t>
      </w:r>
      <w:bookmarkEnd w:id="7"/>
      <w:bookmarkEnd w:id="8"/>
      <w:bookmarkEnd w:id="9"/>
      <w:bookmarkEnd w:id="10"/>
    </w:p>
    <w:p w:rsidR="008B2CC1" w:rsidRPr="00D67EAE" w:rsidRDefault="00D67EAE" w:rsidP="004B2F07">
      <w:pPr>
        <w:spacing w:after="720"/>
        <w:outlineLvl w:val="1"/>
        <w:rPr>
          <w:rFonts w:asciiTheme="minorHAnsi" w:hAnsiTheme="minorHAnsi" w:cstheme="minorHAnsi"/>
          <w:bCs/>
          <w:sz w:val="24"/>
          <w:szCs w:val="24"/>
        </w:rPr>
      </w:pPr>
      <w:bookmarkStart w:id="11" w:name="_Toc131089442"/>
      <w:bookmarkStart w:id="12" w:name="_Toc131089774"/>
      <w:bookmarkStart w:id="13" w:name="_Toc131091386"/>
      <w:bookmarkStart w:id="14" w:name="_Toc131091967"/>
      <w:r w:rsidRPr="00D67EAE">
        <w:rPr>
          <w:rFonts w:asciiTheme="minorHAnsi" w:hAnsiTheme="minorHAnsi" w:cstheme="minorHAnsi" w:hint="cs"/>
          <w:bCs/>
          <w:sz w:val="24"/>
          <w:szCs w:val="24"/>
          <w:rtl/>
        </w:rPr>
        <w:t xml:space="preserve">جنيف، من </w:t>
      </w:r>
      <w:r w:rsidR="004B2F07">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4B2F07">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4B2F07">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4B2F07">
        <w:rPr>
          <w:rFonts w:asciiTheme="minorHAnsi" w:hAnsiTheme="minorHAnsi" w:cstheme="minorHAnsi" w:hint="cs"/>
          <w:bCs/>
          <w:sz w:val="24"/>
          <w:szCs w:val="24"/>
          <w:rtl/>
        </w:rPr>
        <w:t>2023</w:t>
      </w:r>
      <w:bookmarkEnd w:id="11"/>
      <w:bookmarkEnd w:id="12"/>
      <w:bookmarkEnd w:id="13"/>
      <w:bookmarkEnd w:id="14"/>
    </w:p>
    <w:p w:rsidR="008B2CC1" w:rsidRPr="00D67EAE" w:rsidRDefault="002D66ED" w:rsidP="008854AB">
      <w:pPr>
        <w:spacing w:after="360"/>
        <w:outlineLvl w:val="0"/>
        <w:rPr>
          <w:rFonts w:asciiTheme="minorHAnsi" w:hAnsiTheme="minorHAnsi" w:cstheme="minorHAnsi"/>
          <w:caps/>
          <w:sz w:val="24"/>
          <w:rtl/>
          <w:lang w:bidi="ar-SY"/>
        </w:rPr>
      </w:pPr>
      <w:bookmarkStart w:id="15" w:name="_Toc131089443"/>
      <w:bookmarkStart w:id="16" w:name="_Toc131089775"/>
      <w:bookmarkStart w:id="17" w:name="_Toc131091387"/>
      <w:bookmarkStart w:id="18" w:name="_Toc131091968"/>
      <w:bookmarkStart w:id="19" w:name="TitleOfDoc"/>
      <w:r>
        <w:rPr>
          <w:rFonts w:asciiTheme="minorHAnsi" w:hAnsiTheme="minorHAnsi" w:cstheme="minorHAnsi" w:hint="cs"/>
          <w:caps/>
          <w:sz w:val="28"/>
          <w:szCs w:val="24"/>
          <w:rtl/>
        </w:rPr>
        <w:t>التعديلات المقترح إدخالها على اللائحة التنفيذية لمعاهدة التعاون بشأن البراءات</w:t>
      </w:r>
      <w:bookmarkEnd w:id="15"/>
      <w:bookmarkEnd w:id="16"/>
      <w:bookmarkEnd w:id="17"/>
      <w:bookmarkEnd w:id="18"/>
    </w:p>
    <w:p w:rsidR="008854AB" w:rsidRDefault="008854AB" w:rsidP="004B2F07">
      <w:pPr>
        <w:spacing w:after="720"/>
        <w:rPr>
          <w:rFonts w:asciiTheme="minorHAnsi" w:hAnsiTheme="minorHAnsi" w:cstheme="minorHAnsi"/>
          <w:iCs/>
          <w:rtl/>
        </w:rPr>
      </w:pPr>
      <w:bookmarkStart w:id="20" w:name="Prepared"/>
      <w:bookmarkEnd w:id="19"/>
      <w:bookmarkEnd w:id="20"/>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2D66ED">
        <w:rPr>
          <w:rFonts w:asciiTheme="minorHAnsi" w:hAnsiTheme="minorHAnsi" w:cstheme="minorHAnsi" w:hint="cs"/>
          <w:iCs/>
          <w:rtl/>
        </w:rPr>
        <w:t xml:space="preserve"> المكتب الدولي</w:t>
      </w:r>
    </w:p>
    <w:p w:rsidR="00EF65E4" w:rsidRPr="002D66ED" w:rsidRDefault="002D66ED" w:rsidP="002D66ED">
      <w:pPr>
        <w:pStyle w:val="Heading2"/>
        <w:spacing w:before="0" w:after="220"/>
        <w:rPr>
          <w:i/>
          <w:iCs w:val="0"/>
          <w:sz w:val="24"/>
          <w:szCs w:val="24"/>
          <w:rtl/>
        </w:rPr>
      </w:pPr>
      <w:bookmarkStart w:id="21" w:name="_Toc131089444"/>
      <w:bookmarkStart w:id="22" w:name="_Toc131089776"/>
      <w:bookmarkStart w:id="23" w:name="_Toc131091388"/>
      <w:bookmarkStart w:id="24" w:name="_Toc131091969"/>
      <w:r w:rsidRPr="002D66ED">
        <w:rPr>
          <w:rFonts w:hint="cs"/>
          <w:i/>
          <w:iCs w:val="0"/>
          <w:sz w:val="24"/>
          <w:szCs w:val="24"/>
          <w:rtl/>
        </w:rPr>
        <w:t>ملخص</w:t>
      </w:r>
      <w:bookmarkEnd w:id="21"/>
      <w:bookmarkEnd w:id="22"/>
      <w:bookmarkEnd w:id="23"/>
      <w:bookmarkEnd w:id="24"/>
    </w:p>
    <w:p w:rsidR="004B2F07" w:rsidRDefault="002D66ED" w:rsidP="002D66ED">
      <w:pPr>
        <w:pStyle w:val="ONUMA"/>
      </w:pPr>
      <w:r>
        <w:rPr>
          <w:rFonts w:hint="cs"/>
          <w:rtl/>
        </w:rPr>
        <w:t>تحتوي هذه الوثيقة على التعديلات المقترح إدخالها على اللائحة التنفيذية لمعاهدة التعاون بشأن البراءات (معاهدة البراءات) ("اللائحة التنفيذية")</w:t>
      </w:r>
      <w:r>
        <w:rPr>
          <w:rStyle w:val="FootnoteReference"/>
          <w:rtl/>
        </w:rPr>
        <w:footnoteReference w:id="2"/>
      </w:r>
      <w:r w:rsidR="0083556A">
        <w:rPr>
          <w:rFonts w:hint="cs"/>
          <w:rtl/>
        </w:rPr>
        <w:t xml:space="preserve"> بناء على توصيات الفريق العامل لمعاه</w:t>
      </w:r>
      <w:r w:rsidR="00031735">
        <w:rPr>
          <w:rFonts w:hint="cs"/>
          <w:rtl/>
        </w:rPr>
        <w:t>دة البراءات ("الفريق العامل") لتقديمها إلى هذه الدورة من دورات الجمعية.</w:t>
      </w:r>
    </w:p>
    <w:p w:rsidR="00031735" w:rsidRPr="00031735" w:rsidRDefault="00031735" w:rsidP="00031735">
      <w:pPr>
        <w:pStyle w:val="Heading2"/>
        <w:spacing w:before="0" w:after="220"/>
        <w:rPr>
          <w:i/>
          <w:iCs w:val="0"/>
          <w:sz w:val="24"/>
          <w:szCs w:val="24"/>
        </w:rPr>
      </w:pPr>
      <w:bookmarkStart w:id="25" w:name="_Toc131089445"/>
      <w:bookmarkStart w:id="26" w:name="_Toc131089777"/>
      <w:bookmarkStart w:id="27" w:name="_Toc131091389"/>
      <w:bookmarkStart w:id="28" w:name="_Toc131091970"/>
      <w:r w:rsidRPr="00031735">
        <w:rPr>
          <w:rFonts w:hint="cs"/>
          <w:i/>
          <w:iCs w:val="0"/>
          <w:sz w:val="24"/>
          <w:szCs w:val="24"/>
          <w:rtl/>
        </w:rPr>
        <w:t>التعديلات المقترحة</w:t>
      </w:r>
      <w:bookmarkEnd w:id="25"/>
      <w:bookmarkEnd w:id="26"/>
      <w:bookmarkEnd w:id="27"/>
      <w:bookmarkEnd w:id="28"/>
    </w:p>
    <w:p w:rsidR="00031735" w:rsidRDefault="00031735" w:rsidP="002D66ED">
      <w:pPr>
        <w:pStyle w:val="ONUMA"/>
      </w:pPr>
      <w:r>
        <w:rPr>
          <w:rFonts w:hint="cs"/>
          <w:rtl/>
        </w:rPr>
        <w:t>ترد في المرفقين الأول والثاني التعديلات المقترح إدخالها على اللائحة التنفيذية، كما أوصى به الفريق العامل في دورته السادسة عشرة المعقودة في الفترة من 6 إلى 8 فبراير 2023. وتتعلق التعديلات المقترحة بالمسائل التالية:</w:t>
      </w:r>
    </w:p>
    <w:p w:rsidR="00E343C4" w:rsidRDefault="00031735" w:rsidP="00495123">
      <w:pPr>
        <w:pStyle w:val="ONUMA"/>
        <w:numPr>
          <w:ilvl w:val="1"/>
          <w:numId w:val="4"/>
        </w:numPr>
      </w:pPr>
      <w:r>
        <w:rPr>
          <w:rFonts w:hint="cs"/>
          <w:rtl/>
          <w:lang w:bidi="ar-MA"/>
        </w:rPr>
        <w:t xml:space="preserve">الإجراء المُتبع عندما </w:t>
      </w:r>
      <w:r w:rsidR="00E343C4">
        <w:rPr>
          <w:rFonts w:hint="cs"/>
          <w:rtl/>
          <w:lang w:bidi="ar-MA"/>
        </w:rPr>
        <w:t xml:space="preserve">يكون الطلب الدولي مشتملاً على أجزاء بلغات مختلفة وتكون جميع تلك اللغات مقبولة </w:t>
      </w:r>
      <w:r w:rsidR="00495123">
        <w:rPr>
          <w:rFonts w:hint="cs"/>
          <w:rtl/>
          <w:lang w:bidi="ar-MA"/>
        </w:rPr>
        <w:t>لدى</w:t>
      </w:r>
      <w:r w:rsidR="00E343C4">
        <w:rPr>
          <w:rFonts w:hint="cs"/>
          <w:rtl/>
          <w:lang w:bidi="ar-MA"/>
        </w:rPr>
        <w:t xml:space="preserve"> مكتب تسلم الطلبات المختص (القاعدتان 26 و29، </w:t>
      </w:r>
      <w:r w:rsidR="00491F37">
        <w:rPr>
          <w:rFonts w:hint="cs"/>
          <w:rtl/>
          <w:lang w:bidi="ar-MA"/>
        </w:rPr>
        <w:t>على النحو الوارد</w:t>
      </w:r>
      <w:r w:rsidR="00E343C4">
        <w:rPr>
          <w:rFonts w:hint="cs"/>
          <w:rtl/>
          <w:lang w:bidi="ar-MA"/>
        </w:rPr>
        <w:t xml:space="preserve"> في المرفق الأول)؛ ولمزيد من التفاصيل، </w:t>
      </w:r>
      <w:r w:rsidR="006008CE">
        <w:rPr>
          <w:rFonts w:hint="cs"/>
          <w:rtl/>
          <w:lang w:bidi="ar-MA"/>
        </w:rPr>
        <w:t>انظر(ي)</w:t>
      </w:r>
      <w:r w:rsidR="00E343C4">
        <w:rPr>
          <w:rFonts w:hint="cs"/>
          <w:rtl/>
          <w:lang w:bidi="ar-MA"/>
        </w:rPr>
        <w:t xml:space="preserve"> الوثيقة </w:t>
      </w:r>
      <w:r w:rsidR="00E343C4" w:rsidRPr="00E343C4">
        <w:rPr>
          <w:lang w:bidi="ar-MA"/>
        </w:rPr>
        <w:t>PCT/WG/16/8</w:t>
      </w:r>
      <w:r w:rsidR="00E343C4">
        <w:rPr>
          <w:rFonts w:hint="cs"/>
          <w:rtl/>
          <w:lang w:bidi="ar-MA"/>
        </w:rPr>
        <w:t xml:space="preserve"> والفقرتين 13 و14 من الوثيقة </w:t>
      </w:r>
      <w:r w:rsidR="00E343C4" w:rsidRPr="00E343C4">
        <w:rPr>
          <w:lang w:bidi="ar-MA"/>
        </w:rPr>
        <w:t>PCT/WG/16/9</w:t>
      </w:r>
      <w:r w:rsidR="00E343C4">
        <w:rPr>
          <w:rFonts w:hint="cs"/>
          <w:rtl/>
          <w:lang w:bidi="ar-MA"/>
        </w:rPr>
        <w:t>؛</w:t>
      </w:r>
    </w:p>
    <w:p w:rsidR="00031735" w:rsidRDefault="00C418E8" w:rsidP="0061223A">
      <w:pPr>
        <w:pStyle w:val="ONUMA"/>
        <w:numPr>
          <w:ilvl w:val="1"/>
          <w:numId w:val="4"/>
        </w:numPr>
      </w:pPr>
      <w:r>
        <w:rPr>
          <w:rFonts w:hint="cs"/>
          <w:rtl/>
        </w:rPr>
        <w:t>تحديد الحد الأدنى ل</w:t>
      </w:r>
      <w:r w:rsidR="00DC0F39">
        <w:rPr>
          <w:rFonts w:hint="cs"/>
          <w:rtl/>
        </w:rPr>
        <w:t>مجموعة ا</w:t>
      </w:r>
      <w:r>
        <w:rPr>
          <w:rFonts w:hint="cs"/>
          <w:rtl/>
        </w:rPr>
        <w:t xml:space="preserve">لوثائق التي ينبغي لإدارة البحث الدولي الاطلاع عليها أثناء البحث الدولي، </w:t>
      </w:r>
      <w:r w:rsidR="00C91D08">
        <w:rPr>
          <w:rFonts w:hint="cs"/>
          <w:rtl/>
        </w:rPr>
        <w:t xml:space="preserve">والمتطلبات الدنيا </w:t>
      </w:r>
      <w:r>
        <w:rPr>
          <w:rFonts w:hint="cs"/>
          <w:rtl/>
        </w:rPr>
        <w:t xml:space="preserve">التي ينبغي لإدارة البحث الدولي وإدارة الفحص التمهيدي الدولي استيفاؤها قبل تعيينها </w:t>
      </w:r>
      <w:r w:rsidR="00C91D08">
        <w:rPr>
          <w:rFonts w:hint="cs"/>
          <w:rtl/>
        </w:rPr>
        <w:t>ومواصلة</w:t>
      </w:r>
      <w:r>
        <w:rPr>
          <w:rFonts w:hint="cs"/>
          <w:rtl/>
        </w:rPr>
        <w:t xml:space="preserve"> استيفائها </w:t>
      </w:r>
      <w:r w:rsidR="00C91D08">
        <w:rPr>
          <w:rFonts w:hint="cs"/>
          <w:rtl/>
        </w:rPr>
        <w:t>طوال</w:t>
      </w:r>
      <w:r>
        <w:rPr>
          <w:rFonts w:hint="cs"/>
          <w:rtl/>
        </w:rPr>
        <w:t xml:space="preserve"> فترة تعيينها </w:t>
      </w:r>
      <w:r w:rsidR="00491F37">
        <w:rPr>
          <w:rFonts w:hint="cs"/>
          <w:rtl/>
        </w:rPr>
        <w:t xml:space="preserve">(القواعد 34 و36 و63، على النحو الوارد في المرفق الثاني)؛ ولمزيد من التفاصيل، </w:t>
      </w:r>
      <w:r w:rsidR="006008CE">
        <w:rPr>
          <w:rFonts w:hint="cs"/>
          <w:rtl/>
        </w:rPr>
        <w:t xml:space="preserve">انظر(ي) </w:t>
      </w:r>
      <w:r w:rsidR="00491F37">
        <w:rPr>
          <w:rFonts w:hint="cs"/>
          <w:rtl/>
        </w:rPr>
        <w:t>الوثيقة</w:t>
      </w:r>
      <w:r w:rsidR="00491F37">
        <w:rPr>
          <w:rFonts w:hint="eastAsia"/>
          <w:rtl/>
        </w:rPr>
        <w:t> </w:t>
      </w:r>
      <w:r w:rsidR="00491F37" w:rsidRPr="00491F37">
        <w:t>PCT/WG/16/6</w:t>
      </w:r>
      <w:r w:rsidR="00491F37">
        <w:rPr>
          <w:rFonts w:hint="cs"/>
          <w:rtl/>
        </w:rPr>
        <w:t xml:space="preserve"> والفقرتين 11 و12 من الوثيقة </w:t>
      </w:r>
      <w:r w:rsidR="00491F37" w:rsidRPr="00491F37">
        <w:t>PCT/WG/16/9</w:t>
      </w:r>
      <w:r w:rsidR="00491F37">
        <w:rPr>
          <w:rFonts w:hint="cs"/>
          <w:rtl/>
        </w:rPr>
        <w:t>.</w:t>
      </w:r>
    </w:p>
    <w:p w:rsidR="00491F37" w:rsidRDefault="00491F37" w:rsidP="00491F37">
      <w:pPr>
        <w:pStyle w:val="ONUMA"/>
      </w:pPr>
      <w:r>
        <w:rPr>
          <w:rFonts w:hint="cs"/>
          <w:rtl/>
        </w:rPr>
        <w:lastRenderedPageBreak/>
        <w:t>ويحتوي المرفق الثالث على النص "النهائي" للقواعد ذات الصلة كما سترد بعد التعديل.</w:t>
      </w:r>
    </w:p>
    <w:p w:rsidR="00491F37" w:rsidRDefault="00491F37" w:rsidP="00D30A1C">
      <w:pPr>
        <w:pStyle w:val="ONUMA"/>
      </w:pPr>
      <w:r>
        <w:rPr>
          <w:rFonts w:hint="cs"/>
          <w:rtl/>
        </w:rPr>
        <w:t xml:space="preserve">وأحاط المكتب الدولي علماً كذلك بوجود تناقض بين النصين الإنكليزي والفرنسي للقاعدة </w:t>
      </w:r>
      <w:r w:rsidR="006008CE">
        <w:rPr>
          <w:rFonts w:hint="cs"/>
          <w:rtl/>
        </w:rPr>
        <w:t>82</w:t>
      </w:r>
      <w:r w:rsidR="006008CE" w:rsidRPr="006008CE">
        <w:rPr>
          <w:rFonts w:hint="cs"/>
          <w:vertAlign w:val="superscript"/>
          <w:rtl/>
        </w:rPr>
        <w:t>(رابعاً)</w:t>
      </w:r>
      <w:r w:rsidR="006008CE">
        <w:rPr>
          <w:rFonts w:hint="cs"/>
          <w:rtl/>
        </w:rPr>
        <w:t xml:space="preserve">.3، الذي يسمح لمكتب تسلم الطلبات أو إدارة البحث الدولي أو الإدارة المحدّدة </w:t>
      </w:r>
      <w:bookmarkStart w:id="29" w:name="_GoBack"/>
      <w:r w:rsidR="006008CE">
        <w:rPr>
          <w:rFonts w:hint="cs"/>
          <w:rtl/>
        </w:rPr>
        <w:t>للبحث</w:t>
      </w:r>
      <w:bookmarkEnd w:id="29"/>
      <w:r w:rsidR="006008CE">
        <w:rPr>
          <w:rFonts w:hint="cs"/>
          <w:rtl/>
        </w:rPr>
        <w:t xml:space="preserve"> </w:t>
      </w:r>
      <w:r w:rsidR="00D30A1C">
        <w:rPr>
          <w:rFonts w:hint="cs"/>
          <w:rtl/>
        </w:rPr>
        <w:t>الإضافي</w:t>
      </w:r>
      <w:r w:rsidR="006008CE">
        <w:rPr>
          <w:rFonts w:hint="cs"/>
          <w:rtl/>
        </w:rPr>
        <w:t xml:space="preserve"> أو إدارة الفحص التمهيدي الدولي أو المكتب الدولي بتمديد المُهل الزمنية لفترة معيّنة في حال وقوع ظروف استثنائية. وحظيت التعديلات المدخلة على اللائحة التنفيذية لإدراج ذلك الحكم بالاعتماد من قبل الجمعية في دورتها الثالثة والخمسين (دورتها العادية الثالثة والعشرين) في عام 2021، ودخلت حيز النفاذ في 1</w:t>
      </w:r>
      <w:r w:rsidR="006008CE">
        <w:rPr>
          <w:rFonts w:hint="eastAsia"/>
          <w:rtl/>
        </w:rPr>
        <w:t> </w:t>
      </w:r>
      <w:r w:rsidR="006008CE">
        <w:rPr>
          <w:rFonts w:hint="cs"/>
          <w:rtl/>
        </w:rPr>
        <w:t xml:space="preserve">يوليو 2022 (انظر(ي) المرفق الثاني من الوثيقة </w:t>
      </w:r>
      <w:r w:rsidR="006008CE" w:rsidRPr="006008CE">
        <w:t>PCT/A/53/3</w:t>
      </w:r>
      <w:r w:rsidR="006008CE">
        <w:rPr>
          <w:rFonts w:hint="cs"/>
          <w:rtl/>
        </w:rPr>
        <w:t xml:space="preserve"> والفقرات من 23 إلى 25 من الوثيقة </w:t>
      </w:r>
      <w:r w:rsidR="006008CE" w:rsidRPr="006008CE">
        <w:t>PCT/A/53/4</w:t>
      </w:r>
      <w:r w:rsidR="006008CE">
        <w:rPr>
          <w:rFonts w:hint="cs"/>
          <w:rtl/>
        </w:rPr>
        <w:t xml:space="preserve">). وتنص القاعدة </w:t>
      </w:r>
      <w:r w:rsidR="006008CE" w:rsidRPr="006008CE">
        <w:rPr>
          <w:rFonts w:hint="cs"/>
          <w:rtl/>
        </w:rPr>
        <w:t>82</w:t>
      </w:r>
      <w:r w:rsidR="006008CE" w:rsidRPr="006008CE">
        <w:rPr>
          <w:rFonts w:hint="cs"/>
          <w:vertAlign w:val="superscript"/>
          <w:rtl/>
        </w:rPr>
        <w:t>(رابعاً)</w:t>
      </w:r>
      <w:r w:rsidR="006008CE" w:rsidRPr="006008CE">
        <w:rPr>
          <w:rFonts w:hint="cs"/>
          <w:rtl/>
        </w:rPr>
        <w:t>.3</w:t>
      </w:r>
      <w:r w:rsidR="006008CE">
        <w:rPr>
          <w:rFonts w:hint="cs"/>
          <w:rtl/>
        </w:rPr>
        <w:t xml:space="preserve">(ج) على </w:t>
      </w:r>
      <w:r w:rsidR="00D30A1C">
        <w:rPr>
          <w:rFonts w:hint="cs"/>
          <w:rtl/>
        </w:rPr>
        <w:t>الكيفية التي ينبغي بها للمكتب المعيّن أو المكتب المختار مراعاة ذلك التمديد في المهلة الزمنية الخاصة بطلب دولي في حال كان المعالجة الوطنية قد بدأت في ذلك المكتب. وفيما يلي النصان الإنكليزي والفرنسي المنطبقان حالياً للقاعدة</w:t>
      </w:r>
      <w:r w:rsidR="00D30A1C">
        <w:rPr>
          <w:rFonts w:hint="eastAsia"/>
          <w:rtl/>
        </w:rPr>
        <w:t> </w:t>
      </w:r>
      <w:r w:rsidR="00D30A1C" w:rsidRPr="00D30A1C">
        <w:rPr>
          <w:rFonts w:hint="cs"/>
          <w:rtl/>
        </w:rPr>
        <w:t>82</w:t>
      </w:r>
      <w:r w:rsidR="00D30A1C" w:rsidRPr="00D30A1C">
        <w:rPr>
          <w:rFonts w:hint="cs"/>
          <w:vertAlign w:val="superscript"/>
          <w:rtl/>
        </w:rPr>
        <w:t>(رابعاً)</w:t>
      </w:r>
      <w:r w:rsidR="00D30A1C" w:rsidRPr="00D30A1C">
        <w:rPr>
          <w:rFonts w:hint="cs"/>
          <w:rtl/>
        </w:rPr>
        <w:t>.3(ج)</w:t>
      </w:r>
      <w:r w:rsidR="00D30A1C">
        <w:rPr>
          <w:rFonts w:hint="cs"/>
          <w:rtl/>
        </w:rPr>
        <w:t xml:space="preserve"> (التوكيد مضاف):</w:t>
      </w:r>
    </w:p>
    <w:p w:rsidR="00D30A1C" w:rsidRDefault="00D30A1C" w:rsidP="00D30A1C">
      <w:pPr>
        <w:pStyle w:val="BodyText"/>
        <w:bidi w:val="0"/>
        <w:ind w:left="567"/>
      </w:pPr>
      <w:r>
        <w:t>“</w:t>
      </w:r>
      <w:r w:rsidRPr="00F44B1D">
        <w:t xml:space="preserve">(c)  </w:t>
      </w:r>
      <w:r>
        <w:t xml:space="preserve"> </w:t>
      </w:r>
      <w:r w:rsidRPr="00F44B1D">
        <w:t xml:space="preserve">The extension of a time limit under paragraph (a) or (b) </w:t>
      </w:r>
      <w:r w:rsidRPr="00FC30A8">
        <w:rPr>
          <w:u w:val="single"/>
        </w:rPr>
        <w:t>need not be taken into account</w:t>
      </w:r>
      <w:r w:rsidRPr="00F44B1D">
        <w:t xml:space="preserve"> by any designated or elected Office if, at the time the information referred to in paragraph (a) or (b) is published, national processing before that Office has started.</w:t>
      </w:r>
      <w:r>
        <w:t>”</w:t>
      </w:r>
    </w:p>
    <w:p w:rsidR="00D30A1C" w:rsidRDefault="00D30A1C" w:rsidP="00D30A1C">
      <w:pPr>
        <w:pStyle w:val="BodyText"/>
        <w:bidi w:val="0"/>
        <w:ind w:left="567"/>
        <w:rPr>
          <w:lang w:val="fr-CH"/>
        </w:rPr>
      </w:pPr>
      <w:r w:rsidRPr="006676AE">
        <w:rPr>
          <w:lang w:val="fr-CH"/>
        </w:rPr>
        <w:t>“</w:t>
      </w:r>
      <w:r>
        <w:rPr>
          <w:lang w:val="fr-CH"/>
        </w:rPr>
        <w:t>c)</w:t>
      </w:r>
      <w:r>
        <w:rPr>
          <w:lang w:val="fr-CH"/>
        </w:rPr>
        <w:tab/>
      </w:r>
      <w:r w:rsidRPr="00F44B1D">
        <w:rPr>
          <w:lang w:val="fr-CH"/>
        </w:rPr>
        <w:t xml:space="preserve">La prorogation d’un délai au titre de l’alinéa a) ou b) </w:t>
      </w:r>
      <w:r w:rsidRPr="00FC30A8">
        <w:rPr>
          <w:u w:val="single"/>
          <w:lang w:val="fr-CH"/>
        </w:rPr>
        <w:t>doit être prise en considération</w:t>
      </w:r>
      <w:r w:rsidRPr="00F44B1D">
        <w:rPr>
          <w:lang w:val="fr-CH"/>
        </w:rPr>
        <w:t xml:space="preserve"> par tout office désigné ou élu si, au moment où l’information visée à l’alinéa a) ou b) est publiée, le traitement nationa</w:t>
      </w:r>
      <w:r>
        <w:rPr>
          <w:lang w:val="fr-CH"/>
        </w:rPr>
        <w:t>l auprès de cet office a débuté.</w:t>
      </w:r>
      <w:r w:rsidRPr="006676AE">
        <w:rPr>
          <w:lang w:val="fr-CH"/>
        </w:rPr>
        <w:t>”</w:t>
      </w:r>
    </w:p>
    <w:p w:rsidR="00D30A1C" w:rsidRDefault="00391755" w:rsidP="00723164">
      <w:pPr>
        <w:pStyle w:val="ONUMA"/>
      </w:pPr>
      <w:r>
        <w:rPr>
          <w:rFonts w:hint="cs"/>
          <w:rtl/>
        </w:rPr>
        <w:t xml:space="preserve">وتحتوي الوثيقة </w:t>
      </w:r>
      <w:r w:rsidRPr="00391755">
        <w:t>PCT/WG/14/11</w:t>
      </w:r>
      <w:r>
        <w:rPr>
          <w:rFonts w:hint="cs"/>
          <w:rtl/>
        </w:rPr>
        <w:t xml:space="preserve"> على التعديلات المقترح إدخالها لإدراج </w:t>
      </w:r>
      <w:r w:rsidRPr="00391755">
        <w:rPr>
          <w:rFonts w:hint="cs"/>
          <w:rtl/>
        </w:rPr>
        <w:t>القاعدة 82</w:t>
      </w:r>
      <w:r w:rsidRPr="00391755">
        <w:rPr>
          <w:rFonts w:hint="cs"/>
          <w:vertAlign w:val="superscript"/>
          <w:rtl/>
        </w:rPr>
        <w:t>(رابعاً)</w:t>
      </w:r>
      <w:r w:rsidRPr="00391755">
        <w:rPr>
          <w:rFonts w:hint="cs"/>
          <w:rtl/>
        </w:rPr>
        <w:t>.3</w:t>
      </w:r>
      <w:r>
        <w:rPr>
          <w:rFonts w:hint="cs"/>
          <w:rtl/>
        </w:rPr>
        <w:t xml:space="preserve"> في اللائحة التنفيذية والتي وافق الفريق العامل في يونيو 2021 على تقديمها إلى الجمعية. وتشرح الفقرة 20 من تلك الوثيقة الغرض من </w:t>
      </w:r>
      <w:r w:rsidR="00723164">
        <w:rPr>
          <w:rFonts w:hint="cs"/>
          <w:rtl/>
        </w:rPr>
        <w:t>ا</w:t>
      </w:r>
      <w:r w:rsidR="00723164" w:rsidRPr="00723164">
        <w:rPr>
          <w:rFonts w:hint="cs"/>
          <w:rtl/>
        </w:rPr>
        <w:t>لقاعدة</w:t>
      </w:r>
      <w:r w:rsidR="00723164" w:rsidRPr="00723164">
        <w:rPr>
          <w:rFonts w:hint="eastAsia"/>
          <w:rtl/>
        </w:rPr>
        <w:t> </w:t>
      </w:r>
      <w:r w:rsidR="00723164" w:rsidRPr="00723164">
        <w:rPr>
          <w:rFonts w:hint="cs"/>
          <w:rtl/>
        </w:rPr>
        <w:t>82</w:t>
      </w:r>
      <w:r w:rsidR="00723164" w:rsidRPr="00723164">
        <w:rPr>
          <w:rFonts w:hint="cs"/>
          <w:vertAlign w:val="superscript"/>
          <w:rtl/>
        </w:rPr>
        <w:t>(رابعاً)</w:t>
      </w:r>
      <w:r w:rsidR="00723164" w:rsidRPr="00723164">
        <w:rPr>
          <w:rFonts w:hint="cs"/>
          <w:rtl/>
        </w:rPr>
        <w:t>.3(ج)</w:t>
      </w:r>
      <w:r>
        <w:rPr>
          <w:rFonts w:hint="cs"/>
          <w:rtl/>
        </w:rPr>
        <w:t xml:space="preserve"> وهو "</w:t>
      </w:r>
      <w:r w:rsidRPr="00391755">
        <w:rPr>
          <w:rFonts w:hint="cs"/>
          <w:rtl/>
          <w:lang w:bidi="ar-EG"/>
        </w:rPr>
        <w:t>توضيح أنه لا ينبغي أن تتعرض المكاتب المعيَّنة لاضطرابات في الحالات التي بدأت فيها المعالجة الوطنية دون أن ينفِّذ المودع كل الإجراءات ا</w:t>
      </w:r>
      <w:r>
        <w:rPr>
          <w:rFonts w:hint="cs"/>
          <w:rtl/>
          <w:lang w:bidi="ar-EG"/>
        </w:rPr>
        <w:t>لمنصوص عليها في المادة 22 أو 39"</w:t>
      </w:r>
      <w:r w:rsidR="0072325E">
        <w:rPr>
          <w:rFonts w:hint="cs"/>
          <w:rtl/>
          <w:lang w:bidi="ar-EG"/>
        </w:rPr>
        <w:t>.</w:t>
      </w:r>
    </w:p>
    <w:p w:rsidR="0072325E" w:rsidRDefault="0072325E" w:rsidP="00495123">
      <w:pPr>
        <w:pStyle w:val="ONUMA"/>
      </w:pPr>
      <w:r>
        <w:rPr>
          <w:rFonts w:hint="cs"/>
          <w:rtl/>
          <w:lang w:bidi="ar-EG"/>
        </w:rPr>
        <w:t xml:space="preserve">وبناء عليه، يُقترح تعديل النص الفرنسي </w:t>
      </w:r>
      <w:r>
        <w:rPr>
          <w:rFonts w:hint="cs"/>
          <w:rtl/>
        </w:rPr>
        <w:t>ل</w:t>
      </w:r>
      <w:r w:rsidRPr="0072325E">
        <w:rPr>
          <w:rFonts w:hint="cs"/>
          <w:rtl/>
        </w:rPr>
        <w:t>لقاعدة 82</w:t>
      </w:r>
      <w:r w:rsidRPr="0072325E">
        <w:rPr>
          <w:rFonts w:hint="cs"/>
          <w:vertAlign w:val="superscript"/>
          <w:rtl/>
        </w:rPr>
        <w:t>(رابعاً)</w:t>
      </w:r>
      <w:r w:rsidRPr="0072325E">
        <w:rPr>
          <w:rFonts w:hint="cs"/>
          <w:rtl/>
        </w:rPr>
        <w:t>.3</w:t>
      </w:r>
      <w:r w:rsidR="00723164">
        <w:rPr>
          <w:rFonts w:hint="cs"/>
          <w:rtl/>
        </w:rPr>
        <w:t xml:space="preserve">(ج) </w:t>
      </w:r>
      <w:r>
        <w:rPr>
          <w:rFonts w:hint="cs"/>
          <w:rtl/>
        </w:rPr>
        <w:t xml:space="preserve">ليتطابق مع الغرض المنشود من ذلك الحكم على النحو المشروح في الفقرة 20 من الوثيقة </w:t>
      </w:r>
      <w:r w:rsidRPr="0072325E">
        <w:t>PCT/WG/14/11</w:t>
      </w:r>
      <w:r>
        <w:rPr>
          <w:rFonts w:hint="cs"/>
          <w:rtl/>
        </w:rPr>
        <w:t xml:space="preserve"> ومن ثمّ إزالة التناقض الموجود بين النصين الإنكليزي والفرنسي لتلك القاعدة. وبالإضافة إلى ذلك، يُقترح استبدال</w:t>
      </w:r>
      <w:r w:rsidR="00495123">
        <w:rPr>
          <w:rFonts w:hint="cs"/>
          <w:rtl/>
        </w:rPr>
        <w:t xml:space="preserve"> كلمة</w:t>
      </w:r>
      <w:r>
        <w:rPr>
          <w:rFonts w:hint="cs"/>
          <w:rtl/>
        </w:rPr>
        <w:t xml:space="preserve"> "</w:t>
      </w:r>
      <w:r w:rsidRPr="0072325E">
        <w:t>débuté</w:t>
      </w:r>
      <w:r>
        <w:rPr>
          <w:rFonts w:hint="cs"/>
          <w:rtl/>
        </w:rPr>
        <w:t>" بكلمة "</w:t>
      </w:r>
      <w:r w:rsidRPr="0072325E">
        <w:t>commencé</w:t>
      </w:r>
      <w:r>
        <w:rPr>
          <w:rFonts w:hint="cs"/>
          <w:rtl/>
        </w:rPr>
        <w:t>" في النص الفرنسي لتلك القاعدة لضمان الاتساق مع الأحكام الأخرى في النص الفرنسي للائحة التنفيذية بما يشير إلى بدء أو استهلال إجراء ما. وفيما يلي الصيغة المقترحة لنص ا</w:t>
      </w:r>
      <w:r w:rsidR="00723164" w:rsidRPr="00723164">
        <w:rPr>
          <w:rFonts w:hint="cs"/>
          <w:rtl/>
        </w:rPr>
        <w:t>لقاعدة</w:t>
      </w:r>
      <w:r w:rsidR="00723164" w:rsidRPr="00723164">
        <w:rPr>
          <w:rFonts w:hint="eastAsia"/>
          <w:rtl/>
        </w:rPr>
        <w:t> </w:t>
      </w:r>
      <w:r w:rsidR="00723164" w:rsidRPr="00723164">
        <w:rPr>
          <w:rFonts w:hint="cs"/>
          <w:rtl/>
        </w:rPr>
        <w:t>82</w:t>
      </w:r>
      <w:r w:rsidR="00723164" w:rsidRPr="00723164">
        <w:rPr>
          <w:rFonts w:hint="cs"/>
          <w:vertAlign w:val="superscript"/>
          <w:rtl/>
        </w:rPr>
        <w:t>(رابعاً)</w:t>
      </w:r>
      <w:r w:rsidR="00723164" w:rsidRPr="00723164">
        <w:rPr>
          <w:rFonts w:hint="cs"/>
          <w:rtl/>
        </w:rPr>
        <w:t>.3(ج)</w:t>
      </w:r>
      <w:r>
        <w:rPr>
          <w:rFonts w:hint="cs"/>
          <w:rtl/>
        </w:rPr>
        <w:t xml:space="preserve"> (يُشار إلى حالات الإضافة والحذف، على التوالي، بتسطير النص المعني وشطبه):</w:t>
      </w:r>
    </w:p>
    <w:p w:rsidR="0072325E" w:rsidRDefault="0072325E" w:rsidP="0072325E">
      <w:pPr>
        <w:pStyle w:val="BodyText"/>
        <w:bidi w:val="0"/>
        <w:ind w:left="567"/>
        <w:rPr>
          <w:rtl/>
          <w:lang w:val="fr-CH"/>
        </w:rPr>
      </w:pPr>
      <w:r w:rsidRPr="004B1A27">
        <w:rPr>
          <w:lang w:val="fr-CH"/>
        </w:rPr>
        <w:t>“</w:t>
      </w:r>
      <w:r>
        <w:rPr>
          <w:lang w:val="fr-CH"/>
        </w:rPr>
        <w:t>c)</w:t>
      </w:r>
      <w:r>
        <w:rPr>
          <w:lang w:val="fr-CH"/>
        </w:rPr>
        <w:tab/>
      </w:r>
      <w:r w:rsidRPr="00F44B1D">
        <w:rPr>
          <w:lang w:val="fr-CH"/>
        </w:rPr>
        <w:t>La prorogation d’un déla</w:t>
      </w:r>
      <w:r>
        <w:rPr>
          <w:lang w:val="fr-CH"/>
        </w:rPr>
        <w:t xml:space="preserve">i au titre de l’alinéa a) ou b) </w:t>
      </w:r>
      <w:r w:rsidRPr="00286C67">
        <w:rPr>
          <w:strike/>
          <w:color w:val="FF0000"/>
          <w:lang w:val="fr-CH"/>
        </w:rPr>
        <w:t>doit</w:t>
      </w:r>
      <w:r>
        <w:rPr>
          <w:lang w:val="fr-CH"/>
        </w:rPr>
        <w:t xml:space="preserve"> </w:t>
      </w:r>
      <w:r w:rsidRPr="00286C67">
        <w:rPr>
          <w:color w:val="0000FF"/>
          <w:u w:val="single"/>
          <w:lang w:val="fr-CH"/>
        </w:rPr>
        <w:t xml:space="preserve">n’a </w:t>
      </w:r>
      <w:r w:rsidRPr="00943279">
        <w:rPr>
          <w:color w:val="0000FF"/>
          <w:u w:val="single"/>
          <w:lang w:val="fr-CH"/>
        </w:rPr>
        <w:t>pas</w:t>
      </w:r>
      <w:r w:rsidRPr="00286C67">
        <w:rPr>
          <w:color w:val="0000FF"/>
          <w:u w:val="single"/>
          <w:lang w:val="fr-CH"/>
        </w:rPr>
        <w:t xml:space="preserve"> à</w:t>
      </w:r>
      <w:r>
        <w:rPr>
          <w:lang w:val="fr-CH"/>
        </w:rPr>
        <w:t xml:space="preserve"> </w:t>
      </w:r>
      <w:r w:rsidRPr="006676AE">
        <w:rPr>
          <w:lang w:val="fr-CH"/>
        </w:rPr>
        <w:t>être prise en considération</w:t>
      </w:r>
      <w:r w:rsidRPr="00F44B1D">
        <w:rPr>
          <w:lang w:val="fr-CH"/>
        </w:rPr>
        <w:t xml:space="preserve"> par tout office désigné ou élu si, au moment où l’information visée à l’alinéa a) ou b) est publiée, le traitement nationa</w:t>
      </w:r>
      <w:r>
        <w:rPr>
          <w:lang w:val="fr-CH"/>
        </w:rPr>
        <w:t xml:space="preserve">l auprès de cet office a </w:t>
      </w:r>
      <w:r w:rsidRPr="00286C67">
        <w:rPr>
          <w:strike/>
          <w:color w:val="FF0000"/>
          <w:lang w:val="fr-CH"/>
        </w:rPr>
        <w:t>débuté</w:t>
      </w:r>
      <w:r>
        <w:rPr>
          <w:color w:val="FF0000"/>
          <w:lang w:val="fr-CH"/>
        </w:rPr>
        <w:t xml:space="preserve"> </w:t>
      </w:r>
      <w:r w:rsidRPr="00286C67">
        <w:rPr>
          <w:color w:val="0000FF"/>
          <w:u w:val="single"/>
          <w:lang w:val="fr-CH"/>
        </w:rPr>
        <w:t>commencé</w:t>
      </w:r>
      <w:r>
        <w:rPr>
          <w:lang w:val="fr-CH"/>
        </w:rPr>
        <w:t>.</w:t>
      </w:r>
      <w:r w:rsidRPr="004B1A27">
        <w:rPr>
          <w:lang w:val="fr-CH"/>
        </w:rPr>
        <w:t>”</w:t>
      </w:r>
    </w:p>
    <w:p w:rsidR="0072325E" w:rsidRPr="00EE0281" w:rsidRDefault="00EE0281" w:rsidP="000709CA">
      <w:pPr>
        <w:pStyle w:val="Heading2"/>
        <w:spacing w:before="0" w:after="220"/>
        <w:rPr>
          <w:i/>
          <w:iCs w:val="0"/>
          <w:sz w:val="24"/>
          <w:szCs w:val="24"/>
        </w:rPr>
      </w:pPr>
      <w:bookmarkStart w:id="30" w:name="_Toc131089446"/>
      <w:bookmarkStart w:id="31" w:name="_Toc131089778"/>
      <w:bookmarkStart w:id="32" w:name="_Toc131091390"/>
      <w:bookmarkStart w:id="33" w:name="_Toc131091971"/>
      <w:r w:rsidRPr="00EE0281">
        <w:rPr>
          <w:rFonts w:hint="cs"/>
          <w:i/>
          <w:iCs w:val="0"/>
          <w:sz w:val="24"/>
          <w:szCs w:val="24"/>
          <w:rtl/>
        </w:rPr>
        <w:t>الدخول حيز النفاذ والترتيب</w:t>
      </w:r>
      <w:r w:rsidR="000709CA">
        <w:rPr>
          <w:rFonts w:hint="cs"/>
          <w:i/>
          <w:iCs w:val="0"/>
          <w:sz w:val="24"/>
          <w:szCs w:val="24"/>
          <w:rtl/>
        </w:rPr>
        <w:t>ات</w:t>
      </w:r>
      <w:r w:rsidRPr="00EE0281">
        <w:rPr>
          <w:rFonts w:hint="cs"/>
          <w:i/>
          <w:iCs w:val="0"/>
          <w:sz w:val="24"/>
          <w:szCs w:val="24"/>
          <w:rtl/>
        </w:rPr>
        <w:t xml:space="preserve"> الانتقالي</w:t>
      </w:r>
      <w:r w:rsidR="000709CA">
        <w:rPr>
          <w:rFonts w:hint="cs"/>
          <w:i/>
          <w:iCs w:val="0"/>
          <w:sz w:val="24"/>
          <w:szCs w:val="24"/>
          <w:rtl/>
        </w:rPr>
        <w:t>ة</w:t>
      </w:r>
      <w:r w:rsidRPr="00EE0281">
        <w:rPr>
          <w:rFonts w:hint="cs"/>
          <w:i/>
          <w:iCs w:val="0"/>
          <w:sz w:val="24"/>
          <w:szCs w:val="24"/>
          <w:rtl/>
        </w:rPr>
        <w:t xml:space="preserve"> </w:t>
      </w:r>
      <w:r w:rsidR="000709CA">
        <w:rPr>
          <w:rFonts w:hint="cs"/>
          <w:i/>
          <w:iCs w:val="0"/>
          <w:sz w:val="24"/>
          <w:szCs w:val="24"/>
          <w:rtl/>
        </w:rPr>
        <w:t>والتفاهم</w:t>
      </w:r>
      <w:bookmarkEnd w:id="30"/>
      <w:bookmarkEnd w:id="31"/>
      <w:bookmarkEnd w:id="32"/>
      <w:bookmarkEnd w:id="33"/>
    </w:p>
    <w:p w:rsidR="00EE0281" w:rsidRDefault="000709CA" w:rsidP="00D36190">
      <w:pPr>
        <w:pStyle w:val="ONUMA"/>
      </w:pPr>
      <w:r>
        <w:rPr>
          <w:rFonts w:hint="cs"/>
          <w:rtl/>
        </w:rPr>
        <w:t xml:space="preserve">يُقترح أن تعتمد الجمعية القرارات التالية بشأن الدخول حيز النفاذ والترتيبات الانتقالية فيما يخص التعديلات المقترحة الواردة في </w:t>
      </w:r>
      <w:r w:rsidR="00D36190">
        <w:rPr>
          <w:rFonts w:hint="cs"/>
          <w:rtl/>
        </w:rPr>
        <w:t>المرفقين</w:t>
      </w:r>
      <w:r>
        <w:rPr>
          <w:rFonts w:hint="cs"/>
          <w:rtl/>
        </w:rPr>
        <w:t xml:space="preserve"> الأول والثاني والفقرة 6 أعلاه:</w:t>
      </w:r>
    </w:p>
    <w:p w:rsidR="000709CA" w:rsidRDefault="000709CA" w:rsidP="0061223A">
      <w:pPr>
        <w:pStyle w:val="ONUMA"/>
        <w:numPr>
          <w:ilvl w:val="1"/>
          <w:numId w:val="4"/>
        </w:numPr>
      </w:pPr>
      <w:r>
        <w:rPr>
          <w:rFonts w:hint="cs"/>
          <w:rtl/>
        </w:rPr>
        <w:t>تدخل التعديل</w:t>
      </w:r>
      <w:r w:rsidR="00723164">
        <w:rPr>
          <w:rFonts w:hint="cs"/>
          <w:rtl/>
        </w:rPr>
        <w:t xml:space="preserve">ات المدخلة على القاعدتين 26 و29، </w:t>
      </w:r>
      <w:r>
        <w:rPr>
          <w:rFonts w:hint="cs"/>
          <w:rtl/>
        </w:rPr>
        <w:t>والواردة في المرفق الأول</w:t>
      </w:r>
      <w:r w:rsidR="00723164">
        <w:rPr>
          <w:rFonts w:hint="cs"/>
          <w:rtl/>
        </w:rPr>
        <w:t>،</w:t>
      </w:r>
      <w:r>
        <w:rPr>
          <w:rFonts w:hint="cs"/>
          <w:rtl/>
        </w:rPr>
        <w:t xml:space="preserve"> حيز النفاذ في 1 يوليو 2024، وتُطبق على أي طلب دولي يكون تاريخ إيداعه الدولي في ذلك التاريخ أو بعده.</w:t>
      </w:r>
    </w:p>
    <w:p w:rsidR="000709CA" w:rsidRDefault="000709CA" w:rsidP="0061223A">
      <w:pPr>
        <w:pStyle w:val="ONUMA"/>
        <w:numPr>
          <w:ilvl w:val="1"/>
          <w:numId w:val="4"/>
        </w:numPr>
      </w:pPr>
      <w:r w:rsidRPr="000709CA">
        <w:rPr>
          <w:rFonts w:hint="cs"/>
          <w:rtl/>
        </w:rPr>
        <w:t xml:space="preserve">تدخل التعديلات المدخلة على </w:t>
      </w:r>
      <w:r>
        <w:rPr>
          <w:rFonts w:hint="cs"/>
          <w:rtl/>
        </w:rPr>
        <w:t>القواعد</w:t>
      </w:r>
      <w:r w:rsidRPr="000709CA">
        <w:rPr>
          <w:rFonts w:hint="cs"/>
          <w:rtl/>
        </w:rPr>
        <w:t xml:space="preserve"> </w:t>
      </w:r>
      <w:r>
        <w:rPr>
          <w:rFonts w:hint="cs"/>
          <w:rtl/>
        </w:rPr>
        <w:t>34</w:t>
      </w:r>
      <w:r w:rsidRPr="000709CA">
        <w:rPr>
          <w:rFonts w:hint="cs"/>
          <w:rtl/>
        </w:rPr>
        <w:t xml:space="preserve"> و</w:t>
      </w:r>
      <w:r>
        <w:rPr>
          <w:rFonts w:hint="cs"/>
          <w:rtl/>
        </w:rPr>
        <w:t>36 و63</w:t>
      </w:r>
      <w:r w:rsidR="00723164">
        <w:rPr>
          <w:rFonts w:hint="cs"/>
          <w:rtl/>
        </w:rPr>
        <w:t xml:space="preserve">، </w:t>
      </w:r>
      <w:r w:rsidRPr="000709CA">
        <w:rPr>
          <w:rFonts w:hint="cs"/>
          <w:rtl/>
        </w:rPr>
        <w:t xml:space="preserve">والواردة في المرفق </w:t>
      </w:r>
      <w:r>
        <w:rPr>
          <w:rFonts w:hint="cs"/>
          <w:rtl/>
        </w:rPr>
        <w:t>الثاني</w:t>
      </w:r>
      <w:r w:rsidR="00723164">
        <w:rPr>
          <w:rFonts w:hint="cs"/>
          <w:rtl/>
        </w:rPr>
        <w:t>،</w:t>
      </w:r>
      <w:r w:rsidRPr="000709CA">
        <w:rPr>
          <w:rFonts w:hint="cs"/>
          <w:rtl/>
        </w:rPr>
        <w:t xml:space="preserve"> حيز النفاذ في 1 </w:t>
      </w:r>
      <w:r>
        <w:rPr>
          <w:rFonts w:hint="cs"/>
          <w:rtl/>
        </w:rPr>
        <w:t>يناير</w:t>
      </w:r>
      <w:r w:rsidRPr="000709CA">
        <w:rPr>
          <w:rFonts w:hint="cs"/>
          <w:rtl/>
        </w:rPr>
        <w:t xml:space="preserve"> </w:t>
      </w:r>
      <w:r>
        <w:rPr>
          <w:rFonts w:hint="cs"/>
          <w:rtl/>
        </w:rPr>
        <w:t>2026.</w:t>
      </w:r>
    </w:p>
    <w:p w:rsidR="00D85849" w:rsidRDefault="000709CA" w:rsidP="0061223A">
      <w:pPr>
        <w:pStyle w:val="ONUMA"/>
        <w:numPr>
          <w:ilvl w:val="1"/>
          <w:numId w:val="4"/>
        </w:numPr>
        <w:rPr>
          <w:rtl/>
        </w:rPr>
      </w:pPr>
      <w:r>
        <w:rPr>
          <w:rFonts w:hint="cs"/>
          <w:rtl/>
        </w:rPr>
        <w:t xml:space="preserve">تدخل التعديلات المدخلة على النص الفرنسي </w:t>
      </w:r>
      <w:r w:rsidR="00723164" w:rsidRPr="00723164">
        <w:rPr>
          <w:rFonts w:hint="cs"/>
          <w:rtl/>
        </w:rPr>
        <w:t>للقاعدة</w:t>
      </w:r>
      <w:r w:rsidR="00723164" w:rsidRPr="00723164">
        <w:rPr>
          <w:rFonts w:hint="eastAsia"/>
          <w:rtl/>
        </w:rPr>
        <w:t> </w:t>
      </w:r>
      <w:r w:rsidR="00723164" w:rsidRPr="00723164">
        <w:rPr>
          <w:rFonts w:hint="cs"/>
          <w:rtl/>
        </w:rPr>
        <w:t>82</w:t>
      </w:r>
      <w:r w:rsidR="00723164" w:rsidRPr="00723164">
        <w:rPr>
          <w:rFonts w:hint="cs"/>
          <w:vertAlign w:val="superscript"/>
          <w:rtl/>
        </w:rPr>
        <w:t>(رابعاً)</w:t>
      </w:r>
      <w:r w:rsidR="00723164" w:rsidRPr="00723164">
        <w:rPr>
          <w:rFonts w:hint="cs"/>
          <w:rtl/>
        </w:rPr>
        <w:t>.3(ج)</w:t>
      </w:r>
      <w:r w:rsidR="00723164">
        <w:rPr>
          <w:rFonts w:hint="cs"/>
          <w:rtl/>
        </w:rPr>
        <w:t>، والواردة في الفقرة 6 أعلاه، حيز النفاذ في 1</w:t>
      </w:r>
      <w:r w:rsidR="00723164">
        <w:rPr>
          <w:rFonts w:hint="eastAsia"/>
          <w:rtl/>
        </w:rPr>
        <w:t> </w:t>
      </w:r>
      <w:r w:rsidR="00723164">
        <w:rPr>
          <w:rFonts w:hint="cs"/>
          <w:rtl/>
        </w:rPr>
        <w:t>يوليو 2024.</w:t>
      </w:r>
    </w:p>
    <w:p w:rsidR="00D85849" w:rsidRDefault="00D85849">
      <w:pPr>
        <w:bidi w:val="0"/>
        <w:rPr>
          <w:rFonts w:eastAsia="Times New Roman"/>
          <w:rtl/>
          <w:lang w:eastAsia="en-US"/>
        </w:rPr>
      </w:pPr>
      <w:r>
        <w:rPr>
          <w:rtl/>
        </w:rPr>
        <w:br w:type="page"/>
      </w:r>
    </w:p>
    <w:p w:rsidR="00723164" w:rsidRDefault="00723164" w:rsidP="00723164">
      <w:pPr>
        <w:pStyle w:val="ONUMA"/>
      </w:pPr>
      <w:r>
        <w:rPr>
          <w:rFonts w:hint="cs"/>
          <w:rtl/>
        </w:rPr>
        <w:lastRenderedPageBreak/>
        <w:t>ويُقترح كذلك أن تعتمد الجمعية التفاهم التالي بشأن تفسير القاعدتين 1.36"2" و1.63"2":</w:t>
      </w:r>
    </w:p>
    <w:p w:rsidR="00723164" w:rsidRDefault="00723164" w:rsidP="00D85849">
      <w:pPr>
        <w:pStyle w:val="BodyText"/>
        <w:ind w:left="566"/>
        <w:rPr>
          <w:rtl/>
          <w:lang w:bidi="ar-MA"/>
        </w:rPr>
      </w:pPr>
      <w:r>
        <w:rPr>
          <w:rFonts w:hint="cs"/>
          <w:rtl/>
        </w:rPr>
        <w:t>"</w:t>
      </w:r>
      <w:r w:rsidR="00D85849" w:rsidRPr="00D85849">
        <w:rPr>
          <w:rFonts w:ascii="Calibri" w:hAnsi="Calibri"/>
          <w:rtl/>
          <w:lang w:eastAsia="ar" w:bidi="ar-MA"/>
        </w:rPr>
        <w:t xml:space="preserve"> </w:t>
      </w:r>
      <w:r w:rsidR="00D85849" w:rsidRPr="00D85849">
        <w:rPr>
          <w:rtl/>
          <w:lang w:bidi="ar-MA"/>
        </w:rPr>
        <w:t xml:space="preserve">باعتماد التعديلات المدخلة على القاعدتين </w:t>
      </w:r>
      <w:r w:rsidR="00D85849">
        <w:rPr>
          <w:rFonts w:hint="cs"/>
          <w:rtl/>
          <w:lang w:bidi="ar-MA"/>
        </w:rPr>
        <w:t>1.36</w:t>
      </w:r>
      <w:r w:rsidR="00D85849" w:rsidRPr="00D85849">
        <w:rPr>
          <w:rtl/>
          <w:lang w:bidi="ar-MA"/>
        </w:rPr>
        <w:t xml:space="preserve"> </w:t>
      </w:r>
      <w:r w:rsidR="00D85849">
        <w:rPr>
          <w:rFonts w:hint="cs"/>
          <w:rtl/>
          <w:lang w:bidi="ar-MA"/>
        </w:rPr>
        <w:t>و1.63</w:t>
      </w:r>
      <w:r w:rsidR="00D85849" w:rsidRPr="00D85849">
        <w:rPr>
          <w:rtl/>
          <w:lang w:bidi="ar-MA"/>
        </w:rPr>
        <w:t xml:space="preserve"> اللتين تحددان المتطلبات الدنيا المُشار إليها في المادتين 16(3)(ج) و32(3) على الترتيب، اتفقت الجمعية على أنه، في حالة المنظمات الحكومية الدولية التي أُنشئت لأغراض التعاون بين المكاتب الوطنية للدول الأعضاء في تلك المنظمات الحكومية الدولية والتي لا تصدر البراءات أو تنشر طلبات البراءات بنفسها، فإن </w:t>
      </w:r>
      <w:r w:rsidR="00D85849">
        <w:rPr>
          <w:rFonts w:hint="cs"/>
          <w:rtl/>
          <w:lang w:bidi="ar-MA"/>
        </w:rPr>
        <w:t>ا</w:t>
      </w:r>
      <w:r w:rsidR="00D85849" w:rsidRPr="00D85849">
        <w:rPr>
          <w:rFonts w:hint="cs"/>
          <w:rtl/>
        </w:rPr>
        <w:t>لقاعدتين 1.36"2" و1.63"2"</w:t>
      </w:r>
      <w:r w:rsidR="00D85849">
        <w:rPr>
          <w:rFonts w:hint="cs"/>
          <w:rtl/>
        </w:rPr>
        <w:t xml:space="preserve"> </w:t>
      </w:r>
      <w:r w:rsidR="00D85849" w:rsidRPr="00D85849">
        <w:rPr>
          <w:rtl/>
          <w:lang w:bidi="ar-MA"/>
        </w:rPr>
        <w:t>تشترطان على تلك المنظمات أن تتيح المكاتب الوطنية للدول الأعضاء فيها، لأغراض الاطلاع كجزء من الحد الأدنى لمجموعة الوثائق، أي براءة أصدرتها وأي طلبات براءة نشرتها تلك المكاتب، وعند الاقتضاء، أي براءة أصدرها وأي طلب براءة نشرها أي سلف قانوني لتلك المكاتب."</w:t>
      </w:r>
    </w:p>
    <w:p w:rsidR="00D85849" w:rsidRPr="00C958E1" w:rsidRDefault="00F55D4D" w:rsidP="00F55D4D">
      <w:pPr>
        <w:pStyle w:val="BodyText"/>
        <w:ind w:left="5534"/>
        <w:rPr>
          <w:i/>
          <w:iCs/>
          <w:rtl/>
        </w:rPr>
      </w:pPr>
      <w:r w:rsidRPr="00C958E1">
        <w:rPr>
          <w:rFonts w:hint="cs"/>
          <w:i/>
          <w:iCs/>
          <w:rtl/>
        </w:rPr>
        <w:t>9.</w:t>
      </w:r>
      <w:r w:rsidRPr="00C958E1">
        <w:rPr>
          <w:i/>
          <w:iCs/>
          <w:rtl/>
        </w:rPr>
        <w:tab/>
      </w:r>
      <w:r w:rsidRPr="00C958E1">
        <w:rPr>
          <w:rFonts w:hint="cs"/>
          <w:i/>
          <w:iCs/>
          <w:rtl/>
        </w:rPr>
        <w:t>إن جمعية معاهدة البراءات مدعوة إلى ما</w:t>
      </w:r>
      <w:r w:rsidRPr="00C958E1">
        <w:rPr>
          <w:rFonts w:hint="eastAsia"/>
          <w:i/>
          <w:iCs/>
          <w:rtl/>
        </w:rPr>
        <w:t> </w:t>
      </w:r>
      <w:r w:rsidRPr="00C958E1">
        <w:rPr>
          <w:rFonts w:hint="cs"/>
          <w:i/>
          <w:iCs/>
          <w:rtl/>
        </w:rPr>
        <w:t>يلي:</w:t>
      </w:r>
    </w:p>
    <w:p w:rsidR="00F55D4D" w:rsidRPr="00C958E1" w:rsidRDefault="00F55D4D" w:rsidP="00F55D4D">
      <w:pPr>
        <w:pStyle w:val="BodyText"/>
        <w:ind w:left="6236"/>
        <w:rPr>
          <w:i/>
          <w:iCs/>
          <w:rtl/>
        </w:rPr>
      </w:pPr>
      <w:r w:rsidRPr="00C958E1">
        <w:rPr>
          <w:rFonts w:hint="cs"/>
          <w:i/>
          <w:iCs/>
          <w:rtl/>
        </w:rPr>
        <w:t>(أ)</w:t>
      </w:r>
      <w:r w:rsidRPr="00C958E1">
        <w:rPr>
          <w:i/>
          <w:iCs/>
          <w:rtl/>
        </w:rPr>
        <w:tab/>
      </w:r>
      <w:r w:rsidRPr="00C958E1">
        <w:rPr>
          <w:rFonts w:hint="cs"/>
          <w:i/>
          <w:iCs/>
          <w:rtl/>
        </w:rPr>
        <w:t xml:space="preserve">اعتماد التعديلات المقترح إدخالها على اللائحة التنفيذية لمعاهدة البراءات والواردة في المرفقين الأول والثاني والفقرة 6 من الوثيقة </w:t>
      </w:r>
      <w:r w:rsidRPr="00C958E1">
        <w:rPr>
          <w:i/>
          <w:iCs/>
        </w:rPr>
        <w:t>PCT/A/55/2</w:t>
      </w:r>
      <w:r w:rsidRPr="00C958E1">
        <w:rPr>
          <w:rFonts w:hint="cs"/>
          <w:i/>
          <w:iCs/>
          <w:rtl/>
        </w:rPr>
        <w:t xml:space="preserve">، والدخول حيز النفاذ والترتيبات الانتقالية </w:t>
      </w:r>
      <w:r w:rsidR="00C958E1" w:rsidRPr="00C958E1">
        <w:rPr>
          <w:rFonts w:hint="cs"/>
          <w:i/>
          <w:iCs/>
          <w:rtl/>
        </w:rPr>
        <w:t>كما هو وارد في الفقرة 7 من الوثيقة ذاتها؛</w:t>
      </w:r>
    </w:p>
    <w:p w:rsidR="00C958E1" w:rsidRPr="00C958E1" w:rsidRDefault="00C958E1" w:rsidP="00C958E1">
      <w:pPr>
        <w:pStyle w:val="BodyText"/>
        <w:ind w:left="6236"/>
        <w:rPr>
          <w:i/>
          <w:iCs/>
          <w:rtl/>
        </w:rPr>
      </w:pPr>
      <w:r w:rsidRPr="00C958E1">
        <w:rPr>
          <w:rFonts w:hint="cs"/>
          <w:i/>
          <w:iCs/>
          <w:rtl/>
        </w:rPr>
        <w:t>(ب)</w:t>
      </w:r>
      <w:r w:rsidRPr="00C958E1">
        <w:rPr>
          <w:i/>
          <w:iCs/>
          <w:rtl/>
        </w:rPr>
        <w:tab/>
      </w:r>
      <w:r w:rsidRPr="00C958E1">
        <w:rPr>
          <w:rFonts w:hint="cs"/>
          <w:i/>
          <w:iCs/>
          <w:rtl/>
        </w:rPr>
        <w:t xml:space="preserve">واعتماد التفاهم الوارد في الفقرة 8 من الوثيقة </w:t>
      </w:r>
      <w:r w:rsidRPr="00C958E1">
        <w:rPr>
          <w:i/>
          <w:iCs/>
        </w:rPr>
        <w:t>PCT/A/55/2</w:t>
      </w:r>
      <w:r w:rsidRPr="00C958E1">
        <w:rPr>
          <w:rFonts w:hint="cs"/>
          <w:i/>
          <w:iCs/>
          <w:rtl/>
        </w:rPr>
        <w:t>.</w:t>
      </w:r>
    </w:p>
    <w:p w:rsidR="00C958E1" w:rsidRDefault="00C958E1" w:rsidP="00C958E1">
      <w:pPr>
        <w:pStyle w:val="Endofdocument-Annex"/>
        <w:spacing w:before="480"/>
        <w:rPr>
          <w:rtl/>
        </w:rPr>
        <w:sectPr w:rsidR="00C958E1" w:rsidSect="004B2F07">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rPr>
        <w:t>[تلي ذلك المرفقات]</w:t>
      </w:r>
    </w:p>
    <w:p w:rsidR="00C958E1" w:rsidRPr="00AF3ED7" w:rsidRDefault="00C958E1" w:rsidP="00C958E1">
      <w:pPr>
        <w:pStyle w:val="Endofdocument-Annex"/>
        <w:ind w:left="0"/>
        <w:jc w:val="center"/>
        <w:rPr>
          <w:rFonts w:ascii="Calibri" w:hAnsi="Calibri"/>
          <w:caps/>
          <w:sz w:val="24"/>
        </w:rPr>
      </w:pPr>
      <w:r w:rsidRPr="00AF3ED7">
        <w:rPr>
          <w:rFonts w:ascii="Calibri" w:hAnsi="Calibri"/>
          <w:sz w:val="24"/>
          <w:rtl/>
          <w:lang w:eastAsia="ar" w:bidi="ar-MA"/>
        </w:rPr>
        <w:lastRenderedPageBreak/>
        <w:t>التعديلات المقترح إدخالها على اللائحة التنفيذية لمعاهدة التعاون بشأن البراءات</w:t>
      </w:r>
      <w:r w:rsidRPr="00AF3ED7">
        <w:rPr>
          <w:rStyle w:val="FootnoteReference"/>
          <w:rFonts w:ascii="Calibri" w:hAnsi="Calibri"/>
          <w:sz w:val="24"/>
          <w:rtl/>
          <w:lang w:eastAsia="ar" w:bidi="ar-MA"/>
        </w:rPr>
        <w:footnoteReference w:id="3"/>
      </w:r>
    </w:p>
    <w:p w:rsidR="00C958E1" w:rsidRPr="00AF3ED7" w:rsidRDefault="00C958E1" w:rsidP="00C958E1">
      <w:pPr>
        <w:pStyle w:val="Endofdocument-Annex"/>
        <w:ind w:left="0"/>
        <w:jc w:val="center"/>
        <w:rPr>
          <w:rFonts w:ascii="Calibri" w:hAnsi="Calibri"/>
          <w:caps/>
          <w:sz w:val="24"/>
          <w:lang w:bidi="ar-EG"/>
        </w:rPr>
      </w:pPr>
    </w:p>
    <w:p w:rsidR="00C958E1" w:rsidRPr="00AF3ED7" w:rsidRDefault="00C958E1" w:rsidP="00C958E1">
      <w:pPr>
        <w:pStyle w:val="Endofdocument-Annex"/>
        <w:ind w:left="0"/>
        <w:jc w:val="center"/>
        <w:rPr>
          <w:rFonts w:ascii="Calibri" w:hAnsi="Calibri"/>
          <w:caps/>
          <w:sz w:val="24"/>
        </w:rPr>
      </w:pPr>
    </w:p>
    <w:p w:rsidR="00C958E1" w:rsidRPr="00AF3ED7" w:rsidRDefault="00C958E1" w:rsidP="00C958E1">
      <w:pPr>
        <w:pStyle w:val="Endofdocument-Annex"/>
        <w:ind w:left="0"/>
        <w:jc w:val="center"/>
        <w:rPr>
          <w:rFonts w:ascii="Calibri" w:hAnsi="Calibri"/>
          <w:caps/>
          <w:sz w:val="24"/>
        </w:rPr>
      </w:pPr>
      <w:r w:rsidRPr="00AF3ED7">
        <w:rPr>
          <w:rFonts w:ascii="Calibri" w:hAnsi="Calibri"/>
          <w:sz w:val="24"/>
          <w:rtl/>
          <w:lang w:eastAsia="ar" w:bidi="ar-MA"/>
        </w:rPr>
        <w:t>قائمة المحتويات</w:t>
      </w:r>
    </w:p>
    <w:p w:rsidR="00C958E1" w:rsidRPr="00AF3ED7" w:rsidRDefault="00C958E1" w:rsidP="00C958E1">
      <w:pPr>
        <w:pStyle w:val="Endofdocument-Annex"/>
        <w:ind w:left="0"/>
        <w:jc w:val="center"/>
        <w:rPr>
          <w:rFonts w:ascii="Calibri" w:hAnsi="Calibri"/>
          <w:caps/>
          <w:sz w:val="24"/>
        </w:rPr>
      </w:pPr>
    </w:p>
    <w:p w:rsidR="00D7102E" w:rsidRPr="00D7102E" w:rsidRDefault="00302E6F" w:rsidP="00D7102E">
      <w:pPr>
        <w:pStyle w:val="TOC1"/>
        <w:rPr>
          <w:rFonts w:asciiTheme="minorHAnsi" w:eastAsiaTheme="minorEastAsia" w:hAnsiTheme="minorHAnsi" w:cstheme="minorHAnsi"/>
          <w:noProof/>
          <w:szCs w:val="22"/>
          <w:rtl/>
          <w:lang w:eastAsia="en-US"/>
        </w:rPr>
      </w:pPr>
      <w:r w:rsidRPr="00D7102E">
        <w:rPr>
          <w:rFonts w:asciiTheme="minorHAnsi" w:hAnsiTheme="minorHAnsi" w:cstheme="minorHAnsi"/>
          <w:szCs w:val="22"/>
          <w:rtl/>
          <w:lang w:eastAsia="ar" w:bidi="ar-MA"/>
        </w:rPr>
        <w:fldChar w:fldCharType="begin"/>
      </w:r>
      <w:r w:rsidRPr="00D7102E">
        <w:rPr>
          <w:rFonts w:asciiTheme="minorHAnsi" w:hAnsiTheme="minorHAnsi" w:cstheme="minorHAnsi"/>
          <w:szCs w:val="22"/>
          <w:rtl/>
          <w:lang w:eastAsia="ar" w:bidi="ar-MA"/>
        </w:rPr>
        <w:instrText xml:space="preserve"> </w:instrText>
      </w:r>
      <w:r w:rsidRPr="00D7102E">
        <w:rPr>
          <w:rFonts w:asciiTheme="minorHAnsi" w:hAnsiTheme="minorHAnsi" w:cstheme="minorHAnsi"/>
          <w:szCs w:val="22"/>
          <w:lang w:eastAsia="ar" w:bidi="ar-MA"/>
        </w:rPr>
        <w:instrText>TOC</w:instrText>
      </w:r>
      <w:r w:rsidRPr="00D7102E">
        <w:rPr>
          <w:rFonts w:asciiTheme="minorHAnsi" w:hAnsiTheme="minorHAnsi" w:cstheme="minorHAnsi"/>
          <w:szCs w:val="22"/>
          <w:rtl/>
          <w:lang w:eastAsia="ar" w:bidi="ar-MA"/>
        </w:rPr>
        <w:instrText xml:space="preserve"> \</w:instrText>
      </w:r>
      <w:r w:rsidRPr="00D7102E">
        <w:rPr>
          <w:rFonts w:asciiTheme="minorHAnsi" w:hAnsiTheme="minorHAnsi" w:cstheme="minorHAnsi"/>
          <w:szCs w:val="22"/>
          <w:lang w:eastAsia="ar" w:bidi="ar-MA"/>
        </w:rPr>
        <w:instrText>o "1-2" \h \z \u</w:instrText>
      </w:r>
      <w:r w:rsidRPr="00D7102E">
        <w:rPr>
          <w:rFonts w:asciiTheme="minorHAnsi" w:hAnsiTheme="minorHAnsi" w:cstheme="minorHAnsi"/>
          <w:szCs w:val="22"/>
          <w:rtl/>
          <w:lang w:eastAsia="ar" w:bidi="ar-MA"/>
        </w:rPr>
        <w:instrText xml:space="preserve"> </w:instrText>
      </w:r>
      <w:r w:rsidRPr="00D7102E">
        <w:rPr>
          <w:rFonts w:asciiTheme="minorHAnsi" w:hAnsiTheme="minorHAnsi" w:cstheme="minorHAnsi"/>
          <w:szCs w:val="22"/>
          <w:rtl/>
          <w:lang w:eastAsia="ar" w:bidi="ar-MA"/>
        </w:rPr>
        <w:fldChar w:fldCharType="separate"/>
      </w:r>
    </w:p>
    <w:p w:rsidR="00D7102E" w:rsidRPr="00D7102E" w:rsidRDefault="007E7A67">
      <w:pPr>
        <w:pStyle w:val="TOC1"/>
        <w:rPr>
          <w:rFonts w:asciiTheme="minorHAnsi" w:eastAsiaTheme="minorEastAsia" w:hAnsiTheme="minorHAnsi" w:cstheme="minorHAnsi"/>
          <w:noProof/>
          <w:szCs w:val="22"/>
          <w:rtl/>
          <w:lang w:eastAsia="en-US"/>
        </w:rPr>
      </w:pPr>
      <w:hyperlink w:anchor="_Toc131091972" w:history="1">
        <w:r w:rsidR="00D7102E" w:rsidRPr="00D7102E">
          <w:rPr>
            <w:rStyle w:val="Hyperlink"/>
            <w:rFonts w:asciiTheme="minorHAnsi" w:hAnsiTheme="minorHAnsi" w:cstheme="minorHAnsi"/>
            <w:noProof/>
            <w:szCs w:val="22"/>
            <w:rtl/>
            <w:lang w:eastAsia="ar" w:bidi="ar-MA"/>
          </w:rPr>
          <w:t>القاعدة 26</w:t>
        </w:r>
        <w:r w:rsidR="00D7102E" w:rsidRPr="00D7102E">
          <w:rPr>
            <w:rStyle w:val="Hyperlink"/>
            <w:rFonts w:asciiTheme="minorHAnsi" w:hAnsiTheme="minorHAnsi" w:cstheme="minorHAnsi"/>
            <w:noProof/>
            <w:szCs w:val="22"/>
            <w:rtl/>
            <w:lang w:eastAsia="ar" w:bidi="ar-EG"/>
          </w:rPr>
          <w:t xml:space="preserve"> </w:t>
        </w:r>
        <w:r w:rsidR="00D7102E" w:rsidRPr="00D7102E">
          <w:rPr>
            <w:rStyle w:val="Hyperlink"/>
            <w:rFonts w:asciiTheme="minorHAnsi" w:hAnsiTheme="minorHAnsi" w:cstheme="minorHAnsi"/>
            <w:noProof/>
            <w:szCs w:val="22"/>
            <w:rtl/>
            <w:lang w:eastAsia="ar" w:bidi="ar-MA"/>
          </w:rPr>
          <w:t>التحقق من بعض عناصر الطلب الدولي وتصحيحها في مكتب تسلم الطلبات</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Toc131091972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2</w:t>
        </w:r>
        <w:r w:rsidR="00D7102E" w:rsidRPr="00D7102E">
          <w:rPr>
            <w:rFonts w:asciiTheme="minorHAnsi" w:hAnsiTheme="minorHAnsi" w:cstheme="minorHAnsi"/>
            <w:noProof/>
            <w:webHidden/>
            <w:szCs w:val="22"/>
            <w:rtl/>
          </w:rPr>
          <w:fldChar w:fldCharType="end"/>
        </w:r>
      </w:hyperlink>
    </w:p>
    <w:p w:rsidR="00D7102E" w:rsidRPr="00D7102E" w:rsidRDefault="007E7A67">
      <w:pPr>
        <w:pStyle w:val="TOC2"/>
        <w:tabs>
          <w:tab w:val="right" w:leader="dot" w:pos="9345"/>
        </w:tabs>
        <w:bidi/>
        <w:rPr>
          <w:rFonts w:asciiTheme="minorHAnsi" w:eastAsiaTheme="minorEastAsia" w:hAnsiTheme="minorHAnsi" w:cstheme="minorHAnsi"/>
          <w:noProof/>
          <w:szCs w:val="22"/>
          <w:rtl/>
          <w:lang w:eastAsia="en-US"/>
        </w:rPr>
      </w:pPr>
      <w:hyperlink w:anchor="_Toc131091973" w:history="1">
        <w:r w:rsidR="00D7102E" w:rsidRPr="00D7102E">
          <w:rPr>
            <w:rStyle w:val="Hyperlink"/>
            <w:rFonts w:asciiTheme="minorHAnsi" w:hAnsiTheme="minorHAnsi" w:cstheme="minorHAnsi"/>
            <w:noProof/>
            <w:szCs w:val="22"/>
            <w:rtl/>
            <w:lang w:eastAsia="ar" w:bidi="ar-MA"/>
          </w:rPr>
          <w:t>من 1.26 إلى 2.26</w:t>
        </w:r>
        <w:r w:rsidR="00D7102E" w:rsidRPr="00D7102E">
          <w:rPr>
            <w:rStyle w:val="Hyperlink"/>
            <w:rFonts w:asciiTheme="minorHAnsi" w:hAnsiTheme="minorHAnsi" w:cstheme="minorHAnsi"/>
            <w:noProof/>
            <w:szCs w:val="22"/>
            <w:vertAlign w:val="superscript"/>
            <w:rtl/>
            <w:lang w:eastAsia="ar"/>
          </w:rPr>
          <w:t>(</w:t>
        </w:r>
        <w:r w:rsidR="00D7102E" w:rsidRPr="00D7102E">
          <w:rPr>
            <w:rStyle w:val="Hyperlink"/>
            <w:rFonts w:asciiTheme="minorHAnsi" w:hAnsiTheme="minorHAnsi" w:cstheme="minorHAnsi"/>
            <w:noProof/>
            <w:szCs w:val="22"/>
            <w:vertAlign w:val="superscript"/>
            <w:rtl/>
            <w:lang w:eastAsia="ar" w:bidi="ar-MA"/>
          </w:rPr>
          <w:t>ثانيا)</w:t>
        </w:r>
        <w:r w:rsidR="00D7102E" w:rsidRPr="00D7102E">
          <w:rPr>
            <w:rStyle w:val="Hyperlink"/>
            <w:rFonts w:asciiTheme="minorHAnsi" w:hAnsiTheme="minorHAnsi" w:cstheme="minorHAnsi"/>
            <w:i/>
            <w:iCs/>
            <w:noProof/>
            <w:szCs w:val="22"/>
            <w:rtl/>
            <w:lang w:eastAsia="ar" w:bidi="ar-MA"/>
          </w:rPr>
          <w:t>   [بدون تغيير]</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Toc131091973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2</w:t>
        </w:r>
        <w:r w:rsidR="00D7102E" w:rsidRPr="00D7102E">
          <w:rPr>
            <w:rFonts w:asciiTheme="minorHAnsi" w:hAnsiTheme="minorHAnsi" w:cstheme="minorHAnsi"/>
            <w:noProof/>
            <w:webHidden/>
            <w:szCs w:val="22"/>
            <w:rtl/>
          </w:rPr>
          <w:fldChar w:fldCharType="end"/>
        </w:r>
      </w:hyperlink>
    </w:p>
    <w:p w:rsidR="00D7102E" w:rsidRPr="00D7102E" w:rsidRDefault="007E7A67">
      <w:pPr>
        <w:pStyle w:val="TOC2"/>
        <w:tabs>
          <w:tab w:val="right" w:leader="dot" w:pos="9345"/>
        </w:tabs>
        <w:bidi/>
        <w:rPr>
          <w:rFonts w:asciiTheme="minorHAnsi" w:eastAsiaTheme="minorEastAsia" w:hAnsiTheme="minorHAnsi" w:cstheme="minorHAnsi"/>
          <w:noProof/>
          <w:szCs w:val="22"/>
          <w:rtl/>
          <w:lang w:eastAsia="en-US"/>
        </w:rPr>
      </w:pPr>
      <w:hyperlink w:anchor="_Toc131091974" w:history="1">
        <w:r w:rsidR="00D7102E" w:rsidRPr="00D7102E">
          <w:rPr>
            <w:rStyle w:val="Hyperlink"/>
            <w:rFonts w:asciiTheme="minorHAnsi" w:hAnsiTheme="minorHAnsi" w:cstheme="minorHAnsi"/>
            <w:noProof/>
            <w:szCs w:val="22"/>
            <w:rtl/>
            <w:lang w:eastAsia="ar" w:bidi="ar-MA"/>
          </w:rPr>
          <w:t xml:space="preserve">3.26 </w:t>
        </w:r>
        <w:r w:rsidR="00D7102E" w:rsidRPr="00D7102E">
          <w:rPr>
            <w:rStyle w:val="Hyperlink"/>
            <w:rFonts w:asciiTheme="minorHAnsi" w:hAnsiTheme="minorHAnsi" w:cstheme="minorHAnsi"/>
            <w:i/>
            <w:iCs/>
            <w:noProof/>
            <w:szCs w:val="22"/>
            <w:rtl/>
            <w:lang w:eastAsia="ar" w:bidi="ar-MA"/>
          </w:rPr>
          <w:t>التحقق من الشروط المادية بناء على المادة 14(1)(أ)"5"</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Toc131091974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2</w:t>
        </w:r>
        <w:r w:rsidR="00D7102E" w:rsidRPr="00D7102E">
          <w:rPr>
            <w:rFonts w:asciiTheme="minorHAnsi" w:hAnsiTheme="minorHAnsi" w:cstheme="minorHAnsi"/>
            <w:noProof/>
            <w:webHidden/>
            <w:szCs w:val="22"/>
            <w:rtl/>
          </w:rPr>
          <w:fldChar w:fldCharType="end"/>
        </w:r>
      </w:hyperlink>
    </w:p>
    <w:p w:rsidR="00D7102E" w:rsidRPr="00D7102E" w:rsidRDefault="007E7A67">
      <w:pPr>
        <w:pStyle w:val="TOC2"/>
        <w:tabs>
          <w:tab w:val="right" w:leader="dot" w:pos="9345"/>
        </w:tabs>
        <w:bidi/>
        <w:rPr>
          <w:rFonts w:asciiTheme="minorHAnsi" w:eastAsiaTheme="minorEastAsia" w:hAnsiTheme="minorHAnsi" w:cstheme="minorHAnsi"/>
          <w:noProof/>
          <w:szCs w:val="22"/>
          <w:rtl/>
          <w:lang w:eastAsia="en-US"/>
        </w:rPr>
      </w:pPr>
      <w:hyperlink w:anchor="_Toc131091975" w:history="1">
        <w:r w:rsidR="00D7102E" w:rsidRPr="00D7102E">
          <w:rPr>
            <w:rStyle w:val="Hyperlink"/>
            <w:rFonts w:asciiTheme="minorHAnsi" w:hAnsiTheme="minorHAnsi" w:cstheme="minorHAnsi"/>
            <w:noProof/>
            <w:szCs w:val="22"/>
            <w:rtl/>
            <w:lang w:eastAsia="ar" w:bidi="ar-MA"/>
          </w:rPr>
          <w:t>3.26</w:t>
        </w:r>
        <w:r w:rsidR="00D7102E" w:rsidRPr="00D7102E">
          <w:rPr>
            <w:rStyle w:val="Hyperlink"/>
            <w:rFonts w:asciiTheme="minorHAnsi" w:hAnsiTheme="minorHAnsi" w:cstheme="minorHAnsi"/>
            <w:noProof/>
            <w:szCs w:val="22"/>
            <w:vertAlign w:val="superscript"/>
            <w:rtl/>
            <w:lang w:eastAsia="ar" w:bidi="ar-MA"/>
          </w:rPr>
          <w:t>(ثانيا)</w:t>
        </w:r>
        <w:r w:rsidR="00D7102E" w:rsidRPr="00D7102E">
          <w:rPr>
            <w:rStyle w:val="Hyperlink"/>
            <w:rFonts w:asciiTheme="minorHAnsi" w:hAnsiTheme="minorHAnsi" w:cstheme="minorHAnsi"/>
            <w:noProof/>
            <w:szCs w:val="22"/>
            <w:rtl/>
            <w:lang w:eastAsia="ar" w:bidi="ar-MA"/>
          </w:rPr>
          <w:t xml:space="preserve"> </w:t>
        </w:r>
        <w:r w:rsidR="00D7102E" w:rsidRPr="00D7102E">
          <w:rPr>
            <w:rStyle w:val="Hyperlink"/>
            <w:rFonts w:asciiTheme="minorHAnsi" w:hAnsiTheme="minorHAnsi" w:cstheme="minorHAnsi"/>
            <w:i/>
            <w:iCs/>
            <w:noProof/>
            <w:szCs w:val="22"/>
            <w:rtl/>
            <w:lang w:eastAsia="ar" w:bidi="ar-MA"/>
          </w:rPr>
          <w:t>[بدون تغيير]</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Toc131091975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2</w:t>
        </w:r>
        <w:r w:rsidR="00D7102E" w:rsidRPr="00D7102E">
          <w:rPr>
            <w:rFonts w:asciiTheme="minorHAnsi" w:hAnsiTheme="minorHAnsi" w:cstheme="minorHAnsi"/>
            <w:noProof/>
            <w:webHidden/>
            <w:szCs w:val="22"/>
            <w:rtl/>
          </w:rPr>
          <w:fldChar w:fldCharType="end"/>
        </w:r>
      </w:hyperlink>
    </w:p>
    <w:p w:rsidR="00D7102E" w:rsidRPr="00D7102E" w:rsidRDefault="007E7A67">
      <w:pPr>
        <w:pStyle w:val="TOC2"/>
        <w:tabs>
          <w:tab w:val="right" w:leader="dot" w:pos="9345"/>
        </w:tabs>
        <w:bidi/>
        <w:rPr>
          <w:rFonts w:asciiTheme="minorHAnsi" w:eastAsiaTheme="minorEastAsia" w:hAnsiTheme="minorHAnsi" w:cstheme="minorHAnsi"/>
          <w:noProof/>
          <w:szCs w:val="22"/>
          <w:rtl/>
          <w:lang w:eastAsia="en-US"/>
        </w:rPr>
      </w:pPr>
      <w:hyperlink w:anchor="_Toc131091976" w:history="1">
        <w:r w:rsidR="00D7102E" w:rsidRPr="00D7102E">
          <w:rPr>
            <w:rStyle w:val="Hyperlink"/>
            <w:rFonts w:asciiTheme="minorHAnsi" w:hAnsiTheme="minorHAnsi" w:cstheme="minorHAnsi"/>
            <w:noProof/>
            <w:szCs w:val="22"/>
            <w:rtl/>
            <w:lang w:eastAsia="ar" w:bidi="ar-MA"/>
          </w:rPr>
          <w:t>3.26</w:t>
        </w:r>
        <w:r w:rsidR="00D7102E" w:rsidRPr="00D7102E">
          <w:rPr>
            <w:rStyle w:val="Hyperlink"/>
            <w:rFonts w:asciiTheme="minorHAnsi" w:hAnsiTheme="minorHAnsi" w:cstheme="minorHAnsi"/>
            <w:noProof/>
            <w:szCs w:val="22"/>
            <w:vertAlign w:val="superscript"/>
            <w:rtl/>
            <w:lang w:eastAsia="ar" w:bidi="ar-MA"/>
          </w:rPr>
          <w:t>(ثالثا)</w:t>
        </w:r>
        <w:r w:rsidR="00D7102E" w:rsidRPr="00D7102E">
          <w:rPr>
            <w:rStyle w:val="Hyperlink"/>
            <w:rFonts w:asciiTheme="minorHAnsi" w:hAnsiTheme="minorHAnsi" w:cstheme="minorHAnsi"/>
            <w:noProof/>
            <w:szCs w:val="22"/>
            <w:rtl/>
            <w:lang w:eastAsia="ar" w:bidi="ar-MA"/>
          </w:rPr>
          <w:t> </w:t>
        </w:r>
        <w:r w:rsidR="00D7102E" w:rsidRPr="00D7102E">
          <w:rPr>
            <w:rStyle w:val="Hyperlink"/>
            <w:rFonts w:asciiTheme="minorHAnsi" w:hAnsiTheme="minorHAnsi" w:cstheme="minorHAnsi"/>
            <w:i/>
            <w:iCs/>
            <w:noProof/>
            <w:szCs w:val="22"/>
            <w:rtl/>
            <w:lang w:eastAsia="ar" w:bidi="ar-MA"/>
          </w:rPr>
          <w:t>الدعوة إلى تصحيح أوجه النقص بناء على المادة 3(4)"1"</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Toc131091976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2</w:t>
        </w:r>
        <w:r w:rsidR="00D7102E" w:rsidRPr="00D7102E">
          <w:rPr>
            <w:rFonts w:asciiTheme="minorHAnsi" w:hAnsiTheme="minorHAnsi" w:cstheme="minorHAnsi"/>
            <w:noProof/>
            <w:webHidden/>
            <w:szCs w:val="22"/>
            <w:rtl/>
          </w:rPr>
          <w:fldChar w:fldCharType="end"/>
        </w:r>
      </w:hyperlink>
    </w:p>
    <w:p w:rsidR="00D7102E" w:rsidRPr="00D7102E" w:rsidRDefault="007E7A67">
      <w:pPr>
        <w:pStyle w:val="TOC2"/>
        <w:tabs>
          <w:tab w:val="right" w:leader="dot" w:pos="9345"/>
        </w:tabs>
        <w:bidi/>
        <w:rPr>
          <w:rFonts w:asciiTheme="minorHAnsi" w:eastAsiaTheme="minorEastAsia" w:hAnsiTheme="minorHAnsi" w:cstheme="minorHAnsi"/>
          <w:noProof/>
          <w:szCs w:val="22"/>
          <w:rtl/>
          <w:lang w:eastAsia="en-US"/>
        </w:rPr>
      </w:pPr>
      <w:hyperlink w:anchor="_Toc131091977" w:history="1">
        <w:r w:rsidR="00D7102E" w:rsidRPr="00D7102E">
          <w:rPr>
            <w:rStyle w:val="Hyperlink"/>
            <w:rFonts w:asciiTheme="minorHAnsi" w:hAnsiTheme="minorHAnsi" w:cstheme="minorHAnsi"/>
            <w:noProof/>
            <w:szCs w:val="22"/>
            <w:rtl/>
            <w:lang w:eastAsia="ar" w:bidi="ar-MA"/>
          </w:rPr>
          <w:t xml:space="preserve">4.26 و5.26    </w:t>
        </w:r>
        <w:r w:rsidR="00D7102E" w:rsidRPr="00D7102E">
          <w:rPr>
            <w:rStyle w:val="Hyperlink"/>
            <w:rFonts w:asciiTheme="minorHAnsi" w:hAnsiTheme="minorHAnsi" w:cstheme="minorHAnsi"/>
            <w:i/>
            <w:iCs/>
            <w:noProof/>
            <w:szCs w:val="22"/>
            <w:rtl/>
            <w:lang w:eastAsia="ar" w:bidi="ar-MA"/>
          </w:rPr>
          <w:t>[بدون تغيير]</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Toc131091977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3</w:t>
        </w:r>
        <w:r w:rsidR="00D7102E" w:rsidRPr="00D7102E">
          <w:rPr>
            <w:rFonts w:asciiTheme="minorHAnsi" w:hAnsiTheme="minorHAnsi" w:cstheme="minorHAnsi"/>
            <w:noProof/>
            <w:webHidden/>
            <w:szCs w:val="22"/>
            <w:rtl/>
          </w:rPr>
          <w:fldChar w:fldCharType="end"/>
        </w:r>
      </w:hyperlink>
    </w:p>
    <w:p w:rsidR="00D7102E" w:rsidRPr="00D7102E" w:rsidRDefault="007E7A67">
      <w:pPr>
        <w:pStyle w:val="TOC1"/>
        <w:rPr>
          <w:rFonts w:asciiTheme="minorHAnsi" w:eastAsiaTheme="minorEastAsia" w:hAnsiTheme="minorHAnsi" w:cstheme="minorHAnsi"/>
          <w:noProof/>
          <w:szCs w:val="22"/>
          <w:rtl/>
          <w:lang w:eastAsia="en-US"/>
        </w:rPr>
      </w:pPr>
      <w:hyperlink w:anchor="_Toc131091978" w:history="1">
        <w:r w:rsidR="00D7102E" w:rsidRPr="00D7102E">
          <w:rPr>
            <w:rStyle w:val="Hyperlink"/>
            <w:rFonts w:asciiTheme="minorHAnsi" w:hAnsiTheme="minorHAnsi" w:cstheme="minorHAnsi"/>
            <w:noProof/>
            <w:szCs w:val="22"/>
            <w:rtl/>
            <w:lang w:eastAsia="ar" w:bidi="ar-MA"/>
          </w:rPr>
          <w:t>القاعدة 29 الطلبات الدولية التي تعد مسحوبة</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Toc131091978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4</w:t>
        </w:r>
        <w:r w:rsidR="00D7102E" w:rsidRPr="00D7102E">
          <w:rPr>
            <w:rFonts w:asciiTheme="minorHAnsi" w:hAnsiTheme="minorHAnsi" w:cstheme="minorHAnsi"/>
            <w:noProof/>
            <w:webHidden/>
            <w:szCs w:val="22"/>
            <w:rtl/>
          </w:rPr>
          <w:fldChar w:fldCharType="end"/>
        </w:r>
      </w:hyperlink>
    </w:p>
    <w:p w:rsidR="00D7102E" w:rsidRPr="00D7102E" w:rsidRDefault="007E7A67">
      <w:pPr>
        <w:pStyle w:val="TOC2"/>
        <w:tabs>
          <w:tab w:val="right" w:leader="dot" w:pos="9345"/>
        </w:tabs>
        <w:bidi/>
        <w:rPr>
          <w:rFonts w:asciiTheme="minorHAnsi" w:eastAsiaTheme="minorEastAsia" w:hAnsiTheme="minorHAnsi" w:cstheme="minorHAnsi"/>
          <w:noProof/>
          <w:szCs w:val="22"/>
          <w:rtl/>
          <w:lang w:eastAsia="en-US"/>
        </w:rPr>
      </w:pPr>
      <w:hyperlink w:anchor="_Toc131091979" w:history="1">
        <w:r w:rsidR="00D7102E" w:rsidRPr="00D7102E">
          <w:rPr>
            <w:rStyle w:val="Hyperlink"/>
            <w:rFonts w:asciiTheme="minorHAnsi" w:hAnsiTheme="minorHAnsi" w:cstheme="minorHAnsi"/>
            <w:noProof/>
            <w:szCs w:val="22"/>
            <w:rtl/>
            <w:lang w:eastAsia="ar" w:bidi="ar-MA"/>
          </w:rPr>
          <w:t xml:space="preserve">1.29 </w:t>
        </w:r>
        <w:r w:rsidR="00D7102E" w:rsidRPr="00D7102E">
          <w:rPr>
            <w:rStyle w:val="Hyperlink"/>
            <w:rFonts w:asciiTheme="minorHAnsi" w:hAnsiTheme="minorHAnsi" w:cstheme="minorHAnsi"/>
            <w:i/>
            <w:iCs/>
            <w:noProof/>
            <w:szCs w:val="22"/>
            <w:rtl/>
            <w:lang w:eastAsia="ar" w:bidi="ar-MA"/>
          </w:rPr>
          <w:t>ملاحظة مكتب تسلم الطلبات</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Toc131091979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4</w:t>
        </w:r>
        <w:r w:rsidR="00D7102E" w:rsidRPr="00D7102E">
          <w:rPr>
            <w:rFonts w:asciiTheme="minorHAnsi" w:hAnsiTheme="minorHAnsi" w:cstheme="minorHAnsi"/>
            <w:noProof/>
            <w:webHidden/>
            <w:szCs w:val="22"/>
            <w:rtl/>
          </w:rPr>
          <w:fldChar w:fldCharType="end"/>
        </w:r>
      </w:hyperlink>
    </w:p>
    <w:p w:rsidR="00D7102E" w:rsidRPr="00D7102E" w:rsidRDefault="007E7A67">
      <w:pPr>
        <w:pStyle w:val="TOC2"/>
        <w:tabs>
          <w:tab w:val="right" w:leader="dot" w:pos="9345"/>
        </w:tabs>
        <w:bidi/>
        <w:rPr>
          <w:rFonts w:asciiTheme="minorHAnsi" w:eastAsiaTheme="minorEastAsia" w:hAnsiTheme="minorHAnsi" w:cstheme="minorHAnsi"/>
          <w:noProof/>
          <w:szCs w:val="22"/>
          <w:rtl/>
          <w:lang w:eastAsia="en-US"/>
        </w:rPr>
      </w:pPr>
      <w:hyperlink w:anchor="_Toc131091980" w:history="1">
        <w:r w:rsidR="00D7102E" w:rsidRPr="00D7102E">
          <w:rPr>
            <w:rStyle w:val="Hyperlink"/>
            <w:rFonts w:asciiTheme="minorHAnsi" w:hAnsiTheme="minorHAnsi" w:cstheme="minorHAnsi"/>
            <w:noProof/>
            <w:szCs w:val="22"/>
            <w:rtl/>
            <w:lang w:eastAsia="ar" w:bidi="ar-MA"/>
          </w:rPr>
          <w:t xml:space="preserve">من 2.29 إلى 4.29    </w:t>
        </w:r>
        <w:r w:rsidR="00D7102E" w:rsidRPr="00D7102E">
          <w:rPr>
            <w:rStyle w:val="Hyperlink"/>
            <w:rFonts w:asciiTheme="minorHAnsi" w:hAnsiTheme="minorHAnsi" w:cstheme="minorHAnsi"/>
            <w:i/>
            <w:iCs/>
            <w:noProof/>
            <w:szCs w:val="22"/>
            <w:rtl/>
            <w:lang w:eastAsia="ar" w:bidi="ar-MA"/>
          </w:rPr>
          <w:t>[بدون تغيير]</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Toc131091980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4</w:t>
        </w:r>
        <w:r w:rsidR="00D7102E" w:rsidRPr="00D7102E">
          <w:rPr>
            <w:rFonts w:asciiTheme="minorHAnsi" w:hAnsiTheme="minorHAnsi" w:cstheme="minorHAnsi"/>
            <w:noProof/>
            <w:webHidden/>
            <w:szCs w:val="22"/>
            <w:rtl/>
          </w:rPr>
          <w:fldChar w:fldCharType="end"/>
        </w:r>
      </w:hyperlink>
    </w:p>
    <w:p w:rsidR="00C958E1" w:rsidRPr="00AF3ED7" w:rsidRDefault="00302E6F" w:rsidP="00C958E1">
      <w:pPr>
        <w:pStyle w:val="Endofdocument-Annex"/>
        <w:ind w:left="0"/>
        <w:jc w:val="center"/>
        <w:rPr>
          <w:rFonts w:ascii="Calibri" w:hAnsi="Calibri"/>
          <w:caps/>
          <w:sz w:val="24"/>
        </w:rPr>
      </w:pPr>
      <w:r w:rsidRPr="00D7102E">
        <w:rPr>
          <w:rFonts w:asciiTheme="minorHAnsi" w:hAnsiTheme="minorHAnsi" w:cstheme="minorHAnsi"/>
          <w:rtl/>
          <w:lang w:eastAsia="ar" w:bidi="ar-MA"/>
        </w:rPr>
        <w:fldChar w:fldCharType="end"/>
      </w:r>
    </w:p>
    <w:p w:rsidR="00C958E1" w:rsidRPr="00AF3ED7" w:rsidRDefault="00C958E1" w:rsidP="00EB5941">
      <w:pPr>
        <w:pStyle w:val="LegTitle"/>
        <w:bidi/>
        <w:outlineLvl w:val="0"/>
        <w:rPr>
          <w:rFonts w:ascii="Calibri" w:hAnsi="Calibri" w:cs="Calibri"/>
          <w:b w:val="0"/>
          <w:bCs/>
          <w:sz w:val="24"/>
          <w:szCs w:val="22"/>
        </w:rPr>
      </w:pPr>
      <w:bookmarkStart w:id="35" w:name="_Toc131088329"/>
      <w:bookmarkStart w:id="36" w:name="_Toc131088383"/>
      <w:bookmarkStart w:id="37" w:name="_Toc131088713"/>
      <w:bookmarkStart w:id="38" w:name="_Toc131091972"/>
      <w:r w:rsidRPr="00AF3ED7">
        <w:rPr>
          <w:rFonts w:ascii="Calibri" w:hAnsi="Calibri" w:cs="Calibri"/>
          <w:b w:val="0"/>
          <w:bCs/>
          <w:sz w:val="24"/>
          <w:szCs w:val="22"/>
          <w:rtl/>
          <w:lang w:eastAsia="ar" w:bidi="ar-MA"/>
        </w:rPr>
        <w:lastRenderedPageBreak/>
        <w:t>القاعدة 26</w:t>
      </w:r>
      <w:r w:rsidRPr="00AF3ED7">
        <w:rPr>
          <w:rFonts w:ascii="Calibri" w:hAnsi="Calibri" w:cs="Calibri"/>
          <w:b w:val="0"/>
          <w:bCs/>
          <w:sz w:val="24"/>
          <w:szCs w:val="22"/>
          <w:rtl/>
          <w:lang w:eastAsia="ar" w:bidi="ar-EG"/>
        </w:rPr>
        <w:br/>
      </w:r>
      <w:r w:rsidRPr="00AF3ED7">
        <w:rPr>
          <w:rFonts w:ascii="Calibri" w:hAnsi="Calibri" w:cs="Calibri"/>
          <w:b w:val="0"/>
          <w:bCs/>
          <w:sz w:val="24"/>
          <w:szCs w:val="22"/>
          <w:rtl/>
          <w:lang w:eastAsia="ar" w:bidi="ar-MA"/>
        </w:rPr>
        <w:t>التحقق من بعض عناصر الطلب الدولي وتصحيحها في مكتب تسلم الطلبات</w:t>
      </w:r>
      <w:bookmarkEnd w:id="35"/>
      <w:bookmarkEnd w:id="36"/>
      <w:bookmarkEnd w:id="37"/>
      <w:bookmarkEnd w:id="38"/>
    </w:p>
    <w:p w:rsidR="00C958E1" w:rsidRPr="00AF3ED7" w:rsidRDefault="00C958E1" w:rsidP="00EB5941">
      <w:pPr>
        <w:pStyle w:val="LegSubRule"/>
        <w:keepLines w:val="0"/>
        <w:bidi/>
        <w:outlineLvl w:val="1"/>
        <w:rPr>
          <w:rFonts w:ascii="Calibri" w:hAnsi="Calibri" w:cs="Calibri"/>
          <w:i/>
          <w:sz w:val="24"/>
          <w:szCs w:val="22"/>
        </w:rPr>
      </w:pPr>
      <w:bookmarkStart w:id="39" w:name="_Toc131088330"/>
      <w:bookmarkStart w:id="40" w:name="_Toc131088384"/>
      <w:bookmarkStart w:id="41" w:name="_Toc131088714"/>
      <w:bookmarkStart w:id="42" w:name="_Toc131091973"/>
      <w:r w:rsidRPr="00AF3ED7">
        <w:rPr>
          <w:rFonts w:ascii="Calibri" w:hAnsi="Calibri" w:cs="Calibri"/>
          <w:sz w:val="24"/>
          <w:szCs w:val="22"/>
          <w:rtl/>
          <w:lang w:eastAsia="ar" w:bidi="ar-MA"/>
        </w:rPr>
        <w:t xml:space="preserve">من </w:t>
      </w:r>
      <w:r w:rsidR="008A5B7C">
        <w:rPr>
          <w:rFonts w:ascii="Calibri" w:hAnsi="Calibri" w:cs="Calibri" w:hint="cs"/>
          <w:sz w:val="24"/>
          <w:szCs w:val="22"/>
          <w:rtl/>
          <w:lang w:eastAsia="ar" w:bidi="ar-MA"/>
        </w:rPr>
        <w:t>1.26</w:t>
      </w:r>
      <w:r w:rsidRPr="00AF3ED7">
        <w:rPr>
          <w:rFonts w:ascii="Calibri" w:hAnsi="Calibri" w:cs="Calibri"/>
          <w:sz w:val="24"/>
          <w:szCs w:val="22"/>
          <w:rtl/>
          <w:lang w:eastAsia="ar" w:bidi="ar-MA"/>
        </w:rPr>
        <w:t xml:space="preserve"> إلى </w:t>
      </w:r>
      <w:r w:rsidR="008A5B7C">
        <w:rPr>
          <w:rFonts w:ascii="Calibri" w:hAnsi="Calibri" w:cs="Calibri" w:hint="cs"/>
          <w:sz w:val="24"/>
          <w:szCs w:val="22"/>
          <w:rtl/>
          <w:lang w:eastAsia="ar" w:bidi="ar-MA"/>
        </w:rPr>
        <w:t>2.26</w:t>
      </w:r>
      <w:r w:rsidR="00A3732F" w:rsidRPr="00A3732F">
        <w:rPr>
          <w:rFonts w:ascii="Calibri" w:hAnsi="Calibri" w:cs="Calibri" w:hint="cs"/>
          <w:sz w:val="24"/>
          <w:szCs w:val="22"/>
          <w:vertAlign w:val="superscript"/>
          <w:rtl/>
          <w:lang w:eastAsia="ar"/>
        </w:rPr>
        <w:t>(</w:t>
      </w:r>
      <w:r w:rsidRPr="00AF3ED7">
        <w:rPr>
          <w:rFonts w:ascii="Calibri" w:hAnsi="Calibri" w:cs="Calibri"/>
          <w:sz w:val="24"/>
          <w:szCs w:val="22"/>
          <w:vertAlign w:val="superscript"/>
          <w:rtl/>
          <w:lang w:eastAsia="ar" w:bidi="ar-MA"/>
        </w:rPr>
        <w:t>ثانيا)</w:t>
      </w:r>
      <w:r w:rsidRPr="00AF3ED7">
        <w:rPr>
          <w:rFonts w:ascii="Calibri" w:hAnsi="Calibri" w:cs="Calibri"/>
          <w:i/>
          <w:iCs/>
          <w:sz w:val="24"/>
          <w:szCs w:val="22"/>
          <w:rtl/>
          <w:lang w:eastAsia="ar" w:bidi="ar-MA"/>
        </w:rPr>
        <w:t>   [بدون تغيير]</w:t>
      </w:r>
      <w:bookmarkEnd w:id="39"/>
      <w:bookmarkEnd w:id="40"/>
      <w:bookmarkEnd w:id="41"/>
      <w:bookmarkEnd w:id="42"/>
    </w:p>
    <w:p w:rsidR="00C958E1" w:rsidRPr="00AF3ED7" w:rsidRDefault="008A5B7C" w:rsidP="00EB5941">
      <w:pPr>
        <w:pStyle w:val="LegSubRule"/>
        <w:bidi/>
        <w:outlineLvl w:val="1"/>
        <w:rPr>
          <w:rFonts w:ascii="Calibri" w:hAnsi="Calibri" w:cs="Calibri"/>
          <w:sz w:val="24"/>
          <w:szCs w:val="22"/>
        </w:rPr>
      </w:pPr>
      <w:bookmarkStart w:id="43" w:name="_Toc131088331"/>
      <w:bookmarkStart w:id="44" w:name="_Toc131088385"/>
      <w:bookmarkStart w:id="45" w:name="_Toc131088715"/>
      <w:bookmarkStart w:id="46" w:name="_Toc131091974"/>
      <w:r>
        <w:rPr>
          <w:rFonts w:ascii="Calibri" w:hAnsi="Calibri" w:cs="Calibri" w:hint="cs"/>
          <w:sz w:val="24"/>
          <w:szCs w:val="22"/>
          <w:rtl/>
          <w:lang w:eastAsia="ar" w:bidi="ar-MA"/>
        </w:rPr>
        <w:t>3.26</w:t>
      </w:r>
      <w:r w:rsidR="00C958E1" w:rsidRPr="00AF3ED7">
        <w:rPr>
          <w:rFonts w:ascii="Calibri" w:hAnsi="Calibri" w:cs="Calibri"/>
          <w:sz w:val="24"/>
          <w:szCs w:val="22"/>
          <w:rtl/>
          <w:lang w:eastAsia="ar" w:bidi="ar-MA"/>
        </w:rPr>
        <w:t xml:space="preserve"> </w:t>
      </w:r>
      <w:r w:rsidR="00C958E1" w:rsidRPr="00AF3ED7">
        <w:rPr>
          <w:rFonts w:ascii="Calibri" w:hAnsi="Calibri" w:cs="Calibri"/>
          <w:i/>
          <w:iCs/>
          <w:sz w:val="24"/>
          <w:szCs w:val="22"/>
          <w:rtl/>
          <w:lang w:eastAsia="ar" w:bidi="ar-MA"/>
        </w:rPr>
        <w:t>التحقق من الشروط المادية بناء على المادة 14(1)(أ)"5"</w:t>
      </w:r>
      <w:bookmarkEnd w:id="43"/>
      <w:bookmarkEnd w:id="44"/>
      <w:bookmarkEnd w:id="45"/>
      <w:bookmarkEnd w:id="46"/>
    </w:p>
    <w:p w:rsidR="00C958E1" w:rsidRPr="008A5B7C" w:rsidRDefault="00C958E1" w:rsidP="00C958E1">
      <w:pPr>
        <w:pStyle w:val="Lega"/>
        <w:bidi/>
        <w:ind w:firstLine="567"/>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(أ) إذا أُودِع الطلب الدولي بلغة من لغات النشر، تولى مكتب تسلم الطلبات التثبت مما يلي</w:t>
      </w:r>
      <w:r w:rsidRPr="005C720C">
        <w:rPr>
          <w:rtl/>
        </w:rPr>
        <w:t>:</w:t>
      </w:r>
    </w:p>
    <w:p w:rsidR="00C958E1" w:rsidRPr="008A5B7C" w:rsidRDefault="00C958E1" w:rsidP="00C958E1">
      <w:pPr>
        <w:pStyle w:val="Legi"/>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ab/>
      </w:r>
      <w:r w:rsidRPr="00AF3ED7">
        <w:rPr>
          <w:rFonts w:ascii="Calibri" w:hAnsi="Calibri" w:cs="Calibri"/>
          <w:sz w:val="24"/>
          <w:szCs w:val="22"/>
          <w:rtl/>
          <w:lang w:eastAsia="ar" w:bidi="ar-MA"/>
        </w:rPr>
        <w:tab/>
      </w:r>
      <w:r w:rsidRPr="00AF3ED7">
        <w:rPr>
          <w:rFonts w:ascii="Calibri" w:hAnsi="Calibri" w:cs="Calibri"/>
          <w:rtl/>
        </w:rPr>
        <w:t>"1"</w:t>
      </w:r>
      <w:r w:rsidRPr="00AF3ED7">
        <w:rPr>
          <w:rFonts w:ascii="Calibri" w:hAnsi="Calibri" w:cs="Calibri"/>
          <w:rtl/>
        </w:rPr>
        <w:tab/>
      </w:r>
      <w:r w:rsidRPr="00AF3ED7">
        <w:rPr>
          <w:rFonts w:ascii="Calibri" w:hAnsi="Calibri" w:cs="Calibri"/>
          <w:sz w:val="24"/>
          <w:szCs w:val="22"/>
          <w:rtl/>
          <w:lang w:eastAsia="ar" w:bidi="ar-MA"/>
        </w:rPr>
        <w:t>أن الطلب الدولي يستوفي الشروط المادية المُشار إليها في القاعدة 11 في حدود ما يلزم استيفاؤه لإعداد أي نشر دولي موحد بما فيه الكفاية؛</w:t>
      </w:r>
    </w:p>
    <w:p w:rsidR="00C958E1" w:rsidRPr="008A5B7C" w:rsidRDefault="00C958E1" w:rsidP="008A5B7C">
      <w:pPr>
        <w:pStyle w:val="Legi"/>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ab/>
      </w:r>
      <w:r w:rsidRPr="00AF3ED7">
        <w:rPr>
          <w:rFonts w:ascii="Calibri" w:hAnsi="Calibri" w:cs="Calibri"/>
          <w:sz w:val="24"/>
          <w:szCs w:val="22"/>
          <w:rtl/>
          <w:lang w:eastAsia="ar" w:bidi="ar-MA"/>
        </w:rPr>
        <w:tab/>
      </w:r>
      <w:r w:rsidRPr="00AF3ED7">
        <w:rPr>
          <w:rFonts w:ascii="Calibri" w:hAnsi="Calibri" w:cs="Calibri"/>
          <w:rtl/>
        </w:rPr>
        <w:t>"2"</w:t>
      </w:r>
      <w:r w:rsidRPr="00AF3ED7">
        <w:rPr>
          <w:rFonts w:ascii="Calibri" w:hAnsi="Calibri" w:cs="Calibri"/>
          <w:rtl/>
        </w:rPr>
        <w:tab/>
      </w:r>
      <w:r w:rsidRPr="00AF3ED7">
        <w:rPr>
          <w:rFonts w:ascii="Calibri" w:hAnsi="Calibri" w:cs="Calibri"/>
          <w:sz w:val="24"/>
          <w:szCs w:val="22"/>
          <w:rtl/>
          <w:lang w:eastAsia="ar" w:bidi="ar-MA"/>
        </w:rPr>
        <w:t xml:space="preserve">وأن أية ترجمة مقدمة بناء على القاعدة </w:t>
      </w:r>
      <w:r w:rsidR="008A5B7C">
        <w:rPr>
          <w:rFonts w:ascii="Calibri" w:hAnsi="Calibri" w:cs="Calibri" w:hint="cs"/>
          <w:sz w:val="24"/>
          <w:szCs w:val="22"/>
          <w:rtl/>
          <w:lang w:eastAsia="ar" w:bidi="ar-MA"/>
        </w:rPr>
        <w:t>3.12</w:t>
      </w:r>
      <w:r w:rsidRPr="00AF3ED7">
        <w:rPr>
          <w:rFonts w:ascii="Calibri" w:hAnsi="Calibri" w:cs="Calibri"/>
          <w:sz w:val="24"/>
          <w:szCs w:val="22"/>
          <w:rtl/>
          <w:lang w:eastAsia="ar" w:bidi="ar-MA"/>
        </w:rPr>
        <w:t xml:space="preserve"> </w:t>
      </w:r>
      <w:r w:rsidRPr="00AF3ED7">
        <w:rPr>
          <w:rFonts w:ascii="Calibri" w:hAnsi="Calibri" w:cs="Calibri"/>
          <w:color w:val="0000FF"/>
          <w:sz w:val="24"/>
          <w:szCs w:val="22"/>
          <w:u w:val="single"/>
          <w:rtl/>
          <w:lang w:eastAsia="ar" w:bidi="ar-MA"/>
        </w:rPr>
        <w:t xml:space="preserve">أو </w:t>
      </w:r>
      <w:r w:rsidR="008A5B7C">
        <w:rPr>
          <w:rFonts w:ascii="Calibri" w:hAnsi="Calibri" w:cs="Calibri" w:hint="cs"/>
          <w:color w:val="0000FF"/>
          <w:sz w:val="24"/>
          <w:szCs w:val="22"/>
          <w:u w:val="single"/>
          <w:rtl/>
          <w:lang w:eastAsia="ar" w:bidi="ar-MA"/>
        </w:rPr>
        <w:t>3.26</w:t>
      </w:r>
      <w:r w:rsidRPr="00AF3ED7">
        <w:rPr>
          <w:rFonts w:ascii="Calibri" w:hAnsi="Calibri" w:cs="Calibri"/>
          <w:color w:val="0000FF"/>
          <w:sz w:val="24"/>
          <w:szCs w:val="22"/>
          <w:u w:val="single"/>
          <w:vertAlign w:val="superscript"/>
          <w:rtl/>
          <w:lang w:eastAsia="ar" w:bidi="ar-MA"/>
        </w:rPr>
        <w:t>(ثالثا)</w:t>
      </w:r>
      <w:r w:rsidRPr="00AF3ED7">
        <w:rPr>
          <w:rFonts w:ascii="Calibri" w:hAnsi="Calibri" w:cs="Calibri"/>
          <w:sz w:val="24"/>
          <w:szCs w:val="22"/>
          <w:rtl/>
          <w:lang w:eastAsia="ar" w:bidi="ar-MA"/>
        </w:rPr>
        <w:t xml:space="preserve"> تستوفي الشروط المادية المُشار إليها في القاعدة 11 في حدود ما يلزم استيفاؤه لإعداد نسخة مرضية؛</w:t>
      </w:r>
    </w:p>
    <w:p w:rsidR="00C958E1" w:rsidRPr="008A5B7C" w:rsidRDefault="00C958E1" w:rsidP="00C958E1">
      <w:pPr>
        <w:pStyle w:val="Lega"/>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ab/>
      </w:r>
      <w:r w:rsidRPr="00AF3ED7">
        <w:rPr>
          <w:rFonts w:ascii="Calibri" w:hAnsi="Calibri" w:cs="Calibri"/>
          <w:rtl/>
        </w:rPr>
        <w:t>(ب) </w:t>
      </w:r>
      <w:r w:rsidRPr="00AF3ED7">
        <w:rPr>
          <w:rFonts w:ascii="Calibri" w:hAnsi="Calibri" w:cs="Calibri"/>
          <w:sz w:val="24"/>
          <w:szCs w:val="22"/>
          <w:rtl/>
          <w:lang w:eastAsia="ar" w:bidi="ar-MA"/>
        </w:rPr>
        <w:t>إذا أُودِع الطلب الدولي بلغة ليست من لغات النشر، تولّى مكتب تسلم الطلبات التثبت مما يلي:</w:t>
      </w:r>
    </w:p>
    <w:p w:rsidR="00C958E1" w:rsidRPr="008A5B7C" w:rsidRDefault="00C958E1" w:rsidP="00C958E1">
      <w:pPr>
        <w:pStyle w:val="Legi"/>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ab/>
      </w:r>
      <w:r w:rsidRPr="00AF3ED7">
        <w:rPr>
          <w:rFonts w:ascii="Calibri" w:hAnsi="Calibri" w:cs="Calibri"/>
          <w:sz w:val="24"/>
          <w:szCs w:val="22"/>
          <w:rtl/>
          <w:lang w:eastAsia="ar" w:bidi="ar-MA"/>
        </w:rPr>
        <w:tab/>
      </w:r>
      <w:r w:rsidRPr="00AF3ED7">
        <w:rPr>
          <w:rFonts w:ascii="Calibri" w:hAnsi="Calibri" w:cs="Calibri"/>
          <w:rtl/>
        </w:rPr>
        <w:t>"1"</w:t>
      </w:r>
      <w:r w:rsidRPr="00AF3ED7">
        <w:rPr>
          <w:rFonts w:ascii="Calibri" w:hAnsi="Calibri" w:cs="Calibri"/>
          <w:rtl/>
        </w:rPr>
        <w:tab/>
      </w:r>
      <w:r w:rsidRPr="00AF3ED7">
        <w:rPr>
          <w:rFonts w:ascii="Calibri" w:hAnsi="Calibri" w:cs="Calibri"/>
          <w:sz w:val="24"/>
          <w:szCs w:val="22"/>
          <w:rtl/>
          <w:lang w:eastAsia="ar" w:bidi="ar-MA"/>
        </w:rPr>
        <w:t>أن الطلب الدولي يستوفي الشروط المادية المشار إليها في القاعدة 11 في حدود ما يلزم استيفاؤه لإعداد نسخة مرضية،</w:t>
      </w:r>
    </w:p>
    <w:p w:rsidR="00C958E1" w:rsidRPr="003854F7" w:rsidRDefault="00C958E1" w:rsidP="008A5B7C">
      <w:pPr>
        <w:pStyle w:val="Legi"/>
        <w:bidi/>
        <w:rPr>
          <w:rFonts w:ascii="Calibri" w:hAnsi="Calibri" w:cs="Calibri"/>
          <w:szCs w:val="22"/>
          <w:lang w:eastAsia="ar" w:bidi="ar-MA"/>
        </w:rPr>
      </w:pPr>
      <w:r w:rsidRPr="003854F7">
        <w:rPr>
          <w:rFonts w:ascii="Calibri" w:hAnsi="Calibri" w:cs="Calibri"/>
          <w:szCs w:val="22"/>
          <w:rtl/>
          <w:lang w:eastAsia="ar" w:bidi="ar-MA"/>
        </w:rPr>
        <w:tab/>
      </w:r>
      <w:r w:rsidRPr="003854F7">
        <w:rPr>
          <w:rFonts w:ascii="Calibri" w:hAnsi="Calibri" w:cs="Calibri"/>
          <w:szCs w:val="22"/>
          <w:rtl/>
          <w:lang w:eastAsia="ar" w:bidi="ar-MA"/>
        </w:rPr>
        <w:tab/>
      </w:r>
      <w:r w:rsidRPr="003854F7">
        <w:rPr>
          <w:rFonts w:ascii="Calibri" w:hAnsi="Calibri" w:cs="Calibri"/>
          <w:szCs w:val="22"/>
          <w:rtl/>
        </w:rPr>
        <w:t>"2"</w:t>
      </w:r>
      <w:r w:rsidRPr="003854F7">
        <w:rPr>
          <w:rFonts w:ascii="Calibri" w:hAnsi="Calibri" w:cs="Calibri"/>
          <w:szCs w:val="22"/>
          <w:rtl/>
        </w:rPr>
        <w:tab/>
        <w:t xml:space="preserve">وأن أية ترجمة مقدمة بناء على القاعدة </w:t>
      </w:r>
      <w:r w:rsidR="008A5B7C">
        <w:rPr>
          <w:rFonts w:ascii="Calibri" w:hAnsi="Calibri" w:cs="Calibri" w:hint="cs"/>
          <w:szCs w:val="22"/>
          <w:rtl/>
        </w:rPr>
        <w:t>3.12</w:t>
      </w:r>
      <w:r w:rsidRPr="003854F7">
        <w:rPr>
          <w:rFonts w:ascii="Calibri" w:hAnsi="Calibri" w:cs="Calibri"/>
          <w:szCs w:val="22"/>
          <w:rtl/>
        </w:rPr>
        <w:t xml:space="preserve"> أو </w:t>
      </w:r>
      <w:r w:rsidR="008A5B7C">
        <w:rPr>
          <w:rFonts w:ascii="Calibri" w:hAnsi="Calibri" w:cs="Calibri" w:hint="cs"/>
          <w:szCs w:val="22"/>
          <w:rtl/>
        </w:rPr>
        <w:t>4.12</w:t>
      </w:r>
      <w:r w:rsidRPr="003854F7">
        <w:rPr>
          <w:rFonts w:ascii="Calibri" w:hAnsi="Calibri" w:cs="Calibri"/>
          <w:szCs w:val="22"/>
          <w:rtl/>
        </w:rPr>
        <w:t xml:space="preserve"> </w:t>
      </w:r>
      <w:r w:rsidRPr="003854F7">
        <w:rPr>
          <w:rFonts w:ascii="Calibri" w:hAnsi="Calibri" w:cs="Calibri"/>
          <w:color w:val="0000FF"/>
          <w:szCs w:val="22"/>
          <w:u w:val="single"/>
          <w:rtl/>
          <w:lang w:eastAsia="ar" w:bidi="ar-MA"/>
        </w:rPr>
        <w:t xml:space="preserve">أو </w:t>
      </w:r>
      <w:r w:rsidR="008A5B7C">
        <w:rPr>
          <w:rFonts w:ascii="Calibri" w:hAnsi="Calibri" w:cs="Calibri" w:hint="cs"/>
          <w:color w:val="0000FF"/>
          <w:szCs w:val="22"/>
          <w:u w:val="single"/>
          <w:rtl/>
          <w:lang w:eastAsia="ar" w:bidi="ar-MA"/>
        </w:rPr>
        <w:t>3.26</w:t>
      </w:r>
      <w:r w:rsidRPr="003854F7">
        <w:rPr>
          <w:rFonts w:ascii="Calibri" w:hAnsi="Calibri" w:cs="Calibri"/>
          <w:color w:val="0000FF"/>
          <w:szCs w:val="22"/>
          <w:u w:val="single"/>
          <w:vertAlign w:val="superscript"/>
          <w:rtl/>
          <w:lang w:eastAsia="ar" w:bidi="ar-MA"/>
        </w:rPr>
        <w:t>(ثالثا)</w:t>
      </w:r>
      <w:r w:rsidRPr="003854F7">
        <w:rPr>
          <w:rFonts w:ascii="Calibri" w:hAnsi="Calibri" w:cs="Calibri"/>
          <w:szCs w:val="22"/>
          <w:rtl/>
        </w:rPr>
        <w:t xml:space="preserve"> والرسوم تستوفي الشروط المادية المشار إليها في القاعدة 11 في حدود ما يلزم استيفاؤه لإعداد أي نشر دولي موحد بما فيه الكفاية.</w:t>
      </w:r>
    </w:p>
    <w:p w:rsidR="00C958E1" w:rsidRPr="00AF3ED7" w:rsidRDefault="008A5B7C" w:rsidP="00EB5941">
      <w:pPr>
        <w:pStyle w:val="LegSubRule"/>
        <w:keepLines w:val="0"/>
        <w:bidi/>
        <w:outlineLvl w:val="1"/>
        <w:rPr>
          <w:rFonts w:ascii="Calibri" w:hAnsi="Calibri" w:cs="Calibri"/>
          <w:i/>
          <w:sz w:val="24"/>
          <w:szCs w:val="22"/>
        </w:rPr>
      </w:pPr>
      <w:bookmarkStart w:id="47" w:name="_Toc131088332"/>
      <w:bookmarkStart w:id="48" w:name="_Toc131088386"/>
      <w:bookmarkStart w:id="49" w:name="_Toc131088716"/>
      <w:bookmarkStart w:id="50" w:name="_Toc131091975"/>
      <w:r>
        <w:rPr>
          <w:rFonts w:ascii="Calibri" w:hAnsi="Calibri" w:cs="Calibri" w:hint="cs"/>
          <w:sz w:val="24"/>
          <w:szCs w:val="22"/>
          <w:rtl/>
          <w:lang w:eastAsia="ar" w:bidi="ar-MA"/>
        </w:rPr>
        <w:t>3.26</w:t>
      </w:r>
      <w:r w:rsidR="00C958E1" w:rsidRPr="00AF3ED7">
        <w:rPr>
          <w:rFonts w:ascii="Calibri" w:hAnsi="Calibri" w:cs="Calibri"/>
          <w:sz w:val="24"/>
          <w:szCs w:val="22"/>
          <w:vertAlign w:val="superscript"/>
          <w:rtl/>
          <w:lang w:eastAsia="ar" w:bidi="ar-MA"/>
        </w:rPr>
        <w:t>(ثانيا)</w:t>
      </w:r>
      <w:r w:rsidR="00C958E1" w:rsidRPr="00AF3ED7">
        <w:rPr>
          <w:rFonts w:ascii="Calibri" w:hAnsi="Calibri" w:cs="Calibri"/>
          <w:sz w:val="24"/>
          <w:szCs w:val="22"/>
          <w:rtl/>
          <w:lang w:eastAsia="ar" w:bidi="ar-MA"/>
        </w:rPr>
        <w:t xml:space="preserve"> </w:t>
      </w:r>
      <w:r w:rsidR="00C958E1" w:rsidRPr="00AF3ED7">
        <w:rPr>
          <w:rFonts w:ascii="Calibri" w:hAnsi="Calibri" w:cs="Calibri"/>
          <w:i/>
          <w:iCs/>
          <w:sz w:val="24"/>
          <w:szCs w:val="22"/>
          <w:rtl/>
          <w:lang w:eastAsia="ar" w:bidi="ar-MA"/>
        </w:rPr>
        <w:t>[بدون تغيير]</w:t>
      </w:r>
      <w:bookmarkEnd w:id="47"/>
      <w:bookmarkEnd w:id="48"/>
      <w:bookmarkEnd w:id="49"/>
      <w:bookmarkEnd w:id="50"/>
    </w:p>
    <w:p w:rsidR="00C958E1" w:rsidRPr="00AF3ED7" w:rsidRDefault="008A5B7C" w:rsidP="00EB5941">
      <w:pPr>
        <w:pStyle w:val="LegSubRule"/>
        <w:bidi/>
        <w:outlineLvl w:val="1"/>
        <w:rPr>
          <w:rFonts w:ascii="Calibri" w:hAnsi="Calibri" w:cs="Calibri"/>
          <w:sz w:val="24"/>
          <w:szCs w:val="22"/>
        </w:rPr>
      </w:pPr>
      <w:bookmarkStart w:id="51" w:name="_Toc131088333"/>
      <w:bookmarkStart w:id="52" w:name="_Toc131088387"/>
      <w:bookmarkStart w:id="53" w:name="_Toc131088717"/>
      <w:bookmarkStart w:id="54" w:name="_Toc131091976"/>
      <w:r>
        <w:rPr>
          <w:rFonts w:ascii="Calibri" w:hAnsi="Calibri" w:cs="Calibri" w:hint="cs"/>
          <w:sz w:val="24"/>
          <w:szCs w:val="22"/>
          <w:rtl/>
          <w:lang w:eastAsia="ar" w:bidi="ar-MA"/>
        </w:rPr>
        <w:t>3.26</w:t>
      </w:r>
      <w:r w:rsidR="00C958E1" w:rsidRPr="00AF3ED7">
        <w:rPr>
          <w:rFonts w:ascii="Calibri" w:hAnsi="Calibri" w:cs="Calibri"/>
          <w:sz w:val="24"/>
          <w:szCs w:val="22"/>
          <w:vertAlign w:val="superscript"/>
          <w:rtl/>
          <w:lang w:eastAsia="ar" w:bidi="ar-MA"/>
        </w:rPr>
        <w:t>(ثالثا)</w:t>
      </w:r>
      <w:r w:rsidR="00C958E1" w:rsidRPr="00AF3ED7">
        <w:rPr>
          <w:rFonts w:ascii="Calibri" w:hAnsi="Calibri" w:cs="Calibri"/>
          <w:sz w:val="24"/>
          <w:szCs w:val="22"/>
          <w:rtl/>
          <w:lang w:eastAsia="ar" w:bidi="ar-MA"/>
        </w:rPr>
        <w:t> </w:t>
      </w:r>
      <w:r w:rsidR="00C958E1" w:rsidRPr="00AF3ED7">
        <w:rPr>
          <w:rFonts w:ascii="Calibri" w:hAnsi="Calibri" w:cs="Calibri"/>
          <w:i/>
          <w:iCs/>
          <w:sz w:val="24"/>
          <w:szCs w:val="22"/>
          <w:rtl/>
          <w:lang w:eastAsia="ar" w:bidi="ar-MA"/>
        </w:rPr>
        <w:t>الدعوة إلى تصحيح أوجه النقص بناء على المادة 3(4)"1"</w:t>
      </w:r>
      <w:bookmarkEnd w:id="51"/>
      <w:bookmarkEnd w:id="52"/>
      <w:bookmarkEnd w:id="53"/>
      <w:bookmarkEnd w:id="54"/>
    </w:p>
    <w:p w:rsidR="00C958E1" w:rsidRPr="00AF3ED7" w:rsidRDefault="00C958E1" w:rsidP="008A5B7C">
      <w:pPr>
        <w:pStyle w:val="Lega"/>
        <w:bidi/>
        <w:ind w:firstLine="567"/>
        <w:rPr>
          <w:rFonts w:ascii="Calibri" w:hAnsi="Calibri" w:cs="Calibri"/>
          <w:sz w:val="24"/>
          <w:szCs w:val="22"/>
          <w:lang w:eastAsia="ar" w:bidi="ar-MA"/>
        </w:rPr>
      </w:pPr>
      <w:r w:rsidRPr="00AF3ED7">
        <w:rPr>
          <w:rFonts w:ascii="Calibri" w:hAnsi="Calibri" w:cs="Calibri"/>
          <w:sz w:val="24"/>
          <w:szCs w:val="22"/>
          <w:rtl/>
          <w:lang w:eastAsia="ar" w:bidi="ar-MA"/>
        </w:rPr>
        <w:t>(أ) إذا أُودِع الملخص أو أي نص يصاحب الرسومات بلغة خلاف لغة الوصف والمطالب</w:t>
      </w:r>
      <w:r w:rsidRPr="00AF3ED7">
        <w:rPr>
          <w:rFonts w:ascii="Calibri" w:hAnsi="Calibri" w:cs="Calibri"/>
          <w:color w:val="0000FF"/>
          <w:sz w:val="24"/>
          <w:szCs w:val="22"/>
          <w:u w:val="single"/>
          <w:rtl/>
          <w:lang w:eastAsia="ar" w:bidi="ar-MA"/>
        </w:rPr>
        <w:t xml:space="preserve">، مع مراعاة القاعدتين </w:t>
      </w:r>
      <w:r w:rsidR="008A5B7C">
        <w:rPr>
          <w:rFonts w:ascii="Calibri" w:hAnsi="Calibri" w:cs="Calibri" w:hint="cs"/>
          <w:color w:val="0000FF"/>
          <w:sz w:val="24"/>
          <w:szCs w:val="22"/>
          <w:u w:val="single"/>
          <w:rtl/>
          <w:lang w:eastAsia="ar" w:bidi="ar-MA"/>
        </w:rPr>
        <w:t>1.12</w:t>
      </w:r>
      <w:r w:rsidRPr="00AF3ED7">
        <w:rPr>
          <w:rFonts w:ascii="Calibri" w:hAnsi="Calibri" w:cs="Calibri"/>
          <w:color w:val="0000FF"/>
          <w:sz w:val="24"/>
          <w:szCs w:val="22"/>
          <w:u w:val="single"/>
          <w:vertAlign w:val="superscript"/>
          <w:rtl/>
          <w:lang w:eastAsia="ar" w:bidi="ar-MA"/>
        </w:rPr>
        <w:t>(ثانيا)</w:t>
      </w:r>
      <w:r w:rsidRPr="00AF3ED7">
        <w:rPr>
          <w:rFonts w:ascii="Calibri" w:hAnsi="Calibri" w:cs="Calibri"/>
          <w:color w:val="0000FF"/>
          <w:sz w:val="24"/>
          <w:szCs w:val="22"/>
          <w:u w:val="single"/>
          <w:rtl/>
          <w:lang w:eastAsia="ar" w:bidi="ar-MA"/>
        </w:rPr>
        <w:t xml:space="preserve"> و</w:t>
      </w:r>
      <w:r w:rsidR="008A5B7C">
        <w:rPr>
          <w:rFonts w:ascii="Calibri" w:hAnsi="Calibri" w:cs="Calibri" w:hint="cs"/>
          <w:color w:val="0000FF"/>
          <w:sz w:val="24"/>
          <w:szCs w:val="22"/>
          <w:u w:val="single"/>
          <w:rtl/>
          <w:lang w:eastAsia="ar" w:bidi="ar-MA"/>
        </w:rPr>
        <w:t>3.26</w:t>
      </w:r>
      <w:r w:rsidR="008A5B7C" w:rsidRPr="00AF3ED7">
        <w:rPr>
          <w:rFonts w:ascii="Calibri" w:hAnsi="Calibri" w:cs="Calibri"/>
          <w:color w:val="0000FF"/>
          <w:sz w:val="24"/>
          <w:szCs w:val="22"/>
          <w:u w:val="single"/>
          <w:vertAlign w:val="superscript"/>
          <w:rtl/>
          <w:lang w:eastAsia="ar" w:bidi="ar-MA"/>
        </w:rPr>
        <w:t xml:space="preserve"> </w:t>
      </w:r>
      <w:r w:rsidRPr="00AF3ED7">
        <w:rPr>
          <w:rFonts w:ascii="Calibri" w:hAnsi="Calibri" w:cs="Calibri"/>
          <w:color w:val="0000FF"/>
          <w:sz w:val="24"/>
          <w:szCs w:val="22"/>
          <w:u w:val="single"/>
          <w:vertAlign w:val="superscript"/>
          <w:rtl/>
          <w:lang w:eastAsia="ar" w:bidi="ar-MA"/>
        </w:rPr>
        <w:t>(ثالثا)</w:t>
      </w:r>
      <w:r w:rsidRPr="00AF3ED7">
        <w:rPr>
          <w:rFonts w:ascii="Calibri" w:hAnsi="Calibri" w:cs="Calibri"/>
          <w:color w:val="0000FF"/>
          <w:sz w:val="24"/>
          <w:szCs w:val="22"/>
          <w:u w:val="single"/>
          <w:rtl/>
          <w:lang w:eastAsia="ar" w:bidi="ar-MA"/>
        </w:rPr>
        <w:t>(ه)،</w:t>
      </w:r>
      <w:r w:rsidRPr="00AF3ED7">
        <w:rPr>
          <w:rFonts w:ascii="Calibri" w:hAnsi="Calibri" w:cs="Calibri"/>
          <w:sz w:val="24"/>
          <w:szCs w:val="22"/>
          <w:rtl/>
          <w:lang w:eastAsia="ar" w:bidi="ar-MA"/>
        </w:rPr>
        <w:t xml:space="preserve"> وما لم تقم إحدى الحالتين التاليتين:</w:t>
      </w:r>
    </w:p>
    <w:p w:rsidR="00C958E1" w:rsidRPr="008A5B7C" w:rsidRDefault="00C958E1" w:rsidP="008A5B7C">
      <w:pPr>
        <w:pStyle w:val="Legi"/>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ab/>
      </w:r>
      <w:r w:rsidRPr="00AF3ED7">
        <w:rPr>
          <w:rFonts w:ascii="Calibri" w:hAnsi="Calibri" w:cs="Calibri"/>
          <w:sz w:val="24"/>
          <w:szCs w:val="22"/>
          <w:rtl/>
          <w:lang w:eastAsia="ar" w:bidi="ar-MA"/>
        </w:rPr>
        <w:tab/>
      </w:r>
      <w:r w:rsidRPr="00AF3ED7">
        <w:rPr>
          <w:rFonts w:ascii="Calibri" w:hAnsi="Calibri" w:cs="Calibri"/>
          <w:rtl/>
        </w:rPr>
        <w:t>"1"</w:t>
      </w:r>
      <w:r w:rsidRPr="00AF3ED7">
        <w:rPr>
          <w:rFonts w:ascii="Calibri" w:hAnsi="Calibri" w:cs="Calibri"/>
          <w:rtl/>
        </w:rPr>
        <w:tab/>
      </w:r>
      <w:r w:rsidRPr="00AF3ED7">
        <w:rPr>
          <w:rFonts w:ascii="Calibri" w:hAnsi="Calibri" w:cs="Calibri"/>
          <w:sz w:val="24"/>
          <w:szCs w:val="22"/>
          <w:rtl/>
          <w:lang w:eastAsia="ar" w:bidi="ar-MA"/>
        </w:rPr>
        <w:t xml:space="preserve">أن يتعين تقديم ترجمة للطلب الدولي بناء على القاعدة </w:t>
      </w:r>
      <w:r w:rsidR="008A5B7C">
        <w:rPr>
          <w:rFonts w:ascii="Calibri" w:hAnsi="Calibri" w:cs="Calibri" w:hint="cs"/>
          <w:sz w:val="24"/>
          <w:szCs w:val="22"/>
          <w:rtl/>
          <w:lang w:eastAsia="ar" w:bidi="ar-MA"/>
        </w:rPr>
        <w:t>3.12</w:t>
      </w:r>
      <w:r w:rsidRPr="00AF3ED7">
        <w:rPr>
          <w:rFonts w:ascii="Calibri" w:hAnsi="Calibri" w:cs="Calibri"/>
          <w:sz w:val="24"/>
          <w:szCs w:val="22"/>
          <w:rtl/>
          <w:lang w:eastAsia="ar" w:bidi="ar-MA"/>
        </w:rPr>
        <w:t>(أ)،</w:t>
      </w:r>
    </w:p>
    <w:p w:rsidR="00C958E1" w:rsidRPr="00AF3ED7" w:rsidRDefault="00C958E1" w:rsidP="00C958E1">
      <w:pPr>
        <w:pStyle w:val="Lega"/>
        <w:bidi/>
        <w:ind w:firstLine="567"/>
        <w:rPr>
          <w:rFonts w:ascii="Calibri" w:hAnsi="Calibri" w:cs="Calibri"/>
          <w:sz w:val="24"/>
          <w:szCs w:val="22"/>
        </w:rPr>
      </w:pPr>
      <w:r w:rsidRPr="00AF3ED7">
        <w:rPr>
          <w:rFonts w:ascii="Calibri" w:hAnsi="Calibri" w:cs="Calibri"/>
          <w:sz w:val="24"/>
          <w:szCs w:val="22"/>
          <w:rtl/>
          <w:lang w:eastAsia="ar" w:bidi="ar-MA"/>
        </w:rPr>
        <w:tab/>
      </w:r>
      <w:r w:rsidRPr="00AF3ED7">
        <w:rPr>
          <w:rFonts w:ascii="Calibri" w:hAnsi="Calibri" w:cs="Calibri"/>
          <w:rtl/>
        </w:rPr>
        <w:t>"2"</w:t>
      </w:r>
      <w:r w:rsidRPr="00AF3ED7">
        <w:rPr>
          <w:rFonts w:ascii="Calibri" w:hAnsi="Calibri" w:cs="Calibri"/>
          <w:rtl/>
        </w:rPr>
        <w:tab/>
      </w:r>
      <w:r w:rsidRPr="00AF3ED7">
        <w:rPr>
          <w:rFonts w:ascii="Calibri" w:hAnsi="Calibri" w:cs="Calibri"/>
          <w:sz w:val="24"/>
          <w:szCs w:val="22"/>
          <w:rtl/>
          <w:lang w:eastAsia="ar" w:bidi="ar-MA"/>
        </w:rPr>
        <w:t>أو أن يكون الملخص أو النص الذي يصاحب الرسومات محررا بلغة من المقرر نشر الطلب الدولي بها،</w:t>
      </w:r>
    </w:p>
    <w:p w:rsidR="00C958E1" w:rsidRPr="008A5B7C" w:rsidRDefault="00C958E1" w:rsidP="001C1EB7">
      <w:pPr>
        <w:pStyle w:val="Lega"/>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 xml:space="preserve">وجب على مكتب تسلم الطلبات أن يدعو مودع الطلب إلى تقديم ترجمة للملخص أو النص الذي يصاحب الرسومات إلى اللغة التي من المقرر نشر الطلب الدولي بها. وتُطبَّق القواعد </w:t>
      </w:r>
      <w:r w:rsidR="001C1EB7">
        <w:rPr>
          <w:rFonts w:ascii="Calibri" w:hAnsi="Calibri" w:cs="Calibri" w:hint="cs"/>
          <w:sz w:val="24"/>
          <w:szCs w:val="22"/>
          <w:rtl/>
          <w:lang w:eastAsia="ar" w:bidi="ar-MA"/>
        </w:rPr>
        <w:t>1.26</w:t>
      </w:r>
      <w:r w:rsidRPr="00AF3ED7">
        <w:rPr>
          <w:rFonts w:ascii="Calibri" w:hAnsi="Calibri" w:cs="Calibri"/>
          <w:sz w:val="24"/>
          <w:szCs w:val="22"/>
          <w:rtl/>
          <w:lang w:eastAsia="ar" w:bidi="ar-MA"/>
        </w:rPr>
        <w:t xml:space="preserve"> و</w:t>
      </w:r>
      <w:r w:rsidR="001C1EB7">
        <w:rPr>
          <w:rFonts w:ascii="Calibri" w:hAnsi="Calibri" w:cs="Calibri" w:hint="cs"/>
          <w:sz w:val="24"/>
          <w:szCs w:val="22"/>
          <w:rtl/>
          <w:lang w:eastAsia="ar" w:bidi="ar-MA"/>
        </w:rPr>
        <w:t xml:space="preserve">2.26 </w:t>
      </w:r>
      <w:r w:rsidRPr="00AF3ED7">
        <w:rPr>
          <w:rFonts w:ascii="Calibri" w:hAnsi="Calibri" w:cs="Calibri"/>
          <w:sz w:val="24"/>
          <w:szCs w:val="22"/>
          <w:rtl/>
          <w:lang w:eastAsia="ar" w:bidi="ar-MA"/>
        </w:rPr>
        <w:t>و</w:t>
      </w:r>
      <w:r w:rsidR="001C1EB7">
        <w:rPr>
          <w:rFonts w:ascii="Calibri" w:hAnsi="Calibri" w:cs="Calibri" w:hint="cs"/>
          <w:sz w:val="24"/>
          <w:szCs w:val="22"/>
          <w:rtl/>
          <w:lang w:eastAsia="ar" w:bidi="ar-MA"/>
        </w:rPr>
        <w:t xml:space="preserve">3.26 </w:t>
      </w:r>
      <w:r w:rsidRPr="00AF3ED7">
        <w:rPr>
          <w:rFonts w:ascii="Calibri" w:hAnsi="Calibri" w:cs="Calibri"/>
          <w:sz w:val="24"/>
          <w:szCs w:val="22"/>
          <w:rtl/>
          <w:lang w:eastAsia="ar" w:bidi="ar-MA"/>
        </w:rPr>
        <w:t>و</w:t>
      </w:r>
      <w:r w:rsidR="001C1EB7">
        <w:rPr>
          <w:rFonts w:ascii="Calibri" w:hAnsi="Calibri" w:cs="Calibri" w:hint="cs"/>
          <w:sz w:val="24"/>
          <w:szCs w:val="22"/>
          <w:rtl/>
          <w:lang w:eastAsia="ar" w:bidi="ar-MA"/>
        </w:rPr>
        <w:t>3.26</w:t>
      </w:r>
      <w:r w:rsidRPr="00AF3ED7">
        <w:rPr>
          <w:rFonts w:ascii="Calibri" w:hAnsi="Calibri" w:cs="Calibri"/>
          <w:sz w:val="24"/>
          <w:szCs w:val="22"/>
          <w:vertAlign w:val="superscript"/>
          <w:rtl/>
          <w:lang w:eastAsia="ar" w:bidi="ar-MA"/>
        </w:rPr>
        <w:t>(ثانيا)</w:t>
      </w:r>
      <w:r w:rsidRPr="00AF3ED7">
        <w:rPr>
          <w:rFonts w:ascii="Calibri" w:hAnsi="Calibri" w:cs="Calibri"/>
          <w:sz w:val="24"/>
          <w:szCs w:val="22"/>
          <w:rtl/>
          <w:lang w:eastAsia="ar" w:bidi="ar-MA"/>
        </w:rPr>
        <w:t xml:space="preserve"> و</w:t>
      </w:r>
      <w:r w:rsidR="001C1EB7">
        <w:rPr>
          <w:rFonts w:ascii="Calibri" w:hAnsi="Calibri" w:cs="Calibri" w:hint="cs"/>
          <w:sz w:val="24"/>
          <w:szCs w:val="22"/>
          <w:rtl/>
          <w:lang w:eastAsia="ar" w:bidi="ar-MA"/>
        </w:rPr>
        <w:t xml:space="preserve">5.26 </w:t>
      </w:r>
      <w:r w:rsidRPr="00AF3ED7">
        <w:rPr>
          <w:rFonts w:ascii="Calibri" w:hAnsi="Calibri" w:cs="Calibri"/>
          <w:sz w:val="24"/>
          <w:szCs w:val="22"/>
          <w:rtl/>
          <w:lang w:eastAsia="ar" w:bidi="ar-MA"/>
        </w:rPr>
        <w:t>و</w:t>
      </w:r>
      <w:r w:rsidR="001C1EB7">
        <w:rPr>
          <w:rFonts w:ascii="Calibri" w:hAnsi="Calibri" w:cs="Calibri" w:hint="cs"/>
          <w:sz w:val="24"/>
          <w:szCs w:val="22"/>
          <w:rtl/>
          <w:lang w:eastAsia="ar" w:bidi="ar-MA"/>
        </w:rPr>
        <w:t>1.29</w:t>
      </w:r>
      <w:r w:rsidRPr="00AF3ED7">
        <w:rPr>
          <w:rFonts w:ascii="Calibri" w:hAnsi="Calibri" w:cs="Calibri"/>
          <w:sz w:val="24"/>
          <w:szCs w:val="22"/>
          <w:rtl/>
          <w:lang w:eastAsia="ar" w:bidi="ar-MA"/>
        </w:rPr>
        <w:t>مع ما يلزم من تبديل.</w:t>
      </w:r>
    </w:p>
    <w:p w:rsidR="00C958E1" w:rsidRPr="00AF3ED7" w:rsidRDefault="00C958E1" w:rsidP="00C958E1">
      <w:pPr>
        <w:pStyle w:val="Lega"/>
        <w:bidi/>
        <w:ind w:firstLine="567"/>
        <w:rPr>
          <w:rFonts w:ascii="Calibri" w:hAnsi="Calibri" w:cs="Calibri"/>
          <w:lang w:eastAsia="ar" w:bidi="ar-MA"/>
        </w:rPr>
      </w:pPr>
      <w:r w:rsidRPr="00AF3ED7">
        <w:rPr>
          <w:rFonts w:ascii="Calibri" w:hAnsi="Calibri" w:cs="Calibri"/>
          <w:rtl/>
        </w:rPr>
        <w:t>من (ب) إلى (د)</w:t>
      </w:r>
      <w:r w:rsidRPr="00AF3ED7">
        <w:rPr>
          <w:rFonts w:ascii="Calibri" w:hAnsi="Calibri" w:cs="Calibri"/>
          <w:rtl/>
        </w:rPr>
        <w:tab/>
        <w:t>[بدون تغيير]</w:t>
      </w:r>
    </w:p>
    <w:p w:rsidR="00C958E1" w:rsidRPr="001C1EB7" w:rsidRDefault="00C958E1" w:rsidP="001C1EB7">
      <w:pPr>
        <w:pStyle w:val="Lega"/>
        <w:bidi/>
        <w:ind w:firstLine="567"/>
        <w:rPr>
          <w:rStyle w:val="Deletedtext"/>
          <w:rFonts w:ascii="Calibri" w:eastAsia="SimSun" w:hAnsi="Calibri" w:cs="Calibri"/>
          <w:strike w:val="0"/>
          <w:color w:val="0000FF"/>
          <w:sz w:val="24"/>
          <w:szCs w:val="22"/>
        </w:rPr>
      </w:pPr>
      <w:r w:rsidRPr="001C1EB7">
        <w:rPr>
          <w:rStyle w:val="Deletedtext"/>
          <w:rFonts w:ascii="Calibri" w:eastAsia="SimSun" w:hAnsi="Calibri" w:cs="Calibri"/>
          <w:strike w:val="0"/>
          <w:color w:val="0000FF"/>
          <w:sz w:val="24"/>
          <w:szCs w:val="22"/>
          <w:u w:val="single"/>
          <w:rtl/>
          <w:lang w:eastAsia="ar" w:bidi="ar-MA"/>
        </w:rPr>
        <w:lastRenderedPageBreak/>
        <w:t xml:space="preserve">(هـ) </w:t>
      </w:r>
      <w:r w:rsidRPr="001C1EB7">
        <w:rPr>
          <w:rFonts w:ascii="Calibri" w:hAnsi="Calibri" w:cs="Calibri"/>
          <w:color w:val="0000FF"/>
          <w:sz w:val="24"/>
          <w:szCs w:val="22"/>
          <w:u w:val="single"/>
          <w:rtl/>
          <w:lang w:eastAsia="ar" w:bidi="ar-MA"/>
        </w:rPr>
        <w:t>ع</w:t>
      </w:r>
      <w:r w:rsidRPr="00AF3ED7">
        <w:rPr>
          <w:rFonts w:ascii="Calibri" w:hAnsi="Calibri" w:cs="Calibri"/>
          <w:color w:val="0000FF"/>
          <w:sz w:val="24"/>
          <w:szCs w:val="22"/>
          <w:u w:val="single"/>
          <w:rtl/>
          <w:lang w:eastAsia="ar" w:bidi="ar-MA"/>
        </w:rPr>
        <w:t>ندما يُودَع وصف الطلب الدولي بلغة خلاف لغة مطالب</w:t>
      </w:r>
      <w:r>
        <w:rPr>
          <w:rFonts w:ascii="Calibri" w:hAnsi="Calibri" w:cs="Calibri" w:hint="cs"/>
          <w:color w:val="0000FF"/>
          <w:sz w:val="24"/>
          <w:szCs w:val="22"/>
          <w:u w:val="single"/>
          <w:rtl/>
          <w:lang w:eastAsia="ar" w:bidi="ar-MA"/>
        </w:rPr>
        <w:t xml:space="preserve"> الحماية</w:t>
      </w:r>
      <w:r w:rsidRPr="00AF3ED7">
        <w:rPr>
          <w:rFonts w:ascii="Calibri" w:hAnsi="Calibri" w:cs="Calibri"/>
          <w:color w:val="0000FF"/>
          <w:sz w:val="24"/>
          <w:szCs w:val="22"/>
          <w:u w:val="single"/>
          <w:rtl/>
          <w:lang w:eastAsia="ar" w:bidi="ar-MA"/>
        </w:rPr>
        <w:t xml:space="preserve">، أو تُودَع أجزاء من الوصف أو أجزاء من المطالب بلغة خلاف لغة بقية هذا العنصر، وفي حالة قبول مكتب تسلم الطلبات جميع هذه اللغات بموجب القاعدة </w:t>
      </w:r>
      <w:r w:rsidR="001C1EB7">
        <w:rPr>
          <w:rFonts w:ascii="Calibri" w:hAnsi="Calibri" w:cs="Calibri" w:hint="cs"/>
          <w:color w:val="0000FF"/>
          <w:sz w:val="24"/>
          <w:szCs w:val="22"/>
          <w:u w:val="single"/>
          <w:rtl/>
          <w:lang w:eastAsia="ar" w:bidi="ar-MA"/>
        </w:rPr>
        <w:t>1.12</w:t>
      </w:r>
      <w:r w:rsidRPr="00AF3ED7">
        <w:rPr>
          <w:rFonts w:ascii="Calibri" w:hAnsi="Calibri" w:cs="Calibri"/>
          <w:color w:val="0000FF"/>
          <w:sz w:val="24"/>
          <w:szCs w:val="22"/>
          <w:u w:val="single"/>
          <w:rtl/>
          <w:lang w:eastAsia="ar" w:bidi="ar-MA"/>
        </w:rPr>
        <w:t>(أ)، يجب على مكتب تسلم الطلبات، حسب الاقتضاء، دعوة مودع الطلب إلى أن يُقدِّم، في غضون شهر واحد من تاريخ استلامه الطلب الدولي، ترجمةً للوصف أو المطالب، أو أي جزء منهما، بحيث يكون الوصف والمطالب بلغة واحدة ينطبق عليها كل ما يلي</w:t>
      </w:r>
      <w:r w:rsidR="001C1EB7">
        <w:rPr>
          <w:rFonts w:ascii="Calibri" w:hAnsi="Calibri" w:cs="Calibri"/>
          <w:sz w:val="24"/>
          <w:szCs w:val="22"/>
          <w:rtl/>
          <w:lang w:eastAsia="ar" w:bidi="ar-MA"/>
        </w:rPr>
        <w:t>:</w:t>
      </w:r>
    </w:p>
    <w:p w:rsidR="00C958E1" w:rsidRPr="00AF3ED7" w:rsidRDefault="00C958E1" w:rsidP="00C958E1">
      <w:pPr>
        <w:pStyle w:val="Lega"/>
        <w:bidi/>
        <w:ind w:firstLine="567"/>
        <w:rPr>
          <w:rStyle w:val="Deletedtext"/>
          <w:rFonts w:ascii="Calibri" w:eastAsia="SimSun" w:hAnsi="Calibri" w:cs="Calibri"/>
          <w:strike w:val="0"/>
          <w:color w:val="0000FF"/>
          <w:sz w:val="24"/>
          <w:szCs w:val="22"/>
          <w:u w:val="single"/>
        </w:rPr>
      </w:pPr>
      <w:r w:rsidRPr="00AF3ED7">
        <w:rPr>
          <w:rFonts w:ascii="Calibri" w:hAnsi="Calibri" w:cs="Calibri"/>
          <w:sz w:val="24"/>
          <w:szCs w:val="22"/>
          <w:rtl/>
          <w:lang w:eastAsia="ar" w:bidi="ar-MA"/>
        </w:rPr>
        <w:tab/>
      </w:r>
      <w:r w:rsidRPr="001C1EB7">
        <w:rPr>
          <w:rStyle w:val="Deletedtext"/>
          <w:rFonts w:ascii="Calibri" w:eastAsia="SimSun" w:hAnsi="Calibri" w:cs="Calibri"/>
          <w:strike w:val="0"/>
          <w:color w:val="0000FF"/>
          <w:sz w:val="24"/>
          <w:szCs w:val="22"/>
          <w:u w:val="single"/>
          <w:rtl/>
          <w:lang w:eastAsia="ar" w:bidi="ar-MA"/>
        </w:rPr>
        <w:t>"1"</w:t>
      </w:r>
      <w:r w:rsidRPr="001C1EB7">
        <w:rPr>
          <w:rStyle w:val="Deletedtext"/>
          <w:rFonts w:ascii="Calibri" w:eastAsia="SimSun" w:hAnsi="Calibri" w:cs="Calibri"/>
          <w:strike w:val="0"/>
          <w:color w:val="0000FF"/>
          <w:sz w:val="24"/>
          <w:szCs w:val="22"/>
          <w:u w:val="single"/>
          <w:rtl/>
          <w:lang w:eastAsia="ar" w:bidi="ar-MA"/>
        </w:rPr>
        <w:tab/>
      </w:r>
      <w:r w:rsidRPr="001C1EB7">
        <w:rPr>
          <w:rFonts w:ascii="Calibri" w:hAnsi="Calibri" w:cs="Calibri"/>
          <w:color w:val="0000FF"/>
          <w:sz w:val="24"/>
          <w:szCs w:val="22"/>
          <w:u w:val="single"/>
          <w:rtl/>
          <w:lang w:eastAsia="ar" w:bidi="ar-MA"/>
        </w:rPr>
        <w:t>لغة</w:t>
      </w:r>
      <w:r w:rsidRPr="00AF3ED7">
        <w:rPr>
          <w:rFonts w:ascii="Calibri" w:hAnsi="Calibri" w:cs="Calibri"/>
          <w:color w:val="0000FF"/>
          <w:sz w:val="24"/>
          <w:szCs w:val="22"/>
          <w:u w:val="single"/>
          <w:rtl/>
          <w:lang w:eastAsia="ar" w:bidi="ar-MA"/>
        </w:rPr>
        <w:t xml:space="preserve"> من اللغات الواردة في الوصف أو المطالب الم</w:t>
      </w:r>
      <w:r>
        <w:rPr>
          <w:rFonts w:ascii="Calibri" w:hAnsi="Calibri" w:cs="Calibri" w:hint="cs"/>
          <w:color w:val="0000FF"/>
          <w:sz w:val="24"/>
          <w:szCs w:val="22"/>
          <w:u w:val="single"/>
          <w:rtl/>
          <w:lang w:eastAsia="ar" w:bidi="ar-MA"/>
        </w:rPr>
        <w:t>ُ</w:t>
      </w:r>
      <w:r w:rsidRPr="00AF3ED7">
        <w:rPr>
          <w:rFonts w:ascii="Calibri" w:hAnsi="Calibri" w:cs="Calibri"/>
          <w:color w:val="0000FF"/>
          <w:sz w:val="24"/>
          <w:szCs w:val="22"/>
          <w:u w:val="single"/>
          <w:rtl/>
          <w:lang w:eastAsia="ar" w:bidi="ar-MA"/>
        </w:rPr>
        <w:t>ود</w:t>
      </w:r>
      <w:r>
        <w:rPr>
          <w:rFonts w:ascii="Calibri" w:hAnsi="Calibri" w:cs="Calibri" w:hint="cs"/>
          <w:color w:val="0000FF"/>
          <w:sz w:val="24"/>
          <w:szCs w:val="22"/>
          <w:u w:val="single"/>
          <w:rtl/>
          <w:lang w:eastAsia="ar" w:bidi="ar-MA"/>
        </w:rPr>
        <w:t>َ</w:t>
      </w:r>
      <w:r w:rsidRPr="00AF3ED7">
        <w:rPr>
          <w:rFonts w:ascii="Calibri" w:hAnsi="Calibri" w:cs="Calibri"/>
          <w:color w:val="0000FF"/>
          <w:sz w:val="24"/>
          <w:szCs w:val="22"/>
          <w:u w:val="single"/>
          <w:rtl/>
          <w:lang w:eastAsia="ar" w:bidi="ar-MA"/>
        </w:rPr>
        <w:t>عي</w:t>
      </w:r>
      <w:r>
        <w:rPr>
          <w:rFonts w:ascii="Calibri" w:hAnsi="Calibri" w:cs="Calibri" w:hint="cs"/>
          <w:color w:val="0000FF"/>
          <w:sz w:val="24"/>
          <w:szCs w:val="22"/>
          <w:u w:val="single"/>
          <w:rtl/>
          <w:lang w:eastAsia="ar" w:bidi="ar-MA"/>
        </w:rPr>
        <w:t>ْ</w:t>
      </w:r>
      <w:r w:rsidRPr="00AF3ED7">
        <w:rPr>
          <w:rFonts w:ascii="Calibri" w:hAnsi="Calibri" w:cs="Calibri"/>
          <w:color w:val="0000FF"/>
          <w:sz w:val="24"/>
          <w:szCs w:val="22"/>
          <w:u w:val="single"/>
          <w:rtl/>
          <w:lang w:eastAsia="ar" w:bidi="ar-MA"/>
        </w:rPr>
        <w:t>ن؛</w:t>
      </w:r>
      <w:r w:rsidRPr="00AF3ED7">
        <w:rPr>
          <w:rStyle w:val="Deletedtext"/>
          <w:rFonts w:ascii="Calibri" w:eastAsia="SimSun" w:hAnsi="Calibri" w:cs="Calibri"/>
          <w:color w:val="0000FF"/>
          <w:sz w:val="24"/>
          <w:szCs w:val="22"/>
          <w:u w:val="single"/>
          <w:rtl/>
          <w:lang w:eastAsia="ar" w:bidi="ar-MA"/>
        </w:rPr>
        <w:t xml:space="preserve"> </w:t>
      </w:r>
    </w:p>
    <w:p w:rsidR="00C958E1" w:rsidRPr="001C1EB7" w:rsidRDefault="00C958E1" w:rsidP="00C958E1">
      <w:pPr>
        <w:pStyle w:val="Lega"/>
        <w:bidi/>
        <w:ind w:firstLine="567"/>
        <w:rPr>
          <w:rStyle w:val="Deletedtext"/>
          <w:rFonts w:ascii="Calibri" w:eastAsia="SimSun" w:hAnsi="Calibri" w:cs="Calibri"/>
          <w:strike w:val="0"/>
          <w:color w:val="0000FF"/>
          <w:sz w:val="24"/>
          <w:szCs w:val="22"/>
          <w:u w:val="single"/>
        </w:rPr>
      </w:pPr>
      <w:r w:rsidRPr="00AF3ED7">
        <w:rPr>
          <w:rFonts w:ascii="Calibri" w:hAnsi="Calibri" w:cs="Calibri"/>
          <w:sz w:val="24"/>
          <w:szCs w:val="22"/>
          <w:rtl/>
          <w:lang w:eastAsia="ar" w:bidi="ar-MA"/>
        </w:rPr>
        <w:tab/>
      </w:r>
      <w:r w:rsidRPr="001C1EB7">
        <w:rPr>
          <w:rStyle w:val="Deletedtext"/>
          <w:rFonts w:ascii="Calibri" w:eastAsia="SimSun" w:hAnsi="Calibri" w:cs="Calibri"/>
          <w:strike w:val="0"/>
          <w:color w:val="0000FF"/>
          <w:sz w:val="24"/>
          <w:szCs w:val="22"/>
          <w:u w:val="single"/>
          <w:rtl/>
          <w:lang w:eastAsia="ar" w:bidi="ar-MA"/>
        </w:rPr>
        <w:t>"2"</w:t>
      </w:r>
      <w:r w:rsidRPr="001C1EB7">
        <w:rPr>
          <w:rStyle w:val="Deletedtext"/>
          <w:rFonts w:ascii="Calibri" w:eastAsia="SimSun" w:hAnsi="Calibri" w:cs="Calibri"/>
          <w:strike w:val="0"/>
          <w:color w:val="0000FF"/>
          <w:sz w:val="24"/>
          <w:szCs w:val="22"/>
          <w:u w:val="single"/>
          <w:rtl/>
          <w:lang w:eastAsia="ar" w:bidi="ar-MA"/>
        </w:rPr>
        <w:tab/>
      </w:r>
      <w:r w:rsidRPr="001C1EB7">
        <w:rPr>
          <w:rFonts w:ascii="Calibri" w:hAnsi="Calibri" w:cs="Calibri"/>
          <w:color w:val="0000FF"/>
          <w:sz w:val="24"/>
          <w:szCs w:val="22"/>
          <w:u w:val="single"/>
          <w:rtl/>
          <w:lang w:eastAsia="ar" w:bidi="ar-MA"/>
        </w:rPr>
        <w:t>ولغة</w:t>
      </w:r>
      <w:r w:rsidRPr="00AF3ED7">
        <w:rPr>
          <w:rFonts w:ascii="Calibri" w:hAnsi="Calibri" w:cs="Calibri"/>
          <w:color w:val="0000FF"/>
          <w:sz w:val="24"/>
          <w:szCs w:val="22"/>
          <w:u w:val="single"/>
          <w:rtl/>
          <w:lang w:eastAsia="ar" w:bidi="ar-MA"/>
        </w:rPr>
        <w:t xml:space="preserve"> تقبلها إدارة البحث الدولي التي من المقرر أن تُجري البحث الدولي،</w:t>
      </w:r>
    </w:p>
    <w:p w:rsidR="00C958E1" w:rsidRPr="00AF3ED7" w:rsidRDefault="00C958E1" w:rsidP="00C958E1">
      <w:pPr>
        <w:pStyle w:val="Legi"/>
        <w:bidi/>
        <w:rPr>
          <w:rFonts w:ascii="Calibri" w:hAnsi="Calibri" w:cs="Calibri"/>
          <w:color w:val="0000FF"/>
          <w:sz w:val="24"/>
          <w:szCs w:val="22"/>
          <w:u w:val="single"/>
        </w:rPr>
      </w:pPr>
      <w:r w:rsidRPr="00AF3ED7">
        <w:rPr>
          <w:rFonts w:ascii="Calibri" w:hAnsi="Calibri" w:cs="Calibri"/>
          <w:sz w:val="24"/>
          <w:szCs w:val="22"/>
          <w:rtl/>
          <w:lang w:eastAsia="ar" w:bidi="ar-MA"/>
        </w:rPr>
        <w:tab/>
      </w:r>
      <w:r w:rsidRPr="00AF3ED7">
        <w:rPr>
          <w:rFonts w:ascii="Calibri" w:hAnsi="Calibri" w:cs="Calibri"/>
          <w:sz w:val="24"/>
          <w:szCs w:val="22"/>
          <w:rtl/>
          <w:lang w:eastAsia="ar" w:bidi="ar-MA"/>
        </w:rPr>
        <w:tab/>
      </w:r>
      <w:r w:rsidRPr="001C1EB7">
        <w:rPr>
          <w:rStyle w:val="Deletedtext"/>
          <w:rFonts w:ascii="Calibri" w:eastAsia="SimSun" w:hAnsi="Calibri" w:cs="Calibri"/>
          <w:strike w:val="0"/>
          <w:color w:val="0000FF"/>
          <w:sz w:val="24"/>
          <w:szCs w:val="22"/>
          <w:u w:val="single"/>
          <w:rtl/>
          <w:lang w:eastAsia="ar" w:bidi="ar-MA"/>
        </w:rPr>
        <w:t>"3"</w:t>
      </w:r>
      <w:r w:rsidRPr="001C1EB7">
        <w:rPr>
          <w:rStyle w:val="Deletedtext"/>
          <w:rFonts w:ascii="Calibri" w:eastAsia="SimSun" w:hAnsi="Calibri" w:cs="Calibri"/>
          <w:strike w:val="0"/>
          <w:color w:val="0000FF"/>
          <w:sz w:val="24"/>
          <w:szCs w:val="22"/>
          <w:u w:val="single"/>
          <w:rtl/>
          <w:lang w:eastAsia="ar" w:bidi="ar-MA"/>
        </w:rPr>
        <w:tab/>
      </w:r>
      <w:r w:rsidRPr="00AF3ED7">
        <w:rPr>
          <w:rFonts w:ascii="Calibri" w:hAnsi="Calibri" w:cs="Calibri"/>
          <w:color w:val="0000FF"/>
          <w:sz w:val="24"/>
          <w:szCs w:val="22"/>
          <w:u w:val="single"/>
          <w:rtl/>
          <w:lang w:eastAsia="ar" w:bidi="ar-MA"/>
        </w:rPr>
        <w:t>و</w:t>
      </w:r>
      <w:r>
        <w:rPr>
          <w:rFonts w:ascii="Calibri" w:hAnsi="Calibri" w:cs="Calibri" w:hint="cs"/>
          <w:color w:val="0000FF"/>
          <w:sz w:val="24"/>
          <w:szCs w:val="22"/>
          <w:u w:val="single"/>
          <w:rtl/>
          <w:lang w:eastAsia="ar" w:bidi="ar-MA"/>
        </w:rPr>
        <w:t>ال</w:t>
      </w:r>
      <w:r w:rsidRPr="00AF3ED7">
        <w:rPr>
          <w:rFonts w:ascii="Calibri" w:hAnsi="Calibri" w:cs="Calibri"/>
          <w:color w:val="0000FF"/>
          <w:sz w:val="24"/>
          <w:szCs w:val="22"/>
          <w:u w:val="single"/>
          <w:rtl/>
          <w:lang w:eastAsia="ar" w:bidi="ar-MA"/>
        </w:rPr>
        <w:t xml:space="preserve">لغة </w:t>
      </w:r>
      <w:r>
        <w:rPr>
          <w:rFonts w:ascii="Calibri" w:hAnsi="Calibri" w:cs="Calibri" w:hint="cs"/>
          <w:color w:val="0000FF"/>
          <w:sz w:val="24"/>
          <w:szCs w:val="22"/>
          <w:u w:val="single"/>
          <w:rtl/>
          <w:lang w:eastAsia="ar" w:bidi="ar-MA"/>
        </w:rPr>
        <w:t xml:space="preserve">التي من المقرر أن </w:t>
      </w:r>
      <w:r w:rsidRPr="00AF3ED7">
        <w:rPr>
          <w:rFonts w:ascii="Calibri" w:hAnsi="Calibri" w:cs="Calibri"/>
          <w:color w:val="0000FF"/>
          <w:sz w:val="24"/>
          <w:szCs w:val="22"/>
          <w:u w:val="single"/>
          <w:rtl/>
          <w:lang w:eastAsia="ar" w:bidi="ar-MA"/>
        </w:rPr>
        <w:t>يُنشر بها الطلب الدولي.</w:t>
      </w:r>
    </w:p>
    <w:p w:rsidR="00C958E1" w:rsidRPr="00AF3ED7" w:rsidRDefault="00C958E1" w:rsidP="001C1EB7">
      <w:pPr>
        <w:pStyle w:val="Legi"/>
        <w:bidi/>
        <w:rPr>
          <w:rFonts w:ascii="Calibri" w:hAnsi="Calibri" w:cs="Calibri"/>
          <w:color w:val="0000FF"/>
          <w:sz w:val="24"/>
          <w:szCs w:val="22"/>
          <w:u w:val="single"/>
        </w:rPr>
      </w:pPr>
      <w:r w:rsidRPr="00AF3ED7">
        <w:rPr>
          <w:rFonts w:ascii="Calibri" w:hAnsi="Calibri" w:cs="Calibri"/>
          <w:color w:val="0000FF"/>
          <w:sz w:val="24"/>
          <w:szCs w:val="22"/>
          <w:u w:val="single"/>
          <w:rtl/>
          <w:lang w:eastAsia="ar" w:bidi="ar-MA"/>
        </w:rPr>
        <w:t xml:space="preserve">وتُطبَّق القاعدة </w:t>
      </w:r>
      <w:r w:rsidR="001C1EB7">
        <w:rPr>
          <w:rFonts w:ascii="Calibri" w:hAnsi="Calibri" w:cs="Calibri" w:hint="cs"/>
          <w:color w:val="0000FF"/>
          <w:sz w:val="24"/>
          <w:szCs w:val="22"/>
          <w:u w:val="single"/>
          <w:rtl/>
          <w:lang w:eastAsia="ar" w:bidi="ar-MA"/>
        </w:rPr>
        <w:t>3.12</w:t>
      </w:r>
      <w:r w:rsidRPr="00AF3ED7">
        <w:rPr>
          <w:rFonts w:ascii="Calibri" w:hAnsi="Calibri" w:cs="Calibri"/>
          <w:color w:val="0000FF"/>
          <w:sz w:val="24"/>
          <w:szCs w:val="22"/>
          <w:u w:val="single"/>
          <w:rtl/>
          <w:lang w:eastAsia="ar" w:bidi="ar-MA"/>
        </w:rPr>
        <w:t>(ج) إلى (هـ) مع إجراء التعديلات اللازمة.</w:t>
      </w:r>
    </w:p>
    <w:p w:rsidR="00C958E1" w:rsidRPr="00AF3ED7" w:rsidRDefault="008A5B7C" w:rsidP="00EB5941">
      <w:pPr>
        <w:pStyle w:val="LegSubRule"/>
        <w:keepLines w:val="0"/>
        <w:bidi/>
        <w:outlineLvl w:val="1"/>
        <w:rPr>
          <w:rFonts w:ascii="Calibri" w:hAnsi="Calibri" w:cs="Calibri"/>
          <w:i/>
          <w:sz w:val="24"/>
          <w:szCs w:val="22"/>
        </w:rPr>
      </w:pPr>
      <w:bookmarkStart w:id="55" w:name="_Toc131088334"/>
      <w:bookmarkStart w:id="56" w:name="_Toc131088388"/>
      <w:bookmarkStart w:id="57" w:name="_Toc131088718"/>
      <w:bookmarkStart w:id="58" w:name="_Toc131091977"/>
      <w:r>
        <w:rPr>
          <w:rFonts w:ascii="Calibri" w:hAnsi="Calibri" w:cs="Calibri" w:hint="cs"/>
          <w:sz w:val="24"/>
          <w:szCs w:val="22"/>
          <w:rtl/>
          <w:lang w:eastAsia="ar" w:bidi="ar-MA"/>
        </w:rPr>
        <w:t>4.26</w:t>
      </w:r>
      <w:r w:rsidR="00C958E1" w:rsidRPr="00AF3ED7">
        <w:rPr>
          <w:rFonts w:ascii="Calibri" w:hAnsi="Calibri" w:cs="Calibri"/>
          <w:sz w:val="24"/>
          <w:szCs w:val="22"/>
          <w:rtl/>
          <w:lang w:eastAsia="ar" w:bidi="ar-MA"/>
        </w:rPr>
        <w:t xml:space="preserve"> و</w:t>
      </w:r>
      <w:r>
        <w:rPr>
          <w:rFonts w:ascii="Calibri" w:hAnsi="Calibri" w:cs="Calibri" w:hint="cs"/>
          <w:sz w:val="24"/>
          <w:szCs w:val="22"/>
          <w:rtl/>
          <w:lang w:eastAsia="ar" w:bidi="ar-MA"/>
        </w:rPr>
        <w:t>5.26</w:t>
      </w:r>
      <w:r w:rsidR="00C958E1" w:rsidRPr="00AF3ED7">
        <w:rPr>
          <w:rFonts w:ascii="Calibri" w:hAnsi="Calibri" w:cs="Calibri"/>
          <w:sz w:val="24"/>
          <w:szCs w:val="22"/>
          <w:rtl/>
          <w:lang w:eastAsia="ar" w:bidi="ar-MA"/>
        </w:rPr>
        <w:t xml:space="preserve">   </w:t>
      </w:r>
      <w:r w:rsidR="009C7E1D">
        <w:rPr>
          <w:rFonts w:ascii="Calibri" w:hAnsi="Calibri" w:cs="Calibri" w:hint="cs"/>
          <w:sz w:val="24"/>
          <w:szCs w:val="22"/>
          <w:rtl/>
          <w:lang w:eastAsia="ar" w:bidi="ar-MA"/>
        </w:rPr>
        <w:t xml:space="preserve"> </w:t>
      </w:r>
      <w:r w:rsidR="00C958E1" w:rsidRPr="00AF3ED7">
        <w:rPr>
          <w:rFonts w:ascii="Calibri" w:hAnsi="Calibri" w:cs="Calibri"/>
          <w:i/>
          <w:iCs/>
          <w:sz w:val="24"/>
          <w:szCs w:val="22"/>
          <w:rtl/>
          <w:lang w:eastAsia="ar" w:bidi="ar-MA"/>
        </w:rPr>
        <w:t>[بدون تغيير]</w:t>
      </w:r>
      <w:bookmarkEnd w:id="55"/>
      <w:bookmarkEnd w:id="56"/>
      <w:bookmarkEnd w:id="57"/>
      <w:bookmarkEnd w:id="58"/>
    </w:p>
    <w:p w:rsidR="00C958E1" w:rsidRPr="00AF3ED7" w:rsidRDefault="00C958E1" w:rsidP="00EB5941">
      <w:pPr>
        <w:pStyle w:val="LegTitle"/>
        <w:bidi/>
        <w:outlineLvl w:val="0"/>
        <w:rPr>
          <w:rFonts w:ascii="Calibri" w:hAnsi="Calibri" w:cs="Calibri"/>
          <w:b w:val="0"/>
          <w:bCs/>
          <w:sz w:val="24"/>
          <w:szCs w:val="22"/>
          <w:rtl/>
          <w:lang w:bidi="ar-EG"/>
        </w:rPr>
      </w:pPr>
      <w:bookmarkStart w:id="59" w:name="_Toc131088335"/>
      <w:bookmarkStart w:id="60" w:name="_Toc131088389"/>
      <w:bookmarkStart w:id="61" w:name="_Toc131088719"/>
      <w:bookmarkStart w:id="62" w:name="_Toc131091978"/>
      <w:r w:rsidRPr="00AF3ED7">
        <w:rPr>
          <w:rFonts w:ascii="Calibri" w:hAnsi="Calibri" w:cs="Calibri"/>
          <w:b w:val="0"/>
          <w:bCs/>
          <w:sz w:val="24"/>
          <w:szCs w:val="22"/>
          <w:rtl/>
          <w:lang w:eastAsia="ar" w:bidi="ar-MA"/>
        </w:rPr>
        <w:lastRenderedPageBreak/>
        <w:t>القاعدة 29</w:t>
      </w:r>
      <w:r w:rsidRPr="00AF3ED7">
        <w:rPr>
          <w:rFonts w:ascii="Calibri" w:hAnsi="Calibri" w:cs="Calibri"/>
          <w:b w:val="0"/>
          <w:bCs/>
          <w:sz w:val="24"/>
          <w:szCs w:val="22"/>
          <w:rtl/>
          <w:lang w:eastAsia="ar" w:bidi="ar-MA"/>
        </w:rPr>
        <w:br/>
        <w:t>الطلبات الدولية التي تعد مسحوبة</w:t>
      </w:r>
      <w:bookmarkEnd w:id="59"/>
      <w:bookmarkEnd w:id="60"/>
      <w:bookmarkEnd w:id="61"/>
      <w:bookmarkEnd w:id="62"/>
    </w:p>
    <w:p w:rsidR="00C958E1" w:rsidRPr="00AF3ED7" w:rsidRDefault="001C1EB7" w:rsidP="00EB5941">
      <w:pPr>
        <w:pStyle w:val="LegSubRule"/>
        <w:bidi/>
        <w:outlineLvl w:val="1"/>
        <w:rPr>
          <w:rFonts w:ascii="Calibri" w:hAnsi="Calibri" w:cs="Calibri"/>
          <w:i/>
          <w:sz w:val="24"/>
          <w:szCs w:val="22"/>
        </w:rPr>
      </w:pPr>
      <w:bookmarkStart w:id="63" w:name="_Toc131088336"/>
      <w:bookmarkStart w:id="64" w:name="_Toc131088390"/>
      <w:bookmarkStart w:id="65" w:name="_Toc131088720"/>
      <w:bookmarkStart w:id="66" w:name="_Toc131091979"/>
      <w:r>
        <w:rPr>
          <w:rFonts w:ascii="Calibri" w:hAnsi="Calibri" w:cs="Calibri" w:hint="cs"/>
          <w:sz w:val="24"/>
          <w:szCs w:val="22"/>
          <w:rtl/>
          <w:lang w:eastAsia="ar" w:bidi="ar-MA"/>
        </w:rPr>
        <w:t>1.29</w:t>
      </w:r>
      <w:r w:rsidR="00C958E1" w:rsidRPr="00AF3ED7">
        <w:rPr>
          <w:rFonts w:ascii="Calibri" w:hAnsi="Calibri" w:cs="Calibri"/>
          <w:sz w:val="24"/>
          <w:szCs w:val="22"/>
          <w:rtl/>
          <w:lang w:eastAsia="ar" w:bidi="ar-MA"/>
        </w:rPr>
        <w:t xml:space="preserve"> </w:t>
      </w:r>
      <w:r w:rsidR="00C958E1" w:rsidRPr="00AF3ED7">
        <w:rPr>
          <w:rFonts w:ascii="Calibri" w:hAnsi="Calibri" w:cs="Calibri"/>
          <w:i/>
          <w:iCs/>
          <w:sz w:val="24"/>
          <w:szCs w:val="22"/>
          <w:rtl/>
          <w:lang w:eastAsia="ar" w:bidi="ar-MA"/>
        </w:rPr>
        <w:t>ملاحظة مكتب تسلم الطلبات</w:t>
      </w:r>
      <w:bookmarkEnd w:id="63"/>
      <w:bookmarkEnd w:id="64"/>
      <w:bookmarkEnd w:id="65"/>
      <w:bookmarkEnd w:id="66"/>
    </w:p>
    <w:p w:rsidR="00C958E1" w:rsidRPr="00AF3ED7" w:rsidRDefault="00C958E1" w:rsidP="001C1EB7">
      <w:pPr>
        <w:pStyle w:val="Lega"/>
        <w:bidi/>
        <w:ind w:firstLine="567"/>
        <w:rPr>
          <w:rFonts w:ascii="Calibri" w:hAnsi="Calibri" w:cs="Calibri"/>
          <w:sz w:val="24"/>
          <w:szCs w:val="22"/>
        </w:rPr>
      </w:pPr>
      <w:r w:rsidRPr="00AF3ED7">
        <w:rPr>
          <w:rFonts w:ascii="Calibri" w:hAnsi="Calibri" w:cs="Calibri"/>
          <w:sz w:val="24"/>
          <w:szCs w:val="22"/>
          <w:rtl/>
          <w:lang w:eastAsia="ar" w:bidi="ar-MA"/>
        </w:rPr>
        <w:t xml:space="preserve">إذا أعلن مكتب تسلم الطلبات بناء على المادة 14(1)(ب) والقاعدة </w:t>
      </w:r>
      <w:r w:rsidR="001C1EB7">
        <w:rPr>
          <w:rFonts w:ascii="Calibri" w:hAnsi="Calibri" w:cs="Calibri" w:hint="cs"/>
          <w:sz w:val="24"/>
          <w:szCs w:val="22"/>
          <w:rtl/>
          <w:lang w:eastAsia="ar" w:bidi="ar-MA"/>
        </w:rPr>
        <w:t>5.26</w:t>
      </w:r>
      <w:r w:rsidRPr="00AF3ED7">
        <w:rPr>
          <w:rFonts w:ascii="Calibri" w:hAnsi="Calibri" w:cs="Calibri"/>
          <w:sz w:val="24"/>
          <w:szCs w:val="22"/>
          <w:rtl/>
          <w:lang w:eastAsia="ar" w:bidi="ar-MA"/>
        </w:rPr>
        <w:t xml:space="preserve"> (التخلف عن تصحيح بعض أوجه النقص) أو بناء على المادة 14(3)(أ) (التخلف عن تسديد الرسوم المنصوص عليها في القاعدة </w:t>
      </w:r>
      <w:r w:rsidR="001C1EB7">
        <w:rPr>
          <w:rFonts w:ascii="Calibri" w:hAnsi="Calibri" w:cs="Calibri" w:hint="cs"/>
          <w:sz w:val="24"/>
          <w:szCs w:val="22"/>
          <w:rtl/>
          <w:lang w:eastAsia="ar" w:bidi="ar-MA"/>
        </w:rPr>
        <w:t>1.27</w:t>
      </w:r>
      <w:r w:rsidRPr="00AF3ED7">
        <w:rPr>
          <w:rFonts w:ascii="Calibri" w:hAnsi="Calibri" w:cs="Calibri"/>
          <w:sz w:val="24"/>
          <w:szCs w:val="22"/>
          <w:rtl/>
          <w:lang w:eastAsia="ar" w:bidi="ar-MA"/>
        </w:rPr>
        <w:t xml:space="preserve">(أ)) أو بناء على المادة 14(4) (الملاحظة اللاحقة بعدم استيفاء الشروط الواردة في البنود من "1" إلى "3" من المادة 11(1)) أو بناء على القاعدة </w:t>
      </w:r>
      <w:r w:rsidR="001C1EB7">
        <w:rPr>
          <w:rFonts w:ascii="Calibri" w:hAnsi="Calibri" w:cs="Calibri" w:hint="cs"/>
          <w:sz w:val="24"/>
          <w:szCs w:val="22"/>
          <w:rtl/>
          <w:lang w:eastAsia="ar" w:bidi="ar-MA"/>
        </w:rPr>
        <w:t>3.12</w:t>
      </w:r>
      <w:r w:rsidRPr="00AF3ED7">
        <w:rPr>
          <w:rFonts w:ascii="Calibri" w:hAnsi="Calibri" w:cs="Calibri"/>
          <w:sz w:val="24"/>
          <w:szCs w:val="22"/>
          <w:rtl/>
          <w:lang w:eastAsia="ar" w:bidi="ar-MA"/>
        </w:rPr>
        <w:t xml:space="preserve">(د) أو </w:t>
      </w:r>
      <w:r w:rsidR="001C1EB7">
        <w:rPr>
          <w:rFonts w:ascii="Calibri" w:hAnsi="Calibri" w:cs="Calibri" w:hint="cs"/>
          <w:sz w:val="24"/>
          <w:szCs w:val="22"/>
          <w:rtl/>
          <w:lang w:eastAsia="ar" w:bidi="ar-MA"/>
        </w:rPr>
        <w:t>4.12</w:t>
      </w:r>
      <w:r w:rsidRPr="00AF3ED7">
        <w:rPr>
          <w:rFonts w:ascii="Calibri" w:hAnsi="Calibri" w:cs="Calibri"/>
          <w:sz w:val="24"/>
          <w:szCs w:val="22"/>
          <w:rtl/>
          <w:lang w:eastAsia="ar" w:bidi="ar-MA"/>
        </w:rPr>
        <w:t xml:space="preserve">(د) </w:t>
      </w:r>
      <w:r w:rsidRPr="00AF3ED7">
        <w:rPr>
          <w:rFonts w:ascii="Calibri" w:hAnsi="Calibri" w:cs="Calibri"/>
          <w:color w:val="0000FF"/>
          <w:sz w:val="24"/>
          <w:szCs w:val="22"/>
          <w:u w:val="single"/>
          <w:rtl/>
          <w:lang w:eastAsia="ar" w:bidi="ar-MA"/>
        </w:rPr>
        <w:t xml:space="preserve">أو </w:t>
      </w:r>
      <w:r w:rsidR="001C1EB7">
        <w:rPr>
          <w:rFonts w:ascii="Calibri" w:hAnsi="Calibri" w:cs="Calibri" w:hint="cs"/>
          <w:color w:val="0000FF"/>
          <w:sz w:val="24"/>
          <w:szCs w:val="22"/>
          <w:u w:val="single"/>
          <w:rtl/>
          <w:lang w:eastAsia="ar" w:bidi="ar-MA"/>
        </w:rPr>
        <w:t>3.26</w:t>
      </w:r>
      <w:r w:rsidRPr="00AF3ED7">
        <w:rPr>
          <w:rFonts w:ascii="Calibri" w:hAnsi="Calibri" w:cs="Calibri"/>
          <w:color w:val="0000FF"/>
          <w:sz w:val="24"/>
          <w:szCs w:val="22"/>
          <w:u w:val="single"/>
          <w:vertAlign w:val="superscript"/>
          <w:rtl/>
          <w:lang w:eastAsia="ar" w:bidi="ar-MA"/>
        </w:rPr>
        <w:t>(ثالثا)</w:t>
      </w:r>
      <w:r w:rsidRPr="00AF3ED7">
        <w:rPr>
          <w:rFonts w:ascii="Calibri" w:hAnsi="Calibri" w:cs="Calibri"/>
          <w:sz w:val="24"/>
          <w:szCs w:val="22"/>
          <w:rtl/>
          <w:lang w:eastAsia="ar" w:bidi="ar-MA"/>
        </w:rPr>
        <w:t xml:space="preserve"> (التخلف عن تقديم الترجمة المطلوبة أو عن تسديد رسم التأخير عند الاقتضاء) أو بناء على القاعدة </w:t>
      </w:r>
      <w:r w:rsidR="001C1EB7">
        <w:rPr>
          <w:rFonts w:ascii="Calibri" w:hAnsi="Calibri" w:cs="Calibri" w:hint="cs"/>
          <w:sz w:val="24"/>
          <w:szCs w:val="22"/>
          <w:rtl/>
          <w:lang w:eastAsia="ar" w:bidi="ar-MA"/>
        </w:rPr>
        <w:t>4.92</w:t>
      </w:r>
      <w:r w:rsidRPr="00AF3ED7">
        <w:rPr>
          <w:rFonts w:ascii="Calibri" w:hAnsi="Calibri" w:cs="Calibri"/>
          <w:sz w:val="24"/>
          <w:szCs w:val="22"/>
          <w:rtl/>
          <w:lang w:eastAsia="ar" w:bidi="ar-MA"/>
        </w:rPr>
        <w:t>(ز)"1" (التخلف عن تقديم النسخة الأصلية) أن الطلب الدولي يعد مسحوبا:</w:t>
      </w:r>
    </w:p>
    <w:p w:rsidR="00C958E1" w:rsidRPr="00AF3ED7" w:rsidRDefault="00C958E1" w:rsidP="00C958E1">
      <w:pPr>
        <w:pStyle w:val="Legi"/>
        <w:bidi/>
        <w:rPr>
          <w:rFonts w:ascii="Calibri" w:hAnsi="Calibri" w:cs="Calibri"/>
          <w:sz w:val="24"/>
          <w:szCs w:val="22"/>
        </w:rPr>
      </w:pPr>
      <w:r w:rsidRPr="00AF3ED7">
        <w:rPr>
          <w:rFonts w:ascii="Calibri" w:hAnsi="Calibri" w:cs="Calibri"/>
          <w:sz w:val="24"/>
          <w:szCs w:val="22"/>
          <w:rtl/>
          <w:lang w:eastAsia="ar" w:bidi="ar-MA"/>
        </w:rPr>
        <w:tab/>
        <w:t>"1"</w:t>
      </w:r>
      <w:r w:rsidRPr="00AF3ED7">
        <w:rPr>
          <w:rFonts w:ascii="Calibri" w:hAnsi="Calibri" w:cs="Calibri"/>
          <w:sz w:val="24"/>
          <w:szCs w:val="22"/>
          <w:rtl/>
          <w:lang w:eastAsia="ar" w:bidi="ar-MA"/>
        </w:rPr>
        <w:tab/>
        <w:t>وجب عليه أن يرسل النسخة الأصلية إلى المكتب الدولي (ما لم يكن قد أرسلها بالفعل) وكذلك أي تصحيح يقدمه مودع الطلب؛</w:t>
      </w:r>
    </w:p>
    <w:p w:rsidR="00C958E1" w:rsidRPr="00AF3ED7" w:rsidRDefault="00C958E1" w:rsidP="00C958E1">
      <w:pPr>
        <w:pStyle w:val="Legi"/>
        <w:bidi/>
        <w:rPr>
          <w:rFonts w:ascii="Calibri" w:hAnsi="Calibri" w:cs="Calibri"/>
          <w:sz w:val="24"/>
          <w:szCs w:val="22"/>
        </w:rPr>
      </w:pPr>
      <w:r w:rsidRPr="00AF3ED7">
        <w:rPr>
          <w:rFonts w:ascii="Calibri" w:hAnsi="Calibri" w:cs="Calibri"/>
          <w:sz w:val="24"/>
          <w:szCs w:val="22"/>
          <w:rtl/>
          <w:lang w:eastAsia="ar" w:bidi="ar-MA"/>
        </w:rPr>
        <w:tab/>
        <w:t>"2"</w:t>
      </w:r>
      <w:r w:rsidRPr="00AF3ED7">
        <w:rPr>
          <w:rFonts w:ascii="Calibri" w:hAnsi="Calibri" w:cs="Calibri"/>
          <w:sz w:val="24"/>
          <w:szCs w:val="22"/>
          <w:rtl/>
          <w:lang w:eastAsia="ar" w:bidi="ar-MA"/>
        </w:rPr>
        <w:tab/>
        <w:t>وجب عليه أن يبلغ ذلك الإعلان لكل من مودع الطلب والمكتب الدولي في أقرب فرصة، على أن يبلغه المكتب الدولي بدوره لكل مكتب معين سبق له أن تسلم إخطارا بتعيينه؛</w:t>
      </w:r>
    </w:p>
    <w:p w:rsidR="00C958E1" w:rsidRPr="00AF3ED7" w:rsidRDefault="00C958E1" w:rsidP="00C958E1">
      <w:pPr>
        <w:pStyle w:val="Legi"/>
        <w:bidi/>
        <w:rPr>
          <w:rFonts w:ascii="Calibri" w:hAnsi="Calibri" w:cs="Calibri"/>
          <w:sz w:val="24"/>
          <w:szCs w:val="22"/>
        </w:rPr>
      </w:pPr>
      <w:r w:rsidRPr="00AF3ED7">
        <w:rPr>
          <w:rFonts w:ascii="Calibri" w:hAnsi="Calibri" w:cs="Calibri"/>
          <w:sz w:val="24"/>
          <w:szCs w:val="22"/>
          <w:rtl/>
          <w:lang w:eastAsia="ar" w:bidi="ar-MA"/>
        </w:rPr>
        <w:tab/>
        <w:t>"3"</w:t>
      </w:r>
      <w:r w:rsidRPr="00AF3ED7">
        <w:rPr>
          <w:rFonts w:ascii="Calibri" w:hAnsi="Calibri" w:cs="Calibri"/>
          <w:sz w:val="24"/>
          <w:szCs w:val="22"/>
          <w:rtl/>
          <w:lang w:eastAsia="ar" w:bidi="ar-MA"/>
        </w:rPr>
        <w:tab/>
        <w:t>وجب عليه ألا يرسل صورة عن البحث كما هو منصوص عليه في القاعدة 23، أو وجب عليه أن يبلغ ذلك الإعلان لإدارة البحث الدولي إن سبق إرسال صورة عن البحث؛</w:t>
      </w:r>
    </w:p>
    <w:p w:rsidR="00C958E1" w:rsidRPr="00AF3ED7" w:rsidRDefault="00C958E1" w:rsidP="00C958E1">
      <w:pPr>
        <w:pStyle w:val="Legi"/>
        <w:bidi/>
        <w:rPr>
          <w:rFonts w:ascii="Calibri" w:hAnsi="Calibri" w:cs="Calibri"/>
          <w:sz w:val="24"/>
          <w:szCs w:val="22"/>
        </w:rPr>
      </w:pPr>
      <w:r w:rsidRPr="00AF3ED7">
        <w:rPr>
          <w:rFonts w:ascii="Calibri" w:hAnsi="Calibri" w:cs="Calibri"/>
          <w:sz w:val="24"/>
          <w:szCs w:val="22"/>
          <w:rtl/>
          <w:lang w:eastAsia="ar" w:bidi="ar-MA"/>
        </w:rPr>
        <w:tab/>
        <w:t>"4"</w:t>
      </w:r>
      <w:r w:rsidRPr="00AF3ED7">
        <w:rPr>
          <w:rFonts w:ascii="Calibri" w:hAnsi="Calibri" w:cs="Calibri"/>
          <w:sz w:val="24"/>
          <w:szCs w:val="22"/>
          <w:rtl/>
          <w:lang w:eastAsia="ar" w:bidi="ar-MA"/>
        </w:rPr>
        <w:tab/>
        <w:t>وجب عليه ألا يطالب المكتب الدولي بتبليغ مودع الطلب بتسلم النسخة الأصلية؛</w:t>
      </w:r>
    </w:p>
    <w:p w:rsidR="00C958E1" w:rsidRPr="00AF3ED7" w:rsidRDefault="00C958E1" w:rsidP="00C958E1">
      <w:pPr>
        <w:pStyle w:val="Legi"/>
        <w:bidi/>
        <w:rPr>
          <w:rFonts w:ascii="Calibri" w:hAnsi="Calibri" w:cs="Calibri"/>
          <w:sz w:val="24"/>
          <w:szCs w:val="22"/>
        </w:rPr>
      </w:pPr>
      <w:r w:rsidRPr="00AF3ED7">
        <w:rPr>
          <w:rFonts w:ascii="Calibri" w:hAnsi="Calibri" w:cs="Calibri"/>
          <w:sz w:val="24"/>
          <w:szCs w:val="22"/>
          <w:rtl/>
          <w:lang w:eastAsia="ar" w:bidi="ar-MA"/>
        </w:rPr>
        <w:tab/>
        <w:t>"5"</w:t>
      </w:r>
      <w:r w:rsidRPr="00AF3ED7">
        <w:rPr>
          <w:rFonts w:ascii="Calibri" w:hAnsi="Calibri" w:cs="Calibri"/>
          <w:sz w:val="24"/>
          <w:szCs w:val="22"/>
          <w:rtl/>
          <w:lang w:eastAsia="ar" w:bidi="ar-MA"/>
        </w:rPr>
        <w:tab/>
        <w:t>لا يجرى النشر الدولي للطلب الدولي إذا وصل الإبلاغ بذلك الإخطار الذي يرسله مكتب تسلم الطلبات إلى المكتب الدولي قبل الانتهاء من إعداد النشر الدولي من الناحية التقنية.</w:t>
      </w:r>
    </w:p>
    <w:p w:rsidR="00C958E1" w:rsidRPr="00AF3ED7" w:rsidRDefault="00C958E1" w:rsidP="00302E6F">
      <w:pPr>
        <w:pStyle w:val="LegSubRule"/>
        <w:keepLines w:val="0"/>
        <w:bidi/>
        <w:outlineLvl w:val="1"/>
        <w:rPr>
          <w:rFonts w:ascii="Calibri" w:hAnsi="Calibri" w:cs="Calibri"/>
          <w:i/>
          <w:sz w:val="24"/>
          <w:szCs w:val="22"/>
        </w:rPr>
      </w:pPr>
      <w:bookmarkStart w:id="67" w:name="_Toc131088337"/>
      <w:bookmarkStart w:id="68" w:name="_Toc131088391"/>
      <w:bookmarkStart w:id="69" w:name="_Toc131088721"/>
      <w:bookmarkStart w:id="70" w:name="_Toc131091980"/>
      <w:r w:rsidRPr="00AF3ED7">
        <w:rPr>
          <w:rFonts w:ascii="Calibri" w:hAnsi="Calibri" w:cs="Calibri"/>
          <w:sz w:val="24"/>
          <w:szCs w:val="22"/>
          <w:rtl/>
          <w:lang w:eastAsia="ar" w:bidi="ar-MA"/>
        </w:rPr>
        <w:t xml:space="preserve">من </w:t>
      </w:r>
      <w:r w:rsidR="001C1EB7">
        <w:rPr>
          <w:rFonts w:ascii="Calibri" w:hAnsi="Calibri" w:cs="Calibri" w:hint="cs"/>
          <w:sz w:val="24"/>
          <w:szCs w:val="22"/>
          <w:rtl/>
          <w:lang w:eastAsia="ar" w:bidi="ar-MA"/>
        </w:rPr>
        <w:t>2.29</w:t>
      </w:r>
      <w:r w:rsidRPr="00AF3ED7">
        <w:rPr>
          <w:rFonts w:ascii="Calibri" w:hAnsi="Calibri" w:cs="Calibri"/>
          <w:sz w:val="24"/>
          <w:szCs w:val="22"/>
          <w:rtl/>
          <w:lang w:eastAsia="ar" w:bidi="ar-MA"/>
        </w:rPr>
        <w:t xml:space="preserve"> إلى </w:t>
      </w:r>
      <w:r w:rsidR="001C1EB7">
        <w:rPr>
          <w:rFonts w:ascii="Calibri" w:hAnsi="Calibri" w:cs="Calibri" w:hint="cs"/>
          <w:sz w:val="24"/>
          <w:szCs w:val="22"/>
          <w:rtl/>
          <w:lang w:eastAsia="ar" w:bidi="ar-MA"/>
        </w:rPr>
        <w:t>4.29</w:t>
      </w:r>
      <w:r w:rsidRPr="00AF3ED7">
        <w:rPr>
          <w:rFonts w:ascii="Calibri" w:hAnsi="Calibri" w:cs="Calibri"/>
          <w:sz w:val="24"/>
          <w:szCs w:val="22"/>
          <w:rtl/>
          <w:lang w:eastAsia="ar" w:bidi="ar-MA"/>
        </w:rPr>
        <w:t xml:space="preserve">    </w:t>
      </w:r>
      <w:r w:rsidRPr="00AF3ED7">
        <w:rPr>
          <w:rFonts w:ascii="Calibri" w:hAnsi="Calibri" w:cs="Calibri"/>
          <w:i/>
          <w:iCs/>
          <w:sz w:val="24"/>
          <w:szCs w:val="22"/>
          <w:rtl/>
          <w:lang w:eastAsia="ar" w:bidi="ar-MA"/>
        </w:rPr>
        <w:t>[بدون تغيير]</w:t>
      </w:r>
      <w:bookmarkEnd w:id="67"/>
      <w:bookmarkEnd w:id="68"/>
      <w:bookmarkEnd w:id="69"/>
      <w:bookmarkEnd w:id="70"/>
    </w:p>
    <w:p w:rsidR="009C7E1D" w:rsidRDefault="00C958E1" w:rsidP="00C958E1">
      <w:pPr>
        <w:pStyle w:val="Endofdocument-Annex"/>
        <w:spacing w:before="480"/>
        <w:rPr>
          <w:rtl/>
          <w:lang w:eastAsia="ar" w:bidi="ar-MA"/>
        </w:rPr>
        <w:sectPr w:rsidR="009C7E1D" w:rsidSect="009C7E1D">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pPr>
      <w:r w:rsidRPr="00AF3ED7">
        <w:rPr>
          <w:rtl/>
          <w:lang w:eastAsia="ar" w:bidi="ar-MA"/>
        </w:rPr>
        <w:t>[يلي ذلك المرفق الثاني]</w:t>
      </w:r>
    </w:p>
    <w:p w:rsidR="009C7E1D" w:rsidRPr="009C7E1D" w:rsidRDefault="009C7E1D" w:rsidP="009C7E1D">
      <w:pPr>
        <w:jc w:val="center"/>
        <w:rPr>
          <w:rFonts w:ascii="Calibri" w:hAnsi="Calibri"/>
        </w:rPr>
      </w:pPr>
      <w:r w:rsidRPr="009C7E1D">
        <w:rPr>
          <w:rFonts w:ascii="Calibri" w:hAnsi="Calibri"/>
          <w:rtl/>
          <w:lang w:eastAsia="ar" w:bidi="ar-MA"/>
        </w:rPr>
        <w:lastRenderedPageBreak/>
        <w:t>مشروع التعديلات المؤقتة</w:t>
      </w:r>
    </w:p>
    <w:p w:rsidR="009C7E1D" w:rsidRPr="009C7E1D" w:rsidRDefault="009C7E1D" w:rsidP="009C7E1D">
      <w:pPr>
        <w:jc w:val="center"/>
        <w:rPr>
          <w:rFonts w:ascii="Calibri" w:hAnsi="Calibri"/>
        </w:rPr>
      </w:pPr>
      <w:r w:rsidRPr="009C7E1D">
        <w:rPr>
          <w:rFonts w:ascii="Calibri" w:hAnsi="Calibri"/>
          <w:rtl/>
          <w:lang w:eastAsia="ar" w:bidi="ar-MA"/>
        </w:rPr>
        <w:t>للائحة التنفيذية لمعاهدة التعاون بشأن البراءات</w:t>
      </w:r>
      <w:r w:rsidRPr="009C7E1D">
        <w:rPr>
          <w:rFonts w:ascii="Calibri" w:hAnsi="Calibri"/>
          <w:vertAlign w:val="superscript"/>
          <w:rtl/>
          <w:lang w:eastAsia="ar" w:bidi="ar-MA"/>
        </w:rPr>
        <w:footnoteReference w:id="4"/>
      </w:r>
    </w:p>
    <w:p w:rsidR="009C7E1D" w:rsidRDefault="009C7E1D" w:rsidP="009C7E1D">
      <w:pPr>
        <w:jc w:val="center"/>
        <w:rPr>
          <w:rFonts w:ascii="Calibri" w:hAnsi="Calibri"/>
          <w:rtl/>
        </w:rPr>
      </w:pPr>
    </w:p>
    <w:p w:rsidR="00BB2A50" w:rsidRPr="009C7E1D" w:rsidRDefault="00BB2A50" w:rsidP="009C7E1D">
      <w:pPr>
        <w:jc w:val="center"/>
        <w:rPr>
          <w:rFonts w:ascii="Calibri" w:hAnsi="Calibri"/>
        </w:rPr>
      </w:pPr>
    </w:p>
    <w:p w:rsidR="009C7E1D" w:rsidRPr="009C7E1D" w:rsidRDefault="009C7E1D" w:rsidP="009C7E1D">
      <w:pPr>
        <w:jc w:val="center"/>
        <w:rPr>
          <w:rFonts w:ascii="Calibri" w:hAnsi="Calibri"/>
          <w:caps/>
        </w:rPr>
      </w:pPr>
      <w:r w:rsidRPr="009C7E1D">
        <w:rPr>
          <w:rFonts w:ascii="Calibri" w:hAnsi="Calibri"/>
          <w:rtl/>
          <w:lang w:eastAsia="ar" w:bidi="ar-MA"/>
        </w:rPr>
        <w:t>قائمة المحتويات</w:t>
      </w:r>
    </w:p>
    <w:p w:rsidR="009C7E1D" w:rsidRDefault="009C7E1D" w:rsidP="009C7E1D">
      <w:pPr>
        <w:jc w:val="center"/>
        <w:rPr>
          <w:rFonts w:ascii="Calibri" w:hAnsi="Calibri"/>
          <w:caps/>
          <w:rtl/>
        </w:rPr>
      </w:pPr>
    </w:p>
    <w:p w:rsidR="00BB2A50" w:rsidRPr="009C7E1D" w:rsidRDefault="00BB2A50" w:rsidP="009C7E1D">
      <w:pPr>
        <w:jc w:val="center"/>
        <w:rPr>
          <w:rFonts w:ascii="Calibri" w:hAnsi="Calibri"/>
          <w:caps/>
        </w:rPr>
      </w:pPr>
    </w:p>
    <w:p w:rsidR="00302E6F" w:rsidRPr="00302E6F" w:rsidRDefault="00302E6F" w:rsidP="00FC255D">
      <w:pPr>
        <w:pStyle w:val="TOC1"/>
        <w:rPr>
          <w:rFonts w:eastAsiaTheme="minorEastAsia"/>
          <w:noProof/>
          <w:rtl/>
          <w:lang w:eastAsia="en-US"/>
        </w:rPr>
      </w:pPr>
      <w:r w:rsidRPr="00302E6F">
        <w:rPr>
          <w:rtl/>
          <w:lang w:eastAsia="ar" w:bidi="ar-MA"/>
        </w:rPr>
        <w:fldChar w:fldCharType="begin"/>
      </w:r>
      <w:r w:rsidRPr="00302E6F">
        <w:rPr>
          <w:rtl/>
          <w:lang w:eastAsia="ar" w:bidi="ar-MA"/>
        </w:rPr>
        <w:instrText xml:space="preserve"> </w:instrText>
      </w:r>
      <w:r w:rsidRPr="00302E6F">
        <w:rPr>
          <w:lang w:eastAsia="ar" w:bidi="ar-MA"/>
        </w:rPr>
        <w:instrText>TOC</w:instrText>
      </w:r>
      <w:r w:rsidRPr="00302E6F">
        <w:rPr>
          <w:rtl/>
          <w:lang w:eastAsia="ar" w:bidi="ar-MA"/>
        </w:rPr>
        <w:instrText xml:space="preserve"> \</w:instrText>
      </w:r>
      <w:r w:rsidRPr="00302E6F">
        <w:rPr>
          <w:lang w:eastAsia="ar" w:bidi="ar-MA"/>
        </w:rPr>
        <w:instrText>o "1-2" \h \z \u</w:instrText>
      </w:r>
      <w:r w:rsidRPr="00302E6F">
        <w:rPr>
          <w:rtl/>
          <w:lang w:eastAsia="ar" w:bidi="ar-MA"/>
        </w:rPr>
        <w:instrText xml:space="preserve"> </w:instrText>
      </w:r>
      <w:r w:rsidRPr="00302E6F">
        <w:rPr>
          <w:rtl/>
          <w:lang w:eastAsia="ar" w:bidi="ar-MA"/>
        </w:rPr>
        <w:fldChar w:fldCharType="separate"/>
      </w:r>
      <w:hyperlink w:anchor="_Toc131089788" w:history="1">
        <w:r w:rsidRPr="00302E6F">
          <w:rPr>
            <w:rStyle w:val="Hyperlink"/>
            <w:rFonts w:asciiTheme="minorHAnsi" w:eastAsia="Calibri" w:hAnsiTheme="minorHAnsi" w:cstheme="minorHAnsi"/>
            <w:noProof/>
            <w:snapToGrid w:val="0"/>
            <w:szCs w:val="22"/>
            <w:rtl/>
            <w:lang w:eastAsia="ar" w:bidi="ar-MA"/>
          </w:rPr>
          <w:t>القاعدة 34 الحد الأدنى لمجموعة الوثائق</w:t>
        </w:r>
        <w:r w:rsidRPr="00302E6F">
          <w:rPr>
            <w:noProof/>
            <w:webHidden/>
            <w:rtl/>
          </w:rPr>
          <w:tab/>
        </w:r>
        <w:r w:rsidRPr="00302E6F">
          <w:rPr>
            <w:noProof/>
            <w:webHidden/>
            <w:rtl/>
          </w:rPr>
          <w:fldChar w:fldCharType="begin"/>
        </w:r>
        <w:r w:rsidRPr="00302E6F">
          <w:rPr>
            <w:noProof/>
            <w:webHidden/>
            <w:rtl/>
          </w:rPr>
          <w:instrText xml:space="preserve"> </w:instrText>
        </w:r>
        <w:r w:rsidRPr="00302E6F">
          <w:rPr>
            <w:noProof/>
            <w:webHidden/>
          </w:rPr>
          <w:instrText>PAGEREF</w:instrText>
        </w:r>
        <w:r w:rsidRPr="00302E6F">
          <w:rPr>
            <w:noProof/>
            <w:webHidden/>
            <w:rtl/>
          </w:rPr>
          <w:instrText xml:space="preserve"> _</w:instrText>
        </w:r>
        <w:r w:rsidRPr="00302E6F">
          <w:rPr>
            <w:noProof/>
            <w:webHidden/>
          </w:rPr>
          <w:instrText>Toc131089788 \h</w:instrText>
        </w:r>
        <w:r w:rsidRPr="00302E6F">
          <w:rPr>
            <w:noProof/>
            <w:webHidden/>
            <w:rtl/>
          </w:rPr>
          <w:instrText xml:space="preserve"> </w:instrText>
        </w:r>
        <w:r w:rsidRPr="00302E6F">
          <w:rPr>
            <w:noProof/>
            <w:webHidden/>
            <w:rtl/>
          </w:rPr>
        </w:r>
        <w:r w:rsidRPr="00302E6F">
          <w:rPr>
            <w:noProof/>
            <w:webHidden/>
            <w:rtl/>
          </w:rPr>
          <w:fldChar w:fldCharType="separate"/>
        </w:r>
        <w:r w:rsidR="007E7A67">
          <w:rPr>
            <w:noProof/>
            <w:webHidden/>
            <w:rtl/>
          </w:rPr>
          <w:t>2</w:t>
        </w:r>
        <w:r w:rsidRPr="00302E6F">
          <w:rPr>
            <w:noProof/>
            <w:webHidden/>
            <w:rtl/>
          </w:rPr>
          <w:fldChar w:fldCharType="end"/>
        </w:r>
      </w:hyperlink>
    </w:p>
    <w:p w:rsidR="00302E6F" w:rsidRPr="00302E6F" w:rsidRDefault="007E7A67" w:rsidP="00FC255D">
      <w:pPr>
        <w:pStyle w:val="TOC1"/>
        <w:rPr>
          <w:rFonts w:eastAsiaTheme="minorEastAsia"/>
          <w:noProof/>
          <w:rtl/>
          <w:lang w:eastAsia="en-US"/>
        </w:rPr>
      </w:pPr>
      <w:hyperlink w:anchor="_Toc131089789" w:history="1">
        <w:r w:rsidR="00302E6F" w:rsidRPr="00302E6F">
          <w:rPr>
            <w:rStyle w:val="Hyperlink"/>
            <w:rFonts w:asciiTheme="minorHAnsi" w:hAnsiTheme="minorHAnsi" w:cstheme="minorHAnsi"/>
            <w:noProof/>
            <w:snapToGrid w:val="0"/>
            <w:szCs w:val="22"/>
            <w:lang w:eastAsia="ar" w:bidi="ar-MA"/>
          </w:rPr>
          <w:t>1.34</w:t>
        </w:r>
        <w:r w:rsidR="00302E6F" w:rsidRPr="00302E6F">
          <w:rPr>
            <w:rStyle w:val="Hyperlink"/>
            <w:rFonts w:asciiTheme="minorHAnsi" w:hAnsiTheme="minorHAnsi" w:cstheme="minorHAnsi"/>
            <w:noProof/>
            <w:snapToGrid w:val="0"/>
            <w:szCs w:val="22"/>
            <w:rtl/>
            <w:lang w:eastAsia="ar" w:bidi="ar-MA"/>
          </w:rPr>
          <w:t xml:space="preserve">       </w:t>
        </w:r>
        <w:r w:rsidR="00302E6F" w:rsidRPr="00302E6F">
          <w:rPr>
            <w:rStyle w:val="Hyperlink"/>
            <w:rFonts w:asciiTheme="minorHAnsi" w:hAnsiTheme="minorHAnsi" w:cstheme="minorHAnsi"/>
            <w:i/>
            <w:iCs/>
            <w:noProof/>
            <w:snapToGrid w:val="0"/>
            <w:szCs w:val="22"/>
            <w:rtl/>
            <w:lang w:eastAsia="ar" w:bidi="ar-MA"/>
          </w:rPr>
          <w:t>التعريف</w:t>
        </w:r>
        <w:r w:rsidR="00302E6F" w:rsidRPr="00302E6F">
          <w:rPr>
            <w:noProof/>
            <w:webHidden/>
            <w:rtl/>
          </w:rPr>
          <w:tab/>
        </w:r>
        <w:r w:rsidR="00302E6F" w:rsidRPr="00302E6F">
          <w:rPr>
            <w:noProof/>
            <w:webHidden/>
            <w:rtl/>
          </w:rPr>
          <w:fldChar w:fldCharType="begin"/>
        </w:r>
        <w:r w:rsidR="00302E6F" w:rsidRPr="00302E6F">
          <w:rPr>
            <w:noProof/>
            <w:webHidden/>
            <w:rtl/>
          </w:rPr>
          <w:instrText xml:space="preserve"> </w:instrText>
        </w:r>
        <w:r w:rsidR="00302E6F" w:rsidRPr="00302E6F">
          <w:rPr>
            <w:noProof/>
            <w:webHidden/>
          </w:rPr>
          <w:instrText>PAGEREF</w:instrText>
        </w:r>
        <w:r w:rsidR="00302E6F" w:rsidRPr="00302E6F">
          <w:rPr>
            <w:noProof/>
            <w:webHidden/>
            <w:rtl/>
          </w:rPr>
          <w:instrText xml:space="preserve"> _</w:instrText>
        </w:r>
        <w:r w:rsidR="00302E6F" w:rsidRPr="00302E6F">
          <w:rPr>
            <w:noProof/>
            <w:webHidden/>
          </w:rPr>
          <w:instrText>Toc131089789 \h</w:instrText>
        </w:r>
        <w:r w:rsidR="00302E6F" w:rsidRPr="00302E6F">
          <w:rPr>
            <w:noProof/>
            <w:webHidden/>
            <w:rtl/>
          </w:rPr>
          <w:instrText xml:space="preserve"> </w:instrText>
        </w:r>
        <w:r w:rsidR="00302E6F" w:rsidRPr="00302E6F">
          <w:rPr>
            <w:noProof/>
            <w:webHidden/>
            <w:rtl/>
          </w:rPr>
        </w:r>
        <w:r w:rsidR="00302E6F" w:rsidRPr="00302E6F">
          <w:rPr>
            <w:noProof/>
            <w:webHidden/>
            <w:rtl/>
          </w:rPr>
          <w:fldChar w:fldCharType="separate"/>
        </w:r>
        <w:r>
          <w:rPr>
            <w:noProof/>
            <w:webHidden/>
            <w:rtl/>
          </w:rPr>
          <w:t>2</w:t>
        </w:r>
        <w:r w:rsidR="00302E6F" w:rsidRPr="00302E6F">
          <w:rPr>
            <w:noProof/>
            <w:webHidden/>
            <w:rtl/>
          </w:rPr>
          <w:fldChar w:fldCharType="end"/>
        </w:r>
      </w:hyperlink>
    </w:p>
    <w:p w:rsidR="00302E6F" w:rsidRPr="00302E6F" w:rsidRDefault="007E7A67" w:rsidP="00FC255D">
      <w:pPr>
        <w:pStyle w:val="TOC1"/>
        <w:rPr>
          <w:rFonts w:eastAsiaTheme="minorEastAsia"/>
          <w:noProof/>
          <w:rtl/>
          <w:lang w:eastAsia="en-US"/>
        </w:rPr>
      </w:pPr>
      <w:hyperlink w:anchor="_Toc131089790" w:history="1">
        <w:r w:rsidR="00302E6F" w:rsidRPr="00302E6F">
          <w:rPr>
            <w:rStyle w:val="Hyperlink"/>
            <w:rFonts w:asciiTheme="minorHAnsi" w:eastAsia="Calibri" w:hAnsiTheme="minorHAnsi" w:cstheme="minorHAnsi"/>
            <w:noProof/>
            <w:snapToGrid w:val="0"/>
            <w:szCs w:val="22"/>
            <w:rtl/>
            <w:lang w:eastAsia="ar" w:bidi="ar-MA"/>
          </w:rPr>
          <w:t>القاعدة 36 المتطلبات الدنيا المطلوبة من إدارات البحث الدولي</w:t>
        </w:r>
        <w:r w:rsidR="00302E6F" w:rsidRPr="00302E6F">
          <w:rPr>
            <w:noProof/>
            <w:webHidden/>
            <w:rtl/>
          </w:rPr>
          <w:tab/>
        </w:r>
        <w:r w:rsidR="00302E6F" w:rsidRPr="00302E6F">
          <w:rPr>
            <w:noProof/>
            <w:webHidden/>
            <w:rtl/>
          </w:rPr>
          <w:fldChar w:fldCharType="begin"/>
        </w:r>
        <w:r w:rsidR="00302E6F" w:rsidRPr="00302E6F">
          <w:rPr>
            <w:noProof/>
            <w:webHidden/>
            <w:rtl/>
          </w:rPr>
          <w:instrText xml:space="preserve"> </w:instrText>
        </w:r>
        <w:r w:rsidR="00302E6F" w:rsidRPr="00302E6F">
          <w:rPr>
            <w:noProof/>
            <w:webHidden/>
          </w:rPr>
          <w:instrText>PAGEREF</w:instrText>
        </w:r>
        <w:r w:rsidR="00302E6F" w:rsidRPr="00302E6F">
          <w:rPr>
            <w:noProof/>
            <w:webHidden/>
            <w:rtl/>
          </w:rPr>
          <w:instrText xml:space="preserve"> _</w:instrText>
        </w:r>
        <w:r w:rsidR="00302E6F" w:rsidRPr="00302E6F">
          <w:rPr>
            <w:noProof/>
            <w:webHidden/>
          </w:rPr>
          <w:instrText>Toc131089790 \h</w:instrText>
        </w:r>
        <w:r w:rsidR="00302E6F" w:rsidRPr="00302E6F">
          <w:rPr>
            <w:noProof/>
            <w:webHidden/>
            <w:rtl/>
          </w:rPr>
          <w:instrText xml:space="preserve"> </w:instrText>
        </w:r>
        <w:r w:rsidR="00302E6F" w:rsidRPr="00302E6F">
          <w:rPr>
            <w:noProof/>
            <w:webHidden/>
            <w:rtl/>
          </w:rPr>
        </w:r>
        <w:r w:rsidR="00302E6F" w:rsidRPr="00302E6F">
          <w:rPr>
            <w:noProof/>
            <w:webHidden/>
            <w:rtl/>
          </w:rPr>
          <w:fldChar w:fldCharType="separate"/>
        </w:r>
        <w:r>
          <w:rPr>
            <w:noProof/>
            <w:webHidden/>
            <w:rtl/>
          </w:rPr>
          <w:t>5</w:t>
        </w:r>
        <w:r w:rsidR="00302E6F" w:rsidRPr="00302E6F">
          <w:rPr>
            <w:noProof/>
            <w:webHidden/>
            <w:rtl/>
          </w:rPr>
          <w:fldChar w:fldCharType="end"/>
        </w:r>
      </w:hyperlink>
    </w:p>
    <w:p w:rsidR="00302E6F" w:rsidRPr="00302E6F" w:rsidRDefault="007E7A67" w:rsidP="00FC255D">
      <w:pPr>
        <w:pStyle w:val="TOC1"/>
        <w:rPr>
          <w:rFonts w:eastAsiaTheme="minorEastAsia"/>
          <w:noProof/>
          <w:rtl/>
          <w:lang w:eastAsia="en-US"/>
        </w:rPr>
      </w:pPr>
      <w:hyperlink w:anchor="_Toc131089791" w:history="1">
        <w:r w:rsidR="00302E6F" w:rsidRPr="00302E6F">
          <w:rPr>
            <w:rStyle w:val="Hyperlink"/>
            <w:rFonts w:asciiTheme="minorHAnsi" w:hAnsiTheme="minorHAnsi" w:cstheme="minorHAnsi"/>
            <w:noProof/>
            <w:snapToGrid w:val="0"/>
            <w:szCs w:val="22"/>
            <w:lang w:eastAsia="ar" w:bidi="ar-MA"/>
          </w:rPr>
          <w:t>1.36</w:t>
        </w:r>
        <w:r w:rsidR="00302E6F" w:rsidRPr="00302E6F">
          <w:rPr>
            <w:rStyle w:val="Hyperlink"/>
            <w:rFonts w:asciiTheme="minorHAnsi" w:hAnsiTheme="minorHAnsi" w:cstheme="minorHAnsi"/>
            <w:noProof/>
            <w:snapToGrid w:val="0"/>
            <w:szCs w:val="22"/>
            <w:rtl/>
            <w:lang w:eastAsia="ar" w:bidi="ar-MA"/>
          </w:rPr>
          <w:t xml:space="preserve">       </w:t>
        </w:r>
        <w:r w:rsidR="00302E6F" w:rsidRPr="00302E6F">
          <w:rPr>
            <w:rStyle w:val="Hyperlink"/>
            <w:rFonts w:asciiTheme="minorHAnsi" w:hAnsiTheme="minorHAnsi" w:cstheme="minorHAnsi"/>
            <w:i/>
            <w:iCs/>
            <w:noProof/>
            <w:snapToGrid w:val="0"/>
            <w:szCs w:val="22"/>
            <w:rtl/>
            <w:lang w:eastAsia="ar" w:bidi="ar-MA"/>
          </w:rPr>
          <w:t>تعريف المتطلبات الدنيا</w:t>
        </w:r>
        <w:r w:rsidR="00302E6F" w:rsidRPr="00302E6F">
          <w:rPr>
            <w:noProof/>
            <w:webHidden/>
            <w:rtl/>
          </w:rPr>
          <w:tab/>
        </w:r>
        <w:r w:rsidR="00302E6F" w:rsidRPr="00302E6F">
          <w:rPr>
            <w:noProof/>
            <w:webHidden/>
            <w:rtl/>
          </w:rPr>
          <w:fldChar w:fldCharType="begin"/>
        </w:r>
        <w:r w:rsidR="00302E6F" w:rsidRPr="00302E6F">
          <w:rPr>
            <w:noProof/>
            <w:webHidden/>
            <w:rtl/>
          </w:rPr>
          <w:instrText xml:space="preserve"> </w:instrText>
        </w:r>
        <w:r w:rsidR="00302E6F" w:rsidRPr="00302E6F">
          <w:rPr>
            <w:noProof/>
            <w:webHidden/>
          </w:rPr>
          <w:instrText>PAGEREF</w:instrText>
        </w:r>
        <w:r w:rsidR="00302E6F" w:rsidRPr="00302E6F">
          <w:rPr>
            <w:noProof/>
            <w:webHidden/>
            <w:rtl/>
          </w:rPr>
          <w:instrText xml:space="preserve"> _</w:instrText>
        </w:r>
        <w:r w:rsidR="00302E6F" w:rsidRPr="00302E6F">
          <w:rPr>
            <w:noProof/>
            <w:webHidden/>
          </w:rPr>
          <w:instrText>Toc131089791 \h</w:instrText>
        </w:r>
        <w:r w:rsidR="00302E6F" w:rsidRPr="00302E6F">
          <w:rPr>
            <w:noProof/>
            <w:webHidden/>
            <w:rtl/>
          </w:rPr>
          <w:instrText xml:space="preserve"> </w:instrText>
        </w:r>
        <w:r w:rsidR="00302E6F" w:rsidRPr="00302E6F">
          <w:rPr>
            <w:noProof/>
            <w:webHidden/>
            <w:rtl/>
          </w:rPr>
        </w:r>
        <w:r w:rsidR="00302E6F" w:rsidRPr="00302E6F">
          <w:rPr>
            <w:noProof/>
            <w:webHidden/>
            <w:rtl/>
          </w:rPr>
          <w:fldChar w:fldCharType="separate"/>
        </w:r>
        <w:r>
          <w:rPr>
            <w:noProof/>
            <w:webHidden/>
            <w:rtl/>
          </w:rPr>
          <w:t>5</w:t>
        </w:r>
        <w:r w:rsidR="00302E6F" w:rsidRPr="00302E6F">
          <w:rPr>
            <w:noProof/>
            <w:webHidden/>
            <w:rtl/>
          </w:rPr>
          <w:fldChar w:fldCharType="end"/>
        </w:r>
      </w:hyperlink>
    </w:p>
    <w:p w:rsidR="00302E6F" w:rsidRPr="00302E6F" w:rsidRDefault="007E7A67" w:rsidP="00FC255D">
      <w:pPr>
        <w:pStyle w:val="TOC1"/>
        <w:rPr>
          <w:rFonts w:eastAsiaTheme="minorEastAsia"/>
          <w:noProof/>
          <w:rtl/>
          <w:lang w:eastAsia="en-US"/>
        </w:rPr>
      </w:pPr>
      <w:hyperlink w:anchor="_Toc131089792" w:history="1">
        <w:r w:rsidR="00302E6F" w:rsidRPr="00302E6F">
          <w:rPr>
            <w:rStyle w:val="Hyperlink"/>
            <w:rFonts w:asciiTheme="minorHAnsi" w:eastAsia="Calibri" w:hAnsiTheme="minorHAnsi" w:cstheme="minorHAnsi"/>
            <w:noProof/>
            <w:snapToGrid w:val="0"/>
            <w:szCs w:val="22"/>
            <w:rtl/>
            <w:lang w:eastAsia="ar" w:bidi="ar-MA"/>
          </w:rPr>
          <w:t>القاعدة 63 المتطلبات الدنيا المطلوبة من إدارات الفحص التمهيدي الدولي</w:t>
        </w:r>
        <w:r w:rsidR="00302E6F" w:rsidRPr="00302E6F">
          <w:rPr>
            <w:noProof/>
            <w:webHidden/>
            <w:rtl/>
          </w:rPr>
          <w:tab/>
        </w:r>
        <w:r w:rsidR="00302E6F" w:rsidRPr="00302E6F">
          <w:rPr>
            <w:noProof/>
            <w:webHidden/>
            <w:rtl/>
          </w:rPr>
          <w:fldChar w:fldCharType="begin"/>
        </w:r>
        <w:r w:rsidR="00302E6F" w:rsidRPr="00302E6F">
          <w:rPr>
            <w:noProof/>
            <w:webHidden/>
            <w:rtl/>
          </w:rPr>
          <w:instrText xml:space="preserve"> </w:instrText>
        </w:r>
        <w:r w:rsidR="00302E6F" w:rsidRPr="00302E6F">
          <w:rPr>
            <w:noProof/>
            <w:webHidden/>
          </w:rPr>
          <w:instrText>PAGEREF</w:instrText>
        </w:r>
        <w:r w:rsidR="00302E6F" w:rsidRPr="00302E6F">
          <w:rPr>
            <w:noProof/>
            <w:webHidden/>
            <w:rtl/>
          </w:rPr>
          <w:instrText xml:space="preserve"> _</w:instrText>
        </w:r>
        <w:r w:rsidR="00302E6F" w:rsidRPr="00302E6F">
          <w:rPr>
            <w:noProof/>
            <w:webHidden/>
          </w:rPr>
          <w:instrText>Toc131089792 \h</w:instrText>
        </w:r>
        <w:r w:rsidR="00302E6F" w:rsidRPr="00302E6F">
          <w:rPr>
            <w:noProof/>
            <w:webHidden/>
            <w:rtl/>
          </w:rPr>
          <w:instrText xml:space="preserve"> </w:instrText>
        </w:r>
        <w:r w:rsidR="00302E6F" w:rsidRPr="00302E6F">
          <w:rPr>
            <w:noProof/>
            <w:webHidden/>
            <w:rtl/>
          </w:rPr>
        </w:r>
        <w:r w:rsidR="00302E6F" w:rsidRPr="00302E6F">
          <w:rPr>
            <w:noProof/>
            <w:webHidden/>
            <w:rtl/>
          </w:rPr>
          <w:fldChar w:fldCharType="separate"/>
        </w:r>
        <w:r>
          <w:rPr>
            <w:noProof/>
            <w:webHidden/>
            <w:rtl/>
          </w:rPr>
          <w:t>6</w:t>
        </w:r>
        <w:r w:rsidR="00302E6F" w:rsidRPr="00302E6F">
          <w:rPr>
            <w:noProof/>
            <w:webHidden/>
            <w:rtl/>
          </w:rPr>
          <w:fldChar w:fldCharType="end"/>
        </w:r>
      </w:hyperlink>
    </w:p>
    <w:p w:rsidR="00302E6F" w:rsidRPr="00302E6F" w:rsidRDefault="007E7A67" w:rsidP="00FC255D">
      <w:pPr>
        <w:pStyle w:val="TOC1"/>
        <w:rPr>
          <w:rFonts w:eastAsiaTheme="minorEastAsia"/>
          <w:noProof/>
          <w:rtl/>
          <w:lang w:eastAsia="en-US"/>
        </w:rPr>
      </w:pPr>
      <w:hyperlink w:anchor="_Toc131089793" w:history="1">
        <w:r w:rsidR="00302E6F" w:rsidRPr="00302E6F">
          <w:rPr>
            <w:rStyle w:val="Hyperlink"/>
            <w:rFonts w:asciiTheme="minorHAnsi" w:hAnsiTheme="minorHAnsi" w:cstheme="minorHAnsi"/>
            <w:noProof/>
            <w:snapToGrid w:val="0"/>
            <w:szCs w:val="22"/>
            <w:rtl/>
            <w:lang w:eastAsia="ar" w:bidi="ar-MA"/>
          </w:rPr>
          <w:t xml:space="preserve">1.63       </w:t>
        </w:r>
        <w:r w:rsidR="00302E6F" w:rsidRPr="00302E6F">
          <w:rPr>
            <w:rStyle w:val="Hyperlink"/>
            <w:rFonts w:asciiTheme="minorHAnsi" w:hAnsiTheme="minorHAnsi" w:cstheme="minorHAnsi"/>
            <w:i/>
            <w:iCs/>
            <w:noProof/>
            <w:snapToGrid w:val="0"/>
            <w:szCs w:val="22"/>
            <w:rtl/>
            <w:lang w:eastAsia="ar" w:bidi="ar-MA"/>
          </w:rPr>
          <w:t>تعريف المتطلبات الدنيا</w:t>
        </w:r>
        <w:r w:rsidR="00302E6F" w:rsidRPr="00302E6F">
          <w:rPr>
            <w:noProof/>
            <w:webHidden/>
            <w:rtl/>
          </w:rPr>
          <w:tab/>
        </w:r>
        <w:r w:rsidR="00302E6F" w:rsidRPr="00302E6F">
          <w:rPr>
            <w:noProof/>
            <w:webHidden/>
            <w:rtl/>
          </w:rPr>
          <w:fldChar w:fldCharType="begin"/>
        </w:r>
        <w:r w:rsidR="00302E6F" w:rsidRPr="00302E6F">
          <w:rPr>
            <w:noProof/>
            <w:webHidden/>
            <w:rtl/>
          </w:rPr>
          <w:instrText xml:space="preserve"> </w:instrText>
        </w:r>
        <w:r w:rsidR="00302E6F" w:rsidRPr="00302E6F">
          <w:rPr>
            <w:noProof/>
            <w:webHidden/>
          </w:rPr>
          <w:instrText>PAGEREF</w:instrText>
        </w:r>
        <w:r w:rsidR="00302E6F" w:rsidRPr="00302E6F">
          <w:rPr>
            <w:noProof/>
            <w:webHidden/>
            <w:rtl/>
          </w:rPr>
          <w:instrText xml:space="preserve"> _</w:instrText>
        </w:r>
        <w:r w:rsidR="00302E6F" w:rsidRPr="00302E6F">
          <w:rPr>
            <w:noProof/>
            <w:webHidden/>
          </w:rPr>
          <w:instrText>Toc131089793 \h</w:instrText>
        </w:r>
        <w:r w:rsidR="00302E6F" w:rsidRPr="00302E6F">
          <w:rPr>
            <w:noProof/>
            <w:webHidden/>
            <w:rtl/>
          </w:rPr>
          <w:instrText xml:space="preserve"> </w:instrText>
        </w:r>
        <w:r w:rsidR="00302E6F" w:rsidRPr="00302E6F">
          <w:rPr>
            <w:noProof/>
            <w:webHidden/>
            <w:rtl/>
          </w:rPr>
        </w:r>
        <w:r w:rsidR="00302E6F" w:rsidRPr="00302E6F">
          <w:rPr>
            <w:noProof/>
            <w:webHidden/>
            <w:rtl/>
          </w:rPr>
          <w:fldChar w:fldCharType="separate"/>
        </w:r>
        <w:r>
          <w:rPr>
            <w:noProof/>
            <w:webHidden/>
            <w:rtl/>
          </w:rPr>
          <w:t>6</w:t>
        </w:r>
        <w:r w:rsidR="00302E6F" w:rsidRPr="00302E6F">
          <w:rPr>
            <w:noProof/>
            <w:webHidden/>
            <w:rtl/>
          </w:rPr>
          <w:fldChar w:fldCharType="end"/>
        </w:r>
      </w:hyperlink>
    </w:p>
    <w:p w:rsidR="00302E6F" w:rsidRDefault="00302E6F" w:rsidP="00302E6F">
      <w:pPr>
        <w:jc w:val="center"/>
        <w:rPr>
          <w:rFonts w:ascii="Calibri" w:hAnsi="Calibri"/>
          <w:rtl/>
          <w:lang w:eastAsia="ar" w:bidi="ar-MA"/>
        </w:rPr>
      </w:pPr>
      <w:r w:rsidRPr="00302E6F">
        <w:rPr>
          <w:rFonts w:asciiTheme="minorHAnsi" w:hAnsiTheme="minorHAnsi" w:cstheme="minorHAnsi"/>
          <w:rtl/>
          <w:lang w:eastAsia="ar" w:bidi="ar-MA"/>
        </w:rPr>
        <w:fldChar w:fldCharType="end"/>
      </w:r>
    </w:p>
    <w:p w:rsidR="00302E6F" w:rsidRDefault="00302E6F">
      <w:pPr>
        <w:bidi w:val="0"/>
        <w:rPr>
          <w:rFonts w:ascii="Calibri" w:hAnsi="Calibri"/>
          <w:rtl/>
          <w:lang w:eastAsia="ar" w:bidi="ar-MA"/>
        </w:rPr>
      </w:pPr>
      <w:r>
        <w:rPr>
          <w:rFonts w:ascii="Calibri" w:hAnsi="Calibri"/>
          <w:rtl/>
          <w:lang w:eastAsia="ar" w:bidi="ar-MA"/>
        </w:rPr>
        <w:br w:type="page"/>
      </w:r>
    </w:p>
    <w:p w:rsidR="009C7E1D" w:rsidRPr="00302E6F" w:rsidRDefault="009C7E1D" w:rsidP="00302E6F">
      <w:pPr>
        <w:pStyle w:val="Heading1"/>
        <w:spacing w:before="240" w:line="360" w:lineRule="auto"/>
        <w:jc w:val="center"/>
        <w:rPr>
          <w:rFonts w:ascii="Calibri" w:hAnsi="Calibri"/>
          <w:b w:val="0"/>
          <w:noProof/>
          <w:snapToGrid w:val="0"/>
          <w:sz w:val="22"/>
          <w:szCs w:val="22"/>
        </w:rPr>
      </w:pPr>
      <w:bookmarkStart w:id="71" w:name="_Hlk101202226"/>
      <w:bookmarkStart w:id="72" w:name="_Toc131089788"/>
      <w:bookmarkStart w:id="73" w:name="_Toc131091400"/>
      <w:bookmarkStart w:id="74" w:name="_Toc131091981"/>
      <w:r w:rsidRPr="00302E6F">
        <w:rPr>
          <w:rFonts w:ascii="Calibri" w:eastAsia="Calibri" w:hAnsi="Calibri"/>
          <w:b w:val="0"/>
          <w:noProof/>
          <w:snapToGrid w:val="0"/>
          <w:sz w:val="22"/>
          <w:szCs w:val="22"/>
          <w:rtl/>
          <w:lang w:eastAsia="ar" w:bidi="ar-MA"/>
        </w:rPr>
        <w:lastRenderedPageBreak/>
        <w:t>القاعدة 34</w:t>
      </w:r>
      <w:bookmarkEnd w:id="71"/>
      <w:r w:rsidRPr="00302E6F">
        <w:rPr>
          <w:rFonts w:ascii="Calibri" w:eastAsia="Calibri" w:hAnsi="Calibri"/>
          <w:b w:val="0"/>
          <w:noProof/>
          <w:snapToGrid w:val="0"/>
          <w:sz w:val="22"/>
          <w:szCs w:val="22"/>
          <w:rtl/>
          <w:lang w:eastAsia="ar" w:bidi="ar-MA"/>
        </w:rPr>
        <w:br/>
        <w:t>الحد الأدنى لمجموعة الوثائق</w:t>
      </w:r>
      <w:bookmarkEnd w:id="72"/>
      <w:bookmarkEnd w:id="73"/>
      <w:bookmarkEnd w:id="74"/>
    </w:p>
    <w:p w:rsidR="009C7E1D" w:rsidRPr="009C7E1D" w:rsidRDefault="00CD67EF" w:rsidP="00463B0C">
      <w:pPr>
        <w:pStyle w:val="BodyText"/>
        <w:outlineLvl w:val="0"/>
        <w:rPr>
          <w:noProof/>
          <w:snapToGrid w:val="0"/>
          <w:lang w:val="en-GB" w:eastAsia="en-US"/>
        </w:rPr>
      </w:pPr>
      <w:bookmarkStart w:id="75" w:name="_Toc131089789"/>
      <w:bookmarkStart w:id="76" w:name="_Toc131091401"/>
      <w:bookmarkStart w:id="77" w:name="_Toc131091982"/>
      <w:r>
        <w:rPr>
          <w:noProof/>
          <w:snapToGrid w:val="0"/>
          <w:lang w:eastAsia="ar" w:bidi="ar-MA"/>
        </w:rPr>
        <w:t>1.34</w:t>
      </w:r>
      <w:r w:rsidR="009C7E1D" w:rsidRPr="009C7E1D">
        <w:rPr>
          <w:noProof/>
          <w:snapToGrid w:val="0"/>
          <w:rtl/>
          <w:lang w:eastAsia="ar" w:bidi="ar-MA"/>
        </w:rPr>
        <w:t xml:space="preserve">       </w:t>
      </w:r>
      <w:r w:rsidR="009C7E1D" w:rsidRPr="009C7E1D">
        <w:rPr>
          <w:i/>
          <w:iCs/>
          <w:noProof/>
          <w:snapToGrid w:val="0"/>
          <w:rtl/>
          <w:lang w:eastAsia="ar" w:bidi="ar-MA"/>
        </w:rPr>
        <w:t>التعريف</w:t>
      </w:r>
      <w:bookmarkEnd w:id="75"/>
      <w:bookmarkEnd w:id="76"/>
      <w:bookmarkEnd w:id="77"/>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rtl/>
          <w:lang w:eastAsia="ar" w:bidi="ar-MA"/>
        </w:rPr>
        <w:t>(أ) التعاريف الواردة في المادة 2"1" و"2" لا تُطبَّق لأغراض هذه القاعدة.</w:t>
      </w:r>
      <w:r w:rsidRPr="009C7E1D">
        <w:rPr>
          <w:rFonts w:ascii="Calibri" w:eastAsia="Calibri" w:hAnsi="Calibri" w:hint="cs"/>
          <w:noProof/>
          <w:snapToGrid w:val="0"/>
          <w:rtl/>
          <w:lang w:eastAsia="ar" w:bidi="ar-MA"/>
        </w:rPr>
        <w:t xml:space="preserve"> </w:t>
      </w:r>
      <w:r w:rsidRPr="009C7E1D">
        <w:rPr>
          <w:rFonts w:ascii="Calibri" w:eastAsia="Calibri" w:hAnsi="Calibri"/>
          <w:noProof/>
          <w:snapToGrid w:val="0"/>
          <w:color w:val="0000FF"/>
          <w:u w:val="single"/>
          <w:rtl/>
          <w:lang w:eastAsia="ar" w:bidi="ar-MA"/>
        </w:rPr>
        <w:t>ولأغراض تطبيق هذه القاعدة، تشمل "وثائق البراءات" الآتي:</w:t>
      </w:r>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color w:val="0000FF"/>
          <w:rtl/>
          <w:lang w:eastAsia="ar" w:bidi="ar-MA"/>
        </w:rPr>
        <w:tab/>
      </w:r>
      <w:r w:rsidRPr="009C7E1D">
        <w:rPr>
          <w:rFonts w:ascii="Calibri" w:eastAsia="Calibri" w:hAnsi="Calibri"/>
          <w:noProof/>
          <w:snapToGrid w:val="0"/>
          <w:color w:val="0000FF"/>
          <w:u w:val="single"/>
          <w:rtl/>
          <w:lang w:eastAsia="ar" w:bidi="ar-MA"/>
        </w:rPr>
        <w:t>"1" الطلبات الدولية المنشورة،</w:t>
      </w:r>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color w:val="0000FF"/>
          <w:rtl/>
          <w:lang w:eastAsia="ar" w:bidi="ar-MA"/>
        </w:rPr>
        <w:tab/>
      </w:r>
      <w:r w:rsidRPr="009C7E1D">
        <w:rPr>
          <w:rFonts w:ascii="Calibri" w:eastAsia="Calibri" w:hAnsi="Calibri"/>
          <w:noProof/>
          <w:snapToGrid w:val="0"/>
          <w:color w:val="0000FF"/>
          <w:u w:val="single"/>
          <w:rtl/>
          <w:lang w:eastAsia="ar" w:bidi="ar-MA"/>
        </w:rPr>
        <w:t>"2" البراءات الإقليمية المنشورة،</w:t>
      </w:r>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color w:val="0000FF"/>
          <w:rtl/>
          <w:lang w:eastAsia="ar" w:bidi="ar-MA"/>
        </w:rPr>
        <w:tab/>
      </w:r>
      <w:r w:rsidRPr="009C7E1D">
        <w:rPr>
          <w:rFonts w:ascii="Calibri" w:eastAsia="Calibri" w:hAnsi="Calibri"/>
          <w:noProof/>
          <w:snapToGrid w:val="0"/>
          <w:color w:val="0000FF"/>
          <w:u w:val="single"/>
          <w:rtl/>
          <w:lang w:eastAsia="ar" w:bidi="ar-MA"/>
        </w:rPr>
        <w:t xml:space="preserve">"3" البراءات الوطنية المنشورة الصادرة عن </w:t>
      </w:r>
      <w:bookmarkStart w:id="78" w:name="_Hlk56721350"/>
      <w:r w:rsidRPr="009C7E1D">
        <w:rPr>
          <w:rFonts w:ascii="Calibri" w:eastAsia="Calibri" w:hAnsi="Calibri"/>
          <w:noProof/>
          <w:snapToGrid w:val="0"/>
          <w:color w:val="0000FF"/>
          <w:u w:val="single"/>
          <w:rtl/>
          <w:lang w:eastAsia="ar" w:bidi="ar-MA"/>
        </w:rPr>
        <w:t xml:space="preserve">مكتب وطني أو سلفه القانوني </w:t>
      </w:r>
      <w:bookmarkEnd w:id="78"/>
      <w:r w:rsidRPr="009C7E1D">
        <w:rPr>
          <w:rFonts w:ascii="Calibri" w:eastAsia="Calibri" w:hAnsi="Calibri"/>
          <w:noProof/>
          <w:snapToGrid w:val="0"/>
          <w:color w:val="0000FF"/>
          <w:u w:val="single"/>
          <w:rtl/>
          <w:lang w:eastAsia="ar" w:bidi="ar-MA"/>
        </w:rPr>
        <w:t>منذ عام 1920،</w:t>
      </w:r>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color w:val="0000FF"/>
          <w:rtl/>
          <w:lang w:eastAsia="ar" w:bidi="ar-MA"/>
        </w:rPr>
        <w:tab/>
      </w:r>
      <w:r w:rsidRPr="009C7E1D">
        <w:rPr>
          <w:rFonts w:ascii="Calibri" w:eastAsia="Calibri" w:hAnsi="Calibri"/>
          <w:noProof/>
          <w:snapToGrid w:val="0"/>
          <w:color w:val="0000FF"/>
          <w:u w:val="single"/>
          <w:rtl/>
          <w:lang w:eastAsia="ar" w:bidi="ar-MA"/>
        </w:rPr>
        <w:t xml:space="preserve">"4" </w:t>
      </w:r>
      <w:bookmarkStart w:id="79" w:name="_Hlk56788392"/>
      <w:r w:rsidRPr="009C7E1D">
        <w:rPr>
          <w:rFonts w:ascii="Calibri" w:eastAsia="Calibri" w:hAnsi="Calibri"/>
          <w:noProof/>
          <w:snapToGrid w:val="0"/>
          <w:color w:val="0000FF"/>
          <w:u w:val="single"/>
          <w:rtl/>
          <w:lang w:eastAsia="ar" w:bidi="ar-MA"/>
        </w:rPr>
        <w:t xml:space="preserve">شهادات المنفعة الصادرة في فرنسا </w:t>
      </w:r>
      <w:bookmarkEnd w:id="79"/>
      <w:r w:rsidRPr="009C7E1D">
        <w:rPr>
          <w:rFonts w:ascii="Calibri" w:eastAsia="Calibri" w:hAnsi="Calibri"/>
          <w:noProof/>
          <w:snapToGrid w:val="0"/>
          <w:color w:val="0000FF"/>
          <w:u w:val="single"/>
          <w:rtl/>
          <w:lang w:eastAsia="ar" w:bidi="ar-MA"/>
        </w:rPr>
        <w:t>منذ عام 1920،</w:t>
      </w:r>
      <w:bookmarkStart w:id="80" w:name="_Hlk58407949"/>
    </w:p>
    <w:p w:rsidR="009C7E1D" w:rsidRPr="009C7E1D" w:rsidRDefault="009C7E1D" w:rsidP="00CD67EF">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color w:val="0000FF"/>
          <w:rtl/>
          <w:lang w:eastAsia="ar" w:bidi="ar-MA"/>
        </w:rPr>
        <w:tab/>
      </w:r>
      <w:r w:rsidRPr="009C7E1D">
        <w:rPr>
          <w:rFonts w:ascii="Calibri" w:eastAsia="Calibri" w:hAnsi="Calibri"/>
          <w:noProof/>
          <w:snapToGrid w:val="0"/>
          <w:color w:val="0000FF"/>
          <w:u w:val="single"/>
          <w:rtl/>
          <w:lang w:eastAsia="ar" w:bidi="ar-MA"/>
        </w:rPr>
        <w:t>"5" شهادات المخترعين الصاد</w:t>
      </w:r>
      <w:r w:rsidR="00CD67EF">
        <w:rPr>
          <w:rFonts w:ascii="Calibri" w:eastAsia="Calibri" w:hAnsi="Calibri"/>
          <w:noProof/>
          <w:snapToGrid w:val="0"/>
          <w:color w:val="0000FF"/>
          <w:u w:val="single"/>
          <w:rtl/>
          <w:lang w:eastAsia="ar" w:bidi="ar-MA"/>
        </w:rPr>
        <w:t>رة في الاتحاد السوفياتي السابق،</w:t>
      </w:r>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color w:val="0000FF"/>
          <w:rtl/>
          <w:lang w:eastAsia="ar" w:bidi="ar-MA"/>
        </w:rPr>
        <w:tab/>
      </w:r>
      <w:r w:rsidRPr="009C7E1D">
        <w:rPr>
          <w:rFonts w:ascii="Calibri" w:eastAsia="Calibri" w:hAnsi="Calibri"/>
          <w:noProof/>
          <w:snapToGrid w:val="0"/>
          <w:color w:val="0000FF"/>
          <w:u w:val="single"/>
          <w:rtl/>
          <w:lang w:eastAsia="ar" w:bidi="ar-MA"/>
        </w:rPr>
        <w:t xml:space="preserve">"6" </w:t>
      </w:r>
      <w:bookmarkEnd w:id="80"/>
      <w:r w:rsidRPr="009C7E1D">
        <w:rPr>
          <w:rFonts w:ascii="Calibri" w:eastAsia="Calibri" w:hAnsi="Calibri"/>
          <w:noProof/>
          <w:snapToGrid w:val="0"/>
          <w:color w:val="0000FF"/>
          <w:u w:val="single"/>
          <w:rtl/>
          <w:lang w:eastAsia="ar" w:bidi="ar-MA"/>
        </w:rPr>
        <w:t>طلبات الحصول على أي شكل من أشكال الحماية المذكورة في البنود من "2" إلى "5" السابقة، المنشورة منذ عام 1920.</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 xml:space="preserve">(ب) </w:t>
      </w:r>
      <w:r w:rsidRPr="009C7E1D">
        <w:rPr>
          <w:rFonts w:ascii="Calibri" w:eastAsia="Calibri" w:hAnsi="Calibri"/>
          <w:noProof/>
          <w:snapToGrid w:val="0"/>
          <w:color w:val="0000FF"/>
          <w:u w:val="single"/>
          <w:rtl/>
          <w:lang w:eastAsia="ar" w:bidi="ar-MA"/>
        </w:rPr>
        <w:t xml:space="preserve">بالرغم من الفقرة (ج)، فإن </w:t>
      </w:r>
      <w:r w:rsidRPr="009C7E1D">
        <w:rPr>
          <w:rFonts w:ascii="Calibri" w:eastAsia="Calibri" w:hAnsi="Calibri"/>
          <w:noProof/>
          <w:snapToGrid w:val="0"/>
          <w:rtl/>
          <w:lang w:eastAsia="ar" w:bidi="ar-MA"/>
        </w:rPr>
        <w:t>مجموعة الوثائق المشار إليها في المادة 15(4) ("الحد الأدنى لمجموعة الوثائق") تتكون مما يأتي:</w:t>
      </w:r>
    </w:p>
    <w:p w:rsidR="009C7E1D" w:rsidRPr="009C7E1D" w:rsidRDefault="009C7E1D" w:rsidP="00CD67EF">
      <w:pPr>
        <w:tabs>
          <w:tab w:val="left" w:pos="454"/>
        </w:tabs>
        <w:spacing w:before="119" w:after="240" w:line="360" w:lineRule="auto"/>
        <w:rPr>
          <w:rFonts w:ascii="Calibri" w:eastAsia="Calibri" w:hAnsi="Calibri"/>
          <w:noProof/>
          <w:snapToGrid w:val="0"/>
          <w:color w:val="0070C0"/>
          <w:lang w:val="en-GB" w:eastAsia="en-US"/>
        </w:rPr>
      </w:pPr>
      <w:r w:rsidRPr="009C7E1D">
        <w:rPr>
          <w:rFonts w:ascii="Calibri" w:eastAsia="Calibri" w:hAnsi="Calibri"/>
          <w:noProof/>
          <w:snapToGrid w:val="0"/>
          <w:rtl/>
          <w:lang w:eastAsia="ar" w:bidi="ar-MA"/>
        </w:rPr>
        <w:tab/>
        <w:t xml:space="preserve">"1" </w:t>
      </w:r>
      <w:r w:rsidRPr="009C7E1D">
        <w:rPr>
          <w:rFonts w:ascii="Calibri" w:eastAsia="Calibri" w:hAnsi="Calibri"/>
          <w:strike/>
          <w:noProof/>
          <w:snapToGrid w:val="0"/>
          <w:color w:val="FF0000"/>
          <w:rtl/>
          <w:lang w:eastAsia="ar" w:bidi="ar-MA"/>
        </w:rPr>
        <w:t>"الوثائق الوطنية للبراءات"</w:t>
      </w:r>
      <w:r w:rsidRPr="009C7E1D">
        <w:rPr>
          <w:rFonts w:ascii="Calibri" w:eastAsia="Calibri" w:hAnsi="Calibri"/>
          <w:noProof/>
          <w:snapToGrid w:val="0"/>
          <w:color w:val="0000FF"/>
          <w:u w:val="single"/>
          <w:rtl/>
          <w:lang w:eastAsia="ar" w:bidi="ar-MA"/>
        </w:rPr>
        <w:t xml:space="preserve">"وثائق البراءات" </w:t>
      </w:r>
      <w:r w:rsidRPr="009C7E1D">
        <w:rPr>
          <w:rFonts w:ascii="Calibri" w:eastAsia="Calibri" w:hAnsi="Calibri"/>
          <w:noProof/>
          <w:snapToGrid w:val="0"/>
          <w:rtl/>
          <w:lang w:eastAsia="ar" w:bidi="ar-MA"/>
        </w:rPr>
        <w:t xml:space="preserve">المحددة في الفقرة </w:t>
      </w:r>
      <w:r w:rsidRPr="009C7E1D">
        <w:rPr>
          <w:rFonts w:ascii="Calibri" w:eastAsia="Calibri" w:hAnsi="Calibri"/>
          <w:strike/>
          <w:noProof/>
          <w:snapToGrid w:val="0"/>
          <w:color w:val="FF0000"/>
          <w:rtl/>
          <w:lang w:eastAsia="ar" w:bidi="ar-MA"/>
        </w:rPr>
        <w:t>(ج)؛</w:t>
      </w:r>
      <w:r w:rsidRPr="009C7E1D">
        <w:rPr>
          <w:rFonts w:ascii="Calibri" w:eastAsia="Calibri" w:hAnsi="Calibri"/>
          <w:noProof/>
          <w:snapToGrid w:val="0"/>
          <w:color w:val="0000FF"/>
          <w:u w:val="single"/>
          <w:rtl/>
          <w:lang w:eastAsia="ar" w:bidi="ar-MA"/>
        </w:rPr>
        <w:t xml:space="preserve">(أ) </w:t>
      </w:r>
      <w:bookmarkStart w:id="81" w:name="_Hlk56721445"/>
      <w:r w:rsidRPr="009C7E1D">
        <w:rPr>
          <w:rFonts w:ascii="Calibri" w:eastAsia="Calibri" w:hAnsi="Calibri"/>
          <w:noProof/>
          <w:snapToGrid w:val="0"/>
          <w:color w:val="0000FF"/>
          <w:u w:val="single"/>
          <w:rtl/>
          <w:lang w:eastAsia="ar" w:bidi="ar-MA"/>
        </w:rPr>
        <w:t>والتي أتاحها المكتب الوطني المعني أو خلفه القانوني أو أتيحت بالنيابة عن أي منهما، وبحسب الحالة، تلك التي أتاحها المكتب الدولي وفقا للمتطلبات التقنية والمتطلبات المتعلقة بإمكانية النفاذ المنصوص عليها في التعليمات الإدارية</w:t>
      </w:r>
      <w:bookmarkEnd w:id="81"/>
      <w:r w:rsidRPr="009C7E1D">
        <w:rPr>
          <w:rFonts w:ascii="Calibri" w:eastAsia="Calibri" w:hAnsi="Calibri"/>
          <w:noProof/>
          <w:snapToGrid w:val="0"/>
          <w:color w:val="0000FF"/>
          <w:u w:val="single"/>
          <w:rtl/>
          <w:lang w:eastAsia="ar" w:bidi="ar-MA"/>
        </w:rPr>
        <w:t xml:space="preserve">، وعند الاقتضاء، وفقا لأحكام القاعدة </w:t>
      </w:r>
      <w:r w:rsidR="00CD67EF">
        <w:rPr>
          <w:rFonts w:ascii="Calibri" w:eastAsia="Calibri" w:hAnsi="Calibri" w:hint="cs"/>
          <w:noProof/>
          <w:snapToGrid w:val="0"/>
          <w:color w:val="0000FF"/>
          <w:u w:val="single"/>
          <w:rtl/>
          <w:lang w:eastAsia="ar" w:bidi="ar-MA"/>
        </w:rPr>
        <w:t>1.36</w:t>
      </w:r>
      <w:r w:rsidRPr="009C7E1D">
        <w:rPr>
          <w:rFonts w:ascii="Calibri" w:eastAsia="Calibri" w:hAnsi="Calibri"/>
          <w:noProof/>
          <w:snapToGrid w:val="0"/>
          <w:color w:val="0000FF"/>
          <w:u w:val="single"/>
          <w:rtl/>
          <w:lang w:eastAsia="ar" w:bidi="ar-MA"/>
        </w:rPr>
        <w:t>"2"،</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 xml:space="preserve">"2" </w:t>
      </w:r>
      <w:r w:rsidRPr="009C7E1D">
        <w:rPr>
          <w:rFonts w:ascii="Calibri" w:eastAsia="Calibri" w:hAnsi="Calibri" w:hint="cs"/>
          <w:strike/>
          <w:noProof/>
          <w:snapToGrid w:val="0"/>
          <w:color w:val="FF0000"/>
          <w:rtl/>
          <w:lang w:eastAsia="ar" w:bidi="ar-MA"/>
        </w:rPr>
        <w:t>و</w:t>
      </w:r>
      <w:r w:rsidRPr="009C7E1D">
        <w:rPr>
          <w:rFonts w:ascii="Calibri" w:eastAsia="Calibri" w:hAnsi="Calibri"/>
          <w:strike/>
          <w:noProof/>
          <w:snapToGrid w:val="0"/>
          <w:color w:val="FF0000"/>
          <w:rtl/>
          <w:lang w:eastAsia="ar" w:bidi="ar-MA"/>
        </w:rPr>
        <w:t>الطلبات الدولية المنشورة بناء على معاهدة التعاون بشأن البراءات، والطلبات الإقليمية المنشورة للبراءات وشهادات المخترعين، والبراءات وشهادات المخترعين الإقليمية المنشورة؛</w:t>
      </w:r>
      <w:r w:rsidRPr="009C7E1D">
        <w:rPr>
          <w:rFonts w:ascii="Calibri" w:eastAsia="Calibri" w:hAnsi="Calibri"/>
          <w:noProof/>
          <w:snapToGrid w:val="0"/>
          <w:color w:val="0070C0"/>
          <w:u w:val="single"/>
          <w:rtl/>
          <w:lang w:eastAsia="ar" w:bidi="ar-MA"/>
        </w:rPr>
        <w:t xml:space="preserve">  </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"3"</w:t>
      </w:r>
      <w:r w:rsidRPr="009C7E1D">
        <w:rPr>
          <w:rFonts w:ascii="Calibri" w:eastAsia="Calibri" w:hAnsi="Calibri"/>
          <w:noProof/>
          <w:snapToGrid w:val="0"/>
          <w:color w:val="0000FF"/>
          <w:u w:val="single"/>
          <w:rtl/>
          <w:lang w:eastAsia="ar" w:bidi="ar-MA"/>
        </w:rPr>
        <w:t>"2"</w:t>
      </w:r>
      <w:r w:rsidRPr="009C7E1D">
        <w:rPr>
          <w:rFonts w:ascii="Calibri" w:eastAsia="Calibri" w:hAnsi="Calibri"/>
          <w:noProof/>
          <w:snapToGrid w:val="0"/>
          <w:rtl/>
          <w:lang w:eastAsia="ar" w:bidi="ar-MA"/>
        </w:rPr>
        <w:t xml:space="preserve"> </w:t>
      </w:r>
      <w:r w:rsidRPr="009C7E1D">
        <w:rPr>
          <w:rFonts w:ascii="Calibri" w:eastAsia="Calibri" w:hAnsi="Calibri" w:hint="cs"/>
          <w:noProof/>
          <w:snapToGrid w:val="0"/>
          <w:rtl/>
          <w:lang w:eastAsia="ar" w:bidi="ar-MA"/>
        </w:rPr>
        <w:t>و</w:t>
      </w:r>
      <w:r w:rsidRPr="009C7E1D">
        <w:rPr>
          <w:rFonts w:ascii="Calibri" w:eastAsia="Calibri" w:hAnsi="Calibri"/>
          <w:noProof/>
          <w:snapToGrid w:val="0"/>
          <w:rtl/>
          <w:lang w:eastAsia="ar" w:bidi="ar-MA"/>
        </w:rPr>
        <w:t>كل العناصر المنشورة الأخرى للوثائق غير المتعلقة بالبراءات، التي تتفق عليها إدارات البحث الدولي وينشر المكتب الدولي قائمة بها فور التوصل إلى اتفاق بشأنها لأول مرة وكلما أدخل تعديل عليها.</w:t>
      </w:r>
    </w:p>
    <w:p w:rsidR="009C7E1D" w:rsidRPr="009C7E1D" w:rsidRDefault="009C7E1D" w:rsidP="009C7E1D">
      <w:pPr>
        <w:tabs>
          <w:tab w:val="left" w:pos="454"/>
        </w:tabs>
        <w:spacing w:before="119" w:after="240" w:line="360" w:lineRule="auto"/>
        <w:rPr>
          <w:rFonts w:ascii="Calibri" w:eastAsia="Calibri" w:hAnsi="Calibri"/>
          <w:noProof/>
          <w:snapToGrid w:val="0"/>
          <w:color w:val="0000FF"/>
          <w:lang w:val="en-GB" w:eastAsia="en-US"/>
        </w:rPr>
      </w:pPr>
      <w:r w:rsidRPr="009C7E1D">
        <w:rPr>
          <w:rFonts w:ascii="Calibri" w:eastAsia="Calibri" w:hAnsi="Calibri"/>
          <w:noProof/>
          <w:snapToGrid w:val="0"/>
          <w:color w:val="0000FF"/>
          <w:u w:val="single"/>
          <w:rtl/>
          <w:lang w:eastAsia="ar" w:bidi="ar-MA"/>
        </w:rPr>
        <w:t>(ج) إضافة إلى الاطلاع على الوثائق المطلوبة المذكورة في الفقرة (ب)، يُفضّل أيضا أن تطلّع إدارة البحث الدولي على وثائق نماذج المنفعة، التي تتكون من نماذج المنفعة التي أصدرها وطلبات نماذج المنفعة التي نشرها مكتب وطني أو سلفه القانوني منذ عام 1920، شريطة أن تكون تلك الوثائق قد أتاحها المكتب الوطني المعني أو خلفه القانوني أو أتيحت بالنيابة عن أي منهما وفقا للمتطلبات التقنية والمتطلبات المتعلقة بإمكانية النفاذ المنصوص عليها في التعليمات الإدارية.</w:t>
      </w:r>
    </w:p>
    <w:p w:rsidR="009C7E1D" w:rsidRPr="009C7E1D" w:rsidRDefault="009C7E1D" w:rsidP="009C7E1D">
      <w:pPr>
        <w:tabs>
          <w:tab w:val="left" w:pos="454"/>
        </w:tabs>
        <w:spacing w:before="119" w:after="240" w:line="360" w:lineRule="auto"/>
        <w:rPr>
          <w:rFonts w:ascii="Calibri" w:eastAsia="Calibri" w:hAnsi="Calibri"/>
          <w:strike/>
          <w:noProof/>
          <w:snapToGrid w:val="0"/>
          <w:lang w:val="en-GB" w:eastAsia="en-US"/>
        </w:rPr>
      </w:pPr>
      <w:r w:rsidRPr="009C7E1D">
        <w:rPr>
          <w:rFonts w:ascii="Calibri" w:eastAsia="Calibri" w:hAnsi="Calibri"/>
          <w:strike/>
          <w:noProof/>
          <w:snapToGrid w:val="0"/>
          <w:color w:val="FF0000"/>
          <w:rtl/>
          <w:lang w:eastAsia="ar" w:bidi="ar-MA"/>
        </w:rPr>
        <w:t>(ج) مع مراعاة الفقرتين (د) و(</w:t>
      </w:r>
      <w:r w:rsidRPr="009C7E1D">
        <w:rPr>
          <w:rFonts w:ascii="Calibri" w:eastAsia="Calibri" w:hAnsi="Calibri"/>
          <w:strike/>
          <w:noProof/>
          <w:snapToGrid w:val="0"/>
          <w:color w:val="FF0000"/>
          <w:lang w:eastAsia="ar"/>
        </w:rPr>
        <w:t>ﻫ</w:t>
      </w:r>
      <w:r w:rsidRPr="009C7E1D">
        <w:rPr>
          <w:rFonts w:ascii="Calibri" w:eastAsia="Calibri" w:hAnsi="Calibri"/>
          <w:strike/>
          <w:noProof/>
          <w:snapToGrid w:val="0"/>
          <w:color w:val="FF0000"/>
          <w:rtl/>
          <w:lang w:eastAsia="ar" w:bidi="ar-MA"/>
        </w:rPr>
        <w:t>)، "الوثائق الوطنية للبراءات" هي:</w:t>
      </w:r>
    </w:p>
    <w:p w:rsidR="009C7E1D" w:rsidRPr="009C7E1D" w:rsidRDefault="009C7E1D" w:rsidP="009C7E1D">
      <w:pPr>
        <w:tabs>
          <w:tab w:val="left" w:pos="454"/>
        </w:tabs>
        <w:spacing w:before="119" w:after="240" w:line="360" w:lineRule="auto"/>
        <w:rPr>
          <w:rFonts w:ascii="Calibri" w:eastAsia="Calibri" w:hAnsi="Calibri"/>
          <w:strike/>
          <w:noProof/>
          <w:snapToGrid w:val="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"1" البراءات الصادرة منذ سنة 1920 في الاتحاد السوفياتي السابق والامبراطورية الألمانية (مكتب براءات الرايخ سابقا) وسويسرا (باللغتين الألمانية والفرنسية فقط) وفرنسا والمملكة المتحدة والولايات المتحدة الأمريكية واليابان؛</w:t>
      </w:r>
    </w:p>
    <w:p w:rsidR="009C7E1D" w:rsidRPr="009C7E1D" w:rsidRDefault="009C7E1D" w:rsidP="009C7E1D">
      <w:pPr>
        <w:tabs>
          <w:tab w:val="left" w:pos="454"/>
        </w:tabs>
        <w:spacing w:before="119" w:after="240" w:line="360" w:lineRule="auto"/>
        <w:rPr>
          <w:rFonts w:ascii="Calibri" w:eastAsia="Calibri" w:hAnsi="Calibri"/>
          <w:strike/>
          <w:noProof/>
          <w:snapToGrid w:val="0"/>
          <w:lang w:val="en-GB" w:eastAsia="en-US"/>
        </w:rPr>
      </w:pPr>
      <w:r w:rsidRPr="009C7E1D">
        <w:rPr>
          <w:rFonts w:ascii="Calibri" w:eastAsia="Calibri" w:hAnsi="Calibri"/>
          <w:noProof/>
          <w:snapToGrid w:val="0"/>
          <w:rtl/>
          <w:lang w:eastAsia="ar" w:bidi="ar-MA"/>
        </w:rPr>
        <w:lastRenderedPageBreak/>
        <w:tab/>
      </w:r>
      <w:r w:rsidRPr="009C7E1D">
        <w:rPr>
          <w:rFonts w:ascii="Calibri" w:eastAsia="Calibri" w:hAnsi="Calibri"/>
          <w:strike/>
          <w:noProof/>
          <w:snapToGrid w:val="0"/>
          <w:color w:val="FF0000"/>
          <w:rtl/>
          <w:lang w:eastAsia="ar" w:bidi="ar-MA"/>
        </w:rPr>
        <w:t>"2" البراءات الصادرة في الاتحاد الروسي وجمهورية الصين الشعبية وجمهورية ألمانيا الاتحادية وجمهورية كوريا؛</w:t>
      </w:r>
    </w:p>
    <w:p w:rsidR="009C7E1D" w:rsidRPr="009C7E1D" w:rsidRDefault="009C7E1D" w:rsidP="009C7E1D">
      <w:pPr>
        <w:tabs>
          <w:tab w:val="left" w:pos="454"/>
        </w:tabs>
        <w:spacing w:before="119" w:after="240" w:line="360" w:lineRule="auto"/>
        <w:rPr>
          <w:rFonts w:ascii="Calibri" w:eastAsia="Calibri" w:hAnsi="Calibri"/>
          <w:strike/>
          <w:noProof/>
          <w:snapToGrid w:val="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"3" أي طلبات للبراءات منشورة منذ سنة 1920 في البلدان المشار إليها في البندين "1" و"2"؛</w:t>
      </w:r>
    </w:p>
    <w:p w:rsidR="009C7E1D" w:rsidRPr="009C7E1D" w:rsidRDefault="009C7E1D" w:rsidP="009C7E1D">
      <w:pPr>
        <w:tabs>
          <w:tab w:val="left" w:pos="454"/>
        </w:tabs>
        <w:spacing w:before="119" w:after="240" w:line="360" w:lineRule="auto"/>
        <w:rPr>
          <w:rFonts w:ascii="Calibri" w:eastAsia="Calibri" w:hAnsi="Calibri"/>
          <w:strike/>
          <w:noProof/>
          <w:snapToGrid w:val="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 xml:space="preserve">"4" </w:t>
      </w:r>
      <w:bookmarkStart w:id="82" w:name="_Hlk56720892"/>
      <w:r w:rsidRPr="009C7E1D">
        <w:rPr>
          <w:rFonts w:ascii="Calibri" w:eastAsia="Calibri" w:hAnsi="Calibri"/>
          <w:strike/>
          <w:noProof/>
          <w:snapToGrid w:val="0"/>
          <w:color w:val="FF0000"/>
          <w:rtl/>
          <w:lang w:eastAsia="ar" w:bidi="ar-MA"/>
        </w:rPr>
        <w:t>شهادات المخترعين الصادرة في الاتحاد السوفياتي السابق؛</w:t>
      </w:r>
      <w:bookmarkEnd w:id="82"/>
    </w:p>
    <w:p w:rsidR="009C7E1D" w:rsidRPr="009C7E1D" w:rsidRDefault="009C7E1D" w:rsidP="009C7E1D">
      <w:pPr>
        <w:tabs>
          <w:tab w:val="left" w:pos="454"/>
        </w:tabs>
        <w:spacing w:before="119" w:after="240" w:line="360" w:lineRule="auto"/>
        <w:rPr>
          <w:rFonts w:ascii="Calibri" w:eastAsia="Calibri" w:hAnsi="Calibri"/>
          <w:strike/>
          <w:noProof/>
          <w:snapToGrid w:val="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"5" شهادات المنفعة الصادرة في فرنسا، وكذلك الطلبات المنشورة لتلك الشهادات؛</w:t>
      </w:r>
    </w:p>
    <w:p w:rsidR="009C7E1D" w:rsidRPr="009C7E1D" w:rsidRDefault="009C7E1D" w:rsidP="009C7E1D">
      <w:pPr>
        <w:tabs>
          <w:tab w:val="left" w:pos="454"/>
        </w:tabs>
        <w:spacing w:before="119" w:after="240" w:line="360" w:lineRule="auto"/>
        <w:rPr>
          <w:rFonts w:ascii="Calibri" w:eastAsia="Calibri" w:hAnsi="Calibri"/>
          <w:strike/>
          <w:noProof/>
          <w:snapToGrid w:val="0"/>
          <w:color w:val="FF000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"6" البراءات الصادرة بعد سنة 1920 في أي بلد آخر، إن كانت محررة بالإسبانية أو الألمانية أو الإنكليزية أو الفرنسية ولا تتضمن أي مطالبة بالأولوية، وكذلك طلبات تلك البراءات المنشورة بعد سنة 1920، شرط أن يفرز المكتب الوطني للبلد المعني تلك البراءات والطلبات، ويضعها تحت تصرف كل إدارة من إدارات البحث الدولي.</w:t>
      </w:r>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color w:val="0000FF"/>
          <w:u w:val="single"/>
          <w:rtl/>
          <w:lang w:eastAsia="ar" w:bidi="ar-MA"/>
        </w:rPr>
        <w:t>(د) يقوم كل مكتب وطني يتيح وثائق البراءات الخاصة به،</w:t>
      </w:r>
      <w:bookmarkStart w:id="83" w:name="_Hlk56722404"/>
      <w:r w:rsidRPr="009C7E1D">
        <w:rPr>
          <w:rFonts w:ascii="Calibri" w:eastAsia="Calibri" w:hAnsi="Calibri"/>
          <w:noProof/>
          <w:snapToGrid w:val="0"/>
          <w:color w:val="0000FF"/>
          <w:u w:val="single"/>
          <w:rtl/>
          <w:lang w:eastAsia="ar" w:bidi="ar-MA"/>
        </w:rPr>
        <w:t xml:space="preserve"> وعند الاقتضاء، وثائق نماذج المنفعة الخاصة به،</w:t>
      </w:r>
      <w:bookmarkEnd w:id="83"/>
      <w:r w:rsidRPr="009C7E1D">
        <w:rPr>
          <w:rFonts w:ascii="Calibri" w:eastAsia="Calibri" w:hAnsi="Calibri"/>
          <w:noProof/>
          <w:snapToGrid w:val="0"/>
          <w:color w:val="0000FF"/>
          <w:u w:val="single"/>
          <w:rtl/>
          <w:lang w:eastAsia="ar" w:bidi="ar-MA"/>
        </w:rPr>
        <w:t xml:space="preserve"> وفقا للمتطلبات المحددة في التعليمات الإدارية، بالآتي:</w:t>
      </w:r>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color w:val="0000FF"/>
          <w:rtl/>
          <w:lang w:eastAsia="ar" w:bidi="ar-MA"/>
        </w:rPr>
        <w:tab/>
      </w:r>
      <w:r w:rsidRPr="009C7E1D">
        <w:rPr>
          <w:rFonts w:ascii="Calibri" w:eastAsia="Calibri" w:hAnsi="Calibri"/>
          <w:noProof/>
          <w:snapToGrid w:val="0"/>
          <w:color w:val="0000FF"/>
          <w:u w:val="single"/>
          <w:rtl/>
          <w:lang w:eastAsia="ar" w:bidi="ar-MA"/>
        </w:rPr>
        <w:t xml:space="preserve">"1" يُخطِر </w:t>
      </w:r>
      <w:bookmarkStart w:id="84" w:name="_Hlk58408289"/>
      <w:r w:rsidRPr="009C7E1D">
        <w:rPr>
          <w:rFonts w:ascii="Calibri" w:eastAsia="Calibri" w:hAnsi="Calibri"/>
          <w:noProof/>
          <w:snapToGrid w:val="0"/>
          <w:color w:val="0000FF"/>
          <w:u w:val="single"/>
          <w:rtl/>
          <w:lang w:eastAsia="ar" w:bidi="ar-MA"/>
        </w:rPr>
        <w:t>المكتب الدولي</w:t>
      </w:r>
      <w:bookmarkEnd w:id="84"/>
      <w:r w:rsidRPr="009C7E1D">
        <w:rPr>
          <w:rFonts w:ascii="Calibri" w:eastAsia="Calibri" w:hAnsi="Calibri"/>
          <w:noProof/>
          <w:snapToGrid w:val="0"/>
          <w:color w:val="0000FF"/>
          <w:u w:val="single"/>
          <w:rtl/>
          <w:lang w:eastAsia="ar" w:bidi="ar-MA"/>
        </w:rPr>
        <w:t xml:space="preserve"> بذلك،</w:t>
      </w:r>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color w:val="0000FF"/>
          <w:rtl/>
          <w:lang w:eastAsia="ar" w:bidi="ar-MA"/>
        </w:rPr>
        <w:tab/>
      </w:r>
      <w:r w:rsidRPr="009C7E1D">
        <w:rPr>
          <w:rFonts w:ascii="Calibri" w:eastAsia="Calibri" w:hAnsi="Calibri"/>
          <w:noProof/>
          <w:snapToGrid w:val="0"/>
          <w:color w:val="0000FF"/>
          <w:u w:val="single"/>
          <w:rtl/>
          <w:lang w:eastAsia="ar" w:bidi="ar-MA"/>
        </w:rPr>
        <w:t>"2" يتيح بانتظام المنشور حديثا من وثائق البراءات</w:t>
      </w:r>
      <w:bookmarkStart w:id="85" w:name="_Hlk56722526"/>
      <w:r w:rsidRPr="009C7E1D">
        <w:rPr>
          <w:rFonts w:ascii="Calibri" w:eastAsia="Calibri" w:hAnsi="Calibri"/>
          <w:noProof/>
          <w:snapToGrid w:val="0"/>
          <w:color w:val="0000FF"/>
          <w:u w:val="single"/>
          <w:rtl/>
          <w:lang w:eastAsia="ar" w:bidi="ar-MA"/>
        </w:rPr>
        <w:t>، وعند الاقتضاء، وثائق نماذج المنفعة</w:t>
      </w:r>
      <w:bookmarkEnd w:id="85"/>
      <w:r w:rsidRPr="009C7E1D">
        <w:rPr>
          <w:rFonts w:ascii="Calibri" w:eastAsia="Calibri" w:hAnsi="Calibri"/>
          <w:noProof/>
          <w:snapToGrid w:val="0"/>
          <w:color w:val="0000FF"/>
          <w:u w:val="single"/>
          <w:rtl/>
          <w:lang w:eastAsia="ar" w:bidi="ar-MA"/>
        </w:rPr>
        <w:t>،</w:t>
      </w:r>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color w:val="0000FF"/>
          <w:rtl/>
          <w:lang w:eastAsia="ar" w:bidi="ar-MA"/>
        </w:rPr>
        <w:tab/>
      </w:r>
      <w:r w:rsidRPr="009C7E1D">
        <w:rPr>
          <w:rFonts w:ascii="Calibri" w:eastAsia="Calibri" w:hAnsi="Calibri"/>
          <w:noProof/>
          <w:snapToGrid w:val="0"/>
          <w:color w:val="0000FF"/>
          <w:u w:val="single"/>
          <w:rtl/>
          <w:lang w:eastAsia="ar" w:bidi="ar-MA"/>
        </w:rPr>
        <w:t xml:space="preserve">"3" يقدّم إلى المكتب الدولي، كل سنة على الأقل، </w:t>
      </w:r>
      <w:bookmarkStart w:id="86" w:name="_Hlk56722960"/>
      <w:r w:rsidRPr="009C7E1D">
        <w:rPr>
          <w:rFonts w:ascii="Calibri" w:eastAsia="Calibri" w:hAnsi="Calibri"/>
          <w:noProof/>
          <w:snapToGrid w:val="0"/>
          <w:color w:val="0000FF"/>
          <w:u w:val="single"/>
          <w:rtl/>
          <w:lang w:eastAsia="ar" w:bidi="ar-MA"/>
        </w:rPr>
        <w:t>ملف إدارة</w:t>
      </w:r>
      <w:bookmarkEnd w:id="86"/>
      <w:r w:rsidRPr="009C7E1D">
        <w:rPr>
          <w:rFonts w:ascii="Calibri" w:eastAsia="Calibri" w:hAnsi="Calibri"/>
          <w:noProof/>
          <w:snapToGrid w:val="0"/>
          <w:color w:val="0000FF"/>
          <w:u w:val="single"/>
          <w:rtl/>
          <w:lang w:eastAsia="ar" w:bidi="ar-MA"/>
        </w:rPr>
        <w:t xml:space="preserve"> يفصّل فيه مدى التوفر الحالي لوثائق البراءات</w:t>
      </w:r>
      <w:bookmarkStart w:id="87" w:name="_Hlk56875727"/>
      <w:r w:rsidRPr="009C7E1D">
        <w:rPr>
          <w:rFonts w:ascii="Calibri" w:eastAsia="Calibri" w:hAnsi="Calibri"/>
          <w:noProof/>
          <w:snapToGrid w:val="0"/>
          <w:color w:val="0000FF"/>
          <w:u w:val="single"/>
          <w:rtl/>
          <w:lang w:eastAsia="ar" w:bidi="ar-MA"/>
        </w:rPr>
        <w:t>، وعند الاقتضاء،</w:t>
      </w:r>
      <w:bookmarkEnd w:id="87"/>
      <w:r w:rsidRPr="009C7E1D">
        <w:rPr>
          <w:rFonts w:ascii="Calibri" w:eastAsia="Calibri" w:hAnsi="Calibri"/>
          <w:noProof/>
          <w:snapToGrid w:val="0"/>
          <w:color w:val="0000FF"/>
          <w:u w:val="single"/>
          <w:rtl/>
          <w:lang w:eastAsia="ar" w:bidi="ar-MA"/>
        </w:rPr>
        <w:t xml:space="preserve"> وثائق نماذج المنفعة، وفقا </w:t>
      </w:r>
      <w:bookmarkStart w:id="88" w:name="_Hlk56723039"/>
      <w:r w:rsidRPr="009C7E1D">
        <w:rPr>
          <w:rFonts w:ascii="Calibri" w:eastAsia="Calibri" w:hAnsi="Calibri"/>
          <w:noProof/>
          <w:snapToGrid w:val="0"/>
          <w:color w:val="0000FF"/>
          <w:u w:val="single"/>
          <w:rtl/>
          <w:lang w:eastAsia="ar" w:bidi="ar-MA"/>
        </w:rPr>
        <w:t>للتعليمات الإدارية</w:t>
      </w:r>
      <w:bookmarkEnd w:id="88"/>
      <w:r w:rsidRPr="009C7E1D">
        <w:rPr>
          <w:rFonts w:ascii="Calibri" w:eastAsia="Calibri" w:hAnsi="Calibri"/>
          <w:noProof/>
          <w:snapToGrid w:val="0"/>
          <w:color w:val="0000FF"/>
          <w:u w:val="single"/>
          <w:rtl/>
          <w:lang w:eastAsia="ar" w:bidi="ar-MA"/>
        </w:rPr>
        <w:t>.</w:t>
      </w:r>
    </w:p>
    <w:p w:rsidR="009C7E1D" w:rsidRPr="009C7E1D" w:rsidRDefault="009C7E1D" w:rsidP="009C7E1D">
      <w:pPr>
        <w:keepLines/>
        <w:tabs>
          <w:tab w:val="left" w:pos="454"/>
        </w:tabs>
        <w:spacing w:before="119" w:after="240" w:line="360" w:lineRule="auto"/>
        <w:rPr>
          <w:rFonts w:ascii="Calibri" w:eastAsia="Calibri" w:hAnsi="Calibri"/>
          <w:noProof/>
          <w:snapToGrid w:val="0"/>
          <w:u w:val="single"/>
          <w:lang w:val="en-GB" w:eastAsia="en-US"/>
        </w:rPr>
      </w:pPr>
      <w:r w:rsidRPr="009C7E1D">
        <w:rPr>
          <w:rFonts w:ascii="Calibri" w:eastAsia="Calibri" w:hAnsi="Calibri"/>
          <w:noProof/>
          <w:snapToGrid w:val="0"/>
          <w:color w:val="0000FF"/>
          <w:u w:val="single"/>
          <w:rtl/>
          <w:lang w:eastAsia="ar" w:bidi="ar-MA"/>
        </w:rPr>
        <w:t xml:space="preserve">(ه) يتحقق </w:t>
      </w:r>
      <w:bookmarkStart w:id="89" w:name="_Hlk56722906"/>
      <w:r w:rsidRPr="009C7E1D">
        <w:rPr>
          <w:rFonts w:ascii="Calibri" w:eastAsia="Calibri" w:hAnsi="Calibri"/>
          <w:noProof/>
          <w:snapToGrid w:val="0"/>
          <w:color w:val="0000FF"/>
          <w:u w:val="single"/>
          <w:rtl/>
          <w:lang w:eastAsia="ar" w:bidi="ar-MA"/>
        </w:rPr>
        <w:t>المكتب الدولي</w:t>
      </w:r>
      <w:bookmarkStart w:id="90" w:name="_Hlk56910691"/>
      <w:bookmarkEnd w:id="89"/>
      <w:r w:rsidRPr="009C7E1D">
        <w:rPr>
          <w:rFonts w:ascii="Calibri" w:eastAsia="Calibri" w:hAnsi="Calibri"/>
          <w:noProof/>
          <w:snapToGrid w:val="0"/>
          <w:color w:val="0000FF"/>
          <w:u w:val="single"/>
          <w:rtl/>
          <w:lang w:eastAsia="ar" w:bidi="ar-MA"/>
        </w:rPr>
        <w:t xml:space="preserve"> من توفر وثائق البراءات ونماذج المنفعة المُخطر بها وفقا للفقرة (د)، وينشر في الجريدة الرسمية تفاصيل الوثائق المعنية والتاريخ الذي ستصبح فيه جزءا من الحد الأدنى لمجموعة الوثائق. ويدير المكتب الدولي مستودعا يحتوي على ملفات الإدارة المشار إليها في البند "3" من الفقرة (د) على النحو المحدد في التعليمات الإدارية</w:t>
      </w:r>
      <w:bookmarkEnd w:id="90"/>
      <w:r w:rsidRPr="009C7E1D">
        <w:rPr>
          <w:rFonts w:ascii="Calibri" w:eastAsia="Calibri" w:hAnsi="Calibri"/>
          <w:noProof/>
          <w:snapToGrid w:val="0"/>
          <w:color w:val="0000FF"/>
          <w:u w:val="single"/>
          <w:rtl/>
          <w:lang w:eastAsia="ar" w:bidi="ar-MA"/>
        </w:rPr>
        <w:t>.</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strike/>
          <w:noProof/>
          <w:snapToGrid w:val="0"/>
          <w:color w:val="FF0000"/>
          <w:rtl/>
          <w:lang w:eastAsia="ar" w:bidi="ar-MA"/>
        </w:rPr>
        <w:t>(د)</w:t>
      </w:r>
      <w:r w:rsidRPr="009C7E1D">
        <w:rPr>
          <w:rFonts w:ascii="Calibri" w:eastAsia="Calibri" w:hAnsi="Calibri"/>
          <w:noProof/>
          <w:snapToGrid w:val="0"/>
          <w:color w:val="0000FF"/>
          <w:u w:val="single"/>
          <w:rtl/>
          <w:lang w:eastAsia="ar" w:bidi="ar-MA"/>
        </w:rPr>
        <w:t>(و)</w:t>
      </w:r>
      <w:r w:rsidRPr="009C7E1D">
        <w:rPr>
          <w:rFonts w:ascii="Calibri" w:eastAsia="Calibri" w:hAnsi="Calibri"/>
          <w:noProof/>
          <w:snapToGrid w:val="0"/>
          <w:rtl/>
          <w:lang w:eastAsia="ar" w:bidi="ar-MA"/>
        </w:rPr>
        <w:t xml:space="preserve"> إذا </w:t>
      </w:r>
      <w:r w:rsidRPr="009C7E1D">
        <w:rPr>
          <w:rFonts w:ascii="Calibri" w:eastAsia="Calibri" w:hAnsi="Calibri"/>
          <w:strike/>
          <w:noProof/>
          <w:snapToGrid w:val="0"/>
          <w:color w:val="FF0000"/>
          <w:rtl/>
          <w:lang w:eastAsia="ar" w:bidi="ar-MA"/>
        </w:rPr>
        <w:t>أعيد</w:t>
      </w:r>
      <w:r w:rsidRPr="009C7E1D">
        <w:rPr>
          <w:rFonts w:ascii="Calibri" w:eastAsia="Calibri" w:hAnsi="Calibri"/>
          <w:noProof/>
          <w:snapToGrid w:val="0"/>
          <w:rtl/>
          <w:lang w:eastAsia="ar" w:bidi="ar-MA"/>
        </w:rPr>
        <w:t xml:space="preserve"> نشر طلب </w:t>
      </w:r>
      <w:r w:rsidRPr="009C7E1D">
        <w:rPr>
          <w:rFonts w:ascii="Calibri" w:eastAsia="Calibri" w:hAnsi="Calibri"/>
          <w:noProof/>
          <w:snapToGrid w:val="0"/>
          <w:color w:val="0000FF"/>
          <w:u w:val="single"/>
          <w:rtl/>
          <w:lang w:eastAsia="ar" w:bidi="ar-MA"/>
        </w:rPr>
        <w:t>أكثر من</w:t>
      </w:r>
      <w:r w:rsidRPr="009C7E1D">
        <w:rPr>
          <w:rFonts w:ascii="Calibri" w:eastAsia="Calibri" w:hAnsi="Calibri"/>
          <w:noProof/>
          <w:snapToGrid w:val="0"/>
          <w:rtl/>
          <w:lang w:eastAsia="ar" w:bidi="ar-MA"/>
        </w:rPr>
        <w:t xml:space="preserve"> مرة واحدة </w:t>
      </w:r>
      <w:r w:rsidRPr="009C7E1D">
        <w:rPr>
          <w:rFonts w:ascii="Calibri" w:eastAsia="Calibri" w:hAnsi="Calibri"/>
          <w:strike/>
          <w:noProof/>
          <w:snapToGrid w:val="0"/>
          <w:color w:val="FF0000"/>
          <w:rtl/>
          <w:lang w:eastAsia="ar" w:bidi="ar-MA"/>
        </w:rPr>
        <w:t>أو أكثر</w:t>
      </w:r>
      <w:r w:rsidRPr="009C7E1D">
        <w:rPr>
          <w:rFonts w:ascii="Calibri" w:eastAsia="Calibri" w:hAnsi="Calibri"/>
          <w:noProof/>
          <w:snapToGrid w:val="0"/>
          <w:rtl/>
          <w:lang w:eastAsia="ar" w:bidi="ar-MA"/>
        </w:rPr>
        <w:t xml:space="preserve">، فإن </w:t>
      </w:r>
      <w:r w:rsidRPr="009C7E1D">
        <w:rPr>
          <w:rFonts w:ascii="Calibri" w:eastAsia="Calibri" w:hAnsi="Calibri"/>
          <w:strike/>
          <w:noProof/>
          <w:snapToGrid w:val="0"/>
          <w:color w:val="FF0000"/>
          <w:rtl/>
          <w:lang w:eastAsia="ar" w:bidi="ar-MA"/>
        </w:rPr>
        <w:t>إدارات البحث</w:t>
      </w:r>
      <w:r w:rsidRPr="009C7E1D">
        <w:rPr>
          <w:rFonts w:ascii="Calibri" w:eastAsia="Calibri" w:hAnsi="Calibri"/>
          <w:noProof/>
          <w:snapToGrid w:val="0"/>
          <w:rtl/>
          <w:lang w:eastAsia="ar" w:bidi="ar-MA"/>
        </w:rPr>
        <w:t xml:space="preserve"> </w:t>
      </w:r>
      <w:r w:rsidRPr="009C7E1D">
        <w:rPr>
          <w:rFonts w:ascii="Calibri" w:eastAsia="Calibri" w:hAnsi="Calibri"/>
          <w:noProof/>
          <w:snapToGrid w:val="0"/>
          <w:color w:val="0000FF"/>
          <w:u w:val="single"/>
          <w:rtl/>
          <w:lang w:eastAsia="ar" w:bidi="ar-MA"/>
        </w:rPr>
        <w:t>كل إدارة للبحث الدولي</w:t>
      </w:r>
      <w:r w:rsidRPr="009C7E1D">
        <w:rPr>
          <w:rFonts w:ascii="Calibri" w:eastAsia="Calibri" w:hAnsi="Calibri"/>
          <w:noProof/>
          <w:snapToGrid w:val="0"/>
          <w:rtl/>
          <w:lang w:eastAsia="ar" w:bidi="ar-MA"/>
        </w:rPr>
        <w:t xml:space="preserve"> </w:t>
      </w:r>
      <w:r w:rsidRPr="009C7E1D">
        <w:rPr>
          <w:rFonts w:ascii="Calibri" w:eastAsia="Calibri" w:hAnsi="Calibri"/>
          <w:strike/>
          <w:noProof/>
          <w:snapToGrid w:val="0"/>
          <w:color w:val="FF0000"/>
          <w:rtl/>
          <w:lang w:eastAsia="ar" w:bidi="ar-MA"/>
        </w:rPr>
        <w:t>لا</w:t>
      </w:r>
      <w:r w:rsidRPr="009C7E1D">
        <w:rPr>
          <w:rFonts w:ascii="Calibri" w:eastAsia="Calibri" w:hAnsi="Calibri"/>
          <w:noProof/>
          <w:snapToGrid w:val="0"/>
          <w:rtl/>
          <w:lang w:eastAsia="ar" w:bidi="ar-MA"/>
        </w:rPr>
        <w:t xml:space="preserve"> تلتزم ب</w:t>
      </w:r>
      <w:r w:rsidRPr="009C7E1D">
        <w:rPr>
          <w:rFonts w:ascii="Calibri" w:eastAsia="Calibri" w:hAnsi="Calibri" w:hint="cs"/>
          <w:noProof/>
          <w:snapToGrid w:val="0"/>
          <w:color w:val="0000FF"/>
          <w:u w:val="single"/>
          <w:rtl/>
          <w:lang w:eastAsia="ar" w:bidi="ar-MA"/>
        </w:rPr>
        <w:t>أن ت</w:t>
      </w:r>
      <w:r w:rsidRPr="009C7E1D">
        <w:rPr>
          <w:rFonts w:ascii="Calibri" w:eastAsia="Calibri" w:hAnsi="Calibri"/>
          <w:noProof/>
          <w:snapToGrid w:val="0"/>
          <w:rtl/>
          <w:lang w:eastAsia="ar" w:bidi="ar-MA"/>
        </w:rPr>
        <w:t xml:space="preserve">حفظ </w:t>
      </w:r>
      <w:r w:rsidRPr="009C7E1D">
        <w:rPr>
          <w:rFonts w:ascii="Calibri" w:eastAsia="Calibri" w:hAnsi="Calibri"/>
          <w:strike/>
          <w:noProof/>
          <w:snapToGrid w:val="0"/>
          <w:color w:val="FF0000"/>
          <w:rtl/>
          <w:lang w:eastAsia="ar" w:bidi="ar-MA"/>
        </w:rPr>
        <w:t>كافة النصوص</w:t>
      </w:r>
      <w:r w:rsidRPr="009C7E1D">
        <w:rPr>
          <w:rFonts w:ascii="Calibri" w:eastAsia="Calibri" w:hAnsi="Calibri"/>
          <w:noProof/>
          <w:snapToGrid w:val="0"/>
          <w:rtl/>
          <w:lang w:eastAsia="ar" w:bidi="ar-MA"/>
        </w:rPr>
        <w:t xml:space="preserve"> في مجموعة وثائقها</w:t>
      </w:r>
      <w:r w:rsidRPr="009C7E1D">
        <w:rPr>
          <w:rFonts w:ascii="Calibri" w:eastAsia="Calibri" w:hAnsi="Calibri" w:hint="cs"/>
          <w:noProof/>
          <w:snapToGrid w:val="0"/>
          <w:rtl/>
          <w:lang w:eastAsia="ar" w:bidi="ar-MA"/>
        </w:rPr>
        <w:t xml:space="preserve"> </w:t>
      </w:r>
      <w:r w:rsidRPr="009C7E1D">
        <w:rPr>
          <w:rFonts w:ascii="Calibri" w:eastAsia="Calibri" w:hAnsi="Calibri"/>
          <w:noProof/>
          <w:snapToGrid w:val="0"/>
          <w:color w:val="0000FF"/>
          <w:u w:val="single"/>
          <w:rtl/>
          <w:lang w:eastAsia="ar" w:bidi="ar-MA"/>
        </w:rPr>
        <w:t>النسخة الأولى المنشورة فقط ما لم تحتو</w:t>
      </w:r>
      <w:r w:rsidRPr="009C7E1D">
        <w:rPr>
          <w:rFonts w:ascii="Calibri" w:eastAsia="Calibri" w:hAnsi="Calibri" w:hint="cs"/>
          <w:noProof/>
          <w:snapToGrid w:val="0"/>
          <w:color w:val="0000FF"/>
          <w:u w:val="single"/>
          <w:rtl/>
          <w:lang w:eastAsia="ar" w:bidi="ar-MA"/>
        </w:rPr>
        <w:t>ِ</w:t>
      </w:r>
      <w:r w:rsidRPr="009C7E1D">
        <w:rPr>
          <w:rFonts w:ascii="Calibri" w:eastAsia="Calibri" w:hAnsi="Calibri"/>
          <w:noProof/>
          <w:snapToGrid w:val="0"/>
          <w:color w:val="0000FF"/>
          <w:u w:val="single"/>
          <w:rtl/>
          <w:lang w:eastAsia="ar" w:bidi="ar-MA"/>
        </w:rPr>
        <w:t xml:space="preserve"> النسخ اللاحقة المنشورة على عناصر إضافية</w:t>
      </w:r>
      <w:r w:rsidRPr="009C7E1D">
        <w:rPr>
          <w:rFonts w:ascii="Calibri" w:eastAsia="Calibri" w:hAnsi="Calibri"/>
          <w:strike/>
          <w:noProof/>
          <w:snapToGrid w:val="0"/>
          <w:color w:val="FF0000"/>
          <w:rtl/>
          <w:lang w:eastAsia="ar" w:bidi="ar-MA"/>
        </w:rPr>
        <w:t>، ويُسمح بالتالي لكل إدارة من إدارات البحث الدولي بحفظ نص واحد فقط</w:t>
      </w:r>
      <w:r w:rsidRPr="009C7E1D">
        <w:rPr>
          <w:rFonts w:ascii="Calibri" w:eastAsia="Calibri" w:hAnsi="Calibri"/>
          <w:noProof/>
          <w:snapToGrid w:val="0"/>
          <w:rtl/>
          <w:lang w:eastAsia="ar" w:bidi="ar-MA"/>
        </w:rPr>
        <w:t>.</w:t>
      </w:r>
      <w:r w:rsidRPr="009C7E1D">
        <w:rPr>
          <w:rFonts w:ascii="Calibri" w:eastAsia="Calibri" w:hAnsi="Calibri"/>
          <w:strike/>
          <w:noProof/>
          <w:snapToGrid w:val="0"/>
          <w:color w:val="FF0000"/>
          <w:rtl/>
          <w:lang w:eastAsia="ar" w:bidi="ar-MA"/>
        </w:rPr>
        <w:t>وإذا تم قبول طلب ما ومنحت بموجبه براءة أو شهادة منفعة (فرنسا)، فإن إدارات البحث الدولي لا تلتزم بحفظ كل من الطلب والبراءة أو شهادة المنفعة (فرنسا) في مجموعة وثائقها.ولذلك يُسمح لكل إدارة من إدارات البحث الدولي أن تحفظ إما الطلب فقط وإما البراءة أو شهادة المنفعة (فرنسا) فقط في ملفاتها</w:t>
      </w:r>
      <w:r w:rsidRPr="009C7E1D">
        <w:rPr>
          <w:rFonts w:ascii="Calibri" w:eastAsia="Calibri" w:hAnsi="Calibri"/>
          <w:noProof/>
          <w:snapToGrid w:val="0"/>
          <w:rtl/>
          <w:lang w:eastAsia="ar" w:bidi="ar-MA"/>
        </w:rPr>
        <w:t>.</w:t>
      </w:r>
    </w:p>
    <w:p w:rsidR="009C7E1D" w:rsidRPr="009C7E1D" w:rsidRDefault="009C7E1D" w:rsidP="009C7E1D">
      <w:pPr>
        <w:tabs>
          <w:tab w:val="left" w:pos="454"/>
        </w:tabs>
        <w:spacing w:before="119" w:after="240" w:line="360" w:lineRule="auto"/>
        <w:rPr>
          <w:rFonts w:ascii="Calibri" w:eastAsia="Calibri" w:hAnsi="Calibri"/>
          <w:strike/>
          <w:noProof/>
          <w:snapToGrid w:val="0"/>
          <w:lang w:val="en-GB" w:eastAsia="en-US"/>
        </w:rPr>
      </w:pPr>
      <w:r w:rsidRPr="009C7E1D">
        <w:rPr>
          <w:rFonts w:ascii="Calibri" w:eastAsia="Calibri" w:hAnsi="Calibri"/>
          <w:strike/>
          <w:noProof/>
          <w:snapToGrid w:val="0"/>
          <w:color w:val="FF0000"/>
          <w:rtl/>
          <w:lang w:eastAsia="ar" w:bidi="ar-MA"/>
        </w:rPr>
        <w:t>(</w:t>
      </w:r>
      <w:r w:rsidRPr="009C7E1D">
        <w:rPr>
          <w:rFonts w:ascii="Calibri" w:eastAsia="Calibri" w:hAnsi="Calibri"/>
          <w:strike/>
          <w:noProof/>
          <w:snapToGrid w:val="0"/>
          <w:color w:val="FF0000"/>
          <w:lang w:eastAsia="ar"/>
        </w:rPr>
        <w:t>ﻫ</w:t>
      </w:r>
      <w:r w:rsidRPr="009C7E1D">
        <w:rPr>
          <w:rFonts w:ascii="Calibri" w:eastAsia="Calibri" w:hAnsi="Calibri"/>
          <w:strike/>
          <w:noProof/>
          <w:snapToGrid w:val="0"/>
          <w:color w:val="FF0000"/>
          <w:rtl/>
          <w:lang w:eastAsia="ar" w:bidi="ar-MA"/>
        </w:rPr>
        <w:t>) يحق لإدارات البحث الدولي التي لا تكون لغتها الرسمية أو إحدى لغاتها الرسمية الإسبانية أو الروسية أو الصينية أو الكورية أو اليابانية ألا تدرج في مجموعة وثائقها وثائق براءات الاتحاد الروسي والاتحاد السوفياتي السابق وجمهورية الصين الشعبية وجمهورية كوريا واليابان أو وثائق البراءات المحررة بالإسبانية والتي لا تتوفر لها عموما ملخصات بالإنكليزية.</w:t>
      </w:r>
      <w:r w:rsidRPr="009C7E1D">
        <w:rPr>
          <w:rFonts w:ascii="Calibri" w:eastAsia="Calibri" w:hAnsi="Calibri"/>
          <w:strike/>
          <w:noProof/>
          <w:snapToGrid w:val="0"/>
          <w:color w:val="FF0000"/>
          <w:rtl/>
          <w:lang w:eastAsia="ar" w:bidi="ar-MA"/>
        </w:rPr>
        <w:br/>
        <w:t xml:space="preserve"> وإذا توفرت ملخصات إنكليزية بوجه عام بعد تاريخ نفاذ هذه اللائحة التنفيذية، فإن وثائق البراءات التي تتعلق بها تلك الملخصات تدرج في مجموعة الوثائق خلال الأشهر الستة التالية للتاريخ الذي تصبح فيه الملخصات متوفرة بوجه عام.وفي حالة توقف تقديم </w:t>
      </w:r>
      <w:r w:rsidRPr="009C7E1D">
        <w:rPr>
          <w:rFonts w:ascii="Calibri" w:eastAsia="Calibri" w:hAnsi="Calibri"/>
          <w:strike/>
          <w:noProof/>
          <w:snapToGrid w:val="0"/>
          <w:color w:val="FF0000"/>
          <w:rtl/>
          <w:lang w:eastAsia="ar" w:bidi="ar-MA"/>
        </w:rPr>
        <w:lastRenderedPageBreak/>
        <w:t>الملخصات بالإنكليزية في المجالات التقنية التي كانت تتوفر فيها عموما ملخصات إنكليزية، على الجمعية أن تتخذ التدابير المناسبة لإعادة تقديم تلك الخدمات في المجالات المذكورة في أقرب فرصة.</w:t>
      </w:r>
    </w:p>
    <w:p w:rsidR="00302E6F" w:rsidRDefault="009C7E1D" w:rsidP="009C7E1D">
      <w:pPr>
        <w:tabs>
          <w:tab w:val="left" w:pos="454"/>
        </w:tabs>
        <w:spacing w:before="119" w:after="240" w:line="360" w:lineRule="auto"/>
        <w:rPr>
          <w:rFonts w:ascii="Calibri" w:eastAsia="Calibri" w:hAnsi="Calibri"/>
          <w:noProof/>
          <w:snapToGrid w:val="0"/>
          <w:rtl/>
          <w:lang w:eastAsia="ar" w:bidi="ar-MA"/>
        </w:rPr>
      </w:pPr>
      <w:r w:rsidRPr="009C7E1D">
        <w:rPr>
          <w:rFonts w:ascii="Calibri" w:eastAsia="Calibri" w:hAnsi="Calibri"/>
          <w:strike/>
          <w:noProof/>
          <w:snapToGrid w:val="0"/>
          <w:color w:val="FF0000"/>
          <w:rtl/>
          <w:lang w:eastAsia="ar" w:bidi="ar-MA"/>
        </w:rPr>
        <w:t>(و)</w:t>
      </w:r>
      <w:r w:rsidRPr="009C7E1D">
        <w:rPr>
          <w:rFonts w:ascii="Calibri" w:eastAsia="Calibri" w:hAnsi="Calibri"/>
          <w:noProof/>
          <w:snapToGrid w:val="0"/>
          <w:color w:val="0000FF"/>
          <w:u w:val="single"/>
          <w:rtl/>
          <w:lang w:eastAsia="ar" w:bidi="ar-MA"/>
        </w:rPr>
        <w:t>(ز)</w:t>
      </w:r>
      <w:r w:rsidRPr="009C7E1D">
        <w:rPr>
          <w:rFonts w:ascii="Calibri" w:eastAsia="Calibri" w:hAnsi="Calibri"/>
          <w:noProof/>
          <w:snapToGrid w:val="0"/>
          <w:rtl/>
          <w:lang w:eastAsia="ar" w:bidi="ar-MA"/>
        </w:rPr>
        <w:t xml:space="preserve"> لأغراض تطبيق هذه القاعدة، لا تعد الطلبات </w:t>
      </w:r>
      <w:r w:rsidRPr="009C7E1D">
        <w:rPr>
          <w:rFonts w:ascii="Calibri" w:eastAsia="Calibri" w:hAnsi="Calibri"/>
          <w:noProof/>
          <w:snapToGrid w:val="0"/>
          <w:color w:val="0000FF"/>
          <w:u w:val="single"/>
          <w:rtl/>
          <w:lang w:eastAsia="ar" w:bidi="ar-MA"/>
        </w:rPr>
        <w:t>والبراءات</w:t>
      </w:r>
      <w:r w:rsidRPr="009C7E1D">
        <w:rPr>
          <w:rFonts w:ascii="Calibri" w:eastAsia="Calibri" w:hAnsi="Calibri"/>
          <w:noProof/>
          <w:snapToGrid w:val="0"/>
          <w:rtl/>
          <w:lang w:eastAsia="ar" w:bidi="ar-MA"/>
        </w:rPr>
        <w:t xml:space="preserve"> التي وضعت تحت تصرف الجمهور للاطلاع عليها فقط بمثابة طلبات </w:t>
      </w:r>
      <w:r w:rsidRPr="009C7E1D">
        <w:rPr>
          <w:rFonts w:ascii="Calibri" w:eastAsia="Calibri" w:hAnsi="Calibri"/>
          <w:noProof/>
          <w:snapToGrid w:val="0"/>
          <w:color w:val="0000FF"/>
          <w:u w:val="single"/>
          <w:rtl/>
          <w:lang w:eastAsia="ar" w:bidi="ar-MA"/>
        </w:rPr>
        <w:t>وبراءات</w:t>
      </w:r>
      <w:r w:rsidRPr="009C7E1D">
        <w:rPr>
          <w:rFonts w:ascii="Calibri" w:eastAsia="Calibri" w:hAnsi="Calibri"/>
          <w:noProof/>
          <w:snapToGrid w:val="0"/>
          <w:rtl/>
          <w:lang w:eastAsia="ar" w:bidi="ar-MA"/>
        </w:rPr>
        <w:t xml:space="preserve"> منشورة.</w:t>
      </w:r>
    </w:p>
    <w:p w:rsidR="00302E6F" w:rsidRDefault="00302E6F">
      <w:pPr>
        <w:bidi w:val="0"/>
        <w:rPr>
          <w:rFonts w:ascii="Calibri" w:eastAsia="Calibri" w:hAnsi="Calibri"/>
          <w:noProof/>
          <w:snapToGrid w:val="0"/>
          <w:rtl/>
          <w:lang w:eastAsia="ar" w:bidi="ar-MA"/>
        </w:rPr>
      </w:pPr>
      <w:r>
        <w:rPr>
          <w:rFonts w:ascii="Calibri" w:eastAsia="Calibri" w:hAnsi="Calibri"/>
          <w:noProof/>
          <w:snapToGrid w:val="0"/>
          <w:rtl/>
          <w:lang w:eastAsia="ar" w:bidi="ar-MA"/>
        </w:rPr>
        <w:br w:type="page"/>
      </w:r>
    </w:p>
    <w:p w:rsidR="009C7E1D" w:rsidRPr="00302E6F" w:rsidRDefault="009C7E1D" w:rsidP="00302E6F">
      <w:pPr>
        <w:pStyle w:val="Heading1"/>
        <w:spacing w:before="240" w:line="360" w:lineRule="auto"/>
        <w:jc w:val="center"/>
        <w:rPr>
          <w:rFonts w:ascii="Calibri" w:eastAsia="Calibri" w:hAnsi="Calibri"/>
          <w:b w:val="0"/>
          <w:noProof/>
          <w:snapToGrid w:val="0"/>
          <w:sz w:val="24"/>
          <w:szCs w:val="24"/>
          <w:lang w:val="en-GB" w:eastAsia="en-US"/>
        </w:rPr>
      </w:pPr>
      <w:bookmarkStart w:id="91" w:name="_Toc131089790"/>
      <w:bookmarkStart w:id="92" w:name="_Toc131091402"/>
      <w:bookmarkStart w:id="93" w:name="_Toc131091983"/>
      <w:bookmarkStart w:id="94" w:name="_Hlk109930265"/>
      <w:r w:rsidRPr="00302E6F">
        <w:rPr>
          <w:rFonts w:ascii="Calibri" w:eastAsia="Calibri" w:hAnsi="Calibri"/>
          <w:b w:val="0"/>
          <w:noProof/>
          <w:snapToGrid w:val="0"/>
          <w:sz w:val="24"/>
          <w:szCs w:val="24"/>
          <w:rtl/>
          <w:lang w:eastAsia="ar" w:bidi="ar-MA"/>
        </w:rPr>
        <w:lastRenderedPageBreak/>
        <w:t>القاعدة 36</w:t>
      </w:r>
      <w:r w:rsidRPr="00302E6F">
        <w:rPr>
          <w:rFonts w:ascii="Calibri" w:eastAsia="Calibri" w:hAnsi="Calibri"/>
          <w:b w:val="0"/>
          <w:noProof/>
          <w:snapToGrid w:val="0"/>
          <w:sz w:val="24"/>
          <w:szCs w:val="24"/>
          <w:rtl/>
          <w:lang w:eastAsia="ar" w:bidi="ar-MA"/>
        </w:rPr>
        <w:br/>
        <w:t>المتطلبات الدنيا المطلوبة من إدارات البحث الدولي</w:t>
      </w:r>
      <w:bookmarkEnd w:id="91"/>
      <w:bookmarkEnd w:id="92"/>
      <w:bookmarkEnd w:id="93"/>
    </w:p>
    <w:p w:rsidR="009C7E1D" w:rsidRPr="009C7E1D" w:rsidRDefault="00CD67EF" w:rsidP="00463B0C">
      <w:pPr>
        <w:pStyle w:val="BodyText"/>
        <w:outlineLvl w:val="0"/>
        <w:rPr>
          <w:noProof/>
          <w:snapToGrid w:val="0"/>
          <w:lang w:val="en-GB" w:eastAsia="en-US"/>
        </w:rPr>
      </w:pPr>
      <w:bookmarkStart w:id="95" w:name="_Toc131089791"/>
      <w:bookmarkStart w:id="96" w:name="_Toc131091403"/>
      <w:bookmarkStart w:id="97" w:name="_Toc131091984"/>
      <w:bookmarkStart w:id="98" w:name="_Hlk109930647"/>
      <w:r w:rsidRPr="00302E6F">
        <w:rPr>
          <w:rFonts w:asciiTheme="minorHAnsi" w:hAnsiTheme="minorHAnsi" w:cstheme="minorHAnsi"/>
          <w:noProof/>
          <w:snapToGrid w:val="0"/>
          <w:lang w:eastAsia="ar" w:bidi="ar-MA"/>
        </w:rPr>
        <w:t>1.36</w:t>
      </w:r>
      <w:r w:rsidR="009C7E1D" w:rsidRPr="00302E6F">
        <w:rPr>
          <w:rFonts w:asciiTheme="minorHAnsi" w:hAnsiTheme="minorHAnsi" w:cstheme="minorHAnsi"/>
          <w:noProof/>
          <w:snapToGrid w:val="0"/>
          <w:rtl/>
          <w:lang w:eastAsia="ar" w:bidi="ar-MA"/>
        </w:rPr>
        <w:t xml:space="preserve"> </w:t>
      </w:r>
      <w:r w:rsidRPr="009C7E1D">
        <w:rPr>
          <w:noProof/>
          <w:snapToGrid w:val="0"/>
          <w:rtl/>
          <w:lang w:eastAsia="ar" w:bidi="ar-MA"/>
        </w:rPr>
        <w:t xml:space="preserve">      </w:t>
      </w:r>
      <w:r w:rsidR="009C7E1D" w:rsidRPr="00CD67EF">
        <w:rPr>
          <w:i/>
          <w:iCs/>
          <w:noProof/>
          <w:snapToGrid w:val="0"/>
          <w:rtl/>
          <w:lang w:eastAsia="ar" w:bidi="ar-MA"/>
        </w:rPr>
        <w:t>تعريف المتطلبات الدنيا</w:t>
      </w:r>
      <w:bookmarkEnd w:id="95"/>
      <w:bookmarkEnd w:id="96"/>
      <w:bookmarkEnd w:id="97"/>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المتطلبات الدنيا المشار إليها</w:t>
      </w:r>
      <w:bookmarkEnd w:id="94"/>
      <w:r w:rsidRPr="009C7E1D">
        <w:rPr>
          <w:rFonts w:ascii="Calibri" w:eastAsia="Calibri" w:hAnsi="Calibri"/>
          <w:noProof/>
          <w:snapToGrid w:val="0"/>
          <w:rtl/>
          <w:lang w:eastAsia="ar" w:bidi="ar-MA"/>
        </w:rPr>
        <w:t xml:space="preserve"> في المادة 16(3)(ج) هي كالآتي</w:t>
      </w:r>
      <w:bookmarkStart w:id="99" w:name="_Hlk109931186"/>
      <w:r w:rsidRPr="009C7E1D">
        <w:rPr>
          <w:rFonts w:ascii="Calibri" w:eastAsia="Calibri" w:hAnsi="Calibri"/>
          <w:noProof/>
          <w:snapToGrid w:val="0"/>
          <w:rtl/>
          <w:lang w:eastAsia="ar" w:bidi="ar-MA"/>
        </w:rPr>
        <w:t>:</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t xml:space="preserve">"1"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w:t>
      </w:r>
      <w:bookmarkStart w:id="100" w:name="_Hlk110446480"/>
      <w:r w:rsidRPr="009C7E1D">
        <w:rPr>
          <w:rFonts w:ascii="Calibri" w:eastAsia="Calibri" w:hAnsi="Calibri"/>
          <w:noProof/>
          <w:snapToGrid w:val="0"/>
          <w:color w:val="0000FF"/>
          <w:u w:val="single"/>
          <w:rtl/>
          <w:lang w:eastAsia="ar" w:bidi="ar-MA"/>
        </w:rPr>
        <w:t>في المجالات التقنية المطلوبة</w:t>
      </w:r>
      <w:r w:rsidRPr="009C7E1D">
        <w:rPr>
          <w:rFonts w:ascii="Calibri" w:eastAsia="Calibri" w:hAnsi="Calibri"/>
          <w:noProof/>
          <w:snapToGrid w:val="0"/>
          <w:rtl/>
          <w:lang w:eastAsia="ar" w:bidi="ar-MA"/>
        </w:rPr>
        <w:t>؛</w:t>
      </w:r>
    </w:p>
    <w:p w:rsidR="009C7E1D" w:rsidRPr="009C7E1D" w:rsidRDefault="009C7E1D" w:rsidP="009C7E1D">
      <w:pPr>
        <w:tabs>
          <w:tab w:val="left" w:pos="454"/>
        </w:tabs>
        <w:spacing w:before="119" w:after="240" w:line="360" w:lineRule="auto"/>
        <w:rPr>
          <w:rFonts w:ascii="Calibri" w:eastAsia="Calibri" w:hAnsi="Calibri"/>
          <w:noProof/>
          <w:snapToGrid w:val="0"/>
          <w:color w:val="0000FF"/>
          <w:u w:val="single"/>
          <w:lang w:val="en-GB" w:eastAsia="en-US"/>
        </w:rPr>
      </w:pPr>
      <w:r w:rsidRPr="009C7E1D">
        <w:rPr>
          <w:rFonts w:ascii="Calibri" w:eastAsia="Calibri" w:hAnsi="Calibri"/>
          <w:noProof/>
          <w:snapToGrid w:val="0"/>
          <w:rtl/>
          <w:lang w:eastAsia="ar" w:bidi="ar-MA"/>
        </w:rPr>
        <w:tab/>
      </w:r>
      <w:r w:rsidRPr="009C7E1D">
        <w:rPr>
          <w:rFonts w:ascii="Calibri" w:eastAsia="Calibri" w:hAnsi="Calibri"/>
          <w:noProof/>
          <w:snapToGrid w:val="0"/>
          <w:color w:val="0000FF"/>
          <w:u w:val="single"/>
          <w:rtl/>
          <w:lang w:eastAsia="ar" w:bidi="ar-MA"/>
        </w:rPr>
        <w:t xml:space="preserve">"2" </w:t>
      </w:r>
      <w:bookmarkEnd w:id="98"/>
      <w:r w:rsidRPr="009C7E1D">
        <w:rPr>
          <w:rFonts w:ascii="Calibri" w:eastAsia="Calibri" w:hAnsi="Calibri"/>
          <w:noProof/>
          <w:snapToGrid w:val="0"/>
          <w:color w:val="0000FF"/>
          <w:u w:val="single"/>
          <w:rtl/>
          <w:lang w:eastAsia="ar" w:bidi="ar-MA"/>
        </w:rPr>
        <w:t>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bookmarkEnd w:id="100"/>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"2"</w:t>
      </w:r>
      <w:r w:rsidRPr="009C7E1D">
        <w:rPr>
          <w:rFonts w:ascii="Calibri" w:eastAsia="Calibri" w:hAnsi="Calibri"/>
          <w:noProof/>
          <w:snapToGrid w:val="0"/>
          <w:color w:val="0000FF"/>
          <w:u w:val="single"/>
          <w:rtl/>
          <w:lang w:eastAsia="ar" w:bidi="ar-MA"/>
        </w:rPr>
        <w:t>"3"</w:t>
      </w:r>
      <w:r w:rsidRPr="009C7E1D">
        <w:rPr>
          <w:rFonts w:ascii="Calibri" w:eastAsia="Calibri" w:hAnsi="Calibri"/>
          <w:noProof/>
          <w:snapToGrid w:val="0"/>
          <w:rtl/>
          <w:lang w:eastAsia="ar" w:bidi="ar-MA"/>
        </w:rPr>
        <w:t xml:space="preserve"> يجب أن يكون في حوزة المكتب الوطني أو المنظمة الحكومية الدولية على الأقل الحد الأدنى لمجموعة الوثائق المشار إليه في القاعدة 34 أو </w:t>
      </w:r>
      <w:r w:rsidRPr="009C7E1D">
        <w:rPr>
          <w:rFonts w:ascii="Calibri" w:eastAsia="Calibri" w:hAnsi="Calibri"/>
          <w:strike/>
          <w:noProof/>
          <w:snapToGrid w:val="0"/>
          <w:color w:val="FF0000"/>
          <w:rtl/>
          <w:lang w:eastAsia="ar" w:bidi="ar-MA"/>
        </w:rPr>
        <w:t>يكون في إمكانهما</w:t>
      </w:r>
      <w:r w:rsidRPr="009C7E1D">
        <w:rPr>
          <w:rFonts w:ascii="Calibri" w:eastAsia="Calibri" w:hAnsi="Calibri"/>
          <w:noProof/>
          <w:snapToGrid w:val="0"/>
          <w:rtl/>
          <w:lang w:eastAsia="ar" w:bidi="ar-MA"/>
        </w:rPr>
        <w:t xml:space="preserve"> </w:t>
      </w:r>
      <w:r w:rsidRPr="009C7E1D">
        <w:rPr>
          <w:rFonts w:ascii="Calibri" w:eastAsia="Calibri" w:hAnsi="Calibri"/>
          <w:noProof/>
          <w:snapToGrid w:val="0"/>
          <w:color w:val="0000FF"/>
          <w:u w:val="single"/>
          <w:rtl/>
          <w:lang w:eastAsia="ar" w:bidi="ar-MA"/>
        </w:rPr>
        <w:t>أن يحافظ على إمكانية</w:t>
      </w:r>
      <w:r w:rsidRPr="009C7E1D">
        <w:rPr>
          <w:rFonts w:ascii="Calibri" w:eastAsia="Calibri" w:hAnsi="Calibri"/>
          <w:noProof/>
          <w:snapToGrid w:val="0"/>
          <w:rtl/>
          <w:lang w:eastAsia="ar" w:bidi="ar-MA"/>
        </w:rPr>
        <w:t xml:space="preserve"> الحصول عليه </w:t>
      </w:r>
      <w:r w:rsidRPr="009C7E1D">
        <w:rPr>
          <w:rFonts w:ascii="Calibri" w:eastAsia="Calibri" w:hAnsi="Calibri"/>
          <w:noProof/>
          <w:snapToGrid w:val="0"/>
          <w:color w:val="0000FF"/>
          <w:u w:val="single"/>
          <w:rtl/>
          <w:lang w:eastAsia="ar" w:bidi="ar-MA"/>
        </w:rPr>
        <w:t>لأغراض البحث وفقا للتعليمات الإدارية</w:t>
      </w:r>
      <w:r w:rsidRPr="009C7E1D">
        <w:rPr>
          <w:rFonts w:ascii="Calibri" w:eastAsia="Calibri" w:hAnsi="Calibri"/>
          <w:strike/>
          <w:noProof/>
          <w:snapToGrid w:val="0"/>
          <w:color w:val="FF0000"/>
          <w:rtl/>
          <w:lang w:eastAsia="ar" w:bidi="ar-MA"/>
        </w:rPr>
        <w:t>، على أن يكون مرتبا على الوجه السليم لأغراض البحث على ورق أو بطاقات مصغرة أو دعامة إلكترونية</w:t>
      </w:r>
      <w:r w:rsidRPr="009C7E1D">
        <w:rPr>
          <w:rFonts w:ascii="Calibri" w:eastAsia="Calibri" w:hAnsi="Calibri"/>
          <w:noProof/>
          <w:snapToGrid w:val="0"/>
          <w:rtl/>
          <w:lang w:eastAsia="ar" w:bidi="ar-MA"/>
        </w:rPr>
        <w:t>؛</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 xml:space="preserve">"3" يجب أن يكون تحت تصرف المكتب الوطني أو المنظمة الحكومية الدولية موظفون قادرون على البحث </w:t>
      </w:r>
      <w:bookmarkStart w:id="101" w:name="_Hlk56724188"/>
      <w:r w:rsidRPr="009C7E1D">
        <w:rPr>
          <w:rFonts w:ascii="Calibri" w:eastAsia="Calibri" w:hAnsi="Calibri"/>
          <w:strike/>
          <w:noProof/>
          <w:snapToGrid w:val="0"/>
          <w:color w:val="FF0000"/>
          <w:rtl/>
          <w:lang w:eastAsia="ar" w:bidi="ar-MA"/>
        </w:rPr>
        <w:t>في المجالات التقنية المطلوب بحثها،</w:t>
      </w:r>
      <w:bookmarkEnd w:id="101"/>
      <w:r w:rsidRPr="009C7E1D">
        <w:rPr>
          <w:rFonts w:ascii="Calibri" w:eastAsia="Calibri" w:hAnsi="Calibri"/>
          <w:strike/>
          <w:noProof/>
          <w:snapToGrid w:val="0"/>
          <w:color w:val="FF0000"/>
          <w:rtl/>
          <w:lang w:eastAsia="ar" w:bidi="ar-MA"/>
        </w:rPr>
        <w:t xml:space="preserve"> وملمون باللغات الضرورية على الأقل لفهم اللغات المحرر بها أو المترجم إليها الحد الأدنى لمجموعة الوثائق المشار إليها في القاعدة 34؛</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t>"4" يجب أن يكون لدى المكتب الوطني أو المنظمة الحكومية الدولية نظام لإدارة الجودة وترتيبات داخلية للمراجعة وفقا لقواعد البحث الدولي المشتركة؛</w:t>
      </w:r>
    </w:p>
    <w:p w:rsidR="00302E6F" w:rsidRDefault="009C7E1D" w:rsidP="009C7E1D">
      <w:pPr>
        <w:tabs>
          <w:tab w:val="left" w:pos="454"/>
        </w:tabs>
        <w:spacing w:before="119" w:after="240" w:line="360" w:lineRule="auto"/>
        <w:rPr>
          <w:rFonts w:ascii="Calibri" w:eastAsia="Calibri" w:hAnsi="Calibri"/>
          <w:noProof/>
          <w:snapToGrid w:val="0"/>
          <w:rtl/>
          <w:lang w:eastAsia="ar" w:bidi="ar-MA"/>
        </w:rPr>
      </w:pPr>
      <w:r w:rsidRPr="009C7E1D">
        <w:rPr>
          <w:rFonts w:ascii="Calibri" w:eastAsia="Calibri" w:hAnsi="Calibri"/>
          <w:noProof/>
          <w:snapToGrid w:val="0"/>
          <w:rtl/>
          <w:lang w:eastAsia="ar" w:bidi="ar-MA"/>
        </w:rPr>
        <w:tab/>
        <w:t>"5" يجب أن يكون المكتب الوطني أو المنظمة الحكومية الدولية مُعيَّنا كإدارة للفحص التمهيدي الدولي.</w:t>
      </w:r>
    </w:p>
    <w:p w:rsidR="00302E6F" w:rsidRDefault="00302E6F">
      <w:pPr>
        <w:bidi w:val="0"/>
        <w:rPr>
          <w:rFonts w:ascii="Calibri" w:eastAsia="Calibri" w:hAnsi="Calibri"/>
          <w:noProof/>
          <w:snapToGrid w:val="0"/>
          <w:rtl/>
          <w:lang w:eastAsia="ar" w:bidi="ar-MA"/>
        </w:rPr>
      </w:pPr>
      <w:r>
        <w:rPr>
          <w:rFonts w:ascii="Calibri" w:eastAsia="Calibri" w:hAnsi="Calibri"/>
          <w:noProof/>
          <w:snapToGrid w:val="0"/>
          <w:rtl/>
          <w:lang w:eastAsia="ar" w:bidi="ar-MA"/>
        </w:rPr>
        <w:br w:type="page"/>
      </w:r>
    </w:p>
    <w:p w:rsidR="009C7E1D" w:rsidRPr="00302E6F" w:rsidRDefault="009C7E1D" w:rsidP="00302E6F">
      <w:pPr>
        <w:pStyle w:val="Heading1"/>
        <w:spacing w:before="240" w:line="360" w:lineRule="auto"/>
        <w:jc w:val="center"/>
        <w:rPr>
          <w:rFonts w:ascii="Calibri" w:eastAsia="Calibri" w:hAnsi="Calibri"/>
          <w:b w:val="0"/>
          <w:noProof/>
          <w:snapToGrid w:val="0"/>
          <w:sz w:val="24"/>
          <w:szCs w:val="24"/>
          <w:lang w:val="en-GB" w:eastAsia="en-US"/>
        </w:rPr>
      </w:pPr>
      <w:bookmarkStart w:id="102" w:name="_Toc131089792"/>
      <w:bookmarkStart w:id="103" w:name="_Toc131091404"/>
      <w:bookmarkStart w:id="104" w:name="_Toc131091985"/>
      <w:r w:rsidRPr="009C7E1D">
        <w:rPr>
          <w:rFonts w:ascii="Calibri" w:eastAsia="Calibri" w:hAnsi="Calibri"/>
          <w:bCs w:val="0"/>
          <w:noProof/>
          <w:snapToGrid w:val="0"/>
          <w:rtl/>
          <w:lang w:eastAsia="ar" w:bidi="ar-MA"/>
        </w:rPr>
        <w:lastRenderedPageBreak/>
        <w:t>ا</w:t>
      </w:r>
      <w:r w:rsidRPr="00302E6F">
        <w:rPr>
          <w:rFonts w:ascii="Calibri" w:eastAsia="Calibri" w:hAnsi="Calibri"/>
          <w:b w:val="0"/>
          <w:noProof/>
          <w:snapToGrid w:val="0"/>
          <w:sz w:val="24"/>
          <w:szCs w:val="24"/>
          <w:rtl/>
          <w:lang w:eastAsia="ar" w:bidi="ar-MA"/>
        </w:rPr>
        <w:t>لقاعدة 63</w:t>
      </w:r>
      <w:r w:rsidRPr="00302E6F">
        <w:rPr>
          <w:rFonts w:ascii="Calibri" w:eastAsia="Calibri" w:hAnsi="Calibri"/>
          <w:b w:val="0"/>
          <w:noProof/>
          <w:snapToGrid w:val="0"/>
          <w:sz w:val="24"/>
          <w:szCs w:val="24"/>
          <w:rtl/>
          <w:lang w:eastAsia="ar" w:bidi="ar-MA"/>
        </w:rPr>
        <w:br/>
        <w:t xml:space="preserve">المتطلبات الدنيا المطلوبة من </w:t>
      </w:r>
      <w:bookmarkStart w:id="105" w:name="_Hlk109932156"/>
      <w:r w:rsidRPr="00302E6F">
        <w:rPr>
          <w:rFonts w:ascii="Calibri" w:eastAsia="Calibri" w:hAnsi="Calibri"/>
          <w:b w:val="0"/>
          <w:noProof/>
          <w:snapToGrid w:val="0"/>
          <w:sz w:val="24"/>
          <w:szCs w:val="24"/>
          <w:rtl/>
          <w:lang w:eastAsia="ar" w:bidi="ar-MA"/>
        </w:rPr>
        <w:t>إدارات الفحص التمهيدي الدولي</w:t>
      </w:r>
      <w:bookmarkEnd w:id="102"/>
      <w:bookmarkEnd w:id="103"/>
      <w:bookmarkEnd w:id="105"/>
      <w:bookmarkEnd w:id="104"/>
    </w:p>
    <w:p w:rsidR="009C7E1D" w:rsidRPr="009C7E1D" w:rsidRDefault="00204EFE" w:rsidP="00463B0C">
      <w:pPr>
        <w:pStyle w:val="BodyText"/>
        <w:outlineLvl w:val="0"/>
        <w:rPr>
          <w:noProof/>
          <w:snapToGrid w:val="0"/>
          <w:lang w:val="en-GB" w:eastAsia="en-US"/>
        </w:rPr>
      </w:pPr>
      <w:bookmarkStart w:id="106" w:name="_Toc131089793"/>
      <w:bookmarkStart w:id="107" w:name="_Toc131091405"/>
      <w:bookmarkStart w:id="108" w:name="_Toc131091986"/>
      <w:r>
        <w:rPr>
          <w:rFonts w:hint="cs"/>
          <w:noProof/>
          <w:snapToGrid w:val="0"/>
          <w:rtl/>
          <w:lang w:eastAsia="ar" w:bidi="ar-MA"/>
        </w:rPr>
        <w:t>1.63</w:t>
      </w:r>
      <w:r w:rsidR="009C7E1D" w:rsidRPr="009C7E1D">
        <w:rPr>
          <w:noProof/>
          <w:snapToGrid w:val="0"/>
          <w:rtl/>
          <w:lang w:eastAsia="ar" w:bidi="ar-MA"/>
        </w:rPr>
        <w:t xml:space="preserve"> </w:t>
      </w:r>
      <w:r w:rsidRPr="009C7E1D">
        <w:rPr>
          <w:noProof/>
          <w:snapToGrid w:val="0"/>
          <w:rtl/>
          <w:lang w:eastAsia="ar" w:bidi="ar-MA"/>
        </w:rPr>
        <w:t xml:space="preserve"> </w:t>
      </w:r>
      <w:r>
        <w:rPr>
          <w:noProof/>
          <w:snapToGrid w:val="0"/>
          <w:rtl/>
          <w:lang w:eastAsia="ar" w:bidi="ar-MA"/>
        </w:rPr>
        <w:t xml:space="preserve">     </w:t>
      </w:r>
      <w:r w:rsidR="009C7E1D" w:rsidRPr="00204EFE">
        <w:rPr>
          <w:i/>
          <w:iCs/>
          <w:noProof/>
          <w:snapToGrid w:val="0"/>
          <w:rtl/>
          <w:lang w:eastAsia="ar" w:bidi="ar-MA"/>
        </w:rPr>
        <w:t>تعريف المتطلبات الدنيا</w:t>
      </w:r>
      <w:bookmarkEnd w:id="106"/>
      <w:bookmarkEnd w:id="107"/>
      <w:bookmarkEnd w:id="108"/>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المتطلبات الدنيا المُشار إليها في المادة 32(3) هي كالآتي:</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t xml:space="preserve">"1" يجب أن يعمل في المكتب الوطني أو المنظمة الحكومية الدولية مائة موظف على الأقل يشتغلون طوال ساعات الدوام العادية، ويملكون المؤهلات التقنية اللازمة لإجراء الفحوص </w:t>
      </w:r>
      <w:r w:rsidRPr="009C7E1D">
        <w:rPr>
          <w:rFonts w:ascii="Calibri" w:eastAsia="Calibri" w:hAnsi="Calibri"/>
          <w:noProof/>
          <w:snapToGrid w:val="0"/>
          <w:color w:val="0000FF"/>
          <w:u w:val="single"/>
          <w:rtl/>
          <w:lang w:eastAsia="ar" w:bidi="ar-MA"/>
        </w:rPr>
        <w:t>في المجالات التقنية المطلوبة</w:t>
      </w:r>
      <w:r w:rsidRPr="009C7E1D">
        <w:rPr>
          <w:rFonts w:ascii="Calibri" w:eastAsia="Calibri" w:hAnsi="Calibri"/>
          <w:noProof/>
          <w:snapToGrid w:val="0"/>
          <w:rtl/>
          <w:lang w:eastAsia="ar" w:bidi="ar-MA"/>
        </w:rPr>
        <w:t>؛</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bookmarkStart w:id="109" w:name="_Hlk110446585"/>
      <w:r w:rsidRPr="009C7E1D">
        <w:rPr>
          <w:rFonts w:ascii="Calibri" w:eastAsia="Calibri" w:hAnsi="Calibri"/>
          <w:noProof/>
          <w:snapToGrid w:val="0"/>
          <w:color w:val="0000FF"/>
          <w:u w:val="single"/>
          <w:rtl/>
          <w:lang w:eastAsia="ar" w:bidi="ar-MA"/>
        </w:rPr>
        <w:t>"2"</w:t>
      </w:r>
      <w:bookmarkEnd w:id="109"/>
      <w:r w:rsidRPr="009C7E1D">
        <w:rPr>
          <w:rFonts w:ascii="Calibri" w:eastAsia="Calibri" w:hAnsi="Calibri"/>
          <w:noProof/>
          <w:snapToGrid w:val="0"/>
          <w:color w:val="0000FF"/>
          <w:u w:val="single"/>
          <w:rtl/>
          <w:lang w:eastAsia="ar" w:bidi="ar-MA"/>
        </w:rPr>
        <w:t xml:space="preserve">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"2"</w:t>
      </w:r>
      <w:r w:rsidRPr="009C7E1D">
        <w:rPr>
          <w:rFonts w:ascii="Calibri" w:eastAsia="Calibri" w:hAnsi="Calibri"/>
          <w:noProof/>
          <w:snapToGrid w:val="0"/>
          <w:color w:val="0000FF"/>
          <w:u w:val="single"/>
          <w:rtl/>
          <w:lang w:eastAsia="ar" w:bidi="ar-MA"/>
        </w:rPr>
        <w:t>"3"</w:t>
      </w:r>
      <w:r w:rsidRPr="009C7E1D">
        <w:rPr>
          <w:rFonts w:ascii="Calibri" w:eastAsia="Calibri" w:hAnsi="Calibri"/>
          <w:noProof/>
          <w:snapToGrid w:val="0"/>
          <w:rtl/>
          <w:lang w:eastAsia="ar" w:bidi="ar-MA"/>
        </w:rPr>
        <w:t xml:space="preserve"> يجب أن يكون في حوزة المكتب الوطني أو المنظمة الحكومية الدولية على الأقل الحد الأدنى لمجموعة الوثائق المشار إليه في القاعدة 34، على أن يكون مرتبا على الوجه السليم لغرض الفحص؛</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9C7E1D">
        <w:rPr>
          <w:rFonts w:ascii="Calibri" w:eastAsia="Calibri" w:hAnsi="Calibri"/>
          <w:strike/>
          <w:noProof/>
          <w:snapToGrid w:val="0"/>
          <w:color w:val="FF0000"/>
          <w:rtl/>
          <w:lang w:eastAsia="ar" w:bidi="ar-MA"/>
        </w:rPr>
        <w:t>"3" يجب أن يعمل في المكتب الوطني أو المنظمة الحكومية الدولية موظفون قادرون على الفحص في المجالات التقنية المطلوب فحصها، وملمون باللغات الضرورية على الأقل لفهم اللغات المحرر بها أو المترجم إليها الحد الأدنى لمجموعة الوثائق المشار إليه في القاعدة 34؛</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t>"4" يجب أن يكون لدى المكتب الوطني أو المنظمة الحكومية الدولية نظام لإدارة الجودة وترتيبات داخلية للمراجعة وفقا للقواعد المشتركة بشأن الفحص التمهيدي الدولي؛</w:t>
      </w:r>
    </w:p>
    <w:p w:rsidR="009C7E1D" w:rsidRPr="009C7E1D" w:rsidRDefault="009C7E1D" w:rsidP="009C7E1D">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t>"5" يجب أن يكون المكتب الوطني أو المنظمة الحكومية الدولية معيّنا كإدارة للبحث الدولي.</w:t>
      </w:r>
    </w:p>
    <w:p w:rsidR="009C7E1D" w:rsidRPr="009C7E1D" w:rsidRDefault="009C7E1D" w:rsidP="009C7E1D">
      <w:pPr>
        <w:ind w:left="5534"/>
        <w:rPr>
          <w:rFonts w:ascii="Calibri" w:hAnsi="Calibri"/>
          <w:lang w:val="en-GB"/>
        </w:rPr>
      </w:pPr>
    </w:p>
    <w:p w:rsidR="009C7E1D" w:rsidRPr="009C7E1D" w:rsidRDefault="0061223A" w:rsidP="0061223A">
      <w:pPr>
        <w:ind w:left="5534"/>
        <w:rPr>
          <w:rFonts w:ascii="Calibri" w:hAnsi="Calibri"/>
          <w:lang w:val="en-GB"/>
        </w:rPr>
        <w:sectPr w:rsidR="009C7E1D" w:rsidRPr="009C7E1D" w:rsidSect="009C7E1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Pr>
          <w:rFonts w:ascii="Calibri" w:hAnsi="Calibri"/>
          <w:rtl/>
          <w:lang w:eastAsia="ar" w:bidi="ar-MA"/>
        </w:rPr>
        <w:t>[يلي ذلك المرفق</w:t>
      </w:r>
      <w:r>
        <w:rPr>
          <w:rFonts w:ascii="Calibri" w:hAnsi="Calibri" w:hint="cs"/>
          <w:rtl/>
          <w:lang w:eastAsia="ar" w:bidi="ar-MA"/>
        </w:rPr>
        <w:t xml:space="preserve"> الثالث</w:t>
      </w:r>
      <w:r w:rsidR="009C7E1D" w:rsidRPr="009C7E1D">
        <w:rPr>
          <w:rFonts w:ascii="Calibri" w:hAnsi="Calibri"/>
          <w:rtl/>
          <w:lang w:eastAsia="ar" w:bidi="ar-MA"/>
        </w:rPr>
        <w:t>]</w:t>
      </w:r>
    </w:p>
    <w:bookmarkEnd w:id="99"/>
    <w:p w:rsidR="00463B0C" w:rsidRPr="00AF3ED7" w:rsidRDefault="00463B0C" w:rsidP="00463B0C">
      <w:pPr>
        <w:pStyle w:val="Endofdocument-Annex"/>
        <w:ind w:left="0"/>
        <w:jc w:val="center"/>
        <w:rPr>
          <w:rFonts w:ascii="Calibri" w:hAnsi="Calibri"/>
          <w:caps/>
          <w:sz w:val="24"/>
        </w:rPr>
      </w:pPr>
      <w:r w:rsidRPr="00AF3ED7">
        <w:rPr>
          <w:rFonts w:ascii="Calibri" w:hAnsi="Calibri"/>
          <w:sz w:val="24"/>
          <w:rtl/>
          <w:lang w:eastAsia="ar" w:bidi="ar-MA"/>
        </w:rPr>
        <w:lastRenderedPageBreak/>
        <w:t>التعديلات المقترح إدخالها على اللائحة التنفيذية لمعاهدة التعاون بشأن البراءات</w:t>
      </w:r>
    </w:p>
    <w:p w:rsidR="00463B0C" w:rsidRPr="00AF3ED7" w:rsidRDefault="00463B0C" w:rsidP="00463B0C">
      <w:pPr>
        <w:pStyle w:val="Endofdocument-Annex"/>
        <w:ind w:left="0"/>
        <w:jc w:val="center"/>
        <w:rPr>
          <w:rFonts w:ascii="Calibri" w:hAnsi="Calibri"/>
          <w:caps/>
          <w:sz w:val="24"/>
          <w:lang w:bidi="ar-EG"/>
        </w:rPr>
      </w:pPr>
    </w:p>
    <w:p w:rsidR="00463B0C" w:rsidRPr="00AF3ED7" w:rsidRDefault="00463B0C" w:rsidP="00463B0C">
      <w:pPr>
        <w:pStyle w:val="Endofdocument-Annex"/>
        <w:ind w:left="0"/>
        <w:jc w:val="center"/>
        <w:rPr>
          <w:rFonts w:ascii="Calibri" w:hAnsi="Calibri"/>
          <w:caps/>
          <w:sz w:val="24"/>
        </w:rPr>
      </w:pPr>
    </w:p>
    <w:p w:rsidR="00463B0C" w:rsidRPr="00AF3ED7" w:rsidRDefault="00463B0C" w:rsidP="00463B0C">
      <w:pPr>
        <w:pStyle w:val="Endofdocument-Annex"/>
        <w:ind w:left="0"/>
        <w:jc w:val="center"/>
        <w:rPr>
          <w:rFonts w:ascii="Calibri" w:hAnsi="Calibri"/>
          <w:caps/>
          <w:sz w:val="24"/>
        </w:rPr>
      </w:pPr>
      <w:r w:rsidRPr="00AF3ED7">
        <w:rPr>
          <w:rFonts w:ascii="Calibri" w:hAnsi="Calibri"/>
          <w:sz w:val="24"/>
          <w:rtl/>
          <w:lang w:eastAsia="ar" w:bidi="ar-MA"/>
        </w:rPr>
        <w:t>قائمة المحتويات</w:t>
      </w:r>
    </w:p>
    <w:p w:rsidR="00463B0C" w:rsidRPr="00AF3ED7" w:rsidRDefault="00463B0C" w:rsidP="00463B0C">
      <w:pPr>
        <w:pStyle w:val="Endofdocument-Annex"/>
        <w:ind w:left="0"/>
        <w:jc w:val="center"/>
        <w:rPr>
          <w:rFonts w:ascii="Calibri" w:hAnsi="Calibri"/>
          <w:caps/>
          <w:sz w:val="24"/>
        </w:rPr>
      </w:pPr>
    </w:p>
    <w:p w:rsidR="00463B0C" w:rsidRPr="00AF3ED7" w:rsidRDefault="00463B0C" w:rsidP="00463B0C">
      <w:pPr>
        <w:pStyle w:val="Endofdocument-Annex"/>
        <w:ind w:left="0"/>
        <w:jc w:val="center"/>
        <w:rPr>
          <w:rFonts w:ascii="Calibri" w:hAnsi="Calibri"/>
          <w:caps/>
          <w:sz w:val="24"/>
        </w:rPr>
      </w:pPr>
    </w:p>
    <w:p w:rsidR="00D7102E" w:rsidRPr="00D7102E" w:rsidRDefault="007E7A67" w:rsidP="00D7102E">
      <w:pPr>
        <w:pStyle w:val="TOC1"/>
        <w:rPr>
          <w:rFonts w:asciiTheme="minorHAnsi" w:eastAsiaTheme="minorEastAsia" w:hAnsiTheme="minorHAnsi" w:cstheme="minorHAnsi"/>
          <w:noProof/>
          <w:szCs w:val="22"/>
          <w:rtl/>
          <w:lang w:eastAsia="en-US"/>
        </w:rPr>
      </w:pPr>
      <w:hyperlink w:anchor="_Toc131091987" w:history="1">
        <w:r w:rsidR="00D7102E" w:rsidRPr="00D7102E">
          <w:rPr>
            <w:rStyle w:val="Hyperlink"/>
            <w:rFonts w:asciiTheme="minorHAnsi" w:hAnsiTheme="minorHAnsi" w:cstheme="minorHAnsi"/>
            <w:noProof/>
            <w:color w:val="auto"/>
            <w:szCs w:val="22"/>
            <w:u w:val="none"/>
            <w:rtl/>
            <w:lang w:eastAsia="ar" w:bidi="ar-MA"/>
          </w:rPr>
          <w:t>القاعدة 26</w:t>
        </w:r>
        <w:r w:rsidR="00D7102E" w:rsidRPr="00D7102E">
          <w:rPr>
            <w:rStyle w:val="Hyperlink"/>
            <w:rFonts w:asciiTheme="minorHAnsi" w:hAnsiTheme="minorHAnsi" w:cstheme="minorHAnsi"/>
            <w:noProof/>
            <w:color w:val="auto"/>
            <w:szCs w:val="22"/>
            <w:u w:val="none"/>
            <w:rtl/>
            <w:lang w:eastAsia="ar" w:bidi="ar-EG"/>
          </w:rPr>
          <w:t xml:space="preserve"> </w:t>
        </w:r>
        <w:r w:rsidR="00D7102E" w:rsidRPr="00D7102E">
          <w:rPr>
            <w:rStyle w:val="Hyperlink"/>
            <w:rFonts w:asciiTheme="minorHAnsi" w:hAnsiTheme="minorHAnsi" w:cstheme="minorHAnsi"/>
            <w:noProof/>
            <w:color w:val="auto"/>
            <w:szCs w:val="22"/>
            <w:u w:val="none"/>
            <w:rtl/>
            <w:lang w:eastAsia="ar" w:bidi="ar-MA"/>
          </w:rPr>
          <w:t>التحقق من بعض عناصر الطلب الدولي وتصحيحها في مكتب تسلم الطلبات</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Toc131091987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2</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2"/>
        <w:tabs>
          <w:tab w:val="right" w:leader="dot" w:pos="9345"/>
        </w:tabs>
        <w:bidi/>
        <w:rPr>
          <w:rFonts w:asciiTheme="minorHAnsi" w:eastAsiaTheme="minorEastAsia" w:hAnsiTheme="minorHAnsi" w:cstheme="minorHAnsi"/>
          <w:noProof/>
          <w:szCs w:val="22"/>
          <w:rtl/>
          <w:lang w:eastAsia="en-US"/>
        </w:rPr>
      </w:pPr>
      <w:hyperlink w:anchor="_Toc131091988" w:history="1">
        <w:r w:rsidR="00D7102E" w:rsidRPr="00D7102E">
          <w:rPr>
            <w:rStyle w:val="Hyperlink"/>
            <w:rFonts w:asciiTheme="minorHAnsi" w:hAnsiTheme="minorHAnsi" w:cstheme="minorHAnsi"/>
            <w:noProof/>
            <w:color w:val="auto"/>
            <w:szCs w:val="22"/>
            <w:u w:val="none"/>
            <w:rtl/>
            <w:lang w:eastAsia="ar" w:bidi="ar-MA"/>
          </w:rPr>
          <w:t>من 1.26 إلى 2.26</w:t>
        </w:r>
        <w:r w:rsidR="00D7102E" w:rsidRPr="00D7102E">
          <w:rPr>
            <w:rStyle w:val="Hyperlink"/>
            <w:rFonts w:asciiTheme="minorHAnsi" w:hAnsiTheme="minorHAnsi" w:cstheme="minorHAnsi" w:hint="cs"/>
            <w:noProof/>
            <w:color w:val="auto"/>
            <w:szCs w:val="22"/>
            <w:u w:val="none"/>
            <w:vertAlign w:val="superscript"/>
            <w:rtl/>
            <w:lang w:eastAsia="ar" w:bidi="ar-MA"/>
          </w:rPr>
          <w:t>(</w:t>
        </w:r>
        <w:r w:rsidR="00D7102E" w:rsidRPr="00D7102E">
          <w:rPr>
            <w:rStyle w:val="Hyperlink"/>
            <w:rFonts w:asciiTheme="minorHAnsi" w:hAnsiTheme="minorHAnsi" w:cstheme="minorHAnsi"/>
            <w:noProof/>
            <w:color w:val="auto"/>
            <w:szCs w:val="22"/>
            <w:u w:val="none"/>
            <w:vertAlign w:val="superscript"/>
            <w:rtl/>
            <w:lang w:eastAsia="ar" w:bidi="ar-MA"/>
          </w:rPr>
          <w:t>ثانيا)</w:t>
        </w:r>
        <w:r w:rsidR="00D7102E" w:rsidRPr="00D7102E">
          <w:rPr>
            <w:rStyle w:val="Hyperlink"/>
            <w:rFonts w:asciiTheme="minorHAnsi" w:hAnsiTheme="minorHAnsi" w:cstheme="minorHAnsi"/>
            <w:i/>
            <w:iCs/>
            <w:noProof/>
            <w:color w:val="auto"/>
            <w:szCs w:val="22"/>
            <w:u w:val="none"/>
            <w:rtl/>
            <w:lang w:eastAsia="ar" w:bidi="ar-MA"/>
          </w:rPr>
          <w:t>   [بدون تغيير]</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Toc131091988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2</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2"/>
        <w:tabs>
          <w:tab w:val="right" w:leader="dot" w:pos="9345"/>
        </w:tabs>
        <w:bidi/>
        <w:rPr>
          <w:rFonts w:asciiTheme="minorHAnsi" w:eastAsiaTheme="minorEastAsia" w:hAnsiTheme="minorHAnsi" w:cstheme="minorHAnsi"/>
          <w:noProof/>
          <w:szCs w:val="22"/>
          <w:rtl/>
          <w:lang w:eastAsia="en-US"/>
        </w:rPr>
      </w:pPr>
      <w:hyperlink w:anchor="_Toc131091989" w:history="1">
        <w:r w:rsidR="00D7102E" w:rsidRPr="00D7102E">
          <w:rPr>
            <w:rStyle w:val="Hyperlink"/>
            <w:rFonts w:asciiTheme="minorHAnsi" w:hAnsiTheme="minorHAnsi" w:cstheme="minorHAnsi"/>
            <w:noProof/>
            <w:color w:val="auto"/>
            <w:szCs w:val="22"/>
            <w:u w:val="none"/>
            <w:rtl/>
            <w:lang w:eastAsia="ar" w:bidi="ar-MA"/>
          </w:rPr>
          <w:t xml:space="preserve">3.26 </w:t>
        </w:r>
        <w:r w:rsidR="00D7102E" w:rsidRPr="00D7102E">
          <w:rPr>
            <w:rStyle w:val="Hyperlink"/>
            <w:rFonts w:asciiTheme="minorHAnsi" w:hAnsiTheme="minorHAnsi" w:cstheme="minorHAnsi"/>
            <w:i/>
            <w:iCs/>
            <w:noProof/>
            <w:color w:val="auto"/>
            <w:szCs w:val="22"/>
            <w:u w:val="none"/>
            <w:rtl/>
            <w:lang w:eastAsia="ar" w:bidi="ar-MA"/>
          </w:rPr>
          <w:t>التحقق من الشروط المادية بناء على المادة 14(1)(أ)"5"</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Toc131091989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2</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2"/>
        <w:tabs>
          <w:tab w:val="right" w:leader="dot" w:pos="9345"/>
        </w:tabs>
        <w:bidi/>
        <w:rPr>
          <w:rFonts w:asciiTheme="minorHAnsi" w:eastAsiaTheme="minorEastAsia" w:hAnsiTheme="minorHAnsi" w:cstheme="minorHAnsi"/>
          <w:noProof/>
          <w:szCs w:val="22"/>
          <w:rtl/>
          <w:lang w:eastAsia="en-US"/>
        </w:rPr>
      </w:pPr>
      <w:hyperlink w:anchor="_Toc131091990" w:history="1">
        <w:r w:rsidR="00D7102E" w:rsidRPr="00D7102E">
          <w:rPr>
            <w:rStyle w:val="Hyperlink"/>
            <w:rFonts w:asciiTheme="minorHAnsi" w:hAnsiTheme="minorHAnsi" w:cstheme="minorHAnsi"/>
            <w:noProof/>
            <w:color w:val="auto"/>
            <w:szCs w:val="22"/>
            <w:u w:val="none"/>
            <w:rtl/>
            <w:lang w:eastAsia="ar" w:bidi="ar-MA"/>
          </w:rPr>
          <w:t>3.26</w:t>
        </w:r>
        <w:r w:rsidR="00D7102E" w:rsidRPr="00D7102E">
          <w:rPr>
            <w:rStyle w:val="Hyperlink"/>
            <w:rFonts w:asciiTheme="minorHAnsi" w:hAnsiTheme="minorHAnsi" w:cstheme="minorHAnsi"/>
            <w:noProof/>
            <w:color w:val="auto"/>
            <w:szCs w:val="22"/>
            <w:u w:val="none"/>
            <w:vertAlign w:val="superscript"/>
            <w:rtl/>
            <w:lang w:eastAsia="ar" w:bidi="ar-MA"/>
          </w:rPr>
          <w:t>(ثانيا)</w:t>
        </w:r>
        <w:r w:rsidR="00D7102E" w:rsidRPr="00D7102E">
          <w:rPr>
            <w:rStyle w:val="Hyperlink"/>
            <w:rFonts w:asciiTheme="minorHAnsi" w:hAnsiTheme="minorHAnsi" w:cstheme="minorHAnsi"/>
            <w:noProof/>
            <w:color w:val="auto"/>
            <w:szCs w:val="22"/>
            <w:u w:val="none"/>
            <w:rtl/>
            <w:lang w:eastAsia="ar" w:bidi="ar-MA"/>
          </w:rPr>
          <w:t xml:space="preserve"> </w:t>
        </w:r>
        <w:r w:rsidR="00D7102E" w:rsidRPr="00D7102E">
          <w:rPr>
            <w:rStyle w:val="Hyperlink"/>
            <w:rFonts w:asciiTheme="minorHAnsi" w:hAnsiTheme="minorHAnsi" w:cstheme="minorHAnsi"/>
            <w:i/>
            <w:iCs/>
            <w:noProof/>
            <w:color w:val="auto"/>
            <w:szCs w:val="22"/>
            <w:u w:val="none"/>
            <w:rtl/>
            <w:lang w:eastAsia="ar" w:bidi="ar-MA"/>
          </w:rPr>
          <w:t>[بدون تغيير]</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Toc131091990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2</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2"/>
        <w:tabs>
          <w:tab w:val="right" w:leader="dot" w:pos="9345"/>
        </w:tabs>
        <w:bidi/>
        <w:rPr>
          <w:rFonts w:asciiTheme="minorHAnsi" w:eastAsiaTheme="minorEastAsia" w:hAnsiTheme="minorHAnsi" w:cstheme="minorHAnsi"/>
          <w:noProof/>
          <w:szCs w:val="22"/>
          <w:rtl/>
          <w:lang w:eastAsia="en-US"/>
        </w:rPr>
      </w:pPr>
      <w:hyperlink w:anchor="_Toc131091991" w:history="1">
        <w:r w:rsidR="00D7102E" w:rsidRPr="00D7102E">
          <w:rPr>
            <w:rStyle w:val="Hyperlink"/>
            <w:rFonts w:asciiTheme="minorHAnsi" w:hAnsiTheme="minorHAnsi" w:cstheme="minorHAnsi"/>
            <w:noProof/>
            <w:color w:val="auto"/>
            <w:szCs w:val="22"/>
            <w:u w:val="none"/>
            <w:rtl/>
            <w:lang w:eastAsia="ar" w:bidi="ar-MA"/>
          </w:rPr>
          <w:t>3.26</w:t>
        </w:r>
        <w:r w:rsidR="00D7102E" w:rsidRPr="00D7102E">
          <w:rPr>
            <w:rStyle w:val="Hyperlink"/>
            <w:rFonts w:asciiTheme="minorHAnsi" w:hAnsiTheme="minorHAnsi" w:cstheme="minorHAnsi"/>
            <w:noProof/>
            <w:color w:val="auto"/>
            <w:szCs w:val="22"/>
            <w:u w:val="none"/>
            <w:vertAlign w:val="superscript"/>
            <w:rtl/>
            <w:lang w:eastAsia="ar" w:bidi="ar-MA"/>
          </w:rPr>
          <w:t>(ثالثا)</w:t>
        </w:r>
        <w:r w:rsidR="00D7102E" w:rsidRPr="00D7102E">
          <w:rPr>
            <w:rStyle w:val="Hyperlink"/>
            <w:rFonts w:asciiTheme="minorHAnsi" w:hAnsiTheme="minorHAnsi" w:cstheme="minorHAnsi"/>
            <w:noProof/>
            <w:color w:val="auto"/>
            <w:szCs w:val="22"/>
            <w:u w:val="none"/>
            <w:rtl/>
            <w:lang w:eastAsia="ar" w:bidi="ar-MA"/>
          </w:rPr>
          <w:t> </w:t>
        </w:r>
        <w:r w:rsidR="00D7102E" w:rsidRPr="00D7102E">
          <w:rPr>
            <w:rStyle w:val="Hyperlink"/>
            <w:rFonts w:asciiTheme="minorHAnsi" w:hAnsiTheme="minorHAnsi" w:cstheme="minorHAnsi"/>
            <w:i/>
            <w:iCs/>
            <w:noProof/>
            <w:color w:val="auto"/>
            <w:szCs w:val="22"/>
            <w:u w:val="none"/>
            <w:rtl/>
            <w:lang w:eastAsia="ar" w:bidi="ar-MA"/>
          </w:rPr>
          <w:t>الدعوة إلى تصحيح أوجه النقص بناء على المادة 3(4)"1"</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Toc131091991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2</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2"/>
        <w:tabs>
          <w:tab w:val="right" w:leader="dot" w:pos="9345"/>
        </w:tabs>
        <w:bidi/>
        <w:rPr>
          <w:rFonts w:asciiTheme="minorHAnsi" w:eastAsiaTheme="minorEastAsia" w:hAnsiTheme="minorHAnsi" w:cstheme="minorHAnsi"/>
          <w:noProof/>
          <w:szCs w:val="22"/>
          <w:rtl/>
          <w:lang w:eastAsia="en-US"/>
        </w:rPr>
      </w:pPr>
      <w:hyperlink w:anchor="_Toc131091993" w:history="1">
        <w:r w:rsidR="00D7102E" w:rsidRPr="00D7102E">
          <w:rPr>
            <w:rStyle w:val="Hyperlink"/>
            <w:rFonts w:asciiTheme="minorHAnsi" w:hAnsiTheme="minorHAnsi" w:cstheme="minorHAnsi"/>
            <w:noProof/>
            <w:color w:val="auto"/>
            <w:szCs w:val="22"/>
            <w:u w:val="none"/>
            <w:rtl/>
            <w:lang w:eastAsia="ar" w:bidi="ar-MA"/>
          </w:rPr>
          <w:t xml:space="preserve">4.26 و5.26    </w:t>
        </w:r>
        <w:r w:rsidR="00D7102E" w:rsidRPr="00D7102E">
          <w:rPr>
            <w:rStyle w:val="Hyperlink"/>
            <w:rFonts w:asciiTheme="minorHAnsi" w:hAnsiTheme="minorHAnsi" w:cstheme="minorHAnsi"/>
            <w:i/>
            <w:iCs/>
            <w:noProof/>
            <w:color w:val="auto"/>
            <w:szCs w:val="22"/>
            <w:u w:val="none"/>
            <w:rtl/>
            <w:lang w:eastAsia="ar" w:bidi="ar-MA"/>
          </w:rPr>
          <w:t>[بدون تغيير]</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Toc131091993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3</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1"/>
        <w:rPr>
          <w:rFonts w:asciiTheme="minorHAnsi" w:eastAsiaTheme="minorEastAsia" w:hAnsiTheme="minorHAnsi" w:cstheme="minorHAnsi"/>
          <w:noProof/>
          <w:szCs w:val="22"/>
          <w:rtl/>
          <w:lang w:eastAsia="en-US"/>
        </w:rPr>
      </w:pPr>
      <w:hyperlink w:anchor="_Toc131091994" w:history="1">
        <w:r w:rsidR="00D7102E" w:rsidRPr="00D7102E">
          <w:rPr>
            <w:rStyle w:val="Hyperlink"/>
            <w:rFonts w:asciiTheme="minorHAnsi" w:hAnsiTheme="minorHAnsi" w:cstheme="minorHAnsi"/>
            <w:noProof/>
            <w:color w:val="auto"/>
            <w:szCs w:val="22"/>
            <w:u w:val="none"/>
            <w:rtl/>
            <w:lang w:eastAsia="ar" w:bidi="ar-MA"/>
          </w:rPr>
          <w:t>القاعدة 29 الطلبات الدولية التي تعد مسحوبة</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Toc131091994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4</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2"/>
        <w:tabs>
          <w:tab w:val="right" w:leader="dot" w:pos="9345"/>
        </w:tabs>
        <w:bidi/>
        <w:rPr>
          <w:rFonts w:asciiTheme="minorHAnsi" w:eastAsiaTheme="minorEastAsia" w:hAnsiTheme="minorHAnsi" w:cstheme="minorHAnsi"/>
          <w:noProof/>
          <w:szCs w:val="22"/>
          <w:rtl/>
          <w:lang w:eastAsia="en-US"/>
        </w:rPr>
      </w:pPr>
      <w:hyperlink w:anchor="_Toc131091995" w:history="1">
        <w:r w:rsidR="00D7102E" w:rsidRPr="00D7102E">
          <w:rPr>
            <w:rStyle w:val="Hyperlink"/>
            <w:rFonts w:asciiTheme="minorHAnsi" w:hAnsiTheme="minorHAnsi" w:cstheme="minorHAnsi"/>
            <w:noProof/>
            <w:color w:val="auto"/>
            <w:szCs w:val="22"/>
            <w:u w:val="none"/>
            <w:rtl/>
            <w:lang w:eastAsia="ar" w:bidi="ar-MA"/>
          </w:rPr>
          <w:t xml:space="preserve">1.29 </w:t>
        </w:r>
        <w:r w:rsidR="00D7102E" w:rsidRPr="00D7102E">
          <w:rPr>
            <w:rStyle w:val="Hyperlink"/>
            <w:rFonts w:asciiTheme="minorHAnsi" w:hAnsiTheme="minorHAnsi" w:cstheme="minorHAnsi"/>
            <w:i/>
            <w:iCs/>
            <w:noProof/>
            <w:color w:val="auto"/>
            <w:szCs w:val="22"/>
            <w:u w:val="none"/>
            <w:rtl/>
            <w:lang w:eastAsia="ar" w:bidi="ar-MA"/>
          </w:rPr>
          <w:t>ملاحظة مكتب تسلم الطلبات</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Toc131091995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4</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2"/>
        <w:tabs>
          <w:tab w:val="right" w:leader="dot" w:pos="9345"/>
        </w:tabs>
        <w:bidi/>
        <w:rPr>
          <w:rFonts w:asciiTheme="minorHAnsi" w:eastAsiaTheme="minorEastAsia" w:hAnsiTheme="minorHAnsi" w:cstheme="minorHAnsi"/>
          <w:noProof/>
          <w:szCs w:val="22"/>
          <w:rtl/>
          <w:lang w:eastAsia="en-US"/>
        </w:rPr>
      </w:pPr>
      <w:hyperlink w:anchor="_Toc131091996" w:history="1">
        <w:r w:rsidR="00D7102E" w:rsidRPr="00D7102E">
          <w:rPr>
            <w:rStyle w:val="Hyperlink"/>
            <w:rFonts w:asciiTheme="minorHAnsi" w:hAnsiTheme="minorHAnsi" w:cstheme="minorHAnsi"/>
            <w:noProof/>
            <w:color w:val="auto"/>
            <w:szCs w:val="22"/>
            <w:u w:val="none"/>
            <w:rtl/>
            <w:lang w:eastAsia="ar" w:bidi="ar-MA"/>
          </w:rPr>
          <w:t xml:space="preserve">من 2.29 إلى 4.29    </w:t>
        </w:r>
        <w:r w:rsidR="00D7102E" w:rsidRPr="00D7102E">
          <w:rPr>
            <w:rStyle w:val="Hyperlink"/>
            <w:rFonts w:asciiTheme="minorHAnsi" w:hAnsiTheme="minorHAnsi" w:cstheme="minorHAnsi"/>
            <w:i/>
            <w:iCs/>
            <w:noProof/>
            <w:color w:val="auto"/>
            <w:szCs w:val="22"/>
            <w:u w:val="none"/>
            <w:rtl/>
            <w:lang w:eastAsia="ar" w:bidi="ar-MA"/>
          </w:rPr>
          <w:t>[بدون تغيير]</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Toc131091996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4</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1"/>
        <w:rPr>
          <w:rFonts w:asciiTheme="minorHAnsi" w:eastAsiaTheme="minorEastAsia" w:hAnsiTheme="minorHAnsi" w:cstheme="minorHAnsi"/>
          <w:noProof/>
          <w:szCs w:val="22"/>
          <w:rtl/>
          <w:lang w:eastAsia="en-US"/>
        </w:rPr>
      </w:pPr>
      <w:hyperlink w:anchor="_Toc131091997" w:history="1">
        <w:r w:rsidR="00D7102E" w:rsidRPr="00D7102E">
          <w:rPr>
            <w:rStyle w:val="Hyperlink"/>
            <w:rFonts w:asciiTheme="minorHAnsi" w:eastAsia="Calibri" w:hAnsiTheme="minorHAnsi" w:cstheme="minorHAnsi"/>
            <w:noProof/>
            <w:snapToGrid w:val="0"/>
            <w:color w:val="auto"/>
            <w:szCs w:val="22"/>
            <w:u w:val="none"/>
            <w:rtl/>
            <w:lang w:eastAsia="ar" w:bidi="ar-MA"/>
          </w:rPr>
          <w:t>القاعدة 34 الحد الأدنى لمجموعة الوثائق</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Toc131091997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5</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2"/>
        <w:tabs>
          <w:tab w:val="right" w:leader="dot" w:pos="9345"/>
        </w:tabs>
        <w:bidi/>
        <w:rPr>
          <w:rFonts w:asciiTheme="minorHAnsi" w:eastAsiaTheme="minorEastAsia" w:hAnsiTheme="minorHAnsi" w:cstheme="minorHAnsi"/>
          <w:noProof/>
          <w:szCs w:val="22"/>
          <w:rtl/>
          <w:lang w:eastAsia="en-US"/>
        </w:rPr>
      </w:pPr>
      <w:hyperlink w:anchor="_Toc131091998" w:history="1">
        <w:r w:rsidR="00D7102E" w:rsidRPr="00D7102E">
          <w:rPr>
            <w:rStyle w:val="Hyperlink"/>
            <w:rFonts w:asciiTheme="minorHAnsi" w:hAnsiTheme="minorHAnsi" w:cstheme="minorHAnsi"/>
            <w:noProof/>
            <w:snapToGrid w:val="0"/>
            <w:color w:val="auto"/>
            <w:szCs w:val="22"/>
            <w:u w:val="none"/>
            <w:lang w:eastAsia="ar" w:bidi="ar-MA"/>
          </w:rPr>
          <w:t>1.34</w:t>
        </w:r>
        <w:r w:rsidR="00D7102E" w:rsidRPr="00D7102E">
          <w:rPr>
            <w:rStyle w:val="Hyperlink"/>
            <w:rFonts w:asciiTheme="minorHAnsi" w:hAnsiTheme="minorHAnsi" w:cstheme="minorHAnsi"/>
            <w:noProof/>
            <w:snapToGrid w:val="0"/>
            <w:color w:val="auto"/>
            <w:szCs w:val="22"/>
            <w:u w:val="none"/>
            <w:rtl/>
            <w:lang w:eastAsia="ar" w:bidi="ar-MA"/>
          </w:rPr>
          <w:t xml:space="preserve">       </w:t>
        </w:r>
        <w:r w:rsidR="00D7102E" w:rsidRPr="00D7102E">
          <w:rPr>
            <w:rStyle w:val="Hyperlink"/>
            <w:rFonts w:asciiTheme="minorHAnsi" w:hAnsiTheme="minorHAnsi" w:cstheme="minorHAnsi"/>
            <w:i/>
            <w:iCs/>
            <w:noProof/>
            <w:snapToGrid w:val="0"/>
            <w:color w:val="auto"/>
            <w:szCs w:val="22"/>
            <w:u w:val="none"/>
            <w:rtl/>
            <w:lang w:eastAsia="ar" w:bidi="ar-MA"/>
          </w:rPr>
          <w:t>التعريف</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Toc131091998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5</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1"/>
        <w:rPr>
          <w:rFonts w:asciiTheme="minorHAnsi" w:eastAsiaTheme="minorEastAsia" w:hAnsiTheme="minorHAnsi" w:cstheme="minorHAnsi"/>
          <w:noProof/>
          <w:szCs w:val="22"/>
          <w:rtl/>
          <w:lang w:eastAsia="en-US"/>
        </w:rPr>
      </w:pPr>
      <w:hyperlink w:anchor="_Toc131091999" w:history="1">
        <w:r w:rsidR="00D7102E" w:rsidRPr="00D7102E">
          <w:rPr>
            <w:rStyle w:val="Hyperlink"/>
            <w:rFonts w:asciiTheme="minorHAnsi" w:eastAsia="Calibri" w:hAnsiTheme="minorHAnsi" w:cstheme="minorHAnsi"/>
            <w:noProof/>
            <w:snapToGrid w:val="0"/>
            <w:color w:val="auto"/>
            <w:szCs w:val="22"/>
            <w:u w:val="none"/>
            <w:rtl/>
            <w:lang w:eastAsia="ar" w:bidi="ar-MA"/>
          </w:rPr>
          <w:t>القاعدة 36 المتطلبات الدنيا المطلوبة من إدارات البحث الدولي</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Toc131091999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7</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2"/>
        <w:tabs>
          <w:tab w:val="right" w:leader="dot" w:pos="9345"/>
        </w:tabs>
        <w:bidi/>
        <w:rPr>
          <w:rFonts w:asciiTheme="minorHAnsi" w:eastAsiaTheme="minorEastAsia" w:hAnsiTheme="minorHAnsi" w:cstheme="minorHAnsi"/>
          <w:noProof/>
          <w:szCs w:val="22"/>
          <w:rtl/>
          <w:lang w:eastAsia="en-US"/>
        </w:rPr>
      </w:pPr>
      <w:hyperlink w:anchor="_Toc131092000" w:history="1">
        <w:r w:rsidR="00D7102E" w:rsidRPr="00D7102E">
          <w:rPr>
            <w:rStyle w:val="Hyperlink"/>
            <w:rFonts w:asciiTheme="minorHAnsi" w:hAnsiTheme="minorHAnsi" w:cstheme="minorHAnsi"/>
            <w:noProof/>
            <w:snapToGrid w:val="0"/>
            <w:color w:val="auto"/>
            <w:szCs w:val="22"/>
            <w:u w:val="none"/>
            <w:lang w:eastAsia="ar" w:bidi="ar-MA"/>
          </w:rPr>
          <w:t>1.36</w:t>
        </w:r>
        <w:r w:rsidR="00D7102E" w:rsidRPr="00D7102E">
          <w:rPr>
            <w:rStyle w:val="Hyperlink"/>
            <w:rFonts w:asciiTheme="minorHAnsi" w:hAnsiTheme="minorHAnsi" w:cstheme="minorHAnsi"/>
            <w:noProof/>
            <w:snapToGrid w:val="0"/>
            <w:color w:val="auto"/>
            <w:szCs w:val="22"/>
            <w:u w:val="none"/>
            <w:rtl/>
            <w:lang w:eastAsia="ar" w:bidi="ar-MA"/>
          </w:rPr>
          <w:t xml:space="preserve">       </w:t>
        </w:r>
        <w:r w:rsidR="00D7102E" w:rsidRPr="00D7102E">
          <w:rPr>
            <w:rStyle w:val="Hyperlink"/>
            <w:rFonts w:asciiTheme="minorHAnsi" w:hAnsiTheme="minorHAnsi" w:cstheme="minorHAnsi"/>
            <w:i/>
            <w:iCs/>
            <w:noProof/>
            <w:snapToGrid w:val="0"/>
            <w:color w:val="auto"/>
            <w:szCs w:val="22"/>
            <w:u w:val="none"/>
            <w:rtl/>
            <w:lang w:eastAsia="ar" w:bidi="ar-MA"/>
          </w:rPr>
          <w:t>تعريف المتطلبات الدنيا</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Toc131092000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7</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1"/>
        <w:rPr>
          <w:rFonts w:asciiTheme="minorHAnsi" w:eastAsiaTheme="minorEastAsia" w:hAnsiTheme="minorHAnsi" w:cstheme="minorHAnsi"/>
          <w:noProof/>
          <w:szCs w:val="22"/>
          <w:rtl/>
          <w:lang w:eastAsia="en-US"/>
        </w:rPr>
      </w:pPr>
      <w:hyperlink w:anchor="_Toc131092001" w:history="1">
        <w:r w:rsidR="00D7102E" w:rsidRPr="00D7102E">
          <w:rPr>
            <w:rStyle w:val="Hyperlink"/>
            <w:rFonts w:asciiTheme="minorHAnsi" w:eastAsia="Calibri" w:hAnsiTheme="minorHAnsi" w:cstheme="minorHAnsi"/>
            <w:noProof/>
            <w:snapToGrid w:val="0"/>
            <w:color w:val="auto"/>
            <w:szCs w:val="22"/>
            <w:u w:val="none"/>
            <w:rtl/>
            <w:lang w:eastAsia="ar" w:bidi="ar-MA"/>
          </w:rPr>
          <w:t>القاعدة 63 المتطلبات الدنيا المطلوبة من إدارات الفحص التمهيدي الدولي</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Toc131092001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8</w:t>
        </w:r>
        <w:r w:rsidR="00D7102E" w:rsidRPr="00D7102E">
          <w:rPr>
            <w:rFonts w:asciiTheme="minorHAnsi" w:hAnsiTheme="minorHAnsi" w:cstheme="minorHAnsi"/>
            <w:noProof/>
            <w:webHidden/>
            <w:szCs w:val="22"/>
            <w:rtl/>
          </w:rPr>
          <w:fldChar w:fldCharType="end"/>
        </w:r>
      </w:hyperlink>
    </w:p>
    <w:p w:rsidR="00D7102E" w:rsidRPr="00D7102E" w:rsidRDefault="007E7A67" w:rsidP="00D7102E">
      <w:pPr>
        <w:pStyle w:val="TOC2"/>
        <w:tabs>
          <w:tab w:val="right" w:leader="dot" w:pos="9345"/>
        </w:tabs>
        <w:bidi/>
        <w:rPr>
          <w:rFonts w:asciiTheme="minorHAnsi" w:eastAsiaTheme="minorEastAsia" w:hAnsiTheme="minorHAnsi" w:cstheme="minorHAnsi"/>
          <w:noProof/>
          <w:szCs w:val="22"/>
          <w:rtl/>
          <w:lang w:eastAsia="en-US"/>
        </w:rPr>
      </w:pPr>
      <w:hyperlink w:anchor="_Toc131092002" w:history="1">
        <w:r w:rsidR="00D7102E" w:rsidRPr="00D7102E">
          <w:rPr>
            <w:rStyle w:val="Hyperlink"/>
            <w:rFonts w:asciiTheme="minorHAnsi" w:hAnsiTheme="minorHAnsi" w:cstheme="minorHAnsi"/>
            <w:noProof/>
            <w:snapToGrid w:val="0"/>
            <w:color w:val="auto"/>
            <w:szCs w:val="22"/>
            <w:u w:val="none"/>
            <w:rtl/>
            <w:lang w:eastAsia="ar" w:bidi="ar-MA"/>
          </w:rPr>
          <w:t xml:space="preserve">1.63       </w:t>
        </w:r>
        <w:r w:rsidR="00D7102E" w:rsidRPr="00D7102E">
          <w:rPr>
            <w:rStyle w:val="Hyperlink"/>
            <w:rFonts w:asciiTheme="minorHAnsi" w:hAnsiTheme="minorHAnsi" w:cstheme="minorHAnsi"/>
            <w:i/>
            <w:iCs/>
            <w:noProof/>
            <w:snapToGrid w:val="0"/>
            <w:color w:val="auto"/>
            <w:szCs w:val="22"/>
            <w:u w:val="none"/>
            <w:rtl/>
            <w:lang w:eastAsia="ar" w:bidi="ar-MA"/>
          </w:rPr>
          <w:t>تعريف المتطلبات الدنيا</w:t>
        </w:r>
        <w:r w:rsidR="00D7102E" w:rsidRPr="00D7102E">
          <w:rPr>
            <w:rFonts w:asciiTheme="minorHAnsi" w:hAnsiTheme="minorHAnsi" w:cstheme="minorHAnsi"/>
            <w:noProof/>
            <w:webHidden/>
            <w:szCs w:val="22"/>
            <w:rtl/>
          </w:rPr>
          <w:tab/>
        </w:r>
        <w:r w:rsidR="00D7102E" w:rsidRPr="00D7102E">
          <w:rPr>
            <w:rFonts w:asciiTheme="minorHAnsi" w:hAnsiTheme="minorHAnsi" w:cstheme="minorHAnsi"/>
            <w:noProof/>
            <w:webHidden/>
            <w:szCs w:val="22"/>
            <w:rtl/>
          </w:rPr>
          <w:fldChar w:fldCharType="begin"/>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Pr>
          <w:instrText>PAGEREF</w:instrText>
        </w:r>
        <w:r w:rsidR="00D7102E" w:rsidRPr="00D7102E">
          <w:rPr>
            <w:rFonts w:asciiTheme="minorHAnsi" w:hAnsiTheme="minorHAnsi" w:cstheme="minorHAnsi"/>
            <w:noProof/>
            <w:webHidden/>
            <w:szCs w:val="22"/>
            <w:rtl/>
          </w:rPr>
          <w:instrText xml:space="preserve"> _</w:instrText>
        </w:r>
        <w:r w:rsidR="00D7102E" w:rsidRPr="00D7102E">
          <w:rPr>
            <w:rFonts w:asciiTheme="minorHAnsi" w:hAnsiTheme="minorHAnsi" w:cstheme="minorHAnsi"/>
            <w:noProof/>
            <w:webHidden/>
            <w:szCs w:val="22"/>
          </w:rPr>
          <w:instrText>Toc131092002 \h</w:instrText>
        </w:r>
        <w:r w:rsidR="00D7102E" w:rsidRPr="00D7102E">
          <w:rPr>
            <w:rFonts w:asciiTheme="minorHAnsi" w:hAnsiTheme="minorHAnsi" w:cstheme="minorHAnsi"/>
            <w:noProof/>
            <w:webHidden/>
            <w:szCs w:val="22"/>
            <w:rtl/>
          </w:rPr>
          <w:instrText xml:space="preserve"> </w:instrText>
        </w:r>
        <w:r w:rsidR="00D7102E" w:rsidRPr="00D7102E">
          <w:rPr>
            <w:rFonts w:asciiTheme="minorHAnsi" w:hAnsiTheme="minorHAnsi" w:cstheme="minorHAnsi"/>
            <w:noProof/>
            <w:webHidden/>
            <w:szCs w:val="22"/>
            <w:rtl/>
          </w:rPr>
        </w:r>
        <w:r w:rsidR="00D7102E" w:rsidRPr="00D7102E">
          <w:rPr>
            <w:rFonts w:asciiTheme="minorHAnsi" w:hAnsiTheme="minorHAnsi" w:cstheme="minorHAnsi"/>
            <w:noProof/>
            <w:webHidden/>
            <w:szCs w:val="22"/>
            <w:rtl/>
          </w:rPr>
          <w:fldChar w:fldCharType="separate"/>
        </w:r>
        <w:r>
          <w:rPr>
            <w:rFonts w:asciiTheme="minorHAnsi" w:hAnsiTheme="minorHAnsi" w:cstheme="minorHAnsi"/>
            <w:noProof/>
            <w:webHidden/>
            <w:szCs w:val="22"/>
            <w:rtl/>
          </w:rPr>
          <w:t>8</w:t>
        </w:r>
        <w:r w:rsidR="00D7102E" w:rsidRPr="00D7102E">
          <w:rPr>
            <w:rFonts w:asciiTheme="minorHAnsi" w:hAnsiTheme="minorHAnsi" w:cstheme="minorHAnsi"/>
            <w:noProof/>
            <w:webHidden/>
            <w:szCs w:val="22"/>
            <w:rtl/>
          </w:rPr>
          <w:fldChar w:fldCharType="end"/>
        </w:r>
      </w:hyperlink>
    </w:p>
    <w:p w:rsidR="0087303D" w:rsidRDefault="0087303D" w:rsidP="00FC255D">
      <w:pPr>
        <w:tabs>
          <w:tab w:val="right" w:leader="dot" w:pos="9345"/>
        </w:tabs>
        <w:spacing w:after="100"/>
        <w:rPr>
          <w:rFonts w:ascii="Calibri" w:hAnsi="Calibri"/>
          <w:lang w:eastAsia="ar"/>
        </w:rPr>
      </w:pPr>
    </w:p>
    <w:p w:rsidR="00463B0C" w:rsidRDefault="00463B0C" w:rsidP="0087303D">
      <w:pPr>
        <w:tabs>
          <w:tab w:val="right" w:leader="dot" w:pos="9345"/>
        </w:tabs>
        <w:spacing w:after="100"/>
        <w:rPr>
          <w:rFonts w:ascii="Calibri" w:hAnsi="Calibri"/>
          <w:rtl/>
          <w:lang w:eastAsia="ar" w:bidi="ar-MA"/>
        </w:rPr>
      </w:pPr>
    </w:p>
    <w:p w:rsidR="00463B0C" w:rsidRDefault="00463B0C">
      <w:pPr>
        <w:bidi w:val="0"/>
        <w:rPr>
          <w:rFonts w:ascii="Calibri" w:hAnsi="Calibri"/>
          <w:rtl/>
          <w:lang w:eastAsia="ar" w:bidi="ar-MA"/>
        </w:rPr>
      </w:pPr>
      <w:r>
        <w:rPr>
          <w:rFonts w:ascii="Calibri" w:hAnsi="Calibri"/>
          <w:rtl/>
          <w:lang w:eastAsia="ar" w:bidi="ar-MA"/>
        </w:rPr>
        <w:br w:type="page"/>
      </w:r>
    </w:p>
    <w:p w:rsidR="00463B0C" w:rsidRPr="00AF3ED7" w:rsidRDefault="00463B0C" w:rsidP="00FC255D">
      <w:pPr>
        <w:pStyle w:val="LegTitle"/>
        <w:bidi/>
        <w:outlineLvl w:val="0"/>
        <w:rPr>
          <w:rFonts w:ascii="Calibri" w:hAnsi="Calibri" w:cs="Calibri"/>
          <w:b w:val="0"/>
          <w:bCs/>
          <w:sz w:val="24"/>
          <w:szCs w:val="22"/>
        </w:rPr>
      </w:pPr>
      <w:bookmarkStart w:id="110" w:name="_Toc131088392"/>
      <w:bookmarkStart w:id="111" w:name="_Toc131088654"/>
      <w:bookmarkStart w:id="112" w:name="_Toc131088722"/>
      <w:bookmarkStart w:id="113" w:name="_Toc131091406"/>
      <w:bookmarkStart w:id="114" w:name="_Toc131091987"/>
      <w:r w:rsidRPr="00AF3ED7">
        <w:rPr>
          <w:rFonts w:ascii="Calibri" w:hAnsi="Calibri" w:cs="Calibri"/>
          <w:b w:val="0"/>
          <w:bCs/>
          <w:sz w:val="24"/>
          <w:szCs w:val="22"/>
          <w:rtl/>
          <w:lang w:eastAsia="ar" w:bidi="ar-MA"/>
        </w:rPr>
        <w:lastRenderedPageBreak/>
        <w:t>القاعدة 26</w:t>
      </w:r>
      <w:r w:rsidRPr="00AF3ED7">
        <w:rPr>
          <w:rFonts w:ascii="Calibri" w:hAnsi="Calibri" w:cs="Calibri"/>
          <w:b w:val="0"/>
          <w:bCs/>
          <w:sz w:val="24"/>
          <w:szCs w:val="22"/>
          <w:rtl/>
          <w:lang w:eastAsia="ar" w:bidi="ar-EG"/>
        </w:rPr>
        <w:br/>
      </w:r>
      <w:r w:rsidRPr="00AF3ED7">
        <w:rPr>
          <w:rFonts w:ascii="Calibri" w:hAnsi="Calibri" w:cs="Calibri"/>
          <w:b w:val="0"/>
          <w:bCs/>
          <w:sz w:val="24"/>
          <w:szCs w:val="22"/>
          <w:rtl/>
          <w:lang w:eastAsia="ar" w:bidi="ar-MA"/>
        </w:rPr>
        <w:t>التحقق من بعض عناصر الطلب الدولي وتصحيحها في مكتب تسلم الطلبات</w:t>
      </w:r>
      <w:bookmarkEnd w:id="110"/>
      <w:bookmarkEnd w:id="111"/>
      <w:bookmarkEnd w:id="112"/>
      <w:bookmarkEnd w:id="113"/>
      <w:bookmarkEnd w:id="114"/>
    </w:p>
    <w:p w:rsidR="00463B0C" w:rsidRPr="00AF3ED7" w:rsidRDefault="00463B0C" w:rsidP="00FC255D">
      <w:pPr>
        <w:pStyle w:val="LegSubRule"/>
        <w:keepLines w:val="0"/>
        <w:bidi/>
        <w:outlineLvl w:val="1"/>
        <w:rPr>
          <w:rFonts w:ascii="Calibri" w:hAnsi="Calibri" w:cs="Calibri"/>
          <w:i/>
          <w:sz w:val="24"/>
          <w:szCs w:val="22"/>
        </w:rPr>
      </w:pPr>
      <w:bookmarkStart w:id="115" w:name="_Toc131088393"/>
      <w:bookmarkStart w:id="116" w:name="_Toc131088655"/>
      <w:bookmarkStart w:id="117" w:name="_Toc131088723"/>
      <w:bookmarkStart w:id="118" w:name="_Toc131089794"/>
      <w:bookmarkStart w:id="119" w:name="_Toc131091407"/>
      <w:bookmarkStart w:id="120" w:name="_Toc131091988"/>
      <w:r w:rsidRPr="00AF3ED7">
        <w:rPr>
          <w:rFonts w:ascii="Calibri" w:hAnsi="Calibri" w:cs="Calibri"/>
          <w:sz w:val="24"/>
          <w:szCs w:val="22"/>
          <w:rtl/>
          <w:lang w:eastAsia="ar" w:bidi="ar-MA"/>
        </w:rPr>
        <w:t xml:space="preserve">من </w:t>
      </w:r>
      <w:r>
        <w:rPr>
          <w:rFonts w:ascii="Calibri" w:hAnsi="Calibri" w:cs="Calibri" w:hint="cs"/>
          <w:sz w:val="24"/>
          <w:szCs w:val="22"/>
          <w:rtl/>
          <w:lang w:eastAsia="ar" w:bidi="ar-MA"/>
        </w:rPr>
        <w:t>1.26</w:t>
      </w:r>
      <w:r w:rsidRPr="00AF3ED7">
        <w:rPr>
          <w:rFonts w:ascii="Calibri" w:hAnsi="Calibri" w:cs="Calibri"/>
          <w:sz w:val="24"/>
          <w:szCs w:val="22"/>
          <w:rtl/>
          <w:lang w:eastAsia="ar" w:bidi="ar-MA"/>
        </w:rPr>
        <w:t xml:space="preserve"> إلى </w:t>
      </w:r>
      <w:r>
        <w:rPr>
          <w:rFonts w:ascii="Calibri" w:hAnsi="Calibri" w:cs="Calibri" w:hint="cs"/>
          <w:sz w:val="24"/>
          <w:szCs w:val="22"/>
          <w:rtl/>
          <w:lang w:eastAsia="ar" w:bidi="ar-MA"/>
        </w:rPr>
        <w:t>2.26</w:t>
      </w:r>
      <w:r w:rsidR="00D7102E" w:rsidRPr="00D7102E">
        <w:rPr>
          <w:rFonts w:ascii="Calibri" w:hAnsi="Calibri" w:cs="Calibri" w:hint="cs"/>
          <w:sz w:val="24"/>
          <w:szCs w:val="22"/>
          <w:vertAlign w:val="superscript"/>
          <w:rtl/>
          <w:lang w:eastAsia="ar" w:bidi="ar-MA"/>
        </w:rPr>
        <w:t>(</w:t>
      </w:r>
      <w:r w:rsidRPr="00AF3ED7">
        <w:rPr>
          <w:rFonts w:ascii="Calibri" w:hAnsi="Calibri" w:cs="Calibri"/>
          <w:sz w:val="24"/>
          <w:szCs w:val="22"/>
          <w:vertAlign w:val="superscript"/>
          <w:rtl/>
          <w:lang w:eastAsia="ar" w:bidi="ar-MA"/>
        </w:rPr>
        <w:t>ثانيا)</w:t>
      </w:r>
      <w:r w:rsidRPr="00AF3ED7">
        <w:rPr>
          <w:rFonts w:ascii="Calibri" w:hAnsi="Calibri" w:cs="Calibri"/>
          <w:i/>
          <w:iCs/>
          <w:sz w:val="24"/>
          <w:szCs w:val="22"/>
          <w:rtl/>
          <w:lang w:eastAsia="ar" w:bidi="ar-MA"/>
        </w:rPr>
        <w:t>   [بدون تغيير]</w:t>
      </w:r>
      <w:bookmarkEnd w:id="115"/>
      <w:bookmarkEnd w:id="116"/>
      <w:bookmarkEnd w:id="117"/>
      <w:bookmarkEnd w:id="118"/>
      <w:bookmarkEnd w:id="119"/>
      <w:bookmarkEnd w:id="120"/>
    </w:p>
    <w:p w:rsidR="00463B0C" w:rsidRPr="00AF3ED7" w:rsidRDefault="00463B0C" w:rsidP="00FC255D">
      <w:pPr>
        <w:pStyle w:val="LegSubRule"/>
        <w:bidi/>
        <w:outlineLvl w:val="1"/>
        <w:rPr>
          <w:rFonts w:ascii="Calibri" w:hAnsi="Calibri" w:cs="Calibri"/>
          <w:sz w:val="24"/>
          <w:szCs w:val="22"/>
        </w:rPr>
      </w:pPr>
      <w:bookmarkStart w:id="121" w:name="_Toc131088394"/>
      <w:bookmarkStart w:id="122" w:name="_Toc131088656"/>
      <w:bookmarkStart w:id="123" w:name="_Toc131088724"/>
      <w:bookmarkStart w:id="124" w:name="_Toc131089795"/>
      <w:bookmarkStart w:id="125" w:name="_Toc131091408"/>
      <w:bookmarkStart w:id="126" w:name="_Toc131091989"/>
      <w:r>
        <w:rPr>
          <w:rFonts w:ascii="Calibri" w:hAnsi="Calibri" w:cs="Calibri" w:hint="cs"/>
          <w:sz w:val="24"/>
          <w:szCs w:val="22"/>
          <w:rtl/>
          <w:lang w:eastAsia="ar" w:bidi="ar-MA"/>
        </w:rPr>
        <w:t>3.26</w:t>
      </w:r>
      <w:r w:rsidRPr="00AF3ED7">
        <w:rPr>
          <w:rFonts w:ascii="Calibri" w:hAnsi="Calibri" w:cs="Calibri"/>
          <w:sz w:val="24"/>
          <w:szCs w:val="22"/>
          <w:rtl/>
          <w:lang w:eastAsia="ar" w:bidi="ar-MA"/>
        </w:rPr>
        <w:t xml:space="preserve"> </w:t>
      </w:r>
      <w:r w:rsidRPr="00AF3ED7">
        <w:rPr>
          <w:rFonts w:ascii="Calibri" w:hAnsi="Calibri" w:cs="Calibri"/>
          <w:i/>
          <w:iCs/>
          <w:sz w:val="24"/>
          <w:szCs w:val="22"/>
          <w:rtl/>
          <w:lang w:eastAsia="ar" w:bidi="ar-MA"/>
        </w:rPr>
        <w:t>التحقق من الشروط المادية بناء على المادة 14(1)(أ)"5"</w:t>
      </w:r>
      <w:bookmarkEnd w:id="121"/>
      <w:bookmarkEnd w:id="122"/>
      <w:bookmarkEnd w:id="123"/>
      <w:bookmarkEnd w:id="124"/>
      <w:bookmarkEnd w:id="125"/>
      <w:bookmarkEnd w:id="126"/>
    </w:p>
    <w:p w:rsidR="00463B0C" w:rsidRPr="008A5B7C" w:rsidRDefault="00463B0C" w:rsidP="00463B0C">
      <w:pPr>
        <w:pStyle w:val="Lega"/>
        <w:bidi/>
        <w:ind w:firstLine="567"/>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(أ) إذا أُودِع الطلب الدولي بلغة من لغات النشر، تولى مكتب تسلم الطلبات التثبت مما يلي</w:t>
      </w:r>
      <w:r w:rsidRPr="005C720C">
        <w:rPr>
          <w:rtl/>
        </w:rPr>
        <w:t>:</w:t>
      </w:r>
    </w:p>
    <w:p w:rsidR="00463B0C" w:rsidRPr="008A5B7C" w:rsidRDefault="00463B0C" w:rsidP="00463B0C">
      <w:pPr>
        <w:pStyle w:val="Legi"/>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ab/>
      </w:r>
      <w:r w:rsidRPr="00AF3ED7">
        <w:rPr>
          <w:rFonts w:ascii="Calibri" w:hAnsi="Calibri" w:cs="Calibri"/>
          <w:sz w:val="24"/>
          <w:szCs w:val="22"/>
          <w:rtl/>
          <w:lang w:eastAsia="ar" w:bidi="ar-MA"/>
        </w:rPr>
        <w:tab/>
      </w:r>
      <w:r w:rsidRPr="00AF3ED7">
        <w:rPr>
          <w:rFonts w:ascii="Calibri" w:hAnsi="Calibri" w:cs="Calibri"/>
          <w:rtl/>
        </w:rPr>
        <w:t>"1"</w:t>
      </w:r>
      <w:r w:rsidRPr="00AF3ED7">
        <w:rPr>
          <w:rFonts w:ascii="Calibri" w:hAnsi="Calibri" w:cs="Calibri"/>
          <w:rtl/>
        </w:rPr>
        <w:tab/>
      </w:r>
      <w:r w:rsidRPr="00AF3ED7">
        <w:rPr>
          <w:rFonts w:ascii="Calibri" w:hAnsi="Calibri" w:cs="Calibri"/>
          <w:sz w:val="24"/>
          <w:szCs w:val="22"/>
          <w:rtl/>
          <w:lang w:eastAsia="ar" w:bidi="ar-MA"/>
        </w:rPr>
        <w:t>أن الطلب الدولي يستوفي الشروط المادية المُشار إليها في القاعدة 11 في حدود ما يلزم استيفاؤه لإعداد أي نشر دولي موحد بما فيه الكفاية؛</w:t>
      </w:r>
    </w:p>
    <w:p w:rsidR="00463B0C" w:rsidRPr="008A5B7C" w:rsidRDefault="00463B0C" w:rsidP="00463B0C">
      <w:pPr>
        <w:pStyle w:val="Legi"/>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ab/>
      </w:r>
      <w:r w:rsidRPr="00AF3ED7">
        <w:rPr>
          <w:rFonts w:ascii="Calibri" w:hAnsi="Calibri" w:cs="Calibri"/>
          <w:sz w:val="24"/>
          <w:szCs w:val="22"/>
          <w:rtl/>
          <w:lang w:eastAsia="ar" w:bidi="ar-MA"/>
        </w:rPr>
        <w:tab/>
      </w:r>
      <w:r w:rsidRPr="00AF3ED7">
        <w:rPr>
          <w:rFonts w:ascii="Calibri" w:hAnsi="Calibri" w:cs="Calibri"/>
          <w:rtl/>
        </w:rPr>
        <w:t>"2"</w:t>
      </w:r>
      <w:r w:rsidRPr="00AF3ED7">
        <w:rPr>
          <w:rFonts w:ascii="Calibri" w:hAnsi="Calibri" w:cs="Calibri"/>
          <w:rtl/>
        </w:rPr>
        <w:tab/>
      </w:r>
      <w:r w:rsidRPr="00AF3ED7">
        <w:rPr>
          <w:rFonts w:ascii="Calibri" w:hAnsi="Calibri" w:cs="Calibri"/>
          <w:sz w:val="24"/>
          <w:szCs w:val="22"/>
          <w:rtl/>
          <w:lang w:eastAsia="ar" w:bidi="ar-MA"/>
        </w:rPr>
        <w:t xml:space="preserve">وأن أية ترجمة مقدمة بناء على القاعدة </w:t>
      </w:r>
      <w:r>
        <w:rPr>
          <w:rFonts w:ascii="Calibri" w:hAnsi="Calibri" w:cs="Calibri" w:hint="cs"/>
          <w:sz w:val="24"/>
          <w:szCs w:val="22"/>
          <w:rtl/>
          <w:lang w:eastAsia="ar" w:bidi="ar-MA"/>
        </w:rPr>
        <w:t>3.12</w:t>
      </w:r>
      <w:r w:rsidRPr="00AF3ED7">
        <w:rPr>
          <w:rFonts w:ascii="Calibri" w:hAnsi="Calibri" w:cs="Calibri"/>
          <w:sz w:val="24"/>
          <w:szCs w:val="22"/>
          <w:rtl/>
          <w:lang w:eastAsia="ar" w:bidi="ar-MA"/>
        </w:rPr>
        <w:t xml:space="preserve"> </w:t>
      </w:r>
      <w:r w:rsidRPr="008F6A6B">
        <w:rPr>
          <w:rFonts w:ascii="Calibri" w:hAnsi="Calibri" w:cs="Calibri"/>
          <w:sz w:val="24"/>
          <w:szCs w:val="22"/>
          <w:rtl/>
          <w:lang w:eastAsia="ar" w:bidi="ar-MA"/>
        </w:rPr>
        <w:t xml:space="preserve">أو </w:t>
      </w:r>
      <w:r w:rsidRPr="008F6A6B">
        <w:rPr>
          <w:rFonts w:ascii="Calibri" w:hAnsi="Calibri" w:cs="Calibri" w:hint="cs"/>
          <w:sz w:val="24"/>
          <w:szCs w:val="22"/>
          <w:rtl/>
          <w:lang w:eastAsia="ar" w:bidi="ar-MA"/>
        </w:rPr>
        <w:t>3.26</w:t>
      </w:r>
      <w:r w:rsidRPr="008F6A6B">
        <w:rPr>
          <w:rFonts w:ascii="Calibri" w:hAnsi="Calibri" w:cs="Calibri"/>
          <w:sz w:val="24"/>
          <w:szCs w:val="22"/>
          <w:vertAlign w:val="superscript"/>
          <w:rtl/>
          <w:lang w:eastAsia="ar" w:bidi="ar-MA"/>
        </w:rPr>
        <w:t>(ثالثا)</w:t>
      </w:r>
      <w:r w:rsidRPr="008F6A6B">
        <w:rPr>
          <w:rFonts w:ascii="Calibri" w:hAnsi="Calibri" w:cs="Calibri"/>
          <w:sz w:val="24"/>
          <w:szCs w:val="22"/>
          <w:rtl/>
          <w:lang w:eastAsia="ar" w:bidi="ar-MA"/>
        </w:rPr>
        <w:t xml:space="preserve"> تستوفي الش</w:t>
      </w:r>
      <w:r w:rsidRPr="00AF3ED7">
        <w:rPr>
          <w:rFonts w:ascii="Calibri" w:hAnsi="Calibri" w:cs="Calibri"/>
          <w:sz w:val="24"/>
          <w:szCs w:val="22"/>
          <w:rtl/>
          <w:lang w:eastAsia="ar" w:bidi="ar-MA"/>
        </w:rPr>
        <w:t>روط المادية المُشار إليها في القاعدة 11 في حدود ما يلزم استيفاؤه لإعداد نسخة مرضية؛</w:t>
      </w:r>
    </w:p>
    <w:p w:rsidR="00463B0C" w:rsidRPr="008A5B7C" w:rsidRDefault="00463B0C" w:rsidP="00463B0C">
      <w:pPr>
        <w:pStyle w:val="Lega"/>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ab/>
      </w:r>
      <w:r w:rsidRPr="00AF3ED7">
        <w:rPr>
          <w:rFonts w:ascii="Calibri" w:hAnsi="Calibri" w:cs="Calibri"/>
          <w:rtl/>
        </w:rPr>
        <w:t>(ب) </w:t>
      </w:r>
      <w:r w:rsidRPr="00AF3ED7">
        <w:rPr>
          <w:rFonts w:ascii="Calibri" w:hAnsi="Calibri" w:cs="Calibri"/>
          <w:sz w:val="24"/>
          <w:szCs w:val="22"/>
          <w:rtl/>
          <w:lang w:eastAsia="ar" w:bidi="ar-MA"/>
        </w:rPr>
        <w:t>إذا أُودِع الطلب الدولي بلغة ليست من لغات النشر، تولّى مكتب تسلم الطلبات التثبت مما يلي:</w:t>
      </w:r>
    </w:p>
    <w:p w:rsidR="00463B0C" w:rsidRPr="008A5B7C" w:rsidRDefault="00463B0C" w:rsidP="00463B0C">
      <w:pPr>
        <w:pStyle w:val="Legi"/>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ab/>
      </w:r>
      <w:r w:rsidRPr="00AF3ED7">
        <w:rPr>
          <w:rFonts w:ascii="Calibri" w:hAnsi="Calibri" w:cs="Calibri"/>
          <w:sz w:val="24"/>
          <w:szCs w:val="22"/>
          <w:rtl/>
          <w:lang w:eastAsia="ar" w:bidi="ar-MA"/>
        </w:rPr>
        <w:tab/>
      </w:r>
      <w:r w:rsidRPr="00AF3ED7">
        <w:rPr>
          <w:rFonts w:ascii="Calibri" w:hAnsi="Calibri" w:cs="Calibri"/>
          <w:rtl/>
        </w:rPr>
        <w:t>"1"</w:t>
      </w:r>
      <w:r w:rsidRPr="00AF3ED7">
        <w:rPr>
          <w:rFonts w:ascii="Calibri" w:hAnsi="Calibri" w:cs="Calibri"/>
          <w:rtl/>
        </w:rPr>
        <w:tab/>
      </w:r>
      <w:r w:rsidRPr="00AF3ED7">
        <w:rPr>
          <w:rFonts w:ascii="Calibri" w:hAnsi="Calibri" w:cs="Calibri"/>
          <w:sz w:val="24"/>
          <w:szCs w:val="22"/>
          <w:rtl/>
          <w:lang w:eastAsia="ar" w:bidi="ar-MA"/>
        </w:rPr>
        <w:t>أن الطلب الدولي يستوفي الشروط المادية المشار إليها في القاعدة 11 في حدود ما يلزم استيفاؤه لإعداد نسخة مرضية،</w:t>
      </w:r>
    </w:p>
    <w:p w:rsidR="00463B0C" w:rsidRPr="003854F7" w:rsidRDefault="00463B0C" w:rsidP="00463B0C">
      <w:pPr>
        <w:pStyle w:val="Legi"/>
        <w:bidi/>
        <w:rPr>
          <w:rFonts w:ascii="Calibri" w:hAnsi="Calibri" w:cs="Calibri"/>
          <w:szCs w:val="22"/>
          <w:lang w:eastAsia="ar" w:bidi="ar-MA"/>
        </w:rPr>
      </w:pPr>
      <w:r w:rsidRPr="003854F7">
        <w:rPr>
          <w:rFonts w:ascii="Calibri" w:hAnsi="Calibri" w:cs="Calibri"/>
          <w:szCs w:val="22"/>
          <w:rtl/>
          <w:lang w:eastAsia="ar" w:bidi="ar-MA"/>
        </w:rPr>
        <w:tab/>
      </w:r>
      <w:r w:rsidRPr="003854F7">
        <w:rPr>
          <w:rFonts w:ascii="Calibri" w:hAnsi="Calibri" w:cs="Calibri"/>
          <w:szCs w:val="22"/>
          <w:rtl/>
          <w:lang w:eastAsia="ar" w:bidi="ar-MA"/>
        </w:rPr>
        <w:tab/>
      </w:r>
      <w:r w:rsidRPr="003854F7">
        <w:rPr>
          <w:rFonts w:ascii="Calibri" w:hAnsi="Calibri" w:cs="Calibri"/>
          <w:szCs w:val="22"/>
          <w:rtl/>
        </w:rPr>
        <w:t>"2"</w:t>
      </w:r>
      <w:r w:rsidRPr="003854F7">
        <w:rPr>
          <w:rFonts w:ascii="Calibri" w:hAnsi="Calibri" w:cs="Calibri"/>
          <w:szCs w:val="22"/>
          <w:rtl/>
        </w:rPr>
        <w:tab/>
        <w:t xml:space="preserve">وأن أية ترجمة مقدمة بناء على القاعدة </w:t>
      </w:r>
      <w:r>
        <w:rPr>
          <w:rFonts w:ascii="Calibri" w:hAnsi="Calibri" w:cs="Calibri" w:hint="cs"/>
          <w:szCs w:val="22"/>
          <w:rtl/>
        </w:rPr>
        <w:t>3.12</w:t>
      </w:r>
      <w:r w:rsidRPr="003854F7">
        <w:rPr>
          <w:rFonts w:ascii="Calibri" w:hAnsi="Calibri" w:cs="Calibri"/>
          <w:szCs w:val="22"/>
          <w:rtl/>
        </w:rPr>
        <w:t xml:space="preserve"> أو </w:t>
      </w:r>
      <w:r w:rsidRPr="008F6A6B">
        <w:rPr>
          <w:rFonts w:ascii="Calibri" w:hAnsi="Calibri" w:cs="Calibri" w:hint="cs"/>
          <w:szCs w:val="22"/>
          <w:rtl/>
        </w:rPr>
        <w:t>4.12</w:t>
      </w:r>
      <w:r w:rsidRPr="008F6A6B">
        <w:rPr>
          <w:rFonts w:ascii="Calibri" w:hAnsi="Calibri" w:cs="Calibri"/>
          <w:szCs w:val="22"/>
          <w:rtl/>
        </w:rPr>
        <w:t xml:space="preserve"> </w:t>
      </w:r>
      <w:r w:rsidRPr="008F6A6B">
        <w:rPr>
          <w:rFonts w:ascii="Calibri" w:hAnsi="Calibri" w:cs="Calibri"/>
          <w:szCs w:val="22"/>
          <w:rtl/>
          <w:lang w:eastAsia="ar" w:bidi="ar-MA"/>
        </w:rPr>
        <w:t xml:space="preserve">أو </w:t>
      </w:r>
      <w:r w:rsidRPr="008F6A6B">
        <w:rPr>
          <w:rFonts w:ascii="Calibri" w:hAnsi="Calibri" w:cs="Calibri" w:hint="cs"/>
          <w:szCs w:val="22"/>
          <w:rtl/>
          <w:lang w:eastAsia="ar" w:bidi="ar-MA"/>
        </w:rPr>
        <w:t>3.26</w:t>
      </w:r>
      <w:r w:rsidRPr="008F6A6B">
        <w:rPr>
          <w:rFonts w:ascii="Calibri" w:hAnsi="Calibri" w:cs="Calibri"/>
          <w:szCs w:val="22"/>
          <w:vertAlign w:val="superscript"/>
          <w:rtl/>
          <w:lang w:eastAsia="ar" w:bidi="ar-MA"/>
        </w:rPr>
        <w:t>(ثالثا)</w:t>
      </w:r>
      <w:r w:rsidRPr="008F6A6B">
        <w:rPr>
          <w:rFonts w:ascii="Calibri" w:hAnsi="Calibri" w:cs="Calibri"/>
          <w:szCs w:val="22"/>
          <w:rtl/>
        </w:rPr>
        <w:t xml:space="preserve"> </w:t>
      </w:r>
      <w:r w:rsidRPr="003854F7">
        <w:rPr>
          <w:rFonts w:ascii="Calibri" w:hAnsi="Calibri" w:cs="Calibri"/>
          <w:szCs w:val="22"/>
          <w:rtl/>
        </w:rPr>
        <w:t>والرسوم تستوفي الشروط المادية المشار إليها في القاعدة 11 في حدود ما يلزم استيفاؤه لإعداد أي نشر دولي موحد بما فيه الكفاية.</w:t>
      </w:r>
    </w:p>
    <w:p w:rsidR="00463B0C" w:rsidRPr="00AF3ED7" w:rsidRDefault="00463B0C" w:rsidP="00FC255D">
      <w:pPr>
        <w:pStyle w:val="LegSubRule"/>
        <w:keepLines w:val="0"/>
        <w:bidi/>
        <w:outlineLvl w:val="1"/>
        <w:rPr>
          <w:rFonts w:ascii="Calibri" w:hAnsi="Calibri" w:cs="Calibri"/>
          <w:i/>
          <w:sz w:val="24"/>
          <w:szCs w:val="22"/>
        </w:rPr>
      </w:pPr>
      <w:bookmarkStart w:id="127" w:name="_Toc131088395"/>
      <w:bookmarkStart w:id="128" w:name="_Toc131088657"/>
      <w:bookmarkStart w:id="129" w:name="_Toc131088725"/>
      <w:bookmarkStart w:id="130" w:name="_Toc131089796"/>
      <w:bookmarkStart w:id="131" w:name="_Toc131091409"/>
      <w:bookmarkStart w:id="132" w:name="_Toc131091990"/>
      <w:r>
        <w:rPr>
          <w:rFonts w:ascii="Calibri" w:hAnsi="Calibri" w:cs="Calibri" w:hint="cs"/>
          <w:sz w:val="24"/>
          <w:szCs w:val="22"/>
          <w:rtl/>
          <w:lang w:eastAsia="ar" w:bidi="ar-MA"/>
        </w:rPr>
        <w:t>3.26</w:t>
      </w:r>
      <w:r w:rsidRPr="00AF3ED7">
        <w:rPr>
          <w:rFonts w:ascii="Calibri" w:hAnsi="Calibri" w:cs="Calibri"/>
          <w:sz w:val="24"/>
          <w:szCs w:val="22"/>
          <w:vertAlign w:val="superscript"/>
          <w:rtl/>
          <w:lang w:eastAsia="ar" w:bidi="ar-MA"/>
        </w:rPr>
        <w:t>(ثانيا)</w:t>
      </w:r>
      <w:r w:rsidRPr="00AF3ED7">
        <w:rPr>
          <w:rFonts w:ascii="Calibri" w:hAnsi="Calibri" w:cs="Calibri"/>
          <w:sz w:val="24"/>
          <w:szCs w:val="22"/>
          <w:rtl/>
          <w:lang w:eastAsia="ar" w:bidi="ar-MA"/>
        </w:rPr>
        <w:t xml:space="preserve"> </w:t>
      </w:r>
      <w:r w:rsidRPr="00AF3ED7">
        <w:rPr>
          <w:rFonts w:ascii="Calibri" w:hAnsi="Calibri" w:cs="Calibri"/>
          <w:i/>
          <w:iCs/>
          <w:sz w:val="24"/>
          <w:szCs w:val="22"/>
          <w:rtl/>
          <w:lang w:eastAsia="ar" w:bidi="ar-MA"/>
        </w:rPr>
        <w:t>[بدون تغيير]</w:t>
      </w:r>
      <w:bookmarkEnd w:id="127"/>
      <w:bookmarkEnd w:id="128"/>
      <w:bookmarkEnd w:id="129"/>
      <w:bookmarkEnd w:id="130"/>
      <w:bookmarkEnd w:id="131"/>
      <w:bookmarkEnd w:id="132"/>
    </w:p>
    <w:p w:rsidR="00463B0C" w:rsidRPr="00AF3ED7" w:rsidRDefault="00463B0C" w:rsidP="00FC255D">
      <w:pPr>
        <w:pStyle w:val="LegSubRule"/>
        <w:bidi/>
        <w:outlineLvl w:val="1"/>
        <w:rPr>
          <w:rFonts w:ascii="Calibri" w:hAnsi="Calibri" w:cs="Calibri"/>
          <w:sz w:val="24"/>
          <w:szCs w:val="22"/>
        </w:rPr>
      </w:pPr>
      <w:bookmarkStart w:id="133" w:name="_Toc131088396"/>
      <w:bookmarkStart w:id="134" w:name="_Toc131088658"/>
      <w:bookmarkStart w:id="135" w:name="_Toc131088726"/>
      <w:bookmarkStart w:id="136" w:name="_Toc131091410"/>
      <w:bookmarkStart w:id="137" w:name="_Toc131091991"/>
      <w:r>
        <w:rPr>
          <w:rFonts w:ascii="Calibri" w:hAnsi="Calibri" w:cs="Calibri" w:hint="cs"/>
          <w:sz w:val="24"/>
          <w:szCs w:val="22"/>
          <w:rtl/>
          <w:lang w:eastAsia="ar" w:bidi="ar-MA"/>
        </w:rPr>
        <w:t>3.26</w:t>
      </w:r>
      <w:r w:rsidRPr="00AF3ED7">
        <w:rPr>
          <w:rFonts w:ascii="Calibri" w:hAnsi="Calibri" w:cs="Calibri"/>
          <w:sz w:val="24"/>
          <w:szCs w:val="22"/>
          <w:vertAlign w:val="superscript"/>
          <w:rtl/>
          <w:lang w:eastAsia="ar" w:bidi="ar-MA"/>
        </w:rPr>
        <w:t>(ثالثا)</w:t>
      </w:r>
      <w:r w:rsidRPr="00AF3ED7">
        <w:rPr>
          <w:rFonts w:ascii="Calibri" w:hAnsi="Calibri" w:cs="Calibri"/>
          <w:sz w:val="24"/>
          <w:szCs w:val="22"/>
          <w:rtl/>
          <w:lang w:eastAsia="ar" w:bidi="ar-MA"/>
        </w:rPr>
        <w:t> </w:t>
      </w:r>
      <w:r w:rsidRPr="00AF3ED7">
        <w:rPr>
          <w:rFonts w:ascii="Calibri" w:hAnsi="Calibri" w:cs="Calibri"/>
          <w:i/>
          <w:iCs/>
          <w:sz w:val="24"/>
          <w:szCs w:val="22"/>
          <w:rtl/>
          <w:lang w:eastAsia="ar" w:bidi="ar-MA"/>
        </w:rPr>
        <w:t>الدعوة إلى تصحيح أوجه النقص بناء على المادة 3(4)"1"</w:t>
      </w:r>
      <w:bookmarkEnd w:id="133"/>
      <w:bookmarkEnd w:id="134"/>
      <w:bookmarkEnd w:id="135"/>
      <w:bookmarkEnd w:id="136"/>
      <w:bookmarkEnd w:id="137"/>
    </w:p>
    <w:p w:rsidR="00463B0C" w:rsidRPr="008F6A6B" w:rsidRDefault="00463B0C" w:rsidP="00463B0C">
      <w:pPr>
        <w:pStyle w:val="Lega"/>
        <w:bidi/>
        <w:ind w:firstLine="567"/>
        <w:rPr>
          <w:rFonts w:ascii="Calibri" w:hAnsi="Calibri" w:cs="Calibri"/>
          <w:sz w:val="24"/>
          <w:szCs w:val="22"/>
          <w:lang w:eastAsia="ar" w:bidi="ar-MA"/>
        </w:rPr>
      </w:pPr>
      <w:r w:rsidRPr="00AF3ED7">
        <w:rPr>
          <w:rFonts w:ascii="Calibri" w:hAnsi="Calibri" w:cs="Calibri"/>
          <w:sz w:val="24"/>
          <w:szCs w:val="22"/>
          <w:rtl/>
          <w:lang w:eastAsia="ar" w:bidi="ar-MA"/>
        </w:rPr>
        <w:t>(أ) إذا أُودِع الملخص أو أي نص يصاحب الرسومات بلغة خلاف لغة الوصف والمطالب</w:t>
      </w:r>
      <w:r w:rsidRPr="008F6A6B">
        <w:rPr>
          <w:rFonts w:ascii="Calibri" w:hAnsi="Calibri" w:cs="Calibri"/>
          <w:sz w:val="24"/>
          <w:szCs w:val="22"/>
          <w:rtl/>
          <w:lang w:eastAsia="ar" w:bidi="ar-MA"/>
        </w:rPr>
        <w:t xml:space="preserve">، مع مراعاة القاعدتين </w:t>
      </w:r>
      <w:r w:rsidRPr="008F6A6B">
        <w:rPr>
          <w:rFonts w:ascii="Calibri" w:hAnsi="Calibri" w:cs="Calibri" w:hint="cs"/>
          <w:sz w:val="24"/>
          <w:szCs w:val="22"/>
          <w:rtl/>
          <w:lang w:eastAsia="ar" w:bidi="ar-MA"/>
        </w:rPr>
        <w:t>1.12</w:t>
      </w:r>
      <w:r w:rsidRPr="008F6A6B">
        <w:rPr>
          <w:rFonts w:ascii="Calibri" w:hAnsi="Calibri" w:cs="Calibri"/>
          <w:sz w:val="24"/>
          <w:szCs w:val="22"/>
          <w:vertAlign w:val="superscript"/>
          <w:rtl/>
          <w:lang w:eastAsia="ar" w:bidi="ar-MA"/>
        </w:rPr>
        <w:t>(ثانيا)</w:t>
      </w:r>
      <w:r w:rsidRPr="008F6A6B">
        <w:rPr>
          <w:rFonts w:ascii="Calibri" w:hAnsi="Calibri" w:cs="Calibri"/>
          <w:sz w:val="24"/>
          <w:szCs w:val="22"/>
          <w:rtl/>
          <w:lang w:eastAsia="ar" w:bidi="ar-MA"/>
        </w:rPr>
        <w:t xml:space="preserve"> و</w:t>
      </w:r>
      <w:r w:rsidRPr="008F6A6B">
        <w:rPr>
          <w:rFonts w:ascii="Calibri" w:hAnsi="Calibri" w:cs="Calibri" w:hint="cs"/>
          <w:sz w:val="24"/>
          <w:szCs w:val="22"/>
          <w:rtl/>
          <w:lang w:eastAsia="ar" w:bidi="ar-MA"/>
        </w:rPr>
        <w:t>3.26</w:t>
      </w:r>
      <w:r w:rsidRPr="008F6A6B">
        <w:rPr>
          <w:rFonts w:ascii="Calibri" w:hAnsi="Calibri" w:cs="Calibri"/>
          <w:sz w:val="24"/>
          <w:szCs w:val="22"/>
          <w:vertAlign w:val="superscript"/>
          <w:rtl/>
          <w:lang w:eastAsia="ar" w:bidi="ar-MA"/>
        </w:rPr>
        <w:t xml:space="preserve"> (ثالثا)</w:t>
      </w:r>
      <w:r w:rsidRPr="008F6A6B">
        <w:rPr>
          <w:rFonts w:ascii="Calibri" w:hAnsi="Calibri" w:cs="Calibri"/>
          <w:sz w:val="24"/>
          <w:szCs w:val="22"/>
          <w:rtl/>
          <w:lang w:eastAsia="ar" w:bidi="ar-MA"/>
        </w:rPr>
        <w:t>(ه)، وما لم تقم إحدى الحالتين التاليتين:</w:t>
      </w:r>
    </w:p>
    <w:p w:rsidR="00463B0C" w:rsidRPr="008A5B7C" w:rsidRDefault="00463B0C" w:rsidP="00463B0C">
      <w:pPr>
        <w:pStyle w:val="Legi"/>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ab/>
      </w:r>
      <w:r w:rsidRPr="00AF3ED7">
        <w:rPr>
          <w:rFonts w:ascii="Calibri" w:hAnsi="Calibri" w:cs="Calibri"/>
          <w:sz w:val="24"/>
          <w:szCs w:val="22"/>
          <w:rtl/>
          <w:lang w:eastAsia="ar" w:bidi="ar-MA"/>
        </w:rPr>
        <w:tab/>
      </w:r>
      <w:r w:rsidRPr="00AF3ED7">
        <w:rPr>
          <w:rFonts w:ascii="Calibri" w:hAnsi="Calibri" w:cs="Calibri"/>
          <w:rtl/>
        </w:rPr>
        <w:t>"1"</w:t>
      </w:r>
      <w:r w:rsidRPr="00AF3ED7">
        <w:rPr>
          <w:rFonts w:ascii="Calibri" w:hAnsi="Calibri" w:cs="Calibri"/>
          <w:rtl/>
        </w:rPr>
        <w:tab/>
      </w:r>
      <w:r w:rsidRPr="00AF3ED7">
        <w:rPr>
          <w:rFonts w:ascii="Calibri" w:hAnsi="Calibri" w:cs="Calibri"/>
          <w:sz w:val="24"/>
          <w:szCs w:val="22"/>
          <w:rtl/>
          <w:lang w:eastAsia="ar" w:bidi="ar-MA"/>
        </w:rPr>
        <w:t xml:space="preserve">أن يتعين تقديم ترجمة للطلب الدولي بناء على القاعدة </w:t>
      </w:r>
      <w:r>
        <w:rPr>
          <w:rFonts w:ascii="Calibri" w:hAnsi="Calibri" w:cs="Calibri" w:hint="cs"/>
          <w:sz w:val="24"/>
          <w:szCs w:val="22"/>
          <w:rtl/>
          <w:lang w:eastAsia="ar" w:bidi="ar-MA"/>
        </w:rPr>
        <w:t>3.12</w:t>
      </w:r>
      <w:r w:rsidRPr="00AF3ED7">
        <w:rPr>
          <w:rFonts w:ascii="Calibri" w:hAnsi="Calibri" w:cs="Calibri"/>
          <w:sz w:val="24"/>
          <w:szCs w:val="22"/>
          <w:rtl/>
          <w:lang w:eastAsia="ar" w:bidi="ar-MA"/>
        </w:rPr>
        <w:t>(أ)،</w:t>
      </w:r>
    </w:p>
    <w:p w:rsidR="00463B0C" w:rsidRPr="00AF3ED7" w:rsidRDefault="00463B0C" w:rsidP="00463B0C">
      <w:pPr>
        <w:pStyle w:val="Lega"/>
        <w:bidi/>
        <w:ind w:firstLine="567"/>
        <w:rPr>
          <w:rFonts w:ascii="Calibri" w:hAnsi="Calibri" w:cs="Calibri"/>
          <w:sz w:val="24"/>
          <w:szCs w:val="22"/>
        </w:rPr>
      </w:pPr>
      <w:r w:rsidRPr="00AF3ED7">
        <w:rPr>
          <w:rFonts w:ascii="Calibri" w:hAnsi="Calibri" w:cs="Calibri"/>
          <w:sz w:val="24"/>
          <w:szCs w:val="22"/>
          <w:rtl/>
          <w:lang w:eastAsia="ar" w:bidi="ar-MA"/>
        </w:rPr>
        <w:tab/>
      </w:r>
      <w:r w:rsidRPr="00AF3ED7">
        <w:rPr>
          <w:rFonts w:ascii="Calibri" w:hAnsi="Calibri" w:cs="Calibri"/>
          <w:rtl/>
        </w:rPr>
        <w:t>"2"</w:t>
      </w:r>
      <w:r w:rsidRPr="00AF3ED7">
        <w:rPr>
          <w:rFonts w:ascii="Calibri" w:hAnsi="Calibri" w:cs="Calibri"/>
          <w:rtl/>
        </w:rPr>
        <w:tab/>
      </w:r>
      <w:r w:rsidRPr="00AF3ED7">
        <w:rPr>
          <w:rFonts w:ascii="Calibri" w:hAnsi="Calibri" w:cs="Calibri"/>
          <w:sz w:val="24"/>
          <w:szCs w:val="22"/>
          <w:rtl/>
          <w:lang w:eastAsia="ar" w:bidi="ar-MA"/>
        </w:rPr>
        <w:t>أو أن يكون الملخص أو النص الذي يصاحب الرسومات محررا بلغة من المقرر نشر الطلب الدولي بها،</w:t>
      </w:r>
    </w:p>
    <w:p w:rsidR="00463B0C" w:rsidRPr="008A5B7C" w:rsidRDefault="00463B0C" w:rsidP="00463B0C">
      <w:pPr>
        <w:pStyle w:val="Lega"/>
        <w:bidi/>
        <w:rPr>
          <w:rStyle w:val="Deletedtext"/>
          <w:rFonts w:ascii="Calibri" w:eastAsia="SimSun" w:hAnsi="Calibri" w:cs="Calibri"/>
          <w:strike w:val="0"/>
          <w:color w:val="auto"/>
          <w:sz w:val="24"/>
          <w:szCs w:val="22"/>
        </w:rPr>
      </w:pPr>
      <w:r w:rsidRPr="00AF3ED7">
        <w:rPr>
          <w:rFonts w:ascii="Calibri" w:hAnsi="Calibri" w:cs="Calibri"/>
          <w:sz w:val="24"/>
          <w:szCs w:val="22"/>
          <w:rtl/>
          <w:lang w:eastAsia="ar" w:bidi="ar-MA"/>
        </w:rPr>
        <w:t xml:space="preserve">وجب على مكتب تسلم الطلبات أن يدعو مودع الطلب إلى تقديم ترجمة للملخص أو النص الذي يصاحب الرسومات إلى اللغة التي من المقرر نشر الطلب الدولي بها. وتُطبَّق القواعد </w:t>
      </w:r>
      <w:r>
        <w:rPr>
          <w:rFonts w:ascii="Calibri" w:hAnsi="Calibri" w:cs="Calibri" w:hint="cs"/>
          <w:sz w:val="24"/>
          <w:szCs w:val="22"/>
          <w:rtl/>
          <w:lang w:eastAsia="ar" w:bidi="ar-MA"/>
        </w:rPr>
        <w:t>1.26</w:t>
      </w:r>
      <w:r w:rsidRPr="00AF3ED7">
        <w:rPr>
          <w:rFonts w:ascii="Calibri" w:hAnsi="Calibri" w:cs="Calibri"/>
          <w:sz w:val="24"/>
          <w:szCs w:val="22"/>
          <w:rtl/>
          <w:lang w:eastAsia="ar" w:bidi="ar-MA"/>
        </w:rPr>
        <w:t xml:space="preserve"> و</w:t>
      </w:r>
      <w:r>
        <w:rPr>
          <w:rFonts w:ascii="Calibri" w:hAnsi="Calibri" w:cs="Calibri" w:hint="cs"/>
          <w:sz w:val="24"/>
          <w:szCs w:val="22"/>
          <w:rtl/>
          <w:lang w:eastAsia="ar" w:bidi="ar-MA"/>
        </w:rPr>
        <w:t xml:space="preserve">2.26 </w:t>
      </w:r>
      <w:r w:rsidRPr="00AF3ED7">
        <w:rPr>
          <w:rFonts w:ascii="Calibri" w:hAnsi="Calibri" w:cs="Calibri"/>
          <w:sz w:val="24"/>
          <w:szCs w:val="22"/>
          <w:rtl/>
          <w:lang w:eastAsia="ar" w:bidi="ar-MA"/>
        </w:rPr>
        <w:t>و</w:t>
      </w:r>
      <w:r>
        <w:rPr>
          <w:rFonts w:ascii="Calibri" w:hAnsi="Calibri" w:cs="Calibri" w:hint="cs"/>
          <w:sz w:val="24"/>
          <w:szCs w:val="22"/>
          <w:rtl/>
          <w:lang w:eastAsia="ar" w:bidi="ar-MA"/>
        </w:rPr>
        <w:t xml:space="preserve">3.26 </w:t>
      </w:r>
      <w:r w:rsidRPr="00AF3ED7">
        <w:rPr>
          <w:rFonts w:ascii="Calibri" w:hAnsi="Calibri" w:cs="Calibri"/>
          <w:sz w:val="24"/>
          <w:szCs w:val="22"/>
          <w:rtl/>
          <w:lang w:eastAsia="ar" w:bidi="ar-MA"/>
        </w:rPr>
        <w:t>و</w:t>
      </w:r>
      <w:r>
        <w:rPr>
          <w:rFonts w:ascii="Calibri" w:hAnsi="Calibri" w:cs="Calibri" w:hint="cs"/>
          <w:sz w:val="24"/>
          <w:szCs w:val="22"/>
          <w:rtl/>
          <w:lang w:eastAsia="ar" w:bidi="ar-MA"/>
        </w:rPr>
        <w:t>3.26</w:t>
      </w:r>
      <w:r w:rsidRPr="00AF3ED7">
        <w:rPr>
          <w:rFonts w:ascii="Calibri" w:hAnsi="Calibri" w:cs="Calibri"/>
          <w:sz w:val="24"/>
          <w:szCs w:val="22"/>
          <w:vertAlign w:val="superscript"/>
          <w:rtl/>
          <w:lang w:eastAsia="ar" w:bidi="ar-MA"/>
        </w:rPr>
        <w:t>(ثانيا)</w:t>
      </w:r>
      <w:r w:rsidRPr="00AF3ED7">
        <w:rPr>
          <w:rFonts w:ascii="Calibri" w:hAnsi="Calibri" w:cs="Calibri"/>
          <w:sz w:val="24"/>
          <w:szCs w:val="22"/>
          <w:rtl/>
          <w:lang w:eastAsia="ar" w:bidi="ar-MA"/>
        </w:rPr>
        <w:t xml:space="preserve"> و</w:t>
      </w:r>
      <w:r>
        <w:rPr>
          <w:rFonts w:ascii="Calibri" w:hAnsi="Calibri" w:cs="Calibri" w:hint="cs"/>
          <w:sz w:val="24"/>
          <w:szCs w:val="22"/>
          <w:rtl/>
          <w:lang w:eastAsia="ar" w:bidi="ar-MA"/>
        </w:rPr>
        <w:t xml:space="preserve">5.26 </w:t>
      </w:r>
      <w:r w:rsidRPr="00AF3ED7">
        <w:rPr>
          <w:rFonts w:ascii="Calibri" w:hAnsi="Calibri" w:cs="Calibri"/>
          <w:sz w:val="24"/>
          <w:szCs w:val="22"/>
          <w:rtl/>
          <w:lang w:eastAsia="ar" w:bidi="ar-MA"/>
        </w:rPr>
        <w:t>و</w:t>
      </w:r>
      <w:r>
        <w:rPr>
          <w:rFonts w:ascii="Calibri" w:hAnsi="Calibri" w:cs="Calibri" w:hint="cs"/>
          <w:sz w:val="24"/>
          <w:szCs w:val="22"/>
          <w:rtl/>
          <w:lang w:eastAsia="ar" w:bidi="ar-MA"/>
        </w:rPr>
        <w:t>1.29</w:t>
      </w:r>
      <w:r w:rsidRPr="00AF3ED7">
        <w:rPr>
          <w:rFonts w:ascii="Calibri" w:hAnsi="Calibri" w:cs="Calibri"/>
          <w:sz w:val="24"/>
          <w:szCs w:val="22"/>
          <w:rtl/>
          <w:lang w:eastAsia="ar" w:bidi="ar-MA"/>
        </w:rPr>
        <w:t>مع ما يلزم من تبديل.</w:t>
      </w:r>
    </w:p>
    <w:p w:rsidR="00463B0C" w:rsidRPr="00AF3ED7" w:rsidRDefault="00463B0C" w:rsidP="00FC255D">
      <w:pPr>
        <w:pStyle w:val="Lega"/>
        <w:bidi/>
        <w:ind w:firstLine="567"/>
        <w:outlineLvl w:val="1"/>
        <w:rPr>
          <w:rFonts w:ascii="Calibri" w:hAnsi="Calibri" w:cs="Calibri"/>
          <w:lang w:eastAsia="ar" w:bidi="ar-MA"/>
        </w:rPr>
      </w:pPr>
      <w:bookmarkStart w:id="138" w:name="_Toc131091411"/>
      <w:bookmarkStart w:id="139" w:name="_Toc131091992"/>
      <w:r w:rsidRPr="00AF3ED7">
        <w:rPr>
          <w:rFonts w:ascii="Calibri" w:hAnsi="Calibri" w:cs="Calibri"/>
          <w:rtl/>
        </w:rPr>
        <w:t>من (ب) إلى (د)</w:t>
      </w:r>
      <w:r w:rsidRPr="00AF3ED7">
        <w:rPr>
          <w:rFonts w:ascii="Calibri" w:hAnsi="Calibri" w:cs="Calibri"/>
          <w:rtl/>
        </w:rPr>
        <w:tab/>
        <w:t>[بدون تغيير]</w:t>
      </w:r>
      <w:bookmarkEnd w:id="138"/>
      <w:bookmarkEnd w:id="139"/>
    </w:p>
    <w:p w:rsidR="00463B0C" w:rsidRPr="008F6A6B" w:rsidRDefault="00463B0C" w:rsidP="00463B0C">
      <w:pPr>
        <w:pStyle w:val="Lega"/>
        <w:bidi/>
        <w:ind w:firstLine="567"/>
        <w:rPr>
          <w:rStyle w:val="Deletedtext"/>
          <w:rFonts w:ascii="Calibri" w:eastAsia="SimSun" w:hAnsi="Calibri" w:cs="Calibri"/>
          <w:strike w:val="0"/>
          <w:color w:val="auto"/>
          <w:sz w:val="24"/>
          <w:szCs w:val="22"/>
        </w:rPr>
      </w:pPr>
      <w:r w:rsidRPr="008F6A6B">
        <w:rPr>
          <w:rStyle w:val="Deletedtext"/>
          <w:rFonts w:ascii="Calibri" w:eastAsia="SimSun" w:hAnsi="Calibri" w:cs="Calibri"/>
          <w:strike w:val="0"/>
          <w:color w:val="auto"/>
          <w:sz w:val="24"/>
          <w:szCs w:val="22"/>
          <w:rtl/>
          <w:lang w:eastAsia="ar" w:bidi="ar-MA"/>
        </w:rPr>
        <w:lastRenderedPageBreak/>
        <w:t xml:space="preserve">(هـ) </w:t>
      </w:r>
      <w:r w:rsidRPr="008F6A6B">
        <w:rPr>
          <w:rFonts w:ascii="Calibri" w:hAnsi="Calibri" w:cs="Calibri"/>
          <w:sz w:val="24"/>
          <w:szCs w:val="22"/>
          <w:rtl/>
          <w:lang w:eastAsia="ar" w:bidi="ar-MA"/>
        </w:rPr>
        <w:t>عندما يُودَع وصف الطلب الدولي بلغة خلاف لغة مطالب</w:t>
      </w:r>
      <w:r w:rsidRPr="008F6A6B">
        <w:rPr>
          <w:rFonts w:ascii="Calibri" w:hAnsi="Calibri" w:cs="Calibri" w:hint="cs"/>
          <w:sz w:val="24"/>
          <w:szCs w:val="22"/>
          <w:rtl/>
          <w:lang w:eastAsia="ar" w:bidi="ar-MA"/>
        </w:rPr>
        <w:t xml:space="preserve"> الحماية</w:t>
      </w:r>
      <w:r w:rsidRPr="008F6A6B">
        <w:rPr>
          <w:rFonts w:ascii="Calibri" w:hAnsi="Calibri" w:cs="Calibri"/>
          <w:sz w:val="24"/>
          <w:szCs w:val="22"/>
          <w:rtl/>
          <w:lang w:eastAsia="ar" w:bidi="ar-MA"/>
        </w:rPr>
        <w:t xml:space="preserve">، أو تُودَع أجزاء من الوصف أو أجزاء من المطالب بلغة خلاف لغة بقية هذا العنصر، وفي حالة قبول مكتب تسلم الطلبات جميع هذه اللغات بموجب القاعدة </w:t>
      </w:r>
      <w:r w:rsidRPr="008F6A6B">
        <w:rPr>
          <w:rFonts w:ascii="Calibri" w:hAnsi="Calibri" w:cs="Calibri" w:hint="cs"/>
          <w:sz w:val="24"/>
          <w:szCs w:val="22"/>
          <w:rtl/>
          <w:lang w:eastAsia="ar" w:bidi="ar-MA"/>
        </w:rPr>
        <w:t>1.12</w:t>
      </w:r>
      <w:r w:rsidRPr="008F6A6B">
        <w:rPr>
          <w:rFonts w:ascii="Calibri" w:hAnsi="Calibri" w:cs="Calibri"/>
          <w:sz w:val="24"/>
          <w:szCs w:val="22"/>
          <w:rtl/>
          <w:lang w:eastAsia="ar" w:bidi="ar-MA"/>
        </w:rPr>
        <w:t>(أ)، يجب على مكتب تسلم الطلبات، حسب الاقتضاء، دعوة مودع الطلب إلى أن يُقدِّم، في غضون شهر واحد من تاريخ استلامه الطلب الدولي، ترجمةً للوصف أو المطالب، أو أي جزء منهما، بحيث يكون الوصف والمطالب بلغة واحدة ينطبق عليها كل ما يلي:</w:t>
      </w:r>
    </w:p>
    <w:p w:rsidR="00463B0C" w:rsidRPr="008F6A6B" w:rsidRDefault="00463B0C" w:rsidP="00463B0C">
      <w:pPr>
        <w:pStyle w:val="Lega"/>
        <w:bidi/>
        <w:ind w:firstLine="567"/>
        <w:rPr>
          <w:rStyle w:val="Deletedtext"/>
          <w:rFonts w:ascii="Calibri" w:eastAsia="SimSun" w:hAnsi="Calibri" w:cs="Calibri"/>
          <w:strike w:val="0"/>
          <w:color w:val="auto"/>
          <w:sz w:val="24"/>
          <w:szCs w:val="22"/>
        </w:rPr>
      </w:pPr>
      <w:r w:rsidRPr="008F6A6B">
        <w:rPr>
          <w:rFonts w:ascii="Calibri" w:hAnsi="Calibri" w:cs="Calibri"/>
          <w:sz w:val="24"/>
          <w:szCs w:val="22"/>
          <w:rtl/>
          <w:lang w:eastAsia="ar" w:bidi="ar-MA"/>
        </w:rPr>
        <w:tab/>
      </w:r>
      <w:r w:rsidRPr="008F6A6B">
        <w:rPr>
          <w:rStyle w:val="Deletedtext"/>
          <w:rFonts w:ascii="Calibri" w:eastAsia="SimSun" w:hAnsi="Calibri" w:cs="Calibri"/>
          <w:strike w:val="0"/>
          <w:color w:val="auto"/>
          <w:sz w:val="24"/>
          <w:szCs w:val="22"/>
          <w:rtl/>
          <w:lang w:eastAsia="ar" w:bidi="ar-MA"/>
        </w:rPr>
        <w:t>"1"</w:t>
      </w:r>
      <w:r w:rsidRPr="008F6A6B">
        <w:rPr>
          <w:rStyle w:val="Deletedtext"/>
          <w:rFonts w:ascii="Calibri" w:eastAsia="SimSun" w:hAnsi="Calibri" w:cs="Calibri"/>
          <w:strike w:val="0"/>
          <w:color w:val="auto"/>
          <w:sz w:val="24"/>
          <w:szCs w:val="22"/>
          <w:rtl/>
          <w:lang w:eastAsia="ar" w:bidi="ar-MA"/>
        </w:rPr>
        <w:tab/>
      </w:r>
      <w:r w:rsidRPr="008F6A6B">
        <w:rPr>
          <w:rFonts w:ascii="Calibri" w:hAnsi="Calibri" w:cs="Calibri"/>
          <w:sz w:val="24"/>
          <w:szCs w:val="22"/>
          <w:rtl/>
          <w:lang w:eastAsia="ar" w:bidi="ar-MA"/>
        </w:rPr>
        <w:t>لغة من اللغات الواردة في الوصف أو المطالب الم</w:t>
      </w:r>
      <w:r w:rsidRPr="008F6A6B">
        <w:rPr>
          <w:rFonts w:ascii="Calibri" w:hAnsi="Calibri" w:cs="Calibri" w:hint="cs"/>
          <w:sz w:val="24"/>
          <w:szCs w:val="22"/>
          <w:rtl/>
          <w:lang w:eastAsia="ar" w:bidi="ar-MA"/>
        </w:rPr>
        <w:t>ُ</w:t>
      </w:r>
      <w:r w:rsidRPr="008F6A6B">
        <w:rPr>
          <w:rFonts w:ascii="Calibri" w:hAnsi="Calibri" w:cs="Calibri"/>
          <w:sz w:val="24"/>
          <w:szCs w:val="22"/>
          <w:rtl/>
          <w:lang w:eastAsia="ar" w:bidi="ar-MA"/>
        </w:rPr>
        <w:t>ود</w:t>
      </w:r>
      <w:r w:rsidRPr="008F6A6B">
        <w:rPr>
          <w:rFonts w:ascii="Calibri" w:hAnsi="Calibri" w:cs="Calibri" w:hint="cs"/>
          <w:sz w:val="24"/>
          <w:szCs w:val="22"/>
          <w:rtl/>
          <w:lang w:eastAsia="ar" w:bidi="ar-MA"/>
        </w:rPr>
        <w:t>َ</w:t>
      </w:r>
      <w:r w:rsidRPr="008F6A6B">
        <w:rPr>
          <w:rFonts w:ascii="Calibri" w:hAnsi="Calibri" w:cs="Calibri"/>
          <w:sz w:val="24"/>
          <w:szCs w:val="22"/>
          <w:rtl/>
          <w:lang w:eastAsia="ar" w:bidi="ar-MA"/>
        </w:rPr>
        <w:t>عي</w:t>
      </w:r>
      <w:r w:rsidRPr="008F6A6B">
        <w:rPr>
          <w:rFonts w:ascii="Calibri" w:hAnsi="Calibri" w:cs="Calibri" w:hint="cs"/>
          <w:sz w:val="24"/>
          <w:szCs w:val="22"/>
          <w:rtl/>
          <w:lang w:eastAsia="ar" w:bidi="ar-MA"/>
        </w:rPr>
        <w:t>ْ</w:t>
      </w:r>
      <w:r w:rsidRPr="008F6A6B">
        <w:rPr>
          <w:rFonts w:ascii="Calibri" w:hAnsi="Calibri" w:cs="Calibri"/>
          <w:sz w:val="24"/>
          <w:szCs w:val="22"/>
          <w:rtl/>
          <w:lang w:eastAsia="ar" w:bidi="ar-MA"/>
        </w:rPr>
        <w:t>ن؛</w:t>
      </w:r>
      <w:r w:rsidRPr="008F6A6B">
        <w:rPr>
          <w:rStyle w:val="Deletedtext"/>
          <w:rFonts w:ascii="Calibri" w:eastAsia="SimSun" w:hAnsi="Calibri" w:cs="Calibri"/>
          <w:color w:val="auto"/>
          <w:sz w:val="24"/>
          <w:szCs w:val="22"/>
          <w:rtl/>
          <w:lang w:eastAsia="ar" w:bidi="ar-MA"/>
        </w:rPr>
        <w:t xml:space="preserve"> </w:t>
      </w:r>
    </w:p>
    <w:p w:rsidR="00463B0C" w:rsidRPr="008F6A6B" w:rsidRDefault="00463B0C" w:rsidP="00463B0C">
      <w:pPr>
        <w:pStyle w:val="Lega"/>
        <w:bidi/>
        <w:ind w:firstLine="567"/>
        <w:rPr>
          <w:rStyle w:val="Deletedtext"/>
          <w:rFonts w:ascii="Calibri" w:eastAsia="SimSun" w:hAnsi="Calibri" w:cs="Calibri"/>
          <w:strike w:val="0"/>
          <w:color w:val="auto"/>
          <w:sz w:val="24"/>
          <w:szCs w:val="22"/>
        </w:rPr>
      </w:pPr>
      <w:r w:rsidRPr="008F6A6B">
        <w:rPr>
          <w:rFonts w:ascii="Calibri" w:hAnsi="Calibri" w:cs="Calibri"/>
          <w:sz w:val="24"/>
          <w:szCs w:val="22"/>
          <w:rtl/>
          <w:lang w:eastAsia="ar" w:bidi="ar-MA"/>
        </w:rPr>
        <w:tab/>
      </w:r>
      <w:r w:rsidRPr="008F6A6B">
        <w:rPr>
          <w:rStyle w:val="Deletedtext"/>
          <w:rFonts w:ascii="Calibri" w:eastAsia="SimSun" w:hAnsi="Calibri" w:cs="Calibri"/>
          <w:strike w:val="0"/>
          <w:color w:val="auto"/>
          <w:sz w:val="24"/>
          <w:szCs w:val="22"/>
          <w:rtl/>
          <w:lang w:eastAsia="ar" w:bidi="ar-MA"/>
        </w:rPr>
        <w:t>"2"</w:t>
      </w:r>
      <w:r w:rsidRPr="008F6A6B">
        <w:rPr>
          <w:rStyle w:val="Deletedtext"/>
          <w:rFonts w:ascii="Calibri" w:eastAsia="SimSun" w:hAnsi="Calibri" w:cs="Calibri"/>
          <w:strike w:val="0"/>
          <w:color w:val="auto"/>
          <w:sz w:val="24"/>
          <w:szCs w:val="22"/>
          <w:rtl/>
          <w:lang w:eastAsia="ar" w:bidi="ar-MA"/>
        </w:rPr>
        <w:tab/>
      </w:r>
      <w:r w:rsidRPr="008F6A6B">
        <w:rPr>
          <w:rFonts w:ascii="Calibri" w:hAnsi="Calibri" w:cs="Calibri"/>
          <w:sz w:val="24"/>
          <w:szCs w:val="22"/>
          <w:rtl/>
          <w:lang w:eastAsia="ar" w:bidi="ar-MA"/>
        </w:rPr>
        <w:t>ولغة تقبلها إدارة البحث الدولي التي من المقرر أن تُجري البحث الدولي،</w:t>
      </w:r>
    </w:p>
    <w:p w:rsidR="00463B0C" w:rsidRPr="008F6A6B" w:rsidRDefault="00463B0C" w:rsidP="00463B0C">
      <w:pPr>
        <w:pStyle w:val="Legi"/>
        <w:bidi/>
        <w:rPr>
          <w:rFonts w:ascii="Calibri" w:hAnsi="Calibri" w:cs="Calibri"/>
          <w:sz w:val="24"/>
          <w:szCs w:val="22"/>
        </w:rPr>
      </w:pPr>
      <w:r w:rsidRPr="008F6A6B">
        <w:rPr>
          <w:rFonts w:ascii="Calibri" w:hAnsi="Calibri" w:cs="Calibri"/>
          <w:sz w:val="24"/>
          <w:szCs w:val="22"/>
          <w:rtl/>
          <w:lang w:eastAsia="ar" w:bidi="ar-MA"/>
        </w:rPr>
        <w:tab/>
      </w:r>
      <w:r w:rsidRPr="008F6A6B">
        <w:rPr>
          <w:rFonts w:ascii="Calibri" w:hAnsi="Calibri" w:cs="Calibri"/>
          <w:sz w:val="24"/>
          <w:szCs w:val="22"/>
          <w:rtl/>
          <w:lang w:eastAsia="ar" w:bidi="ar-MA"/>
        </w:rPr>
        <w:tab/>
      </w:r>
      <w:r w:rsidRPr="008F6A6B">
        <w:rPr>
          <w:rStyle w:val="Deletedtext"/>
          <w:rFonts w:ascii="Calibri" w:eastAsia="SimSun" w:hAnsi="Calibri" w:cs="Calibri"/>
          <w:strike w:val="0"/>
          <w:color w:val="auto"/>
          <w:sz w:val="24"/>
          <w:szCs w:val="22"/>
          <w:rtl/>
          <w:lang w:eastAsia="ar" w:bidi="ar-MA"/>
        </w:rPr>
        <w:t>"3"</w:t>
      </w:r>
      <w:r w:rsidRPr="008F6A6B">
        <w:rPr>
          <w:rStyle w:val="Deletedtext"/>
          <w:rFonts w:ascii="Calibri" w:eastAsia="SimSun" w:hAnsi="Calibri" w:cs="Calibri"/>
          <w:strike w:val="0"/>
          <w:color w:val="auto"/>
          <w:sz w:val="24"/>
          <w:szCs w:val="22"/>
          <w:rtl/>
          <w:lang w:eastAsia="ar" w:bidi="ar-MA"/>
        </w:rPr>
        <w:tab/>
      </w:r>
      <w:r w:rsidRPr="008F6A6B">
        <w:rPr>
          <w:rFonts w:ascii="Calibri" w:hAnsi="Calibri" w:cs="Calibri"/>
          <w:sz w:val="24"/>
          <w:szCs w:val="22"/>
          <w:rtl/>
          <w:lang w:eastAsia="ar" w:bidi="ar-MA"/>
        </w:rPr>
        <w:t>و</w:t>
      </w:r>
      <w:r w:rsidRPr="008F6A6B">
        <w:rPr>
          <w:rFonts w:ascii="Calibri" w:hAnsi="Calibri" w:cs="Calibri" w:hint="cs"/>
          <w:sz w:val="24"/>
          <w:szCs w:val="22"/>
          <w:rtl/>
          <w:lang w:eastAsia="ar" w:bidi="ar-MA"/>
        </w:rPr>
        <w:t>ال</w:t>
      </w:r>
      <w:r w:rsidRPr="008F6A6B">
        <w:rPr>
          <w:rFonts w:ascii="Calibri" w:hAnsi="Calibri" w:cs="Calibri"/>
          <w:sz w:val="24"/>
          <w:szCs w:val="22"/>
          <w:rtl/>
          <w:lang w:eastAsia="ar" w:bidi="ar-MA"/>
        </w:rPr>
        <w:t xml:space="preserve">لغة </w:t>
      </w:r>
      <w:r w:rsidRPr="008F6A6B">
        <w:rPr>
          <w:rFonts w:ascii="Calibri" w:hAnsi="Calibri" w:cs="Calibri" w:hint="cs"/>
          <w:sz w:val="24"/>
          <w:szCs w:val="22"/>
          <w:rtl/>
          <w:lang w:eastAsia="ar" w:bidi="ar-MA"/>
        </w:rPr>
        <w:t xml:space="preserve">التي من المقرر أن </w:t>
      </w:r>
      <w:r w:rsidRPr="008F6A6B">
        <w:rPr>
          <w:rFonts w:ascii="Calibri" w:hAnsi="Calibri" w:cs="Calibri"/>
          <w:sz w:val="24"/>
          <w:szCs w:val="22"/>
          <w:rtl/>
          <w:lang w:eastAsia="ar" w:bidi="ar-MA"/>
        </w:rPr>
        <w:t>يُنشر بها الطلب الدولي.</w:t>
      </w:r>
    </w:p>
    <w:p w:rsidR="00463B0C" w:rsidRPr="008F6A6B" w:rsidRDefault="00463B0C" w:rsidP="00463B0C">
      <w:pPr>
        <w:pStyle w:val="Legi"/>
        <w:bidi/>
        <w:rPr>
          <w:rFonts w:ascii="Calibri" w:hAnsi="Calibri" w:cs="Calibri"/>
          <w:sz w:val="24"/>
          <w:szCs w:val="22"/>
        </w:rPr>
      </w:pPr>
      <w:r w:rsidRPr="008F6A6B">
        <w:rPr>
          <w:rFonts w:ascii="Calibri" w:hAnsi="Calibri" w:cs="Calibri"/>
          <w:sz w:val="24"/>
          <w:szCs w:val="22"/>
          <w:rtl/>
          <w:lang w:eastAsia="ar" w:bidi="ar-MA"/>
        </w:rPr>
        <w:t xml:space="preserve">وتُطبَّق القاعدة </w:t>
      </w:r>
      <w:r w:rsidRPr="008F6A6B">
        <w:rPr>
          <w:rFonts w:ascii="Calibri" w:hAnsi="Calibri" w:cs="Calibri" w:hint="cs"/>
          <w:sz w:val="24"/>
          <w:szCs w:val="22"/>
          <w:rtl/>
          <w:lang w:eastAsia="ar" w:bidi="ar-MA"/>
        </w:rPr>
        <w:t>3.12</w:t>
      </w:r>
      <w:r w:rsidRPr="008F6A6B">
        <w:rPr>
          <w:rFonts w:ascii="Calibri" w:hAnsi="Calibri" w:cs="Calibri"/>
          <w:sz w:val="24"/>
          <w:szCs w:val="22"/>
          <w:rtl/>
          <w:lang w:eastAsia="ar" w:bidi="ar-MA"/>
        </w:rPr>
        <w:t>(ج) إلى (هـ) مع إجراء التعديلات اللازمة.</w:t>
      </w:r>
    </w:p>
    <w:p w:rsidR="00463B0C" w:rsidRPr="00AF3ED7" w:rsidRDefault="00463B0C" w:rsidP="00FC255D">
      <w:pPr>
        <w:pStyle w:val="LegSubRule"/>
        <w:keepLines w:val="0"/>
        <w:bidi/>
        <w:outlineLvl w:val="1"/>
        <w:rPr>
          <w:rFonts w:ascii="Calibri" w:hAnsi="Calibri" w:cs="Calibri"/>
          <w:i/>
          <w:sz w:val="24"/>
          <w:szCs w:val="22"/>
        </w:rPr>
      </w:pPr>
      <w:bookmarkStart w:id="140" w:name="_Toc131088397"/>
      <w:bookmarkStart w:id="141" w:name="_Toc131088659"/>
      <w:bookmarkStart w:id="142" w:name="_Toc131088727"/>
      <w:bookmarkStart w:id="143" w:name="_Toc131089797"/>
      <w:bookmarkStart w:id="144" w:name="_Toc131091412"/>
      <w:bookmarkStart w:id="145" w:name="_Toc131091993"/>
      <w:r>
        <w:rPr>
          <w:rFonts w:ascii="Calibri" w:hAnsi="Calibri" w:cs="Calibri" w:hint="cs"/>
          <w:sz w:val="24"/>
          <w:szCs w:val="22"/>
          <w:rtl/>
          <w:lang w:eastAsia="ar" w:bidi="ar-MA"/>
        </w:rPr>
        <w:t>4.26</w:t>
      </w:r>
      <w:r w:rsidRPr="00AF3ED7">
        <w:rPr>
          <w:rFonts w:ascii="Calibri" w:hAnsi="Calibri" w:cs="Calibri"/>
          <w:sz w:val="24"/>
          <w:szCs w:val="22"/>
          <w:rtl/>
          <w:lang w:eastAsia="ar" w:bidi="ar-MA"/>
        </w:rPr>
        <w:t xml:space="preserve"> و</w:t>
      </w:r>
      <w:r>
        <w:rPr>
          <w:rFonts w:ascii="Calibri" w:hAnsi="Calibri" w:cs="Calibri" w:hint="cs"/>
          <w:sz w:val="24"/>
          <w:szCs w:val="22"/>
          <w:rtl/>
          <w:lang w:eastAsia="ar" w:bidi="ar-MA"/>
        </w:rPr>
        <w:t>5.26</w:t>
      </w:r>
      <w:r w:rsidRPr="00AF3ED7">
        <w:rPr>
          <w:rFonts w:ascii="Calibri" w:hAnsi="Calibri" w:cs="Calibri"/>
          <w:sz w:val="24"/>
          <w:szCs w:val="22"/>
          <w:rtl/>
          <w:lang w:eastAsia="ar" w:bidi="ar-MA"/>
        </w:rPr>
        <w:t xml:space="preserve">   </w:t>
      </w:r>
      <w:r>
        <w:rPr>
          <w:rFonts w:ascii="Calibri" w:hAnsi="Calibri" w:cs="Calibri" w:hint="cs"/>
          <w:sz w:val="24"/>
          <w:szCs w:val="22"/>
          <w:rtl/>
          <w:lang w:eastAsia="ar" w:bidi="ar-MA"/>
        </w:rPr>
        <w:t xml:space="preserve"> </w:t>
      </w:r>
      <w:r w:rsidRPr="00AF3ED7">
        <w:rPr>
          <w:rFonts w:ascii="Calibri" w:hAnsi="Calibri" w:cs="Calibri"/>
          <w:i/>
          <w:iCs/>
          <w:sz w:val="24"/>
          <w:szCs w:val="22"/>
          <w:rtl/>
          <w:lang w:eastAsia="ar" w:bidi="ar-MA"/>
        </w:rPr>
        <w:t>[بدون تغيير]</w:t>
      </w:r>
      <w:bookmarkEnd w:id="140"/>
      <w:bookmarkEnd w:id="141"/>
      <w:bookmarkEnd w:id="142"/>
      <w:bookmarkEnd w:id="143"/>
      <w:bookmarkEnd w:id="144"/>
      <w:bookmarkEnd w:id="145"/>
    </w:p>
    <w:p w:rsidR="00463B0C" w:rsidRPr="00AF3ED7" w:rsidRDefault="00463B0C" w:rsidP="00FC255D">
      <w:pPr>
        <w:pStyle w:val="LegTitle"/>
        <w:bidi/>
        <w:outlineLvl w:val="0"/>
        <w:rPr>
          <w:rFonts w:ascii="Calibri" w:hAnsi="Calibri" w:cs="Calibri"/>
          <w:b w:val="0"/>
          <w:bCs/>
          <w:sz w:val="24"/>
          <w:szCs w:val="22"/>
          <w:rtl/>
          <w:lang w:bidi="ar-EG"/>
        </w:rPr>
      </w:pPr>
      <w:bookmarkStart w:id="146" w:name="_Toc131088398"/>
      <w:bookmarkStart w:id="147" w:name="_Toc131088660"/>
      <w:bookmarkStart w:id="148" w:name="_Toc131088728"/>
      <w:bookmarkStart w:id="149" w:name="_Toc131091413"/>
      <w:bookmarkStart w:id="150" w:name="_Toc131091994"/>
      <w:r w:rsidRPr="00AF3ED7">
        <w:rPr>
          <w:rFonts w:ascii="Calibri" w:hAnsi="Calibri" w:cs="Calibri"/>
          <w:b w:val="0"/>
          <w:bCs/>
          <w:sz w:val="24"/>
          <w:szCs w:val="22"/>
          <w:rtl/>
          <w:lang w:eastAsia="ar" w:bidi="ar-MA"/>
        </w:rPr>
        <w:lastRenderedPageBreak/>
        <w:t>القاعدة 29</w:t>
      </w:r>
      <w:r w:rsidRPr="00AF3ED7">
        <w:rPr>
          <w:rFonts w:ascii="Calibri" w:hAnsi="Calibri" w:cs="Calibri"/>
          <w:b w:val="0"/>
          <w:bCs/>
          <w:sz w:val="24"/>
          <w:szCs w:val="22"/>
          <w:rtl/>
          <w:lang w:eastAsia="ar" w:bidi="ar-MA"/>
        </w:rPr>
        <w:br/>
        <w:t>الطلبات الدولية التي تعد مسحوبة</w:t>
      </w:r>
      <w:bookmarkEnd w:id="146"/>
      <w:bookmarkEnd w:id="147"/>
      <w:bookmarkEnd w:id="148"/>
      <w:bookmarkEnd w:id="149"/>
      <w:bookmarkEnd w:id="150"/>
    </w:p>
    <w:p w:rsidR="00463B0C" w:rsidRPr="00AF3ED7" w:rsidRDefault="00463B0C" w:rsidP="00FC255D">
      <w:pPr>
        <w:pStyle w:val="LegSubRule"/>
        <w:bidi/>
        <w:outlineLvl w:val="1"/>
        <w:rPr>
          <w:rFonts w:ascii="Calibri" w:hAnsi="Calibri" w:cs="Calibri"/>
          <w:i/>
          <w:sz w:val="24"/>
          <w:szCs w:val="22"/>
        </w:rPr>
      </w:pPr>
      <w:bookmarkStart w:id="151" w:name="_Toc131088399"/>
      <w:bookmarkStart w:id="152" w:name="_Toc131088661"/>
      <w:bookmarkStart w:id="153" w:name="_Toc131088729"/>
      <w:bookmarkStart w:id="154" w:name="_Toc131089798"/>
      <w:bookmarkStart w:id="155" w:name="_Toc131091414"/>
      <w:bookmarkStart w:id="156" w:name="_Toc131091995"/>
      <w:r>
        <w:rPr>
          <w:rFonts w:ascii="Calibri" w:hAnsi="Calibri" w:cs="Calibri" w:hint="cs"/>
          <w:sz w:val="24"/>
          <w:szCs w:val="22"/>
          <w:rtl/>
          <w:lang w:eastAsia="ar" w:bidi="ar-MA"/>
        </w:rPr>
        <w:t>1.29</w:t>
      </w:r>
      <w:r w:rsidRPr="00AF3ED7">
        <w:rPr>
          <w:rFonts w:ascii="Calibri" w:hAnsi="Calibri" w:cs="Calibri"/>
          <w:sz w:val="24"/>
          <w:szCs w:val="22"/>
          <w:rtl/>
          <w:lang w:eastAsia="ar" w:bidi="ar-MA"/>
        </w:rPr>
        <w:t xml:space="preserve"> </w:t>
      </w:r>
      <w:r w:rsidRPr="00AF3ED7">
        <w:rPr>
          <w:rFonts w:ascii="Calibri" w:hAnsi="Calibri" w:cs="Calibri"/>
          <w:i/>
          <w:iCs/>
          <w:sz w:val="24"/>
          <w:szCs w:val="22"/>
          <w:rtl/>
          <w:lang w:eastAsia="ar" w:bidi="ar-MA"/>
        </w:rPr>
        <w:t>ملاحظة مكتب تسلم الطلبات</w:t>
      </w:r>
      <w:bookmarkEnd w:id="151"/>
      <w:bookmarkEnd w:id="152"/>
      <w:bookmarkEnd w:id="153"/>
      <w:bookmarkEnd w:id="154"/>
      <w:bookmarkEnd w:id="155"/>
      <w:bookmarkEnd w:id="156"/>
    </w:p>
    <w:p w:rsidR="00463B0C" w:rsidRPr="00AF3ED7" w:rsidRDefault="00463B0C" w:rsidP="00463B0C">
      <w:pPr>
        <w:pStyle w:val="Lega"/>
        <w:bidi/>
        <w:ind w:firstLine="567"/>
        <w:rPr>
          <w:rFonts w:ascii="Calibri" w:hAnsi="Calibri" w:cs="Calibri"/>
          <w:sz w:val="24"/>
          <w:szCs w:val="22"/>
        </w:rPr>
      </w:pPr>
      <w:r w:rsidRPr="00AF3ED7">
        <w:rPr>
          <w:rFonts w:ascii="Calibri" w:hAnsi="Calibri" w:cs="Calibri"/>
          <w:sz w:val="24"/>
          <w:szCs w:val="22"/>
          <w:rtl/>
          <w:lang w:eastAsia="ar" w:bidi="ar-MA"/>
        </w:rPr>
        <w:t xml:space="preserve">إذا أعلن مكتب تسلم الطلبات بناء على المادة 14(1)(ب) والقاعدة </w:t>
      </w:r>
      <w:r>
        <w:rPr>
          <w:rFonts w:ascii="Calibri" w:hAnsi="Calibri" w:cs="Calibri" w:hint="cs"/>
          <w:sz w:val="24"/>
          <w:szCs w:val="22"/>
          <w:rtl/>
          <w:lang w:eastAsia="ar" w:bidi="ar-MA"/>
        </w:rPr>
        <w:t>5.26</w:t>
      </w:r>
      <w:r w:rsidRPr="00AF3ED7">
        <w:rPr>
          <w:rFonts w:ascii="Calibri" w:hAnsi="Calibri" w:cs="Calibri"/>
          <w:sz w:val="24"/>
          <w:szCs w:val="22"/>
          <w:rtl/>
          <w:lang w:eastAsia="ar" w:bidi="ar-MA"/>
        </w:rPr>
        <w:t xml:space="preserve"> (التخلف عن تصحيح بعض أوجه النقص) أو بناء على المادة 14(3)(أ) (التخلف عن تسديد الرسوم المنصوص عليها في القاعدة </w:t>
      </w:r>
      <w:r>
        <w:rPr>
          <w:rFonts w:ascii="Calibri" w:hAnsi="Calibri" w:cs="Calibri" w:hint="cs"/>
          <w:sz w:val="24"/>
          <w:szCs w:val="22"/>
          <w:rtl/>
          <w:lang w:eastAsia="ar" w:bidi="ar-MA"/>
        </w:rPr>
        <w:t>1.27</w:t>
      </w:r>
      <w:r w:rsidRPr="00AF3ED7">
        <w:rPr>
          <w:rFonts w:ascii="Calibri" w:hAnsi="Calibri" w:cs="Calibri"/>
          <w:sz w:val="24"/>
          <w:szCs w:val="22"/>
          <w:rtl/>
          <w:lang w:eastAsia="ar" w:bidi="ar-MA"/>
        </w:rPr>
        <w:t xml:space="preserve">(أ)) أو بناء على المادة 14(4) (الملاحظة اللاحقة بعدم استيفاء الشروط الواردة في البنود من "1" إلى "3" من المادة 11(1)) أو بناء على القاعدة </w:t>
      </w:r>
      <w:r>
        <w:rPr>
          <w:rFonts w:ascii="Calibri" w:hAnsi="Calibri" w:cs="Calibri" w:hint="cs"/>
          <w:sz w:val="24"/>
          <w:szCs w:val="22"/>
          <w:rtl/>
          <w:lang w:eastAsia="ar" w:bidi="ar-MA"/>
        </w:rPr>
        <w:t>3.12</w:t>
      </w:r>
      <w:r w:rsidRPr="00AF3ED7">
        <w:rPr>
          <w:rFonts w:ascii="Calibri" w:hAnsi="Calibri" w:cs="Calibri"/>
          <w:sz w:val="24"/>
          <w:szCs w:val="22"/>
          <w:rtl/>
          <w:lang w:eastAsia="ar" w:bidi="ar-MA"/>
        </w:rPr>
        <w:t xml:space="preserve">(د) أو </w:t>
      </w:r>
      <w:r>
        <w:rPr>
          <w:rFonts w:ascii="Calibri" w:hAnsi="Calibri" w:cs="Calibri" w:hint="cs"/>
          <w:sz w:val="24"/>
          <w:szCs w:val="22"/>
          <w:rtl/>
          <w:lang w:eastAsia="ar" w:bidi="ar-MA"/>
        </w:rPr>
        <w:t>4.12</w:t>
      </w:r>
      <w:r w:rsidRPr="00AF3ED7">
        <w:rPr>
          <w:rFonts w:ascii="Calibri" w:hAnsi="Calibri" w:cs="Calibri"/>
          <w:sz w:val="24"/>
          <w:szCs w:val="22"/>
          <w:rtl/>
          <w:lang w:eastAsia="ar" w:bidi="ar-MA"/>
        </w:rPr>
        <w:t>(د</w:t>
      </w:r>
      <w:r w:rsidRPr="008F6A6B">
        <w:rPr>
          <w:rFonts w:ascii="Calibri" w:hAnsi="Calibri" w:cs="Calibri"/>
          <w:sz w:val="24"/>
          <w:szCs w:val="22"/>
          <w:rtl/>
          <w:lang w:eastAsia="ar" w:bidi="ar-MA"/>
        </w:rPr>
        <w:t xml:space="preserve">) أو </w:t>
      </w:r>
      <w:r w:rsidRPr="008F6A6B">
        <w:rPr>
          <w:rFonts w:ascii="Calibri" w:hAnsi="Calibri" w:cs="Calibri" w:hint="cs"/>
          <w:sz w:val="24"/>
          <w:szCs w:val="22"/>
          <w:rtl/>
          <w:lang w:eastAsia="ar" w:bidi="ar-MA"/>
        </w:rPr>
        <w:t>3.26</w:t>
      </w:r>
      <w:r w:rsidRPr="008F6A6B">
        <w:rPr>
          <w:rFonts w:ascii="Calibri" w:hAnsi="Calibri" w:cs="Calibri"/>
          <w:sz w:val="24"/>
          <w:szCs w:val="22"/>
          <w:vertAlign w:val="superscript"/>
          <w:rtl/>
          <w:lang w:eastAsia="ar" w:bidi="ar-MA"/>
        </w:rPr>
        <w:t>(ثالثا)</w:t>
      </w:r>
      <w:r w:rsidRPr="008F6A6B">
        <w:rPr>
          <w:rFonts w:ascii="Calibri" w:hAnsi="Calibri" w:cs="Calibri"/>
          <w:sz w:val="24"/>
          <w:szCs w:val="22"/>
          <w:rtl/>
          <w:lang w:eastAsia="ar" w:bidi="ar-MA"/>
        </w:rPr>
        <w:t xml:space="preserve"> </w:t>
      </w:r>
      <w:r w:rsidRPr="00AF3ED7">
        <w:rPr>
          <w:rFonts w:ascii="Calibri" w:hAnsi="Calibri" w:cs="Calibri"/>
          <w:sz w:val="24"/>
          <w:szCs w:val="22"/>
          <w:rtl/>
          <w:lang w:eastAsia="ar" w:bidi="ar-MA"/>
        </w:rPr>
        <w:t xml:space="preserve">(التخلف عن تقديم الترجمة المطلوبة أو عن تسديد رسم التأخير عند الاقتضاء) أو بناء على القاعدة </w:t>
      </w:r>
      <w:r>
        <w:rPr>
          <w:rFonts w:ascii="Calibri" w:hAnsi="Calibri" w:cs="Calibri" w:hint="cs"/>
          <w:sz w:val="24"/>
          <w:szCs w:val="22"/>
          <w:rtl/>
          <w:lang w:eastAsia="ar" w:bidi="ar-MA"/>
        </w:rPr>
        <w:t>4.92</w:t>
      </w:r>
      <w:r w:rsidRPr="00AF3ED7">
        <w:rPr>
          <w:rFonts w:ascii="Calibri" w:hAnsi="Calibri" w:cs="Calibri"/>
          <w:sz w:val="24"/>
          <w:szCs w:val="22"/>
          <w:rtl/>
          <w:lang w:eastAsia="ar" w:bidi="ar-MA"/>
        </w:rPr>
        <w:t>(ز)"1" (التخلف عن تقديم النسخة الأصلية) أن الطلب الدولي يعد مسحوبا:</w:t>
      </w:r>
    </w:p>
    <w:p w:rsidR="00463B0C" w:rsidRPr="00AF3ED7" w:rsidRDefault="00463B0C" w:rsidP="00463B0C">
      <w:pPr>
        <w:pStyle w:val="Legi"/>
        <w:bidi/>
        <w:rPr>
          <w:rFonts w:ascii="Calibri" w:hAnsi="Calibri" w:cs="Calibri"/>
          <w:sz w:val="24"/>
          <w:szCs w:val="22"/>
        </w:rPr>
      </w:pPr>
      <w:r w:rsidRPr="00AF3ED7">
        <w:rPr>
          <w:rFonts w:ascii="Calibri" w:hAnsi="Calibri" w:cs="Calibri"/>
          <w:sz w:val="24"/>
          <w:szCs w:val="22"/>
          <w:rtl/>
          <w:lang w:eastAsia="ar" w:bidi="ar-MA"/>
        </w:rPr>
        <w:tab/>
        <w:t>"1"</w:t>
      </w:r>
      <w:r w:rsidRPr="00AF3ED7">
        <w:rPr>
          <w:rFonts w:ascii="Calibri" w:hAnsi="Calibri" w:cs="Calibri"/>
          <w:sz w:val="24"/>
          <w:szCs w:val="22"/>
          <w:rtl/>
          <w:lang w:eastAsia="ar" w:bidi="ar-MA"/>
        </w:rPr>
        <w:tab/>
        <w:t>وجب عليه أن يرسل النسخة الأصلية إلى المكتب الدولي (ما لم يكن قد أرسلها بالفعل) وكذلك أي تصحيح يقدمه مودع الطلب؛</w:t>
      </w:r>
    </w:p>
    <w:p w:rsidR="00463B0C" w:rsidRPr="00AF3ED7" w:rsidRDefault="00463B0C" w:rsidP="00463B0C">
      <w:pPr>
        <w:pStyle w:val="Legi"/>
        <w:bidi/>
        <w:rPr>
          <w:rFonts w:ascii="Calibri" w:hAnsi="Calibri" w:cs="Calibri"/>
          <w:sz w:val="24"/>
          <w:szCs w:val="22"/>
        </w:rPr>
      </w:pPr>
      <w:r w:rsidRPr="00AF3ED7">
        <w:rPr>
          <w:rFonts w:ascii="Calibri" w:hAnsi="Calibri" w:cs="Calibri"/>
          <w:sz w:val="24"/>
          <w:szCs w:val="22"/>
          <w:rtl/>
          <w:lang w:eastAsia="ar" w:bidi="ar-MA"/>
        </w:rPr>
        <w:tab/>
        <w:t>"2"</w:t>
      </w:r>
      <w:r w:rsidRPr="00AF3ED7">
        <w:rPr>
          <w:rFonts w:ascii="Calibri" w:hAnsi="Calibri" w:cs="Calibri"/>
          <w:sz w:val="24"/>
          <w:szCs w:val="22"/>
          <w:rtl/>
          <w:lang w:eastAsia="ar" w:bidi="ar-MA"/>
        </w:rPr>
        <w:tab/>
        <w:t>وجب عليه أن يبلغ ذلك الإعلان لكل من مودع الطلب والمكتب الدولي في أقرب فرصة، على أن يبلغه المكتب الدولي بدوره لكل مكتب معين سبق له أن تسلم إخطارا بتعيينه؛</w:t>
      </w:r>
    </w:p>
    <w:p w:rsidR="00463B0C" w:rsidRPr="00AF3ED7" w:rsidRDefault="00463B0C" w:rsidP="00463B0C">
      <w:pPr>
        <w:pStyle w:val="Legi"/>
        <w:bidi/>
        <w:rPr>
          <w:rFonts w:ascii="Calibri" w:hAnsi="Calibri" w:cs="Calibri"/>
          <w:sz w:val="24"/>
          <w:szCs w:val="22"/>
        </w:rPr>
      </w:pPr>
      <w:r w:rsidRPr="00AF3ED7">
        <w:rPr>
          <w:rFonts w:ascii="Calibri" w:hAnsi="Calibri" w:cs="Calibri"/>
          <w:sz w:val="24"/>
          <w:szCs w:val="22"/>
          <w:rtl/>
          <w:lang w:eastAsia="ar" w:bidi="ar-MA"/>
        </w:rPr>
        <w:tab/>
        <w:t>"3"</w:t>
      </w:r>
      <w:r w:rsidRPr="00AF3ED7">
        <w:rPr>
          <w:rFonts w:ascii="Calibri" w:hAnsi="Calibri" w:cs="Calibri"/>
          <w:sz w:val="24"/>
          <w:szCs w:val="22"/>
          <w:rtl/>
          <w:lang w:eastAsia="ar" w:bidi="ar-MA"/>
        </w:rPr>
        <w:tab/>
        <w:t>وجب عليه ألا يرسل صورة عن البحث كما هو منصوص عليه في القاعدة 23، أو وجب عليه أن يبلغ ذلك الإعلان لإدارة البحث الدولي إن سبق إرسال صورة عن البحث؛</w:t>
      </w:r>
    </w:p>
    <w:p w:rsidR="00463B0C" w:rsidRPr="00AF3ED7" w:rsidRDefault="00463B0C" w:rsidP="00463B0C">
      <w:pPr>
        <w:pStyle w:val="Legi"/>
        <w:bidi/>
        <w:rPr>
          <w:rFonts w:ascii="Calibri" w:hAnsi="Calibri" w:cs="Calibri"/>
          <w:sz w:val="24"/>
          <w:szCs w:val="22"/>
        </w:rPr>
      </w:pPr>
      <w:r w:rsidRPr="00AF3ED7">
        <w:rPr>
          <w:rFonts w:ascii="Calibri" w:hAnsi="Calibri" w:cs="Calibri"/>
          <w:sz w:val="24"/>
          <w:szCs w:val="22"/>
          <w:rtl/>
          <w:lang w:eastAsia="ar" w:bidi="ar-MA"/>
        </w:rPr>
        <w:tab/>
        <w:t>"4"</w:t>
      </w:r>
      <w:r w:rsidRPr="00AF3ED7">
        <w:rPr>
          <w:rFonts w:ascii="Calibri" w:hAnsi="Calibri" w:cs="Calibri"/>
          <w:sz w:val="24"/>
          <w:szCs w:val="22"/>
          <w:rtl/>
          <w:lang w:eastAsia="ar" w:bidi="ar-MA"/>
        </w:rPr>
        <w:tab/>
        <w:t>وجب عليه ألا يطالب المكتب الدولي بتبليغ مودع الطلب بتسلم النسخة الأصلية؛</w:t>
      </w:r>
    </w:p>
    <w:p w:rsidR="00463B0C" w:rsidRPr="00AF3ED7" w:rsidRDefault="00463B0C" w:rsidP="00463B0C">
      <w:pPr>
        <w:pStyle w:val="Legi"/>
        <w:bidi/>
        <w:rPr>
          <w:rFonts w:ascii="Calibri" w:hAnsi="Calibri" w:cs="Calibri"/>
          <w:sz w:val="24"/>
          <w:szCs w:val="22"/>
        </w:rPr>
      </w:pPr>
      <w:r w:rsidRPr="00AF3ED7">
        <w:rPr>
          <w:rFonts w:ascii="Calibri" w:hAnsi="Calibri" w:cs="Calibri"/>
          <w:sz w:val="24"/>
          <w:szCs w:val="22"/>
          <w:rtl/>
          <w:lang w:eastAsia="ar" w:bidi="ar-MA"/>
        </w:rPr>
        <w:tab/>
        <w:t>"5"</w:t>
      </w:r>
      <w:r w:rsidRPr="00AF3ED7">
        <w:rPr>
          <w:rFonts w:ascii="Calibri" w:hAnsi="Calibri" w:cs="Calibri"/>
          <w:sz w:val="24"/>
          <w:szCs w:val="22"/>
          <w:rtl/>
          <w:lang w:eastAsia="ar" w:bidi="ar-MA"/>
        </w:rPr>
        <w:tab/>
        <w:t>لا يجرى النشر الدولي للطلب الدولي إذا وصل الإبلاغ بذلك الإخطار الذي يرسله مكتب تسلم الطلبات إلى المكتب الدولي قبل الانتهاء من إعداد النشر الدولي من الناحية التقنية.</w:t>
      </w:r>
    </w:p>
    <w:p w:rsidR="00463B0C" w:rsidRPr="00AF3ED7" w:rsidRDefault="00463B0C" w:rsidP="00FC255D">
      <w:pPr>
        <w:pStyle w:val="LegSubRule"/>
        <w:keepLines w:val="0"/>
        <w:bidi/>
        <w:outlineLvl w:val="1"/>
        <w:rPr>
          <w:rFonts w:ascii="Calibri" w:hAnsi="Calibri" w:cs="Calibri"/>
          <w:i/>
          <w:sz w:val="24"/>
          <w:szCs w:val="22"/>
        </w:rPr>
      </w:pPr>
      <w:bookmarkStart w:id="157" w:name="_Toc131088400"/>
      <w:bookmarkStart w:id="158" w:name="_Toc131088730"/>
      <w:bookmarkStart w:id="159" w:name="_Toc131089799"/>
      <w:bookmarkStart w:id="160" w:name="_Toc131091415"/>
      <w:bookmarkStart w:id="161" w:name="_Toc131091996"/>
      <w:r w:rsidRPr="00AF3ED7">
        <w:rPr>
          <w:rFonts w:ascii="Calibri" w:hAnsi="Calibri" w:cs="Calibri"/>
          <w:sz w:val="24"/>
          <w:szCs w:val="22"/>
          <w:rtl/>
          <w:lang w:eastAsia="ar" w:bidi="ar-MA"/>
        </w:rPr>
        <w:t xml:space="preserve">من </w:t>
      </w:r>
      <w:r>
        <w:rPr>
          <w:rFonts w:ascii="Calibri" w:hAnsi="Calibri" w:cs="Calibri" w:hint="cs"/>
          <w:sz w:val="24"/>
          <w:szCs w:val="22"/>
          <w:rtl/>
          <w:lang w:eastAsia="ar" w:bidi="ar-MA"/>
        </w:rPr>
        <w:t>2.29</w:t>
      </w:r>
      <w:r w:rsidRPr="00AF3ED7">
        <w:rPr>
          <w:rFonts w:ascii="Calibri" w:hAnsi="Calibri" w:cs="Calibri"/>
          <w:sz w:val="24"/>
          <w:szCs w:val="22"/>
          <w:rtl/>
          <w:lang w:eastAsia="ar" w:bidi="ar-MA"/>
        </w:rPr>
        <w:t xml:space="preserve"> إلى </w:t>
      </w:r>
      <w:r>
        <w:rPr>
          <w:rFonts w:ascii="Calibri" w:hAnsi="Calibri" w:cs="Calibri" w:hint="cs"/>
          <w:sz w:val="24"/>
          <w:szCs w:val="22"/>
          <w:rtl/>
          <w:lang w:eastAsia="ar" w:bidi="ar-MA"/>
        </w:rPr>
        <w:t>4.29</w:t>
      </w:r>
      <w:r w:rsidRPr="00AF3ED7">
        <w:rPr>
          <w:rFonts w:ascii="Calibri" w:hAnsi="Calibri" w:cs="Calibri"/>
          <w:sz w:val="24"/>
          <w:szCs w:val="22"/>
          <w:rtl/>
          <w:lang w:eastAsia="ar" w:bidi="ar-MA"/>
        </w:rPr>
        <w:t xml:space="preserve">    </w:t>
      </w:r>
      <w:r w:rsidRPr="00AF3ED7">
        <w:rPr>
          <w:rFonts w:ascii="Calibri" w:hAnsi="Calibri" w:cs="Calibri"/>
          <w:i/>
          <w:iCs/>
          <w:sz w:val="24"/>
          <w:szCs w:val="22"/>
          <w:rtl/>
          <w:lang w:eastAsia="ar" w:bidi="ar-MA"/>
        </w:rPr>
        <w:t>[بدون تغيير]</w:t>
      </w:r>
      <w:bookmarkEnd w:id="157"/>
      <w:bookmarkEnd w:id="158"/>
      <w:bookmarkEnd w:id="159"/>
      <w:bookmarkEnd w:id="160"/>
      <w:bookmarkEnd w:id="161"/>
    </w:p>
    <w:p w:rsidR="008F6A6B" w:rsidRDefault="008F6A6B">
      <w:pPr>
        <w:bidi w:val="0"/>
        <w:rPr>
          <w:rtl/>
        </w:rPr>
      </w:pPr>
      <w:r>
        <w:rPr>
          <w:rtl/>
        </w:rPr>
        <w:br w:type="page"/>
      </w:r>
    </w:p>
    <w:p w:rsidR="008F6A6B" w:rsidRPr="00FC255D" w:rsidRDefault="008F6A6B" w:rsidP="00FC255D">
      <w:pPr>
        <w:pStyle w:val="Heading1"/>
        <w:spacing w:before="240" w:line="360" w:lineRule="auto"/>
        <w:jc w:val="center"/>
        <w:rPr>
          <w:rFonts w:ascii="Calibri" w:hAnsi="Calibri"/>
          <w:b w:val="0"/>
          <w:noProof/>
          <w:snapToGrid w:val="0"/>
          <w:sz w:val="24"/>
          <w:szCs w:val="24"/>
        </w:rPr>
      </w:pPr>
      <w:bookmarkStart w:id="162" w:name="_Toc131091416"/>
      <w:bookmarkStart w:id="163" w:name="_Toc131091997"/>
      <w:r w:rsidRPr="00FC255D">
        <w:rPr>
          <w:rFonts w:ascii="Calibri" w:eastAsia="Calibri" w:hAnsi="Calibri"/>
          <w:b w:val="0"/>
          <w:noProof/>
          <w:snapToGrid w:val="0"/>
          <w:sz w:val="24"/>
          <w:szCs w:val="24"/>
          <w:rtl/>
          <w:lang w:eastAsia="ar" w:bidi="ar-MA"/>
        </w:rPr>
        <w:lastRenderedPageBreak/>
        <w:t>القاعدة 34</w:t>
      </w:r>
      <w:r w:rsidRPr="00FC255D">
        <w:rPr>
          <w:rFonts w:ascii="Calibri" w:eastAsia="Calibri" w:hAnsi="Calibri"/>
          <w:b w:val="0"/>
          <w:noProof/>
          <w:snapToGrid w:val="0"/>
          <w:sz w:val="24"/>
          <w:szCs w:val="24"/>
          <w:rtl/>
          <w:lang w:eastAsia="ar" w:bidi="ar-MA"/>
        </w:rPr>
        <w:br/>
        <w:t>الحد الأدنى لمجموعة الوثائق</w:t>
      </w:r>
      <w:bookmarkEnd w:id="162"/>
      <w:bookmarkEnd w:id="163"/>
    </w:p>
    <w:p w:rsidR="008F6A6B" w:rsidRPr="00FC255D" w:rsidRDefault="008F6A6B" w:rsidP="00FC255D">
      <w:pPr>
        <w:pStyle w:val="BodyText"/>
        <w:outlineLvl w:val="1"/>
        <w:rPr>
          <w:rFonts w:asciiTheme="minorHAnsi" w:hAnsiTheme="minorHAnsi" w:cstheme="minorHAnsi"/>
          <w:noProof/>
          <w:snapToGrid w:val="0"/>
          <w:lang w:val="en-GB" w:eastAsia="en-US"/>
        </w:rPr>
      </w:pPr>
      <w:bookmarkStart w:id="164" w:name="_Toc131089800"/>
      <w:bookmarkStart w:id="165" w:name="_Toc131091417"/>
      <w:bookmarkStart w:id="166" w:name="_Toc131091998"/>
      <w:r w:rsidRPr="00FC255D">
        <w:rPr>
          <w:rFonts w:asciiTheme="minorHAnsi" w:hAnsiTheme="minorHAnsi" w:cstheme="minorHAnsi"/>
          <w:noProof/>
          <w:snapToGrid w:val="0"/>
          <w:lang w:eastAsia="ar" w:bidi="ar-MA"/>
        </w:rPr>
        <w:t>1.34</w:t>
      </w:r>
      <w:r w:rsidRPr="00FC255D">
        <w:rPr>
          <w:rFonts w:asciiTheme="minorHAnsi" w:hAnsiTheme="minorHAnsi" w:cstheme="minorHAnsi"/>
          <w:noProof/>
          <w:snapToGrid w:val="0"/>
          <w:rtl/>
          <w:lang w:eastAsia="ar" w:bidi="ar-MA"/>
        </w:rPr>
        <w:t xml:space="preserve">       </w:t>
      </w:r>
      <w:r w:rsidRPr="00FC255D">
        <w:rPr>
          <w:rFonts w:asciiTheme="minorHAnsi" w:hAnsiTheme="minorHAnsi" w:cstheme="minorHAnsi"/>
          <w:i/>
          <w:iCs/>
          <w:noProof/>
          <w:snapToGrid w:val="0"/>
          <w:rtl/>
          <w:lang w:eastAsia="ar" w:bidi="ar-MA"/>
        </w:rPr>
        <w:t>التعريف</w:t>
      </w:r>
      <w:bookmarkEnd w:id="164"/>
      <w:bookmarkEnd w:id="165"/>
      <w:bookmarkEnd w:id="166"/>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(أ) التعاريف الواردة في المادة 2"1" و"2" لا تُطبَّق لأغراض هذه القاعدة.</w:t>
      </w:r>
      <w:r w:rsidRPr="009C7E1D">
        <w:rPr>
          <w:rFonts w:ascii="Calibri" w:eastAsia="Calibri" w:hAnsi="Calibri" w:hint="cs"/>
          <w:noProof/>
          <w:snapToGrid w:val="0"/>
          <w:rtl/>
          <w:lang w:eastAsia="ar" w:bidi="ar-MA"/>
        </w:rPr>
        <w:t xml:space="preserve"> </w:t>
      </w:r>
      <w:r w:rsidRPr="008F6A6B">
        <w:rPr>
          <w:rFonts w:ascii="Calibri" w:eastAsia="Calibri" w:hAnsi="Calibri"/>
          <w:noProof/>
          <w:snapToGrid w:val="0"/>
          <w:rtl/>
          <w:lang w:eastAsia="ar" w:bidi="ar-MA"/>
        </w:rPr>
        <w:t>ولأغراض تطبيق هذه القاعدة، تشمل "وثائق البراءات" الآتي:</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ab/>
        <w:t>"1" الطلبات الدولية المنشورة،</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ab/>
        <w:t>"2" البراءات الإقليمية المنشورة،</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ab/>
        <w:t>"3" البراءات الوطنية المنشورة الصادرة عن مكتب وطني أو سلفه القانوني منذ عام 1920،</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ab/>
        <w:t>"4" شهادات المنفعة الصادرة في فرنسا منذ عام 1920،</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ab/>
        <w:t>"5" شهادات المخترعين الصادرة في الاتحاد السوفياتي السابق،</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ab/>
        <w:t>"6" طلبات الحصول على أي شكل من أشكال الحماية المذكورة في البنود من "2" إلى "5" السابقة، المنشورة منذ عام 1920.</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(ب) بالرغم من الفقرة (ج)، فإن مجموعة الوثائق المشار إليها في المادة 15(4) ("الحد الأدنى لمجموعة الوثائق") تتكون مما يأتي:</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8F6A6B">
        <w:rPr>
          <w:rFonts w:ascii="Calibri" w:eastAsia="Calibri" w:hAnsi="Calibri"/>
          <w:noProof/>
          <w:snapToGrid w:val="0"/>
          <w:rtl/>
          <w:lang w:eastAsia="ar" w:bidi="ar-MA"/>
        </w:rPr>
        <w:t xml:space="preserve">"1" "وثائق البراءات" المحددة في الفقرة (أ) والتي أتاحها المكتب الوطني المعني أو خلفه القانوني أو أتيحت بالنيابة عن أي منهما، وبحسب الحالة، تلك التي أتاحها المكتب الدولي وفقا للمتطلبات التقنية والمتطلبات المتعلقة بإمكانية النفاذ المنصوص عليها في التعليمات الإدارية، وعند الاقتضاء، وفقا لأحكام القاعدة </w:t>
      </w:r>
      <w:r w:rsidRPr="008F6A6B">
        <w:rPr>
          <w:rFonts w:ascii="Calibri" w:eastAsia="Calibri" w:hAnsi="Calibri" w:hint="cs"/>
          <w:noProof/>
          <w:snapToGrid w:val="0"/>
          <w:rtl/>
          <w:lang w:eastAsia="ar" w:bidi="ar-MA"/>
        </w:rPr>
        <w:t>1.36</w:t>
      </w:r>
      <w:r w:rsidRPr="008F6A6B">
        <w:rPr>
          <w:rFonts w:ascii="Calibri" w:eastAsia="Calibri" w:hAnsi="Calibri"/>
          <w:noProof/>
          <w:snapToGrid w:val="0"/>
          <w:rtl/>
          <w:lang w:eastAsia="ar" w:bidi="ar-MA"/>
        </w:rPr>
        <w:t>"2"،</w:t>
      </w:r>
    </w:p>
    <w:p w:rsidR="008F6A6B" w:rsidRPr="009C7E1D"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8F6A6B">
        <w:rPr>
          <w:rFonts w:ascii="Calibri" w:eastAsia="Calibri" w:hAnsi="Calibri"/>
          <w:noProof/>
          <w:snapToGrid w:val="0"/>
          <w:rtl/>
          <w:lang w:eastAsia="ar" w:bidi="ar-MA"/>
        </w:rPr>
        <w:t xml:space="preserve">"2" </w:t>
      </w:r>
      <w:r w:rsidRPr="008F6A6B">
        <w:rPr>
          <w:rFonts w:ascii="Calibri" w:eastAsia="Calibri" w:hAnsi="Calibri" w:hint="cs"/>
          <w:noProof/>
          <w:snapToGrid w:val="0"/>
          <w:rtl/>
          <w:lang w:eastAsia="ar" w:bidi="ar-MA"/>
        </w:rPr>
        <w:t>و</w:t>
      </w:r>
      <w:r w:rsidRPr="008F6A6B">
        <w:rPr>
          <w:rFonts w:ascii="Calibri" w:eastAsia="Calibri" w:hAnsi="Calibri"/>
          <w:noProof/>
          <w:snapToGrid w:val="0"/>
          <w:rtl/>
          <w:lang w:eastAsia="ar" w:bidi="ar-MA"/>
        </w:rPr>
        <w:t xml:space="preserve">كل </w:t>
      </w:r>
      <w:r w:rsidRPr="009C7E1D">
        <w:rPr>
          <w:rFonts w:ascii="Calibri" w:eastAsia="Calibri" w:hAnsi="Calibri"/>
          <w:noProof/>
          <w:snapToGrid w:val="0"/>
          <w:rtl/>
          <w:lang w:eastAsia="ar" w:bidi="ar-MA"/>
        </w:rPr>
        <w:t>العناصر المنشورة الأخرى للوثائق غير المتعلقة بالبراءات، التي تتفق عليها إدارات البحث الدولي وينشر المكتب الدولي قائمة بها فور التوصل إلى اتفاق بشأنها لأول مرة وكلما أدخل تعديل عليها.</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(ج) إضافة إلى الاطلاع على الوثائق المطلوبة المذكورة في الفقرة (ب)، يُفضّل أيضا أن تطلّع إدارة البحث الدولي على وثائق نماذج المنفعة، التي تتكون من نماذج المنفعة التي أصدرها وطلبات نماذج المنفعة التي نشرها مكتب وطني أو سلفه القانوني منذ عام 1920، شريطة أن تكون تلك الوثائق قد أتاحها المكتب الوطني المعني أو خلفه القانوني أو أتيحت بالنيابة عن أي منهما وفقا للمتطلبات التقنية والمتطلبات المتعلقة بإمكانية النفاذ المنصوص عليها في التعليمات الإدارية.</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(د) يقوم كل مكتب وطني يتيح وثائق البراءات الخاصة به، وعند الاقتضاء، وثائق نماذج المنفعة الخاصة به، وفقا للمتطلبات المحددة في التعليمات الإدارية، بالآتي:</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ab/>
        <w:t>"1" يُخطِر المكتب الدولي بذلك،</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ab/>
        <w:t>"2" يتيح بانتظام المنشور حديثا من وثائق البراءات، وعند الاقتضاء، وثائق نماذج المنفعة،</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color w:val="0000FF"/>
          <w:rtl/>
          <w:lang w:eastAsia="ar" w:bidi="ar-MA"/>
        </w:rPr>
        <w:lastRenderedPageBreak/>
        <w:tab/>
      </w:r>
      <w:r w:rsidRPr="008F6A6B">
        <w:rPr>
          <w:rFonts w:ascii="Calibri" w:eastAsia="Calibri" w:hAnsi="Calibri"/>
          <w:noProof/>
          <w:snapToGrid w:val="0"/>
          <w:rtl/>
          <w:lang w:eastAsia="ar" w:bidi="ar-MA"/>
        </w:rPr>
        <w:t>"3" يقدّم إلى المكتب الدولي، كل سنة على الأقل، ملف إدارة يفصّل فيه مدى التوفر الحالي لوثائق البراءات، وعند الاقتضاء، وثائق نماذج المنفعة، وفقا للتعليمات الإدارية.</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(ه) يتحقق المكتب الدولي من توفر وثائق البراءات ونماذج المنفعة المُخطر بها وفقا للفقرة (د)، وينشر في الجريدة الرسمية تفاصيل الوثائق المعنية والتاريخ الذي ستصبح فيه جزءا من الحد الأدنى لمجموعة الوثائق. ويدير المكتب الدولي مستودعا يحتوي على ملفات الإدارة المشار إليها في البند "3" من الفقرة (د) على النحو المحدد في التعليمات الإدارية.</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8F6A6B">
        <w:rPr>
          <w:rFonts w:ascii="Calibri" w:eastAsia="Calibri" w:hAnsi="Calibri"/>
          <w:noProof/>
          <w:snapToGrid w:val="0"/>
          <w:rtl/>
          <w:lang w:eastAsia="ar" w:bidi="ar-MA"/>
        </w:rPr>
        <w:t>(و) إذا نشر طلب أكثر من مرة واحدة، فإن كل إدارة للبحث الدولي تلتزم ب</w:t>
      </w:r>
      <w:r w:rsidRPr="008F6A6B">
        <w:rPr>
          <w:rFonts w:ascii="Calibri" w:eastAsia="Calibri" w:hAnsi="Calibri" w:hint="cs"/>
          <w:noProof/>
          <w:snapToGrid w:val="0"/>
          <w:rtl/>
          <w:lang w:eastAsia="ar" w:bidi="ar-MA"/>
        </w:rPr>
        <w:t>أن ت</w:t>
      </w:r>
      <w:r w:rsidRPr="008F6A6B">
        <w:rPr>
          <w:rFonts w:ascii="Calibri" w:eastAsia="Calibri" w:hAnsi="Calibri"/>
          <w:noProof/>
          <w:snapToGrid w:val="0"/>
          <w:rtl/>
          <w:lang w:eastAsia="ar" w:bidi="ar-MA"/>
        </w:rPr>
        <w:t>حفظ في مجموعة وثائقها</w:t>
      </w:r>
      <w:r w:rsidRPr="008F6A6B">
        <w:rPr>
          <w:rFonts w:ascii="Calibri" w:eastAsia="Calibri" w:hAnsi="Calibri" w:hint="cs"/>
          <w:noProof/>
          <w:snapToGrid w:val="0"/>
          <w:rtl/>
          <w:lang w:eastAsia="ar" w:bidi="ar-MA"/>
        </w:rPr>
        <w:t xml:space="preserve"> </w:t>
      </w:r>
      <w:r w:rsidRPr="008F6A6B">
        <w:rPr>
          <w:rFonts w:ascii="Calibri" w:eastAsia="Calibri" w:hAnsi="Calibri"/>
          <w:noProof/>
          <w:snapToGrid w:val="0"/>
          <w:rtl/>
          <w:lang w:eastAsia="ar" w:bidi="ar-MA"/>
        </w:rPr>
        <w:t>النسخة الأولى المنشورة فقط ما لم تحتو</w:t>
      </w:r>
      <w:r w:rsidRPr="008F6A6B">
        <w:rPr>
          <w:rFonts w:ascii="Calibri" w:eastAsia="Calibri" w:hAnsi="Calibri" w:hint="cs"/>
          <w:noProof/>
          <w:snapToGrid w:val="0"/>
          <w:rtl/>
          <w:lang w:eastAsia="ar" w:bidi="ar-MA"/>
        </w:rPr>
        <w:t>ِ</w:t>
      </w:r>
      <w:r w:rsidRPr="008F6A6B">
        <w:rPr>
          <w:rFonts w:ascii="Calibri" w:eastAsia="Calibri" w:hAnsi="Calibri"/>
          <w:noProof/>
          <w:snapToGrid w:val="0"/>
          <w:rtl/>
          <w:lang w:eastAsia="ar" w:bidi="ar-MA"/>
        </w:rPr>
        <w:t xml:space="preserve"> النسخ اللاحقة المنشورة على عناصر إضافية.</w:t>
      </w:r>
    </w:p>
    <w:p w:rsidR="00FC255D" w:rsidRDefault="008F6A6B" w:rsidP="008F6A6B">
      <w:pPr>
        <w:tabs>
          <w:tab w:val="left" w:pos="454"/>
        </w:tabs>
        <w:spacing w:before="119" w:after="240" w:line="360" w:lineRule="auto"/>
        <w:rPr>
          <w:rFonts w:ascii="Calibri" w:eastAsia="Calibri" w:hAnsi="Calibri"/>
          <w:noProof/>
          <w:snapToGrid w:val="0"/>
          <w:rtl/>
          <w:lang w:eastAsia="ar" w:bidi="ar-MA"/>
        </w:rPr>
      </w:pPr>
      <w:r w:rsidRPr="008F6A6B">
        <w:rPr>
          <w:rFonts w:ascii="Calibri" w:eastAsia="Calibri" w:hAnsi="Calibri"/>
          <w:noProof/>
          <w:snapToGrid w:val="0"/>
          <w:rtl/>
          <w:lang w:eastAsia="ar" w:bidi="ar-MA"/>
        </w:rPr>
        <w:t>(ز) لأغراض تطبيق هذه القاعدة، لا تعد الطلبات والبراءات التي وضعت تحت تصرف الجمهور للاطلاع عليها فقط بمثابة طلبات وبراءات منشورة.</w:t>
      </w:r>
    </w:p>
    <w:p w:rsidR="00FC255D" w:rsidRDefault="00FC255D">
      <w:pPr>
        <w:bidi w:val="0"/>
        <w:rPr>
          <w:rFonts w:ascii="Calibri" w:eastAsia="Calibri" w:hAnsi="Calibri"/>
          <w:noProof/>
          <w:snapToGrid w:val="0"/>
          <w:rtl/>
          <w:lang w:eastAsia="ar" w:bidi="ar-MA"/>
        </w:rPr>
      </w:pPr>
      <w:r>
        <w:rPr>
          <w:rFonts w:ascii="Calibri" w:eastAsia="Calibri" w:hAnsi="Calibri"/>
          <w:noProof/>
          <w:snapToGrid w:val="0"/>
          <w:rtl/>
          <w:lang w:eastAsia="ar" w:bidi="ar-MA"/>
        </w:rPr>
        <w:br w:type="page"/>
      </w:r>
    </w:p>
    <w:p w:rsidR="008F6A6B" w:rsidRPr="00FC255D" w:rsidRDefault="008F6A6B" w:rsidP="00FC255D">
      <w:pPr>
        <w:pStyle w:val="Heading1"/>
        <w:spacing w:before="240" w:line="360" w:lineRule="auto"/>
        <w:jc w:val="center"/>
        <w:rPr>
          <w:rFonts w:ascii="Calibri" w:eastAsia="Calibri" w:hAnsi="Calibri"/>
          <w:b w:val="0"/>
          <w:noProof/>
          <w:snapToGrid w:val="0"/>
          <w:sz w:val="24"/>
          <w:szCs w:val="24"/>
          <w:lang w:val="en-GB" w:eastAsia="en-US"/>
        </w:rPr>
      </w:pPr>
      <w:bookmarkStart w:id="167" w:name="_Toc131091418"/>
      <w:bookmarkStart w:id="168" w:name="_Toc131091999"/>
      <w:r w:rsidRPr="00FC255D">
        <w:rPr>
          <w:rFonts w:ascii="Calibri" w:eastAsia="Calibri" w:hAnsi="Calibri"/>
          <w:b w:val="0"/>
          <w:noProof/>
          <w:snapToGrid w:val="0"/>
          <w:sz w:val="24"/>
          <w:szCs w:val="24"/>
          <w:rtl/>
          <w:lang w:eastAsia="ar" w:bidi="ar-MA"/>
        </w:rPr>
        <w:lastRenderedPageBreak/>
        <w:t>القاعدة 36</w:t>
      </w:r>
      <w:r w:rsidRPr="00FC255D">
        <w:rPr>
          <w:rFonts w:ascii="Calibri" w:eastAsia="Calibri" w:hAnsi="Calibri"/>
          <w:b w:val="0"/>
          <w:noProof/>
          <w:snapToGrid w:val="0"/>
          <w:sz w:val="24"/>
          <w:szCs w:val="24"/>
          <w:rtl/>
          <w:lang w:eastAsia="ar" w:bidi="ar-MA"/>
        </w:rPr>
        <w:br/>
        <w:t>المتطلبات الدنيا المطلوبة من إدارات البحث الدولي</w:t>
      </w:r>
      <w:bookmarkEnd w:id="167"/>
      <w:bookmarkEnd w:id="168"/>
    </w:p>
    <w:p w:rsidR="008F6A6B" w:rsidRPr="00FC255D" w:rsidRDefault="008F6A6B" w:rsidP="00FC255D">
      <w:pPr>
        <w:pStyle w:val="BodyText"/>
        <w:outlineLvl w:val="1"/>
        <w:rPr>
          <w:rFonts w:asciiTheme="minorHAnsi" w:hAnsiTheme="minorHAnsi" w:cstheme="minorHAnsi"/>
          <w:noProof/>
          <w:snapToGrid w:val="0"/>
          <w:lang w:val="en-GB" w:eastAsia="en-US"/>
        </w:rPr>
      </w:pPr>
      <w:bookmarkStart w:id="169" w:name="_Toc131089801"/>
      <w:bookmarkStart w:id="170" w:name="_Toc131091419"/>
      <w:bookmarkStart w:id="171" w:name="_Toc131092000"/>
      <w:r w:rsidRPr="00FC255D">
        <w:rPr>
          <w:rFonts w:asciiTheme="minorHAnsi" w:hAnsiTheme="minorHAnsi" w:cstheme="minorHAnsi"/>
          <w:noProof/>
          <w:snapToGrid w:val="0"/>
          <w:lang w:eastAsia="ar" w:bidi="ar-MA"/>
        </w:rPr>
        <w:t>1.36</w:t>
      </w:r>
      <w:r w:rsidRPr="00FC255D">
        <w:rPr>
          <w:rFonts w:asciiTheme="minorHAnsi" w:hAnsiTheme="minorHAnsi" w:cstheme="minorHAnsi"/>
          <w:noProof/>
          <w:snapToGrid w:val="0"/>
          <w:rtl/>
          <w:lang w:eastAsia="ar" w:bidi="ar-MA"/>
        </w:rPr>
        <w:t xml:space="preserve">       </w:t>
      </w:r>
      <w:r w:rsidRPr="00FC255D">
        <w:rPr>
          <w:rFonts w:asciiTheme="minorHAnsi" w:hAnsiTheme="minorHAnsi" w:cstheme="minorHAnsi"/>
          <w:i/>
          <w:iCs/>
          <w:noProof/>
          <w:snapToGrid w:val="0"/>
          <w:rtl/>
          <w:lang w:eastAsia="ar" w:bidi="ar-MA"/>
        </w:rPr>
        <w:t>تعريف المتطلبات الدنيا</w:t>
      </w:r>
      <w:bookmarkEnd w:id="169"/>
      <w:bookmarkEnd w:id="170"/>
      <w:bookmarkEnd w:id="171"/>
    </w:p>
    <w:p w:rsidR="008F6A6B" w:rsidRPr="009C7E1D"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المتطلبات الدنيا المشار إليها في المادة 16(3)(ج) هي كالآتي:</w:t>
      </w:r>
    </w:p>
    <w:p w:rsidR="008F6A6B" w:rsidRPr="009C7E1D"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t xml:space="preserve">"1" يجب أن يضم المكتب الوطني أو المنظمة الحكومية الدولية مائة موظف على الأقل يشتغلون طوال ساعات الدوام العادية، ويملكون المؤهلات التقنية اللازمة لإجراء </w:t>
      </w:r>
      <w:r w:rsidRPr="008F6A6B">
        <w:rPr>
          <w:rFonts w:ascii="Calibri" w:eastAsia="Calibri" w:hAnsi="Calibri"/>
          <w:noProof/>
          <w:snapToGrid w:val="0"/>
          <w:rtl/>
          <w:lang w:eastAsia="ar" w:bidi="ar-MA"/>
        </w:rPr>
        <w:t>البحوث في المجالات التقنية المطلوبة؛</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8F6A6B">
        <w:rPr>
          <w:rFonts w:ascii="Calibri" w:eastAsia="Calibri" w:hAnsi="Calibri"/>
          <w:noProof/>
          <w:snapToGrid w:val="0"/>
          <w:rtl/>
          <w:lang w:eastAsia="ar" w:bidi="ar-MA"/>
        </w:rPr>
        <w:t>"2"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8F6A6B">
        <w:rPr>
          <w:rFonts w:ascii="Calibri" w:eastAsia="Calibri" w:hAnsi="Calibri"/>
          <w:noProof/>
          <w:snapToGrid w:val="0"/>
          <w:rtl/>
          <w:lang w:eastAsia="ar" w:bidi="ar-MA"/>
        </w:rPr>
        <w:t>"3"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rsidR="008F6A6B" w:rsidRPr="009C7E1D"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t>"4" يجب أن يكون لدى المكتب الوطني أو المنظمة الحكومية الدولية نظام لإدارة الجودة وترتيبات داخلية للمراجعة وفقا لقواعد البحث الدولي المشتركة؛</w:t>
      </w:r>
    </w:p>
    <w:p w:rsidR="00FC255D" w:rsidRDefault="008F6A6B" w:rsidP="008F6A6B">
      <w:pPr>
        <w:tabs>
          <w:tab w:val="left" w:pos="454"/>
        </w:tabs>
        <w:spacing w:before="119" w:after="240" w:line="360" w:lineRule="auto"/>
        <w:rPr>
          <w:rFonts w:ascii="Calibri" w:eastAsia="Calibri" w:hAnsi="Calibri"/>
          <w:noProof/>
          <w:snapToGrid w:val="0"/>
          <w:rtl/>
          <w:lang w:eastAsia="ar" w:bidi="ar-MA"/>
        </w:rPr>
      </w:pPr>
      <w:r w:rsidRPr="009C7E1D">
        <w:rPr>
          <w:rFonts w:ascii="Calibri" w:eastAsia="Calibri" w:hAnsi="Calibri"/>
          <w:noProof/>
          <w:snapToGrid w:val="0"/>
          <w:rtl/>
          <w:lang w:eastAsia="ar" w:bidi="ar-MA"/>
        </w:rPr>
        <w:tab/>
        <w:t>"5" يجب أن يكون المكتب الوطني أو المنظمة الحكومية الدولية مُعيَّنا كإدارة للفحص التمهيدي الدولي.</w:t>
      </w:r>
    </w:p>
    <w:p w:rsidR="00FC255D" w:rsidRDefault="00FC255D">
      <w:pPr>
        <w:bidi w:val="0"/>
        <w:rPr>
          <w:rFonts w:ascii="Calibri" w:eastAsia="Calibri" w:hAnsi="Calibri"/>
          <w:noProof/>
          <w:snapToGrid w:val="0"/>
          <w:rtl/>
          <w:lang w:eastAsia="ar" w:bidi="ar-MA"/>
        </w:rPr>
      </w:pPr>
      <w:r>
        <w:rPr>
          <w:rFonts w:ascii="Calibri" w:eastAsia="Calibri" w:hAnsi="Calibri"/>
          <w:noProof/>
          <w:snapToGrid w:val="0"/>
          <w:rtl/>
          <w:lang w:eastAsia="ar" w:bidi="ar-MA"/>
        </w:rPr>
        <w:br w:type="page"/>
      </w:r>
    </w:p>
    <w:p w:rsidR="008F6A6B" w:rsidRPr="00FC255D" w:rsidRDefault="008F6A6B" w:rsidP="00FC255D">
      <w:pPr>
        <w:pStyle w:val="Heading1"/>
        <w:spacing w:before="240" w:line="360" w:lineRule="auto"/>
        <w:jc w:val="center"/>
        <w:rPr>
          <w:rFonts w:ascii="Calibri" w:eastAsia="Calibri" w:hAnsi="Calibri"/>
          <w:b w:val="0"/>
          <w:noProof/>
          <w:snapToGrid w:val="0"/>
          <w:sz w:val="24"/>
          <w:szCs w:val="24"/>
          <w:lang w:val="en-GB" w:eastAsia="en-US"/>
        </w:rPr>
      </w:pPr>
      <w:bookmarkStart w:id="172" w:name="_Toc131091420"/>
      <w:bookmarkStart w:id="173" w:name="_Toc131092001"/>
      <w:r w:rsidRPr="00FC255D">
        <w:rPr>
          <w:rFonts w:ascii="Calibri" w:eastAsia="Calibri" w:hAnsi="Calibri"/>
          <w:b w:val="0"/>
          <w:noProof/>
          <w:snapToGrid w:val="0"/>
          <w:sz w:val="24"/>
          <w:szCs w:val="24"/>
          <w:rtl/>
          <w:lang w:eastAsia="ar" w:bidi="ar-MA"/>
        </w:rPr>
        <w:lastRenderedPageBreak/>
        <w:t>القاعدة 63</w:t>
      </w:r>
      <w:r w:rsidRPr="00FC255D">
        <w:rPr>
          <w:rFonts w:ascii="Calibri" w:eastAsia="Calibri" w:hAnsi="Calibri"/>
          <w:b w:val="0"/>
          <w:noProof/>
          <w:snapToGrid w:val="0"/>
          <w:sz w:val="24"/>
          <w:szCs w:val="24"/>
          <w:rtl/>
          <w:lang w:eastAsia="ar" w:bidi="ar-MA"/>
        </w:rPr>
        <w:br/>
        <w:t>المتطلبات الدنيا المطلوبة من إدارات الفحص التمهيدي الدولي</w:t>
      </w:r>
      <w:bookmarkEnd w:id="172"/>
      <w:bookmarkEnd w:id="173"/>
    </w:p>
    <w:p w:rsidR="008F6A6B" w:rsidRPr="009C7E1D" w:rsidRDefault="008F6A6B" w:rsidP="00FC255D">
      <w:pPr>
        <w:pStyle w:val="BodyText"/>
        <w:outlineLvl w:val="1"/>
        <w:rPr>
          <w:noProof/>
          <w:snapToGrid w:val="0"/>
          <w:lang w:val="en-GB" w:eastAsia="en-US"/>
        </w:rPr>
      </w:pPr>
      <w:bookmarkStart w:id="174" w:name="_Toc131089802"/>
      <w:bookmarkStart w:id="175" w:name="_Toc131091421"/>
      <w:bookmarkStart w:id="176" w:name="_Toc131092002"/>
      <w:r>
        <w:rPr>
          <w:rFonts w:hint="cs"/>
          <w:noProof/>
          <w:snapToGrid w:val="0"/>
          <w:rtl/>
          <w:lang w:eastAsia="ar" w:bidi="ar-MA"/>
        </w:rPr>
        <w:t>1.63</w:t>
      </w:r>
      <w:r w:rsidRPr="009C7E1D">
        <w:rPr>
          <w:noProof/>
          <w:snapToGrid w:val="0"/>
          <w:rtl/>
          <w:lang w:eastAsia="ar" w:bidi="ar-MA"/>
        </w:rPr>
        <w:t xml:space="preserve">  </w:t>
      </w:r>
      <w:r>
        <w:rPr>
          <w:noProof/>
          <w:snapToGrid w:val="0"/>
          <w:rtl/>
          <w:lang w:eastAsia="ar" w:bidi="ar-MA"/>
        </w:rPr>
        <w:t xml:space="preserve">     </w:t>
      </w:r>
      <w:r w:rsidRPr="00204EFE">
        <w:rPr>
          <w:i/>
          <w:iCs/>
          <w:noProof/>
          <w:snapToGrid w:val="0"/>
          <w:rtl/>
          <w:lang w:eastAsia="ar" w:bidi="ar-MA"/>
        </w:rPr>
        <w:t>تعريف المتطلبات الدنيا</w:t>
      </w:r>
      <w:bookmarkEnd w:id="174"/>
      <w:bookmarkEnd w:id="175"/>
      <w:bookmarkEnd w:id="176"/>
    </w:p>
    <w:p w:rsidR="008F6A6B" w:rsidRPr="009C7E1D"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المتطلبات الدنيا المُشار إليها في المادة 32(3) هي كالآتي:</w:t>
      </w:r>
    </w:p>
    <w:p w:rsidR="008F6A6B" w:rsidRPr="009C7E1D"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t xml:space="preserve">"1" يجب أن يعمل في المكتب الوطني أو المنظمة الحكومية الدولية مائة موظف على الأقل يشتغلون طوال ساعات الدوام العادية، ويملكون المؤهلات التقنية اللازمة لإجراء الفحوص </w:t>
      </w:r>
      <w:r w:rsidRPr="008F6A6B">
        <w:rPr>
          <w:rFonts w:ascii="Calibri" w:eastAsia="Calibri" w:hAnsi="Calibri"/>
          <w:noProof/>
          <w:snapToGrid w:val="0"/>
          <w:rtl/>
          <w:lang w:eastAsia="ar" w:bidi="ar-MA"/>
        </w:rPr>
        <w:t>في المجالات التقنية المطلوبة؛</w:t>
      </w:r>
    </w:p>
    <w:p w:rsidR="008F6A6B" w:rsidRPr="008F6A6B"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8F6A6B">
        <w:rPr>
          <w:rFonts w:ascii="Calibri" w:eastAsia="Calibri" w:hAnsi="Calibri"/>
          <w:noProof/>
          <w:snapToGrid w:val="0"/>
          <w:rtl/>
          <w:lang w:eastAsia="ar" w:bidi="ar-MA"/>
        </w:rPr>
        <w:t>"2"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rsidR="008F6A6B" w:rsidRPr="002845F4" w:rsidRDefault="008F6A6B" w:rsidP="002845F4">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r>
      <w:r w:rsidRPr="002845F4">
        <w:rPr>
          <w:rFonts w:ascii="Calibri" w:eastAsia="Calibri" w:hAnsi="Calibri"/>
          <w:noProof/>
          <w:snapToGrid w:val="0"/>
          <w:rtl/>
          <w:lang w:eastAsia="ar" w:bidi="ar-MA"/>
        </w:rPr>
        <w:t>"3" يجب أن يكون في حوزة المكتب الوطني أو المنظمة الحكومية الدولية على الأقل الحد الأدنى لمجموعة الوثائق المشار إليه في القاعدة 34، على أن يكون مرتبا على الوجه السليم لغرض الفحص؛</w:t>
      </w:r>
    </w:p>
    <w:p w:rsidR="008F6A6B" w:rsidRPr="009C7E1D"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t>"4" يجب أن يكون لدى المكتب الوطني أو المنظمة الحكومية الدولية نظام لإدارة الجودة وترتيبات داخلية للمراجعة وفقا للقواعد المشتركة بشأن الفحص التمهيدي الدولي؛</w:t>
      </w:r>
    </w:p>
    <w:p w:rsidR="008F6A6B" w:rsidRPr="009C7E1D" w:rsidRDefault="008F6A6B" w:rsidP="008F6A6B">
      <w:pPr>
        <w:tabs>
          <w:tab w:val="left" w:pos="454"/>
        </w:tabs>
        <w:spacing w:before="119" w:after="240" w:line="360" w:lineRule="auto"/>
        <w:rPr>
          <w:rFonts w:ascii="Calibri" w:eastAsia="Calibri" w:hAnsi="Calibri"/>
          <w:noProof/>
          <w:snapToGrid w:val="0"/>
          <w:lang w:val="en-GB" w:eastAsia="en-US"/>
        </w:rPr>
      </w:pPr>
      <w:r w:rsidRPr="009C7E1D">
        <w:rPr>
          <w:rFonts w:ascii="Calibri" w:eastAsia="Calibri" w:hAnsi="Calibri"/>
          <w:noProof/>
          <w:snapToGrid w:val="0"/>
          <w:rtl/>
          <w:lang w:eastAsia="ar" w:bidi="ar-MA"/>
        </w:rPr>
        <w:tab/>
        <w:t>"5" يجب أن يكون المكتب الوطني أو المنظمة الحكومية الدولية معيّنا كإدارة للبحث الدولي.</w:t>
      </w:r>
    </w:p>
    <w:p w:rsidR="00C958E1" w:rsidRPr="008F6A6B" w:rsidRDefault="002845F4" w:rsidP="002845F4">
      <w:pPr>
        <w:pStyle w:val="Endofdocument-Annex"/>
        <w:spacing w:before="480"/>
        <w:rPr>
          <w:lang w:val="en-GB"/>
        </w:rPr>
      </w:pPr>
      <w:r>
        <w:rPr>
          <w:rFonts w:hint="cs"/>
          <w:rtl/>
          <w:lang w:val="en-GB"/>
        </w:rPr>
        <w:t>[نهاية المرفق الثالث والوثيقة]</w:t>
      </w:r>
    </w:p>
    <w:sectPr w:rsidR="00C958E1" w:rsidRPr="008F6A6B" w:rsidSect="009C7E1D">
      <w:headerReference w:type="default" r:id="rId21"/>
      <w:headerReference w:type="first" r:id="rId22"/>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E6F" w:rsidRDefault="00302E6F">
      <w:r>
        <w:separator/>
      </w:r>
    </w:p>
  </w:endnote>
  <w:endnote w:type="continuationSeparator" w:id="0">
    <w:p w:rsidR="00302E6F" w:rsidRDefault="00302E6F" w:rsidP="003B38C1">
      <w:r>
        <w:separator/>
      </w:r>
    </w:p>
    <w:p w:rsidR="00302E6F" w:rsidRPr="003B38C1" w:rsidRDefault="00302E6F" w:rsidP="003B38C1">
      <w:pPr>
        <w:spacing w:after="60"/>
        <w:rPr>
          <w:sz w:val="17"/>
        </w:rPr>
      </w:pPr>
      <w:r>
        <w:rPr>
          <w:sz w:val="17"/>
        </w:rPr>
        <w:t>[Endnote continued from previous page]</w:t>
      </w:r>
    </w:p>
  </w:endnote>
  <w:endnote w:type="continuationNotice" w:id="1">
    <w:p w:rsidR="00302E6F" w:rsidRPr="003B38C1" w:rsidRDefault="00302E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Default="00302E6F" w:rsidP="009C7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Default="00302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Default="0030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E6F" w:rsidRDefault="00302E6F">
      <w:r>
        <w:separator/>
      </w:r>
    </w:p>
  </w:footnote>
  <w:footnote w:type="continuationSeparator" w:id="0">
    <w:p w:rsidR="00302E6F" w:rsidRDefault="00302E6F" w:rsidP="008B60B2">
      <w:r>
        <w:separator/>
      </w:r>
    </w:p>
    <w:p w:rsidR="00302E6F" w:rsidRPr="00ED77FB" w:rsidRDefault="00302E6F" w:rsidP="008B60B2">
      <w:pPr>
        <w:spacing w:after="60"/>
        <w:rPr>
          <w:sz w:val="17"/>
          <w:szCs w:val="17"/>
        </w:rPr>
      </w:pPr>
      <w:r w:rsidRPr="00ED77FB">
        <w:rPr>
          <w:sz w:val="17"/>
          <w:szCs w:val="17"/>
        </w:rPr>
        <w:t>[Footnote continued from previous page]</w:t>
      </w:r>
    </w:p>
  </w:footnote>
  <w:footnote w:type="continuationNotice" w:id="1">
    <w:p w:rsidR="00302E6F" w:rsidRPr="00ED77FB" w:rsidRDefault="00302E6F" w:rsidP="008B60B2">
      <w:pPr>
        <w:spacing w:before="60"/>
        <w:jc w:val="right"/>
        <w:rPr>
          <w:sz w:val="17"/>
          <w:szCs w:val="17"/>
        </w:rPr>
      </w:pPr>
      <w:r w:rsidRPr="00ED77FB">
        <w:rPr>
          <w:sz w:val="17"/>
          <w:szCs w:val="17"/>
        </w:rPr>
        <w:t>[Footnote continued on next page]</w:t>
      </w:r>
    </w:p>
  </w:footnote>
  <w:footnote w:id="2">
    <w:p w:rsidR="00302E6F" w:rsidRDefault="00302E6F" w:rsidP="0083556A">
      <w:pPr>
        <w:pStyle w:val="FootnoteText"/>
      </w:pPr>
      <w:r>
        <w:rPr>
          <w:rStyle w:val="FootnoteReference"/>
        </w:rPr>
        <w:footnoteRef/>
      </w:r>
      <w:r>
        <w:rPr>
          <w:rtl/>
        </w:rPr>
        <w:tab/>
      </w:r>
      <w:r>
        <w:rPr>
          <w:rFonts w:hint="cs"/>
          <w:rtl/>
        </w:rPr>
        <w:t>يُقصد بالإشارات في هذه الوثيقة إلى "المواد" و"القواعد" تلك الواردة في معاهدة البراءات واللائحة التنفيذية لمعاهدة البراءات ("اللائحة التنفيذية")، أو</w:t>
      </w:r>
      <w:r>
        <w:rPr>
          <w:rFonts w:hint="eastAsia"/>
          <w:rtl/>
        </w:rPr>
        <w:t> </w:t>
      </w:r>
      <w:r>
        <w:rPr>
          <w:rFonts w:hint="cs"/>
          <w:rtl/>
        </w:rPr>
        <w:t>الأحكام المقترح تعديلها، أو إضافتها، حسب الحال. وتشمل الإشارات إلى "القوانين الوطنية" و"الطلبات الوطنية" و"المرحلة الوطنية" وغير ذلك الإشارات إلى القوانين الإقليمية والطلبات الإقليمية والمرحلة الإقليمية وغير ذلك.</w:t>
      </w:r>
    </w:p>
  </w:footnote>
  <w:footnote w:id="3">
    <w:p w:rsidR="00302E6F" w:rsidRPr="00A64B60" w:rsidRDefault="00302E6F" w:rsidP="00C958E1">
      <w:pPr>
        <w:pStyle w:val="FootnoteText"/>
      </w:pPr>
      <w:r>
        <w:rPr>
          <w:rStyle w:val="FootnoteReference"/>
          <w:rtl/>
          <w:lang w:eastAsia="ar" w:bidi="ar-MA"/>
        </w:rPr>
        <w:footnoteRef/>
      </w:r>
      <w:r w:rsidRPr="00A64B60">
        <w:rPr>
          <w:rtl/>
          <w:lang w:eastAsia="ar" w:bidi="ar-MA"/>
        </w:rPr>
        <w:t xml:space="preserve"> </w:t>
      </w:r>
      <w:r w:rsidRPr="00A64B60">
        <w:rPr>
          <w:rtl/>
          <w:lang w:eastAsia="ar" w:bidi="ar-MA"/>
        </w:rPr>
        <w:tab/>
        <w:t>يُشار إلى النصوص المُقترح إضافتها بوضع خط تحتها، وإلى النصوص المُقترح حذفها بشطبها.</w:t>
      </w:r>
    </w:p>
  </w:footnote>
  <w:footnote w:id="4">
    <w:p w:rsidR="00302E6F" w:rsidRPr="00071EDF" w:rsidRDefault="00302E6F" w:rsidP="009C7E1D">
      <w:pPr>
        <w:pStyle w:val="FootnoteText"/>
        <w:rPr>
          <w:rFonts w:ascii="Calibri" w:hAnsi="Calibri"/>
        </w:rPr>
      </w:pPr>
      <w:r w:rsidRPr="00071EDF">
        <w:rPr>
          <w:rStyle w:val="FootnoteReference"/>
          <w:rFonts w:ascii="Calibri" w:hAnsi="Calibri"/>
          <w:rtl/>
          <w:lang w:eastAsia="ar" w:bidi="ar-MA"/>
        </w:rPr>
        <w:footnoteRef/>
      </w:r>
      <w:r w:rsidRPr="00071EDF">
        <w:rPr>
          <w:rFonts w:ascii="Calibri" w:hAnsi="Calibri"/>
          <w:rtl/>
          <w:lang w:eastAsia="ar" w:bidi="ar-MA"/>
        </w:rPr>
        <w:t xml:space="preserve"> </w:t>
      </w:r>
      <w:r w:rsidRPr="00071EDF">
        <w:rPr>
          <w:rFonts w:ascii="Calibri" w:hAnsi="Calibri"/>
          <w:rtl/>
          <w:lang w:eastAsia="ar" w:bidi="ar-MA"/>
        </w:rPr>
        <w:tab/>
        <w:t>يُشار إلى الكلمات المُقترح إضافتها بوضع خط تحتها، وإلى الكلمات المُقترح حذفها بشطبها.</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Pr="004B2F07" w:rsidRDefault="00302E6F" w:rsidP="00491F37">
    <w:pPr>
      <w:bidi w:val="0"/>
      <w:rPr>
        <w:rFonts w:cs="Arial"/>
        <w:szCs w:val="20"/>
      </w:rPr>
    </w:pPr>
    <w:bookmarkStart w:id="34" w:name="Code2"/>
    <w:bookmarkEnd w:id="34"/>
    <w:r w:rsidRPr="004B2F07">
      <w:rPr>
        <w:rFonts w:cs="Arial"/>
        <w:szCs w:val="20"/>
      </w:rPr>
      <w:t>PCT/A/55/</w:t>
    </w:r>
    <w:r>
      <w:rPr>
        <w:rFonts w:cs="Arial"/>
        <w:szCs w:val="20"/>
      </w:rPr>
      <w:t>2</w:t>
    </w:r>
  </w:p>
  <w:p w:rsidR="00302E6F" w:rsidRDefault="00302E6F" w:rsidP="004B2F07">
    <w:pPr>
      <w:pStyle w:val="Header"/>
      <w:bidi w:val="0"/>
      <w:rPr>
        <w:noProof/>
      </w:rPr>
    </w:pPr>
    <w:r>
      <w:fldChar w:fldCharType="begin"/>
    </w:r>
    <w:r>
      <w:instrText xml:space="preserve"> PAGE   \* MERGEFORMAT </w:instrText>
    </w:r>
    <w:r>
      <w:fldChar w:fldCharType="separate"/>
    </w:r>
    <w:r w:rsidR="007E7A67">
      <w:rPr>
        <w:noProof/>
      </w:rPr>
      <w:t>3</w:t>
    </w:r>
    <w:r>
      <w:rPr>
        <w:noProof/>
      </w:rPr>
      <w:fldChar w:fldCharType="end"/>
    </w:r>
  </w:p>
  <w:p w:rsidR="00302E6F" w:rsidRDefault="00302E6F" w:rsidP="004B2F07">
    <w:pPr>
      <w:pStyle w:val="Header"/>
      <w:bidi w:val="0"/>
      <w:rPr>
        <w:noProof/>
      </w:rPr>
    </w:pPr>
  </w:p>
  <w:p w:rsidR="00302E6F" w:rsidRDefault="00302E6F" w:rsidP="004B2F07">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Default="00302E6F" w:rsidP="00491F37">
    <w:pPr>
      <w:bidi w:val="0"/>
      <w:rPr>
        <w:rFonts w:cs="Arial"/>
        <w:szCs w:val="20"/>
      </w:rPr>
    </w:pPr>
    <w:r w:rsidRPr="004B2F07">
      <w:rPr>
        <w:rFonts w:cs="Arial"/>
        <w:szCs w:val="20"/>
      </w:rPr>
      <w:t>PCT/A/55/</w:t>
    </w:r>
    <w:r>
      <w:rPr>
        <w:rFonts w:cs="Arial"/>
        <w:szCs w:val="20"/>
      </w:rPr>
      <w:t>2</w:t>
    </w:r>
  </w:p>
  <w:p w:rsidR="00302E6F" w:rsidRPr="004B2F07" w:rsidRDefault="00302E6F" w:rsidP="009C7E1D">
    <w:pPr>
      <w:bidi w:val="0"/>
      <w:rPr>
        <w:rFonts w:cs="Arial"/>
        <w:szCs w:val="20"/>
      </w:rPr>
    </w:pPr>
    <w:r>
      <w:rPr>
        <w:rFonts w:cs="Arial"/>
        <w:szCs w:val="20"/>
      </w:rPr>
      <w:t>Annex I</w:t>
    </w:r>
  </w:p>
  <w:p w:rsidR="00302E6F" w:rsidRDefault="00302E6F" w:rsidP="004B2F07">
    <w:pPr>
      <w:pStyle w:val="Header"/>
      <w:bidi w:val="0"/>
      <w:rPr>
        <w:noProof/>
      </w:rPr>
    </w:pPr>
    <w:r>
      <w:fldChar w:fldCharType="begin"/>
    </w:r>
    <w:r>
      <w:instrText xml:space="preserve"> PAGE   \* MERGEFORMAT </w:instrText>
    </w:r>
    <w:r>
      <w:fldChar w:fldCharType="separate"/>
    </w:r>
    <w:r w:rsidR="007E7A67">
      <w:rPr>
        <w:noProof/>
      </w:rPr>
      <w:t>4</w:t>
    </w:r>
    <w:r>
      <w:rPr>
        <w:noProof/>
      </w:rPr>
      <w:fldChar w:fldCharType="end"/>
    </w:r>
  </w:p>
  <w:p w:rsidR="00302E6F" w:rsidRDefault="00302E6F" w:rsidP="004B2F07">
    <w:pPr>
      <w:pStyle w:val="Header"/>
      <w:bidi w:val="0"/>
      <w:rPr>
        <w:noProof/>
      </w:rPr>
    </w:pPr>
  </w:p>
  <w:p w:rsidR="00302E6F" w:rsidRDefault="00302E6F" w:rsidP="004B2F07">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Pr="00C958E1" w:rsidRDefault="00302E6F" w:rsidP="00C958E1">
    <w:pPr>
      <w:pStyle w:val="Header"/>
      <w:bidi w:val="0"/>
      <w:rPr>
        <w:rFonts w:cs="Arial"/>
        <w:szCs w:val="20"/>
        <w:lang w:val="en-GB"/>
      </w:rPr>
    </w:pPr>
    <w:r w:rsidRPr="00C958E1">
      <w:rPr>
        <w:rFonts w:cs="Arial"/>
        <w:szCs w:val="20"/>
        <w:lang w:val="en-GB"/>
      </w:rPr>
      <w:t>PCT/A/55/2</w:t>
    </w:r>
  </w:p>
  <w:p w:rsidR="00302E6F" w:rsidRPr="00C958E1" w:rsidRDefault="00302E6F" w:rsidP="00C958E1">
    <w:pPr>
      <w:tabs>
        <w:tab w:val="center" w:pos="4536"/>
        <w:tab w:val="right" w:pos="9072"/>
      </w:tabs>
      <w:bidi w:val="0"/>
      <w:rPr>
        <w:rFonts w:cs="Arial"/>
        <w:szCs w:val="20"/>
        <w:lang w:val="en-GB"/>
      </w:rPr>
    </w:pPr>
    <w:r w:rsidRPr="00C958E1">
      <w:rPr>
        <w:rFonts w:cs="Arial"/>
        <w:szCs w:val="20"/>
        <w:lang w:val="en-GB"/>
      </w:rPr>
      <w:t>ANNEX I</w:t>
    </w:r>
  </w:p>
  <w:p w:rsidR="00302E6F" w:rsidRPr="00CD67EF" w:rsidRDefault="00302E6F" w:rsidP="008A5B7C">
    <w:pPr>
      <w:tabs>
        <w:tab w:val="center" w:pos="4536"/>
        <w:tab w:val="right" w:pos="9072"/>
      </w:tabs>
      <w:jc w:val="right"/>
      <w:rPr>
        <w:rFonts w:asciiTheme="minorHAnsi" w:hAnsiTheme="minorHAnsi" w:cstheme="minorHAnsi"/>
        <w:lang w:val="en-GB"/>
      </w:rPr>
    </w:pPr>
    <w:r w:rsidRPr="00CD67EF">
      <w:rPr>
        <w:rFonts w:asciiTheme="minorHAnsi" w:hAnsiTheme="minorHAnsi" w:cstheme="minorHAnsi"/>
        <w:rtl/>
        <w:lang w:val="en-GB"/>
      </w:rPr>
      <w:t>المرفق الأول</w:t>
    </w:r>
  </w:p>
  <w:p w:rsidR="00302E6F" w:rsidRDefault="00302E6F" w:rsidP="00C958E1">
    <w:pPr>
      <w:pStyle w:val="Header"/>
      <w:bidi w:val="0"/>
    </w:pPr>
  </w:p>
  <w:p w:rsidR="00302E6F" w:rsidRDefault="00302E6F" w:rsidP="00C958E1">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Pr="002A4512" w:rsidRDefault="00302E6F" w:rsidP="009C7E1D">
    <w:pPr>
      <w:jc w:val="right"/>
      <w:rPr>
        <w:caps/>
        <w:lang w:val="it-IT"/>
      </w:rPr>
    </w:pPr>
    <w:r w:rsidRPr="002A4512">
      <w:rPr>
        <w:lang w:eastAsia="ar" w:bidi="en-US"/>
      </w:rPr>
      <w:t>PCT/MIA</w:t>
    </w:r>
    <w:r w:rsidRPr="002A4512">
      <w:rPr>
        <w:rtl/>
        <w:lang w:eastAsia="ar" w:bidi="ar-MA"/>
      </w:rPr>
      <w:t>/29/5</w:t>
    </w:r>
  </w:p>
  <w:p w:rsidR="00302E6F" w:rsidRPr="002A4512" w:rsidRDefault="00302E6F" w:rsidP="009C7E1D">
    <w:pPr>
      <w:jc w:val="right"/>
      <w:rPr>
        <w:lang w:val="it-IT"/>
      </w:rPr>
    </w:pPr>
    <w:r w:rsidRPr="002A4512">
      <w:rPr>
        <w:rtl/>
        <w:lang w:eastAsia="ar" w:bidi="ar-MA"/>
      </w:rPr>
      <w:t xml:space="preserve">المرفق الأول، الصفحة </w:t>
    </w:r>
    <w:r>
      <w:rPr>
        <w:rtl/>
        <w:lang w:eastAsia="ar" w:bidi="ar-MA"/>
      </w:rPr>
      <w:fldChar w:fldCharType="begin"/>
    </w:r>
    <w:r w:rsidRPr="002A4512">
      <w:rPr>
        <w:rtl/>
        <w:lang w:eastAsia="ar" w:bidi="ar-MA"/>
      </w:rPr>
      <w:instrText xml:space="preserve"> PAGE  \* MERGEFORMAT </w:instrText>
    </w:r>
    <w:r>
      <w:rPr>
        <w:rtl/>
        <w:lang w:eastAsia="ar" w:bidi="ar-MA"/>
      </w:rPr>
      <w:fldChar w:fldCharType="separate"/>
    </w:r>
    <w:r w:rsidR="007E7A67">
      <w:rPr>
        <w:noProof/>
        <w:rtl/>
        <w:lang w:eastAsia="ar" w:bidi="ar-MA"/>
      </w:rPr>
      <w:t>8</w:t>
    </w:r>
    <w:r>
      <w:rPr>
        <w:rtl/>
        <w:lang w:eastAsia="ar" w:bidi="ar-MA"/>
      </w:rPr>
      <w:fldChar w:fldCharType="end"/>
    </w:r>
  </w:p>
  <w:p w:rsidR="00302E6F" w:rsidRPr="002A4512" w:rsidRDefault="00302E6F" w:rsidP="009C7E1D">
    <w:pPr>
      <w:jc w:val="right"/>
      <w:rPr>
        <w:lang w:val="it-IT"/>
      </w:rPr>
    </w:pPr>
  </w:p>
  <w:p w:rsidR="00302E6F" w:rsidRPr="002A4512" w:rsidRDefault="00302E6F" w:rsidP="009C7E1D">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Pr="00CD67EF" w:rsidRDefault="00302E6F" w:rsidP="00CD67EF">
    <w:pPr>
      <w:bidi w:val="0"/>
      <w:rPr>
        <w:lang w:val="en-GB" w:eastAsia="ar" w:bidi="en-US"/>
      </w:rPr>
    </w:pPr>
    <w:r w:rsidRPr="00CD67EF">
      <w:rPr>
        <w:lang w:val="en-GB" w:eastAsia="ar" w:bidi="en-US"/>
      </w:rPr>
      <w:t>PCT/A/55/2</w:t>
    </w:r>
  </w:p>
  <w:p w:rsidR="00302E6F" w:rsidRPr="00CD67EF" w:rsidRDefault="00302E6F" w:rsidP="00CD67EF">
    <w:pPr>
      <w:bidi w:val="0"/>
      <w:rPr>
        <w:lang w:eastAsia="ar" w:bidi="en-US"/>
      </w:rPr>
    </w:pPr>
    <w:r>
      <w:rPr>
        <w:lang w:val="en-GB" w:eastAsia="ar" w:bidi="en-US"/>
      </w:rPr>
      <w:t>Annex</w:t>
    </w:r>
    <w:r w:rsidRPr="00CD67EF">
      <w:rPr>
        <w:lang w:val="en-GB" w:eastAsia="ar" w:bidi="en-US"/>
      </w:rPr>
      <w:t xml:space="preserve"> I</w:t>
    </w:r>
    <w:r w:rsidRPr="00CD67EF">
      <w:rPr>
        <w:lang w:eastAsia="ar" w:bidi="en-US"/>
      </w:rPr>
      <w:t>I</w:t>
    </w:r>
  </w:p>
  <w:p w:rsidR="00302E6F" w:rsidRDefault="00302E6F" w:rsidP="00CD67EF">
    <w:pPr>
      <w:bidi w:val="0"/>
      <w:rPr>
        <w:lang w:eastAsia="ar" w:bidi="ar-MA"/>
      </w:rPr>
    </w:pPr>
    <w:r>
      <w:rPr>
        <w:rtl/>
        <w:lang w:eastAsia="ar" w:bidi="ar-MA"/>
      </w:rPr>
      <w:fldChar w:fldCharType="begin"/>
    </w:r>
    <w:r w:rsidRPr="002A4512">
      <w:rPr>
        <w:rtl/>
        <w:lang w:eastAsia="ar" w:bidi="ar-MA"/>
      </w:rPr>
      <w:instrText xml:space="preserve"> PAGE  \* MERGEFORMAT </w:instrText>
    </w:r>
    <w:r>
      <w:rPr>
        <w:rtl/>
        <w:lang w:eastAsia="ar" w:bidi="ar-MA"/>
      </w:rPr>
      <w:fldChar w:fldCharType="separate"/>
    </w:r>
    <w:r w:rsidR="007E7A67">
      <w:rPr>
        <w:noProof/>
        <w:lang w:eastAsia="ar" w:bidi="ar-MA"/>
      </w:rPr>
      <w:t>6</w:t>
    </w:r>
    <w:r>
      <w:rPr>
        <w:rtl/>
        <w:lang w:eastAsia="ar" w:bidi="ar-MA"/>
      </w:rPr>
      <w:fldChar w:fldCharType="end"/>
    </w:r>
  </w:p>
  <w:p w:rsidR="00302E6F" w:rsidRDefault="00302E6F" w:rsidP="00CD67EF">
    <w:pPr>
      <w:bidi w:val="0"/>
      <w:rPr>
        <w:lang w:eastAsia="ar" w:bidi="ar-MA"/>
      </w:rPr>
    </w:pPr>
  </w:p>
  <w:p w:rsidR="00302E6F" w:rsidRPr="002A4512" w:rsidRDefault="00302E6F" w:rsidP="00CD67EF">
    <w:pPr>
      <w:bidi w:val="0"/>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Pr="00CD67EF" w:rsidRDefault="00302E6F" w:rsidP="00CD67EF">
    <w:pPr>
      <w:pStyle w:val="Header"/>
      <w:bidi w:val="0"/>
      <w:rPr>
        <w:rFonts w:cs="Arial"/>
        <w:lang w:val="en-GB"/>
      </w:rPr>
    </w:pPr>
    <w:r w:rsidRPr="00CD67EF">
      <w:rPr>
        <w:rFonts w:cs="Arial"/>
        <w:lang w:val="en-GB"/>
      </w:rPr>
      <w:t>PCT/A/55/2</w:t>
    </w:r>
  </w:p>
  <w:p w:rsidR="00302E6F" w:rsidRPr="00CD67EF" w:rsidRDefault="00302E6F" w:rsidP="00CD67EF">
    <w:pPr>
      <w:tabs>
        <w:tab w:val="center" w:pos="4536"/>
        <w:tab w:val="right" w:pos="9072"/>
      </w:tabs>
      <w:bidi w:val="0"/>
      <w:rPr>
        <w:rFonts w:cs="Arial"/>
      </w:rPr>
    </w:pPr>
    <w:r w:rsidRPr="00CD67EF">
      <w:rPr>
        <w:rFonts w:cs="Arial"/>
        <w:lang w:val="en-GB"/>
      </w:rPr>
      <w:t>ANNEX I</w:t>
    </w:r>
    <w:r>
      <w:rPr>
        <w:rFonts w:cs="Arial"/>
      </w:rPr>
      <w:t>I</w:t>
    </w:r>
  </w:p>
  <w:p w:rsidR="00302E6F" w:rsidRPr="00CD67EF" w:rsidRDefault="00302E6F" w:rsidP="00CD67EF">
    <w:pPr>
      <w:tabs>
        <w:tab w:val="center" w:pos="4536"/>
        <w:tab w:val="right" w:pos="9072"/>
      </w:tabs>
      <w:jc w:val="right"/>
      <w:rPr>
        <w:rFonts w:asciiTheme="minorHAnsi" w:hAnsiTheme="minorHAnsi" w:cstheme="minorHAnsi"/>
        <w:lang w:val="en-GB"/>
      </w:rPr>
    </w:pPr>
    <w:r w:rsidRPr="00CD67EF">
      <w:rPr>
        <w:rFonts w:asciiTheme="minorHAnsi" w:hAnsiTheme="minorHAnsi" w:cstheme="minorHAnsi"/>
        <w:rtl/>
        <w:lang w:val="en-GB"/>
      </w:rPr>
      <w:t xml:space="preserve">المرفق </w:t>
    </w:r>
    <w:r>
      <w:rPr>
        <w:rFonts w:asciiTheme="minorHAnsi" w:hAnsiTheme="minorHAnsi" w:cstheme="minorHAnsi" w:hint="cs"/>
        <w:rtl/>
        <w:lang w:val="en-GB"/>
      </w:rPr>
      <w:t>الثاني</w:t>
    </w:r>
  </w:p>
  <w:p w:rsidR="00302E6F" w:rsidRDefault="00302E6F" w:rsidP="009C7E1D">
    <w:pPr>
      <w:pStyle w:val="Header"/>
      <w:bidi w:val="0"/>
    </w:pPr>
  </w:p>
  <w:p w:rsidR="00302E6F" w:rsidRDefault="00302E6F" w:rsidP="009C7E1D">
    <w:pPr>
      <w:pStyle w:val="Heade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Pr="00CD67EF" w:rsidRDefault="00302E6F" w:rsidP="00CD67EF">
    <w:pPr>
      <w:bidi w:val="0"/>
      <w:rPr>
        <w:lang w:val="en-GB" w:eastAsia="ar" w:bidi="en-US"/>
      </w:rPr>
    </w:pPr>
    <w:r w:rsidRPr="00CD67EF">
      <w:rPr>
        <w:lang w:val="en-GB" w:eastAsia="ar" w:bidi="en-US"/>
      </w:rPr>
      <w:t>PCT/A/55/2</w:t>
    </w:r>
  </w:p>
  <w:p w:rsidR="00302E6F" w:rsidRPr="00CD67EF" w:rsidRDefault="00302E6F" w:rsidP="00CD67EF">
    <w:pPr>
      <w:bidi w:val="0"/>
      <w:rPr>
        <w:lang w:eastAsia="ar" w:bidi="en-US"/>
      </w:rPr>
    </w:pPr>
    <w:r>
      <w:rPr>
        <w:lang w:val="en-GB" w:eastAsia="ar" w:bidi="en-US"/>
      </w:rPr>
      <w:t>Annex</w:t>
    </w:r>
    <w:r w:rsidRPr="00CD67EF">
      <w:rPr>
        <w:lang w:val="en-GB" w:eastAsia="ar" w:bidi="en-US"/>
      </w:rPr>
      <w:t xml:space="preserve"> I</w:t>
    </w:r>
    <w:r w:rsidRPr="00CD67EF">
      <w:rPr>
        <w:lang w:eastAsia="ar" w:bidi="en-US"/>
      </w:rPr>
      <w:t>I</w:t>
    </w:r>
    <w:r>
      <w:rPr>
        <w:lang w:eastAsia="ar" w:bidi="en-US"/>
      </w:rPr>
      <w:t>I</w:t>
    </w:r>
  </w:p>
  <w:p w:rsidR="00302E6F" w:rsidRDefault="00302E6F" w:rsidP="00CD67EF">
    <w:pPr>
      <w:bidi w:val="0"/>
      <w:rPr>
        <w:lang w:eastAsia="ar" w:bidi="ar-MA"/>
      </w:rPr>
    </w:pPr>
    <w:r>
      <w:rPr>
        <w:rtl/>
        <w:lang w:eastAsia="ar" w:bidi="ar-MA"/>
      </w:rPr>
      <w:fldChar w:fldCharType="begin"/>
    </w:r>
    <w:r w:rsidRPr="002A4512">
      <w:rPr>
        <w:rtl/>
        <w:lang w:eastAsia="ar" w:bidi="ar-MA"/>
      </w:rPr>
      <w:instrText xml:space="preserve"> PAGE  \* MERGEFORMAT </w:instrText>
    </w:r>
    <w:r>
      <w:rPr>
        <w:rtl/>
        <w:lang w:eastAsia="ar" w:bidi="ar-MA"/>
      </w:rPr>
      <w:fldChar w:fldCharType="separate"/>
    </w:r>
    <w:r w:rsidR="007E7A67">
      <w:rPr>
        <w:noProof/>
        <w:lang w:eastAsia="ar" w:bidi="ar-MA"/>
      </w:rPr>
      <w:t>8</w:t>
    </w:r>
    <w:r>
      <w:rPr>
        <w:rtl/>
        <w:lang w:eastAsia="ar" w:bidi="ar-MA"/>
      </w:rPr>
      <w:fldChar w:fldCharType="end"/>
    </w:r>
  </w:p>
  <w:p w:rsidR="00302E6F" w:rsidRDefault="00302E6F" w:rsidP="00CD67EF">
    <w:pPr>
      <w:bidi w:val="0"/>
      <w:rPr>
        <w:lang w:eastAsia="ar" w:bidi="ar-MA"/>
      </w:rPr>
    </w:pPr>
  </w:p>
  <w:p w:rsidR="00302E6F" w:rsidRPr="002A4512" w:rsidRDefault="00302E6F" w:rsidP="00CD67EF">
    <w:pPr>
      <w:bidi w:val="0"/>
      <w:rPr>
        <w:lang w:val="it-I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6F" w:rsidRPr="009C7E1D" w:rsidRDefault="00302E6F" w:rsidP="00C958E1">
    <w:pPr>
      <w:pStyle w:val="Header"/>
      <w:bidi w:val="0"/>
      <w:rPr>
        <w:rFonts w:cs="Arial"/>
        <w:lang w:val="en-GB"/>
      </w:rPr>
    </w:pPr>
    <w:r w:rsidRPr="009C7E1D">
      <w:rPr>
        <w:rFonts w:cs="Arial"/>
        <w:lang w:val="en-GB"/>
      </w:rPr>
      <w:t>PCT/A/55/2</w:t>
    </w:r>
  </w:p>
  <w:p w:rsidR="00302E6F" w:rsidRPr="00C958E1" w:rsidRDefault="00302E6F" w:rsidP="00C958E1">
    <w:pPr>
      <w:tabs>
        <w:tab w:val="center" w:pos="4536"/>
        <w:tab w:val="right" w:pos="9072"/>
      </w:tabs>
      <w:bidi w:val="0"/>
      <w:rPr>
        <w:rFonts w:cs="Arial"/>
      </w:rPr>
    </w:pPr>
    <w:r w:rsidRPr="00C958E1">
      <w:rPr>
        <w:rFonts w:cs="Arial"/>
        <w:lang w:val="en-GB"/>
      </w:rPr>
      <w:t>ANNEX I</w:t>
    </w:r>
    <w:r w:rsidRPr="009C7E1D">
      <w:rPr>
        <w:rFonts w:cs="Arial"/>
      </w:rPr>
      <w:t>I</w:t>
    </w:r>
    <w:r>
      <w:rPr>
        <w:rFonts w:cs="Arial"/>
      </w:rPr>
      <w:t>I</w:t>
    </w:r>
  </w:p>
  <w:p w:rsidR="00302E6F" w:rsidRPr="00C958E1" w:rsidRDefault="00302E6F" w:rsidP="0061223A">
    <w:pPr>
      <w:tabs>
        <w:tab w:val="center" w:pos="4536"/>
        <w:tab w:val="right" w:pos="9072"/>
      </w:tabs>
      <w:jc w:val="right"/>
      <w:rPr>
        <w:rFonts w:asciiTheme="minorHAnsi" w:hAnsiTheme="minorHAnsi" w:cstheme="minorHAnsi"/>
        <w:lang w:val="en-GB"/>
      </w:rPr>
    </w:pPr>
    <w:r w:rsidRPr="009C7E1D">
      <w:rPr>
        <w:rFonts w:asciiTheme="minorHAnsi" w:hAnsiTheme="minorHAnsi" w:cstheme="minorHAnsi"/>
        <w:rtl/>
        <w:lang w:val="en-GB"/>
      </w:rPr>
      <w:t xml:space="preserve">المرفق </w:t>
    </w:r>
    <w:r>
      <w:rPr>
        <w:rFonts w:asciiTheme="minorHAnsi" w:hAnsiTheme="minorHAnsi" w:cstheme="minorHAnsi" w:hint="cs"/>
        <w:rtl/>
        <w:lang w:val="en-GB"/>
      </w:rPr>
      <w:t>الثالث</w:t>
    </w:r>
  </w:p>
  <w:p w:rsidR="00302E6F" w:rsidRPr="009C7E1D" w:rsidRDefault="00302E6F" w:rsidP="00C958E1">
    <w:pPr>
      <w:pStyle w:val="Header"/>
      <w:bidi w:val="0"/>
    </w:pPr>
  </w:p>
  <w:p w:rsidR="00302E6F" w:rsidRPr="009C7E1D" w:rsidRDefault="00302E6F" w:rsidP="00C958E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5"/>
  </w:num>
  <w:num w:numId="2">
    <w:abstractNumId w:val="2"/>
  </w:num>
  <w:num w:numId="3">
    <w:abstractNumId w:val="3"/>
  </w:num>
  <w:num w:numId="4">
    <w:abstractNumId w:val="6"/>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8F"/>
    <w:rsid w:val="00000F0B"/>
    <w:rsid w:val="00020B1D"/>
    <w:rsid w:val="0002628E"/>
    <w:rsid w:val="00031735"/>
    <w:rsid w:val="00043CAA"/>
    <w:rsid w:val="00056816"/>
    <w:rsid w:val="00066720"/>
    <w:rsid w:val="000709CA"/>
    <w:rsid w:val="00075432"/>
    <w:rsid w:val="0008794B"/>
    <w:rsid w:val="000968ED"/>
    <w:rsid w:val="000A361E"/>
    <w:rsid w:val="000A3A5C"/>
    <w:rsid w:val="000A3D97"/>
    <w:rsid w:val="000C311C"/>
    <w:rsid w:val="000D65DB"/>
    <w:rsid w:val="000F4382"/>
    <w:rsid w:val="000F5E56"/>
    <w:rsid w:val="00120227"/>
    <w:rsid w:val="001362EE"/>
    <w:rsid w:val="0014062B"/>
    <w:rsid w:val="001406E1"/>
    <w:rsid w:val="00155D8A"/>
    <w:rsid w:val="00164664"/>
    <w:rsid w:val="001647D5"/>
    <w:rsid w:val="001676CE"/>
    <w:rsid w:val="0017373B"/>
    <w:rsid w:val="00175B8E"/>
    <w:rsid w:val="001832A6"/>
    <w:rsid w:val="0019592A"/>
    <w:rsid w:val="001B72A9"/>
    <w:rsid w:val="001C1EB7"/>
    <w:rsid w:val="001D4107"/>
    <w:rsid w:val="00203D24"/>
    <w:rsid w:val="00204EFE"/>
    <w:rsid w:val="00210D5F"/>
    <w:rsid w:val="00212051"/>
    <w:rsid w:val="0021217E"/>
    <w:rsid w:val="002326AB"/>
    <w:rsid w:val="00233D91"/>
    <w:rsid w:val="00236477"/>
    <w:rsid w:val="00243430"/>
    <w:rsid w:val="00243FC9"/>
    <w:rsid w:val="002634C4"/>
    <w:rsid w:val="002715B2"/>
    <w:rsid w:val="002760FD"/>
    <w:rsid w:val="002823B3"/>
    <w:rsid w:val="00283772"/>
    <w:rsid w:val="002845F4"/>
    <w:rsid w:val="00292239"/>
    <w:rsid w:val="002928D3"/>
    <w:rsid w:val="002A70CF"/>
    <w:rsid w:val="002B73F0"/>
    <w:rsid w:val="002C5DF6"/>
    <w:rsid w:val="002D4145"/>
    <w:rsid w:val="002D66ED"/>
    <w:rsid w:val="002F1FE6"/>
    <w:rsid w:val="002F35C6"/>
    <w:rsid w:val="002F4E68"/>
    <w:rsid w:val="00302E6F"/>
    <w:rsid w:val="003122A9"/>
    <w:rsid w:val="00312F7F"/>
    <w:rsid w:val="003246F7"/>
    <w:rsid w:val="00361450"/>
    <w:rsid w:val="003673CF"/>
    <w:rsid w:val="003776CA"/>
    <w:rsid w:val="003845C1"/>
    <w:rsid w:val="00384716"/>
    <w:rsid w:val="0038488F"/>
    <w:rsid w:val="00385E20"/>
    <w:rsid w:val="00391755"/>
    <w:rsid w:val="003946A7"/>
    <w:rsid w:val="003A6F89"/>
    <w:rsid w:val="003B355C"/>
    <w:rsid w:val="003B38C1"/>
    <w:rsid w:val="003B58A4"/>
    <w:rsid w:val="003C34E9"/>
    <w:rsid w:val="003D6E72"/>
    <w:rsid w:val="003E0758"/>
    <w:rsid w:val="00410434"/>
    <w:rsid w:val="00414BE8"/>
    <w:rsid w:val="00423E3E"/>
    <w:rsid w:val="00427AF4"/>
    <w:rsid w:val="00432AB7"/>
    <w:rsid w:val="00442C9F"/>
    <w:rsid w:val="00456015"/>
    <w:rsid w:val="00463B0C"/>
    <w:rsid w:val="004647DA"/>
    <w:rsid w:val="00474062"/>
    <w:rsid w:val="004750D0"/>
    <w:rsid w:val="00477D6B"/>
    <w:rsid w:val="00484B0E"/>
    <w:rsid w:val="00487774"/>
    <w:rsid w:val="00491F37"/>
    <w:rsid w:val="00495123"/>
    <w:rsid w:val="004B0691"/>
    <w:rsid w:val="004B2F07"/>
    <w:rsid w:val="005019FF"/>
    <w:rsid w:val="00501CF2"/>
    <w:rsid w:val="0053057A"/>
    <w:rsid w:val="005408D9"/>
    <w:rsid w:val="00552BA1"/>
    <w:rsid w:val="00556076"/>
    <w:rsid w:val="00560A29"/>
    <w:rsid w:val="00562210"/>
    <w:rsid w:val="0058361B"/>
    <w:rsid w:val="00593BCD"/>
    <w:rsid w:val="005C4FAC"/>
    <w:rsid w:val="005C6649"/>
    <w:rsid w:val="005E7B89"/>
    <w:rsid w:val="005F023E"/>
    <w:rsid w:val="006008CE"/>
    <w:rsid w:val="00600A40"/>
    <w:rsid w:val="00605827"/>
    <w:rsid w:val="00606BD2"/>
    <w:rsid w:val="00607201"/>
    <w:rsid w:val="0061223A"/>
    <w:rsid w:val="006144EE"/>
    <w:rsid w:val="00646050"/>
    <w:rsid w:val="0064611F"/>
    <w:rsid w:val="006713CA"/>
    <w:rsid w:val="00676C5C"/>
    <w:rsid w:val="00690E4A"/>
    <w:rsid w:val="00695DBB"/>
    <w:rsid w:val="006B5C12"/>
    <w:rsid w:val="006E2374"/>
    <w:rsid w:val="007067AD"/>
    <w:rsid w:val="00720EFD"/>
    <w:rsid w:val="00723164"/>
    <w:rsid w:val="0072325E"/>
    <w:rsid w:val="00727623"/>
    <w:rsid w:val="00734A4A"/>
    <w:rsid w:val="00740999"/>
    <w:rsid w:val="00756DDD"/>
    <w:rsid w:val="007854AF"/>
    <w:rsid w:val="007915D2"/>
    <w:rsid w:val="00793A7C"/>
    <w:rsid w:val="007A398A"/>
    <w:rsid w:val="007B50B5"/>
    <w:rsid w:val="007C4902"/>
    <w:rsid w:val="007D1613"/>
    <w:rsid w:val="007E1DDD"/>
    <w:rsid w:val="007E4C0E"/>
    <w:rsid w:val="007E7A67"/>
    <w:rsid w:val="007F2029"/>
    <w:rsid w:val="0081766B"/>
    <w:rsid w:val="00826C68"/>
    <w:rsid w:val="00827573"/>
    <w:rsid w:val="00833132"/>
    <w:rsid w:val="0083556A"/>
    <w:rsid w:val="0084049E"/>
    <w:rsid w:val="0085493F"/>
    <w:rsid w:val="0086498B"/>
    <w:rsid w:val="0087303D"/>
    <w:rsid w:val="00880816"/>
    <w:rsid w:val="008854AB"/>
    <w:rsid w:val="00890CF8"/>
    <w:rsid w:val="008921B9"/>
    <w:rsid w:val="008A134B"/>
    <w:rsid w:val="008A5B7C"/>
    <w:rsid w:val="008A7FCF"/>
    <w:rsid w:val="008B2CC1"/>
    <w:rsid w:val="008B60B2"/>
    <w:rsid w:val="008C087D"/>
    <w:rsid w:val="008C1023"/>
    <w:rsid w:val="008F2CCB"/>
    <w:rsid w:val="008F6A6B"/>
    <w:rsid w:val="00900085"/>
    <w:rsid w:val="0090731E"/>
    <w:rsid w:val="00916267"/>
    <w:rsid w:val="00916EE2"/>
    <w:rsid w:val="009377B5"/>
    <w:rsid w:val="00966A22"/>
    <w:rsid w:val="0096722F"/>
    <w:rsid w:val="00980843"/>
    <w:rsid w:val="009941CE"/>
    <w:rsid w:val="009A5ED7"/>
    <w:rsid w:val="009B0855"/>
    <w:rsid w:val="009B1FD8"/>
    <w:rsid w:val="009C185C"/>
    <w:rsid w:val="009C7E1D"/>
    <w:rsid w:val="009E2791"/>
    <w:rsid w:val="009E3350"/>
    <w:rsid w:val="009E3F6F"/>
    <w:rsid w:val="009E4AB1"/>
    <w:rsid w:val="009F499F"/>
    <w:rsid w:val="00A06641"/>
    <w:rsid w:val="00A35B32"/>
    <w:rsid w:val="00A3732F"/>
    <w:rsid w:val="00A37342"/>
    <w:rsid w:val="00A41A07"/>
    <w:rsid w:val="00A42DAF"/>
    <w:rsid w:val="00A45BD8"/>
    <w:rsid w:val="00A654FA"/>
    <w:rsid w:val="00A869B7"/>
    <w:rsid w:val="00A90F0A"/>
    <w:rsid w:val="00A92137"/>
    <w:rsid w:val="00A92F5C"/>
    <w:rsid w:val="00A93E65"/>
    <w:rsid w:val="00A97F09"/>
    <w:rsid w:val="00AC205C"/>
    <w:rsid w:val="00AD7900"/>
    <w:rsid w:val="00AE33FE"/>
    <w:rsid w:val="00AF0A6B"/>
    <w:rsid w:val="00AF3F1F"/>
    <w:rsid w:val="00B04F92"/>
    <w:rsid w:val="00B051F1"/>
    <w:rsid w:val="00B05A69"/>
    <w:rsid w:val="00B1691D"/>
    <w:rsid w:val="00B42CA9"/>
    <w:rsid w:val="00B468D8"/>
    <w:rsid w:val="00B51FF7"/>
    <w:rsid w:val="00B642B6"/>
    <w:rsid w:val="00B75281"/>
    <w:rsid w:val="00B757B3"/>
    <w:rsid w:val="00B92F1F"/>
    <w:rsid w:val="00B9734B"/>
    <w:rsid w:val="00BA30E2"/>
    <w:rsid w:val="00BB2A50"/>
    <w:rsid w:val="00BD733B"/>
    <w:rsid w:val="00C05675"/>
    <w:rsid w:val="00C11BFE"/>
    <w:rsid w:val="00C22020"/>
    <w:rsid w:val="00C418E8"/>
    <w:rsid w:val="00C5068F"/>
    <w:rsid w:val="00C6249E"/>
    <w:rsid w:val="00C86D74"/>
    <w:rsid w:val="00C91D08"/>
    <w:rsid w:val="00C958E1"/>
    <w:rsid w:val="00CA547C"/>
    <w:rsid w:val="00CA7FCC"/>
    <w:rsid w:val="00CB3DBA"/>
    <w:rsid w:val="00CB44E6"/>
    <w:rsid w:val="00CC3E2D"/>
    <w:rsid w:val="00CC4F6F"/>
    <w:rsid w:val="00CD04F1"/>
    <w:rsid w:val="00CD0654"/>
    <w:rsid w:val="00CD3D4A"/>
    <w:rsid w:val="00CD67EF"/>
    <w:rsid w:val="00CE19F8"/>
    <w:rsid w:val="00CF4C5F"/>
    <w:rsid w:val="00CF681A"/>
    <w:rsid w:val="00D07C78"/>
    <w:rsid w:val="00D1391E"/>
    <w:rsid w:val="00D244A1"/>
    <w:rsid w:val="00D27C51"/>
    <w:rsid w:val="00D30A1C"/>
    <w:rsid w:val="00D341C8"/>
    <w:rsid w:val="00D36188"/>
    <w:rsid w:val="00D36190"/>
    <w:rsid w:val="00D3729D"/>
    <w:rsid w:val="00D37F86"/>
    <w:rsid w:val="00D45252"/>
    <w:rsid w:val="00D509EC"/>
    <w:rsid w:val="00D60B2C"/>
    <w:rsid w:val="00D67EAE"/>
    <w:rsid w:val="00D7102E"/>
    <w:rsid w:val="00D71B4D"/>
    <w:rsid w:val="00D8094D"/>
    <w:rsid w:val="00D85849"/>
    <w:rsid w:val="00D90B96"/>
    <w:rsid w:val="00D90BE3"/>
    <w:rsid w:val="00D93D55"/>
    <w:rsid w:val="00DC0F39"/>
    <w:rsid w:val="00DC4219"/>
    <w:rsid w:val="00DD7B7F"/>
    <w:rsid w:val="00E14ECC"/>
    <w:rsid w:val="00E15015"/>
    <w:rsid w:val="00E319DF"/>
    <w:rsid w:val="00E335FE"/>
    <w:rsid w:val="00E343C4"/>
    <w:rsid w:val="00E41128"/>
    <w:rsid w:val="00E44583"/>
    <w:rsid w:val="00E5609F"/>
    <w:rsid w:val="00E64DC3"/>
    <w:rsid w:val="00E66CC5"/>
    <w:rsid w:val="00E7374D"/>
    <w:rsid w:val="00E93349"/>
    <w:rsid w:val="00EA2BA1"/>
    <w:rsid w:val="00EA7D6E"/>
    <w:rsid w:val="00EB2F76"/>
    <w:rsid w:val="00EB5941"/>
    <w:rsid w:val="00EB5D30"/>
    <w:rsid w:val="00EC4E49"/>
    <w:rsid w:val="00ED5705"/>
    <w:rsid w:val="00ED77FB"/>
    <w:rsid w:val="00EE0281"/>
    <w:rsid w:val="00EE066C"/>
    <w:rsid w:val="00EE12F7"/>
    <w:rsid w:val="00EE45FA"/>
    <w:rsid w:val="00EF65E4"/>
    <w:rsid w:val="00F043DE"/>
    <w:rsid w:val="00F15097"/>
    <w:rsid w:val="00F278E6"/>
    <w:rsid w:val="00F46060"/>
    <w:rsid w:val="00F55D4D"/>
    <w:rsid w:val="00F66152"/>
    <w:rsid w:val="00F9165B"/>
    <w:rsid w:val="00F9168A"/>
    <w:rsid w:val="00FA6A52"/>
    <w:rsid w:val="00FB55D3"/>
    <w:rsid w:val="00FC255D"/>
    <w:rsid w:val="00FC482F"/>
    <w:rsid w:val="00FC6EAA"/>
    <w:rsid w:val="00FC7FE4"/>
    <w:rsid w:val="00FD0010"/>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3BA4E5"/>
  <w15:docId w15:val="{5421CECC-C533-43D6-ABC5-5081DCCA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5"/>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paragraph" w:customStyle="1" w:styleId="NumberedParaAR">
    <w:name w:val="Numbered_Para_AR"/>
    <w:basedOn w:val="Normal"/>
    <w:rsid w:val="00EF65E4"/>
    <w:pPr>
      <w:numPr>
        <w:numId w:val="6"/>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 w:type="character" w:customStyle="1" w:styleId="ONUMEChar">
    <w:name w:val="ONUM E Char"/>
    <w:link w:val="ONUME"/>
    <w:locked/>
    <w:rsid w:val="00D30A1C"/>
    <w:rPr>
      <w:rFonts w:ascii="Arial" w:eastAsia="SimSun" w:hAnsi="Arial" w:cs="Calibri"/>
      <w:sz w:val="22"/>
      <w:szCs w:val="22"/>
      <w:lang w:val="en-US" w:eastAsia="zh-CN"/>
    </w:rPr>
  </w:style>
  <w:style w:type="paragraph" w:customStyle="1" w:styleId="LegTitle">
    <w:name w:val="Leg # Title"/>
    <w:basedOn w:val="Normal"/>
    <w:next w:val="Normal"/>
    <w:rsid w:val="00C958E1"/>
    <w:pPr>
      <w:keepNext/>
      <w:keepLines/>
      <w:pageBreakBefore/>
      <w:bidi w:val="0"/>
      <w:spacing w:before="240" w:after="480" w:line="360" w:lineRule="auto"/>
      <w:jc w:val="center"/>
    </w:pPr>
    <w:rPr>
      <w:rFonts w:eastAsia="Times New Roman" w:cs="Times New Roman"/>
      <w:b/>
      <w:noProof/>
      <w:snapToGrid w:val="0"/>
      <w:szCs w:val="20"/>
      <w:lang w:eastAsia="en-US"/>
    </w:rPr>
  </w:style>
  <w:style w:type="paragraph" w:customStyle="1" w:styleId="LegSubRule">
    <w:name w:val="Leg SubRule #"/>
    <w:basedOn w:val="Normal"/>
    <w:rsid w:val="00C958E1"/>
    <w:pPr>
      <w:keepNext/>
      <w:keepLines/>
      <w:bidi w:val="0"/>
      <w:spacing w:after="240" w:line="360" w:lineRule="auto"/>
      <w:ind w:left="567" w:hanging="567"/>
    </w:pPr>
    <w:rPr>
      <w:rFonts w:eastAsia="Times New Roman" w:cs="Times New Roman"/>
      <w:noProof/>
      <w:snapToGrid w:val="0"/>
      <w:szCs w:val="20"/>
      <w:lang w:eastAsia="en-US"/>
    </w:rPr>
  </w:style>
  <w:style w:type="paragraph" w:customStyle="1" w:styleId="Lega">
    <w:name w:val="Leg (a)"/>
    <w:basedOn w:val="Normal"/>
    <w:rsid w:val="00C958E1"/>
    <w:pPr>
      <w:bidi w:val="0"/>
      <w:spacing w:after="240" w:line="360" w:lineRule="auto"/>
    </w:pPr>
    <w:rPr>
      <w:rFonts w:eastAsia="Times New Roman" w:cs="Times New Roman"/>
      <w:noProof/>
      <w:snapToGrid w:val="0"/>
      <w:szCs w:val="20"/>
      <w:lang w:eastAsia="en-US"/>
    </w:rPr>
  </w:style>
  <w:style w:type="paragraph" w:customStyle="1" w:styleId="Legi">
    <w:name w:val="Leg (i)"/>
    <w:basedOn w:val="Normal"/>
    <w:rsid w:val="00C958E1"/>
    <w:pPr>
      <w:bidi w:val="0"/>
      <w:spacing w:after="240" w:line="360" w:lineRule="auto"/>
    </w:pPr>
    <w:rPr>
      <w:rFonts w:eastAsia="Times New Roman" w:cs="Times New Roman"/>
      <w:noProof/>
      <w:snapToGrid w:val="0"/>
      <w:szCs w:val="20"/>
      <w:lang w:eastAsia="en-US"/>
    </w:rPr>
  </w:style>
  <w:style w:type="character" w:customStyle="1" w:styleId="Deletedtext">
    <w:name w:val="Deleted text"/>
    <w:basedOn w:val="DefaultParagraphFont"/>
    <w:uiPriority w:val="1"/>
    <w:qFormat/>
    <w:rsid w:val="00C958E1"/>
    <w:rPr>
      <w:strike/>
      <w:dstrike w:val="0"/>
      <w:color w:val="FF0000"/>
    </w:rPr>
  </w:style>
  <w:style w:type="paragraph" w:styleId="TOC2">
    <w:name w:val="toc 2"/>
    <w:basedOn w:val="Normal"/>
    <w:next w:val="Normal"/>
    <w:autoRedefine/>
    <w:uiPriority w:val="39"/>
    <w:unhideWhenUsed/>
    <w:rsid w:val="00C958E1"/>
    <w:pPr>
      <w:bidi w:val="0"/>
      <w:spacing w:after="100"/>
      <w:ind w:left="220"/>
    </w:pPr>
    <w:rPr>
      <w:rFonts w:cs="Arial"/>
      <w:szCs w:val="20"/>
    </w:rPr>
  </w:style>
  <w:style w:type="paragraph" w:styleId="TOC1">
    <w:name w:val="toc 1"/>
    <w:basedOn w:val="Normal"/>
    <w:next w:val="Normal"/>
    <w:autoRedefine/>
    <w:uiPriority w:val="39"/>
    <w:unhideWhenUsed/>
    <w:rsid w:val="00FC255D"/>
    <w:pPr>
      <w:tabs>
        <w:tab w:val="right" w:leader="dot" w:pos="9345"/>
      </w:tabs>
      <w:spacing w:after="100"/>
      <w:jc w:val="center"/>
    </w:pPr>
    <w:rPr>
      <w:rFonts w:cs="Arial"/>
      <w:szCs w:val="20"/>
    </w:rPr>
  </w:style>
  <w:style w:type="character" w:customStyle="1" w:styleId="FooterChar">
    <w:name w:val="Footer Char"/>
    <w:basedOn w:val="DefaultParagraphFont"/>
    <w:link w:val="Footer"/>
    <w:semiHidden/>
    <w:rsid w:val="009C7E1D"/>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PCT_A_5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BFC4-93AF-42CD-A8CF-69CFA0CB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PCT_A_55_AR.dotx</Template>
  <TotalTime>383</TotalTime>
  <Pages>21</Pages>
  <Words>4475</Words>
  <Characters>24836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PCT/A/55/2 (Arabic)</vt:lpstr>
    </vt:vector>
  </TitlesOfParts>
  <Company>WIPO</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PCT/A/55/2 (Arabic)</dc:title>
  <dc:creator>MERZOUK Fawzi</dc:creator>
  <cp:keywords>FOR OFFICIAL USE ONLY</cp:keywords>
  <cp:lastModifiedBy>MERZOUK Fawzi</cp:lastModifiedBy>
  <cp:revision>19</cp:revision>
  <cp:lastPrinted>2023-03-31T08:34:00Z</cp:lastPrinted>
  <dcterms:created xsi:type="dcterms:W3CDTF">2023-03-30T08:31:00Z</dcterms:created>
  <dcterms:modified xsi:type="dcterms:W3CDTF">2023-03-31T08:34:00Z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