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3D35BB" w:rsidP="00ED789F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MVT/A/</w:t>
      </w:r>
      <w:r w:rsidR="00812DF1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260917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inf/1</w:t>
      </w:r>
      <w:r w:rsidR="00ED789F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2E43D4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Rev.</w:t>
      </w:r>
    </w:p>
    <w:bookmarkEnd w:id="4"/>
    <w:p w:rsidR="003F7284" w:rsidRPr="00812DF1" w:rsidRDefault="003F7284" w:rsidP="005D79F6">
      <w:pPr>
        <w:jc w:val="right"/>
        <w:rPr>
          <w:b/>
          <w:bCs/>
          <w:sz w:val="30"/>
          <w:szCs w:val="30"/>
          <w:rtl/>
          <w:lang w:val="fr-CH" w:bidi="ar-SY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812DF1">
        <w:rPr>
          <w:rFonts w:hint="cs"/>
          <w:b/>
          <w:bCs/>
          <w:sz w:val="30"/>
          <w:szCs w:val="30"/>
          <w:rtl/>
          <w:lang w:val="fr-CH" w:bidi="ar-SY"/>
        </w:rPr>
        <w:t>بالإنكليزية</w:t>
      </w:r>
    </w:p>
    <w:p w:rsidR="003F7284" w:rsidRPr="00BB6440" w:rsidRDefault="003F7284" w:rsidP="002E43D4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2E43D4">
        <w:rPr>
          <w:b/>
          <w:bCs/>
          <w:sz w:val="30"/>
          <w:szCs w:val="30"/>
        </w:rPr>
        <w:t>24</w:t>
      </w:r>
      <w:r w:rsidR="00812DF1">
        <w:rPr>
          <w:rFonts w:hint="cs"/>
          <w:b/>
          <w:bCs/>
          <w:sz w:val="30"/>
          <w:szCs w:val="30"/>
          <w:rtl/>
        </w:rPr>
        <w:t xml:space="preserve"> </w:t>
      </w:r>
      <w:r w:rsidR="002E43D4">
        <w:rPr>
          <w:rFonts w:hint="cs"/>
          <w:b/>
          <w:bCs/>
          <w:sz w:val="30"/>
          <w:szCs w:val="30"/>
          <w:rtl/>
        </w:rPr>
        <w:t>سبتمبر</w:t>
      </w:r>
      <w:r w:rsidR="00812DF1">
        <w:rPr>
          <w:rFonts w:hint="cs"/>
          <w:b/>
          <w:bCs/>
          <w:sz w:val="30"/>
          <w:szCs w:val="30"/>
          <w:rtl/>
        </w:rPr>
        <w:t xml:space="preserve"> 2019</w:t>
      </w:r>
    </w:p>
    <w:p w:rsidR="003D35BB" w:rsidRDefault="003D35BB" w:rsidP="009B7572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معاهدة</w:t>
      </w:r>
      <w:r>
        <w:rPr>
          <w:rtl/>
        </w:rPr>
        <w:t xml:space="preserve"> </w:t>
      </w:r>
      <w:r>
        <w:rPr>
          <w:rFonts w:hint="eastAsia"/>
          <w:rtl/>
        </w:rPr>
        <w:t>مراكش</w:t>
      </w:r>
      <w:r>
        <w:rPr>
          <w:rtl/>
        </w:rPr>
        <w:t xml:space="preserve"> </w:t>
      </w:r>
      <w:r>
        <w:rPr>
          <w:rFonts w:hint="eastAsia"/>
          <w:rtl/>
        </w:rPr>
        <w:t>لتيسير</w:t>
      </w:r>
      <w:r>
        <w:rPr>
          <w:rtl/>
        </w:rPr>
        <w:t xml:space="preserve"> </w:t>
      </w:r>
      <w:r>
        <w:rPr>
          <w:rFonts w:hint="eastAsia"/>
          <w:rtl/>
        </w:rPr>
        <w:t>النفاذ</w:t>
      </w:r>
      <w:r>
        <w:rPr>
          <w:rtl/>
        </w:rPr>
        <w:t xml:space="preserve"> </w:t>
      </w:r>
      <w:r>
        <w:rPr>
          <w:rFonts w:hint="eastAsia"/>
          <w:rtl/>
        </w:rPr>
        <w:t>إلى</w:t>
      </w:r>
      <w:r>
        <w:rPr>
          <w:rtl/>
        </w:rPr>
        <w:t xml:space="preserve"> </w:t>
      </w:r>
      <w:r>
        <w:rPr>
          <w:rFonts w:hint="eastAsia"/>
          <w:rtl/>
        </w:rPr>
        <w:t>المصنفات</w:t>
      </w:r>
      <w:r>
        <w:rPr>
          <w:rtl/>
        </w:rPr>
        <w:t xml:space="preserve"> </w:t>
      </w:r>
      <w:r>
        <w:rPr>
          <w:rFonts w:hint="eastAsia"/>
          <w:rtl/>
        </w:rPr>
        <w:t>المنشورة</w:t>
      </w:r>
      <w:r>
        <w:rPr>
          <w:rtl/>
        </w:rPr>
        <w:t xml:space="preserve"> </w:t>
      </w:r>
      <w:r>
        <w:rPr>
          <w:rFonts w:hint="eastAsia"/>
          <w:rtl/>
        </w:rPr>
        <w:t>لفائدة</w:t>
      </w:r>
      <w:r>
        <w:rPr>
          <w:rtl/>
        </w:rPr>
        <w:t xml:space="preserve"> </w:t>
      </w:r>
      <w:r>
        <w:rPr>
          <w:rFonts w:hint="eastAsia"/>
          <w:rtl/>
        </w:rPr>
        <w:t>الأشخاص</w:t>
      </w:r>
      <w:r>
        <w:rPr>
          <w:rtl/>
        </w:rPr>
        <w:t xml:space="preserve"> </w:t>
      </w:r>
      <w:r>
        <w:rPr>
          <w:rFonts w:hint="eastAsia"/>
          <w:rtl/>
        </w:rPr>
        <w:t>المكفوفين</w:t>
      </w:r>
      <w:r>
        <w:rPr>
          <w:rtl/>
        </w:rPr>
        <w:t xml:space="preserve"> </w:t>
      </w:r>
      <w:r>
        <w:rPr>
          <w:rFonts w:hint="eastAsia"/>
          <w:rtl/>
        </w:rPr>
        <w:t>أو</w:t>
      </w:r>
      <w:r>
        <w:rPr>
          <w:rtl/>
        </w:rPr>
        <w:t xml:space="preserve"> </w:t>
      </w:r>
      <w:r>
        <w:rPr>
          <w:rFonts w:hint="eastAsia"/>
          <w:rtl/>
        </w:rPr>
        <w:t>معاقي</w:t>
      </w:r>
      <w:r>
        <w:rPr>
          <w:rtl/>
        </w:rPr>
        <w:t xml:space="preserve"> </w:t>
      </w:r>
      <w:r>
        <w:rPr>
          <w:rFonts w:hint="eastAsia"/>
          <w:rtl/>
        </w:rPr>
        <w:t>البصر</w:t>
      </w:r>
      <w:r>
        <w:rPr>
          <w:rtl/>
        </w:rPr>
        <w:t xml:space="preserve"> </w:t>
      </w:r>
      <w:r>
        <w:rPr>
          <w:rFonts w:hint="eastAsia"/>
          <w:rtl/>
        </w:rPr>
        <w:t>أو</w:t>
      </w:r>
      <w:r>
        <w:rPr>
          <w:rtl/>
        </w:rPr>
        <w:t xml:space="preserve"> </w:t>
      </w:r>
      <w:r>
        <w:rPr>
          <w:rFonts w:hint="eastAsia"/>
          <w:rtl/>
        </w:rPr>
        <w:t>ذوي</w:t>
      </w:r>
      <w:r>
        <w:rPr>
          <w:rtl/>
        </w:rPr>
        <w:t xml:space="preserve"> </w:t>
      </w:r>
      <w:r>
        <w:rPr>
          <w:rFonts w:hint="eastAsia"/>
          <w:rtl/>
        </w:rPr>
        <w:t>إعاقات</w:t>
      </w:r>
      <w:r>
        <w:rPr>
          <w:rtl/>
        </w:rPr>
        <w:t xml:space="preserve"> </w:t>
      </w:r>
      <w:r>
        <w:rPr>
          <w:rFonts w:hint="eastAsia"/>
          <w:rtl/>
        </w:rPr>
        <w:t>أخرى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قراءة</w:t>
      </w:r>
      <w:r>
        <w:rPr>
          <w:rtl/>
        </w:rPr>
        <w:t xml:space="preserve"> </w:t>
      </w:r>
      <w:r>
        <w:rPr>
          <w:rFonts w:hint="eastAsia"/>
          <w:rtl/>
        </w:rPr>
        <w:t>المطبوعات</w:t>
      </w:r>
    </w:p>
    <w:p w:rsidR="002E7810" w:rsidRPr="00FD6D15" w:rsidRDefault="003D35BB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الجمعية</w:t>
      </w:r>
    </w:p>
    <w:p w:rsidR="002E7810" w:rsidRPr="002E7810" w:rsidRDefault="003D35BB" w:rsidP="00812DF1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812DF1">
        <w:rPr>
          <w:rFonts w:ascii="Arial Black" w:hAnsi="Arial Black" w:cs="PT Bold Heading" w:hint="cs"/>
          <w:sz w:val="30"/>
          <w:szCs w:val="30"/>
          <w:rtl/>
        </w:rPr>
        <w:t>الرابعة</w:t>
      </w:r>
      <w:r>
        <w:rPr>
          <w:rFonts w:ascii="Arial Black" w:hAnsi="Arial Black" w:cs="PT Bold Heading"/>
          <w:sz w:val="30"/>
          <w:szCs w:val="30"/>
          <w:rtl/>
        </w:rPr>
        <w:t xml:space="preserve"> (</w:t>
      </w: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العادية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812DF1">
        <w:rPr>
          <w:rFonts w:ascii="Arial Black" w:hAnsi="Arial Black" w:cs="PT Bold Heading" w:hint="cs"/>
          <w:sz w:val="30"/>
          <w:szCs w:val="30"/>
          <w:rtl/>
        </w:rPr>
        <w:t>الرابعة</w:t>
      </w:r>
      <w:r>
        <w:rPr>
          <w:rFonts w:ascii="Arial Black" w:hAnsi="Arial Black" w:cs="PT Bold Heading"/>
          <w:sz w:val="30"/>
          <w:szCs w:val="30"/>
          <w:rtl/>
        </w:rPr>
        <w:t>)</w:t>
      </w:r>
    </w:p>
    <w:p w:rsidR="002E7810" w:rsidRPr="002E7810" w:rsidRDefault="003D35BB" w:rsidP="00812DF1">
      <w:pPr>
        <w:spacing w:line="600" w:lineRule="auto"/>
        <w:rPr>
          <w:b/>
          <w:bCs/>
        </w:rPr>
      </w:pPr>
      <w:bookmarkStart w:id="9" w:name="Place"/>
      <w:bookmarkEnd w:id="9"/>
      <w:r>
        <w:rPr>
          <w:b/>
          <w:bCs/>
          <w:rtl/>
        </w:rPr>
        <w:t xml:space="preserve">جنيف، من </w:t>
      </w:r>
      <w:r w:rsidR="00812DF1">
        <w:rPr>
          <w:rFonts w:hint="cs"/>
          <w:b/>
          <w:bCs/>
          <w:rtl/>
        </w:rPr>
        <w:t>30</w:t>
      </w:r>
      <w:r>
        <w:rPr>
          <w:b/>
          <w:bCs/>
          <w:rtl/>
        </w:rPr>
        <w:t xml:space="preserve"> سبتمبر إلى </w:t>
      </w:r>
      <w:r w:rsidR="00812DF1">
        <w:rPr>
          <w:rFonts w:hint="cs"/>
          <w:b/>
          <w:bCs/>
          <w:rtl/>
        </w:rPr>
        <w:t>9</w:t>
      </w:r>
      <w:r>
        <w:rPr>
          <w:b/>
          <w:bCs/>
          <w:rtl/>
        </w:rPr>
        <w:t xml:space="preserve"> أكتوبر </w:t>
      </w:r>
      <w:r w:rsidR="00812DF1">
        <w:rPr>
          <w:rFonts w:hint="cs"/>
          <w:b/>
          <w:bCs/>
          <w:rtl/>
        </w:rPr>
        <w:t>2019</w:t>
      </w:r>
    </w:p>
    <w:p w:rsidR="002E7810" w:rsidRPr="002E7810" w:rsidRDefault="00812DF1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تقرير عن اتحاد الكتب الميسّرة</w:t>
      </w:r>
    </w:p>
    <w:p w:rsidR="003F7284" w:rsidRPr="00BB6440" w:rsidRDefault="00812DF1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الأمانة</w:t>
      </w:r>
    </w:p>
    <w:p w:rsidR="00E3612C" w:rsidRPr="00FD6D15" w:rsidRDefault="00812DF1" w:rsidP="00812DF1">
      <w:pPr>
        <w:pStyle w:val="Heading2"/>
        <w:rPr>
          <w:rtl/>
        </w:rPr>
      </w:pPr>
      <w:r>
        <w:rPr>
          <w:rFonts w:hint="cs"/>
          <w:rtl/>
        </w:rPr>
        <w:t>مقدمة</w:t>
      </w:r>
    </w:p>
    <w:p w:rsidR="00812DF1" w:rsidRPr="00181A4D" w:rsidRDefault="00260917" w:rsidP="00AF0811">
      <w:pPr>
        <w:pStyle w:val="ONUMA"/>
      </w:pPr>
      <w:r>
        <w:rPr>
          <w:rFonts w:hint="cs"/>
          <w:rtl/>
        </w:rPr>
        <w:t>تشكل هذه الوثيقة</w:t>
      </w:r>
      <w:r w:rsidR="00812DF1" w:rsidRPr="00181A4D">
        <w:rPr>
          <w:rFonts w:hint="cs"/>
          <w:rtl/>
        </w:rPr>
        <w:t xml:space="preserve"> </w:t>
      </w:r>
      <w:r w:rsidR="00812DF1" w:rsidRPr="00181A4D">
        <w:rPr>
          <w:rtl/>
        </w:rPr>
        <w:t xml:space="preserve">التقرير السنوي </w:t>
      </w:r>
      <w:r w:rsidR="00AF0811">
        <w:rPr>
          <w:rFonts w:hint="cs"/>
          <w:rtl/>
        </w:rPr>
        <w:t>الخامس</w:t>
      </w:r>
      <w:r w:rsidR="00812DF1" w:rsidRPr="00181A4D">
        <w:rPr>
          <w:rtl/>
        </w:rPr>
        <w:t xml:space="preserve"> عن </w:t>
      </w:r>
      <w:r w:rsidR="00812DF1" w:rsidRPr="00181A4D">
        <w:rPr>
          <w:i/>
          <w:iCs/>
          <w:rtl/>
        </w:rPr>
        <w:t xml:space="preserve">اتحاد الكتب </w:t>
      </w:r>
      <w:r w:rsidR="00812DF1">
        <w:rPr>
          <w:rFonts w:hint="cs"/>
          <w:i/>
          <w:iCs/>
          <w:rtl/>
        </w:rPr>
        <w:t>الميسّرة</w:t>
      </w:r>
      <w:r w:rsidR="00812DF1" w:rsidRPr="00812DF1">
        <w:rPr>
          <w:rFonts w:hint="cs"/>
          <w:rtl/>
        </w:rPr>
        <w:t>،</w:t>
      </w:r>
      <w:r w:rsidR="00812DF1" w:rsidRPr="00181A4D">
        <w:rPr>
          <w:rFonts w:hint="cs"/>
          <w:i/>
          <w:iCs/>
          <w:rtl/>
        </w:rPr>
        <w:t xml:space="preserve"> </w:t>
      </w:r>
      <w:r w:rsidR="00812DF1" w:rsidRPr="00812DF1">
        <w:rPr>
          <w:rFonts w:hint="cs"/>
          <w:rtl/>
        </w:rPr>
        <w:t>الذي</w:t>
      </w:r>
      <w:r w:rsidR="00812DF1" w:rsidRPr="00181A4D">
        <w:rPr>
          <w:i/>
          <w:iCs/>
          <w:rtl/>
        </w:rPr>
        <w:t xml:space="preserve"> </w:t>
      </w:r>
      <w:r w:rsidR="00812DF1" w:rsidRPr="00181A4D">
        <w:rPr>
          <w:rFonts w:hint="cs"/>
          <w:rtl/>
        </w:rPr>
        <w:t>أُعد</w:t>
      </w:r>
      <w:r w:rsidR="00812DF1" w:rsidRPr="00181A4D">
        <w:rPr>
          <w:rtl/>
        </w:rPr>
        <w:t xml:space="preserve"> في إطار جمعيات الدول الأعضاء في المنظمة العالمية للملكية الفكرية (الويبو).</w:t>
      </w:r>
    </w:p>
    <w:p w:rsidR="00812DF1" w:rsidRDefault="00260917" w:rsidP="009339DD">
      <w:pPr>
        <w:pStyle w:val="ONUMA"/>
        <w:tabs>
          <w:tab w:val="left" w:pos="715"/>
          <w:tab w:val="left" w:pos="895"/>
        </w:tabs>
      </w:pPr>
      <w:r>
        <w:rPr>
          <w:rtl/>
        </w:rPr>
        <w:t>وفي 27 يونيو 2013</w:t>
      </w:r>
      <w:r>
        <w:rPr>
          <w:rFonts w:hint="cs"/>
          <w:rtl/>
        </w:rPr>
        <w:t xml:space="preserve">، </w:t>
      </w:r>
      <w:r w:rsidR="00812DF1" w:rsidRPr="00181A4D">
        <w:rPr>
          <w:rtl/>
        </w:rPr>
        <w:t xml:space="preserve">اعتمدت الدول الأعضاء في الويبو </w:t>
      </w:r>
      <w:r w:rsidR="00812DF1" w:rsidRPr="00812DF1">
        <w:rPr>
          <w:i/>
          <w:iCs/>
          <w:rtl/>
        </w:rPr>
        <w:t>معاهدة مراكش لتيسير النفاذ إلى المصنفات المنشورة لفائدة الأشخاص المكفوفين</w:t>
      </w:r>
      <w:r w:rsidR="00812DF1" w:rsidRPr="00181A4D">
        <w:rPr>
          <w:rtl/>
        </w:rPr>
        <w:t xml:space="preserve"> أو معاقي البصر أو ذوي إعاقات أخرى في قراءة </w:t>
      </w:r>
      <w:r w:rsidR="00812DF1" w:rsidRPr="00181A4D">
        <w:rPr>
          <w:rtl/>
        </w:rPr>
        <w:lastRenderedPageBreak/>
        <w:t>المطبوعات (</w:t>
      </w:r>
      <w:r w:rsidR="00812DF1">
        <w:rPr>
          <w:rtl/>
        </w:rPr>
        <w:t>"معاهدة مراكش")، و</w:t>
      </w:r>
      <w:r>
        <w:rPr>
          <w:rFonts w:hint="cs"/>
          <w:rtl/>
        </w:rPr>
        <w:t>بدأ</w:t>
      </w:r>
      <w:r w:rsidR="00812DF1">
        <w:rPr>
          <w:rtl/>
        </w:rPr>
        <w:t xml:space="preserve"> </w:t>
      </w:r>
      <w:r w:rsidR="009339DD">
        <w:rPr>
          <w:rFonts w:hint="cs"/>
          <w:rtl/>
        </w:rPr>
        <w:t xml:space="preserve">سريان </w:t>
      </w:r>
      <w:r w:rsidR="00812DF1">
        <w:rPr>
          <w:rtl/>
        </w:rPr>
        <w:t>المعاهدة</w:t>
      </w:r>
      <w:r w:rsidR="00812DF1">
        <w:rPr>
          <w:rFonts w:hint="cs"/>
          <w:rtl/>
        </w:rPr>
        <w:t xml:space="preserve"> </w:t>
      </w:r>
      <w:r w:rsidR="00812DF1" w:rsidRPr="00181A4D">
        <w:rPr>
          <w:rtl/>
        </w:rPr>
        <w:t>في 30 سبتمبر 2016 بعد تصديق</w:t>
      </w:r>
      <w:r w:rsidR="00812DF1">
        <w:rPr>
          <w:rFonts w:hint="cs"/>
          <w:rtl/>
        </w:rPr>
        <w:t xml:space="preserve"> </w:t>
      </w:r>
      <w:r w:rsidR="00812DF1" w:rsidRPr="00181A4D">
        <w:rPr>
          <w:rtl/>
        </w:rPr>
        <w:t>20 دولة عضو عليها</w:t>
      </w:r>
      <w:r w:rsidR="006F6D21">
        <w:rPr>
          <w:rFonts w:hint="cs"/>
          <w:rtl/>
        </w:rPr>
        <w:t xml:space="preserve"> أو انضمامها</w:t>
      </w:r>
      <w:r w:rsidR="006F6D21">
        <w:rPr>
          <w:rFonts w:hint="cs"/>
          <w:rtl/>
          <w:lang w:val="fr-CH" w:bidi="ar-SY"/>
        </w:rPr>
        <w:t xml:space="preserve"> إليها</w:t>
      </w:r>
      <w:r w:rsidR="00812DF1" w:rsidRPr="00181A4D">
        <w:rPr>
          <w:rtl/>
        </w:rPr>
        <w:t xml:space="preserve">. </w:t>
      </w:r>
      <w:r w:rsidR="00812DF1">
        <w:rPr>
          <w:rFonts w:hint="cs"/>
          <w:rtl/>
        </w:rPr>
        <w:t>و</w:t>
      </w:r>
      <w:r w:rsidR="00812DF1">
        <w:rPr>
          <w:rFonts w:hint="cs"/>
          <w:rtl/>
          <w:lang w:bidi="ar-EG"/>
        </w:rPr>
        <w:t xml:space="preserve">لأن </w:t>
      </w:r>
      <w:r w:rsidR="00812DF1">
        <w:rPr>
          <w:rFonts w:hint="cs"/>
          <w:rtl/>
        </w:rPr>
        <w:t>ال</w:t>
      </w:r>
      <w:r w:rsidR="00812DF1" w:rsidRPr="00181A4D">
        <w:rPr>
          <w:rtl/>
        </w:rPr>
        <w:t xml:space="preserve">حاجة </w:t>
      </w:r>
      <w:r w:rsidR="00812DF1">
        <w:rPr>
          <w:rFonts w:hint="cs"/>
          <w:rtl/>
        </w:rPr>
        <w:t xml:space="preserve">تدعو </w:t>
      </w:r>
      <w:r w:rsidR="00812DF1" w:rsidRPr="00181A4D">
        <w:rPr>
          <w:rtl/>
        </w:rPr>
        <w:t xml:space="preserve">إلى اتخاذ مبادرات عملية لتحقيق الأهداف المنصوص عليها في معاهدة مراكش، </w:t>
      </w:r>
      <w:r w:rsidR="00812DF1">
        <w:rPr>
          <w:rFonts w:hint="cs"/>
          <w:rtl/>
        </w:rPr>
        <w:t>أ</w:t>
      </w:r>
      <w:r w:rsidR="009339DD">
        <w:rPr>
          <w:rFonts w:hint="cs"/>
          <w:rtl/>
        </w:rPr>
        <w:t>ُ</w:t>
      </w:r>
      <w:r w:rsidR="00812DF1">
        <w:rPr>
          <w:rFonts w:hint="cs"/>
          <w:rtl/>
        </w:rPr>
        <w:t xml:space="preserve">نشئ </w:t>
      </w:r>
      <w:r w:rsidR="00812DF1" w:rsidRPr="00181A4D">
        <w:rPr>
          <w:rtl/>
        </w:rPr>
        <w:t>اتحاد الكتب الميسر</w:t>
      </w:r>
      <w:r w:rsidR="00924C69">
        <w:rPr>
          <w:rFonts w:hint="cs"/>
          <w:rtl/>
        </w:rPr>
        <w:t>ّ</w:t>
      </w:r>
      <w:r w:rsidR="00812DF1" w:rsidRPr="00181A4D">
        <w:rPr>
          <w:rtl/>
        </w:rPr>
        <w:t>ة (الاتحاد)</w:t>
      </w:r>
      <w:r w:rsidR="00812DF1">
        <w:rPr>
          <w:rFonts w:hint="cs"/>
          <w:rtl/>
        </w:rPr>
        <w:t>، الذي يعد</w:t>
      </w:r>
      <w:r w:rsidR="00812DF1" w:rsidRPr="00181A4D">
        <w:rPr>
          <w:rtl/>
        </w:rPr>
        <w:t xml:space="preserve"> إحدى المبادرات العالمية لتنفيذ معاهدة مراكش على المستوى التشغيلي.</w:t>
      </w:r>
    </w:p>
    <w:p w:rsidR="006F6D21" w:rsidRDefault="006F6D21" w:rsidP="00C00198">
      <w:pPr>
        <w:pStyle w:val="ONUMA"/>
      </w:pPr>
      <w:r>
        <w:rPr>
          <w:rFonts w:hint="cs"/>
          <w:rtl/>
        </w:rPr>
        <w:t>و</w:t>
      </w:r>
      <w:r w:rsidR="00C00198">
        <w:rPr>
          <w:rFonts w:hint="cs"/>
          <w:rtl/>
        </w:rPr>
        <w:t>احتفل</w:t>
      </w:r>
      <w:r>
        <w:rPr>
          <w:rFonts w:hint="cs"/>
          <w:rtl/>
        </w:rPr>
        <w:t xml:space="preserve"> الاتحاد</w:t>
      </w:r>
      <w:r w:rsidR="00C00198">
        <w:rPr>
          <w:rFonts w:hint="cs"/>
          <w:rtl/>
        </w:rPr>
        <w:t xml:space="preserve"> هذا العام</w:t>
      </w:r>
      <w:r>
        <w:rPr>
          <w:rFonts w:hint="cs"/>
          <w:rtl/>
        </w:rPr>
        <w:t xml:space="preserve"> بالذكرى الخامسة لتأسيسه، ف</w:t>
      </w:r>
      <w:r w:rsidR="00C00198">
        <w:rPr>
          <w:rFonts w:hint="cs"/>
          <w:rtl/>
        </w:rPr>
        <w:t xml:space="preserve">كان </w:t>
      </w:r>
      <w:r>
        <w:rPr>
          <w:rFonts w:hint="cs"/>
          <w:rtl/>
        </w:rPr>
        <w:t xml:space="preserve">قد </w:t>
      </w:r>
      <w:r w:rsidRPr="00181A4D">
        <w:rPr>
          <w:rtl/>
        </w:rPr>
        <w:t>أُطلق</w:t>
      </w:r>
      <w:r>
        <w:rPr>
          <w:rFonts w:hint="cs"/>
          <w:rtl/>
        </w:rPr>
        <w:t xml:space="preserve"> في</w:t>
      </w:r>
      <w:r w:rsidRPr="00181A4D">
        <w:rPr>
          <w:rtl/>
        </w:rPr>
        <w:t xml:space="preserve"> 30 يونيو 2014 أمام الدول الأعضاء في اللجنة الدائمة المعنية بحق المؤلف والحقوق المجاورة؛ وهو تحالف بين القطاعين العام والخاص تقوده الويبو ويشمل المنظمات الجامعة التالية:</w:t>
      </w:r>
    </w:p>
    <w:p w:rsidR="006F6D21" w:rsidRPr="00181A4D" w:rsidRDefault="006F6D21" w:rsidP="006F6D21">
      <w:pPr>
        <w:pStyle w:val="ListParagraph"/>
        <w:numPr>
          <w:ilvl w:val="0"/>
          <w:numId w:val="45"/>
        </w:numPr>
        <w:tabs>
          <w:tab w:val="left" w:pos="715"/>
        </w:tabs>
        <w:spacing w:after="240" w:line="360" w:lineRule="exact"/>
        <w:ind w:left="715" w:firstLine="0"/>
        <w:rPr>
          <w:rtl/>
        </w:rPr>
      </w:pPr>
      <w:r w:rsidRPr="00181A4D">
        <w:rPr>
          <w:rtl/>
        </w:rPr>
        <w:t>اتحاد ديزي</w:t>
      </w:r>
      <w:r w:rsidR="00C00198">
        <w:rPr>
          <w:rFonts w:hint="cs"/>
          <w:rtl/>
        </w:rPr>
        <w:t xml:space="preserve"> </w:t>
      </w:r>
      <w:r w:rsidR="00C00198">
        <w:t>(Daisy)</w:t>
      </w:r>
      <w:r w:rsidRPr="00181A4D">
        <w:rPr>
          <w:rtl/>
        </w:rPr>
        <w:t>؛</w:t>
      </w:r>
    </w:p>
    <w:p w:rsidR="006F6D21" w:rsidRPr="00181A4D" w:rsidRDefault="006F6D21" w:rsidP="006F6D21">
      <w:pPr>
        <w:pStyle w:val="ListParagraph"/>
        <w:numPr>
          <w:ilvl w:val="0"/>
          <w:numId w:val="45"/>
        </w:numPr>
        <w:tabs>
          <w:tab w:val="left" w:pos="715"/>
        </w:tabs>
        <w:spacing w:after="240" w:line="360" w:lineRule="exact"/>
        <w:ind w:left="715" w:firstLine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>المنتدى الدولي للمؤلفين</w:t>
      </w:r>
      <w:r>
        <w:rPr>
          <w:rFonts w:hint="cs"/>
          <w:rtl/>
        </w:rPr>
        <w:t>؛</w:t>
      </w:r>
    </w:p>
    <w:p w:rsidR="006F6D21" w:rsidRPr="00181A4D" w:rsidRDefault="006F6D21" w:rsidP="006F6D21">
      <w:pPr>
        <w:pStyle w:val="ListParagraph"/>
        <w:numPr>
          <w:ilvl w:val="0"/>
          <w:numId w:val="45"/>
        </w:numPr>
        <w:tabs>
          <w:tab w:val="left" w:pos="715"/>
        </w:tabs>
        <w:spacing w:after="240" w:line="360" w:lineRule="exact"/>
        <w:ind w:left="715" w:firstLine="0"/>
        <w:rPr>
          <w:rtl/>
        </w:rPr>
      </w:pPr>
      <w:r>
        <w:rPr>
          <w:rFonts w:hint="cs"/>
          <w:rtl/>
        </w:rPr>
        <w:t>و</w:t>
      </w:r>
      <w:r w:rsidRPr="00181A4D">
        <w:rPr>
          <w:rtl/>
        </w:rPr>
        <w:t>المجلس الدولي لتعليم الأشخاص معاقي البصر؛</w:t>
      </w:r>
    </w:p>
    <w:p w:rsidR="006F6D21" w:rsidRPr="00181A4D" w:rsidRDefault="006F6D21" w:rsidP="006F6D21">
      <w:pPr>
        <w:pStyle w:val="ListParagraph"/>
        <w:numPr>
          <w:ilvl w:val="0"/>
          <w:numId w:val="45"/>
        </w:numPr>
        <w:tabs>
          <w:tab w:val="left" w:pos="715"/>
        </w:tabs>
        <w:spacing w:after="240" w:line="360" w:lineRule="exact"/>
        <w:ind w:left="715" w:firstLine="0"/>
        <w:rPr>
          <w:rtl/>
        </w:rPr>
      </w:pPr>
      <w:r>
        <w:rPr>
          <w:rFonts w:hint="cs"/>
          <w:rtl/>
        </w:rPr>
        <w:t>و</w:t>
      </w:r>
      <w:r w:rsidRPr="00181A4D">
        <w:rPr>
          <w:rtl/>
        </w:rPr>
        <w:t>الاتحاد الدولي لجمعيات المكتبات ومؤسساتها؛</w:t>
      </w:r>
    </w:p>
    <w:p w:rsidR="006F6D21" w:rsidRPr="00181A4D" w:rsidRDefault="006F6D21" w:rsidP="006F6D21">
      <w:pPr>
        <w:pStyle w:val="ListParagraph"/>
        <w:numPr>
          <w:ilvl w:val="0"/>
          <w:numId w:val="45"/>
        </w:numPr>
        <w:tabs>
          <w:tab w:val="left" w:pos="715"/>
        </w:tabs>
        <w:spacing w:after="240" w:line="360" w:lineRule="exact"/>
        <w:ind w:left="715" w:firstLine="0"/>
        <w:rPr>
          <w:rtl/>
        </w:rPr>
      </w:pPr>
      <w:r>
        <w:rPr>
          <w:rFonts w:hint="cs"/>
          <w:rtl/>
        </w:rPr>
        <w:t>و</w:t>
      </w:r>
      <w:r w:rsidRPr="00181A4D">
        <w:rPr>
          <w:rtl/>
        </w:rPr>
        <w:t>الاتحاد الدولي ل</w:t>
      </w:r>
      <w:r>
        <w:rPr>
          <w:rtl/>
        </w:rPr>
        <w:t>لمنظمات المعنية بحقوق الاستنساخ</w:t>
      </w:r>
      <w:r w:rsidRPr="00181A4D">
        <w:rPr>
          <w:rtl/>
        </w:rPr>
        <w:t>؛</w:t>
      </w:r>
    </w:p>
    <w:p w:rsidR="006F6D21" w:rsidRPr="00181A4D" w:rsidRDefault="006F6D21" w:rsidP="006F6D21">
      <w:pPr>
        <w:pStyle w:val="ListParagraph"/>
        <w:numPr>
          <w:ilvl w:val="0"/>
          <w:numId w:val="45"/>
        </w:numPr>
        <w:tabs>
          <w:tab w:val="left" w:pos="715"/>
        </w:tabs>
        <w:spacing w:after="240" w:line="360" w:lineRule="exact"/>
        <w:ind w:left="715" w:firstLine="0"/>
        <w:rPr>
          <w:rtl/>
        </w:rPr>
      </w:pPr>
      <w:r>
        <w:rPr>
          <w:rFonts w:hint="cs"/>
          <w:rtl/>
        </w:rPr>
        <w:t>و</w:t>
      </w:r>
      <w:r w:rsidRPr="00181A4D">
        <w:rPr>
          <w:rtl/>
        </w:rPr>
        <w:t>رابطة الناشرين الدولية؛</w:t>
      </w:r>
    </w:p>
    <w:p w:rsidR="006F6D21" w:rsidRPr="00181A4D" w:rsidRDefault="006F6D21" w:rsidP="006F6D21">
      <w:pPr>
        <w:pStyle w:val="ListParagraph"/>
        <w:numPr>
          <w:ilvl w:val="0"/>
          <w:numId w:val="45"/>
        </w:numPr>
        <w:tabs>
          <w:tab w:val="left" w:pos="715"/>
        </w:tabs>
        <w:spacing w:after="240" w:line="360" w:lineRule="exact"/>
        <w:ind w:left="715" w:firstLine="0"/>
        <w:rPr>
          <w:rtl/>
        </w:rPr>
      </w:pPr>
      <w:r>
        <w:rPr>
          <w:rFonts w:hint="cs"/>
          <w:rtl/>
        </w:rPr>
        <w:t>و</w:t>
      </w:r>
      <w:r w:rsidRPr="00181A4D">
        <w:rPr>
          <w:rtl/>
        </w:rPr>
        <w:t>مؤسسة سايت سيفرز</w:t>
      </w:r>
      <w:r w:rsidR="00C00198">
        <w:rPr>
          <w:rFonts w:hint="cs"/>
          <w:rtl/>
          <w:lang w:val="fr-CH" w:bidi="ar-SY"/>
        </w:rPr>
        <w:t xml:space="preserve"> </w:t>
      </w:r>
      <w:r w:rsidR="00C00198">
        <w:rPr>
          <w:lang w:bidi="ar-SY"/>
        </w:rPr>
        <w:t>(sightsavers)</w:t>
      </w:r>
      <w:r w:rsidRPr="00181A4D">
        <w:rPr>
          <w:rtl/>
        </w:rPr>
        <w:t xml:space="preserve"> الخيرية؛</w:t>
      </w:r>
    </w:p>
    <w:p w:rsidR="006F6D21" w:rsidRPr="00181A4D" w:rsidRDefault="006F6D21" w:rsidP="006F6D21">
      <w:pPr>
        <w:pStyle w:val="ListParagraph"/>
        <w:numPr>
          <w:ilvl w:val="0"/>
          <w:numId w:val="45"/>
        </w:numPr>
        <w:tabs>
          <w:tab w:val="left" w:pos="715"/>
        </w:tabs>
        <w:spacing w:after="240" w:line="360" w:lineRule="exact"/>
        <w:ind w:left="715" w:firstLine="0"/>
      </w:pPr>
      <w:r>
        <w:rPr>
          <w:rFonts w:hint="cs"/>
          <w:rtl/>
        </w:rPr>
        <w:t>و</w:t>
      </w:r>
      <w:r w:rsidRPr="00181A4D">
        <w:rPr>
          <w:rtl/>
        </w:rPr>
        <w:t>الاتحاد العالمي للمكفوفين.</w:t>
      </w:r>
    </w:p>
    <w:p w:rsidR="006F6D21" w:rsidRPr="00181A4D" w:rsidRDefault="006F6D21" w:rsidP="006F6D21">
      <w:pPr>
        <w:pStyle w:val="ONUMA"/>
        <w:spacing w:after="240"/>
      </w:pPr>
      <w:r w:rsidRPr="00181A4D">
        <w:rPr>
          <w:rFonts w:hint="cs"/>
          <w:rtl/>
        </w:rPr>
        <w:t>و</w:t>
      </w:r>
      <w:r w:rsidRPr="00181A4D">
        <w:rPr>
          <w:rtl/>
        </w:rPr>
        <w:t>تقع أمانة الاتحاد في مقر</w:t>
      </w:r>
      <w:r>
        <w:rPr>
          <w:rtl/>
        </w:rPr>
        <w:t xml:space="preserve"> الويبو الرئيسي في جنيف</w:t>
      </w:r>
      <w:r>
        <w:rPr>
          <w:rFonts w:hint="cs"/>
          <w:rtl/>
        </w:rPr>
        <w:t xml:space="preserve">، </w:t>
      </w:r>
      <w:r w:rsidRPr="00181A4D">
        <w:rPr>
          <w:rtl/>
        </w:rPr>
        <w:t>سويسرا،</w:t>
      </w:r>
      <w:r w:rsidRPr="00181A4D">
        <w:rPr>
          <w:rFonts w:hint="cs"/>
          <w:rtl/>
        </w:rPr>
        <w:t xml:space="preserve"> </w:t>
      </w:r>
      <w:r>
        <w:rPr>
          <w:rtl/>
        </w:rPr>
        <w:t>وتتألف حاليا</w:t>
      </w:r>
      <w:r>
        <w:rPr>
          <w:rFonts w:hint="cs"/>
          <w:rtl/>
        </w:rPr>
        <w:t>ً</w:t>
      </w:r>
      <w:r w:rsidRPr="00181A4D">
        <w:rPr>
          <w:rtl/>
        </w:rPr>
        <w:t xml:space="preserve"> من موظف</w:t>
      </w:r>
      <w:r w:rsidRPr="00181A4D">
        <w:rPr>
          <w:rFonts w:hint="cs"/>
          <w:rtl/>
        </w:rPr>
        <w:t xml:space="preserve"> واحد</w:t>
      </w:r>
      <w:r w:rsidRPr="00181A4D">
        <w:rPr>
          <w:rtl/>
        </w:rPr>
        <w:t xml:space="preserve"> م</w:t>
      </w:r>
      <w:r>
        <w:rPr>
          <w:rtl/>
        </w:rPr>
        <w:t>ن موظفي ا</w:t>
      </w:r>
      <w:r w:rsidR="00C00198">
        <w:rPr>
          <w:rtl/>
        </w:rPr>
        <w:t>لويبو بدوام كامل</w:t>
      </w:r>
      <w:r w:rsidR="00C00198">
        <w:rPr>
          <w:rFonts w:hint="cs"/>
          <w:rtl/>
          <w:lang w:val="fr-CH" w:bidi="ar-SY"/>
        </w:rPr>
        <w:t xml:space="preserve"> وثلاثة زملاء</w:t>
      </w:r>
      <w:r>
        <w:rPr>
          <w:rtl/>
        </w:rPr>
        <w:t xml:space="preserve"> فضلا</w:t>
      </w:r>
      <w:r>
        <w:rPr>
          <w:rFonts w:hint="cs"/>
          <w:rtl/>
        </w:rPr>
        <w:t>ً</w:t>
      </w:r>
      <w:r w:rsidRPr="00181A4D">
        <w:rPr>
          <w:rtl/>
        </w:rPr>
        <w:t xml:space="preserve"> عن متعاقدين من أفراد وشركات.</w:t>
      </w:r>
    </w:p>
    <w:p w:rsidR="00812DF1" w:rsidRPr="00181A4D" w:rsidRDefault="006F6D21" w:rsidP="006F6D21">
      <w:pPr>
        <w:pStyle w:val="Heading2"/>
        <w:rPr>
          <w:rtl/>
        </w:rPr>
      </w:pPr>
      <w:r>
        <w:rPr>
          <w:rFonts w:hint="cs"/>
          <w:rtl/>
        </w:rPr>
        <w:lastRenderedPageBreak/>
        <w:t>أنشطة اتحاد الكتب الميسّرة</w:t>
      </w:r>
    </w:p>
    <w:p w:rsidR="00C41AE0" w:rsidRDefault="006F6D21" w:rsidP="006F6D21">
      <w:pPr>
        <w:pStyle w:val="Heading3"/>
        <w:rPr>
          <w:rtl/>
        </w:rPr>
      </w:pPr>
      <w:r>
        <w:rPr>
          <w:rFonts w:hint="cs"/>
          <w:rtl/>
        </w:rPr>
        <w:t>خدمة ا</w:t>
      </w:r>
      <w:r w:rsidR="00C00198">
        <w:rPr>
          <w:rFonts w:hint="cs"/>
          <w:rtl/>
        </w:rPr>
        <w:t>لكتب العالمية التابعة لاتحاد ال</w:t>
      </w:r>
      <w:r>
        <w:rPr>
          <w:rFonts w:hint="cs"/>
          <w:rtl/>
        </w:rPr>
        <w:t>كتب الميسّرة</w:t>
      </w:r>
    </w:p>
    <w:p w:rsidR="006F6D21" w:rsidRDefault="003F598B" w:rsidP="00C00198">
      <w:pPr>
        <w:pStyle w:val="ONUMA"/>
      </w:pPr>
      <w:r w:rsidRPr="00181A4D">
        <w:rPr>
          <w:rtl/>
        </w:rPr>
        <w:t>خدمة الكتب العالمية التابعة لاتحاد الكتب الميس</w:t>
      </w:r>
      <w:r>
        <w:rPr>
          <w:rFonts w:hint="cs"/>
          <w:rtl/>
        </w:rPr>
        <w:t>ّ</w:t>
      </w:r>
      <w:r w:rsidRPr="00181A4D">
        <w:rPr>
          <w:rtl/>
        </w:rPr>
        <w:t xml:space="preserve">رة ("الخدمة")، </w:t>
      </w:r>
      <w:r>
        <w:rPr>
          <w:rFonts w:hint="cs"/>
          <w:rtl/>
        </w:rPr>
        <w:t xml:space="preserve">هي </w:t>
      </w:r>
      <w:r w:rsidR="00C11D5B">
        <w:rPr>
          <w:rFonts w:hint="cs"/>
          <w:rtl/>
        </w:rPr>
        <w:t>ك</w:t>
      </w:r>
      <w:r w:rsidR="00C00198">
        <w:rPr>
          <w:rFonts w:hint="cs"/>
          <w:rtl/>
        </w:rPr>
        <w:t>ت</w:t>
      </w:r>
      <w:r w:rsidR="00C11D5B">
        <w:rPr>
          <w:rFonts w:hint="cs"/>
          <w:rtl/>
        </w:rPr>
        <w:t>ا</w:t>
      </w:r>
      <w:r w:rsidR="00C00198">
        <w:rPr>
          <w:rFonts w:hint="cs"/>
          <w:rtl/>
        </w:rPr>
        <w:t>لوج</w:t>
      </w:r>
      <w:r w:rsidRPr="00181A4D">
        <w:rPr>
          <w:rtl/>
        </w:rPr>
        <w:t xml:space="preserve"> إلكتروني عالمي للكتب </w:t>
      </w:r>
      <w:r w:rsidRPr="00181A4D">
        <w:rPr>
          <w:rFonts w:hint="cs"/>
          <w:rtl/>
        </w:rPr>
        <w:t>ب</w:t>
      </w:r>
      <w:r w:rsidRPr="00181A4D">
        <w:rPr>
          <w:rtl/>
        </w:rPr>
        <w:t xml:space="preserve">أنساق </w:t>
      </w:r>
      <w:r w:rsidRPr="00181A4D">
        <w:rPr>
          <w:rFonts w:hint="cs"/>
          <w:rtl/>
        </w:rPr>
        <w:t>ميس</w:t>
      </w:r>
      <w:r>
        <w:rPr>
          <w:rFonts w:hint="cs"/>
          <w:rtl/>
        </w:rPr>
        <w:t>ّ</w:t>
      </w:r>
      <w:r w:rsidRPr="00181A4D">
        <w:rPr>
          <w:rFonts w:hint="cs"/>
          <w:rtl/>
        </w:rPr>
        <w:t>رة</w:t>
      </w:r>
      <w:r w:rsidRPr="00181A4D">
        <w:rPr>
          <w:rtl/>
        </w:rPr>
        <w:t xml:space="preserve"> </w:t>
      </w:r>
      <w:r w:rsidR="00C00198">
        <w:rPr>
          <w:rFonts w:hint="cs"/>
          <w:rtl/>
        </w:rPr>
        <w:t>و</w:t>
      </w:r>
      <w:r w:rsidRPr="00181A4D">
        <w:rPr>
          <w:rFonts w:hint="cs"/>
          <w:rtl/>
        </w:rPr>
        <w:t>تزود</w:t>
      </w:r>
      <w:r w:rsidRPr="00181A4D">
        <w:rPr>
          <w:rtl/>
        </w:rPr>
        <w:t xml:space="preserve"> الهيئات المعتمدة</w:t>
      </w:r>
      <w:r w:rsidRPr="003F598B">
        <w:rPr>
          <w:rFonts w:hint="cs"/>
          <w:rtl/>
        </w:rPr>
        <w:t xml:space="preserve"> </w:t>
      </w:r>
      <w:r>
        <w:rPr>
          <w:rFonts w:hint="cs"/>
          <w:rtl/>
        </w:rPr>
        <w:t>المشاركة</w:t>
      </w:r>
      <w:r w:rsidRPr="00181A4D">
        <w:rPr>
          <w:rFonts w:hint="cs"/>
          <w:rtl/>
        </w:rPr>
        <w:t xml:space="preserve">، </w:t>
      </w:r>
      <w:r w:rsidRPr="00181A4D">
        <w:rPr>
          <w:rtl/>
        </w:rPr>
        <w:t>كما تعرفها معاهدة مراكش في المادة 2</w:t>
      </w:r>
      <w:r w:rsidRPr="00181A4D">
        <w:rPr>
          <w:rFonts w:hint="cs"/>
          <w:rtl/>
        </w:rPr>
        <w:t xml:space="preserve"> </w:t>
      </w:r>
      <w:r w:rsidRPr="00181A4D">
        <w:rPr>
          <w:rtl/>
        </w:rPr>
        <w:t>(ج)</w:t>
      </w:r>
      <w:r w:rsidRPr="00181A4D">
        <w:rPr>
          <w:rFonts w:hint="cs"/>
          <w:rtl/>
        </w:rPr>
        <w:t>،</w:t>
      </w:r>
      <w:r w:rsidRPr="00181A4D">
        <w:rPr>
          <w:rtl/>
        </w:rPr>
        <w:t xml:space="preserve"> بإمكانيّة البحث عن الكتب الميس</w:t>
      </w:r>
      <w:r>
        <w:rPr>
          <w:rFonts w:hint="cs"/>
          <w:rtl/>
        </w:rPr>
        <w:t>ّ</w:t>
      </w:r>
      <w:r w:rsidRPr="00181A4D">
        <w:rPr>
          <w:rtl/>
        </w:rPr>
        <w:t>رة وطلبها</w:t>
      </w:r>
      <w:r>
        <w:rPr>
          <w:rFonts w:hint="cs"/>
          <w:rtl/>
        </w:rPr>
        <w:t xml:space="preserve"> وتبادلها عبر الحدود</w:t>
      </w:r>
      <w:r w:rsidRPr="00181A4D">
        <w:rPr>
          <w:rtl/>
        </w:rPr>
        <w:t>.</w:t>
      </w:r>
    </w:p>
    <w:p w:rsidR="003F598B" w:rsidRDefault="003F598B" w:rsidP="003F598B">
      <w:pPr>
        <w:pStyle w:val="ONUMA"/>
      </w:pPr>
      <w:r>
        <w:rPr>
          <w:rFonts w:hint="cs"/>
          <w:rtl/>
        </w:rPr>
        <w:t>ويجوز</w:t>
      </w:r>
      <w:r w:rsidRPr="003F598B">
        <w:rPr>
          <w:rtl/>
        </w:rPr>
        <w:t xml:space="preserve"> تبادل الكتب </w:t>
      </w:r>
      <w:r>
        <w:rPr>
          <w:rFonts w:hint="cs"/>
          <w:rtl/>
        </w:rPr>
        <w:t>الميسّرة</w:t>
      </w:r>
      <w:r w:rsidRPr="003F598B">
        <w:rPr>
          <w:rtl/>
        </w:rPr>
        <w:t xml:space="preserve"> عبر الحدود في الحالتين التاليتين:</w:t>
      </w:r>
    </w:p>
    <w:p w:rsidR="003F598B" w:rsidRDefault="003F598B" w:rsidP="003F598B">
      <w:pPr>
        <w:pStyle w:val="BodyTextFirstIndent"/>
        <w:numPr>
          <w:ilvl w:val="0"/>
          <w:numId w:val="46"/>
        </w:numPr>
      </w:pPr>
      <w:r w:rsidRPr="003F598B">
        <w:rPr>
          <w:rtl/>
        </w:rPr>
        <w:t>أن تقع الهيئتان المعتمدتان المشاركتان اللتان تتبادلان الكتب في بلدان انضمت إلى معاهدة مراكش ونفذت أحكامها.</w:t>
      </w:r>
      <w:r>
        <w:rPr>
          <w:rFonts w:hint="cs"/>
          <w:rtl/>
        </w:rPr>
        <w:t xml:space="preserve"> </w:t>
      </w:r>
      <w:r w:rsidRPr="003F598B">
        <w:rPr>
          <w:rtl/>
        </w:rPr>
        <w:t>وفي هذه الحالة، يجوز لهما تبادل الكتب من خلال الخدمة دون إذن من صاحب حق المؤلف؛</w:t>
      </w:r>
    </w:p>
    <w:p w:rsidR="003F598B" w:rsidRDefault="003F598B" w:rsidP="003F598B">
      <w:pPr>
        <w:pStyle w:val="BodyTextFirstIndent"/>
        <w:numPr>
          <w:ilvl w:val="0"/>
          <w:numId w:val="46"/>
        </w:numPr>
      </w:pPr>
      <w:r w:rsidRPr="003F598B">
        <w:rPr>
          <w:rtl/>
        </w:rPr>
        <w:t>أما إذا كانت إحدى الهيئتين المعتمدتين</w:t>
      </w:r>
      <w:r>
        <w:rPr>
          <w:rFonts w:hint="cs"/>
          <w:rtl/>
        </w:rPr>
        <w:t xml:space="preserve"> المشاركتين</w:t>
      </w:r>
      <w:r w:rsidRPr="003F598B">
        <w:rPr>
          <w:rtl/>
        </w:rPr>
        <w:t xml:space="preserve"> اللتين تتبادلان الكتب أو كلتاهما تقع في بلد </w:t>
      </w:r>
      <w:r w:rsidRPr="00C00198">
        <w:rPr>
          <w:u w:val="single"/>
          <w:rtl/>
        </w:rPr>
        <w:t>لا</w:t>
      </w:r>
      <w:r w:rsidRPr="003F598B">
        <w:rPr>
          <w:rtl/>
        </w:rPr>
        <w:t xml:space="preserve"> ينفذ أحكام</w:t>
      </w:r>
      <w:r w:rsidR="00C00198">
        <w:rPr>
          <w:rtl/>
        </w:rPr>
        <w:t xml:space="preserve"> معاهدة مراكش، ففي هذه الحالة، </w:t>
      </w:r>
      <w:r w:rsidRPr="003F598B">
        <w:rPr>
          <w:rtl/>
        </w:rPr>
        <w:t>لا يحق لهما تبادل الكتب من خلال الخدمة إلا بعد حصول أمانة الاتحاد على إذن من صاحب حق المؤل</w:t>
      </w:r>
      <w:r>
        <w:rPr>
          <w:rFonts w:hint="cs"/>
          <w:rtl/>
        </w:rPr>
        <w:t>ف.</w:t>
      </w:r>
    </w:p>
    <w:p w:rsidR="00B02B61" w:rsidRDefault="00B02B61" w:rsidP="00C00198">
      <w:pPr>
        <w:pStyle w:val="ONUMA"/>
      </w:pPr>
      <w:r>
        <w:rPr>
          <w:rFonts w:hint="cs"/>
          <w:rtl/>
        </w:rPr>
        <w:t>وحقق</w:t>
      </w:r>
      <w:r w:rsidR="00C00198">
        <w:rPr>
          <w:rFonts w:hint="cs"/>
          <w:rtl/>
        </w:rPr>
        <w:t>ت</w:t>
      </w:r>
      <w:r>
        <w:rPr>
          <w:rFonts w:hint="cs"/>
          <w:rtl/>
        </w:rPr>
        <w:t xml:space="preserve"> </w:t>
      </w:r>
      <w:r w:rsidR="00C00198">
        <w:rPr>
          <w:rFonts w:hint="cs"/>
          <w:rtl/>
        </w:rPr>
        <w:t>الخدمة</w:t>
      </w:r>
      <w:r>
        <w:rPr>
          <w:rFonts w:hint="cs"/>
          <w:rtl/>
        </w:rPr>
        <w:t xml:space="preserve"> خلال عامه</w:t>
      </w:r>
      <w:r w:rsidR="00C00198">
        <w:rPr>
          <w:rFonts w:hint="cs"/>
          <w:rtl/>
        </w:rPr>
        <w:t>ا</w:t>
      </w:r>
      <w:r>
        <w:rPr>
          <w:rFonts w:hint="cs"/>
          <w:rtl/>
        </w:rPr>
        <w:t xml:space="preserve"> الخامس بعض الإنجازات الهامة:</w:t>
      </w:r>
    </w:p>
    <w:p w:rsidR="00B02B61" w:rsidRDefault="00B02B61" w:rsidP="00AF0811">
      <w:pPr>
        <w:pStyle w:val="BodyTextFirstIndent"/>
        <w:numPr>
          <w:ilvl w:val="0"/>
          <w:numId w:val="46"/>
        </w:numPr>
      </w:pPr>
      <w:r>
        <w:rPr>
          <w:rFonts w:hint="cs"/>
          <w:rtl/>
        </w:rPr>
        <w:t xml:space="preserve">أُدمج حتى الآن ما يزيد عن </w:t>
      </w:r>
      <w:r>
        <w:t>5</w:t>
      </w:r>
      <w:r w:rsidR="00AF0811">
        <w:t>4</w:t>
      </w:r>
      <w:r>
        <w:t>0,000</w:t>
      </w:r>
      <w:r>
        <w:rPr>
          <w:rFonts w:hint="cs"/>
          <w:rtl/>
          <w:lang w:val="fr-CH" w:bidi="ar-SY"/>
        </w:rPr>
        <w:t xml:space="preserve"> </w:t>
      </w:r>
      <w:r w:rsidR="00C00198">
        <w:rPr>
          <w:rFonts w:hint="cs"/>
          <w:rtl/>
          <w:lang w:val="fr-CH" w:bidi="ar-SY"/>
        </w:rPr>
        <w:t>عنواناً</w:t>
      </w:r>
      <w:r>
        <w:rPr>
          <w:rFonts w:hint="cs"/>
          <w:rtl/>
          <w:lang w:val="fr-CH" w:bidi="ar-SY"/>
        </w:rPr>
        <w:t xml:space="preserve"> في كتالوج الاتحاد، وهو ما يشكل زيادة مقارنة بالسنة الفارطة إذ كان الكتالوج يضم </w:t>
      </w:r>
      <w:r>
        <w:rPr>
          <w:lang w:bidi="ar-SY"/>
        </w:rPr>
        <w:t xml:space="preserve"> 365,600</w:t>
      </w:r>
      <w:r w:rsidR="00C00198">
        <w:rPr>
          <w:rFonts w:hint="cs"/>
          <w:rtl/>
          <w:lang w:val="fr-CH" w:bidi="ar-SY"/>
        </w:rPr>
        <w:t>عنواناً</w:t>
      </w:r>
      <w:r>
        <w:rPr>
          <w:rFonts w:hint="cs"/>
          <w:rtl/>
          <w:lang w:val="fr-CH" w:bidi="ar-SY"/>
        </w:rPr>
        <w:t xml:space="preserve">. وتُعزى هذه الزيادة إلى دمج كتالوجات من هيئات معتمدة </w:t>
      </w:r>
      <w:r w:rsidR="00C00198">
        <w:rPr>
          <w:rFonts w:hint="cs"/>
          <w:rtl/>
          <w:lang w:val="fr-CH" w:bidi="ar-SY"/>
        </w:rPr>
        <w:t>في</w:t>
      </w:r>
      <w:r>
        <w:rPr>
          <w:rFonts w:hint="cs"/>
          <w:rtl/>
          <w:lang w:val="fr-CH" w:bidi="ar-SY"/>
        </w:rPr>
        <w:t xml:space="preserve"> الأرجنتين وبلجيكا وكندا وفرنسا وألمانيا </w:t>
      </w:r>
      <w:r>
        <w:rPr>
          <w:rFonts w:hint="cs"/>
          <w:rtl/>
          <w:lang w:val="fr-CH" w:bidi="ar-SY"/>
        </w:rPr>
        <w:lastRenderedPageBreak/>
        <w:t>والهند وإسرائيل وجمهورية كوريا وسري لانكا وسويسرا وتايلند وأوروغواي وفييت نام؛</w:t>
      </w:r>
    </w:p>
    <w:p w:rsidR="00B02B61" w:rsidRDefault="00DC1E94" w:rsidP="00AF0811">
      <w:pPr>
        <w:pStyle w:val="BodyTextFirstIndent"/>
        <w:numPr>
          <w:ilvl w:val="0"/>
          <w:numId w:val="46"/>
        </w:numPr>
      </w:pPr>
      <w:r>
        <w:rPr>
          <w:rFonts w:hint="cs"/>
          <w:rtl/>
        </w:rPr>
        <w:t xml:space="preserve">ووقّع ما مجموعه </w:t>
      </w:r>
      <w:r w:rsidR="00AF0811">
        <w:t>61</w:t>
      </w:r>
      <w:r>
        <w:rPr>
          <w:rFonts w:hint="cs"/>
          <w:rtl/>
        </w:rPr>
        <w:t xml:space="preserve"> هيئة معتمدة اتفاقاً مع الويبو </w:t>
      </w:r>
      <w:r w:rsidR="00C00198">
        <w:rPr>
          <w:rFonts w:hint="cs"/>
          <w:rtl/>
        </w:rPr>
        <w:t>للمشاركة</w:t>
      </w:r>
      <w:r>
        <w:rPr>
          <w:rFonts w:hint="cs"/>
          <w:rtl/>
        </w:rPr>
        <w:t xml:space="preserve"> في الخدمة (انظر قائمة الهيئات المعتمدة المشاركة </w:t>
      </w:r>
      <w:r w:rsidR="00C00198">
        <w:rPr>
          <w:rFonts w:hint="cs"/>
          <w:rtl/>
        </w:rPr>
        <w:t xml:space="preserve">البالغ عددها </w:t>
      </w:r>
      <w:r w:rsidR="00AF0811">
        <w:t>61</w:t>
      </w:r>
      <w:r w:rsidR="00C00198">
        <w:rPr>
          <w:rFonts w:hint="cs"/>
          <w:rtl/>
        </w:rPr>
        <w:t xml:space="preserve"> هيئة</w:t>
      </w:r>
      <w:r>
        <w:rPr>
          <w:rFonts w:hint="cs"/>
          <w:rtl/>
        </w:rPr>
        <w:t xml:space="preserve"> في المرفق الأول)، ومن بين الهيئات المعتمدة تقع </w:t>
      </w:r>
      <w:r w:rsidR="00AF0811">
        <w:t>22</w:t>
      </w:r>
      <w:r>
        <w:rPr>
          <w:rFonts w:hint="cs"/>
          <w:rtl/>
        </w:rPr>
        <w:t xml:space="preserve"> هيئة في البلدان النامية أو أقل البلدان نمواً. و</w:t>
      </w:r>
      <w:r>
        <w:rPr>
          <w:rtl/>
        </w:rPr>
        <w:t>تجري الأمانة حالي</w:t>
      </w:r>
      <w:r>
        <w:rPr>
          <w:rFonts w:hint="cs"/>
          <w:rtl/>
        </w:rPr>
        <w:t>اً</w:t>
      </w:r>
      <w:r w:rsidRPr="00DC1E94">
        <w:rPr>
          <w:rtl/>
        </w:rPr>
        <w:t xml:space="preserve"> مناقشات مع 50 من </w:t>
      </w:r>
      <w:r>
        <w:rPr>
          <w:rFonts w:hint="cs"/>
          <w:rtl/>
        </w:rPr>
        <w:t>الهيئات المعتمدة التي يُحتمل</w:t>
      </w:r>
      <w:r>
        <w:rPr>
          <w:rtl/>
        </w:rPr>
        <w:t xml:space="preserve"> </w:t>
      </w:r>
      <w:r>
        <w:rPr>
          <w:rFonts w:hint="cs"/>
          <w:rtl/>
        </w:rPr>
        <w:t>أن تنضم</w:t>
      </w:r>
      <w:r>
        <w:rPr>
          <w:rtl/>
        </w:rPr>
        <w:t xml:space="preserve"> إلى الخدمة</w:t>
      </w:r>
      <w:r w:rsidRPr="00DC1E94">
        <w:rPr>
          <w:rtl/>
        </w:rPr>
        <w:t>؛</w:t>
      </w:r>
    </w:p>
    <w:p w:rsidR="00DC1E94" w:rsidRPr="00DC1E94" w:rsidRDefault="00C00198" w:rsidP="00AF0811">
      <w:pPr>
        <w:pStyle w:val="BodyTextFirstIndent"/>
        <w:numPr>
          <w:ilvl w:val="0"/>
          <w:numId w:val="46"/>
        </w:numPr>
      </w:pPr>
      <w:r>
        <w:rPr>
          <w:rFonts w:hint="cs"/>
          <w:rtl/>
        </w:rPr>
        <w:t>و</w:t>
      </w:r>
      <w:r w:rsidR="00DC1E94">
        <w:rPr>
          <w:rFonts w:hint="cs"/>
          <w:rtl/>
        </w:rPr>
        <w:t xml:space="preserve">زاد عدد العناوين المتاحة للتبادل عبر الحدود بموجب أحكام معاهدة مراكش زيادة كبيرة خلال العام الماضي، وقد أصبح ما يزيد عن </w:t>
      </w:r>
      <w:r w:rsidR="00AF0811">
        <w:t>425</w:t>
      </w:r>
      <w:r w:rsidR="00DC1E94">
        <w:t>,000</w:t>
      </w:r>
      <w:r w:rsidR="00DC1E94">
        <w:rPr>
          <w:rFonts w:hint="cs"/>
          <w:rtl/>
          <w:lang w:val="fr-CH" w:bidi="ar-SY"/>
        </w:rPr>
        <w:t xml:space="preserve"> </w:t>
      </w:r>
      <w:r w:rsidR="00C75232">
        <w:rPr>
          <w:rFonts w:hint="cs"/>
          <w:rtl/>
          <w:lang w:val="fr-CH" w:bidi="ar-SY"/>
        </w:rPr>
        <w:t>عنواناً</w:t>
      </w:r>
      <w:r w:rsidR="00DC1E94">
        <w:rPr>
          <w:rFonts w:hint="cs"/>
          <w:rtl/>
          <w:lang w:val="fr-CH" w:bidi="ar-SY"/>
        </w:rPr>
        <w:t xml:space="preserve"> متاحاً </w:t>
      </w:r>
      <w:r w:rsidR="00C75232">
        <w:rPr>
          <w:rFonts w:hint="cs"/>
          <w:rtl/>
          <w:lang w:val="fr-CH" w:bidi="ar-SY"/>
        </w:rPr>
        <w:t>للتبادل</w:t>
      </w:r>
      <w:r w:rsidR="00DC1E94">
        <w:rPr>
          <w:rFonts w:hint="cs"/>
          <w:rtl/>
          <w:lang w:val="fr-CH" w:bidi="ar-SY"/>
        </w:rPr>
        <w:t xml:space="preserve"> دون الحاجة إلى إذن من صاحب حق المؤلف. وتُعزى هذه الزيادة في المقام الأول إلى تنفيذ أحكام معاهدة مراكش في الاتحاد الأوروبي.</w:t>
      </w:r>
    </w:p>
    <w:p w:rsidR="00FD4295" w:rsidRDefault="00C75232" w:rsidP="00C75232">
      <w:pPr>
        <w:pStyle w:val="ONUMA"/>
      </w:pPr>
      <w:r>
        <w:rPr>
          <w:rFonts w:hint="cs"/>
          <w:rtl/>
          <w:lang w:val="fr-CH" w:bidi="ar-SY"/>
        </w:rPr>
        <w:t>و</w:t>
      </w:r>
      <w:r w:rsidR="00FD4295">
        <w:rPr>
          <w:rFonts w:hint="cs"/>
          <w:rtl/>
          <w:lang w:val="fr-CH" w:bidi="ar-SY"/>
        </w:rPr>
        <w:t>أ</w:t>
      </w:r>
      <w:r>
        <w:rPr>
          <w:rFonts w:hint="cs"/>
          <w:rtl/>
          <w:lang w:val="fr-CH" w:bidi="ar-SY"/>
        </w:rPr>
        <w:t>ُ</w:t>
      </w:r>
      <w:r w:rsidR="00FD4295">
        <w:rPr>
          <w:rFonts w:hint="cs"/>
          <w:rtl/>
          <w:lang w:val="fr-CH" w:bidi="ar-SY"/>
        </w:rPr>
        <w:t>طلق</w:t>
      </w:r>
      <w:r w:rsidR="009C211B" w:rsidRPr="009C211B">
        <w:rPr>
          <w:rtl/>
        </w:rPr>
        <w:t xml:space="preserve"> تطبيق المستهلك الخاص </w:t>
      </w:r>
      <w:r w:rsidR="009C211B">
        <w:rPr>
          <w:rFonts w:hint="cs"/>
          <w:rtl/>
        </w:rPr>
        <w:t xml:space="preserve">بخدمة الكتب العالمية للاتحاد </w:t>
      </w:r>
      <w:r w:rsidR="009C211B" w:rsidRPr="009C211B">
        <w:rPr>
          <w:rtl/>
        </w:rPr>
        <w:t xml:space="preserve">(من </w:t>
      </w:r>
      <w:r w:rsidR="009C211B">
        <w:rPr>
          <w:rFonts w:hint="cs"/>
          <w:rtl/>
        </w:rPr>
        <w:t xml:space="preserve">الأعمال التجارية </w:t>
      </w:r>
      <w:r w:rsidR="009C211B" w:rsidRPr="009C211B">
        <w:rPr>
          <w:rtl/>
        </w:rPr>
        <w:t xml:space="preserve">إلى </w:t>
      </w:r>
      <w:r w:rsidR="009C211B">
        <w:rPr>
          <w:rFonts w:hint="cs"/>
          <w:rtl/>
        </w:rPr>
        <w:t>الأعمال التجارية، ومن الأعمال التجارية</w:t>
      </w:r>
      <w:r w:rsidR="009C211B" w:rsidRPr="009C211B">
        <w:rPr>
          <w:rtl/>
        </w:rPr>
        <w:t xml:space="preserve"> إلى </w:t>
      </w:r>
      <w:r w:rsidR="009C211B">
        <w:rPr>
          <w:rFonts w:hint="cs"/>
          <w:rtl/>
        </w:rPr>
        <w:t>ال</w:t>
      </w:r>
      <w:r w:rsidR="009C211B" w:rsidRPr="009C211B">
        <w:rPr>
          <w:rtl/>
        </w:rPr>
        <w:t xml:space="preserve">مستهلك) في الربع الأول من عام 2019. </w:t>
      </w:r>
      <w:r w:rsidR="009C211B">
        <w:rPr>
          <w:rFonts w:hint="cs"/>
          <w:rtl/>
        </w:rPr>
        <w:t>و</w:t>
      </w:r>
      <w:r w:rsidR="00FD4295">
        <w:rPr>
          <w:rFonts w:hint="cs"/>
          <w:rtl/>
        </w:rPr>
        <w:t xml:space="preserve">قد </w:t>
      </w:r>
      <w:r w:rsidR="009C211B">
        <w:rPr>
          <w:rFonts w:hint="cs"/>
          <w:rtl/>
        </w:rPr>
        <w:t>ن</w:t>
      </w:r>
      <w:r w:rsidR="00FD4295">
        <w:rPr>
          <w:rFonts w:hint="cs"/>
          <w:rtl/>
        </w:rPr>
        <w:t>ُ</w:t>
      </w:r>
      <w:r w:rsidR="009C211B">
        <w:rPr>
          <w:rFonts w:hint="cs"/>
          <w:rtl/>
        </w:rPr>
        <w:t>شر</w:t>
      </w:r>
      <w:r w:rsidR="009C211B" w:rsidRPr="009C211B">
        <w:rPr>
          <w:rtl/>
        </w:rPr>
        <w:t xml:space="preserve"> تطبيق المستهلك </w:t>
      </w:r>
      <w:r w:rsidR="00FD4295">
        <w:rPr>
          <w:rFonts w:hint="cs"/>
          <w:rtl/>
        </w:rPr>
        <w:t xml:space="preserve">هذا </w:t>
      </w:r>
      <w:r w:rsidR="009C211B">
        <w:rPr>
          <w:rFonts w:hint="cs"/>
          <w:rtl/>
        </w:rPr>
        <w:t xml:space="preserve">على الهيئات المعتمدة </w:t>
      </w:r>
      <w:r w:rsidR="009C211B" w:rsidRPr="009C211B">
        <w:rPr>
          <w:rtl/>
        </w:rPr>
        <w:t>الم</w:t>
      </w:r>
      <w:r w:rsidR="009C211B">
        <w:rPr>
          <w:rtl/>
        </w:rPr>
        <w:t>وجودة في البلدان التي</w:t>
      </w:r>
      <w:r w:rsidR="00FD4295">
        <w:rPr>
          <w:rFonts w:hint="cs"/>
          <w:rtl/>
        </w:rPr>
        <w:t xml:space="preserve"> انضمت إلى معاهدة مراكش ونفذت أحكامها</w:t>
      </w:r>
      <w:r w:rsidR="009C211B" w:rsidRPr="009C211B">
        <w:rPr>
          <w:rtl/>
        </w:rPr>
        <w:t xml:space="preserve">. </w:t>
      </w:r>
      <w:r w:rsidR="00FD4295">
        <w:rPr>
          <w:rFonts w:hint="cs"/>
          <w:rtl/>
        </w:rPr>
        <w:t>و</w:t>
      </w:r>
      <w:r w:rsidR="009C211B" w:rsidRPr="009C211B">
        <w:rPr>
          <w:rtl/>
        </w:rPr>
        <w:t>تطبيق المستهلك ليس م</w:t>
      </w:r>
      <w:r w:rsidR="00FD4295">
        <w:rPr>
          <w:rtl/>
        </w:rPr>
        <w:t>فتوح</w:t>
      </w:r>
      <w:r w:rsidR="00FD4295">
        <w:rPr>
          <w:rFonts w:hint="cs"/>
          <w:rtl/>
        </w:rPr>
        <w:t>اً</w:t>
      </w:r>
      <w:r w:rsidR="009C211B">
        <w:rPr>
          <w:rtl/>
        </w:rPr>
        <w:t xml:space="preserve"> </w:t>
      </w:r>
      <w:r w:rsidR="00FD4295">
        <w:rPr>
          <w:rFonts w:hint="cs"/>
          <w:rtl/>
        </w:rPr>
        <w:t>للعامة</w:t>
      </w:r>
      <w:r w:rsidR="009C211B">
        <w:rPr>
          <w:rtl/>
        </w:rPr>
        <w:t xml:space="preserve"> و</w:t>
      </w:r>
      <w:r w:rsidR="00FD4295">
        <w:rPr>
          <w:rFonts w:hint="cs"/>
          <w:rtl/>
        </w:rPr>
        <w:t xml:space="preserve">لا </w:t>
      </w:r>
      <w:r w:rsidR="009C211B">
        <w:rPr>
          <w:rtl/>
        </w:rPr>
        <w:t>يمكن البحث فيه</w:t>
      </w:r>
      <w:r w:rsidR="009C211B" w:rsidRPr="009C211B">
        <w:rPr>
          <w:rtl/>
        </w:rPr>
        <w:t>، مما يعني</w:t>
      </w:r>
      <w:r w:rsidR="00FD4295">
        <w:rPr>
          <w:rFonts w:hint="cs"/>
          <w:rtl/>
        </w:rPr>
        <w:t xml:space="preserve"> أنه يلزم</w:t>
      </w:r>
      <w:r w:rsidR="009C211B" w:rsidRPr="009C211B">
        <w:rPr>
          <w:rtl/>
        </w:rPr>
        <w:t xml:space="preserve"> </w:t>
      </w:r>
      <w:r w:rsidR="00FD4295">
        <w:rPr>
          <w:rFonts w:hint="cs"/>
          <w:rtl/>
        </w:rPr>
        <w:t>لرعاة</w:t>
      </w:r>
      <w:r w:rsidR="009C211B" w:rsidRPr="009C211B">
        <w:rPr>
          <w:rtl/>
        </w:rPr>
        <w:t xml:space="preserve"> </w:t>
      </w:r>
      <w:r w:rsidR="00FD4295">
        <w:rPr>
          <w:rFonts w:hint="cs"/>
          <w:rtl/>
        </w:rPr>
        <w:t xml:space="preserve">الهيئات المعتمدة </w:t>
      </w:r>
      <w:r w:rsidR="009C211B" w:rsidRPr="009C211B">
        <w:rPr>
          <w:rtl/>
        </w:rPr>
        <w:t xml:space="preserve">تسجيل </w:t>
      </w:r>
      <w:r w:rsidR="00FD4295">
        <w:rPr>
          <w:rFonts w:hint="cs"/>
          <w:rtl/>
        </w:rPr>
        <w:t>ال</w:t>
      </w:r>
      <w:r w:rsidR="009C211B" w:rsidRPr="009C211B">
        <w:rPr>
          <w:rtl/>
        </w:rPr>
        <w:t>دخول</w:t>
      </w:r>
      <w:r w:rsidR="00FD4295">
        <w:rPr>
          <w:rFonts w:hint="cs"/>
          <w:rtl/>
        </w:rPr>
        <w:t xml:space="preserve"> إلى التطبيق</w:t>
      </w:r>
      <w:r w:rsidR="009C211B" w:rsidRPr="009C211B">
        <w:rPr>
          <w:rtl/>
        </w:rPr>
        <w:t xml:space="preserve">. </w:t>
      </w:r>
      <w:r w:rsidR="00FD4295">
        <w:rPr>
          <w:rFonts w:hint="cs"/>
          <w:rtl/>
        </w:rPr>
        <w:t>و</w:t>
      </w:r>
      <w:r>
        <w:rPr>
          <w:rFonts w:hint="cs"/>
          <w:rtl/>
        </w:rPr>
        <w:t xml:space="preserve">تتولى </w:t>
      </w:r>
      <w:r w:rsidR="00FD4295">
        <w:rPr>
          <w:rFonts w:hint="cs"/>
          <w:rtl/>
        </w:rPr>
        <w:t>الهيئات المعتمدة في</w:t>
      </w:r>
      <w:r w:rsidR="009C211B" w:rsidRPr="009C211B">
        <w:rPr>
          <w:rtl/>
        </w:rPr>
        <w:t xml:space="preserve"> البلدان المؤهلة مسؤول</w:t>
      </w:r>
      <w:r>
        <w:rPr>
          <w:rFonts w:hint="cs"/>
          <w:rtl/>
        </w:rPr>
        <w:t>ي</w:t>
      </w:r>
      <w:r w:rsidR="009C211B" w:rsidRPr="009C211B">
        <w:rPr>
          <w:rtl/>
        </w:rPr>
        <w:t>ة إنشاء حسابات لتمكين المستفيدين</w:t>
      </w:r>
      <w:r>
        <w:rPr>
          <w:rFonts w:hint="cs"/>
          <w:rtl/>
        </w:rPr>
        <w:t xml:space="preserve"> رعاتها</w:t>
      </w:r>
      <w:r w:rsidR="009C211B" w:rsidRPr="009C211B">
        <w:rPr>
          <w:rtl/>
        </w:rPr>
        <w:t xml:space="preserve"> من البحث في كتالوج </w:t>
      </w:r>
      <w:r w:rsidR="00FD4295">
        <w:rPr>
          <w:rFonts w:hint="cs"/>
          <w:rtl/>
        </w:rPr>
        <w:t>الاتحاد</w:t>
      </w:r>
      <w:r w:rsidR="009C211B" w:rsidRPr="009C211B">
        <w:rPr>
          <w:rtl/>
        </w:rPr>
        <w:t xml:space="preserve"> مباشرةً وطلب الكتب </w:t>
      </w:r>
      <w:r w:rsidR="00C52E30">
        <w:rPr>
          <w:rFonts w:hint="cs"/>
          <w:rtl/>
        </w:rPr>
        <w:t>الميسّرة</w:t>
      </w:r>
      <w:r w:rsidR="009C211B" w:rsidRPr="009C211B">
        <w:rPr>
          <w:rtl/>
        </w:rPr>
        <w:t xml:space="preserve"> من خلال تطبيق المستهلك. </w:t>
      </w:r>
      <w:r w:rsidR="00FD4295">
        <w:rPr>
          <w:rFonts w:hint="cs"/>
          <w:rtl/>
        </w:rPr>
        <w:t>و</w:t>
      </w:r>
      <w:r>
        <w:rPr>
          <w:rFonts w:hint="cs"/>
          <w:rtl/>
        </w:rPr>
        <w:t>تتك</w:t>
      </w:r>
      <w:r w:rsidR="00FD4295">
        <w:rPr>
          <w:rFonts w:hint="cs"/>
          <w:rtl/>
        </w:rPr>
        <w:t>ف</w:t>
      </w:r>
      <w:r>
        <w:rPr>
          <w:rFonts w:hint="cs"/>
          <w:rtl/>
        </w:rPr>
        <w:t>ل</w:t>
      </w:r>
      <w:r w:rsidR="00FD4295">
        <w:rPr>
          <w:rFonts w:hint="cs"/>
          <w:rtl/>
        </w:rPr>
        <w:t xml:space="preserve"> الهيئات المعتمدة </w:t>
      </w:r>
      <w:r w:rsidR="00FD4295">
        <w:rPr>
          <w:rFonts w:hint="cs"/>
          <w:rtl/>
        </w:rPr>
        <w:lastRenderedPageBreak/>
        <w:t>ب</w:t>
      </w:r>
      <w:r w:rsidR="009C211B" w:rsidRPr="009C211B">
        <w:rPr>
          <w:rtl/>
        </w:rPr>
        <w:t xml:space="preserve">تسليم الملفات الرقمية إلى </w:t>
      </w:r>
      <w:r>
        <w:rPr>
          <w:rFonts w:hint="cs"/>
          <w:rtl/>
        </w:rPr>
        <w:t xml:space="preserve">الأشخاص </w:t>
      </w:r>
      <w:r w:rsidR="009C211B" w:rsidRPr="009C211B">
        <w:rPr>
          <w:rtl/>
        </w:rPr>
        <w:t xml:space="preserve">المستفيدين من خلال نظام التوزيع </w:t>
      </w:r>
      <w:r>
        <w:rPr>
          <w:rFonts w:hint="cs"/>
          <w:rtl/>
        </w:rPr>
        <w:t>القائم</w:t>
      </w:r>
      <w:r w:rsidR="00FD4295">
        <w:rPr>
          <w:rFonts w:hint="cs"/>
          <w:rtl/>
        </w:rPr>
        <w:t xml:space="preserve"> في تلك الهيئات</w:t>
      </w:r>
      <w:r w:rsidR="009C211B" w:rsidRPr="009C211B">
        <w:rPr>
          <w:rtl/>
        </w:rPr>
        <w:t>.</w:t>
      </w:r>
    </w:p>
    <w:p w:rsidR="009C211B" w:rsidRPr="00FD4295" w:rsidRDefault="00C75232" w:rsidP="001B7ED1">
      <w:pPr>
        <w:pStyle w:val="ONUMA"/>
        <w:rPr>
          <w:rtl/>
        </w:rPr>
      </w:pPr>
      <w:r>
        <w:rPr>
          <w:rFonts w:hint="cs"/>
          <w:rtl/>
        </w:rPr>
        <w:t>و</w:t>
      </w:r>
      <w:r w:rsidR="009C211B" w:rsidRPr="00FD4295">
        <w:rPr>
          <w:rtl/>
        </w:rPr>
        <w:t xml:space="preserve">كما ورد في تقرير العام الماضي، </w:t>
      </w:r>
      <w:r w:rsidR="00FD4295">
        <w:rPr>
          <w:rFonts w:hint="cs"/>
          <w:rtl/>
        </w:rPr>
        <w:t>وجهت</w:t>
      </w:r>
      <w:r w:rsidR="009C211B" w:rsidRPr="00FD4295">
        <w:rPr>
          <w:rtl/>
        </w:rPr>
        <w:t xml:space="preserve"> الويبو</w:t>
      </w:r>
      <w:r w:rsidR="001B7ED1">
        <w:rPr>
          <w:rFonts w:hint="cs"/>
          <w:rtl/>
        </w:rPr>
        <w:t>،</w:t>
      </w:r>
      <w:r w:rsidR="009C211B" w:rsidRPr="00FD4295">
        <w:rPr>
          <w:rtl/>
        </w:rPr>
        <w:t xml:space="preserve"> </w:t>
      </w:r>
      <w:r w:rsidR="00FD4295">
        <w:rPr>
          <w:rFonts w:hint="cs"/>
          <w:rtl/>
        </w:rPr>
        <w:t xml:space="preserve">في </w:t>
      </w:r>
      <w:r w:rsidR="00FD4295" w:rsidRPr="00FD4295">
        <w:rPr>
          <w:rtl/>
        </w:rPr>
        <w:t>عام 2018</w:t>
      </w:r>
      <w:r w:rsidR="001B7ED1">
        <w:rPr>
          <w:rFonts w:hint="cs"/>
          <w:rtl/>
        </w:rPr>
        <w:t>،</w:t>
      </w:r>
      <w:r w:rsidR="00FD4295">
        <w:rPr>
          <w:rFonts w:hint="cs"/>
          <w:rtl/>
        </w:rPr>
        <w:t xml:space="preserve"> </w:t>
      </w:r>
      <w:r w:rsidR="009C211B" w:rsidRPr="00FD4295">
        <w:rPr>
          <w:rtl/>
        </w:rPr>
        <w:t>دعوة للشركات أو المنظمات التي يمكن</w:t>
      </w:r>
      <w:r w:rsidR="001B7ED1">
        <w:rPr>
          <w:rFonts w:hint="cs"/>
          <w:rtl/>
        </w:rPr>
        <w:t>ها</w:t>
      </w:r>
      <w:r w:rsidR="009C211B" w:rsidRPr="00FD4295">
        <w:rPr>
          <w:rtl/>
        </w:rPr>
        <w:t xml:space="preserve"> </w:t>
      </w:r>
      <w:r w:rsidR="001B7ED1">
        <w:rPr>
          <w:rFonts w:hint="cs"/>
          <w:rtl/>
        </w:rPr>
        <w:t>تقديم</w:t>
      </w:r>
      <w:r w:rsidR="001B7ED1">
        <w:rPr>
          <w:rtl/>
        </w:rPr>
        <w:t xml:space="preserve"> خدمات </w:t>
      </w:r>
      <w:r w:rsidR="009C211B" w:rsidRPr="00FD4295">
        <w:rPr>
          <w:rtl/>
        </w:rPr>
        <w:t>مكتب</w:t>
      </w:r>
      <w:r w:rsidR="001B7ED1">
        <w:rPr>
          <w:rFonts w:hint="cs"/>
          <w:rtl/>
        </w:rPr>
        <w:t>ي</w:t>
      </w:r>
      <w:r w:rsidR="009C211B" w:rsidRPr="00FD4295">
        <w:rPr>
          <w:rtl/>
        </w:rPr>
        <w:t>ة إلى أمانة</w:t>
      </w:r>
      <w:r w:rsidR="001B7ED1">
        <w:rPr>
          <w:rFonts w:hint="cs"/>
          <w:rtl/>
        </w:rPr>
        <w:t xml:space="preserve"> الاتحاد، لإبداء الاهتمام</w:t>
      </w:r>
      <w:r w:rsidR="009C211B" w:rsidRPr="00FD4295">
        <w:rPr>
          <w:rtl/>
        </w:rPr>
        <w:t xml:space="preserve">. </w:t>
      </w:r>
      <w:r w:rsidR="001B7ED1">
        <w:rPr>
          <w:rFonts w:hint="cs"/>
          <w:rtl/>
        </w:rPr>
        <w:t>و</w:t>
      </w:r>
      <w:r w:rsidR="009C211B" w:rsidRPr="00FD4295">
        <w:rPr>
          <w:rtl/>
        </w:rPr>
        <w:t xml:space="preserve">لم تسفر </w:t>
      </w:r>
      <w:r w:rsidR="001B7ED1">
        <w:rPr>
          <w:rFonts w:hint="cs"/>
          <w:rtl/>
        </w:rPr>
        <w:t>هذه ال</w:t>
      </w:r>
      <w:r w:rsidR="009C211B" w:rsidRPr="00FD4295">
        <w:rPr>
          <w:rtl/>
        </w:rPr>
        <w:t xml:space="preserve">عملية </w:t>
      </w:r>
      <w:r w:rsidR="001B7ED1">
        <w:rPr>
          <w:rtl/>
        </w:rPr>
        <w:t xml:space="preserve">عن تحديد </w:t>
      </w:r>
      <w:r w:rsidR="009C211B" w:rsidRPr="00FD4295">
        <w:rPr>
          <w:rtl/>
        </w:rPr>
        <w:t xml:space="preserve">مقاول. وكبديل لذلك، أنشأت الويبو برنامج زمالة </w:t>
      </w:r>
      <w:r w:rsidR="001B7ED1">
        <w:rPr>
          <w:rFonts w:hint="cs"/>
          <w:rtl/>
        </w:rPr>
        <w:t xml:space="preserve">تابع للاتحاد </w:t>
      </w:r>
      <w:r w:rsidR="009C211B" w:rsidRPr="00FD4295">
        <w:rPr>
          <w:rtl/>
        </w:rPr>
        <w:t>للمساعدة في الخدمة، فضلاً عن أنشطة أخرى</w:t>
      </w:r>
      <w:r w:rsidR="001B7ED1">
        <w:rPr>
          <w:rFonts w:hint="cs"/>
          <w:rtl/>
        </w:rPr>
        <w:t xml:space="preserve"> يضطلع بها الاتحاد</w:t>
      </w:r>
      <w:r w:rsidR="009C211B" w:rsidRPr="00FD4295">
        <w:rPr>
          <w:rtl/>
        </w:rPr>
        <w:t>.</w:t>
      </w:r>
    </w:p>
    <w:p w:rsidR="00DC1E94" w:rsidRDefault="00DC1E94" w:rsidP="00C75232">
      <w:pPr>
        <w:pStyle w:val="Heading4"/>
        <w:rPr>
          <w:rtl/>
        </w:rPr>
      </w:pPr>
      <w:r>
        <w:rPr>
          <w:rFonts w:hint="cs"/>
          <w:rtl/>
        </w:rPr>
        <w:t xml:space="preserve">الأنشطة </w:t>
      </w:r>
      <w:r w:rsidR="00C75232">
        <w:rPr>
          <w:rFonts w:hint="cs"/>
          <w:rtl/>
        </w:rPr>
        <w:t>المستقبلية</w:t>
      </w:r>
      <w:r>
        <w:rPr>
          <w:rFonts w:hint="cs"/>
          <w:rtl/>
        </w:rPr>
        <w:t xml:space="preserve"> لخدمة الكتب العالمية التابعة لاتحاد </w:t>
      </w:r>
      <w:r w:rsidR="00BE2322">
        <w:rPr>
          <w:rFonts w:hint="cs"/>
          <w:rtl/>
        </w:rPr>
        <w:t>الكتب الميسّرة</w:t>
      </w:r>
    </w:p>
    <w:p w:rsidR="00C52E30" w:rsidRDefault="001B7ED1" w:rsidP="00C75232">
      <w:pPr>
        <w:pStyle w:val="ONUMA"/>
      </w:pPr>
      <w:r>
        <w:rPr>
          <w:rFonts w:hint="cs"/>
          <w:rtl/>
        </w:rPr>
        <w:t>نظراً</w:t>
      </w:r>
      <w:r w:rsidR="009C211B" w:rsidRPr="009C211B">
        <w:rPr>
          <w:rtl/>
        </w:rPr>
        <w:t xml:space="preserve"> </w:t>
      </w:r>
      <w:r w:rsidR="00C75232">
        <w:rPr>
          <w:rFonts w:hint="cs"/>
          <w:rtl/>
        </w:rPr>
        <w:t>لأن</w:t>
      </w:r>
      <w:r w:rsidR="009C211B" w:rsidRPr="009C211B">
        <w:rPr>
          <w:rtl/>
        </w:rPr>
        <w:t xml:space="preserve"> التشريعات التنفي</w:t>
      </w:r>
      <w:r w:rsidR="009C211B">
        <w:rPr>
          <w:rtl/>
        </w:rPr>
        <w:t>ذية لمعاهدة مراكش</w:t>
      </w:r>
      <w:r>
        <w:rPr>
          <w:rtl/>
        </w:rPr>
        <w:t xml:space="preserve"> </w:t>
      </w:r>
      <w:r w:rsidR="00C75232">
        <w:rPr>
          <w:rFonts w:hint="cs"/>
          <w:rtl/>
        </w:rPr>
        <w:t xml:space="preserve">أصبحت </w:t>
      </w:r>
      <w:r>
        <w:rPr>
          <w:rtl/>
        </w:rPr>
        <w:t>أكثر انتشار</w:t>
      </w:r>
      <w:r>
        <w:rPr>
          <w:rFonts w:hint="cs"/>
          <w:rtl/>
        </w:rPr>
        <w:t>اً</w:t>
      </w:r>
      <w:r w:rsidR="009C211B" w:rsidRPr="009C211B">
        <w:rPr>
          <w:rtl/>
        </w:rPr>
        <w:t xml:space="preserve">، </w:t>
      </w:r>
      <w:r>
        <w:rPr>
          <w:rFonts w:hint="cs"/>
          <w:rtl/>
        </w:rPr>
        <w:t xml:space="preserve">فإننا </w:t>
      </w:r>
      <w:r w:rsidR="009C211B" w:rsidRPr="009C211B">
        <w:rPr>
          <w:rtl/>
        </w:rPr>
        <w:t xml:space="preserve">نتوقع زيادة كبيرة في التبادلات عبر الحدود. </w:t>
      </w:r>
      <w:r>
        <w:rPr>
          <w:rFonts w:hint="cs"/>
          <w:rtl/>
        </w:rPr>
        <w:t>و</w:t>
      </w:r>
      <w:r w:rsidR="009C211B" w:rsidRPr="009C211B">
        <w:rPr>
          <w:rtl/>
        </w:rPr>
        <w:t>تقوم أمانة</w:t>
      </w:r>
      <w:r>
        <w:rPr>
          <w:rFonts w:hint="cs"/>
          <w:rtl/>
        </w:rPr>
        <w:t xml:space="preserve"> الاتحاد</w:t>
      </w:r>
      <w:r w:rsidR="009C211B" w:rsidRPr="009C211B">
        <w:rPr>
          <w:rtl/>
        </w:rPr>
        <w:t xml:space="preserve"> </w:t>
      </w:r>
      <w:r>
        <w:rPr>
          <w:rFonts w:hint="cs"/>
          <w:rtl/>
        </w:rPr>
        <w:t>باستحداث</w:t>
      </w:r>
      <w:r w:rsidR="009C211B" w:rsidRPr="009C211B">
        <w:rPr>
          <w:rtl/>
        </w:rPr>
        <w:t xml:space="preserve"> حل تلقائي لتسهيل عملية تحميل الملفات الرقمية أو </w:t>
      </w:r>
      <w:r>
        <w:rPr>
          <w:rFonts w:hint="cs"/>
          <w:rtl/>
        </w:rPr>
        <w:t>الكتب</w:t>
      </w:r>
      <w:r w:rsidR="009C211B" w:rsidRPr="009C211B">
        <w:rPr>
          <w:rtl/>
        </w:rPr>
        <w:t xml:space="preserve"> </w:t>
      </w:r>
      <w:r>
        <w:rPr>
          <w:rtl/>
        </w:rPr>
        <w:t xml:space="preserve">المطلوبة من خلال الخدمة. </w:t>
      </w:r>
      <w:r>
        <w:rPr>
          <w:rFonts w:hint="cs"/>
          <w:rtl/>
        </w:rPr>
        <w:t>و</w:t>
      </w:r>
      <w:r>
        <w:rPr>
          <w:rtl/>
        </w:rPr>
        <w:t>حالي</w:t>
      </w:r>
      <w:r>
        <w:rPr>
          <w:rFonts w:hint="cs"/>
          <w:rtl/>
        </w:rPr>
        <w:t>اً</w:t>
      </w:r>
      <w:r w:rsidR="009C211B" w:rsidRPr="009C211B">
        <w:rPr>
          <w:rtl/>
        </w:rPr>
        <w:t xml:space="preserve">، </w:t>
      </w:r>
      <w:r>
        <w:rPr>
          <w:rFonts w:hint="cs"/>
          <w:rtl/>
        </w:rPr>
        <w:t>تُدرج</w:t>
      </w:r>
      <w:r>
        <w:rPr>
          <w:rtl/>
        </w:rPr>
        <w:t xml:space="preserve"> </w:t>
      </w:r>
      <w:r w:rsidR="009C211B" w:rsidRPr="009C211B">
        <w:rPr>
          <w:rtl/>
        </w:rPr>
        <w:t>عناوين</w:t>
      </w:r>
      <w:r>
        <w:rPr>
          <w:rFonts w:hint="cs"/>
          <w:rtl/>
        </w:rPr>
        <w:t xml:space="preserve"> الكتب</w:t>
      </w:r>
      <w:r w:rsidR="009C211B" w:rsidRPr="009C211B">
        <w:rPr>
          <w:rtl/>
        </w:rPr>
        <w:t xml:space="preserve"> </w:t>
      </w:r>
      <w:r>
        <w:rPr>
          <w:rFonts w:hint="cs"/>
          <w:rtl/>
        </w:rPr>
        <w:t xml:space="preserve">فقط </w:t>
      </w:r>
      <w:r w:rsidR="009C211B" w:rsidRPr="009C211B">
        <w:rPr>
          <w:rtl/>
        </w:rPr>
        <w:t xml:space="preserve">في كتالوج </w:t>
      </w:r>
      <w:r>
        <w:rPr>
          <w:rFonts w:hint="cs"/>
          <w:rtl/>
        </w:rPr>
        <w:t xml:space="preserve">الاتحاد </w:t>
      </w:r>
      <w:r w:rsidR="009C211B" w:rsidRPr="009C211B">
        <w:rPr>
          <w:rtl/>
        </w:rPr>
        <w:t>وليس الملفات الر</w:t>
      </w:r>
      <w:r w:rsidR="009C211B">
        <w:rPr>
          <w:rtl/>
        </w:rPr>
        <w:t xml:space="preserve">قمية الفعلية. </w:t>
      </w:r>
      <w:r>
        <w:rPr>
          <w:rFonts w:hint="cs"/>
          <w:rtl/>
        </w:rPr>
        <w:t>و</w:t>
      </w:r>
      <w:r w:rsidR="009C211B">
        <w:rPr>
          <w:rtl/>
        </w:rPr>
        <w:t>بمجرد طلب العنوان</w:t>
      </w:r>
      <w:r w:rsidR="009C211B" w:rsidRPr="009C211B">
        <w:rPr>
          <w:rtl/>
        </w:rPr>
        <w:t xml:space="preserve">، تعتمد الخدمة على تدخل بشري من </w:t>
      </w:r>
      <w:r>
        <w:rPr>
          <w:rFonts w:hint="cs"/>
          <w:rtl/>
        </w:rPr>
        <w:t xml:space="preserve">الهيئات المعتمدة </w:t>
      </w:r>
      <w:r w:rsidR="00C75232">
        <w:rPr>
          <w:rFonts w:hint="cs"/>
          <w:rtl/>
        </w:rPr>
        <w:t>المكلفة بالإنتاج</w:t>
      </w:r>
      <w:r w:rsidR="009C211B" w:rsidRPr="009C211B">
        <w:rPr>
          <w:rtl/>
        </w:rPr>
        <w:t xml:space="preserve"> لتحميل الملف الرقمي المطلوب. </w:t>
      </w:r>
      <w:r>
        <w:rPr>
          <w:rFonts w:hint="cs"/>
          <w:rtl/>
        </w:rPr>
        <w:t xml:space="preserve">وأتمتة </w:t>
      </w:r>
      <w:r w:rsidR="009C211B" w:rsidRPr="009C211B">
        <w:rPr>
          <w:rtl/>
        </w:rPr>
        <w:t xml:space="preserve">عملية التحميل </w:t>
      </w:r>
      <w:r>
        <w:rPr>
          <w:rFonts w:hint="cs"/>
          <w:rtl/>
        </w:rPr>
        <w:t xml:space="preserve">ستسمح للهيئات المعتمدة </w:t>
      </w:r>
      <w:r w:rsidR="009C211B" w:rsidRPr="009C211B">
        <w:rPr>
          <w:rtl/>
        </w:rPr>
        <w:t xml:space="preserve">بتوفير </w:t>
      </w:r>
      <w:r w:rsidR="009C211B">
        <w:rPr>
          <w:rtl/>
        </w:rPr>
        <w:t>للوقت والموارد</w:t>
      </w:r>
      <w:r w:rsidR="009C211B" w:rsidRPr="009C211B">
        <w:rPr>
          <w:rtl/>
        </w:rPr>
        <w:t xml:space="preserve">، مما </w:t>
      </w:r>
      <w:r>
        <w:rPr>
          <w:rFonts w:hint="cs"/>
          <w:rtl/>
        </w:rPr>
        <w:t>يتيح</w:t>
      </w:r>
      <w:r>
        <w:rPr>
          <w:rtl/>
        </w:rPr>
        <w:t xml:space="preserve"> </w:t>
      </w:r>
      <w:r>
        <w:rPr>
          <w:rFonts w:hint="cs"/>
          <w:rtl/>
        </w:rPr>
        <w:t>تشغيل ا</w:t>
      </w:r>
      <w:r w:rsidR="009C211B" w:rsidRPr="009C211B">
        <w:rPr>
          <w:rtl/>
        </w:rPr>
        <w:t xml:space="preserve">لخدمة </w:t>
      </w:r>
      <w:r w:rsidR="009C211B">
        <w:rPr>
          <w:rtl/>
        </w:rPr>
        <w:t xml:space="preserve">دون تدخل بشري مستمر. </w:t>
      </w:r>
      <w:r>
        <w:rPr>
          <w:rFonts w:hint="cs"/>
          <w:rtl/>
        </w:rPr>
        <w:t>وفي المقابل</w:t>
      </w:r>
      <w:r w:rsidR="009C211B" w:rsidRPr="009C211B">
        <w:rPr>
          <w:rtl/>
        </w:rPr>
        <w:t xml:space="preserve">، </w:t>
      </w:r>
      <w:r w:rsidR="00C75232">
        <w:rPr>
          <w:rFonts w:hint="cs"/>
          <w:rtl/>
        </w:rPr>
        <w:t>سيشهد</w:t>
      </w:r>
      <w:r w:rsidR="009C211B" w:rsidRPr="009C211B">
        <w:rPr>
          <w:rtl/>
        </w:rPr>
        <w:t xml:space="preserve"> المستفيدون من جميع </w:t>
      </w:r>
      <w:r>
        <w:rPr>
          <w:rFonts w:hint="cs"/>
          <w:rtl/>
        </w:rPr>
        <w:t xml:space="preserve">الهيئات المعتمدة </w:t>
      </w:r>
      <w:r>
        <w:rPr>
          <w:rtl/>
        </w:rPr>
        <w:t>المشارك</w:t>
      </w:r>
      <w:r>
        <w:rPr>
          <w:rFonts w:hint="cs"/>
          <w:rtl/>
        </w:rPr>
        <w:t xml:space="preserve">ة </w:t>
      </w:r>
      <w:r w:rsidR="009C211B" w:rsidRPr="009C211B">
        <w:rPr>
          <w:rtl/>
        </w:rPr>
        <w:t>تحسينات في</w:t>
      </w:r>
      <w:r>
        <w:rPr>
          <w:rFonts w:hint="cs"/>
          <w:rtl/>
        </w:rPr>
        <w:t xml:space="preserve"> </w:t>
      </w:r>
      <w:r w:rsidR="00C75232">
        <w:rPr>
          <w:rtl/>
        </w:rPr>
        <w:t xml:space="preserve">أوقات </w:t>
      </w:r>
      <w:r w:rsidR="009C211B" w:rsidRPr="009C211B">
        <w:rPr>
          <w:rtl/>
        </w:rPr>
        <w:t>تس</w:t>
      </w:r>
      <w:r>
        <w:rPr>
          <w:rtl/>
        </w:rPr>
        <w:t xml:space="preserve">ليم </w:t>
      </w:r>
      <w:r w:rsidR="009C211B" w:rsidRPr="009C211B">
        <w:rPr>
          <w:rtl/>
        </w:rPr>
        <w:t xml:space="preserve">الملفات الرقمية. </w:t>
      </w:r>
      <w:r w:rsidR="006C391E">
        <w:rPr>
          <w:rFonts w:hint="cs"/>
          <w:rtl/>
        </w:rPr>
        <w:t>ومن المخطط وضع</w:t>
      </w:r>
      <w:r w:rsidR="009C211B" w:rsidRPr="009C211B">
        <w:rPr>
          <w:rtl/>
        </w:rPr>
        <w:t xml:space="preserve"> نهج م</w:t>
      </w:r>
      <w:r w:rsidR="009C211B">
        <w:rPr>
          <w:rtl/>
        </w:rPr>
        <w:t>رحلي لتنفيذ حل التحميل التلقائي</w:t>
      </w:r>
      <w:r w:rsidR="006C391E">
        <w:rPr>
          <w:rtl/>
        </w:rPr>
        <w:t>، بدء</w:t>
      </w:r>
      <w:r w:rsidR="006C391E">
        <w:rPr>
          <w:rFonts w:hint="cs"/>
          <w:rtl/>
        </w:rPr>
        <w:t>اً</w:t>
      </w:r>
      <w:r w:rsidR="009C211B" w:rsidRPr="009C211B">
        <w:rPr>
          <w:rtl/>
        </w:rPr>
        <w:t xml:space="preserve"> </w:t>
      </w:r>
      <w:r w:rsidR="00C75232">
        <w:rPr>
          <w:rFonts w:hint="cs"/>
          <w:rtl/>
        </w:rPr>
        <w:t>ب</w:t>
      </w:r>
      <w:r w:rsidR="009C211B" w:rsidRPr="009C211B">
        <w:rPr>
          <w:rtl/>
        </w:rPr>
        <w:t xml:space="preserve">عدد محدود </w:t>
      </w:r>
      <w:r w:rsidR="006C391E">
        <w:rPr>
          <w:rFonts w:hint="cs"/>
          <w:rtl/>
        </w:rPr>
        <w:t xml:space="preserve">من الهيئات المعتمدة </w:t>
      </w:r>
      <w:r w:rsidR="00C75232">
        <w:rPr>
          <w:rFonts w:hint="cs"/>
          <w:rtl/>
        </w:rPr>
        <w:t xml:space="preserve">المزوّدة </w:t>
      </w:r>
      <w:r w:rsidR="009C211B" w:rsidRPr="009C211B">
        <w:rPr>
          <w:rtl/>
        </w:rPr>
        <w:t>بالبنية التحتية التقنية اللازمة.</w:t>
      </w:r>
    </w:p>
    <w:p w:rsidR="009C211B" w:rsidRPr="00C52E30" w:rsidRDefault="00C52E30" w:rsidP="00C75232">
      <w:pPr>
        <w:pStyle w:val="ONUMA"/>
        <w:rPr>
          <w:rtl/>
        </w:rPr>
      </w:pPr>
      <w:r>
        <w:rPr>
          <w:rFonts w:hint="cs"/>
          <w:rtl/>
        </w:rPr>
        <w:lastRenderedPageBreak/>
        <w:t>و</w:t>
      </w:r>
      <w:r w:rsidR="009C211B" w:rsidRPr="00C52E30">
        <w:rPr>
          <w:rtl/>
        </w:rPr>
        <w:t xml:space="preserve">بالإضافة إلى ذلك، تهتم الويبو وشركاؤها بإنشاء شبكة واسعة من </w:t>
      </w:r>
      <w:r>
        <w:rPr>
          <w:rFonts w:hint="cs"/>
          <w:rtl/>
        </w:rPr>
        <w:t>كتالوجات</w:t>
      </w:r>
      <w:r w:rsidR="009C211B" w:rsidRPr="00C52E30">
        <w:rPr>
          <w:rtl/>
        </w:rPr>
        <w:t xml:space="preserve"> الكتب </w:t>
      </w:r>
      <w:r>
        <w:rPr>
          <w:rFonts w:hint="cs"/>
          <w:rtl/>
        </w:rPr>
        <w:t>الميسّرة</w:t>
      </w:r>
      <w:r w:rsidR="009C211B" w:rsidRPr="00C52E30">
        <w:rPr>
          <w:rtl/>
        </w:rPr>
        <w:t xml:space="preserve">، للسماح بالبحث </w:t>
      </w:r>
      <w:r>
        <w:rPr>
          <w:rFonts w:hint="cs"/>
          <w:rtl/>
        </w:rPr>
        <w:t xml:space="preserve">عن </w:t>
      </w:r>
      <w:r w:rsidRPr="00C52E30">
        <w:rPr>
          <w:rtl/>
        </w:rPr>
        <w:t>أكبر عدد</w:t>
      </w:r>
      <w:r>
        <w:rPr>
          <w:rFonts w:hint="cs"/>
          <w:rtl/>
        </w:rPr>
        <w:t xml:space="preserve"> م</w:t>
      </w:r>
      <w:r w:rsidR="00C75232">
        <w:rPr>
          <w:rFonts w:hint="cs"/>
          <w:rtl/>
        </w:rPr>
        <w:t>مكن م</w:t>
      </w:r>
      <w:r>
        <w:rPr>
          <w:rFonts w:hint="cs"/>
          <w:rtl/>
        </w:rPr>
        <w:t>ن</w:t>
      </w:r>
      <w:r w:rsidRPr="00C52E30">
        <w:rPr>
          <w:rtl/>
        </w:rPr>
        <w:t xml:space="preserve"> </w:t>
      </w:r>
      <w:r w:rsidR="00C75232">
        <w:rPr>
          <w:rFonts w:hint="cs"/>
          <w:rtl/>
        </w:rPr>
        <w:t>الكتب</w:t>
      </w:r>
      <w:r>
        <w:rPr>
          <w:rFonts w:hint="cs"/>
          <w:rtl/>
        </w:rPr>
        <w:t xml:space="preserve"> بأنساق ميسّرة </w:t>
      </w:r>
      <w:r w:rsidR="009C211B" w:rsidRPr="00C52E30">
        <w:rPr>
          <w:rtl/>
        </w:rPr>
        <w:t>واكتشاف</w:t>
      </w:r>
      <w:r>
        <w:rPr>
          <w:rFonts w:hint="cs"/>
          <w:rtl/>
        </w:rPr>
        <w:t>ها</w:t>
      </w:r>
      <w:r w:rsidR="009C211B" w:rsidRPr="00C52E30">
        <w:rPr>
          <w:rtl/>
        </w:rPr>
        <w:t xml:space="preserve"> وتبادل</w:t>
      </w:r>
      <w:r>
        <w:rPr>
          <w:rFonts w:hint="cs"/>
          <w:rtl/>
        </w:rPr>
        <w:t>ها</w:t>
      </w:r>
      <w:r w:rsidR="009C211B" w:rsidRPr="00C52E30">
        <w:rPr>
          <w:rtl/>
        </w:rPr>
        <w:t xml:space="preserve"> </w:t>
      </w:r>
      <w:r>
        <w:rPr>
          <w:rFonts w:hint="cs"/>
          <w:rtl/>
        </w:rPr>
        <w:t xml:space="preserve">في </w:t>
      </w:r>
      <w:r w:rsidR="009C211B" w:rsidRPr="00C52E30">
        <w:rPr>
          <w:rtl/>
        </w:rPr>
        <w:t xml:space="preserve">أوسع مجموعة ممكنة من اللغات. </w:t>
      </w:r>
      <w:r>
        <w:rPr>
          <w:rFonts w:hint="cs"/>
          <w:rtl/>
        </w:rPr>
        <w:t>و</w:t>
      </w:r>
      <w:r w:rsidR="009C211B" w:rsidRPr="00C52E30">
        <w:rPr>
          <w:rtl/>
        </w:rPr>
        <w:t xml:space="preserve">مثل هذه القدرة </w:t>
      </w:r>
      <w:r>
        <w:rPr>
          <w:rFonts w:hint="cs"/>
          <w:rtl/>
        </w:rPr>
        <w:t>على ا</w:t>
      </w:r>
      <w:r w:rsidR="009C211B" w:rsidRPr="00C52E30">
        <w:rPr>
          <w:rtl/>
        </w:rPr>
        <w:t xml:space="preserve">لبحث </w:t>
      </w:r>
      <w:r w:rsidR="00C75232">
        <w:rPr>
          <w:rFonts w:hint="cs"/>
          <w:rtl/>
        </w:rPr>
        <w:t>المركز في</w:t>
      </w:r>
      <w:r>
        <w:rPr>
          <w:rFonts w:hint="cs"/>
          <w:rtl/>
        </w:rPr>
        <w:t xml:space="preserve"> </w:t>
      </w:r>
      <w:r w:rsidR="009C211B" w:rsidRPr="00C52E30">
        <w:rPr>
          <w:rtl/>
        </w:rPr>
        <w:t xml:space="preserve">شبكة </w:t>
      </w:r>
      <w:r>
        <w:rPr>
          <w:rFonts w:hint="cs"/>
          <w:rtl/>
        </w:rPr>
        <w:t>كتالوجات</w:t>
      </w:r>
      <w:r w:rsidR="009C211B" w:rsidRPr="00C52E30">
        <w:rPr>
          <w:rtl/>
        </w:rPr>
        <w:t>، والتي أصبحت ممكنة من خلال واجهة برنامج التطبيق (</w:t>
      </w:r>
      <w:r w:rsidR="009C211B" w:rsidRPr="00C52E30">
        <w:t>API</w:t>
      </w:r>
      <w:r w:rsidR="009C211B" w:rsidRPr="00C52E30">
        <w:rPr>
          <w:rtl/>
        </w:rPr>
        <w:t xml:space="preserve">)، ستساعد </w:t>
      </w:r>
      <w:r>
        <w:rPr>
          <w:rFonts w:hint="cs"/>
          <w:rtl/>
        </w:rPr>
        <w:t>الهيئات المعتمدة</w:t>
      </w:r>
      <w:r w:rsidR="009C211B" w:rsidRPr="00C52E30">
        <w:rPr>
          <w:rtl/>
        </w:rPr>
        <w:t xml:space="preserve"> والأشخا</w:t>
      </w:r>
      <w:r>
        <w:rPr>
          <w:rtl/>
        </w:rPr>
        <w:t xml:space="preserve">ص </w:t>
      </w:r>
      <w:r>
        <w:rPr>
          <w:rFonts w:hint="cs"/>
          <w:rtl/>
        </w:rPr>
        <w:t>ذوي الإعاقة في قراءة المطبوعات</w:t>
      </w:r>
      <w:r w:rsidR="009C211B" w:rsidRPr="00C52E30">
        <w:rPr>
          <w:rtl/>
        </w:rPr>
        <w:t xml:space="preserve">، </w:t>
      </w:r>
      <w:r>
        <w:rPr>
          <w:rFonts w:hint="cs"/>
          <w:rtl/>
        </w:rPr>
        <w:t>من خلال</w:t>
      </w:r>
      <w:r w:rsidR="009C211B" w:rsidRPr="00C52E30">
        <w:rPr>
          <w:rtl/>
        </w:rPr>
        <w:t xml:space="preserve"> تقليل عدد المنصات التي يتعين عليهم البحث</w:t>
      </w:r>
      <w:r>
        <w:rPr>
          <w:rFonts w:hint="cs"/>
          <w:rtl/>
        </w:rPr>
        <w:t xml:space="preserve"> فيها</w:t>
      </w:r>
      <w:r w:rsidR="009C211B" w:rsidRPr="00C52E30">
        <w:rPr>
          <w:rtl/>
        </w:rPr>
        <w:t xml:space="preserve"> عن </w:t>
      </w:r>
      <w:r>
        <w:rPr>
          <w:rFonts w:hint="cs"/>
          <w:rtl/>
        </w:rPr>
        <w:t>الكتب الميسّرة</w:t>
      </w:r>
      <w:r w:rsidR="009C211B" w:rsidRPr="00C52E30">
        <w:rPr>
          <w:rtl/>
        </w:rPr>
        <w:t>.</w:t>
      </w:r>
    </w:p>
    <w:p w:rsidR="00BE2322" w:rsidRDefault="00BE2322" w:rsidP="00BE2322">
      <w:pPr>
        <w:pStyle w:val="Heading3"/>
        <w:rPr>
          <w:rtl/>
        </w:rPr>
      </w:pPr>
      <w:r>
        <w:rPr>
          <w:rFonts w:hint="cs"/>
          <w:rtl/>
        </w:rPr>
        <w:t>بناء القدرات</w:t>
      </w:r>
    </w:p>
    <w:p w:rsidR="00BE2322" w:rsidRPr="00BE2322" w:rsidRDefault="00BE2322" w:rsidP="00AF0811">
      <w:pPr>
        <w:pStyle w:val="ONUMA"/>
      </w:pPr>
      <w:r w:rsidRPr="00181A4D">
        <w:rPr>
          <w:rtl/>
        </w:rPr>
        <w:t xml:space="preserve">يقدَّم الاتحاد </w:t>
      </w:r>
      <w:r w:rsidR="00C75232">
        <w:rPr>
          <w:rFonts w:hint="cs"/>
          <w:rtl/>
        </w:rPr>
        <w:t>التدريب</w:t>
      </w:r>
      <w:r w:rsidRPr="00181A4D">
        <w:rPr>
          <w:rtl/>
        </w:rPr>
        <w:t xml:space="preserve"> ومساعدة تقنية بشأن أحدث عمليات إنتاج الكتب الميس</w:t>
      </w:r>
      <w:r>
        <w:rPr>
          <w:rFonts w:hint="cs"/>
          <w:rtl/>
        </w:rPr>
        <w:t>ّ</w:t>
      </w:r>
      <w:r w:rsidRPr="00181A4D">
        <w:rPr>
          <w:rtl/>
        </w:rPr>
        <w:t xml:space="preserve">رة إلى الهيئات </w:t>
      </w:r>
      <w:r w:rsidRPr="00181A4D">
        <w:rPr>
          <w:rFonts w:hint="cs"/>
          <w:rtl/>
        </w:rPr>
        <w:t>المعتمدة</w:t>
      </w:r>
      <w:r w:rsidRPr="00181A4D">
        <w:rPr>
          <w:rtl/>
        </w:rPr>
        <w:t xml:space="preserve"> </w:t>
      </w:r>
      <w:r w:rsidR="00C75232">
        <w:rPr>
          <w:rFonts w:hint="cs"/>
          <w:rtl/>
        </w:rPr>
        <w:t>ووزارات</w:t>
      </w:r>
      <w:r w:rsidRPr="00181A4D">
        <w:rPr>
          <w:rtl/>
        </w:rPr>
        <w:t xml:space="preserve"> التعليم </w:t>
      </w:r>
      <w:r w:rsidRPr="00181A4D">
        <w:rPr>
          <w:rFonts w:hint="cs"/>
          <w:rtl/>
        </w:rPr>
        <w:t>ودور النشر</w:t>
      </w:r>
      <w:r w:rsidRPr="00181A4D">
        <w:rPr>
          <w:rtl/>
        </w:rPr>
        <w:t xml:space="preserve"> في البلدان النامية </w:t>
      </w:r>
      <w:r w:rsidRPr="00181A4D">
        <w:rPr>
          <w:rFonts w:hint="cs"/>
          <w:rtl/>
        </w:rPr>
        <w:t>و</w:t>
      </w:r>
      <w:r w:rsidRPr="00181A4D">
        <w:rPr>
          <w:rtl/>
        </w:rPr>
        <w:t xml:space="preserve">البلدان </w:t>
      </w:r>
      <w:r w:rsidRPr="00181A4D">
        <w:rPr>
          <w:rFonts w:hint="cs"/>
          <w:rtl/>
        </w:rPr>
        <w:t>ال</w:t>
      </w:r>
      <w:r w:rsidRPr="00181A4D">
        <w:rPr>
          <w:rtl/>
        </w:rPr>
        <w:t>أقل نموا. وت</w:t>
      </w:r>
      <w:r w:rsidRPr="00181A4D">
        <w:rPr>
          <w:rFonts w:hint="cs"/>
          <w:rtl/>
        </w:rPr>
        <w:t>ت</w:t>
      </w:r>
      <w:r w:rsidRPr="00181A4D">
        <w:rPr>
          <w:rtl/>
        </w:rPr>
        <w:t xml:space="preserve">وفّر التدريبات والمساعدة التقنية بالأنساق الميسّرة التالية: </w:t>
      </w:r>
      <w:r w:rsidRPr="00181A4D">
        <w:t>EPUB3</w:t>
      </w:r>
      <w:r w:rsidRPr="00181A4D">
        <w:rPr>
          <w:rtl/>
        </w:rPr>
        <w:t xml:space="preserve"> وديزي (</w:t>
      </w:r>
      <w:r w:rsidRPr="00181A4D">
        <w:t>DAISY</w:t>
      </w:r>
      <w:r w:rsidRPr="00181A4D">
        <w:rPr>
          <w:rtl/>
        </w:rPr>
        <w:t xml:space="preserve">) وبرايل (بالنسختين الإلكترونية والورقية المنقوشة). </w:t>
      </w:r>
      <w:r w:rsidRPr="00181A4D">
        <w:rPr>
          <w:rFonts w:hint="cs"/>
          <w:rtl/>
        </w:rPr>
        <w:t>ويوفر</w:t>
      </w:r>
      <w:r w:rsidRPr="00181A4D">
        <w:rPr>
          <w:rtl/>
        </w:rPr>
        <w:t xml:space="preserve"> الاتحاد التمويل اللازم لإنتاج مواد تعليمية باللغات الوطنية ليستخدمها طلاب المراحل الابتدائية والثانوية والجامعية </w:t>
      </w:r>
      <w:r w:rsidR="00C75232">
        <w:rPr>
          <w:rFonts w:hint="cs"/>
          <w:rtl/>
        </w:rPr>
        <w:t>ذي الإعاقة في</w:t>
      </w:r>
      <w:r w:rsidR="00C75232">
        <w:rPr>
          <w:rtl/>
        </w:rPr>
        <w:t xml:space="preserve"> </w:t>
      </w:r>
      <w:r w:rsidRPr="00181A4D">
        <w:rPr>
          <w:rtl/>
        </w:rPr>
        <w:t>قراءة المطبوعات، كي يتمكن المتدرّبون من استخدام التقنيات التي يتعلمونها أثناء التدريب على الفور.</w:t>
      </w:r>
      <w:r>
        <w:rPr>
          <w:rFonts w:hint="cs"/>
          <w:rtl/>
          <w:lang w:val="fr-CH" w:bidi="ar-SY"/>
        </w:rPr>
        <w:t xml:space="preserve"> </w:t>
      </w:r>
      <w:r w:rsidR="00AF0811" w:rsidRPr="0056441C">
        <w:rPr>
          <w:rFonts w:hint="cs"/>
          <w:rtl/>
          <w:lang w:val="fr-CH" w:bidi="ar-SY"/>
        </w:rPr>
        <w:t>وأُجريت</w:t>
      </w:r>
      <w:r w:rsidRPr="0056441C">
        <w:rPr>
          <w:rFonts w:hint="cs"/>
          <w:rtl/>
          <w:lang w:val="fr-CH" w:bidi="ar-SY"/>
        </w:rPr>
        <w:t xml:space="preserve"> أنشطة بناء القدر</w:t>
      </w:r>
      <w:r w:rsidR="00C75232" w:rsidRPr="0056441C">
        <w:rPr>
          <w:rFonts w:hint="cs"/>
          <w:rtl/>
          <w:lang w:val="fr-CH" w:bidi="ar-SY"/>
        </w:rPr>
        <w:t xml:space="preserve">ات في البلدان </w:t>
      </w:r>
      <w:r w:rsidR="00AF0811" w:rsidRPr="0056441C">
        <w:rPr>
          <w:rFonts w:hint="cs"/>
          <w:rtl/>
          <w:lang w:val="fr-CH" w:bidi="ar-SY"/>
        </w:rPr>
        <w:t>الثلاثة</w:t>
      </w:r>
      <w:r w:rsidR="00C75232" w:rsidRPr="0056441C">
        <w:rPr>
          <w:rFonts w:hint="cs"/>
          <w:rtl/>
          <w:lang w:val="fr-CH" w:bidi="ar-SY"/>
        </w:rPr>
        <w:t xml:space="preserve"> عشر</w:t>
      </w:r>
      <w:r w:rsidRPr="0056441C">
        <w:rPr>
          <w:rFonts w:hint="cs"/>
          <w:rtl/>
          <w:lang w:val="fr-CH" w:bidi="ar-SY"/>
        </w:rPr>
        <w:t xml:space="preserve"> التالية: الأرجنتين </w:t>
      </w:r>
      <w:r w:rsidR="00C75232" w:rsidRPr="0056441C">
        <w:rPr>
          <w:rFonts w:hint="cs"/>
          <w:rtl/>
          <w:lang w:val="fr-CH" w:bidi="ar-SY"/>
        </w:rPr>
        <w:t>وبنغلاديش وبوتسوانا وبوركينا فاس</w:t>
      </w:r>
      <w:r w:rsidRPr="0056441C">
        <w:rPr>
          <w:rFonts w:hint="cs"/>
          <w:rtl/>
          <w:lang w:val="fr-CH" w:bidi="ar-SY"/>
        </w:rPr>
        <w:t>و وكول</w:t>
      </w:r>
      <w:r>
        <w:rPr>
          <w:rFonts w:hint="cs"/>
          <w:rtl/>
          <w:lang w:val="fr-CH" w:bidi="ar-SY"/>
        </w:rPr>
        <w:t xml:space="preserve">ومبيا </w:t>
      </w:r>
      <w:r w:rsidR="00AF0811">
        <w:rPr>
          <w:rFonts w:hint="cs"/>
          <w:rtl/>
          <w:lang w:val="fr-CH"/>
        </w:rPr>
        <w:t xml:space="preserve">وإثيوبيا </w:t>
      </w:r>
      <w:r>
        <w:rPr>
          <w:rFonts w:hint="cs"/>
          <w:rtl/>
          <w:lang w:val="fr-CH" w:bidi="ar-SY"/>
        </w:rPr>
        <w:t>وإندونيسيا ومنغوليا ونيجيريا وتونس والإمارات العربية المتحدة وأوروغواي وفييت نام.</w:t>
      </w:r>
    </w:p>
    <w:p w:rsidR="00BE2322" w:rsidRDefault="00BE2322" w:rsidP="00BE2322">
      <w:pPr>
        <w:pStyle w:val="ONUMA"/>
      </w:pPr>
      <w:r>
        <w:rPr>
          <w:rFonts w:hint="cs"/>
          <w:rtl/>
        </w:rPr>
        <w:t>وموّلت الصناديق الاستئمانية المشاريع التالية:</w:t>
      </w:r>
    </w:p>
    <w:p w:rsidR="00BE2322" w:rsidRDefault="00BE2322" w:rsidP="00BE2322">
      <w:pPr>
        <w:pStyle w:val="BodyTextFirstIndent"/>
        <w:numPr>
          <w:ilvl w:val="0"/>
          <w:numId w:val="46"/>
        </w:numPr>
      </w:pPr>
      <w:r>
        <w:rPr>
          <w:rFonts w:hint="cs"/>
          <w:rtl/>
        </w:rPr>
        <w:lastRenderedPageBreak/>
        <w:t>صندوق أستراليا الاستئماني: بنغلاديش وإندونيسيا ومنغوليا وفيت نام؛</w:t>
      </w:r>
    </w:p>
    <w:p w:rsidR="00BE2322" w:rsidRDefault="00BE2322" w:rsidP="00BE2322">
      <w:pPr>
        <w:pStyle w:val="BodyTextFirstIndent"/>
        <w:numPr>
          <w:ilvl w:val="0"/>
          <w:numId w:val="46"/>
        </w:numPr>
      </w:pPr>
      <w:r>
        <w:rPr>
          <w:rFonts w:hint="cs"/>
          <w:rtl/>
        </w:rPr>
        <w:t>صندوق جمهورية كوريا الاستئماني: الأرجنتين وبوتسوانا و</w:t>
      </w:r>
      <w:r w:rsidR="00BB3191">
        <w:rPr>
          <w:rFonts w:hint="cs"/>
          <w:rtl/>
        </w:rPr>
        <w:t>نيجيريا؛</w:t>
      </w:r>
    </w:p>
    <w:p w:rsidR="00BB3191" w:rsidRPr="00181A4D" w:rsidRDefault="00BB3191" w:rsidP="00BE2322">
      <w:pPr>
        <w:pStyle w:val="BodyTextFirstIndent"/>
        <w:numPr>
          <w:ilvl w:val="0"/>
          <w:numId w:val="46"/>
        </w:numPr>
        <w:rPr>
          <w:rtl/>
        </w:rPr>
      </w:pPr>
      <w:r>
        <w:rPr>
          <w:rFonts w:hint="cs"/>
          <w:rtl/>
        </w:rPr>
        <w:t>صندوق الإمارات العربية المتحدة الاستئماني: تونس.</w:t>
      </w:r>
    </w:p>
    <w:p w:rsidR="00BE2322" w:rsidRDefault="00BB3191" w:rsidP="00BB3191">
      <w:pPr>
        <w:pStyle w:val="BodyText"/>
        <w:ind w:left="567"/>
        <w:rPr>
          <w:rtl/>
          <w:lang w:bidi="ar-SA"/>
        </w:rPr>
      </w:pPr>
      <w:r>
        <w:rPr>
          <w:rFonts w:hint="cs"/>
          <w:rtl/>
          <w:lang w:bidi="ar-SA"/>
        </w:rPr>
        <w:t>وتواصل الويبو الترحيب بالصناديق الاستئمانية للمساهمة في مشاريع بناء القدرات التي يضطلع بها الاتحاد.</w:t>
      </w:r>
    </w:p>
    <w:p w:rsidR="00BB3191" w:rsidRDefault="00BB3191" w:rsidP="00CB6A4A">
      <w:pPr>
        <w:pStyle w:val="ONUMA"/>
      </w:pPr>
      <w:r>
        <w:rPr>
          <w:rFonts w:hint="cs"/>
          <w:rtl/>
        </w:rPr>
        <w:t>و</w:t>
      </w:r>
      <w:r>
        <w:rPr>
          <w:rtl/>
        </w:rPr>
        <w:t>حتى الآن</w:t>
      </w:r>
      <w:r w:rsidRPr="00BB3191">
        <w:rPr>
          <w:rtl/>
        </w:rPr>
        <w:t xml:space="preserve">، </w:t>
      </w:r>
      <w:r w:rsidR="00C75232">
        <w:rPr>
          <w:rFonts w:hint="cs"/>
          <w:rtl/>
        </w:rPr>
        <w:t>تكوّنت</w:t>
      </w:r>
      <w:r>
        <w:rPr>
          <w:rFonts w:hint="cs"/>
          <w:rtl/>
        </w:rPr>
        <w:t xml:space="preserve"> </w:t>
      </w:r>
      <w:r w:rsidRPr="00BB3191">
        <w:rPr>
          <w:rtl/>
        </w:rPr>
        <w:t xml:space="preserve">القدرات الوطنية اللازمة </w:t>
      </w:r>
      <w:r>
        <w:rPr>
          <w:rtl/>
        </w:rPr>
        <w:t xml:space="preserve">في 17 </w:t>
      </w:r>
      <w:r>
        <w:rPr>
          <w:rFonts w:hint="cs"/>
          <w:rtl/>
        </w:rPr>
        <w:t>بلداً</w:t>
      </w:r>
      <w:r w:rsidRPr="00BB3191">
        <w:rPr>
          <w:rtl/>
        </w:rPr>
        <w:t xml:space="preserve">، </w:t>
      </w:r>
      <w:r>
        <w:rPr>
          <w:rFonts w:hint="cs"/>
          <w:rtl/>
        </w:rPr>
        <w:t>وأُنتج</w:t>
      </w:r>
      <w:r w:rsidR="007C4728">
        <w:rPr>
          <w:rtl/>
        </w:rPr>
        <w:t xml:space="preserve"> </w:t>
      </w:r>
      <w:r w:rsidR="00CB6A4A">
        <w:t>9,300</w:t>
      </w:r>
      <w:r w:rsidR="007C4728">
        <w:rPr>
          <w:rtl/>
        </w:rPr>
        <w:t xml:space="preserve"> </w:t>
      </w:r>
      <w:r w:rsidR="007C4728">
        <w:rPr>
          <w:rFonts w:hint="cs"/>
          <w:rtl/>
        </w:rPr>
        <w:t>كتاباً</w:t>
      </w:r>
      <w:r>
        <w:rPr>
          <w:rtl/>
        </w:rPr>
        <w:t xml:space="preserve"> تعليمي</w:t>
      </w:r>
      <w:r>
        <w:rPr>
          <w:rFonts w:hint="cs"/>
          <w:rtl/>
        </w:rPr>
        <w:t>اً</w:t>
      </w:r>
      <w:r w:rsidRPr="00BB3191">
        <w:rPr>
          <w:rtl/>
        </w:rPr>
        <w:t xml:space="preserve"> </w:t>
      </w:r>
      <w:r>
        <w:rPr>
          <w:rFonts w:hint="cs"/>
          <w:rtl/>
        </w:rPr>
        <w:t>ميسّر</w:t>
      </w:r>
      <w:r w:rsidR="00C75232">
        <w:rPr>
          <w:rFonts w:hint="cs"/>
          <w:rtl/>
        </w:rPr>
        <w:t>اً</w:t>
      </w:r>
      <w:r w:rsidRPr="00BB3191">
        <w:rPr>
          <w:rtl/>
        </w:rPr>
        <w:t xml:space="preserve"> </w:t>
      </w:r>
      <w:r>
        <w:rPr>
          <w:rtl/>
        </w:rPr>
        <w:t xml:space="preserve">في غضون خمس سنوات </w:t>
      </w:r>
      <w:r w:rsidR="00C75232">
        <w:rPr>
          <w:rFonts w:hint="cs"/>
          <w:rtl/>
        </w:rPr>
        <w:t>في إطار</w:t>
      </w:r>
      <w:r>
        <w:rPr>
          <w:rtl/>
        </w:rPr>
        <w:t xml:space="preserve"> مشاري</w:t>
      </w:r>
      <w:r>
        <w:rPr>
          <w:rFonts w:hint="cs"/>
          <w:rtl/>
        </w:rPr>
        <w:t>ع الاتحاد</w:t>
      </w:r>
      <w:r w:rsidRPr="00BB3191">
        <w:rPr>
          <w:rtl/>
        </w:rPr>
        <w:t>.</w:t>
      </w:r>
    </w:p>
    <w:p w:rsidR="00BB3191" w:rsidRDefault="00BB3191" w:rsidP="00BB3191">
      <w:pPr>
        <w:pStyle w:val="Heading4"/>
        <w:rPr>
          <w:rtl/>
        </w:rPr>
      </w:pPr>
      <w:r>
        <w:rPr>
          <w:rFonts w:hint="cs"/>
          <w:rtl/>
        </w:rPr>
        <w:t>الأنشطة المستقبلية لبناء القدرات</w:t>
      </w:r>
    </w:p>
    <w:p w:rsidR="00BB3191" w:rsidRPr="00181A4D" w:rsidRDefault="00BB3191" w:rsidP="00BB3191">
      <w:pPr>
        <w:pStyle w:val="ONUMA"/>
      </w:pPr>
      <w:r>
        <w:rPr>
          <w:rFonts w:hint="cs"/>
          <w:rtl/>
          <w:lang w:val="fr-CH" w:bidi="ar-SY"/>
        </w:rPr>
        <w:t xml:space="preserve">كما ورد في التقارير السابقة، </w:t>
      </w:r>
      <w:r w:rsidRPr="00181A4D">
        <w:rPr>
          <w:rtl/>
        </w:rPr>
        <w:t xml:space="preserve">يعتزم الاتحاد المضي في </w:t>
      </w:r>
      <w:r w:rsidRPr="00181A4D">
        <w:rPr>
          <w:rFonts w:hint="cs"/>
          <w:rtl/>
        </w:rPr>
        <w:t>ال</w:t>
      </w:r>
      <w:r w:rsidRPr="00181A4D">
        <w:rPr>
          <w:rtl/>
        </w:rPr>
        <w:t xml:space="preserve">توسع </w:t>
      </w:r>
      <w:r w:rsidRPr="00181A4D">
        <w:rPr>
          <w:rFonts w:hint="cs"/>
          <w:rtl/>
        </w:rPr>
        <w:t>في ال</w:t>
      </w:r>
      <w:r w:rsidRPr="00181A4D">
        <w:rPr>
          <w:rtl/>
        </w:rPr>
        <w:t xml:space="preserve">مشاريع </w:t>
      </w:r>
      <w:r>
        <w:rPr>
          <w:rFonts w:hint="cs"/>
          <w:rtl/>
        </w:rPr>
        <w:t xml:space="preserve">الحالية </w:t>
      </w:r>
      <w:r w:rsidRPr="00181A4D">
        <w:rPr>
          <w:rFonts w:hint="cs"/>
          <w:rtl/>
        </w:rPr>
        <w:t>وإ</w:t>
      </w:r>
      <w:r w:rsidRPr="00181A4D">
        <w:rPr>
          <w:rtl/>
        </w:rPr>
        <w:t>نشاء</w:t>
      </w:r>
      <w:r w:rsidRPr="00181A4D">
        <w:rPr>
          <w:rFonts w:hint="cs"/>
          <w:rtl/>
        </w:rPr>
        <w:t xml:space="preserve"> مشاريع جديدة</w:t>
      </w:r>
      <w:r w:rsidRPr="00181A4D">
        <w:rPr>
          <w:rtl/>
        </w:rPr>
        <w:t xml:space="preserve"> مع شركاء في البل</w:t>
      </w:r>
      <w:r>
        <w:rPr>
          <w:rtl/>
        </w:rPr>
        <w:t>دان النامية و</w:t>
      </w:r>
      <w:r>
        <w:rPr>
          <w:rFonts w:hint="cs"/>
          <w:rtl/>
        </w:rPr>
        <w:t xml:space="preserve">أقل </w:t>
      </w:r>
      <w:r>
        <w:rPr>
          <w:rtl/>
        </w:rPr>
        <w:t xml:space="preserve">البلدان </w:t>
      </w:r>
      <w:r>
        <w:rPr>
          <w:rFonts w:hint="cs"/>
          <w:rtl/>
        </w:rPr>
        <w:t>نمواً</w:t>
      </w:r>
      <w:r w:rsidRPr="00181A4D">
        <w:rPr>
          <w:rtl/>
        </w:rPr>
        <w:t xml:space="preserve">، بهدف توفير التدريب والمساعدة التقنية بشأن أحدث </w:t>
      </w:r>
      <w:r>
        <w:rPr>
          <w:rFonts w:hint="cs"/>
          <w:rtl/>
        </w:rPr>
        <w:t>تقنيات</w:t>
      </w:r>
      <w:r w:rsidRPr="00181A4D">
        <w:rPr>
          <w:rtl/>
        </w:rPr>
        <w:t xml:space="preserve"> إنتاج الكتب الميس</w:t>
      </w:r>
      <w:r>
        <w:rPr>
          <w:rFonts w:hint="cs"/>
          <w:rtl/>
        </w:rPr>
        <w:t>ّ</w:t>
      </w:r>
      <w:r w:rsidRPr="00181A4D">
        <w:rPr>
          <w:rtl/>
        </w:rPr>
        <w:t xml:space="preserve">رة. </w:t>
      </w:r>
      <w:r w:rsidRPr="00181A4D">
        <w:rPr>
          <w:rFonts w:hint="cs"/>
          <w:rtl/>
        </w:rPr>
        <w:t>و</w:t>
      </w:r>
      <w:r w:rsidRPr="00181A4D">
        <w:rPr>
          <w:rtl/>
        </w:rPr>
        <w:t xml:space="preserve">يعتمد </w:t>
      </w:r>
      <w:r>
        <w:rPr>
          <w:rFonts w:hint="cs"/>
          <w:rtl/>
        </w:rPr>
        <w:t>بلوغ</w:t>
      </w:r>
      <w:r w:rsidRPr="00181A4D">
        <w:rPr>
          <w:rtl/>
        </w:rPr>
        <w:t xml:space="preserve"> هذا </w:t>
      </w:r>
      <w:r>
        <w:rPr>
          <w:rFonts w:hint="cs"/>
          <w:rtl/>
        </w:rPr>
        <w:t>الهدف</w:t>
      </w:r>
      <w:r w:rsidRPr="00181A4D">
        <w:rPr>
          <w:rtl/>
        </w:rPr>
        <w:t xml:space="preserve"> على استمرار التمويل من المانحين</w:t>
      </w:r>
      <w:r>
        <w:rPr>
          <w:rFonts w:hint="cs"/>
          <w:rtl/>
        </w:rPr>
        <w:t>،</w:t>
      </w:r>
      <w:r w:rsidRPr="00181A4D">
        <w:rPr>
          <w:rtl/>
        </w:rPr>
        <w:t xml:space="preserve"> </w:t>
      </w:r>
      <w:r>
        <w:rPr>
          <w:rFonts w:hint="cs"/>
          <w:rtl/>
        </w:rPr>
        <w:t>ومساهمة نصراء</w:t>
      </w:r>
      <w:r w:rsidRPr="00181A4D">
        <w:rPr>
          <w:rtl/>
        </w:rPr>
        <w:t xml:space="preserve"> محليين أقوياء يمكنهم تنفيذ مشاريع الاتحاد على المستوى المحلي.</w:t>
      </w:r>
    </w:p>
    <w:p w:rsidR="00BB3191" w:rsidRDefault="006B0C74" w:rsidP="006B0C74">
      <w:pPr>
        <w:pStyle w:val="Heading3"/>
        <w:rPr>
          <w:rtl/>
          <w:lang w:val="fr-CH" w:bidi="ar-SY"/>
        </w:rPr>
      </w:pPr>
      <w:r>
        <w:rPr>
          <w:rFonts w:hint="cs"/>
          <w:rtl/>
          <w:lang w:val="fr-CH" w:bidi="ar-SY"/>
        </w:rPr>
        <w:t>النشر الميسّر</w:t>
      </w:r>
    </w:p>
    <w:p w:rsidR="006B0C74" w:rsidRPr="00181A4D" w:rsidRDefault="006B0C74" w:rsidP="00C75232">
      <w:pPr>
        <w:pStyle w:val="ONUMA"/>
      </w:pPr>
      <w:r w:rsidRPr="00181A4D">
        <w:rPr>
          <w:rtl/>
        </w:rPr>
        <w:t>يشجع الاتحاد إنتاج المصنفات "</w:t>
      </w:r>
      <w:r w:rsidR="00C75232">
        <w:rPr>
          <w:rFonts w:hint="cs"/>
          <w:rtl/>
        </w:rPr>
        <w:t>المعدّة</w:t>
      </w:r>
      <w:r w:rsidRPr="00181A4D">
        <w:rPr>
          <w:rtl/>
        </w:rPr>
        <w:t xml:space="preserve"> أصلا</w:t>
      </w:r>
      <w:r w:rsidR="00C75232">
        <w:rPr>
          <w:rFonts w:hint="cs"/>
          <w:rtl/>
        </w:rPr>
        <w:t>ً</w:t>
      </w:r>
      <w:r w:rsidRPr="00181A4D">
        <w:rPr>
          <w:rtl/>
        </w:rPr>
        <w:t xml:space="preserve">" في أنساق ميسّرة، أي الكتب التي تكون من البداية في متناول </w:t>
      </w:r>
      <w:r w:rsidR="00C75232">
        <w:rPr>
          <w:rFonts w:hint="cs"/>
          <w:rtl/>
        </w:rPr>
        <w:t>كل من المبصرين والأشخاص ذوي الإعاقة في قراءة المطبوعات</w:t>
      </w:r>
      <w:r w:rsidRPr="00181A4D">
        <w:rPr>
          <w:rtl/>
        </w:rPr>
        <w:t xml:space="preserve">. </w:t>
      </w:r>
      <w:r w:rsidRPr="00181A4D">
        <w:rPr>
          <w:rFonts w:hint="cs"/>
          <w:rtl/>
        </w:rPr>
        <w:t>و</w:t>
      </w:r>
      <w:r w:rsidRPr="00181A4D">
        <w:rPr>
          <w:rtl/>
        </w:rPr>
        <w:t>على وجه الخصوص، يشجع الاتحاد جميع الناشرين على:</w:t>
      </w:r>
    </w:p>
    <w:p w:rsidR="006B0C74" w:rsidRPr="00181A4D" w:rsidRDefault="006B0C74" w:rsidP="006B0C74">
      <w:pPr>
        <w:pStyle w:val="ListParagraph"/>
        <w:numPr>
          <w:ilvl w:val="0"/>
          <w:numId w:val="47"/>
        </w:numPr>
        <w:tabs>
          <w:tab w:val="left" w:pos="715"/>
          <w:tab w:val="left" w:pos="895"/>
        </w:tabs>
        <w:spacing w:after="240" w:line="360" w:lineRule="exact"/>
        <w:rPr>
          <w:rtl/>
        </w:rPr>
      </w:pPr>
      <w:r w:rsidRPr="00181A4D">
        <w:rPr>
          <w:rtl/>
        </w:rPr>
        <w:t xml:space="preserve">استخدام ميزات الوصول الميسر لمعيار </w:t>
      </w:r>
      <w:r w:rsidRPr="00181A4D">
        <w:t>EPUB3</w:t>
      </w:r>
      <w:r w:rsidRPr="00181A4D">
        <w:rPr>
          <w:rtl/>
        </w:rPr>
        <w:t xml:space="preserve"> لإنتاج المنشورات الرقمية</w:t>
      </w:r>
      <w:r>
        <w:rPr>
          <w:rtl/>
        </w:rPr>
        <w:t>؛</w:t>
      </w:r>
    </w:p>
    <w:p w:rsidR="006B0C74" w:rsidRPr="00181A4D" w:rsidRDefault="006B0C74" w:rsidP="006B0C74">
      <w:pPr>
        <w:pStyle w:val="ListParagraph"/>
        <w:numPr>
          <w:ilvl w:val="0"/>
          <w:numId w:val="47"/>
        </w:numPr>
        <w:tabs>
          <w:tab w:val="left" w:pos="715"/>
          <w:tab w:val="left" w:pos="895"/>
        </w:tabs>
        <w:spacing w:after="240" w:line="360" w:lineRule="exact"/>
        <w:rPr>
          <w:rtl/>
        </w:rPr>
      </w:pPr>
      <w:r>
        <w:rPr>
          <w:rFonts w:hint="cs"/>
          <w:rtl/>
        </w:rPr>
        <w:lastRenderedPageBreak/>
        <w:t>و</w:t>
      </w:r>
      <w:r w:rsidRPr="00181A4D">
        <w:rPr>
          <w:rtl/>
        </w:rPr>
        <w:t>إدراج وص</w:t>
      </w:r>
      <w:r w:rsidR="00C75232">
        <w:rPr>
          <w:rtl/>
        </w:rPr>
        <w:t>ف لميزات الوصول الميسر لمنتجاته</w:t>
      </w:r>
      <w:r w:rsidR="00C75232">
        <w:rPr>
          <w:rFonts w:hint="cs"/>
          <w:rtl/>
        </w:rPr>
        <w:t>م</w:t>
      </w:r>
      <w:r w:rsidRPr="00181A4D">
        <w:rPr>
          <w:rFonts w:hint="cs"/>
          <w:rtl/>
        </w:rPr>
        <w:t>،</w:t>
      </w:r>
      <w:r w:rsidR="00C75232">
        <w:rPr>
          <w:rtl/>
        </w:rPr>
        <w:t xml:space="preserve"> في المعلومات التي ت</w:t>
      </w:r>
      <w:r w:rsidR="00C75232">
        <w:rPr>
          <w:rFonts w:hint="cs"/>
          <w:rtl/>
        </w:rPr>
        <w:t>ُ</w:t>
      </w:r>
      <w:r w:rsidR="00C75232">
        <w:rPr>
          <w:rtl/>
        </w:rPr>
        <w:t>قدم</w:t>
      </w:r>
      <w:r w:rsidRPr="00181A4D">
        <w:rPr>
          <w:rtl/>
        </w:rPr>
        <w:t xml:space="preserve"> إلى بائعي التجز</w:t>
      </w:r>
      <w:r w:rsidR="00C75232">
        <w:rPr>
          <w:rtl/>
        </w:rPr>
        <w:t>ئة وغيرهم في سلسلة توريد الكتب.</w:t>
      </w:r>
    </w:p>
    <w:p w:rsidR="006B0C74" w:rsidRDefault="00E40BD2" w:rsidP="00273CD7">
      <w:pPr>
        <w:pStyle w:val="ONUMA"/>
        <w:rPr>
          <w:lang w:val="fr-CH" w:bidi="ar-SY"/>
        </w:rPr>
      </w:pPr>
      <w:r>
        <w:rPr>
          <w:rFonts w:hint="cs"/>
          <w:rtl/>
          <w:lang w:val="fr-CH" w:bidi="ar-SY"/>
        </w:rPr>
        <w:t>ويُدعى جميع ا</w:t>
      </w:r>
      <w:r w:rsidR="00240520">
        <w:rPr>
          <w:rFonts w:hint="cs"/>
          <w:rtl/>
          <w:lang w:val="fr-CH" w:bidi="ar-SY"/>
        </w:rPr>
        <w:t>لناشرين وجمعيات</w:t>
      </w:r>
      <w:r>
        <w:rPr>
          <w:rFonts w:hint="cs"/>
          <w:rtl/>
          <w:lang w:val="fr-CH" w:bidi="ar-SY"/>
        </w:rPr>
        <w:t xml:space="preserve"> الناشرين في جميع أنحاء العالم إلى توقيع </w:t>
      </w:r>
      <w:r w:rsidRPr="00E40BD2">
        <w:rPr>
          <w:rFonts w:hint="cs"/>
          <w:i/>
          <w:iCs/>
          <w:rtl/>
          <w:lang w:val="fr-CH" w:bidi="ar-SY"/>
        </w:rPr>
        <w:t>ميثاق الاتحاد للنشر الميسّر</w:t>
      </w:r>
      <w:r>
        <w:rPr>
          <w:rFonts w:hint="cs"/>
          <w:rtl/>
          <w:lang w:val="fr-CH" w:bidi="ar-SY"/>
        </w:rPr>
        <w:t xml:space="preserve">، الذي يتضمن ثمانية مبادئ طموحة رفيعة المستوى </w:t>
      </w:r>
      <w:r w:rsidR="00173AF9">
        <w:rPr>
          <w:rFonts w:hint="cs"/>
          <w:rtl/>
          <w:lang w:val="fr-CH" w:bidi="ar-SY"/>
        </w:rPr>
        <w:t>فيما يتعلق</w:t>
      </w:r>
      <w:r>
        <w:rPr>
          <w:rFonts w:hint="cs"/>
          <w:rtl/>
          <w:lang w:val="fr-CH" w:bidi="ar-SY"/>
        </w:rPr>
        <w:t xml:space="preserve"> النشر الرقمي في </w:t>
      </w:r>
      <w:r w:rsidR="00173AF9">
        <w:rPr>
          <w:rFonts w:hint="cs"/>
          <w:rtl/>
          <w:lang w:val="fr-CH" w:bidi="ar-SY"/>
        </w:rPr>
        <w:t>أ</w:t>
      </w:r>
      <w:r>
        <w:rPr>
          <w:rFonts w:hint="cs"/>
          <w:rtl/>
          <w:lang w:val="fr-CH" w:bidi="ar-SY"/>
        </w:rPr>
        <w:t>نس</w:t>
      </w:r>
      <w:r w:rsidR="00173AF9">
        <w:rPr>
          <w:rFonts w:hint="cs"/>
          <w:rtl/>
          <w:lang w:val="fr-CH" w:bidi="ar-SY"/>
        </w:rPr>
        <w:t>ا</w:t>
      </w:r>
      <w:r>
        <w:rPr>
          <w:rFonts w:hint="cs"/>
          <w:rtl/>
          <w:lang w:val="fr-CH" w:bidi="ar-SY"/>
        </w:rPr>
        <w:t xml:space="preserve">ق </w:t>
      </w:r>
      <w:r w:rsidR="00173AF9">
        <w:rPr>
          <w:rFonts w:hint="cs"/>
          <w:rtl/>
          <w:lang w:val="fr-CH" w:bidi="ar-SY"/>
        </w:rPr>
        <w:t>ميسّرة. و</w:t>
      </w:r>
      <w:r w:rsidR="00616720">
        <w:rPr>
          <w:rtl/>
          <w:lang w:val="fr-CH" w:bidi="ar-SY"/>
        </w:rPr>
        <w:t xml:space="preserve">شهدت الأشهر </w:t>
      </w:r>
      <w:r w:rsidR="00616720">
        <w:rPr>
          <w:rFonts w:hint="cs"/>
          <w:rtl/>
          <w:lang w:val="fr-CH" w:bidi="ar-SY"/>
        </w:rPr>
        <w:t xml:space="preserve">الاثني عشر </w:t>
      </w:r>
      <w:r w:rsidR="00616720" w:rsidRPr="00616720">
        <w:rPr>
          <w:rtl/>
          <w:lang w:val="fr-CH" w:bidi="ar-SY"/>
        </w:rPr>
        <w:t>الماض</w:t>
      </w:r>
      <w:r w:rsidR="00616720">
        <w:rPr>
          <w:rtl/>
          <w:lang w:val="fr-CH" w:bidi="ar-SY"/>
        </w:rPr>
        <w:t>ية زيادة كبيرة في عضوية الميثاق، الذي</w:t>
      </w:r>
      <w:r w:rsidR="00173AF9">
        <w:rPr>
          <w:rFonts w:hint="cs"/>
          <w:rtl/>
          <w:lang w:val="fr-CH" w:bidi="ar-SY"/>
        </w:rPr>
        <w:t xml:space="preserve"> أصبح</w:t>
      </w:r>
      <w:r w:rsidR="00616720">
        <w:rPr>
          <w:rtl/>
          <w:lang w:val="fr-CH" w:bidi="ar-SY"/>
        </w:rPr>
        <w:t xml:space="preserve"> يضم </w:t>
      </w:r>
      <w:r w:rsidR="00273CD7">
        <w:rPr>
          <w:lang w:val="fr-CH" w:bidi="ar-SY"/>
        </w:rPr>
        <w:t>100</w:t>
      </w:r>
      <w:r w:rsidR="00616720">
        <w:rPr>
          <w:rtl/>
          <w:lang w:val="fr-CH" w:bidi="ar-SY"/>
        </w:rPr>
        <w:t xml:space="preserve"> </w:t>
      </w:r>
      <w:r w:rsidR="00616720">
        <w:rPr>
          <w:rFonts w:hint="cs"/>
          <w:rtl/>
          <w:lang w:val="fr-CH" w:bidi="ar-SY"/>
        </w:rPr>
        <w:t>عضواً موقعاً</w:t>
      </w:r>
      <w:r w:rsidR="00616720" w:rsidRPr="00616720">
        <w:rPr>
          <w:rtl/>
          <w:lang w:val="fr-CH" w:bidi="ar-SY"/>
        </w:rPr>
        <w:t>.</w:t>
      </w:r>
    </w:p>
    <w:p w:rsidR="00616720" w:rsidRDefault="00616720" w:rsidP="00BA113D">
      <w:pPr>
        <w:pStyle w:val="ONUMA"/>
      </w:pPr>
      <w:r>
        <w:rPr>
          <w:rFonts w:hint="cs"/>
          <w:rtl/>
          <w:lang w:val="fr-CH" w:bidi="ar-SY"/>
        </w:rPr>
        <w:t xml:space="preserve">ومرة أخرى، نظم الاتحاد </w:t>
      </w:r>
      <w:r w:rsidRPr="00616720">
        <w:rPr>
          <w:rFonts w:hint="cs"/>
          <w:i/>
          <w:iCs/>
          <w:rtl/>
          <w:lang w:val="fr-CH" w:bidi="ar-SY"/>
        </w:rPr>
        <w:t>جائزة الاتحاد</w:t>
      </w:r>
      <w:r w:rsidRPr="00173AF9">
        <w:rPr>
          <w:rFonts w:hint="cs"/>
          <w:i/>
          <w:iCs/>
          <w:rtl/>
          <w:lang w:val="fr-CH" w:bidi="ar-SY"/>
        </w:rPr>
        <w:t xml:space="preserve"> الدولية للتميز في النشر الميسّر</w:t>
      </w:r>
      <w:r w:rsidRPr="00173AF9">
        <w:rPr>
          <w:rFonts w:hint="cs"/>
          <w:rtl/>
          <w:lang w:val="fr-CH" w:bidi="ar-SY"/>
        </w:rPr>
        <w:t>، وفاز</w:t>
      </w:r>
      <w:r w:rsidR="00173AF9">
        <w:rPr>
          <w:rFonts w:hint="cs"/>
          <w:rtl/>
          <w:lang w:val="fr-CH" w:bidi="ar-SY"/>
        </w:rPr>
        <w:t>ت</w:t>
      </w:r>
      <w:r w:rsidRPr="00173AF9">
        <w:rPr>
          <w:rFonts w:hint="cs"/>
          <w:rtl/>
          <w:lang w:val="fr-CH" w:bidi="ar-SY"/>
        </w:rPr>
        <w:t xml:space="preserve"> بجائزة الناشرين لعام 2019 شركة إيديتورييل فايف </w:t>
      </w:r>
      <w:r>
        <w:rPr>
          <w:lang w:bidi="ar-SY"/>
        </w:rPr>
        <w:t>Editorial 5</w:t>
      </w:r>
      <w:r w:rsidRPr="00173AF9">
        <w:rPr>
          <w:rFonts w:hint="cs"/>
          <w:rtl/>
          <w:lang w:val="fr-CH" w:bidi="ar-SY"/>
        </w:rPr>
        <w:t xml:space="preserve">، من </w:t>
      </w:r>
      <w:r w:rsidR="00CB6A4A" w:rsidRPr="00173AF9">
        <w:rPr>
          <w:rFonts w:hint="cs"/>
          <w:rtl/>
          <w:lang w:val="fr-CH" w:bidi="ar-SY"/>
        </w:rPr>
        <w:t>البرازيل</w:t>
      </w:r>
      <w:r w:rsidRPr="00173AF9">
        <w:rPr>
          <w:rFonts w:hint="cs"/>
          <w:rtl/>
          <w:lang w:val="fr-CH" w:bidi="ar-SY"/>
        </w:rPr>
        <w:t xml:space="preserve">، وفاز بجائزة المبادرة موقع </w:t>
      </w:r>
      <w:r>
        <w:rPr>
          <w:lang w:bidi="ar-SY"/>
        </w:rPr>
        <w:t>eKitabu</w:t>
      </w:r>
      <w:r w:rsidRPr="00173AF9">
        <w:rPr>
          <w:rFonts w:hint="cs"/>
          <w:rtl/>
          <w:lang w:val="fr-CH" w:bidi="ar-SY"/>
        </w:rPr>
        <w:t xml:space="preserve"> من كينيا. </w:t>
      </w:r>
      <w:r w:rsidRPr="00181A4D">
        <w:rPr>
          <w:rFonts w:hint="cs"/>
          <w:rtl/>
        </w:rPr>
        <w:t xml:space="preserve">وسُلمت </w:t>
      </w:r>
      <w:r w:rsidRPr="00181A4D">
        <w:rPr>
          <w:rtl/>
        </w:rPr>
        <w:t>الجوا</w:t>
      </w:r>
      <w:r>
        <w:rPr>
          <w:rtl/>
        </w:rPr>
        <w:t>ئز في معرض لندن للكتاب</w:t>
      </w:r>
      <w:r w:rsidR="00173AF9">
        <w:rPr>
          <w:rFonts w:hint="cs"/>
          <w:rtl/>
        </w:rPr>
        <w:t xml:space="preserve"> الذي أُقيم</w:t>
      </w:r>
      <w:r>
        <w:rPr>
          <w:rtl/>
        </w:rPr>
        <w:t xml:space="preserve"> في </w:t>
      </w:r>
      <w:r>
        <w:rPr>
          <w:rFonts w:hint="cs"/>
          <w:rtl/>
        </w:rPr>
        <w:t>مارس 2019</w:t>
      </w:r>
      <w:r w:rsidRPr="00181A4D">
        <w:rPr>
          <w:rFonts w:hint="cs"/>
          <w:rtl/>
        </w:rPr>
        <w:t>، تقديرا</w:t>
      </w:r>
      <w:r>
        <w:rPr>
          <w:rFonts w:hint="cs"/>
          <w:rtl/>
        </w:rPr>
        <w:t>ً</w:t>
      </w:r>
      <w:r w:rsidRPr="00181A4D">
        <w:rPr>
          <w:rFonts w:hint="cs"/>
          <w:rtl/>
        </w:rPr>
        <w:t xml:space="preserve"> ل</w:t>
      </w:r>
      <w:r>
        <w:rPr>
          <w:rFonts w:hint="cs"/>
          <w:rtl/>
        </w:rPr>
        <w:t>ما</w:t>
      </w:r>
      <w:r w:rsidRPr="00181A4D">
        <w:rPr>
          <w:rtl/>
        </w:rPr>
        <w:t xml:space="preserve"> </w:t>
      </w:r>
      <w:r w:rsidRPr="00181A4D">
        <w:rPr>
          <w:rFonts w:hint="cs"/>
          <w:rtl/>
        </w:rPr>
        <w:t xml:space="preserve">تتمتع به </w:t>
      </w:r>
      <w:r w:rsidRPr="00181A4D">
        <w:rPr>
          <w:rtl/>
        </w:rPr>
        <w:t xml:space="preserve">هذه المنظمات </w:t>
      </w:r>
      <w:r w:rsidRPr="00181A4D">
        <w:rPr>
          <w:rFonts w:hint="cs"/>
          <w:rtl/>
        </w:rPr>
        <w:t>من</w:t>
      </w:r>
      <w:r w:rsidRPr="00181A4D">
        <w:rPr>
          <w:rtl/>
        </w:rPr>
        <w:t xml:space="preserve"> </w:t>
      </w:r>
      <w:r w:rsidRPr="00181A4D">
        <w:rPr>
          <w:rFonts w:hint="cs"/>
          <w:rtl/>
        </w:rPr>
        <w:t>قيادة متميزة وما</w:t>
      </w:r>
      <w:r w:rsidRPr="00181A4D">
        <w:rPr>
          <w:rtl/>
        </w:rPr>
        <w:t xml:space="preserve"> </w:t>
      </w:r>
      <w:r w:rsidRPr="00181A4D">
        <w:rPr>
          <w:rFonts w:hint="cs"/>
          <w:rtl/>
        </w:rPr>
        <w:t>حققته</w:t>
      </w:r>
      <w:r w:rsidRPr="00181A4D">
        <w:rPr>
          <w:rtl/>
        </w:rPr>
        <w:t xml:space="preserve"> </w:t>
      </w:r>
      <w:r w:rsidRPr="00181A4D">
        <w:rPr>
          <w:rFonts w:hint="cs"/>
          <w:rtl/>
        </w:rPr>
        <w:t xml:space="preserve">من </w:t>
      </w:r>
      <w:r w:rsidRPr="00181A4D">
        <w:rPr>
          <w:rtl/>
        </w:rPr>
        <w:t xml:space="preserve">إنجازات بارزة في </w:t>
      </w:r>
      <w:r w:rsidRPr="00181A4D">
        <w:rPr>
          <w:rFonts w:hint="cs"/>
          <w:rtl/>
        </w:rPr>
        <w:t>تعزيز</w:t>
      </w:r>
      <w:r w:rsidRPr="00181A4D">
        <w:rPr>
          <w:rtl/>
        </w:rPr>
        <w:t xml:space="preserve"> إمكانية </w:t>
      </w:r>
      <w:r>
        <w:rPr>
          <w:rFonts w:hint="cs"/>
          <w:rtl/>
        </w:rPr>
        <w:t>النفاذ</w:t>
      </w:r>
      <w:r w:rsidRPr="00181A4D">
        <w:rPr>
          <w:rtl/>
        </w:rPr>
        <w:t xml:space="preserve"> </w:t>
      </w:r>
      <w:r>
        <w:rPr>
          <w:rFonts w:hint="cs"/>
          <w:rtl/>
        </w:rPr>
        <w:t xml:space="preserve">إلى </w:t>
      </w:r>
      <w:r w:rsidRPr="00181A4D">
        <w:rPr>
          <w:rtl/>
        </w:rPr>
        <w:t>المنشورات</w:t>
      </w:r>
      <w:r w:rsidRPr="00181A4D">
        <w:rPr>
          <w:rFonts w:hint="cs"/>
          <w:rtl/>
        </w:rPr>
        <w:t xml:space="preserve"> الرقمية</w:t>
      </w:r>
      <w:r>
        <w:rPr>
          <w:rFonts w:hint="cs"/>
          <w:rtl/>
        </w:rPr>
        <w:t xml:space="preserve"> لفائدة الأشخاص ذوي الإعاقة</w:t>
      </w:r>
      <w:r w:rsidR="00173AF9">
        <w:rPr>
          <w:rFonts w:hint="cs"/>
          <w:rtl/>
        </w:rPr>
        <w:t xml:space="preserve"> في قراءات المطبوعات</w:t>
      </w:r>
      <w:r w:rsidRPr="00181A4D">
        <w:rPr>
          <w:rtl/>
        </w:rPr>
        <w:t xml:space="preserve">. </w:t>
      </w:r>
      <w:r>
        <w:rPr>
          <w:rFonts w:hint="cs"/>
          <w:rtl/>
        </w:rPr>
        <w:t xml:space="preserve">ووردت ترشيحات للجوائز من 13 بلداً، من بينها سبعة من البلدان النامية، مما يعزز </w:t>
      </w:r>
      <w:r w:rsidR="00BA113D">
        <w:rPr>
          <w:rFonts w:hint="cs"/>
          <w:rtl/>
        </w:rPr>
        <w:t>البعد الدولي الفعلي لهذه الجائزة</w:t>
      </w:r>
      <w:r w:rsidR="003201CE">
        <w:rPr>
          <w:rFonts w:hint="cs"/>
          <w:rtl/>
        </w:rPr>
        <w:t>.</w:t>
      </w:r>
    </w:p>
    <w:p w:rsidR="00B8771B" w:rsidRDefault="003201CE" w:rsidP="00BA113D">
      <w:pPr>
        <w:pStyle w:val="ONUMA"/>
        <w:rPr>
          <w:lang w:val="fr-CH" w:bidi="ar-SY"/>
        </w:rPr>
      </w:pPr>
      <w:r>
        <w:rPr>
          <w:rFonts w:hint="cs"/>
          <w:rtl/>
          <w:lang w:val="fr-CH" w:bidi="ar-SY"/>
        </w:rPr>
        <w:t xml:space="preserve">وكما ورد في تقرير </w:t>
      </w:r>
      <w:r w:rsidR="00BA113D">
        <w:rPr>
          <w:rFonts w:hint="cs"/>
          <w:rtl/>
          <w:lang w:val="fr-CH" w:bidi="ar-SY"/>
        </w:rPr>
        <w:t>العام الماضي</w:t>
      </w:r>
      <w:r>
        <w:rPr>
          <w:rFonts w:hint="cs"/>
          <w:rtl/>
          <w:lang w:val="fr-CH" w:bidi="ar-SY"/>
        </w:rPr>
        <w:t>، أنشأ الاتحاد فريق عمل لمناقشة توحيد أنشطة التدريب في مجال إن</w:t>
      </w:r>
      <w:r w:rsidR="00B8771B">
        <w:rPr>
          <w:rFonts w:hint="cs"/>
          <w:rtl/>
          <w:lang w:val="fr-CH" w:bidi="ar-SY"/>
        </w:rPr>
        <w:t xml:space="preserve">تاج الكتب في </w:t>
      </w:r>
      <w:r w:rsidR="00BA113D">
        <w:rPr>
          <w:rFonts w:hint="cs"/>
          <w:rtl/>
          <w:lang w:val="fr-CH" w:bidi="ar-SY"/>
        </w:rPr>
        <w:t>أ</w:t>
      </w:r>
      <w:r w:rsidR="00B8771B">
        <w:rPr>
          <w:rFonts w:hint="cs"/>
          <w:rtl/>
          <w:lang w:val="fr-CH" w:bidi="ar-SY"/>
        </w:rPr>
        <w:t>نس</w:t>
      </w:r>
      <w:r w:rsidR="00BA113D">
        <w:rPr>
          <w:rFonts w:hint="cs"/>
          <w:rtl/>
          <w:lang w:val="fr-CH" w:bidi="ar-SY"/>
        </w:rPr>
        <w:t>ا</w:t>
      </w:r>
      <w:r w:rsidR="00B8771B">
        <w:rPr>
          <w:rFonts w:hint="cs"/>
          <w:rtl/>
          <w:lang w:val="fr-CH" w:bidi="ar-SY"/>
        </w:rPr>
        <w:t>ق ميسّر</w:t>
      </w:r>
      <w:r w:rsidR="00BA113D">
        <w:rPr>
          <w:rFonts w:hint="cs"/>
          <w:rtl/>
          <w:lang w:val="fr-CH" w:bidi="ar-SY"/>
        </w:rPr>
        <w:t>ة</w:t>
      </w:r>
      <w:r w:rsidR="00B8771B">
        <w:rPr>
          <w:rFonts w:hint="cs"/>
          <w:rtl/>
          <w:lang w:val="fr-CH" w:bidi="ar-SY"/>
        </w:rPr>
        <w:t xml:space="preserve"> مع مدربيه الخبراء وممثلي الناشرين. وأعدّ الفريق مشروع </w:t>
      </w:r>
      <w:r w:rsidR="00BA113D">
        <w:rPr>
          <w:rFonts w:hint="cs"/>
          <w:rtl/>
          <w:lang w:val="fr-CH" w:bidi="ar-SY"/>
        </w:rPr>
        <w:t xml:space="preserve">برنامج </w:t>
      </w:r>
      <w:r w:rsidR="00B8771B">
        <w:rPr>
          <w:rFonts w:hint="cs"/>
          <w:rtl/>
          <w:lang w:val="fr-CH" w:bidi="ar-SY"/>
        </w:rPr>
        <w:t>تدريب</w:t>
      </w:r>
      <w:r w:rsidR="00BA113D">
        <w:rPr>
          <w:rFonts w:hint="cs"/>
          <w:rtl/>
          <w:lang w:val="fr-CH" w:bidi="ar-SY"/>
        </w:rPr>
        <w:t>ي</w:t>
      </w:r>
      <w:r w:rsidR="00B8771B">
        <w:rPr>
          <w:rFonts w:hint="cs"/>
          <w:rtl/>
          <w:lang w:val="fr-CH" w:bidi="ar-SY"/>
        </w:rPr>
        <w:t xml:space="preserve"> الناشرين والهيئات المعتمدة. واتُفق على تمديد ولاية الفريق </w:t>
      </w:r>
      <w:r w:rsidR="00B8771B" w:rsidRPr="00B8771B">
        <w:rPr>
          <w:rtl/>
          <w:lang w:val="fr-CH" w:bidi="ar-SY"/>
        </w:rPr>
        <w:t xml:space="preserve">بحيث </w:t>
      </w:r>
      <w:r w:rsidR="00B8771B">
        <w:rPr>
          <w:rFonts w:hint="cs"/>
          <w:rtl/>
          <w:lang w:val="fr-CH" w:bidi="ar-SY"/>
        </w:rPr>
        <w:t xml:space="preserve">يُعقد </w:t>
      </w:r>
      <w:r w:rsidR="00B8771B" w:rsidRPr="00B8771B">
        <w:rPr>
          <w:rtl/>
          <w:lang w:val="fr-CH" w:bidi="ar-SY"/>
        </w:rPr>
        <w:t>منتدى غير رسمي للمناقشات كل ثلاثة أشهر حول الموضوعات المتعلقة بالنشر المتاح.</w:t>
      </w:r>
    </w:p>
    <w:p w:rsidR="00B8771B" w:rsidRDefault="00B8771B" w:rsidP="00BA113D">
      <w:pPr>
        <w:pStyle w:val="Heading4"/>
        <w:rPr>
          <w:rtl/>
          <w:lang w:val="fr-CH" w:bidi="ar-SY"/>
        </w:rPr>
      </w:pPr>
      <w:r>
        <w:rPr>
          <w:rFonts w:hint="cs"/>
          <w:rtl/>
          <w:lang w:val="fr-CH" w:bidi="ar-SY"/>
        </w:rPr>
        <w:lastRenderedPageBreak/>
        <w:t xml:space="preserve">الأنشطة المستقبلية للنشر </w:t>
      </w:r>
      <w:r w:rsidR="00BA113D">
        <w:rPr>
          <w:rFonts w:hint="cs"/>
          <w:rtl/>
          <w:lang w:val="fr-CH" w:bidi="ar-SY"/>
        </w:rPr>
        <w:t>الميسّر</w:t>
      </w:r>
    </w:p>
    <w:p w:rsidR="00B8771B" w:rsidRDefault="00B8771B" w:rsidP="00BA113D">
      <w:pPr>
        <w:pStyle w:val="ONUMA"/>
        <w:rPr>
          <w:lang w:val="fr-CH" w:bidi="ar-SY"/>
        </w:rPr>
      </w:pPr>
      <w:r>
        <w:rPr>
          <w:rFonts w:hint="cs"/>
          <w:rtl/>
          <w:lang w:val="fr-CH" w:bidi="ar-SY"/>
        </w:rPr>
        <w:t xml:space="preserve">سيواصل الاتحاد، بالتعاون مع رابطة الناشرين الدوليين، الترويج </w:t>
      </w:r>
      <w:r w:rsidRPr="00B8771B">
        <w:rPr>
          <w:rFonts w:hint="cs"/>
          <w:i/>
          <w:iCs/>
          <w:rtl/>
          <w:lang w:val="fr-CH" w:bidi="ar-SY"/>
        </w:rPr>
        <w:t>لميثاق الاتحاد</w:t>
      </w:r>
      <w:r w:rsidR="00BA113D">
        <w:rPr>
          <w:rFonts w:hint="cs"/>
          <w:i/>
          <w:iCs/>
          <w:rtl/>
          <w:lang w:val="fr-CH" w:bidi="ar-SY"/>
        </w:rPr>
        <w:t xml:space="preserve"> بشأن</w:t>
      </w:r>
      <w:r w:rsidRPr="00B8771B">
        <w:rPr>
          <w:rFonts w:hint="cs"/>
          <w:i/>
          <w:iCs/>
          <w:rtl/>
          <w:lang w:val="fr-CH" w:bidi="ar-SY"/>
        </w:rPr>
        <w:t xml:space="preserve"> للنشر الميسّر</w:t>
      </w:r>
      <w:r>
        <w:rPr>
          <w:rFonts w:hint="cs"/>
          <w:rtl/>
          <w:lang w:val="fr-CH" w:bidi="ar-SY"/>
        </w:rPr>
        <w:t xml:space="preserve"> وزيادة عدد الموقعين عليه. </w:t>
      </w:r>
      <w:r w:rsidR="00B16A11">
        <w:rPr>
          <w:rFonts w:hint="cs"/>
          <w:rtl/>
          <w:lang w:val="fr-CH" w:bidi="ar-SY"/>
        </w:rPr>
        <w:t xml:space="preserve">ويقود </w:t>
      </w:r>
      <w:r w:rsidR="00BA113D">
        <w:rPr>
          <w:rFonts w:hint="cs"/>
          <w:rtl/>
          <w:lang w:val="fr-CH" w:bidi="ar-SY"/>
        </w:rPr>
        <w:t>ال</w:t>
      </w:r>
      <w:r w:rsidR="00B16A11">
        <w:rPr>
          <w:rFonts w:hint="cs"/>
          <w:rtl/>
          <w:lang w:val="fr-CH" w:bidi="ar-SY"/>
        </w:rPr>
        <w:t xml:space="preserve">استراتيجية </w:t>
      </w:r>
      <w:r w:rsidR="00BA113D">
        <w:rPr>
          <w:rFonts w:hint="cs"/>
          <w:rtl/>
          <w:lang w:val="fr-CH" w:bidi="ar-SY"/>
        </w:rPr>
        <w:t>العالمية ل</w:t>
      </w:r>
      <w:r w:rsidR="00B16A11">
        <w:rPr>
          <w:rFonts w:hint="cs"/>
          <w:rtl/>
          <w:lang w:val="fr-CH" w:bidi="ar-SY"/>
        </w:rPr>
        <w:t>لاتصالات فيما يتعلق بالميثاق، أصحاب الحقوق الشركاء في الاتحاد.</w:t>
      </w:r>
    </w:p>
    <w:p w:rsidR="00B16A11" w:rsidRDefault="00B16A11" w:rsidP="00B16A11">
      <w:pPr>
        <w:pStyle w:val="Endofdocument-Annex"/>
        <w:rPr>
          <w:rtl/>
          <w:lang w:val="fr-CH" w:bidi="ar-SY"/>
        </w:rPr>
        <w:sectPr w:rsidR="00B16A11" w:rsidSect="002F190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567" w:right="1418" w:bottom="1418" w:left="1134" w:header="510" w:footer="1021" w:gutter="0"/>
          <w:cols w:space="720"/>
          <w:titlePg/>
          <w:docGrid w:linePitch="490"/>
        </w:sectPr>
      </w:pPr>
      <w:r>
        <w:rPr>
          <w:rtl/>
          <w:lang w:val="fr-CH" w:bidi="ar-SY"/>
        </w:rPr>
        <w:t>[</w:t>
      </w:r>
      <w:r>
        <w:rPr>
          <w:rFonts w:hint="cs"/>
          <w:rtl/>
          <w:lang w:val="fr-CH" w:bidi="ar-SY"/>
        </w:rPr>
        <w:t>يلي ذلك المرفقان</w:t>
      </w:r>
      <w:r>
        <w:rPr>
          <w:rtl/>
          <w:lang w:val="fr-CH" w:bidi="ar-SY"/>
        </w:rPr>
        <w:t>]</w:t>
      </w:r>
    </w:p>
    <w:p w:rsidR="00B16A11" w:rsidRPr="00B16A11" w:rsidRDefault="00B16A11" w:rsidP="00B16A11">
      <w:pPr>
        <w:pStyle w:val="Heading4"/>
      </w:pPr>
      <w:r w:rsidRPr="00B16A11">
        <w:rPr>
          <w:rFonts w:hint="cs"/>
          <w:rtl/>
        </w:rPr>
        <w:lastRenderedPageBreak/>
        <w:t>المرفق</w:t>
      </w:r>
      <w:r w:rsidRPr="00B16A11">
        <w:rPr>
          <w:rtl/>
        </w:rPr>
        <w:t xml:space="preserve"> </w:t>
      </w:r>
      <w:r w:rsidRPr="00B16A11">
        <w:rPr>
          <w:rFonts w:hint="cs"/>
          <w:rtl/>
        </w:rPr>
        <w:t>الأول</w:t>
      </w:r>
      <w:r w:rsidRPr="00B16A11">
        <w:rPr>
          <w:rtl/>
        </w:rPr>
        <w:t xml:space="preserve"> - قائمة الهيئات المعتمدة التي انضمت إلى خدمة الكتب العالمية التابعة لاتحاد الكتب الميسّرة</w:t>
      </w:r>
      <w:r w:rsidRPr="00B16A11">
        <w:rPr>
          <w:rFonts w:hint="cs"/>
          <w:rtl/>
        </w:rPr>
        <w:t>:</w:t>
      </w:r>
    </w:p>
    <w:p w:rsidR="00B16A11" w:rsidRPr="00181A4D" w:rsidRDefault="00B16A11" w:rsidP="00B16A11">
      <w:pPr>
        <w:pStyle w:val="BodyText"/>
        <w:spacing w:before="0" w:after="240" w:line="360" w:lineRule="exact"/>
        <w:rPr>
          <w:rtl/>
          <w:lang w:bidi="ar-SA"/>
        </w:rPr>
      </w:pPr>
      <w:r w:rsidRPr="00181A4D">
        <w:rPr>
          <w:rtl/>
          <w:lang w:bidi="ar-SA"/>
        </w:rPr>
        <w:t>وضعت علامة النجمة (*)</w:t>
      </w:r>
      <w:r w:rsidRPr="00181A4D">
        <w:rPr>
          <w:rFonts w:hint="cs"/>
          <w:rtl/>
          <w:lang w:bidi="ar-SA"/>
        </w:rPr>
        <w:t xml:space="preserve"> قبل الهيئات المعتمدة </w:t>
      </w:r>
      <w:r w:rsidRPr="00181A4D">
        <w:rPr>
          <w:rtl/>
          <w:lang w:bidi="ar-SA"/>
        </w:rPr>
        <w:t>الجديدة التي انضمت</w:t>
      </w:r>
      <w:r w:rsidRPr="00181A4D">
        <w:rPr>
          <w:rFonts w:hint="cs"/>
          <w:rtl/>
          <w:lang w:bidi="ar-SA"/>
        </w:rPr>
        <w:t xml:space="preserve"> إلى الخدمة</w:t>
      </w:r>
      <w:r w:rsidRPr="00181A4D">
        <w:rPr>
          <w:rtl/>
          <w:lang w:bidi="ar-SA"/>
        </w:rPr>
        <w:t xml:space="preserve"> </w:t>
      </w:r>
      <w:r>
        <w:rPr>
          <w:rFonts w:hint="cs"/>
          <w:rtl/>
          <w:lang w:val="fr-CH" w:bidi="ar-SY"/>
        </w:rPr>
        <w:t>منذ يونيو</w:t>
      </w:r>
      <w:r w:rsidRPr="00181A4D">
        <w:rPr>
          <w:rtl/>
          <w:lang w:bidi="ar-SA"/>
        </w:rPr>
        <w:t xml:space="preserve"> 2018</w:t>
      </w:r>
      <w:r w:rsidRPr="00181A4D">
        <w:rPr>
          <w:rFonts w:hint="cs"/>
          <w:rtl/>
          <w:lang w:bidi="ar-SA"/>
        </w:rPr>
        <w:t>.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 xml:space="preserve">الأرجنتين: </w:t>
      </w:r>
      <w:r w:rsidRPr="00181A4D">
        <w:rPr>
          <w:lang w:bidi="ar-SA"/>
        </w:rPr>
        <w:t xml:space="preserve">Tiflonexos 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>
        <w:rPr>
          <w:rFonts w:hint="cs"/>
          <w:rtl/>
          <w:lang w:bidi="ar-SA"/>
        </w:rPr>
        <w:t>أ</w:t>
      </w:r>
      <w:r w:rsidRPr="00181A4D">
        <w:rPr>
          <w:rtl/>
          <w:lang w:bidi="ar-SA"/>
        </w:rPr>
        <w:t xml:space="preserve">ستراليا: </w:t>
      </w:r>
      <w:r w:rsidRPr="00181A4D">
        <w:rPr>
          <w:rFonts w:hint="cs"/>
          <w:rtl/>
          <w:lang w:bidi="ar-SA"/>
        </w:rPr>
        <w:t xml:space="preserve">مؤسسة </w:t>
      </w:r>
      <w:r>
        <w:rPr>
          <w:lang w:bidi="ar-SA"/>
        </w:rPr>
        <w:t>Visability</w:t>
      </w:r>
    </w:p>
    <w:p w:rsidR="00B16A11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181A4D">
        <w:rPr>
          <w:rtl/>
          <w:lang w:bidi="ar-SA"/>
        </w:rPr>
        <w:t xml:space="preserve">أستراليا: مؤسسة </w:t>
      </w:r>
      <w:r w:rsidRPr="00181A4D">
        <w:t>Vision Australia</w:t>
      </w:r>
    </w:p>
    <w:p w:rsidR="00B16A11" w:rsidRDefault="00474164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>
        <w:rPr>
          <w:rFonts w:hint="cs"/>
          <w:rtl/>
          <w:lang w:bidi="ar-SA"/>
        </w:rPr>
        <w:t>*</w:t>
      </w:r>
      <w:r w:rsidR="00B16A11">
        <w:rPr>
          <w:rFonts w:hint="cs"/>
          <w:rtl/>
          <w:lang w:bidi="ar-SA"/>
        </w:rPr>
        <w:t xml:space="preserve">النمسا: </w:t>
      </w:r>
      <w:r>
        <w:rPr>
          <w:rFonts w:hint="cs"/>
          <w:rtl/>
          <w:lang w:bidi="ar-SY"/>
        </w:rPr>
        <w:t xml:space="preserve">جمعية </w:t>
      </w:r>
      <w:r w:rsidRPr="00474164">
        <w:rPr>
          <w:bCs/>
          <w:i/>
          <w:lang w:val="es-EC"/>
        </w:rPr>
        <w:t>Hoerbuecherei</w:t>
      </w:r>
      <w:r w:rsidRPr="00474164">
        <w:rPr>
          <w:bCs/>
          <w:i/>
          <w:rtl/>
          <w:lang w:val="es-EC"/>
        </w:rPr>
        <w:t xml:space="preserve"> </w:t>
      </w:r>
      <w:r w:rsidRPr="00474164">
        <w:rPr>
          <w:b/>
          <w:i/>
          <w:rtl/>
          <w:lang w:val="es-EC"/>
        </w:rPr>
        <w:t>للمكفوفين ومعاقي البصر</w:t>
      </w:r>
    </w:p>
    <w:p w:rsidR="00B16A11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181A4D">
        <w:rPr>
          <w:rtl/>
          <w:lang w:bidi="ar-SA"/>
        </w:rPr>
        <w:t>بنغلاديش: جمعية الطاقات الشبابية في العمل الاجتماعي</w:t>
      </w:r>
    </w:p>
    <w:p w:rsidR="00474164" w:rsidRPr="00181A4D" w:rsidRDefault="00474164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>
        <w:rPr>
          <w:rtl/>
          <w:lang w:bidi="ar-SA"/>
        </w:rPr>
        <w:t>*</w:t>
      </w:r>
      <w:r w:rsidRPr="00181A4D">
        <w:rPr>
          <w:rtl/>
          <w:lang w:bidi="ar-SA"/>
        </w:rPr>
        <w:t>بلجيكا</w:t>
      </w:r>
      <w:r>
        <w:rPr>
          <w:rFonts w:hint="cs"/>
          <w:rtl/>
          <w:lang w:bidi="ar-SA"/>
        </w:rPr>
        <w:t xml:space="preserve">: جمعية </w:t>
      </w:r>
      <w:r>
        <w:rPr>
          <w:lang w:bidi="ar-SA"/>
        </w:rPr>
        <w:t>EQLA</w:t>
      </w:r>
      <w:r>
        <w:rPr>
          <w:rFonts w:hint="cs"/>
          <w:rtl/>
          <w:lang w:val="fr-CH" w:bidi="ar-SY"/>
        </w:rPr>
        <w:t xml:space="preserve"> لفائدة المكفوفين (المؤسسة الوطنية للمكفوفين سابقاً)</w:t>
      </w:r>
    </w:p>
    <w:p w:rsidR="00B16A11" w:rsidRPr="00181A4D" w:rsidRDefault="00474164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>
        <w:rPr>
          <w:rFonts w:hint="cs"/>
          <w:rtl/>
          <w:lang w:bidi="ar-SA"/>
        </w:rPr>
        <w:t>بلجيكا</w:t>
      </w:r>
      <w:r w:rsidR="00B16A11" w:rsidRPr="00181A4D">
        <w:rPr>
          <w:rtl/>
          <w:lang w:bidi="ar-SA"/>
        </w:rPr>
        <w:t>: المكتبة الفلمنكية للكتب الصوتية وبرايل (</w:t>
      </w:r>
      <w:r w:rsidR="00B16A11" w:rsidRPr="00474164">
        <w:rPr>
          <w:i/>
          <w:iCs/>
        </w:rPr>
        <w:t>Luisterpunt bibliotheek</w:t>
      </w:r>
      <w:r w:rsidR="00B16A11" w:rsidRPr="00181A4D">
        <w:rPr>
          <w:rtl/>
          <w:lang w:bidi="ar-SA"/>
        </w:rPr>
        <w:t>)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 xml:space="preserve">البرازيل: مؤسسة </w:t>
      </w:r>
      <w:r w:rsidR="00474164">
        <w:rPr>
          <w:lang w:bidi="ar-SA"/>
        </w:rPr>
        <w:t>Dorina Nowill</w:t>
      </w:r>
      <w:r w:rsidRPr="00181A4D">
        <w:rPr>
          <w:rtl/>
          <w:lang w:bidi="ar-SA"/>
        </w:rPr>
        <w:t xml:space="preserve"> للمكفوفين</w:t>
      </w:r>
    </w:p>
    <w:p w:rsidR="00B16A11" w:rsidRDefault="006D5A98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>
        <w:rPr>
          <w:rtl/>
          <w:lang w:bidi="ar-SA"/>
        </w:rPr>
        <w:t>بوركينا ف</w:t>
      </w:r>
      <w:r>
        <w:rPr>
          <w:rFonts w:hint="cs"/>
          <w:rtl/>
          <w:lang w:bidi="ar-SA"/>
        </w:rPr>
        <w:t>اس</w:t>
      </w:r>
      <w:r w:rsidR="00B16A11" w:rsidRPr="00181A4D">
        <w:rPr>
          <w:rtl/>
          <w:lang w:bidi="ar-SA"/>
        </w:rPr>
        <w:t xml:space="preserve">و: الاتحاد الوطني لجمعية ديس بوركينا فاسو </w:t>
      </w:r>
      <w:r w:rsidR="00B16A11">
        <w:rPr>
          <w:rFonts w:hint="cs"/>
          <w:rtl/>
          <w:lang w:bidi="ar-SA"/>
        </w:rPr>
        <w:t>لدعم</w:t>
      </w:r>
      <w:r w:rsidR="00B16A11" w:rsidRPr="00181A4D">
        <w:rPr>
          <w:rtl/>
          <w:lang w:bidi="ar-SA"/>
        </w:rPr>
        <w:t xml:space="preserve"> </w:t>
      </w:r>
      <w:r w:rsidR="00B16A11" w:rsidRPr="00181A4D">
        <w:rPr>
          <w:rFonts w:hint="cs"/>
          <w:rtl/>
          <w:lang w:bidi="ar-SA"/>
        </w:rPr>
        <w:t xml:space="preserve">المكفوفين </w:t>
      </w:r>
      <w:r w:rsidR="00474164">
        <w:rPr>
          <w:rFonts w:hint="cs"/>
          <w:rtl/>
          <w:lang w:val="fr-CH" w:bidi="ar-SY"/>
        </w:rPr>
        <w:t>ومعاقي</w:t>
      </w:r>
      <w:r w:rsidR="00B16A11" w:rsidRPr="00181A4D">
        <w:rPr>
          <w:rFonts w:hint="cs"/>
          <w:rtl/>
          <w:lang w:bidi="ar-SA"/>
        </w:rPr>
        <w:t xml:space="preserve"> البصر</w:t>
      </w:r>
    </w:p>
    <w:p w:rsidR="00474164" w:rsidRPr="00181A4D" w:rsidRDefault="00474164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>
        <w:rPr>
          <w:rtl/>
          <w:lang w:bidi="ar-SA"/>
        </w:rPr>
        <w:t>*</w:t>
      </w:r>
      <w:r w:rsidRPr="00181A4D">
        <w:rPr>
          <w:rtl/>
          <w:lang w:bidi="ar-SA"/>
        </w:rPr>
        <w:t>كندا</w:t>
      </w:r>
      <w:r>
        <w:rPr>
          <w:rFonts w:hint="cs"/>
          <w:rtl/>
          <w:lang w:bidi="ar-SA"/>
        </w:rPr>
        <w:t xml:space="preserve">: مكتبات </w:t>
      </w:r>
      <w:r>
        <w:rPr>
          <w:lang w:bidi="ar-SA"/>
        </w:rPr>
        <w:t>BC</w:t>
      </w:r>
      <w:r>
        <w:rPr>
          <w:rFonts w:hint="cs"/>
          <w:rtl/>
          <w:lang w:val="fr-CH" w:bidi="ar-SY"/>
        </w:rPr>
        <w:t xml:space="preserve"> التعاونية 2009</w:t>
      </w:r>
    </w:p>
    <w:p w:rsidR="00B16A11" w:rsidRPr="00181A4D" w:rsidRDefault="00474164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hanging="1445"/>
        <w:rPr>
          <w:rtl/>
          <w:lang w:bidi="ar-SA"/>
        </w:rPr>
      </w:pPr>
      <w:r>
        <w:rPr>
          <w:rFonts w:hint="cs"/>
          <w:rtl/>
          <w:lang w:bidi="ar-SA"/>
        </w:rPr>
        <w:t>كندا</w:t>
      </w:r>
      <w:r w:rsidR="00B16A11" w:rsidRPr="00181A4D">
        <w:rPr>
          <w:rtl/>
          <w:lang w:bidi="ar-SA"/>
        </w:rPr>
        <w:t>:</w:t>
      </w:r>
      <w:r w:rsidR="00B16A11" w:rsidRPr="00181A4D">
        <w:rPr>
          <w:rFonts w:hint="cs"/>
          <w:rtl/>
          <w:lang w:bidi="ar-SA"/>
        </w:rPr>
        <w:t xml:space="preserve"> مكتبة ودار محفوظات كيبيك</w:t>
      </w:r>
      <w:r w:rsidR="00B16A11" w:rsidRPr="00181A4D"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الوطنية</w:t>
      </w:r>
    </w:p>
    <w:p w:rsidR="00B16A11" w:rsidRDefault="00B16A11" w:rsidP="0068139D">
      <w:pPr>
        <w:pStyle w:val="BodyText"/>
        <w:numPr>
          <w:ilvl w:val="1"/>
          <w:numId w:val="48"/>
        </w:numPr>
        <w:tabs>
          <w:tab w:val="left" w:pos="805"/>
          <w:tab w:val="left" w:pos="895"/>
        </w:tabs>
        <w:spacing w:before="0" w:line="360" w:lineRule="exact"/>
        <w:ind w:left="0" w:firstLine="0"/>
        <w:rPr>
          <w:lang w:bidi="ar-SA"/>
        </w:rPr>
      </w:pPr>
      <w:r w:rsidRPr="00181A4D">
        <w:rPr>
          <w:rtl/>
          <w:lang w:bidi="ar-SA"/>
        </w:rPr>
        <w:t>كندا: المعهد الوطني الكندي للمكفوفين</w:t>
      </w:r>
    </w:p>
    <w:p w:rsidR="00474164" w:rsidRDefault="00474164" w:rsidP="0068139D">
      <w:pPr>
        <w:pStyle w:val="BodyText"/>
        <w:numPr>
          <w:ilvl w:val="1"/>
          <w:numId w:val="48"/>
        </w:numPr>
        <w:tabs>
          <w:tab w:val="left" w:pos="805"/>
          <w:tab w:val="left" w:pos="895"/>
        </w:tabs>
        <w:spacing w:before="0" w:line="360" w:lineRule="exact"/>
        <w:ind w:left="0" w:firstLine="0"/>
        <w:rPr>
          <w:lang w:bidi="ar-SA"/>
        </w:rPr>
      </w:pPr>
      <w:r>
        <w:rPr>
          <w:rFonts w:hint="cs"/>
          <w:rtl/>
          <w:lang w:bidi="ar-SA"/>
        </w:rPr>
        <w:t xml:space="preserve">*كندا: مركز النفاذ العادل إلى المكتبات </w:t>
      </w:r>
      <w:r>
        <w:rPr>
          <w:lang w:bidi="ar-SA"/>
        </w:rPr>
        <w:t>(CELA)</w:t>
      </w:r>
    </w:p>
    <w:p w:rsidR="00474164" w:rsidRPr="0056441C" w:rsidRDefault="00474164" w:rsidP="0068139D">
      <w:pPr>
        <w:pStyle w:val="BodyText"/>
        <w:numPr>
          <w:ilvl w:val="1"/>
          <w:numId w:val="48"/>
        </w:numPr>
        <w:tabs>
          <w:tab w:val="left" w:pos="805"/>
          <w:tab w:val="left" w:pos="895"/>
        </w:tabs>
        <w:spacing w:before="0" w:line="360" w:lineRule="exact"/>
        <w:ind w:left="0" w:firstLine="0"/>
        <w:rPr>
          <w:rtl/>
          <w:lang w:bidi="ar-SA"/>
        </w:rPr>
      </w:pPr>
      <w:r>
        <w:rPr>
          <w:rFonts w:hint="cs"/>
          <w:rtl/>
          <w:lang w:bidi="ar-SA"/>
        </w:rPr>
        <w:t xml:space="preserve">*شيلي: مكتبة المكفوفين </w:t>
      </w:r>
      <w:r w:rsidRPr="00474164">
        <w:rPr>
          <w:i/>
          <w:iCs/>
          <w:lang w:bidi="ar-SA"/>
        </w:rPr>
        <w:t>Bibliocieg</w:t>
      </w:r>
      <w:r w:rsidRPr="0056441C">
        <w:rPr>
          <w:i/>
          <w:iCs/>
          <w:lang w:bidi="ar-SA"/>
        </w:rPr>
        <w:t>os</w:t>
      </w:r>
    </w:p>
    <w:p w:rsidR="00B16A11" w:rsidRPr="0056441C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56441C">
        <w:rPr>
          <w:rtl/>
          <w:lang w:bidi="ar-SA"/>
        </w:rPr>
        <w:t xml:space="preserve">كولومبيا: المعهد الوطني </w:t>
      </w:r>
      <w:r w:rsidR="00B902DD" w:rsidRPr="0056441C">
        <w:rPr>
          <w:rFonts w:hint="cs"/>
          <w:rtl/>
          <w:lang w:bidi="ar-SA"/>
        </w:rPr>
        <w:t>للمكفوفين</w:t>
      </w:r>
      <w:r w:rsidR="00B902DD" w:rsidRPr="0056441C">
        <w:rPr>
          <w:rFonts w:hint="cs"/>
          <w:rtl/>
          <w:lang w:val="fr-CH" w:bidi="ar-SY"/>
        </w:rPr>
        <w:t xml:space="preserve"> </w:t>
      </w:r>
      <w:r w:rsidR="00B902DD" w:rsidRPr="0056441C">
        <w:rPr>
          <w:lang w:bidi="ar-SY"/>
        </w:rPr>
        <w:t>(INCI)</w:t>
      </w:r>
    </w:p>
    <w:p w:rsidR="00CB6A4A" w:rsidRPr="0056441C" w:rsidRDefault="00CB6A4A" w:rsidP="00CB6A4A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56441C">
        <w:rPr>
          <w:rFonts w:hint="cs"/>
          <w:rtl/>
          <w:lang w:bidi="ar-SA"/>
        </w:rPr>
        <w:t>*كرواتيا: المكتبة الكرواتية للمكفوفين</w:t>
      </w:r>
    </w:p>
    <w:p w:rsidR="00B16A11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56441C">
        <w:rPr>
          <w:rtl/>
          <w:lang w:bidi="ar-SA"/>
        </w:rPr>
        <w:t>الد</w:t>
      </w:r>
      <w:r w:rsidR="006D5A98" w:rsidRPr="0056441C">
        <w:rPr>
          <w:rFonts w:hint="cs"/>
          <w:rtl/>
          <w:lang w:bidi="ar-SA"/>
        </w:rPr>
        <w:t>ا</w:t>
      </w:r>
      <w:r w:rsidR="006D5A98" w:rsidRPr="0056441C">
        <w:rPr>
          <w:rtl/>
          <w:lang w:bidi="ar-SA"/>
        </w:rPr>
        <w:t>نم</w:t>
      </w:r>
      <w:r w:rsidRPr="0056441C">
        <w:rPr>
          <w:rtl/>
          <w:lang w:bidi="ar-SA"/>
        </w:rPr>
        <w:t>رك: المكتبة الوطنية الد</w:t>
      </w:r>
      <w:r w:rsidRPr="0056441C">
        <w:rPr>
          <w:rFonts w:hint="cs"/>
          <w:rtl/>
          <w:lang w:bidi="ar-SA"/>
        </w:rPr>
        <w:t>ا</w:t>
      </w:r>
      <w:r w:rsidRPr="0056441C">
        <w:rPr>
          <w:rtl/>
          <w:lang w:bidi="ar-SA"/>
        </w:rPr>
        <w:t>ن</w:t>
      </w:r>
      <w:r w:rsidRPr="00181A4D">
        <w:rPr>
          <w:rtl/>
          <w:lang w:bidi="ar-SA"/>
        </w:rPr>
        <w:t>مركية للأشخاص العاجزين عن قراءة المطبوعات (</w:t>
      </w:r>
      <w:r w:rsidRPr="00181A4D">
        <w:t>Nota</w:t>
      </w:r>
      <w:r w:rsidRPr="00181A4D">
        <w:rPr>
          <w:rtl/>
          <w:lang w:bidi="ar-SA"/>
        </w:rPr>
        <w:t>)</w:t>
      </w:r>
    </w:p>
    <w:p w:rsidR="00B902DD" w:rsidRPr="000A0A8B" w:rsidRDefault="00B902DD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>
        <w:rPr>
          <w:rFonts w:hint="cs"/>
          <w:rtl/>
          <w:lang w:val="fr-CH" w:bidi="ar-SY"/>
        </w:rPr>
        <w:t xml:space="preserve">*مصر: مكتبة </w:t>
      </w:r>
      <w:r w:rsidR="000A0A8B">
        <w:rPr>
          <w:rFonts w:hint="cs"/>
          <w:rtl/>
          <w:lang w:val="fr-CH" w:bidi="ar-SY"/>
        </w:rPr>
        <w:t>الإسكندرية</w:t>
      </w:r>
    </w:p>
    <w:p w:rsidR="000A0A8B" w:rsidRPr="00181A4D" w:rsidRDefault="000A0A8B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 xml:space="preserve">فنلندا: </w:t>
      </w:r>
      <w:r w:rsidRPr="00181A4D">
        <w:rPr>
          <w:rFonts w:hint="cs"/>
          <w:rtl/>
          <w:lang w:bidi="ar-SA"/>
        </w:rPr>
        <w:t xml:space="preserve">جمعية </w:t>
      </w:r>
      <w:r w:rsidRPr="00181A4D">
        <w:rPr>
          <w:rtl/>
          <w:lang w:bidi="ar-SA"/>
        </w:rPr>
        <w:t>سيليا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 xml:space="preserve">فرنسا: جمعية </w:t>
      </w:r>
      <w:r w:rsidR="000A0A8B" w:rsidRPr="000A0A8B">
        <w:rPr>
          <w:bCs/>
          <w:i/>
          <w:szCs w:val="22"/>
          <w:lang w:val="es-EC"/>
        </w:rPr>
        <w:t>Valentin Haüy</w:t>
      </w:r>
    </w:p>
    <w:p w:rsidR="000A0A8B" w:rsidRDefault="000A0A8B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>
        <w:rPr>
          <w:lang w:bidi="ar-SA"/>
        </w:rPr>
        <w:t>*</w:t>
      </w:r>
      <w:r>
        <w:rPr>
          <w:rFonts w:hint="cs"/>
          <w:rtl/>
          <w:lang w:bidi="ar-SA"/>
        </w:rPr>
        <w:t xml:space="preserve">فرنسا: جمعية </w:t>
      </w:r>
      <w:r>
        <w:rPr>
          <w:lang w:bidi="ar-SA"/>
        </w:rPr>
        <w:t>BrailleNet</w:t>
      </w:r>
    </w:p>
    <w:p w:rsidR="000A0A8B" w:rsidRDefault="000A0A8B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hanging="1445"/>
        <w:rPr>
          <w:lang w:bidi="ar-SA"/>
        </w:rPr>
      </w:pPr>
      <w:r>
        <w:rPr>
          <w:rFonts w:hint="cs"/>
          <w:rtl/>
          <w:lang w:bidi="ar-SA"/>
        </w:rPr>
        <w:t xml:space="preserve">*فرنسا: </w:t>
      </w:r>
      <w:r w:rsidRPr="000A0A8B">
        <w:rPr>
          <w:rtl/>
          <w:lang w:bidi="ar-SA"/>
        </w:rPr>
        <w:t>تجمّع المفكرين المكفوفين أو المصابين بالغمش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lastRenderedPageBreak/>
        <w:t>ألمانيا: المكتبة المركزية الألمانية للمكفوفين (</w:t>
      </w:r>
      <w:r w:rsidRPr="00181A4D">
        <w:t>DZB</w:t>
      </w:r>
      <w:r w:rsidRPr="00181A4D">
        <w:rPr>
          <w:rtl/>
          <w:lang w:bidi="ar-SA"/>
        </w:rPr>
        <w:t>)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 xml:space="preserve">آيسلندا: مكتبة </w:t>
      </w:r>
      <w:r w:rsidRPr="00181A4D">
        <w:rPr>
          <w:rFonts w:hint="cs"/>
          <w:rtl/>
          <w:lang w:bidi="ar-SA"/>
        </w:rPr>
        <w:t>آيسلندا للكتب المحكيّة</w:t>
      </w:r>
      <w:r w:rsidRPr="00181A4D">
        <w:rPr>
          <w:rtl/>
          <w:lang w:bidi="ar-SA"/>
        </w:rPr>
        <w:t xml:space="preserve"> (</w:t>
      </w:r>
      <w:r w:rsidRPr="00181A4D">
        <w:t>HBS</w:t>
      </w:r>
      <w:r w:rsidRPr="00181A4D">
        <w:rPr>
          <w:rtl/>
          <w:lang w:bidi="ar-SA"/>
        </w:rPr>
        <w:t>)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 xml:space="preserve">الهند: منتدى ديزي </w:t>
      </w:r>
      <w:r w:rsidRPr="00181A4D">
        <w:rPr>
          <w:rFonts w:hint="cs"/>
          <w:rtl/>
          <w:lang w:bidi="ar-SA"/>
        </w:rPr>
        <w:t>ل</w:t>
      </w:r>
      <w:r w:rsidRPr="00181A4D">
        <w:rPr>
          <w:rtl/>
          <w:lang w:bidi="ar-SA"/>
        </w:rPr>
        <w:t>لهند</w:t>
      </w:r>
    </w:p>
    <w:p w:rsidR="00B16A11" w:rsidRPr="00181A4D" w:rsidRDefault="00CB6A4A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>
        <w:rPr>
          <w:rFonts w:hint="cs"/>
          <w:rtl/>
          <w:lang w:bidi="ar-SA"/>
        </w:rPr>
        <w:t>إ</w:t>
      </w:r>
      <w:r w:rsidR="00B16A11" w:rsidRPr="00181A4D">
        <w:rPr>
          <w:rtl/>
          <w:lang w:bidi="ar-SA"/>
        </w:rPr>
        <w:t>يرلندا: المجلس الوطني لمكفوفي</w:t>
      </w:r>
      <w:r>
        <w:rPr>
          <w:rFonts w:hint="cs"/>
          <w:rtl/>
          <w:lang w:bidi="ar-SA"/>
        </w:rPr>
        <w:t xml:space="preserve"> إ</w:t>
      </w:r>
      <w:r w:rsidR="00B16A11" w:rsidRPr="00181A4D">
        <w:rPr>
          <w:rtl/>
          <w:lang w:bidi="ar-SA"/>
        </w:rPr>
        <w:t>يرلندا</w:t>
      </w:r>
    </w:p>
    <w:p w:rsidR="00B16A11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181A4D">
        <w:rPr>
          <w:rtl/>
          <w:lang w:bidi="ar-SA"/>
        </w:rPr>
        <w:t xml:space="preserve">إسرائيل: المكتبة المركزية للمكفوفين </w:t>
      </w:r>
      <w:r w:rsidRPr="00181A4D">
        <w:rPr>
          <w:rFonts w:hint="cs"/>
          <w:rtl/>
          <w:lang w:bidi="ar-SA"/>
        </w:rPr>
        <w:t>والعاجزين عن قراءة المطبوعات</w:t>
      </w:r>
    </w:p>
    <w:p w:rsidR="000A0A8B" w:rsidRDefault="000A0A8B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>
        <w:rPr>
          <w:rFonts w:hint="cs"/>
          <w:rtl/>
          <w:lang w:bidi="ar-SA"/>
        </w:rPr>
        <w:t xml:space="preserve">*اليابان: مكتبة البرلمان الياباني الوطنية </w:t>
      </w:r>
      <w:r>
        <w:rPr>
          <w:lang w:bidi="ar-SA"/>
        </w:rPr>
        <w:t>(NDL)</w:t>
      </w:r>
    </w:p>
    <w:p w:rsidR="000A0A8B" w:rsidRPr="0056441C" w:rsidRDefault="000A0A8B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>
        <w:rPr>
          <w:rFonts w:hint="cs"/>
          <w:rtl/>
          <w:lang w:bidi="ar-SA"/>
        </w:rPr>
        <w:t>*اليابان: الرا</w:t>
      </w:r>
      <w:r w:rsidRPr="0056441C">
        <w:rPr>
          <w:rFonts w:hint="cs"/>
          <w:rtl/>
          <w:lang w:bidi="ar-SA"/>
        </w:rPr>
        <w:t>بطة الوطنية ل</w:t>
      </w:r>
      <w:r w:rsidR="00653378" w:rsidRPr="0056441C">
        <w:rPr>
          <w:rFonts w:hint="cs"/>
          <w:rtl/>
          <w:lang w:bidi="ar-SA"/>
        </w:rPr>
        <w:t xml:space="preserve">مؤسسات الخدمات الإعلامية </w:t>
      </w:r>
      <w:r w:rsidRPr="0056441C">
        <w:rPr>
          <w:rFonts w:hint="cs"/>
          <w:rtl/>
          <w:lang w:bidi="ar-SA"/>
        </w:rPr>
        <w:t xml:space="preserve">لفائدة الأشخاص معاقي البصر </w:t>
      </w:r>
      <w:r w:rsidRPr="0056441C">
        <w:rPr>
          <w:lang w:bidi="ar-SA"/>
        </w:rPr>
        <w:t>(NAIIV)</w:t>
      </w:r>
    </w:p>
    <w:p w:rsidR="00CB6A4A" w:rsidRPr="0056441C" w:rsidRDefault="00CB6A4A" w:rsidP="0056441C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56441C">
        <w:rPr>
          <w:rFonts w:hint="cs"/>
          <w:rtl/>
          <w:lang w:bidi="ar-SA"/>
        </w:rPr>
        <w:t xml:space="preserve">*ملاوي: جامعة ملاوي، </w:t>
      </w:r>
      <w:r w:rsidR="0056441C">
        <w:rPr>
          <w:rFonts w:hint="cs"/>
          <w:rtl/>
          <w:lang w:bidi="ar-SA"/>
        </w:rPr>
        <w:t>كلية</w:t>
      </w:r>
      <w:r w:rsidRPr="0056441C">
        <w:rPr>
          <w:rFonts w:hint="cs"/>
          <w:rtl/>
          <w:lang w:bidi="ar-SA"/>
        </w:rPr>
        <w:t xml:space="preserve"> شانسلور</w:t>
      </w:r>
    </w:p>
    <w:p w:rsidR="000A0A8B" w:rsidRPr="0056441C" w:rsidRDefault="000A0A8B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56441C">
        <w:rPr>
          <w:rFonts w:hint="cs"/>
          <w:rtl/>
          <w:lang w:bidi="ar-SA"/>
        </w:rPr>
        <w:t>*</w:t>
      </w:r>
      <w:r w:rsidR="00653378" w:rsidRPr="0056441C">
        <w:rPr>
          <w:rFonts w:hint="cs"/>
          <w:rtl/>
          <w:lang w:bidi="ar-SA"/>
        </w:rPr>
        <w:t xml:space="preserve">ماليزيا: </w:t>
      </w:r>
      <w:r w:rsidR="00653378" w:rsidRPr="0056441C">
        <w:rPr>
          <w:rFonts w:hint="cs"/>
          <w:rtl/>
          <w:lang w:val="fr-CH" w:bidi="ar-SY"/>
        </w:rPr>
        <w:t xml:space="preserve">مؤسسة </w:t>
      </w:r>
      <w:r w:rsidR="00653378" w:rsidRPr="0056441C">
        <w:rPr>
          <w:lang w:bidi="ar-SY"/>
        </w:rPr>
        <w:t>St.Nicholas Home</w:t>
      </w:r>
      <w:r w:rsidR="00653378" w:rsidRPr="0056441C">
        <w:rPr>
          <w:rFonts w:hint="cs"/>
          <w:rtl/>
          <w:lang w:val="fr-CH" w:bidi="ar-SY"/>
        </w:rPr>
        <w:t xml:space="preserve"> لمعاقي البصر</w:t>
      </w:r>
    </w:p>
    <w:p w:rsidR="00B16A11" w:rsidRPr="0056441C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56441C">
        <w:rPr>
          <w:rtl/>
          <w:lang w:bidi="ar-SA"/>
        </w:rPr>
        <w:t xml:space="preserve">المكسيك: </w:t>
      </w:r>
      <w:r w:rsidRPr="0056441C">
        <w:rPr>
          <w:rFonts w:hint="cs"/>
          <w:rtl/>
          <w:lang w:bidi="ar-SA"/>
        </w:rPr>
        <w:t xml:space="preserve">الهيئة المكسيكية لمعاقي البصر </w:t>
      </w:r>
      <w:r w:rsidRPr="0056441C">
        <w:rPr>
          <w:i/>
          <w:iCs/>
        </w:rPr>
        <w:t>Discapacitados Visualesl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56441C">
        <w:rPr>
          <w:rtl/>
          <w:lang w:bidi="ar-SA"/>
        </w:rPr>
        <w:t>منغوليا:</w:t>
      </w:r>
      <w:r w:rsidRPr="00181A4D">
        <w:rPr>
          <w:rtl/>
          <w:lang w:bidi="ar-SA"/>
        </w:rPr>
        <w:t xml:space="preserve"> مكتبة برايل الرقمية للمكفوفين، مكتبة متروبوليتان في أولان باتور</w:t>
      </w:r>
    </w:p>
    <w:p w:rsidR="00B16A11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181A4D">
        <w:rPr>
          <w:rtl/>
          <w:lang w:bidi="ar-SA"/>
        </w:rPr>
        <w:t>نيبال: منظمة العمل من أجل حقوق المعاقين والتنمية</w:t>
      </w:r>
    </w:p>
    <w:p w:rsidR="0043503A" w:rsidRDefault="0043503A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>
        <w:rPr>
          <w:rFonts w:hint="cs"/>
          <w:rtl/>
          <w:lang w:bidi="ar-SA"/>
        </w:rPr>
        <w:t>هولندا: خدمة المكتبة للقراءة الملائمة</w:t>
      </w:r>
    </w:p>
    <w:p w:rsidR="00B16A11" w:rsidRPr="00181A4D" w:rsidRDefault="0043503A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>
        <w:rPr>
          <w:rFonts w:hint="cs"/>
          <w:rtl/>
          <w:lang w:bidi="ar-SA"/>
        </w:rPr>
        <w:t>*</w:t>
      </w:r>
      <w:r w:rsidR="00B16A11" w:rsidRPr="00181A4D">
        <w:rPr>
          <w:rtl/>
          <w:lang w:bidi="ar-SA"/>
        </w:rPr>
        <w:t>هولندا: ديديكون</w:t>
      </w:r>
      <w:r w:rsidR="003457C7">
        <w:rPr>
          <w:rFonts w:hint="cs"/>
          <w:rtl/>
          <w:lang w:bidi="ar-SA"/>
        </w:rPr>
        <w:t xml:space="preserve"> </w:t>
      </w:r>
      <w:r w:rsidR="003457C7">
        <w:rPr>
          <w:lang w:bidi="ar-SA"/>
        </w:rPr>
        <w:t>(Dedicon)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>نيوزيلندا: مؤسسة المكفوفين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>النرويج: المكتبة النرويجية لكتب المحادثة وطريقة بريل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>بولندا: المكتبة المركزية للعمل والضمان الاجتماعي</w:t>
      </w:r>
    </w:p>
    <w:p w:rsidR="00B16A11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181A4D">
        <w:rPr>
          <w:rtl/>
          <w:lang w:bidi="ar-SA"/>
        </w:rPr>
        <w:t>البرتغال: المكتبة الوطنية البرتغال</w:t>
      </w:r>
      <w:r w:rsidRPr="00181A4D">
        <w:rPr>
          <w:rFonts w:hint="cs"/>
          <w:rtl/>
          <w:lang w:bidi="ar-SA"/>
        </w:rPr>
        <w:t>ية</w:t>
      </w:r>
    </w:p>
    <w:p w:rsidR="0043503A" w:rsidRDefault="0043503A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>
        <w:rPr>
          <w:rFonts w:hint="cs"/>
          <w:rtl/>
          <w:lang w:bidi="ar-SA"/>
        </w:rPr>
        <w:t>*قطر: المكتبة الوطنية القطرية</w:t>
      </w:r>
    </w:p>
    <w:p w:rsidR="0043503A" w:rsidRPr="00181A4D" w:rsidRDefault="0043503A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 xml:space="preserve">جمهورية كوريا: المكتبة الوطنية </w:t>
      </w:r>
      <w:r w:rsidRPr="00181A4D">
        <w:rPr>
          <w:rFonts w:hint="cs"/>
          <w:rtl/>
          <w:lang w:bidi="ar-SA"/>
        </w:rPr>
        <w:t>لذوي الإعاقات</w:t>
      </w:r>
    </w:p>
    <w:p w:rsidR="0043503A" w:rsidRDefault="0043503A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>
        <w:rPr>
          <w:rFonts w:hint="cs"/>
          <w:rtl/>
          <w:lang w:bidi="ar-SA"/>
        </w:rPr>
        <w:t>*الاتحاد الروسي: المكتبة الحكومية الروسية للمكفوفين</w:t>
      </w:r>
    </w:p>
    <w:p w:rsidR="0043503A" w:rsidRDefault="0043503A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>
        <w:rPr>
          <w:rFonts w:hint="cs"/>
          <w:rtl/>
          <w:lang w:bidi="ar-SA"/>
        </w:rPr>
        <w:t>*الاتحاد الروسي: مكتبة سان بطرسبرغ للمكفوفين ومعاقي البصر</w:t>
      </w:r>
    </w:p>
    <w:p w:rsidR="0043503A" w:rsidRPr="00181A4D" w:rsidRDefault="0043503A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>
        <w:rPr>
          <w:rFonts w:hint="cs"/>
          <w:rtl/>
          <w:lang w:bidi="ar-SA"/>
        </w:rPr>
        <w:lastRenderedPageBreak/>
        <w:t>*سيراليون: المركز التعليمي لفائدة المكفوفين ومعاقي البصر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>جنوب أفريقيا: مكتبة جنوب أفريقيا للمكفوفين</w:t>
      </w:r>
    </w:p>
    <w:p w:rsidR="00B16A11" w:rsidRPr="0056441C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56441C">
        <w:rPr>
          <w:rtl/>
          <w:lang w:bidi="ar-SA"/>
        </w:rPr>
        <w:t>سري لانكا: مؤسسة ديزي</w:t>
      </w:r>
      <w:r w:rsidRPr="0056441C">
        <w:rPr>
          <w:rFonts w:hint="cs"/>
          <w:rtl/>
          <w:lang w:bidi="ar-SA"/>
        </w:rPr>
        <w:t xml:space="preserve"> لانكا</w:t>
      </w:r>
    </w:p>
    <w:p w:rsidR="00B16A11" w:rsidRPr="0056441C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56441C">
        <w:rPr>
          <w:rtl/>
          <w:lang w:bidi="ar-SA"/>
        </w:rPr>
        <w:t xml:space="preserve">السويد: الوكالة السويدية لوسائط الإعلام </w:t>
      </w:r>
      <w:r w:rsidRPr="0056441C">
        <w:rPr>
          <w:rFonts w:hint="cs"/>
          <w:rtl/>
          <w:lang w:bidi="ar-SA"/>
        </w:rPr>
        <w:t>الميسرة</w:t>
      </w:r>
      <w:r w:rsidRPr="0056441C">
        <w:rPr>
          <w:rtl/>
          <w:lang w:bidi="ar-SA"/>
        </w:rPr>
        <w:t xml:space="preserve"> (</w:t>
      </w:r>
      <w:r w:rsidRPr="0056441C">
        <w:t>MTM</w:t>
      </w:r>
      <w:r w:rsidRPr="0056441C">
        <w:rPr>
          <w:rtl/>
          <w:lang w:bidi="ar-SA"/>
        </w:rPr>
        <w:t>)</w:t>
      </w:r>
    </w:p>
    <w:p w:rsidR="00CB6A4A" w:rsidRPr="0056441C" w:rsidRDefault="00CB6A4A" w:rsidP="0056441C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56441C">
        <w:rPr>
          <w:rFonts w:hint="cs"/>
          <w:rtl/>
          <w:lang w:bidi="ar-SA"/>
        </w:rPr>
        <w:t xml:space="preserve">*سويسرا: </w:t>
      </w:r>
      <w:r w:rsidRPr="0056441C">
        <w:rPr>
          <w:rtl/>
          <w:lang w:bidi="ar-SA"/>
        </w:rPr>
        <w:t xml:space="preserve">جمعية المكفوفين </w:t>
      </w:r>
      <w:r w:rsidR="0056441C" w:rsidRPr="0056441C">
        <w:rPr>
          <w:rFonts w:hint="cs"/>
          <w:rtl/>
          <w:lang w:bidi="ar-SA"/>
        </w:rPr>
        <w:t>ومعاقي</w:t>
      </w:r>
      <w:r w:rsidRPr="0056441C">
        <w:rPr>
          <w:rtl/>
          <w:lang w:bidi="ar-SA"/>
        </w:rPr>
        <w:t xml:space="preserve"> البصر في سويسرا الناطقة بالإيطالية (</w:t>
      </w:r>
      <w:r w:rsidRPr="0056441C">
        <w:rPr>
          <w:lang w:bidi="ar-SA"/>
        </w:rPr>
        <w:t>UNITAS</w:t>
      </w:r>
      <w:r w:rsidRPr="0056441C">
        <w:rPr>
          <w:rtl/>
          <w:lang w:bidi="ar-SA"/>
        </w:rPr>
        <w:t>)</w:t>
      </w:r>
    </w:p>
    <w:p w:rsidR="00B16A11" w:rsidRPr="0056441C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56441C">
        <w:rPr>
          <w:rtl/>
          <w:lang w:bidi="ar-SA"/>
        </w:rPr>
        <w:t xml:space="preserve">سويسرا: </w:t>
      </w:r>
      <w:r w:rsidRPr="0056441C">
        <w:rPr>
          <w:rFonts w:hint="cs"/>
          <w:rtl/>
          <w:lang w:bidi="ar-SA"/>
        </w:rPr>
        <w:t>جمعية خدمة المكفوفين ومعاقي البصر</w:t>
      </w:r>
    </w:p>
    <w:p w:rsidR="0068139D" w:rsidRDefault="0068139D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181A4D">
        <w:rPr>
          <w:rtl/>
          <w:lang w:bidi="ar-SA"/>
        </w:rPr>
        <w:t xml:space="preserve">سويسرا: </w:t>
      </w:r>
      <w:r w:rsidRPr="00181A4D">
        <w:rPr>
          <w:rFonts w:hint="cs"/>
          <w:rtl/>
          <w:lang w:bidi="ar-SA"/>
        </w:rPr>
        <w:t>المكتبة الرومندية للكتب الصوتية</w:t>
      </w:r>
      <w:r w:rsidRPr="00181A4D">
        <w:rPr>
          <w:rtl/>
          <w:lang w:bidi="ar-SA"/>
        </w:rPr>
        <w:t xml:space="preserve"> </w:t>
      </w:r>
    </w:p>
    <w:p w:rsidR="00B16A11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181A4D">
        <w:rPr>
          <w:rtl/>
          <w:lang w:bidi="ar-SA"/>
        </w:rPr>
        <w:t xml:space="preserve">سويسرا: المكتبة السويسرية للمكفوفين ومعاقي </w:t>
      </w:r>
      <w:r w:rsidRPr="00181A4D">
        <w:rPr>
          <w:rFonts w:hint="cs"/>
          <w:rtl/>
          <w:lang w:bidi="ar-SA"/>
        </w:rPr>
        <w:t>ال</w:t>
      </w:r>
      <w:r w:rsidRPr="00181A4D">
        <w:rPr>
          <w:rtl/>
          <w:lang w:bidi="ar-SA"/>
        </w:rPr>
        <w:t xml:space="preserve">بصر </w:t>
      </w:r>
      <w:r w:rsidRPr="00181A4D">
        <w:rPr>
          <w:rFonts w:hint="cs"/>
          <w:rtl/>
          <w:lang w:bidi="ar-SA"/>
        </w:rPr>
        <w:t>والعاجزين عن قراءة</w:t>
      </w:r>
      <w:r w:rsidRPr="00181A4D">
        <w:rPr>
          <w:rtl/>
          <w:lang w:bidi="ar-SA"/>
        </w:rPr>
        <w:t xml:space="preserve"> </w:t>
      </w:r>
      <w:r w:rsidRPr="00181A4D">
        <w:rPr>
          <w:rFonts w:hint="cs"/>
          <w:rtl/>
          <w:lang w:bidi="ar-SA"/>
        </w:rPr>
        <w:t>ا</w:t>
      </w:r>
      <w:r w:rsidRPr="00181A4D">
        <w:rPr>
          <w:rtl/>
          <w:lang w:bidi="ar-SA"/>
        </w:rPr>
        <w:t>ل</w:t>
      </w:r>
      <w:r w:rsidRPr="00181A4D">
        <w:rPr>
          <w:rFonts w:hint="cs"/>
          <w:rtl/>
          <w:lang w:bidi="ar-SA"/>
        </w:rPr>
        <w:t>م</w:t>
      </w:r>
      <w:r w:rsidRPr="00181A4D">
        <w:rPr>
          <w:rtl/>
          <w:lang w:bidi="ar-SA"/>
        </w:rPr>
        <w:t>طب</w:t>
      </w:r>
      <w:r w:rsidRPr="00181A4D">
        <w:rPr>
          <w:rFonts w:hint="cs"/>
          <w:rtl/>
          <w:lang w:bidi="ar-SA"/>
        </w:rPr>
        <w:t>وع</w:t>
      </w:r>
      <w:r w:rsidRPr="00181A4D">
        <w:rPr>
          <w:rtl/>
          <w:lang w:bidi="ar-SA"/>
        </w:rPr>
        <w:t>ا</w:t>
      </w:r>
      <w:r w:rsidRPr="00181A4D">
        <w:rPr>
          <w:rFonts w:hint="cs"/>
          <w:rtl/>
          <w:lang w:bidi="ar-SA"/>
        </w:rPr>
        <w:t>ت</w:t>
      </w:r>
    </w:p>
    <w:p w:rsidR="0068139D" w:rsidRPr="0068139D" w:rsidRDefault="0068139D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hanging="1445"/>
        <w:rPr>
          <w:lang w:bidi="ar-SA"/>
        </w:rPr>
      </w:pPr>
      <w:r w:rsidRPr="0068139D">
        <w:rPr>
          <w:rtl/>
          <w:lang w:val="fr-CH" w:bidi="ar-SY"/>
        </w:rPr>
        <w:t>*تايلند: المكتبة الوطنية للمكفوفين والعاجزين عن قراءة المطبوعات، الجمعية التايلندية للمكفوفين</w:t>
      </w:r>
    </w:p>
    <w:p w:rsidR="0068139D" w:rsidRPr="0068139D" w:rsidRDefault="0068139D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hanging="1445"/>
        <w:rPr>
          <w:lang w:bidi="ar-SA"/>
        </w:rPr>
      </w:pPr>
      <w:r>
        <w:rPr>
          <w:rFonts w:hint="cs"/>
          <w:rtl/>
          <w:lang w:val="fr-CH" w:bidi="ar-SY"/>
        </w:rPr>
        <w:t>*تونس: المكتبة الوطنية</w:t>
      </w:r>
    </w:p>
    <w:p w:rsidR="0068139D" w:rsidRPr="00181A4D" w:rsidRDefault="0068139D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hanging="1445"/>
        <w:rPr>
          <w:rtl/>
          <w:lang w:bidi="ar-SA"/>
        </w:rPr>
      </w:pPr>
      <w:r>
        <w:rPr>
          <w:rFonts w:hint="cs"/>
          <w:rtl/>
          <w:lang w:val="fr-CH" w:bidi="ar-SY"/>
        </w:rPr>
        <w:t>*أوغندا: الجمعية الوطنية الأوغندية للمكفوفين</w:t>
      </w:r>
    </w:p>
    <w:p w:rsidR="00B16A11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181A4D">
        <w:rPr>
          <w:rtl/>
          <w:lang w:bidi="ar-SA"/>
        </w:rPr>
        <w:t>المملكة المتحدة: مؤسسة</w:t>
      </w:r>
      <w:r>
        <w:rPr>
          <w:rFonts w:hint="cs"/>
          <w:rtl/>
          <w:lang w:bidi="ar-SA"/>
        </w:rPr>
        <w:t xml:space="preserve"> </w:t>
      </w:r>
      <w:r w:rsidRPr="00181A4D">
        <w:t>Seeing Ear</w:t>
      </w:r>
    </w:p>
    <w:p w:rsidR="0068139D" w:rsidRPr="00181A4D" w:rsidRDefault="0068139D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hanging="1445"/>
        <w:rPr>
          <w:rtl/>
          <w:lang w:bidi="ar-SA"/>
        </w:rPr>
      </w:pPr>
      <w:r>
        <w:rPr>
          <w:rFonts w:hint="cs"/>
          <w:rtl/>
          <w:lang w:bidi="ar-SA"/>
        </w:rPr>
        <w:t xml:space="preserve">*الولايات المتحدة الأمريكية: </w:t>
      </w:r>
      <w:r w:rsidRPr="0068139D">
        <w:rPr>
          <w:rtl/>
          <w:lang w:bidi="ar-SA"/>
        </w:rPr>
        <w:t>مكتبة ولاية كاليفورنيا</w:t>
      </w:r>
      <w:r>
        <w:rPr>
          <w:rFonts w:hint="cs"/>
          <w:rtl/>
          <w:lang w:bidi="ar-SA"/>
        </w:rPr>
        <w:t xml:space="preserve"> </w:t>
      </w:r>
      <w:r>
        <w:rPr>
          <w:lang w:bidi="ar-SA"/>
        </w:rPr>
        <w:t>(CSL)</w:t>
      </w:r>
    </w:p>
    <w:p w:rsidR="00B16A11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lang w:bidi="ar-SA"/>
        </w:rPr>
      </w:pPr>
      <w:r w:rsidRPr="00181A4D">
        <w:rPr>
          <w:rtl/>
          <w:lang w:bidi="ar-SA"/>
        </w:rPr>
        <w:t>الولايات المتحدة الأمريكية: خدمة المكتبة الوطنية للمكفوفين والمعوقين جسديا</w:t>
      </w:r>
    </w:p>
    <w:p w:rsidR="0068139D" w:rsidRDefault="0068139D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1255" w:hanging="1260"/>
        <w:rPr>
          <w:lang w:bidi="ar-SA"/>
        </w:rPr>
      </w:pPr>
      <w:r>
        <w:rPr>
          <w:rFonts w:hint="cs"/>
          <w:rtl/>
          <w:lang w:bidi="ar-SA"/>
        </w:rPr>
        <w:t xml:space="preserve">*الولايات المتحدة الأمريكية: </w:t>
      </w:r>
      <w:r w:rsidRPr="0068139D">
        <w:rPr>
          <w:rtl/>
          <w:lang w:bidi="ar-SA"/>
        </w:rPr>
        <w:t>دار الطباعة الأمريكية للمكفوفين</w:t>
      </w:r>
      <w:r>
        <w:rPr>
          <w:rFonts w:hint="cs"/>
          <w:rtl/>
          <w:lang w:bidi="ar-SA"/>
        </w:rPr>
        <w:t xml:space="preserve"> </w:t>
      </w:r>
      <w:r>
        <w:rPr>
          <w:lang w:bidi="ar-SA"/>
        </w:rPr>
        <w:t>(APH)</w:t>
      </w:r>
    </w:p>
    <w:p w:rsidR="00B16A11" w:rsidRPr="00181A4D" w:rsidRDefault="0068139D" w:rsidP="00B645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1255" w:hanging="1260"/>
        <w:rPr>
          <w:rtl/>
          <w:lang w:bidi="ar-SA"/>
        </w:rPr>
      </w:pPr>
      <w:r>
        <w:rPr>
          <w:rFonts w:hint="cs"/>
          <w:rtl/>
          <w:lang w:val="fr-CH" w:bidi="ar-SY"/>
        </w:rPr>
        <w:t xml:space="preserve">أوروغواي: </w:t>
      </w:r>
      <w:r w:rsidRPr="003457C7">
        <w:rPr>
          <w:rFonts w:hint="cs"/>
          <w:rtl/>
          <w:lang w:bidi="ar-SA"/>
        </w:rPr>
        <w:t>مؤسسة برايل الأوروغواية</w:t>
      </w:r>
    </w:p>
    <w:p w:rsidR="00B16A11" w:rsidRPr="00181A4D" w:rsidRDefault="00B16A11" w:rsidP="0068139D">
      <w:pPr>
        <w:pStyle w:val="BodyText"/>
        <w:numPr>
          <w:ilvl w:val="1"/>
          <w:numId w:val="48"/>
        </w:numPr>
        <w:tabs>
          <w:tab w:val="left" w:pos="805"/>
        </w:tabs>
        <w:spacing w:before="0" w:line="360" w:lineRule="exact"/>
        <w:ind w:left="0" w:firstLine="0"/>
        <w:rPr>
          <w:rtl/>
          <w:lang w:bidi="ar-SA"/>
        </w:rPr>
      </w:pPr>
      <w:r w:rsidRPr="00181A4D">
        <w:rPr>
          <w:rtl/>
          <w:lang w:bidi="ar-SA"/>
        </w:rPr>
        <w:t>*فييت نام: مركز</w:t>
      </w:r>
      <w:r>
        <w:rPr>
          <w:rtl/>
          <w:lang w:bidi="ar-SA"/>
        </w:rPr>
        <w:t xml:space="preserve"> ساو ماي للتكنولوجيا المهنية ومساعدة </w:t>
      </w:r>
      <w:r>
        <w:rPr>
          <w:rFonts w:hint="cs"/>
          <w:rtl/>
          <w:lang w:bidi="ar-SA"/>
        </w:rPr>
        <w:t>ا</w:t>
      </w:r>
      <w:r w:rsidRPr="00181A4D">
        <w:rPr>
          <w:rtl/>
          <w:lang w:bidi="ar-SA"/>
        </w:rPr>
        <w:t>لمكفوفين</w:t>
      </w:r>
    </w:p>
    <w:p w:rsidR="00B16A11" w:rsidRPr="00181A4D" w:rsidRDefault="00B16A11" w:rsidP="00B16A11">
      <w:pPr>
        <w:pStyle w:val="BodyText"/>
        <w:spacing w:before="0" w:after="240" w:line="360" w:lineRule="exact"/>
        <w:rPr>
          <w:rtl/>
          <w:lang w:bidi="ar-SA"/>
        </w:rPr>
      </w:pPr>
    </w:p>
    <w:p w:rsidR="00B16A11" w:rsidRPr="00181A4D" w:rsidRDefault="00B16A11" w:rsidP="00B16A11">
      <w:pPr>
        <w:pStyle w:val="Endofdocument-Annex"/>
        <w:rPr>
          <w:rtl/>
        </w:rPr>
        <w:sectPr w:rsidR="00B16A11" w:rsidRPr="00181A4D" w:rsidSect="009C211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docGrid w:linePitch="299"/>
        </w:sectPr>
      </w:pPr>
      <w:r w:rsidRPr="00181A4D">
        <w:rPr>
          <w:rtl/>
        </w:rPr>
        <w:t xml:space="preserve">[يلي </w:t>
      </w:r>
      <w:r w:rsidRPr="00181A4D">
        <w:rPr>
          <w:rFonts w:hint="cs"/>
          <w:rtl/>
        </w:rPr>
        <w:t xml:space="preserve">ذلك </w:t>
      </w:r>
      <w:r w:rsidRPr="00181A4D">
        <w:rPr>
          <w:rtl/>
        </w:rPr>
        <w:t>المرفق الثاني</w:t>
      </w:r>
      <w:r w:rsidRPr="00181A4D">
        <w:rPr>
          <w:rFonts w:hint="cs"/>
          <w:rtl/>
        </w:rPr>
        <w:t>]</w:t>
      </w:r>
    </w:p>
    <w:p w:rsidR="00B16A11" w:rsidRDefault="00924C69" w:rsidP="0068139D">
      <w:pPr>
        <w:pStyle w:val="Heading4"/>
        <w:rPr>
          <w:rtl/>
        </w:rPr>
      </w:pPr>
      <w:r w:rsidRPr="00181A4D">
        <w:rPr>
          <w:rFonts w:hint="cs"/>
          <w:rtl/>
        </w:rPr>
        <w:lastRenderedPageBreak/>
        <w:t>إحصاءا</w:t>
      </w:r>
      <w:r w:rsidRPr="00181A4D">
        <w:rPr>
          <w:rFonts w:hint="eastAsia"/>
          <w:rtl/>
        </w:rPr>
        <w:t>ت</w:t>
      </w:r>
      <w:r w:rsidR="00B16A11" w:rsidRPr="00181A4D">
        <w:rPr>
          <w:rFonts w:hint="cs"/>
          <w:rtl/>
        </w:rPr>
        <w:t xml:space="preserve"> اتحاد الكتب الميسرة </w:t>
      </w:r>
      <w:r w:rsidR="0068139D">
        <w:rPr>
          <w:rFonts w:hint="cs"/>
          <w:rtl/>
        </w:rPr>
        <w:t>2018</w:t>
      </w:r>
      <w:r w:rsidR="00B16A11" w:rsidRPr="00181A4D">
        <w:rPr>
          <w:rFonts w:hint="cs"/>
          <w:rtl/>
        </w:rPr>
        <w:t xml:space="preserve">- </w:t>
      </w:r>
      <w:r w:rsidR="0068139D">
        <w:rPr>
          <w:rFonts w:hint="cs"/>
          <w:rtl/>
        </w:rPr>
        <w:t>2019</w:t>
      </w:r>
    </w:p>
    <w:p w:rsidR="00B16A11" w:rsidRPr="00B910A1" w:rsidRDefault="00B16A11" w:rsidP="00B16A11">
      <w:pPr>
        <w:pStyle w:val="BodyText"/>
        <w:rPr>
          <w:rtl/>
          <w:lang w:bidi="ar-SA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717"/>
        <w:gridCol w:w="1561"/>
        <w:gridCol w:w="1753"/>
        <w:gridCol w:w="1753"/>
        <w:gridCol w:w="1561"/>
      </w:tblGrid>
      <w:tr w:rsidR="00B16A11" w:rsidRPr="00B910A1" w:rsidTr="003A3586">
        <w:tc>
          <w:tcPr>
            <w:tcW w:w="2352" w:type="pct"/>
          </w:tcPr>
          <w:p w:rsidR="00B16A11" w:rsidRPr="00B910A1" w:rsidRDefault="00B16A11" w:rsidP="009C211B">
            <w:pPr>
              <w:pStyle w:val="BodyText"/>
              <w:spacing w:before="0" w:after="120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B910A1">
              <w:rPr>
                <w:b/>
                <w:bCs/>
                <w:sz w:val="32"/>
                <w:szCs w:val="32"/>
                <w:rtl/>
                <w:lang w:bidi="ar-SA"/>
              </w:rPr>
              <w:t>مؤشرات خدمة الكتب العالمية التابعة لاتحاد الكتب الميسّرة</w:t>
            </w:r>
          </w:p>
        </w:tc>
        <w:tc>
          <w:tcPr>
            <w:tcW w:w="742" w:type="pct"/>
          </w:tcPr>
          <w:p w:rsidR="00B16A11" w:rsidRPr="00B910A1" w:rsidRDefault="00B16A11" w:rsidP="009C211B">
            <w:pPr>
              <w:pStyle w:val="BodyText"/>
              <w:spacing w:before="0" w:after="120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B910A1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في يناير 2014</w:t>
            </w:r>
          </w:p>
        </w:tc>
        <w:tc>
          <w:tcPr>
            <w:tcW w:w="740" w:type="pct"/>
          </w:tcPr>
          <w:p w:rsidR="00B16A11" w:rsidRPr="00B910A1" w:rsidRDefault="00B16A11" w:rsidP="00CB6A4A">
            <w:pPr>
              <w:pStyle w:val="BodyText"/>
              <w:spacing w:before="0" w:after="120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B910A1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في </w:t>
            </w:r>
            <w:r w:rsidR="00CB6A4A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سبتمبر</w:t>
            </w:r>
            <w:r w:rsidRPr="00B910A1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="0068139D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2018</w:t>
            </w:r>
            <w:r w:rsidRPr="00B910A1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(</w:t>
            </w:r>
            <w:r w:rsidR="00924C69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جميع الأ</w:t>
            </w:r>
            <w:r w:rsidR="0068139D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عد</w:t>
            </w:r>
            <w:r w:rsidR="00924C69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</w:t>
            </w:r>
            <w:r w:rsidR="0068139D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د </w:t>
            </w:r>
            <w:r w:rsidRPr="00B910A1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تراكمي</w:t>
            </w:r>
            <w:r w:rsidR="00924C69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ة</w:t>
            </w:r>
            <w:r w:rsidRPr="00B910A1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)</w:t>
            </w:r>
          </w:p>
        </w:tc>
        <w:tc>
          <w:tcPr>
            <w:tcW w:w="740" w:type="pct"/>
          </w:tcPr>
          <w:p w:rsidR="00B16A11" w:rsidRPr="00B910A1" w:rsidRDefault="00B16A11" w:rsidP="00CB6A4A">
            <w:pPr>
              <w:pStyle w:val="BodyText"/>
              <w:spacing w:before="0" w:after="120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B910A1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في </w:t>
            </w:r>
            <w:r w:rsidR="00CB6A4A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سبتمبر</w:t>
            </w:r>
            <w:r w:rsidRPr="00B910A1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="0068139D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2019</w:t>
            </w:r>
            <w:r w:rsidRPr="00B910A1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(</w:t>
            </w:r>
            <w:r w:rsidR="00924C69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جميع الأعداد </w:t>
            </w:r>
            <w:r w:rsidR="00924C69" w:rsidRPr="00B910A1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تراكمي</w:t>
            </w:r>
            <w:r w:rsidR="00924C69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ة</w:t>
            </w:r>
            <w:r w:rsidRPr="00B910A1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)</w:t>
            </w:r>
          </w:p>
        </w:tc>
        <w:tc>
          <w:tcPr>
            <w:tcW w:w="427" w:type="pct"/>
          </w:tcPr>
          <w:p w:rsidR="00B16A11" w:rsidRPr="00B910A1" w:rsidRDefault="00B16A11" w:rsidP="00DB7EB0">
            <w:pPr>
              <w:pStyle w:val="BodyText"/>
              <w:spacing w:before="0" w:after="120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56441C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الزيادة </w:t>
            </w:r>
            <w:r w:rsidR="00DB7EB0" w:rsidRPr="0056441C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منذ سبتمبر 2018</w:t>
            </w:r>
          </w:p>
        </w:tc>
      </w:tr>
      <w:tr w:rsidR="00B16A11" w:rsidRPr="00B910A1" w:rsidTr="003A3586">
        <w:tc>
          <w:tcPr>
            <w:tcW w:w="2352" w:type="pct"/>
          </w:tcPr>
          <w:p w:rsidR="00B16A11" w:rsidRPr="00B910A1" w:rsidRDefault="00B16A11" w:rsidP="007C4728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B910A1">
              <w:rPr>
                <w:sz w:val="32"/>
                <w:szCs w:val="32"/>
                <w:rtl/>
                <w:lang w:bidi="ar-SA"/>
              </w:rPr>
              <w:t xml:space="preserve">عدد الهيئات المعتمدة </w:t>
            </w:r>
            <w:r w:rsidR="007C4728">
              <w:rPr>
                <w:rFonts w:hint="cs"/>
                <w:sz w:val="32"/>
                <w:szCs w:val="32"/>
                <w:rtl/>
                <w:lang w:val="fr-CH" w:bidi="ar-SY"/>
              </w:rPr>
              <w:t>التي وقّعت اتفاقاً مع الويبو للمشاركة في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 xml:space="preserve"> </w:t>
            </w:r>
            <w:r w:rsidR="007C4728">
              <w:rPr>
                <w:rFonts w:hint="cs"/>
                <w:sz w:val="32"/>
                <w:szCs w:val="32"/>
                <w:rtl/>
                <w:lang w:bidi="ar-SA"/>
              </w:rPr>
              <w:t>ا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لاتحاد الكتب الميس</w:t>
            </w:r>
            <w:r w:rsidR="00924C69">
              <w:rPr>
                <w:rFonts w:hint="cs"/>
                <w:sz w:val="32"/>
                <w:szCs w:val="32"/>
                <w:rtl/>
                <w:lang w:bidi="ar-SA"/>
              </w:rPr>
              <w:t>ّ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رة</w:t>
            </w:r>
          </w:p>
        </w:tc>
        <w:tc>
          <w:tcPr>
            <w:tcW w:w="742" w:type="pct"/>
          </w:tcPr>
          <w:p w:rsidR="00B16A11" w:rsidRPr="00B910A1" w:rsidRDefault="00B16A11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11</w:t>
            </w:r>
          </w:p>
        </w:tc>
        <w:tc>
          <w:tcPr>
            <w:tcW w:w="740" w:type="pct"/>
          </w:tcPr>
          <w:p w:rsidR="00B16A11" w:rsidRPr="00B910A1" w:rsidRDefault="00DB7EB0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43</w:t>
            </w:r>
          </w:p>
        </w:tc>
        <w:tc>
          <w:tcPr>
            <w:tcW w:w="740" w:type="pct"/>
          </w:tcPr>
          <w:p w:rsidR="00B16A11" w:rsidRPr="00B910A1" w:rsidRDefault="00DB7EB0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61</w:t>
            </w:r>
          </w:p>
          <w:p w:rsidR="00B16A11" w:rsidRPr="00B910A1" w:rsidRDefault="00B16A11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</w:p>
        </w:tc>
        <w:tc>
          <w:tcPr>
            <w:tcW w:w="427" w:type="pct"/>
          </w:tcPr>
          <w:p w:rsidR="00B16A11" w:rsidRPr="00B910A1" w:rsidRDefault="00DB7EB0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42</w:t>
            </w:r>
            <w:r w:rsidR="00B16A11" w:rsidRPr="00B910A1">
              <w:rPr>
                <w:rFonts w:hint="cs"/>
                <w:sz w:val="32"/>
                <w:szCs w:val="32"/>
                <w:rtl/>
                <w:lang w:bidi="ar-SA"/>
              </w:rPr>
              <w:t>%</w:t>
            </w:r>
          </w:p>
        </w:tc>
      </w:tr>
      <w:tr w:rsidR="007C4728" w:rsidRPr="00B910A1" w:rsidTr="003A3586">
        <w:trPr>
          <w:trHeight w:val="449"/>
        </w:trPr>
        <w:tc>
          <w:tcPr>
            <w:tcW w:w="2352" w:type="pct"/>
          </w:tcPr>
          <w:p w:rsidR="007C4728" w:rsidRPr="0056441C" w:rsidRDefault="007C4728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56441C">
              <w:rPr>
                <w:rFonts w:hint="cs"/>
                <w:sz w:val="32"/>
                <w:szCs w:val="32"/>
                <w:rtl/>
                <w:lang w:bidi="ar-SA"/>
              </w:rPr>
              <w:t>عدد الكتب في كتالوج اتحاد الكتب الميسّرة</w:t>
            </w:r>
          </w:p>
        </w:tc>
        <w:tc>
          <w:tcPr>
            <w:tcW w:w="742" w:type="pct"/>
          </w:tcPr>
          <w:p w:rsidR="007C4728" w:rsidRPr="00B910A1" w:rsidRDefault="007C4728" w:rsidP="009C211B">
            <w:pPr>
              <w:pStyle w:val="BodyText"/>
              <w:spacing w:before="0" w:after="120"/>
              <w:rPr>
                <w:sz w:val="32"/>
                <w:szCs w:val="32"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224,500</w:t>
            </w:r>
          </w:p>
        </w:tc>
        <w:tc>
          <w:tcPr>
            <w:tcW w:w="740" w:type="pct"/>
          </w:tcPr>
          <w:p w:rsidR="007C4728" w:rsidRPr="00B910A1" w:rsidRDefault="007C4728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365,600</w:t>
            </w:r>
          </w:p>
        </w:tc>
        <w:tc>
          <w:tcPr>
            <w:tcW w:w="740" w:type="pct"/>
          </w:tcPr>
          <w:p w:rsidR="007C4728" w:rsidRPr="007C4728" w:rsidRDefault="007C4728" w:rsidP="00DB7EB0">
            <w:pPr>
              <w:pStyle w:val="BodyText"/>
              <w:spacing w:before="0" w:after="120"/>
              <w:rPr>
                <w:sz w:val="32"/>
                <w:szCs w:val="32"/>
                <w:rtl/>
                <w:lang w:val="fr-CH" w:bidi="ar-SY"/>
              </w:rPr>
            </w:pPr>
            <w:r>
              <w:rPr>
                <w:sz w:val="32"/>
                <w:szCs w:val="32"/>
                <w:lang w:bidi="ar-SA"/>
              </w:rPr>
              <w:t>5</w:t>
            </w:r>
            <w:r w:rsidR="00DB7EB0">
              <w:rPr>
                <w:sz w:val="32"/>
                <w:szCs w:val="32"/>
                <w:lang w:bidi="ar-SA"/>
              </w:rPr>
              <w:t>4</w:t>
            </w:r>
            <w:r>
              <w:rPr>
                <w:sz w:val="32"/>
                <w:szCs w:val="32"/>
                <w:lang w:bidi="ar-SA"/>
              </w:rPr>
              <w:t>0,000</w:t>
            </w:r>
          </w:p>
        </w:tc>
        <w:tc>
          <w:tcPr>
            <w:tcW w:w="427" w:type="pct"/>
          </w:tcPr>
          <w:p w:rsidR="007C4728" w:rsidRPr="00B910A1" w:rsidRDefault="00DB7EB0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48</w:t>
            </w:r>
            <w:r w:rsidR="007C4728">
              <w:rPr>
                <w:rFonts w:hint="cs"/>
                <w:sz w:val="32"/>
                <w:szCs w:val="32"/>
                <w:rtl/>
                <w:lang w:bidi="ar-SA"/>
              </w:rPr>
              <w:t>%</w:t>
            </w:r>
          </w:p>
        </w:tc>
      </w:tr>
      <w:tr w:rsidR="007C4728" w:rsidRPr="00B910A1" w:rsidTr="003A3586">
        <w:trPr>
          <w:trHeight w:val="449"/>
        </w:trPr>
        <w:tc>
          <w:tcPr>
            <w:tcW w:w="2352" w:type="pct"/>
          </w:tcPr>
          <w:p w:rsidR="007C4728" w:rsidRPr="0056441C" w:rsidRDefault="007C4728" w:rsidP="0056441C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56441C">
              <w:rPr>
                <w:rFonts w:hint="cs"/>
                <w:sz w:val="32"/>
                <w:szCs w:val="32"/>
                <w:rtl/>
                <w:lang w:bidi="ar-SA"/>
              </w:rPr>
              <w:t xml:space="preserve">عدد الكتب المتاحة للتبادل عبر الحدود </w:t>
            </w:r>
            <w:r w:rsidR="0056441C" w:rsidRPr="0056441C">
              <w:rPr>
                <w:rFonts w:hint="cs"/>
                <w:sz w:val="32"/>
                <w:szCs w:val="32"/>
                <w:rtl/>
                <w:lang w:bidi="ar-SA"/>
              </w:rPr>
              <w:t>بموجب</w:t>
            </w:r>
            <w:r w:rsidR="00DB7EB0" w:rsidRPr="0056441C">
              <w:rPr>
                <w:rFonts w:hint="cs"/>
                <w:sz w:val="32"/>
                <w:szCs w:val="32"/>
                <w:rtl/>
                <w:lang w:bidi="ar-SA"/>
              </w:rPr>
              <w:t xml:space="preserve"> أحكام </w:t>
            </w:r>
            <w:r w:rsidR="0056441C" w:rsidRPr="0056441C">
              <w:rPr>
                <w:rFonts w:hint="cs"/>
                <w:sz w:val="32"/>
                <w:szCs w:val="32"/>
                <w:rtl/>
                <w:lang w:bidi="ar-SA"/>
              </w:rPr>
              <w:t>معاهدة</w:t>
            </w:r>
            <w:r w:rsidR="00DB7EB0" w:rsidRPr="0056441C">
              <w:rPr>
                <w:rFonts w:hint="cs"/>
                <w:sz w:val="32"/>
                <w:szCs w:val="32"/>
                <w:rtl/>
                <w:lang w:bidi="ar-SA"/>
              </w:rPr>
              <w:t xml:space="preserve"> مراكش </w:t>
            </w:r>
            <w:r w:rsidR="0056441C" w:rsidRPr="0056441C">
              <w:rPr>
                <w:rFonts w:hint="cs"/>
                <w:sz w:val="32"/>
                <w:szCs w:val="32"/>
                <w:rtl/>
                <w:lang w:bidi="ar-SA"/>
              </w:rPr>
              <w:t>لمعاقي البصر</w:t>
            </w:r>
            <w:r w:rsidR="00DB7EB0" w:rsidRPr="0056441C">
              <w:rPr>
                <w:rFonts w:hint="cs"/>
                <w:sz w:val="32"/>
                <w:szCs w:val="32"/>
                <w:rtl/>
                <w:lang w:bidi="ar-SA"/>
              </w:rPr>
              <w:t xml:space="preserve">، أي </w:t>
            </w:r>
            <w:r w:rsidRPr="0056441C">
              <w:rPr>
                <w:rFonts w:hint="cs"/>
                <w:sz w:val="32"/>
                <w:szCs w:val="32"/>
                <w:rtl/>
                <w:lang w:bidi="ar-SA"/>
              </w:rPr>
              <w:t>دون إذن من صاحب حق المؤلف (الموجودة في كتالوجات الاتحاد)</w:t>
            </w:r>
          </w:p>
        </w:tc>
        <w:tc>
          <w:tcPr>
            <w:tcW w:w="742" w:type="pct"/>
          </w:tcPr>
          <w:p w:rsidR="007C4728" w:rsidRDefault="007C4728" w:rsidP="009C211B">
            <w:pPr>
              <w:pStyle w:val="BodyText"/>
              <w:spacing w:before="0" w:after="120"/>
              <w:rPr>
                <w:sz w:val="32"/>
                <w:szCs w:val="32"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لا ينطبق</w:t>
            </w:r>
          </w:p>
        </w:tc>
        <w:tc>
          <w:tcPr>
            <w:tcW w:w="740" w:type="pct"/>
          </w:tcPr>
          <w:p w:rsidR="007C4728" w:rsidRDefault="007C4728" w:rsidP="009C211B">
            <w:pPr>
              <w:pStyle w:val="BodyText"/>
              <w:spacing w:before="0" w:after="120"/>
              <w:rPr>
                <w:sz w:val="32"/>
                <w:szCs w:val="32"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35,800</w:t>
            </w:r>
          </w:p>
        </w:tc>
        <w:tc>
          <w:tcPr>
            <w:tcW w:w="740" w:type="pct"/>
          </w:tcPr>
          <w:p w:rsidR="007C4728" w:rsidRDefault="00DB7EB0" w:rsidP="009C211B">
            <w:pPr>
              <w:pStyle w:val="BodyText"/>
              <w:spacing w:before="0" w:after="120"/>
              <w:rPr>
                <w:sz w:val="32"/>
                <w:szCs w:val="32"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425</w:t>
            </w:r>
            <w:r w:rsidR="007C4728">
              <w:rPr>
                <w:sz w:val="32"/>
                <w:szCs w:val="32"/>
                <w:lang w:bidi="ar-SA"/>
              </w:rPr>
              <w:t>,000</w:t>
            </w:r>
          </w:p>
        </w:tc>
        <w:tc>
          <w:tcPr>
            <w:tcW w:w="427" w:type="pct"/>
          </w:tcPr>
          <w:p w:rsidR="007C4728" w:rsidRPr="007C4728" w:rsidRDefault="00DB7EB0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val="fr-CH" w:bidi="ar-SY"/>
              </w:rPr>
            </w:pPr>
            <w:r>
              <w:rPr>
                <w:sz w:val="32"/>
                <w:szCs w:val="32"/>
                <w:lang w:val="fr-CH" w:bidi="ar-SY"/>
              </w:rPr>
              <w:t>1087</w:t>
            </w:r>
            <w:r w:rsidR="007C4728">
              <w:rPr>
                <w:rFonts w:hint="cs"/>
                <w:sz w:val="32"/>
                <w:szCs w:val="32"/>
                <w:rtl/>
                <w:lang w:val="fr-CH" w:bidi="ar-SY"/>
              </w:rPr>
              <w:t>%</w:t>
            </w:r>
          </w:p>
        </w:tc>
      </w:tr>
      <w:tr w:rsidR="00B16A11" w:rsidRPr="00B910A1" w:rsidTr="003A3586">
        <w:trPr>
          <w:trHeight w:val="449"/>
        </w:trPr>
        <w:tc>
          <w:tcPr>
            <w:tcW w:w="2352" w:type="pct"/>
          </w:tcPr>
          <w:p w:rsidR="00B16A11" w:rsidRPr="00B910A1" w:rsidRDefault="00B16A11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B910A1">
              <w:rPr>
                <w:sz w:val="32"/>
                <w:szCs w:val="32"/>
                <w:rtl/>
                <w:lang w:bidi="ar-SA"/>
              </w:rPr>
              <w:t>عدد الكتب التي نزلتها الهيئات المعتمدة المشاركة</w:t>
            </w:r>
          </w:p>
        </w:tc>
        <w:tc>
          <w:tcPr>
            <w:tcW w:w="742" w:type="pct"/>
          </w:tcPr>
          <w:p w:rsidR="00B16A11" w:rsidRPr="00B910A1" w:rsidRDefault="00B16A11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200</w:t>
            </w:r>
          </w:p>
        </w:tc>
        <w:tc>
          <w:tcPr>
            <w:tcW w:w="740" w:type="pct"/>
          </w:tcPr>
          <w:p w:rsidR="00B16A11" w:rsidRPr="00B910A1" w:rsidRDefault="007C4728" w:rsidP="00DB7EB0">
            <w:pPr>
              <w:pStyle w:val="BodyText"/>
              <w:spacing w:before="0" w:after="120"/>
              <w:rPr>
                <w:sz w:val="32"/>
                <w:szCs w:val="32"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1</w:t>
            </w:r>
            <w:r w:rsidR="00DB7EB0">
              <w:rPr>
                <w:sz w:val="32"/>
                <w:szCs w:val="32"/>
                <w:lang w:bidi="ar-SA"/>
              </w:rPr>
              <w:t>3</w:t>
            </w:r>
            <w:r>
              <w:rPr>
                <w:sz w:val="32"/>
                <w:szCs w:val="32"/>
                <w:lang w:bidi="ar-SA"/>
              </w:rPr>
              <w:t>,000</w:t>
            </w:r>
          </w:p>
        </w:tc>
        <w:tc>
          <w:tcPr>
            <w:tcW w:w="740" w:type="pct"/>
          </w:tcPr>
          <w:p w:rsidR="00B16A11" w:rsidRPr="00B910A1" w:rsidRDefault="00DB7EB0" w:rsidP="00DB7EB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22</w:t>
            </w:r>
            <w:r w:rsidR="007C4728">
              <w:rPr>
                <w:sz w:val="32"/>
                <w:szCs w:val="32"/>
                <w:lang w:bidi="ar-SA"/>
              </w:rPr>
              <w:t>,</w:t>
            </w:r>
            <w:r>
              <w:rPr>
                <w:sz w:val="32"/>
                <w:szCs w:val="32"/>
                <w:lang w:bidi="ar-SA"/>
              </w:rPr>
              <w:t>3</w:t>
            </w:r>
            <w:r w:rsidR="007C4728">
              <w:rPr>
                <w:sz w:val="32"/>
                <w:szCs w:val="32"/>
                <w:lang w:bidi="ar-SA"/>
              </w:rPr>
              <w:t>00</w:t>
            </w:r>
          </w:p>
        </w:tc>
        <w:tc>
          <w:tcPr>
            <w:tcW w:w="427" w:type="pct"/>
          </w:tcPr>
          <w:p w:rsidR="00B16A11" w:rsidRPr="00B910A1" w:rsidRDefault="00DB7EB0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72</w:t>
            </w:r>
            <w:r w:rsidR="007C4728">
              <w:rPr>
                <w:rFonts w:hint="cs"/>
                <w:sz w:val="32"/>
                <w:szCs w:val="32"/>
                <w:rtl/>
                <w:lang w:bidi="ar-SA"/>
              </w:rPr>
              <w:t>%</w:t>
            </w:r>
          </w:p>
        </w:tc>
      </w:tr>
      <w:tr w:rsidR="00B16A11" w:rsidRPr="00B910A1" w:rsidTr="003A3586">
        <w:tc>
          <w:tcPr>
            <w:tcW w:w="2352" w:type="pct"/>
          </w:tcPr>
          <w:p w:rsidR="00B16A11" w:rsidRPr="00B910A1" w:rsidRDefault="00B16A11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B910A1">
              <w:rPr>
                <w:sz w:val="32"/>
                <w:szCs w:val="32"/>
                <w:rtl/>
                <w:lang w:bidi="ar-SA"/>
              </w:rPr>
              <w:lastRenderedPageBreak/>
              <w:t xml:space="preserve">عدد 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الكتب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 التي ط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ُ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لب 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ل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أجلها 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إذن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 من 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صاحب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 حق المؤلف 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كي يتسنى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 تبادل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ها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 عبر الحدود</w:t>
            </w:r>
          </w:p>
        </w:tc>
        <w:tc>
          <w:tcPr>
            <w:tcW w:w="742" w:type="pct"/>
          </w:tcPr>
          <w:p w:rsidR="00B16A11" w:rsidRPr="00B910A1" w:rsidRDefault="00B16A11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B910A1">
              <w:rPr>
                <w:sz w:val="32"/>
                <w:szCs w:val="32"/>
                <w:lang w:val="en-CA" w:bidi="ar-SA"/>
              </w:rPr>
              <w:t>1</w:t>
            </w:r>
            <w:r w:rsidR="00DB7EB0">
              <w:rPr>
                <w:sz w:val="32"/>
                <w:szCs w:val="32"/>
                <w:lang w:val="en-CA" w:bidi="ar-SA"/>
              </w:rPr>
              <w:t>,</w:t>
            </w:r>
            <w:r w:rsidRPr="00B910A1">
              <w:rPr>
                <w:sz w:val="32"/>
                <w:szCs w:val="32"/>
                <w:lang w:val="en-CA" w:bidi="ar-SA"/>
              </w:rPr>
              <w:t>270</w:t>
            </w:r>
          </w:p>
        </w:tc>
        <w:tc>
          <w:tcPr>
            <w:tcW w:w="740" w:type="pct"/>
          </w:tcPr>
          <w:p w:rsidR="00B16A11" w:rsidRPr="007C4728" w:rsidRDefault="007C4728" w:rsidP="00DB7EB0">
            <w:pPr>
              <w:pStyle w:val="BodyText"/>
              <w:spacing w:before="0" w:after="120"/>
              <w:rPr>
                <w:sz w:val="32"/>
                <w:szCs w:val="32"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2</w:t>
            </w:r>
            <w:r w:rsidR="00DB7EB0">
              <w:rPr>
                <w:sz w:val="32"/>
                <w:szCs w:val="32"/>
                <w:lang w:bidi="ar-SA"/>
              </w:rPr>
              <w:t>6</w:t>
            </w:r>
            <w:r>
              <w:rPr>
                <w:sz w:val="32"/>
                <w:szCs w:val="32"/>
                <w:lang w:bidi="ar-SA"/>
              </w:rPr>
              <w:t>,</w:t>
            </w:r>
            <w:r w:rsidR="00DB7EB0">
              <w:rPr>
                <w:sz w:val="32"/>
                <w:szCs w:val="32"/>
                <w:lang w:bidi="ar-SA"/>
              </w:rPr>
              <w:t>1</w:t>
            </w:r>
            <w:r>
              <w:rPr>
                <w:sz w:val="32"/>
                <w:szCs w:val="32"/>
                <w:lang w:bidi="ar-SA"/>
              </w:rPr>
              <w:t>00</w:t>
            </w:r>
          </w:p>
        </w:tc>
        <w:tc>
          <w:tcPr>
            <w:tcW w:w="740" w:type="pct"/>
          </w:tcPr>
          <w:p w:rsidR="00B16A11" w:rsidRPr="00B910A1" w:rsidRDefault="007C4728" w:rsidP="00DB7EB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sz w:val="32"/>
                <w:szCs w:val="32"/>
                <w:lang w:val="en-CA" w:bidi="ar-SA"/>
              </w:rPr>
              <w:t>2</w:t>
            </w:r>
            <w:r w:rsidR="00DB7EB0">
              <w:rPr>
                <w:sz w:val="32"/>
                <w:szCs w:val="32"/>
                <w:lang w:val="en-CA" w:bidi="ar-SA"/>
              </w:rPr>
              <w:t>8</w:t>
            </w:r>
            <w:r>
              <w:rPr>
                <w:sz w:val="32"/>
                <w:szCs w:val="32"/>
                <w:lang w:val="en-CA" w:bidi="ar-SA"/>
              </w:rPr>
              <w:t>,</w:t>
            </w:r>
            <w:r w:rsidR="00DB7EB0">
              <w:rPr>
                <w:sz w:val="32"/>
                <w:szCs w:val="32"/>
                <w:lang w:val="en-CA" w:bidi="ar-SA"/>
              </w:rPr>
              <w:t>5</w:t>
            </w:r>
            <w:r>
              <w:rPr>
                <w:sz w:val="32"/>
                <w:szCs w:val="32"/>
                <w:lang w:val="en-CA" w:bidi="ar-SA"/>
              </w:rPr>
              <w:t>00</w:t>
            </w:r>
          </w:p>
        </w:tc>
        <w:tc>
          <w:tcPr>
            <w:tcW w:w="427" w:type="pct"/>
          </w:tcPr>
          <w:p w:rsidR="00B16A11" w:rsidRPr="00B910A1" w:rsidRDefault="00DB7EB0" w:rsidP="009C211B">
            <w:pPr>
              <w:pStyle w:val="BodyText"/>
              <w:spacing w:before="0" w:after="12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lang w:val="en-CA"/>
              </w:rPr>
              <w:t>9</w:t>
            </w:r>
            <w:r w:rsidR="007C4728">
              <w:rPr>
                <w:rFonts w:hint="cs"/>
                <w:sz w:val="32"/>
                <w:szCs w:val="32"/>
                <w:rtl/>
                <w:lang w:val="en-CA"/>
              </w:rPr>
              <w:t>%</w:t>
            </w:r>
          </w:p>
        </w:tc>
      </w:tr>
      <w:tr w:rsidR="00B16A11" w:rsidRPr="00B910A1" w:rsidTr="003A3586">
        <w:tc>
          <w:tcPr>
            <w:tcW w:w="2352" w:type="pct"/>
          </w:tcPr>
          <w:p w:rsidR="00B16A11" w:rsidRPr="00B910A1" w:rsidRDefault="00B16A11" w:rsidP="00924C69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B910A1">
              <w:rPr>
                <w:sz w:val="32"/>
                <w:szCs w:val="32"/>
                <w:rtl/>
                <w:lang w:bidi="ar-SA"/>
              </w:rPr>
              <w:t xml:space="preserve">عدد </w:t>
            </w:r>
            <w:r w:rsidR="007C4728">
              <w:rPr>
                <w:rFonts w:hint="cs"/>
                <w:sz w:val="32"/>
                <w:szCs w:val="32"/>
                <w:rtl/>
                <w:lang w:bidi="ar-SA"/>
              </w:rPr>
              <w:t>الكتب المعارة</w:t>
            </w: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 xml:space="preserve"> التي حصل عليها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 </w:t>
            </w:r>
            <w:r w:rsidR="00924C69">
              <w:rPr>
                <w:rFonts w:hint="cs"/>
                <w:sz w:val="32"/>
                <w:szCs w:val="32"/>
                <w:rtl/>
                <w:lang w:bidi="ar-SA"/>
              </w:rPr>
              <w:t>الأشخاص من ذوي الإعاقة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 </w:t>
            </w:r>
            <w:r w:rsidR="00924C69">
              <w:rPr>
                <w:rFonts w:hint="cs"/>
                <w:sz w:val="32"/>
                <w:szCs w:val="32"/>
                <w:rtl/>
                <w:lang w:bidi="ar-SA"/>
              </w:rPr>
              <w:t xml:space="preserve">في </w:t>
            </w:r>
            <w:r w:rsidRPr="00B910A1">
              <w:rPr>
                <w:sz w:val="32"/>
                <w:szCs w:val="32"/>
                <w:rtl/>
                <w:lang w:bidi="ar-SA"/>
              </w:rPr>
              <w:t>قراءة المطبوعات</w:t>
            </w:r>
            <w:r w:rsidR="00924C69">
              <w:rPr>
                <w:rFonts w:hint="cs"/>
                <w:sz w:val="32"/>
                <w:szCs w:val="32"/>
                <w:rtl/>
                <w:lang w:bidi="ar-SA"/>
              </w:rPr>
              <w:t>،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 </w:t>
            </w:r>
            <w:r w:rsidR="00924C69">
              <w:rPr>
                <w:rFonts w:hint="cs"/>
                <w:sz w:val="32"/>
                <w:szCs w:val="32"/>
                <w:rtl/>
                <w:lang w:bidi="ar-SA"/>
              </w:rPr>
              <w:t>من خلال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 الهيئات</w:t>
            </w:r>
            <w:r w:rsidR="007C4728">
              <w:rPr>
                <w:rFonts w:hint="cs"/>
                <w:sz w:val="32"/>
                <w:szCs w:val="32"/>
                <w:rtl/>
                <w:lang w:bidi="ar-SA"/>
              </w:rPr>
              <w:t xml:space="preserve"> المعتمدة</w:t>
            </w:r>
            <w:r w:rsidRPr="00B910A1">
              <w:rPr>
                <w:sz w:val="32"/>
                <w:szCs w:val="32"/>
                <w:rtl/>
                <w:lang w:bidi="ar-SA"/>
              </w:rPr>
              <w:t xml:space="preserve"> المشاركة</w:t>
            </w:r>
          </w:p>
        </w:tc>
        <w:tc>
          <w:tcPr>
            <w:tcW w:w="742" w:type="pct"/>
          </w:tcPr>
          <w:p w:rsidR="00B16A11" w:rsidRPr="00924C69" w:rsidRDefault="00924C69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val="fr-CH" w:bidi="ar-SY"/>
              </w:rPr>
            </w:pPr>
            <w:r>
              <w:rPr>
                <w:sz w:val="32"/>
                <w:szCs w:val="32"/>
                <w:lang w:val="en-CA" w:bidi="ar-SA"/>
              </w:rPr>
              <w:t>16,000</w:t>
            </w:r>
          </w:p>
          <w:p w:rsidR="00B16A11" w:rsidRPr="00B910A1" w:rsidRDefault="00B16A11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B910A1">
              <w:rPr>
                <w:rFonts w:hint="cs"/>
                <w:sz w:val="32"/>
                <w:szCs w:val="32"/>
                <w:rtl/>
                <w:lang w:val="en-CA" w:bidi="ar-SA"/>
              </w:rPr>
              <w:t>(في ديسمبر 2014)</w:t>
            </w:r>
          </w:p>
        </w:tc>
        <w:tc>
          <w:tcPr>
            <w:tcW w:w="740" w:type="pct"/>
          </w:tcPr>
          <w:p w:rsidR="00B16A11" w:rsidRPr="0056441C" w:rsidRDefault="00DB7EB0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val="en-CA" w:bidi="ar-SA"/>
              </w:rPr>
            </w:pPr>
            <w:r w:rsidRPr="0056441C">
              <w:rPr>
                <w:sz w:val="32"/>
                <w:szCs w:val="32"/>
                <w:lang w:val="en-CA" w:bidi="ar-SA"/>
              </w:rPr>
              <w:t>233</w:t>
            </w:r>
            <w:r w:rsidR="007C4728" w:rsidRPr="0056441C">
              <w:rPr>
                <w:sz w:val="32"/>
                <w:szCs w:val="32"/>
                <w:lang w:val="en-CA" w:bidi="ar-SA"/>
              </w:rPr>
              <w:t>,000</w:t>
            </w:r>
            <w:r w:rsidR="00924C69" w:rsidRPr="0056441C">
              <w:rPr>
                <w:rFonts w:hint="cs"/>
                <w:sz w:val="32"/>
                <w:szCs w:val="32"/>
                <w:rtl/>
                <w:lang w:val="en-CA" w:bidi="ar-SA"/>
              </w:rPr>
              <w:t xml:space="preserve"> إعارة</w:t>
            </w:r>
          </w:p>
          <w:p w:rsidR="00B16A11" w:rsidRPr="0056441C" w:rsidRDefault="00B16A11" w:rsidP="00DB7EB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56441C">
              <w:rPr>
                <w:rFonts w:hint="cs"/>
                <w:sz w:val="32"/>
                <w:szCs w:val="32"/>
                <w:rtl/>
                <w:lang w:val="en-CA" w:bidi="ar-SA"/>
              </w:rPr>
              <w:t xml:space="preserve">(في </w:t>
            </w:r>
            <w:r w:rsidR="00DB7EB0" w:rsidRPr="0056441C">
              <w:rPr>
                <w:sz w:val="32"/>
                <w:szCs w:val="32"/>
                <w:lang w:val="en-CA" w:bidi="ar-SA"/>
              </w:rPr>
              <w:t>31</w:t>
            </w:r>
            <w:r w:rsidR="003A3586" w:rsidRPr="0056441C">
              <w:rPr>
                <w:rFonts w:hint="cs"/>
                <w:sz w:val="32"/>
                <w:szCs w:val="32"/>
                <w:rtl/>
                <w:lang w:val="fr-CH" w:bidi="ar-SY"/>
              </w:rPr>
              <w:t xml:space="preserve"> </w:t>
            </w:r>
            <w:r w:rsidR="00DB7EB0" w:rsidRPr="0056441C">
              <w:rPr>
                <w:rFonts w:hint="cs"/>
                <w:sz w:val="32"/>
                <w:szCs w:val="32"/>
                <w:rtl/>
                <w:lang w:val="en-CA" w:bidi="ar-SA"/>
              </w:rPr>
              <w:t>أغسطس</w:t>
            </w:r>
            <w:r w:rsidRPr="0056441C">
              <w:rPr>
                <w:rFonts w:hint="cs"/>
                <w:sz w:val="32"/>
                <w:szCs w:val="32"/>
                <w:rtl/>
                <w:lang w:val="en-CA" w:bidi="ar-SA"/>
              </w:rPr>
              <w:t xml:space="preserve"> </w:t>
            </w:r>
            <w:r w:rsidR="003A3586" w:rsidRPr="0056441C">
              <w:rPr>
                <w:rFonts w:hint="cs"/>
                <w:sz w:val="32"/>
                <w:szCs w:val="32"/>
                <w:rtl/>
                <w:lang w:val="en-CA" w:bidi="ar-SA"/>
              </w:rPr>
              <w:t>2018</w:t>
            </w:r>
            <w:r w:rsidRPr="0056441C">
              <w:rPr>
                <w:rFonts w:hint="cs"/>
                <w:sz w:val="32"/>
                <w:szCs w:val="32"/>
                <w:rtl/>
                <w:lang w:val="en-CA" w:bidi="ar-SA"/>
              </w:rPr>
              <w:t>)</w:t>
            </w:r>
          </w:p>
        </w:tc>
        <w:tc>
          <w:tcPr>
            <w:tcW w:w="740" w:type="pct"/>
          </w:tcPr>
          <w:p w:rsidR="00B16A11" w:rsidRPr="0056441C" w:rsidRDefault="00DB7EB0" w:rsidP="00DB7EB0">
            <w:pPr>
              <w:pStyle w:val="BodyText"/>
              <w:spacing w:before="0" w:after="120"/>
              <w:rPr>
                <w:sz w:val="32"/>
                <w:szCs w:val="32"/>
                <w:lang w:val="en-CA"/>
              </w:rPr>
            </w:pPr>
            <w:r w:rsidRPr="0056441C">
              <w:rPr>
                <w:sz w:val="32"/>
                <w:szCs w:val="32"/>
                <w:lang w:val="en-CA"/>
              </w:rPr>
              <w:t>293</w:t>
            </w:r>
            <w:r w:rsidR="003A3586" w:rsidRPr="0056441C">
              <w:rPr>
                <w:sz w:val="32"/>
                <w:szCs w:val="32"/>
                <w:lang w:val="en-CA"/>
              </w:rPr>
              <w:t>,</w:t>
            </w:r>
            <w:r w:rsidRPr="0056441C">
              <w:rPr>
                <w:sz w:val="32"/>
                <w:szCs w:val="32"/>
                <w:lang w:val="en-CA"/>
              </w:rPr>
              <w:t>0</w:t>
            </w:r>
            <w:r w:rsidR="003A3586" w:rsidRPr="0056441C">
              <w:rPr>
                <w:sz w:val="32"/>
                <w:szCs w:val="32"/>
                <w:lang w:val="en-CA"/>
              </w:rPr>
              <w:t>00</w:t>
            </w:r>
            <w:r w:rsidR="00924C69" w:rsidRPr="0056441C">
              <w:rPr>
                <w:rFonts w:hint="cs"/>
                <w:sz w:val="32"/>
                <w:szCs w:val="32"/>
                <w:rtl/>
                <w:lang w:val="en-CA"/>
              </w:rPr>
              <w:t xml:space="preserve"> </w:t>
            </w:r>
            <w:r w:rsidR="00924C69" w:rsidRPr="0056441C">
              <w:rPr>
                <w:rFonts w:hint="cs"/>
                <w:sz w:val="32"/>
                <w:szCs w:val="32"/>
                <w:rtl/>
                <w:lang w:val="en-CA" w:bidi="ar-SA"/>
              </w:rPr>
              <w:t>إعارة</w:t>
            </w:r>
          </w:p>
          <w:p w:rsidR="00B16A11" w:rsidRPr="0056441C" w:rsidRDefault="00B16A11" w:rsidP="00DB7EB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56441C">
              <w:rPr>
                <w:rFonts w:hint="cs"/>
                <w:sz w:val="32"/>
                <w:szCs w:val="32"/>
                <w:rtl/>
                <w:lang w:bidi="ar-SA"/>
              </w:rPr>
              <w:t>(في</w:t>
            </w:r>
            <w:r w:rsidR="003A3586" w:rsidRPr="0056441C">
              <w:rPr>
                <w:rFonts w:hint="cs"/>
                <w:sz w:val="32"/>
                <w:szCs w:val="32"/>
                <w:rtl/>
                <w:lang w:bidi="ar-SA"/>
              </w:rPr>
              <w:t xml:space="preserve"> </w:t>
            </w:r>
            <w:r w:rsidR="00DB7EB0" w:rsidRPr="0056441C">
              <w:rPr>
                <w:sz w:val="32"/>
                <w:szCs w:val="32"/>
                <w:lang w:bidi="ar-SA"/>
              </w:rPr>
              <w:t>31</w:t>
            </w:r>
            <w:r w:rsidRPr="0056441C">
              <w:rPr>
                <w:rFonts w:hint="cs"/>
                <w:sz w:val="32"/>
                <w:szCs w:val="32"/>
                <w:rtl/>
                <w:lang w:bidi="ar-SA"/>
              </w:rPr>
              <w:t xml:space="preserve"> </w:t>
            </w:r>
            <w:r w:rsidR="00DB7EB0" w:rsidRPr="0056441C">
              <w:rPr>
                <w:rFonts w:hint="cs"/>
                <w:sz w:val="32"/>
                <w:szCs w:val="32"/>
                <w:rtl/>
                <w:lang w:val="en-CA" w:bidi="ar-SA"/>
              </w:rPr>
              <w:t>أغسطس</w:t>
            </w:r>
            <w:r w:rsidRPr="0056441C">
              <w:rPr>
                <w:rFonts w:hint="cs"/>
                <w:sz w:val="32"/>
                <w:szCs w:val="32"/>
                <w:rtl/>
                <w:lang w:bidi="ar-SA"/>
              </w:rPr>
              <w:t xml:space="preserve"> </w:t>
            </w:r>
            <w:r w:rsidR="003A3586" w:rsidRPr="0056441C">
              <w:rPr>
                <w:rFonts w:hint="cs"/>
                <w:sz w:val="32"/>
                <w:szCs w:val="32"/>
                <w:rtl/>
                <w:lang w:bidi="ar-SA"/>
              </w:rPr>
              <w:t>2019</w:t>
            </w:r>
            <w:r w:rsidRPr="0056441C">
              <w:rPr>
                <w:rFonts w:hint="cs"/>
                <w:sz w:val="32"/>
                <w:szCs w:val="32"/>
                <w:rtl/>
                <w:lang w:bidi="ar-SA"/>
              </w:rPr>
              <w:t>)</w:t>
            </w:r>
          </w:p>
        </w:tc>
        <w:tc>
          <w:tcPr>
            <w:tcW w:w="427" w:type="pct"/>
          </w:tcPr>
          <w:p w:rsidR="00B16A11" w:rsidRPr="0056441C" w:rsidRDefault="00DB7EB0" w:rsidP="00DB7EB0">
            <w:pPr>
              <w:pStyle w:val="BodyText"/>
              <w:spacing w:before="0" w:after="120"/>
              <w:rPr>
                <w:sz w:val="32"/>
                <w:szCs w:val="32"/>
                <w:rtl/>
              </w:rPr>
            </w:pPr>
            <w:r w:rsidRPr="0056441C">
              <w:rPr>
                <w:sz w:val="32"/>
                <w:szCs w:val="32"/>
                <w:lang w:bidi="ar-SA"/>
              </w:rPr>
              <w:t>26</w:t>
            </w:r>
            <w:r w:rsidR="00B16A11" w:rsidRPr="0056441C">
              <w:rPr>
                <w:rFonts w:hint="cs"/>
                <w:sz w:val="32"/>
                <w:szCs w:val="32"/>
                <w:rtl/>
              </w:rPr>
              <w:t>%</w:t>
            </w:r>
          </w:p>
        </w:tc>
      </w:tr>
      <w:tr w:rsidR="003A3586" w:rsidRPr="00B910A1" w:rsidTr="003A3586">
        <w:tc>
          <w:tcPr>
            <w:tcW w:w="2352" w:type="pct"/>
          </w:tcPr>
          <w:p w:rsidR="003A3586" w:rsidRPr="00B910A1" w:rsidRDefault="003A3586" w:rsidP="003A3586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عدد الكتب التعليمية الميسّرة التي صدرت بلغات وطنية من خلال التدريب والمساعدة التقنية التي قدمها الاتحاد</w:t>
            </w:r>
          </w:p>
        </w:tc>
        <w:tc>
          <w:tcPr>
            <w:tcW w:w="742" w:type="pct"/>
          </w:tcPr>
          <w:p w:rsidR="003A3586" w:rsidRPr="00B910A1" w:rsidRDefault="003A3586" w:rsidP="009C211B">
            <w:pPr>
              <w:pStyle w:val="BodyText"/>
              <w:spacing w:before="0" w:after="120"/>
              <w:rPr>
                <w:sz w:val="32"/>
                <w:szCs w:val="32"/>
                <w:lang w:val="en-CA" w:bidi="ar-SA"/>
              </w:rPr>
            </w:pPr>
            <w:r>
              <w:rPr>
                <w:rFonts w:hint="cs"/>
                <w:sz w:val="32"/>
                <w:szCs w:val="32"/>
                <w:rtl/>
                <w:lang w:val="en-CA" w:bidi="ar-SA"/>
              </w:rPr>
              <w:t>لا ينطبق</w:t>
            </w:r>
          </w:p>
        </w:tc>
        <w:tc>
          <w:tcPr>
            <w:tcW w:w="740" w:type="pct"/>
          </w:tcPr>
          <w:p w:rsidR="003A3586" w:rsidRDefault="00DB7EB0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val="en-CA" w:bidi="ar-SA"/>
              </w:rPr>
            </w:pPr>
            <w:r>
              <w:rPr>
                <w:sz w:val="32"/>
                <w:szCs w:val="32"/>
                <w:lang w:val="en-CA" w:bidi="ar-SA"/>
              </w:rPr>
              <w:t>5000</w:t>
            </w:r>
          </w:p>
          <w:p w:rsidR="003A3586" w:rsidRDefault="003A3586" w:rsidP="009C211B">
            <w:pPr>
              <w:pStyle w:val="BodyText"/>
              <w:spacing w:before="0" w:after="120"/>
              <w:rPr>
                <w:sz w:val="32"/>
                <w:szCs w:val="32"/>
                <w:lang w:val="en-CA" w:bidi="ar-SA"/>
              </w:rPr>
            </w:pPr>
            <w:r>
              <w:rPr>
                <w:rFonts w:hint="cs"/>
                <w:sz w:val="32"/>
                <w:szCs w:val="32"/>
                <w:rtl/>
                <w:lang w:val="en-CA" w:bidi="ar-SA"/>
              </w:rPr>
              <w:t>(كتب تعليمية)</w:t>
            </w:r>
          </w:p>
        </w:tc>
        <w:tc>
          <w:tcPr>
            <w:tcW w:w="740" w:type="pct"/>
          </w:tcPr>
          <w:p w:rsidR="003A3586" w:rsidRDefault="00DB7EB0" w:rsidP="009C211B">
            <w:pPr>
              <w:pStyle w:val="BodyText"/>
              <w:spacing w:before="0" w:after="120"/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9300</w:t>
            </w:r>
          </w:p>
        </w:tc>
        <w:tc>
          <w:tcPr>
            <w:tcW w:w="427" w:type="pct"/>
          </w:tcPr>
          <w:p w:rsidR="003A3586" w:rsidRDefault="00DB7EB0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86</w:t>
            </w:r>
            <w:r w:rsidR="003A3586">
              <w:rPr>
                <w:rFonts w:hint="cs"/>
                <w:sz w:val="32"/>
                <w:szCs w:val="32"/>
                <w:rtl/>
                <w:lang w:bidi="ar-SA"/>
              </w:rPr>
              <w:t>%</w:t>
            </w:r>
          </w:p>
        </w:tc>
      </w:tr>
      <w:tr w:rsidR="00B16A11" w:rsidRPr="00B910A1" w:rsidTr="003A3586">
        <w:tc>
          <w:tcPr>
            <w:tcW w:w="2352" w:type="pct"/>
          </w:tcPr>
          <w:p w:rsidR="00B16A11" w:rsidRPr="00B910A1" w:rsidRDefault="003A3586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 xml:space="preserve">عدد الموقعين </w:t>
            </w:r>
            <w:r>
              <w:rPr>
                <w:sz w:val="32"/>
                <w:szCs w:val="32"/>
                <w:rtl/>
                <w:lang w:bidi="ar-SA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SA"/>
              </w:rPr>
              <w:t xml:space="preserve"> على ميثاق الاتحاد للنشر الميسّر</w:t>
            </w:r>
          </w:p>
        </w:tc>
        <w:tc>
          <w:tcPr>
            <w:tcW w:w="742" w:type="pct"/>
          </w:tcPr>
          <w:p w:rsidR="00B16A11" w:rsidRPr="00B910A1" w:rsidRDefault="00B16A11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 w:rsidRPr="00B910A1">
              <w:rPr>
                <w:rFonts w:hint="cs"/>
                <w:sz w:val="32"/>
                <w:szCs w:val="32"/>
                <w:rtl/>
                <w:lang w:bidi="ar-SA"/>
              </w:rPr>
              <w:t>لا ينطبق</w:t>
            </w:r>
          </w:p>
        </w:tc>
        <w:tc>
          <w:tcPr>
            <w:tcW w:w="740" w:type="pct"/>
          </w:tcPr>
          <w:p w:rsidR="00B16A11" w:rsidRPr="00B910A1" w:rsidRDefault="00DB7EB0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16</w:t>
            </w:r>
          </w:p>
        </w:tc>
        <w:tc>
          <w:tcPr>
            <w:tcW w:w="740" w:type="pct"/>
          </w:tcPr>
          <w:p w:rsidR="00B16A11" w:rsidRPr="00B910A1" w:rsidRDefault="00647F7B" w:rsidP="009C211B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100</w:t>
            </w:r>
          </w:p>
        </w:tc>
        <w:tc>
          <w:tcPr>
            <w:tcW w:w="427" w:type="pct"/>
          </w:tcPr>
          <w:p w:rsidR="00B16A11" w:rsidRPr="00B910A1" w:rsidRDefault="00273CD7" w:rsidP="00DB7EB0">
            <w:pPr>
              <w:pStyle w:val="BodyText"/>
              <w:spacing w:before="0" w:after="120"/>
              <w:rPr>
                <w:sz w:val="32"/>
                <w:szCs w:val="32"/>
                <w:rtl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525</w:t>
            </w:r>
            <w:r w:rsidR="00B16A11" w:rsidRPr="00B910A1">
              <w:rPr>
                <w:rFonts w:hint="cs"/>
                <w:sz w:val="32"/>
                <w:szCs w:val="32"/>
                <w:rtl/>
                <w:lang w:bidi="ar-SA"/>
              </w:rPr>
              <w:t>%</w:t>
            </w:r>
          </w:p>
        </w:tc>
      </w:tr>
    </w:tbl>
    <w:p w:rsidR="00B16A11" w:rsidRPr="00181A4D" w:rsidRDefault="00B16A11" w:rsidP="00B16A11">
      <w:pPr>
        <w:pStyle w:val="BodyText"/>
        <w:spacing w:before="0" w:after="240" w:line="360" w:lineRule="exact"/>
        <w:rPr>
          <w:rtl/>
        </w:rPr>
      </w:pPr>
    </w:p>
    <w:p w:rsidR="00B16A11" w:rsidRPr="003A3586" w:rsidRDefault="00B16A11" w:rsidP="003A3586">
      <w:pPr>
        <w:pStyle w:val="Endofdocument-Annex"/>
        <w:rPr>
          <w:rtl/>
        </w:rPr>
      </w:pPr>
      <w:r w:rsidRPr="00181A4D">
        <w:rPr>
          <w:rFonts w:hint="cs"/>
          <w:rtl/>
        </w:rPr>
        <w:t>[نهاية</w:t>
      </w:r>
      <w:r>
        <w:rPr>
          <w:rFonts w:hint="cs"/>
          <w:rtl/>
        </w:rPr>
        <w:t xml:space="preserve"> المرفق الثاني</w:t>
      </w:r>
      <w:r w:rsidRPr="00181A4D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Pr="00181A4D">
        <w:rPr>
          <w:rFonts w:hint="cs"/>
          <w:rtl/>
        </w:rPr>
        <w:t>الوثيقة]</w:t>
      </w:r>
      <w:bookmarkStart w:id="13" w:name="ExtraPara"/>
      <w:bookmarkEnd w:id="13"/>
    </w:p>
    <w:sectPr w:rsidR="00B16A11" w:rsidRPr="003A3586" w:rsidSect="00EB775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967" w:rsidRDefault="00C66967">
      <w:r>
        <w:separator/>
      </w:r>
    </w:p>
  </w:endnote>
  <w:endnote w:type="continuationSeparator" w:id="0">
    <w:p w:rsidR="00C66967" w:rsidRDefault="00C6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0D" w:rsidRDefault="002F190D" w:rsidP="002F1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0D" w:rsidRDefault="002F19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0D" w:rsidRDefault="002F190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0D" w:rsidRDefault="002F190D" w:rsidP="002F190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0D" w:rsidRDefault="002F190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0D" w:rsidRDefault="002F190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0D" w:rsidRDefault="002F190D" w:rsidP="002F190D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0D" w:rsidRDefault="002F190D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0D" w:rsidRDefault="002F1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967" w:rsidRDefault="00C66967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66967" w:rsidRDefault="00C66967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0D" w:rsidRPr="002E43D4" w:rsidRDefault="002F190D" w:rsidP="002F190D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MVT/A/4/INF/1/</w:t>
    </w:r>
    <w:r>
      <w:rPr>
        <w:rFonts w:ascii="Arial" w:hAnsi="Arial" w:cs="Arial"/>
        <w:sz w:val="22"/>
        <w:szCs w:val="22"/>
        <w:lang w:val="fr-FR"/>
      </w:rPr>
      <w:t>Rev.</w:t>
    </w:r>
  </w:p>
  <w:p w:rsidR="002F190D" w:rsidRPr="00C50A61" w:rsidRDefault="002F190D" w:rsidP="002F190D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8</w:t>
    </w:r>
    <w:r w:rsidRPr="00C50A61">
      <w:rPr>
        <w:rFonts w:ascii="Arial" w:hAnsi="Arial" w:cs="Arial"/>
        <w:sz w:val="22"/>
        <w:szCs w:val="22"/>
      </w:rPr>
      <w:fldChar w:fldCharType="end"/>
    </w:r>
  </w:p>
  <w:p w:rsidR="002F190D" w:rsidRPr="00C50A61" w:rsidRDefault="002F190D" w:rsidP="002F190D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11B" w:rsidRPr="002E43D4" w:rsidRDefault="009C211B" w:rsidP="00ED789F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MVT/A/4/INF/1</w:t>
    </w:r>
    <w:r w:rsidR="00ED789F">
      <w:rPr>
        <w:rFonts w:ascii="Arial" w:hAnsi="Arial" w:cs="Arial"/>
        <w:sz w:val="22"/>
        <w:szCs w:val="22"/>
      </w:rPr>
      <w:t>/</w:t>
    </w:r>
    <w:r w:rsidR="002E43D4">
      <w:rPr>
        <w:rFonts w:ascii="Arial" w:hAnsi="Arial" w:cs="Arial"/>
        <w:sz w:val="22"/>
        <w:szCs w:val="22"/>
        <w:lang w:val="fr-FR"/>
      </w:rPr>
      <w:t>Rev</w:t>
    </w:r>
    <w:r w:rsidR="00ED789F">
      <w:rPr>
        <w:rFonts w:ascii="Arial" w:hAnsi="Arial" w:cs="Arial"/>
        <w:sz w:val="22"/>
        <w:szCs w:val="22"/>
        <w:lang w:val="fr-FR"/>
      </w:rPr>
      <w:t>.</w:t>
    </w:r>
  </w:p>
  <w:p w:rsidR="009C211B" w:rsidRPr="00C50A61" w:rsidRDefault="009C211B" w:rsidP="00BB3191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2F190D">
      <w:rPr>
        <w:rFonts w:ascii="Arial" w:hAnsi="Arial" w:cs="Arial"/>
        <w:noProof/>
        <w:sz w:val="22"/>
        <w:szCs w:val="22"/>
        <w:lang w:bidi="ar-EG"/>
      </w:rPr>
      <w:t>9</w:t>
    </w:r>
    <w:r w:rsidRPr="00C50A61">
      <w:rPr>
        <w:rFonts w:ascii="Arial" w:hAnsi="Arial" w:cs="Arial"/>
        <w:sz w:val="22"/>
        <w:szCs w:val="22"/>
      </w:rPr>
      <w:fldChar w:fldCharType="end"/>
    </w:r>
  </w:p>
  <w:p w:rsidR="009C211B" w:rsidRPr="00C50A61" w:rsidRDefault="009C211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0D" w:rsidRDefault="002F190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0D" w:rsidRDefault="002F190D" w:rsidP="002F190D">
    <w:pPr>
      <w:bidi w:val="0"/>
      <w:rPr>
        <w:rFonts w:ascii="Arial" w:hAnsi="Arial" w:cs="Arial"/>
        <w:sz w:val="22"/>
        <w:szCs w:val="22"/>
      </w:rPr>
    </w:pPr>
    <w:r w:rsidRPr="008C7C3E">
      <w:rPr>
        <w:rFonts w:ascii="Arial" w:hAnsi="Arial" w:cs="Arial"/>
        <w:sz w:val="22"/>
        <w:szCs w:val="22"/>
      </w:rPr>
      <w:t>MVT/A/3/INF/1</w:t>
    </w:r>
    <w:r>
      <w:rPr>
        <w:rFonts w:ascii="Arial" w:hAnsi="Arial" w:cs="Arial"/>
        <w:sz w:val="22"/>
        <w:szCs w:val="22"/>
      </w:rPr>
      <w:t>/Rev.</w:t>
    </w:r>
  </w:p>
  <w:p w:rsidR="002F190D" w:rsidRDefault="002F190D" w:rsidP="002F190D">
    <w:pPr>
      <w:bidi w:val="0"/>
      <w:rPr>
        <w:rFonts w:ascii="Arial" w:hAnsi="Arial" w:cs="Arial"/>
        <w:sz w:val="22"/>
        <w:szCs w:val="22"/>
        <w:rtl/>
        <w:lang w:bidi="ar-EG"/>
      </w:rPr>
    </w:pPr>
    <w:r>
      <w:rPr>
        <w:rFonts w:ascii="Arial" w:hAnsi="Arial" w:cs="Arial"/>
        <w:sz w:val="22"/>
        <w:szCs w:val="22"/>
      </w:rPr>
      <w:t>Annex I</w:t>
    </w:r>
  </w:p>
  <w:p w:rsidR="002F190D" w:rsidRDefault="002F190D" w:rsidP="002F190D">
    <w:pPr>
      <w:bidi w:val="0"/>
      <w:rPr>
        <w:rFonts w:ascii="Arial" w:hAnsi="Arial" w:cs="Arial"/>
        <w:noProof/>
        <w:sz w:val="22"/>
        <w:szCs w:val="22"/>
        <w:rtl/>
      </w:rPr>
    </w:pPr>
    <w:r w:rsidRPr="00B910A1">
      <w:rPr>
        <w:rFonts w:ascii="Arial" w:hAnsi="Arial" w:cs="Arial"/>
        <w:sz w:val="22"/>
        <w:szCs w:val="22"/>
      </w:rPr>
      <w:fldChar w:fldCharType="begin"/>
    </w:r>
    <w:r w:rsidRPr="00B910A1">
      <w:rPr>
        <w:rFonts w:ascii="Arial" w:hAnsi="Arial" w:cs="Arial"/>
        <w:sz w:val="22"/>
        <w:szCs w:val="22"/>
      </w:rPr>
      <w:instrText xml:space="preserve"> PAGE   \* MERGEFORMAT </w:instrText>
    </w:r>
    <w:r w:rsidRPr="00B910A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</w:t>
    </w:r>
    <w:r w:rsidRPr="00B910A1">
      <w:rPr>
        <w:rFonts w:ascii="Arial" w:hAnsi="Arial" w:cs="Arial"/>
        <w:noProof/>
        <w:sz w:val="22"/>
        <w:szCs w:val="22"/>
      </w:rPr>
      <w:fldChar w:fldCharType="end"/>
    </w:r>
  </w:p>
  <w:p w:rsidR="002F190D" w:rsidRPr="00C50A61" w:rsidRDefault="002F190D" w:rsidP="002F190D">
    <w:pPr>
      <w:bidi w:val="0"/>
      <w:rPr>
        <w:rFonts w:ascii="Arial" w:hAnsi="Arial" w:cs="Arial"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11B" w:rsidRDefault="009C211B" w:rsidP="00ED789F">
    <w:pPr>
      <w:bidi w:val="0"/>
      <w:rPr>
        <w:rFonts w:ascii="Arial" w:hAnsi="Arial" w:cs="Arial"/>
        <w:sz w:val="22"/>
        <w:szCs w:val="22"/>
      </w:rPr>
    </w:pPr>
    <w:r w:rsidRPr="008C7C3E">
      <w:rPr>
        <w:rFonts w:ascii="Arial" w:hAnsi="Arial" w:cs="Arial"/>
        <w:sz w:val="22"/>
        <w:szCs w:val="22"/>
      </w:rPr>
      <w:t>MVT/A/3/INF/1</w:t>
    </w:r>
    <w:r w:rsidR="00ED789F">
      <w:rPr>
        <w:rFonts w:ascii="Arial" w:hAnsi="Arial" w:cs="Arial"/>
        <w:sz w:val="22"/>
        <w:szCs w:val="22"/>
      </w:rPr>
      <w:t>/Rev.</w:t>
    </w:r>
  </w:p>
  <w:p w:rsidR="00396CB6" w:rsidRDefault="00396CB6" w:rsidP="00396CB6">
    <w:pPr>
      <w:bidi w:val="0"/>
      <w:rPr>
        <w:rFonts w:ascii="Arial" w:hAnsi="Arial" w:cs="Arial"/>
        <w:sz w:val="22"/>
        <w:szCs w:val="22"/>
        <w:rtl/>
        <w:lang w:bidi="ar-EG"/>
      </w:rPr>
    </w:pPr>
    <w:r>
      <w:rPr>
        <w:rFonts w:ascii="Arial" w:hAnsi="Arial" w:cs="Arial"/>
        <w:sz w:val="22"/>
        <w:szCs w:val="22"/>
      </w:rPr>
      <w:t>Annex I</w:t>
    </w:r>
  </w:p>
  <w:p w:rsidR="009C211B" w:rsidRDefault="009C211B" w:rsidP="009C211B">
    <w:pPr>
      <w:bidi w:val="0"/>
      <w:rPr>
        <w:rFonts w:ascii="Arial" w:hAnsi="Arial" w:cs="Arial"/>
        <w:noProof/>
        <w:sz w:val="22"/>
        <w:szCs w:val="22"/>
        <w:rtl/>
      </w:rPr>
    </w:pPr>
    <w:r w:rsidRPr="00B910A1">
      <w:rPr>
        <w:rFonts w:ascii="Arial" w:hAnsi="Arial" w:cs="Arial"/>
        <w:sz w:val="22"/>
        <w:szCs w:val="22"/>
      </w:rPr>
      <w:fldChar w:fldCharType="begin"/>
    </w:r>
    <w:r w:rsidRPr="00B910A1">
      <w:rPr>
        <w:rFonts w:ascii="Arial" w:hAnsi="Arial" w:cs="Arial"/>
        <w:sz w:val="22"/>
        <w:szCs w:val="22"/>
      </w:rPr>
      <w:instrText xml:space="preserve"> PAGE   \* MERGEFORMAT </w:instrText>
    </w:r>
    <w:r w:rsidRPr="00B910A1">
      <w:rPr>
        <w:rFonts w:ascii="Arial" w:hAnsi="Arial" w:cs="Arial"/>
        <w:sz w:val="22"/>
        <w:szCs w:val="22"/>
      </w:rPr>
      <w:fldChar w:fldCharType="separate"/>
    </w:r>
    <w:r w:rsidR="002F190D">
      <w:rPr>
        <w:rFonts w:ascii="Arial" w:hAnsi="Arial" w:cs="Arial"/>
        <w:noProof/>
        <w:sz w:val="22"/>
        <w:szCs w:val="22"/>
      </w:rPr>
      <w:t>3</w:t>
    </w:r>
    <w:r w:rsidRPr="00B910A1">
      <w:rPr>
        <w:rFonts w:ascii="Arial" w:hAnsi="Arial" w:cs="Arial"/>
        <w:noProof/>
        <w:sz w:val="22"/>
        <w:szCs w:val="22"/>
      </w:rPr>
      <w:fldChar w:fldCharType="end"/>
    </w:r>
  </w:p>
  <w:p w:rsidR="009C211B" w:rsidRPr="00C50A61" w:rsidRDefault="009C211B" w:rsidP="009C211B">
    <w:pPr>
      <w:bidi w:val="0"/>
      <w:rPr>
        <w:rFonts w:ascii="Arial" w:hAnsi="Arial" w:cs="Arial"/>
        <w:sz w:val="22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11B" w:rsidRDefault="009C211B" w:rsidP="00ED789F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2"/>
        <w:rtl/>
        <w:lang w:eastAsia="zh-CN"/>
      </w:rPr>
    </w:pPr>
    <w:r w:rsidRPr="00414FF1">
      <w:rPr>
        <w:rFonts w:ascii="Arial" w:eastAsia="SimSun" w:hAnsi="Arial" w:cs="Arial"/>
        <w:sz w:val="22"/>
        <w:szCs w:val="22"/>
        <w:lang w:eastAsia="zh-CN"/>
      </w:rPr>
      <w:t>MVT/A/</w:t>
    </w:r>
    <w:r>
      <w:rPr>
        <w:rFonts w:ascii="Arial" w:eastAsia="SimSun" w:hAnsi="Arial" w:cs="Arial" w:hint="cs"/>
        <w:sz w:val="22"/>
        <w:szCs w:val="22"/>
        <w:rtl/>
        <w:lang w:eastAsia="zh-CN"/>
      </w:rPr>
      <w:t>4</w:t>
    </w:r>
    <w:r w:rsidRPr="00414FF1">
      <w:rPr>
        <w:rFonts w:ascii="Arial" w:eastAsia="SimSun" w:hAnsi="Arial" w:cs="Arial"/>
        <w:sz w:val="22"/>
        <w:szCs w:val="22"/>
        <w:lang w:eastAsia="zh-CN"/>
      </w:rPr>
      <w:t>/INF/1</w:t>
    </w:r>
    <w:r w:rsidR="00ED789F">
      <w:rPr>
        <w:rFonts w:ascii="Arial" w:eastAsia="SimSun" w:hAnsi="Arial" w:cs="Arial"/>
        <w:sz w:val="22"/>
        <w:szCs w:val="22"/>
        <w:lang w:eastAsia="zh-CN"/>
      </w:rPr>
      <w:t>/Rev.</w:t>
    </w:r>
  </w:p>
  <w:p w:rsidR="009C211B" w:rsidRPr="00414FF1" w:rsidRDefault="009C211B" w:rsidP="00B16A11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2"/>
        <w:lang w:eastAsia="zh-CN"/>
      </w:rPr>
    </w:pPr>
    <w:r>
      <w:rPr>
        <w:rFonts w:ascii="Arial" w:eastAsia="SimSun" w:hAnsi="Arial" w:cs="Arial"/>
        <w:sz w:val="22"/>
        <w:szCs w:val="22"/>
        <w:lang w:eastAsia="zh-CN"/>
      </w:rPr>
      <w:t>ANNEX I</w:t>
    </w:r>
  </w:p>
  <w:p w:rsidR="009C211B" w:rsidRPr="00640D19" w:rsidRDefault="009C211B" w:rsidP="00B16A11">
    <w:pPr>
      <w:tabs>
        <w:tab w:val="center" w:pos="4536"/>
        <w:tab w:val="right" w:pos="9072"/>
      </w:tabs>
      <w:bidi w:val="0"/>
      <w:rPr>
        <w:rFonts w:eastAsia="SimSun"/>
        <w:rtl/>
        <w:lang w:eastAsia="zh-CN"/>
      </w:rPr>
    </w:pPr>
    <w:r w:rsidRPr="00640D19">
      <w:rPr>
        <w:rFonts w:eastAsia="SimSun"/>
        <w:rtl/>
        <w:lang w:eastAsia="zh-CN"/>
      </w:rPr>
      <w:t xml:space="preserve">المرفق </w:t>
    </w:r>
    <w:r>
      <w:rPr>
        <w:rFonts w:eastAsia="SimSun" w:hint="cs"/>
        <w:rtl/>
        <w:lang w:eastAsia="zh-CN"/>
      </w:rPr>
      <w:t>الأول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0D" w:rsidRDefault="002F190D" w:rsidP="002F190D">
    <w:pPr>
      <w:bidi w:val="0"/>
      <w:rPr>
        <w:rFonts w:ascii="Arial" w:hAnsi="Arial" w:cs="Arial"/>
        <w:sz w:val="22"/>
        <w:szCs w:val="22"/>
      </w:rPr>
    </w:pPr>
    <w:r w:rsidRPr="008C7C3E">
      <w:rPr>
        <w:rFonts w:ascii="Arial" w:hAnsi="Arial" w:cs="Arial"/>
        <w:sz w:val="22"/>
        <w:szCs w:val="22"/>
      </w:rPr>
      <w:t>MVT/A/3/INF/1</w:t>
    </w:r>
    <w:r>
      <w:rPr>
        <w:rFonts w:ascii="Arial" w:hAnsi="Arial" w:cs="Arial"/>
        <w:sz w:val="22"/>
        <w:szCs w:val="22"/>
      </w:rPr>
      <w:t>/Rev.</w:t>
    </w:r>
  </w:p>
  <w:p w:rsidR="002F190D" w:rsidRDefault="002F190D" w:rsidP="002F190D">
    <w:pPr>
      <w:bidi w:val="0"/>
      <w:rPr>
        <w:rFonts w:ascii="Arial" w:hAnsi="Arial" w:cs="Arial"/>
        <w:sz w:val="22"/>
        <w:szCs w:val="22"/>
        <w:rtl/>
        <w:lang w:bidi="ar-EG"/>
      </w:rPr>
    </w:pPr>
    <w:r>
      <w:rPr>
        <w:rFonts w:ascii="Arial" w:hAnsi="Arial" w:cs="Arial"/>
        <w:sz w:val="22"/>
        <w:szCs w:val="22"/>
      </w:rPr>
      <w:t>Annex I</w:t>
    </w:r>
  </w:p>
  <w:p w:rsidR="002F190D" w:rsidRDefault="002F190D" w:rsidP="002F190D">
    <w:pPr>
      <w:bidi w:val="0"/>
      <w:rPr>
        <w:rFonts w:ascii="Arial" w:hAnsi="Arial" w:cs="Arial"/>
        <w:noProof/>
        <w:sz w:val="22"/>
        <w:szCs w:val="22"/>
        <w:rtl/>
      </w:rPr>
    </w:pPr>
    <w:r w:rsidRPr="00B910A1">
      <w:rPr>
        <w:rFonts w:ascii="Arial" w:hAnsi="Arial" w:cs="Arial"/>
        <w:sz w:val="22"/>
        <w:szCs w:val="22"/>
      </w:rPr>
      <w:fldChar w:fldCharType="begin"/>
    </w:r>
    <w:r w:rsidRPr="00B910A1">
      <w:rPr>
        <w:rFonts w:ascii="Arial" w:hAnsi="Arial" w:cs="Arial"/>
        <w:sz w:val="22"/>
        <w:szCs w:val="22"/>
      </w:rPr>
      <w:instrText xml:space="preserve"> PAGE   \* MERGEFORMAT </w:instrText>
    </w:r>
    <w:r w:rsidRPr="00B910A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</w:t>
    </w:r>
    <w:r w:rsidRPr="00B910A1">
      <w:rPr>
        <w:rFonts w:ascii="Arial" w:hAnsi="Arial" w:cs="Arial"/>
        <w:noProof/>
        <w:sz w:val="22"/>
        <w:szCs w:val="22"/>
      </w:rPr>
      <w:fldChar w:fldCharType="end"/>
    </w:r>
  </w:p>
  <w:p w:rsidR="002F190D" w:rsidRPr="00C50A61" w:rsidRDefault="002F190D" w:rsidP="002F190D">
    <w:pPr>
      <w:bidi w:val="0"/>
      <w:rPr>
        <w:rFonts w:ascii="Arial" w:hAnsi="Arial" w:cs="Arial"/>
        <w:sz w:val="22"/>
        <w:szCs w:val="2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0D" w:rsidRDefault="002F190D" w:rsidP="00ED789F">
    <w:pPr>
      <w:bidi w:val="0"/>
      <w:rPr>
        <w:rFonts w:ascii="Arial" w:hAnsi="Arial" w:cs="Arial"/>
        <w:sz w:val="22"/>
        <w:szCs w:val="22"/>
      </w:rPr>
    </w:pPr>
    <w:r w:rsidRPr="008C7C3E">
      <w:rPr>
        <w:rFonts w:ascii="Arial" w:hAnsi="Arial" w:cs="Arial"/>
        <w:sz w:val="22"/>
        <w:szCs w:val="22"/>
      </w:rPr>
      <w:t>MVT/A/3/INF/1</w:t>
    </w:r>
    <w:r>
      <w:rPr>
        <w:rFonts w:ascii="Arial" w:hAnsi="Arial" w:cs="Arial"/>
        <w:sz w:val="22"/>
        <w:szCs w:val="22"/>
      </w:rPr>
      <w:t>/Rev.</w:t>
    </w:r>
  </w:p>
  <w:p w:rsidR="002F190D" w:rsidRDefault="002F190D" w:rsidP="00396CB6">
    <w:pPr>
      <w:bidi w:val="0"/>
      <w:rPr>
        <w:rFonts w:ascii="Arial" w:hAnsi="Arial" w:cs="Arial"/>
        <w:sz w:val="22"/>
        <w:szCs w:val="22"/>
        <w:rtl/>
        <w:lang w:bidi="ar-EG"/>
      </w:rPr>
    </w:pPr>
    <w:r>
      <w:rPr>
        <w:rFonts w:ascii="Arial" w:hAnsi="Arial" w:cs="Arial"/>
        <w:sz w:val="22"/>
        <w:szCs w:val="22"/>
      </w:rPr>
      <w:t>Annex I</w:t>
    </w:r>
  </w:p>
  <w:p w:rsidR="002F190D" w:rsidRDefault="002F190D" w:rsidP="009C211B">
    <w:pPr>
      <w:bidi w:val="0"/>
      <w:rPr>
        <w:rFonts w:ascii="Arial" w:hAnsi="Arial" w:cs="Arial"/>
        <w:noProof/>
        <w:sz w:val="22"/>
        <w:szCs w:val="22"/>
        <w:rtl/>
      </w:rPr>
    </w:pPr>
    <w:r w:rsidRPr="00B910A1">
      <w:rPr>
        <w:rFonts w:ascii="Arial" w:hAnsi="Arial" w:cs="Arial"/>
        <w:sz w:val="22"/>
        <w:szCs w:val="22"/>
      </w:rPr>
      <w:fldChar w:fldCharType="begin"/>
    </w:r>
    <w:r w:rsidRPr="00B910A1">
      <w:rPr>
        <w:rFonts w:ascii="Arial" w:hAnsi="Arial" w:cs="Arial"/>
        <w:sz w:val="22"/>
        <w:szCs w:val="22"/>
      </w:rPr>
      <w:instrText xml:space="preserve"> PAGE   \* MERGEFORMAT </w:instrText>
    </w:r>
    <w:r w:rsidRPr="00B910A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B910A1">
      <w:rPr>
        <w:rFonts w:ascii="Arial" w:hAnsi="Arial" w:cs="Arial"/>
        <w:noProof/>
        <w:sz w:val="22"/>
        <w:szCs w:val="22"/>
      </w:rPr>
      <w:fldChar w:fldCharType="end"/>
    </w:r>
  </w:p>
  <w:p w:rsidR="002F190D" w:rsidRPr="00C50A61" w:rsidRDefault="002F190D" w:rsidP="009C211B">
    <w:pPr>
      <w:bidi w:val="0"/>
      <w:rPr>
        <w:rFonts w:ascii="Arial" w:hAnsi="Arial" w:cs="Arial"/>
        <w:sz w:val="22"/>
        <w:szCs w:val="2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11B" w:rsidRDefault="009C211B" w:rsidP="00924C69">
    <w:pPr>
      <w:tabs>
        <w:tab w:val="center" w:pos="4536"/>
        <w:tab w:val="right" w:pos="9072"/>
      </w:tabs>
      <w:bidi w:val="0"/>
      <w:rPr>
        <w:rFonts w:asciiTheme="minorBidi" w:eastAsia="SimSun" w:hAnsiTheme="minorBidi" w:cstheme="minorBidi"/>
        <w:sz w:val="22"/>
        <w:szCs w:val="22"/>
        <w:rtl/>
        <w:lang w:eastAsia="zh-CN"/>
      </w:rPr>
    </w:pPr>
    <w:r w:rsidRPr="00B910A1">
      <w:rPr>
        <w:rFonts w:asciiTheme="minorBidi" w:eastAsia="SimSun" w:hAnsiTheme="minorBidi" w:cstheme="minorBidi"/>
        <w:sz w:val="22"/>
        <w:szCs w:val="22"/>
        <w:lang w:eastAsia="zh-CN"/>
      </w:rPr>
      <w:t>MVT/A/</w:t>
    </w:r>
    <w:r w:rsidR="00924C69">
      <w:rPr>
        <w:rFonts w:asciiTheme="minorBidi" w:eastAsia="SimSun" w:hAnsiTheme="minorBidi" w:cstheme="minorBidi" w:hint="cs"/>
        <w:sz w:val="22"/>
        <w:szCs w:val="22"/>
        <w:rtl/>
        <w:lang w:eastAsia="zh-CN"/>
      </w:rPr>
      <w:t>4</w:t>
    </w:r>
    <w:r w:rsidRPr="00B910A1">
      <w:rPr>
        <w:rFonts w:asciiTheme="minorBidi" w:eastAsia="SimSun" w:hAnsiTheme="minorBidi" w:cstheme="minorBidi"/>
        <w:sz w:val="22"/>
        <w:szCs w:val="22"/>
        <w:lang w:eastAsia="zh-CN"/>
      </w:rPr>
      <w:t>/INF/1</w:t>
    </w:r>
    <w:r w:rsidR="00ED789F">
      <w:rPr>
        <w:rFonts w:asciiTheme="minorBidi" w:eastAsia="SimSun" w:hAnsiTheme="minorBidi" w:cstheme="minorBidi"/>
        <w:sz w:val="22"/>
        <w:szCs w:val="22"/>
        <w:lang w:eastAsia="zh-CN"/>
      </w:rPr>
      <w:t>/Rev.</w:t>
    </w:r>
  </w:p>
  <w:p w:rsidR="009C211B" w:rsidRPr="00B910A1" w:rsidRDefault="009C211B" w:rsidP="0068139D">
    <w:pPr>
      <w:tabs>
        <w:tab w:val="center" w:pos="4536"/>
        <w:tab w:val="right" w:pos="9072"/>
      </w:tabs>
      <w:bidi w:val="0"/>
      <w:rPr>
        <w:rFonts w:asciiTheme="minorBidi" w:eastAsia="SimSun" w:hAnsiTheme="minorBidi" w:cstheme="minorBidi"/>
        <w:sz w:val="22"/>
        <w:szCs w:val="22"/>
        <w:lang w:eastAsia="zh-CN"/>
      </w:rPr>
    </w:pPr>
    <w:r>
      <w:rPr>
        <w:rFonts w:asciiTheme="minorBidi" w:eastAsia="SimSun" w:hAnsiTheme="minorBidi" w:cstheme="minorBidi"/>
        <w:sz w:val="22"/>
        <w:szCs w:val="22"/>
        <w:lang w:eastAsia="zh-CN"/>
      </w:rPr>
      <w:t>ANNEX II</w:t>
    </w:r>
  </w:p>
  <w:p w:rsidR="009C211B" w:rsidRPr="00640D19" w:rsidRDefault="009C211B" w:rsidP="007C4728">
    <w:pPr>
      <w:tabs>
        <w:tab w:val="center" w:pos="4536"/>
        <w:tab w:val="right" w:pos="9072"/>
      </w:tabs>
      <w:bidi w:val="0"/>
      <w:rPr>
        <w:rFonts w:eastAsia="SimSun"/>
        <w:lang w:eastAsia="zh-CN"/>
      </w:rPr>
    </w:pPr>
    <w:r w:rsidRPr="00640D19">
      <w:rPr>
        <w:rFonts w:eastAsia="SimSun"/>
        <w:rtl/>
        <w:lang w:eastAsia="zh-CN"/>
      </w:rPr>
      <w:t xml:space="preserve">المرفق </w:t>
    </w:r>
    <w:r>
      <w:rPr>
        <w:rFonts w:eastAsia="SimSun" w:hint="cs"/>
        <w:rtl/>
        <w:lang w:eastAsia="zh-CN"/>
      </w:rPr>
      <w:t>الثاني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42B41E4"/>
    <w:multiLevelType w:val="hybridMultilevel"/>
    <w:tmpl w:val="96304D8E"/>
    <w:lvl w:ilvl="0" w:tplc="D540A6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D540A6A2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65C3B"/>
    <w:multiLevelType w:val="hybridMultilevel"/>
    <w:tmpl w:val="BE94CAE0"/>
    <w:lvl w:ilvl="0" w:tplc="75B66760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  <w:sz w:val="24"/>
        <w:szCs w:val="24"/>
      </w:rPr>
    </w:lvl>
    <w:lvl w:ilvl="1" w:tplc="BFE68174">
      <w:numFmt w:val="bullet"/>
      <w:lvlText w:val=""/>
      <w:lvlJc w:val="left"/>
      <w:pPr>
        <w:ind w:left="2155" w:hanging="360"/>
      </w:pPr>
      <w:rPr>
        <w:rFonts w:ascii="Symbol" w:eastAsia="Times New Roman" w:hAnsi="Symbol" w:cs="Arabic Typesetting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31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2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3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6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7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FB5C34"/>
    <w:multiLevelType w:val="hybridMultilevel"/>
    <w:tmpl w:val="F926ABD8"/>
    <w:lvl w:ilvl="0" w:tplc="D96EEBAE">
      <w:numFmt w:val="bullet"/>
      <w:lvlText w:val="-"/>
      <w:lvlJc w:val="left"/>
      <w:pPr>
        <w:ind w:left="1734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39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0" w15:restartNumberingAfterBreak="0">
    <w:nsid w:val="71522A79"/>
    <w:multiLevelType w:val="hybridMultilevel"/>
    <w:tmpl w:val="1ECA730C"/>
    <w:lvl w:ilvl="0" w:tplc="D96EEBAE">
      <w:numFmt w:val="bullet"/>
      <w:lvlText w:val="-"/>
      <w:lvlJc w:val="left"/>
      <w:pPr>
        <w:ind w:left="927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83A1332"/>
    <w:multiLevelType w:val="hybridMultilevel"/>
    <w:tmpl w:val="0DA606B6"/>
    <w:lvl w:ilvl="0" w:tplc="6D7463E0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  <w:sz w:val="24"/>
        <w:szCs w:val="24"/>
      </w:rPr>
    </w:lvl>
    <w:lvl w:ilvl="1" w:tplc="BFE68174">
      <w:numFmt w:val="bullet"/>
      <w:lvlText w:val=""/>
      <w:lvlJc w:val="left"/>
      <w:pPr>
        <w:ind w:left="2155" w:hanging="360"/>
      </w:pPr>
      <w:rPr>
        <w:rFonts w:ascii="Symbol" w:eastAsia="Times New Roman" w:hAnsi="Symbol" w:cs="Arabic Typesetting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42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9"/>
  </w:num>
  <w:num w:numId="5">
    <w:abstractNumId w:val="8"/>
  </w:num>
  <w:num w:numId="6">
    <w:abstractNumId w:val="42"/>
  </w:num>
  <w:num w:numId="7">
    <w:abstractNumId w:val="20"/>
  </w:num>
  <w:num w:numId="8">
    <w:abstractNumId w:val="37"/>
  </w:num>
  <w:num w:numId="9">
    <w:abstractNumId w:val="33"/>
  </w:num>
  <w:num w:numId="10">
    <w:abstractNumId w:val="43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1"/>
  </w:num>
  <w:num w:numId="31">
    <w:abstractNumId w:val="21"/>
  </w:num>
  <w:num w:numId="32">
    <w:abstractNumId w:val="26"/>
  </w:num>
  <w:num w:numId="33">
    <w:abstractNumId w:val="36"/>
  </w:num>
  <w:num w:numId="34">
    <w:abstractNumId w:val="13"/>
  </w:num>
  <w:num w:numId="35">
    <w:abstractNumId w:val="35"/>
  </w:num>
  <w:num w:numId="36">
    <w:abstractNumId w:val="25"/>
  </w:num>
  <w:num w:numId="37">
    <w:abstractNumId w:val="34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2"/>
  </w:num>
  <w:num w:numId="45">
    <w:abstractNumId w:val="30"/>
  </w:num>
  <w:num w:numId="46">
    <w:abstractNumId w:val="40"/>
  </w:num>
  <w:num w:numId="47">
    <w:abstractNumId w:val="41"/>
  </w:num>
  <w:num w:numId="48">
    <w:abstractNumId w:val="29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BD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0A8B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3AF9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B7ED1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1B6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0520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0917"/>
    <w:rsid w:val="00261B27"/>
    <w:rsid w:val="00262B5A"/>
    <w:rsid w:val="0026520E"/>
    <w:rsid w:val="00266486"/>
    <w:rsid w:val="00266B0A"/>
    <w:rsid w:val="00266C61"/>
    <w:rsid w:val="00266F13"/>
    <w:rsid w:val="0026749A"/>
    <w:rsid w:val="002676B9"/>
    <w:rsid w:val="00270E72"/>
    <w:rsid w:val="0027167E"/>
    <w:rsid w:val="00271F24"/>
    <w:rsid w:val="00272503"/>
    <w:rsid w:val="00272F3A"/>
    <w:rsid w:val="002736FD"/>
    <w:rsid w:val="00273941"/>
    <w:rsid w:val="00273CD7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43D4"/>
    <w:rsid w:val="002E7615"/>
    <w:rsid w:val="002E7810"/>
    <w:rsid w:val="002E7A2A"/>
    <w:rsid w:val="002E7F16"/>
    <w:rsid w:val="002F1425"/>
    <w:rsid w:val="002F190D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1CE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45FC"/>
    <w:rsid w:val="003359BD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7C7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CB6"/>
    <w:rsid w:val="00396E82"/>
    <w:rsid w:val="003A07FF"/>
    <w:rsid w:val="003A0DEF"/>
    <w:rsid w:val="003A146E"/>
    <w:rsid w:val="003A26CD"/>
    <w:rsid w:val="003A3586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0D77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5BB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598B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3503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4164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41C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139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6BED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6720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47F7B"/>
    <w:rsid w:val="00650397"/>
    <w:rsid w:val="006507E8"/>
    <w:rsid w:val="00650C73"/>
    <w:rsid w:val="00651143"/>
    <w:rsid w:val="00651959"/>
    <w:rsid w:val="00653149"/>
    <w:rsid w:val="006531E4"/>
    <w:rsid w:val="00653378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39D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C74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391E"/>
    <w:rsid w:val="006C480B"/>
    <w:rsid w:val="006C52BB"/>
    <w:rsid w:val="006C570B"/>
    <w:rsid w:val="006C572E"/>
    <w:rsid w:val="006C5997"/>
    <w:rsid w:val="006C5CD2"/>
    <w:rsid w:val="006D0636"/>
    <w:rsid w:val="006D06DC"/>
    <w:rsid w:val="006D5A98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6D21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728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2DF1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38E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4E2F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4C69"/>
    <w:rsid w:val="00925956"/>
    <w:rsid w:val="00925DD2"/>
    <w:rsid w:val="00926344"/>
    <w:rsid w:val="00926929"/>
    <w:rsid w:val="00927301"/>
    <w:rsid w:val="00927E9D"/>
    <w:rsid w:val="00931859"/>
    <w:rsid w:val="0093205C"/>
    <w:rsid w:val="009339DD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11B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811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2B61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16A11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5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8771B"/>
    <w:rsid w:val="00B902DD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13D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3191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2322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0198"/>
    <w:rsid w:val="00C01804"/>
    <w:rsid w:val="00C026BC"/>
    <w:rsid w:val="00C02AD4"/>
    <w:rsid w:val="00C03869"/>
    <w:rsid w:val="00C07988"/>
    <w:rsid w:val="00C07C5E"/>
    <w:rsid w:val="00C10068"/>
    <w:rsid w:val="00C10AC5"/>
    <w:rsid w:val="00C11D5B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E30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66967"/>
    <w:rsid w:val="00C7044F"/>
    <w:rsid w:val="00C71881"/>
    <w:rsid w:val="00C720F8"/>
    <w:rsid w:val="00C7294B"/>
    <w:rsid w:val="00C75139"/>
    <w:rsid w:val="00C75232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99F"/>
    <w:rsid w:val="00CA796A"/>
    <w:rsid w:val="00CB2575"/>
    <w:rsid w:val="00CB3677"/>
    <w:rsid w:val="00CB368F"/>
    <w:rsid w:val="00CB4C42"/>
    <w:rsid w:val="00CB4DFA"/>
    <w:rsid w:val="00CB6A4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B7EB0"/>
    <w:rsid w:val="00DC0D57"/>
    <w:rsid w:val="00DC16F7"/>
    <w:rsid w:val="00DC1CA3"/>
    <w:rsid w:val="00DC1E94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0CDC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0BD2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89F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295"/>
    <w:rsid w:val="00FD4A1E"/>
    <w:rsid w:val="00FD4C06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3FB31333-4FA0-4B0B-AE3E-E9BBF988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5A0139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styleId="ListParagraph">
    <w:name w:val="List Paragraph"/>
    <w:basedOn w:val="Normal"/>
    <w:uiPriority w:val="34"/>
    <w:qFormat/>
    <w:rsid w:val="00812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Accessible%20Templates\MVT_A_3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E679E-0D06-4143-9EED-2EB95C60E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MVT_A_3_AR</Template>
  <TotalTime>38</TotalTime>
  <Pages>15</Pages>
  <Words>2093</Words>
  <Characters>11545</Characters>
  <Application>Microsoft Office Word</Application>
  <DocSecurity>0</DocSecurity>
  <Lines>489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MVT/A/3/_x000d_ (Arabic)</vt:lpstr>
    </vt:vector>
  </TitlesOfParts>
  <Company>World Intellectual Property Organization</Company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MVT/A/3/_x000d_ (Arabic)</dc:title>
  <dc:creator>IHADADENE Soraya</dc:creator>
  <cp:keywords>PUBLIC</cp:keywords>
  <cp:lastModifiedBy>HÄFLIGER Patience</cp:lastModifiedBy>
  <cp:revision>11</cp:revision>
  <cp:lastPrinted>2019-09-25T13:45:00Z</cp:lastPrinted>
  <dcterms:created xsi:type="dcterms:W3CDTF">2019-09-25T09:33:00Z</dcterms:created>
  <dcterms:modified xsi:type="dcterms:W3CDTF">2019-09-27T14:29:00Z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65376252-129f-4480-b0c1-30da60bdec56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