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BEC66B" w14:textId="680D06E4" w:rsidR="008B2CC1" w:rsidRPr="00AD7CB0" w:rsidRDefault="00E271C9" w:rsidP="00F11D94">
      <w:pPr>
        <w:spacing w:after="120"/>
        <w:jc w:val="right"/>
        <w:rPr>
          <w:rFonts w:ascii="Calibri" w:hAnsi="Calibri" w:cs="Calibri"/>
        </w:rPr>
      </w:pPr>
      <w:r w:rsidRPr="00CC3E2D">
        <w:rPr>
          <w:b/>
          <w:noProof/>
          <w:sz w:val="32"/>
          <w:szCs w:val="40"/>
          <w:lang w:eastAsia="en-US"/>
        </w:rPr>
        <mc:AlternateContent>
          <mc:Choice Requires="wpg">
            <w:drawing>
              <wp:inline distT="0" distB="0" distL="0" distR="0" wp14:anchorId="182FD7AC" wp14:editId="7E719D93">
                <wp:extent cx="2777259" cy="1333500"/>
                <wp:effectExtent l="0" t="0" r="4445" b="0"/>
                <wp:docPr id="1609394263" name="Group 5" descr="الخطوط المنحنية المرتقية للعلا في شعار المنظمة العالمية للملكية الفكرية تذكّر بتقدّم البشرية على جناحي الابتكار والإبداع" title="شعار الويبو، المنظمة العالمية للملكية الفكرية"/>
                <wp:cNvGraphicFramePr/>
                <a:graphic xmlns:a="http://schemas.openxmlformats.org/drawingml/2006/main">
                  <a:graphicData uri="http://schemas.microsoft.com/office/word/2010/wordprocessingGroup">
                    <wpg:wgp>
                      <wpg:cNvGrpSpPr/>
                      <wpg:grpSpPr>
                        <a:xfrm>
                          <a:off x="0" y="0"/>
                          <a:ext cx="2777259" cy="1333500"/>
                          <a:chOff x="0" y="0"/>
                          <a:chExt cx="2777259" cy="1333500"/>
                        </a:xfrm>
                      </wpg:grpSpPr>
                      <pic:pic xmlns:pic="http://schemas.openxmlformats.org/drawingml/2006/picture">
                        <pic:nvPicPr>
                          <pic:cNvPr id="120434850" name="Picture 120434850" descr="شعار المنظمة العالمية للملكية الفكرية (الويبو)" title="شعار الويبو"/>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450109" y="0"/>
                            <a:ext cx="1327150" cy="1263650"/>
                          </a:xfrm>
                          <a:prstGeom prst="rect">
                            <a:avLst/>
                          </a:prstGeom>
                          <a:noFill/>
                          <a:ln>
                            <a:noFill/>
                          </a:ln>
                        </pic:spPr>
                      </pic:pic>
                      <pic:pic xmlns:pic="http://schemas.openxmlformats.org/drawingml/2006/picture">
                        <pic:nvPicPr>
                          <pic:cNvPr id="269332622" name="Picture 269332622" descr="عربية" title="عربية"/>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4350" cy="1333500"/>
                          </a:xfrm>
                          <a:prstGeom prst="rect">
                            <a:avLst/>
                          </a:prstGeom>
                          <a:noFill/>
                        </pic:spPr>
                      </pic:pic>
                    </wpg:wgp>
                  </a:graphicData>
                </a:graphic>
              </wp:inline>
            </w:drawing>
          </mc:Choice>
          <mc:Fallback>
            <w:pict>
              <v:group w14:anchorId="3E80A59C" id="Group 5" o:spid="_x0000_s1026" alt="Title: شعار الويبو، المنظمة العالمية للملكية الفكرية - Description: الخطوط المنحنية المرتقية للعلا في شعار المنظمة العالمية للملكية الفكرية تذكّر بتقدّم البشرية على جناحي الابتكار والإبداع" style="width:218.7pt;height:105pt;mso-position-horizontal-relative:char;mso-position-vertical-relative:line" coordsize="27772,1333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0434850" o:spid="_x0000_s1027" type="#_x0000_t75" alt="شعار المنظمة العالمية للملكية الفكرية (الويبو)" style="position:absolute;left:14501;width:13271;height:1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">
                  <v:imagedata r:id="rId15" o:title="شعار المنظمة العالمية للملكية الفكرية (الويبو)"/>
                </v:shape>
                <v:shape id="Picture 269332622" o:spid="_x0000_s1028" type="#_x0000_t75" alt="عربية" style="position:absolute;width:5143;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">
                  <v:imagedata r:id="rId16" o:title="عربية"/>
                </v:shape>
                <w10:anchorlock/>
              </v:group>
            </w:pict>
          </mc:Fallback>
        </mc:AlternateContent>
      </w:r>
      <w:r w:rsidR="00461632" w:rsidRPr="00AD7CB0">
        <w:rPr>
          <w:rFonts w:ascii="Calibri" w:hAnsi="Calibri" w:cs="Calibri"/>
          <w:caps/>
          <w:noProof/>
          <w:sz w:val="15"/>
          <w:szCs w:val="15"/>
          <w:rtl/>
          <w:lang w:val="fr-CH" w:eastAsia="fr-CH"/>
        </w:rPr>
        <mc:AlternateContent>
          <mc:Choice Requires="wps">
            <w:drawing>
              <wp:inline distT="0" distB="0" distL="0" distR="0" wp14:anchorId="402F5032" wp14:editId="56CE5043">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5152C411"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" strokecolor="black [3040]">
                <w10:anchorlock/>
              </v:line>
            </w:pict>
          </mc:Fallback>
        </mc:AlternateContent>
      </w:r>
    </w:p>
    <w:p w14:paraId="2AFEB62D" w14:textId="77777777" w:rsidR="00AD7CB0" w:rsidRPr="00AD7CB0" w:rsidRDefault="00AD7CB0" w:rsidP="00AD7CB0">
      <w:pPr>
        <w:jc w:val="right"/>
        <w:rPr>
          <w:rFonts w:ascii="Arial Black" w:hAnsi="Arial Black" w:cs="Calibri"/>
          <w:caps/>
          <w:sz w:val="15"/>
          <w:szCs w:val="15"/>
        </w:rPr>
      </w:pPr>
      <w:r w:rsidRPr="00AD7CB0">
        <w:rPr>
          <w:rFonts w:ascii="Arial Black" w:hAnsi="Arial Black" w:cs="Calibri"/>
          <w:caps/>
          <w:sz w:val="15"/>
          <w:szCs w:val="15"/>
        </w:rPr>
        <w:t>MVT/A/11/</w:t>
      </w:r>
      <w:bookmarkStart w:id="0" w:name="Code"/>
      <w:bookmarkEnd w:id="0"/>
      <w:r w:rsidRPr="00AD7CB0">
        <w:rPr>
          <w:rFonts w:ascii="Arial Black" w:hAnsi="Arial Black" w:cs="Calibri"/>
          <w:caps/>
          <w:sz w:val="15"/>
          <w:szCs w:val="15"/>
        </w:rPr>
        <w:t>2 Prov.</w:t>
      </w:r>
    </w:p>
    <w:p w14:paraId="5DB09633" w14:textId="4478FDAE" w:rsidR="00CE65D4" w:rsidRPr="00AD7CB0" w:rsidRDefault="00CE65D4" w:rsidP="00CE65D4">
      <w:pPr>
        <w:jc w:val="right"/>
        <w:rPr>
          <w:rFonts w:ascii="Calibri" w:hAnsi="Calibri" w:cs="Calibri"/>
          <w:b/>
          <w:bCs/>
          <w:caps/>
          <w:sz w:val="15"/>
          <w:szCs w:val="15"/>
        </w:rPr>
      </w:pPr>
      <w:r w:rsidRPr="00AD7CB0">
        <w:rPr>
          <w:rFonts w:ascii="Calibri" w:hAnsi="Calibri" w:cs="Calibri"/>
          <w:b/>
          <w:bCs/>
          <w:caps/>
          <w:sz w:val="15"/>
          <w:szCs w:val="15"/>
          <w:rtl/>
        </w:rPr>
        <w:t>الأصل:</w:t>
      </w:r>
      <w:bookmarkStart w:id="1" w:name="Original"/>
      <w:r w:rsidR="008C267C" w:rsidRPr="00AD7CB0">
        <w:rPr>
          <w:rFonts w:ascii="Calibri" w:hAnsi="Calibri" w:cs="Calibri"/>
          <w:b/>
          <w:bCs/>
          <w:caps/>
          <w:sz w:val="15"/>
          <w:szCs w:val="15"/>
          <w:rtl/>
        </w:rPr>
        <w:t xml:space="preserve"> بالإ</w:t>
      </w:r>
      <w:r w:rsidR="00AD7CB0" w:rsidRPr="00AD7CB0">
        <w:rPr>
          <w:rFonts w:ascii="Calibri" w:hAnsi="Calibri" w:cs="Calibri"/>
          <w:b/>
          <w:bCs/>
          <w:caps/>
          <w:sz w:val="15"/>
          <w:szCs w:val="15"/>
          <w:rtl/>
        </w:rPr>
        <w:t>نك</w:t>
      </w:r>
      <w:r w:rsidR="008C267C" w:rsidRPr="00AD7CB0">
        <w:rPr>
          <w:rFonts w:ascii="Calibri" w:hAnsi="Calibri" w:cs="Calibri"/>
          <w:b/>
          <w:bCs/>
          <w:caps/>
          <w:sz w:val="15"/>
          <w:szCs w:val="15"/>
          <w:rtl/>
        </w:rPr>
        <w:t>ليزية</w:t>
      </w:r>
    </w:p>
    <w:bookmarkEnd w:id="1"/>
    <w:p w14:paraId="5A7F0AE7" w14:textId="3D61CD4F" w:rsidR="008B2CC1" w:rsidRPr="00AD7CB0" w:rsidRDefault="00107116" w:rsidP="00CE65D4">
      <w:pPr>
        <w:spacing w:after="1200"/>
        <w:jc w:val="right"/>
        <w:rPr>
          <w:rFonts w:ascii="Calibri" w:hAnsi="Calibri" w:cs="Calibri"/>
          <w:b/>
          <w:bCs/>
          <w:caps/>
          <w:sz w:val="15"/>
          <w:szCs w:val="15"/>
        </w:rPr>
      </w:pPr>
      <w:r w:rsidRPr="00AD7CB0">
        <w:rPr>
          <w:rFonts w:ascii="Calibri" w:hAnsi="Calibri" w:cs="Calibri"/>
          <w:b/>
          <w:bCs/>
          <w:caps/>
          <w:sz w:val="15"/>
          <w:szCs w:val="15"/>
          <w:rtl/>
        </w:rPr>
        <w:t>الت</w:t>
      </w:r>
      <w:r w:rsidR="00CE65D4" w:rsidRPr="00AD7CB0">
        <w:rPr>
          <w:rFonts w:ascii="Calibri" w:hAnsi="Calibri" w:cs="Calibri"/>
          <w:b/>
          <w:bCs/>
          <w:caps/>
          <w:sz w:val="15"/>
          <w:szCs w:val="15"/>
          <w:rtl/>
        </w:rPr>
        <w:t>اريخ:</w:t>
      </w:r>
      <w:bookmarkStart w:id="2" w:name="Date"/>
      <w:r w:rsidR="008C267C" w:rsidRPr="00AD7CB0">
        <w:rPr>
          <w:rFonts w:ascii="Calibri" w:hAnsi="Calibri" w:cs="Calibri"/>
          <w:b/>
          <w:bCs/>
          <w:caps/>
          <w:sz w:val="15"/>
          <w:szCs w:val="15"/>
          <w:rtl/>
        </w:rPr>
        <w:t xml:space="preserve"> 14 أغسطس 2026</w:t>
      </w:r>
    </w:p>
    <w:bookmarkEnd w:id="2"/>
    <w:p w14:paraId="41A32629" w14:textId="77777777" w:rsidR="00006A6C" w:rsidRPr="00006A6C" w:rsidRDefault="00006A6C" w:rsidP="00006A6C">
      <w:pPr>
        <w:outlineLvl w:val="1"/>
        <w:rPr>
          <w:rFonts w:cs="Calibri"/>
          <w:b/>
          <w:bCs/>
          <w:caps/>
          <w:kern w:val="32"/>
          <w:sz w:val="32"/>
          <w:szCs w:val="32"/>
          <w:rtl/>
          <w:lang w:bidi="ar-SY"/>
        </w:rPr>
      </w:pPr>
      <w:r w:rsidRPr="00006A6C">
        <w:rPr>
          <w:rFonts w:cs="Calibri"/>
          <w:b/>
          <w:bCs/>
          <w:caps/>
          <w:kern w:val="32"/>
          <w:sz w:val="32"/>
          <w:szCs w:val="32"/>
          <w:rtl/>
          <w:lang w:bidi="ar-SY"/>
        </w:rPr>
        <w:t>معاهدة مراكش لتيسير النفاذ إلى المصنفات المنشورة لفائدة المكفوفين أو معاقي البصر أو ذوي إعاقات أخرى في قراءة المطبوعات (معاهدة مراكش)</w:t>
      </w:r>
    </w:p>
    <w:p w14:paraId="56D21ABB" w14:textId="7A94DDE4" w:rsidR="008B2CC1" w:rsidRPr="00AD7CB0" w:rsidRDefault="008B2CC1" w:rsidP="00CE65D4">
      <w:pPr>
        <w:spacing w:after="600"/>
        <w:rPr>
          <w:rFonts w:ascii="Calibri" w:hAnsi="Calibri" w:cs="Calibri"/>
          <w:b/>
          <w:sz w:val="28"/>
          <w:szCs w:val="28"/>
        </w:rPr>
      </w:pPr>
    </w:p>
    <w:p w14:paraId="55585777" w14:textId="77777777" w:rsidR="00A85B8E" w:rsidRPr="0012484C" w:rsidRDefault="00A85B8E" w:rsidP="00AF5C73">
      <w:pPr>
        <w:spacing w:after="720"/>
        <w:rPr>
          <w:rFonts w:ascii="Calibri" w:hAnsi="Calibri" w:cs="Calibri"/>
          <w:bCs/>
          <w:sz w:val="28"/>
          <w:szCs w:val="28"/>
        </w:rPr>
      </w:pPr>
      <w:r w:rsidRPr="0012484C">
        <w:rPr>
          <w:rFonts w:ascii="Calibri" w:hAnsi="Calibri" w:cs="Calibri"/>
          <w:bCs/>
          <w:sz w:val="28"/>
          <w:szCs w:val="28"/>
          <w:rtl/>
        </w:rPr>
        <w:t>الجمعية</w:t>
      </w:r>
    </w:p>
    <w:p w14:paraId="392060C6" w14:textId="448862BE" w:rsidR="008B2CC1" w:rsidRPr="0012484C" w:rsidRDefault="005E02F4" w:rsidP="008B2CC1">
      <w:pPr>
        <w:rPr>
          <w:rFonts w:ascii="Calibri" w:hAnsi="Calibri" w:cs="Calibri"/>
          <w:bCs/>
          <w:sz w:val="32"/>
          <w:szCs w:val="32"/>
        </w:rPr>
      </w:pPr>
      <w:r w:rsidRPr="0012484C">
        <w:rPr>
          <w:rFonts w:ascii="Calibri" w:hAnsi="Calibri" w:cs="Calibri"/>
          <w:bCs/>
          <w:sz w:val="32"/>
          <w:szCs w:val="24"/>
          <w:rtl/>
        </w:rPr>
        <w:t xml:space="preserve">الدورة </w:t>
      </w:r>
      <w:r w:rsidR="00A10163" w:rsidRPr="0012484C">
        <w:rPr>
          <w:rFonts w:ascii="Calibri" w:hAnsi="Calibri" w:cs="Calibri"/>
          <w:bCs/>
          <w:sz w:val="32"/>
          <w:szCs w:val="24"/>
          <w:rtl/>
        </w:rPr>
        <w:t xml:space="preserve">الحادية عشرة </w:t>
      </w:r>
      <w:r w:rsidR="00BF45EE" w:rsidRPr="0012484C">
        <w:rPr>
          <w:rFonts w:ascii="Calibri" w:hAnsi="Calibri" w:cs="Calibri"/>
          <w:bCs/>
          <w:sz w:val="32"/>
          <w:szCs w:val="24"/>
          <w:rtl/>
        </w:rPr>
        <w:t>(</w:t>
      </w:r>
      <w:r w:rsidRPr="0012484C">
        <w:rPr>
          <w:rFonts w:ascii="Calibri" w:hAnsi="Calibri" w:cs="Calibri"/>
          <w:bCs/>
          <w:sz w:val="32"/>
          <w:szCs w:val="24"/>
          <w:rtl/>
        </w:rPr>
        <w:t xml:space="preserve">الدورة </w:t>
      </w:r>
      <w:r w:rsidR="00BF45EE" w:rsidRPr="0012484C">
        <w:rPr>
          <w:rFonts w:ascii="Calibri" w:hAnsi="Calibri" w:cs="Calibri"/>
          <w:bCs/>
          <w:sz w:val="32"/>
          <w:szCs w:val="24"/>
          <w:rtl/>
        </w:rPr>
        <w:t>العادية</w:t>
      </w:r>
      <w:r w:rsidR="0012484C" w:rsidRPr="0012484C">
        <w:rPr>
          <w:rFonts w:ascii="Calibri" w:hAnsi="Calibri" w:cs="Calibri"/>
          <w:bCs/>
          <w:sz w:val="32"/>
          <w:szCs w:val="24"/>
          <w:rtl/>
        </w:rPr>
        <w:t xml:space="preserve"> الحادية عشرة</w:t>
      </w:r>
      <w:r w:rsidRPr="0012484C">
        <w:rPr>
          <w:rFonts w:ascii="Calibri" w:hAnsi="Calibri" w:cs="Calibri"/>
          <w:bCs/>
          <w:sz w:val="32"/>
          <w:szCs w:val="24"/>
          <w:rtl/>
        </w:rPr>
        <w:t>)</w:t>
      </w:r>
    </w:p>
    <w:p w14:paraId="2A2D5F07" w14:textId="77777777" w:rsidR="008B2CC1" w:rsidRPr="0012484C" w:rsidRDefault="005E02F4" w:rsidP="00CE65D4">
      <w:pPr>
        <w:spacing w:after="720"/>
        <w:rPr>
          <w:rFonts w:ascii="Calibri" w:hAnsi="Calibri" w:cs="Calibri"/>
          <w:bCs/>
          <w:sz w:val="24"/>
          <w:szCs w:val="22"/>
        </w:rPr>
      </w:pPr>
      <w:r w:rsidRPr="0012484C">
        <w:rPr>
          <w:rFonts w:ascii="Calibri" w:hAnsi="Calibri" w:cs="Calibri"/>
          <w:bCs/>
          <w:sz w:val="28"/>
          <w:szCs w:val="22"/>
          <w:rtl/>
        </w:rPr>
        <w:t xml:space="preserve">جنيف، </w:t>
      </w:r>
      <w:r w:rsidR="006D1404" w:rsidRPr="0012484C">
        <w:rPr>
          <w:rFonts w:ascii="Calibri" w:hAnsi="Calibri" w:cs="Calibri"/>
          <w:bCs/>
          <w:sz w:val="28"/>
          <w:szCs w:val="22"/>
          <w:rtl/>
        </w:rPr>
        <w:t>من 7 إلى 15 يوليو 2026</w:t>
      </w:r>
    </w:p>
    <w:p w14:paraId="29A353E1" w14:textId="0E128428" w:rsidR="008B2CC1" w:rsidRPr="0012484C" w:rsidRDefault="008C267C" w:rsidP="00CE65D4">
      <w:pPr>
        <w:spacing w:after="360"/>
        <w:rPr>
          <w:rFonts w:ascii="Calibri" w:hAnsi="Calibri" w:cs="Calibri"/>
          <w:b/>
          <w:bCs/>
          <w:caps/>
          <w:sz w:val="28"/>
          <w:szCs w:val="22"/>
        </w:rPr>
      </w:pPr>
      <w:bookmarkStart w:id="3" w:name="TitleOfDoc"/>
      <w:r w:rsidRPr="0012484C">
        <w:rPr>
          <w:rFonts w:ascii="Calibri" w:hAnsi="Calibri" w:cs="Calibri"/>
          <w:b/>
          <w:bCs/>
          <w:caps/>
          <w:sz w:val="28"/>
          <w:szCs w:val="22"/>
          <w:rtl/>
        </w:rPr>
        <w:t>مشروع التقرير</w:t>
      </w:r>
    </w:p>
    <w:p w14:paraId="79D5AB63" w14:textId="2ED05746" w:rsidR="008B2CC1" w:rsidRPr="00B2268D" w:rsidRDefault="00B2268D" w:rsidP="00CE65D4">
      <w:pPr>
        <w:spacing w:after="960"/>
        <w:rPr>
          <w:rFonts w:ascii="Calibri" w:hAnsi="Calibri" w:cs="Calibri"/>
          <w:iCs/>
        </w:rPr>
      </w:pPr>
      <w:bookmarkStart w:id="4" w:name="Prepared"/>
      <w:bookmarkEnd w:id="3"/>
      <w:r w:rsidRPr="00B2268D">
        <w:rPr>
          <w:rFonts w:ascii="Calibri" w:hAnsi="Calibri" w:cs="Calibri" w:hint="cs"/>
          <w:iCs/>
          <w:rtl/>
        </w:rPr>
        <w:t>من إ</w:t>
      </w:r>
      <w:r w:rsidR="008C267C" w:rsidRPr="00B2268D">
        <w:rPr>
          <w:rFonts w:ascii="Calibri" w:hAnsi="Calibri" w:cs="Calibri"/>
          <w:iCs/>
          <w:rtl/>
        </w:rPr>
        <w:t>عد</w:t>
      </w:r>
      <w:r w:rsidRPr="00B2268D">
        <w:rPr>
          <w:rFonts w:ascii="Calibri" w:hAnsi="Calibri" w:cs="Calibri" w:hint="cs"/>
          <w:iCs/>
          <w:rtl/>
        </w:rPr>
        <w:t>اد</w:t>
      </w:r>
      <w:r w:rsidR="008C267C" w:rsidRPr="00B2268D">
        <w:rPr>
          <w:rFonts w:ascii="Calibri" w:hAnsi="Calibri" w:cs="Calibri"/>
          <w:iCs/>
          <w:rtl/>
        </w:rPr>
        <w:t xml:space="preserve"> الأمانة</w:t>
      </w:r>
    </w:p>
    <w:bookmarkEnd w:id="4"/>
    <w:p w14:paraId="7077DBFB" w14:textId="77E087E3" w:rsidR="008C267C" w:rsidRPr="00B2268D" w:rsidRDefault="00F900B3" w:rsidP="008C267C">
      <w:pPr>
        <w:numPr>
          <w:ilvl w:val="0"/>
          <w:numId w:val="5"/>
        </w:numPr>
        <w:spacing w:after="220"/>
        <w:rPr>
          <w:rFonts w:ascii="Calibri" w:hAnsi="Calibri" w:cs="Calibri"/>
          <w:szCs w:val="22"/>
        </w:rPr>
      </w:pPr>
      <w:r>
        <w:rPr>
          <w:rFonts w:ascii="Calibri" w:hAnsi="Calibri" w:cs="Calibri" w:hint="cs"/>
          <w:szCs w:val="22"/>
          <w:rtl/>
        </w:rPr>
        <w:t>ت</w:t>
      </w:r>
      <w:r w:rsidRPr="00F900B3">
        <w:rPr>
          <w:rFonts w:ascii="Calibri" w:hAnsi="Calibri" w:cs="Calibri"/>
          <w:szCs w:val="22"/>
          <w:rtl/>
        </w:rPr>
        <w:t xml:space="preserve">ناولت الجمعية البنود التالية التي تعنيها من جدول الأعمال الموحّد </w:t>
      </w:r>
      <w:r w:rsidR="008C267C" w:rsidRPr="00B2268D">
        <w:rPr>
          <w:rFonts w:ascii="Calibri" w:hAnsi="Calibri" w:cs="Calibri"/>
          <w:szCs w:val="22"/>
          <w:rtl/>
        </w:rPr>
        <w:t xml:space="preserve">(الوثيقة </w:t>
      </w:r>
      <w:r w:rsidR="008C267C" w:rsidRPr="00B508BC">
        <w:rPr>
          <w:szCs w:val="22"/>
          <w:rtl/>
        </w:rPr>
        <w:t>A/68/1</w:t>
      </w:r>
      <w:r w:rsidR="008C267C" w:rsidRPr="00B2268D">
        <w:rPr>
          <w:rFonts w:ascii="Calibri" w:hAnsi="Calibri" w:cs="Calibri"/>
          <w:szCs w:val="22"/>
          <w:rtl/>
        </w:rPr>
        <w:t>):</w:t>
      </w:r>
      <w:r w:rsidR="00BE47FC" w:rsidRPr="00B2268D">
        <w:rPr>
          <w:rFonts w:ascii="Calibri" w:hAnsi="Calibri" w:cs="Calibri"/>
          <w:szCs w:val="22"/>
          <w:rtl/>
        </w:rPr>
        <w:t xml:space="preserve"> 1 إلى 4، و6، و9</w:t>
      </w:r>
      <w:r>
        <w:rPr>
          <w:rFonts w:ascii="Calibri" w:hAnsi="Calibri" w:cs="Calibri" w:hint="cs"/>
          <w:szCs w:val="22"/>
          <w:rtl/>
        </w:rPr>
        <w:t>"2"</w:t>
      </w:r>
      <w:r w:rsidR="00BE47FC" w:rsidRPr="00B2268D">
        <w:rPr>
          <w:rFonts w:ascii="Calibri" w:hAnsi="Calibri" w:cs="Calibri"/>
          <w:szCs w:val="22"/>
          <w:rtl/>
        </w:rPr>
        <w:t>، و10، و17، و18، و22، و23.</w:t>
      </w:r>
    </w:p>
    <w:p w14:paraId="413F2F88" w14:textId="489A4EE0" w:rsidR="008C267C" w:rsidRPr="00B2268D" w:rsidRDefault="516F3B96" w:rsidP="008C267C">
      <w:pPr>
        <w:numPr>
          <w:ilvl w:val="0"/>
          <w:numId w:val="5"/>
        </w:numPr>
        <w:spacing w:after="220"/>
        <w:rPr>
          <w:rFonts w:ascii="Calibri" w:hAnsi="Calibri" w:cs="Calibri"/>
          <w:szCs w:val="22"/>
        </w:rPr>
      </w:pPr>
      <w:r w:rsidRPr="00B2268D">
        <w:rPr>
          <w:rFonts w:ascii="Calibri" w:hAnsi="Calibri" w:cs="Calibri"/>
          <w:szCs w:val="22"/>
          <w:rtl/>
        </w:rPr>
        <w:t>وترد</w:t>
      </w:r>
      <w:r w:rsidR="00475E0B" w:rsidRPr="00475E0B">
        <w:rPr>
          <w:rFonts w:ascii="Calibri" w:hAnsi="Calibri" w:cs="Calibri"/>
          <w:szCs w:val="22"/>
          <w:rtl/>
        </w:rPr>
        <w:t xml:space="preserve"> التقارير الخاصة بالبنود المذكورة، فيما عدا </w:t>
      </w:r>
      <w:r w:rsidRPr="00B2268D">
        <w:rPr>
          <w:rFonts w:ascii="Calibri" w:hAnsi="Calibri" w:cs="Calibri"/>
          <w:szCs w:val="22"/>
          <w:rtl/>
        </w:rPr>
        <w:t>البند 17، في التقرير العام (الوثيقة</w:t>
      </w:r>
      <w:r w:rsidR="00475E0B">
        <w:rPr>
          <w:rFonts w:ascii="Calibri" w:hAnsi="Calibri" w:cs="Calibri" w:hint="cs"/>
          <w:szCs w:val="22"/>
          <w:rtl/>
        </w:rPr>
        <w:t> </w:t>
      </w:r>
      <w:r w:rsidR="00475E0B" w:rsidRPr="00B508BC">
        <w:rPr>
          <w:szCs w:val="22"/>
          <w:rtl/>
        </w:rPr>
        <w:t>.</w:t>
      </w:r>
      <w:r w:rsidRPr="00B508BC">
        <w:rPr>
          <w:szCs w:val="22"/>
          <w:rtl/>
        </w:rPr>
        <w:t>A/68/10 Prov</w:t>
      </w:r>
      <w:r w:rsidRPr="00B2268D">
        <w:rPr>
          <w:rFonts w:ascii="Calibri" w:hAnsi="Calibri" w:cs="Calibri"/>
          <w:szCs w:val="22"/>
          <w:rtl/>
        </w:rPr>
        <w:t>).</w:t>
      </w:r>
    </w:p>
    <w:p w14:paraId="300F5E48" w14:textId="3B859439" w:rsidR="008C267C" w:rsidRPr="00B2268D" w:rsidRDefault="516F3B96" w:rsidP="008C267C">
      <w:pPr>
        <w:numPr>
          <w:ilvl w:val="0"/>
          <w:numId w:val="5"/>
        </w:numPr>
        <w:spacing w:after="220"/>
        <w:rPr>
          <w:rFonts w:ascii="Calibri" w:hAnsi="Calibri" w:cs="Calibri"/>
          <w:szCs w:val="22"/>
        </w:rPr>
      </w:pPr>
      <w:r w:rsidRPr="00B2268D">
        <w:rPr>
          <w:rFonts w:ascii="Calibri" w:hAnsi="Calibri" w:cs="Calibri"/>
          <w:szCs w:val="22"/>
          <w:rtl/>
        </w:rPr>
        <w:t xml:space="preserve">ويرد التقرير </w:t>
      </w:r>
      <w:r w:rsidR="00475E0B" w:rsidRPr="00475E0B">
        <w:rPr>
          <w:rFonts w:ascii="Calibri" w:hAnsi="Calibri" w:cs="Calibri"/>
          <w:szCs w:val="22"/>
          <w:rtl/>
        </w:rPr>
        <w:t xml:space="preserve">الخاص </w:t>
      </w:r>
      <w:r w:rsidRPr="00B2268D">
        <w:rPr>
          <w:rFonts w:ascii="Calibri" w:hAnsi="Calibri" w:cs="Calibri"/>
          <w:szCs w:val="22"/>
          <w:rtl/>
        </w:rPr>
        <w:t>بالبند 17 في هذه الوثيقة.</w:t>
      </w:r>
    </w:p>
    <w:p w14:paraId="58A0BCE2" w14:textId="6129FF77" w:rsidR="008C267C" w:rsidRPr="00B2268D" w:rsidRDefault="008C267C" w:rsidP="008C267C">
      <w:pPr>
        <w:numPr>
          <w:ilvl w:val="0"/>
          <w:numId w:val="5"/>
        </w:numPr>
        <w:spacing w:after="220"/>
        <w:rPr>
          <w:rFonts w:ascii="Calibri" w:hAnsi="Calibri" w:cs="Calibri"/>
          <w:szCs w:val="22"/>
        </w:rPr>
      </w:pPr>
      <w:r w:rsidRPr="00B2268D">
        <w:rPr>
          <w:rFonts w:ascii="Calibri" w:hAnsi="Calibri" w:cs="Calibri"/>
          <w:szCs w:val="22"/>
          <w:rtl/>
        </w:rPr>
        <w:t>وترأس الجلسة السيد فرانكلين بونكا سيوكام (الكاميرون)، رئيس جمعية معاهدة مراكش.</w:t>
      </w:r>
    </w:p>
    <w:p w14:paraId="297B03F1" w14:textId="0ACBD0AF" w:rsidR="008C267C" w:rsidRPr="001F4173" w:rsidRDefault="008C267C" w:rsidP="008C267C">
      <w:pPr>
        <w:pStyle w:val="Heading2"/>
        <w:spacing w:line="480" w:lineRule="auto"/>
        <w:rPr>
          <w:rFonts w:ascii="Calibri" w:hAnsi="Calibri" w:cs="Calibri"/>
          <w:i/>
          <w:iCs w:val="0"/>
          <w:sz w:val="24"/>
          <w:szCs w:val="24"/>
        </w:rPr>
      </w:pPr>
      <w:r w:rsidRPr="001F4173">
        <w:rPr>
          <w:rFonts w:ascii="Calibri" w:hAnsi="Calibri" w:cs="Calibri"/>
          <w:i/>
          <w:iCs w:val="0"/>
          <w:sz w:val="24"/>
          <w:szCs w:val="24"/>
          <w:rtl/>
        </w:rPr>
        <w:br w:type="page"/>
      </w:r>
      <w:r w:rsidRPr="001F4173">
        <w:rPr>
          <w:rFonts w:ascii="Calibri" w:hAnsi="Calibri" w:cs="Calibri"/>
          <w:i/>
          <w:iCs w:val="0"/>
          <w:sz w:val="24"/>
          <w:szCs w:val="24"/>
          <w:rtl/>
        </w:rPr>
        <w:lastRenderedPageBreak/>
        <w:t>البند 17 من جدول الأعمال الموحد</w:t>
      </w:r>
      <w:r w:rsidRPr="001F4173">
        <w:rPr>
          <w:rFonts w:ascii="Calibri" w:hAnsi="Calibri" w:cs="Calibri"/>
          <w:i/>
          <w:iCs w:val="0"/>
          <w:sz w:val="24"/>
          <w:szCs w:val="24"/>
          <w:rtl/>
        </w:rPr>
        <w:br/>
        <w:t>معاهدة مراكش</w:t>
      </w:r>
    </w:p>
    <w:p w14:paraId="6F530638" w14:textId="54F9A3B9" w:rsidR="008C267C" w:rsidRPr="00B2268D" w:rsidRDefault="008C267C" w:rsidP="008C267C">
      <w:pPr>
        <w:pStyle w:val="ONUME"/>
        <w:rPr>
          <w:rFonts w:ascii="Calibri" w:hAnsi="Calibri" w:cs="Calibri"/>
          <w:szCs w:val="22"/>
        </w:rPr>
      </w:pPr>
      <w:r w:rsidRPr="00B2268D">
        <w:rPr>
          <w:rFonts w:ascii="Calibri" w:hAnsi="Calibri" w:cs="Calibri"/>
          <w:szCs w:val="22"/>
          <w:rtl/>
        </w:rPr>
        <w:t>استندت المناقشات إلى الوثيقة</w:t>
      </w:r>
      <w:r w:rsidR="00F003CC">
        <w:rPr>
          <w:rFonts w:ascii="Calibri" w:hAnsi="Calibri" w:cs="Calibri" w:hint="cs"/>
          <w:szCs w:val="22"/>
          <w:rtl/>
        </w:rPr>
        <w:t xml:space="preserve"> </w:t>
      </w:r>
      <w:hyperlink r:id="rId17" w:tgtFrame="_blank" w:history="1">
        <w:r w:rsidR="004A646F" w:rsidRPr="003971F2">
          <w:rPr>
            <w:rStyle w:val="Hyperlink"/>
          </w:rPr>
          <w:t>MVT/A/11/1</w:t>
        </w:r>
      </w:hyperlink>
      <w:r w:rsidRPr="00B2268D">
        <w:rPr>
          <w:rFonts w:ascii="Calibri" w:hAnsi="Calibri" w:cs="Calibri"/>
          <w:szCs w:val="22"/>
          <w:rtl/>
        </w:rPr>
        <w:t>. وأشير إلى الوثيقة</w:t>
      </w:r>
      <w:r w:rsidR="00AC36AB">
        <w:rPr>
          <w:rFonts w:ascii="Calibri" w:hAnsi="Calibri" w:cs="Calibri" w:hint="cs"/>
          <w:szCs w:val="22"/>
          <w:rtl/>
          <w:lang w:val="fr-CH" w:bidi="ar-SY"/>
        </w:rPr>
        <w:t xml:space="preserve"> </w:t>
      </w:r>
      <w:hyperlink r:id="rId18" w:history="1">
        <w:r w:rsidR="00AC36AB" w:rsidRPr="004C4520">
          <w:rPr>
            <w:rStyle w:val="Hyperlink"/>
            <w:bCs/>
          </w:rPr>
          <w:t>MVT/A/11/INF/1</w:t>
        </w:r>
      </w:hyperlink>
      <w:r w:rsidRPr="00B2268D">
        <w:rPr>
          <w:rFonts w:ascii="Calibri" w:hAnsi="Calibri" w:cs="Calibri"/>
          <w:bCs/>
          <w:szCs w:val="22"/>
          <w:rtl/>
        </w:rPr>
        <w:t>.</w:t>
      </w:r>
    </w:p>
    <w:p w14:paraId="5238EA72" w14:textId="2406BCBA" w:rsidR="008C267C" w:rsidRPr="00B2268D" w:rsidRDefault="008C267C" w:rsidP="005A0B96">
      <w:pPr>
        <w:pStyle w:val="ONUME"/>
        <w:rPr>
          <w:rFonts w:ascii="Calibri" w:hAnsi="Calibri" w:cs="Calibri"/>
          <w:szCs w:val="22"/>
        </w:rPr>
      </w:pPr>
      <w:hyperlink r:id="rId19">
        <w:r w:rsidRPr="00B2268D">
          <w:rPr>
            <w:rStyle w:val="Hyperlink"/>
            <w:rFonts w:ascii="Calibri" w:hAnsi="Calibri" w:cs="Calibri"/>
            <w:szCs w:val="22"/>
            <w:rtl/>
          </w:rPr>
          <w:t>الرئيس</w:t>
        </w:r>
      </w:hyperlink>
      <w:r w:rsidR="00307E83" w:rsidRPr="00B2268D">
        <w:rPr>
          <w:rFonts w:ascii="Calibri" w:hAnsi="Calibri" w:cs="Calibri"/>
          <w:szCs w:val="22"/>
          <w:rtl/>
        </w:rPr>
        <w:t xml:space="preserve">: </w:t>
      </w:r>
      <w:r w:rsidRPr="00B2268D">
        <w:rPr>
          <w:rFonts w:ascii="Calibri" w:hAnsi="Calibri" w:cs="Calibri"/>
          <w:szCs w:val="22"/>
          <w:rtl/>
        </w:rPr>
        <w:t xml:space="preserve">أصحاب السعادة، رؤساء الوفود، السادة المندوبون الموقرون، السيدات والسادة، أود في البداية أن أشكر الأعضاء الحاضرين هنا على ترشيحي لقيادة هذا العمل المتعلق </w:t>
      </w:r>
      <w:r w:rsidR="004419A9" w:rsidRPr="00B2268D">
        <w:rPr>
          <w:rFonts w:ascii="Calibri" w:hAnsi="Calibri" w:cs="Calibri"/>
          <w:szCs w:val="22"/>
          <w:rtl/>
        </w:rPr>
        <w:t xml:space="preserve">بمعاهدة </w:t>
      </w:r>
      <w:r w:rsidR="001D63AB" w:rsidRPr="001D63AB">
        <w:rPr>
          <w:rFonts w:ascii="Calibri" w:hAnsi="Calibri" w:cs="Calibri"/>
          <w:szCs w:val="22"/>
          <w:rtl/>
        </w:rPr>
        <w:t xml:space="preserve">معاهدة مراكش لتيسير النفاذ إلى المصنفات المنشورة لفائدة المكفوفين أو معاقي البصر أو ذوي إعاقات أخرى في قراءة المطبوعات </w:t>
      </w:r>
      <w:r w:rsidR="004419A9" w:rsidRPr="00B2268D">
        <w:rPr>
          <w:rFonts w:ascii="Calibri" w:hAnsi="Calibri" w:cs="Calibri"/>
          <w:szCs w:val="22"/>
          <w:rtl/>
        </w:rPr>
        <w:t>(</w:t>
      </w:r>
      <w:r w:rsidR="00EA2729" w:rsidRPr="00B2268D">
        <w:rPr>
          <w:rFonts w:ascii="Calibri" w:hAnsi="Calibri" w:cs="Calibri"/>
          <w:szCs w:val="22"/>
          <w:rtl/>
        </w:rPr>
        <w:t>المشار إليها فيما يلي</w:t>
      </w:r>
      <w:r w:rsidR="005454B8">
        <w:rPr>
          <w:rFonts w:ascii="Calibri" w:hAnsi="Calibri" w:cs="Calibri" w:hint="cs"/>
          <w:szCs w:val="22"/>
          <w:rtl/>
        </w:rPr>
        <w:t xml:space="preserve"> "</w:t>
      </w:r>
      <w:r w:rsidR="00EA2729" w:rsidRPr="00B2268D">
        <w:rPr>
          <w:rFonts w:ascii="Calibri" w:hAnsi="Calibri" w:cs="Calibri"/>
          <w:szCs w:val="22"/>
          <w:rtl/>
        </w:rPr>
        <w:t>معاهدة مراكش</w:t>
      </w:r>
      <w:r w:rsidR="005454B8">
        <w:rPr>
          <w:rFonts w:ascii="Calibri" w:hAnsi="Calibri" w:cs="Calibri" w:hint="cs"/>
          <w:szCs w:val="22"/>
          <w:rtl/>
        </w:rPr>
        <w:t>"</w:t>
      </w:r>
      <w:r w:rsidR="004419A9" w:rsidRPr="00B2268D">
        <w:rPr>
          <w:rFonts w:ascii="Calibri" w:hAnsi="Calibri" w:cs="Calibri"/>
          <w:szCs w:val="22"/>
          <w:rtl/>
        </w:rPr>
        <w:t>)</w:t>
      </w:r>
      <w:r w:rsidRPr="00B2268D">
        <w:rPr>
          <w:rFonts w:ascii="Calibri" w:hAnsi="Calibri" w:cs="Calibri"/>
          <w:szCs w:val="22"/>
          <w:rtl/>
        </w:rPr>
        <w:t xml:space="preserve">. اسمحوا لي أن أعرب عن امتناني العميق لبلدي، ولا سيما لرئيس الدولة، على دعم ترشيحي الذي أدى إلى انتخابي. </w:t>
      </w:r>
      <w:r w:rsidR="00A86E57" w:rsidRPr="00B2268D">
        <w:rPr>
          <w:rFonts w:ascii="Calibri" w:hAnsi="Calibri" w:cs="Calibri"/>
          <w:szCs w:val="22"/>
          <w:rtl/>
        </w:rPr>
        <w:t xml:space="preserve">ولذلك، </w:t>
      </w:r>
      <w:r w:rsidRPr="00B2268D">
        <w:rPr>
          <w:rFonts w:ascii="Calibri" w:hAnsi="Calibri" w:cs="Calibri"/>
          <w:szCs w:val="22"/>
          <w:rtl/>
        </w:rPr>
        <w:t xml:space="preserve">أود أن أغتنم هذه الفرصة لأتقدم بأحر التهاني إلى المدير العام للويبو على إعادة انتخابه لرئاسة هذه </w:t>
      </w:r>
      <w:r w:rsidR="00EA2729" w:rsidRPr="00B2268D">
        <w:rPr>
          <w:rFonts w:ascii="Calibri" w:hAnsi="Calibri" w:cs="Calibri"/>
          <w:szCs w:val="22"/>
          <w:rtl/>
        </w:rPr>
        <w:t xml:space="preserve">المنظمة </w:t>
      </w:r>
      <w:r w:rsidRPr="00B2268D">
        <w:rPr>
          <w:rFonts w:ascii="Calibri" w:hAnsi="Calibri" w:cs="Calibri"/>
          <w:szCs w:val="22"/>
          <w:rtl/>
        </w:rPr>
        <w:t xml:space="preserve">لولاية </w:t>
      </w:r>
      <w:r w:rsidR="00A86E57" w:rsidRPr="00B2268D">
        <w:rPr>
          <w:rFonts w:ascii="Calibri" w:hAnsi="Calibri" w:cs="Calibri"/>
          <w:szCs w:val="22"/>
          <w:rtl/>
        </w:rPr>
        <w:t xml:space="preserve">ثانية، </w:t>
      </w:r>
      <w:r w:rsidRPr="00B2268D">
        <w:rPr>
          <w:rFonts w:ascii="Calibri" w:hAnsi="Calibri" w:cs="Calibri"/>
          <w:szCs w:val="22"/>
          <w:rtl/>
        </w:rPr>
        <w:t>وما تلا ذلك من تجديد عضوية فريقه. وأود أن أغتنم هذه الفرصة أيضًا للترحيب بالأطراف المتعاقدة الأربعة الجديدة التي انضمت إلى معاهدة مراكش منذ انعقاد الجمعيات السابقة</w:t>
      </w:r>
      <w:r w:rsidR="001135E3" w:rsidRPr="00B2268D">
        <w:rPr>
          <w:rFonts w:ascii="Calibri" w:hAnsi="Calibri" w:cs="Calibri"/>
          <w:szCs w:val="22"/>
          <w:rtl/>
        </w:rPr>
        <w:t xml:space="preserve">: </w:t>
      </w:r>
      <w:r w:rsidRPr="00B2268D">
        <w:rPr>
          <w:rFonts w:ascii="Calibri" w:hAnsi="Calibri" w:cs="Calibri"/>
          <w:szCs w:val="22"/>
          <w:rtl/>
        </w:rPr>
        <w:t xml:space="preserve">ألبانيا، وأنغولا، وكوبا، وموزامبيق. وبذلك يبلغ عدد الأطراف المتعاقدة في معاهدة مراكش 104 أطراف، تغطي 130 </w:t>
      </w:r>
      <w:r w:rsidR="005454B8">
        <w:rPr>
          <w:rFonts w:ascii="Calibri" w:hAnsi="Calibri" w:cs="Calibri" w:hint="cs"/>
          <w:szCs w:val="22"/>
          <w:rtl/>
        </w:rPr>
        <w:t>بل</w:t>
      </w:r>
      <w:r w:rsidRPr="00B2268D">
        <w:rPr>
          <w:rFonts w:ascii="Calibri" w:hAnsi="Calibri" w:cs="Calibri"/>
          <w:szCs w:val="22"/>
          <w:rtl/>
        </w:rPr>
        <w:t>د</w:t>
      </w:r>
      <w:r w:rsidR="005454B8">
        <w:rPr>
          <w:rFonts w:ascii="Calibri" w:hAnsi="Calibri" w:cs="Calibri" w:hint="cs"/>
          <w:szCs w:val="22"/>
          <w:rtl/>
        </w:rPr>
        <w:t>اً</w:t>
      </w:r>
      <w:r w:rsidRPr="00B2268D">
        <w:rPr>
          <w:rFonts w:ascii="Calibri" w:hAnsi="Calibri" w:cs="Calibri"/>
          <w:szCs w:val="22"/>
          <w:rtl/>
        </w:rPr>
        <w:t>. وأود أن أهنئ هذه البلدان وأرحب بها</w:t>
      </w:r>
      <w:r w:rsidR="00333F2E">
        <w:rPr>
          <w:rFonts w:ascii="Calibri" w:hAnsi="Calibri" w:cs="Calibri" w:hint="cs"/>
          <w:szCs w:val="22"/>
          <w:rtl/>
        </w:rPr>
        <w:t>.</w:t>
      </w:r>
      <w:r w:rsidRPr="00B2268D">
        <w:rPr>
          <w:rFonts w:ascii="Calibri" w:hAnsi="Calibri" w:cs="Calibri"/>
          <w:szCs w:val="22"/>
          <w:rtl/>
        </w:rPr>
        <w:t xml:space="preserve"> و</w:t>
      </w:r>
      <w:r w:rsidR="003D04BE">
        <w:rPr>
          <w:rFonts w:ascii="Calibri" w:hAnsi="Calibri" w:cs="Calibri" w:hint="cs"/>
          <w:szCs w:val="22"/>
          <w:rtl/>
        </w:rPr>
        <w:t>سن</w:t>
      </w:r>
      <w:r w:rsidRPr="00B2268D">
        <w:rPr>
          <w:rFonts w:ascii="Calibri" w:hAnsi="Calibri" w:cs="Calibri"/>
          <w:szCs w:val="22"/>
          <w:rtl/>
        </w:rPr>
        <w:t xml:space="preserve">بدأ </w:t>
      </w:r>
      <w:r w:rsidR="003D04BE">
        <w:rPr>
          <w:rFonts w:ascii="Calibri" w:hAnsi="Calibri" w:cs="Calibri" w:hint="cs"/>
          <w:szCs w:val="22"/>
          <w:rtl/>
        </w:rPr>
        <w:t xml:space="preserve">الآن </w:t>
      </w:r>
      <w:r w:rsidRPr="00B2268D">
        <w:rPr>
          <w:rFonts w:ascii="Calibri" w:hAnsi="Calibri" w:cs="Calibri"/>
          <w:szCs w:val="22"/>
          <w:rtl/>
        </w:rPr>
        <w:t>مناقشة البند 17 من جدول الأعمال. و</w:t>
      </w:r>
      <w:r w:rsidR="003D04BE">
        <w:rPr>
          <w:rFonts w:ascii="Calibri" w:hAnsi="Calibri" w:cs="Calibri" w:hint="cs"/>
          <w:szCs w:val="22"/>
          <w:rtl/>
        </w:rPr>
        <w:t xml:space="preserve">هناك </w:t>
      </w:r>
      <w:r w:rsidRPr="00B2268D">
        <w:rPr>
          <w:rFonts w:ascii="Calibri" w:hAnsi="Calibri" w:cs="Calibri"/>
          <w:szCs w:val="22"/>
          <w:rtl/>
        </w:rPr>
        <w:t xml:space="preserve">وثيقة </w:t>
      </w:r>
      <w:r w:rsidR="00774E44" w:rsidRPr="00B2268D">
        <w:rPr>
          <w:rFonts w:ascii="Calibri" w:hAnsi="Calibri" w:cs="Calibri"/>
          <w:szCs w:val="22"/>
          <w:rtl/>
        </w:rPr>
        <w:t xml:space="preserve">واحدة </w:t>
      </w:r>
      <w:r w:rsidRPr="00B2268D">
        <w:rPr>
          <w:rFonts w:ascii="Calibri" w:hAnsi="Calibri" w:cs="Calibri"/>
          <w:szCs w:val="22"/>
          <w:rtl/>
        </w:rPr>
        <w:t>لتنظر فيها الجمعية</w:t>
      </w:r>
      <w:r w:rsidR="00774E44" w:rsidRPr="00B2268D">
        <w:rPr>
          <w:rFonts w:ascii="Calibri" w:hAnsi="Calibri" w:cs="Calibri"/>
          <w:szCs w:val="22"/>
          <w:rtl/>
        </w:rPr>
        <w:t xml:space="preserve">، </w:t>
      </w:r>
      <w:r w:rsidRPr="00B2268D">
        <w:rPr>
          <w:rFonts w:ascii="Calibri" w:hAnsi="Calibri" w:cs="Calibri"/>
          <w:szCs w:val="22"/>
          <w:rtl/>
        </w:rPr>
        <w:t xml:space="preserve">وهي الوثيقة MVT/A/11/1، التي تحمل عنوان </w:t>
      </w:r>
      <w:r w:rsidR="00CC16D3">
        <w:rPr>
          <w:rFonts w:ascii="Calibri" w:hAnsi="Calibri" w:cs="Calibri" w:hint="cs"/>
          <w:szCs w:val="22"/>
          <w:rtl/>
        </w:rPr>
        <w:t>"</w:t>
      </w:r>
      <w:r w:rsidR="00CC16D3" w:rsidRPr="00CC16D3">
        <w:rPr>
          <w:rFonts w:ascii="Calibri" w:hAnsi="Calibri" w:cs="Calibri"/>
          <w:szCs w:val="22"/>
          <w:rtl/>
        </w:rPr>
        <w:t>وضع معاهدة مراكش</w:t>
      </w:r>
      <w:r w:rsidR="00CC16D3">
        <w:rPr>
          <w:rFonts w:ascii="Calibri" w:hAnsi="Calibri" w:cs="Calibri" w:hint="cs"/>
          <w:szCs w:val="22"/>
          <w:rtl/>
        </w:rPr>
        <w:t>".</w:t>
      </w:r>
      <w:r w:rsidRPr="00B2268D">
        <w:rPr>
          <w:rFonts w:ascii="Calibri" w:hAnsi="Calibri" w:cs="Calibri"/>
          <w:szCs w:val="22"/>
          <w:rtl/>
        </w:rPr>
        <w:t xml:space="preserve"> وأود الآن أن أعطي الكلمة للسيدة سيلفي فوربين، نائبة المدير العام لقطاع حقوق المؤلف والصناعات الإبداعية، لتقديم الوثيقة.</w:t>
      </w:r>
    </w:p>
    <w:p w14:paraId="684BF160" w14:textId="08821532" w:rsidR="008C267C" w:rsidRPr="00B2268D" w:rsidRDefault="00C46268" w:rsidP="005A0B96">
      <w:pPr>
        <w:pStyle w:val="ONUME"/>
        <w:rPr>
          <w:rFonts w:ascii="Calibri" w:hAnsi="Calibri" w:cs="Calibri"/>
          <w:szCs w:val="22"/>
        </w:rPr>
      </w:pPr>
      <w:hyperlink r:id="rId20">
        <w:r w:rsidRPr="00B2268D">
          <w:rPr>
            <w:rStyle w:val="Hyperlink"/>
            <w:rFonts w:ascii="Calibri" w:hAnsi="Calibri" w:cs="Calibri"/>
            <w:szCs w:val="22"/>
            <w:rtl/>
          </w:rPr>
          <w:t>الأمانة</w:t>
        </w:r>
      </w:hyperlink>
      <w:r w:rsidR="00386344" w:rsidRPr="00B2268D">
        <w:rPr>
          <w:rFonts w:ascii="Calibri" w:hAnsi="Calibri" w:cs="Calibri"/>
          <w:szCs w:val="22"/>
          <w:rtl/>
        </w:rPr>
        <w:t xml:space="preserve">: </w:t>
      </w:r>
      <w:r w:rsidR="008C267C" w:rsidRPr="00B2268D">
        <w:rPr>
          <w:rFonts w:ascii="Calibri" w:hAnsi="Calibri" w:cs="Calibri"/>
          <w:szCs w:val="22"/>
          <w:rtl/>
        </w:rPr>
        <w:t>سيداتي وسادتي، السادة المندوبون الكرام، يشرفني أن أفتتح هذه الدورة العادية</w:t>
      </w:r>
      <w:r w:rsidR="00D74667" w:rsidRPr="00B2268D">
        <w:rPr>
          <w:rFonts w:ascii="Calibri" w:hAnsi="Calibri" w:cs="Calibri"/>
          <w:szCs w:val="22"/>
          <w:rtl/>
        </w:rPr>
        <w:t xml:space="preserve"> الحادية عشرة </w:t>
      </w:r>
      <w:r w:rsidR="008C267C" w:rsidRPr="00B2268D">
        <w:rPr>
          <w:rFonts w:ascii="Calibri" w:hAnsi="Calibri" w:cs="Calibri"/>
          <w:szCs w:val="22"/>
          <w:rtl/>
        </w:rPr>
        <w:t xml:space="preserve">لجمعية معاهدة مراكش لمناقشة هذه </w:t>
      </w:r>
      <w:r w:rsidR="00774E44" w:rsidRPr="00B2268D">
        <w:rPr>
          <w:rFonts w:ascii="Calibri" w:hAnsi="Calibri" w:cs="Calibri"/>
          <w:szCs w:val="22"/>
          <w:rtl/>
        </w:rPr>
        <w:t xml:space="preserve">المعاهدة، </w:t>
      </w:r>
      <w:r w:rsidR="008C267C" w:rsidRPr="00B2268D">
        <w:rPr>
          <w:rFonts w:ascii="Calibri" w:hAnsi="Calibri" w:cs="Calibri"/>
          <w:szCs w:val="22"/>
          <w:rtl/>
        </w:rPr>
        <w:t>التي تهدف ل</w:t>
      </w:r>
      <w:r w:rsidR="00854842" w:rsidRPr="00854842">
        <w:rPr>
          <w:rFonts w:ascii="Calibri" w:hAnsi="Calibri" w:cs="Calibri"/>
          <w:szCs w:val="22"/>
          <w:rtl/>
        </w:rPr>
        <w:t>تيسير النفاذ إلى المصنفات المنشورة لفائدة المكفوفين أو معاقي البصر أو ذوي إعاقات أخرى في قراءة المطبوعات</w:t>
      </w:r>
      <w:r w:rsidR="008C267C" w:rsidRPr="00B2268D">
        <w:rPr>
          <w:rFonts w:ascii="Calibri" w:hAnsi="Calibri" w:cs="Calibri"/>
          <w:szCs w:val="22"/>
          <w:rtl/>
        </w:rPr>
        <w:t xml:space="preserve"> إلى الأعمال المنشورة. وتكتسب جمعية هذا العام أهمية خاصة للغاية. فعام 2026 يمثل معلمًا هامًا لهذه المعاهدة، حيث سنحتفل في</w:t>
      </w:r>
      <w:r w:rsidR="00774E44" w:rsidRPr="00B2268D">
        <w:rPr>
          <w:rFonts w:ascii="Calibri" w:hAnsi="Calibri" w:cs="Calibri"/>
          <w:szCs w:val="22"/>
          <w:rtl/>
        </w:rPr>
        <w:t xml:space="preserve"> 30</w:t>
      </w:r>
      <w:r w:rsidR="008C267C" w:rsidRPr="00B2268D">
        <w:rPr>
          <w:rFonts w:ascii="Calibri" w:hAnsi="Calibri" w:cs="Calibri"/>
          <w:szCs w:val="22"/>
          <w:rtl/>
        </w:rPr>
        <w:t xml:space="preserve"> سبتمبر بالذكرى العاشرة لدخولها حيز النف</w:t>
      </w:r>
      <w:r w:rsidR="00854842">
        <w:rPr>
          <w:rFonts w:ascii="Calibri" w:hAnsi="Calibri" w:cs="Calibri" w:hint="cs"/>
          <w:szCs w:val="22"/>
          <w:rtl/>
        </w:rPr>
        <w:t>ا</w:t>
      </w:r>
      <w:r w:rsidR="008C267C" w:rsidRPr="00B2268D">
        <w:rPr>
          <w:rFonts w:ascii="Calibri" w:hAnsi="Calibri" w:cs="Calibri"/>
          <w:szCs w:val="22"/>
          <w:rtl/>
        </w:rPr>
        <w:t>ذ. ومنذ ذلك التاريخ، تضاعف عدد الأطراف المتعاقدة في المعاهدة أكثر من خمس مرات</w:t>
      </w:r>
      <w:r w:rsidR="00C46919" w:rsidRPr="00B2268D">
        <w:rPr>
          <w:rFonts w:ascii="Calibri" w:hAnsi="Calibri" w:cs="Calibri"/>
          <w:szCs w:val="22"/>
          <w:rtl/>
        </w:rPr>
        <w:t xml:space="preserve">. </w:t>
      </w:r>
      <w:r w:rsidR="008C267C" w:rsidRPr="00B2268D">
        <w:rPr>
          <w:rFonts w:ascii="Calibri" w:hAnsi="Calibri" w:cs="Calibri"/>
          <w:szCs w:val="22"/>
          <w:rtl/>
        </w:rPr>
        <w:t xml:space="preserve">وقد </w:t>
      </w:r>
      <w:r w:rsidR="006B7B71">
        <w:rPr>
          <w:rFonts w:ascii="Calibri" w:hAnsi="Calibri" w:cs="Calibri" w:hint="cs"/>
          <w:szCs w:val="22"/>
          <w:rtl/>
        </w:rPr>
        <w:t xml:space="preserve">انضمت </w:t>
      </w:r>
      <w:r w:rsidR="008C267C" w:rsidRPr="00B2268D">
        <w:rPr>
          <w:rFonts w:ascii="Calibri" w:hAnsi="Calibri" w:cs="Calibri"/>
          <w:szCs w:val="22"/>
          <w:rtl/>
        </w:rPr>
        <w:t xml:space="preserve">ألبانيا للتو على المعاهدة، وبذلك يصل العدد إلى 104، وهو ما يمثل في الواقع 130 </w:t>
      </w:r>
      <w:r w:rsidR="00854842">
        <w:rPr>
          <w:rFonts w:ascii="Calibri" w:hAnsi="Calibri" w:cs="Calibri" w:hint="cs"/>
          <w:szCs w:val="22"/>
          <w:rtl/>
        </w:rPr>
        <w:t>بل</w:t>
      </w:r>
      <w:r w:rsidR="008C267C" w:rsidRPr="00B2268D">
        <w:rPr>
          <w:rFonts w:ascii="Calibri" w:hAnsi="Calibri" w:cs="Calibri"/>
          <w:szCs w:val="22"/>
          <w:rtl/>
        </w:rPr>
        <w:t>د عضو في ال</w:t>
      </w:r>
      <w:r w:rsidR="00854842">
        <w:rPr>
          <w:rFonts w:ascii="Calibri" w:hAnsi="Calibri" w:cs="Calibri" w:hint="cs"/>
          <w:szCs w:val="22"/>
          <w:rtl/>
        </w:rPr>
        <w:t>ويبو</w:t>
      </w:r>
      <w:r w:rsidR="008C267C" w:rsidRPr="00B2268D">
        <w:rPr>
          <w:rFonts w:ascii="Calibri" w:hAnsi="Calibri" w:cs="Calibri"/>
          <w:szCs w:val="22"/>
          <w:rtl/>
        </w:rPr>
        <w:t xml:space="preserve">، بما في ذلك الدول الأعضاء في </w:t>
      </w:r>
      <w:r w:rsidR="001C420B" w:rsidRPr="00B2268D">
        <w:rPr>
          <w:rFonts w:ascii="Calibri" w:hAnsi="Calibri" w:cs="Calibri"/>
          <w:szCs w:val="22"/>
          <w:rtl/>
        </w:rPr>
        <w:t>الاتحاد الأوروبي</w:t>
      </w:r>
      <w:r w:rsidR="008C267C" w:rsidRPr="00B2268D">
        <w:rPr>
          <w:rFonts w:ascii="Calibri" w:hAnsi="Calibri" w:cs="Calibri"/>
          <w:szCs w:val="22"/>
          <w:rtl/>
        </w:rPr>
        <w:t>. وأبرز ما يميز هذا العدد من الدول المشاركة هو، بطبيعة الحال، القدرة على تقديم مجموعات تتميز بتنوع ثقافي ولغوي كبير. هدفنا هو، وسيظل</w:t>
      </w:r>
      <w:r w:rsidR="00C46919" w:rsidRPr="00B2268D">
        <w:rPr>
          <w:rFonts w:ascii="Calibri" w:hAnsi="Calibri" w:cs="Calibri"/>
          <w:szCs w:val="22"/>
          <w:rtl/>
        </w:rPr>
        <w:t xml:space="preserve">، </w:t>
      </w:r>
      <w:r w:rsidR="008C267C" w:rsidRPr="00B2268D">
        <w:rPr>
          <w:rFonts w:ascii="Calibri" w:hAnsi="Calibri" w:cs="Calibri"/>
          <w:szCs w:val="22"/>
          <w:rtl/>
        </w:rPr>
        <w:t xml:space="preserve">أن يتمكن المستفيدون من هذه المعاهدة من الوصول إلى هذه المجموعات. ولتحقيق هذه الغاية، فإنكم، مثلنا، لا تدخرون جهداً لتسهيل تنفيذ الأحكام المحددة للغاية لهذه </w:t>
      </w:r>
      <w:r w:rsidR="001C420B" w:rsidRPr="00B2268D">
        <w:rPr>
          <w:rFonts w:ascii="Calibri" w:hAnsi="Calibri" w:cs="Calibri"/>
          <w:szCs w:val="22"/>
          <w:rtl/>
        </w:rPr>
        <w:t>المعاهدة</w:t>
      </w:r>
      <w:r w:rsidR="008C267C" w:rsidRPr="00B2268D">
        <w:rPr>
          <w:rFonts w:ascii="Calibri" w:hAnsi="Calibri" w:cs="Calibri"/>
          <w:szCs w:val="22"/>
          <w:rtl/>
        </w:rPr>
        <w:t>، وتزويد المؤسسات المسؤولة عن ت</w:t>
      </w:r>
      <w:r w:rsidR="004A06B0">
        <w:rPr>
          <w:rFonts w:ascii="Calibri" w:hAnsi="Calibri" w:cs="Calibri" w:hint="cs"/>
          <w:szCs w:val="22"/>
          <w:rtl/>
        </w:rPr>
        <w:t xml:space="preserve">نفيذ </w:t>
      </w:r>
      <w:r w:rsidR="008C267C" w:rsidRPr="00B2268D">
        <w:rPr>
          <w:rFonts w:ascii="Calibri" w:hAnsi="Calibri" w:cs="Calibri"/>
          <w:szCs w:val="22"/>
          <w:rtl/>
        </w:rPr>
        <w:t>هذه المعاهدة على أرض الواقع، أي الكيانات المعتمدة</w:t>
      </w:r>
      <w:r w:rsidR="00B4484F">
        <w:rPr>
          <w:rFonts w:ascii="Calibri" w:hAnsi="Calibri" w:cs="Calibri" w:hint="cs"/>
          <w:szCs w:val="22"/>
          <w:rtl/>
        </w:rPr>
        <w:t>،</w:t>
      </w:r>
      <w:r w:rsidR="008C267C" w:rsidRPr="00B2268D">
        <w:rPr>
          <w:rFonts w:ascii="Calibri" w:hAnsi="Calibri" w:cs="Calibri"/>
          <w:szCs w:val="22"/>
          <w:rtl/>
        </w:rPr>
        <w:t xml:space="preserve"> بأكثر الوسائل فعالية لإتاحة المجموعات بتنسيقات </w:t>
      </w:r>
      <w:r w:rsidR="002A75EA">
        <w:rPr>
          <w:rFonts w:ascii="Calibri" w:hAnsi="Calibri" w:cs="Calibri" w:hint="cs"/>
          <w:szCs w:val="22"/>
          <w:rtl/>
        </w:rPr>
        <w:t>م</w:t>
      </w:r>
      <w:r w:rsidR="008C267C" w:rsidRPr="00B2268D">
        <w:rPr>
          <w:rFonts w:ascii="Calibri" w:hAnsi="Calibri" w:cs="Calibri"/>
          <w:szCs w:val="22"/>
          <w:rtl/>
        </w:rPr>
        <w:t>يس</w:t>
      </w:r>
      <w:r w:rsidR="002A75EA">
        <w:rPr>
          <w:rFonts w:ascii="Calibri" w:hAnsi="Calibri" w:cs="Calibri" w:hint="cs"/>
          <w:szCs w:val="22"/>
          <w:rtl/>
        </w:rPr>
        <w:t>رة</w:t>
      </w:r>
      <w:r w:rsidR="008C267C" w:rsidRPr="00B2268D">
        <w:rPr>
          <w:rFonts w:ascii="Calibri" w:hAnsi="Calibri" w:cs="Calibri"/>
          <w:szCs w:val="22"/>
          <w:rtl/>
        </w:rPr>
        <w:t xml:space="preserve"> في جميع أنحاء العالم للمستفيدين. وفي هذا الصدد، أود أن أشجع جميع الدول الأعضاء على الانضمام إلينا في بذل قصارى جهدنا </w:t>
      </w:r>
      <w:r w:rsidR="008C57B4">
        <w:rPr>
          <w:rFonts w:ascii="Calibri" w:hAnsi="Calibri" w:cs="Calibri" w:hint="cs"/>
          <w:szCs w:val="22"/>
          <w:rtl/>
        </w:rPr>
        <w:t>ل</w:t>
      </w:r>
      <w:r w:rsidR="008C267C" w:rsidRPr="00B2268D">
        <w:rPr>
          <w:rFonts w:ascii="Calibri" w:hAnsi="Calibri" w:cs="Calibri"/>
          <w:szCs w:val="22"/>
          <w:rtl/>
        </w:rPr>
        <w:t xml:space="preserve">لوفاء بوعد معاهدة مراكش. </w:t>
      </w:r>
    </w:p>
    <w:p w14:paraId="3F91FBBC" w14:textId="50EF2B92" w:rsidR="008C267C" w:rsidRPr="00B2268D" w:rsidRDefault="008C267C" w:rsidP="00B227D2">
      <w:pPr>
        <w:pStyle w:val="ONUME"/>
        <w:rPr>
          <w:rFonts w:ascii="Calibri" w:hAnsi="Calibri" w:cs="Calibri"/>
          <w:szCs w:val="22"/>
        </w:rPr>
      </w:pPr>
      <w:hyperlink r:id="rId21">
        <w:r w:rsidRPr="00B2268D">
          <w:rPr>
            <w:rStyle w:val="Hyperlink"/>
            <w:rFonts w:ascii="Calibri" w:hAnsi="Calibri" w:cs="Calibri"/>
            <w:szCs w:val="22"/>
            <w:rtl/>
          </w:rPr>
          <w:t>الرئيس</w:t>
        </w:r>
      </w:hyperlink>
      <w:r w:rsidR="00386344" w:rsidRPr="00B2268D">
        <w:rPr>
          <w:rFonts w:ascii="Calibri" w:hAnsi="Calibri" w:cs="Calibri"/>
          <w:szCs w:val="22"/>
          <w:rtl/>
        </w:rPr>
        <w:t xml:space="preserve">: </w:t>
      </w:r>
      <w:r w:rsidRPr="00B2268D">
        <w:rPr>
          <w:rFonts w:ascii="Calibri" w:hAnsi="Calibri" w:cs="Calibri"/>
          <w:szCs w:val="22"/>
          <w:rtl/>
        </w:rPr>
        <w:t xml:space="preserve">كما ذكّرتنا للتو </w:t>
      </w:r>
      <w:r w:rsidR="00AF2B78" w:rsidRPr="00B2268D">
        <w:rPr>
          <w:rFonts w:ascii="Calibri" w:hAnsi="Calibri" w:cs="Calibri"/>
          <w:szCs w:val="22"/>
          <w:rtl/>
        </w:rPr>
        <w:t>نائبة المدير العام</w:t>
      </w:r>
      <w:r w:rsidR="00AF2B78">
        <w:rPr>
          <w:rFonts w:ascii="Calibri" w:hAnsi="Calibri" w:cs="Calibri" w:hint="cs"/>
          <w:szCs w:val="22"/>
          <w:rtl/>
        </w:rPr>
        <w:t xml:space="preserve"> ا</w:t>
      </w:r>
      <w:r w:rsidRPr="00B2268D">
        <w:rPr>
          <w:rFonts w:ascii="Calibri" w:hAnsi="Calibri" w:cs="Calibri"/>
          <w:szCs w:val="22"/>
          <w:rtl/>
        </w:rPr>
        <w:t xml:space="preserve">لسيدة </w:t>
      </w:r>
      <w:r w:rsidR="001559E5" w:rsidRPr="00B2268D">
        <w:rPr>
          <w:rFonts w:ascii="Calibri" w:hAnsi="Calibri" w:cs="Calibri"/>
          <w:szCs w:val="22"/>
          <w:rtl/>
        </w:rPr>
        <w:t>فوربين</w:t>
      </w:r>
      <w:r w:rsidRPr="00B2268D">
        <w:rPr>
          <w:rFonts w:ascii="Calibri" w:hAnsi="Calibri" w:cs="Calibri"/>
          <w:szCs w:val="22"/>
          <w:rtl/>
        </w:rPr>
        <w:t>، ستحتفل معاهدة</w:t>
      </w:r>
      <w:r w:rsidR="00094F94" w:rsidRPr="00B2268D">
        <w:rPr>
          <w:rFonts w:ascii="Calibri" w:hAnsi="Calibri" w:cs="Calibri"/>
          <w:szCs w:val="22"/>
          <w:rtl/>
        </w:rPr>
        <w:t xml:space="preserve"> مراكش </w:t>
      </w:r>
      <w:r w:rsidRPr="00B2268D">
        <w:rPr>
          <w:rFonts w:ascii="Calibri" w:hAnsi="Calibri" w:cs="Calibri"/>
          <w:szCs w:val="22"/>
          <w:rtl/>
        </w:rPr>
        <w:t>بالذكرى</w:t>
      </w:r>
      <w:r w:rsidR="00094F94" w:rsidRPr="00B2268D">
        <w:rPr>
          <w:rFonts w:ascii="Calibri" w:hAnsi="Calibri" w:cs="Calibri"/>
          <w:szCs w:val="22"/>
          <w:rtl/>
        </w:rPr>
        <w:t xml:space="preserve"> العاشرة </w:t>
      </w:r>
      <w:r w:rsidR="007F0910" w:rsidRPr="00B2268D">
        <w:rPr>
          <w:rFonts w:ascii="Calibri" w:hAnsi="Calibri" w:cs="Calibri"/>
          <w:szCs w:val="22"/>
          <w:rtl/>
        </w:rPr>
        <w:t xml:space="preserve">لدخولها </w:t>
      </w:r>
      <w:r w:rsidRPr="00B2268D">
        <w:rPr>
          <w:rFonts w:ascii="Calibri" w:hAnsi="Calibri" w:cs="Calibri"/>
          <w:szCs w:val="22"/>
          <w:rtl/>
        </w:rPr>
        <w:t>حيز النف</w:t>
      </w:r>
      <w:r w:rsidR="002A75EA">
        <w:rPr>
          <w:rFonts w:ascii="Calibri" w:hAnsi="Calibri" w:cs="Calibri" w:hint="cs"/>
          <w:szCs w:val="22"/>
          <w:rtl/>
        </w:rPr>
        <w:t>ا</w:t>
      </w:r>
      <w:r w:rsidRPr="00B2268D">
        <w:rPr>
          <w:rFonts w:ascii="Calibri" w:hAnsi="Calibri" w:cs="Calibri"/>
          <w:szCs w:val="22"/>
          <w:rtl/>
        </w:rPr>
        <w:t>ذ في سبتمبر</w:t>
      </w:r>
      <w:r w:rsidR="001C420B" w:rsidRPr="00B2268D">
        <w:rPr>
          <w:rFonts w:ascii="Calibri" w:hAnsi="Calibri" w:cs="Calibri"/>
          <w:szCs w:val="22"/>
          <w:rtl/>
        </w:rPr>
        <w:t xml:space="preserve"> 2026</w:t>
      </w:r>
      <w:r w:rsidRPr="00B2268D">
        <w:rPr>
          <w:rFonts w:ascii="Calibri" w:hAnsi="Calibri" w:cs="Calibri"/>
          <w:szCs w:val="22"/>
          <w:rtl/>
        </w:rPr>
        <w:t xml:space="preserve">. ولتذكير أنفسنا بالعمل الذي تم إنجازه، سنستمع </w:t>
      </w:r>
      <w:r w:rsidR="00CF6818" w:rsidRPr="00B2268D">
        <w:rPr>
          <w:rFonts w:ascii="Calibri" w:hAnsi="Calibri" w:cs="Calibri"/>
          <w:szCs w:val="22"/>
          <w:rtl/>
        </w:rPr>
        <w:t>إلى</w:t>
      </w:r>
      <w:r w:rsidRPr="00B2268D">
        <w:rPr>
          <w:rFonts w:ascii="Calibri" w:hAnsi="Calibri" w:cs="Calibri"/>
          <w:szCs w:val="22"/>
          <w:rtl/>
        </w:rPr>
        <w:t xml:space="preserve"> تجارب شخصية مختلفة </w:t>
      </w:r>
      <w:r w:rsidR="00ED0148">
        <w:rPr>
          <w:rFonts w:ascii="Calibri" w:hAnsi="Calibri" w:cs="Calibri" w:hint="cs"/>
          <w:szCs w:val="22"/>
          <w:rtl/>
        </w:rPr>
        <w:t xml:space="preserve">بشأن </w:t>
      </w:r>
      <w:r w:rsidRPr="00B2268D">
        <w:rPr>
          <w:rFonts w:ascii="Calibri" w:hAnsi="Calibri" w:cs="Calibri"/>
          <w:szCs w:val="22"/>
          <w:rtl/>
        </w:rPr>
        <w:t xml:space="preserve">تأثير معاهدة مراكش. وقبل أن أعطي الكلمة للوفود المختلفة، يسعدني أن أدعو </w:t>
      </w:r>
      <w:r w:rsidR="004C2ED1">
        <w:rPr>
          <w:rFonts w:ascii="Calibri" w:hAnsi="Calibri" w:cs="Calibri" w:hint="cs"/>
          <w:szCs w:val="22"/>
          <w:rtl/>
        </w:rPr>
        <w:t xml:space="preserve">عددا من </w:t>
      </w:r>
      <w:r w:rsidRPr="00B2268D">
        <w:rPr>
          <w:rFonts w:ascii="Calibri" w:hAnsi="Calibri" w:cs="Calibri"/>
          <w:szCs w:val="22"/>
          <w:rtl/>
        </w:rPr>
        <w:t xml:space="preserve">الضيوف </w:t>
      </w:r>
      <w:r w:rsidR="004C2ED1">
        <w:rPr>
          <w:rFonts w:ascii="Calibri" w:hAnsi="Calibri" w:cs="Calibri" w:hint="cs"/>
          <w:szCs w:val="22"/>
          <w:rtl/>
        </w:rPr>
        <w:t>ل</w:t>
      </w:r>
      <w:r w:rsidRPr="00B2268D">
        <w:rPr>
          <w:rFonts w:ascii="Calibri" w:hAnsi="Calibri" w:cs="Calibri"/>
          <w:szCs w:val="22"/>
          <w:rtl/>
        </w:rPr>
        <w:t xml:space="preserve">أخذ الكلمة لمشاركة تجاربهم </w:t>
      </w:r>
      <w:r w:rsidR="00D72BA7" w:rsidRPr="00D72BA7">
        <w:rPr>
          <w:rFonts w:ascii="Calibri" w:hAnsi="Calibri" w:cs="Calibri"/>
          <w:szCs w:val="22"/>
          <w:rtl/>
        </w:rPr>
        <w:t>من خلال سلسلة من الرسائل</w:t>
      </w:r>
      <w:r w:rsidRPr="00B2268D">
        <w:rPr>
          <w:rFonts w:ascii="Calibri" w:hAnsi="Calibri" w:cs="Calibri"/>
          <w:szCs w:val="22"/>
          <w:rtl/>
        </w:rPr>
        <w:t xml:space="preserve">. ويحضر رئيس الاتحاد العالمي للمكفوفين هذه الجلسات، وسأطلب منه أن يأخذ الكلمة أولاً. </w:t>
      </w:r>
    </w:p>
    <w:p w14:paraId="4951F729" w14:textId="54E3E7DC" w:rsidR="008C267C" w:rsidRPr="00B2268D" w:rsidRDefault="00FA7228" w:rsidP="00C5657E">
      <w:pPr>
        <w:pStyle w:val="ONUME"/>
        <w:rPr>
          <w:rFonts w:ascii="Calibri" w:hAnsi="Calibri" w:cs="Calibri"/>
          <w:szCs w:val="22"/>
        </w:rPr>
      </w:pPr>
      <w:r w:rsidRPr="00B2268D">
        <w:rPr>
          <w:rStyle w:val="Hyperlink"/>
          <w:rFonts w:ascii="Calibri" w:hAnsi="Calibri" w:cs="Calibri"/>
          <w:szCs w:val="22"/>
          <w:rtl/>
        </w:rPr>
        <w:t>الاتحاد العالمي للمكفوفين (</w:t>
      </w:r>
      <w:hyperlink r:id="rId22">
        <w:r w:rsidR="008C267C" w:rsidRPr="00B2268D">
          <w:rPr>
            <w:rStyle w:val="Hyperlink"/>
            <w:rFonts w:ascii="Calibri" w:hAnsi="Calibri" w:cs="Calibri"/>
            <w:szCs w:val="22"/>
            <w:rtl/>
          </w:rPr>
          <w:t>WBU</w:t>
        </w:r>
        <w:r w:rsidRPr="00B2268D">
          <w:rPr>
            <w:rStyle w:val="Hyperlink"/>
            <w:rFonts w:ascii="Calibri" w:hAnsi="Calibri" w:cs="Calibri"/>
            <w:szCs w:val="22"/>
            <w:rtl/>
          </w:rPr>
          <w:t>)</w:t>
        </w:r>
      </w:hyperlink>
      <w:r w:rsidR="00C5657E" w:rsidRPr="00B2268D">
        <w:rPr>
          <w:rFonts w:ascii="Calibri" w:hAnsi="Calibri" w:cs="Calibri"/>
          <w:szCs w:val="22"/>
          <w:rtl/>
        </w:rPr>
        <w:t xml:space="preserve">: </w:t>
      </w:r>
      <w:r w:rsidR="008C267C" w:rsidRPr="00B2268D">
        <w:rPr>
          <w:rFonts w:ascii="Calibri" w:hAnsi="Calibri" w:cs="Calibri"/>
          <w:szCs w:val="22"/>
          <w:rtl/>
        </w:rPr>
        <w:t xml:space="preserve">السيد الرئيس وأصحاب السعادة، تُعد معاهدة مراكش، التي صدقت عليها 130 </w:t>
      </w:r>
      <w:r w:rsidR="00ED0148">
        <w:rPr>
          <w:rFonts w:ascii="Calibri" w:hAnsi="Calibri" w:cs="Calibri" w:hint="cs"/>
          <w:szCs w:val="22"/>
          <w:rtl/>
        </w:rPr>
        <w:t>بل</w:t>
      </w:r>
      <w:r w:rsidR="008C267C" w:rsidRPr="00B2268D">
        <w:rPr>
          <w:rFonts w:ascii="Calibri" w:hAnsi="Calibri" w:cs="Calibri"/>
          <w:szCs w:val="22"/>
          <w:rtl/>
        </w:rPr>
        <w:t>د</w:t>
      </w:r>
      <w:r w:rsidR="00ED0148">
        <w:rPr>
          <w:rFonts w:ascii="Calibri" w:hAnsi="Calibri" w:cs="Calibri" w:hint="cs"/>
          <w:szCs w:val="22"/>
          <w:rtl/>
        </w:rPr>
        <w:t>اً</w:t>
      </w:r>
      <w:r w:rsidR="008C267C" w:rsidRPr="00B2268D">
        <w:rPr>
          <w:rFonts w:ascii="Calibri" w:hAnsi="Calibri" w:cs="Calibri"/>
          <w:szCs w:val="22"/>
          <w:rtl/>
        </w:rPr>
        <w:t xml:space="preserve"> حتى الآن، أحد أعظم إنجازات ال</w:t>
      </w:r>
      <w:r w:rsidR="00ED0148">
        <w:rPr>
          <w:rFonts w:ascii="Calibri" w:hAnsi="Calibri" w:cs="Calibri" w:hint="cs"/>
          <w:szCs w:val="22"/>
          <w:rtl/>
        </w:rPr>
        <w:t>ويبو</w:t>
      </w:r>
      <w:r w:rsidR="008C267C" w:rsidRPr="00B2268D">
        <w:rPr>
          <w:rFonts w:ascii="Calibri" w:hAnsi="Calibri" w:cs="Calibri"/>
          <w:szCs w:val="22"/>
          <w:rtl/>
        </w:rPr>
        <w:t>، وهي صك تاريخي حوّل حق ال</w:t>
      </w:r>
      <w:r w:rsidR="00ED0148">
        <w:rPr>
          <w:rFonts w:ascii="Calibri" w:hAnsi="Calibri" w:cs="Calibri" w:hint="cs"/>
          <w:szCs w:val="22"/>
          <w:rtl/>
        </w:rPr>
        <w:t>مؤلف</w:t>
      </w:r>
      <w:r w:rsidR="008C267C" w:rsidRPr="00B2268D">
        <w:rPr>
          <w:rFonts w:ascii="Calibri" w:hAnsi="Calibri" w:cs="Calibri"/>
          <w:szCs w:val="22"/>
          <w:rtl/>
        </w:rPr>
        <w:t xml:space="preserve"> إلى أداة قوية لتمكين المكفوفين، وضعاف البصر، والصم المكفوفين، أو غيرهم ممن يعانون من إعاقة في قراءة المطبوعات، من الوصول إلى المعرفة والتعليم والثقافة والمعلومات على قدم المساواة. وبينما نتطلع إلى العقد المقبل، ونذكر أنفسنا بأن تكلفة الإقصاء أعلى من تكلفة الإدماج، فإن </w:t>
      </w:r>
      <w:r w:rsidR="00C42728" w:rsidRPr="00B2268D">
        <w:rPr>
          <w:rFonts w:ascii="Calibri" w:hAnsi="Calibri" w:cs="Calibri"/>
          <w:szCs w:val="22"/>
          <w:rtl/>
        </w:rPr>
        <w:t xml:space="preserve">الاتحاد العالمي للمكفوفين </w:t>
      </w:r>
      <w:r w:rsidR="008C267C" w:rsidRPr="00B2268D">
        <w:rPr>
          <w:rFonts w:ascii="Calibri" w:hAnsi="Calibri" w:cs="Calibri"/>
          <w:szCs w:val="22"/>
          <w:rtl/>
        </w:rPr>
        <w:t>يحث جميع الدول الأعضاء وأصحاب المصلحة الرئيسيين</w:t>
      </w:r>
      <w:r w:rsidR="006242AB" w:rsidRPr="00B2268D">
        <w:rPr>
          <w:rFonts w:ascii="Calibri" w:hAnsi="Calibri" w:cs="Calibri"/>
          <w:szCs w:val="22"/>
          <w:rtl/>
        </w:rPr>
        <w:t xml:space="preserve">، </w:t>
      </w:r>
      <w:r w:rsidR="008C267C" w:rsidRPr="00B2268D">
        <w:rPr>
          <w:rFonts w:ascii="Calibri" w:hAnsi="Calibri" w:cs="Calibri"/>
          <w:szCs w:val="22"/>
          <w:rtl/>
        </w:rPr>
        <w:t xml:space="preserve">بما في ذلك الناشرون والمكتبات </w:t>
      </w:r>
      <w:r w:rsidR="006242AB" w:rsidRPr="00B2268D">
        <w:rPr>
          <w:rFonts w:ascii="Calibri" w:hAnsi="Calibri" w:cs="Calibri"/>
          <w:szCs w:val="22"/>
          <w:rtl/>
        </w:rPr>
        <w:t xml:space="preserve">والكيانات المعنية، </w:t>
      </w:r>
      <w:r w:rsidR="008C267C" w:rsidRPr="00B2268D">
        <w:rPr>
          <w:rFonts w:ascii="Calibri" w:hAnsi="Calibri" w:cs="Calibri"/>
          <w:szCs w:val="22"/>
          <w:rtl/>
        </w:rPr>
        <w:t xml:space="preserve">على تجاوز مرحلة التصديق والتوجه نحو التنفيذ الكامل والفعال. ونحث الدول الأعضاء </w:t>
      </w:r>
      <w:r w:rsidR="00E01C4C" w:rsidRPr="00B2268D">
        <w:rPr>
          <w:rFonts w:ascii="Calibri" w:hAnsi="Calibri" w:cs="Calibri"/>
          <w:szCs w:val="22"/>
          <w:rtl/>
        </w:rPr>
        <w:t xml:space="preserve">التي </w:t>
      </w:r>
      <w:r w:rsidR="008C267C" w:rsidRPr="00B2268D">
        <w:rPr>
          <w:rFonts w:ascii="Calibri" w:hAnsi="Calibri" w:cs="Calibri"/>
          <w:szCs w:val="22"/>
          <w:rtl/>
        </w:rPr>
        <w:t xml:space="preserve">صدقت على المعاهدة ولكنها لم تقم بعد بمواءمة قوانين </w:t>
      </w:r>
      <w:r w:rsidR="00ED0148">
        <w:rPr>
          <w:rFonts w:ascii="Calibri" w:hAnsi="Calibri" w:cs="Calibri"/>
          <w:szCs w:val="22"/>
          <w:rtl/>
        </w:rPr>
        <w:t xml:space="preserve">حق المؤلف </w:t>
      </w:r>
      <w:r w:rsidR="008C267C" w:rsidRPr="00B2268D">
        <w:rPr>
          <w:rFonts w:ascii="Calibri" w:hAnsi="Calibri" w:cs="Calibri"/>
          <w:szCs w:val="22"/>
          <w:rtl/>
        </w:rPr>
        <w:t xml:space="preserve">الخاصة بها بشكل كامل على أن تعتمد على وجه السرعة تشريعات شاملة لتحويل أحكام المعاهدة إلى قوانين وطنية. كما ينبغي للدول الأعضاء تنفيذ الأطر السياساتية اللازمة لتفعيل الأحكام القانونية عملياً من خلال تعزيز إنتاج الأعمال ذات التنسيقات الميسرة وتوافرها وتبادلها عبر الحدود في مجالات التعليم والتوظيف والثقافة والسياحة، مع ضمان توفير الدعم المالي الكافي </w:t>
      </w:r>
      <w:r w:rsidR="00E01C4C" w:rsidRPr="00B2268D">
        <w:rPr>
          <w:rFonts w:ascii="Calibri" w:hAnsi="Calibri" w:cs="Calibri"/>
          <w:szCs w:val="22"/>
          <w:rtl/>
        </w:rPr>
        <w:t xml:space="preserve">للمنظمات </w:t>
      </w:r>
      <w:r w:rsidR="008C267C" w:rsidRPr="00B2268D">
        <w:rPr>
          <w:rFonts w:ascii="Calibri" w:hAnsi="Calibri" w:cs="Calibri"/>
          <w:szCs w:val="22"/>
          <w:rtl/>
        </w:rPr>
        <w:t xml:space="preserve">المساعدة، وتدريب المعلمين المتخصصين والطلاب ذوي الإعاقات التي تحول دون قراءة المطبوعات، وتوعية جميع أصحاب المصلحة وبناء قدراتهم. لن يُقاس نجاح معاهدة مراكش بعدد التصديقات </w:t>
      </w:r>
      <w:r w:rsidR="00B05E51" w:rsidRPr="00B2268D">
        <w:rPr>
          <w:rFonts w:ascii="Calibri" w:hAnsi="Calibri" w:cs="Calibri"/>
          <w:szCs w:val="22"/>
          <w:rtl/>
        </w:rPr>
        <w:t xml:space="preserve">عليها، </w:t>
      </w:r>
      <w:r w:rsidR="008C267C" w:rsidRPr="00B2268D">
        <w:rPr>
          <w:rFonts w:ascii="Calibri" w:hAnsi="Calibri" w:cs="Calibri"/>
          <w:szCs w:val="22"/>
          <w:rtl/>
        </w:rPr>
        <w:t>بل بعدد الأرواح التي تغيرت حياتها بفضل المساواة في الوصول إلى الأعمال المنشورة. فلتلتزم هذه الجمعية بإنهاء «مجاعة الكتب» العالمية من خلال ضمان ألا يُحرم أي شخص أعمى أو أصم-أعمى أو يعاني من إعاقة أخرى تمنعه من قراءة المطبوعات من الوصول في الوقت المناسب إلى الكتب بالصيغة الميسرة التي يختارها</w:t>
      </w:r>
      <w:r w:rsidR="000039E9" w:rsidRPr="00B2268D">
        <w:rPr>
          <w:rFonts w:ascii="Calibri" w:hAnsi="Calibri" w:cs="Calibri"/>
          <w:szCs w:val="22"/>
          <w:rtl/>
        </w:rPr>
        <w:t xml:space="preserve">، </w:t>
      </w:r>
      <w:r w:rsidR="008C267C" w:rsidRPr="00B2268D">
        <w:rPr>
          <w:rFonts w:ascii="Calibri" w:hAnsi="Calibri" w:cs="Calibri"/>
          <w:szCs w:val="22"/>
          <w:rtl/>
        </w:rPr>
        <w:t xml:space="preserve">بما في ذلك طريقة </w:t>
      </w:r>
      <w:r w:rsidR="000039E9" w:rsidRPr="00B2268D">
        <w:rPr>
          <w:rFonts w:ascii="Calibri" w:hAnsi="Calibri" w:cs="Calibri"/>
          <w:szCs w:val="22"/>
          <w:rtl/>
        </w:rPr>
        <w:t xml:space="preserve">برايل، </w:t>
      </w:r>
      <w:r w:rsidR="008C267C" w:rsidRPr="00B2268D">
        <w:rPr>
          <w:rFonts w:ascii="Calibri" w:hAnsi="Calibri" w:cs="Calibri"/>
          <w:szCs w:val="22"/>
          <w:rtl/>
        </w:rPr>
        <w:t xml:space="preserve">خلال المرحلة التالية من تنفيذ المعاهدة. </w:t>
      </w:r>
    </w:p>
    <w:p w14:paraId="209328CF" w14:textId="0C588A9A" w:rsidR="008C267C" w:rsidRPr="00B2268D" w:rsidRDefault="67293061" w:rsidP="0011182C">
      <w:pPr>
        <w:pStyle w:val="ONUME"/>
        <w:rPr>
          <w:rFonts w:ascii="Calibri" w:hAnsi="Calibri" w:cs="Calibri"/>
          <w:szCs w:val="22"/>
        </w:rPr>
      </w:pPr>
      <w:hyperlink r:id="rId23">
        <w:r w:rsidRPr="00B2268D">
          <w:rPr>
            <w:rStyle w:val="Hyperlink"/>
            <w:rFonts w:ascii="Calibri" w:hAnsi="Calibri" w:cs="Calibri"/>
            <w:szCs w:val="22"/>
            <w:rtl/>
          </w:rPr>
          <w:t>الرئيس</w:t>
        </w:r>
      </w:hyperlink>
      <w:r w:rsidR="00386344" w:rsidRPr="00B2268D">
        <w:rPr>
          <w:rFonts w:ascii="Calibri" w:hAnsi="Calibri" w:cs="Calibri"/>
          <w:szCs w:val="22"/>
          <w:rtl/>
        </w:rPr>
        <w:t xml:space="preserve">: </w:t>
      </w:r>
      <w:r w:rsidRPr="00B2268D">
        <w:rPr>
          <w:rFonts w:ascii="Calibri" w:hAnsi="Calibri" w:cs="Calibri"/>
          <w:szCs w:val="22"/>
          <w:rtl/>
        </w:rPr>
        <w:t xml:space="preserve">شكرًا جزيلاً لرئيس </w:t>
      </w:r>
      <w:r w:rsidR="00634151" w:rsidRPr="00B2268D">
        <w:rPr>
          <w:rFonts w:ascii="Calibri" w:hAnsi="Calibri" w:cs="Calibri"/>
          <w:szCs w:val="22"/>
          <w:rtl/>
        </w:rPr>
        <w:t>الاتحاد العالمي للمكفوفين</w:t>
      </w:r>
      <w:r w:rsidRPr="00B2268D">
        <w:rPr>
          <w:rFonts w:ascii="Calibri" w:hAnsi="Calibri" w:cs="Calibri"/>
          <w:szCs w:val="22"/>
          <w:rtl/>
        </w:rPr>
        <w:t xml:space="preserve">. </w:t>
      </w:r>
      <w:r w:rsidR="000039E9" w:rsidRPr="00B2268D">
        <w:rPr>
          <w:rFonts w:ascii="Calibri" w:hAnsi="Calibri" w:cs="Calibri"/>
          <w:szCs w:val="22"/>
          <w:rtl/>
        </w:rPr>
        <w:t>سنشاهد</w:t>
      </w:r>
      <w:r w:rsidRPr="00B2268D">
        <w:rPr>
          <w:rFonts w:ascii="Calibri" w:hAnsi="Calibri" w:cs="Calibri"/>
          <w:szCs w:val="22"/>
          <w:rtl/>
        </w:rPr>
        <w:t xml:space="preserve"> الآن عددًا من مقاطع الفيديو من الجهات الفاعلة التالية: الدكتورة برافينا سوخراج من جنوب أفريقيا، الممثلة الرئيسية للمجلس الدولي لتعليم </w:t>
      </w:r>
      <w:r w:rsidR="3AB1335E" w:rsidRPr="00B2268D">
        <w:rPr>
          <w:rFonts w:ascii="Calibri" w:hAnsi="Calibri" w:cs="Calibri"/>
          <w:szCs w:val="22"/>
          <w:rtl/>
        </w:rPr>
        <w:t xml:space="preserve">الأشخاص ذوي الإعاقات البصرية </w:t>
      </w:r>
      <w:r w:rsidR="00857E8A" w:rsidRPr="00B2268D">
        <w:rPr>
          <w:rFonts w:ascii="Calibri" w:hAnsi="Calibri" w:cs="Calibri"/>
          <w:szCs w:val="22"/>
          <w:rtl/>
        </w:rPr>
        <w:t>(ICEVI)</w:t>
      </w:r>
      <w:r w:rsidRPr="00B2268D">
        <w:rPr>
          <w:rFonts w:ascii="Calibri" w:hAnsi="Calibri" w:cs="Calibri"/>
          <w:szCs w:val="22"/>
          <w:rtl/>
        </w:rPr>
        <w:t xml:space="preserve">، السيد بابلو ليكونا من الأرجنتين، مؤسس ومدير منظمة «تيفوليبروس»، والسيدة أريا إندراواتي من إندونيسيا، من مؤسسة «ميترا </w:t>
      </w:r>
      <w:r w:rsidRPr="00B2268D">
        <w:rPr>
          <w:rFonts w:ascii="Calibri" w:hAnsi="Calibri" w:cs="Calibri"/>
          <w:szCs w:val="22"/>
          <w:rtl/>
        </w:rPr>
        <w:lastRenderedPageBreak/>
        <w:t xml:space="preserve">نيترا»، والسيدة جيرترود أوفوريوا من غانا، عضو لجنة الأمم المتحدة لحقوق الأشخاص ذوي الإعاقة، والسيد مارك ريكوبونو من الولايات المتحدة </w:t>
      </w:r>
      <w:r w:rsidR="007E0CBE" w:rsidRPr="00B2268D">
        <w:rPr>
          <w:rFonts w:ascii="Calibri" w:hAnsi="Calibri" w:cs="Calibri"/>
          <w:szCs w:val="22"/>
          <w:rtl/>
        </w:rPr>
        <w:t xml:space="preserve">الأمريكية </w:t>
      </w:r>
      <w:r w:rsidRPr="00B2268D">
        <w:rPr>
          <w:rFonts w:ascii="Calibri" w:hAnsi="Calibri" w:cs="Calibri"/>
          <w:szCs w:val="22"/>
          <w:rtl/>
        </w:rPr>
        <w:t>ورئيس الاتحاد الوطني للمكفوفين في الولايات المتحدة.</w:t>
      </w:r>
    </w:p>
    <w:p w14:paraId="426EEA00" w14:textId="4A99D697" w:rsidR="003922C8" w:rsidRPr="00B2268D" w:rsidRDefault="00B22AD1" w:rsidP="00C5657E">
      <w:pPr>
        <w:pStyle w:val="ONUME"/>
        <w:rPr>
          <w:rFonts w:ascii="Calibri" w:hAnsi="Calibri" w:cs="Calibri"/>
          <w:szCs w:val="22"/>
        </w:rPr>
      </w:pPr>
      <w:hyperlink r:id="rId24">
        <w:r w:rsidRPr="00B2268D">
          <w:rPr>
            <w:rStyle w:val="Hyperlink"/>
            <w:rFonts w:ascii="Calibri" w:hAnsi="Calibri" w:cs="Calibri"/>
            <w:szCs w:val="22"/>
            <w:rtl/>
          </w:rPr>
          <w:t xml:space="preserve">المجلس الدولي لتعليم الأشخاص ذوي الإعاقات البصرية </w:t>
        </w:r>
        <w:r w:rsidR="00A23702" w:rsidRPr="00B2268D">
          <w:rPr>
            <w:rStyle w:val="Hyperlink"/>
            <w:rFonts w:ascii="Calibri" w:hAnsi="Calibri" w:cs="Calibri"/>
            <w:szCs w:val="22"/>
            <w:rtl/>
          </w:rPr>
          <w:t>(ICEVI</w:t>
        </w:r>
        <w:r w:rsidR="00386344" w:rsidRPr="00B2268D">
          <w:rPr>
            <w:rStyle w:val="Hyperlink"/>
            <w:rFonts w:ascii="Calibri" w:hAnsi="Calibri" w:cs="Calibri"/>
            <w:szCs w:val="22"/>
            <w:rtl/>
          </w:rPr>
          <w:t>)</w:t>
        </w:r>
      </w:hyperlink>
      <w:r w:rsidR="00C5657E" w:rsidRPr="00B2268D">
        <w:rPr>
          <w:rFonts w:ascii="Calibri" w:hAnsi="Calibri" w:cs="Calibri"/>
          <w:szCs w:val="22"/>
          <w:rtl/>
        </w:rPr>
        <w:t xml:space="preserve">: </w:t>
      </w:r>
      <w:r w:rsidR="008C267C" w:rsidRPr="00B2268D">
        <w:rPr>
          <w:rFonts w:ascii="Calibri" w:hAnsi="Calibri" w:cs="Calibri"/>
          <w:szCs w:val="22"/>
          <w:rtl/>
        </w:rPr>
        <w:t>تحياتي من بريتوريا، جنوب أفريقيا. أنا الدكتورة برافينا سوخراج-إيلي، المسؤولة الرئيسية في ICEVI، وأحد الرؤساء المشاركين لاتحاد الكتب الميسرة (</w:t>
      </w:r>
      <w:r w:rsidR="00512F1D">
        <w:rPr>
          <w:rFonts w:ascii="Calibri" w:hAnsi="Calibri" w:cs="Calibri"/>
          <w:szCs w:val="22"/>
          <w:rtl/>
        </w:rPr>
        <w:t>اتحاد الكتب الميسرة</w:t>
      </w:r>
      <w:r w:rsidR="008C267C" w:rsidRPr="00B2268D">
        <w:rPr>
          <w:rFonts w:ascii="Calibri" w:hAnsi="Calibri" w:cs="Calibri"/>
          <w:szCs w:val="22"/>
          <w:rtl/>
        </w:rPr>
        <w:t xml:space="preserve">). بصفتي شخصًا كفيفًا، أقرأ باستخدام طريقة برايل وغيرها من التنسيقات الميسرة. وبمناسبة إحياء الذكرى </w:t>
      </w:r>
      <w:r w:rsidR="00BD6652" w:rsidRPr="00B2268D">
        <w:rPr>
          <w:rFonts w:ascii="Calibri" w:hAnsi="Calibri" w:cs="Calibri"/>
          <w:szCs w:val="22"/>
          <w:rtl/>
        </w:rPr>
        <w:t xml:space="preserve">العاشرة </w:t>
      </w:r>
      <w:r w:rsidR="008C267C" w:rsidRPr="00B2268D">
        <w:rPr>
          <w:rFonts w:ascii="Calibri" w:hAnsi="Calibri" w:cs="Calibri"/>
          <w:szCs w:val="22"/>
          <w:rtl/>
        </w:rPr>
        <w:t>لدخول معاهدة مراكش حيز النف</w:t>
      </w:r>
      <w:r w:rsidR="0099257C">
        <w:rPr>
          <w:rFonts w:ascii="Calibri" w:hAnsi="Calibri" w:cs="Calibri" w:hint="cs"/>
          <w:szCs w:val="22"/>
          <w:rtl/>
        </w:rPr>
        <w:t>ا</w:t>
      </w:r>
      <w:r w:rsidR="008C267C" w:rsidRPr="00B2268D">
        <w:rPr>
          <w:rFonts w:ascii="Calibri" w:hAnsi="Calibri" w:cs="Calibri"/>
          <w:szCs w:val="22"/>
          <w:rtl/>
        </w:rPr>
        <w:t>ذ، يتقدم مجلس</w:t>
      </w:r>
      <w:r w:rsidR="0092334F">
        <w:rPr>
          <w:rFonts w:ascii="Calibri" w:hAnsi="Calibri" w:cs="Calibri" w:hint="cs"/>
          <w:szCs w:val="22"/>
          <w:rtl/>
        </w:rPr>
        <w:t>نا</w:t>
      </w:r>
      <w:r w:rsidR="008C267C" w:rsidRPr="00B2268D">
        <w:rPr>
          <w:rFonts w:ascii="Calibri" w:hAnsi="Calibri" w:cs="Calibri"/>
          <w:szCs w:val="22"/>
          <w:rtl/>
        </w:rPr>
        <w:t xml:space="preserve"> بتهانيه إلى جميع ال</w:t>
      </w:r>
      <w:r w:rsidR="0092334F">
        <w:rPr>
          <w:rFonts w:ascii="Calibri" w:hAnsi="Calibri" w:cs="Calibri" w:hint="cs"/>
          <w:szCs w:val="22"/>
          <w:rtl/>
        </w:rPr>
        <w:t>بل</w:t>
      </w:r>
      <w:r w:rsidR="008C267C" w:rsidRPr="00B2268D">
        <w:rPr>
          <w:rFonts w:ascii="Calibri" w:hAnsi="Calibri" w:cs="Calibri"/>
          <w:szCs w:val="22"/>
          <w:rtl/>
        </w:rPr>
        <w:t>د</w:t>
      </w:r>
      <w:r w:rsidR="0092334F">
        <w:rPr>
          <w:rFonts w:ascii="Calibri" w:hAnsi="Calibri" w:cs="Calibri" w:hint="cs"/>
          <w:szCs w:val="22"/>
          <w:rtl/>
        </w:rPr>
        <w:t xml:space="preserve">ان </w:t>
      </w:r>
      <w:r w:rsidR="00131E1E" w:rsidRPr="00B2268D">
        <w:rPr>
          <w:rFonts w:ascii="Calibri" w:hAnsi="Calibri" w:cs="Calibri"/>
          <w:szCs w:val="22"/>
          <w:rtl/>
        </w:rPr>
        <w:t xml:space="preserve">التي </w:t>
      </w:r>
      <w:r w:rsidR="008C267C" w:rsidRPr="00B2268D">
        <w:rPr>
          <w:rFonts w:ascii="Calibri" w:hAnsi="Calibri" w:cs="Calibri"/>
          <w:szCs w:val="22"/>
          <w:rtl/>
        </w:rPr>
        <w:t xml:space="preserve">صدقت على معاهدة مراكش وانضمت إليها، </w:t>
      </w:r>
      <w:r w:rsidR="00131E1E" w:rsidRPr="00B2268D">
        <w:rPr>
          <w:rFonts w:ascii="Calibri" w:hAnsi="Calibri" w:cs="Calibri"/>
          <w:szCs w:val="22"/>
          <w:rtl/>
        </w:rPr>
        <w:t xml:space="preserve">والتي </w:t>
      </w:r>
      <w:r w:rsidR="008C267C" w:rsidRPr="00B2268D">
        <w:rPr>
          <w:rFonts w:ascii="Calibri" w:hAnsi="Calibri" w:cs="Calibri"/>
          <w:szCs w:val="22"/>
          <w:rtl/>
        </w:rPr>
        <w:t xml:space="preserve">تعمل على تنفيذ أحكامها. إن الوصول إلى الكتب والوصول إلى التعليم أمران لا ينفصلان، ولذلك </w:t>
      </w:r>
      <w:r w:rsidR="0092334F">
        <w:rPr>
          <w:rFonts w:ascii="Calibri" w:hAnsi="Calibri" w:cs="Calibri" w:hint="cs"/>
          <w:szCs w:val="22"/>
          <w:rtl/>
        </w:rPr>
        <w:t>ي</w:t>
      </w:r>
      <w:r w:rsidR="008C267C" w:rsidRPr="00B2268D">
        <w:rPr>
          <w:rFonts w:ascii="Calibri" w:hAnsi="Calibri" w:cs="Calibri"/>
          <w:szCs w:val="22"/>
          <w:rtl/>
        </w:rPr>
        <w:t xml:space="preserve">حث </w:t>
      </w:r>
      <w:r w:rsidR="002B07D7" w:rsidRPr="00B2268D">
        <w:rPr>
          <w:rFonts w:ascii="Calibri" w:hAnsi="Calibri" w:cs="Calibri"/>
          <w:szCs w:val="22"/>
          <w:rtl/>
        </w:rPr>
        <w:t>مجلس</w:t>
      </w:r>
      <w:r w:rsidR="002B07D7">
        <w:rPr>
          <w:rFonts w:ascii="Calibri" w:hAnsi="Calibri" w:cs="Calibri" w:hint="cs"/>
          <w:szCs w:val="22"/>
          <w:rtl/>
        </w:rPr>
        <w:t>نا</w:t>
      </w:r>
      <w:r w:rsidR="002B07D7" w:rsidRPr="00B2268D">
        <w:rPr>
          <w:rFonts w:ascii="Calibri" w:hAnsi="Calibri" w:cs="Calibri"/>
          <w:szCs w:val="22"/>
          <w:rtl/>
        </w:rPr>
        <w:t xml:space="preserve"> </w:t>
      </w:r>
      <w:r w:rsidR="008C267C" w:rsidRPr="00B2268D">
        <w:rPr>
          <w:rFonts w:ascii="Calibri" w:hAnsi="Calibri" w:cs="Calibri"/>
          <w:szCs w:val="22"/>
          <w:rtl/>
        </w:rPr>
        <w:t>جميع ال</w:t>
      </w:r>
      <w:r w:rsidR="002B07D7">
        <w:rPr>
          <w:rFonts w:ascii="Calibri" w:hAnsi="Calibri" w:cs="Calibri" w:hint="cs"/>
          <w:szCs w:val="22"/>
          <w:rtl/>
        </w:rPr>
        <w:t>بل</w:t>
      </w:r>
      <w:r w:rsidR="008C267C" w:rsidRPr="00B2268D">
        <w:rPr>
          <w:rFonts w:ascii="Calibri" w:hAnsi="Calibri" w:cs="Calibri"/>
          <w:szCs w:val="22"/>
          <w:rtl/>
        </w:rPr>
        <w:t>د</w:t>
      </w:r>
      <w:r w:rsidR="002B07D7">
        <w:rPr>
          <w:rFonts w:ascii="Calibri" w:hAnsi="Calibri" w:cs="Calibri" w:hint="cs"/>
          <w:szCs w:val="22"/>
          <w:rtl/>
        </w:rPr>
        <w:t>ان</w:t>
      </w:r>
      <w:r w:rsidR="008C267C" w:rsidRPr="00B2268D">
        <w:rPr>
          <w:rFonts w:ascii="Calibri" w:hAnsi="Calibri" w:cs="Calibri"/>
          <w:szCs w:val="22"/>
          <w:rtl/>
        </w:rPr>
        <w:t xml:space="preserve"> على التصديق على معاهدة مراكش على وجه السرعة. </w:t>
      </w:r>
      <w:r w:rsidR="002B07D7">
        <w:rPr>
          <w:rFonts w:ascii="Calibri" w:hAnsi="Calibri" w:cs="Calibri" w:hint="cs"/>
          <w:szCs w:val="22"/>
          <w:rtl/>
        </w:rPr>
        <w:t xml:space="preserve">إذ </w:t>
      </w:r>
      <w:r w:rsidR="008C267C" w:rsidRPr="00B2268D">
        <w:rPr>
          <w:rFonts w:ascii="Calibri" w:hAnsi="Calibri" w:cs="Calibri"/>
          <w:szCs w:val="22"/>
          <w:rtl/>
        </w:rPr>
        <w:t xml:space="preserve">سيسمح ذلك لجميع الأشخاص ذوي الإعاقة البصرية، والمكفوفين، والصم المكفوفين في تلك البلدان بالوصول إلى تعليم شامل ومنصف وعالي الجودة وفرص التعلم مدى الحياة للجميع. </w:t>
      </w:r>
    </w:p>
    <w:p w14:paraId="594555C0" w14:textId="797022C1" w:rsidR="008C267C" w:rsidRPr="00B2268D" w:rsidRDefault="008C267C" w:rsidP="00C5657E">
      <w:pPr>
        <w:pStyle w:val="ONUME"/>
        <w:rPr>
          <w:rFonts w:ascii="Calibri" w:hAnsi="Calibri" w:cs="Calibri"/>
          <w:szCs w:val="22"/>
        </w:rPr>
      </w:pPr>
      <w:r w:rsidRPr="00B2268D">
        <w:rPr>
          <w:rFonts w:ascii="Calibri" w:hAnsi="Calibri" w:cs="Calibri"/>
          <w:szCs w:val="22"/>
          <w:rtl/>
        </w:rPr>
        <w:t>أنا بابلو ليكوانا، مؤسس ومدير «تيفلوليبروس» (Tiflolibros)، أول مكتبة رقمية باللغة الإسبانية مخصصة للأشخاص ذوي الإعاقة البصرية. كنتُ جزءًا من العملية التي أدت إلى اعتماد معاهدة مراكش، واليوم، بعد مرور</w:t>
      </w:r>
      <w:r w:rsidR="002D267C" w:rsidRPr="00B2268D">
        <w:rPr>
          <w:rFonts w:ascii="Calibri" w:hAnsi="Calibri" w:cs="Calibri"/>
          <w:szCs w:val="22"/>
          <w:rtl/>
        </w:rPr>
        <w:t xml:space="preserve"> عشر </w:t>
      </w:r>
      <w:r w:rsidRPr="00B2268D">
        <w:rPr>
          <w:rFonts w:ascii="Calibri" w:hAnsi="Calibri" w:cs="Calibri"/>
          <w:szCs w:val="22"/>
          <w:rtl/>
        </w:rPr>
        <w:t>سنوات، يمكنني مشاركة نتائج ملموسة. وبفضل منصة التبادل التابعة ل</w:t>
      </w:r>
      <w:r w:rsidR="001C3921">
        <w:rPr>
          <w:rFonts w:ascii="Calibri" w:hAnsi="Calibri" w:cs="Calibri" w:hint="cs"/>
          <w:szCs w:val="22"/>
          <w:rtl/>
        </w:rPr>
        <w:t>اتحاد الكتب الميسرة</w:t>
      </w:r>
      <w:r w:rsidRPr="00B2268D">
        <w:rPr>
          <w:rFonts w:ascii="Calibri" w:hAnsi="Calibri" w:cs="Calibri"/>
          <w:szCs w:val="22"/>
          <w:rtl/>
        </w:rPr>
        <w:t xml:space="preserve">، يتم توزيع أكثر من 75,000 عمل باللغة الإسبانية ولغات أخرى على المستخدمين في </w:t>
      </w:r>
      <w:r w:rsidR="00131E1E" w:rsidRPr="00B2268D">
        <w:rPr>
          <w:rFonts w:ascii="Calibri" w:hAnsi="Calibri" w:cs="Calibri"/>
          <w:szCs w:val="22"/>
          <w:rtl/>
        </w:rPr>
        <w:t>الأرجنتين</w:t>
      </w:r>
      <w:r w:rsidRPr="00B2268D">
        <w:rPr>
          <w:rFonts w:ascii="Calibri" w:hAnsi="Calibri" w:cs="Calibri"/>
          <w:szCs w:val="22"/>
          <w:rtl/>
        </w:rPr>
        <w:t xml:space="preserve">، وبفضل اتفاقيات مختلفة مع عدد من الكيانات مثل </w:t>
      </w:r>
      <w:r w:rsidR="00BF6B06" w:rsidRPr="00BF6B06">
        <w:rPr>
          <w:rFonts w:ascii="Calibri" w:hAnsi="Calibri" w:cs="Calibri"/>
          <w:szCs w:val="22"/>
          <w:rtl/>
        </w:rPr>
        <w:t>مكتبة الكونغرس الأمريكية</w:t>
      </w:r>
      <w:r w:rsidRPr="00B2268D">
        <w:rPr>
          <w:rFonts w:ascii="Calibri" w:hAnsi="Calibri" w:cs="Calibri"/>
          <w:szCs w:val="22"/>
          <w:rtl/>
        </w:rPr>
        <w:t xml:space="preserve">، ومؤسسة برايل في أوروغواي وغواتيمالا، يصل أكثر من </w:t>
      </w:r>
      <w:r w:rsidR="00FE71EC">
        <w:rPr>
          <w:rFonts w:ascii="Calibri" w:hAnsi="Calibri" w:cs="Calibri"/>
          <w:szCs w:val="22"/>
        </w:rPr>
        <w:t>2,500</w:t>
      </w:r>
      <w:r w:rsidRPr="00B2268D">
        <w:rPr>
          <w:rFonts w:ascii="Calibri" w:hAnsi="Calibri" w:cs="Calibri"/>
          <w:szCs w:val="22"/>
          <w:rtl/>
        </w:rPr>
        <w:t xml:space="preserve"> كتاب صوتي إلى المستخدمين في 12 </w:t>
      </w:r>
      <w:r w:rsidR="001C3921">
        <w:rPr>
          <w:rFonts w:ascii="Calibri" w:hAnsi="Calibri" w:cs="Calibri" w:hint="cs"/>
          <w:szCs w:val="22"/>
          <w:rtl/>
        </w:rPr>
        <w:t>بل</w:t>
      </w:r>
      <w:r w:rsidRPr="00B2268D">
        <w:rPr>
          <w:rFonts w:ascii="Calibri" w:hAnsi="Calibri" w:cs="Calibri"/>
          <w:szCs w:val="22"/>
          <w:rtl/>
        </w:rPr>
        <w:t xml:space="preserve">د من أمريكا اللاتينية التي نفذت بالفعل </w:t>
      </w:r>
      <w:r w:rsidR="001F44AA" w:rsidRPr="00B2268D">
        <w:rPr>
          <w:rFonts w:ascii="Calibri" w:hAnsi="Calibri" w:cs="Calibri"/>
          <w:szCs w:val="22"/>
          <w:rtl/>
        </w:rPr>
        <w:t>معاهدة</w:t>
      </w:r>
      <w:r w:rsidR="00EC4384" w:rsidRPr="00B2268D">
        <w:rPr>
          <w:rFonts w:ascii="Calibri" w:hAnsi="Calibri" w:cs="Calibri"/>
          <w:szCs w:val="22"/>
          <w:rtl/>
        </w:rPr>
        <w:t xml:space="preserve"> </w:t>
      </w:r>
      <w:r w:rsidRPr="00B2268D">
        <w:rPr>
          <w:rFonts w:ascii="Calibri" w:hAnsi="Calibri" w:cs="Calibri"/>
          <w:szCs w:val="22"/>
          <w:rtl/>
        </w:rPr>
        <w:t>مراكش. ما زلنا بحاجة إلى مزيد من الدول لتطبيق المعاهدة</w:t>
      </w:r>
      <w:r w:rsidR="00F53CA0" w:rsidRPr="00B2268D">
        <w:rPr>
          <w:rFonts w:ascii="Calibri" w:hAnsi="Calibri" w:cs="Calibri"/>
          <w:szCs w:val="22"/>
          <w:rtl/>
        </w:rPr>
        <w:t xml:space="preserve">، </w:t>
      </w:r>
      <w:r w:rsidRPr="00B2268D">
        <w:rPr>
          <w:rFonts w:ascii="Calibri" w:hAnsi="Calibri" w:cs="Calibri"/>
          <w:szCs w:val="22"/>
          <w:rtl/>
        </w:rPr>
        <w:t xml:space="preserve">حتى تصبح الكتب متاحة لجميع من يحتاجون إليها. </w:t>
      </w:r>
    </w:p>
    <w:p w14:paraId="73749419" w14:textId="690F4723" w:rsidR="00A34356" w:rsidRDefault="00A34356" w:rsidP="008C267C">
      <w:pPr>
        <w:pStyle w:val="ONUME"/>
        <w:rPr>
          <w:rFonts w:ascii="Calibri" w:hAnsi="Calibri" w:cs="Calibri"/>
          <w:szCs w:val="22"/>
        </w:rPr>
      </w:pPr>
      <w:r w:rsidRPr="00A34356">
        <w:rPr>
          <w:rFonts w:ascii="Calibri" w:hAnsi="Calibri" w:cs="Calibri"/>
          <w:szCs w:val="22"/>
          <w:rtl/>
        </w:rPr>
        <w:t>أنا آريا إندراواتي من مؤسسة «ميترا نيترا»، وهي منظمة غير حكومية مقرها إندونيسيا. منذ عام 1991، تعمل المؤسسة على تطوير أنظمة لإنتاج وتوزيع الكتب الميسرة للأشخاص ذوي الإعاقة البصرية في إندونيسيا. وقد ساهمت هذه الخدمة في تطوير التعليم الشامل في البلاد. في عام 2023، حصلت «ميترا نيترا» على ترخيص من الوزارة المختصة للاعتراف بها كهيئة معتمدة بموجب معاهدة مراكش. ويمنح هذا الترخيص «ميترا نيترا» الصلاحية اللازمة لطمأنة الجمهور والناشرين وأصحاب المصلحة الآخرين بأن خدمتها التي تسهل وصول الأشخاص ذوي الإعاقة البصرية إلى الكتب هي خدمة قانونية وتحظى بدعم الدولة.</w:t>
      </w:r>
    </w:p>
    <w:p w14:paraId="5CA1E945" w14:textId="7C5808D2" w:rsidR="008C267C" w:rsidRPr="00B2268D" w:rsidRDefault="008C267C" w:rsidP="008C267C">
      <w:pPr>
        <w:pStyle w:val="ONUME"/>
        <w:rPr>
          <w:rFonts w:ascii="Calibri" w:hAnsi="Calibri" w:cs="Calibri"/>
          <w:szCs w:val="22"/>
        </w:rPr>
      </w:pPr>
      <w:r w:rsidRPr="00B2268D">
        <w:rPr>
          <w:rFonts w:ascii="Calibri" w:hAnsi="Calibri" w:cs="Calibri"/>
          <w:szCs w:val="22"/>
          <w:rtl/>
        </w:rPr>
        <w:t xml:space="preserve">السيدات والسادة الكرام، أنا جيرترود أوفوريوا فيفوامي من غانا، وعضو في لجنة الأمم المتحدة لحقوق الأشخاص ذوي الإعاقة. وبعد مرور عشر سنوات، أصبح لدينا بعض الكتب بتنسيقات </w:t>
      </w:r>
      <w:r w:rsidR="004C6233">
        <w:rPr>
          <w:rFonts w:ascii="Calibri" w:hAnsi="Calibri" w:cs="Calibri" w:hint="cs"/>
          <w:szCs w:val="22"/>
          <w:rtl/>
        </w:rPr>
        <w:t>م</w:t>
      </w:r>
      <w:r w:rsidRPr="00B2268D">
        <w:rPr>
          <w:rFonts w:ascii="Calibri" w:hAnsi="Calibri" w:cs="Calibri"/>
          <w:szCs w:val="22"/>
          <w:rtl/>
        </w:rPr>
        <w:t>يس</w:t>
      </w:r>
      <w:r w:rsidR="004C6233">
        <w:rPr>
          <w:rFonts w:ascii="Calibri" w:hAnsi="Calibri" w:cs="Calibri" w:hint="cs"/>
          <w:szCs w:val="22"/>
          <w:rtl/>
        </w:rPr>
        <w:t>رة</w:t>
      </w:r>
      <w:r w:rsidRPr="00B2268D">
        <w:rPr>
          <w:rFonts w:ascii="Calibri" w:hAnsi="Calibri" w:cs="Calibri"/>
          <w:szCs w:val="22"/>
          <w:rtl/>
        </w:rPr>
        <w:t xml:space="preserve">، وأصبح بإمكان الغانيين الوصول إلى مكتبات صوتية </w:t>
      </w:r>
      <w:r w:rsidR="004D7E55" w:rsidRPr="00B2268D">
        <w:rPr>
          <w:rFonts w:ascii="Calibri" w:hAnsi="Calibri" w:cs="Calibri"/>
          <w:szCs w:val="22"/>
          <w:rtl/>
        </w:rPr>
        <w:t xml:space="preserve">فعالة، وهو اعتراف مناسب </w:t>
      </w:r>
      <w:r w:rsidRPr="00B2268D">
        <w:rPr>
          <w:rFonts w:ascii="Calibri" w:hAnsi="Calibri" w:cs="Calibri"/>
          <w:szCs w:val="22"/>
          <w:rtl/>
        </w:rPr>
        <w:t>بمعاهدة</w:t>
      </w:r>
      <w:r w:rsidR="004D7E55" w:rsidRPr="00B2268D">
        <w:rPr>
          <w:rFonts w:ascii="Calibri" w:hAnsi="Calibri" w:cs="Calibri"/>
          <w:szCs w:val="22"/>
          <w:rtl/>
        </w:rPr>
        <w:t xml:space="preserve"> مراكش</w:t>
      </w:r>
      <w:r w:rsidRPr="00B2268D">
        <w:rPr>
          <w:rFonts w:ascii="Calibri" w:hAnsi="Calibri" w:cs="Calibri"/>
          <w:szCs w:val="22"/>
          <w:rtl/>
        </w:rPr>
        <w:t xml:space="preserve">. ويقوم بعض الناشرين بإتاحة عناوين كتبهم بتنسيقات </w:t>
      </w:r>
      <w:r w:rsidR="004C6233">
        <w:rPr>
          <w:rFonts w:ascii="Calibri" w:hAnsi="Calibri" w:cs="Calibri" w:hint="cs"/>
          <w:szCs w:val="22"/>
          <w:rtl/>
        </w:rPr>
        <w:t>م</w:t>
      </w:r>
      <w:r w:rsidR="004C6233" w:rsidRPr="00B2268D">
        <w:rPr>
          <w:rFonts w:ascii="Calibri" w:hAnsi="Calibri" w:cs="Calibri"/>
          <w:szCs w:val="22"/>
          <w:rtl/>
        </w:rPr>
        <w:t>يس</w:t>
      </w:r>
      <w:r w:rsidR="004C6233">
        <w:rPr>
          <w:rFonts w:ascii="Calibri" w:hAnsi="Calibri" w:cs="Calibri" w:hint="cs"/>
          <w:szCs w:val="22"/>
          <w:rtl/>
        </w:rPr>
        <w:t>رة</w:t>
      </w:r>
      <w:r w:rsidRPr="00B2268D">
        <w:rPr>
          <w:rFonts w:ascii="Calibri" w:hAnsi="Calibri" w:cs="Calibri"/>
          <w:szCs w:val="22"/>
          <w:rtl/>
        </w:rPr>
        <w:t xml:space="preserve"> عند الطلب. ومع ذلك، لا يزال أمامنا طريق طويل لنقطعه فيما يتعلق بتوسيع نطاق الوصول. وإدراكاً للتقدم التكنولوجي والكفاءات التي يمكن أن يجلبها ذلك، لا سيما باستخدام الذكاء الاصطناعي، أدعو الدول الأعضاء إلى ضمان إتاحة جميع الكتب، ولا سيما الكتب المدرسية، في </w:t>
      </w:r>
      <w:r w:rsidR="003F112D">
        <w:rPr>
          <w:rFonts w:ascii="Calibri" w:hAnsi="Calibri" w:cs="Calibri"/>
          <w:szCs w:val="22"/>
          <w:rtl/>
        </w:rPr>
        <w:t>نسق ميسر</w:t>
      </w:r>
      <w:r w:rsidR="003F112D">
        <w:rPr>
          <w:rFonts w:ascii="Calibri" w:hAnsi="Calibri" w:cs="Calibri" w:hint="cs"/>
          <w:szCs w:val="22"/>
          <w:rtl/>
        </w:rPr>
        <w:t xml:space="preserve"> </w:t>
      </w:r>
      <w:r w:rsidRPr="00B2268D">
        <w:rPr>
          <w:rFonts w:ascii="Calibri" w:hAnsi="Calibri" w:cs="Calibri"/>
          <w:szCs w:val="22"/>
          <w:rtl/>
        </w:rPr>
        <w:t xml:space="preserve">في نفس الوقت الذي يتم فيه طرح النسخ المطبوعة في السوق. وهذا ليس تنازلاً. إنه حق لجميع </w:t>
      </w:r>
      <w:r w:rsidR="004107E1" w:rsidRPr="00B2268D">
        <w:rPr>
          <w:rFonts w:ascii="Calibri" w:hAnsi="Calibri" w:cs="Calibri"/>
          <w:szCs w:val="22"/>
          <w:rtl/>
        </w:rPr>
        <w:t xml:space="preserve">الأشخاص </w:t>
      </w:r>
      <w:r w:rsidRPr="00B2268D">
        <w:rPr>
          <w:rFonts w:ascii="Calibri" w:hAnsi="Calibri" w:cs="Calibri"/>
          <w:szCs w:val="22"/>
          <w:rtl/>
        </w:rPr>
        <w:t xml:space="preserve">المكفوفين وضعاف البصر والذين يعانون من إعاقة في قراءة المطبوعات. </w:t>
      </w:r>
    </w:p>
    <w:p w14:paraId="4A7EF18E" w14:textId="33D90E21" w:rsidR="008C267C" w:rsidRPr="00B2268D" w:rsidRDefault="008C267C" w:rsidP="008C267C">
      <w:pPr>
        <w:pStyle w:val="ONUME"/>
        <w:rPr>
          <w:rFonts w:ascii="Calibri" w:hAnsi="Calibri" w:cs="Calibri"/>
          <w:szCs w:val="22"/>
        </w:rPr>
      </w:pPr>
      <w:r w:rsidRPr="00B2268D">
        <w:rPr>
          <w:rFonts w:ascii="Calibri" w:hAnsi="Calibri" w:cs="Calibri"/>
          <w:szCs w:val="22"/>
          <w:rtl/>
        </w:rPr>
        <w:t>أنا مارك ريكوبونو، رئيس الاتحاد الوطني للمكفوفين في الولايات المتحدة. ويستند تنفيذ معاهدة مراكش إلى مبدأين هامين. فالمكفوفون يتمتعون بالموهبة والقيمة التي يمكنهم المساهمة بها، والتعاون الدولي يمنحنا قوة عالمية في إزالة الحواجز التي تحول دون إظهار تلك الموهبة. ومن خلال توسيع نطاق الوصول إلى المعرفة، فإننا لا نكتفي بمجرد مشاركة الكتب. بل ندعو جميع الناس، وفي هذه الحالة المكفوفين، إلى الابتكار والعمل والريادة وتعزيز المجتمعات في جميع أنحاء العالم.</w:t>
      </w:r>
    </w:p>
    <w:p w14:paraId="0AED69B0" w14:textId="0A0AC08E" w:rsidR="008C267C" w:rsidRPr="00B2268D" w:rsidRDefault="008C267C" w:rsidP="00281466">
      <w:pPr>
        <w:pStyle w:val="ONUME"/>
        <w:rPr>
          <w:rFonts w:ascii="Calibri" w:hAnsi="Calibri" w:cs="Calibri"/>
          <w:szCs w:val="22"/>
        </w:rPr>
      </w:pPr>
      <w:hyperlink r:id="rId25">
        <w:r w:rsidRPr="00B2268D">
          <w:rPr>
            <w:rStyle w:val="Hyperlink"/>
            <w:rFonts w:ascii="Calibri" w:hAnsi="Calibri" w:cs="Calibri"/>
            <w:szCs w:val="22"/>
            <w:rtl/>
          </w:rPr>
          <w:t>الرئيس</w:t>
        </w:r>
      </w:hyperlink>
      <w:r w:rsidR="00C81C14" w:rsidRPr="00B2268D">
        <w:rPr>
          <w:rFonts w:ascii="Calibri" w:hAnsi="Calibri" w:cs="Calibri"/>
          <w:szCs w:val="22"/>
          <w:rtl/>
        </w:rPr>
        <w:t xml:space="preserve">: </w:t>
      </w:r>
      <w:r w:rsidRPr="00B2268D">
        <w:rPr>
          <w:rFonts w:ascii="Calibri" w:hAnsi="Calibri" w:cs="Calibri"/>
          <w:szCs w:val="22"/>
          <w:rtl/>
        </w:rPr>
        <w:t xml:space="preserve">أود أن أشكر جميع المتحدثين على كلماتهم الملهمة. </w:t>
      </w:r>
    </w:p>
    <w:p w14:paraId="78C7CF41" w14:textId="1694A710" w:rsidR="008C267C" w:rsidRPr="00B2268D" w:rsidRDefault="008C267C" w:rsidP="00A4041C">
      <w:pPr>
        <w:pStyle w:val="ONUME"/>
        <w:rPr>
          <w:rFonts w:ascii="Calibri" w:hAnsi="Calibri" w:cs="Calibri"/>
          <w:szCs w:val="22"/>
        </w:rPr>
      </w:pPr>
      <w:hyperlink r:id="rId26">
        <w:r w:rsidRPr="00B2268D">
          <w:rPr>
            <w:rStyle w:val="Hyperlink"/>
            <w:rFonts w:ascii="Calibri" w:hAnsi="Calibri" w:cs="Calibri"/>
            <w:szCs w:val="22"/>
            <w:rtl/>
          </w:rPr>
          <w:t>ألبانيا</w:t>
        </w:r>
      </w:hyperlink>
      <w:r w:rsidR="00A4041C" w:rsidRPr="00B2268D">
        <w:rPr>
          <w:rFonts w:ascii="Calibri" w:hAnsi="Calibri" w:cs="Calibri"/>
          <w:szCs w:val="22"/>
          <w:rtl/>
        </w:rPr>
        <w:t xml:space="preserve">: </w:t>
      </w:r>
      <w:r w:rsidRPr="00B2268D">
        <w:rPr>
          <w:rFonts w:ascii="Calibri" w:hAnsi="Calibri" w:cs="Calibri"/>
          <w:szCs w:val="22"/>
          <w:rtl/>
        </w:rPr>
        <w:t xml:space="preserve">يشرفني أن ألقي هذا البيان بصفتي الوطنية في هذه المناسبة. وقد انضمت ألبانيا رسمياً إلى معاهدة مراكش من خلال إيداع صك انضمامها لدى </w:t>
      </w:r>
      <w:r w:rsidR="008202DC" w:rsidRPr="00B2268D">
        <w:rPr>
          <w:rFonts w:ascii="Calibri" w:hAnsi="Calibri" w:cs="Calibri"/>
          <w:szCs w:val="22"/>
          <w:rtl/>
        </w:rPr>
        <w:t xml:space="preserve">الويبو </w:t>
      </w:r>
      <w:r w:rsidRPr="00B2268D">
        <w:rPr>
          <w:rFonts w:ascii="Calibri" w:hAnsi="Calibri" w:cs="Calibri"/>
          <w:szCs w:val="22"/>
          <w:rtl/>
        </w:rPr>
        <w:t xml:space="preserve">في مقرها بجنيف. وسيضمن </w:t>
      </w:r>
      <w:r w:rsidR="006908DD" w:rsidRPr="00B2268D">
        <w:rPr>
          <w:rFonts w:ascii="Calibri" w:hAnsi="Calibri" w:cs="Calibri"/>
          <w:szCs w:val="22"/>
          <w:rtl/>
        </w:rPr>
        <w:t xml:space="preserve">هذا </w:t>
      </w:r>
      <w:r w:rsidR="004107E1">
        <w:rPr>
          <w:rFonts w:ascii="Calibri" w:hAnsi="Calibri" w:cs="Calibri" w:hint="cs"/>
          <w:szCs w:val="22"/>
          <w:rtl/>
        </w:rPr>
        <w:t>ال</w:t>
      </w:r>
      <w:r w:rsidR="004107E1" w:rsidRPr="00B2268D">
        <w:rPr>
          <w:rFonts w:ascii="Calibri" w:hAnsi="Calibri" w:cs="Calibri"/>
          <w:szCs w:val="22"/>
          <w:rtl/>
        </w:rPr>
        <w:t xml:space="preserve">انضمام </w:t>
      </w:r>
      <w:r w:rsidRPr="00B2268D">
        <w:rPr>
          <w:rFonts w:ascii="Calibri" w:hAnsi="Calibri" w:cs="Calibri"/>
          <w:szCs w:val="22"/>
          <w:rtl/>
        </w:rPr>
        <w:t xml:space="preserve">حصول الأشخاص ذوي الإعاقات البصرية أو صعوبات </w:t>
      </w:r>
      <w:r w:rsidR="0074620B">
        <w:rPr>
          <w:rFonts w:ascii="Calibri" w:hAnsi="Calibri" w:cs="Calibri" w:hint="cs"/>
          <w:szCs w:val="22"/>
          <w:rtl/>
        </w:rPr>
        <w:t xml:space="preserve">في </w:t>
      </w:r>
      <w:r w:rsidRPr="00B2268D">
        <w:rPr>
          <w:rFonts w:ascii="Calibri" w:hAnsi="Calibri" w:cs="Calibri"/>
          <w:szCs w:val="22"/>
          <w:rtl/>
        </w:rPr>
        <w:t>قراءة المطبوع</w:t>
      </w:r>
      <w:r w:rsidR="0074620B">
        <w:rPr>
          <w:rFonts w:ascii="Calibri" w:hAnsi="Calibri" w:cs="Calibri" w:hint="cs"/>
          <w:szCs w:val="22"/>
          <w:rtl/>
        </w:rPr>
        <w:t>ات</w:t>
      </w:r>
      <w:r w:rsidRPr="00B2268D">
        <w:rPr>
          <w:rFonts w:ascii="Calibri" w:hAnsi="Calibri" w:cs="Calibri"/>
          <w:szCs w:val="22"/>
          <w:rtl/>
        </w:rPr>
        <w:t xml:space="preserve"> على المواد التعليمية، مما يمكّن الأشخاص ذوي الإعاقة من المشاركة بشكل أكثر نشاطاً في الحياة الاجتماعية والثقافية في ألبانيا. وسيؤدي تنفيذ المعاهدة إلى تعزيز الحوار العام </w:t>
      </w:r>
      <w:r w:rsidR="00336923">
        <w:rPr>
          <w:rFonts w:ascii="Calibri" w:hAnsi="Calibri" w:cs="Calibri" w:hint="cs"/>
          <w:szCs w:val="22"/>
          <w:rtl/>
        </w:rPr>
        <w:t xml:space="preserve">بشأن </w:t>
      </w:r>
      <w:r w:rsidRPr="00B2268D">
        <w:rPr>
          <w:rFonts w:ascii="Calibri" w:hAnsi="Calibri" w:cs="Calibri"/>
          <w:szCs w:val="22"/>
          <w:rtl/>
        </w:rPr>
        <w:t>حقوق الأشخاص ذوي الإعاقة، كما سيعزز التزام</w:t>
      </w:r>
      <w:r w:rsidR="00316D2D">
        <w:rPr>
          <w:rFonts w:ascii="Calibri" w:hAnsi="Calibri" w:cs="Calibri" w:hint="cs"/>
          <w:szCs w:val="22"/>
          <w:rtl/>
        </w:rPr>
        <w:t>ات</w:t>
      </w:r>
      <w:r w:rsidRPr="00B2268D">
        <w:rPr>
          <w:rFonts w:ascii="Calibri" w:hAnsi="Calibri" w:cs="Calibri"/>
          <w:szCs w:val="22"/>
          <w:rtl/>
        </w:rPr>
        <w:t xml:space="preserve"> ألبانيا بموجب اتفاقية </w:t>
      </w:r>
      <w:r w:rsidR="00BD69A0" w:rsidRPr="00B2268D">
        <w:rPr>
          <w:rFonts w:ascii="Calibri" w:hAnsi="Calibri" w:cs="Calibri"/>
          <w:szCs w:val="22"/>
          <w:rtl/>
        </w:rPr>
        <w:t xml:space="preserve">الأمم المتحدة </w:t>
      </w:r>
      <w:r w:rsidRPr="00B2268D">
        <w:rPr>
          <w:rFonts w:ascii="Calibri" w:hAnsi="Calibri" w:cs="Calibri"/>
          <w:szCs w:val="22"/>
          <w:rtl/>
        </w:rPr>
        <w:t xml:space="preserve">لحقوق الأشخاص ذوي الإعاقة من خلال تقوية إطارها القانوني الدولي الأوسع نطاقاً في مجال حقوق الإنسان. </w:t>
      </w:r>
    </w:p>
    <w:p w14:paraId="618A05F0" w14:textId="3FA2842F" w:rsidR="008C267C" w:rsidRPr="00B2268D" w:rsidRDefault="008C267C" w:rsidP="00A4041C">
      <w:pPr>
        <w:pStyle w:val="ONUME"/>
        <w:rPr>
          <w:rFonts w:ascii="Calibri" w:hAnsi="Calibri" w:cs="Calibri"/>
          <w:szCs w:val="22"/>
        </w:rPr>
      </w:pPr>
      <w:hyperlink r:id="rId27">
        <w:r w:rsidRPr="00B2268D">
          <w:rPr>
            <w:rStyle w:val="Hyperlink"/>
            <w:rFonts w:ascii="Calibri" w:hAnsi="Calibri" w:cs="Calibri"/>
            <w:szCs w:val="22"/>
            <w:rtl/>
          </w:rPr>
          <w:t>السلفادور</w:t>
        </w:r>
      </w:hyperlink>
      <w:r w:rsidR="00A4041C" w:rsidRPr="00B2268D">
        <w:rPr>
          <w:rFonts w:ascii="Calibri" w:hAnsi="Calibri" w:cs="Calibri"/>
          <w:szCs w:val="22"/>
          <w:rtl/>
        </w:rPr>
        <w:t xml:space="preserve">: </w:t>
      </w:r>
      <w:r w:rsidRPr="00B2268D">
        <w:rPr>
          <w:rFonts w:ascii="Calibri" w:hAnsi="Calibri" w:cs="Calibri"/>
          <w:szCs w:val="22"/>
          <w:rtl/>
        </w:rPr>
        <w:t>سيدي الرئيس، يتشرف وفد السلفادور بأن يأخذ الكلمة نيابة عن مجموعة بلدان أمريكا اللاتينية والكاريبي (GRULAC). وتود مجموع</w:t>
      </w:r>
      <w:r w:rsidR="002C5060">
        <w:rPr>
          <w:rFonts w:ascii="Calibri" w:hAnsi="Calibri" w:cs="Calibri" w:hint="cs"/>
          <w:szCs w:val="22"/>
          <w:rtl/>
        </w:rPr>
        <w:t xml:space="preserve">تنا </w:t>
      </w:r>
      <w:r w:rsidRPr="00B2268D">
        <w:rPr>
          <w:rFonts w:ascii="Calibri" w:hAnsi="Calibri" w:cs="Calibri"/>
          <w:szCs w:val="22"/>
          <w:rtl/>
        </w:rPr>
        <w:t xml:space="preserve">أن تقر بأهمية معاهدة مراكش باعتبارها أداة أساسية لتعزيز الوصول الشامل إلى المعرفة </w:t>
      </w:r>
      <w:r w:rsidR="00BC7E03" w:rsidRPr="00B2268D">
        <w:rPr>
          <w:rFonts w:ascii="Calibri" w:hAnsi="Calibri" w:cs="Calibri"/>
          <w:szCs w:val="22"/>
          <w:rtl/>
        </w:rPr>
        <w:t xml:space="preserve">والثقافة، </w:t>
      </w:r>
      <w:r w:rsidRPr="00B2268D">
        <w:rPr>
          <w:rFonts w:ascii="Calibri" w:hAnsi="Calibri" w:cs="Calibri"/>
          <w:szCs w:val="22"/>
          <w:rtl/>
        </w:rPr>
        <w:t xml:space="preserve">حيث إنها </w:t>
      </w:r>
      <w:r w:rsidR="00256A00">
        <w:rPr>
          <w:rFonts w:ascii="Calibri" w:hAnsi="Calibri" w:cs="Calibri" w:hint="cs"/>
          <w:szCs w:val="22"/>
          <w:rtl/>
        </w:rPr>
        <w:t>ت</w:t>
      </w:r>
      <w:r w:rsidR="00256A00" w:rsidRPr="00256A00">
        <w:rPr>
          <w:rFonts w:ascii="Calibri" w:hAnsi="Calibri" w:cs="Calibri"/>
          <w:szCs w:val="22"/>
          <w:rtl/>
        </w:rPr>
        <w:t xml:space="preserve">سهل التبادل عبر الحدود للأعمال </w:t>
      </w:r>
      <w:r w:rsidRPr="00B2268D">
        <w:rPr>
          <w:rFonts w:ascii="Calibri" w:hAnsi="Calibri" w:cs="Calibri"/>
          <w:szCs w:val="22"/>
          <w:rtl/>
        </w:rPr>
        <w:t xml:space="preserve">في صيغ </w:t>
      </w:r>
      <w:r w:rsidR="00D30B77">
        <w:rPr>
          <w:rFonts w:ascii="Calibri" w:hAnsi="Calibri" w:cs="Calibri" w:hint="cs"/>
          <w:szCs w:val="22"/>
          <w:rtl/>
        </w:rPr>
        <w:t>م</w:t>
      </w:r>
      <w:r w:rsidRPr="00B2268D">
        <w:rPr>
          <w:rFonts w:ascii="Calibri" w:hAnsi="Calibri" w:cs="Calibri"/>
          <w:szCs w:val="22"/>
          <w:rtl/>
        </w:rPr>
        <w:t>يس</w:t>
      </w:r>
      <w:r w:rsidR="00D30B77">
        <w:rPr>
          <w:rFonts w:ascii="Calibri" w:hAnsi="Calibri" w:cs="Calibri" w:hint="cs"/>
          <w:szCs w:val="22"/>
          <w:rtl/>
        </w:rPr>
        <w:t xml:space="preserve">رة </w:t>
      </w:r>
      <w:r w:rsidRPr="00B2268D">
        <w:rPr>
          <w:rFonts w:ascii="Calibri" w:hAnsi="Calibri" w:cs="Calibri"/>
          <w:szCs w:val="22"/>
          <w:rtl/>
        </w:rPr>
        <w:t>للأشخاص المكفوفين أو ذوي الإعاقات البصرية أو ذوي صعوبات أخرى في قراءة المطبوعات. كما نود أن نسلط الضوء على مساهمتها في تضييق الفجوة في الوصول إلى المعلومات من خلال تعزيز المشاركة الكاملة والمتساوية للأشخاص ذوي الإعاقة في مجالات التعليم والابتكار والحياة الثقافية. وتود مجموع</w:t>
      </w:r>
      <w:r w:rsidR="00A71724">
        <w:rPr>
          <w:rFonts w:ascii="Calibri" w:hAnsi="Calibri" w:cs="Calibri" w:hint="cs"/>
          <w:szCs w:val="22"/>
          <w:rtl/>
        </w:rPr>
        <w:t xml:space="preserve">تنا </w:t>
      </w:r>
      <w:r w:rsidRPr="00B2268D">
        <w:rPr>
          <w:rFonts w:ascii="Calibri" w:hAnsi="Calibri" w:cs="Calibri"/>
          <w:szCs w:val="22"/>
          <w:rtl/>
        </w:rPr>
        <w:t xml:space="preserve">أن تؤكد على أهمية التنفيذ الفعال لمعاهدة مراكش، بما في ذلك من خلال تعزيز قدرات </w:t>
      </w:r>
      <w:r w:rsidR="006908DD" w:rsidRPr="00B2268D">
        <w:rPr>
          <w:rFonts w:ascii="Calibri" w:hAnsi="Calibri" w:cs="Calibri"/>
          <w:szCs w:val="22"/>
          <w:rtl/>
        </w:rPr>
        <w:t>ال</w:t>
      </w:r>
      <w:r w:rsidR="00CE4AB9">
        <w:rPr>
          <w:rFonts w:ascii="Calibri" w:hAnsi="Calibri" w:cs="Calibri" w:hint="cs"/>
          <w:szCs w:val="22"/>
          <w:rtl/>
        </w:rPr>
        <w:t>كيانات المعتمدة</w:t>
      </w:r>
      <w:r w:rsidR="006908DD" w:rsidRPr="00B2268D">
        <w:rPr>
          <w:rFonts w:ascii="Calibri" w:hAnsi="Calibri" w:cs="Calibri"/>
          <w:szCs w:val="22"/>
          <w:rtl/>
        </w:rPr>
        <w:t xml:space="preserve">، </w:t>
      </w:r>
      <w:r w:rsidRPr="00B2268D">
        <w:rPr>
          <w:rFonts w:ascii="Calibri" w:hAnsi="Calibri" w:cs="Calibri"/>
          <w:szCs w:val="22"/>
          <w:rtl/>
        </w:rPr>
        <w:t xml:space="preserve">فضلاً عن تعزيز التعاون بين الدول الأعضاء لضمان تشغيلها الكامل. ونؤكد من جديد التزامنا بتعزيز نظم الملكية </w:t>
      </w:r>
      <w:r w:rsidR="00A25B36" w:rsidRPr="00B2268D">
        <w:rPr>
          <w:rFonts w:ascii="Calibri" w:hAnsi="Calibri" w:cs="Calibri"/>
          <w:szCs w:val="22"/>
          <w:rtl/>
        </w:rPr>
        <w:t>الفكرية</w:t>
      </w:r>
      <w:r w:rsidRPr="00B2268D">
        <w:rPr>
          <w:rFonts w:ascii="Calibri" w:hAnsi="Calibri" w:cs="Calibri"/>
          <w:szCs w:val="22"/>
          <w:rtl/>
        </w:rPr>
        <w:t xml:space="preserve"> الشاملة والمتوازنة التي تضمن الحماية الكافية لحق </w:t>
      </w:r>
      <w:r w:rsidR="00A25B36" w:rsidRPr="00B2268D">
        <w:rPr>
          <w:rFonts w:ascii="Calibri" w:hAnsi="Calibri" w:cs="Calibri"/>
          <w:szCs w:val="22"/>
          <w:rtl/>
        </w:rPr>
        <w:t>ال</w:t>
      </w:r>
      <w:r w:rsidR="00A71724">
        <w:rPr>
          <w:rFonts w:ascii="Calibri" w:hAnsi="Calibri" w:cs="Calibri" w:hint="cs"/>
          <w:szCs w:val="22"/>
          <w:rtl/>
        </w:rPr>
        <w:t>مؤلف</w:t>
      </w:r>
      <w:r w:rsidR="00A25B36" w:rsidRPr="00B2268D">
        <w:rPr>
          <w:rFonts w:ascii="Calibri" w:hAnsi="Calibri" w:cs="Calibri"/>
          <w:szCs w:val="22"/>
          <w:rtl/>
        </w:rPr>
        <w:t xml:space="preserve">، </w:t>
      </w:r>
      <w:r w:rsidR="00B3081A">
        <w:rPr>
          <w:rFonts w:ascii="Calibri" w:hAnsi="Calibri" w:cs="Calibri" w:hint="cs"/>
          <w:szCs w:val="22"/>
          <w:rtl/>
        </w:rPr>
        <w:t xml:space="preserve">مع حماية </w:t>
      </w:r>
      <w:r w:rsidRPr="00B2268D">
        <w:rPr>
          <w:rFonts w:ascii="Calibri" w:hAnsi="Calibri" w:cs="Calibri"/>
          <w:szCs w:val="22"/>
          <w:rtl/>
        </w:rPr>
        <w:lastRenderedPageBreak/>
        <w:t xml:space="preserve">الوصول إلى المعرفة والثقافة. ونود أيضًا تشجيع التعاون الدولي وتبادل الأعمال بأشكال </w:t>
      </w:r>
      <w:r w:rsidR="00A71724">
        <w:rPr>
          <w:rFonts w:ascii="Calibri" w:hAnsi="Calibri" w:cs="Calibri" w:hint="cs"/>
          <w:szCs w:val="22"/>
          <w:rtl/>
        </w:rPr>
        <w:t>م</w:t>
      </w:r>
      <w:r w:rsidRPr="00B2268D">
        <w:rPr>
          <w:rFonts w:ascii="Calibri" w:hAnsi="Calibri" w:cs="Calibri"/>
          <w:szCs w:val="22"/>
          <w:rtl/>
        </w:rPr>
        <w:t>يس</w:t>
      </w:r>
      <w:r w:rsidR="00A71724">
        <w:rPr>
          <w:rFonts w:ascii="Calibri" w:hAnsi="Calibri" w:cs="Calibri" w:hint="cs"/>
          <w:szCs w:val="22"/>
          <w:rtl/>
        </w:rPr>
        <w:t xml:space="preserve">رة </w:t>
      </w:r>
      <w:r w:rsidRPr="00B2268D">
        <w:rPr>
          <w:rFonts w:ascii="Calibri" w:hAnsi="Calibri" w:cs="Calibri"/>
          <w:szCs w:val="22"/>
          <w:rtl/>
        </w:rPr>
        <w:t>باعتبارهما مجالين أساسيين لتعظيم أثر معاهدة مراكش وتحسين فوائدها على الصعيد العالمي.</w:t>
      </w:r>
    </w:p>
    <w:p w14:paraId="51F84325" w14:textId="552F6515" w:rsidR="008C267C" w:rsidRPr="00B2268D" w:rsidRDefault="008C267C" w:rsidP="00A4041C">
      <w:pPr>
        <w:pStyle w:val="ONUME"/>
        <w:rPr>
          <w:rFonts w:ascii="Calibri" w:hAnsi="Calibri" w:cs="Calibri"/>
          <w:szCs w:val="22"/>
        </w:rPr>
      </w:pPr>
      <w:hyperlink r:id="rId28">
        <w:r w:rsidRPr="00B2268D">
          <w:rPr>
            <w:rStyle w:val="Hyperlink"/>
            <w:rFonts w:ascii="Calibri" w:hAnsi="Calibri" w:cs="Calibri"/>
            <w:szCs w:val="22"/>
            <w:rtl/>
          </w:rPr>
          <w:t>الصين</w:t>
        </w:r>
      </w:hyperlink>
      <w:r w:rsidR="00A4041C" w:rsidRPr="00B2268D">
        <w:rPr>
          <w:rFonts w:ascii="Calibri" w:hAnsi="Calibri" w:cs="Calibri"/>
          <w:szCs w:val="22"/>
          <w:rtl/>
        </w:rPr>
        <w:t xml:space="preserve">: </w:t>
      </w:r>
      <w:r w:rsidRPr="00B2268D">
        <w:rPr>
          <w:rFonts w:ascii="Calibri" w:hAnsi="Calibri" w:cs="Calibri"/>
          <w:szCs w:val="22"/>
          <w:rtl/>
        </w:rPr>
        <w:t>منذ التصديق على معاهدة مراكش في عام 2022، عملت الصين بنشاط على تعزيز تنفيذها الفعّال. وفي العام نفسه، أصدرت الإدارة الوطنية ل</w:t>
      </w:r>
      <w:r w:rsidR="00ED0148">
        <w:rPr>
          <w:rFonts w:ascii="Calibri" w:hAnsi="Calibri" w:cs="Calibri"/>
          <w:szCs w:val="22"/>
          <w:rtl/>
        </w:rPr>
        <w:t xml:space="preserve">حق المؤلف </w:t>
      </w:r>
      <w:r w:rsidRPr="00B2268D">
        <w:rPr>
          <w:rFonts w:ascii="Calibri" w:hAnsi="Calibri" w:cs="Calibri"/>
          <w:szCs w:val="22"/>
          <w:rtl/>
        </w:rPr>
        <w:t xml:space="preserve">في الصين (NCAC) </w:t>
      </w:r>
      <w:r w:rsidR="00162B5D">
        <w:rPr>
          <w:rFonts w:ascii="Calibri" w:hAnsi="Calibri" w:cs="Calibri" w:hint="cs"/>
          <w:szCs w:val="22"/>
          <w:rtl/>
        </w:rPr>
        <w:t>"</w:t>
      </w:r>
      <w:r w:rsidRPr="00B2268D">
        <w:rPr>
          <w:rFonts w:ascii="Calibri" w:hAnsi="Calibri" w:cs="Calibri"/>
          <w:szCs w:val="22"/>
          <w:rtl/>
        </w:rPr>
        <w:t xml:space="preserve">الأحكام المؤقتة بشأن توفير الأعمال بتنسيقات </w:t>
      </w:r>
      <w:r w:rsidR="00162B5D">
        <w:rPr>
          <w:rFonts w:ascii="Calibri" w:hAnsi="Calibri" w:cs="Calibri" w:hint="cs"/>
          <w:szCs w:val="22"/>
          <w:rtl/>
        </w:rPr>
        <w:t>م</w:t>
      </w:r>
      <w:r w:rsidR="00162B5D" w:rsidRPr="00B2268D">
        <w:rPr>
          <w:rFonts w:ascii="Calibri" w:hAnsi="Calibri" w:cs="Calibri"/>
          <w:szCs w:val="22"/>
          <w:rtl/>
        </w:rPr>
        <w:t>يس</w:t>
      </w:r>
      <w:r w:rsidR="00162B5D">
        <w:rPr>
          <w:rFonts w:ascii="Calibri" w:hAnsi="Calibri" w:cs="Calibri" w:hint="cs"/>
          <w:szCs w:val="22"/>
          <w:rtl/>
        </w:rPr>
        <w:t xml:space="preserve">رة </w:t>
      </w:r>
      <w:r w:rsidRPr="00B2268D">
        <w:rPr>
          <w:rFonts w:ascii="Calibri" w:hAnsi="Calibri" w:cs="Calibri"/>
          <w:szCs w:val="22"/>
          <w:rtl/>
        </w:rPr>
        <w:t>للأشخاص ذوي الإعاقات التي تمنعهم من قراءة المطبوعات</w:t>
      </w:r>
      <w:r w:rsidR="00162B5D">
        <w:rPr>
          <w:rFonts w:ascii="Calibri" w:hAnsi="Calibri" w:cs="Calibri" w:hint="cs"/>
          <w:szCs w:val="22"/>
          <w:rtl/>
        </w:rPr>
        <w:t>"</w:t>
      </w:r>
      <w:r w:rsidRPr="00B2268D">
        <w:rPr>
          <w:rFonts w:ascii="Calibri" w:hAnsi="Calibri" w:cs="Calibri"/>
          <w:szCs w:val="22"/>
          <w:rtl/>
        </w:rPr>
        <w:t xml:space="preserve">، وأنشأت آلية تسجيل قائمة على الإخطار </w:t>
      </w:r>
      <w:r w:rsidR="00E01430" w:rsidRPr="00B2268D">
        <w:rPr>
          <w:rFonts w:ascii="Calibri" w:hAnsi="Calibri" w:cs="Calibri"/>
          <w:szCs w:val="22"/>
          <w:rtl/>
        </w:rPr>
        <w:t>لل</w:t>
      </w:r>
      <w:r w:rsidR="00162B5D">
        <w:rPr>
          <w:rFonts w:ascii="Calibri" w:hAnsi="Calibri" w:cs="Calibri" w:hint="cs"/>
          <w:szCs w:val="22"/>
          <w:rtl/>
        </w:rPr>
        <w:t xml:space="preserve">كيانات </w:t>
      </w:r>
      <w:r w:rsidR="00E01430" w:rsidRPr="00B2268D">
        <w:rPr>
          <w:rFonts w:ascii="Calibri" w:hAnsi="Calibri" w:cs="Calibri"/>
          <w:szCs w:val="22"/>
          <w:rtl/>
        </w:rPr>
        <w:t xml:space="preserve">المعتمدة </w:t>
      </w:r>
      <w:r w:rsidRPr="00B2268D">
        <w:rPr>
          <w:rFonts w:ascii="Calibri" w:hAnsi="Calibri" w:cs="Calibri"/>
          <w:szCs w:val="22"/>
          <w:rtl/>
        </w:rPr>
        <w:t xml:space="preserve">التي توفر نسخًا بتنسيقات </w:t>
      </w:r>
      <w:r w:rsidR="00162B5D">
        <w:rPr>
          <w:rFonts w:ascii="Calibri" w:hAnsi="Calibri" w:cs="Calibri" w:hint="cs"/>
          <w:szCs w:val="22"/>
          <w:rtl/>
        </w:rPr>
        <w:t>م</w:t>
      </w:r>
      <w:r w:rsidR="00162B5D" w:rsidRPr="00B2268D">
        <w:rPr>
          <w:rFonts w:ascii="Calibri" w:hAnsi="Calibri" w:cs="Calibri"/>
          <w:szCs w:val="22"/>
          <w:rtl/>
        </w:rPr>
        <w:t>يس</w:t>
      </w:r>
      <w:r w:rsidR="00162B5D">
        <w:rPr>
          <w:rFonts w:ascii="Calibri" w:hAnsi="Calibri" w:cs="Calibri" w:hint="cs"/>
          <w:szCs w:val="22"/>
          <w:rtl/>
        </w:rPr>
        <w:t>رة</w:t>
      </w:r>
      <w:r w:rsidRPr="00B2268D">
        <w:rPr>
          <w:rFonts w:ascii="Calibri" w:hAnsi="Calibri" w:cs="Calibri"/>
          <w:szCs w:val="22"/>
          <w:rtl/>
        </w:rPr>
        <w:t>.</w:t>
      </w:r>
      <w:r w:rsidR="00FC5A37" w:rsidRPr="00B2268D">
        <w:rPr>
          <w:rFonts w:ascii="Calibri" w:hAnsi="Calibri" w:cs="Calibri"/>
          <w:szCs w:val="22"/>
          <w:rtl/>
        </w:rPr>
        <w:t xml:space="preserve"> </w:t>
      </w:r>
      <w:r w:rsidRPr="00B2268D">
        <w:rPr>
          <w:rFonts w:ascii="Calibri" w:hAnsi="Calibri" w:cs="Calibri"/>
          <w:szCs w:val="22"/>
          <w:rtl/>
        </w:rPr>
        <w:t>كما قامت الإدارة الوطنية ل</w:t>
      </w:r>
      <w:r w:rsidR="00ED0148">
        <w:rPr>
          <w:rFonts w:ascii="Calibri" w:hAnsi="Calibri" w:cs="Calibri"/>
          <w:szCs w:val="22"/>
          <w:rtl/>
        </w:rPr>
        <w:t xml:space="preserve">حق المؤلف </w:t>
      </w:r>
      <w:r w:rsidRPr="00B2268D">
        <w:rPr>
          <w:rFonts w:ascii="Calibri" w:hAnsi="Calibri" w:cs="Calibri"/>
          <w:szCs w:val="22"/>
          <w:rtl/>
        </w:rPr>
        <w:t xml:space="preserve">في الصين (NCAC) بتوجيه «مطبعة برايل الصينية» و«مكتبة برايل الصينية» للانضمام إلى </w:t>
      </w:r>
      <w:r w:rsidR="00F14E46">
        <w:rPr>
          <w:rFonts w:ascii="Calibri" w:hAnsi="Calibri" w:cs="Calibri" w:hint="cs"/>
          <w:szCs w:val="22"/>
          <w:rtl/>
        </w:rPr>
        <w:t>"</w:t>
      </w:r>
      <w:r w:rsidRPr="00B2268D">
        <w:rPr>
          <w:rFonts w:ascii="Calibri" w:hAnsi="Calibri" w:cs="Calibri"/>
          <w:szCs w:val="22"/>
          <w:rtl/>
        </w:rPr>
        <w:t xml:space="preserve">خدمة الكتب العالمية </w:t>
      </w:r>
      <w:r w:rsidR="00F14E46">
        <w:rPr>
          <w:rFonts w:ascii="Calibri" w:hAnsi="Calibri" w:cs="Calibri" w:hint="cs"/>
          <w:szCs w:val="22"/>
          <w:rtl/>
        </w:rPr>
        <w:t>لاتحاد الكتب الم</w:t>
      </w:r>
      <w:r w:rsidR="00F14E46" w:rsidRPr="00B2268D">
        <w:rPr>
          <w:rFonts w:ascii="Calibri" w:hAnsi="Calibri" w:cs="Calibri"/>
          <w:szCs w:val="22"/>
          <w:rtl/>
        </w:rPr>
        <w:t>يس</w:t>
      </w:r>
      <w:r w:rsidR="00F14E46">
        <w:rPr>
          <w:rFonts w:ascii="Calibri" w:hAnsi="Calibri" w:cs="Calibri" w:hint="cs"/>
          <w:szCs w:val="22"/>
          <w:rtl/>
        </w:rPr>
        <w:t>رة"</w:t>
      </w:r>
      <w:r w:rsidRPr="00B2268D">
        <w:rPr>
          <w:rFonts w:ascii="Calibri" w:hAnsi="Calibri" w:cs="Calibri"/>
          <w:szCs w:val="22"/>
          <w:rtl/>
        </w:rPr>
        <w:t>، وتسهيل التبادل عبر الحدود لنسخ التنسيقات الميسرة. وقد مكنت هذه الجهود الأشخاص ذوي الإعاقات التي تمنعهم من قراءة المطبوعات في الصين من الوصول إلى مجموعة أوسع من الأعمال المنشورة، مع إتاحة مجموعة غنية من الكتب باللغة الصينية للأشخاص ذوي الإعاقات التي تمنعهم من قراءة المطبوعات في جميع أنحاء العالم.</w:t>
      </w:r>
      <w:r w:rsidR="00FC5A37" w:rsidRPr="00B2268D">
        <w:rPr>
          <w:rFonts w:ascii="Calibri" w:hAnsi="Calibri" w:cs="Calibri"/>
          <w:szCs w:val="22"/>
          <w:rtl/>
        </w:rPr>
        <w:t xml:space="preserve"> </w:t>
      </w:r>
      <w:r w:rsidRPr="00B2268D">
        <w:rPr>
          <w:rFonts w:ascii="Calibri" w:hAnsi="Calibri" w:cs="Calibri"/>
          <w:szCs w:val="22"/>
          <w:rtl/>
        </w:rPr>
        <w:t xml:space="preserve">بين عامي 2023 و2025، أكمل ما مجموعه 93 </w:t>
      </w:r>
      <w:r w:rsidR="00170618" w:rsidRPr="00B2268D">
        <w:rPr>
          <w:rFonts w:ascii="Calibri" w:hAnsi="Calibri" w:cs="Calibri"/>
          <w:szCs w:val="22"/>
          <w:rtl/>
        </w:rPr>
        <w:t xml:space="preserve">كيانًا معتمدًا </w:t>
      </w:r>
      <w:r w:rsidRPr="00B2268D">
        <w:rPr>
          <w:rFonts w:ascii="Calibri" w:hAnsi="Calibri" w:cs="Calibri"/>
          <w:szCs w:val="22"/>
          <w:rtl/>
        </w:rPr>
        <w:t>محليًا، بما في ذلك مكتبة برايل الصينية ومطبعة برايل الصينية، بنجاح إجراءات التسجيل القائمة على الإخطار لدى اللجنة الوطنية</w:t>
      </w:r>
      <w:r w:rsidR="00F14E46">
        <w:rPr>
          <w:rFonts w:ascii="Calibri" w:hAnsi="Calibri" w:cs="Calibri" w:hint="cs"/>
          <w:szCs w:val="22"/>
          <w:rtl/>
        </w:rPr>
        <w:t xml:space="preserve"> </w:t>
      </w:r>
      <w:r w:rsidRPr="00B2268D">
        <w:rPr>
          <w:rFonts w:ascii="Calibri" w:hAnsi="Calibri" w:cs="Calibri"/>
          <w:szCs w:val="22"/>
          <w:rtl/>
        </w:rPr>
        <w:t xml:space="preserve">وفقًا للقانون. </w:t>
      </w:r>
      <w:r w:rsidR="00F14E46">
        <w:rPr>
          <w:rFonts w:ascii="Calibri" w:hAnsi="Calibri" w:cs="Calibri" w:hint="cs"/>
          <w:szCs w:val="22"/>
          <w:rtl/>
        </w:rPr>
        <w:t>و</w:t>
      </w:r>
      <w:r w:rsidRPr="00B2268D">
        <w:rPr>
          <w:rFonts w:ascii="Calibri" w:hAnsi="Calibri" w:cs="Calibri"/>
          <w:szCs w:val="22"/>
          <w:rtl/>
        </w:rPr>
        <w:t xml:space="preserve">بين عامي 2023 و2026، استضافت الصين </w:t>
      </w:r>
      <w:r w:rsidR="00F14E46">
        <w:rPr>
          <w:rFonts w:ascii="Calibri" w:hAnsi="Calibri" w:cs="Calibri" w:hint="cs"/>
          <w:szCs w:val="22"/>
          <w:rtl/>
        </w:rPr>
        <w:t>"</w:t>
      </w:r>
      <w:r w:rsidRPr="00B2268D">
        <w:rPr>
          <w:rFonts w:ascii="Calibri" w:hAnsi="Calibri" w:cs="Calibri"/>
          <w:szCs w:val="22"/>
          <w:rtl/>
        </w:rPr>
        <w:t>منتدى حماية حقوق القراءة</w:t>
      </w:r>
      <w:r w:rsidR="00F14E46">
        <w:rPr>
          <w:rFonts w:ascii="Calibri" w:hAnsi="Calibri" w:cs="Calibri" w:hint="cs"/>
          <w:szCs w:val="22"/>
          <w:rtl/>
        </w:rPr>
        <w:t>"</w:t>
      </w:r>
      <w:r w:rsidRPr="00B2268D">
        <w:rPr>
          <w:rFonts w:ascii="Calibri" w:hAnsi="Calibri" w:cs="Calibri"/>
          <w:szCs w:val="22"/>
          <w:rtl/>
        </w:rPr>
        <w:t xml:space="preserve"> لأربع سنوات متتالية كجزء من </w:t>
      </w:r>
      <w:r w:rsidR="00F14E46">
        <w:rPr>
          <w:rFonts w:ascii="Calibri" w:hAnsi="Calibri" w:cs="Calibri" w:hint="cs"/>
          <w:szCs w:val="22"/>
          <w:rtl/>
        </w:rPr>
        <w:t>"</w:t>
      </w:r>
      <w:r w:rsidRPr="00B2268D">
        <w:rPr>
          <w:rFonts w:ascii="Calibri" w:hAnsi="Calibri" w:cs="Calibri"/>
          <w:szCs w:val="22"/>
          <w:rtl/>
        </w:rPr>
        <w:t>المؤتمر الوطني للقراءة</w:t>
      </w:r>
      <w:r w:rsidR="00F14E46">
        <w:rPr>
          <w:rFonts w:ascii="Calibri" w:hAnsi="Calibri" w:cs="Calibri" w:hint="cs"/>
          <w:szCs w:val="22"/>
          <w:rtl/>
        </w:rPr>
        <w:t>"</w:t>
      </w:r>
      <w:r w:rsidRPr="00B2268D">
        <w:rPr>
          <w:rFonts w:ascii="Calibri" w:hAnsi="Calibri" w:cs="Calibri"/>
          <w:szCs w:val="22"/>
          <w:rtl/>
        </w:rPr>
        <w:t>، بهدف تعزيز وحماية الحق في القراءة الميسرة للأشخاص ذوي الإعاقة وزيادة الوعي العام بهذا الحق.</w:t>
      </w:r>
      <w:r w:rsidR="005E5AC9" w:rsidRPr="00B2268D">
        <w:rPr>
          <w:rFonts w:ascii="Calibri" w:hAnsi="Calibri" w:cs="Calibri"/>
          <w:szCs w:val="22"/>
          <w:rtl/>
        </w:rPr>
        <w:t xml:space="preserve"> </w:t>
      </w:r>
      <w:r w:rsidRPr="00B2268D">
        <w:rPr>
          <w:rFonts w:ascii="Calibri" w:hAnsi="Calibri" w:cs="Calibri"/>
          <w:szCs w:val="22"/>
          <w:rtl/>
        </w:rPr>
        <w:t>وتتطلع الصين إلى أن تصدق المزيد من الدول الأعضاء في ال</w:t>
      </w:r>
      <w:r w:rsidR="00F14E46">
        <w:rPr>
          <w:rFonts w:ascii="Calibri" w:hAnsi="Calibri" w:cs="Calibri" w:hint="cs"/>
          <w:szCs w:val="22"/>
          <w:rtl/>
        </w:rPr>
        <w:t xml:space="preserve">ويبو </w:t>
      </w:r>
      <w:r w:rsidRPr="00B2268D">
        <w:rPr>
          <w:rFonts w:ascii="Calibri" w:hAnsi="Calibri" w:cs="Calibri"/>
          <w:szCs w:val="22"/>
          <w:rtl/>
        </w:rPr>
        <w:t>على معاهدة مراكش أو تنضم إليها. وستواصل الصين تعزيز التعاون والتبادل مع المنظمة ودولها الأعضاء من أجل المضي قدماً في التنفيذ الفعال للمعاهدة وتقديم مساهمات أكبر لإثراء الحياة الثقافية والفكرية للأشخاص ذوي الإعاقات التي تحول دون قراءة المطبوعات في جميع أنحاء العالم.</w:t>
      </w:r>
    </w:p>
    <w:p w14:paraId="0BEE8EE4" w14:textId="0AD79A09" w:rsidR="005F5F8D" w:rsidRDefault="008C267C" w:rsidP="00924CDF">
      <w:pPr>
        <w:pStyle w:val="ONUME"/>
        <w:rPr>
          <w:rFonts w:ascii="Calibri" w:hAnsi="Calibri" w:cs="Calibri"/>
          <w:szCs w:val="22"/>
        </w:rPr>
      </w:pPr>
      <w:hyperlink r:id="rId29">
        <w:r w:rsidRPr="00B2268D">
          <w:rPr>
            <w:rStyle w:val="Hyperlink"/>
            <w:rFonts w:ascii="Calibri" w:hAnsi="Calibri" w:cs="Calibri"/>
            <w:szCs w:val="22"/>
            <w:rtl/>
          </w:rPr>
          <w:t>الكاميرون</w:t>
        </w:r>
      </w:hyperlink>
      <w:r w:rsidR="00A4041C" w:rsidRPr="00B2268D">
        <w:rPr>
          <w:rFonts w:ascii="Calibri" w:hAnsi="Calibri" w:cs="Calibri"/>
          <w:szCs w:val="22"/>
          <w:rtl/>
        </w:rPr>
        <w:t xml:space="preserve">: </w:t>
      </w:r>
      <w:r w:rsidR="001E6888" w:rsidRPr="001E6888">
        <w:rPr>
          <w:rFonts w:ascii="Calibri" w:hAnsi="Calibri" w:cs="Calibri"/>
          <w:szCs w:val="22"/>
          <w:rtl/>
        </w:rPr>
        <w:t xml:space="preserve">يود وفد الكاميرون، في البداية، أن يهنئكم، سيدي الرئيس، ونائبيكم على انتخابكم. كما يود وفدي أن يشيد بالطريقة الرائعة التي تقود بها أعمالنا، سيدي الرئيس، وكذلك بجميع الجهود التي تبذلها الأمانة لضمان التنظيم السلس لهذه الجمعيات. وتعمل الكاميرون بلا كلل لتسهيل الوصول إلى الأعمال في صيغ </w:t>
      </w:r>
      <w:r w:rsidR="001E6888">
        <w:rPr>
          <w:rFonts w:ascii="Calibri" w:hAnsi="Calibri" w:cs="Calibri"/>
          <w:szCs w:val="22"/>
          <w:rtl/>
        </w:rPr>
        <w:t>ميسر</w:t>
      </w:r>
      <w:r w:rsidR="00924CDF">
        <w:rPr>
          <w:rFonts w:ascii="Calibri" w:hAnsi="Calibri" w:cs="Calibri" w:hint="cs"/>
          <w:szCs w:val="22"/>
          <w:rtl/>
        </w:rPr>
        <w:t>ة</w:t>
      </w:r>
      <w:r w:rsidR="001E6888">
        <w:rPr>
          <w:rFonts w:ascii="Calibri" w:hAnsi="Calibri" w:cs="Calibri" w:hint="cs"/>
          <w:szCs w:val="22"/>
          <w:rtl/>
        </w:rPr>
        <w:t xml:space="preserve"> </w:t>
      </w:r>
      <w:r w:rsidR="001E6888" w:rsidRPr="001E6888">
        <w:rPr>
          <w:rFonts w:ascii="Calibri" w:hAnsi="Calibri" w:cs="Calibri"/>
          <w:szCs w:val="22"/>
          <w:rtl/>
        </w:rPr>
        <w:t>لفائدة الفئات الضعيفة على أراضينا. كما تولي الحكومة اهتماماً خاصاً</w:t>
      </w:r>
      <w:r w:rsidR="003441CF" w:rsidRPr="00924CDF">
        <w:rPr>
          <w:rFonts w:ascii="Calibri" w:hAnsi="Calibri" w:cs="Calibri"/>
          <w:szCs w:val="22"/>
          <w:rtl/>
        </w:rPr>
        <w:t xml:space="preserve">، </w:t>
      </w:r>
      <w:r w:rsidR="00B731BD" w:rsidRPr="00924CDF">
        <w:rPr>
          <w:rFonts w:ascii="Calibri" w:hAnsi="Calibri" w:cs="Calibri"/>
          <w:szCs w:val="22"/>
          <w:rtl/>
        </w:rPr>
        <w:t xml:space="preserve">وتأخذ </w:t>
      </w:r>
      <w:r w:rsidRPr="00924CDF">
        <w:rPr>
          <w:rFonts w:ascii="Calibri" w:hAnsi="Calibri" w:cs="Calibri"/>
          <w:szCs w:val="22"/>
          <w:rtl/>
        </w:rPr>
        <w:t xml:space="preserve">في الاعتبار طالبي اللجوء واللاجئين الذين يعيشون على الأراضي الوطنية </w:t>
      </w:r>
      <w:r w:rsidR="003441CF" w:rsidRPr="00924CDF">
        <w:rPr>
          <w:rFonts w:ascii="Calibri" w:hAnsi="Calibri" w:cs="Calibri"/>
          <w:szCs w:val="22"/>
          <w:rtl/>
        </w:rPr>
        <w:t>أيضاً</w:t>
      </w:r>
      <w:r w:rsidRPr="00924CDF">
        <w:rPr>
          <w:rFonts w:ascii="Calibri" w:hAnsi="Calibri" w:cs="Calibri"/>
          <w:szCs w:val="22"/>
          <w:rtl/>
        </w:rPr>
        <w:t xml:space="preserve">. </w:t>
      </w:r>
      <w:r w:rsidR="004C2886" w:rsidRPr="00924CDF">
        <w:rPr>
          <w:rFonts w:ascii="Calibri" w:hAnsi="Calibri" w:cs="Calibri"/>
          <w:szCs w:val="22"/>
          <w:rtl/>
        </w:rPr>
        <w:t xml:space="preserve">وفي </w:t>
      </w:r>
      <w:r w:rsidRPr="00924CDF">
        <w:rPr>
          <w:rFonts w:ascii="Calibri" w:hAnsi="Calibri" w:cs="Calibri"/>
          <w:szCs w:val="22"/>
          <w:rtl/>
        </w:rPr>
        <w:t xml:space="preserve">هذا </w:t>
      </w:r>
      <w:r w:rsidR="004C2886" w:rsidRPr="00924CDF">
        <w:rPr>
          <w:rFonts w:ascii="Calibri" w:hAnsi="Calibri" w:cs="Calibri"/>
          <w:szCs w:val="22"/>
          <w:rtl/>
        </w:rPr>
        <w:t>الصدد</w:t>
      </w:r>
      <w:r w:rsidRPr="00924CDF">
        <w:rPr>
          <w:rFonts w:ascii="Calibri" w:hAnsi="Calibri" w:cs="Calibri"/>
          <w:szCs w:val="22"/>
          <w:rtl/>
        </w:rPr>
        <w:t xml:space="preserve">، اتخذت الحكومة مؤخراً عدداً من التدابير التي تهدف إلى المساعدة في تعزيز تنفيذ معاهدة مراكش في الكاميرون. وينطبق ذلك بشكل خاص على النص الذي يحدد شروط الحصول على ترخيص وإجراءات ممارسة مهنة نشر الكتب والكتب المدرسية. وينص هذا النص على استثناء من </w:t>
      </w:r>
      <w:r w:rsidR="00223F77" w:rsidRPr="00924CDF">
        <w:rPr>
          <w:rFonts w:ascii="Calibri" w:hAnsi="Calibri" w:cs="Calibri"/>
          <w:szCs w:val="22"/>
          <w:rtl/>
        </w:rPr>
        <w:t xml:space="preserve">حقوق الملكية الفكرية </w:t>
      </w:r>
      <w:r w:rsidRPr="00924CDF">
        <w:rPr>
          <w:rFonts w:ascii="Calibri" w:hAnsi="Calibri" w:cs="Calibri"/>
          <w:szCs w:val="22"/>
          <w:rtl/>
        </w:rPr>
        <w:t xml:space="preserve">فيما يتعلق بنشر كتب مدرسية </w:t>
      </w:r>
      <w:r w:rsidR="00C973AF">
        <w:rPr>
          <w:rFonts w:ascii="Calibri" w:hAnsi="Calibri" w:cs="Calibri" w:hint="cs"/>
          <w:szCs w:val="22"/>
          <w:rtl/>
        </w:rPr>
        <w:t xml:space="preserve">ميسرة </w:t>
      </w:r>
      <w:r w:rsidR="00C973AF" w:rsidRPr="00C973AF">
        <w:rPr>
          <w:rFonts w:ascii="Calibri" w:hAnsi="Calibri" w:cs="Calibri"/>
          <w:szCs w:val="22"/>
          <w:rtl/>
        </w:rPr>
        <w:t>لـ</w:t>
      </w:r>
      <w:r w:rsidR="00C973AF">
        <w:rPr>
          <w:rFonts w:ascii="Calibri" w:hAnsi="Calibri" w:cs="Calibri" w:hint="cs"/>
          <w:szCs w:val="22"/>
          <w:rtl/>
        </w:rPr>
        <w:t>ل</w:t>
      </w:r>
      <w:r w:rsidR="00C973AF" w:rsidRPr="00C973AF">
        <w:rPr>
          <w:rFonts w:ascii="Calibri" w:hAnsi="Calibri" w:cs="Calibri"/>
          <w:szCs w:val="22"/>
          <w:rtl/>
        </w:rPr>
        <w:t>أشخاص الذين يعانون من إعاقة بصرية</w:t>
      </w:r>
      <w:r w:rsidRPr="00924CDF">
        <w:rPr>
          <w:rFonts w:ascii="Calibri" w:hAnsi="Calibri" w:cs="Calibri"/>
          <w:szCs w:val="22"/>
          <w:rtl/>
        </w:rPr>
        <w:t>. ويجري العمل حالياً من أجل الترجمة الكاملة لأحكام المعاهدة المختلفة في إطارنا القانوني، فضلاً عن توعية جميع الأطراف المعنية المشاركة في تنفيذ هذا الصك القانوني في الكاميرون. و</w:t>
      </w:r>
      <w:r w:rsidR="00A659C9">
        <w:rPr>
          <w:rFonts w:ascii="Calibri" w:hAnsi="Calibri" w:cs="Calibri" w:hint="cs"/>
          <w:szCs w:val="22"/>
          <w:rtl/>
        </w:rPr>
        <w:t>ل</w:t>
      </w:r>
      <w:r w:rsidRPr="00924CDF">
        <w:rPr>
          <w:rFonts w:ascii="Calibri" w:hAnsi="Calibri" w:cs="Calibri"/>
          <w:szCs w:val="22"/>
          <w:rtl/>
        </w:rPr>
        <w:t>لوف</w:t>
      </w:r>
      <w:r w:rsidR="00A659C9">
        <w:rPr>
          <w:rFonts w:ascii="Calibri" w:hAnsi="Calibri" w:cs="Calibri" w:hint="cs"/>
          <w:szCs w:val="22"/>
          <w:rtl/>
        </w:rPr>
        <w:t>اء</w:t>
      </w:r>
      <w:r w:rsidRPr="00924CDF">
        <w:rPr>
          <w:rFonts w:ascii="Calibri" w:hAnsi="Calibri" w:cs="Calibri"/>
          <w:szCs w:val="22"/>
          <w:rtl/>
        </w:rPr>
        <w:t xml:space="preserve"> </w:t>
      </w:r>
      <w:r w:rsidR="00A659C9">
        <w:rPr>
          <w:rFonts w:ascii="Calibri" w:hAnsi="Calibri" w:cs="Calibri" w:hint="cs"/>
          <w:szCs w:val="22"/>
          <w:rtl/>
        </w:rPr>
        <w:t>ب</w:t>
      </w:r>
      <w:r w:rsidRPr="00924CDF">
        <w:rPr>
          <w:rFonts w:ascii="Calibri" w:hAnsi="Calibri" w:cs="Calibri"/>
          <w:szCs w:val="22"/>
          <w:rtl/>
        </w:rPr>
        <w:t>الت</w:t>
      </w:r>
      <w:r w:rsidR="00A659C9">
        <w:rPr>
          <w:rFonts w:ascii="Calibri" w:hAnsi="Calibri" w:cs="Calibri" w:hint="cs"/>
          <w:szCs w:val="22"/>
          <w:rtl/>
        </w:rPr>
        <w:t xml:space="preserve">زاماتها </w:t>
      </w:r>
      <w:r w:rsidR="00FC288B">
        <w:rPr>
          <w:rFonts w:ascii="Calibri" w:hAnsi="Calibri" w:cs="Calibri" w:hint="cs"/>
          <w:szCs w:val="22"/>
          <w:rtl/>
        </w:rPr>
        <w:t xml:space="preserve">المحددة </w:t>
      </w:r>
      <w:r w:rsidR="00A659C9">
        <w:rPr>
          <w:rFonts w:ascii="Calibri" w:hAnsi="Calibri" w:cs="Calibri" w:hint="cs"/>
          <w:szCs w:val="22"/>
          <w:rtl/>
        </w:rPr>
        <w:t xml:space="preserve">في </w:t>
      </w:r>
      <w:r w:rsidRPr="00924CDF">
        <w:rPr>
          <w:rFonts w:ascii="Calibri" w:hAnsi="Calibri" w:cs="Calibri"/>
          <w:szCs w:val="22"/>
          <w:rtl/>
        </w:rPr>
        <w:t xml:space="preserve">معاهدة مراكش، قامت الحكومة باختيار وإحالة عدد من الكيانات العامة والخاصة إلى المنظمة، والتي قد تكون قادرة على تلقي التدريب والمساعدة التقنية. ويود وفدي أن يشكر الويبو وأمانة </w:t>
      </w:r>
      <w:r w:rsidR="001A5DE3" w:rsidRPr="00924CDF">
        <w:rPr>
          <w:rFonts w:ascii="Calibri" w:hAnsi="Calibri" w:cs="Calibri" w:hint="cs"/>
          <w:szCs w:val="22"/>
          <w:rtl/>
        </w:rPr>
        <w:t>اتحاد الكتب الميسرة</w:t>
      </w:r>
      <w:r w:rsidR="0080347C" w:rsidRPr="00924CDF">
        <w:rPr>
          <w:rFonts w:ascii="Calibri" w:hAnsi="Calibri" w:cs="Calibri"/>
          <w:szCs w:val="22"/>
          <w:rtl/>
        </w:rPr>
        <w:t xml:space="preserve">، </w:t>
      </w:r>
      <w:r w:rsidRPr="00924CDF">
        <w:rPr>
          <w:rFonts w:ascii="Calibri" w:hAnsi="Calibri" w:cs="Calibri"/>
          <w:szCs w:val="22"/>
          <w:rtl/>
        </w:rPr>
        <w:t>ولا سيما على التدريب والمساعدة التقنية التي ستتيح ل</w:t>
      </w:r>
      <w:r w:rsidR="00FC288B">
        <w:rPr>
          <w:rFonts w:ascii="Calibri" w:hAnsi="Calibri" w:cs="Calibri" w:hint="cs"/>
          <w:szCs w:val="22"/>
          <w:rtl/>
        </w:rPr>
        <w:t xml:space="preserve">تلك </w:t>
      </w:r>
      <w:r w:rsidRPr="00924CDF">
        <w:rPr>
          <w:rFonts w:ascii="Calibri" w:hAnsi="Calibri" w:cs="Calibri"/>
          <w:szCs w:val="22"/>
          <w:rtl/>
        </w:rPr>
        <w:t xml:space="preserve">الجهات الفاعلة الاستفادة من وصول أفضل إلى مجالات الترجمة والنسخ في صيغ </w:t>
      </w:r>
      <w:r w:rsidR="001A5DE3" w:rsidRPr="00924CDF">
        <w:rPr>
          <w:rFonts w:ascii="Calibri" w:hAnsi="Calibri" w:cs="Calibri" w:hint="cs"/>
          <w:szCs w:val="22"/>
          <w:rtl/>
        </w:rPr>
        <w:t>م</w:t>
      </w:r>
      <w:r w:rsidR="001A5DE3" w:rsidRPr="00924CDF">
        <w:rPr>
          <w:rFonts w:ascii="Calibri" w:hAnsi="Calibri" w:cs="Calibri"/>
          <w:szCs w:val="22"/>
          <w:rtl/>
        </w:rPr>
        <w:t>يس</w:t>
      </w:r>
      <w:r w:rsidR="001A5DE3" w:rsidRPr="00924CDF">
        <w:rPr>
          <w:rFonts w:ascii="Calibri" w:hAnsi="Calibri" w:cs="Calibri" w:hint="cs"/>
          <w:szCs w:val="22"/>
          <w:rtl/>
        </w:rPr>
        <w:t>رة</w:t>
      </w:r>
      <w:r w:rsidRPr="00924CDF">
        <w:rPr>
          <w:rFonts w:ascii="Calibri" w:hAnsi="Calibri" w:cs="Calibri"/>
          <w:szCs w:val="22"/>
          <w:rtl/>
        </w:rPr>
        <w:t xml:space="preserve">، وكذلك الانضمام إلى </w:t>
      </w:r>
      <w:r w:rsidR="001A5DE3" w:rsidRPr="00924CDF">
        <w:rPr>
          <w:rFonts w:ascii="Calibri" w:hAnsi="Calibri" w:cs="Calibri" w:hint="cs"/>
          <w:szCs w:val="22"/>
          <w:rtl/>
        </w:rPr>
        <w:t>اتحاد الكتب الميسرة</w:t>
      </w:r>
      <w:r w:rsidRPr="00924CDF">
        <w:rPr>
          <w:rFonts w:ascii="Calibri" w:hAnsi="Calibri" w:cs="Calibri"/>
          <w:szCs w:val="22"/>
          <w:rtl/>
        </w:rPr>
        <w:t>. وكما ذكر</w:t>
      </w:r>
      <w:r w:rsidR="001A5DE3" w:rsidRPr="00924CDF">
        <w:rPr>
          <w:rFonts w:ascii="Calibri" w:hAnsi="Calibri" w:cs="Calibri" w:hint="cs"/>
          <w:szCs w:val="22"/>
          <w:rtl/>
        </w:rPr>
        <w:t>ت</w:t>
      </w:r>
      <w:r w:rsidRPr="00924CDF">
        <w:rPr>
          <w:rFonts w:ascii="Calibri" w:hAnsi="Calibri" w:cs="Calibri"/>
          <w:szCs w:val="22"/>
          <w:rtl/>
        </w:rPr>
        <w:t xml:space="preserve"> نائب</w:t>
      </w:r>
      <w:r w:rsidR="001A5DE3" w:rsidRPr="00924CDF">
        <w:rPr>
          <w:rFonts w:ascii="Calibri" w:hAnsi="Calibri" w:cs="Calibri" w:hint="cs"/>
          <w:szCs w:val="22"/>
          <w:rtl/>
        </w:rPr>
        <w:t>ة</w:t>
      </w:r>
      <w:r w:rsidRPr="00924CDF">
        <w:rPr>
          <w:rFonts w:ascii="Calibri" w:hAnsi="Calibri" w:cs="Calibri"/>
          <w:szCs w:val="22"/>
          <w:rtl/>
        </w:rPr>
        <w:t xml:space="preserve"> المدير العام، أود أن أشير إلى الاحتفال في شهر سبتمبر بالذكرى العاشرة لدخول معاهدة مراكش حيز النفاذ</w:t>
      </w:r>
      <w:r w:rsidR="0080347C" w:rsidRPr="00924CDF">
        <w:rPr>
          <w:rFonts w:ascii="Calibri" w:hAnsi="Calibri" w:cs="Calibri"/>
          <w:szCs w:val="22"/>
          <w:rtl/>
        </w:rPr>
        <w:t xml:space="preserve">. </w:t>
      </w:r>
      <w:r w:rsidR="005F5F8D" w:rsidRPr="005F5F8D">
        <w:rPr>
          <w:rFonts w:ascii="Calibri" w:hAnsi="Calibri" w:cs="Calibri"/>
          <w:szCs w:val="22"/>
          <w:rtl/>
        </w:rPr>
        <w:t>وفي هذا الصدد، يود وفدي أن يقترح تنظيم مؤتمر إقليمي في الأشهر المقبلة، بهدف استعراض تنفيذ هذا الصك القانوني الدولي وآفاق تنفيذه في المستقبل. وتظل الكاميرون على استعداد لتقديم مساهمتها المتواضعة في تنفيذ هذه المعاهدة في مختلف المجالات.</w:t>
      </w:r>
    </w:p>
    <w:p w14:paraId="65C8F018" w14:textId="1CC34304" w:rsidR="008C267C" w:rsidRPr="00B2268D" w:rsidRDefault="008C267C" w:rsidP="005F1E4E">
      <w:pPr>
        <w:pStyle w:val="ONUME"/>
        <w:rPr>
          <w:rFonts w:ascii="Calibri" w:hAnsi="Calibri" w:cs="Calibri"/>
          <w:szCs w:val="22"/>
        </w:rPr>
      </w:pPr>
      <w:hyperlink r:id="rId30">
        <w:r w:rsidRPr="00B2268D">
          <w:rPr>
            <w:rStyle w:val="Hyperlink"/>
            <w:rFonts w:ascii="Calibri" w:hAnsi="Calibri" w:cs="Calibri"/>
            <w:szCs w:val="22"/>
            <w:rtl/>
          </w:rPr>
          <w:t>أستراليا</w:t>
        </w:r>
      </w:hyperlink>
      <w:r w:rsidR="005F1E4E" w:rsidRPr="00B2268D">
        <w:rPr>
          <w:rFonts w:ascii="Calibri" w:hAnsi="Calibri" w:cs="Calibri"/>
          <w:szCs w:val="22"/>
          <w:rtl/>
        </w:rPr>
        <w:t xml:space="preserve">: </w:t>
      </w:r>
      <w:r w:rsidRPr="00B2268D">
        <w:rPr>
          <w:rFonts w:ascii="Calibri" w:hAnsi="Calibri" w:cs="Calibri"/>
          <w:szCs w:val="22"/>
          <w:rtl/>
        </w:rPr>
        <w:t xml:space="preserve">ترحب أستراليا بزيادة عدد التصديقات والانضمامات إلى معاهدة مراكش، وتشكر الأمانة على عملها في الترويج للمعاهدة. وتشجع أستراليا جميع الدول الأعضاء على التصديق على هذه المعاهدة الهامة وتنفيذها حتى يتمكن الجميع من الاستفادة الكاملة من مزاياها، لا سيما في مجال التبادل عبر الحدود للكتب ذات التنسيقات الميسرة. </w:t>
      </w:r>
    </w:p>
    <w:p w14:paraId="1C7549D8" w14:textId="2504FCC3" w:rsidR="003F63CD" w:rsidRDefault="008C267C" w:rsidP="0080347C">
      <w:pPr>
        <w:pStyle w:val="ONUME"/>
        <w:rPr>
          <w:rFonts w:ascii="Calibri" w:hAnsi="Calibri" w:cs="Calibri"/>
          <w:szCs w:val="22"/>
        </w:rPr>
      </w:pPr>
      <w:hyperlink r:id="rId31">
        <w:r w:rsidRPr="00B2268D">
          <w:rPr>
            <w:rStyle w:val="Hyperlink"/>
            <w:rFonts w:ascii="Calibri" w:hAnsi="Calibri" w:cs="Calibri"/>
            <w:szCs w:val="22"/>
            <w:rtl/>
          </w:rPr>
          <w:t>غواتيمالا</w:t>
        </w:r>
      </w:hyperlink>
      <w:r w:rsidR="0080347C" w:rsidRPr="00B2268D">
        <w:rPr>
          <w:rFonts w:ascii="Calibri" w:hAnsi="Calibri" w:cs="Calibri"/>
          <w:szCs w:val="22"/>
          <w:rtl/>
        </w:rPr>
        <w:t xml:space="preserve">: </w:t>
      </w:r>
      <w:r w:rsidRPr="00B2268D">
        <w:rPr>
          <w:rFonts w:ascii="Calibri" w:hAnsi="Calibri" w:cs="Calibri"/>
          <w:szCs w:val="22"/>
          <w:rtl/>
        </w:rPr>
        <w:t>نهنئكم على انتخابكم رئيسًا، ونؤيد بيان مجموعة دول أمريكا اللاتينية والكاريبي (GRULAC). ويود وفدنا أن يشكر أمانة المنظمة على عرض التقرير المتعلق بحالة معاهدة مراكش</w:t>
      </w:r>
      <w:r w:rsidR="002D19B2" w:rsidRPr="00B2268D">
        <w:rPr>
          <w:rFonts w:ascii="Calibri" w:hAnsi="Calibri" w:cs="Calibri"/>
          <w:szCs w:val="22"/>
          <w:rtl/>
        </w:rPr>
        <w:t xml:space="preserve">. ونحن </w:t>
      </w:r>
      <w:r w:rsidRPr="00B2268D">
        <w:rPr>
          <w:rFonts w:ascii="Calibri" w:hAnsi="Calibri" w:cs="Calibri"/>
          <w:szCs w:val="22"/>
          <w:rtl/>
        </w:rPr>
        <w:t>نقدر العمل الهام الذي تضطلع به الويبو من خلال اتحاد</w:t>
      </w:r>
      <w:r w:rsidR="00FA3163">
        <w:rPr>
          <w:rFonts w:ascii="Calibri" w:hAnsi="Calibri" w:cs="Calibri" w:hint="cs"/>
          <w:szCs w:val="22"/>
          <w:rtl/>
        </w:rPr>
        <w:t xml:space="preserve"> الكتب</w:t>
      </w:r>
      <w:r w:rsidRPr="00B2268D">
        <w:rPr>
          <w:rFonts w:ascii="Calibri" w:hAnsi="Calibri" w:cs="Calibri"/>
          <w:szCs w:val="22"/>
          <w:rtl/>
        </w:rPr>
        <w:t xml:space="preserve"> </w:t>
      </w:r>
      <w:r w:rsidR="00FA3163">
        <w:rPr>
          <w:rFonts w:ascii="Calibri" w:hAnsi="Calibri" w:cs="Calibri" w:hint="cs"/>
          <w:szCs w:val="22"/>
          <w:rtl/>
        </w:rPr>
        <w:t xml:space="preserve">الميسرة </w:t>
      </w:r>
      <w:r w:rsidRPr="00B2268D">
        <w:rPr>
          <w:rFonts w:ascii="Calibri" w:hAnsi="Calibri" w:cs="Calibri"/>
          <w:szCs w:val="22"/>
          <w:rtl/>
        </w:rPr>
        <w:t>من أجل تنفيذ أهداف معاهدة مراكش. وبمناسبة الذكرى العاشرة لدخول المعاهدة حيز النف</w:t>
      </w:r>
      <w:r w:rsidR="00931E94">
        <w:rPr>
          <w:rFonts w:ascii="Calibri" w:hAnsi="Calibri" w:cs="Calibri" w:hint="cs"/>
          <w:szCs w:val="22"/>
          <w:rtl/>
        </w:rPr>
        <w:t>ا</w:t>
      </w:r>
      <w:r w:rsidRPr="00B2268D">
        <w:rPr>
          <w:rFonts w:ascii="Calibri" w:hAnsi="Calibri" w:cs="Calibri"/>
          <w:szCs w:val="22"/>
          <w:rtl/>
        </w:rPr>
        <w:t>ذ، نؤكد من جديد التزامنا بإزالة جميع الحواجز التي يواجهها المعاقون بصرياً والمكفوفون وذوو الإعاقات الأخرى عند الوصول إلى الأعمال المنشورة. وفي هذا السياق، يسعدنا أن نبلغكم بأن غواتيمالا، من خلال ال</w:t>
      </w:r>
      <w:r w:rsidR="003546E2">
        <w:rPr>
          <w:rFonts w:ascii="Calibri" w:hAnsi="Calibri" w:cs="Calibri" w:hint="cs"/>
          <w:szCs w:val="22"/>
          <w:rtl/>
        </w:rPr>
        <w:t>كيانات المعتمدة</w:t>
      </w:r>
      <w:r w:rsidRPr="00B2268D">
        <w:rPr>
          <w:rFonts w:ascii="Calibri" w:hAnsi="Calibri" w:cs="Calibri"/>
          <w:szCs w:val="22"/>
          <w:rtl/>
        </w:rPr>
        <w:t xml:space="preserve">، وهي لجنة المكفوفين والصم في غواتيمالا، وبدعم من </w:t>
      </w:r>
      <w:r w:rsidR="003C7FEB" w:rsidRPr="00B2268D">
        <w:rPr>
          <w:rFonts w:ascii="Calibri" w:hAnsi="Calibri" w:cs="Calibri"/>
          <w:szCs w:val="22"/>
          <w:rtl/>
        </w:rPr>
        <w:t>اتحاد</w:t>
      </w:r>
      <w:r w:rsidR="003C7FEB">
        <w:rPr>
          <w:rFonts w:ascii="Calibri" w:hAnsi="Calibri" w:cs="Calibri" w:hint="cs"/>
          <w:szCs w:val="22"/>
          <w:rtl/>
        </w:rPr>
        <w:t xml:space="preserve"> الكتب</w:t>
      </w:r>
      <w:r w:rsidR="003C7FEB" w:rsidRPr="00B2268D">
        <w:rPr>
          <w:rFonts w:ascii="Calibri" w:hAnsi="Calibri" w:cs="Calibri"/>
          <w:szCs w:val="22"/>
          <w:rtl/>
        </w:rPr>
        <w:t xml:space="preserve"> </w:t>
      </w:r>
      <w:r w:rsidR="003C7FEB">
        <w:rPr>
          <w:rFonts w:ascii="Calibri" w:hAnsi="Calibri" w:cs="Calibri" w:hint="cs"/>
          <w:szCs w:val="22"/>
          <w:rtl/>
        </w:rPr>
        <w:t>الميسرة</w:t>
      </w:r>
      <w:r w:rsidR="002D19B2" w:rsidRPr="00B2268D">
        <w:rPr>
          <w:rFonts w:ascii="Calibri" w:hAnsi="Calibri" w:cs="Calibri"/>
          <w:szCs w:val="22"/>
          <w:rtl/>
        </w:rPr>
        <w:t xml:space="preserve">، </w:t>
      </w:r>
      <w:r w:rsidRPr="00B2268D">
        <w:rPr>
          <w:rFonts w:ascii="Calibri" w:hAnsi="Calibri" w:cs="Calibri"/>
          <w:szCs w:val="22"/>
          <w:rtl/>
        </w:rPr>
        <w:t xml:space="preserve">تنفذ حالياً عدداً من الأنشطة لتعزيز تنفيذ معاهدة </w:t>
      </w:r>
      <w:r w:rsidR="00745588" w:rsidRPr="00B2268D">
        <w:rPr>
          <w:rFonts w:ascii="Calibri" w:hAnsi="Calibri" w:cs="Calibri"/>
          <w:szCs w:val="22"/>
          <w:rtl/>
        </w:rPr>
        <w:t>مراكش</w:t>
      </w:r>
      <w:r w:rsidRPr="00B2268D">
        <w:rPr>
          <w:rFonts w:ascii="Calibri" w:hAnsi="Calibri" w:cs="Calibri"/>
          <w:szCs w:val="22"/>
          <w:rtl/>
        </w:rPr>
        <w:t xml:space="preserve">، وتوسيع نطاق توفر الأعمال الميسرة الوصول </w:t>
      </w:r>
      <w:r w:rsidR="0041719B" w:rsidRPr="00B2268D">
        <w:rPr>
          <w:rFonts w:ascii="Calibri" w:hAnsi="Calibri" w:cs="Calibri"/>
          <w:szCs w:val="22"/>
          <w:rtl/>
        </w:rPr>
        <w:t xml:space="preserve">لضمان </w:t>
      </w:r>
      <w:r w:rsidRPr="00B2268D">
        <w:rPr>
          <w:rFonts w:ascii="Calibri" w:hAnsi="Calibri" w:cs="Calibri"/>
          <w:szCs w:val="22"/>
          <w:rtl/>
        </w:rPr>
        <w:t xml:space="preserve">حصول المستفيدين على المواد التعليمية والثقافية والإعلامية </w:t>
      </w:r>
      <w:r w:rsidR="0041719B" w:rsidRPr="00B2268D">
        <w:rPr>
          <w:rFonts w:ascii="Calibri" w:hAnsi="Calibri" w:cs="Calibri"/>
          <w:szCs w:val="22"/>
          <w:rtl/>
        </w:rPr>
        <w:t>بطريقة فعالة</w:t>
      </w:r>
      <w:r w:rsidRPr="00B2268D">
        <w:rPr>
          <w:rFonts w:ascii="Calibri" w:hAnsi="Calibri" w:cs="Calibri"/>
          <w:szCs w:val="22"/>
          <w:rtl/>
        </w:rPr>
        <w:t>. وأخيراً، نود أن نشجع ال</w:t>
      </w:r>
      <w:r w:rsidR="00CD0BD3">
        <w:rPr>
          <w:rFonts w:ascii="Calibri" w:hAnsi="Calibri" w:cs="Calibri" w:hint="cs"/>
          <w:szCs w:val="22"/>
          <w:rtl/>
        </w:rPr>
        <w:t xml:space="preserve">ويبو </w:t>
      </w:r>
      <w:r w:rsidRPr="00B2268D">
        <w:rPr>
          <w:rFonts w:ascii="Calibri" w:hAnsi="Calibri" w:cs="Calibri"/>
          <w:szCs w:val="22"/>
          <w:rtl/>
        </w:rPr>
        <w:t>و</w:t>
      </w:r>
      <w:r w:rsidR="00CD0BD3" w:rsidRPr="00B2268D">
        <w:rPr>
          <w:rFonts w:ascii="Calibri" w:hAnsi="Calibri" w:cs="Calibri"/>
          <w:szCs w:val="22"/>
          <w:rtl/>
        </w:rPr>
        <w:t>اتحاد</w:t>
      </w:r>
      <w:r w:rsidR="00CD0BD3">
        <w:rPr>
          <w:rFonts w:ascii="Calibri" w:hAnsi="Calibri" w:cs="Calibri" w:hint="cs"/>
          <w:szCs w:val="22"/>
          <w:rtl/>
        </w:rPr>
        <w:t xml:space="preserve"> الكتب</w:t>
      </w:r>
      <w:r w:rsidR="00CD0BD3" w:rsidRPr="00B2268D">
        <w:rPr>
          <w:rFonts w:ascii="Calibri" w:hAnsi="Calibri" w:cs="Calibri"/>
          <w:szCs w:val="22"/>
          <w:rtl/>
        </w:rPr>
        <w:t xml:space="preserve"> </w:t>
      </w:r>
      <w:r w:rsidR="00CD0BD3">
        <w:rPr>
          <w:rFonts w:ascii="Calibri" w:hAnsi="Calibri" w:cs="Calibri" w:hint="cs"/>
          <w:szCs w:val="22"/>
          <w:rtl/>
        </w:rPr>
        <w:t xml:space="preserve">الميسرة </w:t>
      </w:r>
      <w:r w:rsidRPr="00B2268D">
        <w:rPr>
          <w:rFonts w:ascii="Calibri" w:hAnsi="Calibri" w:cs="Calibri"/>
          <w:szCs w:val="22"/>
          <w:rtl/>
        </w:rPr>
        <w:t xml:space="preserve">على مواصلة تقديم المساعدة التقنية للدول الأعضاء وكذلك </w:t>
      </w:r>
      <w:r w:rsidR="003C7FEB">
        <w:rPr>
          <w:rFonts w:ascii="Calibri" w:hAnsi="Calibri" w:cs="Calibri" w:hint="cs"/>
          <w:szCs w:val="22"/>
          <w:rtl/>
        </w:rPr>
        <w:t>لل</w:t>
      </w:r>
      <w:r w:rsidR="003546E2">
        <w:rPr>
          <w:rFonts w:ascii="Calibri" w:hAnsi="Calibri" w:cs="Calibri" w:hint="cs"/>
          <w:szCs w:val="22"/>
          <w:rtl/>
        </w:rPr>
        <w:t>كيانات المعتمدة</w:t>
      </w:r>
      <w:r w:rsidRPr="00B2268D">
        <w:rPr>
          <w:rFonts w:ascii="Calibri" w:hAnsi="Calibri" w:cs="Calibri"/>
          <w:szCs w:val="22"/>
          <w:rtl/>
        </w:rPr>
        <w:t xml:space="preserve">، </w:t>
      </w:r>
      <w:r w:rsidR="003F63CD" w:rsidRPr="003F63CD">
        <w:rPr>
          <w:rFonts w:ascii="Calibri" w:hAnsi="Calibri" w:cs="Calibri"/>
          <w:szCs w:val="22"/>
          <w:rtl/>
        </w:rPr>
        <w:t xml:space="preserve">كما نؤكد مجدداً استعدادنا لمواصلة التعاون لضمان أن تصل فوائد معاهدة مراكش، بشكل ملموس، إلى جميع الأشخاص الذين يواجهون صعوبات في </w:t>
      </w:r>
      <w:r w:rsidR="005C12B6">
        <w:rPr>
          <w:rFonts w:ascii="Calibri" w:hAnsi="Calibri" w:cs="Calibri" w:hint="cs"/>
          <w:szCs w:val="22"/>
          <w:rtl/>
        </w:rPr>
        <w:t>قراءة</w:t>
      </w:r>
      <w:r w:rsidR="003F63CD" w:rsidRPr="003F63CD">
        <w:rPr>
          <w:rFonts w:ascii="Calibri" w:hAnsi="Calibri" w:cs="Calibri"/>
          <w:szCs w:val="22"/>
          <w:rtl/>
        </w:rPr>
        <w:t xml:space="preserve"> النصوص المطبوعة.</w:t>
      </w:r>
    </w:p>
    <w:p w14:paraId="439FFCED" w14:textId="77A49253" w:rsidR="008C267C" w:rsidRPr="00B2268D" w:rsidRDefault="008C267C" w:rsidP="00D63647">
      <w:pPr>
        <w:pStyle w:val="ONUME"/>
        <w:rPr>
          <w:rFonts w:ascii="Calibri" w:hAnsi="Calibri" w:cs="Calibri"/>
          <w:szCs w:val="22"/>
        </w:rPr>
      </w:pPr>
      <w:hyperlink r:id="rId32">
        <w:r w:rsidRPr="00B2268D">
          <w:rPr>
            <w:rStyle w:val="Hyperlink"/>
            <w:rFonts w:ascii="Calibri" w:hAnsi="Calibri" w:cs="Calibri"/>
            <w:szCs w:val="22"/>
            <w:rtl/>
          </w:rPr>
          <w:t>المكسيك</w:t>
        </w:r>
      </w:hyperlink>
      <w:r w:rsidR="00CA6877" w:rsidRPr="00B2268D">
        <w:rPr>
          <w:rFonts w:ascii="Calibri" w:hAnsi="Calibri" w:cs="Calibri"/>
          <w:szCs w:val="22"/>
          <w:rtl/>
        </w:rPr>
        <w:t xml:space="preserve">: </w:t>
      </w:r>
      <w:r w:rsidRPr="00B2268D">
        <w:rPr>
          <w:rFonts w:ascii="Calibri" w:hAnsi="Calibri" w:cs="Calibri"/>
          <w:szCs w:val="22"/>
          <w:rtl/>
        </w:rPr>
        <w:t>يح</w:t>
      </w:r>
      <w:r w:rsidR="00CD0BD3">
        <w:rPr>
          <w:rFonts w:ascii="Calibri" w:hAnsi="Calibri" w:cs="Calibri" w:hint="cs"/>
          <w:szCs w:val="22"/>
          <w:rtl/>
        </w:rPr>
        <w:t>ي</w:t>
      </w:r>
      <w:r w:rsidRPr="00B2268D">
        <w:rPr>
          <w:rFonts w:ascii="Calibri" w:hAnsi="Calibri" w:cs="Calibri"/>
          <w:szCs w:val="22"/>
          <w:rtl/>
        </w:rPr>
        <w:t>ط الوفد المكسيكي علماً بالتقرير المتعلق بحالة معاهدة مراكش. وننضم إلى الاحتفال العالمي بالذكرى العاشرة لدخولها حيز النف</w:t>
      </w:r>
      <w:r w:rsidR="00CD0BD3">
        <w:rPr>
          <w:rFonts w:ascii="Calibri" w:hAnsi="Calibri" w:cs="Calibri" w:hint="cs"/>
          <w:szCs w:val="22"/>
          <w:rtl/>
        </w:rPr>
        <w:t>ا</w:t>
      </w:r>
      <w:r w:rsidRPr="00B2268D">
        <w:rPr>
          <w:rFonts w:ascii="Calibri" w:hAnsi="Calibri" w:cs="Calibri"/>
          <w:szCs w:val="22"/>
          <w:rtl/>
        </w:rPr>
        <w:t>ذ، وهو حدث أحدث تحولاً جذرياً في هيكل حق ال</w:t>
      </w:r>
      <w:r w:rsidR="00CD0BD3">
        <w:rPr>
          <w:rFonts w:ascii="Calibri" w:hAnsi="Calibri" w:cs="Calibri" w:hint="cs"/>
          <w:szCs w:val="22"/>
          <w:rtl/>
        </w:rPr>
        <w:t>مؤلف</w:t>
      </w:r>
      <w:r w:rsidRPr="00B2268D">
        <w:rPr>
          <w:rFonts w:ascii="Calibri" w:hAnsi="Calibri" w:cs="Calibri"/>
          <w:szCs w:val="22"/>
          <w:rtl/>
        </w:rPr>
        <w:t>. وبالنسبة للمكسيك، يمثل اعتماد هذه المعاهدة وتنفيذها خطوة أساسية نحو ثقافة أكثر سهولة في الوصول إليها وشمولية.</w:t>
      </w:r>
      <w:r w:rsidR="00FB1D91" w:rsidRPr="00B2268D">
        <w:rPr>
          <w:rFonts w:ascii="Calibri" w:hAnsi="Calibri" w:cs="Calibri"/>
          <w:szCs w:val="22"/>
          <w:rtl/>
        </w:rPr>
        <w:t xml:space="preserve"> </w:t>
      </w:r>
      <w:r w:rsidRPr="00B2268D">
        <w:rPr>
          <w:rFonts w:ascii="Calibri" w:hAnsi="Calibri" w:cs="Calibri"/>
          <w:szCs w:val="22"/>
          <w:rtl/>
        </w:rPr>
        <w:t xml:space="preserve">إن بناء عالم خالٍ من الحواجز يعني ضمان وصول القراءة والمعرفة والثقافة فعلياً إلى جميع الأشخاص </w:t>
      </w:r>
      <w:r w:rsidR="008C7955" w:rsidRPr="00B2268D">
        <w:rPr>
          <w:rFonts w:ascii="Calibri" w:hAnsi="Calibri" w:cs="Calibri"/>
          <w:szCs w:val="22"/>
          <w:rtl/>
        </w:rPr>
        <w:t xml:space="preserve">على </w:t>
      </w:r>
      <w:r w:rsidRPr="00B2268D">
        <w:rPr>
          <w:rFonts w:ascii="Calibri" w:hAnsi="Calibri" w:cs="Calibri"/>
          <w:szCs w:val="22"/>
          <w:rtl/>
        </w:rPr>
        <w:t xml:space="preserve">قدم المساواة. ويُعد هذا الصك أداة مهمة لتعزيز الحق في الحصول على </w:t>
      </w:r>
      <w:r w:rsidR="008C7955" w:rsidRPr="00B2268D">
        <w:rPr>
          <w:rFonts w:ascii="Calibri" w:hAnsi="Calibri" w:cs="Calibri"/>
          <w:szCs w:val="22"/>
          <w:rtl/>
        </w:rPr>
        <w:t>المعلومات</w:t>
      </w:r>
      <w:r w:rsidRPr="00B2268D">
        <w:rPr>
          <w:rFonts w:ascii="Calibri" w:hAnsi="Calibri" w:cs="Calibri"/>
          <w:szCs w:val="22"/>
          <w:rtl/>
        </w:rPr>
        <w:t xml:space="preserve">، والقضاء على التمييز، مما يبرهن على أن </w:t>
      </w:r>
      <w:r w:rsidR="008C7955" w:rsidRPr="00B2268D">
        <w:rPr>
          <w:rFonts w:ascii="Calibri" w:hAnsi="Calibri" w:cs="Calibri"/>
          <w:szCs w:val="22"/>
          <w:rtl/>
        </w:rPr>
        <w:t xml:space="preserve">الملكية الفكرية </w:t>
      </w:r>
      <w:r w:rsidRPr="00B2268D">
        <w:rPr>
          <w:rFonts w:ascii="Calibri" w:hAnsi="Calibri" w:cs="Calibri"/>
          <w:szCs w:val="22"/>
          <w:rtl/>
        </w:rPr>
        <w:t xml:space="preserve">يمكن أن تكون محفزاً مباشراً للتنمية البشرية. وعلى الصعيد الوطني، </w:t>
      </w:r>
      <w:r w:rsidR="00AD6020" w:rsidRPr="00B2268D">
        <w:rPr>
          <w:rFonts w:ascii="Calibri" w:hAnsi="Calibri" w:cs="Calibri"/>
          <w:szCs w:val="22"/>
          <w:rtl/>
        </w:rPr>
        <w:t>تواصل</w:t>
      </w:r>
      <w:r w:rsidRPr="00B2268D">
        <w:rPr>
          <w:rFonts w:ascii="Calibri" w:hAnsi="Calibri" w:cs="Calibri"/>
          <w:szCs w:val="22"/>
          <w:rtl/>
        </w:rPr>
        <w:t xml:space="preserve"> المكسيك </w:t>
      </w:r>
      <w:r w:rsidR="00AD6020" w:rsidRPr="00B2268D">
        <w:rPr>
          <w:rFonts w:ascii="Calibri" w:hAnsi="Calibri" w:cs="Calibri"/>
          <w:szCs w:val="22"/>
          <w:rtl/>
        </w:rPr>
        <w:lastRenderedPageBreak/>
        <w:t xml:space="preserve">إحراز تقدم في ترجمة </w:t>
      </w:r>
      <w:r w:rsidRPr="00B2268D">
        <w:rPr>
          <w:rFonts w:ascii="Calibri" w:hAnsi="Calibri" w:cs="Calibri"/>
          <w:szCs w:val="22"/>
          <w:rtl/>
        </w:rPr>
        <w:t xml:space="preserve">مبادئ مراكش إلى </w:t>
      </w:r>
      <w:r w:rsidR="00365279" w:rsidRPr="00B2268D">
        <w:rPr>
          <w:rFonts w:ascii="Calibri" w:hAnsi="Calibri" w:cs="Calibri"/>
          <w:szCs w:val="22"/>
          <w:rtl/>
        </w:rPr>
        <w:t>واقع</w:t>
      </w:r>
      <w:r w:rsidRPr="00B2268D">
        <w:rPr>
          <w:rFonts w:ascii="Calibri" w:hAnsi="Calibri" w:cs="Calibri"/>
          <w:szCs w:val="22"/>
          <w:rtl/>
        </w:rPr>
        <w:t xml:space="preserve"> ملموس. ففي العام الماضي، على سبيل المثال، أصدر المعهد الوطني ل</w:t>
      </w:r>
      <w:r w:rsidR="00ED0148">
        <w:rPr>
          <w:rFonts w:ascii="Calibri" w:hAnsi="Calibri" w:cs="Calibri"/>
          <w:szCs w:val="22"/>
          <w:rtl/>
        </w:rPr>
        <w:t xml:space="preserve">حق المؤلف </w:t>
      </w:r>
      <w:r w:rsidRPr="00B2268D">
        <w:rPr>
          <w:rFonts w:ascii="Calibri" w:hAnsi="Calibri" w:cs="Calibri"/>
          <w:szCs w:val="22"/>
          <w:rtl/>
        </w:rPr>
        <w:t xml:space="preserve">قواعده الجديدة المتعلقة بتيسير التعاون وعمل </w:t>
      </w:r>
      <w:r w:rsidR="00365279" w:rsidRPr="00B2268D">
        <w:rPr>
          <w:rFonts w:ascii="Calibri" w:hAnsi="Calibri" w:cs="Calibri"/>
          <w:szCs w:val="22"/>
          <w:rtl/>
        </w:rPr>
        <w:t xml:space="preserve">الكيانات المعنية </w:t>
      </w:r>
      <w:r w:rsidRPr="00B2268D">
        <w:rPr>
          <w:rFonts w:ascii="Calibri" w:hAnsi="Calibri" w:cs="Calibri"/>
          <w:szCs w:val="22"/>
          <w:rtl/>
        </w:rPr>
        <w:t xml:space="preserve">في المكسيك. وتوفر هذه القواعد إطاراً واضحاً وآمناً للمنظمات غير الحكومية والمؤسسات الحكومية لتمكينها من إنتاج مواد بتنسيقات يسهل الوصول </w:t>
      </w:r>
      <w:r w:rsidR="009B2854" w:rsidRPr="00B2268D">
        <w:rPr>
          <w:rFonts w:ascii="Calibri" w:hAnsi="Calibri" w:cs="Calibri"/>
          <w:szCs w:val="22"/>
          <w:rtl/>
        </w:rPr>
        <w:t>إليها</w:t>
      </w:r>
      <w:r w:rsidRPr="00B2268D">
        <w:rPr>
          <w:rFonts w:ascii="Calibri" w:hAnsi="Calibri" w:cs="Calibri"/>
          <w:szCs w:val="22"/>
          <w:rtl/>
        </w:rPr>
        <w:t xml:space="preserve">، وتشجيع التبادل عبر الحدود لهذه الأعمال لصالح المستخدمين، </w:t>
      </w:r>
      <w:r w:rsidR="00365279" w:rsidRPr="00B2268D">
        <w:rPr>
          <w:rFonts w:ascii="Calibri" w:hAnsi="Calibri" w:cs="Calibri"/>
          <w:szCs w:val="22"/>
          <w:rtl/>
        </w:rPr>
        <w:t xml:space="preserve">مع الاحترام الكامل </w:t>
      </w:r>
      <w:r w:rsidRPr="00B2268D">
        <w:rPr>
          <w:rFonts w:ascii="Calibri" w:hAnsi="Calibri" w:cs="Calibri"/>
          <w:szCs w:val="22"/>
          <w:rtl/>
        </w:rPr>
        <w:t>ل</w:t>
      </w:r>
      <w:r w:rsidR="00ED0148">
        <w:rPr>
          <w:rFonts w:ascii="Calibri" w:hAnsi="Calibri" w:cs="Calibri"/>
          <w:szCs w:val="22"/>
          <w:rtl/>
        </w:rPr>
        <w:t xml:space="preserve">حق المؤلف </w:t>
      </w:r>
      <w:r w:rsidRPr="00B2268D">
        <w:rPr>
          <w:rFonts w:ascii="Calibri" w:hAnsi="Calibri" w:cs="Calibri"/>
          <w:szCs w:val="22"/>
          <w:rtl/>
        </w:rPr>
        <w:t>للمبدعين.</w:t>
      </w:r>
      <w:r w:rsidR="00FB1D91" w:rsidRPr="00B2268D">
        <w:rPr>
          <w:rFonts w:ascii="Calibri" w:hAnsi="Calibri" w:cs="Calibri"/>
          <w:szCs w:val="22"/>
          <w:rtl/>
        </w:rPr>
        <w:t xml:space="preserve"> </w:t>
      </w:r>
      <w:r w:rsidRPr="00B2268D">
        <w:rPr>
          <w:rFonts w:ascii="Calibri" w:hAnsi="Calibri" w:cs="Calibri"/>
          <w:szCs w:val="22"/>
          <w:rtl/>
        </w:rPr>
        <w:t xml:space="preserve">ونشجع الويبو على مواصلة تعزيز </w:t>
      </w:r>
      <w:r w:rsidR="00167CE3" w:rsidRPr="00B2268D">
        <w:rPr>
          <w:rFonts w:ascii="Calibri" w:hAnsi="Calibri" w:cs="Calibri"/>
          <w:szCs w:val="22"/>
          <w:rtl/>
        </w:rPr>
        <w:t xml:space="preserve">بناء القدرات </w:t>
      </w:r>
      <w:r w:rsidRPr="00B2268D">
        <w:rPr>
          <w:rFonts w:ascii="Calibri" w:hAnsi="Calibri" w:cs="Calibri"/>
          <w:szCs w:val="22"/>
          <w:rtl/>
        </w:rPr>
        <w:t xml:space="preserve">من أجل تنفيذ المعاهدة في جميع مناطق </w:t>
      </w:r>
      <w:r w:rsidR="00B22F32" w:rsidRPr="00B2268D">
        <w:rPr>
          <w:rFonts w:ascii="Calibri" w:hAnsi="Calibri" w:cs="Calibri"/>
          <w:szCs w:val="22"/>
          <w:rtl/>
        </w:rPr>
        <w:t xml:space="preserve">العالم، </w:t>
      </w:r>
      <w:r w:rsidRPr="00B2268D">
        <w:rPr>
          <w:rFonts w:ascii="Calibri" w:hAnsi="Calibri" w:cs="Calibri"/>
          <w:szCs w:val="22"/>
          <w:rtl/>
        </w:rPr>
        <w:t xml:space="preserve">مثل </w:t>
      </w:r>
      <w:r w:rsidR="00B51610" w:rsidRPr="00B2268D">
        <w:rPr>
          <w:rFonts w:ascii="Calibri" w:hAnsi="Calibri" w:cs="Calibri"/>
          <w:szCs w:val="22"/>
          <w:rtl/>
        </w:rPr>
        <w:t>اتحاد</w:t>
      </w:r>
      <w:r w:rsidR="00B51610">
        <w:rPr>
          <w:rFonts w:ascii="Calibri" w:hAnsi="Calibri" w:cs="Calibri" w:hint="cs"/>
          <w:szCs w:val="22"/>
          <w:rtl/>
        </w:rPr>
        <w:t xml:space="preserve"> الكتب</w:t>
      </w:r>
      <w:r w:rsidR="00B51610" w:rsidRPr="00B2268D">
        <w:rPr>
          <w:rFonts w:ascii="Calibri" w:hAnsi="Calibri" w:cs="Calibri"/>
          <w:szCs w:val="22"/>
          <w:rtl/>
        </w:rPr>
        <w:t xml:space="preserve"> </w:t>
      </w:r>
      <w:r w:rsidR="00B51610">
        <w:rPr>
          <w:rFonts w:ascii="Calibri" w:hAnsi="Calibri" w:cs="Calibri" w:hint="cs"/>
          <w:szCs w:val="22"/>
          <w:rtl/>
        </w:rPr>
        <w:t>الميسرة</w:t>
      </w:r>
      <w:r w:rsidRPr="00B2268D">
        <w:rPr>
          <w:rFonts w:ascii="Calibri" w:hAnsi="Calibri" w:cs="Calibri"/>
          <w:szCs w:val="22"/>
          <w:rtl/>
        </w:rPr>
        <w:t>. ومن جانبنا، ستواصل المكسيك تعزيز السياسات العامة التي تسلط الضوء على الفئات التي عانت تاريخياً من الإقصاء في هذا المجال، وترسيخ مجتمع يكون فيه الوصول إلى المعرفة شاملاً</w:t>
      </w:r>
      <w:r w:rsidR="00C840D4" w:rsidRPr="00B2268D">
        <w:rPr>
          <w:rFonts w:ascii="Calibri" w:hAnsi="Calibri" w:cs="Calibri"/>
          <w:szCs w:val="22"/>
          <w:rtl/>
        </w:rPr>
        <w:t xml:space="preserve"> حقاً</w:t>
      </w:r>
      <w:r w:rsidRPr="00B2268D">
        <w:rPr>
          <w:rFonts w:ascii="Calibri" w:hAnsi="Calibri" w:cs="Calibri"/>
          <w:szCs w:val="22"/>
          <w:rtl/>
        </w:rPr>
        <w:t xml:space="preserve">. </w:t>
      </w:r>
    </w:p>
    <w:p w14:paraId="315D7ADE" w14:textId="168BB728" w:rsidR="008C267C" w:rsidRPr="00B2268D" w:rsidRDefault="008C267C" w:rsidP="00DA3401">
      <w:pPr>
        <w:pStyle w:val="ONUME"/>
        <w:rPr>
          <w:rFonts w:ascii="Calibri" w:hAnsi="Calibri" w:cs="Calibri"/>
          <w:szCs w:val="22"/>
        </w:rPr>
      </w:pPr>
      <w:hyperlink r:id="rId33">
        <w:r w:rsidRPr="00B2268D">
          <w:rPr>
            <w:rStyle w:val="Hyperlink"/>
            <w:rFonts w:ascii="Calibri" w:hAnsi="Calibri" w:cs="Calibri"/>
            <w:szCs w:val="22"/>
            <w:rtl/>
          </w:rPr>
          <w:t>اليابان</w:t>
        </w:r>
      </w:hyperlink>
      <w:r w:rsidR="00DA3401" w:rsidRPr="00B2268D">
        <w:rPr>
          <w:rFonts w:ascii="Calibri" w:hAnsi="Calibri" w:cs="Calibri"/>
          <w:szCs w:val="22"/>
          <w:rtl/>
        </w:rPr>
        <w:t xml:space="preserve">: </w:t>
      </w:r>
      <w:r w:rsidRPr="00B2268D">
        <w:rPr>
          <w:rFonts w:ascii="Calibri" w:hAnsi="Calibri" w:cs="Calibri"/>
          <w:szCs w:val="22"/>
          <w:rtl/>
        </w:rPr>
        <w:t xml:space="preserve">يود وفد اليابان </w:t>
      </w:r>
      <w:r w:rsidR="00852789">
        <w:rPr>
          <w:rFonts w:ascii="Calibri" w:hAnsi="Calibri" w:cs="Calibri" w:hint="cs"/>
          <w:szCs w:val="22"/>
          <w:rtl/>
        </w:rPr>
        <w:t xml:space="preserve">بداية </w:t>
      </w:r>
      <w:r w:rsidRPr="00B2268D">
        <w:rPr>
          <w:rFonts w:ascii="Calibri" w:hAnsi="Calibri" w:cs="Calibri"/>
          <w:szCs w:val="22"/>
          <w:rtl/>
        </w:rPr>
        <w:t xml:space="preserve">أن يرحب بالزيادة المطردة في عدد الأطراف المتعاقدة في معاهدة مراكش. ونحن ندرك أهمية هذه المعاهدة في تسهيل الوصول إلى الأعمال المنشورة للأشخاص المكفوفين أو ضعاف البصر أو غيرهم ممن يعانون من إعاقة </w:t>
      </w:r>
      <w:r w:rsidR="00E02E29">
        <w:rPr>
          <w:rFonts w:ascii="Calibri" w:hAnsi="Calibri" w:cs="Calibri" w:hint="cs"/>
          <w:szCs w:val="22"/>
          <w:rtl/>
        </w:rPr>
        <w:t>في</w:t>
      </w:r>
      <w:r w:rsidRPr="00B2268D">
        <w:rPr>
          <w:rFonts w:ascii="Calibri" w:hAnsi="Calibri" w:cs="Calibri"/>
          <w:szCs w:val="22"/>
          <w:rtl/>
        </w:rPr>
        <w:t xml:space="preserve"> قراءة المطبوعات، مع إيلاء الاعتبار الواجب للتوازن بين مصالح أصحاب الحقوق والمصلحة العامة. لقد عملنا بثبات مع الوكالات المحلية ذات الصلة لتنفيذ معاهدة مراكش. وفي اليابان، دخلت معاهدة مراكش حيز النف</w:t>
      </w:r>
      <w:r w:rsidR="00E02E29">
        <w:rPr>
          <w:rFonts w:ascii="Calibri" w:hAnsi="Calibri" w:cs="Calibri" w:hint="cs"/>
          <w:szCs w:val="22"/>
          <w:rtl/>
        </w:rPr>
        <w:t>ا</w:t>
      </w:r>
      <w:r w:rsidRPr="00B2268D">
        <w:rPr>
          <w:rFonts w:ascii="Calibri" w:hAnsi="Calibri" w:cs="Calibri"/>
          <w:szCs w:val="22"/>
          <w:rtl/>
        </w:rPr>
        <w:t xml:space="preserve">ذ في 1 يناير 2019. ومنذ ذلك الحين، تزايد التبادل عبر الحدود لنسخ الأعمال المنشورة بصيغ </w:t>
      </w:r>
      <w:r w:rsidR="00E02E29">
        <w:rPr>
          <w:rFonts w:ascii="Calibri" w:hAnsi="Calibri" w:cs="Calibri" w:hint="cs"/>
          <w:szCs w:val="22"/>
          <w:rtl/>
        </w:rPr>
        <w:t>م</w:t>
      </w:r>
      <w:r w:rsidRPr="00B2268D">
        <w:rPr>
          <w:rFonts w:ascii="Calibri" w:hAnsi="Calibri" w:cs="Calibri"/>
          <w:szCs w:val="22"/>
          <w:rtl/>
        </w:rPr>
        <w:t>يس</w:t>
      </w:r>
      <w:r w:rsidR="00E02E29">
        <w:rPr>
          <w:rFonts w:ascii="Calibri" w:hAnsi="Calibri" w:cs="Calibri" w:hint="cs"/>
          <w:szCs w:val="22"/>
          <w:rtl/>
        </w:rPr>
        <w:t xml:space="preserve">رة </w:t>
      </w:r>
      <w:r w:rsidRPr="00B2268D">
        <w:rPr>
          <w:rFonts w:ascii="Calibri" w:hAnsi="Calibri" w:cs="Calibri"/>
          <w:szCs w:val="22"/>
          <w:rtl/>
        </w:rPr>
        <w:t xml:space="preserve">بين </w:t>
      </w:r>
      <w:r w:rsidR="00E02E29">
        <w:rPr>
          <w:rFonts w:ascii="Calibri" w:hAnsi="Calibri" w:cs="Calibri" w:hint="cs"/>
          <w:szCs w:val="22"/>
          <w:rtl/>
        </w:rPr>
        <w:t xml:space="preserve">الكيانات المعتمدة </w:t>
      </w:r>
      <w:r w:rsidRPr="00B2268D">
        <w:rPr>
          <w:rFonts w:ascii="Calibri" w:hAnsi="Calibri" w:cs="Calibri"/>
          <w:szCs w:val="22"/>
          <w:rtl/>
        </w:rPr>
        <w:t>اليابانية وتلك التابعة للأطراف المتعاقدة الأخرى. ولذلك، نأمل أن تنضم المزيد من الدول إلى هذه المعاهدة</w:t>
      </w:r>
      <w:r w:rsidR="00DF1CB4" w:rsidRPr="00B2268D">
        <w:rPr>
          <w:rFonts w:ascii="Calibri" w:hAnsi="Calibri" w:cs="Calibri"/>
          <w:szCs w:val="22"/>
          <w:rtl/>
        </w:rPr>
        <w:t xml:space="preserve">، </w:t>
      </w:r>
      <w:r w:rsidRPr="00B2268D">
        <w:rPr>
          <w:rFonts w:ascii="Calibri" w:hAnsi="Calibri" w:cs="Calibri"/>
          <w:szCs w:val="22"/>
          <w:rtl/>
        </w:rPr>
        <w:t xml:space="preserve">وأن تتوسع شبكة التبادل عبر الحدود التي تنص عليها هذه المعاهدة. </w:t>
      </w:r>
    </w:p>
    <w:p w14:paraId="772E5E10" w14:textId="1DB4CD80" w:rsidR="008C267C" w:rsidRPr="00B2268D" w:rsidRDefault="008C267C" w:rsidP="00F709CA">
      <w:pPr>
        <w:pStyle w:val="ONUME"/>
        <w:rPr>
          <w:rFonts w:ascii="Calibri" w:hAnsi="Calibri" w:cs="Calibri"/>
          <w:szCs w:val="22"/>
        </w:rPr>
      </w:pPr>
      <w:hyperlink r:id="rId34">
        <w:r w:rsidRPr="00B2268D">
          <w:rPr>
            <w:rStyle w:val="Hyperlink"/>
            <w:rFonts w:ascii="Calibri" w:hAnsi="Calibri" w:cs="Calibri"/>
            <w:szCs w:val="22"/>
            <w:rtl/>
          </w:rPr>
          <w:t>إندونيسيا</w:t>
        </w:r>
      </w:hyperlink>
      <w:r w:rsidR="00F709CA" w:rsidRPr="00B2268D">
        <w:rPr>
          <w:rFonts w:ascii="Calibri" w:hAnsi="Calibri" w:cs="Calibri"/>
          <w:szCs w:val="22"/>
          <w:rtl/>
        </w:rPr>
        <w:t xml:space="preserve">: </w:t>
      </w:r>
      <w:r w:rsidRPr="00B2268D">
        <w:rPr>
          <w:rFonts w:ascii="Calibri" w:hAnsi="Calibri" w:cs="Calibri"/>
          <w:szCs w:val="22"/>
          <w:rtl/>
        </w:rPr>
        <w:t>ترحب إندونيسيا بالتق</w:t>
      </w:r>
      <w:r w:rsidR="00852789">
        <w:rPr>
          <w:rFonts w:ascii="Calibri" w:hAnsi="Calibri" w:cs="Calibri" w:hint="cs"/>
          <w:szCs w:val="22"/>
          <w:rtl/>
        </w:rPr>
        <w:t>ا</w:t>
      </w:r>
      <w:r w:rsidRPr="00B2268D">
        <w:rPr>
          <w:rFonts w:ascii="Calibri" w:hAnsi="Calibri" w:cs="Calibri"/>
          <w:szCs w:val="22"/>
          <w:rtl/>
        </w:rPr>
        <w:t>رير الوارد في الوثيقتين MVT/A/11/1 وMVT/A/11/INF/1، وتُثني على الجهود المتواصلة التي تبذلها الأمانة و</w:t>
      </w:r>
      <w:r w:rsidR="00AF599E" w:rsidRPr="00B2268D">
        <w:rPr>
          <w:rFonts w:ascii="Calibri" w:hAnsi="Calibri" w:cs="Calibri"/>
          <w:szCs w:val="22"/>
          <w:rtl/>
        </w:rPr>
        <w:t>اتحاد</w:t>
      </w:r>
      <w:r w:rsidR="00AF599E">
        <w:rPr>
          <w:rFonts w:ascii="Calibri" w:hAnsi="Calibri" w:cs="Calibri" w:hint="cs"/>
          <w:szCs w:val="22"/>
          <w:rtl/>
        </w:rPr>
        <w:t xml:space="preserve"> الكتب</w:t>
      </w:r>
      <w:r w:rsidR="00AF599E" w:rsidRPr="00B2268D">
        <w:rPr>
          <w:rFonts w:ascii="Calibri" w:hAnsi="Calibri" w:cs="Calibri"/>
          <w:szCs w:val="22"/>
          <w:rtl/>
        </w:rPr>
        <w:t xml:space="preserve"> </w:t>
      </w:r>
      <w:r w:rsidR="00AF599E">
        <w:rPr>
          <w:rFonts w:ascii="Calibri" w:hAnsi="Calibri" w:cs="Calibri" w:hint="cs"/>
          <w:szCs w:val="22"/>
          <w:rtl/>
        </w:rPr>
        <w:t>الميسرة في</w:t>
      </w:r>
      <w:r w:rsidRPr="00B2268D">
        <w:rPr>
          <w:rFonts w:ascii="Calibri" w:hAnsi="Calibri" w:cs="Calibri"/>
          <w:szCs w:val="22"/>
          <w:rtl/>
        </w:rPr>
        <w:t xml:space="preserve"> تعزيز الهدف الإنساني لمعاهدة مراكش. وبصفتها طرفاً متعاقداً في معاهدة مراكش، تشعر إندونيسيا بالتفاؤل إزاء النمو المستمر في عدد الأطراف الموقعة على المعاهدة، وإزاء التقدم الذي تم إحرازه في توسيع نطاق الوصول إلى الأعمال المنشورة للأشخاص المكفوفين أو ضعاف البصر أو غيرهم ممن يعانون من إعاقة </w:t>
      </w:r>
      <w:r w:rsidR="00AF599E">
        <w:rPr>
          <w:rFonts w:ascii="Calibri" w:hAnsi="Calibri" w:cs="Calibri" w:hint="cs"/>
          <w:szCs w:val="22"/>
          <w:rtl/>
        </w:rPr>
        <w:t xml:space="preserve">في </w:t>
      </w:r>
      <w:r w:rsidRPr="00B2268D">
        <w:rPr>
          <w:rFonts w:ascii="Calibri" w:hAnsi="Calibri" w:cs="Calibri"/>
          <w:szCs w:val="22"/>
          <w:rtl/>
        </w:rPr>
        <w:t xml:space="preserve">قراءة المطبوعات. وتقدر إندونيسيا بشكل خاص العمل الذي </w:t>
      </w:r>
      <w:r w:rsidR="00AF599E">
        <w:rPr>
          <w:rFonts w:ascii="Calibri" w:hAnsi="Calibri" w:cs="Calibri" w:hint="cs"/>
          <w:szCs w:val="22"/>
          <w:rtl/>
        </w:rPr>
        <w:t>ي</w:t>
      </w:r>
      <w:r w:rsidRPr="00B2268D">
        <w:rPr>
          <w:rFonts w:ascii="Calibri" w:hAnsi="Calibri" w:cs="Calibri"/>
          <w:szCs w:val="22"/>
          <w:rtl/>
        </w:rPr>
        <w:t xml:space="preserve">قوم به </w:t>
      </w:r>
      <w:r w:rsidR="00AF599E" w:rsidRPr="00B2268D">
        <w:rPr>
          <w:rFonts w:ascii="Calibri" w:hAnsi="Calibri" w:cs="Calibri"/>
          <w:szCs w:val="22"/>
          <w:rtl/>
        </w:rPr>
        <w:t>اتحاد</w:t>
      </w:r>
      <w:r w:rsidR="00AF599E">
        <w:rPr>
          <w:rFonts w:ascii="Calibri" w:hAnsi="Calibri" w:cs="Calibri" w:hint="cs"/>
          <w:szCs w:val="22"/>
          <w:rtl/>
        </w:rPr>
        <w:t xml:space="preserve"> الكتب</w:t>
      </w:r>
      <w:r w:rsidR="00AF599E" w:rsidRPr="00B2268D">
        <w:rPr>
          <w:rFonts w:ascii="Calibri" w:hAnsi="Calibri" w:cs="Calibri"/>
          <w:szCs w:val="22"/>
          <w:rtl/>
        </w:rPr>
        <w:t xml:space="preserve"> </w:t>
      </w:r>
      <w:r w:rsidR="00AF599E">
        <w:rPr>
          <w:rFonts w:ascii="Calibri" w:hAnsi="Calibri" w:cs="Calibri" w:hint="cs"/>
          <w:szCs w:val="22"/>
          <w:rtl/>
        </w:rPr>
        <w:t>الميسرة</w:t>
      </w:r>
      <w:r w:rsidR="004D6390" w:rsidRPr="00B2268D">
        <w:rPr>
          <w:rFonts w:ascii="Calibri" w:hAnsi="Calibri" w:cs="Calibri"/>
          <w:szCs w:val="22"/>
          <w:rtl/>
        </w:rPr>
        <w:t xml:space="preserve"> </w:t>
      </w:r>
      <w:r w:rsidRPr="00B2268D">
        <w:rPr>
          <w:rFonts w:ascii="Calibri" w:hAnsi="Calibri" w:cs="Calibri"/>
          <w:szCs w:val="22"/>
          <w:rtl/>
        </w:rPr>
        <w:t xml:space="preserve">في تعزيز التبادل العالمي للكتب ذات التنسيقات الميسرة، ودعم بناء القدرات في البلدان النامية، وتشجيع النشر الميسر. كما نرحب بالجهود الجارية لتسخير التكنولوجيات الناشئة، بما في ذلك </w:t>
      </w:r>
      <w:r w:rsidR="004430F2" w:rsidRPr="00B2268D">
        <w:rPr>
          <w:rFonts w:ascii="Calibri" w:hAnsi="Calibri" w:cs="Calibri"/>
          <w:szCs w:val="22"/>
          <w:rtl/>
        </w:rPr>
        <w:t xml:space="preserve">الذكاء </w:t>
      </w:r>
      <w:r w:rsidRPr="00B2268D">
        <w:rPr>
          <w:rFonts w:ascii="Calibri" w:hAnsi="Calibri" w:cs="Calibri"/>
          <w:szCs w:val="22"/>
          <w:rtl/>
        </w:rPr>
        <w:t>الاصطناعي، لتحسين إنتاج الكتب الم</w:t>
      </w:r>
      <w:r w:rsidR="00DC7BF1">
        <w:rPr>
          <w:rFonts w:ascii="Calibri" w:hAnsi="Calibri" w:cs="Calibri" w:hint="cs"/>
          <w:szCs w:val="22"/>
          <w:rtl/>
        </w:rPr>
        <w:t xml:space="preserve">يسرة </w:t>
      </w:r>
      <w:r w:rsidRPr="00B2268D">
        <w:rPr>
          <w:rFonts w:ascii="Calibri" w:hAnsi="Calibri" w:cs="Calibri"/>
          <w:szCs w:val="22"/>
          <w:rtl/>
        </w:rPr>
        <w:t>مع ضمان الاحترام الكامل ل</w:t>
      </w:r>
      <w:r w:rsidR="00ED0148">
        <w:rPr>
          <w:rFonts w:ascii="Calibri" w:hAnsi="Calibri" w:cs="Calibri"/>
          <w:szCs w:val="22"/>
          <w:rtl/>
        </w:rPr>
        <w:t xml:space="preserve">حق المؤلف </w:t>
      </w:r>
      <w:r w:rsidRPr="00B2268D">
        <w:rPr>
          <w:rFonts w:ascii="Calibri" w:hAnsi="Calibri" w:cs="Calibri"/>
          <w:szCs w:val="22"/>
          <w:rtl/>
        </w:rPr>
        <w:t xml:space="preserve">والضمانات المناسبة. ويسر إندونيسيا أن مؤسسة ميترا نيترا تواصل مشاركتها في برنامج التدريب والمساعدة التقنية الذي </w:t>
      </w:r>
      <w:r w:rsidR="00DC7BF1">
        <w:rPr>
          <w:rFonts w:ascii="Calibri" w:hAnsi="Calibri" w:cs="Calibri" w:hint="cs"/>
          <w:szCs w:val="22"/>
          <w:rtl/>
        </w:rPr>
        <w:t>ي</w:t>
      </w:r>
      <w:r w:rsidRPr="00B2268D">
        <w:rPr>
          <w:rFonts w:ascii="Calibri" w:hAnsi="Calibri" w:cs="Calibri"/>
          <w:szCs w:val="22"/>
          <w:rtl/>
        </w:rPr>
        <w:t>قدمه</w:t>
      </w:r>
      <w:r w:rsidR="00DC7BF1">
        <w:rPr>
          <w:rFonts w:ascii="Calibri" w:hAnsi="Calibri" w:cs="Calibri" w:hint="cs"/>
          <w:szCs w:val="22"/>
          <w:rtl/>
        </w:rPr>
        <w:t xml:space="preserve"> </w:t>
      </w:r>
      <w:r w:rsidR="00DC7BF1" w:rsidRPr="00B2268D">
        <w:rPr>
          <w:rFonts w:ascii="Calibri" w:hAnsi="Calibri" w:cs="Calibri"/>
          <w:szCs w:val="22"/>
          <w:rtl/>
        </w:rPr>
        <w:t>اتحاد</w:t>
      </w:r>
      <w:r w:rsidR="00DC7BF1">
        <w:rPr>
          <w:rFonts w:ascii="Calibri" w:hAnsi="Calibri" w:cs="Calibri" w:hint="cs"/>
          <w:szCs w:val="22"/>
          <w:rtl/>
        </w:rPr>
        <w:t xml:space="preserve"> الكتب</w:t>
      </w:r>
      <w:r w:rsidR="00DC7BF1" w:rsidRPr="00B2268D">
        <w:rPr>
          <w:rFonts w:ascii="Calibri" w:hAnsi="Calibri" w:cs="Calibri"/>
          <w:szCs w:val="22"/>
          <w:rtl/>
        </w:rPr>
        <w:t xml:space="preserve"> </w:t>
      </w:r>
      <w:r w:rsidR="00DC7BF1">
        <w:rPr>
          <w:rFonts w:ascii="Calibri" w:hAnsi="Calibri" w:cs="Calibri" w:hint="cs"/>
          <w:szCs w:val="22"/>
          <w:rtl/>
        </w:rPr>
        <w:t>الميسرة</w:t>
      </w:r>
      <w:r w:rsidRPr="00B2268D">
        <w:rPr>
          <w:rFonts w:ascii="Calibri" w:hAnsi="Calibri" w:cs="Calibri"/>
          <w:szCs w:val="22"/>
          <w:rtl/>
        </w:rPr>
        <w:t>.</w:t>
      </w:r>
      <w:r w:rsidR="00F709CA" w:rsidRPr="00B2268D">
        <w:rPr>
          <w:rFonts w:ascii="Calibri" w:hAnsi="Calibri" w:cs="Calibri"/>
          <w:szCs w:val="22"/>
          <w:rtl/>
        </w:rPr>
        <w:t xml:space="preserve"> </w:t>
      </w:r>
      <w:r w:rsidRPr="00B2268D">
        <w:rPr>
          <w:rFonts w:ascii="Calibri" w:hAnsi="Calibri" w:cs="Calibri"/>
          <w:szCs w:val="22"/>
          <w:rtl/>
        </w:rPr>
        <w:t>ونعتقد أن هذا التعاون يسهم بشكل ملموس في تعزيز القدرات الوطنية وتوسيع نطاق الوصول إلى المواد التعليمية للأشخاص ذوي الإعاقات التي تحول دون قراءة المطبوعات. وتظل إندونيسيا ملتزمة بالعمل عن كثب مع الويبو و</w:t>
      </w:r>
      <w:r w:rsidR="00DC7BF1" w:rsidRPr="00B2268D">
        <w:rPr>
          <w:rFonts w:ascii="Calibri" w:hAnsi="Calibri" w:cs="Calibri"/>
          <w:szCs w:val="22"/>
          <w:rtl/>
        </w:rPr>
        <w:t>اتحاد</w:t>
      </w:r>
      <w:r w:rsidR="00DC7BF1">
        <w:rPr>
          <w:rFonts w:ascii="Calibri" w:hAnsi="Calibri" w:cs="Calibri" w:hint="cs"/>
          <w:szCs w:val="22"/>
          <w:rtl/>
        </w:rPr>
        <w:t xml:space="preserve"> الكتب</w:t>
      </w:r>
      <w:r w:rsidR="00DC7BF1" w:rsidRPr="00B2268D">
        <w:rPr>
          <w:rFonts w:ascii="Calibri" w:hAnsi="Calibri" w:cs="Calibri"/>
          <w:szCs w:val="22"/>
          <w:rtl/>
        </w:rPr>
        <w:t xml:space="preserve"> </w:t>
      </w:r>
      <w:r w:rsidR="00DC7BF1">
        <w:rPr>
          <w:rFonts w:ascii="Calibri" w:hAnsi="Calibri" w:cs="Calibri" w:hint="cs"/>
          <w:szCs w:val="22"/>
          <w:rtl/>
        </w:rPr>
        <w:t xml:space="preserve">الميسرة </w:t>
      </w:r>
      <w:r w:rsidRPr="00B2268D">
        <w:rPr>
          <w:rFonts w:ascii="Calibri" w:hAnsi="Calibri" w:cs="Calibri"/>
          <w:szCs w:val="22"/>
          <w:rtl/>
        </w:rPr>
        <w:t xml:space="preserve">والدول الأعضاء الشريكة لتعزيز الوصول الشامل إلى المعرفة والتعليم </w:t>
      </w:r>
      <w:r w:rsidR="002306C6" w:rsidRPr="00B2268D">
        <w:rPr>
          <w:rFonts w:ascii="Calibri" w:hAnsi="Calibri" w:cs="Calibri"/>
          <w:szCs w:val="22"/>
          <w:rtl/>
        </w:rPr>
        <w:t xml:space="preserve">والثقافة، </w:t>
      </w:r>
      <w:r w:rsidRPr="00B2268D">
        <w:rPr>
          <w:rFonts w:ascii="Calibri" w:hAnsi="Calibri" w:cs="Calibri"/>
          <w:szCs w:val="22"/>
          <w:rtl/>
        </w:rPr>
        <w:t xml:space="preserve">بما يتوافق مع </w:t>
      </w:r>
      <w:r w:rsidR="0080262E">
        <w:rPr>
          <w:rFonts w:ascii="Calibri" w:hAnsi="Calibri" w:cs="Calibri" w:hint="cs"/>
          <w:szCs w:val="22"/>
          <w:rtl/>
        </w:rPr>
        <w:t>أ</w:t>
      </w:r>
      <w:r w:rsidRPr="00B2268D">
        <w:rPr>
          <w:rFonts w:ascii="Calibri" w:hAnsi="Calibri" w:cs="Calibri"/>
          <w:szCs w:val="22"/>
          <w:rtl/>
        </w:rPr>
        <w:t>هد</w:t>
      </w:r>
      <w:r w:rsidR="0080262E">
        <w:rPr>
          <w:rFonts w:ascii="Calibri" w:hAnsi="Calibri" w:cs="Calibri" w:hint="cs"/>
          <w:szCs w:val="22"/>
          <w:rtl/>
        </w:rPr>
        <w:t>ا</w:t>
      </w:r>
      <w:r w:rsidRPr="00B2268D">
        <w:rPr>
          <w:rFonts w:ascii="Calibri" w:hAnsi="Calibri" w:cs="Calibri"/>
          <w:szCs w:val="22"/>
          <w:rtl/>
        </w:rPr>
        <w:t xml:space="preserve">ف معاهدة مراكش وأهداف التنمية المستدامة. ولذلك، تحيط إندونيسيا علماً بالتقرير وتتطلع إلى مواصلة تنفيذ هذه المبادرة الهامة لصالح الأشخاص ذوي الإعاقات </w:t>
      </w:r>
      <w:r w:rsidR="009D67BD">
        <w:rPr>
          <w:rFonts w:ascii="Calibri" w:hAnsi="Calibri" w:cs="Calibri" w:hint="cs"/>
          <w:szCs w:val="22"/>
          <w:rtl/>
        </w:rPr>
        <w:t xml:space="preserve">في </w:t>
      </w:r>
      <w:r w:rsidRPr="00B2268D">
        <w:rPr>
          <w:rFonts w:ascii="Calibri" w:hAnsi="Calibri" w:cs="Calibri"/>
          <w:szCs w:val="22"/>
          <w:rtl/>
        </w:rPr>
        <w:t xml:space="preserve">قراءة المطبوعات في جميع أنحاء العالم. </w:t>
      </w:r>
    </w:p>
    <w:p w14:paraId="24EB4064" w14:textId="73892E55" w:rsidR="008C267C" w:rsidRPr="00B2268D" w:rsidRDefault="008C267C" w:rsidP="004D6390">
      <w:pPr>
        <w:pStyle w:val="ONUME"/>
        <w:rPr>
          <w:rFonts w:ascii="Calibri" w:hAnsi="Calibri" w:cs="Calibri"/>
          <w:szCs w:val="22"/>
        </w:rPr>
      </w:pPr>
      <w:hyperlink r:id="rId35">
        <w:r w:rsidRPr="00B2268D">
          <w:rPr>
            <w:rStyle w:val="Hyperlink"/>
            <w:rFonts w:ascii="Calibri" w:hAnsi="Calibri" w:cs="Calibri"/>
            <w:szCs w:val="22"/>
            <w:rtl/>
          </w:rPr>
          <w:t>كازاخستان</w:t>
        </w:r>
      </w:hyperlink>
      <w:r w:rsidR="004D6390" w:rsidRPr="00B2268D">
        <w:rPr>
          <w:rFonts w:ascii="Calibri" w:hAnsi="Calibri" w:cs="Calibri"/>
          <w:szCs w:val="22"/>
          <w:rtl/>
        </w:rPr>
        <w:t xml:space="preserve">: </w:t>
      </w:r>
      <w:r w:rsidRPr="00B2268D">
        <w:rPr>
          <w:rFonts w:ascii="Calibri" w:hAnsi="Calibri" w:cs="Calibri"/>
          <w:szCs w:val="22"/>
          <w:rtl/>
        </w:rPr>
        <w:t xml:space="preserve">تشكر جمهورية كازاخستان أمانة الويبو على التقرير المتعلق بتنفيذ معاهدة مراكش. وتعتبر كازاخستان معاهدة مراكش واحدة من أهم المعاهدات الإنسانية الدولية في مجال حقوق </w:t>
      </w:r>
      <w:r w:rsidR="002306C6" w:rsidRPr="00B2268D">
        <w:rPr>
          <w:rFonts w:ascii="Calibri" w:hAnsi="Calibri" w:cs="Calibri"/>
          <w:szCs w:val="22"/>
          <w:rtl/>
        </w:rPr>
        <w:t xml:space="preserve">المؤلف، حيث إنها </w:t>
      </w:r>
      <w:r w:rsidRPr="00B2268D">
        <w:rPr>
          <w:rFonts w:ascii="Calibri" w:hAnsi="Calibri" w:cs="Calibri"/>
          <w:szCs w:val="22"/>
          <w:rtl/>
        </w:rPr>
        <w:t xml:space="preserve">تسهم في توسيع نطاق الوصول إلى التعليم والمعرفة والقيم الثقافية للأشخاص المكفوفين أو ضعاف البصر أو الذين يعانون من صعوبات أخرى في قراءة المطبوعات. وتُولى أهمية خاصة للتنفيذ العملي لأحكام المعاهدة التي تهدف إلى تعزيز التبادل عبر الحدود لنسخ الصيغ الميسرة، وتقوية التعاون بين </w:t>
      </w:r>
      <w:r w:rsidR="002306C6" w:rsidRPr="00B2268D">
        <w:rPr>
          <w:rFonts w:ascii="Calibri" w:hAnsi="Calibri" w:cs="Calibri"/>
          <w:szCs w:val="22"/>
          <w:rtl/>
        </w:rPr>
        <w:t xml:space="preserve">الكيانات </w:t>
      </w:r>
      <w:r w:rsidRPr="00B2268D">
        <w:rPr>
          <w:rFonts w:ascii="Calibri" w:hAnsi="Calibri" w:cs="Calibri"/>
          <w:szCs w:val="22"/>
          <w:rtl/>
        </w:rPr>
        <w:t>المعنية، وتوسيع نطاق جمع الكتب الميسرة. ونحن نقدر تقديراً عالياً العمل الذي تقوم به ال</w:t>
      </w:r>
      <w:r w:rsidR="00102345">
        <w:rPr>
          <w:rFonts w:ascii="Calibri" w:hAnsi="Calibri" w:cs="Calibri" w:hint="cs"/>
          <w:szCs w:val="22"/>
          <w:rtl/>
        </w:rPr>
        <w:t xml:space="preserve">ويبو </w:t>
      </w:r>
      <w:r w:rsidR="00CE2E8E" w:rsidRPr="00B2268D">
        <w:rPr>
          <w:rFonts w:ascii="Calibri" w:hAnsi="Calibri" w:cs="Calibri"/>
          <w:szCs w:val="22"/>
          <w:rtl/>
        </w:rPr>
        <w:t>و</w:t>
      </w:r>
      <w:r w:rsidR="00102345" w:rsidRPr="00B2268D">
        <w:rPr>
          <w:rFonts w:ascii="Calibri" w:hAnsi="Calibri" w:cs="Calibri"/>
          <w:szCs w:val="22"/>
          <w:rtl/>
        </w:rPr>
        <w:t>اتحاد</w:t>
      </w:r>
      <w:r w:rsidR="00102345">
        <w:rPr>
          <w:rFonts w:ascii="Calibri" w:hAnsi="Calibri" w:cs="Calibri" w:hint="cs"/>
          <w:szCs w:val="22"/>
          <w:rtl/>
        </w:rPr>
        <w:t xml:space="preserve"> الكتب</w:t>
      </w:r>
      <w:r w:rsidR="00102345" w:rsidRPr="00B2268D">
        <w:rPr>
          <w:rFonts w:ascii="Calibri" w:hAnsi="Calibri" w:cs="Calibri"/>
          <w:szCs w:val="22"/>
          <w:rtl/>
        </w:rPr>
        <w:t xml:space="preserve"> </w:t>
      </w:r>
      <w:r w:rsidR="00102345">
        <w:rPr>
          <w:rFonts w:ascii="Calibri" w:hAnsi="Calibri" w:cs="Calibri" w:hint="cs"/>
          <w:szCs w:val="22"/>
          <w:rtl/>
        </w:rPr>
        <w:t>الميسرة</w:t>
      </w:r>
      <w:r w:rsidRPr="00B2268D">
        <w:rPr>
          <w:rFonts w:ascii="Calibri" w:hAnsi="Calibri" w:cs="Calibri"/>
          <w:szCs w:val="22"/>
          <w:rtl/>
        </w:rPr>
        <w:t xml:space="preserve">، الذي يسهم إسهاماً كبيراً في تحقيق أهداف معاهدة مراكش، وتعزيز التعاون الدولي، وتوسيع الفرص المتاحة للأشخاص ذوي الإعاقات البصرية في جميع أنحاء العالم. ويصادف هذا العام الذكرى العاشرة لدخول معاهدة مراكش حيز النفاذ. وترحب كازاخستان بتنظيم فعالية تذكارية خلال انعقاد جمعيات </w:t>
      </w:r>
      <w:r w:rsidR="002306C6" w:rsidRPr="00B2268D">
        <w:rPr>
          <w:rFonts w:ascii="Calibri" w:hAnsi="Calibri" w:cs="Calibri"/>
          <w:szCs w:val="22"/>
          <w:rtl/>
        </w:rPr>
        <w:t>الويبو</w:t>
      </w:r>
      <w:r w:rsidRPr="00B2268D">
        <w:rPr>
          <w:rFonts w:ascii="Calibri" w:hAnsi="Calibri" w:cs="Calibri"/>
          <w:szCs w:val="22"/>
          <w:rtl/>
        </w:rPr>
        <w:t>، وهي على استعداد للنظر في إمكانية المشاركة في الفعالية المخصصة لهذا الإنجاز الهام. وتؤكد جمهورية كازاخستان من جديد استعدادها لمواصلة المشاركة بنشاط في أعمال جمعية معاهدة مراكش</w:t>
      </w:r>
      <w:r w:rsidR="002306C6" w:rsidRPr="00B2268D">
        <w:rPr>
          <w:rFonts w:ascii="Calibri" w:hAnsi="Calibri" w:cs="Calibri"/>
          <w:szCs w:val="22"/>
          <w:rtl/>
        </w:rPr>
        <w:t xml:space="preserve">، </w:t>
      </w:r>
      <w:r w:rsidRPr="00B2268D">
        <w:rPr>
          <w:rFonts w:ascii="Calibri" w:hAnsi="Calibri" w:cs="Calibri"/>
          <w:szCs w:val="22"/>
          <w:rtl/>
        </w:rPr>
        <w:t>ودعم مبادر</w:t>
      </w:r>
      <w:r w:rsidR="00DD62D3">
        <w:rPr>
          <w:rFonts w:ascii="Calibri" w:hAnsi="Calibri" w:cs="Calibri" w:hint="cs"/>
          <w:szCs w:val="22"/>
          <w:rtl/>
        </w:rPr>
        <w:t>ات</w:t>
      </w:r>
      <w:r w:rsidRPr="00B2268D">
        <w:rPr>
          <w:rFonts w:ascii="Calibri" w:hAnsi="Calibri" w:cs="Calibri"/>
          <w:szCs w:val="22"/>
          <w:rtl/>
        </w:rPr>
        <w:t xml:space="preserve"> الويبو الرامية إلى ضمان المساواة في الوصول إلى المعرفة والتعليم والمعلومات. </w:t>
      </w:r>
    </w:p>
    <w:p w14:paraId="6EE87347" w14:textId="1481C59F" w:rsidR="008C267C" w:rsidRPr="00B2268D" w:rsidRDefault="008C267C" w:rsidP="00CE2E8E">
      <w:pPr>
        <w:pStyle w:val="ONUME"/>
        <w:rPr>
          <w:rFonts w:ascii="Calibri" w:hAnsi="Calibri" w:cs="Calibri"/>
          <w:szCs w:val="22"/>
        </w:rPr>
      </w:pPr>
      <w:hyperlink r:id="rId36">
        <w:r w:rsidRPr="00B2268D">
          <w:rPr>
            <w:rStyle w:val="Hyperlink"/>
            <w:rFonts w:ascii="Calibri" w:hAnsi="Calibri" w:cs="Calibri"/>
            <w:szCs w:val="22"/>
            <w:rtl/>
          </w:rPr>
          <w:t>النيجر</w:t>
        </w:r>
      </w:hyperlink>
      <w:r w:rsidR="00CE2E8E" w:rsidRPr="00B2268D">
        <w:rPr>
          <w:rFonts w:ascii="Calibri" w:hAnsi="Calibri" w:cs="Calibri"/>
          <w:szCs w:val="22"/>
          <w:rtl/>
        </w:rPr>
        <w:t xml:space="preserve">: </w:t>
      </w:r>
      <w:r w:rsidRPr="00B2268D">
        <w:rPr>
          <w:rFonts w:ascii="Calibri" w:hAnsi="Calibri" w:cs="Calibri"/>
          <w:szCs w:val="22"/>
          <w:rtl/>
        </w:rPr>
        <w:t xml:space="preserve">نود أن نهنئ </w:t>
      </w:r>
      <w:r w:rsidR="00957E4B" w:rsidRPr="00B2268D">
        <w:rPr>
          <w:rFonts w:ascii="Calibri" w:hAnsi="Calibri" w:cs="Calibri"/>
          <w:szCs w:val="22"/>
          <w:rtl/>
        </w:rPr>
        <w:t xml:space="preserve">الرئيس </w:t>
      </w:r>
      <w:r w:rsidRPr="00B2268D">
        <w:rPr>
          <w:rFonts w:ascii="Calibri" w:hAnsi="Calibri" w:cs="Calibri"/>
          <w:szCs w:val="22"/>
          <w:rtl/>
        </w:rPr>
        <w:t xml:space="preserve">على ترشيحه لهذا المنصب. ويشرف النيجر ويسعده للغاية أن يبلغ هذه الجمعية بأننا قد صدقنا على معاهدة مراكش، وأن صك الانضمام قيد الإعداد حالياً حتى نتمكن من إيداعه رسمياً لدى المدير العام للويبو. وتعد معاهدة مراكش معاهدة مهمة لوفدنا نظراً لجانبها </w:t>
      </w:r>
      <w:r w:rsidR="00270561" w:rsidRPr="00B2268D">
        <w:rPr>
          <w:rFonts w:ascii="Calibri" w:hAnsi="Calibri" w:cs="Calibri"/>
          <w:szCs w:val="22"/>
          <w:rtl/>
        </w:rPr>
        <w:t>الإنساني</w:t>
      </w:r>
      <w:r w:rsidRPr="00B2268D">
        <w:rPr>
          <w:rFonts w:ascii="Calibri" w:hAnsi="Calibri" w:cs="Calibri"/>
          <w:szCs w:val="22"/>
          <w:rtl/>
        </w:rPr>
        <w:t xml:space="preserve">، وما تقدمه من إسهامات في التنمية الاجتماعية. </w:t>
      </w:r>
      <w:r w:rsidR="00E04CF2">
        <w:rPr>
          <w:rFonts w:ascii="Calibri" w:hAnsi="Calibri" w:cs="Calibri" w:hint="cs"/>
          <w:szCs w:val="22"/>
          <w:rtl/>
        </w:rPr>
        <w:t>و</w:t>
      </w:r>
      <w:r w:rsidR="00E04CF2" w:rsidRPr="00E04CF2">
        <w:rPr>
          <w:rFonts w:ascii="Calibri" w:hAnsi="Calibri" w:cs="Calibri"/>
          <w:szCs w:val="22"/>
          <w:rtl/>
        </w:rPr>
        <w:t>نود أن ندعو الأمانة إلى الاعتماد على النيجر بصفتها طرفاً متعاقداً مستقبلياً في المعاهدة</w:t>
      </w:r>
      <w:r w:rsidRPr="00B2268D">
        <w:rPr>
          <w:rFonts w:ascii="Calibri" w:hAnsi="Calibri" w:cs="Calibri"/>
          <w:szCs w:val="22"/>
          <w:rtl/>
        </w:rPr>
        <w:t xml:space="preserve">. ونأمل بشدة في تلقي المساعدة التقنية منكم من أجل التنفيذ الفعال والكفء للمعاهدة. </w:t>
      </w:r>
    </w:p>
    <w:p w14:paraId="218C3C97" w14:textId="47CDA16B" w:rsidR="008C267C" w:rsidRPr="00B2268D" w:rsidRDefault="008C267C" w:rsidP="00301206">
      <w:pPr>
        <w:pStyle w:val="ONUME"/>
        <w:rPr>
          <w:rFonts w:ascii="Calibri" w:hAnsi="Calibri" w:cs="Calibri"/>
          <w:szCs w:val="22"/>
        </w:rPr>
      </w:pPr>
      <w:hyperlink r:id="rId37">
        <w:r w:rsidRPr="00B2268D">
          <w:rPr>
            <w:rStyle w:val="Hyperlink"/>
            <w:rFonts w:ascii="Calibri" w:hAnsi="Calibri" w:cs="Calibri"/>
            <w:szCs w:val="22"/>
            <w:rtl/>
          </w:rPr>
          <w:t>أنغولا</w:t>
        </w:r>
      </w:hyperlink>
      <w:r w:rsidR="00301206" w:rsidRPr="00B2268D">
        <w:rPr>
          <w:rFonts w:ascii="Calibri" w:hAnsi="Calibri" w:cs="Calibri"/>
          <w:szCs w:val="22"/>
          <w:rtl/>
        </w:rPr>
        <w:t xml:space="preserve">: </w:t>
      </w:r>
      <w:r w:rsidRPr="00B2268D">
        <w:rPr>
          <w:rFonts w:ascii="Calibri" w:hAnsi="Calibri" w:cs="Calibri"/>
          <w:szCs w:val="22"/>
          <w:rtl/>
        </w:rPr>
        <w:t xml:space="preserve">سيدي الرئيس، أصحاب السعادة، السادة المندوبون الكرام، يود وفد جمهورية أنغولا أن يشكر الأمانة على إعداد هذه الوثيقة الهامة بشأن </w:t>
      </w:r>
      <w:r w:rsidR="00117770">
        <w:rPr>
          <w:rFonts w:ascii="Calibri" w:hAnsi="Calibri" w:cs="Calibri" w:hint="cs"/>
          <w:szCs w:val="22"/>
          <w:rtl/>
        </w:rPr>
        <w:t xml:space="preserve">وضع </w:t>
      </w:r>
      <w:r w:rsidRPr="00B2268D">
        <w:rPr>
          <w:rFonts w:ascii="Calibri" w:hAnsi="Calibri" w:cs="Calibri"/>
          <w:szCs w:val="22"/>
          <w:rtl/>
        </w:rPr>
        <w:t>معاهدة مراكش. وإذ نحيط علماً بالتقدم الذي أُحرز في تنفيذ المعاهدة والترويج لها خلال العقد الماضي، فإن الذكرى العاشرة لدخولها حيز النف</w:t>
      </w:r>
      <w:r w:rsidR="00117770">
        <w:rPr>
          <w:rFonts w:ascii="Calibri" w:hAnsi="Calibri" w:cs="Calibri" w:hint="cs"/>
          <w:szCs w:val="22"/>
          <w:rtl/>
        </w:rPr>
        <w:t>ا</w:t>
      </w:r>
      <w:r w:rsidRPr="00B2268D">
        <w:rPr>
          <w:rFonts w:ascii="Calibri" w:hAnsi="Calibri" w:cs="Calibri"/>
          <w:szCs w:val="22"/>
          <w:rtl/>
        </w:rPr>
        <w:t xml:space="preserve">ذ تمثل معلمًا هامًا للغاية لإعادة تأكيد دورها باعتبارها إحدى أهم الأدوات الدولية لتعزيز الإدماج، وتكافؤ الفرص، والوصول إلى المعرفة للأشخاص المكفوفين، وضعاف البصر، أو غيرهم ممن يعانون من إعاقة في قراءة المطبوعات. وبالنسبة لأنغولا، تُعد معاهدة مراكش علامة فارقة بالغة الأهمية في تعزيز </w:t>
      </w:r>
      <w:r w:rsidR="00ED0148">
        <w:rPr>
          <w:rFonts w:ascii="Calibri" w:hAnsi="Calibri" w:cs="Calibri"/>
          <w:szCs w:val="22"/>
          <w:rtl/>
        </w:rPr>
        <w:t>حق</w:t>
      </w:r>
      <w:r w:rsidR="00A27CE7">
        <w:rPr>
          <w:rFonts w:ascii="Calibri" w:hAnsi="Calibri" w:cs="Calibri" w:hint="cs"/>
          <w:szCs w:val="22"/>
          <w:rtl/>
        </w:rPr>
        <w:t>وق</w:t>
      </w:r>
      <w:r w:rsidR="00ED0148">
        <w:rPr>
          <w:rFonts w:ascii="Calibri" w:hAnsi="Calibri" w:cs="Calibri"/>
          <w:szCs w:val="22"/>
          <w:rtl/>
        </w:rPr>
        <w:t xml:space="preserve"> المؤلف </w:t>
      </w:r>
      <w:r w:rsidRPr="00B2268D">
        <w:rPr>
          <w:rFonts w:ascii="Calibri" w:hAnsi="Calibri" w:cs="Calibri"/>
          <w:szCs w:val="22"/>
          <w:rtl/>
        </w:rPr>
        <w:t xml:space="preserve">ذات البعد </w:t>
      </w:r>
      <w:r w:rsidR="00544D51" w:rsidRPr="00B2268D">
        <w:rPr>
          <w:rFonts w:ascii="Calibri" w:hAnsi="Calibri" w:cs="Calibri"/>
          <w:szCs w:val="22"/>
          <w:rtl/>
        </w:rPr>
        <w:t xml:space="preserve">الإنساني، </w:t>
      </w:r>
      <w:r w:rsidRPr="00B2268D">
        <w:rPr>
          <w:rFonts w:ascii="Calibri" w:hAnsi="Calibri" w:cs="Calibri"/>
          <w:szCs w:val="22"/>
          <w:rtl/>
        </w:rPr>
        <w:t xml:space="preserve">حيث إنها تسمح بإنتاج الأعمال وتكييفها وتبادلها عبر الحدود في صيغ </w:t>
      </w:r>
      <w:r w:rsidR="00A27CE7">
        <w:rPr>
          <w:rFonts w:ascii="Calibri" w:hAnsi="Calibri" w:cs="Calibri" w:hint="cs"/>
          <w:szCs w:val="22"/>
          <w:rtl/>
        </w:rPr>
        <w:t>م</w:t>
      </w:r>
      <w:r w:rsidRPr="00B2268D">
        <w:rPr>
          <w:rFonts w:ascii="Calibri" w:hAnsi="Calibri" w:cs="Calibri"/>
          <w:szCs w:val="22"/>
          <w:rtl/>
        </w:rPr>
        <w:t>يس</w:t>
      </w:r>
      <w:r w:rsidR="00A27CE7">
        <w:rPr>
          <w:rFonts w:ascii="Calibri" w:hAnsi="Calibri" w:cs="Calibri" w:hint="cs"/>
          <w:szCs w:val="22"/>
          <w:rtl/>
        </w:rPr>
        <w:t xml:space="preserve">رة </w:t>
      </w:r>
      <w:r w:rsidRPr="00B2268D">
        <w:rPr>
          <w:rFonts w:ascii="Calibri" w:hAnsi="Calibri" w:cs="Calibri"/>
          <w:szCs w:val="22"/>
          <w:rtl/>
        </w:rPr>
        <w:t xml:space="preserve">مثل طريقة برايل، أو الكتب الصوتية، أو الطباعة بحروف كبيرة. وبهذه الطريقة، فإننا نشجع المشاركة الكاملة للجميع في الحياة الثقافية والتعليمية. سيدي الرئيس، نود أن ننتهز هذه الفرصة للإشارة </w:t>
      </w:r>
      <w:r w:rsidRPr="00B2268D">
        <w:rPr>
          <w:rFonts w:ascii="Calibri" w:hAnsi="Calibri" w:cs="Calibri"/>
          <w:szCs w:val="22"/>
          <w:rtl/>
        </w:rPr>
        <w:lastRenderedPageBreak/>
        <w:t>إلى أن أنغولا قد أودعت صك انضمامها إلى المعاهدة في 15 ديسمبر 2025، ودخلت المعاهدة حيز النف</w:t>
      </w:r>
      <w:r w:rsidR="00A27CE7">
        <w:rPr>
          <w:rFonts w:ascii="Calibri" w:hAnsi="Calibri" w:cs="Calibri" w:hint="cs"/>
          <w:szCs w:val="22"/>
          <w:rtl/>
        </w:rPr>
        <w:t>ا</w:t>
      </w:r>
      <w:r w:rsidRPr="00B2268D">
        <w:rPr>
          <w:rFonts w:ascii="Calibri" w:hAnsi="Calibri" w:cs="Calibri"/>
          <w:szCs w:val="22"/>
          <w:rtl/>
        </w:rPr>
        <w:t>ذ في</w:t>
      </w:r>
      <w:r w:rsidR="000551BE" w:rsidRPr="00B2268D">
        <w:rPr>
          <w:rFonts w:ascii="Calibri" w:hAnsi="Calibri" w:cs="Calibri"/>
          <w:szCs w:val="22"/>
          <w:rtl/>
        </w:rPr>
        <w:t xml:space="preserve"> 15 مارس</w:t>
      </w:r>
      <w:r w:rsidRPr="00B2268D">
        <w:rPr>
          <w:rFonts w:ascii="Calibri" w:hAnsi="Calibri" w:cs="Calibri"/>
          <w:szCs w:val="22"/>
          <w:rtl/>
        </w:rPr>
        <w:t xml:space="preserve"> 2026. وتُظهر هذه الخطوة الالتزام الراسخ للحكومة الأنغولية بتنفيذ المعايير الدولية، إلى جانب تعزيز الإدماج الاجتماعي. ويود وفد أنغولا أن يشكر الويبو على جميع الجهود التي بذلتها في تنفيذ وتعزيز معاهدة مراكش، فضلاً عن إعادة تأكيد التزامنا بتحقيق </w:t>
      </w:r>
      <w:r w:rsidR="00106329">
        <w:rPr>
          <w:rFonts w:ascii="Calibri" w:hAnsi="Calibri" w:cs="Calibri" w:hint="cs"/>
          <w:szCs w:val="22"/>
          <w:rtl/>
        </w:rPr>
        <w:t>أ</w:t>
      </w:r>
      <w:r w:rsidRPr="00B2268D">
        <w:rPr>
          <w:rFonts w:ascii="Calibri" w:hAnsi="Calibri" w:cs="Calibri"/>
          <w:szCs w:val="22"/>
          <w:rtl/>
        </w:rPr>
        <w:t>هد</w:t>
      </w:r>
      <w:r w:rsidR="00106329">
        <w:rPr>
          <w:rFonts w:ascii="Calibri" w:hAnsi="Calibri" w:cs="Calibri" w:hint="cs"/>
          <w:szCs w:val="22"/>
          <w:rtl/>
        </w:rPr>
        <w:t>ا</w:t>
      </w:r>
      <w:r w:rsidRPr="00B2268D">
        <w:rPr>
          <w:rFonts w:ascii="Calibri" w:hAnsi="Calibri" w:cs="Calibri"/>
          <w:szCs w:val="22"/>
          <w:rtl/>
        </w:rPr>
        <w:t xml:space="preserve">ف هذه الأداة الدولية البالغة الأهمية. </w:t>
      </w:r>
    </w:p>
    <w:p w14:paraId="650B5504" w14:textId="2A09487F" w:rsidR="008C267C" w:rsidRPr="00B2268D" w:rsidRDefault="008C267C" w:rsidP="00EA6AE8">
      <w:pPr>
        <w:pStyle w:val="ONUME"/>
        <w:rPr>
          <w:rFonts w:ascii="Calibri" w:hAnsi="Calibri" w:cs="Calibri"/>
          <w:szCs w:val="22"/>
        </w:rPr>
      </w:pPr>
      <w:hyperlink r:id="rId38">
        <w:r w:rsidRPr="00B2268D">
          <w:rPr>
            <w:rStyle w:val="Hyperlink"/>
            <w:rFonts w:ascii="Calibri" w:hAnsi="Calibri" w:cs="Calibri"/>
            <w:szCs w:val="22"/>
            <w:rtl/>
          </w:rPr>
          <w:t>جمهو</w:t>
        </w:r>
        <w:r w:rsidR="00DA79A7">
          <w:rPr>
            <w:rStyle w:val="Hyperlink"/>
            <w:rFonts w:ascii="Calibri" w:hAnsi="Calibri" w:cs="Calibri" w:hint="cs"/>
            <w:szCs w:val="22"/>
            <w:rtl/>
          </w:rPr>
          <w:t xml:space="preserve">رية </w:t>
        </w:r>
      </w:hyperlink>
      <w:hyperlink r:id="rId39" w:history="1">
        <w:r w:rsidR="00FD17F9" w:rsidRPr="00DA79A7">
          <w:rPr>
            <w:rStyle w:val="Hyperlink"/>
            <w:rFonts w:ascii="Calibri" w:hAnsi="Calibri" w:cs="Calibri"/>
            <w:szCs w:val="22"/>
            <w:rtl/>
          </w:rPr>
          <w:t>فنزويلا</w:t>
        </w:r>
        <w:r w:rsidRPr="00DA79A7">
          <w:rPr>
            <w:rStyle w:val="Hyperlink"/>
            <w:rFonts w:ascii="Calibri" w:hAnsi="Calibri" w:cs="Calibri"/>
            <w:szCs w:val="22"/>
            <w:rtl/>
          </w:rPr>
          <w:t xml:space="preserve"> البوليفارية</w:t>
        </w:r>
      </w:hyperlink>
      <w:r w:rsidR="000551BE" w:rsidRPr="00B2268D">
        <w:rPr>
          <w:rFonts w:ascii="Calibri" w:hAnsi="Calibri" w:cs="Calibri"/>
          <w:szCs w:val="22"/>
          <w:rtl/>
        </w:rPr>
        <w:t xml:space="preserve">: </w:t>
      </w:r>
      <w:r w:rsidRPr="00B2268D">
        <w:rPr>
          <w:rFonts w:ascii="Calibri" w:hAnsi="Calibri" w:cs="Calibri"/>
          <w:szCs w:val="22"/>
          <w:rtl/>
        </w:rPr>
        <w:t xml:space="preserve">سيدي الرئيس، أيها المندوبون الكرام، تود جمهورية فنزويلا البوليفارية أن تنضم إلى البيان الذي أدلى به وفد السلفادور نيابة عن مجموعة </w:t>
      </w:r>
      <w:r w:rsidR="00393EF7">
        <w:rPr>
          <w:rFonts w:ascii="Calibri" w:hAnsi="Calibri" w:cs="Calibri" w:hint="cs"/>
          <w:szCs w:val="22"/>
          <w:rtl/>
        </w:rPr>
        <w:t>بل</w:t>
      </w:r>
      <w:r w:rsidRPr="00B2268D">
        <w:rPr>
          <w:rFonts w:ascii="Calibri" w:hAnsi="Calibri" w:cs="Calibri"/>
          <w:szCs w:val="22"/>
          <w:rtl/>
        </w:rPr>
        <w:t>د</w:t>
      </w:r>
      <w:r w:rsidR="00393EF7">
        <w:rPr>
          <w:rFonts w:ascii="Calibri" w:hAnsi="Calibri" w:cs="Calibri" w:hint="cs"/>
          <w:szCs w:val="22"/>
          <w:rtl/>
        </w:rPr>
        <w:t>ان</w:t>
      </w:r>
      <w:r w:rsidRPr="00B2268D">
        <w:rPr>
          <w:rFonts w:ascii="Calibri" w:hAnsi="Calibri" w:cs="Calibri"/>
          <w:szCs w:val="22"/>
          <w:rtl/>
        </w:rPr>
        <w:t xml:space="preserve"> أمريكا اللاتينية والكاريبي (GRULAC). كما نُثني </w:t>
      </w:r>
      <w:r w:rsidR="00C412DB" w:rsidRPr="00B2268D">
        <w:rPr>
          <w:rFonts w:ascii="Calibri" w:hAnsi="Calibri" w:cs="Calibri"/>
          <w:szCs w:val="22"/>
          <w:rtl/>
        </w:rPr>
        <w:t xml:space="preserve">على </w:t>
      </w:r>
      <w:r w:rsidRPr="00B2268D">
        <w:rPr>
          <w:rFonts w:ascii="Calibri" w:hAnsi="Calibri" w:cs="Calibri"/>
          <w:szCs w:val="22"/>
          <w:rtl/>
        </w:rPr>
        <w:t xml:space="preserve">العمل الذي قامت به الجمعية العامة والرئيس والأمانة، </w:t>
      </w:r>
      <w:r w:rsidR="00C412DB" w:rsidRPr="00B2268D">
        <w:rPr>
          <w:rFonts w:ascii="Calibri" w:hAnsi="Calibri" w:cs="Calibri"/>
          <w:szCs w:val="22"/>
          <w:rtl/>
        </w:rPr>
        <w:t>ونعرب عن امتناننا لهم</w:t>
      </w:r>
      <w:r w:rsidRPr="00B2268D">
        <w:rPr>
          <w:rFonts w:ascii="Calibri" w:hAnsi="Calibri" w:cs="Calibri"/>
          <w:szCs w:val="22"/>
          <w:rtl/>
        </w:rPr>
        <w:t>. وتود الدائرة المستقلة للملكية الفكرية في فنزويلا أن تهنئ وتشيد بالعمل الذي تم إنجازه بالتعاون مع اتحاد</w:t>
      </w:r>
      <w:r w:rsidR="00D60031">
        <w:rPr>
          <w:rFonts w:ascii="Calibri" w:hAnsi="Calibri" w:cs="Calibri" w:hint="cs"/>
          <w:szCs w:val="22"/>
          <w:rtl/>
        </w:rPr>
        <w:t xml:space="preserve"> الكتب الميسرة</w:t>
      </w:r>
      <w:r w:rsidRPr="00B2268D">
        <w:rPr>
          <w:rFonts w:ascii="Calibri" w:hAnsi="Calibri" w:cs="Calibri"/>
          <w:szCs w:val="22"/>
          <w:rtl/>
        </w:rPr>
        <w:t>، والذي مكننا من تأسيس أول وكالة</w:t>
      </w:r>
      <w:r w:rsidR="00106329">
        <w:rPr>
          <w:rFonts w:ascii="Calibri" w:hAnsi="Calibri" w:cs="Calibri" w:hint="cs"/>
          <w:szCs w:val="22"/>
          <w:rtl/>
        </w:rPr>
        <w:t xml:space="preserve"> معتمدة </w:t>
      </w:r>
      <w:r w:rsidRPr="00B2268D">
        <w:rPr>
          <w:rFonts w:ascii="Calibri" w:hAnsi="Calibri" w:cs="Calibri"/>
          <w:szCs w:val="22"/>
          <w:rtl/>
        </w:rPr>
        <w:t>في بلدنا. وبناءً على ذلك</w:t>
      </w:r>
      <w:r w:rsidR="00354E77" w:rsidRPr="00B2268D">
        <w:rPr>
          <w:rFonts w:ascii="Calibri" w:hAnsi="Calibri" w:cs="Calibri"/>
          <w:szCs w:val="22"/>
          <w:rtl/>
        </w:rPr>
        <w:t>،</w:t>
      </w:r>
      <w:r w:rsidRPr="00B2268D">
        <w:rPr>
          <w:rFonts w:ascii="Calibri" w:hAnsi="Calibri" w:cs="Calibri"/>
          <w:szCs w:val="22"/>
          <w:rtl/>
        </w:rPr>
        <w:t xml:space="preserve"> نؤكد من جديد التزام فنزويلا الراسخ بالتنفيذ الفعال لأحكام معاهدة مراكش، وسنواصل إتاحة الفرص للاندماج. وتؤكد تجربة قناعتنا بأن نظام الملكية الفكرية الحديث والمتاح للجميع أمر أساسي </w:t>
      </w:r>
      <w:r w:rsidR="00884C21" w:rsidRPr="00B2268D">
        <w:rPr>
          <w:rFonts w:ascii="Calibri" w:hAnsi="Calibri" w:cs="Calibri"/>
          <w:szCs w:val="22"/>
          <w:rtl/>
        </w:rPr>
        <w:t xml:space="preserve">لتعزيز </w:t>
      </w:r>
      <w:r w:rsidRPr="00B2268D">
        <w:rPr>
          <w:rFonts w:ascii="Calibri" w:hAnsi="Calibri" w:cs="Calibri"/>
          <w:szCs w:val="22"/>
          <w:rtl/>
        </w:rPr>
        <w:t>مجتمعنا.</w:t>
      </w:r>
    </w:p>
    <w:p w14:paraId="4B4E8F38" w14:textId="43E0D607" w:rsidR="008C267C" w:rsidRPr="00B2268D" w:rsidRDefault="008C267C" w:rsidP="00A1585B">
      <w:pPr>
        <w:pStyle w:val="ONUME"/>
        <w:rPr>
          <w:rFonts w:ascii="Calibri" w:hAnsi="Calibri" w:cs="Calibri"/>
          <w:szCs w:val="22"/>
        </w:rPr>
      </w:pPr>
      <w:hyperlink r:id="rId40">
        <w:r w:rsidRPr="00B2268D">
          <w:rPr>
            <w:rStyle w:val="Hyperlink"/>
            <w:rFonts w:ascii="Calibri" w:hAnsi="Calibri" w:cs="Calibri"/>
            <w:szCs w:val="22"/>
            <w:rtl/>
          </w:rPr>
          <w:t>جامايكا</w:t>
        </w:r>
      </w:hyperlink>
      <w:r w:rsidR="00A1585B" w:rsidRPr="00B2268D">
        <w:rPr>
          <w:rFonts w:ascii="Calibri" w:hAnsi="Calibri" w:cs="Calibri"/>
          <w:szCs w:val="22"/>
          <w:rtl/>
        </w:rPr>
        <w:t xml:space="preserve">: </w:t>
      </w:r>
      <w:r w:rsidRPr="00B2268D">
        <w:rPr>
          <w:rFonts w:ascii="Calibri" w:hAnsi="Calibri" w:cs="Calibri"/>
          <w:szCs w:val="22"/>
          <w:rtl/>
        </w:rPr>
        <w:t xml:space="preserve">تنضم جامايكا إلى البيان الذي أدلى به وفد السلفادور نيابة عن </w:t>
      </w:r>
      <w:r w:rsidR="007E16A2" w:rsidRPr="00B2268D">
        <w:rPr>
          <w:rFonts w:ascii="Calibri" w:hAnsi="Calibri" w:cs="Calibri"/>
          <w:szCs w:val="22"/>
          <w:rtl/>
        </w:rPr>
        <w:t xml:space="preserve">مجموعة </w:t>
      </w:r>
      <w:r w:rsidR="007E16A2">
        <w:rPr>
          <w:rFonts w:ascii="Calibri" w:hAnsi="Calibri" w:cs="Calibri" w:hint="cs"/>
          <w:szCs w:val="22"/>
          <w:rtl/>
        </w:rPr>
        <w:t>بل</w:t>
      </w:r>
      <w:r w:rsidR="007E16A2" w:rsidRPr="00B2268D">
        <w:rPr>
          <w:rFonts w:ascii="Calibri" w:hAnsi="Calibri" w:cs="Calibri"/>
          <w:szCs w:val="22"/>
          <w:rtl/>
        </w:rPr>
        <w:t>د</w:t>
      </w:r>
      <w:r w:rsidR="007E16A2">
        <w:rPr>
          <w:rFonts w:ascii="Calibri" w:hAnsi="Calibri" w:cs="Calibri" w:hint="cs"/>
          <w:szCs w:val="22"/>
          <w:rtl/>
        </w:rPr>
        <w:t>ان</w:t>
      </w:r>
      <w:r w:rsidR="007E16A2" w:rsidRPr="00B2268D">
        <w:rPr>
          <w:rFonts w:ascii="Calibri" w:hAnsi="Calibri" w:cs="Calibri"/>
          <w:szCs w:val="22"/>
          <w:rtl/>
        </w:rPr>
        <w:t xml:space="preserve"> أمريكا اللاتينية والكاريبي </w:t>
      </w:r>
      <w:r w:rsidRPr="00B2268D">
        <w:rPr>
          <w:rFonts w:ascii="Calibri" w:hAnsi="Calibri" w:cs="Calibri"/>
          <w:szCs w:val="22"/>
          <w:rtl/>
        </w:rPr>
        <w:t xml:space="preserve">(GRULAC)، ويسعدها أن تنضم إلى الدول الأعضاء الأخرى في الاحتفال بالذكرى العاشرة لمعاهدة </w:t>
      </w:r>
      <w:r w:rsidR="00B37070" w:rsidRPr="00B2268D">
        <w:rPr>
          <w:rFonts w:ascii="Calibri" w:hAnsi="Calibri" w:cs="Calibri"/>
          <w:szCs w:val="22"/>
          <w:rtl/>
        </w:rPr>
        <w:t xml:space="preserve">مراكش، </w:t>
      </w:r>
      <w:r w:rsidRPr="00B2268D">
        <w:rPr>
          <w:rFonts w:ascii="Calibri" w:hAnsi="Calibri" w:cs="Calibri"/>
          <w:szCs w:val="22"/>
          <w:rtl/>
        </w:rPr>
        <w:t xml:space="preserve">التي نعتبرها علامة فارقة مهمة في تعزيز الوصول إلى المعرفة والمعلومات للأشخاص المكفوفين أو ضعاف البصر أو غيرهم ممن يعانون من إعاقة في قراءة المطبوعات. وقد حظيت جامايكا بشرف المشاركة في المفاوضات التي أدت إلى اعتماد المعاهدة في مراكش، وظلت ملتزمة بتنفيذها منذ أن أصبحت طرفاً فيها. وعلى مدى العقد الماضي، أثبتت المعاهدة قيمتها العملية من خلال توسيع نطاق الوصول إلى الأعمال المنشورة لكل من البالغين والأطفال، مما ساهم في تعزيز الإدماج والتعليم والتعلم مدى الحياة. وقد أصبحت فوائد المعاهدة واضحة </w:t>
      </w:r>
      <w:r w:rsidR="00354E77" w:rsidRPr="00B2268D">
        <w:rPr>
          <w:rFonts w:ascii="Calibri" w:hAnsi="Calibri" w:cs="Calibri"/>
          <w:szCs w:val="22"/>
          <w:rtl/>
        </w:rPr>
        <w:t>بالفعل</w:t>
      </w:r>
      <w:r w:rsidRPr="00B2268D">
        <w:rPr>
          <w:rFonts w:ascii="Calibri" w:hAnsi="Calibri" w:cs="Calibri"/>
          <w:szCs w:val="22"/>
          <w:rtl/>
        </w:rPr>
        <w:t>، وتتطلع جامايكا إلى مواصلة تحقيق كامل إمكاناتها.</w:t>
      </w:r>
      <w:r w:rsidR="00A1585B" w:rsidRPr="00B2268D">
        <w:rPr>
          <w:rFonts w:ascii="Calibri" w:hAnsi="Calibri" w:cs="Calibri"/>
          <w:szCs w:val="22"/>
          <w:rtl/>
        </w:rPr>
        <w:t xml:space="preserve"> </w:t>
      </w:r>
      <w:r w:rsidRPr="00B2268D">
        <w:rPr>
          <w:rFonts w:ascii="Calibri" w:hAnsi="Calibri" w:cs="Calibri"/>
          <w:szCs w:val="22"/>
          <w:rtl/>
        </w:rPr>
        <w:t xml:space="preserve">ونظل ملتزمين بدعم تنفيذها الفعال، ونقر بمساهمتها الهادفة في تحسين حياة الشعب الجامايكي وفرصه. </w:t>
      </w:r>
    </w:p>
    <w:p w14:paraId="54DE2805" w14:textId="73451019" w:rsidR="008C267C" w:rsidRPr="00512F1D" w:rsidRDefault="008C267C" w:rsidP="00512F1D">
      <w:pPr>
        <w:pStyle w:val="ONUME"/>
        <w:rPr>
          <w:rFonts w:ascii="Calibri" w:hAnsi="Calibri" w:cs="Calibri"/>
          <w:szCs w:val="22"/>
        </w:rPr>
      </w:pPr>
      <w:hyperlink r:id="rId41">
        <w:r w:rsidRPr="00B2268D">
          <w:rPr>
            <w:rStyle w:val="Hyperlink"/>
            <w:rFonts w:ascii="Calibri" w:hAnsi="Calibri" w:cs="Calibri"/>
            <w:szCs w:val="22"/>
            <w:rtl/>
          </w:rPr>
          <w:t>ساموا</w:t>
        </w:r>
      </w:hyperlink>
      <w:r w:rsidR="00A1585B" w:rsidRPr="00B2268D">
        <w:rPr>
          <w:rFonts w:ascii="Calibri" w:hAnsi="Calibri" w:cs="Calibri"/>
          <w:szCs w:val="22"/>
          <w:rtl/>
        </w:rPr>
        <w:t xml:space="preserve">: </w:t>
      </w:r>
      <w:r w:rsidRPr="00B2268D">
        <w:rPr>
          <w:rFonts w:ascii="Calibri" w:hAnsi="Calibri" w:cs="Calibri"/>
          <w:szCs w:val="22"/>
          <w:rtl/>
        </w:rPr>
        <w:t xml:space="preserve">يسر ساموا أن تتخذ الكلمة لتعرب عن دعمها القوي لأهداف معاهدة مراكش والعمل الجاري في إطارها. ورغم أن ساموا لم تنضم بعد إلى المعاهدة، فإننا نسير بخطى حثيثة نحو الانضمام ونجري المشاورات الوطنية اللازمة لضمان استعداد مؤسساتنا التام للتنفيذ. وتود ساموا أن تعرب عن تقديرها للسيدة مونيكا خليل لوفبلاد وفريق </w:t>
      </w:r>
      <w:r w:rsidR="00512F1D" w:rsidRPr="00512F1D">
        <w:rPr>
          <w:rFonts w:ascii="Calibri" w:hAnsi="Calibri" w:cs="Calibri"/>
          <w:szCs w:val="22"/>
          <w:rtl/>
        </w:rPr>
        <w:t>اتحاد الكتب الميسرة</w:t>
      </w:r>
      <w:r w:rsidR="006D5BE5" w:rsidRPr="00512F1D">
        <w:rPr>
          <w:rFonts w:ascii="Calibri" w:hAnsi="Calibri" w:cs="Calibri"/>
          <w:szCs w:val="22"/>
          <w:rtl/>
        </w:rPr>
        <w:t xml:space="preserve"> </w:t>
      </w:r>
      <w:r w:rsidRPr="00512F1D">
        <w:rPr>
          <w:rFonts w:ascii="Calibri" w:hAnsi="Calibri" w:cs="Calibri"/>
          <w:szCs w:val="22"/>
          <w:rtl/>
        </w:rPr>
        <w:t xml:space="preserve">لتعاونهم المستمر والعملي مع الجهات المعنية الوطنية لدينا. وقد كان التعاون بين مركز </w:t>
      </w:r>
      <w:r w:rsidR="00512F1D" w:rsidRPr="00512F1D">
        <w:rPr>
          <w:rFonts w:ascii="Calibri" w:hAnsi="Calibri" w:cs="Calibri"/>
          <w:szCs w:val="22"/>
          <w:rtl/>
        </w:rPr>
        <w:t>اتحاد الكتب الميسرة</w:t>
      </w:r>
      <w:r w:rsidRPr="00512F1D">
        <w:rPr>
          <w:rFonts w:ascii="Calibri" w:hAnsi="Calibri" w:cs="Calibri"/>
          <w:szCs w:val="22"/>
          <w:rtl/>
        </w:rPr>
        <w:t xml:space="preserve"> ورابطة المكفوفين في ساموا ووزارة التعليم والثقافة وسجل الشركات والملكية الفكرية عاملاً أساسياً في تعزيز قدرة ساموا على إنتاج مواد تعليمية بتنسيقات يسهل الوصول إليها للأشخاص المكفوفين أو ذوي الإعاقة البصرية أو غيرهم ممن يعانون من صعوبات في قراءة المطبوعات. ومن خلال هذه الشراكة، حصلت ساموا على توجيهات تقنية قيّمة وتدريب ودعم عملي مكّننا من المضي قدماً في تحويل الكتب المدرسية وتحسين الوصول إلى الموارد التعليمية. وقد كانت هذه النتائج الملموسة عاملاً أساسياً في جهودنا الحالية لإقناع الحكومة بالانضمام إلى معاهدة مراكش، حيث إنها تُظهر بوضوح الفوائد العملية للانضمام إلى المجتمع الدولي في معالجة أزمة نقص الكتب المستمرة التي يواجهها الأشخاص ذوو الإعاقات التي تحول دون قراءة المطبوعات. وتدرك ساموا أيضًا أهمية اجتماعات الجمعية لهذا العام التي تصادف الذكرى العاشرة لدخول المعاهدة حيز النف</w:t>
      </w:r>
      <w:r w:rsidR="00512F1D">
        <w:rPr>
          <w:rFonts w:ascii="Calibri" w:hAnsi="Calibri" w:cs="Calibri" w:hint="cs"/>
          <w:szCs w:val="22"/>
          <w:rtl/>
        </w:rPr>
        <w:t>ا</w:t>
      </w:r>
      <w:r w:rsidRPr="00512F1D">
        <w:rPr>
          <w:rFonts w:ascii="Calibri" w:hAnsi="Calibri" w:cs="Calibri"/>
          <w:szCs w:val="22"/>
          <w:rtl/>
        </w:rPr>
        <w:t>ذ</w:t>
      </w:r>
      <w:r w:rsidR="00900A24" w:rsidRPr="00512F1D">
        <w:rPr>
          <w:rFonts w:ascii="Calibri" w:hAnsi="Calibri" w:cs="Calibri"/>
          <w:szCs w:val="22"/>
          <w:rtl/>
        </w:rPr>
        <w:t xml:space="preserve">. </w:t>
      </w:r>
      <w:r w:rsidRPr="00512F1D">
        <w:rPr>
          <w:rFonts w:ascii="Calibri" w:hAnsi="Calibri" w:cs="Calibri"/>
          <w:szCs w:val="22"/>
          <w:rtl/>
        </w:rPr>
        <w:t xml:space="preserve">ونثني على الويبو لمواصلة تعزيز </w:t>
      </w:r>
      <w:r w:rsidR="0027235A">
        <w:rPr>
          <w:rFonts w:ascii="Calibri" w:hAnsi="Calibri" w:cs="Calibri" w:hint="cs"/>
          <w:szCs w:val="22"/>
          <w:rtl/>
        </w:rPr>
        <w:t>و</w:t>
      </w:r>
      <w:r w:rsidR="00C412DB" w:rsidRPr="00512F1D">
        <w:rPr>
          <w:rFonts w:ascii="Calibri" w:hAnsi="Calibri" w:cs="Calibri"/>
          <w:szCs w:val="22"/>
          <w:rtl/>
        </w:rPr>
        <w:t xml:space="preserve">تنفيذ معاهدة مراكش </w:t>
      </w:r>
      <w:r w:rsidRPr="00512F1D">
        <w:rPr>
          <w:rFonts w:ascii="Calibri" w:hAnsi="Calibri" w:cs="Calibri"/>
          <w:szCs w:val="22"/>
          <w:rtl/>
        </w:rPr>
        <w:t xml:space="preserve">عبر مختلف المناطق، بما في ذلك مبادرات </w:t>
      </w:r>
      <w:r w:rsidR="00512F1D">
        <w:rPr>
          <w:rFonts w:ascii="Calibri" w:hAnsi="Calibri" w:cs="Calibri" w:hint="cs"/>
          <w:szCs w:val="22"/>
          <w:rtl/>
        </w:rPr>
        <w:t>"</w:t>
      </w:r>
      <w:r w:rsidRPr="00512F1D">
        <w:rPr>
          <w:rFonts w:ascii="Calibri" w:hAnsi="Calibri" w:cs="Calibri"/>
          <w:szCs w:val="22"/>
          <w:rtl/>
        </w:rPr>
        <w:t>الحق في القراءة</w:t>
      </w:r>
      <w:r w:rsidR="00512F1D">
        <w:rPr>
          <w:rFonts w:ascii="Calibri" w:hAnsi="Calibri" w:cs="Calibri" w:hint="cs"/>
          <w:szCs w:val="22"/>
          <w:rtl/>
        </w:rPr>
        <w:t>"</w:t>
      </w:r>
      <w:r w:rsidRPr="00512F1D">
        <w:rPr>
          <w:rFonts w:ascii="Calibri" w:hAnsi="Calibri" w:cs="Calibri"/>
          <w:szCs w:val="22"/>
          <w:rtl/>
        </w:rPr>
        <w:t xml:space="preserve"> التي يدعمها صندوق الويبو الاستئماني الأسترالي. وقد وفرت هذه المبادرات الإقليمية رؤى قيّمة </w:t>
      </w:r>
      <w:r w:rsidR="00DE6A07" w:rsidRPr="00512F1D">
        <w:rPr>
          <w:rFonts w:ascii="Calibri" w:hAnsi="Calibri" w:cs="Calibri"/>
          <w:szCs w:val="22"/>
          <w:rtl/>
        </w:rPr>
        <w:t>لدول</w:t>
      </w:r>
      <w:r w:rsidRPr="00512F1D">
        <w:rPr>
          <w:rFonts w:ascii="Calibri" w:hAnsi="Calibri" w:cs="Calibri"/>
          <w:szCs w:val="22"/>
          <w:rtl/>
        </w:rPr>
        <w:t xml:space="preserve"> جزر المحيط الهادئ</w:t>
      </w:r>
      <w:r w:rsidR="00DE6A07" w:rsidRPr="00512F1D">
        <w:rPr>
          <w:rFonts w:ascii="Calibri" w:hAnsi="Calibri" w:cs="Calibri"/>
          <w:szCs w:val="22"/>
          <w:rtl/>
        </w:rPr>
        <w:t xml:space="preserve">، </w:t>
      </w:r>
      <w:r w:rsidRPr="00512F1D">
        <w:rPr>
          <w:rFonts w:ascii="Calibri" w:hAnsi="Calibri" w:cs="Calibri"/>
          <w:szCs w:val="22"/>
          <w:rtl/>
        </w:rPr>
        <w:t>بما في ذلك ساموا</w:t>
      </w:r>
      <w:r w:rsidR="00DE6A07" w:rsidRPr="00512F1D">
        <w:rPr>
          <w:rFonts w:ascii="Calibri" w:hAnsi="Calibri" w:cs="Calibri"/>
          <w:szCs w:val="22"/>
          <w:rtl/>
        </w:rPr>
        <w:t xml:space="preserve">، </w:t>
      </w:r>
      <w:r w:rsidRPr="00512F1D">
        <w:rPr>
          <w:rFonts w:ascii="Calibri" w:hAnsi="Calibri" w:cs="Calibri"/>
          <w:szCs w:val="22"/>
          <w:rtl/>
        </w:rPr>
        <w:t>في الوقت الذي نعمل فيه على تعزيز أطرنا الوطنية لإتاحة الوصول والاستعداد للانضمام في المستقبل. السيد الرئيس، تؤكد ساموا من جديد التزامها بتعزيز التعليم الشامل، وتحسين الوصول إلى المعلومات، وضمان تمكن جميع السامويين</w:t>
      </w:r>
      <w:r w:rsidR="00DE6A07" w:rsidRPr="00512F1D">
        <w:rPr>
          <w:rFonts w:ascii="Calibri" w:hAnsi="Calibri" w:cs="Calibri"/>
          <w:szCs w:val="22"/>
          <w:rtl/>
        </w:rPr>
        <w:t xml:space="preserve">، </w:t>
      </w:r>
      <w:r w:rsidRPr="00512F1D">
        <w:rPr>
          <w:rFonts w:ascii="Calibri" w:hAnsi="Calibri" w:cs="Calibri"/>
          <w:szCs w:val="22"/>
          <w:rtl/>
        </w:rPr>
        <w:t xml:space="preserve">بغض النظر عن </w:t>
      </w:r>
      <w:r w:rsidR="00DE6A07" w:rsidRPr="00512F1D">
        <w:rPr>
          <w:rFonts w:ascii="Calibri" w:hAnsi="Calibri" w:cs="Calibri"/>
          <w:szCs w:val="22"/>
          <w:rtl/>
        </w:rPr>
        <w:t xml:space="preserve">إعاقتهم، </w:t>
      </w:r>
      <w:r w:rsidRPr="00512F1D">
        <w:rPr>
          <w:rFonts w:ascii="Calibri" w:hAnsi="Calibri" w:cs="Calibri"/>
          <w:szCs w:val="22"/>
          <w:rtl/>
        </w:rPr>
        <w:t>من المشاركة الكاملة في الحياة الثقافية والتعليمية والاقتصادية والاجتماعية. ونعرب عن تقديرنا الصادق للويبو و</w:t>
      </w:r>
      <w:r w:rsidR="00512F1D" w:rsidRPr="00512F1D">
        <w:rPr>
          <w:rFonts w:ascii="Calibri" w:hAnsi="Calibri" w:cs="Calibri"/>
          <w:szCs w:val="22"/>
          <w:rtl/>
        </w:rPr>
        <w:t>اتحاد الكتب الميسرة</w:t>
      </w:r>
      <w:r w:rsidRPr="00512F1D">
        <w:rPr>
          <w:rFonts w:ascii="Calibri" w:hAnsi="Calibri" w:cs="Calibri"/>
          <w:szCs w:val="22"/>
          <w:rtl/>
        </w:rPr>
        <w:t xml:space="preserve"> على شراكتهما المستمرة، ونتطلع إلى تعميق هذا التعاون في الوقت الذي تمضي فيه ساموا قدماً نحو الانضمام إلى معاهدة مراكش وتنفيذها في نهاية المطاف. </w:t>
      </w:r>
    </w:p>
    <w:p w14:paraId="77E68F3A" w14:textId="58CA89B3" w:rsidR="008C267C" w:rsidRPr="00B2268D" w:rsidRDefault="008C267C" w:rsidP="00A1585B">
      <w:pPr>
        <w:pStyle w:val="ONUME"/>
        <w:rPr>
          <w:rFonts w:ascii="Calibri" w:hAnsi="Calibri" w:cs="Calibri"/>
          <w:szCs w:val="22"/>
        </w:rPr>
      </w:pPr>
      <w:hyperlink r:id="rId42">
        <w:r w:rsidRPr="00B2268D">
          <w:rPr>
            <w:rStyle w:val="Hyperlink"/>
            <w:rFonts w:ascii="Calibri" w:hAnsi="Calibri" w:cs="Calibri"/>
            <w:szCs w:val="22"/>
            <w:rtl/>
          </w:rPr>
          <w:t>ترينيداد وتوباغو</w:t>
        </w:r>
      </w:hyperlink>
      <w:r w:rsidR="00A1585B" w:rsidRPr="00B2268D">
        <w:rPr>
          <w:rFonts w:ascii="Calibri" w:hAnsi="Calibri" w:cs="Calibri"/>
          <w:szCs w:val="22"/>
          <w:rtl/>
        </w:rPr>
        <w:t xml:space="preserve">: </w:t>
      </w:r>
      <w:r w:rsidRPr="00B2268D">
        <w:rPr>
          <w:rFonts w:ascii="Calibri" w:hAnsi="Calibri" w:cs="Calibri"/>
          <w:szCs w:val="22"/>
          <w:rtl/>
        </w:rPr>
        <w:t>تدعم ترينيداد وتوباغو العمل المستمر الذي تقوم به جمعية مراكش لضمان ألا يقتصر الأمر على تضمين المعاهدة في التشريعات فحسب</w:t>
      </w:r>
      <w:r w:rsidR="00265B3C" w:rsidRPr="00B2268D">
        <w:rPr>
          <w:rFonts w:ascii="Calibri" w:hAnsi="Calibri" w:cs="Calibri"/>
          <w:szCs w:val="22"/>
          <w:rtl/>
        </w:rPr>
        <w:t xml:space="preserve">، </w:t>
      </w:r>
      <w:r w:rsidRPr="00B2268D">
        <w:rPr>
          <w:rFonts w:ascii="Calibri" w:hAnsi="Calibri" w:cs="Calibri"/>
          <w:szCs w:val="22"/>
          <w:rtl/>
        </w:rPr>
        <w:t xml:space="preserve">بل أن يتم تفعيلها بالكامل لصالح المكفوفين وضعاف البصر وغيرهم ممن يعانون من إعاقة تمنعهم من قراءة المطبوعات. وبالنسبة لترينيداد وتوباغو، فإن تنفيذ معاهدة مراكش يمثل مسألة عملية تتعلق بالوصول إلى المعرفة. وقد سعدت ترينيداد وتوباغو باستضافة </w:t>
      </w:r>
      <w:r w:rsidR="00C6475B">
        <w:rPr>
          <w:rFonts w:ascii="Calibri" w:hAnsi="Calibri" w:cs="Calibri" w:hint="cs"/>
          <w:szCs w:val="22"/>
          <w:rtl/>
        </w:rPr>
        <w:t xml:space="preserve">حلقة </w:t>
      </w:r>
      <w:r w:rsidRPr="00B2268D">
        <w:rPr>
          <w:rFonts w:ascii="Calibri" w:hAnsi="Calibri" w:cs="Calibri"/>
          <w:szCs w:val="22"/>
          <w:rtl/>
        </w:rPr>
        <w:t xml:space="preserve">العمل الإقليمية بعنوان </w:t>
      </w:r>
      <w:r w:rsidR="00C6475B">
        <w:rPr>
          <w:rFonts w:ascii="Calibri" w:hAnsi="Calibri" w:cs="Calibri" w:hint="cs"/>
          <w:szCs w:val="22"/>
          <w:rtl/>
        </w:rPr>
        <w:t>"</w:t>
      </w:r>
      <w:r w:rsidRPr="00B2268D">
        <w:rPr>
          <w:rFonts w:ascii="Calibri" w:hAnsi="Calibri" w:cs="Calibri"/>
          <w:szCs w:val="22"/>
          <w:rtl/>
        </w:rPr>
        <w:t>تمكين الوصول</w:t>
      </w:r>
      <w:r w:rsidR="00D05D5F" w:rsidRPr="00B2268D">
        <w:rPr>
          <w:rFonts w:ascii="Calibri" w:hAnsi="Calibri" w:cs="Calibri"/>
          <w:szCs w:val="22"/>
          <w:rtl/>
        </w:rPr>
        <w:t xml:space="preserve">: </w:t>
      </w:r>
      <w:r w:rsidRPr="00B2268D">
        <w:rPr>
          <w:rFonts w:ascii="Calibri" w:hAnsi="Calibri" w:cs="Calibri"/>
          <w:szCs w:val="22"/>
          <w:rtl/>
        </w:rPr>
        <w:t xml:space="preserve">إطلاق إمكانات معاهدة </w:t>
      </w:r>
      <w:r w:rsidR="00D05D5F" w:rsidRPr="00B2268D">
        <w:rPr>
          <w:rFonts w:ascii="Calibri" w:hAnsi="Calibri" w:cs="Calibri"/>
          <w:szCs w:val="22"/>
          <w:rtl/>
        </w:rPr>
        <w:t>مراكش</w:t>
      </w:r>
      <w:r w:rsidR="00C6475B">
        <w:rPr>
          <w:rFonts w:ascii="Calibri" w:hAnsi="Calibri" w:cs="Calibri" w:hint="cs"/>
          <w:szCs w:val="22"/>
          <w:rtl/>
        </w:rPr>
        <w:t>"</w:t>
      </w:r>
      <w:r w:rsidRPr="00B2268D">
        <w:rPr>
          <w:rFonts w:ascii="Calibri" w:hAnsi="Calibri" w:cs="Calibri"/>
          <w:szCs w:val="22"/>
          <w:rtl/>
        </w:rPr>
        <w:t xml:space="preserve">، بالتعاون مع الويبو </w:t>
      </w:r>
      <w:r w:rsidR="00265B3C" w:rsidRPr="00B2268D">
        <w:rPr>
          <w:rFonts w:ascii="Calibri" w:hAnsi="Calibri" w:cs="Calibri"/>
          <w:szCs w:val="22"/>
          <w:rtl/>
        </w:rPr>
        <w:t>والجهة المنفذة</w:t>
      </w:r>
      <w:r w:rsidRPr="00B2268D">
        <w:rPr>
          <w:rFonts w:ascii="Calibri" w:hAnsi="Calibri" w:cs="Calibri"/>
          <w:szCs w:val="22"/>
          <w:rtl/>
        </w:rPr>
        <w:t xml:space="preserve"> المحلية</w:t>
      </w:r>
      <w:r w:rsidR="00265B3C" w:rsidRPr="00B2268D">
        <w:rPr>
          <w:rFonts w:ascii="Calibri" w:hAnsi="Calibri" w:cs="Calibri"/>
          <w:szCs w:val="22"/>
          <w:rtl/>
        </w:rPr>
        <w:t xml:space="preserve">، </w:t>
      </w:r>
      <w:r w:rsidRPr="00B2268D">
        <w:rPr>
          <w:rFonts w:ascii="Calibri" w:hAnsi="Calibri" w:cs="Calibri"/>
          <w:szCs w:val="22"/>
          <w:rtl/>
        </w:rPr>
        <w:t xml:space="preserve">وهي هيئة المكتبة الوطنية ونظام المعلومات، وهي </w:t>
      </w:r>
      <w:r w:rsidR="00322B86">
        <w:rPr>
          <w:rFonts w:ascii="Calibri" w:hAnsi="Calibri" w:cs="Calibri" w:hint="cs"/>
          <w:szCs w:val="22"/>
          <w:rtl/>
        </w:rPr>
        <w:t>حلقة</w:t>
      </w:r>
      <w:r w:rsidRPr="00B2268D">
        <w:rPr>
          <w:rFonts w:ascii="Calibri" w:hAnsi="Calibri" w:cs="Calibri"/>
          <w:szCs w:val="22"/>
          <w:rtl/>
        </w:rPr>
        <w:t xml:space="preserve"> عمل إقليمية مخصصة لعدد من بلدان الكاريبي</w:t>
      </w:r>
      <w:r w:rsidR="00742056" w:rsidRPr="00B2268D">
        <w:rPr>
          <w:rFonts w:ascii="Calibri" w:hAnsi="Calibri" w:cs="Calibri"/>
          <w:szCs w:val="22"/>
          <w:rtl/>
        </w:rPr>
        <w:t xml:space="preserve">، عُقدت </w:t>
      </w:r>
      <w:r w:rsidRPr="00B2268D">
        <w:rPr>
          <w:rFonts w:ascii="Calibri" w:hAnsi="Calibri" w:cs="Calibri"/>
          <w:szCs w:val="22"/>
          <w:rtl/>
        </w:rPr>
        <w:t>في الفترة من</w:t>
      </w:r>
      <w:r w:rsidR="00742056" w:rsidRPr="00B2268D">
        <w:rPr>
          <w:rFonts w:ascii="Calibri" w:hAnsi="Calibri" w:cs="Calibri"/>
          <w:szCs w:val="22"/>
          <w:rtl/>
        </w:rPr>
        <w:t xml:space="preserve"> 25 إلى 27 نوفمبر</w:t>
      </w:r>
      <w:r w:rsidRPr="00B2268D">
        <w:rPr>
          <w:rFonts w:ascii="Calibri" w:hAnsi="Calibri" w:cs="Calibri"/>
          <w:szCs w:val="22"/>
          <w:rtl/>
        </w:rPr>
        <w:t xml:space="preserve"> 2025 في بورت أوف سبين.</w:t>
      </w:r>
      <w:r w:rsidR="00A1585B" w:rsidRPr="00B2268D">
        <w:rPr>
          <w:rFonts w:ascii="Calibri" w:hAnsi="Calibri" w:cs="Calibri"/>
          <w:szCs w:val="22"/>
          <w:rtl/>
        </w:rPr>
        <w:t xml:space="preserve"> </w:t>
      </w:r>
      <w:r w:rsidRPr="00B2268D">
        <w:rPr>
          <w:rFonts w:ascii="Calibri" w:hAnsi="Calibri" w:cs="Calibri"/>
          <w:szCs w:val="22"/>
          <w:rtl/>
        </w:rPr>
        <w:t xml:space="preserve">وقد جمعت </w:t>
      </w:r>
      <w:r w:rsidR="00322B86">
        <w:rPr>
          <w:rFonts w:ascii="Calibri" w:hAnsi="Calibri" w:cs="Calibri" w:hint="cs"/>
          <w:szCs w:val="22"/>
          <w:rtl/>
        </w:rPr>
        <w:t>حلقة</w:t>
      </w:r>
      <w:r w:rsidR="00322B86" w:rsidRPr="00B2268D">
        <w:rPr>
          <w:rFonts w:ascii="Calibri" w:hAnsi="Calibri" w:cs="Calibri"/>
          <w:szCs w:val="22"/>
          <w:rtl/>
        </w:rPr>
        <w:t xml:space="preserve"> </w:t>
      </w:r>
      <w:r w:rsidRPr="00B2268D">
        <w:rPr>
          <w:rFonts w:ascii="Calibri" w:hAnsi="Calibri" w:cs="Calibri"/>
          <w:szCs w:val="22"/>
          <w:rtl/>
        </w:rPr>
        <w:t xml:space="preserve">العمل مكاتب الملكية الفكرية، وسلطات </w:t>
      </w:r>
      <w:r w:rsidR="00322B86">
        <w:rPr>
          <w:rFonts w:ascii="Calibri" w:hAnsi="Calibri" w:cs="Calibri"/>
          <w:szCs w:val="22"/>
          <w:rtl/>
        </w:rPr>
        <w:t>حق المؤلف</w:t>
      </w:r>
      <w:r w:rsidRPr="00B2268D">
        <w:rPr>
          <w:rFonts w:ascii="Calibri" w:hAnsi="Calibri" w:cs="Calibri"/>
          <w:szCs w:val="22"/>
          <w:rtl/>
        </w:rPr>
        <w:t xml:space="preserve">، والمكتبات، </w:t>
      </w:r>
      <w:r w:rsidR="00D05D5F" w:rsidRPr="00B2268D">
        <w:rPr>
          <w:rFonts w:ascii="Calibri" w:hAnsi="Calibri" w:cs="Calibri"/>
          <w:szCs w:val="22"/>
          <w:rtl/>
        </w:rPr>
        <w:t xml:space="preserve">والمنظمات </w:t>
      </w:r>
      <w:r w:rsidRPr="00B2268D">
        <w:rPr>
          <w:rFonts w:ascii="Calibri" w:hAnsi="Calibri" w:cs="Calibri"/>
          <w:szCs w:val="22"/>
          <w:rtl/>
        </w:rPr>
        <w:t>المساعدة، وأصحاب المصلحة من المنطقة. وأتاحت للبلدان تبادل ال</w:t>
      </w:r>
      <w:r w:rsidR="00892050">
        <w:rPr>
          <w:rFonts w:ascii="Calibri" w:hAnsi="Calibri" w:cs="Calibri" w:hint="cs"/>
          <w:szCs w:val="22"/>
          <w:rtl/>
        </w:rPr>
        <w:t>تجارب بشأ</w:t>
      </w:r>
      <w:r w:rsidR="00281F5B">
        <w:rPr>
          <w:rFonts w:ascii="Calibri" w:hAnsi="Calibri" w:cs="Calibri" w:hint="cs"/>
          <w:szCs w:val="22"/>
          <w:rtl/>
        </w:rPr>
        <w:t xml:space="preserve">ن </w:t>
      </w:r>
      <w:r w:rsidRPr="00B2268D">
        <w:rPr>
          <w:rFonts w:ascii="Calibri" w:hAnsi="Calibri" w:cs="Calibri"/>
          <w:szCs w:val="22"/>
          <w:rtl/>
        </w:rPr>
        <w:t xml:space="preserve">مواءمة التشريعات، وإنتاج الكتب الميسرة، والتقنيات المساعدة، وخدمة </w:t>
      </w:r>
      <w:r w:rsidR="00512F1D">
        <w:rPr>
          <w:rFonts w:ascii="Calibri" w:hAnsi="Calibri" w:cs="Calibri"/>
          <w:szCs w:val="22"/>
          <w:rtl/>
        </w:rPr>
        <w:t>اتحاد الكتب الميسرة</w:t>
      </w:r>
      <w:r w:rsidRPr="00B2268D">
        <w:rPr>
          <w:rFonts w:ascii="Calibri" w:hAnsi="Calibri" w:cs="Calibri"/>
          <w:szCs w:val="22"/>
          <w:rtl/>
        </w:rPr>
        <w:t xml:space="preserve"> العالمية للكتب، والوصول إلى المدارس، والكتب المدرسية </w:t>
      </w:r>
      <w:r w:rsidR="00D05D5F" w:rsidRPr="00B2268D">
        <w:rPr>
          <w:rFonts w:ascii="Calibri" w:hAnsi="Calibri" w:cs="Calibri"/>
          <w:szCs w:val="22"/>
          <w:rtl/>
        </w:rPr>
        <w:t>الميسرة</w:t>
      </w:r>
      <w:r w:rsidRPr="00B2268D">
        <w:rPr>
          <w:rFonts w:ascii="Calibri" w:hAnsi="Calibri" w:cs="Calibri"/>
          <w:szCs w:val="22"/>
          <w:rtl/>
        </w:rPr>
        <w:t>، والتبادل عبر الحدود للأعمال الميسرة. وتدرك ترينيداد وتوباغو الدور الهام الذي تضطلع به ال</w:t>
      </w:r>
      <w:r w:rsidR="00764C31">
        <w:rPr>
          <w:rFonts w:ascii="Calibri" w:hAnsi="Calibri" w:cs="Calibri" w:hint="cs"/>
          <w:szCs w:val="22"/>
          <w:rtl/>
        </w:rPr>
        <w:t xml:space="preserve">كيانات </w:t>
      </w:r>
      <w:r w:rsidRPr="00B2268D">
        <w:rPr>
          <w:rFonts w:ascii="Calibri" w:hAnsi="Calibri" w:cs="Calibri"/>
          <w:szCs w:val="22"/>
          <w:rtl/>
        </w:rPr>
        <w:t>المع</w:t>
      </w:r>
      <w:r w:rsidR="00764C31">
        <w:rPr>
          <w:rFonts w:ascii="Calibri" w:hAnsi="Calibri" w:cs="Calibri" w:hint="cs"/>
          <w:szCs w:val="22"/>
          <w:rtl/>
        </w:rPr>
        <w:t>تم</w:t>
      </w:r>
      <w:r w:rsidRPr="00B2268D">
        <w:rPr>
          <w:rFonts w:ascii="Calibri" w:hAnsi="Calibri" w:cs="Calibri"/>
          <w:szCs w:val="22"/>
          <w:rtl/>
        </w:rPr>
        <w:t xml:space="preserve">دة بصفتها شركاء وطنيين في التنفيذ. كما نُثني على الدعم المستمر الذي تقدمه الويبو لمساعدة البلدان على الانتقال من مرحلة إصلاح السياسات والتشريعات إلى مرحلة الوصول العملي. وتظل ترينيداد وتوباغو على استعداد للعمل مع الويبو وشركائنا في منطقة البحر الكاريبي لضمان أن توفر معاهدة مراكش وصولاً ملموساً إلى المعرفة للأشخاص والمجتمعات التي تهدف المعاهدة إلى خدمتها. </w:t>
      </w:r>
    </w:p>
    <w:p w14:paraId="32045435" w14:textId="521BF9E1" w:rsidR="003F76AD" w:rsidRDefault="008C267C" w:rsidP="00A1585B">
      <w:pPr>
        <w:pStyle w:val="ONUME"/>
        <w:rPr>
          <w:rFonts w:ascii="Calibri" w:hAnsi="Calibri" w:cs="Calibri"/>
          <w:szCs w:val="22"/>
        </w:rPr>
      </w:pPr>
      <w:hyperlink r:id="rId43">
        <w:r w:rsidRPr="00B2268D">
          <w:rPr>
            <w:rStyle w:val="Hyperlink"/>
            <w:rFonts w:ascii="Calibri" w:hAnsi="Calibri" w:cs="Calibri"/>
            <w:szCs w:val="22"/>
            <w:rtl/>
          </w:rPr>
          <w:t>المملكة العربية السعودية</w:t>
        </w:r>
      </w:hyperlink>
      <w:r w:rsidR="00A1585B" w:rsidRPr="00B2268D">
        <w:rPr>
          <w:rFonts w:ascii="Calibri" w:hAnsi="Calibri" w:cs="Calibri"/>
          <w:szCs w:val="22"/>
          <w:rtl/>
        </w:rPr>
        <w:t xml:space="preserve">: </w:t>
      </w:r>
      <w:r w:rsidR="003F76AD" w:rsidRPr="003F76AD">
        <w:rPr>
          <w:rFonts w:ascii="Calibri" w:hAnsi="Calibri" w:cs="Calibri"/>
          <w:szCs w:val="22"/>
          <w:rtl/>
        </w:rPr>
        <w:t>يود وفد بلدي أن يتقدم بالشكر إليكم وإلى الأمانة على إعداد الوثيقة المتعلقة بمعاهدة مراكش، وبالوضع الحالي للمعاهدة، مما يتيح تنفيذ أهدافها، ويزيد من إمكانية وصول الأشخاص المكفوفين وضعاف البصر أو غيرهم ممن يعانون من إعاقة تمنعهم من قراءة المطبوعات</w:t>
      </w:r>
      <w:r w:rsidR="008752CD">
        <w:rPr>
          <w:rFonts w:ascii="Calibri" w:hAnsi="Calibri" w:cs="Calibri" w:hint="cs"/>
          <w:szCs w:val="22"/>
          <w:rtl/>
        </w:rPr>
        <w:t>،</w:t>
      </w:r>
      <w:r w:rsidR="003F76AD" w:rsidRPr="003F76AD">
        <w:rPr>
          <w:rFonts w:ascii="Calibri" w:hAnsi="Calibri" w:cs="Calibri"/>
          <w:szCs w:val="22"/>
          <w:rtl/>
        </w:rPr>
        <w:t xml:space="preserve"> إلى الأعمال المنشورة. ونود أيضًا أن نشير إلى الدور المهم الذي تضطلع به الويبو في دعم التنفيذ العملي لمعاهدة مراكش من خلال تعزيز التعاون الدولي وتبادل التنسيقات التي يسهل الوصول إليها. وهذا يزيد من فائدة معاهدة مراكش، لا سيما بالنسبة للبلدان التي تستفيد من اتحاد الكتب الميسّرة، وفيما يتعلق بالمحتوى باللغة العربية. وتود المملكة العربية السعودية أن تقدم لمحة عامة عن عدد من المبادرات الوطنية المتعلقة بمعاهدة مراكش. فقد نفذت المملكة العربية السعودية إطاراً تشريعياً بشأن حق المؤلف من خلال وضع أحكام خاصة بالاستثناءات وال</w:t>
      </w:r>
      <w:r w:rsidR="00B25B47">
        <w:rPr>
          <w:rFonts w:ascii="Calibri" w:hAnsi="Calibri" w:cs="Calibri" w:hint="cs"/>
          <w:szCs w:val="22"/>
          <w:rtl/>
        </w:rPr>
        <w:t>ت</w:t>
      </w:r>
      <w:r w:rsidR="003F76AD" w:rsidRPr="003F76AD">
        <w:rPr>
          <w:rFonts w:ascii="Calibri" w:hAnsi="Calibri" w:cs="Calibri"/>
          <w:szCs w:val="22"/>
          <w:rtl/>
        </w:rPr>
        <w:t>قي</w:t>
      </w:r>
      <w:r w:rsidR="00B25B47">
        <w:rPr>
          <w:rFonts w:ascii="Calibri" w:hAnsi="Calibri" w:cs="Calibri" w:hint="cs"/>
          <w:szCs w:val="22"/>
          <w:rtl/>
        </w:rPr>
        <w:t>ي</w:t>
      </w:r>
      <w:r w:rsidR="003F76AD" w:rsidRPr="003F76AD">
        <w:rPr>
          <w:rFonts w:ascii="Calibri" w:hAnsi="Calibri" w:cs="Calibri"/>
          <w:szCs w:val="22"/>
          <w:rtl/>
        </w:rPr>
        <w:t>د</w:t>
      </w:r>
      <w:r w:rsidR="00B25B47">
        <w:rPr>
          <w:rFonts w:ascii="Calibri" w:hAnsi="Calibri" w:cs="Calibri" w:hint="cs"/>
          <w:szCs w:val="22"/>
          <w:rtl/>
        </w:rPr>
        <w:t>ات</w:t>
      </w:r>
      <w:r w:rsidR="003F76AD" w:rsidRPr="003F76AD">
        <w:rPr>
          <w:rFonts w:ascii="Calibri" w:hAnsi="Calibri" w:cs="Calibri"/>
          <w:szCs w:val="22"/>
          <w:rtl/>
        </w:rPr>
        <w:t xml:space="preserve"> المتعلقة بالوصول إلى الأعمال المنشورة، والتي سيتم تنفيذها في أغسطس من هذا العام. كما قامت المملكة العربية السعودية بتنفيذ المعاهدة من خلال إطلاق منصة «قارئة» بالتعاون مع هيئة الأدب والترجمة في المملكة العربية السعودية لإتاحة أكثر من 20,000 عمل، والتي أصبحت متاحة عبر المنصة وفقًا لأحكام معاهدة مراكش. ونؤكد مجدداً دعمنا المستمر للويبو في تعزيز تنفيذ معاهدة مراكش، لا سيما فيما يتعلق بزيادة المحتوى المتاح باللغة العربية لصالح الدول الأطراف في المعاهدة، وإتاحته للجميع.</w:t>
      </w:r>
    </w:p>
    <w:p w14:paraId="774D0ABC" w14:textId="4B39A39C" w:rsidR="008C267C" w:rsidRPr="00B2268D" w:rsidRDefault="008C267C" w:rsidP="00A1585B">
      <w:pPr>
        <w:pStyle w:val="ONUME"/>
        <w:rPr>
          <w:rFonts w:ascii="Calibri" w:hAnsi="Calibri" w:cs="Calibri"/>
          <w:szCs w:val="22"/>
        </w:rPr>
      </w:pPr>
      <w:hyperlink r:id="rId44">
        <w:r w:rsidRPr="00B2268D">
          <w:rPr>
            <w:rStyle w:val="Hyperlink"/>
            <w:rFonts w:ascii="Calibri" w:hAnsi="Calibri" w:cs="Calibri"/>
            <w:szCs w:val="22"/>
            <w:rtl/>
          </w:rPr>
          <w:t>سريلانكا</w:t>
        </w:r>
      </w:hyperlink>
      <w:r w:rsidR="00A1585B" w:rsidRPr="00B2268D">
        <w:rPr>
          <w:rFonts w:ascii="Calibri" w:hAnsi="Calibri" w:cs="Calibri"/>
          <w:szCs w:val="22"/>
          <w:rtl/>
        </w:rPr>
        <w:t xml:space="preserve">: </w:t>
      </w:r>
      <w:r w:rsidRPr="00B2268D">
        <w:rPr>
          <w:rFonts w:ascii="Calibri" w:hAnsi="Calibri" w:cs="Calibri"/>
          <w:szCs w:val="22"/>
          <w:rtl/>
        </w:rPr>
        <w:t xml:space="preserve">يرحب وفد سريلانكا بالتقرير المقدم في إطار هذا البند من جدول الأعمال، ويثني على الأمانة لجهودها المستمرة في دفع عجلة تنفيذ معاهدة مراكش. ويسر سريلانكا أن تكون قد أصبحت الطرف المتعاقد </w:t>
      </w:r>
      <w:r w:rsidR="001E229B" w:rsidRPr="00B2268D">
        <w:rPr>
          <w:rFonts w:ascii="Calibri" w:hAnsi="Calibri" w:cs="Calibri"/>
          <w:szCs w:val="22"/>
          <w:rtl/>
        </w:rPr>
        <w:t xml:space="preserve">الرابع والعشرين </w:t>
      </w:r>
      <w:r w:rsidRPr="00B2268D">
        <w:rPr>
          <w:rFonts w:ascii="Calibri" w:hAnsi="Calibri" w:cs="Calibri"/>
          <w:szCs w:val="22"/>
          <w:rtl/>
        </w:rPr>
        <w:t xml:space="preserve">الذي انضم إلى معاهدة مراكش في عام 2016. ونعتبر ذلك علامة فارقة مهمة في جهودنا الرامية إلى تعزيز الوصول العادل إلى المعرفة والتعليم والثقافة للأشخاص المكفوفين أو ضعاف البصر أو غيرهم ممن يعانون من إعاقة تمنعهم من قراءة المطبوعات. وفي هذا الصدد، تعرب سري لانكا عن تقديرها الصادق لأمانة الويبو على المساعدة التقنية القيمة والمشاركة البناءة طوال عملية الانضمام، ولا سيما في دعم وضع اللمسات الأخيرة على اللوائح اللازمة للتنفيذ الفعال للمعاهدة. وقد كان لهذه المساعدة دور حاسم في تمكين سري لانكا من الوفاء بالتزاماتها بموجب المعاهدة. ومع المضي قدماً في التنفيذ، تتطلع سريلانكا إلى مواصلة تعاونها الوثيق مع الويبو في تعزيز القدرات المؤسسية، وتوعية أصحاب المصلحة، ودعم </w:t>
      </w:r>
      <w:r w:rsidR="00B76638" w:rsidRPr="00B2268D">
        <w:rPr>
          <w:rFonts w:ascii="Calibri" w:hAnsi="Calibri" w:cs="Calibri"/>
          <w:szCs w:val="22"/>
          <w:rtl/>
        </w:rPr>
        <w:t>الكيانات المع</w:t>
      </w:r>
      <w:r w:rsidRPr="00B2268D">
        <w:rPr>
          <w:rFonts w:ascii="Calibri" w:hAnsi="Calibri" w:cs="Calibri"/>
          <w:szCs w:val="22"/>
          <w:rtl/>
        </w:rPr>
        <w:t xml:space="preserve">نية لتسهيل إنتاج نسخ بتنسيقات يسهل الوصول إليها وتبادلها عبر الحدود. كما نقر بالمساهمة الهامة التي يقدمها </w:t>
      </w:r>
      <w:r w:rsidR="00512F1D">
        <w:rPr>
          <w:rFonts w:ascii="Calibri" w:hAnsi="Calibri" w:cs="Calibri"/>
          <w:szCs w:val="22"/>
          <w:rtl/>
        </w:rPr>
        <w:t>اتحاد الكتب الميسرة</w:t>
      </w:r>
      <w:r w:rsidR="001E229B" w:rsidRPr="00B2268D">
        <w:rPr>
          <w:rFonts w:ascii="Calibri" w:hAnsi="Calibri" w:cs="Calibri"/>
          <w:szCs w:val="22"/>
          <w:rtl/>
        </w:rPr>
        <w:t xml:space="preserve"> </w:t>
      </w:r>
      <w:r w:rsidRPr="00B2268D">
        <w:rPr>
          <w:rFonts w:ascii="Calibri" w:hAnsi="Calibri" w:cs="Calibri"/>
          <w:szCs w:val="22"/>
          <w:rtl/>
        </w:rPr>
        <w:t xml:space="preserve">في توسيع نطاق الوصول إلى الأعمال المنشورة المتاحة في تنسيقات </w:t>
      </w:r>
      <w:r w:rsidR="00F35635">
        <w:rPr>
          <w:rFonts w:ascii="Calibri" w:hAnsi="Calibri" w:cs="Calibri" w:hint="cs"/>
          <w:szCs w:val="22"/>
          <w:rtl/>
        </w:rPr>
        <w:t>م</w:t>
      </w:r>
      <w:r w:rsidRPr="00B2268D">
        <w:rPr>
          <w:rFonts w:ascii="Calibri" w:hAnsi="Calibri" w:cs="Calibri"/>
          <w:szCs w:val="22"/>
          <w:rtl/>
        </w:rPr>
        <w:t>يس</w:t>
      </w:r>
      <w:r w:rsidR="00F35635">
        <w:rPr>
          <w:rFonts w:ascii="Calibri" w:hAnsi="Calibri" w:cs="Calibri" w:hint="cs"/>
          <w:szCs w:val="22"/>
          <w:rtl/>
        </w:rPr>
        <w:t>رة</w:t>
      </w:r>
      <w:r w:rsidRPr="00B2268D">
        <w:rPr>
          <w:rFonts w:ascii="Calibri" w:hAnsi="Calibri" w:cs="Calibri"/>
          <w:szCs w:val="22"/>
          <w:rtl/>
        </w:rPr>
        <w:t xml:space="preserve"> وتعزيز التعاون الدولي. وتظل سريلانكا ملتزمة بضمان أن يترجم هدف معاهدة مراكش إلى فوائد ملموسة للمستفيدين منها. ونعتقد أن استمرار تقديم المساعدة التقنية وبناء القدرات وتبادل أفضل الممارسات سيمكّن البلدان النامية من تحقيق الأهداف الإنسانية للمعاهدة تحقيقاً كاملاً. وتتطلع سريلانكا إلى مواصلة التعاون مع الويبو والدول الأعضاء في دفع عجلة تحقيق أهداف معاهدة مراكش وضمان وصول فوائدها إلى جميع المستفيدين المستهدفين. </w:t>
      </w:r>
    </w:p>
    <w:p w14:paraId="71DECA16" w14:textId="117ACBE7" w:rsidR="008C267C" w:rsidRPr="00B2268D" w:rsidRDefault="00147302" w:rsidP="00A1585B">
      <w:pPr>
        <w:pStyle w:val="ONUME"/>
        <w:rPr>
          <w:rFonts w:ascii="Calibri" w:hAnsi="Calibri" w:cs="Calibri"/>
          <w:szCs w:val="22"/>
        </w:rPr>
      </w:pPr>
      <w:hyperlink r:id="rId45">
        <w:r w:rsidRPr="00B2268D">
          <w:rPr>
            <w:rStyle w:val="Hyperlink"/>
            <w:rFonts w:ascii="Calibri" w:hAnsi="Calibri" w:cs="Calibri"/>
            <w:szCs w:val="22"/>
            <w:rtl/>
          </w:rPr>
          <w:t>المنتدى الدولي للمؤلفين (IAF</w:t>
        </w:r>
        <w:r w:rsidR="008C267C" w:rsidRPr="00B2268D">
          <w:rPr>
            <w:rStyle w:val="Hyperlink"/>
            <w:rFonts w:ascii="Calibri" w:hAnsi="Calibri" w:cs="Calibri"/>
            <w:szCs w:val="22"/>
            <w:rtl/>
          </w:rPr>
          <w:t>)</w:t>
        </w:r>
      </w:hyperlink>
      <w:r w:rsidR="00A1585B" w:rsidRPr="00B2268D">
        <w:rPr>
          <w:rFonts w:ascii="Calibri" w:hAnsi="Calibri" w:cs="Calibri"/>
          <w:szCs w:val="22"/>
          <w:rtl/>
        </w:rPr>
        <w:t xml:space="preserve">: </w:t>
      </w:r>
      <w:r w:rsidR="008C267C" w:rsidRPr="00B2268D">
        <w:rPr>
          <w:rFonts w:ascii="Calibri" w:hAnsi="Calibri" w:cs="Calibri"/>
          <w:szCs w:val="22"/>
          <w:rtl/>
        </w:rPr>
        <w:t>يود</w:t>
      </w:r>
      <w:r w:rsidR="00E30F6D" w:rsidRPr="00B2268D">
        <w:rPr>
          <w:rFonts w:ascii="Calibri" w:hAnsi="Calibri" w:cs="Calibri"/>
          <w:szCs w:val="22"/>
          <w:rtl/>
        </w:rPr>
        <w:t xml:space="preserve"> المنتدى </w:t>
      </w:r>
      <w:r w:rsidR="008C267C" w:rsidRPr="00B2268D">
        <w:rPr>
          <w:rFonts w:ascii="Calibri" w:hAnsi="Calibri" w:cs="Calibri"/>
          <w:szCs w:val="22"/>
          <w:rtl/>
        </w:rPr>
        <w:t>الدولي</w:t>
      </w:r>
      <w:r w:rsidR="00E30F6D" w:rsidRPr="00B2268D">
        <w:rPr>
          <w:rFonts w:ascii="Calibri" w:hAnsi="Calibri" w:cs="Calibri"/>
          <w:szCs w:val="22"/>
          <w:rtl/>
        </w:rPr>
        <w:t xml:space="preserve"> للمؤلفين </w:t>
      </w:r>
      <w:r w:rsidR="008C267C" w:rsidRPr="00B2268D">
        <w:rPr>
          <w:rFonts w:ascii="Calibri" w:hAnsi="Calibri" w:cs="Calibri"/>
          <w:szCs w:val="22"/>
          <w:rtl/>
        </w:rPr>
        <w:t>أن يهنئ الويبو وجميع المشاركين في معاهدة مراكش بمناسبة الذكرى العاشرة لدخولها حيز النف</w:t>
      </w:r>
      <w:r w:rsidR="00F35635">
        <w:rPr>
          <w:rFonts w:ascii="Calibri" w:hAnsi="Calibri" w:cs="Calibri" w:hint="cs"/>
          <w:szCs w:val="22"/>
          <w:rtl/>
        </w:rPr>
        <w:t>ا</w:t>
      </w:r>
      <w:r w:rsidR="008C267C" w:rsidRPr="00B2268D">
        <w:rPr>
          <w:rFonts w:ascii="Calibri" w:hAnsi="Calibri" w:cs="Calibri"/>
          <w:szCs w:val="22"/>
          <w:rtl/>
        </w:rPr>
        <w:t>ذ. ويسعدنا أن نلاحظ أن معاهدة مراكش هي أسرع معاهدات الويبو نمواً. وهذا أمر ملائم تماماً لأن المعاهدة تعالج أحد أهم أوجه عدم المساواة في العالم في الوصول إلى المعرفة والثقافة، ألا وه</w:t>
      </w:r>
      <w:r w:rsidR="00F35635">
        <w:rPr>
          <w:rFonts w:ascii="Calibri" w:hAnsi="Calibri" w:cs="Calibri" w:hint="cs"/>
          <w:szCs w:val="22"/>
          <w:rtl/>
        </w:rPr>
        <w:t>ي</w:t>
      </w:r>
      <w:r w:rsidR="008C267C" w:rsidRPr="00B2268D">
        <w:rPr>
          <w:rFonts w:ascii="Calibri" w:hAnsi="Calibri" w:cs="Calibri"/>
          <w:szCs w:val="22"/>
          <w:rtl/>
        </w:rPr>
        <w:t xml:space="preserve"> </w:t>
      </w:r>
      <w:r w:rsidR="00F35635">
        <w:rPr>
          <w:rFonts w:ascii="Calibri" w:hAnsi="Calibri" w:cs="Calibri" w:hint="cs"/>
          <w:szCs w:val="22"/>
          <w:rtl/>
        </w:rPr>
        <w:t>"م</w:t>
      </w:r>
      <w:r w:rsidR="008C267C" w:rsidRPr="00B2268D">
        <w:rPr>
          <w:rFonts w:ascii="Calibri" w:hAnsi="Calibri" w:cs="Calibri"/>
          <w:szCs w:val="22"/>
          <w:rtl/>
        </w:rPr>
        <w:t>ج</w:t>
      </w:r>
      <w:r w:rsidR="00F35635">
        <w:rPr>
          <w:rFonts w:ascii="Calibri" w:hAnsi="Calibri" w:cs="Calibri" w:hint="cs"/>
          <w:szCs w:val="22"/>
          <w:rtl/>
        </w:rPr>
        <w:t>ا</w:t>
      </w:r>
      <w:r w:rsidR="008C267C" w:rsidRPr="00B2268D">
        <w:rPr>
          <w:rFonts w:ascii="Calibri" w:hAnsi="Calibri" w:cs="Calibri"/>
          <w:szCs w:val="22"/>
          <w:rtl/>
        </w:rPr>
        <w:t>ع</w:t>
      </w:r>
      <w:r w:rsidR="00F35635">
        <w:rPr>
          <w:rFonts w:ascii="Calibri" w:hAnsi="Calibri" w:cs="Calibri" w:hint="cs"/>
          <w:szCs w:val="22"/>
          <w:rtl/>
        </w:rPr>
        <w:t>ة</w:t>
      </w:r>
      <w:r w:rsidR="008C267C" w:rsidRPr="00B2268D">
        <w:rPr>
          <w:rFonts w:ascii="Calibri" w:hAnsi="Calibri" w:cs="Calibri"/>
          <w:szCs w:val="22"/>
          <w:rtl/>
        </w:rPr>
        <w:t xml:space="preserve"> الكتب</w:t>
      </w:r>
      <w:r w:rsidR="00F35635">
        <w:rPr>
          <w:rFonts w:ascii="Calibri" w:hAnsi="Calibri" w:cs="Calibri" w:hint="cs"/>
          <w:szCs w:val="22"/>
          <w:rtl/>
        </w:rPr>
        <w:t>"</w:t>
      </w:r>
      <w:r w:rsidR="008C267C" w:rsidRPr="00B2268D">
        <w:rPr>
          <w:rFonts w:ascii="Calibri" w:hAnsi="Calibri" w:cs="Calibri"/>
          <w:szCs w:val="22"/>
          <w:rtl/>
        </w:rPr>
        <w:t xml:space="preserve"> ال</w:t>
      </w:r>
      <w:r w:rsidR="00F35635">
        <w:rPr>
          <w:rFonts w:ascii="Calibri" w:hAnsi="Calibri" w:cs="Calibri" w:hint="cs"/>
          <w:szCs w:val="22"/>
          <w:rtl/>
        </w:rPr>
        <w:t>ت</w:t>
      </w:r>
      <w:r w:rsidR="008C267C" w:rsidRPr="00B2268D">
        <w:rPr>
          <w:rFonts w:ascii="Calibri" w:hAnsi="Calibri" w:cs="Calibri"/>
          <w:szCs w:val="22"/>
          <w:rtl/>
        </w:rPr>
        <w:t xml:space="preserve">ي </w:t>
      </w:r>
      <w:r w:rsidR="008E3974">
        <w:rPr>
          <w:rFonts w:ascii="Calibri" w:hAnsi="Calibri" w:cs="Calibri" w:hint="cs"/>
          <w:szCs w:val="22"/>
          <w:rtl/>
        </w:rPr>
        <w:t>ي</w:t>
      </w:r>
      <w:r w:rsidR="008C267C" w:rsidRPr="00B2268D">
        <w:rPr>
          <w:rFonts w:ascii="Calibri" w:hAnsi="Calibri" w:cs="Calibri"/>
          <w:szCs w:val="22"/>
          <w:rtl/>
        </w:rPr>
        <w:t>عاني منه</w:t>
      </w:r>
      <w:r w:rsidR="00F35635">
        <w:rPr>
          <w:rFonts w:ascii="Calibri" w:hAnsi="Calibri" w:cs="Calibri" w:hint="cs"/>
          <w:szCs w:val="22"/>
          <w:rtl/>
        </w:rPr>
        <w:t>ا</w:t>
      </w:r>
      <w:r w:rsidR="008C267C" w:rsidRPr="00B2268D">
        <w:rPr>
          <w:rFonts w:ascii="Calibri" w:hAnsi="Calibri" w:cs="Calibri"/>
          <w:szCs w:val="22"/>
          <w:rtl/>
        </w:rPr>
        <w:t xml:space="preserve"> الأشخاص ذوو الإعاقة البصرية. لقد أحدثت المعاهدة تحولاً جذرياً في وصول الملايين إلى الأدب والتعليم، مما مكّن مشاركتهم الكاملة في التعليم والمجتمع والاقتصاد. وللاحتفال بهذه الذكرى، سيعقد </w:t>
      </w:r>
      <w:r w:rsidR="00E30F6D" w:rsidRPr="00B2268D">
        <w:rPr>
          <w:rFonts w:ascii="Calibri" w:hAnsi="Calibri" w:cs="Calibri"/>
          <w:szCs w:val="22"/>
          <w:rtl/>
        </w:rPr>
        <w:t>المنتدى الدولي للمؤلفين</w:t>
      </w:r>
      <w:r w:rsidR="002D0163" w:rsidRPr="00B2268D">
        <w:rPr>
          <w:rFonts w:ascii="Calibri" w:hAnsi="Calibri" w:cs="Calibri"/>
          <w:szCs w:val="22"/>
          <w:rtl/>
        </w:rPr>
        <w:t xml:space="preserve">، </w:t>
      </w:r>
      <w:r w:rsidR="008C267C" w:rsidRPr="00B2268D">
        <w:rPr>
          <w:rFonts w:ascii="Calibri" w:hAnsi="Calibri" w:cs="Calibri"/>
          <w:szCs w:val="22"/>
          <w:rtl/>
        </w:rPr>
        <w:t xml:space="preserve">بالتعاون الوثيق مع مكتب </w:t>
      </w:r>
      <w:r w:rsidR="00ED0148">
        <w:rPr>
          <w:rFonts w:ascii="Calibri" w:hAnsi="Calibri" w:cs="Calibri"/>
          <w:szCs w:val="22"/>
          <w:rtl/>
        </w:rPr>
        <w:t xml:space="preserve">حق المؤلف </w:t>
      </w:r>
      <w:r w:rsidR="008C267C" w:rsidRPr="00B2268D">
        <w:rPr>
          <w:rFonts w:ascii="Calibri" w:hAnsi="Calibri" w:cs="Calibri"/>
          <w:szCs w:val="22"/>
          <w:rtl/>
        </w:rPr>
        <w:t xml:space="preserve">في المغرب </w:t>
      </w:r>
      <w:r w:rsidR="002D0163" w:rsidRPr="00B2268D">
        <w:rPr>
          <w:rFonts w:ascii="Calibri" w:hAnsi="Calibri" w:cs="Calibri"/>
          <w:szCs w:val="22"/>
          <w:rtl/>
        </w:rPr>
        <w:t>وال</w:t>
      </w:r>
      <w:r w:rsidR="008C267C" w:rsidRPr="00B2268D">
        <w:rPr>
          <w:rFonts w:ascii="Calibri" w:hAnsi="Calibri" w:cs="Calibri"/>
          <w:szCs w:val="22"/>
          <w:rtl/>
        </w:rPr>
        <w:t>ويبو</w:t>
      </w:r>
      <w:r w:rsidR="002D0163" w:rsidRPr="00B2268D">
        <w:rPr>
          <w:rFonts w:ascii="Calibri" w:hAnsi="Calibri" w:cs="Calibri"/>
          <w:szCs w:val="22"/>
          <w:rtl/>
        </w:rPr>
        <w:t xml:space="preserve">، </w:t>
      </w:r>
      <w:r w:rsidR="008C267C" w:rsidRPr="00B2268D">
        <w:rPr>
          <w:rFonts w:ascii="Calibri" w:hAnsi="Calibri" w:cs="Calibri"/>
          <w:szCs w:val="22"/>
          <w:rtl/>
        </w:rPr>
        <w:t>سلسلة من الفعاليات في مراكش في الفترة من</w:t>
      </w:r>
      <w:r w:rsidR="00014D47" w:rsidRPr="00B2268D">
        <w:rPr>
          <w:rFonts w:ascii="Calibri" w:hAnsi="Calibri" w:cs="Calibri"/>
          <w:szCs w:val="22"/>
          <w:rtl/>
        </w:rPr>
        <w:t xml:space="preserve"> 13 إلى 15 أبريل</w:t>
      </w:r>
      <w:r w:rsidR="00872708" w:rsidRPr="00B2268D">
        <w:rPr>
          <w:rFonts w:ascii="Calibri" w:hAnsi="Calibri" w:cs="Calibri"/>
          <w:szCs w:val="22"/>
          <w:rtl/>
        </w:rPr>
        <w:t xml:space="preserve"> 2027</w:t>
      </w:r>
      <w:r w:rsidR="008C267C" w:rsidRPr="00B2268D">
        <w:rPr>
          <w:rFonts w:ascii="Calibri" w:hAnsi="Calibri" w:cs="Calibri"/>
          <w:szCs w:val="22"/>
          <w:rtl/>
        </w:rPr>
        <w:t xml:space="preserve">. </w:t>
      </w:r>
      <w:r w:rsidR="0009033B">
        <w:rPr>
          <w:rFonts w:ascii="Calibri" w:hAnsi="Calibri" w:cs="Calibri" w:hint="cs"/>
          <w:szCs w:val="22"/>
          <w:rtl/>
        </w:rPr>
        <w:t>و</w:t>
      </w:r>
      <w:r w:rsidR="008C267C" w:rsidRPr="00B2268D">
        <w:rPr>
          <w:rFonts w:ascii="Calibri" w:hAnsi="Calibri" w:cs="Calibri"/>
          <w:szCs w:val="22"/>
          <w:rtl/>
        </w:rPr>
        <w:t xml:space="preserve">جميع الوفود مدعوة بحرارة. ونظرًا لأن الاحتفالات ستُقام في المنطقة العربية، فإننا نقود مسار عمل يركز على اللغة العربية. ونحن حريصون على دعم توسيع المجموعات باللغة العربية ضمن </w:t>
      </w:r>
      <w:r w:rsidR="0009033B">
        <w:rPr>
          <w:rFonts w:ascii="Calibri" w:hAnsi="Calibri" w:cs="Calibri" w:hint="cs"/>
          <w:szCs w:val="22"/>
          <w:rtl/>
        </w:rPr>
        <w:t>"</w:t>
      </w:r>
      <w:r w:rsidR="008C267C" w:rsidRPr="00B2268D">
        <w:rPr>
          <w:rFonts w:ascii="Calibri" w:hAnsi="Calibri" w:cs="Calibri"/>
          <w:szCs w:val="22"/>
          <w:rtl/>
        </w:rPr>
        <w:t>خدمة الكتب العالمية</w:t>
      </w:r>
      <w:r w:rsidR="0009033B">
        <w:rPr>
          <w:rFonts w:ascii="Calibri" w:hAnsi="Calibri" w:cs="Calibri" w:hint="cs"/>
          <w:szCs w:val="22"/>
          <w:rtl/>
        </w:rPr>
        <w:t>"</w:t>
      </w:r>
      <w:r w:rsidR="008C267C" w:rsidRPr="00B2268D">
        <w:rPr>
          <w:rFonts w:ascii="Calibri" w:hAnsi="Calibri" w:cs="Calibri"/>
          <w:szCs w:val="22"/>
          <w:rtl/>
        </w:rPr>
        <w:t xml:space="preserve"> التابعة ل</w:t>
      </w:r>
      <w:r w:rsidR="00512F1D">
        <w:rPr>
          <w:rFonts w:ascii="Calibri" w:hAnsi="Calibri" w:cs="Calibri"/>
          <w:szCs w:val="22"/>
          <w:rtl/>
        </w:rPr>
        <w:t>اتحاد الكتب الميسرة</w:t>
      </w:r>
      <w:r w:rsidR="008C267C" w:rsidRPr="00B2268D">
        <w:rPr>
          <w:rFonts w:ascii="Calibri" w:hAnsi="Calibri" w:cs="Calibri"/>
          <w:szCs w:val="22"/>
          <w:rtl/>
        </w:rPr>
        <w:t xml:space="preserve">. ندعو جميع الوفود بلطف إلى تدوين </w:t>
      </w:r>
      <w:r w:rsidR="00872708" w:rsidRPr="00B2268D">
        <w:rPr>
          <w:rFonts w:ascii="Calibri" w:hAnsi="Calibri" w:cs="Calibri"/>
          <w:szCs w:val="22"/>
          <w:rtl/>
        </w:rPr>
        <w:t>الفترة من 13 إلى 15 أبريل</w:t>
      </w:r>
      <w:r w:rsidR="008C267C" w:rsidRPr="00B2268D">
        <w:rPr>
          <w:rFonts w:ascii="Calibri" w:hAnsi="Calibri" w:cs="Calibri"/>
          <w:szCs w:val="22"/>
          <w:rtl/>
        </w:rPr>
        <w:t xml:space="preserve"> 2027، لمتابعة التطورات عبر الموقع الإلكتروني ل</w:t>
      </w:r>
      <w:r w:rsidR="0009033B" w:rsidRPr="00B2268D">
        <w:rPr>
          <w:rFonts w:ascii="Calibri" w:hAnsi="Calibri" w:cs="Calibri"/>
          <w:szCs w:val="22"/>
          <w:rtl/>
        </w:rPr>
        <w:t>لمنتدى</w:t>
      </w:r>
      <w:r w:rsidR="008C267C" w:rsidRPr="00B2268D">
        <w:rPr>
          <w:rFonts w:ascii="Calibri" w:hAnsi="Calibri" w:cs="Calibri"/>
          <w:szCs w:val="22"/>
          <w:rtl/>
        </w:rPr>
        <w:t>، والانضمام إلينا في مراكش في الوقت المناسب.</w:t>
      </w:r>
    </w:p>
    <w:p w14:paraId="3ADA1E2D" w14:textId="5B6098E9" w:rsidR="00664CC9" w:rsidRDefault="00C25D06" w:rsidP="00A1585B">
      <w:pPr>
        <w:pStyle w:val="ONUME"/>
        <w:rPr>
          <w:rFonts w:ascii="Calibri" w:hAnsi="Calibri" w:cs="Calibri"/>
          <w:szCs w:val="22"/>
        </w:rPr>
      </w:pPr>
      <w:hyperlink r:id="rId46">
        <w:r w:rsidRPr="00B2268D">
          <w:rPr>
            <w:rStyle w:val="Hyperlink"/>
            <w:rFonts w:ascii="Calibri" w:hAnsi="Calibri" w:cs="Calibri"/>
            <w:szCs w:val="22"/>
            <w:rtl/>
          </w:rPr>
          <w:t>الرابطة الأمريكية العربية للملكية الفكرية (AAIPA</w:t>
        </w:r>
        <w:r w:rsidR="008C267C" w:rsidRPr="00B2268D">
          <w:rPr>
            <w:rStyle w:val="Hyperlink"/>
            <w:rFonts w:ascii="Calibri" w:hAnsi="Calibri" w:cs="Calibri"/>
            <w:szCs w:val="22"/>
            <w:rtl/>
          </w:rPr>
          <w:t>)</w:t>
        </w:r>
      </w:hyperlink>
      <w:r w:rsidR="00A1585B" w:rsidRPr="00B2268D">
        <w:rPr>
          <w:rFonts w:ascii="Calibri" w:hAnsi="Calibri" w:cs="Calibri"/>
          <w:szCs w:val="22"/>
          <w:rtl/>
        </w:rPr>
        <w:t xml:space="preserve">: </w:t>
      </w:r>
      <w:r w:rsidR="0047234D" w:rsidRPr="0047234D">
        <w:rPr>
          <w:rFonts w:ascii="Calibri" w:hAnsi="Calibri" w:cs="Calibri"/>
          <w:szCs w:val="22"/>
          <w:rtl/>
        </w:rPr>
        <w:t>السيد الرئيس، أصحاب السعادة، يشرفنا في الرابطة أن نحتفل بالذكرى العاشرة لدخول معاهدة مراكش حيز النف</w:t>
      </w:r>
      <w:r w:rsidR="0047234D">
        <w:rPr>
          <w:rFonts w:ascii="Calibri" w:hAnsi="Calibri" w:cs="Calibri" w:hint="cs"/>
          <w:szCs w:val="22"/>
          <w:rtl/>
        </w:rPr>
        <w:t>ا</w:t>
      </w:r>
      <w:r w:rsidR="0047234D" w:rsidRPr="0047234D">
        <w:rPr>
          <w:rFonts w:ascii="Calibri" w:hAnsi="Calibri" w:cs="Calibri"/>
          <w:szCs w:val="22"/>
          <w:rtl/>
        </w:rPr>
        <w:t>ذ، وذلك احتفاءً بالإنجاز الإنساني الذي حققته هذه المعاهدة التاريخية، التي أزالت جميع العقبات التي واجهها الأشخاص ذوو الإعاقة. وهذه الإنجازات ليست بالأمر الجديد. لقد أرست معاهدة مراكش الأسس لنشر المعرفة الحقيقية، ونود أن نحتفي بالفرص التي أتاحتها هذه المعاهدة للمستفيدين، لا سيما في مجال القانون الدولي. أولاً، إمكانية الوصول. فقد سهّلت المعاهدة تطبيق مبدأ الاستثناءات القانونية التي تسمح بإنتاج نسخ م</w:t>
      </w:r>
      <w:r w:rsidR="0047234D">
        <w:rPr>
          <w:rFonts w:ascii="Calibri" w:hAnsi="Calibri" w:cs="Calibri" w:hint="cs"/>
          <w:szCs w:val="22"/>
          <w:rtl/>
        </w:rPr>
        <w:t xml:space="preserve">يسرة </w:t>
      </w:r>
      <w:r w:rsidR="0047234D" w:rsidRPr="0047234D">
        <w:rPr>
          <w:rFonts w:ascii="Calibri" w:hAnsi="Calibri" w:cs="Calibri"/>
          <w:szCs w:val="22"/>
          <w:rtl/>
        </w:rPr>
        <w:t xml:space="preserve">بتنسيقات مثل طريقة برايل والكتب الصوتية، مما أزال قيود حق المؤلف التي تحد من قدرة الأشخاص ذوي الإعاقة على الوصول إلى المعرفة والتعلم. ثانياً، ساهمت الطبيعة العابرة للحدود للمعاهدة وأحكامها، بالإضافة إلى التنسيقات المتاحة دولياً، في القضاء على «مجاعة الكتب» التي كانت منتشرة على نطاق واسع. ثالثاً، فيما يتعلق بالإطار القانوني الدولي، فإن ترجمته إلى التشريعات المحلية قد وفرت حقوقاً للمستفيدين وسمحت لهم بالوصول الآمن إلى المعرفة. وفي هذا الصدد، تكرر </w:t>
      </w:r>
      <w:r w:rsidR="0047234D">
        <w:rPr>
          <w:rFonts w:ascii="Calibri" w:hAnsi="Calibri" w:cs="Calibri" w:hint="cs"/>
          <w:szCs w:val="22"/>
          <w:rtl/>
        </w:rPr>
        <w:t xml:space="preserve">الرابطة </w:t>
      </w:r>
      <w:r w:rsidR="0047234D" w:rsidRPr="0047234D">
        <w:rPr>
          <w:rFonts w:ascii="Calibri" w:hAnsi="Calibri" w:cs="Calibri"/>
          <w:szCs w:val="22"/>
          <w:rtl/>
        </w:rPr>
        <w:t>تأكيد دعمها والتزامها بالمبادرات التي تهدف إلى تعزيز هذه الأسس، بحيث تظل الملكية الفكرية عاملاً تمكينياً، لا عقبة أمام الابتكار أو الحق في المعرفة. كما ندعو إلى تكثيف الشراكات العالمية لضمان استدامة هذه الموارد الرقمية التي يسهل الوصول إليها. وفي الختام، سيدي الرئيس، نجدد تعهدنا بالعمل مع جميع الأطراف المعنية لتعزيز مبادئ الشمولية والمساواة، إيماناً منا بأن الإبداع ملك للجميع وأن حمايته يجب أن تضمن حق الجميع في الوصول إليه.</w:t>
      </w:r>
    </w:p>
    <w:p w14:paraId="4B10D902" w14:textId="6061F2A6" w:rsidR="008D5DA4" w:rsidRDefault="008D5DA4">
      <w:pPr>
        <w:bidi w:val="0"/>
        <w:rPr>
          <w:rFonts w:ascii="Calibri" w:hAnsi="Calibri" w:cs="Calibri"/>
          <w:szCs w:val="22"/>
          <w:rtl/>
        </w:rPr>
      </w:pPr>
      <w:r>
        <w:rPr>
          <w:rFonts w:ascii="Calibri" w:hAnsi="Calibri" w:cs="Calibri"/>
          <w:szCs w:val="22"/>
          <w:rtl/>
        </w:rPr>
        <w:br w:type="page"/>
      </w:r>
    </w:p>
    <w:p w14:paraId="78E167DC" w14:textId="0905B9B5" w:rsidR="008C267C" w:rsidRPr="00B2268D" w:rsidRDefault="004D33A6" w:rsidP="00936E4B">
      <w:pPr>
        <w:pStyle w:val="ONUME"/>
        <w:rPr>
          <w:rFonts w:ascii="Calibri" w:hAnsi="Calibri" w:cs="Calibri"/>
          <w:szCs w:val="22"/>
        </w:rPr>
      </w:pPr>
      <w:hyperlink r:id="rId47">
        <w:r w:rsidRPr="00B2268D">
          <w:rPr>
            <w:rStyle w:val="Hyperlink"/>
            <w:rFonts w:ascii="Calibri" w:hAnsi="Calibri" w:cs="Calibri"/>
            <w:szCs w:val="22"/>
            <w:rtl/>
          </w:rPr>
          <w:t>المؤسسة اللاتينية الأمريكية للبحوث في مجال الملكية الفكرية من أجل التنمية (مؤسسة «إنوفارت»)</w:t>
        </w:r>
      </w:hyperlink>
      <w:r w:rsidR="00936E4B" w:rsidRPr="00B2268D">
        <w:rPr>
          <w:rFonts w:ascii="Calibri" w:hAnsi="Calibri" w:cs="Calibri"/>
          <w:szCs w:val="22"/>
          <w:rtl/>
        </w:rPr>
        <w:t xml:space="preserve">: </w:t>
      </w:r>
      <w:r w:rsidR="008C267C" w:rsidRPr="00B2268D">
        <w:rPr>
          <w:rFonts w:ascii="Calibri" w:hAnsi="Calibri" w:cs="Calibri"/>
          <w:szCs w:val="22"/>
          <w:rtl/>
        </w:rPr>
        <w:t xml:space="preserve">نود أن نشكر أمانة الويبو على العمل القيّم الذي قامت به في هذا المجال. منذ البداية، دأبت مؤسسة «إنوفارت» على الدفع باتجاه مفاوضات معاهدة مراكش وساهمت في دعمها، ولذلك فإن هذا الذكرى </w:t>
      </w:r>
      <w:r w:rsidR="00B77BF6" w:rsidRPr="00B2268D">
        <w:rPr>
          <w:rFonts w:ascii="Calibri" w:hAnsi="Calibri" w:cs="Calibri"/>
          <w:szCs w:val="22"/>
          <w:rtl/>
        </w:rPr>
        <w:t xml:space="preserve">العاشرة </w:t>
      </w:r>
      <w:r w:rsidR="008C267C" w:rsidRPr="00B2268D">
        <w:rPr>
          <w:rFonts w:ascii="Calibri" w:hAnsi="Calibri" w:cs="Calibri"/>
          <w:szCs w:val="22"/>
          <w:rtl/>
        </w:rPr>
        <w:t>تبعث فينا فرحة كبيرة. ويُثبت الاعتماد الناجح لهذه المعاهدة أن الاستثناءات وال</w:t>
      </w:r>
      <w:r w:rsidR="00DA1B3F">
        <w:rPr>
          <w:rFonts w:ascii="Calibri" w:hAnsi="Calibri" w:cs="Calibri" w:hint="cs"/>
          <w:szCs w:val="22"/>
          <w:rtl/>
        </w:rPr>
        <w:t>ت</w:t>
      </w:r>
      <w:r w:rsidR="008C267C" w:rsidRPr="00B2268D">
        <w:rPr>
          <w:rFonts w:ascii="Calibri" w:hAnsi="Calibri" w:cs="Calibri"/>
          <w:szCs w:val="22"/>
          <w:rtl/>
        </w:rPr>
        <w:t>قي</w:t>
      </w:r>
      <w:r w:rsidR="00DA1B3F">
        <w:rPr>
          <w:rFonts w:ascii="Calibri" w:hAnsi="Calibri" w:cs="Calibri" w:hint="cs"/>
          <w:szCs w:val="22"/>
          <w:rtl/>
        </w:rPr>
        <w:t>ي</w:t>
      </w:r>
      <w:r w:rsidR="008C267C" w:rsidRPr="00B2268D">
        <w:rPr>
          <w:rFonts w:ascii="Calibri" w:hAnsi="Calibri" w:cs="Calibri"/>
          <w:szCs w:val="22"/>
          <w:rtl/>
        </w:rPr>
        <w:t>د</w:t>
      </w:r>
      <w:r w:rsidR="00DA1B3F">
        <w:rPr>
          <w:rFonts w:ascii="Calibri" w:hAnsi="Calibri" w:cs="Calibri" w:hint="cs"/>
          <w:szCs w:val="22"/>
          <w:rtl/>
        </w:rPr>
        <w:t>ات</w:t>
      </w:r>
      <w:r w:rsidR="008C267C" w:rsidRPr="00B2268D">
        <w:rPr>
          <w:rFonts w:ascii="Calibri" w:hAnsi="Calibri" w:cs="Calibri"/>
          <w:szCs w:val="22"/>
          <w:rtl/>
        </w:rPr>
        <w:t xml:space="preserve"> الإلزامية التي تخدم المصلحة العامة ضرورية وتحظى بتقدير جميع الدول الأعضاء. وكان الاقتراح الأولي للمفاوضات الذي شاركنا فيه يشمل جميع الأشخاص الذين يحتاجون إلى صيغ خاصة. غير أنه، </w:t>
      </w:r>
      <w:r w:rsidR="00483DA0">
        <w:rPr>
          <w:rFonts w:ascii="Calibri" w:hAnsi="Calibri" w:cs="Calibri" w:hint="cs"/>
          <w:szCs w:val="22"/>
          <w:rtl/>
        </w:rPr>
        <w:t>ل</w:t>
      </w:r>
      <w:r w:rsidR="008C267C" w:rsidRPr="00B2268D">
        <w:rPr>
          <w:rFonts w:ascii="Calibri" w:hAnsi="Calibri" w:cs="Calibri"/>
          <w:szCs w:val="22"/>
          <w:rtl/>
        </w:rPr>
        <w:t>إحراز تقدم، تم استبعاد الأشخاص ذوي الاحتياجات المعرفية، على سبيل المثال. ولهذا السبب، في الذكرى العاشرة لدخول المعاهدة حيز النف</w:t>
      </w:r>
      <w:r w:rsidR="00DA1B3F">
        <w:rPr>
          <w:rFonts w:ascii="Calibri" w:hAnsi="Calibri" w:cs="Calibri" w:hint="cs"/>
          <w:szCs w:val="22"/>
          <w:rtl/>
        </w:rPr>
        <w:t>ا</w:t>
      </w:r>
      <w:r w:rsidR="008C267C" w:rsidRPr="00B2268D">
        <w:rPr>
          <w:rFonts w:ascii="Calibri" w:hAnsi="Calibri" w:cs="Calibri"/>
          <w:szCs w:val="22"/>
          <w:rtl/>
        </w:rPr>
        <w:t xml:space="preserve">ذ، ندعو إلى إنهاء هذا التمييز غير المقبول من خلال اعتماد مرفق يوسع، </w:t>
      </w:r>
      <w:r w:rsidR="008C267C" w:rsidRPr="00B2268D">
        <w:rPr>
          <w:rFonts w:ascii="Calibri" w:hAnsi="Calibri" w:cs="Calibri"/>
          <w:i/>
          <w:iCs/>
          <w:szCs w:val="22"/>
          <w:rtl/>
        </w:rPr>
        <w:t xml:space="preserve">مع إجراء التعديلات </w:t>
      </w:r>
      <w:r w:rsidR="008C267C" w:rsidRPr="00B2268D">
        <w:rPr>
          <w:rFonts w:ascii="Calibri" w:hAnsi="Calibri" w:cs="Calibri"/>
          <w:szCs w:val="22"/>
          <w:rtl/>
        </w:rPr>
        <w:t>اللازمة، نطاق تطبيق معاهدة مراكش ليشمل جميع الأشخاص ذوي الإعاقة الذين يحتاجون إلى صيغ يسهل الوصول إليها، وبالتالي إنهاء الجوع الثقافي الذي يعانون منه.</w:t>
      </w:r>
    </w:p>
    <w:p w14:paraId="61F5F19D" w14:textId="36BC1F13" w:rsidR="00BB0EBB" w:rsidRPr="00B2268D" w:rsidRDefault="00820827" w:rsidP="00936E4B">
      <w:pPr>
        <w:pStyle w:val="ONUME"/>
        <w:rPr>
          <w:rFonts w:ascii="Calibri" w:hAnsi="Calibri" w:cs="Calibri"/>
          <w:szCs w:val="22"/>
        </w:rPr>
      </w:pPr>
      <w:hyperlink r:id="rId48" w:history="1">
        <w:r w:rsidRPr="00B2268D">
          <w:rPr>
            <w:rStyle w:val="Hyperlink"/>
            <w:rFonts w:ascii="Calibri" w:hAnsi="Calibri" w:cs="Calibri"/>
            <w:szCs w:val="22"/>
            <w:rtl/>
          </w:rPr>
          <w:t>الرئيس</w:t>
        </w:r>
      </w:hyperlink>
      <w:r w:rsidRPr="00B2268D">
        <w:rPr>
          <w:rFonts w:ascii="Calibri" w:hAnsi="Calibri" w:cs="Calibri"/>
          <w:szCs w:val="22"/>
          <w:rtl/>
        </w:rPr>
        <w:t xml:space="preserve">: أود الآن أن أعرض عليكم مشروع القرار </w:t>
      </w:r>
      <w:r w:rsidR="006C34F7" w:rsidRPr="00B2268D">
        <w:rPr>
          <w:rFonts w:ascii="Calibri" w:hAnsi="Calibri" w:cs="Calibri"/>
          <w:szCs w:val="22"/>
          <w:rtl/>
        </w:rPr>
        <w:t xml:space="preserve">الوارد </w:t>
      </w:r>
      <w:r w:rsidRPr="00B2268D">
        <w:rPr>
          <w:rFonts w:ascii="Calibri" w:hAnsi="Calibri" w:cs="Calibri"/>
          <w:szCs w:val="22"/>
          <w:rtl/>
        </w:rPr>
        <w:t>في الوثيقة ذات الصلة:</w:t>
      </w:r>
    </w:p>
    <w:p w14:paraId="3009D0E1" w14:textId="77777777" w:rsidR="009D500F" w:rsidRPr="009D500F" w:rsidRDefault="009D500F" w:rsidP="00CA56C1">
      <w:pPr>
        <w:pStyle w:val="ONUME"/>
        <w:ind w:left="562"/>
        <w:rPr>
          <w:rFonts w:ascii="Calibri" w:hAnsi="Calibri" w:cs="Calibri"/>
          <w:szCs w:val="22"/>
          <w:rtl/>
        </w:rPr>
      </w:pPr>
      <w:r w:rsidRPr="009D500F">
        <w:rPr>
          <w:rFonts w:ascii="Calibri" w:hAnsi="Calibri" w:cs="Calibri"/>
          <w:szCs w:val="22"/>
          <w:rtl/>
        </w:rPr>
        <w:t xml:space="preserve">أحاطت جمعية معاهدة مراكش علماً بمضمون "وضع معاهدة مراكش" (الوثيقة </w:t>
      </w:r>
      <w:r w:rsidRPr="009D500F">
        <w:rPr>
          <w:rFonts w:ascii="Calibri" w:hAnsi="Calibri" w:cs="Calibri"/>
          <w:szCs w:val="22"/>
        </w:rPr>
        <w:t>MVT/A/11/1</w:t>
      </w:r>
      <w:r w:rsidRPr="009D500F">
        <w:rPr>
          <w:rFonts w:ascii="Calibri" w:hAnsi="Calibri" w:cs="Calibri"/>
          <w:szCs w:val="22"/>
          <w:rtl/>
        </w:rPr>
        <w:t>).</w:t>
      </w:r>
    </w:p>
    <w:p w14:paraId="52F3B71F" w14:textId="3F84A6DB" w:rsidR="008C267C" w:rsidRPr="00B2268D" w:rsidRDefault="00EB7683" w:rsidP="00936E4B">
      <w:pPr>
        <w:pStyle w:val="ONUME"/>
        <w:rPr>
          <w:rFonts w:ascii="Calibri" w:hAnsi="Calibri" w:cs="Calibri"/>
          <w:szCs w:val="22"/>
        </w:rPr>
      </w:pPr>
      <w:hyperlink r:id="rId49" w:history="1">
        <w:r w:rsidRPr="00B2268D">
          <w:rPr>
            <w:rStyle w:val="Hyperlink"/>
            <w:rFonts w:ascii="Calibri" w:hAnsi="Calibri" w:cs="Calibri"/>
            <w:szCs w:val="22"/>
            <w:rtl/>
          </w:rPr>
          <w:t>الرئيس</w:t>
        </w:r>
      </w:hyperlink>
      <w:r w:rsidRPr="00B2268D">
        <w:rPr>
          <w:rFonts w:ascii="Calibri" w:hAnsi="Calibri" w:cs="Calibri"/>
          <w:szCs w:val="22"/>
          <w:rtl/>
        </w:rPr>
        <w:t xml:space="preserve">: </w:t>
      </w:r>
      <w:r w:rsidR="008C267C" w:rsidRPr="00B2268D">
        <w:rPr>
          <w:rFonts w:ascii="Calibri" w:hAnsi="Calibri" w:cs="Calibri"/>
          <w:szCs w:val="22"/>
          <w:rtl/>
        </w:rPr>
        <w:t xml:space="preserve">لا أرى أي اعتراضات. تقرر ذلك. شكرًا جزيلاً لكم. والآن سننتقل إلى </w:t>
      </w:r>
      <w:r w:rsidR="009F47D7" w:rsidRPr="00B2268D">
        <w:rPr>
          <w:rFonts w:ascii="Calibri" w:hAnsi="Calibri" w:cs="Calibri"/>
          <w:szCs w:val="22"/>
          <w:rtl/>
        </w:rPr>
        <w:t>الوثيقة</w:t>
      </w:r>
      <w:r w:rsidR="008C267C" w:rsidRPr="00B2268D">
        <w:rPr>
          <w:rFonts w:ascii="Calibri" w:hAnsi="Calibri" w:cs="Calibri"/>
          <w:szCs w:val="22"/>
          <w:rtl/>
        </w:rPr>
        <w:t xml:space="preserve"> الإعلامية MVT/A/11/INF/1</w:t>
      </w:r>
      <w:r w:rsidR="0088095F" w:rsidRPr="00B2268D">
        <w:rPr>
          <w:rFonts w:ascii="Calibri" w:hAnsi="Calibri" w:cs="Calibri"/>
          <w:szCs w:val="22"/>
          <w:rtl/>
        </w:rPr>
        <w:t xml:space="preserve">، </w:t>
      </w:r>
      <w:r w:rsidR="008C267C" w:rsidRPr="00B2268D">
        <w:rPr>
          <w:rFonts w:ascii="Calibri" w:hAnsi="Calibri" w:cs="Calibri"/>
          <w:szCs w:val="22"/>
          <w:rtl/>
        </w:rPr>
        <w:t xml:space="preserve">المعنونة </w:t>
      </w:r>
      <w:r w:rsidR="00491341">
        <w:rPr>
          <w:rFonts w:ascii="Calibri" w:hAnsi="Calibri" w:cs="Calibri" w:hint="cs"/>
          <w:szCs w:val="22"/>
          <w:rtl/>
        </w:rPr>
        <w:t>"</w:t>
      </w:r>
      <w:r w:rsidR="008C267C" w:rsidRPr="00B2268D">
        <w:rPr>
          <w:rFonts w:ascii="Calibri" w:hAnsi="Calibri" w:cs="Calibri"/>
          <w:szCs w:val="22"/>
          <w:rtl/>
        </w:rPr>
        <w:t xml:space="preserve">تقرير </w:t>
      </w:r>
      <w:r w:rsidR="00491341">
        <w:rPr>
          <w:rFonts w:ascii="Calibri" w:hAnsi="Calibri" w:cs="Calibri" w:hint="cs"/>
          <w:szCs w:val="22"/>
          <w:rtl/>
        </w:rPr>
        <w:t xml:space="preserve">عن </w:t>
      </w:r>
      <w:r w:rsidR="008C267C" w:rsidRPr="00B2268D">
        <w:rPr>
          <w:rFonts w:ascii="Calibri" w:hAnsi="Calibri" w:cs="Calibri"/>
          <w:szCs w:val="22"/>
          <w:rtl/>
        </w:rPr>
        <w:t>اتحاد الكتب الميسرة</w:t>
      </w:r>
      <w:r w:rsidR="00491341">
        <w:rPr>
          <w:rFonts w:ascii="Calibri" w:hAnsi="Calibri" w:cs="Calibri" w:hint="cs"/>
          <w:szCs w:val="22"/>
          <w:rtl/>
        </w:rPr>
        <w:t>"</w:t>
      </w:r>
      <w:r w:rsidR="008C267C" w:rsidRPr="00B2268D">
        <w:rPr>
          <w:rFonts w:ascii="Calibri" w:hAnsi="Calibri" w:cs="Calibri"/>
          <w:szCs w:val="22"/>
          <w:rtl/>
        </w:rPr>
        <w:t xml:space="preserve">. وقبل أن نختتم النظر في هذا البند من جدول الأعمال، أود أن أدعو السيدة مونيكا خليل </w:t>
      </w:r>
      <w:r w:rsidR="00E7160C" w:rsidRPr="00B2268D">
        <w:rPr>
          <w:rFonts w:ascii="Calibri" w:hAnsi="Calibri" w:cs="Calibri"/>
          <w:szCs w:val="22"/>
          <w:rtl/>
        </w:rPr>
        <w:t>لوفبلاد</w:t>
      </w:r>
      <w:r w:rsidR="008C267C" w:rsidRPr="00B2268D">
        <w:rPr>
          <w:rFonts w:ascii="Calibri" w:hAnsi="Calibri" w:cs="Calibri"/>
          <w:szCs w:val="22"/>
          <w:rtl/>
        </w:rPr>
        <w:t>، رئيسة اتحاد الكتب الميسرة، لتزويد</w:t>
      </w:r>
      <w:r w:rsidR="00E7160C" w:rsidRPr="00B2268D">
        <w:rPr>
          <w:rFonts w:ascii="Calibri" w:hAnsi="Calibri" w:cs="Calibri"/>
          <w:szCs w:val="22"/>
          <w:rtl/>
        </w:rPr>
        <w:t xml:space="preserve">نا </w:t>
      </w:r>
      <w:r w:rsidR="008C267C" w:rsidRPr="00B2268D">
        <w:rPr>
          <w:rFonts w:ascii="Calibri" w:hAnsi="Calibri" w:cs="Calibri"/>
          <w:szCs w:val="22"/>
          <w:rtl/>
        </w:rPr>
        <w:t xml:space="preserve">بآخر المستجدات بشأن الأنشطة الهامة التي يضطلع بها الاتحاد </w:t>
      </w:r>
      <w:r w:rsidR="007567BE">
        <w:rPr>
          <w:rFonts w:ascii="Calibri" w:hAnsi="Calibri" w:cs="Calibri" w:hint="cs"/>
          <w:szCs w:val="22"/>
          <w:rtl/>
        </w:rPr>
        <w:t>ل</w:t>
      </w:r>
      <w:r w:rsidR="008C267C" w:rsidRPr="00B2268D">
        <w:rPr>
          <w:rFonts w:ascii="Calibri" w:hAnsi="Calibri" w:cs="Calibri"/>
          <w:szCs w:val="22"/>
          <w:rtl/>
        </w:rPr>
        <w:t xml:space="preserve">تنفيذ أهداف معاهدة مراكش. </w:t>
      </w:r>
    </w:p>
    <w:p w14:paraId="222E83F2" w14:textId="672EADBA" w:rsidR="008C267C" w:rsidRPr="00B2268D" w:rsidRDefault="008C267C" w:rsidP="00936E4B">
      <w:pPr>
        <w:pStyle w:val="ONUME"/>
        <w:rPr>
          <w:rFonts w:ascii="Calibri" w:hAnsi="Calibri" w:cs="Calibri"/>
          <w:szCs w:val="22"/>
        </w:rPr>
      </w:pPr>
      <w:hyperlink r:id="rId50">
        <w:r w:rsidRPr="00B2268D">
          <w:rPr>
            <w:rStyle w:val="Hyperlink"/>
            <w:rFonts w:ascii="Calibri" w:hAnsi="Calibri" w:cs="Calibri"/>
            <w:szCs w:val="22"/>
            <w:rtl/>
          </w:rPr>
          <w:t>الأمانة</w:t>
        </w:r>
      </w:hyperlink>
      <w:r w:rsidR="00936E4B" w:rsidRPr="00B2268D">
        <w:rPr>
          <w:rFonts w:ascii="Calibri" w:hAnsi="Calibri" w:cs="Calibri"/>
          <w:szCs w:val="22"/>
          <w:rtl/>
        </w:rPr>
        <w:t xml:space="preserve">: </w:t>
      </w:r>
      <w:r w:rsidRPr="00B2268D">
        <w:rPr>
          <w:rFonts w:ascii="Calibri" w:hAnsi="Calibri" w:cs="Calibri"/>
          <w:szCs w:val="22"/>
          <w:rtl/>
        </w:rPr>
        <w:t>تتشرف</w:t>
      </w:r>
      <w:r w:rsidR="00DB1B7B" w:rsidRPr="00B2268D">
        <w:rPr>
          <w:rFonts w:ascii="Calibri" w:hAnsi="Calibri" w:cs="Calibri"/>
          <w:szCs w:val="22"/>
          <w:rtl/>
        </w:rPr>
        <w:t xml:space="preserve"> الأمانة </w:t>
      </w:r>
      <w:r w:rsidRPr="00B2268D">
        <w:rPr>
          <w:rFonts w:ascii="Calibri" w:hAnsi="Calibri" w:cs="Calibri"/>
          <w:szCs w:val="22"/>
          <w:rtl/>
        </w:rPr>
        <w:t>بأن تقدم إلى جمعية مراكش خمس تحديثات رئيسية تتعلق بالأنشطة الرئيسية لات</w:t>
      </w:r>
      <w:r w:rsidR="00DB1B7B" w:rsidRPr="00B2268D">
        <w:rPr>
          <w:rFonts w:ascii="Calibri" w:hAnsi="Calibri" w:cs="Calibri"/>
          <w:szCs w:val="22"/>
          <w:rtl/>
        </w:rPr>
        <w:t>حاد الكتب الميسرة</w:t>
      </w:r>
      <w:r w:rsidRPr="00B2268D">
        <w:rPr>
          <w:rFonts w:ascii="Calibri" w:hAnsi="Calibri" w:cs="Calibri"/>
          <w:szCs w:val="22"/>
          <w:rtl/>
        </w:rPr>
        <w:t xml:space="preserve">. أولاً، أود أن أشير إلى أن </w:t>
      </w:r>
      <w:r w:rsidR="00491341">
        <w:rPr>
          <w:rFonts w:ascii="Calibri" w:hAnsi="Calibri" w:cs="Calibri" w:hint="cs"/>
          <w:szCs w:val="22"/>
          <w:rtl/>
        </w:rPr>
        <w:t>"</w:t>
      </w:r>
      <w:r w:rsidRPr="00B2268D">
        <w:rPr>
          <w:rFonts w:ascii="Calibri" w:hAnsi="Calibri" w:cs="Calibri"/>
          <w:szCs w:val="22"/>
          <w:rtl/>
        </w:rPr>
        <w:t>خدمة الكتب العالمية التابعة لاتحاد الكتب الميسرة</w:t>
      </w:r>
      <w:r w:rsidR="00491341">
        <w:rPr>
          <w:rFonts w:ascii="Calibri" w:hAnsi="Calibri" w:cs="Calibri" w:hint="cs"/>
          <w:szCs w:val="22"/>
          <w:rtl/>
        </w:rPr>
        <w:t>"</w:t>
      </w:r>
      <w:r w:rsidRPr="00B2268D">
        <w:rPr>
          <w:rFonts w:ascii="Calibri" w:hAnsi="Calibri" w:cs="Calibri"/>
          <w:szCs w:val="22"/>
          <w:rtl/>
        </w:rPr>
        <w:t>، وهي فهرس إلكتروني للكتب الميسرة تديره ال</w:t>
      </w:r>
      <w:r w:rsidR="00491341">
        <w:rPr>
          <w:rFonts w:ascii="Calibri" w:hAnsi="Calibri" w:cs="Calibri" w:hint="cs"/>
          <w:szCs w:val="22"/>
          <w:rtl/>
        </w:rPr>
        <w:t>ويبو</w:t>
      </w:r>
      <w:r w:rsidRPr="00B2268D">
        <w:rPr>
          <w:rFonts w:ascii="Calibri" w:hAnsi="Calibri" w:cs="Calibri"/>
          <w:szCs w:val="22"/>
          <w:rtl/>
        </w:rPr>
        <w:t xml:space="preserve">، تضم الآن أكثر من 1.2 مليون كتاب ميسر بـ80 لغة، وجميعها متاحة للتبادل عبر الحدود في إطار معاهدة مراكش. ويتم توفير الوصول إلى </w:t>
      </w:r>
      <w:r w:rsidR="00491341" w:rsidRPr="00B2268D">
        <w:rPr>
          <w:rFonts w:ascii="Calibri" w:hAnsi="Calibri" w:cs="Calibri"/>
          <w:szCs w:val="22"/>
          <w:rtl/>
        </w:rPr>
        <w:t xml:space="preserve">فهرس </w:t>
      </w:r>
      <w:r w:rsidR="00512F1D">
        <w:rPr>
          <w:rFonts w:ascii="Calibri" w:hAnsi="Calibri" w:cs="Calibri"/>
          <w:szCs w:val="22"/>
          <w:rtl/>
        </w:rPr>
        <w:t>اتحاد الكتب الميسرة</w:t>
      </w:r>
      <w:r w:rsidRPr="00B2268D">
        <w:rPr>
          <w:rFonts w:ascii="Calibri" w:hAnsi="Calibri" w:cs="Calibri"/>
          <w:szCs w:val="22"/>
          <w:rtl/>
        </w:rPr>
        <w:t xml:space="preserve"> مجاناً. ثانياً، نوفر أيضاً وصولاً مباشراً إلى </w:t>
      </w:r>
      <w:r w:rsidR="00491341" w:rsidRPr="00B2268D">
        <w:rPr>
          <w:rFonts w:ascii="Calibri" w:hAnsi="Calibri" w:cs="Calibri"/>
          <w:szCs w:val="22"/>
          <w:rtl/>
        </w:rPr>
        <w:t xml:space="preserve">فهرس </w:t>
      </w:r>
      <w:r w:rsidR="00512F1D">
        <w:rPr>
          <w:rFonts w:ascii="Calibri" w:hAnsi="Calibri" w:cs="Calibri"/>
          <w:szCs w:val="22"/>
          <w:rtl/>
        </w:rPr>
        <w:t>اتحاد الكتب الميسرة</w:t>
      </w:r>
      <w:r w:rsidRPr="00B2268D">
        <w:rPr>
          <w:rFonts w:ascii="Calibri" w:hAnsi="Calibri" w:cs="Calibri"/>
          <w:szCs w:val="22"/>
          <w:rtl/>
        </w:rPr>
        <w:t xml:space="preserve"> للأشخاص ذوي الإعاقة في قراءة المطبوعات من خلال تطبيق المستفيدين من </w:t>
      </w:r>
      <w:r w:rsidR="00512F1D">
        <w:rPr>
          <w:rFonts w:ascii="Calibri" w:hAnsi="Calibri" w:cs="Calibri"/>
          <w:szCs w:val="22"/>
          <w:rtl/>
        </w:rPr>
        <w:t>اتحاد الكتب الميسرة</w:t>
      </w:r>
      <w:r w:rsidRPr="00B2268D">
        <w:rPr>
          <w:rFonts w:ascii="Calibri" w:hAnsi="Calibri" w:cs="Calibri"/>
          <w:szCs w:val="22"/>
          <w:rtl/>
        </w:rPr>
        <w:t xml:space="preserve"> وتطبيق Dolphin EasyReader، حتى يتمكنوا من البحث عن الكتب التي يرغبون في قراءتها وتنزيلها مباشرةً على أجهزتهم التكنولوجية المساعدة المفضلة. ثالثًا، </w:t>
      </w:r>
      <w:r w:rsidR="00491341">
        <w:rPr>
          <w:rFonts w:ascii="Calibri" w:hAnsi="Calibri" w:cs="Calibri" w:hint="cs"/>
          <w:szCs w:val="22"/>
          <w:rtl/>
        </w:rPr>
        <w:t>ي</w:t>
      </w:r>
      <w:r w:rsidRPr="00B2268D">
        <w:rPr>
          <w:rFonts w:ascii="Calibri" w:hAnsi="Calibri" w:cs="Calibri"/>
          <w:szCs w:val="22"/>
          <w:rtl/>
        </w:rPr>
        <w:t xml:space="preserve">تعاون </w:t>
      </w:r>
      <w:r w:rsidR="00512F1D">
        <w:rPr>
          <w:rFonts w:ascii="Calibri" w:hAnsi="Calibri" w:cs="Calibri"/>
          <w:szCs w:val="22"/>
          <w:rtl/>
        </w:rPr>
        <w:t>اتحاد الكتب الميسرة</w:t>
      </w:r>
      <w:r w:rsidRPr="00B2268D">
        <w:rPr>
          <w:rFonts w:ascii="Calibri" w:hAnsi="Calibri" w:cs="Calibri"/>
          <w:szCs w:val="22"/>
          <w:rtl/>
        </w:rPr>
        <w:t xml:space="preserve"> حاليًا مع اتحاد نظام المعلومات الرقمية الميسرة (DAISY) ومنظمة الأمم المتحدة للطفولة (اليونيسيف) لتطوير أداة ذكاء اصطناعي تابعة ل</w:t>
      </w:r>
      <w:r w:rsidR="00512F1D">
        <w:rPr>
          <w:rFonts w:ascii="Calibri" w:hAnsi="Calibri" w:cs="Calibri"/>
          <w:szCs w:val="22"/>
          <w:rtl/>
        </w:rPr>
        <w:t>اتحاد الكتب الميسرة</w:t>
      </w:r>
      <w:r w:rsidRPr="00B2268D">
        <w:rPr>
          <w:rFonts w:ascii="Calibri" w:hAnsi="Calibri" w:cs="Calibri"/>
          <w:szCs w:val="22"/>
          <w:rtl/>
        </w:rPr>
        <w:t xml:space="preserve"> لتحويل المنشورات المطبوعة إلى صيغ ميسرة. وستقلل أداة الذكاء الاصطناعي هذه بشكل كبير من الوقت الذي يستغرقه إنتاج الكتب الميسرة. ونأمل أن نتمكن من إصدار نسخة تجريبية </w:t>
      </w:r>
      <w:r w:rsidR="00632699" w:rsidRPr="00B2268D">
        <w:rPr>
          <w:rFonts w:ascii="Calibri" w:hAnsi="Calibri" w:cs="Calibri"/>
          <w:szCs w:val="22"/>
          <w:rtl/>
        </w:rPr>
        <w:t>لل</w:t>
      </w:r>
      <w:r w:rsidR="0035457B">
        <w:rPr>
          <w:rFonts w:ascii="Calibri" w:hAnsi="Calibri" w:cs="Calibri" w:hint="cs"/>
          <w:szCs w:val="22"/>
          <w:rtl/>
        </w:rPr>
        <w:t>كيانات المعتمدة</w:t>
      </w:r>
      <w:r w:rsidR="00632699" w:rsidRPr="00B2268D">
        <w:rPr>
          <w:rFonts w:ascii="Calibri" w:hAnsi="Calibri" w:cs="Calibri"/>
          <w:szCs w:val="22"/>
          <w:rtl/>
        </w:rPr>
        <w:t xml:space="preserve"> </w:t>
      </w:r>
      <w:r w:rsidRPr="00B2268D">
        <w:rPr>
          <w:rFonts w:ascii="Calibri" w:hAnsi="Calibri" w:cs="Calibri"/>
          <w:szCs w:val="22"/>
          <w:rtl/>
        </w:rPr>
        <w:t xml:space="preserve">لأغراض الاختبار في الأشهر المقبلة. رابعاً، </w:t>
      </w:r>
      <w:r w:rsidR="0035457B">
        <w:rPr>
          <w:rFonts w:ascii="Calibri" w:hAnsi="Calibri" w:cs="Calibri" w:hint="cs"/>
          <w:szCs w:val="22"/>
          <w:rtl/>
        </w:rPr>
        <w:t>ي</w:t>
      </w:r>
      <w:r w:rsidRPr="00B2268D">
        <w:rPr>
          <w:rFonts w:ascii="Calibri" w:hAnsi="Calibri" w:cs="Calibri"/>
          <w:szCs w:val="22"/>
          <w:rtl/>
        </w:rPr>
        <w:t xml:space="preserve">وفر </w:t>
      </w:r>
      <w:r w:rsidR="00512F1D">
        <w:rPr>
          <w:rFonts w:ascii="Calibri" w:hAnsi="Calibri" w:cs="Calibri"/>
          <w:szCs w:val="22"/>
          <w:rtl/>
        </w:rPr>
        <w:t>اتحاد الكتب الميسرة</w:t>
      </w:r>
      <w:r w:rsidRPr="00B2268D">
        <w:rPr>
          <w:rFonts w:ascii="Calibri" w:hAnsi="Calibri" w:cs="Calibri"/>
          <w:szCs w:val="22"/>
          <w:rtl/>
        </w:rPr>
        <w:t xml:space="preserve"> التدريب والتمويل للمنظمات التي تخدم الأشخاص ذوي الإعاقة في قراءة المطبوعات في جميع أنحاء العالم، حتى تتمكن هذه </w:t>
      </w:r>
      <w:r w:rsidR="00A95F80" w:rsidRPr="00B2268D">
        <w:rPr>
          <w:rFonts w:ascii="Calibri" w:hAnsi="Calibri" w:cs="Calibri"/>
          <w:szCs w:val="22"/>
          <w:rtl/>
        </w:rPr>
        <w:t>المنظمات</w:t>
      </w:r>
      <w:r w:rsidRPr="00B2268D">
        <w:rPr>
          <w:rFonts w:ascii="Calibri" w:hAnsi="Calibri" w:cs="Calibri"/>
          <w:szCs w:val="22"/>
          <w:rtl/>
        </w:rPr>
        <w:t xml:space="preserve"> من إنتاج عناوين تعليمية بتنسيقات يسهل الوصول إليها للطلاب ذوي الإعاقة في قراءة المطبوعات. منذ عام 2015، أنتجت </w:t>
      </w:r>
      <w:r w:rsidR="0035457B">
        <w:rPr>
          <w:rFonts w:ascii="Calibri" w:hAnsi="Calibri" w:cs="Calibri" w:hint="cs"/>
          <w:szCs w:val="22"/>
          <w:rtl/>
        </w:rPr>
        <w:t>ا</w:t>
      </w:r>
      <w:r w:rsidR="0035457B" w:rsidRPr="00B2268D">
        <w:rPr>
          <w:rFonts w:ascii="Calibri" w:hAnsi="Calibri" w:cs="Calibri"/>
          <w:szCs w:val="22"/>
          <w:rtl/>
        </w:rPr>
        <w:t>ل</w:t>
      </w:r>
      <w:r w:rsidR="0035457B">
        <w:rPr>
          <w:rFonts w:ascii="Calibri" w:hAnsi="Calibri" w:cs="Calibri" w:hint="cs"/>
          <w:szCs w:val="22"/>
          <w:rtl/>
        </w:rPr>
        <w:t>كيانات المعتمدة</w:t>
      </w:r>
      <w:r w:rsidR="0035457B" w:rsidRPr="00B2268D">
        <w:rPr>
          <w:rFonts w:ascii="Calibri" w:hAnsi="Calibri" w:cs="Calibri"/>
          <w:szCs w:val="22"/>
          <w:rtl/>
        </w:rPr>
        <w:t xml:space="preserve"> </w:t>
      </w:r>
      <w:r w:rsidRPr="00B2268D">
        <w:rPr>
          <w:rFonts w:ascii="Calibri" w:hAnsi="Calibri" w:cs="Calibri"/>
          <w:szCs w:val="22"/>
          <w:rtl/>
        </w:rPr>
        <w:t>ل</w:t>
      </w:r>
      <w:r w:rsidR="00512F1D">
        <w:rPr>
          <w:rFonts w:ascii="Calibri" w:hAnsi="Calibri" w:cs="Calibri"/>
          <w:szCs w:val="22"/>
          <w:rtl/>
        </w:rPr>
        <w:t>اتحاد الكتب الميسرة</w:t>
      </w:r>
      <w:r w:rsidRPr="00B2268D">
        <w:rPr>
          <w:rFonts w:ascii="Calibri" w:hAnsi="Calibri" w:cs="Calibri"/>
          <w:szCs w:val="22"/>
          <w:rtl/>
        </w:rPr>
        <w:t xml:space="preserve"> مجتمعةً أكثر من 24,000 كتاب تعليمي يسهل الوصول إليه. وأخيرًا، دخل </w:t>
      </w:r>
      <w:r w:rsidR="00512F1D">
        <w:rPr>
          <w:rFonts w:ascii="Calibri" w:hAnsi="Calibri" w:cs="Calibri"/>
          <w:szCs w:val="22"/>
          <w:rtl/>
        </w:rPr>
        <w:t>اتحاد الكتب الميسرة</w:t>
      </w:r>
      <w:r w:rsidRPr="00B2268D">
        <w:rPr>
          <w:rFonts w:ascii="Calibri" w:hAnsi="Calibri" w:cs="Calibri"/>
          <w:szCs w:val="22"/>
          <w:rtl/>
        </w:rPr>
        <w:t xml:space="preserve"> في شراكة مع الاتحاد العالمي </w:t>
      </w:r>
      <w:r w:rsidR="00634151" w:rsidRPr="00B2268D">
        <w:rPr>
          <w:rFonts w:ascii="Calibri" w:hAnsi="Calibri" w:cs="Calibri"/>
          <w:szCs w:val="22"/>
          <w:rtl/>
        </w:rPr>
        <w:t xml:space="preserve">للمكفوفين (WBU) </w:t>
      </w:r>
      <w:r w:rsidRPr="00B2268D">
        <w:rPr>
          <w:rFonts w:ascii="Calibri" w:hAnsi="Calibri" w:cs="Calibri"/>
          <w:szCs w:val="22"/>
          <w:rtl/>
        </w:rPr>
        <w:t xml:space="preserve">والمعهد الدولي لتعليم المكفوفين </w:t>
      </w:r>
      <w:r w:rsidR="007262CF" w:rsidRPr="00B2268D">
        <w:rPr>
          <w:rFonts w:ascii="Calibri" w:hAnsi="Calibri" w:cs="Calibri"/>
          <w:szCs w:val="22"/>
          <w:rtl/>
        </w:rPr>
        <w:t xml:space="preserve">(ICEVI) </w:t>
      </w:r>
      <w:r w:rsidRPr="00B2268D">
        <w:rPr>
          <w:rFonts w:ascii="Calibri" w:hAnsi="Calibri" w:cs="Calibri"/>
          <w:szCs w:val="22"/>
          <w:rtl/>
        </w:rPr>
        <w:t xml:space="preserve">في حملة عالمية لمحو الأمية بطريقة برايل، تسلط الضوء على طريقة برايل باعتبارها أساس محو الأمية وأهميتها المستمرة في العصر الرقمي. إن معاهدة مراكش </w:t>
      </w:r>
      <w:r w:rsidR="00DF7F45" w:rsidRPr="00B2268D">
        <w:rPr>
          <w:rFonts w:ascii="Calibri" w:hAnsi="Calibri" w:cs="Calibri"/>
          <w:szCs w:val="22"/>
          <w:rtl/>
        </w:rPr>
        <w:t>و</w:t>
      </w:r>
      <w:r w:rsidR="00512F1D">
        <w:rPr>
          <w:rFonts w:ascii="Calibri" w:hAnsi="Calibri" w:cs="Calibri"/>
          <w:szCs w:val="22"/>
          <w:rtl/>
        </w:rPr>
        <w:t>اتحاد الكتب الميسرة</w:t>
      </w:r>
      <w:r w:rsidR="00DF7F45" w:rsidRPr="00B2268D">
        <w:rPr>
          <w:rFonts w:ascii="Calibri" w:hAnsi="Calibri" w:cs="Calibri"/>
          <w:szCs w:val="22"/>
          <w:rtl/>
        </w:rPr>
        <w:t xml:space="preserve"> </w:t>
      </w:r>
      <w:r w:rsidR="00AF4748">
        <w:rPr>
          <w:rFonts w:ascii="Calibri" w:hAnsi="Calibri" w:cs="Calibri" w:hint="cs"/>
          <w:szCs w:val="22"/>
          <w:rtl/>
        </w:rPr>
        <w:t>ي</w:t>
      </w:r>
      <w:r w:rsidRPr="00B2268D">
        <w:rPr>
          <w:rFonts w:ascii="Calibri" w:hAnsi="Calibri" w:cs="Calibri"/>
          <w:szCs w:val="22"/>
          <w:rtl/>
        </w:rPr>
        <w:t>حدثان فرقًا حقيقيًّا وقابلًا للقياس في حياة الناس. ونواصل دعوة المزيد من ال</w:t>
      </w:r>
      <w:r w:rsidR="00297D2C">
        <w:rPr>
          <w:rFonts w:ascii="Calibri" w:hAnsi="Calibri" w:cs="Calibri" w:hint="cs"/>
          <w:szCs w:val="22"/>
          <w:rtl/>
        </w:rPr>
        <w:t>بل</w:t>
      </w:r>
      <w:r w:rsidRPr="00B2268D">
        <w:rPr>
          <w:rFonts w:ascii="Calibri" w:hAnsi="Calibri" w:cs="Calibri"/>
          <w:szCs w:val="22"/>
          <w:rtl/>
        </w:rPr>
        <w:t>د</w:t>
      </w:r>
      <w:r w:rsidR="00297D2C">
        <w:rPr>
          <w:rFonts w:ascii="Calibri" w:hAnsi="Calibri" w:cs="Calibri" w:hint="cs"/>
          <w:szCs w:val="22"/>
          <w:rtl/>
        </w:rPr>
        <w:t>ان</w:t>
      </w:r>
      <w:r w:rsidRPr="00B2268D">
        <w:rPr>
          <w:rFonts w:ascii="Calibri" w:hAnsi="Calibri" w:cs="Calibri"/>
          <w:szCs w:val="22"/>
          <w:rtl/>
        </w:rPr>
        <w:t xml:space="preserve"> ليس فقط للانضمام إلى المعاهدة، بل أيضًا لتنفيذ أحكامها بالكامل في تشريعاتها الوطنية، وندعو </w:t>
      </w:r>
      <w:r w:rsidR="00610A83" w:rsidRPr="00B2268D">
        <w:rPr>
          <w:rFonts w:ascii="Calibri" w:hAnsi="Calibri" w:cs="Calibri"/>
          <w:szCs w:val="22"/>
          <w:rtl/>
        </w:rPr>
        <w:t xml:space="preserve">الجهات المعنية </w:t>
      </w:r>
      <w:r w:rsidRPr="00B2268D">
        <w:rPr>
          <w:rFonts w:ascii="Calibri" w:hAnsi="Calibri" w:cs="Calibri"/>
          <w:szCs w:val="22"/>
          <w:rtl/>
        </w:rPr>
        <w:t>والأشخاص المستفيدين إلى الاستفادة الكاملة من فهرسنا المجاني للكتب الميسرة.</w:t>
      </w:r>
    </w:p>
    <w:p w14:paraId="1AE82E93" w14:textId="15F81B8E" w:rsidR="00075F1E" w:rsidRDefault="008C267C" w:rsidP="00936E4B">
      <w:pPr>
        <w:pStyle w:val="ONUME"/>
        <w:rPr>
          <w:rFonts w:ascii="Calibri" w:hAnsi="Calibri" w:cs="Calibri"/>
          <w:szCs w:val="22"/>
        </w:rPr>
      </w:pPr>
      <w:hyperlink r:id="rId51">
        <w:r w:rsidRPr="00B2268D">
          <w:rPr>
            <w:rStyle w:val="Hyperlink"/>
            <w:rFonts w:ascii="Calibri" w:hAnsi="Calibri" w:cs="Calibri"/>
            <w:szCs w:val="22"/>
            <w:rtl/>
          </w:rPr>
          <w:t>الرئيس</w:t>
        </w:r>
      </w:hyperlink>
      <w:r w:rsidR="00936E4B" w:rsidRPr="00B2268D">
        <w:rPr>
          <w:rFonts w:ascii="Calibri" w:hAnsi="Calibri" w:cs="Calibri"/>
          <w:szCs w:val="22"/>
          <w:rtl/>
        </w:rPr>
        <w:t xml:space="preserve">: </w:t>
      </w:r>
      <w:r w:rsidR="00075F1E" w:rsidRPr="00075F1E">
        <w:rPr>
          <w:rFonts w:ascii="Calibri" w:hAnsi="Calibri" w:cs="Calibri"/>
          <w:szCs w:val="22"/>
          <w:rtl/>
        </w:rPr>
        <w:t>شكرًا جزيلاً على هذا العرض الملهم لأنشطة اتحاد الكتب الميسّرة. وقد اختتمنا الآن أعمال جمعية معاهدة مراكش. السادة المندوبون الكرام، السيدات والسادة، أود أن أطلب منكم التسامح. وكما تعلمون، فإن التعددية هي السعي وراء المصالح الثنائية في قطاعات رئيسية مثل الملكية الفكرية. وأثناء عملنا، نلتقي بالعديد من الأشخاص الذين نحافظ على علاقات جيدة جدًا معهم. وأود أن أشكر نائبة المدير العام السيدة فوربين، التي التقيت بها لأول مرة في عام 2017 خلال انعقاد اللجنة الدائمة المعنية بحق المؤلف والحقوق المجاورة. وعقب اجتماع عام 2017 هذا، التقينا أيضًا في الكاميرون لحضور مؤتمر إقليمي. لقد قدرتُ كثيراً الموقف الديناميكي للسيدة فوربين، وهذا شيء لم أقله لكِ قط، عزيزتي سيلفي، لكن هذه السنوات العشر تركت أثراً عميقاً في نفسي. إنني معجب جداً بمستوى التزام السيدة فوربين بالجودة التي كانت على رأسها أعمال لجنة حق المؤلف، ومنذ عام 2023، عندما توليتُ منصب نائب رئيس هذه الجمعية، كانت لدي صورة وفكرة جيدة جداً عنها. وأقول هذا لأن العمل المتعدد الأطراف، والعمل الدولي، له ديناميكياته الخاصة؛ لكن أيتها المديرة العامة المساعدة فوربين، فإنني مقتنع تمامًا من موقعي الحالي، وكذلك من الموقع الذي سأشغله قريبًا، بأنكِ ستظلين مصدر إلهام ودعم للجميع في مجال الملكية الفكرية وحق المؤلف. هناك عدة قضايا لا تزال معلقة، لكنني على يقين من أننا سنواصل العمل مع فريقكم ومع الإدارة العامة. وقد سبق أن أثنينا على المدير العام وفريقه لانتخابه لولاية ثانية وللعمل الذي قام به، وسنواصل هذا العمل الجيد مع شعبة حق المؤلف، ومع جميع أعضاء الأمانة الذين تعاونا معهم على مدى عدد من السنوات. شكرًا جزيلاً لكم، سيدي نائب المدير العام. هذا كل ما أردت قوله.</w:t>
      </w:r>
    </w:p>
    <w:p w14:paraId="32D53C61" w14:textId="397A171A" w:rsidR="008D5DA4" w:rsidRDefault="008D5DA4">
      <w:pPr>
        <w:bidi w:val="0"/>
        <w:rPr>
          <w:rFonts w:ascii="Calibri" w:hAnsi="Calibri" w:cs="Calibri"/>
          <w:szCs w:val="22"/>
          <w:rtl/>
        </w:rPr>
      </w:pPr>
      <w:r>
        <w:rPr>
          <w:rFonts w:ascii="Calibri" w:hAnsi="Calibri" w:cs="Calibri"/>
          <w:szCs w:val="22"/>
          <w:rtl/>
        </w:rPr>
        <w:br w:type="page"/>
      </w:r>
    </w:p>
    <w:p w14:paraId="151CEE34" w14:textId="11FE1E25" w:rsidR="002928D3" w:rsidRPr="00B2268D" w:rsidRDefault="008C267C" w:rsidP="003D352A">
      <w:pPr>
        <w:pStyle w:val="ONUME"/>
        <w:rPr>
          <w:rFonts w:ascii="Calibri" w:hAnsi="Calibri" w:cs="Calibri"/>
          <w:szCs w:val="22"/>
        </w:rPr>
      </w:pPr>
      <w:hyperlink r:id="rId52">
        <w:r w:rsidRPr="00B2268D">
          <w:rPr>
            <w:rStyle w:val="Hyperlink"/>
            <w:rFonts w:ascii="Calibri" w:hAnsi="Calibri" w:cs="Calibri"/>
            <w:szCs w:val="22"/>
            <w:rtl/>
          </w:rPr>
          <w:t>نائب</w:t>
        </w:r>
        <w:r w:rsidR="00F94986">
          <w:rPr>
            <w:rStyle w:val="Hyperlink"/>
            <w:rFonts w:ascii="Calibri" w:hAnsi="Calibri" w:cs="Calibri" w:hint="cs"/>
            <w:szCs w:val="22"/>
            <w:rtl/>
          </w:rPr>
          <w:t xml:space="preserve">ة </w:t>
        </w:r>
        <w:r w:rsidRPr="00B2268D">
          <w:rPr>
            <w:rStyle w:val="Hyperlink"/>
            <w:rFonts w:ascii="Calibri" w:hAnsi="Calibri" w:cs="Calibri"/>
            <w:szCs w:val="22"/>
            <w:rtl/>
          </w:rPr>
          <w:t>المدير العام</w:t>
        </w:r>
      </w:hyperlink>
      <w:r w:rsidR="00936E4B" w:rsidRPr="00B2268D">
        <w:rPr>
          <w:rFonts w:ascii="Calibri" w:hAnsi="Calibri" w:cs="Calibri"/>
          <w:szCs w:val="22"/>
          <w:rtl/>
        </w:rPr>
        <w:t xml:space="preserve">: </w:t>
      </w:r>
      <w:r w:rsidRPr="00B2268D">
        <w:rPr>
          <w:rFonts w:ascii="Calibri" w:hAnsi="Calibri" w:cs="Calibri"/>
          <w:szCs w:val="22"/>
          <w:rtl/>
        </w:rPr>
        <w:t xml:space="preserve">كلماتكم تلامس مشاعري بعمق. لا بد لي من القول إن أول مؤتمر دولي حضرناه معًا بعد وصولي بفترة وجيزة كان بالفعل مؤتمرًا أفريقيًّا شاملاً </w:t>
      </w:r>
      <w:r w:rsidR="008D5DA4">
        <w:rPr>
          <w:rFonts w:ascii="Calibri" w:hAnsi="Calibri" w:cs="Calibri" w:hint="cs"/>
          <w:szCs w:val="22"/>
          <w:rtl/>
        </w:rPr>
        <w:t xml:space="preserve">بشأن </w:t>
      </w:r>
      <w:r w:rsidRPr="00B2268D">
        <w:rPr>
          <w:rFonts w:ascii="Calibri" w:hAnsi="Calibri" w:cs="Calibri"/>
          <w:szCs w:val="22"/>
          <w:rtl/>
        </w:rPr>
        <w:t>الكتب، وقد أدى ذلك إلى العديد من المبادرات التي تبعها عدد من الأنشطة المختلفة مع الناشرين</w:t>
      </w:r>
      <w:r w:rsidR="001B3A16" w:rsidRPr="00B2268D">
        <w:rPr>
          <w:rFonts w:ascii="Calibri" w:hAnsi="Calibri" w:cs="Calibri"/>
          <w:szCs w:val="22"/>
          <w:rtl/>
        </w:rPr>
        <w:t xml:space="preserve">، </w:t>
      </w:r>
      <w:r w:rsidRPr="00B2268D">
        <w:rPr>
          <w:rFonts w:ascii="Calibri" w:hAnsi="Calibri" w:cs="Calibri"/>
          <w:szCs w:val="22"/>
          <w:rtl/>
        </w:rPr>
        <w:t xml:space="preserve">والتي </w:t>
      </w:r>
      <w:r w:rsidR="001B3A16" w:rsidRPr="00B2268D">
        <w:rPr>
          <w:rFonts w:ascii="Calibri" w:hAnsi="Calibri" w:cs="Calibri"/>
          <w:szCs w:val="22"/>
          <w:rtl/>
        </w:rPr>
        <w:t xml:space="preserve">كانت </w:t>
      </w:r>
      <w:r w:rsidRPr="00B2268D">
        <w:rPr>
          <w:rFonts w:ascii="Calibri" w:hAnsi="Calibri" w:cs="Calibri"/>
          <w:szCs w:val="22"/>
          <w:rtl/>
        </w:rPr>
        <w:t xml:space="preserve">مصدر رضا كبير بالنسبة لي. وقد تمكنت من الاعتماد على بلدكم، وعلى جميع البلدان الأفريقية، لمساعدتي في هذا العمل. شكرًا جزيلاً لكم. </w:t>
      </w:r>
    </w:p>
    <w:p w14:paraId="088D5CDE" w14:textId="77777777" w:rsidR="00A70956" w:rsidRPr="00B2268D" w:rsidRDefault="00A70956" w:rsidP="00A70956">
      <w:pPr>
        <w:pStyle w:val="ONUME"/>
        <w:numPr>
          <w:ilvl w:val="0"/>
          <w:numId w:val="0"/>
        </w:numPr>
        <w:spacing w:before="720"/>
        <w:ind w:left="6034"/>
        <w:rPr>
          <w:rFonts w:ascii="Calibri" w:hAnsi="Calibri" w:cs="Calibri"/>
          <w:szCs w:val="22"/>
        </w:rPr>
      </w:pPr>
      <w:r w:rsidRPr="00B2268D">
        <w:rPr>
          <w:rFonts w:ascii="Calibri" w:hAnsi="Calibri" w:cs="Calibri"/>
          <w:szCs w:val="22"/>
          <w:rtl/>
        </w:rPr>
        <w:t>[نهاية الوثيقة]</w:t>
      </w:r>
    </w:p>
    <w:p w14:paraId="2FB3AA55" w14:textId="77777777" w:rsidR="00AC230C" w:rsidRPr="00B2268D" w:rsidRDefault="00AC230C" w:rsidP="00AC230C">
      <w:pPr>
        <w:pStyle w:val="ONUME"/>
        <w:numPr>
          <w:ilvl w:val="0"/>
          <w:numId w:val="0"/>
        </w:numPr>
        <w:rPr>
          <w:rFonts w:ascii="Calibri" w:hAnsi="Calibri" w:cs="Calibri"/>
          <w:szCs w:val="22"/>
        </w:rPr>
      </w:pPr>
    </w:p>
    <w:sectPr w:rsidR="00AC230C" w:rsidRPr="00B2268D" w:rsidSect="008C267C">
      <w:headerReference w:type="default" r:id="rId53"/>
      <w:endnotePr>
        <w:numFmt w:val="decimal"/>
      </w:endnotePr>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10DB8F" w14:textId="77777777" w:rsidR="00F0175E" w:rsidRDefault="00F0175E">
      <w:r>
        <w:rPr>
          <w:rtl/>
        </w:rPr>
        <w:separator/>
      </w:r>
    </w:p>
  </w:endnote>
  <w:endnote w:type="continuationSeparator" w:id="0">
    <w:p w14:paraId="0CA9D0DD" w14:textId="77777777" w:rsidR="00F0175E" w:rsidRDefault="00F0175E" w:rsidP="003B38C1">
      <w:r>
        <w:rPr>
          <w:rtl/>
        </w:rPr>
        <w:separator/>
      </w:r>
    </w:p>
    <w:p w14:paraId="69BE64FB" w14:textId="77777777" w:rsidR="00F0175E" w:rsidRPr="003B38C1" w:rsidRDefault="00F0175E" w:rsidP="003B38C1">
      <w:pPr>
        <w:spacing w:after="60"/>
        <w:rPr>
          <w:sz w:val="17"/>
        </w:rPr>
      </w:pPr>
      <w:r>
        <w:rPr>
          <w:sz w:val="17"/>
          <w:rtl/>
        </w:rPr>
        <w:t>[حاشية متابعة من الصفحة السابقة]</w:t>
      </w:r>
    </w:p>
  </w:endnote>
  <w:endnote w:type="continuationNotice" w:id="1">
    <w:p w14:paraId="2FCD0F47" w14:textId="77777777" w:rsidR="00F0175E" w:rsidRPr="003B38C1" w:rsidRDefault="00F0175E" w:rsidP="003B38C1">
      <w:pPr>
        <w:spacing w:before="60"/>
        <w:jc w:val="right"/>
        <w:rPr>
          <w:sz w:val="17"/>
          <w:szCs w:val="17"/>
        </w:rPr>
      </w:pPr>
      <w:r w:rsidRPr="003B38C1">
        <w:rPr>
          <w:sz w:val="17"/>
          <w:szCs w:val="17"/>
          <w:rtl/>
        </w:rPr>
        <w:t>[تتمة الحاشية في الصفحة التالية]</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E10DFC" w14:textId="77777777" w:rsidR="00F0175E" w:rsidRDefault="00F0175E">
      <w:r>
        <w:rPr>
          <w:rtl/>
        </w:rPr>
        <w:separator/>
      </w:r>
    </w:p>
  </w:footnote>
  <w:footnote w:type="continuationSeparator" w:id="0">
    <w:p w14:paraId="3832EFFC" w14:textId="77777777" w:rsidR="00F0175E" w:rsidRDefault="00F0175E" w:rsidP="008B60B2">
      <w:r>
        <w:rPr>
          <w:rtl/>
        </w:rPr>
        <w:separator/>
      </w:r>
    </w:p>
    <w:p w14:paraId="152D605B" w14:textId="77777777" w:rsidR="00F0175E" w:rsidRPr="00ED77FB" w:rsidRDefault="00F0175E" w:rsidP="008B60B2">
      <w:pPr>
        <w:spacing w:after="60"/>
        <w:rPr>
          <w:sz w:val="17"/>
          <w:szCs w:val="17"/>
        </w:rPr>
      </w:pPr>
      <w:r w:rsidRPr="00ED77FB">
        <w:rPr>
          <w:sz w:val="17"/>
          <w:szCs w:val="17"/>
          <w:rtl/>
        </w:rPr>
        <w:t>[حاشية متابعة من الصفحة السابقة]</w:t>
      </w:r>
    </w:p>
  </w:footnote>
  <w:footnote w:type="continuationNotice" w:id="1">
    <w:p w14:paraId="1C7B5D01" w14:textId="77777777" w:rsidR="00F0175E" w:rsidRPr="00ED77FB" w:rsidRDefault="00F0175E" w:rsidP="008B60B2">
      <w:pPr>
        <w:spacing w:before="60"/>
        <w:jc w:val="right"/>
        <w:rPr>
          <w:sz w:val="17"/>
          <w:szCs w:val="17"/>
        </w:rPr>
      </w:pPr>
      <w:r w:rsidRPr="00ED77FB">
        <w:rPr>
          <w:sz w:val="17"/>
          <w:szCs w:val="17"/>
          <w:rtl/>
        </w:rPr>
        <w:t>[تتمة الحاشية في الصفحة التالية]</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7BFF9" w14:textId="77777777" w:rsidR="00E63F7E" w:rsidRDefault="00E63F7E" w:rsidP="00E63F7E">
    <w:pPr>
      <w:jc w:val="right"/>
    </w:pPr>
    <w:bookmarkStart w:id="5" w:name="Code2"/>
    <w:bookmarkEnd w:id="5"/>
    <w:r>
      <w:t>MVT/A/11/2 Prov.</w:t>
    </w:r>
  </w:p>
  <w:p w14:paraId="41D071FD" w14:textId="0EEBF629" w:rsidR="00EC4E49" w:rsidRDefault="00EC4E49" w:rsidP="00477D6B">
    <w:pPr>
      <w:jc w:val="right"/>
    </w:pPr>
    <w:r>
      <w:rPr>
        <w:rtl/>
      </w:rPr>
      <w:fldChar w:fldCharType="begin"/>
    </w:r>
    <w:r>
      <w:rPr>
        <w:rtl/>
      </w:rPr>
      <w:instrText xml:space="preserve"> PAGE  \* MERGEFORMAT </w:instrText>
    </w:r>
    <w:r>
      <w:rPr>
        <w:rtl/>
      </w:rPr>
      <w:fldChar w:fldCharType="separate"/>
    </w:r>
    <w:r w:rsidR="00E671A6">
      <w:rPr>
        <w:noProof/>
        <w:rtl/>
      </w:rPr>
      <w:t>2</w:t>
    </w:r>
    <w:r>
      <w:rPr>
        <w:rtl/>
      </w:rPr>
      <w:fldChar w:fldCharType="end"/>
    </w:r>
  </w:p>
  <w:p w14:paraId="74B1E14E" w14:textId="77777777" w:rsidR="00EC4E49" w:rsidRDefault="00EC4E49" w:rsidP="00477D6B">
    <w:pPr>
      <w:jc w:val="right"/>
    </w:pPr>
  </w:p>
  <w:p w14:paraId="671D6AD7" w14:textId="77777777" w:rsidR="00B50B99" w:rsidRDefault="00B50B99"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arabicAlpha"/>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arabicAlpha"/>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arabicAlpha"/>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arabicAlpha"/>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arabicAlpha"/>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707878069">
    <w:abstractNumId w:val="2"/>
  </w:num>
  <w:num w:numId="2" w16cid:durableId="2081756303">
    <w:abstractNumId w:val="4"/>
  </w:num>
  <w:num w:numId="3" w16cid:durableId="1635599227">
    <w:abstractNumId w:val="0"/>
  </w:num>
  <w:num w:numId="4" w16cid:durableId="713584818">
    <w:abstractNumId w:val="5"/>
  </w:num>
  <w:num w:numId="5" w16cid:durableId="1314062453">
    <w:abstractNumId w:val="1"/>
  </w:num>
  <w:num w:numId="6" w16cid:durableId="559636072">
    <w:abstractNumId w:val="3"/>
  </w:num>
  <w:num w:numId="7" w16cid:durableId="3279516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67C"/>
    <w:rsid w:val="00000286"/>
    <w:rsid w:val="00000841"/>
    <w:rsid w:val="000039E9"/>
    <w:rsid w:val="00006A6C"/>
    <w:rsid w:val="00014710"/>
    <w:rsid w:val="00014D47"/>
    <w:rsid w:val="0001647B"/>
    <w:rsid w:val="000168EC"/>
    <w:rsid w:val="00017337"/>
    <w:rsid w:val="000326EB"/>
    <w:rsid w:val="00033EAB"/>
    <w:rsid w:val="00033ECC"/>
    <w:rsid w:val="00036D68"/>
    <w:rsid w:val="00043235"/>
    <w:rsid w:val="00043CAA"/>
    <w:rsid w:val="000453F9"/>
    <w:rsid w:val="000551BE"/>
    <w:rsid w:val="000609D3"/>
    <w:rsid w:val="00062177"/>
    <w:rsid w:val="00065ED0"/>
    <w:rsid w:val="00073366"/>
    <w:rsid w:val="000737AB"/>
    <w:rsid w:val="00074133"/>
    <w:rsid w:val="00075432"/>
    <w:rsid w:val="00075F1E"/>
    <w:rsid w:val="000823C8"/>
    <w:rsid w:val="0009033B"/>
    <w:rsid w:val="00091A29"/>
    <w:rsid w:val="00091B30"/>
    <w:rsid w:val="00094F94"/>
    <w:rsid w:val="000968ED"/>
    <w:rsid w:val="000B1945"/>
    <w:rsid w:val="000B2B4B"/>
    <w:rsid w:val="000B3B83"/>
    <w:rsid w:val="000D42DC"/>
    <w:rsid w:val="000D5491"/>
    <w:rsid w:val="000E117B"/>
    <w:rsid w:val="000F5E56"/>
    <w:rsid w:val="00102345"/>
    <w:rsid w:val="001024FE"/>
    <w:rsid w:val="0010458A"/>
    <w:rsid w:val="00106329"/>
    <w:rsid w:val="00107116"/>
    <w:rsid w:val="0011182C"/>
    <w:rsid w:val="0011256C"/>
    <w:rsid w:val="001135E3"/>
    <w:rsid w:val="00117770"/>
    <w:rsid w:val="0012484C"/>
    <w:rsid w:val="00131E1E"/>
    <w:rsid w:val="00135B65"/>
    <w:rsid w:val="001362EE"/>
    <w:rsid w:val="00136393"/>
    <w:rsid w:val="00142868"/>
    <w:rsid w:val="00147302"/>
    <w:rsid w:val="001549B1"/>
    <w:rsid w:val="001559E5"/>
    <w:rsid w:val="00162B5D"/>
    <w:rsid w:val="0016699F"/>
    <w:rsid w:val="00167CE3"/>
    <w:rsid w:val="00170618"/>
    <w:rsid w:val="00171BFA"/>
    <w:rsid w:val="001743FB"/>
    <w:rsid w:val="00181F25"/>
    <w:rsid w:val="001832A6"/>
    <w:rsid w:val="00190009"/>
    <w:rsid w:val="001930A7"/>
    <w:rsid w:val="001A1564"/>
    <w:rsid w:val="001A5DE3"/>
    <w:rsid w:val="001B11A0"/>
    <w:rsid w:val="001B3A16"/>
    <w:rsid w:val="001B5041"/>
    <w:rsid w:val="001C1E99"/>
    <w:rsid w:val="001C3921"/>
    <w:rsid w:val="001C420B"/>
    <w:rsid w:val="001C4AAD"/>
    <w:rsid w:val="001C6808"/>
    <w:rsid w:val="001D63AB"/>
    <w:rsid w:val="001E229B"/>
    <w:rsid w:val="001E6888"/>
    <w:rsid w:val="001F4173"/>
    <w:rsid w:val="001F44AA"/>
    <w:rsid w:val="001F5A1B"/>
    <w:rsid w:val="0020249A"/>
    <w:rsid w:val="00210382"/>
    <w:rsid w:val="002121FA"/>
    <w:rsid w:val="00217424"/>
    <w:rsid w:val="002208F9"/>
    <w:rsid w:val="00223F77"/>
    <w:rsid w:val="002306C6"/>
    <w:rsid w:val="00245CBD"/>
    <w:rsid w:val="00256A00"/>
    <w:rsid w:val="002634C4"/>
    <w:rsid w:val="00265B3C"/>
    <w:rsid w:val="00267123"/>
    <w:rsid w:val="00270561"/>
    <w:rsid w:val="002716A8"/>
    <w:rsid w:val="0027235A"/>
    <w:rsid w:val="0027443F"/>
    <w:rsid w:val="00281466"/>
    <w:rsid w:val="00281F5B"/>
    <w:rsid w:val="002928D3"/>
    <w:rsid w:val="00297D2C"/>
    <w:rsid w:val="002A689B"/>
    <w:rsid w:val="002A75EA"/>
    <w:rsid w:val="002B07D7"/>
    <w:rsid w:val="002B0C4B"/>
    <w:rsid w:val="002B362A"/>
    <w:rsid w:val="002B4B01"/>
    <w:rsid w:val="002C374B"/>
    <w:rsid w:val="002C5060"/>
    <w:rsid w:val="002D0163"/>
    <w:rsid w:val="002D19B2"/>
    <w:rsid w:val="002D267C"/>
    <w:rsid w:val="002F1FE6"/>
    <w:rsid w:val="002F4E68"/>
    <w:rsid w:val="00301206"/>
    <w:rsid w:val="0030519D"/>
    <w:rsid w:val="00305924"/>
    <w:rsid w:val="00305C9F"/>
    <w:rsid w:val="003078B3"/>
    <w:rsid w:val="00307E83"/>
    <w:rsid w:val="00312F7F"/>
    <w:rsid w:val="00313A76"/>
    <w:rsid w:val="00315BE7"/>
    <w:rsid w:val="00316D2D"/>
    <w:rsid w:val="003228B7"/>
    <w:rsid w:val="00322B86"/>
    <w:rsid w:val="00333F2E"/>
    <w:rsid w:val="00336923"/>
    <w:rsid w:val="003441CF"/>
    <w:rsid w:val="00345B5F"/>
    <w:rsid w:val="003508A3"/>
    <w:rsid w:val="0035457B"/>
    <w:rsid w:val="003546E2"/>
    <w:rsid w:val="00354E77"/>
    <w:rsid w:val="00357202"/>
    <w:rsid w:val="00357A09"/>
    <w:rsid w:val="00365279"/>
    <w:rsid w:val="003673CF"/>
    <w:rsid w:val="00377A4D"/>
    <w:rsid w:val="003845C1"/>
    <w:rsid w:val="00386344"/>
    <w:rsid w:val="003922C8"/>
    <w:rsid w:val="003922D7"/>
    <w:rsid w:val="00393EF7"/>
    <w:rsid w:val="00394213"/>
    <w:rsid w:val="003A5A2A"/>
    <w:rsid w:val="003A6F89"/>
    <w:rsid w:val="003B38C1"/>
    <w:rsid w:val="003B5A79"/>
    <w:rsid w:val="003C7FEB"/>
    <w:rsid w:val="003D04BE"/>
    <w:rsid w:val="003D352A"/>
    <w:rsid w:val="003D3EE9"/>
    <w:rsid w:val="003D691E"/>
    <w:rsid w:val="003E2FED"/>
    <w:rsid w:val="003F112D"/>
    <w:rsid w:val="003F155D"/>
    <w:rsid w:val="003F63A7"/>
    <w:rsid w:val="003F63CD"/>
    <w:rsid w:val="003F76AD"/>
    <w:rsid w:val="00406D0A"/>
    <w:rsid w:val="004107E1"/>
    <w:rsid w:val="00412A7F"/>
    <w:rsid w:val="0041719B"/>
    <w:rsid w:val="00420F85"/>
    <w:rsid w:val="00423037"/>
    <w:rsid w:val="00423E3E"/>
    <w:rsid w:val="00424637"/>
    <w:rsid w:val="00427AF4"/>
    <w:rsid w:val="004400E2"/>
    <w:rsid w:val="004419A9"/>
    <w:rsid w:val="00442C69"/>
    <w:rsid w:val="004430F2"/>
    <w:rsid w:val="0044500C"/>
    <w:rsid w:val="00447C81"/>
    <w:rsid w:val="00461632"/>
    <w:rsid w:val="004647DA"/>
    <w:rsid w:val="0047234D"/>
    <w:rsid w:val="00474062"/>
    <w:rsid w:val="00475E0B"/>
    <w:rsid w:val="00477D6B"/>
    <w:rsid w:val="00483DA0"/>
    <w:rsid w:val="00487E47"/>
    <w:rsid w:val="00491341"/>
    <w:rsid w:val="004921B1"/>
    <w:rsid w:val="004A06B0"/>
    <w:rsid w:val="004A646F"/>
    <w:rsid w:val="004B2D44"/>
    <w:rsid w:val="004C24F5"/>
    <w:rsid w:val="004C2886"/>
    <w:rsid w:val="004C2ED1"/>
    <w:rsid w:val="004C3BBA"/>
    <w:rsid w:val="004C4520"/>
    <w:rsid w:val="004C6233"/>
    <w:rsid w:val="004D33A6"/>
    <w:rsid w:val="004D39C4"/>
    <w:rsid w:val="004D4A12"/>
    <w:rsid w:val="004D6390"/>
    <w:rsid w:val="004D7E55"/>
    <w:rsid w:val="004E3279"/>
    <w:rsid w:val="004F261F"/>
    <w:rsid w:val="005038DA"/>
    <w:rsid w:val="00512F1D"/>
    <w:rsid w:val="00520837"/>
    <w:rsid w:val="00525746"/>
    <w:rsid w:val="0053057A"/>
    <w:rsid w:val="0053167D"/>
    <w:rsid w:val="00533DC7"/>
    <w:rsid w:val="00544D51"/>
    <w:rsid w:val="005454B8"/>
    <w:rsid w:val="00560A29"/>
    <w:rsid w:val="00565444"/>
    <w:rsid w:val="00570B28"/>
    <w:rsid w:val="00582547"/>
    <w:rsid w:val="00594664"/>
    <w:rsid w:val="00594D27"/>
    <w:rsid w:val="005A0B96"/>
    <w:rsid w:val="005B636A"/>
    <w:rsid w:val="005C12B6"/>
    <w:rsid w:val="005D2222"/>
    <w:rsid w:val="005E02F4"/>
    <w:rsid w:val="005E5AC9"/>
    <w:rsid w:val="005E760D"/>
    <w:rsid w:val="005F1E4E"/>
    <w:rsid w:val="005F390C"/>
    <w:rsid w:val="005F5F8D"/>
    <w:rsid w:val="00601760"/>
    <w:rsid w:val="00605827"/>
    <w:rsid w:val="00607ABA"/>
    <w:rsid w:val="00610A83"/>
    <w:rsid w:val="00620731"/>
    <w:rsid w:val="006242AB"/>
    <w:rsid w:val="00632699"/>
    <w:rsid w:val="00634151"/>
    <w:rsid w:val="0063455E"/>
    <w:rsid w:val="00637F1A"/>
    <w:rsid w:val="00646050"/>
    <w:rsid w:val="00650FD6"/>
    <w:rsid w:val="00662812"/>
    <w:rsid w:val="00664845"/>
    <w:rsid w:val="00664CC9"/>
    <w:rsid w:val="006713CA"/>
    <w:rsid w:val="00676C5C"/>
    <w:rsid w:val="006908DD"/>
    <w:rsid w:val="006910AA"/>
    <w:rsid w:val="00692781"/>
    <w:rsid w:val="00695558"/>
    <w:rsid w:val="006B2E10"/>
    <w:rsid w:val="006B3A9D"/>
    <w:rsid w:val="006B7B71"/>
    <w:rsid w:val="006C2DD0"/>
    <w:rsid w:val="006C34F7"/>
    <w:rsid w:val="006C63A5"/>
    <w:rsid w:val="006C6F30"/>
    <w:rsid w:val="006D1404"/>
    <w:rsid w:val="006D5030"/>
    <w:rsid w:val="006D5BE5"/>
    <w:rsid w:val="006D5E0F"/>
    <w:rsid w:val="006E6FD7"/>
    <w:rsid w:val="006F42BD"/>
    <w:rsid w:val="007058FB"/>
    <w:rsid w:val="00710D88"/>
    <w:rsid w:val="007262CF"/>
    <w:rsid w:val="00742056"/>
    <w:rsid w:val="007435B1"/>
    <w:rsid w:val="0074482B"/>
    <w:rsid w:val="00745588"/>
    <w:rsid w:val="0074620B"/>
    <w:rsid w:val="00751005"/>
    <w:rsid w:val="00755BEC"/>
    <w:rsid w:val="007567BE"/>
    <w:rsid w:val="00760E55"/>
    <w:rsid w:val="00764C31"/>
    <w:rsid w:val="00767CC8"/>
    <w:rsid w:val="00774E44"/>
    <w:rsid w:val="0078403B"/>
    <w:rsid w:val="00791DF4"/>
    <w:rsid w:val="007A3216"/>
    <w:rsid w:val="007B6A58"/>
    <w:rsid w:val="007D1613"/>
    <w:rsid w:val="007D7374"/>
    <w:rsid w:val="007E05B3"/>
    <w:rsid w:val="007E0CBE"/>
    <w:rsid w:val="007E16A2"/>
    <w:rsid w:val="007E6052"/>
    <w:rsid w:val="007F0910"/>
    <w:rsid w:val="007F4500"/>
    <w:rsid w:val="007F5CCE"/>
    <w:rsid w:val="0080262E"/>
    <w:rsid w:val="0080347C"/>
    <w:rsid w:val="00803C3F"/>
    <w:rsid w:val="008122C9"/>
    <w:rsid w:val="008202DC"/>
    <w:rsid w:val="00820827"/>
    <w:rsid w:val="00824259"/>
    <w:rsid w:val="00825C26"/>
    <w:rsid w:val="0083393E"/>
    <w:rsid w:val="00844190"/>
    <w:rsid w:val="00845DF5"/>
    <w:rsid w:val="00847426"/>
    <w:rsid w:val="00852789"/>
    <w:rsid w:val="00854842"/>
    <w:rsid w:val="00857E8A"/>
    <w:rsid w:val="00864F42"/>
    <w:rsid w:val="00866B3B"/>
    <w:rsid w:val="00872708"/>
    <w:rsid w:val="00873EE5"/>
    <w:rsid w:val="008752CD"/>
    <w:rsid w:val="0087634C"/>
    <w:rsid w:val="00876649"/>
    <w:rsid w:val="00876684"/>
    <w:rsid w:val="00876CAE"/>
    <w:rsid w:val="008801B0"/>
    <w:rsid w:val="0088095F"/>
    <w:rsid w:val="00884C21"/>
    <w:rsid w:val="00892050"/>
    <w:rsid w:val="008A794E"/>
    <w:rsid w:val="008B2CC1"/>
    <w:rsid w:val="008B4B5E"/>
    <w:rsid w:val="008B5FCE"/>
    <w:rsid w:val="008B60B2"/>
    <w:rsid w:val="008C267C"/>
    <w:rsid w:val="008C2EDD"/>
    <w:rsid w:val="008C57B4"/>
    <w:rsid w:val="008C74A6"/>
    <w:rsid w:val="008C7955"/>
    <w:rsid w:val="008D5DA4"/>
    <w:rsid w:val="008E19E4"/>
    <w:rsid w:val="008E3974"/>
    <w:rsid w:val="00900A24"/>
    <w:rsid w:val="00904C36"/>
    <w:rsid w:val="0090535A"/>
    <w:rsid w:val="0090731E"/>
    <w:rsid w:val="009119B2"/>
    <w:rsid w:val="00916EE2"/>
    <w:rsid w:val="0092278A"/>
    <w:rsid w:val="0092334F"/>
    <w:rsid w:val="00924CDF"/>
    <w:rsid w:val="0092655A"/>
    <w:rsid w:val="00931E94"/>
    <w:rsid w:val="009339A0"/>
    <w:rsid w:val="00933D20"/>
    <w:rsid w:val="00936E4B"/>
    <w:rsid w:val="00944D0E"/>
    <w:rsid w:val="00946B58"/>
    <w:rsid w:val="00957E4B"/>
    <w:rsid w:val="00966A22"/>
    <w:rsid w:val="0096722F"/>
    <w:rsid w:val="00967938"/>
    <w:rsid w:val="00980843"/>
    <w:rsid w:val="009873F8"/>
    <w:rsid w:val="0099257C"/>
    <w:rsid w:val="00993636"/>
    <w:rsid w:val="009974D3"/>
    <w:rsid w:val="009B096B"/>
    <w:rsid w:val="009B15D9"/>
    <w:rsid w:val="009B2854"/>
    <w:rsid w:val="009B53A3"/>
    <w:rsid w:val="009C5172"/>
    <w:rsid w:val="009D500F"/>
    <w:rsid w:val="009D67BD"/>
    <w:rsid w:val="009E0B72"/>
    <w:rsid w:val="009E2791"/>
    <w:rsid w:val="009E3F6F"/>
    <w:rsid w:val="009E3FA8"/>
    <w:rsid w:val="009E745F"/>
    <w:rsid w:val="009F3BF9"/>
    <w:rsid w:val="009F47D7"/>
    <w:rsid w:val="009F499F"/>
    <w:rsid w:val="009F6FD9"/>
    <w:rsid w:val="009F7785"/>
    <w:rsid w:val="00A06813"/>
    <w:rsid w:val="00A10163"/>
    <w:rsid w:val="00A11EBB"/>
    <w:rsid w:val="00A1585B"/>
    <w:rsid w:val="00A201D9"/>
    <w:rsid w:val="00A23702"/>
    <w:rsid w:val="00A258C0"/>
    <w:rsid w:val="00A25B36"/>
    <w:rsid w:val="00A25CF4"/>
    <w:rsid w:val="00A27CE7"/>
    <w:rsid w:val="00A34163"/>
    <w:rsid w:val="00A34356"/>
    <w:rsid w:val="00A34FA7"/>
    <w:rsid w:val="00A4041C"/>
    <w:rsid w:val="00A42DAF"/>
    <w:rsid w:val="00A4573B"/>
    <w:rsid w:val="00A45BD8"/>
    <w:rsid w:val="00A46CA8"/>
    <w:rsid w:val="00A47554"/>
    <w:rsid w:val="00A56E55"/>
    <w:rsid w:val="00A616E4"/>
    <w:rsid w:val="00A65472"/>
    <w:rsid w:val="00A659C9"/>
    <w:rsid w:val="00A67E04"/>
    <w:rsid w:val="00A70956"/>
    <w:rsid w:val="00A71724"/>
    <w:rsid w:val="00A778BF"/>
    <w:rsid w:val="00A816BB"/>
    <w:rsid w:val="00A8297B"/>
    <w:rsid w:val="00A84268"/>
    <w:rsid w:val="00A84904"/>
    <w:rsid w:val="00A85B8E"/>
    <w:rsid w:val="00A86E57"/>
    <w:rsid w:val="00A87BA8"/>
    <w:rsid w:val="00A90384"/>
    <w:rsid w:val="00A95F80"/>
    <w:rsid w:val="00AA2CA9"/>
    <w:rsid w:val="00AB1303"/>
    <w:rsid w:val="00AC205C"/>
    <w:rsid w:val="00AC230C"/>
    <w:rsid w:val="00AC2A78"/>
    <w:rsid w:val="00AC36AB"/>
    <w:rsid w:val="00AC429A"/>
    <w:rsid w:val="00AD390A"/>
    <w:rsid w:val="00AD6020"/>
    <w:rsid w:val="00AD7CB0"/>
    <w:rsid w:val="00AF2B78"/>
    <w:rsid w:val="00AF3AD7"/>
    <w:rsid w:val="00AF4748"/>
    <w:rsid w:val="00AF599E"/>
    <w:rsid w:val="00AF5C73"/>
    <w:rsid w:val="00B05A69"/>
    <w:rsid w:val="00B05E51"/>
    <w:rsid w:val="00B2268D"/>
    <w:rsid w:val="00B227D2"/>
    <w:rsid w:val="00B22AD1"/>
    <w:rsid w:val="00B22F32"/>
    <w:rsid w:val="00B2592C"/>
    <w:rsid w:val="00B25B47"/>
    <w:rsid w:val="00B3081A"/>
    <w:rsid w:val="00B30972"/>
    <w:rsid w:val="00B31C70"/>
    <w:rsid w:val="00B37070"/>
    <w:rsid w:val="00B40598"/>
    <w:rsid w:val="00B4484F"/>
    <w:rsid w:val="00B508BC"/>
    <w:rsid w:val="00B50B99"/>
    <w:rsid w:val="00B51610"/>
    <w:rsid w:val="00B53CCF"/>
    <w:rsid w:val="00B62CD9"/>
    <w:rsid w:val="00B731BD"/>
    <w:rsid w:val="00B76638"/>
    <w:rsid w:val="00B77BF6"/>
    <w:rsid w:val="00B8509C"/>
    <w:rsid w:val="00B9734B"/>
    <w:rsid w:val="00BA247C"/>
    <w:rsid w:val="00BB0EBB"/>
    <w:rsid w:val="00BB47E7"/>
    <w:rsid w:val="00BB4CDE"/>
    <w:rsid w:val="00BC002F"/>
    <w:rsid w:val="00BC15AB"/>
    <w:rsid w:val="00BC7E03"/>
    <w:rsid w:val="00BD6652"/>
    <w:rsid w:val="00BD69A0"/>
    <w:rsid w:val="00BE47FC"/>
    <w:rsid w:val="00BF45EE"/>
    <w:rsid w:val="00BF6B06"/>
    <w:rsid w:val="00C03BF6"/>
    <w:rsid w:val="00C06EC7"/>
    <w:rsid w:val="00C0724C"/>
    <w:rsid w:val="00C11BFE"/>
    <w:rsid w:val="00C11EDC"/>
    <w:rsid w:val="00C14023"/>
    <w:rsid w:val="00C21A7E"/>
    <w:rsid w:val="00C25D06"/>
    <w:rsid w:val="00C32E48"/>
    <w:rsid w:val="00C34698"/>
    <w:rsid w:val="00C412DB"/>
    <w:rsid w:val="00C424B3"/>
    <w:rsid w:val="00C42728"/>
    <w:rsid w:val="00C46268"/>
    <w:rsid w:val="00C46919"/>
    <w:rsid w:val="00C46CF3"/>
    <w:rsid w:val="00C50F5E"/>
    <w:rsid w:val="00C53523"/>
    <w:rsid w:val="00C5657E"/>
    <w:rsid w:val="00C565DB"/>
    <w:rsid w:val="00C6092B"/>
    <w:rsid w:val="00C60C77"/>
    <w:rsid w:val="00C6475B"/>
    <w:rsid w:val="00C77D6D"/>
    <w:rsid w:val="00C81C14"/>
    <w:rsid w:val="00C840D4"/>
    <w:rsid w:val="00C92931"/>
    <w:rsid w:val="00C94629"/>
    <w:rsid w:val="00C973AF"/>
    <w:rsid w:val="00CA56C1"/>
    <w:rsid w:val="00CA6331"/>
    <w:rsid w:val="00CA6877"/>
    <w:rsid w:val="00CB0506"/>
    <w:rsid w:val="00CC16D3"/>
    <w:rsid w:val="00CC2641"/>
    <w:rsid w:val="00CC4568"/>
    <w:rsid w:val="00CC474B"/>
    <w:rsid w:val="00CD0BD3"/>
    <w:rsid w:val="00CE0387"/>
    <w:rsid w:val="00CE1A4B"/>
    <w:rsid w:val="00CE2574"/>
    <w:rsid w:val="00CE2E8E"/>
    <w:rsid w:val="00CE3951"/>
    <w:rsid w:val="00CE43CD"/>
    <w:rsid w:val="00CE4AB9"/>
    <w:rsid w:val="00CE4CB0"/>
    <w:rsid w:val="00CE65D4"/>
    <w:rsid w:val="00CF0AF3"/>
    <w:rsid w:val="00CF6818"/>
    <w:rsid w:val="00CF7710"/>
    <w:rsid w:val="00CF79AC"/>
    <w:rsid w:val="00CF7E6E"/>
    <w:rsid w:val="00D01A2E"/>
    <w:rsid w:val="00D0541C"/>
    <w:rsid w:val="00D05D5F"/>
    <w:rsid w:val="00D13B7C"/>
    <w:rsid w:val="00D15915"/>
    <w:rsid w:val="00D21074"/>
    <w:rsid w:val="00D224F6"/>
    <w:rsid w:val="00D30890"/>
    <w:rsid w:val="00D30B77"/>
    <w:rsid w:val="00D402DD"/>
    <w:rsid w:val="00D45252"/>
    <w:rsid w:val="00D60031"/>
    <w:rsid w:val="00D63647"/>
    <w:rsid w:val="00D6520E"/>
    <w:rsid w:val="00D71B4D"/>
    <w:rsid w:val="00D71EE0"/>
    <w:rsid w:val="00D72BA7"/>
    <w:rsid w:val="00D74667"/>
    <w:rsid w:val="00D77EEB"/>
    <w:rsid w:val="00D80214"/>
    <w:rsid w:val="00D8117A"/>
    <w:rsid w:val="00D83722"/>
    <w:rsid w:val="00D85071"/>
    <w:rsid w:val="00D853D8"/>
    <w:rsid w:val="00D93C99"/>
    <w:rsid w:val="00D93D55"/>
    <w:rsid w:val="00DA1B3F"/>
    <w:rsid w:val="00DA3401"/>
    <w:rsid w:val="00DA79A7"/>
    <w:rsid w:val="00DB0A0F"/>
    <w:rsid w:val="00DB1B7B"/>
    <w:rsid w:val="00DB2D90"/>
    <w:rsid w:val="00DC48A1"/>
    <w:rsid w:val="00DC4AF3"/>
    <w:rsid w:val="00DC588D"/>
    <w:rsid w:val="00DC7B76"/>
    <w:rsid w:val="00DC7BF1"/>
    <w:rsid w:val="00DD606A"/>
    <w:rsid w:val="00DD62D3"/>
    <w:rsid w:val="00DE08C6"/>
    <w:rsid w:val="00DE6A07"/>
    <w:rsid w:val="00DF1CB4"/>
    <w:rsid w:val="00DF7F45"/>
    <w:rsid w:val="00E01430"/>
    <w:rsid w:val="00E01C4C"/>
    <w:rsid w:val="00E02E29"/>
    <w:rsid w:val="00E04CF2"/>
    <w:rsid w:val="00E1487C"/>
    <w:rsid w:val="00E161A2"/>
    <w:rsid w:val="00E271C9"/>
    <w:rsid w:val="00E30F6D"/>
    <w:rsid w:val="00E335FE"/>
    <w:rsid w:val="00E5021F"/>
    <w:rsid w:val="00E5486A"/>
    <w:rsid w:val="00E62204"/>
    <w:rsid w:val="00E63F7E"/>
    <w:rsid w:val="00E63FB2"/>
    <w:rsid w:val="00E671A6"/>
    <w:rsid w:val="00E7160C"/>
    <w:rsid w:val="00E72C34"/>
    <w:rsid w:val="00E74933"/>
    <w:rsid w:val="00E85457"/>
    <w:rsid w:val="00E85D04"/>
    <w:rsid w:val="00E8731F"/>
    <w:rsid w:val="00E929A5"/>
    <w:rsid w:val="00E95AD9"/>
    <w:rsid w:val="00EA2729"/>
    <w:rsid w:val="00EA34F8"/>
    <w:rsid w:val="00EA6AE8"/>
    <w:rsid w:val="00EB7683"/>
    <w:rsid w:val="00EC4384"/>
    <w:rsid w:val="00EC4E49"/>
    <w:rsid w:val="00ED0148"/>
    <w:rsid w:val="00ED77FB"/>
    <w:rsid w:val="00EE61BD"/>
    <w:rsid w:val="00EF3B76"/>
    <w:rsid w:val="00EF3F1C"/>
    <w:rsid w:val="00F003CC"/>
    <w:rsid w:val="00F0175E"/>
    <w:rsid w:val="00F021A6"/>
    <w:rsid w:val="00F11D94"/>
    <w:rsid w:val="00F14409"/>
    <w:rsid w:val="00F146C6"/>
    <w:rsid w:val="00F14E46"/>
    <w:rsid w:val="00F354E6"/>
    <w:rsid w:val="00F35635"/>
    <w:rsid w:val="00F41E71"/>
    <w:rsid w:val="00F45B6B"/>
    <w:rsid w:val="00F53CA0"/>
    <w:rsid w:val="00F5543A"/>
    <w:rsid w:val="00F61FE2"/>
    <w:rsid w:val="00F63AE6"/>
    <w:rsid w:val="00F66152"/>
    <w:rsid w:val="00F70362"/>
    <w:rsid w:val="00F709CA"/>
    <w:rsid w:val="00F86FE8"/>
    <w:rsid w:val="00F900B3"/>
    <w:rsid w:val="00F92EE5"/>
    <w:rsid w:val="00F94986"/>
    <w:rsid w:val="00F955EB"/>
    <w:rsid w:val="00F97088"/>
    <w:rsid w:val="00FA3163"/>
    <w:rsid w:val="00FA7228"/>
    <w:rsid w:val="00FB1D91"/>
    <w:rsid w:val="00FB4B72"/>
    <w:rsid w:val="00FC288B"/>
    <w:rsid w:val="00FC5A37"/>
    <w:rsid w:val="00FD17F9"/>
    <w:rsid w:val="00FD567F"/>
    <w:rsid w:val="00FE02BD"/>
    <w:rsid w:val="00FE2B95"/>
    <w:rsid w:val="00FE4530"/>
    <w:rsid w:val="00FE71EC"/>
    <w:rsid w:val="00FF125F"/>
    <w:rsid w:val="00FF499B"/>
    <w:rsid w:val="10F63CAF"/>
    <w:rsid w:val="233BE884"/>
    <w:rsid w:val="32977B3C"/>
    <w:rsid w:val="38C20F74"/>
    <w:rsid w:val="3AB1335E"/>
    <w:rsid w:val="3D2E9F30"/>
    <w:rsid w:val="454A414C"/>
    <w:rsid w:val="4DCAA874"/>
    <w:rsid w:val="516F3B96"/>
    <w:rsid w:val="52E6988A"/>
    <w:rsid w:val="533062B5"/>
    <w:rsid w:val="5CE989EB"/>
    <w:rsid w:val="67293061"/>
    <w:rsid w:val="69A58265"/>
    <w:rsid w:val="6A1F6068"/>
    <w:rsid w:val="7285ED0C"/>
    <w:rsid w:val="73312F36"/>
    <w:rsid w:val="736EB3F1"/>
  </w:rsids>
  <m:mathPr>
    <m:mathFont m:val="Cambria Math"/>
    <m:brkBin m:val="before"/>
    <m:brkBinSub m:val="--"/>
    <m:smallFrac m:val="0"/>
    <m:dispDef/>
    <m:lMargin m:val="0"/>
    <m:rMargin m:val="0"/>
    <m:defJc m:val="centerGroup"/>
    <m:wrapIndent m:val="1440"/>
    <m:intLim m:val="subSup"/>
    <m:naryLim m:val="undOvr"/>
  </m:mathPr>
  <w:themeFontLang w:val="fr-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698B1"/>
  <w15:docId w15:val="{BF6AD7A8-39D4-49A4-9844-A8CE123A7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6C5C"/>
    <w:pPr>
      <w:bidi/>
    </w:pPr>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pPr>
      <w:jc w:val="right"/>
    </w:pPr>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qForma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basedOn w:val="DefaultParagraphFont"/>
    <w:unhideWhenUsed/>
    <w:rsid w:val="008C267C"/>
    <w:rPr>
      <w:color w:val="0000FF" w:themeColor="hyperlink"/>
      <w:u w:val="single"/>
    </w:rPr>
  </w:style>
  <w:style w:type="character" w:customStyle="1" w:styleId="ONUMEChar">
    <w:name w:val="ONUM E Char"/>
    <w:link w:val="ONUME"/>
    <w:qFormat/>
    <w:rsid w:val="008C267C"/>
    <w:rPr>
      <w:rFonts w:ascii="Arial" w:eastAsia="SimSun" w:hAnsi="Arial" w:cs="Arial"/>
      <w:sz w:val="22"/>
      <w:lang w:val="en-US" w:eastAsia="zh-CN"/>
    </w:rPr>
  </w:style>
  <w:style w:type="character" w:styleId="FollowedHyperlink">
    <w:name w:val="FollowedHyperlink"/>
    <w:basedOn w:val="DefaultParagraphFont"/>
    <w:semiHidden/>
    <w:unhideWhenUsed/>
    <w:rsid w:val="008C267C"/>
    <w:rPr>
      <w:color w:val="800080" w:themeColor="followedHyperlink"/>
      <w:u w:val="single"/>
    </w:rPr>
  </w:style>
  <w:style w:type="paragraph" w:customStyle="1" w:styleId="S2TSpeaker">
    <w:name w:val="S2TSpeaker"/>
    <w:basedOn w:val="Normal"/>
    <w:qFormat/>
    <w:rsid w:val="008C267C"/>
    <w:pPr>
      <w:spacing w:before="120"/>
      <w:contextualSpacing/>
    </w:pPr>
    <w:rPr>
      <w:rFonts w:ascii="Times New Roman" w:eastAsia="Times New Roman" w:hAnsi="Times New Roman" w:cs="Times New Roman"/>
      <w:color w:val="0070C0"/>
      <w:sz w:val="24"/>
      <w:szCs w:val="22"/>
      <w:u w:val="single"/>
      <w:lang w:eastAsia="en-US"/>
    </w:rPr>
  </w:style>
  <w:style w:type="paragraph" w:customStyle="1" w:styleId="S2TText">
    <w:name w:val="S2TText"/>
    <w:basedOn w:val="S2TSpeaker"/>
    <w:qFormat/>
    <w:rsid w:val="008C267C"/>
    <w:pPr>
      <w:spacing w:after="120"/>
      <w:contextualSpacing w:val="0"/>
      <w:jc w:val="both"/>
    </w:pPr>
    <w:rPr>
      <w:color w:val="000000" w:themeColor="text1"/>
      <w:u w:val="none"/>
    </w:rPr>
  </w:style>
  <w:style w:type="paragraph" w:styleId="Revision">
    <w:name w:val="Revision"/>
    <w:hidden/>
    <w:uiPriority w:val="99"/>
    <w:semiHidden/>
    <w:rsid w:val="00107116"/>
    <w:pPr>
      <w:bidi/>
    </w:pPr>
    <w:rPr>
      <w:rFonts w:ascii="Arial" w:eastAsia="SimSun" w:hAnsi="Arial" w:cs="Arial"/>
      <w:sz w:val="22"/>
      <w:lang w:val="en-US" w:eastAsia="zh-CN"/>
    </w:rPr>
  </w:style>
  <w:style w:type="character" w:styleId="CommentReference">
    <w:name w:val="annotation reference"/>
    <w:basedOn w:val="DefaultParagraphFont"/>
    <w:semiHidden/>
    <w:unhideWhenUsed/>
    <w:rsid w:val="003B5A79"/>
    <w:rPr>
      <w:sz w:val="16"/>
      <w:szCs w:val="16"/>
    </w:rPr>
  </w:style>
  <w:style w:type="paragraph" w:styleId="CommentSubject">
    <w:name w:val="annotation subject"/>
    <w:basedOn w:val="CommentText"/>
    <w:next w:val="CommentText"/>
    <w:link w:val="CommentSubjectChar"/>
    <w:semiHidden/>
    <w:unhideWhenUsed/>
    <w:rsid w:val="003B5A79"/>
    <w:rPr>
      <w:b/>
      <w:bCs/>
      <w:sz w:val="20"/>
    </w:rPr>
  </w:style>
  <w:style w:type="character" w:customStyle="1" w:styleId="CommentTextChar">
    <w:name w:val="Comment Text Char"/>
    <w:basedOn w:val="DefaultParagraphFont"/>
    <w:link w:val="CommentText"/>
    <w:semiHidden/>
    <w:rsid w:val="003B5A79"/>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3B5A79"/>
    <w:rPr>
      <w:rFonts w:ascii="Arial" w:eastAsia="SimSun" w:hAnsi="Arial" w:cs="Arial"/>
      <w:b/>
      <w:bCs/>
      <w:sz w:val="18"/>
      <w:lang w:val="en-US" w:eastAsia="zh-CN"/>
    </w:rPr>
  </w:style>
  <w:style w:type="character" w:styleId="UnresolvedMention">
    <w:name w:val="Unresolved Mention"/>
    <w:basedOn w:val="DefaultParagraphFont"/>
    <w:uiPriority w:val="99"/>
    <w:semiHidden/>
    <w:unhideWhenUsed/>
    <w:rsid w:val="00EB7683"/>
    <w:rPr>
      <w:color w:val="605E5C"/>
      <w:shd w:val="clear" w:color="auto" w:fill="E1DFDD"/>
    </w:rPr>
  </w:style>
  <w:style w:type="character" w:styleId="PlaceholderText">
    <w:name w:val="Placeholder Text"/>
    <w:basedOn w:val="DefaultParagraphFont"/>
    <w:uiPriority w:val="99"/>
    <w:semiHidden/>
    <w:rsid w:val="0062073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hyperlink" Target="https://www.wipo.int/edocs/mdocs/govbody/ar/mvt_a_11/mvt_a_11_inf_1.pdf" TargetMode="External"/><Relationship Id="rId26" Type="http://schemas.openxmlformats.org/officeDocument/2006/relationships/hyperlink" Target="https://webcast.wipo.int/video/A_68_2026-07-13_a1e1e8b1-692c-47c4-aeb4-08ded6a77707?lang=en&amp;startTime=6807.39" TargetMode="External"/><Relationship Id="rId39" Type="http://schemas.openxmlformats.org/officeDocument/2006/relationships/hyperlink" Target="https://webcast.wipo.int/video/A_68_2026-07-13_a1e1e8b1-692c-47c4-aeb4-08ded6a77707?lang=en&amp;startTime=8181.23" TargetMode="External"/><Relationship Id="rId21" Type="http://schemas.openxmlformats.org/officeDocument/2006/relationships/hyperlink" Target="https://webcast.wipo.int/video/A_68_2026-07-13_a1e1e8b1-692c-47c4-aeb4-08ded6a77707?lang=en&amp;startTime=6143.74" TargetMode="External"/><Relationship Id="rId34" Type="http://schemas.openxmlformats.org/officeDocument/2006/relationships/hyperlink" Target="https://webcast.wipo.int/video/A_68_2026-07-13_a1e1e8b1-692c-47c4-aeb4-08ded6a77707?lang=en&amp;startTime=7729.8" TargetMode="External"/><Relationship Id="rId42" Type="http://schemas.openxmlformats.org/officeDocument/2006/relationships/hyperlink" Target="https://webcast.wipo.int/video/A_68_2026-07-13_a1e1e8b1-692c-47c4-aeb4-08ded6a77707?lang=en&amp;startTime=8489.5" TargetMode="External"/><Relationship Id="rId47" Type="http://schemas.openxmlformats.org/officeDocument/2006/relationships/hyperlink" Target="https://webcast.wipo.int/video/A_68_2026-07-13_a1e1e8b1-692c-47c4-aeb4-08ded6a77707?lang=en&amp;startTime=9284.45" TargetMode="External"/><Relationship Id="rId50" Type="http://schemas.openxmlformats.org/officeDocument/2006/relationships/hyperlink" Target="https://webcast.wipo.int/video/A_68_2026-07-13_a1e1e8b1-692c-47c4-aeb4-08ded6a77707?lang=en&amp;startTime=9475.74" TargetMode="External"/><Relationship Id="rId55" Type="http://schemas.openxmlformats.org/officeDocument/2006/relationships/theme" Target="theme/theme1.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hyperlink" Target="https://webcast.wipo.int/video/A_68_2026-07-13_a1e1e8b1-692c-47c4-aeb4-08ded6a77707?lang=en&amp;startTime=7118.19" TargetMode="External"/><Relationship Id="rId11" Type="http://schemas.openxmlformats.org/officeDocument/2006/relationships/footnotes" Target="footnotes.xml"/><Relationship Id="rId24" Type="http://schemas.openxmlformats.org/officeDocument/2006/relationships/hyperlink" Target="https://webcast.wipo.int/video/A_68_2026-07-13_a1e1e8b1-692c-47c4-aeb4-08ded6a77707?lang=en&amp;startTime=6463.33" TargetMode="External"/><Relationship Id="rId32" Type="http://schemas.openxmlformats.org/officeDocument/2006/relationships/hyperlink" Target="https://webcast.wipo.int/video/A_68_2026-07-13_a1e1e8b1-692c-47c4-aeb4-08ded6a77707?lang=en&amp;startTime=7488.72" TargetMode="External"/><Relationship Id="rId37" Type="http://schemas.openxmlformats.org/officeDocument/2006/relationships/hyperlink" Target="https://webcast.wipo.int/video/A_68_2026-07-13_a1e1e8b1-692c-47c4-aeb4-08ded6a77707?lang=en&amp;startTime=8049.82" TargetMode="External"/><Relationship Id="rId40" Type="http://schemas.openxmlformats.org/officeDocument/2006/relationships/hyperlink" Target="https://webcast.wipo.int/video/A_68_2026-07-13_a1e1e8b1-692c-47c4-aeb4-08ded6a77707?lang=en&amp;startTime=8239.14" TargetMode="External"/><Relationship Id="rId45" Type="http://schemas.openxmlformats.org/officeDocument/2006/relationships/hyperlink" Target="https://webcast.wipo.int/video/A_68_2026-07-13_a1e1e8b1-692c-47c4-aeb4-08ded6a77707?lang=en&amp;startTime=8933.73" TargetMode="External"/><Relationship Id="rId53" Type="http://schemas.openxmlformats.org/officeDocument/2006/relationships/header" Target="header1.xml"/><Relationship Id="rId5" Type="http://schemas.openxmlformats.org/officeDocument/2006/relationships/customXml" Target="../customXml/item5.xml"/><Relationship Id="rId10" Type="http://schemas.openxmlformats.org/officeDocument/2006/relationships/webSettings" Target="webSettings.xml"/><Relationship Id="rId19" Type="http://schemas.openxmlformats.org/officeDocument/2006/relationships/hyperlink" Target="https://webcast.wipo.int/video/A_68_2026-07-13_a1e1e8b1-692c-47c4-aeb4-08ded6a77707?lang=en&amp;startTime=5819.34" TargetMode="External"/><Relationship Id="rId31" Type="http://schemas.openxmlformats.org/officeDocument/2006/relationships/hyperlink" Target="https://webcast.wipo.int/video/A_68_2026-07-13_a1e1e8b1-692c-47c4-aeb4-08ded6a77707?lang=en&amp;startTime=7347.54" TargetMode="External"/><Relationship Id="rId44" Type="http://schemas.openxmlformats.org/officeDocument/2006/relationships/hyperlink" Target="https://webcast.wipo.int/video/A_68_2026-07-13_a1e1e8b1-692c-47c4-aeb4-08ded6a77707?lang=en&amp;startTime=8769.81" TargetMode="External"/><Relationship Id="rId52" Type="http://schemas.openxmlformats.org/officeDocument/2006/relationships/hyperlink" Target="https://webcast.wipo.int/video/A_68_2026-07-13_a1e1e8b1-692c-47c4-aeb4-08ded6a77707?lang=en&amp;startTime=9850.5"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hyperlink" Target="https://webcast.wipo.int/video/A_68_2026-07-13_a1e1e8b1-692c-47c4-aeb4-08ded6a77707?lang=en&amp;startTime=6236.97" TargetMode="External"/><Relationship Id="rId27" Type="http://schemas.openxmlformats.org/officeDocument/2006/relationships/hyperlink" Target="https://webcast.wipo.int/video/A_68_2026-07-13_a1e1e8b1-692c-47c4-aeb4-08ded6a77707?lang=en&amp;startTime=6883.38" TargetMode="External"/><Relationship Id="rId30" Type="http://schemas.openxmlformats.org/officeDocument/2006/relationships/hyperlink" Target="https://webcast.wipo.int/video/A_68_2026-07-13_a1e1e8b1-692c-47c4-aeb4-08ded6a77707?lang=en&amp;startTime=7311.58" TargetMode="External"/><Relationship Id="rId35" Type="http://schemas.openxmlformats.org/officeDocument/2006/relationships/hyperlink" Target="https://webcast.wipo.int/video/A_68_2026-07-13_a1e1e8b1-692c-47c4-aeb4-08ded6a77707?lang=en&amp;startTime=7884.38" TargetMode="External"/><Relationship Id="rId43" Type="http://schemas.openxmlformats.org/officeDocument/2006/relationships/hyperlink" Target="https://webcast.wipo.int/video/A_68_2026-07-13_a1e1e8b1-692c-47c4-aeb4-08ded6a77707?lang=en&amp;startTime=8614.32" TargetMode="External"/><Relationship Id="rId48" Type="http://schemas.openxmlformats.org/officeDocument/2006/relationships/hyperlink" Target="https://webcast.wipo.int/video/A_68_2026-07-13_a1e1e8b1-692c-47c4-aeb4-08ded6a77707?startTime=9353" TargetMode="External"/><Relationship Id="rId8" Type="http://schemas.openxmlformats.org/officeDocument/2006/relationships/styles" Target="styles.xml"/><Relationship Id="rId51" Type="http://schemas.openxmlformats.org/officeDocument/2006/relationships/hyperlink" Target="https://webcast.wipo.int/video/A_68_2026-07-13_a1e1e8b1-692c-47c4-aeb4-08ded6a77707?lang=en&amp;startTime=9647.05" TargetMode="Externa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s://www.wipo.int/edocs/mdocs/govbody/ar/mvt_a_11/mvt_a_11_1.pdf" TargetMode="External"/><Relationship Id="rId25" Type="http://schemas.openxmlformats.org/officeDocument/2006/relationships/hyperlink" Target="https://webcast.wipo.int/video/A_68_2026-07-13_a1e1e8b1-692c-47c4-aeb4-08ded6a77707?lang=en&amp;startTime=6763.34" TargetMode="External"/><Relationship Id="rId33" Type="http://schemas.openxmlformats.org/officeDocument/2006/relationships/hyperlink" Target="https://webcast.wipo.int/video/A_68_2026-07-13_a1e1e8b1-692c-47c4-aeb4-08ded6a77707?lang=en&amp;startTime=7645.83" TargetMode="External"/><Relationship Id="rId38" Type="http://schemas.openxmlformats.org/officeDocument/2006/relationships/hyperlink" Target="https://webcast.wipo.int/video/A_68_2026-07-13_a1e1e8b1-692c-47c4-aeb4-08ded6a77707?lang=en&amp;startTime=8181.23" TargetMode="External"/><Relationship Id="rId46" Type="http://schemas.openxmlformats.org/officeDocument/2006/relationships/hyperlink" Target="https://webcast.wipo.int/video/A_68_2026-07-13_a1e1e8b1-692c-47c4-aeb4-08ded6a77707?lang=en&amp;startTime=9091.63" TargetMode="External"/><Relationship Id="rId20" Type="http://schemas.openxmlformats.org/officeDocument/2006/relationships/hyperlink" Target="https://webcast.wipo.int/video/A_68_2026-07-13_a1e1e8b1-692c-47c4-aeb4-08ded6a77707?lang=en&amp;startTime=5996.52" TargetMode="External"/><Relationship Id="rId41" Type="http://schemas.openxmlformats.org/officeDocument/2006/relationships/hyperlink" Target="https://webcast.wipo.int/video/A_68_2026-07-13_a1e1e8b1-692c-47c4-aeb4-08ded6a77707?lang=en&amp;startTime=8328.35"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image" Target="media/image3.jpeg"/><Relationship Id="rId23" Type="http://schemas.openxmlformats.org/officeDocument/2006/relationships/hyperlink" Target="https://webcast.wipo.int/video/A_68_2026-07-13_a1e1e8b1-692c-47c4-aeb4-08ded6a77707?lang=en&amp;startTime=6408.36" TargetMode="External"/><Relationship Id="rId28" Type="http://schemas.openxmlformats.org/officeDocument/2006/relationships/hyperlink" Target="https://webcast.wipo.int/video/A_68_2026-07-13_a1e1e8b1-692c-47c4-aeb4-08ded6a77707?lang=en&amp;startTime=6996.6" TargetMode="External"/><Relationship Id="rId36" Type="http://schemas.openxmlformats.org/officeDocument/2006/relationships/hyperlink" Target="https://webcast.wipo.int/video/A_68_2026-07-13_a1e1e8b1-692c-47c4-aeb4-08ded6a77707?lang=en&amp;startTime=7990.75" TargetMode="External"/><Relationship Id="rId49" Type="http://schemas.openxmlformats.org/officeDocument/2006/relationships/hyperlink" Target="https://webcast.wipo.int/video/A_68_2026-07-13_a1e1e8b1-692c-47c4-aeb4-08ded6a77707?startTime=935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MVT_A_11%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f7a99264-aac8-44dd-b14f-8017e78a225a" ContentTypeId="0x01010043A0F979BE30A3469F998CB749C11FBD" PreviousValue="fals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3</Value>
      <Value>1</Value>
      <Value>7</Value>
    </TaxCatchAll>
    <ECCM_Description xmlns="0d6abe56-55ad-41de-8124-44420a0ee71d" xsi:nil="true"/>
    <DocType xmlns="0d6abe56-55ad-41de-8124-44420a0ee71d" xsi:nil="tru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Diplomatic Engagement and Assemblies Affairs Division</TermName>
          <TermId xmlns="http://schemas.microsoft.com/office/infopath/2007/PartnerControls">c4a5cf71-800f-4e10-aab9-36d8b83eadc2</TermId>
        </TermInfo>
      </Terms>
    </gd7c24c3841c42febad33c823204a123>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gbd88f87496145e58da10973a57b07b8 xmlns="56500874-bba0-4b48-9090-b201492e8473">
      <Terms xmlns="http://schemas.microsoft.com/office/infopath/2007/PartnerControls"/>
    </gbd88f87496145e58da10973a57b07b8>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09 Official Meeting Documents</TermName>
          <TermId xmlns="http://schemas.microsoft.com/office/infopath/2007/PartnerControls">1c3d7eba-ea38-434e-9ba8-de39eb589212</TermId>
        </TermInfo>
      </Terms>
    </oec7080f59824b85bfab9bab42c36e68>
    <IPSystem xmlns="56500874-bba0-4b48-9090-b201492e8473" xsi:nil="true"/>
    <_dlc_DocId xmlns="afdacc0a-6563-489f-9b51-6fc9acac5c48">DEAADBFP-1499948599-55947</_dlc_DocId>
    <_dlc_DocIdUrl xmlns="afdacc0a-6563-489f-9b51-6fc9acac5c48">
      <Url>https://wipoprod.sharepoint.com/sites/SPS-INT-BFP-DEAAD-AsseAffa/_layouts/15/DocIdRedir.aspx?ID=DEAADBFP-1499948599-55947</Url>
      <Description>DEAADBFP-1499948599-55947</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WIPO Body Document" ma:contentTypeID="0x01010043A0F979BE30A3469F998CB749C11FBD0F007FA3E1EBB780B94A848853097E393549" ma:contentTypeVersion="490" ma:contentTypeDescription="" ma:contentTypeScope="" ma:versionID="b8d8679caec5599a37a20f5ed9d0684f">
  <xsd:schema xmlns:xsd="http://www.w3.org/2001/XMLSchema" xmlns:xs="http://www.w3.org/2001/XMLSchema" xmlns:p="http://schemas.microsoft.com/office/2006/metadata/properties" xmlns:ns2="0d6abe56-55ad-41de-8124-44420a0ee71d" xmlns:ns3="56500874-bba0-4b48-9090-b201492e8473" xmlns:ns4="afdacc0a-6563-489f-9b51-6fc9acac5c48" targetNamespace="http://schemas.microsoft.com/office/2006/metadata/properties" ma:root="true" ma:fieldsID="ad1cbe9390a330db060adf5e06ad9348" ns2:_="" ns3:_="" ns4:_="">
    <xsd:import namespace="0d6abe56-55ad-41de-8124-44420a0ee71d"/>
    <xsd:import namespace="56500874-bba0-4b48-9090-b201492e8473"/>
    <xsd:import namespace="afdacc0a-6563-489f-9b51-6fc9acac5c48"/>
    <xsd:element name="properties">
      <xsd:complexType>
        <xsd:sequence>
          <xsd:element name="documentManagement">
            <xsd:complexType>
              <xsd:all>
                <xsd:element ref="ns2:DocType" minOccurs="0"/>
                <xsd:element ref="ns3:IPSystem" minOccurs="0"/>
                <xsd:element ref="ns2:ECCM_Description" minOccurs="0"/>
                <xsd:element ref="ns3:TaxCatchAllLabel" minOccurs="0"/>
                <xsd:element ref="ns3:gd7c24c3841c42febad33c823204a123" minOccurs="0"/>
                <xsd:element ref="ns3:oec7080f59824b85bfab9bab42c36e68" minOccurs="0"/>
                <xsd:element ref="ns3:j72d38dd587d4c818476e9c94f452b47" minOccurs="0"/>
                <xsd:element ref="ns3:TaxCatchAll" minOccurs="0"/>
                <xsd:element ref="ns3:gbd88f87496145e58da10973a57b07b8"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DocType" ma:index="2"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element name="ECCM_Description" ma:index="8" nillable="true" ma:displayName="Doc Description" ma:internalName="ECCM_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IPSystem" ma:index="5" nillable="true" ma:displayName="IP System" ma:internalName="IPSystem">
      <xsd:complexType>
        <xsd:complexContent>
          <xsd:extension base="dms:MultiChoice">
            <xsd:sequence>
              <xsd:element name="Value" maxOccurs="unbounded" minOccurs="0" nillable="true">
                <xsd:simpleType>
                  <xsd:restriction base="dms:Choice">
                    <xsd:enumeration value="Hague"/>
                    <xsd:enumeration value="Madrid"/>
                    <xsd:enumeration value="Lisbon"/>
                    <xsd:enumeration value="PCT"/>
                  </xsd:restriction>
                </xsd:simpleType>
              </xsd:element>
            </xsd:sequence>
          </xsd:extension>
        </xsd:complexContent>
      </xsd:complexType>
    </xsd:element>
    <xsd:element name="TaxCatchAllLabel" ma:index="9" nillable="true" ma:displayName="Taxonomy Catch All Column1" ma:hidden="true" ma:list="{39412306-06ff-402d-bdc8-34c7621ff2b5}" ma:internalName="TaxCatchAllLabel" ma:readOnly="true" ma:showField="CatchAllDataLabel"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d7c24c3841c42febad33c823204a123" ma:index="11"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3"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j72d38dd587d4c818476e9c94f452b47" ma:index="18"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39412306-06ff-402d-bdc8-34c7621ff2b5}" ma:internalName="TaxCatchAll" ma:showField="CatchAllData"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bd88f87496145e58da10973a57b07b8" ma:index="21" nillable="true" ma:taxonomy="true" ma:internalName="gbd88f87496145e58da10973a57b07b8" ma:taxonomyFieldName="Body1" ma:displayName="Body" ma:default="" ma:fieldId="{0bd88f87-4961-45e5-8da1-0973a57b07b8}" ma:sspId="f7a99264-aac8-44dd-b14f-8017e78a225a" ma:termSetId="b5868aee-eae4-40f2-8f9b-f92e3feaca7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dacc0a-6563-489f-9b51-6fc9acac5c48"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2B86DB-9424-4DE0-AA0D-4EAEFFB6E076}">
  <ds:schemaRefs>
    <ds:schemaRef ds:uri="Microsoft.SharePoint.Taxonomy.ContentTypeSync"/>
  </ds:schemaRefs>
</ds:datastoreItem>
</file>

<file path=customXml/itemProps2.xml><?xml version="1.0" encoding="utf-8"?>
<ds:datastoreItem xmlns:ds="http://schemas.openxmlformats.org/officeDocument/2006/customXml" ds:itemID="{4C60F109-8B8F-40BD-B705-D6355C2DD003}">
  <ds:schemaRefs>
    <ds:schemaRef ds:uri="http://schemas.openxmlformats.org/officeDocument/2006/bibliography"/>
  </ds:schemaRefs>
</ds:datastoreItem>
</file>

<file path=customXml/itemProps3.xml><?xml version="1.0" encoding="utf-8"?>
<ds:datastoreItem xmlns:ds="http://schemas.openxmlformats.org/officeDocument/2006/customXml" ds:itemID="{839C89C6-3088-4221-833F-EEE286385922}">
  <ds:schemaRefs>
    <ds:schemaRef ds:uri="http://schemas.microsoft.com/sharepoint/v3/contenttype/forms"/>
  </ds:schemaRefs>
</ds:datastoreItem>
</file>

<file path=customXml/itemProps4.xml><?xml version="1.0" encoding="utf-8"?>
<ds:datastoreItem xmlns:ds="http://schemas.openxmlformats.org/officeDocument/2006/customXml" ds:itemID="{C0ADA55B-44AB-41F7-9949-A333FC86BF76}">
  <ds:schemaRefs>
    <ds:schemaRef ds:uri="http://schemas.microsoft.com/sharepoint/events"/>
  </ds:schemaRefs>
</ds:datastoreItem>
</file>

<file path=customXml/itemProps5.xml><?xml version="1.0" encoding="utf-8"?>
<ds:datastoreItem xmlns:ds="http://schemas.openxmlformats.org/officeDocument/2006/customXml" ds:itemID="{B097ECE6-B149-4F31-8669-BE66966B5871}">
  <ds:schemaRefs>
    <ds:schemaRef ds:uri="http://schemas.microsoft.com/office/2006/metadata/properties"/>
    <ds:schemaRef ds:uri="http://schemas.microsoft.com/office/infopath/2007/PartnerControls"/>
    <ds:schemaRef ds:uri="56500874-bba0-4b48-9090-b201492e8473"/>
    <ds:schemaRef ds:uri="0d6abe56-55ad-41de-8124-44420a0ee71d"/>
    <ds:schemaRef ds:uri="afdacc0a-6563-489f-9b51-6fc9acac5c48"/>
  </ds:schemaRefs>
</ds:datastoreItem>
</file>

<file path=customXml/itemProps6.xml><?xml version="1.0" encoding="utf-8"?>
<ds:datastoreItem xmlns:ds="http://schemas.openxmlformats.org/officeDocument/2006/customXml" ds:itemID="{5FC75BF6-327A-4698-9426-32A5040169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abe56-55ad-41de-8124-44420a0ee71d"/>
    <ds:schemaRef ds:uri="56500874-bba0-4b48-9090-b201492e8473"/>
    <ds:schemaRef ds:uri="afdacc0a-6563-489f-9b51-6fc9acac5c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MVT_A_11 (E)</Template>
  <TotalTime>0</TotalTime>
  <Pages>9</Pages>
  <Words>6188</Words>
  <Characters>35272</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MVT/A/11/</vt:lpstr>
    </vt:vector>
  </TitlesOfParts>
  <Company>WIPO</Company>
  <LinksUpToDate>false</LinksUpToDate>
  <CharactersWithSpaces>41378</CharactersWithSpaces>
  <SharedDoc>false</SharedDoc>
  <HLinks>
    <vt:vector size="186" baseType="variant">
      <vt:variant>
        <vt:i4>6291536</vt:i4>
      </vt:variant>
      <vt:variant>
        <vt:i4>90</vt:i4>
      </vt:variant>
      <vt:variant>
        <vt:i4>0</vt:i4>
      </vt:variant>
      <vt:variant>
        <vt:i4>5</vt:i4>
      </vt:variant>
      <vt:variant>
        <vt:lpwstr>https://webcast.wipo.int/video/A_68_2026-07-13_a1e1e8b1-692c-47c4-aeb4-08ded6a77707?lang=en&amp;startTime=9850.5</vt:lpwstr>
      </vt:variant>
      <vt:variant>
        <vt:lpwstr/>
      </vt:variant>
      <vt:variant>
        <vt:i4>7077969</vt:i4>
      </vt:variant>
      <vt:variant>
        <vt:i4>87</vt:i4>
      </vt:variant>
      <vt:variant>
        <vt:i4>0</vt:i4>
      </vt:variant>
      <vt:variant>
        <vt:i4>5</vt:i4>
      </vt:variant>
      <vt:variant>
        <vt:lpwstr>https://webcast.wipo.int/video/A_68_2026-07-13_a1e1e8b1-692c-47c4-aeb4-08ded6a77707?lang=en&amp;startTime=9647.05</vt:lpwstr>
      </vt:variant>
      <vt:variant>
        <vt:lpwstr/>
      </vt:variant>
      <vt:variant>
        <vt:i4>7012434</vt:i4>
      </vt:variant>
      <vt:variant>
        <vt:i4>84</vt:i4>
      </vt:variant>
      <vt:variant>
        <vt:i4>0</vt:i4>
      </vt:variant>
      <vt:variant>
        <vt:i4>5</vt:i4>
      </vt:variant>
      <vt:variant>
        <vt:lpwstr>https://webcast.wipo.int/video/A_68_2026-07-13_a1e1e8b1-692c-47c4-aeb4-08ded6a77707?lang=en&amp;startTime=9475.74</vt:lpwstr>
      </vt:variant>
      <vt:variant>
        <vt:lpwstr/>
      </vt:variant>
      <vt:variant>
        <vt:i4>7274589</vt:i4>
      </vt:variant>
      <vt:variant>
        <vt:i4>81</vt:i4>
      </vt:variant>
      <vt:variant>
        <vt:i4>0</vt:i4>
      </vt:variant>
      <vt:variant>
        <vt:i4>5</vt:i4>
      </vt:variant>
      <vt:variant>
        <vt:lpwstr>https://webcast.wipo.int/video/A_68_2026-07-13_a1e1e8b1-692c-47c4-aeb4-08ded6a77707?lang=en&amp;startTime=9284.45</vt:lpwstr>
      </vt:variant>
      <vt:variant>
        <vt:lpwstr/>
      </vt:variant>
      <vt:variant>
        <vt:i4>6946908</vt:i4>
      </vt:variant>
      <vt:variant>
        <vt:i4>78</vt:i4>
      </vt:variant>
      <vt:variant>
        <vt:i4>0</vt:i4>
      </vt:variant>
      <vt:variant>
        <vt:i4>5</vt:i4>
      </vt:variant>
      <vt:variant>
        <vt:lpwstr>https://webcast.wipo.int/video/A_68_2026-07-13_a1e1e8b1-692c-47c4-aeb4-08ded6a77707?lang=en&amp;startTime=9091.63</vt:lpwstr>
      </vt:variant>
      <vt:variant>
        <vt:lpwstr/>
      </vt:variant>
      <vt:variant>
        <vt:i4>6291543</vt:i4>
      </vt:variant>
      <vt:variant>
        <vt:i4>75</vt:i4>
      </vt:variant>
      <vt:variant>
        <vt:i4>0</vt:i4>
      </vt:variant>
      <vt:variant>
        <vt:i4>5</vt:i4>
      </vt:variant>
      <vt:variant>
        <vt:lpwstr>https://webcast.wipo.int/video/A_68_2026-07-13_a1e1e8b1-692c-47c4-aeb4-08ded6a77707?lang=en&amp;startTime=8933.73</vt:lpwstr>
      </vt:variant>
      <vt:variant>
        <vt:lpwstr/>
      </vt:variant>
      <vt:variant>
        <vt:i4>7012434</vt:i4>
      </vt:variant>
      <vt:variant>
        <vt:i4>72</vt:i4>
      </vt:variant>
      <vt:variant>
        <vt:i4>0</vt:i4>
      </vt:variant>
      <vt:variant>
        <vt:i4>5</vt:i4>
      </vt:variant>
      <vt:variant>
        <vt:lpwstr>https://webcast.wipo.int/video/A_68_2026-07-13_a1e1e8b1-692c-47c4-aeb4-08ded6a77707?lang=en&amp;startTime=8769.81</vt:lpwstr>
      </vt:variant>
      <vt:variant>
        <vt:lpwstr/>
      </vt:variant>
      <vt:variant>
        <vt:i4>7077973</vt:i4>
      </vt:variant>
      <vt:variant>
        <vt:i4>69</vt:i4>
      </vt:variant>
      <vt:variant>
        <vt:i4>0</vt:i4>
      </vt:variant>
      <vt:variant>
        <vt:i4>5</vt:i4>
      </vt:variant>
      <vt:variant>
        <vt:lpwstr>https://webcast.wipo.int/video/A_68_2026-07-13_a1e1e8b1-692c-47c4-aeb4-08ded6a77707?lang=en&amp;startTime=8614.32</vt:lpwstr>
      </vt:variant>
      <vt:variant>
        <vt:lpwstr/>
      </vt:variant>
      <vt:variant>
        <vt:i4>6619228</vt:i4>
      </vt:variant>
      <vt:variant>
        <vt:i4>66</vt:i4>
      </vt:variant>
      <vt:variant>
        <vt:i4>0</vt:i4>
      </vt:variant>
      <vt:variant>
        <vt:i4>5</vt:i4>
      </vt:variant>
      <vt:variant>
        <vt:lpwstr>https://webcast.wipo.int/video/A_68_2026-07-13_a1e1e8b1-692c-47c4-aeb4-08ded6a77707?lang=en&amp;startTime=8489.5</vt:lpwstr>
      </vt:variant>
      <vt:variant>
        <vt:lpwstr/>
      </vt:variant>
      <vt:variant>
        <vt:i4>6619222</vt:i4>
      </vt:variant>
      <vt:variant>
        <vt:i4>63</vt:i4>
      </vt:variant>
      <vt:variant>
        <vt:i4>0</vt:i4>
      </vt:variant>
      <vt:variant>
        <vt:i4>5</vt:i4>
      </vt:variant>
      <vt:variant>
        <vt:lpwstr>https://webcast.wipo.int/video/A_68_2026-07-13_a1e1e8b1-692c-47c4-aeb4-08ded6a77707?lang=en&amp;startTime=8328.35</vt:lpwstr>
      </vt:variant>
      <vt:variant>
        <vt:lpwstr/>
      </vt:variant>
      <vt:variant>
        <vt:i4>6750295</vt:i4>
      </vt:variant>
      <vt:variant>
        <vt:i4>60</vt:i4>
      </vt:variant>
      <vt:variant>
        <vt:i4>0</vt:i4>
      </vt:variant>
      <vt:variant>
        <vt:i4>5</vt:i4>
      </vt:variant>
      <vt:variant>
        <vt:lpwstr>https://webcast.wipo.int/video/A_68_2026-07-13_a1e1e8b1-692c-47c4-aeb4-08ded6a77707?lang=en&amp;startTime=8239.14</vt:lpwstr>
      </vt:variant>
      <vt:variant>
        <vt:lpwstr/>
      </vt:variant>
      <vt:variant>
        <vt:i4>7274588</vt:i4>
      </vt:variant>
      <vt:variant>
        <vt:i4>57</vt:i4>
      </vt:variant>
      <vt:variant>
        <vt:i4>0</vt:i4>
      </vt:variant>
      <vt:variant>
        <vt:i4>5</vt:i4>
      </vt:variant>
      <vt:variant>
        <vt:lpwstr>https://webcast.wipo.int/video/A_68_2026-07-13_a1e1e8b1-692c-47c4-aeb4-08ded6a77707?lang=en&amp;startTime=8181.23</vt:lpwstr>
      </vt:variant>
      <vt:variant>
        <vt:lpwstr/>
      </vt:variant>
      <vt:variant>
        <vt:i4>7077968</vt:i4>
      </vt:variant>
      <vt:variant>
        <vt:i4>54</vt:i4>
      </vt:variant>
      <vt:variant>
        <vt:i4>0</vt:i4>
      </vt:variant>
      <vt:variant>
        <vt:i4>5</vt:i4>
      </vt:variant>
      <vt:variant>
        <vt:lpwstr>https://webcast.wipo.int/video/A_68_2026-07-13_a1e1e8b1-692c-47c4-aeb4-08ded6a77707?lang=en&amp;startTime=8049.82</vt:lpwstr>
      </vt:variant>
      <vt:variant>
        <vt:lpwstr/>
      </vt:variant>
      <vt:variant>
        <vt:i4>6488146</vt:i4>
      </vt:variant>
      <vt:variant>
        <vt:i4>51</vt:i4>
      </vt:variant>
      <vt:variant>
        <vt:i4>0</vt:i4>
      </vt:variant>
      <vt:variant>
        <vt:i4>5</vt:i4>
      </vt:variant>
      <vt:variant>
        <vt:lpwstr>https://webcast.wipo.int/video/A_68_2026-07-13_a1e1e8b1-692c-47c4-aeb4-08ded6a77707?lang=en&amp;startTime=7990.75</vt:lpwstr>
      </vt:variant>
      <vt:variant>
        <vt:lpwstr/>
      </vt:variant>
      <vt:variant>
        <vt:i4>6422611</vt:i4>
      </vt:variant>
      <vt:variant>
        <vt:i4>48</vt:i4>
      </vt:variant>
      <vt:variant>
        <vt:i4>0</vt:i4>
      </vt:variant>
      <vt:variant>
        <vt:i4>5</vt:i4>
      </vt:variant>
      <vt:variant>
        <vt:lpwstr>https://webcast.wipo.int/video/A_68_2026-07-13_a1e1e8b1-692c-47c4-aeb4-08ded6a77707?lang=en&amp;startTime=7884.38</vt:lpwstr>
      </vt:variant>
      <vt:variant>
        <vt:lpwstr/>
      </vt:variant>
      <vt:variant>
        <vt:i4>7012441</vt:i4>
      </vt:variant>
      <vt:variant>
        <vt:i4>45</vt:i4>
      </vt:variant>
      <vt:variant>
        <vt:i4>0</vt:i4>
      </vt:variant>
      <vt:variant>
        <vt:i4>5</vt:i4>
      </vt:variant>
      <vt:variant>
        <vt:lpwstr>https://webcast.wipo.int/video/A_68_2026-07-13_a1e1e8b1-692c-47c4-aeb4-08ded6a77707?lang=en&amp;startTime=7729.8</vt:lpwstr>
      </vt:variant>
      <vt:variant>
        <vt:lpwstr/>
      </vt:variant>
      <vt:variant>
        <vt:i4>6684767</vt:i4>
      </vt:variant>
      <vt:variant>
        <vt:i4>42</vt:i4>
      </vt:variant>
      <vt:variant>
        <vt:i4>0</vt:i4>
      </vt:variant>
      <vt:variant>
        <vt:i4>5</vt:i4>
      </vt:variant>
      <vt:variant>
        <vt:lpwstr>https://webcast.wipo.int/video/A_68_2026-07-13_a1e1e8b1-692c-47c4-aeb4-08ded6a77707?lang=en&amp;startTime=7645.83</vt:lpwstr>
      </vt:variant>
      <vt:variant>
        <vt:lpwstr/>
      </vt:variant>
      <vt:variant>
        <vt:i4>6684755</vt:i4>
      </vt:variant>
      <vt:variant>
        <vt:i4>39</vt:i4>
      </vt:variant>
      <vt:variant>
        <vt:i4>0</vt:i4>
      </vt:variant>
      <vt:variant>
        <vt:i4>5</vt:i4>
      </vt:variant>
      <vt:variant>
        <vt:lpwstr>https://webcast.wipo.int/video/A_68_2026-07-13_a1e1e8b1-692c-47c4-aeb4-08ded6a77707?lang=en&amp;startTime=7488.72</vt:lpwstr>
      </vt:variant>
      <vt:variant>
        <vt:lpwstr/>
      </vt:variant>
      <vt:variant>
        <vt:i4>7077983</vt:i4>
      </vt:variant>
      <vt:variant>
        <vt:i4>36</vt:i4>
      </vt:variant>
      <vt:variant>
        <vt:i4>0</vt:i4>
      </vt:variant>
      <vt:variant>
        <vt:i4>5</vt:i4>
      </vt:variant>
      <vt:variant>
        <vt:lpwstr>https://webcast.wipo.int/video/A_68_2026-07-13_a1e1e8b1-692c-47c4-aeb4-08ded6a77707?lang=en&amp;startTime=7347.54</vt:lpwstr>
      </vt:variant>
      <vt:variant>
        <vt:lpwstr/>
      </vt:variant>
      <vt:variant>
        <vt:i4>6946906</vt:i4>
      </vt:variant>
      <vt:variant>
        <vt:i4>33</vt:i4>
      </vt:variant>
      <vt:variant>
        <vt:i4>0</vt:i4>
      </vt:variant>
      <vt:variant>
        <vt:i4>5</vt:i4>
      </vt:variant>
      <vt:variant>
        <vt:lpwstr>https://webcast.wipo.int/video/A_68_2026-07-13_a1e1e8b1-692c-47c4-aeb4-08ded6a77707?lang=en&amp;startTime=7311.58</vt:lpwstr>
      </vt:variant>
      <vt:variant>
        <vt:lpwstr/>
      </vt:variant>
      <vt:variant>
        <vt:i4>6619226</vt:i4>
      </vt:variant>
      <vt:variant>
        <vt:i4>30</vt:i4>
      </vt:variant>
      <vt:variant>
        <vt:i4>0</vt:i4>
      </vt:variant>
      <vt:variant>
        <vt:i4>5</vt:i4>
      </vt:variant>
      <vt:variant>
        <vt:lpwstr>https://webcast.wipo.int/video/A_68_2026-07-13_a1e1e8b1-692c-47c4-aeb4-08ded6a77707?lang=en&amp;startTime=7118.19</vt:lpwstr>
      </vt:variant>
      <vt:variant>
        <vt:lpwstr/>
      </vt:variant>
      <vt:variant>
        <vt:i4>6553683</vt:i4>
      </vt:variant>
      <vt:variant>
        <vt:i4>27</vt:i4>
      </vt:variant>
      <vt:variant>
        <vt:i4>0</vt:i4>
      </vt:variant>
      <vt:variant>
        <vt:i4>5</vt:i4>
      </vt:variant>
      <vt:variant>
        <vt:lpwstr>https://webcast.wipo.int/video/A_68_2026-07-13_a1e1e8b1-692c-47c4-aeb4-08ded6a77707?lang=en&amp;startTime=6996.6</vt:lpwstr>
      </vt:variant>
      <vt:variant>
        <vt:lpwstr/>
      </vt:variant>
      <vt:variant>
        <vt:i4>6619218</vt:i4>
      </vt:variant>
      <vt:variant>
        <vt:i4>24</vt:i4>
      </vt:variant>
      <vt:variant>
        <vt:i4>0</vt:i4>
      </vt:variant>
      <vt:variant>
        <vt:i4>5</vt:i4>
      </vt:variant>
      <vt:variant>
        <vt:lpwstr>https://webcast.wipo.int/video/A_68_2026-07-13_a1e1e8b1-692c-47c4-aeb4-08ded6a77707?lang=en&amp;startTime=6883.38</vt:lpwstr>
      </vt:variant>
      <vt:variant>
        <vt:lpwstr/>
      </vt:variant>
      <vt:variant>
        <vt:i4>6357082</vt:i4>
      </vt:variant>
      <vt:variant>
        <vt:i4>21</vt:i4>
      </vt:variant>
      <vt:variant>
        <vt:i4>0</vt:i4>
      </vt:variant>
      <vt:variant>
        <vt:i4>5</vt:i4>
      </vt:variant>
      <vt:variant>
        <vt:lpwstr>https://webcast.wipo.int/video/A_68_2026-07-13_a1e1e8b1-692c-47c4-aeb4-08ded6a77707?lang=en&amp;startTime=6807.39</vt:lpwstr>
      </vt:variant>
      <vt:variant>
        <vt:lpwstr/>
      </vt:variant>
      <vt:variant>
        <vt:i4>6946908</vt:i4>
      </vt:variant>
      <vt:variant>
        <vt:i4>18</vt:i4>
      </vt:variant>
      <vt:variant>
        <vt:i4>0</vt:i4>
      </vt:variant>
      <vt:variant>
        <vt:i4>5</vt:i4>
      </vt:variant>
      <vt:variant>
        <vt:lpwstr>https://webcast.wipo.int/video/A_68_2026-07-13_a1e1e8b1-692c-47c4-aeb4-08ded6a77707?lang=en&amp;startTime=6763.34</vt:lpwstr>
      </vt:variant>
      <vt:variant>
        <vt:lpwstr/>
      </vt:variant>
      <vt:variant>
        <vt:i4>6881372</vt:i4>
      </vt:variant>
      <vt:variant>
        <vt:i4>15</vt:i4>
      </vt:variant>
      <vt:variant>
        <vt:i4>0</vt:i4>
      </vt:variant>
      <vt:variant>
        <vt:i4>5</vt:i4>
      </vt:variant>
      <vt:variant>
        <vt:lpwstr>https://webcast.wipo.int/video/A_68_2026-07-13_a1e1e8b1-692c-47c4-aeb4-08ded6a77707?lang=en&amp;startTime=6463.33</vt:lpwstr>
      </vt:variant>
      <vt:variant>
        <vt:lpwstr/>
      </vt:variant>
      <vt:variant>
        <vt:i4>6422618</vt:i4>
      </vt:variant>
      <vt:variant>
        <vt:i4>12</vt:i4>
      </vt:variant>
      <vt:variant>
        <vt:i4>0</vt:i4>
      </vt:variant>
      <vt:variant>
        <vt:i4>5</vt:i4>
      </vt:variant>
      <vt:variant>
        <vt:lpwstr>https://webcast.wipo.int/video/A_68_2026-07-13_a1e1e8b1-692c-47c4-aeb4-08ded6a77707?lang=en&amp;startTime=6408.36</vt:lpwstr>
      </vt:variant>
      <vt:variant>
        <vt:lpwstr/>
      </vt:variant>
      <vt:variant>
        <vt:i4>6291545</vt:i4>
      </vt:variant>
      <vt:variant>
        <vt:i4>9</vt:i4>
      </vt:variant>
      <vt:variant>
        <vt:i4>0</vt:i4>
      </vt:variant>
      <vt:variant>
        <vt:i4>5</vt:i4>
      </vt:variant>
      <vt:variant>
        <vt:lpwstr>https://webcast.wipo.int/video/A_68_2026-07-13_a1e1e8b1-692c-47c4-aeb4-08ded6a77707?lang=en&amp;startTime=6236.97</vt:lpwstr>
      </vt:variant>
      <vt:variant>
        <vt:lpwstr/>
      </vt:variant>
      <vt:variant>
        <vt:i4>6815838</vt:i4>
      </vt:variant>
      <vt:variant>
        <vt:i4>6</vt:i4>
      </vt:variant>
      <vt:variant>
        <vt:i4>0</vt:i4>
      </vt:variant>
      <vt:variant>
        <vt:i4>5</vt:i4>
      </vt:variant>
      <vt:variant>
        <vt:lpwstr>https://webcast.wipo.int/video/A_68_2026-07-13_a1e1e8b1-692c-47c4-aeb4-08ded6a77707?lang=en&amp;startTime=6143.74</vt:lpwstr>
      </vt:variant>
      <vt:variant>
        <vt:lpwstr/>
      </vt:variant>
      <vt:variant>
        <vt:i4>6750288</vt:i4>
      </vt:variant>
      <vt:variant>
        <vt:i4>3</vt:i4>
      </vt:variant>
      <vt:variant>
        <vt:i4>0</vt:i4>
      </vt:variant>
      <vt:variant>
        <vt:i4>5</vt:i4>
      </vt:variant>
      <vt:variant>
        <vt:lpwstr>https://webcast.wipo.int/video/A_68_2026-07-13_a1e1e8b1-692c-47c4-aeb4-08ded6a77707?lang=en&amp;startTime=5996.52</vt:lpwstr>
      </vt:variant>
      <vt:variant>
        <vt:lpwstr/>
      </vt:variant>
      <vt:variant>
        <vt:i4>7274584</vt:i4>
      </vt:variant>
      <vt:variant>
        <vt:i4>0</vt:i4>
      </vt:variant>
      <vt:variant>
        <vt:i4>0</vt:i4>
      </vt:variant>
      <vt:variant>
        <vt:i4>5</vt:i4>
      </vt:variant>
      <vt:variant>
        <vt:lpwstr>https://webcast.wipo.int/video/A_68_2026-07-13_a1e1e8b1-692c-47c4-aeb4-08ded6a77707?lang=en&amp;startTime=5819.34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MVT/A/11/2 Prov.</dc:title>
  <dc:creator>WIPO</dc:creator>
  <cp:keywords>PUBLIC</cp:keywords>
  <cp:lastModifiedBy>SAKOTIC Masa</cp:lastModifiedBy>
  <cp:revision>2</cp:revision>
  <cp:lastPrinted>2026-07-29T07:28:00Z</cp:lastPrinted>
  <dcterms:created xsi:type="dcterms:W3CDTF">2026-08-14T10:08:00Z</dcterms:created>
  <dcterms:modified xsi:type="dcterms:W3CDTF">2026-08-14T10:08:00Z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1e9ce151-ed55-4aa2-a1f1-4ee82bdce666</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y fmtid="{D5CDD505-2E9C-101B-9397-08002B2CF9AE}" pid="7" name="ContentTypeId">
    <vt:lpwstr>0x01010043A0F979BE30A3469F998CB749C11FBD0F007FA3E1EBB780B94A848853097E393549</vt:lpwstr>
  </property>
  <property fmtid="{D5CDD505-2E9C-101B-9397-08002B2CF9AE}" pid="8" name="MediaServiceImageTags">
    <vt:lpwstr/>
  </property>
  <property fmtid="{D5CDD505-2E9C-101B-9397-08002B2CF9AE}" pid="9" name="MSIP_Label_20773ee6-353b-4fb9-a59d-0b94c8c67bea_Enabled">
    <vt:lpwstr>true</vt:lpwstr>
  </property>
  <property fmtid="{D5CDD505-2E9C-101B-9397-08002B2CF9AE}" pid="10" name="MSIP_Label_20773ee6-353b-4fb9-a59d-0b94c8c67bea_SetDate">
    <vt:lpwstr>2025-02-18T10:23:50Z</vt:lpwstr>
  </property>
  <property fmtid="{D5CDD505-2E9C-101B-9397-08002B2CF9AE}" pid="11" name="MSIP_Label_20773ee6-353b-4fb9-a59d-0b94c8c67bea_Method">
    <vt:lpwstr>Privileged</vt:lpwstr>
  </property>
  <property fmtid="{D5CDD505-2E9C-101B-9397-08002B2CF9AE}" pid="12" name="MSIP_Label_20773ee6-353b-4fb9-a59d-0b94c8c67bea_Name">
    <vt:lpwstr>No markings</vt:lpwstr>
  </property>
  <property fmtid="{D5CDD505-2E9C-101B-9397-08002B2CF9AE}" pid="13" name="MSIP_Label_20773ee6-353b-4fb9-a59d-0b94c8c67bea_SiteId">
    <vt:lpwstr>faa31b06-8ccc-48c9-867f-f7510dd11c02</vt:lpwstr>
  </property>
  <property fmtid="{D5CDD505-2E9C-101B-9397-08002B2CF9AE}" pid="14" name="MSIP_Label_20773ee6-353b-4fb9-a59d-0b94c8c67bea_ActionId">
    <vt:lpwstr>484fd88e-37de-441c-a6f1-478e39846b27</vt:lpwstr>
  </property>
  <property fmtid="{D5CDD505-2E9C-101B-9397-08002B2CF9AE}" pid="15" name="MSIP_Label_20773ee6-353b-4fb9-a59d-0b94c8c67bea_ContentBits">
    <vt:lpwstr>0</vt:lpwstr>
  </property>
  <property fmtid="{D5CDD505-2E9C-101B-9397-08002B2CF9AE}" pid="16" name="MSIP_Label_20773ee6-353b-4fb9-a59d-0b94c8c67bea_Tag">
    <vt:lpwstr>10, 0, 1, 1</vt:lpwstr>
  </property>
  <property fmtid="{D5CDD505-2E9C-101B-9397-08002B2CF9AE}" pid="17" name="BusinessUnit">
    <vt:lpwstr>3;#Diplomatic Engagement and Assemblies Affairs Division|c4a5cf71-800f-4e10-aab9-36d8b83eadc2</vt:lpwstr>
  </property>
  <property fmtid="{D5CDD505-2E9C-101B-9397-08002B2CF9AE}" pid="18" name="RMClassification">
    <vt:lpwstr>7;#09 Official Meeting Documents|1c3d7eba-ea38-434e-9ba8-de39eb589212</vt:lpwstr>
  </property>
  <property fmtid="{D5CDD505-2E9C-101B-9397-08002B2CF9AE}" pid="19" name="Languages">
    <vt:lpwstr>1;#English|950e6fa2-2df0-4983-a604-54e57c7a6d93</vt:lpwstr>
  </property>
  <property fmtid="{D5CDD505-2E9C-101B-9397-08002B2CF9AE}" pid="20" name="Body1">
    <vt:lpwstr/>
  </property>
  <property fmtid="{D5CDD505-2E9C-101B-9397-08002B2CF9AE}" pid="21" name="lcf76f155ced4ddcb4097134ff3c332f">
    <vt:lpwstr/>
  </property>
  <property fmtid="{D5CDD505-2E9C-101B-9397-08002B2CF9AE}" pid="22" name="_dlc_DocIdItemGuid">
    <vt:lpwstr>18cc4350-8f62-495d-9b5c-ed881ee820ba</vt:lpwstr>
  </property>
</Properties>
</file>