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6A37" w14:textId="4A7E43E6" w:rsidR="008B2CC1" w:rsidRPr="008B2CC1" w:rsidRDefault="003B7084" w:rsidP="00F11D94">
      <w:pPr>
        <w:bidi/>
        <w:spacing w:after="120"/>
        <w:jc w:val="right"/>
        <w:rPr>
          <w:rtl/>
        </w:rPr>
      </w:pPr>
      <w:r w:rsidRPr="00CC3E2D">
        <w:rPr>
          <w:b/>
          <w:noProof/>
          <w:sz w:val="32"/>
          <w:szCs w:val="40"/>
          <w:lang w:eastAsia="en-US"/>
        </w:rPr>
        <mc:AlternateContent>
          <mc:Choice Requires="wpg">
            <w:drawing>
              <wp:inline distT="0" distB="0" distL="0" distR="0" wp14:anchorId="082FF2C3" wp14:editId="3280E06F">
                <wp:extent cx="2777259" cy="1333500"/>
                <wp:effectExtent l="0" t="0" r="4445" b="0"/>
                <wp:docPr id="1605064778" name="Group 5" descr="الخطوط المنحنية المرتقية للعلا في شعار المنظمة العالمية للملكية الفكرية تذكّر بتقدّم البشرية على جناحي الابتكار والإبداع" title="شعار الويبو، المنظمة العالمية للملكية الفكرية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7259" cy="1333500"/>
                          <a:chOff x="0" y="0"/>
                          <a:chExt cx="2777259" cy="1333500"/>
                        </a:xfrm>
                      </wpg:grpSpPr>
                      <pic:pic xmlns:pic="http://schemas.openxmlformats.org/drawingml/2006/picture">
                        <pic:nvPicPr>
                          <pic:cNvPr id="1021506499" name="Picture 1021506499" descr="شعار المنظمة العالمية للملكية الفكرية (الويبو)" title="شعار الويبو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109" y="0"/>
                            <a:ext cx="132715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54332625" name="Picture 2054332625" descr="عربية" title="عربية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2EC6F2" id="Group 5" o:spid="_x0000_s1026" alt="Title: شعار الويبو، المنظمة العالمية للملكية الفكرية - Description: الخطوط المنحنية المرتقية للعلا في شعار المنظمة العالمية للملكية الفكرية تذكّر بتقدّم البشرية على جناحي الابتكار والإبداع" style="width:218.7pt;height:105pt;mso-position-horizontal-relative:char;mso-position-vertical-relative:line" coordsize="27772,133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ebzOYCAAAYCAAADgAAAGRycy9lMm9Eb2MueG1s1FVJ&#10;btswFN0X6B0IrdpFo8lDI8TOJk1QoIPR4QA0RVlEJZIgactZFkmKoBdJuwzQRXMT6Tb9pGXHQ4AU&#10;QVG0C8t/ID/ff3wkDw7nZYFmVGkm+MAL9wIPUU5Eyvhk4H38cPzsuYe0wTzFheB04J1S7R0OHz86&#10;qGRCI5GLIqUKQRGuk0oOvNwYmfi+Jjktsd4TknJIZkKV2ICrJn6qcAXVy8KPgqDnV0KlUglCtYbo&#10;0SLpDV39LKPEvM0yTQ0qBh5gM+6r3Hdsv/7wACcThWXOSAsDPwBFiRmHRVeljrDBaKrYTqmSESW0&#10;yMweEaUvsowR6nqAbsJgq5sTJabS9TJJqolc0QTUbvH04LLkzexEyfdypICJSk6AC+fZXuaZKu0/&#10;oERzR9npijI6N4hAMOr3+1F330MEcmEcx92gJZXkwPzOPJK/uGemv1zY34AjGUng13IA1g4H92sF&#10;Zpmpol5bpPytGiVWn6byGWyXxIaNWcHMqZMebIwFxWcjRkZq4QCdI4VYClwEUdgNep194IbjEqQP&#10;w+zqaD2TUk1AjfWP+qa+qq9RfdWcNxfNl/pnc1F/d67NuOBXCIBh8+fNWWNdl/ncnNXXzn3i/Euw&#10;vzWXT0HtzBSw8Gb1Nm2Vb+FbxBY/uL71N9oZF0wes6KwKrB2Sxwg3tLfHdwvtH0kyLSk3CwOq6IF&#10;cCi4zpnUHlIJLccUyFIv0xAkBBeFAbxSMW4WJ1Mr8g7OsDul2ihqSG6xZICpjYNcVgnXwC1m244G&#10;ZaNx9VqkUBhPjXCndEvZYacLhw82alffYRz1YR9bfUe9uAeO5WqpUpxIpc0JFSWyBvQCeN0iePZK&#10;W+QwdDnEYufCMuo6KvhGAAbaiOvC4m5NaGOxVWD8N/KPgm4njqNe1N2W/3pmKf+b+hokC4q+1ext&#10;CKiyO/mvCDX6m8oE4e1qsht24JrduXL/gCTvlJ67h+H5cUpun0r7vq37YK8/6MNfAAAA//8DAFBL&#10;AwQKAAAAAAAAACEAGy51W9JYAADSWAAAFQAAAGRycy9tZWRpYS9pbWFnZTEuanBlZ//Y/+AAEEpG&#10;SUYAAQEBANwA3AAA/9sAQwACAQEBAQECAQEBAgICAgIEAwICAgIFBAQDBAYFBgYGBQYGBgcJCAYH&#10;CQcGBggLCAkKCgoKCgYICwwLCgwJCgoK/8AACwgBMAE/AQERAP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aAAgBAQAAPwD9/KKKKKKKKKKKKKR2KozBc4GcetfD&#10;Hwl/4OD/ANhLxB43i+D37T1j43/Z78dNJaxN4Z+NXhaXSwZJoyxcXK74YYFZWUTXLW4bAIGDx9qe&#10;C/G3g34j+FLDx38PPFul69oeq2y3Gl6zot/HdWl5C33ZIpYmZJEPZlJBrUoooooooooooooooooo&#10;ooooooooooooooooooorC+JHwu+Gfxk8I3Xw/wDi98OtC8VaDe7ftmh+JNIhvrOfByN8MysjYPIy&#10;DivlrV/+CMH7Pfw+8Uah8Uf2D/ib46/Zy8XX0lxdTTfDPXGbQtQvDC6W5vtDvPNsbi3gaR2W3jjh&#10;X52AZTtZen8P/Gr9u79ma6TRP2uPhBZ/FTwnH8kfxW+CujXH9o26D7JEj6n4aZpbks7yXEhk0yS8&#10;AWLJtoV5r3/4bfE74c/GTwTY/En4S+O9I8TeH9SWQ6frWhahHdWtxskaOQLJGSpKSI6MM5V0ZTgq&#10;QNyiiiiiiiiiiiiiiiiiiiiiiiiiiiiiiiiiihmCKWY8Dk1w/wACv2mf2dv2nvDcni79nX44+FPH&#10;GnwrEbq48L69Be/ZTIu5EmETFoXK5+SQKwwQQCDXcUVwOv8AwL0m0+IH/C4/hbcr4c8TXF2sviL7&#10;Gu2z8UR+SkHlajEBiWRY4oBFeAC5g+zxortbme1n6vwz4u0TxZHeDSbtTcabeNZ6rZtxNZXIVXMU&#10;q9VYo8ci9njkjkQskiM2nRRRRRRRRRRRRRRRRRRRRRRRRRRRRRRRRRQQCMEV8a/F3/ggt/wTb+I3&#10;i9vil8OvhVq3wj8bRywyad4z+DXiS48P3emvGT89tBCxs4XYFgXW33ncTuB5qlo3wM/4LCfsbqz/&#10;AAa/aV8L/tLeCrFbiWLwX8XrY6J4qitIIT9msrTXLYPDe3cznElzqESrlF5QOzR+r/Bz/goh8LvG&#10;fj3T/gV8efA3iX4MfEzUmki03wV8SrOO2TWpY1tvN/snUYnksdWVXuo1220zTdS8UeDX0BXlOs/F&#10;WHQP24PDfwQsWjmk8WfCnW9c1RZdXmZrQaTqWlW9qY7Uv5UYm/tq88yYIHk+ywqWYRKF9Woooooo&#10;oooooooooooooooooooooooooooooorE+I3w0+HPxg8GXvw5+LXgDRfFHh7UlRdR0LxFpcN7Z3QV&#10;1dRJDMrI+HVWGQcMoI5ANfOH7THx78Ff8EjPg63xq+IfxW1TWvhXBqK2a+EfEWsPqPiK3uJl/dQ6&#10;PdXUpm1L94ryPZ3cjvHDJPLHcxQWUdm/hf8AwRLvPjj+3b8a/iN/wWY/aV8Baf4fl8baYvgn4M6L&#10;Z30kraR4WtLx5bmItwswkvEiJlYBmnt7pkSKKSNK/R6iiiiiiiiiiiiiiiiiiiiiiiiiiiiiiiii&#10;kdQ6Mh/iGK/PzTv+Caf/AAVN/ZM1C41f9hL/AIKtal4t0WO6tnsvhv8AtIaS+tWksaR+W0UmrQsb&#10;m3jGdyx2kMAyqgnAzV7Xv+CxXxX/AGIP7B0P/gsH+yHf/DC11rVn0fTPiv8AD3VE8R+F9SuoYHkl&#10;maGI/b9PSXYDBA8U07qXJCiGUr81/tx/8Hafwa8HXl58Ov8Agn/8Kp/Gmrxnb/wm3jSyuLHR4+YG&#10;EkNoNl1coVaeNjKbQxyRqQJlOK8j/Yk/4Iw/t2/8FcfjHpv7bf8AwWT8a+JIfCPnK1r4V1zdY6xr&#10;tvC3yWsdrGkS6Pp7SbyWjSKWVTJJEkZuI7xf2U8BRfDf4CfGHTf2ZfAWiadoWj694Pu9b8J+F9E0&#10;l4LTTI9LmsbO+EYE3kW8DDUdL8q2ggiUSLdysztMcepUUUUUUUUUUUUUUUUUUUUUUUUUUUUUUUU2&#10;WWKCJpp5FRFXLMzYCj1Jr5l+M/8AwWc/4JY/AS1jufHv7cvgG5aS+ezNn4T1Q+ILmKZSVZZINLW4&#10;li2spUl1UBhgkHiviv4/f8Hd37JPg/8A0D9mz9mvxr4+u11J4WuNe1C20Kynt1z/AKTDIv2qYg4O&#10;FlghPIzgnFfn3+01/wAHOn/BUP8AaHspfCvgjx14b+Fum3Ud7aTJ8P8ASNt1c282FjLXt408sM8a&#10;H5ZrY27Bm3cfLh37OH/BBb/grd/wUf8AiA3xW/aV07X/AAlDe3Maa349+NWoXZ1a6SCSCFhHbTE3&#10;08ggAMRmWKCQW4XzkG3P6ufsr/8ABtB+w7+zL4Y0jxDbeMvGGp/FfRtQtdT0v4rpcwJNpF/CYW8y&#10;x0y5juNPWPzIS6i6hu5UMjETFgjL9X23x68dfs+WK2X7bGoeHbPSVldIfi5o0bafoD/J5iLqMNxN&#10;K2iyHEkSvJNNaStHGPtEU93BZV8wf8E7P2rtW/4Kc/8ABSz4l/tk/Cu81mD4I/CvwGfhz4BbUtKa&#10;ODxJqN9fW9/qGqwuwBjIWws4zC2X8mW0kdYXZ4h+g1FFFFFFFFFFFFFFFFFFFFFFFFFFFfn3+17/&#10;AMHJ3/BP39jf46a9+zz4z8JfEzxHr/hfUGsdebwp4btHgtZ1ALpuu7y3L7QQSUVhg5BIzXzL8Uv+&#10;Dxv4RaH4h+y/B/8AYa8Ra5pexj9s8VeNrfR7gkBiAIYba7VsgZ4kOOfQZ+f/AB9/wd5ft5az4hvP&#10;+Fa/s8fC3QdHnVlsYdZ03Ur67tuxJuBeQRSFcrz5IXJ5HQN8v/E//gvn/wAFh/jH4Tu/C/if9tTW&#10;NL0292ySN4W0fTtHuoirZAju7G3huYUPy9JTuBwxxwfCNW1/9sX9v34kWuka1qfxO+NXi+302SLS&#10;7Odr/wARalFbeWJJEiUmaVY+Tu2jAxkkYU19R/s1f8G3P/BVz4+xafeXfwRs/hzo1/by3UOrePdY&#10;j00DMmfJmsofOvYmYgELJbADA3HBzX3x+zT/AMGefwN8PLDq/wC1n+09rfiSTyLWWTw74F0mHS7W&#10;O5Q5ljkubgTyXMLgBcrHbyY3NuBbjpf2O/hx+1z/AMEfNRmh8df8ELPA/irR9OuxaR/Fz9mvUX1f&#10;XvsNxGrSxpa6tPPq14pmjjDIZLaGMBdqlUBP3L+yj/wVl/YU/bC8RL8N/h18ZYtE8ex3P2O++Gfj&#10;q0fRfEFrfLE8s1l9kugpuJoVjk80WxmWPy2y2Oaw/wBur/gtH/wT8/4J+SXnhr4v/GWDWvGlowRv&#10;h34LaLUNaRyIX2zxiRY7L91Okw+1SQh4wxj3kYP5O+Jf2iP+CqH/AAc1/FNv2evhVoTfCn4C2+r2&#10;cviia1ie603TPszLMX1C8IhfVbvc6SQ2CeXGXW2d44/Je8T9m/2Hf2bPhp+wd8OLH9iT4XxXX/CP&#10;+H9POpeGdS1VrUXeqRyzN9s85o5A9zcRXDCSWYW8EKRX9nEgZkcj3Oiiiiiiiiiiiiiiiiiiiiii&#10;iiiiiv5//wBuj/g38/4KWftd/wDBSj4s/FfwF8KvDOg+D/FHi+a/0bxd4m8YW0cF1CQFDmC1ae4Q&#10;kdN0KkYzjPBm+Ev/AAZ5/tOa9BeRfHz9snwR4akbcLWbwjo99rnmZUAOwuDYbGBHBBcgMwycgj6V&#10;+FH/AAaHfsQaBpmnS/Gr9of4l+LNUt7pZtSXR5LHSdO1AZBaNrdoLiaNWxglLgPjo4619Z/Bv/gh&#10;Z/wSS+Bl7fah4O/Ya8HajJqUKRXa+NFuPEUZC5wyRarLcRxNyctGqkjAJIAA+oPCHg/wl8PvDFj4&#10;J8BeFtN0PRdLtlt9M0jR7GO2tbSFRhY4oowEjQDoqgAVpZr5v/aD/wCCvv8AwTL/AGXmuLX4xfto&#10;+CLe+s9SawvtH0HUG1rULO4X70c1npyzzw47l0UDuRXwD+1L/wAHffwI8KWdxpH7If7MmveLL7bN&#10;AmteNdSh0yzhmPy208dvbG4mvImPzmNmtX2jblWJKfm/+0f+21/wUv8A+C8PxN8P/DU/CjT/ABdf&#10;aPdre6L4T+H/AICjKaBvEVrLcG7ZZbu3tJXeIzfaLr7MG8tmwI4jH9afst/8Gn37SCeEND+Lv7SX&#10;ifwfLq+n6ta6hJ8Ff7fvLSHVLYGJ5LO91yzWf7DJgzRP9mtrsMoGyeMyF4/2Y/ZG8V/Avw54Ms/2&#10;dfhn8E2+EN94atZZP+FT6hplrY3FjC0iySXUC2kkltewPJcq73drLNGZpnSWRbgTRp478O/2mdH/&#10;AGl/+CzuufDr4S21nrXhv4CfBfVNE8aeKtPukkS08Sa1q+lTf2U3PLRwaIxYpuCyrNFJskh2n7Eo&#10;oooooooooooooooooooooooooorzf4s/tkfsh/ATV18P/HT9qn4b+C7+T/V2Pizxxp+mzNwTwlxM&#10;jHgE9Ogrwz4r/wDBeb/gkV8GNfg8N+Mf23PDd1cXJIhk8L6bf65bkjqPP023niB4PBYHFeB+Pv8A&#10;g7C/4Jl+E9fudG8KeEfip4rtog4t9c0bwzZw2dwwBIA+2XkM6g47wg47Z4r5f+KX/B45441Hw9qG&#10;m/BH9hjSdJ1jK/2Zq3irxxJqFug/6a2cFtbOSeVwtwMHJy2Np+YPjR/wdC/8FbfivrdrN4A+KXhH&#10;4dR2dsYryx8G+CbWaG5kZjhpDqovZUcADGxlXBOV3Yr5Z1v4w/8ABQX/AIKB+JIfhnrnxJ+MHxmv&#10;hezatZ+D5NU1PXvKmGWd4LAmQqE3MMpGoRCVGF4r6i/Zl/4Nkv8AgqH8eyuveL/h/o3wz0uZLe6h&#10;vviBrCJNcQyjZMEsrRZrhLlUy3l3SQDc2MjJA9E/4J7fscf8EEfDPxEPwy/4KMfGD4taN8SIZJbG&#10;48E/Grw5L4G04RzwrIk0rWU0r2rINyrLcX8AdmH7nJWv6AP2fPh5+zr8OPhbp2n/ALK3grwZofgv&#10;UY11DS4/AOn2lvpl2sqKRcx/ZAIpN6hD5gzuAByeK3PiH8SPh58IvBt98Rfiv480bwz4f01VbUdc&#10;8QapFZ2dqrOEUyTTMqJl2VRkjJYAckV+Lv8AwU2/4Ln3/wC394p0f9hD/gkf8MNe8TeMtR8SWj+F&#10;fipZrJp+p2t6IZ/ObRVkMU1kfs7TwT387Qqlo+oIyCFzPX3p/wAEWf2CvDf/AATi/Z0v/wBnbxPN&#10;oN38VpbyPWviVrGk6glwdUFwZRZTxF9tyLJVint4/Pji3T2186Jh2dvsiiiiiiiiiiiiiiiiiiii&#10;iiiiiiiiv5P/APgrR8Kfil8ZP+CvHxx8FfB34c6/4r1q6+IFyV0rwvo81/dDaBz5UGZMbRnGCpLD&#10;gjisf4S/8EVf+Cq3xvnu18EfsE+ONPuLaUyN/wAJVp6eHUbjAAOqm3VvvMf3Zc5C9RxX0h8JP+DU&#10;r/gqH48t9L8Q+NfEfw08AwTXX/Ew0jW/Ek1xqNnAcZ2rp9vPbyEcnaLldx43IApX64+D3/Bnn8CN&#10;I1y5v/2gP2yPFPiCwmgDW+neC/DVvorw3J4dnmuZb0SR7QqqqxxkYyWYnj6+/Z8/4N8/+CTf7PB0&#10;/UdO/Zas/F2rWenta3WqfELUrjWV1HdndNPZTubAynJ+ZLZAuflC19cfD74c/D34S+ELP4f/AAq8&#10;B6L4Z0HT1ZdP0Pw/pcVlZ2ylixEcMKqiAsSTgDJJPetrNfGf7e3/AAVV/wCCNXwy8EX3w/8A2uvj&#10;F8O/iBbxyTyS+BbXSofFTPeWo3CGaCNJobWbcQqG6aFQx+8oDEfiP+0b/wAFafgF8LPiYvxD/wCC&#10;Jvwv+I37Plw2qzalq143jjzNK8RvcwNG4vfDUwu7BHgeQi2YSmKNS37kMIvIjsP2YP8AgsR/wVzk&#10;0/8Aaa/a4b4pap8NLvVrMzeNr7w/c3lrpFlKtskt5pPh+xjWe8iaNIm3abbCKWSMtNKoEko/dj/g&#10;lH/wTo/YG/Yp+COneK/2ObnR/Glzr1jKt98XheW2oXuvRtPukjS6gHlx26yRqggh2oDApffKrSN1&#10;2tftFWd5/wAFTvC/7KPh/wAUz+bY/APxB4o8VaOkZ8ljJrWiWumSs2MNIgTVAFzlVmyRiQE/QVFF&#10;FFFFFFFFFFFFFFFFFFFFFFFFFFFeU/Ej9u/9iH4OeI5/Bvxa/bF+FvhnWbaNnn0fXviBp1peIo6k&#10;wyzLJ2P8PWvmH4of8HK//BIb4daVqNxof7Qeq+MNS0+QJ/YXhXwXqTT3ROP9VNdQwWrD5hhjMFPY&#10;kg18zfF7/g8M+AOj6paw/AL9i7xl4ksmtWe/uvGHiW00OSGXcAiRx2yX/mqwJyxZCCMbT1r42+MP&#10;/B1Z/wAFSPifbjRPAsnw/wDhvHHqi3Eep+FvCTXl41qSxWCb+0ZbqEr5boWdIkO5MhkBKj5j134n&#10;/wDBUD/gqX4lvvCNz4v+MHxmYahHf6p4e0u7v9S0+wmZ1jScWdvutbBA6nDrHHGMN90FhX0V/wAE&#10;8P8Ag24+PH7dGgTfEHUf2ofhZ4V8M28k1pdN4Y8S2ni++tbgRIY45INMujaojhtxVr1ZlCjch3/L&#10;+y37Fn/BAf8A4JrfsS6nF4u8MfB9/G3ii3m8208TfEaSLU5rNhJFKhggEaWsLxyxB0nWEXClmHmk&#10;MRX2lX5n/wDBY/8A4Kwfswf8EytS1TWf2bPGWm3f7Q15q9lPrngLS1M+lalE8Ajkm8RxxsqQyLaL&#10;A0U6PHqBaHT03PZGaJ+u/wCCBX7NPxp8JfDP4hftoftgeJ9e1D42fGrxMl14203xPai3vtAt7VWF&#10;lZTW7IslnI0MyzC3O1I7aSyjSNBGC36BUUUUUUUUUUUUUUUUUUUUUUUUUUUV/Mn/AMFnP+ClX/BR&#10;LRf+CjvxM+Ffg/8AbD+I3hzwv4U8Y3Nloem+DfF9zo8dpboEwjLZGLz/AJj1lLtzjIFfC/xa+OHx&#10;k+Oeqf8ACTfHL4w+JPGGpWNsxs9Q8ZeJ7rUJkD7V3q88rMDwcgEDH97aQeg+D37Dv7avx/0G18Sf&#10;Bf8AZD+JHirR7+4WG11Tw54L1C8sXdjgZuI4zAsYwxyzBRuBO0ZJ+tvgx/wbC/8ABX34pTzaF4q+&#10;Gfhf4e2cVoJrbWPG3jS2kjuS4XdCE0xryYOCAcyRoNpxkN1+yvgD/wAGe+jFtF1n9qz9sOWRUti2&#10;teHPh14bSApcYG1YdSuywkjBHJexVmHACH5q+1/2av8Ag3d/4JOfs1R2N7D+zVB471izjnjl1r4m&#10;Xz6x9sEuc+dZvtsGKqdqkWylQAR82WP2X4R8HeEPAHhex8EeA/Cum6JoumWy2+m6PpFjHbWtpCow&#10;sccUYCRoB0VQAK+NfjL/AMEGv+CZeoeJLj49fDvwtrnwK8V6dcf2j/wn3wh8YzeH5NKjjhZJPKiJ&#10;eytIjEW3lIE4BO4ZOfiX4rf8FuviD/wS48W6X8P/AAP/AMFE/AP7aXhe3unTU9EvNHn0/X9J077J&#10;I1l5PiOxW407UiCI/tM8/mXDOoAjUyu0Hzz+0H/wcGf8FQv+ClnxU0n9l79j3w83wxXxjrEWm6D4&#10;d8Bak0uvXrMITmXVpBCYlSSOSUyQLZqkUjJOzorOfu3/AII8/wDBuF4E/Y/8Q+H/ANqb9szVbPxl&#10;8UtLla90Pw1bETaL4Yud+YbgFlDXl7Go3LIQIoZZWMayPFDc1996v8SofD37bXh/4PWQaaTxf8Ld&#10;Z1nUvN1iZlsxpGpaXBbeVaFzFGZv7buvMmVQ8n2SBGZliQL6pRRRRRRRRRRRRRRRRRRRRRRRRRRR&#10;XzF4k/4Iz/8ABMnxr8f9Y/af8d/sm6N4h8Z+INQe+1i+8Rapf6ha3U7j5naxuLh7QeyiIAHkAHmv&#10;XfhB+yd+yx+z5qFzq3wD/Zo+H/ge6vE2Xl14P8G2OmyTrnOHa3iQsPrmvQKx/HfxC8BfC3wtdeOP&#10;ib430fw5otim+91jXtSis7W3X1eWVlRB7kivmf4v/wDBc3/gkp8EL6y0/wAYft0eDNQk1CFpbc+C&#10;3uPEaBQcfvH0mK5WI56K5UkcgEAmvj/42/8AB3v+x74W0mR/gJ+zR4+8W30OoGN38TXllodjLaL5&#10;ga4imie8mZiVUrE8CEhzuKMpQ/Fv7R//AAddf8FGviO2o6X8FdE8F/DOxN4l3pN1pegnUtShtQAf&#10;s8818Zbabcc5kS2jJU/LsIyfnPRPhV/wWK/4LFeI18Q6Jo/xS+MFlHe38tlqutapJHolncoq+fDb&#10;3N66afYO24AQoYyQMbMEY/Rj9i3/AINFbOyv7XxZ+37+0GL6OzOIfBfw1kdIZ1VoXT7Rf3MYfYV8&#10;+J4YoFYZR0uQcg/qp8Nv+Ce37Dnwk+A9x+zF4E/ZR8C2/gK+8k6t4ZvPDsN5b6pJFt8ua8NwrteT&#10;KUQiadnkyindkCvM/wBp/wDaH8M/8Eh/gw3xr+JvxU1LxJ8Ko9ctbBfD3ijXzeeJbB7hCix6XeXk&#10;vm6wBIgme0u5DcJC19Ol20drBYnwn/giV4h+NX/BQL48/Er/AILLfH/wPa+H7XxZpaeA/gro9reS&#10;M1j4Ztbx57tXG0JPvvFi/fsS/nw3gVIYmRD+klFFFFFFFFFFFFFFFFFFFFFFFFFFFfiX/wAFOv8A&#10;g54/au/ZW/a48bfs0fAD4AfD2G38CeIJNLutV8YR3+pSaoyhCHjS2uLRYCd2Nm6U5xkgGvkH4w/8&#10;HQ3/AAVk+ImqJd+Dvil4V+H0dvGT9k8K+CrJ4bgnYAXOrLduAC4xtZehycdPAfiZ/wAFb/8Agp78&#10;X/Ec3iTxT+3/APE21vJI/wDSrHRfF0+iWojLKDi206WKMYOAMRYOSNx5B8l8CfCP48ftQeNriz+E&#10;/wAO/G3xB8SXMRvtStfD/h671i8aMMyG4n+zh5WBOMOQQTkFs4z9Xfs4/wDBuP8A8FX/ANoKLRdR&#10;vv2eF8CaLrFm8q6t8Q9cg09rPafkS5s1Ml9CzBcbfs2QSu4KMmvtz9mj/gzutEGn67+2B+1xtaT7&#10;SdY8M/DLRQuwsT5Xk6pej5uQkjb7EHJZQeBIfvz9mf8A4IKf8Erf2XYI7rw3+yvo/irWPsscV14g&#10;+ImdcnuJEIIuPJud1rBNkD57eCI8e5zwOm/8E8f+Cuv7Jt5JqH7FH/BU/wD4WJoq6yJrX4f/ALS2&#10;jy6jEbVoTGVl1m38y8Plna6RW8dsjMBkgbt+tJ/wWD+J37JT6PoH/BW39i/xJ8IYdU1CXTbL4oeD&#10;rpPE3hS+mgt2kadzZl7vThcOhFvbSRSzMrZfAjlZPmn9uj/g7S+BPgGO+8E/sAfC27+IGsRxlYfG&#10;3i6wuNP0OF/KilUrany7y4GTLCyy/YwjoGDSIQx8d/YZ/wCCSH7eX/BYn4waF+3R/wAFdfHniNfh&#10;/MpubHwvrM0ljqOt2ybUhtbaziWJNJsJChkeWNY5J1AeNS1yLyP9kvh/b/Df4B/F3Tf2ZPAGi6T4&#10;f0XXPB93rfhHwnoOhvb22nLptxaW2oFCsv2eCFv7S0wx20MMWJPtcrNI0p2epUUUUUUUUUUUUUUU&#10;UUUUUUUUUUUUV+U/7Sv/AAa2/Db9q/8AbS8YftT/ABS/bB1y20fxh4mm1a68K6B4PghuYRID+6F7&#10;PPMrY4+Y2/TIwM8dt8Jf+DVn/glP8OtTur7xtpPxA+IUFxb+Sun+MPFwhhgH95P7Lhs3z/vMetfR&#10;/wAH/wDgjv8A8EufgZo0OieA/wBhP4bzLb3CzQXviXw7Hrl7HIpUqRdaj5842lVI+fAKgjBFfR9p&#10;aWmn2sdjYWscMEMYSGGGMKqKBgKAOAAOwqSvm/45f8FgP+CYf7Oun3F98T/23/h/5lnqf9n3umeH&#10;daXW9Qtrj5spLZ6aJ7iMLtIZmjCqcBiCQD8WftHf8Hcn7FXw9OqaR+zd8DPGnxI1HT7xUtb3UJoN&#10;D0nUbfZveeGd/PuhgBlEclpGxZSDtGGPwN+1P/wdH/8ABS/4uvNB8LNf8K/Czw+1xcGH/hF9B+03&#10;8lm6YSKe5vhNh1ByJ4I7Y7hnCnCjF/Z8/wCCIP8AwV6/4KS/Ej/havxwtfEmk2s6x2998RPjlqV7&#10;HezwRGIeVFbzl766/cTloWZFt28qSMzocCv1U/ZW/wCDZL9i79mfw3pPiRfiX4w1b4r6LqVtqmj/&#10;ABTVLJX0e+hYMJLPTLuG6sdpKhh9riu5Ef545UdUdfry2/aD8YfAHT1sf23r3w7pNj9ujtbP4raM&#10;j2Xh27aRCY1vI7iaV9EmaRHhUTzS2sjtaol2bi7SzT5l/YA/aq1v/gpV/wAFOPiV+1h8Lm1OD4J/&#10;CLwJJ8OPBdxqGnMsXiTVr6/tr7UNSt5No2Ksen2aGJmZjFJayMsTSPHX6AUUUUUUUUUUUUUUUUUU&#10;UUUUUUUUUV8Fftkf8HG3/BPH9i74wal8CPFlv498V+JtD1J7DxDY+EPDkO3TJ1BO2R7+4tVkzg4M&#10;JkFfMXxi/wCDxP4D+H5LWf4FfsU+LvEVo3N+/jPxZZ6DNApztKxwpfB8kHOWQDHXPFeE/FP/AIO8&#10;f20NU157n4N/sxfC/QNJEKs9l4hur3WLqPdnB86G5s1P3Wx+55yPTn5j+MP/AAcOf8FdPibp+oaR&#10;c/tc3GiWOqq3n6f4V8M6fp0lijA4WC5ig+1xAAEhjMXyOtfOGr/Ev9sX9t3xxpXgTXPiT8TfjN4q&#10;+zS/2Do9/rWpeIL4L/rG+zI7SyfKDn5BgDn+I19Kfs2/8G7n/BV79pCbR9cH7P8AL4H0fVopvN1z&#10;4lagmj/Y3iLhlnsT5moJvZPkP2VgxZXBCNvH3v8Asxf8GfPgHTreDWv2yP2t9a1W6e3Ej6D8N9Pj&#10;s4rO538r9uvFmN3CUwMG1gbOMEAYP6Xfsof8Ewf2Bf2Imhvv2aP2XvDPh/VLcyeT4jnt3v8AVkEi&#10;KkirfXbS3CIyqMxrIE6/Lya96r5g/bq/4LDfsEf8E9I7jR/jp8Y4r7xXBt/4oHwjGuo61kpHIPNh&#10;RglmDFKsivdPAjpyrMcA/k14m/as/wCCmn/BzB8Y2/Zc+DfhRvhd8A4b62u/FGoWkUt1Y20EO0k6&#10;lffuv7RnMh3wafEIVd/KZ1220l4n7H/sLfsx/DH9gr4bWv7FPwqsdQOg6DZnVdD1zWGs/tWsfaJ5&#10;PtfnNC6vcXEM2wySfZ4YkhvLKJC5R9vutFFFFFFFFFFFFFFFFFFFFFFFFFFFfz2/8FBf+CBv/BUX&#10;9rH/AIKYfEz4n/Db4L6bpvgvxd40nvNL8Za14x0yO1S3YZWdoYppLsdCu37PvG7tzm78Iv8Agz//&#10;AGvNW1xrb46ftW/Djw3pq2bCG/8ACVrqGt3Ky5yEEVzFYqsZy2SJCeBheTj6R+EP/BoF+yFoOhR2&#10;/wAdv2pfiJ4n1JGIM3hey0/RbR4yQSphmivZQTgZKzD2ANfW3wZ/4ILf8EkPgXr3/CUeFP2K/Deq&#10;ag1mLaSbxhdXWuROu4sW+z6hNNbo5LMdyRqecDA4r6l+H/w5+Hvwm8JWfgD4WeBNG8M6Dp0fl6fo&#10;vh/S4rO0tVznbHDCqogz2AFbNfPv7SP/AAVX/wCCc/7JJ1W0+PP7YXgrS9S0O9jtNa8O6fqf9qav&#10;YSyAFRNp9iJrqMbWVizRBVUhmIBzXwL+0p/wd4/sxeEp20X9kv8AZx8UfECb7VPCuueJL+LRNPmi&#10;Cny7q2UCee4RmwTHKlq2wgkqSoP5/wDxA/4LD/8ABbf/AIKmfEaH4KfBjxN4ks5L2KO5k8E/A3R7&#10;jS2tliYQPPLcI0l8tuxnXzfPuTbKWQlVwtfUf/BOv/g018Wavd2PxK/4KTeOF0uxWaG4/wCFY+Dt&#10;RV7i42ujtDfX0eY4Y2KMjpatI7xy5W5iYEH9sfgz8FfhP+zv8MtJ+DXwO+H+l+F/C+h25h0vRdHt&#10;RFDCCxd245eR3ZpHkYl5HdndmZiT8y+A/wBpbSf2j/8Ags7qnw2+FFja614c+BXwT1fSPGfiywui&#10;8dn4k1nWNJlGksNu0vHb6KzMyMwWTzon2SQutfYVFFFFFFFFFFFFFFFFFFFFFFFFFFFcJ8ZP2pP2&#10;Zf2dPsX/AA0H+0X4E8Cf2k7Jp/8AwmXi6y0v7UwGSI/tMqbyB1C5rw74wf8ABcX/AIJM/A+Szj8Z&#10;/tzeDL438hjt/wDhDZLjxEAwGfnOlRXPlDHd9o96+ffiX/wdc/8ABLXwXrP9neBbX4lePLPy8/21&#10;4Z8Jw29orYUqp/tO5tJsnd1ERHB9s/M/xX/4PH7xbfU7H4L/ALCCQyMrf2Dqnizx4GZhxh57KC2X&#10;HDL8i3XJyNw4J+WPiz/wdMf8FY/ijJaXPgvxl4L+H8Nnnzj4N8DwyLesSQFk/tdr3GDx+7aPkAdc&#10;18teMP2n/wDgov8A8FAPFEfwa8S/Gb4qfFi917UmvrXwLb69qOrRXVxErySSQafBuRAgDttii2xq&#10;OiAV9Dfs0f8ABtn/AMFWv2k9Ps9S1T4UWHwz0W60/wC0WWqfErWFsrhVEmwQfZIEmvbeXaAcTwR/&#10;KgG4ZBb9Lv2U/wDg0r/Yu+F91/wkH7V3xa8TfFjUDNKf7NsUbw5pZjZfkDJayvdmVGJIkS6jU/Lm&#10;Pg5/S74Jfs+/Ar9mvwb/AMK8/Z7+DvhnwTobXBuJNL8LaJBYwzTlFQzSLCq+ZKyogaRsu20ZJxW1&#10;458e+Bvhh4TvvHvxK8Z6T4d0LTIfN1LWtc1GK0tLSPIG+SaVlSNckDLEDJFfkH/wUA/4OEvHv7UP&#10;jSD9gj/gjF4U1vxF4z8W3y6avxCitfs8kkbQM8q6VDLtkhK/MJb65WJLdIJ3UBTHdxfdH/BIT/gm&#10;rpX/AATP/Zbj+HWv65ZeIPiF4mvjrHxI8V2sJ/02/cfLbRyuolltrdSUjaTBdmmmKRNO8a/VVFFF&#10;FFFFFFFFFFFFFFFFFFFFFFFFfyaf8FgvB3jz4j/8FePjT4K+Hfh3UNb1q++IF1Dp2i6NZPd3d03y&#10;OFjijG52JXooJ4zg7cjI+Ef/AARv/wCCpfxj8St4S8DfsJfEqwljhk8yTxhoEuhWzR8DK3GpiCMt&#10;3AEm7j5e4P0h8GP+DVn/AIKlePNDbWPGMHw7+Ht59oVJLPxN4uae5eMFvmT+zYLuL+LkGRc9sZOP&#10;rb4Of8Ge/wANtP1NLv8AaF/bb17WrGS1VrjTfB/hOHTbhLrbguLu6muldAOObdWPc9q+uv2ef+Dd&#10;H/gk1+z5NpetD9nWTxtrmms7Sa58QNbuNR+3uy7S9zZBksJTjoPswUEAgAgEfYHwr+EPwm+Bfgq2&#10;+G3wS+F/h3wd4ds5JHs9A8K6LBp9lA0jtJIyQQIkalnZmYgDLMSckk10VfNH7Tf/AAWI/wCCan7I&#10;0s2mfGP9rfwt/bFvqMunz+HfDdw2s6jBeRqWa3nt7FZXtG427rgRIGIBYE1+Z37Xf/B39qrxtoP7&#10;DH7K3kK/2dl8VfFS4+ZFZWMqf2dZSbc42FJvtbj726HtXzV8Fv2Lf+C1X/BfHx9pPxP+PnxK8SW/&#10;gOK4hmg8d+NYfsOj28J2RSyaVpsKRxzzNCjgm2jSJ5I9s86Mcn9vf+Cbf/BJP9k//gmZ4O2fCXw0&#10;NY8c6hpotfFHxK1q3RtU1RS4keJSOLW23qmLePAIiiMjTSJ5p+oKKKKKKKKKKKKKKKKKKKKKKKKK&#10;KKKKKK83+LP7ZP7IfwE12Hwv8c/2qPhx4M1S4j8y303xV43sNPuJV/vLHPKrMPoDXzX8Wf8Ag4m/&#10;4JG/CWfUtLuv2n317UtOV9lh4a8J6ndLfMq5K2939nWzl/3hPs9WFfKfxn/4PD/2a/Dkdm/wG/Y3&#10;8d+Jt7Y1A+MNcsdDWDIz+7Nt9v8ANOOTnYBg88V8d/Hz/g7I/wCCknxHs9W0P4TaH8P/AIc2/wDa&#10;e7StS0PQ3v8AVIYQ7fuZH1B5bV8qPmkFsCwUsgUEV8s+Ov2lf+Cof/BUPxVqnw31b4hfF74wnUWh&#10;1jVvBOhw317ZJ5LRrHcDSrJPs1siuq/MkKoGYN95yT9Yfsqf8Gov/BQL4zQpdftEeKfD/wAHdJkW&#10;SGZdQvE1zVgpiJRktrObyGQs+w77uKRdpOzgA/q/+xN/wb1f8E3v2Mb+38Zv8NJviT4wh37PE/xI&#10;8q++z7/JZlgs1jS1iCyQ+YkjRPPGXYCYg4r7joooooooooooooooooooooooooooooor+aP/AILP&#10;/wDBU/8A4KKad+3p8TPgN4b/AGx/G3hnwv4P8bXNt4V03wfrDaE8KIVCxPNp/kS3Y2ljtneTJAxy&#10;K+FfjR+0b+0h+0FdWk37QHx+8aeO1015GsB4v8V3WqC2k2kB0N1IwjO1v4RxlsEAnN/4Q/sh/tXf&#10;HvSpvE/wE/Zu+IXjqxt7kR3F54P8E32oW8UzhvleW3iYJ1PBYAcnGBmvrH4Jf8Gz3/BXL4u67E+s&#10;/B/SPh5YXlgsses+N/FVn5YPJEbQWb3F1G2ONrQjk84ONv2B8A/+DO+7uLzSPEX7VP7X+nxr5bJ4&#10;i8L+AfCxl8xSBtWDUryRQMMASzWJyMgjnI+3v2b/APg3I/4JQ/s7S6ZrN58Bbr4ia5pcs7rrXxM1&#10;mTU/tXmbxtnsV8vT5Qqvhd1rldqNkuoYfaXgbwF4G+GHhKx8A/DTwXpPh3QdLh8nTdF0PTYrS0tI&#10;8k7IoYlVI1yScKAMmtaiiiiiiiiiiiiiiiiiiiiiiiiiiiiiiiivlb4gf8ES/wDgl78V/j7fftOf&#10;Ez9lWy17xlqmsHU9SvdV8SarNa3lyTkmWxa6NpImefLaIpx92vXfhT+xb+xz8CPFH/Cb/A/9kz4Z&#10;+Dda8lof7Y8KeA9P0668tvvJ5tvCj7TnkZwa9Moooooooooooooooooooooooooooooooooooooo&#10;ooooooopskkcMbSyuqqq5ZmOAB61zdp8avg3f683hax+LXhmbVFJDabDr1u1wCOo8sPu/Sumoooo&#10;oooooooooooooooooor8oP8Ag7b/AGWZviv+xV4L/aW0iyuprv4X+MDbapIs6i3ttJ1URwyzOn3n&#10;f7ZBpsaFT8omkJU9V+dP+DPX4+jQfjR8Xv2VriPVng1/w7aeKNLaa/H2O0lsZxa3SrCW4mlGoW+Z&#10;FQFlssOSEjJ+7P8Ag5i/aLv/AIA/8EnPGGiaDqOoWeqfEfVrHwjY3mnhSYo52a5u1kDA5iksrS6g&#10;YY588DIzkfza/s1/Gt/2af2j/Af7R+g6K13ceA/Gml69FYreNGLxba5jma3eQIxUSBdhwM7GyFIB&#10;J/s/0XWtH8R6PaeIfD2q21/p9/bR3NjfWc6yw3ELqGSRHUlXRlIYMCQQQRX8gX7efxq1v9vH/goZ&#10;8QPjF4JS+8XN4++IU8Hg2G10R/t15p/mi00iKOFF3eaLZbSMIVLkjaysxGf6wv2R/wBnzRf2T/2X&#10;vh/+zVoFzb3Nv4H8IWGjNfWtkLdb6aCBUmujGGbY00oeVhuY7pGyzHJP8s//AAWY1FU/4KgfHq3h&#10;1e7hkb4kX3CzMBEFb7w+bj58HgY68MTX9N3/AATOaR/+Cb/7PrTMzOfgj4ULM2ck/wBj2vrz+dfA&#10;/wDwd8uU/YU+HLfZUlC/FeMnf2/4ll909+a/Hj/gnZ/wSr/am/4KbSeLLL9my78JrJ4LjsZdVHiT&#10;UntPkvBKYNhSKTzMNbzZPy/wjAwQfpPWf+DVX/gqpY6bd6mLf4c6nLDbmS3sdN8YNHNNMASFTzoE&#10;jBPAwzKuRkkZNfPPwk/bb/4Kaf8ABJ7493Hw+8PfF3xH4d1LwP4lktfEHw21zVZb3RZJo2VZbae0&#10;3+RKkihV8+3bOxt8MyEo6/1KfsZ/tOeFP2zP2VvAf7UXgyG2gs/Gnhu31CbT7XUPta6ddkbLqxM2&#10;xPMe3uFmt2bYuWhb5V6D5J/4Lv8A/BZG4/4JmfDfRfhn8FLXStR+LHjiGSbS11J1mh0DTUba+oS2&#10;wYPLJIweK3VtsRkSWR2dbdoJvwZ8G6H/AMFLf+C0H7Qf/CIJrnjP4reKpJLq9kbWNZ/0DQIJXzJM&#10;rSsttptr97EUaxqzbY44ydkZ+sL/AP4NJP8Agpppel3V7afFL4K3n2Wzke102x8T6oJrp8Z8tDJp&#10;saREgbBmTaM/M2Oa+S/B3x0/4KX/APBHf47Xnwy8MeNPGvwu8R6FrXna54SvphNpd67xmETS2hka&#10;0vo3jYBJtsoACSRSFlDr/Rr/AMEbP+CpPhn/AIKn/ssr8TbzR9P0Px54buI9N+IHhvT7sPDBdGPd&#10;HeW6szSraXADmPzMlXiniDzeSZn+t6KKKKKKKKKKKKKKKKKKKK8x/bT/AGcdK/a8/ZL+In7M+rLp&#10;6/8ACaeEb3TbG51S1M0FnevETaXTICC3k3AimGCDuiGCDX8vP/BGX4xax+yf/wAFXPg1408T6bfW&#10;aN4yHhjX7PUmbTxbi+RtKle4B4CwG5Epjc/K1sCSSNw+2v8Ag70/aGHi39pr4V/ssacsLW/hHwjd&#10;eIdSnttQDM11qE/lLBJFjEckUNgJVLHcyXnQKdx+dP8AgqJ/wTYuP2RP+Cen7JPx/sfDss194m8E&#10;3Vv42vbfSVtYbe9up5Nb062mDZY3SwX93bNK7ZdNMXCoPlX9K/2Vv+Ck0mi/8Gv2p/tDv4qNn4q+&#10;G/w5vPAaz+FVCz6LqiMul6MxMrECVILrSriR+mXZgg/1Y/L/AP4Ny/2YIP2of+CqPgmbVrVdQ0X4&#10;dwyeNdYaTVJbdt1iYxZMijDMyajPYOYydpjjYMSMof6mq/kd/wCCyqeT/wAFUPjrNJaxMzfEjUPK&#10;aZsKcH7pIGQSScfTryBX9On/AATPlWf/AIJw/s/TJ91/gj4UYZx30e19CR+RP1NfA/8Awd8yNH+w&#10;p8OSqKc/FiIZYkBf+JZfck+mOvqM/Svzz/4ID/8ABXj9nX/gllefFLVf2hPBfjrXIPHkOjDRV8HW&#10;NldNA9ob3zRL9pu4NuftEW1VLE4bIXjd+kKf8Hd3/BOCRd0XwJ+OTLv2sy+HNFO08Zz/AMTbjGRn&#10;PSvxA/4KJftc337fn7bfj/8Aa0h8KLotn4s1SL+zdOViJYrO2tYra2WXl1MvkW6GQqdu9yyfKQD/&#10;AFD/APBJj9mHWv2Of+Ccvwn/AGfPFFvd2+saV4a+3a7Y32zzLHUL+eXULq0OwlSIZ7qWEEE5WMEk&#10;kk1/P9/wcveNfEniH/gsF8TNI1/xFcS2/h3R9B0/Qo5ZCy2Vq2k2N2Ykyy7Abi6uJAoIXdK5PLYr&#10;9cf+DXT4A+Bfhf8A8EsPD/xh0TTo/wC3/idrup6l4ivJII/OH2O9n02C1EqqHaGNbV5VRidsl1cM&#10;MGRs/ozX47f8Hf37PXgXVP2dPhZ+1RBaCDxXo/jseFPtEMMK/bdPvLO6u9szFRJL5MlkxiTzFRPt&#10;dydpLjHzN/waFeMfFVh+358QPAOl+JtQ/wCEd1T4RXV/qWl/aFW3uL221PTYra4aMZy6R3N2isW4&#10;Er9d5x/RFRRRRRRRRRRRRRRRRRRRRRX8rv8AwcK/swXH7Ln/AAVS+IEGiaU1npPj+8i8a6NJJeLN&#10;JcDUmZryTg5jU6jHfhYztIWIHO1lYc5pniLx/wD8Fuf+Cunh/W/HHhiGzu/i1420q18VaX4RuWhF&#10;ro1tbW9vdywmZnPmRadZyTMzA8jgDO2v3v8A+DhL9mWH9pv/AIJR/Ey0s9OsZtX8CWcfjTRbi/un&#10;hS0bTSZbuRWUH5zp5vo1BGC0oGV+8P5v/Cv7XXjnRf2BPF37CJ8TarDpHiP4oaP4qVLdo47ZxDaX&#10;tveQznI3+c50mVR8yL9hD4DYB/aH/g0e/Zfk8E/s0fET9rPXNImguPHviaLRvD73dnH+803ToyXu&#10;YZgSzLLd3M8TrwN2nqTkjj9da/ka/wCCzZtY/wDgqz8cHN7hh8StQKx+W5+bI4G0YPBBOSMAHg8V&#10;/Tt/wTKCL/wTc/Z8WILtHwQ8J7fL+7j+x7Xp7V8Ff8HeqTN+wr8OZIMbk+K0ZyzBV50u+Hze3PIz&#10;z0PFfDP/AAbj/wDBMX9kr/goxrHxhsv2qPCGoarB4Ni0M6DDpXiCeyELXJvjKzCFgcnyYvlJ+Upw&#10;Bk1+on/EMP8A8EjBG0KfB/xKsbHPlr42vcBsAZ+/1wor1P8AZg/4Ic/8EwP2RfHOm/FH4SfsxWcv&#10;ibR9raXrnibWLzVpLSVZEkS4iiu5pIYZ0aNdk0cayJghWAJB+s6/nB/4OsP2TvFvwf8A2/o/2qf7&#10;Ou7jw38VvD9pJHqhx5dvqmn28VnPZDYWdcW8NnMpZQJDcShCfKevaP8Ag2g/4LM/A/4M/Da8/YD/&#10;AGt/idpfhW1tdVvNX+HPi7XNUhttKhgmUT3WlXEzhEtZBP8AaLmOWRykxuJIt0ciQpP+4PiTx34I&#10;8G+Drr4i+L/GWlaV4fsbI3l7rupahFBZ29sF3GZ5nYIkYXneSBjnNfzz/wDByj/wVp+HH7bXjzQv&#10;2U/2Z/F0mqeAfh/qk95r3iaxKSWeva0R9nR7fKhmtrWNpkW5STZcG8kKDy4oppfW/wDg0H/ZE8Xp&#10;40+JH7dGvWd5YaPHoZ8EeHV3RNb6lJJPb3l5IoB3oYPs1moO3Y4uSAxaF1H7pUUUUUUUUUUUUUUU&#10;UUUUUUV+ef8AwXV/4IweN/8AgqdL8PfGPwY8aeD/AA34m8Hrf2WpXXiSxlB1CxnMMkS+fBG8n7iS&#10;KUpGylf9LlYFTkP5L/wRe/4N4/i9/wAE6f2wf+Gmvj/8R/AviaDS/Cd7Y+GLTw6149xY6lO0UZu9&#10;08MY/wCPT7VCepPn9PT9XtY0fSvEOkXWga9psF5Y31vJb3lndRCSKeF1KvG6nhlZSQQeCDiv5+/E&#10;f/Bn3+2BBrOoaZ4P/ai+G82im8mGn3F5/aNrcSwEsEeWFLeVEkI2kqrsFII3MOT+137A37Lun/sW&#10;fsZ/Dj9mCyjsftHhHwvBb61NpskjW91qkmZr+5jMoD7JbuW4lAIGBJjC4wPXq/EX9vz/AINjP2vv&#10;2sP2yfiJ+0j4C+Ovw103S/GXiq41Sxs9YuNR+0W8bkFVYJbOofIydrEenbH68fsk/CLXP2ff2VPh&#10;l8BfE+o2d5qXgj4e6LoGoXmn7/s889nYw28jx7wG2M0ZK7gDgjIBr5r/AOC43/BND4vf8FQ/2ePC&#10;Xwd+D3jrw3oN74f8bLrV1deJpLhYZIhZ3MGxfIjdi26cHkAYB74rhP8AghF/wR5+Ov8AwSq1T4oX&#10;3xl+J3hTxEnji30WLTV8NSXLNB9jN4ZDIZ4Y8BjcrhRuAIY8Zr9EaKK85/aq/ZM/Z+/bW+Dl98B/&#10;2lfhza+JPDd7Mk6287NHNaXCZ8u4t5kIkglUMwDowJV3Q5R3Vvxj/ai/4M/Pi1D4k/tH9jX9qvw7&#10;qGlXGoSOul/Eq3nsbjTIdq+W32mzhuEvpdwO4+RbAYGM5OPLT/waKf8ABSYXbyj4v/BKVhHtWS68&#10;T6sQTnOSf7KLE89xjIBxXun7H3/BoJNY+ILPxV+3h+0np99Z2t87TeDfhray+Xewjay79SukjeNX&#10;bzBJHHbB9pyk6s2V/Zn4M/Bj4Wfs8fC3RPgp8EvA1h4b8K+HbIWmj6LpsW2K3jBLE8ks7sxZ3kYs&#10;8juzuzMzMenooooooooooooooooooooooooooooooooooooooooooooooooooooooooooooooooo&#10;oorhPjJ8QfjV4I1bw/a/Cb9nyTxxaag2pf29dx+KbXTjpCwadcT2uEuP+Pg3N3HBaAKQIvtHmudk&#10;bA7/AMM9e8ZeKfhv4f8AE3xF8Bnwr4g1LQ7S617wwdUjvv7IvJIVeaz+0RAR3HlSFo/NQBX2bl4I&#10;rcoooooryv8AZX/aWf8AaWtfiBdN4KXRf+EF+Kmt+DVC6kbn7cNPlWP7XzFH5Rk3f6r59uOHcHNa&#10;3if44P4c/ac8F/s6Dwusy+LvBXiLXzrJ1Da1odLutGgEAh8s+Z5v9rFt+9dn2cDa/mZTvqKKK4X9&#10;nb40t8e/h/qHjlvDa6V9h8deKPDv2Vb77QH/ALH16/0nz9+xMGX7F5xjwfLMuzc+3e2P8Sf2kpPh&#10;9+1X8Lv2Zk8Ei8X4kaL4k1Btc/tIx/2b/ZSWLbPJ8phN5v23GfMj2eX0fd8vqVeW6z8Wf2lbH4pz&#10;eEtK/ZLkvvDMfjTTdNi8XL46sYxLo82myXF1q/2Vh5g+zXqpZm1J8yUSechKqVr1KiiiuH/Z7+Mr&#10;/HbwFqHjaTw2ulGx8ceJ/D32Vb03G8aRrt/pIn3GNMGUWXnFMHyzLs3Sbd7Xvhl4u+JnirUfFlv8&#10;RfhE3hW30fxVLYeF7ltegvf+Eg0xbe3dNT2w82oeaSeLyJMyD7PvPEigdVXJeDvGfxP1v4p+MvCH&#10;ir4MzaH4b0M6f/wini59etrhfEvnQF7krbRnzbT7PIBEfOx5hO5PlFdbRRXnv7T/AMdZf2cvhXD8&#10;S4fCQ1tpvGXhrQvsLah9lwNW1yx0oz7/AC3/ANSL3ztm3955Wzcm7evoVeX/ALKn7R0v7THhfxd4&#10;jl8FLoZ8LfFDxL4QEK6kbr7UNJ1OexF3nyo9nmiHzPLw2zdt3vjcfUKKKKKKKK+Gvh98IPFv/BRn&#10;40fGzxj8TP2rvjZ4N0z4c/GC98D+E/Cvwx+Ikvh+whs7TTdNle4l+xxRzXM809xNIWmkkCKVSMIo&#10;O72v/gmvH4gsv2Vl8OeJfHXiTxLNoPxI8daJb634w1yfUtSubSx8W6vZ23n3M7NJMywQRIGY/dUA&#10;YAAHvVeM+CvFfiG7/wCChnxM8D3HifUJdJ0/4M+Br6z0WS6c2trcXGreLY5riOMnaskqW0COwAZl&#10;togSQigezV8j6r8FPHf7bn7UXxg074lftN/Ejwr4R+F+vWPhbwb4X+Ffi+78NkzXGg6Vqtzqd9c2&#10;comvZ99+sMUblYIo4D+6d5Xc9X/wTH+MfxF+K3wV8ZeG/ih4x1HxNqXw4+M3i/wPD4o1j7ML3V7P&#10;TNWngtZ7gWsMUPnCDyo3ZI13tEXIDMwH0bXy1/wS0SWPSfj8srZP/DUvjYj5s4Bu4yP0rpviiW/4&#10;ed/BUAjH/ClfiMfc/wDE08He3T8fTr29/r498VaR8Rf2+f2wfih8CL/9qTxF8PPAPwTvtFsbjwr8&#10;KvGX9l+I/EOpXumxaib7UrmOMXVlpwjuRb28MEifaJba6keQiJI1T4U6143/AGLv28/BX7Ecv7Sv&#10;jj4peEfiV4E13WdL0rxwV1rXPBl5p91FILifVECztpd1Hdy26NfLIyXFlDFHOfO8pfsOvDf+CeKh&#10;fgDrwEW3/i+PxP4DBv8Ame9e549euOozg81yn7RpJ/4KlfsxqHX/AJEv4inaep/daJ/jXt/7QXxN&#10;uPgp8BfG/wAZLTSUv5fCXhHUtajsZJCi3DWtrJOIywB2him3OOM1+dGufszfEvxv/wAEjJ/+Civi&#10;v9v/APaYm+JGrfs7/wDCwriLTfi5caVpsWqy6F/aHkxafp6W9vDbpK2xYkVfkUAsWyx/UWvlv/go&#10;J43+ImufHP8AZ+/Y88G/E/xN4K0v4veLtdh8XeJPBmoQWuqjT9O0C9vRaQTywyNb+bOsG6aHZMqx&#10;EI6bywPgj4M+Iv7K37ctj+zdpPx98X+M/h547+GOteKbXSfiNrk+tanoGq6XqGj2ji11K4c3D2lx&#10;FqgZ7ecy+XLbho3jEro31JXw/wDspeAf28/ij4O8ZeH/AIf/AB78I/Cr4fW/x08ff2fq+h+E/wC2&#10;vFOqD/hOtee8Ie/IsNOGSsUe61viwVpSU3Kg6aw+CXxC/Yx/ae+D83hP9qz4peONN+KvjTVPD3xA&#10;034oeK21iK4ZNB1nWLe+s4yscOlyRy2AhMVnFDA8UuGi3Ro4+uq+bPgD478daz/wU9/aO+H+s+Md&#10;TuvD+h+BPh7caHotxqTyWunzXI177TJDCWKwtL5MO9lAL+Umc7Bj6Tr4x+FH7PHxA/be1Dx3+0J8&#10;UP2yPi74bvLb4n+JPDXgjRfhj40k0TS/DlhoWvXumwubRPMg1G6ma1eaeS+S4RvMESxRxxqlexf8&#10;E3fjh45/aS/YN+E/xx+J2oQ3niLxF4JsrjXL+3jjRby7CbJbgLEqxp5jKZNiKFUvtUAAVk/8FOZF&#10;j/ZZs2fOP+FxfDYcZ7+ONDFfQVfMX/BK4yf8Kv8Ai0JE24/ae+JWMen/AAk99z/n/wCtX07RRRRR&#10;RRXyXb/s8ft5/sxfGL4la7+xtafBzxN4N+J/jZ/GN5pvxG1jV9J1HR9Wms7W2u40mtLe8ju7eQ2i&#10;TJmOBomlkQ+YNrDN+EHw1/4K0/s96LrPw78B+BP2ddc0S48eeKNesNU1bx1r1ndSpq2u32q7ZII9&#10;KlSIqb0ptEsmNv32+8eo/wCEl/4LPYH/ABZX9mHod3/Fz/EXXjA/5An159hxzxxukfD/AP4LGaJ+&#10;0L4n/aFtvht+zVLdeJfBmheHZNJk+JXiEQwR6ZeavcrOrf2NndIdWZWGMAQryc4rtF8Sf8FmMfN8&#10;Gf2Y/wAPiZ4i4/8AKLXmPwB/a8s/2NPjx8ZvDv8AwVD8SeDfhP4n+IXiq18Y+FtTi16eTwzrmmwa&#10;Bo2lSx6dqF3FCZLmCWyHnWjxxzKbiN0SSORZG5n9gm0/4KZaP4G8f/Ej9nT4TfCW68B/Er42eMfG&#10;fhG4+KWv+IdB1mbTb/WLh7aWSy/sl2gjlhWOaPeQ5jlVioBGfch4l/4LOkYPwV/ZhU7eT/wtDxEc&#10;N/4JBxXdfsO/s4eMP2bPhBqWm/FHxLpOr+NvGXjHVvF/jq98O2ctvpo1XUbgzSw2cczvILeFfLhR&#10;pGLyCLzGClyi5f7XHwG/aH8V/EnwF+0r+yd4v8M2vjjwDa6tpTeHfHSzLouvaRqjWLXkE01tHJPa&#10;zpJp9pNDNGjgGN43RllJXm5PEv8AwWY/5ZfBf9mP+H73xO8RevP/ADBfTp6n0615L+0B+yp/wVV/&#10;aS8U6H46fw1+z/8AC/x1oclvFo3xg8B+PtduNb0q0FzHLNbNbTaRFDqdo+JN1hdP5EhOTsfEit/Z&#10;Y/Zg/wCCrn7Klp4i1vS/hp+zn4u8deONRj1L4jfE7xN8TvEP9reJ75IvKjeULopS3t4YwI4LKDbb&#10;20eVjRSzs/rNx4k/4LQNb7bT4M/swJKUPzyfEzxEyq3Y4GijcPxGfavVf2SPgr4t+AHwMs/h98QP&#10;Gdp4g8Q3Gua1rviHVdP09rW1l1DVdWu9UuUgiZ3ZIUmvJI4wzFtiKWOSaw/i38AfHfjn9tn4NftB&#10;6LeafHoHgDw54tstdhuLh1uJJdSTTVtvJQIVcA2spbcy4GMZJxXpnxJ8AeG/ix8Otf8AhZ4ytpJt&#10;H8TaLdaVq0MMxjd7a4haGVVYcqSjsARyOtfE8H7H3/BUXT/2HtQ/4Jx/bvgHfeC7X4QXvgDQfHkO&#10;qa3ZapPaJpMlhYTzac1tcRQSsBAJit1MqEySIr4WFvUj4m/4LR+YoHwS/Zf2b8M3/C0vEeQvqB/Y&#10;nJ9sj614Z+0vr/7aPw4/az/Zy/a3/b28E/C7w38Mvhr421uHWvE3w11rW9bbSjqnh6+sYLm/SXTI&#10;RaWn2hoYmuSTHG0yGQopLDqPFf7RHxQ/aw/bo0D4q/8ABL3T/h/8SNK+G/w38QeHPGXjnxN4iurX&#10;wzHe6pfaHdx6dZ31lb3JvL1I9N8yWOJGjhSVBJIkjpG3pjeJ/wDgtBsynwS/Zg3eh+KXiLHX1/sP&#10;0rjvgT4C/wCCxfwL8Dah4L034X/sz6gt54y8SeIRNN8SvEKESavrV7qrxcaKcCN71ow3JYICQCSK&#10;Z8TPh/8A8FkviZ44+G/j29+GX7MtpcfDvxfca9b2sPxJ8Qsl60ujalpZhZjouVAXUWlyBndEo6Ek&#10;dsfEv/BZsN8vwW/ZiZdvP/FzvEQ+b/wSHj/9ftXmfw/+B/8AwWE+H37UfxI/afs/AP7Nd1efEjQ/&#10;DmmXmkyfEXxAkVimk/bwjo40Yl2k+3vkEADylx1JHpMnib/gtFlRF8FP2X++4t8UPEfrx/zBPSvN&#10;P2Q/27fgz+x34A8YfAP9v3x1onwy+Kek/ETxR4h1HwtPNcTJrdrrOv6jqNrd6FmITavbSee8SCGI&#10;ziSF45Io5BsrG/4J1+Ev+CwvwX/YY+Ffwz0T4DfAmys9M8F2QtbPxp441+w1e2jkjEqw3tqukOLe&#10;5QPtki3HYylScg16V4x+EP8AwU9/aam8OfDX9orRPgF4U8D2njrQfEHiS+8H+INb1nVLqLSdUttU&#10;htbeK5s7OKFpbizhjaZ3k8uNpCsbttx9dV4z+xD+z/45/Z28EeOfD3j280+afxJ8Z/GXivT/AOzr&#10;h5Aljqmt3V7bK5ZFxKIpl3KMhTwGOM17NRRRRRRRRRXO/Fn4T/Dj46/DbWvhB8XvB9nr/hnxDYvZ&#10;6zo9+haK5hbqpwQQQcEMCGUgEEEA0vgP4UfDn4X3viLUfh94Qs9Jm8W+IZNd8RtZqVF9qUkEMEly&#10;4zje0dvCGIAyU3HLFiehooooooooooooooooooooooooooooooooooorw79qb9ta4/Zg+Jngv4dx&#10;/svfFHx7H4v0/Wrt9U+H/hv+0ItN/s+0NyIJfnX99PgxxJkb24z2rqP2Q/2iJf2r/wBnTwz+0BN8&#10;I/FPgVvEVvNI3hbxnp/2bULLy55Icun9x/L8yNuN8UkbYG7A9JooooZgo3McAckntX5w3f8AwcMt&#10;4/uJPEH7If8AwS7/AGjvi74Ja7nt9N8eeHfAN2un6m0Ujo0kBSCU+WdmQJfLlUna8cbAqP0K8C+I&#10;rzxh4J0fxbqHh280e41TS7e7n0nUIytxZPJGrmCUEAh0J2sCAQQeBWpXm/7Xf7Q7/sn/ALN/iv8A&#10;aGi+Efirx03hmxSdfCvgvTvtWoXpeZIgUTtGnmebLJz5cMcsm1tm09V8LfHR+KHwy8O/Es+Dtd8O&#10;/wDCRaDZ6n/wj/ijT/sup6Z58KS/ZbuDc3k3Ee/ZJHuO11ZcnGa3q+b/ANt3/go14T/Ym+OHwK+C&#10;PiL4Y6lr1x8cvHKeGtN1CxvooY9Jka6sbfzpVcZkXN8pwuD8hHUivpCvBf8Agm5+3h4Y/wCCj37L&#10;1h+094R+H+oeGbK/1S7sl0rUrtJpUaBwpYsgAwc8cVq/txftgSfsUfCbS/ion7OvxG+Jn9peLLDR&#10;G0P4Z+HzqV9bC4L5uXjDDEY2eWv9+ea3iyvm71T9mP8AbCf9pT4q/Fr4XN+zr8RvBf8AwqvxcNDX&#10;XPGnh82dj4kH7wfadPk3Hzo/3Xmcf8sLi0lz+/2J7NRRXxr+2t/wWV+H37K/7QU37JXwl/Zg+KHx&#10;u+JdhoMGta74a+Fug/2h/Y9jK4UNdGIvLE+Hgfb5RXZcwksN6g+wfsJftZ+N/wBsf4R6l8TfHv7K&#10;Xj/4P3mn+JJtLj8M/EbR5rK9uY0t7eUXcaSxxs0LNO0YYAgvBIATivaq8D8Lft6eGfFH/BRzxJ/w&#10;Tph+HOpQ6t4b+G8fi+bxQ11GbSaJp7WH7MI/viQG6VsnjCn1Fe+UUVxv7Rfxj079nX9nzx3+0FrG&#10;izalZ+BfBuqeIbrT7eVY5LqOytJblolZvlVmEZUE8AnJrJ/ZB/aP0X9rz9mbwZ+0v4d8OXGkWPjP&#10;RU1G1027nWSS3ViRtZl4J47V6RXhf/BOf9uPw7/wUS/Za0n9qHwt8P8AUPDFnquoXlomkandJNNG&#10;beZoixZAAQxXI46GvdKKKKKKKK/NPTPjh/wUi/4KGf8ABRv9oD4Gfsrft06f8DfAvwHutH0ZbNfh&#10;Tp3iGfWbq4W4Ms8rXbhkbzba5XKSIgiFuBFv82Ru6/4N4v2zP2lf25P2KvFHxb/am+Jg8VeINP8A&#10;ipqOjWeoDR7Ky8uzhsdPdYtlnFEhxJNM24qW+fBOAAPvKvi//gof+1h+0D8Df+Chv7H3wN+Ffj1d&#10;L8K/FHxN4itfHmlnTrSb+04baPTjAm+aF5YtpuJTmF4yd3zEgDHv37cnxH8Z/Bz9ij4wfF34car9&#10;g8Q+Ffhb4g1jQb77PHL9nvbbTZ5oJNkisj7ZEVtrKynGCCMivKP+CJ37Sfxi/a8/4Jj/AAz/AGiP&#10;j943HiLxd4i/tr+1tYGn29r5/ka1fW0Q8q2jjiXZFDGnyoudmTyST9S3tv8Aa7Oa037fNjZN2M4y&#10;MZr83/gV/wAEhv8Agqj+xz+z3afAP9lT/gtHb6foPhu1vn8L+HtU/Z/0p4vtE8890yzXk09zOqvc&#10;zuzPtk2K2FQhQlfQ3/BGv9qz4rftrf8ABNz4a/tFfHG9sbvxZq9rf2uuX2n2a28d5JZ6jc2a3BjQ&#10;lEkkSBHkEYWPzGfy0jTai/T1fA/7cXxn/wCCgnxl/wCCnXhP/gnL+xN+0xovwb0+D4QzePvGHji6&#10;8F2uvXk8Jvp7FLaG2u1MTbZltj96I7JZmLkxpG9z/glH8Zv20dU/bJ/ak/ZN/a7/AGp/+FsL8Irz&#10;wlF4b1//AIQfTtDx/aNpfXM48myQdkgXDvIR5W4Fd5Ufdlfl/wD8F7mm/wCG+v8Agn3Ghj2n4/Ql&#10;hJjqNX8P8geuM89vxr9QK/O7/g12na5/4JOaFcM2fM8aa0y4BA2m4BXA7DGOO3Sus/4KjftF/tlR&#10;fte/s7fsDfsUfHDS/hrrXxavNdv/ABJ421Dwrb6tLZ2Om2Yn8uKG5DxtvUXBKlAzOkAE0KmQt5z/&#10;AME/f2g/+CgvhX/gtF8Sv+CeH7V/7aDfF7w74S+Dv/CRWV9/wrvSdBH2yW40gxvss4zICkd5PHta&#10;Vlb723ONv6V18nf8FVv2k/jf+zhP+zj/AMKU8anRV8c/tQeFvCfi4DT7a4+36LeLdfaLX9/FJ5W8&#10;pH+8j2SDb8rjJB+sa/P/AOL/APwRw/aj1D/go98Rv+Cjn7Kf/BStvhTr3xD0Oz0m50lvg/Z66tta&#10;w2enQNH5l5eBHDyabFLlYkZc7Q2NxaP/AIJ6/ta/tq+D/wDgpv8AFH/glf8AtlfGLTvixceHPAsP&#10;jTwz8TYPC9roNybYnTYZLOSytAYihe+DK5YSK8MuTIksawfoJX5w/CCFY/8Ag6Q+Kky7t0n7LNvv&#10;+QYwNR0fHP4t06456Cv0er81fjN8T/8AgpT+23/wVY+Ln7D/AOy5+2tY/AfwX8G/CmhXVxqln4Ds&#10;9fvNavr63t7sMyXJjaMBZ3Q7ZggEMeY5DK5j9s/4IxftI/tQ/tAfAf4j+E/2w/Gmj+J/HXwk+OPi&#10;L4fan4q0XTo7SPWf7PNu32hookjjQ7rh4xsjTMccZZd5cn1D/gpnN9n/AOCb37QVwZETy/gj4sbd&#10;JjauNHuuTntXG/8ABFeV5v8AglT8C5ZE2s3gO3LLnODvfjPf619QV+ff/BsQkcX/AASL8HRwxsij&#10;xLrmFZiSP9Ok9a/QSiiiiiiivzJsvhB/wUg/4Jxf8FGf2gfjn+zN+wfb/HbwT8ftR0TVLfULX4mW&#10;OhTaPeQ/bA9vOtykj4El1KSwjMQjMLeYGMkSeK/8Eotb/wCCvv8AwS5/Z/1z9n1P+CNWveOk1jx3&#10;deIf7ZT4qafpixCa0tYPJWEw3BbBtA28uu4ynKjGT9Pf8POf+CwBYqP+CBGt/wCs2jd8eLDpz83/&#10;ACD+nT1PPTjNcXofgL/gpP8A8FHv+Ci37P8A+0H+0x+wMvwF8B/AmfXdTubjUPiNY6zc6zd3UFuk&#10;cESwRpKv72GBvmiWMxJcFpQ/lRN9jf8ABTYK3/BNv9oRXXcp+B/izK+v/Enuq/M//gjN+3T/AMFH&#10;/gv/AME1Phv8NfgR/wAEkNY+LHhXSxrA0vx9b/Fix0xNU36zfSS4tns3aPypXeE5PzGEsAAQK+nW&#10;/wCCn3/BX75dn/BALxDz97d8dtOG08f9OJyOe3ocZ4zBef8ABTr/AILH3NrcW+mf8EC9btZ2hZbS&#10;6ufjhp80cchX5WeMWaFlDHJUOpIBwQTXif8AwTc+M/8AwV2/4J4/sY+EP2R7X/gih4j8YN4Zmv2k&#10;8QzfF7T9PFybq/nuyfI+zTmMJ5+wDzHLbN2RnA9xf/gp9/wWDVFI/wCDf/Xy23LL/wAL407g+n/H&#10;hz39v514NN8aP+CxUf8AwUnX/gojF/wRF1qR2+DI+H7+Dv8Ahcenjav9qf2h9u+1/ZDk/wDLPyfJ&#10;H97zDwoh/Zf+LP8AwWV/Z5/bE+Pf7VWsf8EYdV15vjleaHc/2PbfFSwsl0GPTILmCKEymGY3buk6&#10;7pNsKgxkhcNtX6Ef/gpt/wAFfkWNv+HButNuzvVfjxY5HpjOnYOfcjA/KvKvHnwk/wCCkf8AwVY/&#10;bn/Zx+JH7QX7Al1+z/4N+AvjabxRqmsah8RrLXG1eRZrG6gtooYY4JFZpLBYy2HRVndmwURZP1Vr&#10;4L/4Nt/hd8SfhJ/wSx8M+Hfij8Pta8NahdeJNWvbfT9e06a1uHtpJ8xzeXMA+yQDcrEAOpDLlWUm&#10;b/gqr+zz+2jH+17+zv8A8FBP2KfgVpfxQ1T4QTeILPxF4FvvFEOlTXdnqNmsHmwSz4QbYzcqW3M6&#10;yPblYZl8wL8reELz/gr18Lv+CrfjT/gpsP8Agjlq+pSePPhfD4abwXa/FrTQunbX04iZ70W58xyN&#10;PBMQhGwTAFtyMp+mYf8Agpx/wV1lyX/4IG+II/lyof45afk8dOLE4PTv1z2AJ8D/AG7PjN/wWD/b&#10;Qi+EJs/+CK2veGX+Fnxs0L4gMsnxa068XVBprS/6Cf8ARo/J80S/64CQx7ciNz095H/BTr/gr8JE&#10;D/8ABAXX9rN8zL8eNOOwZ7j7CO3pmo0/4Ke/8FhSrbv+CAOubg2FC/HrT8MMdcnTxjnj9a+avAXi&#10;r/gsV4I/4KoeNv8Agpjd/wDBG3Wr5fF3w2i8I2/geD4pafF9gRH09zcNetE3nsXsnwogjAWZRklC&#10;X+l/+Hnn/BYDarf8OAfEHOdyn48abken/Ljg/nXzj4U8c/8ABX/wl/wVJ8Vf8FJl/wCCL2vXX/CS&#10;fCuLwcvgv/hammJ9nYXFpObr7b5BLj/Qwvl+Sn+szuO3n6Pi/wCCnn/BX5nxP/wQE8QIu75WHx20&#10;5uOeT/oH8s8HnFeB/wDBPP8Abf8ADHg//gsp+078UP2/9P8ADv7OfiTxf4Q8MsvhPx349tfJh+x2&#10;FvGVS+lEEEzNCI7gKoDbXcYPlORl/wDBPD9vL9sj4ea/+0jqP7FX/BOC6+P3gXxR+1X4y1+08eaP&#10;8TLXSLdvtMlsY4Y4prWVpR5C283m7gCLgAD5efWP2mf20/8Agr1+0n+zX4//AGeJ/wDghP4i0SPx&#10;94J1bw5Nq3/C6tNuW09b6zmtvtAh+yIJtgkDeXvTcfl3KPmGH+xT+1N/wWH/AGOP2TvAP7L7f8EP&#10;tf8AFEngvw7DpreIZfjRp1n9uZDkyNCLSXyiSx+UM/Trzgek67/wU2/4LPXOnyad4V/4IHapb6lc&#10;xyRWd5ffG/T5re2mKfu5ZIxaxeZGHIyvmREqD8yE5Hsf/BFf9jz4m/sLf8E4fh/+z/8AGq0t7Xxh&#10;bre6j4jsbW+S5jsri7u5Z1tvMjGwvHE8Ucnll4/NWTy5JE2ufqqiiiiiiiiiivin4D/Bv/gujo/i&#10;D4T3v7QX7W/wi1Ox0Xxpr0/xatdH0NmGvaDPBaf2bbQf8S+BlubeYX37xHt1CvbtILva8beif8FR&#10;/wBmL9rL9sP9m9f2ef2V/j9ofw9h8T6uunfEbU9X0f7XJdeGZ4ZYb23txsb96VkBCZiMm3Z58IJL&#10;epfsq/s0fDD9jn9nfwl+zL8G7GaHw74P0lbKxa62Ge5cs0k11MY1RDNNM8k0hVVUySsQqggD0Cii&#10;iiiiiiiiiivjW4+Cv/BbaTxvJdW/7Y/wtj8N/wDDRi63DYnwuGvv+Fd+cxOitP8AYxH53lbBtEXn&#10;7gx/tIAgL9lUUUUUV4v+1X/wTu/Ym/bdlsb39qT9nLw/4sv9NWNLHWJ45LbUIoUaRltxd2zxzmDd&#10;LIxgLmIsxYqTzXpnw2+GPw2+Dfgqy+G/wi+H2i+FvDum+Z/Z+g+HdLhsrO28yRpZPLhhVUTdI7u2&#10;ANzOzHJJNblFFFFFFFFFFFFFFFFFFFFFFFFFFFFFFFFFFFFFFFFFFFFf/9lQSwMECgAAAAAAAAAh&#10;AOhWyA3jAgAA4wIAABQAAABkcnMvbWVkaWEvaW1hZ2UyLnBuZ4lQTkcNChoKAAAADUlIRFIAAAA2&#10;AAAAjAgGAAABQBNqWAAAAAFzUkdCAK7OHOkAAAAEZ0FNQQAAsY8L/GEFAAAACXBIWXMAAA7DAAAO&#10;wwHHb6hkAAACeElEQVRoQ+2bjZGDIBBGKeFKuDooyDquBKuxGYvx/AEVhFWXDWad780wuRxZn59g&#10;jNGYgeBapzFm6N3fnqBzansEnCnQOfJoZxMN9MT8H5uYBRPXFpsCnSNPdFIcCqcJkRr3mMMrjGnc&#10;o50fcwSFe9NkbuN3pR3n65QBhQQoJFBS+GDRtAM3nXuSISzqmrng7D0m6PUvvl20NmId16K+tcEL&#10;KRu9HhlQ5ECRA0UOFDlQ5KhXxOXLZOOB1R/uSjldwiLywuWDPxdSFpyOuISWOks4IS/bbb64nXy+&#10;yZKR9W7Bx/MkL+TAq2ICmQiQiQCZCJCJAJkIkIkAmQiQifBu2V+tVjPZL2QSfJnMn2lSX4xf5EzW&#10;bTLmqe0OWtY1i6Rxj4XZaNmWyCW07dLBg5I5gRurTcwmL/Ob0G86/7zgO5e8zCc5NvZXShlZ3yYk&#10;W2OSlrV2WWi8ydbZyZuWaVk+gd/v6MvxGfJj9gEgEwEyESATATIRIBMBMhEgEwEyESATATIRIBMB&#10;MhEgEwEyESATATIRIBPh5bLkldcPtJ+ayWpSdchqgmDaQLAs/qpk2JrSa+elFAYj7uYXuOWhhJJg&#10;3fp7iDVIFPTBbPxg4RTcpl74f1tyD0IJzGDkyEQjadvhgWycYBdWPApe8nMdJneD9es9G3db5f3t&#10;XrD5B827laVHIhrZuoeAG8H6drD7Fb2y78SHg3rDdjXYcQpeXcf4AF5pf+O8eagAwbSBYNpAMG0g&#10;mDYQTBsIpg0E0waCaQPBtIFg2kAwbSCYNhBMGwimDQTTBoJpA8G0gWDaQDBtIJg2EEwbCKYNBNMG&#10;gmkDwbSBYNp4cbB3Ysw/DCdbkxq3s5QAAAAASUVORK5CYIJQSwMEFAAGAAgAAAAhAEMTHg/dAAAA&#10;BQEAAA8AAABkcnMvZG93bnJldi54bWxMj81qwzAQhO+FvoPYQm+N5CT9wbUcQmh7CoUkhZDbxtrY&#10;JtbKWIrtvH3VXtrLwjDDzLfZYrSN6KnztWMNyUSBIC6cqbnU8LV7f3gB4QOywcYxabiSh0V+e5Nh&#10;atzAG+q3oRSxhH2KGqoQ2lRKX1Rk0U9cSxy9k+sshii7UpoOh1huGzlV6klarDkuVNjSqqLivL1Y&#10;DR8DDstZ8tavz6fV9bB7/NyvE9L6/m5cvoIINIa/MPzgR3TII9PRXdh40WiIj4TfG7357HkO4qhh&#10;migFMs/kf/r8Gw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FlXm8zmAgAAGAgAAA4AAAAAAAAAAAAAAAAARAIAAGRycy9lMm9Eb2MueG1sUEsB&#10;Ai0ACgAAAAAAAAAhABsudVvSWAAA0lgAABUAAAAAAAAAAAAAAAAAVgUAAGRycy9tZWRpYS9pbWFn&#10;ZTEuanBlZ1BLAQItAAoAAAAAAAAAIQDoVsgN4wIAAOMCAAAUAAAAAAAAAAAAAAAAAFteAABkcnMv&#10;bWVkaWEvaW1hZ2UyLnBuZ1BLAQItABQABgAIAAAAIQBDEx4P3QAAAAUBAAAPAAAAAAAAAAAAAAAA&#10;AHBhAABkcnMvZG93bnJldi54bWxQSwECLQAUAAYACAAAACEAK9nY8cgAAACmAQAAGQAAAAAAAAAA&#10;AAAAAAB6YgAAZHJzL19yZWxzL2Uyb0RvYy54bWwucmVsc1BLBQYAAAAABwAHAL8BAAB5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1506499" o:spid="_x0000_s1027" type="#_x0000_t75" alt="شعار المنظمة العالمية للملكية الفكرية (الويبو)" style="position:absolute;left:14501;width:13271;height:1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w3myAAAAOMAAAAPAAAAZHJzL2Rvd25yZXYueG1sRE/da8Iw&#10;EH8X9j+EG+xNE8WVWY0yBmMOcc6v96M527Lm0jVZrf+9EYQ93u/7ZovOVqKlxpeONQwHCgRx5kzJ&#10;uYbD/r3/AsIHZIOVY9JwIQ+L+UNvhqlxZ95Suwu5iCHsU9RQhFCnUvqsIIt+4GriyJ1cYzHEs8ml&#10;afAcw20lR0ol0mLJsaHAmt4Kyn52f1bD18pfNss2//xtvz/Wx+NKjZPNQeunx+51CiJQF/7Fd/fS&#10;xPlqNHxWyXgygdtPEQA5vwIAAP//AwBQSwECLQAUAAYACAAAACEA2+H2y+4AAACFAQAAEwAAAAAA&#10;AAAAAAAAAAAAAAAAW0NvbnRlbnRfVHlwZXNdLnhtbFBLAQItABQABgAIAAAAIQBa9CxbvwAAABUB&#10;AAALAAAAAAAAAAAAAAAAAB8BAABfcmVscy8ucmVsc1BLAQItABQABgAIAAAAIQCsAw3myAAAAOMA&#10;AAAPAAAAAAAAAAAAAAAAAAcCAABkcnMvZG93bnJldi54bWxQSwUGAAAAAAMAAwC3AAAA/AIAAAAA&#10;">
                  <v:imagedata r:id="rId15" o:title="شعار المنظمة العالمية للملكية الفكرية (الويبو)"/>
                </v:shape>
                <v:shape id="Picture 2054332625" o:spid="_x0000_s1028" type="#_x0000_t75" alt="عربية" style="position:absolute;width:5143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XdEyQAAAOMAAAAPAAAAZHJzL2Rvd25yZXYueG1sRI9PawIx&#10;FMTvBb9DeIXeatb4h7I1ipQKgie3tefXzXN36eYlJFHXb98IhR6HmfkNs1wPthcXCrFzrGEyLkAQ&#10;18503Gj4/Ng+v4CICdlg75g03CjCejV6WGJp3JUPdKlSIzKEY4ka2pR8KWWsW7IYx84TZ+/kgsWU&#10;ZWikCXjNcNtLVRQLabHjvNCip7eW6p/qbDPlWH8f/HEXBz97x1s12Z++VND66XHYvIJINKT/8F97&#10;ZzSoYj6bTtVCzeH+Kf8BufoFAAD//wMAUEsBAi0AFAAGAAgAAAAhANvh9svuAAAAhQEAABMAAAAA&#10;AAAAAAAAAAAAAAAAAFtDb250ZW50X1R5cGVzXS54bWxQSwECLQAUAAYACAAAACEAWvQsW78AAAAV&#10;AQAACwAAAAAAAAAAAAAAAAAfAQAAX3JlbHMvLnJlbHNQSwECLQAUAAYACAAAACEA4OF3RMkAAADj&#10;AAAADwAAAAAAAAAAAAAAAAAHAgAAZHJzL2Rvd25yZXYueG1sUEsFBgAAAAADAAMAtwAAAP0CAAAA&#10;AA==&#10;">
                  <v:imagedata r:id="rId16" o:title="عربية"/>
                </v:shape>
                <w10:anchorlock/>
              </v:group>
            </w:pict>
          </mc:Fallback>
        </mc:AlternateContent>
      </w:r>
      <w:r w:rsidR="00873EE5">
        <w:rPr>
          <w:rFonts w:ascii="Arial Black" w:hAnsi="Arial Black" w:hint="cs"/>
          <w:caps/>
          <w:noProof/>
          <w:sz w:val="15"/>
          <w:rtl/>
        </w:rPr>
        <mc:AlternateContent>
          <mc:Choice Requires="wps">
            <w:drawing>
              <wp:inline distT="0" distB="0" distL="0" distR="0" wp14:anchorId="29D1567B" wp14:editId="68FFB966">
                <wp:extent cx="5935980" cy="0"/>
                <wp:effectExtent l="0" t="0" r="26670" b="19050"/>
                <wp:docPr id="2" name="Straight Connector 2" descr="خط أفقي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D6721D6" id="Straight Connector 2" o:spid="_x0000_s1026" alt="خط أفقي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AF971BD" w14:textId="72FD14E7" w:rsidR="008B2CC1" w:rsidRPr="001024FE" w:rsidRDefault="005F10BC" w:rsidP="006419B8">
      <w:pPr>
        <w:rPr>
          <w:rFonts w:ascii="Arial Black" w:hAnsi="Arial Black"/>
          <w:caps/>
          <w:sz w:val="15"/>
          <w:szCs w:val="15"/>
          <w:rtl/>
        </w:rPr>
      </w:pPr>
      <w:r>
        <w:rPr>
          <w:rFonts w:ascii="Arial Black" w:hAnsi="Arial Black" w:cs="Arial"/>
          <w:caps/>
          <w:sz w:val="15"/>
          <w:szCs w:val="15"/>
        </w:rPr>
        <w:t>a/68</w:t>
      </w:r>
      <w:r>
        <w:rPr>
          <w:rFonts w:ascii="Arial Black" w:hAnsi="Arial Black" w:cs="Arial" w:hint="cs"/>
          <w:caps/>
          <w:sz w:val="15"/>
          <w:szCs w:val="15"/>
          <w:rtl/>
        </w:rPr>
        <w:t>/</w:t>
      </w:r>
      <w:bookmarkStart w:id="0" w:name="Code"/>
      <w:r>
        <w:rPr>
          <w:rFonts w:ascii="Arial Black" w:hAnsi="Arial Black" w:cs="Arial"/>
          <w:caps/>
          <w:sz w:val="15"/>
          <w:szCs w:val="15"/>
        </w:rPr>
        <w:t>2</w:t>
      </w:r>
    </w:p>
    <w:bookmarkEnd w:id="0"/>
    <w:p w14:paraId="1E8D0427" w14:textId="3A5088D6" w:rsidR="00CE65D4" w:rsidRPr="006419B8" w:rsidRDefault="00CE65D4" w:rsidP="00CE65D4">
      <w:pPr>
        <w:bidi/>
        <w:jc w:val="right"/>
        <w:rPr>
          <w:rFonts w:ascii="Calibri" w:hAnsi="Calibri"/>
          <w:b/>
          <w:bCs/>
          <w:caps/>
          <w:sz w:val="15"/>
          <w:szCs w:val="15"/>
          <w:rtl/>
        </w:rPr>
      </w:pPr>
      <w:r w:rsidRPr="006419B8">
        <w:rPr>
          <w:rFonts w:ascii="Calibri" w:hAnsi="Calibri"/>
          <w:b/>
          <w:bCs/>
          <w:caps/>
          <w:sz w:val="15"/>
          <w:szCs w:val="15"/>
          <w:rtl/>
        </w:rPr>
        <w:t>الأصل:</w:t>
      </w:r>
      <w:bookmarkStart w:id="1" w:name="Original"/>
      <w:r w:rsidRPr="006419B8">
        <w:rPr>
          <w:rFonts w:ascii="Calibri" w:hAnsi="Calibri"/>
          <w:b/>
          <w:bCs/>
          <w:caps/>
          <w:sz w:val="15"/>
          <w:szCs w:val="15"/>
          <w:rtl/>
        </w:rPr>
        <w:t xml:space="preserve">  بالإنكليزية</w:t>
      </w:r>
    </w:p>
    <w:bookmarkEnd w:id="1"/>
    <w:p w14:paraId="22E51141" w14:textId="72B6EC21" w:rsidR="008B2CC1" w:rsidRPr="006419B8" w:rsidRDefault="00CE65D4" w:rsidP="00CE65D4">
      <w:pPr>
        <w:bidi/>
        <w:spacing w:after="1200"/>
        <w:jc w:val="right"/>
        <w:rPr>
          <w:rFonts w:ascii="Calibri" w:hAnsi="Calibri"/>
          <w:b/>
          <w:bCs/>
          <w:caps/>
          <w:sz w:val="15"/>
          <w:szCs w:val="15"/>
          <w:rtl/>
        </w:rPr>
      </w:pPr>
      <w:r w:rsidRPr="006419B8">
        <w:rPr>
          <w:rFonts w:ascii="Calibri" w:hAnsi="Calibri"/>
          <w:b/>
          <w:bCs/>
          <w:sz w:val="15"/>
          <w:szCs w:val="15"/>
          <w:rtl/>
        </w:rPr>
        <w:t>التاريخ:</w:t>
      </w:r>
      <w:bookmarkStart w:id="2" w:name="Date"/>
      <w:r w:rsidRPr="006419B8">
        <w:rPr>
          <w:rFonts w:ascii="Calibri" w:hAnsi="Calibri"/>
          <w:b/>
          <w:bCs/>
          <w:caps/>
          <w:sz w:val="15"/>
          <w:szCs w:val="15"/>
          <w:rtl/>
        </w:rPr>
        <w:t xml:space="preserve">  </w:t>
      </w:r>
      <w:r w:rsidR="00427166">
        <w:rPr>
          <w:rFonts w:ascii="Calibri" w:hAnsi="Calibri" w:hint="cs"/>
          <w:b/>
          <w:bCs/>
          <w:caps/>
          <w:sz w:val="15"/>
          <w:szCs w:val="15"/>
          <w:rtl/>
        </w:rPr>
        <w:t>25</w:t>
      </w:r>
      <w:r w:rsidRPr="006419B8">
        <w:rPr>
          <w:rFonts w:ascii="Calibri" w:hAnsi="Calibri"/>
          <w:b/>
          <w:bCs/>
          <w:caps/>
          <w:sz w:val="15"/>
          <w:szCs w:val="15"/>
          <w:rtl/>
        </w:rPr>
        <w:t xml:space="preserve"> </w:t>
      </w:r>
      <w:r w:rsidR="00427166">
        <w:rPr>
          <w:rFonts w:ascii="Calibri" w:hAnsi="Calibri" w:hint="cs"/>
          <w:b/>
          <w:bCs/>
          <w:caps/>
          <w:sz w:val="15"/>
          <w:szCs w:val="15"/>
          <w:rtl/>
        </w:rPr>
        <w:t>سبتمبر</w:t>
      </w:r>
      <w:r w:rsidRPr="006419B8">
        <w:rPr>
          <w:rFonts w:ascii="Calibri" w:hAnsi="Calibri"/>
          <w:b/>
          <w:bCs/>
          <w:caps/>
          <w:sz w:val="15"/>
          <w:szCs w:val="15"/>
          <w:rtl/>
        </w:rPr>
        <w:t xml:space="preserve"> 2026</w:t>
      </w:r>
    </w:p>
    <w:bookmarkEnd w:id="2"/>
    <w:p w14:paraId="48D3B039" w14:textId="77777777" w:rsidR="008B2CC1" w:rsidRPr="003845C1" w:rsidRDefault="005F10BC" w:rsidP="00CE65D4">
      <w:pPr>
        <w:bidi/>
        <w:spacing w:after="600"/>
        <w:rPr>
          <w:b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جمعيات الدول الأعضاء في الويبو</w:t>
      </w:r>
    </w:p>
    <w:p w14:paraId="7C1C4ABA" w14:textId="77777777" w:rsidR="008B2CC1" w:rsidRPr="003845C1" w:rsidRDefault="005F10BC" w:rsidP="008B2CC1">
      <w:pPr>
        <w:bidi/>
        <w:rPr>
          <w:b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سلسة الاجتماعات الثامنة والستون</w:t>
      </w:r>
    </w:p>
    <w:p w14:paraId="646BC179" w14:textId="77777777" w:rsidR="008B2CC1" w:rsidRPr="009F3BF9" w:rsidRDefault="005F10BC" w:rsidP="00CE65D4">
      <w:pPr>
        <w:bidi/>
        <w:spacing w:after="720"/>
        <w:rPr>
          <w:rtl/>
        </w:rPr>
      </w:pPr>
      <w:r>
        <w:rPr>
          <w:rFonts w:hint="cs"/>
          <w:b/>
          <w:bCs/>
          <w:sz w:val="24"/>
          <w:szCs w:val="24"/>
          <w:rtl/>
        </w:rPr>
        <w:t>جنيف، من 7 إلى 15 يوليو 2026</w:t>
      </w:r>
    </w:p>
    <w:p w14:paraId="14EA1B32" w14:textId="73D34433" w:rsidR="008B2CC1" w:rsidRPr="009F3BF9" w:rsidRDefault="00935E0C" w:rsidP="00CE65D4">
      <w:pPr>
        <w:bidi/>
        <w:spacing w:after="360"/>
        <w:rPr>
          <w:caps/>
          <w:sz w:val="24"/>
          <w:rtl/>
        </w:rPr>
      </w:pPr>
      <w:bookmarkStart w:id="3" w:name="TitleOfDoc"/>
      <w:r>
        <w:rPr>
          <w:rFonts w:hint="cs"/>
          <w:caps/>
          <w:sz w:val="24"/>
          <w:szCs w:val="24"/>
          <w:rtl/>
        </w:rPr>
        <w:t>قائمة بالوثائق</w:t>
      </w:r>
    </w:p>
    <w:p w14:paraId="742217A4" w14:textId="1A0051B3" w:rsidR="008B2CC1" w:rsidRPr="004D39C4" w:rsidRDefault="00935E0C" w:rsidP="00CE65D4">
      <w:pPr>
        <w:bidi/>
        <w:spacing w:after="960"/>
        <w:rPr>
          <w:i/>
          <w:rtl/>
        </w:rPr>
      </w:pPr>
      <w:bookmarkStart w:id="4" w:name="Prepared"/>
      <w:bookmarkEnd w:id="3"/>
      <w:r>
        <w:rPr>
          <w:rFonts w:hint="cs"/>
          <w:i/>
          <w:iCs/>
          <w:rtl/>
        </w:rPr>
        <w:t>من إعداد الأمانة</w:t>
      </w:r>
    </w:p>
    <w:bookmarkEnd w:id="4"/>
    <w:p w14:paraId="3E0D43A8" w14:textId="77777777" w:rsidR="00935E0C" w:rsidRPr="00E77F3B" w:rsidRDefault="00935E0C" w:rsidP="00E77F3B">
      <w:pPr>
        <w:pStyle w:val="Heading1"/>
        <w:rPr>
          <w:rtl/>
        </w:rPr>
      </w:pPr>
      <w:r w:rsidRPr="00E77F3B">
        <w:rPr>
          <w:rFonts w:hint="cs"/>
          <w:rtl/>
        </w:rPr>
        <w:t>البند 1 من جدول الأعمال</w:t>
      </w:r>
      <w:r w:rsidRPr="00E77F3B">
        <w:rPr>
          <w:rFonts w:hint="cs"/>
          <w:rtl/>
        </w:rPr>
        <w:tab/>
        <w:t>افتتاح الدورات</w:t>
      </w:r>
    </w:p>
    <w:p w14:paraId="1DE95987" w14:textId="511AADD9" w:rsidR="00935E0C" w:rsidRPr="009912D0" w:rsidRDefault="00935E0C" w:rsidP="00935E0C">
      <w:pPr>
        <w:pStyle w:val="BodyText"/>
        <w:bidi/>
        <w:spacing w:after="400"/>
        <w:ind w:left="547"/>
        <w:rPr>
          <w:rtl/>
        </w:rPr>
      </w:pPr>
      <w:r>
        <w:t>A/68/INF/1</w:t>
      </w:r>
      <w:r w:rsidR="00FE59FE">
        <w:t xml:space="preserve"> Rev.</w:t>
      </w:r>
      <w:r w:rsidR="00257E58">
        <w:rPr>
          <w:rFonts w:hint="cs"/>
          <w:rtl/>
        </w:rPr>
        <w:t xml:space="preserve"> (</w:t>
      </w:r>
      <w:r w:rsidR="00257E58" w:rsidRPr="00272F0F">
        <w:rPr>
          <w:rFonts w:hint="cs"/>
          <w:i/>
          <w:iCs/>
          <w:rtl/>
        </w:rPr>
        <w:t>م</w:t>
      </w:r>
      <w:r w:rsidRPr="00272F0F">
        <w:rPr>
          <w:rFonts w:hint="cs"/>
          <w:i/>
          <w:iCs/>
          <w:rtl/>
        </w:rPr>
        <w:t>علومات</w:t>
      </w:r>
      <w:r>
        <w:rPr>
          <w:rFonts w:hint="cs"/>
          <w:i/>
          <w:iCs/>
          <w:rtl/>
        </w:rPr>
        <w:t xml:space="preserve"> عامة</w:t>
      </w:r>
      <w:r>
        <w:rPr>
          <w:rFonts w:hint="cs"/>
          <w:rtl/>
        </w:rPr>
        <w:t>)</w:t>
      </w:r>
    </w:p>
    <w:p w14:paraId="1C1C4D30" w14:textId="77777777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2 من جدول الأعمال</w:t>
      </w:r>
      <w:r>
        <w:rPr>
          <w:rFonts w:hint="cs"/>
          <w:rtl/>
        </w:rPr>
        <w:tab/>
        <w:t>اعتماد جدول الأعمال</w:t>
      </w:r>
    </w:p>
    <w:p w14:paraId="04C9E64F" w14:textId="7B2849EB" w:rsidR="00935E0C" w:rsidRPr="009912D0" w:rsidRDefault="00964C55" w:rsidP="00964C55">
      <w:pPr>
        <w:pStyle w:val="BodyText"/>
        <w:bidi/>
        <w:spacing w:after="120"/>
        <w:ind w:left="540"/>
        <w:rPr>
          <w:rtl/>
        </w:rPr>
      </w:pPr>
      <w:r w:rsidRPr="00964C55">
        <w:t>A/68/1</w:t>
      </w:r>
      <w:r w:rsidR="00935E0C">
        <w:rPr>
          <w:rFonts w:hint="cs"/>
          <w:rtl/>
        </w:rPr>
        <w:t xml:space="preserve"> </w:t>
      </w:r>
      <w:r w:rsidR="00935E0C" w:rsidRPr="00F5391A">
        <w:rPr>
          <w:rFonts w:hint="cs"/>
          <w:rtl/>
        </w:rPr>
        <w:t>(</w:t>
      </w:r>
      <w:r w:rsidR="00935E0C">
        <w:rPr>
          <w:rFonts w:hint="cs"/>
          <w:i/>
          <w:iCs/>
          <w:rtl/>
        </w:rPr>
        <w:t>مشروع جدول الأعمال الموحّد</w:t>
      </w:r>
      <w:r w:rsidR="00935E0C" w:rsidRPr="00F5391A">
        <w:rPr>
          <w:rFonts w:hint="cs"/>
          <w:rtl/>
        </w:rPr>
        <w:t>)</w:t>
      </w:r>
    </w:p>
    <w:p w14:paraId="50951D32" w14:textId="2BE4B102" w:rsidR="00935E0C" w:rsidRPr="009912D0" w:rsidRDefault="00935E0C" w:rsidP="00935E0C">
      <w:pPr>
        <w:pStyle w:val="BodyText"/>
        <w:bidi/>
        <w:spacing w:after="400"/>
        <w:ind w:left="547"/>
        <w:rPr>
          <w:rtl/>
        </w:rPr>
      </w:pPr>
      <w:r>
        <w:t>A/68/2</w:t>
      </w:r>
      <w:r w:rsidR="008D158F">
        <w:rPr>
          <w:rFonts w:hint="cs"/>
          <w:rtl/>
        </w:rPr>
        <w:t xml:space="preserve"> </w:t>
      </w:r>
      <w:r>
        <w:rPr>
          <w:rFonts w:hint="cs"/>
          <w:rtl/>
        </w:rPr>
        <w:t>(</w:t>
      </w:r>
      <w:r w:rsidRPr="00272F0F">
        <w:rPr>
          <w:rFonts w:hint="cs"/>
          <w:i/>
          <w:iCs/>
          <w:rtl/>
        </w:rPr>
        <w:t>قائمة بالوثائق</w:t>
      </w:r>
      <w:r>
        <w:rPr>
          <w:rFonts w:hint="cs"/>
          <w:rtl/>
        </w:rPr>
        <w:t>)</w:t>
      </w:r>
    </w:p>
    <w:p w14:paraId="038DDF5C" w14:textId="77777777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3 من جدول الأعمال</w:t>
      </w:r>
      <w:r>
        <w:rPr>
          <w:rFonts w:hint="cs"/>
          <w:rtl/>
        </w:rPr>
        <w:tab/>
        <w:t>خطاب المدير العام إلى جمعيات الويبو</w:t>
      </w:r>
    </w:p>
    <w:p w14:paraId="74BE77E1" w14:textId="772D825D" w:rsidR="00935E0C" w:rsidRPr="009912D0" w:rsidRDefault="00935E0C" w:rsidP="00272F0F">
      <w:pPr>
        <w:bidi/>
        <w:spacing w:after="400"/>
        <w:ind w:left="562"/>
        <w:rPr>
          <w:rtl/>
        </w:rPr>
      </w:pPr>
      <w:r>
        <w:rPr>
          <w:rFonts w:hint="cs"/>
          <w:rtl/>
        </w:rPr>
        <w:t xml:space="preserve">الخطاب </w:t>
      </w:r>
      <w:r w:rsidR="009D7975">
        <w:rPr>
          <w:rFonts w:hint="cs"/>
          <w:rtl/>
        </w:rPr>
        <w:t xml:space="preserve">منشور </w:t>
      </w:r>
      <w:r>
        <w:rPr>
          <w:rFonts w:hint="cs"/>
          <w:rtl/>
        </w:rPr>
        <w:t xml:space="preserve">على </w:t>
      </w:r>
      <w:hyperlink r:id="rId17" w:history="1">
        <w:r w:rsidRPr="00F517C0">
          <w:rPr>
            <w:rStyle w:val="Hyperlink"/>
            <w:rtl/>
          </w:rPr>
          <w:t>موقع الويبو الإلكتروني</w:t>
        </w:r>
      </w:hyperlink>
      <w:r>
        <w:rPr>
          <w:rFonts w:hint="cs"/>
          <w:rtl/>
        </w:rPr>
        <w:t>.</w:t>
      </w:r>
    </w:p>
    <w:p w14:paraId="4A09DA10" w14:textId="77777777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4 من جدول الأعمال</w:t>
      </w:r>
      <w:r>
        <w:rPr>
          <w:rFonts w:hint="cs"/>
          <w:rtl/>
        </w:rPr>
        <w:tab/>
        <w:t>بيانات عامة</w:t>
      </w:r>
    </w:p>
    <w:p w14:paraId="76FF843B" w14:textId="75CC86FF" w:rsidR="00935E0C" w:rsidRPr="00C216DF" w:rsidRDefault="00935E0C" w:rsidP="00272F0F">
      <w:pPr>
        <w:bidi/>
        <w:spacing w:after="400"/>
        <w:ind w:left="562"/>
        <w:rPr>
          <w:rtl/>
        </w:rPr>
      </w:pPr>
      <w:r>
        <w:rPr>
          <w:rFonts w:hint="cs"/>
          <w:rtl/>
        </w:rPr>
        <w:t xml:space="preserve">البيانات العامة المُقدّمة من الوفود </w:t>
      </w:r>
      <w:r w:rsidR="00714B23">
        <w:rPr>
          <w:rFonts w:hint="cs"/>
          <w:rtl/>
        </w:rPr>
        <w:t xml:space="preserve">منشورة </w:t>
      </w:r>
      <w:r>
        <w:rPr>
          <w:rFonts w:hint="cs"/>
          <w:rtl/>
        </w:rPr>
        <w:t xml:space="preserve">على </w:t>
      </w:r>
      <w:hyperlink r:id="rId18" w:history="1">
        <w:r w:rsidRPr="00102C10">
          <w:rPr>
            <w:rStyle w:val="Hyperlink"/>
            <w:rtl/>
          </w:rPr>
          <w:t>موقع الويبو الإلكتروني</w:t>
        </w:r>
      </w:hyperlink>
      <w:r>
        <w:rPr>
          <w:rFonts w:hint="cs"/>
          <w:rtl/>
        </w:rPr>
        <w:t>.</w:t>
      </w:r>
    </w:p>
    <w:p w14:paraId="4380C544" w14:textId="77777777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5 من جدول الأعمال</w:t>
      </w:r>
      <w:r>
        <w:rPr>
          <w:rFonts w:hint="cs"/>
          <w:rtl/>
        </w:rPr>
        <w:tab/>
        <w:t>انتخاب أعضاء المكتب</w:t>
      </w:r>
    </w:p>
    <w:p w14:paraId="3E1CA908" w14:textId="294428F9" w:rsidR="00935E0C" w:rsidRPr="009912D0" w:rsidRDefault="00935E0C" w:rsidP="00935E0C">
      <w:pPr>
        <w:bidi/>
        <w:spacing w:after="400"/>
        <w:ind w:left="547"/>
        <w:rPr>
          <w:rtl/>
        </w:rPr>
      </w:pPr>
      <w:r>
        <w:t>A/68/INF/2</w:t>
      </w:r>
      <w:r w:rsidR="00272F0F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أعضاء المكتب</w:t>
      </w:r>
      <w:r>
        <w:rPr>
          <w:rFonts w:hint="cs"/>
          <w:rtl/>
        </w:rPr>
        <w:t>)</w:t>
      </w:r>
    </w:p>
    <w:p w14:paraId="6C8D5DE3" w14:textId="77777777" w:rsidR="00935E0C" w:rsidRPr="00272F0F" w:rsidRDefault="00935E0C" w:rsidP="00E77F3B">
      <w:pPr>
        <w:pStyle w:val="Heading1"/>
        <w:rPr>
          <w:rtl/>
        </w:rPr>
      </w:pPr>
      <w:r w:rsidRPr="00272F0F">
        <w:rPr>
          <w:rFonts w:hint="cs"/>
          <w:rtl/>
        </w:rPr>
        <w:lastRenderedPageBreak/>
        <w:t>البند 6 من جدول الأعمال</w:t>
      </w:r>
      <w:r w:rsidRPr="00272F0F">
        <w:rPr>
          <w:rFonts w:hint="cs"/>
          <w:rtl/>
        </w:rPr>
        <w:tab/>
        <w:t>قبول المراقبين</w:t>
      </w:r>
    </w:p>
    <w:p w14:paraId="0657C055" w14:textId="4730B58E" w:rsidR="00935E0C" w:rsidRDefault="00935E0C" w:rsidP="00935E0C">
      <w:pPr>
        <w:bidi/>
        <w:spacing w:after="400"/>
        <w:ind w:left="544"/>
        <w:rPr>
          <w:rtl/>
        </w:rPr>
      </w:pPr>
      <w:r>
        <w:t>A/68/3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قبول المراقبين</w:t>
      </w:r>
      <w:r>
        <w:rPr>
          <w:rFonts w:hint="cs"/>
          <w:rtl/>
        </w:rPr>
        <w:t>)</w:t>
      </w:r>
    </w:p>
    <w:p w14:paraId="1E3E11B3" w14:textId="660D2A0C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7 من جدول الأعمال</w:t>
      </w:r>
      <w:r>
        <w:rPr>
          <w:rFonts w:hint="cs"/>
          <w:rtl/>
        </w:rPr>
        <w:tab/>
        <w:t>تعيين نواب المدير العام ومساعديه</w:t>
      </w:r>
    </w:p>
    <w:p w14:paraId="4E39C423" w14:textId="10FF67CB" w:rsidR="00935E0C" w:rsidRPr="00E63AD7" w:rsidRDefault="009F420B" w:rsidP="00935E0C">
      <w:pPr>
        <w:bidi/>
        <w:spacing w:after="400"/>
        <w:ind w:left="1264" w:hanging="720"/>
        <w:rPr>
          <w:i/>
          <w:iCs/>
          <w:rtl/>
        </w:rPr>
      </w:pPr>
      <w:r>
        <w:t>WO/CC/86/1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تعيين نواب المدير العام ومساعديه</w:t>
      </w:r>
      <w:r>
        <w:rPr>
          <w:rFonts w:hint="cs"/>
          <w:rtl/>
        </w:rPr>
        <w:t>)</w:t>
      </w:r>
    </w:p>
    <w:p w14:paraId="6F7A41E3" w14:textId="6DF78DE2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8 من جدول الأعمال</w:t>
      </w:r>
      <w:r>
        <w:rPr>
          <w:rFonts w:hint="cs"/>
          <w:rtl/>
        </w:rPr>
        <w:tab/>
        <w:t>مشروعات جداول أعمال دورات عام 2027 العادية</w:t>
      </w:r>
    </w:p>
    <w:p w14:paraId="403E8678" w14:textId="64C324EC" w:rsidR="00935E0C" w:rsidRPr="00E63AD7" w:rsidRDefault="00935E0C" w:rsidP="00935E0C">
      <w:pPr>
        <w:bidi/>
        <w:spacing w:after="400"/>
        <w:ind w:left="1264" w:hanging="720"/>
        <w:rPr>
          <w:i/>
          <w:iCs/>
          <w:rtl/>
        </w:rPr>
      </w:pPr>
      <w:r>
        <w:t>A/68/4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مشروعات جداول أعمال دورات عام 2027 العادية للجمعية العامة للويبو ومؤتمر الويبو وجمعية اتحاد باريس وجمعية اتحاد برن</w:t>
      </w:r>
      <w:r>
        <w:rPr>
          <w:rFonts w:hint="cs"/>
          <w:rtl/>
        </w:rPr>
        <w:t>)</w:t>
      </w:r>
    </w:p>
    <w:p w14:paraId="39B97DBD" w14:textId="4F172803" w:rsidR="00935E0C" w:rsidRPr="00C216DF" w:rsidRDefault="00935E0C" w:rsidP="00E77F3B">
      <w:pPr>
        <w:pStyle w:val="Heading1"/>
        <w:rPr>
          <w:iCs/>
          <w:rtl/>
        </w:rPr>
      </w:pPr>
      <w:r>
        <w:rPr>
          <w:rFonts w:hint="cs"/>
          <w:rtl/>
        </w:rPr>
        <w:t>البند 9 من جدول الأعمال</w:t>
      </w:r>
      <w:r>
        <w:rPr>
          <w:rFonts w:hint="cs"/>
          <w:rtl/>
        </w:rPr>
        <w:tab/>
        <w:t>تقارير عن التدقيق والرقابة</w:t>
      </w:r>
    </w:p>
    <w:p w14:paraId="1C1994D4" w14:textId="4F43C0A0" w:rsidR="00935E0C" w:rsidRPr="009912D0" w:rsidRDefault="00935E0C" w:rsidP="00146FB4">
      <w:pPr>
        <w:bidi/>
        <w:spacing w:after="120"/>
        <w:ind w:left="547"/>
        <w:rPr>
          <w:rtl/>
        </w:rPr>
      </w:pPr>
      <w:r>
        <w:t>WO/GA/60/1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لجنة الويبو الاستشارية المستقلة للرقابة</w:t>
      </w:r>
      <w:r>
        <w:rPr>
          <w:rFonts w:hint="cs"/>
          <w:rtl/>
        </w:rPr>
        <w:t>)</w:t>
      </w:r>
    </w:p>
    <w:p w14:paraId="1C6F4257" w14:textId="3B463968" w:rsidR="00935E0C" w:rsidRPr="009912D0" w:rsidRDefault="00935E0C" w:rsidP="00146FB4">
      <w:pPr>
        <w:bidi/>
        <w:spacing w:after="120"/>
        <w:ind w:left="547"/>
        <w:rPr>
          <w:rtl/>
        </w:rPr>
      </w:pPr>
      <w:r>
        <w:t>A/68/5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المدقق الخارجي</w:t>
      </w:r>
      <w:r w:rsidR="00093AC4">
        <w:rPr>
          <w:rFonts w:hint="cs"/>
          <w:i/>
          <w:iCs/>
          <w:rtl/>
        </w:rPr>
        <w:t xml:space="preserve"> عن البيانات المالية</w:t>
      </w:r>
      <w:r>
        <w:rPr>
          <w:rFonts w:hint="cs"/>
          <w:rtl/>
        </w:rPr>
        <w:t>)</w:t>
      </w:r>
    </w:p>
    <w:p w14:paraId="15BD7E5A" w14:textId="314A995B" w:rsidR="00093AC4" w:rsidRPr="009912D0" w:rsidRDefault="00093AC4" w:rsidP="00093AC4">
      <w:pPr>
        <w:bidi/>
        <w:spacing w:after="120"/>
        <w:ind w:left="547"/>
        <w:rPr>
          <w:rtl/>
        </w:rPr>
      </w:pPr>
      <w:r>
        <w:t>A/68/8</w:t>
      </w:r>
      <w:r>
        <w:rPr>
          <w:rFonts w:hint="cs"/>
          <w:rtl/>
        </w:rPr>
        <w:t xml:space="preserve"> (</w:t>
      </w:r>
      <w:r w:rsidRPr="00093AC4">
        <w:rPr>
          <w:i/>
          <w:iCs/>
          <w:rtl/>
        </w:rPr>
        <w:t>تقرير المراجع الخارجي عن خطة التأمين الصحي للويبو/الأوبوف بعد انتهاء الخدمة</w:t>
      </w:r>
      <w:r>
        <w:rPr>
          <w:rFonts w:hint="cs"/>
          <w:rtl/>
        </w:rPr>
        <w:t>)</w:t>
      </w:r>
    </w:p>
    <w:p w14:paraId="33D038EE" w14:textId="77777777" w:rsidR="00093AC4" w:rsidRDefault="00093AC4" w:rsidP="00093AC4">
      <w:pPr>
        <w:bidi/>
        <w:spacing w:after="120"/>
        <w:ind w:left="547"/>
        <w:rPr>
          <w:rtl/>
        </w:rPr>
      </w:pPr>
      <w:r>
        <w:t>WO/GA/60/2</w:t>
      </w:r>
      <w:r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التقرير السنوي لمدير شعبة الرقابة الداخلية</w:t>
      </w:r>
      <w:r>
        <w:rPr>
          <w:rFonts w:hint="cs"/>
          <w:rtl/>
        </w:rPr>
        <w:t>)</w:t>
      </w:r>
    </w:p>
    <w:p w14:paraId="7A4A5546" w14:textId="394670C3" w:rsidR="00935E0C" w:rsidRPr="009912D0" w:rsidRDefault="00935E0C" w:rsidP="00935E0C">
      <w:pPr>
        <w:bidi/>
        <w:spacing w:after="400"/>
        <w:ind w:left="547"/>
        <w:rPr>
          <w:rtl/>
        </w:rPr>
      </w:pPr>
      <w:r>
        <w:t>A/68/6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قائمة القرارات التي اعتمدتها لجنة البرنامج والميزانية</w:t>
      </w:r>
      <w:r>
        <w:rPr>
          <w:rFonts w:hint="cs"/>
          <w:rtl/>
        </w:rPr>
        <w:t>)</w:t>
      </w:r>
      <w:r w:rsidRPr="00675CFA">
        <w:rPr>
          <w:rStyle w:val="FootnoteReference"/>
        </w:rPr>
        <w:footnoteReference w:id="2"/>
      </w:r>
      <w:r>
        <w:rPr>
          <w:rFonts w:hint="cs"/>
          <w:rtl/>
        </w:rPr>
        <w:t xml:space="preserve"> </w:t>
      </w:r>
    </w:p>
    <w:p w14:paraId="10B649F4" w14:textId="4E50E4F1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10 من جدول الأعمال</w:t>
      </w:r>
      <w:r>
        <w:rPr>
          <w:rFonts w:hint="cs"/>
          <w:rtl/>
        </w:rPr>
        <w:tab/>
        <w:t>تقرير عن لجنة البرنامج والميزانية</w:t>
      </w:r>
    </w:p>
    <w:p w14:paraId="3C3FE24B" w14:textId="37260EBE" w:rsidR="00935E0C" w:rsidRPr="009912D0" w:rsidRDefault="00935E0C" w:rsidP="00935E0C">
      <w:pPr>
        <w:bidi/>
        <w:spacing w:after="400"/>
        <w:ind w:left="547"/>
        <w:rPr>
          <w:rtl/>
        </w:rPr>
      </w:pPr>
      <w:r>
        <w:t>A/68/6</w:t>
      </w:r>
      <w:r>
        <w:rPr>
          <w:rFonts w:hint="cs"/>
          <w:rtl/>
        </w:rPr>
        <w:t xml:space="preserve"> (قائمة القرارات التي اعتمدتها لجنة البرنامج والميزانية)</w:t>
      </w:r>
      <w:r w:rsidRPr="009912D0">
        <w:rPr>
          <w:rStyle w:val="FootnoteReference"/>
        </w:rPr>
        <w:footnoteReference w:id="3"/>
      </w:r>
      <w:r>
        <w:rPr>
          <w:rFonts w:hint="cs"/>
          <w:rtl/>
        </w:rPr>
        <w:t xml:space="preserve"> </w:t>
      </w:r>
    </w:p>
    <w:p w14:paraId="79D92A1D" w14:textId="15D065B0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11 من جدول الأعمال</w:t>
      </w:r>
      <w:r>
        <w:rPr>
          <w:rFonts w:hint="cs"/>
          <w:rtl/>
        </w:rPr>
        <w:tab/>
        <w:t>تقارير من لجان الويبو</w:t>
      </w:r>
    </w:p>
    <w:p w14:paraId="1B3196B2" w14:textId="26F4E589" w:rsidR="00935E0C" w:rsidRPr="009912D0" w:rsidRDefault="00935E0C" w:rsidP="00146FB4">
      <w:pPr>
        <w:bidi/>
        <w:spacing w:after="120"/>
        <w:ind w:left="1843" w:hanging="1276"/>
        <w:rPr>
          <w:rtl/>
        </w:rPr>
      </w:pPr>
      <w:r>
        <w:t>WO/GA/60/3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الدائمة المعنية بحق المؤلف والحقوق المجاورة</w:t>
      </w:r>
      <w:r>
        <w:rPr>
          <w:rFonts w:hint="cs"/>
          <w:rtl/>
        </w:rPr>
        <w:t>)</w:t>
      </w:r>
    </w:p>
    <w:p w14:paraId="586EDD64" w14:textId="0312FF11" w:rsidR="00935E0C" w:rsidRPr="009912D0" w:rsidRDefault="00935E0C" w:rsidP="00146FB4">
      <w:pPr>
        <w:bidi/>
        <w:spacing w:after="120"/>
        <w:ind w:left="547"/>
        <w:rPr>
          <w:rtl/>
        </w:rPr>
      </w:pPr>
      <w:r>
        <w:t>WO/GA/60/4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الدائمة المعنية بقانون البراءات</w:t>
      </w:r>
      <w:r>
        <w:rPr>
          <w:rFonts w:hint="cs"/>
          <w:rtl/>
        </w:rPr>
        <w:t>)</w:t>
      </w:r>
    </w:p>
    <w:p w14:paraId="30301E0B" w14:textId="27169E54" w:rsidR="00935E0C" w:rsidRPr="009912D0" w:rsidRDefault="00935E0C" w:rsidP="00146FB4">
      <w:pPr>
        <w:bidi/>
        <w:spacing w:after="120"/>
        <w:ind w:left="1843" w:hanging="1276"/>
        <w:rPr>
          <w:rtl/>
        </w:rPr>
      </w:pPr>
      <w:r>
        <w:t>WO/GA/60/5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الدائمة المعنية بقانون العلامات التجارية والتصاميم الصناعية والمؤشرات الجغرافية</w:t>
      </w:r>
      <w:r>
        <w:rPr>
          <w:rFonts w:hint="cs"/>
          <w:rtl/>
        </w:rPr>
        <w:t>)</w:t>
      </w:r>
    </w:p>
    <w:p w14:paraId="40FD683C" w14:textId="6C39C4F1" w:rsidR="00935E0C" w:rsidRPr="009912D0" w:rsidRDefault="00935E0C" w:rsidP="00146FB4">
      <w:pPr>
        <w:bidi/>
        <w:spacing w:after="120"/>
        <w:ind w:left="1843" w:hanging="1296"/>
        <w:rPr>
          <w:rtl/>
        </w:rPr>
      </w:pPr>
      <w:r>
        <w:t>WO/GA/60/6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المعنية بالتنمية والملكية الفكرية واستعراض تنفيذ توصيات أجندة التنمية</w:t>
      </w:r>
      <w:r>
        <w:rPr>
          <w:rFonts w:hint="cs"/>
          <w:rtl/>
        </w:rPr>
        <w:t>)</w:t>
      </w:r>
    </w:p>
    <w:p w14:paraId="54949046" w14:textId="7D45DC21" w:rsidR="00935E0C" w:rsidRPr="009912D0" w:rsidRDefault="00935E0C" w:rsidP="00146FB4">
      <w:pPr>
        <w:bidi/>
        <w:spacing w:after="120"/>
        <w:ind w:left="1843" w:hanging="1296"/>
        <w:rPr>
          <w:rtl/>
        </w:rPr>
      </w:pPr>
      <w:r>
        <w:t>WO/GA/60/7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الحكومية الدولية المعنية بالملكية الفكرية والموارد الوراثية والمعارف التقليدية والفولكلور</w:t>
      </w:r>
      <w:r>
        <w:rPr>
          <w:rFonts w:hint="cs"/>
          <w:rtl/>
        </w:rPr>
        <w:t>)</w:t>
      </w:r>
    </w:p>
    <w:p w14:paraId="626FBC66" w14:textId="45F58F3B" w:rsidR="00935E0C" w:rsidRDefault="00935E0C" w:rsidP="00001BC4">
      <w:pPr>
        <w:bidi/>
        <w:spacing w:after="120"/>
        <w:ind w:left="1843" w:hanging="1276"/>
        <w:rPr>
          <w:rtl/>
        </w:rPr>
      </w:pPr>
      <w:r>
        <w:t>WO/GA/60/8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المعنية بمعايير الويبو</w:t>
      </w:r>
      <w:r>
        <w:rPr>
          <w:rFonts w:hint="cs"/>
          <w:rtl/>
        </w:rPr>
        <w:t>)</w:t>
      </w:r>
    </w:p>
    <w:p w14:paraId="0D40E209" w14:textId="0952497D" w:rsidR="00146FB4" w:rsidRPr="009F5956" w:rsidRDefault="00935E0C" w:rsidP="009F5956">
      <w:pPr>
        <w:bidi/>
        <w:spacing w:after="400"/>
        <w:ind w:left="547"/>
        <w:rPr>
          <w:rtl/>
        </w:rPr>
      </w:pPr>
      <w:r>
        <w:t>WO/GA/60/9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اللجنة الاستشارية المعنية بالإنفاذ</w:t>
      </w:r>
      <w:r>
        <w:rPr>
          <w:rFonts w:hint="cs"/>
          <w:rtl/>
        </w:rPr>
        <w:t>)</w:t>
      </w:r>
    </w:p>
    <w:p w14:paraId="2D087838" w14:textId="15B2F3D5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12 من جدول الأعمال</w:t>
      </w:r>
      <w:r>
        <w:rPr>
          <w:rFonts w:hint="cs"/>
          <w:rtl/>
        </w:rPr>
        <w:tab/>
        <w:t>نظام معاهدة التعاون بشأن البراءات</w:t>
      </w:r>
    </w:p>
    <w:p w14:paraId="38F8C134" w14:textId="5D50CAFF" w:rsidR="00935E0C" w:rsidRPr="00AE0F85" w:rsidRDefault="00935E0C" w:rsidP="00146FB4">
      <w:pPr>
        <w:bidi/>
        <w:spacing w:after="120"/>
        <w:ind w:left="1800" w:hanging="1253"/>
        <w:rPr>
          <w:i/>
          <w:rtl/>
        </w:rPr>
      </w:pPr>
      <w:r>
        <w:t>PCT/A/58/1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التعديلات المقترح إدخالها على اللائحة التنفيذية لمعاهدة التعاون بشأن البراءات</w:t>
      </w:r>
      <w:r>
        <w:rPr>
          <w:rFonts w:hint="cs"/>
          <w:rtl/>
        </w:rPr>
        <w:t>)</w:t>
      </w:r>
    </w:p>
    <w:p w14:paraId="3A18BEF5" w14:textId="7C34E652" w:rsidR="00935E0C" w:rsidRDefault="00935E0C" w:rsidP="00146FB4">
      <w:pPr>
        <w:bidi/>
        <w:spacing w:after="120"/>
        <w:ind w:left="1797" w:hanging="1253"/>
        <w:rPr>
          <w:rtl/>
        </w:rPr>
      </w:pPr>
      <w:r>
        <w:t>PCT/A/58/2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تمديد تعيين إدارات البحث الدولي والفحص التمهيدي الدولي في إطار معاهدة التعاون بشأن البراءات</w:t>
      </w:r>
      <w:r>
        <w:rPr>
          <w:rFonts w:hint="cs"/>
          <w:rtl/>
        </w:rPr>
        <w:t>)</w:t>
      </w:r>
    </w:p>
    <w:p w14:paraId="50781248" w14:textId="61D44D73" w:rsidR="007021C7" w:rsidRDefault="007021C7" w:rsidP="00146FB4">
      <w:pPr>
        <w:bidi/>
        <w:spacing w:after="120"/>
        <w:ind w:left="1797" w:hanging="1253"/>
        <w:rPr>
          <w:rtl/>
        </w:rPr>
      </w:pPr>
      <w:r>
        <w:lastRenderedPageBreak/>
        <w:t>PCT/A/58/3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تعيين المعهد المكسيكي للملكية الصناعية كإدارة للبحث الدولي وإدارة للفحص التمهيدي الدولي في إطار معاهدة التعاون بشأن البراءات</w:t>
      </w:r>
      <w:r>
        <w:rPr>
          <w:rFonts w:hint="cs"/>
          <w:rtl/>
        </w:rPr>
        <w:t>)</w:t>
      </w:r>
    </w:p>
    <w:p w14:paraId="231DF62E" w14:textId="4B8D7320" w:rsidR="007021C7" w:rsidRDefault="00001BC4" w:rsidP="007021C7">
      <w:pPr>
        <w:bidi/>
        <w:spacing w:after="400"/>
        <w:ind w:left="1797" w:hanging="1253"/>
        <w:rPr>
          <w:rtl/>
        </w:rPr>
      </w:pPr>
      <w:r>
        <w:rPr>
          <w:rFonts w:hint="cs"/>
          <w:rtl/>
        </w:rPr>
        <w:t>.</w:t>
      </w:r>
      <w:r w:rsidR="007021C7">
        <w:t>PCT/A/58/3 Add</w:t>
      </w:r>
      <w:r w:rsidR="007021C7">
        <w:rPr>
          <w:rFonts w:hint="cs"/>
          <w:rtl/>
        </w:rPr>
        <w:t xml:space="preserve"> (</w:t>
      </w:r>
      <w:r w:rsidR="007021C7">
        <w:rPr>
          <w:rFonts w:hint="cs"/>
          <w:i/>
          <w:iCs/>
          <w:rtl/>
        </w:rPr>
        <w:t>تعيين المعهد المكسيكي للملكية الصناعية كإدارة للبحث الدولي وإدارة للفحص التمهيدي الدولي في إطار معاهدة التعاون بشأن البراءات - تحديث بشأن آخر المستجدات</w:t>
      </w:r>
      <w:r w:rsidR="007021C7">
        <w:rPr>
          <w:rFonts w:hint="cs"/>
          <w:rtl/>
        </w:rPr>
        <w:t>)</w:t>
      </w:r>
    </w:p>
    <w:p w14:paraId="62629964" w14:textId="55EC2424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13 من جدول الأعمال</w:t>
      </w:r>
      <w:r>
        <w:rPr>
          <w:rFonts w:hint="cs"/>
          <w:rtl/>
        </w:rPr>
        <w:tab/>
        <w:t>نظام مدريد</w:t>
      </w:r>
    </w:p>
    <w:p w14:paraId="7BA369BD" w14:textId="661326FE" w:rsidR="00935E0C" w:rsidRDefault="00935E0C" w:rsidP="00146FB4">
      <w:pPr>
        <w:bidi/>
        <w:spacing w:after="120"/>
        <w:ind w:left="1713" w:hanging="1166"/>
        <w:rPr>
          <w:i/>
          <w:rtl/>
        </w:rPr>
      </w:pPr>
      <w:r>
        <w:t>MM/A/60/1</w:t>
      </w:r>
      <w:r w:rsidR="00001BC4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الفريق العامل المعني بالتطوير القانوني لنظام مدريد للتسجيل الدولي للعلامات</w:t>
      </w:r>
      <w:r>
        <w:rPr>
          <w:rFonts w:hint="cs"/>
          <w:rtl/>
        </w:rPr>
        <w:t>)</w:t>
      </w:r>
    </w:p>
    <w:p w14:paraId="2E5E1478" w14:textId="2B45DD0E" w:rsidR="007021C7" w:rsidRDefault="007021C7" w:rsidP="00146FB4">
      <w:pPr>
        <w:bidi/>
        <w:spacing w:after="120"/>
        <w:ind w:left="1713" w:hanging="1166"/>
        <w:rPr>
          <w:i/>
          <w:rtl/>
        </w:rPr>
      </w:pPr>
      <w:r>
        <w:t>MM/A/60/2</w:t>
      </w:r>
      <w:r w:rsidR="00AE305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التعديلات المقترح إدخالها على اللائحة التنفيذية لبروتوكول اتفاق مدريد بشأن التسجيل الدولي للعلامات</w:t>
      </w:r>
      <w:r>
        <w:rPr>
          <w:rFonts w:hint="cs"/>
          <w:rtl/>
        </w:rPr>
        <w:t>)</w:t>
      </w:r>
    </w:p>
    <w:p w14:paraId="79AE0413" w14:textId="6718BC3C" w:rsidR="007021C7" w:rsidRDefault="007021C7" w:rsidP="007021C7">
      <w:pPr>
        <w:bidi/>
        <w:spacing w:after="400"/>
        <w:ind w:left="1713" w:hanging="1166"/>
        <w:rPr>
          <w:i/>
          <w:rtl/>
        </w:rPr>
      </w:pPr>
      <w:r>
        <w:t>MM/A/</w:t>
      </w:r>
      <w:r w:rsidR="00307933">
        <w:t>60</w:t>
      </w:r>
      <w:r>
        <w:t>/INF/1</w:t>
      </w:r>
      <w:r w:rsidR="00AE305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فائض اتحاد مدريد للثنائية 2024/25</w:t>
      </w:r>
      <w:r>
        <w:rPr>
          <w:rFonts w:hint="cs"/>
          <w:rtl/>
        </w:rPr>
        <w:t>)</w:t>
      </w:r>
    </w:p>
    <w:p w14:paraId="471C84C0" w14:textId="4F81DC9A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14 من جدول الأعمال</w:t>
      </w:r>
      <w:r>
        <w:rPr>
          <w:rFonts w:hint="cs"/>
          <w:rtl/>
        </w:rPr>
        <w:tab/>
        <w:t>نظام لاهاي</w:t>
      </w:r>
    </w:p>
    <w:p w14:paraId="2C1D94CA" w14:textId="510C85B6" w:rsidR="00935E0C" w:rsidRPr="00C216DF" w:rsidRDefault="00935E0C" w:rsidP="00935E0C">
      <w:pPr>
        <w:bidi/>
        <w:ind w:left="1454" w:hanging="907"/>
        <w:rPr>
          <w:rtl/>
        </w:rPr>
      </w:pPr>
      <w:r>
        <w:t>H/A/46/1</w:t>
      </w:r>
      <w:r w:rsidR="00307933">
        <w:rPr>
          <w:rFonts w:hint="cs"/>
          <w:rtl/>
          <w:lang w:val="fr-CH" w:bidi="ar-SY"/>
        </w:rPr>
        <w:t xml:space="preserve"> (</w:t>
      </w:r>
      <w:r>
        <w:rPr>
          <w:rFonts w:hint="cs"/>
          <w:i/>
          <w:iCs/>
          <w:rtl/>
        </w:rPr>
        <w:t>تقرير عن الفريق العامل المعني بالتطوير القانوني لنظام لاهاي للتسجيل الدولي للتصاميم الصناعية</w:t>
      </w:r>
      <w:r>
        <w:rPr>
          <w:rFonts w:hint="cs"/>
          <w:rtl/>
        </w:rPr>
        <w:t>)</w:t>
      </w:r>
    </w:p>
    <w:p w14:paraId="39B09503" w14:textId="0DCDF1BA" w:rsidR="00935E0C" w:rsidRPr="009912D0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15 من جدول الأعمال</w:t>
      </w:r>
      <w:r>
        <w:rPr>
          <w:rFonts w:hint="cs"/>
          <w:rtl/>
        </w:rPr>
        <w:tab/>
        <w:t>نظام لشبونة</w:t>
      </w:r>
    </w:p>
    <w:p w14:paraId="46517220" w14:textId="38E4BDAD" w:rsidR="00935E0C" w:rsidRPr="00C216DF" w:rsidRDefault="007021C7" w:rsidP="00935E0C">
      <w:pPr>
        <w:bidi/>
        <w:ind w:left="1454" w:hanging="907"/>
        <w:rPr>
          <w:rtl/>
        </w:rPr>
      </w:pPr>
      <w:r>
        <w:t>LI/A/43/1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الفريق العامل المعني بتطوير نظام لشبونة</w:t>
      </w:r>
      <w:r>
        <w:rPr>
          <w:rFonts w:hint="cs"/>
          <w:rtl/>
        </w:rPr>
        <w:t>)</w:t>
      </w:r>
    </w:p>
    <w:p w14:paraId="441387AF" w14:textId="3198E2E0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16 من جدول الأعمال</w:t>
      </w:r>
      <w:r>
        <w:rPr>
          <w:rFonts w:hint="cs"/>
          <w:rtl/>
        </w:rPr>
        <w:tab/>
        <w:t>مركز الويبو للتحكيم والوساطة، بما في ذلك أسماء حقول الإنترنت</w:t>
      </w:r>
    </w:p>
    <w:p w14:paraId="3C4918CB" w14:textId="3D1CF96E" w:rsidR="00935E0C" w:rsidRPr="00AE0F85" w:rsidRDefault="00935E0C" w:rsidP="00935E0C">
      <w:pPr>
        <w:bidi/>
        <w:spacing w:after="400"/>
        <w:ind w:left="544"/>
        <w:rPr>
          <w:rtl/>
        </w:rPr>
      </w:pPr>
      <w:r>
        <w:t>WO/GA/60/10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مركز الويبو للتحكيم والوساطة، بما في ذلك أسماء الحقول على الإنترنت</w:t>
      </w:r>
      <w:r>
        <w:rPr>
          <w:rFonts w:hint="cs"/>
          <w:rtl/>
        </w:rPr>
        <w:t>)</w:t>
      </w:r>
    </w:p>
    <w:p w14:paraId="35602477" w14:textId="17476087" w:rsidR="00935E0C" w:rsidRPr="00C216DF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17 من جدول الأعمال</w:t>
      </w:r>
      <w:r>
        <w:rPr>
          <w:rFonts w:hint="cs"/>
          <w:rtl/>
        </w:rPr>
        <w:tab/>
        <w:t>معاهدة مراكش لتيسير النفاذ إلى المصنفات المنشورة لفائدة الأشخاص المكفوفين أو معاقي البصر أو ذوي إعاقات أخرى في قراءة المطبوعات</w:t>
      </w:r>
    </w:p>
    <w:p w14:paraId="4463B090" w14:textId="2E92A03A" w:rsidR="00935E0C" w:rsidRDefault="00935E0C" w:rsidP="00146FB4">
      <w:pPr>
        <w:bidi/>
        <w:spacing w:after="120"/>
        <w:ind w:left="1451" w:hanging="907"/>
        <w:rPr>
          <w:i/>
          <w:rtl/>
        </w:rPr>
      </w:pPr>
      <w:r>
        <w:t>MVT/A/11/1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وضع معاهدة مراكش</w:t>
      </w:r>
      <w:r>
        <w:rPr>
          <w:rFonts w:hint="cs"/>
          <w:rtl/>
        </w:rPr>
        <w:t>)</w:t>
      </w:r>
    </w:p>
    <w:p w14:paraId="4F2CBB09" w14:textId="14040294" w:rsidR="000F3B48" w:rsidRPr="000F3B48" w:rsidRDefault="000F3B48" w:rsidP="00935E0C">
      <w:pPr>
        <w:bidi/>
        <w:spacing w:after="400"/>
        <w:ind w:left="1451" w:hanging="907"/>
        <w:rPr>
          <w:i/>
          <w:rtl/>
        </w:rPr>
      </w:pPr>
      <w:r>
        <w:t>MVT/A/11/INF/1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اتحاد الكتب الميسّرة</w:t>
      </w:r>
      <w:r>
        <w:rPr>
          <w:rFonts w:hint="cs"/>
          <w:rtl/>
        </w:rPr>
        <w:t>)</w:t>
      </w:r>
    </w:p>
    <w:p w14:paraId="0DBAB8DF" w14:textId="77777777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18 من جدول الأعمال</w:t>
      </w:r>
      <w:r>
        <w:rPr>
          <w:rFonts w:hint="cs"/>
          <w:rtl/>
        </w:rPr>
        <w:tab/>
        <w:t>المساعدة والدعم لقطاع الابتكار والإبداع ونظام الملكية الفكرية لأوكرانيا</w:t>
      </w:r>
    </w:p>
    <w:p w14:paraId="4F530240" w14:textId="7ED316E8" w:rsidR="00782CFD" w:rsidRDefault="00935E0C" w:rsidP="00935E0C">
      <w:pPr>
        <w:bidi/>
        <w:ind w:left="1267" w:hanging="720"/>
        <w:rPr>
          <w:rtl/>
        </w:rPr>
      </w:pPr>
      <w:r>
        <w:t>A/68/7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تقرير عن المساعدة والدعم لقطاع الابتكار والإبداع ونظام الملكية الفكرية لأوكرانيا</w:t>
      </w:r>
      <w:r w:rsidR="00307933">
        <w:rPr>
          <w:rFonts w:hint="cs"/>
          <w:i/>
          <w:iCs/>
          <w:rtl/>
        </w:rPr>
        <w:t>)</w:t>
      </w:r>
    </w:p>
    <w:p w14:paraId="3E31E3E0" w14:textId="0D2C3AD4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19 من جدول الأعمال</w:t>
      </w:r>
      <w:r>
        <w:rPr>
          <w:rFonts w:hint="cs"/>
          <w:rtl/>
        </w:rPr>
        <w:tab/>
        <w:t>تقارير عن شؤون الموظفين</w:t>
      </w:r>
    </w:p>
    <w:p w14:paraId="1AFFEAAF" w14:textId="3410284C" w:rsidR="00935E0C" w:rsidRPr="009912D0" w:rsidRDefault="00935E0C" w:rsidP="00146FB4">
      <w:pPr>
        <w:bidi/>
        <w:spacing w:after="120"/>
        <w:ind w:left="540"/>
        <w:rPr>
          <w:rtl/>
        </w:rPr>
      </w:pPr>
      <w:r>
        <w:t>WO/CC/86/INF/1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التقرير 1السنوي عن الموارد البشرية</w:t>
      </w:r>
      <w:r>
        <w:rPr>
          <w:rFonts w:hint="cs"/>
          <w:rtl/>
        </w:rPr>
        <w:t>)</w:t>
      </w:r>
    </w:p>
    <w:p w14:paraId="66DAFB09" w14:textId="62046749" w:rsidR="00935E0C" w:rsidRDefault="00935E0C" w:rsidP="001D7C45">
      <w:pPr>
        <w:bidi/>
        <w:spacing w:after="120"/>
        <w:ind w:left="547"/>
        <w:rPr>
          <w:rtl/>
        </w:rPr>
      </w:pPr>
      <w:r>
        <w:t>WO/CC/86/INF/2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التقرير السنوي لمكتب الأخلاقيات</w:t>
      </w:r>
      <w:r>
        <w:rPr>
          <w:rFonts w:hint="cs"/>
          <w:rtl/>
        </w:rPr>
        <w:t>)</w:t>
      </w:r>
    </w:p>
    <w:p w14:paraId="79DD82B3" w14:textId="7CE5116B" w:rsidR="00935E0C" w:rsidRPr="009F5956" w:rsidRDefault="009F5956" w:rsidP="001D7C45">
      <w:pPr>
        <w:bidi/>
        <w:spacing w:after="400"/>
        <w:ind w:left="547"/>
        <w:rPr>
          <w:i/>
          <w:rtl/>
        </w:rPr>
      </w:pPr>
      <w:r>
        <w:t>WO/CC/86/2</w:t>
      </w:r>
      <w:r w:rsidR="00307933">
        <w:rPr>
          <w:rFonts w:hint="cs"/>
          <w:rtl/>
        </w:rPr>
        <w:t xml:space="preserve"> (</w:t>
      </w:r>
      <w:r>
        <w:rPr>
          <w:rFonts w:hint="cs"/>
          <w:i/>
          <w:iCs/>
          <w:rtl/>
        </w:rPr>
        <w:t>لجنة المعاشات التقاعدية لموظفي الويبو</w:t>
      </w:r>
      <w:r>
        <w:rPr>
          <w:rFonts w:hint="cs"/>
          <w:rtl/>
        </w:rPr>
        <w:t>)</w:t>
      </w:r>
    </w:p>
    <w:p w14:paraId="41EC0596" w14:textId="77777777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>البند 20 من جدول الأعمال</w:t>
      </w:r>
      <w:r>
        <w:rPr>
          <w:rFonts w:hint="cs"/>
          <w:rtl/>
        </w:rPr>
        <w:tab/>
        <w:t>تعديلات على نظام الموظفين ولائحته</w:t>
      </w:r>
    </w:p>
    <w:p w14:paraId="169F2F60" w14:textId="1E709EA3" w:rsidR="00935E0C" w:rsidRPr="00204436" w:rsidRDefault="00935E0C" w:rsidP="00935E0C">
      <w:pPr>
        <w:bidi/>
        <w:spacing w:after="400"/>
        <w:ind w:left="547"/>
        <w:rPr>
          <w:bCs/>
          <w:rtl/>
        </w:rPr>
      </w:pPr>
      <w:r>
        <w:t>WO/CC/86/3</w:t>
      </w:r>
      <w:r w:rsidR="00307933">
        <w:rPr>
          <w:rFonts w:hint="cs"/>
          <w:rtl/>
        </w:rPr>
        <w:t xml:space="preserve"> </w:t>
      </w:r>
      <w:r w:rsidRPr="00AC1C95">
        <w:rPr>
          <w:rFonts w:hint="cs"/>
          <w:rtl/>
        </w:rPr>
        <w:t>(</w:t>
      </w:r>
      <w:r>
        <w:rPr>
          <w:rFonts w:hint="cs"/>
          <w:i/>
          <w:iCs/>
          <w:rtl/>
        </w:rPr>
        <w:t>تعديلات على نظام الموظفين ولائحته</w:t>
      </w:r>
      <w:r w:rsidRPr="00AC1C95">
        <w:rPr>
          <w:rFonts w:hint="cs"/>
          <w:rtl/>
        </w:rPr>
        <w:t>)</w:t>
      </w:r>
    </w:p>
    <w:p w14:paraId="36FE97EF" w14:textId="568BD907" w:rsidR="00D36C7A" w:rsidRDefault="00D36C7A" w:rsidP="00DF2D5A">
      <w:pPr>
        <w:pStyle w:val="Heading1"/>
        <w:rPr>
          <w:rtl/>
        </w:rPr>
      </w:pPr>
      <w:r>
        <w:rPr>
          <w:rFonts w:hint="cs"/>
          <w:rtl/>
        </w:rPr>
        <w:t>البند 21 من جدول الأعمال</w:t>
      </w:r>
      <w:r>
        <w:rPr>
          <w:rFonts w:hint="cs"/>
          <w:rtl/>
        </w:rPr>
        <w:tab/>
      </w:r>
      <w:r w:rsidR="00DF2D5A" w:rsidRPr="00DF2D5A">
        <w:rPr>
          <w:rtl/>
        </w:rPr>
        <w:t>مبادئ توجيهية لموظفي الويبو المرشحين لانتخابات منصب المدير العام</w:t>
      </w:r>
    </w:p>
    <w:p w14:paraId="09731111" w14:textId="05562E94" w:rsidR="00D1248F" w:rsidRPr="00204436" w:rsidRDefault="00D1248F" w:rsidP="00B95843">
      <w:pPr>
        <w:bidi/>
        <w:spacing w:after="400"/>
        <w:ind w:left="547"/>
        <w:rPr>
          <w:bCs/>
          <w:rtl/>
        </w:rPr>
      </w:pPr>
      <w:r>
        <w:t>WO/CC/86/4</w:t>
      </w:r>
      <w:r>
        <w:rPr>
          <w:rFonts w:hint="cs"/>
          <w:rtl/>
        </w:rPr>
        <w:t xml:space="preserve"> </w:t>
      </w:r>
      <w:r w:rsidRPr="00F42839">
        <w:rPr>
          <w:rFonts w:hint="cs"/>
          <w:rtl/>
        </w:rPr>
        <w:t>(</w:t>
      </w:r>
      <w:r w:rsidR="00B95843" w:rsidRPr="00B95843">
        <w:rPr>
          <w:i/>
          <w:iCs/>
          <w:rtl/>
        </w:rPr>
        <w:t>مبادئ</w:t>
      </w:r>
      <w:r w:rsidR="00B95843" w:rsidRPr="00B95843">
        <w:rPr>
          <w:rFonts w:hint="cs"/>
          <w:i/>
          <w:iCs/>
          <w:rtl/>
        </w:rPr>
        <w:t xml:space="preserve"> </w:t>
      </w:r>
      <w:r w:rsidR="00B95843" w:rsidRPr="00B95843">
        <w:rPr>
          <w:i/>
          <w:iCs/>
          <w:rtl/>
        </w:rPr>
        <w:t>توجيهية للمرشحين ل</w:t>
      </w:r>
      <w:r w:rsidR="00B95843" w:rsidRPr="00B95843">
        <w:rPr>
          <w:rFonts w:hint="cs"/>
          <w:i/>
          <w:iCs/>
          <w:rtl/>
        </w:rPr>
        <w:t>ل</w:t>
      </w:r>
      <w:r w:rsidR="00B95843" w:rsidRPr="00B95843">
        <w:rPr>
          <w:i/>
          <w:iCs/>
          <w:rtl/>
        </w:rPr>
        <w:t>انتخاب</w:t>
      </w:r>
      <w:r w:rsidR="00B95843" w:rsidRPr="00B95843">
        <w:rPr>
          <w:rFonts w:hint="cs"/>
          <w:i/>
          <w:iCs/>
          <w:rtl/>
        </w:rPr>
        <w:t xml:space="preserve"> ل</w:t>
      </w:r>
      <w:r w:rsidR="00B95843" w:rsidRPr="00B95843">
        <w:rPr>
          <w:i/>
          <w:iCs/>
          <w:rtl/>
        </w:rPr>
        <w:t>منصب المدير العام للمنظمة العالمية للملكية الفكرية (الويبو)</w:t>
      </w:r>
      <w:r w:rsidRPr="00F42839">
        <w:rPr>
          <w:rFonts w:hint="cs"/>
          <w:rtl/>
        </w:rPr>
        <w:t>)</w:t>
      </w:r>
    </w:p>
    <w:p w14:paraId="73E92E38" w14:textId="75BA71E3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lastRenderedPageBreak/>
        <w:t xml:space="preserve">البند </w:t>
      </w:r>
      <w:r w:rsidR="00D1248F">
        <w:rPr>
          <w:rFonts w:hint="cs"/>
          <w:rtl/>
        </w:rPr>
        <w:t>22</w:t>
      </w:r>
      <w:r>
        <w:rPr>
          <w:rFonts w:hint="cs"/>
          <w:rtl/>
        </w:rPr>
        <w:t xml:space="preserve"> من جدول الأعمال</w:t>
      </w:r>
      <w:r>
        <w:rPr>
          <w:rFonts w:hint="cs"/>
          <w:rtl/>
        </w:rPr>
        <w:tab/>
        <w:t>اعتماد التقارير</w:t>
      </w:r>
    </w:p>
    <w:p w14:paraId="295C2DF3" w14:textId="27D5C60A" w:rsidR="00935E0C" w:rsidRDefault="00AC1C95" w:rsidP="00B077BE">
      <w:pPr>
        <w:bidi/>
        <w:spacing w:after="120"/>
        <w:ind w:left="547"/>
        <w:rPr>
          <w:rtl/>
          <w:lang w:bidi="ar-DZ"/>
        </w:rPr>
      </w:pPr>
      <w:r w:rsidRPr="00AC1C95">
        <w:t>A/68/9</w:t>
      </w:r>
      <w:r>
        <w:rPr>
          <w:rFonts w:hint="cs"/>
          <w:rtl/>
        </w:rPr>
        <w:t xml:space="preserve"> (</w:t>
      </w:r>
      <w:r w:rsidR="001D7C45" w:rsidRPr="00AC1C95">
        <w:rPr>
          <w:rFonts w:hint="cs"/>
          <w:i/>
          <w:iCs/>
          <w:rtl/>
        </w:rPr>
        <w:t>التقرير الموجز</w:t>
      </w:r>
      <w:r>
        <w:rPr>
          <w:rFonts w:hint="cs"/>
          <w:rtl/>
        </w:rPr>
        <w:t>)</w:t>
      </w:r>
    </w:p>
    <w:p w14:paraId="2E63E882" w14:textId="6FD80C7D" w:rsidR="00BF7955" w:rsidRDefault="00BF7955" w:rsidP="00B077BE">
      <w:pPr>
        <w:bidi/>
        <w:spacing w:after="120"/>
        <w:ind w:left="547"/>
        <w:rPr>
          <w:rtl/>
        </w:rPr>
      </w:pPr>
      <w:r>
        <w:rPr>
          <w:lang w:bidi="ar-DZ"/>
        </w:rPr>
        <w:t>A/68/</w:t>
      </w:r>
      <w:r>
        <w:t>10</w:t>
      </w:r>
      <w:r>
        <w:rPr>
          <w:rFonts w:hint="cs"/>
          <w:rtl/>
        </w:rPr>
        <w:t xml:space="preserve"> </w:t>
      </w:r>
      <w:r w:rsidR="00613566">
        <w:rPr>
          <w:rFonts w:hint="cs"/>
          <w:rtl/>
        </w:rPr>
        <w:t>(</w:t>
      </w:r>
      <w:r w:rsidRPr="00613566">
        <w:rPr>
          <w:i/>
          <w:iCs/>
          <w:rtl/>
        </w:rPr>
        <w:t>التقرير العام – الجمعيات</w:t>
      </w:r>
      <w:r w:rsidR="00B077BE">
        <w:rPr>
          <w:rFonts w:hint="cs"/>
          <w:rtl/>
        </w:rPr>
        <w:t>)</w:t>
      </w:r>
    </w:p>
    <w:p w14:paraId="7B531BA0" w14:textId="273C8A98" w:rsidR="00B077BE" w:rsidRDefault="00613566" w:rsidP="004E04AB">
      <w:pPr>
        <w:bidi/>
        <w:spacing w:after="120"/>
        <w:ind w:left="547"/>
        <w:rPr>
          <w:rtl/>
          <w:lang w:bidi="ar-DZ"/>
        </w:rPr>
      </w:pPr>
      <w:r>
        <w:t>WO/GA/60/</w:t>
      </w:r>
      <w:r>
        <w:rPr>
          <w:lang w:bidi="ar-DZ"/>
        </w:rPr>
        <w:t>11</w:t>
      </w:r>
      <w:r>
        <w:rPr>
          <w:rFonts w:hint="cs"/>
          <w:rtl/>
        </w:rPr>
        <w:t xml:space="preserve"> (</w:t>
      </w:r>
      <w:r w:rsidR="00B077BE" w:rsidRPr="004E04AB">
        <w:rPr>
          <w:i/>
          <w:iCs/>
          <w:rtl/>
          <w:lang w:bidi="ar-DZ"/>
        </w:rPr>
        <w:t>التقرير – الجمعية العامة للويبو</w:t>
      </w:r>
      <w:r>
        <w:rPr>
          <w:rFonts w:hint="cs"/>
          <w:rtl/>
          <w:lang w:bidi="ar-DZ"/>
        </w:rPr>
        <w:t>)</w:t>
      </w:r>
    </w:p>
    <w:p w14:paraId="1383F400" w14:textId="06B64B25" w:rsidR="004E04AB" w:rsidRDefault="004E04AB" w:rsidP="00D311D1">
      <w:pPr>
        <w:bidi/>
        <w:spacing w:after="120"/>
        <w:ind w:left="547"/>
        <w:rPr>
          <w:rtl/>
          <w:lang w:bidi="ar-DZ"/>
        </w:rPr>
      </w:pPr>
      <w:r w:rsidRPr="004E04AB">
        <w:rPr>
          <w:lang w:bidi="ar-DZ"/>
        </w:rPr>
        <w:t>WO/CC/86/5</w:t>
      </w:r>
      <w:r>
        <w:rPr>
          <w:rFonts w:hint="cs"/>
          <w:rtl/>
          <w:lang w:bidi="ar-DZ"/>
        </w:rPr>
        <w:t xml:space="preserve"> (</w:t>
      </w:r>
      <w:r w:rsidRPr="00D311D1">
        <w:rPr>
          <w:i/>
          <w:iCs/>
          <w:rtl/>
        </w:rPr>
        <w:t xml:space="preserve">التقرير – لجنة </w:t>
      </w:r>
      <w:r w:rsidRPr="00D311D1">
        <w:rPr>
          <w:rFonts w:hint="cs"/>
          <w:i/>
          <w:iCs/>
          <w:rtl/>
        </w:rPr>
        <w:t>الويبو ل</w:t>
      </w:r>
      <w:r w:rsidRPr="00D311D1">
        <w:rPr>
          <w:i/>
          <w:iCs/>
          <w:rtl/>
        </w:rPr>
        <w:t>لتنسيق</w:t>
      </w:r>
      <w:r>
        <w:rPr>
          <w:rFonts w:hint="cs"/>
          <w:rtl/>
          <w:lang w:bidi="ar-DZ"/>
        </w:rPr>
        <w:t>)</w:t>
      </w:r>
    </w:p>
    <w:p w14:paraId="0FB72347" w14:textId="60A98DF2" w:rsidR="00D311D1" w:rsidRDefault="00D311D1" w:rsidP="001B4949">
      <w:pPr>
        <w:bidi/>
        <w:spacing w:after="120"/>
        <w:ind w:left="547"/>
        <w:rPr>
          <w:rtl/>
        </w:rPr>
      </w:pPr>
      <w:r>
        <w:t>MM/A/60/3</w:t>
      </w:r>
      <w:r>
        <w:rPr>
          <w:rFonts w:hint="cs"/>
          <w:rtl/>
        </w:rPr>
        <w:t xml:space="preserve"> (</w:t>
      </w:r>
      <w:r w:rsidR="00613566" w:rsidRPr="00D311D1">
        <w:rPr>
          <w:i/>
          <w:iCs/>
          <w:rtl/>
        </w:rPr>
        <w:t xml:space="preserve">التقرير – جمعية اتحاد </w:t>
      </w:r>
      <w:r w:rsidRPr="00D311D1">
        <w:rPr>
          <w:rFonts w:hint="cs"/>
          <w:i/>
          <w:iCs/>
          <w:rtl/>
        </w:rPr>
        <w:t>مدريد</w:t>
      </w:r>
      <w:r>
        <w:rPr>
          <w:rFonts w:hint="cs"/>
          <w:rtl/>
        </w:rPr>
        <w:t>)</w:t>
      </w:r>
    </w:p>
    <w:p w14:paraId="57F15143" w14:textId="7A3CFBD1" w:rsidR="00613566" w:rsidRDefault="000923CB" w:rsidP="000923CB">
      <w:pPr>
        <w:bidi/>
        <w:spacing w:after="120"/>
        <w:ind w:left="547"/>
        <w:rPr>
          <w:rtl/>
        </w:rPr>
      </w:pPr>
      <w:r>
        <w:t>H/A/46/2</w:t>
      </w:r>
      <w:r>
        <w:rPr>
          <w:rFonts w:hint="cs"/>
          <w:rtl/>
        </w:rPr>
        <w:t xml:space="preserve"> (</w:t>
      </w:r>
      <w:r w:rsidR="00613566" w:rsidRPr="000923CB">
        <w:rPr>
          <w:i/>
          <w:iCs/>
          <w:rtl/>
        </w:rPr>
        <w:t>التقرير – جمعية اتحاد لاهاي</w:t>
      </w:r>
      <w:r w:rsidR="00D311D1">
        <w:rPr>
          <w:rFonts w:hint="cs"/>
          <w:rtl/>
        </w:rPr>
        <w:t>)</w:t>
      </w:r>
    </w:p>
    <w:p w14:paraId="49DB94F9" w14:textId="7842CB38" w:rsidR="00BF7955" w:rsidRDefault="00BF7955" w:rsidP="00CD4052">
      <w:pPr>
        <w:bidi/>
        <w:spacing w:after="120"/>
        <w:ind w:left="547"/>
        <w:rPr>
          <w:rtl/>
        </w:rPr>
      </w:pPr>
      <w:r>
        <w:t>PCT/A/58/4</w:t>
      </w:r>
      <w:r w:rsidR="000923CB">
        <w:rPr>
          <w:rFonts w:hint="cs"/>
          <w:rtl/>
        </w:rPr>
        <w:t xml:space="preserve"> (</w:t>
      </w:r>
      <w:r w:rsidRPr="000923CB">
        <w:rPr>
          <w:i/>
          <w:iCs/>
          <w:rtl/>
        </w:rPr>
        <w:t>التقرير – جمعية اتحاد معاهدة التعاون بشأن البراءات</w:t>
      </w:r>
      <w:r w:rsidR="000923CB">
        <w:rPr>
          <w:rFonts w:hint="cs"/>
          <w:rtl/>
        </w:rPr>
        <w:t>)</w:t>
      </w:r>
    </w:p>
    <w:p w14:paraId="07EEF4D2" w14:textId="5088DAFC" w:rsidR="00BF7955" w:rsidRDefault="00BF7955" w:rsidP="00CC10B7">
      <w:pPr>
        <w:bidi/>
        <w:spacing w:after="120"/>
        <w:ind w:left="547"/>
        <w:rPr>
          <w:rtl/>
        </w:rPr>
      </w:pPr>
      <w:r>
        <w:t>LI/A/43/2</w:t>
      </w:r>
      <w:r w:rsidR="00CD4052">
        <w:rPr>
          <w:rFonts w:hint="cs"/>
          <w:rtl/>
        </w:rPr>
        <w:t xml:space="preserve"> (</w:t>
      </w:r>
      <w:r w:rsidRPr="00CD4052">
        <w:rPr>
          <w:i/>
          <w:iCs/>
          <w:rtl/>
        </w:rPr>
        <w:t>التقرير – جمعية اتحاد لشبونة</w:t>
      </w:r>
      <w:r w:rsidR="00CD4052">
        <w:rPr>
          <w:rFonts w:hint="cs"/>
          <w:rtl/>
        </w:rPr>
        <w:t>)</w:t>
      </w:r>
    </w:p>
    <w:p w14:paraId="7532C007" w14:textId="7E8A5C12" w:rsidR="00BF7955" w:rsidRDefault="00BF7955" w:rsidP="00CC10B7">
      <w:pPr>
        <w:bidi/>
        <w:spacing w:after="120"/>
        <w:ind w:left="547"/>
        <w:rPr>
          <w:rtl/>
        </w:rPr>
      </w:pPr>
      <w:r>
        <w:t>MVT/A/11/2</w:t>
      </w:r>
      <w:r w:rsidR="00CC10B7">
        <w:rPr>
          <w:rFonts w:hint="cs"/>
          <w:rtl/>
        </w:rPr>
        <w:t xml:space="preserve"> (</w:t>
      </w:r>
      <w:r w:rsidRPr="00CC10B7">
        <w:rPr>
          <w:i/>
          <w:iCs/>
          <w:rtl/>
        </w:rPr>
        <w:t>التقرير – جمعية معاهدة مراكش</w:t>
      </w:r>
      <w:r w:rsidR="00CC10B7">
        <w:rPr>
          <w:rFonts w:hint="cs"/>
          <w:rtl/>
        </w:rPr>
        <w:t>)</w:t>
      </w:r>
    </w:p>
    <w:p w14:paraId="36FDBF09" w14:textId="1546F26A" w:rsidR="00BF7955" w:rsidRDefault="00BF7955" w:rsidP="00BF7955">
      <w:pPr>
        <w:bidi/>
        <w:spacing w:after="400"/>
        <w:ind w:left="547"/>
        <w:rPr>
          <w:rtl/>
        </w:rPr>
      </w:pPr>
      <w:r>
        <w:rPr>
          <w:rtl/>
        </w:rPr>
        <w:t xml:space="preserve">رموز </w:t>
      </w:r>
      <w:r w:rsidR="00531457">
        <w:rPr>
          <w:rFonts w:hint="cs"/>
          <w:rtl/>
        </w:rPr>
        <w:t>وثائق مختلفة</w:t>
      </w:r>
      <w:r w:rsidR="00233AF0">
        <w:rPr>
          <w:rFonts w:hint="cs"/>
          <w:rtl/>
        </w:rPr>
        <w:t>.</w:t>
      </w:r>
      <w:r w:rsidR="00233AF0">
        <w:rPr>
          <w:rStyle w:val="FootnoteReference"/>
          <w:rtl/>
        </w:rPr>
        <w:footnoteReference w:id="4"/>
      </w:r>
      <w:r>
        <w:rPr>
          <w:rtl/>
        </w:rPr>
        <w:t xml:space="preserve"> </w:t>
      </w:r>
      <w:r w:rsidR="00685E37">
        <w:rPr>
          <w:rFonts w:hint="cs"/>
          <w:rtl/>
        </w:rPr>
        <w:t xml:space="preserve">(تقارير </w:t>
      </w:r>
      <w:r>
        <w:rPr>
          <w:rtl/>
        </w:rPr>
        <w:t xml:space="preserve">الجمعيات والهيئات الأخرى </w:t>
      </w:r>
      <w:r w:rsidR="00323874">
        <w:rPr>
          <w:rFonts w:hint="cs"/>
          <w:rtl/>
        </w:rPr>
        <w:t>المنعقدة</w:t>
      </w:r>
      <w:r>
        <w:rPr>
          <w:rtl/>
        </w:rPr>
        <w:t xml:space="preserve"> رسمياً أيضاً – </w:t>
      </w:r>
      <w:r w:rsidRPr="00064694">
        <w:rPr>
          <w:i/>
          <w:iCs/>
          <w:rtl/>
        </w:rPr>
        <w:t>انظر</w:t>
      </w:r>
      <w:r w:rsidR="00064694" w:rsidRPr="00064694">
        <w:rPr>
          <w:rFonts w:hint="cs"/>
          <w:i/>
          <w:iCs/>
          <w:rtl/>
        </w:rPr>
        <w:t>(ي)</w:t>
      </w:r>
      <w:r w:rsidRPr="00064694">
        <w:rPr>
          <w:i/>
          <w:iCs/>
          <w:rtl/>
        </w:rPr>
        <w:t xml:space="preserve"> القائمة الواردة في الفقرة 2 من الوثيقة</w:t>
      </w:r>
      <w:r w:rsidR="00064694" w:rsidRPr="00064694">
        <w:rPr>
          <w:rFonts w:hint="cs"/>
          <w:i/>
          <w:iCs/>
          <w:rtl/>
        </w:rPr>
        <w:t xml:space="preserve"> </w:t>
      </w:r>
      <w:r w:rsidR="00064694" w:rsidRPr="00064694">
        <w:rPr>
          <w:i/>
          <w:iCs/>
        </w:rPr>
        <w:t>A/68/10</w:t>
      </w:r>
      <w:r w:rsidR="00064694">
        <w:rPr>
          <w:rFonts w:hint="cs"/>
          <w:rtl/>
        </w:rPr>
        <w:t>)</w:t>
      </w:r>
    </w:p>
    <w:p w14:paraId="7BAE51BD" w14:textId="65C5335F" w:rsidR="009C3D86" w:rsidRPr="00BF7955" w:rsidRDefault="009C3D86" w:rsidP="00BF7955">
      <w:pPr>
        <w:bidi/>
        <w:spacing w:after="400"/>
        <w:ind w:left="547"/>
        <w:rPr>
          <w:rtl/>
          <w:lang w:bidi="ar-DZ"/>
        </w:rPr>
      </w:pPr>
    </w:p>
    <w:p w14:paraId="505B8D88" w14:textId="263FE36E" w:rsidR="00935E0C" w:rsidRDefault="00935E0C" w:rsidP="00E77F3B">
      <w:pPr>
        <w:pStyle w:val="Heading1"/>
        <w:rPr>
          <w:rtl/>
        </w:rPr>
      </w:pPr>
      <w:r>
        <w:rPr>
          <w:rFonts w:hint="cs"/>
          <w:rtl/>
        </w:rPr>
        <w:t xml:space="preserve">البند </w:t>
      </w:r>
      <w:r w:rsidR="002B75E1">
        <w:rPr>
          <w:rFonts w:hint="cs"/>
          <w:rtl/>
        </w:rPr>
        <w:t>23</w:t>
      </w:r>
      <w:r>
        <w:rPr>
          <w:rFonts w:hint="cs"/>
          <w:rtl/>
        </w:rPr>
        <w:t xml:space="preserve"> من جدول الأعمال</w:t>
      </w:r>
      <w:r>
        <w:rPr>
          <w:rFonts w:hint="cs"/>
          <w:rtl/>
        </w:rPr>
        <w:tab/>
        <w:t>اختتام الدورات</w:t>
      </w:r>
    </w:p>
    <w:p w14:paraId="63517478" w14:textId="77777777" w:rsidR="00935E0C" w:rsidRPr="00702AC4" w:rsidRDefault="00935E0C" w:rsidP="00935E0C">
      <w:pPr>
        <w:bidi/>
        <w:ind w:left="540"/>
        <w:rPr>
          <w:rtl/>
        </w:rPr>
      </w:pPr>
      <w:r>
        <w:rPr>
          <w:rFonts w:hint="cs"/>
          <w:rtl/>
        </w:rPr>
        <w:t>لا شيء</w:t>
      </w:r>
    </w:p>
    <w:p w14:paraId="46EE062C" w14:textId="77777777" w:rsidR="00935E0C" w:rsidRDefault="00935E0C" w:rsidP="00935E0C">
      <w:pPr>
        <w:bidi/>
        <w:spacing w:after="220"/>
        <w:rPr>
          <w:rtl/>
        </w:rPr>
      </w:pPr>
      <w:r>
        <w:rPr>
          <w:rFonts w:hint="cs"/>
          <w:rtl/>
        </w:rPr>
        <w:br w:type="page"/>
      </w:r>
    </w:p>
    <w:p w14:paraId="7077E563" w14:textId="77777777" w:rsidR="00CF1D17" w:rsidRPr="008458DB" w:rsidRDefault="00CF1D17" w:rsidP="00CF1D17">
      <w:pPr>
        <w:pStyle w:val="Heading2"/>
        <w:bidi/>
        <w:spacing w:after="360"/>
        <w:rPr>
          <w:sz w:val="20"/>
          <w:szCs w:val="24"/>
          <w:rtl/>
        </w:rPr>
      </w:pPr>
      <w:r w:rsidRPr="008458DB">
        <w:rPr>
          <w:rFonts w:hint="cs"/>
          <w:sz w:val="20"/>
          <w:szCs w:val="24"/>
          <w:rtl/>
        </w:rPr>
        <w:lastRenderedPageBreak/>
        <w:t>قائمة الوثائق بحسب الرقم التسلسلي</w:t>
      </w:r>
    </w:p>
    <w:p w14:paraId="42A7F1BD" w14:textId="77777777" w:rsidR="00CF1D17" w:rsidRPr="008458DB" w:rsidRDefault="00CF1D17" w:rsidP="00CF1D17">
      <w:pPr>
        <w:pStyle w:val="Heading3"/>
        <w:tabs>
          <w:tab w:val="left" w:pos="2977"/>
        </w:tabs>
        <w:bidi/>
        <w:spacing w:before="0" w:after="120"/>
        <w:rPr>
          <w:szCs w:val="22"/>
          <w:rtl/>
        </w:rPr>
      </w:pPr>
      <w:r w:rsidRPr="008458DB">
        <w:rPr>
          <w:rFonts w:hint="cs"/>
          <w:szCs w:val="22"/>
          <w:rtl/>
        </w:rPr>
        <w:t>الرقم التسلسلي</w:t>
      </w:r>
      <w:r w:rsidRPr="00093AC4">
        <w:rPr>
          <w:rFonts w:hint="cs"/>
          <w:szCs w:val="22"/>
          <w:u w:val="none"/>
          <w:rtl/>
        </w:rPr>
        <w:tab/>
      </w:r>
      <w:r w:rsidRPr="008458DB">
        <w:rPr>
          <w:rFonts w:hint="cs"/>
          <w:szCs w:val="22"/>
          <w:rtl/>
        </w:rPr>
        <w:t>عنوان الوثيقة</w:t>
      </w:r>
      <w:r w:rsidRPr="008458DB">
        <w:rPr>
          <w:rStyle w:val="FootnoteReference"/>
          <w:szCs w:val="22"/>
          <w:u w:val="none"/>
        </w:rPr>
        <w:footnoteReference w:id="5"/>
      </w:r>
    </w:p>
    <w:p w14:paraId="3FF1B35B" w14:textId="4E3777C6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A/68/INF/1</w:t>
      </w:r>
      <w:r w:rsidR="003F4B6C">
        <w:t xml:space="preserve"> Rev.</w:t>
      </w:r>
      <w:r>
        <w:rPr>
          <w:rFonts w:hint="cs"/>
          <w:rtl/>
        </w:rPr>
        <w:tab/>
        <w:t>معلومات عامة</w:t>
      </w:r>
    </w:p>
    <w:p w14:paraId="367A7FC7" w14:textId="5F50E63D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A/68/INF/2</w:t>
      </w:r>
      <w:r>
        <w:rPr>
          <w:rFonts w:hint="cs"/>
          <w:rtl/>
        </w:rPr>
        <w:tab/>
        <w:t>أعضاء المكتب</w:t>
      </w:r>
    </w:p>
    <w:p w14:paraId="1484C758" w14:textId="4EBA92C2" w:rsidR="00CF1D17" w:rsidRPr="00882CD1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A/68/INF/3</w:t>
      </w:r>
      <w:r>
        <w:rPr>
          <w:rFonts w:hint="cs"/>
          <w:rtl/>
        </w:rPr>
        <w:tab/>
        <w:t>حالات الانضمام إلى المعاهدات التي تديرها الويبو ومسائل الإصلاح الدستوري</w:t>
      </w:r>
    </w:p>
    <w:p w14:paraId="44E02A79" w14:textId="72AC047F" w:rsidR="00CF1D17" w:rsidRPr="001A151C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A/68/INF/4</w:t>
      </w:r>
      <w:r>
        <w:rPr>
          <w:rFonts w:hint="cs"/>
          <w:rtl/>
        </w:rPr>
        <w:tab/>
        <w:t>وضع تسديد الاشتراكات حتى 31 مايو 2026</w:t>
      </w:r>
    </w:p>
    <w:p w14:paraId="789D422C" w14:textId="501415B4" w:rsidR="00CF1D17" w:rsidRPr="00DD279F" w:rsidRDefault="00CF1D17" w:rsidP="00CF1D17">
      <w:pPr>
        <w:pStyle w:val="BodyText"/>
        <w:tabs>
          <w:tab w:val="left" w:pos="2970"/>
        </w:tabs>
        <w:bidi/>
        <w:spacing w:after="120"/>
        <w:rPr>
          <w:rtl/>
        </w:rPr>
      </w:pPr>
      <w:r>
        <w:t>A/68/INF/5</w:t>
      </w:r>
      <w:r>
        <w:rPr>
          <w:rFonts w:hint="cs"/>
          <w:rtl/>
        </w:rPr>
        <w:tab/>
        <w:t>قائمة بالمشاركين (إ، ف)</w:t>
      </w:r>
    </w:p>
    <w:p w14:paraId="44009915" w14:textId="1C9C728B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A/68/1</w:t>
      </w:r>
      <w:r>
        <w:rPr>
          <w:rFonts w:hint="cs"/>
          <w:rtl/>
        </w:rPr>
        <w:tab/>
        <w:t>جدول الأعمال الموحّد</w:t>
      </w:r>
    </w:p>
    <w:p w14:paraId="65FD8149" w14:textId="33107196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A/68/2</w:t>
      </w:r>
      <w:r>
        <w:rPr>
          <w:rFonts w:hint="cs"/>
          <w:rtl/>
        </w:rPr>
        <w:tab/>
        <w:t>قائمة</w:t>
      </w:r>
      <w:r w:rsidR="00CB11CD">
        <w:rPr>
          <w:rFonts w:hint="cs"/>
          <w:rtl/>
        </w:rPr>
        <w:t xml:space="preserve"> </w:t>
      </w:r>
      <w:r>
        <w:rPr>
          <w:rFonts w:hint="cs"/>
          <w:rtl/>
        </w:rPr>
        <w:t>بالوثائق</w:t>
      </w:r>
    </w:p>
    <w:p w14:paraId="4955B25F" w14:textId="1323D41A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A/68/3</w:t>
      </w:r>
      <w:r>
        <w:rPr>
          <w:rFonts w:hint="cs"/>
          <w:rtl/>
        </w:rPr>
        <w:tab/>
        <w:t xml:space="preserve">قبول المراقبين </w:t>
      </w:r>
    </w:p>
    <w:p w14:paraId="77A8D314" w14:textId="4C51489D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</w:t>
      </w:r>
      <w:proofErr w:type="gramStart"/>
      <w:r>
        <w:t>4</w:t>
      </w:r>
      <w:r>
        <w:rPr>
          <w:rFonts w:hint="cs"/>
          <w:rtl/>
        </w:rPr>
        <w:tab/>
        <w:t>مشروعات جداول أعمال دورات عام 2027 العادية للجمعية العامة للويبو ومؤتمر الويبو وجمعية اتحاد باريس وجمعية اتحاد برن</w:t>
      </w:r>
      <w:proofErr w:type="gramEnd"/>
      <w:r>
        <w:rPr>
          <w:rFonts w:hint="cs"/>
          <w:rtl/>
        </w:rPr>
        <w:t xml:space="preserve"> </w:t>
      </w:r>
    </w:p>
    <w:p w14:paraId="22B6AE0A" w14:textId="6A9B44BE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A/68/5</w:t>
      </w:r>
      <w:r>
        <w:rPr>
          <w:rFonts w:hint="cs"/>
          <w:rtl/>
        </w:rPr>
        <w:tab/>
        <w:t>تقرير المدقق الخارجي</w:t>
      </w:r>
      <w:r w:rsidR="00093AC4">
        <w:rPr>
          <w:rFonts w:hint="cs"/>
          <w:rtl/>
        </w:rPr>
        <w:t xml:space="preserve"> عن البيانات المالية</w:t>
      </w:r>
    </w:p>
    <w:p w14:paraId="553F6E34" w14:textId="259B1F21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A/68/6</w:t>
      </w:r>
      <w:r>
        <w:rPr>
          <w:rFonts w:hint="cs"/>
          <w:rtl/>
        </w:rPr>
        <w:tab/>
        <w:t>قائمة القرارات التي اعتمدتها لجنة البرنامج والميزانية</w:t>
      </w:r>
    </w:p>
    <w:p w14:paraId="7D73A00C" w14:textId="408542EF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A/68/7</w:t>
      </w:r>
      <w:r>
        <w:rPr>
          <w:rFonts w:hint="cs"/>
          <w:rtl/>
        </w:rPr>
        <w:tab/>
        <w:t xml:space="preserve">تقرير عن المساعدة والدعم لقطاع الابتكار والإبداع ونظام الملكية الفكرية لأوكرانيا </w:t>
      </w:r>
    </w:p>
    <w:p w14:paraId="4CA13A0D" w14:textId="766F7822" w:rsidR="00093AC4" w:rsidRDefault="00093AC4" w:rsidP="00093AC4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A/68/8</w:t>
      </w:r>
      <w:r>
        <w:rPr>
          <w:rtl/>
        </w:rPr>
        <w:tab/>
      </w:r>
      <w:r w:rsidRPr="00093AC4">
        <w:rPr>
          <w:rtl/>
        </w:rPr>
        <w:t>تقرير المراجع الخارجي عن خطة التأمين الصحي للويبو/الأوبوف بعد انتهاء الخدمة</w:t>
      </w:r>
    </w:p>
    <w:p w14:paraId="33294191" w14:textId="5F842BFF" w:rsidR="00132A61" w:rsidRDefault="00132A61" w:rsidP="00132A61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A/68/9</w:t>
      </w:r>
      <w:r>
        <w:rPr>
          <w:rtl/>
        </w:rPr>
        <w:tab/>
      </w:r>
      <w:r w:rsidR="0025378E">
        <w:rPr>
          <w:rFonts w:hint="cs"/>
          <w:rtl/>
        </w:rPr>
        <w:t>التقرير الموجز</w:t>
      </w:r>
    </w:p>
    <w:p w14:paraId="72B6F73D" w14:textId="5886D66F" w:rsidR="003B1A5E" w:rsidRDefault="003B1A5E" w:rsidP="003B1A5E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A/68/10</w:t>
      </w:r>
      <w:r>
        <w:rPr>
          <w:rtl/>
        </w:rPr>
        <w:tab/>
      </w:r>
      <w:r>
        <w:rPr>
          <w:rFonts w:hint="cs"/>
          <w:rtl/>
        </w:rPr>
        <w:t>التقرير العام</w:t>
      </w:r>
    </w:p>
    <w:p w14:paraId="24C666B0" w14:textId="1340C365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WO/GA/60/1</w:t>
      </w:r>
      <w:r>
        <w:rPr>
          <w:rFonts w:hint="cs"/>
          <w:rtl/>
        </w:rPr>
        <w:tab/>
        <w:t>تقرير لجنة الويبو الاستشارية المستقلة للرقابة</w:t>
      </w:r>
    </w:p>
    <w:p w14:paraId="6A5E36D7" w14:textId="43FF7BFC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WO/GA/60/2</w:t>
      </w:r>
      <w:r>
        <w:rPr>
          <w:rFonts w:hint="cs"/>
          <w:rtl/>
        </w:rPr>
        <w:tab/>
        <w:t>التقرير السنوي لمدير شعبة الرقابة الداخلية</w:t>
      </w:r>
    </w:p>
    <w:p w14:paraId="3B6ACC31" w14:textId="0D8B5B40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WO/GA/60/3</w:t>
      </w:r>
      <w:r>
        <w:rPr>
          <w:rFonts w:hint="cs"/>
          <w:rtl/>
        </w:rPr>
        <w:tab/>
        <w:t>تقرير عن اللجنة الدائمة المعنية بحق المؤلف والحقوق المجاورة</w:t>
      </w:r>
    </w:p>
    <w:p w14:paraId="0B2857D5" w14:textId="3FB70DE9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WO/GA/60/4</w:t>
      </w:r>
      <w:r>
        <w:rPr>
          <w:rFonts w:hint="cs"/>
          <w:rtl/>
        </w:rPr>
        <w:tab/>
        <w:t>تقرير عن اللجنة الدائمة المعنية بقانون البراءات</w:t>
      </w:r>
    </w:p>
    <w:p w14:paraId="25BE4CAA" w14:textId="2D14263E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WO/GA/60/5</w:t>
      </w:r>
      <w:r>
        <w:rPr>
          <w:rFonts w:hint="cs"/>
          <w:rtl/>
        </w:rPr>
        <w:tab/>
        <w:t>تقرير عن اللجنة الدائمة المعنية بقانون العلامات التجارية والتصاميم الصناعية والمؤشرات الجغرافية</w:t>
      </w:r>
    </w:p>
    <w:p w14:paraId="108FD7C6" w14:textId="5C76C93D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WO/GA/60/6</w:t>
      </w:r>
      <w:r>
        <w:rPr>
          <w:rFonts w:hint="cs"/>
          <w:rtl/>
        </w:rPr>
        <w:tab/>
        <w:t>تقرير عن اللجنة المعنية بالتنمية والملكية الفكرية واستعراض تنفيذ توصيات أجندة التنمية</w:t>
      </w:r>
    </w:p>
    <w:p w14:paraId="79557B60" w14:textId="7FD1FCF5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WO/GA/60/7</w:t>
      </w:r>
      <w:r>
        <w:rPr>
          <w:rFonts w:hint="cs"/>
          <w:rtl/>
        </w:rPr>
        <w:tab/>
        <w:t>تقرير عن اللجنة الحكومية الدولية المعنية بالملكية الفكرية والموارد الوراثية والمعارف التقليدية والفولكلور</w:t>
      </w:r>
    </w:p>
    <w:p w14:paraId="5F6B17C5" w14:textId="3729AA91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WO/GA/60/8</w:t>
      </w:r>
      <w:r>
        <w:rPr>
          <w:rFonts w:hint="cs"/>
          <w:rtl/>
        </w:rPr>
        <w:tab/>
        <w:t>تقرير عن اللجنة المعنية بمعايير الويبو</w:t>
      </w:r>
    </w:p>
    <w:p w14:paraId="2A7BD12F" w14:textId="23E5EDEC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WO/GA/60/9</w:t>
      </w:r>
      <w:r>
        <w:rPr>
          <w:rFonts w:hint="cs"/>
          <w:rtl/>
        </w:rPr>
        <w:tab/>
        <w:t>تقرير عن اللجنة الاستشارية المعنية بالإنفاذ</w:t>
      </w:r>
    </w:p>
    <w:p w14:paraId="6B14D223" w14:textId="1F489F15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WO/GA/60/10</w:t>
      </w:r>
      <w:r>
        <w:rPr>
          <w:rFonts w:hint="cs"/>
          <w:rtl/>
        </w:rPr>
        <w:tab/>
        <w:t>مركز الويبو للتحكيم والوساطة، بما في ذلك أسماء الحقول على الإنترنت</w:t>
      </w:r>
    </w:p>
    <w:p w14:paraId="7366A2D5" w14:textId="5AC694C7" w:rsidR="00ED6DEA" w:rsidRDefault="00ED6DEA" w:rsidP="00ED6DEA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WO/GA/60/11</w:t>
      </w:r>
      <w:r>
        <w:rPr>
          <w:rFonts w:hint="cs"/>
          <w:rtl/>
        </w:rPr>
        <w:tab/>
        <w:t>التقرير</w:t>
      </w:r>
    </w:p>
    <w:p w14:paraId="3759F5A6" w14:textId="2659ED66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WO/CC/86/INF/1</w:t>
      </w:r>
      <w:r>
        <w:rPr>
          <w:rFonts w:hint="cs"/>
          <w:rtl/>
        </w:rPr>
        <w:tab/>
        <w:t>التقرير السنوي عن الموارد البشرية</w:t>
      </w:r>
    </w:p>
    <w:p w14:paraId="1131C4BD" w14:textId="689F450C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WO/CC/86/INF/2</w:t>
      </w:r>
      <w:r>
        <w:rPr>
          <w:rFonts w:hint="cs"/>
          <w:rtl/>
        </w:rPr>
        <w:tab/>
        <w:t>التقرير السنوي لمكتب الأخلاقيات</w:t>
      </w:r>
    </w:p>
    <w:p w14:paraId="3D553B8F" w14:textId="321FDF1E" w:rsidR="00CF1D17" w:rsidRDefault="00CF1D17" w:rsidP="005B54AE">
      <w:pPr>
        <w:pStyle w:val="BodyText"/>
        <w:tabs>
          <w:tab w:val="left" w:pos="2977"/>
        </w:tabs>
        <w:bidi/>
        <w:spacing w:after="120"/>
        <w:ind w:left="2970" w:hanging="2970"/>
        <w:rPr>
          <w:rtl/>
        </w:rPr>
      </w:pPr>
      <w:r>
        <w:t>WO/CC/86/1</w:t>
      </w:r>
      <w:r>
        <w:rPr>
          <w:rFonts w:hint="cs"/>
          <w:rtl/>
        </w:rPr>
        <w:tab/>
        <w:t>تعيين نواب المدير العام ومساعديه</w:t>
      </w:r>
    </w:p>
    <w:p w14:paraId="09DABFEF" w14:textId="7E1AA05F" w:rsidR="00CF1D17" w:rsidRPr="00F67A82" w:rsidRDefault="00CF1D17" w:rsidP="00CF1D17">
      <w:pPr>
        <w:pStyle w:val="BodyText"/>
        <w:tabs>
          <w:tab w:val="left" w:pos="2977"/>
        </w:tabs>
        <w:bidi/>
        <w:spacing w:after="240"/>
        <w:rPr>
          <w:iCs/>
          <w:rtl/>
        </w:rPr>
      </w:pPr>
      <w:r>
        <w:lastRenderedPageBreak/>
        <w:t>WO/CC/86/2</w:t>
      </w:r>
      <w:r>
        <w:rPr>
          <w:rFonts w:hint="cs"/>
          <w:rtl/>
        </w:rPr>
        <w:tab/>
        <w:t>لجنة المعاشات التقاعدية لموظفي الويبو</w:t>
      </w:r>
    </w:p>
    <w:p w14:paraId="37F7F6AF" w14:textId="0D3F7BD3" w:rsidR="001A151C" w:rsidRDefault="001A151C" w:rsidP="00CF1D17">
      <w:pPr>
        <w:pStyle w:val="BodyText"/>
        <w:tabs>
          <w:tab w:val="left" w:pos="2977"/>
        </w:tabs>
        <w:bidi/>
        <w:spacing w:after="240"/>
        <w:rPr>
          <w:rtl/>
        </w:rPr>
      </w:pPr>
      <w:r>
        <w:t>WO/CC/86/3</w:t>
      </w:r>
      <w:r>
        <w:rPr>
          <w:rFonts w:hint="cs"/>
          <w:rtl/>
        </w:rPr>
        <w:tab/>
      </w:r>
      <w:r w:rsidR="00A41869">
        <w:rPr>
          <w:rFonts w:hint="cs"/>
          <w:rtl/>
          <w:lang w:bidi="ar-DZ"/>
        </w:rPr>
        <w:t xml:space="preserve">تعديلات </w:t>
      </w:r>
      <w:r>
        <w:rPr>
          <w:rFonts w:hint="cs"/>
          <w:rtl/>
        </w:rPr>
        <w:t>على نظام الموظفين</w:t>
      </w:r>
    </w:p>
    <w:p w14:paraId="433F3179" w14:textId="76B89F58" w:rsidR="009C0644" w:rsidRDefault="009C0644" w:rsidP="00CB5933">
      <w:pPr>
        <w:pStyle w:val="BodyText"/>
        <w:tabs>
          <w:tab w:val="left" w:pos="2977"/>
        </w:tabs>
        <w:bidi/>
        <w:spacing w:after="120"/>
        <w:ind w:left="2977" w:hanging="2977"/>
        <w:rPr>
          <w:rtl/>
          <w:lang w:bidi="ar-DZ"/>
        </w:rPr>
      </w:pPr>
      <w:r>
        <w:t>WO/CC/86/4</w:t>
      </w:r>
      <w:r>
        <w:rPr>
          <w:rFonts w:hint="cs"/>
          <w:rtl/>
        </w:rPr>
        <w:tab/>
      </w:r>
      <w:r w:rsidR="001C0D4C" w:rsidRPr="001C0D4C">
        <w:rPr>
          <w:rtl/>
        </w:rPr>
        <w:t>مبادئ</w:t>
      </w:r>
      <w:r w:rsidR="001C0D4C" w:rsidRPr="001C0D4C">
        <w:rPr>
          <w:rtl/>
          <w:lang w:bidi="ar-DZ"/>
        </w:rPr>
        <w:t xml:space="preserve"> توجيهية للمرشحين للانتخاب لمنصب المدير العام للمنظمة العالمية للملكية الفكرية (الويبو)</w:t>
      </w:r>
    </w:p>
    <w:p w14:paraId="583C2EFC" w14:textId="3FEDB568" w:rsidR="000D4261" w:rsidRDefault="000D4261" w:rsidP="000D4261">
      <w:pPr>
        <w:pStyle w:val="BodyText"/>
        <w:tabs>
          <w:tab w:val="left" w:pos="2977"/>
        </w:tabs>
        <w:bidi/>
        <w:spacing w:after="120"/>
        <w:ind w:left="2977" w:hanging="2977"/>
        <w:rPr>
          <w:rtl/>
          <w:lang w:bidi="ar-DZ"/>
        </w:rPr>
      </w:pPr>
      <w:r>
        <w:t>WO/CC/86/5</w:t>
      </w:r>
      <w:r>
        <w:rPr>
          <w:rFonts w:hint="cs"/>
          <w:rtl/>
        </w:rPr>
        <w:tab/>
        <w:t>التقرير</w:t>
      </w:r>
    </w:p>
    <w:p w14:paraId="2801E547" w14:textId="4CF366C6" w:rsidR="00CF1D17" w:rsidRPr="00DD279F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PCT/A/58/1</w:t>
      </w:r>
      <w:r>
        <w:rPr>
          <w:rFonts w:hint="cs"/>
          <w:rtl/>
        </w:rPr>
        <w:tab/>
        <w:t>التعديلات المقترح إدخالها على اللائحة التنفيذية لمعاهدة التعاون بشأن البراءات والتعديلات على توجيهات جمعية اتحاد معاهدة التعاون بشأن البراءات</w:t>
      </w:r>
    </w:p>
    <w:p w14:paraId="6BC5AA22" w14:textId="2D5E2FE4" w:rsidR="00CF1D17" w:rsidRDefault="00CF1D17" w:rsidP="00050066">
      <w:pPr>
        <w:pStyle w:val="BodyText"/>
        <w:tabs>
          <w:tab w:val="left" w:pos="2977"/>
        </w:tabs>
        <w:bidi/>
        <w:spacing w:after="120"/>
        <w:ind w:left="2970" w:hanging="2970"/>
        <w:rPr>
          <w:rtl/>
        </w:rPr>
      </w:pPr>
      <w:r>
        <w:t>PCT/A/58/2</w:t>
      </w:r>
      <w:r>
        <w:rPr>
          <w:rFonts w:hint="cs"/>
          <w:rtl/>
        </w:rPr>
        <w:tab/>
        <w:t>تمديد تعيين إدارات البحث الدولي والفحص التمهيدي الدولي في إطار معاهدة التعاون بشأن البراءات</w:t>
      </w:r>
    </w:p>
    <w:p w14:paraId="191CD649" w14:textId="2F7B7B4D" w:rsidR="00CF1D17" w:rsidRDefault="00CF1D17" w:rsidP="000923CC">
      <w:pPr>
        <w:pStyle w:val="BodyText"/>
        <w:tabs>
          <w:tab w:val="left" w:pos="2977"/>
        </w:tabs>
        <w:bidi/>
        <w:spacing w:after="240"/>
        <w:ind w:left="2970" w:hanging="2970"/>
        <w:rPr>
          <w:rtl/>
        </w:rPr>
      </w:pPr>
      <w:r>
        <w:t>PCT/A/5</w:t>
      </w:r>
      <w:r w:rsidR="00093AC4">
        <w:t>8</w:t>
      </w:r>
      <w:r>
        <w:t>/3</w:t>
      </w:r>
      <w:r>
        <w:rPr>
          <w:rFonts w:hint="cs"/>
          <w:rtl/>
        </w:rPr>
        <w:tab/>
        <w:t>تعيين المعهد المكسيكي للملكية الصناعية كإدارة للبحث الدولي وإدارة للفحص التمهيدي الدولي في إطار معاهدة التعاون بشأن البراءات</w:t>
      </w:r>
    </w:p>
    <w:p w14:paraId="10F9EE10" w14:textId="180FB39F" w:rsidR="002225C9" w:rsidRDefault="002225C9" w:rsidP="002225C9">
      <w:pPr>
        <w:pStyle w:val="BodyText"/>
        <w:tabs>
          <w:tab w:val="left" w:pos="2977"/>
        </w:tabs>
        <w:bidi/>
        <w:spacing w:after="240"/>
        <w:ind w:left="2970" w:hanging="2970"/>
        <w:rPr>
          <w:rtl/>
        </w:rPr>
      </w:pPr>
      <w:r>
        <w:t>PCT/A/58/4</w:t>
      </w:r>
      <w:r>
        <w:rPr>
          <w:rFonts w:hint="cs"/>
          <w:rtl/>
        </w:rPr>
        <w:tab/>
        <w:t>التقرير</w:t>
      </w:r>
    </w:p>
    <w:p w14:paraId="55C8DB57" w14:textId="43E1FC42" w:rsidR="006F69EF" w:rsidRPr="00DD279F" w:rsidRDefault="002C27FB" w:rsidP="000923CC">
      <w:pPr>
        <w:pStyle w:val="BodyText"/>
        <w:tabs>
          <w:tab w:val="left" w:pos="2977"/>
        </w:tabs>
        <w:bidi/>
        <w:spacing w:after="240"/>
        <w:ind w:left="2970" w:hanging="2970"/>
        <w:rPr>
          <w:rtl/>
        </w:rPr>
      </w:pPr>
      <w:r>
        <w:rPr>
          <w:rFonts w:hint="cs"/>
          <w:rtl/>
        </w:rPr>
        <w:t>.</w:t>
      </w:r>
      <w:r w:rsidR="006F69EF">
        <w:t>PCT/A/5</w:t>
      </w:r>
      <w:r w:rsidR="00093AC4">
        <w:t>8</w:t>
      </w:r>
      <w:r w:rsidR="006F69EF">
        <w:t>/3 Add</w:t>
      </w:r>
      <w:r w:rsidR="006F69EF">
        <w:rPr>
          <w:rFonts w:hint="cs"/>
          <w:rtl/>
        </w:rPr>
        <w:tab/>
        <w:t>تعيين المعهد المكسيكي للملكية الصناعية كإدارة للبحث الدولي وإدارة للفحص التمهيدي الدولي في إطار معاهدة التعاون بشأن البراءات - تحديث بشأن آخر المستجدات</w:t>
      </w:r>
    </w:p>
    <w:p w14:paraId="025572C9" w14:textId="34F82485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bookmarkStart w:id="5" w:name="_Hlk170887561"/>
      <w:r>
        <w:t>MM/A/60/INF/1</w:t>
      </w:r>
      <w:r>
        <w:rPr>
          <w:rFonts w:hint="cs"/>
          <w:rtl/>
        </w:rPr>
        <w:tab/>
        <w:t>فائض اتحاد مدريد للثنائية 2024/25</w:t>
      </w:r>
    </w:p>
    <w:bookmarkEnd w:id="5"/>
    <w:p w14:paraId="23212857" w14:textId="00961C07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MM/A/60/1</w:t>
      </w:r>
      <w:r>
        <w:rPr>
          <w:rFonts w:hint="cs"/>
          <w:rtl/>
        </w:rPr>
        <w:tab/>
        <w:t>تقرير عن الفريق العامل المعني بالتطوير القانوني لنظام مدريد للتسجيل الدولي للعلامات</w:t>
      </w:r>
    </w:p>
    <w:p w14:paraId="4A156899" w14:textId="41BC3E26" w:rsidR="00CF1D17" w:rsidRDefault="00CF1D17" w:rsidP="00CF1D17">
      <w:pPr>
        <w:pStyle w:val="BodyText"/>
        <w:tabs>
          <w:tab w:val="left" w:pos="2977"/>
        </w:tabs>
        <w:bidi/>
        <w:spacing w:after="240"/>
        <w:ind w:left="2981" w:hanging="2981"/>
        <w:rPr>
          <w:rtl/>
        </w:rPr>
      </w:pPr>
      <w:r>
        <w:t>MM/A/60/2</w:t>
      </w:r>
      <w:r>
        <w:rPr>
          <w:rFonts w:hint="cs"/>
          <w:rtl/>
        </w:rPr>
        <w:tab/>
        <w:t>التعديلات المقترح إدخالها على اللائحة التنفيذية لبروتوكول اتفاق مدريد بشأن التسجيل الدولي للعلامات</w:t>
      </w:r>
    </w:p>
    <w:p w14:paraId="23FEABBD" w14:textId="0A20DAB4" w:rsidR="003D400C" w:rsidRDefault="003D400C" w:rsidP="003D400C">
      <w:pPr>
        <w:pStyle w:val="BodyText"/>
        <w:tabs>
          <w:tab w:val="left" w:pos="2977"/>
        </w:tabs>
        <w:bidi/>
        <w:spacing w:after="240"/>
        <w:ind w:left="2981" w:hanging="2981"/>
        <w:rPr>
          <w:rtl/>
        </w:rPr>
      </w:pPr>
      <w:r>
        <w:t>MM/A/60/3</w:t>
      </w:r>
      <w:r>
        <w:rPr>
          <w:rFonts w:hint="cs"/>
          <w:rtl/>
        </w:rPr>
        <w:tab/>
        <w:t>التقرير</w:t>
      </w:r>
    </w:p>
    <w:p w14:paraId="325AA201" w14:textId="61C9311E" w:rsidR="00CF1D17" w:rsidRDefault="00CF1D17" w:rsidP="00CF1D17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H/A/46/1</w:t>
      </w:r>
      <w:r>
        <w:rPr>
          <w:rFonts w:hint="cs"/>
          <w:rtl/>
        </w:rPr>
        <w:tab/>
        <w:t>تقرير عن الفريق العامل المعني بالتطوير القانوني لنظام لاهاي للتسجيل الدولي للتصاميم الصناعية</w:t>
      </w:r>
    </w:p>
    <w:p w14:paraId="486ECB2A" w14:textId="4E3B2B44" w:rsidR="00D33F3D" w:rsidRDefault="00D33F3D" w:rsidP="00D33F3D">
      <w:pPr>
        <w:pStyle w:val="BodyText"/>
        <w:tabs>
          <w:tab w:val="left" w:pos="2977"/>
        </w:tabs>
        <w:bidi/>
        <w:spacing w:after="120"/>
        <w:ind w:left="2977" w:hanging="2977"/>
        <w:rPr>
          <w:rtl/>
        </w:rPr>
      </w:pPr>
      <w:r>
        <w:t>H/A/46/2</w:t>
      </w:r>
      <w:r>
        <w:rPr>
          <w:rFonts w:hint="cs"/>
          <w:rtl/>
        </w:rPr>
        <w:tab/>
        <w:t>التقرير</w:t>
      </w:r>
    </w:p>
    <w:p w14:paraId="2C9C798F" w14:textId="6843A6A6" w:rsidR="00CF1D17" w:rsidRDefault="00B26503" w:rsidP="00CF1D17">
      <w:pPr>
        <w:pStyle w:val="BodyText"/>
        <w:tabs>
          <w:tab w:val="left" w:pos="2977"/>
        </w:tabs>
        <w:bidi/>
        <w:spacing w:after="240"/>
        <w:ind w:left="2981" w:hanging="2981"/>
        <w:rPr>
          <w:rtl/>
        </w:rPr>
      </w:pPr>
      <w:r>
        <w:t>LI/A/43/1</w:t>
      </w:r>
      <w:r>
        <w:rPr>
          <w:rFonts w:hint="cs"/>
          <w:rtl/>
        </w:rPr>
        <w:tab/>
        <w:t>تقرير عن الفريق العامل المعني بتطوير نظام لشبونة</w:t>
      </w:r>
    </w:p>
    <w:p w14:paraId="1F353C40" w14:textId="522F9223" w:rsidR="003737FB" w:rsidRDefault="003737FB" w:rsidP="003737FB">
      <w:pPr>
        <w:pStyle w:val="BodyText"/>
        <w:tabs>
          <w:tab w:val="left" w:pos="2977"/>
        </w:tabs>
        <w:bidi/>
        <w:spacing w:after="240"/>
        <w:ind w:left="2981" w:hanging="2981"/>
        <w:rPr>
          <w:rtl/>
        </w:rPr>
      </w:pPr>
      <w:r>
        <w:t>LI/A/43/2</w:t>
      </w:r>
      <w:r>
        <w:rPr>
          <w:rFonts w:hint="cs"/>
          <w:rtl/>
        </w:rPr>
        <w:tab/>
        <w:t>التقرير</w:t>
      </w:r>
    </w:p>
    <w:p w14:paraId="7A68F018" w14:textId="7E1A0A3A" w:rsidR="00CF1D17" w:rsidRDefault="00CF1D17" w:rsidP="00CF1D17">
      <w:pPr>
        <w:pStyle w:val="BodyText"/>
        <w:tabs>
          <w:tab w:val="left" w:pos="2977"/>
        </w:tabs>
        <w:bidi/>
        <w:spacing w:after="120"/>
        <w:rPr>
          <w:rtl/>
        </w:rPr>
      </w:pPr>
      <w:r>
        <w:t>MVT/A/11/1</w:t>
      </w:r>
      <w:r>
        <w:rPr>
          <w:rFonts w:hint="cs"/>
          <w:rtl/>
        </w:rPr>
        <w:tab/>
        <w:t>وضع معاهدة مراكش</w:t>
      </w:r>
    </w:p>
    <w:p w14:paraId="285C6840" w14:textId="4A77E0A7" w:rsidR="00373F34" w:rsidRDefault="00373F34" w:rsidP="00373F34">
      <w:pPr>
        <w:pStyle w:val="BodyText"/>
        <w:tabs>
          <w:tab w:val="left" w:pos="2977"/>
        </w:tabs>
        <w:bidi/>
        <w:spacing w:after="120"/>
        <w:rPr>
          <w:rtl/>
        </w:rPr>
      </w:pPr>
      <w:r>
        <w:t>MVT/A/11/2</w:t>
      </w:r>
      <w:r>
        <w:rPr>
          <w:rFonts w:hint="cs"/>
          <w:rtl/>
        </w:rPr>
        <w:tab/>
        <w:t>التقرير</w:t>
      </w:r>
    </w:p>
    <w:p w14:paraId="26CFCA32" w14:textId="28178AB4" w:rsidR="00CF1D17" w:rsidRDefault="00CF1D17" w:rsidP="001E472A">
      <w:pPr>
        <w:pStyle w:val="BodyText"/>
        <w:tabs>
          <w:tab w:val="left" w:pos="2977"/>
        </w:tabs>
        <w:bidi/>
        <w:spacing w:after="720"/>
        <w:rPr>
          <w:rtl/>
        </w:rPr>
      </w:pPr>
      <w:r>
        <w:t>MVT/A/11/INF/1</w:t>
      </w:r>
      <w:r>
        <w:rPr>
          <w:rFonts w:hint="cs"/>
          <w:rtl/>
        </w:rPr>
        <w:tab/>
        <w:t>تقرير عن اتحاد الكتب الميسّرة</w:t>
      </w:r>
    </w:p>
    <w:p w14:paraId="4FC9DBA8" w14:textId="77777777" w:rsidR="00CF1D17" w:rsidRDefault="00CF1D17" w:rsidP="001A151C">
      <w:pPr>
        <w:bidi/>
        <w:spacing w:after="220"/>
        <w:ind w:left="6480"/>
        <w:rPr>
          <w:rtl/>
        </w:rPr>
      </w:pPr>
      <w:r>
        <w:rPr>
          <w:rFonts w:hint="cs"/>
          <w:rtl/>
        </w:rPr>
        <w:t>[نهاية الوثيقة]</w:t>
      </w:r>
    </w:p>
    <w:p w14:paraId="5AF1DD8C" w14:textId="77777777" w:rsidR="002928D3" w:rsidRPr="007A406D" w:rsidRDefault="002928D3" w:rsidP="00C543D9">
      <w:pPr>
        <w:bidi/>
        <w:spacing w:after="220"/>
      </w:pPr>
    </w:p>
    <w:sectPr w:rsidR="002928D3" w:rsidRPr="007A406D" w:rsidSect="00935E0C">
      <w:headerReference w:type="default" r:id="rId1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1BE0" w14:textId="77777777" w:rsidR="00A76638" w:rsidRDefault="00A76638">
      <w:r>
        <w:separator/>
      </w:r>
    </w:p>
  </w:endnote>
  <w:endnote w:type="continuationSeparator" w:id="0">
    <w:p w14:paraId="70E34D29" w14:textId="77777777" w:rsidR="00A76638" w:rsidRDefault="00A76638" w:rsidP="003B38C1">
      <w:r>
        <w:separator/>
      </w:r>
    </w:p>
    <w:p w14:paraId="5B140CC9" w14:textId="77777777" w:rsidR="00A76638" w:rsidRPr="003B38C1" w:rsidRDefault="00A76638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2F616C3" w14:textId="77777777" w:rsidR="00A76638" w:rsidRPr="003B38C1" w:rsidRDefault="00A76638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C8D0" w14:textId="77777777" w:rsidR="00A76638" w:rsidRDefault="00A76638" w:rsidP="00096DFD">
      <w:pPr>
        <w:bidi/>
      </w:pPr>
      <w:r>
        <w:separator/>
      </w:r>
    </w:p>
  </w:footnote>
  <w:footnote w:type="continuationSeparator" w:id="0">
    <w:p w14:paraId="12BC63AA" w14:textId="77777777" w:rsidR="00A76638" w:rsidRDefault="00A76638" w:rsidP="008B60B2">
      <w:r>
        <w:separator/>
      </w:r>
    </w:p>
    <w:p w14:paraId="604821D6" w14:textId="77777777" w:rsidR="00A76638" w:rsidRPr="00ED77FB" w:rsidRDefault="00A76638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1D300F7C" w14:textId="77777777" w:rsidR="00A76638" w:rsidRPr="00ED77FB" w:rsidRDefault="00A76638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  <w:footnote w:id="2">
    <w:p w14:paraId="346F9303" w14:textId="3AD8EF9B" w:rsidR="00935E0C" w:rsidRPr="00001BC4" w:rsidRDefault="00935E0C" w:rsidP="00935E0C">
      <w:pPr>
        <w:pStyle w:val="FootnoteText"/>
        <w:bidi/>
        <w:rPr>
          <w:szCs w:val="18"/>
          <w:rtl/>
        </w:rPr>
      </w:pPr>
      <w:r w:rsidRPr="00001BC4">
        <w:rPr>
          <w:rStyle w:val="FootnoteReference"/>
          <w:szCs w:val="18"/>
        </w:rPr>
        <w:footnoteRef/>
      </w:r>
      <w:r w:rsidRPr="00001BC4">
        <w:rPr>
          <w:rFonts w:hint="cs"/>
          <w:szCs w:val="18"/>
          <w:rtl/>
        </w:rPr>
        <w:t xml:space="preserve">  بشأن مسائل لجنة البرنامج والميزانية بخلاف تلك المشمولة بالبند 10 من جدول الأعمال.</w:t>
      </w:r>
    </w:p>
  </w:footnote>
  <w:footnote w:id="3">
    <w:p w14:paraId="3767A971" w14:textId="00F202B6" w:rsidR="00935E0C" w:rsidRPr="00001BC4" w:rsidRDefault="00935E0C" w:rsidP="00935E0C">
      <w:pPr>
        <w:pStyle w:val="FootnoteText"/>
        <w:bidi/>
        <w:rPr>
          <w:szCs w:val="18"/>
          <w:rtl/>
        </w:rPr>
      </w:pPr>
      <w:r w:rsidRPr="00001BC4">
        <w:rPr>
          <w:rStyle w:val="FootnoteReference"/>
          <w:szCs w:val="18"/>
        </w:rPr>
        <w:footnoteRef/>
      </w:r>
      <w:r w:rsidRPr="00001BC4">
        <w:rPr>
          <w:rFonts w:hint="cs"/>
          <w:szCs w:val="18"/>
          <w:rtl/>
        </w:rPr>
        <w:t xml:space="preserve">  بشأن مسائل لجنة البرنامج والميزانية بخلاف تلك المشمولة بالبند 9 من جدول الأعمال.</w:t>
      </w:r>
    </w:p>
  </w:footnote>
  <w:footnote w:id="4">
    <w:p w14:paraId="7354B09E" w14:textId="743D9180" w:rsidR="00233AF0" w:rsidRPr="00233AF0" w:rsidRDefault="00233AF0" w:rsidP="00C43EF6">
      <w:pPr>
        <w:pStyle w:val="FootnoteText"/>
        <w:bidi/>
        <w:rPr>
          <w:rtl/>
          <w:lang w:bidi="ar-DZ"/>
        </w:rPr>
      </w:pPr>
      <w:r>
        <w:rPr>
          <w:rStyle w:val="FootnoteReference"/>
        </w:rPr>
        <w:footnoteRef/>
      </w:r>
      <w:r w:rsidR="00685E37">
        <w:rPr>
          <w:rFonts w:hint="cs"/>
          <w:rtl/>
        </w:rPr>
        <w:t xml:space="preserve"> </w:t>
      </w:r>
      <w:r>
        <w:rPr>
          <w:rFonts w:hint="cs"/>
          <w:rtl/>
          <w:lang w:bidi="ar-DZ"/>
        </w:rPr>
        <w:t xml:space="preserve"> </w:t>
      </w:r>
      <w:r w:rsidR="00C43EF6" w:rsidRPr="00C43EF6">
        <w:rPr>
          <w:lang w:bidi="ar-DZ"/>
        </w:rPr>
        <w:t>WO/CF/47/1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P/A/63/1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P/EC/66/1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B/A/57/1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B/EC/72/1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N/A/46/1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LO/A/46/1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IPC/A/47/1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BP/A/43/1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VA/A/39/1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WCT/A/26/1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WPPT/A/26/1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PLT/A/25/1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STLT/A/19/1</w:t>
      </w:r>
      <w:r w:rsidR="00C43EF6" w:rsidRPr="00C43EF6">
        <w:rPr>
          <w:rtl/>
          <w:lang w:bidi="ar-DZ"/>
        </w:rPr>
        <w:t xml:space="preserve">؛ </w:t>
      </w:r>
      <w:r w:rsidR="00C43EF6" w:rsidRPr="00C43EF6">
        <w:rPr>
          <w:lang w:bidi="ar-DZ"/>
        </w:rPr>
        <w:t>BTAP/A/7/1</w:t>
      </w:r>
      <w:r w:rsidR="00C43EF6" w:rsidRPr="00C43EF6">
        <w:rPr>
          <w:rtl/>
          <w:lang w:bidi="ar-DZ"/>
        </w:rPr>
        <w:t>.</w:t>
      </w:r>
    </w:p>
  </w:footnote>
  <w:footnote w:id="5">
    <w:p w14:paraId="0DFC98A5" w14:textId="77777777" w:rsidR="00CF1D17" w:rsidRPr="002C27FB" w:rsidRDefault="00CF1D17" w:rsidP="00CF1D17">
      <w:pPr>
        <w:pStyle w:val="FootnoteText"/>
        <w:bidi/>
        <w:rPr>
          <w:szCs w:val="18"/>
          <w:rtl/>
        </w:rPr>
      </w:pPr>
      <w:r w:rsidRPr="002C27FB">
        <w:rPr>
          <w:rStyle w:val="FootnoteReference"/>
          <w:szCs w:val="18"/>
        </w:rPr>
        <w:footnoteRef/>
      </w:r>
      <w:r w:rsidRPr="002C27FB">
        <w:rPr>
          <w:rFonts w:hint="cs"/>
          <w:szCs w:val="18"/>
          <w:rtl/>
        </w:rPr>
        <w:t xml:space="preserve">  كل الوثائق </w:t>
      </w:r>
      <w:r w:rsidRPr="002C27FB">
        <w:rPr>
          <w:rFonts w:hint="cs"/>
          <w:color w:val="393939"/>
          <w:szCs w:val="18"/>
          <w:shd w:val="clear" w:color="auto" w:fill="FCFCFC"/>
          <w:rtl/>
        </w:rPr>
        <w:t>متاحة بالإنكليزية والعربية والصينية والفرنسية والروسية والإسبانية،</w:t>
      </w:r>
      <w:r w:rsidRPr="002C27FB">
        <w:rPr>
          <w:rFonts w:hint="cs"/>
          <w:szCs w:val="18"/>
          <w:rtl/>
        </w:rPr>
        <w:t xml:space="preserve"> ما لم يُشار إلى خلاف ذلك.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D373" w14:textId="5FBA920E" w:rsidR="00EC4E49" w:rsidRDefault="00935E0C" w:rsidP="00477D6B">
    <w:pPr>
      <w:bidi/>
      <w:jc w:val="right"/>
      <w:rPr>
        <w:rtl/>
      </w:rPr>
    </w:pPr>
    <w:bookmarkStart w:id="6" w:name="Code2"/>
    <w:bookmarkEnd w:id="6"/>
    <w:r>
      <w:t>A/68/2</w:t>
    </w:r>
  </w:p>
  <w:p w14:paraId="6A425B51" w14:textId="44EE0232" w:rsidR="00B50B99" w:rsidRDefault="00EC4E49" w:rsidP="00272F0F">
    <w:pPr>
      <w:bidi/>
      <w:jc w:val="right"/>
      <w:rPr>
        <w:rtl/>
      </w:rPr>
    </w:pPr>
    <w:r>
      <w:fldChar w:fldCharType="begin"/>
    </w:r>
    <w:r>
      <w:rPr>
        <w:rtl/>
      </w:rPr>
      <w:instrText xml:space="preserve"> </w:instrText>
    </w:r>
    <w:r>
      <w:instrText xml:space="preserve">PAGE  \* MERGEFORMAT </w:instrText>
    </w:r>
    <w:r>
      <w:fldChar w:fldCharType="separate"/>
    </w:r>
    <w:r w:rsidR="00E671A6">
      <w:rPr>
        <w:rFonts w:hint="cs"/>
        <w:rtl/>
      </w:rPr>
      <w:t>2</w:t>
    </w:r>
    <w:r>
      <w:fldChar w:fldCharType="end"/>
    </w:r>
  </w:p>
  <w:p w14:paraId="3391CEDD" w14:textId="77777777" w:rsidR="00272F0F" w:rsidRDefault="00272F0F" w:rsidP="00272F0F">
    <w:pPr>
      <w:bidi/>
      <w:jc w:val="right"/>
      <w:rPr>
        <w:rtl/>
      </w:rPr>
    </w:pPr>
  </w:p>
  <w:p w14:paraId="22115434" w14:textId="77777777" w:rsidR="00272F0F" w:rsidRDefault="00272F0F" w:rsidP="00272F0F">
    <w:pPr>
      <w:bidi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0116900">
    <w:abstractNumId w:val="2"/>
  </w:num>
  <w:num w:numId="2" w16cid:durableId="180895070">
    <w:abstractNumId w:val="4"/>
  </w:num>
  <w:num w:numId="3" w16cid:durableId="1356350649">
    <w:abstractNumId w:val="0"/>
  </w:num>
  <w:num w:numId="4" w16cid:durableId="1151099335">
    <w:abstractNumId w:val="5"/>
  </w:num>
  <w:num w:numId="5" w16cid:durableId="797770133">
    <w:abstractNumId w:val="1"/>
  </w:num>
  <w:num w:numId="6" w16cid:durableId="878471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0C"/>
    <w:rsid w:val="000006A1"/>
    <w:rsid w:val="00001BC4"/>
    <w:rsid w:val="0001647B"/>
    <w:rsid w:val="00023CFF"/>
    <w:rsid w:val="00043CAA"/>
    <w:rsid w:val="00050066"/>
    <w:rsid w:val="00064694"/>
    <w:rsid w:val="00075432"/>
    <w:rsid w:val="00086F2B"/>
    <w:rsid w:val="000923CB"/>
    <w:rsid w:val="000923CC"/>
    <w:rsid w:val="00093AC4"/>
    <w:rsid w:val="00094928"/>
    <w:rsid w:val="000968ED"/>
    <w:rsid w:val="00096DFD"/>
    <w:rsid w:val="000D4261"/>
    <w:rsid w:val="000F3B48"/>
    <w:rsid w:val="000F5E56"/>
    <w:rsid w:val="001024FE"/>
    <w:rsid w:val="00102C10"/>
    <w:rsid w:val="00106AB4"/>
    <w:rsid w:val="00122B66"/>
    <w:rsid w:val="00124096"/>
    <w:rsid w:val="00127069"/>
    <w:rsid w:val="00132A61"/>
    <w:rsid w:val="001362EE"/>
    <w:rsid w:val="00137C10"/>
    <w:rsid w:val="00142868"/>
    <w:rsid w:val="00146FB4"/>
    <w:rsid w:val="001543A8"/>
    <w:rsid w:val="001832A6"/>
    <w:rsid w:val="001A151C"/>
    <w:rsid w:val="001B4949"/>
    <w:rsid w:val="001B61B1"/>
    <w:rsid w:val="001C0D4C"/>
    <w:rsid w:val="001C6808"/>
    <w:rsid w:val="001D7C45"/>
    <w:rsid w:val="001E472A"/>
    <w:rsid w:val="001F3813"/>
    <w:rsid w:val="002121FA"/>
    <w:rsid w:val="002225C9"/>
    <w:rsid w:val="00233AF0"/>
    <w:rsid w:val="00235B70"/>
    <w:rsid w:val="0024079C"/>
    <w:rsid w:val="00240959"/>
    <w:rsid w:val="002410FE"/>
    <w:rsid w:val="002427DF"/>
    <w:rsid w:val="0025378E"/>
    <w:rsid w:val="00257E58"/>
    <w:rsid w:val="002634C4"/>
    <w:rsid w:val="00263CFC"/>
    <w:rsid w:val="00272F0F"/>
    <w:rsid w:val="002928D3"/>
    <w:rsid w:val="00292EFB"/>
    <w:rsid w:val="002A1D20"/>
    <w:rsid w:val="002B739D"/>
    <w:rsid w:val="002B75E1"/>
    <w:rsid w:val="002C27FB"/>
    <w:rsid w:val="002F1FE6"/>
    <w:rsid w:val="002F4E68"/>
    <w:rsid w:val="00307933"/>
    <w:rsid w:val="00312F7F"/>
    <w:rsid w:val="003173CB"/>
    <w:rsid w:val="003228B7"/>
    <w:rsid w:val="00323874"/>
    <w:rsid w:val="003508A3"/>
    <w:rsid w:val="003673CF"/>
    <w:rsid w:val="003737FB"/>
    <w:rsid w:val="00373F34"/>
    <w:rsid w:val="003845C1"/>
    <w:rsid w:val="003852F6"/>
    <w:rsid w:val="003A6F89"/>
    <w:rsid w:val="003B0610"/>
    <w:rsid w:val="003B1A5E"/>
    <w:rsid w:val="003B38C1"/>
    <w:rsid w:val="003B7084"/>
    <w:rsid w:val="003C5231"/>
    <w:rsid w:val="003D352A"/>
    <w:rsid w:val="003D400C"/>
    <w:rsid w:val="003F4B6C"/>
    <w:rsid w:val="00406EFC"/>
    <w:rsid w:val="00411F73"/>
    <w:rsid w:val="00423E3E"/>
    <w:rsid w:val="00427166"/>
    <w:rsid w:val="00427AF4"/>
    <w:rsid w:val="004400E2"/>
    <w:rsid w:val="004401C8"/>
    <w:rsid w:val="00450A57"/>
    <w:rsid w:val="00461632"/>
    <w:rsid w:val="004647DA"/>
    <w:rsid w:val="00474062"/>
    <w:rsid w:val="00477D6B"/>
    <w:rsid w:val="00483A74"/>
    <w:rsid w:val="004B6921"/>
    <w:rsid w:val="004D39C4"/>
    <w:rsid w:val="004E04AB"/>
    <w:rsid w:val="004E5550"/>
    <w:rsid w:val="0052413A"/>
    <w:rsid w:val="0053057A"/>
    <w:rsid w:val="00531457"/>
    <w:rsid w:val="005323FB"/>
    <w:rsid w:val="0054486B"/>
    <w:rsid w:val="005562B1"/>
    <w:rsid w:val="00560A29"/>
    <w:rsid w:val="005731C9"/>
    <w:rsid w:val="00580EE2"/>
    <w:rsid w:val="00594D27"/>
    <w:rsid w:val="005A323E"/>
    <w:rsid w:val="005A622E"/>
    <w:rsid w:val="005B106C"/>
    <w:rsid w:val="005B54AE"/>
    <w:rsid w:val="005E2833"/>
    <w:rsid w:val="005F10BC"/>
    <w:rsid w:val="00601760"/>
    <w:rsid w:val="00605827"/>
    <w:rsid w:val="00613566"/>
    <w:rsid w:val="006238D3"/>
    <w:rsid w:val="006419B8"/>
    <w:rsid w:val="00646050"/>
    <w:rsid w:val="006577C6"/>
    <w:rsid w:val="006713CA"/>
    <w:rsid w:val="00672EAB"/>
    <w:rsid w:val="00675CFA"/>
    <w:rsid w:val="00676C5C"/>
    <w:rsid w:val="00685E37"/>
    <w:rsid w:val="00695558"/>
    <w:rsid w:val="006A5772"/>
    <w:rsid w:val="006D5E0F"/>
    <w:rsid w:val="006E7613"/>
    <w:rsid w:val="006F0509"/>
    <w:rsid w:val="006F69EF"/>
    <w:rsid w:val="007021C7"/>
    <w:rsid w:val="007058FB"/>
    <w:rsid w:val="00714B23"/>
    <w:rsid w:val="007171BE"/>
    <w:rsid w:val="00743843"/>
    <w:rsid w:val="007627AF"/>
    <w:rsid w:val="00762ACF"/>
    <w:rsid w:val="00774BF8"/>
    <w:rsid w:val="00782CFD"/>
    <w:rsid w:val="0078375B"/>
    <w:rsid w:val="007A406D"/>
    <w:rsid w:val="007B08A1"/>
    <w:rsid w:val="007B3967"/>
    <w:rsid w:val="007B6A58"/>
    <w:rsid w:val="007C18CD"/>
    <w:rsid w:val="007D1613"/>
    <w:rsid w:val="00813C5E"/>
    <w:rsid w:val="008417FC"/>
    <w:rsid w:val="008458DB"/>
    <w:rsid w:val="008516C0"/>
    <w:rsid w:val="00852A6E"/>
    <w:rsid w:val="00863616"/>
    <w:rsid w:val="00863C74"/>
    <w:rsid w:val="00873EE5"/>
    <w:rsid w:val="00882302"/>
    <w:rsid w:val="00882CD1"/>
    <w:rsid w:val="008A7879"/>
    <w:rsid w:val="008B2CC1"/>
    <w:rsid w:val="008B4B5E"/>
    <w:rsid w:val="008B60B2"/>
    <w:rsid w:val="008C574C"/>
    <w:rsid w:val="008D158F"/>
    <w:rsid w:val="0090731E"/>
    <w:rsid w:val="00916EE2"/>
    <w:rsid w:val="009235EF"/>
    <w:rsid w:val="00935E0C"/>
    <w:rsid w:val="009602D1"/>
    <w:rsid w:val="00964C55"/>
    <w:rsid w:val="00966A22"/>
    <w:rsid w:val="0096722F"/>
    <w:rsid w:val="00980843"/>
    <w:rsid w:val="009C0644"/>
    <w:rsid w:val="009C3D86"/>
    <w:rsid w:val="009D027F"/>
    <w:rsid w:val="009D7975"/>
    <w:rsid w:val="009E2791"/>
    <w:rsid w:val="009E3F6F"/>
    <w:rsid w:val="009F240A"/>
    <w:rsid w:val="009F3BF9"/>
    <w:rsid w:val="009F420B"/>
    <w:rsid w:val="009F499F"/>
    <w:rsid w:val="009F5956"/>
    <w:rsid w:val="00A244A1"/>
    <w:rsid w:val="00A2787E"/>
    <w:rsid w:val="00A41869"/>
    <w:rsid w:val="00A42DAF"/>
    <w:rsid w:val="00A43817"/>
    <w:rsid w:val="00A45BD8"/>
    <w:rsid w:val="00A76638"/>
    <w:rsid w:val="00A778BF"/>
    <w:rsid w:val="00A806E5"/>
    <w:rsid w:val="00A81FF6"/>
    <w:rsid w:val="00A85B8E"/>
    <w:rsid w:val="00A95F8F"/>
    <w:rsid w:val="00AB2BF3"/>
    <w:rsid w:val="00AC1C95"/>
    <w:rsid w:val="00AC205C"/>
    <w:rsid w:val="00AD09D4"/>
    <w:rsid w:val="00AE3053"/>
    <w:rsid w:val="00AF5C73"/>
    <w:rsid w:val="00B03045"/>
    <w:rsid w:val="00B05A69"/>
    <w:rsid w:val="00B077BE"/>
    <w:rsid w:val="00B26503"/>
    <w:rsid w:val="00B30412"/>
    <w:rsid w:val="00B318C1"/>
    <w:rsid w:val="00B40598"/>
    <w:rsid w:val="00B44C09"/>
    <w:rsid w:val="00B50B99"/>
    <w:rsid w:val="00B62CD9"/>
    <w:rsid w:val="00B95843"/>
    <w:rsid w:val="00B9734B"/>
    <w:rsid w:val="00BB42EC"/>
    <w:rsid w:val="00BC3A8F"/>
    <w:rsid w:val="00BD6104"/>
    <w:rsid w:val="00BE6A8E"/>
    <w:rsid w:val="00BF7955"/>
    <w:rsid w:val="00C11BFE"/>
    <w:rsid w:val="00C24F51"/>
    <w:rsid w:val="00C34A14"/>
    <w:rsid w:val="00C43EF6"/>
    <w:rsid w:val="00C53287"/>
    <w:rsid w:val="00C543D9"/>
    <w:rsid w:val="00C67F31"/>
    <w:rsid w:val="00C86C04"/>
    <w:rsid w:val="00C94629"/>
    <w:rsid w:val="00CB11CD"/>
    <w:rsid w:val="00CB35AD"/>
    <w:rsid w:val="00CB5933"/>
    <w:rsid w:val="00CC10B7"/>
    <w:rsid w:val="00CC337B"/>
    <w:rsid w:val="00CD156E"/>
    <w:rsid w:val="00CD4052"/>
    <w:rsid w:val="00CE65D4"/>
    <w:rsid w:val="00CF1D17"/>
    <w:rsid w:val="00D1248F"/>
    <w:rsid w:val="00D311D1"/>
    <w:rsid w:val="00D33F3D"/>
    <w:rsid w:val="00D36C7A"/>
    <w:rsid w:val="00D45252"/>
    <w:rsid w:val="00D53B93"/>
    <w:rsid w:val="00D55934"/>
    <w:rsid w:val="00D61F74"/>
    <w:rsid w:val="00D66F32"/>
    <w:rsid w:val="00D71B4D"/>
    <w:rsid w:val="00D93D55"/>
    <w:rsid w:val="00DB4FC5"/>
    <w:rsid w:val="00DF1EAE"/>
    <w:rsid w:val="00DF2D5A"/>
    <w:rsid w:val="00E161A2"/>
    <w:rsid w:val="00E179E1"/>
    <w:rsid w:val="00E335FE"/>
    <w:rsid w:val="00E5021F"/>
    <w:rsid w:val="00E50E41"/>
    <w:rsid w:val="00E558FE"/>
    <w:rsid w:val="00E570BB"/>
    <w:rsid w:val="00E671A6"/>
    <w:rsid w:val="00E77F3B"/>
    <w:rsid w:val="00EB0D42"/>
    <w:rsid w:val="00EB406A"/>
    <w:rsid w:val="00EC4E49"/>
    <w:rsid w:val="00ED3438"/>
    <w:rsid w:val="00ED6DEA"/>
    <w:rsid w:val="00ED77FB"/>
    <w:rsid w:val="00EE2D48"/>
    <w:rsid w:val="00F021A6"/>
    <w:rsid w:val="00F11D94"/>
    <w:rsid w:val="00F1210A"/>
    <w:rsid w:val="00F1230C"/>
    <w:rsid w:val="00F301AE"/>
    <w:rsid w:val="00F37275"/>
    <w:rsid w:val="00F42839"/>
    <w:rsid w:val="00F46698"/>
    <w:rsid w:val="00F517C0"/>
    <w:rsid w:val="00F5391A"/>
    <w:rsid w:val="00F66152"/>
    <w:rsid w:val="00F67A82"/>
    <w:rsid w:val="00F8074C"/>
    <w:rsid w:val="00FA6A8E"/>
    <w:rsid w:val="00FB4D31"/>
    <w:rsid w:val="00FC1AA2"/>
    <w:rsid w:val="00FC1B59"/>
    <w:rsid w:val="00FC7A62"/>
    <w:rsid w:val="00FE59FE"/>
    <w:rsid w:val="49C1E811"/>
    <w:rsid w:val="6B71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3A355"/>
  <w15:docId w15:val="{EDE6B3DA-DF65-4D25-B711-A82B1984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rial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9B8"/>
    <w:rPr>
      <w:rFonts w:ascii="Arial" w:eastAsia="SimSun" w:hAnsi="Arial" w:cs="Calibri"/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qFormat/>
    <w:rsid w:val="00E77F3B"/>
    <w:pPr>
      <w:keepNext/>
      <w:tabs>
        <w:tab w:val="left" w:pos="1980"/>
      </w:tabs>
      <w:bidi/>
      <w:spacing w:before="240" w:after="240"/>
      <w:outlineLvl w:val="0"/>
    </w:pPr>
    <w:rPr>
      <w:b/>
      <w:bCs/>
      <w:caps/>
      <w:kern w:val="32"/>
      <w:sz w:val="16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FootnoteTextChar">
    <w:name w:val="Footnote Text Char"/>
    <w:basedOn w:val="DefaultParagraphFont"/>
    <w:link w:val="FootnoteText"/>
    <w:semiHidden/>
    <w:rsid w:val="00935E0C"/>
    <w:rPr>
      <w:rFonts w:ascii="Arial" w:eastAsia="SimSun" w:hAnsi="Arial" w:cs="Arial"/>
      <w:sz w:val="18"/>
      <w:lang w:val="en-US" w:eastAsia="zh-CN"/>
    </w:rPr>
  </w:style>
  <w:style w:type="character" w:styleId="FootnoteReference">
    <w:name w:val="footnote reference"/>
    <w:basedOn w:val="DefaultParagraphFont"/>
    <w:rsid w:val="00935E0C"/>
    <w:rPr>
      <w:vertAlign w:val="superscript"/>
    </w:rPr>
  </w:style>
  <w:style w:type="character" w:styleId="Hyperlink">
    <w:name w:val="Hyperlink"/>
    <w:basedOn w:val="DefaultParagraphFont"/>
    <w:unhideWhenUsed/>
    <w:rsid w:val="00935E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35E0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5E0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5E0C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935E0C"/>
    <w:rPr>
      <w:rFonts w:ascii="Arial" w:eastAsia="SimSun" w:hAnsi="Arial" w:cs="Arial"/>
      <w:b/>
      <w:bCs/>
      <w:sz w:val="18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CF1D17"/>
    <w:rPr>
      <w:rFonts w:ascii="Arial" w:eastAsia="SimSun" w:hAnsi="Arial" w:cs="Arial"/>
      <w:bCs/>
      <w:sz w:val="22"/>
      <w:szCs w:val="26"/>
      <w:u w:val="single"/>
      <w:lang w:val="en-US" w:eastAsia="zh-CN"/>
    </w:rPr>
  </w:style>
  <w:style w:type="paragraph" w:styleId="Revision">
    <w:name w:val="Revision"/>
    <w:hidden/>
    <w:uiPriority w:val="99"/>
    <w:semiHidden/>
    <w:rsid w:val="00240959"/>
    <w:rPr>
      <w:rFonts w:ascii="Arial" w:eastAsia="SimSun" w:hAnsi="Arial"/>
      <w:sz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51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yperlink" Target="https://www.wipo.int/ar/web/assemblies/a68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ar/web/director-general/w/daren-tang/speeches/2026/report-of-the-director-general-to-the-assemblies-of-wipo-july-7-to-15-20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A%2068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Arial"/>
      </a:majorFont>
      <a:minorFont>
        <a:latin typeface="Calibr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103315DE629DD9469BA50E40971D3020" ma:contentTypeVersion="116" ma:contentTypeDescription="" ma:contentTypeScope="" ma:versionID="65bf2970fb5dbb6ec00d8bffd5293fc5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ffaa6062-2aba-4ca6-91a9-50f50ca0253d" targetNamespace="http://schemas.microsoft.com/office/2006/metadata/properties" ma:root="true" ma:fieldsID="48d10a249673ef01a7f91ca2e6d374c1" ns2:_="" ns3:_="" ns4:_="">
    <xsd:import namespace="0d6abe56-55ad-41de-8124-44420a0ee71d"/>
    <xsd:import namespace="56500874-bba0-4b48-9090-b201492e8473"/>
    <xsd:import namespace="ffaa6062-2aba-4ca6-91a9-50f50ca0253d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d8bebceb-393f-4c28-9ff7-4c08f3d11b0b}" ma:internalName="TaxCatchAllLabel" ma:readOnly="true" ma:showField="CatchAllDataLabel" ma:web="ffaa6062-2aba-4ca6-91a9-50f50ca02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d8bebceb-393f-4c28-9ff7-4c08f3d11b0b}" ma:internalName="TaxCatchAll" ma:showField="CatchAllData" ma:web="ffaa6062-2aba-4ca6-91a9-50f50ca02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a6062-2aba-4ca6-91a9-50f50ca0253d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475ED25-2A05-436D-BECF-18070273A4E3}"/>
</file>

<file path=customXml/itemProps2.xml><?xml version="1.0" encoding="utf-8"?>
<ds:datastoreItem xmlns:ds="http://schemas.openxmlformats.org/officeDocument/2006/customXml" ds:itemID="{CEDC931B-C023-4098-A81F-3E93EEBFE4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6E97B1-8E79-4BB3-96DB-ABFE24B1C858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ffaa6062-2aba-4ca6-91a9-50f50ca0253d"/>
  </ds:schemaRefs>
</ds:datastoreItem>
</file>

<file path=customXml/itemProps4.xml><?xml version="1.0" encoding="utf-8"?>
<ds:datastoreItem xmlns:ds="http://schemas.openxmlformats.org/officeDocument/2006/customXml" ds:itemID="{4E6F31F9-670D-441A-B17B-B9C5E0F13B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BE3BAB-8955-4967-AFD6-11BC950BE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ffaa6062-2aba-4ca6-91a9-50f50ca02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3EB17D4-C3AD-48A1-811E-C85157C190A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68 (E).dotm</Template>
  <TotalTime>3</TotalTime>
  <Pages>6</Pages>
  <Words>1150</Words>
  <Characters>7016</Characters>
  <Application>Microsoft Office Word</Application>
  <DocSecurity>0</DocSecurity>
  <Lines>159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A/68/2 Prov. 3 (Arabic)</vt:lpstr>
    </vt:vector>
  </TitlesOfParts>
  <Company>WIPO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A/68/2 (Arabic)</dc:title>
  <dc:creator>WIPO</dc:creator>
  <cp:keywords/>
  <cp:lastModifiedBy>MERZOUK Fawzi</cp:lastModifiedBy>
  <cp:revision>8</cp:revision>
  <cp:lastPrinted>2026-07-10T13:04:00Z</cp:lastPrinted>
  <dcterms:created xsi:type="dcterms:W3CDTF">2026-09-23T10:47:00Z</dcterms:created>
  <dcterms:modified xsi:type="dcterms:W3CDTF">2026-09-23T12:48:00Z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2023-11-21T15:06:30Z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d8c307d0-4241-4b8d-8dea-793dd6e4c801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BusinessUnit">
    <vt:lpwstr>4;#Diplomatic Engagement and Assemblies Affairs Division|c4a5cf71-800f-4e10-aab9-36d8b83eadc2</vt:lpwstr>
  </property>
  <property fmtid="{D5CDD505-2E9C-101B-9397-08002B2CF9AE}" pid="17" name="MediaServiceImageTags">
    <vt:lpwstr/>
  </property>
  <property fmtid="{D5CDD505-2E9C-101B-9397-08002B2CF9AE}" pid="18" name="RMClassification">
    <vt:lpwstr>5;#09 Official Meeting Documents|1c3d7eba-ea38-434e-9ba8-de39eb589212</vt:lpwstr>
  </property>
  <property fmtid="{D5CDD505-2E9C-101B-9397-08002B2CF9AE}" pid="19" name="Body1">
    <vt:lpwstr/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f0c576c8-1196-4867-97bb-34c26115e1e1</vt:lpwstr>
  </property>
</Properties>
</file>