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4E88E"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FA7BC2B" wp14:editId="00EA752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07FEC3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35A5DBC" w14:textId="238F0666" w:rsidR="007E1D1A" w:rsidRPr="005F2012" w:rsidRDefault="007E1D1A" w:rsidP="00317700">
      <w:pPr>
        <w:bidi w:val="0"/>
        <w:rPr>
          <w:rFonts w:ascii="Arial Black" w:hAnsi="Arial Black"/>
          <w:caps/>
          <w:sz w:val="15"/>
          <w:szCs w:val="15"/>
        </w:rPr>
      </w:pPr>
      <w:bookmarkStart w:id="0" w:name="Original"/>
      <w:r w:rsidRPr="007E1D1A">
        <w:rPr>
          <w:rFonts w:ascii="Arial Black" w:hAnsi="Arial Black"/>
          <w:caps/>
          <w:sz w:val="15"/>
          <w:szCs w:val="15"/>
        </w:rPr>
        <w:t>A/</w:t>
      </w:r>
      <w:r w:rsidR="00317700">
        <w:rPr>
          <w:rFonts w:ascii="Arial Black" w:hAnsi="Arial Black"/>
          <w:caps/>
          <w:sz w:val="15"/>
          <w:szCs w:val="15"/>
        </w:rPr>
        <w:t>6</w:t>
      </w:r>
      <w:r w:rsidR="00B10176">
        <w:rPr>
          <w:rFonts w:ascii="Arial Black" w:hAnsi="Arial Black"/>
          <w:caps/>
          <w:sz w:val="15"/>
          <w:szCs w:val="15"/>
        </w:rPr>
        <w:t>6</w:t>
      </w:r>
      <w:r w:rsidR="003660D1">
        <w:rPr>
          <w:rFonts w:ascii="Arial Black" w:hAnsi="Arial Black"/>
          <w:caps/>
          <w:sz w:val="15"/>
          <w:szCs w:val="15"/>
        </w:rPr>
        <w:t>/</w:t>
      </w:r>
      <w:r w:rsidR="00B6658B">
        <w:rPr>
          <w:rFonts w:ascii="Arial Black" w:hAnsi="Arial Black"/>
          <w:caps/>
          <w:sz w:val="15"/>
          <w:szCs w:val="15"/>
        </w:rPr>
        <w:t>11</w:t>
      </w:r>
    </w:p>
    <w:p w14:paraId="4CCAE072" w14:textId="77777777" w:rsidR="008B2CC1" w:rsidRPr="00CC3E2D" w:rsidRDefault="00CC3E2D" w:rsidP="003660D1">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sidR="00C31368">
        <w:rPr>
          <w:rFonts w:asciiTheme="minorHAnsi" w:hAnsiTheme="minorHAnsi" w:cstheme="minorHAnsi" w:hint="cs"/>
          <w:b/>
          <w:bCs/>
          <w:caps/>
          <w:sz w:val="15"/>
          <w:szCs w:val="15"/>
          <w:rtl/>
        </w:rPr>
        <w:t xml:space="preserve"> بالإنكليزية</w:t>
      </w:r>
    </w:p>
    <w:p w14:paraId="1E114584" w14:textId="63D03444" w:rsidR="008B2CC1" w:rsidRPr="00CC3E2D" w:rsidRDefault="003660D1" w:rsidP="00296E41">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317700">
        <w:rPr>
          <w:rFonts w:asciiTheme="minorHAnsi" w:hAnsiTheme="minorHAnsi" w:cstheme="minorHAnsi" w:hint="cs"/>
          <w:b/>
          <w:bCs/>
          <w:caps/>
          <w:sz w:val="15"/>
          <w:szCs w:val="15"/>
          <w:rtl/>
        </w:rPr>
        <w:t xml:space="preserve"> 14 </w:t>
      </w:r>
      <w:r w:rsidR="00296E41">
        <w:rPr>
          <w:rFonts w:asciiTheme="minorHAnsi" w:hAnsiTheme="minorHAnsi" w:cstheme="minorHAnsi" w:hint="cs"/>
          <w:b/>
          <w:bCs/>
          <w:caps/>
          <w:sz w:val="15"/>
          <w:szCs w:val="15"/>
          <w:rtl/>
        </w:rPr>
        <w:t>أغسطس</w:t>
      </w:r>
      <w:r w:rsidR="00C31368">
        <w:rPr>
          <w:rFonts w:asciiTheme="minorHAnsi" w:hAnsiTheme="minorHAnsi" w:cstheme="minorHAnsi" w:hint="cs"/>
          <w:b/>
          <w:bCs/>
          <w:caps/>
          <w:sz w:val="15"/>
          <w:szCs w:val="15"/>
          <w:rtl/>
        </w:rPr>
        <w:t xml:space="preserve"> </w:t>
      </w:r>
      <w:r w:rsidR="00B10176">
        <w:rPr>
          <w:rFonts w:asciiTheme="minorHAnsi" w:hAnsiTheme="minorHAnsi" w:cstheme="minorHAnsi" w:hint="cs"/>
          <w:b/>
          <w:bCs/>
          <w:caps/>
          <w:sz w:val="15"/>
          <w:szCs w:val="15"/>
          <w:rtl/>
        </w:rPr>
        <w:t>2025</w:t>
      </w:r>
    </w:p>
    <w:p w14:paraId="17A4931A" w14:textId="77777777" w:rsidR="002253C1" w:rsidRDefault="002253C1" w:rsidP="00250149">
      <w:pPr>
        <w:outlineLvl w:val="1"/>
        <w:rPr>
          <w:b/>
          <w:bCs/>
          <w:caps/>
          <w:kern w:val="32"/>
          <w:sz w:val="32"/>
          <w:szCs w:val="32"/>
          <w:rtl/>
        </w:rPr>
      </w:pPr>
      <w:bookmarkStart w:id="2" w:name="_Toc209701936"/>
      <w:bookmarkEnd w:id="1"/>
      <w:r w:rsidRPr="002253C1">
        <w:rPr>
          <w:b/>
          <w:bCs/>
          <w:caps/>
          <w:kern w:val="32"/>
          <w:sz w:val="32"/>
          <w:szCs w:val="32"/>
          <w:rtl/>
        </w:rPr>
        <w:t>جمعيات الدول الأعضاء في الويبو</w:t>
      </w:r>
      <w:bookmarkEnd w:id="2"/>
    </w:p>
    <w:p w14:paraId="1FABFE20" w14:textId="77777777" w:rsidR="002253C1" w:rsidRDefault="002253C1" w:rsidP="00250149">
      <w:pPr>
        <w:outlineLvl w:val="1"/>
        <w:rPr>
          <w:b/>
          <w:bCs/>
          <w:caps/>
          <w:kern w:val="32"/>
          <w:sz w:val="32"/>
          <w:szCs w:val="32"/>
          <w:rtl/>
        </w:rPr>
      </w:pPr>
    </w:p>
    <w:p w14:paraId="2440D583" w14:textId="7CFD75E6" w:rsidR="00A90F0A" w:rsidRPr="00D67EAE" w:rsidRDefault="002253C1" w:rsidP="000779AC">
      <w:pPr>
        <w:outlineLvl w:val="1"/>
        <w:rPr>
          <w:rFonts w:asciiTheme="minorHAnsi" w:hAnsiTheme="minorHAnsi" w:cstheme="minorHAnsi"/>
          <w:bCs/>
          <w:sz w:val="24"/>
          <w:szCs w:val="24"/>
        </w:rPr>
      </w:pPr>
      <w:bookmarkStart w:id="3" w:name="_Toc209701937"/>
      <w:r w:rsidRPr="002253C1">
        <w:rPr>
          <w:rFonts w:asciiTheme="minorHAnsi" w:hAnsiTheme="minorHAnsi"/>
          <w:bCs/>
          <w:sz w:val="24"/>
          <w:szCs w:val="24"/>
          <w:rtl/>
        </w:rPr>
        <w:t xml:space="preserve">سلسلة الاجتماعات </w:t>
      </w:r>
      <w:r w:rsidR="00630241">
        <w:rPr>
          <w:rFonts w:asciiTheme="minorHAnsi" w:hAnsiTheme="minorHAnsi" w:hint="cs"/>
          <w:bCs/>
          <w:sz w:val="24"/>
          <w:szCs w:val="24"/>
          <w:rtl/>
          <w:lang w:bidi="ar-LB"/>
        </w:rPr>
        <w:t>ال</w:t>
      </w:r>
      <w:r w:rsidR="00B10176">
        <w:rPr>
          <w:rFonts w:asciiTheme="minorHAnsi" w:hAnsiTheme="minorHAnsi" w:hint="cs"/>
          <w:bCs/>
          <w:sz w:val="24"/>
          <w:szCs w:val="24"/>
          <w:rtl/>
          <w:lang w:bidi="ar-LB"/>
        </w:rPr>
        <w:t>س</w:t>
      </w:r>
      <w:r w:rsidR="00317700">
        <w:rPr>
          <w:rFonts w:asciiTheme="minorHAnsi" w:hAnsiTheme="minorHAnsi" w:hint="cs"/>
          <w:bCs/>
          <w:sz w:val="24"/>
          <w:szCs w:val="24"/>
          <w:rtl/>
          <w:lang w:bidi="ar-LB"/>
        </w:rPr>
        <w:t>ا</w:t>
      </w:r>
      <w:r w:rsidR="00B10176">
        <w:rPr>
          <w:rFonts w:asciiTheme="minorHAnsi" w:hAnsiTheme="minorHAnsi" w:hint="cs"/>
          <w:bCs/>
          <w:sz w:val="24"/>
          <w:szCs w:val="24"/>
          <w:rtl/>
          <w:lang w:bidi="ar-LB"/>
        </w:rPr>
        <w:t>د</w:t>
      </w:r>
      <w:r w:rsidR="00317700">
        <w:rPr>
          <w:rFonts w:asciiTheme="minorHAnsi" w:hAnsiTheme="minorHAnsi" w:hint="cs"/>
          <w:bCs/>
          <w:sz w:val="24"/>
          <w:szCs w:val="24"/>
          <w:rtl/>
          <w:lang w:bidi="ar-LB"/>
        </w:rPr>
        <w:t>س</w:t>
      </w:r>
      <w:r>
        <w:rPr>
          <w:rFonts w:asciiTheme="minorHAnsi" w:hAnsiTheme="minorHAnsi" w:hint="cs"/>
          <w:bCs/>
          <w:sz w:val="24"/>
          <w:szCs w:val="24"/>
          <w:rtl/>
        </w:rPr>
        <w:t>ة والستون</w:t>
      </w:r>
      <w:bookmarkEnd w:id="3"/>
    </w:p>
    <w:p w14:paraId="664BCBCB" w14:textId="25DF4EDF" w:rsidR="008B2CC1" w:rsidRPr="00D67EAE" w:rsidRDefault="00D67EAE" w:rsidP="00D421CB">
      <w:pPr>
        <w:spacing w:after="720"/>
        <w:outlineLvl w:val="1"/>
        <w:rPr>
          <w:rFonts w:asciiTheme="minorHAnsi" w:hAnsiTheme="minorHAnsi" w:cstheme="minorHAnsi"/>
          <w:bCs/>
          <w:sz w:val="24"/>
          <w:szCs w:val="24"/>
        </w:rPr>
      </w:pPr>
      <w:bookmarkStart w:id="4" w:name="_Toc209701938"/>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317700">
        <w:rPr>
          <w:rFonts w:asciiTheme="minorHAnsi" w:hAnsiTheme="minorHAnsi" w:cstheme="minorHAnsi" w:hint="cs"/>
          <w:bCs/>
          <w:sz w:val="24"/>
          <w:szCs w:val="24"/>
          <w:rtl/>
        </w:rPr>
        <w:t xml:space="preserve"> </w:t>
      </w:r>
      <w:r w:rsidR="00B10176">
        <w:rPr>
          <w:rFonts w:asciiTheme="minorHAnsi" w:hAnsiTheme="minorHAnsi" w:cstheme="minorHAnsi" w:hint="cs"/>
          <w:bCs/>
          <w:sz w:val="24"/>
          <w:szCs w:val="24"/>
          <w:rtl/>
        </w:rPr>
        <w:t>8</w:t>
      </w:r>
      <w:r w:rsidR="00317700">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317700">
        <w:rPr>
          <w:rFonts w:asciiTheme="minorHAnsi" w:hAnsiTheme="minorHAnsi" w:cstheme="minorHAnsi" w:hint="cs"/>
          <w:bCs/>
          <w:sz w:val="24"/>
          <w:szCs w:val="24"/>
          <w:rtl/>
        </w:rPr>
        <w:t xml:space="preserve"> 17 </w:t>
      </w:r>
      <w:r w:rsidR="000779AC">
        <w:rPr>
          <w:rFonts w:asciiTheme="minorHAnsi" w:hAnsiTheme="minorHAnsi" w:cstheme="minorHAnsi" w:hint="cs"/>
          <w:bCs/>
          <w:sz w:val="24"/>
          <w:szCs w:val="24"/>
          <w:rtl/>
        </w:rPr>
        <w:t xml:space="preserve">يوليو </w:t>
      </w:r>
      <w:r w:rsidR="00317700">
        <w:rPr>
          <w:rFonts w:asciiTheme="minorHAnsi" w:hAnsiTheme="minorHAnsi" w:cstheme="minorHAnsi" w:hint="cs"/>
          <w:bCs/>
          <w:sz w:val="24"/>
          <w:szCs w:val="24"/>
          <w:rtl/>
        </w:rPr>
        <w:t>202</w:t>
      </w:r>
      <w:r w:rsidR="00B10176">
        <w:rPr>
          <w:rFonts w:asciiTheme="minorHAnsi" w:hAnsiTheme="minorHAnsi" w:cstheme="minorHAnsi" w:hint="cs"/>
          <w:bCs/>
          <w:sz w:val="24"/>
          <w:szCs w:val="24"/>
          <w:rtl/>
        </w:rPr>
        <w:t>5</w:t>
      </w:r>
      <w:bookmarkEnd w:id="4"/>
    </w:p>
    <w:p w14:paraId="04D61659" w14:textId="0A888D9C" w:rsidR="008B2CC1" w:rsidRPr="00D67EAE" w:rsidRDefault="00C31368" w:rsidP="00296E41">
      <w:pPr>
        <w:spacing w:after="360"/>
        <w:outlineLvl w:val="0"/>
        <w:rPr>
          <w:rFonts w:asciiTheme="minorHAnsi" w:hAnsiTheme="minorHAnsi" w:cstheme="minorHAnsi"/>
          <w:caps/>
          <w:sz w:val="24"/>
        </w:rPr>
      </w:pPr>
      <w:bookmarkStart w:id="5" w:name="_Toc209701939"/>
      <w:bookmarkStart w:id="6" w:name="TitleOfDoc"/>
      <w:r w:rsidRPr="00C31368">
        <w:rPr>
          <w:rFonts w:asciiTheme="minorHAnsi" w:hAnsiTheme="minorHAnsi"/>
          <w:caps/>
          <w:sz w:val="28"/>
          <w:szCs w:val="24"/>
          <w:rtl/>
        </w:rPr>
        <w:t>التقرير ال</w:t>
      </w:r>
      <w:r w:rsidR="00296E41">
        <w:rPr>
          <w:rFonts w:asciiTheme="minorHAnsi" w:hAnsiTheme="minorHAnsi" w:hint="cs"/>
          <w:caps/>
          <w:sz w:val="28"/>
          <w:szCs w:val="24"/>
          <w:rtl/>
        </w:rPr>
        <w:t>عا</w:t>
      </w:r>
      <w:r w:rsidRPr="00C31368">
        <w:rPr>
          <w:rFonts w:asciiTheme="minorHAnsi" w:hAnsiTheme="minorHAnsi"/>
          <w:caps/>
          <w:sz w:val="28"/>
          <w:szCs w:val="24"/>
          <w:rtl/>
        </w:rPr>
        <w:t>م</w:t>
      </w:r>
      <w:bookmarkEnd w:id="5"/>
    </w:p>
    <w:p w14:paraId="24240184" w14:textId="34DC6484" w:rsidR="00296E41" w:rsidRDefault="004B4F0E" w:rsidP="003660D1">
      <w:pPr>
        <w:spacing w:after="1040"/>
        <w:rPr>
          <w:rFonts w:asciiTheme="minorHAnsi" w:hAnsiTheme="minorHAnsi"/>
          <w:iCs/>
          <w:rtl/>
        </w:rPr>
      </w:pPr>
      <w:bookmarkStart w:id="7" w:name="Prepared"/>
      <w:bookmarkEnd w:id="6"/>
      <w:bookmarkEnd w:id="7"/>
      <w:r>
        <w:rPr>
          <w:rFonts w:asciiTheme="minorHAnsi" w:hAnsiTheme="minorHAnsi" w:hint="cs"/>
          <w:iCs/>
          <w:rtl/>
          <w:lang w:bidi="ar-SY"/>
        </w:rPr>
        <w:t>الذي اعتمدته الجمعيات</w:t>
      </w:r>
    </w:p>
    <w:p w14:paraId="6E7E7784" w14:textId="77777777" w:rsidR="000F7D7B" w:rsidRDefault="00296E41" w:rsidP="000F7D7B">
      <w:pPr>
        <w:rPr>
          <w:rFonts w:asciiTheme="minorHAnsi" w:hAnsiTheme="minorHAnsi"/>
          <w:i/>
        </w:rPr>
      </w:pPr>
      <w:r>
        <w:rPr>
          <w:rFonts w:asciiTheme="minorHAnsi" w:hAnsiTheme="minorHAnsi"/>
          <w:iCs/>
          <w:rtl/>
        </w:rPr>
        <w:br w:type="page"/>
      </w:r>
    </w:p>
    <w:sdt>
      <w:sdtPr>
        <w:rPr>
          <w:rFonts w:ascii="Arial" w:eastAsia="SimSun" w:hAnsi="Arial" w:cs="Calibri"/>
          <w:color w:val="auto"/>
          <w:sz w:val="22"/>
          <w:szCs w:val="22"/>
          <w:rtl/>
          <w:lang w:eastAsia="zh-CN"/>
        </w:rPr>
        <w:id w:val="1893539542"/>
        <w:docPartObj>
          <w:docPartGallery w:val="Table of Contents"/>
          <w:docPartUnique/>
        </w:docPartObj>
      </w:sdtPr>
      <w:sdtEndPr>
        <w:rPr>
          <w:b/>
          <w:bCs/>
          <w:noProof/>
        </w:rPr>
      </w:sdtEndPr>
      <w:sdtContent>
        <w:p w14:paraId="0D58686C" w14:textId="77777777" w:rsidR="005C508C" w:rsidRDefault="000F7D7B" w:rsidP="005C508C">
          <w:pPr>
            <w:pStyle w:val="TOCHeading"/>
            <w:bidi/>
            <w:spacing w:before="0"/>
            <w:rPr>
              <w:rFonts w:asciiTheme="minorHAnsi" w:hAnsiTheme="minorHAnsi" w:cstheme="minorHAnsi"/>
              <w:color w:val="auto"/>
              <w:rtl/>
            </w:rPr>
          </w:pPr>
          <w:r w:rsidRPr="000F7D7B">
            <w:rPr>
              <w:rFonts w:asciiTheme="minorHAnsi" w:hAnsiTheme="minorHAnsi" w:cstheme="minorHAnsi"/>
              <w:color w:val="auto"/>
              <w:rtl/>
            </w:rPr>
            <w:t>قائمة المحتويات</w:t>
          </w:r>
        </w:p>
        <w:p w14:paraId="459852AA" w14:textId="5BBA18DB" w:rsidR="000F7D7B" w:rsidRPr="000F7D7B" w:rsidRDefault="000F7D7B" w:rsidP="005C508C">
          <w:pPr>
            <w:rPr>
              <w:rFonts w:asciiTheme="minorHAnsi" w:hAnsiTheme="minorHAnsi" w:cstheme="minorHAnsi"/>
              <w:noProof/>
              <w:rtl/>
            </w:rPr>
          </w:pPr>
          <w:r w:rsidRPr="000F7D7B">
            <w:rPr>
              <w:rFonts w:asciiTheme="minorHAnsi" w:hAnsiTheme="minorHAnsi" w:cstheme="minorHAnsi"/>
            </w:rPr>
            <w:fldChar w:fldCharType="begin"/>
          </w:r>
          <w:r w:rsidRPr="000F7D7B">
            <w:rPr>
              <w:rFonts w:asciiTheme="minorHAnsi" w:hAnsiTheme="minorHAnsi" w:cstheme="minorHAnsi"/>
            </w:rPr>
            <w:instrText xml:space="preserve"> TOC \o "1-3" \h \z \u </w:instrText>
          </w:r>
          <w:r w:rsidRPr="000F7D7B">
            <w:rPr>
              <w:rFonts w:asciiTheme="minorHAnsi" w:hAnsiTheme="minorHAnsi" w:cstheme="minorHAnsi"/>
            </w:rPr>
            <w:fldChar w:fldCharType="separate"/>
          </w:r>
        </w:p>
        <w:p w14:paraId="7FA82BAE" w14:textId="441E5EBB" w:rsidR="000F7D7B" w:rsidRDefault="000F7D7B" w:rsidP="000F7D7B">
          <w:pPr>
            <w:pStyle w:val="TOC1"/>
            <w:rPr>
              <w:rStyle w:val="Hyperlink"/>
              <w:rFonts w:asciiTheme="minorHAnsi" w:hAnsiTheme="minorHAnsi" w:cstheme="minorHAnsi"/>
              <w:noProof/>
              <w:color w:val="auto"/>
              <w:rtl/>
            </w:rPr>
          </w:pPr>
          <w:hyperlink w:anchor="_Toc209701940" w:history="1">
            <w:r w:rsidRPr="000F7D7B">
              <w:rPr>
                <w:rStyle w:val="Hyperlink"/>
                <w:rFonts w:asciiTheme="minorHAnsi" w:hAnsiTheme="minorHAnsi" w:cstheme="minorHAnsi"/>
                <w:noProof/>
                <w:color w:val="auto"/>
                <w:rtl/>
              </w:rPr>
              <w:t>مقدمة</w:t>
            </w:r>
            <w:r w:rsidRPr="000F7D7B">
              <w:rPr>
                <w:noProof/>
                <w:webHidden/>
                <w:rtl/>
              </w:rPr>
              <w:tab/>
            </w:r>
            <w:r w:rsidRPr="000F7D7B">
              <w:rPr>
                <w:noProof/>
                <w:webHidden/>
                <w:rtl/>
              </w:rPr>
              <w:fldChar w:fldCharType="begin"/>
            </w:r>
            <w:r w:rsidRPr="000F7D7B">
              <w:rPr>
                <w:noProof/>
                <w:webHidden/>
                <w:rtl/>
              </w:rPr>
              <w:instrText xml:space="preserve"> </w:instrText>
            </w:r>
            <w:r w:rsidRPr="000F7D7B">
              <w:rPr>
                <w:noProof/>
                <w:webHidden/>
              </w:rPr>
              <w:instrText>PAGEREF</w:instrText>
            </w:r>
            <w:r w:rsidRPr="000F7D7B">
              <w:rPr>
                <w:noProof/>
                <w:webHidden/>
                <w:rtl/>
              </w:rPr>
              <w:instrText xml:space="preserve"> _</w:instrText>
            </w:r>
            <w:r w:rsidRPr="000F7D7B">
              <w:rPr>
                <w:noProof/>
                <w:webHidden/>
              </w:rPr>
              <w:instrText>Toc209701940 \h</w:instrText>
            </w:r>
            <w:r w:rsidRPr="000F7D7B">
              <w:rPr>
                <w:noProof/>
                <w:webHidden/>
                <w:rtl/>
              </w:rPr>
              <w:instrText xml:space="preserve"> </w:instrText>
            </w:r>
            <w:r w:rsidRPr="000F7D7B">
              <w:rPr>
                <w:noProof/>
                <w:webHidden/>
                <w:rtl/>
              </w:rPr>
            </w:r>
            <w:r w:rsidRPr="000F7D7B">
              <w:rPr>
                <w:noProof/>
                <w:webHidden/>
                <w:rtl/>
              </w:rPr>
              <w:fldChar w:fldCharType="separate"/>
            </w:r>
            <w:r w:rsidR="000D1A16">
              <w:rPr>
                <w:noProof/>
                <w:webHidden/>
                <w:rtl/>
              </w:rPr>
              <w:t>3</w:t>
            </w:r>
            <w:r w:rsidRPr="000F7D7B">
              <w:rPr>
                <w:noProof/>
                <w:webHidden/>
                <w:rtl/>
              </w:rPr>
              <w:fldChar w:fldCharType="end"/>
            </w:r>
          </w:hyperlink>
        </w:p>
        <w:p w14:paraId="0B275E37" w14:textId="77777777" w:rsidR="000F7D7B" w:rsidRDefault="000F7D7B" w:rsidP="000F7D7B">
          <w:pPr>
            <w:rPr>
              <w:noProof/>
              <w:rtl/>
            </w:rPr>
          </w:pPr>
        </w:p>
        <w:p w14:paraId="0A417E18" w14:textId="4AE9EC9F" w:rsidR="000F7D7B" w:rsidRPr="000F7D7B" w:rsidRDefault="000F7D7B" w:rsidP="000F7D7B">
          <w:pPr>
            <w:rPr>
              <w:noProof/>
              <w:sz w:val="24"/>
              <w:szCs w:val="24"/>
              <w:rtl/>
            </w:rPr>
          </w:pPr>
          <w:r w:rsidRPr="000F7D7B">
            <w:rPr>
              <w:rFonts w:hint="cs"/>
              <w:noProof/>
              <w:sz w:val="24"/>
              <w:szCs w:val="24"/>
              <w:rtl/>
            </w:rPr>
            <w:t>بنود جدول الأعمال الموحد</w:t>
          </w:r>
        </w:p>
        <w:p w14:paraId="19862945" w14:textId="77777777" w:rsidR="000F7D7B" w:rsidRPr="000F7D7B" w:rsidRDefault="000F7D7B" w:rsidP="000F7D7B">
          <w:pPr>
            <w:rPr>
              <w:noProof/>
              <w:rtl/>
            </w:rPr>
          </w:pPr>
        </w:p>
        <w:p w14:paraId="3C8A8299" w14:textId="15F6309A" w:rsidR="000F7D7B" w:rsidRPr="000F7D7B" w:rsidRDefault="000F7D7B" w:rsidP="000F7D7B">
          <w:pPr>
            <w:pStyle w:val="TOC3"/>
            <w:tabs>
              <w:tab w:val="right" w:leader="dot" w:pos="9345"/>
            </w:tabs>
            <w:rPr>
              <w:rFonts w:asciiTheme="minorHAnsi" w:hAnsiTheme="minorHAnsi" w:cstheme="minorHAnsi"/>
              <w:noProof/>
              <w:rtl/>
            </w:rPr>
          </w:pPr>
          <w:hyperlink w:anchor="_Toc209701941" w:history="1">
            <w:r w:rsidRPr="000F7D7B">
              <w:rPr>
                <w:rStyle w:val="Hyperlink"/>
                <w:rFonts w:asciiTheme="minorHAnsi" w:hAnsiTheme="minorHAnsi" w:cstheme="minorHAnsi"/>
                <w:noProof/>
                <w:color w:val="auto"/>
                <w:rtl/>
              </w:rPr>
              <w:t xml:space="preserve">البند 1 </w:t>
            </w:r>
            <w:r>
              <w:rPr>
                <w:rStyle w:val="Hyperlink"/>
                <w:rFonts w:asciiTheme="minorHAnsi" w:hAnsiTheme="minorHAnsi" w:cstheme="minorHAnsi" w:hint="cs"/>
                <w:noProof/>
                <w:color w:val="auto"/>
                <w:rtl/>
              </w:rPr>
              <w:t xml:space="preserve">:  </w:t>
            </w:r>
          </w:hyperlink>
          <w:hyperlink w:anchor="_Toc209701942" w:history="1">
            <w:r w:rsidRPr="000F7D7B">
              <w:rPr>
                <w:rStyle w:val="Hyperlink"/>
                <w:rFonts w:asciiTheme="minorHAnsi" w:hAnsiTheme="minorHAnsi" w:cstheme="minorHAnsi"/>
                <w:noProof/>
                <w:color w:val="auto"/>
                <w:rtl/>
              </w:rPr>
              <w:t>افتتاح الدورات</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Toc209701942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4</w:t>
            </w:r>
            <w:r w:rsidRPr="000F7D7B">
              <w:rPr>
                <w:rFonts w:asciiTheme="minorHAnsi" w:hAnsiTheme="minorHAnsi" w:cstheme="minorHAnsi"/>
                <w:noProof/>
                <w:webHidden/>
                <w:rtl/>
              </w:rPr>
              <w:fldChar w:fldCharType="end"/>
            </w:r>
          </w:hyperlink>
        </w:p>
        <w:p w14:paraId="28C0FD87" w14:textId="16C3B783" w:rsidR="000F7D7B" w:rsidRPr="000F7D7B" w:rsidRDefault="000F7D7B">
          <w:pPr>
            <w:pStyle w:val="TOC3"/>
            <w:tabs>
              <w:tab w:val="right" w:leader="dot" w:pos="9345"/>
            </w:tabs>
            <w:rPr>
              <w:rFonts w:asciiTheme="minorHAnsi" w:hAnsiTheme="minorHAnsi" w:cstheme="minorHAnsi"/>
              <w:noProof/>
              <w:rtl/>
            </w:rPr>
          </w:pPr>
          <w:hyperlink w:anchor="_Toc209701943" w:history="1">
            <w:r w:rsidRPr="000F7D7B">
              <w:rPr>
                <w:rStyle w:val="Hyperlink"/>
                <w:rFonts w:asciiTheme="minorHAnsi" w:hAnsiTheme="minorHAnsi" w:cstheme="minorHAnsi"/>
                <w:noProof/>
                <w:color w:val="auto"/>
                <w:rtl/>
              </w:rPr>
              <w:t xml:space="preserve">البند 2 </w:t>
            </w:r>
            <w:r>
              <w:rPr>
                <w:rStyle w:val="Hyperlink"/>
                <w:rFonts w:asciiTheme="minorHAnsi" w:hAnsiTheme="minorHAnsi" w:cstheme="minorHAnsi" w:hint="cs"/>
                <w:noProof/>
                <w:color w:val="auto"/>
                <w:rtl/>
              </w:rPr>
              <w:t>:  اعتماد جدول الأعمال</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Toc209701943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4</w:t>
            </w:r>
            <w:r w:rsidRPr="000F7D7B">
              <w:rPr>
                <w:rFonts w:asciiTheme="minorHAnsi" w:hAnsiTheme="minorHAnsi" w:cstheme="minorHAnsi"/>
                <w:noProof/>
                <w:webHidden/>
                <w:rtl/>
              </w:rPr>
              <w:fldChar w:fldCharType="end"/>
            </w:r>
          </w:hyperlink>
        </w:p>
        <w:p w14:paraId="18B1E45C" w14:textId="2B20579B" w:rsidR="000F7D7B" w:rsidRPr="000F7D7B" w:rsidRDefault="000F7D7B">
          <w:pPr>
            <w:pStyle w:val="TOC3"/>
            <w:tabs>
              <w:tab w:val="right" w:leader="dot" w:pos="9345"/>
            </w:tabs>
            <w:rPr>
              <w:rFonts w:asciiTheme="minorHAnsi" w:hAnsiTheme="minorHAnsi" w:cstheme="minorHAnsi"/>
              <w:noProof/>
              <w:rtl/>
            </w:rPr>
          </w:pPr>
          <w:hyperlink w:anchor="_Toc209701945" w:history="1">
            <w:r w:rsidRPr="000F7D7B">
              <w:rPr>
                <w:rStyle w:val="Hyperlink"/>
                <w:rFonts w:asciiTheme="minorHAnsi" w:hAnsiTheme="minorHAnsi" w:cstheme="minorHAnsi"/>
                <w:noProof/>
                <w:color w:val="auto"/>
                <w:rtl/>
              </w:rPr>
              <w:t xml:space="preserve">البند </w:t>
            </w:r>
            <w:r w:rsidRPr="000F7D7B">
              <w:rPr>
                <w:rStyle w:val="Hyperlink"/>
                <w:rFonts w:asciiTheme="minorHAnsi" w:hAnsiTheme="minorHAnsi" w:cstheme="minorHAnsi"/>
                <w:noProof/>
                <w:color w:val="auto"/>
              </w:rPr>
              <w:t>3</w:t>
            </w:r>
            <w:r w:rsidRPr="000F7D7B">
              <w:rPr>
                <w:rStyle w:val="Hyperlink"/>
                <w:rFonts w:asciiTheme="minorHAnsi" w:hAnsiTheme="minorHAnsi" w:cstheme="minorHAnsi"/>
                <w:noProof/>
                <w:color w:val="auto"/>
                <w:rtl/>
              </w:rPr>
              <w:t xml:space="preserve"> </w:t>
            </w:r>
            <w:r>
              <w:rPr>
                <w:rStyle w:val="Hyperlink"/>
                <w:rFonts w:asciiTheme="minorHAnsi" w:hAnsiTheme="minorHAnsi" w:cstheme="minorHAnsi" w:hint="cs"/>
                <w:noProof/>
                <w:color w:val="auto"/>
                <w:rtl/>
              </w:rPr>
              <w:t>:  خطاب المدير العام إلى جمعيات الويبو</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Toc209701945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5</w:t>
            </w:r>
            <w:r w:rsidRPr="000F7D7B">
              <w:rPr>
                <w:rFonts w:asciiTheme="minorHAnsi" w:hAnsiTheme="minorHAnsi" w:cstheme="minorHAnsi"/>
                <w:noProof/>
                <w:webHidden/>
                <w:rtl/>
              </w:rPr>
              <w:fldChar w:fldCharType="end"/>
            </w:r>
          </w:hyperlink>
        </w:p>
        <w:p w14:paraId="384D2CAF" w14:textId="74FC368C" w:rsidR="000F7D7B" w:rsidRPr="000F7D7B" w:rsidRDefault="000F7D7B" w:rsidP="000F7D7B">
          <w:pPr>
            <w:pStyle w:val="TOC2"/>
            <w:tabs>
              <w:tab w:val="right" w:leader="dot" w:pos="9345"/>
            </w:tabs>
            <w:ind w:left="424"/>
            <w:rPr>
              <w:rFonts w:asciiTheme="minorHAnsi" w:hAnsiTheme="minorHAnsi" w:cstheme="minorHAnsi"/>
              <w:noProof/>
              <w:rtl/>
            </w:rPr>
          </w:pPr>
          <w:hyperlink w:anchor="_Toc209701947" w:history="1">
            <w:r w:rsidRPr="000F7D7B">
              <w:rPr>
                <w:rStyle w:val="Hyperlink"/>
                <w:rFonts w:asciiTheme="minorHAnsi" w:hAnsiTheme="minorHAnsi" w:cstheme="minorHAnsi"/>
                <w:i/>
                <w:noProof/>
                <w:color w:val="auto"/>
                <w:rtl/>
              </w:rPr>
              <w:t xml:space="preserve">البند 4 </w:t>
            </w:r>
            <w:r>
              <w:rPr>
                <w:rStyle w:val="Hyperlink"/>
                <w:rFonts w:asciiTheme="minorHAnsi" w:hAnsiTheme="minorHAnsi" w:cstheme="minorHAnsi" w:hint="cs"/>
                <w:i/>
                <w:noProof/>
                <w:color w:val="auto"/>
                <w:rtl/>
              </w:rPr>
              <w:t>:  الباينات العامة</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Toc209701947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12</w:t>
            </w:r>
            <w:r w:rsidRPr="000F7D7B">
              <w:rPr>
                <w:rFonts w:asciiTheme="minorHAnsi" w:hAnsiTheme="minorHAnsi" w:cstheme="minorHAnsi"/>
                <w:noProof/>
                <w:webHidden/>
                <w:rtl/>
              </w:rPr>
              <w:fldChar w:fldCharType="end"/>
            </w:r>
          </w:hyperlink>
        </w:p>
        <w:p w14:paraId="44BBC3A2" w14:textId="576BA521" w:rsidR="000F7D7B" w:rsidRPr="000F7D7B" w:rsidRDefault="000F7D7B">
          <w:pPr>
            <w:pStyle w:val="TOC3"/>
            <w:tabs>
              <w:tab w:val="right" w:leader="dot" w:pos="9345"/>
            </w:tabs>
            <w:rPr>
              <w:rFonts w:asciiTheme="minorHAnsi" w:hAnsiTheme="minorHAnsi" w:cstheme="minorHAnsi"/>
              <w:noProof/>
              <w:rtl/>
            </w:rPr>
          </w:pPr>
          <w:hyperlink w:anchor="_Toc209701949" w:history="1">
            <w:r w:rsidRPr="000F7D7B">
              <w:rPr>
                <w:rStyle w:val="Hyperlink"/>
                <w:rFonts w:asciiTheme="minorHAnsi" w:hAnsiTheme="minorHAnsi" w:cstheme="minorHAnsi"/>
                <w:noProof/>
                <w:color w:val="auto"/>
                <w:rtl/>
              </w:rPr>
              <w:t xml:space="preserve">البند 5 </w:t>
            </w:r>
            <w:r>
              <w:rPr>
                <w:rStyle w:val="Hyperlink"/>
                <w:rFonts w:asciiTheme="minorHAnsi" w:hAnsiTheme="minorHAnsi" w:cstheme="minorHAnsi" w:hint="cs"/>
                <w:noProof/>
                <w:color w:val="auto"/>
                <w:rtl/>
              </w:rPr>
              <w:t>:  انتخاب أعضاء المكاتب</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Toc209701949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13</w:t>
            </w:r>
            <w:r w:rsidRPr="000F7D7B">
              <w:rPr>
                <w:rFonts w:asciiTheme="minorHAnsi" w:hAnsiTheme="minorHAnsi" w:cstheme="minorHAnsi"/>
                <w:noProof/>
                <w:webHidden/>
                <w:rtl/>
              </w:rPr>
              <w:fldChar w:fldCharType="end"/>
            </w:r>
          </w:hyperlink>
        </w:p>
        <w:p w14:paraId="0B996C11" w14:textId="4F709C47" w:rsidR="000F7D7B" w:rsidRPr="000F7D7B" w:rsidRDefault="000F7D7B">
          <w:pPr>
            <w:pStyle w:val="TOC3"/>
            <w:tabs>
              <w:tab w:val="right" w:leader="dot" w:pos="9345"/>
            </w:tabs>
            <w:rPr>
              <w:rFonts w:asciiTheme="minorHAnsi" w:hAnsiTheme="minorHAnsi" w:cstheme="minorHAnsi"/>
              <w:noProof/>
              <w:rtl/>
            </w:rPr>
          </w:pPr>
          <w:hyperlink w:anchor="_Toc209701951" w:history="1">
            <w:r w:rsidRPr="000F7D7B">
              <w:rPr>
                <w:rStyle w:val="Hyperlink"/>
                <w:rFonts w:asciiTheme="minorHAnsi" w:hAnsiTheme="minorHAnsi" w:cstheme="minorHAnsi"/>
                <w:noProof/>
                <w:color w:val="auto"/>
                <w:rtl/>
              </w:rPr>
              <w:t xml:space="preserve">البند 6 </w:t>
            </w:r>
            <w:r>
              <w:rPr>
                <w:rStyle w:val="Hyperlink"/>
                <w:rFonts w:asciiTheme="minorHAnsi" w:hAnsiTheme="minorHAnsi" w:cstheme="minorHAnsi" w:hint="cs"/>
                <w:noProof/>
                <w:color w:val="auto"/>
                <w:rtl/>
              </w:rPr>
              <w:t>:  قبول المراقبين</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Toc209701951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13</w:t>
            </w:r>
            <w:r w:rsidRPr="000F7D7B">
              <w:rPr>
                <w:rFonts w:asciiTheme="minorHAnsi" w:hAnsiTheme="minorHAnsi" w:cstheme="minorHAnsi"/>
                <w:noProof/>
                <w:webHidden/>
                <w:rtl/>
              </w:rPr>
              <w:fldChar w:fldCharType="end"/>
            </w:r>
          </w:hyperlink>
        </w:p>
        <w:p w14:paraId="263E92B9" w14:textId="564D97F6" w:rsidR="000F7D7B" w:rsidRPr="000F7D7B" w:rsidRDefault="000F7D7B">
          <w:pPr>
            <w:pStyle w:val="TOC3"/>
            <w:tabs>
              <w:tab w:val="right" w:leader="dot" w:pos="9345"/>
            </w:tabs>
            <w:rPr>
              <w:rFonts w:asciiTheme="minorHAnsi" w:hAnsiTheme="minorHAnsi" w:cstheme="minorHAnsi"/>
              <w:noProof/>
              <w:rtl/>
            </w:rPr>
          </w:pPr>
          <w:hyperlink w:anchor="_Toc209701953" w:history="1">
            <w:r w:rsidRPr="000F7D7B">
              <w:rPr>
                <w:rStyle w:val="Hyperlink"/>
                <w:rFonts w:asciiTheme="minorHAnsi" w:hAnsiTheme="minorHAnsi" w:cstheme="minorHAnsi"/>
                <w:noProof/>
                <w:color w:val="auto"/>
                <w:rtl/>
              </w:rPr>
              <w:t xml:space="preserve">البند 7 </w:t>
            </w:r>
            <w:r>
              <w:rPr>
                <w:rStyle w:val="Hyperlink"/>
                <w:rFonts w:asciiTheme="minorHAnsi" w:hAnsiTheme="minorHAnsi" w:cstheme="minorHAnsi" w:hint="cs"/>
                <w:noProof/>
                <w:color w:val="auto"/>
                <w:rtl/>
              </w:rPr>
              <w:t>:  تعيين المدير العام في عام 2026</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Toc209701953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17</w:t>
            </w:r>
            <w:r w:rsidRPr="000F7D7B">
              <w:rPr>
                <w:rFonts w:asciiTheme="minorHAnsi" w:hAnsiTheme="minorHAnsi" w:cstheme="minorHAnsi"/>
                <w:noProof/>
                <w:webHidden/>
                <w:rtl/>
              </w:rPr>
              <w:fldChar w:fldCharType="end"/>
            </w:r>
          </w:hyperlink>
        </w:p>
        <w:p w14:paraId="22528C05" w14:textId="13D4147C" w:rsidR="000F7D7B" w:rsidRPr="000F7D7B" w:rsidRDefault="000F7D7B">
          <w:pPr>
            <w:pStyle w:val="TOC3"/>
            <w:tabs>
              <w:tab w:val="right" w:leader="dot" w:pos="9345"/>
            </w:tabs>
            <w:rPr>
              <w:rFonts w:asciiTheme="minorHAnsi" w:hAnsiTheme="minorHAnsi" w:cstheme="minorHAnsi"/>
              <w:noProof/>
              <w:rtl/>
            </w:rPr>
          </w:pPr>
          <w:hyperlink w:anchor="_Toc209701955" w:history="1">
            <w:r w:rsidRPr="000F7D7B">
              <w:rPr>
                <w:rStyle w:val="Hyperlink"/>
                <w:rFonts w:asciiTheme="minorHAnsi" w:hAnsiTheme="minorHAnsi" w:cstheme="minorHAnsi"/>
                <w:noProof/>
                <w:color w:val="auto"/>
                <w:rtl/>
              </w:rPr>
              <w:t xml:space="preserve">البند 8 </w:t>
            </w:r>
            <w:r>
              <w:rPr>
                <w:rStyle w:val="Hyperlink"/>
                <w:rFonts w:asciiTheme="minorHAnsi" w:hAnsiTheme="minorHAnsi" w:cstheme="minorHAnsi" w:hint="cs"/>
                <w:noProof/>
                <w:color w:val="auto"/>
                <w:rtl/>
              </w:rPr>
              <w:t>:  ت</w:t>
            </w:r>
            <w:r w:rsidRPr="000F7D7B">
              <w:rPr>
                <w:rStyle w:val="Hyperlink"/>
                <w:rFonts w:asciiTheme="minorHAnsi" w:hAnsiTheme="minorHAnsi" w:hint="eastAsia"/>
                <w:noProof/>
                <w:color w:val="auto"/>
                <w:rtl/>
              </w:rPr>
              <w:t>كوين</w:t>
            </w:r>
            <w:r w:rsidRPr="000F7D7B">
              <w:rPr>
                <w:rStyle w:val="Hyperlink"/>
                <w:rFonts w:asciiTheme="minorHAnsi" w:hAnsiTheme="minorHAnsi"/>
                <w:noProof/>
                <w:color w:val="auto"/>
                <w:rtl/>
              </w:rPr>
              <w:t xml:space="preserve"> </w:t>
            </w:r>
            <w:r w:rsidRPr="000F7D7B">
              <w:rPr>
                <w:rStyle w:val="Hyperlink"/>
                <w:rFonts w:asciiTheme="minorHAnsi" w:hAnsiTheme="minorHAnsi" w:hint="eastAsia"/>
                <w:noProof/>
                <w:color w:val="auto"/>
                <w:rtl/>
              </w:rPr>
              <w:t>لجنة</w:t>
            </w:r>
            <w:r w:rsidRPr="000F7D7B">
              <w:rPr>
                <w:rStyle w:val="Hyperlink"/>
                <w:rFonts w:asciiTheme="minorHAnsi" w:hAnsiTheme="minorHAnsi"/>
                <w:noProof/>
                <w:color w:val="auto"/>
                <w:rtl/>
              </w:rPr>
              <w:t xml:space="preserve"> </w:t>
            </w:r>
            <w:r w:rsidRPr="000F7D7B">
              <w:rPr>
                <w:rStyle w:val="Hyperlink"/>
                <w:rFonts w:asciiTheme="minorHAnsi" w:hAnsiTheme="minorHAnsi" w:hint="eastAsia"/>
                <w:noProof/>
                <w:color w:val="auto"/>
                <w:rtl/>
              </w:rPr>
              <w:t>الويبو</w:t>
            </w:r>
            <w:r w:rsidRPr="000F7D7B">
              <w:rPr>
                <w:rStyle w:val="Hyperlink"/>
                <w:rFonts w:asciiTheme="minorHAnsi" w:hAnsiTheme="minorHAnsi"/>
                <w:noProof/>
                <w:color w:val="auto"/>
                <w:rtl/>
              </w:rPr>
              <w:t xml:space="preserve"> </w:t>
            </w:r>
            <w:r w:rsidRPr="000F7D7B">
              <w:rPr>
                <w:rStyle w:val="Hyperlink"/>
                <w:rFonts w:asciiTheme="minorHAnsi" w:hAnsiTheme="minorHAnsi" w:hint="eastAsia"/>
                <w:noProof/>
                <w:color w:val="auto"/>
                <w:rtl/>
              </w:rPr>
              <w:t>للتنسيق،</w:t>
            </w:r>
            <w:r w:rsidRPr="000F7D7B">
              <w:rPr>
                <w:rStyle w:val="Hyperlink"/>
                <w:rFonts w:asciiTheme="minorHAnsi" w:hAnsiTheme="minorHAnsi"/>
                <w:noProof/>
                <w:color w:val="auto"/>
                <w:rtl/>
              </w:rPr>
              <w:t xml:space="preserve"> </w:t>
            </w:r>
            <w:r w:rsidRPr="000F7D7B">
              <w:rPr>
                <w:rStyle w:val="Hyperlink"/>
                <w:rFonts w:asciiTheme="minorHAnsi" w:hAnsiTheme="minorHAnsi" w:hint="eastAsia"/>
                <w:noProof/>
                <w:color w:val="auto"/>
                <w:rtl/>
              </w:rPr>
              <w:t>واللجنتين</w:t>
            </w:r>
            <w:r w:rsidRPr="000F7D7B">
              <w:rPr>
                <w:rStyle w:val="Hyperlink"/>
                <w:rFonts w:asciiTheme="minorHAnsi" w:hAnsiTheme="minorHAnsi"/>
                <w:noProof/>
                <w:color w:val="auto"/>
                <w:rtl/>
              </w:rPr>
              <w:t xml:space="preserve"> </w:t>
            </w:r>
            <w:r w:rsidRPr="000F7D7B">
              <w:rPr>
                <w:rStyle w:val="Hyperlink"/>
                <w:rFonts w:asciiTheme="minorHAnsi" w:hAnsiTheme="minorHAnsi" w:hint="eastAsia"/>
                <w:noProof/>
                <w:color w:val="auto"/>
                <w:rtl/>
              </w:rPr>
              <w:t>التنفيذيتين</w:t>
            </w:r>
            <w:r w:rsidRPr="000F7D7B">
              <w:rPr>
                <w:rStyle w:val="Hyperlink"/>
                <w:rFonts w:asciiTheme="minorHAnsi" w:hAnsiTheme="minorHAnsi"/>
                <w:noProof/>
                <w:color w:val="auto"/>
                <w:rtl/>
              </w:rPr>
              <w:t xml:space="preserve"> </w:t>
            </w:r>
            <w:r w:rsidRPr="000F7D7B">
              <w:rPr>
                <w:rStyle w:val="Hyperlink"/>
                <w:rFonts w:asciiTheme="minorHAnsi" w:hAnsiTheme="minorHAnsi" w:hint="eastAsia"/>
                <w:noProof/>
                <w:color w:val="auto"/>
                <w:rtl/>
              </w:rPr>
              <w:t>لاتحادي</w:t>
            </w:r>
            <w:r w:rsidRPr="000F7D7B">
              <w:rPr>
                <w:rStyle w:val="Hyperlink"/>
                <w:rFonts w:asciiTheme="minorHAnsi" w:hAnsiTheme="minorHAnsi"/>
                <w:noProof/>
                <w:color w:val="auto"/>
                <w:rtl/>
              </w:rPr>
              <w:t xml:space="preserve"> </w:t>
            </w:r>
            <w:r w:rsidRPr="000F7D7B">
              <w:rPr>
                <w:rStyle w:val="Hyperlink"/>
                <w:rFonts w:asciiTheme="minorHAnsi" w:hAnsiTheme="minorHAnsi" w:hint="eastAsia"/>
                <w:noProof/>
                <w:color w:val="auto"/>
                <w:rtl/>
              </w:rPr>
              <w:t>باريس</w:t>
            </w:r>
            <w:r>
              <w:rPr>
                <w:rStyle w:val="Hyperlink"/>
                <w:rFonts w:asciiTheme="minorHAnsi" w:hAnsiTheme="minorHAnsi" w:hint="cs"/>
                <w:noProof/>
                <w:color w:val="auto"/>
                <w:rtl/>
              </w:rPr>
              <w:t xml:space="preserve"> وبرن</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Toc209701955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18</w:t>
            </w:r>
            <w:r w:rsidRPr="000F7D7B">
              <w:rPr>
                <w:rFonts w:asciiTheme="minorHAnsi" w:hAnsiTheme="minorHAnsi" w:cstheme="minorHAnsi"/>
                <w:noProof/>
                <w:webHidden/>
                <w:rtl/>
              </w:rPr>
              <w:fldChar w:fldCharType="end"/>
            </w:r>
          </w:hyperlink>
        </w:p>
        <w:p w14:paraId="4A4F12D8" w14:textId="2E6994D5" w:rsidR="000F7D7B" w:rsidRPr="000F7D7B" w:rsidRDefault="000F7D7B">
          <w:pPr>
            <w:pStyle w:val="TOC3"/>
            <w:tabs>
              <w:tab w:val="right" w:leader="dot" w:pos="9345"/>
            </w:tabs>
            <w:rPr>
              <w:rFonts w:asciiTheme="minorHAnsi" w:hAnsiTheme="minorHAnsi" w:cstheme="minorHAnsi"/>
              <w:noProof/>
              <w:rtl/>
            </w:rPr>
          </w:pPr>
          <w:hyperlink w:anchor="_Toc209701957" w:history="1">
            <w:r w:rsidRPr="000F7D7B">
              <w:rPr>
                <w:rStyle w:val="Hyperlink"/>
                <w:rFonts w:asciiTheme="minorHAnsi" w:hAnsiTheme="minorHAnsi" w:cstheme="minorHAnsi"/>
                <w:noProof/>
                <w:color w:val="auto"/>
                <w:rtl/>
              </w:rPr>
              <w:t xml:space="preserve">البند 9 </w:t>
            </w:r>
            <w:r>
              <w:rPr>
                <w:rStyle w:val="Hyperlink"/>
                <w:rFonts w:asciiTheme="minorHAnsi" w:hAnsiTheme="minorHAnsi" w:cstheme="minorHAnsi" w:hint="cs"/>
                <w:noProof/>
                <w:color w:val="auto"/>
                <w:rtl/>
              </w:rPr>
              <w:t>:  تكوين لجنة البرنامج والميزانية</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Toc209701957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22</w:t>
            </w:r>
            <w:r w:rsidRPr="000F7D7B">
              <w:rPr>
                <w:rFonts w:asciiTheme="minorHAnsi" w:hAnsiTheme="minorHAnsi" w:cstheme="minorHAnsi"/>
                <w:noProof/>
                <w:webHidden/>
                <w:rtl/>
              </w:rPr>
              <w:fldChar w:fldCharType="end"/>
            </w:r>
          </w:hyperlink>
        </w:p>
        <w:p w14:paraId="568E69DF" w14:textId="6A02F197" w:rsidR="000F7D7B" w:rsidRPr="000F7D7B" w:rsidRDefault="000F7D7B">
          <w:pPr>
            <w:pStyle w:val="TOC3"/>
            <w:tabs>
              <w:tab w:val="right" w:leader="dot" w:pos="9345"/>
            </w:tabs>
            <w:rPr>
              <w:rFonts w:asciiTheme="minorHAnsi" w:hAnsiTheme="minorHAnsi" w:cstheme="minorHAnsi"/>
              <w:noProof/>
              <w:rtl/>
            </w:rPr>
          </w:pPr>
          <w:hyperlink w:anchor="_Toc209701959" w:history="1">
            <w:r w:rsidRPr="000F7D7B">
              <w:rPr>
                <w:rStyle w:val="Hyperlink"/>
                <w:rFonts w:asciiTheme="minorHAnsi" w:hAnsiTheme="minorHAnsi" w:cstheme="minorHAnsi"/>
                <w:noProof/>
                <w:color w:val="auto"/>
                <w:rtl/>
              </w:rPr>
              <w:t xml:space="preserve">البند 10 </w:t>
            </w:r>
            <w:r>
              <w:rPr>
                <w:rStyle w:val="Hyperlink"/>
                <w:rFonts w:asciiTheme="minorHAnsi" w:hAnsiTheme="minorHAnsi" w:cstheme="minorHAnsi" w:hint="cs"/>
                <w:noProof/>
                <w:color w:val="auto"/>
                <w:rtl/>
              </w:rPr>
              <w:t>:  تقارير عن التدقيق والرقابة</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Toc209701959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22</w:t>
            </w:r>
            <w:r w:rsidRPr="000F7D7B">
              <w:rPr>
                <w:rFonts w:asciiTheme="minorHAnsi" w:hAnsiTheme="minorHAnsi" w:cstheme="minorHAnsi"/>
                <w:noProof/>
                <w:webHidden/>
                <w:rtl/>
              </w:rPr>
              <w:fldChar w:fldCharType="end"/>
            </w:r>
          </w:hyperlink>
        </w:p>
        <w:p w14:paraId="4AAB9362" w14:textId="743A7420" w:rsidR="000F7D7B" w:rsidRPr="000F7D7B" w:rsidRDefault="000F7D7B">
          <w:pPr>
            <w:pStyle w:val="TOC3"/>
            <w:tabs>
              <w:tab w:val="right" w:leader="dot" w:pos="9345"/>
            </w:tabs>
            <w:rPr>
              <w:rFonts w:asciiTheme="minorHAnsi" w:hAnsiTheme="minorHAnsi" w:cstheme="minorHAnsi"/>
              <w:noProof/>
              <w:rtl/>
            </w:rPr>
          </w:pPr>
          <w:hyperlink w:anchor="_Toc209701961" w:history="1">
            <w:r w:rsidRPr="000F7D7B">
              <w:rPr>
                <w:rStyle w:val="Hyperlink"/>
                <w:rFonts w:asciiTheme="minorHAnsi" w:hAnsiTheme="minorHAnsi" w:cstheme="minorHAnsi"/>
                <w:noProof/>
                <w:color w:val="auto"/>
                <w:rtl/>
              </w:rPr>
              <w:t xml:space="preserve">البند </w:t>
            </w:r>
            <w:r w:rsidRPr="000F7D7B">
              <w:rPr>
                <w:rStyle w:val="Hyperlink"/>
                <w:rFonts w:asciiTheme="minorHAnsi" w:hAnsiTheme="minorHAnsi" w:cstheme="minorHAnsi"/>
                <w:i/>
                <w:noProof/>
                <w:color w:val="auto"/>
                <w:rtl/>
              </w:rPr>
              <w:t>11</w:t>
            </w:r>
            <w:r>
              <w:rPr>
                <w:rStyle w:val="Hyperlink"/>
                <w:rFonts w:asciiTheme="minorHAnsi" w:hAnsiTheme="minorHAnsi" w:cstheme="minorHAnsi" w:hint="cs"/>
                <w:noProof/>
                <w:color w:val="auto"/>
                <w:rtl/>
              </w:rPr>
              <w:t>:  تقرير عن لجنة البرنامج والميزانية</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Toc209701961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24</w:t>
            </w:r>
            <w:r w:rsidRPr="000F7D7B">
              <w:rPr>
                <w:rFonts w:asciiTheme="minorHAnsi" w:hAnsiTheme="minorHAnsi" w:cstheme="minorHAnsi"/>
                <w:noProof/>
                <w:webHidden/>
                <w:rtl/>
              </w:rPr>
              <w:fldChar w:fldCharType="end"/>
            </w:r>
          </w:hyperlink>
        </w:p>
        <w:p w14:paraId="0372B392" w14:textId="06B0D369" w:rsidR="000F7D7B" w:rsidRPr="000F7D7B" w:rsidRDefault="000F7D7B">
          <w:pPr>
            <w:pStyle w:val="TOC3"/>
            <w:tabs>
              <w:tab w:val="right" w:leader="dot" w:pos="9345"/>
            </w:tabs>
            <w:rPr>
              <w:rFonts w:asciiTheme="minorHAnsi" w:hAnsiTheme="minorHAnsi" w:cstheme="minorHAnsi"/>
              <w:noProof/>
              <w:rtl/>
            </w:rPr>
          </w:pPr>
          <w:hyperlink w:anchor="_Toc209701963" w:history="1">
            <w:r w:rsidRPr="000F7D7B">
              <w:rPr>
                <w:rStyle w:val="Hyperlink"/>
                <w:rFonts w:asciiTheme="minorHAnsi" w:hAnsiTheme="minorHAnsi" w:cstheme="minorHAnsi"/>
                <w:noProof/>
                <w:color w:val="auto"/>
                <w:rtl/>
              </w:rPr>
              <w:t xml:space="preserve">البند </w:t>
            </w:r>
            <w:r w:rsidRPr="000F7D7B">
              <w:rPr>
                <w:rStyle w:val="Hyperlink"/>
                <w:rFonts w:asciiTheme="minorHAnsi" w:hAnsiTheme="minorHAnsi" w:cstheme="minorHAnsi"/>
                <w:i/>
                <w:noProof/>
                <w:color w:val="auto"/>
                <w:rtl/>
              </w:rPr>
              <w:t>12</w:t>
            </w:r>
            <w:r>
              <w:rPr>
                <w:rStyle w:val="Hyperlink"/>
                <w:rFonts w:asciiTheme="minorHAnsi" w:hAnsiTheme="minorHAnsi" w:cstheme="minorHAnsi" w:hint="cs"/>
                <w:i/>
                <w:noProof/>
                <w:color w:val="auto"/>
                <w:rtl/>
              </w:rPr>
              <w:t>:  تقارير من لجان الويبو</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Toc209701963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31</w:t>
            </w:r>
            <w:r w:rsidRPr="000F7D7B">
              <w:rPr>
                <w:rFonts w:asciiTheme="minorHAnsi" w:hAnsiTheme="minorHAnsi" w:cstheme="minorHAnsi"/>
                <w:noProof/>
                <w:webHidden/>
                <w:rtl/>
              </w:rPr>
              <w:fldChar w:fldCharType="end"/>
            </w:r>
          </w:hyperlink>
        </w:p>
        <w:p w14:paraId="0AE3515A" w14:textId="652E1ED7" w:rsidR="000F7D7B" w:rsidRPr="000F7D7B" w:rsidRDefault="000F7D7B">
          <w:pPr>
            <w:pStyle w:val="TOC3"/>
            <w:tabs>
              <w:tab w:val="right" w:leader="dot" w:pos="9345"/>
            </w:tabs>
            <w:rPr>
              <w:rFonts w:asciiTheme="minorHAnsi" w:hAnsiTheme="minorHAnsi" w:cstheme="minorHAnsi"/>
              <w:noProof/>
              <w:rtl/>
            </w:rPr>
          </w:pPr>
          <w:hyperlink w:anchor="_Toc209701965" w:history="1">
            <w:r w:rsidRPr="000F7D7B">
              <w:rPr>
                <w:rStyle w:val="Hyperlink"/>
                <w:rFonts w:asciiTheme="minorHAnsi" w:hAnsiTheme="minorHAnsi" w:cstheme="minorHAnsi"/>
                <w:noProof/>
                <w:color w:val="auto"/>
                <w:rtl/>
              </w:rPr>
              <w:t>البند 13</w:t>
            </w:r>
            <w:r>
              <w:rPr>
                <w:rStyle w:val="Hyperlink"/>
                <w:rFonts w:asciiTheme="minorHAnsi" w:hAnsiTheme="minorHAnsi" w:cstheme="minorHAnsi" w:hint="cs"/>
                <w:noProof/>
                <w:color w:val="auto"/>
                <w:rtl/>
              </w:rPr>
              <w:t>: نظام مدريد</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Toc209701965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31</w:t>
            </w:r>
            <w:r w:rsidRPr="000F7D7B">
              <w:rPr>
                <w:rFonts w:asciiTheme="minorHAnsi" w:hAnsiTheme="minorHAnsi" w:cstheme="minorHAnsi"/>
                <w:noProof/>
                <w:webHidden/>
                <w:rtl/>
              </w:rPr>
              <w:fldChar w:fldCharType="end"/>
            </w:r>
          </w:hyperlink>
        </w:p>
        <w:p w14:paraId="22FEC9AE" w14:textId="0DCD49EC" w:rsidR="000F7D7B" w:rsidRPr="000F7D7B" w:rsidRDefault="000F7D7B">
          <w:pPr>
            <w:pStyle w:val="TOC3"/>
            <w:tabs>
              <w:tab w:val="right" w:leader="dot" w:pos="9345"/>
            </w:tabs>
            <w:rPr>
              <w:rFonts w:asciiTheme="minorHAnsi" w:hAnsiTheme="minorHAnsi" w:cstheme="minorHAnsi"/>
              <w:noProof/>
              <w:rtl/>
            </w:rPr>
          </w:pPr>
          <w:hyperlink w:anchor="_Toc209701967" w:history="1">
            <w:r w:rsidRPr="000F7D7B">
              <w:rPr>
                <w:rStyle w:val="Hyperlink"/>
                <w:rFonts w:asciiTheme="minorHAnsi" w:hAnsiTheme="minorHAnsi" w:cstheme="minorHAnsi"/>
                <w:noProof/>
                <w:color w:val="auto"/>
                <w:rtl/>
              </w:rPr>
              <w:t>البند</w:t>
            </w:r>
            <w:r w:rsidRPr="000F7D7B">
              <w:rPr>
                <w:rStyle w:val="Hyperlink"/>
                <w:rFonts w:asciiTheme="minorHAnsi" w:hAnsiTheme="minorHAnsi" w:cstheme="minorHAnsi"/>
                <w:i/>
                <w:noProof/>
                <w:color w:val="auto"/>
                <w:rtl/>
              </w:rPr>
              <w:t xml:space="preserve"> 14</w:t>
            </w:r>
            <w:r>
              <w:rPr>
                <w:rStyle w:val="Hyperlink"/>
                <w:rFonts w:asciiTheme="minorHAnsi" w:hAnsiTheme="minorHAnsi" w:cstheme="minorHAnsi" w:hint="cs"/>
                <w:i/>
                <w:noProof/>
                <w:color w:val="auto"/>
                <w:rtl/>
              </w:rPr>
              <w:t>:  نظام لاهاي</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Toc209701967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31</w:t>
            </w:r>
            <w:r w:rsidRPr="000F7D7B">
              <w:rPr>
                <w:rFonts w:asciiTheme="minorHAnsi" w:hAnsiTheme="minorHAnsi" w:cstheme="minorHAnsi"/>
                <w:noProof/>
                <w:webHidden/>
                <w:rtl/>
              </w:rPr>
              <w:fldChar w:fldCharType="end"/>
            </w:r>
          </w:hyperlink>
        </w:p>
        <w:p w14:paraId="45B2E95E" w14:textId="7963CFF3" w:rsidR="000F7D7B" w:rsidRPr="000F7D7B" w:rsidRDefault="000F7D7B">
          <w:pPr>
            <w:pStyle w:val="TOC3"/>
            <w:tabs>
              <w:tab w:val="right" w:leader="dot" w:pos="9345"/>
            </w:tabs>
            <w:rPr>
              <w:rFonts w:asciiTheme="minorHAnsi" w:hAnsiTheme="minorHAnsi" w:cstheme="minorHAnsi"/>
              <w:noProof/>
              <w:rtl/>
            </w:rPr>
          </w:pPr>
          <w:hyperlink w:anchor="_Toc209701969" w:history="1">
            <w:r w:rsidRPr="000F7D7B">
              <w:rPr>
                <w:rStyle w:val="Hyperlink"/>
                <w:rFonts w:asciiTheme="minorHAnsi" w:hAnsiTheme="minorHAnsi" w:cstheme="minorHAnsi"/>
                <w:noProof/>
                <w:color w:val="auto"/>
                <w:rtl/>
              </w:rPr>
              <w:t>البند 15</w:t>
            </w:r>
            <w:r>
              <w:rPr>
                <w:rStyle w:val="Hyperlink"/>
                <w:rFonts w:asciiTheme="minorHAnsi" w:hAnsiTheme="minorHAnsi" w:cstheme="minorHAnsi" w:hint="cs"/>
                <w:noProof/>
                <w:color w:val="auto"/>
                <w:rtl/>
              </w:rPr>
              <w:t>:  نظام لشبونة</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Toc209701969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31</w:t>
            </w:r>
            <w:r w:rsidRPr="000F7D7B">
              <w:rPr>
                <w:rFonts w:asciiTheme="minorHAnsi" w:hAnsiTheme="minorHAnsi" w:cstheme="minorHAnsi"/>
                <w:noProof/>
                <w:webHidden/>
                <w:rtl/>
              </w:rPr>
              <w:fldChar w:fldCharType="end"/>
            </w:r>
          </w:hyperlink>
        </w:p>
        <w:p w14:paraId="19CB4165" w14:textId="43105D38" w:rsidR="000F7D7B" w:rsidRPr="000F7D7B" w:rsidRDefault="000F7D7B">
          <w:pPr>
            <w:pStyle w:val="TOC3"/>
            <w:tabs>
              <w:tab w:val="right" w:leader="dot" w:pos="9345"/>
            </w:tabs>
            <w:rPr>
              <w:rFonts w:asciiTheme="minorHAnsi" w:hAnsiTheme="minorHAnsi" w:cstheme="minorHAnsi"/>
              <w:noProof/>
              <w:rtl/>
            </w:rPr>
          </w:pPr>
          <w:hyperlink w:anchor="_Toc209701971" w:history="1">
            <w:r w:rsidRPr="000F7D7B">
              <w:rPr>
                <w:rStyle w:val="Hyperlink"/>
                <w:rFonts w:asciiTheme="minorHAnsi" w:hAnsiTheme="minorHAnsi" w:cstheme="minorHAnsi"/>
                <w:noProof/>
                <w:color w:val="auto"/>
                <w:rtl/>
              </w:rPr>
              <w:t>البند 16</w:t>
            </w:r>
            <w:r>
              <w:rPr>
                <w:rStyle w:val="Hyperlink"/>
                <w:rFonts w:asciiTheme="minorHAnsi" w:hAnsiTheme="minorHAnsi" w:cstheme="minorHAnsi" w:hint="cs"/>
                <w:noProof/>
                <w:color w:val="auto"/>
                <w:rtl/>
              </w:rPr>
              <w:t xml:space="preserve">:  </w:t>
            </w:r>
            <w:r w:rsidRPr="000F7D7B">
              <w:rPr>
                <w:rStyle w:val="Hyperlink"/>
                <w:rFonts w:asciiTheme="minorHAnsi" w:hAnsiTheme="minorHAnsi" w:cstheme="minorHAnsi"/>
                <w:noProof/>
                <w:color w:val="auto"/>
                <w:rtl/>
              </w:rPr>
              <w:t xml:space="preserve"> </w:t>
            </w:r>
            <w:r>
              <w:rPr>
                <w:rStyle w:val="Hyperlink"/>
                <w:rFonts w:asciiTheme="minorHAnsi" w:hAnsiTheme="minorHAnsi" w:cstheme="minorHAnsi" w:hint="cs"/>
                <w:noProof/>
                <w:color w:val="auto"/>
                <w:rtl/>
              </w:rPr>
              <w:t xml:space="preserve">مركز </w:t>
            </w:r>
            <w:r w:rsidRPr="000F7D7B">
              <w:rPr>
                <w:rStyle w:val="Hyperlink"/>
                <w:rFonts w:asciiTheme="minorHAnsi" w:hAnsiTheme="minorHAnsi" w:hint="eastAsia"/>
                <w:noProof/>
                <w:color w:val="auto"/>
                <w:rtl/>
              </w:rPr>
              <w:t>الويبو</w:t>
            </w:r>
            <w:r w:rsidRPr="000F7D7B">
              <w:rPr>
                <w:rStyle w:val="Hyperlink"/>
                <w:rFonts w:asciiTheme="minorHAnsi" w:hAnsiTheme="minorHAnsi"/>
                <w:noProof/>
                <w:color w:val="auto"/>
                <w:rtl/>
              </w:rPr>
              <w:t xml:space="preserve"> </w:t>
            </w:r>
            <w:r w:rsidRPr="000F7D7B">
              <w:rPr>
                <w:rStyle w:val="Hyperlink"/>
                <w:rFonts w:asciiTheme="minorHAnsi" w:hAnsiTheme="minorHAnsi" w:hint="eastAsia"/>
                <w:noProof/>
                <w:color w:val="auto"/>
                <w:rtl/>
              </w:rPr>
              <w:t>للتحكيم</w:t>
            </w:r>
            <w:r w:rsidRPr="000F7D7B">
              <w:rPr>
                <w:rStyle w:val="Hyperlink"/>
                <w:rFonts w:asciiTheme="minorHAnsi" w:hAnsiTheme="minorHAnsi"/>
                <w:noProof/>
                <w:color w:val="auto"/>
                <w:rtl/>
              </w:rPr>
              <w:t xml:space="preserve"> </w:t>
            </w:r>
            <w:r w:rsidRPr="000F7D7B">
              <w:rPr>
                <w:rStyle w:val="Hyperlink"/>
                <w:rFonts w:asciiTheme="minorHAnsi" w:hAnsiTheme="minorHAnsi" w:hint="eastAsia"/>
                <w:noProof/>
                <w:color w:val="auto"/>
                <w:rtl/>
              </w:rPr>
              <w:t>والوساطة،</w:t>
            </w:r>
            <w:r w:rsidRPr="000F7D7B">
              <w:rPr>
                <w:rStyle w:val="Hyperlink"/>
                <w:rFonts w:asciiTheme="minorHAnsi" w:hAnsiTheme="minorHAnsi"/>
                <w:noProof/>
                <w:color w:val="auto"/>
                <w:rtl/>
              </w:rPr>
              <w:t xml:space="preserve"> </w:t>
            </w:r>
            <w:r w:rsidRPr="000F7D7B">
              <w:rPr>
                <w:rStyle w:val="Hyperlink"/>
                <w:rFonts w:asciiTheme="minorHAnsi" w:hAnsiTheme="minorHAnsi" w:hint="eastAsia"/>
                <w:noProof/>
                <w:color w:val="auto"/>
                <w:rtl/>
              </w:rPr>
              <w:t>بما</w:t>
            </w:r>
            <w:r w:rsidRPr="000F7D7B">
              <w:rPr>
                <w:rStyle w:val="Hyperlink"/>
                <w:rFonts w:asciiTheme="minorHAnsi" w:hAnsiTheme="minorHAnsi"/>
                <w:noProof/>
                <w:color w:val="auto"/>
                <w:rtl/>
              </w:rPr>
              <w:t xml:space="preserve"> </w:t>
            </w:r>
            <w:r w:rsidRPr="000F7D7B">
              <w:rPr>
                <w:rStyle w:val="Hyperlink"/>
                <w:rFonts w:asciiTheme="minorHAnsi" w:hAnsiTheme="minorHAnsi" w:hint="eastAsia"/>
                <w:noProof/>
                <w:color w:val="auto"/>
                <w:rtl/>
              </w:rPr>
              <w:t>في</w:t>
            </w:r>
            <w:r w:rsidRPr="000F7D7B">
              <w:rPr>
                <w:rStyle w:val="Hyperlink"/>
                <w:rFonts w:asciiTheme="minorHAnsi" w:hAnsiTheme="minorHAnsi"/>
                <w:noProof/>
                <w:color w:val="auto"/>
                <w:rtl/>
              </w:rPr>
              <w:t xml:space="preserve"> </w:t>
            </w:r>
            <w:r w:rsidRPr="000F7D7B">
              <w:rPr>
                <w:rStyle w:val="Hyperlink"/>
                <w:rFonts w:asciiTheme="minorHAnsi" w:hAnsiTheme="minorHAnsi" w:hint="eastAsia"/>
                <w:noProof/>
                <w:color w:val="auto"/>
                <w:rtl/>
              </w:rPr>
              <w:t>ذلك</w:t>
            </w:r>
            <w:r w:rsidRPr="000F7D7B">
              <w:rPr>
                <w:rStyle w:val="Hyperlink"/>
                <w:rFonts w:asciiTheme="minorHAnsi" w:hAnsiTheme="minorHAnsi"/>
                <w:noProof/>
                <w:color w:val="auto"/>
                <w:rtl/>
              </w:rPr>
              <w:t xml:space="preserve"> </w:t>
            </w:r>
            <w:r w:rsidRPr="000F7D7B">
              <w:rPr>
                <w:rStyle w:val="Hyperlink"/>
                <w:rFonts w:asciiTheme="minorHAnsi" w:hAnsiTheme="minorHAnsi" w:hint="eastAsia"/>
                <w:noProof/>
                <w:color w:val="auto"/>
                <w:rtl/>
              </w:rPr>
              <w:t>أسماء</w:t>
            </w:r>
            <w:r w:rsidRPr="000F7D7B">
              <w:rPr>
                <w:rStyle w:val="Hyperlink"/>
                <w:rFonts w:asciiTheme="minorHAnsi" w:hAnsiTheme="minorHAnsi"/>
                <w:noProof/>
                <w:color w:val="auto"/>
                <w:rtl/>
              </w:rPr>
              <w:t xml:space="preserve"> </w:t>
            </w:r>
            <w:r w:rsidRPr="000F7D7B">
              <w:rPr>
                <w:rStyle w:val="Hyperlink"/>
                <w:rFonts w:asciiTheme="minorHAnsi" w:hAnsiTheme="minorHAnsi" w:hint="eastAsia"/>
                <w:noProof/>
                <w:color w:val="auto"/>
                <w:rtl/>
              </w:rPr>
              <w:t>الحقول</w:t>
            </w:r>
            <w:r w:rsidRPr="000F7D7B">
              <w:rPr>
                <w:rStyle w:val="Hyperlink"/>
                <w:rFonts w:asciiTheme="minorHAnsi" w:hAnsiTheme="minorHAnsi"/>
                <w:noProof/>
                <w:color w:val="auto"/>
                <w:rtl/>
              </w:rPr>
              <w:t xml:space="preserve"> </w:t>
            </w:r>
            <w:r w:rsidRPr="000F7D7B">
              <w:rPr>
                <w:rStyle w:val="Hyperlink"/>
                <w:rFonts w:asciiTheme="minorHAnsi" w:hAnsiTheme="minorHAnsi" w:hint="eastAsia"/>
                <w:noProof/>
                <w:color w:val="auto"/>
                <w:rtl/>
              </w:rPr>
              <w:t>على</w:t>
            </w:r>
            <w:r w:rsidRPr="000F7D7B">
              <w:rPr>
                <w:rStyle w:val="Hyperlink"/>
                <w:rFonts w:asciiTheme="minorHAnsi" w:hAnsiTheme="minorHAnsi"/>
                <w:noProof/>
                <w:color w:val="auto"/>
                <w:rtl/>
              </w:rPr>
              <w:t xml:space="preserve"> </w:t>
            </w:r>
            <w:r>
              <w:rPr>
                <w:rStyle w:val="Hyperlink"/>
                <w:rFonts w:asciiTheme="minorHAnsi" w:hAnsiTheme="minorHAnsi" w:hint="cs"/>
                <w:noProof/>
                <w:color w:val="auto"/>
                <w:rtl/>
              </w:rPr>
              <w:t>الإنترنت</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Toc209701971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31</w:t>
            </w:r>
            <w:r w:rsidRPr="000F7D7B">
              <w:rPr>
                <w:rFonts w:asciiTheme="minorHAnsi" w:hAnsiTheme="minorHAnsi" w:cstheme="minorHAnsi"/>
                <w:noProof/>
                <w:webHidden/>
                <w:rtl/>
              </w:rPr>
              <w:fldChar w:fldCharType="end"/>
            </w:r>
          </w:hyperlink>
        </w:p>
        <w:p w14:paraId="675B69B3" w14:textId="3958FE0C" w:rsidR="000F7D7B" w:rsidRPr="000F7D7B" w:rsidRDefault="000F7D7B">
          <w:pPr>
            <w:pStyle w:val="TOC3"/>
            <w:tabs>
              <w:tab w:val="right" w:leader="dot" w:pos="9345"/>
            </w:tabs>
            <w:rPr>
              <w:rFonts w:asciiTheme="minorHAnsi" w:hAnsiTheme="minorHAnsi" w:cstheme="minorHAnsi"/>
              <w:noProof/>
              <w:rtl/>
            </w:rPr>
          </w:pPr>
          <w:hyperlink w:anchor="_Toc209701973" w:history="1">
            <w:r w:rsidRPr="00395FFA">
              <w:rPr>
                <w:rStyle w:val="Hyperlink"/>
                <w:rFonts w:asciiTheme="minorHAnsi" w:hAnsiTheme="minorHAnsi" w:cstheme="minorHAnsi"/>
                <w:noProof/>
                <w:color w:val="auto"/>
                <w:rtl/>
              </w:rPr>
              <w:t>البند 17</w:t>
            </w:r>
            <w:r w:rsidR="0081523C">
              <w:rPr>
                <w:rStyle w:val="Hyperlink"/>
                <w:rFonts w:asciiTheme="minorHAnsi" w:hAnsiTheme="minorHAnsi" w:cstheme="minorHAnsi" w:hint="cs"/>
                <w:noProof/>
                <w:color w:val="auto"/>
                <w:rtl/>
              </w:rPr>
              <w:t>:  قانون البراءات</w:t>
            </w:r>
            <w:r w:rsidRPr="00395FFA">
              <w:rPr>
                <w:rFonts w:asciiTheme="minorHAnsi" w:hAnsiTheme="minorHAnsi" w:cstheme="minorHAnsi"/>
                <w:noProof/>
                <w:webHidden/>
                <w:rtl/>
              </w:rPr>
              <w:tab/>
            </w:r>
            <w:r w:rsidRPr="00395FFA">
              <w:rPr>
                <w:rFonts w:asciiTheme="minorHAnsi" w:hAnsiTheme="minorHAnsi" w:cstheme="minorHAnsi"/>
                <w:noProof/>
                <w:webHidden/>
                <w:rtl/>
              </w:rPr>
              <w:fldChar w:fldCharType="begin"/>
            </w:r>
            <w:r w:rsidRPr="00395FFA">
              <w:rPr>
                <w:rFonts w:asciiTheme="minorHAnsi" w:hAnsiTheme="minorHAnsi" w:cstheme="minorHAnsi"/>
                <w:noProof/>
                <w:webHidden/>
                <w:rtl/>
              </w:rPr>
              <w:instrText xml:space="preserve"> </w:instrText>
            </w:r>
            <w:r w:rsidRPr="00395FFA">
              <w:rPr>
                <w:rFonts w:asciiTheme="minorHAnsi" w:hAnsiTheme="minorHAnsi" w:cstheme="minorHAnsi"/>
                <w:noProof/>
                <w:webHidden/>
              </w:rPr>
              <w:instrText>PAGEREF</w:instrText>
            </w:r>
            <w:r w:rsidRPr="00395FFA">
              <w:rPr>
                <w:rFonts w:asciiTheme="minorHAnsi" w:hAnsiTheme="minorHAnsi" w:cstheme="minorHAnsi"/>
                <w:noProof/>
                <w:webHidden/>
                <w:rtl/>
              </w:rPr>
              <w:instrText xml:space="preserve"> _</w:instrText>
            </w:r>
            <w:r w:rsidRPr="00395FFA">
              <w:rPr>
                <w:rFonts w:asciiTheme="minorHAnsi" w:hAnsiTheme="minorHAnsi" w:cstheme="minorHAnsi"/>
                <w:noProof/>
                <w:webHidden/>
              </w:rPr>
              <w:instrText>Toc209701973 \h</w:instrText>
            </w:r>
            <w:r w:rsidRPr="00395FFA">
              <w:rPr>
                <w:rFonts w:asciiTheme="minorHAnsi" w:hAnsiTheme="minorHAnsi" w:cstheme="minorHAnsi"/>
                <w:noProof/>
                <w:webHidden/>
                <w:rtl/>
              </w:rPr>
              <w:instrText xml:space="preserve"> </w:instrText>
            </w:r>
            <w:r w:rsidRPr="00395FFA">
              <w:rPr>
                <w:rFonts w:asciiTheme="minorHAnsi" w:hAnsiTheme="minorHAnsi" w:cstheme="minorHAnsi"/>
                <w:noProof/>
                <w:webHidden/>
                <w:rtl/>
              </w:rPr>
            </w:r>
            <w:r w:rsidRPr="00395FFA">
              <w:rPr>
                <w:rFonts w:asciiTheme="minorHAnsi" w:hAnsiTheme="minorHAnsi" w:cstheme="minorHAnsi"/>
                <w:noProof/>
                <w:webHidden/>
                <w:rtl/>
              </w:rPr>
              <w:fldChar w:fldCharType="separate"/>
            </w:r>
            <w:r w:rsidR="000D1A16">
              <w:rPr>
                <w:rFonts w:asciiTheme="minorHAnsi" w:hAnsiTheme="minorHAnsi" w:cstheme="minorHAnsi"/>
                <w:noProof/>
                <w:webHidden/>
                <w:rtl/>
              </w:rPr>
              <w:t>31</w:t>
            </w:r>
            <w:r w:rsidRPr="00395FFA">
              <w:rPr>
                <w:rFonts w:asciiTheme="minorHAnsi" w:hAnsiTheme="minorHAnsi" w:cstheme="minorHAnsi"/>
                <w:noProof/>
                <w:webHidden/>
                <w:rtl/>
              </w:rPr>
              <w:fldChar w:fldCharType="end"/>
            </w:r>
          </w:hyperlink>
        </w:p>
        <w:p w14:paraId="5BB10689" w14:textId="580B96B9" w:rsidR="000F7D7B" w:rsidRPr="000F7D7B" w:rsidRDefault="000F7D7B">
          <w:pPr>
            <w:pStyle w:val="TOC3"/>
            <w:tabs>
              <w:tab w:val="right" w:leader="dot" w:pos="9345"/>
            </w:tabs>
            <w:rPr>
              <w:rFonts w:asciiTheme="minorHAnsi" w:hAnsiTheme="minorHAnsi" w:cstheme="minorHAnsi"/>
              <w:noProof/>
              <w:rtl/>
            </w:rPr>
          </w:pPr>
          <w:hyperlink w:anchor="_Toc209701975" w:history="1">
            <w:r w:rsidRPr="000F7D7B">
              <w:rPr>
                <w:rStyle w:val="Hyperlink"/>
                <w:rFonts w:asciiTheme="minorHAnsi" w:hAnsiTheme="minorHAnsi" w:cstheme="minorHAnsi"/>
                <w:noProof/>
                <w:color w:val="auto"/>
                <w:rtl/>
              </w:rPr>
              <w:t>البند 18</w:t>
            </w:r>
            <w:r w:rsidR="0081523C">
              <w:rPr>
                <w:rStyle w:val="Hyperlink"/>
                <w:rFonts w:asciiTheme="minorHAnsi" w:hAnsiTheme="minorHAnsi" w:cstheme="minorHAnsi" w:hint="cs"/>
                <w:noProof/>
                <w:color w:val="auto"/>
                <w:rtl/>
              </w:rPr>
              <w:t xml:space="preserve">: </w:t>
            </w:r>
            <w:r w:rsidRPr="000F7D7B">
              <w:rPr>
                <w:rStyle w:val="Hyperlink"/>
                <w:rFonts w:asciiTheme="minorHAnsi" w:hAnsiTheme="minorHAnsi" w:cstheme="minorHAnsi"/>
                <w:noProof/>
                <w:color w:val="auto"/>
                <w:rtl/>
              </w:rPr>
              <w:t xml:space="preserve"> </w:t>
            </w:r>
            <w:r w:rsidR="0081523C">
              <w:rPr>
                <w:rStyle w:val="Hyperlink"/>
                <w:rFonts w:asciiTheme="minorHAnsi" w:hAnsiTheme="minorHAnsi" w:cstheme="minorHAnsi" w:hint="cs"/>
                <w:noProof/>
                <w:color w:val="auto"/>
                <w:rtl/>
              </w:rPr>
              <w:t>معاهدة سنغافورة بشأن قانون العلامات التجارية</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Toc209701975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32</w:t>
            </w:r>
            <w:r w:rsidRPr="000F7D7B">
              <w:rPr>
                <w:rFonts w:asciiTheme="minorHAnsi" w:hAnsiTheme="minorHAnsi" w:cstheme="minorHAnsi"/>
                <w:noProof/>
                <w:webHidden/>
                <w:rtl/>
              </w:rPr>
              <w:fldChar w:fldCharType="end"/>
            </w:r>
          </w:hyperlink>
        </w:p>
        <w:p w14:paraId="16F6043D" w14:textId="1BC1B980" w:rsidR="000F7D7B" w:rsidRPr="000F7D7B" w:rsidRDefault="000F7D7B">
          <w:pPr>
            <w:pStyle w:val="TOC3"/>
            <w:tabs>
              <w:tab w:val="right" w:leader="dot" w:pos="9345"/>
            </w:tabs>
            <w:rPr>
              <w:rFonts w:asciiTheme="minorHAnsi" w:hAnsiTheme="minorHAnsi" w:cstheme="minorHAnsi"/>
              <w:noProof/>
              <w:rtl/>
            </w:rPr>
          </w:pPr>
          <w:hyperlink w:anchor="_Toc209701977" w:history="1">
            <w:r w:rsidRPr="000F7D7B">
              <w:rPr>
                <w:rStyle w:val="Hyperlink"/>
                <w:rFonts w:asciiTheme="minorHAnsi" w:hAnsiTheme="minorHAnsi" w:cstheme="minorHAnsi"/>
                <w:noProof/>
                <w:color w:val="auto"/>
                <w:rtl/>
              </w:rPr>
              <w:t>البند 19</w:t>
            </w:r>
            <w:r w:rsidR="0081523C">
              <w:rPr>
                <w:rStyle w:val="Hyperlink"/>
                <w:rFonts w:asciiTheme="minorHAnsi" w:hAnsiTheme="minorHAnsi" w:cstheme="minorHAnsi" w:hint="cs"/>
                <w:noProof/>
                <w:color w:val="auto"/>
                <w:rtl/>
              </w:rPr>
              <w:t xml:space="preserve">:  </w:t>
            </w:r>
            <w:r w:rsidRPr="000F7D7B">
              <w:rPr>
                <w:rStyle w:val="Hyperlink"/>
                <w:rFonts w:asciiTheme="minorHAnsi" w:hAnsiTheme="minorHAnsi" w:cstheme="minorHAnsi"/>
                <w:noProof/>
                <w:color w:val="auto"/>
                <w:rtl/>
              </w:rPr>
              <w:t xml:space="preserve"> </w:t>
            </w:r>
            <w:r w:rsidR="0081523C">
              <w:rPr>
                <w:rStyle w:val="Hyperlink"/>
                <w:rFonts w:asciiTheme="minorHAnsi" w:hAnsiTheme="minorHAnsi" w:cstheme="minorHAnsi" w:hint="cs"/>
                <w:noProof/>
                <w:color w:val="auto"/>
                <w:rtl/>
              </w:rPr>
              <w:t xml:space="preserve">تقرير </w:t>
            </w:r>
            <w:r w:rsidR="0081523C" w:rsidRPr="0081523C">
              <w:rPr>
                <w:rStyle w:val="Hyperlink"/>
                <w:rFonts w:asciiTheme="minorHAnsi" w:hAnsiTheme="minorHAnsi" w:hint="eastAsia"/>
                <w:noProof/>
                <w:color w:val="auto"/>
                <w:rtl/>
              </w:rPr>
              <w:t>عن</w:t>
            </w:r>
            <w:r w:rsidR="0081523C" w:rsidRPr="0081523C">
              <w:rPr>
                <w:rStyle w:val="Hyperlink"/>
                <w:rFonts w:asciiTheme="minorHAnsi" w:hAnsiTheme="minorHAnsi"/>
                <w:noProof/>
                <w:color w:val="auto"/>
                <w:rtl/>
              </w:rPr>
              <w:t xml:space="preserve"> </w:t>
            </w:r>
            <w:r w:rsidR="0081523C" w:rsidRPr="0081523C">
              <w:rPr>
                <w:rStyle w:val="Hyperlink"/>
                <w:rFonts w:asciiTheme="minorHAnsi" w:hAnsiTheme="minorHAnsi" w:hint="eastAsia"/>
                <w:noProof/>
                <w:color w:val="auto"/>
                <w:rtl/>
              </w:rPr>
              <w:t>نتائج</w:t>
            </w:r>
            <w:r w:rsidR="0081523C" w:rsidRPr="0081523C">
              <w:rPr>
                <w:rStyle w:val="Hyperlink"/>
                <w:rFonts w:asciiTheme="minorHAnsi" w:hAnsiTheme="minorHAnsi"/>
                <w:noProof/>
                <w:color w:val="auto"/>
                <w:rtl/>
              </w:rPr>
              <w:t xml:space="preserve"> </w:t>
            </w:r>
            <w:r w:rsidR="0081523C" w:rsidRPr="0081523C">
              <w:rPr>
                <w:rStyle w:val="Hyperlink"/>
                <w:rFonts w:asciiTheme="minorHAnsi" w:hAnsiTheme="minorHAnsi" w:hint="eastAsia"/>
                <w:noProof/>
                <w:color w:val="auto"/>
                <w:rtl/>
              </w:rPr>
              <w:t>المؤتمر</w:t>
            </w:r>
            <w:r w:rsidR="0081523C" w:rsidRPr="0081523C">
              <w:rPr>
                <w:rStyle w:val="Hyperlink"/>
                <w:rFonts w:asciiTheme="minorHAnsi" w:hAnsiTheme="minorHAnsi"/>
                <w:noProof/>
                <w:color w:val="auto"/>
                <w:rtl/>
              </w:rPr>
              <w:t xml:space="preserve"> </w:t>
            </w:r>
            <w:r w:rsidR="0081523C" w:rsidRPr="0081523C">
              <w:rPr>
                <w:rStyle w:val="Hyperlink"/>
                <w:rFonts w:asciiTheme="minorHAnsi" w:hAnsiTheme="minorHAnsi" w:hint="eastAsia"/>
                <w:noProof/>
                <w:color w:val="auto"/>
                <w:rtl/>
              </w:rPr>
              <w:t>الدبلوماسي</w:t>
            </w:r>
            <w:r w:rsidR="0081523C" w:rsidRPr="0081523C">
              <w:rPr>
                <w:rStyle w:val="Hyperlink"/>
                <w:rFonts w:asciiTheme="minorHAnsi" w:hAnsiTheme="minorHAnsi"/>
                <w:noProof/>
                <w:color w:val="auto"/>
                <w:rtl/>
              </w:rPr>
              <w:t xml:space="preserve"> </w:t>
            </w:r>
            <w:r w:rsidR="0081523C" w:rsidRPr="0081523C">
              <w:rPr>
                <w:rStyle w:val="Hyperlink"/>
                <w:rFonts w:asciiTheme="minorHAnsi" w:hAnsiTheme="minorHAnsi" w:hint="eastAsia"/>
                <w:noProof/>
                <w:color w:val="auto"/>
                <w:rtl/>
              </w:rPr>
              <w:t>المعني</w:t>
            </w:r>
            <w:r w:rsidR="0081523C" w:rsidRPr="0081523C">
              <w:rPr>
                <w:rStyle w:val="Hyperlink"/>
                <w:rFonts w:asciiTheme="minorHAnsi" w:hAnsiTheme="minorHAnsi"/>
                <w:noProof/>
                <w:color w:val="auto"/>
                <w:rtl/>
              </w:rPr>
              <w:t xml:space="preserve"> </w:t>
            </w:r>
            <w:r w:rsidR="0081523C" w:rsidRPr="0081523C">
              <w:rPr>
                <w:rStyle w:val="Hyperlink"/>
                <w:rFonts w:asciiTheme="minorHAnsi" w:hAnsiTheme="minorHAnsi" w:hint="eastAsia"/>
                <w:noProof/>
                <w:color w:val="auto"/>
                <w:rtl/>
              </w:rPr>
              <w:t>بإبرام</w:t>
            </w:r>
            <w:r w:rsidR="0081523C" w:rsidRPr="0081523C">
              <w:rPr>
                <w:rStyle w:val="Hyperlink"/>
                <w:rFonts w:asciiTheme="minorHAnsi" w:hAnsiTheme="minorHAnsi"/>
                <w:noProof/>
                <w:color w:val="auto"/>
                <w:rtl/>
              </w:rPr>
              <w:t xml:space="preserve"> </w:t>
            </w:r>
            <w:r w:rsidR="0081523C" w:rsidRPr="0081523C">
              <w:rPr>
                <w:rStyle w:val="Hyperlink"/>
                <w:rFonts w:asciiTheme="minorHAnsi" w:hAnsiTheme="minorHAnsi" w:hint="eastAsia"/>
                <w:noProof/>
                <w:color w:val="auto"/>
                <w:rtl/>
              </w:rPr>
              <w:t>واعتماد</w:t>
            </w:r>
            <w:r w:rsidR="0081523C" w:rsidRPr="0081523C">
              <w:rPr>
                <w:rStyle w:val="Hyperlink"/>
                <w:rFonts w:asciiTheme="minorHAnsi" w:hAnsiTheme="minorHAnsi"/>
                <w:noProof/>
                <w:color w:val="auto"/>
                <w:rtl/>
              </w:rPr>
              <w:t xml:space="preserve"> </w:t>
            </w:r>
            <w:r w:rsidR="0081523C" w:rsidRPr="0081523C">
              <w:rPr>
                <w:rStyle w:val="Hyperlink"/>
                <w:rFonts w:asciiTheme="minorHAnsi" w:hAnsiTheme="minorHAnsi" w:hint="eastAsia"/>
                <w:noProof/>
                <w:color w:val="auto"/>
                <w:rtl/>
              </w:rPr>
              <w:t>معاهدة</w:t>
            </w:r>
            <w:r w:rsidR="0081523C" w:rsidRPr="0081523C">
              <w:rPr>
                <w:rStyle w:val="Hyperlink"/>
                <w:rFonts w:asciiTheme="minorHAnsi" w:hAnsiTheme="minorHAnsi"/>
                <w:noProof/>
                <w:color w:val="auto"/>
                <w:rtl/>
              </w:rPr>
              <w:t xml:space="preserve"> </w:t>
            </w:r>
            <w:r w:rsidR="0081523C" w:rsidRPr="0081523C">
              <w:rPr>
                <w:rStyle w:val="Hyperlink"/>
                <w:rFonts w:asciiTheme="minorHAnsi" w:hAnsiTheme="minorHAnsi" w:hint="eastAsia"/>
                <w:noProof/>
                <w:color w:val="auto"/>
                <w:rtl/>
              </w:rPr>
              <w:t>بشأن</w:t>
            </w:r>
            <w:r w:rsidR="0081523C" w:rsidRPr="0081523C">
              <w:rPr>
                <w:rStyle w:val="Hyperlink"/>
                <w:rFonts w:asciiTheme="minorHAnsi" w:hAnsiTheme="minorHAnsi"/>
                <w:noProof/>
                <w:color w:val="auto"/>
                <w:rtl/>
              </w:rPr>
              <w:t xml:space="preserve"> </w:t>
            </w:r>
            <w:r w:rsidR="0081523C" w:rsidRPr="0081523C">
              <w:rPr>
                <w:rStyle w:val="Hyperlink"/>
                <w:rFonts w:asciiTheme="minorHAnsi" w:hAnsiTheme="minorHAnsi" w:hint="eastAsia"/>
                <w:noProof/>
                <w:color w:val="auto"/>
                <w:rtl/>
              </w:rPr>
              <w:t>قانون</w:t>
            </w:r>
            <w:r w:rsidRPr="000F7D7B">
              <w:rPr>
                <w:rStyle w:val="Hyperlink"/>
                <w:rFonts w:asciiTheme="minorHAnsi" w:hAnsiTheme="minorHAnsi" w:cstheme="minorHAnsi"/>
                <w:noProof/>
                <w:color w:val="auto"/>
                <w:rtl/>
              </w:rPr>
              <w:t xml:space="preserve"> </w:t>
            </w:r>
            <w:r w:rsidR="0081523C">
              <w:rPr>
                <w:rStyle w:val="Hyperlink"/>
                <w:rFonts w:asciiTheme="minorHAnsi" w:hAnsiTheme="minorHAnsi" w:cstheme="minorHAnsi" w:hint="cs"/>
                <w:noProof/>
                <w:color w:val="auto"/>
                <w:rtl/>
              </w:rPr>
              <w:t>التصاميم</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Toc209701977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32</w:t>
            </w:r>
            <w:r w:rsidRPr="000F7D7B">
              <w:rPr>
                <w:rFonts w:asciiTheme="minorHAnsi" w:hAnsiTheme="minorHAnsi" w:cstheme="minorHAnsi"/>
                <w:noProof/>
                <w:webHidden/>
                <w:rtl/>
              </w:rPr>
              <w:fldChar w:fldCharType="end"/>
            </w:r>
          </w:hyperlink>
        </w:p>
        <w:p w14:paraId="56EA1D8E" w14:textId="0DB8EE7F" w:rsidR="000F7D7B" w:rsidRPr="000F7D7B" w:rsidRDefault="000F7D7B">
          <w:pPr>
            <w:pStyle w:val="TOC3"/>
            <w:tabs>
              <w:tab w:val="right" w:leader="dot" w:pos="9345"/>
            </w:tabs>
            <w:rPr>
              <w:rFonts w:asciiTheme="minorHAnsi" w:hAnsiTheme="minorHAnsi" w:cstheme="minorHAnsi"/>
              <w:noProof/>
              <w:rtl/>
            </w:rPr>
          </w:pPr>
          <w:hyperlink w:anchor="_Toc209701979" w:history="1">
            <w:r w:rsidRPr="000F7D7B">
              <w:rPr>
                <w:rStyle w:val="Hyperlink"/>
                <w:rFonts w:asciiTheme="minorHAnsi" w:hAnsiTheme="minorHAnsi" w:cstheme="minorHAnsi"/>
                <w:noProof/>
                <w:color w:val="auto"/>
                <w:rtl/>
              </w:rPr>
              <w:t>البند 18</w:t>
            </w:r>
            <w:r w:rsidR="0081523C">
              <w:rPr>
                <w:rStyle w:val="Hyperlink"/>
                <w:rFonts w:asciiTheme="minorHAnsi" w:hAnsiTheme="minorHAnsi" w:cstheme="minorHAnsi" w:hint="cs"/>
                <w:noProof/>
                <w:color w:val="auto"/>
                <w:rtl/>
              </w:rPr>
              <w:t xml:space="preserve">: </w:t>
            </w:r>
            <w:r w:rsidRPr="000F7D7B">
              <w:rPr>
                <w:rStyle w:val="Hyperlink"/>
                <w:rFonts w:asciiTheme="minorHAnsi" w:hAnsiTheme="minorHAnsi" w:cstheme="minorHAnsi"/>
                <w:noProof/>
                <w:color w:val="auto"/>
                <w:rtl/>
              </w:rPr>
              <w:t xml:space="preserve"> </w:t>
            </w:r>
            <w:r w:rsidR="0081523C">
              <w:rPr>
                <w:rStyle w:val="Hyperlink"/>
                <w:rFonts w:asciiTheme="minorHAnsi" w:hAnsiTheme="minorHAnsi" w:cstheme="minorHAnsi" w:hint="cs"/>
                <w:noProof/>
                <w:color w:val="auto"/>
                <w:rtl/>
              </w:rPr>
              <w:t xml:space="preserve">تقرير </w:t>
            </w:r>
            <w:r w:rsidR="0081523C" w:rsidRPr="0081523C">
              <w:rPr>
                <w:rStyle w:val="Hyperlink"/>
                <w:rFonts w:asciiTheme="minorHAnsi" w:hAnsiTheme="minorHAnsi" w:hint="eastAsia"/>
                <w:noProof/>
                <w:color w:val="auto"/>
                <w:rtl/>
              </w:rPr>
              <w:t>عن</w:t>
            </w:r>
            <w:r w:rsidR="0081523C" w:rsidRPr="0081523C">
              <w:rPr>
                <w:rStyle w:val="Hyperlink"/>
                <w:rFonts w:asciiTheme="minorHAnsi" w:hAnsiTheme="minorHAnsi"/>
                <w:noProof/>
                <w:color w:val="auto"/>
                <w:rtl/>
              </w:rPr>
              <w:t xml:space="preserve"> </w:t>
            </w:r>
            <w:r w:rsidR="0081523C" w:rsidRPr="0081523C">
              <w:rPr>
                <w:rStyle w:val="Hyperlink"/>
                <w:rFonts w:asciiTheme="minorHAnsi" w:hAnsiTheme="minorHAnsi" w:hint="eastAsia"/>
                <w:noProof/>
                <w:color w:val="auto"/>
                <w:rtl/>
              </w:rPr>
              <w:t>المساعدة</w:t>
            </w:r>
            <w:r w:rsidR="0081523C" w:rsidRPr="0081523C">
              <w:rPr>
                <w:rStyle w:val="Hyperlink"/>
                <w:rFonts w:asciiTheme="minorHAnsi" w:hAnsiTheme="minorHAnsi"/>
                <w:noProof/>
                <w:color w:val="auto"/>
                <w:rtl/>
              </w:rPr>
              <w:t xml:space="preserve"> </w:t>
            </w:r>
            <w:r w:rsidR="0081523C" w:rsidRPr="0081523C">
              <w:rPr>
                <w:rStyle w:val="Hyperlink"/>
                <w:rFonts w:asciiTheme="minorHAnsi" w:hAnsiTheme="minorHAnsi" w:hint="eastAsia"/>
                <w:noProof/>
                <w:color w:val="auto"/>
                <w:rtl/>
              </w:rPr>
              <w:t>والدعم</w:t>
            </w:r>
            <w:r w:rsidR="0081523C" w:rsidRPr="0081523C">
              <w:rPr>
                <w:rStyle w:val="Hyperlink"/>
                <w:rFonts w:asciiTheme="minorHAnsi" w:hAnsiTheme="minorHAnsi"/>
                <w:noProof/>
                <w:color w:val="auto"/>
                <w:rtl/>
              </w:rPr>
              <w:t xml:space="preserve"> </w:t>
            </w:r>
            <w:r w:rsidR="0081523C" w:rsidRPr="0081523C">
              <w:rPr>
                <w:rStyle w:val="Hyperlink"/>
                <w:rFonts w:asciiTheme="minorHAnsi" w:hAnsiTheme="minorHAnsi" w:hint="eastAsia"/>
                <w:noProof/>
                <w:color w:val="auto"/>
                <w:rtl/>
              </w:rPr>
              <w:t>لقطاع</w:t>
            </w:r>
            <w:r w:rsidR="0081523C" w:rsidRPr="0081523C">
              <w:rPr>
                <w:rStyle w:val="Hyperlink"/>
                <w:rFonts w:asciiTheme="minorHAnsi" w:hAnsiTheme="minorHAnsi"/>
                <w:noProof/>
                <w:color w:val="auto"/>
                <w:rtl/>
              </w:rPr>
              <w:t xml:space="preserve"> </w:t>
            </w:r>
            <w:r w:rsidR="0081523C" w:rsidRPr="0081523C">
              <w:rPr>
                <w:rStyle w:val="Hyperlink"/>
                <w:rFonts w:asciiTheme="minorHAnsi" w:hAnsiTheme="minorHAnsi" w:hint="eastAsia"/>
                <w:noProof/>
                <w:color w:val="auto"/>
                <w:rtl/>
              </w:rPr>
              <w:t>الابتكار</w:t>
            </w:r>
            <w:r w:rsidR="0081523C" w:rsidRPr="0081523C">
              <w:rPr>
                <w:rStyle w:val="Hyperlink"/>
                <w:rFonts w:asciiTheme="minorHAnsi" w:hAnsiTheme="minorHAnsi"/>
                <w:noProof/>
                <w:color w:val="auto"/>
                <w:rtl/>
              </w:rPr>
              <w:t xml:space="preserve"> </w:t>
            </w:r>
            <w:r w:rsidR="0081523C" w:rsidRPr="0081523C">
              <w:rPr>
                <w:rStyle w:val="Hyperlink"/>
                <w:rFonts w:asciiTheme="minorHAnsi" w:hAnsiTheme="minorHAnsi" w:hint="eastAsia"/>
                <w:noProof/>
                <w:color w:val="auto"/>
                <w:rtl/>
              </w:rPr>
              <w:t>والإبداع</w:t>
            </w:r>
            <w:r w:rsidR="0081523C" w:rsidRPr="0081523C">
              <w:rPr>
                <w:rStyle w:val="Hyperlink"/>
                <w:rFonts w:asciiTheme="minorHAnsi" w:hAnsiTheme="minorHAnsi"/>
                <w:noProof/>
                <w:color w:val="auto"/>
                <w:rtl/>
              </w:rPr>
              <w:t xml:space="preserve"> </w:t>
            </w:r>
            <w:r w:rsidR="0081523C" w:rsidRPr="0081523C">
              <w:rPr>
                <w:rStyle w:val="Hyperlink"/>
                <w:rFonts w:asciiTheme="minorHAnsi" w:hAnsiTheme="minorHAnsi" w:hint="eastAsia"/>
                <w:noProof/>
                <w:color w:val="auto"/>
                <w:rtl/>
              </w:rPr>
              <w:t>ونظام</w:t>
            </w:r>
            <w:r w:rsidR="0081523C" w:rsidRPr="0081523C">
              <w:rPr>
                <w:rStyle w:val="Hyperlink"/>
                <w:rFonts w:asciiTheme="minorHAnsi" w:hAnsiTheme="minorHAnsi"/>
                <w:noProof/>
                <w:color w:val="auto"/>
                <w:rtl/>
              </w:rPr>
              <w:t xml:space="preserve"> </w:t>
            </w:r>
            <w:r w:rsidR="0081523C" w:rsidRPr="0081523C">
              <w:rPr>
                <w:rStyle w:val="Hyperlink"/>
                <w:rFonts w:asciiTheme="minorHAnsi" w:hAnsiTheme="minorHAnsi" w:hint="eastAsia"/>
                <w:noProof/>
                <w:color w:val="auto"/>
                <w:rtl/>
              </w:rPr>
              <w:t>الملكية</w:t>
            </w:r>
            <w:r w:rsidR="0081523C" w:rsidRPr="0081523C">
              <w:rPr>
                <w:rStyle w:val="Hyperlink"/>
                <w:rFonts w:asciiTheme="minorHAnsi" w:hAnsiTheme="minorHAnsi"/>
                <w:noProof/>
                <w:color w:val="auto"/>
                <w:rtl/>
              </w:rPr>
              <w:t xml:space="preserve"> </w:t>
            </w:r>
            <w:r w:rsidR="0081523C" w:rsidRPr="0081523C">
              <w:rPr>
                <w:rStyle w:val="Hyperlink"/>
                <w:rFonts w:asciiTheme="minorHAnsi" w:hAnsiTheme="minorHAnsi" w:hint="eastAsia"/>
                <w:noProof/>
                <w:color w:val="auto"/>
                <w:rtl/>
              </w:rPr>
              <w:t>الفكرية</w:t>
            </w:r>
            <w:r w:rsidR="0081523C" w:rsidRPr="0081523C">
              <w:rPr>
                <w:rStyle w:val="Hyperlink"/>
                <w:rFonts w:asciiTheme="minorHAnsi" w:hAnsiTheme="minorHAnsi"/>
                <w:noProof/>
                <w:color w:val="auto"/>
                <w:rtl/>
              </w:rPr>
              <w:t xml:space="preserve"> </w:t>
            </w:r>
            <w:r w:rsidR="0081523C">
              <w:rPr>
                <w:rStyle w:val="Hyperlink"/>
                <w:rFonts w:asciiTheme="minorHAnsi" w:hAnsiTheme="minorHAnsi" w:cstheme="minorHAnsi" w:hint="cs"/>
                <w:noProof/>
                <w:color w:val="auto"/>
                <w:rtl/>
              </w:rPr>
              <w:t>لأوكرانيا</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Toc209701979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32</w:t>
            </w:r>
            <w:r w:rsidRPr="000F7D7B">
              <w:rPr>
                <w:rFonts w:asciiTheme="minorHAnsi" w:hAnsiTheme="minorHAnsi" w:cstheme="minorHAnsi"/>
                <w:noProof/>
                <w:webHidden/>
                <w:rtl/>
              </w:rPr>
              <w:fldChar w:fldCharType="end"/>
            </w:r>
          </w:hyperlink>
        </w:p>
        <w:p w14:paraId="4066607A" w14:textId="0E138628" w:rsidR="000F7D7B" w:rsidRPr="000F7D7B" w:rsidRDefault="000F7D7B">
          <w:pPr>
            <w:pStyle w:val="TOC3"/>
            <w:tabs>
              <w:tab w:val="right" w:leader="dot" w:pos="9345"/>
            </w:tabs>
            <w:rPr>
              <w:rFonts w:asciiTheme="minorHAnsi" w:hAnsiTheme="minorHAnsi" w:cstheme="minorHAnsi"/>
              <w:noProof/>
              <w:rtl/>
            </w:rPr>
          </w:pPr>
          <w:hyperlink w:anchor="_Toc209701981" w:history="1">
            <w:r w:rsidRPr="000F7D7B">
              <w:rPr>
                <w:rStyle w:val="Hyperlink"/>
                <w:rFonts w:asciiTheme="minorHAnsi" w:hAnsiTheme="minorHAnsi" w:cstheme="minorHAnsi"/>
                <w:noProof/>
                <w:color w:val="auto"/>
                <w:rtl/>
              </w:rPr>
              <w:t>البند 21</w:t>
            </w:r>
            <w:r w:rsidR="0081523C">
              <w:rPr>
                <w:rStyle w:val="Hyperlink"/>
                <w:rFonts w:asciiTheme="minorHAnsi" w:hAnsiTheme="minorHAnsi" w:cstheme="minorHAnsi" w:hint="cs"/>
                <w:noProof/>
                <w:color w:val="auto"/>
                <w:rtl/>
              </w:rPr>
              <w:t>:  تقارير عن شؤون الموظفين</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Toc209701981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40</w:t>
            </w:r>
            <w:r w:rsidRPr="000F7D7B">
              <w:rPr>
                <w:rFonts w:asciiTheme="minorHAnsi" w:hAnsiTheme="minorHAnsi" w:cstheme="minorHAnsi"/>
                <w:noProof/>
                <w:webHidden/>
                <w:rtl/>
              </w:rPr>
              <w:fldChar w:fldCharType="end"/>
            </w:r>
          </w:hyperlink>
        </w:p>
        <w:p w14:paraId="57E3C542" w14:textId="273E4D25" w:rsidR="000F7D7B" w:rsidRPr="000F7D7B" w:rsidRDefault="000F7D7B">
          <w:pPr>
            <w:pStyle w:val="TOC3"/>
            <w:tabs>
              <w:tab w:val="right" w:leader="dot" w:pos="9345"/>
            </w:tabs>
            <w:rPr>
              <w:rFonts w:asciiTheme="minorHAnsi" w:hAnsiTheme="minorHAnsi" w:cstheme="minorHAnsi"/>
              <w:noProof/>
              <w:rtl/>
            </w:rPr>
          </w:pPr>
          <w:hyperlink w:anchor="_Toc209701983" w:history="1">
            <w:r w:rsidRPr="000F7D7B">
              <w:rPr>
                <w:rStyle w:val="Hyperlink"/>
                <w:rFonts w:asciiTheme="minorHAnsi" w:hAnsiTheme="minorHAnsi" w:cstheme="minorHAnsi"/>
                <w:noProof/>
                <w:color w:val="auto"/>
                <w:rtl/>
              </w:rPr>
              <w:t>البند 22</w:t>
            </w:r>
            <w:r w:rsidR="0081523C">
              <w:rPr>
                <w:rStyle w:val="Hyperlink"/>
                <w:rFonts w:asciiTheme="minorHAnsi" w:hAnsiTheme="minorHAnsi" w:cstheme="minorHAnsi" w:hint="cs"/>
                <w:noProof/>
                <w:color w:val="auto"/>
                <w:rtl/>
              </w:rPr>
              <w:t>:  تجديد ولاية رئيس ونائب رئيس مجلس الويبو للطعون</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Toc209701983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40</w:t>
            </w:r>
            <w:r w:rsidRPr="000F7D7B">
              <w:rPr>
                <w:rFonts w:asciiTheme="minorHAnsi" w:hAnsiTheme="minorHAnsi" w:cstheme="minorHAnsi"/>
                <w:noProof/>
                <w:webHidden/>
                <w:rtl/>
              </w:rPr>
              <w:fldChar w:fldCharType="end"/>
            </w:r>
          </w:hyperlink>
        </w:p>
        <w:p w14:paraId="78C62DF5" w14:textId="6920F486" w:rsidR="000F7D7B" w:rsidRPr="000F7D7B" w:rsidRDefault="000F7D7B">
          <w:pPr>
            <w:pStyle w:val="TOC3"/>
            <w:tabs>
              <w:tab w:val="right" w:leader="dot" w:pos="9345"/>
            </w:tabs>
            <w:rPr>
              <w:rFonts w:asciiTheme="minorHAnsi" w:hAnsiTheme="minorHAnsi" w:cstheme="minorHAnsi"/>
              <w:noProof/>
              <w:rtl/>
            </w:rPr>
          </w:pPr>
          <w:hyperlink w:anchor="_Toc209701985" w:history="1">
            <w:r w:rsidRPr="000F7D7B">
              <w:rPr>
                <w:rStyle w:val="Hyperlink"/>
                <w:rFonts w:asciiTheme="minorHAnsi" w:hAnsiTheme="minorHAnsi" w:cstheme="minorHAnsi"/>
                <w:noProof/>
                <w:color w:val="auto"/>
                <w:rtl/>
              </w:rPr>
              <w:t>البند 23</w:t>
            </w:r>
            <w:r w:rsidR="0081523C">
              <w:rPr>
                <w:rStyle w:val="Hyperlink"/>
                <w:rFonts w:asciiTheme="minorHAnsi" w:hAnsiTheme="minorHAnsi" w:cstheme="minorHAnsi" w:hint="cs"/>
                <w:noProof/>
                <w:color w:val="auto"/>
                <w:rtl/>
              </w:rPr>
              <w:t>:  اعتماد التقارير</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Toc209701985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40</w:t>
            </w:r>
            <w:r w:rsidRPr="000F7D7B">
              <w:rPr>
                <w:rFonts w:asciiTheme="minorHAnsi" w:hAnsiTheme="minorHAnsi" w:cstheme="minorHAnsi"/>
                <w:noProof/>
                <w:webHidden/>
                <w:rtl/>
              </w:rPr>
              <w:fldChar w:fldCharType="end"/>
            </w:r>
          </w:hyperlink>
        </w:p>
        <w:p w14:paraId="0F384002" w14:textId="44FE8386" w:rsidR="000F7D7B" w:rsidRPr="000F7D7B" w:rsidRDefault="000F7D7B">
          <w:pPr>
            <w:pStyle w:val="TOC3"/>
            <w:tabs>
              <w:tab w:val="right" w:leader="dot" w:pos="9345"/>
            </w:tabs>
            <w:rPr>
              <w:rFonts w:asciiTheme="minorHAnsi" w:hAnsiTheme="minorHAnsi" w:cstheme="minorHAnsi"/>
              <w:noProof/>
              <w:rtl/>
            </w:rPr>
          </w:pPr>
          <w:hyperlink w:anchor="_Toc209701987" w:history="1">
            <w:r w:rsidRPr="000F7D7B">
              <w:rPr>
                <w:rStyle w:val="Hyperlink"/>
                <w:rFonts w:asciiTheme="minorHAnsi" w:hAnsiTheme="minorHAnsi" w:cstheme="minorHAnsi"/>
                <w:noProof/>
                <w:color w:val="auto"/>
                <w:rtl/>
              </w:rPr>
              <w:t>البند 24</w:t>
            </w:r>
            <w:r w:rsidR="0081523C">
              <w:rPr>
                <w:rStyle w:val="Hyperlink"/>
                <w:rFonts w:asciiTheme="minorHAnsi" w:hAnsiTheme="minorHAnsi" w:cstheme="minorHAnsi" w:hint="cs"/>
                <w:noProof/>
                <w:color w:val="auto"/>
                <w:rtl/>
              </w:rPr>
              <w:t>:  اختتام الدورات</w:t>
            </w:r>
            <w:r w:rsidRPr="000F7D7B">
              <w:rPr>
                <w:rFonts w:asciiTheme="minorHAnsi" w:hAnsiTheme="minorHAnsi" w:cstheme="minorHAnsi"/>
                <w:noProof/>
                <w:webHidden/>
                <w:rtl/>
              </w:rPr>
              <w:tab/>
            </w:r>
            <w:r w:rsidRPr="000F7D7B">
              <w:rPr>
                <w:rFonts w:asciiTheme="minorHAnsi" w:hAnsiTheme="minorHAnsi" w:cstheme="minorHAnsi"/>
                <w:noProof/>
                <w:webHidden/>
                <w:rtl/>
              </w:rPr>
              <w:fldChar w:fldCharType="begin"/>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Pr>
              <w:instrText>PAGEREF</w:instrText>
            </w:r>
            <w:r w:rsidRPr="000F7D7B">
              <w:rPr>
                <w:rFonts w:asciiTheme="minorHAnsi" w:hAnsiTheme="minorHAnsi" w:cstheme="minorHAnsi"/>
                <w:noProof/>
                <w:webHidden/>
                <w:rtl/>
              </w:rPr>
              <w:instrText xml:space="preserve"> _</w:instrText>
            </w:r>
            <w:r w:rsidRPr="000F7D7B">
              <w:rPr>
                <w:rFonts w:asciiTheme="minorHAnsi" w:hAnsiTheme="minorHAnsi" w:cstheme="minorHAnsi"/>
                <w:noProof/>
                <w:webHidden/>
              </w:rPr>
              <w:instrText>Toc209701987 \h</w:instrText>
            </w:r>
            <w:r w:rsidRPr="000F7D7B">
              <w:rPr>
                <w:rFonts w:asciiTheme="minorHAnsi" w:hAnsiTheme="minorHAnsi" w:cstheme="minorHAnsi"/>
                <w:noProof/>
                <w:webHidden/>
                <w:rtl/>
              </w:rPr>
              <w:instrText xml:space="preserve"> </w:instrText>
            </w:r>
            <w:r w:rsidRPr="000F7D7B">
              <w:rPr>
                <w:rFonts w:asciiTheme="minorHAnsi" w:hAnsiTheme="minorHAnsi" w:cstheme="minorHAnsi"/>
                <w:noProof/>
                <w:webHidden/>
                <w:rtl/>
              </w:rPr>
            </w:r>
            <w:r w:rsidRPr="000F7D7B">
              <w:rPr>
                <w:rFonts w:asciiTheme="minorHAnsi" w:hAnsiTheme="minorHAnsi" w:cstheme="minorHAnsi"/>
                <w:noProof/>
                <w:webHidden/>
                <w:rtl/>
              </w:rPr>
              <w:fldChar w:fldCharType="separate"/>
            </w:r>
            <w:r w:rsidR="000D1A16">
              <w:rPr>
                <w:rFonts w:asciiTheme="minorHAnsi" w:hAnsiTheme="minorHAnsi" w:cstheme="minorHAnsi"/>
                <w:noProof/>
                <w:webHidden/>
                <w:rtl/>
              </w:rPr>
              <w:t>40</w:t>
            </w:r>
            <w:r w:rsidRPr="000F7D7B">
              <w:rPr>
                <w:rFonts w:asciiTheme="minorHAnsi" w:hAnsiTheme="minorHAnsi" w:cstheme="minorHAnsi"/>
                <w:noProof/>
                <w:webHidden/>
                <w:rtl/>
              </w:rPr>
              <w:fldChar w:fldCharType="end"/>
            </w:r>
          </w:hyperlink>
        </w:p>
        <w:p w14:paraId="12B596D2" w14:textId="106E9717" w:rsidR="000F7D7B" w:rsidRDefault="000F7D7B">
          <w:r w:rsidRPr="000F7D7B">
            <w:rPr>
              <w:rFonts w:asciiTheme="minorHAnsi" w:hAnsiTheme="minorHAnsi" w:cstheme="minorHAnsi"/>
              <w:b/>
              <w:bCs/>
              <w:noProof/>
            </w:rPr>
            <w:fldChar w:fldCharType="end"/>
          </w:r>
        </w:p>
      </w:sdtContent>
    </w:sdt>
    <w:p w14:paraId="39D7FE0A" w14:textId="77777777" w:rsidR="000F7D7B" w:rsidRPr="000F7D7B" w:rsidRDefault="000F7D7B" w:rsidP="000F7D7B">
      <w:pPr>
        <w:rPr>
          <w:rFonts w:asciiTheme="minorHAnsi" w:hAnsiTheme="minorHAnsi"/>
          <w:iCs/>
        </w:rPr>
      </w:pPr>
    </w:p>
    <w:p w14:paraId="7417D195" w14:textId="77777777" w:rsidR="000F7D7B" w:rsidRPr="000F7D7B" w:rsidRDefault="000F7D7B" w:rsidP="000F7D7B">
      <w:pPr>
        <w:rPr>
          <w:rFonts w:asciiTheme="minorHAnsi" w:hAnsiTheme="minorHAnsi"/>
          <w:iCs/>
        </w:rPr>
      </w:pPr>
    </w:p>
    <w:p w14:paraId="145AECBD" w14:textId="04BBF5F9" w:rsidR="000F7D7B" w:rsidRPr="000F7D7B" w:rsidRDefault="000F7D7B" w:rsidP="000F7D7B">
      <w:pPr>
        <w:rPr>
          <w:rFonts w:asciiTheme="minorHAnsi" w:hAnsiTheme="minorHAnsi"/>
          <w:i/>
          <w:rtl/>
        </w:rPr>
      </w:pPr>
      <w:r>
        <w:rPr>
          <w:rFonts w:asciiTheme="minorHAnsi" w:hAnsiTheme="minorHAnsi"/>
          <w:iCs/>
          <w:rtl/>
        </w:rPr>
        <w:br w:type="page"/>
      </w:r>
    </w:p>
    <w:p w14:paraId="64376949" w14:textId="77777777" w:rsidR="00296E41" w:rsidRPr="0081523C" w:rsidRDefault="00296E41" w:rsidP="0081523C">
      <w:pPr>
        <w:rPr>
          <w:rFonts w:asciiTheme="minorHAnsi" w:hAnsiTheme="minorHAnsi"/>
          <w:i/>
          <w:rtl/>
        </w:rPr>
      </w:pPr>
    </w:p>
    <w:p w14:paraId="7F38C295" w14:textId="77777777" w:rsidR="00C31368" w:rsidRPr="0081523C" w:rsidRDefault="00C31368" w:rsidP="00296E41">
      <w:pPr>
        <w:pStyle w:val="Heading1"/>
        <w:spacing w:after="240"/>
        <w:rPr>
          <w:i/>
          <w:rtl/>
        </w:rPr>
      </w:pPr>
      <w:bookmarkStart w:id="8" w:name="_Toc209701940"/>
      <w:r w:rsidRPr="00C31368">
        <w:rPr>
          <w:rFonts w:hint="cs"/>
          <w:rtl/>
        </w:rPr>
        <w:t>مقدمة</w:t>
      </w:r>
      <w:bookmarkEnd w:id="8"/>
    </w:p>
    <w:p w14:paraId="3F8DC99C" w14:textId="0608FBF1" w:rsidR="00C31368" w:rsidRPr="00C31368" w:rsidRDefault="00C31368" w:rsidP="00296E41">
      <w:pPr>
        <w:pStyle w:val="ONUMA"/>
      </w:pPr>
      <w:r w:rsidRPr="00C31368">
        <w:rPr>
          <w:rtl/>
        </w:rPr>
        <w:t>يسجل التقرير ال</w:t>
      </w:r>
      <w:r w:rsidR="00296E41">
        <w:rPr>
          <w:rFonts w:hint="cs"/>
          <w:rtl/>
        </w:rPr>
        <w:t>عا</w:t>
      </w:r>
      <w:r w:rsidRPr="00C31368">
        <w:rPr>
          <w:rFonts w:hint="cs"/>
          <w:rtl/>
        </w:rPr>
        <w:t>م</w:t>
      </w:r>
      <w:r w:rsidR="00296E41">
        <w:rPr>
          <w:rFonts w:hint="cs"/>
          <w:rtl/>
        </w:rPr>
        <w:t xml:space="preserve"> هذا </w:t>
      </w:r>
      <w:r w:rsidRPr="00C31368">
        <w:rPr>
          <w:rtl/>
        </w:rPr>
        <w:t>القرارات ال</w:t>
      </w:r>
      <w:r w:rsidRPr="00C31368">
        <w:rPr>
          <w:rFonts w:hint="cs"/>
          <w:rtl/>
        </w:rPr>
        <w:t xml:space="preserve">صادرة عن </w:t>
      </w:r>
      <w:r w:rsidRPr="00C31368">
        <w:rPr>
          <w:rtl/>
        </w:rPr>
        <w:t xml:space="preserve">الجمعيات وسائر الهيئات </w:t>
      </w:r>
      <w:r w:rsidRPr="00C31368">
        <w:rPr>
          <w:rFonts w:hint="cs"/>
          <w:rtl/>
        </w:rPr>
        <w:t>ال</w:t>
      </w:r>
      <w:r w:rsidR="00296E41">
        <w:rPr>
          <w:rFonts w:hint="cs"/>
          <w:rtl/>
        </w:rPr>
        <w:t>اث</w:t>
      </w:r>
      <w:r w:rsidRPr="00C31368">
        <w:rPr>
          <w:rFonts w:hint="cs"/>
          <w:rtl/>
        </w:rPr>
        <w:t>ن</w:t>
      </w:r>
      <w:r w:rsidR="00296E41">
        <w:rPr>
          <w:rFonts w:hint="cs"/>
          <w:rtl/>
        </w:rPr>
        <w:t>تين</w:t>
      </w:r>
      <w:r w:rsidRPr="00C31368">
        <w:rPr>
          <w:rFonts w:hint="cs"/>
          <w:rtl/>
        </w:rPr>
        <w:t xml:space="preserve"> والعشرين التالية </w:t>
      </w:r>
      <w:r w:rsidRPr="00C31368">
        <w:rPr>
          <w:rtl/>
        </w:rPr>
        <w:t>للدول الأعضاء في</w:t>
      </w:r>
      <w:r w:rsidRPr="00C31368">
        <w:rPr>
          <w:rFonts w:hint="cs"/>
          <w:rtl/>
        </w:rPr>
        <w:t> </w:t>
      </w:r>
      <w:r w:rsidRPr="00C31368">
        <w:rPr>
          <w:rtl/>
        </w:rPr>
        <w:t>الويبو</w:t>
      </w:r>
      <w:r w:rsidRPr="00C31368">
        <w:rPr>
          <w:rFonts w:hint="cs"/>
          <w:rtl/>
        </w:rPr>
        <w:t xml:space="preserve"> ("الجمعيات")</w:t>
      </w:r>
      <w:r w:rsidRPr="00C31368">
        <w:rPr>
          <w:rtl/>
        </w:rPr>
        <w:t>:</w:t>
      </w:r>
    </w:p>
    <w:p w14:paraId="3D7C4CB3" w14:textId="614D9F71" w:rsidR="00C31368" w:rsidRPr="00C31368" w:rsidRDefault="00C31368" w:rsidP="00C31368">
      <w:pPr>
        <w:pStyle w:val="ONUMA"/>
        <w:numPr>
          <w:ilvl w:val="0"/>
          <w:numId w:val="0"/>
        </w:numPr>
        <w:spacing w:after="0"/>
        <w:ind w:left="1124" w:hanging="562"/>
      </w:pPr>
      <w:r w:rsidRPr="00C31368">
        <w:rPr>
          <w:rtl/>
        </w:rPr>
        <w:t>(1)</w:t>
      </w:r>
      <w:r w:rsidRPr="00C31368">
        <w:rPr>
          <w:rtl/>
        </w:rPr>
        <w:tab/>
        <w:t xml:space="preserve">الجمعية العامة للويبو، الدورة </w:t>
      </w:r>
      <w:r w:rsidR="00317700">
        <w:rPr>
          <w:rFonts w:hint="cs"/>
          <w:rtl/>
        </w:rPr>
        <w:t>ال</w:t>
      </w:r>
      <w:r w:rsidR="00B10176">
        <w:rPr>
          <w:rFonts w:hint="cs"/>
          <w:rtl/>
        </w:rPr>
        <w:t>ث</w:t>
      </w:r>
      <w:r w:rsidR="00317700">
        <w:rPr>
          <w:rFonts w:hint="cs"/>
          <w:rtl/>
        </w:rPr>
        <w:t>ا</w:t>
      </w:r>
      <w:r w:rsidR="00B10176">
        <w:rPr>
          <w:rFonts w:hint="cs"/>
          <w:rtl/>
        </w:rPr>
        <w:t>من</w:t>
      </w:r>
      <w:r w:rsidRPr="00C31368">
        <w:rPr>
          <w:rFonts w:hint="cs"/>
          <w:rtl/>
        </w:rPr>
        <w:t>ة والخمسون</w:t>
      </w:r>
      <w:r w:rsidRPr="00C31368">
        <w:rPr>
          <w:rtl/>
        </w:rPr>
        <w:t xml:space="preserve"> (</w:t>
      </w:r>
      <w:r w:rsidR="00B10176" w:rsidRPr="00B10176">
        <w:rPr>
          <w:rtl/>
        </w:rPr>
        <w:t>الدورة العادية السابعة والعشرون</w:t>
      </w:r>
      <w:r w:rsidRPr="00C31368">
        <w:rPr>
          <w:rtl/>
        </w:rPr>
        <w:t>)</w:t>
      </w:r>
    </w:p>
    <w:p w14:paraId="64973F80" w14:textId="5FE889E8" w:rsidR="00C31368" w:rsidRPr="00C31368" w:rsidRDefault="00C31368" w:rsidP="00C31368">
      <w:pPr>
        <w:pStyle w:val="ONUMA"/>
        <w:numPr>
          <w:ilvl w:val="0"/>
          <w:numId w:val="0"/>
        </w:numPr>
        <w:spacing w:after="0"/>
        <w:ind w:left="1124" w:hanging="562"/>
        <w:rPr>
          <w:rtl/>
        </w:rPr>
      </w:pPr>
      <w:r w:rsidRPr="00C31368">
        <w:rPr>
          <w:rtl/>
        </w:rPr>
        <w:t>(2)</w:t>
      </w:r>
      <w:r w:rsidRPr="00C31368">
        <w:rPr>
          <w:rtl/>
        </w:rPr>
        <w:tab/>
        <w:t>ومؤتمر الويبو، الدورة</w:t>
      </w:r>
      <w:r w:rsidR="00B10176">
        <w:rPr>
          <w:rFonts w:hint="cs"/>
          <w:rtl/>
        </w:rPr>
        <w:t xml:space="preserve"> السا</w:t>
      </w:r>
      <w:r w:rsidR="00B10176" w:rsidRPr="00B10176">
        <w:rPr>
          <w:rtl/>
        </w:rPr>
        <w:t>دسة والأربعون (الدورة العادية السابعة والعشرون)</w:t>
      </w:r>
    </w:p>
    <w:p w14:paraId="196BEE7D" w14:textId="588AA710" w:rsidR="00C31368" w:rsidRPr="00C31368" w:rsidRDefault="00C31368" w:rsidP="00C31368">
      <w:pPr>
        <w:pStyle w:val="ONUMA"/>
        <w:numPr>
          <w:ilvl w:val="0"/>
          <w:numId w:val="0"/>
        </w:numPr>
        <w:spacing w:after="0"/>
        <w:ind w:left="1124" w:hanging="562"/>
        <w:rPr>
          <w:rtl/>
        </w:rPr>
      </w:pPr>
      <w:r w:rsidRPr="00C31368">
        <w:rPr>
          <w:rtl/>
        </w:rPr>
        <w:t>(3)</w:t>
      </w:r>
      <w:r w:rsidRPr="00C31368">
        <w:rPr>
          <w:rtl/>
        </w:rPr>
        <w:tab/>
        <w:t xml:space="preserve">ولجنة الويبو للتنسيق، </w:t>
      </w:r>
      <w:r w:rsidR="00B10176" w:rsidRPr="00B10176">
        <w:rPr>
          <w:rtl/>
        </w:rPr>
        <w:t>الدورة الرابعة والثمانون (الدورة العادية السادسة والخمسون)</w:t>
      </w:r>
    </w:p>
    <w:p w14:paraId="5CA8F4D8" w14:textId="029258F9" w:rsidR="00C31368" w:rsidRPr="00C31368" w:rsidRDefault="00C31368" w:rsidP="00C31368">
      <w:pPr>
        <w:pStyle w:val="ONUMA"/>
        <w:numPr>
          <w:ilvl w:val="0"/>
          <w:numId w:val="0"/>
        </w:numPr>
        <w:spacing w:after="0"/>
        <w:ind w:left="1124" w:hanging="562"/>
        <w:rPr>
          <w:rtl/>
        </w:rPr>
      </w:pPr>
      <w:r w:rsidRPr="00C31368">
        <w:rPr>
          <w:rtl/>
        </w:rPr>
        <w:t>(4)</w:t>
      </w:r>
      <w:r w:rsidRPr="00C31368">
        <w:rPr>
          <w:rtl/>
        </w:rPr>
        <w:tab/>
        <w:t>وجمعية اتحاد باريس</w:t>
      </w:r>
      <w:r w:rsidR="00B10176" w:rsidRPr="00B10176">
        <w:rPr>
          <w:rtl/>
        </w:rPr>
        <w:t>، الدورة الحادية والستون (الدورة العادية السابعة والعشرون)</w:t>
      </w:r>
    </w:p>
    <w:p w14:paraId="58C5EE97" w14:textId="7AC408FF" w:rsidR="00C31368" w:rsidRPr="00C31368" w:rsidRDefault="00C31368" w:rsidP="00C31368">
      <w:pPr>
        <w:pStyle w:val="ONUMA"/>
        <w:numPr>
          <w:ilvl w:val="0"/>
          <w:numId w:val="0"/>
        </w:numPr>
        <w:spacing w:after="0"/>
        <w:ind w:left="1124" w:hanging="562"/>
        <w:rPr>
          <w:rtl/>
        </w:rPr>
      </w:pPr>
      <w:r w:rsidRPr="00C31368">
        <w:rPr>
          <w:rtl/>
        </w:rPr>
        <w:t>(5)</w:t>
      </w:r>
      <w:r w:rsidRPr="00C31368">
        <w:rPr>
          <w:rtl/>
        </w:rPr>
        <w:tab/>
        <w:t xml:space="preserve">واللجنة التنفيذية لاتحاد باريس، </w:t>
      </w:r>
      <w:r w:rsidR="00B10176" w:rsidRPr="00B10176">
        <w:rPr>
          <w:rtl/>
        </w:rPr>
        <w:t>الدورة الخ</w:t>
      </w:r>
      <w:r w:rsidR="00B10176">
        <w:rPr>
          <w:rFonts w:hint="cs"/>
          <w:rtl/>
        </w:rPr>
        <w:t>ا</w:t>
      </w:r>
      <w:r w:rsidR="00B10176" w:rsidRPr="00B10176">
        <w:rPr>
          <w:rtl/>
        </w:rPr>
        <w:t>مس</w:t>
      </w:r>
      <w:r w:rsidR="00B10176">
        <w:rPr>
          <w:rFonts w:hint="cs"/>
          <w:rtl/>
        </w:rPr>
        <w:t>ة</w:t>
      </w:r>
      <w:r w:rsidR="00B10176" w:rsidRPr="00B10176">
        <w:rPr>
          <w:rtl/>
        </w:rPr>
        <w:t xml:space="preserve"> والستون (الدورة العادية الحادية والستون)</w:t>
      </w:r>
    </w:p>
    <w:p w14:paraId="3C5EF4D1" w14:textId="0D0527CC" w:rsidR="00C31368" w:rsidRPr="00C31368" w:rsidRDefault="00C31368" w:rsidP="00C31368">
      <w:pPr>
        <w:pStyle w:val="ONUMA"/>
        <w:numPr>
          <w:ilvl w:val="0"/>
          <w:numId w:val="0"/>
        </w:numPr>
        <w:spacing w:after="0"/>
        <w:ind w:left="1124" w:hanging="562"/>
        <w:rPr>
          <w:rtl/>
        </w:rPr>
      </w:pPr>
      <w:r w:rsidRPr="00C31368">
        <w:rPr>
          <w:rFonts w:hint="cs"/>
          <w:rtl/>
        </w:rPr>
        <w:t>(6)</w:t>
      </w:r>
      <w:r w:rsidRPr="00C31368">
        <w:rPr>
          <w:rFonts w:hint="cs"/>
          <w:rtl/>
        </w:rPr>
        <w:tab/>
        <w:t xml:space="preserve">وجمعية اتحاد برن، الدورة </w:t>
      </w:r>
      <w:r w:rsidR="00317700">
        <w:rPr>
          <w:rFonts w:hint="cs"/>
          <w:rtl/>
        </w:rPr>
        <w:t>ال</w:t>
      </w:r>
      <w:r w:rsidR="00B10176">
        <w:rPr>
          <w:rFonts w:hint="cs"/>
          <w:rtl/>
        </w:rPr>
        <w:t>خامس</w:t>
      </w:r>
      <w:r w:rsidR="00317700">
        <w:rPr>
          <w:rFonts w:hint="cs"/>
          <w:rtl/>
        </w:rPr>
        <w:t xml:space="preserve">ة </w:t>
      </w:r>
      <w:r w:rsidRPr="00C31368">
        <w:rPr>
          <w:rFonts w:hint="cs"/>
          <w:rtl/>
        </w:rPr>
        <w:t>والخمسون (</w:t>
      </w:r>
      <w:r w:rsidR="00B10176" w:rsidRPr="00B10176">
        <w:rPr>
          <w:rtl/>
        </w:rPr>
        <w:t>الدورة العادية السابعة والعشرون</w:t>
      </w:r>
      <w:r w:rsidRPr="00C31368">
        <w:rPr>
          <w:rFonts w:hint="cs"/>
          <w:rtl/>
        </w:rPr>
        <w:t>)</w:t>
      </w:r>
    </w:p>
    <w:p w14:paraId="21E2C73A" w14:textId="354F58AD" w:rsidR="00C31368" w:rsidRPr="00C31368" w:rsidRDefault="00C31368" w:rsidP="00C31368">
      <w:pPr>
        <w:pStyle w:val="ONUMA"/>
        <w:numPr>
          <w:ilvl w:val="0"/>
          <w:numId w:val="0"/>
        </w:numPr>
        <w:spacing w:after="0"/>
        <w:ind w:left="1124" w:hanging="562"/>
        <w:rPr>
          <w:rtl/>
        </w:rPr>
      </w:pPr>
      <w:r w:rsidRPr="00C31368">
        <w:rPr>
          <w:rtl/>
        </w:rPr>
        <w:t>(</w:t>
      </w:r>
      <w:r w:rsidRPr="00C31368">
        <w:rPr>
          <w:rFonts w:hint="cs"/>
          <w:rtl/>
        </w:rPr>
        <w:t>7</w:t>
      </w:r>
      <w:r w:rsidRPr="00C31368">
        <w:rPr>
          <w:rtl/>
        </w:rPr>
        <w:t>)</w:t>
      </w:r>
      <w:r w:rsidRPr="00C31368">
        <w:rPr>
          <w:rtl/>
        </w:rPr>
        <w:tab/>
        <w:t xml:space="preserve">واللجنة التنفيذية لاتحاد برن، الدورة </w:t>
      </w:r>
      <w:r w:rsidR="00B10176">
        <w:rPr>
          <w:rFonts w:hint="cs"/>
          <w:rtl/>
        </w:rPr>
        <w:t>الحادية و</w:t>
      </w:r>
      <w:r w:rsidRPr="00C31368">
        <w:rPr>
          <w:rFonts w:hint="cs"/>
          <w:rtl/>
        </w:rPr>
        <w:t>الس</w:t>
      </w:r>
      <w:r w:rsidR="00317700">
        <w:rPr>
          <w:rFonts w:hint="cs"/>
          <w:rtl/>
        </w:rPr>
        <w:t>بع</w:t>
      </w:r>
      <w:r w:rsidRPr="00C31368">
        <w:rPr>
          <w:rFonts w:hint="cs"/>
          <w:rtl/>
        </w:rPr>
        <w:t>ون</w:t>
      </w:r>
      <w:r w:rsidRPr="00C31368">
        <w:rPr>
          <w:rtl/>
        </w:rPr>
        <w:t xml:space="preserve"> (الدورة العادية </w:t>
      </w:r>
      <w:r w:rsidR="00317700">
        <w:rPr>
          <w:rFonts w:hint="cs"/>
          <w:rtl/>
        </w:rPr>
        <w:t>ال</w:t>
      </w:r>
      <w:r w:rsidR="00B10176">
        <w:rPr>
          <w:rFonts w:hint="cs"/>
          <w:rtl/>
        </w:rPr>
        <w:t>س</w:t>
      </w:r>
      <w:r w:rsidR="00317700">
        <w:rPr>
          <w:rFonts w:hint="cs"/>
          <w:rtl/>
        </w:rPr>
        <w:t>ا</w:t>
      </w:r>
      <w:r w:rsidR="00B10176">
        <w:rPr>
          <w:rFonts w:hint="cs"/>
          <w:rtl/>
        </w:rPr>
        <w:t>د</w:t>
      </w:r>
      <w:r w:rsidR="00317700">
        <w:rPr>
          <w:rFonts w:hint="cs"/>
          <w:rtl/>
        </w:rPr>
        <w:t>س</w:t>
      </w:r>
      <w:r w:rsidRPr="00C31368">
        <w:rPr>
          <w:rFonts w:hint="cs"/>
          <w:rtl/>
        </w:rPr>
        <w:t>ة والخمسون</w:t>
      </w:r>
      <w:r w:rsidRPr="00C31368">
        <w:rPr>
          <w:rtl/>
        </w:rPr>
        <w:t>)</w:t>
      </w:r>
    </w:p>
    <w:p w14:paraId="1401B29F" w14:textId="146A38DA" w:rsidR="00C31368" w:rsidRPr="00C31368" w:rsidRDefault="00C31368" w:rsidP="00C31368">
      <w:pPr>
        <w:pStyle w:val="ONUMA"/>
        <w:numPr>
          <w:ilvl w:val="0"/>
          <w:numId w:val="0"/>
        </w:numPr>
        <w:spacing w:after="0"/>
        <w:ind w:left="1124" w:hanging="562"/>
        <w:rPr>
          <w:rtl/>
        </w:rPr>
      </w:pPr>
      <w:r w:rsidRPr="00C31368">
        <w:rPr>
          <w:rtl/>
        </w:rPr>
        <w:t>(</w:t>
      </w:r>
      <w:r w:rsidRPr="00C31368">
        <w:rPr>
          <w:rFonts w:hint="cs"/>
          <w:rtl/>
        </w:rPr>
        <w:t>8</w:t>
      </w:r>
      <w:r w:rsidRPr="00C31368">
        <w:rPr>
          <w:rtl/>
        </w:rPr>
        <w:t>)</w:t>
      </w:r>
      <w:r w:rsidRPr="00C31368">
        <w:rPr>
          <w:rtl/>
        </w:rPr>
        <w:tab/>
        <w:t xml:space="preserve">وجمعية اتحاد مدريد، الدورة </w:t>
      </w:r>
      <w:r w:rsidR="00317700">
        <w:rPr>
          <w:rFonts w:hint="cs"/>
          <w:rtl/>
        </w:rPr>
        <w:t>ال</w:t>
      </w:r>
      <w:r w:rsidR="00B10176">
        <w:rPr>
          <w:rFonts w:hint="cs"/>
          <w:rtl/>
        </w:rPr>
        <w:t>ت</w:t>
      </w:r>
      <w:r w:rsidR="00317700">
        <w:rPr>
          <w:rFonts w:hint="cs"/>
          <w:rtl/>
        </w:rPr>
        <w:t>ا</w:t>
      </w:r>
      <w:r w:rsidR="00B10176">
        <w:rPr>
          <w:rFonts w:hint="cs"/>
          <w:rtl/>
        </w:rPr>
        <w:t>سع</w:t>
      </w:r>
      <w:r w:rsidR="00317700">
        <w:rPr>
          <w:rFonts w:hint="cs"/>
          <w:rtl/>
        </w:rPr>
        <w:t xml:space="preserve">ة </w:t>
      </w:r>
      <w:r w:rsidRPr="00C31368">
        <w:rPr>
          <w:rFonts w:hint="cs"/>
          <w:rtl/>
        </w:rPr>
        <w:t>والخمسون</w:t>
      </w:r>
      <w:r w:rsidRPr="00C31368">
        <w:rPr>
          <w:rtl/>
        </w:rPr>
        <w:t xml:space="preserve"> (</w:t>
      </w:r>
      <w:r w:rsidR="00B10176" w:rsidRPr="00B10176">
        <w:rPr>
          <w:rtl/>
        </w:rPr>
        <w:t>الدورة العادية السا</w:t>
      </w:r>
      <w:r w:rsidR="00B10176">
        <w:rPr>
          <w:rFonts w:hint="cs"/>
          <w:rtl/>
        </w:rPr>
        <w:t>دس</w:t>
      </w:r>
      <w:r w:rsidR="00B10176" w:rsidRPr="00B10176">
        <w:rPr>
          <w:rtl/>
        </w:rPr>
        <w:t>ة والعشرون</w:t>
      </w:r>
      <w:r w:rsidRPr="00C31368">
        <w:rPr>
          <w:rtl/>
        </w:rPr>
        <w:t>)</w:t>
      </w:r>
    </w:p>
    <w:p w14:paraId="202E3A3B" w14:textId="4D2576E2" w:rsidR="00C31368" w:rsidRPr="00C31368" w:rsidRDefault="00C31368" w:rsidP="00C31368">
      <w:pPr>
        <w:pStyle w:val="ONUMA"/>
        <w:numPr>
          <w:ilvl w:val="0"/>
          <w:numId w:val="0"/>
        </w:numPr>
        <w:spacing w:after="0"/>
        <w:ind w:left="1124" w:hanging="562"/>
        <w:rPr>
          <w:rtl/>
        </w:rPr>
      </w:pPr>
      <w:r w:rsidRPr="00C31368">
        <w:rPr>
          <w:rFonts w:hint="cs"/>
          <w:rtl/>
        </w:rPr>
        <w:t>(9)</w:t>
      </w:r>
      <w:r w:rsidRPr="00C31368">
        <w:rPr>
          <w:rFonts w:hint="cs"/>
          <w:rtl/>
        </w:rPr>
        <w:tab/>
        <w:t xml:space="preserve">وجمعية اتحاد لاهاي، الدورة </w:t>
      </w:r>
      <w:r w:rsidR="00B10176">
        <w:rPr>
          <w:rFonts w:hint="cs"/>
          <w:rtl/>
        </w:rPr>
        <w:t xml:space="preserve">الخامسة </w:t>
      </w:r>
      <w:r w:rsidRPr="00C31368">
        <w:rPr>
          <w:rFonts w:hint="cs"/>
          <w:rtl/>
        </w:rPr>
        <w:t xml:space="preserve">والأربعون (الدورة </w:t>
      </w:r>
      <w:r w:rsidR="00B10176" w:rsidRPr="00B10176">
        <w:rPr>
          <w:rtl/>
        </w:rPr>
        <w:t xml:space="preserve">العادية </w:t>
      </w:r>
      <w:r w:rsidR="00B10176">
        <w:rPr>
          <w:rFonts w:hint="cs"/>
          <w:rtl/>
        </w:rPr>
        <w:t>الخامسة و</w:t>
      </w:r>
      <w:r w:rsidRPr="00C31368">
        <w:rPr>
          <w:rFonts w:hint="cs"/>
          <w:rtl/>
        </w:rPr>
        <w:t>العشر</w:t>
      </w:r>
      <w:r w:rsidR="00317700">
        <w:rPr>
          <w:rFonts w:hint="cs"/>
          <w:rtl/>
        </w:rPr>
        <w:t>ون</w:t>
      </w:r>
      <w:r w:rsidRPr="00C31368">
        <w:rPr>
          <w:rFonts w:hint="cs"/>
          <w:rtl/>
        </w:rPr>
        <w:t>)</w:t>
      </w:r>
    </w:p>
    <w:p w14:paraId="287CB351" w14:textId="163C2371" w:rsidR="00C31368" w:rsidRPr="00C31368" w:rsidRDefault="00C31368" w:rsidP="00C31368">
      <w:pPr>
        <w:pStyle w:val="ONUMA"/>
        <w:numPr>
          <w:ilvl w:val="0"/>
          <w:numId w:val="0"/>
        </w:numPr>
        <w:spacing w:after="0"/>
        <w:ind w:left="1124" w:hanging="562"/>
        <w:rPr>
          <w:rtl/>
        </w:rPr>
      </w:pPr>
      <w:r w:rsidRPr="00C31368">
        <w:rPr>
          <w:rFonts w:hint="cs"/>
          <w:rtl/>
        </w:rPr>
        <w:t>(10)</w:t>
      </w:r>
      <w:r w:rsidRPr="00C31368">
        <w:rPr>
          <w:rFonts w:hint="cs"/>
          <w:rtl/>
        </w:rPr>
        <w:tab/>
        <w:t xml:space="preserve">وجمعية اتحاد نيس، الدورة </w:t>
      </w:r>
      <w:r w:rsidR="00B10176">
        <w:rPr>
          <w:rFonts w:hint="cs"/>
          <w:rtl/>
        </w:rPr>
        <w:t>الخامسة و</w:t>
      </w:r>
      <w:r w:rsidRPr="00C31368">
        <w:rPr>
          <w:rFonts w:hint="cs"/>
          <w:rtl/>
        </w:rPr>
        <w:t>الأربعون (</w:t>
      </w:r>
      <w:r w:rsidR="00B10176" w:rsidRPr="00B10176">
        <w:rPr>
          <w:rtl/>
        </w:rPr>
        <w:t>الدورة العادية السابعة والعشرون</w:t>
      </w:r>
      <w:r w:rsidRPr="00C31368">
        <w:rPr>
          <w:rFonts w:hint="cs"/>
          <w:rtl/>
        </w:rPr>
        <w:t>)</w:t>
      </w:r>
    </w:p>
    <w:p w14:paraId="52F7E1A6" w14:textId="6A33A6BA" w:rsidR="00C31368" w:rsidRPr="00C31368" w:rsidRDefault="00C31368" w:rsidP="00C31368">
      <w:pPr>
        <w:pStyle w:val="ONUMA"/>
        <w:numPr>
          <w:ilvl w:val="0"/>
          <w:numId w:val="0"/>
        </w:numPr>
        <w:spacing w:after="0"/>
        <w:ind w:left="1124" w:hanging="562"/>
        <w:rPr>
          <w:rtl/>
        </w:rPr>
      </w:pPr>
      <w:r w:rsidRPr="00C31368">
        <w:rPr>
          <w:rFonts w:hint="cs"/>
          <w:rtl/>
        </w:rPr>
        <w:t>(11)</w:t>
      </w:r>
      <w:r w:rsidRPr="00C31368">
        <w:rPr>
          <w:rFonts w:hint="cs"/>
          <w:rtl/>
        </w:rPr>
        <w:tab/>
        <w:t xml:space="preserve">وجمعية اتحاد لشبونة، الدورة </w:t>
      </w:r>
      <w:r w:rsidR="00317700">
        <w:rPr>
          <w:rFonts w:hint="cs"/>
          <w:rtl/>
        </w:rPr>
        <w:t>ال</w:t>
      </w:r>
      <w:r w:rsidR="00B10176">
        <w:rPr>
          <w:rFonts w:hint="cs"/>
          <w:rtl/>
        </w:rPr>
        <w:t>ث</w:t>
      </w:r>
      <w:r w:rsidRPr="00C31368">
        <w:rPr>
          <w:rFonts w:hint="cs"/>
          <w:rtl/>
        </w:rPr>
        <w:t>ا</w:t>
      </w:r>
      <w:r w:rsidR="00B10176">
        <w:rPr>
          <w:rFonts w:hint="cs"/>
          <w:rtl/>
        </w:rPr>
        <w:t>ن</w:t>
      </w:r>
      <w:r w:rsidR="00317700">
        <w:rPr>
          <w:rFonts w:hint="cs"/>
          <w:rtl/>
        </w:rPr>
        <w:t xml:space="preserve">ية </w:t>
      </w:r>
      <w:r w:rsidRPr="00C31368">
        <w:rPr>
          <w:rFonts w:hint="cs"/>
          <w:rtl/>
        </w:rPr>
        <w:t>و</w:t>
      </w:r>
      <w:r w:rsidR="00317700">
        <w:rPr>
          <w:rFonts w:hint="cs"/>
          <w:rtl/>
        </w:rPr>
        <w:t>الأربع</w:t>
      </w:r>
      <w:r w:rsidRPr="00C31368">
        <w:rPr>
          <w:rFonts w:hint="cs"/>
          <w:rtl/>
        </w:rPr>
        <w:t>ون (</w:t>
      </w:r>
      <w:r w:rsidR="00B10176" w:rsidRPr="00B10176">
        <w:rPr>
          <w:rtl/>
        </w:rPr>
        <w:t>الدورة العادية السا</w:t>
      </w:r>
      <w:r w:rsidR="00B10176">
        <w:rPr>
          <w:rFonts w:hint="cs"/>
          <w:rtl/>
        </w:rPr>
        <w:t>دس</w:t>
      </w:r>
      <w:r w:rsidR="00B10176" w:rsidRPr="00B10176">
        <w:rPr>
          <w:rtl/>
        </w:rPr>
        <w:t>ة والعشرون</w:t>
      </w:r>
      <w:r w:rsidRPr="00C31368">
        <w:rPr>
          <w:rFonts w:hint="cs"/>
          <w:rtl/>
        </w:rPr>
        <w:t>)</w:t>
      </w:r>
    </w:p>
    <w:p w14:paraId="0A987221" w14:textId="235D45D1" w:rsidR="00C31368" w:rsidRPr="00C31368" w:rsidRDefault="00C31368" w:rsidP="00C31368">
      <w:pPr>
        <w:pStyle w:val="ONUMA"/>
        <w:numPr>
          <w:ilvl w:val="0"/>
          <w:numId w:val="0"/>
        </w:numPr>
        <w:spacing w:after="0"/>
        <w:ind w:left="1124" w:hanging="562"/>
        <w:rPr>
          <w:rtl/>
        </w:rPr>
      </w:pPr>
      <w:r w:rsidRPr="00C31368">
        <w:rPr>
          <w:rFonts w:hint="cs"/>
          <w:rtl/>
        </w:rPr>
        <w:t>(12)</w:t>
      </w:r>
      <w:r w:rsidRPr="00C31368">
        <w:rPr>
          <w:rFonts w:hint="cs"/>
          <w:rtl/>
        </w:rPr>
        <w:tab/>
        <w:t xml:space="preserve">وجمعية اتحاد لوكارنو، الدورة </w:t>
      </w:r>
      <w:r w:rsidR="00B10176">
        <w:rPr>
          <w:rFonts w:hint="cs"/>
          <w:rtl/>
        </w:rPr>
        <w:t>الخامسة و</w:t>
      </w:r>
      <w:r w:rsidR="00B10176" w:rsidRPr="00C31368">
        <w:rPr>
          <w:rFonts w:hint="cs"/>
          <w:rtl/>
        </w:rPr>
        <w:t xml:space="preserve">الأربعون </w:t>
      </w:r>
      <w:r w:rsidRPr="00C31368">
        <w:rPr>
          <w:rFonts w:hint="cs"/>
          <w:rtl/>
        </w:rPr>
        <w:t>(</w:t>
      </w:r>
      <w:r w:rsidR="00B10176" w:rsidRPr="00B10176">
        <w:rPr>
          <w:rtl/>
        </w:rPr>
        <w:t>الدورة العادية السا</w:t>
      </w:r>
      <w:r w:rsidR="00B10176">
        <w:rPr>
          <w:rFonts w:hint="cs"/>
          <w:rtl/>
        </w:rPr>
        <w:t>دس</w:t>
      </w:r>
      <w:r w:rsidR="00B10176" w:rsidRPr="00B10176">
        <w:rPr>
          <w:rtl/>
        </w:rPr>
        <w:t>ة والعشرون</w:t>
      </w:r>
      <w:r w:rsidRPr="00C31368">
        <w:rPr>
          <w:rFonts w:hint="cs"/>
          <w:rtl/>
        </w:rPr>
        <w:t>)</w:t>
      </w:r>
    </w:p>
    <w:p w14:paraId="155F00C8" w14:textId="233C52F6" w:rsidR="00C31368" w:rsidRPr="00C31368" w:rsidRDefault="00C31368" w:rsidP="00C31368">
      <w:pPr>
        <w:pStyle w:val="ONUMA"/>
        <w:numPr>
          <w:ilvl w:val="0"/>
          <w:numId w:val="0"/>
        </w:numPr>
        <w:spacing w:after="0"/>
        <w:ind w:left="1124" w:hanging="562"/>
        <w:rPr>
          <w:rtl/>
        </w:rPr>
      </w:pPr>
      <w:r w:rsidRPr="00C31368">
        <w:rPr>
          <w:rtl/>
        </w:rPr>
        <w:t>(</w:t>
      </w:r>
      <w:r w:rsidRPr="00C31368">
        <w:rPr>
          <w:rFonts w:hint="cs"/>
          <w:rtl/>
        </w:rPr>
        <w:t>13</w:t>
      </w:r>
      <w:r w:rsidRPr="00C31368">
        <w:rPr>
          <w:rtl/>
        </w:rPr>
        <w:t>)</w:t>
      </w:r>
      <w:r w:rsidRPr="00C31368">
        <w:rPr>
          <w:rtl/>
        </w:rPr>
        <w:tab/>
        <w:t>وجمعية اتحاد التصنيف الدول</w:t>
      </w:r>
      <w:r w:rsidRPr="00C31368">
        <w:rPr>
          <w:rFonts w:hint="cs"/>
          <w:rtl/>
        </w:rPr>
        <w:t>ي</w:t>
      </w:r>
      <w:r w:rsidRPr="00C31368">
        <w:rPr>
          <w:rtl/>
        </w:rPr>
        <w:t xml:space="preserve"> للبراءات، الدورة </w:t>
      </w:r>
      <w:r w:rsidR="00317700">
        <w:rPr>
          <w:rFonts w:hint="cs"/>
          <w:rtl/>
        </w:rPr>
        <w:t>ال</w:t>
      </w:r>
      <w:r w:rsidR="00B10176">
        <w:rPr>
          <w:rFonts w:hint="cs"/>
          <w:rtl/>
        </w:rPr>
        <w:t>س</w:t>
      </w:r>
      <w:r w:rsidR="00317700">
        <w:rPr>
          <w:rFonts w:hint="cs"/>
          <w:rtl/>
        </w:rPr>
        <w:t>ا</w:t>
      </w:r>
      <w:r w:rsidR="00B10176">
        <w:rPr>
          <w:rFonts w:hint="cs"/>
          <w:rtl/>
        </w:rPr>
        <w:t>د</w:t>
      </w:r>
      <w:r w:rsidR="00317700">
        <w:rPr>
          <w:rFonts w:hint="cs"/>
          <w:rtl/>
        </w:rPr>
        <w:t>س</w:t>
      </w:r>
      <w:r w:rsidRPr="00C31368">
        <w:rPr>
          <w:rFonts w:hint="cs"/>
          <w:rtl/>
        </w:rPr>
        <w:t>ة والأربعون</w:t>
      </w:r>
      <w:r w:rsidRPr="00C31368">
        <w:rPr>
          <w:rtl/>
        </w:rPr>
        <w:t xml:space="preserve"> (</w:t>
      </w:r>
      <w:r w:rsidR="00B10176" w:rsidRPr="00B10176">
        <w:rPr>
          <w:rtl/>
        </w:rPr>
        <w:t>الدورة العادية ال</w:t>
      </w:r>
      <w:r w:rsidR="00B10176">
        <w:rPr>
          <w:rFonts w:hint="cs"/>
          <w:rtl/>
        </w:rPr>
        <w:t>خ</w:t>
      </w:r>
      <w:r w:rsidR="00B10176" w:rsidRPr="00B10176">
        <w:rPr>
          <w:rtl/>
        </w:rPr>
        <w:t>ا</w:t>
      </w:r>
      <w:r w:rsidR="00B10176">
        <w:rPr>
          <w:rFonts w:hint="cs"/>
          <w:rtl/>
        </w:rPr>
        <w:t>مس</w:t>
      </w:r>
      <w:r w:rsidR="00B10176" w:rsidRPr="00B10176">
        <w:rPr>
          <w:rtl/>
        </w:rPr>
        <w:t>ة والعشرون</w:t>
      </w:r>
      <w:r w:rsidRPr="00C31368">
        <w:rPr>
          <w:rtl/>
        </w:rPr>
        <w:t>)</w:t>
      </w:r>
    </w:p>
    <w:p w14:paraId="78ADB33F" w14:textId="3FA05105" w:rsidR="00C31368" w:rsidRPr="00C31368" w:rsidRDefault="00C31368" w:rsidP="00C31368">
      <w:pPr>
        <w:pStyle w:val="ONUMA"/>
        <w:numPr>
          <w:ilvl w:val="0"/>
          <w:numId w:val="0"/>
        </w:numPr>
        <w:spacing w:after="0"/>
        <w:ind w:left="1124" w:hanging="562"/>
        <w:rPr>
          <w:rtl/>
        </w:rPr>
      </w:pPr>
      <w:r w:rsidRPr="00C31368">
        <w:rPr>
          <w:rtl/>
        </w:rPr>
        <w:t>(</w:t>
      </w:r>
      <w:r w:rsidRPr="00C31368">
        <w:rPr>
          <w:rFonts w:hint="cs"/>
          <w:rtl/>
        </w:rPr>
        <w:t>14</w:t>
      </w:r>
      <w:r w:rsidRPr="00C31368">
        <w:rPr>
          <w:rtl/>
        </w:rPr>
        <w:t>)</w:t>
      </w:r>
      <w:r w:rsidRPr="00C31368">
        <w:rPr>
          <w:rtl/>
        </w:rPr>
        <w:tab/>
        <w:t xml:space="preserve">وجمعية اتحاد معاهدة التعاون بشأن البراءات، الدورة </w:t>
      </w:r>
      <w:r w:rsidR="007C1B2E">
        <w:rPr>
          <w:rFonts w:hint="cs"/>
          <w:rtl/>
        </w:rPr>
        <w:t>السا</w:t>
      </w:r>
      <w:r w:rsidR="00B10176">
        <w:rPr>
          <w:rFonts w:hint="cs"/>
          <w:rtl/>
        </w:rPr>
        <w:t>بع</w:t>
      </w:r>
      <w:r w:rsidRPr="00C31368">
        <w:rPr>
          <w:rFonts w:hint="cs"/>
          <w:rtl/>
        </w:rPr>
        <w:t>ة والخمسون</w:t>
      </w:r>
      <w:r w:rsidRPr="00C31368">
        <w:rPr>
          <w:rtl/>
        </w:rPr>
        <w:t xml:space="preserve"> (</w:t>
      </w:r>
      <w:r w:rsidR="00B10176" w:rsidRPr="00B10176">
        <w:rPr>
          <w:rtl/>
        </w:rPr>
        <w:t>الدورة العادية ال</w:t>
      </w:r>
      <w:r w:rsidR="00B10176">
        <w:rPr>
          <w:rFonts w:hint="cs"/>
          <w:rtl/>
        </w:rPr>
        <w:t>خ</w:t>
      </w:r>
      <w:r w:rsidR="00B10176" w:rsidRPr="00B10176">
        <w:rPr>
          <w:rtl/>
        </w:rPr>
        <w:t>ا</w:t>
      </w:r>
      <w:r w:rsidR="00B10176">
        <w:rPr>
          <w:rFonts w:hint="cs"/>
          <w:rtl/>
        </w:rPr>
        <w:t>مس</w:t>
      </w:r>
      <w:r w:rsidR="00B10176" w:rsidRPr="00B10176">
        <w:rPr>
          <w:rtl/>
        </w:rPr>
        <w:t>ة والعشرون</w:t>
      </w:r>
      <w:r w:rsidRPr="00C31368">
        <w:rPr>
          <w:rtl/>
        </w:rPr>
        <w:t>)</w:t>
      </w:r>
    </w:p>
    <w:p w14:paraId="3AC279BD" w14:textId="5C6708AB" w:rsidR="00C31368" w:rsidRPr="00C31368" w:rsidRDefault="00C31368" w:rsidP="00C31368">
      <w:pPr>
        <w:pStyle w:val="ONUMA"/>
        <w:numPr>
          <w:ilvl w:val="0"/>
          <w:numId w:val="0"/>
        </w:numPr>
        <w:spacing w:after="0"/>
        <w:ind w:left="1124" w:hanging="562"/>
        <w:rPr>
          <w:rtl/>
        </w:rPr>
      </w:pPr>
      <w:r w:rsidRPr="00C31368">
        <w:rPr>
          <w:rFonts w:hint="cs"/>
          <w:rtl/>
        </w:rPr>
        <w:t>(15)</w:t>
      </w:r>
      <w:r w:rsidRPr="00C31368">
        <w:rPr>
          <w:rFonts w:hint="cs"/>
          <w:rtl/>
        </w:rPr>
        <w:tab/>
        <w:t xml:space="preserve">وجمعية اتحاد بودابست، الدورة </w:t>
      </w:r>
      <w:r w:rsidR="00CA531A">
        <w:rPr>
          <w:rFonts w:hint="cs"/>
          <w:rtl/>
        </w:rPr>
        <w:t>ال</w:t>
      </w:r>
      <w:r w:rsidR="00B10176">
        <w:rPr>
          <w:rFonts w:hint="cs"/>
          <w:rtl/>
        </w:rPr>
        <w:t>ث</w:t>
      </w:r>
      <w:r w:rsidR="00CA531A">
        <w:rPr>
          <w:rFonts w:hint="cs"/>
          <w:rtl/>
        </w:rPr>
        <w:t>ا</w:t>
      </w:r>
      <w:r w:rsidR="00B10176">
        <w:rPr>
          <w:rFonts w:hint="cs"/>
          <w:rtl/>
        </w:rPr>
        <w:t>ن</w:t>
      </w:r>
      <w:r w:rsidR="00CA531A">
        <w:rPr>
          <w:rFonts w:hint="cs"/>
          <w:rtl/>
        </w:rPr>
        <w:t>ية والأربع</w:t>
      </w:r>
      <w:r w:rsidRPr="00C31368">
        <w:rPr>
          <w:rFonts w:hint="cs"/>
          <w:rtl/>
        </w:rPr>
        <w:t>ون (</w:t>
      </w:r>
      <w:r w:rsidR="00B10176" w:rsidRPr="00B10176">
        <w:rPr>
          <w:rtl/>
        </w:rPr>
        <w:t>الدورة العادية ال</w:t>
      </w:r>
      <w:r w:rsidR="00B10176">
        <w:rPr>
          <w:rFonts w:hint="cs"/>
          <w:rtl/>
        </w:rPr>
        <w:t>ثالث</w:t>
      </w:r>
      <w:r w:rsidR="00B10176" w:rsidRPr="00B10176">
        <w:rPr>
          <w:rtl/>
        </w:rPr>
        <w:t>ة والعشرون</w:t>
      </w:r>
      <w:r w:rsidRPr="00C31368">
        <w:rPr>
          <w:rFonts w:hint="cs"/>
          <w:rtl/>
        </w:rPr>
        <w:t>)</w:t>
      </w:r>
    </w:p>
    <w:p w14:paraId="51C51942" w14:textId="75ED4674" w:rsidR="00C31368" w:rsidRPr="00C31368" w:rsidRDefault="00C31368" w:rsidP="00C31368">
      <w:pPr>
        <w:pStyle w:val="ONUMA"/>
        <w:numPr>
          <w:ilvl w:val="0"/>
          <w:numId w:val="0"/>
        </w:numPr>
        <w:spacing w:after="0"/>
        <w:ind w:left="1124" w:hanging="562"/>
        <w:rPr>
          <w:rtl/>
        </w:rPr>
      </w:pPr>
      <w:r w:rsidRPr="00C31368">
        <w:rPr>
          <w:rFonts w:hint="cs"/>
          <w:rtl/>
        </w:rPr>
        <w:t>(16)</w:t>
      </w:r>
      <w:r w:rsidRPr="00C31368">
        <w:rPr>
          <w:rFonts w:hint="cs"/>
          <w:rtl/>
        </w:rPr>
        <w:tab/>
        <w:t>وجمعية اتحاد فيينا، الدورة ال</w:t>
      </w:r>
      <w:r w:rsidR="00B10176">
        <w:rPr>
          <w:rFonts w:hint="cs"/>
          <w:rtl/>
        </w:rPr>
        <w:t>ث</w:t>
      </w:r>
      <w:r w:rsidR="00CA531A">
        <w:rPr>
          <w:rFonts w:hint="cs"/>
          <w:rtl/>
        </w:rPr>
        <w:t>ا</w:t>
      </w:r>
      <w:r w:rsidR="00B10176">
        <w:rPr>
          <w:rFonts w:hint="cs"/>
          <w:rtl/>
        </w:rPr>
        <w:t>من</w:t>
      </w:r>
      <w:r w:rsidRPr="00C31368">
        <w:rPr>
          <w:rFonts w:hint="cs"/>
          <w:rtl/>
        </w:rPr>
        <w:t>ة والثلاثون (</w:t>
      </w:r>
      <w:r w:rsidR="00B10176" w:rsidRPr="00B10176">
        <w:rPr>
          <w:rtl/>
        </w:rPr>
        <w:t>الدورة العادية ال</w:t>
      </w:r>
      <w:r w:rsidR="00B10176">
        <w:rPr>
          <w:rFonts w:hint="cs"/>
          <w:rtl/>
        </w:rPr>
        <w:t>ثالث</w:t>
      </w:r>
      <w:r w:rsidR="00B10176" w:rsidRPr="00B10176">
        <w:rPr>
          <w:rtl/>
        </w:rPr>
        <w:t>ة والعشرون</w:t>
      </w:r>
      <w:r w:rsidRPr="00C31368">
        <w:rPr>
          <w:rFonts w:hint="cs"/>
          <w:rtl/>
        </w:rPr>
        <w:t>)</w:t>
      </w:r>
    </w:p>
    <w:p w14:paraId="1166CB67" w14:textId="1BA7F441" w:rsidR="00C31368" w:rsidRPr="00C31368" w:rsidRDefault="00C31368" w:rsidP="00C31368">
      <w:pPr>
        <w:pStyle w:val="ONUMA"/>
        <w:numPr>
          <w:ilvl w:val="0"/>
          <w:numId w:val="0"/>
        </w:numPr>
        <w:spacing w:after="0"/>
        <w:ind w:left="1124" w:hanging="562"/>
        <w:rPr>
          <w:rtl/>
        </w:rPr>
      </w:pPr>
      <w:r w:rsidRPr="00C31368">
        <w:rPr>
          <w:rFonts w:hint="cs"/>
          <w:rtl/>
        </w:rPr>
        <w:t>(17)</w:t>
      </w:r>
      <w:r w:rsidRPr="00C31368">
        <w:rPr>
          <w:rFonts w:hint="cs"/>
          <w:rtl/>
        </w:rPr>
        <w:tab/>
        <w:t>وجمعية معاهدة الويبو بشأن حق المؤلف، الدورة ال</w:t>
      </w:r>
      <w:r w:rsidR="00B10176">
        <w:rPr>
          <w:rFonts w:hint="cs"/>
          <w:rtl/>
        </w:rPr>
        <w:t>خ</w:t>
      </w:r>
      <w:r w:rsidR="00CA531A">
        <w:rPr>
          <w:rFonts w:hint="cs"/>
          <w:rtl/>
        </w:rPr>
        <w:t>ا</w:t>
      </w:r>
      <w:r w:rsidR="00B10176">
        <w:rPr>
          <w:rFonts w:hint="cs"/>
          <w:rtl/>
        </w:rPr>
        <w:t>مس</w:t>
      </w:r>
      <w:r w:rsidRPr="00C31368">
        <w:rPr>
          <w:rFonts w:hint="cs"/>
          <w:rtl/>
        </w:rPr>
        <w:t>ة والعشرون (الدورة ال</w:t>
      </w:r>
      <w:r w:rsidR="00B10176">
        <w:rPr>
          <w:rFonts w:hint="cs"/>
          <w:rtl/>
        </w:rPr>
        <w:t>ع</w:t>
      </w:r>
      <w:r w:rsidRPr="00C31368">
        <w:rPr>
          <w:rFonts w:hint="cs"/>
          <w:rtl/>
        </w:rPr>
        <w:t>ا</w:t>
      </w:r>
      <w:r w:rsidR="00B10176">
        <w:rPr>
          <w:rFonts w:hint="cs"/>
          <w:rtl/>
        </w:rPr>
        <w:t>د</w:t>
      </w:r>
      <w:r w:rsidRPr="00C31368">
        <w:rPr>
          <w:rFonts w:hint="cs"/>
          <w:rtl/>
        </w:rPr>
        <w:t>ية الثا</w:t>
      </w:r>
      <w:r w:rsidR="00B10176">
        <w:rPr>
          <w:rFonts w:hint="cs"/>
          <w:rtl/>
        </w:rPr>
        <w:t>ني</w:t>
      </w:r>
      <w:r w:rsidRPr="00C31368">
        <w:rPr>
          <w:rFonts w:hint="cs"/>
          <w:rtl/>
        </w:rPr>
        <w:t>ة عشرة)</w:t>
      </w:r>
    </w:p>
    <w:p w14:paraId="2F95DA67" w14:textId="46A973E1" w:rsidR="00C31368" w:rsidRPr="00C31368" w:rsidRDefault="00C31368" w:rsidP="00C31368">
      <w:pPr>
        <w:pStyle w:val="ONUMA"/>
        <w:numPr>
          <w:ilvl w:val="0"/>
          <w:numId w:val="0"/>
        </w:numPr>
        <w:spacing w:after="0"/>
        <w:ind w:left="1124" w:hanging="562"/>
        <w:rPr>
          <w:rtl/>
        </w:rPr>
      </w:pPr>
      <w:r w:rsidRPr="00C31368">
        <w:rPr>
          <w:rFonts w:hint="cs"/>
          <w:rtl/>
        </w:rPr>
        <w:t>(18)</w:t>
      </w:r>
      <w:r w:rsidRPr="00C31368">
        <w:rPr>
          <w:rFonts w:hint="cs"/>
          <w:rtl/>
        </w:rPr>
        <w:tab/>
        <w:t xml:space="preserve">وجمعية معاهدة الويبو بشأن الأداء والتسجيل الصوتي، الدورة </w:t>
      </w:r>
      <w:r w:rsidR="00B10176" w:rsidRPr="00C31368">
        <w:rPr>
          <w:rFonts w:hint="cs"/>
          <w:rtl/>
        </w:rPr>
        <w:t>ال</w:t>
      </w:r>
      <w:r w:rsidR="00B10176">
        <w:rPr>
          <w:rFonts w:hint="cs"/>
          <w:rtl/>
        </w:rPr>
        <w:t>خامس</w:t>
      </w:r>
      <w:r w:rsidR="00B10176" w:rsidRPr="00C31368">
        <w:rPr>
          <w:rFonts w:hint="cs"/>
          <w:rtl/>
        </w:rPr>
        <w:t xml:space="preserve">ة </w:t>
      </w:r>
      <w:r w:rsidRPr="00C31368">
        <w:rPr>
          <w:rFonts w:hint="cs"/>
          <w:rtl/>
        </w:rPr>
        <w:t xml:space="preserve">والعشرون (الدورة </w:t>
      </w:r>
      <w:r w:rsidR="00B10176" w:rsidRPr="00C31368">
        <w:rPr>
          <w:rFonts w:hint="cs"/>
          <w:rtl/>
        </w:rPr>
        <w:t>ال</w:t>
      </w:r>
      <w:r w:rsidR="00B10176">
        <w:rPr>
          <w:rFonts w:hint="cs"/>
          <w:rtl/>
        </w:rPr>
        <w:t>ع</w:t>
      </w:r>
      <w:r w:rsidR="00B10176" w:rsidRPr="00C31368">
        <w:rPr>
          <w:rFonts w:hint="cs"/>
          <w:rtl/>
        </w:rPr>
        <w:t>ا</w:t>
      </w:r>
      <w:r w:rsidR="00B10176">
        <w:rPr>
          <w:rFonts w:hint="cs"/>
          <w:rtl/>
        </w:rPr>
        <w:t>د</w:t>
      </w:r>
      <w:r w:rsidR="00B10176" w:rsidRPr="00C31368">
        <w:rPr>
          <w:rFonts w:hint="cs"/>
          <w:rtl/>
        </w:rPr>
        <w:t>ية الثا</w:t>
      </w:r>
      <w:r w:rsidR="00B10176">
        <w:rPr>
          <w:rFonts w:hint="cs"/>
          <w:rtl/>
        </w:rPr>
        <w:t>ني</w:t>
      </w:r>
      <w:r w:rsidR="00B10176" w:rsidRPr="00C31368">
        <w:rPr>
          <w:rFonts w:hint="cs"/>
          <w:rtl/>
        </w:rPr>
        <w:t xml:space="preserve">ة </w:t>
      </w:r>
      <w:r w:rsidRPr="00C31368">
        <w:rPr>
          <w:rFonts w:hint="cs"/>
          <w:rtl/>
        </w:rPr>
        <w:t>عشرة)</w:t>
      </w:r>
    </w:p>
    <w:p w14:paraId="22E86CCC" w14:textId="0CB8CE22" w:rsidR="00C31368" w:rsidRPr="00C31368" w:rsidRDefault="00C31368" w:rsidP="00C31368">
      <w:pPr>
        <w:pStyle w:val="ONUMA"/>
        <w:numPr>
          <w:ilvl w:val="0"/>
          <w:numId w:val="0"/>
        </w:numPr>
        <w:spacing w:after="0"/>
        <w:ind w:left="1124" w:hanging="562"/>
        <w:rPr>
          <w:rtl/>
        </w:rPr>
      </w:pPr>
      <w:r w:rsidRPr="00C31368">
        <w:rPr>
          <w:rFonts w:hint="cs"/>
          <w:rtl/>
        </w:rPr>
        <w:t>(19)</w:t>
      </w:r>
      <w:r w:rsidRPr="00C31368">
        <w:rPr>
          <w:rFonts w:hint="cs"/>
          <w:rtl/>
        </w:rPr>
        <w:tab/>
      </w:r>
      <w:r w:rsidRPr="00C31368">
        <w:rPr>
          <w:rtl/>
        </w:rPr>
        <w:t xml:space="preserve">وجمعية معاهدة قانون البراءات، الدورة </w:t>
      </w:r>
      <w:r w:rsidRPr="00C31368">
        <w:rPr>
          <w:rFonts w:hint="cs"/>
          <w:rtl/>
        </w:rPr>
        <w:t>ال</w:t>
      </w:r>
      <w:r w:rsidR="00B10176">
        <w:rPr>
          <w:rFonts w:hint="cs"/>
          <w:rtl/>
        </w:rPr>
        <w:t>ر</w:t>
      </w:r>
      <w:r w:rsidR="00CA531A">
        <w:rPr>
          <w:rFonts w:hint="cs"/>
          <w:rtl/>
        </w:rPr>
        <w:t>ا</w:t>
      </w:r>
      <w:r w:rsidR="00B10176">
        <w:rPr>
          <w:rFonts w:hint="cs"/>
          <w:rtl/>
        </w:rPr>
        <w:t>بع</w:t>
      </w:r>
      <w:r w:rsidRPr="00C31368">
        <w:rPr>
          <w:rFonts w:hint="cs"/>
          <w:rtl/>
        </w:rPr>
        <w:t xml:space="preserve">ة والعشرون </w:t>
      </w:r>
      <w:r w:rsidRPr="00C31368">
        <w:rPr>
          <w:rtl/>
        </w:rPr>
        <w:t xml:space="preserve">(الدورة </w:t>
      </w:r>
      <w:r w:rsidR="00B10176" w:rsidRPr="00C31368">
        <w:rPr>
          <w:rFonts w:hint="cs"/>
          <w:rtl/>
        </w:rPr>
        <w:t>ال</w:t>
      </w:r>
      <w:r w:rsidR="00B10176">
        <w:rPr>
          <w:rFonts w:hint="cs"/>
          <w:rtl/>
        </w:rPr>
        <w:t>ع</w:t>
      </w:r>
      <w:r w:rsidR="00B10176" w:rsidRPr="00C31368">
        <w:rPr>
          <w:rFonts w:hint="cs"/>
          <w:rtl/>
        </w:rPr>
        <w:t>ا</w:t>
      </w:r>
      <w:r w:rsidR="00B10176">
        <w:rPr>
          <w:rFonts w:hint="cs"/>
          <w:rtl/>
        </w:rPr>
        <w:t>د</w:t>
      </w:r>
      <w:r w:rsidR="00B10176" w:rsidRPr="00C31368">
        <w:rPr>
          <w:rFonts w:hint="cs"/>
          <w:rtl/>
        </w:rPr>
        <w:t>ية ال</w:t>
      </w:r>
      <w:r w:rsidR="00B10176">
        <w:rPr>
          <w:rFonts w:hint="cs"/>
          <w:rtl/>
        </w:rPr>
        <w:t>ح</w:t>
      </w:r>
      <w:r w:rsidR="00B10176" w:rsidRPr="00C31368">
        <w:rPr>
          <w:rFonts w:hint="cs"/>
          <w:rtl/>
        </w:rPr>
        <w:t>ا</w:t>
      </w:r>
      <w:r w:rsidR="00B10176">
        <w:rPr>
          <w:rFonts w:hint="cs"/>
          <w:rtl/>
        </w:rPr>
        <w:t>دي</w:t>
      </w:r>
      <w:r w:rsidR="00B10176" w:rsidRPr="00C31368">
        <w:rPr>
          <w:rFonts w:hint="cs"/>
          <w:rtl/>
        </w:rPr>
        <w:t>ة</w:t>
      </w:r>
      <w:r w:rsidR="00B10176" w:rsidRPr="00C31368">
        <w:rPr>
          <w:rtl/>
        </w:rPr>
        <w:t xml:space="preserve"> </w:t>
      </w:r>
      <w:r w:rsidRPr="00C31368">
        <w:rPr>
          <w:rFonts w:hint="cs"/>
          <w:rtl/>
        </w:rPr>
        <w:t>عشرة</w:t>
      </w:r>
      <w:r w:rsidRPr="00C31368">
        <w:rPr>
          <w:rtl/>
        </w:rPr>
        <w:t>)</w:t>
      </w:r>
    </w:p>
    <w:p w14:paraId="49A29D9C" w14:textId="1BC81160" w:rsidR="00C31368" w:rsidRPr="00C31368" w:rsidRDefault="00C31368" w:rsidP="00C31368">
      <w:pPr>
        <w:pStyle w:val="ONUMA"/>
        <w:numPr>
          <w:ilvl w:val="0"/>
          <w:numId w:val="0"/>
        </w:numPr>
        <w:spacing w:after="0"/>
        <w:ind w:left="1124" w:hanging="562"/>
        <w:rPr>
          <w:rtl/>
        </w:rPr>
      </w:pPr>
      <w:r w:rsidRPr="00C31368">
        <w:rPr>
          <w:rFonts w:hint="cs"/>
          <w:rtl/>
        </w:rPr>
        <w:t>(20)</w:t>
      </w:r>
      <w:r w:rsidRPr="00C31368">
        <w:rPr>
          <w:rFonts w:hint="cs"/>
          <w:rtl/>
        </w:rPr>
        <w:tab/>
        <w:t>وجمعية معاهدة سنغافورة بشأن قانون العلامات، الدورة ال</w:t>
      </w:r>
      <w:r w:rsidR="00B10176">
        <w:rPr>
          <w:rFonts w:hint="cs"/>
          <w:rtl/>
        </w:rPr>
        <w:t>ثامن</w:t>
      </w:r>
      <w:r w:rsidRPr="00C31368">
        <w:rPr>
          <w:rFonts w:hint="cs"/>
          <w:rtl/>
        </w:rPr>
        <w:t xml:space="preserve">ة عشرة (الدورة </w:t>
      </w:r>
      <w:r w:rsidR="00B10176" w:rsidRPr="00C31368">
        <w:rPr>
          <w:rFonts w:hint="cs"/>
          <w:rtl/>
        </w:rPr>
        <w:t>ال</w:t>
      </w:r>
      <w:r w:rsidR="00B10176">
        <w:rPr>
          <w:rFonts w:hint="cs"/>
          <w:rtl/>
        </w:rPr>
        <w:t>ع</w:t>
      </w:r>
      <w:r w:rsidR="00B10176" w:rsidRPr="00C31368">
        <w:rPr>
          <w:rFonts w:hint="cs"/>
          <w:rtl/>
        </w:rPr>
        <w:t>ا</w:t>
      </w:r>
      <w:r w:rsidR="00B10176">
        <w:rPr>
          <w:rFonts w:hint="cs"/>
          <w:rtl/>
        </w:rPr>
        <w:t>د</w:t>
      </w:r>
      <w:r w:rsidR="00B10176" w:rsidRPr="00C31368">
        <w:rPr>
          <w:rFonts w:hint="cs"/>
          <w:rtl/>
        </w:rPr>
        <w:t xml:space="preserve">ية </w:t>
      </w:r>
      <w:r w:rsidRPr="00C31368">
        <w:rPr>
          <w:rFonts w:hint="cs"/>
          <w:rtl/>
        </w:rPr>
        <w:t>ال</w:t>
      </w:r>
      <w:r w:rsidR="00CA531A">
        <w:rPr>
          <w:rFonts w:hint="cs"/>
          <w:rtl/>
        </w:rPr>
        <w:t>ت</w:t>
      </w:r>
      <w:r w:rsidRPr="00C31368">
        <w:rPr>
          <w:rFonts w:hint="cs"/>
          <w:rtl/>
        </w:rPr>
        <w:t>ا</w:t>
      </w:r>
      <w:r w:rsidR="00CA531A">
        <w:rPr>
          <w:rFonts w:hint="cs"/>
          <w:rtl/>
        </w:rPr>
        <w:t>سع</w:t>
      </w:r>
      <w:r w:rsidRPr="00C31368">
        <w:rPr>
          <w:rFonts w:hint="cs"/>
          <w:rtl/>
        </w:rPr>
        <w:t>ة)</w:t>
      </w:r>
    </w:p>
    <w:p w14:paraId="7E8538CB" w14:textId="2F64CF7B" w:rsidR="00C31368" w:rsidRPr="00C31368" w:rsidRDefault="00C31368" w:rsidP="00C31368">
      <w:pPr>
        <w:pStyle w:val="ONUMA"/>
        <w:numPr>
          <w:ilvl w:val="0"/>
          <w:numId w:val="0"/>
        </w:numPr>
        <w:spacing w:after="0"/>
        <w:ind w:left="1124" w:hanging="562"/>
        <w:rPr>
          <w:rtl/>
        </w:rPr>
      </w:pPr>
      <w:r w:rsidRPr="00C31368">
        <w:rPr>
          <w:rFonts w:hint="cs"/>
          <w:rtl/>
        </w:rPr>
        <w:t>(21)</w:t>
      </w:r>
      <w:r w:rsidRPr="00C31368">
        <w:rPr>
          <w:rFonts w:hint="cs"/>
          <w:rtl/>
        </w:rPr>
        <w:tab/>
        <w:t xml:space="preserve">وجمعية </w:t>
      </w:r>
      <w:r w:rsidRPr="00C31368">
        <w:rPr>
          <w:rtl/>
        </w:rPr>
        <w:t>معاهدة مراكش لتيسير النفاذ إلى المصنفات المنشورة لفائدة الأشخاص المكفوفين أو معاقي البصر أو</w:t>
      </w:r>
      <w:r w:rsidRPr="00C31368">
        <w:rPr>
          <w:rFonts w:hint="cs"/>
          <w:rtl/>
        </w:rPr>
        <w:t xml:space="preserve"> </w:t>
      </w:r>
      <w:r w:rsidRPr="00C31368">
        <w:rPr>
          <w:rtl/>
        </w:rPr>
        <w:t>ذوي إعاقات أخرى في قراءة المطبوعات</w:t>
      </w:r>
      <w:r w:rsidRPr="00C31368">
        <w:rPr>
          <w:rFonts w:hint="cs"/>
          <w:rtl/>
        </w:rPr>
        <w:t>، الدورة الع</w:t>
      </w:r>
      <w:r w:rsidR="0091589D">
        <w:rPr>
          <w:rFonts w:hint="cs"/>
          <w:rtl/>
        </w:rPr>
        <w:t>اشر</w:t>
      </w:r>
      <w:r w:rsidRPr="00C31368">
        <w:rPr>
          <w:rFonts w:hint="cs"/>
          <w:rtl/>
        </w:rPr>
        <w:t xml:space="preserve">ة (الدورة العادية </w:t>
      </w:r>
      <w:r w:rsidR="0091589D" w:rsidRPr="00C31368">
        <w:rPr>
          <w:rFonts w:hint="cs"/>
          <w:rtl/>
        </w:rPr>
        <w:t>الع</w:t>
      </w:r>
      <w:r w:rsidR="0091589D">
        <w:rPr>
          <w:rFonts w:hint="cs"/>
          <w:rtl/>
        </w:rPr>
        <w:t>اشر</w:t>
      </w:r>
      <w:r w:rsidR="0091589D" w:rsidRPr="00C31368">
        <w:rPr>
          <w:rFonts w:hint="cs"/>
          <w:rtl/>
        </w:rPr>
        <w:t>ة</w:t>
      </w:r>
      <w:r w:rsidRPr="00C31368">
        <w:rPr>
          <w:rFonts w:hint="cs"/>
          <w:rtl/>
        </w:rPr>
        <w:t>)</w:t>
      </w:r>
    </w:p>
    <w:p w14:paraId="57E0BCC1" w14:textId="6F59A52A" w:rsidR="00C31368" w:rsidRPr="00C31368" w:rsidRDefault="00C31368" w:rsidP="00C31368">
      <w:pPr>
        <w:pStyle w:val="ONUMA"/>
        <w:numPr>
          <w:ilvl w:val="0"/>
          <w:numId w:val="0"/>
        </w:numPr>
        <w:ind w:left="1124" w:hanging="562"/>
        <w:rPr>
          <w:rtl/>
        </w:rPr>
      </w:pPr>
      <w:r>
        <w:rPr>
          <w:rFonts w:hint="cs"/>
          <w:rtl/>
        </w:rPr>
        <w:t>(22)</w:t>
      </w:r>
      <w:r>
        <w:rPr>
          <w:rtl/>
        </w:rPr>
        <w:tab/>
      </w:r>
      <w:r w:rsidRPr="00C31368">
        <w:rPr>
          <w:rFonts w:hint="cs"/>
          <w:rtl/>
        </w:rPr>
        <w:t xml:space="preserve">وجمعية </w:t>
      </w:r>
      <w:r w:rsidRPr="00C31368">
        <w:rPr>
          <w:rtl/>
        </w:rPr>
        <w:t>معاهدة بيجين بشأن الأداء السمعي البصري</w:t>
      </w:r>
      <w:r w:rsidRPr="00C31368">
        <w:rPr>
          <w:rFonts w:hint="cs"/>
          <w:rtl/>
        </w:rPr>
        <w:t>، الدورة ال</w:t>
      </w:r>
      <w:r w:rsidR="0091589D">
        <w:rPr>
          <w:rFonts w:hint="cs"/>
          <w:rtl/>
        </w:rPr>
        <w:t>س</w:t>
      </w:r>
      <w:r w:rsidR="00CA531A">
        <w:rPr>
          <w:rFonts w:hint="cs"/>
          <w:rtl/>
        </w:rPr>
        <w:t>ا</w:t>
      </w:r>
      <w:r w:rsidR="0091589D">
        <w:rPr>
          <w:rFonts w:hint="cs"/>
          <w:rtl/>
        </w:rPr>
        <w:t>د</w:t>
      </w:r>
      <w:r w:rsidR="00CA531A">
        <w:rPr>
          <w:rFonts w:hint="cs"/>
          <w:rtl/>
        </w:rPr>
        <w:t>س</w:t>
      </w:r>
      <w:r w:rsidRPr="00C31368">
        <w:rPr>
          <w:rFonts w:hint="cs"/>
          <w:rtl/>
        </w:rPr>
        <w:t xml:space="preserve">ة (الدورة العادية </w:t>
      </w:r>
      <w:r w:rsidR="0091589D" w:rsidRPr="00C31368">
        <w:rPr>
          <w:rFonts w:hint="cs"/>
          <w:rtl/>
        </w:rPr>
        <w:t>ال</w:t>
      </w:r>
      <w:r w:rsidR="0091589D">
        <w:rPr>
          <w:rFonts w:hint="cs"/>
          <w:rtl/>
        </w:rPr>
        <w:t>سادس</w:t>
      </w:r>
      <w:r w:rsidR="0091589D" w:rsidRPr="00C31368">
        <w:rPr>
          <w:rFonts w:hint="cs"/>
          <w:rtl/>
        </w:rPr>
        <w:t>ة</w:t>
      </w:r>
      <w:r w:rsidRPr="00C31368">
        <w:rPr>
          <w:rFonts w:hint="cs"/>
          <w:rtl/>
        </w:rPr>
        <w:t>)</w:t>
      </w:r>
    </w:p>
    <w:p w14:paraId="63B61F70" w14:textId="30208EE3" w:rsidR="00296E41" w:rsidRDefault="00296E41" w:rsidP="00296E41">
      <w:pPr>
        <w:pStyle w:val="BodyText"/>
      </w:pPr>
      <w:r w:rsidRPr="00296E41">
        <w:rPr>
          <w:rtl/>
        </w:rPr>
        <w:t>واجتمعت تلك الجمعيات والهيئات في جنيف</w:t>
      </w:r>
      <w:r w:rsidR="00CA531A">
        <w:rPr>
          <w:rFonts w:hint="cs"/>
          <w:rtl/>
        </w:rPr>
        <w:t xml:space="preserve"> </w:t>
      </w:r>
      <w:r w:rsidR="00CA531A" w:rsidRPr="00CA531A">
        <w:rPr>
          <w:rtl/>
        </w:rPr>
        <w:t xml:space="preserve">في الفترة من </w:t>
      </w:r>
      <w:r w:rsidR="0091589D">
        <w:rPr>
          <w:rFonts w:hint="cs"/>
          <w:rtl/>
        </w:rPr>
        <w:t>8</w:t>
      </w:r>
      <w:r w:rsidR="00CA531A" w:rsidRPr="00CA531A">
        <w:rPr>
          <w:rtl/>
        </w:rPr>
        <w:t xml:space="preserve"> إلى 17 يوليو 202</w:t>
      </w:r>
      <w:r w:rsidR="0091589D">
        <w:rPr>
          <w:rFonts w:hint="cs"/>
          <w:rtl/>
        </w:rPr>
        <w:t>5</w:t>
      </w:r>
      <w:r w:rsidR="00CA531A" w:rsidRPr="00CA531A">
        <w:rPr>
          <w:rtl/>
        </w:rPr>
        <w:t xml:space="preserve">، </w:t>
      </w:r>
      <w:r w:rsidRPr="00296E41">
        <w:rPr>
          <w:rtl/>
        </w:rPr>
        <w:t>واتخذت قراراتها في اجتماعات مشتركة لاثنتين أو أكثر من الجمعيات وسائر الهيئات المذكورة والمدعوة إلى الانعقاد (والمشار إليها فيما يلي بعبارة "الاجتماعات المشتركة" وعبارة "جمعيات الدول الأعضاء"، على التوالي).</w:t>
      </w:r>
    </w:p>
    <w:p w14:paraId="6CA75796" w14:textId="1321A2E4" w:rsidR="0091589D" w:rsidRDefault="00296E41" w:rsidP="0091589D">
      <w:pPr>
        <w:pStyle w:val="ONUMA"/>
      </w:pPr>
      <w:r w:rsidRPr="00296E41">
        <w:rPr>
          <w:rtl/>
        </w:rPr>
        <w:t xml:space="preserve">وبالإضافة إلى </w:t>
      </w:r>
      <w:r w:rsidRPr="00C31368">
        <w:rPr>
          <w:rtl/>
        </w:rPr>
        <w:t>التقرير ال</w:t>
      </w:r>
      <w:r>
        <w:rPr>
          <w:rFonts w:hint="cs"/>
          <w:rtl/>
        </w:rPr>
        <w:t>عا</w:t>
      </w:r>
      <w:r w:rsidRPr="00C31368">
        <w:rPr>
          <w:rFonts w:hint="cs"/>
          <w:rtl/>
        </w:rPr>
        <w:t>م</w:t>
      </w:r>
      <w:r w:rsidRPr="00296E41">
        <w:rPr>
          <w:rtl/>
        </w:rPr>
        <w:t xml:space="preserve"> هذا، أعدّت تقارير منفصلة لدورات الجمعية العامة للويبو (</w:t>
      </w:r>
      <w:r w:rsidRPr="00296E41">
        <w:t>WO/GA/</w:t>
      </w:r>
      <w:r w:rsidR="0091589D">
        <w:t>58</w:t>
      </w:r>
      <w:r w:rsidRPr="00296E41">
        <w:t>/</w:t>
      </w:r>
      <w:r w:rsidR="0091589D">
        <w:t>14</w:t>
      </w:r>
      <w:r w:rsidRPr="00296E41">
        <w:rPr>
          <w:rtl/>
        </w:rPr>
        <w:t>) ولجنة الويبو للتنسيق (</w:t>
      </w:r>
      <w:r w:rsidRPr="00296E41">
        <w:t>WO/CC/</w:t>
      </w:r>
      <w:r>
        <w:t>8</w:t>
      </w:r>
      <w:r w:rsidR="0091589D">
        <w:t>4</w:t>
      </w:r>
      <w:r w:rsidRPr="00296E41">
        <w:t>/</w:t>
      </w:r>
      <w:r w:rsidR="00A3016A">
        <w:t>2</w:t>
      </w:r>
      <w:r w:rsidRPr="00296E41">
        <w:rPr>
          <w:rtl/>
        </w:rPr>
        <w:t>) وجمعية اتحاد مدريد (</w:t>
      </w:r>
      <w:r w:rsidRPr="00296E41">
        <w:t>MM/A/</w:t>
      </w:r>
      <w:r w:rsidR="00A3016A">
        <w:t>5</w:t>
      </w:r>
      <w:r w:rsidR="0091589D">
        <w:t>9</w:t>
      </w:r>
      <w:r w:rsidRPr="00296E41">
        <w:t>/</w:t>
      </w:r>
      <w:r w:rsidR="0091589D">
        <w:t>3</w:t>
      </w:r>
      <w:r w:rsidRPr="00296E41">
        <w:rPr>
          <w:rtl/>
        </w:rPr>
        <w:t>) وجمعية اتحاد لاهاي (</w:t>
      </w:r>
      <w:r w:rsidRPr="00296E41">
        <w:t>H/A/</w:t>
      </w:r>
      <w:r w:rsidR="00A3016A">
        <w:t>4</w:t>
      </w:r>
      <w:r w:rsidR="0091589D">
        <w:t>5</w:t>
      </w:r>
      <w:r w:rsidRPr="00296E41">
        <w:t>/</w:t>
      </w:r>
      <w:r w:rsidR="0091589D">
        <w:t>2</w:t>
      </w:r>
      <w:r w:rsidRPr="00296E41">
        <w:rPr>
          <w:rtl/>
        </w:rPr>
        <w:t>)</w:t>
      </w:r>
      <w:r>
        <w:rPr>
          <w:rFonts w:hint="cs"/>
          <w:rtl/>
        </w:rPr>
        <w:t xml:space="preserve"> </w:t>
      </w:r>
      <w:r w:rsidR="0091589D">
        <w:rPr>
          <w:rFonts w:hint="cs"/>
          <w:rtl/>
        </w:rPr>
        <w:t>وجمعية اتحاد لشبونة (</w:t>
      </w:r>
      <w:r w:rsidR="0091589D" w:rsidRPr="00A3016A">
        <w:t>LI/A/</w:t>
      </w:r>
      <w:r w:rsidR="0091589D">
        <w:t>42</w:t>
      </w:r>
      <w:r w:rsidR="0091589D" w:rsidRPr="00A3016A">
        <w:t>/</w:t>
      </w:r>
      <w:r w:rsidR="0091589D">
        <w:t>3</w:t>
      </w:r>
      <w:r w:rsidR="0091589D">
        <w:rPr>
          <w:rFonts w:hint="cs"/>
          <w:rtl/>
        </w:rPr>
        <w:t xml:space="preserve">) </w:t>
      </w:r>
      <w:r w:rsidR="0091589D" w:rsidRPr="0091589D">
        <w:rPr>
          <w:rtl/>
        </w:rPr>
        <w:t>وجمعية معاهدة سنغافورة (</w:t>
      </w:r>
      <w:r w:rsidR="0091589D" w:rsidRPr="0091589D">
        <w:t>STLT/A/18/1</w:t>
      </w:r>
      <w:r w:rsidR="0091589D" w:rsidRPr="0091589D">
        <w:rPr>
          <w:rtl/>
        </w:rPr>
        <w:t xml:space="preserve">). </w:t>
      </w:r>
      <w:r w:rsidR="0091589D">
        <w:rPr>
          <w:rFonts w:hint="cs"/>
          <w:rtl/>
        </w:rPr>
        <w:t>و</w:t>
      </w:r>
      <w:r w:rsidR="0091589D" w:rsidRPr="00296E41">
        <w:rPr>
          <w:rtl/>
        </w:rPr>
        <w:t xml:space="preserve">علاوة على ذلك، </w:t>
      </w:r>
      <w:r w:rsidR="0091589D">
        <w:rPr>
          <w:rFonts w:hint="cs"/>
          <w:rtl/>
        </w:rPr>
        <w:t>أ</w:t>
      </w:r>
      <w:r w:rsidR="0091589D" w:rsidRPr="00296E41">
        <w:rPr>
          <w:rtl/>
        </w:rPr>
        <w:t>عد</w:t>
      </w:r>
      <w:r w:rsidR="0091589D">
        <w:rPr>
          <w:rFonts w:hint="cs"/>
          <w:rtl/>
        </w:rPr>
        <w:t xml:space="preserve">ت </w:t>
      </w:r>
      <w:r w:rsidR="0091589D" w:rsidRPr="00296E41">
        <w:rPr>
          <w:rtl/>
        </w:rPr>
        <w:t>تقارير موحدة لدورات الهيئات الأخرى على النحو التالي</w:t>
      </w:r>
      <w:r w:rsidR="0091589D">
        <w:rPr>
          <w:rFonts w:hint="cs"/>
          <w:rtl/>
        </w:rPr>
        <w:t xml:space="preserve">: </w:t>
      </w:r>
      <w:r w:rsidR="0091589D" w:rsidRPr="0091589D">
        <w:rPr>
          <w:rtl/>
        </w:rPr>
        <w:t>مؤتمر الويبو (</w:t>
      </w:r>
      <w:r w:rsidR="0091589D" w:rsidRPr="0091589D">
        <w:t>WO/CF/46/1</w:t>
      </w:r>
      <w:r w:rsidR="0091589D" w:rsidRPr="0091589D">
        <w:rPr>
          <w:rtl/>
        </w:rPr>
        <w:t xml:space="preserve">) </w:t>
      </w:r>
      <w:r w:rsidR="0091589D">
        <w:rPr>
          <w:rFonts w:hint="cs"/>
          <w:rtl/>
        </w:rPr>
        <w:t>و</w:t>
      </w:r>
      <w:r w:rsidR="0091589D" w:rsidRPr="0091589D">
        <w:rPr>
          <w:rtl/>
        </w:rPr>
        <w:t>جمعية اتحاد باريس (</w:t>
      </w:r>
      <w:r w:rsidR="0091589D" w:rsidRPr="0091589D">
        <w:t>P/A/61/1</w:t>
      </w:r>
      <w:r w:rsidR="0091589D" w:rsidRPr="0091589D">
        <w:rPr>
          <w:rtl/>
        </w:rPr>
        <w:t xml:space="preserve">) </w:t>
      </w:r>
      <w:r w:rsidR="0091589D">
        <w:rPr>
          <w:rFonts w:hint="cs"/>
          <w:rtl/>
        </w:rPr>
        <w:t>و</w:t>
      </w:r>
      <w:r w:rsidR="0091589D" w:rsidRPr="0091589D">
        <w:rPr>
          <w:rtl/>
        </w:rPr>
        <w:t>اللجنة التنفيذية لاتحاد باريس (</w:t>
      </w:r>
      <w:r w:rsidR="0091589D" w:rsidRPr="0091589D">
        <w:t>P/EC/65/1</w:t>
      </w:r>
      <w:r w:rsidR="0091589D" w:rsidRPr="0091589D">
        <w:rPr>
          <w:rtl/>
        </w:rPr>
        <w:t xml:space="preserve">) </w:t>
      </w:r>
      <w:r w:rsidR="0091589D">
        <w:rPr>
          <w:rFonts w:hint="cs"/>
          <w:rtl/>
        </w:rPr>
        <w:t>و</w:t>
      </w:r>
      <w:r w:rsidR="0091589D" w:rsidRPr="0091589D">
        <w:rPr>
          <w:rtl/>
        </w:rPr>
        <w:t>جمعية اتحاد برن (</w:t>
      </w:r>
      <w:r w:rsidR="0091589D" w:rsidRPr="0091589D">
        <w:t>B/A/55/1</w:t>
      </w:r>
      <w:r w:rsidR="0091589D" w:rsidRPr="0091589D">
        <w:rPr>
          <w:rtl/>
        </w:rPr>
        <w:t>)</w:t>
      </w:r>
      <w:r w:rsidR="0091589D">
        <w:rPr>
          <w:rFonts w:hint="cs"/>
          <w:rtl/>
        </w:rPr>
        <w:t xml:space="preserve"> و</w:t>
      </w:r>
      <w:r w:rsidR="0091589D" w:rsidRPr="0091589D">
        <w:rPr>
          <w:rtl/>
        </w:rPr>
        <w:t>اللجنة التنفيذية لاتحاد برن (</w:t>
      </w:r>
      <w:r w:rsidR="0091589D" w:rsidRPr="0091589D">
        <w:t>B/EC/71/1</w:t>
      </w:r>
      <w:r w:rsidR="0091589D" w:rsidRPr="0091589D">
        <w:rPr>
          <w:rtl/>
        </w:rPr>
        <w:t xml:space="preserve">) </w:t>
      </w:r>
      <w:r w:rsidR="0091589D">
        <w:rPr>
          <w:rFonts w:hint="cs"/>
          <w:rtl/>
        </w:rPr>
        <w:t>و</w:t>
      </w:r>
      <w:r w:rsidR="0091589D" w:rsidRPr="0091589D">
        <w:rPr>
          <w:rtl/>
        </w:rPr>
        <w:t>جمعية اتحاد نيس (</w:t>
      </w:r>
      <w:r w:rsidR="0091589D" w:rsidRPr="0091589D">
        <w:t>N/A/45/1</w:t>
      </w:r>
      <w:r w:rsidR="0091589D" w:rsidRPr="0091589D">
        <w:rPr>
          <w:rtl/>
        </w:rPr>
        <w:t xml:space="preserve">) </w:t>
      </w:r>
      <w:r w:rsidR="0091589D">
        <w:rPr>
          <w:rFonts w:hint="cs"/>
          <w:rtl/>
        </w:rPr>
        <w:t>و</w:t>
      </w:r>
      <w:r w:rsidR="0091589D" w:rsidRPr="0091589D">
        <w:rPr>
          <w:rtl/>
        </w:rPr>
        <w:t>جمعية اتحاد لوكارنو (</w:t>
      </w:r>
      <w:r w:rsidR="0091589D" w:rsidRPr="0091589D">
        <w:t>LO/A/45/1</w:t>
      </w:r>
      <w:r w:rsidR="0091589D" w:rsidRPr="0091589D">
        <w:rPr>
          <w:rtl/>
        </w:rPr>
        <w:t xml:space="preserve">) </w:t>
      </w:r>
      <w:r w:rsidR="0091589D">
        <w:rPr>
          <w:rFonts w:hint="cs"/>
          <w:rtl/>
        </w:rPr>
        <w:t>و</w:t>
      </w:r>
      <w:r w:rsidR="0091589D" w:rsidRPr="0091589D">
        <w:rPr>
          <w:rtl/>
        </w:rPr>
        <w:t xml:space="preserve">جمعية </w:t>
      </w:r>
      <w:r w:rsidR="0091589D" w:rsidRPr="00296E41">
        <w:rPr>
          <w:rtl/>
        </w:rPr>
        <w:t>اتحاد التصنيف الدولي للبراءات</w:t>
      </w:r>
      <w:r w:rsidR="0091589D">
        <w:rPr>
          <w:rFonts w:hint="cs"/>
          <w:rtl/>
        </w:rPr>
        <w:t xml:space="preserve"> </w:t>
      </w:r>
      <w:r w:rsidR="0091589D" w:rsidRPr="0091589D">
        <w:rPr>
          <w:rtl/>
        </w:rPr>
        <w:t>(</w:t>
      </w:r>
      <w:r w:rsidR="0091589D" w:rsidRPr="0091589D">
        <w:t>IPC/A/46/1</w:t>
      </w:r>
      <w:r w:rsidR="0091589D" w:rsidRPr="0091589D">
        <w:rPr>
          <w:rtl/>
        </w:rPr>
        <w:t xml:space="preserve">) </w:t>
      </w:r>
      <w:r w:rsidR="0091589D">
        <w:rPr>
          <w:rFonts w:hint="cs"/>
          <w:rtl/>
        </w:rPr>
        <w:t>و</w:t>
      </w:r>
      <w:r w:rsidR="0091589D" w:rsidRPr="0091589D">
        <w:rPr>
          <w:rtl/>
        </w:rPr>
        <w:t xml:space="preserve">جمعية </w:t>
      </w:r>
      <w:r w:rsidR="0091589D" w:rsidRPr="00C31368">
        <w:rPr>
          <w:rtl/>
        </w:rPr>
        <w:t>اتحاد معاهدة التعاون بشأن البراءات</w:t>
      </w:r>
      <w:r w:rsidR="0091589D" w:rsidRPr="0091589D">
        <w:rPr>
          <w:rtl/>
        </w:rPr>
        <w:t xml:space="preserve"> (</w:t>
      </w:r>
      <w:r w:rsidR="0091589D" w:rsidRPr="0091589D">
        <w:t>PCT/A/57/1</w:t>
      </w:r>
      <w:r w:rsidR="0091589D" w:rsidRPr="0091589D">
        <w:rPr>
          <w:rtl/>
        </w:rPr>
        <w:t>)</w:t>
      </w:r>
      <w:r w:rsidR="0091589D">
        <w:rPr>
          <w:rFonts w:hint="cs"/>
          <w:rtl/>
        </w:rPr>
        <w:t xml:space="preserve"> و</w:t>
      </w:r>
      <w:r w:rsidR="0091589D" w:rsidRPr="0091589D">
        <w:rPr>
          <w:rtl/>
        </w:rPr>
        <w:t>جمعية اتحاد بودابست (</w:t>
      </w:r>
      <w:r w:rsidR="0091589D" w:rsidRPr="0091589D">
        <w:t>BP/A/42/1</w:t>
      </w:r>
      <w:r w:rsidR="0091589D" w:rsidRPr="0091589D">
        <w:rPr>
          <w:rtl/>
        </w:rPr>
        <w:t xml:space="preserve">) </w:t>
      </w:r>
      <w:r w:rsidR="0091589D">
        <w:rPr>
          <w:rFonts w:hint="cs"/>
          <w:rtl/>
        </w:rPr>
        <w:t>و</w:t>
      </w:r>
      <w:r w:rsidR="0091589D" w:rsidRPr="0091589D">
        <w:rPr>
          <w:rtl/>
        </w:rPr>
        <w:t>جمعية اتحاد فيينا (</w:t>
      </w:r>
      <w:r w:rsidR="0091589D" w:rsidRPr="0091589D">
        <w:t>VA/A/38/1</w:t>
      </w:r>
      <w:r w:rsidR="0091589D" w:rsidRPr="0091589D">
        <w:rPr>
          <w:rtl/>
        </w:rPr>
        <w:t xml:space="preserve">) </w:t>
      </w:r>
      <w:r w:rsidR="0091589D">
        <w:rPr>
          <w:rFonts w:hint="cs"/>
          <w:rtl/>
        </w:rPr>
        <w:t>و</w:t>
      </w:r>
      <w:r w:rsidR="0091589D" w:rsidRPr="0091589D">
        <w:rPr>
          <w:rtl/>
        </w:rPr>
        <w:t xml:space="preserve">جمعية معاهدة </w:t>
      </w:r>
      <w:r w:rsidR="0091589D" w:rsidRPr="00296E41">
        <w:rPr>
          <w:rtl/>
        </w:rPr>
        <w:t xml:space="preserve">الويبو بشأن حق المؤلف </w:t>
      </w:r>
      <w:r w:rsidR="0091589D" w:rsidRPr="0091589D">
        <w:rPr>
          <w:rtl/>
        </w:rPr>
        <w:t>(</w:t>
      </w:r>
      <w:r w:rsidR="0091589D" w:rsidRPr="0091589D">
        <w:t>WCT/A/25/1</w:t>
      </w:r>
      <w:r w:rsidR="0091589D" w:rsidRPr="0091589D">
        <w:rPr>
          <w:rtl/>
        </w:rPr>
        <w:t xml:space="preserve">) </w:t>
      </w:r>
      <w:r w:rsidR="0091589D" w:rsidRPr="00296E41">
        <w:rPr>
          <w:rtl/>
        </w:rPr>
        <w:t>وجمعية معاهدة الويبو بشأن الأداء والتسجيل الصوتي</w:t>
      </w:r>
      <w:r w:rsidR="0091589D" w:rsidRPr="0091589D">
        <w:rPr>
          <w:rtl/>
        </w:rPr>
        <w:t xml:space="preserve"> (</w:t>
      </w:r>
      <w:r w:rsidR="0091589D" w:rsidRPr="0091589D">
        <w:t>WPPT/A/25/1</w:t>
      </w:r>
      <w:r w:rsidR="0091589D" w:rsidRPr="0091589D">
        <w:rPr>
          <w:rtl/>
        </w:rPr>
        <w:t>)</w:t>
      </w:r>
      <w:r w:rsidR="00CA7DB4">
        <w:rPr>
          <w:rFonts w:hint="cs"/>
          <w:rtl/>
          <w:lang w:val="fr-CH" w:bidi="ar-SY"/>
        </w:rPr>
        <w:t xml:space="preserve">، </w:t>
      </w:r>
      <w:r w:rsidR="00CA7DB4">
        <w:rPr>
          <w:rFonts w:hint="cs"/>
          <w:rtl/>
        </w:rPr>
        <w:t>و</w:t>
      </w:r>
      <w:r w:rsidR="00CA7DB4" w:rsidRPr="0091589D">
        <w:rPr>
          <w:rtl/>
        </w:rPr>
        <w:t>جمعية معاهدة قانون البراءات (</w:t>
      </w:r>
      <w:r w:rsidR="00CA7DB4" w:rsidRPr="0091589D">
        <w:t>PLT/A/24/1</w:t>
      </w:r>
      <w:r w:rsidR="00CA7DB4" w:rsidRPr="0091589D">
        <w:rPr>
          <w:rtl/>
        </w:rPr>
        <w:t xml:space="preserve">)، </w:t>
      </w:r>
      <w:r w:rsidR="0091589D">
        <w:rPr>
          <w:rFonts w:hint="cs"/>
          <w:rtl/>
        </w:rPr>
        <w:t>و</w:t>
      </w:r>
      <w:r w:rsidR="0091589D" w:rsidRPr="0091589D">
        <w:rPr>
          <w:rtl/>
        </w:rPr>
        <w:t>جمعية معاهدة مراكش (</w:t>
      </w:r>
      <w:r w:rsidR="0091589D" w:rsidRPr="0091589D">
        <w:t>MVT/A/10/1</w:t>
      </w:r>
      <w:r w:rsidR="0091589D" w:rsidRPr="0091589D">
        <w:rPr>
          <w:rtl/>
        </w:rPr>
        <w:t>)، وجمعية معاهدة بي</w:t>
      </w:r>
      <w:r w:rsidR="0091589D">
        <w:rPr>
          <w:rFonts w:hint="cs"/>
          <w:rtl/>
        </w:rPr>
        <w:t>جي</w:t>
      </w:r>
      <w:r w:rsidR="0091589D" w:rsidRPr="0091589D">
        <w:rPr>
          <w:rtl/>
        </w:rPr>
        <w:t>ن (</w:t>
      </w:r>
      <w:r w:rsidR="0091589D" w:rsidRPr="0091589D">
        <w:t>BTAP/A/6/1</w:t>
      </w:r>
      <w:r w:rsidR="0091589D" w:rsidRPr="0091589D">
        <w:rPr>
          <w:rtl/>
        </w:rPr>
        <w:t>).</w:t>
      </w:r>
    </w:p>
    <w:p w14:paraId="3D983DC6" w14:textId="0169B718" w:rsidR="00C31368" w:rsidRDefault="00C31368" w:rsidP="00C31368">
      <w:pPr>
        <w:pStyle w:val="ONUMA"/>
      </w:pPr>
      <w:r w:rsidRPr="00C31368">
        <w:rPr>
          <w:rtl/>
        </w:rPr>
        <w:t>وترد في الوثيقة</w:t>
      </w:r>
      <w:r w:rsidRPr="00C31368">
        <w:rPr>
          <w:rFonts w:hint="cs"/>
          <w:rtl/>
        </w:rPr>
        <w:t> </w:t>
      </w:r>
      <w:hyperlink r:id="rId12" w:history="1">
        <w:r w:rsidRPr="00164C67">
          <w:rPr>
            <w:rStyle w:val="Hyperlink"/>
          </w:rPr>
          <w:t>A/</w:t>
        </w:r>
        <w:r w:rsidR="00824F7B">
          <w:rPr>
            <w:rStyle w:val="Hyperlink"/>
          </w:rPr>
          <w:t>66</w:t>
        </w:r>
        <w:r w:rsidRPr="00164C67">
          <w:rPr>
            <w:rStyle w:val="Hyperlink"/>
          </w:rPr>
          <w:t>/INF/1 Rev.</w:t>
        </w:r>
      </w:hyperlink>
      <w:r w:rsidRPr="00C31368">
        <w:rPr>
          <w:rtl/>
        </w:rPr>
        <w:t xml:space="preserve"> قائمة بالأعضاء في الجمعيات والمراقبين المقبولين في دوراتها </w:t>
      </w:r>
      <w:r w:rsidRPr="00C31368">
        <w:rPr>
          <w:rFonts w:hint="cs"/>
          <w:rtl/>
        </w:rPr>
        <w:t>اعتبارا من</w:t>
      </w:r>
      <w:r w:rsidR="00A3016A">
        <w:rPr>
          <w:rFonts w:hint="cs"/>
          <w:rtl/>
        </w:rPr>
        <w:t xml:space="preserve"> </w:t>
      </w:r>
      <w:r w:rsidR="00824F7B">
        <w:rPr>
          <w:rFonts w:hint="cs"/>
          <w:rtl/>
        </w:rPr>
        <w:t>4</w:t>
      </w:r>
      <w:r w:rsidR="00A3016A">
        <w:rPr>
          <w:rFonts w:hint="cs"/>
          <w:rtl/>
        </w:rPr>
        <w:t xml:space="preserve"> </w:t>
      </w:r>
      <w:r w:rsidRPr="00C31368">
        <w:rPr>
          <w:rFonts w:hint="cs"/>
          <w:rtl/>
        </w:rPr>
        <w:t>يوليو</w:t>
      </w:r>
      <w:r>
        <w:rPr>
          <w:rFonts w:hint="eastAsia"/>
          <w:rtl/>
        </w:rPr>
        <w:t> </w:t>
      </w:r>
      <w:r w:rsidR="00A3016A">
        <w:rPr>
          <w:rFonts w:hint="cs"/>
          <w:rtl/>
        </w:rPr>
        <w:t>202</w:t>
      </w:r>
      <w:r w:rsidR="00824F7B">
        <w:rPr>
          <w:rFonts w:hint="cs"/>
          <w:rtl/>
        </w:rPr>
        <w:t>5</w:t>
      </w:r>
      <w:r w:rsidRPr="00C31368">
        <w:rPr>
          <w:rtl/>
        </w:rPr>
        <w:t>.</w:t>
      </w:r>
    </w:p>
    <w:p w14:paraId="0D04E129" w14:textId="0F3E97FF" w:rsidR="00824F7B" w:rsidRDefault="00824F7B">
      <w:pPr>
        <w:bidi w:val="0"/>
        <w:rPr>
          <w:rFonts w:eastAsia="Times New Roman"/>
          <w:rtl/>
          <w:lang w:eastAsia="en-US"/>
        </w:rPr>
      </w:pPr>
      <w:r>
        <w:rPr>
          <w:rtl/>
        </w:rPr>
        <w:br w:type="page"/>
      </w:r>
    </w:p>
    <w:p w14:paraId="148699DE" w14:textId="0E800287" w:rsidR="00C31368" w:rsidRDefault="00C31368" w:rsidP="00686139">
      <w:pPr>
        <w:pStyle w:val="ONUMA"/>
        <w:keepNext/>
      </w:pPr>
      <w:r w:rsidRPr="00C31368">
        <w:rPr>
          <w:rtl/>
        </w:rPr>
        <w:lastRenderedPageBreak/>
        <w:t>وترأس الأشخاص التالي ذكرهم الاجتماعات التي تناولت البنود التالية من جدول الأعمال (الوثيقة</w:t>
      </w:r>
      <w:r w:rsidRPr="00C31368">
        <w:rPr>
          <w:rFonts w:hint="eastAsia"/>
          <w:rtl/>
        </w:rPr>
        <w:t> </w:t>
      </w:r>
      <w:hyperlink r:id="rId13" w:history="1">
        <w:r w:rsidRPr="00164C67">
          <w:rPr>
            <w:rStyle w:val="Hyperlink"/>
          </w:rPr>
          <w:t>A/</w:t>
        </w:r>
        <w:r w:rsidR="00824F7B">
          <w:rPr>
            <w:rStyle w:val="Hyperlink"/>
          </w:rPr>
          <w:t>66</w:t>
        </w:r>
        <w:r w:rsidRPr="00164C67">
          <w:rPr>
            <w:rStyle w:val="Hyperlink"/>
          </w:rPr>
          <w:t>/1</w:t>
        </w:r>
      </w:hyperlink>
      <w:r w:rsidRPr="00C31368">
        <w:rPr>
          <w:rtl/>
        </w:rPr>
        <w:t>)</w:t>
      </w:r>
      <w:r w:rsidRPr="00C31368">
        <w:rPr>
          <w:rFonts w:hint="cs"/>
          <w:rtl/>
        </w:rPr>
        <w:t>:</w:t>
      </w:r>
    </w:p>
    <w:tbl>
      <w:tblPr>
        <w:bidiVisual/>
        <w:tblW w:w="4715" w:type="pct"/>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6"/>
        <w:gridCol w:w="4226"/>
      </w:tblGrid>
      <w:tr w:rsidR="00824F7B" w:rsidRPr="00B361FE" w14:paraId="127FBF2F" w14:textId="77777777" w:rsidTr="007F287A">
        <w:trPr>
          <w:trHeight w:val="778"/>
        </w:trPr>
        <w:tc>
          <w:tcPr>
            <w:tcW w:w="2605" w:type="pct"/>
            <w:tcBorders>
              <w:top w:val="nil"/>
              <w:left w:val="nil"/>
              <w:bottom w:val="nil"/>
              <w:right w:val="nil"/>
            </w:tcBorders>
          </w:tcPr>
          <w:p w14:paraId="40602A26" w14:textId="3C730574" w:rsidR="00824F7B" w:rsidRPr="00B361FE" w:rsidRDefault="00824F7B" w:rsidP="007F287A">
            <w:pPr>
              <w:spacing w:after="220"/>
              <w:rPr>
                <w:rtl/>
              </w:rPr>
            </w:pPr>
            <w:r w:rsidRPr="00B361FE">
              <w:rPr>
                <w:rFonts w:hint="cs"/>
                <w:rtl/>
              </w:rPr>
              <w:t xml:space="preserve">البنود 1 </w:t>
            </w:r>
            <w:r w:rsidR="002F11D1">
              <w:rPr>
                <w:rFonts w:hint="cs"/>
                <w:rtl/>
                <w:lang w:val="fr-CH" w:bidi="ar-SY"/>
              </w:rPr>
              <w:t xml:space="preserve">إلى </w:t>
            </w:r>
            <w:r w:rsidRPr="00B361FE">
              <w:rPr>
                <w:rFonts w:hint="cs"/>
                <w:rtl/>
              </w:rPr>
              <w:t xml:space="preserve">7 و9 </w:t>
            </w:r>
            <w:r w:rsidR="002F11D1">
              <w:rPr>
                <w:rFonts w:hint="cs"/>
                <w:rtl/>
              </w:rPr>
              <w:t xml:space="preserve">إلى </w:t>
            </w:r>
            <w:r w:rsidRPr="00B361FE">
              <w:rPr>
                <w:rFonts w:hint="cs"/>
                <w:rtl/>
              </w:rPr>
              <w:t>12 و16 و17 و19 و20 و23 و24</w:t>
            </w:r>
          </w:p>
        </w:tc>
        <w:tc>
          <w:tcPr>
            <w:tcW w:w="2395" w:type="pct"/>
            <w:tcBorders>
              <w:top w:val="nil"/>
              <w:left w:val="nil"/>
              <w:bottom w:val="nil"/>
              <w:right w:val="nil"/>
            </w:tcBorders>
          </w:tcPr>
          <w:p w14:paraId="443DD0CA" w14:textId="77777777" w:rsidR="00824F7B" w:rsidRPr="00B361FE" w:rsidRDefault="00824F7B" w:rsidP="007F287A">
            <w:pPr>
              <w:spacing w:after="220"/>
              <w:rPr>
                <w:rtl/>
              </w:rPr>
            </w:pPr>
            <w:r w:rsidRPr="00B361FE">
              <w:rPr>
                <w:rtl/>
              </w:rPr>
              <w:t>السفير ألفريدو سويسكوم</w:t>
            </w:r>
            <w:r w:rsidRPr="00B361FE">
              <w:rPr>
                <w:rFonts w:hint="cs"/>
                <w:rtl/>
              </w:rPr>
              <w:t xml:space="preserve"> </w:t>
            </w:r>
            <w:r w:rsidRPr="00B361FE">
              <w:rPr>
                <w:rtl/>
              </w:rPr>
              <w:t>(السيد) (بنما)</w:t>
            </w:r>
            <w:r w:rsidRPr="00B361FE">
              <w:rPr>
                <w:rFonts w:hint="cs"/>
                <w:rtl/>
              </w:rPr>
              <w:t>، رئيس الجمعية العامة للويبو</w:t>
            </w:r>
          </w:p>
        </w:tc>
      </w:tr>
      <w:tr w:rsidR="00824F7B" w:rsidRPr="00B361FE" w14:paraId="4A09EAE7" w14:textId="77777777" w:rsidTr="007F287A">
        <w:trPr>
          <w:trHeight w:val="778"/>
        </w:trPr>
        <w:tc>
          <w:tcPr>
            <w:tcW w:w="2605" w:type="pct"/>
            <w:tcBorders>
              <w:top w:val="nil"/>
              <w:left w:val="nil"/>
              <w:bottom w:val="nil"/>
              <w:right w:val="nil"/>
            </w:tcBorders>
          </w:tcPr>
          <w:p w14:paraId="49D633D5" w14:textId="77777777" w:rsidR="00824F7B" w:rsidRPr="00B361FE" w:rsidRDefault="00824F7B" w:rsidP="007F287A">
            <w:pPr>
              <w:spacing w:after="220"/>
              <w:rPr>
                <w:rtl/>
                <w:lang w:val="fr-CH" w:bidi="ar-SY"/>
              </w:rPr>
            </w:pPr>
            <w:r w:rsidRPr="00B361FE">
              <w:rPr>
                <w:rFonts w:hint="cs"/>
                <w:rtl/>
                <w:lang w:val="fr-CH" w:bidi="ar-SY"/>
              </w:rPr>
              <w:t>البندان 21 و22</w:t>
            </w:r>
          </w:p>
        </w:tc>
        <w:tc>
          <w:tcPr>
            <w:tcW w:w="2395" w:type="pct"/>
            <w:tcBorders>
              <w:top w:val="nil"/>
              <w:left w:val="nil"/>
              <w:bottom w:val="nil"/>
              <w:right w:val="nil"/>
            </w:tcBorders>
          </w:tcPr>
          <w:p w14:paraId="398F5057" w14:textId="7E43A38E" w:rsidR="00824F7B" w:rsidRPr="00B361FE" w:rsidRDefault="00824F7B" w:rsidP="007F287A">
            <w:pPr>
              <w:spacing w:after="220"/>
              <w:rPr>
                <w:rtl/>
              </w:rPr>
            </w:pPr>
            <w:r w:rsidRPr="00B361FE">
              <w:rPr>
                <w:rFonts w:hint="cs"/>
                <w:rtl/>
              </w:rPr>
              <w:t>كاران</w:t>
            </w:r>
            <w:r w:rsidRPr="00B361FE">
              <w:rPr>
                <w:rtl/>
              </w:rPr>
              <w:t xml:space="preserve"> </w:t>
            </w:r>
            <w:r w:rsidRPr="00B361FE">
              <w:rPr>
                <w:rFonts w:hint="cs"/>
                <w:rtl/>
              </w:rPr>
              <w:t>تابار</w:t>
            </w:r>
            <w:r w:rsidRPr="00B361FE">
              <w:rPr>
                <w:rtl/>
              </w:rPr>
              <w:t xml:space="preserve"> (السيد) (</w:t>
            </w:r>
            <w:r w:rsidRPr="00B361FE">
              <w:rPr>
                <w:rFonts w:hint="cs"/>
                <w:rtl/>
              </w:rPr>
              <w:t>الهند</w:t>
            </w:r>
            <w:r w:rsidRPr="00B361FE">
              <w:rPr>
                <w:rtl/>
              </w:rPr>
              <w:t>)</w:t>
            </w:r>
            <w:r w:rsidRPr="00B361FE">
              <w:rPr>
                <w:rFonts w:hint="cs"/>
                <w:rtl/>
              </w:rPr>
              <w:t xml:space="preserve">، </w:t>
            </w:r>
            <w:r w:rsidR="002F11D1">
              <w:rPr>
                <w:rFonts w:hint="cs"/>
                <w:rtl/>
              </w:rPr>
              <w:t xml:space="preserve">نائب </w:t>
            </w:r>
            <w:r w:rsidRPr="00B361FE">
              <w:rPr>
                <w:rFonts w:hint="cs"/>
                <w:rtl/>
              </w:rPr>
              <w:t>رئيس لجنة الويبو للتنسيق</w:t>
            </w:r>
          </w:p>
        </w:tc>
      </w:tr>
      <w:tr w:rsidR="00824F7B" w:rsidRPr="00B361FE" w14:paraId="158A55CA" w14:textId="77777777" w:rsidTr="007F287A">
        <w:trPr>
          <w:trHeight w:val="778"/>
        </w:trPr>
        <w:tc>
          <w:tcPr>
            <w:tcW w:w="2605" w:type="pct"/>
            <w:tcBorders>
              <w:top w:val="nil"/>
              <w:left w:val="nil"/>
              <w:bottom w:val="nil"/>
              <w:right w:val="nil"/>
            </w:tcBorders>
          </w:tcPr>
          <w:p w14:paraId="79857CD3" w14:textId="77777777" w:rsidR="00824F7B" w:rsidRPr="00B361FE" w:rsidRDefault="00824F7B" w:rsidP="007F287A">
            <w:pPr>
              <w:spacing w:after="220"/>
              <w:rPr>
                <w:rtl/>
              </w:rPr>
            </w:pPr>
            <w:r w:rsidRPr="00B361FE">
              <w:rPr>
                <w:rtl/>
              </w:rPr>
              <w:t>البن</w:t>
            </w:r>
            <w:r w:rsidRPr="00B361FE">
              <w:rPr>
                <w:rFonts w:hint="cs"/>
                <w:rtl/>
              </w:rPr>
              <w:t>د 8</w:t>
            </w:r>
          </w:p>
        </w:tc>
        <w:tc>
          <w:tcPr>
            <w:tcW w:w="2395" w:type="pct"/>
            <w:tcBorders>
              <w:top w:val="nil"/>
              <w:left w:val="nil"/>
              <w:bottom w:val="nil"/>
              <w:right w:val="nil"/>
            </w:tcBorders>
          </w:tcPr>
          <w:p w14:paraId="1112B3D9" w14:textId="77777777" w:rsidR="00824F7B" w:rsidRPr="00B361FE" w:rsidRDefault="00824F7B" w:rsidP="007F287A">
            <w:pPr>
              <w:spacing w:after="220"/>
              <w:rPr>
                <w:rtl/>
                <w:lang w:bidi="ar-DZ"/>
              </w:rPr>
            </w:pPr>
            <w:r w:rsidRPr="00B361FE">
              <w:rPr>
                <w:rFonts w:hint="cs"/>
                <w:rtl/>
              </w:rPr>
              <w:t xml:space="preserve">عبد العزيز السويلم </w:t>
            </w:r>
            <w:r w:rsidRPr="00B361FE">
              <w:rPr>
                <w:rtl/>
              </w:rPr>
              <w:t>(السيد)</w:t>
            </w:r>
            <w:r w:rsidRPr="00B361FE">
              <w:rPr>
                <w:rFonts w:hint="cs"/>
                <w:rtl/>
              </w:rPr>
              <w:t xml:space="preserve"> (المملكة العربية السعودية)، رئيس مؤتمر الويبو</w:t>
            </w:r>
            <w:r>
              <w:rPr>
                <w:rFonts w:hint="cs"/>
                <w:rtl/>
              </w:rPr>
              <w:t xml:space="preserve">، </w:t>
            </w:r>
            <w:r w:rsidRPr="00BA3E11">
              <w:rPr>
                <w:rtl/>
              </w:rPr>
              <w:t>أينا فيلينجي كاوندو</w:t>
            </w:r>
            <w:r>
              <w:rPr>
                <w:rFonts w:hint="cs"/>
                <w:rtl/>
              </w:rPr>
              <w:t xml:space="preserve"> </w:t>
            </w:r>
            <w:r w:rsidRPr="00BA3E11">
              <w:rPr>
                <w:rtl/>
              </w:rPr>
              <w:t>(</w:t>
            </w:r>
            <w:r w:rsidRPr="00BA3E11">
              <w:rPr>
                <w:rFonts w:hint="cs"/>
                <w:rtl/>
              </w:rPr>
              <w:t>ناميبيا</w:t>
            </w:r>
            <w:r w:rsidRPr="00BA3E11">
              <w:rPr>
                <w:rtl/>
              </w:rPr>
              <w:t>)</w:t>
            </w:r>
            <w:r>
              <w:rPr>
                <w:rFonts w:hint="cs"/>
                <w:rtl/>
              </w:rPr>
              <w:t>، نائبة رئيس مؤتمر الويبو</w:t>
            </w:r>
          </w:p>
        </w:tc>
      </w:tr>
      <w:tr w:rsidR="00824F7B" w:rsidRPr="00B361FE" w14:paraId="02E12D0D" w14:textId="77777777" w:rsidTr="007F287A">
        <w:trPr>
          <w:trHeight w:val="778"/>
        </w:trPr>
        <w:tc>
          <w:tcPr>
            <w:tcW w:w="2605" w:type="pct"/>
            <w:tcBorders>
              <w:top w:val="nil"/>
              <w:left w:val="nil"/>
              <w:bottom w:val="nil"/>
              <w:right w:val="nil"/>
            </w:tcBorders>
          </w:tcPr>
          <w:p w14:paraId="7709E492" w14:textId="77777777" w:rsidR="00824F7B" w:rsidRPr="00B361FE" w:rsidRDefault="00824F7B" w:rsidP="007F287A">
            <w:pPr>
              <w:spacing w:after="220"/>
              <w:rPr>
                <w:rtl/>
              </w:rPr>
            </w:pPr>
            <w:r w:rsidRPr="00B361FE">
              <w:rPr>
                <w:rtl/>
              </w:rPr>
              <w:t xml:space="preserve">البند </w:t>
            </w:r>
            <w:r w:rsidRPr="00B361FE">
              <w:rPr>
                <w:rFonts w:hint="cs"/>
                <w:rtl/>
              </w:rPr>
              <w:t>13</w:t>
            </w:r>
          </w:p>
        </w:tc>
        <w:tc>
          <w:tcPr>
            <w:tcW w:w="2395" w:type="pct"/>
            <w:tcBorders>
              <w:top w:val="nil"/>
              <w:left w:val="nil"/>
              <w:bottom w:val="nil"/>
              <w:right w:val="nil"/>
            </w:tcBorders>
          </w:tcPr>
          <w:p w14:paraId="5192AC19" w14:textId="6C6BF13B" w:rsidR="00824F7B" w:rsidRPr="00B361FE" w:rsidRDefault="00824F7B" w:rsidP="007F287A">
            <w:pPr>
              <w:spacing w:after="220"/>
              <w:rPr>
                <w:rtl/>
              </w:rPr>
            </w:pPr>
            <w:r w:rsidRPr="00B361FE">
              <w:rPr>
                <w:rFonts w:hint="cs"/>
                <w:rtl/>
              </w:rPr>
              <w:t>جيريمي فينيشيل</w:t>
            </w:r>
            <w:r w:rsidRPr="00B361FE">
              <w:rPr>
                <w:rtl/>
              </w:rPr>
              <w:t xml:space="preserve"> (السيد)</w:t>
            </w:r>
            <w:r w:rsidRPr="00B361FE">
              <w:rPr>
                <w:rFonts w:hint="cs"/>
                <w:rtl/>
              </w:rPr>
              <w:t xml:space="preserve"> (فرنسا)، نائب رئيس جمعية اتحاد مدريد، في غياب </w:t>
            </w:r>
            <w:r w:rsidRPr="00B361FE">
              <w:rPr>
                <w:rtl/>
              </w:rPr>
              <w:t>لوريتو بريسكي (السيدة)</w:t>
            </w:r>
            <w:r w:rsidRPr="00B361FE">
              <w:rPr>
                <w:rFonts w:hint="cs"/>
                <w:rtl/>
              </w:rPr>
              <w:t>، رئيسة جمعية اتحاد مدريد</w:t>
            </w:r>
          </w:p>
        </w:tc>
      </w:tr>
      <w:tr w:rsidR="00824F7B" w:rsidRPr="00B361FE" w14:paraId="316BFC81" w14:textId="77777777" w:rsidTr="007F287A">
        <w:trPr>
          <w:trHeight w:val="778"/>
        </w:trPr>
        <w:tc>
          <w:tcPr>
            <w:tcW w:w="2605" w:type="pct"/>
            <w:tcBorders>
              <w:top w:val="nil"/>
              <w:left w:val="nil"/>
              <w:bottom w:val="nil"/>
              <w:right w:val="nil"/>
            </w:tcBorders>
          </w:tcPr>
          <w:p w14:paraId="138A09C4" w14:textId="77777777" w:rsidR="00824F7B" w:rsidRPr="00B361FE" w:rsidRDefault="00824F7B" w:rsidP="007F287A">
            <w:pPr>
              <w:spacing w:after="220"/>
              <w:rPr>
                <w:rtl/>
              </w:rPr>
            </w:pPr>
            <w:r w:rsidRPr="00B361FE">
              <w:rPr>
                <w:rtl/>
              </w:rPr>
              <w:t xml:space="preserve">البند </w:t>
            </w:r>
            <w:r w:rsidRPr="00B361FE">
              <w:rPr>
                <w:rFonts w:hint="cs"/>
                <w:rtl/>
              </w:rPr>
              <w:t>14</w:t>
            </w:r>
          </w:p>
        </w:tc>
        <w:tc>
          <w:tcPr>
            <w:tcW w:w="2395" w:type="pct"/>
            <w:tcBorders>
              <w:top w:val="nil"/>
              <w:left w:val="nil"/>
              <w:bottom w:val="nil"/>
              <w:right w:val="nil"/>
            </w:tcBorders>
          </w:tcPr>
          <w:p w14:paraId="31A566F8" w14:textId="77777777" w:rsidR="00824F7B" w:rsidRPr="00B361FE" w:rsidRDefault="00824F7B" w:rsidP="007F287A">
            <w:pPr>
              <w:spacing w:after="220"/>
              <w:rPr>
                <w:rtl/>
              </w:rPr>
            </w:pPr>
            <w:r w:rsidRPr="00B361FE">
              <w:rPr>
                <w:rtl/>
              </w:rPr>
              <w:t>باسكال فور (السيد)</w:t>
            </w:r>
            <w:r w:rsidRPr="00B361FE">
              <w:rPr>
                <w:rFonts w:hint="cs"/>
                <w:rtl/>
              </w:rPr>
              <w:t xml:space="preserve"> </w:t>
            </w:r>
            <w:r w:rsidRPr="00B361FE">
              <w:rPr>
                <w:rtl/>
              </w:rPr>
              <w:t>(</w:t>
            </w:r>
            <w:r w:rsidRPr="00B361FE">
              <w:rPr>
                <w:rFonts w:hint="cs"/>
                <w:rtl/>
              </w:rPr>
              <w:t>فرنسا</w:t>
            </w:r>
            <w:r w:rsidRPr="00B361FE">
              <w:rPr>
                <w:rtl/>
              </w:rPr>
              <w:t>)</w:t>
            </w:r>
            <w:r w:rsidRPr="00B361FE">
              <w:rPr>
                <w:rFonts w:hint="cs"/>
                <w:rtl/>
              </w:rPr>
              <w:t>، رئيس جمعية اتحاد لاهاي</w:t>
            </w:r>
          </w:p>
        </w:tc>
      </w:tr>
      <w:tr w:rsidR="00824F7B" w:rsidRPr="00B361FE" w14:paraId="0807B348" w14:textId="77777777" w:rsidTr="007F287A">
        <w:trPr>
          <w:trHeight w:val="778"/>
        </w:trPr>
        <w:tc>
          <w:tcPr>
            <w:tcW w:w="2605" w:type="pct"/>
            <w:tcBorders>
              <w:top w:val="nil"/>
              <w:left w:val="nil"/>
              <w:bottom w:val="nil"/>
              <w:right w:val="nil"/>
            </w:tcBorders>
          </w:tcPr>
          <w:p w14:paraId="16C2B47C" w14:textId="77777777" w:rsidR="00824F7B" w:rsidRPr="00B361FE" w:rsidRDefault="00824F7B" w:rsidP="007F287A">
            <w:pPr>
              <w:spacing w:after="220"/>
              <w:rPr>
                <w:rtl/>
              </w:rPr>
            </w:pPr>
            <w:r w:rsidRPr="00B361FE">
              <w:rPr>
                <w:rFonts w:hint="cs"/>
                <w:rtl/>
              </w:rPr>
              <w:t>البند 15</w:t>
            </w:r>
          </w:p>
        </w:tc>
        <w:tc>
          <w:tcPr>
            <w:tcW w:w="2395" w:type="pct"/>
            <w:tcBorders>
              <w:top w:val="nil"/>
              <w:left w:val="nil"/>
              <w:bottom w:val="nil"/>
              <w:right w:val="nil"/>
            </w:tcBorders>
          </w:tcPr>
          <w:p w14:paraId="4692C7CC" w14:textId="4C389C3A" w:rsidR="00824F7B" w:rsidRPr="00B361FE" w:rsidRDefault="00824F7B" w:rsidP="007F287A">
            <w:pPr>
              <w:spacing w:after="220"/>
              <w:rPr>
                <w:rtl/>
              </w:rPr>
            </w:pPr>
            <w:r w:rsidRPr="00B361FE">
              <w:rPr>
                <w:rFonts w:hint="cs"/>
                <w:rtl/>
              </w:rPr>
              <w:t>غريس</w:t>
            </w:r>
            <w:r w:rsidRPr="00B361FE">
              <w:rPr>
                <w:rtl/>
              </w:rPr>
              <w:t xml:space="preserve"> إساهاك (السيد</w:t>
            </w:r>
            <w:r w:rsidRPr="00B361FE">
              <w:rPr>
                <w:rFonts w:hint="cs"/>
                <w:rtl/>
              </w:rPr>
              <w:t>ة</w:t>
            </w:r>
            <w:r w:rsidRPr="00B361FE">
              <w:rPr>
                <w:rtl/>
              </w:rPr>
              <w:t>)</w:t>
            </w:r>
            <w:r w:rsidRPr="00B361FE">
              <w:rPr>
                <w:rFonts w:hint="cs"/>
                <w:rtl/>
              </w:rPr>
              <w:t xml:space="preserve"> (غانا)، نائبة رئيس جمعية اتحاد لشبونة، في غياب ماتوس ميدفيك</w:t>
            </w:r>
            <w:r w:rsidRPr="00B361FE">
              <w:rPr>
                <w:rtl/>
              </w:rPr>
              <w:t xml:space="preserve"> (السيد)</w:t>
            </w:r>
            <w:r w:rsidRPr="00B361FE">
              <w:rPr>
                <w:rFonts w:hint="cs"/>
                <w:rtl/>
              </w:rPr>
              <w:t xml:space="preserve"> (سلوفاكيا)، رئيس جمعية اتحاد لشبونة</w:t>
            </w:r>
          </w:p>
        </w:tc>
      </w:tr>
      <w:tr w:rsidR="00824F7B" w:rsidRPr="007D6DDE" w14:paraId="11EF4C6A" w14:textId="77777777" w:rsidTr="007F287A">
        <w:trPr>
          <w:trHeight w:val="778"/>
        </w:trPr>
        <w:tc>
          <w:tcPr>
            <w:tcW w:w="2605" w:type="pct"/>
            <w:tcBorders>
              <w:top w:val="nil"/>
              <w:left w:val="nil"/>
              <w:bottom w:val="nil"/>
              <w:right w:val="nil"/>
            </w:tcBorders>
          </w:tcPr>
          <w:p w14:paraId="2A75804A" w14:textId="77777777" w:rsidR="00824F7B" w:rsidRPr="00B361FE" w:rsidRDefault="00824F7B" w:rsidP="007F287A">
            <w:pPr>
              <w:spacing w:after="220"/>
              <w:rPr>
                <w:rtl/>
              </w:rPr>
            </w:pPr>
            <w:r w:rsidRPr="00B361FE">
              <w:rPr>
                <w:rFonts w:hint="cs"/>
                <w:rtl/>
              </w:rPr>
              <w:t>البند 18</w:t>
            </w:r>
          </w:p>
        </w:tc>
        <w:tc>
          <w:tcPr>
            <w:tcW w:w="2395" w:type="pct"/>
            <w:tcBorders>
              <w:top w:val="nil"/>
              <w:left w:val="nil"/>
              <w:bottom w:val="nil"/>
              <w:right w:val="nil"/>
            </w:tcBorders>
          </w:tcPr>
          <w:p w14:paraId="78C75405" w14:textId="77777777" w:rsidR="00824F7B" w:rsidRPr="007D6DDE" w:rsidRDefault="00824F7B" w:rsidP="007F287A">
            <w:pPr>
              <w:spacing w:after="220"/>
              <w:rPr>
                <w:rtl/>
              </w:rPr>
            </w:pPr>
            <w:r w:rsidRPr="00B361FE">
              <w:rPr>
                <w:rFonts w:hint="cs"/>
                <w:rtl/>
              </w:rPr>
              <w:t>كاثرين ميهري</w:t>
            </w:r>
            <w:r w:rsidRPr="00B361FE">
              <w:rPr>
                <w:rtl/>
              </w:rPr>
              <w:t xml:space="preserve"> (السيدة) (</w:t>
            </w:r>
            <w:r w:rsidRPr="00B361FE">
              <w:rPr>
                <w:rFonts w:hint="cs"/>
                <w:rtl/>
              </w:rPr>
              <w:t>النرويج</w:t>
            </w:r>
            <w:r w:rsidRPr="00B361FE">
              <w:rPr>
                <w:rtl/>
              </w:rPr>
              <w:t>)</w:t>
            </w:r>
            <w:r w:rsidRPr="00B361FE">
              <w:rPr>
                <w:rFonts w:hint="cs"/>
                <w:rtl/>
              </w:rPr>
              <w:t xml:space="preserve">، رئيسة </w:t>
            </w:r>
            <w:r w:rsidRPr="00B361FE">
              <w:rPr>
                <w:rtl/>
              </w:rPr>
              <w:t xml:space="preserve">جمعية </w:t>
            </w:r>
            <w:r w:rsidRPr="00B361FE">
              <w:rPr>
                <w:rFonts w:hint="cs"/>
                <w:rtl/>
              </w:rPr>
              <w:t>معاهدة سنغافورة</w:t>
            </w:r>
          </w:p>
        </w:tc>
      </w:tr>
    </w:tbl>
    <w:p w14:paraId="0B2ABF39" w14:textId="1003FB09" w:rsidR="00686139" w:rsidRDefault="00686139" w:rsidP="00686139">
      <w:pPr>
        <w:pStyle w:val="ONUMA"/>
      </w:pPr>
      <w:r w:rsidRPr="00686139">
        <w:rPr>
          <w:rtl/>
        </w:rPr>
        <w:t xml:space="preserve">ويرد كل من جدول الأعمال، بصيغته المعتمدة، وقائمة الوثائق وقائمة المشاركين في الوثائق </w:t>
      </w:r>
      <w:r>
        <w:fldChar w:fldCharType="begin"/>
      </w:r>
      <w:r>
        <w:instrText>HYPERLINK "https://www.wipo.int/edocs/mdocs/govbody/ar/a_66/a_66_1.pdf"</w:instrText>
      </w:r>
      <w:r>
        <w:fldChar w:fldCharType="separate"/>
      </w:r>
      <w:r w:rsidRPr="00164C67">
        <w:rPr>
          <w:rStyle w:val="Hyperlink"/>
        </w:rPr>
        <w:t>A/</w:t>
      </w:r>
      <w:r w:rsidR="00824F7B">
        <w:rPr>
          <w:rStyle w:val="Hyperlink"/>
        </w:rPr>
        <w:t>66</w:t>
      </w:r>
      <w:r w:rsidRPr="00164C67">
        <w:rPr>
          <w:rStyle w:val="Hyperlink"/>
        </w:rPr>
        <w:t>/1</w:t>
      </w:r>
      <w:r>
        <w:fldChar w:fldCharType="end"/>
      </w:r>
      <w:r w:rsidRPr="00686139">
        <w:rPr>
          <w:rtl/>
        </w:rPr>
        <w:t xml:space="preserve"> و</w:t>
      </w:r>
      <w:r w:rsidR="00A66D83">
        <w:fldChar w:fldCharType="begin"/>
      </w:r>
      <w:r w:rsidR="00A66D83">
        <w:instrText>HYPERLINK "https://www.wipo.int/edocs/mdocs/govbody/ar/a_66/a_66_2.pdf"</w:instrText>
      </w:r>
      <w:r w:rsidR="00A66D83">
        <w:fldChar w:fldCharType="separate"/>
      </w:r>
      <w:r w:rsidR="00824F7B" w:rsidRPr="00A66D83">
        <w:rPr>
          <w:rStyle w:val="Hyperlink"/>
        </w:rPr>
        <w:t>A/66/2</w:t>
      </w:r>
      <w:r w:rsidR="00A66D83">
        <w:fldChar w:fldCharType="end"/>
      </w:r>
      <w:r w:rsidRPr="00686139">
        <w:rPr>
          <w:rtl/>
        </w:rPr>
        <w:t xml:space="preserve"> و</w:t>
      </w:r>
      <w:r w:rsidR="00A66D83">
        <w:fldChar w:fldCharType="begin"/>
      </w:r>
      <w:r w:rsidR="00A66D83">
        <w:instrText>HYPERLINK "https://www.wipo.int/edocs/mdocs/govbody/en/a_65/a_65_inf_5.pdf"</w:instrText>
      </w:r>
      <w:r w:rsidR="00A66D83">
        <w:fldChar w:fldCharType="separate"/>
      </w:r>
      <w:r w:rsidR="00824F7B" w:rsidRPr="00A66D83">
        <w:rPr>
          <w:rStyle w:val="Hyperlink"/>
        </w:rPr>
        <w:t>A/66/INF/5</w:t>
      </w:r>
      <w:r w:rsidR="00A66D83">
        <w:fldChar w:fldCharType="end"/>
      </w:r>
      <w:r w:rsidRPr="00686139">
        <w:rPr>
          <w:rtl/>
        </w:rPr>
        <w:t>، على التوالي.</w:t>
      </w:r>
    </w:p>
    <w:p w14:paraId="01F69D97" w14:textId="77777777" w:rsidR="00C31368" w:rsidRPr="00686139" w:rsidRDefault="00C31368" w:rsidP="00AB3B8E">
      <w:pPr>
        <w:pStyle w:val="Heading3"/>
        <w:rPr>
          <w:iCs/>
          <w:rtl/>
        </w:rPr>
      </w:pPr>
      <w:bookmarkStart w:id="9" w:name="_Toc209701941"/>
      <w:r w:rsidRPr="00686139">
        <w:rPr>
          <w:rtl/>
        </w:rPr>
        <w:t xml:space="preserve">البند </w:t>
      </w:r>
      <w:r w:rsidRPr="00686139">
        <w:rPr>
          <w:rFonts w:hint="cs"/>
          <w:rtl/>
        </w:rPr>
        <w:t>1</w:t>
      </w:r>
      <w:r w:rsidRPr="00686139">
        <w:rPr>
          <w:rtl/>
        </w:rPr>
        <w:t xml:space="preserve"> من جدول الأعمال الموحّد</w:t>
      </w:r>
      <w:bookmarkEnd w:id="9"/>
    </w:p>
    <w:p w14:paraId="6D085FF4" w14:textId="77777777" w:rsidR="00C31368" w:rsidRPr="00686139" w:rsidRDefault="00C31368" w:rsidP="00AB3B8E">
      <w:pPr>
        <w:pStyle w:val="Heading3"/>
        <w:rPr>
          <w:iCs/>
          <w:rtl/>
        </w:rPr>
      </w:pPr>
      <w:bookmarkStart w:id="10" w:name="_Toc209701942"/>
      <w:r w:rsidRPr="00686139">
        <w:rPr>
          <w:rtl/>
        </w:rPr>
        <w:t>افتتاح الدورات</w:t>
      </w:r>
      <w:bookmarkEnd w:id="10"/>
    </w:p>
    <w:p w14:paraId="7555F306" w14:textId="7D8FF3F8" w:rsidR="00C31368" w:rsidRPr="00C31368" w:rsidRDefault="00C31368" w:rsidP="00C31368">
      <w:pPr>
        <w:pStyle w:val="ONUMA"/>
      </w:pPr>
      <w:r w:rsidRPr="00C31368">
        <w:rPr>
          <w:rFonts w:hint="cs"/>
          <w:rtl/>
        </w:rPr>
        <w:t xml:space="preserve">عقد </w:t>
      </w:r>
      <w:r w:rsidRPr="00C31368">
        <w:rPr>
          <w:rtl/>
        </w:rPr>
        <w:t xml:space="preserve">المدير العام للويبو، </w:t>
      </w:r>
      <w:r w:rsidRPr="00C31368">
        <w:rPr>
          <w:rFonts w:hint="cs"/>
          <w:rtl/>
        </w:rPr>
        <w:t>السيد دارين تانغ</w:t>
      </w:r>
      <w:r w:rsidR="009D696D">
        <w:rPr>
          <w:rFonts w:hint="cs"/>
          <w:rtl/>
        </w:rPr>
        <w:t xml:space="preserve"> </w:t>
      </w:r>
      <w:r w:rsidR="009D696D" w:rsidRPr="009D696D">
        <w:rPr>
          <w:rtl/>
        </w:rPr>
        <w:t>(ي</w:t>
      </w:r>
      <w:r w:rsidR="009D696D">
        <w:rPr>
          <w:rFonts w:hint="cs"/>
          <w:rtl/>
        </w:rPr>
        <w:t>ُ</w:t>
      </w:r>
      <w:r w:rsidR="009D696D" w:rsidRPr="009D696D">
        <w:rPr>
          <w:rtl/>
        </w:rPr>
        <w:t>شار إليه فيما يلي باسم "المدير العام")</w:t>
      </w:r>
      <w:r w:rsidRPr="00C31368">
        <w:rPr>
          <w:rFonts w:hint="cs"/>
          <w:rtl/>
        </w:rPr>
        <w:t>،</w:t>
      </w:r>
      <w:r w:rsidRPr="00C31368">
        <w:rPr>
          <w:rtl/>
        </w:rPr>
        <w:t xml:space="preserve"> سلسلة الاجتماعات </w:t>
      </w:r>
      <w:r w:rsidR="009D696D">
        <w:rPr>
          <w:rFonts w:hint="cs"/>
          <w:rtl/>
        </w:rPr>
        <w:t>ال</w:t>
      </w:r>
      <w:r w:rsidR="00225966">
        <w:rPr>
          <w:rFonts w:hint="cs"/>
          <w:rtl/>
        </w:rPr>
        <w:t>س</w:t>
      </w:r>
      <w:r w:rsidR="009D696D">
        <w:rPr>
          <w:rFonts w:hint="cs"/>
          <w:rtl/>
        </w:rPr>
        <w:t>ا</w:t>
      </w:r>
      <w:r w:rsidR="00225966">
        <w:rPr>
          <w:rFonts w:hint="cs"/>
          <w:rtl/>
        </w:rPr>
        <w:t>د</w:t>
      </w:r>
      <w:r w:rsidR="009D696D">
        <w:rPr>
          <w:rFonts w:hint="cs"/>
          <w:rtl/>
        </w:rPr>
        <w:t>س</w:t>
      </w:r>
      <w:r w:rsidRPr="00C31368">
        <w:rPr>
          <w:rFonts w:hint="cs"/>
          <w:rtl/>
        </w:rPr>
        <w:t xml:space="preserve">ة والستين </w:t>
      </w:r>
      <w:r w:rsidRPr="00C31368">
        <w:rPr>
          <w:rtl/>
        </w:rPr>
        <w:t>لجمعيات الويبو.</w:t>
      </w:r>
    </w:p>
    <w:p w14:paraId="1F48FC26" w14:textId="578F92B1" w:rsidR="002F11D1" w:rsidRPr="002F11D1" w:rsidRDefault="00C31368" w:rsidP="002F11D1">
      <w:pPr>
        <w:pStyle w:val="ONUMA"/>
      </w:pPr>
      <w:r w:rsidRPr="00C31368">
        <w:rPr>
          <w:rtl/>
        </w:rPr>
        <w:t>وافتتح</w:t>
      </w:r>
      <w:r w:rsidRPr="00C31368">
        <w:rPr>
          <w:rFonts w:hint="cs"/>
          <w:rtl/>
        </w:rPr>
        <w:t xml:space="preserve"> ال</w:t>
      </w:r>
      <w:r w:rsidRPr="00C31368">
        <w:rPr>
          <w:rtl/>
        </w:rPr>
        <w:t xml:space="preserve">دورات في اجتماع مشترك لكل الجمعيات والهيئات المعنية الأخرى </w:t>
      </w:r>
      <w:r w:rsidRPr="00C31368">
        <w:rPr>
          <w:rFonts w:hint="cs"/>
          <w:rtl/>
        </w:rPr>
        <w:t>ال</w:t>
      </w:r>
      <w:r w:rsidR="00686139">
        <w:rPr>
          <w:rFonts w:hint="cs"/>
          <w:rtl/>
        </w:rPr>
        <w:t>ا</w:t>
      </w:r>
      <w:r w:rsidRPr="00C31368">
        <w:rPr>
          <w:rFonts w:hint="cs"/>
          <w:rtl/>
        </w:rPr>
        <w:t>ثن</w:t>
      </w:r>
      <w:r w:rsidR="00686139">
        <w:rPr>
          <w:rFonts w:hint="cs"/>
          <w:rtl/>
        </w:rPr>
        <w:t>تين</w:t>
      </w:r>
      <w:r w:rsidRPr="00C31368">
        <w:rPr>
          <w:rFonts w:hint="cs"/>
          <w:rtl/>
        </w:rPr>
        <w:t xml:space="preserve"> والعشرين السفير </w:t>
      </w:r>
      <w:r w:rsidR="009D696D">
        <w:rPr>
          <w:rFonts w:hint="cs"/>
          <w:rtl/>
        </w:rPr>
        <w:t>ألفريدو سويسكوم</w:t>
      </w:r>
      <w:r w:rsidR="009A02FD" w:rsidRPr="009A02FD">
        <w:rPr>
          <w:rtl/>
        </w:rPr>
        <w:t xml:space="preserve"> </w:t>
      </w:r>
      <w:r w:rsidR="004B4F0E">
        <w:rPr>
          <w:rFonts w:hint="cs"/>
          <w:rtl/>
        </w:rPr>
        <w:t xml:space="preserve">(السيد) </w:t>
      </w:r>
      <w:r w:rsidRPr="00C31368">
        <w:rPr>
          <w:rFonts w:hint="cs"/>
          <w:rtl/>
        </w:rPr>
        <w:t>(</w:t>
      </w:r>
      <w:r w:rsidR="009D696D">
        <w:rPr>
          <w:rFonts w:hint="cs"/>
          <w:rtl/>
        </w:rPr>
        <w:t>بنما</w:t>
      </w:r>
      <w:r w:rsidRPr="00C31368">
        <w:rPr>
          <w:rFonts w:hint="cs"/>
          <w:rtl/>
        </w:rPr>
        <w:t>)، رئيس الجمعية العامة للويبو.</w:t>
      </w:r>
    </w:p>
    <w:p w14:paraId="03B5AD77" w14:textId="76EB6EBA" w:rsidR="00225966" w:rsidRDefault="00225966" w:rsidP="00686139">
      <w:pPr>
        <w:pStyle w:val="ONUMA"/>
      </w:pPr>
      <w:r>
        <w:rPr>
          <w:rFonts w:hint="cs"/>
          <w:rtl/>
        </w:rPr>
        <w:t>و</w:t>
      </w:r>
      <w:r w:rsidRPr="00225966">
        <w:rPr>
          <w:rtl/>
        </w:rPr>
        <w:t xml:space="preserve">رحب الرئيس بجميع الوفود، بما في ذلك تلك التي شاركت عن بُعد من مختلف أنحاء العالم. وشكر الوفود على الثقة التي أولوها له، وشجع على إجراء مناقشات بروح من التعاون من أجل تحقيق نتائج ملموسة للويبو وإنجاح أعمال </w:t>
      </w:r>
      <w:r w:rsidR="002F11D1">
        <w:rPr>
          <w:rFonts w:hint="cs"/>
          <w:rtl/>
        </w:rPr>
        <w:t>ال</w:t>
      </w:r>
      <w:r w:rsidRPr="00225966">
        <w:rPr>
          <w:rtl/>
        </w:rPr>
        <w:t>جمعيات.</w:t>
      </w:r>
    </w:p>
    <w:p w14:paraId="4033666F" w14:textId="77777777" w:rsidR="00C31368" w:rsidRPr="00225966" w:rsidRDefault="00C31368" w:rsidP="00AB3B8E">
      <w:pPr>
        <w:pStyle w:val="Heading3"/>
        <w:rPr>
          <w:rtl/>
        </w:rPr>
      </w:pPr>
      <w:bookmarkStart w:id="11" w:name="_Toc209701943"/>
      <w:r w:rsidRPr="00225966">
        <w:rPr>
          <w:rtl/>
        </w:rPr>
        <w:t xml:space="preserve">البند </w:t>
      </w:r>
      <w:r w:rsidRPr="00225966">
        <w:rPr>
          <w:rFonts w:hint="cs"/>
          <w:rtl/>
        </w:rPr>
        <w:t>2</w:t>
      </w:r>
      <w:r w:rsidRPr="00225966">
        <w:rPr>
          <w:rtl/>
        </w:rPr>
        <w:t xml:space="preserve"> من جدول الأعمال الموحّد</w:t>
      </w:r>
      <w:bookmarkEnd w:id="11"/>
    </w:p>
    <w:p w14:paraId="0EED7B7B" w14:textId="77777777" w:rsidR="00C31368" w:rsidRPr="00686139" w:rsidRDefault="00C31368" w:rsidP="00AB3B8E">
      <w:pPr>
        <w:pStyle w:val="Heading3"/>
        <w:rPr>
          <w:iCs/>
          <w:rtl/>
        </w:rPr>
      </w:pPr>
      <w:bookmarkStart w:id="12" w:name="_Toc209701944"/>
      <w:r w:rsidRPr="00686139">
        <w:rPr>
          <w:rtl/>
        </w:rPr>
        <w:t>اعتماد جدول الأعمال</w:t>
      </w:r>
      <w:bookmarkEnd w:id="12"/>
    </w:p>
    <w:p w14:paraId="47A6D847" w14:textId="6E0CD58E" w:rsidR="00C31368" w:rsidRPr="00C31368" w:rsidRDefault="00C31368" w:rsidP="00C31368">
      <w:pPr>
        <w:pStyle w:val="ONUMA"/>
      </w:pPr>
      <w:r w:rsidRPr="00C31368">
        <w:rPr>
          <w:rtl/>
        </w:rPr>
        <w:t>استندت المناقشات إلى الوثيقة</w:t>
      </w:r>
      <w:r w:rsidRPr="00C31368">
        <w:rPr>
          <w:rFonts w:hint="eastAsia"/>
          <w:rtl/>
        </w:rPr>
        <w:t> </w:t>
      </w:r>
      <w:r w:rsidR="00225966" w:rsidRPr="00225966">
        <w:t>A/66/1 Prov. 3</w:t>
      </w:r>
      <w:r w:rsidRPr="00C31368">
        <w:rPr>
          <w:rFonts w:hint="cs"/>
          <w:rtl/>
        </w:rPr>
        <w:t>.</w:t>
      </w:r>
    </w:p>
    <w:p w14:paraId="7798C385" w14:textId="1E1B27BB" w:rsidR="00225966" w:rsidRPr="00225966" w:rsidRDefault="00225966" w:rsidP="002F11D1">
      <w:pPr>
        <w:pStyle w:val="ONUMA"/>
        <w:ind w:left="562"/>
        <w:rPr>
          <w:rtl/>
        </w:rPr>
      </w:pPr>
      <w:r w:rsidRPr="00225966">
        <w:rPr>
          <w:rtl/>
        </w:rPr>
        <w:t xml:space="preserve">إن جمعيات الويبو، كل فيما يعنيه، اعتمدت جدول الأعمال على النحو المقترح في الوثيقة </w:t>
      </w:r>
      <w:r w:rsidRPr="00225966">
        <w:t>A/66/1 Prov.3</w:t>
      </w:r>
      <w:r w:rsidRPr="00225966">
        <w:rPr>
          <w:rtl/>
        </w:rPr>
        <w:t xml:space="preserve"> (المشار إليه في هذه الوثيقة بعبارة "جدول الأعمال الموحّد"</w:t>
      </w:r>
      <w:r w:rsidR="002F11D1">
        <w:rPr>
          <w:rFonts w:hint="cs"/>
          <w:rtl/>
        </w:rPr>
        <w:t xml:space="preserve"> </w:t>
      </w:r>
      <w:hyperlink r:id="rId14" w:history="1">
        <w:r w:rsidR="002F11D1" w:rsidRPr="002F11D1">
          <w:rPr>
            <w:rStyle w:val="Hyperlink"/>
          </w:rPr>
          <w:t>A/66/1</w:t>
        </w:r>
      </w:hyperlink>
      <w:r w:rsidRPr="00225966">
        <w:rPr>
          <w:rtl/>
        </w:rPr>
        <w:t>).</w:t>
      </w:r>
    </w:p>
    <w:p w14:paraId="12B0E356" w14:textId="6972ECAB" w:rsidR="00C31368" w:rsidRPr="00010D69" w:rsidRDefault="00010D69" w:rsidP="00010D69">
      <w:pPr>
        <w:bidi w:val="0"/>
        <w:rPr>
          <w:rFonts w:eastAsia="Times New Roman"/>
          <w:lang w:eastAsia="en-US"/>
        </w:rPr>
      </w:pPr>
      <w:r>
        <w:rPr>
          <w:rtl/>
        </w:rPr>
        <w:br w:type="page"/>
      </w:r>
    </w:p>
    <w:p w14:paraId="06F256AF" w14:textId="77777777" w:rsidR="00C31368" w:rsidRPr="00686139" w:rsidRDefault="00C31368" w:rsidP="00AB3B8E">
      <w:pPr>
        <w:pStyle w:val="Heading3"/>
        <w:rPr>
          <w:iCs/>
          <w:rtl/>
        </w:rPr>
      </w:pPr>
      <w:bookmarkStart w:id="13" w:name="_Toc209701945"/>
      <w:r w:rsidRPr="00686139">
        <w:rPr>
          <w:rtl/>
        </w:rPr>
        <w:lastRenderedPageBreak/>
        <w:t xml:space="preserve">البند </w:t>
      </w:r>
      <w:r w:rsidRPr="00686139">
        <w:t>3</w:t>
      </w:r>
      <w:r w:rsidRPr="00686139">
        <w:rPr>
          <w:rtl/>
        </w:rPr>
        <w:t xml:space="preserve"> من جدول الأعمال الموحّد</w:t>
      </w:r>
      <w:bookmarkEnd w:id="13"/>
    </w:p>
    <w:p w14:paraId="19F41CAB" w14:textId="08F2A86D" w:rsidR="00C31368" w:rsidRPr="00686139" w:rsidRDefault="009D696D" w:rsidP="00AB3B8E">
      <w:pPr>
        <w:pStyle w:val="Heading3"/>
        <w:rPr>
          <w:iCs/>
          <w:rtl/>
        </w:rPr>
      </w:pPr>
      <w:bookmarkStart w:id="14" w:name="_Toc209701946"/>
      <w:r>
        <w:rPr>
          <w:rFonts w:hint="cs"/>
          <w:rtl/>
          <w:lang w:val="fr-CH" w:bidi="ar-SY"/>
        </w:rPr>
        <w:t>خطاب</w:t>
      </w:r>
      <w:r w:rsidR="00C31368" w:rsidRPr="00686139">
        <w:rPr>
          <w:rFonts w:hint="cs"/>
          <w:rtl/>
        </w:rPr>
        <w:t xml:space="preserve"> المدير العام إلى جمعيات الويبو</w:t>
      </w:r>
      <w:bookmarkEnd w:id="14"/>
    </w:p>
    <w:p w14:paraId="44FC7C3A" w14:textId="77777777" w:rsidR="00C31368" w:rsidRDefault="00686139" w:rsidP="00686139">
      <w:pPr>
        <w:pStyle w:val="ONUMA"/>
      </w:pPr>
      <w:r w:rsidRPr="00686139">
        <w:rPr>
          <w:rtl/>
        </w:rPr>
        <w:t>فيما يلي النص الكامل لخطاب المدير العام:</w:t>
      </w:r>
    </w:p>
    <w:p w14:paraId="08A01E3B" w14:textId="61EE5B17" w:rsidR="00C66584" w:rsidRPr="00F379C7" w:rsidRDefault="0018529B" w:rsidP="002F11D1">
      <w:pPr>
        <w:spacing w:after="220"/>
        <w:ind w:left="562"/>
        <w:rPr>
          <w:rFonts w:ascii="Calibri" w:hAnsi="Calibri"/>
        </w:rPr>
      </w:pPr>
      <w:bookmarkStart w:id="15" w:name="_Hlk171522805"/>
      <w:r>
        <w:rPr>
          <w:rFonts w:ascii="Calibri" w:hAnsi="Calibri" w:hint="cs"/>
          <w:rtl/>
          <w:lang w:val="fr-CH" w:bidi="ar-SY"/>
        </w:rPr>
        <w:t>"</w:t>
      </w:r>
      <w:r w:rsidR="00C66584" w:rsidRPr="00F379C7">
        <w:rPr>
          <w:rFonts w:ascii="Calibri" w:hAnsi="Calibri"/>
          <w:rtl/>
        </w:rPr>
        <w:t>سعادة السفير ألفريدو سويسكوم، رئيس الجمعية العامة للويبو،</w:t>
      </w:r>
    </w:p>
    <w:p w14:paraId="01B46334" w14:textId="77777777" w:rsidR="00C66584" w:rsidRPr="00F379C7" w:rsidRDefault="00C66584" w:rsidP="002F11D1">
      <w:pPr>
        <w:spacing w:after="220"/>
        <w:ind w:left="562"/>
        <w:rPr>
          <w:rFonts w:ascii="Calibri" w:hAnsi="Calibri"/>
        </w:rPr>
      </w:pPr>
      <w:r w:rsidRPr="00F379C7">
        <w:rPr>
          <w:rFonts w:ascii="Calibri" w:hAnsi="Calibri"/>
          <w:rtl/>
        </w:rPr>
        <w:t xml:space="preserve">أصحاب السعادة، معالي الوزراء، </w:t>
      </w:r>
    </w:p>
    <w:p w14:paraId="004E63FD" w14:textId="77777777" w:rsidR="00C66584" w:rsidRPr="00F379C7" w:rsidRDefault="00C66584" w:rsidP="002F11D1">
      <w:pPr>
        <w:spacing w:after="220"/>
        <w:ind w:left="562"/>
        <w:rPr>
          <w:rFonts w:ascii="Calibri" w:hAnsi="Calibri"/>
        </w:rPr>
      </w:pPr>
      <w:r w:rsidRPr="00F379C7">
        <w:rPr>
          <w:rFonts w:ascii="Calibri" w:hAnsi="Calibri"/>
          <w:rtl/>
        </w:rPr>
        <w:t>حضرات رؤساء مك</w:t>
      </w:r>
      <w:r>
        <w:rPr>
          <w:rFonts w:ascii="Calibri" w:hAnsi="Calibri" w:hint="cs"/>
          <w:rtl/>
        </w:rPr>
        <w:t>ا</w:t>
      </w:r>
      <w:r w:rsidRPr="00F379C7">
        <w:rPr>
          <w:rFonts w:ascii="Calibri" w:hAnsi="Calibri"/>
          <w:rtl/>
        </w:rPr>
        <w:t>تب للملكية الفكرية،</w:t>
      </w:r>
    </w:p>
    <w:p w14:paraId="5A5E86D3" w14:textId="77777777" w:rsidR="00C66584" w:rsidRPr="00F379C7" w:rsidRDefault="00C66584" w:rsidP="002F11D1">
      <w:pPr>
        <w:spacing w:after="220"/>
        <w:ind w:left="562"/>
        <w:rPr>
          <w:rFonts w:ascii="Calibri" w:hAnsi="Calibri"/>
        </w:rPr>
      </w:pPr>
      <w:r w:rsidRPr="00F379C7">
        <w:rPr>
          <w:rFonts w:ascii="Calibri" w:hAnsi="Calibri"/>
          <w:rtl/>
        </w:rPr>
        <w:t>الزملاء الأعزاء، الأصدقاء الأعزاء،</w:t>
      </w:r>
    </w:p>
    <w:p w14:paraId="77673A0A" w14:textId="4E4EECBC" w:rsidR="00C66584" w:rsidRPr="00F379C7" w:rsidRDefault="00C66584" w:rsidP="002F11D1">
      <w:pPr>
        <w:spacing w:after="220"/>
        <w:ind w:left="562"/>
        <w:rPr>
          <w:rFonts w:ascii="Calibri" w:hAnsi="Calibri"/>
        </w:rPr>
      </w:pPr>
      <w:r w:rsidRPr="00F379C7">
        <w:rPr>
          <w:rFonts w:ascii="Calibri" w:hAnsi="Calibri"/>
          <w:rtl/>
        </w:rPr>
        <w:t>صباح الخير ومرحباً بكم في</w:t>
      </w:r>
      <w:r>
        <w:rPr>
          <w:rFonts w:ascii="Calibri" w:hAnsi="Calibri" w:hint="cs"/>
          <w:rtl/>
        </w:rPr>
        <w:t xml:space="preserve"> </w:t>
      </w:r>
      <w:hyperlink r:id="rId15" w:history="1">
        <w:r w:rsidRPr="003A30C9">
          <w:rPr>
            <w:rStyle w:val="Hyperlink"/>
            <w:rFonts w:ascii="Calibri" w:hAnsi="Calibri" w:hint="cs"/>
            <w:rtl/>
          </w:rPr>
          <w:t>سلسلة</w:t>
        </w:r>
        <w:r w:rsidRPr="003A30C9">
          <w:rPr>
            <w:rStyle w:val="Hyperlink"/>
            <w:rFonts w:ascii="Calibri" w:hAnsi="Calibri"/>
            <w:rtl/>
          </w:rPr>
          <w:t xml:space="preserve"> </w:t>
        </w:r>
        <w:r w:rsidRPr="003A30C9">
          <w:rPr>
            <w:rStyle w:val="Hyperlink"/>
            <w:rFonts w:ascii="Calibri" w:hAnsi="Calibri" w:hint="cs"/>
            <w:rtl/>
          </w:rPr>
          <w:t>الاجتماعات</w:t>
        </w:r>
        <w:r w:rsidRPr="003A30C9">
          <w:rPr>
            <w:rStyle w:val="Hyperlink"/>
            <w:rFonts w:ascii="Calibri" w:hAnsi="Calibri"/>
            <w:rtl/>
          </w:rPr>
          <w:t xml:space="preserve"> </w:t>
        </w:r>
        <w:r w:rsidRPr="003A30C9">
          <w:rPr>
            <w:rStyle w:val="Hyperlink"/>
            <w:rFonts w:ascii="Calibri" w:hAnsi="Calibri" w:hint="cs"/>
            <w:rtl/>
          </w:rPr>
          <w:t>السادسة</w:t>
        </w:r>
        <w:r w:rsidRPr="003A30C9">
          <w:rPr>
            <w:rStyle w:val="Hyperlink"/>
            <w:rFonts w:ascii="Calibri" w:hAnsi="Calibri"/>
            <w:rtl/>
          </w:rPr>
          <w:t xml:space="preserve"> </w:t>
        </w:r>
        <w:r w:rsidRPr="003A30C9">
          <w:rPr>
            <w:rStyle w:val="Hyperlink"/>
            <w:rFonts w:ascii="Calibri" w:hAnsi="Calibri" w:hint="cs"/>
            <w:rtl/>
          </w:rPr>
          <w:t>والستين</w:t>
        </w:r>
        <w:r w:rsidRPr="003A30C9">
          <w:rPr>
            <w:rStyle w:val="Hyperlink"/>
            <w:rFonts w:ascii="Calibri" w:hAnsi="Calibri"/>
            <w:rtl/>
          </w:rPr>
          <w:t xml:space="preserve"> من اجتماعات جمعيات الدول الأعضاء في الويبو</w:t>
        </w:r>
      </w:hyperlink>
      <w:r w:rsidRPr="00F379C7">
        <w:rPr>
          <w:rFonts w:ascii="Calibri" w:hAnsi="Calibri"/>
          <w:rtl/>
        </w:rPr>
        <w:t>.</w:t>
      </w:r>
    </w:p>
    <w:p w14:paraId="4E2A8911" w14:textId="77777777" w:rsidR="00C66584" w:rsidRPr="00F379C7" w:rsidRDefault="00C66584" w:rsidP="002F11D1">
      <w:pPr>
        <w:spacing w:after="220"/>
        <w:ind w:left="562"/>
        <w:rPr>
          <w:rFonts w:ascii="Calibri" w:hAnsi="Calibri"/>
        </w:rPr>
      </w:pPr>
      <w:r w:rsidRPr="00F379C7">
        <w:rPr>
          <w:rFonts w:ascii="Calibri" w:hAnsi="Calibri"/>
          <w:rtl/>
        </w:rPr>
        <w:t xml:space="preserve">ويسعدنا أن نرحب بأكثر من ألف وستمائة </w:t>
      </w:r>
      <w:r>
        <w:rPr>
          <w:rFonts w:ascii="Calibri" w:hAnsi="Calibri" w:hint="cs"/>
          <w:rtl/>
        </w:rPr>
        <w:t>من ال</w:t>
      </w:r>
      <w:r w:rsidRPr="00F379C7">
        <w:rPr>
          <w:rFonts w:ascii="Calibri" w:hAnsi="Calibri"/>
          <w:rtl/>
        </w:rPr>
        <w:t>مندوب</w:t>
      </w:r>
      <w:r>
        <w:rPr>
          <w:rFonts w:ascii="Calibri" w:hAnsi="Calibri" w:hint="cs"/>
          <w:rtl/>
        </w:rPr>
        <w:t>ين</w:t>
      </w:r>
      <w:r w:rsidRPr="00F379C7">
        <w:rPr>
          <w:rFonts w:ascii="Calibri" w:hAnsi="Calibri"/>
          <w:rtl/>
        </w:rPr>
        <w:t xml:space="preserve"> - وهو </w:t>
      </w:r>
      <w:r>
        <w:rPr>
          <w:rFonts w:ascii="Calibri" w:hAnsi="Calibri" w:hint="cs"/>
          <w:rtl/>
        </w:rPr>
        <w:t xml:space="preserve">أعلى </w:t>
      </w:r>
      <w:r w:rsidRPr="00F379C7">
        <w:rPr>
          <w:rFonts w:ascii="Calibri" w:hAnsi="Calibri"/>
          <w:rtl/>
        </w:rPr>
        <w:t xml:space="preserve">عدد </w:t>
      </w:r>
      <w:r>
        <w:rPr>
          <w:rFonts w:ascii="Calibri" w:hAnsi="Calibri" w:hint="cs"/>
          <w:rtl/>
        </w:rPr>
        <w:t>مشاركين في تاريخنا</w:t>
      </w:r>
      <w:r w:rsidRPr="00F379C7">
        <w:rPr>
          <w:rFonts w:ascii="Calibri" w:hAnsi="Calibri"/>
          <w:rtl/>
        </w:rPr>
        <w:t xml:space="preserve"> </w:t>
      </w:r>
      <w:r>
        <w:rPr>
          <w:rFonts w:ascii="Calibri" w:hAnsi="Calibri"/>
          <w:rtl/>
        </w:rPr>
        <w:t>–</w:t>
      </w:r>
      <w:r w:rsidRPr="00F379C7">
        <w:rPr>
          <w:rFonts w:ascii="Calibri" w:hAnsi="Calibri"/>
          <w:rtl/>
        </w:rPr>
        <w:t xml:space="preserve"> </w:t>
      </w:r>
      <w:r>
        <w:rPr>
          <w:rFonts w:ascii="Calibri" w:hAnsi="Calibri" w:hint="cs"/>
          <w:rtl/>
        </w:rPr>
        <w:t xml:space="preserve">ومن بينهم 40 من </w:t>
      </w:r>
      <w:r w:rsidRPr="00F379C7">
        <w:rPr>
          <w:rFonts w:ascii="Calibri" w:hAnsi="Calibri"/>
          <w:rtl/>
        </w:rPr>
        <w:t xml:space="preserve">الوزراء ونواب الوزراء ونحو 100 </w:t>
      </w:r>
      <w:r>
        <w:rPr>
          <w:rFonts w:ascii="Calibri" w:hAnsi="Calibri" w:hint="cs"/>
          <w:rtl/>
        </w:rPr>
        <w:t xml:space="preserve">من </w:t>
      </w:r>
      <w:r w:rsidRPr="00F379C7">
        <w:rPr>
          <w:rFonts w:ascii="Calibri" w:hAnsi="Calibri"/>
          <w:rtl/>
        </w:rPr>
        <w:t>ر</w:t>
      </w:r>
      <w:r>
        <w:rPr>
          <w:rFonts w:ascii="Calibri" w:hAnsi="Calibri" w:hint="cs"/>
          <w:rtl/>
        </w:rPr>
        <w:t>ؤ</w:t>
      </w:r>
      <w:r w:rsidRPr="00F379C7">
        <w:rPr>
          <w:rFonts w:ascii="Calibri" w:hAnsi="Calibri"/>
          <w:rtl/>
        </w:rPr>
        <w:t>س</w:t>
      </w:r>
      <w:r>
        <w:rPr>
          <w:rFonts w:ascii="Calibri" w:hAnsi="Calibri" w:hint="cs"/>
          <w:rtl/>
        </w:rPr>
        <w:t>اء</w:t>
      </w:r>
      <w:r w:rsidRPr="00F379C7">
        <w:rPr>
          <w:rFonts w:ascii="Calibri" w:hAnsi="Calibri"/>
          <w:rtl/>
        </w:rPr>
        <w:t xml:space="preserve"> مك</w:t>
      </w:r>
      <w:r>
        <w:rPr>
          <w:rFonts w:ascii="Calibri" w:hAnsi="Calibri" w:hint="cs"/>
          <w:rtl/>
        </w:rPr>
        <w:t>ا</w:t>
      </w:r>
      <w:r w:rsidRPr="00F379C7">
        <w:rPr>
          <w:rFonts w:ascii="Calibri" w:hAnsi="Calibri"/>
          <w:rtl/>
        </w:rPr>
        <w:t>تب للملكية الفكرية</w:t>
      </w:r>
      <w:r>
        <w:rPr>
          <w:rFonts w:ascii="Calibri" w:hAnsi="Calibri" w:hint="cs"/>
          <w:rtl/>
        </w:rPr>
        <w:t xml:space="preserve"> وهذا أيضاً حدث تاريخي</w:t>
      </w:r>
      <w:r w:rsidRPr="00F379C7">
        <w:rPr>
          <w:rFonts w:ascii="Calibri" w:hAnsi="Calibri"/>
          <w:rtl/>
        </w:rPr>
        <w:t xml:space="preserve">. </w:t>
      </w:r>
      <w:r>
        <w:rPr>
          <w:rFonts w:ascii="Calibri" w:hAnsi="Calibri" w:hint="cs"/>
          <w:rtl/>
        </w:rPr>
        <w:t>و</w:t>
      </w:r>
      <w:r w:rsidRPr="00F379C7">
        <w:rPr>
          <w:rFonts w:ascii="Calibri" w:hAnsi="Calibri"/>
          <w:rtl/>
        </w:rPr>
        <w:t>ن</w:t>
      </w:r>
      <w:r>
        <w:rPr>
          <w:rFonts w:ascii="Calibri" w:hAnsi="Calibri" w:hint="cs"/>
          <w:rtl/>
        </w:rPr>
        <w:t xml:space="preserve">حن </w:t>
      </w:r>
      <w:r w:rsidRPr="00F379C7">
        <w:rPr>
          <w:rFonts w:ascii="Calibri" w:hAnsi="Calibri"/>
          <w:rtl/>
        </w:rPr>
        <w:t xml:space="preserve">حقاً </w:t>
      </w:r>
      <w:r>
        <w:rPr>
          <w:rFonts w:ascii="Calibri" w:hAnsi="Calibri" w:hint="cs"/>
          <w:rtl/>
        </w:rPr>
        <w:t xml:space="preserve">في </w:t>
      </w:r>
      <w:r w:rsidRPr="00F379C7">
        <w:rPr>
          <w:rFonts w:ascii="Calibri" w:hAnsi="Calibri"/>
          <w:rtl/>
        </w:rPr>
        <w:t xml:space="preserve">أكبر تجمع </w:t>
      </w:r>
      <w:r>
        <w:rPr>
          <w:rFonts w:ascii="Calibri" w:hAnsi="Calibri" w:hint="cs"/>
          <w:rtl/>
        </w:rPr>
        <w:t xml:space="preserve">دولي </w:t>
      </w:r>
      <w:r w:rsidRPr="00F379C7">
        <w:rPr>
          <w:rFonts w:ascii="Calibri" w:hAnsi="Calibri"/>
          <w:rtl/>
        </w:rPr>
        <w:t>لقادة الملكية الفكرية في العالم.</w:t>
      </w:r>
    </w:p>
    <w:p w14:paraId="50D93FB2" w14:textId="77777777" w:rsidR="00C66584" w:rsidRPr="00F379C7" w:rsidRDefault="00C66584" w:rsidP="002F11D1">
      <w:pPr>
        <w:spacing w:after="220"/>
        <w:ind w:left="562"/>
        <w:rPr>
          <w:rFonts w:ascii="Calibri" w:hAnsi="Calibri"/>
        </w:rPr>
      </w:pPr>
      <w:r w:rsidRPr="00F379C7">
        <w:rPr>
          <w:rFonts w:ascii="Calibri" w:hAnsi="Calibri"/>
          <w:rtl/>
        </w:rPr>
        <w:t>ويسعدني أيضا</w:t>
      </w:r>
      <w:r>
        <w:rPr>
          <w:rFonts w:ascii="Calibri" w:hAnsi="Calibri" w:hint="cs"/>
          <w:rtl/>
        </w:rPr>
        <w:t>ً</w:t>
      </w:r>
      <w:r w:rsidRPr="00F379C7">
        <w:rPr>
          <w:rFonts w:ascii="Calibri" w:hAnsi="Calibri"/>
          <w:rtl/>
        </w:rPr>
        <w:t xml:space="preserve"> أن أ</w:t>
      </w:r>
      <w:r>
        <w:rPr>
          <w:rFonts w:ascii="Calibri" w:hAnsi="Calibri" w:hint="cs"/>
          <w:rtl/>
        </w:rPr>
        <w:t>خبر</w:t>
      </w:r>
      <w:r w:rsidRPr="00F379C7">
        <w:rPr>
          <w:rFonts w:ascii="Calibri" w:hAnsi="Calibri"/>
          <w:rtl/>
        </w:rPr>
        <w:t xml:space="preserve">كم أن أسرة الويبو قد </w:t>
      </w:r>
      <w:r>
        <w:rPr>
          <w:rFonts w:ascii="Calibri" w:hAnsi="Calibri" w:hint="cs"/>
          <w:rtl/>
        </w:rPr>
        <w:t>زادت فرداً</w:t>
      </w:r>
      <w:r w:rsidRPr="00F379C7">
        <w:rPr>
          <w:rFonts w:ascii="Calibri" w:hAnsi="Calibri"/>
          <w:rtl/>
        </w:rPr>
        <w:t>. فمنذ أسبوعين، انضمت ولايات ميكرونيزيا الموحدة إلى اتفاقية الويبو، لتصبح الدولة العضو</w:t>
      </w:r>
      <w:r>
        <w:rPr>
          <w:rFonts w:ascii="Calibri" w:hAnsi="Calibri" w:hint="cs"/>
          <w:rtl/>
        </w:rPr>
        <w:t xml:space="preserve"> رقم </w:t>
      </w:r>
      <w:r w:rsidRPr="00F379C7">
        <w:rPr>
          <w:rFonts w:ascii="Calibri" w:hAnsi="Calibri"/>
          <w:rtl/>
        </w:rPr>
        <w:t>194</w:t>
      </w:r>
      <w:r>
        <w:rPr>
          <w:rFonts w:ascii="Calibri" w:hAnsi="Calibri" w:hint="cs"/>
          <w:rtl/>
        </w:rPr>
        <w:t xml:space="preserve"> في الويبو</w:t>
      </w:r>
      <w:r w:rsidRPr="00F379C7">
        <w:rPr>
          <w:rFonts w:ascii="Calibri" w:hAnsi="Calibri"/>
          <w:rtl/>
        </w:rPr>
        <w:t>. وأ</w:t>
      </w:r>
      <w:r>
        <w:rPr>
          <w:rFonts w:ascii="Calibri" w:hAnsi="Calibri" w:hint="cs"/>
          <w:rtl/>
        </w:rPr>
        <w:t>دعوكم إلى الا</w:t>
      </w:r>
      <w:r w:rsidRPr="00F379C7">
        <w:rPr>
          <w:rFonts w:ascii="Calibri" w:hAnsi="Calibri"/>
          <w:rtl/>
        </w:rPr>
        <w:t>نضم</w:t>
      </w:r>
      <w:r>
        <w:rPr>
          <w:rFonts w:ascii="Calibri" w:hAnsi="Calibri" w:hint="cs"/>
          <w:rtl/>
        </w:rPr>
        <w:t>ام</w:t>
      </w:r>
      <w:r w:rsidRPr="00F379C7">
        <w:rPr>
          <w:rFonts w:ascii="Calibri" w:hAnsi="Calibri"/>
          <w:rtl/>
        </w:rPr>
        <w:t xml:space="preserve"> إليّ في الترحيب بها في الويبو وفي أول جمعية عامة لها </w:t>
      </w:r>
      <w:r>
        <w:rPr>
          <w:rFonts w:ascii="Calibri" w:hAnsi="Calibri" w:hint="cs"/>
          <w:rtl/>
        </w:rPr>
        <w:t>ب</w:t>
      </w:r>
      <w:r w:rsidRPr="00F379C7">
        <w:rPr>
          <w:rFonts w:ascii="Calibri" w:hAnsi="Calibri"/>
          <w:rtl/>
        </w:rPr>
        <w:t>تصفيق حار!</w:t>
      </w:r>
    </w:p>
    <w:p w14:paraId="396D666F" w14:textId="77777777" w:rsidR="00C66584" w:rsidRPr="00E032FF" w:rsidRDefault="00C66584" w:rsidP="002F11D1">
      <w:pPr>
        <w:spacing w:after="220"/>
        <w:ind w:left="562"/>
        <w:rPr>
          <w:rFonts w:ascii="Calibri" w:hAnsi="Calibri"/>
          <w:b/>
          <w:bCs/>
          <w:i/>
          <w:iCs/>
        </w:rPr>
      </w:pPr>
      <w:r w:rsidRPr="00E032FF">
        <w:rPr>
          <w:rFonts w:ascii="Calibri" w:hAnsi="Calibri"/>
          <w:b/>
          <w:bCs/>
          <w:i/>
          <w:iCs/>
          <w:rtl/>
        </w:rPr>
        <w:t>المشهد العالمي</w:t>
      </w:r>
      <w:bookmarkStart w:id="16" w:name="_Hlk201745529"/>
    </w:p>
    <w:p w14:paraId="34FF70D7" w14:textId="77777777" w:rsidR="00C66584" w:rsidRPr="00F379C7" w:rsidRDefault="00C66584" w:rsidP="002F11D1">
      <w:pPr>
        <w:spacing w:after="220"/>
        <w:ind w:left="562"/>
        <w:rPr>
          <w:rFonts w:ascii="Calibri" w:hAnsi="Calibri"/>
        </w:rPr>
      </w:pPr>
      <w:r>
        <w:rPr>
          <w:rFonts w:ascii="Calibri" w:hAnsi="Calibri" w:hint="cs"/>
          <w:rtl/>
        </w:rPr>
        <w:t>ال</w:t>
      </w:r>
      <w:r w:rsidRPr="00F379C7">
        <w:rPr>
          <w:rFonts w:ascii="Calibri" w:hAnsi="Calibri"/>
          <w:rtl/>
        </w:rPr>
        <w:t>زملا</w:t>
      </w:r>
      <w:r>
        <w:rPr>
          <w:rFonts w:ascii="Calibri" w:hAnsi="Calibri" w:hint="cs"/>
          <w:rtl/>
        </w:rPr>
        <w:t>ء</w:t>
      </w:r>
      <w:r w:rsidRPr="00F379C7">
        <w:rPr>
          <w:rFonts w:ascii="Calibri" w:hAnsi="Calibri"/>
          <w:rtl/>
        </w:rPr>
        <w:t xml:space="preserve"> </w:t>
      </w:r>
      <w:r>
        <w:rPr>
          <w:rFonts w:ascii="Calibri" w:hAnsi="Calibri" w:hint="cs"/>
          <w:rtl/>
        </w:rPr>
        <w:t>وال</w:t>
      </w:r>
      <w:r w:rsidRPr="00F379C7">
        <w:rPr>
          <w:rFonts w:ascii="Calibri" w:hAnsi="Calibri"/>
          <w:rtl/>
        </w:rPr>
        <w:t>أصدقا</w:t>
      </w:r>
      <w:r>
        <w:rPr>
          <w:rFonts w:ascii="Calibri" w:hAnsi="Calibri" w:hint="cs"/>
          <w:rtl/>
        </w:rPr>
        <w:t>ء</w:t>
      </w:r>
      <w:r w:rsidRPr="00F379C7">
        <w:rPr>
          <w:rFonts w:ascii="Calibri" w:hAnsi="Calibri"/>
          <w:rtl/>
        </w:rPr>
        <w:t xml:space="preserve"> الأعزاء</w:t>
      </w:r>
      <w:r>
        <w:rPr>
          <w:rFonts w:ascii="Calibri" w:hAnsi="Calibri" w:hint="cs"/>
          <w:rtl/>
        </w:rPr>
        <w:t>،</w:t>
      </w:r>
    </w:p>
    <w:p w14:paraId="4698AAA4" w14:textId="77777777" w:rsidR="00C66584" w:rsidRPr="00F379C7" w:rsidRDefault="00C66584" w:rsidP="002F11D1">
      <w:pPr>
        <w:spacing w:after="220"/>
        <w:ind w:left="562"/>
        <w:rPr>
          <w:rFonts w:ascii="Calibri" w:hAnsi="Calibri"/>
        </w:rPr>
      </w:pPr>
      <w:r w:rsidRPr="00215B6D">
        <w:rPr>
          <w:rFonts w:ascii="Calibri" w:hAnsi="Calibri" w:hint="cs"/>
          <w:rtl/>
        </w:rPr>
        <w:t>ن</w:t>
      </w:r>
      <w:r>
        <w:rPr>
          <w:rFonts w:ascii="Calibri" w:hAnsi="Calibri" w:hint="cs"/>
          <w:rtl/>
        </w:rPr>
        <w:t>ج</w:t>
      </w:r>
      <w:r w:rsidRPr="00215B6D">
        <w:rPr>
          <w:rFonts w:ascii="Calibri" w:hAnsi="Calibri" w:hint="cs"/>
          <w:rtl/>
        </w:rPr>
        <w:t>ت</w:t>
      </w:r>
      <w:r>
        <w:rPr>
          <w:rFonts w:ascii="Calibri" w:hAnsi="Calibri" w:hint="cs"/>
          <w:rtl/>
        </w:rPr>
        <w:t xml:space="preserve">مع </w:t>
      </w:r>
      <w:r w:rsidRPr="00215B6D">
        <w:rPr>
          <w:rFonts w:ascii="Calibri" w:hAnsi="Calibri" w:hint="cs"/>
          <w:rtl/>
        </w:rPr>
        <w:t>في</w:t>
      </w:r>
      <w:r w:rsidRPr="00215B6D">
        <w:rPr>
          <w:rFonts w:ascii="Calibri" w:hAnsi="Calibri"/>
          <w:rtl/>
        </w:rPr>
        <w:t xml:space="preserve"> </w:t>
      </w:r>
      <w:r w:rsidRPr="00215B6D">
        <w:rPr>
          <w:rFonts w:ascii="Calibri" w:hAnsi="Calibri" w:hint="cs"/>
          <w:rtl/>
        </w:rPr>
        <w:t>وقت</w:t>
      </w:r>
      <w:r w:rsidRPr="00215B6D">
        <w:rPr>
          <w:rFonts w:ascii="Calibri" w:hAnsi="Calibri"/>
          <w:rtl/>
        </w:rPr>
        <w:t xml:space="preserve"> </w:t>
      </w:r>
      <w:r w:rsidRPr="00215B6D">
        <w:rPr>
          <w:rFonts w:ascii="Calibri" w:hAnsi="Calibri" w:hint="cs"/>
          <w:rtl/>
        </w:rPr>
        <w:t>تبدو</w:t>
      </w:r>
      <w:r w:rsidRPr="00215B6D">
        <w:rPr>
          <w:rFonts w:ascii="Calibri" w:hAnsi="Calibri"/>
          <w:rtl/>
        </w:rPr>
        <w:t xml:space="preserve"> </w:t>
      </w:r>
      <w:r w:rsidRPr="00215B6D">
        <w:rPr>
          <w:rFonts w:ascii="Calibri" w:hAnsi="Calibri" w:hint="cs"/>
          <w:rtl/>
        </w:rPr>
        <w:t>فيه</w:t>
      </w:r>
      <w:r w:rsidRPr="00215B6D">
        <w:rPr>
          <w:rFonts w:ascii="Calibri" w:hAnsi="Calibri"/>
          <w:rtl/>
        </w:rPr>
        <w:t xml:space="preserve"> </w:t>
      </w:r>
      <w:r w:rsidRPr="00215B6D">
        <w:rPr>
          <w:rFonts w:ascii="Calibri" w:hAnsi="Calibri" w:hint="cs"/>
          <w:rtl/>
        </w:rPr>
        <w:t>العواصف</w:t>
      </w:r>
      <w:r w:rsidRPr="00215B6D">
        <w:rPr>
          <w:rFonts w:ascii="Calibri" w:hAnsi="Calibri"/>
          <w:rtl/>
        </w:rPr>
        <w:t xml:space="preserve"> </w:t>
      </w:r>
      <w:r>
        <w:rPr>
          <w:rFonts w:ascii="Calibri" w:hAnsi="Calibri" w:hint="cs"/>
          <w:rtl/>
        </w:rPr>
        <w:t xml:space="preserve">التي تضرب </w:t>
      </w:r>
      <w:r w:rsidRPr="00215B6D">
        <w:rPr>
          <w:rFonts w:ascii="Calibri" w:hAnsi="Calibri" w:hint="cs"/>
          <w:rtl/>
        </w:rPr>
        <w:t>عالمنا</w:t>
      </w:r>
      <w:r w:rsidRPr="00215B6D">
        <w:rPr>
          <w:rFonts w:ascii="Calibri" w:hAnsi="Calibri"/>
          <w:rtl/>
        </w:rPr>
        <w:t xml:space="preserve"> </w:t>
      </w:r>
      <w:r w:rsidRPr="00215B6D">
        <w:rPr>
          <w:rFonts w:ascii="Calibri" w:hAnsi="Calibri" w:hint="cs"/>
          <w:rtl/>
        </w:rPr>
        <w:t>وكأنها</w:t>
      </w:r>
      <w:r w:rsidRPr="00215B6D">
        <w:rPr>
          <w:rFonts w:ascii="Calibri" w:hAnsi="Calibri"/>
          <w:rtl/>
        </w:rPr>
        <w:t xml:space="preserve"> </w:t>
      </w:r>
      <w:r w:rsidRPr="00215B6D">
        <w:rPr>
          <w:rFonts w:ascii="Calibri" w:hAnsi="Calibri" w:hint="cs"/>
          <w:rtl/>
        </w:rPr>
        <w:t>تزداد</w:t>
      </w:r>
      <w:r w:rsidRPr="00215B6D">
        <w:rPr>
          <w:rFonts w:ascii="Calibri" w:hAnsi="Calibri"/>
          <w:rtl/>
        </w:rPr>
        <w:t xml:space="preserve"> </w:t>
      </w:r>
      <w:r>
        <w:rPr>
          <w:rFonts w:ascii="Calibri" w:hAnsi="Calibri" w:hint="cs"/>
          <w:rtl/>
        </w:rPr>
        <w:t>ش</w:t>
      </w:r>
      <w:r w:rsidRPr="00215B6D">
        <w:rPr>
          <w:rFonts w:ascii="Calibri" w:hAnsi="Calibri" w:hint="cs"/>
          <w:rtl/>
        </w:rPr>
        <w:t>د</w:t>
      </w:r>
      <w:r>
        <w:rPr>
          <w:rFonts w:ascii="Calibri" w:hAnsi="Calibri" w:hint="cs"/>
          <w:rtl/>
        </w:rPr>
        <w:t>ّ</w:t>
      </w:r>
      <w:r w:rsidRPr="00215B6D">
        <w:rPr>
          <w:rFonts w:ascii="Calibri" w:hAnsi="Calibri" w:hint="cs"/>
          <w:rtl/>
        </w:rPr>
        <w:t>ة</w:t>
      </w:r>
      <w:r w:rsidRPr="00215B6D">
        <w:rPr>
          <w:rFonts w:ascii="Calibri" w:hAnsi="Calibri"/>
          <w:rtl/>
        </w:rPr>
        <w:t xml:space="preserve"> </w:t>
      </w:r>
      <w:r w:rsidRPr="00215B6D">
        <w:rPr>
          <w:rFonts w:ascii="Calibri" w:hAnsi="Calibri" w:hint="cs"/>
          <w:rtl/>
        </w:rPr>
        <w:t>وقو</w:t>
      </w:r>
      <w:r>
        <w:rPr>
          <w:rFonts w:ascii="Calibri" w:hAnsi="Calibri" w:hint="cs"/>
          <w:rtl/>
        </w:rPr>
        <w:t>ّ</w:t>
      </w:r>
      <w:r w:rsidRPr="00215B6D">
        <w:rPr>
          <w:rFonts w:ascii="Calibri" w:hAnsi="Calibri" w:hint="cs"/>
          <w:rtl/>
        </w:rPr>
        <w:t>ة</w:t>
      </w:r>
      <w:r w:rsidRPr="00215B6D">
        <w:rPr>
          <w:rFonts w:ascii="Calibri" w:hAnsi="Calibri"/>
          <w:rtl/>
        </w:rPr>
        <w:t xml:space="preserve"> </w:t>
      </w:r>
      <w:r w:rsidRPr="00215B6D">
        <w:rPr>
          <w:rFonts w:ascii="Calibri" w:hAnsi="Calibri" w:hint="cs"/>
          <w:rtl/>
        </w:rPr>
        <w:t>يوماً</w:t>
      </w:r>
      <w:r w:rsidRPr="00215B6D">
        <w:rPr>
          <w:rFonts w:ascii="Calibri" w:hAnsi="Calibri"/>
          <w:rtl/>
        </w:rPr>
        <w:t xml:space="preserve"> </w:t>
      </w:r>
      <w:r w:rsidRPr="00215B6D">
        <w:rPr>
          <w:rFonts w:ascii="Calibri" w:hAnsi="Calibri" w:hint="cs"/>
          <w:rtl/>
        </w:rPr>
        <w:t>بعد</w:t>
      </w:r>
      <w:r w:rsidRPr="00215B6D">
        <w:rPr>
          <w:rFonts w:ascii="Calibri" w:hAnsi="Calibri"/>
          <w:rtl/>
        </w:rPr>
        <w:t xml:space="preserve"> </w:t>
      </w:r>
      <w:r w:rsidRPr="00215B6D">
        <w:rPr>
          <w:rFonts w:ascii="Calibri" w:hAnsi="Calibri" w:hint="cs"/>
          <w:rtl/>
        </w:rPr>
        <w:t>يوم</w:t>
      </w:r>
      <w:r w:rsidRPr="00F379C7">
        <w:rPr>
          <w:rFonts w:ascii="Calibri" w:hAnsi="Calibri"/>
          <w:rtl/>
        </w:rPr>
        <w:t xml:space="preserve">. </w:t>
      </w:r>
      <w:r>
        <w:rPr>
          <w:rFonts w:ascii="Calibri" w:hAnsi="Calibri" w:hint="cs"/>
          <w:rtl/>
        </w:rPr>
        <w:t xml:space="preserve">وتتلاقى </w:t>
      </w:r>
      <w:r w:rsidRPr="00F379C7">
        <w:rPr>
          <w:rFonts w:ascii="Calibri" w:hAnsi="Calibri"/>
          <w:rtl/>
        </w:rPr>
        <w:t>الصراع</w:t>
      </w:r>
      <w:r>
        <w:rPr>
          <w:rFonts w:ascii="Calibri" w:hAnsi="Calibri" w:hint="cs"/>
          <w:rtl/>
        </w:rPr>
        <w:t>ات</w:t>
      </w:r>
      <w:r w:rsidRPr="00F379C7">
        <w:rPr>
          <w:rFonts w:ascii="Calibri" w:hAnsi="Calibri"/>
          <w:rtl/>
        </w:rPr>
        <w:t xml:space="preserve"> السياسي</w:t>
      </w:r>
      <w:r>
        <w:rPr>
          <w:rFonts w:ascii="Calibri" w:hAnsi="Calibri" w:hint="cs"/>
          <w:rtl/>
        </w:rPr>
        <w:t>ة</w:t>
      </w:r>
      <w:r w:rsidRPr="00F379C7">
        <w:rPr>
          <w:rFonts w:ascii="Calibri" w:hAnsi="Calibri"/>
          <w:rtl/>
        </w:rPr>
        <w:t xml:space="preserve"> وعدم اليقين الاقتصادي والتسارع التكنولوجي </w:t>
      </w:r>
      <w:r w:rsidRPr="003A30C9">
        <w:rPr>
          <w:rFonts w:ascii="Calibri" w:hAnsi="Calibri" w:hint="cs"/>
          <w:rtl/>
        </w:rPr>
        <w:t>والتحولات</w:t>
      </w:r>
      <w:r w:rsidRPr="003A30C9">
        <w:rPr>
          <w:rFonts w:ascii="Calibri" w:hAnsi="Calibri"/>
          <w:rtl/>
        </w:rPr>
        <w:t xml:space="preserve"> </w:t>
      </w:r>
      <w:r w:rsidRPr="00F379C7">
        <w:rPr>
          <w:rFonts w:ascii="Calibri" w:hAnsi="Calibri"/>
          <w:rtl/>
        </w:rPr>
        <w:t>المجتمعي</w:t>
      </w:r>
      <w:r>
        <w:rPr>
          <w:rFonts w:ascii="Calibri" w:hAnsi="Calibri" w:hint="cs"/>
          <w:rtl/>
        </w:rPr>
        <w:t>ة،</w:t>
      </w:r>
      <w:r w:rsidRPr="00F379C7">
        <w:rPr>
          <w:rFonts w:ascii="Calibri" w:hAnsi="Calibri"/>
          <w:rtl/>
        </w:rPr>
        <w:t xml:space="preserve"> لت</w:t>
      </w:r>
      <w:r>
        <w:rPr>
          <w:rFonts w:ascii="Calibri" w:hAnsi="Calibri" w:hint="cs"/>
          <w:rtl/>
        </w:rPr>
        <w:t>زعز</w:t>
      </w:r>
      <w:r w:rsidRPr="00F379C7">
        <w:rPr>
          <w:rFonts w:ascii="Calibri" w:hAnsi="Calibri"/>
          <w:rtl/>
        </w:rPr>
        <w:t>ع عالمنا بطريقة لم يسبق لها مثيل.</w:t>
      </w:r>
    </w:p>
    <w:p w14:paraId="69D73ACE" w14:textId="77777777" w:rsidR="00C66584" w:rsidRPr="00F379C7" w:rsidRDefault="00C66584" w:rsidP="002F11D1">
      <w:pPr>
        <w:spacing w:after="220"/>
        <w:ind w:left="562"/>
        <w:rPr>
          <w:rFonts w:ascii="Calibri" w:hAnsi="Calibri"/>
        </w:rPr>
      </w:pPr>
      <w:r w:rsidRPr="00F379C7">
        <w:rPr>
          <w:rFonts w:ascii="Calibri" w:hAnsi="Calibri"/>
          <w:rtl/>
        </w:rPr>
        <w:t>ولكن في هذه الأوقات المضطربة، أ</w:t>
      </w:r>
      <w:r>
        <w:rPr>
          <w:rFonts w:ascii="Calibri" w:hAnsi="Calibri" w:hint="cs"/>
          <w:rtl/>
        </w:rPr>
        <w:t xml:space="preserve">رى </w:t>
      </w:r>
      <w:r w:rsidRPr="00F379C7">
        <w:rPr>
          <w:rFonts w:ascii="Calibri" w:hAnsi="Calibri"/>
          <w:rtl/>
        </w:rPr>
        <w:t>أن من المهم أكثر من أي وقت مضى أن نذكّر أنفسنا بما يجمعنا وما يوحدنا. وما يجمعنا هنا في ال</w:t>
      </w:r>
      <w:r>
        <w:rPr>
          <w:rFonts w:ascii="Calibri" w:hAnsi="Calibri" w:hint="cs"/>
          <w:rtl/>
        </w:rPr>
        <w:t xml:space="preserve">ويبو </w:t>
      </w:r>
      <w:r w:rsidRPr="00F379C7">
        <w:rPr>
          <w:rFonts w:ascii="Calibri" w:hAnsi="Calibri"/>
          <w:rtl/>
        </w:rPr>
        <w:t>هو إيماننا بالروح الإنسانية المتمثلة في ال</w:t>
      </w:r>
      <w:r>
        <w:rPr>
          <w:rFonts w:ascii="Calibri" w:hAnsi="Calibri" w:hint="cs"/>
          <w:rtl/>
        </w:rPr>
        <w:t>ت</w:t>
      </w:r>
      <w:r w:rsidRPr="00F379C7">
        <w:rPr>
          <w:rFonts w:ascii="Calibri" w:hAnsi="Calibri"/>
          <w:rtl/>
        </w:rPr>
        <w:t>خيل والاختراع والابتكار والإبداع.</w:t>
      </w:r>
    </w:p>
    <w:p w14:paraId="00F7D9E4" w14:textId="77777777" w:rsidR="00C66584" w:rsidRPr="00F379C7" w:rsidRDefault="00C66584" w:rsidP="002F11D1">
      <w:pPr>
        <w:spacing w:after="220"/>
        <w:ind w:left="562"/>
        <w:rPr>
          <w:rFonts w:ascii="Calibri" w:hAnsi="Calibri"/>
        </w:rPr>
      </w:pPr>
      <w:r>
        <w:rPr>
          <w:rFonts w:ascii="Calibri" w:hAnsi="Calibri" w:hint="cs"/>
          <w:rtl/>
        </w:rPr>
        <w:t>و</w:t>
      </w:r>
      <w:r w:rsidRPr="00F379C7">
        <w:rPr>
          <w:rFonts w:ascii="Calibri" w:hAnsi="Calibri"/>
          <w:rtl/>
        </w:rPr>
        <w:t>هذه الصفة الفريدة للبشرية هي التي منحتنا النار والعجلة والزراعة والمدن والطب والعلوم والشعر والموسيقى والفنون. و</w:t>
      </w:r>
      <w:r>
        <w:rPr>
          <w:rFonts w:ascii="Calibri" w:hAnsi="Calibri" w:hint="cs"/>
          <w:rtl/>
        </w:rPr>
        <w:t xml:space="preserve">على مدار </w:t>
      </w:r>
      <w:r w:rsidRPr="00F379C7">
        <w:rPr>
          <w:rFonts w:ascii="Calibri" w:hAnsi="Calibri"/>
          <w:rtl/>
        </w:rPr>
        <w:t>حياتنا، قهرت الأمراض، وأطالت عمر الإنسان، وسخرت أشكالًا جديدة من الطاقة، ومنحتنا سبلًا جديدة لمشاركة قصصنا مع العالم أجمع، وأحدثت ثورة في طريقة عملنا وعيشنا و</w:t>
      </w:r>
      <w:r>
        <w:rPr>
          <w:rFonts w:ascii="Calibri" w:hAnsi="Calibri" w:hint="cs"/>
          <w:rtl/>
        </w:rPr>
        <w:t>ترفيه</w:t>
      </w:r>
      <w:r w:rsidRPr="00F379C7">
        <w:rPr>
          <w:rFonts w:ascii="Calibri" w:hAnsi="Calibri"/>
          <w:rtl/>
        </w:rPr>
        <w:t>نا</w:t>
      </w:r>
      <w:r>
        <w:rPr>
          <w:rFonts w:ascii="Calibri" w:hAnsi="Calibri" w:hint="cs"/>
          <w:rtl/>
        </w:rPr>
        <w:t>.</w:t>
      </w:r>
    </w:p>
    <w:p w14:paraId="3F6EA644" w14:textId="77777777" w:rsidR="00C66584" w:rsidRPr="00F379C7" w:rsidRDefault="00C66584" w:rsidP="002F11D1">
      <w:pPr>
        <w:spacing w:after="220"/>
        <w:ind w:left="562"/>
        <w:rPr>
          <w:rFonts w:ascii="Calibri" w:hAnsi="Calibri"/>
        </w:rPr>
      </w:pPr>
      <w:r w:rsidRPr="00F379C7">
        <w:rPr>
          <w:rFonts w:ascii="Calibri" w:hAnsi="Calibri"/>
          <w:rtl/>
        </w:rPr>
        <w:t xml:space="preserve">وبصفتنا </w:t>
      </w:r>
      <w:r>
        <w:rPr>
          <w:rFonts w:ascii="Calibri" w:hAnsi="Calibri" w:hint="cs"/>
          <w:rtl/>
        </w:rPr>
        <w:t>الم</w:t>
      </w:r>
      <w:r w:rsidRPr="00F379C7">
        <w:rPr>
          <w:rFonts w:ascii="Calibri" w:hAnsi="Calibri"/>
          <w:rtl/>
        </w:rPr>
        <w:t xml:space="preserve">جتمع </w:t>
      </w:r>
      <w:r>
        <w:rPr>
          <w:rFonts w:ascii="Calibri" w:hAnsi="Calibri" w:hint="cs"/>
          <w:rtl/>
        </w:rPr>
        <w:t>ال</w:t>
      </w:r>
      <w:r w:rsidRPr="00F379C7">
        <w:rPr>
          <w:rFonts w:ascii="Calibri" w:hAnsi="Calibri"/>
          <w:rtl/>
        </w:rPr>
        <w:t xml:space="preserve">عالمي للملكية الفكرية، فإن </w:t>
      </w:r>
      <w:r w:rsidRPr="00215B6D">
        <w:rPr>
          <w:rFonts w:ascii="Calibri" w:hAnsi="Calibri" w:hint="cs"/>
          <w:rtl/>
        </w:rPr>
        <w:t>مسؤوليتنا</w:t>
      </w:r>
      <w:r w:rsidRPr="00215B6D">
        <w:rPr>
          <w:rFonts w:ascii="Calibri" w:hAnsi="Calibri"/>
          <w:rtl/>
        </w:rPr>
        <w:t xml:space="preserve"> </w:t>
      </w:r>
      <w:r w:rsidRPr="00215B6D">
        <w:rPr>
          <w:rFonts w:ascii="Calibri" w:hAnsi="Calibri" w:hint="cs"/>
          <w:rtl/>
        </w:rPr>
        <w:t>الموحدة</w:t>
      </w:r>
      <w:r w:rsidRPr="00215B6D">
        <w:rPr>
          <w:rFonts w:ascii="Calibri" w:hAnsi="Calibri"/>
          <w:rtl/>
        </w:rPr>
        <w:t xml:space="preserve"> </w:t>
      </w:r>
      <w:r w:rsidRPr="00215B6D">
        <w:rPr>
          <w:rFonts w:ascii="Calibri" w:hAnsi="Calibri" w:hint="cs"/>
          <w:rtl/>
        </w:rPr>
        <w:t>والمشتركة</w:t>
      </w:r>
      <w:r w:rsidRPr="00215B6D">
        <w:rPr>
          <w:rFonts w:ascii="Calibri" w:hAnsi="Calibri"/>
          <w:rtl/>
        </w:rPr>
        <w:t xml:space="preserve"> </w:t>
      </w:r>
      <w:r w:rsidRPr="00F379C7">
        <w:rPr>
          <w:rFonts w:ascii="Calibri" w:hAnsi="Calibri"/>
          <w:rtl/>
        </w:rPr>
        <w:t xml:space="preserve">تجاه البشرية هي رعاية هذه الروح، وتوجيهها إلى ما </w:t>
      </w:r>
      <w:r>
        <w:rPr>
          <w:rFonts w:ascii="Calibri" w:hAnsi="Calibri" w:hint="cs"/>
          <w:rtl/>
        </w:rPr>
        <w:t>في</w:t>
      </w:r>
      <w:r w:rsidRPr="00F379C7">
        <w:rPr>
          <w:rFonts w:ascii="Calibri" w:hAnsi="Calibri"/>
          <w:rtl/>
        </w:rPr>
        <w:t xml:space="preserve">ه </w:t>
      </w:r>
      <w:r>
        <w:rPr>
          <w:rFonts w:ascii="Calibri" w:hAnsi="Calibri" w:hint="cs"/>
          <w:rtl/>
        </w:rPr>
        <w:t>ال</w:t>
      </w:r>
      <w:r w:rsidRPr="00F379C7">
        <w:rPr>
          <w:rFonts w:ascii="Calibri" w:hAnsi="Calibri"/>
          <w:rtl/>
        </w:rPr>
        <w:t>خير للجميع.</w:t>
      </w:r>
    </w:p>
    <w:p w14:paraId="12ED5F84" w14:textId="77777777" w:rsidR="00C66584" w:rsidRPr="00F379C7" w:rsidRDefault="00C66584" w:rsidP="002F11D1">
      <w:pPr>
        <w:spacing w:after="220"/>
        <w:ind w:left="562"/>
        <w:rPr>
          <w:rFonts w:ascii="Calibri" w:hAnsi="Calibri"/>
        </w:rPr>
      </w:pPr>
      <w:r w:rsidRPr="00F379C7">
        <w:rPr>
          <w:rFonts w:ascii="Calibri" w:hAnsi="Calibri"/>
          <w:rtl/>
        </w:rPr>
        <w:t>***</w:t>
      </w:r>
    </w:p>
    <w:p w14:paraId="3775FD9B" w14:textId="77777777" w:rsidR="00C66584" w:rsidRPr="00F379C7" w:rsidRDefault="00C66584" w:rsidP="002F11D1">
      <w:pPr>
        <w:spacing w:after="220"/>
        <w:ind w:left="562"/>
        <w:rPr>
          <w:rFonts w:ascii="Calibri" w:hAnsi="Calibri"/>
        </w:rPr>
      </w:pPr>
      <w:r w:rsidRPr="00F379C7">
        <w:rPr>
          <w:rFonts w:ascii="Calibri" w:hAnsi="Calibri"/>
          <w:rtl/>
        </w:rPr>
        <w:t xml:space="preserve">وهذه المهمة </w:t>
      </w:r>
      <w:r w:rsidRPr="00C3502D">
        <w:rPr>
          <w:rFonts w:ascii="Calibri" w:hAnsi="Calibri" w:hint="cs"/>
          <w:rtl/>
        </w:rPr>
        <w:t>الجوهرية</w:t>
      </w:r>
      <w:r w:rsidRPr="00C3502D">
        <w:rPr>
          <w:rFonts w:ascii="Calibri" w:hAnsi="Calibri"/>
          <w:rtl/>
        </w:rPr>
        <w:t xml:space="preserve"> </w:t>
      </w:r>
      <w:r w:rsidRPr="00F379C7">
        <w:rPr>
          <w:rFonts w:ascii="Calibri" w:hAnsi="Calibri"/>
          <w:rtl/>
        </w:rPr>
        <w:t>المتمثلة في دعم المبتكرين والمبدعين من جميع أنحاء العالم ل</w:t>
      </w:r>
      <w:r>
        <w:rPr>
          <w:rFonts w:ascii="Calibri" w:hAnsi="Calibri" w:hint="cs"/>
          <w:rtl/>
        </w:rPr>
        <w:t xml:space="preserve">ا توجد في فضاء </w:t>
      </w:r>
      <w:r w:rsidRPr="00F379C7">
        <w:rPr>
          <w:rFonts w:ascii="Calibri" w:hAnsi="Calibri"/>
          <w:rtl/>
        </w:rPr>
        <w:t>معز</w:t>
      </w:r>
      <w:r>
        <w:rPr>
          <w:rFonts w:ascii="Calibri" w:hAnsi="Calibri" w:hint="cs"/>
          <w:rtl/>
        </w:rPr>
        <w:t>و</w:t>
      </w:r>
      <w:r w:rsidRPr="00F379C7">
        <w:rPr>
          <w:rFonts w:ascii="Calibri" w:hAnsi="Calibri"/>
          <w:rtl/>
        </w:rPr>
        <w:t xml:space="preserve">ل، بل في سياق عالمي. وبصفتنا الوكالة العالمية للملكية الفكرية والابتكار والإبداع، </w:t>
      </w:r>
      <w:r>
        <w:rPr>
          <w:rFonts w:ascii="Calibri" w:hAnsi="Calibri" w:hint="cs"/>
          <w:rtl/>
        </w:rPr>
        <w:t xml:space="preserve">نمتلك </w:t>
      </w:r>
      <w:r w:rsidRPr="00F379C7">
        <w:rPr>
          <w:rFonts w:ascii="Calibri" w:hAnsi="Calibri"/>
          <w:rtl/>
        </w:rPr>
        <w:t xml:space="preserve">وجهة نظر واسعة وفريدة من نوعها، وأود أن أشارككم </w:t>
      </w:r>
      <w:r>
        <w:rPr>
          <w:rFonts w:ascii="Calibri" w:hAnsi="Calibri" w:hint="cs"/>
          <w:rtl/>
        </w:rPr>
        <w:t xml:space="preserve">ثلاثة </w:t>
      </w:r>
      <w:r w:rsidRPr="00F379C7">
        <w:rPr>
          <w:rFonts w:ascii="Calibri" w:hAnsi="Calibri"/>
          <w:rtl/>
        </w:rPr>
        <w:t>اتجاهات تشك</w:t>
      </w:r>
      <w:r>
        <w:rPr>
          <w:rFonts w:ascii="Calibri" w:hAnsi="Calibri" w:hint="cs"/>
          <w:rtl/>
        </w:rPr>
        <w:t>ّ</w:t>
      </w:r>
      <w:r w:rsidRPr="00F379C7">
        <w:rPr>
          <w:rFonts w:ascii="Calibri" w:hAnsi="Calibri"/>
          <w:rtl/>
        </w:rPr>
        <w:t>ل منظومة الابتكار العالمية</w:t>
      </w:r>
      <w:r>
        <w:rPr>
          <w:rFonts w:ascii="Calibri" w:hAnsi="Calibri" w:hint="cs"/>
          <w:rtl/>
        </w:rPr>
        <w:t xml:space="preserve"> </w:t>
      </w:r>
      <w:r w:rsidRPr="003A30C9">
        <w:rPr>
          <w:rFonts w:ascii="Calibri" w:hAnsi="Calibri" w:hint="cs"/>
          <w:rtl/>
        </w:rPr>
        <w:t>في</w:t>
      </w:r>
      <w:r w:rsidRPr="003A30C9">
        <w:rPr>
          <w:rFonts w:ascii="Calibri" w:hAnsi="Calibri"/>
          <w:rtl/>
        </w:rPr>
        <w:t xml:space="preserve"> </w:t>
      </w:r>
      <w:r w:rsidRPr="003A30C9">
        <w:rPr>
          <w:rFonts w:ascii="Calibri" w:hAnsi="Calibri" w:hint="cs"/>
          <w:rtl/>
        </w:rPr>
        <w:t>الوقت</w:t>
      </w:r>
      <w:r w:rsidRPr="003A30C9">
        <w:rPr>
          <w:rFonts w:ascii="Calibri" w:hAnsi="Calibri"/>
          <w:rtl/>
        </w:rPr>
        <w:t xml:space="preserve"> </w:t>
      </w:r>
      <w:r w:rsidRPr="003A30C9">
        <w:rPr>
          <w:rFonts w:ascii="Calibri" w:hAnsi="Calibri" w:hint="cs"/>
          <w:rtl/>
        </w:rPr>
        <w:t>الحاضر</w:t>
      </w:r>
      <w:r>
        <w:rPr>
          <w:rFonts w:ascii="Calibri" w:hAnsi="Calibri" w:hint="cs"/>
          <w:rtl/>
        </w:rPr>
        <w:t>.</w:t>
      </w:r>
    </w:p>
    <w:p w14:paraId="448EF50E" w14:textId="77777777" w:rsidR="00C66584" w:rsidRPr="00F379C7" w:rsidRDefault="00C66584" w:rsidP="002F11D1">
      <w:pPr>
        <w:spacing w:after="220"/>
        <w:ind w:left="562"/>
        <w:rPr>
          <w:rFonts w:ascii="Calibri" w:hAnsi="Calibri"/>
        </w:rPr>
      </w:pPr>
      <w:r w:rsidRPr="00F379C7">
        <w:rPr>
          <w:rFonts w:ascii="Calibri" w:hAnsi="Calibri"/>
          <w:rtl/>
        </w:rPr>
        <w:t>أولاً، على الرغم من التحديات والرياح المعاكسة، لا يزال نشاط الابتكار العالمي م</w:t>
      </w:r>
      <w:r>
        <w:rPr>
          <w:rFonts w:ascii="Calibri" w:hAnsi="Calibri" w:hint="cs"/>
          <w:rtl/>
        </w:rPr>
        <w:t>تي</w:t>
      </w:r>
      <w:r w:rsidRPr="00F379C7">
        <w:rPr>
          <w:rFonts w:ascii="Calibri" w:hAnsi="Calibri"/>
          <w:rtl/>
        </w:rPr>
        <w:t xml:space="preserve">ناً. ففي كل دقيقة، يتم </w:t>
      </w:r>
      <w:r>
        <w:rPr>
          <w:rFonts w:ascii="Calibri" w:hAnsi="Calibri" w:hint="cs"/>
          <w:rtl/>
        </w:rPr>
        <w:t xml:space="preserve">إيداع </w:t>
      </w:r>
      <w:r w:rsidRPr="00F379C7">
        <w:rPr>
          <w:rFonts w:ascii="Calibri" w:hAnsi="Calibri"/>
          <w:rtl/>
        </w:rPr>
        <w:t xml:space="preserve">أكثر من 40 طلباً للملكية الفكرية في مكان ما في العالم. فمنذ عام 2018، </w:t>
      </w:r>
      <w:r>
        <w:rPr>
          <w:rFonts w:ascii="Calibri" w:hAnsi="Calibri" w:hint="cs"/>
          <w:rtl/>
        </w:rPr>
        <w:t xml:space="preserve">يودع </w:t>
      </w:r>
      <w:r w:rsidRPr="00F379C7">
        <w:rPr>
          <w:rFonts w:ascii="Calibri" w:hAnsi="Calibri"/>
          <w:rtl/>
        </w:rPr>
        <w:t xml:space="preserve">أكثر من 20 مليون طلب كل عام، </w:t>
      </w:r>
      <w:r>
        <w:rPr>
          <w:rFonts w:ascii="Calibri" w:hAnsi="Calibri" w:hint="cs"/>
          <w:rtl/>
        </w:rPr>
        <w:t xml:space="preserve">وبلغ ذلك الرقم </w:t>
      </w:r>
      <w:r w:rsidRPr="00F379C7">
        <w:rPr>
          <w:rFonts w:ascii="Calibri" w:hAnsi="Calibri"/>
          <w:rtl/>
        </w:rPr>
        <w:t xml:space="preserve">أكثر من 23 مليون طلب في عام </w:t>
      </w:r>
      <w:r>
        <w:rPr>
          <w:rFonts w:ascii="Calibri" w:hAnsi="Calibri" w:hint="cs"/>
          <w:rtl/>
        </w:rPr>
        <w:t>2023</w:t>
      </w:r>
      <w:r w:rsidRPr="00F379C7">
        <w:rPr>
          <w:rFonts w:ascii="Calibri" w:hAnsi="Calibri"/>
          <w:rtl/>
        </w:rPr>
        <w:t xml:space="preserve">. وهذا </w:t>
      </w:r>
      <w:r>
        <w:rPr>
          <w:rFonts w:ascii="Calibri" w:hAnsi="Calibri" w:hint="cs"/>
          <w:rtl/>
        </w:rPr>
        <w:t xml:space="preserve">رقم </w:t>
      </w:r>
      <w:r w:rsidRPr="00F379C7">
        <w:rPr>
          <w:rFonts w:ascii="Calibri" w:hAnsi="Calibri"/>
          <w:rtl/>
        </w:rPr>
        <w:t>أعلى بنسبة 150% مما كان عليه في عام 2010.</w:t>
      </w:r>
    </w:p>
    <w:p w14:paraId="3B5BFA72" w14:textId="77777777" w:rsidR="00C66584" w:rsidRPr="00F379C7" w:rsidRDefault="00C66584" w:rsidP="002F11D1">
      <w:pPr>
        <w:spacing w:after="220"/>
        <w:ind w:left="562"/>
        <w:rPr>
          <w:rFonts w:ascii="Calibri" w:hAnsi="Calibri"/>
        </w:rPr>
      </w:pPr>
      <w:r w:rsidRPr="00F379C7">
        <w:rPr>
          <w:rFonts w:ascii="Calibri" w:hAnsi="Calibri"/>
          <w:rtl/>
        </w:rPr>
        <w:t>و</w:t>
      </w:r>
      <w:r>
        <w:rPr>
          <w:rFonts w:ascii="Calibri" w:hAnsi="Calibri" w:hint="cs"/>
          <w:rtl/>
        </w:rPr>
        <w:t xml:space="preserve">تحت </w:t>
      </w:r>
      <w:r w:rsidRPr="00F379C7">
        <w:rPr>
          <w:rFonts w:ascii="Calibri" w:hAnsi="Calibri"/>
          <w:rtl/>
        </w:rPr>
        <w:t>هذه الأرقام ي</w:t>
      </w:r>
      <w:r>
        <w:rPr>
          <w:rFonts w:ascii="Calibri" w:hAnsi="Calibri" w:hint="cs"/>
          <w:rtl/>
        </w:rPr>
        <w:t xml:space="preserve">ختبئ </w:t>
      </w:r>
      <w:r w:rsidRPr="00F379C7">
        <w:rPr>
          <w:rFonts w:ascii="Calibri" w:hAnsi="Calibri"/>
          <w:rtl/>
        </w:rPr>
        <w:t>تحو</w:t>
      </w:r>
      <w:r>
        <w:rPr>
          <w:rFonts w:ascii="Calibri" w:hAnsi="Calibri" w:hint="cs"/>
          <w:rtl/>
        </w:rPr>
        <w:t>ّ</w:t>
      </w:r>
      <w:r w:rsidRPr="00F379C7">
        <w:rPr>
          <w:rFonts w:ascii="Calibri" w:hAnsi="Calibri"/>
          <w:rtl/>
        </w:rPr>
        <w:t>ل أقل وضوحًا ولكنه أعمق</w:t>
      </w:r>
      <w:r>
        <w:rPr>
          <w:rFonts w:ascii="Calibri" w:hAnsi="Calibri" w:hint="cs"/>
          <w:rtl/>
        </w:rPr>
        <w:t>،</w:t>
      </w:r>
      <w:r w:rsidRPr="00F379C7">
        <w:rPr>
          <w:rFonts w:ascii="Calibri" w:hAnsi="Calibri"/>
          <w:rtl/>
        </w:rPr>
        <w:t xml:space="preserve"> </w:t>
      </w:r>
      <w:r>
        <w:rPr>
          <w:rFonts w:ascii="Calibri" w:hAnsi="Calibri" w:hint="cs"/>
          <w:rtl/>
        </w:rPr>
        <w:t xml:space="preserve">وهو </w:t>
      </w:r>
      <w:r w:rsidRPr="00F379C7">
        <w:rPr>
          <w:rFonts w:ascii="Calibri" w:hAnsi="Calibri"/>
          <w:rtl/>
        </w:rPr>
        <w:t xml:space="preserve">إنشاء القيمة وتخزينها. فمع </w:t>
      </w:r>
      <w:r>
        <w:rPr>
          <w:rFonts w:ascii="Calibri" w:hAnsi="Calibri" w:hint="cs"/>
          <w:rtl/>
        </w:rPr>
        <w:t xml:space="preserve">اضطلاع </w:t>
      </w:r>
      <w:r w:rsidRPr="00F379C7">
        <w:rPr>
          <w:rFonts w:ascii="Calibri" w:hAnsi="Calibri"/>
          <w:rtl/>
        </w:rPr>
        <w:t>الشركات والبلدان بالابتكار والإبداع والرقمنة، تتحول القيمة من أصول ملموسة إلى أصول غير ملموسة مثل الملكية الفكرية والبيانات والعلامات التجارية والمعرفة وغيرها. وتشير تقديرات ال</w:t>
      </w:r>
      <w:r>
        <w:rPr>
          <w:rFonts w:ascii="Calibri" w:hAnsi="Calibri" w:hint="cs"/>
          <w:rtl/>
        </w:rPr>
        <w:t xml:space="preserve">ويبو </w:t>
      </w:r>
      <w:r w:rsidRPr="00F379C7">
        <w:rPr>
          <w:rFonts w:ascii="Calibri" w:hAnsi="Calibri"/>
          <w:rtl/>
        </w:rPr>
        <w:t>إلى أن القيمة العالمية للأصول غير الملموسة قد بلغت حوالي 80 تريليون دولار أمريكي في العام الماضي، أي أكثر من حجم أكبر اقتصادات العالم مجتمعة.</w:t>
      </w:r>
    </w:p>
    <w:p w14:paraId="52A3B184" w14:textId="77777777" w:rsidR="00C66584" w:rsidRPr="00F379C7" w:rsidRDefault="00C66584" w:rsidP="002F11D1">
      <w:pPr>
        <w:spacing w:after="220"/>
        <w:ind w:left="562"/>
        <w:rPr>
          <w:rFonts w:ascii="Calibri" w:hAnsi="Calibri"/>
        </w:rPr>
      </w:pPr>
      <w:r w:rsidRPr="00F379C7">
        <w:rPr>
          <w:rFonts w:ascii="Calibri" w:hAnsi="Calibri"/>
          <w:rtl/>
        </w:rPr>
        <w:lastRenderedPageBreak/>
        <w:t>وسي</w:t>
      </w:r>
      <w:r>
        <w:rPr>
          <w:rFonts w:ascii="Calibri" w:hAnsi="Calibri" w:hint="cs"/>
          <w:rtl/>
        </w:rPr>
        <w:t xml:space="preserve">واصل </w:t>
      </w:r>
      <w:r w:rsidRPr="00F379C7">
        <w:rPr>
          <w:rFonts w:ascii="Calibri" w:hAnsi="Calibri"/>
          <w:rtl/>
        </w:rPr>
        <w:t>هذا الاتجاه</w:t>
      </w:r>
      <w:r>
        <w:rPr>
          <w:rFonts w:ascii="Calibri" w:hAnsi="Calibri" w:hint="cs"/>
          <w:rtl/>
        </w:rPr>
        <w:t xml:space="preserve"> النمو</w:t>
      </w:r>
      <w:r w:rsidRPr="00F379C7">
        <w:rPr>
          <w:rFonts w:ascii="Calibri" w:hAnsi="Calibri"/>
          <w:rtl/>
        </w:rPr>
        <w:t xml:space="preserve"> - </w:t>
      </w:r>
      <w:r>
        <w:rPr>
          <w:rFonts w:ascii="Calibri" w:hAnsi="Calibri" w:hint="cs"/>
          <w:rtl/>
        </w:rPr>
        <w:t>و</w:t>
      </w:r>
      <w:r w:rsidRPr="00F379C7">
        <w:rPr>
          <w:rFonts w:ascii="Calibri" w:hAnsi="Calibri"/>
          <w:rtl/>
        </w:rPr>
        <w:t>سنصدر غدًا تقريرًا يُظهر أن الاستثمار في الأصول غير الملموسة ينمو الآن أسرع بأربعة أ</w:t>
      </w:r>
      <w:r>
        <w:rPr>
          <w:rFonts w:ascii="Calibri" w:hAnsi="Calibri" w:hint="cs"/>
          <w:rtl/>
        </w:rPr>
        <w:t xml:space="preserve">مثال </w:t>
      </w:r>
      <w:r w:rsidRPr="00F379C7">
        <w:rPr>
          <w:rFonts w:ascii="Calibri" w:hAnsi="Calibri"/>
          <w:rtl/>
        </w:rPr>
        <w:t xml:space="preserve">تقريبًا من الاستثمار في الأصول الملموسة، </w:t>
      </w:r>
      <w:r>
        <w:rPr>
          <w:rFonts w:ascii="Calibri" w:hAnsi="Calibri" w:hint="cs"/>
          <w:rtl/>
        </w:rPr>
        <w:t xml:space="preserve">وتتصدر </w:t>
      </w:r>
      <w:r w:rsidRPr="00F379C7">
        <w:rPr>
          <w:rFonts w:ascii="Calibri" w:hAnsi="Calibri"/>
          <w:rtl/>
        </w:rPr>
        <w:t xml:space="preserve">الولايات المتحدة الأمريكية </w:t>
      </w:r>
      <w:r>
        <w:rPr>
          <w:rFonts w:ascii="Calibri" w:hAnsi="Calibri" w:hint="cs"/>
          <w:rtl/>
        </w:rPr>
        <w:t xml:space="preserve">هذه الاتجاه، إذ </w:t>
      </w:r>
      <w:r w:rsidRPr="00F379C7">
        <w:rPr>
          <w:rFonts w:ascii="Calibri" w:hAnsi="Calibri"/>
          <w:rtl/>
        </w:rPr>
        <w:t>بلغت نسب</w:t>
      </w:r>
      <w:r>
        <w:rPr>
          <w:rFonts w:ascii="Calibri" w:hAnsi="Calibri" w:hint="cs"/>
          <w:rtl/>
        </w:rPr>
        <w:t xml:space="preserve">ة </w:t>
      </w:r>
      <w:r w:rsidRPr="00F379C7">
        <w:rPr>
          <w:rFonts w:ascii="Calibri" w:hAnsi="Calibri"/>
          <w:rtl/>
        </w:rPr>
        <w:t xml:space="preserve">الاستثمار في الأصول غير الملموسة </w:t>
      </w:r>
      <w:r>
        <w:rPr>
          <w:rFonts w:ascii="Calibri" w:hAnsi="Calibri" w:hint="cs"/>
          <w:rtl/>
        </w:rPr>
        <w:t>حو</w:t>
      </w:r>
      <w:r w:rsidRPr="00F379C7">
        <w:rPr>
          <w:rFonts w:ascii="Calibri" w:hAnsi="Calibri"/>
          <w:rtl/>
        </w:rPr>
        <w:t>الي 15% من الناتج المحلي الإجمالي العام الماضي.</w:t>
      </w:r>
    </w:p>
    <w:p w14:paraId="6CDE0771" w14:textId="77777777" w:rsidR="00C66584" w:rsidRPr="00F379C7" w:rsidRDefault="00C66584" w:rsidP="002F11D1">
      <w:pPr>
        <w:spacing w:after="220"/>
        <w:ind w:left="562"/>
        <w:rPr>
          <w:rFonts w:ascii="Calibri" w:hAnsi="Calibri"/>
        </w:rPr>
      </w:pPr>
      <w:r w:rsidRPr="00F379C7">
        <w:rPr>
          <w:rFonts w:ascii="Calibri" w:hAnsi="Calibri"/>
          <w:rtl/>
        </w:rPr>
        <w:t>ثانياً، الابتكار رقمي</w:t>
      </w:r>
      <w:r>
        <w:rPr>
          <w:rFonts w:ascii="Calibri" w:hAnsi="Calibri" w:hint="cs"/>
          <w:rtl/>
        </w:rPr>
        <w:t>ّ</w:t>
      </w:r>
      <w:r w:rsidRPr="00F379C7">
        <w:rPr>
          <w:rFonts w:ascii="Calibri" w:hAnsi="Calibri"/>
          <w:rtl/>
        </w:rPr>
        <w:t xml:space="preserve"> </w:t>
      </w:r>
      <w:r>
        <w:rPr>
          <w:rFonts w:ascii="Calibri" w:hAnsi="Calibri" w:hint="cs"/>
          <w:rtl/>
        </w:rPr>
        <w:t>أكثر فأكثر</w:t>
      </w:r>
      <w:r w:rsidRPr="00F379C7">
        <w:rPr>
          <w:rFonts w:ascii="Calibri" w:hAnsi="Calibri"/>
          <w:rtl/>
        </w:rPr>
        <w:t>.</w:t>
      </w:r>
    </w:p>
    <w:p w14:paraId="1CD068DF" w14:textId="66D0CAB3" w:rsidR="00C66584" w:rsidRDefault="00C66584" w:rsidP="002F11D1">
      <w:pPr>
        <w:spacing w:after="220"/>
        <w:ind w:left="562"/>
        <w:rPr>
          <w:rFonts w:ascii="Calibri" w:hAnsi="Calibri"/>
          <w:rtl/>
        </w:rPr>
      </w:pPr>
      <w:r w:rsidRPr="00F379C7">
        <w:rPr>
          <w:rFonts w:ascii="Calibri" w:hAnsi="Calibri"/>
          <w:rtl/>
        </w:rPr>
        <w:t xml:space="preserve">فثلث </w:t>
      </w:r>
      <w:r>
        <w:rPr>
          <w:rFonts w:ascii="Calibri" w:hAnsi="Calibri" w:hint="cs"/>
          <w:rtl/>
        </w:rPr>
        <w:t>ال</w:t>
      </w:r>
      <w:r w:rsidRPr="00F379C7">
        <w:rPr>
          <w:rFonts w:ascii="Calibri" w:hAnsi="Calibri"/>
          <w:rtl/>
        </w:rPr>
        <w:t>براءات</w:t>
      </w:r>
      <w:r>
        <w:rPr>
          <w:rFonts w:ascii="Calibri" w:hAnsi="Calibri" w:hint="cs"/>
          <w:rtl/>
        </w:rPr>
        <w:t>،</w:t>
      </w:r>
      <w:r w:rsidRPr="00F379C7">
        <w:rPr>
          <w:rFonts w:ascii="Calibri" w:hAnsi="Calibri"/>
          <w:rtl/>
        </w:rPr>
        <w:t xml:space="preserve"> التي يزيد عددها عن 3 ملايين براءة تسجل كل عام</w:t>
      </w:r>
      <w:r>
        <w:rPr>
          <w:rFonts w:ascii="Calibri" w:hAnsi="Calibri" w:hint="cs"/>
          <w:rtl/>
        </w:rPr>
        <w:t>،</w:t>
      </w:r>
      <w:r w:rsidRPr="00F379C7">
        <w:rPr>
          <w:rFonts w:ascii="Calibri" w:hAnsi="Calibri"/>
          <w:rtl/>
        </w:rPr>
        <w:t xml:space="preserve"> تتعلق بالتقنيات الرقمية مثل الذكاء الاصطناعي والحوسبة الكمية والأمن السيبراني وإنترنت الأشياء وغيرها، </w:t>
      </w:r>
      <w:r>
        <w:rPr>
          <w:rFonts w:ascii="Calibri" w:hAnsi="Calibri" w:hint="cs"/>
          <w:rtl/>
        </w:rPr>
        <w:t xml:space="preserve">إذ </w:t>
      </w:r>
      <w:r w:rsidRPr="00F379C7">
        <w:rPr>
          <w:rFonts w:ascii="Calibri" w:hAnsi="Calibri"/>
          <w:rtl/>
        </w:rPr>
        <w:t xml:space="preserve">يتدفق الاستثمار في البرمجيات والبيانات بشكل أسرع من أي أصول غير ملموسة أخرى. </w:t>
      </w:r>
      <w:r>
        <w:rPr>
          <w:rFonts w:ascii="Calibri" w:hAnsi="Calibri" w:hint="cs"/>
          <w:rtl/>
        </w:rPr>
        <w:t>و</w:t>
      </w:r>
      <w:r w:rsidRPr="00F379C7">
        <w:rPr>
          <w:rFonts w:ascii="Calibri" w:hAnsi="Calibri"/>
          <w:rtl/>
        </w:rPr>
        <w:t xml:space="preserve">تتصدر الولايات المتحدة أيضاً الإنفاق على البرمجيات، </w:t>
      </w:r>
      <w:r>
        <w:rPr>
          <w:rFonts w:ascii="Calibri" w:hAnsi="Calibri" w:hint="cs"/>
          <w:rtl/>
        </w:rPr>
        <w:t>و</w:t>
      </w:r>
      <w:r w:rsidRPr="00F379C7">
        <w:rPr>
          <w:rFonts w:ascii="Calibri" w:hAnsi="Calibri"/>
          <w:rtl/>
        </w:rPr>
        <w:t>تستحوذ على أكثر من نصف الاستثمار العالمي.</w:t>
      </w:r>
      <w:r>
        <w:rPr>
          <w:rFonts w:ascii="Calibri" w:hAnsi="Calibri" w:hint="cs"/>
          <w:rtl/>
        </w:rPr>
        <w:t xml:space="preserve"> </w:t>
      </w:r>
      <w:r w:rsidRPr="003A30C9">
        <w:rPr>
          <w:rFonts w:ascii="Calibri" w:hAnsi="Calibri" w:hint="cs"/>
          <w:rtl/>
        </w:rPr>
        <w:t>لكن</w:t>
      </w:r>
      <w:r w:rsidRPr="003A30C9">
        <w:rPr>
          <w:rFonts w:ascii="Calibri" w:hAnsi="Calibri"/>
          <w:rtl/>
        </w:rPr>
        <w:t xml:space="preserve"> </w:t>
      </w:r>
      <w:r w:rsidRPr="003A30C9">
        <w:rPr>
          <w:rFonts w:ascii="Calibri" w:hAnsi="Calibri" w:hint="cs"/>
          <w:rtl/>
        </w:rPr>
        <w:t>المثير</w:t>
      </w:r>
      <w:r w:rsidRPr="003A30C9">
        <w:rPr>
          <w:rFonts w:ascii="Calibri" w:hAnsi="Calibri"/>
          <w:rtl/>
        </w:rPr>
        <w:t xml:space="preserve"> </w:t>
      </w:r>
      <w:r w:rsidRPr="003A30C9">
        <w:rPr>
          <w:rFonts w:ascii="Calibri" w:hAnsi="Calibri" w:hint="cs"/>
          <w:rtl/>
        </w:rPr>
        <w:t>للاهتمام</w:t>
      </w:r>
      <w:r w:rsidRPr="003A30C9">
        <w:rPr>
          <w:rFonts w:ascii="Calibri" w:hAnsi="Calibri"/>
          <w:rtl/>
        </w:rPr>
        <w:t xml:space="preserve"> </w:t>
      </w:r>
      <w:r w:rsidRPr="003A30C9">
        <w:rPr>
          <w:rFonts w:ascii="Calibri" w:hAnsi="Calibri" w:hint="cs"/>
          <w:rtl/>
        </w:rPr>
        <w:t>هو</w:t>
      </w:r>
      <w:r w:rsidRPr="003A30C9">
        <w:rPr>
          <w:rFonts w:ascii="Calibri" w:hAnsi="Calibri"/>
          <w:rtl/>
        </w:rPr>
        <w:t xml:space="preserve"> </w:t>
      </w:r>
      <w:r w:rsidRPr="003A30C9">
        <w:rPr>
          <w:rFonts w:ascii="Calibri" w:hAnsi="Calibri" w:hint="cs"/>
          <w:rtl/>
        </w:rPr>
        <w:t>أن</w:t>
      </w:r>
      <w:r w:rsidRPr="003A30C9">
        <w:rPr>
          <w:rFonts w:ascii="Calibri" w:hAnsi="Calibri"/>
          <w:rtl/>
        </w:rPr>
        <w:t xml:space="preserve"> </w:t>
      </w:r>
      <w:hyperlink r:id="rId16" w:history="1">
        <w:r w:rsidRPr="000316D9">
          <w:rPr>
            <w:rStyle w:val="Hyperlink"/>
            <w:rFonts w:ascii="Calibri" w:hAnsi="Calibri" w:hint="cs"/>
            <w:rtl/>
          </w:rPr>
          <w:t>بعض</w:t>
        </w:r>
        <w:r w:rsidRPr="000316D9">
          <w:rPr>
            <w:rStyle w:val="Hyperlink"/>
            <w:rFonts w:ascii="Calibri" w:hAnsi="Calibri"/>
            <w:rtl/>
          </w:rPr>
          <w:t xml:space="preserve"> </w:t>
        </w:r>
        <w:r w:rsidRPr="000316D9">
          <w:rPr>
            <w:rStyle w:val="Hyperlink"/>
            <w:rFonts w:ascii="Calibri" w:hAnsi="Calibri" w:hint="cs"/>
            <w:rtl/>
          </w:rPr>
          <w:t>أسرع</w:t>
        </w:r>
        <w:r w:rsidRPr="000316D9">
          <w:rPr>
            <w:rStyle w:val="Hyperlink"/>
            <w:rFonts w:ascii="Calibri" w:hAnsi="Calibri"/>
            <w:rtl/>
          </w:rPr>
          <w:t xml:space="preserve"> </w:t>
        </w:r>
        <w:r w:rsidRPr="000316D9">
          <w:rPr>
            <w:rStyle w:val="Hyperlink"/>
            <w:rFonts w:ascii="Calibri" w:hAnsi="Calibri" w:hint="cs"/>
            <w:rtl/>
          </w:rPr>
          <w:t>معدلات</w:t>
        </w:r>
        <w:r w:rsidRPr="000316D9">
          <w:rPr>
            <w:rStyle w:val="Hyperlink"/>
            <w:rFonts w:ascii="Calibri" w:hAnsi="Calibri"/>
            <w:rtl/>
          </w:rPr>
          <w:t xml:space="preserve"> </w:t>
        </w:r>
        <w:r w:rsidRPr="000316D9">
          <w:rPr>
            <w:rStyle w:val="Hyperlink"/>
            <w:rFonts w:ascii="Calibri" w:hAnsi="Calibri" w:hint="cs"/>
            <w:rtl/>
          </w:rPr>
          <w:t>النمو</w:t>
        </w:r>
        <w:r w:rsidRPr="000316D9">
          <w:rPr>
            <w:rStyle w:val="Hyperlink"/>
            <w:rFonts w:ascii="Calibri" w:hAnsi="Calibri"/>
            <w:rtl/>
          </w:rPr>
          <w:t xml:space="preserve"> </w:t>
        </w:r>
        <w:r w:rsidRPr="000316D9">
          <w:rPr>
            <w:rStyle w:val="Hyperlink"/>
            <w:rFonts w:ascii="Calibri" w:hAnsi="Calibri" w:hint="cs"/>
            <w:rtl/>
          </w:rPr>
          <w:t>تأتي</w:t>
        </w:r>
        <w:r w:rsidRPr="000316D9">
          <w:rPr>
            <w:rStyle w:val="Hyperlink"/>
            <w:rFonts w:ascii="Calibri" w:hAnsi="Calibri"/>
            <w:rtl/>
          </w:rPr>
          <w:t xml:space="preserve"> </w:t>
        </w:r>
        <w:r w:rsidRPr="000316D9">
          <w:rPr>
            <w:rStyle w:val="Hyperlink"/>
            <w:rFonts w:ascii="Calibri" w:hAnsi="Calibri" w:hint="cs"/>
            <w:rtl/>
          </w:rPr>
          <w:t>من</w:t>
        </w:r>
        <w:r w:rsidRPr="000316D9">
          <w:rPr>
            <w:rStyle w:val="Hyperlink"/>
            <w:rFonts w:ascii="Calibri" w:hAnsi="Calibri"/>
            <w:rtl/>
          </w:rPr>
          <w:t xml:space="preserve"> </w:t>
        </w:r>
        <w:r w:rsidRPr="000316D9">
          <w:rPr>
            <w:rStyle w:val="Hyperlink"/>
            <w:rFonts w:ascii="Calibri" w:hAnsi="Calibri" w:hint="cs"/>
            <w:rtl/>
          </w:rPr>
          <w:t>بلدان</w:t>
        </w:r>
        <w:r w:rsidRPr="000316D9">
          <w:rPr>
            <w:rStyle w:val="Hyperlink"/>
            <w:rFonts w:ascii="Calibri" w:hAnsi="Calibri"/>
            <w:rtl/>
          </w:rPr>
          <w:t xml:space="preserve"> </w:t>
        </w:r>
        <w:r w:rsidRPr="000316D9">
          <w:rPr>
            <w:rStyle w:val="Hyperlink"/>
            <w:rFonts w:ascii="Calibri" w:hAnsi="Calibri" w:hint="cs"/>
            <w:rtl/>
          </w:rPr>
          <w:t>متوسطة</w:t>
        </w:r>
        <w:r w:rsidRPr="000316D9">
          <w:rPr>
            <w:rStyle w:val="Hyperlink"/>
            <w:rFonts w:ascii="Calibri" w:hAnsi="Calibri"/>
            <w:rtl/>
          </w:rPr>
          <w:t xml:space="preserve"> </w:t>
        </w:r>
        <w:r w:rsidRPr="000316D9">
          <w:rPr>
            <w:rStyle w:val="Hyperlink"/>
            <w:rFonts w:ascii="Calibri" w:hAnsi="Calibri" w:hint="cs"/>
            <w:rtl/>
          </w:rPr>
          <w:t>الدخل</w:t>
        </w:r>
        <w:r w:rsidRPr="000316D9">
          <w:rPr>
            <w:rStyle w:val="Hyperlink"/>
            <w:rFonts w:ascii="Calibri" w:hAnsi="Calibri"/>
            <w:rtl/>
          </w:rPr>
          <w:t xml:space="preserve"> </w:t>
        </w:r>
        <w:r w:rsidRPr="000316D9">
          <w:rPr>
            <w:rStyle w:val="Hyperlink"/>
            <w:rFonts w:ascii="Calibri" w:hAnsi="Calibri" w:hint="cs"/>
            <w:rtl/>
          </w:rPr>
          <w:t>مثل</w:t>
        </w:r>
        <w:r w:rsidRPr="000316D9">
          <w:rPr>
            <w:rStyle w:val="Hyperlink"/>
            <w:rFonts w:ascii="Calibri" w:hAnsi="Calibri"/>
            <w:rtl/>
          </w:rPr>
          <w:t xml:space="preserve"> </w:t>
        </w:r>
        <w:r w:rsidRPr="000316D9">
          <w:rPr>
            <w:rStyle w:val="Hyperlink"/>
            <w:rFonts w:ascii="Calibri" w:hAnsi="Calibri" w:hint="cs"/>
            <w:rtl/>
          </w:rPr>
          <w:t>الأرجنتين</w:t>
        </w:r>
        <w:r w:rsidRPr="000316D9">
          <w:rPr>
            <w:rStyle w:val="Hyperlink"/>
            <w:rFonts w:ascii="Calibri" w:hAnsi="Calibri"/>
            <w:rtl/>
          </w:rPr>
          <w:t xml:space="preserve"> </w:t>
        </w:r>
        <w:r w:rsidRPr="000316D9">
          <w:rPr>
            <w:rStyle w:val="Hyperlink"/>
            <w:rFonts w:ascii="Calibri" w:hAnsi="Calibri" w:hint="cs"/>
            <w:rtl/>
          </w:rPr>
          <w:t>والكاميرون</w:t>
        </w:r>
        <w:r w:rsidRPr="000316D9">
          <w:rPr>
            <w:rStyle w:val="Hyperlink"/>
            <w:rFonts w:ascii="Calibri" w:hAnsi="Calibri"/>
            <w:rtl/>
          </w:rPr>
          <w:t xml:space="preserve"> </w:t>
        </w:r>
        <w:r w:rsidRPr="000316D9">
          <w:rPr>
            <w:rStyle w:val="Hyperlink"/>
            <w:rFonts w:ascii="Calibri" w:hAnsi="Calibri" w:hint="cs"/>
            <w:rtl/>
          </w:rPr>
          <w:t>والهند</w:t>
        </w:r>
        <w:r w:rsidRPr="000316D9">
          <w:rPr>
            <w:rStyle w:val="Hyperlink"/>
            <w:rFonts w:ascii="Calibri" w:hAnsi="Calibri"/>
            <w:rtl/>
          </w:rPr>
          <w:t xml:space="preserve"> </w:t>
        </w:r>
        <w:r w:rsidRPr="000316D9">
          <w:rPr>
            <w:rStyle w:val="Hyperlink"/>
            <w:rFonts w:ascii="Calibri" w:hAnsi="Calibri" w:hint="cs"/>
            <w:rtl/>
          </w:rPr>
          <w:t>وإندونيسيا</w:t>
        </w:r>
        <w:r w:rsidRPr="000316D9">
          <w:rPr>
            <w:rStyle w:val="Hyperlink"/>
            <w:rFonts w:ascii="Calibri" w:hAnsi="Calibri"/>
            <w:rtl/>
          </w:rPr>
          <w:t xml:space="preserve"> </w:t>
        </w:r>
        <w:r w:rsidRPr="000316D9">
          <w:rPr>
            <w:rStyle w:val="Hyperlink"/>
            <w:rFonts w:ascii="Calibri" w:hAnsi="Calibri" w:hint="cs"/>
            <w:rtl/>
          </w:rPr>
          <w:t>وإيران</w:t>
        </w:r>
        <w:r w:rsidRPr="000316D9">
          <w:rPr>
            <w:rStyle w:val="Hyperlink"/>
            <w:rFonts w:ascii="Calibri" w:hAnsi="Calibri"/>
            <w:rtl/>
          </w:rPr>
          <w:t xml:space="preserve"> </w:t>
        </w:r>
        <w:r w:rsidRPr="000316D9">
          <w:rPr>
            <w:rStyle w:val="Hyperlink"/>
            <w:rFonts w:ascii="Calibri" w:hAnsi="Calibri" w:hint="cs"/>
            <w:rtl/>
          </w:rPr>
          <w:t>والسنغال</w:t>
        </w:r>
      </w:hyperlink>
      <w:r w:rsidRPr="003A30C9">
        <w:rPr>
          <w:rFonts w:ascii="Calibri" w:hAnsi="Calibri"/>
          <w:rtl/>
        </w:rPr>
        <w:t>.</w:t>
      </w:r>
    </w:p>
    <w:p w14:paraId="0253FF5E" w14:textId="77777777" w:rsidR="00C66584" w:rsidRPr="00F379C7" w:rsidRDefault="00C66584" w:rsidP="002F11D1">
      <w:pPr>
        <w:spacing w:after="220"/>
        <w:ind w:left="562"/>
        <w:rPr>
          <w:rFonts w:ascii="Calibri" w:hAnsi="Calibri"/>
        </w:rPr>
      </w:pPr>
      <w:r>
        <w:rPr>
          <w:rFonts w:ascii="Calibri" w:hAnsi="Calibri" w:hint="cs"/>
          <w:rtl/>
        </w:rPr>
        <w:t>و</w:t>
      </w:r>
      <w:r w:rsidRPr="00F379C7">
        <w:rPr>
          <w:rFonts w:ascii="Calibri" w:hAnsi="Calibri"/>
          <w:rtl/>
        </w:rPr>
        <w:t xml:space="preserve">الابتكار الرقمي </w:t>
      </w:r>
      <w:r>
        <w:rPr>
          <w:rFonts w:ascii="Calibri" w:hAnsi="Calibri" w:hint="cs"/>
          <w:rtl/>
        </w:rPr>
        <w:t xml:space="preserve">لا يقود </w:t>
      </w:r>
      <w:r w:rsidRPr="00F379C7">
        <w:rPr>
          <w:rFonts w:ascii="Calibri" w:hAnsi="Calibri"/>
          <w:rtl/>
        </w:rPr>
        <w:t xml:space="preserve">إلى تحويل الابتكار الصناعي فحسب، بل أيضاً إلى الاقتصاد الإبداعي. </w:t>
      </w:r>
      <w:r>
        <w:rPr>
          <w:rFonts w:ascii="Calibri" w:hAnsi="Calibri" w:hint="cs"/>
          <w:rtl/>
        </w:rPr>
        <w:t xml:space="preserve">إذ </w:t>
      </w:r>
      <w:r w:rsidRPr="00F379C7">
        <w:rPr>
          <w:rFonts w:ascii="Calibri" w:hAnsi="Calibri"/>
          <w:rtl/>
        </w:rPr>
        <w:t xml:space="preserve">تندمج التكنولوجيا </w:t>
      </w:r>
      <w:r>
        <w:rPr>
          <w:rFonts w:ascii="Calibri" w:hAnsi="Calibri" w:hint="cs"/>
          <w:rtl/>
        </w:rPr>
        <w:t xml:space="preserve">مع </w:t>
      </w:r>
      <w:r w:rsidRPr="00F379C7">
        <w:rPr>
          <w:rFonts w:ascii="Calibri" w:hAnsi="Calibri"/>
          <w:rtl/>
        </w:rPr>
        <w:t>الإعلام والثقافة والمحتوى بطرق جديدة وديناميكية. وتعد</w:t>
      </w:r>
      <w:r>
        <w:rPr>
          <w:rFonts w:ascii="Calibri" w:hAnsi="Calibri" w:hint="cs"/>
          <w:rtl/>
        </w:rPr>
        <w:t>ّ</w:t>
      </w:r>
      <w:r w:rsidRPr="00F379C7">
        <w:rPr>
          <w:rFonts w:ascii="Calibri" w:hAnsi="Calibri"/>
          <w:rtl/>
        </w:rPr>
        <w:t xml:space="preserve"> </w:t>
      </w:r>
      <w:r>
        <w:rPr>
          <w:rFonts w:ascii="Calibri" w:hAnsi="Calibri" w:hint="cs"/>
          <w:rtl/>
        </w:rPr>
        <w:t xml:space="preserve">صناعة </w:t>
      </w:r>
      <w:r w:rsidRPr="00F379C7">
        <w:rPr>
          <w:rFonts w:ascii="Calibri" w:hAnsi="Calibri"/>
          <w:rtl/>
        </w:rPr>
        <w:t>ألعاب الفيديو، التي تبلغ قيمتها الآن 200 مليار دولار</w:t>
      </w:r>
      <w:r>
        <w:rPr>
          <w:rFonts w:ascii="Calibri" w:hAnsi="Calibri" w:hint="cs"/>
          <w:rtl/>
        </w:rPr>
        <w:t xml:space="preserve"> أمريكي</w:t>
      </w:r>
      <w:r w:rsidRPr="00F379C7">
        <w:rPr>
          <w:rFonts w:ascii="Calibri" w:hAnsi="Calibri"/>
          <w:rtl/>
        </w:rPr>
        <w:t xml:space="preserve">، مثالاً بارزاً على ذلك. </w:t>
      </w:r>
      <w:r>
        <w:rPr>
          <w:rFonts w:ascii="Calibri" w:hAnsi="Calibri" w:hint="cs"/>
          <w:rtl/>
        </w:rPr>
        <w:t>و</w:t>
      </w:r>
      <w:r w:rsidRPr="00F379C7">
        <w:rPr>
          <w:rFonts w:ascii="Calibri" w:hAnsi="Calibri"/>
          <w:rtl/>
        </w:rPr>
        <w:t xml:space="preserve">يستخدم المطورون عوالم رقمية لسرد قصص </w:t>
      </w:r>
      <w:r w:rsidRPr="00564D31">
        <w:rPr>
          <w:rFonts w:ascii="Calibri" w:hAnsi="Calibri" w:hint="cs"/>
          <w:rtl/>
        </w:rPr>
        <w:t>متجذرة</w:t>
      </w:r>
      <w:r w:rsidRPr="00564D31">
        <w:rPr>
          <w:rFonts w:ascii="Calibri" w:hAnsi="Calibri"/>
          <w:rtl/>
        </w:rPr>
        <w:t xml:space="preserve"> </w:t>
      </w:r>
      <w:r w:rsidRPr="00564D31">
        <w:rPr>
          <w:rFonts w:ascii="Calibri" w:hAnsi="Calibri" w:hint="cs"/>
          <w:rtl/>
        </w:rPr>
        <w:t>في</w:t>
      </w:r>
      <w:r w:rsidRPr="00564D31">
        <w:rPr>
          <w:rFonts w:ascii="Calibri" w:hAnsi="Calibri"/>
          <w:rtl/>
        </w:rPr>
        <w:t xml:space="preserve"> </w:t>
      </w:r>
      <w:r w:rsidRPr="00564D31">
        <w:rPr>
          <w:rFonts w:ascii="Calibri" w:hAnsi="Calibri" w:hint="cs"/>
          <w:rtl/>
        </w:rPr>
        <w:t>أساطيرهم</w:t>
      </w:r>
      <w:r w:rsidRPr="00564D31">
        <w:rPr>
          <w:rFonts w:ascii="Calibri" w:hAnsi="Calibri"/>
          <w:rtl/>
        </w:rPr>
        <w:t xml:space="preserve"> </w:t>
      </w:r>
      <w:r w:rsidRPr="00564D31">
        <w:rPr>
          <w:rFonts w:ascii="Calibri" w:hAnsi="Calibri" w:hint="cs"/>
          <w:rtl/>
        </w:rPr>
        <w:t>وحكاياتهم</w:t>
      </w:r>
      <w:r w:rsidRPr="00564D31">
        <w:rPr>
          <w:rFonts w:ascii="Calibri" w:hAnsi="Calibri"/>
          <w:rtl/>
        </w:rPr>
        <w:t xml:space="preserve"> </w:t>
      </w:r>
      <w:r w:rsidRPr="00564D31">
        <w:rPr>
          <w:rFonts w:ascii="Calibri" w:hAnsi="Calibri" w:hint="cs"/>
          <w:rtl/>
        </w:rPr>
        <w:t>وثقافاتهم</w:t>
      </w:r>
      <w:r w:rsidRPr="00F379C7">
        <w:rPr>
          <w:rFonts w:ascii="Calibri" w:hAnsi="Calibri"/>
          <w:rtl/>
        </w:rPr>
        <w:t xml:space="preserve">، ولكن </w:t>
      </w:r>
      <w:r>
        <w:rPr>
          <w:rFonts w:ascii="Calibri" w:hAnsi="Calibri" w:hint="cs"/>
          <w:rtl/>
        </w:rPr>
        <w:t>ي</w:t>
      </w:r>
      <w:r w:rsidRPr="00F379C7">
        <w:rPr>
          <w:rFonts w:ascii="Calibri" w:hAnsi="Calibri"/>
          <w:rtl/>
        </w:rPr>
        <w:t>حول</w:t>
      </w:r>
      <w:r>
        <w:rPr>
          <w:rFonts w:ascii="Calibri" w:hAnsi="Calibri" w:hint="cs"/>
          <w:rtl/>
        </w:rPr>
        <w:t xml:space="preserve">ونها </w:t>
      </w:r>
      <w:r w:rsidRPr="00F379C7">
        <w:rPr>
          <w:rFonts w:ascii="Calibri" w:hAnsi="Calibri"/>
          <w:rtl/>
        </w:rPr>
        <w:t xml:space="preserve">إلى ألعاب تجذب </w:t>
      </w:r>
      <w:r>
        <w:rPr>
          <w:rFonts w:ascii="Calibri" w:hAnsi="Calibri" w:hint="cs"/>
          <w:rtl/>
        </w:rPr>
        <w:t xml:space="preserve">جماهيراً </w:t>
      </w:r>
      <w:r w:rsidRPr="00F379C7">
        <w:rPr>
          <w:rFonts w:ascii="Calibri" w:hAnsi="Calibri"/>
          <w:rtl/>
        </w:rPr>
        <w:t>عالمي</w:t>
      </w:r>
      <w:r>
        <w:rPr>
          <w:rFonts w:ascii="Calibri" w:hAnsi="Calibri" w:hint="cs"/>
          <w:rtl/>
        </w:rPr>
        <w:t>ة</w:t>
      </w:r>
      <w:r w:rsidRPr="00F379C7">
        <w:rPr>
          <w:rFonts w:ascii="Calibri" w:hAnsi="Calibri"/>
          <w:rtl/>
        </w:rPr>
        <w:t xml:space="preserve">. </w:t>
      </w:r>
      <w:r>
        <w:rPr>
          <w:rFonts w:ascii="Calibri" w:hAnsi="Calibri" w:hint="cs"/>
          <w:rtl/>
        </w:rPr>
        <w:t>و</w:t>
      </w:r>
      <w:r w:rsidRPr="00F379C7">
        <w:rPr>
          <w:rFonts w:ascii="Calibri" w:hAnsi="Calibri"/>
          <w:rtl/>
        </w:rPr>
        <w:t>تُظهر لعبة Black Myth Wukong الصينية، وسلسلة Witcher البولندية، ولعبة Clair Obscur الفرنسية، ولعبة Bahamut السعودية كيف يمتزج الابتكار الرقمي والتعبير الإبداعي والتراث المحلي بطرق جديدة.</w:t>
      </w:r>
    </w:p>
    <w:p w14:paraId="6B787025" w14:textId="750A1FF5" w:rsidR="00C66584" w:rsidRPr="00F379C7" w:rsidRDefault="00C66584" w:rsidP="002F11D1">
      <w:pPr>
        <w:spacing w:after="220"/>
        <w:ind w:left="562"/>
        <w:rPr>
          <w:rFonts w:ascii="Calibri" w:hAnsi="Calibri"/>
        </w:rPr>
      </w:pPr>
      <w:r w:rsidRPr="00F379C7">
        <w:rPr>
          <w:rFonts w:ascii="Calibri" w:hAnsi="Calibri"/>
          <w:rtl/>
        </w:rPr>
        <w:t>ثالثًا، أصبحت محركات الملكية الفكرية والابتكار والإبداع عالمية بشكل متزايد. فاليوم، تأ</w:t>
      </w:r>
      <w:r>
        <w:rPr>
          <w:rFonts w:ascii="Calibri" w:hAnsi="Calibri" w:hint="cs"/>
          <w:rtl/>
        </w:rPr>
        <w:t>تي</w:t>
      </w:r>
      <w:r w:rsidRPr="00F379C7">
        <w:rPr>
          <w:rFonts w:ascii="Calibri" w:hAnsi="Calibri"/>
          <w:rtl/>
        </w:rPr>
        <w:t xml:space="preserve"> سبعة من كل عشرة إيداعات للملكية الفكرية من آسيا وأفريقيا وأمريكا اللاتينية. </w:t>
      </w:r>
      <w:hyperlink r:id="rId17" w:history="1">
        <w:r w:rsidRPr="000316D9">
          <w:rPr>
            <w:rStyle w:val="Hyperlink"/>
            <w:rFonts w:ascii="Calibri" w:hAnsi="Calibri" w:hint="cs"/>
            <w:rtl/>
          </w:rPr>
          <w:t xml:space="preserve">وبحسب </w:t>
        </w:r>
        <w:r w:rsidRPr="000316D9">
          <w:rPr>
            <w:rStyle w:val="Hyperlink"/>
            <w:rFonts w:ascii="Calibri" w:hAnsi="Calibri"/>
          </w:rPr>
          <w:t>WIPO Pulse</w:t>
        </w:r>
        <w:r w:rsidRPr="000316D9">
          <w:rPr>
            <w:rStyle w:val="Hyperlink"/>
            <w:rFonts w:ascii="Calibri" w:hAnsi="Calibri" w:hint="cs"/>
            <w:rtl/>
          </w:rPr>
          <w:t>،</w:t>
        </w:r>
        <w:r w:rsidRPr="000316D9">
          <w:rPr>
            <w:rStyle w:val="Hyperlink"/>
            <w:rFonts w:ascii="Calibri" w:hAnsi="Calibri"/>
            <w:rtl/>
          </w:rPr>
          <w:t xml:space="preserve"> </w:t>
        </w:r>
        <w:r w:rsidRPr="000316D9">
          <w:rPr>
            <w:rStyle w:val="Hyperlink"/>
            <w:rFonts w:ascii="Calibri" w:hAnsi="Calibri" w:hint="cs"/>
            <w:rtl/>
          </w:rPr>
          <w:t>استطلاعنا</w:t>
        </w:r>
        <w:r w:rsidRPr="000316D9">
          <w:rPr>
            <w:rStyle w:val="Hyperlink"/>
            <w:rFonts w:ascii="Calibri" w:hAnsi="Calibri"/>
            <w:rtl/>
          </w:rPr>
          <w:t xml:space="preserve"> </w:t>
        </w:r>
        <w:r w:rsidRPr="000316D9">
          <w:rPr>
            <w:rStyle w:val="Hyperlink"/>
            <w:rFonts w:ascii="Calibri" w:hAnsi="Calibri" w:hint="cs"/>
            <w:rtl/>
          </w:rPr>
          <w:t>العالمي</w:t>
        </w:r>
        <w:r w:rsidRPr="000316D9">
          <w:rPr>
            <w:rStyle w:val="Hyperlink"/>
            <w:rFonts w:ascii="Calibri" w:hAnsi="Calibri"/>
            <w:rtl/>
          </w:rPr>
          <w:t xml:space="preserve"> </w:t>
        </w:r>
        <w:r w:rsidRPr="000316D9">
          <w:rPr>
            <w:rStyle w:val="Hyperlink"/>
            <w:rFonts w:ascii="Calibri" w:hAnsi="Calibri" w:hint="cs"/>
            <w:rtl/>
          </w:rPr>
          <w:t>للرأي</w:t>
        </w:r>
        <w:r w:rsidRPr="000316D9">
          <w:rPr>
            <w:rStyle w:val="Hyperlink"/>
            <w:rFonts w:ascii="Calibri" w:hAnsi="Calibri"/>
            <w:rtl/>
          </w:rPr>
          <w:t xml:space="preserve"> </w:t>
        </w:r>
        <w:r w:rsidRPr="000316D9">
          <w:rPr>
            <w:rStyle w:val="Hyperlink"/>
            <w:rFonts w:ascii="Calibri" w:hAnsi="Calibri" w:hint="cs"/>
            <w:rtl/>
          </w:rPr>
          <w:t>بشأن الملكية</w:t>
        </w:r>
        <w:r w:rsidRPr="000316D9">
          <w:rPr>
            <w:rStyle w:val="Hyperlink"/>
            <w:rFonts w:ascii="Calibri" w:hAnsi="Calibri"/>
            <w:rtl/>
          </w:rPr>
          <w:t xml:space="preserve"> </w:t>
        </w:r>
        <w:r w:rsidRPr="000316D9">
          <w:rPr>
            <w:rStyle w:val="Hyperlink"/>
            <w:rFonts w:ascii="Calibri" w:hAnsi="Calibri" w:hint="cs"/>
            <w:rtl/>
          </w:rPr>
          <w:t>الفكرية،</w:t>
        </w:r>
        <w:r w:rsidRPr="000316D9">
          <w:rPr>
            <w:rStyle w:val="Hyperlink"/>
            <w:rFonts w:ascii="Calibri" w:hAnsi="Calibri"/>
            <w:rtl/>
          </w:rPr>
          <w:t xml:space="preserve"> </w:t>
        </w:r>
        <w:r w:rsidRPr="000316D9">
          <w:rPr>
            <w:rStyle w:val="Hyperlink"/>
            <w:rFonts w:ascii="Calibri" w:hAnsi="Calibri" w:hint="cs"/>
            <w:rtl/>
          </w:rPr>
          <w:t>فإن</w:t>
        </w:r>
        <w:r w:rsidRPr="000316D9">
          <w:rPr>
            <w:rStyle w:val="Hyperlink"/>
            <w:rFonts w:ascii="Calibri" w:hAnsi="Calibri"/>
            <w:rtl/>
          </w:rPr>
          <w:t xml:space="preserve"> </w:t>
        </w:r>
        <w:r w:rsidRPr="000316D9">
          <w:rPr>
            <w:rStyle w:val="Hyperlink"/>
            <w:rFonts w:ascii="Calibri" w:hAnsi="Calibri" w:hint="cs"/>
            <w:rtl/>
          </w:rPr>
          <w:t>مواقف</w:t>
        </w:r>
        <w:r w:rsidRPr="000316D9">
          <w:rPr>
            <w:rStyle w:val="Hyperlink"/>
            <w:rFonts w:ascii="Calibri" w:hAnsi="Calibri"/>
            <w:rtl/>
          </w:rPr>
          <w:t xml:space="preserve"> </w:t>
        </w:r>
        <w:r w:rsidRPr="000316D9">
          <w:rPr>
            <w:rStyle w:val="Hyperlink"/>
            <w:rFonts w:ascii="Calibri" w:hAnsi="Calibri" w:hint="cs"/>
            <w:rtl/>
          </w:rPr>
          <w:t>الجمهور</w:t>
        </w:r>
        <w:r w:rsidRPr="000316D9">
          <w:rPr>
            <w:rStyle w:val="Hyperlink"/>
            <w:rFonts w:ascii="Calibri" w:hAnsi="Calibri"/>
            <w:rtl/>
          </w:rPr>
          <w:t xml:space="preserve"> </w:t>
        </w:r>
        <w:r w:rsidRPr="000316D9">
          <w:rPr>
            <w:rStyle w:val="Hyperlink"/>
            <w:rFonts w:ascii="Calibri" w:hAnsi="Calibri" w:hint="cs"/>
            <w:rtl/>
          </w:rPr>
          <w:t>تجاه</w:t>
        </w:r>
        <w:r w:rsidRPr="000316D9">
          <w:rPr>
            <w:rStyle w:val="Hyperlink"/>
            <w:rFonts w:ascii="Calibri" w:hAnsi="Calibri"/>
            <w:rtl/>
          </w:rPr>
          <w:t xml:space="preserve"> </w:t>
        </w:r>
        <w:r w:rsidRPr="000316D9">
          <w:rPr>
            <w:rStyle w:val="Hyperlink"/>
            <w:rFonts w:ascii="Calibri" w:hAnsi="Calibri" w:hint="cs"/>
            <w:rtl/>
          </w:rPr>
          <w:t>الملكية</w:t>
        </w:r>
        <w:r w:rsidRPr="000316D9">
          <w:rPr>
            <w:rStyle w:val="Hyperlink"/>
            <w:rFonts w:ascii="Calibri" w:hAnsi="Calibri"/>
            <w:rtl/>
          </w:rPr>
          <w:t xml:space="preserve"> </w:t>
        </w:r>
        <w:r w:rsidRPr="000316D9">
          <w:rPr>
            <w:rStyle w:val="Hyperlink"/>
            <w:rFonts w:ascii="Calibri" w:hAnsi="Calibri" w:hint="cs"/>
            <w:rtl/>
          </w:rPr>
          <w:t>الفكرية</w:t>
        </w:r>
        <w:r w:rsidRPr="000316D9">
          <w:rPr>
            <w:rStyle w:val="Hyperlink"/>
            <w:rFonts w:ascii="Calibri" w:hAnsi="Calibri"/>
            <w:rtl/>
          </w:rPr>
          <w:t xml:space="preserve"> </w:t>
        </w:r>
        <w:r w:rsidRPr="000316D9">
          <w:rPr>
            <w:rStyle w:val="Hyperlink"/>
            <w:rFonts w:ascii="Calibri" w:hAnsi="Calibri" w:hint="cs"/>
            <w:rtl/>
          </w:rPr>
          <w:t>هي</w:t>
        </w:r>
        <w:r w:rsidRPr="000316D9">
          <w:rPr>
            <w:rStyle w:val="Hyperlink"/>
            <w:rFonts w:ascii="Calibri" w:hAnsi="Calibri"/>
            <w:rtl/>
          </w:rPr>
          <w:t xml:space="preserve"> </w:t>
        </w:r>
        <w:r w:rsidRPr="000316D9">
          <w:rPr>
            <w:rStyle w:val="Hyperlink"/>
            <w:rFonts w:ascii="Calibri" w:hAnsi="Calibri" w:hint="cs"/>
            <w:rtl/>
          </w:rPr>
          <w:t>الأكثر</w:t>
        </w:r>
        <w:r w:rsidRPr="000316D9">
          <w:rPr>
            <w:rStyle w:val="Hyperlink"/>
            <w:rFonts w:ascii="Calibri" w:hAnsi="Calibri"/>
            <w:rtl/>
          </w:rPr>
          <w:t xml:space="preserve"> </w:t>
        </w:r>
        <w:r w:rsidRPr="000316D9">
          <w:rPr>
            <w:rStyle w:val="Hyperlink"/>
            <w:rFonts w:ascii="Calibri" w:hAnsi="Calibri" w:hint="cs"/>
            <w:rtl/>
          </w:rPr>
          <w:t>إيجابية</w:t>
        </w:r>
        <w:r w:rsidRPr="000316D9">
          <w:rPr>
            <w:rStyle w:val="Hyperlink"/>
            <w:rFonts w:ascii="Calibri" w:hAnsi="Calibri"/>
            <w:rtl/>
          </w:rPr>
          <w:t xml:space="preserve"> </w:t>
        </w:r>
        <w:r w:rsidRPr="000316D9">
          <w:rPr>
            <w:rStyle w:val="Hyperlink"/>
            <w:rFonts w:ascii="Calibri" w:hAnsi="Calibri" w:hint="cs"/>
            <w:rtl/>
          </w:rPr>
          <w:t>في</w:t>
        </w:r>
        <w:r w:rsidRPr="000316D9">
          <w:rPr>
            <w:rStyle w:val="Hyperlink"/>
            <w:rFonts w:ascii="Calibri" w:hAnsi="Calibri"/>
            <w:rtl/>
          </w:rPr>
          <w:t xml:space="preserve"> </w:t>
        </w:r>
        <w:r w:rsidRPr="000316D9">
          <w:rPr>
            <w:rStyle w:val="Hyperlink"/>
            <w:rFonts w:ascii="Calibri" w:hAnsi="Calibri" w:hint="cs"/>
            <w:rtl/>
          </w:rPr>
          <w:t>هذه</w:t>
        </w:r>
        <w:r w:rsidRPr="000316D9">
          <w:rPr>
            <w:rStyle w:val="Hyperlink"/>
            <w:rFonts w:ascii="Calibri" w:hAnsi="Calibri"/>
            <w:rtl/>
          </w:rPr>
          <w:t xml:space="preserve"> </w:t>
        </w:r>
        <w:r w:rsidRPr="000316D9">
          <w:rPr>
            <w:rStyle w:val="Hyperlink"/>
            <w:rFonts w:ascii="Calibri" w:hAnsi="Calibri" w:hint="cs"/>
            <w:rtl/>
          </w:rPr>
          <w:t>المناطق</w:t>
        </w:r>
        <w:r w:rsidRPr="000316D9">
          <w:rPr>
            <w:rStyle w:val="Hyperlink"/>
            <w:rFonts w:ascii="Calibri" w:hAnsi="Calibri"/>
            <w:rtl/>
          </w:rPr>
          <w:t xml:space="preserve"> أيضا</w:t>
        </w:r>
        <w:r w:rsidRPr="000316D9">
          <w:rPr>
            <w:rStyle w:val="Hyperlink"/>
            <w:rFonts w:ascii="Calibri" w:hAnsi="Calibri" w:hint="cs"/>
            <w:rtl/>
          </w:rPr>
          <w:t>ً</w:t>
        </w:r>
      </w:hyperlink>
      <w:r w:rsidRPr="00F379C7">
        <w:rPr>
          <w:rFonts w:ascii="Calibri" w:hAnsi="Calibri"/>
          <w:rtl/>
        </w:rPr>
        <w:t>. وفي مجال الاقتصاد الإبداعي، ارتفعت عائدات الموسيقى العالمية بشكل أسرع في الشرق الأوسط وشمال أفريقيا وأفريقيا جنوب الصحراء الكبرى وأمريكا اللاتينية العام الماضي.</w:t>
      </w:r>
    </w:p>
    <w:p w14:paraId="067321BA" w14:textId="77777777" w:rsidR="00C66584" w:rsidRPr="00F379C7" w:rsidRDefault="00C66584" w:rsidP="002F11D1">
      <w:pPr>
        <w:spacing w:after="220"/>
        <w:ind w:left="562"/>
        <w:rPr>
          <w:rFonts w:ascii="Calibri" w:hAnsi="Calibri"/>
        </w:rPr>
      </w:pPr>
      <w:r w:rsidRPr="00F379C7">
        <w:rPr>
          <w:rFonts w:ascii="Calibri" w:hAnsi="Calibri"/>
          <w:rtl/>
        </w:rPr>
        <w:t>و</w:t>
      </w:r>
      <w:r>
        <w:rPr>
          <w:rFonts w:ascii="Calibri" w:hAnsi="Calibri" w:hint="cs"/>
          <w:rtl/>
        </w:rPr>
        <w:t>لم تعد ال</w:t>
      </w:r>
      <w:r w:rsidRPr="00F379C7">
        <w:rPr>
          <w:rFonts w:ascii="Calibri" w:hAnsi="Calibri"/>
          <w:rtl/>
        </w:rPr>
        <w:t>بلدان من جميع الأحجام</w:t>
      </w:r>
      <w:r w:rsidRPr="00310FAB">
        <w:rPr>
          <w:rFonts w:ascii="Calibri" w:hAnsi="Calibri" w:hint="cs"/>
          <w:rtl/>
        </w:rPr>
        <w:t>،</w:t>
      </w:r>
      <w:r w:rsidRPr="00310FAB">
        <w:rPr>
          <w:rFonts w:ascii="Calibri" w:hAnsi="Calibri"/>
          <w:rtl/>
        </w:rPr>
        <w:t xml:space="preserve"> </w:t>
      </w:r>
      <w:r w:rsidRPr="00310FAB">
        <w:rPr>
          <w:rFonts w:ascii="Calibri" w:hAnsi="Calibri" w:hint="cs"/>
          <w:rtl/>
        </w:rPr>
        <w:t>وفي</w:t>
      </w:r>
      <w:r w:rsidRPr="00310FAB">
        <w:rPr>
          <w:rFonts w:ascii="Calibri" w:hAnsi="Calibri"/>
          <w:rtl/>
        </w:rPr>
        <w:t xml:space="preserve"> </w:t>
      </w:r>
      <w:r w:rsidRPr="00310FAB">
        <w:rPr>
          <w:rFonts w:ascii="Calibri" w:hAnsi="Calibri" w:hint="cs"/>
          <w:rtl/>
        </w:rPr>
        <w:t>جميع</w:t>
      </w:r>
      <w:r w:rsidRPr="00310FAB">
        <w:rPr>
          <w:rFonts w:ascii="Calibri" w:hAnsi="Calibri"/>
          <w:rtl/>
        </w:rPr>
        <w:t xml:space="preserve"> </w:t>
      </w:r>
      <w:r w:rsidRPr="00310FAB">
        <w:rPr>
          <w:rFonts w:ascii="Calibri" w:hAnsi="Calibri" w:hint="cs"/>
          <w:rtl/>
        </w:rPr>
        <w:t>مراحل</w:t>
      </w:r>
      <w:r w:rsidRPr="00310FAB">
        <w:rPr>
          <w:rFonts w:ascii="Calibri" w:hAnsi="Calibri"/>
          <w:rtl/>
        </w:rPr>
        <w:t xml:space="preserve"> </w:t>
      </w:r>
      <w:r w:rsidRPr="00310FAB">
        <w:rPr>
          <w:rFonts w:ascii="Calibri" w:hAnsi="Calibri" w:hint="cs"/>
          <w:rtl/>
        </w:rPr>
        <w:t>التنمية</w:t>
      </w:r>
      <w:r>
        <w:rPr>
          <w:rFonts w:ascii="Calibri" w:hAnsi="Calibri" w:hint="cs"/>
          <w:rtl/>
        </w:rPr>
        <w:t>،</w:t>
      </w:r>
      <w:r w:rsidRPr="00310FAB">
        <w:rPr>
          <w:rFonts w:ascii="Calibri" w:hAnsi="Calibri" w:hint="cs"/>
          <w:rtl/>
        </w:rPr>
        <w:t xml:space="preserve"> </w:t>
      </w:r>
      <w:r>
        <w:rPr>
          <w:rFonts w:ascii="Calibri" w:hAnsi="Calibri" w:hint="cs"/>
          <w:rtl/>
        </w:rPr>
        <w:t xml:space="preserve">ترى </w:t>
      </w:r>
      <w:r w:rsidRPr="00F379C7">
        <w:rPr>
          <w:rFonts w:ascii="Calibri" w:hAnsi="Calibri"/>
          <w:rtl/>
        </w:rPr>
        <w:t xml:space="preserve">الابتكار والإبداع والملكية الفكرية </w:t>
      </w:r>
      <w:r>
        <w:rPr>
          <w:rFonts w:ascii="Calibri" w:hAnsi="Calibri" w:hint="cs"/>
          <w:rtl/>
        </w:rPr>
        <w:t>ك</w:t>
      </w:r>
      <w:r w:rsidRPr="00F379C7">
        <w:rPr>
          <w:rFonts w:ascii="Calibri" w:hAnsi="Calibri"/>
          <w:rtl/>
        </w:rPr>
        <w:t xml:space="preserve">شواغل هامشية أو تقنية، بل </w:t>
      </w:r>
      <w:r>
        <w:rPr>
          <w:rFonts w:ascii="Calibri" w:hAnsi="Calibri" w:hint="cs"/>
          <w:rtl/>
        </w:rPr>
        <w:t xml:space="preserve">أصبحت تنظر إليها كعوامل </w:t>
      </w:r>
      <w:r w:rsidRPr="00F379C7">
        <w:rPr>
          <w:rFonts w:ascii="Calibri" w:hAnsi="Calibri"/>
          <w:rtl/>
        </w:rPr>
        <w:t>محورية ل</w:t>
      </w:r>
      <w:r>
        <w:rPr>
          <w:rFonts w:ascii="Calibri" w:hAnsi="Calibri" w:hint="cs"/>
          <w:rtl/>
        </w:rPr>
        <w:t>ل</w:t>
      </w:r>
      <w:r w:rsidRPr="00F379C7">
        <w:rPr>
          <w:rFonts w:ascii="Calibri" w:hAnsi="Calibri"/>
          <w:rtl/>
        </w:rPr>
        <w:t>تنمي</w:t>
      </w:r>
      <w:r>
        <w:rPr>
          <w:rFonts w:ascii="Calibri" w:hAnsi="Calibri" w:hint="cs"/>
          <w:rtl/>
        </w:rPr>
        <w:t>ة</w:t>
      </w:r>
      <w:r w:rsidRPr="00F379C7">
        <w:rPr>
          <w:rFonts w:ascii="Calibri" w:hAnsi="Calibri"/>
          <w:rtl/>
        </w:rPr>
        <w:t xml:space="preserve"> و</w:t>
      </w:r>
      <w:r>
        <w:rPr>
          <w:rFonts w:ascii="Calibri" w:hAnsi="Calibri" w:hint="cs"/>
          <w:rtl/>
        </w:rPr>
        <w:t>ال</w:t>
      </w:r>
      <w:r w:rsidRPr="00F379C7">
        <w:rPr>
          <w:rFonts w:ascii="Calibri" w:hAnsi="Calibri"/>
          <w:rtl/>
        </w:rPr>
        <w:t>نمو و</w:t>
      </w:r>
      <w:r>
        <w:rPr>
          <w:rFonts w:ascii="Calibri" w:hAnsi="Calibri" w:hint="cs"/>
          <w:rtl/>
        </w:rPr>
        <w:t>ال</w:t>
      </w:r>
      <w:r w:rsidRPr="00F379C7">
        <w:rPr>
          <w:rFonts w:ascii="Calibri" w:hAnsi="Calibri"/>
          <w:rtl/>
        </w:rPr>
        <w:t xml:space="preserve">ازدهار. </w:t>
      </w:r>
      <w:r>
        <w:rPr>
          <w:rFonts w:ascii="Calibri" w:hAnsi="Calibri" w:hint="cs"/>
          <w:rtl/>
        </w:rPr>
        <w:t>و</w:t>
      </w:r>
      <w:r w:rsidRPr="00310FAB">
        <w:rPr>
          <w:rFonts w:ascii="Calibri" w:hAnsi="Calibri" w:hint="cs"/>
          <w:rtl/>
        </w:rPr>
        <w:t>نرحب</w:t>
      </w:r>
      <w:r w:rsidRPr="00310FAB">
        <w:rPr>
          <w:rFonts w:ascii="Calibri" w:hAnsi="Calibri"/>
          <w:rtl/>
        </w:rPr>
        <w:t xml:space="preserve"> </w:t>
      </w:r>
      <w:r w:rsidRPr="00310FAB">
        <w:rPr>
          <w:rFonts w:ascii="Calibri" w:hAnsi="Calibri" w:hint="cs"/>
          <w:rtl/>
        </w:rPr>
        <w:t>هذا</w:t>
      </w:r>
      <w:r w:rsidRPr="00310FAB">
        <w:rPr>
          <w:rFonts w:ascii="Calibri" w:hAnsi="Calibri"/>
          <w:rtl/>
        </w:rPr>
        <w:t xml:space="preserve"> </w:t>
      </w:r>
      <w:r w:rsidRPr="00310FAB">
        <w:rPr>
          <w:rFonts w:ascii="Calibri" w:hAnsi="Calibri" w:hint="cs"/>
          <w:rtl/>
        </w:rPr>
        <w:t>العام</w:t>
      </w:r>
      <w:r w:rsidRPr="00310FAB">
        <w:rPr>
          <w:rFonts w:ascii="Calibri" w:hAnsi="Calibri"/>
          <w:rtl/>
        </w:rPr>
        <w:t xml:space="preserve"> </w:t>
      </w:r>
      <w:r w:rsidRPr="00310FAB">
        <w:rPr>
          <w:rFonts w:ascii="Calibri" w:hAnsi="Calibri" w:hint="cs"/>
          <w:rtl/>
        </w:rPr>
        <w:t>بعدد</w:t>
      </w:r>
      <w:r w:rsidRPr="00310FAB">
        <w:rPr>
          <w:rFonts w:ascii="Calibri" w:hAnsi="Calibri"/>
          <w:rtl/>
        </w:rPr>
        <w:t xml:space="preserve"> </w:t>
      </w:r>
      <w:r w:rsidRPr="00310FAB">
        <w:rPr>
          <w:rFonts w:ascii="Calibri" w:hAnsi="Calibri" w:hint="cs"/>
          <w:rtl/>
        </w:rPr>
        <w:t>من</w:t>
      </w:r>
      <w:r w:rsidRPr="00310FAB">
        <w:rPr>
          <w:rFonts w:ascii="Calibri" w:hAnsi="Calibri"/>
          <w:rtl/>
        </w:rPr>
        <w:t xml:space="preserve"> </w:t>
      </w:r>
      <w:r w:rsidRPr="00310FAB">
        <w:rPr>
          <w:rFonts w:ascii="Calibri" w:hAnsi="Calibri" w:hint="cs"/>
          <w:rtl/>
        </w:rPr>
        <w:t>الوزراء</w:t>
      </w:r>
      <w:r w:rsidRPr="00310FAB">
        <w:rPr>
          <w:rFonts w:ascii="Calibri" w:hAnsi="Calibri"/>
          <w:rtl/>
        </w:rPr>
        <w:t xml:space="preserve"> </w:t>
      </w:r>
      <w:r w:rsidRPr="00310FAB">
        <w:rPr>
          <w:rFonts w:ascii="Calibri" w:hAnsi="Calibri" w:hint="cs"/>
          <w:rtl/>
        </w:rPr>
        <w:t>أكبر</w:t>
      </w:r>
      <w:r w:rsidRPr="00310FAB">
        <w:rPr>
          <w:rFonts w:ascii="Calibri" w:hAnsi="Calibri"/>
          <w:rtl/>
        </w:rPr>
        <w:t xml:space="preserve"> </w:t>
      </w:r>
      <w:r w:rsidRPr="00310FAB">
        <w:rPr>
          <w:rFonts w:ascii="Calibri" w:hAnsi="Calibri" w:hint="cs"/>
          <w:rtl/>
        </w:rPr>
        <w:t>من</w:t>
      </w:r>
      <w:r w:rsidRPr="00310FAB">
        <w:rPr>
          <w:rFonts w:ascii="Calibri" w:hAnsi="Calibri"/>
          <w:rtl/>
        </w:rPr>
        <w:t xml:space="preserve"> </w:t>
      </w:r>
      <w:r w:rsidRPr="00310FAB">
        <w:rPr>
          <w:rFonts w:ascii="Calibri" w:hAnsi="Calibri" w:hint="cs"/>
          <w:rtl/>
        </w:rPr>
        <w:t>أي</w:t>
      </w:r>
      <w:r w:rsidRPr="00310FAB">
        <w:rPr>
          <w:rFonts w:ascii="Calibri" w:hAnsi="Calibri"/>
          <w:rtl/>
        </w:rPr>
        <w:t xml:space="preserve"> </w:t>
      </w:r>
      <w:r w:rsidRPr="00310FAB">
        <w:rPr>
          <w:rFonts w:ascii="Calibri" w:hAnsi="Calibri" w:hint="cs"/>
          <w:rtl/>
        </w:rPr>
        <w:t>وقت</w:t>
      </w:r>
      <w:r w:rsidRPr="00310FAB">
        <w:rPr>
          <w:rFonts w:ascii="Calibri" w:hAnsi="Calibri"/>
          <w:rtl/>
        </w:rPr>
        <w:t xml:space="preserve"> </w:t>
      </w:r>
      <w:r w:rsidRPr="00310FAB">
        <w:rPr>
          <w:rFonts w:ascii="Calibri" w:hAnsi="Calibri" w:hint="cs"/>
          <w:rtl/>
        </w:rPr>
        <w:t>مضى</w:t>
      </w:r>
      <w:r w:rsidRPr="00310FAB">
        <w:rPr>
          <w:rFonts w:ascii="Calibri" w:hAnsi="Calibri"/>
          <w:rtl/>
        </w:rPr>
        <w:t xml:space="preserve"> </w:t>
      </w:r>
      <w:r w:rsidRPr="00310FAB">
        <w:rPr>
          <w:rFonts w:ascii="Calibri" w:hAnsi="Calibri" w:hint="cs"/>
          <w:rtl/>
        </w:rPr>
        <w:t>في</w:t>
      </w:r>
      <w:r w:rsidRPr="00310FAB">
        <w:rPr>
          <w:rFonts w:ascii="Calibri" w:hAnsi="Calibri"/>
          <w:rtl/>
        </w:rPr>
        <w:t xml:space="preserve"> </w:t>
      </w:r>
      <w:r w:rsidRPr="00310FAB">
        <w:rPr>
          <w:rFonts w:ascii="Calibri" w:hAnsi="Calibri" w:hint="cs"/>
          <w:rtl/>
        </w:rPr>
        <w:t>جمعيات</w:t>
      </w:r>
      <w:r w:rsidRPr="00310FAB">
        <w:rPr>
          <w:rFonts w:ascii="Calibri" w:hAnsi="Calibri"/>
          <w:rtl/>
        </w:rPr>
        <w:t xml:space="preserve"> </w:t>
      </w:r>
      <w:r w:rsidRPr="00310FAB">
        <w:rPr>
          <w:rFonts w:ascii="Calibri" w:hAnsi="Calibri" w:hint="cs"/>
          <w:rtl/>
        </w:rPr>
        <w:t>الويبو،</w:t>
      </w:r>
      <w:r w:rsidRPr="00310FAB">
        <w:rPr>
          <w:rFonts w:ascii="Calibri" w:hAnsi="Calibri"/>
          <w:rtl/>
        </w:rPr>
        <w:t xml:space="preserve"> </w:t>
      </w:r>
      <w:r w:rsidRPr="00310FAB">
        <w:rPr>
          <w:rFonts w:ascii="Calibri" w:hAnsi="Calibri" w:hint="cs"/>
          <w:rtl/>
        </w:rPr>
        <w:t>وكثير</w:t>
      </w:r>
      <w:r w:rsidRPr="00310FAB">
        <w:rPr>
          <w:rFonts w:ascii="Calibri" w:hAnsi="Calibri"/>
          <w:rtl/>
        </w:rPr>
        <w:t xml:space="preserve"> </w:t>
      </w:r>
      <w:r w:rsidRPr="00310FAB">
        <w:rPr>
          <w:rFonts w:ascii="Calibri" w:hAnsi="Calibri" w:hint="cs"/>
          <w:rtl/>
        </w:rPr>
        <w:t>منهم</w:t>
      </w:r>
      <w:r w:rsidRPr="00310FAB">
        <w:rPr>
          <w:rFonts w:ascii="Calibri" w:hAnsi="Calibri"/>
          <w:rtl/>
        </w:rPr>
        <w:t xml:space="preserve"> </w:t>
      </w:r>
      <w:r w:rsidRPr="00310FAB">
        <w:rPr>
          <w:rFonts w:ascii="Calibri" w:hAnsi="Calibri" w:hint="cs"/>
          <w:rtl/>
        </w:rPr>
        <w:t>من</w:t>
      </w:r>
      <w:r w:rsidRPr="00310FAB">
        <w:rPr>
          <w:rFonts w:ascii="Calibri" w:hAnsi="Calibri"/>
          <w:rtl/>
        </w:rPr>
        <w:t xml:space="preserve"> </w:t>
      </w:r>
      <w:r w:rsidRPr="00310FAB">
        <w:rPr>
          <w:rFonts w:ascii="Calibri" w:hAnsi="Calibri" w:hint="cs"/>
          <w:rtl/>
        </w:rPr>
        <w:t>البلدان</w:t>
      </w:r>
      <w:r w:rsidRPr="00310FAB">
        <w:rPr>
          <w:rFonts w:ascii="Calibri" w:hAnsi="Calibri"/>
          <w:rtl/>
        </w:rPr>
        <w:t xml:space="preserve"> </w:t>
      </w:r>
      <w:r w:rsidRPr="00310FAB">
        <w:rPr>
          <w:rFonts w:ascii="Calibri" w:hAnsi="Calibri" w:hint="cs"/>
          <w:rtl/>
        </w:rPr>
        <w:t>النامية،</w:t>
      </w:r>
      <w:r w:rsidRPr="00310FAB">
        <w:rPr>
          <w:rFonts w:ascii="Calibri" w:hAnsi="Calibri"/>
          <w:rtl/>
        </w:rPr>
        <w:t xml:space="preserve"> </w:t>
      </w:r>
      <w:r w:rsidRPr="00310FAB">
        <w:rPr>
          <w:rFonts w:ascii="Calibri" w:hAnsi="Calibri" w:hint="cs"/>
          <w:rtl/>
        </w:rPr>
        <w:t>مما</w:t>
      </w:r>
      <w:r w:rsidRPr="00310FAB">
        <w:rPr>
          <w:rFonts w:ascii="Calibri" w:hAnsi="Calibri"/>
          <w:rtl/>
        </w:rPr>
        <w:t xml:space="preserve"> </w:t>
      </w:r>
      <w:r w:rsidRPr="00310FAB">
        <w:rPr>
          <w:rFonts w:ascii="Calibri" w:hAnsi="Calibri" w:hint="cs"/>
          <w:rtl/>
        </w:rPr>
        <w:t>يدل</w:t>
      </w:r>
      <w:r w:rsidRPr="00310FAB">
        <w:rPr>
          <w:rFonts w:ascii="Calibri" w:hAnsi="Calibri"/>
          <w:rtl/>
        </w:rPr>
        <w:t xml:space="preserve"> </w:t>
      </w:r>
      <w:r w:rsidRPr="00310FAB">
        <w:rPr>
          <w:rFonts w:ascii="Calibri" w:hAnsi="Calibri" w:hint="cs"/>
          <w:rtl/>
        </w:rPr>
        <w:t>على</w:t>
      </w:r>
      <w:r w:rsidRPr="00310FAB">
        <w:rPr>
          <w:rFonts w:ascii="Calibri" w:hAnsi="Calibri"/>
          <w:rtl/>
        </w:rPr>
        <w:t xml:space="preserve"> </w:t>
      </w:r>
      <w:r w:rsidRPr="00310FAB">
        <w:rPr>
          <w:rFonts w:ascii="Calibri" w:hAnsi="Calibri" w:hint="cs"/>
          <w:rtl/>
        </w:rPr>
        <w:t>الاهتمام</w:t>
      </w:r>
      <w:r w:rsidRPr="00310FAB">
        <w:rPr>
          <w:rFonts w:ascii="Calibri" w:hAnsi="Calibri"/>
          <w:rtl/>
        </w:rPr>
        <w:t xml:space="preserve"> </w:t>
      </w:r>
      <w:r w:rsidRPr="00310FAB">
        <w:rPr>
          <w:rFonts w:ascii="Calibri" w:hAnsi="Calibri" w:hint="cs"/>
          <w:rtl/>
        </w:rPr>
        <w:t>السياسي</w:t>
      </w:r>
      <w:r w:rsidRPr="00310FAB">
        <w:rPr>
          <w:rFonts w:ascii="Calibri" w:hAnsi="Calibri"/>
          <w:rtl/>
        </w:rPr>
        <w:t xml:space="preserve"> </w:t>
      </w:r>
      <w:r w:rsidRPr="00310FAB">
        <w:rPr>
          <w:rFonts w:ascii="Calibri" w:hAnsi="Calibri" w:hint="cs"/>
          <w:rtl/>
        </w:rPr>
        <w:t>المتزايد</w:t>
      </w:r>
      <w:r w:rsidRPr="00310FAB">
        <w:rPr>
          <w:rFonts w:ascii="Calibri" w:hAnsi="Calibri"/>
          <w:rtl/>
        </w:rPr>
        <w:t xml:space="preserve"> </w:t>
      </w:r>
      <w:r w:rsidRPr="00310FAB">
        <w:rPr>
          <w:rFonts w:ascii="Calibri" w:hAnsi="Calibri" w:hint="cs"/>
          <w:rtl/>
        </w:rPr>
        <w:t>من</w:t>
      </w:r>
      <w:r w:rsidRPr="00310FAB">
        <w:rPr>
          <w:rFonts w:ascii="Calibri" w:hAnsi="Calibri"/>
          <w:rtl/>
        </w:rPr>
        <w:t xml:space="preserve"> </w:t>
      </w:r>
      <w:r w:rsidRPr="00310FAB">
        <w:rPr>
          <w:rFonts w:ascii="Calibri" w:hAnsi="Calibri" w:hint="cs"/>
          <w:rtl/>
        </w:rPr>
        <w:t>جميع</w:t>
      </w:r>
      <w:r w:rsidRPr="00310FAB">
        <w:rPr>
          <w:rFonts w:ascii="Calibri" w:hAnsi="Calibri"/>
          <w:rtl/>
        </w:rPr>
        <w:t xml:space="preserve"> </w:t>
      </w:r>
      <w:r w:rsidRPr="00310FAB">
        <w:rPr>
          <w:rFonts w:ascii="Calibri" w:hAnsi="Calibri" w:hint="cs"/>
          <w:rtl/>
        </w:rPr>
        <w:t>البلدان</w:t>
      </w:r>
      <w:r w:rsidRPr="00310FAB">
        <w:rPr>
          <w:rFonts w:ascii="Calibri" w:hAnsi="Calibri"/>
          <w:rtl/>
        </w:rPr>
        <w:t xml:space="preserve"> </w:t>
      </w:r>
      <w:r w:rsidRPr="00310FAB">
        <w:rPr>
          <w:rFonts w:ascii="Calibri" w:hAnsi="Calibri" w:hint="cs"/>
          <w:rtl/>
        </w:rPr>
        <w:t>بعملنا</w:t>
      </w:r>
      <w:r w:rsidRPr="00310FAB">
        <w:rPr>
          <w:rFonts w:ascii="Calibri" w:hAnsi="Calibri"/>
          <w:rtl/>
        </w:rPr>
        <w:t>.</w:t>
      </w:r>
      <w:r>
        <w:rPr>
          <w:rFonts w:ascii="Calibri" w:hAnsi="Calibri" w:hint="cs"/>
          <w:rtl/>
        </w:rPr>
        <w:t xml:space="preserve"> </w:t>
      </w:r>
      <w:r w:rsidRPr="00F379C7">
        <w:rPr>
          <w:rFonts w:ascii="Calibri" w:hAnsi="Calibri"/>
          <w:rtl/>
        </w:rPr>
        <w:t>وفي زياراتي الرسمية في الخارج، أصبح من الشائع أكثر فأكثر أن ألتقي برؤساء الدول الذين يتحدثون عن الملكية الفكرية ل</w:t>
      </w:r>
      <w:r>
        <w:rPr>
          <w:rFonts w:ascii="Calibri" w:hAnsi="Calibri" w:hint="cs"/>
          <w:rtl/>
        </w:rPr>
        <w:t xml:space="preserve">ا </w:t>
      </w:r>
      <w:r w:rsidRPr="00F379C7">
        <w:rPr>
          <w:rFonts w:ascii="Calibri" w:hAnsi="Calibri"/>
          <w:rtl/>
        </w:rPr>
        <w:t>كحقوق قانونية</w:t>
      </w:r>
      <w:r>
        <w:rPr>
          <w:rFonts w:ascii="Calibri" w:hAnsi="Calibri" w:hint="cs"/>
          <w:rtl/>
        </w:rPr>
        <w:t xml:space="preserve"> فقط</w:t>
      </w:r>
      <w:r w:rsidRPr="00F379C7">
        <w:rPr>
          <w:rFonts w:ascii="Calibri" w:hAnsi="Calibri"/>
          <w:rtl/>
        </w:rPr>
        <w:t>، بل أيضا</w:t>
      </w:r>
      <w:r>
        <w:rPr>
          <w:rFonts w:ascii="Calibri" w:hAnsi="Calibri" w:hint="cs"/>
          <w:rtl/>
        </w:rPr>
        <w:t>ً</w:t>
      </w:r>
      <w:r w:rsidRPr="00F379C7">
        <w:rPr>
          <w:rFonts w:ascii="Calibri" w:hAnsi="Calibri"/>
          <w:rtl/>
        </w:rPr>
        <w:t xml:space="preserve"> كأصول تجارية ومالية، وكمحرك أفقي للوظائف والاستثمارات ونمو الأعمال والتنمية الاقتصادية.</w:t>
      </w:r>
    </w:p>
    <w:p w14:paraId="09E17E5E" w14:textId="77777777" w:rsidR="00C66584" w:rsidRPr="007A6D3D" w:rsidRDefault="00C66584" w:rsidP="002F11D1">
      <w:pPr>
        <w:spacing w:after="220"/>
        <w:ind w:left="562"/>
        <w:rPr>
          <w:rFonts w:ascii="Calibri" w:hAnsi="Calibri"/>
        </w:rPr>
      </w:pPr>
      <w:r w:rsidRPr="007A6D3D">
        <w:rPr>
          <w:rFonts w:ascii="Calibri" w:hAnsi="Calibri"/>
          <w:rtl/>
        </w:rPr>
        <w:t>و</w:t>
      </w:r>
      <w:r>
        <w:rPr>
          <w:rFonts w:ascii="Calibri" w:hAnsi="Calibri" w:hint="cs"/>
          <w:rtl/>
          <w:lang w:val="fr-CH" w:bidi="ar-SY"/>
        </w:rPr>
        <w:t xml:space="preserve">على </w:t>
      </w:r>
      <w:r w:rsidRPr="007A6D3D">
        <w:rPr>
          <w:rFonts w:ascii="Calibri" w:hAnsi="Calibri"/>
          <w:rtl/>
        </w:rPr>
        <w:t xml:space="preserve">هذه الخلفية، </w:t>
      </w:r>
      <w:r>
        <w:rPr>
          <w:rFonts w:ascii="Calibri" w:hAnsi="Calibri" w:hint="cs"/>
          <w:rtl/>
        </w:rPr>
        <w:t xml:space="preserve">فقد </w:t>
      </w:r>
      <w:r w:rsidRPr="007A6D3D">
        <w:rPr>
          <w:rFonts w:ascii="Calibri" w:hAnsi="Calibri"/>
          <w:rtl/>
        </w:rPr>
        <w:t>تحول عمل الويبو أيضًا. لقد ت</w:t>
      </w:r>
      <w:r>
        <w:rPr>
          <w:rFonts w:ascii="Calibri" w:hAnsi="Calibri" w:hint="cs"/>
          <w:rtl/>
        </w:rPr>
        <w:t xml:space="preserve">طوّرنا </w:t>
      </w:r>
      <w:r w:rsidRPr="007A6D3D">
        <w:rPr>
          <w:rFonts w:ascii="Calibri" w:hAnsi="Calibri"/>
          <w:rtl/>
        </w:rPr>
        <w:t>لجعل الملكية الفكرية لا تق</w:t>
      </w:r>
      <w:r>
        <w:rPr>
          <w:rFonts w:ascii="Calibri" w:hAnsi="Calibri" w:hint="cs"/>
          <w:rtl/>
        </w:rPr>
        <w:t xml:space="preserve">تصر على </w:t>
      </w:r>
      <w:r w:rsidRPr="007A6D3D">
        <w:rPr>
          <w:rFonts w:ascii="Calibri" w:hAnsi="Calibri"/>
          <w:rtl/>
        </w:rPr>
        <w:t>التسجيل والحماية</w:t>
      </w:r>
      <w:r>
        <w:rPr>
          <w:rFonts w:ascii="Calibri" w:hAnsi="Calibri" w:hint="cs"/>
          <w:rtl/>
        </w:rPr>
        <w:t xml:space="preserve"> فقط</w:t>
      </w:r>
      <w:r w:rsidRPr="007A6D3D">
        <w:rPr>
          <w:rFonts w:ascii="Calibri" w:hAnsi="Calibri"/>
          <w:rtl/>
        </w:rPr>
        <w:t xml:space="preserve">، بل </w:t>
      </w:r>
      <w:r>
        <w:rPr>
          <w:rFonts w:ascii="Calibri" w:hAnsi="Calibri" w:hint="cs"/>
          <w:rtl/>
        </w:rPr>
        <w:t xml:space="preserve">تصل </w:t>
      </w:r>
      <w:r w:rsidRPr="007A6D3D">
        <w:rPr>
          <w:rFonts w:ascii="Calibri" w:hAnsi="Calibri"/>
          <w:rtl/>
        </w:rPr>
        <w:t xml:space="preserve">أيضًا </w:t>
      </w:r>
      <w:r>
        <w:rPr>
          <w:rFonts w:ascii="Calibri" w:hAnsi="Calibri" w:hint="cs"/>
          <w:rtl/>
        </w:rPr>
        <w:t xml:space="preserve">إلى </w:t>
      </w:r>
      <w:r w:rsidRPr="007A6D3D">
        <w:rPr>
          <w:rFonts w:ascii="Calibri" w:hAnsi="Calibri"/>
          <w:rtl/>
        </w:rPr>
        <w:t>التسويق والاستخدام التجاري. وقد عملنا على نقل الملكية الفكرية إلى القواعد الشعبية، من خلال نقل برامجنا إلى أولئك الذين يبتكرون ويبدعون على أرض الواقع، سواء في المدن أو في المناطق الريفية. لقد وضعنا طاقاتنا في خدمة أولئك الذين لا يحصلون على خدمات كافية، مثل النساء والشباب والشركات الصغيرة والمتوسطة والشعوب الأصلية والمجتمعات المحلية، إلى جانب أصحاب المصلحة التقليديين. وقد ركّزنا على أن يكون عملنا ملموساً ومؤثراً، وأن ن</w:t>
      </w:r>
      <w:r>
        <w:rPr>
          <w:rFonts w:ascii="Calibri" w:hAnsi="Calibri" w:hint="cs"/>
          <w:rtl/>
        </w:rPr>
        <w:t xml:space="preserve">قدّم </w:t>
      </w:r>
      <w:r w:rsidRPr="007A6D3D">
        <w:rPr>
          <w:rFonts w:ascii="Calibri" w:hAnsi="Calibri"/>
          <w:rtl/>
        </w:rPr>
        <w:t xml:space="preserve">نتائج </w:t>
      </w:r>
      <w:r>
        <w:rPr>
          <w:rFonts w:ascii="Calibri" w:hAnsi="Calibri" w:hint="cs"/>
          <w:rtl/>
        </w:rPr>
        <w:t>واضح</w:t>
      </w:r>
      <w:r w:rsidRPr="007A6D3D">
        <w:rPr>
          <w:rFonts w:ascii="Calibri" w:hAnsi="Calibri"/>
          <w:rtl/>
        </w:rPr>
        <w:t xml:space="preserve">ة للمجتمعات والأشخاص </w:t>
      </w:r>
      <w:r>
        <w:rPr>
          <w:rFonts w:ascii="Calibri" w:hAnsi="Calibri" w:hint="cs"/>
          <w:rtl/>
        </w:rPr>
        <w:t xml:space="preserve">على أرض </w:t>
      </w:r>
      <w:r w:rsidRPr="007A6D3D">
        <w:rPr>
          <w:rFonts w:ascii="Calibri" w:hAnsi="Calibri"/>
          <w:rtl/>
        </w:rPr>
        <w:t>ال</w:t>
      </w:r>
      <w:r>
        <w:rPr>
          <w:rFonts w:ascii="Calibri" w:hAnsi="Calibri" w:hint="cs"/>
          <w:rtl/>
        </w:rPr>
        <w:t>وا</w:t>
      </w:r>
      <w:r w:rsidRPr="007A6D3D">
        <w:rPr>
          <w:rFonts w:ascii="Calibri" w:hAnsi="Calibri"/>
          <w:rtl/>
        </w:rPr>
        <w:t>ق</w:t>
      </w:r>
      <w:r>
        <w:rPr>
          <w:rFonts w:ascii="Calibri" w:hAnsi="Calibri" w:hint="cs"/>
          <w:rtl/>
        </w:rPr>
        <w:t>ع</w:t>
      </w:r>
      <w:r w:rsidRPr="007A6D3D">
        <w:rPr>
          <w:rFonts w:ascii="Calibri" w:hAnsi="Calibri"/>
          <w:rtl/>
        </w:rPr>
        <w:t xml:space="preserve">، </w:t>
      </w:r>
      <w:r>
        <w:rPr>
          <w:rFonts w:ascii="Calibri" w:hAnsi="Calibri" w:hint="cs"/>
          <w:rtl/>
        </w:rPr>
        <w:t>عوض</w:t>
      </w:r>
      <w:r w:rsidRPr="007A6D3D">
        <w:rPr>
          <w:rFonts w:ascii="Calibri" w:hAnsi="Calibri"/>
          <w:rtl/>
        </w:rPr>
        <w:t xml:space="preserve">اً من مجرد كلمات </w:t>
      </w:r>
      <w:r>
        <w:rPr>
          <w:rFonts w:ascii="Calibri" w:hAnsi="Calibri" w:hint="cs"/>
          <w:rtl/>
        </w:rPr>
        <w:t>جميل</w:t>
      </w:r>
      <w:r w:rsidRPr="007A6D3D">
        <w:rPr>
          <w:rFonts w:ascii="Calibri" w:hAnsi="Calibri"/>
          <w:rtl/>
        </w:rPr>
        <w:t xml:space="preserve">ة على الورق. </w:t>
      </w:r>
    </w:p>
    <w:p w14:paraId="2AB98C8E" w14:textId="77777777" w:rsidR="00C66584" w:rsidRDefault="00C66584" w:rsidP="002F11D1">
      <w:pPr>
        <w:spacing w:after="220"/>
        <w:ind w:left="562"/>
        <w:rPr>
          <w:rFonts w:ascii="Calibri" w:hAnsi="Calibri"/>
          <w:rtl/>
        </w:rPr>
      </w:pPr>
      <w:r>
        <w:rPr>
          <w:rFonts w:ascii="Calibri" w:hAnsi="Calibri" w:hint="cs"/>
          <w:rtl/>
        </w:rPr>
        <w:t>و</w:t>
      </w:r>
      <w:r w:rsidRPr="007A6D3D">
        <w:rPr>
          <w:rFonts w:ascii="Calibri" w:hAnsi="Calibri"/>
          <w:rtl/>
        </w:rPr>
        <w:t>إ</w:t>
      </w:r>
      <w:r>
        <w:rPr>
          <w:rFonts w:ascii="Calibri" w:hAnsi="Calibri" w:hint="cs"/>
          <w:rtl/>
        </w:rPr>
        <w:t xml:space="preserve">ن </w:t>
      </w:r>
      <w:r w:rsidRPr="007A6D3D">
        <w:rPr>
          <w:rFonts w:ascii="Calibri" w:hAnsi="Calibri"/>
          <w:rtl/>
        </w:rPr>
        <w:t>كانت الصورة تغني عن ألف كلمة، أعتقد أن الفيديو يمكن أن ينقل مليون انطباع. لذا أود الآن أن أشارككم مقطع فيديو قصير يعرض بعضًا من عملنا في جميع أنحاء العالم لإدخال الملكية الفكرية في حياة المواطنين العاديين.</w:t>
      </w:r>
    </w:p>
    <w:p w14:paraId="7FA87BFA" w14:textId="77777777" w:rsidR="00C66584" w:rsidRPr="007A6D3D" w:rsidRDefault="00C66584" w:rsidP="002F11D1">
      <w:pPr>
        <w:spacing w:after="220"/>
        <w:ind w:left="562"/>
        <w:rPr>
          <w:rFonts w:ascii="Calibri" w:hAnsi="Calibri"/>
        </w:rPr>
      </w:pPr>
      <w:r w:rsidRPr="007A6D3D">
        <w:rPr>
          <w:rFonts w:ascii="Calibri" w:hAnsi="Calibri"/>
          <w:rtl/>
        </w:rPr>
        <w:t>و</w:t>
      </w:r>
      <w:r>
        <w:rPr>
          <w:rFonts w:ascii="Calibri" w:hAnsi="Calibri" w:hint="cs"/>
          <w:rtl/>
        </w:rPr>
        <w:t>قد</w:t>
      </w:r>
      <w:r w:rsidRPr="007A6D3D">
        <w:rPr>
          <w:rFonts w:ascii="Calibri" w:hAnsi="Calibri"/>
          <w:rtl/>
        </w:rPr>
        <w:t xml:space="preserve"> تمك</w:t>
      </w:r>
      <w:r>
        <w:rPr>
          <w:rFonts w:ascii="Calibri" w:hAnsi="Calibri" w:hint="cs"/>
          <w:rtl/>
        </w:rPr>
        <w:t>ّ</w:t>
      </w:r>
      <w:r w:rsidRPr="007A6D3D">
        <w:rPr>
          <w:rFonts w:ascii="Calibri" w:hAnsi="Calibri"/>
          <w:rtl/>
        </w:rPr>
        <w:t>نا بفضل دعمكم من إد</w:t>
      </w:r>
      <w:r>
        <w:rPr>
          <w:rFonts w:ascii="Calibri" w:hAnsi="Calibri" w:hint="cs"/>
          <w:rtl/>
        </w:rPr>
        <w:t xml:space="preserve">راج </w:t>
      </w:r>
      <w:r w:rsidRPr="007A6D3D">
        <w:rPr>
          <w:rFonts w:ascii="Calibri" w:hAnsi="Calibri"/>
          <w:rtl/>
        </w:rPr>
        <w:t>الملكية الفكرية في حياة هؤلاء الأشخاص وتغيير حياتهم بطرق تسمح لهم بتحقيق آمالهم وتطلعاتهم. أشكركم على شراكتكم في المساعدة على جعل رؤيتنا الجماعية ملموسة.</w:t>
      </w:r>
    </w:p>
    <w:p w14:paraId="7DA93169" w14:textId="5CF84B6E" w:rsidR="00C66584" w:rsidRPr="007A6D3D" w:rsidRDefault="00C66584" w:rsidP="002F11D1">
      <w:pPr>
        <w:spacing w:after="220"/>
        <w:ind w:left="562"/>
        <w:rPr>
          <w:rFonts w:ascii="Calibri" w:hAnsi="Calibri"/>
        </w:rPr>
      </w:pPr>
      <w:r w:rsidRPr="007A6D3D">
        <w:rPr>
          <w:rFonts w:ascii="Calibri" w:hAnsi="Calibri"/>
          <w:rtl/>
        </w:rPr>
        <w:t>وفي تقريري التالي إليكم عن عملنا على مدار العام الماضي،</w:t>
      </w:r>
      <w:hyperlink r:id="rId18" w:history="1">
        <w:r w:rsidRPr="007A6D3D">
          <w:rPr>
            <w:rStyle w:val="Hyperlink"/>
            <w:rFonts w:ascii="Calibri" w:hAnsi="Calibri"/>
            <w:rtl/>
          </w:rPr>
          <w:t xml:space="preserve"> سأت</w:t>
        </w:r>
        <w:r>
          <w:rPr>
            <w:rStyle w:val="Hyperlink"/>
            <w:rFonts w:ascii="Calibri" w:hAnsi="Calibri" w:hint="cs"/>
            <w:rtl/>
          </w:rPr>
          <w:t>ّ</w:t>
        </w:r>
        <w:r w:rsidRPr="007A6D3D">
          <w:rPr>
            <w:rStyle w:val="Hyperlink"/>
            <w:rFonts w:ascii="Calibri" w:hAnsi="Calibri"/>
            <w:rtl/>
          </w:rPr>
          <w:t>بع الركائز الأربع وأس</w:t>
        </w:r>
        <w:r>
          <w:rPr>
            <w:rStyle w:val="Hyperlink"/>
            <w:rFonts w:ascii="Calibri" w:hAnsi="Calibri" w:hint="cs"/>
            <w:rtl/>
          </w:rPr>
          <w:t>ا</w:t>
        </w:r>
        <w:r w:rsidRPr="007A6D3D">
          <w:rPr>
            <w:rStyle w:val="Hyperlink"/>
            <w:rFonts w:ascii="Calibri" w:hAnsi="Calibri"/>
            <w:rtl/>
          </w:rPr>
          <w:t xml:space="preserve">س خطة </w:t>
        </w:r>
        <w:r>
          <w:rPr>
            <w:rStyle w:val="Hyperlink"/>
            <w:rFonts w:ascii="Calibri" w:hAnsi="Calibri" w:hint="cs"/>
            <w:rtl/>
          </w:rPr>
          <w:t xml:space="preserve">الويبو </w:t>
        </w:r>
        <w:r w:rsidRPr="007A6D3D">
          <w:rPr>
            <w:rStyle w:val="Hyperlink"/>
            <w:rFonts w:ascii="Calibri" w:hAnsi="Calibri"/>
            <w:rtl/>
          </w:rPr>
          <w:t>الاستراتيجية المتوسطة الأجل</w:t>
        </w:r>
      </w:hyperlink>
      <w:r>
        <w:rPr>
          <w:rFonts w:ascii="Calibri" w:hAnsi="Calibri" w:hint="cs"/>
          <w:rtl/>
        </w:rPr>
        <w:t>.</w:t>
      </w:r>
    </w:p>
    <w:p w14:paraId="5ED97244" w14:textId="77777777" w:rsidR="00C66584" w:rsidRPr="00E032FF" w:rsidRDefault="00C66584" w:rsidP="002F11D1">
      <w:pPr>
        <w:spacing w:after="220"/>
        <w:ind w:left="562"/>
        <w:rPr>
          <w:rFonts w:ascii="Calibri" w:hAnsi="Calibri"/>
          <w:b/>
          <w:bCs/>
          <w:i/>
          <w:iCs/>
        </w:rPr>
      </w:pPr>
      <w:r w:rsidRPr="00E032FF">
        <w:rPr>
          <w:rFonts w:ascii="Calibri" w:hAnsi="Calibri"/>
          <w:b/>
          <w:bCs/>
          <w:i/>
          <w:iCs/>
          <w:rtl/>
        </w:rPr>
        <w:t xml:space="preserve">الركيزة 1  </w:t>
      </w:r>
    </w:p>
    <w:p w14:paraId="570194E9" w14:textId="77777777" w:rsidR="00C66584" w:rsidRPr="007A6D3D" w:rsidRDefault="00C66584" w:rsidP="002F11D1">
      <w:pPr>
        <w:spacing w:after="220"/>
        <w:ind w:left="562"/>
        <w:rPr>
          <w:rFonts w:ascii="Calibri" w:hAnsi="Calibri"/>
        </w:rPr>
      </w:pPr>
      <w:r w:rsidRPr="007A6D3D">
        <w:rPr>
          <w:rFonts w:ascii="Calibri" w:hAnsi="Calibri"/>
          <w:rtl/>
        </w:rPr>
        <w:t>تتمحور الركيزة 1 حول جعل الملكية الفكرية مفهومة و</w:t>
      </w:r>
      <w:r>
        <w:rPr>
          <w:rFonts w:ascii="Calibri" w:hAnsi="Calibri" w:hint="cs"/>
          <w:rtl/>
        </w:rPr>
        <w:t xml:space="preserve">وجيهة </w:t>
      </w:r>
      <w:r w:rsidRPr="007A6D3D">
        <w:rPr>
          <w:rFonts w:ascii="Calibri" w:hAnsi="Calibri"/>
          <w:rtl/>
        </w:rPr>
        <w:t xml:space="preserve">ومرئية - أي إزالة الغموض عنها، </w:t>
      </w:r>
      <w:r>
        <w:rPr>
          <w:rFonts w:ascii="Calibri" w:hAnsi="Calibri" w:hint="cs"/>
          <w:rtl/>
        </w:rPr>
        <w:t>ك</w:t>
      </w:r>
      <w:r w:rsidRPr="007A6D3D">
        <w:rPr>
          <w:rFonts w:ascii="Calibri" w:hAnsi="Calibri"/>
          <w:rtl/>
        </w:rPr>
        <w:t xml:space="preserve">ي لا تكون </w:t>
      </w:r>
      <w:r>
        <w:rPr>
          <w:rFonts w:ascii="Calibri" w:hAnsi="Calibri" w:hint="cs"/>
          <w:rtl/>
        </w:rPr>
        <w:t>حكراً على ا</w:t>
      </w:r>
      <w:r w:rsidRPr="007A6D3D">
        <w:rPr>
          <w:rFonts w:ascii="Calibri" w:hAnsi="Calibri"/>
          <w:rtl/>
        </w:rPr>
        <w:t>لخبراء فقط، بل للجميع.</w:t>
      </w:r>
    </w:p>
    <w:p w14:paraId="72BA924C" w14:textId="14081F89" w:rsidR="00C66584" w:rsidRPr="007A6D3D" w:rsidRDefault="00C66584" w:rsidP="002F11D1">
      <w:pPr>
        <w:spacing w:after="220"/>
        <w:ind w:left="562"/>
        <w:rPr>
          <w:rFonts w:ascii="Calibri" w:hAnsi="Calibri"/>
        </w:rPr>
      </w:pPr>
      <w:r w:rsidRPr="007A6D3D">
        <w:rPr>
          <w:rFonts w:ascii="Calibri" w:hAnsi="Calibri"/>
          <w:rtl/>
        </w:rPr>
        <w:t xml:space="preserve">ولا يزال هذا العمل المبهج </w:t>
      </w:r>
      <w:r>
        <w:rPr>
          <w:rFonts w:ascii="Calibri" w:hAnsi="Calibri" w:hint="cs"/>
          <w:rtl/>
        </w:rPr>
        <w:t xml:space="preserve">صلة الوصل بيننا وبين </w:t>
      </w:r>
      <w:r w:rsidRPr="007A6D3D">
        <w:rPr>
          <w:rFonts w:ascii="Calibri" w:hAnsi="Calibri"/>
          <w:rtl/>
        </w:rPr>
        <w:t xml:space="preserve">المبتكرين والمبدعين الملهمين حول العالم. </w:t>
      </w:r>
      <w:hyperlink r:id="rId19" w:history="1">
        <w:r w:rsidRPr="007A6D3D">
          <w:rPr>
            <w:rStyle w:val="Hyperlink"/>
            <w:rFonts w:ascii="Calibri" w:hAnsi="Calibri"/>
            <w:rtl/>
          </w:rPr>
          <w:t>ومن الأمثلة على ذلك إيزابيلا سبرينغمول - مصممة أزياء من غواتيمالا، وأول مصممة مصابة بمتلازمة داون تشارك في أسبوع الموضة في لندن</w:t>
        </w:r>
      </w:hyperlink>
      <w:r w:rsidRPr="007A6D3D">
        <w:rPr>
          <w:rFonts w:ascii="Calibri" w:hAnsi="Calibri"/>
          <w:rtl/>
        </w:rPr>
        <w:t xml:space="preserve">. </w:t>
      </w:r>
    </w:p>
    <w:p w14:paraId="7A8B5DC6" w14:textId="77777777" w:rsidR="00C66584" w:rsidRPr="007A6D3D" w:rsidRDefault="00C66584" w:rsidP="002F11D1">
      <w:pPr>
        <w:spacing w:after="220"/>
        <w:ind w:left="562"/>
        <w:rPr>
          <w:rFonts w:ascii="Calibri" w:hAnsi="Calibri"/>
        </w:rPr>
      </w:pPr>
      <w:r>
        <w:rPr>
          <w:rFonts w:ascii="Calibri" w:hAnsi="Calibri" w:hint="cs"/>
          <w:rtl/>
        </w:rPr>
        <w:lastRenderedPageBreak/>
        <w:t>و</w:t>
      </w:r>
      <w:r w:rsidRPr="007A6D3D">
        <w:rPr>
          <w:rFonts w:ascii="Calibri" w:hAnsi="Calibri"/>
          <w:rtl/>
        </w:rPr>
        <w:t>خلال زيارتي لغواتيمالا، التقيت إيزابيلا في ورشة عملها، حيث تمزج الأقمشة التقليدية والحرف اليدوية مع الأزياء الحديثة. كانت قصتها أكثر فيديوهات</w:t>
      </w:r>
      <w:r>
        <w:rPr>
          <w:rFonts w:ascii="Calibri" w:hAnsi="Calibri" w:hint="cs"/>
          <w:rtl/>
        </w:rPr>
        <w:t>نا</w:t>
      </w:r>
      <w:r w:rsidRPr="007A6D3D">
        <w:rPr>
          <w:rFonts w:ascii="Calibri" w:hAnsi="Calibri"/>
          <w:rtl/>
        </w:rPr>
        <w:t xml:space="preserve"> </w:t>
      </w:r>
      <w:r>
        <w:rPr>
          <w:rFonts w:ascii="Calibri" w:hAnsi="Calibri" w:hint="cs"/>
          <w:rtl/>
        </w:rPr>
        <w:t>م</w:t>
      </w:r>
      <w:r w:rsidRPr="007A6D3D">
        <w:rPr>
          <w:rFonts w:ascii="Calibri" w:hAnsi="Calibri"/>
          <w:rtl/>
        </w:rPr>
        <w:t>شاهد</w:t>
      </w:r>
      <w:r>
        <w:rPr>
          <w:rFonts w:ascii="Calibri" w:hAnsi="Calibri" w:hint="cs"/>
          <w:rtl/>
        </w:rPr>
        <w:t>ة</w:t>
      </w:r>
      <w:r w:rsidRPr="007A6D3D">
        <w:rPr>
          <w:rFonts w:ascii="Calibri" w:hAnsi="Calibri"/>
          <w:rtl/>
        </w:rPr>
        <w:t xml:space="preserve"> هذا العام.</w:t>
      </w:r>
    </w:p>
    <w:p w14:paraId="4F9971FC" w14:textId="77777777" w:rsidR="00C66584" w:rsidRPr="007A6D3D" w:rsidRDefault="00C66584" w:rsidP="002F11D1">
      <w:pPr>
        <w:spacing w:after="220"/>
        <w:ind w:left="562"/>
        <w:rPr>
          <w:rFonts w:ascii="Calibri" w:hAnsi="Calibri"/>
        </w:rPr>
      </w:pPr>
      <w:r w:rsidRPr="007A6D3D">
        <w:rPr>
          <w:rFonts w:ascii="Calibri" w:hAnsi="Calibri"/>
          <w:rtl/>
        </w:rPr>
        <w:t xml:space="preserve">وقصة إيزابيلا هي واحدة من مكتبة متنامية تضم أكثر من 250 مقطع فيديو، مصممة لمختلف قنوات ومنصات التواصل الاجتماعي. </w:t>
      </w:r>
      <w:r>
        <w:rPr>
          <w:rFonts w:ascii="Calibri" w:hAnsi="Calibri" w:hint="cs"/>
          <w:rtl/>
        </w:rPr>
        <w:t xml:space="preserve">وهذا </w:t>
      </w:r>
      <w:r w:rsidRPr="007A6D3D">
        <w:rPr>
          <w:rFonts w:ascii="Calibri" w:hAnsi="Calibri"/>
          <w:rtl/>
        </w:rPr>
        <w:t xml:space="preserve">تحول هائل عن السابق، </w:t>
      </w:r>
      <w:r>
        <w:rPr>
          <w:rFonts w:ascii="Calibri" w:hAnsi="Calibri" w:hint="cs"/>
          <w:rtl/>
        </w:rPr>
        <w:t>حي</w:t>
      </w:r>
      <w:r w:rsidRPr="007A6D3D">
        <w:rPr>
          <w:rFonts w:ascii="Calibri" w:hAnsi="Calibri"/>
          <w:rtl/>
        </w:rPr>
        <w:t>نما كانت اتصالاتنا تركز بشكل أساسي على زملائنا من خبراء الملكية الفكرية.</w:t>
      </w:r>
    </w:p>
    <w:p w14:paraId="4CB6B088" w14:textId="77777777" w:rsidR="00C66584" w:rsidRPr="007A6D3D" w:rsidRDefault="00C66584" w:rsidP="002F11D1">
      <w:pPr>
        <w:spacing w:after="220"/>
        <w:ind w:left="562"/>
        <w:rPr>
          <w:rFonts w:ascii="Calibri" w:hAnsi="Calibri"/>
        </w:rPr>
      </w:pPr>
      <w:r w:rsidRPr="007A6D3D">
        <w:rPr>
          <w:rFonts w:ascii="Calibri" w:hAnsi="Calibri"/>
          <w:rtl/>
        </w:rPr>
        <w:t>ونتيجة لهذا التحوّل، أصبح لدينا الآن ما يقرب من 600,000 متابع عبر وسائل التواصل الاجتماعي، بما في ذلك</w:t>
      </w:r>
      <w:r>
        <w:rPr>
          <w:rFonts w:ascii="Calibri" w:hAnsi="Calibri" w:hint="cs"/>
          <w:rtl/>
        </w:rPr>
        <w:t xml:space="preserve"> إنستغرام </w:t>
      </w:r>
      <w:r w:rsidRPr="007A6D3D">
        <w:rPr>
          <w:rFonts w:ascii="Calibri" w:hAnsi="Calibri"/>
          <w:rtl/>
        </w:rPr>
        <w:t>و</w:t>
      </w:r>
      <w:r>
        <w:rPr>
          <w:rFonts w:ascii="Calibri" w:hAnsi="Calibri" w:hint="cs"/>
          <w:rtl/>
        </w:rPr>
        <w:t>تيك توك</w:t>
      </w:r>
      <w:r w:rsidRPr="007A6D3D">
        <w:rPr>
          <w:rFonts w:ascii="Calibri" w:hAnsi="Calibri"/>
          <w:rtl/>
        </w:rPr>
        <w:t>. وه</w:t>
      </w:r>
      <w:r>
        <w:rPr>
          <w:rFonts w:ascii="Calibri" w:hAnsi="Calibri" w:hint="cs"/>
          <w:rtl/>
        </w:rPr>
        <w:t>ما</w:t>
      </w:r>
      <w:r w:rsidRPr="007A6D3D">
        <w:rPr>
          <w:rFonts w:ascii="Calibri" w:hAnsi="Calibri"/>
          <w:rtl/>
        </w:rPr>
        <w:t xml:space="preserve"> أسرع منصات</w:t>
      </w:r>
      <w:r>
        <w:rPr>
          <w:rFonts w:ascii="Calibri" w:hAnsi="Calibri" w:hint="cs"/>
          <w:rtl/>
        </w:rPr>
        <w:t>نا</w:t>
      </w:r>
      <w:r w:rsidRPr="007A6D3D">
        <w:rPr>
          <w:rFonts w:ascii="Calibri" w:hAnsi="Calibri"/>
          <w:rtl/>
        </w:rPr>
        <w:t xml:space="preserve"> نموًا، وأساسية لتواصلنا مع الشباب. </w:t>
      </w:r>
    </w:p>
    <w:p w14:paraId="179F1F09" w14:textId="3E50B284" w:rsidR="00C66584" w:rsidRPr="007A6D3D" w:rsidRDefault="00C66584" w:rsidP="002F11D1">
      <w:pPr>
        <w:spacing w:after="220"/>
        <w:ind w:left="562"/>
        <w:rPr>
          <w:rFonts w:ascii="Calibri" w:hAnsi="Calibri"/>
        </w:rPr>
      </w:pPr>
      <w:hyperlink r:id="rId20" w:history="1">
        <w:r w:rsidRPr="007A6D3D">
          <w:rPr>
            <w:rStyle w:val="Hyperlink"/>
            <w:rFonts w:ascii="Calibri" w:hAnsi="Calibri"/>
            <w:rtl/>
          </w:rPr>
          <w:t xml:space="preserve">كان اليوم العالمي للملكية الفكرية هذا العام حدثاً بارزاً آخر. فقد استقطبت حملتنا </w:t>
        </w:r>
        <w:r w:rsidRPr="00F107D0">
          <w:rPr>
            <w:rStyle w:val="Hyperlink"/>
            <w:rFonts w:ascii="Calibri" w:hAnsi="Calibri" w:hint="cs"/>
            <w:rtl/>
          </w:rPr>
          <w:t xml:space="preserve">بشأن </w:t>
        </w:r>
        <w:r w:rsidRPr="007A6D3D">
          <w:rPr>
            <w:rStyle w:val="Hyperlink"/>
            <w:rFonts w:ascii="Calibri" w:hAnsi="Calibri"/>
            <w:rtl/>
          </w:rPr>
          <w:t>الملكية الفكرية والموسيقى، 30 مليون زيارة و60 ألف رد فعل وتعليق</w:t>
        </w:r>
      </w:hyperlink>
      <w:r w:rsidRPr="007A6D3D">
        <w:rPr>
          <w:rFonts w:ascii="Calibri" w:hAnsi="Calibri"/>
          <w:rtl/>
        </w:rPr>
        <w:t xml:space="preserve">، </w:t>
      </w:r>
      <w:r>
        <w:rPr>
          <w:rFonts w:ascii="Calibri" w:hAnsi="Calibri" w:hint="cs"/>
          <w:rtl/>
        </w:rPr>
        <w:t>و</w:t>
      </w:r>
      <w:r w:rsidRPr="007A6D3D">
        <w:rPr>
          <w:rFonts w:ascii="Calibri" w:hAnsi="Calibri"/>
          <w:rtl/>
        </w:rPr>
        <w:t>احتفل معنا أكثر من 240 بلداً وإقليماً بالملكية الفكرية والموسيقى.</w:t>
      </w:r>
    </w:p>
    <w:p w14:paraId="4E7656A3" w14:textId="77777777" w:rsidR="00C66584" w:rsidRPr="007A6D3D" w:rsidRDefault="00C66584" w:rsidP="002F11D1">
      <w:pPr>
        <w:spacing w:after="220"/>
        <w:ind w:left="562"/>
        <w:rPr>
          <w:rFonts w:ascii="Calibri" w:hAnsi="Calibri"/>
        </w:rPr>
      </w:pPr>
      <w:r w:rsidRPr="007A6D3D">
        <w:rPr>
          <w:rFonts w:ascii="Calibri" w:hAnsi="Calibri"/>
          <w:rtl/>
        </w:rPr>
        <w:t>ونخطط للحفاظ على هذ</w:t>
      </w:r>
      <w:r>
        <w:rPr>
          <w:rFonts w:ascii="Calibri" w:hAnsi="Calibri" w:hint="cs"/>
          <w:rtl/>
        </w:rPr>
        <w:t>ا</w:t>
      </w:r>
      <w:r w:rsidRPr="007A6D3D">
        <w:rPr>
          <w:rFonts w:ascii="Calibri" w:hAnsi="Calibri"/>
          <w:rtl/>
        </w:rPr>
        <w:t xml:space="preserve"> </w:t>
      </w:r>
      <w:r>
        <w:rPr>
          <w:rFonts w:ascii="Calibri" w:hAnsi="Calibri" w:hint="cs"/>
          <w:rtl/>
        </w:rPr>
        <w:t xml:space="preserve">المستوى من </w:t>
      </w:r>
      <w:r w:rsidRPr="007A6D3D">
        <w:rPr>
          <w:rFonts w:ascii="Calibri" w:hAnsi="Calibri"/>
          <w:rtl/>
        </w:rPr>
        <w:t xml:space="preserve">الطاقة </w:t>
      </w:r>
      <w:r>
        <w:rPr>
          <w:rFonts w:ascii="Calibri" w:hAnsi="Calibri" w:hint="cs"/>
          <w:rtl/>
        </w:rPr>
        <w:t xml:space="preserve">بفضل </w:t>
      </w:r>
      <w:r w:rsidRPr="007A6D3D">
        <w:rPr>
          <w:rFonts w:ascii="Calibri" w:hAnsi="Calibri"/>
          <w:rtl/>
        </w:rPr>
        <w:t>موضوع آخر يوحدنا ويثير حماستنا جميعًا.</w:t>
      </w:r>
    </w:p>
    <w:p w14:paraId="2CE69829" w14:textId="77777777" w:rsidR="00C66584" w:rsidRPr="007A6D3D" w:rsidRDefault="00C66584" w:rsidP="002F11D1">
      <w:pPr>
        <w:spacing w:after="220"/>
        <w:ind w:left="562"/>
        <w:rPr>
          <w:rFonts w:ascii="Calibri" w:hAnsi="Calibri"/>
        </w:rPr>
      </w:pPr>
      <w:r>
        <w:rPr>
          <w:rFonts w:ascii="Calibri" w:hAnsi="Calibri" w:hint="cs"/>
          <w:rtl/>
        </w:rPr>
        <w:t>ف</w:t>
      </w:r>
      <w:r w:rsidRPr="007A6D3D">
        <w:rPr>
          <w:rFonts w:ascii="Calibri" w:hAnsi="Calibri"/>
          <w:rtl/>
        </w:rPr>
        <w:t xml:space="preserve">في عام 2026، </w:t>
      </w:r>
      <w:r>
        <w:rPr>
          <w:rFonts w:ascii="Calibri" w:hAnsi="Calibri" w:hint="cs"/>
          <w:rtl/>
        </w:rPr>
        <w:t>الذي سيشهد</w:t>
      </w:r>
      <w:r w:rsidRPr="007A6D3D">
        <w:rPr>
          <w:rFonts w:ascii="Calibri" w:hAnsi="Calibri"/>
          <w:rtl/>
        </w:rPr>
        <w:t xml:space="preserve"> الألعاب الأولمبية الشتوية في إيطاليا، وكأس العالم في أمريكا الشمالية، وأول دورة أولمبية للشباب في أفريقيا - في السنغال - يسرني أن أعلن أن موضوع العام المقبل لليوم العالمي للملكية الفكرية سيكون </w:t>
      </w:r>
      <w:r>
        <w:rPr>
          <w:rFonts w:ascii="Calibri" w:hAnsi="Calibri" w:hint="cs"/>
          <w:rtl/>
        </w:rPr>
        <w:t xml:space="preserve">عن </w:t>
      </w:r>
      <w:r w:rsidRPr="007A6D3D">
        <w:rPr>
          <w:rFonts w:ascii="Calibri" w:hAnsi="Calibri"/>
          <w:rtl/>
        </w:rPr>
        <w:t>الملكية الفكرية والرياضة. وندعوكم للاحتفال معنا.</w:t>
      </w:r>
    </w:p>
    <w:p w14:paraId="25683AC8" w14:textId="77777777" w:rsidR="00C66584" w:rsidRPr="00E032FF" w:rsidRDefault="00C66584" w:rsidP="002F11D1">
      <w:pPr>
        <w:spacing w:after="220"/>
        <w:ind w:left="562"/>
        <w:rPr>
          <w:rFonts w:ascii="Calibri" w:hAnsi="Calibri"/>
          <w:b/>
          <w:bCs/>
          <w:i/>
          <w:iCs/>
        </w:rPr>
      </w:pPr>
      <w:r w:rsidRPr="00E032FF">
        <w:rPr>
          <w:rFonts w:ascii="Calibri" w:hAnsi="Calibri"/>
          <w:b/>
          <w:bCs/>
          <w:i/>
          <w:iCs/>
          <w:rtl/>
        </w:rPr>
        <w:t>الركيزة 2</w:t>
      </w:r>
    </w:p>
    <w:p w14:paraId="2AA3D4FD" w14:textId="77777777" w:rsidR="00C66584" w:rsidRPr="007A6D3D" w:rsidRDefault="00C66584" w:rsidP="002F11D1">
      <w:pPr>
        <w:spacing w:after="220"/>
        <w:ind w:left="562"/>
        <w:rPr>
          <w:rFonts w:ascii="Calibri" w:hAnsi="Calibri"/>
        </w:rPr>
      </w:pPr>
      <w:r w:rsidRPr="007A6D3D">
        <w:rPr>
          <w:rFonts w:ascii="Calibri" w:hAnsi="Calibri"/>
          <w:rtl/>
        </w:rPr>
        <w:t>تدور الركيزة الثانية حول دور الويبو بوصفها</w:t>
      </w:r>
      <w:r w:rsidRPr="007A6D3D">
        <w:rPr>
          <w:rFonts w:ascii="Calibri" w:hAnsi="Calibri"/>
          <w:i/>
          <w:iCs/>
          <w:rtl/>
        </w:rPr>
        <w:t xml:space="preserve"> المنتدى</w:t>
      </w:r>
      <w:r w:rsidRPr="007A6D3D">
        <w:rPr>
          <w:rFonts w:ascii="Calibri" w:hAnsi="Calibri"/>
          <w:rtl/>
        </w:rPr>
        <w:t xml:space="preserve"> العالمي لوضع </w:t>
      </w:r>
      <w:r>
        <w:rPr>
          <w:rFonts w:ascii="Calibri" w:hAnsi="Calibri" w:hint="cs"/>
          <w:rtl/>
        </w:rPr>
        <w:t>ال</w:t>
      </w:r>
      <w:r w:rsidRPr="007A6D3D">
        <w:rPr>
          <w:rFonts w:ascii="Calibri" w:hAnsi="Calibri"/>
          <w:rtl/>
        </w:rPr>
        <w:t xml:space="preserve">معايير </w:t>
      </w:r>
      <w:r>
        <w:rPr>
          <w:rFonts w:ascii="Calibri" w:hAnsi="Calibri" w:hint="cs"/>
          <w:rtl/>
        </w:rPr>
        <w:t xml:space="preserve">في مجال </w:t>
      </w:r>
      <w:r w:rsidRPr="007A6D3D">
        <w:rPr>
          <w:rFonts w:ascii="Calibri" w:hAnsi="Calibri"/>
          <w:rtl/>
        </w:rPr>
        <w:t>الملكية الفكرية ومناقشة قضايا</w:t>
      </w:r>
      <w:r>
        <w:rPr>
          <w:rFonts w:ascii="Calibri" w:hAnsi="Calibri" w:hint="cs"/>
          <w:rtl/>
        </w:rPr>
        <w:t>ها</w:t>
      </w:r>
      <w:r w:rsidRPr="007A6D3D">
        <w:rPr>
          <w:rFonts w:ascii="Calibri" w:hAnsi="Calibri"/>
          <w:rtl/>
        </w:rPr>
        <w:t xml:space="preserve"> وتشكيل مستقبل</w:t>
      </w:r>
      <w:r>
        <w:rPr>
          <w:rFonts w:ascii="Calibri" w:hAnsi="Calibri" w:hint="cs"/>
          <w:rtl/>
        </w:rPr>
        <w:t>ها</w:t>
      </w:r>
      <w:r w:rsidRPr="007A6D3D">
        <w:rPr>
          <w:rFonts w:ascii="Calibri" w:hAnsi="Calibri"/>
          <w:rtl/>
        </w:rPr>
        <w:t>.</w:t>
      </w:r>
    </w:p>
    <w:p w14:paraId="6A2EA894" w14:textId="08ACF989" w:rsidR="00C66584" w:rsidRPr="007A6D3D" w:rsidRDefault="00C66584" w:rsidP="002F11D1">
      <w:pPr>
        <w:spacing w:after="220"/>
        <w:ind w:left="562"/>
        <w:rPr>
          <w:rFonts w:ascii="Calibri" w:hAnsi="Calibri"/>
        </w:rPr>
      </w:pPr>
      <w:r>
        <w:rPr>
          <w:rFonts w:ascii="Calibri" w:hAnsi="Calibri" w:hint="cs"/>
          <w:rtl/>
        </w:rPr>
        <w:t>و</w:t>
      </w:r>
      <w:r w:rsidRPr="007A6D3D">
        <w:rPr>
          <w:rFonts w:ascii="Calibri" w:hAnsi="Calibri"/>
          <w:rtl/>
        </w:rPr>
        <w:t>قد كان عام 2024 عاما</w:t>
      </w:r>
      <w:r>
        <w:rPr>
          <w:rFonts w:ascii="Calibri" w:hAnsi="Calibri" w:hint="cs"/>
          <w:rtl/>
        </w:rPr>
        <w:t>ً</w:t>
      </w:r>
      <w:r w:rsidRPr="007A6D3D">
        <w:rPr>
          <w:rFonts w:ascii="Calibri" w:hAnsi="Calibri"/>
          <w:rtl/>
        </w:rPr>
        <w:t xml:space="preserve"> تاريخيا</w:t>
      </w:r>
      <w:r>
        <w:rPr>
          <w:rFonts w:ascii="Calibri" w:hAnsi="Calibri" w:hint="cs"/>
          <w:rtl/>
        </w:rPr>
        <w:t>ً</w:t>
      </w:r>
      <w:r w:rsidRPr="007A6D3D">
        <w:rPr>
          <w:rFonts w:ascii="Calibri" w:hAnsi="Calibri"/>
          <w:rtl/>
        </w:rPr>
        <w:t xml:space="preserve">، تميز بإبرام معاهدتين جديدتين - </w:t>
      </w:r>
      <w:hyperlink r:id="rId21" w:history="1">
        <w:r w:rsidRPr="00F107D0">
          <w:rPr>
            <w:rFonts w:hint="cs"/>
            <w:rtl/>
          </w:rPr>
          <w:t xml:space="preserve"> </w:t>
        </w:r>
        <w:r w:rsidRPr="00F107D0">
          <w:rPr>
            <w:rStyle w:val="Hyperlink"/>
            <w:rFonts w:ascii="Calibri" w:hAnsi="Calibri" w:hint="cs"/>
            <w:rtl/>
          </w:rPr>
          <w:t>معاهدة</w:t>
        </w:r>
        <w:r w:rsidRPr="00F107D0">
          <w:rPr>
            <w:rStyle w:val="Hyperlink"/>
            <w:rFonts w:ascii="Calibri" w:hAnsi="Calibri"/>
            <w:rtl/>
          </w:rPr>
          <w:t xml:space="preserve"> </w:t>
        </w:r>
        <w:r w:rsidRPr="00F107D0">
          <w:rPr>
            <w:rStyle w:val="Hyperlink"/>
            <w:rFonts w:ascii="Calibri" w:hAnsi="Calibri" w:hint="cs"/>
            <w:rtl/>
          </w:rPr>
          <w:t>الويبو</w:t>
        </w:r>
        <w:r w:rsidRPr="00F107D0">
          <w:rPr>
            <w:rStyle w:val="Hyperlink"/>
            <w:rFonts w:ascii="Calibri" w:hAnsi="Calibri"/>
            <w:rtl/>
          </w:rPr>
          <w:t xml:space="preserve"> </w:t>
        </w:r>
        <w:r w:rsidRPr="00F107D0">
          <w:rPr>
            <w:rStyle w:val="Hyperlink"/>
            <w:rFonts w:ascii="Calibri" w:hAnsi="Calibri" w:hint="cs"/>
            <w:rtl/>
          </w:rPr>
          <w:t>بشأن</w:t>
        </w:r>
        <w:r w:rsidRPr="00F107D0">
          <w:rPr>
            <w:rStyle w:val="Hyperlink"/>
            <w:rFonts w:ascii="Calibri" w:hAnsi="Calibri"/>
            <w:rtl/>
          </w:rPr>
          <w:t xml:space="preserve"> </w:t>
        </w:r>
        <w:r w:rsidRPr="00F107D0">
          <w:rPr>
            <w:rStyle w:val="Hyperlink"/>
            <w:rFonts w:ascii="Calibri" w:hAnsi="Calibri" w:hint="cs"/>
            <w:rtl/>
          </w:rPr>
          <w:t>الملكية</w:t>
        </w:r>
        <w:r w:rsidRPr="00F107D0">
          <w:rPr>
            <w:rStyle w:val="Hyperlink"/>
            <w:rFonts w:ascii="Calibri" w:hAnsi="Calibri"/>
            <w:rtl/>
          </w:rPr>
          <w:t xml:space="preserve"> </w:t>
        </w:r>
        <w:r w:rsidRPr="00F107D0">
          <w:rPr>
            <w:rStyle w:val="Hyperlink"/>
            <w:rFonts w:ascii="Calibri" w:hAnsi="Calibri" w:hint="cs"/>
            <w:rtl/>
          </w:rPr>
          <w:t>الفكرية</w:t>
        </w:r>
        <w:r w:rsidRPr="00F107D0">
          <w:rPr>
            <w:rStyle w:val="Hyperlink"/>
            <w:rFonts w:ascii="Calibri" w:hAnsi="Calibri"/>
            <w:rtl/>
          </w:rPr>
          <w:t xml:space="preserve"> </w:t>
        </w:r>
        <w:r w:rsidRPr="00F107D0">
          <w:rPr>
            <w:rStyle w:val="Hyperlink"/>
            <w:rFonts w:ascii="Calibri" w:hAnsi="Calibri" w:hint="cs"/>
            <w:rtl/>
          </w:rPr>
          <w:t>والموارد</w:t>
        </w:r>
        <w:r w:rsidRPr="00F107D0">
          <w:rPr>
            <w:rStyle w:val="Hyperlink"/>
            <w:rFonts w:ascii="Calibri" w:hAnsi="Calibri"/>
            <w:rtl/>
          </w:rPr>
          <w:t xml:space="preserve"> </w:t>
        </w:r>
        <w:r w:rsidRPr="00F107D0">
          <w:rPr>
            <w:rStyle w:val="Hyperlink"/>
            <w:rFonts w:ascii="Calibri" w:hAnsi="Calibri" w:hint="cs"/>
            <w:rtl/>
          </w:rPr>
          <w:t>الوراثية</w:t>
        </w:r>
        <w:r w:rsidRPr="00F107D0">
          <w:rPr>
            <w:rStyle w:val="Hyperlink"/>
            <w:rFonts w:ascii="Calibri" w:hAnsi="Calibri"/>
            <w:rtl/>
          </w:rPr>
          <w:t xml:space="preserve"> </w:t>
        </w:r>
        <w:r w:rsidRPr="00F107D0">
          <w:rPr>
            <w:rStyle w:val="Hyperlink"/>
            <w:rFonts w:ascii="Calibri" w:hAnsi="Calibri" w:hint="cs"/>
            <w:rtl/>
          </w:rPr>
          <w:t>والمعارف</w:t>
        </w:r>
        <w:r w:rsidRPr="00F107D0">
          <w:rPr>
            <w:rStyle w:val="Hyperlink"/>
            <w:rFonts w:ascii="Calibri" w:hAnsi="Calibri"/>
            <w:rtl/>
          </w:rPr>
          <w:t xml:space="preserve"> </w:t>
        </w:r>
        <w:r w:rsidRPr="00F107D0">
          <w:rPr>
            <w:rStyle w:val="Hyperlink"/>
            <w:rFonts w:ascii="Calibri" w:hAnsi="Calibri" w:hint="cs"/>
            <w:rtl/>
          </w:rPr>
          <w:t>التقليدية</w:t>
        </w:r>
        <w:r w:rsidRPr="00F107D0">
          <w:rPr>
            <w:rStyle w:val="Hyperlink"/>
            <w:rFonts w:ascii="Calibri" w:hAnsi="Calibri"/>
            <w:rtl/>
          </w:rPr>
          <w:t xml:space="preserve"> </w:t>
        </w:r>
        <w:r w:rsidRPr="00F107D0">
          <w:rPr>
            <w:rStyle w:val="Hyperlink"/>
            <w:rFonts w:ascii="Calibri" w:hAnsi="Calibri" w:hint="cs"/>
            <w:rtl/>
          </w:rPr>
          <w:t>المرتبطة</w:t>
        </w:r>
        <w:r w:rsidRPr="00F107D0">
          <w:rPr>
            <w:rStyle w:val="Hyperlink"/>
            <w:rFonts w:ascii="Calibri" w:hAnsi="Calibri"/>
            <w:rtl/>
          </w:rPr>
          <w:t xml:space="preserve"> </w:t>
        </w:r>
        <w:r w:rsidRPr="00F107D0">
          <w:rPr>
            <w:rStyle w:val="Hyperlink"/>
            <w:rFonts w:ascii="Calibri" w:hAnsi="Calibri" w:hint="cs"/>
            <w:rtl/>
          </w:rPr>
          <w:t>بها</w:t>
        </w:r>
      </w:hyperlink>
      <w:r>
        <w:rPr>
          <w:rFonts w:ascii="Calibri" w:hAnsi="Calibri" w:hint="cs"/>
          <w:rtl/>
        </w:rPr>
        <w:t xml:space="preserve"> في </w:t>
      </w:r>
      <w:r w:rsidRPr="007A6D3D">
        <w:rPr>
          <w:rFonts w:ascii="Calibri" w:hAnsi="Calibri"/>
          <w:rtl/>
        </w:rPr>
        <w:t xml:space="preserve">مايو، </w:t>
      </w:r>
      <w:hyperlink r:id="rId22" w:history="1">
        <w:r w:rsidRPr="007A6D3D">
          <w:rPr>
            <w:rStyle w:val="Hyperlink"/>
            <w:rFonts w:ascii="Calibri" w:hAnsi="Calibri"/>
            <w:rtl/>
          </w:rPr>
          <w:t>ومعاهدة الرياض لقانون التص</w:t>
        </w:r>
        <w:r>
          <w:rPr>
            <w:rStyle w:val="Hyperlink"/>
            <w:rFonts w:ascii="Calibri" w:hAnsi="Calibri" w:hint="cs"/>
            <w:rtl/>
          </w:rPr>
          <w:t>ا</w:t>
        </w:r>
        <w:r w:rsidRPr="007A6D3D">
          <w:rPr>
            <w:rStyle w:val="Hyperlink"/>
            <w:rFonts w:ascii="Calibri" w:hAnsi="Calibri"/>
            <w:rtl/>
          </w:rPr>
          <w:t>ميم في نوفمبر</w:t>
        </w:r>
      </w:hyperlink>
      <w:r w:rsidRPr="007A6D3D">
        <w:rPr>
          <w:rFonts w:ascii="Calibri" w:hAnsi="Calibri"/>
          <w:rtl/>
        </w:rPr>
        <w:t xml:space="preserve">. وإنني فخور كل </w:t>
      </w:r>
      <w:r>
        <w:rPr>
          <w:rFonts w:ascii="Calibri" w:hAnsi="Calibri" w:hint="cs"/>
          <w:rtl/>
        </w:rPr>
        <w:t>الف</w:t>
      </w:r>
      <w:r w:rsidRPr="007A6D3D">
        <w:rPr>
          <w:rFonts w:ascii="Calibri" w:hAnsi="Calibri"/>
          <w:rtl/>
        </w:rPr>
        <w:t>خ</w:t>
      </w:r>
      <w:r>
        <w:rPr>
          <w:rFonts w:ascii="Calibri" w:hAnsi="Calibri" w:hint="cs"/>
          <w:rtl/>
        </w:rPr>
        <w:t>ر</w:t>
      </w:r>
      <w:r w:rsidRPr="007A6D3D">
        <w:rPr>
          <w:rFonts w:ascii="Calibri" w:hAnsi="Calibri"/>
          <w:rtl/>
        </w:rPr>
        <w:t xml:space="preserve"> بأن هاتين المعاهدتين قد </w:t>
      </w:r>
      <w:r>
        <w:rPr>
          <w:rFonts w:ascii="Calibri" w:hAnsi="Calibri" w:hint="cs"/>
          <w:rtl/>
        </w:rPr>
        <w:t>أبر</w:t>
      </w:r>
      <w:r w:rsidRPr="007A6D3D">
        <w:rPr>
          <w:rFonts w:ascii="Calibri" w:hAnsi="Calibri"/>
          <w:rtl/>
        </w:rPr>
        <w:t>م</w:t>
      </w:r>
      <w:r>
        <w:rPr>
          <w:rFonts w:ascii="Calibri" w:hAnsi="Calibri" w:hint="cs"/>
          <w:rtl/>
        </w:rPr>
        <w:t>تا</w:t>
      </w:r>
      <w:r w:rsidRPr="007A6D3D">
        <w:rPr>
          <w:rFonts w:ascii="Calibri" w:hAnsi="Calibri"/>
          <w:rtl/>
        </w:rPr>
        <w:t xml:space="preserve"> بتوافق الآراء، وهو أمر أصبح نادراً جداً في هذه الأوقات الصعبة التي تمر بها المفاوضات المتعددة الأطراف.</w:t>
      </w:r>
    </w:p>
    <w:p w14:paraId="1B061839" w14:textId="77777777" w:rsidR="00C66584" w:rsidRPr="007A6D3D" w:rsidRDefault="00C66584" w:rsidP="002F11D1">
      <w:pPr>
        <w:spacing w:after="220"/>
        <w:ind w:left="562"/>
        <w:rPr>
          <w:rFonts w:ascii="Calibri" w:hAnsi="Calibri"/>
        </w:rPr>
      </w:pPr>
      <w:r w:rsidRPr="007A6D3D">
        <w:rPr>
          <w:rFonts w:ascii="Calibri" w:hAnsi="Calibri"/>
          <w:rtl/>
        </w:rPr>
        <w:t>ونشكر الدول الأعضاء على روح البناء والتعاون والبراغماتية التي تحلت بها والتي سمحت بتحقيق هذا الإنجاز غير المسبوق، والذي أرسل إشارة إلى أنه على الرغم من صعوبة المفاوضات المتعددة الأطراف، فإن عبور خط النهاية معا</w:t>
      </w:r>
      <w:r>
        <w:rPr>
          <w:rFonts w:ascii="Calibri" w:hAnsi="Calibri" w:hint="cs"/>
          <w:rtl/>
        </w:rPr>
        <w:t>ً</w:t>
      </w:r>
      <w:r w:rsidRPr="007A6D3D">
        <w:rPr>
          <w:rFonts w:ascii="Calibri" w:hAnsi="Calibri"/>
          <w:rtl/>
        </w:rPr>
        <w:t xml:space="preserve"> ليس مستحيلا هنا في الويبو.</w:t>
      </w:r>
    </w:p>
    <w:p w14:paraId="53DC101B" w14:textId="77777777" w:rsidR="00C66584" w:rsidRPr="007A6D3D" w:rsidRDefault="00C66584" w:rsidP="002F11D1">
      <w:pPr>
        <w:spacing w:after="220"/>
        <w:ind w:left="562"/>
        <w:rPr>
          <w:rFonts w:ascii="Calibri" w:hAnsi="Calibri"/>
        </w:rPr>
      </w:pPr>
      <w:r>
        <w:rPr>
          <w:rFonts w:ascii="Calibri" w:hAnsi="Calibri" w:hint="cs"/>
          <w:rtl/>
        </w:rPr>
        <w:t>و</w:t>
      </w:r>
      <w:r w:rsidRPr="007A6D3D">
        <w:rPr>
          <w:rFonts w:ascii="Calibri" w:hAnsi="Calibri"/>
          <w:rtl/>
        </w:rPr>
        <w:t>لكن دور ال</w:t>
      </w:r>
      <w:r>
        <w:rPr>
          <w:rFonts w:ascii="Calibri" w:hAnsi="Calibri" w:hint="cs"/>
          <w:rtl/>
        </w:rPr>
        <w:t xml:space="preserve">ويبو </w:t>
      </w:r>
      <w:r w:rsidRPr="007A6D3D">
        <w:rPr>
          <w:rFonts w:ascii="Calibri" w:hAnsi="Calibri"/>
          <w:rtl/>
        </w:rPr>
        <w:t xml:space="preserve">يتجاوز المفاوضات الرسمية بشأن المعاهدات. فالكثير من عملنا يتمحور أيضاً حول حوارات ومنتديات غير رسمية نعمل </w:t>
      </w:r>
      <w:r>
        <w:rPr>
          <w:rFonts w:ascii="Calibri" w:hAnsi="Calibri" w:hint="cs"/>
          <w:rtl/>
        </w:rPr>
        <w:t xml:space="preserve">فيها </w:t>
      </w:r>
      <w:r w:rsidRPr="007A6D3D">
        <w:rPr>
          <w:rFonts w:ascii="Calibri" w:hAnsi="Calibri"/>
          <w:rtl/>
        </w:rPr>
        <w:t>كجهة محايدة ومهنية وشاملة لمختلف المجموعات والمجتمعات.</w:t>
      </w:r>
    </w:p>
    <w:p w14:paraId="3C62CE00" w14:textId="77777777" w:rsidR="00C66584" w:rsidRPr="007A6D3D" w:rsidRDefault="00C66584" w:rsidP="002F11D1">
      <w:pPr>
        <w:spacing w:after="220"/>
        <w:ind w:left="562"/>
        <w:rPr>
          <w:rFonts w:ascii="Calibri" w:hAnsi="Calibri"/>
        </w:rPr>
      </w:pPr>
      <w:r w:rsidRPr="007A6D3D">
        <w:rPr>
          <w:rFonts w:ascii="Calibri" w:hAnsi="Calibri"/>
          <w:rtl/>
        </w:rPr>
        <w:t xml:space="preserve">وتشمل هذه الحوارات مناقشات </w:t>
      </w:r>
      <w:r>
        <w:rPr>
          <w:rFonts w:ascii="Calibri" w:hAnsi="Calibri" w:hint="cs"/>
          <w:rtl/>
        </w:rPr>
        <w:t xml:space="preserve">عن </w:t>
      </w:r>
      <w:r w:rsidRPr="007A6D3D">
        <w:rPr>
          <w:rFonts w:ascii="Calibri" w:hAnsi="Calibri"/>
          <w:rtl/>
        </w:rPr>
        <w:t>قضايا متخصصة مثل تمويل الملكية الفكرية والبراءات الأساسية ال</w:t>
      </w:r>
      <w:r>
        <w:rPr>
          <w:rFonts w:ascii="Calibri" w:hAnsi="Calibri" w:hint="cs"/>
          <w:rtl/>
        </w:rPr>
        <w:t>معيارية و</w:t>
      </w:r>
      <w:r w:rsidRPr="007A6D3D">
        <w:rPr>
          <w:rFonts w:ascii="Calibri" w:hAnsi="Calibri"/>
          <w:rtl/>
        </w:rPr>
        <w:t xml:space="preserve">تحليلات البراءات. وثمة مواضيع أخرى أكثر شمولية، مثل ندوة الملكية الفكرية والمرأة، وندوة </w:t>
      </w:r>
      <w:r>
        <w:rPr>
          <w:rFonts w:ascii="Calibri" w:hAnsi="Calibri" w:hint="cs"/>
          <w:rtl/>
        </w:rPr>
        <w:t>"</w:t>
      </w:r>
      <w:r w:rsidRPr="003D0667">
        <w:rPr>
          <w:rFonts w:ascii="Calibri" w:hAnsi="Calibri"/>
        </w:rPr>
        <w:t>WIPO WILD</w:t>
      </w:r>
      <w:r>
        <w:rPr>
          <w:rFonts w:ascii="Calibri" w:hAnsi="Calibri" w:hint="cs"/>
          <w:rtl/>
        </w:rPr>
        <w:t>"</w:t>
      </w:r>
      <w:r w:rsidRPr="007A6D3D">
        <w:rPr>
          <w:rFonts w:ascii="Calibri" w:hAnsi="Calibri"/>
          <w:rtl/>
        </w:rPr>
        <w:t xml:space="preserve">، وهي حوارنا العالمي الجديد لقادة تكنولوجيا المعلومات والاتصالات من مكاتب الملكية الفكرية. </w:t>
      </w:r>
    </w:p>
    <w:p w14:paraId="3585A8F2" w14:textId="31FEF67F" w:rsidR="00C66584" w:rsidRPr="007A6D3D" w:rsidRDefault="00C66584" w:rsidP="002F11D1">
      <w:pPr>
        <w:spacing w:after="220"/>
        <w:ind w:left="562"/>
        <w:rPr>
          <w:rFonts w:ascii="Calibri" w:hAnsi="Calibri"/>
        </w:rPr>
      </w:pPr>
      <w:r w:rsidRPr="007A6D3D">
        <w:rPr>
          <w:rFonts w:ascii="Calibri" w:hAnsi="Calibri"/>
          <w:rtl/>
        </w:rPr>
        <w:t xml:space="preserve">ومن المواضيع التي لا تزال تهيمن على المناقشات موضوع الملكية الفكرية والذكاء الاصطناعي. </w:t>
      </w:r>
      <w:hyperlink r:id="rId23" w:history="1">
        <w:r w:rsidRPr="007A6D3D">
          <w:rPr>
            <w:rStyle w:val="Hyperlink"/>
            <w:rFonts w:ascii="Calibri" w:hAnsi="Calibri"/>
            <w:rtl/>
          </w:rPr>
          <w:t>ونحن فخورون بأننا منتدى عالمي حقا</w:t>
        </w:r>
        <w:r w:rsidRPr="003D0667">
          <w:rPr>
            <w:rStyle w:val="Hyperlink"/>
            <w:rFonts w:ascii="Calibri" w:hAnsi="Calibri" w:hint="cs"/>
            <w:rtl/>
          </w:rPr>
          <w:t>ً</w:t>
        </w:r>
        <w:r w:rsidRPr="007A6D3D">
          <w:rPr>
            <w:rStyle w:val="Hyperlink"/>
            <w:rFonts w:ascii="Calibri" w:hAnsi="Calibri"/>
            <w:rtl/>
          </w:rPr>
          <w:t xml:space="preserve">، وبأن أكثر من </w:t>
        </w:r>
        <w:r w:rsidRPr="003D0667">
          <w:rPr>
            <w:rStyle w:val="Hyperlink"/>
            <w:rFonts w:ascii="Calibri" w:hAnsi="Calibri"/>
            <w:rtl/>
          </w:rPr>
          <w:t>14,000</w:t>
        </w:r>
        <w:r w:rsidRPr="007A6D3D">
          <w:rPr>
            <w:rStyle w:val="Hyperlink"/>
            <w:rFonts w:ascii="Calibri" w:hAnsi="Calibri"/>
            <w:rtl/>
          </w:rPr>
          <w:t xml:space="preserve"> مشارك</w:t>
        </w:r>
        <w:r>
          <w:rPr>
            <w:rStyle w:val="Hyperlink"/>
            <w:rFonts w:ascii="Calibri" w:hAnsi="Calibri" w:hint="cs"/>
            <w:rtl/>
          </w:rPr>
          <w:t xml:space="preserve">(ة) </w:t>
        </w:r>
        <w:r w:rsidRPr="007A6D3D">
          <w:rPr>
            <w:rStyle w:val="Hyperlink"/>
            <w:rFonts w:ascii="Calibri" w:hAnsi="Calibri"/>
            <w:rtl/>
          </w:rPr>
          <w:t>من أكثر من 170 بلدا</w:t>
        </w:r>
        <w:r>
          <w:rPr>
            <w:rStyle w:val="Hyperlink"/>
            <w:rFonts w:ascii="Calibri" w:hAnsi="Calibri" w:hint="cs"/>
            <w:rtl/>
          </w:rPr>
          <w:t>ً</w:t>
        </w:r>
        <w:r w:rsidRPr="007A6D3D">
          <w:rPr>
            <w:rStyle w:val="Hyperlink"/>
            <w:rFonts w:ascii="Calibri" w:hAnsi="Calibri"/>
            <w:rtl/>
          </w:rPr>
          <w:t xml:space="preserve"> انضموا إلى </w:t>
        </w:r>
        <w:r w:rsidRPr="003D0667">
          <w:rPr>
            <w:rStyle w:val="Hyperlink"/>
            <w:rFonts w:ascii="Calibri" w:hAnsi="Calibri" w:hint="cs"/>
            <w:rtl/>
          </w:rPr>
          <w:t>محادثة</w:t>
        </w:r>
        <w:r w:rsidRPr="003D0667">
          <w:rPr>
            <w:rStyle w:val="Hyperlink"/>
            <w:rFonts w:ascii="Calibri" w:hAnsi="Calibri"/>
            <w:rtl/>
          </w:rPr>
          <w:t xml:space="preserve"> </w:t>
        </w:r>
        <w:r w:rsidRPr="003D0667">
          <w:rPr>
            <w:rStyle w:val="Hyperlink"/>
            <w:rFonts w:ascii="Calibri" w:hAnsi="Calibri" w:hint="cs"/>
            <w:rtl/>
          </w:rPr>
          <w:t>الويبو</w:t>
        </w:r>
        <w:r w:rsidRPr="003D0667">
          <w:rPr>
            <w:rStyle w:val="Hyperlink"/>
            <w:rFonts w:ascii="Calibri" w:hAnsi="Calibri"/>
            <w:rtl/>
          </w:rPr>
          <w:t xml:space="preserve"> </w:t>
        </w:r>
        <w:r w:rsidRPr="003D0667">
          <w:rPr>
            <w:rStyle w:val="Hyperlink"/>
            <w:rFonts w:ascii="Calibri" w:hAnsi="Calibri" w:hint="cs"/>
            <w:rtl/>
          </w:rPr>
          <w:t>بشأن</w:t>
        </w:r>
        <w:r w:rsidRPr="003D0667">
          <w:rPr>
            <w:rStyle w:val="Hyperlink"/>
            <w:rFonts w:ascii="Calibri" w:hAnsi="Calibri"/>
            <w:rtl/>
          </w:rPr>
          <w:t xml:space="preserve"> </w:t>
        </w:r>
        <w:r w:rsidRPr="003D0667">
          <w:rPr>
            <w:rStyle w:val="Hyperlink"/>
            <w:rFonts w:ascii="Calibri" w:hAnsi="Calibri" w:hint="cs"/>
            <w:rtl/>
          </w:rPr>
          <w:t>الملكية</w:t>
        </w:r>
        <w:r w:rsidRPr="003D0667">
          <w:rPr>
            <w:rStyle w:val="Hyperlink"/>
            <w:rFonts w:ascii="Calibri" w:hAnsi="Calibri"/>
            <w:rtl/>
          </w:rPr>
          <w:t xml:space="preserve"> </w:t>
        </w:r>
        <w:r w:rsidRPr="003D0667">
          <w:rPr>
            <w:rStyle w:val="Hyperlink"/>
            <w:rFonts w:ascii="Calibri" w:hAnsi="Calibri" w:hint="cs"/>
            <w:rtl/>
          </w:rPr>
          <w:t>الفكرية</w:t>
        </w:r>
        <w:r w:rsidRPr="003D0667">
          <w:rPr>
            <w:rStyle w:val="Hyperlink"/>
            <w:rFonts w:ascii="Calibri" w:hAnsi="Calibri"/>
            <w:rtl/>
          </w:rPr>
          <w:t xml:space="preserve"> </w:t>
        </w:r>
        <w:r w:rsidRPr="003D0667">
          <w:rPr>
            <w:rStyle w:val="Hyperlink"/>
            <w:rFonts w:ascii="Calibri" w:hAnsi="Calibri" w:hint="cs"/>
            <w:rtl/>
          </w:rPr>
          <w:t>والتكنولوجيات</w:t>
        </w:r>
        <w:r w:rsidRPr="003D0667">
          <w:rPr>
            <w:rStyle w:val="Hyperlink"/>
            <w:rFonts w:ascii="Calibri" w:hAnsi="Calibri"/>
            <w:rtl/>
          </w:rPr>
          <w:t xml:space="preserve"> </w:t>
        </w:r>
        <w:r w:rsidRPr="003D0667">
          <w:rPr>
            <w:rStyle w:val="Hyperlink"/>
            <w:rFonts w:ascii="Calibri" w:hAnsi="Calibri" w:hint="cs"/>
            <w:rtl/>
          </w:rPr>
          <w:t>الحدودية</w:t>
        </w:r>
        <w:r>
          <w:rPr>
            <w:rStyle w:val="Hyperlink"/>
            <w:rFonts w:ascii="Calibri" w:hAnsi="Calibri" w:hint="cs"/>
            <w:rtl/>
          </w:rPr>
          <w:t xml:space="preserve"> </w:t>
        </w:r>
        <w:r w:rsidRPr="007A6D3D">
          <w:rPr>
            <w:rStyle w:val="Hyperlink"/>
            <w:rFonts w:ascii="Calibri" w:hAnsi="Calibri"/>
            <w:rtl/>
          </w:rPr>
          <w:t>على مدى السنوات الخمس الماضية</w:t>
        </w:r>
      </w:hyperlink>
      <w:r w:rsidRPr="007A6D3D">
        <w:rPr>
          <w:rFonts w:ascii="Calibri" w:hAnsi="Calibri"/>
          <w:rtl/>
        </w:rPr>
        <w:t>.</w:t>
      </w:r>
    </w:p>
    <w:p w14:paraId="63AF28AC" w14:textId="77777777" w:rsidR="00C66584" w:rsidRPr="007A6D3D" w:rsidRDefault="00C66584" w:rsidP="002F11D1">
      <w:pPr>
        <w:spacing w:after="220"/>
        <w:ind w:left="562"/>
        <w:rPr>
          <w:rFonts w:ascii="Calibri" w:hAnsi="Calibri"/>
        </w:rPr>
      </w:pPr>
      <w:r w:rsidRPr="007A6D3D">
        <w:rPr>
          <w:rFonts w:ascii="Calibri" w:hAnsi="Calibri"/>
          <w:rtl/>
        </w:rPr>
        <w:t xml:space="preserve">ولتعزيز عملنا في هذا المجال، سنطلق مبادرة جديدة في ديسمبر: تبادل البنية التحتية للذكاء الاصطناعي. </w:t>
      </w:r>
      <w:r>
        <w:rPr>
          <w:rFonts w:ascii="Calibri" w:hAnsi="Calibri" w:hint="cs"/>
          <w:rtl/>
        </w:rPr>
        <w:t>و</w:t>
      </w:r>
      <w:r w:rsidRPr="007A6D3D">
        <w:rPr>
          <w:rFonts w:ascii="Calibri" w:hAnsi="Calibri"/>
          <w:rtl/>
        </w:rPr>
        <w:t xml:space="preserve">ستكون هذه المبادرة منتدى لتبادل الأفكار وجمع الشركاء </w:t>
      </w:r>
      <w:r>
        <w:rPr>
          <w:rFonts w:ascii="Calibri" w:hAnsi="Calibri" w:hint="cs"/>
          <w:rtl/>
        </w:rPr>
        <w:t>بشأن ا</w:t>
      </w:r>
      <w:r w:rsidRPr="007A6D3D">
        <w:rPr>
          <w:rFonts w:ascii="Calibri" w:hAnsi="Calibri"/>
          <w:rtl/>
        </w:rPr>
        <w:t>لمعرّفات الرقمية والبيانات الوصفية الأخرى التي تتزايد أهميتها بالنسبة للجميع في الاقتصاد الإبداعي مع تحول المحتوى إلى محتوى رقمي.</w:t>
      </w:r>
    </w:p>
    <w:p w14:paraId="51B849BE" w14:textId="3622C0B4" w:rsidR="00C66584" w:rsidRPr="007A6D3D" w:rsidRDefault="00C66584" w:rsidP="002F11D1">
      <w:pPr>
        <w:spacing w:after="220"/>
        <w:ind w:left="562"/>
        <w:rPr>
          <w:rFonts w:ascii="Calibri" w:hAnsi="Calibri"/>
        </w:rPr>
      </w:pPr>
      <w:r>
        <w:rPr>
          <w:rFonts w:ascii="Calibri" w:hAnsi="Calibri" w:hint="cs"/>
          <w:rtl/>
        </w:rPr>
        <w:t>و</w:t>
      </w:r>
      <w:r w:rsidRPr="007A6D3D">
        <w:rPr>
          <w:rFonts w:ascii="Calibri" w:hAnsi="Calibri"/>
          <w:rtl/>
        </w:rPr>
        <w:t xml:space="preserve">نعمل أيضًا على جمع عالم الملكية الفكرية معًا بشكل استباقي للتفاعل مع المستقبل بطريقة أكثر تنظيمًا. </w:t>
      </w:r>
      <w:hyperlink r:id="rId24" w:history="1">
        <w:r w:rsidRPr="007A6D3D">
          <w:rPr>
            <w:rStyle w:val="Hyperlink"/>
            <w:rFonts w:ascii="Calibri" w:hAnsi="Calibri"/>
            <w:rtl/>
          </w:rPr>
          <w:t>وقد أصدرنا الأسبوع الماضي تقرير "باثفايندرز" (Pathfinders) الذي يبحث في مستقبل الملكية الفكرية بعد عشر سنوات من الآن</w:t>
        </w:r>
      </w:hyperlink>
      <w:r w:rsidRPr="007A6D3D">
        <w:rPr>
          <w:rFonts w:ascii="Calibri" w:hAnsi="Calibri"/>
          <w:rtl/>
        </w:rPr>
        <w:t xml:space="preserve">. </w:t>
      </w:r>
    </w:p>
    <w:p w14:paraId="25F1D026" w14:textId="77777777" w:rsidR="00C66584" w:rsidRPr="007A6D3D" w:rsidRDefault="00C66584" w:rsidP="002F11D1">
      <w:pPr>
        <w:spacing w:after="220"/>
        <w:ind w:left="562"/>
        <w:rPr>
          <w:rFonts w:ascii="Calibri" w:hAnsi="Calibri"/>
        </w:rPr>
      </w:pPr>
      <w:r w:rsidRPr="007A6D3D">
        <w:rPr>
          <w:rFonts w:ascii="Calibri" w:hAnsi="Calibri"/>
          <w:rtl/>
        </w:rPr>
        <w:t xml:space="preserve">وهذا تمرين بالغ الأهمية </w:t>
      </w:r>
      <w:r>
        <w:rPr>
          <w:rFonts w:ascii="Calibri" w:hAnsi="Calibri" w:hint="cs"/>
          <w:rtl/>
        </w:rPr>
        <w:t>ل</w:t>
      </w:r>
      <w:r w:rsidRPr="007A6D3D">
        <w:rPr>
          <w:rFonts w:ascii="Calibri" w:hAnsi="Calibri"/>
          <w:rtl/>
        </w:rPr>
        <w:t>أن مكاتب الملكية الفكرية تعمل بشكل كبير، وليس لديها الكثير من الوقت للتفكير في المستقبل البعيد. وأ</w:t>
      </w:r>
      <w:r>
        <w:rPr>
          <w:rFonts w:ascii="Calibri" w:hAnsi="Calibri" w:hint="cs"/>
          <w:rtl/>
        </w:rPr>
        <w:t>د</w:t>
      </w:r>
      <w:r w:rsidRPr="007A6D3D">
        <w:rPr>
          <w:rFonts w:ascii="Calibri" w:hAnsi="Calibri"/>
          <w:rtl/>
        </w:rPr>
        <w:t>ر</w:t>
      </w:r>
      <w:r>
        <w:rPr>
          <w:rFonts w:ascii="Calibri" w:hAnsi="Calibri" w:hint="cs"/>
          <w:rtl/>
        </w:rPr>
        <w:t>ك</w:t>
      </w:r>
      <w:r w:rsidRPr="007A6D3D">
        <w:rPr>
          <w:rFonts w:ascii="Calibri" w:hAnsi="Calibri"/>
          <w:rtl/>
        </w:rPr>
        <w:t xml:space="preserve"> ذلك شخصيًا بصفتي شخصًا كان يدير مكتبًا وطنيًا للملكية الفكرية. وهذا في الواقع وضع محفوف بالمخاطر في مشهد الابتكار السريع التغير. </w:t>
      </w:r>
      <w:r>
        <w:rPr>
          <w:rFonts w:ascii="Calibri" w:hAnsi="Calibri" w:hint="cs"/>
          <w:rtl/>
        </w:rPr>
        <w:t>و</w:t>
      </w:r>
      <w:r w:rsidRPr="007A6D3D">
        <w:rPr>
          <w:rFonts w:ascii="Calibri" w:hAnsi="Calibri"/>
          <w:rtl/>
        </w:rPr>
        <w:t xml:space="preserve">سنساعد مكاتب الملكية الفكرية على </w:t>
      </w:r>
      <w:r>
        <w:rPr>
          <w:rFonts w:ascii="Calibri" w:hAnsi="Calibri" w:hint="cs"/>
          <w:rtl/>
        </w:rPr>
        <w:t>تكوين كفاء</w:t>
      </w:r>
      <w:r w:rsidRPr="007A6D3D">
        <w:rPr>
          <w:rFonts w:ascii="Calibri" w:hAnsi="Calibri"/>
          <w:rtl/>
        </w:rPr>
        <w:t>ات الاستشراف وإنشاء مجتمع عالمي للممارسة الاستشرافية لمساعدتنا جميعًا على التفكير على المدى الطويل وتوقع التغيير بشكل أكثر فعالية.</w:t>
      </w:r>
    </w:p>
    <w:p w14:paraId="48CAF847" w14:textId="77777777" w:rsidR="00C66584" w:rsidRPr="007A6D3D" w:rsidRDefault="00C66584" w:rsidP="002F11D1">
      <w:pPr>
        <w:spacing w:after="220"/>
        <w:ind w:left="562"/>
        <w:rPr>
          <w:rFonts w:ascii="Calibri" w:hAnsi="Calibri"/>
        </w:rPr>
      </w:pPr>
      <w:r w:rsidRPr="007A6D3D">
        <w:rPr>
          <w:rFonts w:ascii="Calibri" w:hAnsi="Calibri"/>
          <w:rtl/>
        </w:rPr>
        <w:lastRenderedPageBreak/>
        <w:t>ومع التحول في جغرافية نشاط الملكية الفكرية، نرى المزيد من المبتكرين والمخترعين والمبدعين ورواد الأعمال من البلدان النامية ينضمون إلى صفوف المبتكرين والمخترعين والمبدعين ورواد الأعمال من البلدان المتقدمة. وبالتالي تتقارب مطالب البلدان النامية مع مطالب البلدان المتقدمة.</w:t>
      </w:r>
    </w:p>
    <w:p w14:paraId="2DA397A8" w14:textId="77777777" w:rsidR="00C66584" w:rsidRPr="007A6D3D" w:rsidRDefault="00C66584" w:rsidP="002F11D1">
      <w:pPr>
        <w:spacing w:after="220"/>
        <w:ind w:left="562"/>
        <w:rPr>
          <w:rFonts w:ascii="Calibri" w:hAnsi="Calibri"/>
        </w:rPr>
      </w:pPr>
      <w:r w:rsidRPr="007A6D3D">
        <w:rPr>
          <w:rFonts w:ascii="Calibri" w:hAnsi="Calibri"/>
          <w:rtl/>
        </w:rPr>
        <w:t xml:space="preserve">وأحد المجالات التي </w:t>
      </w:r>
      <w:r>
        <w:rPr>
          <w:rFonts w:ascii="Calibri" w:hAnsi="Calibri" w:hint="cs"/>
          <w:rtl/>
        </w:rPr>
        <w:t>يت</w:t>
      </w:r>
      <w:r w:rsidRPr="007A6D3D">
        <w:rPr>
          <w:rFonts w:ascii="Calibri" w:hAnsi="Calibri"/>
          <w:rtl/>
        </w:rPr>
        <w:t xml:space="preserve">ضح </w:t>
      </w:r>
      <w:r>
        <w:rPr>
          <w:rFonts w:ascii="Calibri" w:hAnsi="Calibri" w:hint="cs"/>
          <w:rtl/>
        </w:rPr>
        <w:t xml:space="preserve">فيها ما سبق </w:t>
      </w:r>
      <w:r w:rsidRPr="007A6D3D">
        <w:rPr>
          <w:rFonts w:ascii="Calibri" w:hAnsi="Calibri"/>
          <w:rtl/>
        </w:rPr>
        <w:t xml:space="preserve">هو إنفاذ الملكية الفكرية. ففي الأسابيع الأخيرة، تحدثت في فعاليات </w:t>
      </w:r>
      <w:r>
        <w:rPr>
          <w:rFonts w:ascii="Calibri" w:hAnsi="Calibri" w:hint="cs"/>
          <w:rtl/>
        </w:rPr>
        <w:t>بشأن ال</w:t>
      </w:r>
      <w:r w:rsidRPr="007A6D3D">
        <w:rPr>
          <w:rFonts w:ascii="Calibri" w:hAnsi="Calibri"/>
          <w:rtl/>
        </w:rPr>
        <w:t>إنفاذ في أفريقيا وأوروبا وآسيا. والمواضيع التي أثيرت - من القرصنة الرقمية إلى القضاء على الت</w:t>
      </w:r>
      <w:r>
        <w:rPr>
          <w:rFonts w:ascii="Calibri" w:hAnsi="Calibri" w:hint="cs"/>
          <w:rtl/>
        </w:rPr>
        <w:t>قل</w:t>
      </w:r>
      <w:r w:rsidRPr="007A6D3D">
        <w:rPr>
          <w:rFonts w:ascii="Calibri" w:hAnsi="Calibri"/>
          <w:rtl/>
        </w:rPr>
        <w:t>ي</w:t>
      </w:r>
      <w:r>
        <w:rPr>
          <w:rFonts w:ascii="Calibri" w:hAnsi="Calibri" w:hint="cs"/>
          <w:rtl/>
        </w:rPr>
        <w:t>د</w:t>
      </w:r>
      <w:r w:rsidRPr="007A6D3D">
        <w:rPr>
          <w:rFonts w:ascii="Calibri" w:hAnsi="Calibri"/>
          <w:rtl/>
        </w:rPr>
        <w:t xml:space="preserve"> </w:t>
      </w:r>
      <w:r>
        <w:rPr>
          <w:rFonts w:ascii="Calibri" w:hAnsi="Calibri"/>
          <w:rtl/>
        </w:rPr>
        <w:t>–</w:t>
      </w:r>
      <w:r w:rsidRPr="007A6D3D">
        <w:rPr>
          <w:rFonts w:ascii="Calibri" w:hAnsi="Calibri"/>
          <w:rtl/>
        </w:rPr>
        <w:t xml:space="preserve"> </w:t>
      </w:r>
      <w:r>
        <w:rPr>
          <w:rFonts w:ascii="Calibri" w:hAnsi="Calibri" w:hint="cs"/>
          <w:rtl/>
        </w:rPr>
        <w:t xml:space="preserve">هي مواضيع </w:t>
      </w:r>
      <w:r w:rsidRPr="007A6D3D">
        <w:rPr>
          <w:rFonts w:ascii="Calibri" w:hAnsi="Calibri"/>
          <w:rtl/>
        </w:rPr>
        <w:t>مشتركة في جميع هذه البلدان والمناطق، و</w:t>
      </w:r>
      <w:r>
        <w:rPr>
          <w:rFonts w:ascii="Calibri" w:hAnsi="Calibri" w:hint="cs"/>
          <w:rtl/>
        </w:rPr>
        <w:t xml:space="preserve">الحديث عن </w:t>
      </w:r>
      <w:r w:rsidRPr="007A6D3D">
        <w:rPr>
          <w:rFonts w:ascii="Calibri" w:hAnsi="Calibri"/>
          <w:rtl/>
        </w:rPr>
        <w:t xml:space="preserve">ثمن قرصنة الملكية الفكرية </w:t>
      </w:r>
      <w:r>
        <w:rPr>
          <w:rFonts w:ascii="Calibri" w:hAnsi="Calibri"/>
          <w:rtl/>
        </w:rPr>
        <w:t>–</w:t>
      </w:r>
      <w:r w:rsidRPr="007A6D3D">
        <w:rPr>
          <w:rFonts w:ascii="Calibri" w:hAnsi="Calibri"/>
          <w:rtl/>
        </w:rPr>
        <w:t xml:space="preserve"> </w:t>
      </w:r>
      <w:r>
        <w:rPr>
          <w:rFonts w:ascii="Calibri" w:hAnsi="Calibri" w:hint="cs"/>
          <w:rtl/>
        </w:rPr>
        <w:t xml:space="preserve">أي </w:t>
      </w:r>
      <w:r w:rsidRPr="007A6D3D">
        <w:rPr>
          <w:rFonts w:ascii="Calibri" w:hAnsi="Calibri"/>
          <w:rtl/>
        </w:rPr>
        <w:t xml:space="preserve">فقدان الوظائف والأرواح في بعض الحالات، وتدمير المبدعين والمخترعين المحليين، </w:t>
      </w:r>
      <w:r>
        <w:rPr>
          <w:rFonts w:ascii="Calibri" w:hAnsi="Calibri" w:hint="cs"/>
          <w:rtl/>
        </w:rPr>
        <w:t>ي</w:t>
      </w:r>
      <w:r w:rsidRPr="007A6D3D">
        <w:rPr>
          <w:rFonts w:ascii="Calibri" w:hAnsi="Calibri"/>
          <w:rtl/>
        </w:rPr>
        <w:t>ثار أينما ذهبت في العالم.</w:t>
      </w:r>
    </w:p>
    <w:p w14:paraId="77FDD607" w14:textId="77777777" w:rsidR="00C66584" w:rsidRPr="007A6D3D" w:rsidRDefault="00C66584" w:rsidP="002F11D1">
      <w:pPr>
        <w:spacing w:after="220"/>
        <w:ind w:left="562"/>
        <w:rPr>
          <w:rFonts w:ascii="Calibri" w:hAnsi="Calibri"/>
        </w:rPr>
      </w:pPr>
      <w:r w:rsidRPr="007A6D3D">
        <w:rPr>
          <w:rFonts w:ascii="Calibri" w:hAnsi="Calibri"/>
          <w:rtl/>
        </w:rPr>
        <w:t>ولا تزال الويبو ملتزمة التزاما كاملا بمكافحة القرصنة والت</w:t>
      </w:r>
      <w:r>
        <w:rPr>
          <w:rFonts w:ascii="Calibri" w:hAnsi="Calibri" w:hint="cs"/>
          <w:rtl/>
        </w:rPr>
        <w:t>قليد</w:t>
      </w:r>
      <w:r w:rsidRPr="007A6D3D">
        <w:rPr>
          <w:rFonts w:ascii="Calibri" w:hAnsi="Calibri"/>
          <w:rtl/>
        </w:rPr>
        <w:t xml:space="preserve">. وقد أطلقنا في العام الماضي حملة رقمية جديدة </w:t>
      </w:r>
      <w:r>
        <w:rPr>
          <w:rFonts w:ascii="Calibri" w:hAnsi="Calibri" w:hint="cs"/>
          <w:rtl/>
        </w:rPr>
        <w:t xml:space="preserve">بشأن </w:t>
      </w:r>
      <w:r w:rsidRPr="007A6D3D">
        <w:rPr>
          <w:rFonts w:ascii="Calibri" w:hAnsi="Calibri"/>
          <w:rtl/>
        </w:rPr>
        <w:t xml:space="preserve">القرصنة الرياضية. وقد اجتذبت أكثر من 60 مليون مشاهدة. </w:t>
      </w:r>
      <w:r>
        <w:rPr>
          <w:rFonts w:ascii="Calibri" w:hAnsi="Calibri" w:hint="cs"/>
          <w:rtl/>
        </w:rPr>
        <w:t>و</w:t>
      </w:r>
      <w:r w:rsidRPr="007A6D3D">
        <w:rPr>
          <w:rFonts w:ascii="Calibri" w:hAnsi="Calibri"/>
          <w:rtl/>
        </w:rPr>
        <w:t xml:space="preserve">قمنا بتدريب ما يقرب من </w:t>
      </w:r>
      <w:r w:rsidRPr="00EB06C0">
        <w:rPr>
          <w:rFonts w:ascii="Calibri" w:hAnsi="Calibri"/>
        </w:rPr>
        <w:t>1,500</w:t>
      </w:r>
      <w:r w:rsidRPr="007A6D3D">
        <w:rPr>
          <w:rFonts w:ascii="Calibri" w:hAnsi="Calibri"/>
          <w:rtl/>
        </w:rPr>
        <w:t xml:space="preserve"> من مسؤولي إنفاذ القانون والمدعين العامين والقضاة في جميع أنحاء العالم.</w:t>
      </w:r>
    </w:p>
    <w:p w14:paraId="6008CE1E" w14:textId="48A36A3B" w:rsidR="00C66584" w:rsidRPr="007A6D3D" w:rsidRDefault="00C66584" w:rsidP="002F11D1">
      <w:pPr>
        <w:spacing w:after="220"/>
        <w:ind w:left="562"/>
        <w:rPr>
          <w:rFonts w:ascii="Calibri" w:hAnsi="Calibri"/>
        </w:rPr>
      </w:pPr>
      <w:hyperlink r:id="rId25" w:history="1">
        <w:r w:rsidRPr="00D44702">
          <w:rPr>
            <w:rStyle w:val="Hyperlink"/>
            <w:rFonts w:ascii="Calibri" w:hAnsi="Calibri" w:hint="cs"/>
            <w:rtl/>
          </w:rPr>
          <w:t>وأ</w:t>
        </w:r>
        <w:r w:rsidRPr="007A6D3D">
          <w:rPr>
            <w:rStyle w:val="Hyperlink"/>
            <w:rFonts w:ascii="Calibri" w:hAnsi="Calibri"/>
            <w:rtl/>
          </w:rPr>
          <w:t>ض</w:t>
        </w:r>
        <w:r w:rsidRPr="00D44702">
          <w:rPr>
            <w:rStyle w:val="Hyperlink"/>
            <w:rFonts w:ascii="Calibri" w:hAnsi="Calibri" w:hint="cs"/>
            <w:rtl/>
          </w:rPr>
          <w:t>ي</w:t>
        </w:r>
        <w:r w:rsidRPr="007A6D3D">
          <w:rPr>
            <w:rStyle w:val="Hyperlink"/>
            <w:rFonts w:ascii="Calibri" w:hAnsi="Calibri"/>
            <w:rtl/>
          </w:rPr>
          <w:t>ف آلاف من المواقع الإلكترونية ال</w:t>
        </w:r>
        <w:r>
          <w:rPr>
            <w:rStyle w:val="Hyperlink"/>
            <w:rFonts w:ascii="Calibri" w:hAnsi="Calibri" w:hint="cs"/>
            <w:rtl/>
          </w:rPr>
          <w:t>م</w:t>
        </w:r>
        <w:r w:rsidRPr="007A6D3D">
          <w:rPr>
            <w:rStyle w:val="Hyperlink"/>
            <w:rFonts w:ascii="Calibri" w:hAnsi="Calibri"/>
            <w:rtl/>
          </w:rPr>
          <w:t>ت</w:t>
        </w:r>
        <w:r>
          <w:rPr>
            <w:rStyle w:val="Hyperlink"/>
            <w:rFonts w:ascii="Calibri" w:hAnsi="Calibri" w:hint="cs"/>
            <w:rtl/>
          </w:rPr>
          <w:t xml:space="preserve">عدية على </w:t>
        </w:r>
        <w:r w:rsidRPr="007A6D3D">
          <w:rPr>
            <w:rStyle w:val="Hyperlink"/>
            <w:rFonts w:ascii="Calibri" w:hAnsi="Calibri"/>
            <w:rtl/>
          </w:rPr>
          <w:t xml:space="preserve">حقوق الملكية الفكرية إلى </w:t>
        </w:r>
        <w:r w:rsidRPr="00D44702">
          <w:rPr>
            <w:rStyle w:val="Hyperlink"/>
            <w:rFonts w:ascii="Calibri" w:hAnsi="Calibri" w:hint="cs"/>
            <w:rtl/>
          </w:rPr>
          <w:t xml:space="preserve">منصة </w:t>
        </w:r>
        <w:r w:rsidRPr="00D44702">
          <w:rPr>
            <w:rStyle w:val="Hyperlink"/>
            <w:rFonts w:ascii="Calibri" w:hAnsi="Calibri"/>
          </w:rPr>
          <w:t>WIPO Alert</w:t>
        </w:r>
        <w:r w:rsidRPr="007A6D3D">
          <w:rPr>
            <w:rStyle w:val="Hyperlink"/>
            <w:rFonts w:ascii="Calibri" w:hAnsi="Calibri"/>
            <w:rtl/>
          </w:rPr>
          <w:t>، وهي منصتنا العالمية التي تحدد المواقع الإلكترونية التي تت</w:t>
        </w:r>
        <w:r>
          <w:rPr>
            <w:rStyle w:val="Hyperlink"/>
            <w:rFonts w:ascii="Calibri" w:hAnsi="Calibri" w:hint="cs"/>
            <w:rtl/>
          </w:rPr>
          <w:t xml:space="preserve">عدى على </w:t>
        </w:r>
        <w:r w:rsidRPr="007A6D3D">
          <w:rPr>
            <w:rStyle w:val="Hyperlink"/>
            <w:rFonts w:ascii="Calibri" w:hAnsi="Calibri"/>
            <w:rtl/>
          </w:rPr>
          <w:t>حقوق الملكية الفكرية</w:t>
        </w:r>
      </w:hyperlink>
      <w:r w:rsidRPr="007A6D3D">
        <w:rPr>
          <w:rFonts w:ascii="Calibri" w:hAnsi="Calibri"/>
          <w:rtl/>
        </w:rPr>
        <w:t>. ونحن بصدد تطوير أداتين جديدتين: WIPO Alert Pay، ال</w:t>
      </w:r>
      <w:r>
        <w:rPr>
          <w:rFonts w:ascii="Calibri" w:hAnsi="Calibri" w:hint="cs"/>
          <w:rtl/>
        </w:rPr>
        <w:t>ت</w:t>
      </w:r>
      <w:r w:rsidRPr="007A6D3D">
        <w:rPr>
          <w:rFonts w:ascii="Calibri" w:hAnsi="Calibri"/>
          <w:rtl/>
        </w:rPr>
        <w:t xml:space="preserve">ي </w:t>
      </w:r>
      <w:r>
        <w:rPr>
          <w:rFonts w:ascii="Calibri" w:hAnsi="Calibri" w:hint="cs"/>
          <w:rtl/>
        </w:rPr>
        <w:t>ت</w:t>
      </w:r>
      <w:r w:rsidRPr="007A6D3D">
        <w:rPr>
          <w:rFonts w:ascii="Calibri" w:hAnsi="Calibri"/>
          <w:rtl/>
        </w:rPr>
        <w:t>ستهدف تمويل مواقع القراصنة، وWIPO CRIS، وهو نظام تسجيل جمركي مصمم لتعزيز إنفاذ الملكية الفكرية على الحدود.</w:t>
      </w:r>
    </w:p>
    <w:p w14:paraId="4CD82D3D" w14:textId="77777777" w:rsidR="00C66584" w:rsidRPr="007A6D3D" w:rsidRDefault="00C66584" w:rsidP="002F11D1">
      <w:pPr>
        <w:spacing w:after="220"/>
        <w:ind w:left="562"/>
        <w:rPr>
          <w:rFonts w:ascii="Calibri" w:hAnsi="Calibri"/>
        </w:rPr>
      </w:pPr>
      <w:r w:rsidRPr="007A6D3D">
        <w:rPr>
          <w:rFonts w:ascii="Calibri" w:hAnsi="Calibri"/>
          <w:rtl/>
        </w:rPr>
        <w:t>ومستقبل</w:t>
      </w:r>
      <w:r>
        <w:rPr>
          <w:rFonts w:ascii="Calibri" w:hAnsi="Calibri" w:hint="cs"/>
          <w:rtl/>
        </w:rPr>
        <w:t>اً</w:t>
      </w:r>
      <w:r w:rsidRPr="007A6D3D">
        <w:rPr>
          <w:rFonts w:ascii="Calibri" w:hAnsi="Calibri"/>
          <w:rtl/>
        </w:rPr>
        <w:t>، سنطلق حوارا</w:t>
      </w:r>
      <w:r>
        <w:rPr>
          <w:rFonts w:ascii="Calibri" w:hAnsi="Calibri" w:hint="cs"/>
          <w:rtl/>
        </w:rPr>
        <w:t>ً</w:t>
      </w:r>
      <w:r w:rsidRPr="007A6D3D">
        <w:rPr>
          <w:rFonts w:ascii="Calibri" w:hAnsi="Calibri"/>
          <w:rtl/>
        </w:rPr>
        <w:t xml:space="preserve"> جديدا</w:t>
      </w:r>
      <w:r>
        <w:rPr>
          <w:rFonts w:ascii="Calibri" w:hAnsi="Calibri" w:hint="cs"/>
          <w:rtl/>
        </w:rPr>
        <w:t>ً</w:t>
      </w:r>
      <w:r w:rsidRPr="007A6D3D">
        <w:rPr>
          <w:rFonts w:ascii="Calibri" w:hAnsi="Calibri"/>
          <w:rtl/>
        </w:rPr>
        <w:t xml:space="preserve"> بشأن حماية الملكية الفكرية في التجارة الإلكترونية في وقت لاحق من هذا العام. وسننشئ في العام المقبل منتدى للمدعين العامين المعنيين بالملكية الفكرية - </w:t>
      </w:r>
      <w:r>
        <w:rPr>
          <w:rFonts w:ascii="Calibri" w:hAnsi="Calibri" w:hint="cs"/>
          <w:rtl/>
        </w:rPr>
        <w:t>ل</w:t>
      </w:r>
      <w:r w:rsidRPr="007A6D3D">
        <w:rPr>
          <w:rFonts w:ascii="Calibri" w:hAnsi="Calibri"/>
          <w:rtl/>
        </w:rPr>
        <w:t xml:space="preserve">دعم مجتمع عالمي من </w:t>
      </w:r>
      <w:r>
        <w:rPr>
          <w:rFonts w:ascii="Calibri" w:hAnsi="Calibri" w:hint="cs"/>
          <w:rtl/>
        </w:rPr>
        <w:t>ا</w:t>
      </w:r>
      <w:r w:rsidRPr="007A6D3D">
        <w:rPr>
          <w:rFonts w:ascii="Calibri" w:hAnsi="Calibri"/>
          <w:rtl/>
        </w:rPr>
        <w:t xml:space="preserve">لمدعين العامين </w:t>
      </w:r>
      <w:r>
        <w:rPr>
          <w:rFonts w:ascii="Calibri" w:hAnsi="Calibri" w:hint="cs"/>
          <w:rtl/>
        </w:rPr>
        <w:t xml:space="preserve">العاملين </w:t>
      </w:r>
      <w:r w:rsidRPr="007A6D3D">
        <w:rPr>
          <w:rFonts w:ascii="Calibri" w:hAnsi="Calibri"/>
          <w:rtl/>
        </w:rPr>
        <w:t>في مجال جرائم الملكية الفكرية.</w:t>
      </w:r>
    </w:p>
    <w:p w14:paraId="1C4C5CEC" w14:textId="77777777" w:rsidR="00C66584" w:rsidRPr="007A6D3D" w:rsidRDefault="00C66584" w:rsidP="002F11D1">
      <w:pPr>
        <w:spacing w:after="220"/>
        <w:ind w:left="562"/>
        <w:rPr>
          <w:rFonts w:ascii="Calibri" w:hAnsi="Calibri"/>
        </w:rPr>
      </w:pPr>
      <w:r w:rsidRPr="007A6D3D">
        <w:rPr>
          <w:rFonts w:ascii="Calibri" w:hAnsi="Calibri"/>
          <w:rtl/>
        </w:rPr>
        <w:t>وتدعم الشراكات كل هذا العمل، وكيف</w:t>
      </w:r>
      <w:r>
        <w:rPr>
          <w:rFonts w:ascii="Calibri" w:hAnsi="Calibri" w:hint="cs"/>
          <w:rtl/>
        </w:rPr>
        <w:t>ية</w:t>
      </w:r>
      <w:r w:rsidRPr="007A6D3D">
        <w:rPr>
          <w:rFonts w:ascii="Calibri" w:hAnsi="Calibri"/>
          <w:rtl/>
        </w:rPr>
        <w:t xml:space="preserve"> </w:t>
      </w:r>
      <w:r>
        <w:rPr>
          <w:rFonts w:ascii="Calibri" w:hAnsi="Calibri" w:hint="cs"/>
          <w:rtl/>
        </w:rPr>
        <w:t>ت</w:t>
      </w:r>
      <w:r w:rsidRPr="007A6D3D">
        <w:rPr>
          <w:rFonts w:ascii="Calibri" w:hAnsi="Calibri"/>
          <w:rtl/>
        </w:rPr>
        <w:t>حق</w:t>
      </w:r>
      <w:r>
        <w:rPr>
          <w:rFonts w:ascii="Calibri" w:hAnsi="Calibri" w:hint="cs"/>
          <w:rtl/>
        </w:rPr>
        <w:t>ي</w:t>
      </w:r>
      <w:r w:rsidRPr="007A6D3D">
        <w:rPr>
          <w:rFonts w:ascii="Calibri" w:hAnsi="Calibri"/>
          <w:rtl/>
        </w:rPr>
        <w:t>ق الأثر. ونعمل على تعميق التعاون داخل منظومة الأمم المتحدة، وهو أمر مهم أكثر من أي وقت مضى في سياق إصلاح الأمم المتحدة ومبادرات الأمم المتحدة الثمانين. ويشمل ذلك عملنا الثلاثي مع منظمة الصحة العالمية ومنظمة التجارة العالمية، والتعاون مع مركز التجارة الدولية بشأن رائدات الأعمال وأزياء ال</w:t>
      </w:r>
      <w:r>
        <w:rPr>
          <w:rFonts w:ascii="Calibri" w:hAnsi="Calibri" w:hint="cs"/>
          <w:rtl/>
        </w:rPr>
        <w:t xml:space="preserve">شعوب </w:t>
      </w:r>
      <w:r w:rsidRPr="007A6D3D">
        <w:rPr>
          <w:rFonts w:ascii="Calibri" w:hAnsi="Calibri"/>
          <w:rtl/>
        </w:rPr>
        <w:t>الأصلي</w:t>
      </w:r>
      <w:r>
        <w:rPr>
          <w:rFonts w:ascii="Calibri" w:hAnsi="Calibri" w:hint="cs"/>
          <w:rtl/>
        </w:rPr>
        <w:t>ة</w:t>
      </w:r>
      <w:r w:rsidRPr="007A6D3D">
        <w:rPr>
          <w:rFonts w:ascii="Calibri" w:hAnsi="Calibri"/>
          <w:rtl/>
        </w:rPr>
        <w:t xml:space="preserve">، ومع اتفاقية الأمم المتحدة الإطارية بشأن تغير المناخ </w:t>
      </w:r>
      <w:r>
        <w:rPr>
          <w:rFonts w:ascii="Calibri" w:hAnsi="Calibri" w:hint="cs"/>
          <w:rtl/>
        </w:rPr>
        <w:t xml:space="preserve">فيما يخص </w:t>
      </w:r>
      <w:r w:rsidRPr="007A6D3D">
        <w:rPr>
          <w:rFonts w:ascii="Calibri" w:hAnsi="Calibri"/>
          <w:rtl/>
        </w:rPr>
        <w:t xml:space="preserve">كتاب التكنولوجيا الخضراء. </w:t>
      </w:r>
    </w:p>
    <w:p w14:paraId="38958275" w14:textId="77777777" w:rsidR="00C66584" w:rsidRPr="007A6D3D" w:rsidRDefault="00C66584" w:rsidP="002F11D1">
      <w:pPr>
        <w:spacing w:after="220"/>
        <w:ind w:left="562"/>
        <w:rPr>
          <w:rFonts w:ascii="Calibri" w:hAnsi="Calibri"/>
        </w:rPr>
      </w:pPr>
      <w:r w:rsidRPr="007A6D3D">
        <w:rPr>
          <w:rFonts w:ascii="Calibri" w:hAnsi="Calibri"/>
          <w:rtl/>
        </w:rPr>
        <w:t xml:space="preserve">أما خارج الأمم المتحدة، فنعمل مع المنظمات غير الحكومية والشركاء ذوي التفكير المماثل، ويسعدنا </w:t>
      </w:r>
      <w:r>
        <w:rPr>
          <w:rFonts w:ascii="Calibri" w:hAnsi="Calibri" w:hint="cs"/>
          <w:rtl/>
        </w:rPr>
        <w:t>ال</w:t>
      </w:r>
      <w:r w:rsidRPr="007A6D3D">
        <w:rPr>
          <w:rFonts w:ascii="Calibri" w:hAnsi="Calibri"/>
          <w:rtl/>
        </w:rPr>
        <w:t xml:space="preserve">انضمام إلى التعاونية الإقليمية لتصنيع اللقاحات للمساعدة في بناء قدرات تصنيع اللقاحات في البلدان النامية. ونواصل العمل كشركاء أقوياء مع الجمعيات الدولية للملكية الفكرية والابتكار مثل AUTM وINTA وLESI وFICPI وغيرها، وكلها </w:t>
      </w:r>
      <w:r>
        <w:rPr>
          <w:rFonts w:ascii="Calibri" w:hAnsi="Calibri" w:hint="cs"/>
          <w:rtl/>
        </w:rPr>
        <w:t xml:space="preserve">حاضرة </w:t>
      </w:r>
      <w:r w:rsidRPr="007A6D3D">
        <w:rPr>
          <w:rFonts w:ascii="Calibri" w:hAnsi="Calibri"/>
          <w:rtl/>
        </w:rPr>
        <w:t>هنا اليوم في هذا ال</w:t>
      </w:r>
      <w:r>
        <w:rPr>
          <w:rFonts w:ascii="Calibri" w:hAnsi="Calibri" w:hint="cs"/>
          <w:rtl/>
        </w:rPr>
        <w:t>صرح</w:t>
      </w:r>
      <w:r w:rsidRPr="007A6D3D">
        <w:rPr>
          <w:rFonts w:ascii="Calibri" w:hAnsi="Calibri"/>
          <w:rtl/>
        </w:rPr>
        <w:t>، للنهوض بجدول أعمال الملكية الفكرية على الصعيد العالمي.</w:t>
      </w:r>
    </w:p>
    <w:p w14:paraId="5ABA893C" w14:textId="77777777" w:rsidR="00C66584" w:rsidRPr="007A6D3D" w:rsidRDefault="00C66584" w:rsidP="002F11D1">
      <w:pPr>
        <w:spacing w:after="220"/>
        <w:ind w:left="562"/>
        <w:rPr>
          <w:rFonts w:ascii="Calibri" w:hAnsi="Calibri"/>
        </w:rPr>
      </w:pPr>
      <w:r>
        <w:rPr>
          <w:rFonts w:ascii="Calibri" w:hAnsi="Calibri" w:hint="cs"/>
          <w:rtl/>
        </w:rPr>
        <w:t xml:space="preserve">وكذلك </w:t>
      </w:r>
      <w:r w:rsidRPr="007A6D3D">
        <w:rPr>
          <w:rFonts w:ascii="Calibri" w:hAnsi="Calibri"/>
          <w:rtl/>
        </w:rPr>
        <w:t>نؤسس وجودًا في المعرض العالمي في أوساكا، اليابان، لجلب الملكية الفكرية إلى ملايين الزوار في المعرض. كل هذه الشراكات توسع من نطاق وصولنا وقدرتنا على تحقيق نتائج مجدية على أرض الواقع وتوسيع نطاق برامجنا.</w:t>
      </w:r>
    </w:p>
    <w:p w14:paraId="412FAE9E" w14:textId="77777777" w:rsidR="00C66584" w:rsidRPr="00E032FF" w:rsidRDefault="00C66584" w:rsidP="002F11D1">
      <w:pPr>
        <w:spacing w:after="220"/>
        <w:ind w:left="562"/>
        <w:rPr>
          <w:rFonts w:ascii="Calibri" w:hAnsi="Calibri"/>
          <w:b/>
          <w:bCs/>
          <w:i/>
          <w:iCs/>
        </w:rPr>
      </w:pPr>
      <w:r w:rsidRPr="00E032FF">
        <w:rPr>
          <w:rFonts w:ascii="Calibri" w:hAnsi="Calibri"/>
          <w:b/>
          <w:bCs/>
          <w:i/>
          <w:iCs/>
          <w:rtl/>
        </w:rPr>
        <w:t>الركيزة 3</w:t>
      </w:r>
    </w:p>
    <w:p w14:paraId="5D4ACBD9" w14:textId="77777777" w:rsidR="00C66584" w:rsidRPr="007A6D3D" w:rsidRDefault="00C66584" w:rsidP="002F11D1">
      <w:pPr>
        <w:spacing w:after="220"/>
        <w:ind w:left="562"/>
        <w:rPr>
          <w:rFonts w:ascii="Calibri" w:hAnsi="Calibri"/>
        </w:rPr>
      </w:pPr>
      <w:r w:rsidRPr="007A6D3D">
        <w:rPr>
          <w:rFonts w:ascii="Calibri" w:hAnsi="Calibri"/>
          <w:rtl/>
        </w:rPr>
        <w:t>تركز الركيزة 3 على خدمات الملكية الفكرية</w:t>
      </w:r>
      <w:r w:rsidRPr="00D44702">
        <w:rPr>
          <w:rFonts w:ascii="Calibri" w:hAnsi="Calibri"/>
          <w:rtl/>
        </w:rPr>
        <w:t xml:space="preserve"> </w:t>
      </w:r>
      <w:r w:rsidRPr="007A6D3D">
        <w:rPr>
          <w:rFonts w:ascii="Calibri" w:hAnsi="Calibri"/>
          <w:rtl/>
        </w:rPr>
        <w:t>وبيانات</w:t>
      </w:r>
      <w:r>
        <w:rPr>
          <w:rFonts w:ascii="Calibri" w:hAnsi="Calibri" w:hint="cs"/>
          <w:rtl/>
        </w:rPr>
        <w:t>ها</w:t>
      </w:r>
      <w:r w:rsidRPr="007A6D3D">
        <w:rPr>
          <w:rFonts w:ascii="Calibri" w:hAnsi="Calibri"/>
          <w:rtl/>
        </w:rPr>
        <w:t xml:space="preserve"> - غرفة محرك الابتكار العالمي. </w:t>
      </w:r>
    </w:p>
    <w:p w14:paraId="197B259E" w14:textId="6C02EACB" w:rsidR="00C66584" w:rsidRPr="007A6D3D" w:rsidRDefault="00C66584" w:rsidP="002F11D1">
      <w:pPr>
        <w:spacing w:after="220"/>
        <w:ind w:left="562"/>
        <w:rPr>
          <w:rFonts w:ascii="Calibri" w:hAnsi="Calibri"/>
        </w:rPr>
      </w:pPr>
      <w:hyperlink r:id="rId26" w:history="1">
        <w:r w:rsidRPr="007A6D3D">
          <w:rPr>
            <w:rStyle w:val="Hyperlink"/>
            <w:rFonts w:ascii="Calibri" w:hAnsi="Calibri"/>
            <w:rtl/>
          </w:rPr>
          <w:t>لقد كانت الرياح الاقتصادية المعاكسة صعبة لجميع مكاتب الملكية الفكرية وللويبو، ولكن يسعدنا أن نبي</w:t>
        </w:r>
        <w:r>
          <w:rPr>
            <w:rStyle w:val="Hyperlink"/>
            <w:rFonts w:ascii="Calibri" w:hAnsi="Calibri" w:hint="cs"/>
            <w:rtl/>
          </w:rPr>
          <w:t>ّ</w:t>
        </w:r>
        <w:r w:rsidRPr="007A6D3D">
          <w:rPr>
            <w:rStyle w:val="Hyperlink"/>
            <w:rFonts w:ascii="Calibri" w:hAnsi="Calibri"/>
            <w:rtl/>
          </w:rPr>
          <w:t xml:space="preserve">ن أن الإيداعات </w:t>
        </w:r>
        <w:r>
          <w:rPr>
            <w:rStyle w:val="Hyperlink"/>
            <w:rFonts w:ascii="Calibri" w:hAnsi="Calibri" w:hint="cs"/>
            <w:rtl/>
          </w:rPr>
          <w:t>ب</w:t>
        </w:r>
        <w:r w:rsidRPr="007A6D3D">
          <w:rPr>
            <w:rStyle w:val="Hyperlink"/>
            <w:rFonts w:ascii="Calibri" w:hAnsi="Calibri"/>
            <w:rtl/>
          </w:rPr>
          <w:t>م</w:t>
        </w:r>
        <w:r>
          <w:rPr>
            <w:rStyle w:val="Hyperlink"/>
            <w:rFonts w:ascii="Calibri" w:hAnsi="Calibri" w:hint="cs"/>
            <w:rtl/>
          </w:rPr>
          <w:t>وجب</w:t>
        </w:r>
        <w:r w:rsidRPr="007A6D3D">
          <w:rPr>
            <w:rStyle w:val="Hyperlink"/>
            <w:rFonts w:ascii="Calibri" w:hAnsi="Calibri"/>
            <w:rtl/>
          </w:rPr>
          <w:t xml:space="preserve"> معاهد</w:t>
        </w:r>
        <w:r>
          <w:rPr>
            <w:rStyle w:val="Hyperlink"/>
            <w:rFonts w:ascii="Calibri" w:hAnsi="Calibri" w:hint="cs"/>
            <w:rtl/>
          </w:rPr>
          <w:t>ات</w:t>
        </w:r>
        <w:r w:rsidRPr="007A6D3D">
          <w:rPr>
            <w:rStyle w:val="Hyperlink"/>
            <w:rFonts w:ascii="Calibri" w:hAnsi="Calibri"/>
            <w:rtl/>
          </w:rPr>
          <w:t xml:space="preserve"> التعاون بشأن البراءات ومدريد ولاهاي قد نمت جميعها في العام الماضي - بنسبة 0.5% و1.2% و6.8% على التوالي</w:t>
        </w:r>
      </w:hyperlink>
      <w:r w:rsidRPr="007A6D3D">
        <w:rPr>
          <w:rFonts w:ascii="Calibri" w:hAnsi="Calibri"/>
          <w:rtl/>
        </w:rPr>
        <w:t>. كما نما است</w:t>
      </w:r>
      <w:r>
        <w:rPr>
          <w:rFonts w:ascii="Calibri" w:hAnsi="Calibri" w:hint="cs"/>
          <w:rtl/>
        </w:rPr>
        <w:t xml:space="preserve">عمال </w:t>
      </w:r>
      <w:r w:rsidRPr="007A6D3D">
        <w:rPr>
          <w:rFonts w:ascii="Calibri" w:hAnsi="Calibri"/>
          <w:rtl/>
        </w:rPr>
        <w:t>خدم</w:t>
      </w:r>
      <w:r>
        <w:rPr>
          <w:rFonts w:ascii="Calibri" w:hAnsi="Calibri" w:hint="cs"/>
          <w:rtl/>
        </w:rPr>
        <w:t>ات</w:t>
      </w:r>
      <w:r w:rsidRPr="007A6D3D">
        <w:rPr>
          <w:rFonts w:ascii="Calibri" w:hAnsi="Calibri"/>
          <w:rtl/>
        </w:rPr>
        <w:t xml:space="preserve"> مركز الويبو للتحكيم والوساطة بنسبة 25%، وكان معظمه مدفوعًا بزيادة في الوساطة. </w:t>
      </w:r>
    </w:p>
    <w:p w14:paraId="245ED373" w14:textId="77777777" w:rsidR="00C66584" w:rsidRPr="007A6D3D" w:rsidRDefault="00C66584" w:rsidP="002F11D1">
      <w:pPr>
        <w:spacing w:after="220"/>
        <w:ind w:left="562"/>
        <w:rPr>
          <w:rFonts w:ascii="Calibri" w:hAnsi="Calibri"/>
        </w:rPr>
      </w:pPr>
      <w:r w:rsidRPr="007A6D3D">
        <w:rPr>
          <w:rFonts w:ascii="Calibri" w:hAnsi="Calibri"/>
          <w:rtl/>
        </w:rPr>
        <w:t>وتنفرد الويبو من بين وكالات الأمم المتحدة بتقديم هذه الخدمات العالمية للملكية الفكرية إلى العاملين في القطاع الخاص. ومع حل مئات ال</w:t>
      </w:r>
      <w:r>
        <w:rPr>
          <w:rFonts w:ascii="Calibri" w:hAnsi="Calibri" w:hint="cs"/>
          <w:rtl/>
        </w:rPr>
        <w:t>م</w:t>
      </w:r>
      <w:r w:rsidRPr="007A6D3D">
        <w:rPr>
          <w:rFonts w:ascii="Calibri" w:hAnsi="Calibri"/>
          <w:rtl/>
        </w:rPr>
        <w:t>ن</w:t>
      </w:r>
      <w:r>
        <w:rPr>
          <w:rFonts w:ascii="Calibri" w:hAnsi="Calibri" w:hint="cs"/>
          <w:rtl/>
        </w:rPr>
        <w:t>ا</w:t>
      </w:r>
      <w:r w:rsidRPr="007A6D3D">
        <w:rPr>
          <w:rFonts w:ascii="Calibri" w:hAnsi="Calibri"/>
          <w:rtl/>
        </w:rPr>
        <w:t>زعات المتعلقة بالملكية الفكرية و</w:t>
      </w:r>
      <w:r>
        <w:rPr>
          <w:rFonts w:ascii="Calibri" w:hAnsi="Calibri" w:hint="cs"/>
          <w:rtl/>
        </w:rPr>
        <w:t xml:space="preserve">إيداع </w:t>
      </w:r>
      <w:r w:rsidRPr="007A6D3D">
        <w:rPr>
          <w:rFonts w:ascii="Calibri" w:hAnsi="Calibri"/>
          <w:rtl/>
        </w:rPr>
        <w:t xml:space="preserve">مئات الآلاف من </w:t>
      </w:r>
      <w:r>
        <w:rPr>
          <w:rFonts w:ascii="Calibri" w:hAnsi="Calibri" w:hint="cs"/>
          <w:rtl/>
        </w:rPr>
        <w:t xml:space="preserve">أشكال </w:t>
      </w:r>
      <w:r w:rsidRPr="007A6D3D">
        <w:rPr>
          <w:rFonts w:ascii="Calibri" w:hAnsi="Calibri"/>
          <w:rtl/>
        </w:rPr>
        <w:t>الملكية الفكرية في سجلاتنا من قبل الشركات والمهنيين والمخترعين الأفراد كل عام، فقد بنينا روح خدمة العملاء التي تحاكي روح مكاتب الملكية الفكرية الوطنية.</w:t>
      </w:r>
    </w:p>
    <w:p w14:paraId="64E2AD54" w14:textId="77777777" w:rsidR="00C66584" w:rsidRPr="007A6D3D" w:rsidRDefault="00C66584" w:rsidP="002F11D1">
      <w:pPr>
        <w:spacing w:after="220"/>
        <w:ind w:left="562"/>
        <w:rPr>
          <w:rFonts w:ascii="Calibri" w:hAnsi="Calibri"/>
        </w:rPr>
      </w:pPr>
      <w:r w:rsidRPr="007A6D3D">
        <w:rPr>
          <w:rFonts w:ascii="Calibri" w:hAnsi="Calibri"/>
          <w:rtl/>
        </w:rPr>
        <w:t>ويسعدنا أن العديد من الشركات والمخترعين والمبدعين يست</w:t>
      </w:r>
      <w:r>
        <w:rPr>
          <w:rFonts w:ascii="Calibri" w:hAnsi="Calibri" w:hint="cs"/>
          <w:rtl/>
        </w:rPr>
        <w:t>عمل</w:t>
      </w:r>
      <w:r w:rsidRPr="007A6D3D">
        <w:rPr>
          <w:rFonts w:ascii="Calibri" w:hAnsi="Calibri"/>
          <w:rtl/>
        </w:rPr>
        <w:t>ون خدماتنا بالفعل، ولكننا ن</w:t>
      </w:r>
      <w:r>
        <w:rPr>
          <w:rFonts w:ascii="Calibri" w:hAnsi="Calibri" w:hint="cs"/>
          <w:rtl/>
        </w:rPr>
        <w:t>سعى ل</w:t>
      </w:r>
      <w:r w:rsidRPr="007A6D3D">
        <w:rPr>
          <w:rFonts w:ascii="Calibri" w:hAnsi="Calibri"/>
          <w:rtl/>
        </w:rPr>
        <w:t>إسعاد</w:t>
      </w:r>
      <w:r>
        <w:rPr>
          <w:rFonts w:ascii="Calibri" w:hAnsi="Calibri" w:hint="cs"/>
          <w:rtl/>
        </w:rPr>
        <w:t xml:space="preserve"> </w:t>
      </w:r>
      <w:r w:rsidRPr="007A6D3D">
        <w:rPr>
          <w:rFonts w:ascii="Calibri" w:hAnsi="Calibri"/>
          <w:rtl/>
        </w:rPr>
        <w:t>عملائنا أكثر</w:t>
      </w:r>
      <w:r>
        <w:rPr>
          <w:rFonts w:ascii="Calibri" w:hAnsi="Calibri" w:hint="cs"/>
          <w:rtl/>
        </w:rPr>
        <w:t xml:space="preserve"> وأكثر</w:t>
      </w:r>
      <w:r w:rsidRPr="007A6D3D">
        <w:rPr>
          <w:rFonts w:ascii="Calibri" w:hAnsi="Calibri"/>
          <w:rtl/>
        </w:rPr>
        <w:t>. ولتحقيق ذلك، أنشأنا فريق عمل للنمو المستقبلي لتعزيز خدمة العملاء وتسويق عروضنا بشكل أفضل. و</w:t>
      </w:r>
      <w:r>
        <w:rPr>
          <w:rFonts w:ascii="Calibri" w:hAnsi="Calibri" w:hint="cs"/>
          <w:rtl/>
        </w:rPr>
        <w:t>س</w:t>
      </w:r>
      <w:r w:rsidRPr="007A6D3D">
        <w:rPr>
          <w:rFonts w:ascii="Calibri" w:hAnsi="Calibri"/>
          <w:rtl/>
        </w:rPr>
        <w:t xml:space="preserve">يتيح لنا ذلك أن نكون أكثر استراتيجية واستباقية في كيفية دفع عجلة النمو، مع متابعة إصلاحات الأعمال الداخلية لجعل سجلاتنا أكثر كفاءة وأكثر سهولة في الاستخدام. </w:t>
      </w:r>
    </w:p>
    <w:p w14:paraId="67206573" w14:textId="7227CB99" w:rsidR="00C66584" w:rsidRPr="007A6D3D" w:rsidRDefault="00C66584" w:rsidP="002F11D1">
      <w:pPr>
        <w:spacing w:after="220"/>
        <w:ind w:left="562"/>
        <w:rPr>
          <w:rFonts w:ascii="Calibri" w:hAnsi="Calibri"/>
        </w:rPr>
      </w:pPr>
      <w:hyperlink r:id="rId27" w:history="1">
        <w:r w:rsidRPr="007A6D3D">
          <w:rPr>
            <w:rStyle w:val="Hyperlink"/>
            <w:rFonts w:ascii="Calibri" w:hAnsi="Calibri"/>
            <w:rtl/>
          </w:rPr>
          <w:t xml:space="preserve">ومن الأمثلة على ذلك منصة eMadrid </w:t>
        </w:r>
      </w:hyperlink>
      <w:r w:rsidRPr="007A6D3D">
        <w:rPr>
          <w:rFonts w:ascii="Calibri" w:hAnsi="Calibri"/>
          <w:rtl/>
        </w:rPr>
        <w:t xml:space="preserve">الجديدة، التي لم تبدأ برؤية لتكنولوجيا المعلومات، بل بمشاورات عميقة مع ما يقرب من </w:t>
      </w:r>
      <w:r w:rsidRPr="00BC22D4">
        <w:rPr>
          <w:rFonts w:ascii="Calibri" w:hAnsi="Calibri"/>
        </w:rPr>
        <w:t>1,000</w:t>
      </w:r>
      <w:r>
        <w:rPr>
          <w:rFonts w:ascii="Calibri" w:hAnsi="Calibri" w:hint="cs"/>
          <w:rtl/>
        </w:rPr>
        <w:t xml:space="preserve"> </w:t>
      </w:r>
      <w:r w:rsidRPr="007A6D3D">
        <w:rPr>
          <w:rFonts w:ascii="Calibri" w:hAnsi="Calibri"/>
          <w:rtl/>
        </w:rPr>
        <w:t>عميل من جميع أنحاء العالم وعلى مستويات مختلفة من الخبرة، مما جعل احتياجات</w:t>
      </w:r>
      <w:r>
        <w:rPr>
          <w:rFonts w:ascii="Calibri" w:hAnsi="Calibri" w:hint="cs"/>
          <w:rtl/>
        </w:rPr>
        <w:t>هم</w:t>
      </w:r>
      <w:r w:rsidRPr="007A6D3D">
        <w:rPr>
          <w:rFonts w:ascii="Calibri" w:hAnsi="Calibri"/>
          <w:rtl/>
        </w:rPr>
        <w:t xml:space="preserve"> </w:t>
      </w:r>
      <w:r>
        <w:rPr>
          <w:rFonts w:ascii="Calibri" w:hAnsi="Calibri" w:hint="cs"/>
          <w:rtl/>
        </w:rPr>
        <w:t xml:space="preserve">أساس </w:t>
      </w:r>
      <w:r w:rsidRPr="007A6D3D">
        <w:rPr>
          <w:rFonts w:ascii="Calibri" w:hAnsi="Calibri"/>
          <w:rtl/>
        </w:rPr>
        <w:t xml:space="preserve">إعادة تصميم النظام. </w:t>
      </w:r>
    </w:p>
    <w:p w14:paraId="60E0E93B" w14:textId="77777777" w:rsidR="00C66584" w:rsidRPr="007A6D3D" w:rsidRDefault="00C66584" w:rsidP="002F11D1">
      <w:pPr>
        <w:spacing w:after="220"/>
        <w:ind w:left="562"/>
        <w:rPr>
          <w:rFonts w:ascii="Calibri" w:hAnsi="Calibri"/>
        </w:rPr>
      </w:pPr>
      <w:r w:rsidRPr="007A6D3D">
        <w:rPr>
          <w:rFonts w:ascii="Calibri" w:hAnsi="Calibri"/>
          <w:rtl/>
        </w:rPr>
        <w:t>ومع النمو في الإيداعات العالمية للملكية الفكرية، فإن جزءًا كبيرًا من عمل الويبو يتمثل أيضًا في مساعدة مكاتب الملكية الفكرية في الدول الأعضاء في المنظمة على خدمة عملائها. وتتعرض مكاتب الملكية الفكرية في جميع أنحاء العالم لضغوط هائلة ل</w:t>
      </w:r>
      <w:r>
        <w:rPr>
          <w:rFonts w:ascii="Calibri" w:hAnsi="Calibri" w:hint="cs"/>
          <w:rtl/>
        </w:rPr>
        <w:t>ل</w:t>
      </w:r>
      <w:r w:rsidRPr="007A6D3D">
        <w:rPr>
          <w:rFonts w:ascii="Calibri" w:hAnsi="Calibri"/>
          <w:rtl/>
        </w:rPr>
        <w:t xml:space="preserve">رقمنة وإدارة تكاليف تكنولوجيا المعلومات والوصول إلى جميع </w:t>
      </w:r>
      <w:r>
        <w:rPr>
          <w:rFonts w:ascii="Calibri" w:hAnsi="Calibri" w:hint="cs"/>
          <w:rtl/>
        </w:rPr>
        <w:t xml:space="preserve">أنحاء </w:t>
      </w:r>
      <w:r w:rsidRPr="007A6D3D">
        <w:rPr>
          <w:rFonts w:ascii="Calibri" w:hAnsi="Calibri"/>
          <w:rtl/>
        </w:rPr>
        <w:t xml:space="preserve">بلدانها، وليس فقط </w:t>
      </w:r>
      <w:r>
        <w:rPr>
          <w:rFonts w:ascii="Calibri" w:hAnsi="Calibri" w:hint="cs"/>
          <w:rtl/>
        </w:rPr>
        <w:t>المستخدمين ال</w:t>
      </w:r>
      <w:r w:rsidRPr="007A6D3D">
        <w:rPr>
          <w:rFonts w:ascii="Calibri" w:hAnsi="Calibri"/>
          <w:rtl/>
        </w:rPr>
        <w:t>موجود</w:t>
      </w:r>
      <w:r>
        <w:rPr>
          <w:rFonts w:ascii="Calibri" w:hAnsi="Calibri" w:hint="cs"/>
          <w:rtl/>
        </w:rPr>
        <w:t>ين</w:t>
      </w:r>
      <w:r w:rsidRPr="007A6D3D">
        <w:rPr>
          <w:rFonts w:ascii="Calibri" w:hAnsi="Calibri"/>
          <w:rtl/>
        </w:rPr>
        <w:t xml:space="preserve"> في العواصم. </w:t>
      </w:r>
    </w:p>
    <w:p w14:paraId="2F607153" w14:textId="40A66DAB" w:rsidR="00C66584" w:rsidRPr="007A6D3D" w:rsidRDefault="00C66584" w:rsidP="002F11D1">
      <w:pPr>
        <w:spacing w:after="220"/>
        <w:ind w:left="562"/>
        <w:rPr>
          <w:rFonts w:ascii="Calibri" w:hAnsi="Calibri"/>
        </w:rPr>
      </w:pPr>
      <w:hyperlink r:id="rId28" w:history="1">
        <w:r w:rsidRPr="007A6D3D">
          <w:rPr>
            <w:rStyle w:val="Hyperlink"/>
            <w:rFonts w:ascii="Calibri" w:hAnsi="Calibri"/>
            <w:rtl/>
          </w:rPr>
          <w:t xml:space="preserve">ولهذا السبب تساعد الويبو الآن 94 مكتباً من مكاتب الملكية الفكرية على استخدام مجموعتنا من حلول أعمال مكاتب الملكية الفكرية </w:t>
        </w:r>
      </w:hyperlink>
      <w:r w:rsidRPr="007A6D3D">
        <w:rPr>
          <w:rFonts w:ascii="Calibri" w:hAnsi="Calibri"/>
          <w:rtl/>
        </w:rPr>
        <w:t xml:space="preserve">مجاناً، مع انتقال ربعها </w:t>
      </w:r>
      <w:r>
        <w:rPr>
          <w:rFonts w:ascii="Calibri" w:hAnsi="Calibri" w:hint="cs"/>
          <w:rtl/>
        </w:rPr>
        <w:t xml:space="preserve">تقريباً </w:t>
      </w:r>
      <w:r w:rsidRPr="007A6D3D">
        <w:rPr>
          <w:rFonts w:ascii="Calibri" w:hAnsi="Calibri"/>
          <w:rtl/>
        </w:rPr>
        <w:t>إلى الخدمات السحابية، بما في ذلك بوتسوانا كأول مكتب للملكية الفكرية في أفريقيا ينتقل إلى السحابة باستخدام برمجياتنا المجانية</w:t>
      </w:r>
      <w:r>
        <w:rPr>
          <w:rFonts w:ascii="Calibri" w:hAnsi="Calibri" w:hint="cs"/>
          <w:rtl/>
        </w:rPr>
        <w:t>.</w:t>
      </w:r>
    </w:p>
    <w:p w14:paraId="21E83E6B" w14:textId="77777777" w:rsidR="00C66584" w:rsidRPr="007A6D3D" w:rsidRDefault="00C66584" w:rsidP="002F11D1">
      <w:pPr>
        <w:spacing w:after="220"/>
        <w:ind w:left="562"/>
        <w:rPr>
          <w:rFonts w:ascii="Calibri" w:hAnsi="Calibri"/>
        </w:rPr>
      </w:pPr>
      <w:r>
        <w:rPr>
          <w:rFonts w:ascii="Calibri" w:hAnsi="Calibri" w:hint="cs"/>
          <w:rtl/>
        </w:rPr>
        <w:t>و</w:t>
      </w:r>
      <w:r w:rsidRPr="007A6D3D">
        <w:rPr>
          <w:rFonts w:ascii="Calibri" w:hAnsi="Calibri"/>
          <w:rtl/>
        </w:rPr>
        <w:t>ند</w:t>
      </w:r>
      <w:r>
        <w:rPr>
          <w:rFonts w:ascii="Calibri" w:hAnsi="Calibri" w:hint="cs"/>
          <w:rtl/>
        </w:rPr>
        <w:t>فع</w:t>
      </w:r>
      <w:r w:rsidRPr="007A6D3D">
        <w:rPr>
          <w:rFonts w:ascii="Calibri" w:hAnsi="Calibri"/>
          <w:rtl/>
        </w:rPr>
        <w:t xml:space="preserve"> </w:t>
      </w:r>
      <w:r>
        <w:rPr>
          <w:rFonts w:ascii="Calibri" w:hAnsi="Calibri" w:hint="cs"/>
          <w:rtl/>
        </w:rPr>
        <w:t xml:space="preserve">عجلة </w:t>
      </w:r>
      <w:r w:rsidRPr="007A6D3D">
        <w:rPr>
          <w:rFonts w:ascii="Calibri" w:hAnsi="Calibri"/>
          <w:rtl/>
        </w:rPr>
        <w:t>التحديث الإقليمي. فقد ساعدنا من خلال سجل الملكية الفكرية لرابطة آسيا</w:t>
      </w:r>
      <w:r>
        <w:rPr>
          <w:rFonts w:ascii="Calibri" w:hAnsi="Calibri" w:hint="cs"/>
          <w:rtl/>
        </w:rPr>
        <w:t>ن</w:t>
      </w:r>
      <w:r w:rsidRPr="007A6D3D">
        <w:rPr>
          <w:rFonts w:ascii="Calibri" w:hAnsi="Calibri"/>
          <w:rtl/>
        </w:rPr>
        <w:t xml:space="preserve"> في توحيد 10 ملايين </w:t>
      </w:r>
      <w:r>
        <w:rPr>
          <w:rFonts w:ascii="Calibri" w:hAnsi="Calibri" w:hint="cs"/>
          <w:rtl/>
        </w:rPr>
        <w:t>ت</w:t>
      </w:r>
      <w:r w:rsidRPr="007A6D3D">
        <w:rPr>
          <w:rFonts w:ascii="Calibri" w:hAnsi="Calibri"/>
          <w:rtl/>
        </w:rPr>
        <w:t>سج</w:t>
      </w:r>
      <w:r>
        <w:rPr>
          <w:rFonts w:ascii="Calibri" w:hAnsi="Calibri" w:hint="cs"/>
          <w:rtl/>
        </w:rPr>
        <w:t>ي</w:t>
      </w:r>
      <w:r w:rsidRPr="007A6D3D">
        <w:rPr>
          <w:rFonts w:ascii="Calibri" w:hAnsi="Calibri"/>
          <w:rtl/>
        </w:rPr>
        <w:t>ل ملكية فكرية للدول الأعضاء في الرابطة في قاعدة بيانات واحدة قابلة للبحث - وهي قفزة كبيرة من النظام القديم المجزأ، و</w:t>
      </w:r>
      <w:r>
        <w:rPr>
          <w:rFonts w:ascii="Calibri" w:hAnsi="Calibri" w:hint="cs"/>
          <w:rtl/>
        </w:rPr>
        <w:t xml:space="preserve">قد تلقت هذه القاعدة </w:t>
      </w:r>
      <w:r w:rsidRPr="007A6D3D">
        <w:rPr>
          <w:rFonts w:ascii="Calibri" w:hAnsi="Calibri"/>
          <w:rtl/>
        </w:rPr>
        <w:t>ملايين ال</w:t>
      </w:r>
      <w:r>
        <w:rPr>
          <w:rFonts w:ascii="Calibri" w:hAnsi="Calibri" w:hint="cs"/>
          <w:rtl/>
        </w:rPr>
        <w:t>زيا</w:t>
      </w:r>
      <w:r w:rsidRPr="007A6D3D">
        <w:rPr>
          <w:rFonts w:ascii="Calibri" w:hAnsi="Calibri"/>
          <w:rtl/>
        </w:rPr>
        <w:t xml:space="preserve">رات. وبناء على ذلك، نحن الآن بصدد استكشاف العمل مع المنظمة </w:t>
      </w:r>
      <w:r>
        <w:rPr>
          <w:rFonts w:ascii="Calibri" w:hAnsi="Calibri" w:hint="cs"/>
          <w:rtl/>
        </w:rPr>
        <w:t xml:space="preserve">الإقليمية الأفريقية </w:t>
      </w:r>
      <w:r w:rsidRPr="007A6D3D">
        <w:rPr>
          <w:rFonts w:ascii="Calibri" w:hAnsi="Calibri"/>
          <w:rtl/>
        </w:rPr>
        <w:t>للملكية الفكرية على منصة مماثلة.</w:t>
      </w:r>
    </w:p>
    <w:p w14:paraId="65AF4A5D" w14:textId="77777777" w:rsidR="00C66584" w:rsidRPr="007A6D3D" w:rsidRDefault="00C66584" w:rsidP="002F11D1">
      <w:pPr>
        <w:spacing w:after="220"/>
        <w:ind w:left="562"/>
        <w:rPr>
          <w:rFonts w:ascii="Calibri" w:hAnsi="Calibri"/>
        </w:rPr>
      </w:pPr>
      <w:r w:rsidRPr="007A6D3D">
        <w:rPr>
          <w:rFonts w:ascii="Calibri" w:hAnsi="Calibri"/>
          <w:rtl/>
        </w:rPr>
        <w:t xml:space="preserve">زملائي </w:t>
      </w:r>
      <w:r>
        <w:rPr>
          <w:rFonts w:ascii="Calibri" w:hAnsi="Calibri" w:hint="cs"/>
          <w:rtl/>
        </w:rPr>
        <w:t>و</w:t>
      </w:r>
      <w:r w:rsidRPr="007A6D3D">
        <w:rPr>
          <w:rFonts w:ascii="Calibri" w:hAnsi="Calibri"/>
          <w:rtl/>
        </w:rPr>
        <w:t>أصدقائي الأعزاء</w:t>
      </w:r>
      <w:r>
        <w:rPr>
          <w:rFonts w:ascii="Calibri" w:hAnsi="Calibri" w:hint="cs"/>
          <w:rtl/>
        </w:rPr>
        <w:t>،</w:t>
      </w:r>
    </w:p>
    <w:p w14:paraId="10C4B42B" w14:textId="77777777" w:rsidR="00C66584" w:rsidRPr="007A6D3D" w:rsidRDefault="00C66584" w:rsidP="002F11D1">
      <w:pPr>
        <w:spacing w:after="220"/>
        <w:ind w:left="562"/>
        <w:rPr>
          <w:rFonts w:ascii="Calibri" w:hAnsi="Calibri"/>
        </w:rPr>
      </w:pPr>
      <w:r w:rsidRPr="007A6D3D">
        <w:rPr>
          <w:rFonts w:ascii="Calibri" w:hAnsi="Calibri"/>
          <w:rtl/>
        </w:rPr>
        <w:t>إن المعلومات والبيانات والرؤى السليمة هي المفتاح لمساعدتكم ك</w:t>
      </w:r>
      <w:r>
        <w:rPr>
          <w:rFonts w:ascii="Calibri" w:hAnsi="Calibri" w:hint="cs"/>
          <w:rtl/>
        </w:rPr>
        <w:t>واض</w:t>
      </w:r>
      <w:r w:rsidRPr="007A6D3D">
        <w:rPr>
          <w:rFonts w:ascii="Calibri" w:hAnsi="Calibri"/>
          <w:rtl/>
        </w:rPr>
        <w:t>عي سياسات وقادة على فهم أداء منظومات الابتكار والإبداع لديكم، وما يجب القيام به لتحسينها.</w:t>
      </w:r>
    </w:p>
    <w:p w14:paraId="65409C0D" w14:textId="24799FB1" w:rsidR="00C66584" w:rsidRPr="007A6D3D" w:rsidRDefault="00C66584" w:rsidP="002F11D1">
      <w:pPr>
        <w:spacing w:after="220"/>
        <w:ind w:left="562"/>
        <w:rPr>
          <w:rFonts w:ascii="Calibri" w:hAnsi="Calibri"/>
        </w:rPr>
      </w:pPr>
      <w:r w:rsidRPr="007A6D3D">
        <w:rPr>
          <w:rFonts w:ascii="Calibri" w:hAnsi="Calibri"/>
          <w:rtl/>
        </w:rPr>
        <w:t>وهنا تضطلع ال</w:t>
      </w:r>
      <w:r>
        <w:rPr>
          <w:rFonts w:ascii="Calibri" w:hAnsi="Calibri" w:hint="cs"/>
          <w:rtl/>
        </w:rPr>
        <w:t xml:space="preserve">ويبو </w:t>
      </w:r>
      <w:r w:rsidRPr="007A6D3D">
        <w:rPr>
          <w:rFonts w:ascii="Calibri" w:hAnsi="Calibri"/>
          <w:rtl/>
        </w:rPr>
        <w:t xml:space="preserve">بدور فريد واستراتيجي. </w:t>
      </w:r>
      <w:hyperlink r:id="rId29" w:history="1">
        <w:r w:rsidRPr="007A6D3D">
          <w:rPr>
            <w:rStyle w:val="Hyperlink"/>
            <w:rFonts w:ascii="Calibri" w:hAnsi="Calibri"/>
            <w:rtl/>
          </w:rPr>
          <w:t xml:space="preserve">ويستخدم مؤشرنا العالمي للابتكار، الذي يغطي أكثر من 130 اقتصاداً، على نطاق واسع من قبل </w:t>
        </w:r>
        <w:r>
          <w:rPr>
            <w:rStyle w:val="Hyperlink"/>
            <w:rFonts w:ascii="Calibri" w:hAnsi="Calibri" w:hint="cs"/>
            <w:rtl/>
          </w:rPr>
          <w:t>واض</w:t>
        </w:r>
        <w:r w:rsidRPr="007A6D3D">
          <w:rPr>
            <w:rStyle w:val="Hyperlink"/>
            <w:rFonts w:ascii="Calibri" w:hAnsi="Calibri"/>
            <w:rtl/>
          </w:rPr>
          <w:t>عي السياسات وقادة الفكر والباحثين في أكثر من 90 بلداً</w:t>
        </w:r>
      </w:hyperlink>
      <w:r w:rsidRPr="007A6D3D">
        <w:rPr>
          <w:rFonts w:ascii="Calibri" w:hAnsi="Calibri"/>
          <w:rtl/>
        </w:rPr>
        <w:t>. وفي العام الماضي، كان موضوعنا الخاص هو ريادة الأعمال الاجتماعية - الذي أثار شراكات جديدة ومثيرة مع مؤسسة سكول</w:t>
      </w:r>
      <w:r>
        <w:rPr>
          <w:rFonts w:ascii="Calibri" w:hAnsi="Calibri" w:hint="cs"/>
          <w:rtl/>
        </w:rPr>
        <w:t xml:space="preserve"> (</w:t>
      </w:r>
      <w:r w:rsidRPr="00C911D6">
        <w:rPr>
          <w:rFonts w:ascii="Calibri" w:hAnsi="Calibri"/>
        </w:rPr>
        <w:t>Skoll Foundation</w:t>
      </w:r>
      <w:r>
        <w:rPr>
          <w:rFonts w:ascii="Calibri" w:hAnsi="Calibri" w:hint="cs"/>
          <w:rtl/>
        </w:rPr>
        <w:t>)</w:t>
      </w:r>
      <w:r w:rsidRPr="007A6D3D">
        <w:rPr>
          <w:rFonts w:ascii="Calibri" w:hAnsi="Calibri"/>
          <w:rtl/>
        </w:rPr>
        <w:t xml:space="preserve"> والمنتدى الاقتصادي العالمي ومؤسسة شواب</w:t>
      </w:r>
      <w:r>
        <w:rPr>
          <w:rFonts w:ascii="Calibri" w:hAnsi="Calibri" w:hint="cs"/>
          <w:rtl/>
        </w:rPr>
        <w:t xml:space="preserve"> (</w:t>
      </w:r>
      <w:r w:rsidRPr="00C911D6">
        <w:rPr>
          <w:rFonts w:ascii="Calibri" w:hAnsi="Calibri"/>
        </w:rPr>
        <w:t>Schwab Foundation</w:t>
      </w:r>
      <w:r>
        <w:rPr>
          <w:rFonts w:ascii="Calibri" w:hAnsi="Calibri" w:hint="cs"/>
          <w:rtl/>
        </w:rPr>
        <w:t>)</w:t>
      </w:r>
      <w:r w:rsidRPr="007A6D3D">
        <w:rPr>
          <w:rFonts w:ascii="Calibri" w:hAnsi="Calibri"/>
          <w:rtl/>
        </w:rPr>
        <w:t>.</w:t>
      </w:r>
    </w:p>
    <w:p w14:paraId="7AAF9508" w14:textId="5F1F3225" w:rsidR="00C66584" w:rsidRPr="007A6D3D" w:rsidRDefault="00C66584" w:rsidP="002F11D1">
      <w:pPr>
        <w:spacing w:after="220"/>
        <w:ind w:left="562"/>
        <w:rPr>
          <w:rFonts w:ascii="Calibri" w:hAnsi="Calibri"/>
        </w:rPr>
      </w:pPr>
      <w:r>
        <w:rPr>
          <w:rFonts w:ascii="Calibri" w:hAnsi="Calibri" w:hint="cs"/>
          <w:rtl/>
        </w:rPr>
        <w:t>و</w:t>
      </w:r>
      <w:r w:rsidRPr="007A6D3D">
        <w:rPr>
          <w:rFonts w:ascii="Calibri" w:hAnsi="Calibri"/>
          <w:rtl/>
        </w:rPr>
        <w:t>تشمل الركيزة 3 أيضاً عملنا في مواجهة التحديات العالمية مثل تغير المناخ والرعاية الصحية. وبعضها جديد، مثل مركز التميز في التصنيع الطبي. وه</w:t>
      </w:r>
      <w:r>
        <w:rPr>
          <w:rFonts w:ascii="Calibri" w:hAnsi="Calibri" w:hint="cs"/>
          <w:rtl/>
        </w:rPr>
        <w:t>و</w:t>
      </w:r>
      <w:r w:rsidRPr="007A6D3D">
        <w:rPr>
          <w:rFonts w:ascii="Calibri" w:hAnsi="Calibri"/>
          <w:rtl/>
        </w:rPr>
        <w:t xml:space="preserve"> يدعم التصنيع المحلي من خلال شراكات على أرض الواقع مع أصحاب المصلحة. والبعض الآخر راسخ، مثل </w:t>
      </w:r>
      <w:r>
        <w:rPr>
          <w:rFonts w:ascii="Calibri" w:hAnsi="Calibri" w:hint="cs"/>
          <w:rtl/>
        </w:rPr>
        <w:t xml:space="preserve">منصة </w:t>
      </w:r>
      <w:r w:rsidRPr="007A6D3D">
        <w:rPr>
          <w:rFonts w:ascii="Calibri" w:hAnsi="Calibri"/>
          <w:rtl/>
        </w:rPr>
        <w:t xml:space="preserve">WIPO Green، </w:t>
      </w:r>
      <w:r>
        <w:fldChar w:fldCharType="begin"/>
      </w:r>
      <w:r>
        <w:instrText>HYPERLINK "https://www3.wipo.int/wipogreen/en/"</w:instrText>
      </w:r>
      <w:r>
        <w:fldChar w:fldCharType="separate"/>
      </w:r>
      <w:r w:rsidRPr="007A6D3D">
        <w:rPr>
          <w:rStyle w:val="Hyperlink"/>
          <w:rFonts w:ascii="Calibri" w:hAnsi="Calibri"/>
          <w:rtl/>
        </w:rPr>
        <w:t>سوق التكنولوجيا المستدامة ل</w:t>
      </w:r>
      <w:r>
        <w:rPr>
          <w:rStyle w:val="Hyperlink"/>
          <w:rFonts w:ascii="Calibri" w:hAnsi="Calibri" w:hint="cs"/>
          <w:rtl/>
        </w:rPr>
        <w:t>لمنظمة</w:t>
      </w:r>
      <w:r w:rsidRPr="007A6D3D">
        <w:rPr>
          <w:rStyle w:val="Hyperlink"/>
          <w:rFonts w:ascii="Calibri" w:hAnsi="Calibri"/>
          <w:rtl/>
        </w:rPr>
        <w:t xml:space="preserve">، التي تضم أكثر من 140,000 تقنية خضراء من أكثر من 140 </w:t>
      </w:r>
      <w:r>
        <w:rPr>
          <w:rStyle w:val="Hyperlink"/>
          <w:rFonts w:ascii="Calibri" w:hAnsi="Calibri" w:hint="cs"/>
          <w:rtl/>
        </w:rPr>
        <w:t>بل</w:t>
      </w:r>
      <w:r w:rsidRPr="007A6D3D">
        <w:rPr>
          <w:rStyle w:val="Hyperlink"/>
          <w:rFonts w:ascii="Calibri" w:hAnsi="Calibri"/>
          <w:rtl/>
        </w:rPr>
        <w:t>د</w:t>
      </w:r>
      <w:r>
        <w:rPr>
          <w:rStyle w:val="Hyperlink"/>
          <w:rFonts w:ascii="Calibri" w:hAnsi="Calibri" w:hint="cs"/>
          <w:rtl/>
        </w:rPr>
        <w:t>اً</w:t>
      </w:r>
      <w:r w:rsidRPr="007A6D3D">
        <w:rPr>
          <w:rStyle w:val="Hyperlink"/>
          <w:rFonts w:ascii="Calibri" w:hAnsi="Calibri"/>
          <w:rtl/>
        </w:rPr>
        <w:t xml:space="preserve">، وتقدم مشاريع مؤثرة في الصين وطاجيكستان وفي جميع أنحاء </w:t>
      </w:r>
      <w:r>
        <w:rPr>
          <w:rStyle w:val="Hyperlink"/>
          <w:rFonts w:ascii="Calibri" w:hAnsi="Calibri" w:hint="cs"/>
          <w:rtl/>
        </w:rPr>
        <w:t xml:space="preserve">منطقة </w:t>
      </w:r>
      <w:r w:rsidRPr="007A6D3D">
        <w:rPr>
          <w:rStyle w:val="Hyperlink"/>
          <w:rFonts w:ascii="Calibri" w:hAnsi="Calibri"/>
          <w:rtl/>
        </w:rPr>
        <w:t>أمريكا اللاتينية</w:t>
      </w:r>
      <w:r>
        <w:fldChar w:fldCharType="end"/>
      </w:r>
      <w:r w:rsidRPr="007A6D3D">
        <w:rPr>
          <w:rFonts w:ascii="Calibri" w:hAnsi="Calibri"/>
          <w:rtl/>
        </w:rPr>
        <w:t>.</w:t>
      </w:r>
    </w:p>
    <w:p w14:paraId="3CF54CD7" w14:textId="77777777" w:rsidR="00C66584" w:rsidRPr="00E032FF" w:rsidRDefault="00C66584" w:rsidP="002F11D1">
      <w:pPr>
        <w:spacing w:after="220"/>
        <w:ind w:left="562"/>
        <w:rPr>
          <w:rFonts w:ascii="Calibri" w:hAnsi="Calibri"/>
          <w:b/>
          <w:bCs/>
          <w:i/>
          <w:iCs/>
        </w:rPr>
      </w:pPr>
      <w:r w:rsidRPr="00E032FF">
        <w:rPr>
          <w:rFonts w:ascii="Calibri" w:hAnsi="Calibri"/>
          <w:b/>
          <w:bCs/>
          <w:i/>
          <w:iCs/>
          <w:rtl/>
        </w:rPr>
        <w:t>الركيزة 4</w:t>
      </w:r>
    </w:p>
    <w:p w14:paraId="2991B48A" w14:textId="77777777" w:rsidR="00C66584" w:rsidRPr="007A6D3D" w:rsidRDefault="00C66584" w:rsidP="002F11D1">
      <w:pPr>
        <w:spacing w:after="220"/>
        <w:ind w:left="562"/>
        <w:rPr>
          <w:rFonts w:ascii="Calibri" w:hAnsi="Calibri"/>
        </w:rPr>
      </w:pPr>
      <w:r w:rsidRPr="007A6D3D">
        <w:rPr>
          <w:rFonts w:ascii="Calibri" w:hAnsi="Calibri"/>
          <w:rtl/>
        </w:rPr>
        <w:t xml:space="preserve">تتعلق الركيزة الرابعة بجعل الملكية الفكرية حافزاً للنمو والتنمية </w:t>
      </w:r>
      <w:r w:rsidRPr="007A6D3D">
        <w:rPr>
          <w:rFonts w:ascii="Calibri" w:hAnsi="Calibri"/>
          <w:i/>
          <w:iCs/>
          <w:rtl/>
        </w:rPr>
        <w:t>في جميع البلدان</w:t>
      </w:r>
      <w:r w:rsidRPr="007A6D3D">
        <w:rPr>
          <w:rFonts w:ascii="Calibri" w:hAnsi="Calibri"/>
          <w:rtl/>
        </w:rPr>
        <w:t xml:space="preserve">. </w:t>
      </w:r>
    </w:p>
    <w:p w14:paraId="55C7E334" w14:textId="77777777" w:rsidR="00C66584" w:rsidRPr="007A6D3D" w:rsidRDefault="00C66584" w:rsidP="002F11D1">
      <w:pPr>
        <w:spacing w:after="220"/>
        <w:ind w:left="562"/>
        <w:rPr>
          <w:rFonts w:ascii="Calibri" w:hAnsi="Calibri"/>
        </w:rPr>
      </w:pPr>
      <w:r w:rsidRPr="007A6D3D">
        <w:rPr>
          <w:rFonts w:ascii="Calibri" w:hAnsi="Calibri"/>
          <w:rtl/>
        </w:rPr>
        <w:t>وقد تطورت أعمال الويبو في هذا المجال في السنوات القليلة الماضية، مسترشدة بثلاثة مبادئ أساسية.</w:t>
      </w:r>
    </w:p>
    <w:p w14:paraId="70643042" w14:textId="34DB6469" w:rsidR="00C66584" w:rsidRPr="007A6D3D" w:rsidRDefault="00C66584" w:rsidP="002F11D1">
      <w:pPr>
        <w:spacing w:after="220"/>
        <w:ind w:left="562"/>
        <w:rPr>
          <w:rFonts w:ascii="Calibri" w:hAnsi="Calibri"/>
        </w:rPr>
      </w:pPr>
      <w:r w:rsidRPr="007A6D3D">
        <w:rPr>
          <w:rFonts w:ascii="Calibri" w:hAnsi="Calibri"/>
          <w:rtl/>
        </w:rPr>
        <w:t>أولاً، نحن نبحث عن التأثير، ونتجنب الدعم الإنمائي "الم</w:t>
      </w:r>
      <w:r>
        <w:rPr>
          <w:rFonts w:ascii="Calibri" w:hAnsi="Calibri" w:hint="cs"/>
          <w:rtl/>
        </w:rPr>
        <w:t>جازي</w:t>
      </w:r>
      <w:r w:rsidRPr="007A6D3D">
        <w:rPr>
          <w:rFonts w:ascii="Calibri" w:hAnsi="Calibri"/>
          <w:rtl/>
        </w:rPr>
        <w:t>" الذي لا يحقق نتائج ملموسة على أرض الواقع. ولهذا السبب، وإلى جانب ال</w:t>
      </w:r>
      <w:r>
        <w:rPr>
          <w:rFonts w:ascii="Calibri" w:hAnsi="Calibri" w:hint="cs"/>
          <w:rtl/>
        </w:rPr>
        <w:t>ندوات</w:t>
      </w:r>
      <w:r w:rsidRPr="007A6D3D">
        <w:rPr>
          <w:rFonts w:ascii="Calibri" w:hAnsi="Calibri"/>
          <w:rtl/>
        </w:rPr>
        <w:t xml:space="preserve"> الدراسية/</w:t>
      </w:r>
      <w:r>
        <w:rPr>
          <w:rFonts w:ascii="Calibri" w:hAnsi="Calibri" w:hint="cs"/>
          <w:rtl/>
        </w:rPr>
        <w:t xml:space="preserve">حلقات </w:t>
      </w:r>
      <w:r w:rsidRPr="007A6D3D">
        <w:rPr>
          <w:rFonts w:ascii="Calibri" w:hAnsi="Calibri"/>
          <w:rtl/>
        </w:rPr>
        <w:t xml:space="preserve">العمل </w:t>
      </w:r>
      <w:r>
        <w:rPr>
          <w:rFonts w:ascii="Calibri" w:hAnsi="Calibri" w:hint="cs"/>
          <w:rtl/>
        </w:rPr>
        <w:t>ال</w:t>
      </w:r>
      <w:r w:rsidRPr="007A6D3D">
        <w:rPr>
          <w:rFonts w:ascii="Calibri" w:hAnsi="Calibri"/>
          <w:rtl/>
        </w:rPr>
        <w:t xml:space="preserve">تقليدية، ابتكرنا نهجاً رائداً في المشاريع </w:t>
      </w:r>
      <w:r>
        <w:rPr>
          <w:rFonts w:ascii="Calibri" w:hAnsi="Calibri" w:hint="cs"/>
          <w:rtl/>
        </w:rPr>
        <w:t>ي</w:t>
      </w:r>
      <w:r w:rsidRPr="007A6D3D">
        <w:rPr>
          <w:rFonts w:ascii="Calibri" w:hAnsi="Calibri"/>
          <w:rtl/>
        </w:rPr>
        <w:t xml:space="preserve">قوم </w:t>
      </w:r>
      <w:r>
        <w:rPr>
          <w:rFonts w:ascii="Calibri" w:hAnsi="Calibri" w:hint="cs"/>
          <w:rtl/>
        </w:rPr>
        <w:t xml:space="preserve">على </w:t>
      </w:r>
      <w:r w:rsidRPr="007A6D3D">
        <w:rPr>
          <w:rFonts w:ascii="Calibri" w:hAnsi="Calibri"/>
          <w:rtl/>
        </w:rPr>
        <w:t>توجيه مجموعة منتقاة بعناية من المستفيدين، الذين تختار</w:t>
      </w:r>
      <w:r>
        <w:rPr>
          <w:rFonts w:ascii="Calibri" w:hAnsi="Calibri" w:hint="cs"/>
          <w:rtl/>
        </w:rPr>
        <w:t>ون</w:t>
      </w:r>
      <w:r w:rsidRPr="007A6D3D">
        <w:rPr>
          <w:rFonts w:ascii="Calibri" w:hAnsi="Calibri"/>
          <w:rtl/>
        </w:rPr>
        <w:t>هم أنت</w:t>
      </w:r>
      <w:r>
        <w:rPr>
          <w:rFonts w:ascii="Calibri" w:hAnsi="Calibri" w:hint="cs"/>
          <w:rtl/>
        </w:rPr>
        <w:t>م</w:t>
      </w:r>
      <w:r w:rsidRPr="007A6D3D">
        <w:rPr>
          <w:rFonts w:ascii="Calibri" w:hAnsi="Calibri"/>
          <w:rtl/>
        </w:rPr>
        <w:t xml:space="preserve">، على مدى فترة تتراوح بين 9 و12 شهراً، لمساعدتهم على دمج الملكية الفكرية في رحلة حياتهم. </w:t>
      </w:r>
      <w:hyperlink r:id="rId30" w:history="1">
        <w:r w:rsidRPr="007A6D3D">
          <w:rPr>
            <w:rStyle w:val="Hyperlink"/>
            <w:rFonts w:ascii="Calibri" w:hAnsi="Calibri"/>
            <w:rtl/>
          </w:rPr>
          <w:t>وقد قد</w:t>
        </w:r>
        <w:r>
          <w:rPr>
            <w:rStyle w:val="Hyperlink"/>
            <w:rFonts w:ascii="Calibri" w:hAnsi="Calibri" w:hint="cs"/>
            <w:rtl/>
          </w:rPr>
          <w:t>ّ</w:t>
        </w:r>
        <w:r w:rsidRPr="007A6D3D">
          <w:rPr>
            <w:rStyle w:val="Hyperlink"/>
            <w:rFonts w:ascii="Calibri" w:hAnsi="Calibri"/>
            <w:rtl/>
          </w:rPr>
          <w:t>منا حتى الآن ما يقرب من 90 مشروعاً غي</w:t>
        </w:r>
        <w:r>
          <w:rPr>
            <w:rStyle w:val="Hyperlink"/>
            <w:rFonts w:ascii="Calibri" w:hAnsi="Calibri" w:hint="cs"/>
            <w:rtl/>
          </w:rPr>
          <w:t>ّ</w:t>
        </w:r>
        <w:r w:rsidRPr="007A6D3D">
          <w:rPr>
            <w:rStyle w:val="Hyperlink"/>
            <w:rFonts w:ascii="Calibri" w:hAnsi="Calibri"/>
            <w:rtl/>
          </w:rPr>
          <w:t xml:space="preserve">رت حياة أكثر من </w:t>
        </w:r>
        <w:r>
          <w:rPr>
            <w:rStyle w:val="Hyperlink"/>
            <w:rFonts w:ascii="Calibri" w:hAnsi="Calibri"/>
          </w:rPr>
          <w:t>2,000</w:t>
        </w:r>
        <w:r w:rsidRPr="007A6D3D">
          <w:rPr>
            <w:rStyle w:val="Hyperlink"/>
            <w:rFonts w:ascii="Calibri" w:hAnsi="Calibri"/>
            <w:rtl/>
          </w:rPr>
          <w:t xml:space="preserve"> مستف</w:t>
        </w:r>
        <w:r>
          <w:rPr>
            <w:rStyle w:val="Hyperlink"/>
            <w:rFonts w:ascii="Calibri" w:hAnsi="Calibri" w:hint="cs"/>
            <w:rtl/>
          </w:rPr>
          <w:t>يد(ة)</w:t>
        </w:r>
      </w:hyperlink>
      <w:r>
        <w:rPr>
          <w:rFonts w:ascii="Calibri" w:hAnsi="Calibri" w:hint="cs"/>
          <w:rtl/>
        </w:rPr>
        <w:t>.</w:t>
      </w:r>
    </w:p>
    <w:p w14:paraId="4E9C432B" w14:textId="77777777" w:rsidR="00C66584" w:rsidRPr="007A6D3D" w:rsidRDefault="00C66584" w:rsidP="002F11D1">
      <w:pPr>
        <w:spacing w:after="220"/>
        <w:ind w:left="562"/>
        <w:rPr>
          <w:rFonts w:ascii="Calibri" w:hAnsi="Calibri"/>
        </w:rPr>
      </w:pPr>
      <w:r w:rsidRPr="007A6D3D">
        <w:rPr>
          <w:rFonts w:ascii="Calibri" w:hAnsi="Calibri"/>
          <w:rtl/>
        </w:rPr>
        <w:t>ثانياً، نحن لا نحاول القيام بكل شيء بأنفسنا بل نبحث عن شركاء يمكنهم مساعدتنا على التوسع. وهذا يعني أننا نبحث بنشاط عن الشركاء المحليين والمجتمعيين الذين يمكنهم مساعدتنا في إيصال برامجنا إلى أعضائهم ومجتمعاتهم، و</w:t>
      </w:r>
      <w:r>
        <w:rPr>
          <w:rFonts w:ascii="Calibri" w:hAnsi="Calibri" w:hint="cs"/>
          <w:rtl/>
        </w:rPr>
        <w:t>حين</w:t>
      </w:r>
      <w:r w:rsidRPr="007A6D3D">
        <w:rPr>
          <w:rFonts w:ascii="Calibri" w:hAnsi="Calibri"/>
          <w:rtl/>
        </w:rPr>
        <w:t>ما</w:t>
      </w:r>
      <w:r>
        <w:rPr>
          <w:rFonts w:ascii="Calibri" w:hAnsi="Calibri" w:hint="cs"/>
          <w:rtl/>
        </w:rPr>
        <w:t xml:space="preserve"> </w:t>
      </w:r>
      <w:r w:rsidRPr="007A6D3D">
        <w:rPr>
          <w:rFonts w:ascii="Calibri" w:hAnsi="Calibri"/>
          <w:rtl/>
        </w:rPr>
        <w:t xml:space="preserve">نجد هؤلاء الشركاء، فإننا نثق بهم لتقديم أدواتنا وبرامجنا والعمل نيابة عنا. </w:t>
      </w:r>
      <w:r>
        <w:rPr>
          <w:rFonts w:ascii="Calibri" w:hAnsi="Calibri" w:hint="cs"/>
          <w:rtl/>
        </w:rPr>
        <w:t>و</w:t>
      </w:r>
      <w:r w:rsidRPr="007A6D3D">
        <w:rPr>
          <w:rFonts w:ascii="Calibri" w:hAnsi="Calibri"/>
          <w:rtl/>
        </w:rPr>
        <w:t xml:space="preserve">أحد الأمثلة على ذلك هو عملنا مع معهد CII واتحاد </w:t>
      </w:r>
      <w:r w:rsidRPr="00756F9E">
        <w:rPr>
          <w:rFonts w:ascii="Calibri" w:hAnsi="Calibri"/>
        </w:rPr>
        <w:t>FICCI</w:t>
      </w:r>
      <w:r w:rsidRPr="00756F9E">
        <w:rPr>
          <w:rFonts w:ascii="Calibri" w:hAnsi="Calibri"/>
          <w:rtl/>
        </w:rPr>
        <w:t xml:space="preserve"> </w:t>
      </w:r>
      <w:r w:rsidRPr="007A6D3D">
        <w:rPr>
          <w:rFonts w:ascii="Calibri" w:hAnsi="Calibri"/>
          <w:rtl/>
        </w:rPr>
        <w:t>في الهند، والذي سمح لنا بالوصول إلى آلاف الشركات في قطاع الشركات الصغيرة والمتوسطة الضخم في الهند.</w:t>
      </w:r>
    </w:p>
    <w:p w14:paraId="5BC9B7BD" w14:textId="77777777" w:rsidR="00C66584" w:rsidRPr="007A6D3D" w:rsidRDefault="00C66584" w:rsidP="002F11D1">
      <w:pPr>
        <w:spacing w:after="220"/>
        <w:ind w:left="562"/>
        <w:rPr>
          <w:rFonts w:ascii="Calibri" w:hAnsi="Calibri"/>
        </w:rPr>
      </w:pPr>
      <w:r w:rsidRPr="007A6D3D">
        <w:rPr>
          <w:rFonts w:ascii="Calibri" w:hAnsi="Calibri"/>
          <w:rtl/>
        </w:rPr>
        <w:t>ثالثاً، نحن لا نؤمن بإعطاء الأشياء، بل ب</w:t>
      </w:r>
      <w:r>
        <w:rPr>
          <w:rFonts w:ascii="Calibri" w:hAnsi="Calibri" w:hint="cs"/>
          <w:rtl/>
        </w:rPr>
        <w:t>تكوي</w:t>
      </w:r>
      <w:r w:rsidRPr="007A6D3D">
        <w:rPr>
          <w:rFonts w:ascii="Calibri" w:hAnsi="Calibri"/>
          <w:rtl/>
        </w:rPr>
        <w:t>ن</w:t>
      </w:r>
      <w:r>
        <w:rPr>
          <w:rFonts w:ascii="Calibri" w:hAnsi="Calibri" w:hint="cs"/>
          <w:rtl/>
        </w:rPr>
        <w:t xml:space="preserve"> </w:t>
      </w:r>
      <w:r w:rsidRPr="007A6D3D">
        <w:rPr>
          <w:rFonts w:ascii="Calibri" w:hAnsi="Calibri"/>
          <w:rtl/>
        </w:rPr>
        <w:t>ال</w:t>
      </w:r>
      <w:r>
        <w:rPr>
          <w:rFonts w:ascii="Calibri" w:hAnsi="Calibri" w:hint="cs"/>
          <w:rtl/>
        </w:rPr>
        <w:t>كفاء</w:t>
      </w:r>
      <w:r w:rsidRPr="007A6D3D">
        <w:rPr>
          <w:rFonts w:ascii="Calibri" w:hAnsi="Calibri"/>
          <w:rtl/>
        </w:rPr>
        <w:t xml:space="preserve">ات. وهذا ما نعنيه </w:t>
      </w:r>
      <w:r>
        <w:rPr>
          <w:rFonts w:ascii="Calibri" w:hAnsi="Calibri" w:hint="cs"/>
          <w:rtl/>
        </w:rPr>
        <w:t xml:space="preserve">حين </w:t>
      </w:r>
      <w:r w:rsidRPr="007A6D3D">
        <w:rPr>
          <w:rFonts w:ascii="Calibri" w:hAnsi="Calibri"/>
          <w:rtl/>
        </w:rPr>
        <w:t>نقول إن دعم ال</w:t>
      </w:r>
      <w:r>
        <w:rPr>
          <w:rFonts w:ascii="Calibri" w:hAnsi="Calibri" w:hint="cs"/>
          <w:rtl/>
        </w:rPr>
        <w:t xml:space="preserve">ويبو </w:t>
      </w:r>
      <w:r w:rsidRPr="007A6D3D">
        <w:rPr>
          <w:rFonts w:ascii="Calibri" w:hAnsi="Calibri"/>
          <w:rtl/>
        </w:rPr>
        <w:t>لي</w:t>
      </w:r>
      <w:r>
        <w:rPr>
          <w:rFonts w:ascii="Calibri" w:hAnsi="Calibri" w:hint="cs"/>
          <w:rtl/>
        </w:rPr>
        <w:t xml:space="preserve">س </w:t>
      </w:r>
      <w:r w:rsidRPr="007A6D3D">
        <w:rPr>
          <w:rFonts w:ascii="Calibri" w:hAnsi="Calibri"/>
          <w:rtl/>
        </w:rPr>
        <w:t>إعطاء ال</w:t>
      </w:r>
      <w:r>
        <w:rPr>
          <w:rFonts w:ascii="Calibri" w:hAnsi="Calibri" w:hint="cs"/>
          <w:rtl/>
        </w:rPr>
        <w:t>معون</w:t>
      </w:r>
      <w:r w:rsidRPr="007A6D3D">
        <w:rPr>
          <w:rFonts w:ascii="Calibri" w:hAnsi="Calibri"/>
          <w:rtl/>
        </w:rPr>
        <w:t>ات - وهذا ليس ما تريده ال</w:t>
      </w:r>
      <w:r>
        <w:rPr>
          <w:rFonts w:ascii="Calibri" w:hAnsi="Calibri" w:hint="cs"/>
          <w:rtl/>
        </w:rPr>
        <w:t>بل</w:t>
      </w:r>
      <w:r w:rsidRPr="007A6D3D">
        <w:rPr>
          <w:rFonts w:ascii="Calibri" w:hAnsi="Calibri"/>
          <w:rtl/>
        </w:rPr>
        <w:t>د</w:t>
      </w:r>
      <w:r>
        <w:rPr>
          <w:rFonts w:ascii="Calibri" w:hAnsi="Calibri" w:hint="cs"/>
          <w:rtl/>
        </w:rPr>
        <w:t>ان ع</w:t>
      </w:r>
      <w:r w:rsidRPr="007A6D3D">
        <w:rPr>
          <w:rFonts w:ascii="Calibri" w:hAnsi="Calibri"/>
          <w:rtl/>
        </w:rPr>
        <w:t>لى أي حال. بل يتعلق الأمر ببناء المهارات و</w:t>
      </w:r>
      <w:r>
        <w:rPr>
          <w:rFonts w:ascii="Calibri" w:hAnsi="Calibri" w:hint="cs"/>
          <w:rtl/>
        </w:rPr>
        <w:t>تكوي</w:t>
      </w:r>
      <w:r w:rsidRPr="007A6D3D">
        <w:rPr>
          <w:rFonts w:ascii="Calibri" w:hAnsi="Calibri"/>
          <w:rtl/>
        </w:rPr>
        <w:t>ن</w:t>
      </w:r>
      <w:r>
        <w:rPr>
          <w:rFonts w:ascii="Calibri" w:hAnsi="Calibri" w:hint="cs"/>
          <w:rtl/>
        </w:rPr>
        <w:t xml:space="preserve"> </w:t>
      </w:r>
      <w:r w:rsidRPr="007A6D3D">
        <w:rPr>
          <w:rFonts w:ascii="Calibri" w:hAnsi="Calibri"/>
          <w:rtl/>
        </w:rPr>
        <w:t>ال</w:t>
      </w:r>
      <w:r>
        <w:rPr>
          <w:rFonts w:ascii="Calibri" w:hAnsi="Calibri" w:hint="cs"/>
          <w:rtl/>
        </w:rPr>
        <w:t>كفاء</w:t>
      </w:r>
      <w:r w:rsidRPr="007A6D3D">
        <w:rPr>
          <w:rFonts w:ascii="Calibri" w:hAnsi="Calibri"/>
          <w:rtl/>
        </w:rPr>
        <w:t xml:space="preserve">ات والثقة، </w:t>
      </w:r>
      <w:r>
        <w:rPr>
          <w:rFonts w:ascii="Calibri" w:hAnsi="Calibri" w:hint="cs"/>
          <w:rtl/>
        </w:rPr>
        <w:t>ك</w:t>
      </w:r>
      <w:r w:rsidRPr="007A6D3D">
        <w:rPr>
          <w:rFonts w:ascii="Calibri" w:hAnsi="Calibri"/>
          <w:rtl/>
        </w:rPr>
        <w:t>ي يكون ما يتم تقديمه مت</w:t>
      </w:r>
      <w:r>
        <w:rPr>
          <w:rFonts w:ascii="Calibri" w:hAnsi="Calibri" w:hint="cs"/>
          <w:rtl/>
        </w:rPr>
        <w:t>واصل</w:t>
      </w:r>
      <w:r w:rsidRPr="007A6D3D">
        <w:rPr>
          <w:rFonts w:ascii="Calibri" w:hAnsi="Calibri"/>
          <w:rtl/>
        </w:rPr>
        <w:t>اً ومستداماً.  ومن الأمثلة على ذلك عملنا في ناميبيا لدعم رائدات الأعمال، والذي تحول من مشروع لمرة واحدة تابع لل</w:t>
      </w:r>
      <w:r>
        <w:rPr>
          <w:rFonts w:ascii="Calibri" w:hAnsi="Calibri" w:hint="cs"/>
          <w:rtl/>
        </w:rPr>
        <w:t xml:space="preserve">ويبو </w:t>
      </w:r>
      <w:r w:rsidRPr="007A6D3D">
        <w:rPr>
          <w:rFonts w:ascii="Calibri" w:hAnsi="Calibri"/>
          <w:rtl/>
        </w:rPr>
        <w:t>إلى برنامج وزاري يقوده الناميبيون من أجل الناميبيين.</w:t>
      </w:r>
    </w:p>
    <w:p w14:paraId="649AB5CF" w14:textId="77777777" w:rsidR="00C66584" w:rsidRPr="007A6D3D" w:rsidRDefault="00C66584" w:rsidP="002F11D1">
      <w:pPr>
        <w:spacing w:after="220"/>
        <w:ind w:left="562"/>
        <w:rPr>
          <w:rFonts w:ascii="Calibri" w:hAnsi="Calibri"/>
        </w:rPr>
      </w:pPr>
      <w:r w:rsidRPr="007A6D3D">
        <w:rPr>
          <w:rFonts w:ascii="Calibri" w:hAnsi="Calibri"/>
          <w:rtl/>
        </w:rPr>
        <w:lastRenderedPageBreak/>
        <w:t xml:space="preserve">ونتيجة لطرق العمل الثلاث الجديدة هذه، يسرني أن أبلغكم أن برامج الويبو ومشاريعها ودعمها قد وصلت إلى </w:t>
      </w:r>
      <w:r w:rsidRPr="00756F9E">
        <w:rPr>
          <w:rFonts w:ascii="Calibri" w:hAnsi="Calibri"/>
        </w:rPr>
        <w:t>400,000</w:t>
      </w:r>
      <w:r w:rsidRPr="007A6D3D">
        <w:rPr>
          <w:rFonts w:ascii="Calibri" w:hAnsi="Calibri"/>
          <w:rtl/>
        </w:rPr>
        <w:t xml:space="preserve"> شاب و</w:t>
      </w:r>
      <w:r w:rsidRPr="00756F9E">
        <w:rPr>
          <w:rFonts w:ascii="Calibri" w:hAnsi="Calibri"/>
        </w:rPr>
        <w:t>300,000</w:t>
      </w:r>
      <w:r w:rsidRPr="007A6D3D">
        <w:rPr>
          <w:rFonts w:ascii="Calibri" w:hAnsi="Calibri"/>
          <w:rtl/>
        </w:rPr>
        <w:t xml:space="preserve"> امرأة و</w:t>
      </w:r>
      <w:r w:rsidRPr="00756F9E">
        <w:rPr>
          <w:rFonts w:ascii="Calibri" w:hAnsi="Calibri"/>
        </w:rPr>
        <w:t>200,000</w:t>
      </w:r>
      <w:r w:rsidRPr="007A6D3D">
        <w:rPr>
          <w:rFonts w:ascii="Calibri" w:hAnsi="Calibri"/>
          <w:rtl/>
        </w:rPr>
        <w:t xml:space="preserve"> شركة صغيرة ومتوسطة في السنوات الأربع الماضية، وفي</w:t>
      </w:r>
      <w:r>
        <w:rPr>
          <w:rFonts w:ascii="Calibri" w:hAnsi="Calibri" w:hint="cs"/>
          <w:rtl/>
        </w:rPr>
        <w:t xml:space="preserve"> </w:t>
      </w:r>
      <w:r w:rsidRPr="007A6D3D">
        <w:rPr>
          <w:rFonts w:ascii="Calibri" w:hAnsi="Calibri"/>
          <w:rtl/>
        </w:rPr>
        <w:t>ذ</w:t>
      </w:r>
      <w:r>
        <w:rPr>
          <w:rFonts w:ascii="Calibri" w:hAnsi="Calibri" w:hint="cs"/>
          <w:rtl/>
        </w:rPr>
        <w:t>ات</w:t>
      </w:r>
      <w:r w:rsidRPr="007A6D3D">
        <w:rPr>
          <w:rFonts w:ascii="Calibri" w:hAnsi="Calibri"/>
          <w:rtl/>
        </w:rPr>
        <w:t xml:space="preserve"> الفترة قامت أكاديمية الويبو بتدريب </w:t>
      </w:r>
      <w:r>
        <w:rPr>
          <w:rFonts w:ascii="Calibri" w:hAnsi="Calibri"/>
        </w:rPr>
        <w:t>620,000</w:t>
      </w:r>
      <w:r w:rsidRPr="007A6D3D">
        <w:rPr>
          <w:rFonts w:ascii="Calibri" w:hAnsi="Calibri"/>
          <w:rtl/>
        </w:rPr>
        <w:t xml:space="preserve"> شخص من 190 بلداً - أي من العالم كله تقريباً. لقد أصبحنا أكبر مزود في العالم للمهارات والتدريب والقدرات في مجال الملكية الفكرية.</w:t>
      </w:r>
    </w:p>
    <w:p w14:paraId="1E3DB279" w14:textId="77777777" w:rsidR="00C66584" w:rsidRPr="007A6D3D" w:rsidRDefault="00C66584" w:rsidP="002F11D1">
      <w:pPr>
        <w:spacing w:after="220"/>
        <w:ind w:left="562"/>
        <w:rPr>
          <w:rFonts w:ascii="Calibri" w:hAnsi="Calibri"/>
        </w:rPr>
      </w:pPr>
      <w:r w:rsidRPr="007A6D3D">
        <w:rPr>
          <w:rFonts w:ascii="Calibri" w:hAnsi="Calibri"/>
          <w:rtl/>
        </w:rPr>
        <w:t>دعوني أشارككم بعض النقاط البارزة</w:t>
      </w:r>
    </w:p>
    <w:p w14:paraId="3FF4917E" w14:textId="465E0A84" w:rsidR="00C66584" w:rsidRPr="007A6D3D" w:rsidRDefault="00C66584" w:rsidP="002F11D1">
      <w:pPr>
        <w:spacing w:after="220"/>
        <w:ind w:left="562"/>
        <w:rPr>
          <w:rFonts w:ascii="Calibri" w:hAnsi="Calibri"/>
        </w:rPr>
      </w:pPr>
      <w:r w:rsidRPr="007A6D3D">
        <w:rPr>
          <w:rFonts w:ascii="Calibri" w:hAnsi="Calibri"/>
          <w:rtl/>
        </w:rPr>
        <w:t xml:space="preserve">أولاً، </w:t>
      </w:r>
      <w:hyperlink r:id="rId31" w:history="1">
        <w:r w:rsidRPr="007A6D3D">
          <w:rPr>
            <w:rStyle w:val="Hyperlink"/>
            <w:rFonts w:ascii="Calibri" w:hAnsi="Calibri"/>
            <w:rtl/>
          </w:rPr>
          <w:t xml:space="preserve">استخدمت 50,000 شركة صغيرة ومتوسطة في أكثر من 180 بلداً أداة </w:t>
        </w:r>
        <w:r w:rsidRPr="00DA0E80">
          <w:rPr>
            <w:rStyle w:val="Hyperlink"/>
            <w:rFonts w:ascii="Calibri" w:hAnsi="Calibri" w:hint="cs"/>
            <w:rtl/>
          </w:rPr>
          <w:t>الويبو ل</w:t>
        </w:r>
        <w:r w:rsidRPr="007A6D3D">
          <w:rPr>
            <w:rStyle w:val="Hyperlink"/>
            <w:rFonts w:ascii="Calibri" w:hAnsi="Calibri"/>
            <w:rtl/>
          </w:rPr>
          <w:t xml:space="preserve">تشخيص الملكية الفكرية </w:t>
        </w:r>
        <w:r w:rsidRPr="00DA0E80">
          <w:rPr>
            <w:rStyle w:val="Hyperlink"/>
            <w:rFonts w:ascii="Calibri" w:hAnsi="Calibri" w:hint="cs"/>
            <w:rtl/>
          </w:rPr>
          <w:t xml:space="preserve">بغرض </w:t>
        </w:r>
        <w:r w:rsidRPr="007A6D3D">
          <w:rPr>
            <w:rStyle w:val="Hyperlink"/>
            <w:rFonts w:ascii="Calibri" w:hAnsi="Calibri"/>
            <w:rtl/>
          </w:rPr>
          <w:t>فهم كيفية ارتباط الملكية الفكرية بأعمالها واستراتيجي</w:t>
        </w:r>
        <w:r w:rsidRPr="00DA0E80">
          <w:rPr>
            <w:rStyle w:val="Hyperlink"/>
            <w:rFonts w:ascii="Calibri" w:hAnsi="Calibri" w:hint="cs"/>
            <w:rtl/>
          </w:rPr>
          <w:t>ات</w:t>
        </w:r>
        <w:r w:rsidRPr="007A6D3D">
          <w:rPr>
            <w:rStyle w:val="Hyperlink"/>
            <w:rFonts w:ascii="Calibri" w:hAnsi="Calibri"/>
            <w:rtl/>
          </w:rPr>
          <w:t xml:space="preserve"> نموها</w:t>
        </w:r>
      </w:hyperlink>
      <w:r w:rsidRPr="007A6D3D">
        <w:rPr>
          <w:rFonts w:ascii="Calibri" w:hAnsi="Calibri"/>
          <w:rtl/>
        </w:rPr>
        <w:t xml:space="preserve">، مما زاد الوعي الأساسي بالملكية الفكرية بين قادة الأعمال. ونحن فخورون بأن الأداة متاحة بحوالي 30 لغة. </w:t>
      </w:r>
    </w:p>
    <w:p w14:paraId="247E57D5" w14:textId="77777777" w:rsidR="00C66584" w:rsidRPr="007A6D3D" w:rsidRDefault="00C66584" w:rsidP="002F11D1">
      <w:pPr>
        <w:spacing w:after="220"/>
        <w:ind w:left="562"/>
        <w:rPr>
          <w:rFonts w:ascii="Calibri" w:hAnsi="Calibri"/>
        </w:rPr>
      </w:pPr>
      <w:r w:rsidRPr="007A6D3D">
        <w:rPr>
          <w:rFonts w:ascii="Calibri" w:hAnsi="Calibri"/>
          <w:rtl/>
        </w:rPr>
        <w:t>كما أننا نساعد الشركات على استخدام</w:t>
      </w:r>
      <w:r w:rsidRPr="00DA0E80">
        <w:rPr>
          <w:rFonts w:ascii="Calibri" w:hAnsi="Calibri"/>
          <w:rtl/>
        </w:rPr>
        <w:t xml:space="preserve"> </w:t>
      </w:r>
      <w:r>
        <w:rPr>
          <w:rFonts w:ascii="Calibri" w:hAnsi="Calibri" w:hint="cs"/>
          <w:rtl/>
        </w:rPr>
        <w:t>ا</w:t>
      </w:r>
      <w:r w:rsidRPr="007A6D3D">
        <w:rPr>
          <w:rFonts w:ascii="Calibri" w:hAnsi="Calibri"/>
          <w:rtl/>
        </w:rPr>
        <w:t xml:space="preserve">لملكية الفكرية </w:t>
      </w:r>
      <w:r>
        <w:rPr>
          <w:rFonts w:ascii="Calibri" w:hAnsi="Calibri" w:hint="cs"/>
          <w:rtl/>
        </w:rPr>
        <w:t xml:space="preserve">بسبل </w:t>
      </w:r>
      <w:r w:rsidRPr="007A6D3D">
        <w:rPr>
          <w:rFonts w:ascii="Calibri" w:hAnsi="Calibri"/>
          <w:rtl/>
        </w:rPr>
        <w:t xml:space="preserve">أكثر ذكاءً واستراتيجية. وقد استفادت الشركات الصغيرة والمتوسطة في أكثر من 60 بلدًا من عيادات إدارة الملكية الفكرية، التي تغطي كل </w:t>
      </w:r>
      <w:r>
        <w:rPr>
          <w:rFonts w:ascii="Calibri" w:hAnsi="Calibri" w:hint="cs"/>
          <w:rtl/>
        </w:rPr>
        <w:t xml:space="preserve">المواضيع </w:t>
      </w:r>
      <w:r w:rsidRPr="007A6D3D">
        <w:rPr>
          <w:rFonts w:ascii="Calibri" w:hAnsi="Calibri"/>
          <w:rtl/>
        </w:rPr>
        <w:t>من الذكاء الاصطناعي والأعمال التجارية الزراعية إلى التكنولوجيا الطبية والأزياء والتصميم.</w:t>
      </w:r>
    </w:p>
    <w:p w14:paraId="1DFC3DAE" w14:textId="6E6633F9" w:rsidR="00C66584" w:rsidRPr="007A6D3D" w:rsidRDefault="00C66584" w:rsidP="002F11D1">
      <w:pPr>
        <w:spacing w:after="220"/>
        <w:ind w:left="562"/>
        <w:rPr>
          <w:rFonts w:ascii="Calibri" w:hAnsi="Calibri"/>
        </w:rPr>
      </w:pPr>
      <w:r>
        <w:rPr>
          <w:rFonts w:ascii="Calibri" w:hAnsi="Calibri" w:hint="cs"/>
          <w:rtl/>
        </w:rPr>
        <w:t>و</w:t>
      </w:r>
      <w:r w:rsidRPr="007A6D3D">
        <w:rPr>
          <w:rFonts w:ascii="Calibri" w:hAnsi="Calibri"/>
          <w:rtl/>
        </w:rPr>
        <w:t xml:space="preserve">تتزايد الشراكات مع المنظمات الوسيطة للشركات الصغيرة والمتوسطة. </w:t>
      </w:r>
      <w:r>
        <w:rPr>
          <w:rFonts w:ascii="Calibri" w:hAnsi="Calibri" w:hint="cs"/>
          <w:rtl/>
        </w:rPr>
        <w:t>و</w:t>
      </w:r>
      <w:r w:rsidRPr="007A6D3D">
        <w:rPr>
          <w:rFonts w:ascii="Calibri" w:hAnsi="Calibri"/>
          <w:rtl/>
        </w:rPr>
        <w:t xml:space="preserve">لدينا الآن 100 </w:t>
      </w:r>
      <w:r>
        <w:rPr>
          <w:rFonts w:ascii="Calibri" w:hAnsi="Calibri" w:hint="cs"/>
          <w:rtl/>
        </w:rPr>
        <w:t xml:space="preserve">شراكة </w:t>
      </w:r>
      <w:r w:rsidRPr="007A6D3D">
        <w:rPr>
          <w:rFonts w:ascii="Calibri" w:hAnsi="Calibri"/>
          <w:rtl/>
        </w:rPr>
        <w:t xml:space="preserve">عاملة. </w:t>
      </w:r>
      <w:hyperlink r:id="rId32" w:history="1">
        <w:r w:rsidRPr="007A6D3D">
          <w:rPr>
            <w:rStyle w:val="Hyperlink"/>
            <w:rFonts w:ascii="Calibri" w:hAnsi="Calibri"/>
            <w:rtl/>
          </w:rPr>
          <w:t>وفي الشهر الماضي، وقعت اتفاقية جديدة مع المعهد الوطني للملكية الفكرية في فرنسا</w:t>
        </w:r>
        <w:r w:rsidRPr="00FE720E">
          <w:rPr>
            <w:rStyle w:val="Hyperlink"/>
            <w:rFonts w:ascii="Calibri" w:hAnsi="Calibri" w:hint="cs"/>
            <w:rtl/>
          </w:rPr>
          <w:t xml:space="preserve"> (</w:t>
        </w:r>
        <w:r w:rsidRPr="00FE720E">
          <w:rPr>
            <w:rStyle w:val="Hyperlink"/>
            <w:rFonts w:ascii="Calibri" w:hAnsi="Calibri"/>
          </w:rPr>
          <w:t>INPI</w:t>
        </w:r>
        <w:r w:rsidRPr="00FE720E">
          <w:rPr>
            <w:rStyle w:val="Hyperlink"/>
            <w:rFonts w:ascii="Calibri" w:hAnsi="Calibri" w:hint="cs"/>
            <w:rtl/>
          </w:rPr>
          <w:t>)</w:t>
        </w:r>
        <w:r w:rsidRPr="007A6D3D">
          <w:rPr>
            <w:rStyle w:val="Hyperlink"/>
            <w:rFonts w:ascii="Calibri" w:hAnsi="Calibri"/>
            <w:rtl/>
          </w:rPr>
          <w:t xml:space="preserve"> وهيئة الغرف القنصلية الأفريقية والفرنكوفونية للوصول إلى المزيد من الشركات الصغيرة والمتوسطة في أفريقيا الفرنكوفونية</w:t>
        </w:r>
      </w:hyperlink>
      <w:r w:rsidRPr="007A6D3D">
        <w:rPr>
          <w:rFonts w:ascii="Calibri" w:hAnsi="Calibri"/>
          <w:rtl/>
        </w:rPr>
        <w:t xml:space="preserve">.  </w:t>
      </w:r>
      <w:r>
        <w:rPr>
          <w:rFonts w:ascii="Calibri" w:hAnsi="Calibri" w:hint="cs"/>
          <w:rtl/>
        </w:rPr>
        <w:t>و</w:t>
      </w:r>
      <w:r w:rsidRPr="007A6D3D">
        <w:rPr>
          <w:rFonts w:ascii="Calibri" w:hAnsi="Calibri"/>
          <w:rtl/>
        </w:rPr>
        <w:t xml:space="preserve">هذا هو </w:t>
      </w:r>
      <w:r>
        <w:rPr>
          <w:rFonts w:ascii="Calibri" w:hAnsi="Calibri" w:hint="cs"/>
          <w:rtl/>
        </w:rPr>
        <w:t>ن</w:t>
      </w:r>
      <w:r w:rsidRPr="007A6D3D">
        <w:rPr>
          <w:rFonts w:ascii="Calibri" w:hAnsi="Calibri"/>
          <w:rtl/>
        </w:rPr>
        <w:t>وع الشراك</w:t>
      </w:r>
      <w:r>
        <w:rPr>
          <w:rFonts w:ascii="Calibri" w:hAnsi="Calibri" w:hint="cs"/>
          <w:rtl/>
        </w:rPr>
        <w:t>ات</w:t>
      </w:r>
      <w:r w:rsidRPr="007A6D3D">
        <w:rPr>
          <w:rFonts w:ascii="Calibri" w:hAnsi="Calibri"/>
          <w:rtl/>
        </w:rPr>
        <w:t xml:space="preserve"> المركزة التي تساعدنا على بناء المعرفة والمهارات في مجال الملكية الفكرية بطرق ملموسة في أجزاء مختلفة من العالم.</w:t>
      </w:r>
    </w:p>
    <w:p w14:paraId="70D6F1A2" w14:textId="77777777" w:rsidR="00C66584" w:rsidRPr="007A6D3D" w:rsidRDefault="00C66584" w:rsidP="002F11D1">
      <w:pPr>
        <w:spacing w:after="220"/>
        <w:ind w:left="562"/>
        <w:rPr>
          <w:rFonts w:ascii="Calibri" w:hAnsi="Calibri"/>
        </w:rPr>
      </w:pPr>
      <w:r w:rsidRPr="007A6D3D">
        <w:rPr>
          <w:rFonts w:ascii="Calibri" w:hAnsi="Calibri"/>
          <w:rtl/>
        </w:rPr>
        <w:t xml:space="preserve">ولن نتوقف </w:t>
      </w:r>
      <w:r>
        <w:rPr>
          <w:rFonts w:ascii="Calibri" w:hAnsi="Calibri" w:hint="cs"/>
          <w:rtl/>
        </w:rPr>
        <w:t>ع</w:t>
      </w:r>
      <w:r w:rsidRPr="007A6D3D">
        <w:rPr>
          <w:rFonts w:ascii="Calibri" w:hAnsi="Calibri"/>
          <w:rtl/>
        </w:rPr>
        <w:t>ن</w:t>
      </w:r>
      <w:r>
        <w:rPr>
          <w:rFonts w:ascii="Calibri" w:hAnsi="Calibri" w:hint="cs"/>
          <w:rtl/>
        </w:rPr>
        <w:t>د هذا الحد</w:t>
      </w:r>
      <w:r w:rsidRPr="007A6D3D">
        <w:rPr>
          <w:rFonts w:ascii="Calibri" w:hAnsi="Calibri"/>
          <w:rtl/>
        </w:rPr>
        <w:t xml:space="preserve">. فهدفنا هو الوصول إلى 100,000 شركة صغيرة ومتوسطة أخرى خلال العامين المقبلين. وللمساعدة في تحقيق ذلك، نقترح مبادرة جديدة: البرنامج العالمي لتمكين ريادة الأعمال، أو GEEP. وبرنامج GEEP هو عبارة عن </w:t>
      </w:r>
      <w:r>
        <w:rPr>
          <w:rFonts w:ascii="Calibri" w:hAnsi="Calibri" w:hint="cs"/>
          <w:rtl/>
        </w:rPr>
        <w:t>ب</w:t>
      </w:r>
      <w:r w:rsidRPr="007A6D3D">
        <w:rPr>
          <w:rFonts w:ascii="Calibri" w:hAnsi="Calibri"/>
          <w:rtl/>
        </w:rPr>
        <w:t>ر</w:t>
      </w:r>
      <w:r>
        <w:rPr>
          <w:rFonts w:ascii="Calibri" w:hAnsi="Calibri" w:hint="cs"/>
          <w:rtl/>
        </w:rPr>
        <w:t>نامج</w:t>
      </w:r>
      <w:r w:rsidRPr="007A6D3D">
        <w:rPr>
          <w:rFonts w:ascii="Calibri" w:hAnsi="Calibri"/>
          <w:rtl/>
        </w:rPr>
        <w:t xml:space="preserve"> شامل، يتماشى مع كل مرحلة من مراحل رحلة العمل - من فهم الملكية الفكرية وحمايتها واستخدامها </w:t>
      </w:r>
      <w:r>
        <w:rPr>
          <w:rFonts w:ascii="Calibri" w:hAnsi="Calibri" w:hint="cs"/>
          <w:rtl/>
        </w:rPr>
        <w:t>إلى ا</w:t>
      </w:r>
      <w:r w:rsidRPr="007A6D3D">
        <w:rPr>
          <w:rFonts w:ascii="Calibri" w:hAnsi="Calibri"/>
          <w:rtl/>
        </w:rPr>
        <w:t xml:space="preserve">لنمو والتسويق التجاري. </w:t>
      </w:r>
      <w:r>
        <w:rPr>
          <w:rFonts w:ascii="Calibri" w:hAnsi="Calibri" w:hint="cs"/>
          <w:rtl/>
        </w:rPr>
        <w:t>و</w:t>
      </w:r>
      <w:r w:rsidRPr="007A6D3D">
        <w:rPr>
          <w:rFonts w:ascii="Calibri" w:hAnsi="Calibri"/>
          <w:rtl/>
        </w:rPr>
        <w:t>ن</w:t>
      </w:r>
      <w:r>
        <w:rPr>
          <w:rFonts w:ascii="Calibri" w:hAnsi="Calibri" w:hint="cs"/>
          <w:rtl/>
        </w:rPr>
        <w:t>نظ</w:t>
      </w:r>
      <w:r w:rsidRPr="007A6D3D">
        <w:rPr>
          <w:rFonts w:ascii="Calibri" w:hAnsi="Calibri"/>
          <w:rtl/>
        </w:rPr>
        <w:t>ر</w:t>
      </w:r>
      <w:r>
        <w:rPr>
          <w:rFonts w:ascii="Calibri" w:hAnsi="Calibri" w:hint="cs"/>
          <w:rtl/>
        </w:rPr>
        <w:t xml:space="preserve"> إلى</w:t>
      </w:r>
      <w:r w:rsidRPr="007A6D3D">
        <w:rPr>
          <w:rFonts w:ascii="Calibri" w:hAnsi="Calibri"/>
          <w:rtl/>
        </w:rPr>
        <w:t xml:space="preserve"> برنامج GEEP كمخطط عالمي لنجاح الأعمال.</w:t>
      </w:r>
    </w:p>
    <w:p w14:paraId="0100C140" w14:textId="77777777" w:rsidR="00C66584" w:rsidRPr="007A6D3D" w:rsidRDefault="00C66584" w:rsidP="002F11D1">
      <w:pPr>
        <w:spacing w:after="220"/>
        <w:ind w:left="562"/>
        <w:rPr>
          <w:rFonts w:ascii="Calibri" w:hAnsi="Calibri"/>
        </w:rPr>
      </w:pPr>
      <w:r w:rsidRPr="007A6D3D">
        <w:rPr>
          <w:rFonts w:ascii="Calibri" w:hAnsi="Calibri"/>
          <w:rtl/>
        </w:rPr>
        <w:t xml:space="preserve">ثانياً، استفادت حوالي 5,000 رائدة أعمال من برامجنا التدريبية والتوجيهية العام الماضي. </w:t>
      </w:r>
      <w:r>
        <w:rPr>
          <w:rFonts w:ascii="Calibri" w:hAnsi="Calibri" w:hint="cs"/>
          <w:rtl/>
        </w:rPr>
        <w:t xml:space="preserve">وكانت </w:t>
      </w:r>
      <w:r w:rsidRPr="007A6D3D">
        <w:rPr>
          <w:rFonts w:ascii="Calibri" w:hAnsi="Calibri"/>
          <w:rtl/>
        </w:rPr>
        <w:t>بعض الجهود وطنية - مثل دعم نساج</w:t>
      </w:r>
      <w:r>
        <w:rPr>
          <w:rFonts w:ascii="Calibri" w:hAnsi="Calibri" w:hint="cs"/>
          <w:rtl/>
        </w:rPr>
        <w:t>ات</w:t>
      </w:r>
      <w:r w:rsidRPr="007A6D3D">
        <w:rPr>
          <w:rFonts w:ascii="Calibri" w:hAnsi="Calibri"/>
          <w:rtl/>
        </w:rPr>
        <w:t xml:space="preserve"> السلال في جيبوتي أو مجتمع تالي للحرف اليدوية في مصر. وبعضها الآخر يمتد عبر المناطق، مثل مبادرتنا للعلامات التجارية والأزياء في العالم العربي. كما أننا نبني روابط عبر المناطق، ونربط بين النساء من أفريقيا ومنطقة الكاريبي لتبادل أفضل الممارسات وإلهام بعضهن البعض وتعزيز المساواة بين الجنسين من خلال الملكية الفكرية.</w:t>
      </w:r>
    </w:p>
    <w:p w14:paraId="15026F39" w14:textId="1E97B52B" w:rsidR="00C66584" w:rsidRPr="007A6D3D" w:rsidRDefault="00C66584" w:rsidP="002F11D1">
      <w:pPr>
        <w:spacing w:after="220"/>
        <w:ind w:left="562"/>
        <w:rPr>
          <w:rFonts w:ascii="Calibri" w:hAnsi="Calibri"/>
        </w:rPr>
      </w:pPr>
      <w:r w:rsidRPr="007A6D3D">
        <w:rPr>
          <w:rFonts w:ascii="Calibri" w:hAnsi="Calibri"/>
          <w:rtl/>
        </w:rPr>
        <w:t xml:space="preserve">ثالثًا، نعمل على تمكين الجيل القادم. </w:t>
      </w:r>
      <w:hyperlink r:id="rId33" w:history="1">
        <w:r w:rsidRPr="007A6D3D">
          <w:rPr>
            <w:rStyle w:val="Hyperlink"/>
            <w:rFonts w:ascii="Calibri" w:hAnsi="Calibri"/>
            <w:rtl/>
          </w:rPr>
          <w:t>ففي العام الماضي أطلقنا</w:t>
        </w:r>
        <w:r>
          <w:rPr>
            <w:rStyle w:val="Hyperlink"/>
            <w:rFonts w:ascii="Calibri" w:hAnsi="Calibri" w:hint="cs"/>
            <w:rtl/>
          </w:rPr>
          <w:t xml:space="preserve"> </w:t>
        </w:r>
        <w:r w:rsidRPr="007A6D3D">
          <w:rPr>
            <w:rStyle w:val="Hyperlink"/>
            <w:rFonts w:ascii="Calibri" w:hAnsi="Calibri"/>
            <w:rtl/>
          </w:rPr>
          <w:t>أول استراتيجية لتمكين الشباب في الويبو بعنوان "</w:t>
        </w:r>
        <w:r w:rsidRPr="009B6D7E">
          <w:rPr>
            <w:rStyle w:val="Hyperlink"/>
            <w:rFonts w:ascii="Calibri" w:hAnsi="Calibri"/>
          </w:rPr>
          <w:t>IP YES</w:t>
        </w:r>
        <w:r w:rsidRPr="009B6D7E">
          <w:rPr>
            <w:rStyle w:val="Hyperlink"/>
            <w:rFonts w:ascii="Calibri" w:hAnsi="Calibri"/>
            <w:rtl/>
          </w:rPr>
          <w:t>!</w:t>
        </w:r>
        <w:r>
          <w:rPr>
            <w:rStyle w:val="Hyperlink"/>
            <w:rFonts w:ascii="Calibri" w:hAnsi="Calibri" w:hint="cs"/>
            <w:rtl/>
          </w:rPr>
          <w:t>"</w:t>
        </w:r>
      </w:hyperlink>
      <w:r>
        <w:rPr>
          <w:rFonts w:ascii="Calibri" w:hAnsi="Calibri" w:hint="cs"/>
          <w:rtl/>
        </w:rPr>
        <w:t xml:space="preserve">. </w:t>
      </w:r>
      <w:r w:rsidRPr="007A6D3D">
        <w:rPr>
          <w:rFonts w:ascii="Calibri" w:hAnsi="Calibri"/>
          <w:rtl/>
        </w:rPr>
        <w:t>وتتمثل إحدى الأولويات في الوصول إلى الشباب في وقت مبكر. ولهذا السبب نعمل على إد</w:t>
      </w:r>
      <w:r>
        <w:rPr>
          <w:rFonts w:ascii="Calibri" w:hAnsi="Calibri" w:hint="cs"/>
          <w:rtl/>
          <w:lang w:val="fr-CH" w:bidi="ar-SY"/>
        </w:rPr>
        <w:t xml:space="preserve">راج </w:t>
      </w:r>
      <w:r w:rsidRPr="007A6D3D">
        <w:rPr>
          <w:rFonts w:ascii="Calibri" w:hAnsi="Calibri"/>
          <w:rtl/>
        </w:rPr>
        <w:t xml:space="preserve">الملكية الفكرية والابتكار في المدارس الابتدائية والثانوية، وتوسيع نطاق المخيمات الصيفية للملكية الفكرية في أنتيغوا وبربودا وإستونيا ولاتفيا وليتوانيا والأردن. </w:t>
      </w:r>
    </w:p>
    <w:p w14:paraId="19718F50" w14:textId="77777777" w:rsidR="00C66584" w:rsidRPr="007A6D3D" w:rsidRDefault="00C66584" w:rsidP="002F11D1">
      <w:pPr>
        <w:spacing w:after="220"/>
        <w:ind w:left="562"/>
        <w:rPr>
          <w:rFonts w:ascii="Calibri" w:hAnsi="Calibri"/>
        </w:rPr>
      </w:pPr>
      <w:r w:rsidRPr="007A6D3D">
        <w:rPr>
          <w:rFonts w:ascii="Calibri" w:hAnsi="Calibri"/>
          <w:rtl/>
        </w:rPr>
        <w:t>ولكن تعليم الملكية الفكرية ي</w:t>
      </w:r>
      <w:r>
        <w:rPr>
          <w:rFonts w:ascii="Calibri" w:hAnsi="Calibri" w:hint="cs"/>
          <w:rtl/>
        </w:rPr>
        <w:t xml:space="preserve">نبغي </w:t>
      </w:r>
      <w:r w:rsidRPr="007A6D3D">
        <w:rPr>
          <w:rFonts w:ascii="Calibri" w:hAnsi="Calibri"/>
          <w:rtl/>
        </w:rPr>
        <w:t>أن يؤدي أيضاً إلى تطبيق الملكية الفكرية. فعلى سبيل المثال، ساعدنا 100 شاب</w:t>
      </w:r>
      <w:r>
        <w:rPr>
          <w:rFonts w:ascii="Calibri" w:hAnsi="Calibri" w:hint="cs"/>
          <w:rtl/>
        </w:rPr>
        <w:t>(ة)</w:t>
      </w:r>
      <w:r w:rsidRPr="007A6D3D">
        <w:rPr>
          <w:rFonts w:ascii="Calibri" w:hAnsi="Calibri"/>
          <w:rtl/>
        </w:rPr>
        <w:t xml:space="preserve"> في زامبيا وتنزانيا على تسويق اختراعاتهم. وقد أدى ذلك إلى منح عشرات </w:t>
      </w:r>
      <w:r>
        <w:rPr>
          <w:rFonts w:ascii="Calibri" w:hAnsi="Calibri" w:hint="cs"/>
          <w:rtl/>
        </w:rPr>
        <w:t>ال</w:t>
      </w:r>
      <w:r w:rsidRPr="007A6D3D">
        <w:rPr>
          <w:rFonts w:ascii="Calibri" w:hAnsi="Calibri"/>
          <w:rtl/>
        </w:rPr>
        <w:t xml:space="preserve">براءات. </w:t>
      </w:r>
      <w:r>
        <w:rPr>
          <w:rFonts w:ascii="Calibri" w:hAnsi="Calibri" w:hint="cs"/>
          <w:rtl/>
        </w:rPr>
        <w:t>و</w:t>
      </w:r>
      <w:r w:rsidRPr="007A6D3D">
        <w:rPr>
          <w:rFonts w:ascii="Calibri" w:hAnsi="Calibri"/>
          <w:rtl/>
        </w:rPr>
        <w:t>هذه هي الطريقة التي نساعد بها الجيل القادم ليس فقط على تخيل المستقبل بل على بنائه.</w:t>
      </w:r>
    </w:p>
    <w:p w14:paraId="3493B87B" w14:textId="77777777" w:rsidR="00C66584" w:rsidRPr="007A6D3D" w:rsidRDefault="00C66584" w:rsidP="002F11D1">
      <w:pPr>
        <w:spacing w:after="220"/>
        <w:ind w:left="562"/>
        <w:rPr>
          <w:rFonts w:ascii="Calibri" w:hAnsi="Calibri"/>
        </w:rPr>
      </w:pPr>
      <w:r w:rsidRPr="007A6D3D">
        <w:rPr>
          <w:rFonts w:ascii="Calibri" w:hAnsi="Calibri"/>
          <w:rtl/>
        </w:rPr>
        <w:t xml:space="preserve">رابعاً، نعمل على تعميق دعمنا للشعوب الأصلية والمجتمعات المحلية. ويأتي أحد الأمثلة على ذلك من منطقة باسكو في بيرو، وهي منطقة منتجة للشاي، حيث عملنا مع 15 مجتمعاً محلياً من مجتمعات الأشانينكا المحلية لتسجيل علامة جماعية. وتنشط المشاريع أيضاً في أستراليا لصالح أعمال الأمم الأولى في بوشفيود، وفي غواتيمالا، حيث بدأنا مشروعاً جديداً </w:t>
      </w:r>
      <w:r>
        <w:rPr>
          <w:rFonts w:ascii="Calibri" w:hAnsi="Calibri" w:hint="cs"/>
          <w:rtl/>
        </w:rPr>
        <w:t xml:space="preserve">لصالح </w:t>
      </w:r>
      <w:r w:rsidRPr="007A6D3D">
        <w:rPr>
          <w:rFonts w:ascii="Calibri" w:hAnsi="Calibri"/>
          <w:rtl/>
        </w:rPr>
        <w:t>30 امرأة من نساء الشعوب الأصلية في مجال الحياكة.</w:t>
      </w:r>
    </w:p>
    <w:p w14:paraId="221922A9" w14:textId="5A7A70A8" w:rsidR="00C66584" w:rsidRPr="007A6D3D" w:rsidRDefault="00C66584" w:rsidP="002F11D1">
      <w:pPr>
        <w:spacing w:after="220"/>
        <w:ind w:left="562"/>
        <w:rPr>
          <w:rFonts w:ascii="Calibri" w:hAnsi="Calibri"/>
        </w:rPr>
      </w:pPr>
      <w:r w:rsidRPr="007A6D3D">
        <w:rPr>
          <w:rFonts w:ascii="Calibri" w:hAnsi="Calibri"/>
          <w:rtl/>
        </w:rPr>
        <w:t xml:space="preserve">ونعمل أيضًا على زيادة الوعي بالملكية الفكرية بين ممارسي الطب التقليدي من خلال مشروع في بوتسوانا يستند إلى مشروع تجريبي ناجح في إثيوبيا. ونعمل على تعميق العمل لصالح الفئات المهمشة الأخرى - بما في ذلك رواد الأعمال من ذوي الإعاقات الذهنية في المكسيك ورواد الأعمال المهاجرين في إسبانيا. </w:t>
      </w:r>
      <w:hyperlink r:id="rId34" w:history="1">
        <w:r w:rsidRPr="007A6D3D">
          <w:rPr>
            <w:rStyle w:val="Hyperlink"/>
            <w:rFonts w:ascii="Calibri" w:hAnsi="Calibri"/>
            <w:rtl/>
          </w:rPr>
          <w:t>وبفضل اتحاد الكتب الميسرة</w:t>
        </w:r>
        <w:r w:rsidRPr="0000383B">
          <w:rPr>
            <w:rStyle w:val="Hyperlink"/>
            <w:rFonts w:ascii="Calibri" w:hAnsi="Calibri" w:hint="cs"/>
            <w:rtl/>
          </w:rPr>
          <w:t xml:space="preserve"> في الويبو</w:t>
        </w:r>
        <w:r w:rsidRPr="007A6D3D">
          <w:rPr>
            <w:rStyle w:val="Hyperlink"/>
            <w:rFonts w:ascii="Calibri" w:hAnsi="Calibri"/>
            <w:rtl/>
          </w:rPr>
          <w:t xml:space="preserve">، وصل 1.1 مليون عنوان ميسر </w:t>
        </w:r>
        <w:r w:rsidRPr="0000383B">
          <w:rPr>
            <w:rStyle w:val="Hyperlink"/>
            <w:rFonts w:ascii="Calibri" w:hAnsi="Calibri" w:hint="cs"/>
            <w:rtl/>
          </w:rPr>
          <w:t>إ</w:t>
        </w:r>
        <w:r w:rsidRPr="007A6D3D">
          <w:rPr>
            <w:rStyle w:val="Hyperlink"/>
            <w:rFonts w:ascii="Calibri" w:hAnsi="Calibri"/>
            <w:rtl/>
          </w:rPr>
          <w:t xml:space="preserve">لى </w:t>
        </w:r>
        <w:r w:rsidRPr="0000383B">
          <w:rPr>
            <w:rStyle w:val="Hyperlink"/>
            <w:rFonts w:ascii="Calibri" w:hAnsi="Calibri"/>
            <w:rtl/>
          </w:rPr>
          <w:t>الأشخاص</w:t>
        </w:r>
        <w:r>
          <w:rPr>
            <w:rStyle w:val="Hyperlink"/>
            <w:rFonts w:ascii="Calibri" w:hAnsi="Calibri" w:hint="cs"/>
            <w:rtl/>
          </w:rPr>
          <w:t xml:space="preserve"> </w:t>
        </w:r>
        <w:r w:rsidRPr="0000383B">
          <w:rPr>
            <w:rStyle w:val="Hyperlink"/>
            <w:rFonts w:ascii="Calibri" w:hAnsi="Calibri"/>
            <w:rtl/>
          </w:rPr>
          <w:t>معاقي البصر أو ذوي إعاقات أخرى في قراءة المطبوعات</w:t>
        </w:r>
        <w:r>
          <w:rPr>
            <w:rStyle w:val="Hyperlink"/>
            <w:rFonts w:ascii="Calibri" w:hAnsi="Calibri" w:hint="cs"/>
            <w:rtl/>
          </w:rPr>
          <w:t xml:space="preserve"> </w:t>
        </w:r>
        <w:r w:rsidRPr="007A6D3D">
          <w:rPr>
            <w:rStyle w:val="Hyperlink"/>
            <w:rFonts w:ascii="Calibri" w:hAnsi="Calibri"/>
            <w:rtl/>
          </w:rPr>
          <w:t>في جميع أنحاء العالم</w:t>
        </w:r>
      </w:hyperlink>
      <w:r w:rsidRPr="007A6D3D">
        <w:rPr>
          <w:rFonts w:ascii="Calibri" w:hAnsi="Calibri"/>
          <w:rtl/>
        </w:rPr>
        <w:t>.</w:t>
      </w:r>
    </w:p>
    <w:p w14:paraId="395372AB" w14:textId="77777777" w:rsidR="00C66584" w:rsidRPr="007A6D3D" w:rsidRDefault="00C66584" w:rsidP="002F11D1">
      <w:pPr>
        <w:spacing w:after="220"/>
        <w:ind w:left="562"/>
        <w:rPr>
          <w:rFonts w:ascii="Calibri" w:hAnsi="Calibri"/>
        </w:rPr>
      </w:pPr>
      <w:r w:rsidRPr="007A6D3D">
        <w:rPr>
          <w:rFonts w:ascii="Calibri" w:hAnsi="Calibri"/>
          <w:rtl/>
        </w:rPr>
        <w:t>خامسًا، تولي الدول الأعضاء اهتمامًا أكبر لتسويق الملكية الفكرية، وتطلب منا الدعم ل</w:t>
      </w:r>
      <w:r>
        <w:rPr>
          <w:rFonts w:ascii="Calibri" w:hAnsi="Calibri" w:hint="cs"/>
          <w:rtl/>
        </w:rPr>
        <w:t xml:space="preserve">لذهاب أبعد من مجرد </w:t>
      </w:r>
      <w:r w:rsidRPr="007A6D3D">
        <w:rPr>
          <w:rFonts w:ascii="Calibri" w:hAnsi="Calibri"/>
          <w:rtl/>
        </w:rPr>
        <w:t xml:space="preserve">حماية الملكية الفكرية </w:t>
      </w:r>
      <w:r>
        <w:rPr>
          <w:rFonts w:ascii="Calibri" w:hAnsi="Calibri" w:hint="cs"/>
          <w:rtl/>
        </w:rPr>
        <w:t xml:space="preserve">والانتقال </w:t>
      </w:r>
      <w:r w:rsidRPr="007A6D3D">
        <w:rPr>
          <w:rFonts w:ascii="Calibri" w:hAnsi="Calibri"/>
          <w:rtl/>
        </w:rPr>
        <w:t xml:space="preserve">إلى ضمان ترجمة الملكية الفكرية إلى وظائف واستثمارات ونتائج اقتصادية </w:t>
      </w:r>
    </w:p>
    <w:p w14:paraId="5162CDF8" w14:textId="1D4F6831" w:rsidR="00C66584" w:rsidRPr="007A6D3D" w:rsidRDefault="00C66584" w:rsidP="002F11D1">
      <w:pPr>
        <w:spacing w:after="220"/>
        <w:ind w:left="562"/>
        <w:rPr>
          <w:rFonts w:ascii="Calibri" w:hAnsi="Calibri"/>
        </w:rPr>
      </w:pPr>
      <w:r w:rsidRPr="007A6D3D">
        <w:rPr>
          <w:rFonts w:ascii="Calibri" w:hAnsi="Calibri"/>
          <w:rtl/>
        </w:rPr>
        <w:lastRenderedPageBreak/>
        <w:t xml:space="preserve">ولدعم المخترعين والباحثين، </w:t>
      </w:r>
      <w:hyperlink r:id="rId35" w:history="1">
        <w:r w:rsidRPr="007A6D3D">
          <w:rPr>
            <w:rStyle w:val="Hyperlink"/>
            <w:rFonts w:ascii="Calibri" w:hAnsi="Calibri"/>
            <w:rtl/>
          </w:rPr>
          <w:t xml:space="preserve">عالجت شبكتنا العالمية المكونة من </w:t>
        </w:r>
        <w:r>
          <w:rPr>
            <w:rStyle w:val="Hyperlink"/>
            <w:rFonts w:ascii="Calibri" w:hAnsi="Calibri"/>
          </w:rPr>
          <w:t>1,600</w:t>
        </w:r>
        <w:r w:rsidRPr="007A6D3D">
          <w:rPr>
            <w:rStyle w:val="Hyperlink"/>
            <w:rFonts w:ascii="Calibri" w:hAnsi="Calibri"/>
            <w:rtl/>
          </w:rPr>
          <w:t xml:space="preserve"> مركز لدعم التكنولوجيا والابتكار، تنشط في أكثر من 90 بلداً، أكثر من 2.2 مليون طلب في العام الماضي</w:t>
        </w:r>
      </w:hyperlink>
      <w:r>
        <w:rPr>
          <w:rFonts w:ascii="Calibri" w:hAnsi="Calibri" w:hint="cs"/>
          <w:rtl/>
        </w:rPr>
        <w:t xml:space="preserve">، </w:t>
      </w:r>
      <w:r w:rsidRPr="007A6D3D">
        <w:rPr>
          <w:rFonts w:ascii="Calibri" w:hAnsi="Calibri"/>
          <w:rtl/>
        </w:rPr>
        <w:t>مما ساعد على تحويل الاختراقات البحثية إلى نتائج تجارية. وتتمثل مرحلتنا التالية في مساعد</w:t>
      </w:r>
      <w:r>
        <w:rPr>
          <w:rFonts w:ascii="Calibri" w:hAnsi="Calibri" w:hint="cs"/>
          <w:rtl/>
        </w:rPr>
        <w:t xml:space="preserve">ة هذه المراكز </w:t>
      </w:r>
      <w:r w:rsidRPr="007A6D3D">
        <w:rPr>
          <w:rFonts w:ascii="Calibri" w:hAnsi="Calibri"/>
          <w:rtl/>
        </w:rPr>
        <w:t xml:space="preserve">على الارتقاء </w:t>
      </w:r>
      <w:r>
        <w:rPr>
          <w:rFonts w:ascii="Calibri" w:hAnsi="Calibri" w:hint="cs"/>
          <w:rtl/>
        </w:rPr>
        <w:t xml:space="preserve">في </w:t>
      </w:r>
      <w:r w:rsidRPr="007A6D3D">
        <w:rPr>
          <w:rFonts w:ascii="Calibri" w:hAnsi="Calibri"/>
          <w:rtl/>
        </w:rPr>
        <w:t xml:space="preserve">سلسلة القيمة </w:t>
      </w:r>
      <w:r>
        <w:rPr>
          <w:rFonts w:ascii="Calibri" w:hAnsi="Calibri" w:hint="cs"/>
          <w:rtl/>
        </w:rPr>
        <w:t xml:space="preserve">للتحول </w:t>
      </w:r>
      <w:r w:rsidRPr="007A6D3D">
        <w:rPr>
          <w:rFonts w:ascii="Calibri" w:hAnsi="Calibri"/>
          <w:rtl/>
        </w:rPr>
        <w:t xml:space="preserve">من </w:t>
      </w:r>
      <w:r>
        <w:rPr>
          <w:rFonts w:ascii="Calibri" w:hAnsi="Calibri" w:hint="cs"/>
          <w:rtl/>
        </w:rPr>
        <w:t>مكان ل</w:t>
      </w:r>
      <w:r w:rsidRPr="007A6D3D">
        <w:rPr>
          <w:rFonts w:ascii="Calibri" w:hAnsi="Calibri"/>
          <w:rtl/>
        </w:rPr>
        <w:t>توفير المعلومات إلى مكاتب لنقل التكنولوجيا، وذلك باستخدام معيار سنطلقه قريباً.</w:t>
      </w:r>
    </w:p>
    <w:p w14:paraId="56847BF5" w14:textId="77777777" w:rsidR="00C66584" w:rsidRPr="007A6D3D" w:rsidRDefault="00C66584" w:rsidP="002F11D1">
      <w:pPr>
        <w:spacing w:after="220"/>
        <w:ind w:left="562"/>
        <w:rPr>
          <w:rFonts w:ascii="Calibri" w:hAnsi="Calibri"/>
        </w:rPr>
      </w:pPr>
      <w:r w:rsidRPr="007A6D3D">
        <w:rPr>
          <w:rFonts w:ascii="Calibri" w:hAnsi="Calibri"/>
          <w:rtl/>
        </w:rPr>
        <w:t>إن تسويق الملكية الفكرية لا يق</w:t>
      </w:r>
      <w:r>
        <w:rPr>
          <w:rFonts w:ascii="Calibri" w:hAnsi="Calibri" w:hint="cs"/>
          <w:rtl/>
        </w:rPr>
        <w:t>تصر</w:t>
      </w:r>
      <w:r w:rsidRPr="007A6D3D">
        <w:rPr>
          <w:rFonts w:ascii="Calibri" w:hAnsi="Calibri"/>
          <w:rtl/>
        </w:rPr>
        <w:t xml:space="preserve"> فقط </w:t>
      </w:r>
      <w:r>
        <w:rPr>
          <w:rFonts w:ascii="Calibri" w:hAnsi="Calibri" w:hint="cs"/>
          <w:rtl/>
        </w:rPr>
        <w:t xml:space="preserve">على </w:t>
      </w:r>
      <w:r w:rsidRPr="007A6D3D">
        <w:rPr>
          <w:rFonts w:ascii="Calibri" w:hAnsi="Calibri"/>
          <w:rtl/>
        </w:rPr>
        <w:t>الابتكار الصناعي، بل يمكن أن ي</w:t>
      </w:r>
      <w:r>
        <w:rPr>
          <w:rFonts w:ascii="Calibri" w:hAnsi="Calibri" w:hint="cs"/>
          <w:rtl/>
        </w:rPr>
        <w:t xml:space="preserve">طال </w:t>
      </w:r>
      <w:r w:rsidRPr="007A6D3D">
        <w:rPr>
          <w:rFonts w:ascii="Calibri" w:hAnsi="Calibri"/>
          <w:rtl/>
        </w:rPr>
        <w:t xml:space="preserve">أيضاً المنتجات التراثية التي تصنعها المجتمعات المحلية وتتمحور حول الممارسات التقليدية. </w:t>
      </w:r>
    </w:p>
    <w:p w14:paraId="3394502E" w14:textId="77777777" w:rsidR="00C66584" w:rsidRPr="007A6D3D" w:rsidRDefault="00C66584" w:rsidP="002F11D1">
      <w:pPr>
        <w:spacing w:after="220"/>
        <w:ind w:left="562"/>
        <w:rPr>
          <w:rFonts w:ascii="Calibri" w:hAnsi="Calibri"/>
        </w:rPr>
      </w:pPr>
      <w:r w:rsidRPr="007A6D3D">
        <w:rPr>
          <w:rFonts w:ascii="Calibri" w:hAnsi="Calibri"/>
          <w:rtl/>
        </w:rPr>
        <w:t>وفي بلدان مثل كمبوديا وشيلي وغانا وغرينادا، بالإضافة إلى كازاخستان وتوغو وفانواتو، نقيم شراكات م</w:t>
      </w:r>
      <w:r>
        <w:rPr>
          <w:rFonts w:ascii="Calibri" w:hAnsi="Calibri" w:hint="cs"/>
          <w:rtl/>
        </w:rPr>
        <w:t>وسع</w:t>
      </w:r>
      <w:r w:rsidRPr="007A6D3D">
        <w:rPr>
          <w:rFonts w:ascii="Calibri" w:hAnsi="Calibri"/>
          <w:rtl/>
        </w:rPr>
        <w:t>ة ومكثفة مع المنتجين المحليين لتأمين حماية المؤشرات الجغرافية أو العلامات الجماعية، ثم نجمع بين هذه الملكية الفكرية المجتمعية والمزيج الصحيح من العلامات التجارية والتصاميم وحق ال</w:t>
      </w:r>
      <w:r>
        <w:rPr>
          <w:rFonts w:ascii="Calibri" w:hAnsi="Calibri" w:hint="cs"/>
          <w:rtl/>
        </w:rPr>
        <w:t>مؤلف</w:t>
      </w:r>
      <w:r w:rsidRPr="007A6D3D">
        <w:rPr>
          <w:rFonts w:ascii="Calibri" w:hAnsi="Calibri"/>
          <w:rtl/>
        </w:rPr>
        <w:t xml:space="preserve"> بحيث تجتمع أنواع مختلفة من الملكية الفكرية ل</w:t>
      </w:r>
      <w:r>
        <w:rPr>
          <w:rFonts w:ascii="Calibri" w:hAnsi="Calibri" w:hint="cs"/>
          <w:rtl/>
        </w:rPr>
        <w:t>ل</w:t>
      </w:r>
      <w:r w:rsidRPr="007A6D3D">
        <w:rPr>
          <w:rFonts w:ascii="Calibri" w:hAnsi="Calibri"/>
          <w:rtl/>
        </w:rPr>
        <w:t xml:space="preserve">مساعدة </w:t>
      </w:r>
      <w:r>
        <w:rPr>
          <w:rFonts w:ascii="Calibri" w:hAnsi="Calibri" w:hint="cs"/>
          <w:rtl/>
        </w:rPr>
        <w:t>ت</w:t>
      </w:r>
      <w:r w:rsidRPr="007A6D3D">
        <w:rPr>
          <w:rFonts w:ascii="Calibri" w:hAnsi="Calibri"/>
          <w:rtl/>
        </w:rPr>
        <w:t xml:space="preserve">سويق </w:t>
      </w:r>
      <w:r>
        <w:rPr>
          <w:rFonts w:ascii="Calibri" w:hAnsi="Calibri" w:hint="cs"/>
          <w:rtl/>
        </w:rPr>
        <w:t xml:space="preserve">هذه المنتجات </w:t>
      </w:r>
      <w:r w:rsidRPr="007A6D3D">
        <w:rPr>
          <w:rFonts w:ascii="Calibri" w:hAnsi="Calibri"/>
          <w:rtl/>
        </w:rPr>
        <w:t xml:space="preserve">وتعبئتها ورواية قصصها </w:t>
      </w:r>
      <w:r>
        <w:rPr>
          <w:rFonts w:ascii="Calibri" w:hAnsi="Calibri" w:hint="cs"/>
          <w:rtl/>
        </w:rPr>
        <w:t xml:space="preserve">كي </w:t>
      </w:r>
      <w:r w:rsidRPr="007A6D3D">
        <w:rPr>
          <w:rFonts w:ascii="Calibri" w:hAnsi="Calibri"/>
          <w:rtl/>
        </w:rPr>
        <w:t>تدخل أسواق</w:t>
      </w:r>
      <w:r>
        <w:rPr>
          <w:rFonts w:ascii="Calibri" w:hAnsi="Calibri" w:hint="cs"/>
          <w:rtl/>
        </w:rPr>
        <w:t>اً</w:t>
      </w:r>
      <w:r w:rsidRPr="007A6D3D">
        <w:rPr>
          <w:rFonts w:ascii="Calibri" w:hAnsi="Calibri"/>
          <w:rtl/>
        </w:rPr>
        <w:t xml:space="preserve"> جديدة.</w:t>
      </w:r>
    </w:p>
    <w:p w14:paraId="5BD4B6F2" w14:textId="29BCD2F4" w:rsidR="00C66584" w:rsidRPr="007A6D3D" w:rsidRDefault="00C66584" w:rsidP="002F11D1">
      <w:pPr>
        <w:spacing w:after="220"/>
        <w:ind w:left="562"/>
        <w:rPr>
          <w:rFonts w:ascii="Calibri" w:hAnsi="Calibri"/>
        </w:rPr>
      </w:pPr>
      <w:hyperlink r:id="rId36" w:history="1">
        <w:r w:rsidRPr="007A6D3D">
          <w:rPr>
            <w:rStyle w:val="Hyperlink"/>
            <w:rFonts w:ascii="Calibri" w:hAnsi="Calibri"/>
            <w:rtl/>
          </w:rPr>
          <w:t>كما أن جهودنا ل</w:t>
        </w:r>
        <w:r>
          <w:rPr>
            <w:rStyle w:val="Hyperlink"/>
            <w:rFonts w:ascii="Calibri" w:hAnsi="Calibri" w:hint="cs"/>
            <w:rtl/>
          </w:rPr>
          <w:t>ت</w:t>
        </w:r>
        <w:r w:rsidRPr="007A6D3D">
          <w:rPr>
            <w:rStyle w:val="Hyperlink"/>
            <w:rFonts w:ascii="Calibri" w:hAnsi="Calibri"/>
            <w:rtl/>
          </w:rPr>
          <w:t>فع</w:t>
        </w:r>
        <w:r>
          <w:rPr>
            <w:rStyle w:val="Hyperlink"/>
            <w:rFonts w:ascii="Calibri" w:hAnsi="Calibri" w:hint="cs"/>
            <w:rtl/>
          </w:rPr>
          <w:t>يل</w:t>
        </w:r>
        <w:r w:rsidRPr="007A6D3D">
          <w:rPr>
            <w:rStyle w:val="Hyperlink"/>
            <w:rFonts w:ascii="Calibri" w:hAnsi="Calibri"/>
            <w:rtl/>
          </w:rPr>
          <w:t xml:space="preserve"> النظر إلى الملكية الفكرية كأصل مالي وتحريك عجلة تقييم الملكية الفكرية وضمانها وتمويلها تحرز تقدماً مطرداً</w:t>
        </w:r>
      </w:hyperlink>
      <w:r w:rsidRPr="007A6D3D">
        <w:rPr>
          <w:rFonts w:ascii="Calibri" w:hAnsi="Calibri"/>
          <w:rtl/>
        </w:rPr>
        <w:t xml:space="preserve">. وقد استكملنا سلسلة متزايدة من الدراسات </w:t>
      </w:r>
      <w:r>
        <w:rPr>
          <w:rFonts w:ascii="Calibri" w:hAnsi="Calibri" w:hint="cs"/>
          <w:rtl/>
        </w:rPr>
        <w:t xml:space="preserve">عن </w:t>
      </w:r>
      <w:r w:rsidRPr="007A6D3D">
        <w:rPr>
          <w:rFonts w:ascii="Calibri" w:hAnsi="Calibri"/>
          <w:rtl/>
        </w:rPr>
        <w:t xml:space="preserve">الممارسات في الدول الأعضاء، وبدأنا في الانخراط مع مجتمعات المحاسبة والتقييم والتمويل بشأن هذه المسألة.  </w:t>
      </w:r>
      <w:r>
        <w:rPr>
          <w:rFonts w:ascii="Calibri" w:hAnsi="Calibri" w:hint="cs"/>
          <w:rtl/>
        </w:rPr>
        <w:t>و</w:t>
      </w:r>
      <w:r w:rsidRPr="007A6D3D">
        <w:rPr>
          <w:rFonts w:ascii="Calibri" w:hAnsi="Calibri"/>
          <w:rtl/>
        </w:rPr>
        <w:t xml:space="preserve">سنحتاج إلى مساعدتكم في هذا المجال، </w:t>
      </w:r>
      <w:r>
        <w:rPr>
          <w:rFonts w:ascii="Calibri" w:hAnsi="Calibri" w:hint="cs"/>
          <w:rtl/>
        </w:rPr>
        <w:t>ل</w:t>
      </w:r>
      <w:r w:rsidRPr="007A6D3D">
        <w:rPr>
          <w:rFonts w:ascii="Calibri" w:hAnsi="Calibri"/>
          <w:rtl/>
        </w:rPr>
        <w:t>أن ح</w:t>
      </w:r>
      <w:r>
        <w:rPr>
          <w:rFonts w:ascii="Calibri" w:hAnsi="Calibri" w:hint="cs"/>
          <w:rtl/>
        </w:rPr>
        <w:t>د</w:t>
      </w:r>
      <w:r w:rsidRPr="007A6D3D">
        <w:rPr>
          <w:rFonts w:ascii="Calibri" w:hAnsi="Calibri"/>
          <w:rtl/>
        </w:rPr>
        <w:t xml:space="preserve">سي </w:t>
      </w:r>
      <w:r>
        <w:rPr>
          <w:rFonts w:ascii="Calibri" w:hAnsi="Calibri" w:hint="cs"/>
          <w:rtl/>
        </w:rPr>
        <w:t>يق</w:t>
      </w:r>
      <w:r w:rsidRPr="007A6D3D">
        <w:rPr>
          <w:rFonts w:ascii="Calibri" w:hAnsi="Calibri"/>
          <w:rtl/>
        </w:rPr>
        <w:t>و</w:t>
      </w:r>
      <w:r>
        <w:rPr>
          <w:rFonts w:ascii="Calibri" w:hAnsi="Calibri" w:hint="cs"/>
          <w:rtl/>
        </w:rPr>
        <w:t>ل</w:t>
      </w:r>
      <w:r w:rsidRPr="007A6D3D">
        <w:rPr>
          <w:rFonts w:ascii="Calibri" w:hAnsi="Calibri"/>
          <w:rtl/>
        </w:rPr>
        <w:t xml:space="preserve"> </w:t>
      </w:r>
      <w:r>
        <w:rPr>
          <w:rFonts w:ascii="Calibri" w:hAnsi="Calibri" w:hint="cs"/>
          <w:rtl/>
        </w:rPr>
        <w:t>ب</w:t>
      </w:r>
      <w:r w:rsidRPr="007A6D3D">
        <w:rPr>
          <w:rFonts w:ascii="Calibri" w:hAnsi="Calibri"/>
          <w:rtl/>
        </w:rPr>
        <w:t>أن</w:t>
      </w:r>
      <w:r>
        <w:rPr>
          <w:rFonts w:ascii="Calibri" w:hAnsi="Calibri" w:hint="cs"/>
          <w:rtl/>
        </w:rPr>
        <w:t xml:space="preserve">ه أمر </w:t>
      </w:r>
      <w:r w:rsidRPr="007A6D3D">
        <w:rPr>
          <w:rFonts w:ascii="Calibri" w:hAnsi="Calibri"/>
          <w:rtl/>
        </w:rPr>
        <w:t xml:space="preserve">جديد جدًا بالنسبة للعديد من الممولين. </w:t>
      </w:r>
      <w:r>
        <w:rPr>
          <w:rFonts w:ascii="Calibri" w:hAnsi="Calibri" w:hint="cs"/>
          <w:rtl/>
        </w:rPr>
        <w:t>و</w:t>
      </w:r>
      <w:r w:rsidRPr="007A6D3D">
        <w:rPr>
          <w:rFonts w:ascii="Calibri" w:hAnsi="Calibri"/>
          <w:rtl/>
        </w:rPr>
        <w:t>نبحث معكم عن مشاريع تجريبية لتعميم هذا الأمر.</w:t>
      </w:r>
    </w:p>
    <w:p w14:paraId="0A7B51A3" w14:textId="77777777" w:rsidR="00C66584" w:rsidRPr="007A6D3D" w:rsidRDefault="00C66584" w:rsidP="002F11D1">
      <w:pPr>
        <w:spacing w:after="220"/>
        <w:ind w:left="562"/>
        <w:rPr>
          <w:rFonts w:ascii="Calibri" w:hAnsi="Calibri"/>
        </w:rPr>
      </w:pPr>
      <w:r w:rsidRPr="007A6D3D">
        <w:rPr>
          <w:rFonts w:ascii="Calibri" w:hAnsi="Calibri"/>
          <w:rtl/>
        </w:rPr>
        <w:t xml:space="preserve">سادساً، يتنامى عملنا في مجال الاقتصاد الإبداعي والمبدعين، مع وجود طلب قوي من البلدان المتقدمة والنامية على حد سواء </w:t>
      </w:r>
      <w:r>
        <w:rPr>
          <w:rFonts w:ascii="Calibri" w:hAnsi="Calibri" w:hint="cs"/>
          <w:rtl/>
        </w:rPr>
        <w:t>إ</w:t>
      </w:r>
      <w:r w:rsidRPr="007A6D3D">
        <w:rPr>
          <w:rFonts w:ascii="Calibri" w:hAnsi="Calibri"/>
          <w:rtl/>
        </w:rPr>
        <w:t xml:space="preserve">لى الويبو للمساعدة في تنمية الاقتصاد الإبداعي. </w:t>
      </w:r>
    </w:p>
    <w:p w14:paraId="37F78706" w14:textId="77777777" w:rsidR="00C66584" w:rsidRPr="007A6D3D" w:rsidRDefault="00C66584" w:rsidP="002F11D1">
      <w:pPr>
        <w:spacing w:after="220"/>
        <w:ind w:left="562"/>
        <w:rPr>
          <w:rFonts w:ascii="Calibri" w:hAnsi="Calibri"/>
        </w:rPr>
      </w:pPr>
      <w:r w:rsidRPr="007A6D3D">
        <w:rPr>
          <w:rFonts w:ascii="Calibri" w:hAnsi="Calibri"/>
          <w:rtl/>
        </w:rPr>
        <w:t>ولدعم ذلك، و</w:t>
      </w:r>
      <w:r>
        <w:rPr>
          <w:rFonts w:ascii="Calibri" w:hAnsi="Calibri" w:hint="cs"/>
          <w:rtl/>
        </w:rPr>
        <w:t xml:space="preserve">ضعنا </w:t>
      </w:r>
      <w:r w:rsidRPr="007A6D3D">
        <w:rPr>
          <w:rFonts w:ascii="Calibri" w:hAnsi="Calibri"/>
          <w:rtl/>
        </w:rPr>
        <w:t>نموذج</w:t>
      </w:r>
      <w:r>
        <w:rPr>
          <w:rFonts w:ascii="Calibri" w:hAnsi="Calibri" w:hint="cs"/>
          <w:rtl/>
        </w:rPr>
        <w:t>اً</w:t>
      </w:r>
      <w:r w:rsidRPr="007A6D3D">
        <w:rPr>
          <w:rFonts w:ascii="Calibri" w:hAnsi="Calibri"/>
          <w:rtl/>
        </w:rPr>
        <w:t xml:space="preserve"> جديد</w:t>
      </w:r>
      <w:r>
        <w:rPr>
          <w:rFonts w:ascii="Calibri" w:hAnsi="Calibri" w:hint="cs"/>
          <w:rtl/>
        </w:rPr>
        <w:t>اً</w:t>
      </w:r>
      <w:r w:rsidRPr="007A6D3D">
        <w:rPr>
          <w:rFonts w:ascii="Calibri" w:hAnsi="Calibri"/>
          <w:rtl/>
        </w:rPr>
        <w:t xml:space="preserve"> للاقتصاد الإبداعي لإضفاء مزيد من العمق والاتساق على كيفية قياسنا للمساهمة الاقتصادية لهذا الجزء من الاقتصاد. وقمنا بالفعل بتجربة هذا المشروع في أذربيجان وقيرغيزستان والفلبين وتايلند وترينيداد وتوباغو، ونأمل أن نصل إلى أكثر من 10 بلدان بحلول نهاية العام.</w:t>
      </w:r>
    </w:p>
    <w:p w14:paraId="2E03BC7C" w14:textId="77777777" w:rsidR="00C66584" w:rsidRPr="007A6D3D" w:rsidRDefault="00C66584" w:rsidP="002F11D1">
      <w:pPr>
        <w:spacing w:after="220"/>
        <w:ind w:left="562"/>
        <w:rPr>
          <w:rFonts w:ascii="Calibri" w:hAnsi="Calibri"/>
        </w:rPr>
      </w:pPr>
      <w:r w:rsidRPr="007A6D3D">
        <w:rPr>
          <w:rFonts w:ascii="Calibri" w:hAnsi="Calibri"/>
          <w:rtl/>
        </w:rPr>
        <w:t xml:space="preserve">ويسعدنا أيضا أن نعلن أن </w:t>
      </w:r>
      <w:r w:rsidRPr="00F8600B">
        <w:rPr>
          <w:rFonts w:ascii="Calibri" w:hAnsi="Calibri"/>
        </w:rPr>
        <w:t>WIPO Connect</w:t>
      </w:r>
      <w:r w:rsidRPr="007A6D3D">
        <w:rPr>
          <w:rFonts w:ascii="Calibri" w:hAnsi="Calibri"/>
          <w:rtl/>
        </w:rPr>
        <w:t xml:space="preserve">، وهو برنامجنا المجاني للإدارة الجماعية لحق المؤلف والحقوق المجاورة، </w:t>
      </w:r>
      <w:r>
        <w:rPr>
          <w:rFonts w:ascii="Calibri" w:hAnsi="Calibri" w:hint="cs"/>
          <w:rtl/>
        </w:rPr>
        <w:t>أصبح ي</w:t>
      </w:r>
      <w:r w:rsidRPr="007A6D3D">
        <w:rPr>
          <w:rFonts w:ascii="Calibri" w:hAnsi="Calibri"/>
          <w:rtl/>
        </w:rPr>
        <w:t>ستخدم الآن</w:t>
      </w:r>
      <w:r>
        <w:rPr>
          <w:rFonts w:ascii="Calibri" w:hAnsi="Calibri" w:hint="cs"/>
          <w:rtl/>
        </w:rPr>
        <w:t xml:space="preserve"> من قبل </w:t>
      </w:r>
      <w:r w:rsidRPr="007A6D3D">
        <w:rPr>
          <w:rFonts w:ascii="Calibri" w:hAnsi="Calibri"/>
          <w:rtl/>
        </w:rPr>
        <w:t>60 منظمة إدارة جماعية، والأهم من ذلك أن</w:t>
      </w:r>
      <w:r>
        <w:rPr>
          <w:rFonts w:ascii="Calibri" w:hAnsi="Calibri" w:hint="cs"/>
          <w:rtl/>
        </w:rPr>
        <w:t xml:space="preserve"> هذه ال</w:t>
      </w:r>
      <w:r w:rsidRPr="007A6D3D">
        <w:rPr>
          <w:rFonts w:ascii="Calibri" w:hAnsi="Calibri"/>
          <w:rtl/>
        </w:rPr>
        <w:t>منظم</w:t>
      </w:r>
      <w:r>
        <w:rPr>
          <w:rFonts w:ascii="Calibri" w:hAnsi="Calibri" w:hint="cs"/>
          <w:rtl/>
        </w:rPr>
        <w:t>ات</w:t>
      </w:r>
      <w:r w:rsidRPr="007A6D3D">
        <w:rPr>
          <w:rFonts w:ascii="Calibri" w:hAnsi="Calibri"/>
          <w:rtl/>
        </w:rPr>
        <w:t xml:space="preserve"> وزعت أكثر من 30 مليون دولار من الإتاوات على المبدعين وفناني الأداء في البلدان النامية العام الماضي. و</w:t>
      </w:r>
      <w:r>
        <w:rPr>
          <w:rFonts w:ascii="Calibri" w:hAnsi="Calibri" w:hint="cs"/>
          <w:rtl/>
        </w:rPr>
        <w:t xml:space="preserve">بفضل </w:t>
      </w:r>
      <w:r w:rsidRPr="00F8600B">
        <w:rPr>
          <w:rFonts w:ascii="Calibri" w:hAnsi="Calibri"/>
        </w:rPr>
        <w:t>WIPO Connect</w:t>
      </w:r>
      <w:r w:rsidRPr="007A6D3D">
        <w:rPr>
          <w:rFonts w:ascii="Calibri" w:hAnsi="Calibri"/>
          <w:rtl/>
        </w:rPr>
        <w:t xml:space="preserve">، أعلنت منظمة الإدارة الجماعية في منطقة الكاريبي </w:t>
      </w:r>
      <w:r>
        <w:rPr>
          <w:rFonts w:ascii="Calibri" w:hAnsi="Calibri" w:hint="cs"/>
          <w:rtl/>
        </w:rPr>
        <w:t>(</w:t>
      </w:r>
      <w:r w:rsidRPr="007A6D3D">
        <w:rPr>
          <w:rFonts w:ascii="Calibri" w:hAnsi="Calibri"/>
          <w:rtl/>
        </w:rPr>
        <w:t>ECCO</w:t>
      </w:r>
      <w:r>
        <w:rPr>
          <w:rFonts w:ascii="Calibri" w:hAnsi="Calibri" w:hint="cs"/>
          <w:rtl/>
        </w:rPr>
        <w:t>)</w:t>
      </w:r>
      <w:r w:rsidRPr="007A6D3D">
        <w:rPr>
          <w:rFonts w:ascii="Calibri" w:hAnsi="Calibri"/>
          <w:rtl/>
        </w:rPr>
        <w:t>، عن توزيع أكثر من مليون دولار من الإتاوات على الموسيقيين في أماكن مثل دومينيكا وسانت لوسيا وسانت كيتس ونيفيس. و</w:t>
      </w:r>
      <w:r>
        <w:rPr>
          <w:rFonts w:ascii="Calibri" w:hAnsi="Calibri" w:hint="cs"/>
          <w:rtl/>
        </w:rPr>
        <w:t xml:space="preserve">يحصل </w:t>
      </w:r>
      <w:r w:rsidRPr="007A6D3D">
        <w:rPr>
          <w:rFonts w:ascii="Calibri" w:hAnsi="Calibri"/>
          <w:rtl/>
        </w:rPr>
        <w:t xml:space="preserve">العديد من هؤلاء الموسيقيين </w:t>
      </w:r>
      <w:r>
        <w:rPr>
          <w:rFonts w:ascii="Calibri" w:hAnsi="Calibri" w:hint="cs"/>
          <w:rtl/>
        </w:rPr>
        <w:t xml:space="preserve">على </w:t>
      </w:r>
      <w:r w:rsidRPr="007A6D3D">
        <w:rPr>
          <w:rFonts w:ascii="Calibri" w:hAnsi="Calibri"/>
          <w:rtl/>
        </w:rPr>
        <w:t>إتاوات لأول مرة.</w:t>
      </w:r>
    </w:p>
    <w:p w14:paraId="6062A993" w14:textId="77777777" w:rsidR="00C66584" w:rsidRPr="007A6D3D" w:rsidRDefault="00C66584" w:rsidP="002F11D1">
      <w:pPr>
        <w:spacing w:after="220"/>
        <w:ind w:left="562"/>
        <w:rPr>
          <w:rFonts w:ascii="Calibri" w:hAnsi="Calibri"/>
        </w:rPr>
      </w:pPr>
      <w:r w:rsidRPr="007A6D3D">
        <w:rPr>
          <w:rFonts w:ascii="Calibri" w:hAnsi="Calibri"/>
          <w:rtl/>
        </w:rPr>
        <w:t xml:space="preserve">كان هذا العام أيضًا عامًا مهمًا لمنصة CLIP أو "المبدعون يتعلمون الملكية الفكرية"، وهي منصتنا المجانية على الإنترنت التي تعمل على زيادة وعي المبدعين بالملكية الفكرية، وهي متاحة الآن بلغات الأمم المتحدة الست وباللغة البرتغالية. وقد </w:t>
      </w:r>
      <w:r>
        <w:rPr>
          <w:rFonts w:ascii="Calibri" w:hAnsi="Calibri" w:hint="cs"/>
          <w:rtl/>
        </w:rPr>
        <w:t>أعلنّا للتو أ</w:t>
      </w:r>
      <w:r w:rsidRPr="007A6D3D">
        <w:rPr>
          <w:rFonts w:ascii="Calibri" w:hAnsi="Calibri"/>
          <w:rtl/>
        </w:rPr>
        <w:t>سم</w:t>
      </w:r>
      <w:r>
        <w:rPr>
          <w:rFonts w:ascii="Calibri" w:hAnsi="Calibri" w:hint="cs"/>
          <w:rtl/>
        </w:rPr>
        <w:t>اء</w:t>
      </w:r>
      <w:r w:rsidRPr="007A6D3D">
        <w:rPr>
          <w:rFonts w:ascii="Calibri" w:hAnsi="Calibri"/>
          <w:rtl/>
        </w:rPr>
        <w:t xml:space="preserve"> مجموعتنا الأولى من أبطال CLIP الذين يساعدون في نشر الكلمة وتوسيع نطاق وصولنا</w:t>
      </w:r>
      <w:r>
        <w:rPr>
          <w:rFonts w:ascii="Calibri" w:hAnsi="Calibri" w:hint="cs"/>
          <w:rtl/>
        </w:rPr>
        <w:t xml:space="preserve">، ومنهم </w:t>
      </w:r>
      <w:r w:rsidRPr="007A6D3D">
        <w:rPr>
          <w:rFonts w:ascii="Calibri" w:hAnsi="Calibri"/>
          <w:rtl/>
        </w:rPr>
        <w:t xml:space="preserve">سولانج سيزاروفنا من كابو فيردي. </w:t>
      </w:r>
      <w:r>
        <w:rPr>
          <w:rFonts w:ascii="Calibri" w:hAnsi="Calibri" w:hint="cs"/>
          <w:rtl/>
        </w:rPr>
        <w:t>و</w:t>
      </w:r>
      <w:r w:rsidRPr="007A6D3D">
        <w:rPr>
          <w:rFonts w:ascii="Calibri" w:hAnsi="Calibri"/>
          <w:rtl/>
        </w:rPr>
        <w:t xml:space="preserve">نخطط لتوسيع نطاق المنصة لتتجاوز الموسيقى إلى الفنون البصرية أيضاً. </w:t>
      </w:r>
    </w:p>
    <w:p w14:paraId="44106603" w14:textId="77777777" w:rsidR="00C66584" w:rsidRPr="007A6D3D" w:rsidRDefault="00C66584" w:rsidP="002F11D1">
      <w:pPr>
        <w:spacing w:after="220"/>
        <w:ind w:left="562"/>
        <w:rPr>
          <w:rFonts w:ascii="Calibri" w:hAnsi="Calibri"/>
        </w:rPr>
      </w:pPr>
      <w:r>
        <w:rPr>
          <w:rFonts w:ascii="Calibri" w:hAnsi="Calibri" w:hint="cs"/>
          <w:rtl/>
        </w:rPr>
        <w:t>و</w:t>
      </w:r>
      <w:r w:rsidRPr="007A6D3D">
        <w:rPr>
          <w:rFonts w:ascii="Calibri" w:hAnsi="Calibri"/>
          <w:rtl/>
        </w:rPr>
        <w:t xml:space="preserve">أخيرًا، بالإضافة إلى البرامج التي تستهدف الأفراد داخل الدول الأعضاء، فإن عملنا </w:t>
      </w:r>
      <w:r>
        <w:rPr>
          <w:rFonts w:ascii="Calibri" w:hAnsi="Calibri" w:hint="cs"/>
          <w:rtl/>
        </w:rPr>
        <w:t xml:space="preserve">يطال </w:t>
      </w:r>
      <w:r w:rsidRPr="007A6D3D">
        <w:rPr>
          <w:rFonts w:ascii="Calibri" w:hAnsi="Calibri"/>
          <w:rtl/>
        </w:rPr>
        <w:t>أيضًا مستوى السياسات الوطنية.</w:t>
      </w:r>
    </w:p>
    <w:p w14:paraId="4426535C" w14:textId="77777777" w:rsidR="00C66584" w:rsidRPr="007A6D3D" w:rsidRDefault="00C66584" w:rsidP="002F11D1">
      <w:pPr>
        <w:spacing w:after="220"/>
        <w:ind w:left="562"/>
        <w:rPr>
          <w:rFonts w:ascii="Calibri" w:hAnsi="Calibri"/>
        </w:rPr>
      </w:pPr>
      <w:r w:rsidRPr="007A6D3D">
        <w:rPr>
          <w:rFonts w:ascii="Calibri" w:hAnsi="Calibri"/>
          <w:rtl/>
        </w:rPr>
        <w:t xml:space="preserve">ونساعد حاليًا أكثر من 65 بلدًا في </w:t>
      </w:r>
      <w:r>
        <w:rPr>
          <w:rFonts w:ascii="Calibri" w:hAnsi="Calibri" w:hint="cs"/>
          <w:rtl/>
        </w:rPr>
        <w:t xml:space="preserve">تطوير </w:t>
      </w:r>
      <w:r w:rsidRPr="007A6D3D">
        <w:rPr>
          <w:rFonts w:ascii="Calibri" w:hAnsi="Calibri"/>
          <w:rtl/>
        </w:rPr>
        <w:t xml:space="preserve">استراتيجياتها الوطنية للملكية الفكرية، </w:t>
      </w:r>
      <w:r>
        <w:rPr>
          <w:rFonts w:ascii="Calibri" w:hAnsi="Calibri" w:hint="cs"/>
          <w:rtl/>
        </w:rPr>
        <w:t>التي يجري ت</w:t>
      </w:r>
      <w:r w:rsidRPr="007A6D3D">
        <w:rPr>
          <w:rFonts w:ascii="Calibri" w:hAnsi="Calibri"/>
          <w:rtl/>
        </w:rPr>
        <w:t xml:space="preserve">حديثها أو تنقيحها بشكل متزايد </w:t>
      </w:r>
      <w:r>
        <w:rPr>
          <w:rFonts w:ascii="Calibri" w:hAnsi="Calibri" w:hint="cs"/>
          <w:rtl/>
        </w:rPr>
        <w:t xml:space="preserve">بغية </w:t>
      </w:r>
      <w:r w:rsidRPr="007A6D3D">
        <w:rPr>
          <w:rFonts w:ascii="Calibri" w:hAnsi="Calibri"/>
          <w:rtl/>
        </w:rPr>
        <w:t>مواءم</w:t>
      </w:r>
      <w:r>
        <w:rPr>
          <w:rFonts w:ascii="Calibri" w:hAnsi="Calibri" w:hint="cs"/>
          <w:rtl/>
        </w:rPr>
        <w:t>تها م</w:t>
      </w:r>
      <w:r w:rsidRPr="007A6D3D">
        <w:rPr>
          <w:rFonts w:ascii="Calibri" w:hAnsi="Calibri"/>
          <w:rtl/>
        </w:rPr>
        <w:t>ع الرؤية الجديدة للملكية الفكرية التي ير</w:t>
      </w:r>
      <w:r>
        <w:rPr>
          <w:rFonts w:ascii="Calibri" w:hAnsi="Calibri" w:hint="cs"/>
          <w:rtl/>
        </w:rPr>
        <w:t>ا</w:t>
      </w:r>
      <w:r w:rsidRPr="007A6D3D">
        <w:rPr>
          <w:rFonts w:ascii="Calibri" w:hAnsi="Calibri"/>
          <w:rtl/>
        </w:rPr>
        <w:t xml:space="preserve">ها الكثير منكم. وهذا أمر بالغ الأهمية </w:t>
      </w:r>
      <w:r>
        <w:rPr>
          <w:rFonts w:ascii="Calibri" w:hAnsi="Calibri" w:hint="cs"/>
          <w:rtl/>
        </w:rPr>
        <w:t xml:space="preserve">في </w:t>
      </w:r>
      <w:r w:rsidRPr="007A6D3D">
        <w:rPr>
          <w:rFonts w:ascii="Calibri" w:hAnsi="Calibri"/>
          <w:rtl/>
        </w:rPr>
        <w:t xml:space="preserve">وضع الملكية الفكرية </w:t>
      </w:r>
      <w:r>
        <w:rPr>
          <w:rFonts w:ascii="Calibri" w:hAnsi="Calibri" w:hint="cs"/>
          <w:rtl/>
        </w:rPr>
        <w:t xml:space="preserve">بوضع </w:t>
      </w:r>
      <w:r w:rsidRPr="007A6D3D">
        <w:rPr>
          <w:rFonts w:ascii="Calibri" w:hAnsi="Calibri"/>
          <w:rtl/>
        </w:rPr>
        <w:t>مختلف تماما</w:t>
      </w:r>
      <w:r>
        <w:rPr>
          <w:rFonts w:ascii="Calibri" w:hAnsi="Calibri" w:hint="cs"/>
          <w:rtl/>
        </w:rPr>
        <w:t>ً</w:t>
      </w:r>
      <w:r w:rsidRPr="007A6D3D">
        <w:rPr>
          <w:rFonts w:ascii="Calibri" w:hAnsi="Calibri"/>
          <w:rtl/>
        </w:rPr>
        <w:t>، وأحد أقوى أدوات السياسة العامة للحكومات لإصلاح نظام الملكية الفكرية لديها وتحويله إلى نظام بيئي للابتكار.</w:t>
      </w:r>
    </w:p>
    <w:p w14:paraId="0D58DB33" w14:textId="77777777" w:rsidR="00C66584" w:rsidRPr="007A6D3D" w:rsidRDefault="00C66584" w:rsidP="002F11D1">
      <w:pPr>
        <w:spacing w:after="220"/>
        <w:ind w:left="562"/>
        <w:rPr>
          <w:rFonts w:ascii="Calibri" w:hAnsi="Calibri"/>
        </w:rPr>
      </w:pPr>
      <w:r w:rsidRPr="007A6D3D">
        <w:rPr>
          <w:rFonts w:ascii="Calibri" w:hAnsi="Calibri"/>
          <w:rtl/>
        </w:rPr>
        <w:t>وبالنسبة ل</w:t>
      </w:r>
      <w:r>
        <w:rPr>
          <w:rFonts w:ascii="Calibri" w:hAnsi="Calibri" w:hint="cs"/>
          <w:rtl/>
        </w:rPr>
        <w:t>لأقل ا</w:t>
      </w:r>
      <w:r w:rsidRPr="007A6D3D">
        <w:rPr>
          <w:rFonts w:ascii="Calibri" w:hAnsi="Calibri"/>
          <w:rtl/>
        </w:rPr>
        <w:t>لبلدان نمواً، قمنا بتجميع حزمة دعم تخر</w:t>
      </w:r>
      <w:r>
        <w:rPr>
          <w:rFonts w:ascii="Calibri" w:hAnsi="Calibri" w:hint="cs"/>
          <w:rtl/>
        </w:rPr>
        <w:t>ّ</w:t>
      </w:r>
      <w:r w:rsidRPr="007A6D3D">
        <w:rPr>
          <w:rFonts w:ascii="Calibri" w:hAnsi="Calibri"/>
          <w:rtl/>
        </w:rPr>
        <w:t xml:space="preserve">ج </w:t>
      </w:r>
      <w:r>
        <w:rPr>
          <w:rFonts w:ascii="Calibri" w:hAnsi="Calibri" w:hint="cs"/>
          <w:rtl/>
        </w:rPr>
        <w:t>أقل ا</w:t>
      </w:r>
      <w:r w:rsidRPr="007A6D3D">
        <w:rPr>
          <w:rFonts w:ascii="Calibri" w:hAnsi="Calibri"/>
          <w:rtl/>
        </w:rPr>
        <w:t xml:space="preserve">لبلدان </w:t>
      </w:r>
      <w:r>
        <w:rPr>
          <w:rFonts w:ascii="Calibri" w:hAnsi="Calibri" w:hint="cs"/>
          <w:rtl/>
        </w:rPr>
        <w:t>ن</w:t>
      </w:r>
      <w:r w:rsidRPr="007A6D3D">
        <w:rPr>
          <w:rFonts w:ascii="Calibri" w:hAnsi="Calibri"/>
          <w:rtl/>
        </w:rPr>
        <w:t xml:space="preserve">مواً، وهي مجموعة الخدمات والدعم التي نقدمها </w:t>
      </w:r>
      <w:r>
        <w:rPr>
          <w:rFonts w:ascii="Calibri" w:hAnsi="Calibri" w:hint="cs"/>
          <w:rtl/>
        </w:rPr>
        <w:t>لأقل ا</w:t>
      </w:r>
      <w:r w:rsidRPr="007A6D3D">
        <w:rPr>
          <w:rFonts w:ascii="Calibri" w:hAnsi="Calibri"/>
          <w:rtl/>
        </w:rPr>
        <w:t>لبلدان</w:t>
      </w:r>
      <w:r>
        <w:rPr>
          <w:rFonts w:ascii="Calibri" w:hAnsi="Calibri" w:hint="cs"/>
          <w:rtl/>
        </w:rPr>
        <w:t xml:space="preserve"> </w:t>
      </w:r>
      <w:r w:rsidRPr="007A6D3D">
        <w:rPr>
          <w:rFonts w:ascii="Calibri" w:hAnsi="Calibri"/>
          <w:rtl/>
        </w:rPr>
        <w:t>نمواً التي تسير على طريق التخر</w:t>
      </w:r>
      <w:r>
        <w:rPr>
          <w:rFonts w:ascii="Calibri" w:hAnsi="Calibri" w:hint="cs"/>
          <w:rtl/>
        </w:rPr>
        <w:t>ّ</w:t>
      </w:r>
      <w:r w:rsidRPr="007A6D3D">
        <w:rPr>
          <w:rFonts w:ascii="Calibri" w:hAnsi="Calibri"/>
          <w:rtl/>
        </w:rPr>
        <w:t xml:space="preserve">ج. ويسعدنا أن هذه الحزمة نشطة بالفعل في أنغولا ولاوس وساو تومي وبرينسيبي - مع جهود جديدة جارية في بنغلاديش ونيبال. وقد استفاد 40 بلداً آخر من </w:t>
      </w:r>
      <w:r>
        <w:rPr>
          <w:rFonts w:ascii="Calibri" w:hAnsi="Calibri" w:hint="cs"/>
          <w:rtl/>
        </w:rPr>
        <w:t xml:space="preserve">مجموعة </w:t>
      </w:r>
      <w:r w:rsidRPr="007A6D3D">
        <w:rPr>
          <w:rFonts w:ascii="Calibri" w:hAnsi="Calibri"/>
          <w:rtl/>
        </w:rPr>
        <w:t>أقل البلدان نمواً من المشورة التشريعية، وقمنا بتطوير مجموعة أدوات للتخر</w:t>
      </w:r>
      <w:r>
        <w:rPr>
          <w:rFonts w:ascii="Calibri" w:hAnsi="Calibri" w:hint="cs"/>
          <w:rtl/>
        </w:rPr>
        <w:t>ّ</w:t>
      </w:r>
      <w:r w:rsidRPr="007A6D3D">
        <w:rPr>
          <w:rFonts w:ascii="Calibri" w:hAnsi="Calibri"/>
          <w:rtl/>
        </w:rPr>
        <w:t xml:space="preserve">ج في مجال قانون </w:t>
      </w:r>
      <w:r>
        <w:rPr>
          <w:rFonts w:ascii="Calibri" w:hAnsi="Calibri" w:hint="cs"/>
          <w:rtl/>
        </w:rPr>
        <w:t>ال</w:t>
      </w:r>
      <w:r w:rsidRPr="007A6D3D">
        <w:rPr>
          <w:rFonts w:ascii="Calibri" w:hAnsi="Calibri"/>
          <w:rtl/>
        </w:rPr>
        <w:t xml:space="preserve">براءات والتكنولوجيا. </w:t>
      </w:r>
    </w:p>
    <w:p w14:paraId="24DDE0C9" w14:textId="77777777" w:rsidR="00C66584" w:rsidRPr="007A6D3D" w:rsidRDefault="00C66584" w:rsidP="002F11D1">
      <w:pPr>
        <w:spacing w:after="220"/>
        <w:ind w:left="562"/>
        <w:rPr>
          <w:rFonts w:ascii="Calibri" w:hAnsi="Calibri"/>
        </w:rPr>
      </w:pPr>
      <w:r w:rsidRPr="007A6D3D">
        <w:rPr>
          <w:rFonts w:ascii="Calibri" w:hAnsi="Calibri"/>
          <w:rtl/>
        </w:rPr>
        <w:t>وإضافة إلى كونها أداة للتنمية، فإننا ننظر إلى الملكية الفكرية على أنها جسر بين البلدان، ونجد دائما</w:t>
      </w:r>
      <w:r>
        <w:rPr>
          <w:rFonts w:ascii="Calibri" w:hAnsi="Calibri" w:hint="cs"/>
          <w:rtl/>
        </w:rPr>
        <w:t>ً</w:t>
      </w:r>
      <w:r w:rsidRPr="007A6D3D">
        <w:rPr>
          <w:rFonts w:ascii="Calibri" w:hAnsi="Calibri"/>
          <w:rtl/>
        </w:rPr>
        <w:t xml:space="preserve"> فرصا</w:t>
      </w:r>
      <w:r>
        <w:rPr>
          <w:rFonts w:ascii="Calibri" w:hAnsi="Calibri" w:hint="cs"/>
          <w:rtl/>
        </w:rPr>
        <w:t>ً</w:t>
      </w:r>
      <w:r w:rsidRPr="007A6D3D">
        <w:rPr>
          <w:rFonts w:ascii="Calibri" w:hAnsi="Calibri"/>
          <w:rtl/>
        </w:rPr>
        <w:t xml:space="preserve"> للجمع بين الدول الأعضاء للتعلم.</w:t>
      </w:r>
    </w:p>
    <w:p w14:paraId="6F054DC4" w14:textId="77777777" w:rsidR="00C66584" w:rsidRPr="007A6D3D" w:rsidRDefault="00C66584" w:rsidP="002F11D1">
      <w:pPr>
        <w:spacing w:after="220"/>
        <w:ind w:left="562"/>
        <w:rPr>
          <w:rFonts w:ascii="Calibri" w:hAnsi="Calibri"/>
        </w:rPr>
      </w:pPr>
      <w:r w:rsidRPr="007A6D3D">
        <w:rPr>
          <w:rFonts w:ascii="Calibri" w:hAnsi="Calibri"/>
          <w:rtl/>
        </w:rPr>
        <w:t xml:space="preserve">وتشمل بعض النقاط البارزة في هذا المجال المؤتمر الأول لرؤساء مكاتب الملكية الفكرية للدول الأعضاء في المنظمة </w:t>
      </w:r>
      <w:r>
        <w:rPr>
          <w:rFonts w:ascii="Calibri" w:hAnsi="Calibri" w:hint="cs"/>
          <w:rtl/>
        </w:rPr>
        <w:t>الأفريقية ل</w:t>
      </w:r>
      <w:r w:rsidRPr="007A6D3D">
        <w:rPr>
          <w:rFonts w:ascii="Calibri" w:hAnsi="Calibri"/>
          <w:rtl/>
        </w:rPr>
        <w:t xml:space="preserve">لملكية الفكرية البالغ عددها 17 دولة </w:t>
      </w:r>
      <w:r>
        <w:rPr>
          <w:rFonts w:ascii="Calibri" w:hAnsi="Calibri" w:hint="cs"/>
          <w:rtl/>
        </w:rPr>
        <w:t>عضو ف</w:t>
      </w:r>
      <w:r w:rsidRPr="007A6D3D">
        <w:rPr>
          <w:rFonts w:ascii="Calibri" w:hAnsi="Calibri"/>
          <w:rtl/>
        </w:rPr>
        <w:t xml:space="preserve">ي ياوندي العام الماضي، والاجتماع الوزاري الأخير بشأن الملكية الفكرية لأمريكا </w:t>
      </w:r>
      <w:r w:rsidRPr="007A6D3D">
        <w:rPr>
          <w:rFonts w:ascii="Calibri" w:hAnsi="Calibri"/>
          <w:rtl/>
        </w:rPr>
        <w:lastRenderedPageBreak/>
        <w:t xml:space="preserve">الوسطى وجمهورية الدومينيكان الذي استضافته غواتيمالا. </w:t>
      </w:r>
      <w:r>
        <w:rPr>
          <w:rFonts w:ascii="Calibri" w:hAnsi="Calibri" w:hint="cs"/>
          <w:rtl/>
        </w:rPr>
        <w:t>و</w:t>
      </w:r>
      <w:r w:rsidRPr="007A6D3D">
        <w:rPr>
          <w:rFonts w:ascii="Calibri" w:hAnsi="Calibri"/>
          <w:rtl/>
        </w:rPr>
        <w:t xml:space="preserve">نعمل </w:t>
      </w:r>
      <w:r>
        <w:rPr>
          <w:rFonts w:ascii="Calibri" w:hAnsi="Calibri" w:hint="cs"/>
          <w:rtl/>
        </w:rPr>
        <w:t xml:space="preserve">أيضاً </w:t>
      </w:r>
      <w:r w:rsidRPr="007A6D3D">
        <w:rPr>
          <w:rFonts w:ascii="Calibri" w:hAnsi="Calibri"/>
          <w:rtl/>
        </w:rPr>
        <w:t xml:space="preserve">على تكثيف الدعم للدول الجزرية الصغيرة النامية وتعميق فرص التعاون بين بلدان الجنوب والتعاون الثلاثي بين الشمال والجنوب. </w:t>
      </w:r>
    </w:p>
    <w:p w14:paraId="398554BC" w14:textId="77777777" w:rsidR="00C66584" w:rsidRPr="007A6D3D" w:rsidRDefault="00C66584" w:rsidP="002F11D1">
      <w:pPr>
        <w:spacing w:after="220"/>
        <w:ind w:left="562"/>
        <w:rPr>
          <w:rFonts w:ascii="Calibri" w:hAnsi="Calibri"/>
          <w:b/>
          <w:bCs/>
          <w:i/>
          <w:iCs/>
        </w:rPr>
      </w:pPr>
      <w:r w:rsidRPr="007A6D3D">
        <w:rPr>
          <w:rFonts w:ascii="Calibri" w:hAnsi="Calibri"/>
          <w:rtl/>
        </w:rPr>
        <w:t xml:space="preserve">ونريد أن تكون الويبو جسراً وهمزة وصل، وهذه الجمعية العامة فرصة </w:t>
      </w:r>
      <w:r>
        <w:rPr>
          <w:rFonts w:ascii="Calibri" w:hAnsi="Calibri" w:hint="cs"/>
          <w:rtl/>
        </w:rPr>
        <w:t xml:space="preserve">جديدة </w:t>
      </w:r>
      <w:r w:rsidRPr="007A6D3D">
        <w:rPr>
          <w:rFonts w:ascii="Calibri" w:hAnsi="Calibri"/>
          <w:rtl/>
        </w:rPr>
        <w:t>لنا للقيام بذلك، مع تنظيم العديد من فعاليات التواصل.</w:t>
      </w:r>
    </w:p>
    <w:p w14:paraId="4B1085F1" w14:textId="77777777" w:rsidR="00C66584" w:rsidRPr="00E032FF" w:rsidRDefault="00C66584" w:rsidP="002F11D1">
      <w:pPr>
        <w:spacing w:after="220"/>
        <w:ind w:left="562"/>
        <w:rPr>
          <w:rFonts w:ascii="Calibri" w:hAnsi="Calibri"/>
          <w:b/>
          <w:bCs/>
          <w:i/>
          <w:iCs/>
        </w:rPr>
      </w:pPr>
      <w:r w:rsidRPr="00E032FF">
        <w:rPr>
          <w:rFonts w:ascii="Calibri" w:hAnsi="Calibri"/>
          <w:b/>
          <w:bCs/>
          <w:i/>
          <w:iCs/>
          <w:rtl/>
        </w:rPr>
        <w:t>ا</w:t>
      </w:r>
      <w:r w:rsidRPr="00E032FF">
        <w:rPr>
          <w:rFonts w:ascii="Calibri" w:hAnsi="Calibri" w:hint="cs"/>
          <w:b/>
          <w:bCs/>
          <w:i/>
          <w:iCs/>
          <w:rtl/>
        </w:rPr>
        <w:t>لأساس</w:t>
      </w:r>
    </w:p>
    <w:p w14:paraId="53EF39A1" w14:textId="77777777" w:rsidR="00C66584" w:rsidRPr="007A6D3D" w:rsidRDefault="00C66584" w:rsidP="002F11D1">
      <w:pPr>
        <w:spacing w:after="220"/>
        <w:ind w:left="562"/>
        <w:rPr>
          <w:rFonts w:ascii="Calibri" w:hAnsi="Calibri"/>
        </w:rPr>
      </w:pPr>
      <w:r w:rsidRPr="007A6D3D">
        <w:rPr>
          <w:rFonts w:ascii="Calibri" w:hAnsi="Calibri"/>
          <w:rtl/>
        </w:rPr>
        <w:t xml:space="preserve">أصدقائي </w:t>
      </w:r>
      <w:r>
        <w:rPr>
          <w:rFonts w:ascii="Calibri" w:hAnsi="Calibri" w:hint="cs"/>
          <w:rtl/>
        </w:rPr>
        <w:t>و</w:t>
      </w:r>
      <w:r w:rsidRPr="007A6D3D">
        <w:rPr>
          <w:rFonts w:ascii="Calibri" w:hAnsi="Calibri"/>
          <w:rtl/>
        </w:rPr>
        <w:t>زملائي الأعزاء</w:t>
      </w:r>
      <w:r>
        <w:rPr>
          <w:rFonts w:ascii="Calibri" w:hAnsi="Calibri" w:hint="cs"/>
          <w:rtl/>
        </w:rPr>
        <w:t>،</w:t>
      </w:r>
    </w:p>
    <w:p w14:paraId="1B82AF7B" w14:textId="77777777" w:rsidR="00C66584" w:rsidRPr="007A6D3D" w:rsidRDefault="00C66584" w:rsidP="002F11D1">
      <w:pPr>
        <w:spacing w:after="220"/>
        <w:ind w:left="562"/>
        <w:rPr>
          <w:rFonts w:ascii="Calibri" w:hAnsi="Calibri"/>
        </w:rPr>
      </w:pPr>
      <w:r w:rsidRPr="007A6D3D">
        <w:rPr>
          <w:rFonts w:ascii="Calibri" w:hAnsi="Calibri"/>
          <w:rtl/>
        </w:rPr>
        <w:t>إن أساس كل هذا العمل هو قوة الويبو المالية والإدارية. فالإدارة القائمة على النتائج، والتخطيط الاستراتيجي، والضوابط الداخلية القوية، والحوكمة الفعالة - ليست مجرد وظائف إدارية، بل هي جزء من شريان الحياة في منظمتنا، وهي أجهزة أساسية تحافظ على لياقة الويبو وصحتها وجاهزيتها للخدمة.</w:t>
      </w:r>
    </w:p>
    <w:p w14:paraId="7F92BAED" w14:textId="77777777" w:rsidR="00C66584" w:rsidRPr="007A6D3D" w:rsidRDefault="00C66584" w:rsidP="002F11D1">
      <w:pPr>
        <w:spacing w:after="220"/>
        <w:ind w:left="562"/>
        <w:rPr>
          <w:rFonts w:ascii="Calibri" w:hAnsi="Calibri"/>
        </w:rPr>
      </w:pPr>
      <w:r w:rsidRPr="007A6D3D">
        <w:rPr>
          <w:rFonts w:ascii="Calibri" w:hAnsi="Calibri"/>
          <w:rtl/>
        </w:rPr>
        <w:t xml:space="preserve">وفي هذا الصدد، يسعدني أن أبلغكم عن سنة أخرى من </w:t>
      </w:r>
      <w:r>
        <w:rPr>
          <w:rFonts w:ascii="Calibri" w:hAnsi="Calibri" w:hint="cs"/>
          <w:rtl/>
        </w:rPr>
        <w:t>البيانات ا</w:t>
      </w:r>
      <w:r w:rsidRPr="007A6D3D">
        <w:rPr>
          <w:rFonts w:ascii="Calibri" w:hAnsi="Calibri"/>
          <w:rtl/>
        </w:rPr>
        <w:t xml:space="preserve">لمالية السليمة. فقد بلغت الإيرادات في عام 2024 مبلغ 496.7 مليون فرنك سويسري، وبلغت مكاسب الاستثمار 73.7 مليون فرنك سويسري، وأغلقنا العام بفائض قدره 140 مليون فرنك سويسري. </w:t>
      </w:r>
      <w:r w:rsidRPr="00941753">
        <w:rPr>
          <w:rFonts w:ascii="Calibri" w:hAnsi="Calibri" w:hint="cs"/>
          <w:rtl/>
        </w:rPr>
        <w:t>نحن</w:t>
      </w:r>
      <w:r w:rsidRPr="00941753">
        <w:rPr>
          <w:rFonts w:ascii="Calibri" w:hAnsi="Calibri"/>
          <w:rtl/>
        </w:rPr>
        <w:t xml:space="preserve"> </w:t>
      </w:r>
      <w:r w:rsidRPr="00941753">
        <w:rPr>
          <w:rFonts w:ascii="Calibri" w:hAnsi="Calibri" w:hint="cs"/>
          <w:rtl/>
        </w:rPr>
        <w:t>ندير</w:t>
      </w:r>
      <w:r w:rsidRPr="00941753">
        <w:rPr>
          <w:rFonts w:ascii="Calibri" w:hAnsi="Calibri"/>
          <w:rtl/>
        </w:rPr>
        <w:t xml:space="preserve"> </w:t>
      </w:r>
      <w:r>
        <w:rPr>
          <w:rFonts w:ascii="Calibri" w:hAnsi="Calibri" w:hint="cs"/>
          <w:rtl/>
        </w:rPr>
        <w:t>منظم</w:t>
      </w:r>
      <w:r w:rsidRPr="00941753">
        <w:rPr>
          <w:rFonts w:ascii="Calibri" w:hAnsi="Calibri" w:hint="cs"/>
          <w:rtl/>
        </w:rPr>
        <w:t>تنا</w:t>
      </w:r>
      <w:r w:rsidRPr="00941753">
        <w:rPr>
          <w:rFonts w:ascii="Calibri" w:hAnsi="Calibri"/>
          <w:rtl/>
        </w:rPr>
        <w:t xml:space="preserve"> </w:t>
      </w:r>
      <w:r w:rsidRPr="00941753">
        <w:rPr>
          <w:rFonts w:ascii="Calibri" w:hAnsi="Calibri" w:hint="cs"/>
          <w:rtl/>
        </w:rPr>
        <w:t>بصرامة</w:t>
      </w:r>
      <w:r w:rsidRPr="00941753">
        <w:rPr>
          <w:rFonts w:ascii="Calibri" w:hAnsi="Calibri"/>
          <w:rtl/>
        </w:rPr>
        <w:t xml:space="preserve"> </w:t>
      </w:r>
      <w:r>
        <w:rPr>
          <w:rFonts w:ascii="Calibri" w:hAnsi="Calibri" w:hint="cs"/>
          <w:rtl/>
        </w:rPr>
        <w:t xml:space="preserve">كي </w:t>
      </w:r>
      <w:r w:rsidRPr="00941753">
        <w:rPr>
          <w:rFonts w:ascii="Calibri" w:hAnsi="Calibri" w:hint="cs"/>
          <w:rtl/>
        </w:rPr>
        <w:t>نتمكن</w:t>
      </w:r>
      <w:r w:rsidRPr="00941753">
        <w:rPr>
          <w:rFonts w:ascii="Calibri" w:hAnsi="Calibri"/>
          <w:rtl/>
        </w:rPr>
        <w:t xml:space="preserve"> </w:t>
      </w:r>
      <w:r w:rsidRPr="00941753">
        <w:rPr>
          <w:rFonts w:ascii="Calibri" w:hAnsi="Calibri" w:hint="cs"/>
          <w:rtl/>
        </w:rPr>
        <w:t>من</w:t>
      </w:r>
      <w:r w:rsidRPr="00941753">
        <w:rPr>
          <w:rFonts w:ascii="Calibri" w:hAnsi="Calibri"/>
          <w:rtl/>
        </w:rPr>
        <w:t xml:space="preserve"> </w:t>
      </w:r>
      <w:r w:rsidRPr="00941753">
        <w:rPr>
          <w:rFonts w:ascii="Calibri" w:hAnsi="Calibri" w:hint="cs"/>
          <w:rtl/>
        </w:rPr>
        <w:t>خدمتك</w:t>
      </w:r>
      <w:r>
        <w:rPr>
          <w:rFonts w:ascii="Calibri" w:hAnsi="Calibri" w:hint="cs"/>
          <w:rtl/>
        </w:rPr>
        <w:t>م</w:t>
      </w:r>
      <w:r w:rsidRPr="00941753">
        <w:rPr>
          <w:rFonts w:ascii="Calibri" w:hAnsi="Calibri"/>
          <w:rtl/>
        </w:rPr>
        <w:t xml:space="preserve"> </w:t>
      </w:r>
      <w:r w:rsidRPr="00941753">
        <w:rPr>
          <w:rFonts w:ascii="Calibri" w:hAnsi="Calibri" w:hint="cs"/>
          <w:rtl/>
        </w:rPr>
        <w:t>دون</w:t>
      </w:r>
      <w:r w:rsidRPr="00941753">
        <w:rPr>
          <w:rFonts w:ascii="Calibri" w:hAnsi="Calibri"/>
          <w:rtl/>
        </w:rPr>
        <w:t xml:space="preserve"> </w:t>
      </w:r>
      <w:r w:rsidRPr="00941753">
        <w:rPr>
          <w:rFonts w:ascii="Calibri" w:hAnsi="Calibri" w:hint="cs"/>
          <w:rtl/>
        </w:rPr>
        <w:t>أن</w:t>
      </w:r>
      <w:r w:rsidRPr="00941753">
        <w:rPr>
          <w:rFonts w:ascii="Calibri" w:hAnsi="Calibri"/>
          <w:rtl/>
        </w:rPr>
        <w:t xml:space="preserve"> </w:t>
      </w:r>
      <w:r w:rsidRPr="00941753">
        <w:rPr>
          <w:rFonts w:ascii="Calibri" w:hAnsi="Calibri" w:hint="cs"/>
          <w:rtl/>
        </w:rPr>
        <w:t>نثقل</w:t>
      </w:r>
      <w:r w:rsidRPr="00941753">
        <w:rPr>
          <w:rFonts w:ascii="Calibri" w:hAnsi="Calibri"/>
          <w:rtl/>
        </w:rPr>
        <w:t xml:space="preserve"> </w:t>
      </w:r>
      <w:r w:rsidRPr="007A6D3D">
        <w:rPr>
          <w:rFonts w:ascii="Calibri" w:hAnsi="Calibri"/>
          <w:rtl/>
        </w:rPr>
        <w:t>كاهل</w:t>
      </w:r>
      <w:r>
        <w:rPr>
          <w:rFonts w:ascii="Calibri" w:hAnsi="Calibri" w:hint="cs"/>
          <w:rtl/>
        </w:rPr>
        <w:t>كم</w:t>
      </w:r>
      <w:r w:rsidRPr="007A6D3D">
        <w:rPr>
          <w:rFonts w:ascii="Calibri" w:hAnsi="Calibri"/>
          <w:rtl/>
        </w:rPr>
        <w:t xml:space="preserve"> بمساهمات كبيرة.</w:t>
      </w:r>
    </w:p>
    <w:p w14:paraId="3B1A0D9C" w14:textId="77777777" w:rsidR="00C66584" w:rsidRPr="007A6D3D" w:rsidRDefault="00C66584" w:rsidP="002F11D1">
      <w:pPr>
        <w:spacing w:after="220"/>
        <w:ind w:left="562"/>
        <w:rPr>
          <w:rFonts w:ascii="Calibri" w:hAnsi="Calibri"/>
        </w:rPr>
      </w:pPr>
      <w:r w:rsidRPr="007A6D3D">
        <w:rPr>
          <w:rFonts w:ascii="Calibri" w:hAnsi="Calibri"/>
          <w:rtl/>
        </w:rPr>
        <w:t>لكن المؤسسات القوية لا تُبنى على البيانات المالية وحدها. ف</w:t>
      </w:r>
      <w:r>
        <w:rPr>
          <w:rFonts w:ascii="Calibri" w:hAnsi="Calibri" w:hint="cs"/>
          <w:rtl/>
        </w:rPr>
        <w:t>ل</w:t>
      </w:r>
      <w:r w:rsidRPr="007A6D3D">
        <w:rPr>
          <w:rFonts w:ascii="Calibri" w:hAnsi="Calibri"/>
          <w:rtl/>
        </w:rPr>
        <w:t xml:space="preserve">لثقافة </w:t>
      </w:r>
      <w:r>
        <w:rPr>
          <w:rFonts w:ascii="Calibri" w:hAnsi="Calibri" w:hint="cs"/>
          <w:rtl/>
        </w:rPr>
        <w:t xml:space="preserve">المؤسسية </w:t>
      </w:r>
      <w:r w:rsidRPr="007A6D3D">
        <w:rPr>
          <w:rFonts w:ascii="Calibri" w:hAnsi="Calibri"/>
          <w:rtl/>
        </w:rPr>
        <w:t xml:space="preserve">والأفراد القدر </w:t>
      </w:r>
      <w:r>
        <w:rPr>
          <w:rFonts w:ascii="Calibri" w:hAnsi="Calibri" w:hint="cs"/>
          <w:rtl/>
        </w:rPr>
        <w:t xml:space="preserve">ذاته </w:t>
      </w:r>
      <w:r w:rsidRPr="007A6D3D">
        <w:rPr>
          <w:rFonts w:ascii="Calibri" w:hAnsi="Calibri"/>
          <w:rtl/>
        </w:rPr>
        <w:t>من الأهمية، إن لم يكن أك</w:t>
      </w:r>
      <w:r>
        <w:rPr>
          <w:rFonts w:ascii="Calibri" w:hAnsi="Calibri" w:hint="cs"/>
          <w:rtl/>
        </w:rPr>
        <w:t>ب</w:t>
      </w:r>
      <w:r w:rsidRPr="007A6D3D">
        <w:rPr>
          <w:rFonts w:ascii="Calibri" w:hAnsi="Calibri"/>
          <w:rtl/>
        </w:rPr>
        <w:t xml:space="preserve">ر. ولهذا السبب نعمل على تعميق جهودنا لمواءمة مواهبنا ومواردنا البشرية مع أهدافنا الاستراتيجية. </w:t>
      </w:r>
      <w:r>
        <w:rPr>
          <w:rFonts w:ascii="Calibri" w:hAnsi="Calibri" w:hint="cs"/>
          <w:rtl/>
        </w:rPr>
        <w:t>و</w:t>
      </w:r>
      <w:r w:rsidRPr="007A6D3D">
        <w:rPr>
          <w:rFonts w:ascii="Calibri" w:hAnsi="Calibri"/>
          <w:rtl/>
        </w:rPr>
        <w:t xml:space="preserve">قد سرّعنا تنفيذ خطة عملنا للتنوع الجغرافي، وأطلقنا مشاريع تجريبية في بوتسوانا وإستونيا وباراغواي. </w:t>
      </w:r>
      <w:r>
        <w:rPr>
          <w:rFonts w:ascii="Calibri" w:hAnsi="Calibri" w:hint="cs"/>
          <w:rtl/>
        </w:rPr>
        <w:t>و</w:t>
      </w:r>
      <w:r w:rsidRPr="007A6D3D">
        <w:rPr>
          <w:rFonts w:ascii="Calibri" w:hAnsi="Calibri"/>
          <w:rtl/>
        </w:rPr>
        <w:t>يمكنني أن أ</w:t>
      </w:r>
      <w:r>
        <w:rPr>
          <w:rFonts w:ascii="Calibri" w:hAnsi="Calibri" w:hint="cs"/>
          <w:rtl/>
        </w:rPr>
        <w:t>خبر</w:t>
      </w:r>
      <w:r w:rsidRPr="007A6D3D">
        <w:rPr>
          <w:rFonts w:ascii="Calibri" w:hAnsi="Calibri"/>
          <w:rtl/>
        </w:rPr>
        <w:t xml:space="preserve">كم أن 60% من الزملاء الذين انضموا إلينا العام الماضي </w:t>
      </w:r>
      <w:r>
        <w:rPr>
          <w:rFonts w:ascii="Calibri" w:hAnsi="Calibri" w:hint="cs"/>
          <w:rtl/>
        </w:rPr>
        <w:t>ه</w:t>
      </w:r>
      <w:r w:rsidRPr="007A6D3D">
        <w:rPr>
          <w:rFonts w:ascii="Calibri" w:hAnsi="Calibri"/>
          <w:rtl/>
        </w:rPr>
        <w:t>ن</w:t>
      </w:r>
      <w:r>
        <w:rPr>
          <w:rFonts w:ascii="Calibri" w:hAnsi="Calibri" w:hint="cs"/>
          <w:rtl/>
        </w:rPr>
        <w:t>ّ</w:t>
      </w:r>
      <w:r w:rsidRPr="007A6D3D">
        <w:rPr>
          <w:rFonts w:ascii="Calibri" w:hAnsi="Calibri"/>
          <w:rtl/>
        </w:rPr>
        <w:t xml:space="preserve"> من النساء. وس</w:t>
      </w:r>
      <w:r>
        <w:rPr>
          <w:rFonts w:ascii="Calibri" w:hAnsi="Calibri" w:hint="cs"/>
          <w:rtl/>
        </w:rPr>
        <w:t>ن</w:t>
      </w:r>
      <w:r w:rsidRPr="007A6D3D">
        <w:rPr>
          <w:rFonts w:ascii="Calibri" w:hAnsi="Calibri"/>
          <w:rtl/>
        </w:rPr>
        <w:t>واصل بذل جهودنا في بناء ثقافة عمل أكثر تنوعًا وانفتاحًا وحيوية وتعاونًا و</w:t>
      </w:r>
      <w:r>
        <w:rPr>
          <w:rFonts w:ascii="Calibri" w:hAnsi="Calibri" w:hint="cs"/>
          <w:rtl/>
        </w:rPr>
        <w:t>استناداً إ</w:t>
      </w:r>
      <w:r w:rsidRPr="007A6D3D">
        <w:rPr>
          <w:rFonts w:ascii="Calibri" w:hAnsi="Calibri"/>
          <w:rtl/>
        </w:rPr>
        <w:t xml:space="preserve">لى النتائج. </w:t>
      </w:r>
    </w:p>
    <w:p w14:paraId="7188E8B8" w14:textId="77777777" w:rsidR="00C66584" w:rsidRPr="007A6D3D" w:rsidRDefault="00C66584" w:rsidP="002F11D1">
      <w:pPr>
        <w:spacing w:after="220"/>
        <w:ind w:left="562"/>
        <w:rPr>
          <w:rFonts w:ascii="Calibri" w:hAnsi="Calibri"/>
          <w:b/>
          <w:bCs/>
          <w:i/>
          <w:iCs/>
        </w:rPr>
      </w:pPr>
      <w:r w:rsidRPr="007A6D3D">
        <w:rPr>
          <w:rFonts w:ascii="Calibri" w:hAnsi="Calibri"/>
          <w:rtl/>
        </w:rPr>
        <w:t>***</w:t>
      </w:r>
    </w:p>
    <w:p w14:paraId="2C54CCE3" w14:textId="77777777" w:rsidR="00C66584" w:rsidRPr="007A6D3D" w:rsidRDefault="00C66584" w:rsidP="002F11D1">
      <w:pPr>
        <w:spacing w:after="220"/>
        <w:ind w:left="562"/>
        <w:rPr>
          <w:rFonts w:ascii="Calibri" w:hAnsi="Calibri"/>
        </w:rPr>
      </w:pPr>
      <w:r w:rsidRPr="007A6D3D">
        <w:rPr>
          <w:rFonts w:ascii="Calibri" w:hAnsi="Calibri"/>
          <w:rtl/>
        </w:rPr>
        <w:t xml:space="preserve">زملائي </w:t>
      </w:r>
      <w:r>
        <w:rPr>
          <w:rFonts w:ascii="Calibri" w:hAnsi="Calibri" w:hint="cs"/>
          <w:rtl/>
        </w:rPr>
        <w:t>و</w:t>
      </w:r>
      <w:r w:rsidRPr="007A6D3D">
        <w:rPr>
          <w:rFonts w:ascii="Calibri" w:hAnsi="Calibri"/>
          <w:rtl/>
        </w:rPr>
        <w:t>أصدقائي الأعزاء</w:t>
      </w:r>
      <w:r>
        <w:rPr>
          <w:rFonts w:ascii="Calibri" w:hAnsi="Calibri" w:hint="cs"/>
          <w:rtl/>
        </w:rPr>
        <w:t>،</w:t>
      </w:r>
    </w:p>
    <w:p w14:paraId="4C44E5A0" w14:textId="77777777" w:rsidR="00C66584" w:rsidRPr="007A6D3D" w:rsidRDefault="00C66584" w:rsidP="002F11D1">
      <w:pPr>
        <w:spacing w:after="220"/>
        <w:ind w:left="562"/>
        <w:rPr>
          <w:rFonts w:ascii="Calibri" w:hAnsi="Calibri"/>
        </w:rPr>
      </w:pPr>
      <w:r w:rsidRPr="007A6D3D">
        <w:rPr>
          <w:rFonts w:ascii="Calibri" w:hAnsi="Calibri"/>
          <w:rtl/>
        </w:rPr>
        <w:t xml:space="preserve">في الختام، اسمحوا لي أن أعود إلى حيث بدأت، </w:t>
      </w:r>
      <w:r>
        <w:rPr>
          <w:rFonts w:ascii="Calibri" w:hAnsi="Calibri" w:hint="cs"/>
          <w:rtl/>
        </w:rPr>
        <w:t xml:space="preserve">إلى </w:t>
      </w:r>
      <w:r w:rsidRPr="007A6D3D">
        <w:rPr>
          <w:rFonts w:ascii="Calibri" w:hAnsi="Calibri"/>
          <w:rtl/>
        </w:rPr>
        <w:t xml:space="preserve">رسالتنا المتمثلة في حماية وتعزيز الروح الإنسانية للابتكار والإبداع، ودعم المبتكرين والمبدعين في العالم. </w:t>
      </w:r>
    </w:p>
    <w:p w14:paraId="0A29F7B5" w14:textId="77777777" w:rsidR="00C66584" w:rsidRPr="007A6D3D" w:rsidRDefault="00C66584" w:rsidP="002F11D1">
      <w:pPr>
        <w:spacing w:after="220"/>
        <w:ind w:left="562"/>
        <w:rPr>
          <w:rFonts w:ascii="Calibri" w:hAnsi="Calibri"/>
        </w:rPr>
      </w:pPr>
      <w:r w:rsidRPr="007A6D3D">
        <w:rPr>
          <w:rFonts w:ascii="Calibri" w:hAnsi="Calibri"/>
          <w:rtl/>
        </w:rPr>
        <w:t xml:space="preserve">وبدعم منكم، </w:t>
      </w:r>
      <w:r>
        <w:rPr>
          <w:rFonts w:ascii="Calibri" w:hAnsi="Calibri" w:hint="cs"/>
          <w:rtl/>
        </w:rPr>
        <w:t>ا</w:t>
      </w:r>
      <w:r w:rsidRPr="007A6D3D">
        <w:rPr>
          <w:rFonts w:ascii="Calibri" w:hAnsi="Calibri"/>
          <w:rtl/>
        </w:rPr>
        <w:t>ن</w:t>
      </w:r>
      <w:r>
        <w:rPr>
          <w:rFonts w:ascii="Calibri" w:hAnsi="Calibri" w:hint="cs"/>
          <w:rtl/>
        </w:rPr>
        <w:t xml:space="preserve">طلقنا </w:t>
      </w:r>
      <w:r w:rsidRPr="007A6D3D">
        <w:rPr>
          <w:rFonts w:ascii="Calibri" w:hAnsi="Calibri"/>
          <w:rtl/>
        </w:rPr>
        <w:t>معا</w:t>
      </w:r>
      <w:r>
        <w:rPr>
          <w:rFonts w:ascii="Calibri" w:hAnsi="Calibri" w:hint="cs"/>
          <w:rtl/>
        </w:rPr>
        <w:t>ً</w:t>
      </w:r>
      <w:r w:rsidRPr="007A6D3D">
        <w:rPr>
          <w:rFonts w:ascii="Calibri" w:hAnsi="Calibri"/>
          <w:rtl/>
        </w:rPr>
        <w:t xml:space="preserve"> </w:t>
      </w:r>
      <w:r>
        <w:rPr>
          <w:rFonts w:ascii="Calibri" w:hAnsi="Calibri" w:hint="cs"/>
          <w:rtl/>
        </w:rPr>
        <w:t xml:space="preserve">في </w:t>
      </w:r>
      <w:r w:rsidRPr="007A6D3D">
        <w:rPr>
          <w:rFonts w:ascii="Calibri" w:hAnsi="Calibri"/>
          <w:rtl/>
        </w:rPr>
        <w:t xml:space="preserve">رحلة تحول في الويبو وكذلك في النظام الإيكولوجي العالمي للملكية الفكرية لجعل الملكية الفكرية </w:t>
      </w:r>
      <w:r>
        <w:rPr>
          <w:rFonts w:ascii="Calibri" w:hAnsi="Calibri" w:hint="cs"/>
          <w:rtl/>
        </w:rPr>
        <w:t xml:space="preserve">وجيهة </w:t>
      </w:r>
      <w:r w:rsidRPr="007A6D3D">
        <w:rPr>
          <w:rFonts w:ascii="Calibri" w:hAnsi="Calibri"/>
          <w:rtl/>
        </w:rPr>
        <w:t>وملموسة ومرئية للجميع - لضمان أ</w:t>
      </w:r>
      <w:r>
        <w:rPr>
          <w:rFonts w:ascii="Calibri" w:hAnsi="Calibri" w:hint="cs"/>
          <w:rtl/>
        </w:rPr>
        <w:t xml:space="preserve">لا تقتصر </w:t>
      </w:r>
      <w:r w:rsidRPr="007A6D3D">
        <w:rPr>
          <w:rFonts w:ascii="Calibri" w:hAnsi="Calibri"/>
          <w:rtl/>
        </w:rPr>
        <w:t xml:space="preserve">الملكية الفكرية </w:t>
      </w:r>
      <w:r>
        <w:rPr>
          <w:rFonts w:ascii="Calibri" w:hAnsi="Calibri" w:hint="cs"/>
          <w:rtl/>
        </w:rPr>
        <w:t xml:space="preserve">على </w:t>
      </w:r>
      <w:r w:rsidRPr="007A6D3D">
        <w:rPr>
          <w:rFonts w:ascii="Calibri" w:hAnsi="Calibri"/>
          <w:rtl/>
        </w:rPr>
        <w:t>قل</w:t>
      </w:r>
      <w:r>
        <w:rPr>
          <w:rFonts w:ascii="Calibri" w:hAnsi="Calibri" w:hint="cs"/>
          <w:rtl/>
        </w:rPr>
        <w:t>ّ</w:t>
      </w:r>
      <w:r w:rsidRPr="007A6D3D">
        <w:rPr>
          <w:rFonts w:ascii="Calibri" w:hAnsi="Calibri"/>
          <w:rtl/>
        </w:rPr>
        <w:t xml:space="preserve">ة فقط، بل </w:t>
      </w:r>
      <w:r>
        <w:rPr>
          <w:rFonts w:ascii="Calibri" w:hAnsi="Calibri" w:hint="cs"/>
          <w:rtl/>
        </w:rPr>
        <w:t xml:space="preserve">أن تكون </w:t>
      </w:r>
      <w:r w:rsidRPr="007A6D3D">
        <w:rPr>
          <w:rFonts w:ascii="Calibri" w:hAnsi="Calibri"/>
          <w:rtl/>
        </w:rPr>
        <w:t>لل</w:t>
      </w:r>
      <w:r>
        <w:rPr>
          <w:rFonts w:ascii="Calibri" w:hAnsi="Calibri" w:hint="cs"/>
          <w:rtl/>
        </w:rPr>
        <w:t>جميع</w:t>
      </w:r>
      <w:r w:rsidRPr="007A6D3D">
        <w:rPr>
          <w:rFonts w:ascii="Calibri" w:hAnsi="Calibri"/>
          <w:rtl/>
        </w:rPr>
        <w:t xml:space="preserve">. </w:t>
      </w:r>
    </w:p>
    <w:p w14:paraId="0710804C" w14:textId="77777777" w:rsidR="00C66584" w:rsidRPr="007A6D3D" w:rsidRDefault="00C66584" w:rsidP="002F11D1">
      <w:pPr>
        <w:spacing w:after="220"/>
        <w:ind w:left="562"/>
        <w:rPr>
          <w:rFonts w:ascii="Calibri" w:hAnsi="Calibri"/>
        </w:rPr>
      </w:pPr>
      <w:r w:rsidRPr="007A6D3D">
        <w:rPr>
          <w:rFonts w:ascii="Calibri" w:hAnsi="Calibri"/>
          <w:rtl/>
        </w:rPr>
        <w:t>ويحق لنا أن نفخر بأننا كمجتمع عالمي للملكية الفكرية قد أث</w:t>
      </w:r>
      <w:r>
        <w:rPr>
          <w:rFonts w:ascii="Calibri" w:hAnsi="Calibri" w:hint="cs"/>
          <w:rtl/>
        </w:rPr>
        <w:t>ّ</w:t>
      </w:r>
      <w:r w:rsidRPr="007A6D3D">
        <w:rPr>
          <w:rFonts w:ascii="Calibri" w:hAnsi="Calibri"/>
          <w:rtl/>
        </w:rPr>
        <w:t xml:space="preserve">رنا في حياة مئات الآلاف من الناس في جميع أنحاء العالم، ولكن هناك الكثير ممن </w:t>
      </w:r>
      <w:r>
        <w:rPr>
          <w:rFonts w:ascii="Calibri" w:hAnsi="Calibri" w:hint="cs"/>
          <w:rtl/>
        </w:rPr>
        <w:t xml:space="preserve">لا يزالون </w:t>
      </w:r>
      <w:r w:rsidRPr="007A6D3D">
        <w:rPr>
          <w:rFonts w:ascii="Calibri" w:hAnsi="Calibri"/>
          <w:rtl/>
        </w:rPr>
        <w:t xml:space="preserve">يحتاجون إلى مساعدتنا ودعمنا لطرح أفكارهم في السوق وتحقيق تطلعاتهم. </w:t>
      </w:r>
    </w:p>
    <w:p w14:paraId="1F16972A" w14:textId="77777777" w:rsidR="00C66584" w:rsidRPr="007A6D3D" w:rsidRDefault="00C66584" w:rsidP="002F11D1">
      <w:pPr>
        <w:spacing w:after="220"/>
        <w:ind w:left="562"/>
        <w:rPr>
          <w:rFonts w:ascii="Calibri" w:hAnsi="Calibri"/>
        </w:rPr>
      </w:pPr>
      <w:r>
        <w:rPr>
          <w:rFonts w:ascii="Calibri" w:hAnsi="Calibri" w:hint="cs"/>
          <w:rtl/>
        </w:rPr>
        <w:t>و</w:t>
      </w:r>
      <w:r w:rsidRPr="007A6D3D">
        <w:rPr>
          <w:rFonts w:ascii="Calibri" w:hAnsi="Calibri"/>
          <w:rtl/>
        </w:rPr>
        <w:t xml:space="preserve">نتعهد أنا وفريقي بتقديم دعمنا الكامل لكم </w:t>
      </w:r>
      <w:r>
        <w:rPr>
          <w:rFonts w:ascii="Calibri" w:hAnsi="Calibri" w:hint="cs"/>
          <w:rtl/>
        </w:rPr>
        <w:t>في م</w:t>
      </w:r>
      <w:r w:rsidRPr="007A6D3D">
        <w:rPr>
          <w:rFonts w:ascii="Calibri" w:hAnsi="Calibri"/>
          <w:rtl/>
        </w:rPr>
        <w:t>واصل</w:t>
      </w:r>
      <w:r>
        <w:rPr>
          <w:rFonts w:ascii="Calibri" w:hAnsi="Calibri" w:hint="cs"/>
          <w:rtl/>
        </w:rPr>
        <w:t>ة</w:t>
      </w:r>
      <w:r w:rsidRPr="007A6D3D">
        <w:rPr>
          <w:rFonts w:ascii="Calibri" w:hAnsi="Calibri"/>
          <w:rtl/>
        </w:rPr>
        <w:t xml:space="preserve"> رحلة التحول هذه معًا، حتى تتحقق رؤيتنا المتمثلة في الابتكار والإبداع الذي يعمل لصالح الجميع في كل مكان في السنوات القادمة.</w:t>
      </w:r>
    </w:p>
    <w:p w14:paraId="40B1D889" w14:textId="77777777" w:rsidR="00C66584" w:rsidRPr="007A6D3D" w:rsidRDefault="00C66584" w:rsidP="002F11D1">
      <w:pPr>
        <w:spacing w:after="220"/>
        <w:ind w:left="562"/>
        <w:rPr>
          <w:rFonts w:ascii="Calibri" w:hAnsi="Calibri"/>
        </w:rPr>
      </w:pPr>
      <w:r w:rsidRPr="007A6D3D">
        <w:rPr>
          <w:rFonts w:ascii="Calibri" w:hAnsi="Calibri"/>
          <w:rtl/>
        </w:rPr>
        <w:t>أشكركم جزيل الشكر على دعمكم الحار وأتمنى لكم كل التوفيق في جمعيات ناجحة.</w:t>
      </w:r>
    </w:p>
    <w:p w14:paraId="01CCD50B" w14:textId="2072283E" w:rsidR="00C66584" w:rsidRPr="007A6D3D" w:rsidRDefault="00C66584" w:rsidP="002F11D1">
      <w:pPr>
        <w:spacing w:after="220"/>
        <w:ind w:left="562"/>
        <w:rPr>
          <w:rFonts w:ascii="Calibri" w:hAnsi="Calibri"/>
        </w:rPr>
      </w:pPr>
      <w:r w:rsidRPr="007A6D3D">
        <w:rPr>
          <w:rFonts w:ascii="Calibri" w:hAnsi="Calibri"/>
          <w:rtl/>
        </w:rPr>
        <w:t>شكراً لكم.</w:t>
      </w:r>
      <w:r w:rsidR="0018529B">
        <w:rPr>
          <w:rFonts w:ascii="Calibri" w:hAnsi="Calibri" w:hint="cs"/>
          <w:rtl/>
        </w:rPr>
        <w:t>"</w:t>
      </w:r>
    </w:p>
    <w:p w14:paraId="380F13EC" w14:textId="77777777" w:rsidR="00C31368" w:rsidRPr="00686139" w:rsidRDefault="00C31368" w:rsidP="00686139">
      <w:pPr>
        <w:pStyle w:val="Heading2"/>
        <w:spacing w:after="240"/>
        <w:rPr>
          <w:i/>
          <w:iCs w:val="0"/>
          <w:sz w:val="24"/>
          <w:szCs w:val="24"/>
          <w:rtl/>
        </w:rPr>
      </w:pPr>
      <w:bookmarkStart w:id="17" w:name="_Toc209701947"/>
      <w:bookmarkEnd w:id="15"/>
      <w:bookmarkEnd w:id="16"/>
      <w:r w:rsidRPr="00686139">
        <w:rPr>
          <w:i/>
          <w:iCs w:val="0"/>
          <w:sz w:val="24"/>
          <w:szCs w:val="24"/>
          <w:rtl/>
        </w:rPr>
        <w:t xml:space="preserve">البند </w:t>
      </w:r>
      <w:r w:rsidRPr="00686139">
        <w:rPr>
          <w:rFonts w:hint="cs"/>
          <w:i/>
          <w:iCs w:val="0"/>
          <w:sz w:val="24"/>
          <w:szCs w:val="24"/>
          <w:rtl/>
        </w:rPr>
        <w:t>4</w:t>
      </w:r>
      <w:r w:rsidRPr="00686139">
        <w:rPr>
          <w:i/>
          <w:iCs w:val="0"/>
          <w:sz w:val="24"/>
          <w:szCs w:val="24"/>
          <w:rtl/>
        </w:rPr>
        <w:t xml:space="preserve"> من جدول الأعمال الموحّد</w:t>
      </w:r>
      <w:bookmarkEnd w:id="17"/>
    </w:p>
    <w:p w14:paraId="357C2877" w14:textId="77777777" w:rsidR="00C31368" w:rsidRPr="00686139" w:rsidRDefault="00C31368" w:rsidP="00686139">
      <w:pPr>
        <w:pStyle w:val="Heading2"/>
        <w:spacing w:after="240"/>
        <w:rPr>
          <w:i/>
          <w:iCs w:val="0"/>
          <w:sz w:val="24"/>
          <w:szCs w:val="24"/>
          <w:rtl/>
        </w:rPr>
      </w:pPr>
      <w:bookmarkStart w:id="18" w:name="_Toc209701948"/>
      <w:r w:rsidRPr="00686139">
        <w:rPr>
          <w:rFonts w:hint="cs"/>
          <w:i/>
          <w:iCs w:val="0"/>
          <w:sz w:val="24"/>
          <w:szCs w:val="24"/>
          <w:rtl/>
        </w:rPr>
        <w:t>البيانات العامة</w:t>
      </w:r>
      <w:bookmarkEnd w:id="18"/>
    </w:p>
    <w:p w14:paraId="75860494" w14:textId="42C093CB" w:rsidR="00F4476B" w:rsidRDefault="00C30414" w:rsidP="00686139">
      <w:pPr>
        <w:pStyle w:val="ONUMA"/>
      </w:pPr>
      <w:r w:rsidRPr="00C30414">
        <w:rPr>
          <w:rtl/>
        </w:rPr>
        <w:t xml:space="preserve">قدمت وفود وممثلو الدول التالي ذكرها والبالغ عددها </w:t>
      </w:r>
      <w:r w:rsidR="0046491B">
        <w:rPr>
          <w:rFonts w:hint="cs"/>
          <w:rtl/>
        </w:rPr>
        <w:t>141</w:t>
      </w:r>
      <w:r w:rsidRPr="00C30414">
        <w:rPr>
          <w:rtl/>
        </w:rPr>
        <w:t xml:space="preserve"> دولة (بما فيها 11 دولة بالنيابة عن مجموعات الدول) و</w:t>
      </w:r>
      <w:r w:rsidR="0018529B">
        <w:rPr>
          <w:rFonts w:hint="cs"/>
          <w:rtl/>
        </w:rPr>
        <w:t>ثمان</w:t>
      </w:r>
      <w:r w:rsidRPr="00C30414">
        <w:rPr>
          <w:rtl/>
        </w:rPr>
        <w:t xml:space="preserve"> منظمات حكومية دولية و</w:t>
      </w:r>
      <w:r w:rsidR="0018529B">
        <w:rPr>
          <w:rFonts w:hint="cs"/>
          <w:rtl/>
        </w:rPr>
        <w:t>29</w:t>
      </w:r>
      <w:r w:rsidRPr="00C30414">
        <w:rPr>
          <w:rtl/>
        </w:rPr>
        <w:t xml:space="preserve"> منظمة غير حكومية بيانات شفهية أو كتابية في إطار هذا البند من جدول الأعمال: ألبانيا، الجزائر، أنغولا، أنتيغوا وبربودا، الأرجنتين، أرمينيا، أستراليا، النمسا، أذربيجان، جزر البهاما، بنغلاديش، بيلاروس، بليز، بوتان، </w:t>
      </w:r>
      <w:r w:rsidR="008671D7" w:rsidRPr="00C30414">
        <w:rPr>
          <w:rtl/>
        </w:rPr>
        <w:t xml:space="preserve">بوليفيا </w:t>
      </w:r>
      <w:r w:rsidR="008671D7">
        <w:t>)</w:t>
      </w:r>
      <w:r w:rsidRPr="00C30414">
        <w:rPr>
          <w:rtl/>
        </w:rPr>
        <w:t xml:space="preserve">دولة </w:t>
      </w:r>
      <w:r w:rsidR="008671D7">
        <w:t xml:space="preserve">- </w:t>
      </w:r>
      <w:r w:rsidR="0018529B">
        <w:rPr>
          <w:rFonts w:hint="cs"/>
          <w:rtl/>
        </w:rPr>
        <w:t>ا</w:t>
      </w:r>
      <w:r w:rsidRPr="00C30414">
        <w:rPr>
          <w:rtl/>
        </w:rPr>
        <w:t>لمتعددة القوميات</w:t>
      </w:r>
      <w:r w:rsidR="008671D7">
        <w:t>(</w:t>
      </w:r>
      <w:r w:rsidRPr="00C30414">
        <w:rPr>
          <w:rtl/>
        </w:rPr>
        <w:t xml:space="preserve">، بوتسوانا، البرازيل، بوركينا فاسو، كابو فيردي، كمبوديا، الكاميرون ، كندا، شيلي، الصين، كولومبيا، الكونغو، </w:t>
      </w:r>
      <w:r w:rsidR="0018529B">
        <w:rPr>
          <w:rFonts w:hint="cs"/>
          <w:rtl/>
        </w:rPr>
        <w:t xml:space="preserve">كوستاريكا، </w:t>
      </w:r>
      <w:r w:rsidRPr="00C30414">
        <w:rPr>
          <w:rtl/>
        </w:rPr>
        <w:t xml:space="preserve">كوت ديفوار، كرواتيا، كوبا، قبرص، الجمهورية التشيكية، جمهورية كوريا الشعبية الديمقراطية، جمهورية الكونغو الديمقراطية، الدنمارك، الجمهورية الدومينيكية، إكوادور، مصر، السلفادور، إستونيا، إسواتيني، إثيوبيا، فنلندا، فرنسا، الغابون، غامبيا، </w:t>
      </w:r>
      <w:r w:rsidRPr="00C30414">
        <w:rPr>
          <w:rtl/>
        </w:rPr>
        <w:lastRenderedPageBreak/>
        <w:t xml:space="preserve">جورجيا، ألمانيا، غانا، اليونان، غواتيمالا، </w:t>
      </w:r>
      <w:r w:rsidR="00F4476B" w:rsidRPr="00C30414">
        <w:rPr>
          <w:rtl/>
        </w:rPr>
        <w:t xml:space="preserve">غينيا </w:t>
      </w:r>
      <w:r w:rsidR="00F4476B">
        <w:rPr>
          <w:rFonts w:hint="cs"/>
          <w:rtl/>
        </w:rPr>
        <w:t xml:space="preserve">، </w:t>
      </w:r>
      <w:r w:rsidRPr="00C30414">
        <w:rPr>
          <w:rtl/>
        </w:rPr>
        <w:t>غينيا</w:t>
      </w:r>
      <w:r w:rsidR="00F4476B">
        <w:rPr>
          <w:rFonts w:hint="cs"/>
          <w:rtl/>
        </w:rPr>
        <w:t>-</w:t>
      </w:r>
      <w:r w:rsidRPr="00C30414">
        <w:rPr>
          <w:rtl/>
        </w:rPr>
        <w:t xml:space="preserve">بيساو، الكرسي الرسولي، </w:t>
      </w:r>
      <w:r w:rsidR="00F4476B">
        <w:rPr>
          <w:rFonts w:hint="cs"/>
          <w:rtl/>
        </w:rPr>
        <w:t xml:space="preserve">هندوراس، </w:t>
      </w:r>
      <w:r w:rsidRPr="00C30414">
        <w:rPr>
          <w:rtl/>
        </w:rPr>
        <w:t xml:space="preserve">هنغاريا، أيسلندا، الهند، إندونيسيا، </w:t>
      </w:r>
      <w:r w:rsidR="008671D7" w:rsidRPr="00C30414">
        <w:rPr>
          <w:rtl/>
        </w:rPr>
        <w:t xml:space="preserve">إيران </w:t>
      </w:r>
      <w:r w:rsidR="008671D7">
        <w:t>)</w:t>
      </w:r>
      <w:r w:rsidRPr="00C30414">
        <w:rPr>
          <w:rtl/>
        </w:rPr>
        <w:t xml:space="preserve">جمهورية </w:t>
      </w:r>
      <w:r w:rsidR="008671D7">
        <w:t>–</w:t>
      </w:r>
      <w:r w:rsidR="008671D7">
        <w:rPr>
          <w:rFonts w:hint="cs"/>
          <w:rtl/>
          <w:lang w:val="fr-CH" w:bidi="ar-SY"/>
        </w:rPr>
        <w:t xml:space="preserve"> </w:t>
      </w:r>
      <w:r w:rsidRPr="00C30414">
        <w:rPr>
          <w:rtl/>
        </w:rPr>
        <w:t>الإسلامية</w:t>
      </w:r>
      <w:r w:rsidR="008671D7">
        <w:rPr>
          <w:rFonts w:hint="cs"/>
          <w:rtl/>
        </w:rPr>
        <w:t>)</w:t>
      </w:r>
      <w:r w:rsidRPr="00C30414">
        <w:rPr>
          <w:rtl/>
        </w:rPr>
        <w:t xml:space="preserve">، العراق، إسرائيل، إيطاليا، جامايكا، اليابان، الأردن، كازاخستان، كينيا، الكويت، قيرغيزستان، لاو (جمهورية  - الديمقراطية الشعبية)، لاتفيا، لبنان، ليسوتو، </w:t>
      </w:r>
      <w:r w:rsidR="00F4476B">
        <w:rPr>
          <w:rFonts w:hint="cs"/>
          <w:rtl/>
        </w:rPr>
        <w:t>ليت</w:t>
      </w:r>
      <w:r w:rsidRPr="00C30414">
        <w:rPr>
          <w:rtl/>
        </w:rPr>
        <w:t xml:space="preserve">وانيا، مدغشقر، </w:t>
      </w:r>
      <w:r w:rsidR="00F4476B">
        <w:rPr>
          <w:rFonts w:hint="cs"/>
          <w:rtl/>
        </w:rPr>
        <w:t xml:space="preserve">مالاوي، </w:t>
      </w:r>
      <w:r w:rsidRPr="00C30414">
        <w:rPr>
          <w:rtl/>
        </w:rPr>
        <w:t xml:space="preserve">ماليزيا، مالي، المكسيك، </w:t>
      </w:r>
      <w:r w:rsidR="00F4476B">
        <w:rPr>
          <w:rFonts w:hint="cs"/>
          <w:rtl/>
        </w:rPr>
        <w:t xml:space="preserve">منغوليا، </w:t>
      </w:r>
      <w:r w:rsidRPr="00C30414">
        <w:rPr>
          <w:rtl/>
        </w:rPr>
        <w:t xml:space="preserve">المغرب، موزمبيق، ناميبيا، نيبال، نيوزيلندا، النيجر، نيجيريا، النرويج، عمان، باكستان، بنما، باراغواي، بيرو، الفلبين، بولندا، البرتغال، قطر، جمهورية كوريا، جمهورية مولدوفا، رومانيا، الاتحاد الروسي، رواندا، سانت كيتس ونيفيس، ساموا، المملكة العربية السعودية، صربيا، </w:t>
      </w:r>
      <w:r w:rsidR="00F4476B">
        <w:rPr>
          <w:rFonts w:hint="cs"/>
          <w:rtl/>
        </w:rPr>
        <w:t xml:space="preserve">جزر سيشل، </w:t>
      </w:r>
      <w:r w:rsidRPr="00C30414">
        <w:rPr>
          <w:rtl/>
        </w:rPr>
        <w:t xml:space="preserve">سيراليون، سنغافورة، سلوفاكيا، سلوفينيا، جنوب أفريقيا، إسبانيا، سري لانكا، السودان، السويد، سويسرا، الجمهورية العربية السورية، طاجيكستان، تايلند، </w:t>
      </w:r>
      <w:r w:rsidR="0046491B">
        <w:rPr>
          <w:rFonts w:hint="cs"/>
          <w:rtl/>
        </w:rPr>
        <w:t xml:space="preserve">تيمور-ليشتي، </w:t>
      </w:r>
      <w:r w:rsidRPr="00C30414">
        <w:rPr>
          <w:rtl/>
        </w:rPr>
        <w:t>توغو، ترينيداد وتوباغو، تونس، تركيا، أوغندا، أوكرانيا،</w:t>
      </w:r>
      <w:r w:rsidR="00F4476B">
        <w:rPr>
          <w:rFonts w:hint="cs"/>
          <w:rtl/>
        </w:rPr>
        <w:t xml:space="preserve"> </w:t>
      </w:r>
      <w:r w:rsidRPr="00C30414">
        <w:rPr>
          <w:rtl/>
        </w:rPr>
        <w:t xml:space="preserve">الإمارات العربية المتحدة، المملكة المتحدة، جمهورية تنزانيا المتحدة، الولايات المتحدة الأمريكية، أوروغواي، أوزبكستان، فانواتو، </w:t>
      </w:r>
      <w:r w:rsidR="008671D7" w:rsidRPr="00C30414">
        <w:rPr>
          <w:rtl/>
        </w:rPr>
        <w:t xml:space="preserve">فنزويلا </w:t>
      </w:r>
      <w:r w:rsidR="008671D7">
        <w:rPr>
          <w:rFonts w:hint="cs"/>
          <w:rtl/>
        </w:rPr>
        <w:t>(</w:t>
      </w:r>
      <w:r w:rsidRPr="00C30414">
        <w:rPr>
          <w:rtl/>
        </w:rPr>
        <w:t xml:space="preserve">جمهورية </w:t>
      </w:r>
      <w:r w:rsidR="008671D7">
        <w:rPr>
          <w:rtl/>
        </w:rPr>
        <w:t>–</w:t>
      </w:r>
      <w:r w:rsidR="008671D7">
        <w:rPr>
          <w:rFonts w:hint="cs"/>
          <w:rtl/>
        </w:rPr>
        <w:t xml:space="preserve"> </w:t>
      </w:r>
      <w:r w:rsidR="00F4476B">
        <w:rPr>
          <w:rFonts w:hint="cs"/>
          <w:rtl/>
        </w:rPr>
        <w:t>ا</w:t>
      </w:r>
      <w:r w:rsidRPr="00C30414">
        <w:rPr>
          <w:rtl/>
        </w:rPr>
        <w:t>لبوليفارية</w:t>
      </w:r>
      <w:r w:rsidR="008671D7">
        <w:rPr>
          <w:rFonts w:hint="cs"/>
          <w:rtl/>
        </w:rPr>
        <w:t>)</w:t>
      </w:r>
      <w:r w:rsidRPr="00C30414">
        <w:rPr>
          <w:rtl/>
        </w:rPr>
        <w:t>، فييت نام، زامبيا، زمبابوي، الاتحاد الأوروبي، المنظمة الأفريقية للملكية الفكرية (</w:t>
      </w:r>
      <w:r w:rsidRPr="00C30414">
        <w:t>OAPI</w:t>
      </w:r>
      <w:r w:rsidRPr="00C30414">
        <w:rPr>
          <w:rtl/>
        </w:rPr>
        <w:t>)، المنظمة الإقليمية الأفريقية للملكية الفكرية (</w:t>
      </w:r>
      <w:r w:rsidRPr="00C30414">
        <w:t>ARIPO</w:t>
      </w:r>
      <w:r w:rsidRPr="00C30414">
        <w:rPr>
          <w:rtl/>
        </w:rPr>
        <w:t xml:space="preserve">)، مكتب البراءات الأوروبي الآسيوي، </w:t>
      </w:r>
      <w:r w:rsidR="00F4476B">
        <w:rPr>
          <w:rFonts w:hint="cs"/>
          <w:rtl/>
        </w:rPr>
        <w:t xml:space="preserve">جامعة الدول العربية، </w:t>
      </w:r>
      <w:r w:rsidR="00F4476B" w:rsidRPr="00F4476B">
        <w:rPr>
          <w:rtl/>
        </w:rPr>
        <w:t>منظمة التعاون الإسلامي (</w:t>
      </w:r>
      <w:r w:rsidR="00F4476B" w:rsidRPr="00F4476B">
        <w:t>OIC</w:t>
      </w:r>
      <w:r w:rsidR="00F4476B" w:rsidRPr="00F4476B">
        <w:rPr>
          <w:rtl/>
        </w:rPr>
        <w:t xml:space="preserve">)، </w:t>
      </w:r>
      <w:r w:rsidR="00F4476B" w:rsidRPr="00C30414">
        <w:rPr>
          <w:rtl/>
        </w:rPr>
        <w:t>مكتب براءات الاختراع لمجلس التعاون لدول الخليج العربية</w:t>
      </w:r>
      <w:r w:rsidR="00F4476B" w:rsidRPr="00F4476B">
        <w:rPr>
          <w:rtl/>
        </w:rPr>
        <w:t xml:space="preserve"> (</w:t>
      </w:r>
      <w:r w:rsidR="00F4476B" w:rsidRPr="00D92049">
        <w:t>GCC Patent Office</w:t>
      </w:r>
      <w:r w:rsidR="00F4476B" w:rsidRPr="00F4476B">
        <w:rPr>
          <w:rtl/>
        </w:rPr>
        <w:t>)، مركز الجنوب (</w:t>
      </w:r>
      <w:r w:rsidR="00F4476B" w:rsidRPr="00F4476B">
        <w:t>CS</w:t>
      </w:r>
      <w:r w:rsidR="00F4476B" w:rsidRPr="00F4476B">
        <w:rPr>
          <w:rtl/>
        </w:rPr>
        <w:t>)، اتحاد الأسماء الغذائية المشتركة (</w:t>
      </w:r>
      <w:r w:rsidR="00F4476B" w:rsidRPr="00F4476B">
        <w:t>CCFN</w:t>
      </w:r>
      <w:r w:rsidR="00F4476B" w:rsidRPr="00F4476B">
        <w:rPr>
          <w:rtl/>
        </w:rPr>
        <w:t>)، المجموعة الأوروبية لخدمات براءات الاختراع التجارية (</w:t>
      </w:r>
      <w:proofErr w:type="spellStart"/>
      <w:r w:rsidR="00F4476B" w:rsidRPr="00F4476B">
        <w:t>PatCom</w:t>
      </w:r>
      <w:proofErr w:type="spellEnd"/>
      <w:r w:rsidR="00F4476B" w:rsidRPr="00F4476B">
        <w:rPr>
          <w:rtl/>
        </w:rPr>
        <w:t>)، الشبكة العالمية للخبراء المعنية بحقوق مستخدمي حق ال</w:t>
      </w:r>
      <w:r w:rsidR="0092018A">
        <w:rPr>
          <w:rFonts w:hint="cs"/>
          <w:rtl/>
        </w:rPr>
        <w:t xml:space="preserve">مؤلف </w:t>
      </w:r>
      <w:r w:rsidR="00F4476B" w:rsidRPr="00F4476B">
        <w:rPr>
          <w:rtl/>
        </w:rPr>
        <w:t>(</w:t>
      </w:r>
      <w:r w:rsidR="0092018A" w:rsidRPr="00D92049">
        <w:t>User Rights Network</w:t>
      </w:r>
      <w:r w:rsidR="00F4476B" w:rsidRPr="00F4476B">
        <w:rPr>
          <w:rtl/>
        </w:rPr>
        <w:t>)، مدرسة أمريكا اللاتينية للملكية الفكرية (</w:t>
      </w:r>
      <w:r w:rsidR="00F4476B" w:rsidRPr="00F4476B">
        <w:t>ELAPI</w:t>
      </w:r>
      <w:r w:rsidR="00F4476B" w:rsidRPr="00F4476B">
        <w:rPr>
          <w:rtl/>
        </w:rPr>
        <w:t>)، الرابطة الأمريكية للملكية الصناعية (</w:t>
      </w:r>
      <w:r w:rsidR="00F4476B" w:rsidRPr="00F4476B">
        <w:t>ASIPI</w:t>
      </w:r>
      <w:r w:rsidR="00F4476B" w:rsidRPr="00F4476B">
        <w:rPr>
          <w:rtl/>
        </w:rPr>
        <w:t>)، الرابطة الدولية لحماية الملكية الفكرية (</w:t>
      </w:r>
      <w:r w:rsidR="00F4476B" w:rsidRPr="00F4476B">
        <w:t>AIPPI</w:t>
      </w:r>
      <w:r w:rsidR="00F4476B" w:rsidRPr="00F4476B">
        <w:rPr>
          <w:rtl/>
        </w:rPr>
        <w:t>)، الرابطة الدولية للمحامين الشباب (</w:t>
      </w:r>
      <w:r w:rsidR="00F4476B" w:rsidRPr="00F4476B">
        <w:t>AIJA</w:t>
      </w:r>
      <w:r w:rsidR="00F4476B" w:rsidRPr="00F4476B">
        <w:rPr>
          <w:rtl/>
        </w:rPr>
        <w:t>)، غرفة التجارة الدولية (</w:t>
      </w:r>
      <w:r w:rsidR="00F4476B" w:rsidRPr="00F4476B">
        <w:t>ICC</w:t>
      </w:r>
      <w:r w:rsidR="00F4476B" w:rsidRPr="00F4476B">
        <w:rPr>
          <w:rtl/>
        </w:rPr>
        <w:t>)، اللجنة الدولية للشعوب الأصلية في الأمريكتين (</w:t>
      </w:r>
      <w:proofErr w:type="spellStart"/>
      <w:r w:rsidR="00F4476B" w:rsidRPr="00F4476B">
        <w:t>Incomindios</w:t>
      </w:r>
      <w:proofErr w:type="spellEnd"/>
      <w:r w:rsidR="00F4476B" w:rsidRPr="00F4476B">
        <w:rPr>
          <w:rtl/>
        </w:rPr>
        <w:t>)، الرابطة الدولية للأدوية الجنيسة والمماثلة بيولوجياً (</w:t>
      </w:r>
      <w:r w:rsidR="00F4476B" w:rsidRPr="00F4476B">
        <w:t>IGBA</w:t>
      </w:r>
      <w:r w:rsidR="00F4476B" w:rsidRPr="00F4476B">
        <w:rPr>
          <w:rtl/>
        </w:rPr>
        <w:t>)، المجلس الدولي لتسويق الملكية الفكرية (</w:t>
      </w:r>
      <w:r w:rsidR="00F4476B" w:rsidRPr="00F4476B">
        <w:t>IIPCC</w:t>
      </w:r>
      <w:r w:rsidR="00F4476B" w:rsidRPr="00F4476B">
        <w:rPr>
          <w:rtl/>
        </w:rPr>
        <w:t>)، مالوكا إنترناشونال، منظمة شبكة المؤشرات الجغرافية الدولية (</w:t>
      </w:r>
      <w:r w:rsidR="00F4476B" w:rsidRPr="00F4476B">
        <w:t>ORIGIN</w:t>
      </w:r>
      <w:r w:rsidR="00F4476B" w:rsidRPr="00F4476B">
        <w:rPr>
          <w:rtl/>
        </w:rPr>
        <w:t>)، شبكة العالم الثالث بيرهاد (</w:t>
      </w:r>
      <w:r w:rsidR="00F4476B" w:rsidRPr="00F4476B">
        <w:t>TWN</w:t>
      </w:r>
      <w:r w:rsidR="00F4476B" w:rsidRPr="00F4476B">
        <w:rPr>
          <w:rtl/>
        </w:rPr>
        <w:t>)، الرابطة الصينية لوكلاء براءات الاختراع (</w:t>
      </w:r>
      <w:r w:rsidR="00F4476B" w:rsidRPr="00F4476B">
        <w:t>ACPAA</w:t>
      </w:r>
      <w:r w:rsidR="00F4476B" w:rsidRPr="00F4476B">
        <w:rPr>
          <w:rtl/>
        </w:rPr>
        <w:t>)، الرابطة الأمريكية العربية للملكية الفكرية (</w:t>
      </w:r>
      <w:r w:rsidR="00F4476B" w:rsidRPr="00F4476B">
        <w:t>AAIPA</w:t>
      </w:r>
      <w:r w:rsidR="00F4476B" w:rsidRPr="00F4476B">
        <w:rPr>
          <w:rtl/>
        </w:rPr>
        <w:t>)، جمعية البحرين للملكية الفكرية (</w:t>
      </w:r>
      <w:r w:rsidR="00F4476B" w:rsidRPr="00F4476B">
        <w:t>BIPS</w:t>
      </w:r>
      <w:r w:rsidR="00F4476B" w:rsidRPr="00F4476B">
        <w:rPr>
          <w:rtl/>
        </w:rPr>
        <w:t>)، مجموعة حماية مالكي العلامات التجارية (</w:t>
      </w:r>
      <w:r w:rsidR="00F4476B" w:rsidRPr="00F4476B">
        <w:t>Gulf BPG</w:t>
      </w:r>
      <w:r w:rsidR="00F4476B" w:rsidRPr="00F4476B">
        <w:rPr>
          <w:rtl/>
        </w:rPr>
        <w:t>)، المجلس الصيني لتعزيز التجارة الدولية (</w:t>
      </w:r>
      <w:r w:rsidR="00F4476B" w:rsidRPr="00F4476B">
        <w:t>CCPIT</w:t>
      </w:r>
      <w:r w:rsidR="00F4476B" w:rsidRPr="00F4476B">
        <w:rPr>
          <w:rtl/>
        </w:rPr>
        <w:t>)، المجلس المصري للابتكار والإبداع وحماية الملكية الفكرية (</w:t>
      </w:r>
      <w:r w:rsidR="00F4476B" w:rsidRPr="00F4476B">
        <w:t>ECCIPP</w:t>
      </w:r>
      <w:r w:rsidR="00F4476B" w:rsidRPr="00F4476B">
        <w:rPr>
          <w:rtl/>
        </w:rPr>
        <w:t>)، جمعية الإمارات للملكية الفكرية (</w:t>
      </w:r>
      <w:r w:rsidR="00F4476B" w:rsidRPr="00F4476B">
        <w:t>EIPA</w:t>
      </w:r>
      <w:r w:rsidR="00F4476B" w:rsidRPr="00F4476B">
        <w:rPr>
          <w:rtl/>
        </w:rPr>
        <w:t>)، جمعية الإمارات لإدارة حقوق النسخ (</w:t>
      </w:r>
      <w:r w:rsidR="00F4476B" w:rsidRPr="00F4476B">
        <w:t>ERRA</w:t>
      </w:r>
      <w:r w:rsidR="00F4476B" w:rsidRPr="00F4476B">
        <w:rPr>
          <w:rtl/>
        </w:rPr>
        <w:t>)، نادي الإمارات للعلوم، الجمعية الألمانية لقانون الملكية الفكرية (</w:t>
      </w:r>
      <w:r w:rsidR="00F4476B" w:rsidRPr="00F4476B">
        <w:t>GRUR</w:t>
      </w:r>
      <w:r w:rsidR="00F4476B" w:rsidRPr="00F4476B">
        <w:rPr>
          <w:rtl/>
        </w:rPr>
        <w:t>)، برنامج الصحة والبيئة (</w:t>
      </w:r>
      <w:r w:rsidR="00F4476B" w:rsidRPr="00F4476B">
        <w:t>HEP</w:t>
      </w:r>
      <w:r w:rsidR="00F4476B" w:rsidRPr="00F4476B">
        <w:rPr>
          <w:rtl/>
        </w:rPr>
        <w:t>)، معهد الملكية الفكرية والعدالة الاجتماعية (</w:t>
      </w:r>
      <w:r w:rsidR="00F4476B" w:rsidRPr="00F4476B">
        <w:t>IIPSJ</w:t>
      </w:r>
      <w:r w:rsidR="00F4476B" w:rsidRPr="00F4476B">
        <w:rPr>
          <w:rtl/>
        </w:rPr>
        <w:t>)، جمعية حماية الملكية الفكرية (</w:t>
      </w:r>
      <w:r w:rsidR="00F4476B" w:rsidRPr="00F4476B">
        <w:t>IPPA</w:t>
      </w:r>
      <w:r w:rsidR="00F4476B" w:rsidRPr="00F4476B">
        <w:rPr>
          <w:rtl/>
        </w:rPr>
        <w:t>)، جمعية الملكية الفكرية اليابانية (</w:t>
      </w:r>
      <w:r w:rsidR="00F4476B" w:rsidRPr="00F4476B">
        <w:t>JIPA</w:t>
      </w:r>
      <w:r w:rsidR="00F4476B" w:rsidRPr="00F4476B">
        <w:rPr>
          <w:rtl/>
        </w:rPr>
        <w:t>) ومنظمة المعرفة البيئية الدولية (</w:t>
      </w:r>
      <w:r w:rsidR="00F4476B" w:rsidRPr="00F4476B">
        <w:t>KEI</w:t>
      </w:r>
      <w:r w:rsidR="00F4476B" w:rsidRPr="00F4476B">
        <w:rPr>
          <w:rtl/>
        </w:rPr>
        <w:t>).</w:t>
      </w:r>
    </w:p>
    <w:p w14:paraId="01D6AEDD" w14:textId="77777777" w:rsidR="00686139" w:rsidRDefault="00686139" w:rsidP="00686139">
      <w:pPr>
        <w:pStyle w:val="ONUMA"/>
      </w:pPr>
      <w:r w:rsidRPr="00686139">
        <w:rPr>
          <w:rtl/>
        </w:rPr>
        <w:t>وترد البيانات بشأن هذا البند من جدول الأعمال في المرفق.</w:t>
      </w:r>
    </w:p>
    <w:p w14:paraId="23FF0750" w14:textId="77777777" w:rsidR="00C31368" w:rsidRPr="00686139" w:rsidRDefault="00C31368" w:rsidP="00AB3B8E">
      <w:pPr>
        <w:pStyle w:val="Heading3"/>
        <w:rPr>
          <w:iCs/>
          <w:rtl/>
        </w:rPr>
      </w:pPr>
      <w:bookmarkStart w:id="19" w:name="_Toc209701949"/>
      <w:r w:rsidRPr="00686139">
        <w:rPr>
          <w:rtl/>
        </w:rPr>
        <w:t xml:space="preserve">البند </w:t>
      </w:r>
      <w:r w:rsidRPr="00686139">
        <w:rPr>
          <w:rFonts w:hint="cs"/>
          <w:rtl/>
        </w:rPr>
        <w:t>5</w:t>
      </w:r>
      <w:r w:rsidRPr="00686139">
        <w:rPr>
          <w:rtl/>
        </w:rPr>
        <w:t xml:space="preserve"> من جدول الأعمال الموحّد</w:t>
      </w:r>
      <w:bookmarkEnd w:id="19"/>
    </w:p>
    <w:p w14:paraId="09C8564B" w14:textId="77777777" w:rsidR="00C31368" w:rsidRPr="00686139" w:rsidRDefault="00C31368" w:rsidP="00AB3B8E">
      <w:pPr>
        <w:pStyle w:val="Heading3"/>
        <w:rPr>
          <w:iCs/>
          <w:rtl/>
        </w:rPr>
      </w:pPr>
      <w:bookmarkStart w:id="20" w:name="_Toc209701950"/>
      <w:r w:rsidRPr="00686139">
        <w:rPr>
          <w:rFonts w:hint="cs"/>
          <w:rtl/>
        </w:rPr>
        <w:t>انتخاب أعضاء المكاتب</w:t>
      </w:r>
      <w:bookmarkEnd w:id="20"/>
    </w:p>
    <w:p w14:paraId="65A337A3" w14:textId="2D185B3B" w:rsidR="00686139" w:rsidRPr="00C31368" w:rsidRDefault="00686139" w:rsidP="00686139">
      <w:pPr>
        <w:pStyle w:val="ONUMA"/>
      </w:pPr>
      <w:r w:rsidRPr="00C31368">
        <w:rPr>
          <w:rFonts w:hint="cs"/>
          <w:rtl/>
        </w:rPr>
        <w:t>استندت المناقشات إلى الوثيقة</w:t>
      </w:r>
      <w:r w:rsidRPr="00C31368">
        <w:rPr>
          <w:rFonts w:hint="eastAsia"/>
          <w:rtl/>
        </w:rPr>
        <w:t> </w:t>
      </w:r>
      <w:hyperlink r:id="rId37" w:history="1">
        <w:r w:rsidRPr="00164C67">
          <w:rPr>
            <w:rStyle w:val="Hyperlink"/>
          </w:rPr>
          <w:t>A/</w:t>
        </w:r>
        <w:r w:rsidR="0092018A">
          <w:rPr>
            <w:rStyle w:val="Hyperlink"/>
          </w:rPr>
          <w:t>66</w:t>
        </w:r>
        <w:r w:rsidRPr="00164C67">
          <w:rPr>
            <w:rStyle w:val="Hyperlink"/>
          </w:rPr>
          <w:t>/INF/</w:t>
        </w:r>
        <w:r w:rsidR="0092018A">
          <w:rPr>
            <w:rStyle w:val="Hyperlink"/>
          </w:rPr>
          <w:t>2</w:t>
        </w:r>
      </w:hyperlink>
      <w:r w:rsidRPr="00C31368">
        <w:rPr>
          <w:rFonts w:hint="cs"/>
          <w:rtl/>
        </w:rPr>
        <w:t>.</w:t>
      </w:r>
    </w:p>
    <w:p w14:paraId="3A4D56FF" w14:textId="1B5B6887" w:rsidR="0092018A" w:rsidRDefault="00340549" w:rsidP="00340549">
      <w:pPr>
        <w:pStyle w:val="ONUMA"/>
      </w:pPr>
      <w:r w:rsidRPr="00535038">
        <w:rPr>
          <w:rtl/>
        </w:rPr>
        <w:t>ولدى تقديم البند 5 من جدول الأعمال، ذكر</w:t>
      </w:r>
      <w:r w:rsidR="0092018A">
        <w:rPr>
          <w:rFonts w:hint="cs"/>
          <w:rtl/>
        </w:rPr>
        <w:t>ت</w:t>
      </w:r>
      <w:r w:rsidRPr="00535038">
        <w:rPr>
          <w:rtl/>
        </w:rPr>
        <w:t xml:space="preserve"> المستشار</w:t>
      </w:r>
      <w:r w:rsidR="0092018A">
        <w:rPr>
          <w:rFonts w:hint="cs"/>
          <w:rtl/>
        </w:rPr>
        <w:t>ة</w:t>
      </w:r>
      <w:r w:rsidRPr="00535038">
        <w:rPr>
          <w:rtl/>
        </w:rPr>
        <w:t xml:space="preserve"> القانوني</w:t>
      </w:r>
      <w:r w:rsidR="0092018A">
        <w:rPr>
          <w:rFonts w:hint="cs"/>
          <w:rtl/>
        </w:rPr>
        <w:t>ة</w:t>
      </w:r>
      <w:r w:rsidRPr="00535038">
        <w:rPr>
          <w:rtl/>
        </w:rPr>
        <w:t xml:space="preserve"> بأنه يتعين على الدول الأعضاء في جمعيات السنة الحالية أن تنتخب أعضاء المكتب على النحو التالي: </w:t>
      </w:r>
      <w:r w:rsidR="0092018A" w:rsidRPr="0092018A">
        <w:rPr>
          <w:rtl/>
        </w:rPr>
        <w:t xml:space="preserve">رئيس واحد ونائبان للرئيس للجمعيات الـ 22 والهيئات الأخرى للدول الأعضاء في الويبو </w:t>
      </w:r>
      <w:r w:rsidR="0092018A">
        <w:rPr>
          <w:rFonts w:hint="cs"/>
          <w:rtl/>
        </w:rPr>
        <w:t>واتحادات الويبو</w:t>
      </w:r>
      <w:r w:rsidR="0092018A" w:rsidRPr="0092018A">
        <w:rPr>
          <w:rtl/>
        </w:rPr>
        <w:t xml:space="preserve">، ليصبح المجموع 66 منصباً </w:t>
      </w:r>
      <w:r w:rsidR="0092018A">
        <w:rPr>
          <w:rFonts w:hint="cs"/>
          <w:rtl/>
        </w:rPr>
        <w:t>ل</w:t>
      </w:r>
      <w:r w:rsidR="0092018A" w:rsidRPr="00535038">
        <w:rPr>
          <w:rtl/>
        </w:rPr>
        <w:t>أعضاء المك</w:t>
      </w:r>
      <w:r w:rsidR="0092018A">
        <w:rPr>
          <w:rFonts w:hint="cs"/>
          <w:rtl/>
        </w:rPr>
        <w:t>ا</w:t>
      </w:r>
      <w:r w:rsidR="0092018A" w:rsidRPr="00535038">
        <w:rPr>
          <w:rtl/>
        </w:rPr>
        <w:t>تب</w:t>
      </w:r>
      <w:r w:rsidR="0092018A" w:rsidRPr="0092018A">
        <w:rPr>
          <w:rtl/>
        </w:rPr>
        <w:t>. وذكّرت بأن جميع المسؤولين الإداريين، باستثناء أعضاء لجنة التنسيق واللجان التنفيذية لاتحادي باريس وبرن، عُيّنوا لمدة سنتين.  ويشغل رئيس لجنة التنسيق واللجان التنفيذية لاتحادي باريس وبرن ونائباهما ولاية مدتها سنة واحدة. وأشار</w:t>
      </w:r>
      <w:r w:rsidR="0092018A">
        <w:rPr>
          <w:rFonts w:hint="cs"/>
          <w:rtl/>
        </w:rPr>
        <w:t>ت</w:t>
      </w:r>
      <w:r w:rsidR="0092018A" w:rsidRPr="0092018A">
        <w:rPr>
          <w:rtl/>
        </w:rPr>
        <w:t xml:space="preserve"> المستشار</w:t>
      </w:r>
      <w:r w:rsidR="0092018A">
        <w:rPr>
          <w:rFonts w:hint="cs"/>
          <w:rtl/>
        </w:rPr>
        <w:t>ة</w:t>
      </w:r>
      <w:r w:rsidR="0092018A" w:rsidRPr="0092018A">
        <w:rPr>
          <w:rtl/>
        </w:rPr>
        <w:t xml:space="preserve"> القانوني</w:t>
      </w:r>
      <w:r w:rsidR="0092018A">
        <w:rPr>
          <w:rFonts w:hint="cs"/>
          <w:rtl/>
        </w:rPr>
        <w:t>ة</w:t>
      </w:r>
      <w:r w:rsidR="0092018A" w:rsidRPr="0092018A">
        <w:rPr>
          <w:rtl/>
        </w:rPr>
        <w:t xml:space="preserve"> إلى أنه، وفقاً للقاعدة 9(2) </w:t>
      </w:r>
      <w:r w:rsidR="0092018A" w:rsidRPr="00535038">
        <w:rPr>
          <w:rtl/>
        </w:rPr>
        <w:t xml:space="preserve">من النظام الداخلي </w:t>
      </w:r>
      <w:r w:rsidR="0092018A">
        <w:rPr>
          <w:rFonts w:hint="cs"/>
          <w:rtl/>
        </w:rPr>
        <w:t>ل</w:t>
      </w:r>
      <w:r w:rsidR="0092018A" w:rsidRPr="0092018A">
        <w:rPr>
          <w:rtl/>
        </w:rPr>
        <w:t>لويبو، تبدأ مدة عضوية أعضاء المكتب بعد الاجتماع الأخير للدورة التي انتخبوا فيها، ويظل أعضاء المكتب في مناصبهم حتى تبدأ مدة عضوية أعضاء المكتب المنتخبين الجدد. وأعرب</w:t>
      </w:r>
      <w:r w:rsidR="0092018A">
        <w:rPr>
          <w:rFonts w:hint="cs"/>
          <w:rtl/>
        </w:rPr>
        <w:t>ت</w:t>
      </w:r>
      <w:r w:rsidR="0092018A" w:rsidRPr="0092018A">
        <w:rPr>
          <w:rtl/>
        </w:rPr>
        <w:t xml:space="preserve"> عن سروره</w:t>
      </w:r>
      <w:r w:rsidR="0092018A">
        <w:rPr>
          <w:rFonts w:hint="cs"/>
          <w:rtl/>
        </w:rPr>
        <w:t>ا</w:t>
      </w:r>
      <w:r w:rsidR="0092018A" w:rsidRPr="0092018A">
        <w:rPr>
          <w:rtl/>
        </w:rPr>
        <w:t xml:space="preserve"> لأن الدول الأعضاء توصلت إلى توافق في الآراء بشأن أعضاء المكتب الذين سيُنتخبون، مضيف</w:t>
      </w:r>
      <w:r w:rsidR="0092018A">
        <w:rPr>
          <w:rFonts w:hint="cs"/>
          <w:rtl/>
        </w:rPr>
        <w:t>ة</w:t>
      </w:r>
      <w:r w:rsidR="0092018A" w:rsidRPr="0092018A">
        <w:rPr>
          <w:rtl/>
        </w:rPr>
        <w:t>ً أن قائمة المرشحين معروضة على الشاشة.</w:t>
      </w:r>
    </w:p>
    <w:p w14:paraId="419A517D" w14:textId="361D3A29" w:rsidR="00686139" w:rsidRPr="00D45B3C" w:rsidRDefault="00340549" w:rsidP="00D45B3C">
      <w:pPr>
        <w:pStyle w:val="ONUMA"/>
        <w:rPr>
          <w:rFonts w:eastAsia="SimSun"/>
          <w:lang w:val="en-AU"/>
        </w:rPr>
      </w:pPr>
      <w:r w:rsidRPr="00535038">
        <w:rPr>
          <w:rStyle w:val="normaltextrun"/>
          <w:rFonts w:eastAsia="SimSun"/>
          <w:rtl/>
        </w:rPr>
        <w:t>وشكر الرئيس</w:t>
      </w:r>
      <w:r w:rsidR="0092018A" w:rsidRPr="0092018A">
        <w:rPr>
          <w:rStyle w:val="normaltextrun"/>
          <w:rFonts w:eastAsia="SimSun"/>
          <w:rtl/>
        </w:rPr>
        <w:t xml:space="preserve"> المستشار</w:t>
      </w:r>
      <w:r w:rsidR="0092018A">
        <w:rPr>
          <w:rStyle w:val="normaltextrun"/>
          <w:rFonts w:eastAsia="SimSun" w:hint="cs"/>
          <w:rtl/>
        </w:rPr>
        <w:t>ة</w:t>
      </w:r>
      <w:r w:rsidR="0092018A" w:rsidRPr="0092018A">
        <w:rPr>
          <w:rStyle w:val="normaltextrun"/>
          <w:rFonts w:eastAsia="SimSun"/>
          <w:rtl/>
        </w:rPr>
        <w:t xml:space="preserve"> القانوني</w:t>
      </w:r>
      <w:r w:rsidR="0092018A">
        <w:rPr>
          <w:rStyle w:val="normaltextrun"/>
          <w:rFonts w:eastAsia="SimSun" w:hint="cs"/>
          <w:rtl/>
        </w:rPr>
        <w:t>ة</w:t>
      </w:r>
      <w:r w:rsidR="0092018A" w:rsidRPr="0092018A">
        <w:rPr>
          <w:rStyle w:val="normaltextrun"/>
          <w:rFonts w:eastAsia="SimSun"/>
          <w:rtl/>
        </w:rPr>
        <w:t xml:space="preserve"> واقترح الموافقة على الترشيحات التي حظيت بتوافق آراء الدول الأعضاء.</w:t>
      </w:r>
    </w:p>
    <w:p w14:paraId="57419A34" w14:textId="134FD545" w:rsidR="0092018A" w:rsidRPr="007D6DDE" w:rsidRDefault="0092018A" w:rsidP="0092018A">
      <w:pPr>
        <w:pStyle w:val="ONUMA"/>
        <w:ind w:left="562"/>
        <w:rPr>
          <w:rtl/>
          <w:lang w:bidi="ar-EG"/>
        </w:rPr>
      </w:pPr>
      <w:r w:rsidRPr="004D4A3A">
        <w:rPr>
          <w:rFonts w:hint="cs"/>
          <w:rtl/>
          <w:lang w:bidi="ar-EG"/>
        </w:rPr>
        <w:t xml:space="preserve">إن </w:t>
      </w:r>
      <w:r w:rsidRPr="004D4A3A">
        <w:rPr>
          <w:rFonts w:hint="cs"/>
          <w:rtl/>
        </w:rPr>
        <w:t>جمعيات</w:t>
      </w:r>
      <w:r w:rsidRPr="004D4A3A">
        <w:rPr>
          <w:rFonts w:hint="cs"/>
          <w:rtl/>
          <w:lang w:bidi="ar-EG"/>
        </w:rPr>
        <w:t xml:space="preserve"> الويبو، كل فيما يعنيه، انتخبت أعضاء مكتب كل منها على النحو الوارد </w:t>
      </w:r>
      <w:r w:rsidRPr="007D6DDE">
        <w:rPr>
          <w:rFonts w:hint="cs"/>
          <w:rtl/>
          <w:lang w:bidi="ar-EG"/>
        </w:rPr>
        <w:t>في الوثيقة</w:t>
      </w:r>
      <w:r w:rsidRPr="007D6DDE">
        <w:rPr>
          <w:rFonts w:hint="eastAsia"/>
          <w:rtl/>
          <w:lang w:bidi="ar-EG"/>
        </w:rPr>
        <w:t> </w:t>
      </w:r>
      <w:r w:rsidRPr="00FC631F">
        <w:t>A/66/INF/2</w:t>
      </w:r>
      <w:r w:rsidRPr="00234F24">
        <w:rPr>
          <w:rFonts w:hint="cs"/>
          <w:rtl/>
          <w:lang w:bidi="ar-EG"/>
        </w:rPr>
        <w:t>.</w:t>
      </w:r>
    </w:p>
    <w:p w14:paraId="0DE5554A" w14:textId="77777777" w:rsidR="00C31368" w:rsidRPr="005066C3" w:rsidRDefault="00C31368" w:rsidP="00AB3B8E">
      <w:pPr>
        <w:pStyle w:val="Heading3"/>
        <w:rPr>
          <w:iCs/>
          <w:rtl/>
        </w:rPr>
      </w:pPr>
      <w:bookmarkStart w:id="21" w:name="_Toc209701951"/>
      <w:r w:rsidRPr="005066C3">
        <w:rPr>
          <w:rtl/>
        </w:rPr>
        <w:t xml:space="preserve">البند </w:t>
      </w:r>
      <w:r w:rsidRPr="005066C3">
        <w:rPr>
          <w:rFonts w:hint="cs"/>
          <w:rtl/>
        </w:rPr>
        <w:t>6</w:t>
      </w:r>
      <w:r w:rsidRPr="005066C3">
        <w:rPr>
          <w:rtl/>
        </w:rPr>
        <w:t xml:space="preserve"> من جدول الأعمال الموحّد</w:t>
      </w:r>
      <w:bookmarkEnd w:id="21"/>
    </w:p>
    <w:p w14:paraId="3205ADD5" w14:textId="77777777" w:rsidR="00C31368" w:rsidRPr="005066C3" w:rsidRDefault="00C31368" w:rsidP="00AB3B8E">
      <w:pPr>
        <w:pStyle w:val="Heading3"/>
        <w:rPr>
          <w:iCs/>
          <w:rtl/>
        </w:rPr>
      </w:pPr>
      <w:bookmarkStart w:id="22" w:name="_Toc209701952"/>
      <w:r w:rsidRPr="005066C3">
        <w:rPr>
          <w:rFonts w:hint="cs"/>
          <w:rtl/>
        </w:rPr>
        <w:t>قبول المراقبين</w:t>
      </w:r>
      <w:bookmarkEnd w:id="22"/>
    </w:p>
    <w:p w14:paraId="1EEA95D4" w14:textId="6F3D1540" w:rsidR="00C31368" w:rsidRDefault="00C31368" w:rsidP="0092018A">
      <w:pPr>
        <w:pStyle w:val="ONUMA"/>
      </w:pPr>
      <w:r w:rsidRPr="00C31368">
        <w:rPr>
          <w:rFonts w:hint="cs"/>
          <w:rtl/>
        </w:rPr>
        <w:t>استندت المناقشات إلى الوثيقة</w:t>
      </w:r>
      <w:r w:rsidRPr="00C31368">
        <w:rPr>
          <w:rFonts w:hint="eastAsia"/>
          <w:rtl/>
        </w:rPr>
        <w:t> </w:t>
      </w:r>
      <w:hyperlink r:id="rId38" w:history="1">
        <w:r w:rsidR="0092018A" w:rsidRPr="0092018A">
          <w:rPr>
            <w:rStyle w:val="Hyperlink"/>
          </w:rPr>
          <w:t>A/66/3 Rev 2</w:t>
        </w:r>
      </w:hyperlink>
      <w:r w:rsidR="0092018A">
        <w:rPr>
          <w:rFonts w:hint="cs"/>
          <w:rtl/>
          <w:lang w:val="fr-CH" w:bidi="ar-SY"/>
        </w:rPr>
        <w:t>.</w:t>
      </w:r>
    </w:p>
    <w:p w14:paraId="4B0421C7" w14:textId="4A7BF68B" w:rsidR="00B6658B" w:rsidRPr="00B6658B" w:rsidRDefault="00B6658B" w:rsidP="00B6658B">
      <w:pPr>
        <w:pStyle w:val="ONUMA"/>
      </w:pPr>
      <w:r w:rsidRPr="00A705FD">
        <w:rPr>
          <w:rtl/>
        </w:rPr>
        <w:t>ولدى تقديم البند 6 من جدول الأعمال، استرع</w:t>
      </w:r>
      <w:r w:rsidR="0092018A">
        <w:rPr>
          <w:rFonts w:hint="cs"/>
          <w:rtl/>
        </w:rPr>
        <w:t>ت</w:t>
      </w:r>
      <w:r w:rsidRPr="00A705FD">
        <w:rPr>
          <w:rtl/>
        </w:rPr>
        <w:t xml:space="preserve"> المستشار</w:t>
      </w:r>
      <w:r w:rsidR="0092018A">
        <w:rPr>
          <w:rFonts w:hint="cs"/>
          <w:rtl/>
        </w:rPr>
        <w:t>ة</w:t>
      </w:r>
      <w:r w:rsidRPr="00A705FD">
        <w:rPr>
          <w:rtl/>
        </w:rPr>
        <w:t xml:space="preserve"> القانوني</w:t>
      </w:r>
      <w:r w:rsidR="0092018A">
        <w:rPr>
          <w:rFonts w:hint="cs"/>
          <w:rtl/>
        </w:rPr>
        <w:t>ة</w:t>
      </w:r>
      <w:r w:rsidRPr="00A705FD">
        <w:rPr>
          <w:rtl/>
        </w:rPr>
        <w:t xml:space="preserve"> انتباه الوفود إلى</w:t>
      </w:r>
      <w:r w:rsidR="0092018A">
        <w:rPr>
          <w:rFonts w:hint="cs"/>
          <w:rtl/>
          <w:lang w:val="fr-CH" w:bidi="ar-SY"/>
        </w:rPr>
        <w:t xml:space="preserve"> </w:t>
      </w:r>
      <w:r w:rsidR="0092018A" w:rsidRPr="0092018A">
        <w:rPr>
          <w:rtl/>
          <w:lang w:val="fr-CH" w:bidi="ar-SY"/>
        </w:rPr>
        <w:t xml:space="preserve">الوثيقة </w:t>
      </w:r>
      <w:r w:rsidR="0092018A" w:rsidRPr="005F2012">
        <w:rPr>
          <w:lang w:bidi="ar-SY"/>
        </w:rPr>
        <w:t>A/66/3 Rev 2</w:t>
      </w:r>
      <w:r w:rsidRPr="00A705FD">
        <w:rPr>
          <w:rtl/>
        </w:rPr>
        <w:t>. ودع</w:t>
      </w:r>
      <w:r w:rsidR="00D15EFB">
        <w:rPr>
          <w:rFonts w:hint="cs"/>
          <w:rtl/>
        </w:rPr>
        <w:t>ت</w:t>
      </w:r>
      <w:r w:rsidRPr="00A705FD">
        <w:rPr>
          <w:rtl/>
        </w:rPr>
        <w:t xml:space="preserve"> الدول الأعضاء إلى النظر في الطلبات المقدمة من منظم</w:t>
      </w:r>
      <w:r w:rsidR="00D15EFB">
        <w:rPr>
          <w:rFonts w:hint="cs"/>
          <w:rtl/>
        </w:rPr>
        <w:t>ة</w:t>
      </w:r>
      <w:r w:rsidRPr="00A705FD">
        <w:rPr>
          <w:rtl/>
        </w:rPr>
        <w:t xml:space="preserve"> غير حكومية دولية </w:t>
      </w:r>
      <w:r w:rsidR="00D15EFB">
        <w:rPr>
          <w:rFonts w:hint="cs"/>
          <w:rtl/>
        </w:rPr>
        <w:t xml:space="preserve">واحدة </w:t>
      </w:r>
      <w:r w:rsidRPr="00A705FD">
        <w:rPr>
          <w:rtl/>
        </w:rPr>
        <w:t>و</w:t>
      </w:r>
      <w:r w:rsidR="00D15EFB">
        <w:rPr>
          <w:rFonts w:hint="cs"/>
          <w:rtl/>
        </w:rPr>
        <w:t>12</w:t>
      </w:r>
      <w:r w:rsidRPr="00A705FD">
        <w:rPr>
          <w:rtl/>
        </w:rPr>
        <w:t xml:space="preserve"> منظم</w:t>
      </w:r>
      <w:r w:rsidR="00D15EFB">
        <w:rPr>
          <w:rFonts w:hint="cs"/>
          <w:rtl/>
        </w:rPr>
        <w:t>ة</w:t>
      </w:r>
      <w:r w:rsidRPr="00A705FD">
        <w:rPr>
          <w:rtl/>
        </w:rPr>
        <w:t xml:space="preserve"> غير حكومية وطنية للحصول على </w:t>
      </w:r>
      <w:r w:rsidR="00FD4C7F">
        <w:rPr>
          <w:rFonts w:hint="cs"/>
          <w:rtl/>
        </w:rPr>
        <w:t xml:space="preserve">صفة </w:t>
      </w:r>
      <w:r w:rsidRPr="00A705FD">
        <w:rPr>
          <w:rtl/>
        </w:rPr>
        <w:t>المراقب على النحو الوارد في الفقرة 4 من ا</w:t>
      </w:r>
      <w:r w:rsidR="00D15EFB">
        <w:rPr>
          <w:rFonts w:hint="cs"/>
          <w:rtl/>
        </w:rPr>
        <w:t>ل</w:t>
      </w:r>
      <w:r w:rsidR="00D15EFB" w:rsidRPr="0092018A">
        <w:rPr>
          <w:rtl/>
          <w:lang w:val="fr-CH" w:bidi="ar-SY"/>
        </w:rPr>
        <w:t xml:space="preserve">وثيقة </w:t>
      </w:r>
      <w:r w:rsidR="00D15EFB" w:rsidRPr="005F2012">
        <w:rPr>
          <w:lang w:bidi="ar-SY"/>
        </w:rPr>
        <w:t>A/66/3 Rev 2</w:t>
      </w:r>
      <w:r w:rsidR="00D15EFB" w:rsidRPr="00A705FD">
        <w:rPr>
          <w:rtl/>
        </w:rPr>
        <w:t>.</w:t>
      </w:r>
      <w:r w:rsidRPr="00A705FD">
        <w:rPr>
          <w:rtl/>
        </w:rPr>
        <w:t xml:space="preserve">  وأبلغ</w:t>
      </w:r>
      <w:r w:rsidR="00FD4C7F">
        <w:rPr>
          <w:rFonts w:hint="cs"/>
          <w:rtl/>
          <w:lang w:val="fr-CH" w:bidi="ar-SY"/>
        </w:rPr>
        <w:t>ت</w:t>
      </w:r>
      <w:r w:rsidRPr="00A705FD">
        <w:rPr>
          <w:rtl/>
        </w:rPr>
        <w:t xml:space="preserve"> </w:t>
      </w:r>
      <w:r w:rsidR="00D15EFB">
        <w:rPr>
          <w:rtl/>
        </w:rPr>
        <w:t xml:space="preserve">المستشارة القانونية </w:t>
      </w:r>
      <w:r w:rsidRPr="00A705FD">
        <w:rPr>
          <w:rtl/>
        </w:rPr>
        <w:t>الدول الأعضاء أنه فيما يتعلق بالمنظمات غير الحكومية الوطنية ال</w:t>
      </w:r>
      <w:r w:rsidR="00FD4C7F">
        <w:rPr>
          <w:rFonts w:hint="cs"/>
          <w:rtl/>
        </w:rPr>
        <w:t>12</w:t>
      </w:r>
      <w:r w:rsidRPr="00A705FD">
        <w:rPr>
          <w:rtl/>
        </w:rPr>
        <w:t xml:space="preserve">، ووفقا للمبادئ المطبقة على المنظمات غير الحكومية الوطنية التي اعتمدتها الدول الأعضاء، أجرت الأمانة المشاورات اللازمة مع الدولة العضو التي نشأت منها المنظمة غير الحكومية قبل تقديم طلب المنظمة غير الحكومية إلى </w:t>
      </w:r>
      <w:r w:rsidRPr="00A705FD">
        <w:rPr>
          <w:rtl/>
        </w:rPr>
        <w:lastRenderedPageBreak/>
        <w:t>جمعيات</w:t>
      </w:r>
      <w:r w:rsidR="00FD4C7F">
        <w:rPr>
          <w:rFonts w:hint="cs"/>
          <w:rtl/>
        </w:rPr>
        <w:t xml:space="preserve"> الويبو</w:t>
      </w:r>
      <w:r w:rsidRPr="00A705FD">
        <w:rPr>
          <w:rtl/>
        </w:rPr>
        <w:t>.  وأبلغت الدول الأعضاء كذلك بأنه تم تلقي الاتفاق اللازم فيما يتعلق بجميع طلبات المنظمات غير الحكومية الوطنية ال</w:t>
      </w:r>
      <w:r w:rsidR="00FD4C7F">
        <w:rPr>
          <w:rFonts w:hint="cs"/>
          <w:rtl/>
        </w:rPr>
        <w:t xml:space="preserve">12 </w:t>
      </w:r>
      <w:r w:rsidRPr="00A705FD">
        <w:rPr>
          <w:rtl/>
        </w:rPr>
        <w:t>المعنية.</w:t>
      </w:r>
    </w:p>
    <w:p w14:paraId="47B524F3" w14:textId="3EA4BAC6" w:rsidR="00FD4C7F" w:rsidRDefault="00FD4C7F" w:rsidP="00B6658B">
      <w:pPr>
        <w:pStyle w:val="ONUMA"/>
      </w:pPr>
      <w:r>
        <w:rPr>
          <w:rFonts w:hint="cs"/>
          <w:rtl/>
        </w:rPr>
        <w:t>و</w:t>
      </w:r>
      <w:r w:rsidRPr="00FD4C7F">
        <w:rPr>
          <w:rtl/>
        </w:rPr>
        <w:t>أعرب وفد الصين عن عدم موافقته على قبول مؤسسة ويكيميديا كمراقب في الويبو. ويرى الوفد أن مؤسسة ويكيميديا تدير مشاريع، منها موقع ويكيبيديا، الذي يحتوي على قدر كبير من المحتوى والمعلومات المضللة التي تنتهك مبدأ وحدة الصين.  وعلى مدى السنوات الخمس الماضية، أعربت الصين مراراً وتكراراً عن قلقها بشأن هذه المسألة في اجتماعات الويبو ذات الصلة.  وأكد الوفد أن مؤسسة ويكيميديا تواصل أنشطتها كما في الماضي، دون أن تبدي أي اهتمام بمعالجة هذه المسألة.  وإلى أن تعالج مؤسسة ويكيميديا الشواغل الخطيرة التي أعربت عنها الصين، س</w:t>
      </w:r>
      <w:r>
        <w:rPr>
          <w:rFonts w:hint="cs"/>
          <w:rtl/>
        </w:rPr>
        <w:t>ي</w:t>
      </w:r>
      <w:r w:rsidRPr="00FD4C7F">
        <w:rPr>
          <w:rtl/>
        </w:rPr>
        <w:t xml:space="preserve">عارض وفد الصين قبول مؤسسة ويكيميديا بصفة مراقب. وأعرب الوفد عن رغبته في إعادة تأكيد ثلاث نقاط رئيسية تتعلق بالطلب. أولاً، أشار إلى أن أنشطة المراقبين لدى الويبو يجب أن تلتزم بمبادئ ميثاق الأمم المتحدة، التي تعتبر أساسية، بل وخطاً أحمر لتحديد ما إذا كانت منظمة ما تستوفي معايير الحصول على صفة المراقب. إن عمليات مؤسسة ويكيميديا تقوض مبدأ </w:t>
      </w:r>
      <w:r>
        <w:rPr>
          <w:rFonts w:hint="cs"/>
          <w:rtl/>
        </w:rPr>
        <w:t>ال</w:t>
      </w:r>
      <w:r w:rsidRPr="00FD4C7F">
        <w:rPr>
          <w:rtl/>
        </w:rPr>
        <w:t xml:space="preserve">صين </w:t>
      </w:r>
      <w:r>
        <w:rPr>
          <w:rFonts w:hint="cs"/>
          <w:rtl/>
        </w:rPr>
        <w:t>ال</w:t>
      </w:r>
      <w:r w:rsidRPr="00FD4C7F">
        <w:rPr>
          <w:rtl/>
        </w:rPr>
        <w:t>واحدة، وكذلك سيادة الصين وسلامة أراضيها، وتتعارض مع قرار الجمعية العامة للأمم المتحدة (</w:t>
      </w:r>
      <w:r w:rsidRPr="00FD4C7F">
        <w:t>UNGA</w:t>
      </w:r>
      <w:r w:rsidRPr="00FD4C7F">
        <w:rPr>
          <w:rtl/>
        </w:rPr>
        <w:t>) رقم 2758 وموقف ال</w:t>
      </w:r>
      <w:r>
        <w:rPr>
          <w:rFonts w:hint="cs"/>
          <w:rtl/>
        </w:rPr>
        <w:t xml:space="preserve">ويبو </w:t>
      </w:r>
      <w:r w:rsidRPr="00FD4C7F">
        <w:rPr>
          <w:rtl/>
        </w:rPr>
        <w:t xml:space="preserve">الثابت بشأن مبدأ </w:t>
      </w:r>
      <w:r>
        <w:rPr>
          <w:rFonts w:hint="cs"/>
          <w:rtl/>
        </w:rPr>
        <w:t>ال</w:t>
      </w:r>
      <w:r w:rsidRPr="00FD4C7F">
        <w:rPr>
          <w:rtl/>
        </w:rPr>
        <w:t xml:space="preserve">صين </w:t>
      </w:r>
      <w:r>
        <w:rPr>
          <w:rFonts w:hint="cs"/>
          <w:rtl/>
        </w:rPr>
        <w:t>ال</w:t>
      </w:r>
      <w:r w:rsidRPr="00FD4C7F">
        <w:rPr>
          <w:rtl/>
        </w:rPr>
        <w:t>واحدة. وبصفتها وكالة متخصصة تابعة للأمم المتحدة، يجب على الويبو أن تنفذ بصرامة قرارات الجمعية العامة للأمم المتحدة ذات الصلة وألا تقبل مؤسسة ويكيميديا كمراقب. ثانياً، أشار</w:t>
      </w:r>
      <w:r>
        <w:rPr>
          <w:rFonts w:hint="cs"/>
          <w:rtl/>
        </w:rPr>
        <w:t xml:space="preserve"> الوفد </w:t>
      </w:r>
      <w:r w:rsidRPr="00FD4C7F">
        <w:rPr>
          <w:rtl/>
        </w:rPr>
        <w:t xml:space="preserve">إلى أن المراقبين يجب أن يبدوا استعداداً صادقاً للانخراط في التواصل والتعاون. </w:t>
      </w:r>
      <w:r>
        <w:rPr>
          <w:rFonts w:hint="cs"/>
          <w:rtl/>
        </w:rPr>
        <w:t>و</w:t>
      </w:r>
      <w:r w:rsidRPr="00FD4C7F">
        <w:rPr>
          <w:rtl/>
        </w:rPr>
        <w:t>على مر السنين، أعربت الصين مراراً وتكراراً عن قلقها إزاء القضايا المتعلقة بمؤسسة ويكيميديا التي تجاهلتها دائماً ولم تتخذ أي إجراءات تصحيحية ملموسة. وبدلاً من ذلك، حاولت مؤسسة ويكيميديا تمرير الأمر عاماً بعد عام. ووفقاً للوفد، فإن ذلك يدل على عدم صدقها في الوفاء بمسؤولياتها والتزاماتها كمراقب. إن التسامح مع مثل هذا العمل لا يقوض سلطة الويبو فحسب، بل يعيق أيضاً تطورها الصحي على المدى الطويل. ثالثاً، أعرب الوفد عن رغبته في التأكيد مجدداً على أن قرار قبول المراقبين اتخذته دائماً الدول الأعضاء في الويبو على أساس التوافق، وأعرب عن أمله في أن تواصل جميع الأطراف اتباع أساليب العمل القائمة على التوافق بروح الوحدة والتعاون. ودعا الوفد جميع الدول الأعضاء إلى الالتزام بأساليب العمل القائمة على التوافق التي طالما اتبعتها الويبو والحفاظ عليها من أجل الحفاظ على ديناميكية واستقرار نظام إدارة الملكية الفكرية الدولية.</w:t>
      </w:r>
    </w:p>
    <w:p w14:paraId="5DE87C61" w14:textId="42D219B6" w:rsidR="00FD4C7F" w:rsidRDefault="00FD4C7F" w:rsidP="00B6658B">
      <w:pPr>
        <w:pStyle w:val="ONUMA"/>
      </w:pPr>
      <w:r>
        <w:rPr>
          <w:rFonts w:hint="cs"/>
          <w:rtl/>
        </w:rPr>
        <w:t>و</w:t>
      </w:r>
      <w:r w:rsidRPr="00FD4C7F">
        <w:rPr>
          <w:rtl/>
        </w:rPr>
        <w:t xml:space="preserve">تحدث وفد اليابان باسم المجموعة باء، وشكر الأمانة على إعداد الوثيقة </w:t>
      </w:r>
      <w:r w:rsidRPr="00FD4C7F">
        <w:t>A/66/3 Rev.2</w:t>
      </w:r>
      <w:r w:rsidRPr="00FD4C7F">
        <w:rPr>
          <w:rtl/>
        </w:rPr>
        <w:t xml:space="preserve"> وأعرب عن تأييده لجميع الطلبات الواردة فيها.  وأفاد الوفد بأن المجموعة باء تفهم، استناداً إلى الفقرة 4 من الوثيقة </w:t>
      </w:r>
      <w:r w:rsidRPr="00FD4C7F">
        <w:t>A/66/3 Rev.2</w:t>
      </w:r>
      <w:r w:rsidRPr="00FD4C7F">
        <w:rPr>
          <w:rtl/>
        </w:rPr>
        <w:t>، أن جميع طلبات الحصول على مركز المراقب التي تلقتها الأمانة تتضمن المعلومات اللازمة للنظر في طلبات الحصول على مركز المراقب ومنحه لاحقاً.  و</w:t>
      </w:r>
      <w:r>
        <w:rPr>
          <w:rFonts w:hint="cs"/>
          <w:rtl/>
        </w:rPr>
        <w:t>ت</w:t>
      </w:r>
      <w:r w:rsidRPr="00FD4C7F">
        <w:rPr>
          <w:rtl/>
        </w:rPr>
        <w:t xml:space="preserve">رى المجموعة باء أن الطلبات المنشورة تستوفي جميع المتطلبات الإجرائية.  وأشار الوفد إلى أن المنظمات المدرجة في المرفقين 1 و2 من الوثيقة </w:t>
      </w:r>
      <w:r w:rsidRPr="00FD4C7F">
        <w:t>A/66/3 Rev.2</w:t>
      </w:r>
      <w:r w:rsidRPr="00FD4C7F">
        <w:rPr>
          <w:rtl/>
        </w:rPr>
        <w:t>، والتي تضم منظمة غير حكومية دولية واحدة و12 منظمة غير حكومية وطنية، أظهرت صلة واضحة بمسائل الملكية الفكرية.  وتتوافق هذه المنظمات مع مبادئ قبول المراقبين لدى الويبو، على النحو المبين في موقع الويبو على الإنترنت، والتي تشدد على المساهمات الموضوعية في مداولات الملكية الفكرية.  وأكد</w:t>
      </w:r>
      <w:r>
        <w:rPr>
          <w:rFonts w:hint="cs"/>
          <w:rtl/>
        </w:rPr>
        <w:t>ت</w:t>
      </w:r>
      <w:r w:rsidRPr="00FD4C7F">
        <w:rPr>
          <w:rtl/>
        </w:rPr>
        <w:t xml:space="preserve"> المجموعة باء أن مشاركة المراقبين أثرت مناقشات السياسات التي تجريها الويبو بفضل الخبرة التقنية والتنوع الإقليمي، كما يتضح من الدورات السابقة. وأدى إدراج كيانات مختلفة إلى ضمان تمثيل متوازن لقطاعات متباينة.  وأكد الوفد التزام الويبو الطويل الأمد بالشمولية، كما يتجلى في اعتماد 209 منظمات غير حكومية دولية و111 منظمة غير حكومية وطنية بصفة مراقب. وشدد الوفد على أن رفض منح صفة المراقب دون أسباب جوهرية يتعارض مع روح الشفافية والشمولية. ولذلك، طلب</w:t>
      </w:r>
      <w:r>
        <w:rPr>
          <w:rFonts w:hint="cs"/>
          <w:rtl/>
        </w:rPr>
        <w:t>ت</w:t>
      </w:r>
      <w:r w:rsidRPr="00FD4C7F">
        <w:rPr>
          <w:rtl/>
        </w:rPr>
        <w:t xml:space="preserve"> المجموعة ب</w:t>
      </w:r>
      <w:r>
        <w:rPr>
          <w:rFonts w:hint="cs"/>
          <w:rtl/>
        </w:rPr>
        <w:t>اء</w:t>
      </w:r>
      <w:r w:rsidRPr="00FD4C7F">
        <w:rPr>
          <w:rtl/>
        </w:rPr>
        <w:t xml:space="preserve"> من المقررين الموافقة على القائمة الكاملة لطلبات الحصول على صفة المراقب الواردة في الوثيقة </w:t>
      </w:r>
      <w:r w:rsidRPr="00FD4C7F">
        <w:t>A/66/3 Rev.2</w:t>
      </w:r>
      <w:r w:rsidRPr="00FD4C7F">
        <w:rPr>
          <w:rtl/>
        </w:rPr>
        <w:t>، بما يتماشى مع السوابق الراسخة والإنصاف الإجرائي.</w:t>
      </w:r>
    </w:p>
    <w:p w14:paraId="2A644EAC" w14:textId="5E23FAAE" w:rsidR="00FD4C7F" w:rsidRDefault="00FD4C7F" w:rsidP="00B6658B">
      <w:pPr>
        <w:pStyle w:val="ONUMA"/>
      </w:pPr>
      <w:r>
        <w:rPr>
          <w:rFonts w:hint="cs"/>
          <w:rtl/>
        </w:rPr>
        <w:t>و</w:t>
      </w:r>
      <w:r w:rsidRPr="00FD4C7F">
        <w:rPr>
          <w:rtl/>
        </w:rPr>
        <w:t>أيد وفد جمهورية كوريا الموافقة على منح الوكالة الكورية لحماية الملكية الفكرية (</w:t>
      </w:r>
      <w:r w:rsidRPr="00FD4C7F">
        <w:t>KOIPA</w:t>
      </w:r>
      <w:r w:rsidRPr="00FD4C7F">
        <w:rPr>
          <w:rtl/>
        </w:rPr>
        <w:t xml:space="preserve">) صفة مراقب. ويرى الوفد أن مشاركة الوكالة الكورية لحماية الملكية الفكرية بصفة مراقب ستسهم إيجابياً في أعمال الويبو من خلال ما ستقدمه من خبرات ووجهات نظر متنوعة، لا سيما في مجال إنفاذ حقوق الملكية الفكرية وحمايتها.  وبصفتها مؤسسة عامة، تضطلع </w:t>
      </w:r>
      <w:r>
        <w:rPr>
          <w:rFonts w:hint="cs"/>
          <w:rtl/>
        </w:rPr>
        <w:t>ال</w:t>
      </w:r>
      <w:r w:rsidRPr="00FD4C7F">
        <w:rPr>
          <w:rtl/>
        </w:rPr>
        <w:t>وكالة بدور رئيسي في حماية حقوق الملكية الفكرية ومكافحة الانتهاكات على الصعيدين المحلي والدولي. ولاحظ الوفد أن خبرات الوكالة وأفضل ممارساتها يمكن أن تشكل مدخلاً قيماً لجهود الويبو المستمرة الرامية إلى تعزيز النظام العالمي لحماية الملكية الفكرية. وفي هذا الصدد، رحب الوفد بمشاركة الوكالة في أعمال الويبو وأعرب عن تأييده لطلبها الحصول على صفة مراقب.</w:t>
      </w:r>
    </w:p>
    <w:p w14:paraId="41994BB8" w14:textId="208B6765" w:rsidR="00FD4C7F" w:rsidRDefault="00FD4C7F" w:rsidP="00B6658B">
      <w:pPr>
        <w:pStyle w:val="ONUMA"/>
      </w:pPr>
      <w:r w:rsidRPr="00FD4C7F">
        <w:rPr>
          <w:rtl/>
        </w:rPr>
        <w:t>وأيد وفد كوبا البيان الذي أدلى به وفد الصين. وشدد الوفد على أهمية اعتماد القرار المتعلق بقبول المراقبين بالتوافق واحترام هذا المبدأ داخل المنظمة.</w:t>
      </w:r>
    </w:p>
    <w:p w14:paraId="676D208D" w14:textId="1F5F60C8" w:rsidR="00FD4C7F" w:rsidRDefault="00FD4C7F" w:rsidP="00B6658B">
      <w:pPr>
        <w:pStyle w:val="ONUMA"/>
      </w:pPr>
      <w:r w:rsidRPr="00FD4C7F">
        <w:rPr>
          <w:rtl/>
        </w:rPr>
        <w:t>و</w:t>
      </w:r>
      <w:r>
        <w:rPr>
          <w:rFonts w:hint="cs"/>
          <w:rtl/>
        </w:rPr>
        <w:t xml:space="preserve">أيد </w:t>
      </w:r>
      <w:r w:rsidRPr="00FD4C7F">
        <w:rPr>
          <w:rtl/>
        </w:rPr>
        <w:t xml:space="preserve">وفد الولايات المتحدة الأمريكية البيان الذي أدلى به وفد اليابان باسم المجموعة باء. وأيد </w:t>
      </w:r>
      <w:r>
        <w:rPr>
          <w:rFonts w:hint="cs"/>
          <w:rtl/>
        </w:rPr>
        <w:t>ا</w:t>
      </w:r>
      <w:r w:rsidRPr="00FD4C7F">
        <w:rPr>
          <w:rtl/>
        </w:rPr>
        <w:t>لموافقة على القائمة الكاملة لطلبات المراقب</w:t>
      </w:r>
      <w:r>
        <w:rPr>
          <w:rFonts w:hint="cs"/>
          <w:rtl/>
        </w:rPr>
        <w:t>ين</w:t>
      </w:r>
      <w:r w:rsidRPr="00FD4C7F">
        <w:rPr>
          <w:rtl/>
        </w:rPr>
        <w:t xml:space="preserve"> الواردة في الوثيقة </w:t>
      </w:r>
      <w:r w:rsidRPr="00FD4C7F">
        <w:t>A/66/3 Rev.2</w:t>
      </w:r>
      <w:r w:rsidRPr="00FD4C7F">
        <w:rPr>
          <w:rtl/>
        </w:rPr>
        <w:t>. وأعرب الوفد عن أسفه لأن الصين اعترضت، لعام آخر، على قبول مؤسسة ويكيميديا كمراقب لدى الويبو.  وأشار الوفد إلى أن الصين تواصل الادعاء بأن مشاركة ويكيميديا تتعارض مع ما يسمى بمبدأ الصين الواحدة، الذي يشير على وجه التحديد إلى موقف بي</w:t>
      </w:r>
      <w:r>
        <w:rPr>
          <w:rFonts w:hint="cs"/>
          <w:rtl/>
        </w:rPr>
        <w:t>جي</w:t>
      </w:r>
      <w:r w:rsidRPr="00FD4C7F">
        <w:rPr>
          <w:rtl/>
        </w:rPr>
        <w:t xml:space="preserve">ن بأن تايوان جزء من الصين. وشدد الوفد على أن البلدان والمنظمات الخاصة في جميع أنحاء العالم تتخذ قراراتها بشأن تعاملاتها مع تايوان. وأشار الوفد إلى أن موقف دولة عضو واحدة لا يمكن أن يكون أساساً لاستبعاد منظمة غير حكومية، لا سيما تلك التي تتمتع بخبرة ذات صلة مباشرة بعمل الويبو.  وأشار الوفد إلى أن هذه حالة أخرى من حالات محاولة الصين ترهيب ومعاقبة أي كيان يختار التعامل مع تايوان. ووفقاً للوفد، فإن موقف الصين مؤسف للغاية لأن المراقبين </w:t>
      </w:r>
      <w:r w:rsidRPr="00FD4C7F">
        <w:rPr>
          <w:rtl/>
        </w:rPr>
        <w:lastRenderedPageBreak/>
        <w:t>يضطلعون بدور حاسم في أعمال لجان الويبو وجمعياتها. وقد أسهم المراقبون بشكل كبير في المناقشات من خلال آرائهم الواسعة والمستنيرة، كما أن مشاركتهم حسنت المناقشات في جمعيات الويبو وساعدت على دفع أنشطة الويبو وأهدافها إلى الأمام. وعلى وجه الخصوص، يهدف عمل مؤسسة ويكيميديا إلى توفير البنية التحتية لنشر المعرفة الحرة في جميع أنحاء العالم.  وإلى جانب الفروع القطرية لويكيميديا، أبدت مؤسسة ويكيميديا اهتماماً بقضايا حق ال</w:t>
      </w:r>
      <w:r w:rsidR="00524A39">
        <w:rPr>
          <w:rFonts w:hint="cs"/>
          <w:rtl/>
        </w:rPr>
        <w:t>مؤلف</w:t>
      </w:r>
      <w:r w:rsidRPr="00FD4C7F">
        <w:rPr>
          <w:rtl/>
        </w:rPr>
        <w:t xml:space="preserve">، وهي موضوع له صلة مباشرة بعمل الويبو.  وكان من الواضح للوفد أن مؤسسة ويكيميديا لها مصلحة مشروعة في الحصول على صفة مراقب في الويبو.  وخلص الوفد إلى أن طلب ويكيميديا ينبغي البت فيه على أساس مزاياه وما يمكن أن يسهم به في المناقشات بشأن قضايا الملكية الفكرية في جمعيات الويبو. ولاحظ الوفد أن طلب ويكيميديا قوي، وبالتالي لا ينبغي رفض منحها صفة المراقب لأن دولة عضو واحدة اختارت تسييس هذا البند من جدول الأعمال. وحث الوفد على الموافقة على جميع المنظمات المدرجة في الوثيقة </w:t>
      </w:r>
      <w:r w:rsidRPr="00FD4C7F">
        <w:t>A/66/3 Rev.2</w:t>
      </w:r>
      <w:r w:rsidRPr="00FD4C7F">
        <w:rPr>
          <w:rtl/>
        </w:rPr>
        <w:t>.</w:t>
      </w:r>
    </w:p>
    <w:p w14:paraId="7774D007" w14:textId="49D5CEDC" w:rsidR="00170D8D" w:rsidRDefault="00170D8D" w:rsidP="00B6658B">
      <w:pPr>
        <w:pStyle w:val="ONUMA"/>
      </w:pPr>
      <w:r w:rsidRPr="00170D8D">
        <w:rPr>
          <w:rtl/>
        </w:rPr>
        <w:t>ولاحظ وفد بيلاروس الشواغل التي أثارها وفد الصين بشأن قبول مؤسسة ويكيميديا بصفة مراقب. وأشار الوفد إلى أنه من غير المنطقي منح صفة مراقب لمنظمة توجد لدى الدول الأعضاء اعتراضات مبررة عليها. وشدد الوفد على أن المنظمات التي تطلب الحصول على صفة مراقب ينبغي أن تلتزم بالتعاون القائم على النوايا الحسنة مع الويبو وبالمساهمة البناءة في أعمالها.  وأيد الوفد الحفاظ على سياسة اتخاذ القرارات على أساس التوافق، بما في ذلك بشأن قبول المراقبين.</w:t>
      </w:r>
    </w:p>
    <w:p w14:paraId="4C1A31E4" w14:textId="14D2AF70" w:rsidR="00170D8D" w:rsidRDefault="00170D8D" w:rsidP="00B6658B">
      <w:pPr>
        <w:pStyle w:val="ONUMA"/>
      </w:pPr>
      <w:r w:rsidRPr="00170D8D">
        <w:rPr>
          <w:rtl/>
        </w:rPr>
        <w:t>وأحاط وفد الجزائر علماً بالشواغل التي أعرب عنها وفد الصين. وأقر الوفد بالدور المحوري الذي يضطلع به المراقبون في إثراء مداولات الوكالات المتخصصة التابعة للأمم المتحدة، بما في ذلك الو</w:t>
      </w:r>
      <w:r>
        <w:rPr>
          <w:rFonts w:hint="cs"/>
          <w:rtl/>
        </w:rPr>
        <w:t>يبو</w:t>
      </w:r>
      <w:r w:rsidRPr="00170D8D">
        <w:rPr>
          <w:rtl/>
        </w:rPr>
        <w:t>. غير أنه شدد على أهمية التمسك بمبدأ التوافق في الآراء في المسائل المتعلقة بقبول المراقبين.</w:t>
      </w:r>
    </w:p>
    <w:p w14:paraId="4A11D877" w14:textId="7585719B" w:rsidR="00170D8D" w:rsidRDefault="00170D8D" w:rsidP="00B6658B">
      <w:pPr>
        <w:pStyle w:val="ONUMA"/>
      </w:pPr>
      <w:r>
        <w:rPr>
          <w:rFonts w:hint="cs"/>
          <w:rtl/>
        </w:rPr>
        <w:t>وك</w:t>
      </w:r>
      <w:r w:rsidRPr="00170D8D">
        <w:rPr>
          <w:rtl/>
        </w:rPr>
        <w:t xml:space="preserve">رر وفد نيكاراغوا أن أنشطة الويبو يجب أن تقتصر على تعزيز وحماية واستخدام الملكية الفكرية كأداة للتنمية الاجتماعية والاقتصادية.  ورفض طلب قبول مؤسسة ويكيميديا كمراقب لدى الويبو لأن ويكيميديا نشرت معلومات مضللة ضد الصين وقوضت مبدأ </w:t>
      </w:r>
      <w:r>
        <w:rPr>
          <w:rFonts w:hint="cs"/>
          <w:rtl/>
        </w:rPr>
        <w:t>ال</w:t>
      </w:r>
      <w:r w:rsidRPr="00170D8D">
        <w:rPr>
          <w:rtl/>
        </w:rPr>
        <w:t xml:space="preserve">صين </w:t>
      </w:r>
      <w:r>
        <w:rPr>
          <w:rFonts w:hint="cs"/>
          <w:rtl/>
        </w:rPr>
        <w:t>ال</w:t>
      </w:r>
      <w:r w:rsidRPr="00170D8D">
        <w:rPr>
          <w:rtl/>
        </w:rPr>
        <w:t xml:space="preserve">واحدة، مما ينتهك سيادة الصين. ولذلك، لم يعتقد الوفد أن مؤسسة ويكيميديا تستوفي المعايير اللازمة لتصبح مراقباً لدى الويبو. وتناقض مؤسسة ويكيميديا قرارات الجمعية العامة للأمم المتحدة التي اعترفت بمبدأ </w:t>
      </w:r>
      <w:r>
        <w:rPr>
          <w:rFonts w:hint="cs"/>
          <w:rtl/>
        </w:rPr>
        <w:t>ال</w:t>
      </w:r>
      <w:r w:rsidRPr="00170D8D">
        <w:rPr>
          <w:rtl/>
        </w:rPr>
        <w:t xml:space="preserve">صين </w:t>
      </w:r>
      <w:r>
        <w:rPr>
          <w:rFonts w:hint="cs"/>
          <w:rtl/>
        </w:rPr>
        <w:t>ال</w:t>
      </w:r>
      <w:r w:rsidRPr="00170D8D">
        <w:rPr>
          <w:rtl/>
        </w:rPr>
        <w:t>واحدة، ولاحظ الوفد أن الويبو يجب أن تتماشى مع قرارات الجمعية العامة للأمم المتحدة.  وأكد الوفد دعمه لمبدأ وحدة الصين ولجمهورية الصين الشعبية. وأيد الوفد البيان الصادر عن وفد الصين الذي رفض قبول مؤسسة ويكيميديا كمراقب. وأخيراً، رأى الوفد أن إجراءات قبول المراقبين يجب أن تُحترم، وأن القرار يجب أن يتخذ بتوافق آراء الدول الأعضاء.</w:t>
      </w:r>
    </w:p>
    <w:p w14:paraId="70CAA1C0" w14:textId="1941E008" w:rsidR="00170D8D" w:rsidRDefault="00170D8D" w:rsidP="00B6658B">
      <w:pPr>
        <w:pStyle w:val="ONUMA"/>
      </w:pPr>
      <w:r w:rsidRPr="00170D8D">
        <w:rPr>
          <w:rtl/>
        </w:rPr>
        <w:t xml:space="preserve">وأيد وفد جمهورية فنزويلا </w:t>
      </w:r>
      <w:r>
        <w:rPr>
          <w:rFonts w:hint="cs"/>
          <w:rtl/>
        </w:rPr>
        <w:t>ال</w:t>
      </w:r>
      <w:r w:rsidRPr="00170D8D">
        <w:rPr>
          <w:rtl/>
        </w:rPr>
        <w:t>بوليفارية موقف الصين في رفض طلب مؤسسة ويكيميديا الحصول على صفة مراقب باعتباره يتعارض مع مبدأ وحدة الصين. وشدد الوفد على أهمية احترام مبدأ التوافق في الآراء بشأن هذه المسألة، وكرر معارضته لطلب مؤسسة ويكيميديا.</w:t>
      </w:r>
    </w:p>
    <w:p w14:paraId="4AE1BE7F" w14:textId="5CD7B6BF" w:rsidR="00170D8D" w:rsidRDefault="00170D8D" w:rsidP="00B6658B">
      <w:pPr>
        <w:pStyle w:val="ONUMA"/>
      </w:pPr>
      <w:r w:rsidRPr="00170D8D">
        <w:rPr>
          <w:rtl/>
        </w:rPr>
        <w:t xml:space="preserve">وأشاد وفد جمهورية كوريا الشعبية الديمقراطية بأن القرارات المتعلقة بقبول المراقبين في جمعيات المنظمة قد اتخذت دائماً بتوافق آراء جميع الدول الأعضاء في المنظمة. وحث الوفد على احترام التقليد الراسخ للمنظمة المتمثل في اتخاذ القرارات على أساس التوافق وبروح الوحدة والتعاون.  وأكد الوفد مجدداً دعمه لمبدأ </w:t>
      </w:r>
      <w:r>
        <w:rPr>
          <w:rFonts w:hint="cs"/>
          <w:rtl/>
        </w:rPr>
        <w:t>ال</w:t>
      </w:r>
      <w:r w:rsidRPr="00170D8D">
        <w:rPr>
          <w:rtl/>
        </w:rPr>
        <w:t xml:space="preserve">صين </w:t>
      </w:r>
      <w:r>
        <w:rPr>
          <w:rFonts w:hint="cs"/>
          <w:rtl/>
        </w:rPr>
        <w:t>ال</w:t>
      </w:r>
      <w:r w:rsidRPr="00170D8D">
        <w:rPr>
          <w:rtl/>
        </w:rPr>
        <w:t>واحدة وأصر على أن مؤسسة ويكيميديا لا تمتثل لقرار الجمعية العامة للأمم المتحدة 2758 وبالتالي فهي غير مؤهلة للمشاركة في جمعيات الويبو.</w:t>
      </w:r>
    </w:p>
    <w:p w14:paraId="11EC7CD7" w14:textId="03A32035" w:rsidR="00170D8D" w:rsidRDefault="00170D8D" w:rsidP="00B6658B">
      <w:pPr>
        <w:pStyle w:val="ONUMA"/>
      </w:pPr>
      <w:r>
        <w:rPr>
          <w:rFonts w:hint="cs"/>
          <w:rtl/>
        </w:rPr>
        <w:t xml:space="preserve">وشكر </w:t>
      </w:r>
      <w:r w:rsidRPr="00170D8D">
        <w:rPr>
          <w:rtl/>
        </w:rPr>
        <w:t xml:space="preserve">وفد باكستان الرئيس والأمانة على إعداد الوثيقة </w:t>
      </w:r>
      <w:r w:rsidRPr="00170D8D">
        <w:t>A/66/3 Rev.2</w:t>
      </w:r>
      <w:r w:rsidRPr="00170D8D">
        <w:rPr>
          <w:rtl/>
        </w:rPr>
        <w:t xml:space="preserve">. وشدد على أهمية قبول المراقبين المسؤولين باعتباره مسعى هام لأداء وظائف المنظمة. وأفاد بأن تفاعل المراقبين في جمعيات المنظمة وفي الاتحادات التي تديرها المنظمة أتاح أداء وظائف داعمة هامة وأرشد الدول الأعضاء في تقييم التقدم المحرز في أعمال المنظمة وأولوياتها.  ورأى الوفد أن الاعتراف بالمبادئ المعترف بها عالمياً واحترامها شرط أساسي لقبول المراقبين.  ويرى الوفد أن </w:t>
      </w:r>
      <w:r>
        <w:rPr>
          <w:rFonts w:hint="cs"/>
          <w:rtl/>
        </w:rPr>
        <w:t xml:space="preserve">على </w:t>
      </w:r>
      <w:r w:rsidRPr="00170D8D">
        <w:rPr>
          <w:rtl/>
        </w:rPr>
        <w:t>تبن</w:t>
      </w:r>
      <w:r>
        <w:rPr>
          <w:rFonts w:hint="cs"/>
          <w:rtl/>
        </w:rPr>
        <w:t>ي</w:t>
      </w:r>
      <w:r w:rsidRPr="00170D8D">
        <w:rPr>
          <w:rtl/>
        </w:rPr>
        <w:t xml:space="preserve"> </w:t>
      </w:r>
      <w:r>
        <w:rPr>
          <w:rFonts w:hint="cs"/>
          <w:rtl/>
        </w:rPr>
        <w:t>ال</w:t>
      </w:r>
      <w:r w:rsidRPr="00170D8D">
        <w:rPr>
          <w:rtl/>
        </w:rPr>
        <w:t>طامح</w:t>
      </w:r>
      <w:r>
        <w:rPr>
          <w:rFonts w:hint="cs"/>
          <w:rtl/>
        </w:rPr>
        <w:t xml:space="preserve">ين </w:t>
      </w:r>
      <w:r w:rsidRPr="00170D8D">
        <w:rPr>
          <w:rtl/>
        </w:rPr>
        <w:t xml:space="preserve">في الحصول على صفة مراقب </w:t>
      </w:r>
      <w:r>
        <w:rPr>
          <w:rFonts w:hint="cs"/>
          <w:rtl/>
        </w:rPr>
        <w:t>ل</w:t>
      </w:r>
      <w:r w:rsidRPr="00170D8D">
        <w:rPr>
          <w:rtl/>
        </w:rPr>
        <w:t>مفاهيم حزبية ومعلومات مضللة هو سبب قاطع للقلق بشأن أوراق اعتماده</w:t>
      </w:r>
      <w:r>
        <w:rPr>
          <w:rFonts w:hint="cs"/>
          <w:rtl/>
        </w:rPr>
        <w:t>م</w:t>
      </w:r>
      <w:r w:rsidRPr="00170D8D">
        <w:rPr>
          <w:rtl/>
        </w:rPr>
        <w:t>. وأعرب الوفد عن تأييده لاتخاذ قرارات بتوافق الآراء بشأن مسألة قبول المراقبين. وأيد الوفد الموقف الذي أعربت عنه وفود أخرى بشأن عدم إمكانية قبول مؤسسة ويكيميديا كمراقب لدى الويبو.</w:t>
      </w:r>
    </w:p>
    <w:p w14:paraId="2A391CAE" w14:textId="6B28BC4B" w:rsidR="00170D8D" w:rsidRDefault="00170D8D" w:rsidP="00B6658B">
      <w:pPr>
        <w:pStyle w:val="ONUMA"/>
      </w:pPr>
      <w:r w:rsidRPr="00170D8D">
        <w:rPr>
          <w:rtl/>
        </w:rPr>
        <w:t xml:space="preserve">وأيد وفد الاتحاد الروسي البيان الذي أدلى به وفد الصين </w:t>
      </w:r>
      <w:r w:rsidR="00BB5982">
        <w:rPr>
          <w:rFonts w:hint="cs"/>
          <w:rtl/>
        </w:rPr>
        <w:t xml:space="preserve">مؤكداً على أن </w:t>
      </w:r>
      <w:r w:rsidRPr="00170D8D">
        <w:rPr>
          <w:rtl/>
        </w:rPr>
        <w:t xml:space="preserve">مشاركة </w:t>
      </w:r>
      <w:r w:rsidR="00BB5982">
        <w:rPr>
          <w:rFonts w:hint="cs"/>
          <w:rtl/>
        </w:rPr>
        <w:t xml:space="preserve">أي </w:t>
      </w:r>
      <w:r w:rsidRPr="00170D8D">
        <w:rPr>
          <w:rtl/>
        </w:rPr>
        <w:t xml:space="preserve">مراقب يجب أن تستند إلى </w:t>
      </w:r>
      <w:r w:rsidR="00BB5982">
        <w:rPr>
          <w:rFonts w:hint="cs"/>
          <w:rtl/>
        </w:rPr>
        <w:t>ال</w:t>
      </w:r>
      <w:r w:rsidRPr="00170D8D">
        <w:rPr>
          <w:rtl/>
        </w:rPr>
        <w:t xml:space="preserve">قواعد.  وقال إن قبول مراقبين </w:t>
      </w:r>
      <w:r w:rsidR="00BB5982">
        <w:rPr>
          <w:rFonts w:hint="cs"/>
          <w:rtl/>
        </w:rPr>
        <w:t>تهدف أنشطتهم إلى ت</w:t>
      </w:r>
      <w:r w:rsidRPr="00170D8D">
        <w:rPr>
          <w:rtl/>
        </w:rPr>
        <w:t>قو</w:t>
      </w:r>
      <w:r w:rsidR="00BB5982">
        <w:rPr>
          <w:rFonts w:hint="cs"/>
          <w:rtl/>
        </w:rPr>
        <w:t>ي</w:t>
      </w:r>
      <w:r w:rsidRPr="00170D8D">
        <w:rPr>
          <w:rtl/>
        </w:rPr>
        <w:t>ض وحدة أراضي الدول الأعضاء وسياد</w:t>
      </w:r>
      <w:r>
        <w:rPr>
          <w:rFonts w:hint="cs"/>
          <w:rtl/>
        </w:rPr>
        <w:t>ت</w:t>
      </w:r>
      <w:r w:rsidRPr="00170D8D">
        <w:rPr>
          <w:rtl/>
        </w:rPr>
        <w:t>ها سيكون له أثر عكسي و</w:t>
      </w:r>
      <w:r w:rsidR="00BB5982">
        <w:rPr>
          <w:rFonts w:hint="cs"/>
          <w:rtl/>
        </w:rPr>
        <w:t xml:space="preserve">أنه </w:t>
      </w:r>
      <w:r w:rsidRPr="00170D8D">
        <w:rPr>
          <w:rtl/>
        </w:rPr>
        <w:t xml:space="preserve">يتعارض مع الأهداف الأصلية لمشاركة المراقبين في أعمال الويبو.  وأشار الوفد إلى أن القرارات المتعلقة بقبول المراقبين </w:t>
      </w:r>
      <w:r w:rsidR="00BB5982">
        <w:rPr>
          <w:rFonts w:hint="cs"/>
          <w:rtl/>
        </w:rPr>
        <w:t>في الويبو ا</w:t>
      </w:r>
      <w:r w:rsidRPr="00170D8D">
        <w:rPr>
          <w:rtl/>
        </w:rPr>
        <w:t>تخذ</w:t>
      </w:r>
      <w:r w:rsidR="00BB5982">
        <w:rPr>
          <w:rFonts w:hint="cs"/>
          <w:rtl/>
        </w:rPr>
        <w:t>ت</w:t>
      </w:r>
      <w:r w:rsidRPr="00170D8D">
        <w:rPr>
          <w:rtl/>
        </w:rPr>
        <w:t xml:space="preserve"> دائماً بتوافق الآراء</w:t>
      </w:r>
      <w:r w:rsidR="00BB5982">
        <w:rPr>
          <w:rFonts w:hint="cs"/>
          <w:rtl/>
        </w:rPr>
        <w:t>،</w:t>
      </w:r>
      <w:r w:rsidRPr="00170D8D">
        <w:rPr>
          <w:rtl/>
        </w:rPr>
        <w:t xml:space="preserve"> و</w:t>
      </w:r>
      <w:r w:rsidR="00BB5982">
        <w:rPr>
          <w:rFonts w:hint="cs"/>
          <w:rtl/>
        </w:rPr>
        <w:t>أن ال</w:t>
      </w:r>
      <w:r w:rsidRPr="00170D8D">
        <w:rPr>
          <w:rtl/>
        </w:rPr>
        <w:t xml:space="preserve">ممارسة </w:t>
      </w:r>
      <w:r w:rsidR="00BB5982">
        <w:rPr>
          <w:rFonts w:hint="cs"/>
          <w:rtl/>
        </w:rPr>
        <w:t>الم</w:t>
      </w:r>
      <w:r w:rsidRPr="00170D8D">
        <w:rPr>
          <w:rtl/>
        </w:rPr>
        <w:t>تمثل</w:t>
      </w:r>
      <w:r w:rsidR="00BB5982">
        <w:rPr>
          <w:rFonts w:hint="cs"/>
          <w:rtl/>
        </w:rPr>
        <w:t>ة</w:t>
      </w:r>
      <w:r w:rsidRPr="00170D8D">
        <w:rPr>
          <w:rtl/>
        </w:rPr>
        <w:t xml:space="preserve"> في منح صفة مراقب لمنظمات تثير شكوك أو اعتراضات بعض الدول الأعضاء</w:t>
      </w:r>
      <w:r w:rsidR="00BB5982">
        <w:rPr>
          <w:rFonts w:hint="cs"/>
          <w:rtl/>
        </w:rPr>
        <w:t xml:space="preserve"> غير موجودة</w:t>
      </w:r>
      <w:r w:rsidRPr="00170D8D">
        <w:rPr>
          <w:rtl/>
        </w:rPr>
        <w:t>. وأعرب الوفد عن أمله في استمرار تقاليد الويبو الراسخة القائمة على روح التعاون والمهنية.</w:t>
      </w:r>
    </w:p>
    <w:p w14:paraId="294F09EA" w14:textId="5269989C" w:rsidR="00170D8D" w:rsidRDefault="00170D8D" w:rsidP="00B6658B">
      <w:pPr>
        <w:pStyle w:val="ONUMA"/>
      </w:pPr>
      <w:r w:rsidRPr="00170D8D">
        <w:rPr>
          <w:rtl/>
        </w:rPr>
        <w:t xml:space="preserve">وأيد وفد المملكة المتحدة البيان الذي أدلى به وفد اليابان باسم المجموعة باء، وشكر الأمانة على إعداد الوثيقة </w:t>
      </w:r>
      <w:r w:rsidRPr="00170D8D">
        <w:t>A/66/3 Rev.2</w:t>
      </w:r>
      <w:r w:rsidRPr="00170D8D">
        <w:rPr>
          <w:rtl/>
        </w:rPr>
        <w:t xml:space="preserve">. وشدد الوفد على أهمية المراقبين لأنشطة الويبو، </w:t>
      </w:r>
      <w:r>
        <w:rPr>
          <w:rFonts w:hint="cs"/>
          <w:rtl/>
        </w:rPr>
        <w:t xml:space="preserve">الذين </w:t>
      </w:r>
      <w:r w:rsidRPr="00170D8D">
        <w:rPr>
          <w:rtl/>
        </w:rPr>
        <w:t xml:space="preserve">يثرون المحادثات والمناقشات ويقدمون مساهمات قيمة في جميع اللجان والهيئات.  ورأى الوفد أن جميع الطلبات ينبغي النظر فيها على أساس مزاياها الفردية وأن جميع المنظمات المدرجة في الوثيقة تمتثل لقواعد الويبو للانضمام بصفة مراقب. ولدى ويكيميديا مصلحة مشروعة في الانضمام بصفة مراقب إلى الويبو. وأعرب الوفد عن </w:t>
      </w:r>
      <w:r w:rsidRPr="00170D8D">
        <w:rPr>
          <w:rtl/>
        </w:rPr>
        <w:lastRenderedPageBreak/>
        <w:t xml:space="preserve">خيبة أمله إزاء معارضة قبول ويكيميديا لمدة سنة أخرى، مما يحول دون التوصل إلى توافق في الآراء. وحث الوفد على الموافقة على القائمة الكاملة للمنظمات الواردة في الوثيقة </w:t>
      </w:r>
      <w:r w:rsidRPr="00170D8D">
        <w:t>A/66/3 Rev.2</w:t>
      </w:r>
      <w:r w:rsidRPr="00170D8D">
        <w:rPr>
          <w:rtl/>
        </w:rPr>
        <w:t>.</w:t>
      </w:r>
    </w:p>
    <w:p w14:paraId="69C0E05D" w14:textId="513C33EA" w:rsidR="00170D8D" w:rsidRDefault="009F0D72" w:rsidP="00B6658B">
      <w:pPr>
        <w:pStyle w:val="ONUMA"/>
      </w:pPr>
      <w:r w:rsidRPr="009F0D72">
        <w:rPr>
          <w:rtl/>
        </w:rPr>
        <w:t>وأحاط وفد جمهورية إيران الإسلامية علماً بالشواغل التي أثارها وفد الصين. وفي حين أن مساهمة المراقبين كانت دائماً موضع ترحيب وأهمية، أكد الوفد مجدداً أن المبادئ الراسخة لاتخاذ القرارات بالتوافق ظلت دائماً أولوية ل</w:t>
      </w:r>
      <w:r>
        <w:rPr>
          <w:rFonts w:hint="cs"/>
          <w:rtl/>
        </w:rPr>
        <w:t xml:space="preserve">لويبو </w:t>
      </w:r>
      <w:r w:rsidRPr="009F0D72">
        <w:rPr>
          <w:rtl/>
        </w:rPr>
        <w:t>وأن الدول الأعضاء في المنظمة توليها أهمية كبيرة.</w:t>
      </w:r>
    </w:p>
    <w:p w14:paraId="630AD7A9" w14:textId="2AC2148C" w:rsidR="009F0D72" w:rsidRDefault="009F0D72" w:rsidP="00B6658B">
      <w:pPr>
        <w:pStyle w:val="ONUMA"/>
      </w:pPr>
      <w:r w:rsidRPr="009F0D72">
        <w:rPr>
          <w:rtl/>
        </w:rPr>
        <w:t>وقد شكر وفد فرنسا الرئيس وهنأه على انتخابه. وأيد الوفد بيان ال</w:t>
      </w:r>
      <w:r w:rsidR="004C3CB4">
        <w:rPr>
          <w:rFonts w:hint="cs"/>
          <w:rtl/>
        </w:rPr>
        <w:t xml:space="preserve">مجموعة </w:t>
      </w:r>
      <w:r w:rsidRPr="009F0D72">
        <w:rPr>
          <w:rtl/>
        </w:rPr>
        <w:t xml:space="preserve">باء وشكر الأمانة على إعداد الوثيقة </w:t>
      </w:r>
      <w:r w:rsidRPr="009F0D72">
        <w:t>A/66/3 Rev.2</w:t>
      </w:r>
      <w:r w:rsidRPr="009F0D72">
        <w:rPr>
          <w:rtl/>
        </w:rPr>
        <w:t xml:space="preserve">. وأيد الوفد منح صفة المراقب لجميع المنظمات غير الحكومية التي طلبت ذلك.  وأيد الوفد، على وجه الخصوص، طلب الحصول على </w:t>
      </w:r>
      <w:r w:rsidR="004C3CB4">
        <w:rPr>
          <w:rFonts w:hint="cs"/>
          <w:rtl/>
        </w:rPr>
        <w:t xml:space="preserve">صفة </w:t>
      </w:r>
      <w:r w:rsidRPr="009F0D72">
        <w:rPr>
          <w:rtl/>
        </w:rPr>
        <w:t>مراقب المقدم من جمعية المؤلفين والملحنين والناشرين الموسيقيين (</w:t>
      </w:r>
      <w:r w:rsidRPr="009F0D72">
        <w:t>SACEM</w:t>
      </w:r>
      <w:r w:rsidRPr="009F0D72">
        <w:rPr>
          <w:rtl/>
        </w:rPr>
        <w:t xml:space="preserve">)، التي تضطلع بدور هام في مجال حق </w:t>
      </w:r>
      <w:r w:rsidR="004C3CB4">
        <w:rPr>
          <w:rFonts w:hint="cs"/>
          <w:rtl/>
        </w:rPr>
        <w:t xml:space="preserve">المؤلف </w:t>
      </w:r>
      <w:r w:rsidRPr="009F0D72">
        <w:rPr>
          <w:rtl/>
        </w:rPr>
        <w:t>وتقدم خدمات أساسية للمؤلفين.  وأشار الوفد إلى أنه دأب دائماً على الدعوة إلى مشاركة المجتمع المدني في المنظمات المتعددة الأطراف وإشراكه فيها.  وأخيراً، أيد الوفد قبول مؤسسة ويكيميديا، التي تعمل من أجل حرية تبادل المعرفة.</w:t>
      </w:r>
    </w:p>
    <w:p w14:paraId="0F23ADD2" w14:textId="3E093B95" w:rsidR="00162B9F" w:rsidRDefault="00162B9F" w:rsidP="00B6658B">
      <w:pPr>
        <w:pStyle w:val="ONUMA"/>
      </w:pPr>
      <w:r>
        <w:rPr>
          <w:rFonts w:hint="cs"/>
          <w:rtl/>
        </w:rPr>
        <w:t>وأ</w:t>
      </w:r>
      <w:r w:rsidRPr="00162B9F">
        <w:rPr>
          <w:rtl/>
        </w:rPr>
        <w:t>عرب وفد كندا عن تأييده لإشراك المنظمات غير الحكومية ومشاركتها الفعالة في المناقشات ذات الصلة في وكالات الأمم المتحدة مثل الويبو. واعتبر الوفد أن المراقبين يثرون الحوار في الويبو، وأشار إلى أهمية توسيع نطاق الأصوات في وكالات الأمم المتحدة لتشمل أصواتاً أخرى غير أصوات الدول الأعضاء، بالنظر إلى تأثير الويبو على المستخدمين النهائيين للنظام الدولي للملكية الفكرية.  ولم يؤيد الوفد استثناء المنظمات غير الحكومية التي أبدت اهتماماً واضحاً بعمل الويبو. وأعرب عن ضرورة الترحيب بجميع المنظمات غير الحكومية التي تسعى للحصول على صفة مراقب.</w:t>
      </w:r>
    </w:p>
    <w:p w14:paraId="72C700EE" w14:textId="697D8351" w:rsidR="004C3CB4" w:rsidRDefault="004C3CB4" w:rsidP="00B6658B">
      <w:pPr>
        <w:pStyle w:val="ONUMA"/>
      </w:pPr>
      <w:r w:rsidRPr="004C3CB4">
        <w:rPr>
          <w:rtl/>
        </w:rPr>
        <w:t xml:space="preserve">وشكر وفد سويسرا الأمانة على إعداد الوثيقة </w:t>
      </w:r>
      <w:r w:rsidRPr="004C3CB4">
        <w:t>A/66/3 Rev.2</w:t>
      </w:r>
      <w:r w:rsidRPr="004C3CB4">
        <w:rPr>
          <w:rtl/>
        </w:rPr>
        <w:t xml:space="preserve">. وأيد الوفد بيان </w:t>
      </w:r>
      <w:r w:rsidRPr="009F0D72">
        <w:rPr>
          <w:rtl/>
        </w:rPr>
        <w:t>ال</w:t>
      </w:r>
      <w:r>
        <w:rPr>
          <w:rFonts w:hint="cs"/>
          <w:rtl/>
        </w:rPr>
        <w:t xml:space="preserve">مجموعة </w:t>
      </w:r>
      <w:r w:rsidRPr="004C3CB4">
        <w:rPr>
          <w:rtl/>
        </w:rPr>
        <w:t xml:space="preserve">باء، والبيانات التي أدلى بها كل من </w:t>
      </w:r>
      <w:r>
        <w:rPr>
          <w:rFonts w:hint="cs"/>
          <w:rtl/>
        </w:rPr>
        <w:t xml:space="preserve">وفد </w:t>
      </w:r>
      <w:r w:rsidRPr="004C3CB4">
        <w:rPr>
          <w:rtl/>
        </w:rPr>
        <w:t xml:space="preserve">الولايات المتحدة الأمريكية والمملكة المتحدة وفرنسا وكندا، وأيد جميع طلبات الحصول على </w:t>
      </w:r>
      <w:r>
        <w:rPr>
          <w:rFonts w:hint="cs"/>
          <w:rtl/>
        </w:rPr>
        <w:t xml:space="preserve">صفة </w:t>
      </w:r>
      <w:r w:rsidRPr="004C3CB4">
        <w:rPr>
          <w:rtl/>
        </w:rPr>
        <w:t>مراقب الواردة في الوثيقة. كما ذكّر الدول الأعضاء بأن مؤسسة ويكيميديا تنتظر قبولها منذ عام 2020.  وأشار الوفد إلى أن هدف مؤسسة ويكيميديا هو تعزيز المحتوى التعليمي في جميع أنحاء العالم، وسلط الضوء على الصلة المباشرة بين ويكيميديا ومسائل الملكية الفكرية. ورأى الوفد أن مؤسسة ويكيميديا يمكن أن تسهم إسهاما كبيرا في عمل الويبو. ولذلك، أيد الوفد طلب الحصول على مركز مراقب المقدم من مؤسسة ويكيميديا، بل وجميع الطلبات، وطلب إلى الدول الأعضاء الموافقة على الطلبات.</w:t>
      </w:r>
    </w:p>
    <w:p w14:paraId="4E28E199" w14:textId="6523B3DA" w:rsidR="004C3CB4" w:rsidRDefault="004C3CB4" w:rsidP="00B6658B">
      <w:pPr>
        <w:pStyle w:val="ONUMA"/>
      </w:pPr>
      <w:r w:rsidRPr="004C3CB4">
        <w:rPr>
          <w:rtl/>
        </w:rPr>
        <w:t xml:space="preserve">وشكر وفد الصين الدول الأعضاء التي أيدت موقفه.  وأشار إلى أن </w:t>
      </w:r>
      <w:r w:rsidR="00BB5982">
        <w:rPr>
          <w:rFonts w:hint="cs"/>
          <w:rtl/>
        </w:rPr>
        <w:t>بعض ال</w:t>
      </w:r>
      <w:r w:rsidRPr="004C3CB4">
        <w:rPr>
          <w:rtl/>
        </w:rPr>
        <w:t xml:space="preserve">دول </w:t>
      </w:r>
      <w:r w:rsidR="00BB5982">
        <w:rPr>
          <w:rFonts w:hint="cs"/>
          <w:rtl/>
        </w:rPr>
        <w:t>ال</w:t>
      </w:r>
      <w:r w:rsidRPr="004C3CB4">
        <w:rPr>
          <w:rtl/>
        </w:rPr>
        <w:t xml:space="preserve">أعضاء أخرى أيدت طلب مؤسسة ويكيميديا وأن بياناتها قد تبدو نبيلة ولكنها في الأساس لا أساس لها من الصحة.  </w:t>
      </w:r>
      <w:r w:rsidR="00162B9F">
        <w:rPr>
          <w:rFonts w:hint="cs"/>
          <w:rtl/>
        </w:rPr>
        <w:t>ف</w:t>
      </w:r>
      <w:r w:rsidRPr="004C3CB4">
        <w:rPr>
          <w:rtl/>
        </w:rPr>
        <w:t>أولاً، كرر الوفد أن احترام الإجراءات الواجبة هو شرط أساسي لمراجعة طلبات المراقبة وأن سلطة منح صفة المراقب مخولة حصراً للجمعيات العامة للويبو، على النحو المنصوص عليه في اتفاقية الويبو.  وفي حين أن الأمانة لا يمكنها سوى إجراء مراجعة رسمية للطلبات، فإن جمعيات الويبو تتخذ قرارات جوهرية في هذا الشأن، باتباع نهج قائم على التوافق، مما يعني أنه ما دامت دولة عضو واحدة تعترض، لا يمكن للجهة مقدمة الطلب أن تصبح مراقباً. ثانياً، أشار الوفد إلى أن اتباع القواعد شرط أساسي للحصول على صفة المراقب.  وأشار الوفد إلى أن الويبو، بوصفها وكالة متخصصة تابعة للأمم المتحدة، يجب أن تحترم ميثاق الأمم المتحدة ومبادئ القانون الدولي، بما في ذلك قرارات الجمعية العامة للأمم المتحدة. وبانتهاكها الصارخ لقرار الجمعية العامة للأمم المتحدة 2758، فإن مؤسسة ويكيميديا غير مؤهلة بشكل واضح.  ولاحظ الوفد أن الدول الأعضاء التي تشجع على انتهاك القانون تسيّس المناقشات وتتسامح مع تشويه القانون الدولي، مما يقوض بدوره أسس نظام الملكية الفكرية العالمي.  ثالثاً، أشار الوفد إلى أن الغرض الأساسي من قبول المراقبين هو خدمة عمل الويبو. وقد دعمت الصين باستمرار مختلف المنظمات المشاركة في عمل الويبو وشجعتها على المساهمة في التعاون الدولي في مجال الملكية الفكرية.  ومع ذلك، فإن السماح لمنظمة تقوض سيادة دولة عضو وسلامة أراضيها بأن تصبح مراقباً من شأنه أن يعطل عمل الويبو بشكل واضح ويضر بجو التعاون. وهذا يتعارض تماماً مع الغرض من قبول المراقبين، وإذا تركت هذه الممارسة الخاطئة دون رادع وانتشرت، فقد تعاني أي دولة منها وتضعف سلطة الويبو ومصداقيتها.  وعلى مدى السنوات الخمس الماضية، أكدت الصين مراراً موقفها بشأن هذه المسألة. وأوصت الوفد بأن تصحح مؤسسة ويكيميديا مسارها وألا تمضي قدماً في مسعاها. وأخيراً، رغبت الوفد في الرد على بيان وفد الولايات المتحدة الأمريكية. وشددت الوفد على أن مسألة تايوان هي شأن داخلي بحت للصين لا تقبل أي تدخل أجنبي، وأن الولايات المتحدة الأمريكية لا يحق لها الإدلاء بتعليقات تعسفية.  وأشار الوفد إلى أن الولايات المتحدة الأمريكية اتهمت الصين بتهديد دول ومنظمات أخرى. ولاحظ الوفد أن هذه الاتهامات لا أساس لها من الصحة، وأن المجتمع الدولي يرى بوضوح أن الولايات المتحدة الأمريكية، وليس الصين، هي التي تستخدم الرسوم الجمركية لابتزاز أو تهديد دول أخرى، أو تشن هجمات عسكرية من جانب واحد ضد دولة أخرى.</w:t>
      </w:r>
    </w:p>
    <w:p w14:paraId="7E3B6674" w14:textId="7656AD92" w:rsidR="00D10013" w:rsidRDefault="00162B9F" w:rsidP="00B6658B">
      <w:pPr>
        <w:pStyle w:val="ONUMA"/>
        <w:rPr>
          <w:rtl/>
        </w:rPr>
      </w:pPr>
      <w:r w:rsidRPr="00162B9F">
        <w:rPr>
          <w:rtl/>
        </w:rPr>
        <w:t xml:space="preserve">وأعرب الرئيس عن شكره لجميع الوفود على بياناتها، وأقر بالتوافق الذي تم التوصل إليه بشأن جميع طلبات القبول بصفة مراقب، باستثناء طلب مؤسسة ويكيميديا. ولذلك، اقترح الرئيس اعتماد فقرة قرار على النحو الوارد في الوثيقة </w:t>
      </w:r>
      <w:r w:rsidRPr="00162B9F">
        <w:t>A/66/3 Rev.2</w:t>
      </w:r>
      <w:r w:rsidRPr="00162B9F">
        <w:rPr>
          <w:rtl/>
        </w:rPr>
        <w:t>، باستثناء طلب مؤسسة ويكيميديا.</w:t>
      </w:r>
    </w:p>
    <w:p w14:paraId="764DAEED" w14:textId="77777777" w:rsidR="00D10013" w:rsidRDefault="00D10013">
      <w:pPr>
        <w:bidi w:val="0"/>
        <w:rPr>
          <w:rFonts w:eastAsia="Times New Roman"/>
          <w:rtl/>
          <w:lang w:eastAsia="en-US"/>
        </w:rPr>
      </w:pPr>
      <w:r>
        <w:rPr>
          <w:rtl/>
        </w:rPr>
        <w:br w:type="page"/>
      </w:r>
    </w:p>
    <w:p w14:paraId="33229113" w14:textId="77777777" w:rsidR="00162B9F" w:rsidRPr="00716474" w:rsidRDefault="00162B9F" w:rsidP="00162B9F">
      <w:pPr>
        <w:pStyle w:val="ONUMA"/>
        <w:ind w:left="562"/>
        <w:rPr>
          <w:rtl/>
        </w:rPr>
      </w:pPr>
      <w:r w:rsidRPr="00797FAA">
        <w:rPr>
          <w:rtl/>
        </w:rPr>
        <w:lastRenderedPageBreak/>
        <w:t xml:space="preserve">إن </w:t>
      </w:r>
      <w:r w:rsidRPr="00716474">
        <w:rPr>
          <w:rtl/>
        </w:rPr>
        <w:t xml:space="preserve">جمعيات الويبو، كل فيما يعنيه، </w:t>
      </w:r>
      <w:r w:rsidRPr="00716474">
        <w:rPr>
          <w:rFonts w:hint="cs"/>
          <w:rtl/>
        </w:rPr>
        <w:t xml:space="preserve">قرّرت أن تمنح صفة المراقب للمنظمات </w:t>
      </w:r>
      <w:r>
        <w:rPr>
          <w:rFonts w:hint="cs"/>
          <w:rtl/>
        </w:rPr>
        <w:t xml:space="preserve">الوطنية </w:t>
      </w:r>
      <w:r w:rsidRPr="00716474">
        <w:rPr>
          <w:rFonts w:hint="cs"/>
          <w:rtl/>
        </w:rPr>
        <w:t>غير الحكومية التالية:</w:t>
      </w:r>
    </w:p>
    <w:p w14:paraId="50244DE8" w14:textId="77777777" w:rsidR="00162B9F" w:rsidRPr="00716474" w:rsidRDefault="00162B9F" w:rsidP="00D10013">
      <w:pPr>
        <w:spacing w:before="60"/>
        <w:ind w:left="1699"/>
        <w:rPr>
          <w:lang w:bidi="ar-EG"/>
        </w:rPr>
      </w:pPr>
      <w:r w:rsidRPr="00716474">
        <w:rPr>
          <w:rFonts w:hint="cs"/>
          <w:rtl/>
          <w:lang w:bidi="ar-EG"/>
        </w:rPr>
        <w:t>"1"</w:t>
      </w:r>
      <w:r w:rsidRPr="00716474">
        <w:rPr>
          <w:rtl/>
          <w:lang w:bidi="ar-EG"/>
        </w:rPr>
        <w:tab/>
        <w:t>جمعية التكنولوجيا والتعليم والتنمية والبحث والاتصال</w:t>
      </w:r>
      <w:r w:rsidRPr="00716474">
        <w:rPr>
          <w:rFonts w:hint="cs"/>
          <w:rtl/>
          <w:lang w:bidi="ar-EG"/>
        </w:rPr>
        <w:t>ات</w:t>
      </w:r>
      <w:r w:rsidRPr="00716474">
        <w:rPr>
          <w:rtl/>
          <w:lang w:bidi="ar-EG"/>
        </w:rPr>
        <w:t xml:space="preserve"> (</w:t>
      </w:r>
      <w:r w:rsidRPr="00716474">
        <w:rPr>
          <w:lang w:bidi="ar-EG"/>
        </w:rPr>
        <w:t>TEDIC</w:t>
      </w:r>
      <w:r w:rsidRPr="00716474">
        <w:rPr>
          <w:rtl/>
          <w:lang w:bidi="ar-EG"/>
        </w:rPr>
        <w:t>)؛</w:t>
      </w:r>
    </w:p>
    <w:p w14:paraId="1BCDAC7A" w14:textId="77777777" w:rsidR="00162B9F" w:rsidRPr="00716474" w:rsidRDefault="00162B9F" w:rsidP="00D10013">
      <w:pPr>
        <w:spacing w:before="60"/>
        <w:ind w:left="1699"/>
        <w:rPr>
          <w:lang w:bidi="ar-EG"/>
        </w:rPr>
      </w:pPr>
      <w:r w:rsidRPr="00716474">
        <w:rPr>
          <w:rFonts w:hint="cs"/>
          <w:rtl/>
          <w:lang w:bidi="ar-EG"/>
        </w:rPr>
        <w:t>"2"</w:t>
      </w:r>
      <w:r w:rsidRPr="00716474">
        <w:rPr>
          <w:rtl/>
          <w:lang w:bidi="ar-EG"/>
        </w:rPr>
        <w:tab/>
      </w:r>
      <w:r>
        <w:rPr>
          <w:rFonts w:hint="cs"/>
          <w:rtl/>
          <w:lang w:bidi="ar-EG"/>
        </w:rPr>
        <w:t>و</w:t>
      </w:r>
      <w:r w:rsidRPr="00716474">
        <w:rPr>
          <w:rtl/>
          <w:lang w:bidi="ar-EG"/>
        </w:rPr>
        <w:t>غرفة حماية حق ال</w:t>
      </w:r>
      <w:r w:rsidRPr="00716474">
        <w:rPr>
          <w:rFonts w:hint="cs"/>
          <w:rtl/>
          <w:lang w:bidi="ar-EG"/>
        </w:rPr>
        <w:t xml:space="preserve">مؤلف </w:t>
      </w:r>
      <w:r w:rsidRPr="00716474">
        <w:rPr>
          <w:rtl/>
          <w:lang w:bidi="ar-EG"/>
        </w:rPr>
        <w:t>للفنانين والمبدعين والمؤدين (</w:t>
      </w:r>
      <w:r w:rsidRPr="00716474">
        <w:rPr>
          <w:lang w:bidi="ar-EG"/>
        </w:rPr>
        <w:t>SIIP</w:t>
      </w:r>
      <w:r w:rsidRPr="00716474">
        <w:rPr>
          <w:rtl/>
          <w:lang w:bidi="ar-EG"/>
        </w:rPr>
        <w:t>)؛</w:t>
      </w:r>
    </w:p>
    <w:p w14:paraId="3C5E8D14" w14:textId="77777777" w:rsidR="00162B9F" w:rsidRPr="00716474" w:rsidRDefault="00162B9F" w:rsidP="00D10013">
      <w:pPr>
        <w:spacing w:before="60"/>
        <w:ind w:left="1699"/>
        <w:rPr>
          <w:lang w:bidi="ar-EG"/>
        </w:rPr>
      </w:pPr>
      <w:r w:rsidRPr="00716474">
        <w:rPr>
          <w:rFonts w:hint="cs"/>
          <w:rtl/>
        </w:rPr>
        <w:t>"3"</w:t>
      </w:r>
      <w:r w:rsidRPr="00716474">
        <w:rPr>
          <w:rtl/>
        </w:rPr>
        <w:tab/>
      </w:r>
      <w:r>
        <w:rPr>
          <w:rFonts w:hint="cs"/>
          <w:rtl/>
        </w:rPr>
        <w:t>و</w:t>
      </w:r>
      <w:r w:rsidRPr="00716474">
        <w:rPr>
          <w:rFonts w:hint="cs"/>
          <w:rtl/>
        </w:rPr>
        <w:t>ال</w:t>
      </w:r>
      <w:r w:rsidRPr="00716474">
        <w:rPr>
          <w:rtl/>
        </w:rPr>
        <w:t xml:space="preserve">جمعية الصينية </w:t>
      </w:r>
      <w:r w:rsidRPr="00716474">
        <w:rPr>
          <w:rFonts w:hint="cs"/>
          <w:rtl/>
        </w:rPr>
        <w:t xml:space="preserve">لحق المؤلف </w:t>
      </w:r>
      <w:r w:rsidRPr="00716474">
        <w:rPr>
          <w:rtl/>
        </w:rPr>
        <w:t>(</w:t>
      </w:r>
      <w:r w:rsidRPr="00716474">
        <w:rPr>
          <w:rFonts w:asciiTheme="minorBidi" w:hAnsiTheme="minorBidi" w:cstheme="minorBidi"/>
          <w:rtl/>
        </w:rPr>
        <w:t>CSC</w:t>
      </w:r>
      <w:r w:rsidRPr="00716474">
        <w:rPr>
          <w:rtl/>
        </w:rPr>
        <w:t>)؛</w:t>
      </w:r>
    </w:p>
    <w:p w14:paraId="1256FA0E" w14:textId="77777777" w:rsidR="00162B9F" w:rsidRPr="00716474" w:rsidRDefault="00162B9F" w:rsidP="00D10013">
      <w:pPr>
        <w:spacing w:before="60"/>
        <w:ind w:left="1699"/>
        <w:rPr>
          <w:lang w:bidi="ar-EG"/>
        </w:rPr>
      </w:pPr>
      <w:r w:rsidRPr="00716474">
        <w:rPr>
          <w:rFonts w:hint="cs"/>
          <w:rtl/>
        </w:rPr>
        <w:t>"4"</w:t>
      </w:r>
      <w:r w:rsidRPr="00716474">
        <w:rPr>
          <w:rtl/>
        </w:rPr>
        <w:tab/>
      </w:r>
      <w:r>
        <w:rPr>
          <w:rFonts w:hint="cs"/>
          <w:rtl/>
        </w:rPr>
        <w:t>و</w:t>
      </w:r>
      <w:r w:rsidRPr="00716474">
        <w:rPr>
          <w:rtl/>
        </w:rPr>
        <w:t>جمعية الناشرين الإماراتية</w:t>
      </w:r>
      <w:r w:rsidRPr="00716474">
        <w:rPr>
          <w:rFonts w:hint="cs"/>
          <w:rtl/>
        </w:rPr>
        <w:t>؛</w:t>
      </w:r>
    </w:p>
    <w:p w14:paraId="2DC3B0FF" w14:textId="77777777" w:rsidR="00162B9F" w:rsidRPr="00716474" w:rsidRDefault="00162B9F" w:rsidP="00D10013">
      <w:pPr>
        <w:spacing w:before="60"/>
        <w:ind w:left="1699"/>
        <w:rPr>
          <w:lang w:bidi="ar-EG"/>
        </w:rPr>
      </w:pPr>
      <w:r w:rsidRPr="00716474">
        <w:rPr>
          <w:rFonts w:hint="cs"/>
          <w:rtl/>
        </w:rPr>
        <w:t>"5"</w:t>
      </w:r>
      <w:r w:rsidRPr="00716474">
        <w:rPr>
          <w:rtl/>
        </w:rPr>
        <w:tab/>
      </w:r>
      <w:r>
        <w:rPr>
          <w:rFonts w:hint="cs"/>
          <w:rtl/>
        </w:rPr>
        <w:t>و</w:t>
      </w:r>
      <w:r w:rsidRPr="00716474">
        <w:rPr>
          <w:rFonts w:hint="cs"/>
          <w:rtl/>
        </w:rPr>
        <w:t>إنديكام</w:t>
      </w:r>
      <w:r w:rsidRPr="00716474">
        <w:rPr>
          <w:rtl/>
        </w:rPr>
        <w:t xml:space="preserve"> لحماية الملكية الفكرية (</w:t>
      </w:r>
      <w:r w:rsidRPr="00716474">
        <w:rPr>
          <w:rFonts w:asciiTheme="minorBidi" w:hAnsiTheme="minorBidi" w:cstheme="minorBidi"/>
          <w:rtl/>
        </w:rPr>
        <w:t>INDICAM</w:t>
      </w:r>
      <w:r w:rsidRPr="00716474">
        <w:rPr>
          <w:rtl/>
        </w:rPr>
        <w:t>)؛</w:t>
      </w:r>
    </w:p>
    <w:p w14:paraId="4769EC2C" w14:textId="77777777" w:rsidR="00162B9F" w:rsidRPr="00716474" w:rsidRDefault="00162B9F" w:rsidP="00D10013">
      <w:pPr>
        <w:spacing w:before="60"/>
        <w:ind w:left="1699"/>
        <w:rPr>
          <w:lang w:bidi="ar-EG"/>
        </w:rPr>
      </w:pPr>
      <w:r w:rsidRPr="00716474">
        <w:rPr>
          <w:rFonts w:hint="cs"/>
          <w:rtl/>
        </w:rPr>
        <w:t>"6"</w:t>
      </w:r>
      <w:r w:rsidRPr="00716474">
        <w:rPr>
          <w:rtl/>
        </w:rPr>
        <w:tab/>
      </w:r>
      <w:r>
        <w:rPr>
          <w:rFonts w:hint="cs"/>
          <w:rtl/>
        </w:rPr>
        <w:t>و</w:t>
      </w:r>
      <w:r w:rsidRPr="00716474">
        <w:rPr>
          <w:rFonts w:hint="cs"/>
          <w:rtl/>
        </w:rPr>
        <w:t>ج</w:t>
      </w:r>
      <w:r w:rsidRPr="00716474">
        <w:rPr>
          <w:rtl/>
        </w:rPr>
        <w:t xml:space="preserve">معية </w:t>
      </w:r>
      <w:r w:rsidRPr="00716474">
        <w:rPr>
          <w:rFonts w:asciiTheme="minorBidi" w:hAnsiTheme="minorBidi" w:cstheme="minorBidi"/>
          <w:rtl/>
        </w:rPr>
        <w:t>InfoCons</w:t>
      </w:r>
      <w:r w:rsidRPr="00716474">
        <w:rPr>
          <w:rtl/>
        </w:rPr>
        <w:t>؛</w:t>
      </w:r>
    </w:p>
    <w:p w14:paraId="45961D0A" w14:textId="77777777" w:rsidR="00162B9F" w:rsidRPr="00716474" w:rsidRDefault="00162B9F" w:rsidP="00D10013">
      <w:pPr>
        <w:spacing w:before="60"/>
        <w:ind w:left="1699"/>
        <w:rPr>
          <w:lang w:bidi="ar-EG"/>
        </w:rPr>
      </w:pPr>
      <w:r w:rsidRPr="00716474">
        <w:rPr>
          <w:rFonts w:hint="cs"/>
          <w:rtl/>
        </w:rPr>
        <w:t>"7"</w:t>
      </w:r>
      <w:r w:rsidRPr="00716474">
        <w:rPr>
          <w:rtl/>
        </w:rPr>
        <w:tab/>
      </w:r>
      <w:r>
        <w:rPr>
          <w:rFonts w:hint="cs"/>
          <w:rtl/>
        </w:rPr>
        <w:t>و</w:t>
      </w:r>
      <w:r w:rsidRPr="00716474">
        <w:rPr>
          <w:rtl/>
        </w:rPr>
        <w:t>التحالف الدولي للملكية الفكرية (</w:t>
      </w:r>
      <w:r w:rsidRPr="00716474">
        <w:rPr>
          <w:rFonts w:asciiTheme="minorBidi" w:hAnsiTheme="minorBidi" w:cstheme="minorBidi"/>
          <w:rtl/>
        </w:rPr>
        <w:t>IIPA</w:t>
      </w:r>
      <w:r w:rsidRPr="00716474">
        <w:rPr>
          <w:rtl/>
        </w:rPr>
        <w:t>)؛</w:t>
      </w:r>
    </w:p>
    <w:p w14:paraId="2AE4E64B" w14:textId="77777777" w:rsidR="00162B9F" w:rsidRPr="00716474" w:rsidRDefault="00162B9F" w:rsidP="00D10013">
      <w:pPr>
        <w:spacing w:before="60"/>
        <w:ind w:left="1699"/>
        <w:rPr>
          <w:lang w:bidi="ar-EG"/>
        </w:rPr>
      </w:pPr>
      <w:r w:rsidRPr="00716474">
        <w:rPr>
          <w:rFonts w:hint="cs"/>
          <w:rtl/>
        </w:rPr>
        <w:t>"8"</w:t>
      </w:r>
      <w:r w:rsidRPr="00716474">
        <w:rPr>
          <w:rtl/>
        </w:rPr>
        <w:tab/>
      </w:r>
      <w:r>
        <w:rPr>
          <w:rFonts w:hint="cs"/>
          <w:rtl/>
        </w:rPr>
        <w:t>و</w:t>
      </w:r>
      <w:r w:rsidRPr="00716474">
        <w:rPr>
          <w:rtl/>
        </w:rPr>
        <w:t>الوكالة الكورية لحماية الملكية الفكرية (</w:t>
      </w:r>
      <w:r w:rsidRPr="00716474">
        <w:rPr>
          <w:rFonts w:asciiTheme="minorBidi" w:hAnsiTheme="minorBidi" w:cstheme="minorBidi"/>
          <w:rtl/>
        </w:rPr>
        <w:t>KOIPA</w:t>
      </w:r>
      <w:r w:rsidRPr="00716474">
        <w:rPr>
          <w:rtl/>
        </w:rPr>
        <w:t>)؛</w:t>
      </w:r>
    </w:p>
    <w:p w14:paraId="2A63A709" w14:textId="77777777" w:rsidR="00162B9F" w:rsidRPr="00716474" w:rsidRDefault="00162B9F" w:rsidP="00D10013">
      <w:pPr>
        <w:spacing w:before="60"/>
        <w:ind w:left="1699"/>
        <w:rPr>
          <w:lang w:bidi="ar-EG"/>
        </w:rPr>
      </w:pPr>
      <w:r w:rsidRPr="00716474">
        <w:rPr>
          <w:rFonts w:hint="cs"/>
          <w:rtl/>
        </w:rPr>
        <w:t>"9"</w:t>
      </w:r>
      <w:r w:rsidRPr="00716474">
        <w:rPr>
          <w:rtl/>
        </w:rPr>
        <w:tab/>
      </w:r>
      <w:r>
        <w:rPr>
          <w:rFonts w:hint="cs"/>
          <w:rtl/>
        </w:rPr>
        <w:t>و</w:t>
      </w:r>
      <w:r w:rsidRPr="00716474">
        <w:rPr>
          <w:rtl/>
        </w:rPr>
        <w:t>غرفة التجارة الوطنية البورتوريكية (</w:t>
      </w:r>
      <w:r w:rsidRPr="00716474">
        <w:rPr>
          <w:rFonts w:asciiTheme="minorBidi" w:hAnsiTheme="minorBidi" w:cstheme="minorBidi"/>
          <w:rtl/>
        </w:rPr>
        <w:t>NPRCC</w:t>
      </w:r>
      <w:r w:rsidRPr="00716474">
        <w:rPr>
          <w:rtl/>
        </w:rPr>
        <w:t>)؛</w:t>
      </w:r>
    </w:p>
    <w:p w14:paraId="4C0BCB4D" w14:textId="77777777" w:rsidR="00162B9F" w:rsidRPr="00716474" w:rsidRDefault="00162B9F" w:rsidP="00D10013">
      <w:pPr>
        <w:spacing w:before="60"/>
        <w:ind w:left="1699"/>
        <w:rPr>
          <w:lang w:bidi="ar-EG"/>
        </w:rPr>
      </w:pPr>
      <w:r w:rsidRPr="00716474">
        <w:rPr>
          <w:rFonts w:hint="cs"/>
          <w:rtl/>
        </w:rPr>
        <w:t>"10"</w:t>
      </w:r>
      <w:r w:rsidRPr="00716474">
        <w:rPr>
          <w:rtl/>
        </w:rPr>
        <w:tab/>
      </w:r>
      <w:r>
        <w:rPr>
          <w:rFonts w:hint="cs"/>
          <w:rtl/>
        </w:rPr>
        <w:t>و</w:t>
      </w:r>
      <w:r w:rsidRPr="00716474">
        <w:rPr>
          <w:rtl/>
        </w:rPr>
        <w:t>تحالف الأخبار/وسائل الإعلام (</w:t>
      </w:r>
      <w:r w:rsidRPr="00716474">
        <w:rPr>
          <w:rFonts w:asciiTheme="minorBidi" w:hAnsiTheme="minorBidi" w:cstheme="minorBidi"/>
          <w:rtl/>
        </w:rPr>
        <w:t>N/MA</w:t>
      </w:r>
      <w:r w:rsidRPr="00716474">
        <w:rPr>
          <w:rtl/>
        </w:rPr>
        <w:t>)؛</w:t>
      </w:r>
    </w:p>
    <w:p w14:paraId="7B832A4D" w14:textId="77777777" w:rsidR="00162B9F" w:rsidRPr="00716474" w:rsidRDefault="00162B9F" w:rsidP="00D10013">
      <w:pPr>
        <w:spacing w:before="60"/>
        <w:ind w:left="1699"/>
        <w:rPr>
          <w:lang w:bidi="ar-EG"/>
        </w:rPr>
      </w:pPr>
      <w:r w:rsidRPr="00716474">
        <w:rPr>
          <w:rFonts w:hint="cs"/>
          <w:rtl/>
          <w:lang w:bidi="ar-EG"/>
        </w:rPr>
        <w:t>"11"</w:t>
      </w:r>
      <w:r w:rsidRPr="00716474">
        <w:rPr>
          <w:rtl/>
          <w:lang w:bidi="ar-EG"/>
        </w:rPr>
        <w:tab/>
      </w:r>
      <w:r>
        <w:rPr>
          <w:rFonts w:hint="cs"/>
          <w:rtl/>
          <w:lang w:bidi="ar-EG"/>
        </w:rPr>
        <w:t>و</w:t>
      </w:r>
      <w:r w:rsidRPr="00716474">
        <w:rPr>
          <w:rtl/>
          <w:lang w:bidi="ar-EG"/>
        </w:rPr>
        <w:t>جمعية المؤلفين والملحنين وناشري الموسيقى (</w:t>
      </w:r>
      <w:r w:rsidRPr="00716474">
        <w:rPr>
          <w:lang w:bidi="ar-EG"/>
        </w:rPr>
        <w:t>SACEM</w:t>
      </w:r>
      <w:r w:rsidRPr="00716474">
        <w:rPr>
          <w:rtl/>
          <w:lang w:bidi="ar-EG"/>
        </w:rPr>
        <w:t>)</w:t>
      </w:r>
      <w:r w:rsidRPr="00716474">
        <w:rPr>
          <w:rFonts w:hint="cs"/>
          <w:rtl/>
          <w:lang w:bidi="ar-EG"/>
        </w:rPr>
        <w:t>؛</w:t>
      </w:r>
    </w:p>
    <w:p w14:paraId="71FACA4D" w14:textId="77777777" w:rsidR="00162B9F" w:rsidRPr="003C2098" w:rsidRDefault="00162B9F" w:rsidP="00D10013">
      <w:pPr>
        <w:spacing w:before="60" w:after="220"/>
        <w:ind w:left="1701"/>
        <w:rPr>
          <w:lang w:bidi="ar-EG"/>
        </w:rPr>
      </w:pPr>
      <w:r w:rsidRPr="00716474">
        <w:rPr>
          <w:rFonts w:hint="cs"/>
          <w:rtl/>
        </w:rPr>
        <w:t>"12"</w:t>
      </w:r>
      <w:r w:rsidRPr="00716474">
        <w:rPr>
          <w:rtl/>
        </w:rPr>
        <w:tab/>
      </w:r>
      <w:r>
        <w:rPr>
          <w:rFonts w:hint="cs"/>
          <w:rtl/>
        </w:rPr>
        <w:t>و</w:t>
      </w:r>
      <w:r w:rsidRPr="00716474">
        <w:rPr>
          <w:rtl/>
        </w:rPr>
        <w:t>مجلس الولايات المتحدة للأعمال الدولية (</w:t>
      </w:r>
      <w:r w:rsidRPr="00716474">
        <w:rPr>
          <w:rFonts w:asciiTheme="minorBidi" w:hAnsiTheme="minorBidi" w:cstheme="minorBidi"/>
          <w:rtl/>
        </w:rPr>
        <w:t>USCIB</w:t>
      </w:r>
      <w:r w:rsidRPr="00716474">
        <w:rPr>
          <w:rtl/>
        </w:rPr>
        <w:t>).</w:t>
      </w:r>
    </w:p>
    <w:p w14:paraId="37D3CB17" w14:textId="77777777" w:rsidR="00C31368" w:rsidRPr="005066C3" w:rsidRDefault="00C31368" w:rsidP="00AB3B8E">
      <w:pPr>
        <w:pStyle w:val="Heading3"/>
        <w:rPr>
          <w:iCs/>
          <w:rtl/>
        </w:rPr>
      </w:pPr>
      <w:bookmarkStart w:id="23" w:name="_Toc209701953"/>
      <w:r w:rsidRPr="005066C3">
        <w:rPr>
          <w:rFonts w:hint="cs"/>
          <w:rtl/>
        </w:rPr>
        <w:t>ا</w:t>
      </w:r>
      <w:r w:rsidRPr="005066C3">
        <w:rPr>
          <w:rtl/>
        </w:rPr>
        <w:t xml:space="preserve">لبند </w:t>
      </w:r>
      <w:r w:rsidRPr="005066C3">
        <w:rPr>
          <w:rFonts w:hint="cs"/>
          <w:rtl/>
        </w:rPr>
        <w:t>7</w:t>
      </w:r>
      <w:r w:rsidRPr="005066C3">
        <w:rPr>
          <w:rtl/>
        </w:rPr>
        <w:t xml:space="preserve"> من جدول الأعمال الموحّد</w:t>
      </w:r>
      <w:bookmarkEnd w:id="23"/>
    </w:p>
    <w:p w14:paraId="5322FBFC" w14:textId="05116714" w:rsidR="00C31368" w:rsidRPr="00AB622F" w:rsidRDefault="00162B9F" w:rsidP="00AB3B8E">
      <w:pPr>
        <w:pStyle w:val="Heading3"/>
        <w:rPr>
          <w:iCs/>
        </w:rPr>
      </w:pPr>
      <w:bookmarkStart w:id="24" w:name="_Toc209701954"/>
      <w:r w:rsidRPr="00162B9F">
        <w:rPr>
          <w:rtl/>
        </w:rPr>
        <w:t>تعيين المدير العام في عام 2026</w:t>
      </w:r>
      <w:bookmarkEnd w:id="24"/>
    </w:p>
    <w:p w14:paraId="7A144394" w14:textId="6559414D" w:rsidR="00162B9F" w:rsidRDefault="00162B9F" w:rsidP="00162B9F">
      <w:pPr>
        <w:pStyle w:val="ONUMA"/>
      </w:pPr>
      <w:r w:rsidRPr="007D6DDE">
        <w:rPr>
          <w:rFonts w:hint="cs"/>
          <w:rtl/>
        </w:rPr>
        <w:t>استندت المناقشات إلى الوثيقة</w:t>
      </w:r>
      <w:r w:rsidRPr="007D6DDE">
        <w:rPr>
          <w:rFonts w:hint="eastAsia"/>
          <w:rtl/>
        </w:rPr>
        <w:t> </w:t>
      </w:r>
      <w:hyperlink r:id="rId39" w:history="1">
        <w:r w:rsidRPr="00716474">
          <w:rPr>
            <w:rStyle w:val="Hyperlink"/>
            <w:rFonts w:eastAsiaTheme="majorEastAsia"/>
          </w:rPr>
          <w:t>A/66/4</w:t>
        </w:r>
      </w:hyperlink>
      <w:r w:rsidRPr="00396295">
        <w:rPr>
          <w:rFonts w:hint="cs"/>
          <w:rtl/>
        </w:rPr>
        <w:t>.</w:t>
      </w:r>
    </w:p>
    <w:p w14:paraId="7B5C9BF0" w14:textId="1069DDAE" w:rsidR="00162B9F" w:rsidRDefault="00162B9F" w:rsidP="00162B9F">
      <w:pPr>
        <w:pStyle w:val="ONUMA"/>
      </w:pPr>
      <w:r w:rsidRPr="00162B9F">
        <w:rPr>
          <w:rtl/>
        </w:rPr>
        <w:t xml:space="preserve">وعرضت المستشارة القانونية البند 7 من جدول الأعمال المتعلق بتعيين المدير العام في عام 2026، ولفتت انتباه الوفود إلى الوثيقة </w:t>
      </w:r>
      <w:r w:rsidRPr="00162B9F">
        <w:t>A/66/4</w:t>
      </w:r>
      <w:r w:rsidRPr="00162B9F">
        <w:rPr>
          <w:rtl/>
        </w:rPr>
        <w:t>.  وأشارت إلى أن مدة ولاية المدير العام تنتهي في 30 سبتمبر 2026. ولاحظت المستشارة القانونية أن وثيقة العمل أشارت إلى الأحكام الدستورية المتعلقة بترشيح وتعيين المديرين العامين للمنظمة، والإجراءات المتصلة بذلك التي اعتمدتها الجمعية العامة للمنظمة في عام 1998 وعُدلت في عام 2019.</w:t>
      </w:r>
    </w:p>
    <w:p w14:paraId="2A610829" w14:textId="7C598DCB" w:rsidR="00162B9F" w:rsidRDefault="00162B9F" w:rsidP="00162B9F">
      <w:pPr>
        <w:pStyle w:val="ONUMA"/>
      </w:pPr>
      <w:r w:rsidRPr="00162B9F">
        <w:rPr>
          <w:rtl/>
        </w:rPr>
        <w:t>ووصف</w:t>
      </w:r>
      <w:r>
        <w:rPr>
          <w:rFonts w:hint="cs"/>
          <w:rtl/>
        </w:rPr>
        <w:t>ت</w:t>
      </w:r>
      <w:r w:rsidRPr="00162B9F">
        <w:rPr>
          <w:rtl/>
        </w:rPr>
        <w:t xml:space="preserve"> المستشار</w:t>
      </w:r>
      <w:r>
        <w:rPr>
          <w:rFonts w:hint="cs"/>
          <w:rtl/>
        </w:rPr>
        <w:t>ة</w:t>
      </w:r>
      <w:r w:rsidRPr="00162B9F">
        <w:rPr>
          <w:rtl/>
        </w:rPr>
        <w:t xml:space="preserve"> القانوني</w:t>
      </w:r>
      <w:r>
        <w:rPr>
          <w:rFonts w:hint="cs"/>
          <w:rtl/>
        </w:rPr>
        <w:t>ة</w:t>
      </w:r>
      <w:r w:rsidRPr="00162B9F">
        <w:rPr>
          <w:rtl/>
        </w:rPr>
        <w:t xml:space="preserve"> الجدول الزمني لتنفيذ الخطوات الإجرائية الواردة في الوثيقة </w:t>
      </w:r>
      <w:r w:rsidRPr="00162B9F">
        <w:t>A/66/4</w:t>
      </w:r>
      <w:r w:rsidRPr="00162B9F">
        <w:rPr>
          <w:rtl/>
        </w:rPr>
        <w:t>، والتي تشمل ما يلي: 24 يولي</w:t>
      </w:r>
      <w:r>
        <w:rPr>
          <w:rFonts w:hint="cs"/>
          <w:rtl/>
        </w:rPr>
        <w:t>و</w:t>
      </w:r>
      <w:r w:rsidRPr="00162B9F">
        <w:rPr>
          <w:rtl/>
        </w:rPr>
        <w:t xml:space="preserve"> 2025، إرسال التعميم الداعي إلى تقديم مقترحات بشأن المرشحين؛ 24 أكتوبر 2025، الموعد النهائي لتقديم الترشيحات؛ 12 و13 </w:t>
      </w:r>
      <w:r>
        <w:rPr>
          <w:rFonts w:hint="cs"/>
          <w:rtl/>
        </w:rPr>
        <w:t>ف</w:t>
      </w:r>
      <w:r w:rsidRPr="00162B9F">
        <w:rPr>
          <w:rtl/>
        </w:rPr>
        <w:t>براير 2026، عقد دورة استثنائية للجنة التنسيق لترشيح مرشح لتعيينه في منصب المدير العام؛ 21 أبريل 2026، عقد دورات استثنائية للجمعية العامة وجمعية اتحاد باريس وجمعية اتحاد برن لتعيين المدير العام؛ 1 أكتوبر 2026، بدء ولاية المدير العام المقبل.</w:t>
      </w:r>
    </w:p>
    <w:p w14:paraId="5FE85D16" w14:textId="60EDD78A" w:rsidR="00162B9F" w:rsidRDefault="00162B9F" w:rsidP="00162B9F">
      <w:pPr>
        <w:pStyle w:val="ONUMA"/>
      </w:pPr>
      <w:r w:rsidRPr="00162B9F">
        <w:rPr>
          <w:rtl/>
        </w:rPr>
        <w:t xml:space="preserve">وتحدث وفد باكستان، باسم مجموعة آسيا والمحيط الهادئ، وأحاط علماً بالمعلومات الواردة في الوثيقة </w:t>
      </w:r>
      <w:r w:rsidRPr="00162B9F">
        <w:t>A/66/4</w:t>
      </w:r>
      <w:r w:rsidRPr="00162B9F">
        <w:rPr>
          <w:rtl/>
        </w:rPr>
        <w:t>، وأعرب عن استعداده لدعم عملية تعيين المدير العام للمنظمة في عام 2026.  وأعرب الوفد عن تقديره للشفافية والوضوح اللذين اتسم بهما الجدول الزمني والإجراءات المقترحة التي عرضتها الأمانة، وشدد على استعداده للمشاركة البناءة في جميع المراحل المقبلة من العملية. واعتبر الوفد أن اختيار المدير العام هو من أهم القرارات التي تتخذها المنظمة.  ويجب أن توحي قيادة الويبو بالثقة لجميع أعضائها المتنوعين، وأن تستجيب للاحتياجات المتغيرة للمشهد العالمي للملكية الفكرية، وأن تدعم القيم الأساسية للمنظمة المتمثلة في الشمولية والإنصاف وتنمية الملكية الفكرية. ولذلك، من الضروري أن تعكس العملية ليس فقط الكفاءة، بل أيضا التوازن والإنصاف في التمثيل. وأعرب الوفد عن أمله في أن تتيح له هذه الفرصة الإعراب عن خالص تقديره للمدير العام،</w:t>
      </w:r>
      <w:r w:rsidR="00C00659">
        <w:rPr>
          <w:rFonts w:hint="cs"/>
          <w:rtl/>
        </w:rPr>
        <w:t xml:space="preserve"> </w:t>
      </w:r>
      <w:r w:rsidRPr="00162B9F">
        <w:rPr>
          <w:rtl/>
        </w:rPr>
        <w:t>لقيادته الحكيمة والتعاونية.  وأكد الوفد أن فترة ولايته اتسمت بالجهود الرامية إلى تعزيز الاستجابة لاحتياجات الدول الأعضاء ودفع عجلة التنمية في النظام الإيكولوجي العالمي للملكية الفكرية. وفيما تستعد الويبو لعملية التعيين، أعاد</w:t>
      </w:r>
      <w:r w:rsidR="00F161E9">
        <w:rPr>
          <w:rFonts w:hint="cs"/>
          <w:rtl/>
        </w:rPr>
        <w:t>ت</w:t>
      </w:r>
      <w:r w:rsidRPr="00162B9F">
        <w:rPr>
          <w:rtl/>
        </w:rPr>
        <w:t xml:space="preserve"> </w:t>
      </w:r>
      <w:r w:rsidR="00F161E9">
        <w:rPr>
          <w:rFonts w:hint="cs"/>
          <w:rtl/>
        </w:rPr>
        <w:t xml:space="preserve">المجموعة </w:t>
      </w:r>
      <w:r w:rsidRPr="00162B9F">
        <w:rPr>
          <w:rtl/>
        </w:rPr>
        <w:t>تأكيد التزامه</w:t>
      </w:r>
      <w:r w:rsidR="00F161E9">
        <w:rPr>
          <w:rFonts w:hint="cs"/>
          <w:rtl/>
        </w:rPr>
        <w:t>ا</w:t>
      </w:r>
      <w:r w:rsidRPr="00162B9F">
        <w:rPr>
          <w:rtl/>
        </w:rPr>
        <w:t xml:space="preserve"> بالمشاركة البناءة ومواصلة التعاون مع جميع المجموعات الإقليمية.</w:t>
      </w:r>
    </w:p>
    <w:p w14:paraId="2898BC02" w14:textId="505FF8D2" w:rsidR="00F161E9" w:rsidRDefault="00F161E9" w:rsidP="00162B9F">
      <w:pPr>
        <w:pStyle w:val="ONUMA"/>
      </w:pPr>
      <w:r w:rsidRPr="00F161E9">
        <w:rPr>
          <w:rtl/>
        </w:rPr>
        <w:t>وتحدث وفد الإكوادور، باسم مجموعة بلدان أمريكا اللاتينية والكاريبي (</w:t>
      </w:r>
      <w:r w:rsidRPr="00F161E9">
        <w:t>GRULAC</w:t>
      </w:r>
      <w:r w:rsidRPr="00F161E9">
        <w:rPr>
          <w:rtl/>
        </w:rPr>
        <w:t xml:space="preserve">)، وشكر الأمانة على إعداد الوثيقة </w:t>
      </w:r>
      <w:r w:rsidRPr="00F161E9">
        <w:t>A/66/4</w:t>
      </w:r>
      <w:r w:rsidRPr="00F161E9">
        <w:rPr>
          <w:rtl/>
        </w:rPr>
        <w:t xml:space="preserve"> التي قدمت صورة واضحة عن الخطوات ذات الصلة التي يتعين اتخاذها والجدول الزمني المقترح لترشيح وتعيين المدير العام للمنظمة في عام 2026.  وأعرب الوفد عن اتفاقه مع الاقتراحات الواردة في الوثيقة، وأحاط علما بالجدول الزمني المقترح للتنفيذ. وأشاد</w:t>
      </w:r>
      <w:r>
        <w:rPr>
          <w:rFonts w:hint="cs"/>
          <w:rtl/>
        </w:rPr>
        <w:t>ت</w:t>
      </w:r>
      <w:r w:rsidRPr="00F161E9">
        <w:rPr>
          <w:rtl/>
        </w:rPr>
        <w:t xml:space="preserve"> </w:t>
      </w:r>
      <w:r>
        <w:rPr>
          <w:rFonts w:hint="cs"/>
          <w:rtl/>
        </w:rPr>
        <w:t xml:space="preserve">المجموعة </w:t>
      </w:r>
      <w:r w:rsidRPr="00F161E9">
        <w:rPr>
          <w:rtl/>
        </w:rPr>
        <w:t>بعمل المدير العام للويبو والمبادرات التي اتخذها لمساعدة جميع الأعضاء على تعزيز نظمهم للملكية الفكرية.  وأكد</w:t>
      </w:r>
      <w:r>
        <w:rPr>
          <w:rFonts w:hint="cs"/>
          <w:rtl/>
        </w:rPr>
        <w:t>ت</w:t>
      </w:r>
      <w:r w:rsidRPr="00F161E9">
        <w:rPr>
          <w:rtl/>
        </w:rPr>
        <w:t xml:space="preserve"> </w:t>
      </w:r>
      <w:r>
        <w:rPr>
          <w:rFonts w:hint="cs"/>
          <w:rtl/>
        </w:rPr>
        <w:t xml:space="preserve">من </w:t>
      </w:r>
      <w:r w:rsidRPr="00F161E9">
        <w:rPr>
          <w:rtl/>
        </w:rPr>
        <w:t>جديد التزامه</w:t>
      </w:r>
      <w:r>
        <w:rPr>
          <w:rFonts w:hint="cs"/>
          <w:rtl/>
        </w:rPr>
        <w:t>ا</w:t>
      </w:r>
      <w:r w:rsidRPr="00F161E9">
        <w:rPr>
          <w:rtl/>
        </w:rPr>
        <w:t xml:space="preserve"> بإجراء عملية شاملة وشفافة تتماشى مع قواعد الويبو.</w:t>
      </w:r>
    </w:p>
    <w:p w14:paraId="09FD5A5B" w14:textId="64816A06" w:rsidR="00F161E9" w:rsidRDefault="00F161E9" w:rsidP="00162B9F">
      <w:pPr>
        <w:pStyle w:val="ONUMA"/>
      </w:pPr>
      <w:r>
        <w:rPr>
          <w:rFonts w:hint="cs"/>
          <w:rtl/>
        </w:rPr>
        <w:t>وشكر و</w:t>
      </w:r>
      <w:r w:rsidRPr="00F161E9">
        <w:rPr>
          <w:rtl/>
        </w:rPr>
        <w:t xml:space="preserve">فد الصين الأمانة على إعداد الوثيقة </w:t>
      </w:r>
      <w:r w:rsidRPr="00F161E9">
        <w:t>A/66/4</w:t>
      </w:r>
      <w:r w:rsidRPr="00F161E9">
        <w:rPr>
          <w:rtl/>
        </w:rPr>
        <w:t xml:space="preserve"> و</w:t>
      </w:r>
      <w:r>
        <w:rPr>
          <w:rFonts w:hint="cs"/>
          <w:rtl/>
        </w:rPr>
        <w:t>عرض</w:t>
      </w:r>
      <w:r w:rsidR="00C00659">
        <w:rPr>
          <w:rFonts w:hint="cs"/>
          <w:rtl/>
        </w:rPr>
        <w:t>ها</w:t>
      </w:r>
      <w:r>
        <w:rPr>
          <w:rFonts w:hint="cs"/>
          <w:rtl/>
        </w:rPr>
        <w:t xml:space="preserve"> </w:t>
      </w:r>
      <w:r w:rsidR="00C00659">
        <w:rPr>
          <w:rFonts w:hint="cs"/>
          <w:rtl/>
        </w:rPr>
        <w:t xml:space="preserve">بشأن </w:t>
      </w:r>
      <w:r w:rsidRPr="00F161E9">
        <w:rPr>
          <w:rtl/>
        </w:rPr>
        <w:t xml:space="preserve">تعيين المدير العام في عام 2026. وأعرب الوفد عن أمله في أن تتمكن المنظمة، بفضل الجهود المتضافرة لجميع الدول الأعضاء والأمانة، ومن خلال مراعاة الإجراءات ذات الصلة، من اختيار </w:t>
      </w:r>
      <w:r w:rsidRPr="00F161E9">
        <w:rPr>
          <w:rtl/>
        </w:rPr>
        <w:lastRenderedPageBreak/>
        <w:t xml:space="preserve">مدير عام مستقبلي يحظى باعتراف جميع الدول الأعضاء. كما أعرب الوفد عن أمله في أن يقود المدير العام </w:t>
      </w:r>
      <w:r w:rsidR="00BB5982">
        <w:rPr>
          <w:rFonts w:hint="cs"/>
          <w:rtl/>
        </w:rPr>
        <w:t xml:space="preserve">المقبل </w:t>
      </w:r>
      <w:r w:rsidRPr="00F161E9">
        <w:rPr>
          <w:rtl/>
        </w:rPr>
        <w:t>المنظمة إلى الأمام على الرغم من جميع التحديات، وأن يواصل تعزيز نظام الملكية الفكرية المتعدد الأطراف في اتجاه أكثر شمولاً وشفافية وتوازناً.</w:t>
      </w:r>
    </w:p>
    <w:p w14:paraId="727A72C2" w14:textId="0F7307A2" w:rsidR="00F161E9" w:rsidRDefault="00F161E9" w:rsidP="00162B9F">
      <w:pPr>
        <w:pStyle w:val="ONUMA"/>
      </w:pPr>
      <w:r>
        <w:rPr>
          <w:rFonts w:hint="cs"/>
          <w:rtl/>
        </w:rPr>
        <w:t>و</w:t>
      </w:r>
      <w:r w:rsidRPr="00F161E9">
        <w:rPr>
          <w:rtl/>
        </w:rPr>
        <w:t>أشاد وفد المملكة العربية السعودية بالقيادة الحكيمة للمدير العام، التي تجلت طوال فترة توليه منصبه، والتي شهدت خلالها المملكة العربية السعودية تقدماً ملحوظاً في مجال الابتكار وتطوير الإبداع. وقد ساعدت مبادرات ودعم الويبو في مواجهة التحديات القائمة وفي جعل نظم الملكية الفكرية أكثر استجابة للتحديات التكنولوجية وغيرها.  ومع اقتراب موعد ترشيح وتعيين مدير عام جديد في عام 2026، أعرب الوفد عن أمله في مواصلة التعاون البناء مع الويبو وجميع الدول الأعضاء، والحفاظ على الزخم الذي تم تحقيقه، إما من خلال استمرار القيادة الحالية أو اختيار شخص آخر كفؤ وم</w:t>
      </w:r>
      <w:r>
        <w:rPr>
          <w:rFonts w:hint="cs"/>
          <w:rtl/>
        </w:rPr>
        <w:t>ا</w:t>
      </w:r>
      <w:r w:rsidRPr="00F161E9">
        <w:rPr>
          <w:rtl/>
        </w:rPr>
        <w:t xml:space="preserve">هر قادر على المضي قدماً في تنفيذ السياسات. وأكد الوفد أن الويبو </w:t>
      </w:r>
      <w:r>
        <w:rPr>
          <w:rFonts w:hint="cs"/>
          <w:rtl/>
        </w:rPr>
        <w:t>هي</w:t>
      </w:r>
      <w:r w:rsidRPr="00F161E9">
        <w:rPr>
          <w:rtl/>
        </w:rPr>
        <w:t xml:space="preserve"> أحد المحركات الأساسية لتنمية الملكية الفكرية في جميع أنحاء العالم، وأنها حققت توقعات دولها الأعضاء.</w:t>
      </w:r>
    </w:p>
    <w:p w14:paraId="104972EA" w14:textId="5DD20B3A" w:rsidR="00F161E9" w:rsidRDefault="00F161E9" w:rsidP="00162B9F">
      <w:pPr>
        <w:pStyle w:val="ONUMA"/>
      </w:pPr>
      <w:r>
        <w:rPr>
          <w:rFonts w:hint="cs"/>
          <w:rtl/>
        </w:rPr>
        <w:t>و</w:t>
      </w:r>
      <w:r w:rsidRPr="00F161E9">
        <w:rPr>
          <w:rtl/>
        </w:rPr>
        <w:t>شكر وفد تايلند الأمانة على المعلومات التي قدمتها، وأعاد تأكيد دعمه لعملية مفتوحة وشفافة، على النحو الذي أشار إليه وفد باكستان. وأعرب الوفد عن تقديره للعمل الذي قام به المدير العام، الذي أبدى قيادة متفانية في تعزيز نظام شامل للملكية الفكرية. وتظل تايلند ملتزمة بالعمل مع جميع الوفود لدعم عملية سلسة وقائمة على التوافق، بما يخدم مصالح الويبو على أفضل وجه.</w:t>
      </w:r>
    </w:p>
    <w:p w14:paraId="16013BE3" w14:textId="50955E0F" w:rsidR="00F161E9" w:rsidRDefault="00F161E9" w:rsidP="00162B9F">
      <w:pPr>
        <w:pStyle w:val="ONUMA"/>
      </w:pPr>
      <w:r>
        <w:rPr>
          <w:rFonts w:hint="cs"/>
          <w:rtl/>
        </w:rPr>
        <w:t>و</w:t>
      </w:r>
      <w:r w:rsidRPr="00F161E9">
        <w:rPr>
          <w:rtl/>
        </w:rPr>
        <w:t xml:space="preserve">شكر الرئيس الوفود التي </w:t>
      </w:r>
      <w:r>
        <w:rPr>
          <w:rFonts w:hint="cs"/>
          <w:rtl/>
        </w:rPr>
        <w:t xml:space="preserve">طلبت </w:t>
      </w:r>
      <w:r w:rsidRPr="00F161E9">
        <w:rPr>
          <w:rtl/>
        </w:rPr>
        <w:t xml:space="preserve">الكلمة. ولما لم يطلب أحد الكلمة، اقترح فقرة القرار التالية على النحو الوارد في وثيقة العمل </w:t>
      </w:r>
      <w:r w:rsidRPr="00F161E9">
        <w:t>A/66/4</w:t>
      </w:r>
      <w:r w:rsidRPr="00F161E9">
        <w:rPr>
          <w:rtl/>
        </w:rPr>
        <w:t>.</w:t>
      </w:r>
    </w:p>
    <w:p w14:paraId="767170CF" w14:textId="77777777" w:rsidR="00162B9F" w:rsidRPr="002104C6" w:rsidRDefault="00162B9F" w:rsidP="00162B9F">
      <w:pPr>
        <w:pStyle w:val="ONUMA"/>
        <w:ind w:left="566"/>
      </w:pPr>
      <w:r w:rsidRPr="00716474">
        <w:rPr>
          <w:rtl/>
        </w:rPr>
        <w:t xml:space="preserve">إن الجمعية العامة للويبو ولجنة الويبو للتنسيق وجمعيتي اتحاد باريس واتحاد برن، </w:t>
      </w:r>
      <w:r w:rsidRPr="002104C6">
        <w:rPr>
          <w:rtl/>
        </w:rPr>
        <w:t>كل فيما يعنيه</w:t>
      </w:r>
      <w:r w:rsidRPr="002104C6">
        <w:rPr>
          <w:rFonts w:hint="cs"/>
          <w:rtl/>
        </w:rPr>
        <w:t>:</w:t>
      </w:r>
    </w:p>
    <w:p w14:paraId="7901B2B3" w14:textId="77777777" w:rsidR="00162B9F" w:rsidRPr="002104C6" w:rsidRDefault="00162B9F" w:rsidP="00F161E9">
      <w:pPr>
        <w:spacing w:after="220"/>
        <w:ind w:left="1138"/>
        <w:rPr>
          <w:rtl/>
        </w:rPr>
      </w:pPr>
      <w:r w:rsidRPr="002104C6">
        <w:rPr>
          <w:rFonts w:hint="cs"/>
          <w:rtl/>
        </w:rPr>
        <w:t>"1"</w:t>
      </w:r>
      <w:r w:rsidRPr="002104C6">
        <w:rPr>
          <w:rtl/>
        </w:rPr>
        <w:tab/>
      </w:r>
      <w:r w:rsidRPr="002104C6">
        <w:rPr>
          <w:rFonts w:hint="cs"/>
          <w:rtl/>
        </w:rPr>
        <w:t xml:space="preserve">أحاطت </w:t>
      </w:r>
      <w:r w:rsidRPr="002104C6">
        <w:rPr>
          <w:rtl/>
        </w:rPr>
        <w:t>علماً بالتعميم الوارد في المرفق الثاني</w:t>
      </w:r>
      <w:r w:rsidRPr="002104C6">
        <w:rPr>
          <w:rFonts w:hint="cs"/>
          <w:rtl/>
        </w:rPr>
        <w:t xml:space="preserve"> من الوثيقة </w:t>
      </w:r>
      <w:r w:rsidRPr="002104C6">
        <w:t>A/66/4</w:t>
      </w:r>
      <w:r w:rsidRPr="002104C6">
        <w:rPr>
          <w:rtl/>
        </w:rPr>
        <w:t>، والمزمع إرساله على النحو المشار إليه في الفقرة</w:t>
      </w:r>
      <w:r w:rsidRPr="002104C6">
        <w:rPr>
          <w:rFonts w:hint="cs"/>
          <w:rtl/>
        </w:rPr>
        <w:t xml:space="preserve"> 7 من تلك الوثيقة</w:t>
      </w:r>
      <w:r w:rsidRPr="002104C6">
        <w:rPr>
          <w:rtl/>
        </w:rPr>
        <w:t>؛</w:t>
      </w:r>
    </w:p>
    <w:p w14:paraId="513186D2" w14:textId="77777777" w:rsidR="00162B9F" w:rsidRPr="002104C6" w:rsidRDefault="00162B9F" w:rsidP="00F161E9">
      <w:pPr>
        <w:spacing w:after="220"/>
        <w:ind w:left="1138"/>
        <w:rPr>
          <w:rtl/>
        </w:rPr>
      </w:pPr>
      <w:r w:rsidRPr="002104C6">
        <w:rPr>
          <w:rFonts w:hint="cs"/>
          <w:rtl/>
        </w:rPr>
        <w:t>"2"</w:t>
      </w:r>
      <w:r w:rsidRPr="002104C6">
        <w:rPr>
          <w:rtl/>
        </w:rPr>
        <w:tab/>
      </w:r>
      <w:r w:rsidRPr="002104C6">
        <w:rPr>
          <w:rFonts w:hint="cs"/>
          <w:rtl/>
        </w:rPr>
        <w:t xml:space="preserve">ووافقت </w:t>
      </w:r>
      <w:r w:rsidRPr="002104C6">
        <w:rPr>
          <w:rtl/>
        </w:rPr>
        <w:t>على عقد دورات للجمعية العامة للويبو وجمعية اتحاد باريس وجمعية اتحاد برن في 21 أبريل 2026</w:t>
      </w:r>
      <w:r w:rsidRPr="002104C6">
        <w:rPr>
          <w:rFonts w:hint="cs"/>
          <w:rtl/>
        </w:rPr>
        <w:t>؛</w:t>
      </w:r>
    </w:p>
    <w:p w14:paraId="740E01A0" w14:textId="77777777" w:rsidR="00162B9F" w:rsidRPr="00716474" w:rsidRDefault="00162B9F" w:rsidP="00F161E9">
      <w:pPr>
        <w:spacing w:after="220"/>
        <w:ind w:left="1138"/>
        <w:rPr>
          <w:highlight w:val="yellow"/>
        </w:rPr>
      </w:pPr>
      <w:r w:rsidRPr="002104C6">
        <w:rPr>
          <w:rFonts w:hint="cs"/>
          <w:rtl/>
        </w:rPr>
        <w:t>"3"</w:t>
      </w:r>
      <w:r w:rsidRPr="002104C6">
        <w:rPr>
          <w:rtl/>
        </w:rPr>
        <w:tab/>
      </w:r>
      <w:r w:rsidRPr="002104C6">
        <w:rPr>
          <w:rFonts w:hint="cs"/>
          <w:rtl/>
        </w:rPr>
        <w:t xml:space="preserve">ووافقت على </w:t>
      </w:r>
      <w:r w:rsidRPr="002104C6">
        <w:rPr>
          <w:rtl/>
        </w:rPr>
        <w:t>الجدول الزمني للخطوات الإجرائية الوارد في الفقرة 7</w:t>
      </w:r>
      <w:r w:rsidRPr="002104C6">
        <w:rPr>
          <w:rFonts w:hint="cs"/>
          <w:rtl/>
        </w:rPr>
        <w:t xml:space="preserve"> من الوثيقة </w:t>
      </w:r>
      <w:r w:rsidRPr="002104C6">
        <w:t>A/66/4</w:t>
      </w:r>
      <w:r>
        <w:rPr>
          <w:rFonts w:hint="cs"/>
          <w:rtl/>
        </w:rPr>
        <w:t>.</w:t>
      </w:r>
    </w:p>
    <w:p w14:paraId="5E144953" w14:textId="77777777" w:rsidR="00C31368" w:rsidRDefault="00C31368" w:rsidP="00AB3B8E">
      <w:pPr>
        <w:pStyle w:val="Heading3"/>
        <w:rPr>
          <w:rtl/>
        </w:rPr>
      </w:pPr>
      <w:bookmarkStart w:id="25" w:name="_Toc209701955"/>
      <w:r w:rsidRPr="005066C3">
        <w:rPr>
          <w:rFonts w:hint="cs"/>
          <w:rtl/>
        </w:rPr>
        <w:t>ا</w:t>
      </w:r>
      <w:r w:rsidRPr="005066C3">
        <w:rPr>
          <w:rtl/>
        </w:rPr>
        <w:t xml:space="preserve">لبند </w:t>
      </w:r>
      <w:r w:rsidRPr="005066C3">
        <w:rPr>
          <w:rFonts w:hint="cs"/>
          <w:rtl/>
        </w:rPr>
        <w:t>8</w:t>
      </w:r>
      <w:r w:rsidRPr="005066C3">
        <w:rPr>
          <w:rtl/>
        </w:rPr>
        <w:t xml:space="preserve"> من جدول الأعمال الموحّد</w:t>
      </w:r>
      <w:bookmarkEnd w:id="25"/>
    </w:p>
    <w:p w14:paraId="301F4293" w14:textId="77777777" w:rsidR="00F161E9" w:rsidRPr="00F161E9" w:rsidRDefault="00F161E9" w:rsidP="00AB3B8E">
      <w:pPr>
        <w:pStyle w:val="Heading3"/>
      </w:pPr>
      <w:bookmarkStart w:id="26" w:name="_Toc209701956"/>
      <w:r w:rsidRPr="00F161E9">
        <w:rPr>
          <w:rtl/>
        </w:rPr>
        <w:t>تكوين لجنة الويبو للتنسيق، واللجنتين التنفيذيتين لاتحادي باريس وبرن</w:t>
      </w:r>
      <w:bookmarkEnd w:id="26"/>
    </w:p>
    <w:p w14:paraId="6C25C86E" w14:textId="093B1832" w:rsidR="00F161E9" w:rsidRPr="002104C6" w:rsidRDefault="00F161E9" w:rsidP="00E44A07">
      <w:pPr>
        <w:pStyle w:val="ONUMA"/>
        <w:spacing w:before="240"/>
      </w:pPr>
      <w:r w:rsidRPr="002104C6">
        <w:rPr>
          <w:rFonts w:hint="cs"/>
          <w:rtl/>
        </w:rPr>
        <w:t>استندت المناقشات إلى الوثيقة</w:t>
      </w:r>
      <w:r w:rsidRPr="002104C6">
        <w:rPr>
          <w:rFonts w:hint="eastAsia"/>
          <w:rtl/>
        </w:rPr>
        <w:t> </w:t>
      </w:r>
      <w:hyperlink r:id="rId40" w:history="1">
        <w:r w:rsidRPr="002104C6">
          <w:rPr>
            <w:rStyle w:val="Hyperlink"/>
            <w:rFonts w:eastAsiaTheme="majorEastAsia"/>
          </w:rPr>
          <w:t>A/66/5</w:t>
        </w:r>
      </w:hyperlink>
      <w:r w:rsidRPr="002104C6">
        <w:rPr>
          <w:rFonts w:hint="cs"/>
          <w:rtl/>
        </w:rPr>
        <w:t>.</w:t>
      </w:r>
    </w:p>
    <w:p w14:paraId="6C058B25" w14:textId="3395518E" w:rsidR="00F161E9" w:rsidRDefault="00F161E9" w:rsidP="00F161E9">
      <w:pPr>
        <w:pStyle w:val="ONUMA"/>
      </w:pPr>
      <w:r w:rsidRPr="00F161E9">
        <w:rPr>
          <w:rtl/>
        </w:rPr>
        <w:t xml:space="preserve">في غياب رئيس مؤتمر الويبو، السيد عبد العزيز السويلم (المملكة العربية السعودية)، ترأست الاجتماع نائبة الرئيس، السيدة </w:t>
      </w:r>
      <w:r w:rsidRPr="00BA3E11">
        <w:rPr>
          <w:rtl/>
        </w:rPr>
        <w:t>أينا فيلينجي كاوندو</w:t>
      </w:r>
      <w:r>
        <w:rPr>
          <w:rFonts w:hint="cs"/>
          <w:rtl/>
        </w:rPr>
        <w:t xml:space="preserve"> </w:t>
      </w:r>
      <w:r w:rsidRPr="00F161E9">
        <w:rPr>
          <w:rtl/>
        </w:rPr>
        <w:t xml:space="preserve">(ناميبيا) </w:t>
      </w:r>
      <w:r w:rsidR="00C00659">
        <w:rPr>
          <w:rFonts w:hint="cs"/>
          <w:rtl/>
        </w:rPr>
        <w:t>(</w:t>
      </w:r>
      <w:r w:rsidRPr="00F161E9">
        <w:rPr>
          <w:rtl/>
        </w:rPr>
        <w:t>المشار إليها فيما يلي بـ</w:t>
      </w:r>
      <w:r>
        <w:rPr>
          <w:rFonts w:hint="cs"/>
          <w:rtl/>
        </w:rPr>
        <w:t>كلمة "</w:t>
      </w:r>
      <w:r w:rsidRPr="00F161E9">
        <w:rPr>
          <w:rtl/>
        </w:rPr>
        <w:t>الرئيس</w:t>
      </w:r>
      <w:r>
        <w:rPr>
          <w:rFonts w:hint="cs"/>
          <w:rtl/>
        </w:rPr>
        <w:t>ة"</w:t>
      </w:r>
      <w:r w:rsidRPr="00F161E9">
        <w:rPr>
          <w:rtl/>
        </w:rPr>
        <w:t>).  وفتحت باب مناقشة البند من جدول الأعمال، مشيرة إلى أنه تم تأجيله، وليس فتحه، في الأسبوع السابق، لأن الأمانة لم تتلق جميع الترشيحات لانتخابات هذه الهيئات.</w:t>
      </w:r>
    </w:p>
    <w:p w14:paraId="419ED32A" w14:textId="0E7337B6" w:rsidR="00F161E9" w:rsidRDefault="00F161E9" w:rsidP="00F161E9">
      <w:pPr>
        <w:pStyle w:val="ONUMA"/>
      </w:pPr>
      <w:r>
        <w:rPr>
          <w:rFonts w:hint="cs"/>
          <w:rtl/>
        </w:rPr>
        <w:t>و</w:t>
      </w:r>
      <w:r w:rsidRPr="00F161E9">
        <w:rPr>
          <w:rtl/>
        </w:rPr>
        <w:t>أبلغت الرئيسة الوفود أنه عقب المشاورات غير الرسمية، تم التوصل إلى توافق في الآراء بشأن الدول التي ستنتخب أعضاء في لجنة التنسيق. ودعت المستشار</w:t>
      </w:r>
      <w:r>
        <w:rPr>
          <w:rFonts w:hint="cs"/>
          <w:rtl/>
        </w:rPr>
        <w:t>ة</w:t>
      </w:r>
      <w:r w:rsidRPr="00F161E9">
        <w:rPr>
          <w:rtl/>
        </w:rPr>
        <w:t xml:space="preserve"> القانوني</w:t>
      </w:r>
      <w:r>
        <w:rPr>
          <w:rFonts w:hint="cs"/>
          <w:rtl/>
        </w:rPr>
        <w:t>ة</w:t>
      </w:r>
      <w:r w:rsidRPr="00F161E9">
        <w:rPr>
          <w:rtl/>
        </w:rPr>
        <w:t xml:space="preserve"> إلى تقديم عرض موجز للوثيقة قيد النظر </w:t>
      </w:r>
      <w:r>
        <w:rPr>
          <w:rFonts w:hint="cs"/>
          <w:rtl/>
        </w:rPr>
        <w:t>كما أ</w:t>
      </w:r>
      <w:r w:rsidRPr="00F161E9">
        <w:rPr>
          <w:rtl/>
        </w:rPr>
        <w:t>عدته</w:t>
      </w:r>
      <w:r>
        <w:rPr>
          <w:rFonts w:hint="cs"/>
          <w:rtl/>
        </w:rPr>
        <w:t>ا</w:t>
      </w:r>
      <w:r w:rsidRPr="00F161E9">
        <w:rPr>
          <w:rtl/>
        </w:rPr>
        <w:t xml:space="preserve"> الأمانة.</w:t>
      </w:r>
    </w:p>
    <w:p w14:paraId="05E50206" w14:textId="052201BF" w:rsidR="00F161E9" w:rsidRDefault="00F161E9" w:rsidP="00F161E9">
      <w:pPr>
        <w:pStyle w:val="ONUMA"/>
      </w:pPr>
      <w:r w:rsidRPr="00F161E9">
        <w:rPr>
          <w:rtl/>
        </w:rPr>
        <w:t xml:space="preserve">وعرضت المستشارة القانونية البند 8 من جدول الأعمال، ووجهت انتباه الوفود إلى الوثيقة </w:t>
      </w:r>
      <w:r w:rsidRPr="00F161E9">
        <w:t>A/66/5</w:t>
      </w:r>
      <w:r w:rsidRPr="00F161E9">
        <w:rPr>
          <w:rtl/>
        </w:rPr>
        <w:t>. وأشارت إلى أن عضوية لجنة التنسيق تحدد مرة كل سنتين، في الدورة العادية لجمعية الويبو، وتتألف من أعضاء اللجان التنفيذية لاتحادي باريس وبرن؛ وأعضاء مخصصين يعينهم مؤتمر الويبو، أي الدول الأطراف في اتفاقية الويبو ولكنها ليست أعضاء في اتحادي باريس أو برن؛ وسويسرا، بصفتها الدولة المضيفة، كعضو بحكم منصبها. وأعلن</w:t>
      </w:r>
      <w:r>
        <w:rPr>
          <w:rFonts w:hint="cs"/>
          <w:rtl/>
        </w:rPr>
        <w:t>ت</w:t>
      </w:r>
      <w:r w:rsidRPr="00F161E9">
        <w:rPr>
          <w:rtl/>
        </w:rPr>
        <w:t xml:space="preserve"> المستشار</w:t>
      </w:r>
      <w:r>
        <w:rPr>
          <w:rFonts w:hint="cs"/>
          <w:rtl/>
        </w:rPr>
        <w:t>ة</w:t>
      </w:r>
      <w:r w:rsidRPr="00F161E9">
        <w:rPr>
          <w:rtl/>
        </w:rPr>
        <w:t xml:space="preserve"> القانوني</w:t>
      </w:r>
      <w:r>
        <w:rPr>
          <w:rFonts w:hint="cs"/>
          <w:rtl/>
        </w:rPr>
        <w:t>ة</w:t>
      </w:r>
      <w:r w:rsidRPr="00F161E9">
        <w:rPr>
          <w:rtl/>
        </w:rPr>
        <w:t xml:space="preserve"> أن مدة ولاية الأعضاء الحاليين في اللجان التنفيذية لاتحادي باريس وبرن ولجنة التنسيق تنتهي في العام الحالي. ولذلك، سيتم انتخاب أعضاء جدد خلال الجمعيات الحالية ليخدموا حتى اختتام الدورة العادية المقبلة للجمعيات.</w:t>
      </w:r>
    </w:p>
    <w:p w14:paraId="7A0C42A3" w14:textId="48D0C42B" w:rsidR="00F161E9" w:rsidRDefault="00DB7BF2" w:rsidP="00F161E9">
      <w:pPr>
        <w:pStyle w:val="ONUMA"/>
      </w:pPr>
      <w:r>
        <w:rPr>
          <w:rFonts w:hint="cs"/>
          <w:rtl/>
        </w:rPr>
        <w:t>و</w:t>
      </w:r>
      <w:r w:rsidRPr="00DB7BF2">
        <w:rPr>
          <w:rtl/>
        </w:rPr>
        <w:t>أشار</w:t>
      </w:r>
      <w:r>
        <w:rPr>
          <w:rFonts w:hint="cs"/>
          <w:rtl/>
        </w:rPr>
        <w:t>ت</w:t>
      </w:r>
      <w:r w:rsidRPr="00DB7BF2">
        <w:rPr>
          <w:rtl/>
        </w:rPr>
        <w:t xml:space="preserve"> المستشار</w:t>
      </w:r>
      <w:r>
        <w:rPr>
          <w:rFonts w:hint="cs"/>
          <w:rtl/>
        </w:rPr>
        <w:t>ة</w:t>
      </w:r>
      <w:r w:rsidRPr="00DB7BF2">
        <w:rPr>
          <w:rtl/>
        </w:rPr>
        <w:t xml:space="preserve"> القانوني</w:t>
      </w:r>
      <w:r>
        <w:rPr>
          <w:rFonts w:hint="cs"/>
          <w:rtl/>
        </w:rPr>
        <w:t>ة</w:t>
      </w:r>
      <w:r w:rsidRPr="00DB7BF2">
        <w:rPr>
          <w:rtl/>
        </w:rPr>
        <w:t xml:space="preserve"> إلى أنه، كما هو موضح في وثيقة العمل، من المقرر أن يتألف التكوين الجديد للجنة التنسيق من 90 عضواً، بزيادة عن العدد الحالي البالغ 83 عضواً. غير أنه في غياب اتفاق على أفضل طريقة لتوزيع المقاعد السبعة الإضافية في لجنة التنسيق، اتفقت الدول الأعضاء على أن يظل عدد أعضاء لجنة التنسيق 83 عضواً على سبيل الاستثناء. وإذا وافق مؤتمر الويبو وجمعية اتحاد باريس وجمعية اتحاد برن على ذلك، ستتألف لجنة التنسيق، للفترة التي تبدأ من اختتام الدورة الحالية إلى اختتام الدورة العادية المقبلة لجمعيتي اتحاد باريس واتحاد برن ومؤتمر الويبو في عام 2027، من 41 بلداً منتخباً لعضوية اللجنة التنفيذية لاتحاد باريس، و40 بلداً منتخباً لعضوية اللجنة التنفيذية لاتحاد برن، وعضو واحد مخصص يعينه المؤتمر، والدولة المضيفة بصفتها عضواً بحكم منصبها. وأعلن</w:t>
      </w:r>
      <w:r>
        <w:rPr>
          <w:rFonts w:hint="cs"/>
          <w:rtl/>
        </w:rPr>
        <w:t>ت</w:t>
      </w:r>
      <w:r w:rsidRPr="00DB7BF2">
        <w:rPr>
          <w:rtl/>
        </w:rPr>
        <w:t xml:space="preserve"> المستشار</w:t>
      </w:r>
      <w:r>
        <w:rPr>
          <w:rFonts w:hint="cs"/>
          <w:rtl/>
        </w:rPr>
        <w:t>ة</w:t>
      </w:r>
      <w:r w:rsidRPr="00DB7BF2">
        <w:rPr>
          <w:rtl/>
        </w:rPr>
        <w:t xml:space="preserve"> القانوني</w:t>
      </w:r>
      <w:r>
        <w:rPr>
          <w:rFonts w:hint="cs"/>
          <w:rtl/>
        </w:rPr>
        <w:t>ة</w:t>
      </w:r>
      <w:r w:rsidRPr="00DB7BF2">
        <w:rPr>
          <w:rtl/>
        </w:rPr>
        <w:t xml:space="preserve"> أنه تم تزويد الدول الأعضاء بوثيقة غير رسمية تضم قائمة بأسماء الأعضاء الثلاثة والثمانين المقترحين للجنة التنسيق.</w:t>
      </w:r>
    </w:p>
    <w:p w14:paraId="54D57B13" w14:textId="23E73713" w:rsidR="00DB7BF2" w:rsidRDefault="00DB7BF2" w:rsidP="00F161E9">
      <w:pPr>
        <w:pStyle w:val="ONUMA"/>
      </w:pPr>
      <w:r>
        <w:rPr>
          <w:rFonts w:hint="cs"/>
          <w:rtl/>
        </w:rPr>
        <w:lastRenderedPageBreak/>
        <w:t>و</w:t>
      </w:r>
      <w:r w:rsidRPr="00DB7BF2">
        <w:rPr>
          <w:rtl/>
        </w:rPr>
        <w:t>أشار</w:t>
      </w:r>
      <w:r>
        <w:rPr>
          <w:rFonts w:hint="cs"/>
          <w:rtl/>
        </w:rPr>
        <w:t xml:space="preserve">ت </w:t>
      </w:r>
      <w:r w:rsidRPr="00DB7BF2">
        <w:rPr>
          <w:rtl/>
        </w:rPr>
        <w:t>المستشار</w:t>
      </w:r>
      <w:r>
        <w:rPr>
          <w:rFonts w:hint="cs"/>
          <w:rtl/>
        </w:rPr>
        <w:t>ة</w:t>
      </w:r>
      <w:r w:rsidRPr="00DB7BF2">
        <w:rPr>
          <w:rtl/>
        </w:rPr>
        <w:t xml:space="preserve"> القانوني</w:t>
      </w:r>
      <w:r>
        <w:rPr>
          <w:rFonts w:hint="cs"/>
          <w:rtl/>
        </w:rPr>
        <w:t>ة</w:t>
      </w:r>
      <w:r w:rsidRPr="00DB7BF2">
        <w:rPr>
          <w:rtl/>
        </w:rPr>
        <w:t xml:space="preserve"> إلى أن فقرة القرار المقترحة بشأن بند جدول الأعمال تتضمن نصاً يفيد بأن جمعيات اتحادي باريس وبرن ومؤتمر الويبو، كل حسب اختصاصه، قررت، بالإجماع من جميع الدول الأعضاء في الويبو، أن لجنة التنسيق، التي تتألف بشكل استثنائي من 83 عضواً، قد تشكلت بشكل سليم، بما في ذلك، على وجه الخصوص، بالنظر إلى مهامها فيما يتعلق بعملية تعيين المدير العام المقبل، ولا ينبغي أن تشكل أساساً لأي طعن من قبل أي دولة عضو في أي هيئة ذات صلة بالمنظمة في صحة ترشيح لجنة التنسيق لمرشح لتعيينه في منصب المدير العام في عام 2026.</w:t>
      </w:r>
    </w:p>
    <w:p w14:paraId="30ECC984" w14:textId="607D7050" w:rsidR="00DB7BF2" w:rsidRDefault="00DB7BF2" w:rsidP="00F161E9">
      <w:pPr>
        <w:pStyle w:val="ONUMA"/>
      </w:pPr>
      <w:r>
        <w:rPr>
          <w:rFonts w:hint="cs"/>
          <w:rtl/>
        </w:rPr>
        <w:t>و</w:t>
      </w:r>
      <w:r w:rsidRPr="00DB7BF2">
        <w:rPr>
          <w:rtl/>
        </w:rPr>
        <w:t>ذكّرت المستشارة القانونية الوفود بأن هذه الفقرة أُدرجت بالمثل في المقرر الذي اتُخذ في آخر مرة اجتمعت فيها لجنة التنسيق في السنة التي سبقت تعيين المدير العام في عام 2019. وفي ذلك الوقت، نشأت حالة مماثلة بشأن التكوين الاستثنائي للجنة التنسيق المكونة من 83 عضواً - والتي أحال</w:t>
      </w:r>
      <w:r>
        <w:rPr>
          <w:rFonts w:hint="cs"/>
          <w:rtl/>
        </w:rPr>
        <w:t>ت</w:t>
      </w:r>
      <w:r w:rsidRPr="00DB7BF2">
        <w:rPr>
          <w:rtl/>
        </w:rPr>
        <w:t xml:space="preserve"> المستشار</w:t>
      </w:r>
      <w:r>
        <w:rPr>
          <w:rFonts w:hint="cs"/>
          <w:rtl/>
        </w:rPr>
        <w:t>ة</w:t>
      </w:r>
      <w:r w:rsidRPr="00DB7BF2">
        <w:rPr>
          <w:rtl/>
        </w:rPr>
        <w:t xml:space="preserve"> القانوني</w:t>
      </w:r>
      <w:r>
        <w:rPr>
          <w:rFonts w:hint="cs"/>
          <w:rtl/>
        </w:rPr>
        <w:t>ة</w:t>
      </w:r>
      <w:r w:rsidRPr="00DB7BF2">
        <w:rPr>
          <w:rtl/>
        </w:rPr>
        <w:t xml:space="preserve"> الوفود بشأنها إلى الفقرة 96 من الوثيقة </w:t>
      </w:r>
      <w:r w:rsidRPr="00DB7BF2">
        <w:t>A/59/14</w:t>
      </w:r>
      <w:r w:rsidRPr="00DB7BF2">
        <w:rPr>
          <w:rtl/>
        </w:rPr>
        <w:t xml:space="preserve"> - على الرغم من أحكام المعاهدة التي تدعو إلى زيادة عدد الأعضاء. ولذلك، وكما في عام 2019، اقتُرح إدراج الفقرة المذكورة أعلاه لتأكيد أن تكوين لجنة التنسيق المكون من 83 عضواً لا يمكن أن يكون أساساً للطعن في عملية ترشيح المدير العام في عام 2026.</w:t>
      </w:r>
    </w:p>
    <w:p w14:paraId="14D2134E" w14:textId="018BB6B1" w:rsidR="00DB7BF2" w:rsidRDefault="00DB7BF2" w:rsidP="00F161E9">
      <w:pPr>
        <w:pStyle w:val="ONUMA"/>
      </w:pPr>
      <w:r w:rsidRPr="00DB7BF2">
        <w:rPr>
          <w:rtl/>
        </w:rPr>
        <w:t>وأشار</w:t>
      </w:r>
      <w:r>
        <w:rPr>
          <w:rFonts w:hint="cs"/>
          <w:rtl/>
        </w:rPr>
        <w:t>ت</w:t>
      </w:r>
      <w:r w:rsidRPr="00DB7BF2">
        <w:rPr>
          <w:rtl/>
        </w:rPr>
        <w:t xml:space="preserve"> المستشار</w:t>
      </w:r>
      <w:r>
        <w:rPr>
          <w:rFonts w:hint="cs"/>
          <w:rtl/>
        </w:rPr>
        <w:t>ة</w:t>
      </w:r>
      <w:r w:rsidRPr="00DB7BF2">
        <w:rPr>
          <w:rtl/>
        </w:rPr>
        <w:t xml:space="preserve"> القانوني</w:t>
      </w:r>
      <w:r>
        <w:rPr>
          <w:rFonts w:hint="cs"/>
          <w:rtl/>
        </w:rPr>
        <w:t>ة</w:t>
      </w:r>
      <w:r w:rsidRPr="00DB7BF2">
        <w:rPr>
          <w:rtl/>
        </w:rPr>
        <w:t xml:space="preserve"> إلى أن نص القرار المقترح يعكس أيضا الصيغة المعتادة التي يجري بموجبها رئيس الجمعية العامة للويبو إجراء مشاورات بشأن توزيع المقاعد الشاغرة لانتخاب أعضاء لجنة التنسيق واللجان التنفيذية لاتحادي باريس وبرن في جمعيات الويبو في عام 2027. وأخيراً، تضمن القرار المقترح نصاً يحدد الهيئات التي تنتمي إليها البلدان المعنية، فيما يتعلق بالبيانات الواردة فيه. ويتماشى هذا النص، الذي نتج عن مشاورات غير رسمية، مع النص المعتمد في إطار البند 9 من جدول الأعمال بشأن تكوين لجنة البرنامج والميزانية (لجنة </w:t>
      </w:r>
      <w:r>
        <w:rPr>
          <w:rFonts w:hint="cs"/>
          <w:rtl/>
        </w:rPr>
        <w:t>ا</w:t>
      </w:r>
      <w:r w:rsidRPr="00DB7BF2">
        <w:rPr>
          <w:rtl/>
        </w:rPr>
        <w:t>لميزانية).</w:t>
      </w:r>
    </w:p>
    <w:p w14:paraId="70D38042" w14:textId="4181A843" w:rsidR="00DB7BF2" w:rsidRDefault="00DB7BF2" w:rsidP="00F161E9">
      <w:pPr>
        <w:pStyle w:val="ONUMA"/>
      </w:pPr>
      <w:r w:rsidRPr="00DB7BF2">
        <w:rPr>
          <w:rtl/>
        </w:rPr>
        <w:t>وشكرت الرئيسة المستشار</w:t>
      </w:r>
      <w:r>
        <w:rPr>
          <w:rFonts w:hint="cs"/>
          <w:rtl/>
        </w:rPr>
        <w:t>ة</w:t>
      </w:r>
      <w:r w:rsidRPr="00DB7BF2">
        <w:rPr>
          <w:rtl/>
        </w:rPr>
        <w:t xml:space="preserve"> القانوني</w:t>
      </w:r>
      <w:r>
        <w:rPr>
          <w:rFonts w:hint="cs"/>
          <w:rtl/>
        </w:rPr>
        <w:t>ة</w:t>
      </w:r>
      <w:r w:rsidRPr="00DB7BF2">
        <w:rPr>
          <w:rtl/>
        </w:rPr>
        <w:t xml:space="preserve"> ومنسقي المجموعات والوفود على مشاركتهم النشطة في المشاورات التي جرت خلال دورات الجمعية الحالية. وأفادت بأنه لم يتسن التوصل إلى توافق في الآراء بشأن التكوين الكامل للجنة التنسيق المكونة من 90 عضوا، ولكن تم التوصل إلى توافق في الآراء بشأن 83 ترشيحا. ولذلك اقترحت أن تشرع الوفود، على سبيل الاستثناء، في انتخاب هؤلاء الأعضاء الثلاثة والثمانين. وأشارت الرئيسة إلى أن المستشار</w:t>
      </w:r>
      <w:r>
        <w:rPr>
          <w:rFonts w:hint="cs"/>
          <w:rtl/>
        </w:rPr>
        <w:t>ة</w:t>
      </w:r>
      <w:r w:rsidRPr="00DB7BF2">
        <w:rPr>
          <w:rtl/>
        </w:rPr>
        <w:t xml:space="preserve"> القانوني</w:t>
      </w:r>
      <w:r>
        <w:rPr>
          <w:rFonts w:hint="cs"/>
          <w:rtl/>
        </w:rPr>
        <w:t>ة</w:t>
      </w:r>
      <w:r w:rsidRPr="00DB7BF2">
        <w:rPr>
          <w:rtl/>
        </w:rPr>
        <w:t xml:space="preserve"> ذكر</w:t>
      </w:r>
      <w:r>
        <w:rPr>
          <w:rFonts w:hint="cs"/>
          <w:rtl/>
        </w:rPr>
        <w:t>ت</w:t>
      </w:r>
      <w:r w:rsidRPr="00DB7BF2">
        <w:rPr>
          <w:rtl/>
        </w:rPr>
        <w:t xml:space="preserve"> للتو أن فقرة القرار المقترحة قد أُحيلت بشكل غير رسمي إلى الدول الأعضاء، وأنها، حسب فهمها، مقبولة للجميع.</w:t>
      </w:r>
    </w:p>
    <w:p w14:paraId="58E628D0" w14:textId="53CD5726" w:rsidR="00DB7BF2" w:rsidRDefault="00DB7BF2" w:rsidP="00F161E9">
      <w:pPr>
        <w:pStyle w:val="ONUMA"/>
      </w:pPr>
      <w:r w:rsidRPr="00DB7BF2">
        <w:rPr>
          <w:rtl/>
        </w:rPr>
        <w:t>وتحدث</w:t>
      </w:r>
      <w:r>
        <w:rPr>
          <w:rFonts w:hint="cs"/>
          <w:rtl/>
        </w:rPr>
        <w:t xml:space="preserve"> </w:t>
      </w:r>
      <w:r w:rsidRPr="00DB7BF2">
        <w:rPr>
          <w:rtl/>
        </w:rPr>
        <w:t xml:space="preserve">وفد باكستان باسم مجموعة آسيا والمحيط الهادئ، وأعرب عن رغبته في </w:t>
      </w:r>
      <w:r>
        <w:rPr>
          <w:rFonts w:hint="cs"/>
          <w:rtl/>
        </w:rPr>
        <w:t xml:space="preserve">تدوين </w:t>
      </w:r>
      <w:r w:rsidRPr="00DB7BF2">
        <w:rPr>
          <w:rtl/>
        </w:rPr>
        <w:t xml:space="preserve">بيان </w:t>
      </w:r>
      <w:r>
        <w:rPr>
          <w:rFonts w:hint="cs"/>
          <w:rtl/>
        </w:rPr>
        <w:t>المجموعة في محاضر الدورة</w:t>
      </w:r>
      <w:r w:rsidRPr="00DB7BF2">
        <w:rPr>
          <w:rtl/>
        </w:rPr>
        <w:t xml:space="preserve"> وأعرب</w:t>
      </w:r>
      <w:r>
        <w:rPr>
          <w:rFonts w:hint="cs"/>
          <w:rtl/>
        </w:rPr>
        <w:t>ت</w:t>
      </w:r>
      <w:r w:rsidRPr="00DB7BF2">
        <w:rPr>
          <w:rtl/>
        </w:rPr>
        <w:t xml:space="preserve"> المجموعة عن تقديرها للأمانة لإعداد الوثيقة </w:t>
      </w:r>
      <w:r w:rsidRPr="00DB7BF2">
        <w:t>A/66/5</w:t>
      </w:r>
      <w:r w:rsidRPr="00DB7BF2">
        <w:rPr>
          <w:rtl/>
        </w:rPr>
        <w:t xml:space="preserve"> المتعلقة بتشكيل لجنة التنسيق. وأعربت المجموعة عن رغبتها في إعادة تأكيد الموقف الذي أعربت عنه في الاقتراح المشترك لمجموعة آسيا والمحيط الهادئ والمجموعة الأفريقية، الوارد في الوثيقة </w:t>
      </w:r>
      <w:r w:rsidRPr="00DB7BF2">
        <w:t>A/64/9</w:t>
      </w:r>
      <w:r w:rsidRPr="00DB7BF2">
        <w:rPr>
          <w:rtl/>
        </w:rPr>
        <w:t>، الذي قدم في الأصل في عام 2021 وأعيد تأكيده خلال الاجتماعات اللاحقة. ورأ</w:t>
      </w:r>
      <w:r>
        <w:rPr>
          <w:rFonts w:hint="cs"/>
          <w:rtl/>
        </w:rPr>
        <w:t>ت</w:t>
      </w:r>
      <w:r w:rsidRPr="00DB7BF2">
        <w:rPr>
          <w:rtl/>
        </w:rPr>
        <w:t xml:space="preserve"> أن التوزيع الحالي للمقاعد في لجنة التنسيق ليس عادلاً ولا يمثل بالفعل الواقع الجغرافي لعضوية الويبو. وأيد</w:t>
      </w:r>
      <w:r>
        <w:rPr>
          <w:rFonts w:hint="cs"/>
          <w:rtl/>
        </w:rPr>
        <w:t xml:space="preserve">ت المجموعة </w:t>
      </w:r>
      <w:r w:rsidRPr="00DB7BF2">
        <w:rPr>
          <w:rtl/>
        </w:rPr>
        <w:t>التوزيع العادل والمنصف للمقاعد الشاغرة في لجنة التنسيق على أساس التوزيع الجغرافي العادل. وقد أُدرج مبدأ التوزيع الجغرافي العادل في المادة 14(4) من اتفاقية باريس والمادة 23 من اتفاقية برن. ورأ</w:t>
      </w:r>
      <w:r>
        <w:rPr>
          <w:rFonts w:hint="cs"/>
          <w:rtl/>
        </w:rPr>
        <w:t xml:space="preserve">ت المجموعة </w:t>
      </w:r>
      <w:r w:rsidRPr="00DB7BF2">
        <w:rPr>
          <w:rtl/>
        </w:rPr>
        <w:t>أن هذا المبدأ يجب أن يسترشد به في توزيع المقاعد الشاغرة الجديدة لتصحيح الاختلالات القائمة في تمثيل المجموعات في لجنة التنسيق. وأعرب</w:t>
      </w:r>
      <w:r>
        <w:rPr>
          <w:rFonts w:hint="cs"/>
          <w:rtl/>
        </w:rPr>
        <w:t>ت</w:t>
      </w:r>
      <w:r w:rsidRPr="00DB7BF2">
        <w:rPr>
          <w:rtl/>
        </w:rPr>
        <w:t xml:space="preserve"> عن رغبته</w:t>
      </w:r>
      <w:r>
        <w:rPr>
          <w:rFonts w:hint="cs"/>
          <w:rtl/>
        </w:rPr>
        <w:t>ا</w:t>
      </w:r>
      <w:r w:rsidRPr="00DB7BF2">
        <w:rPr>
          <w:rtl/>
        </w:rPr>
        <w:t xml:space="preserve"> في التذكير بأن زيادة عدد أعضاء لجنة التنسيق ناتجة عن انضمام أعضاء جدد معظمهم من مجموعة آسيا والمحيط الهادئ والمجموعة الأفريقية، حيث استأثرت مجموعة آسيا والمحيط الهادئ وحدها بـ 16 من أصل 24 عضواً انضموا إلى اتفاقيتي باريس وبرن منذ عام 2011. ورأ</w:t>
      </w:r>
      <w:r>
        <w:rPr>
          <w:rFonts w:hint="cs"/>
          <w:rtl/>
        </w:rPr>
        <w:t>ت</w:t>
      </w:r>
      <w:r w:rsidRPr="00DB7BF2">
        <w:rPr>
          <w:rtl/>
        </w:rPr>
        <w:t xml:space="preserve"> </w:t>
      </w:r>
      <w:r w:rsidR="00762528">
        <w:rPr>
          <w:rFonts w:hint="cs"/>
          <w:rtl/>
        </w:rPr>
        <w:t xml:space="preserve">المجموعة </w:t>
      </w:r>
      <w:r w:rsidRPr="00DB7BF2">
        <w:rPr>
          <w:rtl/>
        </w:rPr>
        <w:t>أن هذا الاتجاه يعكس بوضوح الواقع المتغير لعضوية الويبو ويجب أن ينعكس بشكل مناسب في هياكل حوكمتها. واحترم</w:t>
      </w:r>
      <w:r w:rsidR="00762528">
        <w:rPr>
          <w:rFonts w:hint="cs"/>
          <w:rtl/>
        </w:rPr>
        <w:t>ت</w:t>
      </w:r>
      <w:r w:rsidRPr="00DB7BF2">
        <w:rPr>
          <w:rtl/>
        </w:rPr>
        <w:t xml:space="preserve"> </w:t>
      </w:r>
      <w:r w:rsidR="00762528">
        <w:rPr>
          <w:rFonts w:hint="cs"/>
          <w:rtl/>
        </w:rPr>
        <w:t xml:space="preserve">المجموعة </w:t>
      </w:r>
      <w:r w:rsidRPr="00DB7BF2">
        <w:rPr>
          <w:rtl/>
        </w:rPr>
        <w:t>تنوع الآراء، مضيف</w:t>
      </w:r>
      <w:r w:rsidR="00762528">
        <w:rPr>
          <w:rFonts w:hint="cs"/>
          <w:rtl/>
        </w:rPr>
        <w:t>ة</w:t>
      </w:r>
      <w:r w:rsidRPr="00DB7BF2">
        <w:rPr>
          <w:rtl/>
        </w:rPr>
        <w:t>ً أن</w:t>
      </w:r>
      <w:r w:rsidR="00762528">
        <w:rPr>
          <w:rFonts w:hint="cs"/>
          <w:rtl/>
        </w:rPr>
        <w:t>ها ت</w:t>
      </w:r>
      <w:r w:rsidRPr="00DB7BF2">
        <w:rPr>
          <w:rtl/>
        </w:rPr>
        <w:t>رى أن قصر توزيع المقاعد على المقاييس الاقتصادية يقوض المبادئ الأساسية للتعددية المتمثلة في الشمولية والتوازن والإنصاف والتضامن بين الدول الأعضاء.  وال</w:t>
      </w:r>
      <w:r w:rsidR="00762528">
        <w:rPr>
          <w:rFonts w:hint="cs"/>
          <w:rtl/>
        </w:rPr>
        <w:t xml:space="preserve">ويبو </w:t>
      </w:r>
      <w:r w:rsidRPr="00DB7BF2">
        <w:rPr>
          <w:rtl/>
        </w:rPr>
        <w:t>ه</w:t>
      </w:r>
      <w:r w:rsidR="00762528">
        <w:rPr>
          <w:rFonts w:hint="cs"/>
          <w:rtl/>
        </w:rPr>
        <w:t>ي</w:t>
      </w:r>
      <w:r w:rsidRPr="00DB7BF2">
        <w:rPr>
          <w:rtl/>
        </w:rPr>
        <w:t xml:space="preserve"> وكالة متخصصة تابعة للأمم المتحدة، ويجب أن تعكس هياكل حوكمته</w:t>
      </w:r>
      <w:r w:rsidR="00762528">
        <w:rPr>
          <w:rFonts w:hint="cs"/>
          <w:rtl/>
        </w:rPr>
        <w:t>ا</w:t>
      </w:r>
      <w:r w:rsidRPr="00DB7BF2">
        <w:rPr>
          <w:rtl/>
        </w:rPr>
        <w:t xml:space="preserve"> تنوع أعضائه</w:t>
      </w:r>
      <w:r w:rsidR="00762528">
        <w:rPr>
          <w:rFonts w:hint="cs"/>
          <w:rtl/>
        </w:rPr>
        <w:t>ا</w:t>
      </w:r>
      <w:r w:rsidRPr="00DB7BF2">
        <w:rPr>
          <w:rtl/>
        </w:rPr>
        <w:t>، وليس مجرد ثقلهم الاقتصادي. والتمثيل الجغرافي العادل في هيئات صنع القرار الرئيسية في ال</w:t>
      </w:r>
      <w:r w:rsidR="00762528">
        <w:rPr>
          <w:rFonts w:hint="cs"/>
          <w:rtl/>
        </w:rPr>
        <w:t xml:space="preserve">ويبو </w:t>
      </w:r>
      <w:r w:rsidRPr="00DB7BF2">
        <w:rPr>
          <w:rtl/>
        </w:rPr>
        <w:t>أمر حيوي لضمان شرعية القرارات المتخذة في الهيئات التنظيمية والاستدامة الطويلة الأجل لسياسات المنظمة. ويجب أن يكون لجميع المجموعات الإقليمية صوت مسموع في تحديد توجهات الويبو وتوجيه عملها في المستقبل. وفي الختام، دعت مجموعة آسيا والمحيط الهادئ إلى اتخاذ قرار بناء وتوافقي خلال الدورة، يضمن أن يتجسد مبدأ التوزيع الجغرافي العادل في تشكيل لجنة التنسيق الجديدة، ويصحح الاختلالات التاريخية في التمثيل.</w:t>
      </w:r>
    </w:p>
    <w:p w14:paraId="3F36CB7A" w14:textId="2C33F485" w:rsidR="00762528" w:rsidRDefault="00762528" w:rsidP="00F161E9">
      <w:pPr>
        <w:pStyle w:val="ONUMA"/>
      </w:pPr>
      <w:r w:rsidRPr="00762528">
        <w:rPr>
          <w:rtl/>
        </w:rPr>
        <w:t>وتحدث وفد ناميبيا، باسم المجموعة الأفريقية، وأحاط علماً بالفقرة المقترحة من القرار المتعلقة بتشكيل لجنة التنسيق واللجنتين التنفيذيتين لاتحادي باريس وبرن. وأعربت المجموعة عن تقديرها للجهود التي بذل</w:t>
      </w:r>
      <w:r>
        <w:rPr>
          <w:rFonts w:hint="cs"/>
          <w:rtl/>
        </w:rPr>
        <w:t>ت</w:t>
      </w:r>
      <w:r w:rsidRPr="00762528">
        <w:rPr>
          <w:rtl/>
        </w:rPr>
        <w:t>ها الرئيس</w:t>
      </w:r>
      <w:r>
        <w:rPr>
          <w:rFonts w:hint="cs"/>
          <w:rtl/>
        </w:rPr>
        <w:t>ة</w:t>
      </w:r>
      <w:r w:rsidRPr="00762528">
        <w:rPr>
          <w:rtl/>
        </w:rPr>
        <w:t xml:space="preserve"> لتيسير التوصل إلى توافق في الآراء بشأن بند جدول الأعمال، وأكدت على أهمية الحفاظ على التوافق في الآراء في إطار التعددية. وانطلاقا من روح المرونة، اعتبرت المجموعة الأفريقية أن هذا القرار يمثل حلا وسطا تم التوصل إليه في ظروف استثنائية، ولا يمثل القاعدة، بالنظر إلى آثاره على التوافق في الآراء والسابقة التي سيشكلها.</w:t>
      </w:r>
    </w:p>
    <w:p w14:paraId="702405FE" w14:textId="320C704D" w:rsidR="00762528" w:rsidRDefault="00762528" w:rsidP="00F161E9">
      <w:pPr>
        <w:pStyle w:val="ONUMA"/>
      </w:pPr>
      <w:r>
        <w:rPr>
          <w:rFonts w:hint="cs"/>
          <w:rtl/>
        </w:rPr>
        <w:t>و</w:t>
      </w:r>
      <w:r w:rsidRPr="00762528">
        <w:rPr>
          <w:rtl/>
        </w:rPr>
        <w:t>شكرت الرئيسة وفد ناميبيا وأعطت الكلمة لوفد اليابان. كما ذكّرت الوفود بأنها ستفتح باب النقاش حول بند جدول الأعمال بعد اتخاذ القرار، مؤكدة لهم أن الفرصة ستتاح لهم للإدلاء بآرائهم.</w:t>
      </w:r>
    </w:p>
    <w:p w14:paraId="185C9035" w14:textId="0006F2B8" w:rsidR="00762528" w:rsidRDefault="00762528" w:rsidP="00F161E9">
      <w:pPr>
        <w:pStyle w:val="ONUMA"/>
      </w:pPr>
      <w:r w:rsidRPr="00762528">
        <w:rPr>
          <w:rtl/>
        </w:rPr>
        <w:lastRenderedPageBreak/>
        <w:t xml:space="preserve">وتحدث وفد اليابان باسم المجموعة باء، وشكر الأمانة على إعداد الوثيقة </w:t>
      </w:r>
      <w:r w:rsidRPr="00762528">
        <w:t>A/66/5</w:t>
      </w:r>
      <w:r w:rsidRPr="00762528">
        <w:rPr>
          <w:rtl/>
        </w:rPr>
        <w:t xml:space="preserve"> المتعلقة بتشكيل لجنة </w:t>
      </w:r>
      <w:r>
        <w:rPr>
          <w:rFonts w:hint="cs"/>
          <w:rtl/>
        </w:rPr>
        <w:t xml:space="preserve">الويبو </w:t>
      </w:r>
      <w:r w:rsidRPr="00762528">
        <w:rPr>
          <w:rtl/>
        </w:rPr>
        <w:t>واللجان التنفيذية لاتحادي باريس وبرن. وفي حين أقرت المجموعة باء بأن التمثيل الجغرافي هو أحد المعايير التي ينبغي مراعاتها في تحديد توزيع المقاعد الجديدة، فإنها رغبت في إعادة التأكيد على أن التوازن الجغرافي يجب أن يكمّله الاعتراف بالمساهمات المادية في النظام الدولي للملكية الفكرية، بما في ذلك عدد طلبات تسجيل الملكية الفكرية وتسجيلاتها. وفي هذا الصدد، تقدم الأطراف المعنية من بلدان المجموعة باء مساهمات أساسية وحاسمة في حسن سير خدمات وأنشطة الويبو. ولا ينبغي أن يؤدي التوزيع المقترح لـ 44 مقعداً لكل لجنة تنفيذية وإدراج أعضاء مخصصين من خارج الاتحاد إلى إضعاف صوت الأطراف المعنية الرئيسية التي تقود منظومة الملكية الفكرية. واختتمت المجموعة باء اجتماعها بالإعراب عن استعدادها لمواصلة المساهمة في المناقشات بشأن هذه المسألة.</w:t>
      </w:r>
    </w:p>
    <w:p w14:paraId="26A15273" w14:textId="6C5E7B3D" w:rsidR="00762528" w:rsidRDefault="00762528" w:rsidP="00F161E9">
      <w:pPr>
        <w:pStyle w:val="ONUMA"/>
      </w:pPr>
      <w:r>
        <w:rPr>
          <w:rFonts w:hint="cs"/>
          <w:rtl/>
        </w:rPr>
        <w:t>و</w:t>
      </w:r>
      <w:r w:rsidRPr="00762528">
        <w:rPr>
          <w:rtl/>
        </w:rPr>
        <w:t>شكر</w:t>
      </w:r>
      <w:r>
        <w:rPr>
          <w:rFonts w:hint="cs"/>
          <w:rtl/>
        </w:rPr>
        <w:t>ت</w:t>
      </w:r>
      <w:r w:rsidRPr="00762528">
        <w:rPr>
          <w:rtl/>
        </w:rPr>
        <w:t xml:space="preserve"> الرئيس</w:t>
      </w:r>
      <w:r>
        <w:rPr>
          <w:rFonts w:hint="cs"/>
          <w:rtl/>
        </w:rPr>
        <w:t>ة</w:t>
      </w:r>
      <w:r w:rsidRPr="00762528">
        <w:rPr>
          <w:rtl/>
        </w:rPr>
        <w:t xml:space="preserve"> وفد اليابان، وطلب</w:t>
      </w:r>
      <w:r>
        <w:rPr>
          <w:rFonts w:hint="cs"/>
          <w:rtl/>
        </w:rPr>
        <w:t>ت</w:t>
      </w:r>
      <w:r w:rsidRPr="00762528">
        <w:rPr>
          <w:rtl/>
        </w:rPr>
        <w:t xml:space="preserve"> إلى الأمانة، ما لم تكن هناك أي اعتراضات، عرض فقرة القرار التالية على الشاشة.</w:t>
      </w:r>
    </w:p>
    <w:p w14:paraId="314B8198" w14:textId="77777777" w:rsidR="00762528" w:rsidRPr="00234F24" w:rsidRDefault="00762528" w:rsidP="00762528">
      <w:pPr>
        <w:pStyle w:val="ONUMA"/>
        <w:ind w:left="562"/>
      </w:pPr>
      <w:r w:rsidRPr="00234F24">
        <w:rPr>
          <w:rFonts w:hint="cs"/>
          <w:rtl/>
        </w:rPr>
        <w:t>بعد مشاورات غير رسمية بين الدول الأعضاء،</w:t>
      </w:r>
    </w:p>
    <w:p w14:paraId="38B77285" w14:textId="77777777" w:rsidR="00762528" w:rsidRPr="00234F24" w:rsidRDefault="00762528" w:rsidP="00762528">
      <w:pPr>
        <w:spacing w:after="220"/>
        <w:ind w:left="1133"/>
        <w:rPr>
          <w:rtl/>
        </w:rPr>
      </w:pPr>
      <w:r w:rsidRPr="00234F24">
        <w:rPr>
          <w:rFonts w:hint="cs"/>
          <w:rtl/>
        </w:rPr>
        <w:t>"1"</w:t>
      </w:r>
      <w:r w:rsidRPr="00234F24">
        <w:rPr>
          <w:rtl/>
        </w:rPr>
        <w:tab/>
      </w:r>
      <w:r w:rsidRPr="00234F24">
        <w:rPr>
          <w:rFonts w:hint="cs"/>
          <w:rtl/>
        </w:rPr>
        <w:t xml:space="preserve">انتخبت جمعية اتحاد باريس الدول الأعضاء التالية لتكون أعضاء </w:t>
      </w:r>
      <w:r w:rsidRPr="00234F24">
        <w:rPr>
          <w:rFonts w:hint="cs"/>
          <w:i/>
          <w:iCs/>
          <w:rtl/>
        </w:rPr>
        <w:t>عادية</w:t>
      </w:r>
      <w:r w:rsidRPr="00234F24">
        <w:rPr>
          <w:rFonts w:hint="cs"/>
          <w:rtl/>
        </w:rPr>
        <w:t xml:space="preserve"> في </w:t>
      </w:r>
      <w:r w:rsidRPr="00234F24">
        <w:rPr>
          <w:rFonts w:hint="cs"/>
          <w:i/>
          <w:iCs/>
          <w:rtl/>
        </w:rPr>
        <w:t>اللجنة التنفيذية لاتحاد</w:t>
      </w:r>
      <w:r w:rsidRPr="00234F24">
        <w:rPr>
          <w:rFonts w:hint="eastAsia"/>
          <w:i/>
          <w:iCs/>
          <w:rtl/>
        </w:rPr>
        <w:t> </w:t>
      </w:r>
      <w:r w:rsidRPr="00234F24">
        <w:rPr>
          <w:rFonts w:hint="cs"/>
          <w:i/>
          <w:iCs/>
          <w:rtl/>
        </w:rPr>
        <w:t>باريس</w:t>
      </w:r>
      <w:r w:rsidRPr="00234F24">
        <w:rPr>
          <w:rFonts w:hint="cs"/>
          <w:rtl/>
        </w:rPr>
        <w:t xml:space="preserve">: </w:t>
      </w:r>
      <w:r w:rsidRPr="00234F24">
        <w:rPr>
          <w:rtl/>
        </w:rPr>
        <w:t>الجزائر، أرمينيا، النمسا، بنغلاديش، بلجيكا، الكاميرون، كندا، شيلي، الصين، كوستاريكا، كوت ديفوار، جمهورية كوريا الشعبية الديمقراطية، الدنمارك، إكوادور، مصر، فرنسا، ألمانيا، غواتيمالا، الهند، إندونيسيا، إيران (جمهورية</w:t>
      </w:r>
      <w:r w:rsidRPr="00234F24">
        <w:rPr>
          <w:rFonts w:hint="cs"/>
          <w:rtl/>
        </w:rPr>
        <w:t xml:space="preserve"> - </w:t>
      </w:r>
      <w:r w:rsidRPr="00234F24">
        <w:rPr>
          <w:rtl/>
        </w:rPr>
        <w:t>إسلامية)، جامايكا، كازاخستان، لبنان، ليسوتو، لكسمبرغ، ملاوي، هولندا</w:t>
      </w:r>
      <w:r w:rsidRPr="00234F24">
        <w:rPr>
          <w:rFonts w:hint="cs"/>
          <w:rtl/>
        </w:rPr>
        <w:t xml:space="preserve"> (مملكة -)</w:t>
      </w:r>
      <w:r w:rsidRPr="00234F24">
        <w:rPr>
          <w:rtl/>
        </w:rPr>
        <w:t>، نيوزيلندا، بنما، باراغواي، بولندا، البرتغال، جمهورية مولدوفا، سيراليون، سلوفينيا، تركيا، أوغندا، أوكرانيا، المملكة المتحدة، زامبيا</w:t>
      </w:r>
      <w:r w:rsidRPr="00234F24">
        <w:t xml:space="preserve"> </w:t>
      </w:r>
      <w:r w:rsidRPr="00234F24">
        <w:rPr>
          <w:rFonts w:hint="cs"/>
          <w:rtl/>
        </w:rPr>
        <w:t xml:space="preserve"> (41).</w:t>
      </w:r>
    </w:p>
    <w:p w14:paraId="70B12B09" w14:textId="77777777" w:rsidR="00762528" w:rsidRDefault="00762528" w:rsidP="00762528">
      <w:pPr>
        <w:spacing w:after="220"/>
        <w:ind w:left="1133"/>
        <w:rPr>
          <w:rtl/>
        </w:rPr>
      </w:pPr>
      <w:r w:rsidRPr="00234F24">
        <w:rPr>
          <w:rFonts w:hint="cs"/>
          <w:rtl/>
        </w:rPr>
        <w:t>"2"</w:t>
      </w:r>
      <w:r w:rsidRPr="00234F24">
        <w:rPr>
          <w:rtl/>
        </w:rPr>
        <w:tab/>
      </w:r>
      <w:r w:rsidRPr="00234F24">
        <w:rPr>
          <w:rFonts w:hint="cs"/>
          <w:rtl/>
        </w:rPr>
        <w:t xml:space="preserve">وانتخبت جمعية اتحاد برن الدول الأعضاء التالية لتكون أعضاء </w:t>
      </w:r>
      <w:r w:rsidRPr="00234F24">
        <w:rPr>
          <w:rFonts w:hint="cs"/>
          <w:i/>
          <w:iCs/>
          <w:rtl/>
        </w:rPr>
        <w:t>عادية</w:t>
      </w:r>
      <w:r w:rsidRPr="00234F24">
        <w:rPr>
          <w:rFonts w:hint="cs"/>
          <w:rtl/>
        </w:rPr>
        <w:t xml:space="preserve"> في </w:t>
      </w:r>
      <w:r w:rsidRPr="00234F24">
        <w:rPr>
          <w:rFonts w:hint="cs"/>
          <w:i/>
          <w:iCs/>
          <w:rtl/>
        </w:rPr>
        <w:t>اللجنة التنفيذية لاتحاد</w:t>
      </w:r>
      <w:r w:rsidRPr="00234F24">
        <w:rPr>
          <w:rFonts w:hint="eastAsia"/>
          <w:i/>
          <w:iCs/>
          <w:rtl/>
        </w:rPr>
        <w:t> </w:t>
      </w:r>
      <w:r w:rsidRPr="00234F24">
        <w:rPr>
          <w:rFonts w:hint="cs"/>
          <w:i/>
          <w:iCs/>
          <w:rtl/>
        </w:rPr>
        <w:t>برن</w:t>
      </w:r>
      <w:r w:rsidRPr="00234F24">
        <w:rPr>
          <w:rFonts w:hint="cs"/>
          <w:rtl/>
        </w:rPr>
        <w:t xml:space="preserve">: </w:t>
      </w:r>
      <w:r w:rsidRPr="00234F24">
        <w:rPr>
          <w:rtl/>
        </w:rPr>
        <w:t xml:space="preserve">الأرجنتين، أستراليا، أذربيجان، البرازيل، كولومبيا (2026)، الكونغو، كوبا، </w:t>
      </w:r>
      <w:r w:rsidRPr="00234F24">
        <w:rPr>
          <w:rFonts w:hint="cs"/>
          <w:rtl/>
        </w:rPr>
        <w:t>ال</w:t>
      </w:r>
      <w:r w:rsidRPr="00234F24">
        <w:rPr>
          <w:rtl/>
        </w:rPr>
        <w:t>جمهورية التشيك</w:t>
      </w:r>
      <w:r w:rsidRPr="00234F24">
        <w:rPr>
          <w:rFonts w:hint="cs"/>
          <w:rtl/>
        </w:rPr>
        <w:t>ية</w:t>
      </w:r>
      <w:r w:rsidRPr="00234F24">
        <w:rPr>
          <w:rtl/>
        </w:rPr>
        <w:t>، السلفادور، إستونيا، فنلندا، غابون، غانا، أيسلندا، أيرلندا، إيطاليا، اليابان، الأردن، كينيا، ماليزيا، المكسيك، المغرب، ناميبيا، نيجيريا، النرويج، باكستان، بيرو، قطر، جمهورية كوريا، الاتحاد الروسي، المملكة العربية السعودية، سنغافورة، جنوب أفريقيا، إسبانيا، السويد، تايلند، ترينيداد وتوباغو، تونس، الإمارات العربية المتحدة، الولايات المتحدة الأمريكية، أوروغواي (2027) (40).</w:t>
      </w:r>
      <w:r w:rsidRPr="00234F24">
        <w:rPr>
          <w:rFonts w:hint="cs"/>
          <w:rtl/>
        </w:rPr>
        <w:t>.</w:t>
      </w:r>
    </w:p>
    <w:p w14:paraId="57CCE67D" w14:textId="77777777" w:rsidR="00762528" w:rsidRDefault="00762528" w:rsidP="00762528">
      <w:pPr>
        <w:spacing w:after="220"/>
        <w:ind w:left="1133"/>
        <w:rPr>
          <w:rtl/>
        </w:rPr>
      </w:pPr>
      <w:r>
        <w:rPr>
          <w:rFonts w:hint="cs"/>
          <w:rtl/>
        </w:rPr>
        <w:t>"3"</w:t>
      </w:r>
      <w:r>
        <w:rPr>
          <w:rtl/>
        </w:rPr>
        <w:tab/>
      </w:r>
      <w:r w:rsidRPr="00234F24">
        <w:rPr>
          <w:rFonts w:hint="cs"/>
          <w:rtl/>
        </w:rPr>
        <w:t>وعيّن مؤتمر الويبو الدولة التالية لتكون عضواً مؤقتاً في لجنة الويبو للتنسيق: الصومال (1)؛</w:t>
      </w:r>
    </w:p>
    <w:p w14:paraId="6AB32ABD" w14:textId="77777777" w:rsidR="00762528" w:rsidRDefault="00762528" w:rsidP="00762528">
      <w:pPr>
        <w:spacing w:after="220"/>
        <w:ind w:left="1133"/>
        <w:rPr>
          <w:rtl/>
        </w:rPr>
      </w:pPr>
      <w:r>
        <w:rPr>
          <w:rFonts w:hint="cs"/>
          <w:rtl/>
        </w:rPr>
        <w:t>"4"</w:t>
      </w:r>
      <w:r>
        <w:rPr>
          <w:rtl/>
        </w:rPr>
        <w:tab/>
      </w:r>
      <w:r>
        <w:rPr>
          <w:rFonts w:hint="cs"/>
          <w:rtl/>
        </w:rPr>
        <w:t xml:space="preserve">وأحاط كل من مؤتمر الويبو وجمعيتي اتحادي باريس وبرن علماً بأن سويسرا ستظلّ عضواً بحكم وضعها في </w:t>
      </w:r>
      <w:r w:rsidRPr="00C208D3">
        <w:rPr>
          <w:rFonts w:hint="cs"/>
          <w:i/>
          <w:iCs/>
          <w:rtl/>
        </w:rPr>
        <w:t>اللجنة التنفيذية لاتحاد باريس</w:t>
      </w:r>
      <w:r>
        <w:rPr>
          <w:rFonts w:hint="cs"/>
          <w:rtl/>
        </w:rPr>
        <w:t xml:space="preserve"> و</w:t>
      </w:r>
      <w:r w:rsidRPr="00C208D3">
        <w:rPr>
          <w:rFonts w:hint="cs"/>
          <w:i/>
          <w:iCs/>
          <w:rtl/>
        </w:rPr>
        <w:t>اللجنة التنفيذية لاتحاد برن</w:t>
      </w:r>
      <w:r>
        <w:rPr>
          <w:rFonts w:hint="cs"/>
          <w:rtl/>
        </w:rPr>
        <w:t>.</w:t>
      </w:r>
    </w:p>
    <w:p w14:paraId="767B92FC" w14:textId="77777777" w:rsidR="00762528" w:rsidRDefault="00762528" w:rsidP="00C00659">
      <w:pPr>
        <w:spacing w:after="220"/>
        <w:ind w:left="1138" w:firstLine="562"/>
        <w:rPr>
          <w:rtl/>
        </w:rPr>
      </w:pPr>
      <w:r>
        <w:rPr>
          <w:rFonts w:hint="cs"/>
          <w:rtl/>
        </w:rPr>
        <w:t>وبالتالي، ستكون لجنة الويبو للتنسيق، للفترة الممتدة من اختتام الدورات الحالية وحتى اختتام الدورات العادية المقبلة لجمعيتي اتحادي باريس وبرن ومؤتمر الويبو التي ستجتمع في عام 2027، مكونة من الدول التالية:</w:t>
      </w:r>
    </w:p>
    <w:p w14:paraId="7DC2D730" w14:textId="77777777" w:rsidR="00762528" w:rsidRDefault="00762528" w:rsidP="00C00659">
      <w:pPr>
        <w:spacing w:after="220"/>
        <w:ind w:left="1138" w:firstLine="562"/>
        <w:rPr>
          <w:rtl/>
        </w:rPr>
      </w:pPr>
      <w:r>
        <w:rPr>
          <w:rtl/>
        </w:rPr>
        <w:t>الجزائر، الأرجنتين، أرمينيا، أستراليا، النمسا، أذربيجان، بنغلاديش، بلجيكا، البرازيل، الكاميرون، كندا، شيلي، الصين، كولومبيا (2026)، الكونغو، كوستاريكا، كوت ديفوار، كوبا، الجمهورية التشيكية، جمهورية كوريا الشعبية الديمقراطية، الدانمرك، إكوادور، مصر، السلفادور، إستونيا، فنلندا، فرنسا، غابون، ألمانيا، غانا، غواتيمالا، أيسلندا، الهند، إندونيسيا، إيران (جمهورية - الإسلامية)، أيرلندا، إيطاليا، جامايكا، اليابان، الأردن، كازاخستان، كينيا، لبنان، ليسوتو، لكسمبرغ، ملاوي، ماليزيا، المكسيك، المغرب، ناميبيا، هولندا (مملكة</w:t>
      </w:r>
      <w:r>
        <w:rPr>
          <w:rFonts w:hint="cs"/>
          <w:rtl/>
        </w:rPr>
        <w:t xml:space="preserve"> -</w:t>
      </w:r>
      <w:r>
        <w:rPr>
          <w:rtl/>
        </w:rPr>
        <w:t>)، نيوزيلندا، نيجيريا، النرويج، باكستان، بنما، باراغواي، بيرو، بولندا، البرتغال، قطر، جمهورية كوريا، جمهورية مولدوفا، الاتحاد الروسي، المملكة العربية السعودية، سيراليون، سنغافورة، سلوفينيا، الصومال (</w:t>
      </w:r>
      <w:r>
        <w:rPr>
          <w:rFonts w:hint="cs"/>
          <w:rtl/>
        </w:rPr>
        <w:t>مؤقت</w:t>
      </w:r>
      <w:r>
        <w:rPr>
          <w:rtl/>
        </w:rPr>
        <w:t xml:space="preserve">)، جنوب أفريقيا، إسبانيا، السويد، سويسرا (بحكم </w:t>
      </w:r>
      <w:r>
        <w:rPr>
          <w:rFonts w:hint="cs"/>
          <w:rtl/>
        </w:rPr>
        <w:t>وضعها</w:t>
      </w:r>
      <w:r>
        <w:rPr>
          <w:rtl/>
        </w:rPr>
        <w:t>)، تايلند، ترينيداد وتوباغو، تونس، تركيا، أوغندا، أوكرانيا، الإمارات العربية المتحدة، المملكة المتحدة، الولايات المتحدة الأمريكية، أوروغواي (2027)، زامبيا (83).</w:t>
      </w:r>
    </w:p>
    <w:p w14:paraId="5EA13822" w14:textId="43B9FB32" w:rsidR="00D10013" w:rsidRPr="00D10013" w:rsidRDefault="00D10013" w:rsidP="00D10013">
      <w:pPr>
        <w:pStyle w:val="ONUMA"/>
        <w:ind w:left="562"/>
        <w:rPr>
          <w:rtl/>
        </w:rPr>
      </w:pPr>
      <w:r w:rsidRPr="00D10013">
        <w:rPr>
          <w:rtl/>
        </w:rPr>
        <w:t xml:space="preserve">وقرّر كل من جمعية اتحاد باريس وجمعية اتحاد برن ومؤتمر الويبو، كل فيما يعنيه، وبالإجماع بين كل الدول الأعضاء في الويبو، أن لجنة التنسيق، بتكوينها الاستثنائي البالغ 83 عضوا، قد شُكّلت بطريقة سليمة، بما في ذلك، على وجه الخصوص، بالنظر إلى وظائفها فيما يخص عملية تعيين المدير العام التالي، ولن تكون محلّ اعتراض من قبل أي دولة عضو في أي هيئة وجيهة من هيئات الويبو، من حيث صحة ترشيح لجنة التنسيق لمرشح لتعيينه في منصب المدير العام في عام </w:t>
      </w:r>
      <w:r>
        <w:rPr>
          <w:rFonts w:hint="cs"/>
          <w:rtl/>
        </w:rPr>
        <w:t>2026</w:t>
      </w:r>
      <w:r w:rsidRPr="00D10013">
        <w:rPr>
          <w:rtl/>
        </w:rPr>
        <w:t>.</w:t>
      </w:r>
    </w:p>
    <w:p w14:paraId="36C64034" w14:textId="5634BAE4" w:rsidR="00762528" w:rsidRDefault="00762528" w:rsidP="00C00659">
      <w:pPr>
        <w:pStyle w:val="ONUMA"/>
        <w:ind w:left="562"/>
        <w:rPr>
          <w:rtl/>
        </w:rPr>
      </w:pPr>
      <w:r w:rsidRPr="00CE6FE3">
        <w:rPr>
          <w:rFonts w:hint="cs"/>
          <w:rtl/>
        </w:rPr>
        <w:t xml:space="preserve">إن جمعيات الويبو، كل فيما يعنيه، قرّرت أن </w:t>
      </w:r>
      <w:r w:rsidRPr="00CE6FE3">
        <w:rPr>
          <w:rtl/>
        </w:rPr>
        <w:t xml:space="preserve">يُجري رئيس الجمعية العامة للويبو مشاورات مع الدول الأعضاء بشأن تخصيص المقاعد الشاغرة أثناء جمعيات الويبو في عام </w:t>
      </w:r>
      <w:r>
        <w:rPr>
          <w:rFonts w:hint="cs"/>
          <w:rtl/>
        </w:rPr>
        <w:t>2027</w:t>
      </w:r>
      <w:r w:rsidRPr="00CE6FE3">
        <w:rPr>
          <w:rtl/>
        </w:rPr>
        <w:t>، لأغراض انتخاب الأعضاء المكونة للجنة الويبو للتنسيق، واللجنتين التنفيذيتين لاتحاد</w:t>
      </w:r>
      <w:r w:rsidRPr="00CE6FE3">
        <w:rPr>
          <w:rFonts w:hint="cs"/>
          <w:rtl/>
        </w:rPr>
        <w:t>ي</w:t>
      </w:r>
      <w:r w:rsidRPr="00CE6FE3">
        <w:rPr>
          <w:rtl/>
        </w:rPr>
        <w:t xml:space="preserve"> باريس وبرن، أثناء جمعيات الويبو نفسها</w:t>
      </w:r>
      <w:r w:rsidRPr="00CE6FE3">
        <w:rPr>
          <w:rFonts w:hint="cs"/>
          <w:rtl/>
        </w:rPr>
        <w:t>.</w:t>
      </w:r>
    </w:p>
    <w:p w14:paraId="6E99D6CA" w14:textId="77777777" w:rsidR="00762528" w:rsidRDefault="00762528" w:rsidP="00D10013">
      <w:pPr>
        <w:pStyle w:val="ONUMA"/>
        <w:ind w:left="562"/>
        <w:rPr>
          <w:rtl/>
        </w:rPr>
      </w:pPr>
      <w:r w:rsidRPr="00CE6FE3">
        <w:rPr>
          <w:rtl/>
        </w:rPr>
        <w:lastRenderedPageBreak/>
        <w:t xml:space="preserve">وأعربت أوكرانيا عن </w:t>
      </w:r>
      <w:r>
        <w:rPr>
          <w:rFonts w:hint="cs"/>
          <w:rtl/>
        </w:rPr>
        <w:t>اعتراضها</w:t>
      </w:r>
      <w:r w:rsidRPr="00CE6FE3">
        <w:rPr>
          <w:rtl/>
        </w:rPr>
        <w:t xml:space="preserve"> </w:t>
      </w:r>
      <w:r>
        <w:rPr>
          <w:rFonts w:hint="cs"/>
          <w:rtl/>
        </w:rPr>
        <w:t xml:space="preserve">على </w:t>
      </w:r>
      <w:r w:rsidRPr="00CE6FE3">
        <w:rPr>
          <w:rtl/>
        </w:rPr>
        <w:t>ترشيح الاتحاد الروسي كعضو عادي في اللجنة التنفيذية لاتحاد برن وكعضو في لجنة التنسيق للفترة التي تبدأ من اختتام الدورة الحالية إلى اختتام الدورة العادية المقبلة للجمعية العامة في عام</w:t>
      </w:r>
      <w:r>
        <w:rPr>
          <w:rFonts w:hint="cs"/>
          <w:rtl/>
        </w:rPr>
        <w:t> </w:t>
      </w:r>
      <w:r w:rsidRPr="00CE6FE3">
        <w:rPr>
          <w:rtl/>
        </w:rPr>
        <w:t>2027</w:t>
      </w:r>
      <w:r w:rsidRPr="00CE6FE3">
        <w:t>.</w:t>
      </w:r>
    </w:p>
    <w:p w14:paraId="1ED203AA" w14:textId="77777777" w:rsidR="00762528" w:rsidRPr="00CE6FE3" w:rsidRDefault="00762528" w:rsidP="00D10013">
      <w:pPr>
        <w:pStyle w:val="ONUMA"/>
        <w:ind w:left="562"/>
      </w:pPr>
      <w:r w:rsidRPr="00CE6FE3">
        <w:rPr>
          <w:rtl/>
        </w:rPr>
        <w:t>وأعرب الاتحاد الروسي عن اعتراضه على ترشيح أوكرانيا كعضو عادي في اللجنة التنفيذية لاتحاد باريس وكعضو في لجنة التنسيق للفترة التي تبدأ من اختتام الدورة الحالية إلى اختتام الدورة العادية المقبلة للجمعية العامة في عام</w:t>
      </w:r>
      <w:r>
        <w:rPr>
          <w:rFonts w:hint="cs"/>
          <w:rtl/>
        </w:rPr>
        <w:t> </w:t>
      </w:r>
      <w:r w:rsidRPr="00CE6FE3">
        <w:rPr>
          <w:rtl/>
        </w:rPr>
        <w:t>2027.</w:t>
      </w:r>
    </w:p>
    <w:p w14:paraId="5533E2B6" w14:textId="4D914E85" w:rsidR="00762528" w:rsidRPr="00D10013" w:rsidRDefault="007764C0" w:rsidP="00D10013">
      <w:pPr>
        <w:pStyle w:val="ONUMA"/>
      </w:pPr>
      <w:r w:rsidRPr="00D10013">
        <w:rPr>
          <w:rtl/>
        </w:rPr>
        <w:t>ولما لم تبد أي اعتراضات، أعلن</w:t>
      </w:r>
      <w:r w:rsidRPr="00D10013">
        <w:rPr>
          <w:rFonts w:hint="cs"/>
          <w:rtl/>
        </w:rPr>
        <w:t>ت</w:t>
      </w:r>
      <w:r w:rsidRPr="00D10013">
        <w:rPr>
          <w:rtl/>
        </w:rPr>
        <w:t xml:space="preserve"> الرئيس</w:t>
      </w:r>
      <w:r w:rsidRPr="00D10013">
        <w:rPr>
          <w:rFonts w:hint="cs"/>
          <w:rtl/>
        </w:rPr>
        <w:t>ة</w:t>
      </w:r>
      <w:r w:rsidRPr="00D10013">
        <w:rPr>
          <w:rtl/>
        </w:rPr>
        <w:t xml:space="preserve"> اعتماد فقرة القرار وفتح باب الكلمة للوفود التي ترغب في تسجيل بياناتها في المحضر.</w:t>
      </w:r>
    </w:p>
    <w:p w14:paraId="799D4175" w14:textId="383087BA" w:rsidR="007764C0" w:rsidRPr="00D10013" w:rsidRDefault="007764C0" w:rsidP="00D10013">
      <w:pPr>
        <w:pStyle w:val="ONUMA"/>
      </w:pPr>
      <w:r w:rsidRPr="00D10013">
        <w:rPr>
          <w:rFonts w:hint="cs"/>
          <w:rtl/>
        </w:rPr>
        <w:t>و</w:t>
      </w:r>
      <w:r w:rsidRPr="00D10013">
        <w:rPr>
          <w:rtl/>
        </w:rPr>
        <w:t>تحدث وفد إستونيا باسم أعضاء مجموعة دول أوروبا الوسطى والبلطيق (</w:t>
      </w:r>
      <w:r w:rsidRPr="00D10013">
        <w:t>CEBS</w:t>
      </w:r>
      <w:r w:rsidRPr="00D10013">
        <w:rPr>
          <w:rtl/>
        </w:rPr>
        <w:t xml:space="preserve">) التالية: ألبانيا، البوسنة والهرسك، بلغاريا، كرواتيا، </w:t>
      </w:r>
      <w:r w:rsidRPr="00D10013">
        <w:rPr>
          <w:rFonts w:hint="cs"/>
          <w:rtl/>
        </w:rPr>
        <w:t>ال</w:t>
      </w:r>
      <w:r w:rsidRPr="00D10013">
        <w:rPr>
          <w:rtl/>
        </w:rPr>
        <w:t>جمهورية التشيك</w:t>
      </w:r>
      <w:r w:rsidRPr="00D10013">
        <w:rPr>
          <w:rFonts w:hint="cs"/>
          <w:rtl/>
        </w:rPr>
        <w:t>ية</w:t>
      </w:r>
      <w:r w:rsidRPr="00D10013">
        <w:rPr>
          <w:rtl/>
        </w:rPr>
        <w:t xml:space="preserve">، جورجيا، إستونيا، لاتفيا، ليتوانيا، الجبل الأسود، مقدونيا الشمالية، بولندا، جمهورية مولدوفا، رومانيا، سلوفاكيا، سلوفينيا وأوكرانيا.  وأعلن الوفد أن أعضاء </w:t>
      </w:r>
      <w:r w:rsidRPr="00D10013">
        <w:rPr>
          <w:rFonts w:hint="cs"/>
          <w:rtl/>
        </w:rPr>
        <w:t>ال</w:t>
      </w:r>
      <w:r w:rsidRPr="00D10013">
        <w:rPr>
          <w:rtl/>
        </w:rPr>
        <w:t xml:space="preserve">مجموعة ينأون بأنفسهم بشدة عن انتخاب الاتحاد الروسي عضواً في لجنة التنسيق للفترة التي تبدأ من اختتام الدورة الحالية وحتى اختتام الدورة العادية المقبلة للجمعية في عام 2027، باعتبار أن دولة تنتهك بشكل منهجي قواعد ومبادئ القانون الدولي بأشد أشكالها لا يحق لها المشاركة في صنع القرارات الاستراتيجية للمنظمة.  ولذلك، ففي الوقت الذي </w:t>
      </w:r>
      <w:r w:rsidRPr="00D10013">
        <w:rPr>
          <w:rFonts w:hint="cs"/>
          <w:rtl/>
        </w:rPr>
        <w:t>ي</w:t>
      </w:r>
      <w:r w:rsidRPr="00D10013">
        <w:rPr>
          <w:rtl/>
        </w:rPr>
        <w:t>واصل فيه الاتحاد الروسي عدوانه العسكري على أوكرانيا، لا يمكن أن يكون مثالاً للشريك المسؤول في ال</w:t>
      </w:r>
      <w:r w:rsidRPr="00D10013">
        <w:rPr>
          <w:rFonts w:hint="cs"/>
          <w:rtl/>
        </w:rPr>
        <w:t>ويبو</w:t>
      </w:r>
      <w:r w:rsidRPr="00D10013">
        <w:rPr>
          <w:rtl/>
        </w:rPr>
        <w:t xml:space="preserve">، ولا يمكن للدول التي تحترم القواعد أن تواصل عملها كالمعتاد مع الاتحاد الروسي في لجنة التنسيق. وكرر أعضاء </w:t>
      </w:r>
      <w:r w:rsidRPr="00D10013">
        <w:rPr>
          <w:rFonts w:hint="cs"/>
          <w:rtl/>
        </w:rPr>
        <w:t>ال</w:t>
      </w:r>
      <w:r w:rsidRPr="00D10013">
        <w:rPr>
          <w:rtl/>
        </w:rPr>
        <w:t>مجموعة</w:t>
      </w:r>
      <w:r w:rsidRPr="00D10013">
        <w:rPr>
          <w:rFonts w:hint="cs"/>
          <w:rtl/>
        </w:rPr>
        <w:t xml:space="preserve"> </w:t>
      </w:r>
      <w:r w:rsidRPr="00D10013">
        <w:rPr>
          <w:rtl/>
        </w:rPr>
        <w:t>مطالبتهم للاتحاد الروسي بوقف الحرب العدوانية على أوكرانيا على الفور، مؤكدين مجدداً قرارات الأمم المتحدة التي تدين محاولة ضم أراضي أوكرانيا. ولا ينبغي الاعتراف بأي استحواذ على أراضٍ نتيجة للغزو المسلح للاتحاد الروسي لأوكرانيا والتهديد باستخدام القوة أو استخدامها على أنه قانوني.</w:t>
      </w:r>
    </w:p>
    <w:p w14:paraId="2CC2E487" w14:textId="0B4973CC" w:rsidR="007764C0" w:rsidRPr="00DC5E33" w:rsidRDefault="007764C0" w:rsidP="00DC5E33">
      <w:pPr>
        <w:pStyle w:val="ONUMA"/>
      </w:pPr>
      <w:r w:rsidRPr="00DC5E33">
        <w:rPr>
          <w:rFonts w:hint="cs"/>
          <w:rtl/>
        </w:rPr>
        <w:t>و</w:t>
      </w:r>
      <w:r w:rsidRPr="00DC5E33">
        <w:rPr>
          <w:rtl/>
        </w:rPr>
        <w:t xml:space="preserve">أدلى وفد الدنمارك ببيانه باسم الدول الأعضاء التالية في الاتحاد الأوروبي ودول أخرى: النمسا، بلجيكا، بلغاريا، كرواتيا، قبرص، </w:t>
      </w:r>
      <w:r w:rsidRPr="00DC5E33">
        <w:rPr>
          <w:rFonts w:hint="cs"/>
          <w:rtl/>
        </w:rPr>
        <w:t>ال</w:t>
      </w:r>
      <w:r w:rsidRPr="00DC5E33">
        <w:rPr>
          <w:rtl/>
        </w:rPr>
        <w:t>جمهورية التشيك</w:t>
      </w:r>
      <w:r w:rsidRPr="00DC5E33">
        <w:rPr>
          <w:rFonts w:hint="cs"/>
          <w:rtl/>
        </w:rPr>
        <w:t>ية</w:t>
      </w:r>
      <w:r w:rsidRPr="00DC5E33">
        <w:rPr>
          <w:rtl/>
        </w:rPr>
        <w:t xml:space="preserve">، الدنمارك، إستونيا، فنلندا، فرنسا، ألمانيا، اليونان، أيرلندا، إيطاليا، لاتفيا، ليتوانيا، لوكسمبورغ، مالطة، </w:t>
      </w:r>
      <w:r w:rsidR="00DC5E33" w:rsidRPr="00DC5E33">
        <w:rPr>
          <w:rtl/>
        </w:rPr>
        <w:t xml:space="preserve">هولندا </w:t>
      </w:r>
      <w:r w:rsidR="00DC5E33">
        <w:rPr>
          <w:rFonts w:hint="cs"/>
          <w:rtl/>
        </w:rPr>
        <w:t>(</w:t>
      </w:r>
      <w:r w:rsidRPr="00DC5E33">
        <w:rPr>
          <w:rtl/>
        </w:rPr>
        <w:t xml:space="preserve">مملكة </w:t>
      </w:r>
      <w:r w:rsidR="00DC5E33">
        <w:rPr>
          <w:rFonts w:hint="cs"/>
          <w:rtl/>
        </w:rPr>
        <w:t>)</w:t>
      </w:r>
      <w:r w:rsidRPr="00DC5E33">
        <w:rPr>
          <w:rtl/>
        </w:rPr>
        <w:t>، بولندا، البرتغال، رومانيا، سلوفاكيا، سلوفينيا، إسبانيا والسويد، بالإضافة إلى أيسلندا والنرويج والمملكة المتحدة.</w:t>
      </w:r>
      <w:r w:rsidRPr="00DC5E33">
        <w:rPr>
          <w:rFonts w:hint="cs"/>
          <w:rtl/>
        </w:rPr>
        <w:t xml:space="preserve"> </w:t>
      </w:r>
      <w:r w:rsidRPr="00DC5E33">
        <w:rPr>
          <w:rtl/>
        </w:rPr>
        <w:t>وأعربت الدول المذكورة عن تأييدها الكامل لأوكرانيا ونأ</w:t>
      </w:r>
      <w:r w:rsidRPr="00DC5E33">
        <w:rPr>
          <w:rFonts w:hint="cs"/>
          <w:rtl/>
        </w:rPr>
        <w:t>ت</w:t>
      </w:r>
      <w:r w:rsidRPr="00DC5E33">
        <w:rPr>
          <w:rtl/>
        </w:rPr>
        <w:t xml:space="preserve"> بنفسها عن انتخاب الاتحاد الروسي عضوا في لجنة </w:t>
      </w:r>
      <w:r w:rsidRPr="00DC5E33">
        <w:rPr>
          <w:rFonts w:hint="cs"/>
          <w:rtl/>
        </w:rPr>
        <w:t>الويبو ل</w:t>
      </w:r>
      <w:r w:rsidRPr="00DC5E33">
        <w:rPr>
          <w:rtl/>
        </w:rPr>
        <w:t xml:space="preserve">لتنسيق </w:t>
      </w:r>
      <w:r w:rsidRPr="00DC5E33">
        <w:rPr>
          <w:rFonts w:hint="cs"/>
          <w:rtl/>
        </w:rPr>
        <w:t>للف</w:t>
      </w:r>
      <w:r w:rsidRPr="00DC5E33">
        <w:rPr>
          <w:rtl/>
        </w:rPr>
        <w:t>ترة التي تبدأ من اختتام الدورة الحالية وحتى اختتام الدورة العادية المقبلة للجمعية العامة في عام 2027.</w:t>
      </w:r>
    </w:p>
    <w:p w14:paraId="01AF4032" w14:textId="663B1154" w:rsidR="007764C0" w:rsidRPr="00DC5E33" w:rsidRDefault="007764C0" w:rsidP="00DC5E33">
      <w:pPr>
        <w:pStyle w:val="ONUMA"/>
      </w:pPr>
      <w:r w:rsidRPr="00DC5E33">
        <w:rPr>
          <w:rtl/>
        </w:rPr>
        <w:t xml:space="preserve">وأيد وفد أوكرانيا البيان الذي أدلى به وفد إستونيا باسم أعضاء مجموعة دول أوروبا الوسطى والبلطيق والبيان الذي أدلى به وفد الدنمارك باسم الدول المذكورة. كما شكر الوفد الدول الأعضاء على دعمها المستمر لأوكرانيا وتضامنها معها. وأعرب الوفد عن رغبته في أن يُسجل في المحضر أنه ينأى بنفسه بشدة عن قرار انتخاب الاتحاد الروسي عضواً عادياً في اللجنة التنفيذية لاتحاد برن وعضواً في لجنة التنسيق للفترة التي تبدأ من اختتام الدورة الحالية وحتى اختتام الدورة العادية المقبلة للجمعيات في عام 2027.  وأشار الوفد إلى أن الحرب العدوانية التي </w:t>
      </w:r>
      <w:r w:rsidRPr="00DC5E33">
        <w:rPr>
          <w:rFonts w:hint="cs"/>
          <w:rtl/>
        </w:rPr>
        <w:t>ي</w:t>
      </w:r>
      <w:r w:rsidRPr="00DC5E33">
        <w:rPr>
          <w:rtl/>
        </w:rPr>
        <w:t>شنها الاتحاد الروسي ضد أوكرانيا، على النحو الذي أشار إليه في مناسبات عديدة وفي إطار البند 9 من جدول الأعمال، لا تزال تلحق أضراراً جسيمة بالإنسان والثقافة والمؤسسات، بما في ذلك نظام الملكية الفكرية. وقد اضطلعت لجنة التنسيق بدور حيوي في الحوكمة المؤسسية للمنظمة، ولا سيما من خلال ولايتها المتمثلة في ترشيح المرشحين لمنصب المدير العام والتعيينات الأخرى رفيعة المستوى وضمان حسن سير عمليات قيادة المنظمة. وأعرب الوفد عن اقتناعه بأن السماح للاتحاد الروسي بمواصلة انتهاكه للقانون الدولي وإساءة استخدامه المنهجي للمنصات المتعددة الأطراف وعضويته في اللجان يشكل تهديداً مباشراً لمصداقية وحياد إجراءات إدارة الويبو. وحث الوفد مرة أخرى جميع الدول الأعضاء على ضمان احترام قيم ومبادئ المنظمة وعدم تقويضها بأفعال أو وجود دولة معتدية.</w:t>
      </w:r>
    </w:p>
    <w:p w14:paraId="4A750BC1" w14:textId="42103341" w:rsidR="007764C0" w:rsidRPr="00DC5E33" w:rsidRDefault="007764C0" w:rsidP="00DC5E33">
      <w:pPr>
        <w:pStyle w:val="ONUMA"/>
      </w:pPr>
      <w:r w:rsidRPr="00DC5E33">
        <w:rPr>
          <w:rFonts w:hint="cs"/>
          <w:rtl/>
        </w:rPr>
        <w:t>و</w:t>
      </w:r>
      <w:r w:rsidRPr="00DC5E33">
        <w:rPr>
          <w:rtl/>
        </w:rPr>
        <w:t>شكر وفد المملكة العربية السعودية الدول الأعضاء على انتخاب المملكة عضواً في لجنة التنسيق واللجنة التنفيذية لاتحاد برن. وأعرب الوفد عن امتنانه للجهود المبذولة لتجديد تشكيل الهيئات الرئيسية وضمان المشاركة الفعالة والكاملة للدول الأعضاء والتمثيل الجغرافي من خلال التناوب، وبالتالي الحفاظ على هذا المبدأ داخل هذه الهيئات. ورحب الوفد بفرصة المشاركة بنشاط في هذه الهيئات للمساعدة في تنفيذ الأهداف الاستراتيجية للمنظمة. وأعاد الوفد تأكيد التزامه بالعمل مع جميع الشركاء في الويبو لتعزيز نظام الملكية الفكرية على الصعيدين الدولي والإقليمي، وكذلك لتنفيذ نظم لحماية حقوق الملكية الفكرية.</w:t>
      </w:r>
    </w:p>
    <w:p w14:paraId="2D55C2BD" w14:textId="34F96625" w:rsidR="007764C0" w:rsidRPr="00DC5E33" w:rsidRDefault="007764C0" w:rsidP="00DC5E33">
      <w:pPr>
        <w:pStyle w:val="ONUMA"/>
      </w:pPr>
      <w:r w:rsidRPr="00DC5E33">
        <w:rPr>
          <w:rFonts w:hint="cs"/>
          <w:rtl/>
        </w:rPr>
        <w:t>و</w:t>
      </w:r>
      <w:r w:rsidRPr="00DC5E33">
        <w:rPr>
          <w:rtl/>
        </w:rPr>
        <w:t>ذكر وفد الاتحاد الروسي أنه، استناداً إلى مبدأ المعاملة بالمثل، يعترض على ترشيح أوكرانيا عضواً في لجنة التنسيق واللجنة التنفيذية لاتحاد باريس، على النحو المبين في فقرة القرار. وعلاوة على ذلك، وبالنظر إلى البيانات التي أدل</w:t>
      </w:r>
      <w:r w:rsidR="00BB5982">
        <w:rPr>
          <w:rFonts w:hint="cs"/>
          <w:rtl/>
        </w:rPr>
        <w:t>ى</w:t>
      </w:r>
      <w:r w:rsidRPr="00DC5E33">
        <w:rPr>
          <w:rtl/>
        </w:rPr>
        <w:t xml:space="preserve"> بها </w:t>
      </w:r>
      <w:r w:rsidR="00BB5982">
        <w:rPr>
          <w:rFonts w:hint="cs"/>
          <w:rtl/>
        </w:rPr>
        <w:t xml:space="preserve">عدد من </w:t>
      </w:r>
      <w:r w:rsidRPr="00DC5E33">
        <w:rPr>
          <w:rtl/>
        </w:rPr>
        <w:t xml:space="preserve">الوفود السابقة، انسحب الاتحاد الروسي من التوافق على ترشيح </w:t>
      </w:r>
      <w:r w:rsidR="00BB5982">
        <w:rPr>
          <w:rFonts w:hint="cs"/>
          <w:rtl/>
        </w:rPr>
        <w:t xml:space="preserve">المرشحين من بلدان </w:t>
      </w:r>
      <w:r w:rsidRPr="00DC5E33">
        <w:rPr>
          <w:rtl/>
        </w:rPr>
        <w:t>مجموعة دول أوروبا الوسطى والبلطيق و</w:t>
      </w:r>
      <w:r w:rsidRPr="00DC5E33">
        <w:rPr>
          <w:rFonts w:hint="cs"/>
          <w:rtl/>
        </w:rPr>
        <w:t xml:space="preserve">دول </w:t>
      </w:r>
      <w:r w:rsidRPr="00DC5E33">
        <w:rPr>
          <w:rtl/>
        </w:rPr>
        <w:t>الاتحاد الأوروبي ال</w:t>
      </w:r>
      <w:r w:rsidR="00E41197" w:rsidRPr="00DC5E33">
        <w:rPr>
          <w:rFonts w:hint="cs"/>
          <w:rtl/>
        </w:rPr>
        <w:t xml:space="preserve">تي </w:t>
      </w:r>
      <w:r w:rsidRPr="00DC5E33">
        <w:rPr>
          <w:rtl/>
        </w:rPr>
        <w:t>ن</w:t>
      </w:r>
      <w:r w:rsidRPr="00DC5E33">
        <w:rPr>
          <w:rFonts w:hint="cs"/>
          <w:rtl/>
        </w:rPr>
        <w:t>أ</w:t>
      </w:r>
      <w:r w:rsidR="00E41197" w:rsidRPr="00DC5E33">
        <w:rPr>
          <w:rFonts w:hint="cs"/>
          <w:rtl/>
        </w:rPr>
        <w:t>ت</w:t>
      </w:r>
      <w:r w:rsidRPr="00DC5E33">
        <w:rPr>
          <w:rtl/>
        </w:rPr>
        <w:t xml:space="preserve"> </w:t>
      </w:r>
      <w:r w:rsidR="00E41197" w:rsidRPr="00DC5E33">
        <w:rPr>
          <w:rFonts w:hint="cs"/>
          <w:rtl/>
        </w:rPr>
        <w:t>بنفسها ع</w:t>
      </w:r>
      <w:r w:rsidRPr="00DC5E33">
        <w:rPr>
          <w:rtl/>
        </w:rPr>
        <w:t>ن قرار انتخاب الاتحاد الروسي.</w:t>
      </w:r>
    </w:p>
    <w:p w14:paraId="2DA11302" w14:textId="5E0C7C41" w:rsidR="00E41197" w:rsidRPr="00DC5E33" w:rsidRDefault="00E41197" w:rsidP="00DC5E33">
      <w:pPr>
        <w:pStyle w:val="ONUMA"/>
      </w:pPr>
      <w:r w:rsidRPr="00DC5E33">
        <w:rPr>
          <w:rtl/>
        </w:rPr>
        <w:t>ونظراً لعدم وجود طلبات أخرى لل</w:t>
      </w:r>
      <w:r w:rsidRPr="00DC5E33">
        <w:rPr>
          <w:rFonts w:hint="cs"/>
          <w:rtl/>
        </w:rPr>
        <w:t>كلمة</w:t>
      </w:r>
      <w:r w:rsidRPr="00DC5E33">
        <w:rPr>
          <w:rtl/>
        </w:rPr>
        <w:t>، أعلن</w:t>
      </w:r>
      <w:r w:rsidRPr="00DC5E33">
        <w:rPr>
          <w:rFonts w:hint="cs"/>
          <w:rtl/>
        </w:rPr>
        <w:t>ت</w:t>
      </w:r>
      <w:r w:rsidRPr="00DC5E33">
        <w:rPr>
          <w:rtl/>
        </w:rPr>
        <w:t xml:space="preserve"> الرئيس</w:t>
      </w:r>
      <w:r w:rsidRPr="00DC5E33">
        <w:rPr>
          <w:rFonts w:hint="cs"/>
          <w:rtl/>
        </w:rPr>
        <w:t>ة</w:t>
      </w:r>
      <w:r w:rsidRPr="00DC5E33">
        <w:rPr>
          <w:rtl/>
        </w:rPr>
        <w:t xml:space="preserve"> إغلاق البند 8 من جدول الأعمال.</w:t>
      </w:r>
    </w:p>
    <w:p w14:paraId="3121ECDB" w14:textId="77777777" w:rsidR="00E41197" w:rsidRPr="007D6DDE" w:rsidRDefault="00E41197" w:rsidP="00AB3B8E">
      <w:pPr>
        <w:pStyle w:val="Heading3"/>
        <w:rPr>
          <w:rtl/>
        </w:rPr>
      </w:pPr>
      <w:bookmarkStart w:id="27" w:name="_Toc209701957"/>
      <w:r w:rsidRPr="007D6DDE">
        <w:rPr>
          <w:rFonts w:hint="cs"/>
          <w:rtl/>
        </w:rPr>
        <w:lastRenderedPageBreak/>
        <w:t>ا</w:t>
      </w:r>
      <w:r w:rsidRPr="007D6DDE">
        <w:rPr>
          <w:rtl/>
        </w:rPr>
        <w:t xml:space="preserve">لبند </w:t>
      </w:r>
      <w:r>
        <w:rPr>
          <w:rFonts w:hint="cs"/>
          <w:rtl/>
        </w:rPr>
        <w:t>9</w:t>
      </w:r>
      <w:r w:rsidRPr="007D6DDE">
        <w:rPr>
          <w:rtl/>
        </w:rPr>
        <w:t xml:space="preserve"> من جدول الأعمال الموحّد</w:t>
      </w:r>
      <w:bookmarkEnd w:id="27"/>
    </w:p>
    <w:p w14:paraId="7D884E71" w14:textId="77777777" w:rsidR="00E41197" w:rsidRPr="007D6DDE" w:rsidRDefault="00E41197" w:rsidP="00AB3B8E">
      <w:pPr>
        <w:pStyle w:val="Heading3"/>
        <w:rPr>
          <w:rtl/>
        </w:rPr>
      </w:pPr>
      <w:bookmarkStart w:id="28" w:name="_Toc209701958"/>
      <w:r w:rsidRPr="00360C95">
        <w:rPr>
          <w:rtl/>
        </w:rPr>
        <w:t>تكوين لجنة البرنامج والميزانية</w:t>
      </w:r>
      <w:bookmarkEnd w:id="28"/>
    </w:p>
    <w:p w14:paraId="625B10B0" w14:textId="37B6F792" w:rsidR="00E41197" w:rsidRDefault="00E41197" w:rsidP="00E41197">
      <w:pPr>
        <w:pStyle w:val="ONUMA"/>
      </w:pPr>
      <w:r w:rsidRPr="00E41197">
        <w:rPr>
          <w:rtl/>
        </w:rPr>
        <w:t>انظر</w:t>
      </w:r>
      <w:r>
        <w:rPr>
          <w:rFonts w:hint="cs"/>
          <w:rtl/>
        </w:rPr>
        <w:t>(ي)</w:t>
      </w:r>
      <w:r w:rsidRPr="00E41197">
        <w:rPr>
          <w:rtl/>
        </w:rPr>
        <w:t xml:space="preserve"> تقرير دورة الجمعية العامة للويبو (الوثيقة</w:t>
      </w:r>
      <w:r>
        <w:rPr>
          <w:rFonts w:hint="cs"/>
          <w:rtl/>
        </w:rPr>
        <w:t> </w:t>
      </w:r>
      <w:hyperlink r:id="rId41" w:history="1">
        <w:r w:rsidRPr="00DC5E33">
          <w:rPr>
            <w:rStyle w:val="Hyperlink"/>
          </w:rPr>
          <w:t>WO/GA/58/14</w:t>
        </w:r>
      </w:hyperlink>
      <w:r w:rsidRPr="00E41197">
        <w:rPr>
          <w:rtl/>
        </w:rPr>
        <w:t>).</w:t>
      </w:r>
    </w:p>
    <w:p w14:paraId="6BC0B36E" w14:textId="0423F8BF" w:rsidR="00E41197" w:rsidRPr="007D6DDE" w:rsidRDefault="00E41197" w:rsidP="00AB3B8E">
      <w:pPr>
        <w:pStyle w:val="Heading3"/>
        <w:rPr>
          <w:rtl/>
        </w:rPr>
      </w:pPr>
      <w:bookmarkStart w:id="29" w:name="_Toc209701959"/>
      <w:r w:rsidRPr="007D6DDE">
        <w:rPr>
          <w:rFonts w:hint="cs"/>
          <w:rtl/>
        </w:rPr>
        <w:t>ا</w:t>
      </w:r>
      <w:r w:rsidRPr="007D6DDE">
        <w:rPr>
          <w:rtl/>
        </w:rPr>
        <w:t xml:space="preserve">لبند </w:t>
      </w:r>
      <w:r>
        <w:rPr>
          <w:rFonts w:hint="cs"/>
          <w:rtl/>
        </w:rPr>
        <w:t>10</w:t>
      </w:r>
      <w:r w:rsidRPr="007D6DDE">
        <w:rPr>
          <w:rtl/>
        </w:rPr>
        <w:t xml:space="preserve"> من جدول الأعمال الموحّد</w:t>
      </w:r>
      <w:bookmarkEnd w:id="29"/>
    </w:p>
    <w:p w14:paraId="418F3BE1" w14:textId="3B693041" w:rsidR="00AB622F" w:rsidRDefault="00AB622F" w:rsidP="00AB3B8E">
      <w:pPr>
        <w:pStyle w:val="Heading3"/>
        <w:rPr>
          <w:iCs/>
        </w:rPr>
      </w:pPr>
      <w:bookmarkStart w:id="30" w:name="_Toc209701960"/>
      <w:r w:rsidRPr="005066C3">
        <w:rPr>
          <w:rtl/>
        </w:rPr>
        <w:t>تقارير عن التدقيق والرقابة</w:t>
      </w:r>
      <w:bookmarkEnd w:id="30"/>
    </w:p>
    <w:p w14:paraId="1A4007FE" w14:textId="77777777" w:rsidR="00AB622F" w:rsidRPr="00053DF9" w:rsidRDefault="00AB622F" w:rsidP="00AB622F">
      <w:pPr>
        <w:pStyle w:val="ONUMA"/>
        <w:numPr>
          <w:ilvl w:val="0"/>
          <w:numId w:val="0"/>
        </w:numPr>
        <w:rPr>
          <w:rFonts w:eastAsia="SimSun"/>
          <w:rtl/>
          <w:lang w:eastAsia="zh-CN"/>
        </w:rPr>
      </w:pPr>
      <w:r>
        <w:rPr>
          <w:rFonts w:hint="cs"/>
          <w:rtl/>
          <w:lang w:bidi="ar-EG"/>
        </w:rPr>
        <w:t>"1"</w:t>
      </w:r>
      <w:r>
        <w:rPr>
          <w:rtl/>
          <w:lang w:bidi="ar-EG"/>
        </w:rPr>
        <w:tab/>
      </w:r>
      <w:r w:rsidRPr="00053DF9">
        <w:rPr>
          <w:rFonts w:eastAsia="SimSun"/>
          <w:u w:val="single"/>
          <w:rtl/>
          <w:lang w:eastAsia="zh-CN"/>
        </w:rPr>
        <w:t>تقرير لجنة الويبو الاستشارية المستقلة للرقابة</w:t>
      </w:r>
    </w:p>
    <w:p w14:paraId="257F4ED3" w14:textId="3AB8A6EB" w:rsidR="00AB622F" w:rsidRPr="00AF6674" w:rsidRDefault="00AB622F" w:rsidP="00AB622F">
      <w:pPr>
        <w:pStyle w:val="ONUMA"/>
      </w:pPr>
      <w:r w:rsidRPr="005066C3">
        <w:rPr>
          <w:rtl/>
        </w:rPr>
        <w:t>انظر</w:t>
      </w:r>
      <w:r>
        <w:rPr>
          <w:rFonts w:hint="cs"/>
          <w:rtl/>
        </w:rPr>
        <w:t>(ي)</w:t>
      </w:r>
      <w:r w:rsidRPr="005066C3">
        <w:rPr>
          <w:rtl/>
        </w:rPr>
        <w:t xml:space="preserve"> تقرير دورة الجمعية العامة للويبو </w:t>
      </w:r>
      <w:r w:rsidR="00DC5E33" w:rsidRPr="00E41197">
        <w:rPr>
          <w:rtl/>
        </w:rPr>
        <w:t>(الوثيقة</w:t>
      </w:r>
      <w:r w:rsidR="00DC5E33">
        <w:rPr>
          <w:rFonts w:hint="cs"/>
          <w:rtl/>
        </w:rPr>
        <w:t> </w:t>
      </w:r>
      <w:hyperlink r:id="rId42" w:history="1">
        <w:r w:rsidR="00DC5E33" w:rsidRPr="00DC5E33">
          <w:rPr>
            <w:rStyle w:val="Hyperlink"/>
          </w:rPr>
          <w:t>WO/GA/58/14</w:t>
        </w:r>
      </w:hyperlink>
      <w:r w:rsidR="00DC5E33" w:rsidRPr="00E41197">
        <w:rPr>
          <w:rtl/>
        </w:rPr>
        <w:t>)</w:t>
      </w:r>
      <w:r w:rsidRPr="005066C3">
        <w:rPr>
          <w:rtl/>
        </w:rPr>
        <w:t>.</w:t>
      </w:r>
    </w:p>
    <w:p w14:paraId="1FFFCD4B" w14:textId="77777777" w:rsidR="00AB622F" w:rsidRPr="00C31368" w:rsidRDefault="00AB622F" w:rsidP="00AB622F">
      <w:pPr>
        <w:pStyle w:val="ONUMA"/>
        <w:numPr>
          <w:ilvl w:val="0"/>
          <w:numId w:val="0"/>
        </w:numPr>
        <w:rPr>
          <w:u w:val="single"/>
          <w:rtl/>
          <w:lang w:bidi="ar-EG"/>
        </w:rPr>
      </w:pPr>
      <w:r w:rsidRPr="00C31368">
        <w:rPr>
          <w:rFonts w:hint="cs"/>
          <w:rtl/>
          <w:lang w:bidi="ar-EG"/>
        </w:rPr>
        <w:t>"2"</w:t>
      </w:r>
      <w:r w:rsidRPr="00C31368">
        <w:rPr>
          <w:rtl/>
          <w:lang w:bidi="ar-EG"/>
        </w:rPr>
        <w:tab/>
      </w:r>
      <w:r w:rsidRPr="00053DF9">
        <w:rPr>
          <w:rFonts w:eastAsia="SimSun"/>
          <w:u w:val="single"/>
          <w:rtl/>
          <w:lang w:eastAsia="zh-CN"/>
        </w:rPr>
        <w:t>تقرير</w:t>
      </w:r>
      <w:r w:rsidRPr="00C31368">
        <w:rPr>
          <w:u w:val="single"/>
          <w:rtl/>
          <w:lang w:bidi="ar-EG"/>
        </w:rPr>
        <w:t xml:space="preserve"> مراجع </w:t>
      </w:r>
      <w:r w:rsidRPr="005066C3">
        <w:rPr>
          <w:rFonts w:eastAsia="SimSun"/>
          <w:u w:val="single"/>
          <w:rtl/>
          <w:lang w:eastAsia="zh-CN"/>
        </w:rPr>
        <w:t>الحسابات</w:t>
      </w:r>
      <w:r w:rsidRPr="00C31368">
        <w:rPr>
          <w:u w:val="single"/>
          <w:rtl/>
          <w:lang w:bidi="ar-EG"/>
        </w:rPr>
        <w:t xml:space="preserve"> الخارجي</w:t>
      </w:r>
    </w:p>
    <w:p w14:paraId="33738B84" w14:textId="1B1AAA0E" w:rsidR="00AB622F" w:rsidRDefault="00AB622F" w:rsidP="00AB622F">
      <w:pPr>
        <w:pStyle w:val="ONUMA"/>
      </w:pPr>
      <w:r w:rsidRPr="005066C3">
        <w:rPr>
          <w:rtl/>
        </w:rPr>
        <w:t xml:space="preserve">استندت المناقشات إلى الوثيقتين </w:t>
      </w:r>
      <w:hyperlink r:id="rId43" w:history="1">
        <w:r w:rsidR="00E41197" w:rsidRPr="00CD4076">
          <w:rPr>
            <w:rStyle w:val="Hyperlink"/>
          </w:rPr>
          <w:t>A/66/6</w:t>
        </w:r>
      </w:hyperlink>
      <w:r w:rsidR="00E41197">
        <w:rPr>
          <w:rFonts w:hint="cs"/>
          <w:rtl/>
          <w:lang w:val="fr-CH" w:bidi="ar-SY"/>
        </w:rPr>
        <w:t xml:space="preserve"> </w:t>
      </w:r>
      <w:r w:rsidRPr="005066C3">
        <w:rPr>
          <w:rtl/>
        </w:rPr>
        <w:t>و</w:t>
      </w:r>
      <w:hyperlink r:id="rId44" w:history="1">
        <w:r w:rsidR="00E41197" w:rsidRPr="00CD4076">
          <w:rPr>
            <w:rStyle w:val="Hyperlink"/>
          </w:rPr>
          <w:t>A/66/7</w:t>
        </w:r>
      </w:hyperlink>
      <w:r w:rsidRPr="005066C3">
        <w:rPr>
          <w:rtl/>
        </w:rPr>
        <w:t>.</w:t>
      </w:r>
    </w:p>
    <w:p w14:paraId="51A54D8D" w14:textId="7EF3B495" w:rsidR="00B6658B" w:rsidRDefault="00E41197" w:rsidP="00151DCC">
      <w:pPr>
        <w:pStyle w:val="ONUMA"/>
      </w:pPr>
      <w:r w:rsidRPr="00E41197">
        <w:rPr>
          <w:rtl/>
        </w:rPr>
        <w:t xml:space="preserve">ورحب الرئيس بممثل </w:t>
      </w:r>
      <w:r w:rsidR="00EA66C7" w:rsidRPr="00EA66C7">
        <w:rPr>
          <w:rtl/>
        </w:rPr>
        <w:t>مراجع الحسابات الخارجي</w:t>
      </w:r>
      <w:r w:rsidRPr="00E41197">
        <w:rPr>
          <w:rtl/>
        </w:rPr>
        <w:t xml:space="preserve">، الدكتور باهتيار عارف، </w:t>
      </w:r>
      <w:r w:rsidR="00EA66C7" w:rsidRPr="00EA66C7">
        <w:rPr>
          <w:rtl/>
        </w:rPr>
        <w:t>المدير العام للمراجعة الثامنة والمنظمات الدولية، المراجع المسؤول، مجلس مراجعة الحسابات لجمهورية إندونيسيا (</w:t>
      </w:r>
      <w:r w:rsidR="00EA66C7" w:rsidRPr="00EA66C7">
        <w:t xml:space="preserve">Badan </w:t>
      </w:r>
      <w:proofErr w:type="spellStart"/>
      <w:r w:rsidR="00EA66C7" w:rsidRPr="00EA66C7">
        <w:t>Pemeriksa</w:t>
      </w:r>
      <w:proofErr w:type="spellEnd"/>
      <w:r w:rsidR="00EA66C7" w:rsidRPr="00EA66C7">
        <w:t xml:space="preserve"> </w:t>
      </w:r>
      <w:proofErr w:type="spellStart"/>
      <w:r w:rsidR="00EA66C7" w:rsidRPr="00EA66C7">
        <w:t>Keuangan</w:t>
      </w:r>
      <w:proofErr w:type="spellEnd"/>
      <w:r w:rsidR="00EA66C7" w:rsidRPr="00EA66C7">
        <w:t xml:space="preserve"> (BPK)</w:t>
      </w:r>
      <w:r w:rsidR="00EA66C7" w:rsidRPr="00EA66C7">
        <w:rPr>
          <w:rtl/>
        </w:rPr>
        <w:t xml:space="preserve">)، </w:t>
      </w:r>
      <w:r w:rsidR="00197D26">
        <w:rPr>
          <w:rFonts w:hint="cs"/>
          <w:rtl/>
          <w:lang w:val="fr-CH" w:bidi="ar-SY"/>
        </w:rPr>
        <w:t xml:space="preserve">الذي قدّم </w:t>
      </w:r>
      <w:r w:rsidR="00EA66C7" w:rsidRPr="00EA66C7">
        <w:rPr>
          <w:rtl/>
        </w:rPr>
        <w:t>التقرير التالي:</w:t>
      </w:r>
    </w:p>
    <w:p w14:paraId="347AC4B7" w14:textId="304BFD2F" w:rsidR="00EA66C7" w:rsidRDefault="00AB622F" w:rsidP="00EA66C7">
      <w:pPr>
        <w:spacing w:after="220"/>
        <w:ind w:left="562"/>
        <w:rPr>
          <w:rtl/>
        </w:rPr>
      </w:pPr>
      <w:r>
        <w:rPr>
          <w:rFonts w:hint="cs"/>
          <w:rtl/>
        </w:rPr>
        <w:t>"</w:t>
      </w:r>
      <w:r w:rsidR="00EA66C7" w:rsidRPr="00EA66C7">
        <w:rPr>
          <w:rtl/>
        </w:rPr>
        <w:t xml:space="preserve">السيد الرئيس، أصحاب السعادة، أعضاء الجمعيات، السيد المدير العام المساعد للويبو، الإدارة، السيدات والسادة، صباح الخير. يشرفني أن أقدم نتائج مراجعة حسابات الويبو لعام 2024 أمام الجمعيات الموقرة، ممثلاً مجلس مراجعة الحسابات لجمهورية إندونيسيا، </w:t>
      </w:r>
      <w:r w:rsidR="00EA66C7" w:rsidRPr="00EA66C7">
        <w:t xml:space="preserve">Badan </w:t>
      </w:r>
      <w:proofErr w:type="spellStart"/>
      <w:r w:rsidR="00EA66C7" w:rsidRPr="00EA66C7">
        <w:t>Pemeriksa</w:t>
      </w:r>
      <w:proofErr w:type="spellEnd"/>
      <w:r w:rsidR="00EA66C7" w:rsidRPr="00EA66C7">
        <w:t xml:space="preserve"> </w:t>
      </w:r>
      <w:proofErr w:type="spellStart"/>
      <w:r w:rsidR="00EA66C7" w:rsidRPr="00EA66C7">
        <w:t>Keuangan</w:t>
      </w:r>
      <w:proofErr w:type="spellEnd"/>
      <w:r w:rsidR="00EA66C7" w:rsidRPr="00EA66C7">
        <w:rPr>
          <w:rtl/>
        </w:rPr>
        <w:t xml:space="preserve"> أو </w:t>
      </w:r>
      <w:r w:rsidR="00EA66C7" w:rsidRPr="00EA66C7">
        <w:t>BPK</w:t>
      </w:r>
      <w:r w:rsidR="00EA66C7" w:rsidRPr="00EA66C7">
        <w:rPr>
          <w:rtl/>
        </w:rPr>
        <w:t>، بصفتي المراجع المسؤول عن مراجعة حسابات الويبو.</w:t>
      </w:r>
    </w:p>
    <w:p w14:paraId="1021566F" w14:textId="64869516" w:rsidR="00EA66C7" w:rsidRDefault="00EA66C7" w:rsidP="00EA66C7">
      <w:pPr>
        <w:spacing w:after="220"/>
        <w:ind w:left="562"/>
        <w:rPr>
          <w:rtl/>
        </w:rPr>
      </w:pPr>
      <w:r w:rsidRPr="00EA66C7">
        <w:rPr>
          <w:rtl/>
        </w:rPr>
        <w:t xml:space="preserve">"بصفتنا مراجع الحسابات الخارجي، نلتزم بولايتنا المتمثلة في تزويدكم بتقرير شامل </w:t>
      </w:r>
      <w:r w:rsidRPr="00EA66C7">
        <w:rPr>
          <w:rFonts w:hint="cs"/>
          <w:rtl/>
        </w:rPr>
        <w:t>يغطي: المراجعة</w:t>
      </w:r>
      <w:r w:rsidRPr="00EA66C7">
        <w:rPr>
          <w:rtl/>
        </w:rPr>
        <w:t xml:space="preserve"> المالية ومراجعة الأداء لعام 2024 وحالة تنفيذ توصيات المراجعة السابقة.</w:t>
      </w:r>
    </w:p>
    <w:p w14:paraId="4E531B96" w14:textId="6472D132" w:rsidR="00EA66C7" w:rsidRDefault="00EA66C7" w:rsidP="00EA66C7">
      <w:pPr>
        <w:spacing w:after="220"/>
        <w:ind w:left="562"/>
        <w:rPr>
          <w:rtl/>
        </w:rPr>
      </w:pPr>
      <w:r w:rsidRPr="00EA66C7">
        <w:rPr>
          <w:rtl/>
        </w:rPr>
        <w:t xml:space="preserve">"أصحاب السعادة، السيدات والسادة، </w:t>
      </w:r>
      <w:r>
        <w:rPr>
          <w:rFonts w:hint="cs"/>
          <w:rtl/>
        </w:rPr>
        <w:t>ي</w:t>
      </w:r>
      <w:r w:rsidRPr="00EA66C7">
        <w:rPr>
          <w:rtl/>
        </w:rPr>
        <w:t xml:space="preserve">ظل </w:t>
      </w:r>
      <w:r w:rsidRPr="00E41197">
        <w:rPr>
          <w:rtl/>
        </w:rPr>
        <w:t xml:space="preserve">مجلس مراجعة الحسابات في جمهورية إندونيسيا </w:t>
      </w:r>
      <w:r w:rsidRPr="00EA66C7">
        <w:rPr>
          <w:rtl/>
        </w:rPr>
        <w:t>ثابت</w:t>
      </w:r>
      <w:r>
        <w:rPr>
          <w:rFonts w:hint="cs"/>
          <w:rtl/>
        </w:rPr>
        <w:t>ا</w:t>
      </w:r>
      <w:r w:rsidRPr="00EA66C7">
        <w:rPr>
          <w:rtl/>
        </w:rPr>
        <w:t xml:space="preserve"> في التزامه المستمر بتقديم خدمات ضمان الجودة العالية، مع التمسك الدائم بمبادئ الاستقلالية والنزاهة والموضوعية في جميع مراحل عمليات المراجعة التي تقوم بها.</w:t>
      </w:r>
    </w:p>
    <w:p w14:paraId="0B104537" w14:textId="455E02A8" w:rsidR="00EA66C7" w:rsidRDefault="00EA66C7" w:rsidP="00EA66C7">
      <w:pPr>
        <w:spacing w:after="220"/>
        <w:ind w:left="562"/>
        <w:rPr>
          <w:rtl/>
        </w:rPr>
      </w:pPr>
      <w:r w:rsidRPr="00EA66C7">
        <w:rPr>
          <w:rtl/>
        </w:rPr>
        <w:t>"سيدي الرئيس، سيداتي وسادتي، استناداً إلى المراجعة التي أجريناها، نرى أن البيانات المالية لل</w:t>
      </w:r>
      <w:r>
        <w:rPr>
          <w:rFonts w:hint="cs"/>
          <w:rtl/>
        </w:rPr>
        <w:t>ويبو</w:t>
      </w:r>
      <w:r w:rsidRPr="00EA66C7">
        <w:rPr>
          <w:rtl/>
        </w:rPr>
        <w:t xml:space="preserve"> لعام 2024 قد عُرضت بشكل عادل، من جميع النواحي الجوهرية، وفقاً للمعايير الدولية للمحاسبة في القطاع العام (</w:t>
      </w:r>
      <w:r w:rsidRPr="00EA66C7">
        <w:t>IPSAS</w:t>
      </w:r>
      <w:r w:rsidRPr="00EA66C7">
        <w:rPr>
          <w:rtl/>
        </w:rPr>
        <w:t xml:space="preserve">)، وأن المعاملات المالية تتوافق مع </w:t>
      </w:r>
      <w:r>
        <w:rPr>
          <w:rtl/>
        </w:rPr>
        <w:t>النظام المالي ولائحته</w:t>
      </w:r>
      <w:r>
        <w:rPr>
          <w:rFonts w:hint="cs"/>
          <w:rtl/>
        </w:rPr>
        <w:t xml:space="preserve"> </w:t>
      </w:r>
      <w:r>
        <w:rPr>
          <w:rtl/>
        </w:rPr>
        <w:t>لل</w:t>
      </w:r>
      <w:r>
        <w:rPr>
          <w:rFonts w:hint="cs"/>
          <w:rtl/>
        </w:rPr>
        <w:t>ويبو</w:t>
      </w:r>
      <w:r w:rsidRPr="00EA66C7">
        <w:rPr>
          <w:rtl/>
        </w:rPr>
        <w:t>.</w:t>
      </w:r>
    </w:p>
    <w:p w14:paraId="437BC61B" w14:textId="50F5E308" w:rsidR="00B6658B" w:rsidRDefault="00EA66C7" w:rsidP="00EA66C7">
      <w:pPr>
        <w:spacing w:after="220"/>
        <w:ind w:left="562"/>
        <w:rPr>
          <w:sz w:val="24"/>
          <w:rtl/>
        </w:rPr>
      </w:pPr>
      <w:r w:rsidRPr="00EA66C7">
        <w:rPr>
          <w:sz w:val="24"/>
          <w:rtl/>
        </w:rPr>
        <w:t>"مع التأكيد على سلامة الإدارة المالية لل</w:t>
      </w:r>
      <w:r>
        <w:rPr>
          <w:rFonts w:hint="cs"/>
          <w:sz w:val="24"/>
          <w:rtl/>
        </w:rPr>
        <w:t>ويبو</w:t>
      </w:r>
      <w:r w:rsidRPr="00EA66C7">
        <w:rPr>
          <w:sz w:val="24"/>
          <w:rtl/>
        </w:rPr>
        <w:t xml:space="preserve">، يسلط تقرير المراجعة المالية الضوء على ثلاث توصيات استراتيجية تهدف إلى تعزيز الحوكمة المؤسسية، والتي نعتقد أنها ستعزز الإدارة المالية </w:t>
      </w:r>
      <w:r w:rsidRPr="00EA66C7">
        <w:rPr>
          <w:rtl/>
        </w:rPr>
        <w:t>لل</w:t>
      </w:r>
      <w:r w:rsidRPr="00EA66C7">
        <w:rPr>
          <w:rFonts w:hint="cs"/>
          <w:rtl/>
        </w:rPr>
        <w:t>ويبو</w:t>
      </w:r>
      <w:r>
        <w:rPr>
          <w:rFonts w:hint="cs"/>
          <w:sz w:val="24"/>
          <w:rtl/>
        </w:rPr>
        <w:t xml:space="preserve"> </w:t>
      </w:r>
      <w:r w:rsidRPr="00EA66C7">
        <w:rPr>
          <w:sz w:val="24"/>
          <w:rtl/>
        </w:rPr>
        <w:t>دون المساس بنزاهة وشفافية البيانات المالية.</w:t>
      </w:r>
    </w:p>
    <w:p w14:paraId="7AC372CA" w14:textId="3C5E120D" w:rsidR="00EA66C7" w:rsidRDefault="00EA66C7" w:rsidP="00EA66C7">
      <w:pPr>
        <w:spacing w:after="220"/>
        <w:ind w:left="562"/>
        <w:rPr>
          <w:sz w:val="24"/>
          <w:rtl/>
        </w:rPr>
      </w:pPr>
      <w:r w:rsidRPr="00EA66C7">
        <w:rPr>
          <w:sz w:val="24"/>
          <w:rtl/>
        </w:rPr>
        <w:t>"السيد الرئيس، السيدات والسادة الكرام، أولا، نحن نؤيد بقوة قيام الويبو بتعزيز التقارير المالية الموحدة للمنظمة من خلال تحسين نظام الإدارة المتكاملة (</w:t>
      </w:r>
      <w:r w:rsidRPr="00EA66C7">
        <w:rPr>
          <w:sz w:val="24"/>
        </w:rPr>
        <w:t>AIMS</w:t>
      </w:r>
      <w:r w:rsidRPr="00EA66C7">
        <w:rPr>
          <w:sz w:val="24"/>
          <w:rtl/>
        </w:rPr>
        <w:t>)، واستبدال التوحيد اليدوي الحالي. ولن يؤدي ذلك إلى تعزيز الضوابط الداخلية للويبو فحسب، بل سيحسن أيضا بشكل كبير دقة وكفاءة التقارير المالية للويبو.</w:t>
      </w:r>
    </w:p>
    <w:p w14:paraId="4D44EEAB" w14:textId="1FC9FCA0" w:rsidR="00EA66C7" w:rsidRDefault="00EA66C7" w:rsidP="00EA66C7">
      <w:pPr>
        <w:spacing w:after="220"/>
        <w:ind w:left="562"/>
        <w:rPr>
          <w:sz w:val="24"/>
          <w:rtl/>
        </w:rPr>
      </w:pPr>
      <w:r w:rsidRPr="00EA66C7">
        <w:rPr>
          <w:sz w:val="24"/>
          <w:rtl/>
        </w:rPr>
        <w:t>"ثانياً، نوصي بإجراء تحسين شامل لسياسة المحاسبة التي تتبعها الويبو فيما يتعلق برسوم نظام مدريد، من أجل معالجة مسألة الحسابات المتعلقة بهيكل دفع رسوم مدريد وتحسين وضوح وتناسق تقاريرها المالية.</w:t>
      </w:r>
    </w:p>
    <w:p w14:paraId="024614EE" w14:textId="5ECECB83" w:rsidR="00EA66C7" w:rsidRDefault="00EA66C7" w:rsidP="00EA66C7">
      <w:pPr>
        <w:spacing w:after="220"/>
        <w:ind w:left="562"/>
        <w:rPr>
          <w:sz w:val="24"/>
          <w:rtl/>
        </w:rPr>
      </w:pPr>
      <w:r w:rsidRPr="00EA66C7">
        <w:rPr>
          <w:sz w:val="24"/>
          <w:rtl/>
        </w:rPr>
        <w:t>"ثالثاً، أود أن أشير إلى التحدي الإداري الذي تواجهه الويبو بسبب تراكم مدفوعات إيداع العلامات التجارية غير المسددة. وللتصدي لهذه المسألة بفعالية، نوصي الويبو بالنظر في إنشاء نظام مخصص لإدارة المتأخرات أو ضمان دمج الوظائف ذات الصلة في إطار تخطيط موارد المؤسسات (</w:t>
      </w:r>
      <w:r w:rsidRPr="00EA66C7">
        <w:rPr>
          <w:szCs w:val="20"/>
        </w:rPr>
        <w:t>ERP</w:t>
      </w:r>
      <w:r w:rsidRPr="00EA66C7">
        <w:rPr>
          <w:sz w:val="24"/>
          <w:rtl/>
        </w:rPr>
        <w:t>) المزمع اعتماده قريباً.</w:t>
      </w:r>
    </w:p>
    <w:p w14:paraId="6804EE96" w14:textId="4E4A3F31" w:rsidR="00EA66C7" w:rsidRPr="00EA66C7" w:rsidRDefault="00EA66C7" w:rsidP="0031551D">
      <w:pPr>
        <w:spacing w:after="220"/>
        <w:ind w:left="562"/>
        <w:rPr>
          <w:sz w:val="24"/>
        </w:rPr>
      </w:pPr>
      <w:r w:rsidRPr="00EA66C7">
        <w:rPr>
          <w:sz w:val="24"/>
          <w:rtl/>
        </w:rPr>
        <w:t xml:space="preserve">"سيدي الرئيس، الأعضاء الكرام، السيدات والسادة، فيما يتعلق بتدقيق الأداء، ركزنا على الركيزتين 1 و2 من الخطة الاستراتيجية المتوسطة الأجل للويبو للفترة 2022-2026 (الركيزة 1، </w:t>
      </w:r>
      <w:r w:rsidR="0031551D">
        <w:rPr>
          <w:rFonts w:hint="cs"/>
          <w:sz w:val="24"/>
          <w:rtl/>
        </w:rPr>
        <w:t>"</w:t>
      </w:r>
      <w:r w:rsidR="0031551D" w:rsidRPr="0031551D">
        <w:rPr>
          <w:sz w:val="24"/>
          <w:rtl/>
        </w:rPr>
        <w:t>الوصول إلى كل أرجاء العالم من أجل شرح إمكانيات الملكية الفكرية في تحسين حياة الجميع في كل مكان</w:t>
      </w:r>
      <w:r w:rsidR="0031551D">
        <w:rPr>
          <w:rFonts w:hint="cs"/>
          <w:sz w:val="24"/>
          <w:rtl/>
        </w:rPr>
        <w:t>"</w:t>
      </w:r>
      <w:r w:rsidRPr="00EA66C7">
        <w:rPr>
          <w:sz w:val="24"/>
          <w:rtl/>
        </w:rPr>
        <w:t xml:space="preserve">، والركيزة 2، </w:t>
      </w:r>
      <w:r w:rsidR="0031551D">
        <w:rPr>
          <w:rFonts w:hint="cs"/>
          <w:sz w:val="24"/>
          <w:rtl/>
        </w:rPr>
        <w:t>"</w:t>
      </w:r>
      <w:r w:rsidR="0031551D" w:rsidRPr="0031551D">
        <w:rPr>
          <w:sz w:val="24"/>
          <w:rtl/>
        </w:rPr>
        <w:t>الجمع بين الناس وإقامة شراكات مع أصحاب المصلحة من أجل رسم مستقبل النظام الإيكولوجي العالمي للملكية الفكرية</w:t>
      </w:r>
      <w:r w:rsidR="0031551D">
        <w:rPr>
          <w:rFonts w:hint="cs"/>
          <w:sz w:val="24"/>
          <w:rtl/>
        </w:rPr>
        <w:t>"</w:t>
      </w:r>
      <w:r w:rsidRPr="00EA66C7">
        <w:rPr>
          <w:sz w:val="24"/>
          <w:rtl/>
        </w:rPr>
        <w:t>).</w:t>
      </w:r>
    </w:p>
    <w:p w14:paraId="077891F1" w14:textId="33D61345" w:rsidR="00B6658B" w:rsidRDefault="0031551D" w:rsidP="0031551D">
      <w:pPr>
        <w:spacing w:after="220"/>
        <w:ind w:left="562"/>
        <w:rPr>
          <w:sz w:val="24"/>
          <w:rtl/>
        </w:rPr>
      </w:pPr>
      <w:r>
        <w:rPr>
          <w:rFonts w:hint="cs"/>
          <w:sz w:val="24"/>
          <w:rtl/>
        </w:rPr>
        <w:lastRenderedPageBreak/>
        <w:t>"</w:t>
      </w:r>
      <w:r w:rsidRPr="0031551D">
        <w:rPr>
          <w:sz w:val="24"/>
          <w:rtl/>
        </w:rPr>
        <w:t>كان الهدف من مراجعة الأداء هو تقييم فعالية التخطيط والرصد والتقييم للبرامج والأنشطة الرامية إلى تحقيق أهداف الركيزتين 1 و2. وخلصت المراجعة إلى أن التخطيط والرصد والتقييم للبرامج والأنشطة تمت إدارتها بفعالية طوال فترة المراجعة.</w:t>
      </w:r>
    </w:p>
    <w:p w14:paraId="4E9E9F0D" w14:textId="2A3BF9FC" w:rsidR="00C212D5" w:rsidRDefault="00C212D5" w:rsidP="0031551D">
      <w:pPr>
        <w:spacing w:after="220"/>
        <w:ind w:left="562"/>
        <w:rPr>
          <w:sz w:val="24"/>
          <w:rtl/>
        </w:rPr>
      </w:pPr>
      <w:r w:rsidRPr="00C212D5">
        <w:rPr>
          <w:sz w:val="24"/>
          <w:rtl/>
        </w:rPr>
        <w:t>كما قدمت المراجعة ثلاث توصيات للتحسينات المحتملة.</w:t>
      </w:r>
    </w:p>
    <w:p w14:paraId="35EC1AD2" w14:textId="7214F8F2" w:rsidR="00C212D5" w:rsidRDefault="00C212D5" w:rsidP="0031551D">
      <w:pPr>
        <w:spacing w:after="220"/>
        <w:ind w:left="562"/>
        <w:rPr>
          <w:sz w:val="24"/>
          <w:rtl/>
        </w:rPr>
      </w:pPr>
      <w:r w:rsidRPr="00C212D5">
        <w:rPr>
          <w:sz w:val="24"/>
          <w:rtl/>
        </w:rPr>
        <w:t>"أولاً، نوصي بأن تضع المنظمة إجراءات تشغيلية موحدة رسمية لتنسيق الاجتماعات وتقييم مؤشرات الأداء الرئيسية. ومن شأن الإجراءات التشغيلية الموحدة الرسمية أن تعزز الاتساق التشغيلي، وتُحسّن كفاءة الإجراءات، وتضع مبادئ توجيهية طموحة لمواصلة تنسيق الأنشطة، في حين أن تحسين مؤشرات الأداء الرئيسية من شأنه أن يعزز عملية رصد وتقييم أداء الويبو.</w:t>
      </w:r>
    </w:p>
    <w:p w14:paraId="5E78E0DB" w14:textId="04919499" w:rsidR="00C212D5" w:rsidRPr="00C212D5" w:rsidRDefault="00C212D5" w:rsidP="0031551D">
      <w:pPr>
        <w:spacing w:after="220"/>
        <w:ind w:left="562"/>
      </w:pPr>
      <w:r w:rsidRPr="00C212D5">
        <w:rPr>
          <w:rFonts w:hint="cs"/>
          <w:rtl/>
        </w:rPr>
        <w:t>"</w:t>
      </w:r>
      <w:r w:rsidRPr="00C212D5">
        <w:rPr>
          <w:rtl/>
        </w:rPr>
        <w:t xml:space="preserve">ثانياً، إن استخدام أدوات متطورة، مثل الترجمة الآلية للمنشورات وتطبيق </w:t>
      </w:r>
      <w:r>
        <w:rPr>
          <w:rFonts w:hint="cs"/>
          <w:rtl/>
        </w:rPr>
        <w:t>"</w:t>
      </w:r>
      <w:proofErr w:type="spellStart"/>
      <w:r w:rsidRPr="00C212D5">
        <w:t>WePerform</w:t>
      </w:r>
      <w:proofErr w:type="spellEnd"/>
      <w:r>
        <w:rPr>
          <w:rFonts w:hint="cs"/>
          <w:rtl/>
        </w:rPr>
        <w:t>"</w:t>
      </w:r>
      <w:r w:rsidRPr="00C212D5">
        <w:rPr>
          <w:rtl/>
        </w:rPr>
        <w:t>، من شأنه أن يعزز إمكانية الوصول إلى المعلومات ويقوي مبادرات الويبو في مجال الاتصال المتعدد اللغات بشكل كبير.</w:t>
      </w:r>
    </w:p>
    <w:p w14:paraId="48EE7694" w14:textId="3F2D8B9E" w:rsidR="00B6658B" w:rsidRDefault="00C212D5" w:rsidP="0031551D">
      <w:pPr>
        <w:spacing w:after="220"/>
        <w:ind w:left="562"/>
        <w:rPr>
          <w:sz w:val="24"/>
          <w:rtl/>
        </w:rPr>
      </w:pPr>
      <w:r w:rsidRPr="00C212D5">
        <w:rPr>
          <w:sz w:val="24"/>
          <w:rtl/>
        </w:rPr>
        <w:t>"أخيرًا، نسلط الضوء على أن تحسين عملية الاست</w:t>
      </w:r>
      <w:r>
        <w:rPr>
          <w:rFonts w:hint="cs"/>
          <w:sz w:val="24"/>
          <w:rtl/>
        </w:rPr>
        <w:t>بيان</w:t>
      </w:r>
      <w:r w:rsidRPr="00C212D5">
        <w:rPr>
          <w:sz w:val="24"/>
          <w:rtl/>
        </w:rPr>
        <w:t xml:space="preserve"> يمكن أن يؤدي إلى إثراء ملاحظات أصحاب المصلحة وتسهيل تحسين الخدمات مع تمكين إجراء تقييم أكثر شمولاً لمؤشرات الأداء الرئيسية.</w:t>
      </w:r>
    </w:p>
    <w:p w14:paraId="4F596B47" w14:textId="5B80D103" w:rsidR="00C212D5" w:rsidRDefault="00C212D5" w:rsidP="0031551D">
      <w:pPr>
        <w:spacing w:after="220"/>
        <w:ind w:left="562"/>
        <w:rPr>
          <w:sz w:val="24"/>
          <w:rtl/>
        </w:rPr>
      </w:pPr>
      <w:r w:rsidRPr="00C212D5">
        <w:rPr>
          <w:sz w:val="24"/>
          <w:rtl/>
        </w:rPr>
        <w:t>"من خلال تبني هذه التوصيات، يمكن للمنظمة تعزيز التزامها بالتميز وتوسيع تأثيرها على المشهد العالمي للملكية الفكرية.</w:t>
      </w:r>
    </w:p>
    <w:p w14:paraId="4B6A7DDD" w14:textId="3A249F9B" w:rsidR="00C212D5" w:rsidRDefault="00C212D5" w:rsidP="0031551D">
      <w:pPr>
        <w:spacing w:after="220"/>
        <w:ind w:left="562"/>
        <w:rPr>
          <w:sz w:val="24"/>
          <w:rtl/>
        </w:rPr>
      </w:pPr>
      <w:r w:rsidRPr="00C212D5">
        <w:rPr>
          <w:sz w:val="24"/>
          <w:rtl/>
        </w:rPr>
        <w:t>"السيد الرئيس، الأعضاء الكرام، السيدات والسادة، حتى مارس 2025، أحرزت الويبو تقدماً مشهوداً من خلال تنفيذ 91 في المائة من توصيات المراجعة الصادرة بين 2018 و2023، مما يعكس التزامها الراسخ بتعزيز ممارسات الحوكمة والإدارة.</w:t>
      </w:r>
    </w:p>
    <w:p w14:paraId="1FA64861" w14:textId="3BE8079E" w:rsidR="00C212D5" w:rsidRDefault="00C212D5" w:rsidP="0031551D">
      <w:pPr>
        <w:spacing w:after="220"/>
        <w:ind w:left="562"/>
        <w:rPr>
          <w:sz w:val="24"/>
          <w:rtl/>
        </w:rPr>
      </w:pPr>
      <w:r w:rsidRPr="00C212D5">
        <w:rPr>
          <w:sz w:val="24"/>
          <w:rtl/>
        </w:rPr>
        <w:t xml:space="preserve">"فيما يتعلق بالتوصيات الجاري العمل عليها حاليا بشأن استراتيجية إدارة الممتلكات، أبلغتنا الإدارة أن استراتيجية إدارة الممتلكات قد عرضت خلال الدورة الثامنة والثلاثين للجنة </w:t>
      </w:r>
      <w:r>
        <w:rPr>
          <w:rFonts w:hint="cs"/>
          <w:sz w:val="24"/>
          <w:rtl/>
        </w:rPr>
        <w:t>الميزانية</w:t>
      </w:r>
      <w:r w:rsidRPr="00C212D5">
        <w:rPr>
          <w:sz w:val="24"/>
          <w:rtl/>
        </w:rPr>
        <w:t xml:space="preserve"> لمعالجة توصيتين محددتين من توصيات المراجعة.</w:t>
      </w:r>
    </w:p>
    <w:p w14:paraId="712DF1CE" w14:textId="68B4144F" w:rsidR="00C212D5" w:rsidRDefault="00C212D5" w:rsidP="0031551D">
      <w:pPr>
        <w:spacing w:after="220"/>
        <w:ind w:left="562"/>
        <w:rPr>
          <w:sz w:val="24"/>
          <w:rtl/>
        </w:rPr>
      </w:pPr>
      <w:r w:rsidRPr="00C212D5">
        <w:rPr>
          <w:sz w:val="24"/>
          <w:rtl/>
        </w:rPr>
        <w:t>"</w:t>
      </w:r>
      <w:r>
        <w:rPr>
          <w:rFonts w:hint="cs"/>
          <w:sz w:val="24"/>
          <w:rtl/>
        </w:rPr>
        <w:t>ورغم ت</w:t>
      </w:r>
      <w:r w:rsidRPr="00C212D5">
        <w:rPr>
          <w:sz w:val="24"/>
          <w:rtl/>
        </w:rPr>
        <w:t>قد</w:t>
      </w:r>
      <w:r>
        <w:rPr>
          <w:rFonts w:hint="cs"/>
          <w:sz w:val="24"/>
          <w:rtl/>
        </w:rPr>
        <w:t>ي</w:t>
      </w:r>
      <w:r w:rsidRPr="00C212D5">
        <w:rPr>
          <w:sz w:val="24"/>
          <w:rtl/>
        </w:rPr>
        <w:t>ر</w:t>
      </w:r>
      <w:r>
        <w:rPr>
          <w:rFonts w:hint="cs"/>
          <w:sz w:val="24"/>
          <w:rtl/>
        </w:rPr>
        <w:t>نا ل</w:t>
      </w:r>
      <w:r w:rsidRPr="00C212D5">
        <w:rPr>
          <w:sz w:val="24"/>
          <w:rtl/>
        </w:rPr>
        <w:t>هذه الخطوة الاستباقية، من الضروري الإشارة إلى أن هذه المعلومات تم نقلها بعد إصدار تقرير التدقيق.</w:t>
      </w:r>
    </w:p>
    <w:p w14:paraId="3712823D" w14:textId="307BDF0F" w:rsidR="00C212D5" w:rsidRDefault="00C212D5" w:rsidP="0031551D">
      <w:pPr>
        <w:spacing w:after="220"/>
        <w:ind w:left="562"/>
        <w:rPr>
          <w:sz w:val="24"/>
          <w:rtl/>
        </w:rPr>
      </w:pPr>
      <w:r w:rsidRPr="00C212D5">
        <w:rPr>
          <w:sz w:val="24"/>
          <w:rtl/>
        </w:rPr>
        <w:t>"وبالتالي، لم تخضع بعد لمراجعتنا. وسيتم تضمين تقييم شامل لهذه الإجراءات في تقرير ال</w:t>
      </w:r>
      <w:r>
        <w:rPr>
          <w:rFonts w:hint="cs"/>
          <w:sz w:val="24"/>
          <w:rtl/>
        </w:rPr>
        <w:t>مراجعة</w:t>
      </w:r>
      <w:r w:rsidRPr="00C212D5">
        <w:rPr>
          <w:sz w:val="24"/>
          <w:rtl/>
        </w:rPr>
        <w:t xml:space="preserve"> القادم.</w:t>
      </w:r>
    </w:p>
    <w:p w14:paraId="769D4ABD" w14:textId="5A30986A" w:rsidR="00C212D5" w:rsidRDefault="00C212D5" w:rsidP="0031551D">
      <w:pPr>
        <w:spacing w:after="220"/>
        <w:ind w:left="562"/>
        <w:rPr>
          <w:sz w:val="24"/>
          <w:rtl/>
        </w:rPr>
      </w:pPr>
      <w:r w:rsidRPr="00C212D5">
        <w:rPr>
          <w:sz w:val="24"/>
          <w:rtl/>
        </w:rPr>
        <w:t xml:space="preserve">"أصحاب السعادة، السيدات والسادة الكرام، أود أن أعرب عن خالص تقديري للمهنية والخبرة المتميزة لإدارة الويبو، التي كان لدعمها وتعاونها دور أساسي في إنجاز هذا التدقيق بنجاح. كما أود أن أشكر </w:t>
      </w:r>
      <w:r>
        <w:rPr>
          <w:rFonts w:hint="cs"/>
          <w:sz w:val="24"/>
          <w:rtl/>
        </w:rPr>
        <w:t>ال</w:t>
      </w:r>
      <w:r w:rsidRPr="00C212D5">
        <w:rPr>
          <w:sz w:val="24"/>
          <w:rtl/>
        </w:rPr>
        <w:t xml:space="preserve">لجنة الاستشارية المستقلة </w:t>
      </w:r>
      <w:r>
        <w:rPr>
          <w:rFonts w:hint="cs"/>
          <w:sz w:val="24"/>
          <w:rtl/>
        </w:rPr>
        <w:t>ل</w:t>
      </w:r>
      <w:r w:rsidRPr="00C212D5">
        <w:rPr>
          <w:sz w:val="24"/>
          <w:rtl/>
        </w:rPr>
        <w:t>لرقابة (</w:t>
      </w:r>
      <w:r>
        <w:rPr>
          <w:rFonts w:hint="cs"/>
          <w:sz w:val="24"/>
          <w:rtl/>
        </w:rPr>
        <w:t>لجنة الرقابة</w:t>
      </w:r>
      <w:r w:rsidRPr="00C212D5">
        <w:rPr>
          <w:sz w:val="24"/>
          <w:rtl/>
        </w:rPr>
        <w:t>)، وزملائي الحاضرين هنا على دعمهم لنا في إنجاز خدمة التدقيق.</w:t>
      </w:r>
    </w:p>
    <w:p w14:paraId="52391BD6" w14:textId="0F5038B7" w:rsidR="00C212D5" w:rsidRDefault="00C212D5" w:rsidP="0031551D">
      <w:pPr>
        <w:spacing w:after="220"/>
        <w:ind w:left="562"/>
        <w:rPr>
          <w:sz w:val="24"/>
          <w:rtl/>
        </w:rPr>
      </w:pPr>
      <w:r w:rsidRPr="00C212D5">
        <w:rPr>
          <w:sz w:val="24"/>
          <w:rtl/>
        </w:rPr>
        <w:t xml:space="preserve">"بالنيابة عن </w:t>
      </w:r>
      <w:r>
        <w:rPr>
          <w:rFonts w:hint="cs"/>
          <w:sz w:val="24"/>
          <w:rtl/>
        </w:rPr>
        <w:t>ال</w:t>
      </w:r>
      <w:r w:rsidRPr="00C212D5">
        <w:rPr>
          <w:sz w:val="24"/>
          <w:rtl/>
        </w:rPr>
        <w:t>مجلس</w:t>
      </w:r>
      <w:r>
        <w:rPr>
          <w:rFonts w:hint="cs"/>
          <w:sz w:val="24"/>
          <w:rtl/>
        </w:rPr>
        <w:t>،</w:t>
      </w:r>
      <w:r w:rsidRPr="00C212D5">
        <w:rPr>
          <w:sz w:val="24"/>
          <w:rtl/>
        </w:rPr>
        <w:t xml:space="preserve"> أود أن أعرب عن خالص امتناننا للجمعيات على شرف دعم الويبو في سعيها لتحقيق الشفافية والمساءلة والحوكمة الرشيدة.  إنه لشرف عظيم أن نساهم في المساعي المستمرة للمنظمة لتحقيق أهدافها الاستراتيجية.</w:t>
      </w:r>
    </w:p>
    <w:p w14:paraId="48E866FD" w14:textId="0AC869BE" w:rsidR="00C212D5" w:rsidRPr="00C212D5" w:rsidRDefault="00C212D5" w:rsidP="00C212D5">
      <w:pPr>
        <w:spacing w:after="220"/>
        <w:ind w:left="562"/>
        <w:rPr>
          <w:sz w:val="24"/>
          <w:rtl/>
        </w:rPr>
      </w:pPr>
      <w:r>
        <w:rPr>
          <w:rFonts w:hint="cs"/>
          <w:sz w:val="24"/>
          <w:rtl/>
        </w:rPr>
        <w:t>"</w:t>
      </w:r>
      <w:r w:rsidRPr="00C212D5">
        <w:rPr>
          <w:sz w:val="24"/>
          <w:rtl/>
        </w:rPr>
        <w:t xml:space="preserve">علاوة على ذلك، أود أن أعرب عن تقديري لمراجع </w:t>
      </w:r>
      <w:r>
        <w:rPr>
          <w:rFonts w:hint="cs"/>
          <w:sz w:val="24"/>
          <w:rtl/>
        </w:rPr>
        <w:t xml:space="preserve">الحسابات </w:t>
      </w:r>
      <w:r w:rsidRPr="00C212D5">
        <w:rPr>
          <w:sz w:val="24"/>
          <w:rtl/>
        </w:rPr>
        <w:t>الخارجي السابق، مكتب التدقيق الوطني للمملكة المتحدة، لروح التعاون والمشاركة البناءة التي أبداها في تسهيل عملية انتقال سلسة وفعالة.</w:t>
      </w:r>
    </w:p>
    <w:p w14:paraId="76BDEC23" w14:textId="5C620BCE" w:rsidR="00C212D5" w:rsidRPr="0031551D" w:rsidRDefault="00C212D5" w:rsidP="00C212D5">
      <w:pPr>
        <w:spacing w:after="220"/>
        <w:ind w:left="562"/>
        <w:rPr>
          <w:sz w:val="24"/>
        </w:rPr>
      </w:pPr>
      <w:r w:rsidRPr="00C212D5">
        <w:rPr>
          <w:sz w:val="24"/>
          <w:rtl/>
        </w:rPr>
        <w:t>شكراً لكم.</w:t>
      </w:r>
      <w:r>
        <w:rPr>
          <w:rFonts w:hint="cs"/>
          <w:sz w:val="24"/>
          <w:rtl/>
        </w:rPr>
        <w:t>"</w:t>
      </w:r>
    </w:p>
    <w:p w14:paraId="2F848F4A" w14:textId="6106D2D5" w:rsidR="00B6658B" w:rsidRDefault="00B6658B" w:rsidP="00B6658B">
      <w:pPr>
        <w:pStyle w:val="ONUMA"/>
      </w:pPr>
      <w:r w:rsidRPr="00A705FD">
        <w:rPr>
          <w:rtl/>
        </w:rPr>
        <w:t xml:space="preserve">وشكر الرئيس مراجع الحسابات الخارجي على </w:t>
      </w:r>
      <w:r w:rsidR="00D45B3C">
        <w:rPr>
          <w:rFonts w:hint="cs"/>
          <w:rtl/>
        </w:rPr>
        <w:t xml:space="preserve">التقرير </w:t>
      </w:r>
      <w:r w:rsidRPr="00A705FD">
        <w:rPr>
          <w:rtl/>
        </w:rPr>
        <w:t>الذي قدمه.</w:t>
      </w:r>
    </w:p>
    <w:p w14:paraId="020218CF" w14:textId="1050C9A3" w:rsidR="00C212D5" w:rsidRDefault="00C212D5" w:rsidP="00B6658B">
      <w:pPr>
        <w:pStyle w:val="ONUMA"/>
      </w:pPr>
      <w:r>
        <w:rPr>
          <w:rFonts w:hint="cs"/>
          <w:rtl/>
        </w:rPr>
        <w:t>و</w:t>
      </w:r>
      <w:r w:rsidRPr="00C212D5">
        <w:rPr>
          <w:rtl/>
        </w:rPr>
        <w:t>أعرب وفد اليابان، متحدثاً باسم المجموعة باء، عن امتنانه للمراجع الخارجي للتقرير الشامل عن البيانات المالية للويبو لعام 2024، وكذلك عن أعمال المراجعة التي أجراها في عام 2024.  وأشارت المجموعة إلى أنها تولي أهمية كبيرة للتقرير، الذي قامت بتحليله بعناية، وأعربت عن تقديرها لتقييمه التفصيلي للجوانب المالية وجوانب الأداء في عمليات الويبو.  وأقرت المجموعة باء بتقييم المراجع الخارجي بأن البيانات المالية معروضة بشكل عادل من جميع النواحي الجوهرية وفقاً للمعايير الدولية للمحاسبة العامة. كما شكرت المجموعة المراجع الخارجي على رؤاه المهنية وأعربت عن تقديرها للنهج البناء الذي اتبعه في التقييم. وشجعت المجموعة المنظمة على مواصلة تنفيذ توصيات المراجع الخارجي الناشئة عن مراجعة عام 2024، وأعربت عن تطلعها إلى تلقي تحديثات عن التقدم المحرز في التنفيذ في التقارير المقبلة.  وفيما يتعلق بالتعليقات الموضوعية الأخرى، أشار الفريق باء إلى بيانه في الدورة التاسعة والثلاثين ل</w:t>
      </w:r>
      <w:r w:rsidR="00830D9A">
        <w:rPr>
          <w:rFonts w:hint="cs"/>
          <w:rtl/>
        </w:rPr>
        <w:t>ل</w:t>
      </w:r>
      <w:r w:rsidRPr="00C212D5">
        <w:rPr>
          <w:rtl/>
        </w:rPr>
        <w:t>ج</w:t>
      </w:r>
      <w:r w:rsidR="00830D9A">
        <w:rPr>
          <w:rFonts w:hint="cs"/>
          <w:rtl/>
        </w:rPr>
        <w:t>نة الميزانية</w:t>
      </w:r>
      <w:r w:rsidRPr="00C212D5">
        <w:rPr>
          <w:rtl/>
        </w:rPr>
        <w:t>.</w:t>
      </w:r>
    </w:p>
    <w:p w14:paraId="668CD995" w14:textId="60164CB9" w:rsidR="00830D9A" w:rsidRDefault="00830D9A" w:rsidP="00B6658B">
      <w:pPr>
        <w:pStyle w:val="ONUMA"/>
      </w:pPr>
      <w:r>
        <w:rPr>
          <w:rFonts w:hint="cs"/>
          <w:rtl/>
        </w:rPr>
        <w:t>و</w:t>
      </w:r>
      <w:r w:rsidRPr="00830D9A">
        <w:rPr>
          <w:rtl/>
        </w:rPr>
        <w:t xml:space="preserve">أعرب وفد إستونيا، متحدثاً باسم مجموعة دول أوروبا الوسطى والبلطيق، عن امتنانه للمراجع الخارجي للتقرير المفصل الذي قدمه، والذي عرض فيه </w:t>
      </w:r>
      <w:r w:rsidR="00197D26">
        <w:rPr>
          <w:rFonts w:hint="cs"/>
          <w:rtl/>
        </w:rPr>
        <w:t>ن</w:t>
      </w:r>
      <w:r w:rsidRPr="00830D9A">
        <w:rPr>
          <w:rtl/>
        </w:rPr>
        <w:t>تائج</w:t>
      </w:r>
      <w:r w:rsidR="00197D26">
        <w:rPr>
          <w:rFonts w:hint="cs"/>
          <w:rtl/>
        </w:rPr>
        <w:t>ه</w:t>
      </w:r>
      <w:r w:rsidRPr="00830D9A">
        <w:rPr>
          <w:rtl/>
        </w:rPr>
        <w:t xml:space="preserve"> وتوصياته بطريقة واضحة وموجزة للغاية.  وأشارت </w:t>
      </w:r>
      <w:r>
        <w:rPr>
          <w:rFonts w:hint="cs"/>
          <w:rtl/>
        </w:rPr>
        <w:t>ال</w:t>
      </w:r>
      <w:r w:rsidRPr="00830D9A">
        <w:rPr>
          <w:rtl/>
        </w:rPr>
        <w:t xml:space="preserve">مجموعة إلى أن تقرير المراجع الخارجي أشار إلى </w:t>
      </w:r>
      <w:r w:rsidRPr="00830D9A">
        <w:rPr>
          <w:rtl/>
        </w:rPr>
        <w:lastRenderedPageBreak/>
        <w:t xml:space="preserve">أن أداء المنظمة قد تحسن بشكل ملحوظ في عام 2024 مع زيادة ملحوظة في الفائض على الرغم من استمرار التحديات الجيواقتصادية والجيوسياسية. وأعربت المجموعة عن سرورها لسماع أن الضوابط الداخلية للمنظمة سليمة وفعالة بشكل عام.  وفيما يتعلق بالتعليقات الموضوعية، أشارت المجموعة إلى البيانات التي أدلت بها خلال الدورة التاسعة والثلاثين </w:t>
      </w:r>
      <w:r w:rsidRPr="00C212D5">
        <w:rPr>
          <w:rtl/>
        </w:rPr>
        <w:t>ل</w:t>
      </w:r>
      <w:r>
        <w:rPr>
          <w:rFonts w:hint="cs"/>
          <w:rtl/>
        </w:rPr>
        <w:t>ل</w:t>
      </w:r>
      <w:r w:rsidRPr="00C212D5">
        <w:rPr>
          <w:rtl/>
        </w:rPr>
        <w:t>ج</w:t>
      </w:r>
      <w:r>
        <w:rPr>
          <w:rFonts w:hint="cs"/>
          <w:rtl/>
        </w:rPr>
        <w:t>نة الميزانية</w:t>
      </w:r>
      <w:r w:rsidRPr="00830D9A">
        <w:rPr>
          <w:rtl/>
        </w:rPr>
        <w:t>، والتي أكدت فيها، من بين أمور أخرى، على أهمية اتخاذ خطوات لتنفيذ التوصيات التالية الصادرة عن المراجع الخارجي: تحسين تيسير الإبلاغ المالي؛ تقييم مؤشرات الأداء الرئيسية الحالية وصياغتها على مستوى النتائج؛  وضع إجراءات تشغيلية موحدة تتضمن أفضل الممارسات وتوائم العمليات لتنسيق الأحداث؛  توسيع استخدام الترجمة الآلية لتشمل جميع المنشورات التي تستوفي المعايير المحددة في استراتيجية الترجمة.</w:t>
      </w:r>
    </w:p>
    <w:p w14:paraId="27E161F4" w14:textId="300DF983" w:rsidR="00830D9A" w:rsidRDefault="00830D9A" w:rsidP="00B6658B">
      <w:pPr>
        <w:pStyle w:val="ONUMA"/>
      </w:pPr>
      <w:r>
        <w:rPr>
          <w:rFonts w:hint="cs"/>
          <w:rtl/>
        </w:rPr>
        <w:t>و</w:t>
      </w:r>
      <w:r w:rsidRPr="00830D9A">
        <w:rPr>
          <w:rtl/>
        </w:rPr>
        <w:t xml:space="preserve">أيد وفد الولايات المتحدة الأمريكية البيان الذي </w:t>
      </w:r>
      <w:r w:rsidR="00197D26">
        <w:rPr>
          <w:rFonts w:hint="cs"/>
          <w:rtl/>
        </w:rPr>
        <w:t>أ</w:t>
      </w:r>
      <w:r w:rsidRPr="00830D9A">
        <w:rPr>
          <w:rtl/>
        </w:rPr>
        <w:t>لقاه وفد اليابان الموقر</w:t>
      </w:r>
      <w:r w:rsidR="00197D26" w:rsidRPr="00197D26">
        <w:rPr>
          <w:rtl/>
        </w:rPr>
        <w:t xml:space="preserve"> </w:t>
      </w:r>
      <w:r w:rsidR="00197D26">
        <w:rPr>
          <w:rFonts w:hint="cs"/>
          <w:rtl/>
        </w:rPr>
        <w:t xml:space="preserve">بالنيابة عن </w:t>
      </w:r>
      <w:r w:rsidR="00197D26" w:rsidRPr="00830D9A">
        <w:rPr>
          <w:rtl/>
        </w:rPr>
        <w:t>ال</w:t>
      </w:r>
      <w:r w:rsidR="00197D26">
        <w:rPr>
          <w:rFonts w:hint="cs"/>
          <w:rtl/>
        </w:rPr>
        <w:t xml:space="preserve">مجموعة </w:t>
      </w:r>
      <w:r w:rsidR="00197D26" w:rsidRPr="00830D9A">
        <w:rPr>
          <w:rtl/>
        </w:rPr>
        <w:t>باء</w:t>
      </w:r>
      <w:r w:rsidRPr="00830D9A">
        <w:rPr>
          <w:rtl/>
        </w:rPr>
        <w:t xml:space="preserve">، وشكر المراجع الخارجي على التقرير الوارد في الوثيقة </w:t>
      </w:r>
      <w:r w:rsidRPr="00830D9A">
        <w:t>WO/PBC/39/4</w:t>
      </w:r>
      <w:r w:rsidRPr="00830D9A">
        <w:rPr>
          <w:rtl/>
        </w:rPr>
        <w:t xml:space="preserve">. وأقرت الولايات المتحدة الأمريكية بالتقدم الذي أحرزته الويبو في إنجاز التوصيات السابقة، ولاحظت أن 91.2 في المائة من التوصيات المعلقة قد تم إنجازها.  وشجعت الولايات المتحدة الأمريكية الويبو على إعطاء الأولوية للقضايا المشار إليها المتعلقة بتجميع البيانات المالية، وميزة إعداد الميزان المبدئي الموحد في نظام </w:t>
      </w:r>
      <w:r w:rsidRPr="00830D9A">
        <w:t>AIMS</w:t>
      </w:r>
      <w:r w:rsidRPr="00830D9A">
        <w:rPr>
          <w:rtl/>
        </w:rPr>
        <w:t xml:space="preserve"> المالي للويبو، والتسوية في </w:t>
      </w:r>
      <w:r>
        <w:rPr>
          <w:rFonts w:hint="cs"/>
          <w:rtl/>
        </w:rPr>
        <w:t>ال</w:t>
      </w:r>
      <w:r w:rsidRPr="00830D9A">
        <w:rPr>
          <w:rtl/>
        </w:rPr>
        <w:t>دفتر العام. ولاحظ الوفد أن التحديات التي تواجه النظام تتركز حول الإدخال اليدوي والتسوية، فضلاً عن مخاطر الرقابة الداخلية ذات الصلة المتعلقة بالتعديلات غير المصرح بها أو غير المقصودة.  وأشار الوفد إلى أن إدارة الويبو وافقت على جميع توصيات المراجعة وشجع المنظمة على تقديم تقرير مرحلي قبل نهاية سنة المراجعة عن التقدم المحرز والجدول الزمني.</w:t>
      </w:r>
    </w:p>
    <w:p w14:paraId="3F5CBDE0" w14:textId="77777777" w:rsidR="00830D9A" w:rsidRPr="00830D9A" w:rsidRDefault="00830D9A" w:rsidP="00830D9A">
      <w:pPr>
        <w:pStyle w:val="ONUMA"/>
        <w:ind w:left="562"/>
        <w:rPr>
          <w:rtl/>
        </w:rPr>
      </w:pPr>
      <w:r w:rsidRPr="00830D9A">
        <w:rPr>
          <w:rtl/>
        </w:rPr>
        <w:t xml:space="preserve">أحاطت جمعيات الويبو، كل فيما يعنيه، علماً بمضمون "تقرير المدقق الخارجي" (الوثيقة </w:t>
      </w:r>
      <w:r w:rsidRPr="00830D9A">
        <w:t>A/66/6</w:t>
      </w:r>
      <w:r w:rsidRPr="00830D9A">
        <w:rPr>
          <w:rtl/>
        </w:rPr>
        <w:t>).</w:t>
      </w:r>
    </w:p>
    <w:p w14:paraId="3493B0D1" w14:textId="77777777" w:rsidR="00AB622F" w:rsidRPr="00C31368" w:rsidRDefault="00AB622F" w:rsidP="00C26A22">
      <w:pPr>
        <w:pStyle w:val="ONUMA"/>
        <w:keepNext/>
        <w:numPr>
          <w:ilvl w:val="0"/>
          <w:numId w:val="0"/>
        </w:numPr>
        <w:rPr>
          <w:rtl/>
          <w:lang w:bidi="ar-EG"/>
        </w:rPr>
      </w:pPr>
      <w:r w:rsidRPr="00C31368">
        <w:rPr>
          <w:rFonts w:hint="cs"/>
          <w:rtl/>
          <w:lang w:bidi="ar-EG"/>
        </w:rPr>
        <w:t>"3"</w:t>
      </w:r>
      <w:r w:rsidRPr="00C31368">
        <w:rPr>
          <w:rtl/>
          <w:lang w:bidi="ar-EG"/>
        </w:rPr>
        <w:tab/>
      </w:r>
      <w:r w:rsidRPr="00C31368">
        <w:rPr>
          <w:rFonts w:hint="cs"/>
          <w:u w:val="single"/>
          <w:rtl/>
          <w:lang w:bidi="ar-EG"/>
        </w:rPr>
        <w:t xml:space="preserve">تقرير </w:t>
      </w:r>
      <w:r w:rsidRPr="005066C3">
        <w:rPr>
          <w:rFonts w:eastAsia="SimSun" w:hint="cs"/>
          <w:u w:val="single"/>
          <w:rtl/>
          <w:lang w:eastAsia="zh-CN"/>
        </w:rPr>
        <w:t>مدير</w:t>
      </w:r>
      <w:r w:rsidRPr="00C31368">
        <w:rPr>
          <w:rFonts w:hint="cs"/>
          <w:u w:val="single"/>
          <w:rtl/>
          <w:lang w:bidi="ar-EG"/>
        </w:rPr>
        <w:t xml:space="preserve"> شعبة الرقابة الداخلية</w:t>
      </w:r>
    </w:p>
    <w:p w14:paraId="20F31FAA" w14:textId="6F363C3E" w:rsidR="00AB622F" w:rsidRPr="00AF6674" w:rsidRDefault="00AB622F" w:rsidP="00AB622F">
      <w:pPr>
        <w:pStyle w:val="ONUMA"/>
      </w:pPr>
      <w:r w:rsidRPr="005066C3">
        <w:rPr>
          <w:rtl/>
        </w:rPr>
        <w:t>انظر</w:t>
      </w:r>
      <w:r>
        <w:rPr>
          <w:rFonts w:hint="cs"/>
          <w:rtl/>
        </w:rPr>
        <w:t>(ي)</w:t>
      </w:r>
      <w:r w:rsidRPr="005066C3">
        <w:rPr>
          <w:rtl/>
        </w:rPr>
        <w:t xml:space="preserve"> تقرير دورة الجمعية العامة للويبو </w:t>
      </w:r>
      <w:r w:rsidR="00197D26" w:rsidRPr="00E41197">
        <w:rPr>
          <w:rtl/>
        </w:rPr>
        <w:t>(الوثيقة</w:t>
      </w:r>
      <w:r w:rsidR="00197D26">
        <w:rPr>
          <w:rFonts w:hint="cs"/>
          <w:rtl/>
        </w:rPr>
        <w:t> </w:t>
      </w:r>
      <w:hyperlink r:id="rId45" w:history="1">
        <w:r w:rsidR="00197D26" w:rsidRPr="00DC5E33">
          <w:rPr>
            <w:rStyle w:val="Hyperlink"/>
          </w:rPr>
          <w:t>WO/GA/58/14</w:t>
        </w:r>
      </w:hyperlink>
      <w:r w:rsidR="00197D26" w:rsidRPr="00E41197">
        <w:rPr>
          <w:rtl/>
        </w:rPr>
        <w:t>)</w:t>
      </w:r>
      <w:r w:rsidRPr="005066C3">
        <w:rPr>
          <w:rtl/>
        </w:rPr>
        <w:t>.</w:t>
      </w:r>
    </w:p>
    <w:p w14:paraId="6B511909" w14:textId="53581436" w:rsidR="00AB622F" w:rsidRDefault="00AB622F" w:rsidP="00AB3B8E">
      <w:pPr>
        <w:pStyle w:val="Heading3"/>
        <w:rPr>
          <w:iCs/>
          <w:rtl/>
        </w:rPr>
      </w:pPr>
      <w:bookmarkStart w:id="31" w:name="_Toc209701961"/>
      <w:r w:rsidRPr="005066C3">
        <w:rPr>
          <w:rFonts w:hint="cs"/>
          <w:rtl/>
        </w:rPr>
        <w:t>ا</w:t>
      </w:r>
      <w:r w:rsidRPr="005066C3">
        <w:rPr>
          <w:rtl/>
        </w:rPr>
        <w:t xml:space="preserve">لبند </w:t>
      </w:r>
      <w:r w:rsidR="00C25FDD">
        <w:rPr>
          <w:rFonts w:hint="cs"/>
          <w:iCs/>
          <w:rtl/>
        </w:rPr>
        <w:t>11</w:t>
      </w:r>
      <w:r w:rsidRPr="005066C3">
        <w:rPr>
          <w:rtl/>
        </w:rPr>
        <w:t xml:space="preserve"> من جدول الأعمال الموحّد</w:t>
      </w:r>
      <w:bookmarkEnd w:id="31"/>
    </w:p>
    <w:p w14:paraId="34832686" w14:textId="77777777" w:rsidR="00AB622F" w:rsidRPr="005066C3" w:rsidRDefault="00AB622F" w:rsidP="00AB3B8E">
      <w:pPr>
        <w:pStyle w:val="Heading3"/>
        <w:rPr>
          <w:iCs/>
        </w:rPr>
      </w:pPr>
      <w:bookmarkStart w:id="32" w:name="_Toc209701962"/>
      <w:r w:rsidRPr="005066C3">
        <w:rPr>
          <w:rtl/>
        </w:rPr>
        <w:t>تقرير عن لجنة البرنامج والميزانية</w:t>
      </w:r>
      <w:bookmarkEnd w:id="32"/>
    </w:p>
    <w:p w14:paraId="2669B9C0" w14:textId="615D9465" w:rsidR="00AB622F" w:rsidRDefault="00AB622F" w:rsidP="00AB622F">
      <w:pPr>
        <w:pStyle w:val="ONUMA"/>
      </w:pPr>
      <w:r w:rsidRPr="00C31368">
        <w:rPr>
          <w:rtl/>
        </w:rPr>
        <w:t>استندت المناقشات إلى الوثيق</w:t>
      </w:r>
      <w:r w:rsidR="00C25FDD">
        <w:rPr>
          <w:rFonts w:hint="cs"/>
          <w:rtl/>
        </w:rPr>
        <w:t xml:space="preserve">تين </w:t>
      </w:r>
      <w:hyperlink r:id="rId46" w:tgtFrame="_blank" w:history="1">
        <w:r w:rsidR="00C25FDD" w:rsidRPr="003E71CB">
          <w:rPr>
            <w:rStyle w:val="Hyperlink"/>
          </w:rPr>
          <w:t>A/66/7</w:t>
        </w:r>
      </w:hyperlink>
      <w:r w:rsidR="00C25FDD">
        <w:rPr>
          <w:rFonts w:hint="cs"/>
          <w:rtl/>
        </w:rPr>
        <w:t xml:space="preserve"> و</w:t>
      </w:r>
      <w:hyperlink r:id="rId47" w:history="1">
        <w:r w:rsidR="00C25FDD" w:rsidRPr="003E71CB">
          <w:rPr>
            <w:rStyle w:val="Hyperlink"/>
          </w:rPr>
          <w:t>A/66/9</w:t>
        </w:r>
      </w:hyperlink>
      <w:r w:rsidRPr="00C31368">
        <w:rPr>
          <w:rtl/>
        </w:rPr>
        <w:t>.</w:t>
      </w:r>
    </w:p>
    <w:p w14:paraId="57FC8F13" w14:textId="79279D64" w:rsidR="00C25FDD" w:rsidRDefault="00C25FDD" w:rsidP="00B6658B">
      <w:pPr>
        <w:pStyle w:val="ONUMA"/>
      </w:pPr>
      <w:r w:rsidRPr="00C25FDD">
        <w:rPr>
          <w:rtl/>
        </w:rPr>
        <w:t>افتتح الرئيس البند 11 من جدول الأعمال، وشكر رئيس لجنة البرنامج والميزانية ونائبيه المنتهية ولايتهم على العمل الذي قاموا به خلال دورتي اللجنة</w:t>
      </w:r>
      <w:r w:rsidR="00197D26">
        <w:rPr>
          <w:rFonts w:hint="cs"/>
          <w:rtl/>
        </w:rPr>
        <w:t xml:space="preserve"> السابقتين</w:t>
      </w:r>
      <w:r w:rsidRPr="00C25FDD">
        <w:rPr>
          <w:rtl/>
        </w:rPr>
        <w:t xml:space="preserve">. وهنأ الرئيس رئيس </w:t>
      </w:r>
      <w:r w:rsidR="00197D26">
        <w:rPr>
          <w:rFonts w:hint="cs"/>
          <w:rtl/>
        </w:rPr>
        <w:t>ال</w:t>
      </w:r>
      <w:r w:rsidRPr="00C25FDD">
        <w:rPr>
          <w:rtl/>
        </w:rPr>
        <w:t xml:space="preserve">لجنة ونائبيه الجدد على انتخابهم </w:t>
      </w:r>
      <w:r w:rsidR="00197D26">
        <w:rPr>
          <w:rFonts w:hint="cs"/>
          <w:rtl/>
        </w:rPr>
        <w:t>و</w:t>
      </w:r>
      <w:r w:rsidRPr="00C25FDD">
        <w:rPr>
          <w:rtl/>
        </w:rPr>
        <w:t xml:space="preserve">شكرهم على مشاركتهم واهتمامهم. ودعا </w:t>
      </w:r>
      <w:r w:rsidR="00197D26">
        <w:rPr>
          <w:rFonts w:hint="cs"/>
          <w:rtl/>
        </w:rPr>
        <w:t xml:space="preserve">بعد ذلك </w:t>
      </w:r>
      <w:r w:rsidRPr="00C25FDD">
        <w:rPr>
          <w:rtl/>
        </w:rPr>
        <w:t>المراقب المالي وأم</w:t>
      </w:r>
      <w:r>
        <w:rPr>
          <w:rFonts w:hint="cs"/>
          <w:rtl/>
        </w:rPr>
        <w:t>ا</w:t>
      </w:r>
      <w:r w:rsidRPr="00C25FDD">
        <w:rPr>
          <w:rtl/>
        </w:rPr>
        <w:t>ن</w:t>
      </w:r>
      <w:r>
        <w:rPr>
          <w:rFonts w:hint="cs"/>
          <w:rtl/>
        </w:rPr>
        <w:t>ة</w:t>
      </w:r>
      <w:r w:rsidRPr="00C25FDD">
        <w:rPr>
          <w:rtl/>
        </w:rPr>
        <w:t xml:space="preserve"> لجنة البرنامج والميزانية إلى تقديم </w:t>
      </w:r>
      <w:r>
        <w:rPr>
          <w:rFonts w:hint="cs"/>
          <w:rtl/>
        </w:rPr>
        <w:t>أ</w:t>
      </w:r>
      <w:r w:rsidRPr="00C25FDD">
        <w:rPr>
          <w:rtl/>
        </w:rPr>
        <w:t>نفسهم بإيجاز.</w:t>
      </w:r>
    </w:p>
    <w:p w14:paraId="15B0F964" w14:textId="1E9F4B31" w:rsidR="00C25FDD" w:rsidRDefault="00C25FDD" w:rsidP="00B6658B">
      <w:pPr>
        <w:pStyle w:val="ONUMA"/>
      </w:pPr>
      <w:r>
        <w:rPr>
          <w:rFonts w:hint="cs"/>
          <w:rtl/>
        </w:rPr>
        <w:t>و</w:t>
      </w:r>
      <w:r w:rsidRPr="00C25FDD">
        <w:rPr>
          <w:rtl/>
        </w:rPr>
        <w:t xml:space="preserve">ذكرت </w:t>
      </w:r>
      <w:r w:rsidR="00197D26">
        <w:rPr>
          <w:rFonts w:hint="cs"/>
          <w:rtl/>
        </w:rPr>
        <w:t>ال</w:t>
      </w:r>
      <w:r w:rsidRPr="00C25FDD">
        <w:rPr>
          <w:rtl/>
        </w:rPr>
        <w:t>أمانة أن دورتين من دورات لجنة الم</w:t>
      </w:r>
      <w:r>
        <w:rPr>
          <w:rFonts w:hint="cs"/>
          <w:rtl/>
        </w:rPr>
        <w:t xml:space="preserve">يزانية </w:t>
      </w:r>
      <w:r w:rsidRPr="00C25FDD">
        <w:rPr>
          <w:rtl/>
        </w:rPr>
        <w:t>عقدتا في مايو ويونيو 2025</w:t>
      </w:r>
      <w:r w:rsidR="00197D26">
        <w:rPr>
          <w:rFonts w:hint="cs"/>
          <w:rtl/>
        </w:rPr>
        <w:t>، على التوالي</w:t>
      </w:r>
      <w:r w:rsidRPr="00C25FDD">
        <w:rPr>
          <w:rtl/>
        </w:rPr>
        <w:t xml:space="preserve">.  وشمل جدول أعمال الدورتين الثامنة والثلاثين والتاسعة والثلاثين للجنة الميزانية عدداً من البنود، منها مسائل المراجعة والرقابة، واستعراض الأداء والمالية، والتخطيط والميزنة، والبنود التي أعقبت دورة لجنة الميزانية لعام 2024 ودورات جمعيات الدول الأعضاء في المنظمة، ومقترح، وانتخاب أعضاء مكتب لجنة الميزانية لدورتيها 2026-2027.  وشاركت الدول الأعضاء بشكل مكثف طوال دورتي </w:t>
      </w:r>
      <w:r w:rsidR="00197D26">
        <w:rPr>
          <w:rFonts w:hint="cs"/>
          <w:rtl/>
        </w:rPr>
        <w:t>ال</w:t>
      </w:r>
      <w:r w:rsidRPr="00C25FDD">
        <w:rPr>
          <w:rtl/>
        </w:rPr>
        <w:t xml:space="preserve">لجنة، وأحالت إلى </w:t>
      </w:r>
      <w:r w:rsidR="00197D26">
        <w:rPr>
          <w:rFonts w:hint="cs"/>
          <w:rtl/>
        </w:rPr>
        <w:t>ال</w:t>
      </w:r>
      <w:r w:rsidRPr="00C25FDD">
        <w:rPr>
          <w:rtl/>
        </w:rPr>
        <w:t xml:space="preserve">جمعيات عدداً من البنود، على النحو الوارد في الوثيقة </w:t>
      </w:r>
      <w:r w:rsidRPr="00C25FDD">
        <w:t>A/66/7</w:t>
      </w:r>
      <w:r w:rsidRPr="00C25FDD">
        <w:rPr>
          <w:rtl/>
        </w:rPr>
        <w:t xml:space="preserve">، لأخذ العلم أو التوصية بالموافقة عليها.  وشملت القرارات توصيات إلى الجمعيات للموافقة على </w:t>
      </w:r>
      <w:r w:rsidR="00A140EE" w:rsidRPr="00A140EE">
        <w:rPr>
          <w:rtl/>
        </w:rPr>
        <w:t>التقرير المالي السنوي والبيانات المالية السنوية لعام 2024</w:t>
      </w:r>
      <w:r w:rsidR="00A140EE">
        <w:rPr>
          <w:rFonts w:hint="cs"/>
          <w:rtl/>
        </w:rPr>
        <w:t xml:space="preserve"> </w:t>
      </w:r>
      <w:r w:rsidRPr="00C25FDD">
        <w:rPr>
          <w:rtl/>
        </w:rPr>
        <w:t xml:space="preserve">الواردة في الوثيقة </w:t>
      </w:r>
      <w:r w:rsidRPr="00C25FDD">
        <w:t>WO/PBC/39/6</w:t>
      </w:r>
      <w:r w:rsidRPr="00C25FDD">
        <w:rPr>
          <w:rtl/>
        </w:rPr>
        <w:t xml:space="preserve">، وخطة </w:t>
      </w:r>
      <w:r w:rsidR="00A140EE" w:rsidRPr="00A140EE">
        <w:rPr>
          <w:rtl/>
        </w:rPr>
        <w:t>تمويل لتسوية تغطية استحقاقات الموظفين الطويلة الأجل في الويبو</w:t>
      </w:r>
      <w:r w:rsidR="00A140EE">
        <w:rPr>
          <w:rFonts w:hint="cs"/>
          <w:rtl/>
        </w:rPr>
        <w:t xml:space="preserve"> </w:t>
      </w:r>
      <w:r w:rsidRPr="00C25FDD">
        <w:rPr>
          <w:rtl/>
        </w:rPr>
        <w:t xml:space="preserve">الواردة في الوثيقة </w:t>
      </w:r>
      <w:r w:rsidRPr="00C25FDD">
        <w:t>WO/PBC/39/9</w:t>
      </w:r>
      <w:r w:rsidRPr="00C25FDD">
        <w:rPr>
          <w:rtl/>
        </w:rPr>
        <w:t>. كما طلب</w:t>
      </w:r>
      <w:r w:rsidR="00A140EE">
        <w:rPr>
          <w:rFonts w:hint="cs"/>
          <w:rtl/>
        </w:rPr>
        <w:t>ت</w:t>
      </w:r>
      <w:r w:rsidRPr="00C25FDD">
        <w:rPr>
          <w:rtl/>
        </w:rPr>
        <w:t xml:space="preserve"> </w:t>
      </w:r>
      <w:r w:rsidR="00A140EE" w:rsidRPr="00C25FDD">
        <w:rPr>
          <w:rtl/>
        </w:rPr>
        <w:t xml:space="preserve">لجنة الميزانية </w:t>
      </w:r>
      <w:r w:rsidRPr="00C25FDD">
        <w:rPr>
          <w:rtl/>
        </w:rPr>
        <w:t>إلى الأمانة إعداد مشروع اختصاصات تقييم المكاتب الخارجية للمنظمة في عام 2021 وتقديمه</w:t>
      </w:r>
      <w:r w:rsidR="00197D26">
        <w:rPr>
          <w:rFonts w:hint="cs"/>
          <w:rtl/>
        </w:rPr>
        <w:t>ا</w:t>
      </w:r>
      <w:r w:rsidRPr="00C25FDD">
        <w:rPr>
          <w:rtl/>
        </w:rPr>
        <w:t xml:space="preserve"> إلى الدورة الأربعين ل</w:t>
      </w:r>
      <w:r w:rsidR="00A140EE" w:rsidRPr="00C25FDD">
        <w:rPr>
          <w:rtl/>
        </w:rPr>
        <w:t xml:space="preserve">لجنة </w:t>
      </w:r>
      <w:r w:rsidRPr="00C25FDD">
        <w:rPr>
          <w:rtl/>
        </w:rPr>
        <w:t xml:space="preserve">للنظر فيه.  وتضمنت قائمة قرارات </w:t>
      </w:r>
      <w:r w:rsidR="00A140EE" w:rsidRPr="00C25FDD">
        <w:rPr>
          <w:rtl/>
        </w:rPr>
        <w:t xml:space="preserve">لجنة الميزانية </w:t>
      </w:r>
      <w:r w:rsidR="00A140EE">
        <w:rPr>
          <w:rFonts w:hint="cs"/>
          <w:rtl/>
        </w:rPr>
        <w:t>ت</w:t>
      </w:r>
      <w:r w:rsidRPr="00C25FDD">
        <w:rPr>
          <w:rtl/>
        </w:rPr>
        <w:t>وصيات إلى الجمعيات بأن تحيط علما بالأداء الإيجابي للويبو في عام 2024، على النحو الوارد في تقرير أداء الويبو لعام 2024 الوارد في الوثيقة</w:t>
      </w:r>
      <w:r w:rsidR="00A140EE">
        <w:rPr>
          <w:rFonts w:hint="cs"/>
          <w:rtl/>
        </w:rPr>
        <w:t> .</w:t>
      </w:r>
      <w:r w:rsidRPr="00C25FDD">
        <w:t>WO/PBC/38/3 Rev</w:t>
      </w:r>
      <w:r w:rsidRPr="00C25FDD">
        <w:rPr>
          <w:rtl/>
        </w:rPr>
        <w:t xml:space="preserve">، وتقارير هيئات التدقيق والرقابة.  وأفادت الأمانة بأن </w:t>
      </w:r>
      <w:r w:rsidR="00197D26">
        <w:rPr>
          <w:rFonts w:hint="cs"/>
          <w:rtl/>
        </w:rPr>
        <w:t>ال</w:t>
      </w:r>
      <w:r w:rsidR="00A140EE" w:rsidRPr="00C25FDD">
        <w:rPr>
          <w:rtl/>
        </w:rPr>
        <w:t xml:space="preserve">لجنة </w:t>
      </w:r>
      <w:r w:rsidRPr="00C25FDD">
        <w:rPr>
          <w:rtl/>
        </w:rPr>
        <w:t>استعرض</w:t>
      </w:r>
      <w:r w:rsidR="00A140EE">
        <w:rPr>
          <w:rFonts w:hint="cs"/>
          <w:rtl/>
        </w:rPr>
        <w:t>ت</w:t>
      </w:r>
      <w:r w:rsidRPr="00C25FDD">
        <w:rPr>
          <w:rtl/>
        </w:rPr>
        <w:t xml:space="preserve"> </w:t>
      </w:r>
      <w:r w:rsidR="00A140EE">
        <w:rPr>
          <w:rFonts w:hint="cs"/>
          <w:rtl/>
        </w:rPr>
        <w:t xml:space="preserve">اقتراح </w:t>
      </w:r>
      <w:r w:rsidRPr="00C25FDD">
        <w:rPr>
          <w:rtl/>
        </w:rPr>
        <w:t xml:space="preserve">برنامج العمل والميزانية </w:t>
      </w:r>
      <w:r w:rsidR="00A140EE">
        <w:rPr>
          <w:rFonts w:hint="cs"/>
          <w:rtl/>
        </w:rPr>
        <w:t xml:space="preserve">للثنائية </w:t>
      </w:r>
      <w:r w:rsidRPr="00C25FDD">
        <w:rPr>
          <w:rtl/>
        </w:rPr>
        <w:t>2026/2027 في دورته</w:t>
      </w:r>
      <w:r w:rsidR="00A140EE">
        <w:rPr>
          <w:rFonts w:hint="cs"/>
          <w:rtl/>
        </w:rPr>
        <w:t>ا</w:t>
      </w:r>
      <w:r w:rsidRPr="00C25FDD">
        <w:rPr>
          <w:rtl/>
        </w:rPr>
        <w:t xml:space="preserve"> الثامنة والثلاثين، وحدد</w:t>
      </w:r>
      <w:r w:rsidR="00A140EE">
        <w:rPr>
          <w:rFonts w:hint="cs"/>
          <w:rtl/>
        </w:rPr>
        <w:t>ت</w:t>
      </w:r>
      <w:r w:rsidRPr="00C25FDD">
        <w:rPr>
          <w:rtl/>
        </w:rPr>
        <w:t xml:space="preserve"> مسألتين معلقتين لمواصلة النظر فيهما في دورته</w:t>
      </w:r>
      <w:r w:rsidR="00A140EE">
        <w:rPr>
          <w:rFonts w:hint="cs"/>
          <w:rtl/>
        </w:rPr>
        <w:t>ا</w:t>
      </w:r>
      <w:r w:rsidRPr="00C25FDD">
        <w:rPr>
          <w:rtl/>
        </w:rPr>
        <w:t xml:space="preserve"> التاسعة والثلاثين.  وفي دور</w:t>
      </w:r>
      <w:r w:rsidR="00A140EE">
        <w:rPr>
          <w:rFonts w:hint="cs"/>
          <w:rtl/>
        </w:rPr>
        <w:t>تها</w:t>
      </w:r>
      <w:r w:rsidRPr="00C25FDD">
        <w:rPr>
          <w:rtl/>
        </w:rPr>
        <w:t xml:space="preserve"> التاسعة والثلاثين، توصل</w:t>
      </w:r>
      <w:r w:rsidR="00A140EE">
        <w:rPr>
          <w:rFonts w:hint="cs"/>
          <w:rtl/>
        </w:rPr>
        <w:t>ت</w:t>
      </w:r>
      <w:r w:rsidRPr="00C25FDD">
        <w:rPr>
          <w:rtl/>
        </w:rPr>
        <w:t xml:space="preserve"> </w:t>
      </w:r>
      <w:r w:rsidR="00197D26">
        <w:rPr>
          <w:rFonts w:hint="cs"/>
          <w:rtl/>
        </w:rPr>
        <w:t>ال</w:t>
      </w:r>
      <w:r w:rsidR="00A140EE" w:rsidRPr="00C25FDD">
        <w:rPr>
          <w:rtl/>
        </w:rPr>
        <w:t xml:space="preserve">لجنة </w:t>
      </w:r>
      <w:r w:rsidRPr="00C25FDD">
        <w:rPr>
          <w:rtl/>
        </w:rPr>
        <w:t>إلى توافق في الآراء بشأن المسألتين المعلقتين وقرر</w:t>
      </w:r>
      <w:r w:rsidR="00A140EE">
        <w:rPr>
          <w:rFonts w:hint="cs"/>
          <w:rtl/>
        </w:rPr>
        <w:t>ت</w:t>
      </w:r>
      <w:r w:rsidRPr="00C25FDD">
        <w:rPr>
          <w:rtl/>
        </w:rPr>
        <w:t xml:space="preserve"> إحالة ثلاث مسائل معلقة </w:t>
      </w:r>
      <w:r w:rsidR="00197D26">
        <w:rPr>
          <w:rFonts w:hint="cs"/>
          <w:rtl/>
        </w:rPr>
        <w:t xml:space="preserve">أخرى </w:t>
      </w:r>
      <w:r w:rsidRPr="00C25FDD">
        <w:rPr>
          <w:rtl/>
        </w:rPr>
        <w:t xml:space="preserve">إلى الدورة السادسة والستين من اجتماعات جمعيات الويبو.  وأفادت الأمانة بأن الوثيقة </w:t>
      </w:r>
      <w:r w:rsidRPr="00C25FDD">
        <w:t>A/66/INF/4</w:t>
      </w:r>
      <w:r w:rsidRPr="00C25FDD">
        <w:rPr>
          <w:rtl/>
        </w:rPr>
        <w:t xml:space="preserve"> </w:t>
      </w:r>
      <w:r w:rsidR="00197D26">
        <w:rPr>
          <w:rFonts w:hint="cs"/>
          <w:rtl/>
        </w:rPr>
        <w:t>ت</w:t>
      </w:r>
      <w:r w:rsidRPr="00C25FDD">
        <w:rPr>
          <w:rtl/>
        </w:rPr>
        <w:t xml:space="preserve">تضمن تحديثاً </w:t>
      </w:r>
      <w:r w:rsidR="00A140EE">
        <w:rPr>
          <w:rFonts w:hint="cs"/>
          <w:rtl/>
        </w:rPr>
        <w:t>ل</w:t>
      </w:r>
      <w:r w:rsidR="00A140EE" w:rsidRPr="00A140EE">
        <w:rPr>
          <w:rtl/>
        </w:rPr>
        <w:t>وضع تسديد الاشتراكات في 30 يونيو 2025</w:t>
      </w:r>
      <w:r w:rsidRPr="00C25FDD">
        <w:rPr>
          <w:rtl/>
        </w:rPr>
        <w:t>، و</w:t>
      </w:r>
      <w:r w:rsidR="00A140EE">
        <w:rPr>
          <w:rFonts w:hint="cs"/>
          <w:rtl/>
        </w:rPr>
        <w:t xml:space="preserve">أشارت </w:t>
      </w:r>
      <w:r w:rsidRPr="00C25FDD">
        <w:rPr>
          <w:rtl/>
        </w:rPr>
        <w:t>أنه منذ 1 يولي</w:t>
      </w:r>
      <w:r w:rsidR="00A140EE">
        <w:rPr>
          <w:rFonts w:hint="cs"/>
          <w:rtl/>
        </w:rPr>
        <w:t>و</w:t>
      </w:r>
      <w:r w:rsidRPr="00C25FDD">
        <w:rPr>
          <w:rtl/>
        </w:rPr>
        <w:t xml:space="preserve"> 2025، ورد </w:t>
      </w:r>
      <w:r w:rsidR="00A140EE">
        <w:rPr>
          <w:rFonts w:hint="cs"/>
          <w:rtl/>
        </w:rPr>
        <w:t xml:space="preserve">اشتراك </w:t>
      </w:r>
      <w:r w:rsidRPr="00C25FDD">
        <w:rPr>
          <w:rtl/>
        </w:rPr>
        <w:t>من نيبال، مما خفض المتأخرات إلى حوالي 10.2 مليون فرنك سويسري.</w:t>
      </w:r>
    </w:p>
    <w:p w14:paraId="3B2AF929" w14:textId="1E2F2A85" w:rsidR="00A140EE" w:rsidRDefault="00A140EE" w:rsidP="00B6658B">
      <w:pPr>
        <w:pStyle w:val="ONUMA"/>
      </w:pPr>
      <w:r>
        <w:rPr>
          <w:rFonts w:hint="cs"/>
          <w:rtl/>
        </w:rPr>
        <w:t>و</w:t>
      </w:r>
      <w:r w:rsidRPr="00A140EE">
        <w:rPr>
          <w:rtl/>
        </w:rPr>
        <w:t xml:space="preserve">أشار الرئيس إلى أن لجنة </w:t>
      </w:r>
      <w:r w:rsidRPr="00C25FDD">
        <w:rPr>
          <w:rtl/>
        </w:rPr>
        <w:t xml:space="preserve">الميزانية </w:t>
      </w:r>
      <w:r w:rsidRPr="00A140EE">
        <w:rPr>
          <w:rtl/>
        </w:rPr>
        <w:t>اتخذت قرارات وقدمت توصيات واضحة بشأن جميع البنود باستثناء بند واحد، وهو اقتراح برنامج العمل والميزانية للثنائية 2026/27 (انظر</w:t>
      </w:r>
      <w:r>
        <w:rPr>
          <w:rFonts w:hint="cs"/>
          <w:rtl/>
        </w:rPr>
        <w:t>(ي)</w:t>
      </w:r>
      <w:r w:rsidRPr="00A140EE">
        <w:rPr>
          <w:rtl/>
        </w:rPr>
        <w:t xml:space="preserve"> الوثيقة </w:t>
      </w:r>
      <w:r w:rsidRPr="00A140EE">
        <w:t>A/66/9</w:t>
      </w:r>
      <w:r w:rsidRPr="00A140EE">
        <w:rPr>
          <w:rtl/>
        </w:rPr>
        <w:t>). واعتبر أن الجمعي</w:t>
      </w:r>
      <w:r>
        <w:rPr>
          <w:rFonts w:hint="cs"/>
          <w:rtl/>
        </w:rPr>
        <w:t>ا</w:t>
      </w:r>
      <w:r w:rsidRPr="00A140EE">
        <w:rPr>
          <w:rtl/>
        </w:rPr>
        <w:t xml:space="preserve">ت </w:t>
      </w:r>
      <w:r w:rsidR="00414034">
        <w:rPr>
          <w:rFonts w:hint="cs"/>
          <w:rtl/>
        </w:rPr>
        <w:t>وا</w:t>
      </w:r>
      <w:r w:rsidRPr="00A140EE">
        <w:rPr>
          <w:rtl/>
        </w:rPr>
        <w:t>فق</w:t>
      </w:r>
      <w:r w:rsidR="00414034">
        <w:rPr>
          <w:rFonts w:hint="cs"/>
          <w:rtl/>
        </w:rPr>
        <w:t>ت</w:t>
      </w:r>
      <w:r w:rsidRPr="00A140EE">
        <w:rPr>
          <w:rtl/>
        </w:rPr>
        <w:t xml:space="preserve"> على جميع التوصيات الأخرى وأعلن أنه لا ينوي العودة إلى البنود المتفق عليها. وأعرب عن تقديره لمشاركة منسقي المجموعات والسفراء وجميع الوفود في إحراز تقدم بشأن المسائل المعلقة. وعلى الرغم من أن المشروع حظي بتأييد واسع، فإن هناك ثلاث مسائل معلقة تتطلب مزيدا من المناقشة: </w:t>
      </w:r>
      <w:r>
        <w:rPr>
          <w:rFonts w:hint="cs"/>
          <w:rtl/>
        </w:rPr>
        <w:t xml:space="preserve">"1" </w:t>
      </w:r>
      <w:r w:rsidRPr="00A140EE">
        <w:rPr>
          <w:rtl/>
        </w:rPr>
        <w:t xml:space="preserve">اقتراح حذف جميع الإشارات إلى خطة التنمية المستدامة لعام 2030 وأهداف التنمية المستدامة من </w:t>
      </w:r>
      <w:r>
        <w:rPr>
          <w:rFonts w:hint="cs"/>
          <w:rtl/>
        </w:rPr>
        <w:t xml:space="preserve">اقتراح </w:t>
      </w:r>
      <w:r w:rsidRPr="00A140EE">
        <w:rPr>
          <w:rtl/>
        </w:rPr>
        <w:t xml:space="preserve">برنامج العمل والميزانية؛ </w:t>
      </w:r>
      <w:r>
        <w:rPr>
          <w:rFonts w:hint="cs"/>
          <w:rtl/>
        </w:rPr>
        <w:t>"</w:t>
      </w:r>
      <w:r w:rsidRPr="00A140EE">
        <w:rPr>
          <w:rtl/>
        </w:rPr>
        <w:t>2</w:t>
      </w:r>
      <w:r>
        <w:rPr>
          <w:rFonts w:hint="cs"/>
          <w:rtl/>
        </w:rPr>
        <w:t>"</w:t>
      </w:r>
      <w:r w:rsidRPr="00A140EE">
        <w:rPr>
          <w:rtl/>
        </w:rPr>
        <w:t xml:space="preserve"> اقتراح تعديل العدد التقديري للطلبات وتوقعات الإيرادات لنظام لشبونة في 2026/2027 ومراجعة ميزانية </w:t>
      </w:r>
      <w:r w:rsidRPr="00A140EE">
        <w:rPr>
          <w:rtl/>
        </w:rPr>
        <w:lastRenderedPageBreak/>
        <w:t xml:space="preserve">اتحاد لشبونة؛ </w:t>
      </w:r>
      <w:r>
        <w:rPr>
          <w:rFonts w:hint="cs"/>
          <w:rtl/>
        </w:rPr>
        <w:t>"</w:t>
      </w:r>
      <w:r w:rsidRPr="00A140EE">
        <w:rPr>
          <w:rtl/>
        </w:rPr>
        <w:t>3</w:t>
      </w:r>
      <w:r>
        <w:rPr>
          <w:rFonts w:hint="cs"/>
          <w:rtl/>
        </w:rPr>
        <w:t>"</w:t>
      </w:r>
      <w:r w:rsidRPr="00A140EE">
        <w:rPr>
          <w:rtl/>
        </w:rPr>
        <w:t xml:space="preserve"> اقتراح حذف صندوق تسريع التنمية والإشارات والميزانية المتصلة به.  و</w:t>
      </w:r>
      <w:r w:rsidR="00414034">
        <w:rPr>
          <w:rFonts w:hint="cs"/>
          <w:rtl/>
        </w:rPr>
        <w:t xml:space="preserve">بما أن </w:t>
      </w:r>
      <w:r w:rsidRPr="00A140EE">
        <w:rPr>
          <w:rtl/>
        </w:rPr>
        <w:t xml:space="preserve">الوفود </w:t>
      </w:r>
      <w:r w:rsidR="00414034">
        <w:rPr>
          <w:rFonts w:hint="cs"/>
          <w:rtl/>
        </w:rPr>
        <w:t xml:space="preserve">ناقشت </w:t>
      </w:r>
      <w:r w:rsidRPr="00A140EE">
        <w:rPr>
          <w:rtl/>
        </w:rPr>
        <w:t xml:space="preserve">هذه المسائل في الدورتين </w:t>
      </w:r>
      <w:r w:rsidR="00414034" w:rsidRPr="00414034">
        <w:rPr>
          <w:rtl/>
        </w:rPr>
        <w:t>الثامنة والثلاثين والتاسعة والثلاثين</w:t>
      </w:r>
      <w:r w:rsidR="00A30EBE">
        <w:rPr>
          <w:rFonts w:hint="cs"/>
          <w:rtl/>
        </w:rPr>
        <w:t xml:space="preserve"> </w:t>
      </w:r>
      <w:r w:rsidRPr="00A140EE">
        <w:rPr>
          <w:rtl/>
        </w:rPr>
        <w:t xml:space="preserve">للجنة </w:t>
      </w:r>
      <w:r w:rsidR="00A30EBE" w:rsidRPr="00A140EE">
        <w:rPr>
          <w:rtl/>
        </w:rPr>
        <w:t>الميزانية</w:t>
      </w:r>
      <w:r w:rsidRPr="00A140EE">
        <w:rPr>
          <w:rtl/>
        </w:rPr>
        <w:t xml:space="preserve">، </w:t>
      </w:r>
      <w:r w:rsidR="00414034">
        <w:rPr>
          <w:rFonts w:hint="cs"/>
          <w:rtl/>
        </w:rPr>
        <w:t>ط</w:t>
      </w:r>
      <w:r w:rsidRPr="00A140EE">
        <w:rPr>
          <w:rtl/>
        </w:rPr>
        <w:t xml:space="preserve">لب </w:t>
      </w:r>
      <w:r w:rsidR="00414034">
        <w:rPr>
          <w:rFonts w:hint="cs"/>
          <w:rtl/>
        </w:rPr>
        <w:t xml:space="preserve">الرئيس </w:t>
      </w:r>
      <w:r w:rsidRPr="00A140EE">
        <w:rPr>
          <w:rtl/>
        </w:rPr>
        <w:t>منها عدم تكرار البيانات التي سبق أن أدلت بها.</w:t>
      </w:r>
    </w:p>
    <w:p w14:paraId="5965B7E1" w14:textId="005F65C1" w:rsidR="00A30EBE" w:rsidRDefault="00A30EBE" w:rsidP="00B6658B">
      <w:pPr>
        <w:pStyle w:val="ONUMA"/>
      </w:pPr>
      <w:r>
        <w:rPr>
          <w:rFonts w:hint="cs"/>
          <w:rtl/>
        </w:rPr>
        <w:t>و</w:t>
      </w:r>
      <w:r w:rsidRPr="00A30EBE">
        <w:rPr>
          <w:rtl/>
        </w:rPr>
        <w:t>تحدث وفد اليابان، باسم المجموعة باء، شاكر</w:t>
      </w:r>
      <w:r>
        <w:rPr>
          <w:rFonts w:hint="cs"/>
          <w:rtl/>
        </w:rPr>
        <w:t>ا</w:t>
      </w:r>
      <w:r w:rsidRPr="00A30EBE">
        <w:rPr>
          <w:rtl/>
        </w:rPr>
        <w:t xml:space="preserve"> الأمانة على إعداد قائمة القر</w:t>
      </w:r>
      <w:r>
        <w:rPr>
          <w:rFonts w:hint="cs"/>
          <w:rtl/>
        </w:rPr>
        <w:t>ا</w:t>
      </w:r>
      <w:r w:rsidRPr="00A30EBE">
        <w:rPr>
          <w:rtl/>
        </w:rPr>
        <w:t xml:space="preserve">رات التي اتخذتها لجنة </w:t>
      </w:r>
      <w:r w:rsidRPr="00A140EE">
        <w:rPr>
          <w:rtl/>
        </w:rPr>
        <w:t>الميزانية</w:t>
      </w:r>
      <w:r w:rsidRPr="00A30EBE">
        <w:rPr>
          <w:rtl/>
        </w:rPr>
        <w:t xml:space="preserve">، الواردة في الوثيقة </w:t>
      </w:r>
      <w:r w:rsidRPr="00A30EBE">
        <w:t>A/66/7</w:t>
      </w:r>
      <w:r w:rsidRPr="00A30EBE">
        <w:rPr>
          <w:rtl/>
        </w:rPr>
        <w:t xml:space="preserve">. وأعربت المجموعة عن تقديرها </w:t>
      </w:r>
      <w:r w:rsidR="00414034" w:rsidRPr="00414034">
        <w:rPr>
          <w:rtl/>
        </w:rPr>
        <w:t>لنائبي رئيس لجنة البرنامج والميزانية اللذين ترأسا الدورتين الثامنة والثلاثين والتاسعة والثلاثين على التوالي</w:t>
      </w:r>
      <w:r w:rsidR="00414034">
        <w:rPr>
          <w:rFonts w:hint="cs"/>
          <w:rtl/>
        </w:rPr>
        <w:t>،</w:t>
      </w:r>
      <w:r>
        <w:rPr>
          <w:rFonts w:hint="cs"/>
          <w:rtl/>
        </w:rPr>
        <w:t xml:space="preserve"> </w:t>
      </w:r>
      <w:r w:rsidRPr="00A30EBE">
        <w:rPr>
          <w:rtl/>
        </w:rPr>
        <w:t xml:space="preserve">لقيادتهما الفعالة وتفانيهما في عمل لجنة </w:t>
      </w:r>
      <w:r w:rsidRPr="00A140EE">
        <w:rPr>
          <w:rtl/>
        </w:rPr>
        <w:t>الميزانية</w:t>
      </w:r>
      <w:r w:rsidRPr="00A30EBE">
        <w:rPr>
          <w:rtl/>
        </w:rPr>
        <w:t>. وأشار</w:t>
      </w:r>
      <w:r>
        <w:rPr>
          <w:rFonts w:hint="cs"/>
          <w:rtl/>
        </w:rPr>
        <w:t>ت</w:t>
      </w:r>
      <w:r w:rsidRPr="00A30EBE">
        <w:rPr>
          <w:rtl/>
        </w:rPr>
        <w:t xml:space="preserve"> </w:t>
      </w:r>
      <w:r w:rsidR="00745314" w:rsidRPr="00A30EBE">
        <w:rPr>
          <w:rtl/>
        </w:rPr>
        <w:t xml:space="preserve">المجموعة </w:t>
      </w:r>
      <w:r>
        <w:rPr>
          <w:rFonts w:hint="cs"/>
          <w:rtl/>
        </w:rPr>
        <w:t>إ</w:t>
      </w:r>
      <w:r w:rsidRPr="00A30EBE">
        <w:rPr>
          <w:rtl/>
        </w:rPr>
        <w:t xml:space="preserve">لى أن الدول الأعضاء لم تتمكن للأسف من التوصل إلى توافق في الآراء بشأن </w:t>
      </w:r>
      <w:r w:rsidR="00EE4072" w:rsidRPr="00A140EE">
        <w:rPr>
          <w:rtl/>
        </w:rPr>
        <w:t xml:space="preserve">اقتراح برنامج العمل والميزانية للثنائية 2026/27 </w:t>
      </w:r>
      <w:r w:rsidRPr="00A30EBE">
        <w:rPr>
          <w:rtl/>
        </w:rPr>
        <w:t>في مجملهما</w:t>
      </w:r>
      <w:r w:rsidR="00414034">
        <w:rPr>
          <w:rFonts w:hint="cs"/>
          <w:rtl/>
        </w:rPr>
        <w:t>،</w:t>
      </w:r>
      <w:r w:rsidRPr="00A30EBE">
        <w:rPr>
          <w:rtl/>
        </w:rPr>
        <w:t xml:space="preserve"> و</w:t>
      </w:r>
      <w:r w:rsidR="00414034">
        <w:rPr>
          <w:rFonts w:hint="cs"/>
          <w:rtl/>
        </w:rPr>
        <w:t xml:space="preserve">لكنها </w:t>
      </w:r>
      <w:r w:rsidRPr="00A30EBE">
        <w:rPr>
          <w:rtl/>
        </w:rPr>
        <w:t>لاحظ</w:t>
      </w:r>
      <w:r w:rsidR="00745314">
        <w:rPr>
          <w:rFonts w:hint="cs"/>
          <w:rtl/>
        </w:rPr>
        <w:t>ت</w:t>
      </w:r>
      <w:r w:rsidRPr="00A30EBE">
        <w:rPr>
          <w:rtl/>
        </w:rPr>
        <w:t xml:space="preserve"> </w:t>
      </w:r>
      <w:r w:rsidR="00414034">
        <w:rPr>
          <w:rFonts w:hint="cs"/>
          <w:rtl/>
        </w:rPr>
        <w:t xml:space="preserve">مع الرضا </w:t>
      </w:r>
      <w:r w:rsidRPr="00A30EBE">
        <w:rPr>
          <w:rtl/>
        </w:rPr>
        <w:t xml:space="preserve">التوصل إلى اتفاق بشأن مواضيع مهمة مثل </w:t>
      </w:r>
      <w:r w:rsidR="00743F64" w:rsidRPr="00C25FDD">
        <w:rPr>
          <w:rtl/>
        </w:rPr>
        <w:t xml:space="preserve">خطة </w:t>
      </w:r>
      <w:r w:rsidR="00743F64" w:rsidRPr="00A140EE">
        <w:rPr>
          <w:rtl/>
        </w:rPr>
        <w:t>تمويل لتسوية تغطية استحقاقات الموظفين الطويلة الأجل في الويبو</w:t>
      </w:r>
      <w:r w:rsidR="00743F64">
        <w:rPr>
          <w:rFonts w:hint="cs"/>
          <w:rtl/>
        </w:rPr>
        <w:t xml:space="preserve"> </w:t>
      </w:r>
      <w:r w:rsidRPr="00A30EBE">
        <w:rPr>
          <w:rtl/>
        </w:rPr>
        <w:t xml:space="preserve">وتوصيات لجنة الاختيار بشأن عضوين جديدين في </w:t>
      </w:r>
      <w:r w:rsidR="00743F64">
        <w:rPr>
          <w:rFonts w:hint="cs"/>
          <w:rtl/>
        </w:rPr>
        <w:t>ال</w:t>
      </w:r>
      <w:r w:rsidRPr="00A30EBE">
        <w:rPr>
          <w:rtl/>
        </w:rPr>
        <w:t xml:space="preserve">لجنة </w:t>
      </w:r>
      <w:r w:rsidR="00743F64">
        <w:rPr>
          <w:rFonts w:hint="cs"/>
          <w:rtl/>
        </w:rPr>
        <w:t>الاستشارية المستقلة للرقابة.</w:t>
      </w:r>
      <w:r w:rsidRPr="00A30EBE">
        <w:rPr>
          <w:rtl/>
        </w:rPr>
        <w:t xml:space="preserve"> وأحاط</w:t>
      </w:r>
      <w:r w:rsidR="00743F64">
        <w:rPr>
          <w:rFonts w:hint="cs"/>
          <w:rtl/>
        </w:rPr>
        <w:t>ت</w:t>
      </w:r>
      <w:r w:rsidRPr="00A30EBE">
        <w:rPr>
          <w:rtl/>
        </w:rPr>
        <w:t xml:space="preserve"> </w:t>
      </w:r>
      <w:r w:rsidR="00743F64">
        <w:rPr>
          <w:rFonts w:hint="cs"/>
          <w:rtl/>
        </w:rPr>
        <w:t xml:space="preserve">المجموعة </w:t>
      </w:r>
      <w:r w:rsidRPr="00A30EBE">
        <w:rPr>
          <w:rtl/>
        </w:rPr>
        <w:t>ب</w:t>
      </w:r>
      <w:r w:rsidR="00743F64">
        <w:rPr>
          <w:rFonts w:hint="cs"/>
          <w:rtl/>
        </w:rPr>
        <w:t>اء</w:t>
      </w:r>
      <w:r w:rsidRPr="00A30EBE">
        <w:rPr>
          <w:rtl/>
        </w:rPr>
        <w:t xml:space="preserve"> علماً بالمناقشة التي جرت بشأن مشروع اختصاصات تقييم المكاتب الخارجية للمنظمة في عام 2021، وس</w:t>
      </w:r>
      <w:r w:rsidR="00743F64">
        <w:rPr>
          <w:rFonts w:hint="cs"/>
          <w:rtl/>
        </w:rPr>
        <w:t>ت</w:t>
      </w:r>
      <w:r w:rsidRPr="00A30EBE">
        <w:rPr>
          <w:rtl/>
        </w:rPr>
        <w:t>واصل المشاركة بشكل بناء في مناقشات الدورة الأربعين للجنة. وظل</w:t>
      </w:r>
      <w:r w:rsidR="00743F64">
        <w:rPr>
          <w:rFonts w:hint="cs"/>
          <w:rtl/>
        </w:rPr>
        <w:t>ت</w:t>
      </w:r>
      <w:r w:rsidRPr="00A30EBE">
        <w:rPr>
          <w:rtl/>
        </w:rPr>
        <w:t xml:space="preserve"> </w:t>
      </w:r>
      <w:r w:rsidR="00743F64">
        <w:rPr>
          <w:rFonts w:hint="cs"/>
          <w:rtl/>
        </w:rPr>
        <w:t xml:space="preserve">المجموعة </w:t>
      </w:r>
      <w:r w:rsidRPr="00A30EBE">
        <w:rPr>
          <w:rtl/>
        </w:rPr>
        <w:t>ملتزم</w:t>
      </w:r>
      <w:r w:rsidR="00743F64">
        <w:rPr>
          <w:rFonts w:hint="cs"/>
          <w:rtl/>
        </w:rPr>
        <w:t>ة</w:t>
      </w:r>
      <w:r w:rsidRPr="00A30EBE">
        <w:rPr>
          <w:rtl/>
        </w:rPr>
        <w:t>ً بالتعاون مع الدول الأعضاء من أجل الموافقة على</w:t>
      </w:r>
      <w:r w:rsidR="00EE4072" w:rsidRPr="00EE4072">
        <w:rPr>
          <w:rtl/>
        </w:rPr>
        <w:t xml:space="preserve"> </w:t>
      </w:r>
      <w:r w:rsidR="00EE4072" w:rsidRPr="00A140EE">
        <w:rPr>
          <w:rtl/>
        </w:rPr>
        <w:t xml:space="preserve">اقتراح برنامج العمل والميزانية للثنائية 2026/27 </w:t>
      </w:r>
      <w:r w:rsidRPr="00A30EBE">
        <w:rPr>
          <w:rtl/>
        </w:rPr>
        <w:t>بتوافق الآراء، والمضي قدماً في إقامة منظومة عالمية متوازنة وفعالة للملكية الفكرية.</w:t>
      </w:r>
    </w:p>
    <w:p w14:paraId="61C693EF" w14:textId="119BEEAB" w:rsidR="00743F64" w:rsidRDefault="00743F64" w:rsidP="00B6658B">
      <w:pPr>
        <w:pStyle w:val="ONUMA"/>
      </w:pPr>
      <w:r>
        <w:rPr>
          <w:rFonts w:hint="cs"/>
          <w:rtl/>
        </w:rPr>
        <w:t>و</w:t>
      </w:r>
      <w:r w:rsidRPr="00743F64">
        <w:rPr>
          <w:rtl/>
        </w:rPr>
        <w:t xml:space="preserve">أكد وفد باكستان، متحدثاً باسم مجموعة آسيا والمحيط الهادئ، على الدور المحوري الذي تضطلع به لجنة الميزانية في الإشراف على التوجهات المالية والاستراتيجية والبرنامجية لعمل الويبو. ورحبت المجموعة بالأداء المالي القوي الذي حققته الويبو وأعربت عن تقديرها لتركيز </w:t>
      </w:r>
      <w:r>
        <w:rPr>
          <w:rFonts w:hint="cs"/>
          <w:rtl/>
        </w:rPr>
        <w:t xml:space="preserve">اقتراح </w:t>
      </w:r>
      <w:r w:rsidRPr="00743F64">
        <w:rPr>
          <w:rtl/>
        </w:rPr>
        <w:t xml:space="preserve">برنامج العمل والميزانية على التنمية.  وستساعد الزيادة الكبيرة في نفقات التنمية المنصوص عليها في </w:t>
      </w:r>
      <w:r>
        <w:rPr>
          <w:rFonts w:hint="cs"/>
          <w:rtl/>
        </w:rPr>
        <w:t xml:space="preserve">اقتراح </w:t>
      </w:r>
      <w:r w:rsidRPr="00743F64">
        <w:rPr>
          <w:rtl/>
        </w:rPr>
        <w:t xml:space="preserve">برنامج العمل والميزانية </w:t>
      </w:r>
      <w:r>
        <w:rPr>
          <w:rFonts w:hint="cs"/>
          <w:rtl/>
        </w:rPr>
        <w:t>و</w:t>
      </w:r>
      <w:r w:rsidRPr="00743F64">
        <w:rPr>
          <w:rtl/>
        </w:rPr>
        <w:t xml:space="preserve">إنشاء صندوق التنمية على تمكين الويبو من المضي قدماً في </w:t>
      </w:r>
      <w:r>
        <w:rPr>
          <w:rFonts w:hint="cs"/>
          <w:rtl/>
        </w:rPr>
        <w:t>أ</w:t>
      </w:r>
      <w:r w:rsidRPr="00743F64">
        <w:rPr>
          <w:rtl/>
        </w:rPr>
        <w:t>ج</w:t>
      </w:r>
      <w:r>
        <w:rPr>
          <w:rFonts w:hint="cs"/>
          <w:rtl/>
        </w:rPr>
        <w:t>ن</w:t>
      </w:r>
      <w:r w:rsidRPr="00743F64">
        <w:rPr>
          <w:rtl/>
        </w:rPr>
        <w:t>د</w:t>
      </w:r>
      <w:r>
        <w:rPr>
          <w:rFonts w:hint="cs"/>
          <w:rtl/>
        </w:rPr>
        <w:t>ة ا</w:t>
      </w:r>
      <w:r w:rsidRPr="00743F64">
        <w:rPr>
          <w:rtl/>
        </w:rPr>
        <w:t>لتنمية ومساعدة الدول الأعضاء في جهودها الرامية إلى تحقيق أهداف التنمية المستدامة. وينبغي للويبو أن تواصل إعطاء الأولوية للمساعدة التقنية وبناء القدرات من أجل تقديم دعم مخصص للبلدان النامية والاقتصادات الناشئة. وقد تم التوصل إلى نتيجة متوازنة بشأن مسألة المكاتب الخارجية للويبو في الدورة الثامنة والثلاثين للجنة الميزانية.</w:t>
      </w:r>
    </w:p>
    <w:p w14:paraId="2DED1417" w14:textId="2E0F90A3" w:rsidR="00743F64" w:rsidRDefault="00743F64" w:rsidP="00B6658B">
      <w:pPr>
        <w:pStyle w:val="ONUMA"/>
      </w:pPr>
      <w:r>
        <w:rPr>
          <w:rFonts w:hint="cs"/>
          <w:rtl/>
        </w:rPr>
        <w:t>و</w:t>
      </w:r>
      <w:r w:rsidRPr="00743F64">
        <w:rPr>
          <w:rtl/>
        </w:rPr>
        <w:t xml:space="preserve">رحب وفد الصين بروح التعاون التي ميزت مناقشات الدورتين اللتين عقدتهما لجنة الميزانية في مايو ويونيو 2025. وأعرب الوفد عن ارتياحه لأن الغالبية العظمى من الدول الأعضاء، بقيادة </w:t>
      </w:r>
      <w:r w:rsidR="00BB5982">
        <w:rPr>
          <w:rFonts w:hint="cs"/>
          <w:rtl/>
        </w:rPr>
        <w:t xml:space="preserve">رئيس </w:t>
      </w:r>
      <w:r w:rsidR="00BB5982" w:rsidRPr="00743F64">
        <w:rPr>
          <w:rtl/>
        </w:rPr>
        <w:t>لجنة الميزانية</w:t>
      </w:r>
      <w:r w:rsidR="00BB5982">
        <w:rPr>
          <w:rFonts w:hint="cs"/>
          <w:rtl/>
        </w:rPr>
        <w:t xml:space="preserve"> و</w:t>
      </w:r>
      <w:r w:rsidR="00414034">
        <w:rPr>
          <w:rFonts w:hint="cs"/>
          <w:rtl/>
        </w:rPr>
        <w:t>نائبي</w:t>
      </w:r>
      <w:r w:rsidR="00BB5982">
        <w:rPr>
          <w:rFonts w:hint="cs"/>
          <w:rtl/>
        </w:rPr>
        <w:t>ه</w:t>
      </w:r>
      <w:r w:rsidRPr="00743F64">
        <w:rPr>
          <w:rtl/>
        </w:rPr>
        <w:t xml:space="preserve">، شاركت في حوار </w:t>
      </w:r>
      <w:r>
        <w:rPr>
          <w:rFonts w:hint="cs"/>
          <w:rtl/>
        </w:rPr>
        <w:t xml:space="preserve">وتنسيق </w:t>
      </w:r>
      <w:r w:rsidRPr="00743F64">
        <w:rPr>
          <w:rtl/>
        </w:rPr>
        <w:t xml:space="preserve">واسعين بروح من التعاون خلال الدورتين، مما يدل على مرونة كبيرة </w:t>
      </w:r>
      <w:r w:rsidR="00414034">
        <w:rPr>
          <w:rFonts w:hint="cs"/>
          <w:rtl/>
        </w:rPr>
        <w:t>و</w:t>
      </w:r>
      <w:r w:rsidRPr="00743F64">
        <w:rPr>
          <w:rtl/>
        </w:rPr>
        <w:t>توافق في الآراء بشأن عدد من المسائل الواردة في مشروع الميزانية. وينبغي حل المسائل المعلقة المتعلقة ب</w:t>
      </w:r>
      <w:r>
        <w:rPr>
          <w:rFonts w:hint="cs"/>
          <w:rtl/>
        </w:rPr>
        <w:t xml:space="preserve">اقتراح </w:t>
      </w:r>
      <w:r w:rsidRPr="00743F64">
        <w:rPr>
          <w:rtl/>
        </w:rPr>
        <w:t xml:space="preserve">برنامج العمل والميزانية بتوافق الآراء. إن الحفاظ على الوحدة أمر </w:t>
      </w:r>
      <w:r w:rsidR="00414034">
        <w:rPr>
          <w:rFonts w:hint="cs"/>
          <w:rtl/>
        </w:rPr>
        <w:t xml:space="preserve">جوهري </w:t>
      </w:r>
      <w:r w:rsidRPr="00743F64">
        <w:rPr>
          <w:rtl/>
        </w:rPr>
        <w:t xml:space="preserve">لتنمية المنظمة على المدى الطويل. وحث الوفد جميع الأطراف على إبداء المرونة والمشاركة البناءة للتوصل إلى اتفاق بشأن </w:t>
      </w:r>
      <w:r>
        <w:rPr>
          <w:rFonts w:hint="cs"/>
          <w:rtl/>
        </w:rPr>
        <w:t xml:space="preserve">اقتراح </w:t>
      </w:r>
      <w:r w:rsidRPr="00743F64">
        <w:rPr>
          <w:rtl/>
        </w:rPr>
        <w:t>برنامج العمل والميزانية</w:t>
      </w:r>
      <w:r>
        <w:rPr>
          <w:rFonts w:hint="cs"/>
          <w:rtl/>
        </w:rPr>
        <w:t xml:space="preserve"> </w:t>
      </w:r>
      <w:r w:rsidRPr="00743F64">
        <w:rPr>
          <w:rtl/>
        </w:rPr>
        <w:t>في الجمعيات الحالية.</w:t>
      </w:r>
    </w:p>
    <w:p w14:paraId="471D55E1" w14:textId="51F7DA76" w:rsidR="00743F64" w:rsidRDefault="00743F64" w:rsidP="00B6658B">
      <w:pPr>
        <w:pStyle w:val="ONUMA"/>
      </w:pPr>
      <w:r w:rsidRPr="00743F64">
        <w:rPr>
          <w:rtl/>
        </w:rPr>
        <w:t>وأشاد وفد ناميبيا، متحدث</w:t>
      </w:r>
      <w:r>
        <w:rPr>
          <w:rFonts w:hint="cs"/>
          <w:rtl/>
        </w:rPr>
        <w:t>ا</w:t>
      </w:r>
      <w:r w:rsidRPr="00743F64">
        <w:rPr>
          <w:rtl/>
        </w:rPr>
        <w:t xml:space="preserve"> باسم المجموعة الأفريقية، بعمل لجنة </w:t>
      </w:r>
      <w:r>
        <w:rPr>
          <w:rFonts w:hint="cs"/>
          <w:rtl/>
        </w:rPr>
        <w:t>الميزانية</w:t>
      </w:r>
      <w:r w:rsidRPr="00743F64">
        <w:rPr>
          <w:rtl/>
        </w:rPr>
        <w:t>، ورحب بالأداء المالي الإيجابي لل</w:t>
      </w:r>
      <w:r>
        <w:rPr>
          <w:rFonts w:hint="cs"/>
          <w:rtl/>
        </w:rPr>
        <w:t>ويبو</w:t>
      </w:r>
      <w:r w:rsidRPr="00743F64">
        <w:rPr>
          <w:rtl/>
        </w:rPr>
        <w:t xml:space="preserve">، ولاحظ أن مخصصات فائض قدره 7.6 مليون فرنك سويسري على مدى فترة السنتين 2026/2027 قد أُدرجت في </w:t>
      </w:r>
      <w:r w:rsidR="00A4230C">
        <w:rPr>
          <w:rFonts w:hint="cs"/>
          <w:rtl/>
        </w:rPr>
        <w:t xml:space="preserve">اقتراح </w:t>
      </w:r>
      <w:r w:rsidRPr="00743F64">
        <w:rPr>
          <w:rtl/>
        </w:rPr>
        <w:t xml:space="preserve">برنامج العمل والميزانية.  وأكد ذلك فعالية النهج الحالي الذي ينبغي الحفاظ عليه، شأنه شأن النهج الموحد الذي تتبعه المنظمة في تخطيط الميزانية. وينبغي للويبو أن تواصل تعزيز الملكية الفكرية باعتبارها عاملاً ميسراً لمواجهة التحديات مثل الوصول إلى الصحة العامة وتغير المناخ والأمن الغذائي. وأثار اقتراح حذف جميع الإشارات إلى خطة عام 2030 وأهداف التنمية المستدامة من </w:t>
      </w:r>
      <w:r w:rsidR="00A4230C">
        <w:rPr>
          <w:rFonts w:hint="cs"/>
          <w:rtl/>
        </w:rPr>
        <w:t xml:space="preserve">اقتراح </w:t>
      </w:r>
      <w:r w:rsidRPr="00743F64">
        <w:rPr>
          <w:rtl/>
        </w:rPr>
        <w:t>برنامج العمل والميزانية القلق.  وقد استرشدت خطة عام 2030 وأهداف التنمية المستدامة بالتعاون الدولي وينبغي أن تظل راسخة في برنامج العمل والميزانية. ويجب أن يظل التنمية ركيزة أساسية من ركائز ولاية المنظمة. وفي هذا الصدد، يهدف صندوق التنمية إلى تعزيز جهود الويبو في مجال التنمية وتقديم المساعدة الموجهة إلى البلدان النامية وأقل البلدان نموا. وسيعالج الصندوق الثغرات في القدرات، ويعزز بيئة الابتكار، ويقوي استخدام الملكية الفكرية كأداة للتنمية المستدامة.  وأيد الفريق إدخال لغات جديدة في نظم التسجيل الدولية، بما في ذلك في إطار استراتيجيات تنفيذ قطاع العلامات التجارية وال</w:t>
      </w:r>
      <w:r w:rsidR="00A4230C">
        <w:rPr>
          <w:rFonts w:hint="cs"/>
          <w:rtl/>
        </w:rPr>
        <w:t>تصاميم</w:t>
      </w:r>
      <w:r w:rsidRPr="00743F64">
        <w:rPr>
          <w:rtl/>
        </w:rPr>
        <w:t>. ولا يزال التمثيل الناقص منذ أمد طويل لمواطني بعض البلدان، ولا سيما مواطني البلدان الأفريقية، في المناصب القيادية والإدارية العليا وفي جميع فئات القوى العاملة في الويبو، مصدر قلق بالغ.</w:t>
      </w:r>
    </w:p>
    <w:p w14:paraId="3F81C71C" w14:textId="47ECDCC6" w:rsidR="00A4230C" w:rsidRDefault="00A4230C" w:rsidP="00B6658B">
      <w:pPr>
        <w:pStyle w:val="ONUMA"/>
      </w:pPr>
      <w:r w:rsidRPr="00A4230C">
        <w:rPr>
          <w:rtl/>
        </w:rPr>
        <w:t xml:space="preserve">وتحدث وفد الإكوادور، باسم مجموعة بلدان أمريكا اللاتينية والكاريبي، معرباً عن أمله في أن تكون دورة الجمعية مثمرة وناجحة وتساعد على المضي قدماً بشكل بناء نحو اعتماد </w:t>
      </w:r>
      <w:r w:rsidR="00EE4072" w:rsidRPr="00A140EE">
        <w:rPr>
          <w:rtl/>
        </w:rPr>
        <w:t>برنامج العمل والميزانية للثنائية 2026/27</w:t>
      </w:r>
      <w:r w:rsidRPr="00A4230C">
        <w:rPr>
          <w:rtl/>
        </w:rPr>
        <w:t xml:space="preserve">. وأكدت المجموعة أن عمل </w:t>
      </w:r>
      <w:r>
        <w:rPr>
          <w:rFonts w:hint="cs"/>
          <w:rtl/>
        </w:rPr>
        <w:t>ال</w:t>
      </w:r>
      <w:r w:rsidRPr="00A4230C">
        <w:rPr>
          <w:rtl/>
        </w:rPr>
        <w:t xml:space="preserve">لجنة يجب أن يساعد على ربط الملكية الجوهرية بأولويات التنمية الوطنية، وبناء نظام بيئي شامل وممثل للملكية الجوهرية يتماشى مع أولويات التنمية المستدامة، وضمان وصول منافع الملكية الجوهرية إلى الجميع وتحقيقها لأثر ملموس، وتعزيز استخدام الملكية الجوهرية كمحرك للنمو والتنمية الشاملين.  وقالت </w:t>
      </w:r>
      <w:r>
        <w:rPr>
          <w:rFonts w:hint="cs"/>
          <w:rtl/>
        </w:rPr>
        <w:t>ال</w:t>
      </w:r>
      <w:r w:rsidRPr="00A4230C">
        <w:rPr>
          <w:rtl/>
        </w:rPr>
        <w:t>مجموعة إنها ملتزمة بالسعي إلى التوافق والتوصل إلى قرارات تعزز ولاية لجنة الميزانية.</w:t>
      </w:r>
    </w:p>
    <w:p w14:paraId="508B6A87" w14:textId="1B3AD4FB" w:rsidR="00A4230C" w:rsidRDefault="00A4230C" w:rsidP="00EE4072">
      <w:pPr>
        <w:pStyle w:val="ONUMA"/>
      </w:pPr>
      <w:r>
        <w:rPr>
          <w:rFonts w:hint="cs"/>
          <w:rtl/>
        </w:rPr>
        <w:t>و</w:t>
      </w:r>
      <w:r w:rsidRPr="00A4230C">
        <w:rPr>
          <w:rtl/>
        </w:rPr>
        <w:t>رحب وفد إندونيسيا ب</w:t>
      </w:r>
      <w:r w:rsidR="00EE4072" w:rsidRPr="00A140EE">
        <w:rPr>
          <w:rtl/>
        </w:rPr>
        <w:t>اقتراح برنامج العمل والميزانية للثنائية 2026/27</w:t>
      </w:r>
      <w:r w:rsidR="00EE4072">
        <w:rPr>
          <w:rFonts w:hint="cs"/>
          <w:rtl/>
        </w:rPr>
        <w:t>،</w:t>
      </w:r>
      <w:r w:rsidRPr="00A4230C">
        <w:rPr>
          <w:rtl/>
        </w:rPr>
        <w:t xml:space="preserve"> اللذين يعكسان التزام الويبو بتعزيز الأولويات الاستراتيجية التي تستجيب لاحتياجات دولها الأعضاء، وضمان أن تظل الملكية الفكرية عاملاً قوياً في تمكين الابتكار والإبداع والتنمية الاقتصادية على الصعيد العالمي. وينبغي أن تظل أهداف التنمية المستدامة توجه أنشطة الويبو وبرامجها وتخطيط ميزانيتها. ويشكل نظام الملكية الفكرية محركاً رئيسياً لتحقيق تلك الأهداف، ولا سيما الهدف 3 (الصحة الجيدة والرفاه)، والهدف 8 (العمل اللائق ونمو الاقتصاد)، والهدف 9 (</w:t>
      </w:r>
      <w:r w:rsidR="00EE4072" w:rsidRPr="00EE4072">
        <w:rPr>
          <w:rtl/>
        </w:rPr>
        <w:t>الصناعة والابتكار والهياكل الأساسية</w:t>
      </w:r>
      <w:r w:rsidRPr="00A4230C">
        <w:rPr>
          <w:rtl/>
        </w:rPr>
        <w:t>)، والهدف 10 (</w:t>
      </w:r>
      <w:r w:rsidR="00EE4072" w:rsidRPr="00EE4072">
        <w:rPr>
          <w:rtl/>
        </w:rPr>
        <w:t>الحد من أوجه عدم المساواة</w:t>
      </w:r>
      <w:r w:rsidRPr="00A4230C">
        <w:rPr>
          <w:rtl/>
        </w:rPr>
        <w:t>)، والهدف 13 (</w:t>
      </w:r>
      <w:r w:rsidR="00EE4072" w:rsidRPr="00EE4072">
        <w:rPr>
          <w:rtl/>
        </w:rPr>
        <w:t>العمل المناخي</w:t>
      </w:r>
      <w:r w:rsidR="00EE4072">
        <w:rPr>
          <w:rFonts w:hint="cs"/>
          <w:rtl/>
        </w:rPr>
        <w:t>)</w:t>
      </w:r>
      <w:r w:rsidRPr="00A4230C">
        <w:rPr>
          <w:rtl/>
        </w:rPr>
        <w:t xml:space="preserve">.  لذلك، ينبغي للويبو أن تعزز برامج المساعدة التقنية وبناء القدرات لمساعدة البلدان النامية على تسخير الملكية الفكرية من </w:t>
      </w:r>
      <w:r w:rsidRPr="00A4230C">
        <w:rPr>
          <w:rtl/>
        </w:rPr>
        <w:lastRenderedPageBreak/>
        <w:t>أجل التنمية المستدامة والنمو الشامل والتحويلي. علاوة على ذلك، من خلال مواصلة المساهمة في الحوكمة الرشيدة وإدارة المخاطر وعمليات الرقابة الداخلية واتخاذ القرارات المستنيرة والرقابة الفعالة، ستعزز الويبو مصداقيتها وتقوي قدرتها على خدمة المصلحة العامة.</w:t>
      </w:r>
    </w:p>
    <w:p w14:paraId="515E6B7F" w14:textId="3F39C700" w:rsidR="00A4230C" w:rsidRDefault="00EE4072" w:rsidP="00B6658B">
      <w:pPr>
        <w:pStyle w:val="ONUMA"/>
      </w:pPr>
      <w:r>
        <w:rPr>
          <w:rFonts w:hint="cs"/>
          <w:rtl/>
        </w:rPr>
        <w:t>و</w:t>
      </w:r>
      <w:r w:rsidR="00A4230C" w:rsidRPr="00A4230C">
        <w:rPr>
          <w:rtl/>
        </w:rPr>
        <w:t>أعرب وفد البرازيل عن تأييده ل</w:t>
      </w:r>
      <w:r w:rsidRPr="00A140EE">
        <w:rPr>
          <w:rtl/>
        </w:rPr>
        <w:t>اقتراح برنامج العمل والميزانية للثنائية 2026/27</w:t>
      </w:r>
      <w:r w:rsidR="00A4230C" w:rsidRPr="00A4230C">
        <w:rPr>
          <w:rtl/>
        </w:rPr>
        <w:t>، الذي حظي بتأييد شبه إجماعي في الدورة التاسعة والثلاثين ل</w:t>
      </w:r>
      <w:r>
        <w:rPr>
          <w:rFonts w:hint="cs"/>
          <w:rtl/>
        </w:rPr>
        <w:t>لجنة</w:t>
      </w:r>
      <w:r w:rsidR="00A4230C" w:rsidRPr="00A4230C">
        <w:rPr>
          <w:rtl/>
        </w:rPr>
        <w:t xml:space="preserve">.  ومن المؤسف أنه لم يتم التوصل إلى توافق في الآراء بشأن تخصيص موارد استثنائية لتمويل مشاركة ممثلي الشعوب الأصلية والمجتمعات المحلية في اجتماعات </w:t>
      </w:r>
      <w:r>
        <w:rPr>
          <w:rFonts w:hint="cs"/>
          <w:rtl/>
        </w:rPr>
        <w:t>ال</w:t>
      </w:r>
      <w:r w:rsidR="00A4230C" w:rsidRPr="00A4230C">
        <w:rPr>
          <w:rtl/>
        </w:rPr>
        <w:t>لجنة الحكومية الدولية خلال فترة السنتين 2026/2027. وقد حظيت هذه المبادرة بتأييد واسع النطاق وتستحق بذل مزيد من الجهود للحصول على موافقة توافقية في الدورة المقبلة للميزانية.  وبصفتها وكالة متخصصة في منظومة الأمم المتحدة، لم تعزز الويبو، من خلال مواءمة عملها مع خطة التنمية المستدامة لعام 2030، كفاءة عملها واتساقه فحسب، بل عززت أيضاً دور الملكية الفكرية في النهوض بالتنمية المستدامة. وأيد الوفد تقرير الإدارة المالية، ود</w:t>
      </w:r>
      <w:r w:rsidR="00414034">
        <w:rPr>
          <w:rFonts w:hint="cs"/>
          <w:rtl/>
        </w:rPr>
        <w:t>عم</w:t>
      </w:r>
      <w:r w:rsidR="00A4230C" w:rsidRPr="00A4230C">
        <w:rPr>
          <w:rtl/>
        </w:rPr>
        <w:t>، فيما يتعلق بأنظمة التسجيل المختلفة، النهج الموحد للميزانية الذي تتبعه المنظمة</w:t>
      </w:r>
      <w:r w:rsidR="00414034">
        <w:rPr>
          <w:rFonts w:hint="cs"/>
          <w:rtl/>
        </w:rPr>
        <w:t>،</w:t>
      </w:r>
      <w:r w:rsidR="00A4230C" w:rsidRPr="00A4230C">
        <w:rPr>
          <w:rtl/>
        </w:rPr>
        <w:t xml:space="preserve"> </w:t>
      </w:r>
      <w:r w:rsidR="00414034">
        <w:rPr>
          <w:rFonts w:hint="cs"/>
          <w:rtl/>
        </w:rPr>
        <w:t xml:space="preserve">إذ </w:t>
      </w:r>
      <w:r w:rsidR="00A4230C" w:rsidRPr="00A4230C">
        <w:rPr>
          <w:rtl/>
        </w:rPr>
        <w:t>يجب أن تتآزر مختلف ركائز عملها وتعزز بعضها بعضاً.</w:t>
      </w:r>
    </w:p>
    <w:p w14:paraId="6E3D2AAB" w14:textId="16ACB866" w:rsidR="00A4230C" w:rsidRDefault="00A4230C" w:rsidP="00B6658B">
      <w:pPr>
        <w:pStyle w:val="ONUMA"/>
      </w:pPr>
      <w:r w:rsidRPr="00A4230C">
        <w:rPr>
          <w:rtl/>
        </w:rPr>
        <w:t>وأيد وفد السلفادور البيان الذي أدلى به وفد الإكوادور باسم مجموعة بلدان أمريكا اللاتينية والكاريبي، وأفاد بأن الأداء المالي القوي للمنظمة في عام 2024، الذي حقق فائضا قدره 140 مليون فرنك سويسري وأصولا صافية تزيد على 700 مليون فرنك سويسري، يتيح فرصة يجب اغتنامها لتعميق تأثيرها على التنمية.  وينبغي أن تعزز الجهود الرامية إلى تعزيز النظام العالمي للملكية الفكرية التنمية الاجتماعية والاقتصادية المستدامة، وس</w:t>
      </w:r>
      <w:r w:rsidR="00EE4072">
        <w:rPr>
          <w:rFonts w:hint="cs"/>
          <w:rtl/>
        </w:rPr>
        <w:t>ي</w:t>
      </w:r>
      <w:r w:rsidRPr="00A4230C">
        <w:rPr>
          <w:rtl/>
        </w:rPr>
        <w:t xml:space="preserve">كون </w:t>
      </w:r>
      <w:r w:rsidR="00EE4072" w:rsidRPr="00A4230C">
        <w:rPr>
          <w:rtl/>
        </w:rPr>
        <w:t xml:space="preserve">صندوق تسريع التنمية </w:t>
      </w:r>
      <w:r w:rsidRPr="00A4230C">
        <w:rPr>
          <w:rtl/>
        </w:rPr>
        <w:t>أداة رئيسية في هذا الصدد. ويجب أن يشمل برنامج التنمية للمنظمة جميع أنشطتها. وكان صندوق تسريع التنمية أداة رئيسية لتحقيق هذا الهدف، حيث مكن من إنشاء واعتماد مشاريع تشجع الابتكار لضمان ظروف معيشية أفضل وتحسين القاعدة الإنتاجية للبلدان. وينبغي أن ترتبط مشاريع وبرامج الويبو ارتباطاً وثيقاً بحماية حقوق الملكية الفكرية، مما يضمن توافقها مع ولايتها.</w:t>
      </w:r>
    </w:p>
    <w:p w14:paraId="5A5F1944" w14:textId="6893CBE3" w:rsidR="00A4230C" w:rsidRDefault="00EE4072" w:rsidP="00B6658B">
      <w:pPr>
        <w:pStyle w:val="ONUMA"/>
      </w:pPr>
      <w:r>
        <w:rPr>
          <w:rFonts w:hint="cs"/>
          <w:rtl/>
        </w:rPr>
        <w:t>و</w:t>
      </w:r>
      <w:r w:rsidR="00A4230C" w:rsidRPr="00A4230C">
        <w:rPr>
          <w:rtl/>
        </w:rPr>
        <w:t xml:space="preserve">رحب وفد المكسيك بالنهج الحصيف الذي اعتمد في صياغة </w:t>
      </w:r>
      <w:r w:rsidRPr="00A140EE">
        <w:rPr>
          <w:rtl/>
        </w:rPr>
        <w:t>اقتراح برنامج العمل والميزانية للثنائية 2026/</w:t>
      </w:r>
      <w:r>
        <w:rPr>
          <w:rFonts w:hint="cs"/>
          <w:rtl/>
        </w:rPr>
        <w:t>27</w:t>
      </w:r>
      <w:r w:rsidR="00A4230C" w:rsidRPr="00A4230C">
        <w:rPr>
          <w:rtl/>
        </w:rPr>
        <w:t>، والمصممين لحماية الوضع المالي للمنظمة دون إضعاف ولايتها؛ وتركيزهما على التنمية والإدماج، بما يتماشى مع خطة عام 2030؛ والمبادرات مثل خطة العمل المتعلقة بالملكية الفكرية والجنسانية ووثيقة العمل الإستراتيجية.  و</w:t>
      </w:r>
      <w:r w:rsidR="00090BF9">
        <w:rPr>
          <w:rFonts w:hint="cs"/>
          <w:rtl/>
        </w:rPr>
        <w:t xml:space="preserve">ذكر أن </w:t>
      </w:r>
      <w:r w:rsidR="00A4230C" w:rsidRPr="00A4230C">
        <w:rPr>
          <w:rtl/>
        </w:rPr>
        <w:t xml:space="preserve">مواءمة أنشطة الويبو مع أهداف التنمية المستدامة </w:t>
      </w:r>
      <w:r w:rsidR="00090BF9" w:rsidRPr="00A4230C">
        <w:rPr>
          <w:rtl/>
        </w:rPr>
        <w:t xml:space="preserve">قد أتاح </w:t>
      </w:r>
      <w:r w:rsidR="00A4230C" w:rsidRPr="00A4230C">
        <w:rPr>
          <w:rtl/>
        </w:rPr>
        <w:t>ربطها بأولويات التنمية الوطنية للدول الأعضاء، وتحسين التنسيق مع وكالات الأمم المتحدة الأخرى، وتعزيز المساءلة. وأيد الوفد إشراك الشعوب الأصلية بشكل فعال في أعمال اللجنة الحكومية الدولية، ويعمل مع بلدان أخرى على مقترحات لتعزيز الصندوق الطوعي للويبو وضمان مشاركة الشعوب الأصلية على أساس مستنير.  ورغم عدم التوصل إلى توافق في الآراء بشأن هذه المسألة، ستواصل المكسيك بحث حلول عملية وقابلة للتطبيق.</w:t>
      </w:r>
    </w:p>
    <w:p w14:paraId="7D8FC35E" w14:textId="2D102916" w:rsidR="00A4230C" w:rsidRDefault="00D41634" w:rsidP="00B6658B">
      <w:pPr>
        <w:pStyle w:val="ONUMA"/>
      </w:pPr>
      <w:r>
        <w:rPr>
          <w:rFonts w:hint="cs"/>
          <w:rtl/>
        </w:rPr>
        <w:t>و</w:t>
      </w:r>
      <w:r w:rsidR="00A4230C" w:rsidRPr="00A4230C">
        <w:rPr>
          <w:rtl/>
        </w:rPr>
        <w:t xml:space="preserve">أيد وفد الولايات المتحدة الأمريكية البيان الذي أدلى به وفد اليابان باسم المجموعة باء، وكرر اعتراضه على إدراج صيغة تربط عمل الويبو بخطة عام 2030 </w:t>
      </w:r>
      <w:r w:rsidR="00090BF9">
        <w:rPr>
          <w:rFonts w:hint="cs"/>
          <w:rtl/>
        </w:rPr>
        <w:t>ل</w:t>
      </w:r>
      <w:r w:rsidR="00090BF9" w:rsidRPr="00A4230C">
        <w:rPr>
          <w:rtl/>
        </w:rPr>
        <w:t xml:space="preserve">لتنمية المستدامة </w:t>
      </w:r>
      <w:r w:rsidR="00A4230C" w:rsidRPr="00A4230C">
        <w:rPr>
          <w:rtl/>
        </w:rPr>
        <w:t xml:space="preserve">أو أهداف التنمية المستدامة، واقترح حذف جميع الإشارات إلى ذلك من </w:t>
      </w:r>
      <w:r w:rsidRPr="00A140EE">
        <w:rPr>
          <w:rtl/>
        </w:rPr>
        <w:t>اقتراح برنامج العمل والميزانية</w:t>
      </w:r>
      <w:r w:rsidR="00A4230C" w:rsidRPr="00A4230C">
        <w:rPr>
          <w:rtl/>
        </w:rPr>
        <w:t xml:space="preserve">.  وتتمثل ولاية الويبو في تعزيز حماية الملكية الفكرية في جميع أنحاء العالم، وليس القضاء على الفقر أو تعزيز الصحة الجيدة أو توفير المياه النظيفة. ورغم أن وجود نظام قوي للملكية الفكرية قد يسهم في تحقيق تلك الأهداف وغيرها من أهداف التنمية المستدامة، فإن الويبو لم تخصص ميزانية لأهداف التنمية المستدامة، ولم تكن استراتيجياتها التنفيذية مدفوعة بأهداف التنمية المستدامة، بل بالنتائج المتوقعة في استراتيجية الويبو الواردة في الخطة الاستراتيجية المتوسطة الأجل </w:t>
      </w:r>
      <w:r w:rsidR="00A4230C" w:rsidRPr="00A4230C">
        <w:t>2022-2026</w:t>
      </w:r>
      <w:r w:rsidR="00A4230C" w:rsidRPr="00A4230C">
        <w:rPr>
          <w:rtl/>
        </w:rPr>
        <w:t xml:space="preserve">. وأي مساهمة في تحقيق أهداف التنمية المستدامة هي مجرد نتيجة ثانوية لعمل الويبو من أجل تحقيق النتائج المتوقعة.  علاوة على ذلك، كان للدول الأعضاء الحرية في استخدام العمل الذي قامت به الويبو في مجال الملكية الفكرية لتعزيز مصالحها الوطنية في أي قضية، بما في ذلك تنفيذ أهداف التنمية المستدامة. واعترض الوفد على الإشارات الواردة في </w:t>
      </w:r>
      <w:r w:rsidRPr="00A140EE">
        <w:rPr>
          <w:rtl/>
        </w:rPr>
        <w:t>اقتراح برنامج العمل والميزانية للثنائية 2026/27</w:t>
      </w:r>
      <w:r>
        <w:rPr>
          <w:rFonts w:hint="cs"/>
          <w:rtl/>
        </w:rPr>
        <w:t xml:space="preserve"> ا</w:t>
      </w:r>
      <w:r w:rsidR="00A4230C" w:rsidRPr="00A4230C">
        <w:rPr>
          <w:rtl/>
        </w:rPr>
        <w:t xml:space="preserve">لتي توحي أو تدعو الويبو إلى تركيز عملها على تنفيذ أهداف التنمية المستدامة بدلاً من اتباع ولايتها المتمثلة في تعزيز حماية الملكية الفكرية في جميع أنحاء العالم. وأكد الوفد مقترحه بإزالة جميع الإشارات إلى خطة التنمية المستدامة لعام 2030 وأهداف التنمية المستدامة من </w:t>
      </w:r>
      <w:r w:rsidRPr="00A140EE">
        <w:rPr>
          <w:rtl/>
        </w:rPr>
        <w:t>اقتراح برنامج العمل والميزانية للثنائية 2026/27</w:t>
      </w:r>
      <w:r>
        <w:rPr>
          <w:rFonts w:hint="cs"/>
          <w:rtl/>
        </w:rPr>
        <w:t xml:space="preserve"> </w:t>
      </w:r>
      <w:r w:rsidR="00A4230C" w:rsidRPr="00A4230C">
        <w:rPr>
          <w:rtl/>
        </w:rPr>
        <w:t xml:space="preserve">على النحو الوارد في الوثيقة </w:t>
      </w:r>
      <w:r w:rsidR="00A4230C" w:rsidRPr="00A4230C">
        <w:t>A/66/9</w:t>
      </w:r>
      <w:r w:rsidR="00A4230C" w:rsidRPr="00A4230C">
        <w:rPr>
          <w:rtl/>
        </w:rPr>
        <w:t xml:space="preserve">. كما اعترض الوفد على زيادة الميزانية المخصصة لنظام لشبونة في </w:t>
      </w:r>
      <w:r>
        <w:rPr>
          <w:rFonts w:hint="cs"/>
          <w:rtl/>
        </w:rPr>
        <w:t xml:space="preserve">اقتراح </w:t>
      </w:r>
      <w:r w:rsidR="00A4230C" w:rsidRPr="00A4230C">
        <w:rPr>
          <w:rtl/>
        </w:rPr>
        <w:t>برنامج العمل والميزانية، ال</w:t>
      </w:r>
      <w:r>
        <w:rPr>
          <w:rFonts w:hint="cs"/>
          <w:rtl/>
        </w:rPr>
        <w:t>ذ</w:t>
      </w:r>
      <w:r w:rsidR="00A4230C" w:rsidRPr="00A4230C">
        <w:rPr>
          <w:rtl/>
        </w:rPr>
        <w:t>ي تضمن تقديرات مبالغ فيها للط</w:t>
      </w:r>
      <w:r>
        <w:rPr>
          <w:rFonts w:hint="cs"/>
          <w:rtl/>
        </w:rPr>
        <w:t>ل</w:t>
      </w:r>
      <w:r w:rsidR="00A4230C" w:rsidRPr="00A4230C">
        <w:rPr>
          <w:rtl/>
        </w:rPr>
        <w:t>بات والإيرادات أعدها سجل لشبونة بدلاً من التوقعات التي قدمها كبير الاقتصاديين. وقد ثبت في الماضي أن تقديرات سجل لشبونة غير موثوقة بشكل خاص. ومنذ عام 2018، لم يحقق نظام لشبونة أهدافه المتعلقة بعدد الط</w:t>
      </w:r>
      <w:r>
        <w:rPr>
          <w:rFonts w:hint="cs"/>
          <w:rtl/>
        </w:rPr>
        <w:t>ل</w:t>
      </w:r>
      <w:r w:rsidR="00A4230C" w:rsidRPr="00A4230C">
        <w:rPr>
          <w:rtl/>
        </w:rPr>
        <w:t>بات سوى مرتين فقط. وفي هذين العامين اللذين حقق فيهما النظام تقديراته المتعلقة بالطلبات، تجاوز عدد الطلبات الفعلي التقديرات بمقدار كبير. وكرر الوفد أن تقديرات سجل لشبونة كانت غير موثوقة للغاية</w:t>
      </w:r>
      <w:r w:rsidR="00090BF9">
        <w:rPr>
          <w:rFonts w:hint="cs"/>
          <w:rtl/>
        </w:rPr>
        <w:t>،</w:t>
      </w:r>
      <w:r w:rsidR="00A4230C" w:rsidRPr="00A4230C">
        <w:rPr>
          <w:rtl/>
        </w:rPr>
        <w:t xml:space="preserve"> و</w:t>
      </w:r>
      <w:r w:rsidR="00090BF9">
        <w:rPr>
          <w:rFonts w:hint="cs"/>
          <w:rtl/>
        </w:rPr>
        <w:t xml:space="preserve">أشار إلى أن </w:t>
      </w:r>
      <w:r w:rsidR="00A4230C" w:rsidRPr="00A4230C">
        <w:rPr>
          <w:rtl/>
        </w:rPr>
        <w:t xml:space="preserve">أنظمة معاهدة التعاون بشأن البراءات ومدريد ولاهاي </w:t>
      </w:r>
      <w:r w:rsidR="00090BF9">
        <w:rPr>
          <w:rFonts w:hint="cs"/>
          <w:rtl/>
        </w:rPr>
        <w:t xml:space="preserve">تعتمد </w:t>
      </w:r>
      <w:r w:rsidR="00A4230C" w:rsidRPr="00A4230C">
        <w:rPr>
          <w:rtl/>
        </w:rPr>
        <w:t xml:space="preserve">على التوقعات التي يقدمها كبير الاقتصاديين، وينبغي أن ينطبق الأمر نفسه على نظام لشبونة. وأعرب الوفد عن قلقه من أن الدول الأعضاء الأخرى تبدو غير مهتمة بتحقيق نظام لشبونة للاكتفاء الذاتي.  وينبغي إجراء دراسة </w:t>
      </w:r>
      <w:r>
        <w:rPr>
          <w:rFonts w:hint="cs"/>
          <w:rtl/>
        </w:rPr>
        <w:t xml:space="preserve">بشأن </w:t>
      </w:r>
      <w:r w:rsidR="00A4230C" w:rsidRPr="00A4230C">
        <w:rPr>
          <w:rtl/>
        </w:rPr>
        <w:t>كيفية تحقيق الاستدامة المالية لاتحادي ل</w:t>
      </w:r>
      <w:r>
        <w:rPr>
          <w:rFonts w:hint="cs"/>
          <w:rtl/>
        </w:rPr>
        <w:t>شبونة ولاهاي و</w:t>
      </w:r>
      <w:r w:rsidR="00A4230C" w:rsidRPr="00A4230C">
        <w:rPr>
          <w:rtl/>
        </w:rPr>
        <w:t xml:space="preserve">مساعدة </w:t>
      </w:r>
      <w:r>
        <w:rPr>
          <w:rFonts w:hint="cs"/>
          <w:rtl/>
        </w:rPr>
        <w:t xml:space="preserve">لجنة الميزانية </w:t>
      </w:r>
      <w:r w:rsidR="00A4230C" w:rsidRPr="00A4230C">
        <w:rPr>
          <w:rtl/>
        </w:rPr>
        <w:t xml:space="preserve">على تحديد الدروس المستفادة من الاتحادات الأقوى في توليد الإيرادات. وباختصار، ينبغي تعديل تقديرات عدد الطلبات والإيرادات لنظام </w:t>
      </w:r>
      <w:r w:rsidRPr="00A4230C">
        <w:rPr>
          <w:rtl/>
        </w:rPr>
        <w:t>ل</w:t>
      </w:r>
      <w:r>
        <w:rPr>
          <w:rFonts w:hint="cs"/>
          <w:rtl/>
        </w:rPr>
        <w:t xml:space="preserve">شبونة </w:t>
      </w:r>
      <w:r w:rsidR="00A4230C" w:rsidRPr="00A4230C">
        <w:rPr>
          <w:rtl/>
        </w:rPr>
        <w:t xml:space="preserve">وتخفيض الميزانية الإجمالية لاتحاد </w:t>
      </w:r>
      <w:r w:rsidRPr="00A4230C">
        <w:rPr>
          <w:rtl/>
        </w:rPr>
        <w:t>ل</w:t>
      </w:r>
      <w:r>
        <w:rPr>
          <w:rFonts w:hint="cs"/>
          <w:rtl/>
        </w:rPr>
        <w:t xml:space="preserve">شبونة </w:t>
      </w:r>
      <w:r w:rsidR="00A4230C" w:rsidRPr="00A4230C">
        <w:rPr>
          <w:rtl/>
        </w:rPr>
        <w:t xml:space="preserve">3,257,000 فرنك سويسري. ولم </w:t>
      </w:r>
      <w:r>
        <w:rPr>
          <w:rFonts w:hint="cs"/>
          <w:rtl/>
        </w:rPr>
        <w:t>ي</w:t>
      </w:r>
      <w:r w:rsidR="00A4230C" w:rsidRPr="00A4230C">
        <w:rPr>
          <w:rtl/>
        </w:rPr>
        <w:t>ؤيد الوفد صندوق تسريع التنمية المقترح</w:t>
      </w:r>
      <w:r w:rsidR="00090BF9">
        <w:rPr>
          <w:rFonts w:hint="cs"/>
          <w:rtl/>
        </w:rPr>
        <w:t xml:space="preserve"> مشيرا إلى أن </w:t>
      </w:r>
      <w:r w:rsidR="00A4230C" w:rsidRPr="00A4230C">
        <w:rPr>
          <w:rtl/>
        </w:rPr>
        <w:t xml:space="preserve">إنشاء </w:t>
      </w:r>
      <w:r w:rsidR="00090BF9">
        <w:rPr>
          <w:rFonts w:hint="cs"/>
          <w:rtl/>
        </w:rPr>
        <w:t>هذا ال</w:t>
      </w:r>
      <w:r w:rsidR="00A4230C" w:rsidRPr="00A4230C">
        <w:rPr>
          <w:rtl/>
        </w:rPr>
        <w:t xml:space="preserve">صندوق، بميزانية مخصصة تزيد على 3 ملايين فرنك سويسري، يشكل توسعاً غير ملائم في مشاريع المنظمة للمساعدة التقنية المتصلة بالتنمية دون إشراف من الدول الأعضاء. ولدى الويبو بالفعل آلية للنظر في مشاريع المساعدة </w:t>
      </w:r>
      <w:r w:rsidR="00A4230C" w:rsidRPr="00A4230C">
        <w:rPr>
          <w:rtl/>
        </w:rPr>
        <w:lastRenderedPageBreak/>
        <w:t xml:space="preserve">التقنية والموافقة عليها، </w:t>
      </w:r>
      <w:r w:rsidR="00090BF9">
        <w:rPr>
          <w:rFonts w:hint="cs"/>
          <w:rtl/>
        </w:rPr>
        <w:t xml:space="preserve">مثل </w:t>
      </w:r>
      <w:r w:rsidR="00A4230C" w:rsidRPr="00A4230C">
        <w:rPr>
          <w:rtl/>
        </w:rPr>
        <w:t xml:space="preserve">لجنة التنمية، التي خُصص لها بالفعل 4.5 ملايين فرنك سويسري في إطار </w:t>
      </w:r>
      <w:r>
        <w:rPr>
          <w:rFonts w:hint="cs"/>
          <w:rtl/>
        </w:rPr>
        <w:t xml:space="preserve">اقتراح </w:t>
      </w:r>
      <w:r w:rsidR="00A4230C" w:rsidRPr="00A4230C">
        <w:rPr>
          <w:rtl/>
        </w:rPr>
        <w:t>برنامج العمل والميزانية.  و</w:t>
      </w:r>
      <w:r w:rsidR="00090BF9">
        <w:rPr>
          <w:rFonts w:hint="cs"/>
          <w:rtl/>
        </w:rPr>
        <w:t xml:space="preserve">رأى الوفد أنه </w:t>
      </w:r>
      <w:r w:rsidR="00A4230C" w:rsidRPr="00A4230C">
        <w:rPr>
          <w:rtl/>
        </w:rPr>
        <w:t>لم يكن هناك ما يبرر إنشاء صندوق آخر يخدم غرضاً مماثلاً دون إشراف من الدول الأعضاء. وقد جرت مناقشات إيجابية في الدورة التاسعة والثلاثين للجنة الميزانية بشأن إعادة تركيز استخدام تلك الأموال بما يعود بالنفع على جميع الدول الأعضاء، وضمان الإشراف وتجنب ازدواجية العمل. وخلص الوفد إلى أنه يتطلع إلى العمل بشكل بناء بشأن المسألة.</w:t>
      </w:r>
    </w:p>
    <w:p w14:paraId="20C9EB22" w14:textId="583D4A26" w:rsidR="00A4230C" w:rsidRDefault="00D41634" w:rsidP="00B6658B">
      <w:pPr>
        <w:pStyle w:val="ONUMA"/>
      </w:pPr>
      <w:r>
        <w:rPr>
          <w:rFonts w:hint="cs"/>
          <w:rtl/>
        </w:rPr>
        <w:t>وأ</w:t>
      </w:r>
      <w:r w:rsidR="00A4230C" w:rsidRPr="00A4230C">
        <w:rPr>
          <w:rtl/>
        </w:rPr>
        <w:t xml:space="preserve">يد وفد تونس البيان الذي أدلى به وفد ناميبيا باسم المجموعة الأفريقية وأشاد بأداء المنظمة المالية. وأيد الوفد الإبقاء على المنهجية الحالية لوضع الميزانية القائمة على مبدأي التضامن ووحدة الميزانية.  ورحب بالجهود التي تبذلها الويبو لتعزيز أجندة التنمية، وتنفيذ المشاريع التي تشجع الابتكار والإبداع وتساعد على </w:t>
      </w:r>
      <w:r>
        <w:rPr>
          <w:rFonts w:hint="cs"/>
          <w:rtl/>
        </w:rPr>
        <w:t xml:space="preserve">توليد </w:t>
      </w:r>
      <w:r w:rsidR="00A4230C" w:rsidRPr="00A4230C">
        <w:rPr>
          <w:rtl/>
        </w:rPr>
        <w:t xml:space="preserve">فرص العمل، وإنشاء </w:t>
      </w:r>
      <w:r w:rsidR="00275527" w:rsidRPr="00A4230C">
        <w:rPr>
          <w:rtl/>
        </w:rPr>
        <w:t xml:space="preserve">صندوق </w:t>
      </w:r>
      <w:r w:rsidR="00275527">
        <w:rPr>
          <w:rFonts w:hint="cs"/>
          <w:rtl/>
        </w:rPr>
        <w:t xml:space="preserve">تسريع </w:t>
      </w:r>
      <w:r w:rsidR="00275527" w:rsidRPr="00A4230C">
        <w:rPr>
          <w:rtl/>
        </w:rPr>
        <w:t>التنمية</w:t>
      </w:r>
      <w:r w:rsidR="00A4230C" w:rsidRPr="00A4230C">
        <w:rPr>
          <w:rtl/>
        </w:rPr>
        <w:t>، الذي من شأنه تعزيز عمل المنظمة على أرض الواقع، والمساعدة على تلبية توقعات الدول الأعضاء، وتعزيز مساهمتها في تحقيق أهداف التنمية المستدامة. وبصفتها وكالة تابعة للأمم المتحدة، ينبغي للويبو أن توائم عملها مع أجندة التنمية وأن تراعي أهداف التنمية المستدامة في أنشطتها.</w:t>
      </w:r>
    </w:p>
    <w:p w14:paraId="353E8F1D" w14:textId="6A738520" w:rsidR="00A4230C" w:rsidRDefault="00D41634" w:rsidP="00B6658B">
      <w:pPr>
        <w:pStyle w:val="ONUMA"/>
      </w:pPr>
      <w:r>
        <w:rPr>
          <w:rFonts w:hint="cs"/>
          <w:rtl/>
        </w:rPr>
        <w:t>وأ</w:t>
      </w:r>
      <w:r w:rsidRPr="00A4230C">
        <w:rPr>
          <w:rtl/>
        </w:rPr>
        <w:t xml:space="preserve">يد </w:t>
      </w:r>
      <w:r w:rsidR="00A4230C" w:rsidRPr="00A4230C">
        <w:rPr>
          <w:rtl/>
        </w:rPr>
        <w:t xml:space="preserve">وفد الجزائر البيان الذي أدلى به وفد ناميبيا باسم المجموعة الأفريقية، وحث جميع الدول الأعضاء على مواصلة العمل بروح التعاون التي ميزت الدورتين الثامنة والثلاثين والتاسعة والثلاثين للجنة </w:t>
      </w:r>
      <w:r>
        <w:rPr>
          <w:rFonts w:hint="cs"/>
          <w:rtl/>
        </w:rPr>
        <w:t>الميزانية</w:t>
      </w:r>
      <w:r w:rsidR="00A4230C" w:rsidRPr="00A4230C">
        <w:rPr>
          <w:rtl/>
        </w:rPr>
        <w:t xml:space="preserve">، </w:t>
      </w:r>
      <w:r w:rsidR="00090BF9">
        <w:rPr>
          <w:rFonts w:hint="cs"/>
          <w:rtl/>
        </w:rPr>
        <w:t>ل</w:t>
      </w:r>
      <w:r w:rsidR="00A4230C" w:rsidRPr="00A4230C">
        <w:rPr>
          <w:rtl/>
        </w:rPr>
        <w:t xml:space="preserve">لتوصل إلى توافق في الآراء بشأن القضايا المعلقة. وأكد الأداء المالي الإيجابي للمنظمة خلال </w:t>
      </w:r>
      <w:r>
        <w:rPr>
          <w:rFonts w:hint="cs"/>
          <w:rtl/>
        </w:rPr>
        <w:t xml:space="preserve">الثنائية </w:t>
      </w:r>
      <w:r w:rsidR="00A4230C" w:rsidRPr="00A4230C">
        <w:rPr>
          <w:rtl/>
        </w:rPr>
        <w:t>الحالية، على الرغم من الظروف الاقتصادية الصعبة، فعالية أساليب عملها.  وأيد الوفد جميع مبادرات التنمية الواردة في</w:t>
      </w:r>
      <w:r w:rsidRPr="00D41634">
        <w:rPr>
          <w:rFonts w:hint="cs"/>
          <w:rtl/>
        </w:rPr>
        <w:t xml:space="preserve"> </w:t>
      </w:r>
      <w:r>
        <w:rPr>
          <w:rFonts w:hint="cs"/>
          <w:rtl/>
        </w:rPr>
        <w:t>اقتراح</w:t>
      </w:r>
      <w:r w:rsidR="00A4230C" w:rsidRPr="00A4230C">
        <w:rPr>
          <w:rtl/>
        </w:rPr>
        <w:t xml:space="preserve"> برنامج العمل والميزانية، بما في ذلك تلك المتعلقة بخطة عام 2030 وإنشاء صندوق </w:t>
      </w:r>
      <w:r>
        <w:rPr>
          <w:rFonts w:hint="cs"/>
          <w:rtl/>
        </w:rPr>
        <w:t xml:space="preserve">تسريع </w:t>
      </w:r>
      <w:r w:rsidR="00A4230C" w:rsidRPr="00A4230C">
        <w:rPr>
          <w:rtl/>
        </w:rPr>
        <w:t>التنمية. وس</w:t>
      </w:r>
      <w:r w:rsidR="00275527">
        <w:rPr>
          <w:rFonts w:hint="cs"/>
          <w:rtl/>
        </w:rPr>
        <w:t>ي</w:t>
      </w:r>
      <w:r w:rsidR="00A4230C" w:rsidRPr="00A4230C">
        <w:rPr>
          <w:rtl/>
        </w:rPr>
        <w:t>ساعد هذ</w:t>
      </w:r>
      <w:r w:rsidR="00275527">
        <w:rPr>
          <w:rFonts w:hint="cs"/>
          <w:rtl/>
        </w:rPr>
        <w:t>ا</w:t>
      </w:r>
      <w:r w:rsidR="00A4230C" w:rsidRPr="00A4230C">
        <w:rPr>
          <w:rtl/>
        </w:rPr>
        <w:t xml:space="preserve"> الأخير على وجه الخصوص البلدان، بما فيها الدول المتقدمة، على تعزيز استخدام الملكية الفكرية. وينبغي للمنظمة أن تواصل إدماج التوصيات </w:t>
      </w:r>
      <w:r w:rsidR="00275527">
        <w:rPr>
          <w:rFonts w:hint="cs"/>
          <w:rtl/>
        </w:rPr>
        <w:t xml:space="preserve">أجندة التنمية </w:t>
      </w:r>
      <w:r w:rsidR="00A4230C" w:rsidRPr="00A4230C">
        <w:rPr>
          <w:rtl/>
        </w:rPr>
        <w:t xml:space="preserve">الخمس والأربعين في عملها.  وأشاد الوفد بجهود الويبو فيما يتعلق بأهداف التنمية المستدامة، التي تشكل إطاراً مشتركاً في النظام المتعدد الأطراف، وأهمية تضمينها في </w:t>
      </w:r>
      <w:r w:rsidR="00275527">
        <w:rPr>
          <w:rFonts w:hint="cs"/>
          <w:rtl/>
        </w:rPr>
        <w:t xml:space="preserve">اقتراح </w:t>
      </w:r>
      <w:r w:rsidR="00A4230C" w:rsidRPr="00A4230C">
        <w:rPr>
          <w:rtl/>
        </w:rPr>
        <w:t>برنامج العمل والميزانية. وينبغي للويبو أن تواصل أيضاً تعزيز نظام متوازن للملكية الفكرية كآلية لمعالجة قضايا مثل الصحة العامة وتغير المناخ والأمن الغذائي والذكاء الاصطناعي.</w:t>
      </w:r>
    </w:p>
    <w:p w14:paraId="21B03C81" w14:textId="45D06E34" w:rsidR="00A4230C" w:rsidRDefault="00275527" w:rsidP="00B6658B">
      <w:pPr>
        <w:pStyle w:val="ONUMA"/>
      </w:pPr>
      <w:r>
        <w:rPr>
          <w:rFonts w:hint="cs"/>
          <w:rtl/>
        </w:rPr>
        <w:t>و</w:t>
      </w:r>
      <w:r w:rsidR="00A4230C" w:rsidRPr="00A4230C">
        <w:rPr>
          <w:rtl/>
        </w:rPr>
        <w:t xml:space="preserve">أيد وفد جمهورية كوريا البيان الذي أدلى به وفد باكستان باسم مجموعة </w:t>
      </w:r>
      <w:r>
        <w:rPr>
          <w:rFonts w:hint="cs"/>
          <w:rtl/>
        </w:rPr>
        <w:t>آسيا و</w:t>
      </w:r>
      <w:r w:rsidR="00A4230C" w:rsidRPr="00A4230C">
        <w:rPr>
          <w:rtl/>
        </w:rPr>
        <w:t>المحيط الهادئ، ورحب ب</w:t>
      </w:r>
      <w:r w:rsidRPr="00A140EE">
        <w:rPr>
          <w:rtl/>
        </w:rPr>
        <w:t>اقتراح برنامج العمل والميزانية للثنائية 2026/</w:t>
      </w:r>
      <w:r>
        <w:rPr>
          <w:rFonts w:hint="cs"/>
          <w:rtl/>
        </w:rPr>
        <w:t>27</w:t>
      </w:r>
      <w:r w:rsidR="00A4230C" w:rsidRPr="00A4230C">
        <w:rPr>
          <w:rtl/>
        </w:rPr>
        <w:t>.  ومع ذلك، ينبغي لل</w:t>
      </w:r>
      <w:r>
        <w:rPr>
          <w:rFonts w:hint="cs"/>
          <w:rtl/>
        </w:rPr>
        <w:t xml:space="preserve">ويبو </w:t>
      </w:r>
      <w:r w:rsidR="00A4230C" w:rsidRPr="00A4230C">
        <w:rPr>
          <w:rtl/>
        </w:rPr>
        <w:t>أن تنفذه بطريقة لا تعزز فقط بناء القدرات المستدامة والشاملة من أجل تضييق الفجوات في مجال الملكية الفكرية، بل تضمن أيضاً وجود منظومة قوية ومتوازنة للملكية الفكرية لحماية مصالح جميع أصحاب المصلحة، بما في ذلك المستخدمون الرئيسيون ل</w:t>
      </w:r>
      <w:r>
        <w:rPr>
          <w:rFonts w:hint="cs"/>
          <w:rtl/>
        </w:rPr>
        <w:t>أ</w:t>
      </w:r>
      <w:r w:rsidR="00A4230C" w:rsidRPr="00A4230C">
        <w:rPr>
          <w:rtl/>
        </w:rPr>
        <w:t>نظم</w:t>
      </w:r>
      <w:r>
        <w:rPr>
          <w:rFonts w:hint="cs"/>
          <w:rtl/>
        </w:rPr>
        <w:t>ة</w:t>
      </w:r>
      <w:r w:rsidRPr="00275527">
        <w:rPr>
          <w:rtl/>
        </w:rPr>
        <w:t xml:space="preserve"> </w:t>
      </w:r>
      <w:r w:rsidRPr="00A4230C">
        <w:rPr>
          <w:rtl/>
        </w:rPr>
        <w:t>معاهدة التعاون بشأن البراءات</w:t>
      </w:r>
      <w:r w:rsidR="00A4230C" w:rsidRPr="00A4230C">
        <w:rPr>
          <w:rtl/>
        </w:rPr>
        <w:t xml:space="preserve"> </w:t>
      </w:r>
      <w:r>
        <w:rPr>
          <w:rFonts w:hint="cs"/>
          <w:rtl/>
        </w:rPr>
        <w:t>و</w:t>
      </w:r>
      <w:r w:rsidR="00A4230C" w:rsidRPr="00A4230C">
        <w:rPr>
          <w:rtl/>
        </w:rPr>
        <w:t>مدريد و</w:t>
      </w:r>
      <w:r>
        <w:rPr>
          <w:rFonts w:hint="cs"/>
          <w:rtl/>
        </w:rPr>
        <w:t>لا</w:t>
      </w:r>
      <w:r w:rsidR="00A4230C" w:rsidRPr="00A4230C">
        <w:rPr>
          <w:rtl/>
        </w:rPr>
        <w:t>ها</w:t>
      </w:r>
      <w:r>
        <w:rPr>
          <w:rFonts w:hint="cs"/>
          <w:rtl/>
        </w:rPr>
        <w:t>ي</w:t>
      </w:r>
      <w:r w:rsidR="00A4230C" w:rsidRPr="00A4230C">
        <w:rPr>
          <w:rtl/>
        </w:rPr>
        <w:t>.</w:t>
      </w:r>
    </w:p>
    <w:p w14:paraId="0276CB57" w14:textId="1096165C" w:rsidR="00A4230C" w:rsidRDefault="00275527" w:rsidP="00B6658B">
      <w:pPr>
        <w:pStyle w:val="ONUMA"/>
      </w:pPr>
      <w:r>
        <w:rPr>
          <w:rFonts w:hint="cs"/>
          <w:rtl/>
        </w:rPr>
        <w:t>و</w:t>
      </w:r>
      <w:r w:rsidR="00A4230C" w:rsidRPr="00A4230C">
        <w:rPr>
          <w:rtl/>
        </w:rPr>
        <w:t>أيد وفد دولة بوليفيا المتعددة الق</w:t>
      </w:r>
      <w:r>
        <w:rPr>
          <w:rFonts w:hint="cs"/>
          <w:rtl/>
        </w:rPr>
        <w:t>وميات</w:t>
      </w:r>
      <w:r w:rsidR="00A4230C" w:rsidRPr="00A4230C">
        <w:rPr>
          <w:rtl/>
        </w:rPr>
        <w:t xml:space="preserve"> البيان الذي أدلى به وفد الإكوادور باسم مجموعة </w:t>
      </w:r>
      <w:r>
        <w:rPr>
          <w:rFonts w:hint="cs"/>
          <w:rtl/>
        </w:rPr>
        <w:t>بل</w:t>
      </w:r>
      <w:r w:rsidR="00A4230C" w:rsidRPr="00A4230C">
        <w:rPr>
          <w:rtl/>
        </w:rPr>
        <w:t>د</w:t>
      </w:r>
      <w:r>
        <w:rPr>
          <w:rFonts w:hint="cs"/>
          <w:rtl/>
        </w:rPr>
        <w:t>ان أ</w:t>
      </w:r>
      <w:r w:rsidR="00A4230C" w:rsidRPr="00A4230C">
        <w:rPr>
          <w:rtl/>
        </w:rPr>
        <w:t xml:space="preserve">مريكا اللاتينية والكاريبي، وأعرب عن أمله في اعتماد </w:t>
      </w:r>
      <w:r>
        <w:rPr>
          <w:rFonts w:hint="cs"/>
          <w:rtl/>
        </w:rPr>
        <w:t>اقتراح ب</w:t>
      </w:r>
      <w:r w:rsidR="00A4230C" w:rsidRPr="00A4230C">
        <w:rPr>
          <w:rtl/>
        </w:rPr>
        <w:t>رنامج العمل والميزانية لل</w:t>
      </w:r>
      <w:r>
        <w:rPr>
          <w:rFonts w:hint="cs"/>
          <w:rtl/>
        </w:rPr>
        <w:t xml:space="preserve">ثنائية </w:t>
      </w:r>
      <w:r w:rsidR="00A4230C" w:rsidRPr="00A4230C">
        <w:rPr>
          <w:rtl/>
        </w:rPr>
        <w:t>2026</w:t>
      </w:r>
      <w:r>
        <w:rPr>
          <w:rFonts w:hint="cs"/>
          <w:rtl/>
        </w:rPr>
        <w:t>/</w:t>
      </w:r>
      <w:r w:rsidR="00A4230C" w:rsidRPr="00A4230C">
        <w:rPr>
          <w:rtl/>
        </w:rPr>
        <w:t xml:space="preserve">27.  ومن شأن ذلك أن يعزز نظاماً عالمياً ومتوازناً للملكية الفكرية يساهم في النمو الاجتماعي والاقتصادي المستدام ويعزز أشكال التنظيم التعاوني الاجتماعي القائم على المجتمع المحلي والمؤسسات </w:t>
      </w:r>
      <w:r w:rsidR="00090BF9">
        <w:rPr>
          <w:rFonts w:hint="cs"/>
          <w:rtl/>
        </w:rPr>
        <w:t>الصغرى و</w:t>
      </w:r>
      <w:r w:rsidR="00A4230C" w:rsidRPr="00A4230C">
        <w:rPr>
          <w:rtl/>
        </w:rPr>
        <w:t>الصغيرة والمتوسطة، مع التركيز على ال</w:t>
      </w:r>
      <w:r>
        <w:rPr>
          <w:rFonts w:hint="cs"/>
          <w:rtl/>
        </w:rPr>
        <w:t>نساء</w:t>
      </w:r>
      <w:r w:rsidR="00A4230C" w:rsidRPr="00A4230C">
        <w:rPr>
          <w:rtl/>
        </w:rPr>
        <w:t xml:space="preserve"> والشباب على النحو الوارد في </w:t>
      </w:r>
      <w:r>
        <w:rPr>
          <w:rFonts w:hint="cs"/>
          <w:rtl/>
        </w:rPr>
        <w:t>أجندة التنمية</w:t>
      </w:r>
      <w:r w:rsidR="00A4230C" w:rsidRPr="00A4230C">
        <w:rPr>
          <w:rtl/>
        </w:rPr>
        <w:t>.  ورحب الوفد بالنهج المنسق والتوجيهي للنظام المتعدد الأطراف الذي يراعي خطة عام 2030 وأهداف التنمية المستدامة. وينبغي أن يكون تخصيص الموارد في إطار ميزانية الويبو عادلاً وموحداً. ومن شأن ذلك أن يضمن استمرارية أولوياتها، ومن بينها توفير الموارد المالية والبشرية الكافية لتمكين الشعوب الأصلية، التي يمكن لمعارفها وخبراتها أن تسهم إسهاماً كبيراً في عمل الويبو، من المشاركة في مداولاتها على نحو هادف.</w:t>
      </w:r>
    </w:p>
    <w:p w14:paraId="4018F66F" w14:textId="2BB1C37C" w:rsidR="00A4230C" w:rsidRDefault="00275527" w:rsidP="00B6658B">
      <w:pPr>
        <w:pStyle w:val="ONUMA"/>
      </w:pPr>
      <w:r>
        <w:rPr>
          <w:rFonts w:hint="cs"/>
          <w:rtl/>
        </w:rPr>
        <w:t>و</w:t>
      </w:r>
      <w:r w:rsidR="00A4230C" w:rsidRPr="00A4230C">
        <w:rPr>
          <w:rtl/>
        </w:rPr>
        <w:t xml:space="preserve">أيد وفد مصر البيان الذي أدلى به وفد ناميبيا باسم المجموعة الأفريقية، وشكر الأمانة على تقديم الوثيقة </w:t>
      </w:r>
      <w:r w:rsidR="00A4230C" w:rsidRPr="00A4230C">
        <w:t>A/66/7</w:t>
      </w:r>
      <w:r w:rsidR="00A4230C" w:rsidRPr="00A4230C">
        <w:rPr>
          <w:rtl/>
        </w:rPr>
        <w:t xml:space="preserve"> وعلى عملها الدؤوب خلال الدورتين الثامنة والثلاثين والتاسعة والثلاثين </w:t>
      </w:r>
      <w:r>
        <w:rPr>
          <w:rFonts w:hint="cs"/>
          <w:rtl/>
        </w:rPr>
        <w:t>ل</w:t>
      </w:r>
      <w:r>
        <w:rPr>
          <w:rtl/>
        </w:rPr>
        <w:t>لجنة الميزانية</w:t>
      </w:r>
      <w:r w:rsidR="00A4230C" w:rsidRPr="00A4230C">
        <w:rPr>
          <w:rtl/>
        </w:rPr>
        <w:t xml:space="preserve">. وأعرب الوفد عن ارتياحه لأداء المنظمة في عام 2024، وأقر بالتقدم المحرز في تحقيق النتائج المتوقعة، حيث أفيد بأن 79 في المائة من مؤشرات الأداء تسير على الطريق الصحيح. وأيدت مصر </w:t>
      </w:r>
      <w:r>
        <w:rPr>
          <w:rtl/>
        </w:rPr>
        <w:t>اقتراح برنامج العمل والميزانية للثنائية 2026/27</w:t>
      </w:r>
      <w:r w:rsidR="00A4230C" w:rsidRPr="00A4230C">
        <w:rPr>
          <w:rtl/>
        </w:rPr>
        <w:t>، الذي يتماش</w:t>
      </w:r>
      <w:r>
        <w:rPr>
          <w:rFonts w:hint="cs"/>
          <w:rtl/>
        </w:rPr>
        <w:t>ى</w:t>
      </w:r>
      <w:r w:rsidR="00A4230C" w:rsidRPr="00A4230C">
        <w:rPr>
          <w:rtl/>
        </w:rPr>
        <w:t xml:space="preserve"> تماماً مع الركائز الاستراتيجية الأربع للمنظمة و</w:t>
      </w:r>
      <w:r>
        <w:rPr>
          <w:rFonts w:hint="cs"/>
          <w:rtl/>
        </w:rPr>
        <w:t xml:space="preserve">خطة </w:t>
      </w:r>
      <w:r w:rsidR="00A4230C" w:rsidRPr="00A4230C">
        <w:rPr>
          <w:rtl/>
        </w:rPr>
        <w:t xml:space="preserve">العمل متوسط الأجل 2022-2026، وتطلع إلى اعتماده.  ورحبت مصر بالتزام المنظمة بتنفيذ تبرعاتها المحددة الغرض وبتحقيق أهداف التنمية المستدامة، وبإنشاء صندوق </w:t>
      </w:r>
      <w:r>
        <w:rPr>
          <w:rFonts w:hint="cs"/>
          <w:rtl/>
        </w:rPr>
        <w:t>تسريع التنمية.</w:t>
      </w:r>
      <w:r w:rsidR="00A4230C" w:rsidRPr="00A4230C">
        <w:rPr>
          <w:rtl/>
        </w:rPr>
        <w:t xml:space="preserve"> وسيكفل </w:t>
      </w:r>
      <w:r>
        <w:rPr>
          <w:rtl/>
        </w:rPr>
        <w:t xml:space="preserve">اقتراح </w:t>
      </w:r>
      <w:r w:rsidR="00A4230C" w:rsidRPr="00A4230C">
        <w:rPr>
          <w:rtl/>
        </w:rPr>
        <w:t>برنامج العمل والميزانية توخي الحيطة المالية ويمكّن الويبو من تعزيز دورها في تعزيز نظام دولي متوازن للملكية الفكرية. ورأى الوفد أيضا أن الويبو في وضع جيد لاعتماد برنامج عمل وميزانية سليمين ماليا ومرنين وموجهين نحو التنمية لل</w:t>
      </w:r>
      <w:r>
        <w:rPr>
          <w:rFonts w:hint="cs"/>
          <w:rtl/>
        </w:rPr>
        <w:t xml:space="preserve">ثنائية </w:t>
      </w:r>
      <w:r w:rsidR="00A4230C" w:rsidRPr="00A4230C">
        <w:rPr>
          <w:rtl/>
        </w:rPr>
        <w:t>2026/27.</w:t>
      </w:r>
    </w:p>
    <w:p w14:paraId="38CB48B1" w14:textId="45676797" w:rsidR="00A4230C" w:rsidRDefault="00275527" w:rsidP="00B6658B">
      <w:pPr>
        <w:pStyle w:val="ONUMA"/>
      </w:pPr>
      <w:r>
        <w:rPr>
          <w:rFonts w:hint="cs"/>
          <w:rtl/>
        </w:rPr>
        <w:t>و</w:t>
      </w:r>
      <w:r w:rsidR="00A4230C" w:rsidRPr="00A4230C">
        <w:rPr>
          <w:rtl/>
        </w:rPr>
        <w:t xml:space="preserve">ذكر وفد الأرجنتين أن خطة عام 2030 غير ملزمة وطموحة وأن للدول حرية تفسيرها على النحو الذي تراه مناسباً.  لذلك، أيدت الأرجنتين الاقتراح الداعي إلى حذف جميع الإشارات إليها وإلى أهداف التنمية المستدامة في </w:t>
      </w:r>
      <w:r>
        <w:rPr>
          <w:rtl/>
        </w:rPr>
        <w:t>اقتراح برنامج العمل والميزانية للثنائية 2026/27</w:t>
      </w:r>
      <w:r w:rsidR="00A4230C" w:rsidRPr="00A4230C">
        <w:rPr>
          <w:rtl/>
        </w:rPr>
        <w:t xml:space="preserve">. وينبغي أن تقر أي إشارة إليها بسيادة الدول وحقها في تحديد سياساتها. وبالمثل، ينبغي حذف الإشارة إلى إطار العمل المتعدد الأطراف </w:t>
      </w:r>
      <w:r w:rsidR="00090BF9">
        <w:rPr>
          <w:rFonts w:hint="cs"/>
          <w:rtl/>
        </w:rPr>
        <w:t xml:space="preserve">لأن ذلك </w:t>
      </w:r>
      <w:r w:rsidR="00A4230C" w:rsidRPr="00A4230C">
        <w:rPr>
          <w:rtl/>
        </w:rPr>
        <w:t>لن يعني</w:t>
      </w:r>
      <w:r w:rsidR="00090BF9">
        <w:rPr>
          <w:rFonts w:hint="cs"/>
          <w:rtl/>
        </w:rPr>
        <w:t xml:space="preserve"> </w:t>
      </w:r>
      <w:r w:rsidR="00A4230C" w:rsidRPr="00A4230C">
        <w:rPr>
          <w:rtl/>
        </w:rPr>
        <w:t>وقف تمويل المجالات ذات الأولوية، التي من المفترض أن تواصل تلقي الدعم المعتاد من المنظمة.</w:t>
      </w:r>
    </w:p>
    <w:p w14:paraId="3443A007" w14:textId="23D048BA" w:rsidR="00BB5982" w:rsidRDefault="00BB5982" w:rsidP="00B6658B">
      <w:pPr>
        <w:pStyle w:val="ONUMA"/>
      </w:pPr>
      <w:r>
        <w:rPr>
          <w:rFonts w:hint="cs"/>
          <w:rtl/>
        </w:rPr>
        <w:t>و</w:t>
      </w:r>
      <w:r w:rsidRPr="00BB5982">
        <w:rPr>
          <w:rtl/>
        </w:rPr>
        <w:t xml:space="preserve">رحب وفد الاتحاد الروسي بتجسيد مبدأ التعددية اللغوية في مجالات النشاط ذات الأولوية لقطاع العلامات والتصاميم في </w:t>
      </w:r>
      <w:r w:rsidR="002820A4">
        <w:rPr>
          <w:rFonts w:hint="cs"/>
          <w:rtl/>
        </w:rPr>
        <w:t>ا</w:t>
      </w:r>
      <w:r w:rsidR="002820A4">
        <w:rPr>
          <w:rtl/>
        </w:rPr>
        <w:t>قتراح برنامج العمل والميزانية للثنائية 2026/27</w:t>
      </w:r>
      <w:r w:rsidR="002820A4" w:rsidRPr="00A4230C">
        <w:rPr>
          <w:rtl/>
        </w:rPr>
        <w:t>.</w:t>
      </w:r>
      <w:r w:rsidRPr="00BB5982">
        <w:rPr>
          <w:rtl/>
        </w:rPr>
        <w:t xml:space="preserve">  وأعرب عن أمله في أن يتم تضمين مبدأ التعددية اللغوية في خطة العمل المتوسطة الأجل المقبلة للمنظمة.  وأشار الوفد إلى المشاركة النشطة والنهج المتعدد الأطراف للدول الأعضاء في عملية إعداد وتنفيذ </w:t>
      </w:r>
      <w:r w:rsidR="002820A4">
        <w:rPr>
          <w:rtl/>
        </w:rPr>
        <w:t xml:space="preserve">برنامج العمل والميزانية </w:t>
      </w:r>
      <w:r w:rsidR="002820A4">
        <w:rPr>
          <w:rFonts w:hint="cs"/>
          <w:rtl/>
        </w:rPr>
        <w:t>لل</w:t>
      </w:r>
      <w:r w:rsidRPr="00BB5982">
        <w:rPr>
          <w:rtl/>
        </w:rPr>
        <w:t xml:space="preserve">ويبو.  وأعرب عن تقديره لإدراج مهمة تعزيز وظيفة التقييم في </w:t>
      </w:r>
      <w:r w:rsidR="002820A4">
        <w:rPr>
          <w:rFonts w:hint="cs"/>
          <w:rtl/>
        </w:rPr>
        <w:t xml:space="preserve">اقتراح </w:t>
      </w:r>
      <w:r w:rsidR="002820A4">
        <w:rPr>
          <w:rtl/>
        </w:rPr>
        <w:t>برنامج العمل والميزانية</w:t>
      </w:r>
      <w:r w:rsidRPr="00BB5982">
        <w:rPr>
          <w:rtl/>
        </w:rPr>
        <w:t xml:space="preserve">، وأقر بأهمية الإشارات </w:t>
      </w:r>
      <w:r w:rsidRPr="00BB5982">
        <w:rPr>
          <w:rtl/>
        </w:rPr>
        <w:lastRenderedPageBreak/>
        <w:t xml:space="preserve">إلى أهداف التنمية المستدامة.  ورحب الوفد بالوضع المالي المستقر للمنظمة ومؤشرات الأداء العالية، ولا سيما فيما يتعلق بنظم التسجيل الدولية التي تديرها الويبو. وفي الوقت نفسه، شدد على ضرورة مراعاة الآفاق الطويلة الأجل والمصالح الاستراتيجية لجميع الأطراف في تخطيط لجنة تقييم الأداء وتنفيذها واتخاذ قراراتها، وأن عمل اللجنة ينبغي أن يستند إلى مبادئ الشفافية والشمولية والتعددية.  وأعرب الوفد عن أمله في أن تواصل الأمانة اتباع نهج مفتوح في تقديم حالة الأنشطة المالية والإدارية للويبو، وأنها ستحتاج إلى مقترحات التحسين التي تم التعبير عنها في جلسات لجنة </w:t>
      </w:r>
      <w:r w:rsidR="002820A4">
        <w:rPr>
          <w:rFonts w:hint="cs"/>
          <w:rtl/>
        </w:rPr>
        <w:t>ال</w:t>
      </w:r>
      <w:r w:rsidR="002820A4" w:rsidRPr="00A4230C">
        <w:rPr>
          <w:rtl/>
        </w:rPr>
        <w:t>م</w:t>
      </w:r>
      <w:r w:rsidR="002820A4">
        <w:rPr>
          <w:rFonts w:hint="cs"/>
          <w:rtl/>
        </w:rPr>
        <w:t>يزانية</w:t>
      </w:r>
      <w:r w:rsidRPr="00BB5982">
        <w:rPr>
          <w:rtl/>
        </w:rPr>
        <w:t>.</w:t>
      </w:r>
    </w:p>
    <w:p w14:paraId="30A02CB5" w14:textId="2B8B4166" w:rsidR="00A4230C" w:rsidRDefault="0041056F" w:rsidP="00B6658B">
      <w:pPr>
        <w:pStyle w:val="ONUMA"/>
      </w:pPr>
      <w:r>
        <w:rPr>
          <w:rFonts w:hint="cs"/>
          <w:rtl/>
        </w:rPr>
        <w:t>و</w:t>
      </w:r>
      <w:r w:rsidR="00A4230C" w:rsidRPr="00A4230C">
        <w:rPr>
          <w:rtl/>
        </w:rPr>
        <w:t xml:space="preserve">أيد وفد كوبا البيان الذي أدلى به وفد الإكوادور باسم مجموعة </w:t>
      </w:r>
      <w:r>
        <w:rPr>
          <w:rFonts w:hint="cs"/>
          <w:rtl/>
        </w:rPr>
        <w:t>بل</w:t>
      </w:r>
      <w:r w:rsidR="00A4230C" w:rsidRPr="00A4230C">
        <w:rPr>
          <w:rtl/>
        </w:rPr>
        <w:t>د</w:t>
      </w:r>
      <w:r>
        <w:rPr>
          <w:rFonts w:hint="cs"/>
          <w:rtl/>
        </w:rPr>
        <w:t>ان أ</w:t>
      </w:r>
      <w:r w:rsidR="00A4230C" w:rsidRPr="00A4230C">
        <w:rPr>
          <w:rtl/>
        </w:rPr>
        <w:t xml:space="preserve">مريكا اللاتينية والكاريبي، وقال إن الإشارة إلى أهداف التنمية المستدامة وميزانية </w:t>
      </w:r>
      <w:r w:rsidR="004D2903">
        <w:rPr>
          <w:rFonts w:hint="cs"/>
          <w:rtl/>
        </w:rPr>
        <w:t xml:space="preserve">صندوق تسريع التنمية </w:t>
      </w:r>
      <w:r w:rsidR="00A4230C" w:rsidRPr="00A4230C">
        <w:rPr>
          <w:rtl/>
        </w:rPr>
        <w:t xml:space="preserve">في </w:t>
      </w:r>
      <w:r w:rsidR="004D2903">
        <w:rPr>
          <w:rFonts w:hint="cs"/>
          <w:rtl/>
        </w:rPr>
        <w:t xml:space="preserve">اقتراح </w:t>
      </w:r>
      <w:r w:rsidR="00A4230C" w:rsidRPr="00A4230C">
        <w:rPr>
          <w:rtl/>
        </w:rPr>
        <w:t>برنامج العمل والميزانية ينبغي الإبقاء عليها. وأيدت كوبا تحقيق التآزر في الميزانية بين اتحادات المعاهدات التي تديرها الويبو.</w:t>
      </w:r>
    </w:p>
    <w:p w14:paraId="4A5ED0D3" w14:textId="0AED707E" w:rsidR="00A4230C" w:rsidRDefault="004D2903" w:rsidP="00B6658B">
      <w:pPr>
        <w:pStyle w:val="ONUMA"/>
      </w:pPr>
      <w:r>
        <w:rPr>
          <w:rFonts w:hint="cs"/>
          <w:rtl/>
        </w:rPr>
        <w:t>و</w:t>
      </w:r>
      <w:r w:rsidR="00A4230C" w:rsidRPr="00A4230C">
        <w:rPr>
          <w:rtl/>
        </w:rPr>
        <w:t>أيد وفد إسبانيا البيان الذي أدلى به وفد اليابان باسم المجموعة باء، ورحب بالجهود التي بذلتها الأمانة لوضع برنامج عمل يتماشى مع الأولويات الاستراتيجية الواردة في خطة العمل المتوسطة الأجل وأهداف التنمية المستدامة. وقد شكلت هذه الأخيرة دليلاً لعمل منظومة الأمم المتحدة بأسرها وتذكيراً بأن الملكية الفكرية ليست غاية في حد ذاتها بل وسيلة لتحقيق أهداف أسمى للتقدم الاجتماعي والاقتصادي.  وكان اعتماد الميزانية بتوافق الآراء أمراً أساسياً لاستقرار المنظمة، كما أن الحفاظ على استقرارها المالي سيمكنها من مواصلة ريادتها في تطوير نظام الملكية الفكرية العالمي.</w:t>
      </w:r>
    </w:p>
    <w:p w14:paraId="4533D51C" w14:textId="08854A36" w:rsidR="00A4230C" w:rsidRDefault="004D2903" w:rsidP="00B6658B">
      <w:pPr>
        <w:pStyle w:val="ONUMA"/>
      </w:pPr>
      <w:r>
        <w:rPr>
          <w:rFonts w:hint="cs"/>
          <w:rtl/>
        </w:rPr>
        <w:t>و</w:t>
      </w:r>
      <w:r w:rsidR="00A4230C" w:rsidRPr="00A4230C">
        <w:rPr>
          <w:rtl/>
        </w:rPr>
        <w:t>أيد وفد فرنسا البيان الذي أدلى به وفد اليابان باسم المجموعة باء، وعارض أي تخفيض في الميزانية المقترحة لنظام لشبونة. فقد انضم تسعة أعضاء جدد، أربعة منهم من البلدان النامية و</w:t>
      </w:r>
      <w:r>
        <w:rPr>
          <w:rFonts w:hint="cs"/>
          <w:rtl/>
        </w:rPr>
        <w:t>ال</w:t>
      </w:r>
      <w:r w:rsidR="00A4230C" w:rsidRPr="00A4230C">
        <w:rPr>
          <w:rtl/>
        </w:rPr>
        <w:t>أقل نمواً، إلى وثيقة جنيف لاتفاق لشبونة بشأن تسميات المنشأ والمؤشرات الجغرافية خلال العامين الماضيين.  ولذلك، هناك حاجة إلى موارد إضافية لبناء القدرات وتوعية الجمهور بكيفية استخدام النظام بفعالية</w:t>
      </w:r>
      <w:r w:rsidR="00530F79">
        <w:rPr>
          <w:rFonts w:hint="cs"/>
          <w:rtl/>
        </w:rPr>
        <w:t>،</w:t>
      </w:r>
      <w:r w:rsidR="00A4230C" w:rsidRPr="00A4230C">
        <w:rPr>
          <w:rtl/>
        </w:rPr>
        <w:t xml:space="preserve"> </w:t>
      </w:r>
      <w:r w:rsidR="00530F79">
        <w:rPr>
          <w:rFonts w:hint="cs"/>
          <w:rtl/>
        </w:rPr>
        <w:t>و</w:t>
      </w:r>
      <w:r w:rsidR="00A4230C" w:rsidRPr="00A4230C">
        <w:rPr>
          <w:rtl/>
        </w:rPr>
        <w:t xml:space="preserve">خفض ميزانيته سيكون له أثر سلبي على نظام </w:t>
      </w:r>
      <w:proofErr w:type="spellStart"/>
      <w:r w:rsidR="00A4230C" w:rsidRPr="00A4230C">
        <w:t>eLisbon</w:t>
      </w:r>
      <w:proofErr w:type="spellEnd"/>
      <w:r w:rsidR="00A4230C" w:rsidRPr="00A4230C">
        <w:rPr>
          <w:rtl/>
        </w:rPr>
        <w:t xml:space="preserve">. وينبغي الإبقاء على التقدير السنوي البالغ 80 طلباً. ووفقاً للخبير الاقتصادي الأول، لا يشكل المرفق الخامس من </w:t>
      </w:r>
      <w:r>
        <w:rPr>
          <w:rFonts w:hint="cs"/>
          <w:rtl/>
        </w:rPr>
        <w:t xml:space="preserve">اقتراح </w:t>
      </w:r>
      <w:r w:rsidR="00A4230C" w:rsidRPr="00A4230C">
        <w:rPr>
          <w:rtl/>
        </w:rPr>
        <w:t>برنامج العمل والميزانية أساساً موثوقاً لخفض العدد التقديري للطلبات ل</w:t>
      </w:r>
      <w:r>
        <w:rPr>
          <w:rFonts w:hint="cs"/>
          <w:rtl/>
        </w:rPr>
        <w:t xml:space="preserve">لثنائية </w:t>
      </w:r>
      <w:r w:rsidR="00A4230C" w:rsidRPr="00A4230C">
        <w:rPr>
          <w:rtl/>
        </w:rPr>
        <w:t xml:space="preserve">2026/27.  واختلف النموذج المستخدم في تلك التقديرات عن النماذج المطبقة على نظام مدريد، وترك الباب مفتوحاً أمام احتمال أن يتجاوز عدد الطلبات التقديرات. ومن مصلحة الويبو وأعضائها أن تكون تقديرات التمويل والموظفين والخبرة كافية، وأن توضع أهداف طموحة لجميع أنظمة التسجيل. </w:t>
      </w:r>
      <w:r w:rsidR="00530F79" w:rsidRPr="00530F79">
        <w:rPr>
          <w:rtl/>
        </w:rPr>
        <w:t>وذكر الوفد أنه</w:t>
      </w:r>
      <w:r w:rsidR="00530F79">
        <w:rPr>
          <w:rFonts w:hint="cs"/>
          <w:rtl/>
        </w:rPr>
        <w:t xml:space="preserve"> </w:t>
      </w:r>
      <w:r w:rsidR="00A4230C" w:rsidRPr="00A4230C">
        <w:rPr>
          <w:rtl/>
        </w:rPr>
        <w:t>لا ينبغي تخفيض هذه الطموحات على أساس تقييم أولي</w:t>
      </w:r>
      <w:r w:rsidR="00530F79">
        <w:rPr>
          <w:rFonts w:hint="cs"/>
          <w:rtl/>
        </w:rPr>
        <w:t>،</w:t>
      </w:r>
      <w:r w:rsidR="00A4230C" w:rsidRPr="00A4230C">
        <w:rPr>
          <w:rtl/>
        </w:rPr>
        <w:t xml:space="preserve"> </w:t>
      </w:r>
      <w:r w:rsidR="00530F79">
        <w:rPr>
          <w:rFonts w:hint="cs"/>
          <w:rtl/>
        </w:rPr>
        <w:t xml:space="preserve">مضيفاً أن </w:t>
      </w:r>
      <w:r w:rsidR="00A4230C" w:rsidRPr="00A4230C">
        <w:rPr>
          <w:rtl/>
        </w:rPr>
        <w:t xml:space="preserve">فرنسا </w:t>
      </w:r>
      <w:r w:rsidR="00530F79">
        <w:rPr>
          <w:rFonts w:hint="cs"/>
          <w:rtl/>
        </w:rPr>
        <w:t xml:space="preserve">تثق </w:t>
      </w:r>
      <w:r w:rsidR="00A4230C" w:rsidRPr="00A4230C">
        <w:rPr>
          <w:rtl/>
        </w:rPr>
        <w:t xml:space="preserve">ثقة تامة في تقديرات الأمانة.  وبالإضافة إلى ذلك، </w:t>
      </w:r>
      <w:r w:rsidR="00530F79">
        <w:rPr>
          <w:rFonts w:hint="cs"/>
          <w:rtl/>
        </w:rPr>
        <w:t>سنبغي لأن تس</w:t>
      </w:r>
      <w:r w:rsidR="00A4230C" w:rsidRPr="00A4230C">
        <w:rPr>
          <w:rtl/>
        </w:rPr>
        <w:t>هم الويبو، بوصفها وكالة متخصصة تابعة للأمم المتحدة، في الجهود الرامية إلى تحقيق أهداف التنمية المستدامة</w:t>
      </w:r>
      <w:r w:rsidR="00530F79">
        <w:rPr>
          <w:rFonts w:hint="cs"/>
          <w:rtl/>
        </w:rPr>
        <w:t xml:space="preserve"> </w:t>
      </w:r>
      <w:r w:rsidR="00A4230C" w:rsidRPr="00A4230C">
        <w:rPr>
          <w:rtl/>
        </w:rPr>
        <w:t>وينبغي أن تظل الملكية الفكرية أداة لبناء بيئة مستدامة وشاملة للجميع.</w:t>
      </w:r>
    </w:p>
    <w:p w14:paraId="3FC78210" w14:textId="5374F647" w:rsidR="00A4230C" w:rsidRDefault="004D2903" w:rsidP="00B6658B">
      <w:pPr>
        <w:pStyle w:val="ONUMA"/>
      </w:pPr>
      <w:r>
        <w:rPr>
          <w:rFonts w:hint="cs"/>
          <w:rtl/>
        </w:rPr>
        <w:t>و</w:t>
      </w:r>
      <w:r w:rsidR="00A4230C" w:rsidRPr="00A4230C">
        <w:rPr>
          <w:rtl/>
        </w:rPr>
        <w:t xml:space="preserve">أشاد وفد نيبال، متحدثاً باسم مجموعة </w:t>
      </w:r>
      <w:r>
        <w:rPr>
          <w:rFonts w:ascii="Calibri" w:hAnsi="Calibri" w:hint="cs"/>
          <w:rtl/>
        </w:rPr>
        <w:t>أقل ا</w:t>
      </w:r>
      <w:r w:rsidRPr="007A6D3D">
        <w:rPr>
          <w:rFonts w:ascii="Calibri" w:hAnsi="Calibri"/>
          <w:rtl/>
        </w:rPr>
        <w:t xml:space="preserve">لبلدان </w:t>
      </w:r>
      <w:r>
        <w:rPr>
          <w:rFonts w:ascii="Calibri" w:hAnsi="Calibri" w:hint="cs"/>
          <w:rtl/>
        </w:rPr>
        <w:t>ن</w:t>
      </w:r>
      <w:r w:rsidRPr="007A6D3D">
        <w:rPr>
          <w:rFonts w:ascii="Calibri" w:hAnsi="Calibri"/>
          <w:rtl/>
        </w:rPr>
        <w:t>مواً</w:t>
      </w:r>
      <w:r w:rsidR="00A4230C" w:rsidRPr="00A4230C">
        <w:rPr>
          <w:rtl/>
        </w:rPr>
        <w:t xml:space="preserve">، بالمنظمة بوصفها وكالة متخصصة تابعة للأمم المتحدة تركز على الملكية الفكرية وتضطلع بدور حيوي في المضي قدماً بجدول أعمال 2030 للتنمية المستدامة. وأفاد الوفد بأن عمل المنظمة يتوافق مباشرة مع العديد من أهداف التنمية المستدامة، بما في ذلك تلك المتعلقة بالابتكار والقدرات التكنولوجية، والصحة الجيدة من خلال الوصول إلى الأدوية، والتعليم الجيد من خلال نقل المعرفة والشراكات من أجل التنمية.  وينبغي للمنظمة أن تواصل تعزيز مساهمتها في تحقيق أهداف التنمية المستدامة مع مواصلة التركيز على ولايتها الأساسية في مجال الملكية الفكرية. وأعرب عن تقديره لتركيز المنظمة القوي على </w:t>
      </w:r>
      <w:r w:rsidR="00122E03">
        <w:rPr>
          <w:rFonts w:ascii="Calibri" w:hAnsi="Calibri" w:hint="cs"/>
          <w:rtl/>
        </w:rPr>
        <w:t>أقل ا</w:t>
      </w:r>
      <w:r w:rsidR="00122E03" w:rsidRPr="007A6D3D">
        <w:rPr>
          <w:rFonts w:ascii="Calibri" w:hAnsi="Calibri"/>
          <w:rtl/>
        </w:rPr>
        <w:t xml:space="preserve">لبلدان </w:t>
      </w:r>
      <w:r w:rsidR="00122E03">
        <w:rPr>
          <w:rFonts w:ascii="Calibri" w:hAnsi="Calibri" w:hint="cs"/>
          <w:rtl/>
        </w:rPr>
        <w:t>ن</w:t>
      </w:r>
      <w:r w:rsidR="00122E03" w:rsidRPr="007A6D3D">
        <w:rPr>
          <w:rFonts w:ascii="Calibri" w:hAnsi="Calibri"/>
          <w:rtl/>
        </w:rPr>
        <w:t>مواً</w:t>
      </w:r>
      <w:r w:rsidR="00122E03" w:rsidRPr="00A4230C">
        <w:rPr>
          <w:rtl/>
        </w:rPr>
        <w:t xml:space="preserve"> </w:t>
      </w:r>
      <w:r w:rsidR="00A4230C" w:rsidRPr="00A4230C">
        <w:rPr>
          <w:rtl/>
        </w:rPr>
        <w:t>ودعمها المستمر للمنطقة الأفريقية. و</w:t>
      </w:r>
      <w:r w:rsidR="00530F79">
        <w:rPr>
          <w:rFonts w:hint="cs"/>
          <w:rtl/>
        </w:rPr>
        <w:t xml:space="preserve">أشار الوفد إلى </w:t>
      </w:r>
      <w:r w:rsidR="00A4230C" w:rsidRPr="00A4230C">
        <w:rPr>
          <w:rtl/>
        </w:rPr>
        <w:t xml:space="preserve">أن إطار الميزانية المقترح ضروري لضمان تخصيص موارد كافية للمساعدة التقنية وبناء القدرات </w:t>
      </w:r>
      <w:r w:rsidR="00122E03">
        <w:rPr>
          <w:rFonts w:hint="cs"/>
          <w:rtl/>
        </w:rPr>
        <w:t>ل</w:t>
      </w:r>
      <w:r w:rsidR="00122E03">
        <w:rPr>
          <w:rFonts w:ascii="Calibri" w:hAnsi="Calibri" w:hint="cs"/>
          <w:rtl/>
        </w:rPr>
        <w:t>أقل ا</w:t>
      </w:r>
      <w:r w:rsidR="00122E03" w:rsidRPr="007A6D3D">
        <w:rPr>
          <w:rFonts w:ascii="Calibri" w:hAnsi="Calibri"/>
          <w:rtl/>
        </w:rPr>
        <w:t xml:space="preserve">لبلدان </w:t>
      </w:r>
      <w:r w:rsidR="00122E03">
        <w:rPr>
          <w:rFonts w:ascii="Calibri" w:hAnsi="Calibri" w:hint="cs"/>
          <w:rtl/>
        </w:rPr>
        <w:t>ن</w:t>
      </w:r>
      <w:r w:rsidR="00122E03" w:rsidRPr="007A6D3D">
        <w:rPr>
          <w:rFonts w:ascii="Calibri" w:hAnsi="Calibri"/>
          <w:rtl/>
        </w:rPr>
        <w:t>موا</w:t>
      </w:r>
      <w:r w:rsidR="00530F79">
        <w:rPr>
          <w:rFonts w:ascii="Calibri" w:hAnsi="Calibri" w:hint="cs"/>
          <w:rtl/>
        </w:rPr>
        <w:t>،</w:t>
      </w:r>
      <w:r w:rsidR="00A4230C" w:rsidRPr="00A4230C">
        <w:rPr>
          <w:rtl/>
        </w:rPr>
        <w:t xml:space="preserve"> و</w:t>
      </w:r>
      <w:r w:rsidR="00530F79">
        <w:rPr>
          <w:rFonts w:hint="cs"/>
          <w:rtl/>
        </w:rPr>
        <w:t xml:space="preserve">شدد على </w:t>
      </w:r>
      <w:r w:rsidR="00A4230C" w:rsidRPr="00A4230C">
        <w:rPr>
          <w:rtl/>
        </w:rPr>
        <w:t>أن نجاح الجهود المتعددة الأطراف يرتبط ارتباطاً وثيقاً بالتقدم الهادف والمستدام ل</w:t>
      </w:r>
      <w:r w:rsidR="00122E03">
        <w:rPr>
          <w:rFonts w:ascii="Calibri" w:hAnsi="Calibri" w:hint="cs"/>
          <w:rtl/>
        </w:rPr>
        <w:t>أقل ا</w:t>
      </w:r>
      <w:r w:rsidR="00122E03" w:rsidRPr="007A6D3D">
        <w:rPr>
          <w:rFonts w:ascii="Calibri" w:hAnsi="Calibri"/>
          <w:rtl/>
        </w:rPr>
        <w:t xml:space="preserve">لبلدان </w:t>
      </w:r>
      <w:r w:rsidR="00122E03">
        <w:rPr>
          <w:rFonts w:ascii="Calibri" w:hAnsi="Calibri" w:hint="cs"/>
          <w:rtl/>
        </w:rPr>
        <w:t>ن</w:t>
      </w:r>
      <w:r w:rsidR="00122E03" w:rsidRPr="007A6D3D">
        <w:rPr>
          <w:rFonts w:ascii="Calibri" w:hAnsi="Calibri"/>
          <w:rtl/>
        </w:rPr>
        <w:t>مواً</w:t>
      </w:r>
      <w:r w:rsidR="00A4230C" w:rsidRPr="00A4230C">
        <w:rPr>
          <w:rtl/>
        </w:rPr>
        <w:t>.</w:t>
      </w:r>
    </w:p>
    <w:p w14:paraId="47EFD4E8" w14:textId="01CB8DC6" w:rsidR="00A4230C" w:rsidRPr="00A760C0" w:rsidRDefault="00A4230C" w:rsidP="00B6658B">
      <w:pPr>
        <w:pStyle w:val="ONUMA"/>
      </w:pPr>
      <w:r w:rsidRPr="00A760C0">
        <w:rPr>
          <w:rtl/>
        </w:rPr>
        <w:t>وأعرب وفد كولومبيا، متفق</w:t>
      </w:r>
      <w:r w:rsidR="00122E03" w:rsidRPr="00A760C0">
        <w:rPr>
          <w:rFonts w:hint="cs"/>
          <w:rtl/>
        </w:rPr>
        <w:t>ا</w:t>
      </w:r>
      <w:r w:rsidRPr="00A760C0">
        <w:rPr>
          <w:rtl/>
        </w:rPr>
        <w:t xml:space="preserve"> مع البيان الذي أدلى به وفد إكوادور باسم مجموعة أمريكا اللاتينية و</w:t>
      </w:r>
      <w:r w:rsidR="00122E03" w:rsidRPr="00A760C0">
        <w:rPr>
          <w:rFonts w:hint="cs"/>
          <w:rtl/>
        </w:rPr>
        <w:t>الكاريبي</w:t>
      </w:r>
      <w:r w:rsidRPr="00A760C0">
        <w:rPr>
          <w:rtl/>
        </w:rPr>
        <w:t xml:space="preserve">، عن ارتياحه لأن لجنة </w:t>
      </w:r>
      <w:r w:rsidR="00122E03" w:rsidRPr="00A760C0">
        <w:rPr>
          <w:rFonts w:hint="cs"/>
          <w:rtl/>
        </w:rPr>
        <w:t xml:space="preserve">الميزانية </w:t>
      </w:r>
      <w:r w:rsidRPr="00A760C0">
        <w:rPr>
          <w:rtl/>
        </w:rPr>
        <w:t>قد ت</w:t>
      </w:r>
      <w:r w:rsidR="002820A4">
        <w:rPr>
          <w:rFonts w:hint="cs"/>
          <w:rtl/>
        </w:rPr>
        <w:t>طرقت إلى م</w:t>
      </w:r>
      <w:r w:rsidRPr="00A760C0">
        <w:rPr>
          <w:rtl/>
        </w:rPr>
        <w:t>سألة مشروع اختصاصات تقييم المكاتب الخارجية لل</w:t>
      </w:r>
      <w:r w:rsidR="00122E03" w:rsidRPr="00A760C0">
        <w:rPr>
          <w:rFonts w:hint="cs"/>
          <w:rtl/>
        </w:rPr>
        <w:t xml:space="preserve">ويبو </w:t>
      </w:r>
      <w:r w:rsidRPr="00A760C0">
        <w:rPr>
          <w:rtl/>
        </w:rPr>
        <w:t>لعام 2021، لا سيما بالنظر إلى أن كولومبيا قد عُيّنت في عام 2019 لتكون جزءاً من تلك الشبكة.  وفيما يتعلق بخطة عام 2030، حدد قرار الجمعية العامة للأمم المتحدة 70/1 سلسلة من المهام الموكلة إلى وكالات الأمم المتحدة</w:t>
      </w:r>
      <w:r w:rsidR="00A760C0">
        <w:rPr>
          <w:rFonts w:hint="cs"/>
          <w:rtl/>
        </w:rPr>
        <w:t xml:space="preserve"> و</w:t>
      </w:r>
      <w:r w:rsidRPr="00A760C0">
        <w:rPr>
          <w:rtl/>
        </w:rPr>
        <w:t>نص الاتفاق المبرم بين الأمم المتحدة وال</w:t>
      </w:r>
      <w:r w:rsidR="00122E03" w:rsidRPr="00A760C0">
        <w:rPr>
          <w:rFonts w:hint="cs"/>
          <w:rtl/>
        </w:rPr>
        <w:t xml:space="preserve">ويبو </w:t>
      </w:r>
      <w:r w:rsidRPr="00A760C0">
        <w:rPr>
          <w:rtl/>
        </w:rPr>
        <w:t>على مهمة أوسع نطاقاً للمنظمة. ولذلك، تشكل خطة عام 2030 وأهداف التنمية المستدامة مسألة أساسية وشاملة للملكية الفكرية والأهداف المشتركة التي يجب أن تظل توجه برامج المنظمة وعملها.</w:t>
      </w:r>
    </w:p>
    <w:p w14:paraId="4BF0CEC4" w14:textId="593208E1" w:rsidR="00A4230C" w:rsidRDefault="00122E03" w:rsidP="00B6658B">
      <w:pPr>
        <w:pStyle w:val="ONUMA"/>
      </w:pPr>
      <w:r>
        <w:rPr>
          <w:rFonts w:hint="cs"/>
          <w:rtl/>
        </w:rPr>
        <w:t>و</w:t>
      </w:r>
      <w:r w:rsidR="00A4230C" w:rsidRPr="00A4230C">
        <w:rPr>
          <w:rtl/>
        </w:rPr>
        <w:t xml:space="preserve">أيد وفد أوغندا، </w:t>
      </w:r>
      <w:r w:rsidRPr="00A4230C">
        <w:rPr>
          <w:rtl/>
        </w:rPr>
        <w:t>متفق</w:t>
      </w:r>
      <w:r>
        <w:rPr>
          <w:rFonts w:hint="cs"/>
          <w:rtl/>
        </w:rPr>
        <w:t>ا</w:t>
      </w:r>
      <w:r w:rsidRPr="00A4230C">
        <w:rPr>
          <w:rtl/>
        </w:rPr>
        <w:t xml:space="preserve"> مع </w:t>
      </w:r>
      <w:r>
        <w:rPr>
          <w:rFonts w:hint="cs"/>
          <w:rtl/>
        </w:rPr>
        <w:t>ا</w:t>
      </w:r>
      <w:r w:rsidR="00A4230C" w:rsidRPr="00A4230C">
        <w:rPr>
          <w:rtl/>
        </w:rPr>
        <w:t xml:space="preserve">لبيان الذي أدلى به وفد ناميبيا باسم المجموعة الأفريقية، </w:t>
      </w:r>
      <w:r>
        <w:rPr>
          <w:rFonts w:hint="cs"/>
          <w:rtl/>
        </w:rPr>
        <w:t xml:space="preserve">صندوق تسريع التنمية </w:t>
      </w:r>
      <w:r w:rsidR="00A4230C" w:rsidRPr="00A4230C">
        <w:rPr>
          <w:rtl/>
        </w:rPr>
        <w:t>وأبرز دعمه للميزانية الموحدة التي تعكس تكامل خدمات المنظمة وأركانها في تحقيق النتائج.  و</w:t>
      </w:r>
      <w:r>
        <w:rPr>
          <w:rFonts w:hint="cs"/>
          <w:rtl/>
        </w:rPr>
        <w:t xml:space="preserve">رأى أن </w:t>
      </w:r>
      <w:r w:rsidR="00A4230C" w:rsidRPr="00A4230C">
        <w:rPr>
          <w:rtl/>
        </w:rPr>
        <w:t xml:space="preserve">إنشاء </w:t>
      </w:r>
      <w:r>
        <w:rPr>
          <w:rFonts w:hint="cs"/>
          <w:rtl/>
        </w:rPr>
        <w:t xml:space="preserve">صندوق تسريع التنمية يشدد </w:t>
      </w:r>
      <w:r w:rsidR="00A4230C" w:rsidRPr="00A4230C">
        <w:rPr>
          <w:rtl/>
        </w:rPr>
        <w:t xml:space="preserve">دور المنظمة في مواجهة التحديات العالمية، مثل تغير المناخ والأوبئة. وأشار الوفد إلى أن الملكية الفكرية يجب أن تكون جزءاً من الاستجابة العالمية، وقد أكد </w:t>
      </w:r>
      <w:r>
        <w:rPr>
          <w:rFonts w:hint="cs"/>
          <w:rtl/>
        </w:rPr>
        <w:t xml:space="preserve">صندوق تسريع التنمية </w:t>
      </w:r>
      <w:r w:rsidR="00A4230C" w:rsidRPr="00A4230C">
        <w:rPr>
          <w:rtl/>
        </w:rPr>
        <w:t>هذا الدور.</w:t>
      </w:r>
    </w:p>
    <w:p w14:paraId="2DA7F3B1" w14:textId="31AF7411" w:rsidR="00A4230C" w:rsidRDefault="00122E03" w:rsidP="00B6658B">
      <w:pPr>
        <w:pStyle w:val="ONUMA"/>
      </w:pPr>
      <w:r>
        <w:rPr>
          <w:rFonts w:hint="cs"/>
          <w:rtl/>
        </w:rPr>
        <w:t>و</w:t>
      </w:r>
      <w:r w:rsidR="00A4230C" w:rsidRPr="00A4230C">
        <w:rPr>
          <w:rtl/>
        </w:rPr>
        <w:t>أكد وفد إيطاليا مجدداً دعمه ل</w:t>
      </w:r>
      <w:r>
        <w:rPr>
          <w:rtl/>
        </w:rPr>
        <w:t>اقتراح برنامج العمل والميزانية للثنائية 2026/2</w:t>
      </w:r>
      <w:r w:rsidR="00A4230C" w:rsidRPr="00A4230C">
        <w:rPr>
          <w:rtl/>
        </w:rPr>
        <w:t xml:space="preserve">7.  ورغم اتباعه نهجاً حذراً، فإنه ينص على تخصيص موارد بشرية ومالية كافية لتنفيذ جميع المبادرات والأنشطة التي تخطط لها المنظمة على أكمل وجه.  وبموجب </w:t>
      </w:r>
      <w:r>
        <w:rPr>
          <w:rFonts w:hint="cs"/>
          <w:rtl/>
        </w:rPr>
        <w:t>النظام المالي و</w:t>
      </w:r>
      <w:r w:rsidR="00A4230C" w:rsidRPr="00A4230C">
        <w:rPr>
          <w:rtl/>
        </w:rPr>
        <w:t>لائح</w:t>
      </w:r>
      <w:r>
        <w:rPr>
          <w:rFonts w:hint="cs"/>
          <w:rtl/>
        </w:rPr>
        <w:t>ته</w:t>
      </w:r>
      <w:r w:rsidR="00A4230C" w:rsidRPr="00A4230C">
        <w:rPr>
          <w:rtl/>
        </w:rPr>
        <w:t xml:space="preserve"> للويبو، يمكن تحويل الموارد بين بنود التكاليف خلال فترة السنتين</w:t>
      </w:r>
      <w:r w:rsidR="00A760C0">
        <w:rPr>
          <w:rFonts w:hint="cs"/>
          <w:rtl/>
        </w:rPr>
        <w:t xml:space="preserve"> </w:t>
      </w:r>
      <w:r w:rsidR="00A4230C" w:rsidRPr="00A4230C">
        <w:rPr>
          <w:rtl/>
        </w:rPr>
        <w:t xml:space="preserve">وينبغي إخطار الدول الأعضاء عند حدوث ذلك. وكان تخصيص الميزانية لنظام لشبونة مناسباً وتم تحديده بهدف احتواء التكاليف، التي يتعلق معظمها بالموظفين، وإلغاء النفقات غير الضرورية.  وتتطلب الأصول الثابتة، مثل سجل لشبونة، صيانة مناسبة: فقد أتاح تحديث المحتوى والبنية التحتية لتكنولوجيا </w:t>
      </w:r>
      <w:r w:rsidR="00A4230C" w:rsidRPr="00A4230C">
        <w:rPr>
          <w:rtl/>
        </w:rPr>
        <w:lastRenderedPageBreak/>
        <w:t>المعلومات للمنظمة أن تستجيب بسرعة لاحتياجات المعلومات واتخاذ القرار، وتزويد المستخدمين بخدمات أكثر كفاءة، وضمان الشفافية وحسن الإدارة. وتحتاج المنظمة إلى إطار مالي متوازن ومستدام لتعزيز تنمية ثقافة الملكية الفكرية ومجموعة كاملة من أصول الملكية الفكرية بما يتماشى مع أهدافها ولصالح المجتمع بأسره.</w:t>
      </w:r>
    </w:p>
    <w:p w14:paraId="66A79FA3" w14:textId="2BCF917C" w:rsidR="00A4230C" w:rsidRDefault="00122E03" w:rsidP="00B6658B">
      <w:pPr>
        <w:pStyle w:val="ONUMA"/>
      </w:pPr>
      <w:r>
        <w:rPr>
          <w:rFonts w:hint="cs"/>
          <w:rtl/>
        </w:rPr>
        <w:t>و</w:t>
      </w:r>
      <w:r w:rsidR="00A4230C" w:rsidRPr="00A4230C">
        <w:rPr>
          <w:rtl/>
        </w:rPr>
        <w:t>أيد وفد جمهورية إيران الإسلامية البيان الذي أدلى به وفد باكستان باسم مجموعة آسيا والمحيط الهادئ. وأعرب الوفد عن تقديره ل</w:t>
      </w:r>
      <w:r w:rsidR="00A760C0">
        <w:rPr>
          <w:rFonts w:hint="cs"/>
          <w:rtl/>
        </w:rPr>
        <w:t xml:space="preserve">نائبي </w:t>
      </w:r>
      <w:r w:rsidR="00A4230C" w:rsidRPr="00A4230C">
        <w:rPr>
          <w:rtl/>
        </w:rPr>
        <w:t xml:space="preserve">رئيس </w:t>
      </w:r>
      <w:r w:rsidR="00A760C0">
        <w:rPr>
          <w:rFonts w:hint="cs"/>
          <w:rtl/>
        </w:rPr>
        <w:t>ل</w:t>
      </w:r>
      <w:r w:rsidR="00A760C0">
        <w:rPr>
          <w:rtl/>
        </w:rPr>
        <w:t>جنة الميزانية</w:t>
      </w:r>
      <w:r w:rsidR="00A760C0">
        <w:rPr>
          <w:rFonts w:hint="cs"/>
          <w:rtl/>
        </w:rPr>
        <w:t>، الذين ترأسا</w:t>
      </w:r>
      <w:r w:rsidR="00A760C0">
        <w:rPr>
          <w:rtl/>
        </w:rPr>
        <w:t xml:space="preserve"> </w:t>
      </w:r>
      <w:r w:rsidR="00A4230C" w:rsidRPr="00A4230C">
        <w:rPr>
          <w:rtl/>
        </w:rPr>
        <w:t xml:space="preserve">الدورتين الثامنة والثلاثين والتاسعة والثلاثين </w:t>
      </w:r>
      <w:r>
        <w:rPr>
          <w:rFonts w:hint="cs"/>
          <w:rtl/>
        </w:rPr>
        <w:t>ل</w:t>
      </w:r>
      <w:r w:rsidR="00275527">
        <w:rPr>
          <w:rtl/>
        </w:rPr>
        <w:t>لجنة</w:t>
      </w:r>
      <w:r w:rsidR="00A760C0">
        <w:rPr>
          <w:rFonts w:hint="cs"/>
          <w:rtl/>
        </w:rPr>
        <w:t>،</w:t>
      </w:r>
      <w:r w:rsidR="00275527">
        <w:rPr>
          <w:rtl/>
        </w:rPr>
        <w:t xml:space="preserve"> </w:t>
      </w:r>
      <w:r w:rsidR="00A4230C" w:rsidRPr="00A4230C">
        <w:rPr>
          <w:rtl/>
        </w:rPr>
        <w:t>وللأمانة لإعداد دورات اللجنة وتقرير</w:t>
      </w:r>
      <w:r>
        <w:rPr>
          <w:rFonts w:hint="cs"/>
          <w:rtl/>
        </w:rPr>
        <w:t>ي</w:t>
      </w:r>
      <w:r w:rsidR="00A4230C" w:rsidRPr="00A4230C">
        <w:rPr>
          <w:rtl/>
        </w:rPr>
        <w:t xml:space="preserve">ها. وأشار الوفد إلى أن </w:t>
      </w:r>
      <w:r>
        <w:rPr>
          <w:rFonts w:hint="cs"/>
          <w:rtl/>
        </w:rPr>
        <w:t>ال</w:t>
      </w:r>
      <w:r w:rsidR="00A4230C" w:rsidRPr="00A4230C">
        <w:rPr>
          <w:rtl/>
        </w:rPr>
        <w:t xml:space="preserve">لجنة، من خلال عملها، وفرت إطاراً لتنفيذ أهداف المنظمة على نحو فعال ومتوازن، وهو أمر حيوي في وقت لا يزال فيه المجتمع الدولي يواجه تحديات وأوضاعاً عالمية غير مستقرة. ورحب بالدقة التي اتسمت بها </w:t>
      </w:r>
      <w:r>
        <w:rPr>
          <w:rFonts w:hint="cs"/>
          <w:rtl/>
        </w:rPr>
        <w:t>ال</w:t>
      </w:r>
      <w:r w:rsidR="00A4230C" w:rsidRPr="00A4230C">
        <w:rPr>
          <w:rtl/>
        </w:rPr>
        <w:t xml:space="preserve">إدارة المالية </w:t>
      </w:r>
      <w:r>
        <w:rPr>
          <w:rFonts w:hint="cs"/>
          <w:rtl/>
        </w:rPr>
        <w:t>ل</w:t>
      </w:r>
      <w:r w:rsidRPr="00A4230C">
        <w:rPr>
          <w:rtl/>
        </w:rPr>
        <w:t xml:space="preserve">لأمانة </w:t>
      </w:r>
      <w:r w:rsidR="00A4230C" w:rsidRPr="00A4230C">
        <w:rPr>
          <w:rtl/>
        </w:rPr>
        <w:t xml:space="preserve">وبالاهتمام الذي أولته للبرامج الموجهة للتنمية ومبادرات المساعدة التقنية، بما في ذلك إنشاء </w:t>
      </w:r>
      <w:r>
        <w:rPr>
          <w:rFonts w:hint="cs"/>
          <w:rtl/>
        </w:rPr>
        <w:t>صندوق تسريع</w:t>
      </w:r>
      <w:r w:rsidR="00A4230C" w:rsidRPr="00A4230C">
        <w:rPr>
          <w:rtl/>
        </w:rPr>
        <w:t xml:space="preserve"> التنمية. وأفاد الوفد بأن هذه الجهود ضرورية للبلدان النامية وأقل البلدان نمواً وأساسية لتعزيز التنمية المتكاملة. وأيد الوفد تخصيص الموارد بطريقة تعزز التآزر بين الاتحادات، ولا سيما الميزانية المقترحة لنظام لشبونة.</w:t>
      </w:r>
    </w:p>
    <w:p w14:paraId="2249B0E4" w14:textId="4C396AFD" w:rsidR="00A4230C" w:rsidRDefault="00122E03" w:rsidP="00B6658B">
      <w:pPr>
        <w:pStyle w:val="ONUMA"/>
      </w:pPr>
      <w:r>
        <w:rPr>
          <w:rFonts w:hint="cs"/>
          <w:rtl/>
        </w:rPr>
        <w:t>و</w:t>
      </w:r>
      <w:r w:rsidR="00A4230C" w:rsidRPr="00A4230C">
        <w:rPr>
          <w:rtl/>
        </w:rPr>
        <w:t>أعرب وفد أوكرانيا عن تقديره ل</w:t>
      </w:r>
      <w:r w:rsidR="00A760C0">
        <w:rPr>
          <w:rFonts w:hint="cs"/>
          <w:rtl/>
        </w:rPr>
        <w:t>نائبي ال</w:t>
      </w:r>
      <w:r w:rsidR="00A4230C" w:rsidRPr="00A4230C">
        <w:rPr>
          <w:rtl/>
        </w:rPr>
        <w:t>رئيس</w:t>
      </w:r>
      <w:r>
        <w:rPr>
          <w:rFonts w:hint="cs"/>
          <w:rtl/>
        </w:rPr>
        <w:t xml:space="preserve"> </w:t>
      </w:r>
      <w:r w:rsidR="00A4230C" w:rsidRPr="00A4230C">
        <w:rPr>
          <w:rtl/>
        </w:rPr>
        <w:t xml:space="preserve">وأمانة الويبو والدول الأعضاء لمساهماتهم البناءة في أعمال </w:t>
      </w:r>
      <w:r>
        <w:rPr>
          <w:rFonts w:hint="cs"/>
          <w:rtl/>
        </w:rPr>
        <w:t>ال</w:t>
      </w:r>
      <w:r w:rsidR="00A4230C" w:rsidRPr="00A4230C">
        <w:rPr>
          <w:rtl/>
        </w:rPr>
        <w:t>لجنة. وأشاد الوفد بجهود الويبو الرامية إلى الحفاظ على الاستقرار المالي والاستقلال المؤسسي وأيد الوفد اتباع نهج متوازن في تخطيط ميزانية المنظمة وتخصيص الموارد بكفاءة بما يتماشى مع أهدافها الاستراتيجية. ويجب أن تكون الموارد المخصصة لنظام لشبونة كافية لدعم تقديم خدمات عالية الجودة، وتعزيز الوعي، وتشجيع الفرص الاقتصادية، بما في ذلك للمنتجين المحليين والشركات الصغيرة والمتوسطة. وأدان الوفد استمرار وجود وعمل المكتب الخارجي للمنظمة في الاتحاد الروسي.</w:t>
      </w:r>
      <w:r w:rsidR="002820A4" w:rsidRPr="002820A4">
        <w:rPr>
          <w:rtl/>
        </w:rPr>
        <w:t xml:space="preserve"> </w:t>
      </w:r>
      <w:r w:rsidR="002820A4">
        <w:rPr>
          <w:rFonts w:hint="cs"/>
          <w:rtl/>
        </w:rPr>
        <w:t>و</w:t>
      </w:r>
      <w:r w:rsidR="002820A4" w:rsidRPr="002820A4">
        <w:rPr>
          <w:rtl/>
        </w:rPr>
        <w:t>كما أكد الوفد سابقاً، فإن حرب روسيا العدوانية غير المبررة ضد أوكرانيا قوضت بشكل خطير القانون الدولي وهددت سلامة نظام الملكية الفكرية المتعدد الأطراف</w:t>
      </w:r>
      <w:r w:rsidR="002820A4">
        <w:rPr>
          <w:rFonts w:hint="cs"/>
          <w:rtl/>
        </w:rPr>
        <w:t>. و</w:t>
      </w:r>
      <w:r w:rsidR="00A4230C" w:rsidRPr="00A4230C">
        <w:rPr>
          <w:rtl/>
        </w:rPr>
        <w:t>المكتب الخارجي لل</w:t>
      </w:r>
      <w:r>
        <w:rPr>
          <w:rFonts w:hint="cs"/>
          <w:rtl/>
        </w:rPr>
        <w:t>ويبو ف</w:t>
      </w:r>
      <w:r w:rsidR="00A4230C" w:rsidRPr="00A4230C">
        <w:rPr>
          <w:rtl/>
        </w:rPr>
        <w:t xml:space="preserve">ي الاتحاد الروسي، وهو بلد يقوض بشكل منهجي سيادة القانون ويستخدم الملكية الفكرية كسلاح ويستولي عليها، يتعارض مع المبادئ الأساسية للمنظمة ويجب إغلاقه.  </w:t>
      </w:r>
      <w:r w:rsidR="002820A4">
        <w:rPr>
          <w:rFonts w:hint="cs"/>
          <w:rtl/>
        </w:rPr>
        <w:t xml:space="preserve">وكان </w:t>
      </w:r>
      <w:r w:rsidR="002820A4" w:rsidRPr="002820A4">
        <w:rPr>
          <w:rtl/>
        </w:rPr>
        <w:t>الهجوم الصاروخي المأساوي الذي شنته روسيا على كييف الليلة ال</w:t>
      </w:r>
      <w:r w:rsidR="002820A4">
        <w:rPr>
          <w:rFonts w:hint="cs"/>
          <w:rtl/>
        </w:rPr>
        <w:t>سابق</w:t>
      </w:r>
      <w:r w:rsidR="002820A4" w:rsidRPr="002820A4">
        <w:rPr>
          <w:rtl/>
        </w:rPr>
        <w:t>ة، والذي أسفر عن مقتل امرأتين وإصابة 13 أخر</w:t>
      </w:r>
      <w:r w:rsidR="002820A4">
        <w:rPr>
          <w:rFonts w:hint="cs"/>
          <w:rtl/>
        </w:rPr>
        <w:t>ين</w:t>
      </w:r>
      <w:r w:rsidR="002820A4" w:rsidRPr="002820A4">
        <w:rPr>
          <w:rtl/>
        </w:rPr>
        <w:t xml:space="preserve">، تذكيراً </w:t>
      </w:r>
      <w:r w:rsidR="002820A4">
        <w:rPr>
          <w:rFonts w:hint="cs"/>
          <w:rtl/>
        </w:rPr>
        <w:t xml:space="preserve">جديداً </w:t>
      </w:r>
      <w:r w:rsidR="002820A4" w:rsidRPr="002820A4">
        <w:rPr>
          <w:rtl/>
        </w:rPr>
        <w:t>بالتكلفة البشرية والمادية لحربها العدوانية ضد أوكرانيا، وأكد الحاجة الملحة للمساءلة في جميع المحافل الدولية.</w:t>
      </w:r>
      <w:r w:rsidR="00A4230C" w:rsidRPr="00A4230C">
        <w:rPr>
          <w:rtl/>
        </w:rPr>
        <w:t xml:space="preserve"> ويجب على </w:t>
      </w:r>
      <w:r w:rsidRPr="00A4230C">
        <w:rPr>
          <w:rtl/>
        </w:rPr>
        <w:t xml:space="preserve">الاتحاد الروسي </w:t>
      </w:r>
      <w:r w:rsidR="00A4230C" w:rsidRPr="00A4230C">
        <w:rPr>
          <w:rtl/>
        </w:rPr>
        <w:t xml:space="preserve">أن </w:t>
      </w:r>
      <w:r>
        <w:rPr>
          <w:rFonts w:hint="cs"/>
          <w:rtl/>
        </w:rPr>
        <w:t>ي</w:t>
      </w:r>
      <w:r w:rsidR="00A4230C" w:rsidRPr="00A4230C">
        <w:rPr>
          <w:rtl/>
        </w:rPr>
        <w:t xml:space="preserve">تحمل العواقب القانونية لأفعاله </w:t>
      </w:r>
      <w:r w:rsidR="002820A4">
        <w:rPr>
          <w:rFonts w:hint="cs"/>
          <w:rtl/>
        </w:rPr>
        <w:t xml:space="preserve">الدولية </w:t>
      </w:r>
      <w:r w:rsidR="00A4230C" w:rsidRPr="00A4230C">
        <w:rPr>
          <w:rtl/>
        </w:rPr>
        <w:t>غير المشروعة ومضايقته لمجتمع الملكية الفكرية</w:t>
      </w:r>
      <w:r w:rsidR="002820A4">
        <w:rPr>
          <w:rFonts w:hint="cs"/>
          <w:rtl/>
        </w:rPr>
        <w:t>،</w:t>
      </w:r>
      <w:r w:rsidR="00A4230C" w:rsidRPr="00A4230C">
        <w:rPr>
          <w:rtl/>
        </w:rPr>
        <w:t xml:space="preserve"> وينبغي وقف جميع </w:t>
      </w:r>
      <w:r w:rsidR="002820A4">
        <w:rPr>
          <w:rFonts w:hint="cs"/>
          <w:rtl/>
        </w:rPr>
        <w:t xml:space="preserve">أشكال </w:t>
      </w:r>
      <w:r w:rsidR="00A4230C" w:rsidRPr="00A4230C">
        <w:rPr>
          <w:rtl/>
        </w:rPr>
        <w:t>التمويل المخصص للمشاريع في ذلك البلد على الفور</w:t>
      </w:r>
      <w:r w:rsidR="002820A4">
        <w:rPr>
          <w:rFonts w:hint="cs"/>
          <w:rtl/>
        </w:rPr>
        <w:t>،</w:t>
      </w:r>
      <w:r w:rsidR="00A4230C" w:rsidRPr="00A4230C">
        <w:rPr>
          <w:rtl/>
        </w:rPr>
        <w:t xml:space="preserve"> </w:t>
      </w:r>
      <w:r w:rsidR="002820A4">
        <w:rPr>
          <w:rFonts w:hint="cs"/>
          <w:rtl/>
        </w:rPr>
        <w:t>و</w:t>
      </w:r>
      <w:r w:rsidR="002820A4" w:rsidRPr="002820A4">
        <w:rPr>
          <w:rtl/>
        </w:rPr>
        <w:t>ينبغي إغلاق المكتب الخارجي لل</w:t>
      </w:r>
      <w:r w:rsidR="002820A4">
        <w:rPr>
          <w:rFonts w:hint="cs"/>
          <w:rtl/>
        </w:rPr>
        <w:t xml:space="preserve">ويبو </w:t>
      </w:r>
      <w:r w:rsidR="002820A4" w:rsidRPr="002820A4">
        <w:rPr>
          <w:rtl/>
        </w:rPr>
        <w:t>في موسكو</w:t>
      </w:r>
      <w:r w:rsidR="002820A4">
        <w:rPr>
          <w:rFonts w:hint="cs"/>
          <w:rtl/>
        </w:rPr>
        <w:t>،</w:t>
      </w:r>
      <w:r w:rsidR="002820A4" w:rsidRPr="002820A4">
        <w:rPr>
          <w:rtl/>
        </w:rPr>
        <w:t xml:space="preserve"> </w:t>
      </w:r>
      <w:r w:rsidR="00A4230C" w:rsidRPr="00A4230C">
        <w:rPr>
          <w:rtl/>
        </w:rPr>
        <w:t>وإعادة توجيه تلك الأموال إلى شراكات بناءة تحترم الحقوق أن تساعد على استعادة الثقة في القانون الدولي والعدالة في مجتمع الملكية الفكرية.</w:t>
      </w:r>
    </w:p>
    <w:p w14:paraId="3E1E2DB5" w14:textId="2C29ECAC" w:rsidR="00A4230C" w:rsidRDefault="00122E03" w:rsidP="00B6658B">
      <w:pPr>
        <w:pStyle w:val="ONUMA"/>
      </w:pPr>
      <w:r>
        <w:rPr>
          <w:rFonts w:hint="cs"/>
          <w:rtl/>
        </w:rPr>
        <w:t>و</w:t>
      </w:r>
      <w:r w:rsidR="00A4230C" w:rsidRPr="00A4230C">
        <w:rPr>
          <w:rtl/>
        </w:rPr>
        <w:t xml:space="preserve">أيد وفد جنوب أفريقيا البيان الذي أدلى به وفد ناميبيا باسم المجموعة الأفريقية، وشدد على أهمية تحقيق أهداف التنمية المستدامة وضرورة مواءمة </w:t>
      </w:r>
      <w:r>
        <w:rPr>
          <w:rFonts w:hint="cs"/>
          <w:rtl/>
        </w:rPr>
        <w:t>أ</w:t>
      </w:r>
      <w:r w:rsidR="00A4230C" w:rsidRPr="00A4230C">
        <w:rPr>
          <w:rtl/>
        </w:rPr>
        <w:t>ج</w:t>
      </w:r>
      <w:r>
        <w:rPr>
          <w:rFonts w:hint="cs"/>
          <w:rtl/>
        </w:rPr>
        <w:t>ن</w:t>
      </w:r>
      <w:r w:rsidR="00A4230C" w:rsidRPr="00A4230C">
        <w:rPr>
          <w:rtl/>
        </w:rPr>
        <w:t>د</w:t>
      </w:r>
      <w:r>
        <w:rPr>
          <w:rFonts w:hint="cs"/>
          <w:rtl/>
        </w:rPr>
        <w:t xml:space="preserve">ة التنمية في </w:t>
      </w:r>
      <w:r w:rsidR="00A4230C" w:rsidRPr="00A4230C">
        <w:rPr>
          <w:rtl/>
        </w:rPr>
        <w:t xml:space="preserve">المنظمة وأنشطتها مع تلك الأهداف. وأعرب </w:t>
      </w:r>
      <w:r>
        <w:rPr>
          <w:rFonts w:hint="cs"/>
          <w:rtl/>
        </w:rPr>
        <w:t>عن</w:t>
      </w:r>
      <w:r w:rsidR="00A4230C" w:rsidRPr="00A4230C">
        <w:rPr>
          <w:rtl/>
        </w:rPr>
        <w:t xml:space="preserve"> التزامه بتنفيذ </w:t>
      </w:r>
      <w:r>
        <w:rPr>
          <w:rFonts w:hint="cs"/>
          <w:rtl/>
        </w:rPr>
        <w:t>أ</w:t>
      </w:r>
      <w:r w:rsidRPr="00A4230C">
        <w:rPr>
          <w:rtl/>
        </w:rPr>
        <w:t>ج</w:t>
      </w:r>
      <w:r>
        <w:rPr>
          <w:rFonts w:hint="cs"/>
          <w:rtl/>
        </w:rPr>
        <w:t>ن</w:t>
      </w:r>
      <w:r w:rsidRPr="00A4230C">
        <w:rPr>
          <w:rtl/>
        </w:rPr>
        <w:t>د</w:t>
      </w:r>
      <w:r>
        <w:rPr>
          <w:rFonts w:hint="cs"/>
          <w:rtl/>
        </w:rPr>
        <w:t>ة التنمية</w:t>
      </w:r>
      <w:r w:rsidR="00A4230C" w:rsidRPr="00A4230C">
        <w:rPr>
          <w:rtl/>
        </w:rPr>
        <w:t xml:space="preserve">، وأيد إنشاء </w:t>
      </w:r>
      <w:r>
        <w:rPr>
          <w:rFonts w:hint="cs"/>
          <w:rtl/>
        </w:rPr>
        <w:t xml:space="preserve">صندوق تسريع </w:t>
      </w:r>
      <w:r w:rsidR="00A4230C" w:rsidRPr="00A4230C">
        <w:rPr>
          <w:rtl/>
        </w:rPr>
        <w:t>التنمية باعتباره أحد ركائز ولاية المنظمة.</w:t>
      </w:r>
    </w:p>
    <w:p w14:paraId="20A7EF9F" w14:textId="5586A204" w:rsidR="00A4230C" w:rsidRDefault="00122E03" w:rsidP="00B6658B">
      <w:pPr>
        <w:pStyle w:val="ONUMA"/>
      </w:pPr>
      <w:r>
        <w:rPr>
          <w:rFonts w:hint="cs"/>
          <w:rtl/>
        </w:rPr>
        <w:t>و</w:t>
      </w:r>
      <w:r w:rsidR="00A4230C" w:rsidRPr="00A4230C">
        <w:rPr>
          <w:rtl/>
        </w:rPr>
        <w:t xml:space="preserve">أيد وفد كينيا البيان الذي أدلى به وفد ناميبيا باسم المجموعة الأفريقية، وكرر تأييده لتعميم وتنفيذ </w:t>
      </w:r>
      <w:r w:rsidR="00576810">
        <w:rPr>
          <w:rFonts w:hint="cs"/>
          <w:rtl/>
        </w:rPr>
        <w:t>أ</w:t>
      </w:r>
      <w:r w:rsidR="00576810" w:rsidRPr="00A4230C">
        <w:rPr>
          <w:rtl/>
        </w:rPr>
        <w:t>ج</w:t>
      </w:r>
      <w:r w:rsidR="00576810">
        <w:rPr>
          <w:rFonts w:hint="cs"/>
          <w:rtl/>
        </w:rPr>
        <w:t>ن</w:t>
      </w:r>
      <w:r w:rsidR="00576810" w:rsidRPr="00A4230C">
        <w:rPr>
          <w:rtl/>
        </w:rPr>
        <w:t>د</w:t>
      </w:r>
      <w:r w:rsidR="00576810">
        <w:rPr>
          <w:rFonts w:hint="cs"/>
          <w:rtl/>
        </w:rPr>
        <w:t xml:space="preserve">ة التنمية </w:t>
      </w:r>
      <w:r w:rsidR="00A4230C" w:rsidRPr="00A4230C">
        <w:rPr>
          <w:rtl/>
        </w:rPr>
        <w:t xml:space="preserve">وأهداف التنمية المستدامة في جميع مجالات عمل الويبو. وأعرب الوفد عن قلقه إزاء اقتراح حذف الإشارات إلى خطة عام 2030 وأهداف التنمية المستدامة من </w:t>
      </w:r>
      <w:r w:rsidR="00275527">
        <w:rPr>
          <w:rtl/>
        </w:rPr>
        <w:t>اقتراح برنامج العمل والميزانية للثنائية 2026/27</w:t>
      </w:r>
      <w:r w:rsidR="00A4230C" w:rsidRPr="00A4230C">
        <w:rPr>
          <w:rtl/>
        </w:rPr>
        <w:t>.  وأعربت كينيا عن تأييدها ل</w:t>
      </w:r>
      <w:r w:rsidR="00576810">
        <w:rPr>
          <w:rFonts w:hint="cs"/>
          <w:rtl/>
        </w:rPr>
        <w:t xml:space="preserve">صندوق تسريع </w:t>
      </w:r>
      <w:r w:rsidR="00576810" w:rsidRPr="00A4230C">
        <w:rPr>
          <w:rtl/>
        </w:rPr>
        <w:t>التنمية</w:t>
      </w:r>
      <w:r w:rsidR="00A4230C" w:rsidRPr="00A4230C">
        <w:rPr>
          <w:rtl/>
        </w:rPr>
        <w:t xml:space="preserve"> وتنفيذ </w:t>
      </w:r>
      <w:r w:rsidR="00576810">
        <w:rPr>
          <w:rFonts w:hint="cs"/>
          <w:rtl/>
        </w:rPr>
        <w:t>أ</w:t>
      </w:r>
      <w:r w:rsidR="00576810" w:rsidRPr="00A4230C">
        <w:rPr>
          <w:rtl/>
        </w:rPr>
        <w:t>ج</w:t>
      </w:r>
      <w:r w:rsidR="00576810">
        <w:rPr>
          <w:rFonts w:hint="cs"/>
          <w:rtl/>
        </w:rPr>
        <w:t>ن</w:t>
      </w:r>
      <w:r w:rsidR="00576810" w:rsidRPr="00A4230C">
        <w:rPr>
          <w:rtl/>
        </w:rPr>
        <w:t>د</w:t>
      </w:r>
      <w:r w:rsidR="00576810">
        <w:rPr>
          <w:rFonts w:hint="cs"/>
          <w:rtl/>
        </w:rPr>
        <w:t xml:space="preserve">ة التنمية </w:t>
      </w:r>
      <w:r w:rsidR="00A4230C" w:rsidRPr="00A4230C">
        <w:rPr>
          <w:rtl/>
        </w:rPr>
        <w:t>وتعميم توصياتها وأهداف التنمية المستدامة في جميع مجالات عمل الويبو. وينبغي للويبو أن تواصل التركيز على البلدان النامية وأقل البلدان نمواً في مجال الملكية الفكرية ومسائل التنمية.</w:t>
      </w:r>
    </w:p>
    <w:p w14:paraId="50AB6B33" w14:textId="7D80C941" w:rsidR="00A4230C" w:rsidRDefault="00576810" w:rsidP="00B6658B">
      <w:pPr>
        <w:pStyle w:val="ONUMA"/>
      </w:pPr>
      <w:r>
        <w:rPr>
          <w:rFonts w:hint="cs"/>
          <w:rtl/>
        </w:rPr>
        <w:t>و</w:t>
      </w:r>
      <w:r w:rsidR="00A4230C" w:rsidRPr="00A4230C">
        <w:rPr>
          <w:rtl/>
        </w:rPr>
        <w:t>أعرب وفد جمهورية كوريا الشعبية الديمقراطية عن تأييده ل</w:t>
      </w:r>
      <w:r>
        <w:rPr>
          <w:rFonts w:hint="cs"/>
          <w:rtl/>
        </w:rPr>
        <w:t xml:space="preserve">اقتراح </w:t>
      </w:r>
      <w:r w:rsidR="00A4230C" w:rsidRPr="00A4230C">
        <w:rPr>
          <w:rtl/>
        </w:rPr>
        <w:t>برنامج العمل والميزانية، و</w:t>
      </w:r>
      <w:r w:rsidR="00A760C0">
        <w:rPr>
          <w:rFonts w:hint="cs"/>
          <w:rtl/>
        </w:rPr>
        <w:t xml:space="preserve">ذكّر </w:t>
      </w:r>
      <w:r w:rsidR="00A4230C" w:rsidRPr="00A4230C">
        <w:rPr>
          <w:rtl/>
        </w:rPr>
        <w:t xml:space="preserve">أن </w:t>
      </w:r>
      <w:r w:rsidR="002820A4">
        <w:rPr>
          <w:rFonts w:hint="cs"/>
          <w:rtl/>
        </w:rPr>
        <w:t xml:space="preserve">المسألة </w:t>
      </w:r>
      <w:r w:rsidR="00A4230C" w:rsidRPr="00A4230C">
        <w:rPr>
          <w:rtl/>
        </w:rPr>
        <w:t>نوقش</w:t>
      </w:r>
      <w:r w:rsidR="002820A4">
        <w:rPr>
          <w:rFonts w:hint="cs"/>
          <w:rtl/>
        </w:rPr>
        <w:t>ت</w:t>
      </w:r>
      <w:r w:rsidR="00A4230C" w:rsidRPr="00A4230C">
        <w:rPr>
          <w:rtl/>
        </w:rPr>
        <w:t xml:space="preserve"> بشكل مستفيض في الدورات الأخيرة للجنة الميزانية ولم تؤد محاولات وفد أوكرانيا لإثارة المواجهة وتسييس المنظمة إلى غير تقويض المنظمة. وينبغي للأمانة أن تحرص على أن تعكس وقائع الجمعيات مهمة المنظمة.</w:t>
      </w:r>
    </w:p>
    <w:p w14:paraId="2E7E52FB" w14:textId="3960853C" w:rsidR="00A4230C" w:rsidRDefault="00576810" w:rsidP="00B6658B">
      <w:pPr>
        <w:pStyle w:val="ONUMA"/>
      </w:pPr>
      <w:r>
        <w:rPr>
          <w:rFonts w:hint="cs"/>
          <w:rtl/>
        </w:rPr>
        <w:t>و</w:t>
      </w:r>
      <w:r w:rsidR="00A4230C" w:rsidRPr="00A4230C">
        <w:rPr>
          <w:rtl/>
        </w:rPr>
        <w:t xml:space="preserve">أوقف الرئيس </w:t>
      </w:r>
      <w:r w:rsidR="00A760C0">
        <w:rPr>
          <w:rFonts w:hint="cs"/>
          <w:rtl/>
        </w:rPr>
        <w:t>ال</w:t>
      </w:r>
      <w:r w:rsidR="00A4230C" w:rsidRPr="00A4230C">
        <w:rPr>
          <w:rtl/>
        </w:rPr>
        <w:t xml:space="preserve">مناقشة </w:t>
      </w:r>
      <w:r w:rsidR="00A760C0">
        <w:rPr>
          <w:rFonts w:hint="cs"/>
          <w:rtl/>
        </w:rPr>
        <w:t xml:space="preserve">بشأن </w:t>
      </w:r>
      <w:r w:rsidR="00A4230C" w:rsidRPr="00A4230C">
        <w:rPr>
          <w:rtl/>
        </w:rPr>
        <w:t>بند جدول الأعمال، نظراً لعدم التوصل إلى توافق في الآراء بشأن المسائل الثلاث المعلقة.</w:t>
      </w:r>
    </w:p>
    <w:p w14:paraId="31927AEC" w14:textId="05590B61" w:rsidR="00A4230C" w:rsidRDefault="00576810" w:rsidP="00B6658B">
      <w:pPr>
        <w:pStyle w:val="ONUMA"/>
      </w:pPr>
      <w:r>
        <w:rPr>
          <w:rFonts w:hint="cs"/>
          <w:rtl/>
        </w:rPr>
        <w:t>و</w:t>
      </w:r>
      <w:r w:rsidR="00A4230C" w:rsidRPr="00A4230C">
        <w:rPr>
          <w:rtl/>
        </w:rPr>
        <w:t>أعاد الرئيس فتح البند، وشكر الوفود على مشاركتها البناءة في المناقشات بشأن البند المعلق. ودعا الوفود إلى تقديم آخر المستجدات بشأن التقدم المحرز في المناقشات.</w:t>
      </w:r>
    </w:p>
    <w:p w14:paraId="4F5FC7AB" w14:textId="27803F99" w:rsidR="00A4230C" w:rsidRDefault="00576810" w:rsidP="00B6658B">
      <w:pPr>
        <w:pStyle w:val="ONUMA"/>
      </w:pPr>
      <w:r>
        <w:rPr>
          <w:rFonts w:hint="cs"/>
          <w:rtl/>
        </w:rPr>
        <w:t>و</w:t>
      </w:r>
      <w:r w:rsidR="00A4230C" w:rsidRPr="00A4230C">
        <w:rPr>
          <w:rtl/>
        </w:rPr>
        <w:t>قال وفد سويسرا إنه سهل إجراء مناقشات بناءة بين الوفود، وأ</w:t>
      </w:r>
      <w:r w:rsidR="00A760C0">
        <w:rPr>
          <w:rFonts w:hint="cs"/>
          <w:rtl/>
        </w:rPr>
        <w:t>ضا</w:t>
      </w:r>
      <w:r w:rsidR="00A4230C" w:rsidRPr="00A4230C">
        <w:rPr>
          <w:rtl/>
        </w:rPr>
        <w:t>ف بأنه س</w:t>
      </w:r>
      <w:r>
        <w:rPr>
          <w:rFonts w:hint="cs"/>
          <w:rtl/>
        </w:rPr>
        <w:t>ي</w:t>
      </w:r>
      <w:r w:rsidR="00A4230C" w:rsidRPr="00A4230C">
        <w:rPr>
          <w:rtl/>
        </w:rPr>
        <w:t>واصل المناقشات في وقت لاحق من ذلك اليوم.</w:t>
      </w:r>
    </w:p>
    <w:p w14:paraId="2E8E2C1D" w14:textId="6940AD3B" w:rsidR="00A4230C" w:rsidRDefault="00576810" w:rsidP="00B6658B">
      <w:pPr>
        <w:pStyle w:val="ONUMA"/>
      </w:pPr>
      <w:r>
        <w:rPr>
          <w:rFonts w:hint="cs"/>
          <w:rtl/>
        </w:rPr>
        <w:t>و</w:t>
      </w:r>
      <w:r w:rsidR="00A4230C" w:rsidRPr="00A4230C">
        <w:rPr>
          <w:rtl/>
        </w:rPr>
        <w:t xml:space="preserve">أعرب الرئيس عن شكره للوفد السويسري لتيسيره المناقشات وعلق </w:t>
      </w:r>
      <w:r w:rsidR="00A760C0">
        <w:rPr>
          <w:rFonts w:hint="cs"/>
          <w:rtl/>
        </w:rPr>
        <w:t xml:space="preserve">المداولات بشأن </w:t>
      </w:r>
      <w:r w:rsidR="00A4230C" w:rsidRPr="00A4230C">
        <w:rPr>
          <w:rtl/>
        </w:rPr>
        <w:t>البند.</w:t>
      </w:r>
    </w:p>
    <w:p w14:paraId="6172FEE6" w14:textId="0C742E68" w:rsidR="00A4230C" w:rsidRDefault="00A4230C" w:rsidP="00B6658B">
      <w:pPr>
        <w:pStyle w:val="ONUMA"/>
      </w:pPr>
      <w:r w:rsidRPr="00A4230C">
        <w:rPr>
          <w:rtl/>
        </w:rPr>
        <w:t>وأعاد الرئيس فتح بند</w:t>
      </w:r>
      <w:r w:rsidR="00A760C0">
        <w:rPr>
          <w:rFonts w:hint="cs"/>
          <w:rtl/>
        </w:rPr>
        <w:t xml:space="preserve"> جدول الأعمال</w:t>
      </w:r>
      <w:r w:rsidRPr="00A4230C">
        <w:rPr>
          <w:rtl/>
        </w:rPr>
        <w:t>، و</w:t>
      </w:r>
      <w:r w:rsidR="00A760C0">
        <w:rPr>
          <w:rFonts w:hint="cs"/>
          <w:rtl/>
        </w:rPr>
        <w:t>أعلن أ</w:t>
      </w:r>
      <w:r w:rsidRPr="00A4230C">
        <w:rPr>
          <w:rtl/>
        </w:rPr>
        <w:t>ن المشاورات غير الرسمية التي تيسرت بفضل وفد سويسرا قد اختتمت بنجاح وشكر الوفود على مشاركتها وعملها البناء وروحها التي أبدتها في الجمعيات.</w:t>
      </w:r>
    </w:p>
    <w:p w14:paraId="577CB355" w14:textId="67C28FDE" w:rsidR="00A4230C" w:rsidRDefault="00A4230C" w:rsidP="00B6658B">
      <w:pPr>
        <w:pStyle w:val="ONUMA"/>
      </w:pPr>
      <w:r w:rsidRPr="00A4230C">
        <w:rPr>
          <w:rtl/>
        </w:rPr>
        <w:lastRenderedPageBreak/>
        <w:t xml:space="preserve">وشكر وفد سويسرا الوفود، </w:t>
      </w:r>
      <w:r w:rsidR="00CA4617">
        <w:rPr>
          <w:rFonts w:hint="cs"/>
          <w:rtl/>
        </w:rPr>
        <w:t>مذكراً بأ</w:t>
      </w:r>
      <w:r w:rsidRPr="00A4230C">
        <w:rPr>
          <w:rtl/>
        </w:rPr>
        <w:t xml:space="preserve">ن المشاورات ركزت على ثلاث مسائل تتعلق بصندوق تسريع التنمية في </w:t>
      </w:r>
      <w:r w:rsidR="00576810">
        <w:rPr>
          <w:rFonts w:hint="cs"/>
          <w:rtl/>
        </w:rPr>
        <w:t xml:space="preserve">اقتراح </w:t>
      </w:r>
      <w:r w:rsidRPr="00A4230C">
        <w:rPr>
          <w:rtl/>
        </w:rPr>
        <w:t xml:space="preserve">برنامج العمل والميزانية </w:t>
      </w:r>
      <w:r w:rsidR="00576810">
        <w:rPr>
          <w:rFonts w:hint="cs"/>
          <w:rtl/>
        </w:rPr>
        <w:t xml:space="preserve">للثنائية </w:t>
      </w:r>
      <w:r w:rsidRPr="00A4230C">
        <w:rPr>
          <w:rtl/>
        </w:rPr>
        <w:t>2026/27</w:t>
      </w:r>
      <w:r w:rsidR="00CA4617">
        <w:rPr>
          <w:rFonts w:hint="cs"/>
          <w:rtl/>
        </w:rPr>
        <w:t xml:space="preserve">، وأعلن أنه </w:t>
      </w:r>
      <w:r w:rsidRPr="00A4230C">
        <w:rPr>
          <w:rtl/>
        </w:rPr>
        <w:t xml:space="preserve">قد تمت تسوية المسائل الثلاث جميعها. أولاً، تم الاتفاق على تعديل اسم </w:t>
      </w:r>
      <w:r w:rsidR="00CA4617">
        <w:rPr>
          <w:rFonts w:hint="cs"/>
          <w:rtl/>
        </w:rPr>
        <w:t>"</w:t>
      </w:r>
      <w:r w:rsidRPr="00A4230C">
        <w:rPr>
          <w:rtl/>
        </w:rPr>
        <w:t>صندوق تسريع التنمية</w:t>
      </w:r>
      <w:r w:rsidR="00CA4617">
        <w:rPr>
          <w:rFonts w:hint="cs"/>
          <w:rtl/>
        </w:rPr>
        <w:t>"</w:t>
      </w:r>
      <w:r w:rsidRPr="00A4230C">
        <w:rPr>
          <w:rtl/>
        </w:rPr>
        <w:t xml:space="preserve"> ليصبح </w:t>
      </w:r>
      <w:r w:rsidR="00CA4617">
        <w:rPr>
          <w:rFonts w:hint="cs"/>
          <w:rtl/>
        </w:rPr>
        <w:t>"</w:t>
      </w:r>
      <w:r w:rsidR="00924ED3" w:rsidRPr="009E3EC3">
        <w:rPr>
          <w:rFonts w:hint="cs"/>
          <w:rtl/>
        </w:rPr>
        <w:t xml:space="preserve">برنامج </w:t>
      </w:r>
      <w:r w:rsidR="00924ED3">
        <w:rPr>
          <w:rFonts w:hint="cs"/>
          <w:rtl/>
        </w:rPr>
        <w:t xml:space="preserve">تسريع </w:t>
      </w:r>
      <w:r w:rsidR="00924ED3" w:rsidRPr="009E3EC3">
        <w:rPr>
          <w:rFonts w:hint="cs"/>
          <w:rtl/>
        </w:rPr>
        <w:t xml:space="preserve">الابتكار والإبداع </w:t>
      </w:r>
      <w:r w:rsidR="00924ED3">
        <w:rPr>
          <w:rFonts w:hint="cs"/>
          <w:rtl/>
        </w:rPr>
        <w:t>و</w:t>
      </w:r>
      <w:r w:rsidR="00924ED3" w:rsidRPr="009E3EC3">
        <w:rPr>
          <w:rFonts w:hint="cs"/>
          <w:rtl/>
        </w:rPr>
        <w:t>التنمية</w:t>
      </w:r>
      <w:r w:rsidR="00CA4617">
        <w:rPr>
          <w:rFonts w:hint="cs"/>
          <w:rtl/>
        </w:rPr>
        <w:t>"</w:t>
      </w:r>
      <w:r w:rsidRPr="00A4230C">
        <w:rPr>
          <w:rtl/>
        </w:rPr>
        <w:t xml:space="preserve">. ولن يكون لتغيير الاسم أي تأثير على جوهر البرنامج أو مضمونه. ثانياً، سيظل البرنامج ضمن قطاع التنمية الإقليمية والوطنية. ثالثاً، تمت الصياغة النهائية للنص المتعلق بآلية الشفافية والرقابة على البرنامج وعمل هذه الآلية وفقاً لممارسات الويبو، كما هو مطبق بالفعل على جميع الأصعدة.  وكان التفاهم الذي تم التوصل إليه في ختام المشاورات غير الرسمية هو أنه في حالة الحفاظ على الاتفاق، لن </w:t>
      </w:r>
      <w:r w:rsidR="00576810">
        <w:rPr>
          <w:rFonts w:hint="cs"/>
          <w:rtl/>
        </w:rPr>
        <w:t>ي</w:t>
      </w:r>
      <w:r w:rsidRPr="00A4230C">
        <w:rPr>
          <w:rtl/>
        </w:rPr>
        <w:t xml:space="preserve">عرقل أي وفد التوصل إلى توافق في الآراء بشأن </w:t>
      </w:r>
      <w:r w:rsidR="00576810">
        <w:rPr>
          <w:rFonts w:hint="cs"/>
          <w:rtl/>
        </w:rPr>
        <w:t xml:space="preserve">اقتراح </w:t>
      </w:r>
      <w:r w:rsidRPr="00A4230C">
        <w:rPr>
          <w:rtl/>
        </w:rPr>
        <w:t xml:space="preserve">برنامج العمل والميزانية </w:t>
      </w:r>
      <w:r w:rsidR="00576810">
        <w:rPr>
          <w:rFonts w:hint="cs"/>
          <w:rtl/>
        </w:rPr>
        <w:t xml:space="preserve">للثنائية </w:t>
      </w:r>
      <w:r w:rsidRPr="00A4230C">
        <w:rPr>
          <w:rtl/>
        </w:rPr>
        <w:t>2026/27.</w:t>
      </w:r>
    </w:p>
    <w:p w14:paraId="7CA38FD1" w14:textId="29881AA2" w:rsidR="00A4230C" w:rsidRDefault="00576810" w:rsidP="00B6658B">
      <w:pPr>
        <w:pStyle w:val="ONUMA"/>
      </w:pPr>
      <w:r>
        <w:rPr>
          <w:rFonts w:hint="cs"/>
          <w:rtl/>
        </w:rPr>
        <w:t>و</w:t>
      </w:r>
      <w:r w:rsidR="00083146" w:rsidRPr="00083146">
        <w:rPr>
          <w:rtl/>
        </w:rPr>
        <w:t xml:space="preserve">قال وفد الولايات المتحدة الأمريكية إنه لن </w:t>
      </w:r>
      <w:r>
        <w:rPr>
          <w:rFonts w:hint="cs"/>
          <w:rtl/>
        </w:rPr>
        <w:t>ي</w:t>
      </w:r>
      <w:r w:rsidR="00083146" w:rsidRPr="00083146">
        <w:rPr>
          <w:rtl/>
        </w:rPr>
        <w:t xml:space="preserve">عرقل اعتماد </w:t>
      </w:r>
      <w:r>
        <w:rPr>
          <w:rFonts w:hint="cs"/>
          <w:rtl/>
        </w:rPr>
        <w:t xml:space="preserve">اقتراح </w:t>
      </w:r>
      <w:r w:rsidRPr="00A4230C">
        <w:rPr>
          <w:rtl/>
        </w:rPr>
        <w:t xml:space="preserve">برنامج العمل والميزانية </w:t>
      </w:r>
      <w:r>
        <w:rPr>
          <w:rFonts w:hint="cs"/>
          <w:rtl/>
        </w:rPr>
        <w:t xml:space="preserve">للثنائية </w:t>
      </w:r>
      <w:r w:rsidRPr="00A4230C">
        <w:rPr>
          <w:rtl/>
        </w:rPr>
        <w:t>2026/27</w:t>
      </w:r>
      <w:r w:rsidR="00083146" w:rsidRPr="00083146">
        <w:rPr>
          <w:rtl/>
        </w:rPr>
        <w:t xml:space="preserve"> بتوافق الآراء و</w:t>
      </w:r>
      <w:r w:rsidR="00CA4617">
        <w:rPr>
          <w:rFonts w:hint="cs"/>
          <w:rtl/>
        </w:rPr>
        <w:t xml:space="preserve">لكته </w:t>
      </w:r>
      <w:r w:rsidR="00083146" w:rsidRPr="00083146">
        <w:rPr>
          <w:rtl/>
        </w:rPr>
        <w:t xml:space="preserve">واصل اعتراضه الشديد على الإشارات الواردة فيه التي توحي أو تدعو الويبو إلى تركيز عملها على تنفيذ أهداف التنمية المستدامة بدلاً من ولايتها المتمثلة في تعزيز حماية الملكية الفكرية في جميع أنحاء العالم.  وأشار إلى أن تلك الإشارات تعطي انطباعاً خاطئاً عن الدوافع الكامنة وراء عمل الويبو ولا مكان لها في برنامج عملها وميزانيتها. ومع ذلك، أعرب </w:t>
      </w:r>
      <w:r>
        <w:rPr>
          <w:rFonts w:hint="cs"/>
          <w:rtl/>
        </w:rPr>
        <w:t xml:space="preserve">الوفد </w:t>
      </w:r>
      <w:r w:rsidR="00083146" w:rsidRPr="00083146">
        <w:rPr>
          <w:rtl/>
        </w:rPr>
        <w:t xml:space="preserve">عن رغبته في حل القضايا الصعبة بالتوافق من أجل صحة المنظمة على المدى الطويل. ولهذا السبب، انسحب من التوافق بشأن القرار الذي يقر برنامج العمل والميزانية </w:t>
      </w:r>
      <w:r>
        <w:rPr>
          <w:rFonts w:hint="cs"/>
          <w:rtl/>
        </w:rPr>
        <w:t xml:space="preserve">للثنائية </w:t>
      </w:r>
      <w:r w:rsidR="00083146" w:rsidRPr="00083146">
        <w:rPr>
          <w:rtl/>
        </w:rPr>
        <w:t>2026/27.  وعلاوة على ذلك، كررت الولايات المتحدة</w:t>
      </w:r>
      <w:r w:rsidR="00CA4617" w:rsidRPr="00CA4617">
        <w:rPr>
          <w:rtl/>
        </w:rPr>
        <w:t xml:space="preserve"> </w:t>
      </w:r>
      <w:r w:rsidR="00CA4617" w:rsidRPr="00083146">
        <w:rPr>
          <w:rtl/>
        </w:rPr>
        <w:t>الأمريكية</w:t>
      </w:r>
      <w:r w:rsidR="00083146" w:rsidRPr="00083146">
        <w:rPr>
          <w:rtl/>
        </w:rPr>
        <w:t xml:space="preserve"> اعتراضها الشديد على زيادة الميزانية وزيادة العجز في نظام لشبونة كما ورد في </w:t>
      </w:r>
      <w:r>
        <w:rPr>
          <w:rFonts w:hint="cs"/>
          <w:rtl/>
        </w:rPr>
        <w:t xml:space="preserve">اقتراح </w:t>
      </w:r>
      <w:r w:rsidR="00083146" w:rsidRPr="00083146">
        <w:rPr>
          <w:rtl/>
        </w:rPr>
        <w:t>برنامج العمل والميزانية. ولا تزال تشعر بالقلق إزاء التوقعات المتعلقة باتحاد لشبونة الواردة في البرنامج و</w:t>
      </w:r>
      <w:r w:rsidR="00CA4617">
        <w:rPr>
          <w:rFonts w:hint="cs"/>
          <w:rtl/>
        </w:rPr>
        <w:t>أوصت ب</w:t>
      </w:r>
      <w:r w:rsidR="00083146" w:rsidRPr="00083146">
        <w:rPr>
          <w:rtl/>
        </w:rPr>
        <w:t>أن يُمنح كبير الاقتصاديين في الويبو الوقت الكافي والمعلومات الكافية لإعداد توقعات لجميع الاتحادات الممولة من الرسوم التابعة للويبو لبرامج العمل والميزانية المستقبلية. كما أكدت الولايات المتحدة</w:t>
      </w:r>
      <w:r w:rsidR="00CA4617">
        <w:rPr>
          <w:rFonts w:hint="cs"/>
          <w:rtl/>
        </w:rPr>
        <w:t xml:space="preserve"> </w:t>
      </w:r>
      <w:r w:rsidR="00CA4617" w:rsidRPr="00083146">
        <w:rPr>
          <w:rtl/>
        </w:rPr>
        <w:t>الأمريكية</w:t>
      </w:r>
      <w:r w:rsidR="00083146" w:rsidRPr="00083146">
        <w:rPr>
          <w:rtl/>
        </w:rPr>
        <w:t xml:space="preserve"> على اقتراحها بإجراء دراسة للمساعدة في توضيح سبل الاستدامة المالية لجميع الاتحادات الممولة من الرسوم، ولا سيما اتحادي لشبونة ولاهاي، لمساعدة </w:t>
      </w:r>
      <w:r>
        <w:rPr>
          <w:rFonts w:hint="cs"/>
          <w:rtl/>
        </w:rPr>
        <w:t xml:space="preserve">لجنة الميزانية </w:t>
      </w:r>
      <w:r w:rsidR="00083146" w:rsidRPr="00083146">
        <w:rPr>
          <w:rtl/>
        </w:rPr>
        <w:t>على تحديد الدروس المستفادة من الاتحادات الأقوى في توليد الإيرادات.</w:t>
      </w:r>
      <w:r>
        <w:rPr>
          <w:rFonts w:hint="cs"/>
          <w:rtl/>
        </w:rPr>
        <w:t xml:space="preserve"> و</w:t>
      </w:r>
      <w:r w:rsidR="00CA4617">
        <w:rPr>
          <w:rFonts w:hint="cs"/>
          <w:rtl/>
        </w:rPr>
        <w:t xml:space="preserve">رأى الوفد أن </w:t>
      </w:r>
      <w:r w:rsidRPr="00576810">
        <w:rPr>
          <w:rtl/>
        </w:rPr>
        <w:t>عدم إجراء مثل هذه الدراسة سيؤدي إلى إهمال المنظمة في تجاهل إخفاق اتحاداتها في</w:t>
      </w:r>
      <w:r>
        <w:rPr>
          <w:rFonts w:hint="cs"/>
          <w:rtl/>
        </w:rPr>
        <w:t xml:space="preserve"> </w:t>
      </w:r>
      <w:r w:rsidR="00083146" w:rsidRPr="00083146">
        <w:rPr>
          <w:rtl/>
        </w:rPr>
        <w:t>الامتثال لالتزاماتها التعاهدية بتحقيق الاستدامة المالية الذاتية.</w:t>
      </w:r>
    </w:p>
    <w:p w14:paraId="50056FE6" w14:textId="5595E308" w:rsidR="00083146" w:rsidRDefault="00576810" w:rsidP="00B6658B">
      <w:pPr>
        <w:pStyle w:val="ONUMA"/>
      </w:pPr>
      <w:r>
        <w:rPr>
          <w:rFonts w:hint="cs"/>
          <w:rtl/>
        </w:rPr>
        <w:t>و</w:t>
      </w:r>
      <w:r w:rsidR="00083146" w:rsidRPr="00083146">
        <w:rPr>
          <w:rtl/>
        </w:rPr>
        <w:t xml:space="preserve">كرر وفد الأرجنتين موقفه فيما يتعلق بأي إشارة إلى خطة عام 2030 وأهداف التنمية المستدامة في </w:t>
      </w:r>
      <w:r>
        <w:rPr>
          <w:rFonts w:hint="cs"/>
          <w:rtl/>
        </w:rPr>
        <w:t xml:space="preserve">اقتراح </w:t>
      </w:r>
      <w:r w:rsidR="00083146" w:rsidRPr="00083146">
        <w:rPr>
          <w:rtl/>
        </w:rPr>
        <w:t>برنامج العمل والميزانية</w:t>
      </w:r>
      <w:r w:rsidR="00CA4617">
        <w:rPr>
          <w:rFonts w:hint="cs"/>
          <w:rtl/>
        </w:rPr>
        <w:t>، لأنه يرى أن خط</w:t>
      </w:r>
      <w:r w:rsidR="00083146" w:rsidRPr="00083146">
        <w:rPr>
          <w:rtl/>
        </w:rPr>
        <w:t>ة عام 2030 غير ملزمة وطموحة، والدول حرة في تفسيرها على النحو الذي تراه مناسباً.  ولا ترغب الأرجنتين في الإخلال بالتوافق الذي تم التوصل إليه و</w:t>
      </w:r>
      <w:r w:rsidR="00CA4617">
        <w:rPr>
          <w:rFonts w:hint="cs"/>
          <w:rtl/>
        </w:rPr>
        <w:t xml:space="preserve">لكنها </w:t>
      </w:r>
      <w:r w:rsidR="00083146" w:rsidRPr="00083146">
        <w:rPr>
          <w:rtl/>
        </w:rPr>
        <w:t xml:space="preserve">تنأى بنفسها عن أي إشارة إلى تلك المفاهيم في برنامج العمل والميزانية. </w:t>
      </w:r>
      <w:r w:rsidR="00CA4617" w:rsidRPr="00CA4617">
        <w:rPr>
          <w:rtl/>
        </w:rPr>
        <w:t>وأشار الوفد إلى ضرورة احترام سيادة الدول وحرية كل دولة في تحديد سياساتها</w:t>
      </w:r>
      <w:r w:rsidR="00083146" w:rsidRPr="00083146">
        <w:rPr>
          <w:rtl/>
        </w:rPr>
        <w:t>.</w:t>
      </w:r>
    </w:p>
    <w:p w14:paraId="3184E465" w14:textId="72FFB31A" w:rsidR="00083146" w:rsidRDefault="00576810" w:rsidP="00B6658B">
      <w:pPr>
        <w:pStyle w:val="ONUMA"/>
      </w:pPr>
      <w:r>
        <w:rPr>
          <w:rFonts w:hint="cs"/>
          <w:rtl/>
        </w:rPr>
        <w:t>و</w:t>
      </w:r>
      <w:r w:rsidR="00083146" w:rsidRPr="00083146">
        <w:rPr>
          <w:rtl/>
        </w:rPr>
        <w:t>أعلن الرئيس القرار التالي، الذي عُرض على الشاشة:</w:t>
      </w:r>
    </w:p>
    <w:p w14:paraId="5BA0FC20" w14:textId="77777777" w:rsidR="00083146" w:rsidRPr="009E3EC3" w:rsidRDefault="00083146" w:rsidP="00083146">
      <w:pPr>
        <w:pStyle w:val="ONUMA"/>
        <w:ind w:left="562"/>
      </w:pPr>
      <w:r w:rsidRPr="009E3EC3">
        <w:rPr>
          <w:rFonts w:hint="cs"/>
          <w:rtl/>
        </w:rPr>
        <w:t>فيما يخص كل المسائل الواردة ضمن هذا البند من جدول الأعمال، باستثناء اقتراح برنامج العمل والميزانية للثنائية 2026/27، فإن</w:t>
      </w:r>
      <w:r w:rsidRPr="009E3EC3">
        <w:rPr>
          <w:rtl/>
        </w:rPr>
        <w:t xml:space="preserve"> جمعيات الويبو، كل فيما يعنيه:</w:t>
      </w:r>
    </w:p>
    <w:p w14:paraId="49F53D87" w14:textId="77777777" w:rsidR="00083146" w:rsidRPr="009E3EC3" w:rsidRDefault="00083146" w:rsidP="00083146">
      <w:pPr>
        <w:spacing w:after="220"/>
        <w:ind w:left="1700" w:hanging="562"/>
        <w:rPr>
          <w:rFonts w:eastAsia="Times New Roman"/>
          <w:rtl/>
          <w:lang w:eastAsia="en-US"/>
        </w:rPr>
      </w:pPr>
      <w:r w:rsidRPr="009E3EC3">
        <w:rPr>
          <w:rFonts w:eastAsia="Times New Roman" w:hint="cs"/>
          <w:rtl/>
          <w:lang w:eastAsia="en-US"/>
        </w:rPr>
        <w:t>"1"</w:t>
      </w:r>
      <w:r w:rsidRPr="009E3EC3">
        <w:rPr>
          <w:rFonts w:eastAsia="Times New Roman"/>
          <w:rtl/>
          <w:lang w:eastAsia="en-US"/>
        </w:rPr>
        <w:tab/>
        <w:t>أحاطت علما بمضمون "قائمة القرارات التي اعتمدتها لجنة البرنامج والميزانية</w:t>
      </w:r>
      <w:r w:rsidRPr="009E3EC3">
        <w:rPr>
          <w:rFonts w:eastAsia="Times New Roman" w:hint="cs"/>
          <w:rtl/>
          <w:lang w:eastAsia="en-US"/>
        </w:rPr>
        <w:t>"</w:t>
      </w:r>
      <w:r w:rsidRPr="009E3EC3">
        <w:rPr>
          <w:rFonts w:eastAsia="Times New Roman"/>
          <w:rtl/>
          <w:lang w:eastAsia="en-US"/>
        </w:rPr>
        <w:t xml:space="preserve"> (الوثيق</w:t>
      </w:r>
      <w:r w:rsidRPr="009E3EC3">
        <w:rPr>
          <w:rFonts w:eastAsia="Times New Roman" w:hint="cs"/>
          <w:rtl/>
          <w:lang w:eastAsia="en-US"/>
        </w:rPr>
        <w:t xml:space="preserve">تان </w:t>
      </w:r>
      <w:r w:rsidRPr="009E3EC3">
        <w:rPr>
          <w:rFonts w:eastAsia="Times New Roman"/>
          <w:lang w:eastAsia="en-US"/>
        </w:rPr>
        <w:t>WO/PBC/38/6</w:t>
      </w:r>
      <w:r w:rsidRPr="009E3EC3">
        <w:rPr>
          <w:rFonts w:eastAsia="Times New Roman" w:hint="cs"/>
          <w:rtl/>
          <w:lang w:eastAsia="en-US"/>
        </w:rPr>
        <w:t xml:space="preserve"> و</w:t>
      </w:r>
      <w:r w:rsidRPr="009E3EC3">
        <w:rPr>
          <w:rFonts w:eastAsia="Times New Roman"/>
          <w:lang w:eastAsia="en-US"/>
        </w:rPr>
        <w:t>WO/PBC/39/10</w:t>
      </w:r>
      <w:r w:rsidRPr="009E3EC3">
        <w:rPr>
          <w:rFonts w:eastAsia="Times New Roman"/>
          <w:rtl/>
          <w:lang w:eastAsia="en-US"/>
        </w:rPr>
        <w:t>)؛</w:t>
      </w:r>
    </w:p>
    <w:p w14:paraId="60463F14" w14:textId="77777777" w:rsidR="00083146" w:rsidRPr="009E3EC3" w:rsidRDefault="00083146" w:rsidP="00083146">
      <w:pPr>
        <w:spacing w:after="220"/>
        <w:ind w:left="1700" w:hanging="562"/>
        <w:rPr>
          <w:rFonts w:eastAsia="Times New Roman"/>
          <w:lang w:eastAsia="en-US"/>
        </w:rPr>
      </w:pPr>
      <w:r w:rsidRPr="009E3EC3">
        <w:rPr>
          <w:rFonts w:eastAsia="Times New Roman" w:hint="cs"/>
          <w:rtl/>
          <w:lang w:eastAsia="en-US"/>
        </w:rPr>
        <w:t>"2"</w:t>
      </w:r>
      <w:r w:rsidRPr="009E3EC3">
        <w:rPr>
          <w:rFonts w:eastAsia="Times New Roman"/>
          <w:rtl/>
          <w:lang w:eastAsia="en-US"/>
        </w:rPr>
        <w:tab/>
        <w:t>ووافقت على التوصيات الصادرة عن لجنة البرنامج والميزانية كما هي واردة في الوثيق</w:t>
      </w:r>
      <w:r w:rsidRPr="009E3EC3">
        <w:rPr>
          <w:rFonts w:eastAsia="Times New Roman" w:hint="cs"/>
          <w:rtl/>
          <w:lang w:eastAsia="en-US"/>
        </w:rPr>
        <w:t>تين</w:t>
      </w:r>
      <w:r w:rsidRPr="009E3EC3">
        <w:rPr>
          <w:rFonts w:eastAsia="Times New Roman"/>
          <w:rtl/>
          <w:lang w:eastAsia="en-US"/>
        </w:rPr>
        <w:t xml:space="preserve"> ذاته</w:t>
      </w:r>
      <w:r w:rsidRPr="009E3EC3">
        <w:rPr>
          <w:rFonts w:eastAsia="Times New Roman" w:hint="cs"/>
          <w:rtl/>
          <w:lang w:eastAsia="en-US"/>
        </w:rPr>
        <w:t>م</w:t>
      </w:r>
      <w:r w:rsidRPr="009E3EC3">
        <w:rPr>
          <w:rFonts w:eastAsia="Times New Roman"/>
          <w:rtl/>
          <w:lang w:eastAsia="en-US"/>
        </w:rPr>
        <w:t>ا</w:t>
      </w:r>
      <w:r w:rsidRPr="009E3EC3">
        <w:rPr>
          <w:rFonts w:eastAsia="Times New Roman" w:hint="cs"/>
          <w:rtl/>
          <w:lang w:eastAsia="en-US"/>
        </w:rPr>
        <w:t>؛</w:t>
      </w:r>
    </w:p>
    <w:p w14:paraId="01EED6B5" w14:textId="77777777" w:rsidR="00083146" w:rsidRPr="009E3EC3" w:rsidRDefault="00083146" w:rsidP="00083146">
      <w:pPr>
        <w:pStyle w:val="ONUMA"/>
        <w:numPr>
          <w:ilvl w:val="0"/>
          <w:numId w:val="0"/>
        </w:numPr>
        <w:ind w:left="566"/>
      </w:pPr>
      <w:r w:rsidRPr="009E3EC3">
        <w:rPr>
          <w:rFonts w:hint="cs"/>
          <w:rtl/>
        </w:rPr>
        <w:t>فيما يخص اقتراح برنامج العمل والميزانية للثنائية 2026/27، فإن جمعيات الويبو، كل فيما يعنيه:</w:t>
      </w:r>
    </w:p>
    <w:p w14:paraId="42AF9B92" w14:textId="77777777" w:rsidR="00083146" w:rsidRPr="009E3EC3" w:rsidRDefault="00083146" w:rsidP="00083146">
      <w:pPr>
        <w:spacing w:after="220"/>
        <w:ind w:left="1700" w:hanging="562"/>
        <w:rPr>
          <w:rFonts w:eastAsia="Times New Roman"/>
          <w:rtl/>
          <w:lang w:eastAsia="en-US"/>
        </w:rPr>
      </w:pPr>
      <w:r w:rsidRPr="009E3EC3">
        <w:rPr>
          <w:rFonts w:eastAsia="Times New Roman" w:hint="cs"/>
          <w:rtl/>
          <w:lang w:eastAsia="en-US"/>
        </w:rPr>
        <w:t>"3"</w:t>
      </w:r>
      <w:r w:rsidRPr="009E3EC3">
        <w:rPr>
          <w:rFonts w:eastAsia="Times New Roman"/>
          <w:rtl/>
          <w:lang w:eastAsia="en-US"/>
        </w:rPr>
        <w:tab/>
      </w:r>
      <w:r w:rsidRPr="009E3EC3">
        <w:rPr>
          <w:rFonts w:eastAsia="Times New Roman" w:hint="cs"/>
          <w:rtl/>
          <w:lang w:eastAsia="en-US"/>
        </w:rPr>
        <w:t xml:space="preserve">وافقت على تغيير اسم "صندوق تسريع التنمية" إلى "برنامج </w:t>
      </w:r>
      <w:r>
        <w:rPr>
          <w:rFonts w:eastAsia="Times New Roman" w:hint="cs"/>
          <w:rtl/>
          <w:lang w:eastAsia="en-US"/>
        </w:rPr>
        <w:t xml:space="preserve">تسريع </w:t>
      </w:r>
      <w:r w:rsidRPr="009E3EC3">
        <w:rPr>
          <w:rFonts w:eastAsia="Times New Roman" w:hint="cs"/>
          <w:rtl/>
          <w:lang w:eastAsia="en-US"/>
        </w:rPr>
        <w:t xml:space="preserve">الابتكار والإبداع </w:t>
      </w:r>
      <w:r>
        <w:rPr>
          <w:rFonts w:eastAsia="Times New Roman" w:hint="cs"/>
          <w:rtl/>
          <w:lang w:eastAsia="en-US"/>
        </w:rPr>
        <w:t>و</w:t>
      </w:r>
      <w:r w:rsidRPr="009E3EC3">
        <w:rPr>
          <w:rFonts w:eastAsia="Times New Roman" w:hint="cs"/>
          <w:rtl/>
          <w:lang w:eastAsia="en-US"/>
        </w:rPr>
        <w:t>التنمية"؛</w:t>
      </w:r>
    </w:p>
    <w:p w14:paraId="65F00442" w14:textId="77777777" w:rsidR="00083146" w:rsidRPr="009E3EC3" w:rsidRDefault="00083146" w:rsidP="00083146">
      <w:pPr>
        <w:spacing w:after="220"/>
        <w:ind w:left="1700" w:hanging="562"/>
        <w:rPr>
          <w:rFonts w:eastAsia="Times New Roman"/>
          <w:rtl/>
          <w:lang w:eastAsia="en-US"/>
        </w:rPr>
      </w:pPr>
      <w:r w:rsidRPr="009E3EC3">
        <w:rPr>
          <w:rFonts w:eastAsia="Times New Roman" w:hint="cs"/>
          <w:rtl/>
          <w:lang w:eastAsia="en-US"/>
        </w:rPr>
        <w:t>"4"</w:t>
      </w:r>
      <w:r w:rsidRPr="009E3EC3">
        <w:rPr>
          <w:rFonts w:eastAsia="Times New Roman"/>
          <w:rtl/>
          <w:lang w:eastAsia="en-US"/>
        </w:rPr>
        <w:tab/>
      </w:r>
      <w:r w:rsidRPr="009E3EC3">
        <w:rPr>
          <w:rFonts w:eastAsia="Times New Roman" w:hint="cs"/>
          <w:rtl/>
          <w:lang w:eastAsia="en-US"/>
        </w:rPr>
        <w:t xml:space="preserve">ووافقت على اقتراح البرنامج والميزانية للثنائية 2026/27 (الوثيقة </w:t>
      </w:r>
      <w:r w:rsidRPr="009E3EC3">
        <w:rPr>
          <w:rFonts w:eastAsia="Times New Roman"/>
          <w:lang w:eastAsia="en-US"/>
        </w:rPr>
        <w:t>A/66/9</w:t>
      </w:r>
      <w:r w:rsidRPr="009E3EC3">
        <w:rPr>
          <w:rFonts w:eastAsia="Times New Roman" w:hint="cs"/>
          <w:rtl/>
          <w:lang w:eastAsia="en-US"/>
        </w:rPr>
        <w:t>)، بشرط التغيير المشار إليه في "3"أعلاه؛</w:t>
      </w:r>
    </w:p>
    <w:p w14:paraId="43E04F1D" w14:textId="77777777" w:rsidR="00083146" w:rsidRPr="00306496" w:rsidRDefault="00083146" w:rsidP="00083146">
      <w:pPr>
        <w:spacing w:after="220"/>
        <w:ind w:left="1700" w:hanging="562"/>
        <w:rPr>
          <w:rFonts w:eastAsia="Times New Roman"/>
          <w:rtl/>
          <w:lang w:eastAsia="en-US"/>
        </w:rPr>
      </w:pPr>
      <w:r w:rsidRPr="00306496">
        <w:rPr>
          <w:rFonts w:eastAsia="Times New Roman" w:hint="cs"/>
          <w:rtl/>
          <w:lang w:eastAsia="en-US"/>
        </w:rPr>
        <w:t>"5"</w:t>
      </w:r>
      <w:r w:rsidRPr="00306496">
        <w:rPr>
          <w:rFonts w:eastAsia="Times New Roman"/>
          <w:rtl/>
          <w:lang w:eastAsia="en-US"/>
        </w:rPr>
        <w:tab/>
      </w:r>
      <w:r>
        <w:rPr>
          <w:rFonts w:eastAsia="Times New Roman" w:hint="cs"/>
          <w:rtl/>
          <w:lang w:eastAsia="en-US"/>
        </w:rPr>
        <w:t>و</w:t>
      </w:r>
      <w:r w:rsidRPr="00306496">
        <w:rPr>
          <w:rFonts w:eastAsia="Times New Roman"/>
          <w:rtl/>
          <w:lang w:eastAsia="en-US"/>
        </w:rPr>
        <w:t>التمست من الأمانة، تماشياً مع الممارسات المعتادة في الويبو</w:t>
      </w:r>
      <w:r>
        <w:rPr>
          <w:rFonts w:eastAsia="Times New Roman" w:hint="cs"/>
          <w:rtl/>
          <w:lang w:eastAsia="en-US"/>
        </w:rPr>
        <w:t>،</w:t>
      </w:r>
      <w:r w:rsidRPr="00306496">
        <w:rPr>
          <w:rFonts w:eastAsia="Times New Roman"/>
          <w:rtl/>
          <w:lang w:eastAsia="en-US"/>
        </w:rPr>
        <w:t xml:space="preserve"> </w:t>
      </w:r>
      <w:r>
        <w:rPr>
          <w:rFonts w:eastAsia="Times New Roman" w:hint="cs"/>
          <w:rtl/>
          <w:lang w:eastAsia="en-US"/>
        </w:rPr>
        <w:t>فيما يخص</w:t>
      </w:r>
      <w:r w:rsidRPr="00306496">
        <w:rPr>
          <w:rFonts w:eastAsia="Times New Roman"/>
          <w:rtl/>
          <w:lang w:eastAsia="en-US"/>
        </w:rPr>
        <w:t xml:space="preserve"> المشاريع الممولة من </w:t>
      </w:r>
      <w:r w:rsidRPr="00306496">
        <w:rPr>
          <w:rFonts w:eastAsia="Times New Roman" w:hint="cs"/>
          <w:rtl/>
          <w:lang w:eastAsia="en-US"/>
        </w:rPr>
        <w:t>"</w:t>
      </w:r>
      <w:r w:rsidRPr="00306496">
        <w:rPr>
          <w:rFonts w:eastAsia="Times New Roman"/>
          <w:rtl/>
          <w:lang w:eastAsia="en-US"/>
        </w:rPr>
        <w:t>برنامج تسريع</w:t>
      </w:r>
      <w:r>
        <w:rPr>
          <w:rFonts w:eastAsia="Times New Roman" w:hint="cs"/>
          <w:rtl/>
          <w:lang w:eastAsia="en-US"/>
        </w:rPr>
        <w:t xml:space="preserve"> </w:t>
      </w:r>
      <w:r w:rsidRPr="00306496">
        <w:rPr>
          <w:rFonts w:eastAsia="Times New Roman"/>
          <w:rtl/>
          <w:lang w:eastAsia="en-US"/>
        </w:rPr>
        <w:t>الابتكار والإبداع والتنمية</w:t>
      </w:r>
      <w:r w:rsidRPr="00306496">
        <w:rPr>
          <w:rFonts w:eastAsia="Times New Roman" w:hint="cs"/>
          <w:rtl/>
          <w:lang w:eastAsia="en-US"/>
        </w:rPr>
        <w:t>"،</w:t>
      </w:r>
      <w:r w:rsidRPr="00306496">
        <w:rPr>
          <w:rFonts w:eastAsia="Times New Roman"/>
          <w:rtl/>
          <w:lang w:eastAsia="en-US"/>
        </w:rPr>
        <w:t xml:space="preserve"> أن</w:t>
      </w:r>
      <w:r w:rsidRPr="00306496">
        <w:rPr>
          <w:rFonts w:eastAsia="Times New Roman" w:hint="cs"/>
          <w:rtl/>
          <w:lang w:eastAsia="en-US"/>
        </w:rPr>
        <w:t xml:space="preserve"> تقوم بما يلي:</w:t>
      </w:r>
    </w:p>
    <w:p w14:paraId="0F47DE09" w14:textId="77777777" w:rsidR="00083146" w:rsidRPr="00306496" w:rsidRDefault="00083146" w:rsidP="00083146">
      <w:pPr>
        <w:spacing w:after="220"/>
        <w:ind w:left="2175" w:hanging="562"/>
        <w:rPr>
          <w:rFonts w:eastAsia="Times New Roman"/>
          <w:lang w:eastAsia="en-US"/>
        </w:rPr>
      </w:pPr>
      <w:r w:rsidRPr="00306496">
        <w:rPr>
          <w:rFonts w:eastAsia="Times New Roman" w:hint="cs"/>
          <w:rtl/>
          <w:lang w:eastAsia="en-US"/>
        </w:rPr>
        <w:t>1)</w:t>
      </w:r>
      <w:r w:rsidRPr="00306496">
        <w:rPr>
          <w:rFonts w:eastAsia="Times New Roman"/>
          <w:rtl/>
          <w:lang w:eastAsia="en-US"/>
        </w:rPr>
        <w:tab/>
        <w:t>وضع معايير للمشاريع تضمن وجود روابط واضحة مع نتائج الويبو المتوقعة، مع التركيز على تجريب أفكار جديدة ومبتكرة وعدم التداخل مع المشاريع والمبادرات الأخرى الجارية في المنظمة</w:t>
      </w:r>
      <w:r w:rsidRPr="00306496">
        <w:rPr>
          <w:rFonts w:eastAsia="Times New Roman" w:hint="cs"/>
          <w:rtl/>
          <w:lang w:eastAsia="en-US"/>
        </w:rPr>
        <w:t>؛</w:t>
      </w:r>
    </w:p>
    <w:p w14:paraId="531DB238" w14:textId="77777777" w:rsidR="00083146" w:rsidRPr="00306496" w:rsidRDefault="00083146" w:rsidP="00083146">
      <w:pPr>
        <w:spacing w:after="220"/>
        <w:ind w:left="2175" w:hanging="562"/>
        <w:rPr>
          <w:rFonts w:eastAsia="Times New Roman"/>
          <w:rtl/>
          <w:lang w:eastAsia="en-US"/>
        </w:rPr>
      </w:pPr>
      <w:r w:rsidRPr="00306496">
        <w:rPr>
          <w:rFonts w:eastAsia="Times New Roman" w:hint="cs"/>
          <w:rtl/>
          <w:lang w:eastAsia="en-US"/>
        </w:rPr>
        <w:t>2)</w:t>
      </w:r>
      <w:r w:rsidRPr="00306496">
        <w:rPr>
          <w:rFonts w:eastAsia="Times New Roman"/>
          <w:rtl/>
          <w:lang w:eastAsia="en-US"/>
        </w:rPr>
        <w:tab/>
      </w:r>
      <w:r w:rsidRPr="00306496">
        <w:rPr>
          <w:rFonts w:eastAsia="Times New Roman" w:hint="cs"/>
          <w:rtl/>
          <w:lang w:eastAsia="en-US"/>
        </w:rPr>
        <w:t>و</w:t>
      </w:r>
      <w:r w:rsidRPr="00306496">
        <w:rPr>
          <w:rFonts w:eastAsia="Times New Roman"/>
          <w:rtl/>
          <w:lang w:eastAsia="en-US"/>
        </w:rPr>
        <w:t>تقديم تحديثات منتظمة إلى الدول الأعضاء على الموقع الإلكتروني للويبو، بما في ذلك عن وضع جميع المشاريع، والأنشطة التي ست</w:t>
      </w:r>
      <w:r w:rsidRPr="00306496">
        <w:rPr>
          <w:rFonts w:eastAsia="Times New Roman" w:hint="cs"/>
          <w:rtl/>
          <w:lang w:eastAsia="en-US"/>
        </w:rPr>
        <w:t>ُ</w:t>
      </w:r>
      <w:r w:rsidRPr="00306496">
        <w:rPr>
          <w:rFonts w:eastAsia="Times New Roman"/>
          <w:rtl/>
          <w:lang w:eastAsia="en-US"/>
        </w:rPr>
        <w:t>ستكمل في إطار كل مشروع، وتحديثات عن تنفيذ المشاريع، ونتائج المشاريع؛</w:t>
      </w:r>
    </w:p>
    <w:p w14:paraId="77D4B826" w14:textId="1B01C3F7" w:rsidR="00506A91" w:rsidRDefault="00083146" w:rsidP="00E8342F">
      <w:pPr>
        <w:spacing w:after="220"/>
        <w:ind w:left="2175" w:hanging="562"/>
        <w:rPr>
          <w:rFonts w:eastAsia="Times New Roman"/>
          <w:rtl/>
          <w:lang w:eastAsia="en-US"/>
        </w:rPr>
      </w:pPr>
      <w:r w:rsidRPr="00306496">
        <w:rPr>
          <w:rFonts w:eastAsia="Times New Roman" w:hint="cs"/>
          <w:rtl/>
          <w:lang w:eastAsia="en-US"/>
        </w:rPr>
        <w:t>3)</w:t>
      </w:r>
      <w:r w:rsidRPr="00306496">
        <w:rPr>
          <w:rFonts w:eastAsia="Times New Roman"/>
          <w:rtl/>
          <w:lang w:eastAsia="en-US"/>
        </w:rPr>
        <w:tab/>
      </w:r>
      <w:r w:rsidRPr="00306496">
        <w:rPr>
          <w:rFonts w:eastAsia="Times New Roman" w:hint="cs"/>
          <w:rtl/>
          <w:lang w:eastAsia="en-US"/>
        </w:rPr>
        <w:t>و</w:t>
      </w:r>
      <w:r w:rsidRPr="00306496">
        <w:rPr>
          <w:rFonts w:eastAsia="Times New Roman"/>
          <w:rtl/>
          <w:lang w:eastAsia="en-US"/>
        </w:rPr>
        <w:t>تقديم تقارير شاملة عن المشاريع في كل تقرير من تقارير أداء الويبو</w:t>
      </w:r>
      <w:r w:rsidRPr="00306496">
        <w:rPr>
          <w:rFonts w:eastAsia="Times New Roman"/>
          <w:lang w:eastAsia="en-US"/>
        </w:rPr>
        <w:t>.</w:t>
      </w:r>
      <w:r w:rsidR="00506A91">
        <w:rPr>
          <w:rFonts w:eastAsia="Times New Roman"/>
          <w:rtl/>
          <w:lang w:eastAsia="en-US"/>
        </w:rPr>
        <w:br w:type="page"/>
      </w:r>
    </w:p>
    <w:p w14:paraId="10332A96" w14:textId="468CB033" w:rsidR="004366A5" w:rsidRDefault="004366A5" w:rsidP="00AB3B8E">
      <w:pPr>
        <w:pStyle w:val="Heading3"/>
        <w:rPr>
          <w:iCs/>
          <w:rtl/>
        </w:rPr>
      </w:pPr>
      <w:bookmarkStart w:id="33" w:name="_Toc209701963"/>
      <w:r w:rsidRPr="00924ED3">
        <w:rPr>
          <w:rFonts w:hint="cs"/>
          <w:rtl/>
        </w:rPr>
        <w:lastRenderedPageBreak/>
        <w:t>ا</w:t>
      </w:r>
      <w:r w:rsidRPr="00924ED3">
        <w:rPr>
          <w:rtl/>
        </w:rPr>
        <w:t xml:space="preserve">لبند </w:t>
      </w:r>
      <w:r w:rsidR="00924ED3" w:rsidRPr="00CA4617">
        <w:rPr>
          <w:rFonts w:hint="cs"/>
          <w:i/>
          <w:rtl/>
        </w:rPr>
        <w:t>12</w:t>
      </w:r>
      <w:r w:rsidRPr="00924ED3">
        <w:rPr>
          <w:rtl/>
        </w:rPr>
        <w:t xml:space="preserve"> من جدول الأعمال الموحّد</w:t>
      </w:r>
      <w:bookmarkEnd w:id="33"/>
    </w:p>
    <w:p w14:paraId="374B58C5" w14:textId="44DE147C" w:rsidR="004366A5" w:rsidRPr="005066C3" w:rsidRDefault="004366A5" w:rsidP="00AB3B8E">
      <w:pPr>
        <w:pStyle w:val="Heading3"/>
        <w:rPr>
          <w:iCs/>
        </w:rPr>
      </w:pPr>
      <w:bookmarkStart w:id="34" w:name="_Toc209701964"/>
      <w:r w:rsidRPr="005066C3">
        <w:rPr>
          <w:rtl/>
        </w:rPr>
        <w:t>تق</w:t>
      </w:r>
      <w:r>
        <w:rPr>
          <w:rFonts w:hint="cs"/>
          <w:rtl/>
        </w:rPr>
        <w:t>ا</w:t>
      </w:r>
      <w:r w:rsidRPr="005066C3">
        <w:rPr>
          <w:rtl/>
        </w:rPr>
        <w:t xml:space="preserve">رير </w:t>
      </w:r>
      <w:r>
        <w:rPr>
          <w:rFonts w:hint="cs"/>
          <w:rtl/>
        </w:rPr>
        <w:t>م</w:t>
      </w:r>
      <w:r w:rsidRPr="005066C3">
        <w:rPr>
          <w:rtl/>
        </w:rPr>
        <w:t>ن لج</w:t>
      </w:r>
      <w:r>
        <w:rPr>
          <w:rFonts w:hint="cs"/>
          <w:rtl/>
        </w:rPr>
        <w:t>ا</w:t>
      </w:r>
      <w:r w:rsidRPr="005066C3">
        <w:rPr>
          <w:rtl/>
        </w:rPr>
        <w:t xml:space="preserve">ن </w:t>
      </w:r>
      <w:r>
        <w:rPr>
          <w:rFonts w:hint="cs"/>
          <w:rtl/>
        </w:rPr>
        <w:t>الويبو</w:t>
      </w:r>
      <w:bookmarkEnd w:id="34"/>
    </w:p>
    <w:p w14:paraId="61E60C7F" w14:textId="77777777" w:rsidR="00C31368" w:rsidRPr="00AF6674" w:rsidRDefault="00AF6674" w:rsidP="005066C3">
      <w:pPr>
        <w:pStyle w:val="BodyText"/>
        <w:ind w:left="288" w:hanging="288"/>
        <w:rPr>
          <w:u w:val="single"/>
        </w:rPr>
      </w:pPr>
      <w:r w:rsidRPr="00AF6674">
        <w:rPr>
          <w:rFonts w:hint="cs"/>
          <w:rtl/>
        </w:rPr>
        <w:t>"1"</w:t>
      </w:r>
      <w:r w:rsidRPr="00AF6674">
        <w:rPr>
          <w:rtl/>
        </w:rPr>
        <w:tab/>
      </w:r>
      <w:r w:rsidR="00C31368" w:rsidRPr="00AF6674">
        <w:rPr>
          <w:u w:val="single"/>
          <w:rtl/>
        </w:rPr>
        <w:t>اللجنة الدائمة المعنية بحق المؤلف والحقوق المجاورة (لجنة حق المؤلف)</w:t>
      </w:r>
    </w:p>
    <w:p w14:paraId="517A5966" w14:textId="10FDCCBF" w:rsidR="00AF6674" w:rsidRPr="00AF6674" w:rsidRDefault="005066C3" w:rsidP="005066C3">
      <w:pPr>
        <w:pStyle w:val="ONUMA"/>
      </w:pPr>
      <w:r w:rsidRPr="005066C3">
        <w:rPr>
          <w:rtl/>
        </w:rPr>
        <w:t>انظر</w:t>
      </w:r>
      <w:r>
        <w:rPr>
          <w:rFonts w:hint="cs"/>
          <w:rtl/>
        </w:rPr>
        <w:t>(ي)</w:t>
      </w:r>
      <w:r w:rsidRPr="005066C3">
        <w:rPr>
          <w:rtl/>
        </w:rPr>
        <w:t xml:space="preserve"> تقرير دورة الجمعية العامة للويبو (الوثيق</w:t>
      </w:r>
      <w:r>
        <w:rPr>
          <w:rFonts w:hint="cs"/>
          <w:rtl/>
        </w:rPr>
        <w:t>ة</w:t>
      </w:r>
      <w:r>
        <w:rPr>
          <w:rFonts w:hint="eastAsia"/>
          <w:rtl/>
        </w:rPr>
        <w:t> </w:t>
      </w:r>
      <w:hyperlink r:id="rId48" w:history="1">
        <w:r w:rsidRPr="00506A91">
          <w:rPr>
            <w:rStyle w:val="Hyperlink"/>
          </w:rPr>
          <w:t>WO/GA/</w:t>
        </w:r>
        <w:r w:rsidR="00924ED3" w:rsidRPr="00506A91">
          <w:rPr>
            <w:rStyle w:val="Hyperlink"/>
          </w:rPr>
          <w:t>58</w:t>
        </w:r>
        <w:r w:rsidRPr="00506A91">
          <w:rPr>
            <w:rStyle w:val="Hyperlink"/>
          </w:rPr>
          <w:t>/</w:t>
        </w:r>
        <w:r w:rsidR="00924ED3" w:rsidRPr="00506A91">
          <w:rPr>
            <w:rStyle w:val="Hyperlink"/>
          </w:rPr>
          <w:t>14</w:t>
        </w:r>
      </w:hyperlink>
      <w:r w:rsidRPr="005066C3">
        <w:rPr>
          <w:rtl/>
        </w:rPr>
        <w:t>).</w:t>
      </w:r>
    </w:p>
    <w:p w14:paraId="5DC48228" w14:textId="77777777" w:rsidR="00C31368" w:rsidRPr="00AF6674" w:rsidRDefault="00AF6674" w:rsidP="005066C3">
      <w:pPr>
        <w:pStyle w:val="BodyText"/>
        <w:ind w:left="288" w:hanging="288"/>
        <w:rPr>
          <w:u w:val="single"/>
        </w:rPr>
      </w:pPr>
      <w:r>
        <w:rPr>
          <w:rFonts w:hint="cs"/>
          <w:rtl/>
        </w:rPr>
        <w:t>"2"</w:t>
      </w:r>
      <w:r>
        <w:rPr>
          <w:rtl/>
        </w:rPr>
        <w:tab/>
      </w:r>
      <w:r w:rsidR="00C31368" w:rsidRPr="00AF6674">
        <w:rPr>
          <w:u w:val="single"/>
          <w:rtl/>
        </w:rPr>
        <w:t>اللجنة الدائمة المعنية بقانون البراءات (لجنة البراءات)</w:t>
      </w:r>
    </w:p>
    <w:p w14:paraId="56C22C25" w14:textId="04A89832" w:rsidR="00AF6674" w:rsidRPr="00AF6674" w:rsidRDefault="005066C3" w:rsidP="005066C3">
      <w:pPr>
        <w:pStyle w:val="ONUMA"/>
      </w:pPr>
      <w:r w:rsidRPr="005066C3">
        <w:rPr>
          <w:rtl/>
        </w:rPr>
        <w:t>انظر</w:t>
      </w:r>
      <w:r>
        <w:rPr>
          <w:rFonts w:hint="cs"/>
          <w:rtl/>
        </w:rPr>
        <w:t>(ي)</w:t>
      </w:r>
      <w:r w:rsidRPr="005066C3">
        <w:rPr>
          <w:rtl/>
        </w:rPr>
        <w:t xml:space="preserve"> تقرير دورة الجمعية العامة للويبو (</w:t>
      </w:r>
      <w:r w:rsidR="00924ED3" w:rsidRPr="005066C3">
        <w:rPr>
          <w:rtl/>
        </w:rPr>
        <w:t>الوثيق</w:t>
      </w:r>
      <w:r w:rsidR="00924ED3">
        <w:rPr>
          <w:rFonts w:hint="cs"/>
          <w:rtl/>
        </w:rPr>
        <w:t>ة</w:t>
      </w:r>
      <w:r w:rsidR="00924ED3">
        <w:rPr>
          <w:rFonts w:hint="eastAsia"/>
          <w:rtl/>
        </w:rPr>
        <w:t> </w:t>
      </w:r>
      <w:hyperlink r:id="rId49" w:history="1">
        <w:r w:rsidR="00924ED3" w:rsidRPr="00506A91">
          <w:rPr>
            <w:rStyle w:val="Hyperlink"/>
          </w:rPr>
          <w:t>WO/GA/58/14</w:t>
        </w:r>
      </w:hyperlink>
      <w:r w:rsidRPr="005066C3">
        <w:rPr>
          <w:rtl/>
        </w:rPr>
        <w:t>).</w:t>
      </w:r>
    </w:p>
    <w:p w14:paraId="72246BB1" w14:textId="77777777" w:rsidR="00C31368" w:rsidRPr="00AF6674" w:rsidRDefault="00AF6674" w:rsidP="005066C3">
      <w:pPr>
        <w:pStyle w:val="BodyText"/>
        <w:ind w:left="288" w:hanging="288"/>
      </w:pPr>
      <w:r>
        <w:rPr>
          <w:rFonts w:hint="cs"/>
          <w:rtl/>
        </w:rPr>
        <w:t>"3"</w:t>
      </w:r>
      <w:r>
        <w:rPr>
          <w:rtl/>
        </w:rPr>
        <w:tab/>
      </w:r>
      <w:r w:rsidR="00C31368" w:rsidRPr="009557DD">
        <w:rPr>
          <w:u w:val="single"/>
          <w:rtl/>
        </w:rPr>
        <w:t>اللجنة الدائمة المعنية بقانون العلامات التجارية والتصاميم الصناعية والمؤشرات الجغرافية (لجنة العلامات)</w:t>
      </w:r>
    </w:p>
    <w:p w14:paraId="29EAFD57" w14:textId="7A21C132" w:rsidR="00506A91" w:rsidRPr="00AF6674" w:rsidRDefault="005066C3" w:rsidP="00506A91">
      <w:pPr>
        <w:pStyle w:val="ONUMA"/>
      </w:pPr>
      <w:r w:rsidRPr="005066C3">
        <w:rPr>
          <w:rtl/>
        </w:rPr>
        <w:t>انظر</w:t>
      </w:r>
      <w:r>
        <w:rPr>
          <w:rFonts w:hint="cs"/>
          <w:rtl/>
        </w:rPr>
        <w:t>(ي)</w:t>
      </w:r>
      <w:r w:rsidRPr="005066C3">
        <w:rPr>
          <w:rtl/>
        </w:rPr>
        <w:t xml:space="preserve"> تقرير دورة الجمعية العامة للويبو </w:t>
      </w:r>
      <w:r w:rsidR="00506A91" w:rsidRPr="005066C3">
        <w:rPr>
          <w:rtl/>
        </w:rPr>
        <w:t>(الوثيق</w:t>
      </w:r>
      <w:r w:rsidR="00506A91">
        <w:rPr>
          <w:rFonts w:hint="cs"/>
          <w:rtl/>
        </w:rPr>
        <w:t>ة</w:t>
      </w:r>
      <w:r w:rsidR="00506A91">
        <w:rPr>
          <w:rFonts w:hint="eastAsia"/>
          <w:rtl/>
        </w:rPr>
        <w:t> </w:t>
      </w:r>
      <w:hyperlink r:id="rId50" w:history="1">
        <w:r w:rsidR="00506A91" w:rsidRPr="00506A91">
          <w:rPr>
            <w:rStyle w:val="Hyperlink"/>
          </w:rPr>
          <w:t>WO/GA/58/14</w:t>
        </w:r>
      </w:hyperlink>
      <w:r w:rsidR="00506A91" w:rsidRPr="005066C3">
        <w:rPr>
          <w:rtl/>
        </w:rPr>
        <w:t>).</w:t>
      </w:r>
    </w:p>
    <w:p w14:paraId="07C9EC89" w14:textId="60359051" w:rsidR="00C31368" w:rsidRPr="009557DD" w:rsidRDefault="009557DD" w:rsidP="005066C3">
      <w:pPr>
        <w:pStyle w:val="BodyText"/>
        <w:ind w:left="288" w:hanging="288"/>
        <w:rPr>
          <w:u w:val="single"/>
        </w:rPr>
      </w:pPr>
      <w:r w:rsidRPr="009557DD">
        <w:rPr>
          <w:rFonts w:hint="cs"/>
          <w:rtl/>
        </w:rPr>
        <w:t>"</w:t>
      </w:r>
      <w:r w:rsidR="004366A5">
        <w:rPr>
          <w:rFonts w:hint="cs"/>
          <w:rtl/>
          <w:lang w:val="fr-CH" w:bidi="ar-SY"/>
        </w:rPr>
        <w:t>4</w:t>
      </w:r>
      <w:r w:rsidRPr="009557DD">
        <w:rPr>
          <w:rFonts w:hint="cs"/>
          <w:rtl/>
        </w:rPr>
        <w:t>"</w:t>
      </w:r>
      <w:r w:rsidRPr="009557DD">
        <w:rPr>
          <w:rtl/>
        </w:rPr>
        <w:tab/>
      </w:r>
      <w:r w:rsidR="00C31368" w:rsidRPr="009557DD">
        <w:rPr>
          <w:u w:val="single"/>
          <w:rtl/>
        </w:rPr>
        <w:t>تقرير عن اللجنة المعنية بالتنمية والملكية الفكرية (لجنة التنمية) واستعراض تنفيذ توصيات أجندة التنمية</w:t>
      </w:r>
    </w:p>
    <w:p w14:paraId="1F254AE0" w14:textId="48305A12" w:rsidR="00506A91" w:rsidRPr="00AF6674" w:rsidRDefault="005066C3" w:rsidP="00506A91">
      <w:pPr>
        <w:pStyle w:val="ONUMA"/>
      </w:pPr>
      <w:r w:rsidRPr="005066C3">
        <w:rPr>
          <w:rtl/>
        </w:rPr>
        <w:t>انظر</w:t>
      </w:r>
      <w:r>
        <w:rPr>
          <w:rFonts w:hint="cs"/>
          <w:rtl/>
        </w:rPr>
        <w:t>(ي)</w:t>
      </w:r>
      <w:r w:rsidRPr="005066C3">
        <w:rPr>
          <w:rtl/>
        </w:rPr>
        <w:t xml:space="preserve"> تقرير دورة الجمعية العامة للويبو </w:t>
      </w:r>
      <w:r w:rsidR="00506A91" w:rsidRPr="005066C3">
        <w:rPr>
          <w:rtl/>
        </w:rPr>
        <w:t>(الوثيق</w:t>
      </w:r>
      <w:r w:rsidR="00506A91">
        <w:rPr>
          <w:rFonts w:hint="cs"/>
          <w:rtl/>
        </w:rPr>
        <w:t>ة</w:t>
      </w:r>
      <w:r w:rsidR="00506A91">
        <w:rPr>
          <w:rFonts w:hint="eastAsia"/>
          <w:rtl/>
        </w:rPr>
        <w:t> </w:t>
      </w:r>
      <w:hyperlink r:id="rId51" w:history="1">
        <w:r w:rsidR="00506A91" w:rsidRPr="00506A91">
          <w:rPr>
            <w:rStyle w:val="Hyperlink"/>
          </w:rPr>
          <w:t>WO/GA/58/14</w:t>
        </w:r>
      </w:hyperlink>
      <w:r w:rsidR="00506A91" w:rsidRPr="005066C3">
        <w:rPr>
          <w:rtl/>
        </w:rPr>
        <w:t>).</w:t>
      </w:r>
    </w:p>
    <w:p w14:paraId="29048552" w14:textId="669EA43D" w:rsidR="00C31368" w:rsidRPr="009557DD" w:rsidRDefault="009557DD" w:rsidP="004366A5">
      <w:pPr>
        <w:pStyle w:val="BodyText"/>
        <w:keepNext/>
        <w:ind w:left="288" w:hanging="288"/>
        <w:rPr>
          <w:u w:val="single"/>
        </w:rPr>
      </w:pPr>
      <w:r>
        <w:rPr>
          <w:rFonts w:hint="cs"/>
          <w:rtl/>
        </w:rPr>
        <w:t>"</w:t>
      </w:r>
      <w:r w:rsidR="004366A5">
        <w:rPr>
          <w:rFonts w:hint="cs"/>
          <w:rtl/>
        </w:rPr>
        <w:t>5</w:t>
      </w:r>
      <w:r>
        <w:rPr>
          <w:rFonts w:hint="cs"/>
          <w:rtl/>
        </w:rPr>
        <w:t>"</w:t>
      </w:r>
      <w:r>
        <w:rPr>
          <w:rtl/>
        </w:rPr>
        <w:tab/>
      </w:r>
      <w:r w:rsidR="00C31368" w:rsidRPr="009557DD">
        <w:rPr>
          <w:u w:val="single"/>
          <w:rtl/>
        </w:rPr>
        <w:t>اللجنة الحكومية الدولية المعنية بالملكية الفكرية والموارد الوراثية والمعارف التقليدية والفولكلور (لجنة المعارف)</w:t>
      </w:r>
    </w:p>
    <w:p w14:paraId="0DB20BB4" w14:textId="4730C70B" w:rsidR="00506A91" w:rsidRPr="00AF6674" w:rsidRDefault="005066C3" w:rsidP="00506A91">
      <w:pPr>
        <w:pStyle w:val="ONUMA"/>
      </w:pPr>
      <w:r w:rsidRPr="005066C3">
        <w:rPr>
          <w:rtl/>
        </w:rPr>
        <w:t>انظر</w:t>
      </w:r>
      <w:r>
        <w:rPr>
          <w:rFonts w:hint="cs"/>
          <w:rtl/>
        </w:rPr>
        <w:t>(ي)</w:t>
      </w:r>
      <w:r w:rsidRPr="005066C3">
        <w:rPr>
          <w:rtl/>
        </w:rPr>
        <w:t xml:space="preserve"> تقرير دورة الجمعية العامة للويبو </w:t>
      </w:r>
      <w:r w:rsidR="00506A91" w:rsidRPr="005066C3">
        <w:rPr>
          <w:rtl/>
        </w:rPr>
        <w:t>(الوثيق</w:t>
      </w:r>
      <w:r w:rsidR="00506A91">
        <w:rPr>
          <w:rFonts w:hint="cs"/>
          <w:rtl/>
        </w:rPr>
        <w:t>ة</w:t>
      </w:r>
      <w:r w:rsidR="00506A91">
        <w:rPr>
          <w:rFonts w:hint="eastAsia"/>
          <w:rtl/>
        </w:rPr>
        <w:t> </w:t>
      </w:r>
      <w:hyperlink r:id="rId52" w:history="1">
        <w:r w:rsidR="00506A91" w:rsidRPr="00506A91">
          <w:rPr>
            <w:rStyle w:val="Hyperlink"/>
          </w:rPr>
          <w:t>WO/GA/58/14</w:t>
        </w:r>
      </w:hyperlink>
      <w:r w:rsidR="00506A91" w:rsidRPr="005066C3">
        <w:rPr>
          <w:rtl/>
        </w:rPr>
        <w:t>).</w:t>
      </w:r>
    </w:p>
    <w:p w14:paraId="70F47BA9" w14:textId="3E39BF5D" w:rsidR="00C31368" w:rsidRPr="009557DD" w:rsidRDefault="009557DD" w:rsidP="005066C3">
      <w:pPr>
        <w:pStyle w:val="BodyText"/>
        <w:ind w:left="288" w:hanging="288"/>
      </w:pPr>
      <w:r>
        <w:rPr>
          <w:rFonts w:hint="cs"/>
          <w:rtl/>
        </w:rPr>
        <w:t>"</w:t>
      </w:r>
      <w:r w:rsidR="004366A5">
        <w:rPr>
          <w:rFonts w:hint="cs"/>
          <w:rtl/>
        </w:rPr>
        <w:t>6</w:t>
      </w:r>
      <w:r>
        <w:rPr>
          <w:rFonts w:hint="cs"/>
          <w:rtl/>
        </w:rPr>
        <w:t>"</w:t>
      </w:r>
      <w:r>
        <w:rPr>
          <w:rtl/>
        </w:rPr>
        <w:tab/>
      </w:r>
      <w:r w:rsidR="00C31368" w:rsidRPr="009557DD">
        <w:rPr>
          <w:u w:val="single"/>
          <w:rtl/>
        </w:rPr>
        <w:t>اللجنة المعنية بمعايير الويبو (لجنة المعايير)</w:t>
      </w:r>
    </w:p>
    <w:p w14:paraId="449EAE98" w14:textId="7A67FB0C" w:rsidR="00506A91" w:rsidRPr="00AF6674" w:rsidRDefault="005066C3" w:rsidP="00506A91">
      <w:pPr>
        <w:pStyle w:val="ONUMA"/>
      </w:pPr>
      <w:r w:rsidRPr="005066C3">
        <w:rPr>
          <w:rtl/>
        </w:rPr>
        <w:t>انظر</w:t>
      </w:r>
      <w:r>
        <w:rPr>
          <w:rFonts w:hint="cs"/>
          <w:rtl/>
        </w:rPr>
        <w:t>(ي)</w:t>
      </w:r>
      <w:r w:rsidRPr="005066C3">
        <w:rPr>
          <w:rtl/>
        </w:rPr>
        <w:t xml:space="preserve"> تقرير دورة الجمعية العامة للويبو </w:t>
      </w:r>
      <w:r w:rsidR="00506A91" w:rsidRPr="005066C3">
        <w:rPr>
          <w:rtl/>
        </w:rPr>
        <w:t>(الوثيق</w:t>
      </w:r>
      <w:r w:rsidR="00506A91">
        <w:rPr>
          <w:rFonts w:hint="cs"/>
          <w:rtl/>
        </w:rPr>
        <w:t>ة</w:t>
      </w:r>
      <w:r w:rsidR="00506A91">
        <w:rPr>
          <w:rFonts w:hint="eastAsia"/>
          <w:rtl/>
        </w:rPr>
        <w:t> </w:t>
      </w:r>
      <w:hyperlink r:id="rId53" w:history="1">
        <w:r w:rsidR="00506A91" w:rsidRPr="00506A91">
          <w:rPr>
            <w:rStyle w:val="Hyperlink"/>
          </w:rPr>
          <w:t>WO/GA/58/14</w:t>
        </w:r>
      </w:hyperlink>
      <w:r w:rsidR="00506A91" w:rsidRPr="005066C3">
        <w:rPr>
          <w:rtl/>
        </w:rPr>
        <w:t>).</w:t>
      </w:r>
    </w:p>
    <w:p w14:paraId="12203380" w14:textId="420C7C44" w:rsidR="0037402D" w:rsidRDefault="0037402D" w:rsidP="0037402D">
      <w:pPr>
        <w:pStyle w:val="ONUMA"/>
        <w:numPr>
          <w:ilvl w:val="0"/>
          <w:numId w:val="0"/>
        </w:numPr>
        <w:rPr>
          <w:rtl/>
        </w:rPr>
      </w:pPr>
      <w:r>
        <w:rPr>
          <w:rFonts w:hint="cs"/>
          <w:rtl/>
        </w:rPr>
        <w:t>"</w:t>
      </w:r>
      <w:r>
        <w:rPr>
          <w:rFonts w:hint="cs"/>
          <w:rtl/>
          <w:lang w:val="fr-CH" w:bidi="ar-SY"/>
        </w:rPr>
        <w:t>7</w:t>
      </w:r>
      <w:r>
        <w:rPr>
          <w:rFonts w:hint="cs"/>
          <w:rtl/>
        </w:rPr>
        <w:t>"</w:t>
      </w:r>
      <w:r>
        <w:rPr>
          <w:rtl/>
        </w:rPr>
        <w:tab/>
      </w:r>
      <w:r w:rsidRPr="0037402D">
        <w:rPr>
          <w:rtl/>
        </w:rPr>
        <w:t xml:space="preserve">اللجنة الاستشارية المعنية بالإنفاذ </w:t>
      </w:r>
      <w:r w:rsidRPr="009557DD">
        <w:rPr>
          <w:rtl/>
        </w:rPr>
        <w:t xml:space="preserve">(لجنة </w:t>
      </w:r>
      <w:r>
        <w:rPr>
          <w:rFonts w:hint="cs"/>
          <w:rtl/>
        </w:rPr>
        <w:t>الإنفاذ</w:t>
      </w:r>
      <w:r w:rsidRPr="009557DD">
        <w:rPr>
          <w:rtl/>
        </w:rPr>
        <w:t>)</w:t>
      </w:r>
    </w:p>
    <w:p w14:paraId="1C43687C" w14:textId="46F432AD" w:rsidR="00506A91" w:rsidRPr="00AF6674" w:rsidRDefault="0037402D" w:rsidP="00506A91">
      <w:pPr>
        <w:pStyle w:val="ONUMA"/>
      </w:pPr>
      <w:r w:rsidRPr="005066C3">
        <w:rPr>
          <w:rtl/>
        </w:rPr>
        <w:t>انظر</w:t>
      </w:r>
      <w:r>
        <w:rPr>
          <w:rFonts w:hint="cs"/>
          <w:rtl/>
        </w:rPr>
        <w:t>(ي)</w:t>
      </w:r>
      <w:r w:rsidRPr="005066C3">
        <w:rPr>
          <w:rtl/>
        </w:rPr>
        <w:t xml:space="preserve"> تقرير دورة الجمعية العامة للويبو </w:t>
      </w:r>
      <w:r w:rsidR="00506A91" w:rsidRPr="005066C3">
        <w:rPr>
          <w:rtl/>
        </w:rPr>
        <w:t>(الوثيق</w:t>
      </w:r>
      <w:r w:rsidR="00506A91">
        <w:rPr>
          <w:rFonts w:hint="cs"/>
          <w:rtl/>
        </w:rPr>
        <w:t>ة</w:t>
      </w:r>
      <w:r w:rsidR="00506A91">
        <w:rPr>
          <w:rFonts w:hint="eastAsia"/>
          <w:rtl/>
        </w:rPr>
        <w:t> </w:t>
      </w:r>
      <w:hyperlink r:id="rId54" w:history="1">
        <w:r w:rsidR="00506A91" w:rsidRPr="00506A91">
          <w:rPr>
            <w:rStyle w:val="Hyperlink"/>
          </w:rPr>
          <w:t>WO/GA/58/14</w:t>
        </w:r>
      </w:hyperlink>
      <w:r w:rsidR="00506A91" w:rsidRPr="005066C3">
        <w:rPr>
          <w:rtl/>
        </w:rPr>
        <w:t>).</w:t>
      </w:r>
    </w:p>
    <w:p w14:paraId="0E93976C" w14:textId="7264214B" w:rsidR="00C31368" w:rsidRPr="00924ED3" w:rsidRDefault="00C31368" w:rsidP="00AB3B8E">
      <w:pPr>
        <w:pStyle w:val="Heading3"/>
        <w:rPr>
          <w:rtl/>
        </w:rPr>
      </w:pPr>
      <w:bookmarkStart w:id="35" w:name="_Toc209701965"/>
      <w:r w:rsidRPr="00924ED3">
        <w:rPr>
          <w:rtl/>
        </w:rPr>
        <w:t xml:space="preserve">البند </w:t>
      </w:r>
      <w:r w:rsidR="00924ED3" w:rsidRPr="00924ED3">
        <w:rPr>
          <w:rFonts w:hint="cs"/>
          <w:rtl/>
        </w:rPr>
        <w:t>13</w:t>
      </w:r>
      <w:r w:rsidRPr="00924ED3">
        <w:rPr>
          <w:rtl/>
        </w:rPr>
        <w:t xml:space="preserve"> من جدول الأعمال الموحّد</w:t>
      </w:r>
      <w:bookmarkEnd w:id="35"/>
    </w:p>
    <w:p w14:paraId="6FC40851" w14:textId="77777777" w:rsidR="0037402D" w:rsidRPr="00885826" w:rsidRDefault="0037402D" w:rsidP="00AB3B8E">
      <w:pPr>
        <w:pStyle w:val="Heading3"/>
        <w:rPr>
          <w:iCs/>
          <w:rtl/>
        </w:rPr>
      </w:pPr>
      <w:bookmarkStart w:id="36" w:name="_Toc209701966"/>
      <w:r w:rsidRPr="00885826">
        <w:rPr>
          <w:rFonts w:hint="cs"/>
          <w:rtl/>
        </w:rPr>
        <w:t>نظام مدريد</w:t>
      </w:r>
      <w:bookmarkEnd w:id="36"/>
    </w:p>
    <w:p w14:paraId="4E80119F" w14:textId="080F840E" w:rsidR="0037402D" w:rsidRDefault="0037402D" w:rsidP="0037402D">
      <w:pPr>
        <w:pStyle w:val="ONUMA"/>
      </w:pPr>
      <w:r w:rsidRPr="00885826">
        <w:rPr>
          <w:rtl/>
        </w:rPr>
        <w:t>انظر</w:t>
      </w:r>
      <w:r>
        <w:rPr>
          <w:rFonts w:hint="cs"/>
          <w:rtl/>
        </w:rPr>
        <w:t>(ي)</w:t>
      </w:r>
      <w:r w:rsidRPr="00885826">
        <w:rPr>
          <w:rtl/>
        </w:rPr>
        <w:t xml:space="preserve"> تقرير دورة جمعية اتحاد مدريد (الوثيقة</w:t>
      </w:r>
      <w:r>
        <w:rPr>
          <w:rFonts w:hint="cs"/>
          <w:rtl/>
        </w:rPr>
        <w:t> </w:t>
      </w:r>
      <w:hyperlink r:id="rId55" w:history="1">
        <w:r w:rsidRPr="00E959F7">
          <w:rPr>
            <w:rStyle w:val="Hyperlink"/>
          </w:rPr>
          <w:t>MM/A/5</w:t>
        </w:r>
        <w:r w:rsidR="00924ED3" w:rsidRPr="00E959F7">
          <w:rPr>
            <w:rStyle w:val="Hyperlink"/>
          </w:rPr>
          <w:t>9</w:t>
        </w:r>
        <w:r w:rsidRPr="00E959F7">
          <w:rPr>
            <w:rStyle w:val="Hyperlink"/>
          </w:rPr>
          <w:t>/</w:t>
        </w:r>
        <w:r w:rsidR="00924ED3" w:rsidRPr="00E959F7">
          <w:rPr>
            <w:rStyle w:val="Hyperlink"/>
          </w:rPr>
          <w:t>3</w:t>
        </w:r>
      </w:hyperlink>
      <w:r>
        <w:rPr>
          <w:rFonts w:hint="cs"/>
          <w:rtl/>
        </w:rPr>
        <w:t>)</w:t>
      </w:r>
      <w:r w:rsidRPr="00885826">
        <w:rPr>
          <w:rtl/>
        </w:rPr>
        <w:t>.</w:t>
      </w:r>
    </w:p>
    <w:p w14:paraId="0174B4F2" w14:textId="41EAFCEC" w:rsidR="0037402D" w:rsidRPr="005066C3" w:rsidRDefault="0037402D" w:rsidP="00AB3B8E">
      <w:pPr>
        <w:pStyle w:val="Heading3"/>
        <w:rPr>
          <w:iCs/>
          <w:rtl/>
        </w:rPr>
      </w:pPr>
      <w:bookmarkStart w:id="37" w:name="_Toc209701967"/>
      <w:r w:rsidRPr="005066C3">
        <w:rPr>
          <w:rtl/>
        </w:rPr>
        <w:t xml:space="preserve">البند </w:t>
      </w:r>
      <w:r w:rsidR="00924ED3">
        <w:rPr>
          <w:rFonts w:hint="cs"/>
          <w:iCs/>
          <w:rtl/>
        </w:rPr>
        <w:t>14</w:t>
      </w:r>
      <w:r w:rsidRPr="005066C3">
        <w:rPr>
          <w:rtl/>
        </w:rPr>
        <w:t xml:space="preserve"> من جدول الأعمال الموحّد</w:t>
      </w:r>
      <w:bookmarkEnd w:id="37"/>
    </w:p>
    <w:p w14:paraId="4872750B" w14:textId="77777777" w:rsidR="0037402D" w:rsidRPr="00885826" w:rsidRDefault="0037402D" w:rsidP="00AB3B8E">
      <w:pPr>
        <w:pStyle w:val="Heading3"/>
        <w:rPr>
          <w:iCs/>
          <w:rtl/>
        </w:rPr>
      </w:pPr>
      <w:bookmarkStart w:id="38" w:name="_Toc209701968"/>
      <w:r w:rsidRPr="00885826">
        <w:rPr>
          <w:rFonts w:hint="cs"/>
          <w:rtl/>
        </w:rPr>
        <w:t>نظام لاهاي</w:t>
      </w:r>
      <w:bookmarkEnd w:id="38"/>
    </w:p>
    <w:p w14:paraId="6A00F212" w14:textId="648A3BB6" w:rsidR="0037402D" w:rsidRDefault="0037402D" w:rsidP="0037402D">
      <w:pPr>
        <w:pStyle w:val="ONUMA"/>
      </w:pPr>
      <w:r w:rsidRPr="005066C3">
        <w:rPr>
          <w:rtl/>
        </w:rPr>
        <w:t>انظر</w:t>
      </w:r>
      <w:r>
        <w:rPr>
          <w:rFonts w:hint="cs"/>
          <w:rtl/>
        </w:rPr>
        <w:t>(ي)</w:t>
      </w:r>
      <w:r w:rsidRPr="005066C3">
        <w:rPr>
          <w:rtl/>
        </w:rPr>
        <w:t xml:space="preserve"> </w:t>
      </w:r>
      <w:r w:rsidRPr="000270E0">
        <w:rPr>
          <w:rtl/>
        </w:rPr>
        <w:t>تقرير دورة جمعية اتحاد لاهاي (الوثيقة</w:t>
      </w:r>
      <w:r>
        <w:rPr>
          <w:rFonts w:hint="cs"/>
          <w:rtl/>
        </w:rPr>
        <w:t> </w:t>
      </w:r>
      <w:hyperlink r:id="rId56" w:history="1">
        <w:r w:rsidRPr="00E959F7">
          <w:rPr>
            <w:rStyle w:val="Hyperlink"/>
          </w:rPr>
          <w:t>H/A/</w:t>
        </w:r>
        <w:r w:rsidR="00924ED3" w:rsidRPr="00E959F7">
          <w:rPr>
            <w:rStyle w:val="Hyperlink"/>
          </w:rPr>
          <w:t>45</w:t>
        </w:r>
        <w:r w:rsidRPr="00E959F7">
          <w:rPr>
            <w:rStyle w:val="Hyperlink"/>
          </w:rPr>
          <w:t>/</w:t>
        </w:r>
        <w:r w:rsidR="00924ED3" w:rsidRPr="00E959F7">
          <w:rPr>
            <w:rStyle w:val="Hyperlink"/>
          </w:rPr>
          <w:t>2</w:t>
        </w:r>
      </w:hyperlink>
      <w:r w:rsidRPr="000270E0">
        <w:rPr>
          <w:rtl/>
        </w:rPr>
        <w:t>).</w:t>
      </w:r>
    </w:p>
    <w:p w14:paraId="4937371C" w14:textId="56D8F1FB" w:rsidR="0037402D" w:rsidRDefault="0037402D" w:rsidP="00AB3B8E">
      <w:pPr>
        <w:pStyle w:val="Heading3"/>
        <w:rPr>
          <w:rtl/>
        </w:rPr>
      </w:pPr>
      <w:bookmarkStart w:id="39" w:name="_Toc209701969"/>
      <w:r w:rsidRPr="005066C3">
        <w:rPr>
          <w:rtl/>
        </w:rPr>
        <w:t xml:space="preserve">البند </w:t>
      </w:r>
      <w:r w:rsidR="00924ED3">
        <w:rPr>
          <w:rFonts w:hint="cs"/>
          <w:rtl/>
        </w:rPr>
        <w:t>15</w:t>
      </w:r>
      <w:r w:rsidRPr="005066C3">
        <w:rPr>
          <w:rtl/>
        </w:rPr>
        <w:t xml:space="preserve"> من جدول الأعمال الموحّد</w:t>
      </w:r>
      <w:bookmarkEnd w:id="39"/>
    </w:p>
    <w:p w14:paraId="256E7369" w14:textId="527B0637" w:rsidR="00924ED3" w:rsidRDefault="00924ED3" w:rsidP="00AB3B8E">
      <w:pPr>
        <w:pStyle w:val="Heading3"/>
        <w:rPr>
          <w:rtl/>
        </w:rPr>
      </w:pPr>
      <w:bookmarkStart w:id="40" w:name="_Toc209701970"/>
      <w:r>
        <w:rPr>
          <w:rFonts w:hint="cs"/>
          <w:rtl/>
        </w:rPr>
        <w:t>نظام لشبونة</w:t>
      </w:r>
      <w:bookmarkEnd w:id="40"/>
    </w:p>
    <w:p w14:paraId="796772E9" w14:textId="70A9DC58" w:rsidR="00924ED3" w:rsidRDefault="00924ED3" w:rsidP="00924ED3">
      <w:pPr>
        <w:pStyle w:val="ONUMA"/>
      </w:pPr>
      <w:r w:rsidRPr="005066C3">
        <w:rPr>
          <w:rtl/>
        </w:rPr>
        <w:t>انظر</w:t>
      </w:r>
      <w:r>
        <w:rPr>
          <w:rFonts w:hint="cs"/>
          <w:rtl/>
        </w:rPr>
        <w:t>(ي)</w:t>
      </w:r>
      <w:r w:rsidRPr="005066C3">
        <w:rPr>
          <w:rtl/>
        </w:rPr>
        <w:t xml:space="preserve"> </w:t>
      </w:r>
      <w:r w:rsidRPr="000270E0">
        <w:rPr>
          <w:rtl/>
        </w:rPr>
        <w:t>تقرير دورة جمعية اتحاد ل</w:t>
      </w:r>
      <w:r>
        <w:rPr>
          <w:rFonts w:hint="cs"/>
          <w:rtl/>
        </w:rPr>
        <w:t xml:space="preserve">شبونة </w:t>
      </w:r>
      <w:r w:rsidRPr="000270E0">
        <w:rPr>
          <w:rtl/>
        </w:rPr>
        <w:t>(الوثيقة</w:t>
      </w:r>
      <w:r>
        <w:rPr>
          <w:rFonts w:hint="cs"/>
          <w:rtl/>
        </w:rPr>
        <w:t> </w:t>
      </w:r>
      <w:hyperlink r:id="rId57" w:history="1">
        <w:r w:rsidRPr="00E959F7">
          <w:rPr>
            <w:rStyle w:val="Hyperlink"/>
          </w:rPr>
          <w:t>LI/A/42/3</w:t>
        </w:r>
      </w:hyperlink>
      <w:r w:rsidRPr="000270E0">
        <w:rPr>
          <w:rtl/>
        </w:rPr>
        <w:t>).</w:t>
      </w:r>
    </w:p>
    <w:p w14:paraId="3BA52422" w14:textId="45B9C896" w:rsidR="00924ED3" w:rsidRDefault="00924ED3" w:rsidP="00AB3B8E">
      <w:pPr>
        <w:pStyle w:val="Heading3"/>
        <w:rPr>
          <w:rtl/>
        </w:rPr>
      </w:pPr>
      <w:bookmarkStart w:id="41" w:name="_Toc209701971"/>
      <w:r w:rsidRPr="005066C3">
        <w:rPr>
          <w:rtl/>
        </w:rPr>
        <w:t xml:space="preserve">البند </w:t>
      </w:r>
      <w:r>
        <w:rPr>
          <w:rFonts w:hint="cs"/>
          <w:rtl/>
        </w:rPr>
        <w:t>16</w:t>
      </w:r>
      <w:r w:rsidRPr="005066C3">
        <w:rPr>
          <w:rtl/>
        </w:rPr>
        <w:t xml:space="preserve"> من جدول الأعمال الموحّد</w:t>
      </w:r>
      <w:bookmarkEnd w:id="41"/>
    </w:p>
    <w:p w14:paraId="553DD772" w14:textId="21839A2E" w:rsidR="0037402D" w:rsidRPr="005066C3" w:rsidRDefault="0037402D" w:rsidP="00AB3B8E">
      <w:pPr>
        <w:pStyle w:val="Heading3"/>
        <w:rPr>
          <w:iCs/>
          <w:rtl/>
        </w:rPr>
      </w:pPr>
      <w:bookmarkStart w:id="42" w:name="_Toc209701972"/>
      <w:r w:rsidRPr="005066C3">
        <w:rPr>
          <w:rtl/>
        </w:rPr>
        <w:t>مركز الويبو للتحكيم والوساطة، بما في ذلك أسماء الحقول على الإنترنت</w:t>
      </w:r>
      <w:bookmarkEnd w:id="42"/>
    </w:p>
    <w:p w14:paraId="407F127F" w14:textId="57D1121C" w:rsidR="0037402D" w:rsidRPr="00AF6674" w:rsidRDefault="0037402D" w:rsidP="0037402D">
      <w:pPr>
        <w:pStyle w:val="ONUMA"/>
      </w:pPr>
      <w:r w:rsidRPr="005066C3">
        <w:rPr>
          <w:rtl/>
        </w:rPr>
        <w:t>انظر</w:t>
      </w:r>
      <w:r>
        <w:rPr>
          <w:rFonts w:hint="cs"/>
          <w:rtl/>
        </w:rPr>
        <w:t>(ي)</w:t>
      </w:r>
      <w:r w:rsidRPr="005066C3">
        <w:rPr>
          <w:rtl/>
        </w:rPr>
        <w:t xml:space="preserve"> تقرير دورة الجمعية العامة للويبو </w:t>
      </w:r>
      <w:r w:rsidR="00E959F7" w:rsidRPr="005066C3">
        <w:rPr>
          <w:rtl/>
        </w:rPr>
        <w:t>(الوثيق</w:t>
      </w:r>
      <w:r w:rsidR="00E959F7">
        <w:rPr>
          <w:rFonts w:hint="cs"/>
          <w:rtl/>
        </w:rPr>
        <w:t>ة</w:t>
      </w:r>
      <w:r w:rsidR="00E959F7">
        <w:rPr>
          <w:rFonts w:hint="eastAsia"/>
          <w:rtl/>
        </w:rPr>
        <w:t> </w:t>
      </w:r>
      <w:hyperlink r:id="rId58" w:history="1">
        <w:r w:rsidR="00E959F7" w:rsidRPr="00506A91">
          <w:rPr>
            <w:rStyle w:val="Hyperlink"/>
          </w:rPr>
          <w:t>WO/GA/58/14</w:t>
        </w:r>
      </w:hyperlink>
      <w:r w:rsidR="00E959F7" w:rsidRPr="005066C3">
        <w:rPr>
          <w:rtl/>
        </w:rPr>
        <w:t>).</w:t>
      </w:r>
    </w:p>
    <w:p w14:paraId="606AB54C" w14:textId="63959B85" w:rsidR="00924ED3" w:rsidRDefault="00924ED3" w:rsidP="00AB3B8E">
      <w:pPr>
        <w:pStyle w:val="Heading3"/>
        <w:rPr>
          <w:rtl/>
        </w:rPr>
      </w:pPr>
      <w:bookmarkStart w:id="43" w:name="_Toc209701973"/>
      <w:r w:rsidRPr="005066C3">
        <w:rPr>
          <w:rtl/>
        </w:rPr>
        <w:t xml:space="preserve">البند </w:t>
      </w:r>
      <w:r>
        <w:rPr>
          <w:rFonts w:hint="cs"/>
          <w:rtl/>
        </w:rPr>
        <w:t>17</w:t>
      </w:r>
      <w:r w:rsidRPr="005066C3">
        <w:rPr>
          <w:rtl/>
        </w:rPr>
        <w:t xml:space="preserve"> من جدول الأعمال الموحّد</w:t>
      </w:r>
      <w:bookmarkEnd w:id="43"/>
    </w:p>
    <w:p w14:paraId="6FC5730C" w14:textId="75B51A0B" w:rsidR="0037402D" w:rsidRPr="000270E0" w:rsidRDefault="00924ED3" w:rsidP="00AB3B8E">
      <w:pPr>
        <w:pStyle w:val="Heading3"/>
        <w:rPr>
          <w:rtl/>
        </w:rPr>
      </w:pPr>
      <w:bookmarkStart w:id="44" w:name="_Toc209701974"/>
      <w:r>
        <w:rPr>
          <w:rFonts w:hint="cs"/>
          <w:rtl/>
        </w:rPr>
        <w:t>معاهدة قانون البراءات</w:t>
      </w:r>
      <w:bookmarkEnd w:id="44"/>
    </w:p>
    <w:p w14:paraId="70F77CD5" w14:textId="34665807" w:rsidR="00924ED3" w:rsidRPr="00AF6674" w:rsidRDefault="00924ED3" w:rsidP="00924ED3">
      <w:pPr>
        <w:pStyle w:val="ONUMA"/>
      </w:pPr>
      <w:r w:rsidRPr="005066C3">
        <w:rPr>
          <w:rtl/>
        </w:rPr>
        <w:t>انظر</w:t>
      </w:r>
      <w:r>
        <w:rPr>
          <w:rFonts w:hint="cs"/>
          <w:rtl/>
        </w:rPr>
        <w:t>(ي)</w:t>
      </w:r>
      <w:r w:rsidRPr="005066C3">
        <w:rPr>
          <w:rtl/>
        </w:rPr>
        <w:t xml:space="preserve"> تقرير دورة الجمعية العامة للويبو </w:t>
      </w:r>
      <w:r w:rsidR="00E959F7" w:rsidRPr="005066C3">
        <w:rPr>
          <w:rtl/>
        </w:rPr>
        <w:t>(الوثيق</w:t>
      </w:r>
      <w:r w:rsidR="00E959F7">
        <w:rPr>
          <w:rFonts w:hint="cs"/>
          <w:rtl/>
        </w:rPr>
        <w:t>ة</w:t>
      </w:r>
      <w:r w:rsidR="00E959F7">
        <w:rPr>
          <w:rFonts w:hint="eastAsia"/>
          <w:rtl/>
        </w:rPr>
        <w:t> </w:t>
      </w:r>
      <w:hyperlink r:id="rId59" w:history="1">
        <w:r w:rsidR="00E959F7" w:rsidRPr="00506A91">
          <w:rPr>
            <w:rStyle w:val="Hyperlink"/>
          </w:rPr>
          <w:t>WO/GA/58/14</w:t>
        </w:r>
      </w:hyperlink>
      <w:r w:rsidR="00E959F7" w:rsidRPr="005066C3">
        <w:rPr>
          <w:rtl/>
        </w:rPr>
        <w:t>).</w:t>
      </w:r>
    </w:p>
    <w:p w14:paraId="11B19DB4" w14:textId="44F2FB6D" w:rsidR="00924ED3" w:rsidRDefault="00924ED3" w:rsidP="00AB3B8E">
      <w:pPr>
        <w:pStyle w:val="Heading3"/>
        <w:rPr>
          <w:rtl/>
        </w:rPr>
      </w:pPr>
      <w:bookmarkStart w:id="45" w:name="_Toc209701975"/>
      <w:bookmarkStart w:id="46" w:name="_Hlk171526494"/>
      <w:r w:rsidRPr="005066C3">
        <w:rPr>
          <w:rtl/>
        </w:rPr>
        <w:lastRenderedPageBreak/>
        <w:t xml:space="preserve">البند </w:t>
      </w:r>
      <w:r>
        <w:rPr>
          <w:rFonts w:hint="cs"/>
          <w:rtl/>
        </w:rPr>
        <w:t>18</w:t>
      </w:r>
      <w:r w:rsidRPr="005066C3">
        <w:rPr>
          <w:rtl/>
        </w:rPr>
        <w:t xml:space="preserve"> من جدول الأعمال الموحّد</w:t>
      </w:r>
      <w:bookmarkEnd w:id="45"/>
    </w:p>
    <w:p w14:paraId="73A4B517" w14:textId="05147D25" w:rsidR="0037402D" w:rsidRPr="000270E0" w:rsidRDefault="00924ED3" w:rsidP="00AB3B8E">
      <w:pPr>
        <w:pStyle w:val="Heading3"/>
        <w:rPr>
          <w:iCs/>
          <w:rtl/>
        </w:rPr>
      </w:pPr>
      <w:bookmarkStart w:id="47" w:name="_Toc209701976"/>
      <w:r w:rsidRPr="00924ED3">
        <w:rPr>
          <w:rtl/>
        </w:rPr>
        <w:t>معاهدة سنغافورة بشأن قانون العلامات التجارية</w:t>
      </w:r>
      <w:bookmarkEnd w:id="47"/>
    </w:p>
    <w:bookmarkEnd w:id="46"/>
    <w:p w14:paraId="0ED50787" w14:textId="5B09827D" w:rsidR="00E959F7" w:rsidRPr="00AF6674" w:rsidRDefault="00E959F7" w:rsidP="00E959F7">
      <w:pPr>
        <w:pStyle w:val="ONUMA"/>
      </w:pPr>
      <w:r w:rsidRPr="005066C3">
        <w:rPr>
          <w:rtl/>
        </w:rPr>
        <w:t>انظر</w:t>
      </w:r>
      <w:r>
        <w:rPr>
          <w:rFonts w:hint="cs"/>
          <w:rtl/>
        </w:rPr>
        <w:t>(ي)</w:t>
      </w:r>
      <w:r w:rsidRPr="005066C3">
        <w:rPr>
          <w:rtl/>
        </w:rPr>
        <w:t xml:space="preserve"> تقرير دورة جمعية </w:t>
      </w:r>
      <w:r w:rsidR="001E1A4B">
        <w:rPr>
          <w:rFonts w:hint="cs"/>
          <w:rtl/>
        </w:rPr>
        <w:t>م</w:t>
      </w:r>
      <w:r w:rsidRPr="005066C3">
        <w:rPr>
          <w:rtl/>
        </w:rPr>
        <w:t>عا</w:t>
      </w:r>
      <w:r w:rsidR="001E1A4B">
        <w:rPr>
          <w:rFonts w:hint="cs"/>
          <w:rtl/>
        </w:rPr>
        <w:t>هد</w:t>
      </w:r>
      <w:r w:rsidRPr="005066C3">
        <w:rPr>
          <w:rtl/>
        </w:rPr>
        <w:t xml:space="preserve">ة </w:t>
      </w:r>
      <w:r w:rsidR="001E1A4B">
        <w:rPr>
          <w:rFonts w:hint="cs"/>
          <w:rtl/>
        </w:rPr>
        <w:t>سنغافورة</w:t>
      </w:r>
      <w:r w:rsidRPr="005066C3">
        <w:rPr>
          <w:rtl/>
        </w:rPr>
        <w:t xml:space="preserve"> (الوثيق</w:t>
      </w:r>
      <w:r>
        <w:rPr>
          <w:rFonts w:hint="cs"/>
          <w:rtl/>
        </w:rPr>
        <w:t>ة</w:t>
      </w:r>
      <w:r>
        <w:rPr>
          <w:rFonts w:hint="eastAsia"/>
          <w:rtl/>
        </w:rPr>
        <w:t> </w:t>
      </w:r>
      <w:hyperlink r:id="rId60" w:history="1">
        <w:r w:rsidR="001E1A4B" w:rsidRPr="001E1A4B">
          <w:rPr>
            <w:rStyle w:val="Hyperlink"/>
          </w:rPr>
          <w:t>STLT/A/18/2</w:t>
        </w:r>
      </w:hyperlink>
      <w:r w:rsidRPr="005066C3">
        <w:rPr>
          <w:rtl/>
        </w:rPr>
        <w:t>).</w:t>
      </w:r>
    </w:p>
    <w:p w14:paraId="600CD755" w14:textId="6C118AF6" w:rsidR="0037402D" w:rsidRPr="00885826" w:rsidRDefault="0037402D" w:rsidP="00AB3B8E">
      <w:pPr>
        <w:pStyle w:val="Heading3"/>
        <w:rPr>
          <w:iCs/>
          <w:rtl/>
        </w:rPr>
      </w:pPr>
      <w:bookmarkStart w:id="48" w:name="_Toc209701977"/>
      <w:r w:rsidRPr="00885826">
        <w:rPr>
          <w:rFonts w:hint="cs"/>
          <w:rtl/>
        </w:rPr>
        <w:t>ا</w:t>
      </w:r>
      <w:r w:rsidRPr="00885826">
        <w:rPr>
          <w:rtl/>
        </w:rPr>
        <w:t>لبند</w:t>
      </w:r>
      <w:r>
        <w:rPr>
          <w:rFonts w:hint="cs"/>
          <w:rtl/>
        </w:rPr>
        <w:t xml:space="preserve"> </w:t>
      </w:r>
      <w:r w:rsidR="00924ED3">
        <w:rPr>
          <w:rFonts w:hint="cs"/>
          <w:rtl/>
        </w:rPr>
        <w:t>19</w:t>
      </w:r>
      <w:r>
        <w:rPr>
          <w:rFonts w:hint="cs"/>
          <w:rtl/>
        </w:rPr>
        <w:t xml:space="preserve"> </w:t>
      </w:r>
      <w:r w:rsidRPr="00885826">
        <w:rPr>
          <w:rtl/>
        </w:rPr>
        <w:t>من جدول الأعمال الموحّد</w:t>
      </w:r>
      <w:bookmarkEnd w:id="48"/>
    </w:p>
    <w:p w14:paraId="7BECAF25" w14:textId="09DB3091" w:rsidR="0037402D" w:rsidRDefault="003461B9" w:rsidP="00AB3B8E">
      <w:pPr>
        <w:pStyle w:val="Heading3"/>
        <w:rPr>
          <w:iCs/>
          <w:rtl/>
        </w:rPr>
      </w:pPr>
      <w:bookmarkStart w:id="49" w:name="_Toc209701978"/>
      <w:r w:rsidRPr="003461B9">
        <w:rPr>
          <w:rtl/>
        </w:rPr>
        <w:t>تقرير عن نتائج المؤتمر الدبلوماسي المعني بإبرام واعتماد معاهدة بشأن قانون التصاميم</w:t>
      </w:r>
      <w:bookmarkEnd w:id="49"/>
    </w:p>
    <w:p w14:paraId="1D8E7720" w14:textId="2332BB05" w:rsidR="00E959F7" w:rsidRPr="00AF6674" w:rsidRDefault="00E959F7" w:rsidP="00E959F7">
      <w:pPr>
        <w:pStyle w:val="ONUMA"/>
      </w:pPr>
      <w:r w:rsidRPr="005066C3">
        <w:rPr>
          <w:rtl/>
        </w:rPr>
        <w:t>انظر</w:t>
      </w:r>
      <w:r>
        <w:rPr>
          <w:rFonts w:hint="cs"/>
          <w:rtl/>
        </w:rPr>
        <w:t>(ي)</w:t>
      </w:r>
      <w:r w:rsidRPr="005066C3">
        <w:rPr>
          <w:rtl/>
        </w:rPr>
        <w:t xml:space="preserve"> تقرير دورة الجمعية العامة للويبو (الوثيق</w:t>
      </w:r>
      <w:r>
        <w:rPr>
          <w:rFonts w:hint="cs"/>
          <w:rtl/>
        </w:rPr>
        <w:t>ة</w:t>
      </w:r>
      <w:r>
        <w:rPr>
          <w:rFonts w:hint="eastAsia"/>
          <w:rtl/>
        </w:rPr>
        <w:t> </w:t>
      </w:r>
      <w:hyperlink r:id="rId61" w:history="1">
        <w:r w:rsidRPr="00506A91">
          <w:rPr>
            <w:rStyle w:val="Hyperlink"/>
          </w:rPr>
          <w:t>WO/GA/58/14</w:t>
        </w:r>
      </w:hyperlink>
      <w:r w:rsidRPr="005066C3">
        <w:rPr>
          <w:rtl/>
        </w:rPr>
        <w:t>).</w:t>
      </w:r>
    </w:p>
    <w:p w14:paraId="6CED62BE" w14:textId="77777777" w:rsidR="0037402D" w:rsidRPr="003461B9" w:rsidRDefault="0037402D" w:rsidP="00AB3B8E">
      <w:pPr>
        <w:pStyle w:val="Heading3"/>
        <w:rPr>
          <w:rtl/>
        </w:rPr>
      </w:pPr>
      <w:bookmarkStart w:id="50" w:name="_Toc209701979"/>
      <w:r w:rsidRPr="003461B9">
        <w:rPr>
          <w:rFonts w:hint="cs"/>
          <w:rtl/>
        </w:rPr>
        <w:t>ا</w:t>
      </w:r>
      <w:r w:rsidRPr="003461B9">
        <w:rPr>
          <w:rtl/>
        </w:rPr>
        <w:t xml:space="preserve">لبند </w:t>
      </w:r>
      <w:r w:rsidRPr="003461B9">
        <w:rPr>
          <w:rFonts w:hint="cs"/>
          <w:rtl/>
        </w:rPr>
        <w:t>18</w:t>
      </w:r>
      <w:r w:rsidRPr="003461B9">
        <w:rPr>
          <w:rtl/>
        </w:rPr>
        <w:t xml:space="preserve"> من جدول الأعمال الموحّد</w:t>
      </w:r>
      <w:bookmarkEnd w:id="50"/>
    </w:p>
    <w:p w14:paraId="0351D26E" w14:textId="31DAD3E1" w:rsidR="0037402D" w:rsidRPr="000270E0" w:rsidRDefault="003461B9" w:rsidP="00AB3B8E">
      <w:pPr>
        <w:pStyle w:val="Heading3"/>
        <w:rPr>
          <w:iCs/>
          <w:rtl/>
        </w:rPr>
      </w:pPr>
      <w:bookmarkStart w:id="51" w:name="_Toc209701980"/>
      <w:r w:rsidRPr="003461B9">
        <w:rPr>
          <w:rtl/>
        </w:rPr>
        <w:t>تقرير عن المساعدة والدعم لقطاع الابتكار والإبداع ونظام الملكية الفكرية لأوكرانيا</w:t>
      </w:r>
      <w:bookmarkEnd w:id="51"/>
    </w:p>
    <w:p w14:paraId="7A66F5F4" w14:textId="0B4C7946" w:rsidR="0037402D" w:rsidRDefault="00F172AD" w:rsidP="00F172AD">
      <w:pPr>
        <w:pStyle w:val="ONUMA"/>
      </w:pPr>
      <w:r w:rsidRPr="00A20DB8">
        <w:rPr>
          <w:rtl/>
        </w:rPr>
        <w:t>استندت المناقشات إلى الوث</w:t>
      </w:r>
      <w:r w:rsidR="003461B9">
        <w:rPr>
          <w:rFonts w:hint="cs"/>
          <w:rtl/>
        </w:rPr>
        <w:t>ي</w:t>
      </w:r>
      <w:r w:rsidRPr="00A20DB8">
        <w:rPr>
          <w:rtl/>
        </w:rPr>
        <w:t>ق</w:t>
      </w:r>
      <w:r w:rsidR="003461B9">
        <w:rPr>
          <w:rFonts w:hint="cs"/>
          <w:rtl/>
        </w:rPr>
        <w:t xml:space="preserve">ة </w:t>
      </w:r>
      <w:hyperlink r:id="rId62" w:tgtFrame="_blank" w:history="1">
        <w:r w:rsidR="003461B9" w:rsidRPr="003E71CB">
          <w:rPr>
            <w:rStyle w:val="Hyperlink"/>
          </w:rPr>
          <w:t>A/66/8</w:t>
        </w:r>
      </w:hyperlink>
      <w:r w:rsidR="0037402D" w:rsidRPr="00C31368">
        <w:rPr>
          <w:rFonts w:hint="cs"/>
          <w:rtl/>
        </w:rPr>
        <w:t>.</w:t>
      </w:r>
    </w:p>
    <w:p w14:paraId="2CF21C5F" w14:textId="1B3A23AB" w:rsidR="003461B9" w:rsidRDefault="003461B9" w:rsidP="00287662">
      <w:pPr>
        <w:pStyle w:val="ONUMA"/>
      </w:pPr>
      <w:r w:rsidRPr="00920BC5">
        <w:rPr>
          <w:rFonts w:hint="cs"/>
          <w:rtl/>
          <w:lang w:val="fr-CH" w:bidi="ar-SY"/>
        </w:rPr>
        <w:t>و</w:t>
      </w:r>
      <w:r w:rsidRPr="003461B9">
        <w:rPr>
          <w:rtl/>
        </w:rPr>
        <w:t xml:space="preserve">قدم المدير العام </w:t>
      </w:r>
      <w:r>
        <w:rPr>
          <w:rFonts w:hint="cs"/>
          <w:rtl/>
        </w:rPr>
        <w:t>"</w:t>
      </w:r>
      <w:r w:rsidRPr="003461B9">
        <w:rPr>
          <w:rtl/>
        </w:rPr>
        <w:t xml:space="preserve">تقرير </w:t>
      </w:r>
      <w:r>
        <w:rPr>
          <w:rFonts w:hint="cs"/>
          <w:rtl/>
        </w:rPr>
        <w:t xml:space="preserve">عن </w:t>
      </w:r>
      <w:r w:rsidRPr="003461B9">
        <w:rPr>
          <w:rtl/>
        </w:rPr>
        <w:t xml:space="preserve">المساعدة والدعم لقطاع الابتكار والإبداع ونظام الملكية الفكرية </w:t>
      </w:r>
      <w:r>
        <w:rPr>
          <w:rFonts w:hint="cs"/>
          <w:rtl/>
        </w:rPr>
        <w:t>ل</w:t>
      </w:r>
      <w:r w:rsidRPr="003461B9">
        <w:rPr>
          <w:rtl/>
        </w:rPr>
        <w:t>أوكرانيا</w:t>
      </w:r>
      <w:r>
        <w:rPr>
          <w:rFonts w:hint="cs"/>
          <w:rtl/>
        </w:rPr>
        <w:t>"</w:t>
      </w:r>
      <w:r w:rsidRPr="003461B9">
        <w:rPr>
          <w:rtl/>
        </w:rPr>
        <w:t xml:space="preserve"> (الوثيقة </w:t>
      </w:r>
      <w:r w:rsidRPr="003461B9">
        <w:t>A/66/8</w:t>
      </w:r>
      <w:r w:rsidRPr="003461B9">
        <w:rPr>
          <w:rtl/>
        </w:rPr>
        <w:t>)، الذي أُعدّ وفقاً للفقرة الفرعية (د) من القر</w:t>
      </w:r>
      <w:r>
        <w:rPr>
          <w:rFonts w:hint="cs"/>
          <w:rtl/>
        </w:rPr>
        <w:t>ار</w:t>
      </w:r>
      <w:r w:rsidRPr="003461B9">
        <w:rPr>
          <w:rtl/>
        </w:rPr>
        <w:t xml:space="preserve"> الذي اتخذته الدول الأعضاء في الدورة الخ</w:t>
      </w:r>
      <w:r>
        <w:rPr>
          <w:rFonts w:hint="cs"/>
          <w:rtl/>
        </w:rPr>
        <w:t>ا</w:t>
      </w:r>
      <w:r w:rsidRPr="003461B9">
        <w:rPr>
          <w:rtl/>
        </w:rPr>
        <w:t>مس</w:t>
      </w:r>
      <w:r>
        <w:rPr>
          <w:rFonts w:hint="cs"/>
          <w:rtl/>
        </w:rPr>
        <w:t>ة</w:t>
      </w:r>
      <w:r w:rsidRPr="003461B9">
        <w:rPr>
          <w:rtl/>
        </w:rPr>
        <w:t xml:space="preserve"> والستين من اجتماعات جمعيات الدول الأعضاء في الويبو (الوثيقة </w:t>
      </w:r>
      <w:r w:rsidRPr="003461B9">
        <w:t>A/65/11</w:t>
      </w:r>
      <w:r w:rsidRPr="003461B9">
        <w:rPr>
          <w:rtl/>
        </w:rPr>
        <w:t>، الفقرة 201). وبناء على طلب الدول الأعضاء وبالتعاون مع أوكرانيا، واصل المكتب الدولي تقديم الدعم لقطاع الابتكار والإبداع ونظام الملكية الفكرية في ذلك البلد. وقد استند هذا الدعم إلى مذكرة التفاهم الموقعة في</w:t>
      </w:r>
      <w:r>
        <w:rPr>
          <w:rFonts w:hint="cs"/>
          <w:rtl/>
        </w:rPr>
        <w:t xml:space="preserve"> </w:t>
      </w:r>
      <w:r w:rsidRPr="003461B9">
        <w:rPr>
          <w:rtl/>
        </w:rPr>
        <w:t>يولي</w:t>
      </w:r>
      <w:r>
        <w:rPr>
          <w:rFonts w:hint="cs"/>
          <w:rtl/>
        </w:rPr>
        <w:t>و</w:t>
      </w:r>
      <w:r w:rsidRPr="003461B9">
        <w:rPr>
          <w:rtl/>
        </w:rPr>
        <w:t xml:space="preserve"> 2023 بين الويبو ووزارة الاقتصاد في أوكرانيا بشأن التعاون في مجال الملكية الفكرية.  وقد تم توقيع مذكرة تفاهم جديدة مع نائب وزير الاقتصاد للتحول الرقمي والرقمنة والاقتصاد الرقمي في أوكرانيا، السيد أولكسندر تسيبورت، في 7 يولي</w:t>
      </w:r>
      <w:r>
        <w:rPr>
          <w:rFonts w:hint="cs"/>
          <w:rtl/>
        </w:rPr>
        <w:t>و</w:t>
      </w:r>
      <w:r w:rsidRPr="003461B9">
        <w:rPr>
          <w:rtl/>
        </w:rPr>
        <w:t xml:space="preserve"> 2025، والتي ستوجه التعاون المستقبلي بين الويبو وأوكرانيا على أساس النتائج الهامة التي تحققت حتى الآن وتعكس أولويات أوكرانيا الأخيرة. ومنذ انعقاد الجمعيات السابقة، عقدت حوالي 40 مشاورة </w:t>
      </w:r>
      <w:r>
        <w:rPr>
          <w:rFonts w:hint="cs"/>
          <w:rtl/>
        </w:rPr>
        <w:t xml:space="preserve">بين </w:t>
      </w:r>
      <w:r w:rsidRPr="003461B9">
        <w:rPr>
          <w:rtl/>
        </w:rPr>
        <w:t>السلطات الأوكرانية والمكتب الدولي.  وشملت تلك المشاورات الاجتماع الأخير مع نائب الوزير السيد أولكسندر تسيبورت، وكذلك الاجتماعات السابقة مع نائب وزير الاقتصاد، السيد فيتالي كيندراتيف. وكان المكتب الدولي على اتصال منتظم مع السيدة أولينا أورليوك، مديرة المكتب الوطني الأوكراني للملكية الفكرية والابتكارات (</w:t>
      </w:r>
      <w:r w:rsidRPr="003461B9">
        <w:t>UANIPIO</w:t>
      </w:r>
      <w:r w:rsidRPr="003461B9">
        <w:rPr>
          <w:rtl/>
        </w:rPr>
        <w:t>) وأصحاب المصلحة الآخرين.  وأوضح المدير العام أن المشاركة المستمرة مكنت المكتب الدولي من تحديث أنظمته وتكييفها لتلبية الاحتياجات المتغيرة لأوكرانيا. وواصلت الويبو تقديم المساعدة لأوكرانيا في وضع استراتيجيتها الوطنية للملكية الفكرية، التي أوشكت على الانتهاء، وقدمت المشورة في مجال السياسات والتشريعات. وتوسع التعاون مع أكاديمية الملكية الفكرية في أوكرانيا ليشمل مجالات تشمل التكنولوجيات الناشئة ودعم رواد الأعمال في مجال الحرف الشعبية.  بالإضافة إلى ذلك، في يوني</w:t>
      </w:r>
      <w:r>
        <w:rPr>
          <w:rFonts w:hint="cs"/>
          <w:rtl/>
        </w:rPr>
        <w:t>و</w:t>
      </w:r>
      <w:r w:rsidRPr="003461B9">
        <w:rPr>
          <w:rtl/>
        </w:rPr>
        <w:t xml:space="preserve"> 2024، وبدعم من الصندوق الاستئماني لجمهورية كوريا للملكية الفكرية والتعليم، أطلق المكتب الدولي برنامجاً جديداً لتمكين 350 امرأة من الطالبات والمهنيات الشابات وربات البيوت أو اللواتي تعرضن لانقطاع في مسيرتهن المهنية، من خلال تزويدهن بالمهارات اللازمة لتوليد أفكار مبتكرة والاستفادة من الملكية الفكرية لإنشاء أعمال تجارية. وفي فبراير 2025، تم توقيع مذكرة تفاهم مع غرفة التجارة الدولية وغرفة التجارة الأوكرانية لمواصلة دعم الشركات الصغيرة والمتوسطة المحلية وتشجيعها على استخدام أدوات ومبادرات الويبو لتسويق أفكارها.  وأشار المدير العام إلى التقييم المحدث لأثر الحرب على قطاع الابتكار والإبداع في أوكرانيا، الذي أظهر أن الحرب المستمرة لا تزال تؤثر سلباً بشكل كبير على قطاع الابتكار والإبداع ونظام الملكية الفكرية في أوكرانيا، مع استمرار معظم الآثار التي تم تحديدها سابقاً وتفاقمها في بعض الحالات. و</w:t>
      </w:r>
      <w:r w:rsidR="00E959F7">
        <w:rPr>
          <w:rFonts w:hint="cs"/>
          <w:rtl/>
          <w:lang w:bidi="ar-SY"/>
        </w:rPr>
        <w:t xml:space="preserve"> أن </w:t>
      </w:r>
      <w:r w:rsidRPr="003461B9">
        <w:rPr>
          <w:rtl/>
        </w:rPr>
        <w:t xml:space="preserve">التوقعات على المدى المتوسط والطويل </w:t>
      </w:r>
      <w:r w:rsidR="00E959F7">
        <w:rPr>
          <w:rFonts w:hint="cs"/>
          <w:rtl/>
        </w:rPr>
        <w:t xml:space="preserve">تظل </w:t>
      </w:r>
      <w:r w:rsidRPr="003461B9">
        <w:rPr>
          <w:rtl/>
        </w:rPr>
        <w:t>غير مؤكدة نظراً لتطور الوضع الأمني وآفاق السلام والانتعاش</w:t>
      </w:r>
      <w:r w:rsidR="00E959F7">
        <w:rPr>
          <w:rFonts w:hint="cs"/>
          <w:rtl/>
        </w:rPr>
        <w:t>،</w:t>
      </w:r>
      <w:r w:rsidRPr="003461B9">
        <w:rPr>
          <w:rtl/>
        </w:rPr>
        <w:t xml:space="preserve"> </w:t>
      </w:r>
      <w:r w:rsidR="00E959F7">
        <w:rPr>
          <w:rFonts w:hint="cs"/>
          <w:rtl/>
        </w:rPr>
        <w:t xml:space="preserve">فقد </w:t>
      </w:r>
      <w:r w:rsidRPr="003461B9">
        <w:rPr>
          <w:rtl/>
        </w:rPr>
        <w:t xml:space="preserve">أظهر النظام الإيكولوجي للملكية الفكرية والابتكار في البلد مرونة ملحوظة.  وقد زاد عدد طلبات تسجيل الملكية الفكرية الوطنية في عام 2023، وأظهرت الطلبات الدولية مساراً إيجابياً في عام 2024.  وحافظت المؤسسات وأصحاب المصلحة على وظائفهم الأساسية، ووسعوا نطاق خدماتهم، وكيفوا عملياتهم لتلبية الاحتياجات الملحة، بما في ذلك في القطاعات الحيوية مثل تكنولوجيا المعلومات والاتصالات والدفاع.  ومن الجدير بالذكر أن سوق الموسيقى الرقمية نما منذ بدء الحرب، مما فتح فرصاً جديدة للموسيقيين والفنانين الأوكرانيين. وعلى الرغم من أن نشاط الملكية الفكرية ظل دون مستويات ما قبل الحرب، فإن هذه التطورات تعكس عزم وقدرة المبتكرين والمبدعين الأوكرانيين. وبناءً على طلب الدول الأعضاء، اتخذ المكتب الدولي خطوات لضمان امتثال المنشورات المتعلقة بموارد ومنصات الويبو لمبادئ سيادة أوكرانيا واستقلالها وسلامة أراضيها ضمن حدودها المعترف بها دولياً.  وأشار المدير العام إلى أن السلام أمر بالغ الأهمية لتمكين الابتكار والإبداع من الازدهار، معرباً عن أمله في عودة السلام إلى أوكرانيا في أقرب وقت ممكن. ثم أعطى المدير العام الكلمة لمدير شعبة </w:t>
      </w:r>
      <w:r w:rsidR="00920BC5" w:rsidRPr="00920BC5">
        <w:rPr>
          <w:rtl/>
        </w:rPr>
        <w:t>البلدان المنتقلة إلى نظام الاقتصاد الحر والبلدان المتقدمة</w:t>
      </w:r>
      <w:r w:rsidR="00920BC5">
        <w:rPr>
          <w:rFonts w:hint="cs"/>
          <w:rtl/>
        </w:rPr>
        <w:t xml:space="preserve"> لتق</w:t>
      </w:r>
      <w:r w:rsidRPr="003461B9">
        <w:rPr>
          <w:rtl/>
        </w:rPr>
        <w:t>ديم مزيد من التفاصيل عن التقرير.</w:t>
      </w:r>
    </w:p>
    <w:p w14:paraId="19BB7F01" w14:textId="4FD094F8" w:rsidR="00920BC5" w:rsidRDefault="00B17C10" w:rsidP="00287662">
      <w:pPr>
        <w:pStyle w:val="ONUMA"/>
      </w:pPr>
      <w:r>
        <w:rPr>
          <w:rFonts w:hint="cs"/>
          <w:rtl/>
        </w:rPr>
        <w:t>و</w:t>
      </w:r>
      <w:r w:rsidRPr="00B17C10">
        <w:rPr>
          <w:rtl/>
        </w:rPr>
        <w:t>قدمت الأمانة هيكل التقرير وأبلغت عن المشاورات العديدة التي أجر</w:t>
      </w:r>
      <w:r>
        <w:rPr>
          <w:rFonts w:hint="cs"/>
          <w:rtl/>
        </w:rPr>
        <w:t>ت</w:t>
      </w:r>
      <w:r w:rsidRPr="00B17C10">
        <w:rPr>
          <w:rtl/>
        </w:rPr>
        <w:t xml:space="preserve">ها مع الجهات الحكومية المعنية وغيرها من أصحاب المصلحة من أوكرانيا أثناء إعداده. وأكّدت الأمانة مجدداً على التزامها المستمر الذي مكن المكتب الدولي من تكييف دعمه ومساعدته مع الاحتياجات المتغيرة للبلد والوضع على أرض الواقع. وقد أجري تقييم الأثر الوارد في التقرير بالاستناد إلى مشاورات مع أصحاب المصلحة، بما في ذلك استبيانات ومقابلات وبحوث مكتبية وتحليل بيانات.  وشارك في هذه المشاورات حوالي 50 من أصحاب المصلحة، بما في ذلك السلطات الحكومية المسؤولة عن حماية الملكية الفكرية وإنفاذها، والمؤسسات التعليمية والبحثية، ومنظمات دعم الابتكار، والممارسون في مجال الملكية الفكرية، وممثلو قطاع الأعمال، وأعضاء الصناعات الإبداعية مثل الفنانين والمؤدين </w:t>
      </w:r>
      <w:r w:rsidRPr="00B17C10">
        <w:rPr>
          <w:rtl/>
        </w:rPr>
        <w:lastRenderedPageBreak/>
        <w:t>والموسيقيين والناشرين ومنظمات الإدارة الجماعية، ومراكز معلومات تكنولوجيا المعلومات.  وقد استشار المكتب الدولي مجموعة واسعة من المصادر، بما في ذلك التقارير الرسمية الصادرة عن المنظمات والمؤسسات الدولية والإقليمية والسلطات الوطنية والمواقع الإلكترونية الرسمية لأصحاب المصلحة المعنيين، فضلاً عن التقارير والملخصات الصادرة عن مراكز البحوث.  وعلى وجه الخصوص، أشار إلى تقرير أوكرانيا: التقييم السريع الرابع للأضرار والاحتياجات، الذي نشره البنك الدولي في أبريل 2025، والذي يغطي الفترة من</w:t>
      </w:r>
      <w:r>
        <w:rPr>
          <w:rFonts w:hint="cs"/>
          <w:rtl/>
        </w:rPr>
        <w:t xml:space="preserve"> </w:t>
      </w:r>
      <w:r w:rsidRPr="00B17C10">
        <w:rPr>
          <w:rtl/>
        </w:rPr>
        <w:t xml:space="preserve">فبراير 2022 إلى ديسمبر 2024، ويقدم لمحة شاملة عن الحرب وتقديرات للأضرار والخسائر واحتياجات البلد في مجال الإنعاش وإعادة الإعمار. وأظهر تقييم الأثر أن الحرب لا تزال تؤثر سلباً على قطاع الابتكار والإبداع والنظام الإيكولوجي في أوكرانيا.  واستمرت العديد من الآثار التي سبق الإبلاغ عنها </w:t>
      </w:r>
      <w:r w:rsidR="00C019A0">
        <w:rPr>
          <w:rFonts w:hint="cs"/>
          <w:rtl/>
        </w:rPr>
        <w:t xml:space="preserve">في </w:t>
      </w:r>
      <w:r w:rsidRPr="00B17C10">
        <w:rPr>
          <w:rtl/>
        </w:rPr>
        <w:t>الوثيقت</w:t>
      </w:r>
      <w:r w:rsidR="00C019A0">
        <w:rPr>
          <w:rFonts w:hint="cs"/>
          <w:rtl/>
        </w:rPr>
        <w:t>ي</w:t>
      </w:r>
      <w:r w:rsidRPr="00B17C10">
        <w:rPr>
          <w:rtl/>
        </w:rPr>
        <w:t xml:space="preserve">ن </w:t>
      </w:r>
      <w:r w:rsidRPr="00B17C10">
        <w:t>A/64/8</w:t>
      </w:r>
      <w:r w:rsidRPr="00B17C10">
        <w:rPr>
          <w:rtl/>
        </w:rPr>
        <w:t xml:space="preserve"> و</w:t>
      </w:r>
      <w:r w:rsidRPr="00B17C10">
        <w:t>A/65/7</w:t>
      </w:r>
      <w:r w:rsidRPr="00B17C10">
        <w:rPr>
          <w:rtl/>
        </w:rPr>
        <w:t>، بل وتفاقمت في بعض الحالات. وشملت هذه الآثار الاضطرابات الاجتماعية، وتدهور الصحة العقلية، والأضرار التي لحقت بالبنية التحتية، وفقدان أو تدمير معدات البحث، وهجرة الأدمغة ونقص الموارد البشرية في قطاع البحث والابتكار، واستمرار نقص التمويل بسبب حاجة الحكومة إلى تخصيص الموارد للأمن القومي والدفاع</w:t>
      </w:r>
      <w:r w:rsidR="00C019A0">
        <w:rPr>
          <w:rFonts w:hint="cs"/>
          <w:rtl/>
        </w:rPr>
        <w:t>،</w:t>
      </w:r>
      <w:r w:rsidRPr="00B17C10">
        <w:rPr>
          <w:rtl/>
        </w:rPr>
        <w:t xml:space="preserve"> ونتيجة لذلك عانى النظام الإيكولوجي للابتكار من أضرار متزايدة. كما واصل القطاع الإبداعي مواجهة تحديات كبيرة </w:t>
      </w:r>
      <w:r w:rsidR="00C019A0">
        <w:rPr>
          <w:rFonts w:hint="cs"/>
          <w:rtl/>
        </w:rPr>
        <w:t xml:space="preserve">بسبب </w:t>
      </w:r>
      <w:r w:rsidRPr="00B17C10">
        <w:rPr>
          <w:rtl/>
        </w:rPr>
        <w:t xml:space="preserve">العوامل التي </w:t>
      </w:r>
      <w:r w:rsidR="00C019A0">
        <w:rPr>
          <w:rFonts w:hint="cs"/>
          <w:rtl/>
        </w:rPr>
        <w:t xml:space="preserve">شملت </w:t>
      </w:r>
      <w:r w:rsidRPr="00B17C10">
        <w:rPr>
          <w:rtl/>
        </w:rPr>
        <w:t>الانخفاض الحاد في التمويل الوطني للتنمية الثقافية، وانخفاض إنتاج السلع والخدمات الإبداعية، ونقص الموظفين، ومحدودية أداء منظمات إدارة الحقوق الجماعية</w:t>
      </w:r>
      <w:r w:rsidR="00C019A0">
        <w:rPr>
          <w:rFonts w:hint="cs"/>
          <w:rtl/>
        </w:rPr>
        <w:t>،</w:t>
      </w:r>
      <w:r w:rsidRPr="00B17C10">
        <w:rPr>
          <w:rtl/>
        </w:rPr>
        <w:t xml:space="preserve"> </w:t>
      </w:r>
      <w:r w:rsidR="00C019A0">
        <w:rPr>
          <w:rFonts w:hint="cs"/>
          <w:rtl/>
        </w:rPr>
        <w:t>و</w:t>
      </w:r>
      <w:r w:rsidRPr="00B17C10">
        <w:rPr>
          <w:rtl/>
        </w:rPr>
        <w:t xml:space="preserve">أثرت هذه العوامل تأثيراً سلبياً كبيراً على القطاع الإبداعي. </w:t>
      </w:r>
      <w:r w:rsidR="00C019A0">
        <w:rPr>
          <w:rFonts w:hint="cs"/>
          <w:rtl/>
        </w:rPr>
        <w:t>و</w:t>
      </w:r>
      <w:r w:rsidRPr="00B17C10">
        <w:rPr>
          <w:rtl/>
        </w:rPr>
        <w:t>ك</w:t>
      </w:r>
      <w:r w:rsidR="00C019A0">
        <w:rPr>
          <w:rFonts w:hint="cs"/>
          <w:rtl/>
        </w:rPr>
        <w:t>شف تح</w:t>
      </w:r>
      <w:r w:rsidRPr="00B17C10">
        <w:rPr>
          <w:rtl/>
        </w:rPr>
        <w:t>ل</w:t>
      </w:r>
      <w:r w:rsidR="00C019A0">
        <w:rPr>
          <w:rFonts w:hint="cs"/>
          <w:rtl/>
        </w:rPr>
        <w:t>ي</w:t>
      </w:r>
      <w:r w:rsidRPr="00B17C10">
        <w:rPr>
          <w:rtl/>
        </w:rPr>
        <w:t xml:space="preserve">ل المكتب الدولي </w:t>
      </w:r>
      <w:r w:rsidR="00C019A0">
        <w:rPr>
          <w:rFonts w:hint="cs"/>
          <w:rtl/>
        </w:rPr>
        <w:t>ل</w:t>
      </w:r>
      <w:r w:rsidRPr="00B17C10">
        <w:rPr>
          <w:rtl/>
        </w:rPr>
        <w:t>نتائج أوكرانيا</w:t>
      </w:r>
      <w:r w:rsidR="00C019A0">
        <w:rPr>
          <w:rFonts w:hint="cs"/>
          <w:rtl/>
        </w:rPr>
        <w:t>،</w:t>
      </w:r>
      <w:r w:rsidRPr="00B17C10">
        <w:rPr>
          <w:rtl/>
        </w:rPr>
        <w:t xml:space="preserve"> </w:t>
      </w:r>
      <w:r w:rsidR="00C019A0">
        <w:rPr>
          <w:rFonts w:hint="cs"/>
          <w:rtl/>
        </w:rPr>
        <w:t>كما و</w:t>
      </w:r>
      <w:r w:rsidRPr="00B17C10">
        <w:rPr>
          <w:rtl/>
        </w:rPr>
        <w:t>رد</w:t>
      </w:r>
      <w:r w:rsidR="00C019A0">
        <w:rPr>
          <w:rFonts w:hint="cs"/>
          <w:rtl/>
        </w:rPr>
        <w:t>ت</w:t>
      </w:r>
      <w:r w:rsidRPr="00B17C10">
        <w:rPr>
          <w:rtl/>
        </w:rPr>
        <w:t xml:space="preserve"> في مؤشر الابتكار العالمي</w:t>
      </w:r>
      <w:r w:rsidR="00C019A0">
        <w:rPr>
          <w:rFonts w:hint="cs"/>
          <w:rtl/>
        </w:rPr>
        <w:t>،</w:t>
      </w:r>
      <w:r w:rsidRPr="00B17C10">
        <w:rPr>
          <w:rtl/>
        </w:rPr>
        <w:t xml:space="preserve"> عن تحديات هيكلية تتوافق مع تلك التي حددتها الجهات المعنية الوطنية والدولية، وأكدت الاتجاهات التنازلية في الاستثمار في البحث والابتكار، وعدد الباحثين والإنتاج العلمي.  وأشارت الأمانة إلى أن نطاق التقرير وعمقه محدودان بسبب الوضع الأمني في أوكرانيا وعدم اليقين بشأن آفاق السلام.  وأكد التقييم على ضرورة أن يواصل المكتب الدولي تعاونه الوثيق مع السلطات الأوكرانية والتكيف مع احتياجاتها وأولوياتها المتغيرة.  على الرغم من التحديات، ظل نظام الملكية الفكرية في أوكرانيا مرنًا</w:t>
      </w:r>
      <w:r w:rsidR="00C019A0">
        <w:rPr>
          <w:rFonts w:hint="cs"/>
          <w:rtl/>
        </w:rPr>
        <w:t xml:space="preserve">، حسبما أظهره </w:t>
      </w:r>
      <w:r w:rsidRPr="00B17C10">
        <w:rPr>
          <w:rtl/>
        </w:rPr>
        <w:t xml:space="preserve">عدد طلبات تسجيل الملكية الفكرية الوطنية </w:t>
      </w:r>
      <w:r w:rsidR="00C019A0">
        <w:rPr>
          <w:rFonts w:hint="cs"/>
          <w:rtl/>
        </w:rPr>
        <w:t xml:space="preserve">التي ارتفعت </w:t>
      </w:r>
      <w:r w:rsidRPr="00B17C10">
        <w:rPr>
          <w:rtl/>
        </w:rPr>
        <w:t xml:space="preserve">عام 2023 مقارنة بعام 2022، رغم أنها ظلت دون مستويات ما قبل الحرب. </w:t>
      </w:r>
      <w:r w:rsidR="00544CE1">
        <w:rPr>
          <w:rFonts w:hint="cs"/>
          <w:rtl/>
        </w:rPr>
        <w:t>و</w:t>
      </w:r>
      <w:r w:rsidRPr="00B17C10">
        <w:rPr>
          <w:rtl/>
        </w:rPr>
        <w:t>زاد استخدام الم</w:t>
      </w:r>
      <w:r w:rsidR="00544CE1">
        <w:rPr>
          <w:rFonts w:hint="cs"/>
          <w:rtl/>
        </w:rPr>
        <w:t>و</w:t>
      </w:r>
      <w:r w:rsidRPr="00B17C10">
        <w:rPr>
          <w:rtl/>
        </w:rPr>
        <w:t>د</w:t>
      </w:r>
      <w:r w:rsidR="00544CE1">
        <w:rPr>
          <w:rFonts w:hint="cs"/>
          <w:rtl/>
        </w:rPr>
        <w:t>ع</w:t>
      </w:r>
      <w:r w:rsidRPr="00B17C10">
        <w:rPr>
          <w:rtl/>
        </w:rPr>
        <w:t>ين الأوكرانيين لنظ</w:t>
      </w:r>
      <w:r w:rsidR="00544CE1">
        <w:rPr>
          <w:rFonts w:hint="cs"/>
          <w:rtl/>
        </w:rPr>
        <w:t>ا</w:t>
      </w:r>
      <w:r w:rsidRPr="00B17C10">
        <w:rPr>
          <w:rtl/>
        </w:rPr>
        <w:t>م</w:t>
      </w:r>
      <w:r w:rsidR="00544CE1">
        <w:rPr>
          <w:rFonts w:hint="cs"/>
          <w:rtl/>
        </w:rPr>
        <w:t>ي</w:t>
      </w:r>
      <w:r w:rsidRPr="00B17C10">
        <w:rPr>
          <w:rtl/>
        </w:rPr>
        <w:t xml:space="preserve"> معاهدة التعاون بشأن البراءات ومدريد بين عامي 2023 و2024</w:t>
      </w:r>
      <w:r w:rsidR="00C019A0">
        <w:rPr>
          <w:rFonts w:hint="cs"/>
          <w:rtl/>
        </w:rPr>
        <w:t xml:space="preserve"> مما بيّن ال</w:t>
      </w:r>
      <w:r w:rsidR="00C019A0" w:rsidRPr="00B17C10">
        <w:rPr>
          <w:rtl/>
        </w:rPr>
        <w:t xml:space="preserve">مرونة </w:t>
      </w:r>
      <w:r w:rsidR="00C019A0">
        <w:rPr>
          <w:rFonts w:hint="cs"/>
          <w:rtl/>
        </w:rPr>
        <w:t>الكبير</w:t>
      </w:r>
      <w:r w:rsidR="00C019A0" w:rsidRPr="00B17C10">
        <w:rPr>
          <w:rtl/>
        </w:rPr>
        <w:t>ة</w:t>
      </w:r>
      <w:r w:rsidRPr="00B17C10">
        <w:rPr>
          <w:rtl/>
        </w:rPr>
        <w:t xml:space="preserve"> </w:t>
      </w:r>
      <w:r w:rsidR="00C019A0">
        <w:rPr>
          <w:rFonts w:hint="cs"/>
          <w:rtl/>
        </w:rPr>
        <w:t>ل</w:t>
      </w:r>
      <w:r w:rsidRPr="00B17C10">
        <w:rPr>
          <w:rtl/>
        </w:rPr>
        <w:t>لمؤسسات والجهات المعنية الأوكرانية.  وحافظت على وظائفها الأساسية، وفي بعض الحالات، وسعت نطاق خدماتها، وكيفت عملياتها، وابتكرت في ظل الضغوط.  وكان للحرب دور محفز للابتكار في قطاعات محددة، مثل تكنولوجيا المعلومات والاتصالات والدفاع</w:t>
      </w:r>
      <w:r w:rsidR="00C019A0">
        <w:rPr>
          <w:rFonts w:hint="cs"/>
          <w:rtl/>
        </w:rPr>
        <w:t>،</w:t>
      </w:r>
      <w:r w:rsidRPr="00B17C10">
        <w:rPr>
          <w:rtl/>
        </w:rPr>
        <w:t xml:space="preserve"> و</w:t>
      </w:r>
      <w:r w:rsidR="00C019A0">
        <w:rPr>
          <w:rFonts w:hint="cs"/>
          <w:rtl/>
        </w:rPr>
        <w:t xml:space="preserve">أمّا </w:t>
      </w:r>
      <w:r w:rsidRPr="00B17C10">
        <w:rPr>
          <w:rtl/>
        </w:rPr>
        <w:t xml:space="preserve">في القطاع الإبداعي، </w:t>
      </w:r>
      <w:r w:rsidR="00C019A0">
        <w:rPr>
          <w:rFonts w:hint="cs"/>
          <w:rtl/>
        </w:rPr>
        <w:t>ف</w:t>
      </w:r>
      <w:r w:rsidRPr="00B17C10">
        <w:rPr>
          <w:rtl/>
        </w:rPr>
        <w:t xml:space="preserve">ساعد توسع سوق الموسيقى الرقمية الموسيقيين الأوكرانيين على الوصول إلى جمهور أوسع. وشملت المساعدة التي قدمتها الويبو إلى أوكرانيا وضع استراتيجية وطنية للملكية الفكرية، وتقديم المشورة في مجال السياسات والتشريعات، والتركيز على بناء المهارات والقدرات المتصلة بالملكية الفكرية.  وقدمت الأمانة بعض الأمثلة على التعاون والمساعدة التي قدمتها </w:t>
      </w:r>
      <w:r w:rsidR="00C019A0">
        <w:rPr>
          <w:rFonts w:hint="cs"/>
          <w:rtl/>
        </w:rPr>
        <w:t xml:space="preserve">الويبو </w:t>
      </w:r>
      <w:r w:rsidRPr="00B17C10">
        <w:rPr>
          <w:rtl/>
        </w:rPr>
        <w:t xml:space="preserve">لأوكرانيا خلال الفترة المشمولة بالتقرير.  </w:t>
      </w:r>
      <w:r w:rsidR="00544CE1">
        <w:rPr>
          <w:rFonts w:hint="cs"/>
          <w:rtl/>
        </w:rPr>
        <w:t xml:space="preserve">فقد </w:t>
      </w:r>
      <w:r w:rsidRPr="00B17C10">
        <w:rPr>
          <w:rtl/>
        </w:rPr>
        <w:t>قام المكتب الدولي بتدريب 30 من رواد الأعمال في مجال الحرف اليدوية في إطار مشروع صندوق إعادة البناء التابع للويبو.  واستفاد حوالي 670 أوكرانياً من دورات التعلم ال</w:t>
      </w:r>
      <w:r w:rsidR="00544CE1">
        <w:rPr>
          <w:rFonts w:hint="cs"/>
          <w:rtl/>
        </w:rPr>
        <w:t xml:space="preserve">هجين </w:t>
      </w:r>
      <w:r w:rsidRPr="00B17C10">
        <w:rPr>
          <w:rtl/>
        </w:rPr>
        <w:t xml:space="preserve">والتعلم عن بعد التي قدمتها أكاديمية الويبو.  وعلاوة على ذلك، حضر 59 من فاحصي العلامات التجارية و43 من فاحصي البراءات من </w:t>
      </w:r>
      <w:r w:rsidR="00544CE1" w:rsidRPr="003461B9">
        <w:rPr>
          <w:rtl/>
        </w:rPr>
        <w:t xml:space="preserve">المكتب الوطني الأوكراني للملكية الفكرية والابتكارات </w:t>
      </w:r>
      <w:r w:rsidRPr="00B17C10">
        <w:rPr>
          <w:rtl/>
        </w:rPr>
        <w:t>برنامجاً إقليمياً لبناء القدرات.  وأحرز تقدم في ترجمة كتيب الويبو التمهيدي عن الملكية الفكرية ودورة التعلم عن بعد العامة في مجال الملكية الفكرية إلى اللغة الأوكرانية، وفي وضع أدوات للمؤسسات الصغيرة والمتوسطة والشركات الناشئة. وس</w:t>
      </w:r>
      <w:r w:rsidR="00544CE1">
        <w:rPr>
          <w:rFonts w:hint="cs"/>
          <w:rtl/>
        </w:rPr>
        <w:t>ت</w:t>
      </w:r>
      <w:r w:rsidRPr="00B17C10">
        <w:rPr>
          <w:rtl/>
        </w:rPr>
        <w:t xml:space="preserve">ُطلق قريباً أداة تشخيصية مخصصة للملكية الفكرية، إلى جانب دليل بعنوان </w:t>
      </w:r>
      <w:r w:rsidR="00544CE1">
        <w:rPr>
          <w:rFonts w:hint="cs"/>
          <w:rtl/>
        </w:rPr>
        <w:t>"</w:t>
      </w:r>
      <w:r w:rsidRPr="00B17C10">
        <w:rPr>
          <w:rtl/>
        </w:rPr>
        <w:t>الأفكار الريادية: دليل الملكية الفكرية للشركات الناشئة</w:t>
      </w:r>
      <w:r w:rsidR="00544CE1">
        <w:rPr>
          <w:rFonts w:hint="cs"/>
          <w:rtl/>
        </w:rPr>
        <w:t>"</w:t>
      </w:r>
      <w:r w:rsidR="00C019A0">
        <w:rPr>
          <w:rFonts w:hint="cs"/>
          <w:rtl/>
        </w:rPr>
        <w:t xml:space="preserve"> و</w:t>
      </w:r>
      <w:r w:rsidRPr="00B17C10">
        <w:rPr>
          <w:rtl/>
        </w:rPr>
        <w:t>سيُطلق مركز استشاري لإدارة الملكية الفكرية لصالح شركات مختارة. ومن أجل دعم تعزيز البنية التحتية للملكية الفكرية في</w:t>
      </w:r>
      <w:r w:rsidR="00544CE1" w:rsidRPr="00544CE1">
        <w:rPr>
          <w:rtl/>
        </w:rPr>
        <w:t xml:space="preserve"> </w:t>
      </w:r>
      <w:r w:rsidR="00544CE1" w:rsidRPr="003461B9">
        <w:rPr>
          <w:rtl/>
        </w:rPr>
        <w:t>المكتب الوطني الأوكراني للملكية الفكرية والابتكارات</w:t>
      </w:r>
      <w:r w:rsidRPr="00B17C10">
        <w:rPr>
          <w:rtl/>
        </w:rPr>
        <w:t>، أُحرز تقدم في جعل</w:t>
      </w:r>
      <w:r w:rsidR="00544CE1">
        <w:rPr>
          <w:rFonts w:hint="cs"/>
          <w:rtl/>
        </w:rPr>
        <w:t>ه</w:t>
      </w:r>
      <w:r w:rsidRPr="00B17C10">
        <w:rPr>
          <w:rtl/>
        </w:rPr>
        <w:t xml:space="preserve"> مكتب إيداع ووصول لمنصة خدمة الوصول الرقمي (</w:t>
      </w:r>
      <w:r w:rsidRPr="00B17C10">
        <w:t>DAS</w:t>
      </w:r>
      <w:r w:rsidRPr="00B17C10">
        <w:rPr>
          <w:rtl/>
        </w:rPr>
        <w:t>) التابعة للويبو</w:t>
      </w:r>
      <w:r w:rsidR="00C019A0">
        <w:rPr>
          <w:rFonts w:hint="cs"/>
          <w:rtl/>
        </w:rPr>
        <w:t>،</w:t>
      </w:r>
      <w:r w:rsidRPr="00B17C10">
        <w:rPr>
          <w:rtl/>
        </w:rPr>
        <w:t xml:space="preserve"> وجرت مناقشات مع وزير الاقتصاد بشأن إمكانية نشر </w:t>
      </w:r>
      <w:r w:rsidRPr="00B17C10">
        <w:t>WIPO Connect</w:t>
      </w:r>
      <w:r w:rsidRPr="00B17C10">
        <w:rPr>
          <w:rtl/>
        </w:rPr>
        <w:t xml:space="preserve">. وواصل المكتب الدولي تخصيص موارد في إطار برنامج العمل والميزانية للمساعدة التقنية والقانونية وبناء القدرات والمبادرات الأخرى في أوكرانيا.  وقد اتُخذت خطوات لضمان أن تحترم المنشورات المتعلقة بموارد ومنصات الويبو تماماً مبادئ سيادة أوكرانيا واستقلالها وسلامة أراضيها ضمن حدودها المعترف بها دولياً. وعلى وجه التحديد، درس المكتب الدولي بعناية التدابير الممكنة في إطار </w:t>
      </w:r>
      <w:r w:rsidR="00544CE1">
        <w:rPr>
          <w:rFonts w:hint="cs"/>
          <w:rtl/>
        </w:rPr>
        <w:t>أ</w:t>
      </w:r>
      <w:r w:rsidRPr="00B17C10">
        <w:rPr>
          <w:rtl/>
        </w:rPr>
        <w:t>نظم</w:t>
      </w:r>
      <w:r w:rsidR="00544CE1">
        <w:rPr>
          <w:rFonts w:hint="cs"/>
          <w:rtl/>
        </w:rPr>
        <w:t>ة</w:t>
      </w:r>
      <w:r w:rsidRPr="00B17C10">
        <w:rPr>
          <w:rtl/>
        </w:rPr>
        <w:t xml:space="preserve"> معاهدة </w:t>
      </w:r>
      <w:r w:rsidR="00544CE1">
        <w:rPr>
          <w:rFonts w:hint="cs"/>
          <w:rtl/>
        </w:rPr>
        <w:t xml:space="preserve">البراءات </w:t>
      </w:r>
      <w:r w:rsidRPr="00B17C10">
        <w:rPr>
          <w:rtl/>
        </w:rPr>
        <w:t>ومدريد ولاهاي ولشبونة</w:t>
      </w:r>
      <w:r w:rsidR="00C019A0">
        <w:rPr>
          <w:rFonts w:hint="cs"/>
          <w:rtl/>
        </w:rPr>
        <w:t>،</w:t>
      </w:r>
      <w:r w:rsidRPr="00B17C10">
        <w:rPr>
          <w:rtl/>
        </w:rPr>
        <w:t xml:space="preserve"> ونتيجة لذلك، عدّل المكتب المحتوى ووسّع نطاقه عند الضرورة وأدخل إخلاءات مسؤولية في موارد ومنصات الويبو ذات الصلة.  وأكدت الأمانة مجدداً التزامها الراسخ بمواصلة التعاون الوثيق لضمان أن يثمر دعمها ومساعدتها عن فوائد وأثر ملموسين للمبدعين والمبتكرين وأفراد مجتمع الملكية الفكرية. وسيظل التركيز في الدعم المقدم لأوكرانيا منصباً على التخفيف من الآثار السلبية للحرب وإعادة بناء منظومة ابتكار وإبداع مرنة وشاملة ودينامية، مما يسهم في الانتعاش الاقتصادي للبلد وتنميته على المدى الطويل. وستسترشد مذكرة التفاهم الموقعة مؤخراً بالتعاون والمساعدة في المستقبل.</w:t>
      </w:r>
    </w:p>
    <w:p w14:paraId="485A7914" w14:textId="3B979FF8" w:rsidR="00544CE1" w:rsidRDefault="00544CE1" w:rsidP="00287662">
      <w:pPr>
        <w:pStyle w:val="ONUMA"/>
      </w:pPr>
      <w:r>
        <w:rPr>
          <w:rFonts w:hint="cs"/>
          <w:rtl/>
        </w:rPr>
        <w:t>و</w:t>
      </w:r>
      <w:r w:rsidRPr="00544CE1">
        <w:rPr>
          <w:rtl/>
        </w:rPr>
        <w:t xml:space="preserve">أعرب وفد أوكرانيا عن خالص تقديره للمدير العام لقيادته المستمرة والتزامه بدعم قطاعات الابتكار والإبداع والملكية الفكرية في أوكرانيا. كما أعرب الوفد عن امتنانه لمساعد </w:t>
      </w:r>
      <w:r>
        <w:rPr>
          <w:rFonts w:hint="cs"/>
          <w:rtl/>
        </w:rPr>
        <w:t>ا</w:t>
      </w:r>
      <w:r w:rsidRPr="00544CE1">
        <w:rPr>
          <w:rtl/>
        </w:rPr>
        <w:t xml:space="preserve">لمدير العام، وشعبة </w:t>
      </w:r>
      <w:r w:rsidRPr="00920BC5">
        <w:rPr>
          <w:rtl/>
        </w:rPr>
        <w:t>البلدان المنتقلة إلى نظام الاقتصاد الحر والبلدان المتقدمة</w:t>
      </w:r>
      <w:r w:rsidRPr="00544CE1">
        <w:rPr>
          <w:rtl/>
        </w:rPr>
        <w:t>، وكذلك لجميع الوحدات الأخرى ذات الصلة في الويبو على دعمها الفعال وتقديمها المساعدة الملموسة لنظام الملكية الفكرية في أوكرانيا.  و</w:t>
      </w:r>
      <w:r w:rsidR="00CC1462">
        <w:rPr>
          <w:rFonts w:hint="cs"/>
          <w:rtl/>
        </w:rPr>
        <w:t xml:space="preserve">شكر </w:t>
      </w:r>
      <w:r w:rsidRPr="00544CE1">
        <w:rPr>
          <w:rtl/>
        </w:rPr>
        <w:t xml:space="preserve">الوفد </w:t>
      </w:r>
      <w:r w:rsidR="00CC1462">
        <w:rPr>
          <w:rFonts w:hint="cs"/>
          <w:rtl/>
        </w:rPr>
        <w:t>ا</w:t>
      </w:r>
      <w:r w:rsidRPr="00544CE1">
        <w:rPr>
          <w:rtl/>
        </w:rPr>
        <w:t>لدول الأعضاء الأخرى في الويبو على تضامنها معه في دعم القرارات المتخذة في السنوات السابقة بشأن أوكرانيا. وقد أدى هذا العمل الجماعي دوراً حاسماً في مساعدة أوكرانيا على حماية واستدامة ابتكاراتها ونظام الملكية الفكرية فيها في ظل ظروف بالغة الصعوبة والتحدي و</w:t>
      </w:r>
      <w:r w:rsidR="00CC1462">
        <w:rPr>
          <w:rFonts w:hint="cs"/>
          <w:rtl/>
        </w:rPr>
        <w:t>أضاف أ</w:t>
      </w:r>
      <w:r w:rsidRPr="00544CE1">
        <w:rPr>
          <w:rtl/>
        </w:rPr>
        <w:t>ن حجم الأضرار والتكلفة التقديرية لإعادة الإعمار هائل</w:t>
      </w:r>
      <w:r w:rsidR="00CC1462">
        <w:rPr>
          <w:rFonts w:hint="cs"/>
          <w:rtl/>
        </w:rPr>
        <w:t>ا</w:t>
      </w:r>
      <w:r w:rsidRPr="00544CE1">
        <w:rPr>
          <w:rtl/>
        </w:rPr>
        <w:t xml:space="preserve">ن. وفي حين قدم تقرير الأمانة معلومات قيمة عن طريق إعادة الإعمار، فإنه لم يقدم سوى لمحة موجزة عن المعاناة والدمار الهائلين اللذين تسبب فيهما العدوان الذي شنه الاتحاد الروسي على أوكرانيا. وكان تأثير الحرب </w:t>
      </w:r>
      <w:r w:rsidR="00CC1462">
        <w:rPr>
          <w:rFonts w:hint="cs"/>
          <w:rtl/>
        </w:rPr>
        <w:t>ي</w:t>
      </w:r>
      <w:r w:rsidRPr="00544CE1">
        <w:rPr>
          <w:rtl/>
        </w:rPr>
        <w:t>و</w:t>
      </w:r>
      <w:r w:rsidR="00CC1462">
        <w:rPr>
          <w:rFonts w:hint="cs"/>
          <w:rtl/>
        </w:rPr>
        <w:t>مي</w:t>
      </w:r>
      <w:r w:rsidRPr="00544CE1">
        <w:rPr>
          <w:rtl/>
        </w:rPr>
        <w:t>اً ومدمراً. ففي الأسابيع السابقة، كثف الاتحاد الروسي هجماته الجوية على كييف ومدن أخرى في جميع أنحاء أوكرانيا و</w:t>
      </w:r>
      <w:r w:rsidR="00CC1462">
        <w:rPr>
          <w:rFonts w:hint="cs"/>
          <w:rtl/>
        </w:rPr>
        <w:t>تسبب بم</w:t>
      </w:r>
      <w:r w:rsidRPr="00544CE1">
        <w:rPr>
          <w:rtl/>
        </w:rPr>
        <w:t xml:space="preserve">قتل أو </w:t>
      </w:r>
      <w:r w:rsidR="00CC1462">
        <w:rPr>
          <w:rFonts w:hint="cs"/>
          <w:rtl/>
        </w:rPr>
        <w:t>إ</w:t>
      </w:r>
      <w:r w:rsidRPr="00544CE1">
        <w:rPr>
          <w:rtl/>
        </w:rPr>
        <w:t>ص</w:t>
      </w:r>
      <w:r w:rsidR="00CC1462">
        <w:rPr>
          <w:rFonts w:hint="cs"/>
          <w:rtl/>
        </w:rPr>
        <w:t>ا</w:t>
      </w:r>
      <w:r w:rsidRPr="00544CE1">
        <w:rPr>
          <w:rtl/>
        </w:rPr>
        <w:t>ب</w:t>
      </w:r>
      <w:r w:rsidR="00CC1462">
        <w:rPr>
          <w:rFonts w:hint="cs"/>
          <w:rtl/>
        </w:rPr>
        <w:t>ة</w:t>
      </w:r>
      <w:r w:rsidRPr="00544CE1">
        <w:rPr>
          <w:rtl/>
        </w:rPr>
        <w:t xml:space="preserve"> عشرات المدنيين، بينهم أطفال.  وتضررت أو دمرت البنية التحتية الحيوية والمنازل والمعالم الثقافية والمباني الإدارية، بما في ذلك تلك المرتبطة بنظام الملكية الفكرية الأوكراني وم</w:t>
      </w:r>
      <w:r w:rsidR="00CC1462">
        <w:rPr>
          <w:rFonts w:hint="cs"/>
          <w:rtl/>
        </w:rPr>
        <w:t>نها</w:t>
      </w:r>
      <w:r w:rsidRPr="00544CE1">
        <w:rPr>
          <w:rtl/>
        </w:rPr>
        <w:t xml:space="preserve"> </w:t>
      </w:r>
      <w:r w:rsidRPr="003461B9">
        <w:rPr>
          <w:rtl/>
        </w:rPr>
        <w:t xml:space="preserve">المكتب الوطني الأوكراني </w:t>
      </w:r>
      <w:r w:rsidRPr="003461B9">
        <w:rPr>
          <w:rtl/>
        </w:rPr>
        <w:lastRenderedPageBreak/>
        <w:t>للملكية الفكرية والابتكارات</w:t>
      </w:r>
      <w:r w:rsidRPr="00544CE1">
        <w:rPr>
          <w:rtl/>
        </w:rPr>
        <w:t xml:space="preserve">.  وأصابت الغارات الجوية الأخيرة زملاء من </w:t>
      </w:r>
      <w:r w:rsidRPr="003461B9">
        <w:rPr>
          <w:rtl/>
        </w:rPr>
        <w:t>المكتب الوطني الأوكراني</w:t>
      </w:r>
      <w:r>
        <w:rPr>
          <w:rFonts w:hint="cs"/>
          <w:rtl/>
        </w:rPr>
        <w:t xml:space="preserve"> </w:t>
      </w:r>
      <w:r w:rsidRPr="00544CE1">
        <w:rPr>
          <w:rtl/>
        </w:rPr>
        <w:t>بجروح جسدية و</w:t>
      </w:r>
      <w:r>
        <w:rPr>
          <w:rFonts w:hint="cs"/>
          <w:rtl/>
        </w:rPr>
        <w:t xml:space="preserve">أضرار </w:t>
      </w:r>
      <w:r w:rsidRPr="00544CE1">
        <w:rPr>
          <w:rtl/>
        </w:rPr>
        <w:t xml:space="preserve">نفسية، وألحقت أضراراً بمنازل وممتلكات 15 موظفاً. لم تكن هذه حالات منعزلة بل تمثل الواقع اليومي الذي يواجهه جميع أصحاب المصلحة في مجال الملكية الفكرية في جميع أنحاء أوكرانيا: المبدعون والمخترعون وأصحاب الأعمال والموظفون العموميون على حد سواء.  وتضرر أو دمر ما يقرب من </w:t>
      </w:r>
      <w:r w:rsidR="00B3568B" w:rsidRPr="00FF55ED">
        <w:rPr>
          <w:bCs/>
        </w:rPr>
        <w:t>230,000</w:t>
      </w:r>
      <w:r w:rsidR="00B3568B">
        <w:rPr>
          <w:rFonts w:hint="cs"/>
          <w:rtl/>
        </w:rPr>
        <w:t xml:space="preserve"> </w:t>
      </w:r>
      <w:r w:rsidRPr="00544CE1">
        <w:rPr>
          <w:rtl/>
        </w:rPr>
        <w:t xml:space="preserve">موقع من مواقع البنية التحتية المدنية، وفقد أكثر من </w:t>
      </w:r>
      <w:r w:rsidR="00B3568B" w:rsidRPr="00FF55ED">
        <w:rPr>
          <w:bCs/>
        </w:rPr>
        <w:t>300,000</w:t>
      </w:r>
      <w:r w:rsidRPr="00544CE1">
        <w:rPr>
          <w:rtl/>
        </w:rPr>
        <w:t xml:space="preserve"> منزل خلال الحرب حتى الآن</w:t>
      </w:r>
      <w:r w:rsidR="00CC1462">
        <w:rPr>
          <w:rFonts w:hint="cs"/>
          <w:rtl/>
        </w:rPr>
        <w:t>،</w:t>
      </w:r>
      <w:r w:rsidRPr="00544CE1">
        <w:rPr>
          <w:rtl/>
        </w:rPr>
        <w:t xml:space="preserve"> </w:t>
      </w:r>
      <w:r w:rsidR="00CC1462">
        <w:rPr>
          <w:rFonts w:hint="cs"/>
          <w:rtl/>
        </w:rPr>
        <w:t xml:space="preserve">مع استحالة </w:t>
      </w:r>
      <w:r w:rsidRPr="00544CE1">
        <w:rPr>
          <w:rtl/>
        </w:rPr>
        <w:t xml:space="preserve">الوصول إلى ملايين </w:t>
      </w:r>
      <w:r>
        <w:rPr>
          <w:rFonts w:hint="cs"/>
          <w:rtl/>
        </w:rPr>
        <w:t>المنازل ال</w:t>
      </w:r>
      <w:r w:rsidRPr="00544CE1">
        <w:rPr>
          <w:rtl/>
        </w:rPr>
        <w:t xml:space="preserve">أخرى.  وتضرر أو دمر أكثر من </w:t>
      </w:r>
      <w:r w:rsidR="00B3568B" w:rsidRPr="00FF55ED">
        <w:rPr>
          <w:bCs/>
        </w:rPr>
        <w:t>2,200</w:t>
      </w:r>
      <w:r w:rsidRPr="00544CE1">
        <w:rPr>
          <w:rtl/>
        </w:rPr>
        <w:t xml:space="preserve"> موقع ثقافي، بما في ذلك المتاحف والكنائس والمكتبات، وفقد 7 ملايين قطعة ثقافية أو نهبت أو بقيت محاصرة في الأراضي المحتلة</w:t>
      </w:r>
      <w:r w:rsidR="00CC1462">
        <w:rPr>
          <w:rFonts w:hint="cs"/>
          <w:rtl/>
        </w:rPr>
        <w:t>،</w:t>
      </w:r>
      <w:r w:rsidRPr="00544CE1">
        <w:rPr>
          <w:rtl/>
        </w:rPr>
        <w:t xml:space="preserve"> ومع ذلك، صمدت أوكرانيا. وواصل </w:t>
      </w:r>
      <w:r w:rsidRPr="003461B9">
        <w:rPr>
          <w:rtl/>
        </w:rPr>
        <w:t>المكتب الوطني الأوكراني للملكية الفكرية والابتكارات</w:t>
      </w:r>
      <w:r w:rsidRPr="00544CE1">
        <w:rPr>
          <w:rtl/>
        </w:rPr>
        <w:t xml:space="preserve">، بالتعاون مع وزارة الاقتصاد، عمله ووضع اللمسات الأخيرة على </w:t>
      </w:r>
      <w:r w:rsidR="00CC1462">
        <w:rPr>
          <w:rFonts w:hint="cs"/>
          <w:rtl/>
        </w:rPr>
        <w:t>ال</w:t>
      </w:r>
      <w:r w:rsidRPr="00544CE1">
        <w:rPr>
          <w:rtl/>
        </w:rPr>
        <w:t xml:space="preserve">استراتيجية </w:t>
      </w:r>
      <w:r w:rsidR="00CC1462">
        <w:rPr>
          <w:rFonts w:hint="cs"/>
          <w:rtl/>
        </w:rPr>
        <w:t>ال</w:t>
      </w:r>
      <w:r w:rsidRPr="00544CE1">
        <w:rPr>
          <w:rtl/>
        </w:rPr>
        <w:t xml:space="preserve">وطنية للملكية الفكرية، </w:t>
      </w:r>
      <w:r w:rsidR="00CC1462" w:rsidRPr="00CC1462">
        <w:rPr>
          <w:rtl/>
        </w:rPr>
        <w:t xml:space="preserve">التي ساهم خبراء الويبو بشكل كبير </w:t>
      </w:r>
      <w:r w:rsidR="00CC1462">
        <w:rPr>
          <w:rFonts w:hint="cs"/>
          <w:rtl/>
        </w:rPr>
        <w:t xml:space="preserve">في </w:t>
      </w:r>
      <w:r w:rsidR="00CC1462" w:rsidRPr="00544CE1">
        <w:rPr>
          <w:rtl/>
        </w:rPr>
        <w:t>وضعها</w:t>
      </w:r>
      <w:r w:rsidR="00CC1462" w:rsidRPr="00CC1462">
        <w:rPr>
          <w:rtl/>
        </w:rPr>
        <w:t xml:space="preserve">، </w:t>
      </w:r>
      <w:r w:rsidR="00CC1462">
        <w:rPr>
          <w:rFonts w:hint="cs"/>
          <w:rtl/>
        </w:rPr>
        <w:t>و</w:t>
      </w:r>
      <w:r w:rsidRPr="00544CE1">
        <w:rPr>
          <w:rtl/>
        </w:rPr>
        <w:t xml:space="preserve">ستكون بمثابة خارطة طريق للتغلب على التحديات وتحقيق الانتعاش.  وستُعقد مشاورات عامة قريباً، وسيكون استمرار مشاركة الويبو موضع ترحيب. كما تجلت مرونة نظام الملكية الفكرية في أوكرانيا في توسيع نطاق خدمات </w:t>
      </w:r>
      <w:r>
        <w:rPr>
          <w:rFonts w:hint="cs"/>
          <w:rtl/>
        </w:rPr>
        <w:t>ال</w:t>
      </w:r>
      <w:r w:rsidRPr="00544CE1">
        <w:rPr>
          <w:rtl/>
        </w:rPr>
        <w:t xml:space="preserve">مكتب </w:t>
      </w:r>
      <w:r>
        <w:rPr>
          <w:rFonts w:hint="cs"/>
          <w:rtl/>
        </w:rPr>
        <w:t xml:space="preserve">الوطني </w:t>
      </w:r>
      <w:r w:rsidRPr="00544CE1">
        <w:rPr>
          <w:rtl/>
        </w:rPr>
        <w:t xml:space="preserve">وعملياته، على النحو المبين في الوثيقة </w:t>
      </w:r>
      <w:r w:rsidRPr="00544CE1">
        <w:t>A/66/8</w:t>
      </w:r>
      <w:r w:rsidRPr="00544CE1">
        <w:rPr>
          <w:rtl/>
        </w:rPr>
        <w:t xml:space="preserve">. ويقوم </w:t>
      </w:r>
      <w:r>
        <w:rPr>
          <w:rFonts w:hint="cs"/>
          <w:rtl/>
        </w:rPr>
        <w:t>ال</w:t>
      </w:r>
      <w:r w:rsidRPr="00544CE1">
        <w:rPr>
          <w:rtl/>
        </w:rPr>
        <w:t xml:space="preserve">مكتب بتوسيع نطاق خدماته وعملياته، وتضم شبكة مراكز الدعم التقني الآن أكثر من 50 مركزاً في جميع أنحاء أوكرانيا، بما في ذلك المناطق التي تضررت بشدة من حرب العدوان التي شنها الاتحاد الروسي على أوكرانيا.  وتعاون </w:t>
      </w:r>
      <w:r w:rsidR="00B3568B">
        <w:rPr>
          <w:rFonts w:hint="cs"/>
          <w:rtl/>
        </w:rPr>
        <w:t xml:space="preserve">المكتب الوطني </w:t>
      </w:r>
      <w:r w:rsidRPr="00544CE1">
        <w:rPr>
          <w:rtl/>
        </w:rPr>
        <w:t xml:space="preserve">بشكل وثيق مع المؤسسات الأكاديمية والبحثية لتطوير سياساتها الداخلية في مجال الملكية الفكرية باستخدام منهجية الويبو. ومن خلال برامج موجهة، توجه </w:t>
      </w:r>
      <w:r w:rsidR="00B3568B">
        <w:rPr>
          <w:rFonts w:hint="cs"/>
          <w:rtl/>
        </w:rPr>
        <w:t xml:space="preserve">المكتب الوطني </w:t>
      </w:r>
      <w:r w:rsidRPr="00544CE1">
        <w:rPr>
          <w:rtl/>
        </w:rPr>
        <w:t xml:space="preserve">إلى المجالات التي من شأنها إنقاذ الأرواح وبناء المستقبل. وفتحت مبادرات خاصة بقطاعات محددة، مثل مشاريع </w:t>
      </w:r>
      <w:r w:rsidRPr="00544CE1">
        <w:t xml:space="preserve">Lab2Market UA: </w:t>
      </w:r>
      <w:proofErr w:type="spellStart"/>
      <w:r w:rsidRPr="00544CE1">
        <w:t>Veterano</w:t>
      </w:r>
      <w:proofErr w:type="spellEnd"/>
      <w:r w:rsidRPr="00544CE1">
        <w:rPr>
          <w:rtl/>
        </w:rPr>
        <w:t xml:space="preserve"> و</w:t>
      </w:r>
      <w:r w:rsidRPr="00544CE1">
        <w:t>MedTech</w:t>
      </w:r>
      <w:r w:rsidRPr="00544CE1">
        <w:rPr>
          <w:rtl/>
        </w:rPr>
        <w:t>، مسارات ابتكار شاملة للمحاربين القدم</w:t>
      </w:r>
      <w:r w:rsidR="00B3568B">
        <w:rPr>
          <w:rFonts w:hint="cs"/>
          <w:rtl/>
        </w:rPr>
        <w:t xml:space="preserve">اء </w:t>
      </w:r>
      <w:r w:rsidRPr="00544CE1">
        <w:rPr>
          <w:rtl/>
        </w:rPr>
        <w:t>والعلماء والمتطوعين.  وفي القطاع الإبداعي، حصل الفنانون على برامج توجيه وتوعية، وأنشئت وحدة لدعم الصناعات الإبداعية تقدم استشارات يومية. وجرى تجريب نظام لتعويض الشركات الصغيرة والمتوسطة بالتعاون مع سلطات منطقة كييف، مما يسمح لها باسترداد النفقات المتصلة بالملكية الفكرية. وأثبت البرنامج نجاحه، وتجري اتخاذ خطوات لتوسيع نطاقه ليشمل مناطق أخرى متضررة من الحرب.  وحثت جميع الدول الأعضاء في الويبو على الانضمام إلى هذه المبادرات وتكملتها، إما من خلال مساعدة المتقدمين والشركات الأوكرانية داخل ولايتها القضائية أو من خلال تقديم دعم موجه لبناء القدرات في مجال الملكية الفكرية في أوكرانيا.  وكان</w:t>
      </w:r>
      <w:r w:rsidR="001D5389">
        <w:rPr>
          <w:rFonts w:hint="cs"/>
          <w:rtl/>
        </w:rPr>
        <w:t>ت</w:t>
      </w:r>
      <w:r w:rsidRPr="00544CE1">
        <w:rPr>
          <w:rtl/>
        </w:rPr>
        <w:t xml:space="preserve"> كل علامة تجارية أوكرانية مسجلة وبراءة ممنوحة عملاً </w:t>
      </w:r>
      <w:r w:rsidR="001D5389">
        <w:rPr>
          <w:rFonts w:hint="cs"/>
          <w:rtl/>
        </w:rPr>
        <w:t>م</w:t>
      </w:r>
      <w:r w:rsidRPr="00544CE1">
        <w:rPr>
          <w:rtl/>
        </w:rPr>
        <w:t xml:space="preserve">ن أعمال الصمود الاقتصادي، بل أيضاً من أعمال التحدي في مواجهة العدوان.  ودعت أوكرانيا الدول الأعضاء إلى أن تكون داعمة نشطة في هذا الجهد، وأن تقف إلى جانب أوكرانيا في ساحة معركة الحرية والإبداع والقيم الديمقراطية.  ولا تزال أوكرانيا تشعر بقلق عميق إزاء استمرار إساءة استخدام الاتحاد الروسي للنظم التي تديرها الويبو. وعلى الرغم من القرار الذي اتخذته الجمعيات السابقة بشأن الحفاظ على وحدة أراضي أوكرانيا (الوثيقة </w:t>
      </w:r>
      <w:r w:rsidRPr="00544CE1">
        <w:t>A/65/11</w:t>
      </w:r>
      <w:r w:rsidRPr="00544CE1">
        <w:rPr>
          <w:rtl/>
        </w:rPr>
        <w:t xml:space="preserve">، الفقرة 201، الفقرة الفرعية (ج))، فقد نُشرت </w:t>
      </w:r>
      <w:r w:rsidR="001D5389" w:rsidRPr="00544CE1">
        <w:rPr>
          <w:rFonts w:hint="cs"/>
          <w:rtl/>
        </w:rPr>
        <w:t>ثلاث</w:t>
      </w:r>
      <w:r w:rsidRPr="00544CE1">
        <w:rPr>
          <w:rtl/>
        </w:rPr>
        <w:t xml:space="preserve"> تسجيلات جديدة لعلامات تجارية دولية بموجب نظام مدريد تدرج عناوين أوكرانية في الأراضي المحتلة مؤقتاً كما لو كانت جزءاً من الاتحاد الروسي.  </w:t>
      </w:r>
      <w:r w:rsidR="00CC1462" w:rsidRPr="00CC1462">
        <w:rPr>
          <w:rtl/>
        </w:rPr>
        <w:t>و</w:t>
      </w:r>
      <w:r w:rsidR="00CC1462">
        <w:rPr>
          <w:rFonts w:hint="cs"/>
          <w:rtl/>
        </w:rPr>
        <w:t xml:space="preserve">رغم </w:t>
      </w:r>
      <w:r w:rsidR="00CC1462" w:rsidRPr="00CC1462">
        <w:rPr>
          <w:rtl/>
        </w:rPr>
        <w:t xml:space="preserve">الخطوات التي اتخذتها الويبو، </w:t>
      </w:r>
      <w:r w:rsidRPr="00544CE1">
        <w:rPr>
          <w:rtl/>
        </w:rPr>
        <w:t xml:space="preserve">أثبتت تلك الطلبات، التي قُدمت بعد قرار الجمعيات العامة لعام 2024، بوضوح أن الضمانة القائمة على إخلاء المسؤولية غير فعالة ولا تمنع الانتهاك المنهجي </w:t>
      </w:r>
      <w:r w:rsidR="00CC1462">
        <w:rPr>
          <w:rFonts w:hint="cs"/>
          <w:rtl/>
        </w:rPr>
        <w:t>و</w:t>
      </w:r>
      <w:r w:rsidRPr="00544CE1">
        <w:rPr>
          <w:rtl/>
        </w:rPr>
        <w:t>ل</w:t>
      </w:r>
      <w:r w:rsidR="00CC1462">
        <w:rPr>
          <w:rFonts w:hint="cs"/>
          <w:rtl/>
        </w:rPr>
        <w:t>ا</w:t>
      </w:r>
      <w:r w:rsidRPr="00544CE1">
        <w:rPr>
          <w:rtl/>
        </w:rPr>
        <w:t xml:space="preserve"> ترق</w:t>
      </w:r>
      <w:r w:rsidR="00CC1462">
        <w:rPr>
          <w:rFonts w:hint="cs"/>
          <w:rtl/>
        </w:rPr>
        <w:t>ى</w:t>
      </w:r>
      <w:r w:rsidRPr="00544CE1">
        <w:rPr>
          <w:rtl/>
        </w:rPr>
        <w:t xml:space="preserve"> إلى المستوى المطلوب.  وأكد الوفد مجدداً على أن ال</w:t>
      </w:r>
      <w:r w:rsidR="001D5389">
        <w:rPr>
          <w:rFonts w:hint="cs"/>
          <w:rtl/>
        </w:rPr>
        <w:t xml:space="preserve">ويبو </w:t>
      </w:r>
      <w:r w:rsidRPr="00544CE1">
        <w:rPr>
          <w:rtl/>
        </w:rPr>
        <w:t>ينبغي أن تتصرف بحزم وشفافية وسرعة لاستعادة نزاهة نظامها.  فإن هذه المسألة ليست مسألة تقنية، بل هي اختبار مؤسسي عميق للمجتمع الدولي للملكية الفكرية بأسره فيما يتعلق بقدرته الجماعية على احترام مبادئ القانون الدولي والتزاماته بموجب ميثاق الأمم المتحدة.  وينبغي للمكتب الدولي تعزيز التدابير التقنية التي تضمن احترام سيادة أوكرانيا واستقلالها وسلامة أراضيها ضمن حدودها المعترف بها دولياً.  ويجب وضع حلول تقنية وتطبيقها لمنع تحريف عناوين مقدمي الطلبات ومنع أي محاولات لتسجيل الأراضي الأوكرانية. وتتمتع الويبو بالأساس القانوني والمسؤولية المؤسسية اللازمين لدعم هذه المبادئ؛ فذلك مسألة تتعلق بالقانون الدولي ومعيار حاسم لمصداقية المنظمة بوصفها وكالة الأمم المتحدة لإدارة نظام الملكية الفكرية العالمي.  وبالإضافة إلى تدابير الامتثال، كررت أوكرانيا دعوتها إلى اتخاذ الرد الوحيد الفعال الممكن على الأعمال الوحشية التي ارتكبها الاتحاد الروسي، بما في ذلك إغلاق مكتب الويبو في الاتحاد الروسي، وتعليق تمويل أي مشاريع للويبو في الاتحاد الروسي، ووقف جميع أشكال التعاون مع المسؤولين الروس</w:t>
      </w:r>
      <w:r w:rsidR="00576E69">
        <w:rPr>
          <w:rFonts w:hint="cs"/>
          <w:rtl/>
        </w:rPr>
        <w:t>يين</w:t>
      </w:r>
      <w:r w:rsidRPr="00544CE1">
        <w:rPr>
          <w:rtl/>
        </w:rPr>
        <w:t>، والضغط عليهم لوقف استخدام موارد الويبو لإضفاء الشرعية على الاحتلال غير القانوني للأراضي الأوكرانية، ومواصلة دعم أوكرانيا وتقديم المساعدة لها مع رصد مستمر لتنفيذ ذلك.</w:t>
      </w:r>
    </w:p>
    <w:p w14:paraId="1D166CBF" w14:textId="0DB8CB99" w:rsidR="00576E69" w:rsidRDefault="00576E69" w:rsidP="00287662">
      <w:pPr>
        <w:pStyle w:val="ONUMA"/>
      </w:pPr>
      <w:r>
        <w:rPr>
          <w:rFonts w:hint="cs"/>
          <w:rtl/>
        </w:rPr>
        <w:t xml:space="preserve">وأشاد </w:t>
      </w:r>
      <w:r w:rsidRPr="00576E69">
        <w:rPr>
          <w:rtl/>
        </w:rPr>
        <w:t>وفد إستونيا، متحدثاً باسم مجموعة دول أوروبا الوسطى والبلطيق، بالجهود التي بذلتها الويبو خلال الفترة موضوع التقرير لتعزيز البنية التحتية ونظام الملكية الفكرية في أوكرانيا، حيثما أمكن ذلك. و</w:t>
      </w:r>
      <w:r w:rsidR="00E8342F">
        <w:rPr>
          <w:rFonts w:hint="cs"/>
          <w:rtl/>
        </w:rPr>
        <w:t xml:space="preserve">راعت </w:t>
      </w:r>
      <w:r w:rsidRPr="00576E69">
        <w:rPr>
          <w:rtl/>
        </w:rPr>
        <w:t xml:space="preserve">الويبو في عملها الظروف والاحتياجات على أرض الواقع، التي كانت نتيجة مباشرة للعدوان الروسي المستمر على أوكرانيا.  وأظهر التقرير أن ثلاث سنوات من الحرب ألحقت أضراراً اجتماعية وإنسانية واقتصادية جسيمة بأوكرانيا؛ ومع ذلك، فإن الاتجاهات المتزايدة في بعض طلبات تسجيل الملكية الفكرية على الصعيدين الوطني والدولي تبعث على الأمل.  وأعربت المجموعة عن قلقها البالغ إزاء النتائج التي تشير إلى أن الحرب العدوانية غير المشروعة التي </w:t>
      </w:r>
      <w:r w:rsidR="00CC1462">
        <w:rPr>
          <w:rFonts w:hint="cs"/>
          <w:rtl/>
        </w:rPr>
        <w:t>ي</w:t>
      </w:r>
      <w:r w:rsidRPr="00576E69">
        <w:rPr>
          <w:rtl/>
        </w:rPr>
        <w:t xml:space="preserve">شنها </w:t>
      </w:r>
      <w:r w:rsidR="00CC1462">
        <w:rPr>
          <w:rFonts w:hint="cs"/>
          <w:rtl/>
        </w:rPr>
        <w:t>الاتحاد ال</w:t>
      </w:r>
      <w:r w:rsidRPr="00576E69">
        <w:rPr>
          <w:rtl/>
        </w:rPr>
        <w:t>روسي لا تزال تؤثر سلبا</w:t>
      </w:r>
      <w:r w:rsidR="00CC1462">
        <w:rPr>
          <w:rFonts w:hint="cs"/>
          <w:rtl/>
        </w:rPr>
        <w:t>ً و</w:t>
      </w:r>
      <w:r w:rsidRPr="00576E69">
        <w:rPr>
          <w:rtl/>
        </w:rPr>
        <w:t xml:space="preserve">بشكل كبير على قطاع الابتكار والإبداع ونظام الملكية الفكرية في أوكرانيا، حيث ظلت النتائج المحققة أقل بكثير من مستويات ما قبل الحرب في عام 2021. وكان الضرر الذي لحق بالبنية التحتية التي تخدم المؤسسات العلمية والتعليمية والبحثية والثقافية غير مسبوق. وأهم ما في الأمر هو فقدان إمكانات وقدرات أصحاب المصلحة في منظومة الملكية الفكرية الأوكرانية. وعلى الرغم من الزيادة المبلغ عنها في عدد طلبات التسجيل بموجب معاهدة التعاون بشأن البراءات في عام 2024، ظل العدد الإجمالي دون مستويات ما قبل الحرب الشاملة في عام 2021.  وكان الانخفاض المبلغ عنه بنسبة 4.5 في المائة في عام 2024 في عدد التعيينات الأوكرانية في طلبات تسجيل العلامات التجارية الدولية مقارنة بعام 2023 مصدر قلق حقيقي يوضح الأضرار الجسيمة التي لحقت بنظام الملكية الفكرية الأوكراني مقارنة بما كان عليه قبل الحرب في عام 2021.  كما كان تدفق رأس المال الفكري مصدر قلق: فقد غادر 6.9 مليون أوكراني البلاد كلاجئين، وشرد 3.7 مليون آخرون داخلياً.  وأكدت الآثار </w:t>
      </w:r>
      <w:r w:rsidRPr="00576E69">
        <w:rPr>
          <w:rtl/>
        </w:rPr>
        <w:lastRenderedPageBreak/>
        <w:t xml:space="preserve">السلبية الواسعة النطاق لغزو </w:t>
      </w:r>
      <w:r w:rsidR="00CC1462">
        <w:rPr>
          <w:rFonts w:hint="cs"/>
          <w:rtl/>
        </w:rPr>
        <w:t xml:space="preserve">الاتحاد </w:t>
      </w:r>
      <w:r w:rsidRPr="00576E69">
        <w:rPr>
          <w:rtl/>
        </w:rPr>
        <w:t xml:space="preserve">الروسي لأوكرانيا، من تدهور الصحة العقلية لأصحاب المصلحة في مجال الملكية الفكرية، وهجرة الأدمغة الناجمة عن الأزمة الإنسانية والتي تفاقمت بسبب الأضرار التي لحقت بالبنية التحتية، فضلاً عن انخفاض الموارد المالية، على ضرورة أن يغتنم المجتمع الدولي </w:t>
      </w:r>
      <w:r w:rsidR="00CC1462">
        <w:rPr>
          <w:rFonts w:hint="cs"/>
          <w:rtl/>
        </w:rPr>
        <w:t xml:space="preserve">كل </w:t>
      </w:r>
      <w:r w:rsidRPr="00576E69">
        <w:rPr>
          <w:rtl/>
        </w:rPr>
        <w:t xml:space="preserve">فرصة لمواصلة دعم الشعب الأوكراني في معالجة الآثار السلبية وطويلة الأمد للحرب. ولم تترك هذه الحقائق أي شك في أن تعويض الأضرار التي سببتها الحرب سيستغرق سنوات عديدة.  وأكدت المجموعة على ضرورة التزام </w:t>
      </w:r>
      <w:r w:rsidR="00050E83" w:rsidRPr="00576E69">
        <w:rPr>
          <w:rFonts w:hint="cs"/>
          <w:rtl/>
        </w:rPr>
        <w:t>ال</w:t>
      </w:r>
      <w:r w:rsidR="00050E83">
        <w:rPr>
          <w:rFonts w:hint="cs"/>
          <w:rtl/>
        </w:rPr>
        <w:t xml:space="preserve">ويبو </w:t>
      </w:r>
      <w:r w:rsidR="00050E83" w:rsidRPr="00576E69">
        <w:rPr>
          <w:rFonts w:hint="cs"/>
          <w:rtl/>
        </w:rPr>
        <w:t>على</w:t>
      </w:r>
      <w:r w:rsidRPr="00576E69">
        <w:rPr>
          <w:rtl/>
        </w:rPr>
        <w:t xml:space="preserve"> المدى الطويل و</w:t>
      </w:r>
      <w:r w:rsidR="00CC1462">
        <w:rPr>
          <w:rFonts w:hint="cs"/>
          <w:rtl/>
        </w:rPr>
        <w:t>أضافت أ</w:t>
      </w:r>
      <w:r w:rsidRPr="00576E69">
        <w:rPr>
          <w:rtl/>
        </w:rPr>
        <w:t>ن دور ال</w:t>
      </w:r>
      <w:r w:rsidR="00CC1462">
        <w:rPr>
          <w:rFonts w:hint="cs"/>
          <w:rtl/>
        </w:rPr>
        <w:t xml:space="preserve">ويبو </w:t>
      </w:r>
      <w:r w:rsidRPr="00576E69">
        <w:rPr>
          <w:rtl/>
        </w:rPr>
        <w:t xml:space="preserve">في تقديم المساعدة الموجهة والمصممة خصيصاً للنظام البيئي للملكية الفكرية في أوكرانيا ضرورياً لتلبية الاحتياجات العاجلة والتخفيف من الآثار السلبية للحرب التي قد تكون لها آثار طويلة الأمد لا رجعة فيها على المدى الطويل.  وأعربت </w:t>
      </w:r>
      <w:r w:rsidR="00050E83">
        <w:rPr>
          <w:rFonts w:hint="cs"/>
          <w:rtl/>
        </w:rPr>
        <w:t>ال</w:t>
      </w:r>
      <w:r w:rsidRPr="00576E69">
        <w:rPr>
          <w:rtl/>
        </w:rPr>
        <w:t xml:space="preserve">مجموعة عن تضامنها مع أوكرانيا وشعبها، ودعت الويبو إلى مواصلة تقديم المساعدة والدعم لقطاع الابتكار والإبداع ونظام الملكية الفكرية في أوكرانيا على أساس المقرر المقترح الوارد في الوثيقة </w:t>
      </w:r>
      <w:r w:rsidRPr="00576E69">
        <w:t>A/65/8</w:t>
      </w:r>
      <w:r w:rsidRPr="00576E69">
        <w:rPr>
          <w:rtl/>
        </w:rPr>
        <w:t xml:space="preserve"> (</w:t>
      </w:r>
      <w:r w:rsidR="00050E83" w:rsidRPr="00050E83">
        <w:rPr>
          <w:rtl/>
        </w:rPr>
        <w:t>اقتراح مشترك من مجموعة دول أوروبا الوسطى و</w:t>
      </w:r>
      <w:r w:rsidR="00CC1462">
        <w:rPr>
          <w:rFonts w:hint="cs"/>
          <w:rtl/>
        </w:rPr>
        <w:t xml:space="preserve">دول </w:t>
      </w:r>
      <w:r w:rsidR="00050E83" w:rsidRPr="00050E83">
        <w:rPr>
          <w:rtl/>
        </w:rPr>
        <w:t>البلطيق والمجموعة باء بشأن المساعدة والدعم لقطاع الابتكار والإبداع ونظام الملكية الفكرية في أوكرانيا</w:t>
      </w:r>
      <w:r w:rsidRPr="00576E69">
        <w:rPr>
          <w:rtl/>
        </w:rPr>
        <w:t>).  وحث</w:t>
      </w:r>
      <w:r w:rsidR="00050E83">
        <w:rPr>
          <w:rFonts w:hint="cs"/>
          <w:rtl/>
        </w:rPr>
        <w:t>ت</w:t>
      </w:r>
      <w:r w:rsidRPr="00576E69">
        <w:rPr>
          <w:rtl/>
        </w:rPr>
        <w:t xml:space="preserve"> </w:t>
      </w:r>
      <w:r w:rsidR="00050E83" w:rsidRPr="00576E69">
        <w:rPr>
          <w:rtl/>
        </w:rPr>
        <w:t xml:space="preserve">المجموعة </w:t>
      </w:r>
      <w:r w:rsidRPr="00576E69">
        <w:rPr>
          <w:rtl/>
        </w:rPr>
        <w:t>الاتحاد الروسي على الاستجابة لمطالب المجتمع الدولي بوقف استخدام القوة ضد أوكرانيا على الفور، وسحب جميع قواته العسكرية من أراضي أوكر</w:t>
      </w:r>
      <w:r w:rsidR="00050E83">
        <w:rPr>
          <w:rFonts w:hint="cs"/>
          <w:rtl/>
        </w:rPr>
        <w:t>انيا دا</w:t>
      </w:r>
      <w:r w:rsidRPr="00576E69">
        <w:rPr>
          <w:rtl/>
        </w:rPr>
        <w:t>خل حدودها المعترف بها دولياً، على الفور وبشكل كامل ودون شروط.</w:t>
      </w:r>
    </w:p>
    <w:p w14:paraId="75CEF547" w14:textId="2C5E3378" w:rsidR="00050E83" w:rsidRDefault="00050E83" w:rsidP="00287662">
      <w:pPr>
        <w:pStyle w:val="ONUMA"/>
      </w:pPr>
      <w:r w:rsidRPr="00050E83">
        <w:rPr>
          <w:rtl/>
        </w:rPr>
        <w:t>وذكر وفد الدنمارك، متحدث</w:t>
      </w:r>
      <w:r w:rsidR="00914CA1">
        <w:rPr>
          <w:rFonts w:hint="cs"/>
          <w:rtl/>
        </w:rPr>
        <w:t>ا</w:t>
      </w:r>
      <w:r w:rsidRPr="00050E83">
        <w:rPr>
          <w:rtl/>
        </w:rPr>
        <w:t xml:space="preserve"> باسم الاتحاد الأوروبي ودوله الأعضاء، أن الاتحاد الأوروبي ودوله الأعضاء دع</w:t>
      </w:r>
      <w:r w:rsidR="00914CA1">
        <w:rPr>
          <w:rFonts w:hint="cs"/>
          <w:rtl/>
        </w:rPr>
        <w:t>ت</w:t>
      </w:r>
      <w:r w:rsidRPr="00050E83">
        <w:rPr>
          <w:rtl/>
        </w:rPr>
        <w:t xml:space="preserve"> مراراً على مدى أكثر من ثلاث سنوات الاتحاد الروسي إلى الوقف الفوري لغزوه غير المبرر وغير الم</w:t>
      </w:r>
      <w:r w:rsidR="00914CA1">
        <w:rPr>
          <w:rFonts w:hint="cs"/>
          <w:rtl/>
        </w:rPr>
        <w:t>شروع</w:t>
      </w:r>
      <w:r w:rsidRPr="00050E83">
        <w:rPr>
          <w:rtl/>
        </w:rPr>
        <w:t xml:space="preserve"> لأوكرانيا، الذي تسبب في أزمة إنسانية غير مسبوقة، وخسائر في الأرواح ومأساة إنسانية، فضلاً عن تدمير شديد للبنية التحتية المدنية وإلحاق أضرار جسيمة بها.  على مدى أكثر من ثلاث سنوات، استمع الأعضاء إلى اتهامات الاتحاد الروسي للآخرين بتسييس مناقشات الويبو وإثارة مسائل لا صلة لها بعمل المنظمة. ولم يترك تقرير الأمانة أي شك في الأثر السلبي العميق للحرب العدوانية الروسية على سير عمل منظومة الملكية الفكرية الأوكرانية. وسيستغرق عودة الاقتصاد الأوكراني إلى مساره قبل الحرب سنوات، وربما عقوداً، إن لم يكن أكثر. وسيحتاج الاقتصاد الأوكراني، الذي بلغ أقل من 70 في المائة من مستواه قبل الحرب، إلى موارد ممنوحة وجهود هائلة لإعادة البناء والتعافي. ومن الصعب للغاية تخيل المدة التي سيستغرقها ذلك وال</w:t>
      </w:r>
      <w:r w:rsidR="00914CA1">
        <w:rPr>
          <w:rFonts w:hint="cs"/>
          <w:rtl/>
        </w:rPr>
        <w:t>ا</w:t>
      </w:r>
      <w:r w:rsidRPr="00050E83">
        <w:rPr>
          <w:rtl/>
        </w:rPr>
        <w:t>ستثم</w:t>
      </w:r>
      <w:r w:rsidR="00914CA1">
        <w:rPr>
          <w:rFonts w:hint="cs"/>
          <w:rtl/>
        </w:rPr>
        <w:t>ا</w:t>
      </w:r>
      <w:r w:rsidRPr="00050E83">
        <w:rPr>
          <w:rtl/>
        </w:rPr>
        <w:t xml:space="preserve">رات اللازمة للعودة إلى مسار النمو الذي كان يتمتع به الاقتصاد الأوكراني قبل الحرب. وطالب الاتحاد الأوروبي ودوله الأعضاء الاتحاد الروسي بوقف غزوه غير القانوني وغير المبرر لأوكرانيا على الفور، وسحب جميع قواته من كامل الأراضي ووقف جميع انتهاكات القانون الدولي.  وكما يتضح من التقرير، تسببت الحرب في مأساة إنسانية وارتفاع غير مسبوق في معدلات الفقر بين الأوكرانيين وأضرار لا يمكن تصورها للبنية التحتية المدنية، تقدر بـ 176 مليار دولار أمريكي. وسيؤثر تدمير ما يقرب من 500 موقع ثقافي وعلمي وتعليمي، وفقاً لتقرير منظمة الأمم المتحدة للتربية والعلم والثقافة (اليونسكو)، سلباً على تنمية منظومة الملكية الفكرية الأوكرانية على المدى القصير والمتوسط والطويل.  </w:t>
      </w:r>
      <w:r w:rsidR="00E8342F">
        <w:rPr>
          <w:rFonts w:hint="cs"/>
          <w:rtl/>
        </w:rPr>
        <w:t xml:space="preserve">وبحسب الوفد، </w:t>
      </w:r>
      <w:r w:rsidRPr="00050E83">
        <w:rPr>
          <w:rtl/>
        </w:rPr>
        <w:t>كان تأثير الخسارة المبلغ عنها لأكثر من 150 عالماً، بينهم نساء ومواهب شابة، نتيجة للحرب العدوانية المستمرة التي تشنها روسيا على أوكرانيا، لا يمكن تقديره. و</w:t>
      </w:r>
      <w:r w:rsidR="00E8342F">
        <w:rPr>
          <w:rFonts w:hint="cs"/>
          <w:rtl/>
        </w:rPr>
        <w:t xml:space="preserve">قال الوفد إن </w:t>
      </w:r>
      <w:r w:rsidRPr="00050E83">
        <w:rPr>
          <w:rtl/>
        </w:rPr>
        <w:t xml:space="preserve">الاتحاد الروسي وقيادته </w:t>
      </w:r>
      <w:r w:rsidR="00E8342F" w:rsidRPr="00050E83">
        <w:rPr>
          <w:rtl/>
        </w:rPr>
        <w:t xml:space="preserve">يجب أن </w:t>
      </w:r>
      <w:r w:rsidR="00E8342F">
        <w:rPr>
          <w:rFonts w:hint="cs"/>
          <w:rtl/>
        </w:rPr>
        <w:t>ي</w:t>
      </w:r>
      <w:r w:rsidR="00E8342F" w:rsidRPr="00050E83">
        <w:rPr>
          <w:rtl/>
        </w:rPr>
        <w:t>تحمل</w:t>
      </w:r>
      <w:r w:rsidR="00E8342F">
        <w:rPr>
          <w:rFonts w:hint="cs"/>
          <w:rtl/>
        </w:rPr>
        <w:t>وا</w:t>
      </w:r>
      <w:r w:rsidR="00E8342F" w:rsidRPr="00050E83">
        <w:rPr>
          <w:rtl/>
        </w:rPr>
        <w:t xml:space="preserve"> </w:t>
      </w:r>
      <w:r w:rsidRPr="00050E83">
        <w:rPr>
          <w:rtl/>
        </w:rPr>
        <w:t xml:space="preserve">المسؤولية الكاملة عن شن حرب عدوانية على أوكرانيا وعن الجرائم الأخرى الأكثر خطورة بموجب القانون الدولي، فضلاً عن الأضرار الجسيمة التي تسببت فيها </w:t>
      </w:r>
      <w:r w:rsidR="00914CA1">
        <w:rPr>
          <w:rFonts w:hint="cs"/>
          <w:rtl/>
        </w:rPr>
        <w:t>ال</w:t>
      </w:r>
      <w:r w:rsidRPr="00050E83">
        <w:rPr>
          <w:rtl/>
        </w:rPr>
        <w:t xml:space="preserve">حرب.  </w:t>
      </w:r>
      <w:r w:rsidR="00914CA1">
        <w:rPr>
          <w:rFonts w:hint="cs"/>
          <w:rtl/>
        </w:rPr>
        <w:t>و</w:t>
      </w:r>
      <w:r w:rsidRPr="00050E83">
        <w:rPr>
          <w:rtl/>
        </w:rPr>
        <w:t xml:space="preserve">استمر نزوح رأس المال البشري، الذي يتضح من التقرير ويتفاقم بسبب النزوح الداخلي والهجرة الخارجية، في تشكيل تحدي لتنمية النظام البيئي للملكية الفكرية في أوكرانيا.  </w:t>
      </w:r>
      <w:r w:rsidR="001729FF">
        <w:rPr>
          <w:rFonts w:hint="cs"/>
          <w:rtl/>
        </w:rPr>
        <w:t>ورأى الوفد أ</w:t>
      </w:r>
      <w:r w:rsidRPr="00050E83">
        <w:rPr>
          <w:rtl/>
        </w:rPr>
        <w:t>ن الخوف عدو</w:t>
      </w:r>
      <w:r w:rsidR="001729FF">
        <w:rPr>
          <w:rFonts w:hint="cs"/>
          <w:rtl/>
        </w:rPr>
        <w:t xml:space="preserve"> </w:t>
      </w:r>
      <w:r w:rsidRPr="00050E83">
        <w:rPr>
          <w:rtl/>
        </w:rPr>
        <w:t xml:space="preserve">كبير للإبداع والابتكار.  كانت الهجمات الروسية المستمرة على المدن الأوكرانية والمدنيين مصدراً مستمراً لخوف الناس على حياة أحبائهم.  </w:t>
      </w:r>
      <w:r w:rsidR="00914CA1">
        <w:rPr>
          <w:rFonts w:hint="cs"/>
          <w:rtl/>
        </w:rPr>
        <w:t>و</w:t>
      </w:r>
      <w:r w:rsidRPr="00050E83">
        <w:rPr>
          <w:rtl/>
        </w:rPr>
        <w:t xml:space="preserve">اضطروا إلى الفرار من بلدهم ولم يتمكنوا من التمتع بحياتهم الطبيعية.  وأعرب الاتحاد الأوروبي ودوله الأعضاء عن دعمهم المستمر والثابت لأوكرانيا والشعب الأوكراني. ورحب بالزيادة المبلغ عنها في عدد طلبات تسجيل الملكية الفكرية وأشاد بالمبتكرين والمبدعين الأوكرانيين لعزمهم ومثابرتهم. وعلى الرغم من الظروف الصعبة للغاية، فقد واصلوا المساهمة في نمو الاقتصاد والملكية الفكرية على الصعيد العالمي. كما أن قدرة مؤسسات الملكية الفكرية الأوكرانية على الحفاظ على وظائفها الأساسية وتوسيع خدماتها والتكيف مع البيئة الجديدة جديرة بالثناء.  وأكد الاتحاد الأوروبي ودوله الأعضاء على مواصلة دعم انتعاش الاقتصاد الأوكراني ونظام الملكية الفكرية، ورحب بالنمو الديناميكي لقطاعات الأغذية الزراعية والتكنولوجيا الطبية وتكنولوجيا المعلومات والاتصالات والقطاعات الرقمية في أوكرانيا. وأعرب عن ارتياحه للتعاون التآزري بين الويبو ومؤسسات الاتحاد الأوروبي، ولا سيما مكتب الاتحاد الأوروبي للملكية الفكرية، في مساعدة الشركات الصغيرة والمتوسطة الأوكرانية وغيرها من أصحاب المصلحة في مجال الملكية الفكرية.  وأُشيد بجميع الأنشطة التي تضطلع بها الويبو لتعزيز البنية المؤسسية للنظام البيئي للملكية الفكرية في أوكرانيا وتقديم المساعدة الموجهة نحو تحقيق النتائج لأصحاب المصلحة في مجال الملكية الفكرية في ذلك البلد، ورحب بها. وأُعرب عن التقدير بالمثل للمبادرات الرامية إلى تعزيز قدرة المؤسسات الأوكرانية على الصمود ومشاركتها في المشاريع والمبادرات الدولية. وأكدت العلامات الإيجابية التي أشار إليها التقرير مدى ملاءمة توقيت عمل الويبو وجهودها وضرورتها وأهميتها.  وأعرب الاتحاد الأوروبي ودوله الأعضاء عن امتنانهم لجميع أشكال الدعم المستمر الذي تقدمه الويبو لقطاع الابتكار والإبداع ونظام الملكية الفكرية في أوكرانيا. وتطلع الاتحاد الأوروبي ودوله الأعضاء إلى التقييم المحدث للآثار المتوسطة والطويلة الأجل للحرب العدوانية </w:t>
      </w:r>
      <w:r w:rsidR="00CC1462">
        <w:rPr>
          <w:rFonts w:hint="cs"/>
          <w:rtl/>
        </w:rPr>
        <w:t xml:space="preserve">للاتحاد </w:t>
      </w:r>
      <w:r w:rsidRPr="00050E83">
        <w:rPr>
          <w:rtl/>
        </w:rPr>
        <w:t>الروسي على أوكرانيا على قطاع الابتكار والإبداع ونظام الملكية الفكرية في أوكرانيا في دورات الجمعية المقبلة للويبو. وأشار الوفد إلى أن البيان أدلى به أيضاً باسم أيسلندا والنرويج وموناكو وسويسرا والمملكة المتحدة</w:t>
      </w:r>
      <w:r w:rsidR="00914CA1">
        <w:rPr>
          <w:rFonts w:hint="cs"/>
          <w:rtl/>
        </w:rPr>
        <w:t>.</w:t>
      </w:r>
    </w:p>
    <w:p w14:paraId="2D13F60F" w14:textId="756EBE09" w:rsidR="00914CA1" w:rsidRDefault="004948F5" w:rsidP="00287662">
      <w:pPr>
        <w:pStyle w:val="ONUMA"/>
      </w:pPr>
      <w:r>
        <w:rPr>
          <w:rFonts w:hint="cs"/>
          <w:rtl/>
        </w:rPr>
        <w:t>و</w:t>
      </w:r>
      <w:r w:rsidRPr="004948F5">
        <w:rPr>
          <w:rtl/>
        </w:rPr>
        <w:t>تحدث وفد المملكة المتحدة باسم الدول الأعضاء التالية: ألبانيا، النمسا، أستراليا، بلجيكا، بلغاريا، كندا، كرواتيا، قبرص، الجمهورية التشيكية، الدانمرك، إستونيا، فنلندا، فرنسا، جورجيا، ألمانيا، اليونان، أيسلندا، أيرلندا، إيطاليا، لاتفيا، ليتوانيا، لوكسمبورغ، اليابان، مقدونيا الشمالية، جمهورية مولدوفا، مالطة، موناكو، الجبل الأسود، مملكة هولند</w:t>
      </w:r>
      <w:r>
        <w:rPr>
          <w:rFonts w:hint="cs"/>
          <w:rtl/>
        </w:rPr>
        <w:t>ا</w:t>
      </w:r>
      <w:r w:rsidRPr="004948F5">
        <w:rPr>
          <w:rtl/>
        </w:rPr>
        <w:t>، نيوزيلندا، النرويج، بولندا، البرتغال، رومانيا، سلوفينيا، إسبانيا، السويد، سويسرا، المملكة المتحدة وأوكرانيا. ورحب</w:t>
      </w:r>
      <w:r w:rsidR="00CC1462">
        <w:rPr>
          <w:rFonts w:hint="cs"/>
          <w:rtl/>
        </w:rPr>
        <w:t>ت</w:t>
      </w:r>
      <w:r w:rsidRPr="004948F5">
        <w:rPr>
          <w:rtl/>
        </w:rPr>
        <w:t xml:space="preserve"> </w:t>
      </w:r>
      <w:r w:rsidR="00CC1462">
        <w:rPr>
          <w:rFonts w:hint="cs"/>
          <w:rtl/>
        </w:rPr>
        <w:t>مجموعة ا</w:t>
      </w:r>
      <w:r w:rsidRPr="004948F5">
        <w:rPr>
          <w:rtl/>
        </w:rPr>
        <w:t>لدول الأعضاء مت</w:t>
      </w:r>
      <w:r w:rsidR="00CC1462">
        <w:rPr>
          <w:rFonts w:hint="cs"/>
          <w:rtl/>
        </w:rPr>
        <w:t xml:space="preserve">شابهة التفكير </w:t>
      </w:r>
      <w:r w:rsidRPr="004948F5">
        <w:rPr>
          <w:rtl/>
        </w:rPr>
        <w:t>بتقرير الأمانة. وأعرب</w:t>
      </w:r>
      <w:r w:rsidR="00CC1462">
        <w:rPr>
          <w:rFonts w:hint="cs"/>
          <w:rtl/>
        </w:rPr>
        <w:t>ت</w:t>
      </w:r>
      <w:r w:rsidRPr="004948F5">
        <w:rPr>
          <w:rtl/>
        </w:rPr>
        <w:t xml:space="preserve"> عن أسفه</w:t>
      </w:r>
      <w:r w:rsidR="00CC1462">
        <w:rPr>
          <w:rFonts w:hint="cs"/>
          <w:rtl/>
        </w:rPr>
        <w:t>ا</w:t>
      </w:r>
      <w:r w:rsidRPr="004948F5">
        <w:rPr>
          <w:rtl/>
        </w:rPr>
        <w:t xml:space="preserve"> لضرورة إصدار مثل هذا التقرير بسبب الأعمال غير القانونية التي قامت بها دولة واحدة، لكنه</w:t>
      </w:r>
      <w:r w:rsidR="00CC1462">
        <w:rPr>
          <w:rFonts w:hint="cs"/>
          <w:rtl/>
        </w:rPr>
        <w:t>ا</w:t>
      </w:r>
      <w:r w:rsidRPr="004948F5">
        <w:rPr>
          <w:rtl/>
        </w:rPr>
        <w:t xml:space="preserve"> أكد</w:t>
      </w:r>
      <w:r w:rsidR="00CC1462">
        <w:rPr>
          <w:rFonts w:hint="cs"/>
          <w:rtl/>
        </w:rPr>
        <w:t>ت</w:t>
      </w:r>
      <w:r w:rsidRPr="004948F5">
        <w:rPr>
          <w:rtl/>
        </w:rPr>
        <w:t xml:space="preserve"> أن هذا </w:t>
      </w:r>
      <w:r w:rsidRPr="004948F5">
        <w:rPr>
          <w:rtl/>
        </w:rPr>
        <w:lastRenderedPageBreak/>
        <w:t xml:space="preserve">التقرير كان ولا يزال ضروريًا طالما استمرت تلك الأعمال غير القانونية.  وأبرز </w:t>
      </w:r>
      <w:bookmarkStart w:id="52" w:name="_Hlk205385213"/>
      <w:r w:rsidRPr="004948F5">
        <w:rPr>
          <w:rtl/>
        </w:rPr>
        <w:t xml:space="preserve">التقرير </w:t>
      </w:r>
      <w:bookmarkEnd w:id="52"/>
      <w:r w:rsidRPr="004948F5">
        <w:rPr>
          <w:rtl/>
        </w:rPr>
        <w:t>الآثار المدمرة لحرب روسيا العدوانية على أوكرانيا وآثار انتهاك الحدود الوطنية. وأوضح التقرير أن الحرب لا تزال تؤثر سلباً على قطاع الابتكار والإبداع ونظام الملكية الفكرية في أوكرانيا مع استمرار وتفاقم الآثار التي لوحظت سابقاً.  ولذلك، أصبحت المساعدة التقنية أكثر أهمية من أي وقت مضى لمستقبل أوكرانيا. ورحب</w:t>
      </w:r>
      <w:r w:rsidR="005942DF">
        <w:rPr>
          <w:rFonts w:hint="cs"/>
          <w:rtl/>
        </w:rPr>
        <w:t>ت</w:t>
      </w:r>
      <w:r w:rsidRPr="004948F5">
        <w:rPr>
          <w:rtl/>
        </w:rPr>
        <w:t xml:space="preserve"> </w:t>
      </w:r>
      <w:r w:rsidR="005942DF">
        <w:rPr>
          <w:rFonts w:hint="cs"/>
          <w:rtl/>
        </w:rPr>
        <w:t xml:space="preserve">المجموعة </w:t>
      </w:r>
      <w:r w:rsidRPr="004948F5">
        <w:rPr>
          <w:rtl/>
        </w:rPr>
        <w:t>بالمساعدة التي قدمها المكتب الدولي إلى أوكرانيا في مواجهة الهجمات الوحشية وغير المبررة على الشعب والبلد، وبالتالي على نظام الملكية الفكرية والإبداع والابتكار. واعتبرت المجموعة أن الهجمات المستمرة التي تشنها روسيا على استقلال أوكرانيا وسلامة أراضيها وسيادتها براً وبحراً وجواً، والتي تسببت في أضرار جسيمة لنظام الملكية الفكرية، أمر لا يمكن التسامح معه ويجب أن يتوقف.  وفي العام الماضي، طلبت جمع</w:t>
      </w:r>
      <w:r w:rsidR="00CA7E58">
        <w:rPr>
          <w:rFonts w:hint="cs"/>
          <w:rtl/>
        </w:rPr>
        <w:t>ي</w:t>
      </w:r>
      <w:r w:rsidRPr="004948F5">
        <w:rPr>
          <w:rtl/>
        </w:rPr>
        <w:t>ا</w:t>
      </w:r>
      <w:r w:rsidR="00CA7E58">
        <w:rPr>
          <w:rFonts w:hint="cs"/>
          <w:rtl/>
        </w:rPr>
        <w:t xml:space="preserve">ت الويبو </w:t>
      </w:r>
      <w:r w:rsidRPr="004948F5">
        <w:rPr>
          <w:rtl/>
        </w:rPr>
        <w:t>إلى المكتب الدولي اتخاذ خطوات لضمان امتثال المنشورات الصادرة عن موارد ومنصات</w:t>
      </w:r>
      <w:r w:rsidR="00CA7E58">
        <w:rPr>
          <w:rFonts w:hint="cs"/>
          <w:rtl/>
        </w:rPr>
        <w:t xml:space="preserve"> الويبو </w:t>
      </w:r>
      <w:r w:rsidRPr="004948F5">
        <w:rPr>
          <w:rtl/>
        </w:rPr>
        <w:t xml:space="preserve">لمبادئ سيادة أوكرانيا واستقلالها وسلامة أراضيها ضمن حدودها المعترف بها دولياً (الوثيقة </w:t>
      </w:r>
      <w:r w:rsidRPr="004948F5">
        <w:t>A/65/11</w:t>
      </w:r>
      <w:r w:rsidRPr="004948F5">
        <w:rPr>
          <w:rtl/>
        </w:rPr>
        <w:t>، الفقرة 201، الفقرة الفرعية (ج)).  ومع ذلك، وعلى الرغم من الولاية الواضحة، لم تشهد المجموعة نشاطاً كافياً لمعالجة المنشورات غير الصحيحة التي نشرت في أنظمة الويبو والتي تنتهك حدود أوكرانيا المعترف بها دولياً والسيادية. ولم تكن التدابير الحالية لإدراج إخلاء مسؤولية كافية. ونظراً لأن الاتحاد الروسي انتهك وحدة أراضي أوكرانيا، سجل الاتحاد الروسي عدة طلبات لحقوق الملكية الفكرية بموجب نظامي مدريد و</w:t>
      </w:r>
      <w:r w:rsidR="00CA7E58">
        <w:rPr>
          <w:rFonts w:hint="cs"/>
          <w:rtl/>
        </w:rPr>
        <w:t xml:space="preserve">معاهدة البراءات </w:t>
      </w:r>
      <w:r w:rsidRPr="004948F5">
        <w:rPr>
          <w:rtl/>
        </w:rPr>
        <w:t>من الأراضي المحتلة بشكل غير قانوني.  واستمر تقديم هذه الطلبات غير النظامية منذ آخر قرار لل</w:t>
      </w:r>
      <w:r w:rsidR="00CA7E58">
        <w:rPr>
          <w:rFonts w:hint="cs"/>
          <w:rtl/>
        </w:rPr>
        <w:t>ويبو</w:t>
      </w:r>
      <w:r w:rsidRPr="004948F5">
        <w:rPr>
          <w:rtl/>
        </w:rPr>
        <w:t>، بما في ذلك التسجيل رقم 1820461، الذي تم في 29 يوليو 2024، ورقم 1862267، الذي تم في 17 أبريل 2025 بموجب نظام مدريد.  وحث</w:t>
      </w:r>
      <w:r w:rsidR="00CA7E58">
        <w:rPr>
          <w:rFonts w:hint="cs"/>
          <w:rtl/>
        </w:rPr>
        <w:t>ت</w:t>
      </w:r>
      <w:r w:rsidRPr="004948F5">
        <w:rPr>
          <w:rtl/>
        </w:rPr>
        <w:t xml:space="preserve"> </w:t>
      </w:r>
      <w:r w:rsidR="00CA7E58">
        <w:rPr>
          <w:rFonts w:hint="cs"/>
          <w:rtl/>
        </w:rPr>
        <w:t>المجموعة الأما</w:t>
      </w:r>
      <w:r w:rsidRPr="004948F5">
        <w:rPr>
          <w:rtl/>
        </w:rPr>
        <w:t>نة على اتخاذ جميع التدابير اللازمة لإيجاد حل لتنفيذ قرار الجمعي</w:t>
      </w:r>
      <w:r w:rsidR="00CA7E58">
        <w:rPr>
          <w:rFonts w:hint="cs"/>
          <w:rtl/>
        </w:rPr>
        <w:t>ا</w:t>
      </w:r>
      <w:r w:rsidRPr="004948F5">
        <w:rPr>
          <w:rtl/>
        </w:rPr>
        <w:t xml:space="preserve">ت في عام 2024 بفعالية. وينبغي لها أيضا أن تقدم ضمانات بشأن التزامها في هذا الصدد، وأن تطلع الدول الأعضاء على الخطوات المتخذة لتنفيذ ولاية القرار (الوثيقة </w:t>
      </w:r>
      <w:r w:rsidRPr="004948F5">
        <w:t>A/65/11</w:t>
      </w:r>
      <w:r w:rsidRPr="004948F5">
        <w:rPr>
          <w:rtl/>
        </w:rPr>
        <w:t>، الفقرة 201)، وأن تراقب عن كثب وتقدم تقارير عن تواتر الحالات في جميع نظم الويبو.</w:t>
      </w:r>
    </w:p>
    <w:p w14:paraId="60AEE51F" w14:textId="59758858" w:rsidR="00CA7E58" w:rsidRDefault="00B93716" w:rsidP="00287662">
      <w:pPr>
        <w:pStyle w:val="ONUMA"/>
      </w:pPr>
      <w:r>
        <w:rPr>
          <w:rFonts w:hint="cs"/>
          <w:rtl/>
        </w:rPr>
        <w:t>و</w:t>
      </w:r>
      <w:r w:rsidRPr="00B93716">
        <w:rPr>
          <w:rtl/>
        </w:rPr>
        <w:t xml:space="preserve">أعرب وفد النيجر عن تأكيد التزامها بالتعددية والتعاون والتضامن الدولي، ومبدأ المساواة بين الدول والمساواة في معاملة الدول الأعضاء في المنظمات الدولية. وينبغي تقديم المساعدة التي تقدمها الويبو إلى جميع الدول الأعضاء دون تمييز. وإشارة إلى التقرير الوارد في الوثيقة </w:t>
      </w:r>
      <w:r w:rsidRPr="00B93716">
        <w:t>A/66/8</w:t>
      </w:r>
      <w:r w:rsidRPr="00B93716">
        <w:rPr>
          <w:rtl/>
        </w:rPr>
        <w:t>، أعرب الوفد عن قلقه إزاء تخصيص موارد المنظمة لمساعدة دولة عضو واحدة.  وتواجه العديد من الدول الأعضاء في جميع أنحاء العالم، ولا سيما الدول النامية و</w:t>
      </w:r>
      <w:r>
        <w:rPr>
          <w:rFonts w:hint="cs"/>
          <w:rtl/>
        </w:rPr>
        <w:t>ال</w:t>
      </w:r>
      <w:r w:rsidRPr="00B93716">
        <w:rPr>
          <w:rtl/>
        </w:rPr>
        <w:t>أقل نمواً، تحديات متعددة، مثل آثار تغير المناخ وانعدام الأمن والنزاعات المسلحة وغيرها من الصعوبات. ويتطلب التصدي لهذه التحديات جزءاً كبيراً من ميزانية أي دولة، على حساب الإبداع والابتكار وقطاعات الملكية الفكرية. وبناءً على ذلك، ينبغي النظر في الرسالة التي توجهها الدول الأعضاء الأخرى بتحويل الموارد إلى دولة عضو واحدة فقط.  وأدى هذا النهج إلى شعور الدول الأخرى بالتهميش وعدم المساواة. ولم يتضمن تقرير الأمانة أي مبرر للمعاملة التفضيلية الممنوحة لدولة واحدة. وقد تشعر الدول الأعضاء الأخرى أن هذه المعاملة تشكل محاباة تعسفية. ولهذا السبب، ينبغي إما حذف هذا البند من جدول أعمال الجمعيات، أو تعديله ليشمل جميع الدول الأعضاء التي تمر بظروف مماثلة أو تواجه تحديات مماثلة في خطورتها.</w:t>
      </w:r>
    </w:p>
    <w:p w14:paraId="4AD22D71" w14:textId="59C22DF0" w:rsidR="00B93716" w:rsidRDefault="00B93716" w:rsidP="00287662">
      <w:pPr>
        <w:pStyle w:val="ONUMA"/>
      </w:pPr>
      <w:r>
        <w:rPr>
          <w:rFonts w:hint="cs"/>
          <w:rtl/>
        </w:rPr>
        <w:t>و</w:t>
      </w:r>
      <w:r w:rsidRPr="00B93716">
        <w:rPr>
          <w:rtl/>
        </w:rPr>
        <w:t>أحاط وفد مالي علماً بالتقرير وشدد على أن أحد الأهداف الرئيسية للمنظمة هو ضمان وجود نظام عالمي متوازن وفعال لحماية الملكية الفكرية. ويمكن أن يُفسر تقديم المساعدة إلى أوكرا</w:t>
      </w:r>
      <w:r>
        <w:rPr>
          <w:rFonts w:hint="cs"/>
          <w:rtl/>
        </w:rPr>
        <w:t xml:space="preserve">نيا </w:t>
      </w:r>
      <w:r w:rsidRPr="00B93716">
        <w:rPr>
          <w:rtl/>
        </w:rPr>
        <w:t>على أنه محاباة، لا سيما في ظل التوترات الجيوسياسية الحالية والأزمات المتعددة الأوجه والأبعاد التي أجبرت العديد من البلدان على إنفاق جزء كبير من مواردها العامة على الأمن على حساب قطاعات مثل الابتكار والإبداع.  وينبغي معاملة جميع الدول الأعضاء بإنصاف ومساواة فيما يتعلق بالمساعدة والتعاون. ولا ينبغي أبداً المساس بمبدأ التوازن بين الدول الأعضاء.</w:t>
      </w:r>
    </w:p>
    <w:p w14:paraId="4A58D23C" w14:textId="1D2D8A71" w:rsidR="001729FF" w:rsidRDefault="001729FF" w:rsidP="00287662">
      <w:pPr>
        <w:pStyle w:val="ONUMA"/>
      </w:pPr>
      <w:r>
        <w:rPr>
          <w:rFonts w:hint="cs"/>
          <w:rtl/>
        </w:rPr>
        <w:t>و</w:t>
      </w:r>
      <w:r w:rsidRPr="001729FF">
        <w:rPr>
          <w:rtl/>
        </w:rPr>
        <w:t xml:space="preserve">أعلن </w:t>
      </w:r>
      <w:r>
        <w:rPr>
          <w:rFonts w:hint="cs"/>
          <w:rtl/>
        </w:rPr>
        <w:t xml:space="preserve">وفد </w:t>
      </w:r>
      <w:r w:rsidRPr="001729FF">
        <w:rPr>
          <w:rtl/>
        </w:rPr>
        <w:t xml:space="preserve">الاتحاد الروسي أنه عارض باستمرار وسيواصل معارضة التسييس المصطنع لعمل الويبو، مشدداً على أن البند 20 من جدول الأعمال كان نتيجة للقرارات البغيضة التي اتخذتها الدورات الثلاث السابقة للجمعية العامة وأن التحيز السياسي في القرارات المذكورة يشكل انتهاكاً صارخاً لولاية المنظمة.  وأشار الوفد إلى أن تلك القرارات اتُخذت دون توافق الآراء، في إجراء تصويت لم يسبق له مثيل في تاريخ المنظمة الحديث، ولم تحظَ إلا بتأييد ثلث الدول الأعضاء.  وأكد الوفد أنه خلال سلسلة الاجتماعات السابقة للجمعيات والسلسلة الحالية، تم الإدلاء بالعديد من البيانات المؤيدة لتوسيع دائرة المستفيدين من دعم الويبو لتشمل قطاعات الابتكار والإبداع والنظم الإيكولوجية للملكية الفكرية للدول الأعضاء الأخرى المهتمة، مشيراً إلى أن أصوات تلك الدول الأعضاء لم تكن قد سمعت بعد.  كما أشار الوفد إلى أهمية تحقيق أهداف التنمية المستدامة، وشدد على أن الموارد المتاحة للمنظمة يجب أن تستخدم، أولاً وقبل كل شيء، لتقديم المساعدة التقنية إلى البلدان النامية وأقل البلدان نمواً، وكذلك إلى الدول التي تواجه أزمات مثل الكوارث الطبيعية وتأثير تغير المناخ والأوبئة وعدم الاستقرار الاقتصادي.  وأشار الوفد إلى أن اختيار دولة عضو معينة لتلقي هذه المساعدة التقنية، لا سيما لأسباب سياسية، أمر غير مقبول لأن هذا النهج يتعارض بشكل قاطع مع مبدأ المساواة الأساسي، الذي هو حجر الزاوية في العلاقات الدولية وعمل منظومة الأمم المتحدة.  وأشار الوفد أيضاً إلى أن النظر في المشاريع المتعلقة بتقديم المساعدة التقنية يندرج، كقاعدة عامة، ضمن اختصاص لجنة التنمية، وشدد على أن تنفيذ هذه المشاريع يتطلب أيضاً فهماً واضحاً لآليات تمويلها والتكاليف المرتبطة بها، وهو ما يندرج ضمن ولاية لجنة </w:t>
      </w:r>
      <w:r>
        <w:rPr>
          <w:rFonts w:hint="cs"/>
          <w:rtl/>
        </w:rPr>
        <w:t>الميزانية</w:t>
      </w:r>
      <w:r w:rsidRPr="001729FF">
        <w:rPr>
          <w:rtl/>
        </w:rPr>
        <w:t>.  وأشار وفد الاتحاد الروسي إلى أن هذه المسألة لم تُعرض قط على الهيئتين المذكورتين للنظر فيها، وهو أمر غير مقبول على الإطلاق.  وشدد الوفد على ضرورة الالتزام بولاية الويبو</w:t>
      </w:r>
      <w:r>
        <w:rPr>
          <w:rFonts w:hint="cs"/>
          <w:rtl/>
        </w:rPr>
        <w:t xml:space="preserve"> </w:t>
      </w:r>
      <w:r w:rsidRPr="001729FF">
        <w:rPr>
          <w:rtl/>
        </w:rPr>
        <w:t xml:space="preserve">ومراعاة الآفاق والمصالح طويلة الأجل لجميع الدول الأعضاء على النحو المناسب، مشيراً إلى عدم جواز اتباع نهج انتقائي ومسيّس في تقديم المساعدة التقنية يتجاوز التنسيق المتفق عليه لتلك النشاطات داخل اللجان المعنية. وأشار الوفد بشكل خاص إلى أن موارد المنظمة، وفقاً لتقرير الأمانة، توجه إلى حد كبير نحو أغراض عسكرية - وتضمنت عدة فقرات من التقرير إشارات إلى التكنولوجيات ذات الاستخدام المزدوج، والتطورات الدفاعية، وإنتاج الطائرات بدون طيار، ودعم التكنولوجيات المتصلة بالدفاع؛  وهو ما يعني </w:t>
      </w:r>
      <w:r w:rsidRPr="001729FF">
        <w:rPr>
          <w:rtl/>
        </w:rPr>
        <w:lastRenderedPageBreak/>
        <w:t>أساساً أن موارد منظمة متعددة الأطراف، كانت مخصصة في الأصل لأغراض التنمية، ولا سيما لدعم البلدان النامية وأقل البلدان نمواً، يتم تحويلها بشكل تعسفي لدعم الصناعة العسكرية لإحدى الدول الأعضاء، في ظل المناقشات الدائرة حول خفض ميزانية التنمية للمنظمة.  وأشار وفد الاتحاد الروسي إلى أن ما سبق يسلط الضوء على الطابع السياسي لتلك المبادرة، وبشكل أعم، على رغبة مجموعة معينة من البلدان في تسييس عمل جمعيات الويبو بشكل مصطنع من خلال الإبقاء على مقترحات مثيرة للجدل، لا تحظى بدعم عالمي، على جدول الأعمال.  كما شدد الوفد على أن التقرير يتضمن استنتاجات وشروطاً تقع خارج نطاق ولاية المنظمة.  ولا تتمتع الويبو بأي سلطة في مجال القانون الإنساني الدولي. ودعا الوفد إلى إنهاء هذه الممارسة السيئة التي تقوض سلطة الويبو بوصفها هيئة متخصصة وخبيرة في منظومة الأمم المتحدة. وشدد الوفد على أن الدول الأعضاء يجب أن تكف عن دعم التقرير، وأن تحذف هذا البند من جدول أعمال جمعيات الويبو، وأن تنهي جميع أعمال المنظمة بشأن هذه المسألة.</w:t>
      </w:r>
    </w:p>
    <w:p w14:paraId="4F7671D9" w14:textId="53E1E2E5" w:rsidR="00A83F29" w:rsidRDefault="00F21ACD" w:rsidP="00A83F29">
      <w:pPr>
        <w:pStyle w:val="ONUMA"/>
      </w:pPr>
      <w:r>
        <w:rPr>
          <w:rFonts w:hint="cs"/>
          <w:rtl/>
        </w:rPr>
        <w:t>و</w:t>
      </w:r>
      <w:r w:rsidRPr="00F21ACD">
        <w:rPr>
          <w:rtl/>
        </w:rPr>
        <w:t>انضم وفد بولندا إلى البيانات التي أدلت بها وفود الدنمارك باسم الاتحاد الأوروبي ودوله الأعضاء، وإستونيا باسم مجموعة دول أوروبا الوسطى والبلطيق، والمملكة المتحدة باسم مجموعة البلدان المتشابهة في الت</w:t>
      </w:r>
      <w:r>
        <w:rPr>
          <w:rFonts w:hint="cs"/>
          <w:rtl/>
        </w:rPr>
        <w:t>فكير</w:t>
      </w:r>
      <w:r w:rsidRPr="00F21ACD">
        <w:rPr>
          <w:rtl/>
        </w:rPr>
        <w:t xml:space="preserve">. وأدانت بولندا بشدة الحرب الوحشية التي يشنها الاتحاد الروسي ضد أوكرانيا.  وتشكل الهجمات المنتظمة ضد المدنيين والبنية التحتية المدنية جزءاً من خطة </w:t>
      </w:r>
      <w:r w:rsidR="00E47F53">
        <w:rPr>
          <w:rFonts w:hint="cs"/>
          <w:rtl/>
        </w:rPr>
        <w:t>الاتحاد ال</w:t>
      </w:r>
      <w:r w:rsidRPr="00F21ACD">
        <w:rPr>
          <w:rtl/>
        </w:rPr>
        <w:t>روسي لتدمير أوكرانيا وتفكيك وحدة أراضيها وتدمير هويتها الوطنية من خلال الإضرار بتراثها الثقافي والتاريخي والتأثير بشدة على القوى البشرية وكرامة الشعب الأوكراني.  وأكد الوفد مجدداً على أن الاتحاد الروسي يجب أن يضع حداً فورياً للحرب التي تنتهك القانون الدولي والمبادئ التي تشكل أيضاً أساس ال</w:t>
      </w:r>
      <w:r>
        <w:rPr>
          <w:rFonts w:hint="cs"/>
          <w:rtl/>
        </w:rPr>
        <w:t>ويبو</w:t>
      </w:r>
      <w:r w:rsidRPr="00F21ACD">
        <w:rPr>
          <w:rtl/>
        </w:rPr>
        <w:t>. وقدم تقرير الأمانة أدلة كافية ودامغة على الطابع المتعمد لتدمير وإتلاف المستشفيات والمدارس والجامعات والمراكز التكنولوجية وغيرها من المواقع، التي بدونها تصبح الملكية الفكرية مجرد مفهوم مجرد. وشدد الوفد على أن الاتحاد الروسي يجب أن يتحمل المسؤولية الكاملة عن الأضرار، وأنه لا ينبغي السماح له، إلى أن يفعل ذلك، بالتمتع بكامل حقوقه ومزايا التعاون المتعدد الأطراف، بما في ذلك في إطار الويبو.  ولا يمكن لأي تقرير أن يعبر تماماً عن حجم المأساة الإنسانية وتأثير نزوح رأس المال الفكري والوقت اللازم لاستعادته، ولا يمكن لأي تقرير أن يقدّر الوضع الذي كان سيكون عليه الاقتصاد الأوكراني لو لم يتم قمع قوة المبدعين والفنانين والمبتكرين الأوكرانيين بسبب الخوف الشديد على حياتهم.  وينبغي إدراج هذه الجوانب في تقييم التقرير للأثر السلبي للحرب العدوانية المستمرة التي تشنها روسيا على أوكرانيا.  و</w:t>
      </w:r>
      <w:r w:rsidR="00E47F53">
        <w:rPr>
          <w:rFonts w:hint="cs"/>
          <w:rtl/>
        </w:rPr>
        <w:t xml:space="preserve">شدد </w:t>
      </w:r>
      <w:r w:rsidRPr="00F21ACD">
        <w:rPr>
          <w:rtl/>
        </w:rPr>
        <w:t xml:space="preserve">الوفد </w:t>
      </w:r>
      <w:r w:rsidR="00E47F53">
        <w:rPr>
          <w:rFonts w:hint="cs"/>
          <w:rtl/>
        </w:rPr>
        <w:t xml:space="preserve">على </w:t>
      </w:r>
      <w:r w:rsidRPr="00F21ACD">
        <w:rPr>
          <w:rtl/>
        </w:rPr>
        <w:t xml:space="preserve">إن دعم بولندا لحكومة أوكرانيا وشعبها غير مشروط.  وقد استفاد اللاجئون الأوكرانيون في بولندا من برامج اجتماعية مختلفة، ودرس أكثر من </w:t>
      </w:r>
      <w:r w:rsidR="00E47F53" w:rsidRPr="00CB4EC4">
        <w:rPr>
          <w:bCs/>
        </w:rPr>
        <w:t>50,000</w:t>
      </w:r>
      <w:r w:rsidRPr="00F21ACD">
        <w:rPr>
          <w:rtl/>
        </w:rPr>
        <w:t xml:space="preserve"> طالب أوكراني في بولندا خلال العام الدراسي الماضي.  </w:t>
      </w:r>
      <w:r w:rsidR="001729FF">
        <w:rPr>
          <w:rFonts w:hint="cs"/>
          <w:rtl/>
        </w:rPr>
        <w:t>و</w:t>
      </w:r>
      <w:r w:rsidR="001729FF" w:rsidRPr="001729FF">
        <w:rPr>
          <w:rtl/>
        </w:rPr>
        <w:t xml:space="preserve">شكل الأوكرانيون نصف مجموع الطلاب الأجانب في الجامعات البولندية. </w:t>
      </w:r>
      <w:r w:rsidR="001729FF">
        <w:rPr>
          <w:rFonts w:hint="cs"/>
          <w:rtl/>
        </w:rPr>
        <w:t>و</w:t>
      </w:r>
      <w:r w:rsidR="001729FF" w:rsidRPr="001729FF">
        <w:rPr>
          <w:rtl/>
        </w:rPr>
        <w:t xml:space="preserve">أطلق المركز الوطني البولندي للعلوم مشاريع بحثية لمساعدة العلماء والباحثين الأوكرانيين، الذين واصل العديد منهم أبحاثهم في بولندا.  </w:t>
      </w:r>
      <w:r w:rsidR="001729FF">
        <w:rPr>
          <w:rFonts w:hint="cs"/>
          <w:rtl/>
        </w:rPr>
        <w:t>و</w:t>
      </w:r>
      <w:r w:rsidR="001729FF" w:rsidRPr="001729FF">
        <w:rPr>
          <w:rtl/>
        </w:rPr>
        <w:t xml:space="preserve">قامت الجامعات والمراكز البحثية والتكنولوجية البولندية بتكييف أنشطتها لتقديم المساعدة المباشرة لنظرائهم من أوكرانيا. </w:t>
      </w:r>
      <w:r w:rsidR="001729FF">
        <w:rPr>
          <w:rFonts w:hint="cs"/>
          <w:rtl/>
        </w:rPr>
        <w:t>و</w:t>
      </w:r>
      <w:r w:rsidR="001729FF" w:rsidRPr="001729FF">
        <w:rPr>
          <w:rtl/>
        </w:rPr>
        <w:t>التحق أكثر من 200,000 طالب أوكراني في المدارس الابتدائية والمتوسطة والثانوية بالمدارس البولندية في عام 2024.</w:t>
      </w:r>
      <w:r w:rsidR="001729FF">
        <w:rPr>
          <w:rFonts w:hint="cs"/>
          <w:rtl/>
        </w:rPr>
        <w:t xml:space="preserve">  </w:t>
      </w:r>
      <w:r w:rsidRPr="00F21ACD">
        <w:rPr>
          <w:rtl/>
        </w:rPr>
        <w:t xml:space="preserve">ومنذ بداية الحرب، تم تسجيل أكثر من </w:t>
      </w:r>
      <w:r w:rsidR="00E47F53" w:rsidRPr="00CB4EC4">
        <w:rPr>
          <w:bCs/>
        </w:rPr>
        <w:t>30,000</w:t>
      </w:r>
      <w:r w:rsidRPr="00F21ACD">
        <w:rPr>
          <w:rtl/>
        </w:rPr>
        <w:t xml:space="preserve"> ألف شركة أوكرانية في بولندا، يعمل الكثير منها في مجالات متصلة بالملكية الفكرية، ولا سيما تكنولوجيا المعلومات والاتصالات والصناعات الإبداعية. وقد دعم مكتب </w:t>
      </w:r>
      <w:r>
        <w:rPr>
          <w:rFonts w:hint="cs"/>
          <w:rtl/>
        </w:rPr>
        <w:t>ال</w:t>
      </w:r>
      <w:r w:rsidRPr="00F21ACD">
        <w:rPr>
          <w:rtl/>
        </w:rPr>
        <w:t>براءات في جمهورية بولندا ال</w:t>
      </w:r>
      <w:r>
        <w:rPr>
          <w:rFonts w:hint="cs"/>
          <w:rtl/>
        </w:rPr>
        <w:t xml:space="preserve">مكتب </w:t>
      </w:r>
      <w:r w:rsidRPr="00F21ACD">
        <w:rPr>
          <w:rtl/>
        </w:rPr>
        <w:t>الأوكراني للملكية الفكرية في جهوده الرامية إلى تنسيق اللوائح وتطوير أدوات للمبتكرين، ولا سيما الشركات الصغيرة والمتوسطة. وتستحق جهود أمانة الويبو لمساعدة النظام الإيكولوجي للملكية الفكرية في أوكرانيا وأصحاب المصلحة في مجال الملكية الفكرية الثناء.  وجميع المشاريع والأنشطة الواردة في التقرير جاءت في الوقت المناسب و</w:t>
      </w:r>
      <w:r w:rsidR="001729FF">
        <w:rPr>
          <w:rFonts w:hint="cs"/>
          <w:rtl/>
        </w:rPr>
        <w:t xml:space="preserve">كانت </w:t>
      </w:r>
      <w:r w:rsidRPr="00F21ACD">
        <w:rPr>
          <w:rtl/>
        </w:rPr>
        <w:t xml:space="preserve">ذات قيمة كبيرة. ورأت بولندا قيمة كبيرة في المساعدة المباشرة التي قدمتها الويبو إلى رواد الأعمال والمبدعين والفنانين والعلماء والمبتكرين الأوكرانيين الذين قرروا مواصلة أنشطتهم على الرغم من الظروف الصعبة، والذين يستحقون جميعاً الإعجاب والدعم. وأعرب </w:t>
      </w:r>
      <w:r w:rsidR="00A83F29">
        <w:rPr>
          <w:rFonts w:hint="cs"/>
          <w:rtl/>
        </w:rPr>
        <w:t xml:space="preserve">الوفد </w:t>
      </w:r>
      <w:r w:rsidRPr="00F21ACD">
        <w:rPr>
          <w:rtl/>
        </w:rPr>
        <w:t xml:space="preserve">عن دعمه </w:t>
      </w:r>
      <w:r w:rsidR="00A83F29">
        <w:rPr>
          <w:rFonts w:hint="cs"/>
          <w:rtl/>
        </w:rPr>
        <w:t>ل</w:t>
      </w:r>
      <w:r w:rsidRPr="00F21ACD">
        <w:rPr>
          <w:rtl/>
        </w:rPr>
        <w:t>لزملا</w:t>
      </w:r>
      <w:r w:rsidR="00A83F29">
        <w:rPr>
          <w:rFonts w:hint="cs"/>
          <w:rtl/>
        </w:rPr>
        <w:t>ء</w:t>
      </w:r>
      <w:r w:rsidRPr="00F21ACD">
        <w:rPr>
          <w:rtl/>
        </w:rPr>
        <w:t xml:space="preserve"> الأوكرانيين الذين أعربوا عن قلقهم بشأن التسجيل السليم للطلبات.  وحث الوفد المكتب الدولي على اتخاذ خطوات لضمان امتثال المنشورات المتعلقة بموارد ومنصات الويبو لمبادئ سيادة أوكرانيا واستقلالها وسلامة أراضيها ضمن حدودها المعترف بها دولياً، على النحو الوارد في الفقرة الفرعية (ج) من القرار الذي اتخذته الجمعيات في عام 2024 (الوثيقة </w:t>
      </w:r>
      <w:r w:rsidRPr="00F21ACD">
        <w:t>A/65/11</w:t>
      </w:r>
      <w:r w:rsidRPr="00F21ACD">
        <w:rPr>
          <w:rtl/>
        </w:rPr>
        <w:t xml:space="preserve">، الفقرة 201).  وتطلع الوفد إلى التقييم المحدث للآثار المتوسطة والطويلة الأجل للحرب العدوانية التي تشنها روسيا على قطاع الابتكار والإبداع ونظام الملكية الفكرية في أوكرانيا في جمعيات الويبو في العام المقبل، فضلاً عن التنفيذ الكامل لقرار الويبو الوارد في الوثيقة </w:t>
      </w:r>
      <w:r w:rsidRPr="00F21ACD">
        <w:t>A/65/11</w:t>
      </w:r>
      <w:r w:rsidRPr="00F21ACD">
        <w:rPr>
          <w:rtl/>
        </w:rPr>
        <w:t>.</w:t>
      </w:r>
    </w:p>
    <w:p w14:paraId="46377CFA" w14:textId="1BF37B3B" w:rsidR="00A83F29" w:rsidRDefault="00A83F29" w:rsidP="00A83F29">
      <w:pPr>
        <w:pStyle w:val="ONUMA"/>
      </w:pPr>
      <w:r>
        <w:rPr>
          <w:rFonts w:hint="cs"/>
          <w:rtl/>
        </w:rPr>
        <w:t>و</w:t>
      </w:r>
      <w:r w:rsidRPr="00A83F29">
        <w:rPr>
          <w:rtl/>
        </w:rPr>
        <w:t>عارض وفد جمهورية كوريا الشعبية الديمقراطية تسييس عمل ال</w:t>
      </w:r>
      <w:r>
        <w:rPr>
          <w:rFonts w:hint="cs"/>
          <w:rtl/>
        </w:rPr>
        <w:t>ويبو</w:t>
      </w:r>
      <w:r w:rsidRPr="00A83F29">
        <w:rPr>
          <w:rtl/>
        </w:rPr>
        <w:t xml:space="preserve">، التي تتمثل مهمتها في معالجة مسائل الابتكار والإبداع.  وإذا كانت الجمعيات ترغب في مناقشة استعادة نظام الملكية الفكرية في أوكرانيا والعمليات العسكرية الخاصة التي </w:t>
      </w:r>
      <w:r>
        <w:rPr>
          <w:rFonts w:hint="cs"/>
          <w:rtl/>
        </w:rPr>
        <w:t>ي</w:t>
      </w:r>
      <w:r w:rsidRPr="00A83F29">
        <w:rPr>
          <w:rtl/>
        </w:rPr>
        <w:t>قوم بها الاتحاد الروسي، فينبغي لها أن تتحدث أيضاً عن الدعم المقدم إلى غزة، حيث تنتهك بشكل صارخ حتى حقوق الإنسان الأساسية في الحياة والوجود، وعن أقل البلدان نمواً، التي هي عرضة لتغير المناخ والتحديات العالمية الأخرى.  وينبغي أن تناقش لجنة التن</w:t>
      </w:r>
      <w:r>
        <w:rPr>
          <w:rFonts w:hint="cs"/>
          <w:rtl/>
        </w:rPr>
        <w:t xml:space="preserve">مية </w:t>
      </w:r>
      <w:r w:rsidRPr="00A83F29">
        <w:rPr>
          <w:rtl/>
        </w:rPr>
        <w:t xml:space="preserve">أو لجنة </w:t>
      </w:r>
      <w:r>
        <w:rPr>
          <w:rFonts w:hint="cs"/>
          <w:rtl/>
        </w:rPr>
        <w:t xml:space="preserve">الميزانية تقارير </w:t>
      </w:r>
      <w:r w:rsidRPr="00A83F29">
        <w:rPr>
          <w:rtl/>
        </w:rPr>
        <w:t>الدعم التقني المقدم إلى دولة عضو معينة، بدلاً من إدراجه في بند محدد من جدول أعمال جمعيات الويبو.</w:t>
      </w:r>
    </w:p>
    <w:p w14:paraId="207EAE88" w14:textId="25ABE4C9" w:rsidR="00A83F29" w:rsidRDefault="00A83F29" w:rsidP="00A83F29">
      <w:pPr>
        <w:pStyle w:val="ONUMA"/>
      </w:pPr>
      <w:r>
        <w:rPr>
          <w:rFonts w:hint="cs"/>
          <w:rtl/>
        </w:rPr>
        <w:t>و</w:t>
      </w:r>
      <w:r w:rsidRPr="00A83F29">
        <w:rPr>
          <w:rtl/>
        </w:rPr>
        <w:t>أعرب وفد بيلاروس عن اهتمامه بالشواغل التي أثارتها وفود الاتحاد الروسي و</w:t>
      </w:r>
      <w:r w:rsidR="00E47F53">
        <w:rPr>
          <w:rFonts w:hint="cs"/>
          <w:rtl/>
        </w:rPr>
        <w:t>ال</w:t>
      </w:r>
      <w:r w:rsidRPr="00A83F29">
        <w:rPr>
          <w:rtl/>
        </w:rPr>
        <w:t>نيجر ومالي بشأن التقرير الذي قدمته الأمانة.  وقد كان إعداد هذا التقرير مبادرة متناقضة ومسيّسة من جانب مجموعة من البلدان، ومخالفة للمبادئ التي يستند إليها الدعم التقني الذي تقدمه الويبو م</w:t>
      </w:r>
      <w:r w:rsidR="00E47F53">
        <w:rPr>
          <w:rFonts w:hint="cs"/>
          <w:rtl/>
        </w:rPr>
        <w:t xml:space="preserve">ثل </w:t>
      </w:r>
      <w:r w:rsidR="00E47F53" w:rsidRPr="00A83F29">
        <w:rPr>
          <w:rtl/>
        </w:rPr>
        <w:t xml:space="preserve">مبادئ </w:t>
      </w:r>
      <w:r w:rsidRPr="00A83F29">
        <w:rPr>
          <w:rtl/>
        </w:rPr>
        <w:t>الشمولية والمساواة في الحقوق.  وكانت هذه المبادرة متعارضة مع ولاية الويبو منذ البداية.  وقد أدى تنفيذها إلى عدم تكافؤ الفرص والتمييز ضد الدول الأعضاء الأخرى المتضررة من النزاعات والأزمات الاقتصادية أو العقوبات الاقتصادية غير القانونية، والتي تحتاج أيضاً إلى دعم تقني.  وكان ذلك تسييساً غير نزيه لجدول أعمال ال</w:t>
      </w:r>
      <w:r>
        <w:rPr>
          <w:rFonts w:hint="cs"/>
          <w:rtl/>
        </w:rPr>
        <w:t xml:space="preserve">ويبو </w:t>
      </w:r>
      <w:r w:rsidRPr="00A83F29">
        <w:rPr>
          <w:rtl/>
        </w:rPr>
        <w:t xml:space="preserve">وإساءة استخدام لولاية المنظمة، وهو أمر غير مقبول. يجب أن </w:t>
      </w:r>
      <w:r>
        <w:rPr>
          <w:rFonts w:hint="cs"/>
          <w:rtl/>
        </w:rPr>
        <w:t>ي</w:t>
      </w:r>
      <w:r w:rsidRPr="00A83F29">
        <w:rPr>
          <w:rtl/>
        </w:rPr>
        <w:t xml:space="preserve">كون جدول أعمال المنظمة وأنشطتها شاملة وتراعي مصالح جميع الدول الأعضاء على قدم المساواة.  وينبغي </w:t>
      </w:r>
      <w:r w:rsidRPr="00A83F29">
        <w:rPr>
          <w:rtl/>
        </w:rPr>
        <w:lastRenderedPageBreak/>
        <w:t>للدول الأعضاء التي بادرت إلى إدراج هذا البند في جدول الأعمال أن تكف عن إساءة استخدام منصة المنظمة.  وأيد الوفد الاقتراح الداعي إلى حذف هذا البند من جدول الأعمال وإنهاء عمل المنظمة في هذا الشأن.</w:t>
      </w:r>
    </w:p>
    <w:p w14:paraId="06AEA763" w14:textId="55764D1F" w:rsidR="00A83F29" w:rsidRDefault="00A83F29" w:rsidP="00A83F29">
      <w:pPr>
        <w:pStyle w:val="ONUMA"/>
      </w:pPr>
      <w:r>
        <w:rPr>
          <w:rFonts w:hint="cs"/>
          <w:rtl/>
        </w:rPr>
        <w:t>و</w:t>
      </w:r>
      <w:r w:rsidRPr="00A83F29">
        <w:rPr>
          <w:rtl/>
        </w:rPr>
        <w:t xml:space="preserve">أحاط وفد جمهورية فنزويلا البوليفارية علماً بالتقرير، لكنه لم </w:t>
      </w:r>
      <w:r>
        <w:rPr>
          <w:rFonts w:hint="cs"/>
          <w:rtl/>
        </w:rPr>
        <w:t>ي</w:t>
      </w:r>
      <w:r w:rsidRPr="00A83F29">
        <w:rPr>
          <w:rtl/>
        </w:rPr>
        <w:t>وافق على أن يتم اختيار دولة عضو واحدة لتقديم الدعم التقني لقطاع الابتكار والإبداع ونظام الملكية الفكرية فيها.  فهذا النهج غير متوازن ولا يراعي احتياجات الدول الأعضاء الأخرى، ولا سيما البلدان النامية والبلدان التي تعاني من محن مثل الكوارث الطبيعية أو تخضع لفرض عقوبات أحادية الجانب غير مشروعة، والتي تشكل عواقبها تهديداً لا شك فيه لحماية الملكية الفكرية. ولذلك، من المهم توسيع قائمة المستفيدين، بما يتماشى مع مبدأ المساواة باعتباره أساس العلاقات الدولية.</w:t>
      </w:r>
    </w:p>
    <w:p w14:paraId="6C26D8F2" w14:textId="7BAD2534" w:rsidR="00A83F29" w:rsidRDefault="00A83F29" w:rsidP="00A83F29">
      <w:pPr>
        <w:pStyle w:val="ONUMA"/>
      </w:pPr>
      <w:r>
        <w:rPr>
          <w:rFonts w:hint="cs"/>
          <w:rtl/>
        </w:rPr>
        <w:t>و</w:t>
      </w:r>
      <w:r w:rsidRPr="00A83F29">
        <w:rPr>
          <w:rtl/>
        </w:rPr>
        <w:t xml:space="preserve">أشار وفد جمهورية مولدوفا إلى أنه </w:t>
      </w:r>
      <w:r w:rsidR="00E47F53">
        <w:rPr>
          <w:rFonts w:hint="cs"/>
          <w:rtl/>
        </w:rPr>
        <w:t>ا</w:t>
      </w:r>
      <w:r w:rsidRPr="00A83F29">
        <w:rPr>
          <w:rtl/>
        </w:rPr>
        <w:t>ق</w:t>
      </w:r>
      <w:r w:rsidR="00E47F53">
        <w:rPr>
          <w:rFonts w:hint="cs"/>
          <w:rtl/>
        </w:rPr>
        <w:t xml:space="preserve">ترح </w:t>
      </w:r>
      <w:r w:rsidRPr="00A83F29">
        <w:rPr>
          <w:rtl/>
        </w:rPr>
        <w:t xml:space="preserve">القرار المتعلق بتقديم المساعدة إلى أوكرانيا في عام 2024، نيابة عن مجموعة دول أوروبا الوسطى والبلطيق والمجموعة باء، انطلاقا من إيمانه </w:t>
      </w:r>
      <w:r>
        <w:rPr>
          <w:rFonts w:hint="cs"/>
          <w:rtl/>
        </w:rPr>
        <w:t>ا</w:t>
      </w:r>
      <w:r w:rsidRPr="00A83F29">
        <w:rPr>
          <w:rtl/>
        </w:rPr>
        <w:t>لراسخ بالحاجة الملحة إلى معالجة الآثار المدمرة للحرب العدوانية التي شنها الاتحاد الروسي ضد أوكرانيا، ولا سيما تأثيرها على قطاع الابتكار والإبداع ونظام الملكية الفكرية في أوكرانيا.  ويعكس القرار، الذي أقرته الجمعي</w:t>
      </w:r>
      <w:r>
        <w:rPr>
          <w:rFonts w:hint="cs"/>
          <w:rtl/>
        </w:rPr>
        <w:t>ا</w:t>
      </w:r>
      <w:r w:rsidRPr="00A83F29">
        <w:rPr>
          <w:rtl/>
        </w:rPr>
        <w:t xml:space="preserve">ت في عام 2024، خطورة الوضع في رأي غالبية الدول الأعضاء في الويبو، ويبدي التضامن مع أوكرانيا. ولا يميز بأي شكل من الأشكال ضد أي دولة عضو، ولا ينتهك مبدأ التوزيع العادل للموارد. وفي هذه الأوقات الصعبة للغاية، كان دعم الويبو لنظام الملكية الفكرية في أوكرانيا بالغ الأهمية. وأُعرب عن التقدير للجهود المستمرة التي تبذلها الويبو في هذه الظروف الصعبة.  ورغم أن التحسينات التي أشار إليها تقرير الأمانة كانت إيجابية، فإنه أبرز بوضوح الآثار السلبية المستمرة للحرب على النظام البيئي للملكية الفكرية في أوكرانيا. وبصفتها دولة مجاورة، تتفهم جمهورية مولدوفا تماماً الطابع الملح للوضع وتؤكد على أن المساعدة التقنية تظل بالغة الأهمية لانتعاش أوكرانيا وقدرتها على الصمود.  وأشارت عدة بيانات أدلي بها خلال المناقشة الحالية، منها بيان وفد أوكرانيا والبيان الذي أدلى به </w:t>
      </w:r>
      <w:r>
        <w:rPr>
          <w:rFonts w:hint="cs"/>
          <w:rtl/>
        </w:rPr>
        <w:t xml:space="preserve">وفد </w:t>
      </w:r>
      <w:r w:rsidRPr="00A83F29">
        <w:rPr>
          <w:rtl/>
        </w:rPr>
        <w:t xml:space="preserve">المملكة المتحدة باسم </w:t>
      </w:r>
      <w:r>
        <w:rPr>
          <w:rFonts w:hint="cs"/>
          <w:rtl/>
        </w:rPr>
        <w:t xml:space="preserve">مجموعة </w:t>
      </w:r>
      <w:r w:rsidRPr="00A83F29">
        <w:rPr>
          <w:rtl/>
        </w:rPr>
        <w:t>البلدان المتشابهة في التفكير، إلى مخاوف لها ما يبررها بشأن منشورات ومنصات الويبو. وستكون ردود الأمانة في هذا الصدد موضع ترحيب.  و</w:t>
      </w:r>
      <w:r w:rsidR="00E47F53">
        <w:rPr>
          <w:rFonts w:hint="cs"/>
          <w:rtl/>
        </w:rPr>
        <w:t xml:space="preserve">تطبق </w:t>
      </w:r>
      <w:r w:rsidRPr="00A83F29">
        <w:rPr>
          <w:rtl/>
        </w:rPr>
        <w:t>جمهورية مولدوفا</w:t>
      </w:r>
      <w:r w:rsidR="00E47F53">
        <w:rPr>
          <w:rFonts w:hint="cs"/>
          <w:rtl/>
        </w:rPr>
        <w:t xml:space="preserve"> </w:t>
      </w:r>
      <w:r w:rsidRPr="00A83F29">
        <w:rPr>
          <w:rtl/>
        </w:rPr>
        <w:t xml:space="preserve">الإطار القانوني القائم بطريقة تحافظ على المبادئ الأساسية للسيادة والسلامة الإقليمية فيما يتعلق بأوكرانيا. وعلى وجه التحديد، كفلت الطلبات المقدمة إلى مكتب الملكية الفكرية الوطني وفحصها من قبله عدم منح أي تسجيلات تتعارض محتوياتها مع المبادئ الأساسية للسيادة والسلامة الإقليمية </w:t>
      </w:r>
      <w:r w:rsidR="00E96C93">
        <w:rPr>
          <w:rFonts w:hint="cs"/>
          <w:rtl/>
        </w:rPr>
        <w:t>ل</w:t>
      </w:r>
      <w:r w:rsidRPr="00A83F29">
        <w:rPr>
          <w:rtl/>
        </w:rPr>
        <w:t>أوكرانيا. وأكد هذا النهج التزام جمهورية مولدوفا بالنظام الدولي القائم على القواعد وسلامة نظام الملكية الفكرية.  وينبغي اتباع النهج نفسه على الصعيد الدولي. ويجب أن تمتثل جميع منصات ومنشورات الويبو تماماً للقانون الدولي ومبادئ سيادة أوكرانيا وسلامة أراضيها. ولذلك، كان من الضروري توخي مزيد من اليقظة وتنسيق الجهود في جميع جوانب إدارة الملكية الفكرية في جميع المراحل، سواء كانت التسجيل أو الإيداع أو النشر. وأعربت جمهورية مولدوفا مجدداً عن دعمها الثابت لأوكرانيا ودعت الويبو إلى مواصلة دعمها التقني والمؤسسي الحيوي.</w:t>
      </w:r>
    </w:p>
    <w:p w14:paraId="7F4FC04C" w14:textId="073A5165" w:rsidR="00E96C93" w:rsidRDefault="00E96C93" w:rsidP="00A83F29">
      <w:pPr>
        <w:pStyle w:val="ONUMA"/>
      </w:pPr>
      <w:r>
        <w:rPr>
          <w:rFonts w:hint="cs"/>
          <w:rtl/>
        </w:rPr>
        <w:t>و</w:t>
      </w:r>
      <w:r w:rsidRPr="00E96C93">
        <w:rPr>
          <w:rtl/>
        </w:rPr>
        <w:t>أفاد وفد نيكاراغوا بأن المنظمة قد أنشئت لتعزيز استخدام الملكية الفكرية وحمايتها والاستفادة منها كأداة تساهم في التنمية الاقتصادية والاجتماعية.  ولذلك، فإن التعاون التقني الذي تقدمه الويبو إلى دولها الأعضاء أمر ضروري للغاية.  ومع ذلك، أعرب</w:t>
      </w:r>
      <w:r w:rsidR="0019152D">
        <w:rPr>
          <w:rFonts w:hint="cs"/>
          <w:rtl/>
        </w:rPr>
        <w:t>ت</w:t>
      </w:r>
      <w:r w:rsidRPr="00E96C93">
        <w:rPr>
          <w:rtl/>
        </w:rPr>
        <w:t xml:space="preserve"> نيكاراغوا عن رفضها، الذي أعربت عنه أيضاً خلال الدورتين الرابعة والستين والخامسة والستين، بشأن بند جدول </w:t>
      </w:r>
      <w:r w:rsidR="00E47F53">
        <w:rPr>
          <w:rFonts w:hint="cs"/>
          <w:rtl/>
        </w:rPr>
        <w:t>ال</w:t>
      </w:r>
      <w:r w:rsidRPr="00E96C93">
        <w:rPr>
          <w:rtl/>
        </w:rPr>
        <w:t>أعمال المتعلق بتقديم الدعم لأوكرانيا، ولا تعتبره مساعدة تقنية عادية. وقد تمت الموافقة على التقارير والقرار السابق بشأن هذا الموضوع بطريقة غير مسبوقة بدعم من أقلية فقط.  وعلاوة على ذلك، عادة ما تُعرض المسائل المتعلقة بتقديم المساعدة التقنية على لجنة التن</w:t>
      </w:r>
      <w:r w:rsidR="0019152D">
        <w:rPr>
          <w:rFonts w:hint="cs"/>
          <w:rtl/>
        </w:rPr>
        <w:t xml:space="preserve">مية </w:t>
      </w:r>
      <w:r w:rsidRPr="00E96C93">
        <w:rPr>
          <w:rtl/>
        </w:rPr>
        <w:t>ولجنة الميزانية للنظر فيها؛ ولم يحدث ذلك في الحالة المعروضة. وقد تم تجاهل احتياجات العديد من الدول الأعضاء الأخرى، ولا سيما البلدان النامية التي تعاني من أزمات اقتصادية كبيرة، من المساعدة التقنية. وهذا يتعارض مع مبدأ المساواة الذي قامت عليه المنظمة.  ولا يجوز تسييس عمل ال</w:t>
      </w:r>
      <w:r w:rsidR="0019152D">
        <w:rPr>
          <w:rFonts w:hint="cs"/>
          <w:rtl/>
        </w:rPr>
        <w:t xml:space="preserve">ويبو </w:t>
      </w:r>
      <w:r w:rsidRPr="00E96C93">
        <w:rPr>
          <w:rtl/>
        </w:rPr>
        <w:t>وج</w:t>
      </w:r>
      <w:r w:rsidR="00E47F53">
        <w:rPr>
          <w:rFonts w:hint="cs"/>
          <w:rtl/>
        </w:rPr>
        <w:t xml:space="preserve">معيات الويبو </w:t>
      </w:r>
      <w:r w:rsidRPr="00E96C93">
        <w:rPr>
          <w:rtl/>
        </w:rPr>
        <w:t>بشكل مصطنع، بل يجب أن يستند إلى التوافق ويحترم أهداف المنظمة ومبادئها التأسيسية.  وأكد الوفد مجدداً رفضه للتقرير وأعرب عن رغبته في حذف البند المعني من جدول أعمال الج</w:t>
      </w:r>
      <w:r w:rsidR="0019152D">
        <w:rPr>
          <w:rFonts w:hint="cs"/>
          <w:rtl/>
        </w:rPr>
        <w:t>معيات.</w:t>
      </w:r>
    </w:p>
    <w:p w14:paraId="167B5358" w14:textId="2CC68FCA" w:rsidR="0019152D" w:rsidRDefault="0019152D" w:rsidP="00A83F29">
      <w:pPr>
        <w:pStyle w:val="ONUMA"/>
      </w:pPr>
      <w:r>
        <w:rPr>
          <w:rFonts w:hint="cs"/>
          <w:rtl/>
        </w:rPr>
        <w:t>و</w:t>
      </w:r>
      <w:r w:rsidRPr="0019152D">
        <w:rPr>
          <w:rtl/>
        </w:rPr>
        <w:t xml:space="preserve">أكد وفد زمبابوي مجدداً دعمه لتقديم المساعدة إلى الدول الأعضاء في الويبو التي تعاني من ضائقة، لا سيما وأن المجتمع الدولي ليس على المسار الصحيح لتحقيق أهداف التنمية المستدامة.  وأكد الوفد مجدداً موقفه الذي أعرب عنه منذ الدورة </w:t>
      </w:r>
      <w:r w:rsidR="00E47F53">
        <w:rPr>
          <w:rFonts w:hint="cs"/>
          <w:rtl/>
        </w:rPr>
        <w:t>الثالثة والستين ل</w:t>
      </w:r>
      <w:r w:rsidRPr="0019152D">
        <w:rPr>
          <w:rtl/>
        </w:rPr>
        <w:t>لجمعي</w:t>
      </w:r>
      <w:r>
        <w:rPr>
          <w:rFonts w:hint="cs"/>
          <w:rtl/>
        </w:rPr>
        <w:t xml:space="preserve">ات </w:t>
      </w:r>
      <w:r w:rsidRPr="0019152D">
        <w:rPr>
          <w:rtl/>
        </w:rPr>
        <w:t xml:space="preserve">في عام 2022، وهو أن هذه المساعدة القيمة يجب أن تشمل نطاقاً أوسع من الدول الأعضاء.  فالعديد من الدول تعاني من تحديات متفاقمة تتراوح بين تغير المناخ والكوارث الطبيعية وأزمات الصحة العامة وتصاعد التوترات الجيوسياسية والتجارية، والتي تقوض جميعها السلام والاستدامة، وهما عنصران أساسيان لازدهار بيئة الملكية الفكرية العالمية. ومما يثير القلق البالغ ما يبدو أنه إعطاء أولوية انتقائية وتعسفية لدعم دولة عضو على حساب دول أخرى في حاجة مماثلة. وعارض الوفد بشدة أي شكل من أشكال الانتقائية والتمييز في معاملة الدول الأعضاء في الويبو. وينبغي أن تتاح لجميع الدول الأعضاء فرص متساوية في الحصول على الدعم بما يتماشى مع مبادئ الإنصاف والشمولية والتضامن التي تقوم عليها المنظمة. وأعرب الوفد عن أسفه لأن البند المدرج في جدول الأعمال قيد المناقشة </w:t>
      </w:r>
      <w:r w:rsidR="00E47F53">
        <w:rPr>
          <w:rFonts w:hint="cs"/>
          <w:rtl/>
        </w:rPr>
        <w:t>ي</w:t>
      </w:r>
      <w:r w:rsidRPr="0019152D">
        <w:rPr>
          <w:rtl/>
        </w:rPr>
        <w:t>خ</w:t>
      </w:r>
      <w:r w:rsidR="00E47F53">
        <w:rPr>
          <w:rFonts w:hint="cs"/>
          <w:rtl/>
        </w:rPr>
        <w:t>ا</w:t>
      </w:r>
      <w:r w:rsidRPr="0019152D">
        <w:rPr>
          <w:rtl/>
        </w:rPr>
        <w:t xml:space="preserve">لف تقليد الويبو الراسخ في اتخاذ القرارات بالتوافق.  وينبغي لجميع الدول الأعضاء أن تفكر فيما إذا كانت ترغب في تعزيز نظام للملكية الفكرية شامل وشفاف أم </w:t>
      </w:r>
      <w:r>
        <w:rPr>
          <w:rFonts w:hint="cs"/>
          <w:rtl/>
        </w:rPr>
        <w:t>ترغب ب</w:t>
      </w:r>
      <w:r w:rsidRPr="0019152D">
        <w:rPr>
          <w:rtl/>
        </w:rPr>
        <w:t>نظام قد يُنظر إليه على أنه مسيس وإقصائي. ويرى الوفد أن ال</w:t>
      </w:r>
      <w:r>
        <w:rPr>
          <w:rFonts w:hint="cs"/>
          <w:rtl/>
        </w:rPr>
        <w:t xml:space="preserve">ويبو </w:t>
      </w:r>
      <w:r w:rsidRPr="0019152D">
        <w:rPr>
          <w:rtl/>
        </w:rPr>
        <w:t>يجب أن تظل هيئة تقنية تركز على الابتكار والملكية الفكرية، وتتميز عن المنصات السياسية التي هي أكثر ملاءمة لمعالجة مثل هذه المسائل الجيوسياسية الحساسة للغاية.</w:t>
      </w:r>
    </w:p>
    <w:p w14:paraId="48E2F8D4" w14:textId="7520FBF7" w:rsidR="0019152D" w:rsidRDefault="0019152D" w:rsidP="00A83F29">
      <w:pPr>
        <w:pStyle w:val="ONUMA"/>
      </w:pPr>
      <w:r>
        <w:rPr>
          <w:rFonts w:hint="cs"/>
          <w:rtl/>
        </w:rPr>
        <w:lastRenderedPageBreak/>
        <w:t>و</w:t>
      </w:r>
      <w:r w:rsidRPr="0019152D">
        <w:rPr>
          <w:rtl/>
        </w:rPr>
        <w:t>أيد وفد لاتفيا البيانات التي أدلى بها كل من وفد إستونيا باسم مجموعة دول أوروبا الوسطى والبلطيق، ووفد الدنمارك باسم الاتحاد الأوروبي ودوله الأعضاء، ووفد المملكة المتحدة باسم مجموعة البلدان الم</w:t>
      </w:r>
      <w:r>
        <w:rPr>
          <w:rFonts w:hint="cs"/>
          <w:rtl/>
        </w:rPr>
        <w:t>تشابهة في التفكير</w:t>
      </w:r>
      <w:r w:rsidRPr="0019152D">
        <w:rPr>
          <w:rtl/>
        </w:rPr>
        <w:t xml:space="preserve">. وأعلن أن لاتفيا ستواصل دائما تقديم دعمها الثابت لأوكرانيا. ولا يمكن إنكار الأثر المدمر للحرب التي </w:t>
      </w:r>
      <w:r>
        <w:rPr>
          <w:rFonts w:hint="cs"/>
          <w:rtl/>
        </w:rPr>
        <w:t>ي</w:t>
      </w:r>
      <w:r w:rsidRPr="0019152D">
        <w:rPr>
          <w:rtl/>
        </w:rPr>
        <w:t>شنها الاتحاد الروسي على أوكرانيا.  وكان الضرر الذي لحق بها عميقاً، ولا يزال يؤثر سلباً على قطاع الابتكار والإبداع ونظام الملكية الفكرية. ولم يكن ذلك مجرد ظرف مؤسف، بل شكل عملاً متعمداً ومخزياً ذي طابع مدمر من قبل دولة عضو في الويبو تجاه دولة أخرى. وأحاط الوفد علماً بتقدير بالمساعدة المستمرة التي تقدمها الويبو لأوكرانيا، وأعرب عن امتنانه للتقرير المقدم عن المساعدة المقدمة لدعم قطاع الابتكار والإبداع ونظام الملكية الفكرية في أوكرانيا.  إن حقيقة أن الاتحاد الروسي يشن منذ سنوات عديدة حرباً شاملة غير مبررة وغير م</w:t>
      </w:r>
      <w:r w:rsidR="00793FA7">
        <w:rPr>
          <w:rFonts w:hint="cs"/>
          <w:rtl/>
        </w:rPr>
        <w:t>شروع</w:t>
      </w:r>
      <w:r w:rsidRPr="0019152D">
        <w:rPr>
          <w:rtl/>
        </w:rPr>
        <w:t xml:space="preserve">ة ضد أوكرانيا وشعبها، مما أدى إلى الإضرار بالنظام الإبداعي والابتكاري للملكية الفكرية، لم تؤكد سوى الحاجة الملحة إلى استمرار الدعم الطويل الأجل والمكثف من قبل الويبو. ومن الضروري أن تواصل الويبو دعمها لأوكرانيا وأن تواصل تقديم تقارير سنوية عن هذه المسألة طالما كان ذلك ضرورياً.  ومن المهم أيضا أن يُنفذ قرار الجمعيات العام الماضي (الفقرة 201 من الوثيقة </w:t>
      </w:r>
      <w:r w:rsidRPr="0019152D">
        <w:t>A/65/11</w:t>
      </w:r>
      <w:r w:rsidRPr="0019152D">
        <w:rPr>
          <w:rtl/>
        </w:rPr>
        <w:t>) تنفيذا كاملا وأن يُت</w:t>
      </w:r>
      <w:r w:rsidR="00793FA7">
        <w:rPr>
          <w:rFonts w:hint="cs"/>
          <w:rtl/>
        </w:rPr>
        <w:t>ا</w:t>
      </w:r>
      <w:r w:rsidRPr="0019152D">
        <w:rPr>
          <w:rtl/>
        </w:rPr>
        <w:t xml:space="preserve">بع.  وأُعرب عن القلق إزاء هذه المسألة، ولا سيما فيما يتعلق بالفقرة الفرعية (ج) التي لم تنفذ بالكامل. وعلى الرغم من الولاية الواضحة والمناقشات المستمرة مع أوكرانيا، لا تزال المنشورات غير الصحيحة التي تصدر في نظم الويبو تشكل مصدر قلق، بما يشكل انتهاكاً لسيادة أوكرانيا وحدودها المعترف بها دولياً. ولذلك، ينبغي للأمانة أن تعلن عن الخطوات التي بحثتها واتخذتها من أجل تنفيذ القرار.  وأشار الوفد إلى البيانات التي أدلى بها وفد المملكة المتحدة نيابة عن </w:t>
      </w:r>
      <w:r w:rsidR="00793FA7" w:rsidRPr="0019152D">
        <w:rPr>
          <w:rtl/>
        </w:rPr>
        <w:t>مجموعة البلدان الم</w:t>
      </w:r>
      <w:r w:rsidR="00793FA7">
        <w:rPr>
          <w:rFonts w:hint="cs"/>
          <w:rtl/>
        </w:rPr>
        <w:t>تشابهة في التفكير</w:t>
      </w:r>
      <w:r w:rsidRPr="0019152D">
        <w:rPr>
          <w:rtl/>
        </w:rPr>
        <w:t xml:space="preserve">، وكذلك الوفود الأخرى، ورأى أن إصدار بيان </w:t>
      </w:r>
      <w:r w:rsidR="00793FA7" w:rsidRPr="00793FA7">
        <w:rPr>
          <w:rtl/>
        </w:rPr>
        <w:t xml:space="preserve">إخلاء مسؤولية </w:t>
      </w:r>
      <w:r w:rsidRPr="0019152D">
        <w:rPr>
          <w:rtl/>
        </w:rPr>
        <w:t xml:space="preserve">ليس كافياً. وأشاد الوفد باستعداد المنظمة إلى مواصلة دعم أوكرانيا، لكنه حثها على إعادة تقييم خطواتها وإيجاد حلول بناءة ومناسبة لضمان تنفيذ القرار بشكل فعال وكامل.  وينبغي للمنظمة أن تواصل الحوار البناء مع أوكرانيا والدول الأعضاء الأخرى بشأن هذه المسألة.  ومن المؤكد أن البند المدرج في جدول الأعمال قيد المناقشة لا يتعلق </w:t>
      </w:r>
      <w:r w:rsidR="00793FA7" w:rsidRPr="00793FA7">
        <w:rPr>
          <w:rtl/>
        </w:rPr>
        <w:t xml:space="preserve">بتمييز </w:t>
      </w:r>
      <w:r w:rsidRPr="0019152D">
        <w:rPr>
          <w:rtl/>
        </w:rPr>
        <w:t>بلد معين. بل على العكس من ذلك، فهو دليل على أنه يمكن تقديم الدعم لأي دولة عضو تحتاج إليه.  وكانت الظروف في الحالة المعروضة استثنائية: ف</w:t>
      </w:r>
      <w:r w:rsidR="00793FA7">
        <w:rPr>
          <w:rFonts w:hint="cs"/>
          <w:rtl/>
        </w:rPr>
        <w:t>ال</w:t>
      </w:r>
      <w:r w:rsidRPr="0019152D">
        <w:rPr>
          <w:rtl/>
        </w:rPr>
        <w:t xml:space="preserve">حرب </w:t>
      </w:r>
      <w:r w:rsidR="00793FA7">
        <w:rPr>
          <w:rFonts w:hint="cs"/>
          <w:rtl/>
        </w:rPr>
        <w:t>ال</w:t>
      </w:r>
      <w:r w:rsidRPr="0019152D">
        <w:rPr>
          <w:rtl/>
        </w:rPr>
        <w:t xml:space="preserve">شاملة غير </w:t>
      </w:r>
      <w:r w:rsidR="00793FA7">
        <w:rPr>
          <w:rFonts w:hint="cs"/>
          <w:rtl/>
        </w:rPr>
        <w:t>ال</w:t>
      </w:r>
      <w:r w:rsidRPr="0019152D">
        <w:rPr>
          <w:rtl/>
        </w:rPr>
        <w:t>مبررة ودون استفزاز مستمرة منذ عدة سنوات. وأفاد الوفد بأن المسألة ليست سياسية، وأن الرسالة الموجهة إلى الدول الأعضاء الأخرى هي أهمية وجود نظام عالمي وشامل للملكية الفكرية يعطي الأولوية للوحدة ودعم البلدان التي هي في أمس الحاجة إليه، وهو ما يتماشى تماماً مع قيم المنظمة.</w:t>
      </w:r>
    </w:p>
    <w:p w14:paraId="387EE3EC" w14:textId="575D1F7A" w:rsidR="00793FA7" w:rsidRDefault="00793FA7" w:rsidP="00A83F29">
      <w:pPr>
        <w:pStyle w:val="ONUMA"/>
      </w:pPr>
      <w:r>
        <w:rPr>
          <w:rFonts w:hint="cs"/>
          <w:rtl/>
        </w:rPr>
        <w:t xml:space="preserve">وأيد </w:t>
      </w:r>
      <w:r w:rsidRPr="00793FA7">
        <w:rPr>
          <w:rtl/>
        </w:rPr>
        <w:t>وفد ليتوانيا البيانات التي أدلت بها وفود إستونيا باسم مجموعة دول أوروبا الوسطى والبلطيق، والدانمرك باسم الاتحاد الأوروبي ودوله الأعضاء، والمملكة المتحدة باسم مجموعة البلدان المتشابهة في التفكير وأوكرانيا.  وأكد من جديد دعمه</w:t>
      </w:r>
      <w:r>
        <w:rPr>
          <w:rFonts w:hint="cs"/>
          <w:rtl/>
        </w:rPr>
        <w:t xml:space="preserve"> </w:t>
      </w:r>
      <w:r w:rsidRPr="00793FA7">
        <w:rPr>
          <w:rtl/>
        </w:rPr>
        <w:t>القوي لحكومة أوكرانيا وشعبها وإدانته للحرب الوحشية التي يشنها الاتحاد الروسي.  و</w:t>
      </w:r>
      <w:r w:rsidR="00FC22A2">
        <w:rPr>
          <w:rFonts w:hint="cs"/>
          <w:rtl/>
        </w:rPr>
        <w:t xml:space="preserve">رأى الوفد أن </w:t>
      </w:r>
      <w:r w:rsidRPr="00793FA7">
        <w:rPr>
          <w:rtl/>
        </w:rPr>
        <w:t xml:space="preserve">البند المدرج في جدول الأعمال قيد المناقشة يكتسي أهمية بالغة في إعلاء شأن القانون الدولي وإعادة تأكيد الالتزام الجماعي بمبادئ السيادة والسلامة الإقليمية والنظام الدولي القائم على القواعد. وتلك المبادئ مهمة لجميع أعضاء المجتمع الدولي المسؤولين. ومن الضروري التصدي لأعمال العدوان الجارية؛ ولا يجوز تجاهل تلك الانتهاكات ولا قبول الحرب كوضع طبيعي جديد.  وأعرب الوفد عن تقديره لعمل المنظمة في مجال تقديم المساعدة والدعم لأوكرانيا وللقرار ذي الصلة الذي اتخذ العام الماضي. وفي حين شجع الأمانة على مواصلة جهودها لدعم قطاع الابتكار والإبداع ونظام الملكية الفكرية في أوكرانيا، </w:t>
      </w:r>
      <w:r w:rsidR="00227598">
        <w:rPr>
          <w:rFonts w:hint="cs"/>
          <w:rtl/>
        </w:rPr>
        <w:t>و</w:t>
      </w:r>
      <w:r w:rsidRPr="00793FA7">
        <w:rPr>
          <w:rtl/>
        </w:rPr>
        <w:t>أشار إلى أن إخلاء المسؤولية الذي أدرج رداً على الفقرة الفرعية (ج) من القرار المتخذ العام الماضي لم يعالج بشكل كامل المسائل المثارة.  وينبغي للأمانة أن تتخذ جميع التدابير اللازمة لتحديد وتنفيذ حلول فعالة لضمان التنفيذ الكامل للقرار وامتثال جميع المنشورات على منصات الويبو وفي مواردها امتثالاً تاماً لمبادئ سيادة أوكرانيا واستقلالها وسلامة أراضيها ضمن حدودها المعترف بها دولياً. وسيكون من دواعي التقدير أن تقدم الأمانة رداً واضحاً وشاملاً على الأسئلة المطروحة في البيان الذي أدلى به ممثل مجموعة البلدان المتشابهة في التفكير.</w:t>
      </w:r>
    </w:p>
    <w:p w14:paraId="1B2C86DB" w14:textId="11DE147C" w:rsidR="00227598" w:rsidRDefault="00227598" w:rsidP="00A83F29">
      <w:pPr>
        <w:pStyle w:val="ONUMA"/>
      </w:pPr>
      <w:r>
        <w:rPr>
          <w:rFonts w:hint="cs"/>
          <w:rtl/>
        </w:rPr>
        <w:t>و</w:t>
      </w:r>
      <w:r w:rsidR="00837AEE">
        <w:rPr>
          <w:rFonts w:hint="cs"/>
          <w:rtl/>
        </w:rPr>
        <w:t xml:space="preserve">أعلن </w:t>
      </w:r>
      <w:r w:rsidRPr="00227598">
        <w:rPr>
          <w:rtl/>
        </w:rPr>
        <w:t xml:space="preserve">وفد الصين </w:t>
      </w:r>
      <w:r w:rsidR="00FC22A2" w:rsidRPr="00227598">
        <w:rPr>
          <w:rFonts w:hint="cs"/>
          <w:rtl/>
        </w:rPr>
        <w:t>أن</w:t>
      </w:r>
      <w:r w:rsidRPr="00227598">
        <w:rPr>
          <w:rtl/>
        </w:rPr>
        <w:t xml:space="preserve"> موقف</w:t>
      </w:r>
      <w:r w:rsidR="002962E3">
        <w:rPr>
          <w:rFonts w:hint="cs"/>
          <w:rtl/>
        </w:rPr>
        <w:t xml:space="preserve">ه </w:t>
      </w:r>
      <w:r w:rsidRPr="00227598">
        <w:rPr>
          <w:rtl/>
        </w:rPr>
        <w:t>بشأن الأزمة في أوكرانيا لم يتغير. وأعرب عن تفضيل</w:t>
      </w:r>
      <w:r w:rsidR="002962E3">
        <w:rPr>
          <w:rFonts w:hint="cs"/>
          <w:rtl/>
        </w:rPr>
        <w:t xml:space="preserve">ه </w:t>
      </w:r>
      <w:r w:rsidRPr="00227598">
        <w:rPr>
          <w:rtl/>
        </w:rPr>
        <w:t>للتوصل إلى حل سياسي من خلال الحوار والتفاوض. وأعرب عن استعداده للعمل بشكل بناء مع المجتمع الدولي من أجل التوصل إلى حل سريع وسلمي.  وتتمثل ولاية ال</w:t>
      </w:r>
      <w:r>
        <w:rPr>
          <w:rFonts w:hint="cs"/>
          <w:rtl/>
        </w:rPr>
        <w:t xml:space="preserve">ويبو </w:t>
      </w:r>
      <w:r w:rsidRPr="00227598">
        <w:rPr>
          <w:rtl/>
        </w:rPr>
        <w:t>في تعزيز التعاون الدولي في مجال الملكية الفكرية، وتتمثل الولاية الأساسية للجمعيات في النهوض بتطوير الإطار العالمي للملكية الفكرية. وينبغي لجميع الأطراف احترام هذه الولاية والتركيز عليها، والسعي لضمان أن تظل المنظمة محترفة وتقنية وموضوعية ومحايدة، بما في ذلك فيما يتعلق بتقديم الدعم بشكل نزيه للدول الأعضاء، ولا سيما البلدان النامية. ويجب تجنب تسييس عمليات المنظمة.</w:t>
      </w:r>
    </w:p>
    <w:p w14:paraId="55DBB717" w14:textId="5433A1A6" w:rsidR="002962E3" w:rsidRDefault="002962E3" w:rsidP="00A83F29">
      <w:pPr>
        <w:pStyle w:val="ONUMA"/>
      </w:pPr>
      <w:r>
        <w:rPr>
          <w:rFonts w:hint="cs"/>
          <w:rtl/>
        </w:rPr>
        <w:t>و</w:t>
      </w:r>
      <w:r w:rsidRPr="002962E3">
        <w:rPr>
          <w:rtl/>
        </w:rPr>
        <w:t>أكد وفد كوبا مجدداً معارضته لتسييس مناقشات المنظمة، التي ينبغي أن تركز بدلاً من ذلك على المسائل التقنية، بما يتماشى مع ولايتها.  وأن لجميع البلدان النامية، بما في ذلك تلك التي تخضع لتدابير أحادية الجانب تتخذ ضدها، الحق في الحصول على المساعدة التقنية بطريقة شاملة.</w:t>
      </w:r>
    </w:p>
    <w:p w14:paraId="6C86E411" w14:textId="77E10BEC" w:rsidR="002962E3" w:rsidRDefault="002962E3" w:rsidP="00A83F29">
      <w:pPr>
        <w:pStyle w:val="ONUMA"/>
      </w:pPr>
      <w:r>
        <w:rPr>
          <w:rFonts w:hint="cs"/>
          <w:rtl/>
        </w:rPr>
        <w:t>و</w:t>
      </w:r>
      <w:r w:rsidRPr="002962E3">
        <w:rPr>
          <w:rtl/>
        </w:rPr>
        <w:t xml:space="preserve">أكد المدير العام أن الأمانة استمعت بعناية إلى جميع التعليقات التي أدلت بها الدول الأعضاء بشأن هذه المسألة. وكرر التزام المكتب الدولي بالتنفيذ الكامل للقرار الذي اتخذته الجمعيات في العام السابق في هذا الصدد.  وأعرب عن شكره للدول الأعضاء والشركاء الذين عملوا مع الأمانة لتقديم الدعم لأوكرانيا، بما في ذلك </w:t>
      </w:r>
      <w:r>
        <w:rPr>
          <w:rFonts w:hint="cs"/>
          <w:rtl/>
        </w:rPr>
        <w:t>الصندوق الاستئماني ل</w:t>
      </w:r>
      <w:r w:rsidRPr="002962E3">
        <w:rPr>
          <w:rtl/>
        </w:rPr>
        <w:t xml:space="preserve">كوريا الجنوبية والمكتب الأوروبي للملكية الفكرية. وفيما يتعلق بالفقرة الفرعية (ج)، عمل المكتب الدولي جاهداً على تنفيذها، كما يتضح من تعزيز إخلاء المسؤولية. وقد تم تعديلها لتكون أقوى وأكثر وضوحاً.  ومع ذلك، عمل المكتب الدولي في إطار وضعته القواعد المختلفة التي تعمل بموجبها أنظمة معاهدة التعاون بشأن البراءات ومدريد ولاهاي ولشبونة. وإذا رأت الدول الأعضاء أن هذه الأطر تحتاج إلى مراجعة، فإن المكتب الدولي على استعداد لتيسير ذلك ودعمه ومناقشته. وأعاد تأكيد أن المكتب الدولي، بناءً على نتائج المناقشات والقرارات النهائية، على </w:t>
      </w:r>
      <w:r w:rsidRPr="002962E3">
        <w:rPr>
          <w:rtl/>
        </w:rPr>
        <w:lastRenderedPageBreak/>
        <w:t>استعداد لمواصلة دراسة كيفية مواصلة تنفيذ القرار. وأكد المدير العام مجدداً أن الويبو ملزمة ومستعدة لمساعدة ودعم جميع الدول الأعضاء. ودعا أي دولة عضو تواجه نزاعات أو ضائقة أو صعوبات إلى التوجه إلى الويبو للحصول على الدعم.</w:t>
      </w:r>
    </w:p>
    <w:p w14:paraId="505721AB" w14:textId="15E091A3" w:rsidR="00AB3B8E" w:rsidRDefault="00AB3B8E" w:rsidP="00A83F29">
      <w:pPr>
        <w:pStyle w:val="ONUMA"/>
      </w:pPr>
      <w:r>
        <w:rPr>
          <w:rFonts w:hint="cs"/>
          <w:rtl/>
        </w:rPr>
        <w:t>و</w:t>
      </w:r>
      <w:r w:rsidRPr="00AB3B8E">
        <w:rPr>
          <w:rtl/>
        </w:rPr>
        <w:t>نظراً لعدم وجود طلبات أخرى ل</w:t>
      </w:r>
      <w:r>
        <w:rPr>
          <w:rFonts w:hint="cs"/>
          <w:rtl/>
        </w:rPr>
        <w:t>أخذ الكلمة</w:t>
      </w:r>
      <w:r w:rsidRPr="00AB3B8E">
        <w:rPr>
          <w:rtl/>
        </w:rPr>
        <w:t>، أشار الرئيس إلى أن جميع البيانات الواردة في بند جدول الأعمال قد سجل</w:t>
      </w:r>
      <w:r w:rsidR="00FC22A2">
        <w:rPr>
          <w:rFonts w:hint="cs"/>
          <w:rtl/>
        </w:rPr>
        <w:t>ت</w:t>
      </w:r>
      <w:r w:rsidRPr="00AB3B8E">
        <w:rPr>
          <w:rtl/>
        </w:rPr>
        <w:t xml:space="preserve"> واعتبر المناقشة حول بند جدول الأعمال </w:t>
      </w:r>
      <w:r>
        <w:rPr>
          <w:rFonts w:hint="cs"/>
          <w:rtl/>
        </w:rPr>
        <w:t xml:space="preserve">هذا </w:t>
      </w:r>
      <w:r w:rsidRPr="00AB3B8E">
        <w:rPr>
          <w:rtl/>
        </w:rPr>
        <w:t>منتهية.</w:t>
      </w:r>
    </w:p>
    <w:p w14:paraId="023B54E7" w14:textId="137E65FF" w:rsidR="005C34D5" w:rsidRPr="00AB3B8E" w:rsidRDefault="005C34D5" w:rsidP="00AB3B8E">
      <w:pPr>
        <w:pStyle w:val="Heading3"/>
        <w:rPr>
          <w:rtl/>
        </w:rPr>
      </w:pPr>
      <w:bookmarkStart w:id="53" w:name="_Toc209701981"/>
      <w:r w:rsidRPr="00AB3B8E">
        <w:rPr>
          <w:rFonts w:hint="cs"/>
          <w:rtl/>
        </w:rPr>
        <w:t>ا</w:t>
      </w:r>
      <w:r w:rsidRPr="00AB3B8E">
        <w:rPr>
          <w:rtl/>
        </w:rPr>
        <w:t xml:space="preserve">لبند </w:t>
      </w:r>
      <w:r w:rsidR="00AB3B8E" w:rsidRPr="00AB3B8E">
        <w:rPr>
          <w:rFonts w:hint="cs"/>
          <w:rtl/>
        </w:rPr>
        <w:t>21</w:t>
      </w:r>
      <w:r w:rsidRPr="00AB3B8E">
        <w:rPr>
          <w:rtl/>
        </w:rPr>
        <w:t xml:space="preserve"> من جدول الأعمال الموحّد</w:t>
      </w:r>
      <w:bookmarkEnd w:id="53"/>
    </w:p>
    <w:p w14:paraId="4F24CCD8" w14:textId="09236DB4" w:rsidR="00C31368" w:rsidRPr="00053DF9" w:rsidRDefault="00C31368" w:rsidP="00AB3B8E">
      <w:pPr>
        <w:pStyle w:val="Heading3"/>
      </w:pPr>
      <w:bookmarkStart w:id="54" w:name="_Toc209701982"/>
      <w:r w:rsidRPr="005066C3">
        <w:rPr>
          <w:rtl/>
        </w:rPr>
        <w:t>تقارير عن شؤون الموظفين</w:t>
      </w:r>
      <w:bookmarkEnd w:id="54"/>
    </w:p>
    <w:p w14:paraId="51D366AA" w14:textId="7F108778" w:rsidR="00F56A0C" w:rsidRPr="005066C3" w:rsidRDefault="005066C3" w:rsidP="005066C3">
      <w:pPr>
        <w:pStyle w:val="ONUMA"/>
        <w:rPr>
          <w:rtl/>
        </w:rPr>
      </w:pPr>
      <w:r w:rsidRPr="005066C3">
        <w:rPr>
          <w:rtl/>
        </w:rPr>
        <w:t>انظر</w:t>
      </w:r>
      <w:r>
        <w:rPr>
          <w:rFonts w:hint="cs"/>
          <w:rtl/>
        </w:rPr>
        <w:t>(ي)</w:t>
      </w:r>
      <w:r w:rsidRPr="005066C3">
        <w:rPr>
          <w:rtl/>
        </w:rPr>
        <w:t xml:space="preserve"> تقرير دورة لجنة الويبو للتنسيق (الوثيقة</w:t>
      </w:r>
      <w:r>
        <w:rPr>
          <w:rFonts w:hint="cs"/>
          <w:rtl/>
        </w:rPr>
        <w:t> </w:t>
      </w:r>
      <w:hyperlink r:id="rId63" w:history="1">
        <w:r w:rsidR="00AB3B8E" w:rsidRPr="00837AEE">
          <w:rPr>
            <w:rStyle w:val="Hyperlink"/>
          </w:rPr>
          <w:t>WO/CC/84/2</w:t>
        </w:r>
      </w:hyperlink>
      <w:r w:rsidRPr="005066C3">
        <w:rPr>
          <w:rtl/>
        </w:rPr>
        <w:t>).</w:t>
      </w:r>
    </w:p>
    <w:p w14:paraId="36166CB0" w14:textId="13A34A80" w:rsidR="00C31368" w:rsidRPr="005066C3" w:rsidRDefault="00C31368" w:rsidP="00AB3B8E">
      <w:pPr>
        <w:pStyle w:val="Heading3"/>
        <w:rPr>
          <w:iCs/>
          <w:rtl/>
        </w:rPr>
      </w:pPr>
      <w:bookmarkStart w:id="55" w:name="_Toc209701983"/>
      <w:r w:rsidRPr="005066C3">
        <w:rPr>
          <w:rtl/>
        </w:rPr>
        <w:t>البند</w:t>
      </w:r>
      <w:r w:rsidR="005C34D5">
        <w:rPr>
          <w:rFonts w:hint="cs"/>
          <w:rtl/>
        </w:rPr>
        <w:t xml:space="preserve"> </w:t>
      </w:r>
      <w:r w:rsidR="00AB3B8E">
        <w:rPr>
          <w:rFonts w:hint="cs"/>
          <w:rtl/>
        </w:rPr>
        <w:t>22</w:t>
      </w:r>
      <w:r w:rsidR="005C34D5">
        <w:rPr>
          <w:rFonts w:hint="cs"/>
          <w:rtl/>
        </w:rPr>
        <w:t xml:space="preserve"> </w:t>
      </w:r>
      <w:r w:rsidRPr="005066C3">
        <w:rPr>
          <w:rtl/>
        </w:rPr>
        <w:t>من جدول الأعمال الموحّد</w:t>
      </w:r>
      <w:bookmarkEnd w:id="55"/>
    </w:p>
    <w:p w14:paraId="6FB61FBF" w14:textId="77777777" w:rsidR="00AB3B8E" w:rsidRPr="007D6DDE" w:rsidRDefault="00AB3B8E" w:rsidP="00AB3B8E">
      <w:pPr>
        <w:pStyle w:val="Heading3"/>
        <w:rPr>
          <w:rtl/>
        </w:rPr>
      </w:pPr>
      <w:bookmarkStart w:id="56" w:name="_Toc200301255"/>
      <w:bookmarkStart w:id="57" w:name="_Toc209701984"/>
      <w:r w:rsidRPr="00174EE1">
        <w:rPr>
          <w:rtl/>
        </w:rPr>
        <w:t>تجديد ولاية رئيس ونائب رئيس مجلس الو</w:t>
      </w:r>
      <w:r w:rsidRPr="00174EE1">
        <w:rPr>
          <w:rFonts w:hint="cs"/>
          <w:rtl/>
        </w:rPr>
        <w:t>ي</w:t>
      </w:r>
      <w:r w:rsidRPr="00174EE1">
        <w:rPr>
          <w:rtl/>
        </w:rPr>
        <w:t>بو للطعون</w:t>
      </w:r>
      <w:bookmarkEnd w:id="56"/>
      <w:bookmarkEnd w:id="57"/>
    </w:p>
    <w:p w14:paraId="057A9111" w14:textId="3BFAF865" w:rsidR="00AB3B8E" w:rsidRPr="005066C3" w:rsidRDefault="00AB3B8E" w:rsidP="00AB3B8E">
      <w:pPr>
        <w:pStyle w:val="ONUMA"/>
        <w:rPr>
          <w:rtl/>
        </w:rPr>
      </w:pPr>
      <w:r w:rsidRPr="005066C3">
        <w:rPr>
          <w:rtl/>
        </w:rPr>
        <w:t>انظر</w:t>
      </w:r>
      <w:r>
        <w:rPr>
          <w:rFonts w:hint="cs"/>
          <w:rtl/>
        </w:rPr>
        <w:t>(ي)</w:t>
      </w:r>
      <w:r w:rsidRPr="005066C3">
        <w:rPr>
          <w:rtl/>
        </w:rPr>
        <w:t xml:space="preserve"> تقرير دورة لجنة الويبو للتنسيق (الوثيقة</w:t>
      </w:r>
      <w:r>
        <w:rPr>
          <w:rFonts w:hint="cs"/>
          <w:rtl/>
        </w:rPr>
        <w:t> </w:t>
      </w:r>
      <w:hyperlink r:id="rId64" w:history="1">
        <w:r w:rsidRPr="00837AEE">
          <w:rPr>
            <w:rStyle w:val="Hyperlink"/>
          </w:rPr>
          <w:t>WO/CC/84/2</w:t>
        </w:r>
      </w:hyperlink>
      <w:r w:rsidRPr="005066C3">
        <w:rPr>
          <w:rtl/>
        </w:rPr>
        <w:t>).</w:t>
      </w:r>
    </w:p>
    <w:p w14:paraId="36511D71" w14:textId="46DC1968" w:rsidR="00C31368" w:rsidRPr="00AB3B8E" w:rsidRDefault="00C31368" w:rsidP="00AB3B8E">
      <w:pPr>
        <w:pStyle w:val="Heading3"/>
        <w:rPr>
          <w:rtl/>
        </w:rPr>
      </w:pPr>
      <w:bookmarkStart w:id="58" w:name="_Toc209701985"/>
      <w:r w:rsidRPr="00AB3B8E">
        <w:rPr>
          <w:rFonts w:hint="cs"/>
          <w:rtl/>
        </w:rPr>
        <w:t>ا</w:t>
      </w:r>
      <w:r w:rsidRPr="00AB3B8E">
        <w:rPr>
          <w:rtl/>
        </w:rPr>
        <w:t>لبند</w:t>
      </w:r>
      <w:r w:rsidR="000E4504" w:rsidRPr="00AB3B8E">
        <w:rPr>
          <w:rFonts w:hint="cs"/>
          <w:rtl/>
        </w:rPr>
        <w:t xml:space="preserve"> </w:t>
      </w:r>
      <w:r w:rsidR="00AB3B8E" w:rsidRPr="00AB3B8E">
        <w:rPr>
          <w:rFonts w:hint="cs"/>
          <w:rtl/>
        </w:rPr>
        <w:t>23</w:t>
      </w:r>
      <w:r w:rsidR="000E4504" w:rsidRPr="00AB3B8E">
        <w:rPr>
          <w:rFonts w:hint="cs"/>
          <w:rtl/>
        </w:rPr>
        <w:t xml:space="preserve"> </w:t>
      </w:r>
      <w:r w:rsidRPr="00AB3B8E">
        <w:rPr>
          <w:rtl/>
        </w:rPr>
        <w:t>من جدول الأعمال الموحّد</w:t>
      </w:r>
      <w:bookmarkEnd w:id="58"/>
    </w:p>
    <w:p w14:paraId="60E35A35" w14:textId="77777777" w:rsidR="00C31368" w:rsidRPr="000270E0" w:rsidRDefault="00C31368" w:rsidP="00AB3B8E">
      <w:pPr>
        <w:pStyle w:val="Heading3"/>
        <w:rPr>
          <w:iCs/>
          <w:rtl/>
        </w:rPr>
      </w:pPr>
      <w:bookmarkStart w:id="59" w:name="_Toc209701986"/>
      <w:r w:rsidRPr="000270E0">
        <w:rPr>
          <w:rFonts w:hint="cs"/>
          <w:rtl/>
        </w:rPr>
        <w:t>اعتماد التقرير</w:t>
      </w:r>
      <w:bookmarkEnd w:id="59"/>
    </w:p>
    <w:p w14:paraId="63DBF02C" w14:textId="77777777" w:rsidR="00AB3B8E" w:rsidRPr="00A800F2" w:rsidRDefault="00AB3B8E" w:rsidP="00AB3B8E">
      <w:pPr>
        <w:pStyle w:val="ONUMA"/>
      </w:pPr>
      <w:r w:rsidRPr="00A800F2">
        <w:rPr>
          <w:rFonts w:hint="cs"/>
          <w:rtl/>
        </w:rPr>
        <w:t xml:space="preserve">استندت </w:t>
      </w:r>
      <w:r w:rsidRPr="0062679F">
        <w:rPr>
          <w:rFonts w:hint="cs"/>
          <w:rtl/>
        </w:rPr>
        <w:t xml:space="preserve">المناقشات إلى الوثيقة </w:t>
      </w:r>
      <w:r w:rsidRPr="0062679F">
        <w:t>A/66/10</w:t>
      </w:r>
      <w:r w:rsidRPr="0062679F">
        <w:rPr>
          <w:rFonts w:hint="cs"/>
          <w:rtl/>
        </w:rPr>
        <w:t>.</w:t>
      </w:r>
    </w:p>
    <w:p w14:paraId="196916C1" w14:textId="77777777" w:rsidR="00053DF9" w:rsidRDefault="00C31368" w:rsidP="00053DF9">
      <w:pPr>
        <w:pStyle w:val="ONUMA"/>
        <w:ind w:left="562"/>
      </w:pPr>
      <w:r w:rsidRPr="00C31368">
        <w:rPr>
          <w:rFonts w:hint="cs"/>
          <w:rtl/>
        </w:rPr>
        <w:t>إن جمعيات الويبو، كل فيما يعنيه،</w:t>
      </w:r>
    </w:p>
    <w:p w14:paraId="6F9ABB8F" w14:textId="180DE664" w:rsidR="00BD2359" w:rsidRDefault="00BD2359" w:rsidP="000270E0">
      <w:pPr>
        <w:pStyle w:val="ONUMA"/>
        <w:numPr>
          <w:ilvl w:val="0"/>
          <w:numId w:val="0"/>
        </w:numPr>
        <w:ind w:left="1138"/>
      </w:pPr>
      <w:r>
        <w:rPr>
          <w:rFonts w:hint="cs"/>
          <w:rtl/>
          <w:lang w:val="fr-CH" w:bidi="ar-SY"/>
        </w:rPr>
        <w:t>"1"</w:t>
      </w:r>
      <w:r>
        <w:rPr>
          <w:rtl/>
          <w:lang w:val="fr-CH" w:bidi="ar-SY"/>
        </w:rPr>
        <w:tab/>
      </w:r>
      <w:r w:rsidR="00C31368" w:rsidRPr="00053DF9">
        <w:rPr>
          <w:rFonts w:hint="cs"/>
          <w:rtl/>
        </w:rPr>
        <w:t xml:space="preserve">اعتمدت </w:t>
      </w:r>
      <w:r w:rsidR="00C31368" w:rsidRPr="00053DF9">
        <w:rPr>
          <w:rtl/>
        </w:rPr>
        <w:t>التقرير الموجز (</w:t>
      </w:r>
      <w:r w:rsidR="00AB3B8E">
        <w:rPr>
          <w:rFonts w:hint="cs"/>
          <w:rtl/>
        </w:rPr>
        <w:t>ا</w:t>
      </w:r>
      <w:r w:rsidR="00AB3B8E" w:rsidRPr="0062679F">
        <w:rPr>
          <w:rFonts w:hint="cs"/>
          <w:rtl/>
        </w:rPr>
        <w:t xml:space="preserve">لوثيقة </w:t>
      </w:r>
      <w:r w:rsidR="00AB3B8E" w:rsidRPr="0062679F">
        <w:t>A/66/10</w:t>
      </w:r>
      <w:r w:rsidR="00C31368" w:rsidRPr="00053DF9">
        <w:rPr>
          <w:rFonts w:hint="cs"/>
          <w:rtl/>
        </w:rPr>
        <w:t>)؛</w:t>
      </w:r>
    </w:p>
    <w:p w14:paraId="6FC1CD84" w14:textId="77777777" w:rsidR="00AB3B8E" w:rsidRPr="007D6DDE" w:rsidRDefault="00AB3B8E" w:rsidP="00AB3B8E">
      <w:pPr>
        <w:spacing w:after="220"/>
        <w:ind w:left="1138"/>
        <w:rPr>
          <w:rFonts w:eastAsia="Times New Roman"/>
          <w:rtl/>
          <w:lang w:eastAsia="en-US"/>
        </w:rPr>
      </w:pPr>
      <w:r w:rsidRPr="00306496">
        <w:rPr>
          <w:rFonts w:eastAsia="Times New Roman" w:hint="cs"/>
          <w:rtl/>
          <w:lang w:eastAsia="en-US"/>
        </w:rPr>
        <w:t>"2"</w:t>
      </w:r>
      <w:r w:rsidRPr="00306496">
        <w:rPr>
          <w:rFonts w:eastAsia="Times New Roman"/>
          <w:rtl/>
          <w:lang w:eastAsia="en-US"/>
        </w:rPr>
        <w:tab/>
        <w:t>والتمست من الأمانة استكمال التقارير الشاملة ونشرها على موقع الويبو الإلكتروني وتبليغها للدول الأعضاء في موعد أقصاه</w:t>
      </w:r>
      <w:r w:rsidRPr="00306496">
        <w:rPr>
          <w:rFonts w:eastAsia="Times New Roman" w:hint="cs"/>
          <w:rtl/>
          <w:lang w:eastAsia="en-US"/>
        </w:rPr>
        <w:t xml:space="preserve"> 14 أغسطس 2025. </w:t>
      </w:r>
      <w:r w:rsidRPr="00306496">
        <w:rPr>
          <w:rFonts w:eastAsia="Times New Roman"/>
          <w:rtl/>
          <w:lang w:eastAsia="en-US"/>
        </w:rPr>
        <w:t>وينبغي تقديم التعليقات إلى الأمانة في موعد أقصاه</w:t>
      </w:r>
      <w:r w:rsidRPr="00306496">
        <w:rPr>
          <w:rFonts w:eastAsia="Times New Roman" w:hint="cs"/>
          <w:rtl/>
          <w:lang w:eastAsia="en-US"/>
        </w:rPr>
        <w:t xml:space="preserve"> 11 سبتمبر 2025، وبعد ذلك </w:t>
      </w:r>
      <w:r w:rsidRPr="00306496">
        <w:rPr>
          <w:rFonts w:eastAsia="Times New Roman"/>
          <w:rtl/>
          <w:lang w:eastAsia="en-US"/>
        </w:rPr>
        <w:t>ستُعتبر التقارير النهائية مُعتمدة بحلول </w:t>
      </w:r>
      <w:r w:rsidRPr="00306496">
        <w:rPr>
          <w:rFonts w:eastAsia="Times New Roman" w:hint="cs"/>
          <w:rtl/>
          <w:lang w:eastAsia="en-US"/>
        </w:rPr>
        <w:t>25 سبتمبر 2025.</w:t>
      </w:r>
    </w:p>
    <w:p w14:paraId="714137D8" w14:textId="3C2C9D0A" w:rsidR="00C31368" w:rsidRPr="00AB3B8E" w:rsidRDefault="00C31368" w:rsidP="00AB3B8E">
      <w:pPr>
        <w:pStyle w:val="Heading3"/>
        <w:rPr>
          <w:rtl/>
        </w:rPr>
      </w:pPr>
      <w:bookmarkStart w:id="60" w:name="_Toc209701987"/>
      <w:r w:rsidRPr="00AB3B8E">
        <w:rPr>
          <w:rFonts w:hint="cs"/>
          <w:rtl/>
        </w:rPr>
        <w:t>ا</w:t>
      </w:r>
      <w:r w:rsidRPr="00AB3B8E">
        <w:rPr>
          <w:rtl/>
        </w:rPr>
        <w:t>لبند</w:t>
      </w:r>
      <w:r w:rsidR="000E4504" w:rsidRPr="00AB3B8E">
        <w:rPr>
          <w:rFonts w:hint="cs"/>
          <w:rtl/>
        </w:rPr>
        <w:t xml:space="preserve"> </w:t>
      </w:r>
      <w:r w:rsidR="00AB3B8E" w:rsidRPr="00AB3B8E">
        <w:rPr>
          <w:rFonts w:hint="cs"/>
          <w:rtl/>
        </w:rPr>
        <w:t>24</w:t>
      </w:r>
      <w:r w:rsidRPr="00AB3B8E">
        <w:rPr>
          <w:rtl/>
        </w:rPr>
        <w:t xml:space="preserve"> من جدول الأعمال الموحّد</w:t>
      </w:r>
      <w:bookmarkEnd w:id="60"/>
    </w:p>
    <w:p w14:paraId="6E085865" w14:textId="77777777" w:rsidR="00C31368" w:rsidRPr="000270E0" w:rsidRDefault="00C31368" w:rsidP="00AB3B8E">
      <w:pPr>
        <w:pStyle w:val="Heading3"/>
        <w:rPr>
          <w:iCs/>
          <w:rtl/>
        </w:rPr>
      </w:pPr>
      <w:bookmarkStart w:id="61" w:name="_Toc209701988"/>
      <w:r w:rsidRPr="000270E0">
        <w:rPr>
          <w:rFonts w:hint="cs"/>
          <w:rtl/>
        </w:rPr>
        <w:t>اختتام الدورات</w:t>
      </w:r>
      <w:bookmarkEnd w:id="61"/>
    </w:p>
    <w:p w14:paraId="5EF8D231" w14:textId="68B01DE3" w:rsidR="008A0C41" w:rsidRDefault="008A0C41" w:rsidP="008A0C41">
      <w:pPr>
        <w:pStyle w:val="ONUMA"/>
      </w:pPr>
      <w:r w:rsidRPr="00A705FD">
        <w:rPr>
          <w:rtl/>
        </w:rPr>
        <w:t>شكرت الوفود التي أخذت الكلمة المدير العام والأمانة والمترجمين الفوريين والمترجمين التحريريين على عملهم</w:t>
      </w:r>
      <w:r w:rsidR="00837AEE">
        <w:rPr>
          <w:rFonts w:hint="cs"/>
          <w:rtl/>
        </w:rPr>
        <w:t xml:space="preserve"> خلال </w:t>
      </w:r>
      <w:r w:rsidRPr="00A705FD">
        <w:rPr>
          <w:rtl/>
        </w:rPr>
        <w:t>الجمعيات.</w:t>
      </w:r>
    </w:p>
    <w:p w14:paraId="19428C53" w14:textId="4E4D9F74" w:rsidR="000E4504" w:rsidRPr="00C26A22" w:rsidRDefault="009730E5" w:rsidP="00C26A22">
      <w:pPr>
        <w:pStyle w:val="ONUMA"/>
      </w:pPr>
      <w:r w:rsidRPr="00C26A22">
        <w:rPr>
          <w:rtl/>
        </w:rPr>
        <w:t>وتحدث وفد باكستان باسم مجموعة بلدان آسيا والمحيط الهادئ، وأعرب عن الترحيب بالقرارات التي اتخذت على أساس التوافق في آراء خلال الدورة السادسة والستين من جمعيات الدول الأعضاء في المنظمة، ودائما ما دعت المجموعة إلى الحوار وشجعت الدول الأعضاء على سد الفجوات بروح التعددية.  وينبغي للدول الأعضاء أن تسعى جاهدة إلى تحقيق الأهداف المحددة في أجندة التنمية الخاصة بال</w:t>
      </w:r>
      <w:r w:rsidRPr="00C26A22">
        <w:rPr>
          <w:rFonts w:hint="cs"/>
          <w:rtl/>
        </w:rPr>
        <w:t xml:space="preserve">ويبو </w:t>
      </w:r>
      <w:r w:rsidRPr="00C26A22">
        <w:rPr>
          <w:rtl/>
        </w:rPr>
        <w:t>و</w:t>
      </w:r>
      <w:r w:rsidRPr="00C26A22">
        <w:rPr>
          <w:rFonts w:hint="cs"/>
          <w:rtl/>
        </w:rPr>
        <w:t xml:space="preserve">خطة </w:t>
      </w:r>
      <w:r w:rsidRPr="00C26A22">
        <w:rPr>
          <w:rtl/>
        </w:rPr>
        <w:t>الأمم المتحدة للتنمية المستدامة لعام 2030 وأهداف التنمية المستدامة. وقد تم الاتفاق على تشكيل لجنة التنسيق على أساس استثنائي في الدورة الحالية. ومع ذلك، فإن التمثيل الجغرافي العادل في الهيئات الإدارية للمنظمة أمر مهم ومن شأنه أن يعزز مصداقية عملية صنع القرار فيها؛ بل وينبغي أن يُعمل على تعميمه في جميع أنشطة المنظمة وقو</w:t>
      </w:r>
      <w:r w:rsidRPr="00C26A22">
        <w:rPr>
          <w:rFonts w:hint="cs"/>
          <w:rtl/>
        </w:rPr>
        <w:t>ا</w:t>
      </w:r>
      <w:r w:rsidRPr="00C26A22">
        <w:rPr>
          <w:rtl/>
        </w:rPr>
        <w:t>ها العاملة.  ويعني قرار تجديد ولاية اللجنة الحكومية الدولية لل</w:t>
      </w:r>
      <w:r w:rsidRPr="00C26A22">
        <w:rPr>
          <w:rFonts w:hint="cs"/>
          <w:rtl/>
        </w:rPr>
        <w:t>ثنائي</w:t>
      </w:r>
      <w:r w:rsidRPr="00C26A22">
        <w:rPr>
          <w:rtl/>
        </w:rPr>
        <w:t xml:space="preserve">ة 2026/27 أن الدول الأعضاء يمكنها مواصلة المفاوضات القائمة على النصوص والبناء على عمل تلك اللجنة. وتتطلع </w:t>
      </w:r>
      <w:r w:rsidRPr="00C26A22">
        <w:rPr>
          <w:rFonts w:hint="cs"/>
          <w:rtl/>
        </w:rPr>
        <w:t>ال</w:t>
      </w:r>
      <w:r w:rsidRPr="00C26A22">
        <w:rPr>
          <w:rtl/>
        </w:rPr>
        <w:t>مجموعة إلى مواصلة عمل لجنة حق ال</w:t>
      </w:r>
      <w:r w:rsidRPr="00C26A22">
        <w:rPr>
          <w:rFonts w:hint="cs"/>
          <w:rtl/>
        </w:rPr>
        <w:t xml:space="preserve">مؤلف </w:t>
      </w:r>
      <w:r w:rsidRPr="00C26A22">
        <w:rPr>
          <w:rtl/>
        </w:rPr>
        <w:t>فيما يتعلق بال</w:t>
      </w:r>
      <w:r w:rsidRPr="00C26A22">
        <w:rPr>
          <w:rFonts w:hint="cs"/>
          <w:rtl/>
        </w:rPr>
        <w:t xml:space="preserve">تقييدات </w:t>
      </w:r>
      <w:r w:rsidRPr="00C26A22">
        <w:rPr>
          <w:rtl/>
        </w:rPr>
        <w:t>والاستثناءات، والمضي قدماً في أجندة التنمية في الدورات المقبلة.</w:t>
      </w:r>
    </w:p>
    <w:p w14:paraId="41FE92E9" w14:textId="3EB9A11E" w:rsidR="009730E5" w:rsidRPr="00C26A22" w:rsidRDefault="009730E5" w:rsidP="00C26A22">
      <w:pPr>
        <w:pStyle w:val="ONUMA"/>
      </w:pPr>
      <w:r w:rsidRPr="00C26A22">
        <w:rPr>
          <w:rtl/>
        </w:rPr>
        <w:t>وأشاد وفد اليابان، متحدث</w:t>
      </w:r>
      <w:r w:rsidRPr="00C26A22">
        <w:rPr>
          <w:rFonts w:hint="cs"/>
          <w:rtl/>
        </w:rPr>
        <w:t>اً</w:t>
      </w:r>
      <w:r w:rsidRPr="00C26A22">
        <w:rPr>
          <w:rtl/>
        </w:rPr>
        <w:t xml:space="preserve"> باسم المجموعة باء، بوفد سويسرا على نجاحه في توجيه المشاورات غير الرسمية بشأن برنامج العمل والميزانية. وقد تم اتخاذ جميع القرارات المعروضة على الجمعيات الحالية بتوافق الآراء، وتدخل الويبو فترة ال</w:t>
      </w:r>
      <w:r w:rsidRPr="00C26A22">
        <w:rPr>
          <w:rFonts w:hint="cs"/>
          <w:rtl/>
        </w:rPr>
        <w:t xml:space="preserve">ثنائية </w:t>
      </w:r>
      <w:r w:rsidRPr="00C26A22">
        <w:rPr>
          <w:rtl/>
        </w:rPr>
        <w:t>المقبلة في وضع قوي وموحد. وكانت الفعاليات الجانبية التي نظمتها الدول الأعضاء مثيرة للتفكير ومسلية.</w:t>
      </w:r>
    </w:p>
    <w:p w14:paraId="6F2539B1" w14:textId="7BA132E3" w:rsidR="009730E5" w:rsidRPr="00C26A22" w:rsidRDefault="009730E5" w:rsidP="00C26A22">
      <w:pPr>
        <w:pStyle w:val="ONUMA"/>
      </w:pPr>
      <w:r w:rsidRPr="00C26A22">
        <w:rPr>
          <w:rFonts w:hint="cs"/>
          <w:rtl/>
        </w:rPr>
        <w:t>و</w:t>
      </w:r>
      <w:r w:rsidRPr="00C26A22">
        <w:rPr>
          <w:rtl/>
        </w:rPr>
        <w:t>رحب وفد الصين بالقرارات التي اتخذتها الجمعي</w:t>
      </w:r>
      <w:r w:rsidRPr="00C26A22">
        <w:rPr>
          <w:rFonts w:hint="cs"/>
          <w:rtl/>
        </w:rPr>
        <w:t xml:space="preserve">ات </w:t>
      </w:r>
      <w:r w:rsidRPr="00C26A22">
        <w:rPr>
          <w:rtl/>
        </w:rPr>
        <w:t>وأشاد بجميع الأطراف على مرونتها وموقفها البناء، ولا سيما في التوصل إلى توافق في الآراء بشأن ميزانية ال</w:t>
      </w:r>
      <w:r w:rsidRPr="00C26A22">
        <w:rPr>
          <w:rFonts w:hint="cs"/>
          <w:rtl/>
        </w:rPr>
        <w:t xml:space="preserve">ثنائية </w:t>
      </w:r>
      <w:r w:rsidRPr="00C26A22">
        <w:rPr>
          <w:rtl/>
        </w:rPr>
        <w:t>المقبلة وتشكيل لجنة الميزانية ولجنة التنسيق المقبلتين. و</w:t>
      </w:r>
      <w:r w:rsidR="00837AEE">
        <w:rPr>
          <w:rFonts w:hint="cs"/>
          <w:rtl/>
        </w:rPr>
        <w:t xml:space="preserve">رأى أن </w:t>
      </w:r>
      <w:r w:rsidRPr="00C26A22">
        <w:rPr>
          <w:rtl/>
        </w:rPr>
        <w:t>التوافق في الآراء عامل أساسي في سير عمل المنظمة بسلاسة وفعالية.  وستتابع الصين عن كثب تنفيذ برنامج العمل والميزانية وتقييم أدائهما. وتطلع إلى إحراز مزيد من التقدم في مجال المراجعة والرقابة وتقديم التقارير إلى الدول الأعضاء، فضلاً عن تعزيز الشفافية في تنفيذ الميزانية. وستراقب الصين أيضاً الجهود الجارية لتعزيز نظم الخدمات العالمية للمنظمة، ولا سيما إصلاح نظم اللغات في نظامي مدريد ولاهاي. ويشمل ذلك إدخال لغات جديدة.</w:t>
      </w:r>
    </w:p>
    <w:p w14:paraId="2F559AD8" w14:textId="3B1DAF53" w:rsidR="00B555B4" w:rsidRPr="00C26A22" w:rsidRDefault="00B555B4" w:rsidP="00C26A22">
      <w:pPr>
        <w:pStyle w:val="ONUMA"/>
      </w:pPr>
      <w:r w:rsidRPr="00C26A22">
        <w:rPr>
          <w:rtl/>
        </w:rPr>
        <w:lastRenderedPageBreak/>
        <w:t>وتحدث وفد إستونيا باسم مجموعة دول أوروبا الوسطى والبلطيق، فأعرب عن ترحيبه بتعزيز تعاون الويبو مع أوكرانيا، استنادا إلى القرار الذي اتخذ</w:t>
      </w:r>
      <w:r w:rsidRPr="00C26A22">
        <w:rPr>
          <w:rFonts w:hint="cs"/>
          <w:rtl/>
        </w:rPr>
        <w:t>ت</w:t>
      </w:r>
      <w:r w:rsidRPr="00C26A22">
        <w:rPr>
          <w:rtl/>
        </w:rPr>
        <w:t>ه جمع</w:t>
      </w:r>
      <w:r w:rsidRPr="00C26A22">
        <w:rPr>
          <w:rFonts w:hint="cs"/>
          <w:rtl/>
        </w:rPr>
        <w:t>يات</w:t>
      </w:r>
      <w:r w:rsidRPr="00C26A22">
        <w:rPr>
          <w:rtl/>
        </w:rPr>
        <w:t xml:space="preserve"> الويبو في العام السابق (الوثيقة </w:t>
      </w:r>
      <w:r w:rsidRPr="00C26A22">
        <w:t>A/65/11</w:t>
      </w:r>
      <w:r w:rsidRPr="00C26A22">
        <w:rPr>
          <w:rtl/>
        </w:rPr>
        <w:t xml:space="preserve">، الفقرة 201)، بما في ذلك فيما يتعلق بالفقرة الفرعية (ج) من ذلك القرار بشأن ضمان امتثال المنشورات المتعلقة بموارد ومنصات الويبو لمبادئ سيادة أوكرانيا واستقلالها وسلامة أراضيها ضمن حدودها المعترف بها دولياً. وتتطلع </w:t>
      </w:r>
      <w:r w:rsidRPr="00C26A22">
        <w:rPr>
          <w:rFonts w:hint="cs"/>
          <w:rtl/>
        </w:rPr>
        <w:t>ال</w:t>
      </w:r>
      <w:r w:rsidRPr="00C26A22">
        <w:rPr>
          <w:rtl/>
        </w:rPr>
        <w:t>مجموعة إلى مزيد من التعاون في هذا الشأن. ورحبت</w:t>
      </w:r>
      <w:r w:rsidRPr="00C26A22">
        <w:rPr>
          <w:rFonts w:hint="cs"/>
          <w:rtl/>
        </w:rPr>
        <w:t xml:space="preserve"> ال</w:t>
      </w:r>
      <w:r w:rsidRPr="00C26A22">
        <w:rPr>
          <w:rtl/>
        </w:rPr>
        <w:t>مجموعة باعتماد برنامج العمل والميزانية للفترة 2026/27، الذي جاء نتيجة للمرونة التي أبدتها الوفود والمجموعات الإقليمية، وبتجديد ولاية اللجنة الحكومية الدولية.</w:t>
      </w:r>
    </w:p>
    <w:p w14:paraId="1B12D56F" w14:textId="328CD1FA" w:rsidR="00B555B4" w:rsidRPr="00C26A22" w:rsidRDefault="00B555B4" w:rsidP="00C26A22">
      <w:pPr>
        <w:pStyle w:val="ONUMA"/>
      </w:pPr>
      <w:r w:rsidRPr="00C26A22">
        <w:rPr>
          <w:rtl/>
        </w:rPr>
        <w:t>وتحدث وفد الإكوادور، باسم مجموعة بلدان أمريكا اللاتينية و</w:t>
      </w:r>
      <w:r w:rsidRPr="00C26A22">
        <w:rPr>
          <w:rFonts w:hint="cs"/>
          <w:rtl/>
        </w:rPr>
        <w:t>ال</w:t>
      </w:r>
      <w:r w:rsidRPr="00C26A22">
        <w:rPr>
          <w:rtl/>
        </w:rPr>
        <w:t>كاريبي، قائل</w:t>
      </w:r>
      <w:r w:rsidRPr="00C26A22">
        <w:rPr>
          <w:rFonts w:hint="cs"/>
          <w:rtl/>
        </w:rPr>
        <w:t>ا</w:t>
      </w:r>
      <w:r w:rsidRPr="00C26A22">
        <w:rPr>
          <w:rtl/>
        </w:rPr>
        <w:t xml:space="preserve"> إن الهدف الأساسي للمجموعة هو تعزيز النظام الإيكولوجي العالمي للملكية الفكرية وجعله أكثر شمولاً وتمثيلاً، ومواءمته بشكل أوفى مع أجندة التنمية.  وينبغي تصميم أدوات محددة وتنفيذها لضمان أن تساعد منافع الملكية الفكرية في مواجهة التحديات المشتركة والمساهمة في النمو والتنمية الشاملين. وينبغي أن تساعد هذه الأدوات، على وجه الخصوص، ر</w:t>
      </w:r>
      <w:r w:rsidRPr="00C26A22">
        <w:rPr>
          <w:rFonts w:hint="cs"/>
          <w:rtl/>
        </w:rPr>
        <w:t>واد</w:t>
      </w:r>
      <w:r w:rsidRPr="00C26A22">
        <w:rPr>
          <w:rtl/>
        </w:rPr>
        <w:t xml:space="preserve"> الأعمال والشركات الصغيرة والمتوسطة على أن تصبح أكثر قدرة على المنافسة. وينبغي أن تسترشد القرارات الجماعية للمنظمة وإجراءاتها المقبلة دائماً بمبادئ العدالة والشمول.</w:t>
      </w:r>
    </w:p>
    <w:p w14:paraId="364AF05F" w14:textId="4E87F21D" w:rsidR="0017583E" w:rsidRPr="00C26A22" w:rsidRDefault="0017583E" w:rsidP="00C26A22">
      <w:pPr>
        <w:pStyle w:val="ONUMA"/>
      </w:pPr>
      <w:r w:rsidRPr="00C26A22">
        <w:rPr>
          <w:rtl/>
        </w:rPr>
        <w:t>ورحب وفد ناميبيا، متحدثاً باسم المجموعة الأفريقية، باعتماد برنامج العمل والميزانية لل</w:t>
      </w:r>
      <w:r w:rsidRPr="00C26A22">
        <w:rPr>
          <w:rFonts w:hint="cs"/>
          <w:rtl/>
        </w:rPr>
        <w:t>ثنائية</w:t>
      </w:r>
      <w:r w:rsidRPr="00C26A22">
        <w:rPr>
          <w:rtl/>
        </w:rPr>
        <w:t xml:space="preserve"> 2026/27 وروح التعاون التي أبدتها جميع الدول الأعضاء في هذا الصدد. وشجع الدول الأعضاء على التوقيع على معاهدة </w:t>
      </w:r>
      <w:r w:rsidRPr="00C26A22">
        <w:t>GRATK</w:t>
      </w:r>
      <w:r w:rsidRPr="00C26A22">
        <w:rPr>
          <w:rtl/>
        </w:rPr>
        <w:t xml:space="preserve"> والتصديق عليها لضمان دخولها حيز النفاذ بسرعة وتنفيذها بفعالية.  ورحب بقرار تجديد ولاية اللجنة الحكومية الدولية لل</w:t>
      </w:r>
      <w:r w:rsidRPr="00C26A22">
        <w:rPr>
          <w:rFonts w:hint="cs"/>
          <w:rtl/>
        </w:rPr>
        <w:t>ثنائية</w:t>
      </w:r>
      <w:r w:rsidRPr="00C26A22">
        <w:rPr>
          <w:rtl/>
        </w:rPr>
        <w:t xml:space="preserve"> 2026/27، وأعرب عن التزامه بمواصلة المفاوضات بشأن صك دولي ملزم قانوناً بشأن المعارف التقليدية وأشكال التعبير الثقافي التقليدي. وينبغي أن تركز برامج الويبو على بناء القدرات ونقل التكنولوجيا وتقديم المساعدة التقنية للبلدان النامية بما يتماشى مع أولوياتها الوطنية والإقليمية.</w:t>
      </w:r>
    </w:p>
    <w:p w14:paraId="14388903" w14:textId="50E91B16" w:rsidR="0017583E" w:rsidRPr="00C26A22" w:rsidRDefault="0017583E" w:rsidP="00C26A22">
      <w:pPr>
        <w:pStyle w:val="ONUMA"/>
      </w:pPr>
      <w:r w:rsidRPr="00C26A22">
        <w:rPr>
          <w:rFonts w:hint="cs"/>
          <w:rtl/>
        </w:rPr>
        <w:t>و</w:t>
      </w:r>
      <w:r w:rsidRPr="00C26A22">
        <w:rPr>
          <w:rtl/>
        </w:rPr>
        <w:t xml:space="preserve">شكر وفد إندونيسيا </w:t>
      </w:r>
      <w:r w:rsidR="00837AEE">
        <w:rPr>
          <w:rFonts w:hint="cs"/>
          <w:rtl/>
        </w:rPr>
        <w:t>المشاركين في الحدث</w:t>
      </w:r>
      <w:r w:rsidRPr="00C26A22">
        <w:rPr>
          <w:rtl/>
        </w:rPr>
        <w:t xml:space="preserve"> الجانبي </w:t>
      </w:r>
      <w:r w:rsidRPr="00C26A22">
        <w:rPr>
          <w:rFonts w:hint="cs"/>
          <w:rtl/>
        </w:rPr>
        <w:t>"</w:t>
      </w:r>
      <w:r w:rsidRPr="00C26A22">
        <w:rPr>
          <w:rtl/>
        </w:rPr>
        <w:t>جذور محلية وتأثير عالمي</w:t>
      </w:r>
      <w:r w:rsidRPr="00C26A22">
        <w:rPr>
          <w:rFonts w:hint="cs"/>
          <w:rtl/>
        </w:rPr>
        <w:t>"</w:t>
      </w:r>
      <w:r w:rsidRPr="00C26A22">
        <w:rPr>
          <w:rtl/>
        </w:rPr>
        <w:t>، الذي عرض الملكية الفكرية الإندونيسية.  وتعكس هذه المبادرة رؤية البلد في تمكين المواهب الإبداعية المحلية من الحصول على الاعتراف العالمي من خلال الاستخدام الفعال للملكية الفكرية.  وقد أظهر ذلك كيف يمكن للملكية الفكرية أن تحول الإبداع إلى قيمة اقتصادية، مع الحفاظ على الهوية الثقافية والاحتفاء بها.  وتقع الثقافة والأعمال الإبداعية في صميم الاستراتيجية الوطنية للبلد الرامية إلى جعل الملكية الفكرية محركاً للنمو الاقتصادي المستدام والشامل. وينبغي أن تكون الملكية الفكرية حافزاً للمبدعين ور</w:t>
      </w:r>
      <w:r w:rsidRPr="00C26A22">
        <w:rPr>
          <w:rFonts w:hint="cs"/>
          <w:rtl/>
        </w:rPr>
        <w:t xml:space="preserve">واد </w:t>
      </w:r>
      <w:r w:rsidRPr="00C26A22">
        <w:rPr>
          <w:rtl/>
        </w:rPr>
        <w:t>الأعمال، لا عائقاً أمامهم. وتقوم إندونيسيا بإنجاز مشروع مدرج في أجندة التنمية بشأن الصناعة الإبداعية في العصر الرقمي، يهدف إلى التوعية بالقدرات المتاحة في مجال الملكية الفكرية واستخدامها استراتيجياً. وتلتزم إندونيسيا بتعزيز نظام عالمي شامل ومتوازن وموجه نحو التنمية للملكية الفكرية.</w:t>
      </w:r>
    </w:p>
    <w:p w14:paraId="1366A599" w14:textId="3DC013DA" w:rsidR="0017583E" w:rsidRPr="00C26A22" w:rsidRDefault="00837AEE" w:rsidP="00C26A22">
      <w:pPr>
        <w:pStyle w:val="ONUMA"/>
      </w:pPr>
      <w:r w:rsidRPr="00837AEE">
        <w:rPr>
          <w:rtl/>
        </w:rPr>
        <w:t>وأشاد وفد الهند بالوفود لتمسكها بمبدأ التوافق الذي تعمل به الويبو، وذلك بفضل روح التوافق التي أبدتها خلال الجمعيات</w:t>
      </w:r>
      <w:r>
        <w:rPr>
          <w:rFonts w:hint="cs"/>
          <w:rtl/>
        </w:rPr>
        <w:t>.</w:t>
      </w:r>
      <w:r w:rsidR="0017583E" w:rsidRPr="00C26A22">
        <w:rPr>
          <w:rtl/>
        </w:rPr>
        <w:t xml:space="preserve"> وشكر الوفد وفد سويسرا على تيسير المشاورات غير الرسمية التي أسفرت عن اعتماد برنامج العمل والميزانية بتوافق الآراء. وأفاد أن خطة الميزانية تعزز التزام المنظمة بأجندة التنمية الشاملة والمتوازنة. وأكدت مشاركة أكثر من 40 وزيراً و92 رئيساً لمكاتب الملكية الفكرية في الجمعيات على الدور المتنامي للمنظمة بوصفها محور الابتكار وريادة الأعمال على الصعيد العالمي.  وأتاحت الاجتماعات التي عُقدت على هامش الجمعيات إجراء مناقشات </w:t>
      </w:r>
      <w:r w:rsidR="0017583E" w:rsidRPr="00C26A22">
        <w:rPr>
          <w:rFonts w:hint="cs"/>
          <w:rtl/>
        </w:rPr>
        <w:t xml:space="preserve">عن </w:t>
      </w:r>
      <w:r w:rsidR="0017583E" w:rsidRPr="00C26A22">
        <w:rPr>
          <w:rtl/>
        </w:rPr>
        <w:t xml:space="preserve">التعاون الثنائي في مجال الملكية الفكرية والمجالات الناشئة ذات الاهتمام المشترك. وأودعت الهند صك انضمامها إلى </w:t>
      </w:r>
      <w:r w:rsidR="008E4054" w:rsidRPr="00C26A22">
        <w:rPr>
          <w:rtl/>
        </w:rPr>
        <w:t>اتفاق استراسبرغ الخاص بالتصنيف الدولي للبراءات</w:t>
      </w:r>
      <w:r w:rsidR="008E4054" w:rsidRPr="00C26A22">
        <w:rPr>
          <w:rFonts w:hint="cs"/>
          <w:rtl/>
        </w:rPr>
        <w:t xml:space="preserve"> </w:t>
      </w:r>
      <w:r w:rsidR="0017583E" w:rsidRPr="00C26A22">
        <w:rPr>
          <w:rtl/>
        </w:rPr>
        <w:t>خلال الجمعيات. واحتفلت الويبو والهند بمرور 50 عاماً على شراكتهما، وهو معلم بارز يعكس الرغبة المشتركة في تعزيز الابتكار من خلال الملكية الفكرية.</w:t>
      </w:r>
    </w:p>
    <w:p w14:paraId="0C34153A" w14:textId="43E4987B" w:rsidR="008E4054" w:rsidRPr="00C26A22" w:rsidRDefault="00DF16CE" w:rsidP="00C26A22">
      <w:pPr>
        <w:pStyle w:val="ONUMA"/>
      </w:pPr>
      <w:r w:rsidRPr="00C26A22">
        <w:rPr>
          <w:rtl/>
        </w:rPr>
        <w:t>و</w:t>
      </w:r>
      <w:r w:rsidR="00837AEE">
        <w:rPr>
          <w:rFonts w:hint="cs"/>
          <w:rtl/>
        </w:rPr>
        <w:t>شدد</w:t>
      </w:r>
      <w:r w:rsidRPr="00C26A22">
        <w:rPr>
          <w:rtl/>
        </w:rPr>
        <w:t xml:space="preserve"> وفد الدنمارك، متحدثاً باسم الاتحاد الأوروبي ودوله الأعضاء، </w:t>
      </w:r>
      <w:r w:rsidR="00837AEE">
        <w:rPr>
          <w:rFonts w:hint="cs"/>
          <w:rtl/>
        </w:rPr>
        <w:t xml:space="preserve">على </w:t>
      </w:r>
      <w:r w:rsidRPr="00C26A22">
        <w:rPr>
          <w:rtl/>
        </w:rPr>
        <w:t>إن نجاح الجمعيات، ولا سيما فيما يتعلق ببرنامج العمل والميزانية للفترة 2026/27، هو نتيجة لروح التعاون التي أبدتها المجموعات الإقليمية والوفود.  ورحب الاتحاد الأوروبي ودوله الأعضاء بتجديد ولاية اللجنة الحكومية الدولية للفترة 2026/27، واعتماد معاهدة الرياض</w:t>
      </w:r>
      <w:r w:rsidRPr="00C26A22">
        <w:rPr>
          <w:rFonts w:hint="cs"/>
          <w:rtl/>
        </w:rPr>
        <w:t>،</w:t>
      </w:r>
      <w:r w:rsidRPr="00C26A22">
        <w:rPr>
          <w:rtl/>
        </w:rPr>
        <w:t xml:space="preserve"> والمساعدة المستمرة التي تقدمها الويبو لقطاع الابتكار والإبداع ونظام الملكية الفكرية في أوكرانيا.</w:t>
      </w:r>
    </w:p>
    <w:p w14:paraId="2682618C" w14:textId="594D6A9D" w:rsidR="00DF16CE" w:rsidRPr="00C26A22" w:rsidRDefault="00DF16CE" w:rsidP="00C26A22">
      <w:pPr>
        <w:pStyle w:val="ONUMA"/>
      </w:pPr>
      <w:r w:rsidRPr="00C26A22">
        <w:rPr>
          <w:rtl/>
        </w:rPr>
        <w:t>وقال وفد مصر إن النجاح في التوصل إلى اتفاق بتوافق الآراء بشأن جميع بنود جدول الأعمال في الجمعيات يعكس التزاماً مشتركاً بالتعاون المتعدد الأطراف. وقد أثبتت التعددية نجاحها. وتتطلع مصر إلى مواصلة ال</w:t>
      </w:r>
      <w:r w:rsidR="00837AEE">
        <w:rPr>
          <w:rFonts w:hint="cs"/>
          <w:rtl/>
        </w:rPr>
        <w:t>ت</w:t>
      </w:r>
      <w:r w:rsidRPr="00C26A22">
        <w:rPr>
          <w:rtl/>
        </w:rPr>
        <w:t>ع</w:t>
      </w:r>
      <w:r w:rsidR="00837AEE">
        <w:rPr>
          <w:rFonts w:hint="cs"/>
          <w:rtl/>
        </w:rPr>
        <w:t>اون</w:t>
      </w:r>
      <w:r w:rsidRPr="00C26A22">
        <w:rPr>
          <w:rtl/>
        </w:rPr>
        <w:t xml:space="preserve"> مع الويبو في نفس السياق، من أجل النهوض بنظام دولي للملكية الفكرية أكثر فعالية وتوازناً يعزز الابتكار والإبداع، ويسهم في التنمية الوطنية، ويحرز تقدماً نحو تحقيق أهداف التنمية المستدامة.</w:t>
      </w:r>
    </w:p>
    <w:p w14:paraId="35B2FAAE" w14:textId="4EA34BEB" w:rsidR="00DF16CE" w:rsidRPr="00C26A22" w:rsidRDefault="00DF16CE" w:rsidP="00C26A22">
      <w:pPr>
        <w:pStyle w:val="ONUMA"/>
      </w:pPr>
      <w:r w:rsidRPr="00C26A22">
        <w:rPr>
          <w:rFonts w:hint="cs"/>
          <w:rtl/>
        </w:rPr>
        <w:t>و</w:t>
      </w:r>
      <w:r w:rsidRPr="00C26A22">
        <w:rPr>
          <w:rtl/>
        </w:rPr>
        <w:t xml:space="preserve">رحب وفد الجزائر بالتوصل إلى اتفاق بتوافق الآراء بشأن جميع بنود جدول </w:t>
      </w:r>
      <w:r w:rsidR="00837AEE">
        <w:rPr>
          <w:rFonts w:hint="cs"/>
          <w:rtl/>
        </w:rPr>
        <w:t>ال</w:t>
      </w:r>
      <w:r w:rsidRPr="00C26A22">
        <w:rPr>
          <w:rtl/>
        </w:rPr>
        <w:t>أعمال وبالروح البناءة التي تم التفاوض بها. وقد تحققت نتائج ملموسة عديدة خلال العام الماضي في مجال النهوض بنظام الملكية الفكرية العالمي، ولا سيما في البلدان النامية من خلال مبادرات التنمية والجهود الرامية إلى تحقيق أهداف التنمية المستدامة. وستوفر القرارات التي اتخذت خلال الجمعيات خارطة طريق لعمل المنظمة في فترة السنتين المقبلة.</w:t>
      </w:r>
    </w:p>
    <w:p w14:paraId="466FB3E7" w14:textId="252785D7" w:rsidR="00DF16CE" w:rsidRPr="00C26A22" w:rsidRDefault="00DF16CE" w:rsidP="00C26A22">
      <w:pPr>
        <w:pStyle w:val="ONUMA"/>
      </w:pPr>
      <w:r w:rsidRPr="00C26A22">
        <w:rPr>
          <w:rFonts w:hint="cs"/>
          <w:rtl/>
        </w:rPr>
        <w:t>و</w:t>
      </w:r>
      <w:r w:rsidRPr="00C26A22">
        <w:rPr>
          <w:rtl/>
        </w:rPr>
        <w:t>أشاد وفد المملكة العربية السعودية بالتعاون المثمر والبناء بين الدول الأعضاء الذي ميز دورات الجمعي</w:t>
      </w:r>
      <w:r w:rsidR="00420D85" w:rsidRPr="00C26A22">
        <w:rPr>
          <w:rFonts w:hint="cs"/>
          <w:rtl/>
        </w:rPr>
        <w:t>ات</w:t>
      </w:r>
      <w:r w:rsidRPr="00C26A22">
        <w:rPr>
          <w:rtl/>
        </w:rPr>
        <w:t>.  و</w:t>
      </w:r>
      <w:r w:rsidR="00420D85" w:rsidRPr="00C26A22">
        <w:rPr>
          <w:rFonts w:hint="cs"/>
          <w:rtl/>
        </w:rPr>
        <w:t>ت</w:t>
      </w:r>
      <w:r w:rsidRPr="00C26A22">
        <w:rPr>
          <w:rtl/>
        </w:rPr>
        <w:t xml:space="preserve">عكس النتائج الإيجابية التي تم تحقيقها </w:t>
      </w:r>
      <w:r w:rsidR="00420D85" w:rsidRPr="00C26A22">
        <w:rPr>
          <w:rFonts w:hint="cs"/>
          <w:rtl/>
        </w:rPr>
        <w:t>ال</w:t>
      </w:r>
      <w:r w:rsidRPr="00C26A22">
        <w:rPr>
          <w:rtl/>
        </w:rPr>
        <w:t xml:space="preserve">التزام الجماعي بتعزيز النظام العالمي للملكية الفكرية.  وأكد الوفد مجدداً دعمه للمنظمة وهيئاتها </w:t>
      </w:r>
      <w:r w:rsidRPr="00C26A22">
        <w:rPr>
          <w:rtl/>
        </w:rPr>
        <w:lastRenderedPageBreak/>
        <w:t>المختلفة، وتعهد بالعمل مع جميع الشركاء لتعزيز الابتكار وحماية حقوق الملكية الفكرية.  وتتوافق هذه الجهود مع أهداف التنمية المستدامة وبرنامج رؤية 2030 في المملكة العربية السعودية.</w:t>
      </w:r>
    </w:p>
    <w:p w14:paraId="3D26C86B" w14:textId="08F0F291" w:rsidR="00420D85" w:rsidRPr="00C26A22" w:rsidRDefault="00420D85" w:rsidP="00C26A22">
      <w:pPr>
        <w:pStyle w:val="ONUMA"/>
      </w:pPr>
      <w:r w:rsidRPr="00C26A22">
        <w:rPr>
          <w:rFonts w:hint="cs"/>
          <w:rtl/>
        </w:rPr>
        <w:t>و</w:t>
      </w:r>
      <w:r w:rsidRPr="00C26A22">
        <w:rPr>
          <w:rtl/>
        </w:rPr>
        <w:t>قال وفد كوت ديفوار إن عام 2024 كان عاماً محورياً للويبو، حيث اعتمد</w:t>
      </w:r>
      <w:r w:rsidRPr="00C26A22">
        <w:rPr>
          <w:rFonts w:hint="cs"/>
          <w:rtl/>
        </w:rPr>
        <w:t>ت</w:t>
      </w:r>
      <w:r w:rsidRPr="00C26A22">
        <w:rPr>
          <w:rtl/>
        </w:rPr>
        <w:t xml:space="preserve"> </w:t>
      </w:r>
      <w:r w:rsidRPr="00C26A22">
        <w:rPr>
          <w:rFonts w:hint="cs"/>
          <w:rtl/>
        </w:rPr>
        <w:t xml:space="preserve">معاهدة الرياض </w:t>
      </w:r>
      <w:r w:rsidRPr="00C26A22">
        <w:rPr>
          <w:rtl/>
        </w:rPr>
        <w:t xml:space="preserve">ومعاهدة </w:t>
      </w:r>
      <w:r w:rsidRPr="00C26A22">
        <w:t>GRATK</w:t>
      </w:r>
      <w:r w:rsidRPr="00C26A22">
        <w:rPr>
          <w:rtl/>
        </w:rPr>
        <w:t xml:space="preserve"> التي تعتزم حكوم</w:t>
      </w:r>
      <w:r w:rsidRPr="00C26A22">
        <w:rPr>
          <w:rFonts w:hint="cs"/>
          <w:rtl/>
        </w:rPr>
        <w:t>ته</w:t>
      </w:r>
      <w:r w:rsidRPr="00C26A22">
        <w:rPr>
          <w:rtl/>
        </w:rPr>
        <w:t xml:space="preserve"> التصديق عليه</w:t>
      </w:r>
      <w:r w:rsidRPr="00C26A22">
        <w:rPr>
          <w:rFonts w:hint="cs"/>
          <w:rtl/>
        </w:rPr>
        <w:t>م</w:t>
      </w:r>
      <w:r w:rsidRPr="00C26A22">
        <w:rPr>
          <w:rtl/>
        </w:rPr>
        <w:t>ا قريباً.  وأعرب عن سروره لانتخابه نائب</w:t>
      </w:r>
      <w:r w:rsidRPr="00C26A22">
        <w:rPr>
          <w:rFonts w:hint="cs"/>
          <w:rtl/>
        </w:rPr>
        <w:t>ا</w:t>
      </w:r>
      <w:r w:rsidRPr="00C26A22">
        <w:rPr>
          <w:rtl/>
        </w:rPr>
        <w:t xml:space="preserve"> لرئيس لجنة التنسيق وعضوا في جمعية اتحاد لاهاي، وتعهد بالمساهمة بشكل بناء وتعاوني في إدارة الويبو. وس</w:t>
      </w:r>
      <w:r w:rsidRPr="00C26A22">
        <w:rPr>
          <w:rFonts w:hint="cs"/>
          <w:rtl/>
        </w:rPr>
        <w:t>ت</w:t>
      </w:r>
      <w:r w:rsidRPr="00C26A22">
        <w:rPr>
          <w:rtl/>
        </w:rPr>
        <w:t xml:space="preserve">واصل </w:t>
      </w:r>
      <w:r w:rsidRPr="00C26A22">
        <w:rPr>
          <w:rFonts w:hint="cs"/>
          <w:rtl/>
        </w:rPr>
        <w:t xml:space="preserve">بلده </w:t>
      </w:r>
      <w:r w:rsidRPr="00C26A22">
        <w:rPr>
          <w:rtl/>
        </w:rPr>
        <w:t>تنفيذ الإصلاحات في مجالي حق المؤلف والابتكار التكنولوجي والاستفادة من المعرفة المحلية، بما في ذلك من خلال المؤشرات الجغرافية والعلامات الجماعية.</w:t>
      </w:r>
    </w:p>
    <w:p w14:paraId="00597FC7" w14:textId="04DE9C1A" w:rsidR="00FC22A2" w:rsidRDefault="00FC22A2" w:rsidP="00C26A22">
      <w:pPr>
        <w:pStyle w:val="ONUMA"/>
      </w:pPr>
      <w:r>
        <w:rPr>
          <w:rFonts w:hint="cs"/>
          <w:rtl/>
        </w:rPr>
        <w:t>و</w:t>
      </w:r>
      <w:r w:rsidRPr="00FC22A2">
        <w:rPr>
          <w:rtl/>
        </w:rPr>
        <w:t xml:space="preserve">لاحظ وفد الاتحاد الروسي بارتياح التقدم المحرز خلال الاجتماعات، فضلاً عن اعتماد القرارات على أساس التوافق في الآراء بروح من التعاون المتعدد الأطراف السليم.  ورحب بنتائج المؤتمرين الدبلوماسيين اللذين عقدا في عام 2024، وشدد على أهمية مواصلة العمل لتعزيز سياسة التعددية اللغوية، بما في ذلك إدخال جميع لغات الأمم المتحدة الرسمية على الأقل في نظامي مدريد ولاهاي.  كما أشار الوفد إلى الحاجة إلى الحفاظ على بنية العلاقات المتعددة الأطراف في مجال الملكية الفكرية وتعزيزها. وفي الوقت نفسه، اعتبر الوفد بشكل قاطع أن التمييز على أساس قومي ولغوي فيما يتعلق بتسجيل حقوق الملكية الفكرية ومنحها الحماية القانونية أمر غير مقبول على الإطلاق، وكذلك الاتهامات التي لا أساس لها من الصحة والتي لا تستند إلى أدلة ضد الاتحاد الروسي الذي، بدوره، قد أوفى </w:t>
      </w:r>
      <w:r>
        <w:rPr>
          <w:rFonts w:hint="cs"/>
          <w:rtl/>
        </w:rPr>
        <w:t>ب</w:t>
      </w:r>
      <w:r w:rsidRPr="00FC22A2">
        <w:rPr>
          <w:rtl/>
        </w:rPr>
        <w:t xml:space="preserve">التزاماته الدولية </w:t>
      </w:r>
      <w:r>
        <w:rPr>
          <w:rFonts w:hint="cs"/>
          <w:rtl/>
        </w:rPr>
        <w:t>ب</w:t>
      </w:r>
      <w:r w:rsidRPr="00FC22A2">
        <w:rPr>
          <w:rtl/>
        </w:rPr>
        <w:t xml:space="preserve">التزام صارم، ويواصل الوفاء بها، وسيواصل الوفاء بها </w:t>
      </w:r>
      <w:r>
        <w:rPr>
          <w:rFonts w:hint="cs"/>
          <w:rtl/>
        </w:rPr>
        <w:t xml:space="preserve">بشكل </w:t>
      </w:r>
      <w:r w:rsidRPr="00FC22A2">
        <w:rPr>
          <w:rtl/>
        </w:rPr>
        <w:t>صارم.  وأكد الوفد أنه يدعو إلى عدم تسييس نظام الملكية الفكرية العالمي وإلى تعاون متعدد الأطراف مفتوح وبناء دون نهج انتقائي ومعايير مزدوجة، وكذلك إلى عدم محاولة تشويه المفاهيم وتسييس العمل بشكل مصطنع، بما في ذلك في مجال المساعدة التقنية. وشدد على أن نظام الملكية الفكرية العالمي يجب أن يشجع الابتكار والإبداع، وألا يصبح عائقاً أمام تحقيق الإمكانات البشرية والتنمية الشاملة لجميع الناس في جميع أنحاء العالم.</w:t>
      </w:r>
    </w:p>
    <w:p w14:paraId="04B06144" w14:textId="680DDAEC" w:rsidR="00420D85" w:rsidRPr="00C26A22" w:rsidRDefault="00420D85" w:rsidP="00C26A22">
      <w:pPr>
        <w:pStyle w:val="ONUMA"/>
      </w:pPr>
      <w:r w:rsidRPr="00C26A22">
        <w:rPr>
          <w:rtl/>
        </w:rPr>
        <w:t>و</w:t>
      </w:r>
      <w:r w:rsidR="0003130E" w:rsidRPr="00C26A22">
        <w:rPr>
          <w:rFonts w:hint="cs"/>
          <w:rtl/>
        </w:rPr>
        <w:t xml:space="preserve">أيد </w:t>
      </w:r>
      <w:r w:rsidR="0003130E" w:rsidRPr="00C26A22">
        <w:rPr>
          <w:rtl/>
        </w:rPr>
        <w:t xml:space="preserve">وفد جامايكا </w:t>
      </w:r>
      <w:r w:rsidRPr="00C26A22">
        <w:rPr>
          <w:rtl/>
        </w:rPr>
        <w:t xml:space="preserve">البيان الختامي الذي أدلى به وفد الإكوادور باسم مجموعة بلدان أمريكا اللاتينية والكاريبي، </w:t>
      </w:r>
      <w:r w:rsidR="0003130E" w:rsidRPr="00C26A22">
        <w:rPr>
          <w:rFonts w:hint="cs"/>
          <w:rtl/>
        </w:rPr>
        <w:t>و</w:t>
      </w:r>
      <w:r w:rsidRPr="00C26A22">
        <w:rPr>
          <w:rtl/>
        </w:rPr>
        <w:t>قال إن المناقشات التي جرت خلال الجمعي</w:t>
      </w:r>
      <w:r w:rsidR="0003130E" w:rsidRPr="00C26A22">
        <w:rPr>
          <w:rFonts w:hint="cs"/>
          <w:rtl/>
        </w:rPr>
        <w:t>ا</w:t>
      </w:r>
      <w:r w:rsidRPr="00C26A22">
        <w:rPr>
          <w:rtl/>
        </w:rPr>
        <w:t>ت أكدت من جديد الدور الحيوي للحوار المتعدد الأطراف في تعزيز وحماية الملكية الفكرية.  وبالنسبة لجامايكا والدول الجزرية الصغيرة النامية الأخرى، فإن الالتزامات المتعددة الأطراف تكتسي أهمية بالغة في بناء القدرة على الصمود وجعل الملكية الفكرية محركاً للنمو الاقتصادي المستدام، لا سيما من خلال دعم المشاريع الصغيرة والمتوسطة والمبدعين والمبتكرين. ولذلك، رحبت جامايكا بالجهود الجارية لتعزيز الوعي بالملكية الفكرية والتثقيف في هذا المجال وإمكانية الوصول إليها لضمان تقاسم منافع نظام الملكية الفكرية على نطاق واسع.</w:t>
      </w:r>
    </w:p>
    <w:p w14:paraId="371BB8A5" w14:textId="6D504C1A" w:rsidR="0003130E" w:rsidRPr="00C26A22" w:rsidRDefault="0003130E" w:rsidP="00C26A22">
      <w:pPr>
        <w:pStyle w:val="ONUMA"/>
      </w:pPr>
      <w:r w:rsidRPr="00C26A22">
        <w:rPr>
          <w:rtl/>
        </w:rPr>
        <w:t>وأكّد وفد كازاخستان مجدداً التزامه بأهداف الويبو وتعزيز التعاون الدولي في مجال حماية الملكية الفكرية وتنميتها. وأعرب عن تقديره البالغ للجهود التي تبذلها الويبو لضمان مستقبل شامل ومستدام وموجه نحو التكنولوجيا، وللدعم الذي تقدمه للدول الأعضاء في سعيها لتحقيق أولوياتها الوطنية.  وستسعى كازاخستان، من خلال الحوار البناء وتبادل أفضل الممارسات والاستخدام الفعال لأدوات الويبو، إلى المساهمة في النمو المبتكر والرقمنة وتحسين الحماية القانونية لحقوق الملكية الفكرية. وتطلع إلى مواصلة العمل بنفس الطريقة البناءة التي ميزت دورات الجمعي</w:t>
      </w:r>
      <w:r w:rsidR="00624868" w:rsidRPr="00C26A22">
        <w:rPr>
          <w:rFonts w:hint="cs"/>
          <w:rtl/>
        </w:rPr>
        <w:t>ات</w:t>
      </w:r>
      <w:r w:rsidRPr="00C26A22">
        <w:rPr>
          <w:rtl/>
        </w:rPr>
        <w:t xml:space="preserve"> الحالية.</w:t>
      </w:r>
    </w:p>
    <w:p w14:paraId="40DE08A0" w14:textId="7DA68D0E" w:rsidR="00624868" w:rsidRPr="00C26A22" w:rsidRDefault="00624868" w:rsidP="00C26A22">
      <w:pPr>
        <w:pStyle w:val="ONUMA"/>
      </w:pPr>
      <w:r w:rsidRPr="00C26A22">
        <w:rPr>
          <w:rFonts w:hint="cs"/>
          <w:rtl/>
        </w:rPr>
        <w:t>و</w:t>
      </w:r>
      <w:r w:rsidRPr="00C26A22">
        <w:rPr>
          <w:rtl/>
        </w:rPr>
        <w:t>قال وفد السلفادور إن اختتام الجمعيات بنجاح ساهم في تعزيز التعددية. وإن عمل المنظمة يساعد في بناء نظام للملكية الفكرية أكثر توازناً وشمولاً يعزز الابتكار والإبداع والتنمية والنمو المستدام. وشكر الوفد وفد سويسرا الذي عمل بوصفه وسيطاً نزيهاً وباني جسور في تيسير المفاوضات بشأن برنامج العمل والميزانية للفترة 2026/27.</w:t>
      </w:r>
    </w:p>
    <w:p w14:paraId="7B8CD0A1" w14:textId="402E32A0" w:rsidR="00624868" w:rsidRPr="00C26A22" w:rsidRDefault="00624868" w:rsidP="00C26A22">
      <w:pPr>
        <w:pStyle w:val="ONUMA"/>
      </w:pPr>
      <w:r w:rsidRPr="00C26A22">
        <w:rPr>
          <w:rtl/>
        </w:rPr>
        <w:t>وأعرب وفد غواتيمالا عن شكره للدول الأعضاء التي تبادلت المعلومات عن هويتها الثقافية في المعارض التي أقيمت على هامش الجمعيات. ولم تساعد أشكال التعبير الثقافي المعروضة في تعزيز التفاهم المتبادل فحسب، بل أظهرت أيضاً الصلة الوثيقة بين الملكية الفكرية والتنوع الثقافي.</w:t>
      </w:r>
    </w:p>
    <w:p w14:paraId="3CE2B517" w14:textId="5852A18D" w:rsidR="00624868" w:rsidRPr="00C26A22" w:rsidRDefault="00624868" w:rsidP="00C26A22">
      <w:pPr>
        <w:pStyle w:val="ONUMA"/>
      </w:pPr>
      <w:r w:rsidRPr="00C26A22">
        <w:rPr>
          <w:rtl/>
        </w:rPr>
        <w:t xml:space="preserve">وقال وفد ساموا إنه متفائل بأن معاهدة </w:t>
      </w:r>
      <w:r w:rsidRPr="00C26A22">
        <w:t>GRATK</w:t>
      </w:r>
      <w:r w:rsidRPr="00C26A22">
        <w:rPr>
          <w:rtl/>
        </w:rPr>
        <w:t xml:space="preserve"> ستدخل حيز النف</w:t>
      </w:r>
      <w:r w:rsidR="005C2046" w:rsidRPr="00C26A22">
        <w:rPr>
          <w:rFonts w:hint="cs"/>
          <w:rtl/>
        </w:rPr>
        <w:t>ا</w:t>
      </w:r>
      <w:r w:rsidRPr="00C26A22">
        <w:rPr>
          <w:rtl/>
        </w:rPr>
        <w:t>ذ بحلول موعد انعقاد الجمعي</w:t>
      </w:r>
      <w:r w:rsidR="005C2046" w:rsidRPr="00C26A22">
        <w:rPr>
          <w:rFonts w:hint="cs"/>
          <w:rtl/>
        </w:rPr>
        <w:t>ات</w:t>
      </w:r>
      <w:r w:rsidRPr="00C26A22">
        <w:rPr>
          <w:rtl/>
        </w:rPr>
        <w:t xml:space="preserve"> المقبل</w:t>
      </w:r>
      <w:r w:rsidR="005C2046" w:rsidRPr="00C26A22">
        <w:rPr>
          <w:rFonts w:hint="cs"/>
          <w:rtl/>
        </w:rPr>
        <w:t>ة</w:t>
      </w:r>
      <w:r w:rsidRPr="00C26A22">
        <w:rPr>
          <w:rtl/>
        </w:rPr>
        <w:t>. وأصبحت المفاوضات والمناقشات داخل الويبو تركز بشكل متزايد على الجوانب السياسية والتجارية، بدلاً من التركيز على الجوانب التقنية وحقوق الإنسان.  وينبغي توخي اليقظة لضمان ألا يؤدي عمل المنظمة في نهاية المطاف إلى زيادة ثراء الأغنياء وتفاقم فقر الفقراء. وينبغي أن يكون للابتكار دائماً بعد من أبعاد التنمية البشرية وأن يخفف من معاناة البشر ويمنع الأزمات العالمية بدلاً من تفاقمها. وينبغي أن تسترشد الويبو، بوصفها وكالة تابعة للأمم المتحدة، في المقام الأول بمبادئ الأمم المتحدة ومبادئها.</w:t>
      </w:r>
    </w:p>
    <w:p w14:paraId="511759F4" w14:textId="1659333A" w:rsidR="005C2046" w:rsidRPr="00C26A22" w:rsidRDefault="005C2046" w:rsidP="00C26A22">
      <w:pPr>
        <w:pStyle w:val="ONUMA"/>
      </w:pPr>
      <w:r w:rsidRPr="00C26A22">
        <w:rPr>
          <w:rtl/>
        </w:rPr>
        <w:t>وأيد وفد ترينيداد وتوباغو البيان الختامي الذي أدلى به وفد إكوادور باسم مجموعة بلدان أمريكا اللاتينية والكاريبي. وشكر الوفد وفد سويسرا على تيسير المفاوضات بشأن برنامج العمل والميزانية.  وكان النجاح في اختتام أعمال الجمعيات في وقت مبكر نتيجة لاتخاذ القرارات على أساس التوافق والتعددية. وشددت القرارات المتخذة على دور الويبو في تمكين البلدان النامية من الاستفادة من الابتكار والإبداع لتحقيق النمو الاقتصادي والتنمية المستدامة. ورحب بشكل خاص بمبادرة المدير العام للتعمق في الموضوعات، التي جمعت رؤساء مكاتب الملكية الفكرية.</w:t>
      </w:r>
    </w:p>
    <w:p w14:paraId="1690FBF1" w14:textId="0D9C95A3" w:rsidR="005C2046" w:rsidRPr="00C26A22" w:rsidRDefault="005C2046" w:rsidP="00C26A22">
      <w:pPr>
        <w:pStyle w:val="ONUMA"/>
      </w:pPr>
      <w:r w:rsidRPr="00C26A22">
        <w:rPr>
          <w:rFonts w:hint="cs"/>
          <w:rtl/>
        </w:rPr>
        <w:lastRenderedPageBreak/>
        <w:t>و</w:t>
      </w:r>
      <w:r w:rsidRPr="00C26A22">
        <w:rPr>
          <w:rtl/>
        </w:rPr>
        <w:t xml:space="preserve">أيد وفد النيجر البيان الختامي الذي أدلى به وفد ناميبيا باسم المجموعة الأفريقية، </w:t>
      </w:r>
      <w:r w:rsidRPr="00C26A22">
        <w:rPr>
          <w:rFonts w:hint="cs"/>
          <w:rtl/>
        </w:rPr>
        <w:t>و</w:t>
      </w:r>
      <w:r w:rsidRPr="00C26A22">
        <w:rPr>
          <w:rtl/>
        </w:rPr>
        <w:t>شكر وفد سويسرا على تيسير المشاورات غير الرسمية بشأن برنامج العمل والميزانية. وقد تم اعتماده بتوافق الآراء بفضل مشاركة جميع الوفود المعنية ومرونتها. وإن اتخاذ القرارات على أساس التوافق هو حجر الزاوية في التعددية.</w:t>
      </w:r>
    </w:p>
    <w:p w14:paraId="6E56207B" w14:textId="4B0BFA64" w:rsidR="003740FC" w:rsidRPr="00C26A22" w:rsidRDefault="003740FC" w:rsidP="00C26A22">
      <w:pPr>
        <w:pStyle w:val="ONUMA"/>
      </w:pPr>
      <w:r w:rsidRPr="00C26A22">
        <w:rPr>
          <w:rtl/>
        </w:rPr>
        <w:t>وقال وفد نيجيريا إن الجمعيات قد أظهرت قوة التعاون المتعدد الأطراف عندما يستند إلى الشمولية والشفافية والالتزام الحقيقي بالتنمية.  ورحبت نيجيريا بقرار المضي قدما في أعمال اللجنة الحكومية الدولية، ولا سيما فيما يتعلق بوضع الصيغة النهائية لصك بشأن المع</w:t>
      </w:r>
      <w:r w:rsidR="00C94DC8" w:rsidRPr="00C26A22">
        <w:rPr>
          <w:rFonts w:hint="cs"/>
          <w:rtl/>
        </w:rPr>
        <w:t>ا</w:t>
      </w:r>
      <w:r w:rsidRPr="00C26A22">
        <w:rPr>
          <w:rtl/>
        </w:rPr>
        <w:t>رف التقليدية و</w:t>
      </w:r>
      <w:r w:rsidR="00C94DC8" w:rsidRPr="00C26A22">
        <w:rPr>
          <w:rFonts w:hint="cs"/>
          <w:rtl/>
        </w:rPr>
        <w:t xml:space="preserve">أشكال التعبير </w:t>
      </w:r>
      <w:r w:rsidRPr="00C26A22">
        <w:rPr>
          <w:rtl/>
        </w:rPr>
        <w:t>الثقافي التقليدي، واعتماد برنامج العمل والميزانية مع إقامة روابط أوضح مع التنمية. وينبغي أن تحفز الملكية الفكرية التنويع الاقتصادي و</w:t>
      </w:r>
      <w:r w:rsidR="00C94DC8" w:rsidRPr="00C26A22">
        <w:rPr>
          <w:rFonts w:hint="cs"/>
          <w:rtl/>
        </w:rPr>
        <w:t xml:space="preserve">توليد </w:t>
      </w:r>
      <w:r w:rsidRPr="00C26A22">
        <w:rPr>
          <w:rtl/>
        </w:rPr>
        <w:t xml:space="preserve">فرص العمل وحماية التراث الثقافي والبيولوجي الغني لأفريقيا. وتعهدت نيجيريا </w:t>
      </w:r>
      <w:r w:rsidR="00C94DC8" w:rsidRPr="00C26A22">
        <w:rPr>
          <w:rFonts w:hint="cs"/>
          <w:rtl/>
        </w:rPr>
        <w:t>ب</w:t>
      </w:r>
      <w:r w:rsidRPr="00C26A22">
        <w:rPr>
          <w:rtl/>
        </w:rPr>
        <w:t>تعزيز نظام عالمي متوازن وموجه نحو التنمية للملكية الفكرية لا يترك أي بلد أو مجتمع محروما.</w:t>
      </w:r>
    </w:p>
    <w:p w14:paraId="5E329F35" w14:textId="638DFC25" w:rsidR="00C94DC8" w:rsidRPr="00C26A22" w:rsidRDefault="00C94DC8" w:rsidP="00C26A22">
      <w:pPr>
        <w:pStyle w:val="ONUMA"/>
      </w:pPr>
      <w:r w:rsidRPr="00C26A22">
        <w:rPr>
          <w:rtl/>
        </w:rPr>
        <w:t>وأشاد وفد السودان بجميع الأطراف على الروح البناءة التي سادت خلال دور</w:t>
      </w:r>
      <w:r w:rsidRPr="00C26A22">
        <w:rPr>
          <w:rFonts w:hint="cs"/>
          <w:rtl/>
        </w:rPr>
        <w:t>ة</w:t>
      </w:r>
      <w:r w:rsidRPr="00C26A22">
        <w:rPr>
          <w:rtl/>
        </w:rPr>
        <w:t xml:space="preserve"> الجمعي</w:t>
      </w:r>
      <w:r w:rsidRPr="00C26A22">
        <w:rPr>
          <w:rFonts w:hint="cs"/>
          <w:rtl/>
        </w:rPr>
        <w:t xml:space="preserve">ات </w:t>
      </w:r>
      <w:r w:rsidRPr="00C26A22">
        <w:rPr>
          <w:rtl/>
        </w:rPr>
        <w:t xml:space="preserve">والتي أدت إلى اعتماد جميع القرارات بتوافق الآراء. وينبغي للويبو الحفاظ على الطابع التقني والتنموي لعملها والامتناع عن تسييسه أو تطبيق معايير انتقائية. ويلزم مزيد من التنسيق بين الويبو وهيئات الأمم المتحدة الأخرى </w:t>
      </w:r>
      <w:r w:rsidR="00837AEE">
        <w:rPr>
          <w:rFonts w:hint="cs"/>
          <w:rtl/>
        </w:rPr>
        <w:t>ل</w:t>
      </w:r>
      <w:r w:rsidRPr="00C26A22">
        <w:rPr>
          <w:rtl/>
        </w:rPr>
        <w:t xml:space="preserve">تحقيق أهداف التنمية المستدامة، بما يتماشى مع مبدأ </w:t>
      </w:r>
      <w:r w:rsidRPr="00C26A22">
        <w:rPr>
          <w:rFonts w:hint="cs"/>
          <w:rtl/>
        </w:rPr>
        <w:t>"</w:t>
      </w:r>
      <w:r w:rsidRPr="00C26A22">
        <w:rPr>
          <w:rtl/>
        </w:rPr>
        <w:t>عدم إهمال أحد</w:t>
      </w:r>
      <w:r w:rsidRPr="00C26A22">
        <w:rPr>
          <w:rFonts w:hint="cs"/>
          <w:rtl/>
        </w:rPr>
        <w:t>"</w:t>
      </w:r>
      <w:r w:rsidRPr="00C26A22">
        <w:rPr>
          <w:rtl/>
        </w:rPr>
        <w:t>.  وينبغي أن ينعكس هذا النهج في شراكة فعالة في إطار الاتفاق الثلاثي وفي العمل الإنساني والإنمائي. وينطبق ذلك بشكل خاص على البلدان أو المناطق الهشة والمتضررة من النزاعات، مثل السودان.</w:t>
      </w:r>
    </w:p>
    <w:p w14:paraId="44A5C56D" w14:textId="42DEC98D" w:rsidR="00C94DC8" w:rsidRPr="00C26A22" w:rsidRDefault="00C94DC8" w:rsidP="00C26A22">
      <w:pPr>
        <w:pStyle w:val="ONUMA"/>
      </w:pPr>
      <w:r w:rsidRPr="00C26A22">
        <w:rPr>
          <w:rFonts w:hint="cs"/>
          <w:rtl/>
        </w:rPr>
        <w:t>و</w:t>
      </w:r>
      <w:r w:rsidRPr="00C26A22">
        <w:rPr>
          <w:rtl/>
        </w:rPr>
        <w:t>قال وفد جمهورية كوريا الشعبية الديمقراطية إن الملكية الفكرية تضطلع بدور متزايد الأهمية ليس فقط في مجال الابتكار بل أيضا في التنمية الاجتماعية على الصعيد العالمي. و</w:t>
      </w:r>
      <w:r w:rsidR="00AA1A66" w:rsidRPr="00C26A22">
        <w:rPr>
          <w:rFonts w:hint="cs"/>
          <w:rtl/>
        </w:rPr>
        <w:t>أ</w:t>
      </w:r>
      <w:r w:rsidRPr="00C26A22">
        <w:rPr>
          <w:rtl/>
        </w:rPr>
        <w:t xml:space="preserve">عرب عن ثقته في أن الويبو ستضطلع بولايتها، </w:t>
      </w:r>
      <w:r w:rsidR="00AA1A66" w:rsidRPr="00C26A22">
        <w:rPr>
          <w:rFonts w:hint="cs"/>
          <w:rtl/>
        </w:rPr>
        <w:t>وأن</w:t>
      </w:r>
      <w:r w:rsidRPr="00C26A22">
        <w:rPr>
          <w:rtl/>
        </w:rPr>
        <w:t xml:space="preserve"> جمهورية كوريا الشعبية الديمقراطية ع</w:t>
      </w:r>
      <w:r w:rsidR="00AA1A66" w:rsidRPr="00C26A22">
        <w:rPr>
          <w:rFonts w:hint="cs"/>
          <w:rtl/>
        </w:rPr>
        <w:t>ا</w:t>
      </w:r>
      <w:r w:rsidRPr="00C26A22">
        <w:rPr>
          <w:rtl/>
        </w:rPr>
        <w:t>زم</w:t>
      </w:r>
      <w:r w:rsidR="00AA1A66" w:rsidRPr="00C26A22">
        <w:rPr>
          <w:rFonts w:hint="cs"/>
          <w:rtl/>
        </w:rPr>
        <w:t xml:space="preserve">ة على </w:t>
      </w:r>
      <w:r w:rsidRPr="00C26A22">
        <w:rPr>
          <w:rtl/>
        </w:rPr>
        <w:t>تعزيز علاقاتها مع الويبو والدول الأعضاء الأخرى والمشاركة بنشاط في الجهود الرامية إلى تعزيز النظام الإيكولوجي للملكية الفكرية.</w:t>
      </w:r>
    </w:p>
    <w:p w14:paraId="72E08428" w14:textId="338B47FE" w:rsidR="00AA1A66" w:rsidRPr="00C26A22" w:rsidRDefault="00AA1A66" w:rsidP="00C26A22">
      <w:pPr>
        <w:pStyle w:val="ONUMA"/>
      </w:pPr>
      <w:r w:rsidRPr="00C26A22">
        <w:rPr>
          <w:rtl/>
        </w:rPr>
        <w:t>و</w:t>
      </w:r>
      <w:r w:rsidRPr="00C26A22">
        <w:rPr>
          <w:rFonts w:hint="cs"/>
          <w:rtl/>
        </w:rPr>
        <w:t xml:space="preserve">أيد </w:t>
      </w:r>
      <w:r w:rsidRPr="00C26A22">
        <w:rPr>
          <w:rtl/>
        </w:rPr>
        <w:t>وفد زمبابوي البيان الختامي الذي أدلى به وفد ناميبيا باسم المجموعة الأفريقية. وأعرب عن تقديره لروح التعاون والتفاني التي أبدتها الدول الأعضاء طوال دور</w:t>
      </w:r>
      <w:r w:rsidRPr="00C26A22">
        <w:rPr>
          <w:rFonts w:hint="cs"/>
          <w:rtl/>
        </w:rPr>
        <w:t>ة</w:t>
      </w:r>
      <w:r w:rsidRPr="00C26A22">
        <w:rPr>
          <w:rtl/>
        </w:rPr>
        <w:t xml:space="preserve"> الجمعي</w:t>
      </w:r>
      <w:r w:rsidRPr="00C26A22">
        <w:rPr>
          <w:rFonts w:hint="cs"/>
          <w:rtl/>
        </w:rPr>
        <w:t>ات</w:t>
      </w:r>
      <w:r w:rsidRPr="00C26A22">
        <w:rPr>
          <w:rtl/>
        </w:rPr>
        <w:t>، ورحب بتجديد ولاية اللجنة الحكومية الدولية. وعلى مدى السنوات العشر الماضية، أحرزت الدول الأعضاء تقدماً كبيراً في المسائل الرئيسية التي ستشكل مستقبل الملكية الفكرية على الصعيد العالمي.  وعكست القرارات المتخذة في الدورات رؤية مشتركة لنظام قوي وشامل وتطلعي للملكية الجوهرية.</w:t>
      </w:r>
    </w:p>
    <w:p w14:paraId="4C51D667" w14:textId="7276CB12" w:rsidR="00AA1A66" w:rsidRPr="00C26A22" w:rsidRDefault="00AA1A66" w:rsidP="00C26A22">
      <w:pPr>
        <w:pStyle w:val="ONUMA"/>
      </w:pPr>
      <w:r w:rsidRPr="00C26A22">
        <w:rPr>
          <w:rtl/>
        </w:rPr>
        <w:t>و</w:t>
      </w:r>
      <w:r w:rsidRPr="00C26A22">
        <w:rPr>
          <w:rFonts w:hint="cs"/>
          <w:rtl/>
        </w:rPr>
        <w:t xml:space="preserve">أيد </w:t>
      </w:r>
      <w:r w:rsidRPr="00C26A22">
        <w:rPr>
          <w:rtl/>
        </w:rPr>
        <w:t>وفد كولومبيا البيان الختامي الذي أدلى به وفد إكوادور باسم مجموعة بلدان أمريكا اللاتينية والكاريبي، وأعرب عن ترحيبه بقرار تجديد ولاية اللجنة الحكومية الدولية واعتماد برنامج العمل والميزانية للفترة 2026/27. وأعرب عن تقديره للتوافق الذي تم التوصل إليه بشأن الاعتراف بالابتكار والإبداع والإنتاجية والشرعية كمبادئ توجيهية لعمل المنظمة.  وس</w:t>
      </w:r>
      <w:r w:rsidRPr="00C26A22">
        <w:rPr>
          <w:rFonts w:hint="cs"/>
          <w:rtl/>
        </w:rPr>
        <w:t>ي</w:t>
      </w:r>
      <w:r w:rsidRPr="00C26A22">
        <w:rPr>
          <w:rtl/>
        </w:rPr>
        <w:t>واصل الوفد تقديم خبرته ووجهة نظره بصفته بلداً من بلدان أمريكا اللاتينية وجنوب جبال الأنديز في إطار الجهود الرامية إلى تعزيز التعددية وإقامة نظام أقوى وشامل للملكية الفكرية.</w:t>
      </w:r>
    </w:p>
    <w:p w14:paraId="487C6517" w14:textId="40565EF7" w:rsidR="00AA1A66" w:rsidRPr="00C26A22" w:rsidRDefault="00AA1A66" w:rsidP="00C26A22">
      <w:pPr>
        <w:pStyle w:val="ONUMA"/>
      </w:pPr>
      <w:r w:rsidRPr="00C26A22">
        <w:rPr>
          <w:rtl/>
        </w:rPr>
        <w:t>و</w:t>
      </w:r>
      <w:r w:rsidRPr="00C26A22">
        <w:rPr>
          <w:rFonts w:hint="cs"/>
          <w:rtl/>
        </w:rPr>
        <w:t xml:space="preserve">أيد </w:t>
      </w:r>
      <w:r w:rsidRPr="00C26A22">
        <w:rPr>
          <w:rtl/>
        </w:rPr>
        <w:t>وفد إسواتيني البيان الختامي الذي أدلى به وفد ناميبيا باسم المجموعة الأفريقية، ورحب بالمشاركة البناءة وروح التعاون والالتزام بالتوافق التي ميزت دور</w:t>
      </w:r>
      <w:r w:rsidR="00771F34" w:rsidRPr="00C26A22">
        <w:rPr>
          <w:rFonts w:hint="cs"/>
          <w:rtl/>
        </w:rPr>
        <w:t>ة</w:t>
      </w:r>
      <w:r w:rsidRPr="00C26A22">
        <w:rPr>
          <w:rtl/>
        </w:rPr>
        <w:t xml:space="preserve"> الجمعي</w:t>
      </w:r>
      <w:r w:rsidR="00771F34" w:rsidRPr="00C26A22">
        <w:rPr>
          <w:rFonts w:hint="cs"/>
          <w:rtl/>
        </w:rPr>
        <w:t>ات</w:t>
      </w:r>
      <w:r w:rsidRPr="00C26A22">
        <w:rPr>
          <w:rtl/>
        </w:rPr>
        <w:t>. وعكست نتائج أعمالها الرغبة المشتركة في تعزيز النظام العالمي للملكية الفكرية بطريقة شاملة ومتوازنة وتستجيب لاحتياجات الجميع.  وكان التقدم المحرز في النهوض بأجندة التنمية ومواءمة برنامج العمل والميزانية مع أهداف التنمية المستدامة مرضياً بشكل خاص.</w:t>
      </w:r>
    </w:p>
    <w:p w14:paraId="4DD6379B" w14:textId="45C5699E" w:rsidR="00771F34" w:rsidRPr="00C26A22" w:rsidRDefault="00C21193" w:rsidP="00C26A22">
      <w:pPr>
        <w:pStyle w:val="ONUMA"/>
      </w:pPr>
      <w:r w:rsidRPr="00C26A22">
        <w:rPr>
          <w:rtl/>
        </w:rPr>
        <w:t>وأعرب وفد بنما، الذي أيد البيان الختامي الذي أدلى به وفد إكوادور باسم مجموعة بلدان أمريكا اللاتينية والكاريبي، عن إعجابه بجميع الوفود لمشاركتها البناءة في دور</w:t>
      </w:r>
      <w:r w:rsidRPr="00C26A22">
        <w:rPr>
          <w:rFonts w:hint="cs"/>
          <w:rtl/>
        </w:rPr>
        <w:t>ة</w:t>
      </w:r>
      <w:r w:rsidRPr="00C26A22">
        <w:rPr>
          <w:rtl/>
        </w:rPr>
        <w:t xml:space="preserve"> الجمعي</w:t>
      </w:r>
      <w:r w:rsidRPr="00C26A22">
        <w:rPr>
          <w:rFonts w:hint="cs"/>
          <w:rtl/>
        </w:rPr>
        <w:t>ات</w:t>
      </w:r>
      <w:r w:rsidRPr="00C26A22">
        <w:rPr>
          <w:rtl/>
        </w:rPr>
        <w:t>، ولا سيما خلال الاجتماعات الموازية. ويجب على الدول الأعضاء أن توحد جهودها لتعزيز الحلول المبتكرة والفعالة للتحديات العالمية وتسخير الإمكانات التحويلية للملكية الفكرية كأداة لتحقيق تنمية أكثر إنصافاً وشمولاً واستدامة.  وتقع التعددية في صميم عمل المنظمة، بفضل الروح التعاونية التي تتحلى بها دولها الأعضاء إلى حد كبير.</w:t>
      </w:r>
    </w:p>
    <w:p w14:paraId="41BB4864" w14:textId="44CF7638" w:rsidR="00C21193" w:rsidRPr="00C26A22" w:rsidRDefault="00C21193" w:rsidP="00C26A22">
      <w:pPr>
        <w:pStyle w:val="ONUMA"/>
      </w:pPr>
      <w:r w:rsidRPr="00C26A22">
        <w:rPr>
          <w:rtl/>
        </w:rPr>
        <w:t>وأيد وفد الكاميرون البيان الختامي الذي أدلى به وفد ناميبيا باسم المجموعة الأفريقية. وأثبتت النتائج الناجحة التي توصلت إليها الجمعي</w:t>
      </w:r>
      <w:r w:rsidRPr="00C26A22">
        <w:rPr>
          <w:rFonts w:hint="cs"/>
          <w:rtl/>
        </w:rPr>
        <w:t>ا</w:t>
      </w:r>
      <w:r w:rsidRPr="00C26A22">
        <w:rPr>
          <w:rtl/>
        </w:rPr>
        <w:t>ت قدرة الدول الأعضاء على تنحية خلافاتها جانباً والتعاون مع بعضها البعض بشكل بناء من أجل إيجاد حلول للمشاكل المشتركة. وهذا هو جوهر التعددية التي تلتزم بها الكاميرون التزاماً تاماً.</w:t>
      </w:r>
    </w:p>
    <w:p w14:paraId="55E3F305" w14:textId="5E7A2722" w:rsidR="00C21193" w:rsidRPr="00C26A22" w:rsidRDefault="00C21193" w:rsidP="00C26A22">
      <w:pPr>
        <w:pStyle w:val="ONUMA"/>
      </w:pPr>
      <w:r w:rsidRPr="00C26A22">
        <w:rPr>
          <w:rFonts w:hint="cs"/>
          <w:rtl/>
        </w:rPr>
        <w:t>و</w:t>
      </w:r>
      <w:r w:rsidRPr="00C26A22">
        <w:rPr>
          <w:rtl/>
        </w:rPr>
        <w:t>قال وفد كندا إنه يقدر التعاون والتقدم واتخاذ القرارات على أساس التوافق الذي ميز دور</w:t>
      </w:r>
      <w:r w:rsidRPr="00C26A22">
        <w:rPr>
          <w:rFonts w:hint="cs"/>
          <w:rtl/>
        </w:rPr>
        <w:t>ة</w:t>
      </w:r>
      <w:r w:rsidRPr="00C26A22">
        <w:rPr>
          <w:rtl/>
        </w:rPr>
        <w:t xml:space="preserve"> الجمعي</w:t>
      </w:r>
      <w:r w:rsidRPr="00C26A22">
        <w:rPr>
          <w:rFonts w:hint="cs"/>
          <w:rtl/>
        </w:rPr>
        <w:t>ات</w:t>
      </w:r>
      <w:r w:rsidRPr="00C26A22">
        <w:rPr>
          <w:rtl/>
        </w:rPr>
        <w:t xml:space="preserve"> الحالية. وأعرب عن أسفه لعدم التوصل إلى توافق بشأن مقترح تمويل مشاركة الشعوب الأصلية في أعمال اللجنة الحكومية الدولية. وقال إن هذا المقترح قيّم ومبتكر وقادر على تلبية احتياجات جميع أصحاب المصلحة.  غير أن التقدم المحرز والقرارات المتخذة بشأن جميع البنود الأخرى من جدول أعمال لجنة الميزانية، وفي الجمعيات عموما، تضع الدول الأعضاء في وضع جيد للعمل في فترة السنتين المقبلة.</w:t>
      </w:r>
    </w:p>
    <w:p w14:paraId="14CA9DD7" w14:textId="7903EE95" w:rsidR="00C21193" w:rsidRPr="00C26A22" w:rsidRDefault="00C21193" w:rsidP="00C26A22">
      <w:pPr>
        <w:pStyle w:val="ONUMA"/>
      </w:pPr>
      <w:r w:rsidRPr="00C26A22">
        <w:rPr>
          <w:rtl/>
        </w:rPr>
        <w:lastRenderedPageBreak/>
        <w:t>و</w:t>
      </w:r>
      <w:r w:rsidRPr="00C26A22">
        <w:rPr>
          <w:rFonts w:hint="cs"/>
          <w:rtl/>
        </w:rPr>
        <w:t xml:space="preserve">أيد </w:t>
      </w:r>
      <w:r w:rsidRPr="00C26A22">
        <w:rPr>
          <w:rtl/>
        </w:rPr>
        <w:t xml:space="preserve">وفد بوتسوانا البيان الختامي الذي أدلى به وفد ناميبيا باسم المجموعة الأفريقية، وأعرب عن تقديره لروح التعاون والوحدة التي أبدتها الدول الأعضاء ومساهماتها البناءة في مناقشات الجمعيات، مما يعكس رغبتها المشتركة في إقامة نظام عالمي منسق للملكية الفكرية. وينبغي للويبو أن تشجع على التصديق على معاهدة </w:t>
      </w:r>
      <w:r w:rsidRPr="00C26A22">
        <w:t>GRATK</w:t>
      </w:r>
      <w:r w:rsidRPr="00C26A22">
        <w:rPr>
          <w:rtl/>
        </w:rPr>
        <w:t xml:space="preserve"> و</w:t>
      </w:r>
      <w:r w:rsidR="006141A1" w:rsidRPr="00C26A22">
        <w:rPr>
          <w:rFonts w:hint="cs"/>
          <w:rtl/>
        </w:rPr>
        <w:t>معاهدة الرياض</w:t>
      </w:r>
      <w:r w:rsidRPr="00C26A22">
        <w:rPr>
          <w:rtl/>
        </w:rPr>
        <w:t xml:space="preserve"> وتنفيذها لصالح جميع الدول الأعضاء.</w:t>
      </w:r>
    </w:p>
    <w:p w14:paraId="300269C5" w14:textId="70A78FD0" w:rsidR="006141A1" w:rsidRPr="00C26A22" w:rsidRDefault="006141A1" w:rsidP="00C26A22">
      <w:pPr>
        <w:pStyle w:val="ONUMA"/>
      </w:pPr>
      <w:r w:rsidRPr="00C26A22">
        <w:rPr>
          <w:rtl/>
        </w:rPr>
        <w:t>و</w:t>
      </w:r>
      <w:r w:rsidRPr="00C26A22">
        <w:rPr>
          <w:rFonts w:hint="cs"/>
          <w:rtl/>
        </w:rPr>
        <w:t xml:space="preserve">أيد </w:t>
      </w:r>
      <w:r w:rsidRPr="00C26A22">
        <w:rPr>
          <w:rtl/>
        </w:rPr>
        <w:t>وفد الولايات المتحدة الأمريكية البيان الذي أدلى به وفد اليابان باسم المجموعة باء، وأعرب عن تقديره للالتزام الجماعي الذي أبدته جميع الدول الأعضاء طوال دور</w:t>
      </w:r>
      <w:r w:rsidRPr="00C26A22">
        <w:rPr>
          <w:rFonts w:hint="cs"/>
          <w:rtl/>
        </w:rPr>
        <w:t>ة</w:t>
      </w:r>
      <w:r w:rsidRPr="00C26A22">
        <w:rPr>
          <w:rtl/>
        </w:rPr>
        <w:t xml:space="preserve"> الجمعي</w:t>
      </w:r>
      <w:r w:rsidRPr="00C26A22">
        <w:rPr>
          <w:rFonts w:hint="cs"/>
          <w:rtl/>
        </w:rPr>
        <w:t>ات</w:t>
      </w:r>
      <w:r w:rsidRPr="00C26A22">
        <w:rPr>
          <w:rtl/>
        </w:rPr>
        <w:t>.</w:t>
      </w:r>
      <w:r w:rsidR="00FC22A2">
        <w:rPr>
          <w:rFonts w:hint="cs"/>
          <w:rtl/>
        </w:rPr>
        <w:t xml:space="preserve"> </w:t>
      </w:r>
      <w:r w:rsidR="00FC22A2" w:rsidRPr="00FC22A2">
        <w:rPr>
          <w:rtl/>
        </w:rPr>
        <w:t xml:space="preserve">وذكر الوفد في </w:t>
      </w:r>
      <w:r w:rsidR="00FC22A2">
        <w:rPr>
          <w:rFonts w:hint="cs"/>
          <w:rtl/>
        </w:rPr>
        <w:t xml:space="preserve">بيانه </w:t>
      </w:r>
      <w:r w:rsidR="00FC22A2" w:rsidRPr="00FC22A2">
        <w:rPr>
          <w:rtl/>
        </w:rPr>
        <w:t>ال</w:t>
      </w:r>
      <w:r w:rsidR="00FC22A2">
        <w:rPr>
          <w:rFonts w:hint="cs"/>
          <w:rtl/>
        </w:rPr>
        <w:t xml:space="preserve">مكتوب </w:t>
      </w:r>
      <w:r w:rsidR="00FC22A2" w:rsidRPr="00FC22A2">
        <w:rPr>
          <w:rtl/>
        </w:rPr>
        <w:t xml:space="preserve">أن موارد المنظمة يجب أن تستخدم لتعزيز ولايتها، المتمثلة في تشجيع حماية الملكية الفكرية في جميع أنحاء العالم. وأرادت الولايات المتحدة أن تغتنم هذه الفرصة لتأكيد المبادئ التي تعتبرها أساسية لنجاح تلك المنظمة في المستقبل، وشددت على التزامها بإنشاء نظم قوية وفعالة تخدم مصالح أصحاب المصلحة في النظام </w:t>
      </w:r>
      <w:r w:rsidR="00FC22A2">
        <w:rPr>
          <w:rFonts w:hint="cs"/>
          <w:rtl/>
        </w:rPr>
        <w:t xml:space="preserve">الإيكولوجي </w:t>
      </w:r>
      <w:r w:rsidR="00FC22A2" w:rsidRPr="00FC22A2">
        <w:rPr>
          <w:rtl/>
        </w:rPr>
        <w:t>العالمي للملكية الفكرية.  وينبغي أن ينصب التركيز الرئيسي لعمل الويبو ونفقات مواردها على تحسين وتبسيط أنظمة الإيداع والتسجيل الدولية، من أجل تحقيق فوائد لمستخدمي هذه الخدمات. ويجب أن تسهل هذه الأنظمة حماية الملكية الفكرية بطريقة فعالة من حيث التكلفة، وخالية من المتطلبات المرهقة التي تثبط الابتكار. ويجب أن تصبح جميع أنظمة التسجيل قادرة على الوفاء بالتزاماتها المالية ومكتفية ذاتياً من الناحية المالية، ويجب أن تظل الاستدامة المالية في صميم عمليات الويبو.  ولا يزال هناك الكثير مما ينبغي القيام به في هذا المجال، لا سيما بالنسبة لنظامي لشبونة ولاهاي. ومن غير الع</w:t>
      </w:r>
      <w:r w:rsidR="00FC22A2">
        <w:rPr>
          <w:rFonts w:hint="cs"/>
          <w:rtl/>
        </w:rPr>
        <w:t>ا</w:t>
      </w:r>
      <w:r w:rsidR="00FC22A2" w:rsidRPr="00FC22A2">
        <w:rPr>
          <w:rtl/>
        </w:rPr>
        <w:t>دل الاستمرار في تحميل م</w:t>
      </w:r>
      <w:r w:rsidR="00FC22A2">
        <w:rPr>
          <w:rFonts w:hint="cs"/>
          <w:rtl/>
        </w:rPr>
        <w:t>و</w:t>
      </w:r>
      <w:r w:rsidR="00FC22A2" w:rsidRPr="00FC22A2">
        <w:rPr>
          <w:rtl/>
        </w:rPr>
        <w:t>د</w:t>
      </w:r>
      <w:r w:rsidR="00FC22A2">
        <w:rPr>
          <w:rFonts w:hint="cs"/>
          <w:rtl/>
        </w:rPr>
        <w:t>ع</w:t>
      </w:r>
      <w:r w:rsidR="00FC22A2" w:rsidRPr="00FC22A2">
        <w:rPr>
          <w:rtl/>
        </w:rPr>
        <w:t>ي الطلبات بموجب معاهدة التعاون بشأن البراءات ونظام مدريد رسوماً تمول أنظمة أخرى غير قادرة على الوفاء بالتزاماتها المالية ولا تسير نحو الاستدامة المالية.  يجب أن يدفع م</w:t>
      </w:r>
      <w:r w:rsidR="00BF317F">
        <w:rPr>
          <w:rFonts w:hint="cs"/>
          <w:rtl/>
        </w:rPr>
        <w:t>ودع</w:t>
      </w:r>
      <w:r w:rsidR="00FC22A2" w:rsidRPr="00FC22A2">
        <w:rPr>
          <w:rtl/>
        </w:rPr>
        <w:t>و الطلبات فقط مقابل الخدمات التي يتلقونها. وفيما يتعلق بالموارد ال</w:t>
      </w:r>
      <w:r w:rsidR="00BF317F">
        <w:rPr>
          <w:rFonts w:hint="cs"/>
          <w:rtl/>
        </w:rPr>
        <w:t>وراثي</w:t>
      </w:r>
      <w:r w:rsidR="00FC22A2" w:rsidRPr="00FC22A2">
        <w:rPr>
          <w:rtl/>
        </w:rPr>
        <w:t xml:space="preserve">ة والمعارف التقليدية والتعبير الثقافي التقليدي، </w:t>
      </w:r>
      <w:r w:rsidR="00BF317F">
        <w:rPr>
          <w:rFonts w:hint="cs"/>
          <w:rtl/>
        </w:rPr>
        <w:t>و</w:t>
      </w:r>
      <w:r w:rsidR="00FC22A2" w:rsidRPr="00FC22A2">
        <w:rPr>
          <w:rtl/>
        </w:rPr>
        <w:t xml:space="preserve">يجب أن تظل الأعمال ذات الصلة من اختصاص اللجنة الحكومية الدولية، على النحو المنصوص عليه في ولايتها المجددة. وأضافت الوفد أن ولاية اللجنة الحكومية الدولية الجديدة تنص على أن أي مناقشة أو عمل يتعلق بالموارد </w:t>
      </w:r>
      <w:r w:rsidR="00BF317F" w:rsidRPr="00FC22A2">
        <w:rPr>
          <w:rtl/>
        </w:rPr>
        <w:t>ال</w:t>
      </w:r>
      <w:r w:rsidR="00BF317F">
        <w:rPr>
          <w:rFonts w:hint="cs"/>
          <w:rtl/>
        </w:rPr>
        <w:t>وراثي</w:t>
      </w:r>
      <w:r w:rsidR="00BF317F" w:rsidRPr="00FC22A2">
        <w:rPr>
          <w:rtl/>
        </w:rPr>
        <w:t xml:space="preserve">ة </w:t>
      </w:r>
      <w:r w:rsidR="00FC22A2" w:rsidRPr="00FC22A2">
        <w:rPr>
          <w:rtl/>
        </w:rPr>
        <w:t xml:space="preserve">والمعارف التقليدية والممارسات التقليدية يجب أن يتم في تلك الهيئة الوحيدة التابعة للويبو. إن محاولات مناقشة تلك الموضوعات، بما في ذلك </w:t>
      </w:r>
      <w:r w:rsidR="00BF317F">
        <w:rPr>
          <w:rFonts w:hint="cs"/>
          <w:rtl/>
        </w:rPr>
        <w:t>"</w:t>
      </w:r>
      <w:r w:rsidR="00FC22A2" w:rsidRPr="00FC22A2">
        <w:rPr>
          <w:rtl/>
        </w:rPr>
        <w:t>القرصنة البيولوجية</w:t>
      </w:r>
      <w:r w:rsidR="00BF317F">
        <w:rPr>
          <w:rFonts w:hint="cs"/>
          <w:rtl/>
        </w:rPr>
        <w:t>"</w:t>
      </w:r>
      <w:r w:rsidR="00FC22A2" w:rsidRPr="00FC22A2">
        <w:rPr>
          <w:rtl/>
        </w:rPr>
        <w:t>، في لجان أخرى تعتبر محاولة لتجاوز ولاية اللجنة الحكومية الدولية وتقويض عمل تلك اللجان الأخرى.  علاوة على ذلك، من المهم الحفاظ على سلامة وكفاءة نظام معاهدة التعاون بشأن البراءات كأداة تسمح لم</w:t>
      </w:r>
      <w:r w:rsidR="00D018CB">
        <w:rPr>
          <w:rFonts w:hint="cs"/>
          <w:rtl/>
        </w:rPr>
        <w:t>ودع</w:t>
      </w:r>
      <w:r w:rsidR="00FC22A2" w:rsidRPr="00FC22A2">
        <w:rPr>
          <w:rtl/>
        </w:rPr>
        <w:t xml:space="preserve">ي طلبات البراءات، بما في ذلك الشركات الصغيرة والمتوسطة، بالحصول على حماية عالمية للبراءات. ولا ينبغي إدراج متطلبات جديدة، مثل الكشف عن الموارد </w:t>
      </w:r>
      <w:r w:rsidR="00D018CB" w:rsidRPr="00FC22A2">
        <w:rPr>
          <w:rtl/>
        </w:rPr>
        <w:t>ال</w:t>
      </w:r>
      <w:r w:rsidR="00D018CB">
        <w:rPr>
          <w:rFonts w:hint="cs"/>
          <w:rtl/>
        </w:rPr>
        <w:t>وراثي</w:t>
      </w:r>
      <w:r w:rsidR="00D018CB" w:rsidRPr="00FC22A2">
        <w:rPr>
          <w:rtl/>
        </w:rPr>
        <w:t xml:space="preserve">ة </w:t>
      </w:r>
      <w:r w:rsidR="00FC22A2" w:rsidRPr="00FC22A2">
        <w:rPr>
          <w:rtl/>
        </w:rPr>
        <w:t>والمعارف التقليدية المرتبطة بها وأصلها، والتي لا تتعلق بقدرة الاختراعات على الحصول على براءة، في معاهدة التعاون بشأن البراءات. فمثل هذه الخطوة من شأنها أن تغير بشكل جذري طبيعتها كآلية لتقديم الطلبات وتفرض أعباء كبيرة على م</w:t>
      </w:r>
      <w:r w:rsidR="00D018CB">
        <w:rPr>
          <w:rFonts w:hint="cs"/>
          <w:rtl/>
        </w:rPr>
        <w:t>ودع</w:t>
      </w:r>
      <w:r w:rsidR="00FC22A2" w:rsidRPr="00FC22A2">
        <w:rPr>
          <w:rtl/>
        </w:rPr>
        <w:t xml:space="preserve">ي الطلبات.  وهذا بدوره سيقوض حوافز الابتكار، ويضفي عدم اليقين على نظام البراءات ويجعله أقل جاذبية للمخترعين. وللأسباب المذكورة أعلاه، لم تؤيد الولايات المتحدة إثقال كاهل </w:t>
      </w:r>
      <w:r w:rsidR="00D018CB">
        <w:rPr>
          <w:rFonts w:hint="cs"/>
          <w:rtl/>
        </w:rPr>
        <w:t>مودع</w:t>
      </w:r>
      <w:r w:rsidR="00FC22A2" w:rsidRPr="00FC22A2">
        <w:rPr>
          <w:rtl/>
        </w:rPr>
        <w:t>ي طلبات معاهدة التعاون بشأن البراءات بمتطلبات إضافية. وكرر الوفد أن ال</w:t>
      </w:r>
      <w:r w:rsidR="00D018CB">
        <w:rPr>
          <w:rFonts w:hint="cs"/>
          <w:rtl/>
        </w:rPr>
        <w:t>ويبو</w:t>
      </w:r>
      <w:r w:rsidR="00FC22A2" w:rsidRPr="00FC22A2">
        <w:rPr>
          <w:rtl/>
        </w:rPr>
        <w:t>، وفقاً لولايتها، يجب أن تركز على الخدمات المتعلقة بحماية الملكية الفكرية، مثل البراءات والعلامات التجارية وحق</w:t>
      </w:r>
      <w:r w:rsidR="00D018CB">
        <w:rPr>
          <w:rFonts w:hint="cs"/>
          <w:rtl/>
        </w:rPr>
        <w:t xml:space="preserve"> المؤلف </w:t>
      </w:r>
      <w:r w:rsidR="00FC22A2" w:rsidRPr="00FC22A2">
        <w:rPr>
          <w:rtl/>
        </w:rPr>
        <w:t>والتص</w:t>
      </w:r>
      <w:r w:rsidR="00D018CB">
        <w:rPr>
          <w:rFonts w:hint="cs"/>
          <w:rtl/>
        </w:rPr>
        <w:t>ا</w:t>
      </w:r>
      <w:r w:rsidR="00FC22A2" w:rsidRPr="00FC22A2">
        <w:rPr>
          <w:rtl/>
        </w:rPr>
        <w:t xml:space="preserve">ميم الصناعية. وأشارت كذلك إلى أن الولايات المتحدة، كما سبق أن أكدت خلال الجمعيات، تعتقد أن الوقت قد حان لتكثيف وتركيز طاقتها ووقتها ومواردها على تحقيق ولاية المنظمة بشكل أكمل. وعلاوة على ذلك، فإنها تتطلع إلى مزيد من المناقشة </w:t>
      </w:r>
      <w:r w:rsidR="00D018CB">
        <w:rPr>
          <w:rFonts w:hint="cs"/>
          <w:rtl/>
        </w:rPr>
        <w:t xml:space="preserve">بشأن </w:t>
      </w:r>
      <w:r w:rsidR="00FC22A2" w:rsidRPr="00FC22A2">
        <w:rPr>
          <w:rtl/>
        </w:rPr>
        <w:t>التقاطع بين الذكاء الاصطناعي وسياسات البراءات، وحول الأسرار التجارية، التي تعد أداة منخفضة التكلفة ولكنها مؤثرة لحماية الأصول القيمة.  وينبغي أن يصبح نظام مدريد أكثر جاذبية للشركات التي تسعى إلى حماية علاماتها التجارية والمنافسة في الأسواق العالمية. وفيما يتعلق بال</w:t>
      </w:r>
      <w:r w:rsidR="00D018CB">
        <w:rPr>
          <w:rFonts w:hint="cs"/>
          <w:rtl/>
        </w:rPr>
        <w:t>تصاميم</w:t>
      </w:r>
      <w:r w:rsidR="00FC22A2" w:rsidRPr="00FC22A2">
        <w:rPr>
          <w:rtl/>
        </w:rPr>
        <w:t xml:space="preserve">، أصبحت </w:t>
      </w:r>
      <w:r w:rsidR="00D018CB" w:rsidRPr="00FC22A2">
        <w:rPr>
          <w:rtl/>
        </w:rPr>
        <w:t>ال</w:t>
      </w:r>
      <w:r w:rsidR="00D018CB">
        <w:rPr>
          <w:rFonts w:hint="cs"/>
          <w:rtl/>
        </w:rPr>
        <w:t>تصاميم</w:t>
      </w:r>
      <w:r w:rsidR="00D018CB" w:rsidRPr="00FC22A2">
        <w:rPr>
          <w:rtl/>
        </w:rPr>
        <w:t xml:space="preserve"> </w:t>
      </w:r>
      <w:r w:rsidR="00FC22A2" w:rsidRPr="00FC22A2">
        <w:rPr>
          <w:rtl/>
        </w:rPr>
        <w:t xml:space="preserve">الرقمية تهيمن الآن على طلبات تسجيل </w:t>
      </w:r>
      <w:r w:rsidR="00D018CB" w:rsidRPr="00FC22A2">
        <w:rPr>
          <w:rtl/>
        </w:rPr>
        <w:t>ال</w:t>
      </w:r>
      <w:r w:rsidR="00D018CB">
        <w:rPr>
          <w:rFonts w:hint="cs"/>
          <w:rtl/>
        </w:rPr>
        <w:t>تصاميم</w:t>
      </w:r>
      <w:r w:rsidR="00D018CB" w:rsidRPr="00FC22A2">
        <w:rPr>
          <w:rtl/>
        </w:rPr>
        <w:t xml:space="preserve"> </w:t>
      </w:r>
      <w:r w:rsidR="00FC22A2" w:rsidRPr="00FC22A2">
        <w:rPr>
          <w:rtl/>
        </w:rPr>
        <w:t xml:space="preserve">الصناعية، وللويبو دور هام في توجيه الدول الأعضاء لتحديث ممارساتها من خلال إصدار توصية مشتركة بشأن حماية </w:t>
      </w:r>
      <w:r w:rsidR="00D018CB" w:rsidRPr="00FC22A2">
        <w:rPr>
          <w:rtl/>
        </w:rPr>
        <w:t>ال</w:t>
      </w:r>
      <w:r w:rsidR="00D018CB">
        <w:rPr>
          <w:rFonts w:hint="cs"/>
          <w:rtl/>
        </w:rPr>
        <w:t>تصاميم</w:t>
      </w:r>
      <w:r w:rsidR="00D018CB" w:rsidRPr="00FC22A2">
        <w:rPr>
          <w:rtl/>
        </w:rPr>
        <w:t xml:space="preserve"> </w:t>
      </w:r>
      <w:r w:rsidR="00FC22A2" w:rsidRPr="00FC22A2">
        <w:rPr>
          <w:rtl/>
        </w:rPr>
        <w:t>الخاصة بواجهات المستخدم الرسومية. وستواصل الولايات المتحدة التعاون مع الدول الأعضاء الأخرى لإحراز تقدم في هذا الصدد.  وهي تتطلع إلى مواصلة مناقشات أكثر تركيزاً على قضايا البث الإذاعي والتلفزيوني والمضي قدماً في مناقشات حق ال</w:t>
      </w:r>
      <w:r w:rsidR="00D018CB">
        <w:rPr>
          <w:rFonts w:hint="cs"/>
          <w:rtl/>
        </w:rPr>
        <w:t xml:space="preserve">مؤلف </w:t>
      </w:r>
      <w:r w:rsidR="00FC22A2" w:rsidRPr="00FC22A2">
        <w:rPr>
          <w:rtl/>
        </w:rPr>
        <w:t>التي تعزز الحماية والمعايير المعترف بها لحق</w:t>
      </w:r>
      <w:r w:rsidR="00D018CB">
        <w:rPr>
          <w:rFonts w:hint="cs"/>
          <w:rtl/>
        </w:rPr>
        <w:t xml:space="preserve"> </w:t>
      </w:r>
      <w:r w:rsidR="00FC22A2" w:rsidRPr="00FC22A2">
        <w:rPr>
          <w:rtl/>
        </w:rPr>
        <w:t>ال</w:t>
      </w:r>
      <w:r w:rsidR="00D018CB">
        <w:rPr>
          <w:rFonts w:hint="cs"/>
          <w:rtl/>
        </w:rPr>
        <w:t>مؤلف</w:t>
      </w:r>
      <w:r w:rsidR="00FC22A2" w:rsidRPr="00FC22A2">
        <w:rPr>
          <w:rtl/>
        </w:rPr>
        <w:t xml:space="preserve">. وشدد الوفد على أنه يجب أن يكون واقعياً في توقعاته بشأن عمل اللجان المختلفة للمنظمة. وعلاوة على ذلك، دعا جميع الدول الأعضاء إلى ضمان أن يعزز عمل المنظمة حماية الملكية الفكرية في جميع أنحاء العالم.  وستراقب الولايات المتحدة عن كثب وستشارك بشكل بناء لضمان تجديد التركيز على المسائل الأساسية المتعلقة بالملكية الفكرية - </w:t>
      </w:r>
      <w:r w:rsidR="00D018CB">
        <w:rPr>
          <w:rFonts w:hint="cs"/>
          <w:rtl/>
        </w:rPr>
        <w:t>ال</w:t>
      </w:r>
      <w:r w:rsidR="00FC22A2" w:rsidRPr="00FC22A2">
        <w:rPr>
          <w:rtl/>
        </w:rPr>
        <w:t xml:space="preserve">براءات والعلامات التجارية وحق المؤلف والتصاميم والأسرار التجارية - على النحو المنصوص عليه في اتفاقية الويبو. وأخيراً، ذكر </w:t>
      </w:r>
      <w:r w:rsidR="00D018CB">
        <w:rPr>
          <w:rFonts w:hint="cs"/>
          <w:rtl/>
        </w:rPr>
        <w:t xml:space="preserve">وفد </w:t>
      </w:r>
      <w:r w:rsidR="00FC22A2" w:rsidRPr="00FC22A2">
        <w:rPr>
          <w:rtl/>
        </w:rPr>
        <w:t>الولايات المتحدة أنه س</w:t>
      </w:r>
      <w:r w:rsidR="00D018CB">
        <w:rPr>
          <w:rFonts w:hint="cs"/>
          <w:rtl/>
        </w:rPr>
        <w:t>ي</w:t>
      </w:r>
      <w:r w:rsidR="00FC22A2" w:rsidRPr="00FC22A2">
        <w:rPr>
          <w:rtl/>
        </w:rPr>
        <w:t>راقب عن كثب وس</w:t>
      </w:r>
      <w:r w:rsidR="00D018CB">
        <w:rPr>
          <w:rFonts w:hint="cs"/>
          <w:rtl/>
        </w:rPr>
        <w:t>ي</w:t>
      </w:r>
      <w:r w:rsidR="00FC22A2" w:rsidRPr="00FC22A2">
        <w:rPr>
          <w:rtl/>
        </w:rPr>
        <w:t>شارك بشكل بناء لضمان أن يمضي عمل الويبو قدماً وفقاً لولايتها.</w:t>
      </w:r>
    </w:p>
    <w:p w14:paraId="0A725294" w14:textId="5E49D54A" w:rsidR="006141A1" w:rsidRPr="00C26A22" w:rsidRDefault="006141A1" w:rsidP="00C26A22">
      <w:pPr>
        <w:pStyle w:val="ONUMA"/>
      </w:pPr>
      <w:r w:rsidRPr="00C26A22">
        <w:rPr>
          <w:rFonts w:hint="cs"/>
          <w:rtl/>
        </w:rPr>
        <w:t>و</w:t>
      </w:r>
      <w:r w:rsidRPr="00C26A22">
        <w:rPr>
          <w:rtl/>
        </w:rPr>
        <w:t>قال وفد جمهورية كوريا إن الجمعيات قد أكدت من جديد رغبة الدول الأعضاء في بناء نظام عالمي للملكية الفكرية يكون أكثر شمولاً وابتكاراً واستدامة لصالح الجميع. وإن السرعة والمرونة اللتين تم بهما التوصل إلى توافق في الآراء بشأن عدد من بنود جدول الأعمال جديران بالثناء بشكل خاص.  ويجب أن تواصل الويبو تعزيز التعاون المتعدد الأطراف والدعم المتبادل وتبادل المعرفة بين جميع الدول الأعضاء. ولا يزال الوفد ملتزماً تماماً بالعمل جنباً إلى جنب مع الويبو والدول الأعضاء الأخرى من أجل إنشاء إطار متوازن ومنصف و</w:t>
      </w:r>
      <w:r w:rsidRPr="00C26A22">
        <w:rPr>
          <w:rFonts w:hint="cs"/>
          <w:rtl/>
        </w:rPr>
        <w:t>موجه نحو ال</w:t>
      </w:r>
      <w:r w:rsidRPr="00C26A22">
        <w:rPr>
          <w:rtl/>
        </w:rPr>
        <w:t>مستقبل للملكية الفكرية.</w:t>
      </w:r>
    </w:p>
    <w:p w14:paraId="4506B11A" w14:textId="7B32B35D" w:rsidR="006141A1" w:rsidRPr="00C26A22" w:rsidRDefault="006141A1" w:rsidP="00C26A22">
      <w:pPr>
        <w:pStyle w:val="ONUMA"/>
      </w:pPr>
      <w:r w:rsidRPr="00C26A22">
        <w:rPr>
          <w:rtl/>
        </w:rPr>
        <w:t>و</w:t>
      </w:r>
      <w:r w:rsidRPr="00C26A22">
        <w:rPr>
          <w:rFonts w:hint="cs"/>
          <w:rtl/>
        </w:rPr>
        <w:t xml:space="preserve">أيد </w:t>
      </w:r>
      <w:r w:rsidRPr="00C26A22">
        <w:rPr>
          <w:rtl/>
        </w:rPr>
        <w:t xml:space="preserve">وفد أوكرانيا البيانين الختاميين اللذين أدلى بهما وفدا إستونيا والدانمرك باسم مجموعة دول أوروبا الوسطى والبلطيق والاتحاد الأوروبي ودوله الأعضاء، على التوالي.  ورحب بتجديد ولاية اللجنة الحكومية الدولية لفترة السنتين 2026/27، وبالعمل الذي تضطلع به لجنة حق المؤلف بشأن مشروع معاهدة مؤسسات البث، وبالمناقشات المتعلقة بالذكاء الاصطناعي التوليدي، وبالعمل الواسع النطاق الذي تضطلع به لجنة </w:t>
      </w:r>
      <w:r w:rsidRPr="00C26A22">
        <w:rPr>
          <w:rFonts w:hint="cs"/>
          <w:rtl/>
        </w:rPr>
        <w:t>ا</w:t>
      </w:r>
      <w:r w:rsidRPr="00C26A22">
        <w:rPr>
          <w:rtl/>
        </w:rPr>
        <w:t xml:space="preserve">لتنمية، وبالتطورات التي تركز على المستخدمين في نظم الملكية الفكرية العالمية التابعة للمنظمة.  </w:t>
      </w:r>
      <w:r w:rsidRPr="00C26A22">
        <w:rPr>
          <w:rFonts w:hint="cs"/>
          <w:rtl/>
        </w:rPr>
        <w:t>و</w:t>
      </w:r>
      <w:r w:rsidRPr="00C26A22">
        <w:rPr>
          <w:rtl/>
        </w:rPr>
        <w:t xml:space="preserve">رحب بعمل هيئات </w:t>
      </w:r>
      <w:r w:rsidRPr="00C26A22">
        <w:rPr>
          <w:rFonts w:hint="cs"/>
          <w:rtl/>
        </w:rPr>
        <w:t>إ</w:t>
      </w:r>
      <w:r w:rsidRPr="00C26A22">
        <w:rPr>
          <w:rtl/>
        </w:rPr>
        <w:t>د</w:t>
      </w:r>
      <w:r w:rsidRPr="00C26A22">
        <w:rPr>
          <w:rFonts w:hint="cs"/>
          <w:rtl/>
        </w:rPr>
        <w:t>ا</w:t>
      </w:r>
      <w:r w:rsidRPr="00C26A22">
        <w:rPr>
          <w:rtl/>
        </w:rPr>
        <w:t xml:space="preserve">رة </w:t>
      </w:r>
      <w:r w:rsidRPr="00C26A22">
        <w:rPr>
          <w:rFonts w:hint="cs"/>
          <w:rtl/>
        </w:rPr>
        <w:t>ا</w:t>
      </w:r>
      <w:r w:rsidRPr="00C26A22">
        <w:rPr>
          <w:rtl/>
        </w:rPr>
        <w:t xml:space="preserve">لويبو، بما في ذلك لجنة الميزانية ولجنة التنسيق. وأعرب عن أسفه لمشاركة الاتحاد الروسي في تلك الهيئات، حتى في الوقت الذي يواصل فيه شن الحرب وإساءة استخدام منصات الويبو بشكل منهجي، في تجاهل صارخ لمبادئ </w:t>
      </w:r>
      <w:r w:rsidRPr="00C26A22">
        <w:rPr>
          <w:rtl/>
        </w:rPr>
        <w:lastRenderedPageBreak/>
        <w:t xml:space="preserve">المنظمة. ومع ذلك، رحب </w:t>
      </w:r>
      <w:r w:rsidRPr="00C26A22">
        <w:rPr>
          <w:rFonts w:hint="cs"/>
          <w:rtl/>
        </w:rPr>
        <w:t xml:space="preserve">الوفد </w:t>
      </w:r>
      <w:r w:rsidRPr="00C26A22">
        <w:rPr>
          <w:rtl/>
        </w:rPr>
        <w:t xml:space="preserve">بدعم المنظمة المستمر وتطلع إلى مزيد من التعاون في إطار مذكرة التفاهم التي وقعها مع الويبو قبل بضعة أيام.  </w:t>
      </w:r>
      <w:r w:rsidR="00170AFF">
        <w:rPr>
          <w:rFonts w:hint="cs"/>
          <w:rtl/>
        </w:rPr>
        <w:t>و</w:t>
      </w:r>
      <w:r w:rsidR="00170AFF" w:rsidRPr="00170AFF">
        <w:rPr>
          <w:rtl/>
        </w:rPr>
        <w:t xml:space="preserve">أعرب وفد أوكرانيا عن امتنانه لأمانة الويبو لإعداد التقرير </w:t>
      </w:r>
      <w:r w:rsidR="00170AFF" w:rsidRPr="00170AFF">
        <w:t>A/66/8</w:t>
      </w:r>
      <w:r w:rsidR="00170AFF" w:rsidRPr="00170AFF">
        <w:rPr>
          <w:rtl/>
        </w:rPr>
        <w:t xml:space="preserve"> واعتبر أن الدعم المستمر المقدم لأوكرانيا يأتي في الوقت المناسب وهو ضروري، حيث أن أوكرانيا تعاني من عواقب الحرب العدوانية المستمرة التي تشنها روسيا. ورحب الوفد بالتزام أمانة الويبو باتخاذ جميع التدابير اللازمة لإيجاد حلول للتنفيذ الفعال لقرار الجمعية العامة الصادر العام الماضي، والوارد في الوثيقة </w:t>
      </w:r>
      <w:r w:rsidR="00170AFF" w:rsidRPr="00170AFF">
        <w:t>A/65/11</w:t>
      </w:r>
      <w:r w:rsidR="00170AFF" w:rsidRPr="00170AFF">
        <w:rPr>
          <w:rtl/>
        </w:rPr>
        <w:t>.</w:t>
      </w:r>
      <w:r w:rsidR="00170AFF">
        <w:rPr>
          <w:rFonts w:hint="cs"/>
          <w:rtl/>
        </w:rPr>
        <w:t xml:space="preserve"> </w:t>
      </w:r>
      <w:r w:rsidRPr="00C26A22">
        <w:rPr>
          <w:rtl/>
        </w:rPr>
        <w:t>وأعرب عن تقديره لتعهد الأمانة باتخاذ جميع التدابير اللازمة لضمان امتثال المنشورات المتعلقة بموارد ومنصات الويبو لمبادئ سيادة أوكرانيا واستقلالها وسلامة أراضيها ضمن حدودها المعترف بها دولياً</w:t>
      </w:r>
      <w:r w:rsidR="00170AFF">
        <w:rPr>
          <w:rFonts w:hint="cs"/>
          <w:rtl/>
        </w:rPr>
        <w:t>. و</w:t>
      </w:r>
      <w:r w:rsidR="00170AFF" w:rsidRPr="00170AFF">
        <w:rPr>
          <w:rtl/>
        </w:rPr>
        <w:t>اختتم وفد أوكرانيا بيانها بتقديم خالص تقديرها لجميع الدول الأعضاء التي واصلت إظهار موقفها المبدئي والتزامها بالمبادئ الأساسية التي تقوم عليها المنظمة، مؤكدة أن هذا الموقف يعني التضامن مع أوكرانيا.</w:t>
      </w:r>
    </w:p>
    <w:p w14:paraId="5FBA95C3" w14:textId="4E14213E" w:rsidR="006141A1" w:rsidRPr="00C26A22" w:rsidRDefault="006141A1" w:rsidP="00C26A22">
      <w:pPr>
        <w:pStyle w:val="ONUMA"/>
      </w:pPr>
      <w:r w:rsidRPr="00C26A22">
        <w:rPr>
          <w:rtl/>
        </w:rPr>
        <w:t>وقال وفد كمبوديا إنه يرحب بالروح البناءة والتضامن اللذين أبدتهما الدول الأعضاء طوال دور</w:t>
      </w:r>
      <w:r w:rsidRPr="00C26A22">
        <w:rPr>
          <w:rFonts w:hint="cs"/>
          <w:rtl/>
        </w:rPr>
        <w:t>ة</w:t>
      </w:r>
      <w:r w:rsidRPr="00C26A22">
        <w:rPr>
          <w:rtl/>
        </w:rPr>
        <w:t xml:space="preserve"> الجمعي</w:t>
      </w:r>
      <w:r w:rsidRPr="00C26A22">
        <w:rPr>
          <w:rFonts w:hint="cs"/>
          <w:rtl/>
        </w:rPr>
        <w:t>ات</w:t>
      </w:r>
      <w:r w:rsidRPr="00C26A22">
        <w:rPr>
          <w:rtl/>
        </w:rPr>
        <w:t xml:space="preserve">، مما مكن من إحراز تقدم كبير في المسائل الرئيسية، بما في ذلك تعزيز الابتكار الشامل. وقد </w:t>
      </w:r>
      <w:r w:rsidRPr="00C26A22">
        <w:rPr>
          <w:rFonts w:hint="cs"/>
          <w:rtl/>
        </w:rPr>
        <w:t xml:space="preserve">كان </w:t>
      </w:r>
      <w:r w:rsidRPr="00C26A22">
        <w:rPr>
          <w:rtl/>
        </w:rPr>
        <w:t>التزام الدول الأعضاء بتلبية احتياجات البلدان النامية وأقل البلدان نمواً</w:t>
      </w:r>
      <w:r w:rsidRPr="00C26A22">
        <w:rPr>
          <w:rFonts w:hint="cs"/>
          <w:rtl/>
        </w:rPr>
        <w:t xml:space="preserve"> مشجعا لبلده بشكل خاص</w:t>
      </w:r>
      <w:r w:rsidRPr="00C26A22">
        <w:rPr>
          <w:rtl/>
        </w:rPr>
        <w:t>. وأيد جهود الويبو الرامية إلى بناء قدرات الدول الأعضاء، وتحديث مكاتب الملكية الصناعية، وحماية الموارد ال</w:t>
      </w:r>
      <w:r w:rsidRPr="00C26A22">
        <w:rPr>
          <w:rFonts w:hint="cs"/>
          <w:rtl/>
        </w:rPr>
        <w:t>وراثي</w:t>
      </w:r>
      <w:r w:rsidRPr="00C26A22">
        <w:rPr>
          <w:rtl/>
        </w:rPr>
        <w:t>ة والمعارف التقليدية والفولكلور.</w:t>
      </w:r>
    </w:p>
    <w:p w14:paraId="05B9D22D" w14:textId="7970C4AE" w:rsidR="006141A1" w:rsidRDefault="006141A1" w:rsidP="00C26A22">
      <w:pPr>
        <w:pStyle w:val="ONUMA"/>
      </w:pPr>
      <w:r>
        <w:rPr>
          <w:rFonts w:hint="cs"/>
          <w:rtl/>
        </w:rPr>
        <w:t>و</w:t>
      </w:r>
      <w:r w:rsidRPr="006141A1">
        <w:rPr>
          <w:rtl/>
        </w:rPr>
        <w:t xml:space="preserve">رحب وفد سري لانكا بالمناقشات </w:t>
      </w:r>
      <w:r w:rsidRPr="00C26A22">
        <w:rPr>
          <w:rtl/>
        </w:rPr>
        <w:t>التفصيلية</w:t>
      </w:r>
      <w:r w:rsidRPr="006141A1">
        <w:rPr>
          <w:rtl/>
        </w:rPr>
        <w:t xml:space="preserve"> التي جرت في الجمعيات والقرارات التي تم التوصل إليها نتيجة لذلك. وأعرب عن تقديره للمشاركة البناءة للدول الأعضاء في القضايا ذات الأهمية الحيوية للبلدان النامية، مثل حماية حقوق الملكية الفكرية وبناء القدرات. وستواصل سري لانكا الاستفادة من الملكية الفكرية كأداة للابتكار والإبداع والتنمية المستدامة.</w:t>
      </w:r>
    </w:p>
    <w:p w14:paraId="7BE10952" w14:textId="7A9F5525" w:rsidR="00EB4531" w:rsidRDefault="00EB4531" w:rsidP="00C26A22">
      <w:pPr>
        <w:pStyle w:val="ONUMA"/>
      </w:pPr>
      <w:r>
        <w:rPr>
          <w:rFonts w:hint="cs"/>
          <w:rtl/>
        </w:rPr>
        <w:t xml:space="preserve">وأيد </w:t>
      </w:r>
      <w:r w:rsidRPr="00EB4531">
        <w:rPr>
          <w:rtl/>
        </w:rPr>
        <w:t>و</w:t>
      </w:r>
      <w:r>
        <w:rPr>
          <w:rFonts w:hint="cs"/>
          <w:rtl/>
        </w:rPr>
        <w:t xml:space="preserve">فد </w:t>
      </w:r>
      <w:r w:rsidRPr="00EB4531">
        <w:rPr>
          <w:rtl/>
        </w:rPr>
        <w:t>جنوب أفريقيا</w:t>
      </w:r>
      <w:r>
        <w:rPr>
          <w:rFonts w:hint="cs"/>
          <w:rtl/>
        </w:rPr>
        <w:t xml:space="preserve"> </w:t>
      </w:r>
      <w:r w:rsidRPr="00EB4531">
        <w:rPr>
          <w:rtl/>
        </w:rPr>
        <w:t xml:space="preserve">البيان الختامي الذي أدلى به وفد ناميبيا باسم المجموعة الأفريقية، </w:t>
      </w:r>
      <w:r>
        <w:rPr>
          <w:rFonts w:hint="cs"/>
          <w:rtl/>
        </w:rPr>
        <w:t>و</w:t>
      </w:r>
      <w:r w:rsidRPr="00EB4531">
        <w:rPr>
          <w:rtl/>
        </w:rPr>
        <w:t>أعرب عن تقديره للجهود التي بذلها وفد سويسرا لتيسير الاجتماعات غير الرسمية، ولا سيما اجتماعات لجنة الميزانية، التي أبدت مرة أخرى مرونة في اتخاذ قرارات توافقية.  وكان الانتهاء المبكر من أعمال الجمعي</w:t>
      </w:r>
      <w:r>
        <w:rPr>
          <w:rFonts w:hint="cs"/>
          <w:rtl/>
        </w:rPr>
        <w:t>ا</w:t>
      </w:r>
      <w:r w:rsidRPr="00EB4531">
        <w:rPr>
          <w:rtl/>
        </w:rPr>
        <w:t xml:space="preserve">ت نتيجة لروح </w:t>
      </w:r>
      <w:r w:rsidRPr="00C26A22">
        <w:rPr>
          <w:rtl/>
        </w:rPr>
        <w:t>التعاون</w:t>
      </w:r>
      <w:r w:rsidRPr="00EB4531">
        <w:rPr>
          <w:rtl/>
        </w:rPr>
        <w:t xml:space="preserve"> والقدرة على التكيف التي أبدتها الدول الأعضاء.  ورحب باعتماد معاهدة </w:t>
      </w:r>
      <w:r w:rsidRPr="00EB4531">
        <w:t>GRATK</w:t>
      </w:r>
      <w:r w:rsidRPr="00EB4531">
        <w:rPr>
          <w:rtl/>
        </w:rPr>
        <w:t xml:space="preserve"> ومعاهدة </w:t>
      </w:r>
      <w:r>
        <w:rPr>
          <w:rFonts w:hint="cs"/>
          <w:rtl/>
        </w:rPr>
        <w:t>الرياض</w:t>
      </w:r>
      <w:r w:rsidRPr="00EB4531">
        <w:rPr>
          <w:rtl/>
        </w:rPr>
        <w:t>، وتطلع إلى تنفيذه</w:t>
      </w:r>
      <w:r>
        <w:rPr>
          <w:rFonts w:hint="cs"/>
          <w:rtl/>
        </w:rPr>
        <w:t>م</w:t>
      </w:r>
      <w:r w:rsidRPr="00EB4531">
        <w:rPr>
          <w:rtl/>
        </w:rPr>
        <w:t>ا السريع.</w:t>
      </w:r>
    </w:p>
    <w:p w14:paraId="02E66425" w14:textId="6981236D" w:rsidR="00EB4531" w:rsidRDefault="00EB4531" w:rsidP="00C26A22">
      <w:pPr>
        <w:pStyle w:val="ONUMA"/>
      </w:pPr>
      <w:r>
        <w:rPr>
          <w:rFonts w:hint="cs"/>
          <w:rtl/>
        </w:rPr>
        <w:t>وأيد و</w:t>
      </w:r>
      <w:r w:rsidRPr="00EB4531">
        <w:rPr>
          <w:rtl/>
        </w:rPr>
        <w:t>فد فرنسا البيانين الختاميين اللذين أدلى بهما وفدا اليابان والدنمارك باسم المجموعة باء والاتحاد الأوروبي ودوله الأعضاء، على التوالي، ورحب بالروح البناءة والتعاونية التي أبدتها الدول الأعضاء في اتخاذ قرارات توافقية. غير أنه يجب اتخاذ خطوات للتوصل إلى توافق في الآراء بشأن نصوص أخرى كانت قيد المناقشة لسنوات عديدة. ويجب أن تظل القرارات في المنظمة تتخذ على أساس التوافق.</w:t>
      </w:r>
    </w:p>
    <w:p w14:paraId="17B5DCC8" w14:textId="2AE3A6C1" w:rsidR="00EB4531" w:rsidRPr="00C26A22" w:rsidRDefault="00EB4531" w:rsidP="00C26A22">
      <w:pPr>
        <w:pStyle w:val="ONUMA"/>
      </w:pPr>
      <w:r w:rsidRPr="00C26A22">
        <w:rPr>
          <w:rtl/>
        </w:rPr>
        <w:t>وأيد وفد جمهورية إيران الإسلامية البيان الختامي الذي أدلى به وفد باكستان باسم مجموعة بلدان آسيا والمحيط الهادئ، ولاحظ أن الجمعي</w:t>
      </w:r>
      <w:r w:rsidRPr="00C26A22">
        <w:rPr>
          <w:rFonts w:hint="cs"/>
          <w:rtl/>
        </w:rPr>
        <w:t>ا</w:t>
      </w:r>
      <w:r w:rsidRPr="00C26A22">
        <w:rPr>
          <w:rtl/>
        </w:rPr>
        <w:t>ت قد أكدت مجدداً على أهمية اتباع نهج بناء واحترام متبادل في مناقشة التحديات والفرص المتصلة بالملكية الفكرية العالمية.  وأكدت جمهورية إيران الإسلامية التزامها بإنشاء نظام متوازن وشامل للملكية الفكرية يعزز الابتكار والإبداع ويسهم في التنمية في جميع المناطق، وأشادت بالجهود المتواصلة التي تبذلها الويبو لتنفيذ أجندة التنمية.</w:t>
      </w:r>
    </w:p>
    <w:p w14:paraId="422CC8BD" w14:textId="0B026A6F" w:rsidR="00EB4531" w:rsidRPr="00C26A22" w:rsidRDefault="00EB4531" w:rsidP="00C26A22">
      <w:pPr>
        <w:pStyle w:val="ONUMA"/>
      </w:pPr>
      <w:r w:rsidRPr="00C26A22">
        <w:rPr>
          <w:rtl/>
        </w:rPr>
        <w:t>وقال وفد كوبا إنه يقدر روح التعاون التي أبدتها الدول الأعضاء في التوصل إلى قرارات في الجمعيات، وشدد على أهمية إدراج بعد التنمية في جميع أنشطة الويبو.</w:t>
      </w:r>
    </w:p>
    <w:p w14:paraId="51B58F5C" w14:textId="4853F9E8" w:rsidR="00EB4531" w:rsidRPr="00C26A22" w:rsidRDefault="00EB4531" w:rsidP="00C26A22">
      <w:pPr>
        <w:pStyle w:val="ONUMA"/>
      </w:pPr>
      <w:r w:rsidRPr="00C26A22">
        <w:rPr>
          <w:rtl/>
        </w:rPr>
        <w:t>و</w:t>
      </w:r>
      <w:r w:rsidRPr="00C26A22">
        <w:rPr>
          <w:rFonts w:hint="cs"/>
          <w:rtl/>
        </w:rPr>
        <w:t xml:space="preserve">أيد </w:t>
      </w:r>
      <w:r w:rsidRPr="00C26A22">
        <w:rPr>
          <w:rtl/>
        </w:rPr>
        <w:t>وفد غينيا - بيساو البيان الذي أدلى به وفد ناميبيا باسم المجموعة الأفريقية، وقال إن نتائج الجمعي</w:t>
      </w:r>
      <w:r w:rsidRPr="00C26A22">
        <w:rPr>
          <w:rFonts w:hint="cs"/>
          <w:rtl/>
        </w:rPr>
        <w:t>ا</w:t>
      </w:r>
      <w:r w:rsidRPr="00C26A22">
        <w:rPr>
          <w:rtl/>
        </w:rPr>
        <w:t>ت أظهرت أن التعددية قد انتصرت.</w:t>
      </w:r>
    </w:p>
    <w:p w14:paraId="1BDA8658" w14:textId="67994F11" w:rsidR="00EB4531" w:rsidRPr="00C26A22" w:rsidRDefault="00EB4531" w:rsidP="00C26A22">
      <w:pPr>
        <w:pStyle w:val="ONUMA"/>
      </w:pPr>
      <w:r w:rsidRPr="00C26A22">
        <w:rPr>
          <w:rtl/>
        </w:rPr>
        <w:t>و</w:t>
      </w:r>
      <w:r w:rsidRPr="00C26A22">
        <w:rPr>
          <w:rFonts w:hint="cs"/>
          <w:rtl/>
        </w:rPr>
        <w:t xml:space="preserve">أيد </w:t>
      </w:r>
      <w:r w:rsidRPr="00C26A22">
        <w:rPr>
          <w:rtl/>
        </w:rPr>
        <w:t>وفد إيطاليا البيان الذي أدلى به وفد الدنمارك باسم الاتحاد الأوروبي ودوله الأعضاء، وقال إن الجمعي</w:t>
      </w:r>
      <w:r w:rsidRPr="00C26A22">
        <w:rPr>
          <w:rFonts w:hint="cs"/>
          <w:rtl/>
        </w:rPr>
        <w:t>ا</w:t>
      </w:r>
      <w:r w:rsidRPr="00C26A22">
        <w:rPr>
          <w:rtl/>
        </w:rPr>
        <w:t>ت أتاحت فرصة استثنائية للحوار والتبادل والتعاون. و</w:t>
      </w:r>
      <w:r w:rsidRPr="00C26A22">
        <w:rPr>
          <w:rFonts w:hint="cs"/>
          <w:rtl/>
        </w:rPr>
        <w:t>قد تم الإ</w:t>
      </w:r>
      <w:r w:rsidRPr="00C26A22">
        <w:rPr>
          <w:rtl/>
        </w:rPr>
        <w:t>عر</w:t>
      </w:r>
      <w:r w:rsidRPr="00C26A22">
        <w:rPr>
          <w:rFonts w:hint="cs"/>
          <w:rtl/>
        </w:rPr>
        <w:t>ا</w:t>
      </w:r>
      <w:r w:rsidRPr="00C26A22">
        <w:rPr>
          <w:rtl/>
        </w:rPr>
        <w:t>ب عن آراء متباينة، ولكن الأهم من ذلك هو أن جهوداً متضافرة بذلت من أجل إيجاد أرضية مشتركة. ومرة أخرى، أسفرت التعددية عن نتائج ملموسة.</w:t>
      </w:r>
    </w:p>
    <w:p w14:paraId="3286A897" w14:textId="06C9AC56" w:rsidR="00EB4531" w:rsidRPr="00C26A22" w:rsidRDefault="00EB4531" w:rsidP="00C26A22">
      <w:pPr>
        <w:pStyle w:val="ONUMA"/>
      </w:pPr>
      <w:r w:rsidRPr="00C26A22">
        <w:rPr>
          <w:rtl/>
        </w:rPr>
        <w:t>وأشاد وفد سنغافورة بالدول الأعضاء على التزامها المستمر بالتعددية لصالح الجميع. وقد أثبتت الجمعيات مرة أخرى أن التعاون هو حجر الزاوية للتقدم، وأن عدداً متزايداً من البلدان والجهات المعنية والمبتكرين يدركون قوة الملكية الفكرية في تغيير حياة الناس ودفع عجلة التنمية.</w:t>
      </w:r>
    </w:p>
    <w:p w14:paraId="4A234480" w14:textId="3E3B5523" w:rsidR="00EB4531" w:rsidRPr="00C26A22" w:rsidRDefault="00EB4531" w:rsidP="00C26A22">
      <w:pPr>
        <w:pStyle w:val="ONUMA"/>
      </w:pPr>
      <w:r w:rsidRPr="00C26A22">
        <w:rPr>
          <w:rtl/>
        </w:rPr>
        <w:t>وقال وفد جمهورية لاو الديمقراطية الشعبية إن نتائج الجمع</w:t>
      </w:r>
      <w:r w:rsidRPr="00C26A22">
        <w:rPr>
          <w:rFonts w:hint="cs"/>
          <w:rtl/>
        </w:rPr>
        <w:t xml:space="preserve">يات </w:t>
      </w:r>
      <w:r w:rsidRPr="00C26A22">
        <w:rPr>
          <w:rtl/>
        </w:rPr>
        <w:t>تشهد على قدرة المدير العام للويبو على قيادة المنظمة بنزاهة وتعاطف وعلى اتخاذ قرارات حاسمة.</w:t>
      </w:r>
    </w:p>
    <w:p w14:paraId="35B28D39" w14:textId="1BF329B9" w:rsidR="00EB4531" w:rsidRPr="00C26A22" w:rsidRDefault="00EB4531" w:rsidP="00C26A22">
      <w:pPr>
        <w:pStyle w:val="ONUMA"/>
      </w:pPr>
      <w:r w:rsidRPr="00C26A22">
        <w:rPr>
          <w:rtl/>
        </w:rPr>
        <w:t>وقال وفد اليابان، متحدثاً بصفته الوطنية، إن تعزيز نظام الملكية الفكرية القائم على التعددية أصبح أكثر أهمية من أي وقت مضى في ظل السياق الدولي المعقد.  وإن الويبو منظمة رئيسية للتعاون الدولي، وتظل اليابان ملتزمة بالمساهمة في تطوير نظام دولي عادل وفعال للملكية الفكرية من أجل رفاه الجميع.</w:t>
      </w:r>
    </w:p>
    <w:p w14:paraId="07257737" w14:textId="00B2292A" w:rsidR="00EB4531" w:rsidRPr="00C26A22" w:rsidRDefault="00EB4531" w:rsidP="00C26A22">
      <w:pPr>
        <w:pStyle w:val="ONUMA"/>
      </w:pPr>
      <w:r w:rsidRPr="00C26A22">
        <w:rPr>
          <w:rtl/>
        </w:rPr>
        <w:lastRenderedPageBreak/>
        <w:t>و</w:t>
      </w:r>
      <w:r w:rsidRPr="00C26A22">
        <w:rPr>
          <w:rFonts w:hint="cs"/>
          <w:rtl/>
        </w:rPr>
        <w:t xml:space="preserve">أشار </w:t>
      </w:r>
      <w:r w:rsidRPr="00C26A22">
        <w:rPr>
          <w:rtl/>
        </w:rPr>
        <w:t>ممثل برنامج الصحة والبيئة (</w:t>
      </w:r>
      <w:r w:rsidRPr="00C26A22">
        <w:t>HEP</w:t>
      </w:r>
      <w:r w:rsidRPr="00C26A22">
        <w:rPr>
          <w:rtl/>
        </w:rPr>
        <w:t>) إلى أن بعض المسائل التي تناولتها الجمعيات كانت مثيرة للجدل الشديد، إلا أن المناقشات جرت باللياقة التي تليق بمنظمة دولية. ومع ذلك، قد تود الويبو أن تنظر في السماح للمنظمات غير الحكومية بالمشاركة الكاملة في الاجتماعات غير الرسمية.</w:t>
      </w:r>
    </w:p>
    <w:p w14:paraId="5FBA1A94" w14:textId="2B9C016D" w:rsidR="00EB4531" w:rsidRDefault="00EB4531" w:rsidP="00FC476E">
      <w:pPr>
        <w:pStyle w:val="ONUMA"/>
        <w:keepNext/>
      </w:pPr>
      <w:r w:rsidRPr="00EB4531">
        <w:rPr>
          <w:rtl/>
        </w:rPr>
        <w:t>وفيما يلي نص الملاحظات الختامية التي أدلى بها المدير العام:</w:t>
      </w:r>
    </w:p>
    <w:p w14:paraId="50A6FDF4" w14:textId="7DDBFF37" w:rsidR="00A47B32" w:rsidRDefault="00A47B32" w:rsidP="00967926">
      <w:pPr>
        <w:pStyle w:val="ONUMA"/>
        <w:keepNext/>
        <w:numPr>
          <w:ilvl w:val="0"/>
          <w:numId w:val="0"/>
        </w:numPr>
        <w:ind w:left="562"/>
        <w:rPr>
          <w:rtl/>
          <w:lang w:bidi="ar-SY"/>
        </w:rPr>
      </w:pPr>
      <w:r>
        <w:rPr>
          <w:rFonts w:hint="cs"/>
          <w:rtl/>
          <w:lang w:bidi="ar-SY"/>
        </w:rPr>
        <w:t>"</w:t>
      </w:r>
      <w:r>
        <w:rPr>
          <w:rtl/>
          <w:lang w:bidi="ar-SY"/>
        </w:rPr>
        <w:t xml:space="preserve">السيد الرئيس، </w:t>
      </w:r>
    </w:p>
    <w:p w14:paraId="316966E3" w14:textId="168A9EFF" w:rsidR="00A47B32" w:rsidRDefault="00A47B32" w:rsidP="00967926">
      <w:pPr>
        <w:pStyle w:val="ONUMA"/>
        <w:keepNext/>
        <w:numPr>
          <w:ilvl w:val="0"/>
          <w:numId w:val="0"/>
        </w:numPr>
        <w:ind w:left="562"/>
        <w:rPr>
          <w:rtl/>
          <w:lang w:bidi="ar-SY"/>
        </w:rPr>
      </w:pPr>
      <w:r>
        <w:rPr>
          <w:rFonts w:hint="cs"/>
          <w:rtl/>
          <w:lang w:bidi="ar-SY"/>
        </w:rPr>
        <w:t>"</w:t>
      </w:r>
      <w:r>
        <w:rPr>
          <w:rtl/>
          <w:lang w:bidi="ar-SY"/>
        </w:rPr>
        <w:t>السادة المندوبون الموقرون،</w:t>
      </w:r>
    </w:p>
    <w:p w14:paraId="339CE5DC" w14:textId="797A1B2A" w:rsidR="00A47B32" w:rsidRDefault="00A47B32" w:rsidP="00967926">
      <w:pPr>
        <w:pStyle w:val="ONUMA"/>
        <w:keepNext/>
        <w:numPr>
          <w:ilvl w:val="0"/>
          <w:numId w:val="0"/>
        </w:numPr>
        <w:ind w:left="562"/>
        <w:rPr>
          <w:rtl/>
          <w:lang w:bidi="ar-SY"/>
        </w:rPr>
      </w:pPr>
      <w:r>
        <w:rPr>
          <w:rFonts w:hint="cs"/>
          <w:rtl/>
          <w:lang w:bidi="ar-SY"/>
        </w:rPr>
        <w:t>"</w:t>
      </w:r>
      <w:r>
        <w:rPr>
          <w:rtl/>
          <w:lang w:bidi="ar-SY"/>
        </w:rPr>
        <w:t>الزملاء والأصدقاء،</w:t>
      </w:r>
    </w:p>
    <w:p w14:paraId="252B0922" w14:textId="7B41A4E7" w:rsidR="00A47B32" w:rsidRDefault="00A47B32" w:rsidP="00967926">
      <w:pPr>
        <w:pStyle w:val="ONUMA"/>
        <w:keepNext/>
        <w:numPr>
          <w:ilvl w:val="0"/>
          <w:numId w:val="0"/>
        </w:numPr>
        <w:ind w:left="562"/>
        <w:rPr>
          <w:rtl/>
          <w:lang w:bidi="ar-SY"/>
        </w:rPr>
      </w:pPr>
      <w:r>
        <w:rPr>
          <w:rFonts w:hint="cs"/>
          <w:rtl/>
          <w:lang w:bidi="ar-SY"/>
        </w:rPr>
        <w:t>"</w:t>
      </w:r>
      <w:r>
        <w:rPr>
          <w:rtl/>
          <w:lang w:bidi="ar-SY"/>
        </w:rPr>
        <w:t>مع اقتراب اختتام أعمال الجمعيات لهذا العام، اسمحوا لي أن أشارككم بعض الأفكار حول الجمعية العامة لهذا العام.</w:t>
      </w:r>
    </w:p>
    <w:p w14:paraId="24308F4A" w14:textId="1D929A95" w:rsidR="00A47B32" w:rsidRDefault="00A47B32" w:rsidP="00967926">
      <w:pPr>
        <w:pStyle w:val="ONUMA"/>
        <w:keepNext/>
        <w:numPr>
          <w:ilvl w:val="0"/>
          <w:numId w:val="0"/>
        </w:numPr>
        <w:ind w:left="562"/>
        <w:rPr>
          <w:rtl/>
          <w:lang w:bidi="ar-SY"/>
        </w:rPr>
      </w:pPr>
      <w:r w:rsidRPr="00A47B32">
        <w:rPr>
          <w:rtl/>
          <w:lang w:bidi="ar-SY"/>
        </w:rPr>
        <w:t>"أولاً، كانت هذه أكبر جمعية عامة في تاريخنا، حيث انضمت ميكرونيزيا إلينا كدولة عضو رقم 194، وحضرها 1600 شخص. ويمكننا جميعاً أن نرى كيف كانت قاعتنا مكتظة بالفعل، وحيوية وصاخبة - في سياق إيجابي! وهذا دليل على تزايد الاهتمام بعمل الويبو، وبالعمل في مجال الملكية الفكرية.</w:t>
      </w:r>
    </w:p>
    <w:p w14:paraId="7485566A" w14:textId="3A511266" w:rsidR="00A47B32" w:rsidRDefault="00A47B32" w:rsidP="00967926">
      <w:pPr>
        <w:pStyle w:val="ONUMA"/>
        <w:keepNext/>
        <w:numPr>
          <w:ilvl w:val="0"/>
          <w:numId w:val="0"/>
        </w:numPr>
        <w:ind w:left="562"/>
        <w:rPr>
          <w:rtl/>
          <w:lang w:bidi="ar-SY"/>
        </w:rPr>
      </w:pPr>
      <w:r w:rsidRPr="00A47B32">
        <w:rPr>
          <w:rtl/>
          <w:lang w:bidi="ar-SY"/>
        </w:rPr>
        <w:t>"وأود أن أشير أيضًا إلى أن مشاركة قادة العالم آخذة في الازدياد. فقد انضم إلينا هذا العام 94 رئيسًا لمكاتب الملكية الفكرية وحضر 40 وزيرًا، وهو أعلى رقم على الإطلاق. وقد عقدتُ بنفسي ما يقرب من 100 اجتماع ثنائي. كل هذا يعني أننا نشعر بالفخر الشديد للاهتمام المتزايد الذي نلاحظه منكم جميعًا، ومن خبرائكم في عواصمكم ومن بعثاتكم في عملنا</w:t>
      </w:r>
      <w:r>
        <w:rPr>
          <w:rFonts w:hint="cs"/>
          <w:rtl/>
          <w:lang w:bidi="ar-SY"/>
        </w:rPr>
        <w:t>.</w:t>
      </w:r>
    </w:p>
    <w:p w14:paraId="33EE98A8" w14:textId="05E91CD5" w:rsidR="00A47B32" w:rsidRDefault="00A47B32" w:rsidP="00967926">
      <w:pPr>
        <w:pStyle w:val="ONUMA"/>
        <w:keepNext/>
        <w:numPr>
          <w:ilvl w:val="0"/>
          <w:numId w:val="0"/>
        </w:numPr>
        <w:ind w:left="562"/>
        <w:rPr>
          <w:rtl/>
          <w:lang w:bidi="ar-SY"/>
        </w:rPr>
      </w:pPr>
      <w:r w:rsidRPr="00A47B32">
        <w:rPr>
          <w:rtl/>
          <w:lang w:bidi="ar-SY"/>
        </w:rPr>
        <w:t>"</w:t>
      </w:r>
      <w:r>
        <w:rPr>
          <w:rFonts w:hint="cs"/>
          <w:rtl/>
          <w:lang w:bidi="ar-SY"/>
        </w:rPr>
        <w:t>و</w:t>
      </w:r>
      <w:r w:rsidRPr="00A47B32">
        <w:rPr>
          <w:rtl/>
          <w:lang w:bidi="ar-SY"/>
        </w:rPr>
        <w:t>نلاحظ أيضا اهتماما متزايدا على الصعيد السياسي، وهو أمر مهم من الناحية الاستراتيجية، ولكل واحد منكم بصفتكم رؤساء مكاتب الملكية الفكرية، في الحصول على الموارد اللازمة لتنفيذ ما نناقشه. وأود أن أقول، بصفتي شخصا حضر جمعيات الويبو لمدة 12 أو 13 سنة، إن هذا المستوى من المشاركة يمثل تغييرا كبيرا عما شهدناه في السابق. وهذا يدل على أن الملكية الفكرية تكتسب أهمية استراتيجية متزايدة لجميع البلدان.</w:t>
      </w:r>
    </w:p>
    <w:p w14:paraId="3AC68E06" w14:textId="5A47BD21" w:rsidR="00A47B32" w:rsidRDefault="00A47B32" w:rsidP="00967926">
      <w:pPr>
        <w:pStyle w:val="ONUMA"/>
        <w:keepNext/>
        <w:numPr>
          <w:ilvl w:val="0"/>
          <w:numId w:val="0"/>
        </w:numPr>
        <w:ind w:left="562"/>
        <w:rPr>
          <w:rtl/>
          <w:lang w:bidi="ar-SY"/>
        </w:rPr>
      </w:pPr>
      <w:r w:rsidRPr="00A47B32">
        <w:rPr>
          <w:rtl/>
          <w:lang w:bidi="ar-SY"/>
        </w:rPr>
        <w:t>"تأملاتي الثانية هي أنه في حين تُناقش مسائل بالغة الأهمية وتُتخذ قرارات في هذه القاعة استناداً إلى جدول الأعمال الرسمي للجمعية العامة، فإننا نعلم أيضاً أن قيمة الجمعية العامة تكمن في جمع مجتمع الملكية الفكرية وقادة العالم في مكان واحد.</w:t>
      </w:r>
    </w:p>
    <w:p w14:paraId="747E8E32" w14:textId="0DB4364A" w:rsidR="00A47B32" w:rsidRDefault="00A47B32" w:rsidP="00967926">
      <w:pPr>
        <w:pStyle w:val="ONUMA"/>
        <w:keepNext/>
        <w:numPr>
          <w:ilvl w:val="0"/>
          <w:numId w:val="0"/>
        </w:numPr>
        <w:ind w:left="562"/>
        <w:rPr>
          <w:rtl/>
          <w:lang w:bidi="ar-SY"/>
        </w:rPr>
      </w:pPr>
      <w:r w:rsidRPr="00A47B32">
        <w:rPr>
          <w:rtl/>
          <w:lang w:bidi="ar-SY"/>
        </w:rPr>
        <w:t>"لذلك، فإن هذه مناسبة سنوية فريدة من نوعها تتيح للعالم أن يلتقي ويتواصل ويبني شبكات علاقات.  وقد جرت العادة منذ أمد بعيد أن يستغل العديد من رؤساء مكاتب الملكية الفكرية والوفود هذه المناسبة للقاء شركائهم في اجتماعات ثنائية أو إقليمية.</w:t>
      </w:r>
    </w:p>
    <w:p w14:paraId="12652B1D" w14:textId="59049F89" w:rsidR="00A47B32" w:rsidRDefault="00A47B32" w:rsidP="00967926">
      <w:pPr>
        <w:pStyle w:val="ONUMA"/>
        <w:keepNext/>
        <w:numPr>
          <w:ilvl w:val="0"/>
          <w:numId w:val="0"/>
        </w:numPr>
        <w:ind w:left="562"/>
        <w:rPr>
          <w:rtl/>
          <w:lang w:bidi="ar-SY"/>
        </w:rPr>
      </w:pPr>
      <w:r>
        <w:rPr>
          <w:rFonts w:hint="cs"/>
          <w:rtl/>
          <w:lang w:bidi="ar-SY"/>
        </w:rPr>
        <w:t>"</w:t>
      </w:r>
      <w:r w:rsidRPr="00A47B32">
        <w:rPr>
          <w:rtl/>
          <w:lang w:bidi="ar-SY"/>
        </w:rPr>
        <w:t xml:space="preserve">من بين الابتكارات التي أدخلناها هذا العام، كان عشاء </w:t>
      </w:r>
      <w:r>
        <w:rPr>
          <w:rFonts w:hint="cs"/>
          <w:rtl/>
          <w:lang w:bidi="ar-SY"/>
        </w:rPr>
        <w:t>"</w:t>
      </w:r>
      <w:r w:rsidRPr="00A47B32">
        <w:rPr>
          <w:lang w:bidi="ar-SY"/>
        </w:rPr>
        <w:t>Deep Dive</w:t>
      </w:r>
      <w:r>
        <w:rPr>
          <w:rFonts w:hint="cs"/>
          <w:rtl/>
          <w:lang w:bidi="ar-SY"/>
        </w:rPr>
        <w:t>"</w:t>
      </w:r>
      <w:r w:rsidRPr="00A47B32">
        <w:rPr>
          <w:rtl/>
          <w:lang w:bidi="ar-SY"/>
        </w:rPr>
        <w:t xml:space="preserve"> ووجبة الإفطار المشتركة لجميع رؤساء مكاتب الملكية الفكرية، للتركيز على القضايا المتعلقة بإدارة مكاتب الملكية الفكرية.  لم نناقش القضايا السياساتية أو البنود الرسمية، بل القضايا العملية المتعلقة بإدارة مكاتب الملكية الفكرية بفعالية.  وكانت ردود الفعل إيجابية للغاية من جميع أنحاء العالم، حيث علق العديد من الرؤساء بأن هذا سمح لهم بالتعرف على مكاتب الملكية الفكرية من مناطق لم يكونوا ليقابلوا ممثليها لولا هذا الحدث. وقد عزز ذلك الشعور بالانتماء إلى أسرة واحدة، حيث علق العديد من رؤساء المكاتب بأنهم وجدوا زملاء يواجهون نفس التحديات، مما أدى إلى تجديد الشعور بالهدف، وعزز حقًا الشعور بالانتماء إلى مجتمع عالمي للملكية الفكرية.</w:t>
      </w:r>
    </w:p>
    <w:p w14:paraId="5C436899" w14:textId="0D93B305" w:rsidR="00A47B32" w:rsidRDefault="00A47B32" w:rsidP="00967926">
      <w:pPr>
        <w:pStyle w:val="ONUMA"/>
        <w:keepNext/>
        <w:numPr>
          <w:ilvl w:val="0"/>
          <w:numId w:val="0"/>
        </w:numPr>
        <w:ind w:left="562"/>
        <w:rPr>
          <w:rtl/>
          <w:lang w:bidi="ar-SY"/>
        </w:rPr>
      </w:pPr>
      <w:r w:rsidRPr="00A47B32">
        <w:rPr>
          <w:rtl/>
          <w:lang w:bidi="ar-SY"/>
        </w:rPr>
        <w:t>"ثالثاً، تمثل الجمعية العامة فرصة لتبادل أفضل الممارسات والرؤى والاتجاهات وغيرها من المجالات المتصلة بوضع السياسات المتعلقة بالملكية الفكرية. وهي التقارير والإصدارات التي نقوم بها - بما في ذلك تقرير مثير للاهتمام للغاية عن الاستثمار في الأصول غير الملموسة - والعديد من التقارير والإصدارات الأخرى.  ولكن المثير للاهتمام هو أن الجمعية العامة أصبحت أيضاً مكاناً تعرض فيه الدول الأعضاء ملكيتها الفكرية.  إن التجول في مقر الويبو خلال الجمعية العامة هو بمثابة جولة حول العالم، حيث تستغل الدول هذه الفرصة لتبادل وتكريم وتعزيز ثقافاتها وإبداعاتها وابتكاراتها ومأكولاتها وكيفية إحياء الملكية الفكرية في بلدانها.</w:t>
      </w:r>
    </w:p>
    <w:p w14:paraId="325E9C10" w14:textId="15FE08C2" w:rsidR="00A47B32" w:rsidRDefault="00A47B32" w:rsidP="00967926">
      <w:pPr>
        <w:pStyle w:val="ONUMA"/>
        <w:keepNext/>
        <w:numPr>
          <w:ilvl w:val="0"/>
          <w:numId w:val="0"/>
        </w:numPr>
        <w:ind w:left="562"/>
        <w:rPr>
          <w:rtl/>
          <w:lang w:bidi="ar-SY"/>
        </w:rPr>
      </w:pPr>
      <w:r w:rsidRPr="00A47B32">
        <w:rPr>
          <w:rtl/>
          <w:lang w:bidi="ar-SY"/>
        </w:rPr>
        <w:t>"وأعتقد أن إ</w:t>
      </w:r>
      <w:r>
        <w:rPr>
          <w:rFonts w:hint="cs"/>
          <w:rtl/>
          <w:lang w:bidi="ar-SY"/>
        </w:rPr>
        <w:t>ذكا</w:t>
      </w:r>
      <w:r w:rsidRPr="00A47B32">
        <w:rPr>
          <w:rtl/>
          <w:lang w:bidi="ar-SY"/>
        </w:rPr>
        <w:t xml:space="preserve">ء الملكية الفكرية يرتبط ارتباطًا وثيقًا بمهمتنا الجماعية المشتركة.  فإن عملنا يتمثل في جعل الملكية الفكرية محفزاً للوظائف والاستثمارات وريادة الأعمال والابتكار والإبداع.  ومهمتنا هي في الواقع إيصال الملكية الفكرية إلى القاعدة الشعبية، وتقريبها من النساء والشباب والمؤسسات الصغيرة والمتوسطة والشعوب الأصلية والمجتمعات المحلية؛ ومساعدتنا </w:t>
      </w:r>
      <w:r w:rsidRPr="00A47B32">
        <w:rPr>
          <w:rtl/>
          <w:lang w:bidi="ar-SY"/>
        </w:rPr>
        <w:lastRenderedPageBreak/>
        <w:t>على مواجهة التحديات العالمية وجعل الويبو مكاناً تعمل فيه التعددية وتحقق نتائج - بحيث تصاحب الملكية الفكرية رحلة المبتكرين والمبدعين، وتوصل أفكارهم إلى العالم.</w:t>
      </w:r>
    </w:p>
    <w:p w14:paraId="5A4A57E5" w14:textId="46A6183B" w:rsidR="00A47B32" w:rsidRDefault="00A47B32" w:rsidP="00967926">
      <w:pPr>
        <w:pStyle w:val="ONUMA"/>
        <w:keepNext/>
        <w:numPr>
          <w:ilvl w:val="0"/>
          <w:numId w:val="0"/>
        </w:numPr>
        <w:ind w:left="562"/>
        <w:rPr>
          <w:rtl/>
          <w:lang w:bidi="ar-SY"/>
        </w:rPr>
      </w:pPr>
      <w:r w:rsidRPr="00A47B32">
        <w:rPr>
          <w:rtl/>
          <w:lang w:bidi="ar-SY"/>
        </w:rPr>
        <w:t>"</w:t>
      </w:r>
      <w:r>
        <w:rPr>
          <w:rFonts w:hint="cs"/>
          <w:rtl/>
          <w:lang w:bidi="ar-SY"/>
        </w:rPr>
        <w:t>و</w:t>
      </w:r>
      <w:r w:rsidRPr="00A47B32">
        <w:rPr>
          <w:rtl/>
          <w:lang w:bidi="ar-SY"/>
        </w:rPr>
        <w:t>سنواصل العمل الجاد معكم للحصول على ملاحظاتكم وجعل الجمعية العامة مكانًا نتناول فيه القضايا المهمة على جدول أعمالنا ومكانًا يجتمع فيه الناس ليشكلوا مجتمعًا.</w:t>
      </w:r>
    </w:p>
    <w:p w14:paraId="754E776E" w14:textId="14AC68F5" w:rsidR="00A47B32" w:rsidRDefault="006E4603" w:rsidP="00967926">
      <w:pPr>
        <w:pStyle w:val="ONUMA"/>
        <w:keepNext/>
        <w:numPr>
          <w:ilvl w:val="0"/>
          <w:numId w:val="0"/>
        </w:numPr>
        <w:ind w:left="562"/>
        <w:rPr>
          <w:rtl/>
          <w:lang w:bidi="ar-SY"/>
        </w:rPr>
      </w:pPr>
      <w:r w:rsidRPr="006E4603">
        <w:rPr>
          <w:rtl/>
          <w:lang w:bidi="ar-SY"/>
        </w:rPr>
        <w:t>"</w:t>
      </w:r>
      <w:r>
        <w:rPr>
          <w:rFonts w:hint="cs"/>
          <w:rtl/>
          <w:lang w:bidi="ar-SY"/>
        </w:rPr>
        <w:t>و</w:t>
      </w:r>
      <w:r w:rsidRPr="006E4603">
        <w:rPr>
          <w:rtl/>
          <w:lang w:bidi="ar-SY"/>
        </w:rPr>
        <w:t xml:space="preserve">فيما يتعلق بمختلف بنود جدول الأعمال، أشكركم على تقديركم للعمل الذي </w:t>
      </w:r>
      <w:r>
        <w:rPr>
          <w:rFonts w:hint="cs"/>
          <w:rtl/>
          <w:lang w:bidi="ar-SY"/>
        </w:rPr>
        <w:t>ن</w:t>
      </w:r>
      <w:r w:rsidRPr="006E4603">
        <w:rPr>
          <w:rtl/>
          <w:lang w:bidi="ar-SY"/>
        </w:rPr>
        <w:t xml:space="preserve">قوم به أنا وزملائي. لقد استمعت باهتمام شديد إلى آرائكم وتوجيهاتكم وإرشاداتكم، وسنواصل القيام بذلك. هذه منظمتكم ونحن فخورون بخدمتكم </w:t>
      </w:r>
      <w:r>
        <w:rPr>
          <w:rFonts w:hint="cs"/>
          <w:rtl/>
          <w:lang w:bidi="ar-SY"/>
        </w:rPr>
        <w:t>ك</w:t>
      </w:r>
      <w:r w:rsidRPr="006E4603">
        <w:rPr>
          <w:rtl/>
          <w:lang w:bidi="ar-SY"/>
        </w:rPr>
        <w:t>أمانة، ونعمل دائماً بطريقة تتسم بالكفاءة والمهنية والشفافية والانفتاح والتأثير.</w:t>
      </w:r>
    </w:p>
    <w:p w14:paraId="6FFF92D1" w14:textId="3A5AD2A6" w:rsidR="006E4603" w:rsidRDefault="006E4603" w:rsidP="00967926">
      <w:pPr>
        <w:pStyle w:val="ONUMA"/>
        <w:keepNext/>
        <w:numPr>
          <w:ilvl w:val="0"/>
          <w:numId w:val="0"/>
        </w:numPr>
        <w:ind w:left="562"/>
        <w:rPr>
          <w:rtl/>
          <w:lang w:bidi="ar-SY"/>
        </w:rPr>
      </w:pPr>
      <w:r w:rsidRPr="006E4603">
        <w:rPr>
          <w:rtl/>
          <w:lang w:bidi="ar-SY"/>
        </w:rPr>
        <w:t>"إن تنظيم أكبر جمعية عامة للويبو في تاريخها هو مهمة جسيمة، ولا يمكن تحقيقها إلا بفضل التزام الكثيرين.</w:t>
      </w:r>
    </w:p>
    <w:p w14:paraId="1A6337A8" w14:textId="31546282" w:rsidR="006E4603" w:rsidRDefault="006E4603" w:rsidP="00967926">
      <w:pPr>
        <w:pStyle w:val="ONUMA"/>
        <w:keepNext/>
        <w:numPr>
          <w:ilvl w:val="0"/>
          <w:numId w:val="0"/>
        </w:numPr>
        <w:ind w:left="562"/>
        <w:rPr>
          <w:rtl/>
          <w:lang w:bidi="ar-SY"/>
        </w:rPr>
      </w:pPr>
      <w:r w:rsidRPr="006E4603">
        <w:rPr>
          <w:rtl/>
          <w:lang w:bidi="ar-SY"/>
        </w:rPr>
        <w:t>"</w:t>
      </w:r>
      <w:r>
        <w:rPr>
          <w:rFonts w:hint="cs"/>
          <w:rtl/>
          <w:lang w:bidi="ar-SY"/>
        </w:rPr>
        <w:t>و</w:t>
      </w:r>
      <w:r w:rsidRPr="006E4603">
        <w:rPr>
          <w:rtl/>
          <w:lang w:bidi="ar-SY"/>
        </w:rPr>
        <w:t>اسمحوا لي أن أبدأ بتوجيه الشكر إلى رئيسنا العزيز، السفير سويسكوم، على توجيه مناقشاتنا مرة أخرى بصبر وخبرة وحكمة ومهارة وهدوء. لقد كانت توجيهات</w:t>
      </w:r>
      <w:r>
        <w:rPr>
          <w:rFonts w:hint="cs"/>
          <w:rtl/>
          <w:lang w:bidi="ar-SY"/>
        </w:rPr>
        <w:t>ه</w:t>
      </w:r>
      <w:r w:rsidRPr="006E4603">
        <w:rPr>
          <w:rtl/>
          <w:lang w:bidi="ar-SY"/>
        </w:rPr>
        <w:t xml:space="preserve"> الصبورة لا تقدر بثمن في مساعدتنا على توجيه المناقشات المعقدة والتوصل إلى قرارات مهمة. هذه هي أيضا إحدى المرات الأولى في تاريخ الجمعية العامة التي ننتهي فيها قبل الغداء، لذا أعتقد أننا بحاجة إلى توجيه تحية حارة إلى الرئيس على ذلك.  وأعتقد أيضاً أن ترينيداد وتوباغو قد بدأت تقليداً جديداً لرئيس الجمعية العامة، وهو استبدال مطرقة الختام بآلة موسيقية، وهو ما يتناسب تماماً مع وكالة الأمم المتحدة المعنية بالإبداع!</w:t>
      </w:r>
    </w:p>
    <w:p w14:paraId="0F557081" w14:textId="0259E66B" w:rsidR="006E4603" w:rsidRDefault="006E4603" w:rsidP="00967926">
      <w:pPr>
        <w:pStyle w:val="ONUMA"/>
        <w:keepNext/>
        <w:numPr>
          <w:ilvl w:val="0"/>
          <w:numId w:val="0"/>
        </w:numPr>
        <w:ind w:left="562"/>
        <w:rPr>
          <w:rtl/>
          <w:lang w:bidi="ar-SY"/>
        </w:rPr>
      </w:pPr>
      <w:r w:rsidRPr="006E4603">
        <w:rPr>
          <w:rtl/>
          <w:lang w:bidi="ar-SY"/>
        </w:rPr>
        <w:t>"أود أيضا أن أشكر منسقي المجموعات. إن توجيه مجموعات كبيرة جدا من البلدان عمل شاق، وأنا أعلم أن هذا العمل يبدأ قبل انعقاد الجمعيات بوقت طويل.  وأشكر أيضا الدول الأعضاء. إن روح التعددية هي التي تبعث الحياة في هذه المنظمة مرارا وتكرارا بفضل نهجكم البناء والواقعي. ونحن نقدر حقا استعدادكم لإيجاد المرونة وروح التوافق التي مكنتنا من التوصل إلى هذه القرارات ومواصلة عمل هذه المنظمة. ونشكر أيضا المراقبين على مساهماتهم العديدة التي تثري عملنا.</w:t>
      </w:r>
    </w:p>
    <w:p w14:paraId="082C9D26" w14:textId="77FCA7AF" w:rsidR="006E4603" w:rsidRDefault="006E4603" w:rsidP="00967926">
      <w:pPr>
        <w:pStyle w:val="ONUMA"/>
        <w:numPr>
          <w:ilvl w:val="0"/>
          <w:numId w:val="0"/>
        </w:numPr>
        <w:ind w:left="562"/>
        <w:rPr>
          <w:rtl/>
          <w:lang w:bidi="ar-SY"/>
        </w:rPr>
      </w:pPr>
      <w:r w:rsidRPr="006E4603">
        <w:rPr>
          <w:rtl/>
          <w:lang w:bidi="ar-SY"/>
        </w:rPr>
        <w:t>"كما أتوجه بخالص الشكر إلى زملائي في الويبو الذين عملوا بلا كلل لإعداد هذه الاجتماعات ودعمها. سواء كنتم هنا على المنصة أو في أنحاء القاعة، أود أن أشكركم من أعماق قلبي. وأود أيضا أن أشير إلى العاملين في شعبة العلاقات الدبلوماسية وشؤون الجمعيات، ومكتب المستشار</w:t>
      </w:r>
      <w:r>
        <w:rPr>
          <w:rFonts w:hint="cs"/>
          <w:rtl/>
          <w:lang w:bidi="ar-SY"/>
        </w:rPr>
        <w:t>ة</w:t>
      </w:r>
      <w:r w:rsidRPr="006E4603">
        <w:rPr>
          <w:rtl/>
          <w:lang w:bidi="ar-SY"/>
        </w:rPr>
        <w:t xml:space="preserve"> القانوني</w:t>
      </w:r>
      <w:r>
        <w:rPr>
          <w:rFonts w:hint="cs"/>
          <w:rtl/>
          <w:lang w:bidi="ar-SY"/>
        </w:rPr>
        <w:t>ة</w:t>
      </w:r>
      <w:r w:rsidRPr="006E4603">
        <w:rPr>
          <w:rtl/>
          <w:lang w:bidi="ar-SY"/>
        </w:rPr>
        <w:t>، وغيرهم.</w:t>
      </w:r>
    </w:p>
    <w:p w14:paraId="2067F998" w14:textId="13FB777E" w:rsidR="006E4603" w:rsidRDefault="006E4603" w:rsidP="00967926">
      <w:pPr>
        <w:pStyle w:val="ONUMA"/>
        <w:numPr>
          <w:ilvl w:val="0"/>
          <w:numId w:val="0"/>
        </w:numPr>
        <w:ind w:left="562"/>
        <w:rPr>
          <w:rtl/>
          <w:lang w:bidi="ar-SY"/>
        </w:rPr>
      </w:pPr>
      <w:r w:rsidRPr="006E4603">
        <w:rPr>
          <w:rtl/>
          <w:lang w:bidi="ar-SY"/>
        </w:rPr>
        <w:t>"أود أيضًا أن أشيد بجميع الذين يعملون خلف الكواليس. من إعداد الوثائق وتنسيق جدول الأعمال إلى الترجمة الفورية والترجمة التحريرية والخدمات السمعية والبصرية وتكنولوجيا المعلومات والأمن و</w:t>
      </w:r>
      <w:r>
        <w:rPr>
          <w:rFonts w:hint="cs"/>
          <w:rtl/>
          <w:lang w:bidi="ar-SY"/>
        </w:rPr>
        <w:t xml:space="preserve">خدمات الطعام </w:t>
      </w:r>
      <w:r w:rsidRPr="006E4603">
        <w:rPr>
          <w:rtl/>
          <w:lang w:bidi="ar-SY"/>
        </w:rPr>
        <w:t>والتنظيف وغيرها الكثير – إن هذا جهد جماعي حقيقي وأنا ممتن لكم جميعًا. وعلى الصعيد الشخصي، أود أن أتوجه بشكر خاص إلى فريق مكتبي. إن تنسيق جميع اجتماعاتي الثنائية يتطلب الكثير من العمل وأشكركم على دعمكم في هذا الصدد.</w:t>
      </w:r>
    </w:p>
    <w:p w14:paraId="63AD8522" w14:textId="095171C8" w:rsidR="006E4603" w:rsidRDefault="006E4603" w:rsidP="00967926">
      <w:pPr>
        <w:pStyle w:val="ONUMA"/>
        <w:numPr>
          <w:ilvl w:val="0"/>
          <w:numId w:val="0"/>
        </w:numPr>
        <w:ind w:left="562"/>
        <w:rPr>
          <w:rtl/>
          <w:lang w:bidi="ar-SY"/>
        </w:rPr>
      </w:pPr>
      <w:r>
        <w:rPr>
          <w:rFonts w:hint="cs"/>
          <w:rtl/>
          <w:lang w:bidi="ar-SY"/>
        </w:rPr>
        <w:t>"</w:t>
      </w:r>
      <w:r>
        <w:rPr>
          <w:rtl/>
          <w:lang w:bidi="ar-SY"/>
        </w:rPr>
        <w:t>الزملاء والأصدقاء</w:t>
      </w:r>
      <w:r w:rsidRPr="006E4603">
        <w:rPr>
          <w:rtl/>
          <w:lang w:bidi="ar-SY"/>
        </w:rPr>
        <w:t xml:space="preserve"> </w:t>
      </w:r>
      <w:r>
        <w:rPr>
          <w:rFonts w:hint="cs"/>
          <w:rtl/>
          <w:lang w:bidi="ar-SY"/>
        </w:rPr>
        <w:t>الأعزاء،</w:t>
      </w:r>
    </w:p>
    <w:p w14:paraId="45E4D9D4" w14:textId="09E5549F" w:rsidR="006E4603" w:rsidRDefault="006E4603" w:rsidP="00967926">
      <w:pPr>
        <w:pStyle w:val="ONUMA"/>
        <w:numPr>
          <w:ilvl w:val="0"/>
          <w:numId w:val="0"/>
        </w:numPr>
        <w:ind w:left="562"/>
        <w:rPr>
          <w:rtl/>
          <w:lang w:bidi="ar-SY"/>
        </w:rPr>
      </w:pPr>
      <w:r>
        <w:rPr>
          <w:rFonts w:hint="cs"/>
          <w:rtl/>
          <w:lang w:bidi="ar-SY"/>
        </w:rPr>
        <w:t>"</w:t>
      </w:r>
      <w:r>
        <w:rPr>
          <w:rtl/>
          <w:lang w:bidi="ar-SY"/>
        </w:rPr>
        <w:t>عائلة الويبو العز</w:t>
      </w:r>
      <w:r>
        <w:rPr>
          <w:rFonts w:hint="cs"/>
          <w:rtl/>
          <w:lang w:bidi="ar-SY"/>
        </w:rPr>
        <w:t>يزة</w:t>
      </w:r>
      <w:r>
        <w:rPr>
          <w:rtl/>
          <w:lang w:bidi="ar-SY"/>
        </w:rPr>
        <w:t>،</w:t>
      </w:r>
    </w:p>
    <w:p w14:paraId="2321B8B7" w14:textId="74FA7862" w:rsidR="006E4603" w:rsidRDefault="006E4603" w:rsidP="00967926">
      <w:pPr>
        <w:pStyle w:val="ONUMA"/>
        <w:numPr>
          <w:ilvl w:val="0"/>
          <w:numId w:val="0"/>
        </w:numPr>
        <w:ind w:left="562"/>
        <w:rPr>
          <w:rtl/>
          <w:lang w:bidi="ar-SY"/>
        </w:rPr>
      </w:pPr>
      <w:r w:rsidRPr="006E4603">
        <w:rPr>
          <w:rtl/>
          <w:lang w:bidi="ar-SY"/>
        </w:rPr>
        <w:t>"أشكركم على التزامكم تجاه الويبو، والنظام الإيكولوجي العالمي للملكية الفكرية، والمبتكرين والمبدعين الذين نتشرف جميعاً بخدمتهم. ونتطلع أنا وزملائي إلى العمل معكم عن كثب لضمان أن تشعر جميع أنحاء العالم بقوة الملكية الفكرية. وأتمنى لكم رحلة آمنة وصيفاً مريحاً.</w:t>
      </w:r>
    </w:p>
    <w:p w14:paraId="58C29A9F" w14:textId="6709AF91" w:rsidR="006E4603" w:rsidRDefault="006E4603" w:rsidP="00967926">
      <w:pPr>
        <w:pStyle w:val="ONUMA"/>
        <w:numPr>
          <w:ilvl w:val="0"/>
          <w:numId w:val="0"/>
        </w:numPr>
        <w:ind w:left="562"/>
        <w:rPr>
          <w:rtl/>
          <w:lang w:bidi="ar-SY"/>
        </w:rPr>
      </w:pPr>
      <w:r>
        <w:rPr>
          <w:rFonts w:hint="cs"/>
          <w:rtl/>
          <w:lang w:bidi="ar-SY"/>
        </w:rPr>
        <w:t>"شكرا لكم."</w:t>
      </w:r>
    </w:p>
    <w:p w14:paraId="0327A752" w14:textId="5D56F276" w:rsidR="00A47B32" w:rsidRDefault="006E4603" w:rsidP="006E4603">
      <w:pPr>
        <w:pStyle w:val="ONUMA"/>
        <w:rPr>
          <w:lang w:bidi="ar-SY"/>
        </w:rPr>
      </w:pPr>
      <w:r w:rsidRPr="006E4603">
        <w:rPr>
          <w:rtl/>
          <w:lang w:bidi="ar-SY"/>
        </w:rPr>
        <w:t>وفي كلمته الختامية، قال رئيس الجمعية العامة للويبو إن الكثير من الأعمال التحضيرية قد أنجزت خلال الأشهر التي سبقت انعقاد الجمعي</w:t>
      </w:r>
      <w:r>
        <w:rPr>
          <w:rFonts w:hint="cs"/>
          <w:rtl/>
          <w:lang w:bidi="ar-SY"/>
        </w:rPr>
        <w:t>ا</w:t>
      </w:r>
      <w:r w:rsidRPr="006E4603">
        <w:rPr>
          <w:rtl/>
          <w:lang w:bidi="ar-SY"/>
        </w:rPr>
        <w:t xml:space="preserve">ت، وإن نجاحها يعود إلى جهود الكثيرين، بمن فيهم الأمانة بجميع موظفيها والوفود والمراقبون. وكان العنصر البشري عاملاً أساسيا في ذلك، حيث أبدى الجميع مرونة واستعدادا للتوصل إلى حلول توفيقية ومجالات اتفاق </w:t>
      </w:r>
      <w:r w:rsidR="00BF7D46">
        <w:rPr>
          <w:rFonts w:hint="cs"/>
          <w:rtl/>
          <w:lang w:bidi="ar-SY"/>
        </w:rPr>
        <w:t>ل</w:t>
      </w:r>
      <w:r w:rsidRPr="006E4603">
        <w:rPr>
          <w:rtl/>
          <w:lang w:bidi="ar-SY"/>
        </w:rPr>
        <w:t>اتخاذ قرارات صعبة.  وأضفت الفعاليات الجانبية التي نظمتها الوفود لمسة من البهجة على أسابيع العمل الشاقة.</w:t>
      </w:r>
    </w:p>
    <w:p w14:paraId="6A27B276" w14:textId="1F938A32" w:rsidR="006E4603" w:rsidRDefault="006E4603" w:rsidP="006E4603">
      <w:pPr>
        <w:pStyle w:val="ONUMA"/>
        <w:rPr>
          <w:lang w:bidi="ar-SY"/>
        </w:rPr>
      </w:pPr>
      <w:r>
        <w:rPr>
          <w:rFonts w:hint="cs"/>
          <w:rtl/>
          <w:lang w:bidi="ar-SY"/>
        </w:rPr>
        <w:t>و</w:t>
      </w:r>
      <w:r w:rsidRPr="006E4603">
        <w:rPr>
          <w:rtl/>
          <w:lang w:bidi="ar-SY"/>
        </w:rPr>
        <w:t xml:space="preserve">عُرض </w:t>
      </w:r>
      <w:r>
        <w:rPr>
          <w:rFonts w:hint="cs"/>
          <w:rtl/>
          <w:lang w:bidi="ar-SY"/>
        </w:rPr>
        <w:t xml:space="preserve">مقطع </w:t>
      </w:r>
      <w:r w:rsidRPr="006E4603">
        <w:rPr>
          <w:rtl/>
          <w:lang w:bidi="ar-SY"/>
        </w:rPr>
        <w:t>فيديو قصير أعدته الأمانة يسلط الضوء على أبرز ما دار في دور</w:t>
      </w:r>
      <w:r>
        <w:rPr>
          <w:rFonts w:hint="cs"/>
          <w:rtl/>
          <w:lang w:bidi="ar-SY"/>
        </w:rPr>
        <w:t>ة</w:t>
      </w:r>
      <w:r w:rsidRPr="006E4603">
        <w:rPr>
          <w:rtl/>
          <w:lang w:bidi="ar-SY"/>
        </w:rPr>
        <w:t xml:space="preserve"> الجمعي</w:t>
      </w:r>
      <w:r>
        <w:rPr>
          <w:rFonts w:hint="cs"/>
          <w:rtl/>
          <w:lang w:bidi="ar-SY"/>
        </w:rPr>
        <w:t>ات</w:t>
      </w:r>
      <w:r w:rsidRPr="006E4603">
        <w:rPr>
          <w:rtl/>
          <w:lang w:bidi="ar-SY"/>
        </w:rPr>
        <w:t xml:space="preserve"> الحالية.</w:t>
      </w:r>
    </w:p>
    <w:p w14:paraId="0801900F" w14:textId="06A396AF" w:rsidR="00E96197" w:rsidRDefault="00E96197" w:rsidP="0005375E">
      <w:pPr>
        <w:pStyle w:val="ONUMA"/>
        <w:rPr>
          <w:rtl/>
        </w:rPr>
      </w:pPr>
      <w:r>
        <w:rPr>
          <w:rFonts w:hint="cs"/>
          <w:rtl/>
        </w:rPr>
        <w:t>و</w:t>
      </w:r>
      <w:r w:rsidRPr="00A705FD">
        <w:rPr>
          <w:rtl/>
        </w:rPr>
        <w:t xml:space="preserve">اختتم رئيس الجمعية العامة للويبو سلسلة الاجتماعات </w:t>
      </w:r>
      <w:r w:rsidR="00625D06">
        <w:rPr>
          <w:rFonts w:hint="cs"/>
          <w:rtl/>
        </w:rPr>
        <w:t xml:space="preserve">السادسة </w:t>
      </w:r>
      <w:r w:rsidRPr="00A705FD">
        <w:rPr>
          <w:rtl/>
        </w:rPr>
        <w:t>والستين لجمعيات الويبو</w:t>
      </w:r>
      <w:r w:rsidR="006E4603">
        <w:rPr>
          <w:rFonts w:hint="cs"/>
          <w:rtl/>
        </w:rPr>
        <w:t>.</w:t>
      </w:r>
    </w:p>
    <w:p w14:paraId="0AA97207" w14:textId="77777777" w:rsidR="00E96197" w:rsidRDefault="00E96197" w:rsidP="000270E0">
      <w:pPr>
        <w:pStyle w:val="Endofdocument-Annex"/>
        <w:rPr>
          <w:rtl/>
        </w:rPr>
      </w:pPr>
    </w:p>
    <w:p w14:paraId="5543A898" w14:textId="3F005429" w:rsidR="003660D1" w:rsidRDefault="00C31368" w:rsidP="000270E0">
      <w:pPr>
        <w:pStyle w:val="Endofdocument-Annex"/>
        <w:rPr>
          <w:rtl/>
        </w:rPr>
      </w:pPr>
      <w:r w:rsidRPr="00C31368">
        <w:rPr>
          <w:rFonts w:hint="cs"/>
          <w:rtl/>
        </w:rPr>
        <w:t>[ي</w:t>
      </w:r>
      <w:r w:rsidR="000270E0">
        <w:rPr>
          <w:rFonts w:hint="cs"/>
          <w:rtl/>
        </w:rPr>
        <w:t>لي ذلك المرفق</w:t>
      </w:r>
      <w:r w:rsidRPr="00C31368">
        <w:rPr>
          <w:rFonts w:hint="cs"/>
          <w:rtl/>
        </w:rPr>
        <w:t>]</w:t>
      </w:r>
    </w:p>
    <w:sectPr w:rsidR="003660D1" w:rsidSect="00CC3E2D">
      <w:headerReference w:type="default" r:id="rId6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94E5" w14:textId="77777777" w:rsidR="00E26E7D" w:rsidRDefault="00E26E7D">
      <w:r>
        <w:separator/>
      </w:r>
    </w:p>
  </w:endnote>
  <w:endnote w:type="continuationSeparator" w:id="0">
    <w:p w14:paraId="71E94DF4" w14:textId="77777777" w:rsidR="00E26E7D" w:rsidRDefault="00E26E7D" w:rsidP="003B38C1">
      <w:r>
        <w:separator/>
      </w:r>
    </w:p>
    <w:p w14:paraId="1E607C95" w14:textId="77777777" w:rsidR="00E26E7D" w:rsidRPr="003B38C1" w:rsidRDefault="00E26E7D" w:rsidP="003B38C1">
      <w:pPr>
        <w:spacing w:after="60"/>
        <w:rPr>
          <w:sz w:val="17"/>
        </w:rPr>
      </w:pPr>
      <w:r>
        <w:rPr>
          <w:sz w:val="17"/>
        </w:rPr>
        <w:t>[Endnote continued from previous page]</w:t>
      </w:r>
    </w:p>
  </w:endnote>
  <w:endnote w:type="continuationNotice" w:id="1">
    <w:p w14:paraId="46E3C890" w14:textId="77777777" w:rsidR="00E26E7D" w:rsidRPr="003B38C1" w:rsidRDefault="00E26E7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00"/>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4D0A3" w14:textId="77777777" w:rsidR="00E26E7D" w:rsidRDefault="00E26E7D">
      <w:r>
        <w:separator/>
      </w:r>
    </w:p>
  </w:footnote>
  <w:footnote w:type="continuationSeparator" w:id="0">
    <w:p w14:paraId="3C150BDA" w14:textId="77777777" w:rsidR="00E26E7D" w:rsidRDefault="00E26E7D" w:rsidP="008B60B2">
      <w:r>
        <w:separator/>
      </w:r>
    </w:p>
    <w:p w14:paraId="0E748C21" w14:textId="77777777" w:rsidR="00E26E7D" w:rsidRPr="00ED77FB" w:rsidRDefault="00E26E7D" w:rsidP="008B60B2">
      <w:pPr>
        <w:spacing w:after="60"/>
        <w:rPr>
          <w:sz w:val="17"/>
          <w:szCs w:val="17"/>
        </w:rPr>
      </w:pPr>
      <w:r w:rsidRPr="00ED77FB">
        <w:rPr>
          <w:sz w:val="17"/>
          <w:szCs w:val="17"/>
        </w:rPr>
        <w:t>[Footnote continued from previous page]</w:t>
      </w:r>
    </w:p>
  </w:footnote>
  <w:footnote w:type="continuationNotice" w:id="1">
    <w:p w14:paraId="6A368921" w14:textId="77777777" w:rsidR="00E26E7D" w:rsidRPr="00ED77FB" w:rsidRDefault="00E26E7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86F4" w14:textId="56404C5F" w:rsidR="00E325D5" w:rsidRPr="00E325D5" w:rsidRDefault="00E325D5" w:rsidP="00E325D5">
    <w:pPr>
      <w:bidi w:val="0"/>
      <w:rPr>
        <w:rFonts w:cs="Arial"/>
        <w:caps/>
        <w:szCs w:val="20"/>
      </w:rPr>
    </w:pPr>
    <w:bookmarkStart w:id="62" w:name="Code2"/>
    <w:r w:rsidRPr="00E325D5">
      <w:rPr>
        <w:rFonts w:cs="Arial"/>
        <w:caps/>
        <w:szCs w:val="20"/>
      </w:rPr>
      <w:t>A/</w:t>
    </w:r>
    <w:r w:rsidR="00B10176">
      <w:rPr>
        <w:rFonts w:cs="Arial"/>
        <w:caps/>
        <w:szCs w:val="20"/>
      </w:rPr>
      <w:t>66</w:t>
    </w:r>
    <w:r w:rsidRPr="00E325D5">
      <w:rPr>
        <w:rFonts w:cs="Arial"/>
        <w:caps/>
        <w:szCs w:val="20"/>
      </w:rPr>
      <w:t>/</w:t>
    </w:r>
    <w:r w:rsidR="00B6658B">
      <w:rPr>
        <w:rFonts w:cs="Arial"/>
        <w:caps/>
        <w:szCs w:val="20"/>
      </w:rPr>
      <w:t>11</w:t>
    </w:r>
  </w:p>
  <w:bookmarkEnd w:id="62"/>
  <w:p w14:paraId="0FB328F8" w14:textId="77777777" w:rsidR="00D07C78" w:rsidRDefault="00D07C78" w:rsidP="00C27A27">
    <w:pPr>
      <w:bidi w:val="0"/>
    </w:pPr>
    <w:r>
      <w:fldChar w:fldCharType="begin"/>
    </w:r>
    <w:r>
      <w:instrText xml:space="preserve"> PAGE  \* MERGEFORMAT </w:instrText>
    </w:r>
    <w:r>
      <w:fldChar w:fldCharType="separate"/>
    </w:r>
    <w:r w:rsidR="00E325D5">
      <w:rPr>
        <w:noProof/>
      </w:rPr>
      <w:t>7</w:t>
    </w:r>
    <w:r>
      <w:fldChar w:fldCharType="end"/>
    </w:r>
  </w:p>
  <w:p w14:paraId="67375BE7" w14:textId="77777777" w:rsidR="00D07C78" w:rsidRDefault="00D07C78" w:rsidP="00210D5F">
    <w:pPr>
      <w:bidi w:val="0"/>
    </w:pPr>
  </w:p>
  <w:p w14:paraId="51CD9465"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20061B"/>
    <w:multiLevelType w:val="multilevel"/>
    <w:tmpl w:val="4F5AAB66"/>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lang w:val="en-US"/>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760633114">
    <w:abstractNumId w:val="3"/>
  </w:num>
  <w:num w:numId="2" w16cid:durableId="1251083933">
    <w:abstractNumId w:val="0"/>
  </w:num>
  <w:num w:numId="3" w16cid:durableId="106895956">
    <w:abstractNumId w:val="1"/>
  </w:num>
  <w:num w:numId="4" w16cid:durableId="1405109000">
    <w:abstractNumId w:val="4"/>
  </w:num>
  <w:num w:numId="5" w16cid:durableId="120109252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368"/>
    <w:rsid w:val="00010D69"/>
    <w:rsid w:val="00024388"/>
    <w:rsid w:val="000270E0"/>
    <w:rsid w:val="0003130E"/>
    <w:rsid w:val="00043CAA"/>
    <w:rsid w:val="00050E83"/>
    <w:rsid w:val="00053DF9"/>
    <w:rsid w:val="00056816"/>
    <w:rsid w:val="00075432"/>
    <w:rsid w:val="000779AC"/>
    <w:rsid w:val="000811ED"/>
    <w:rsid w:val="00083146"/>
    <w:rsid w:val="000851E9"/>
    <w:rsid w:val="00090BF9"/>
    <w:rsid w:val="000968ED"/>
    <w:rsid w:val="000A3C16"/>
    <w:rsid w:val="000A3D97"/>
    <w:rsid w:val="000A5B1A"/>
    <w:rsid w:val="000A774D"/>
    <w:rsid w:val="000D1A16"/>
    <w:rsid w:val="000E2051"/>
    <w:rsid w:val="000E4504"/>
    <w:rsid w:val="000F5E56"/>
    <w:rsid w:val="000F7D7B"/>
    <w:rsid w:val="00105D45"/>
    <w:rsid w:val="00122E03"/>
    <w:rsid w:val="001362EE"/>
    <w:rsid w:val="001406E1"/>
    <w:rsid w:val="00155D8A"/>
    <w:rsid w:val="00157EC6"/>
    <w:rsid w:val="00162B9F"/>
    <w:rsid w:val="001647D5"/>
    <w:rsid w:val="00164C67"/>
    <w:rsid w:val="00167832"/>
    <w:rsid w:val="00170AFF"/>
    <w:rsid w:val="00170D8D"/>
    <w:rsid w:val="001729FF"/>
    <w:rsid w:val="0017583E"/>
    <w:rsid w:val="001832A6"/>
    <w:rsid w:val="0018529B"/>
    <w:rsid w:val="0019152D"/>
    <w:rsid w:val="0019592A"/>
    <w:rsid w:val="00197D26"/>
    <w:rsid w:val="001B43C7"/>
    <w:rsid w:val="001D4107"/>
    <w:rsid w:val="001D5389"/>
    <w:rsid w:val="001E1A4B"/>
    <w:rsid w:val="001E69E3"/>
    <w:rsid w:val="00201244"/>
    <w:rsid w:val="00203D24"/>
    <w:rsid w:val="00210D5F"/>
    <w:rsid w:val="0021217E"/>
    <w:rsid w:val="002253C1"/>
    <w:rsid w:val="00225966"/>
    <w:rsid w:val="00227598"/>
    <w:rsid w:val="002326AB"/>
    <w:rsid w:val="0023454F"/>
    <w:rsid w:val="00243430"/>
    <w:rsid w:val="0024553E"/>
    <w:rsid w:val="00250149"/>
    <w:rsid w:val="00256B57"/>
    <w:rsid w:val="002634C4"/>
    <w:rsid w:val="00263789"/>
    <w:rsid w:val="002751BB"/>
    <w:rsid w:val="00275527"/>
    <w:rsid w:val="00276CA2"/>
    <w:rsid w:val="002820A4"/>
    <w:rsid w:val="002928D3"/>
    <w:rsid w:val="00292B92"/>
    <w:rsid w:val="002962E3"/>
    <w:rsid w:val="00296E41"/>
    <w:rsid w:val="002F11D1"/>
    <w:rsid w:val="002F1FE6"/>
    <w:rsid w:val="002F4E68"/>
    <w:rsid w:val="0030104C"/>
    <w:rsid w:val="00303BEA"/>
    <w:rsid w:val="00312F7F"/>
    <w:rsid w:val="0031551D"/>
    <w:rsid w:val="00317700"/>
    <w:rsid w:val="00340549"/>
    <w:rsid w:val="003461B9"/>
    <w:rsid w:val="00361450"/>
    <w:rsid w:val="003660D1"/>
    <w:rsid w:val="003673CF"/>
    <w:rsid w:val="0037232D"/>
    <w:rsid w:val="0037402D"/>
    <w:rsid w:val="003740FC"/>
    <w:rsid w:val="00377341"/>
    <w:rsid w:val="00383742"/>
    <w:rsid w:val="003845C1"/>
    <w:rsid w:val="00395FFA"/>
    <w:rsid w:val="003A6F89"/>
    <w:rsid w:val="003B355C"/>
    <w:rsid w:val="003B38C1"/>
    <w:rsid w:val="003C34E9"/>
    <w:rsid w:val="003E6040"/>
    <w:rsid w:val="003F75AF"/>
    <w:rsid w:val="0041056F"/>
    <w:rsid w:val="00414034"/>
    <w:rsid w:val="0041602A"/>
    <w:rsid w:val="00420D85"/>
    <w:rsid w:val="00423E3E"/>
    <w:rsid w:val="00427AF4"/>
    <w:rsid w:val="00431732"/>
    <w:rsid w:val="004366A5"/>
    <w:rsid w:val="0045246E"/>
    <w:rsid w:val="004647DA"/>
    <w:rsid w:val="0046491B"/>
    <w:rsid w:val="00470DC6"/>
    <w:rsid w:val="00474062"/>
    <w:rsid w:val="00477D6B"/>
    <w:rsid w:val="004870DA"/>
    <w:rsid w:val="004948F5"/>
    <w:rsid w:val="004B4F0E"/>
    <w:rsid w:val="004C3CB4"/>
    <w:rsid w:val="004C5E23"/>
    <w:rsid w:val="004D2903"/>
    <w:rsid w:val="004D616F"/>
    <w:rsid w:val="004E3A74"/>
    <w:rsid w:val="004F02B0"/>
    <w:rsid w:val="005019FF"/>
    <w:rsid w:val="005066C3"/>
    <w:rsid w:val="00506A91"/>
    <w:rsid w:val="00524A39"/>
    <w:rsid w:val="00530147"/>
    <w:rsid w:val="0053057A"/>
    <w:rsid w:val="00530F79"/>
    <w:rsid w:val="005365E1"/>
    <w:rsid w:val="00544CE1"/>
    <w:rsid w:val="00550574"/>
    <w:rsid w:val="00556076"/>
    <w:rsid w:val="00560A29"/>
    <w:rsid w:val="00576810"/>
    <w:rsid w:val="00576E69"/>
    <w:rsid w:val="0058483B"/>
    <w:rsid w:val="005942DF"/>
    <w:rsid w:val="005C2046"/>
    <w:rsid w:val="005C34D5"/>
    <w:rsid w:val="005C508C"/>
    <w:rsid w:val="005C6649"/>
    <w:rsid w:val="005E2D9E"/>
    <w:rsid w:val="005E7B89"/>
    <w:rsid w:val="005F2012"/>
    <w:rsid w:val="005F462A"/>
    <w:rsid w:val="00605827"/>
    <w:rsid w:val="006141A1"/>
    <w:rsid w:val="00624868"/>
    <w:rsid w:val="00625D06"/>
    <w:rsid w:val="00625D49"/>
    <w:rsid w:val="00630241"/>
    <w:rsid w:val="00644F08"/>
    <w:rsid w:val="00646050"/>
    <w:rsid w:val="00665C9B"/>
    <w:rsid w:val="006713CA"/>
    <w:rsid w:val="00676C5C"/>
    <w:rsid w:val="00686139"/>
    <w:rsid w:val="006A0EB6"/>
    <w:rsid w:val="006B1C7F"/>
    <w:rsid w:val="006B5C12"/>
    <w:rsid w:val="006E4603"/>
    <w:rsid w:val="00707479"/>
    <w:rsid w:val="00713CEC"/>
    <w:rsid w:val="00717A11"/>
    <w:rsid w:val="00720853"/>
    <w:rsid w:val="00720EFD"/>
    <w:rsid w:val="00722797"/>
    <w:rsid w:val="0072790E"/>
    <w:rsid w:val="00743F64"/>
    <w:rsid w:val="0074502F"/>
    <w:rsid w:val="00745314"/>
    <w:rsid w:val="00762528"/>
    <w:rsid w:val="00767089"/>
    <w:rsid w:val="00771F34"/>
    <w:rsid w:val="007764C0"/>
    <w:rsid w:val="007837CD"/>
    <w:rsid w:val="007854AF"/>
    <w:rsid w:val="00793A7C"/>
    <w:rsid w:val="00793FA7"/>
    <w:rsid w:val="007A398A"/>
    <w:rsid w:val="007C1B2E"/>
    <w:rsid w:val="007C4902"/>
    <w:rsid w:val="007D1613"/>
    <w:rsid w:val="007D2DCC"/>
    <w:rsid w:val="007E1D1A"/>
    <w:rsid w:val="007E4C0E"/>
    <w:rsid w:val="007E54CB"/>
    <w:rsid w:val="007F5FFC"/>
    <w:rsid w:val="008055FF"/>
    <w:rsid w:val="0081389C"/>
    <w:rsid w:val="0081523C"/>
    <w:rsid w:val="00824F7B"/>
    <w:rsid w:val="00830D9A"/>
    <w:rsid w:val="00837AEE"/>
    <w:rsid w:val="008446D3"/>
    <w:rsid w:val="008671D7"/>
    <w:rsid w:val="00870B22"/>
    <w:rsid w:val="00885826"/>
    <w:rsid w:val="008A0C41"/>
    <w:rsid w:val="008A134B"/>
    <w:rsid w:val="008B2CC1"/>
    <w:rsid w:val="008B486A"/>
    <w:rsid w:val="008B60B2"/>
    <w:rsid w:val="008D4201"/>
    <w:rsid w:val="008E4054"/>
    <w:rsid w:val="009056D0"/>
    <w:rsid w:val="00906C5E"/>
    <w:rsid w:val="0090731E"/>
    <w:rsid w:val="00914CA1"/>
    <w:rsid w:val="009152F1"/>
    <w:rsid w:val="0091589D"/>
    <w:rsid w:val="00916EE2"/>
    <w:rsid w:val="0092018A"/>
    <w:rsid w:val="00920BC5"/>
    <w:rsid w:val="00924ED3"/>
    <w:rsid w:val="009557DD"/>
    <w:rsid w:val="00966A22"/>
    <w:rsid w:val="0096722F"/>
    <w:rsid w:val="00967926"/>
    <w:rsid w:val="009730E5"/>
    <w:rsid w:val="00973B12"/>
    <w:rsid w:val="00980843"/>
    <w:rsid w:val="00983201"/>
    <w:rsid w:val="0098703E"/>
    <w:rsid w:val="009A02FD"/>
    <w:rsid w:val="009B0855"/>
    <w:rsid w:val="009D696D"/>
    <w:rsid w:val="009E1721"/>
    <w:rsid w:val="009E2791"/>
    <w:rsid w:val="009E3F6F"/>
    <w:rsid w:val="009F022C"/>
    <w:rsid w:val="009F0D72"/>
    <w:rsid w:val="009F499F"/>
    <w:rsid w:val="00A06F4E"/>
    <w:rsid w:val="00A140EE"/>
    <w:rsid w:val="00A3016A"/>
    <w:rsid w:val="00A30188"/>
    <w:rsid w:val="00A30EBE"/>
    <w:rsid w:val="00A37342"/>
    <w:rsid w:val="00A4230C"/>
    <w:rsid w:val="00A42DAF"/>
    <w:rsid w:val="00A437FE"/>
    <w:rsid w:val="00A45BD8"/>
    <w:rsid w:val="00A47B32"/>
    <w:rsid w:val="00A559F5"/>
    <w:rsid w:val="00A65D77"/>
    <w:rsid w:val="00A66D83"/>
    <w:rsid w:val="00A760C0"/>
    <w:rsid w:val="00A83F29"/>
    <w:rsid w:val="00A869B7"/>
    <w:rsid w:val="00A90F0A"/>
    <w:rsid w:val="00AA1A66"/>
    <w:rsid w:val="00AA68C0"/>
    <w:rsid w:val="00AB3B8E"/>
    <w:rsid w:val="00AB622F"/>
    <w:rsid w:val="00AC205C"/>
    <w:rsid w:val="00AC2E7D"/>
    <w:rsid w:val="00AD326E"/>
    <w:rsid w:val="00AF0A6B"/>
    <w:rsid w:val="00AF53BC"/>
    <w:rsid w:val="00AF6674"/>
    <w:rsid w:val="00B05A69"/>
    <w:rsid w:val="00B10176"/>
    <w:rsid w:val="00B12339"/>
    <w:rsid w:val="00B15723"/>
    <w:rsid w:val="00B17C10"/>
    <w:rsid w:val="00B17CEA"/>
    <w:rsid w:val="00B32D0C"/>
    <w:rsid w:val="00B3432F"/>
    <w:rsid w:val="00B3568B"/>
    <w:rsid w:val="00B42CA9"/>
    <w:rsid w:val="00B51C44"/>
    <w:rsid w:val="00B51FF7"/>
    <w:rsid w:val="00B555B4"/>
    <w:rsid w:val="00B6658B"/>
    <w:rsid w:val="00B75281"/>
    <w:rsid w:val="00B90444"/>
    <w:rsid w:val="00B90D9D"/>
    <w:rsid w:val="00B92F1F"/>
    <w:rsid w:val="00B93716"/>
    <w:rsid w:val="00B9734B"/>
    <w:rsid w:val="00BA30E2"/>
    <w:rsid w:val="00BB302F"/>
    <w:rsid w:val="00BB5982"/>
    <w:rsid w:val="00BD2359"/>
    <w:rsid w:val="00BD2B69"/>
    <w:rsid w:val="00BD6BA3"/>
    <w:rsid w:val="00BE2A85"/>
    <w:rsid w:val="00BF317F"/>
    <w:rsid w:val="00BF7D46"/>
    <w:rsid w:val="00C00659"/>
    <w:rsid w:val="00C019A0"/>
    <w:rsid w:val="00C032DF"/>
    <w:rsid w:val="00C11BFE"/>
    <w:rsid w:val="00C21193"/>
    <w:rsid w:val="00C212D5"/>
    <w:rsid w:val="00C214C1"/>
    <w:rsid w:val="00C25FDD"/>
    <w:rsid w:val="00C26A22"/>
    <w:rsid w:val="00C27A27"/>
    <w:rsid w:val="00C30414"/>
    <w:rsid w:val="00C31368"/>
    <w:rsid w:val="00C5068F"/>
    <w:rsid w:val="00C52A8A"/>
    <w:rsid w:val="00C57918"/>
    <w:rsid w:val="00C66584"/>
    <w:rsid w:val="00C84642"/>
    <w:rsid w:val="00C86D74"/>
    <w:rsid w:val="00C94DC8"/>
    <w:rsid w:val="00CA4617"/>
    <w:rsid w:val="00CA531A"/>
    <w:rsid w:val="00CA638E"/>
    <w:rsid w:val="00CA7DB4"/>
    <w:rsid w:val="00CA7E58"/>
    <w:rsid w:val="00CB3DBA"/>
    <w:rsid w:val="00CC1462"/>
    <w:rsid w:val="00CC1AFC"/>
    <w:rsid w:val="00CC3E2D"/>
    <w:rsid w:val="00CD04F1"/>
    <w:rsid w:val="00CE19F8"/>
    <w:rsid w:val="00CF681A"/>
    <w:rsid w:val="00D018CB"/>
    <w:rsid w:val="00D0340E"/>
    <w:rsid w:val="00D0426E"/>
    <w:rsid w:val="00D07C78"/>
    <w:rsid w:val="00D10013"/>
    <w:rsid w:val="00D15EFB"/>
    <w:rsid w:val="00D41634"/>
    <w:rsid w:val="00D421CB"/>
    <w:rsid w:val="00D45252"/>
    <w:rsid w:val="00D45B3C"/>
    <w:rsid w:val="00D55C61"/>
    <w:rsid w:val="00D60B2C"/>
    <w:rsid w:val="00D642E7"/>
    <w:rsid w:val="00D67A4A"/>
    <w:rsid w:val="00D67EAE"/>
    <w:rsid w:val="00D71B4D"/>
    <w:rsid w:val="00D82792"/>
    <w:rsid w:val="00D90B96"/>
    <w:rsid w:val="00D91404"/>
    <w:rsid w:val="00D93D55"/>
    <w:rsid w:val="00DB7BF2"/>
    <w:rsid w:val="00DC5E33"/>
    <w:rsid w:val="00DD7B7F"/>
    <w:rsid w:val="00DF16CE"/>
    <w:rsid w:val="00E15015"/>
    <w:rsid w:val="00E24362"/>
    <w:rsid w:val="00E26E7D"/>
    <w:rsid w:val="00E319DF"/>
    <w:rsid w:val="00E325D5"/>
    <w:rsid w:val="00E335FE"/>
    <w:rsid w:val="00E41197"/>
    <w:rsid w:val="00E44A07"/>
    <w:rsid w:val="00E47F53"/>
    <w:rsid w:val="00E50CF5"/>
    <w:rsid w:val="00E55EA6"/>
    <w:rsid w:val="00E6259C"/>
    <w:rsid w:val="00E66CC5"/>
    <w:rsid w:val="00E73A03"/>
    <w:rsid w:val="00E8342F"/>
    <w:rsid w:val="00E959F7"/>
    <w:rsid w:val="00E96197"/>
    <w:rsid w:val="00E96C93"/>
    <w:rsid w:val="00EA0968"/>
    <w:rsid w:val="00EA66C7"/>
    <w:rsid w:val="00EA7D6E"/>
    <w:rsid w:val="00EB2F76"/>
    <w:rsid w:val="00EB4531"/>
    <w:rsid w:val="00EC4E49"/>
    <w:rsid w:val="00ED07E3"/>
    <w:rsid w:val="00ED77FB"/>
    <w:rsid w:val="00EE08E7"/>
    <w:rsid w:val="00EE4072"/>
    <w:rsid w:val="00EE45FA"/>
    <w:rsid w:val="00EE6040"/>
    <w:rsid w:val="00F043DE"/>
    <w:rsid w:val="00F11027"/>
    <w:rsid w:val="00F161E9"/>
    <w:rsid w:val="00F172AD"/>
    <w:rsid w:val="00F21ACD"/>
    <w:rsid w:val="00F4476B"/>
    <w:rsid w:val="00F46FAC"/>
    <w:rsid w:val="00F56A0C"/>
    <w:rsid w:val="00F66152"/>
    <w:rsid w:val="00F76CB4"/>
    <w:rsid w:val="00F9165B"/>
    <w:rsid w:val="00FC22A2"/>
    <w:rsid w:val="00FC2E04"/>
    <w:rsid w:val="00FC476E"/>
    <w:rsid w:val="00FC482F"/>
    <w:rsid w:val="00FC631F"/>
    <w:rsid w:val="00FD4C7F"/>
    <w:rsid w:val="00FE506A"/>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07E3D"/>
  <w15:docId w15:val="{2C36B9DA-0EFF-4F2C-A124-B0019326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link w:val="Heading1Char"/>
    <w:uiPriority w:val="9"/>
    <w:qFormat/>
    <w:rsid w:val="00155D8A"/>
    <w:pPr>
      <w:keepNext/>
      <w:spacing w:after="480"/>
      <w:outlineLvl w:val="0"/>
    </w:pPr>
    <w:rPr>
      <w:b/>
      <w:bCs/>
      <w:caps/>
      <w:kern w:val="32"/>
      <w:sz w:val="32"/>
      <w:szCs w:val="32"/>
    </w:rPr>
  </w:style>
  <w:style w:type="paragraph" w:styleId="Heading2">
    <w:name w:val="heading 2"/>
    <w:basedOn w:val="Normal"/>
    <w:next w:val="Normal"/>
    <w:link w:val="Heading2Char"/>
    <w:uiPriority w:val="9"/>
    <w:qFormat/>
    <w:rsid w:val="00155D8A"/>
    <w:pPr>
      <w:keepNext/>
      <w:spacing w:before="240" w:after="60"/>
      <w:outlineLvl w:val="1"/>
    </w:pPr>
    <w:rPr>
      <w:bCs/>
      <w:iCs/>
      <w:caps/>
      <w:sz w:val="28"/>
      <w:szCs w:val="28"/>
    </w:rPr>
  </w:style>
  <w:style w:type="paragraph" w:styleId="Heading3">
    <w:name w:val="heading 3"/>
    <w:basedOn w:val="Normal"/>
    <w:next w:val="Normal"/>
    <w:link w:val="Heading3Char"/>
    <w:uiPriority w:val="9"/>
    <w:qFormat/>
    <w:rsid w:val="00AB3B8E"/>
    <w:pPr>
      <w:keepNext/>
      <w:spacing w:after="60"/>
      <w:outlineLvl w:val="2"/>
    </w:pPr>
    <w:rPr>
      <w:bCs/>
      <w:sz w:val="24"/>
      <w:szCs w:val="24"/>
      <w:u w:val="single"/>
    </w:rPr>
  </w:style>
  <w:style w:type="paragraph" w:styleId="Heading4">
    <w:name w:val="heading 4"/>
    <w:basedOn w:val="Normal"/>
    <w:next w:val="Normal"/>
    <w:link w:val="Heading4Char"/>
    <w:uiPriority w:val="9"/>
    <w:qFormat/>
    <w:rsid w:val="00155D8A"/>
    <w:pPr>
      <w:keepNext/>
      <w:spacing w:before="240" w:after="60"/>
      <w:outlineLvl w:val="3"/>
    </w:pPr>
    <w:rPr>
      <w:bCs/>
      <w:i/>
      <w:sz w:val="24"/>
      <w:szCs w:val="24"/>
    </w:rPr>
  </w:style>
  <w:style w:type="paragraph" w:styleId="Heading5">
    <w:name w:val="heading 5"/>
    <w:basedOn w:val="Normal"/>
    <w:next w:val="Normal"/>
    <w:link w:val="Heading5Char"/>
    <w:uiPriority w:val="9"/>
    <w:semiHidden/>
    <w:unhideWhenUsed/>
    <w:qFormat/>
    <w:rsid w:val="00C66584"/>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C6658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C6658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C6658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C66584"/>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Decision">
    <w:name w:val="Decision"/>
    <w:basedOn w:val="ONUMA"/>
    <w:qFormat/>
    <w:rsid w:val="00F76CB4"/>
    <w:pPr>
      <w:numPr>
        <w:numId w:val="5"/>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styleId="CommentReference">
    <w:name w:val="annotation reference"/>
    <w:basedOn w:val="DefaultParagraphFont"/>
    <w:uiPriority w:val="99"/>
    <w:unhideWhenUsed/>
    <w:rsid w:val="0037402D"/>
    <w:rPr>
      <w:sz w:val="16"/>
      <w:szCs w:val="16"/>
    </w:rPr>
  </w:style>
  <w:style w:type="character" w:styleId="Hyperlink">
    <w:name w:val="Hyperlink"/>
    <w:basedOn w:val="DefaultParagraphFont"/>
    <w:uiPriority w:val="99"/>
    <w:unhideWhenUsed/>
    <w:rsid w:val="00B6658B"/>
    <w:rPr>
      <w:color w:val="0000FF" w:themeColor="hyperlink"/>
      <w:u w:val="single"/>
    </w:rPr>
  </w:style>
  <w:style w:type="character" w:customStyle="1" w:styleId="ONUMEChar">
    <w:name w:val="ONUM E Char"/>
    <w:basedOn w:val="DefaultParagraphFont"/>
    <w:link w:val="ONUME"/>
    <w:locked/>
    <w:rsid w:val="00B6658B"/>
    <w:rPr>
      <w:rFonts w:ascii="Arial" w:eastAsia="SimSun" w:hAnsi="Arial" w:cs="Calibri"/>
      <w:sz w:val="22"/>
      <w:szCs w:val="22"/>
      <w:lang w:val="en-US" w:eastAsia="zh-CN"/>
    </w:rPr>
  </w:style>
  <w:style w:type="character" w:customStyle="1" w:styleId="normaltextrun">
    <w:name w:val="normaltextrun"/>
    <w:basedOn w:val="DefaultParagraphFont"/>
    <w:rsid w:val="00340549"/>
  </w:style>
  <w:style w:type="character" w:customStyle="1" w:styleId="eop">
    <w:name w:val="eop"/>
    <w:basedOn w:val="DefaultParagraphFont"/>
    <w:rsid w:val="00340549"/>
  </w:style>
  <w:style w:type="character" w:styleId="UnresolvedMention">
    <w:name w:val="Unresolved Mention"/>
    <w:basedOn w:val="DefaultParagraphFont"/>
    <w:uiPriority w:val="99"/>
    <w:semiHidden/>
    <w:unhideWhenUsed/>
    <w:rsid w:val="00164C67"/>
    <w:rPr>
      <w:color w:val="605E5C"/>
      <w:shd w:val="clear" w:color="auto" w:fill="E1DFDD"/>
    </w:rPr>
  </w:style>
  <w:style w:type="character" w:customStyle="1" w:styleId="CommentTextChar">
    <w:name w:val="Comment Text Char"/>
    <w:basedOn w:val="DefaultParagraphFont"/>
    <w:link w:val="CommentText"/>
    <w:uiPriority w:val="99"/>
    <w:rsid w:val="00824F7B"/>
    <w:rPr>
      <w:rFonts w:ascii="Arial" w:eastAsia="SimSun" w:hAnsi="Arial" w:cs="Calibri"/>
      <w:sz w:val="18"/>
      <w:szCs w:val="22"/>
      <w:lang w:val="en-US" w:eastAsia="zh-CN"/>
    </w:rPr>
  </w:style>
  <w:style w:type="character" w:customStyle="1" w:styleId="Heading5Char">
    <w:name w:val="Heading 5 Char"/>
    <w:basedOn w:val="DefaultParagraphFont"/>
    <w:link w:val="Heading5"/>
    <w:uiPriority w:val="9"/>
    <w:semiHidden/>
    <w:rsid w:val="00C66584"/>
    <w:rPr>
      <w:rFonts w:asciiTheme="minorHAnsi" w:eastAsiaTheme="majorEastAsia" w:hAnsiTheme="minorHAnsi" w:cstheme="majorBidi"/>
      <w:color w:val="365F91" w:themeColor="accent1" w:themeShade="BF"/>
      <w:kern w:val="2"/>
      <w:sz w:val="24"/>
      <w:szCs w:val="24"/>
      <w:lang w:val="en-US" w:eastAsia="en-US"/>
      <w14:ligatures w14:val="standardContextual"/>
    </w:rPr>
  </w:style>
  <w:style w:type="character" w:customStyle="1" w:styleId="Heading6Char">
    <w:name w:val="Heading 6 Char"/>
    <w:basedOn w:val="DefaultParagraphFont"/>
    <w:link w:val="Heading6"/>
    <w:uiPriority w:val="9"/>
    <w:semiHidden/>
    <w:rsid w:val="00C66584"/>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character" w:customStyle="1" w:styleId="Heading7Char">
    <w:name w:val="Heading 7 Char"/>
    <w:basedOn w:val="DefaultParagraphFont"/>
    <w:link w:val="Heading7"/>
    <w:uiPriority w:val="9"/>
    <w:semiHidden/>
    <w:rsid w:val="00C66584"/>
    <w:rPr>
      <w:rFonts w:asciiTheme="minorHAnsi" w:eastAsiaTheme="majorEastAsia" w:hAnsiTheme="minorHAnsi" w:cstheme="majorBidi"/>
      <w:color w:val="595959" w:themeColor="text1" w:themeTint="A6"/>
      <w:kern w:val="2"/>
      <w:sz w:val="24"/>
      <w:szCs w:val="24"/>
      <w:lang w:val="en-US" w:eastAsia="en-US"/>
      <w14:ligatures w14:val="standardContextual"/>
    </w:rPr>
  </w:style>
  <w:style w:type="character" w:customStyle="1" w:styleId="Heading8Char">
    <w:name w:val="Heading 8 Char"/>
    <w:basedOn w:val="DefaultParagraphFont"/>
    <w:link w:val="Heading8"/>
    <w:uiPriority w:val="9"/>
    <w:semiHidden/>
    <w:rsid w:val="00C66584"/>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character" w:customStyle="1" w:styleId="Heading9Char">
    <w:name w:val="Heading 9 Char"/>
    <w:basedOn w:val="DefaultParagraphFont"/>
    <w:link w:val="Heading9"/>
    <w:uiPriority w:val="9"/>
    <w:semiHidden/>
    <w:rsid w:val="00C66584"/>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customStyle="1" w:styleId="Heading1Char">
    <w:name w:val="Heading 1 Char"/>
    <w:basedOn w:val="DefaultParagraphFont"/>
    <w:link w:val="Heading1"/>
    <w:uiPriority w:val="9"/>
    <w:rsid w:val="00C66584"/>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uiPriority w:val="9"/>
    <w:rsid w:val="00C66584"/>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uiPriority w:val="9"/>
    <w:rsid w:val="00AB3B8E"/>
    <w:rPr>
      <w:rFonts w:ascii="Arial" w:eastAsia="SimSun" w:hAnsi="Arial" w:cs="Calibri"/>
      <w:bCs/>
      <w:sz w:val="24"/>
      <w:szCs w:val="24"/>
      <w:u w:val="single"/>
      <w:lang w:val="en-US" w:eastAsia="zh-CN"/>
    </w:rPr>
  </w:style>
  <w:style w:type="character" w:customStyle="1" w:styleId="Heading4Char">
    <w:name w:val="Heading 4 Char"/>
    <w:basedOn w:val="DefaultParagraphFont"/>
    <w:link w:val="Heading4"/>
    <w:uiPriority w:val="9"/>
    <w:rsid w:val="00C66584"/>
    <w:rPr>
      <w:rFonts w:ascii="Arial" w:eastAsia="SimSun" w:hAnsi="Arial" w:cs="Calibri"/>
      <w:bCs/>
      <w:i/>
      <w:sz w:val="24"/>
      <w:szCs w:val="24"/>
      <w:lang w:val="en-US" w:eastAsia="zh-CN"/>
    </w:rPr>
  </w:style>
  <w:style w:type="paragraph" w:styleId="Title">
    <w:name w:val="Title"/>
    <w:basedOn w:val="Normal"/>
    <w:next w:val="Normal"/>
    <w:link w:val="TitleChar"/>
    <w:uiPriority w:val="10"/>
    <w:qFormat/>
    <w:rsid w:val="00C6658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66584"/>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C6658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66584"/>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C66584"/>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C66584"/>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styleId="IntenseEmphasis">
    <w:name w:val="Intense Emphasis"/>
    <w:basedOn w:val="DefaultParagraphFont"/>
    <w:uiPriority w:val="21"/>
    <w:qFormat/>
    <w:rsid w:val="00C66584"/>
    <w:rPr>
      <w:i/>
      <w:iCs/>
      <w:color w:val="365F91" w:themeColor="accent1" w:themeShade="BF"/>
    </w:rPr>
  </w:style>
  <w:style w:type="paragraph" w:styleId="IntenseQuote">
    <w:name w:val="Intense Quote"/>
    <w:basedOn w:val="Normal"/>
    <w:next w:val="Normal"/>
    <w:link w:val="IntenseQuoteChar"/>
    <w:uiPriority w:val="30"/>
    <w:qFormat/>
    <w:rsid w:val="00C66584"/>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C66584"/>
    <w:rPr>
      <w:rFonts w:asciiTheme="minorHAnsi" w:eastAsiaTheme="minorHAnsi" w:hAnsiTheme="minorHAnsi" w:cstheme="minorBidi"/>
      <w:i/>
      <w:iCs/>
      <w:color w:val="365F91" w:themeColor="accent1" w:themeShade="BF"/>
      <w:kern w:val="2"/>
      <w:sz w:val="24"/>
      <w:szCs w:val="24"/>
      <w:lang w:val="en-US" w:eastAsia="en-US"/>
      <w14:ligatures w14:val="standardContextual"/>
    </w:rPr>
  </w:style>
  <w:style w:type="character" w:styleId="IntenseReference">
    <w:name w:val="Intense Reference"/>
    <w:basedOn w:val="DefaultParagraphFont"/>
    <w:uiPriority w:val="32"/>
    <w:qFormat/>
    <w:rsid w:val="00C66584"/>
    <w:rPr>
      <w:b/>
      <w:bCs/>
      <w:smallCaps/>
      <w:color w:val="365F91" w:themeColor="accent1" w:themeShade="BF"/>
      <w:spacing w:val="5"/>
    </w:rPr>
  </w:style>
  <w:style w:type="character" w:customStyle="1" w:styleId="FooterChar">
    <w:name w:val="Footer Char"/>
    <w:basedOn w:val="DefaultParagraphFont"/>
    <w:link w:val="Footer"/>
    <w:uiPriority w:val="99"/>
    <w:rsid w:val="00C66584"/>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C66584"/>
    <w:rPr>
      <w:rFonts w:ascii="Arial" w:eastAsia="SimSun" w:hAnsi="Arial" w:cs="Calibri"/>
      <w:sz w:val="22"/>
      <w:szCs w:val="22"/>
      <w:lang w:val="en-US" w:eastAsia="zh-CN"/>
    </w:rPr>
  </w:style>
  <w:style w:type="paragraph" w:styleId="Revision">
    <w:name w:val="Revision"/>
    <w:hidden/>
    <w:uiPriority w:val="99"/>
    <w:semiHidden/>
    <w:rsid w:val="00C66584"/>
    <w:pPr>
      <w:bidi/>
    </w:pPr>
    <w:rPr>
      <w:rFonts w:asciiTheme="minorHAnsi" w:eastAsiaTheme="minorHAnsi" w:hAnsiTheme="minorHAnsi" w:cstheme="minorBidi"/>
      <w:kern w:val="2"/>
      <w:sz w:val="24"/>
      <w:szCs w:val="24"/>
      <w:lang w:val="en-US" w:eastAsia="en-US"/>
      <w14:ligatures w14:val="standardContextual"/>
    </w:rPr>
  </w:style>
  <w:style w:type="character" w:customStyle="1" w:styleId="BodyTextChar">
    <w:name w:val="Body Text Char"/>
    <w:basedOn w:val="DefaultParagraphFont"/>
    <w:link w:val="BodyText"/>
    <w:uiPriority w:val="1"/>
    <w:rsid w:val="00762528"/>
    <w:rPr>
      <w:rFonts w:ascii="Arial" w:eastAsia="SimSun" w:hAnsi="Arial" w:cs="Calibri"/>
      <w:sz w:val="22"/>
      <w:szCs w:val="22"/>
      <w:lang w:val="en-US" w:eastAsia="zh-CN"/>
    </w:rPr>
  </w:style>
  <w:style w:type="character" w:styleId="FollowedHyperlink">
    <w:name w:val="FollowedHyperlink"/>
    <w:basedOn w:val="DefaultParagraphFont"/>
    <w:semiHidden/>
    <w:unhideWhenUsed/>
    <w:rsid w:val="00EA66C7"/>
    <w:rPr>
      <w:color w:val="800080" w:themeColor="followedHyperlink"/>
      <w:u w:val="single"/>
    </w:rPr>
  </w:style>
  <w:style w:type="paragraph" w:styleId="NormalWeb">
    <w:name w:val="Normal (Web)"/>
    <w:basedOn w:val="Normal"/>
    <w:semiHidden/>
    <w:unhideWhenUsed/>
    <w:rsid w:val="002F11D1"/>
    <w:rPr>
      <w:rFonts w:ascii="Times New Roman" w:hAnsi="Times New Roman" w:cs="Times New Roman"/>
      <w:sz w:val="24"/>
      <w:szCs w:val="24"/>
    </w:rPr>
  </w:style>
  <w:style w:type="paragraph" w:styleId="TOCHeading">
    <w:name w:val="TOC Heading"/>
    <w:basedOn w:val="Heading1"/>
    <w:next w:val="Normal"/>
    <w:uiPriority w:val="39"/>
    <w:unhideWhenUsed/>
    <w:qFormat/>
    <w:rsid w:val="000F7D7B"/>
    <w:pPr>
      <w:keepLines/>
      <w:bidi w:val="0"/>
      <w:spacing w:before="240" w:after="0" w:line="259" w:lineRule="auto"/>
      <w:outlineLvl w:val="9"/>
    </w:pPr>
    <w:rPr>
      <w:rFonts w:asciiTheme="majorHAnsi" w:eastAsiaTheme="majorEastAsia" w:hAnsiTheme="majorHAnsi" w:cstheme="majorBidi"/>
      <w:b w:val="0"/>
      <w:bCs w:val="0"/>
      <w:caps w:val="0"/>
      <w:color w:val="365F91" w:themeColor="accent1" w:themeShade="BF"/>
      <w:kern w:val="0"/>
      <w:lang w:eastAsia="en-US"/>
    </w:rPr>
  </w:style>
  <w:style w:type="paragraph" w:styleId="TOC2">
    <w:name w:val="toc 2"/>
    <w:basedOn w:val="Normal"/>
    <w:next w:val="Normal"/>
    <w:autoRedefine/>
    <w:uiPriority w:val="39"/>
    <w:unhideWhenUsed/>
    <w:rsid w:val="000F7D7B"/>
    <w:pPr>
      <w:spacing w:after="100"/>
      <w:ind w:left="220"/>
    </w:pPr>
  </w:style>
  <w:style w:type="paragraph" w:styleId="TOC1">
    <w:name w:val="toc 1"/>
    <w:basedOn w:val="Normal"/>
    <w:next w:val="Normal"/>
    <w:autoRedefine/>
    <w:uiPriority w:val="39"/>
    <w:unhideWhenUsed/>
    <w:rsid w:val="000F7D7B"/>
    <w:pPr>
      <w:tabs>
        <w:tab w:val="right" w:leader="dot" w:pos="9345"/>
      </w:tabs>
      <w:spacing w:after="100"/>
      <w:ind w:left="424"/>
    </w:pPr>
  </w:style>
  <w:style w:type="paragraph" w:styleId="TOC3">
    <w:name w:val="toc 3"/>
    <w:basedOn w:val="Normal"/>
    <w:next w:val="Normal"/>
    <w:autoRedefine/>
    <w:uiPriority w:val="39"/>
    <w:unhideWhenUsed/>
    <w:rsid w:val="000F7D7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68646">
      <w:bodyDiv w:val="1"/>
      <w:marLeft w:val="0"/>
      <w:marRight w:val="0"/>
      <w:marTop w:val="0"/>
      <w:marBottom w:val="0"/>
      <w:divBdr>
        <w:top w:val="none" w:sz="0" w:space="0" w:color="auto"/>
        <w:left w:val="none" w:sz="0" w:space="0" w:color="auto"/>
        <w:bottom w:val="none" w:sz="0" w:space="0" w:color="auto"/>
        <w:right w:val="none" w:sz="0" w:space="0" w:color="auto"/>
      </w:divBdr>
    </w:div>
    <w:div w:id="280189094">
      <w:bodyDiv w:val="1"/>
      <w:marLeft w:val="0"/>
      <w:marRight w:val="0"/>
      <w:marTop w:val="0"/>
      <w:marBottom w:val="0"/>
      <w:divBdr>
        <w:top w:val="none" w:sz="0" w:space="0" w:color="auto"/>
        <w:left w:val="none" w:sz="0" w:space="0" w:color="auto"/>
        <w:bottom w:val="none" w:sz="0" w:space="0" w:color="auto"/>
        <w:right w:val="none" w:sz="0" w:space="0" w:color="auto"/>
      </w:divBdr>
    </w:div>
    <w:div w:id="332538523">
      <w:bodyDiv w:val="1"/>
      <w:marLeft w:val="0"/>
      <w:marRight w:val="0"/>
      <w:marTop w:val="0"/>
      <w:marBottom w:val="0"/>
      <w:divBdr>
        <w:top w:val="none" w:sz="0" w:space="0" w:color="auto"/>
        <w:left w:val="none" w:sz="0" w:space="0" w:color="auto"/>
        <w:bottom w:val="none" w:sz="0" w:space="0" w:color="auto"/>
        <w:right w:val="none" w:sz="0" w:space="0" w:color="auto"/>
      </w:divBdr>
    </w:div>
    <w:div w:id="392854978">
      <w:bodyDiv w:val="1"/>
      <w:marLeft w:val="0"/>
      <w:marRight w:val="0"/>
      <w:marTop w:val="0"/>
      <w:marBottom w:val="0"/>
      <w:divBdr>
        <w:top w:val="none" w:sz="0" w:space="0" w:color="auto"/>
        <w:left w:val="none" w:sz="0" w:space="0" w:color="auto"/>
        <w:bottom w:val="none" w:sz="0" w:space="0" w:color="auto"/>
        <w:right w:val="none" w:sz="0" w:space="0" w:color="auto"/>
      </w:divBdr>
    </w:div>
    <w:div w:id="433793647">
      <w:bodyDiv w:val="1"/>
      <w:marLeft w:val="0"/>
      <w:marRight w:val="0"/>
      <w:marTop w:val="0"/>
      <w:marBottom w:val="0"/>
      <w:divBdr>
        <w:top w:val="none" w:sz="0" w:space="0" w:color="auto"/>
        <w:left w:val="none" w:sz="0" w:space="0" w:color="auto"/>
        <w:bottom w:val="none" w:sz="0" w:space="0" w:color="auto"/>
        <w:right w:val="none" w:sz="0" w:space="0" w:color="auto"/>
      </w:divBdr>
    </w:div>
    <w:div w:id="497236381">
      <w:bodyDiv w:val="1"/>
      <w:marLeft w:val="0"/>
      <w:marRight w:val="0"/>
      <w:marTop w:val="0"/>
      <w:marBottom w:val="0"/>
      <w:divBdr>
        <w:top w:val="none" w:sz="0" w:space="0" w:color="auto"/>
        <w:left w:val="none" w:sz="0" w:space="0" w:color="auto"/>
        <w:bottom w:val="none" w:sz="0" w:space="0" w:color="auto"/>
        <w:right w:val="none" w:sz="0" w:space="0" w:color="auto"/>
      </w:divBdr>
    </w:div>
    <w:div w:id="877936299">
      <w:bodyDiv w:val="1"/>
      <w:marLeft w:val="0"/>
      <w:marRight w:val="0"/>
      <w:marTop w:val="0"/>
      <w:marBottom w:val="0"/>
      <w:divBdr>
        <w:top w:val="none" w:sz="0" w:space="0" w:color="auto"/>
        <w:left w:val="none" w:sz="0" w:space="0" w:color="auto"/>
        <w:bottom w:val="none" w:sz="0" w:space="0" w:color="auto"/>
        <w:right w:val="none" w:sz="0" w:space="0" w:color="auto"/>
      </w:divBdr>
    </w:div>
    <w:div w:id="1038430180">
      <w:bodyDiv w:val="1"/>
      <w:marLeft w:val="0"/>
      <w:marRight w:val="0"/>
      <w:marTop w:val="0"/>
      <w:marBottom w:val="0"/>
      <w:divBdr>
        <w:top w:val="none" w:sz="0" w:space="0" w:color="auto"/>
        <w:left w:val="none" w:sz="0" w:space="0" w:color="auto"/>
        <w:bottom w:val="none" w:sz="0" w:space="0" w:color="auto"/>
        <w:right w:val="none" w:sz="0" w:space="0" w:color="auto"/>
      </w:divBdr>
    </w:div>
    <w:div w:id="1057044775">
      <w:bodyDiv w:val="1"/>
      <w:marLeft w:val="0"/>
      <w:marRight w:val="0"/>
      <w:marTop w:val="0"/>
      <w:marBottom w:val="0"/>
      <w:divBdr>
        <w:top w:val="none" w:sz="0" w:space="0" w:color="auto"/>
        <w:left w:val="none" w:sz="0" w:space="0" w:color="auto"/>
        <w:bottom w:val="none" w:sz="0" w:space="0" w:color="auto"/>
        <w:right w:val="none" w:sz="0" w:space="0" w:color="auto"/>
      </w:divBdr>
    </w:div>
    <w:div w:id="1092240967">
      <w:bodyDiv w:val="1"/>
      <w:marLeft w:val="0"/>
      <w:marRight w:val="0"/>
      <w:marTop w:val="0"/>
      <w:marBottom w:val="0"/>
      <w:divBdr>
        <w:top w:val="none" w:sz="0" w:space="0" w:color="auto"/>
        <w:left w:val="none" w:sz="0" w:space="0" w:color="auto"/>
        <w:bottom w:val="none" w:sz="0" w:space="0" w:color="auto"/>
        <w:right w:val="none" w:sz="0" w:space="0" w:color="auto"/>
      </w:divBdr>
    </w:div>
    <w:div w:id="1439640162">
      <w:bodyDiv w:val="1"/>
      <w:marLeft w:val="0"/>
      <w:marRight w:val="0"/>
      <w:marTop w:val="0"/>
      <w:marBottom w:val="0"/>
      <w:divBdr>
        <w:top w:val="none" w:sz="0" w:space="0" w:color="auto"/>
        <w:left w:val="none" w:sz="0" w:space="0" w:color="auto"/>
        <w:bottom w:val="none" w:sz="0" w:space="0" w:color="auto"/>
        <w:right w:val="none" w:sz="0" w:space="0" w:color="auto"/>
      </w:divBdr>
    </w:div>
    <w:div w:id="1728333071">
      <w:bodyDiv w:val="1"/>
      <w:marLeft w:val="0"/>
      <w:marRight w:val="0"/>
      <w:marTop w:val="0"/>
      <w:marBottom w:val="0"/>
      <w:divBdr>
        <w:top w:val="none" w:sz="0" w:space="0" w:color="auto"/>
        <w:left w:val="none" w:sz="0" w:space="0" w:color="auto"/>
        <w:bottom w:val="none" w:sz="0" w:space="0" w:color="auto"/>
        <w:right w:val="none" w:sz="0" w:space="0" w:color="auto"/>
      </w:divBdr>
    </w:div>
    <w:div w:id="1753546961">
      <w:bodyDiv w:val="1"/>
      <w:marLeft w:val="0"/>
      <w:marRight w:val="0"/>
      <w:marTop w:val="0"/>
      <w:marBottom w:val="0"/>
      <w:divBdr>
        <w:top w:val="none" w:sz="0" w:space="0" w:color="auto"/>
        <w:left w:val="none" w:sz="0" w:space="0" w:color="auto"/>
        <w:bottom w:val="none" w:sz="0" w:space="0" w:color="auto"/>
        <w:right w:val="none" w:sz="0" w:space="0" w:color="auto"/>
      </w:divBdr>
    </w:div>
    <w:div w:id="1866366230">
      <w:bodyDiv w:val="1"/>
      <w:marLeft w:val="0"/>
      <w:marRight w:val="0"/>
      <w:marTop w:val="0"/>
      <w:marBottom w:val="0"/>
      <w:divBdr>
        <w:top w:val="none" w:sz="0" w:space="0" w:color="auto"/>
        <w:left w:val="none" w:sz="0" w:space="0" w:color="auto"/>
        <w:bottom w:val="none" w:sz="0" w:space="0" w:color="auto"/>
        <w:right w:val="none" w:sz="0" w:space="0" w:color="auto"/>
      </w:divBdr>
    </w:div>
    <w:div w:id="206952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pressroom/ar/articles/2025/article_0003.html" TargetMode="External"/><Relationship Id="rId21" Type="http://schemas.openxmlformats.org/officeDocument/2006/relationships/hyperlink" Target="https://www.wipo.int/pressroom/ar/articles/2024/article_0007.html" TargetMode="External"/><Relationship Id="rId34" Type="http://schemas.openxmlformats.org/officeDocument/2006/relationships/hyperlink" Target="https://www.accessiblebooksconsortium.org/en/" TargetMode="External"/><Relationship Id="rId42" Type="http://schemas.openxmlformats.org/officeDocument/2006/relationships/hyperlink" Target="https://www.wipo.int/edocs/mdocs/govbody/ar/wo_ga_58/wo_ga_58_14_prov.pdf" TargetMode="External"/><Relationship Id="rId47" Type="http://schemas.openxmlformats.org/officeDocument/2006/relationships/hyperlink" Target="https://www.wipo.int/edocs/mdocs/govbody/ar/a_66/a_66_9.pdf" TargetMode="External"/><Relationship Id="rId50" Type="http://schemas.openxmlformats.org/officeDocument/2006/relationships/hyperlink" Target="https://www.wipo.int/edocs/mdocs/govbody/ar/wo_ga_58/wo_ga_58_14_prov.pdf" TargetMode="External"/><Relationship Id="rId55" Type="http://schemas.openxmlformats.org/officeDocument/2006/relationships/hyperlink" Target="https://www.wipo.int/edocs/mdocs/govbody/ar/mm_a_59/mm_a_59_3_prov.pdf" TargetMode="External"/><Relationship Id="rId63" Type="http://schemas.openxmlformats.org/officeDocument/2006/relationships/hyperlink" Target="https://www.wipo.int/edocs/mdocs/govbody/ar/wo_cc_84/wo_cc_84_2.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ar/web/global-innovation-index/w/blogs/2025/global-software-spending" TargetMode="External"/><Relationship Id="rId29" Type="http://schemas.openxmlformats.org/officeDocument/2006/relationships/hyperlink" Target="https://www.wipo.int/ar/web/global-innovation-index" TargetMode="External"/><Relationship Id="rId11" Type="http://schemas.openxmlformats.org/officeDocument/2006/relationships/image" Target="media/image4.png"/><Relationship Id="rId24" Type="http://schemas.openxmlformats.org/officeDocument/2006/relationships/hyperlink" Target="https://www.wipo.int/edocs/pubdocs/en/wipo-pub-2013-en-wipo-pathfinders-report.pdf" TargetMode="External"/><Relationship Id="rId32" Type="http://schemas.openxmlformats.org/officeDocument/2006/relationships/hyperlink" Target="https://www.wipo.int/web/director-general/w/daren-tang/news/2025/wipo-director-general-visits-france" TargetMode="External"/><Relationship Id="rId37" Type="http://schemas.openxmlformats.org/officeDocument/2006/relationships/hyperlink" Target="https://www.wipo.int/edocs/mdocs/govbody/ar/a_66/a_66_inf_2.pdf" TargetMode="External"/><Relationship Id="rId40" Type="http://schemas.openxmlformats.org/officeDocument/2006/relationships/hyperlink" Target="http://www-dev.wipo.int/edocs/mdocs/govbody/ar/a_66/a_66_5.pdf" TargetMode="External"/><Relationship Id="rId45" Type="http://schemas.openxmlformats.org/officeDocument/2006/relationships/hyperlink" Target="https://www.wipo.int/edocs/mdocs/govbody/ar/wo_ga_58/wo_ga_58_14_prov.pdf" TargetMode="External"/><Relationship Id="rId53" Type="http://schemas.openxmlformats.org/officeDocument/2006/relationships/hyperlink" Target="https://www.wipo.int/edocs/mdocs/govbody/ar/wo_ga_58/wo_ga_58_14_prov.pdf" TargetMode="External"/><Relationship Id="rId58" Type="http://schemas.openxmlformats.org/officeDocument/2006/relationships/hyperlink" Target="https://www.wipo.int/edocs/mdocs/govbody/ar/wo_ga_58/wo_ga_58_14_prov.pdf"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wipo.int/edocs/mdocs/govbody/ar/wo_ga_58/wo_ga_58_14_prov.pdf" TargetMode="External"/><Relationship Id="rId19" Type="http://schemas.openxmlformats.org/officeDocument/2006/relationships/hyperlink" Target="https://www.instagram.com/reel/DKuUICsodm0/?utm_source=ig_web_copy_link" TargetMode="External"/><Relationship Id="rId14" Type="http://schemas.openxmlformats.org/officeDocument/2006/relationships/hyperlink" Target="https://www.wipo.int/edocs/mdocs/govbody/ar/a_66/a_66_1.pdf" TargetMode="External"/><Relationship Id="rId22" Type="http://schemas.openxmlformats.org/officeDocument/2006/relationships/hyperlink" Target="https://www.wipo.int/pressroom/ar/articles/2024/article_0017.html" TargetMode="External"/><Relationship Id="rId27" Type="http://schemas.openxmlformats.org/officeDocument/2006/relationships/hyperlink" Target="https://www.wipo.int/en/web/emadrid" TargetMode="External"/><Relationship Id="rId30" Type="http://schemas.openxmlformats.org/officeDocument/2006/relationships/hyperlink" Target="https://www.wipo.int/pressroom/ar/stories/index.html" TargetMode="External"/><Relationship Id="rId35" Type="http://schemas.openxmlformats.org/officeDocument/2006/relationships/hyperlink" Target="https://www.wipo.int/en/web/tisc" TargetMode="External"/><Relationship Id="rId43" Type="http://schemas.openxmlformats.org/officeDocument/2006/relationships/hyperlink" Target="https://www.wipo.int/edocs/mdocs/govbody/ar/a_66/a_66_6.pdf" TargetMode="External"/><Relationship Id="rId48" Type="http://schemas.openxmlformats.org/officeDocument/2006/relationships/hyperlink" Target="https://www.wipo.int/edocs/mdocs/govbody/ar/wo_ga_58/wo_ga_58_14_prov.pdf" TargetMode="External"/><Relationship Id="rId56" Type="http://schemas.openxmlformats.org/officeDocument/2006/relationships/hyperlink" Target="https://www.wipo.int/edocs/mdocs/govbody/ar/h_a_45/h_a_45_2_prov.pdf" TargetMode="External"/><Relationship Id="rId64" Type="http://schemas.openxmlformats.org/officeDocument/2006/relationships/hyperlink" Target="https://www.wipo.int/edocs/mdocs/govbody/ar/wo_cc_84/wo_cc_84_2.pdf" TargetMode="External"/><Relationship Id="rId8" Type="http://schemas.openxmlformats.org/officeDocument/2006/relationships/image" Target="media/image1.jpeg"/><Relationship Id="rId51" Type="http://schemas.openxmlformats.org/officeDocument/2006/relationships/hyperlink" Target="https://www.wipo.int/edocs/mdocs/govbody/ar/wo_ga_58/wo_ga_58_14_prov.pdf" TargetMode="External"/><Relationship Id="rId3" Type="http://schemas.openxmlformats.org/officeDocument/2006/relationships/styles" Target="styles.xml"/><Relationship Id="rId12" Type="http://schemas.openxmlformats.org/officeDocument/2006/relationships/hyperlink" Target="https://www.wipo.int/edocs/mdocs/govbody/ar/a_66/a_66_inf_1_rev.pdf" TargetMode="External"/><Relationship Id="rId17" Type="http://schemas.openxmlformats.org/officeDocument/2006/relationships/hyperlink" Target="https://www.wipo.int/edocs/pubdocs/en/wipo-pub-rn2023-36-en-wipo-pulse.pdf" TargetMode="External"/><Relationship Id="rId25" Type="http://schemas.openxmlformats.org/officeDocument/2006/relationships/hyperlink" Target="https://www.wipo.int/ar/web/wipo-alert" TargetMode="External"/><Relationship Id="rId33" Type="http://schemas.openxmlformats.org/officeDocument/2006/relationships/hyperlink" Target="https://www.wipo.int/edocs/pubdocs/en/wipo-pub-rn2023-52-en-wipo-intellectual-property-youth-empowerment-strategy-ip-yes.pdf" TargetMode="External"/><Relationship Id="rId38" Type="http://schemas.openxmlformats.org/officeDocument/2006/relationships/hyperlink" Target="https://www.wipo.int/edocs/mdocs/govbody/ar/a_66/a_66_3_rev_2.pdf" TargetMode="External"/><Relationship Id="rId46" Type="http://schemas.openxmlformats.org/officeDocument/2006/relationships/hyperlink" Target="https://www.wipo.int/edocs/mdocs/govbody/ar/a_66/a_66_7.pdf" TargetMode="External"/><Relationship Id="rId59" Type="http://schemas.openxmlformats.org/officeDocument/2006/relationships/hyperlink" Target="https://www.wipo.int/edocs/mdocs/govbody/ar/wo_ga_58/wo_ga_58_14_prov.pdf" TargetMode="External"/><Relationship Id="rId67" Type="http://schemas.openxmlformats.org/officeDocument/2006/relationships/theme" Target="theme/theme1.xml"/><Relationship Id="rId20" Type="http://schemas.openxmlformats.org/officeDocument/2006/relationships/hyperlink" Target="https://www.wipo.int/ar/web/ipday/2025/index" TargetMode="External"/><Relationship Id="rId41" Type="http://schemas.openxmlformats.org/officeDocument/2006/relationships/hyperlink" Target="https://www.wipo.int/edocs/mdocs/govbody/ar/wo_ga_58/wo_ga_58_14_prov.pdf" TargetMode="External"/><Relationship Id="rId54" Type="http://schemas.openxmlformats.org/officeDocument/2006/relationships/hyperlink" Target="https://www.wipo.int/edocs/mdocs/govbody/ar/wo_ga_58/wo_ga_58_14_prov.pdf" TargetMode="External"/><Relationship Id="rId62" Type="http://schemas.openxmlformats.org/officeDocument/2006/relationships/hyperlink" Target="https://www.wipo.int/edocs/mdocs/govbody/ar/a_66/a_66_8.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ar/web/assemblies/a66/index" TargetMode="External"/><Relationship Id="rId23" Type="http://schemas.openxmlformats.org/officeDocument/2006/relationships/hyperlink" Target="https://www.wipo.int/ar/web/frontier-technologies/frontier_conversation" TargetMode="External"/><Relationship Id="rId28" Type="http://schemas.openxmlformats.org/officeDocument/2006/relationships/hyperlink" Target="https://www.wipo.int/ar/web/ip-office-business-solutions" TargetMode="External"/><Relationship Id="rId36" Type="http://schemas.openxmlformats.org/officeDocument/2006/relationships/hyperlink" Target="https://www.wipo.int/ar/web/ip-financing/" TargetMode="External"/><Relationship Id="rId49" Type="http://schemas.openxmlformats.org/officeDocument/2006/relationships/hyperlink" Target="https://www.wipo.int/edocs/mdocs/govbody/ar/wo_ga_58/wo_ga_58_14_prov.pdf" TargetMode="External"/><Relationship Id="rId57" Type="http://schemas.openxmlformats.org/officeDocument/2006/relationships/hyperlink" Target="https://www.wipo.int/edocs/mdocs/govbody/ar/li_a_42/li_a_42_3_prov.pdf" TargetMode="External"/><Relationship Id="rId10" Type="http://schemas.openxmlformats.org/officeDocument/2006/relationships/image" Target="media/image3.jpeg"/><Relationship Id="rId31" Type="http://schemas.openxmlformats.org/officeDocument/2006/relationships/hyperlink" Target="https://www.wipo.int/ar/web/wipo-ip-diagnostics/" TargetMode="External"/><Relationship Id="rId44" Type="http://schemas.openxmlformats.org/officeDocument/2006/relationships/hyperlink" Target="https://www.wipo.int/edocs/mdocs/govbody/ar/a_66/a_66_7.pdf" TargetMode="External"/><Relationship Id="rId52" Type="http://schemas.openxmlformats.org/officeDocument/2006/relationships/hyperlink" Target="https://www.wipo.int/edocs/mdocs/govbody/ar/wo_ga_58/wo_ga_58_14_prov.pdf" TargetMode="External"/><Relationship Id="rId60" Type="http://schemas.openxmlformats.org/officeDocument/2006/relationships/hyperlink" Target="https://www.wipo.int/edocs/mdocs/govbody/ar/stlt_a_18/stlt_a_18_2_prov.pdf"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wipo.int/edocs/mdocs/govbody/ar/a_66/a_66_1.pdf" TargetMode="External"/><Relationship Id="rId18" Type="http://schemas.openxmlformats.org/officeDocument/2006/relationships/hyperlink" Target="https://www.wipo.int/edocs/mdocs/govbody/ar/wo_pbc_32/wo_pbc_32_3.pdf" TargetMode="External"/><Relationship Id="rId39" Type="http://schemas.openxmlformats.org/officeDocument/2006/relationships/hyperlink" Target="https://www.wipo.int/edocs/mdocs/govbody/ar/a_66/a_66_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DAB5E-9B28-436B-B2D5-C308E65D3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47</Pages>
  <Words>31026</Words>
  <Characters>172421</Characters>
  <Application>Microsoft Office Word</Application>
  <DocSecurity>0</DocSecurity>
  <Lines>1436</Lines>
  <Paragraphs>406</Paragraphs>
  <ScaleCrop>false</ScaleCrop>
  <HeadingPairs>
    <vt:vector size="2" baseType="variant">
      <vt:variant>
        <vt:lpstr>Title</vt:lpstr>
      </vt:variant>
      <vt:variant>
        <vt:i4>1</vt:i4>
      </vt:variant>
    </vt:vector>
  </HeadingPairs>
  <TitlesOfParts>
    <vt:vector size="1" baseType="lpstr">
      <vt:lpstr>A/66/11 Prov.</vt:lpstr>
    </vt:vector>
  </TitlesOfParts>
  <Company>WIPO</Company>
  <LinksUpToDate>false</LinksUpToDate>
  <CharactersWithSpaces>203041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A/66/11</dc:title>
  <dc:creator>WIPO</dc:creator>
  <cp:keywords/>
  <cp:lastModifiedBy>RUSSO Antonella</cp:lastModifiedBy>
  <cp:revision>14</cp:revision>
  <cp:lastPrinted>2025-09-25T13:18:00Z</cp:lastPrinted>
  <dcterms:created xsi:type="dcterms:W3CDTF">2025-09-25T10:03:00Z</dcterms:created>
  <dcterms:modified xsi:type="dcterms:W3CDTF">2025-09-25T15:09:00Z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2024-08-13T11:58:57Z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d3d6a8d3-5c45-490a-bfb4-8270cb809241</vt:lpwstr>
  </property>
  <property fmtid="{D5CDD505-2E9C-101B-9397-08002B2CF9AE}" pid="13" name="MSIP_Label_20773ee6-353b-4fb9-a59d-0b94c8c67bea_ContentBits">
    <vt:lpwstr>0</vt:lpwstr>
  </property>
</Properties>
</file>