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bookmarkStart w:id="2" w:name="_GoBack"/>
      <w:bookmarkEnd w:id="2"/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648D3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8B4FCF" w:rsidP="003132DE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3" w:name="Code"/>
      <w:bookmarkStart w:id="4" w:name="Code2"/>
      <w:bookmarkEnd w:id="3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WIPO/IP/AI/GE/19/INF 1 PROV.</w:t>
      </w:r>
    </w:p>
    <w:bookmarkEnd w:id="4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bookmarkStart w:id="5" w:name="Original"/>
      <w:bookmarkEnd w:id="5"/>
      <w:r w:rsidR="008B4FCF">
        <w:rPr>
          <w:rFonts w:hint="cs"/>
          <w:b/>
          <w:bCs/>
          <w:sz w:val="30"/>
          <w:szCs w:val="30"/>
          <w:rtl/>
        </w:rPr>
        <w:t>بالإنكليزية</w:t>
      </w:r>
    </w:p>
    <w:p w:rsidR="003F7284" w:rsidRPr="00BB6440" w:rsidRDefault="003F7284" w:rsidP="00F54409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bookmarkStart w:id="6" w:name="Date"/>
      <w:bookmarkEnd w:id="6"/>
      <w:r w:rsidR="008B4FCF">
        <w:rPr>
          <w:rFonts w:hint="cs"/>
          <w:b/>
          <w:bCs/>
          <w:sz w:val="30"/>
          <w:szCs w:val="30"/>
          <w:rtl/>
        </w:rPr>
        <w:t>12 مارس 2019</w:t>
      </w:r>
    </w:p>
    <w:p w:rsidR="002E7810" w:rsidRPr="00FD6D15" w:rsidRDefault="008B4FCF" w:rsidP="008B4FCF">
      <w:pPr>
        <w:pStyle w:val="Heading1"/>
        <w:spacing w:after="600" w:line="240" w:lineRule="auto"/>
        <w:rPr>
          <w:rtl/>
        </w:rPr>
      </w:pPr>
      <w:bookmarkStart w:id="7" w:name="Body"/>
      <w:bookmarkEnd w:id="7"/>
      <w:r w:rsidRPr="008B4FCF">
        <w:rPr>
          <w:rtl/>
        </w:rPr>
        <w:t>محادثة الويبو بشأن الملكية الفكرية والذكاء الاصطناعي</w:t>
      </w:r>
    </w:p>
    <w:p w:rsidR="008B4FCF" w:rsidRDefault="008B4FCF" w:rsidP="008B4FCF">
      <w:pPr>
        <w:spacing w:line="600" w:lineRule="auto"/>
        <w:rPr>
          <w:b/>
          <w:bCs/>
          <w:rtl/>
        </w:rPr>
      </w:pPr>
      <w:bookmarkStart w:id="8" w:name="Session"/>
      <w:bookmarkStart w:id="9" w:name="Place"/>
      <w:bookmarkEnd w:id="8"/>
      <w:bookmarkEnd w:id="9"/>
      <w:r>
        <w:rPr>
          <w:rFonts w:hint="cs"/>
          <w:b/>
          <w:bCs/>
          <w:rtl/>
        </w:rPr>
        <w:t xml:space="preserve">التي تنظمها </w:t>
      </w:r>
      <w:r w:rsidRPr="008B4FCF">
        <w:rPr>
          <w:b/>
          <w:bCs/>
          <w:rtl/>
        </w:rPr>
        <w:t>المنظمة العالمية للملكية الفكرية (الويبو</w:t>
      </w:r>
      <w:r>
        <w:rPr>
          <w:rFonts w:hint="cs"/>
          <w:b/>
          <w:bCs/>
          <w:rtl/>
        </w:rPr>
        <w:t>)</w:t>
      </w:r>
    </w:p>
    <w:p w:rsidR="002E7810" w:rsidRPr="002E7810" w:rsidRDefault="00B22F7D" w:rsidP="008B4FCF">
      <w:pPr>
        <w:spacing w:line="600" w:lineRule="auto"/>
        <w:rPr>
          <w:b/>
          <w:bCs/>
          <w:rtl/>
        </w:rPr>
      </w:pPr>
      <w:r>
        <w:rPr>
          <w:b/>
          <w:bCs/>
          <w:rtl/>
        </w:rPr>
        <w:t xml:space="preserve">جنيف، </w:t>
      </w:r>
      <w:r w:rsidR="008B4FCF">
        <w:rPr>
          <w:rFonts w:hint="cs"/>
          <w:b/>
          <w:bCs/>
          <w:rtl/>
        </w:rPr>
        <w:t>27</w:t>
      </w:r>
      <w:r>
        <w:rPr>
          <w:b/>
          <w:bCs/>
          <w:rtl/>
        </w:rPr>
        <w:t xml:space="preserve"> سبتمبر </w:t>
      </w:r>
      <w:r w:rsidR="00A96C06">
        <w:rPr>
          <w:rFonts w:hint="cs"/>
          <w:b/>
          <w:bCs/>
          <w:rtl/>
        </w:rPr>
        <w:t>2019</w:t>
      </w:r>
    </w:p>
    <w:p w:rsidR="002E7810" w:rsidRPr="002E7810" w:rsidRDefault="008B4FCF" w:rsidP="00874721">
      <w:pPr>
        <w:rPr>
          <w:rFonts w:ascii="Arial Black" w:hAnsi="Arial Black" w:cs="PT Bold Heading"/>
          <w:sz w:val="26"/>
          <w:szCs w:val="26"/>
          <w:rtl/>
        </w:rPr>
      </w:pPr>
      <w:bookmarkStart w:id="10" w:name="TitleOfDoc"/>
      <w:bookmarkEnd w:id="10"/>
      <w:r>
        <w:rPr>
          <w:rFonts w:ascii="Arial Black" w:hAnsi="Arial Black" w:cs="PT Bold Heading" w:hint="cs"/>
          <w:sz w:val="26"/>
          <w:szCs w:val="26"/>
          <w:rtl/>
        </w:rPr>
        <w:t>البرنامج المؤقت</w:t>
      </w:r>
    </w:p>
    <w:p w:rsidR="003F7284" w:rsidRPr="00BB6440" w:rsidRDefault="003F7284" w:rsidP="00874721">
      <w:pPr>
        <w:spacing w:before="200" w:after="960"/>
        <w:rPr>
          <w:i/>
          <w:iCs/>
          <w:rtl/>
        </w:rPr>
      </w:pPr>
      <w:bookmarkStart w:id="11" w:name="Doc"/>
      <w:bookmarkEnd w:id="11"/>
      <w:r w:rsidRPr="00BB6440">
        <w:rPr>
          <w:i/>
          <w:iCs/>
          <w:rtl/>
        </w:rPr>
        <w:t>من إعداد</w:t>
      </w:r>
      <w:r w:rsidR="005D79F6" w:rsidRPr="00BB6440">
        <w:rPr>
          <w:rFonts w:hint="cs"/>
          <w:i/>
          <w:iCs/>
          <w:rtl/>
        </w:rPr>
        <w:t xml:space="preserve"> </w:t>
      </w:r>
      <w:bookmarkStart w:id="12" w:name="Prepared"/>
      <w:bookmarkEnd w:id="12"/>
      <w:r w:rsidR="008B4FCF">
        <w:rPr>
          <w:rFonts w:hint="cs"/>
          <w:i/>
          <w:iCs/>
          <w:rtl/>
        </w:rPr>
        <w:t>المكتب الدولي للويبو</w:t>
      </w:r>
    </w:p>
    <w:p w:rsidR="008B4FCF" w:rsidRDefault="008B4FCF">
      <w:pPr>
        <w:bidi w:val="0"/>
        <w:rPr>
          <w:rtl/>
          <w:lang w:bidi="ar-EG"/>
        </w:rPr>
      </w:pPr>
      <w:r>
        <w:rPr>
          <w:rtl/>
        </w:rPr>
        <w:br w:type="page"/>
      </w:r>
    </w:p>
    <w:p w:rsidR="00E3612C" w:rsidRDefault="008B4FCF" w:rsidP="000D7E81">
      <w:pPr>
        <w:pStyle w:val="BodyText"/>
        <w:rPr>
          <w:u w:val="single"/>
          <w:rtl/>
        </w:rPr>
      </w:pPr>
      <w:r w:rsidRPr="008B4FCF">
        <w:rPr>
          <w:u w:val="single"/>
          <w:rtl/>
        </w:rPr>
        <w:lastRenderedPageBreak/>
        <w:t>الجمعة 27 سبتمبر 2019</w:t>
      </w:r>
    </w:p>
    <w:p w:rsidR="00C41AE0" w:rsidRPr="00A014CA" w:rsidRDefault="00E83224" w:rsidP="00A014CA">
      <w:pPr>
        <w:pStyle w:val="BodyText"/>
        <w:ind w:left="1985" w:hanging="1985"/>
        <w:rPr>
          <w:rtl/>
        </w:rPr>
      </w:pPr>
      <w:r>
        <w:rPr>
          <w:rFonts w:hint="cs"/>
          <w:rtl/>
        </w:rPr>
        <w:t>08.30</w:t>
      </w:r>
      <w:r w:rsidR="008B4FCF" w:rsidRPr="00A014CA">
        <w:rPr>
          <w:rtl/>
        </w:rPr>
        <w:t xml:space="preserve"> – 09.30</w:t>
      </w:r>
      <w:r w:rsidR="008B4FCF" w:rsidRPr="00A014CA">
        <w:rPr>
          <w:rtl/>
        </w:rPr>
        <w:tab/>
        <w:t>التسجيل</w:t>
      </w:r>
    </w:p>
    <w:p w:rsidR="008B4FCF" w:rsidRPr="00A014CA" w:rsidRDefault="008B4FCF" w:rsidP="00A014CA">
      <w:pPr>
        <w:pStyle w:val="BodyText"/>
        <w:tabs>
          <w:tab w:val="left" w:pos="1984"/>
        </w:tabs>
        <w:ind w:left="3969" w:hanging="3969"/>
        <w:rPr>
          <w:rFonts w:eastAsia="SimSun"/>
          <w:rtl/>
          <w:lang w:eastAsia="zh-CN" w:bidi="ar-SA"/>
        </w:rPr>
      </w:pPr>
      <w:r w:rsidRPr="00A014CA">
        <w:rPr>
          <w:rtl/>
        </w:rPr>
        <w:t>09.</w:t>
      </w:r>
      <w:r w:rsidRPr="00A014CA">
        <w:rPr>
          <w:rFonts w:eastAsia="SimSun"/>
          <w:rtl/>
          <w:lang w:eastAsia="zh-CN" w:bidi="ar-SA"/>
        </w:rPr>
        <w:t>30 – 09.</w:t>
      </w:r>
      <w:r w:rsidR="00E83224" w:rsidRPr="00A014CA">
        <w:rPr>
          <w:rFonts w:eastAsia="SimSun"/>
          <w:rtl/>
          <w:lang w:eastAsia="zh-CN" w:bidi="ar-SA"/>
        </w:rPr>
        <w:t>40</w:t>
      </w:r>
      <w:r w:rsidR="00E83224" w:rsidRPr="00A014CA">
        <w:rPr>
          <w:rFonts w:eastAsia="SimSun"/>
          <w:rtl/>
          <w:lang w:eastAsia="zh-CN" w:bidi="ar-SA"/>
        </w:rPr>
        <w:tab/>
        <w:t>كلمة ترحيب</w:t>
      </w:r>
      <w:r w:rsidR="00A014CA" w:rsidRPr="00A014CA">
        <w:rPr>
          <w:rFonts w:eastAsia="SimSun"/>
          <w:rtl/>
          <w:lang w:eastAsia="zh-CN" w:bidi="ar-SA"/>
        </w:rPr>
        <w:tab/>
        <w:t>ا</w:t>
      </w:r>
      <w:r w:rsidRPr="00A014CA">
        <w:rPr>
          <w:rFonts w:eastAsia="SimSun"/>
          <w:rtl/>
          <w:lang w:eastAsia="zh-CN" w:bidi="ar-SA"/>
        </w:rPr>
        <w:t>لسيد فرانسس غري، المدير العام للمنظمة العالمية للملكية الفكرية (الويبو)</w:t>
      </w:r>
    </w:p>
    <w:p w:rsidR="000D7E81" w:rsidRPr="008F31B6" w:rsidRDefault="00FF0431" w:rsidP="00A014CA">
      <w:pPr>
        <w:pStyle w:val="BodyText"/>
        <w:tabs>
          <w:tab w:val="left" w:pos="1985"/>
        </w:tabs>
        <w:ind w:left="3969" w:hanging="3969"/>
        <w:rPr>
          <w:rtl/>
        </w:rPr>
      </w:pPr>
      <w:r>
        <w:rPr>
          <w:rFonts w:hint="cs"/>
          <w:rtl/>
        </w:rPr>
        <w:t xml:space="preserve">09.40 </w:t>
      </w:r>
      <w:r>
        <w:rPr>
          <w:rtl/>
        </w:rPr>
        <w:t>–</w:t>
      </w:r>
      <w:r>
        <w:rPr>
          <w:rFonts w:hint="cs"/>
          <w:rtl/>
        </w:rPr>
        <w:t xml:space="preserve"> 10.40</w:t>
      </w:r>
      <w:r>
        <w:rPr>
          <w:rFonts w:hint="cs"/>
          <w:rtl/>
        </w:rPr>
        <w:tab/>
      </w:r>
      <w:r w:rsidRPr="00B5034D">
        <w:rPr>
          <w:rFonts w:hint="cs"/>
          <w:b/>
          <w:bCs/>
          <w:rtl/>
        </w:rPr>
        <w:t xml:space="preserve">نقاش </w:t>
      </w:r>
      <w:r w:rsidRPr="00B5034D">
        <w:rPr>
          <w:b/>
          <w:bCs/>
          <w:rtl/>
        </w:rPr>
        <w:t>افتتاحي</w:t>
      </w:r>
      <w:r w:rsidRPr="00A014CA">
        <w:rPr>
          <w:rtl/>
        </w:rPr>
        <w:tab/>
      </w:r>
      <w:r w:rsidRPr="00B5034D">
        <w:rPr>
          <w:b/>
          <w:bCs/>
          <w:rtl/>
        </w:rPr>
        <w:t>ما هو تأثير الذكاء الاصطناع</w:t>
      </w:r>
      <w:r w:rsidRPr="00B5034D">
        <w:rPr>
          <w:rFonts w:hint="cs"/>
          <w:b/>
          <w:bCs/>
          <w:rtl/>
        </w:rPr>
        <w:t>ي</w:t>
      </w:r>
      <w:r w:rsidRPr="00B5034D">
        <w:rPr>
          <w:b/>
          <w:bCs/>
          <w:rtl/>
        </w:rPr>
        <w:t xml:space="preserve"> على نظام الملكية الفكرية وسياس</w:t>
      </w:r>
      <w:r w:rsidRPr="00B5034D">
        <w:rPr>
          <w:rFonts w:hint="cs"/>
          <w:b/>
          <w:bCs/>
          <w:rtl/>
        </w:rPr>
        <w:t>اتها</w:t>
      </w:r>
      <w:r w:rsidRPr="00B5034D">
        <w:rPr>
          <w:b/>
          <w:bCs/>
          <w:rtl/>
        </w:rPr>
        <w:t>؟</w:t>
      </w:r>
    </w:p>
    <w:p w:rsidR="00FF0431" w:rsidRDefault="00FF0431" w:rsidP="000B4451">
      <w:pPr>
        <w:pStyle w:val="BodyText"/>
        <w:numPr>
          <w:ilvl w:val="0"/>
          <w:numId w:val="45"/>
        </w:numPr>
        <w:ind w:left="4253" w:hanging="284"/>
        <w:contextualSpacing/>
      </w:pPr>
      <w:r w:rsidRPr="00FF0431">
        <w:rPr>
          <w:rtl/>
        </w:rPr>
        <w:t>ما مدى تأثير الذكاء الاصطناعي على الابتكار والأسواق التجارية والصناعة؟</w:t>
      </w:r>
    </w:p>
    <w:p w:rsidR="00FF0431" w:rsidRDefault="00FF0431" w:rsidP="000B4451">
      <w:pPr>
        <w:pStyle w:val="BodyText"/>
        <w:numPr>
          <w:ilvl w:val="0"/>
          <w:numId w:val="45"/>
        </w:numPr>
        <w:ind w:left="4253" w:hanging="284"/>
        <w:contextualSpacing/>
      </w:pPr>
      <w:r w:rsidRPr="00FF0431">
        <w:rPr>
          <w:rtl/>
        </w:rPr>
        <w:t>ما هي قضايا الملكية الفكرية ال</w:t>
      </w:r>
      <w:r>
        <w:rPr>
          <w:rFonts w:hint="cs"/>
          <w:rtl/>
        </w:rPr>
        <w:t xml:space="preserve">مرتبطة بارتفاع استخدام </w:t>
      </w:r>
      <w:r w:rsidRPr="00FF0431">
        <w:rPr>
          <w:rtl/>
        </w:rPr>
        <w:t>الذكاء الاصطناعي؟</w:t>
      </w:r>
    </w:p>
    <w:p w:rsidR="00FF0431" w:rsidRDefault="00FF0431" w:rsidP="000B4451">
      <w:pPr>
        <w:pStyle w:val="BodyText"/>
        <w:numPr>
          <w:ilvl w:val="0"/>
          <w:numId w:val="45"/>
        </w:numPr>
        <w:ind w:left="4253" w:hanging="284"/>
        <w:contextualSpacing/>
      </w:pPr>
      <w:r>
        <w:rPr>
          <w:rtl/>
        </w:rPr>
        <w:t>هل س</w:t>
      </w:r>
      <w:r>
        <w:rPr>
          <w:rFonts w:hint="cs"/>
          <w:rtl/>
        </w:rPr>
        <w:t>ي</w:t>
      </w:r>
      <w:r>
        <w:rPr>
          <w:rtl/>
        </w:rPr>
        <w:t xml:space="preserve">غير الذكاء الاصطناعي المفاهيم التقليدية للملكية الفكرية؟ </w:t>
      </w:r>
      <w:r>
        <w:rPr>
          <w:rFonts w:hint="cs"/>
          <w:rtl/>
        </w:rPr>
        <w:t>و</w:t>
      </w:r>
      <w:r>
        <w:rPr>
          <w:rtl/>
        </w:rPr>
        <w:t>لماذا؟</w:t>
      </w:r>
    </w:p>
    <w:p w:rsidR="00FF0431" w:rsidRPr="000D7E81" w:rsidRDefault="00FF0431" w:rsidP="000B4451">
      <w:pPr>
        <w:pStyle w:val="BodyText"/>
        <w:numPr>
          <w:ilvl w:val="0"/>
          <w:numId w:val="45"/>
        </w:numPr>
        <w:ind w:left="4253" w:hanging="284"/>
        <w:contextualSpacing/>
        <w:rPr>
          <w:rtl/>
        </w:rPr>
      </w:pPr>
      <w:r>
        <w:rPr>
          <w:rtl/>
        </w:rPr>
        <w:t xml:space="preserve">ما الذي يجب </w:t>
      </w:r>
      <w:r>
        <w:rPr>
          <w:rFonts w:hint="cs"/>
          <w:rtl/>
        </w:rPr>
        <w:t xml:space="preserve">فعله </w:t>
      </w:r>
      <w:r>
        <w:rPr>
          <w:rtl/>
        </w:rPr>
        <w:t xml:space="preserve">في مجال الملكية الفكرية لدعم </w:t>
      </w:r>
      <w:r>
        <w:rPr>
          <w:rFonts w:hint="cs"/>
          <w:rtl/>
        </w:rPr>
        <w:t>ال</w:t>
      </w:r>
      <w:r>
        <w:rPr>
          <w:rtl/>
        </w:rPr>
        <w:t xml:space="preserve">ابتكار </w:t>
      </w:r>
      <w:r>
        <w:rPr>
          <w:rFonts w:hint="cs"/>
          <w:rtl/>
        </w:rPr>
        <w:t xml:space="preserve">في ميدان </w:t>
      </w:r>
      <w:r>
        <w:rPr>
          <w:rtl/>
        </w:rPr>
        <w:t>الذكاء الاصطناع</w:t>
      </w:r>
      <w:r>
        <w:rPr>
          <w:rFonts w:hint="cs"/>
          <w:rtl/>
        </w:rPr>
        <w:t>ي</w:t>
      </w:r>
      <w:r>
        <w:rPr>
          <w:rtl/>
        </w:rPr>
        <w:t>؟</w:t>
      </w:r>
    </w:p>
    <w:p w:rsidR="00FD6D15" w:rsidRPr="00C41AE0" w:rsidRDefault="00FF0431" w:rsidP="00A014CA">
      <w:pPr>
        <w:pStyle w:val="BodyText"/>
        <w:tabs>
          <w:tab w:val="left" w:pos="1985"/>
        </w:tabs>
        <w:ind w:left="3970" w:hanging="1985"/>
        <w:rPr>
          <w:rtl/>
        </w:rPr>
      </w:pPr>
      <w:r>
        <w:rPr>
          <w:rFonts w:hint="cs"/>
          <w:rtl/>
        </w:rPr>
        <w:t>الميسّر:</w:t>
      </w:r>
      <w:r>
        <w:rPr>
          <w:rFonts w:hint="cs"/>
          <w:rtl/>
        </w:rPr>
        <w:tab/>
        <w:t>المدير العام للويبو</w:t>
      </w:r>
    </w:p>
    <w:p w:rsidR="00C50A61" w:rsidRDefault="00FF0431" w:rsidP="00B5034D">
      <w:pPr>
        <w:pStyle w:val="BodyText"/>
        <w:tabs>
          <w:tab w:val="left" w:pos="1985"/>
        </w:tabs>
        <w:ind w:left="3970" w:hanging="1985"/>
        <w:rPr>
          <w:rtl/>
        </w:rPr>
      </w:pPr>
      <w:bookmarkStart w:id="13" w:name="ExtraPara"/>
      <w:bookmarkEnd w:id="13"/>
      <w:r>
        <w:rPr>
          <w:rFonts w:hint="cs"/>
          <w:rtl/>
        </w:rPr>
        <w:t>المتحدّثون:</w:t>
      </w:r>
      <w:r>
        <w:rPr>
          <w:rtl/>
        </w:rPr>
        <w:tab/>
        <w:t>س</w:t>
      </w:r>
      <w:r>
        <w:rPr>
          <w:rFonts w:hint="cs"/>
          <w:rtl/>
        </w:rPr>
        <w:t>توجّه الدعوة</w:t>
      </w:r>
      <w:r w:rsidRPr="00FF0431">
        <w:rPr>
          <w:rtl/>
        </w:rPr>
        <w:t xml:space="preserve"> </w:t>
      </w:r>
      <w:r>
        <w:rPr>
          <w:rFonts w:hint="cs"/>
          <w:rtl/>
        </w:rPr>
        <w:t>ل</w:t>
      </w:r>
      <w:r>
        <w:rPr>
          <w:rtl/>
        </w:rPr>
        <w:t>أربعة</w:t>
      </w:r>
      <w:r w:rsidRPr="00FF0431">
        <w:rPr>
          <w:rtl/>
        </w:rPr>
        <w:t xml:space="preserve"> </w:t>
      </w:r>
      <w:r>
        <w:rPr>
          <w:rFonts w:hint="cs"/>
          <w:rtl/>
        </w:rPr>
        <w:t xml:space="preserve">متحدثين </w:t>
      </w:r>
      <w:r w:rsidRPr="00FF0431">
        <w:rPr>
          <w:rtl/>
        </w:rPr>
        <w:t xml:space="preserve">من </w:t>
      </w:r>
      <w:r>
        <w:rPr>
          <w:rFonts w:hint="cs"/>
          <w:rtl/>
        </w:rPr>
        <w:t xml:space="preserve">قطاعات </w:t>
      </w:r>
      <w:r w:rsidRPr="00FF0431">
        <w:rPr>
          <w:rtl/>
        </w:rPr>
        <w:t>الحكومة والصناعة والأوساط الأكاديمية ومجموعات أصحاب المصلحة</w:t>
      </w:r>
    </w:p>
    <w:p w:rsidR="00816587" w:rsidRDefault="00FF0431" w:rsidP="00E96F90">
      <w:pPr>
        <w:tabs>
          <w:tab w:val="left" w:pos="1985"/>
        </w:tabs>
        <w:spacing w:before="200"/>
        <w:ind w:left="3969" w:hanging="3969"/>
        <w:rPr>
          <w:rFonts w:eastAsia="SimSun"/>
          <w:rtl/>
          <w:lang w:eastAsia="zh-CN"/>
        </w:rPr>
      </w:pPr>
      <w:r w:rsidRPr="00755AC2">
        <w:rPr>
          <w:rtl/>
        </w:rPr>
        <w:t>10.40</w:t>
      </w:r>
      <w:r w:rsidRPr="00755AC2">
        <w:rPr>
          <w:rFonts w:eastAsia="SimSun"/>
          <w:rtl/>
          <w:lang w:eastAsia="zh-CN"/>
        </w:rPr>
        <w:t xml:space="preserve"> – 11.40</w:t>
      </w:r>
      <w:r w:rsidRPr="00755AC2">
        <w:rPr>
          <w:rFonts w:eastAsia="SimSun"/>
          <w:rtl/>
          <w:lang w:eastAsia="zh-CN"/>
        </w:rPr>
        <w:tab/>
      </w:r>
      <w:r w:rsidRPr="00B5034D">
        <w:rPr>
          <w:rFonts w:eastAsia="SimSun"/>
          <w:b/>
          <w:bCs/>
          <w:rtl/>
          <w:lang w:eastAsia="zh-CN"/>
        </w:rPr>
        <w:t>نقاش البراءات</w:t>
      </w:r>
      <w:r w:rsidR="008F31B6" w:rsidRPr="00755AC2">
        <w:rPr>
          <w:rFonts w:eastAsia="SimSun"/>
          <w:rtl/>
          <w:lang w:eastAsia="zh-CN"/>
        </w:rPr>
        <w:tab/>
      </w:r>
      <w:r w:rsidRPr="00B5034D">
        <w:rPr>
          <w:rFonts w:eastAsia="SimSun"/>
          <w:b/>
          <w:bCs/>
          <w:rtl/>
          <w:lang w:eastAsia="zh-CN"/>
        </w:rPr>
        <w:t>الذكاء الاصطناعي و</w:t>
      </w:r>
      <w:r w:rsidR="00485CC3" w:rsidRPr="00B5034D">
        <w:rPr>
          <w:rFonts w:eastAsia="SimSun"/>
          <w:b/>
          <w:bCs/>
          <w:rtl/>
          <w:lang w:eastAsia="zh-CN"/>
        </w:rPr>
        <w:t>ال</w:t>
      </w:r>
      <w:r w:rsidRPr="00B5034D">
        <w:rPr>
          <w:rFonts w:eastAsia="SimSun"/>
          <w:b/>
          <w:bCs/>
          <w:rtl/>
          <w:lang w:eastAsia="zh-CN"/>
        </w:rPr>
        <w:t>براءات</w:t>
      </w:r>
      <w:r w:rsidR="00485CC3" w:rsidRPr="00B5034D">
        <w:rPr>
          <w:rFonts w:eastAsia="SimSun"/>
          <w:b/>
          <w:bCs/>
          <w:rtl/>
          <w:lang w:eastAsia="zh-CN"/>
        </w:rPr>
        <w:t>؛</w:t>
      </w:r>
      <w:r w:rsidRPr="00B5034D">
        <w:rPr>
          <w:rFonts w:eastAsia="SimSun"/>
          <w:b/>
          <w:bCs/>
          <w:rtl/>
          <w:lang w:eastAsia="zh-CN"/>
        </w:rPr>
        <w:t xml:space="preserve"> </w:t>
      </w:r>
      <w:r w:rsidR="00485CC3" w:rsidRPr="00B5034D">
        <w:rPr>
          <w:rFonts w:eastAsia="SimSun"/>
          <w:b/>
          <w:bCs/>
          <w:rtl/>
          <w:lang w:eastAsia="zh-CN"/>
        </w:rPr>
        <w:t>هل</w:t>
      </w:r>
      <w:r w:rsidRPr="00B5034D">
        <w:rPr>
          <w:rFonts w:eastAsia="SimSun"/>
          <w:b/>
          <w:bCs/>
          <w:rtl/>
          <w:lang w:eastAsia="zh-CN"/>
        </w:rPr>
        <w:t xml:space="preserve"> </w:t>
      </w:r>
      <w:r w:rsidR="00485CC3" w:rsidRPr="00B5034D">
        <w:rPr>
          <w:rFonts w:eastAsia="SimSun"/>
          <w:b/>
          <w:bCs/>
          <w:rtl/>
          <w:lang w:eastAsia="zh-CN"/>
        </w:rPr>
        <w:t xml:space="preserve">تناسب </w:t>
      </w:r>
      <w:r w:rsidRPr="00B5034D">
        <w:rPr>
          <w:rFonts w:eastAsia="SimSun"/>
          <w:b/>
          <w:bCs/>
          <w:rtl/>
          <w:lang w:eastAsia="zh-CN"/>
        </w:rPr>
        <w:t xml:space="preserve">قوانين </w:t>
      </w:r>
      <w:r w:rsidR="00485CC3" w:rsidRPr="00B5034D">
        <w:rPr>
          <w:rFonts w:eastAsia="SimSun"/>
          <w:b/>
          <w:bCs/>
          <w:rtl/>
          <w:lang w:eastAsia="zh-CN"/>
        </w:rPr>
        <w:t>ال</w:t>
      </w:r>
      <w:r w:rsidRPr="00B5034D">
        <w:rPr>
          <w:rFonts w:eastAsia="SimSun"/>
          <w:b/>
          <w:bCs/>
          <w:rtl/>
          <w:lang w:eastAsia="zh-CN"/>
        </w:rPr>
        <w:t xml:space="preserve">براءات </w:t>
      </w:r>
      <w:r w:rsidR="008F31B6" w:rsidRPr="00B5034D">
        <w:rPr>
          <w:rFonts w:eastAsia="SimSun"/>
          <w:b/>
          <w:bCs/>
          <w:rtl/>
          <w:lang w:eastAsia="zh-CN"/>
        </w:rPr>
        <w:t>القائمة</w:t>
      </w:r>
      <w:r w:rsidR="00755AC2" w:rsidRPr="00B5034D">
        <w:rPr>
          <w:rFonts w:eastAsia="SimSun"/>
          <w:b/>
          <w:bCs/>
          <w:rtl/>
          <w:lang w:eastAsia="zh-CN"/>
        </w:rPr>
        <w:t xml:space="preserve"> </w:t>
      </w:r>
      <w:r w:rsidRPr="00B5034D">
        <w:rPr>
          <w:rFonts w:eastAsia="SimSun"/>
          <w:b/>
          <w:bCs/>
          <w:rtl/>
          <w:lang w:eastAsia="zh-CN"/>
        </w:rPr>
        <w:t xml:space="preserve">وإرشادات </w:t>
      </w:r>
      <w:r w:rsidR="00485CC3" w:rsidRPr="00B5034D">
        <w:rPr>
          <w:rFonts w:eastAsia="SimSun"/>
          <w:b/>
          <w:bCs/>
          <w:rtl/>
          <w:lang w:eastAsia="zh-CN"/>
        </w:rPr>
        <w:t>الأهلية للبراءة</w:t>
      </w:r>
      <w:r w:rsidRPr="00B5034D">
        <w:rPr>
          <w:rFonts w:eastAsia="SimSun"/>
          <w:b/>
          <w:bCs/>
          <w:rtl/>
          <w:lang w:eastAsia="zh-CN"/>
        </w:rPr>
        <w:t xml:space="preserve"> </w:t>
      </w:r>
      <w:r w:rsidR="00485CC3" w:rsidRPr="00B5034D">
        <w:rPr>
          <w:rFonts w:eastAsia="SimSun"/>
          <w:b/>
          <w:bCs/>
          <w:rtl/>
          <w:lang w:eastAsia="zh-CN"/>
        </w:rPr>
        <w:t xml:space="preserve">الحالية، </w:t>
      </w:r>
      <w:r w:rsidRPr="00B5034D">
        <w:rPr>
          <w:rFonts w:eastAsia="SimSun"/>
          <w:b/>
          <w:bCs/>
          <w:rtl/>
          <w:lang w:eastAsia="zh-CN"/>
        </w:rPr>
        <w:t xml:space="preserve">لحماية اختراعات </w:t>
      </w:r>
      <w:r w:rsidR="00485CC3" w:rsidRPr="00B5034D">
        <w:rPr>
          <w:rFonts w:eastAsia="SimSun"/>
          <w:b/>
          <w:bCs/>
          <w:rtl/>
          <w:lang w:eastAsia="zh-CN"/>
        </w:rPr>
        <w:t>الذكاء الاصطناعي واستخدامها؟</w:t>
      </w:r>
    </w:p>
    <w:p w:rsidR="00E83224" w:rsidRPr="00B5034D" w:rsidRDefault="00BF556A" w:rsidP="000B4451">
      <w:pPr>
        <w:pStyle w:val="BodyText"/>
        <w:numPr>
          <w:ilvl w:val="0"/>
          <w:numId w:val="45"/>
        </w:numPr>
        <w:ind w:left="4253" w:hanging="284"/>
        <w:contextualSpacing/>
      </w:pPr>
      <w:r w:rsidRPr="00B5034D">
        <w:rPr>
          <w:rtl/>
        </w:rPr>
        <w:t>هل هناك حاجة لقواعد خاصة بشأن معي</w:t>
      </w:r>
      <w:r w:rsidR="00B5034D" w:rsidRPr="00B5034D">
        <w:rPr>
          <w:rFonts w:hint="cs"/>
          <w:rtl/>
        </w:rPr>
        <w:t>ا</w:t>
      </w:r>
      <w:r w:rsidRPr="00B5034D">
        <w:rPr>
          <w:rtl/>
        </w:rPr>
        <w:t xml:space="preserve">ر </w:t>
      </w:r>
      <w:r w:rsidR="00B5034D" w:rsidRPr="00B5034D">
        <w:rPr>
          <w:rFonts w:hint="cs"/>
          <w:rtl/>
        </w:rPr>
        <w:t xml:space="preserve">الأهلية للبراءة </w:t>
      </w:r>
      <w:r w:rsidR="00B5034D" w:rsidRPr="00B5034D">
        <w:rPr>
          <w:rtl/>
        </w:rPr>
        <w:t>لاختراعات الذكاء الاصطناع</w:t>
      </w:r>
      <w:r w:rsidR="00B5034D" w:rsidRPr="00B5034D">
        <w:rPr>
          <w:rFonts w:hint="cs"/>
          <w:rtl/>
        </w:rPr>
        <w:t>ي</w:t>
      </w:r>
      <w:r w:rsidRPr="00B5034D">
        <w:rPr>
          <w:rtl/>
        </w:rPr>
        <w:t>؟</w:t>
      </w:r>
    </w:p>
    <w:p w:rsidR="00BF556A" w:rsidRPr="00B5034D" w:rsidRDefault="00B5034D" w:rsidP="000B4451">
      <w:pPr>
        <w:pStyle w:val="BodyText"/>
        <w:numPr>
          <w:ilvl w:val="0"/>
          <w:numId w:val="45"/>
        </w:numPr>
        <w:ind w:left="4253" w:hanging="284"/>
        <w:contextualSpacing/>
      </w:pPr>
      <w:r w:rsidRPr="00B5034D">
        <w:rPr>
          <w:rtl/>
        </w:rPr>
        <w:t xml:space="preserve">إرشادات </w:t>
      </w:r>
      <w:r w:rsidRPr="00B5034D">
        <w:rPr>
          <w:rFonts w:hint="cs"/>
          <w:rtl/>
        </w:rPr>
        <w:t>ال</w:t>
      </w:r>
      <w:r w:rsidRPr="00B5034D">
        <w:rPr>
          <w:rtl/>
        </w:rPr>
        <w:t xml:space="preserve">فحص </w:t>
      </w:r>
      <w:r w:rsidRPr="00B5034D">
        <w:rPr>
          <w:rFonts w:hint="cs"/>
          <w:rtl/>
        </w:rPr>
        <w:t>لمكاتب الملكية الفكرية</w:t>
      </w:r>
      <w:r w:rsidRPr="00B5034D">
        <w:rPr>
          <w:rtl/>
        </w:rPr>
        <w:t xml:space="preserve">؛ </w:t>
      </w:r>
      <w:r w:rsidRPr="00B5034D">
        <w:rPr>
          <w:rFonts w:hint="cs"/>
          <w:rtl/>
        </w:rPr>
        <w:t>أ</w:t>
      </w:r>
      <w:r w:rsidRPr="00B5034D">
        <w:rPr>
          <w:rtl/>
        </w:rPr>
        <w:t>م</w:t>
      </w:r>
      <w:r w:rsidRPr="00B5034D">
        <w:rPr>
          <w:rFonts w:hint="cs"/>
          <w:rtl/>
        </w:rPr>
        <w:t>تناغمة هي</w:t>
      </w:r>
      <w:r w:rsidRPr="00B5034D">
        <w:rPr>
          <w:rtl/>
        </w:rPr>
        <w:t xml:space="preserve">، أم </w:t>
      </w:r>
      <w:r w:rsidRPr="00B5034D">
        <w:rPr>
          <w:rFonts w:hint="cs"/>
          <w:rtl/>
        </w:rPr>
        <w:t>أن ا</w:t>
      </w:r>
      <w:r w:rsidRPr="00B5034D">
        <w:rPr>
          <w:rtl/>
        </w:rPr>
        <w:t>لتقارب الدولي</w:t>
      </w:r>
      <w:r w:rsidRPr="00B5034D">
        <w:rPr>
          <w:rFonts w:hint="cs"/>
          <w:rtl/>
        </w:rPr>
        <w:t xml:space="preserve"> ضرورة</w:t>
      </w:r>
      <w:r w:rsidRPr="00B5034D">
        <w:rPr>
          <w:rtl/>
        </w:rPr>
        <w:t>؟</w:t>
      </w:r>
    </w:p>
    <w:p w:rsidR="00B5034D" w:rsidRPr="00B5034D" w:rsidRDefault="00B5034D" w:rsidP="000B4451">
      <w:pPr>
        <w:pStyle w:val="BodyText"/>
        <w:numPr>
          <w:ilvl w:val="0"/>
          <w:numId w:val="45"/>
        </w:numPr>
        <w:ind w:left="4253" w:hanging="284"/>
        <w:contextualSpacing/>
      </w:pPr>
      <w:r w:rsidRPr="00B5034D">
        <w:rPr>
          <w:rtl/>
        </w:rPr>
        <w:t xml:space="preserve">هل </w:t>
      </w:r>
      <w:r w:rsidRPr="00B5034D">
        <w:rPr>
          <w:rFonts w:hint="cs"/>
          <w:rtl/>
        </w:rPr>
        <w:t xml:space="preserve">تستجيب </w:t>
      </w:r>
      <w:r w:rsidRPr="00B5034D">
        <w:rPr>
          <w:rtl/>
        </w:rPr>
        <w:t xml:space="preserve">أنظمة </w:t>
      </w:r>
      <w:r w:rsidRPr="00B5034D">
        <w:rPr>
          <w:rFonts w:hint="cs"/>
          <w:rtl/>
        </w:rPr>
        <w:t>ال</w:t>
      </w:r>
      <w:r w:rsidRPr="00B5034D">
        <w:rPr>
          <w:rtl/>
        </w:rPr>
        <w:t xml:space="preserve">براءات </w:t>
      </w:r>
      <w:r w:rsidRPr="00B5034D">
        <w:rPr>
          <w:rFonts w:hint="cs"/>
          <w:rtl/>
        </w:rPr>
        <w:t>ب</w:t>
      </w:r>
      <w:r w:rsidRPr="00B5034D">
        <w:rPr>
          <w:rtl/>
        </w:rPr>
        <w:t xml:space="preserve">سرعة </w:t>
      </w:r>
      <w:r w:rsidRPr="00B5034D">
        <w:rPr>
          <w:rFonts w:hint="cs"/>
          <w:rtl/>
        </w:rPr>
        <w:t>كافية ل</w:t>
      </w:r>
      <w:r w:rsidRPr="00B5034D">
        <w:rPr>
          <w:rtl/>
        </w:rPr>
        <w:t>لعل</w:t>
      </w:r>
      <w:r w:rsidRPr="00B5034D">
        <w:rPr>
          <w:rFonts w:hint="cs"/>
          <w:rtl/>
        </w:rPr>
        <w:t>و</w:t>
      </w:r>
      <w:r w:rsidRPr="00B5034D">
        <w:rPr>
          <w:rtl/>
        </w:rPr>
        <w:t>م والابتكار</w:t>
      </w:r>
      <w:r w:rsidRPr="00B5034D">
        <w:rPr>
          <w:rFonts w:hint="cs"/>
          <w:rtl/>
        </w:rPr>
        <w:t>ات</w:t>
      </w:r>
      <w:r w:rsidRPr="00B5034D">
        <w:rPr>
          <w:rtl/>
        </w:rPr>
        <w:t xml:space="preserve"> المفتوح</w:t>
      </w:r>
      <w:r w:rsidRPr="00B5034D">
        <w:rPr>
          <w:rFonts w:hint="cs"/>
          <w:rtl/>
        </w:rPr>
        <w:t>ة</w:t>
      </w:r>
      <w:r w:rsidRPr="00B5034D">
        <w:rPr>
          <w:rtl/>
        </w:rPr>
        <w:t xml:space="preserve"> في مجال الذكاء الاصطناع</w:t>
      </w:r>
      <w:r w:rsidRPr="00B5034D">
        <w:rPr>
          <w:rFonts w:hint="cs"/>
          <w:rtl/>
        </w:rPr>
        <w:t>ي</w:t>
      </w:r>
      <w:r w:rsidRPr="00B5034D">
        <w:rPr>
          <w:rtl/>
        </w:rPr>
        <w:t>؟</w:t>
      </w:r>
    </w:p>
    <w:p w:rsidR="00B5034D" w:rsidRPr="00B5034D" w:rsidRDefault="00B5034D" w:rsidP="000B4451">
      <w:pPr>
        <w:pStyle w:val="BodyText"/>
        <w:numPr>
          <w:ilvl w:val="0"/>
          <w:numId w:val="45"/>
        </w:numPr>
        <w:ind w:left="4253" w:hanging="284"/>
        <w:contextualSpacing/>
      </w:pPr>
      <w:r w:rsidRPr="00B5034D">
        <w:rPr>
          <w:rtl/>
        </w:rPr>
        <w:t xml:space="preserve">ما هي المشاكل </w:t>
      </w:r>
      <w:r w:rsidRPr="00B5034D">
        <w:rPr>
          <w:rFonts w:hint="cs"/>
          <w:rtl/>
        </w:rPr>
        <w:t>العالقة</w:t>
      </w:r>
      <w:r w:rsidRPr="00B5034D">
        <w:rPr>
          <w:rtl/>
        </w:rPr>
        <w:t>؟</w:t>
      </w:r>
    </w:p>
    <w:p w:rsidR="00B5034D" w:rsidRPr="00B5034D" w:rsidRDefault="00B5034D" w:rsidP="000B4451">
      <w:pPr>
        <w:pStyle w:val="BodyText"/>
        <w:numPr>
          <w:ilvl w:val="0"/>
          <w:numId w:val="45"/>
        </w:numPr>
        <w:ind w:left="4253" w:hanging="284"/>
        <w:contextualSpacing/>
      </w:pPr>
      <w:r w:rsidRPr="00B5034D">
        <w:rPr>
          <w:rtl/>
        </w:rPr>
        <w:t xml:space="preserve">ما هي التحديات التي تواجهنا </w:t>
      </w:r>
      <w:r w:rsidRPr="00B5034D">
        <w:rPr>
          <w:rFonts w:hint="cs"/>
          <w:rtl/>
        </w:rPr>
        <w:t xml:space="preserve">لإنفاذ </w:t>
      </w:r>
      <w:r w:rsidRPr="00B5034D">
        <w:rPr>
          <w:rtl/>
        </w:rPr>
        <w:t xml:space="preserve">براءات </w:t>
      </w:r>
      <w:r w:rsidRPr="00B5034D">
        <w:rPr>
          <w:rFonts w:hint="cs"/>
          <w:rtl/>
        </w:rPr>
        <w:t xml:space="preserve">الذكاء الاصطناعي </w:t>
      </w:r>
      <w:r w:rsidRPr="00B5034D">
        <w:rPr>
          <w:rtl/>
        </w:rPr>
        <w:t xml:space="preserve">وترخيصها؟ </w:t>
      </w:r>
      <w:r w:rsidRPr="00B5034D">
        <w:rPr>
          <w:rFonts w:hint="cs"/>
          <w:rtl/>
        </w:rPr>
        <w:t>و</w:t>
      </w:r>
      <w:r w:rsidRPr="00B5034D">
        <w:rPr>
          <w:rtl/>
        </w:rPr>
        <w:t xml:space="preserve">هل نحتاج إلى إجراءات رقمية </w:t>
      </w:r>
      <w:r w:rsidRPr="00B5034D">
        <w:rPr>
          <w:rFonts w:hint="cs"/>
          <w:rtl/>
        </w:rPr>
        <w:t>ب</w:t>
      </w:r>
      <w:r w:rsidRPr="00B5034D">
        <w:rPr>
          <w:rtl/>
        </w:rPr>
        <w:t>أدلة رقمية؟</w:t>
      </w:r>
    </w:p>
    <w:p w:rsidR="00B5034D" w:rsidRPr="00B5034D" w:rsidRDefault="00B5034D" w:rsidP="000B4451">
      <w:pPr>
        <w:pStyle w:val="BodyText"/>
        <w:numPr>
          <w:ilvl w:val="0"/>
          <w:numId w:val="45"/>
        </w:numPr>
        <w:ind w:left="4253" w:hanging="284"/>
        <w:contextualSpacing/>
        <w:rPr>
          <w:rFonts w:eastAsia="SimSun"/>
          <w:lang w:val="en" w:eastAsia="zh-CN"/>
        </w:rPr>
      </w:pPr>
      <w:r w:rsidRPr="00B5034D">
        <w:rPr>
          <w:rFonts w:hint="cs"/>
          <w:rtl/>
        </w:rPr>
        <w:t>ما هي التحديات التي تواجه إدارة البراءات دوليا في مختلف الولايات القضائية؟</w:t>
      </w:r>
    </w:p>
    <w:p w:rsidR="00B5034D" w:rsidRDefault="00B5034D" w:rsidP="00B5034D">
      <w:pPr>
        <w:pStyle w:val="BodyText"/>
        <w:tabs>
          <w:tab w:val="left" w:pos="1985"/>
        </w:tabs>
        <w:ind w:left="3970" w:hanging="1985"/>
        <w:rPr>
          <w:rtl/>
        </w:rPr>
      </w:pPr>
      <w:r>
        <w:rPr>
          <w:rFonts w:hint="cs"/>
          <w:rtl/>
        </w:rPr>
        <w:lastRenderedPageBreak/>
        <w:t>الميسّر:</w:t>
      </w:r>
      <w:r>
        <w:rPr>
          <w:rFonts w:hint="cs"/>
          <w:rtl/>
        </w:rPr>
        <w:tab/>
        <w:t>[يحدد لاحقا]</w:t>
      </w:r>
    </w:p>
    <w:p w:rsidR="00B5034D" w:rsidRPr="00B5034D" w:rsidRDefault="00B5034D" w:rsidP="00B5034D">
      <w:pPr>
        <w:pStyle w:val="BodyText"/>
        <w:tabs>
          <w:tab w:val="left" w:pos="1985"/>
        </w:tabs>
        <w:ind w:left="3970" w:hanging="1985"/>
        <w:rPr>
          <w:rFonts w:eastAsia="SimSun"/>
          <w:lang w:val="en" w:eastAsia="zh-CN"/>
        </w:rPr>
      </w:pPr>
      <w:r>
        <w:rPr>
          <w:rFonts w:hint="cs"/>
          <w:rtl/>
        </w:rPr>
        <w:t>المتحدّثون:</w:t>
      </w:r>
      <w:r>
        <w:rPr>
          <w:rtl/>
        </w:rPr>
        <w:tab/>
        <w:t>س</w:t>
      </w:r>
      <w:r>
        <w:rPr>
          <w:rFonts w:hint="cs"/>
          <w:rtl/>
        </w:rPr>
        <w:t>توجّه الدعوة</w:t>
      </w:r>
      <w:r w:rsidRPr="00FF0431">
        <w:rPr>
          <w:rtl/>
        </w:rPr>
        <w:t xml:space="preserve"> </w:t>
      </w:r>
      <w:r>
        <w:rPr>
          <w:rFonts w:hint="cs"/>
          <w:rtl/>
        </w:rPr>
        <w:t>ل</w:t>
      </w:r>
      <w:r>
        <w:rPr>
          <w:rtl/>
        </w:rPr>
        <w:t>أربعة</w:t>
      </w:r>
      <w:r w:rsidRPr="00FF0431">
        <w:rPr>
          <w:rtl/>
        </w:rPr>
        <w:t xml:space="preserve"> </w:t>
      </w:r>
      <w:r>
        <w:rPr>
          <w:rFonts w:hint="cs"/>
          <w:rtl/>
        </w:rPr>
        <w:t xml:space="preserve">متحدثين </w:t>
      </w:r>
      <w:r w:rsidRPr="00FF0431">
        <w:rPr>
          <w:rtl/>
        </w:rPr>
        <w:t xml:space="preserve">من </w:t>
      </w:r>
      <w:r>
        <w:rPr>
          <w:rFonts w:hint="cs"/>
          <w:rtl/>
        </w:rPr>
        <w:t xml:space="preserve">قطاعات </w:t>
      </w:r>
      <w:r w:rsidRPr="00FF0431">
        <w:rPr>
          <w:rtl/>
        </w:rPr>
        <w:t>الحكومة والصناعة والأوساط الأكاديمية ومجموعات أصحاب المصلحة</w:t>
      </w:r>
    </w:p>
    <w:p w:rsidR="00B5034D" w:rsidRDefault="00B5034D" w:rsidP="00E96F90">
      <w:pPr>
        <w:pStyle w:val="BodyText"/>
        <w:tabs>
          <w:tab w:val="left" w:pos="1985"/>
        </w:tabs>
        <w:ind w:left="3969" w:hanging="3969"/>
        <w:rPr>
          <w:b/>
          <w:bCs/>
          <w:rtl/>
          <w:lang w:bidi="ar-SA"/>
        </w:rPr>
      </w:pPr>
      <w:r>
        <w:rPr>
          <w:rFonts w:eastAsia="SimSun" w:hint="cs"/>
          <w:rtl/>
          <w:lang w:eastAsia="zh-CN"/>
        </w:rPr>
        <w:t>11.40</w:t>
      </w:r>
      <w:r w:rsidRPr="00B5034D">
        <w:rPr>
          <w:rFonts w:hint="cs"/>
          <w:rtl/>
          <w:lang w:bidi="ar-SA"/>
        </w:rPr>
        <w:t xml:space="preserve"> </w:t>
      </w:r>
      <w:r w:rsidRPr="00B5034D">
        <w:rPr>
          <w:rtl/>
          <w:lang w:bidi="ar-SA"/>
        </w:rPr>
        <w:t>–</w:t>
      </w:r>
      <w:r w:rsidRPr="00B5034D">
        <w:rPr>
          <w:rFonts w:hint="cs"/>
          <w:rtl/>
          <w:lang w:bidi="ar-SA"/>
        </w:rPr>
        <w:t xml:space="preserve"> 12.30</w:t>
      </w:r>
      <w:r w:rsidRPr="00B5034D">
        <w:rPr>
          <w:rFonts w:hint="cs"/>
          <w:rtl/>
          <w:lang w:bidi="ar-SA"/>
        </w:rPr>
        <w:tab/>
      </w:r>
      <w:r w:rsidRPr="00B5034D">
        <w:rPr>
          <w:rFonts w:hint="cs"/>
          <w:b/>
          <w:bCs/>
          <w:rtl/>
          <w:lang w:bidi="ar-SA"/>
        </w:rPr>
        <w:t>الحوكمة</w:t>
      </w:r>
      <w:r w:rsidRPr="00B5034D">
        <w:rPr>
          <w:rFonts w:hint="cs"/>
          <w:rtl/>
          <w:lang w:bidi="ar-SA"/>
        </w:rPr>
        <w:tab/>
      </w:r>
      <w:r w:rsidRPr="00B5034D">
        <w:rPr>
          <w:b/>
          <w:bCs/>
          <w:rtl/>
          <w:lang w:bidi="ar-SA"/>
        </w:rPr>
        <w:t xml:space="preserve">الآثار الاجتماعية والاقتصادية والأخلاقية </w:t>
      </w:r>
      <w:r w:rsidRPr="00B5034D">
        <w:rPr>
          <w:rFonts w:hint="cs"/>
          <w:b/>
          <w:bCs/>
          <w:rtl/>
          <w:lang w:bidi="ar-SA"/>
        </w:rPr>
        <w:t>للذكاء الاصطناعي</w:t>
      </w:r>
      <w:r w:rsidRPr="00B5034D">
        <w:rPr>
          <w:b/>
          <w:bCs/>
          <w:rtl/>
          <w:lang w:bidi="ar-SA"/>
        </w:rPr>
        <w:t xml:space="preserve"> على نظام الملكية الفكرية: وجهات نظر السياسة العامة</w:t>
      </w:r>
    </w:p>
    <w:p w:rsidR="00B5034D" w:rsidRDefault="00B5034D" w:rsidP="000B4451">
      <w:pPr>
        <w:pStyle w:val="BodyText"/>
        <w:numPr>
          <w:ilvl w:val="0"/>
          <w:numId w:val="45"/>
        </w:numPr>
        <w:ind w:left="4253" w:hanging="284"/>
        <w:contextualSpacing/>
      </w:pPr>
      <w:r>
        <w:rPr>
          <w:rtl/>
        </w:rPr>
        <w:t>ما هي المخاطر الناجمة عن تأثير الذكاء الاصطناعي على نظام الملكية الفكرية؟</w:t>
      </w:r>
    </w:p>
    <w:p w:rsidR="00B5034D" w:rsidRDefault="00B5034D" w:rsidP="00E96F90">
      <w:pPr>
        <w:pStyle w:val="BodyText"/>
        <w:numPr>
          <w:ilvl w:val="0"/>
          <w:numId w:val="45"/>
        </w:numPr>
        <w:ind w:left="4253" w:hanging="284"/>
        <w:contextualSpacing/>
      </w:pPr>
      <w:r>
        <w:rPr>
          <w:rtl/>
        </w:rPr>
        <w:t>اللوائح الحكومية</w:t>
      </w:r>
      <w:r w:rsidR="00E96F90">
        <w:rPr>
          <w:rtl/>
        </w:rPr>
        <w:t xml:space="preserve"> ومدونات السلوك الخاصة بالصناعة</w:t>
      </w:r>
    </w:p>
    <w:p w:rsidR="00B5034D" w:rsidRDefault="00B5034D" w:rsidP="00E96F90">
      <w:pPr>
        <w:pStyle w:val="BodyText"/>
        <w:numPr>
          <w:ilvl w:val="0"/>
          <w:numId w:val="45"/>
        </w:numPr>
        <w:ind w:left="4253" w:hanging="284"/>
        <w:contextualSpacing/>
      </w:pPr>
      <w:r>
        <w:rPr>
          <w:rtl/>
        </w:rPr>
        <w:t>قضايا المسؤولية في حالات سوء التصرف وسوء التقدير</w:t>
      </w:r>
      <w:r w:rsidR="00E96F90" w:rsidRPr="00E96F90">
        <w:rPr>
          <w:rFonts w:hint="cs"/>
          <w:rtl/>
        </w:rPr>
        <w:t xml:space="preserve"> </w:t>
      </w:r>
      <w:r w:rsidR="00E96F90">
        <w:rPr>
          <w:rFonts w:hint="cs"/>
          <w:rtl/>
        </w:rPr>
        <w:t xml:space="preserve">في مجال </w:t>
      </w:r>
      <w:r w:rsidR="00E96F90">
        <w:rPr>
          <w:rtl/>
        </w:rPr>
        <w:t>الذكاء الاصطناعي</w:t>
      </w:r>
      <w:r>
        <w:rPr>
          <w:rtl/>
        </w:rPr>
        <w:t xml:space="preserve">؛ </w:t>
      </w:r>
      <w:r w:rsidR="00E96F90">
        <w:rPr>
          <w:rFonts w:hint="cs"/>
          <w:rtl/>
        </w:rPr>
        <w:t xml:space="preserve">هل </w:t>
      </w:r>
      <w:r w:rsidR="00E96F90">
        <w:rPr>
          <w:rtl/>
        </w:rPr>
        <w:t>ي</w:t>
      </w:r>
      <w:r w:rsidR="00E96F90">
        <w:rPr>
          <w:rFonts w:hint="cs"/>
          <w:rtl/>
        </w:rPr>
        <w:t xml:space="preserve">نبغي أن يعكس نظام الملكية الفكرية </w:t>
      </w:r>
      <w:r>
        <w:rPr>
          <w:rtl/>
        </w:rPr>
        <w:t>هذه</w:t>
      </w:r>
      <w:r w:rsidR="00E96F90">
        <w:rPr>
          <w:rFonts w:hint="cs"/>
          <w:rtl/>
        </w:rPr>
        <w:t xml:space="preserve"> القضايا</w:t>
      </w:r>
      <w:r>
        <w:rPr>
          <w:rtl/>
        </w:rPr>
        <w:t>؟</w:t>
      </w:r>
    </w:p>
    <w:p w:rsidR="00B5034D" w:rsidRDefault="00E96F90" w:rsidP="00E96F90">
      <w:pPr>
        <w:pStyle w:val="BodyText"/>
        <w:numPr>
          <w:ilvl w:val="0"/>
          <w:numId w:val="45"/>
        </w:numPr>
        <w:ind w:left="4253" w:hanging="284"/>
        <w:contextualSpacing/>
        <w:rPr>
          <w:lang w:bidi="ar-SA"/>
        </w:rPr>
      </w:pPr>
      <w:r>
        <w:rPr>
          <w:rtl/>
        </w:rPr>
        <w:t>هل س</w:t>
      </w:r>
      <w:r>
        <w:rPr>
          <w:rFonts w:hint="cs"/>
          <w:rtl/>
        </w:rPr>
        <w:t>ي</w:t>
      </w:r>
      <w:r w:rsidR="00B5034D">
        <w:rPr>
          <w:rtl/>
        </w:rPr>
        <w:t xml:space="preserve">وسع </w:t>
      </w:r>
      <w:r>
        <w:rPr>
          <w:rFonts w:hint="cs"/>
          <w:rtl/>
        </w:rPr>
        <w:t xml:space="preserve">الذكاء الاصطناعي </w:t>
      </w:r>
      <w:r w:rsidR="00B5034D">
        <w:rPr>
          <w:rtl/>
        </w:rPr>
        <w:t xml:space="preserve">الفجوة بين البلدان في </w:t>
      </w:r>
      <w:r>
        <w:rPr>
          <w:rFonts w:hint="cs"/>
          <w:rtl/>
        </w:rPr>
        <w:t>ال</w:t>
      </w:r>
      <w:r>
        <w:rPr>
          <w:rtl/>
        </w:rPr>
        <w:t>وصول</w:t>
      </w:r>
      <w:r w:rsidR="00B5034D">
        <w:rPr>
          <w:rtl/>
        </w:rPr>
        <w:t xml:space="preserve"> إلى التكنولوجيات الجديدة؟ </w:t>
      </w:r>
      <w:r>
        <w:rPr>
          <w:rFonts w:hint="cs"/>
          <w:rtl/>
        </w:rPr>
        <w:t>و</w:t>
      </w:r>
      <w:r w:rsidR="00B5034D">
        <w:rPr>
          <w:rtl/>
        </w:rPr>
        <w:t>ما هي الاستراتيجية اللاز</w:t>
      </w:r>
      <w:r>
        <w:rPr>
          <w:rtl/>
        </w:rPr>
        <w:t>مة لتخ</w:t>
      </w:r>
      <w:r>
        <w:rPr>
          <w:rFonts w:hint="cs"/>
          <w:rtl/>
        </w:rPr>
        <w:t>فيف حدّتها</w:t>
      </w:r>
      <w:r w:rsidR="00B5034D">
        <w:rPr>
          <w:rtl/>
        </w:rPr>
        <w:t>؟</w:t>
      </w:r>
    </w:p>
    <w:p w:rsidR="00E96F90" w:rsidRDefault="00E96F90" w:rsidP="00E96F90">
      <w:pPr>
        <w:pStyle w:val="BodyText"/>
        <w:tabs>
          <w:tab w:val="left" w:pos="1985"/>
        </w:tabs>
        <w:ind w:left="3970" w:hanging="1985"/>
        <w:rPr>
          <w:rtl/>
        </w:rPr>
      </w:pPr>
      <w:r>
        <w:rPr>
          <w:rFonts w:hint="cs"/>
          <w:rtl/>
        </w:rPr>
        <w:t>الميسّر:</w:t>
      </w:r>
      <w:r>
        <w:rPr>
          <w:rFonts w:hint="cs"/>
          <w:rtl/>
        </w:rPr>
        <w:tab/>
        <w:t>[يحدد لاحقا]</w:t>
      </w:r>
    </w:p>
    <w:p w:rsidR="00E96F90" w:rsidRDefault="00E96F90" w:rsidP="00E96F90">
      <w:pPr>
        <w:pStyle w:val="BodyText"/>
        <w:tabs>
          <w:tab w:val="left" w:pos="1985"/>
        </w:tabs>
        <w:ind w:left="3970" w:hanging="1985"/>
        <w:rPr>
          <w:rtl/>
        </w:rPr>
      </w:pPr>
      <w:r>
        <w:rPr>
          <w:rFonts w:hint="cs"/>
          <w:rtl/>
        </w:rPr>
        <w:t>المتحدّثون:</w:t>
      </w:r>
      <w:r>
        <w:rPr>
          <w:rtl/>
        </w:rPr>
        <w:tab/>
        <w:t>س</w:t>
      </w:r>
      <w:r>
        <w:rPr>
          <w:rFonts w:hint="cs"/>
          <w:rtl/>
        </w:rPr>
        <w:t>توجّه الدعوة</w:t>
      </w:r>
      <w:r w:rsidRPr="00FF0431">
        <w:rPr>
          <w:rtl/>
        </w:rPr>
        <w:t xml:space="preserve"> </w:t>
      </w:r>
      <w:r>
        <w:rPr>
          <w:rFonts w:hint="cs"/>
          <w:rtl/>
        </w:rPr>
        <w:t>ل</w:t>
      </w:r>
      <w:r>
        <w:rPr>
          <w:rtl/>
        </w:rPr>
        <w:t>أربعة</w:t>
      </w:r>
      <w:r w:rsidRPr="00FF0431">
        <w:rPr>
          <w:rtl/>
        </w:rPr>
        <w:t xml:space="preserve"> </w:t>
      </w:r>
      <w:r>
        <w:rPr>
          <w:rFonts w:hint="cs"/>
          <w:rtl/>
        </w:rPr>
        <w:t xml:space="preserve">متحدثين </w:t>
      </w:r>
      <w:r w:rsidRPr="00FF0431">
        <w:rPr>
          <w:rtl/>
        </w:rPr>
        <w:t xml:space="preserve">من </w:t>
      </w:r>
      <w:r>
        <w:rPr>
          <w:rFonts w:hint="cs"/>
          <w:rtl/>
        </w:rPr>
        <w:t xml:space="preserve">قطاعات </w:t>
      </w:r>
      <w:r w:rsidRPr="00FF0431">
        <w:rPr>
          <w:rtl/>
        </w:rPr>
        <w:t>الحكومة والصناعة والأوساط الأكاديمية ومجموعات أصحاب المصلحة</w:t>
      </w:r>
    </w:p>
    <w:p w:rsidR="00E96F90" w:rsidRDefault="00E96F90" w:rsidP="00E96F90">
      <w:pPr>
        <w:pStyle w:val="BodyText"/>
        <w:tabs>
          <w:tab w:val="left" w:pos="1985"/>
        </w:tabs>
        <w:rPr>
          <w:rtl/>
        </w:rPr>
      </w:pPr>
      <w:r>
        <w:rPr>
          <w:rFonts w:hint="cs"/>
          <w:rtl/>
        </w:rPr>
        <w:t xml:space="preserve">12.30 </w:t>
      </w:r>
      <w:r>
        <w:rPr>
          <w:rtl/>
        </w:rPr>
        <w:t>–</w:t>
      </w:r>
      <w:r>
        <w:rPr>
          <w:rFonts w:hint="cs"/>
          <w:rtl/>
        </w:rPr>
        <w:t xml:space="preserve"> 13.30</w:t>
      </w:r>
      <w:r>
        <w:rPr>
          <w:rFonts w:hint="cs"/>
          <w:rtl/>
        </w:rPr>
        <w:tab/>
        <w:t>استراحة الغداء</w:t>
      </w:r>
    </w:p>
    <w:p w:rsidR="00E96F90" w:rsidRDefault="00E96F90" w:rsidP="00E96F90">
      <w:pPr>
        <w:pStyle w:val="BodyText"/>
        <w:tabs>
          <w:tab w:val="left" w:pos="1985"/>
        </w:tabs>
        <w:rPr>
          <w:b/>
          <w:bCs/>
          <w:rtl/>
        </w:rPr>
      </w:pPr>
      <w:r>
        <w:rPr>
          <w:rFonts w:hint="cs"/>
          <w:rtl/>
        </w:rPr>
        <w:t xml:space="preserve">13.30 </w:t>
      </w:r>
      <w:r>
        <w:rPr>
          <w:rtl/>
        </w:rPr>
        <w:t>–</w:t>
      </w:r>
      <w:r>
        <w:rPr>
          <w:rFonts w:hint="cs"/>
          <w:rtl/>
        </w:rPr>
        <w:t xml:space="preserve"> 14.30</w:t>
      </w:r>
      <w:r>
        <w:rPr>
          <w:rFonts w:hint="cs"/>
          <w:rtl/>
        </w:rPr>
        <w:tab/>
      </w:r>
      <w:r w:rsidRPr="00E96F90">
        <w:rPr>
          <w:rFonts w:hint="cs"/>
          <w:b/>
          <w:bCs/>
          <w:rtl/>
        </w:rPr>
        <w:t>عروض</w:t>
      </w:r>
    </w:p>
    <w:p w:rsidR="00E96F90" w:rsidRDefault="00E96F90" w:rsidP="00E96F90">
      <w:pPr>
        <w:pStyle w:val="BodyText"/>
        <w:tabs>
          <w:tab w:val="left" w:pos="1985"/>
        </w:tabs>
        <w:ind w:left="3969"/>
        <w:rPr>
          <w:rtl/>
          <w:lang w:bidi="ar-SA"/>
        </w:rPr>
      </w:pPr>
      <w:r w:rsidRPr="00E96F90">
        <w:rPr>
          <w:rtl/>
          <w:lang w:bidi="ar-SA"/>
        </w:rPr>
        <w:t xml:space="preserve">ستقدم أمانة الويبو سلسلة من العروض التقديمية بشأن أدوات </w:t>
      </w:r>
      <w:r>
        <w:rPr>
          <w:rFonts w:hint="cs"/>
          <w:rtl/>
          <w:lang w:bidi="ar-SA"/>
        </w:rPr>
        <w:t xml:space="preserve">الذكاء الاصطناعي </w:t>
      </w:r>
      <w:r>
        <w:rPr>
          <w:rtl/>
          <w:lang w:bidi="ar-SA"/>
        </w:rPr>
        <w:t>للويبو والأنشطة ذات الصلة. (</w:t>
      </w:r>
      <w:r w:rsidRPr="00E96F90">
        <w:rPr>
          <w:rtl/>
          <w:lang w:bidi="ar-SA"/>
        </w:rPr>
        <w:t xml:space="preserve">دون ترجمة شفوية، </w:t>
      </w:r>
      <w:r>
        <w:rPr>
          <w:rFonts w:hint="cs"/>
          <w:rtl/>
          <w:lang w:bidi="ar-SA"/>
        </w:rPr>
        <w:t>ب</w:t>
      </w:r>
      <w:r>
        <w:rPr>
          <w:rtl/>
          <w:lang w:bidi="ar-SA"/>
        </w:rPr>
        <w:t>الإن</w:t>
      </w:r>
      <w:r>
        <w:rPr>
          <w:rFonts w:hint="cs"/>
          <w:rtl/>
          <w:lang w:bidi="ar-SA"/>
        </w:rPr>
        <w:t>ك</w:t>
      </w:r>
      <w:r w:rsidRPr="00E96F90">
        <w:rPr>
          <w:rtl/>
          <w:lang w:bidi="ar-SA"/>
        </w:rPr>
        <w:t>ليزية فقط)</w:t>
      </w:r>
    </w:p>
    <w:p w:rsidR="00E96F90" w:rsidRDefault="00E96F90" w:rsidP="00E96F90">
      <w:pPr>
        <w:pStyle w:val="BodyText"/>
        <w:tabs>
          <w:tab w:val="left" w:pos="1985"/>
        </w:tabs>
        <w:ind w:left="3969" w:hanging="3969"/>
        <w:rPr>
          <w:b/>
          <w:bCs/>
          <w:rtl/>
          <w:lang w:bidi="ar-SA"/>
        </w:rPr>
      </w:pPr>
      <w:r>
        <w:rPr>
          <w:rFonts w:hint="cs"/>
          <w:rtl/>
          <w:lang w:bidi="ar-SA"/>
        </w:rPr>
        <w:t xml:space="preserve">14.30 </w:t>
      </w:r>
      <w:r>
        <w:rPr>
          <w:rtl/>
          <w:lang w:bidi="ar-SA"/>
        </w:rPr>
        <w:t>–</w:t>
      </w:r>
      <w:r>
        <w:rPr>
          <w:rFonts w:hint="cs"/>
          <w:rtl/>
          <w:lang w:bidi="ar-SA"/>
        </w:rPr>
        <w:t xml:space="preserve"> 15.30</w:t>
      </w:r>
      <w:r>
        <w:rPr>
          <w:rFonts w:hint="cs"/>
          <w:rtl/>
          <w:lang w:bidi="ar-SA"/>
        </w:rPr>
        <w:tab/>
      </w:r>
      <w:r w:rsidRPr="00E96F90">
        <w:rPr>
          <w:rFonts w:hint="cs"/>
          <w:b/>
          <w:bCs/>
          <w:rtl/>
          <w:lang w:bidi="ar-SA"/>
        </w:rPr>
        <w:t>نقاش حق المؤلف</w:t>
      </w:r>
      <w:r w:rsidRPr="00E96F90">
        <w:rPr>
          <w:rFonts w:hint="cs"/>
          <w:b/>
          <w:bCs/>
          <w:rtl/>
          <w:lang w:bidi="ar-SA"/>
        </w:rPr>
        <w:tab/>
      </w:r>
      <w:r w:rsidRPr="00E96F90">
        <w:rPr>
          <w:b/>
          <w:bCs/>
          <w:rtl/>
          <w:lang w:bidi="ar-SA"/>
        </w:rPr>
        <w:t>هل س</w:t>
      </w:r>
      <w:r w:rsidRPr="00E96F90">
        <w:rPr>
          <w:rFonts w:hint="cs"/>
          <w:b/>
          <w:bCs/>
          <w:rtl/>
          <w:lang w:bidi="ar-SA"/>
        </w:rPr>
        <w:t>ي</w:t>
      </w:r>
      <w:r w:rsidRPr="00E96F90">
        <w:rPr>
          <w:b/>
          <w:bCs/>
          <w:rtl/>
          <w:lang w:bidi="ar-SA"/>
        </w:rPr>
        <w:t xml:space="preserve">غير </w:t>
      </w:r>
      <w:r w:rsidRPr="00E96F90">
        <w:rPr>
          <w:rFonts w:hint="cs"/>
          <w:b/>
          <w:bCs/>
          <w:rtl/>
          <w:lang w:bidi="ar-SA"/>
        </w:rPr>
        <w:t xml:space="preserve">الذكاء الاصطناعي شكل </w:t>
      </w:r>
      <w:r w:rsidRPr="00E96F90">
        <w:rPr>
          <w:b/>
          <w:bCs/>
          <w:rtl/>
          <w:lang w:bidi="ar-SA"/>
        </w:rPr>
        <w:t>الإبداع الإنساني وحمايته</w:t>
      </w:r>
      <w:r w:rsidRPr="00E96F90">
        <w:rPr>
          <w:rFonts w:hint="cs"/>
          <w:b/>
          <w:bCs/>
          <w:rtl/>
          <w:lang w:bidi="ar-SA"/>
        </w:rPr>
        <w:t xml:space="preserve"> بموجب حق المؤلف والحقوق المجاورة</w:t>
      </w:r>
      <w:r w:rsidRPr="00E96F90">
        <w:rPr>
          <w:b/>
          <w:bCs/>
          <w:rtl/>
          <w:lang w:bidi="ar-SA"/>
        </w:rPr>
        <w:t>؟</w:t>
      </w:r>
    </w:p>
    <w:p w:rsidR="004349EC" w:rsidRDefault="004349EC" w:rsidP="004349EC">
      <w:pPr>
        <w:pStyle w:val="BodyText"/>
        <w:numPr>
          <w:ilvl w:val="0"/>
          <w:numId w:val="45"/>
        </w:numPr>
        <w:ind w:left="4253" w:hanging="284"/>
        <w:contextualSpacing/>
      </w:pPr>
      <w:r>
        <w:rPr>
          <w:rtl/>
        </w:rPr>
        <w:t xml:space="preserve">هل تستحق الأعمال التي </w:t>
      </w:r>
      <w:r>
        <w:rPr>
          <w:rFonts w:hint="cs"/>
          <w:rtl/>
        </w:rPr>
        <w:t>ي</w:t>
      </w:r>
      <w:r>
        <w:rPr>
          <w:rtl/>
        </w:rPr>
        <w:t xml:space="preserve">ولدها </w:t>
      </w:r>
      <w:r>
        <w:rPr>
          <w:rFonts w:hint="cs"/>
          <w:rtl/>
        </w:rPr>
        <w:t>الذكاء الاصطناعي ال</w:t>
      </w:r>
      <w:r>
        <w:rPr>
          <w:rtl/>
        </w:rPr>
        <w:t xml:space="preserve">حماية </w:t>
      </w:r>
      <w:r>
        <w:rPr>
          <w:rFonts w:hint="cs"/>
          <w:rtl/>
        </w:rPr>
        <w:t xml:space="preserve">بموجب </w:t>
      </w:r>
      <w:r>
        <w:rPr>
          <w:rtl/>
        </w:rPr>
        <w:t xml:space="preserve">حق </w:t>
      </w:r>
      <w:r>
        <w:rPr>
          <w:rFonts w:hint="cs"/>
          <w:rtl/>
        </w:rPr>
        <w:t>المؤلف</w:t>
      </w:r>
      <w:r>
        <w:rPr>
          <w:rtl/>
        </w:rPr>
        <w:t>؟</w:t>
      </w:r>
    </w:p>
    <w:p w:rsidR="004349EC" w:rsidRDefault="004349EC" w:rsidP="004349EC">
      <w:pPr>
        <w:pStyle w:val="BodyText"/>
        <w:numPr>
          <w:ilvl w:val="0"/>
          <w:numId w:val="45"/>
        </w:numPr>
        <w:ind w:left="4253" w:hanging="284"/>
        <w:contextualSpacing/>
      </w:pPr>
      <w:r>
        <w:rPr>
          <w:rtl/>
        </w:rPr>
        <w:t xml:space="preserve">بعض القضايا المحددة؛ التأليف والملكية والأصالة وإدارة الحقوق الرقمية لأعمال </w:t>
      </w:r>
      <w:r>
        <w:rPr>
          <w:rFonts w:hint="cs"/>
          <w:rtl/>
        </w:rPr>
        <w:t xml:space="preserve">الذكاء الاصطناعي </w:t>
      </w:r>
      <w:r>
        <w:rPr>
          <w:rtl/>
        </w:rPr>
        <w:t>وقواعد البيانات؟</w:t>
      </w:r>
    </w:p>
    <w:p w:rsidR="004349EC" w:rsidRDefault="004349EC" w:rsidP="004349EC">
      <w:pPr>
        <w:pStyle w:val="BodyText"/>
        <w:numPr>
          <w:ilvl w:val="0"/>
          <w:numId w:val="45"/>
        </w:numPr>
        <w:ind w:left="4253" w:hanging="284"/>
        <w:contextualSpacing/>
      </w:pPr>
      <w:r>
        <w:rPr>
          <w:rtl/>
        </w:rPr>
        <w:t>ماذا عن المعايير المتنوعة في مختلف الولايات القضائية؟</w:t>
      </w:r>
    </w:p>
    <w:p w:rsidR="004349EC" w:rsidRDefault="004349EC" w:rsidP="004349EC">
      <w:pPr>
        <w:pStyle w:val="BodyText"/>
        <w:numPr>
          <w:ilvl w:val="0"/>
          <w:numId w:val="45"/>
        </w:numPr>
        <w:ind w:left="4253" w:hanging="284"/>
        <w:contextualSpacing/>
      </w:pPr>
      <w:r>
        <w:rPr>
          <w:rtl/>
        </w:rPr>
        <w:lastRenderedPageBreak/>
        <w:t xml:space="preserve">هل تحتاج البيانات والخوارزميات التي </w:t>
      </w:r>
      <w:r>
        <w:rPr>
          <w:rFonts w:hint="cs"/>
          <w:rtl/>
        </w:rPr>
        <w:t xml:space="preserve">تولّدها الآلات </w:t>
      </w:r>
      <w:r>
        <w:rPr>
          <w:rtl/>
        </w:rPr>
        <w:t xml:space="preserve">إلى حماية بموجب حق </w:t>
      </w:r>
      <w:r>
        <w:rPr>
          <w:rFonts w:hint="cs"/>
          <w:rtl/>
        </w:rPr>
        <w:t>المؤلف</w:t>
      </w:r>
      <w:r>
        <w:rPr>
          <w:rtl/>
        </w:rPr>
        <w:t>؟</w:t>
      </w:r>
    </w:p>
    <w:p w:rsidR="00E96F90" w:rsidRDefault="004349EC" w:rsidP="004349EC">
      <w:pPr>
        <w:pStyle w:val="BodyText"/>
        <w:numPr>
          <w:ilvl w:val="0"/>
          <w:numId w:val="45"/>
        </w:numPr>
        <w:ind w:left="4253" w:hanging="284"/>
        <w:contextualSpacing/>
        <w:rPr>
          <w:lang w:bidi="ar-SA"/>
        </w:rPr>
      </w:pPr>
      <w:r>
        <w:rPr>
          <w:rtl/>
        </w:rPr>
        <w:t xml:space="preserve">هل يتعين علينا إعادة ضبط نظام حق </w:t>
      </w:r>
      <w:r>
        <w:rPr>
          <w:rFonts w:hint="cs"/>
          <w:rtl/>
        </w:rPr>
        <w:t>المؤلف؟</w:t>
      </w:r>
      <w:r>
        <w:rPr>
          <w:rtl/>
        </w:rPr>
        <w:t xml:space="preserve"> أين وماذا وكيف؟</w:t>
      </w:r>
    </w:p>
    <w:p w:rsidR="004349EC" w:rsidRDefault="004349EC" w:rsidP="004349EC">
      <w:pPr>
        <w:pStyle w:val="BodyText"/>
        <w:tabs>
          <w:tab w:val="left" w:pos="1985"/>
        </w:tabs>
        <w:ind w:left="3970" w:hanging="1985"/>
        <w:rPr>
          <w:rtl/>
        </w:rPr>
      </w:pPr>
      <w:r>
        <w:rPr>
          <w:rFonts w:hint="cs"/>
          <w:rtl/>
        </w:rPr>
        <w:t>الميسّر:</w:t>
      </w:r>
      <w:r>
        <w:rPr>
          <w:rFonts w:hint="cs"/>
          <w:rtl/>
        </w:rPr>
        <w:tab/>
        <w:t>[يحدد لاحقا]</w:t>
      </w:r>
    </w:p>
    <w:p w:rsidR="004349EC" w:rsidRDefault="004349EC" w:rsidP="004349EC">
      <w:pPr>
        <w:pStyle w:val="BodyText"/>
        <w:tabs>
          <w:tab w:val="left" w:pos="1985"/>
        </w:tabs>
        <w:ind w:left="3970" w:hanging="1985"/>
        <w:rPr>
          <w:rtl/>
        </w:rPr>
      </w:pPr>
      <w:r>
        <w:rPr>
          <w:rFonts w:hint="cs"/>
          <w:rtl/>
        </w:rPr>
        <w:t>المتحدّثون:</w:t>
      </w:r>
      <w:r>
        <w:rPr>
          <w:rtl/>
        </w:rPr>
        <w:tab/>
        <w:t>س</w:t>
      </w:r>
      <w:r>
        <w:rPr>
          <w:rFonts w:hint="cs"/>
          <w:rtl/>
        </w:rPr>
        <w:t>توجّه الدعوة</w:t>
      </w:r>
      <w:r w:rsidRPr="00FF0431">
        <w:rPr>
          <w:rtl/>
        </w:rPr>
        <w:t xml:space="preserve"> </w:t>
      </w:r>
      <w:r>
        <w:rPr>
          <w:rFonts w:hint="cs"/>
          <w:rtl/>
        </w:rPr>
        <w:t>ل</w:t>
      </w:r>
      <w:r>
        <w:rPr>
          <w:rtl/>
        </w:rPr>
        <w:t>أربعة</w:t>
      </w:r>
      <w:r w:rsidRPr="00FF0431">
        <w:rPr>
          <w:rtl/>
        </w:rPr>
        <w:t xml:space="preserve"> </w:t>
      </w:r>
      <w:r>
        <w:rPr>
          <w:rFonts w:hint="cs"/>
          <w:rtl/>
        </w:rPr>
        <w:t xml:space="preserve">متحدثين </w:t>
      </w:r>
      <w:r w:rsidRPr="00FF0431">
        <w:rPr>
          <w:rtl/>
        </w:rPr>
        <w:t xml:space="preserve">من </w:t>
      </w:r>
      <w:r>
        <w:rPr>
          <w:rFonts w:hint="cs"/>
          <w:rtl/>
        </w:rPr>
        <w:t xml:space="preserve">قطاعات </w:t>
      </w:r>
      <w:r w:rsidRPr="00FF0431">
        <w:rPr>
          <w:rtl/>
        </w:rPr>
        <w:t>الحكومة والصناعة والأوساط ا</w:t>
      </w:r>
      <w:r>
        <w:rPr>
          <w:rtl/>
        </w:rPr>
        <w:t>لأكاديمية ومجموعات أصحاب المصلح</w:t>
      </w:r>
      <w:r>
        <w:rPr>
          <w:rFonts w:hint="cs"/>
          <w:rtl/>
        </w:rPr>
        <w:t>ة</w:t>
      </w:r>
    </w:p>
    <w:p w:rsidR="004349EC" w:rsidRDefault="004349EC" w:rsidP="004349EC">
      <w:pPr>
        <w:pStyle w:val="BodyText"/>
        <w:tabs>
          <w:tab w:val="left" w:pos="1985"/>
        </w:tabs>
        <w:ind w:left="3969" w:hanging="3969"/>
        <w:rPr>
          <w:rtl/>
        </w:rPr>
      </w:pPr>
      <w:r>
        <w:rPr>
          <w:rFonts w:hint="cs"/>
          <w:rtl/>
        </w:rPr>
        <w:t xml:space="preserve">15.30 </w:t>
      </w:r>
      <w:r>
        <w:rPr>
          <w:rtl/>
        </w:rPr>
        <w:t>–</w:t>
      </w:r>
      <w:r>
        <w:rPr>
          <w:rFonts w:hint="cs"/>
          <w:rtl/>
        </w:rPr>
        <w:t xml:space="preserve"> 15.40</w:t>
      </w:r>
      <w:r>
        <w:rPr>
          <w:rFonts w:hint="cs"/>
          <w:rtl/>
        </w:rPr>
        <w:tab/>
      </w:r>
      <w:r w:rsidRPr="004349EC">
        <w:rPr>
          <w:b/>
          <w:bCs/>
          <w:rtl/>
        </w:rPr>
        <w:t>رسائل فيديو</w:t>
      </w:r>
      <w:r>
        <w:rPr>
          <w:rtl/>
        </w:rPr>
        <w:tab/>
      </w:r>
      <w:r w:rsidRPr="004349EC">
        <w:rPr>
          <w:rtl/>
        </w:rPr>
        <w:t xml:space="preserve">مقابلات </w:t>
      </w:r>
      <w:r>
        <w:rPr>
          <w:rtl/>
        </w:rPr>
        <w:t>مسجلة مسبقاً ع</w:t>
      </w:r>
      <w:r>
        <w:rPr>
          <w:rFonts w:hint="cs"/>
          <w:rtl/>
        </w:rPr>
        <w:t>ن</w:t>
      </w:r>
      <w:r w:rsidRPr="004349EC">
        <w:rPr>
          <w:rtl/>
        </w:rPr>
        <w:t xml:space="preserve"> الذكاء الاصطناعي والملكية الفكرية</w:t>
      </w:r>
    </w:p>
    <w:p w:rsidR="004349EC" w:rsidRDefault="004349EC" w:rsidP="000B4451">
      <w:pPr>
        <w:pStyle w:val="BodyText"/>
        <w:tabs>
          <w:tab w:val="left" w:pos="1985"/>
        </w:tabs>
        <w:ind w:left="3969" w:hanging="3969"/>
        <w:rPr>
          <w:b/>
          <w:bCs/>
          <w:rtl/>
        </w:rPr>
      </w:pPr>
      <w:r>
        <w:rPr>
          <w:rFonts w:hint="cs"/>
          <w:rtl/>
        </w:rPr>
        <w:t xml:space="preserve">15.40 </w:t>
      </w:r>
      <w:r>
        <w:rPr>
          <w:rtl/>
        </w:rPr>
        <w:t>–</w:t>
      </w:r>
      <w:r>
        <w:rPr>
          <w:rFonts w:hint="cs"/>
          <w:rtl/>
        </w:rPr>
        <w:t xml:space="preserve"> 16.30</w:t>
      </w:r>
      <w:r>
        <w:rPr>
          <w:rFonts w:hint="cs"/>
          <w:rtl/>
        </w:rPr>
        <w:tab/>
      </w:r>
      <w:r w:rsidRPr="004349EC">
        <w:rPr>
          <w:rFonts w:hint="cs"/>
          <w:b/>
          <w:bCs/>
          <w:rtl/>
        </w:rPr>
        <w:t>نقاش البيانات</w:t>
      </w:r>
      <w:r>
        <w:rPr>
          <w:b/>
          <w:bCs/>
          <w:rtl/>
        </w:rPr>
        <w:tab/>
      </w:r>
      <w:r w:rsidRPr="004349EC">
        <w:rPr>
          <w:b/>
          <w:bCs/>
          <w:rtl/>
        </w:rPr>
        <w:t>سياسة البيانات و</w:t>
      </w:r>
      <w:r w:rsidR="000B4451">
        <w:rPr>
          <w:b/>
          <w:bCs/>
          <w:rtl/>
        </w:rPr>
        <w:t>الذكاء الاصطناع</w:t>
      </w:r>
      <w:r w:rsidR="000B4451">
        <w:rPr>
          <w:rFonts w:hint="cs"/>
          <w:b/>
          <w:bCs/>
          <w:rtl/>
        </w:rPr>
        <w:t>ي</w:t>
      </w:r>
      <w:r w:rsidRPr="004349EC">
        <w:rPr>
          <w:b/>
          <w:bCs/>
          <w:rtl/>
        </w:rPr>
        <w:t xml:space="preserve">؛ حماية </w:t>
      </w:r>
      <w:r>
        <w:rPr>
          <w:b/>
          <w:bCs/>
          <w:rtl/>
        </w:rPr>
        <w:t xml:space="preserve">البيانات والتدفق الحر للبيانات </w:t>
      </w:r>
      <w:r>
        <w:rPr>
          <w:rFonts w:hint="cs"/>
          <w:b/>
          <w:bCs/>
          <w:rtl/>
        </w:rPr>
        <w:t xml:space="preserve">من أجل </w:t>
      </w:r>
      <w:r w:rsidRPr="004349EC">
        <w:rPr>
          <w:b/>
          <w:bCs/>
          <w:rtl/>
        </w:rPr>
        <w:t xml:space="preserve">تطوير تقنيات الذكاء الاصطناعي </w:t>
      </w:r>
      <w:r>
        <w:rPr>
          <w:b/>
          <w:bCs/>
          <w:rtl/>
        </w:rPr>
        <w:t>واستخدام</w:t>
      </w:r>
      <w:r>
        <w:rPr>
          <w:rFonts w:hint="cs"/>
          <w:b/>
          <w:bCs/>
          <w:rtl/>
        </w:rPr>
        <w:t>اتها</w:t>
      </w:r>
      <w:r w:rsidRPr="004349EC">
        <w:rPr>
          <w:b/>
          <w:bCs/>
          <w:rtl/>
        </w:rPr>
        <w:t>، وتأثيرها على نظام الملكية الفكرية</w:t>
      </w:r>
    </w:p>
    <w:p w:rsidR="004349EC" w:rsidRDefault="004349EC" w:rsidP="004349EC">
      <w:pPr>
        <w:pStyle w:val="BodyText"/>
        <w:numPr>
          <w:ilvl w:val="0"/>
          <w:numId w:val="45"/>
        </w:numPr>
        <w:ind w:left="4253" w:hanging="284"/>
        <w:contextualSpacing/>
      </w:pPr>
      <w:r>
        <w:rPr>
          <w:rFonts w:hint="cs"/>
          <w:rtl/>
        </w:rPr>
        <w:t>قضايا</w:t>
      </w:r>
      <w:r>
        <w:rPr>
          <w:rtl/>
        </w:rPr>
        <w:t xml:space="preserve"> البيانات</w:t>
      </w:r>
      <w:r w:rsidRPr="004349EC">
        <w:rPr>
          <w:rtl/>
        </w:rPr>
        <w:t xml:space="preserve">؛ هل </w:t>
      </w:r>
      <w:r>
        <w:rPr>
          <w:rFonts w:hint="cs"/>
          <w:rtl/>
        </w:rPr>
        <w:t xml:space="preserve">تستحق </w:t>
      </w:r>
      <w:r>
        <w:rPr>
          <w:rtl/>
        </w:rPr>
        <w:t xml:space="preserve">البيانات </w:t>
      </w:r>
      <w:r>
        <w:rPr>
          <w:rFonts w:hint="cs"/>
          <w:rtl/>
        </w:rPr>
        <w:t>ب</w:t>
      </w:r>
      <w:r w:rsidRPr="004349EC">
        <w:rPr>
          <w:rtl/>
        </w:rPr>
        <w:t xml:space="preserve">حد ذاتها وطرق استخراج البيانات والبيانات المنشأة بواسطة الآلة </w:t>
      </w:r>
      <w:r>
        <w:rPr>
          <w:rFonts w:hint="cs"/>
          <w:rtl/>
        </w:rPr>
        <w:t>ال</w:t>
      </w:r>
      <w:r w:rsidRPr="004349EC">
        <w:rPr>
          <w:rtl/>
        </w:rPr>
        <w:t xml:space="preserve">حماية </w:t>
      </w:r>
      <w:r>
        <w:rPr>
          <w:rFonts w:hint="cs"/>
          <w:rtl/>
        </w:rPr>
        <w:t>ك</w:t>
      </w:r>
      <w:r w:rsidRPr="004349EC">
        <w:rPr>
          <w:rtl/>
        </w:rPr>
        <w:t xml:space="preserve">ملكية فكرية؟ </w:t>
      </w:r>
      <w:r>
        <w:rPr>
          <w:rFonts w:hint="cs"/>
          <w:rtl/>
        </w:rPr>
        <w:t>و</w:t>
      </w:r>
      <w:r w:rsidRPr="004349EC">
        <w:rPr>
          <w:rtl/>
        </w:rPr>
        <w:t>كيف</w:t>
      </w:r>
      <w:r>
        <w:rPr>
          <w:rFonts w:hint="cs"/>
          <w:rtl/>
        </w:rPr>
        <w:t>، إن كان الجواب بنعم</w:t>
      </w:r>
      <w:r w:rsidRPr="004349EC">
        <w:rPr>
          <w:rtl/>
        </w:rPr>
        <w:t>؟</w:t>
      </w:r>
    </w:p>
    <w:p w:rsidR="0025510C" w:rsidRDefault="0025510C" w:rsidP="0025510C">
      <w:pPr>
        <w:pStyle w:val="BodyText"/>
        <w:numPr>
          <w:ilvl w:val="0"/>
          <w:numId w:val="45"/>
        </w:numPr>
        <w:ind w:left="4253" w:hanging="284"/>
        <w:contextualSpacing/>
        <w:rPr>
          <w:rtl/>
        </w:rPr>
      </w:pPr>
      <w:r>
        <w:rPr>
          <w:rtl/>
        </w:rPr>
        <w:t>الحماية والتدفق الحر لبيانات المؤسس</w:t>
      </w:r>
      <w:r>
        <w:rPr>
          <w:rFonts w:hint="cs"/>
          <w:rtl/>
        </w:rPr>
        <w:t>ات</w:t>
      </w:r>
      <w:r>
        <w:rPr>
          <w:rtl/>
        </w:rPr>
        <w:t>؛ انقسام أ</w:t>
      </w:r>
      <w:r>
        <w:rPr>
          <w:rFonts w:hint="cs"/>
          <w:rtl/>
        </w:rPr>
        <w:t>م</w:t>
      </w:r>
      <w:r>
        <w:rPr>
          <w:rtl/>
        </w:rPr>
        <w:t xml:space="preserve"> سياسات</w:t>
      </w:r>
      <w:r>
        <w:rPr>
          <w:rFonts w:hint="cs"/>
          <w:rtl/>
        </w:rPr>
        <w:t> م</w:t>
      </w:r>
      <w:r>
        <w:rPr>
          <w:rtl/>
        </w:rPr>
        <w:t>تك</w:t>
      </w:r>
      <w:r>
        <w:rPr>
          <w:rFonts w:hint="cs"/>
          <w:rtl/>
        </w:rPr>
        <w:t>ا</w:t>
      </w:r>
      <w:r>
        <w:rPr>
          <w:rtl/>
        </w:rPr>
        <w:t>ملة؟</w:t>
      </w:r>
    </w:p>
    <w:p w:rsidR="0025510C" w:rsidRDefault="0025510C" w:rsidP="0025510C">
      <w:pPr>
        <w:pStyle w:val="BodyText"/>
        <w:numPr>
          <w:ilvl w:val="0"/>
          <w:numId w:val="45"/>
        </w:numPr>
        <w:ind w:left="4253" w:hanging="284"/>
        <w:contextualSpacing/>
        <w:rPr>
          <w:rtl/>
        </w:rPr>
      </w:pPr>
      <w:r>
        <w:rPr>
          <w:rtl/>
        </w:rPr>
        <w:t>هل هناك حاجة لسياس</w:t>
      </w:r>
      <w:r>
        <w:rPr>
          <w:rFonts w:hint="cs"/>
          <w:rtl/>
        </w:rPr>
        <w:t>تي</w:t>
      </w:r>
      <w:r>
        <w:rPr>
          <w:rtl/>
        </w:rPr>
        <w:t xml:space="preserve"> بيانات ومنافسة مت</w:t>
      </w:r>
      <w:r>
        <w:rPr>
          <w:rFonts w:hint="cs"/>
          <w:rtl/>
        </w:rPr>
        <w:t>ناسقتين</w:t>
      </w:r>
      <w:r>
        <w:rPr>
          <w:rtl/>
        </w:rPr>
        <w:t xml:space="preserve"> دولياً بشأن البيانات المتعلقة ب</w:t>
      </w:r>
      <w:r>
        <w:rPr>
          <w:rFonts w:hint="cs"/>
          <w:rtl/>
        </w:rPr>
        <w:t>الذكاء الاصطناعي</w:t>
      </w:r>
      <w:r>
        <w:rPr>
          <w:rtl/>
        </w:rPr>
        <w:t>؟</w:t>
      </w:r>
    </w:p>
    <w:p w:rsidR="0025510C" w:rsidRDefault="0025510C" w:rsidP="0025510C">
      <w:pPr>
        <w:pStyle w:val="BodyText"/>
        <w:numPr>
          <w:ilvl w:val="0"/>
          <w:numId w:val="45"/>
        </w:numPr>
        <w:ind w:left="4253" w:hanging="284"/>
        <w:contextualSpacing/>
        <w:rPr>
          <w:rtl/>
        </w:rPr>
      </w:pPr>
      <w:r>
        <w:rPr>
          <w:rtl/>
        </w:rPr>
        <w:t xml:space="preserve">هل سيؤدي تخزين البيانات </w:t>
      </w:r>
      <w:r>
        <w:rPr>
          <w:rFonts w:hint="cs"/>
          <w:rtl/>
        </w:rPr>
        <w:t>إ</w:t>
      </w:r>
      <w:r>
        <w:rPr>
          <w:rtl/>
        </w:rPr>
        <w:t>لى تغيير استراتيجية ترخيص</w:t>
      </w:r>
      <w:r>
        <w:rPr>
          <w:rFonts w:hint="cs"/>
          <w:rtl/>
        </w:rPr>
        <w:t xml:space="preserve"> الملكية</w:t>
      </w:r>
      <w:r>
        <w:rPr>
          <w:rFonts w:hint="eastAsia"/>
          <w:rtl/>
        </w:rPr>
        <w:t> </w:t>
      </w:r>
      <w:r>
        <w:rPr>
          <w:rFonts w:hint="cs"/>
          <w:rtl/>
        </w:rPr>
        <w:t>الفكرية</w:t>
      </w:r>
      <w:r>
        <w:rPr>
          <w:rtl/>
        </w:rPr>
        <w:t>؟</w:t>
      </w:r>
    </w:p>
    <w:p w:rsidR="0025510C" w:rsidRDefault="0025510C" w:rsidP="0025510C">
      <w:pPr>
        <w:pStyle w:val="BodyText"/>
        <w:numPr>
          <w:ilvl w:val="0"/>
          <w:numId w:val="45"/>
        </w:numPr>
        <w:ind w:left="4253" w:hanging="284"/>
        <w:contextualSpacing/>
      </w:pPr>
      <w:r>
        <w:rPr>
          <w:rtl/>
        </w:rPr>
        <w:t>كيف يمكن منع اختلاس البيانات القيمة؟</w:t>
      </w:r>
    </w:p>
    <w:p w:rsidR="0025510C" w:rsidRDefault="0025510C" w:rsidP="0025510C">
      <w:pPr>
        <w:pStyle w:val="BodyText"/>
        <w:tabs>
          <w:tab w:val="left" w:pos="1985"/>
        </w:tabs>
        <w:ind w:left="3970" w:hanging="1985"/>
        <w:rPr>
          <w:rtl/>
        </w:rPr>
      </w:pPr>
      <w:r>
        <w:rPr>
          <w:rtl/>
        </w:rPr>
        <w:t>الميسّر:</w:t>
      </w:r>
      <w:r>
        <w:rPr>
          <w:rtl/>
        </w:rPr>
        <w:tab/>
        <w:t>[يحدد لاحقا]</w:t>
      </w:r>
    </w:p>
    <w:p w:rsidR="004349EC" w:rsidRDefault="0025510C" w:rsidP="0025510C">
      <w:pPr>
        <w:pStyle w:val="BodyText"/>
        <w:tabs>
          <w:tab w:val="left" w:pos="1985"/>
        </w:tabs>
        <w:ind w:left="3970" w:hanging="1985"/>
        <w:rPr>
          <w:rtl/>
        </w:rPr>
      </w:pPr>
      <w:r>
        <w:rPr>
          <w:rtl/>
        </w:rPr>
        <w:t>المتحدّثون:</w:t>
      </w:r>
      <w:r>
        <w:rPr>
          <w:rtl/>
        </w:rPr>
        <w:tab/>
        <w:t>ستوجّه الدعوة لأربعة متحدثين من قطاعات الحكومة والصناعة والأوساط الأكاديمية ومجموعات أصحاب المصلحة</w:t>
      </w:r>
    </w:p>
    <w:p w:rsidR="0025510C" w:rsidRDefault="0025510C" w:rsidP="00F37A04">
      <w:pPr>
        <w:pStyle w:val="BodyText"/>
        <w:tabs>
          <w:tab w:val="left" w:pos="1985"/>
        </w:tabs>
        <w:ind w:left="1985" w:hanging="1985"/>
        <w:rPr>
          <w:b/>
          <w:bCs/>
          <w:rtl/>
        </w:rPr>
      </w:pPr>
      <w:r>
        <w:rPr>
          <w:rFonts w:hint="cs"/>
          <w:rtl/>
        </w:rPr>
        <w:t xml:space="preserve">16.30 </w:t>
      </w:r>
      <w:r>
        <w:rPr>
          <w:rtl/>
        </w:rPr>
        <w:t>–</w:t>
      </w:r>
      <w:r>
        <w:rPr>
          <w:rFonts w:hint="cs"/>
          <w:rtl/>
        </w:rPr>
        <w:t xml:space="preserve"> 17.20</w:t>
      </w:r>
      <w:r>
        <w:rPr>
          <w:rFonts w:hint="cs"/>
          <w:rtl/>
        </w:rPr>
        <w:tab/>
      </w:r>
      <w:r w:rsidRPr="0025510C">
        <w:rPr>
          <w:rFonts w:hint="cs"/>
          <w:b/>
          <w:bCs/>
          <w:rtl/>
        </w:rPr>
        <w:t xml:space="preserve">حلقة نقاش </w:t>
      </w:r>
      <w:r w:rsidRPr="0025510C">
        <w:rPr>
          <w:b/>
          <w:bCs/>
          <w:rtl/>
        </w:rPr>
        <w:t xml:space="preserve">إدارة </w:t>
      </w:r>
      <w:r w:rsidRPr="0025510C">
        <w:rPr>
          <w:rFonts w:hint="cs"/>
          <w:b/>
          <w:bCs/>
          <w:rtl/>
        </w:rPr>
        <w:t>مكاتب</w:t>
      </w:r>
      <w:r w:rsidR="00F37A04">
        <w:rPr>
          <w:b/>
          <w:bCs/>
          <w:rtl/>
        </w:rPr>
        <w:br/>
      </w:r>
      <w:r w:rsidRPr="0025510C">
        <w:rPr>
          <w:rFonts w:hint="cs"/>
          <w:b/>
          <w:bCs/>
          <w:rtl/>
        </w:rPr>
        <w:t>الملكية الفكرية</w:t>
      </w:r>
    </w:p>
    <w:p w:rsidR="0025510C" w:rsidRDefault="0025510C" w:rsidP="00F37A04">
      <w:pPr>
        <w:pStyle w:val="BodyText"/>
        <w:tabs>
          <w:tab w:val="left" w:pos="1985"/>
        </w:tabs>
        <w:ind w:left="3969"/>
        <w:rPr>
          <w:b/>
          <w:bCs/>
          <w:rtl/>
        </w:rPr>
      </w:pPr>
      <w:r w:rsidRPr="00F37A04">
        <w:rPr>
          <w:rFonts w:hint="cs"/>
          <w:b/>
          <w:bCs/>
          <w:rtl/>
        </w:rPr>
        <w:t>الذكاء الاصطناعي و</w:t>
      </w:r>
      <w:r w:rsidRPr="00F37A04">
        <w:rPr>
          <w:b/>
          <w:bCs/>
          <w:rtl/>
        </w:rPr>
        <w:t>إدارة مكاتب الملكية الفكرية: ما هو تأثير الذكاء الاصطناع</w:t>
      </w:r>
      <w:r w:rsidRPr="00F37A04">
        <w:rPr>
          <w:rFonts w:hint="cs"/>
          <w:b/>
          <w:bCs/>
          <w:rtl/>
        </w:rPr>
        <w:t>ي</w:t>
      </w:r>
      <w:r w:rsidRPr="00F37A04">
        <w:rPr>
          <w:b/>
          <w:bCs/>
          <w:rtl/>
        </w:rPr>
        <w:t xml:space="preserve"> </w:t>
      </w:r>
      <w:r w:rsidR="00F37A04" w:rsidRPr="00F37A04">
        <w:rPr>
          <w:rFonts w:hint="cs"/>
          <w:b/>
          <w:bCs/>
          <w:rtl/>
        </w:rPr>
        <w:t xml:space="preserve">على </w:t>
      </w:r>
      <w:r w:rsidRPr="00F37A04">
        <w:rPr>
          <w:b/>
          <w:bCs/>
          <w:rtl/>
        </w:rPr>
        <w:t>فحص طلبات الملكية الفكرية؟</w:t>
      </w:r>
    </w:p>
    <w:p w:rsidR="00F37A04" w:rsidRDefault="00F37A04" w:rsidP="000B4451">
      <w:pPr>
        <w:pStyle w:val="BodyText"/>
        <w:numPr>
          <w:ilvl w:val="0"/>
          <w:numId w:val="45"/>
        </w:numPr>
        <w:ind w:left="4253" w:hanging="284"/>
        <w:contextualSpacing/>
        <w:rPr>
          <w:rtl/>
        </w:rPr>
      </w:pPr>
      <w:r>
        <w:rPr>
          <w:rtl/>
        </w:rPr>
        <w:t>هل ستغير أدوات الذكاء الاصطناع</w:t>
      </w:r>
      <w:r>
        <w:rPr>
          <w:rFonts w:hint="cs"/>
          <w:rtl/>
        </w:rPr>
        <w:t>ي</w:t>
      </w:r>
      <w:r>
        <w:rPr>
          <w:rtl/>
        </w:rPr>
        <w:t xml:space="preserve"> (</w:t>
      </w:r>
      <w:r>
        <w:rPr>
          <w:rFonts w:hint="cs"/>
          <w:rtl/>
        </w:rPr>
        <w:t>مثل</w:t>
      </w:r>
      <w:r w:rsidR="000B4451">
        <w:rPr>
          <w:rtl/>
        </w:rPr>
        <w:t>، أد</w:t>
      </w:r>
      <w:r w:rsidR="000B4451">
        <w:rPr>
          <w:rFonts w:hint="cs"/>
          <w:rtl/>
        </w:rPr>
        <w:t>وات</w:t>
      </w:r>
      <w:r>
        <w:rPr>
          <w:rtl/>
        </w:rPr>
        <w:t xml:space="preserve"> </w:t>
      </w:r>
      <w:r w:rsidR="000B4451">
        <w:rPr>
          <w:rFonts w:hint="cs"/>
          <w:rtl/>
        </w:rPr>
        <w:t>الذكاء الاصطناعي ل</w:t>
      </w:r>
      <w:r>
        <w:rPr>
          <w:rtl/>
        </w:rPr>
        <w:t xml:space="preserve">لبحث </w:t>
      </w:r>
      <w:r>
        <w:rPr>
          <w:rFonts w:hint="cs"/>
          <w:rtl/>
        </w:rPr>
        <w:t xml:space="preserve">في حالة </w:t>
      </w:r>
      <w:r>
        <w:rPr>
          <w:rtl/>
        </w:rPr>
        <w:t xml:space="preserve">التقنية </w:t>
      </w:r>
      <w:r>
        <w:rPr>
          <w:rFonts w:hint="cs"/>
          <w:rtl/>
        </w:rPr>
        <w:t xml:space="preserve">الصناعية </w:t>
      </w:r>
      <w:r>
        <w:rPr>
          <w:rtl/>
        </w:rPr>
        <w:t>السابقة أو</w:t>
      </w:r>
      <w:r w:rsidR="000B4451">
        <w:rPr>
          <w:rFonts w:hint="cs"/>
          <w:rtl/>
        </w:rPr>
        <w:t xml:space="preserve"> ا</w:t>
      </w:r>
      <w:r>
        <w:rPr>
          <w:rtl/>
        </w:rPr>
        <w:t xml:space="preserve">لبحث </w:t>
      </w:r>
      <w:r>
        <w:rPr>
          <w:rtl/>
        </w:rPr>
        <w:lastRenderedPageBreak/>
        <w:t>عن الصور</w:t>
      </w:r>
      <w:r>
        <w:rPr>
          <w:rFonts w:hint="cs"/>
          <w:rtl/>
        </w:rPr>
        <w:t xml:space="preserve"> </w:t>
      </w:r>
      <w:r w:rsidR="000B4451">
        <w:rPr>
          <w:rFonts w:hint="cs"/>
          <w:rtl/>
        </w:rPr>
        <w:t>في ا</w:t>
      </w:r>
      <w:r>
        <w:rPr>
          <w:rtl/>
        </w:rPr>
        <w:t>لعلامات التجارية أو التص</w:t>
      </w:r>
      <w:r>
        <w:rPr>
          <w:rFonts w:hint="cs"/>
          <w:rtl/>
        </w:rPr>
        <w:t>ا</w:t>
      </w:r>
      <w:r>
        <w:rPr>
          <w:rtl/>
        </w:rPr>
        <w:t>ميم) معايير فحص الاختراعات، أو تحديد تشابه العلامات التجارية أو التصاميم؟</w:t>
      </w:r>
    </w:p>
    <w:p w:rsidR="00F37A04" w:rsidRDefault="00F37A04" w:rsidP="00F37A04">
      <w:pPr>
        <w:pStyle w:val="BodyText"/>
        <w:numPr>
          <w:ilvl w:val="0"/>
          <w:numId w:val="45"/>
        </w:numPr>
        <w:ind w:left="4253" w:hanging="284"/>
        <w:contextualSpacing/>
        <w:rPr>
          <w:rtl/>
        </w:rPr>
      </w:pPr>
      <w:r>
        <w:rPr>
          <w:rFonts w:hint="cs"/>
          <w:rtl/>
        </w:rPr>
        <w:t>م</w:t>
      </w:r>
      <w:r>
        <w:rPr>
          <w:rtl/>
        </w:rPr>
        <w:t>ا هو تأثير أدوات الذكاء الاصطناع</w:t>
      </w:r>
      <w:r>
        <w:rPr>
          <w:rFonts w:hint="cs"/>
          <w:rtl/>
        </w:rPr>
        <w:t>ي</w:t>
      </w:r>
      <w:r>
        <w:rPr>
          <w:rtl/>
        </w:rPr>
        <w:t xml:space="preserve"> على إدارة </w:t>
      </w:r>
      <w:r>
        <w:rPr>
          <w:rFonts w:hint="cs"/>
          <w:rtl/>
        </w:rPr>
        <w:t>مكاتب الملكية الفكرية؟</w:t>
      </w:r>
    </w:p>
    <w:p w:rsidR="00F37A04" w:rsidRDefault="00F37A04" w:rsidP="00F37A04">
      <w:pPr>
        <w:pStyle w:val="BodyText"/>
        <w:numPr>
          <w:ilvl w:val="0"/>
          <w:numId w:val="45"/>
        </w:numPr>
        <w:ind w:left="4253" w:hanging="284"/>
        <w:contextualSpacing/>
        <w:rPr>
          <w:rtl/>
        </w:rPr>
      </w:pPr>
      <w:r>
        <w:rPr>
          <w:rtl/>
        </w:rPr>
        <w:t xml:space="preserve">ما هو تأثير إدارة </w:t>
      </w:r>
      <w:r>
        <w:rPr>
          <w:rFonts w:hint="cs"/>
          <w:rtl/>
        </w:rPr>
        <w:t>مكاتب الملكية الفكرية</w:t>
      </w:r>
      <w:r>
        <w:rPr>
          <w:rtl/>
        </w:rPr>
        <w:t xml:space="preserve"> الم</w:t>
      </w:r>
      <w:r>
        <w:rPr>
          <w:rFonts w:hint="cs"/>
          <w:rtl/>
        </w:rPr>
        <w:t>عززة</w:t>
      </w:r>
      <w:r>
        <w:rPr>
          <w:rtl/>
        </w:rPr>
        <w:t xml:space="preserve"> </w:t>
      </w:r>
      <w:r>
        <w:rPr>
          <w:rFonts w:hint="cs"/>
          <w:rtl/>
        </w:rPr>
        <w:t xml:space="preserve">بالذكاء الاصطناعي </w:t>
      </w:r>
      <w:r>
        <w:rPr>
          <w:rtl/>
        </w:rPr>
        <w:t>على مهنة الملكية الفكرية؟</w:t>
      </w:r>
    </w:p>
    <w:p w:rsidR="00F37A04" w:rsidRDefault="00F37A04" w:rsidP="00F37A04">
      <w:pPr>
        <w:pStyle w:val="BodyText"/>
        <w:numPr>
          <w:ilvl w:val="0"/>
          <w:numId w:val="45"/>
        </w:numPr>
        <w:ind w:left="4253" w:hanging="284"/>
        <w:contextualSpacing/>
      </w:pPr>
      <w:r>
        <w:rPr>
          <w:rtl/>
        </w:rPr>
        <w:t>ما ه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 xml:space="preserve">أشكال </w:t>
      </w:r>
      <w:r>
        <w:rPr>
          <w:rtl/>
        </w:rPr>
        <w:t xml:space="preserve">التعاون الدولي اللازم </w:t>
      </w:r>
      <w:r>
        <w:rPr>
          <w:rFonts w:hint="cs"/>
          <w:rtl/>
        </w:rPr>
        <w:t>لمكاتب الملكية الفكرية</w:t>
      </w:r>
      <w:r>
        <w:rPr>
          <w:rtl/>
        </w:rPr>
        <w:t xml:space="preserve"> </w:t>
      </w:r>
      <w:r>
        <w:rPr>
          <w:rFonts w:hint="cs"/>
          <w:rtl/>
        </w:rPr>
        <w:t>ا</w:t>
      </w:r>
      <w:r>
        <w:rPr>
          <w:rtl/>
        </w:rPr>
        <w:t xml:space="preserve">ستجابةً </w:t>
      </w:r>
      <w:r>
        <w:rPr>
          <w:rFonts w:hint="cs"/>
          <w:rtl/>
        </w:rPr>
        <w:t>لمعطيات الذكاء الاصطناعي؟</w:t>
      </w:r>
    </w:p>
    <w:p w:rsidR="00F37A04" w:rsidRDefault="00F37A04" w:rsidP="00F37A04">
      <w:pPr>
        <w:pStyle w:val="BodyText"/>
        <w:tabs>
          <w:tab w:val="left" w:pos="1985"/>
        </w:tabs>
        <w:ind w:left="3970" w:hanging="1985"/>
        <w:rPr>
          <w:rtl/>
        </w:rPr>
      </w:pPr>
      <w:r>
        <w:rPr>
          <w:rtl/>
        </w:rPr>
        <w:t>الميسّر:</w:t>
      </w:r>
      <w:r>
        <w:rPr>
          <w:rtl/>
        </w:rPr>
        <w:tab/>
        <w:t>[يحدد لاحقا]</w:t>
      </w:r>
    </w:p>
    <w:p w:rsidR="00F37A04" w:rsidRDefault="00F37A04" w:rsidP="00F37A04">
      <w:pPr>
        <w:pStyle w:val="BodyText"/>
        <w:tabs>
          <w:tab w:val="left" w:pos="1985"/>
        </w:tabs>
        <w:ind w:left="3970" w:hanging="1985"/>
        <w:rPr>
          <w:rtl/>
        </w:rPr>
      </w:pPr>
      <w:r>
        <w:rPr>
          <w:rtl/>
        </w:rPr>
        <w:t>المتحدّثون:</w:t>
      </w:r>
      <w:r>
        <w:rPr>
          <w:rtl/>
        </w:rPr>
        <w:tab/>
        <w:t>ستوجّه الدعوة لأربعة متحدثين من قطاعات الحكومة والصناعة والأوساط الأكاديمية ومجموعات أصحاب المصلحة</w:t>
      </w:r>
    </w:p>
    <w:p w:rsidR="00F37A04" w:rsidRDefault="00F37A04" w:rsidP="00F37A04">
      <w:pPr>
        <w:pStyle w:val="BodyText"/>
        <w:ind w:left="1985" w:hanging="1985"/>
        <w:contextualSpacing/>
        <w:rPr>
          <w:b/>
          <w:bCs/>
          <w:rtl/>
        </w:rPr>
      </w:pPr>
      <w:r w:rsidRPr="00F37A04">
        <w:rPr>
          <w:rFonts w:hint="cs"/>
          <w:rtl/>
        </w:rPr>
        <w:t xml:space="preserve">17.20 </w:t>
      </w:r>
      <w:r w:rsidRPr="00F37A04">
        <w:rPr>
          <w:rtl/>
        </w:rPr>
        <w:t>–</w:t>
      </w:r>
      <w:r w:rsidRPr="00F37A04">
        <w:rPr>
          <w:rFonts w:hint="cs"/>
          <w:rtl/>
        </w:rPr>
        <w:t xml:space="preserve"> 17.30</w:t>
      </w:r>
      <w:r w:rsidRPr="00F37A04">
        <w:rPr>
          <w:rFonts w:hint="cs"/>
          <w:rtl/>
        </w:rPr>
        <w:tab/>
      </w:r>
      <w:r>
        <w:rPr>
          <w:rFonts w:hint="cs"/>
          <w:b/>
          <w:bCs/>
          <w:rtl/>
        </w:rPr>
        <w:t>الختام</w:t>
      </w:r>
    </w:p>
    <w:p w:rsidR="00F37A04" w:rsidRPr="00F37A04" w:rsidRDefault="00F37A04" w:rsidP="00F37A04">
      <w:pPr>
        <w:pStyle w:val="Endofdocument-Annex"/>
        <w:rPr>
          <w:lang w:bidi="ar-EG"/>
        </w:rPr>
      </w:pPr>
      <w:r>
        <w:rPr>
          <w:rFonts w:hint="cs"/>
          <w:rtl/>
        </w:rPr>
        <w:t>[نهاية الوثيقة]</w:t>
      </w:r>
    </w:p>
    <w:sectPr w:rsidR="00F37A04" w:rsidRPr="00F37A04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9F1" w:rsidRDefault="007D09F1">
      <w:r>
        <w:separator/>
      </w:r>
    </w:p>
  </w:endnote>
  <w:endnote w:type="continuationSeparator" w:id="0">
    <w:p w:rsidR="007D09F1" w:rsidRDefault="007D0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9F1" w:rsidRDefault="007D09F1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7D09F1" w:rsidRDefault="007D09F1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FCF" w:rsidRDefault="008B4FCF" w:rsidP="0023693F">
    <w:pPr>
      <w:bidi w:val="0"/>
      <w:rPr>
        <w:rFonts w:ascii="Arial" w:hAnsi="Arial" w:cs="Arial"/>
        <w:sz w:val="22"/>
        <w:szCs w:val="22"/>
        <w:rtl/>
      </w:rPr>
    </w:pPr>
    <w:bookmarkStart w:id="14" w:name="Code3"/>
    <w:bookmarkEnd w:id="14"/>
    <w:r w:rsidRPr="008B4FCF">
      <w:rPr>
        <w:rFonts w:ascii="Arial" w:hAnsi="Arial" w:cs="Arial"/>
        <w:sz w:val="22"/>
        <w:szCs w:val="22"/>
      </w:rPr>
      <w:t>WIPO/IP/AI/GE/19/INF 1 PROV.</w:t>
    </w:r>
  </w:p>
  <w:p w:rsidR="004C495B" w:rsidRPr="00C50A61" w:rsidRDefault="004C495B" w:rsidP="008B4FCF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D96B7E">
      <w:rPr>
        <w:rFonts w:ascii="Arial" w:hAnsi="Arial" w:cs="Arial"/>
        <w:noProof/>
        <w:sz w:val="22"/>
        <w:szCs w:val="22"/>
        <w:lang w:bidi="ar-EG"/>
      </w:rPr>
      <w:t>5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8558DB"/>
    <w:multiLevelType w:val="hybridMultilevel"/>
    <w:tmpl w:val="DE0AD216"/>
    <w:lvl w:ilvl="0" w:tplc="3B4076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9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0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485917"/>
    <w:multiLevelType w:val="hybridMultilevel"/>
    <w:tmpl w:val="00B0D46E"/>
    <w:lvl w:ilvl="0" w:tplc="9B0CB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4" w15:restartNumberingAfterBreak="0">
    <w:nsid w:val="33267C30"/>
    <w:multiLevelType w:val="hybridMultilevel"/>
    <w:tmpl w:val="116EF022"/>
    <w:lvl w:ilvl="0" w:tplc="9B0CB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9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0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32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3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4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6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7" w15:restartNumberingAfterBreak="0">
    <w:nsid w:val="645D1A24"/>
    <w:multiLevelType w:val="hybridMultilevel"/>
    <w:tmpl w:val="3B4C5CA2"/>
    <w:lvl w:ilvl="0" w:tplc="9B0CB930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8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9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1" w15:restartNumberingAfterBreak="0">
    <w:nsid w:val="7A0E2AB9"/>
    <w:multiLevelType w:val="hybridMultilevel"/>
    <w:tmpl w:val="71BEE32A"/>
    <w:lvl w:ilvl="0" w:tplc="9B0CB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7"/>
  </w:num>
  <w:num w:numId="3">
    <w:abstractNumId w:val="14"/>
  </w:num>
  <w:num w:numId="4">
    <w:abstractNumId w:val="40"/>
  </w:num>
  <w:num w:numId="5">
    <w:abstractNumId w:val="8"/>
  </w:num>
  <w:num w:numId="6">
    <w:abstractNumId w:val="42"/>
  </w:num>
  <w:num w:numId="7">
    <w:abstractNumId w:val="22"/>
  </w:num>
  <w:num w:numId="8">
    <w:abstractNumId w:val="39"/>
  </w:num>
  <w:num w:numId="9">
    <w:abstractNumId w:val="34"/>
  </w:num>
  <w:num w:numId="10">
    <w:abstractNumId w:val="43"/>
  </w:num>
  <w:num w:numId="11">
    <w:abstractNumId w:val="2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6"/>
  </w:num>
  <w:num w:numId="22">
    <w:abstractNumId w:val="26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8"/>
  </w:num>
  <w:num w:numId="29">
    <w:abstractNumId w:val="11"/>
  </w:num>
  <w:num w:numId="30">
    <w:abstractNumId w:val="32"/>
  </w:num>
  <w:num w:numId="31">
    <w:abstractNumId w:val="23"/>
  </w:num>
  <w:num w:numId="32">
    <w:abstractNumId w:val="29"/>
  </w:num>
  <w:num w:numId="33">
    <w:abstractNumId w:val="38"/>
  </w:num>
  <w:num w:numId="34">
    <w:abstractNumId w:val="13"/>
  </w:num>
  <w:num w:numId="35">
    <w:abstractNumId w:val="36"/>
  </w:num>
  <w:num w:numId="36">
    <w:abstractNumId w:val="28"/>
  </w:num>
  <w:num w:numId="37">
    <w:abstractNumId w:val="35"/>
  </w:num>
  <w:num w:numId="38">
    <w:abstractNumId w:val="16"/>
  </w:num>
  <w:num w:numId="39">
    <w:abstractNumId w:val="31"/>
  </w:num>
  <w:num w:numId="40">
    <w:abstractNumId w:val="30"/>
  </w:num>
  <w:num w:numId="41">
    <w:abstractNumId w:val="19"/>
  </w:num>
  <w:num w:numId="42">
    <w:abstractNumId w:val="10"/>
  </w:num>
  <w:num w:numId="43">
    <w:abstractNumId w:val="25"/>
  </w:num>
  <w:num w:numId="44">
    <w:abstractNumId w:val="33"/>
  </w:num>
  <w:num w:numId="45">
    <w:abstractNumId w:val="17"/>
  </w:num>
  <w:num w:numId="46">
    <w:abstractNumId w:val="37"/>
  </w:num>
  <w:num w:numId="47">
    <w:abstractNumId w:val="41"/>
  </w:num>
  <w:num w:numId="48">
    <w:abstractNumId w:val="21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CF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4451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10C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1554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8D3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2DA0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0389"/>
    <w:rsid w:val="00422A2A"/>
    <w:rsid w:val="00424BB4"/>
    <w:rsid w:val="004258CD"/>
    <w:rsid w:val="004261D2"/>
    <w:rsid w:val="004303D1"/>
    <w:rsid w:val="00430D6E"/>
    <w:rsid w:val="00433C0A"/>
    <w:rsid w:val="004349EC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C3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271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AC2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25E9"/>
    <w:rsid w:val="007C2F78"/>
    <w:rsid w:val="007C34C5"/>
    <w:rsid w:val="007C4079"/>
    <w:rsid w:val="007C4827"/>
    <w:rsid w:val="007C4A20"/>
    <w:rsid w:val="007D09F1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6587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4FCF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1B6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4CA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C06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24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2F7D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34D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0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56A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4A1C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3A76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6B7E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0EF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3224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96F90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1A58"/>
    <w:rsid w:val="00EB2857"/>
    <w:rsid w:val="00EB30B7"/>
    <w:rsid w:val="00EB3B7F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985"/>
    <w:rsid w:val="00EE270D"/>
    <w:rsid w:val="00EE66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A04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3D26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0431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BA5C259-2ED2-4A74-AA2E-39774104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EB3B7F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C74A1C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C74A1C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C74A1C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C74A1C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2A1407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C74A1C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C74A1C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C74A1C"/>
    <w:rPr>
      <w:u w:val="single"/>
    </w:rPr>
  </w:style>
  <w:style w:type="character" w:customStyle="1" w:styleId="Heading5Char">
    <w:name w:val="Heading 5 Char"/>
    <w:basedOn w:val="DefaultParagraphFont"/>
    <w:link w:val="Heading5"/>
    <w:rsid w:val="00C74A1C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  <w:style w:type="paragraph" w:styleId="ListParagraph">
    <w:name w:val="List Paragraph"/>
    <w:basedOn w:val="Normal"/>
    <w:uiPriority w:val="34"/>
    <w:qFormat/>
    <w:rsid w:val="00E83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2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3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58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1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01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70552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683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CCEB5-58E9-4575-96A8-E2332AB57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wipo/ip/ai/ge/19</vt:lpstr>
    </vt:vector>
  </TitlesOfParts>
  <Company>World Intellectual Property Organization</Company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wipo/ip/ai/ge/19</dc:title>
  <dc:creator>ALAKHRAS Basel</dc:creator>
  <cp:lastModifiedBy>FEDER-AGUILERA Nancy</cp:lastModifiedBy>
  <cp:revision>2</cp:revision>
  <cp:lastPrinted>2019-03-19T16:47:00Z</cp:lastPrinted>
  <dcterms:created xsi:type="dcterms:W3CDTF">2019-03-21T14:43:00Z</dcterms:created>
  <dcterms:modified xsi:type="dcterms:W3CDTF">2019-03-21T14:43:00Z</dcterms:modified>
</cp:coreProperties>
</file>