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6F23FD" w:rsidRPr="009E5558" w:rsidTr="00B33E6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6F23FD" w:rsidRPr="009E5558" w:rsidRDefault="006F23FD" w:rsidP="00B33E6F">
            <w:pPr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F23FD" w:rsidRPr="009E5558" w:rsidRDefault="006F23FD" w:rsidP="00B33E6F">
            <w:pPr>
              <w:rPr>
                <w:lang w:val="fr-FR"/>
              </w:rPr>
            </w:pPr>
            <w:r w:rsidRPr="009E5558">
              <w:rPr>
                <w:noProof/>
                <w:lang w:eastAsia="en-US"/>
              </w:rPr>
              <w:drawing>
                <wp:inline distT="0" distB="0" distL="0" distR="0" wp14:anchorId="20A5223F" wp14:editId="7A1F8A33">
                  <wp:extent cx="1854835" cy="1319530"/>
                  <wp:effectExtent l="0" t="0" r="0" b="0"/>
                  <wp:docPr id="2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F23FD" w:rsidRPr="009E5558" w:rsidRDefault="006F23FD" w:rsidP="00B33E6F">
            <w:pPr>
              <w:jc w:val="right"/>
              <w:rPr>
                <w:lang w:val="fr-FR"/>
              </w:rPr>
            </w:pPr>
            <w:r w:rsidRPr="009E5558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6F23FD" w:rsidRPr="009E5558" w:rsidTr="00B33E6F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6F23FD" w:rsidRPr="009E5558" w:rsidRDefault="006F23FD" w:rsidP="006F23FD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9E5558">
              <w:rPr>
                <w:rFonts w:ascii="Arial Black" w:hAnsi="Arial Black"/>
                <w:caps/>
                <w:sz w:val="15"/>
                <w:lang w:val="fr-FR"/>
              </w:rPr>
              <w:t>LI/DC</w:t>
            </w: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  <w:lang w:val="fr-FR"/>
              </w:rPr>
              <w:t>/INF/1 CORR.</w:t>
            </w:r>
            <w:r w:rsidRPr="009E5558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6F23FD" w:rsidRPr="009E5558" w:rsidTr="00B33E6F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6F23FD" w:rsidRPr="009E5558" w:rsidRDefault="006F23FD" w:rsidP="00B33E6F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9E5558">
              <w:rPr>
                <w:rFonts w:ascii="Arial Black" w:hAnsi="Arial Black"/>
                <w:caps/>
                <w:sz w:val="15"/>
                <w:lang w:val="fr-FR"/>
              </w:rPr>
              <w:t xml:space="preserve">ORIGINAL : anglais </w:t>
            </w:r>
            <w:bookmarkStart w:id="2" w:name="Original"/>
            <w:bookmarkEnd w:id="2"/>
          </w:p>
        </w:tc>
      </w:tr>
      <w:tr w:rsidR="006F23FD" w:rsidRPr="009E5558" w:rsidTr="00B33E6F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6F23FD" w:rsidRPr="009E5558" w:rsidRDefault="006F23FD" w:rsidP="004F50A5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>
              <w:rPr>
                <w:rFonts w:ascii="Arial Black" w:hAnsi="Arial Black"/>
                <w:caps/>
                <w:sz w:val="15"/>
                <w:lang w:val="fr-FR"/>
              </w:rPr>
              <w:t xml:space="preserve">DATE : </w:t>
            </w:r>
            <w:r w:rsidR="004F50A5">
              <w:rPr>
                <w:rFonts w:ascii="Arial Black" w:hAnsi="Arial Black"/>
                <w:caps/>
                <w:sz w:val="15"/>
                <w:lang w:val="fr-FR"/>
              </w:rPr>
              <w:t>8</w:t>
            </w:r>
            <w:r w:rsidRPr="009E5558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bookmarkStart w:id="3" w:name="Date"/>
            <w:bookmarkEnd w:id="3"/>
            <w:r w:rsidRPr="009E5558">
              <w:rPr>
                <w:rFonts w:ascii="Arial Black" w:hAnsi="Arial Black"/>
                <w:caps/>
                <w:sz w:val="15"/>
                <w:lang w:val="fr-FR"/>
              </w:rPr>
              <w:t>mai 2015</w:t>
            </w:r>
          </w:p>
        </w:tc>
      </w:tr>
    </w:tbl>
    <w:p w:rsidR="006F23FD" w:rsidRPr="009E5558" w:rsidRDefault="006F23FD" w:rsidP="006F23FD">
      <w:pPr>
        <w:rPr>
          <w:lang w:val="fr-FR"/>
        </w:rPr>
      </w:pPr>
    </w:p>
    <w:p w:rsidR="006F23FD" w:rsidRPr="009E5558" w:rsidRDefault="006F23FD" w:rsidP="006F23FD">
      <w:pPr>
        <w:rPr>
          <w:lang w:val="fr-FR"/>
        </w:rPr>
      </w:pPr>
    </w:p>
    <w:p w:rsidR="006F23FD" w:rsidRPr="009E5558" w:rsidRDefault="006F23FD" w:rsidP="006F23FD">
      <w:pPr>
        <w:rPr>
          <w:lang w:val="fr-FR"/>
        </w:rPr>
      </w:pPr>
    </w:p>
    <w:p w:rsidR="006F23FD" w:rsidRPr="009E5558" w:rsidRDefault="006F23FD" w:rsidP="006F23FD">
      <w:pPr>
        <w:rPr>
          <w:lang w:val="fr-FR"/>
        </w:rPr>
      </w:pPr>
    </w:p>
    <w:p w:rsidR="006F23FD" w:rsidRPr="009E5558" w:rsidRDefault="006F23FD" w:rsidP="006F23FD">
      <w:pPr>
        <w:rPr>
          <w:lang w:val="fr-FR"/>
        </w:rPr>
      </w:pPr>
    </w:p>
    <w:p w:rsidR="006F23FD" w:rsidRPr="009E5558" w:rsidRDefault="006F23FD" w:rsidP="006F23FD">
      <w:pPr>
        <w:rPr>
          <w:b/>
          <w:bCs/>
          <w:sz w:val="28"/>
          <w:szCs w:val="28"/>
          <w:lang w:val="fr-FR"/>
        </w:rPr>
      </w:pPr>
      <w:r w:rsidRPr="009E5558">
        <w:rPr>
          <w:b/>
          <w:sz w:val="28"/>
          <w:szCs w:val="28"/>
          <w:lang w:val="fr-FR"/>
        </w:rPr>
        <w:t>Conférence diplomatique pour l</w:t>
      </w:r>
      <w:r>
        <w:rPr>
          <w:b/>
          <w:sz w:val="28"/>
          <w:szCs w:val="28"/>
          <w:lang w:val="fr-FR"/>
        </w:rPr>
        <w:t>’</w:t>
      </w:r>
      <w:r w:rsidRPr="009E5558">
        <w:rPr>
          <w:b/>
          <w:sz w:val="28"/>
          <w:szCs w:val="28"/>
          <w:lang w:val="fr-FR"/>
        </w:rPr>
        <w:t>adoption d</w:t>
      </w:r>
      <w:r>
        <w:rPr>
          <w:b/>
          <w:sz w:val="28"/>
          <w:szCs w:val="28"/>
          <w:lang w:val="fr-FR"/>
        </w:rPr>
        <w:t>’</w:t>
      </w:r>
      <w:r w:rsidRPr="009E5558">
        <w:rPr>
          <w:b/>
          <w:sz w:val="28"/>
          <w:szCs w:val="28"/>
          <w:lang w:val="fr-FR"/>
        </w:rPr>
        <w:t xml:space="preserve">un nouvel Acte </w:t>
      </w:r>
      <w:r w:rsidRPr="009E5558">
        <w:rPr>
          <w:b/>
          <w:sz w:val="28"/>
          <w:szCs w:val="28"/>
          <w:lang w:val="fr-FR"/>
        </w:rPr>
        <w:br/>
        <w:t>de l</w:t>
      </w:r>
      <w:r>
        <w:rPr>
          <w:b/>
          <w:sz w:val="28"/>
          <w:szCs w:val="28"/>
          <w:lang w:val="fr-FR"/>
        </w:rPr>
        <w:t>’</w:t>
      </w:r>
      <w:r w:rsidRPr="009E5558">
        <w:rPr>
          <w:b/>
          <w:sz w:val="28"/>
          <w:szCs w:val="28"/>
          <w:lang w:val="fr-FR"/>
        </w:rPr>
        <w:t xml:space="preserve">Arrangement de Lisbonne concernant la protection </w:t>
      </w:r>
      <w:r w:rsidRPr="009E5558">
        <w:rPr>
          <w:b/>
          <w:sz w:val="28"/>
          <w:szCs w:val="28"/>
          <w:lang w:val="fr-FR"/>
        </w:rPr>
        <w:br/>
        <w:t>des appellations d</w:t>
      </w:r>
      <w:r>
        <w:rPr>
          <w:b/>
          <w:sz w:val="28"/>
          <w:szCs w:val="28"/>
          <w:lang w:val="fr-FR"/>
        </w:rPr>
        <w:t>’</w:t>
      </w:r>
      <w:r w:rsidRPr="009E5558">
        <w:rPr>
          <w:b/>
          <w:sz w:val="28"/>
          <w:szCs w:val="28"/>
          <w:lang w:val="fr-FR"/>
        </w:rPr>
        <w:t>origine et leur enregistrement international</w:t>
      </w:r>
    </w:p>
    <w:p w:rsidR="006F23FD" w:rsidRPr="009E5558" w:rsidRDefault="006F23FD" w:rsidP="006F23FD">
      <w:pPr>
        <w:rPr>
          <w:bCs/>
          <w:lang w:val="fr-FR"/>
        </w:rPr>
      </w:pPr>
    </w:p>
    <w:p w:rsidR="006F23FD" w:rsidRPr="009E5558" w:rsidRDefault="006F23FD" w:rsidP="006F23FD">
      <w:pPr>
        <w:rPr>
          <w:bCs/>
          <w:lang w:val="fr-FR"/>
        </w:rPr>
      </w:pPr>
    </w:p>
    <w:p w:rsidR="006F23FD" w:rsidRPr="009E5558" w:rsidRDefault="006F23FD" w:rsidP="006F23FD">
      <w:pPr>
        <w:rPr>
          <w:b/>
          <w:bCs/>
          <w:sz w:val="24"/>
          <w:szCs w:val="24"/>
          <w:lang w:val="fr-FR"/>
        </w:rPr>
      </w:pPr>
      <w:r w:rsidRPr="009E5558">
        <w:rPr>
          <w:b/>
          <w:bCs/>
          <w:sz w:val="24"/>
          <w:szCs w:val="24"/>
          <w:lang w:val="fr-FR"/>
        </w:rPr>
        <w:t>Genève, 11 – 21 mai 2015</w:t>
      </w:r>
    </w:p>
    <w:p w:rsidR="006F23FD" w:rsidRPr="009E5558" w:rsidRDefault="006F23FD" w:rsidP="006F23FD">
      <w:pPr>
        <w:rPr>
          <w:lang w:val="fr-FR"/>
        </w:rPr>
      </w:pPr>
    </w:p>
    <w:p w:rsidR="006F23FD" w:rsidRPr="009E5558" w:rsidRDefault="006F23FD" w:rsidP="006F23FD">
      <w:pPr>
        <w:rPr>
          <w:lang w:val="fr-FR"/>
        </w:rPr>
      </w:pPr>
    </w:p>
    <w:p w:rsidR="006F23FD" w:rsidRPr="009E5558" w:rsidRDefault="006F23FD" w:rsidP="006F23FD">
      <w:pPr>
        <w:rPr>
          <w:lang w:val="fr-FR"/>
        </w:rPr>
      </w:pPr>
    </w:p>
    <w:p w:rsidR="004E24A4" w:rsidRPr="008B2F6D" w:rsidRDefault="004E24A4" w:rsidP="004E24A4">
      <w:pPr>
        <w:rPr>
          <w:caps/>
          <w:sz w:val="24"/>
          <w:lang w:val="fr-FR"/>
        </w:rPr>
      </w:pPr>
      <w:r w:rsidRPr="008B2F6D">
        <w:rPr>
          <w:caps/>
          <w:sz w:val="24"/>
          <w:lang w:val="fr-FR"/>
        </w:rPr>
        <w:t>Rectificatif concernant le document LI/DC/INF/1</w:t>
      </w:r>
    </w:p>
    <w:p w:rsidR="004E24A4" w:rsidRPr="008B2F6D" w:rsidRDefault="004E24A4" w:rsidP="008B2CC1">
      <w:pPr>
        <w:rPr>
          <w:lang w:val="fr-FR"/>
        </w:rPr>
      </w:pPr>
    </w:p>
    <w:p w:rsidR="004E24A4" w:rsidRPr="008B2F6D" w:rsidRDefault="004E24A4" w:rsidP="004E24A4">
      <w:pPr>
        <w:rPr>
          <w:i/>
          <w:lang w:val="fr-FR"/>
        </w:rPr>
      </w:pPr>
      <w:bookmarkStart w:id="4" w:name="Prepared"/>
      <w:bookmarkEnd w:id="4"/>
      <w:proofErr w:type="gramStart"/>
      <w:r w:rsidRPr="008B2F6D">
        <w:rPr>
          <w:i/>
          <w:lang w:val="fr-FR"/>
        </w:rPr>
        <w:t>établi</w:t>
      </w:r>
      <w:proofErr w:type="gramEnd"/>
      <w:r w:rsidRPr="008B2F6D">
        <w:rPr>
          <w:i/>
          <w:lang w:val="fr-FR"/>
        </w:rPr>
        <w:t xml:space="preserve"> par le Secrétariat</w:t>
      </w:r>
    </w:p>
    <w:p w:rsidR="004E24A4" w:rsidRPr="008B2F6D" w:rsidRDefault="004E24A4" w:rsidP="006F23FD">
      <w:pPr>
        <w:rPr>
          <w:lang w:val="fr-FR"/>
        </w:rPr>
      </w:pPr>
    </w:p>
    <w:p w:rsidR="004E24A4" w:rsidRPr="008B2F6D" w:rsidRDefault="004E24A4">
      <w:pPr>
        <w:rPr>
          <w:lang w:val="fr-FR"/>
        </w:rPr>
      </w:pPr>
    </w:p>
    <w:p w:rsidR="004E24A4" w:rsidRPr="008B2F6D" w:rsidRDefault="004E24A4">
      <w:pPr>
        <w:rPr>
          <w:lang w:val="fr-FR"/>
        </w:rPr>
      </w:pPr>
    </w:p>
    <w:p w:rsidR="004E24A4" w:rsidRPr="008B2F6D" w:rsidRDefault="004E24A4" w:rsidP="0053057A">
      <w:pPr>
        <w:rPr>
          <w:lang w:val="fr-FR"/>
        </w:rPr>
      </w:pPr>
    </w:p>
    <w:p w:rsidR="004E24A4" w:rsidRPr="008B2F6D" w:rsidRDefault="004E24A4" w:rsidP="004E24A4">
      <w:pPr>
        <w:rPr>
          <w:lang w:val="fr-FR"/>
        </w:rPr>
      </w:pPr>
      <w:r w:rsidRPr="008B2F6D">
        <w:rPr>
          <w:lang w:val="fr-FR"/>
        </w:rPr>
        <w:t>Le paragraphe 16 du document LI/DC/INF/1 es</w:t>
      </w:r>
      <w:r w:rsidR="006F23FD">
        <w:rPr>
          <w:lang w:val="fr-FR"/>
        </w:rPr>
        <w:t>t remplacé par le texte suivant </w:t>
      </w:r>
      <w:r w:rsidRPr="008B2F6D">
        <w:rPr>
          <w:lang w:val="fr-FR"/>
        </w:rPr>
        <w:t>:</w:t>
      </w:r>
    </w:p>
    <w:p w:rsidR="004E24A4" w:rsidRPr="008B2F6D" w:rsidRDefault="004E24A4">
      <w:pPr>
        <w:rPr>
          <w:lang w:val="fr-FR"/>
        </w:rPr>
      </w:pPr>
    </w:p>
    <w:p w:rsidR="004E24A4" w:rsidRPr="008B2F6D" w:rsidRDefault="004E24A4" w:rsidP="004E24A4">
      <w:pPr>
        <w:autoSpaceDE w:val="0"/>
        <w:autoSpaceDN w:val="0"/>
        <w:ind w:firstLine="567"/>
        <w:rPr>
          <w:szCs w:val="22"/>
          <w:lang w:val="fr-FR"/>
        </w:rPr>
      </w:pPr>
      <w:r w:rsidRPr="008B2F6D">
        <w:rPr>
          <w:szCs w:val="22"/>
          <w:lang w:val="fr-FR"/>
        </w:rPr>
        <w:t>“Un certain nombre d</w:t>
      </w:r>
      <w:r w:rsidR="006F23FD">
        <w:rPr>
          <w:szCs w:val="22"/>
          <w:lang w:val="fr-FR"/>
        </w:rPr>
        <w:t>’</w:t>
      </w:r>
      <w:r w:rsidRPr="008B2F6D">
        <w:rPr>
          <w:szCs w:val="22"/>
          <w:lang w:val="fr-FR"/>
        </w:rPr>
        <w:t>ordinateurs équipés d</w:t>
      </w:r>
      <w:r w:rsidR="006F23FD">
        <w:rPr>
          <w:szCs w:val="22"/>
          <w:lang w:val="fr-FR"/>
        </w:rPr>
        <w:t>’</w:t>
      </w:r>
      <w:r w:rsidRPr="008B2F6D">
        <w:rPr>
          <w:szCs w:val="22"/>
          <w:lang w:val="fr-FR"/>
        </w:rPr>
        <w:t>une connexion Internet et reliés à une imprimante partagée sont mis à la disposition des délégués dans les cybercafés situés au rez</w:t>
      </w:r>
      <w:r w:rsidR="000F19D5">
        <w:rPr>
          <w:szCs w:val="22"/>
          <w:lang w:val="fr-FR"/>
        </w:rPr>
        <w:noBreakHyphen/>
      </w:r>
      <w:r w:rsidRPr="008B2F6D">
        <w:rPr>
          <w:szCs w:val="22"/>
          <w:lang w:val="fr-FR"/>
        </w:rPr>
        <w:t>de</w:t>
      </w:r>
      <w:r w:rsidR="000F19D5">
        <w:rPr>
          <w:szCs w:val="22"/>
          <w:lang w:val="fr-FR"/>
        </w:rPr>
        <w:noBreakHyphen/>
      </w:r>
      <w:r w:rsidRPr="008B2F6D">
        <w:rPr>
          <w:szCs w:val="22"/>
          <w:lang w:val="fr-FR"/>
        </w:rPr>
        <w:t>chaussée de la nouvelle salle de conférence et sur la mezzanine du bâtiment princi</w:t>
      </w:r>
      <w:r w:rsidR="000F19D5">
        <w:rPr>
          <w:szCs w:val="22"/>
          <w:lang w:val="fr-FR"/>
        </w:rPr>
        <w:t>pal (salle 1.11 du bâtiment </w:t>
      </w:r>
      <w:r w:rsidRPr="008B2F6D">
        <w:rPr>
          <w:szCs w:val="22"/>
          <w:lang w:val="fr-FR"/>
        </w:rPr>
        <w:t>AB).</w:t>
      </w:r>
      <w:r w:rsidR="000268FA" w:rsidRPr="008B2F6D">
        <w:rPr>
          <w:szCs w:val="22"/>
          <w:lang w:val="fr-FR"/>
        </w:rPr>
        <w:t xml:space="preserve">  </w:t>
      </w:r>
      <w:r w:rsidRPr="008B2F6D">
        <w:rPr>
          <w:szCs w:val="22"/>
          <w:lang w:val="fr-FR"/>
        </w:rPr>
        <w:t>D</w:t>
      </w:r>
      <w:r w:rsidR="006F23FD">
        <w:rPr>
          <w:szCs w:val="22"/>
          <w:lang w:val="fr-FR"/>
        </w:rPr>
        <w:t>’</w:t>
      </w:r>
      <w:r w:rsidRPr="008B2F6D">
        <w:rPr>
          <w:szCs w:val="22"/>
          <w:lang w:val="fr-FR"/>
        </w:rPr>
        <w:t>autres ordinateurs équipés d</w:t>
      </w:r>
      <w:r w:rsidR="006F23FD">
        <w:rPr>
          <w:szCs w:val="22"/>
          <w:lang w:val="fr-FR"/>
        </w:rPr>
        <w:t>’</w:t>
      </w:r>
      <w:r w:rsidRPr="008B2F6D">
        <w:rPr>
          <w:szCs w:val="22"/>
          <w:lang w:val="fr-FR"/>
        </w:rPr>
        <w:t>une connexion Internet se trouvent également à la Bibliothèque de l</w:t>
      </w:r>
      <w:r w:rsidR="006F23FD">
        <w:rPr>
          <w:szCs w:val="22"/>
          <w:lang w:val="fr-FR"/>
        </w:rPr>
        <w:t>’</w:t>
      </w:r>
      <w:r w:rsidRPr="008B2F6D">
        <w:rPr>
          <w:szCs w:val="22"/>
          <w:lang w:val="fr-FR"/>
        </w:rPr>
        <w:t>OMPI</w:t>
      </w:r>
      <w:r w:rsidR="003D31DC">
        <w:rPr>
          <w:szCs w:val="22"/>
          <w:lang w:val="fr-FR"/>
        </w:rPr>
        <w:t>,</w:t>
      </w:r>
      <w:r w:rsidRPr="008B2F6D">
        <w:rPr>
          <w:szCs w:val="22"/>
          <w:lang w:val="fr-FR"/>
        </w:rPr>
        <w:t xml:space="preserve"> située dans le nouveau bâtiment (NB)</w:t>
      </w:r>
      <w:r w:rsidR="003D31DC">
        <w:rPr>
          <w:szCs w:val="22"/>
          <w:lang w:val="fr-FR"/>
        </w:rPr>
        <w:t>,</w:t>
      </w:r>
      <w:r w:rsidRPr="008B2F6D">
        <w:rPr>
          <w:szCs w:val="22"/>
          <w:lang w:val="fr-FR"/>
        </w:rPr>
        <w:t xml:space="preserve"> et derrière la Boutique de l</w:t>
      </w:r>
      <w:r w:rsidR="006F23FD">
        <w:rPr>
          <w:szCs w:val="22"/>
          <w:lang w:val="fr-FR"/>
        </w:rPr>
        <w:t>’</w:t>
      </w:r>
      <w:r w:rsidRPr="008B2F6D">
        <w:rPr>
          <w:szCs w:val="22"/>
          <w:lang w:val="fr-FR"/>
        </w:rPr>
        <w:t>OMPI (au rez</w:t>
      </w:r>
      <w:r w:rsidR="000F19D5">
        <w:rPr>
          <w:szCs w:val="22"/>
          <w:lang w:val="fr-FR"/>
        </w:rPr>
        <w:noBreakHyphen/>
      </w:r>
      <w:r w:rsidRPr="008B2F6D">
        <w:rPr>
          <w:szCs w:val="22"/>
          <w:lang w:val="fr-FR"/>
        </w:rPr>
        <w:t>de</w:t>
      </w:r>
      <w:r w:rsidR="000F19D5">
        <w:rPr>
          <w:szCs w:val="22"/>
          <w:lang w:val="fr-FR"/>
        </w:rPr>
        <w:noBreakHyphen/>
      </w:r>
      <w:r w:rsidRPr="008B2F6D">
        <w:rPr>
          <w:szCs w:val="22"/>
          <w:lang w:val="fr-FR"/>
        </w:rPr>
        <w:t>chaussée du bâtiment principal de l</w:t>
      </w:r>
      <w:r w:rsidR="006F23FD">
        <w:rPr>
          <w:szCs w:val="22"/>
          <w:lang w:val="fr-FR"/>
        </w:rPr>
        <w:t>’</w:t>
      </w:r>
      <w:r w:rsidR="000F19D5">
        <w:rPr>
          <w:szCs w:val="22"/>
          <w:lang w:val="fr-FR"/>
        </w:rPr>
        <w:t>OMPI).</w:t>
      </w:r>
      <w:r w:rsidRPr="008B2F6D">
        <w:rPr>
          <w:szCs w:val="22"/>
          <w:lang w:val="fr-FR"/>
        </w:rPr>
        <w:t>”</w:t>
      </w:r>
    </w:p>
    <w:p w:rsidR="004E24A4" w:rsidRPr="008B2F6D" w:rsidRDefault="004E24A4">
      <w:pPr>
        <w:rPr>
          <w:szCs w:val="22"/>
          <w:lang w:val="fr-FR"/>
        </w:rPr>
      </w:pPr>
    </w:p>
    <w:p w:rsidR="004E24A4" w:rsidRPr="008B2F6D" w:rsidRDefault="004E24A4" w:rsidP="006A0FC6">
      <w:pPr>
        <w:rPr>
          <w:szCs w:val="22"/>
          <w:lang w:val="fr-FR"/>
        </w:rPr>
      </w:pPr>
    </w:p>
    <w:p w:rsidR="004E24A4" w:rsidRPr="008B2F6D" w:rsidRDefault="004E24A4" w:rsidP="006A0FC6">
      <w:pPr>
        <w:rPr>
          <w:szCs w:val="22"/>
          <w:lang w:val="fr-FR"/>
        </w:rPr>
      </w:pPr>
    </w:p>
    <w:p w:rsidR="004E24A4" w:rsidRPr="008B2F6D" w:rsidRDefault="004E24A4" w:rsidP="004E24A4">
      <w:pPr>
        <w:pStyle w:val="Endofdocument-Annex"/>
        <w:rPr>
          <w:lang w:val="fr-FR"/>
        </w:rPr>
      </w:pPr>
      <w:r w:rsidRPr="008B2F6D">
        <w:rPr>
          <w:lang w:val="fr-FR"/>
        </w:rPr>
        <w:t>[Fin du document]</w:t>
      </w:r>
    </w:p>
    <w:p w:rsidR="004E24A4" w:rsidRPr="008B2F6D" w:rsidRDefault="004E24A4">
      <w:pPr>
        <w:rPr>
          <w:szCs w:val="22"/>
          <w:lang w:val="fr-FR"/>
        </w:rPr>
      </w:pPr>
    </w:p>
    <w:p w:rsidR="006A0FC6" w:rsidRPr="004E24A4" w:rsidRDefault="006A0FC6">
      <w:pPr>
        <w:rPr>
          <w:szCs w:val="22"/>
        </w:rPr>
      </w:pPr>
    </w:p>
    <w:sectPr w:rsidR="006A0FC6" w:rsidRPr="004E24A4" w:rsidSect="000F19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8FA" w:rsidRDefault="000268FA">
      <w:r>
        <w:separator/>
      </w:r>
    </w:p>
  </w:endnote>
  <w:endnote w:type="continuationSeparator" w:id="0">
    <w:p w:rsidR="000268FA" w:rsidRDefault="000268FA" w:rsidP="003B38C1">
      <w:r>
        <w:separator/>
      </w:r>
    </w:p>
    <w:p w:rsidR="000268FA" w:rsidRPr="003B38C1" w:rsidRDefault="000268F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268FA" w:rsidRPr="003B38C1" w:rsidRDefault="000268F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62E" w:rsidRDefault="00B0062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9D5" w:rsidRDefault="000F19D5" w:rsidP="000F19D5">
    <w:pPr>
      <w:pStyle w:val="Footer"/>
      <w:tabs>
        <w:tab w:val="clear" w:pos="4320"/>
        <w:tab w:val="clear" w:pos="8640"/>
        <w:tab w:val="right" w:pos="8504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F93142">
      <w:rPr>
        <w:noProof/>
        <w:sz w:val="16"/>
      </w:rPr>
      <w:t>n:\orgtidgil\shared\li_dc\documents\li_dc_inf_1_corr_f.docx</w:t>
    </w:r>
    <w:r>
      <w:rPr>
        <w:sz w:val="16"/>
      </w:rPr>
      <w:fldChar w:fldCharType="end"/>
    </w:r>
    <w:r>
      <w:rPr>
        <w:sz w:val="16"/>
      </w:rPr>
      <w:t xml:space="preserve"> </w:t>
    </w:r>
    <w:r>
      <w:rPr>
        <w:sz w:val="16"/>
      </w:rPr>
      <w:tab/>
      <w:t>(JCH/</w:t>
    </w:r>
    <w:proofErr w:type="spellStart"/>
    <w:r>
      <w:rPr>
        <w:sz w:val="16"/>
      </w:rPr>
      <w:t>mhf</w:t>
    </w:r>
    <w:proofErr w:type="spellEnd"/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 DATE \@ "d-MMM-yy" </w:instrText>
    </w:r>
    <w:r>
      <w:rPr>
        <w:sz w:val="16"/>
      </w:rPr>
      <w:fldChar w:fldCharType="separate"/>
    </w:r>
    <w:r w:rsidR="00F93142">
      <w:rPr>
        <w:noProof/>
        <w:sz w:val="16"/>
      </w:rPr>
      <w:t>8-May-15</w:t>
    </w:r>
    <w:r>
      <w:rPr>
        <w:sz w:val="16"/>
      </w:rPr>
      <w:fldChar w:fldCharType="end"/>
    </w:r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 DATE \@ "h:mm" </w:instrText>
    </w:r>
    <w:r>
      <w:rPr>
        <w:sz w:val="16"/>
      </w:rPr>
      <w:fldChar w:fldCharType="separate"/>
    </w:r>
    <w:r w:rsidR="00F93142">
      <w:rPr>
        <w:noProof/>
        <w:sz w:val="16"/>
      </w:rPr>
      <w:t>4:02</w:t>
    </w:r>
    <w:r>
      <w:rPr>
        <w:sz w:val="16"/>
      </w:rPr>
      <w:fldChar w:fldCharType="end"/>
    </w:r>
    <w:r>
      <w:rPr>
        <w:sz w:val="16"/>
      </w:rPr>
      <w:t>)</w:t>
    </w:r>
  </w:p>
  <w:p w:rsidR="000F19D5" w:rsidRDefault="000F19D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9D5" w:rsidRPr="00B0062E" w:rsidRDefault="000F19D5" w:rsidP="00B006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8FA" w:rsidRDefault="000268FA">
      <w:r>
        <w:separator/>
      </w:r>
    </w:p>
  </w:footnote>
  <w:footnote w:type="continuationSeparator" w:id="0">
    <w:p w:rsidR="000268FA" w:rsidRDefault="000268FA" w:rsidP="008B60B2">
      <w:r>
        <w:separator/>
      </w:r>
    </w:p>
    <w:p w:rsidR="000268FA" w:rsidRPr="00ED77FB" w:rsidRDefault="000268F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268FA" w:rsidRPr="00ED77FB" w:rsidRDefault="000268F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62E" w:rsidRDefault="00B0062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0268FA" w:rsidRDefault="000268FA" w:rsidP="00477D6B">
    <w:pPr>
      <w:jc w:val="right"/>
      <w:rPr>
        <w:lang w:val="fr-CH"/>
      </w:rPr>
    </w:pPr>
    <w:bookmarkStart w:id="5" w:name="Code2"/>
    <w:bookmarkEnd w:id="5"/>
    <w:r w:rsidRPr="000268FA">
      <w:rPr>
        <w:lang w:val="fr-CH"/>
      </w:rPr>
      <w:t>LI/DC/INF/1 Corr.</w:t>
    </w:r>
  </w:p>
  <w:p w:rsidR="00EC4E49" w:rsidRPr="000268FA" w:rsidRDefault="00EC4E49" w:rsidP="00477D6B">
    <w:pPr>
      <w:jc w:val="right"/>
      <w:rPr>
        <w:lang w:val="fr-CH"/>
      </w:rPr>
    </w:pPr>
    <w:proofErr w:type="gramStart"/>
    <w:r w:rsidRPr="000268FA">
      <w:rPr>
        <w:lang w:val="fr-CH"/>
      </w:rPr>
      <w:t>page</w:t>
    </w:r>
    <w:proofErr w:type="gramEnd"/>
    <w:r w:rsidRPr="000268FA">
      <w:rPr>
        <w:lang w:val="fr-CH"/>
      </w:rPr>
      <w:t xml:space="preserve"> </w:t>
    </w:r>
    <w:r>
      <w:fldChar w:fldCharType="begin"/>
    </w:r>
    <w:r w:rsidRPr="000268FA">
      <w:rPr>
        <w:lang w:val="fr-CH"/>
      </w:rPr>
      <w:instrText xml:space="preserve"> PAGE  \* MERGEFORMAT </w:instrText>
    </w:r>
    <w:r>
      <w:fldChar w:fldCharType="separate"/>
    </w:r>
    <w:r w:rsidR="00F93142">
      <w:rPr>
        <w:noProof/>
        <w:lang w:val="fr-CH"/>
      </w:rPr>
      <w:t>1</w:t>
    </w:r>
    <w:r>
      <w:fldChar w:fldCharType="end"/>
    </w:r>
  </w:p>
  <w:p w:rsidR="00EC4E49" w:rsidRPr="000268FA" w:rsidRDefault="00EC4E49" w:rsidP="00477D6B">
    <w:pPr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62E" w:rsidRDefault="00B006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JCHTerm2|WIPONew"/>
    <w:docVar w:name="TermBaseURL" w:val="empty"/>
    <w:docVar w:name="TextBases" w:val="WorkspaceFTS\EN-FR\ACE|WorkspaceFTS\EN-FR\Administratif|WorkspaceFTS\EN-FR\AMC|WorkspaceFTS\EN-FR\Assemblées|WorkspaceFTS\EN-FR\Budapest|WorkspaceFTS\EN-FR\CDIP|WorkspaceFTS\EN-FR\CWS|WorkspaceFTS\EN-FR\Divers|WorkspaceFTS\EN-FR\GRTKF|WorkspaceFTS\EN-FR\Hague|WorkspaceFTS\EN-FR\IPC|WorkspaceFTS\EN-FR\Lisbonne|WorkspaceFTS\EN-FR\Madrid|WorkspaceFTS\EN-FR\MP|WorkspaceFTS\EN-FR\PCT|WorkspaceFTS\EN-FR\PLT|WorkspaceFTS\EN-FR\SCCR|WorkspaceFTS\EN-FR\SCP|WorkspaceFTS\EN-FR\SCT|WorkspaceFTS\EN-FR\UPOV|WorkspaceFTS\EN-FR\WO_CC|WorkspaceFTS\EN-FR\WO_GA|WorkspaceFTS\EN-FR\WO_PBC|Treaties\Model Laws|Treaties\Other Laws and Agreements|Treaties\WIPO-administered|Glossaries\EN-FR|Trademarks\Meetings|Trademarks\Other|Trademarks\Publications|Patents\Meetings|Patents\Other|Patent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IP in General\SpeechDG2014"/>
    <w:docVar w:name="TextBaseURL" w:val="empty"/>
    <w:docVar w:name="UILng" w:val="en"/>
  </w:docVars>
  <w:rsids>
    <w:rsidRoot w:val="000268FA"/>
    <w:rsid w:val="000268FA"/>
    <w:rsid w:val="000362F4"/>
    <w:rsid w:val="00043CAA"/>
    <w:rsid w:val="00075432"/>
    <w:rsid w:val="000968ED"/>
    <w:rsid w:val="000A2A93"/>
    <w:rsid w:val="000F19D5"/>
    <w:rsid w:val="000F5E56"/>
    <w:rsid w:val="001362EE"/>
    <w:rsid w:val="001832A6"/>
    <w:rsid w:val="002110CA"/>
    <w:rsid w:val="002634C4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3D31DC"/>
    <w:rsid w:val="00423E3E"/>
    <w:rsid w:val="00427AF4"/>
    <w:rsid w:val="00432806"/>
    <w:rsid w:val="004647DA"/>
    <w:rsid w:val="00474062"/>
    <w:rsid w:val="00477D6B"/>
    <w:rsid w:val="004E24A4"/>
    <w:rsid w:val="004F50A5"/>
    <w:rsid w:val="005019FF"/>
    <w:rsid w:val="0053057A"/>
    <w:rsid w:val="00560A29"/>
    <w:rsid w:val="005C6649"/>
    <w:rsid w:val="00605827"/>
    <w:rsid w:val="00646050"/>
    <w:rsid w:val="006713CA"/>
    <w:rsid w:val="00676C5C"/>
    <w:rsid w:val="006A0FC6"/>
    <w:rsid w:val="006F23FD"/>
    <w:rsid w:val="007D1613"/>
    <w:rsid w:val="00864552"/>
    <w:rsid w:val="008B2CC1"/>
    <w:rsid w:val="008B2F6D"/>
    <w:rsid w:val="008B60B2"/>
    <w:rsid w:val="0090731E"/>
    <w:rsid w:val="00916EE2"/>
    <w:rsid w:val="00966A22"/>
    <w:rsid w:val="0096722F"/>
    <w:rsid w:val="00967AFD"/>
    <w:rsid w:val="00980843"/>
    <w:rsid w:val="009E2791"/>
    <w:rsid w:val="009E3F6F"/>
    <w:rsid w:val="009F3D50"/>
    <w:rsid w:val="009F499F"/>
    <w:rsid w:val="00A415F9"/>
    <w:rsid w:val="00A42DAF"/>
    <w:rsid w:val="00A45BD8"/>
    <w:rsid w:val="00A869B7"/>
    <w:rsid w:val="00A90194"/>
    <w:rsid w:val="00AC205C"/>
    <w:rsid w:val="00AF0A6B"/>
    <w:rsid w:val="00B0062E"/>
    <w:rsid w:val="00B05A69"/>
    <w:rsid w:val="00B76D45"/>
    <w:rsid w:val="00B9734B"/>
    <w:rsid w:val="00C11BFE"/>
    <w:rsid w:val="00C36127"/>
    <w:rsid w:val="00CB5CDE"/>
    <w:rsid w:val="00D45252"/>
    <w:rsid w:val="00D71B4D"/>
    <w:rsid w:val="00D93D55"/>
    <w:rsid w:val="00E07E7F"/>
    <w:rsid w:val="00E335FE"/>
    <w:rsid w:val="00EC4E49"/>
    <w:rsid w:val="00ED77FB"/>
    <w:rsid w:val="00EE45FA"/>
    <w:rsid w:val="00F14ED2"/>
    <w:rsid w:val="00F66152"/>
    <w:rsid w:val="00F9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110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10C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0F19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110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10C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0F19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1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P%20Law\LIDC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5B7C4-2E79-4EB6-AF53-68448F281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LIDC (E).dotm</Template>
  <TotalTime>3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LI/DC/</vt:lpstr>
    </vt:vector>
  </TitlesOfParts>
  <Company>WIPO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LI/DC/</dc:title>
  <dc:creator>DORE Marie-Pierre</dc:creator>
  <cp:keywords>JCH/mhf</cp:keywords>
  <cp:lastModifiedBy>DORE Marie-Pierre</cp:lastModifiedBy>
  <cp:revision>4</cp:revision>
  <cp:lastPrinted>2015-05-08T14:02:00Z</cp:lastPrinted>
  <dcterms:created xsi:type="dcterms:W3CDTF">2015-05-08T14:00:00Z</dcterms:created>
  <dcterms:modified xsi:type="dcterms:W3CDTF">2015-05-08T14:03:00Z</dcterms:modified>
</cp:coreProperties>
</file>