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0D0B40" w:rsidTr="00B6101C">
        <w:tc>
          <w:tcPr>
            <w:tcW w:w="4843" w:type="dxa"/>
            <w:tcBorders>
              <w:bottom w:val="single" w:sz="4" w:space="0" w:color="auto"/>
            </w:tcBorders>
          </w:tcPr>
          <w:p w:rsidR="001667B6" w:rsidRPr="000D0B40"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Pr="000D0B40" w:rsidRDefault="00772E46" w:rsidP="00246E87">
            <w:pPr>
              <w:bidi/>
              <w:spacing w:after="20"/>
              <w:rPr>
                <w:rFonts w:ascii="Arabic Typesetting" w:hAnsi="Arabic Typesetting" w:cs="Arabic Typesetting"/>
                <w:sz w:val="36"/>
                <w:szCs w:val="36"/>
                <w:rtl/>
              </w:rPr>
            </w:pPr>
            <w:r w:rsidRPr="000D0B40">
              <w:rPr>
                <w:noProof/>
              </w:rPr>
              <w:drawing>
                <wp:inline distT="0" distB="0" distL="0" distR="0" wp14:anchorId="50CB8894" wp14:editId="2B437F7E">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0D0B40" w:rsidRDefault="001667B6" w:rsidP="001667B6">
            <w:pPr>
              <w:rPr>
                <w:b/>
                <w:bCs/>
                <w:sz w:val="40"/>
                <w:szCs w:val="40"/>
              </w:rPr>
            </w:pPr>
            <w:r w:rsidRPr="000D0B40">
              <w:rPr>
                <w:b/>
                <w:bCs/>
                <w:sz w:val="40"/>
                <w:szCs w:val="40"/>
              </w:rPr>
              <w:t>A</w:t>
            </w:r>
          </w:p>
        </w:tc>
      </w:tr>
      <w:tr w:rsidR="001667B6" w:rsidRPr="000D0B40" w:rsidTr="00B6101C">
        <w:trPr>
          <w:trHeight w:val="333"/>
        </w:trPr>
        <w:tc>
          <w:tcPr>
            <w:tcW w:w="9571" w:type="dxa"/>
            <w:gridSpan w:val="3"/>
            <w:tcBorders>
              <w:top w:val="single" w:sz="4" w:space="0" w:color="auto"/>
            </w:tcBorders>
            <w:vAlign w:val="bottom"/>
          </w:tcPr>
          <w:p w:rsidR="00B6101C" w:rsidRPr="000D0B40" w:rsidRDefault="00CA6AA7" w:rsidP="00CA6AA7">
            <w:pPr>
              <w:pStyle w:val="DocumentCodeAR"/>
              <w:bidi/>
              <w:rPr>
                <w:rtl/>
              </w:rPr>
            </w:pPr>
            <w:r w:rsidRPr="000D0B40">
              <w:t>LI</w:t>
            </w:r>
            <w:r w:rsidR="00100F97" w:rsidRPr="000D0B40">
              <w:t>/</w:t>
            </w:r>
            <w:r w:rsidRPr="000D0B40">
              <w:t>DC</w:t>
            </w:r>
            <w:r w:rsidR="003A5ECA" w:rsidRPr="000D0B40">
              <w:t>/INF/1</w:t>
            </w:r>
          </w:p>
        </w:tc>
      </w:tr>
      <w:tr w:rsidR="001667B6" w:rsidRPr="000D0B40" w:rsidTr="00BF164F">
        <w:tc>
          <w:tcPr>
            <w:tcW w:w="9571" w:type="dxa"/>
            <w:gridSpan w:val="3"/>
          </w:tcPr>
          <w:p w:rsidR="001667B6" w:rsidRPr="000D0B40" w:rsidRDefault="00B6101C" w:rsidP="003A5ECA">
            <w:pPr>
              <w:pStyle w:val="DocumentLanguageAR"/>
              <w:bidi/>
              <w:rPr>
                <w:rtl/>
              </w:rPr>
            </w:pPr>
            <w:r w:rsidRPr="000D0B40">
              <w:rPr>
                <w:rFonts w:hint="cs"/>
                <w:rtl/>
              </w:rPr>
              <w:t xml:space="preserve">الأصل: </w:t>
            </w:r>
            <w:r w:rsidR="003A5ECA" w:rsidRPr="000D0B40">
              <w:rPr>
                <w:rFonts w:hint="cs"/>
                <w:rtl/>
              </w:rPr>
              <w:t>بالإنكليزية</w:t>
            </w:r>
          </w:p>
        </w:tc>
      </w:tr>
      <w:tr w:rsidR="001667B6" w:rsidRPr="000D0B40" w:rsidTr="00BF164F">
        <w:tc>
          <w:tcPr>
            <w:tcW w:w="9571" w:type="dxa"/>
            <w:gridSpan w:val="3"/>
          </w:tcPr>
          <w:p w:rsidR="001667B6" w:rsidRPr="000D0B40" w:rsidRDefault="00B6101C" w:rsidP="003A5ECA">
            <w:pPr>
              <w:pStyle w:val="DocumentDateAR"/>
              <w:bidi/>
              <w:rPr>
                <w:rtl/>
              </w:rPr>
            </w:pPr>
            <w:r w:rsidRPr="000D0B40">
              <w:rPr>
                <w:rFonts w:hint="cs"/>
                <w:rtl/>
              </w:rPr>
              <w:t xml:space="preserve">التاريخ: </w:t>
            </w:r>
            <w:r w:rsidR="003A5ECA" w:rsidRPr="000D0B40">
              <w:rPr>
                <w:rFonts w:hint="cs"/>
                <w:rtl/>
              </w:rPr>
              <w:t>13</w:t>
            </w:r>
            <w:r w:rsidR="00A422AC" w:rsidRPr="000D0B40">
              <w:rPr>
                <w:rFonts w:hint="cs"/>
                <w:rtl/>
              </w:rPr>
              <w:t xml:space="preserve"> </w:t>
            </w:r>
            <w:r w:rsidR="003A5ECA" w:rsidRPr="000D0B40">
              <w:rPr>
                <w:rFonts w:hint="cs"/>
                <w:rtl/>
              </w:rPr>
              <w:t>فبراير</w:t>
            </w:r>
            <w:r w:rsidR="00A422AC" w:rsidRPr="000D0B40">
              <w:rPr>
                <w:rFonts w:hint="cs"/>
                <w:rtl/>
              </w:rPr>
              <w:t xml:space="preserve"> </w:t>
            </w:r>
            <w:r w:rsidR="003A5ECA" w:rsidRPr="000D0B40">
              <w:rPr>
                <w:rFonts w:hint="cs"/>
                <w:rtl/>
              </w:rPr>
              <w:t>2015</w:t>
            </w:r>
          </w:p>
        </w:tc>
      </w:tr>
    </w:tbl>
    <w:p w:rsidR="000F5E56" w:rsidRPr="000D0B40" w:rsidRDefault="000F5E56" w:rsidP="001667B6">
      <w:pPr>
        <w:bidi/>
        <w:spacing w:line="360" w:lineRule="exact"/>
        <w:rPr>
          <w:rFonts w:ascii="Arabic Typesetting" w:hAnsi="Arabic Typesetting" w:cs="Arabic Typesetting"/>
          <w:sz w:val="36"/>
          <w:szCs w:val="36"/>
          <w:rtl/>
        </w:rPr>
      </w:pPr>
    </w:p>
    <w:p w:rsidR="001667B6" w:rsidRPr="000D0B40" w:rsidRDefault="001667B6" w:rsidP="001667B6">
      <w:pPr>
        <w:bidi/>
        <w:spacing w:line="360" w:lineRule="exact"/>
        <w:rPr>
          <w:rFonts w:ascii="Arabic Typesetting" w:hAnsi="Arabic Typesetting" w:cs="Arabic Typesetting"/>
          <w:sz w:val="36"/>
          <w:szCs w:val="36"/>
          <w:rtl/>
        </w:rPr>
      </w:pPr>
    </w:p>
    <w:p w:rsidR="00F27305" w:rsidRPr="000D0B40" w:rsidRDefault="00F27305" w:rsidP="00F27305">
      <w:pPr>
        <w:bidi/>
        <w:spacing w:line="360" w:lineRule="exact"/>
        <w:rPr>
          <w:rFonts w:ascii="Arabic Typesetting" w:hAnsi="Arabic Typesetting" w:cs="Arabic Typesetting"/>
          <w:sz w:val="36"/>
          <w:szCs w:val="36"/>
          <w:rtl/>
        </w:rPr>
      </w:pPr>
    </w:p>
    <w:p w:rsidR="00CA6AA7" w:rsidRPr="000D0B40" w:rsidRDefault="00CA6AA7" w:rsidP="00CA6AA7">
      <w:pPr>
        <w:pStyle w:val="MeetingTitleAR"/>
        <w:bidi/>
        <w:ind w:right="2552"/>
      </w:pPr>
      <w:r w:rsidRPr="000D0B40">
        <w:rPr>
          <w:rtl/>
        </w:rPr>
        <w:t>المؤتمر الدبلوماسي المعني باعتماد وثيقة جديدة لاتفاق لشبونة بشأن حماية تسميات المنشأ وتسجيلها على الصعيد الدولي</w:t>
      </w:r>
    </w:p>
    <w:p w:rsidR="00CA6AA7" w:rsidRPr="000D0B40" w:rsidRDefault="00CA6AA7" w:rsidP="00CA6AA7">
      <w:pPr>
        <w:bidi/>
        <w:spacing w:line="360" w:lineRule="exact"/>
        <w:rPr>
          <w:rFonts w:ascii="Arabic Typesetting" w:hAnsi="Arabic Typesetting" w:cs="Arabic Typesetting"/>
          <w:sz w:val="36"/>
          <w:szCs w:val="36"/>
          <w:rtl/>
        </w:rPr>
      </w:pPr>
    </w:p>
    <w:p w:rsidR="00CA6AA7" w:rsidRPr="000D0B40" w:rsidRDefault="00CA6AA7" w:rsidP="00CA6AA7">
      <w:pPr>
        <w:pStyle w:val="MeetingDatesAR"/>
        <w:bidi/>
        <w:rPr>
          <w:rtl/>
        </w:rPr>
      </w:pPr>
      <w:r w:rsidRPr="000D0B40">
        <w:rPr>
          <w:rFonts w:hint="cs"/>
          <w:rtl/>
        </w:rPr>
        <w:t>جنيف، من 11 إلى 21 مايو 2015</w:t>
      </w:r>
    </w:p>
    <w:p w:rsidR="00D61541" w:rsidRPr="000D0B40" w:rsidRDefault="00D61541" w:rsidP="00D61541">
      <w:pPr>
        <w:bidi/>
        <w:spacing w:line="360" w:lineRule="exact"/>
        <w:rPr>
          <w:rFonts w:ascii="Arabic Typesetting" w:hAnsi="Arabic Typesetting" w:cs="Arabic Typesetting"/>
          <w:sz w:val="36"/>
          <w:szCs w:val="36"/>
          <w:rtl/>
        </w:rPr>
      </w:pPr>
    </w:p>
    <w:p w:rsidR="00D61541" w:rsidRPr="000D0B40" w:rsidRDefault="00D61541" w:rsidP="00D61541">
      <w:pPr>
        <w:bidi/>
        <w:spacing w:line="360" w:lineRule="exact"/>
        <w:rPr>
          <w:rFonts w:ascii="Arabic Typesetting" w:hAnsi="Arabic Typesetting" w:cs="Arabic Typesetting"/>
          <w:sz w:val="36"/>
          <w:szCs w:val="36"/>
          <w:rtl/>
        </w:rPr>
      </w:pPr>
    </w:p>
    <w:p w:rsidR="00D61541" w:rsidRPr="000D0B40" w:rsidRDefault="00A8798A" w:rsidP="00FB7EC9">
      <w:pPr>
        <w:pStyle w:val="DocumentTitleAR"/>
        <w:bidi/>
        <w:rPr>
          <w:rtl/>
        </w:rPr>
      </w:pPr>
      <w:r w:rsidRPr="000D0B40">
        <w:rPr>
          <w:rtl/>
        </w:rPr>
        <w:t>معلومات عامة</w:t>
      </w:r>
    </w:p>
    <w:p w:rsidR="00D61541" w:rsidRPr="000D0B40" w:rsidRDefault="00A8798A" w:rsidP="00931859">
      <w:pPr>
        <w:pStyle w:val="PreparedbyAR"/>
        <w:bidi/>
        <w:rPr>
          <w:rtl/>
        </w:rPr>
      </w:pPr>
      <w:r w:rsidRPr="000D0B40">
        <w:rPr>
          <w:rtl/>
        </w:rPr>
        <w:t>من إعداد المكتب الدولي</w:t>
      </w:r>
    </w:p>
    <w:p w:rsidR="00D61541" w:rsidRPr="000D0B40" w:rsidRDefault="00A8798A" w:rsidP="00C97D43">
      <w:pPr>
        <w:pStyle w:val="Heading2AR"/>
        <w:rPr>
          <w:sz w:val="44"/>
          <w:szCs w:val="44"/>
          <w:rtl/>
          <w:lang w:val="fr-CH"/>
        </w:rPr>
      </w:pPr>
      <w:r w:rsidRPr="000D0B40">
        <w:rPr>
          <w:rFonts w:hint="cs"/>
          <w:sz w:val="44"/>
          <w:szCs w:val="44"/>
          <w:rtl/>
          <w:lang w:val="fr-CH"/>
        </w:rPr>
        <w:t xml:space="preserve">تاريخ انعقاد المؤتمر ومكانه </w:t>
      </w:r>
      <w:r w:rsidR="005B690F" w:rsidRPr="000D0B40">
        <w:rPr>
          <w:rFonts w:hint="cs"/>
          <w:sz w:val="44"/>
          <w:szCs w:val="44"/>
          <w:rtl/>
          <w:lang w:val="fr-CH"/>
        </w:rPr>
        <w:t>و</w:t>
      </w:r>
      <w:r w:rsidR="00C97D43" w:rsidRPr="000D0B40">
        <w:rPr>
          <w:rFonts w:hint="cs"/>
          <w:sz w:val="44"/>
          <w:szCs w:val="44"/>
          <w:rtl/>
          <w:lang w:val="fr-CH"/>
        </w:rPr>
        <w:t xml:space="preserve">إجراءات </w:t>
      </w:r>
      <w:r w:rsidR="005B690F" w:rsidRPr="000D0B40">
        <w:rPr>
          <w:rFonts w:hint="cs"/>
          <w:sz w:val="44"/>
          <w:szCs w:val="44"/>
          <w:rtl/>
          <w:lang w:val="fr-CH"/>
        </w:rPr>
        <w:t>الدخول</w:t>
      </w:r>
      <w:r w:rsidRPr="000D0B40">
        <w:rPr>
          <w:rFonts w:hint="cs"/>
          <w:sz w:val="44"/>
          <w:szCs w:val="44"/>
          <w:rtl/>
          <w:lang w:val="fr-CH"/>
        </w:rPr>
        <w:t xml:space="preserve"> إلى </w:t>
      </w:r>
      <w:r w:rsidR="00C97D43" w:rsidRPr="000D0B40">
        <w:rPr>
          <w:rFonts w:hint="cs"/>
          <w:sz w:val="44"/>
          <w:szCs w:val="44"/>
          <w:rtl/>
          <w:lang w:val="fr-CH"/>
        </w:rPr>
        <w:t>مباني الويبو</w:t>
      </w:r>
    </w:p>
    <w:p w:rsidR="00E36CD9" w:rsidRPr="000D0B40" w:rsidRDefault="00A8798A" w:rsidP="005B690F">
      <w:pPr>
        <w:pStyle w:val="NumberedParaAR"/>
        <w:rPr>
          <w:lang w:val="fr-CH"/>
        </w:rPr>
      </w:pPr>
      <w:r w:rsidRPr="000D0B40">
        <w:rPr>
          <w:rFonts w:hint="cs"/>
          <w:rtl/>
          <w:lang w:val="fr-CH"/>
        </w:rPr>
        <w:t xml:space="preserve">سينعقد </w:t>
      </w:r>
      <w:r w:rsidRPr="000D0B40">
        <w:rPr>
          <w:rtl/>
          <w:lang w:val="fr-CH"/>
        </w:rPr>
        <w:t>المؤتمر الدبلوماسي المعني باعتماد وثيقة جديدة لاتفاق لشبونة بشأن حماية تسميات المنشأ وتسجيلها على الصعيد الدولي</w:t>
      </w:r>
      <w:r w:rsidRPr="000D0B40">
        <w:rPr>
          <w:rFonts w:hint="cs"/>
          <w:rtl/>
          <w:lang w:val="fr-CH"/>
        </w:rPr>
        <w:t xml:space="preserve"> (المشار إليه فيما يلي بعبارة </w:t>
      </w:r>
      <w:r w:rsidR="005B690F" w:rsidRPr="000D0B40">
        <w:rPr>
          <w:rFonts w:hint="cs"/>
          <w:rtl/>
          <w:lang w:val="fr-CH"/>
        </w:rPr>
        <w:t>"</w:t>
      </w:r>
      <w:r w:rsidRPr="000D0B40">
        <w:rPr>
          <w:rFonts w:hint="cs"/>
          <w:rtl/>
          <w:lang w:val="fr-CH"/>
        </w:rPr>
        <w:t>المؤتمر الدبلوماسي</w:t>
      </w:r>
      <w:r w:rsidR="005B690F" w:rsidRPr="000D0B40">
        <w:rPr>
          <w:rFonts w:hint="cs"/>
          <w:rtl/>
          <w:lang w:val="fr-CH"/>
        </w:rPr>
        <w:t>"</w:t>
      </w:r>
      <w:r w:rsidRPr="000D0B40">
        <w:rPr>
          <w:rFonts w:hint="cs"/>
          <w:rtl/>
          <w:lang w:val="fr-CH"/>
        </w:rPr>
        <w:t xml:space="preserve">) </w:t>
      </w:r>
      <w:r w:rsidR="005F4A6C" w:rsidRPr="000D0B40">
        <w:rPr>
          <w:rFonts w:hint="cs"/>
          <w:rtl/>
          <w:lang w:val="fr-CH"/>
        </w:rPr>
        <w:t>في المقر الرئيسي للمنظمة العالمية للملكية الفكرية (الويبو) وعنوانه</w:t>
      </w:r>
      <w:r w:rsidR="005B690F" w:rsidRPr="000D0B40">
        <w:rPr>
          <w:rFonts w:hint="cs"/>
          <w:rtl/>
          <w:lang w:val="fr-CH"/>
        </w:rPr>
        <w:t>ا</w:t>
      </w:r>
      <w:r w:rsidR="005F4A6C" w:rsidRPr="000D0B40">
        <w:rPr>
          <w:rFonts w:hint="cs"/>
          <w:rtl/>
          <w:lang w:val="fr-CH"/>
        </w:rPr>
        <w:t xml:space="preserve">: </w:t>
      </w:r>
      <w:r w:rsidR="005F4A6C" w:rsidRPr="000D0B40">
        <w:rPr>
          <w:lang w:val="fr-CH"/>
        </w:rPr>
        <w:t>Switzerland</w:t>
      </w:r>
      <w:r w:rsidR="005F4A6C" w:rsidRPr="000D0B40">
        <w:rPr>
          <w:rFonts w:hint="cs"/>
          <w:rtl/>
          <w:lang w:val="fr-CH"/>
        </w:rPr>
        <w:t xml:space="preserve">, </w:t>
      </w:r>
      <w:r w:rsidR="005F4A6C" w:rsidRPr="000D0B40">
        <w:rPr>
          <w:rtl/>
          <w:lang w:val="fr-CH"/>
        </w:rPr>
        <w:t xml:space="preserve">1211 </w:t>
      </w:r>
      <w:r w:rsidR="005F4A6C" w:rsidRPr="000D0B40">
        <w:rPr>
          <w:lang w:val="fr-CH"/>
        </w:rPr>
        <w:t>Geneva 20</w:t>
      </w:r>
      <w:r w:rsidR="005F4A6C" w:rsidRPr="000D0B40">
        <w:rPr>
          <w:rFonts w:hint="cs"/>
          <w:rtl/>
          <w:lang w:val="fr-CH"/>
        </w:rPr>
        <w:t>,</w:t>
      </w:r>
      <w:r w:rsidR="005F4A6C" w:rsidRPr="000D0B40">
        <w:rPr>
          <w:rtl/>
          <w:lang w:val="fr-CH"/>
        </w:rPr>
        <w:t xml:space="preserve"> </w:t>
      </w:r>
      <w:r w:rsidR="005F4A6C" w:rsidRPr="000D0B40">
        <w:rPr>
          <w:lang w:val="fr-CH"/>
        </w:rPr>
        <w:t>chemin des Colombettes</w:t>
      </w:r>
      <w:r w:rsidR="005F4A6C" w:rsidRPr="000D0B40">
        <w:rPr>
          <w:rFonts w:hint="cs"/>
          <w:rtl/>
          <w:lang w:val="fr-CH"/>
        </w:rPr>
        <w:t xml:space="preserve"> 34 من الاثنين 11 مايو إلى الخميس</w:t>
      </w:r>
      <w:r w:rsidR="005B690F" w:rsidRPr="000D0B40">
        <w:rPr>
          <w:rFonts w:hint="eastAsia"/>
          <w:rtl/>
          <w:lang w:val="fr-CH"/>
        </w:rPr>
        <w:t> </w:t>
      </w:r>
      <w:r w:rsidR="005F4A6C" w:rsidRPr="000D0B40">
        <w:rPr>
          <w:rFonts w:hint="cs"/>
          <w:rtl/>
          <w:lang w:val="fr-CH"/>
        </w:rPr>
        <w:t>21</w:t>
      </w:r>
      <w:r w:rsidR="005B690F" w:rsidRPr="000D0B40">
        <w:rPr>
          <w:rFonts w:hint="eastAsia"/>
          <w:rtl/>
          <w:lang w:val="fr-CH"/>
        </w:rPr>
        <w:t> </w:t>
      </w:r>
      <w:r w:rsidR="005F4A6C" w:rsidRPr="000D0B40">
        <w:rPr>
          <w:rFonts w:hint="cs"/>
          <w:rtl/>
          <w:lang w:val="fr-CH"/>
        </w:rPr>
        <w:t>مايو 2015.</w:t>
      </w:r>
    </w:p>
    <w:p w:rsidR="005F4A6C" w:rsidRPr="000D0B40" w:rsidRDefault="00C97D43" w:rsidP="00C97D43">
      <w:pPr>
        <w:pStyle w:val="NumberedParaAR"/>
        <w:rPr>
          <w:lang w:val="fr-CH"/>
        </w:rPr>
      </w:pPr>
      <w:r w:rsidRPr="000D0B40">
        <w:rPr>
          <w:rFonts w:hint="cs"/>
          <w:rtl/>
          <w:lang w:val="fr-CH"/>
        </w:rPr>
        <w:t>وسيقتصر</w:t>
      </w:r>
      <w:r w:rsidR="009B7278" w:rsidRPr="000D0B40">
        <w:rPr>
          <w:rtl/>
          <w:lang w:val="fr-CH"/>
        </w:rPr>
        <w:t xml:space="preserve"> الدخول إلى مباني الويبو والوجود فيها </w:t>
      </w:r>
      <w:r w:rsidR="009B7278" w:rsidRPr="000D0B40">
        <w:rPr>
          <w:rFonts w:hint="cs"/>
          <w:rtl/>
          <w:lang w:val="fr-CH"/>
        </w:rPr>
        <w:t>على حاملي بطاقات الدخول. و</w:t>
      </w:r>
      <w:r w:rsidR="009B7278" w:rsidRPr="000D0B40">
        <w:rPr>
          <w:rtl/>
          <w:lang w:val="fr-CH"/>
        </w:rPr>
        <w:t xml:space="preserve">لذلك يتعين </w:t>
      </w:r>
      <w:r w:rsidR="009B7278" w:rsidRPr="000D0B40">
        <w:rPr>
          <w:rFonts w:hint="cs"/>
          <w:rtl/>
          <w:lang w:val="fr-CH"/>
        </w:rPr>
        <w:t xml:space="preserve">على المندوبين </w:t>
      </w:r>
      <w:r w:rsidR="009B7278" w:rsidRPr="000D0B40">
        <w:rPr>
          <w:rtl/>
          <w:lang w:val="fr-CH"/>
        </w:rPr>
        <w:t xml:space="preserve">حمل </w:t>
      </w:r>
      <w:r w:rsidR="009B7278" w:rsidRPr="000D0B40">
        <w:rPr>
          <w:rFonts w:hint="cs"/>
          <w:rtl/>
          <w:lang w:val="fr-CH"/>
        </w:rPr>
        <w:t>تلك</w:t>
      </w:r>
      <w:r w:rsidR="009B7278" w:rsidRPr="000D0B40">
        <w:rPr>
          <w:rtl/>
          <w:lang w:val="fr-CH"/>
        </w:rPr>
        <w:t xml:space="preserve"> البطاقات دائما بشكل بارز للعيان</w:t>
      </w:r>
      <w:r w:rsidR="009B7278" w:rsidRPr="000D0B40">
        <w:rPr>
          <w:rFonts w:hint="cs"/>
          <w:rtl/>
          <w:lang w:val="fr-CH"/>
        </w:rPr>
        <w:t>. وعند فقدان بطاقة الدخول</w:t>
      </w:r>
      <w:r w:rsidR="005B690F" w:rsidRPr="000D0B40">
        <w:rPr>
          <w:rFonts w:hint="cs"/>
          <w:rtl/>
          <w:lang w:val="fr-CH"/>
        </w:rPr>
        <w:t>،</w:t>
      </w:r>
      <w:r w:rsidR="009B7278" w:rsidRPr="000D0B40">
        <w:rPr>
          <w:rFonts w:hint="cs"/>
          <w:rtl/>
          <w:lang w:val="fr-CH"/>
        </w:rPr>
        <w:t xml:space="preserve"> </w:t>
      </w:r>
      <w:r w:rsidR="005B690F" w:rsidRPr="000D0B40">
        <w:rPr>
          <w:rFonts w:hint="cs"/>
          <w:rtl/>
          <w:lang w:val="fr-CH"/>
        </w:rPr>
        <w:t>يرجى</w:t>
      </w:r>
      <w:r w:rsidR="009B7278" w:rsidRPr="000D0B40">
        <w:rPr>
          <w:rFonts w:hint="cs"/>
          <w:rtl/>
          <w:lang w:val="fr-CH"/>
        </w:rPr>
        <w:t xml:space="preserve"> إبلاغ مكتب التسجيل في الويبو فورا.</w:t>
      </w:r>
    </w:p>
    <w:p w:rsidR="00C32C61" w:rsidRDefault="005B690F" w:rsidP="005B690F">
      <w:pPr>
        <w:pStyle w:val="NumberedParaAR"/>
        <w:rPr>
          <w:rtl/>
        </w:rPr>
      </w:pPr>
      <w:r w:rsidRPr="000D0B40">
        <w:rPr>
          <w:rFonts w:hint="cs"/>
          <w:rtl/>
          <w:lang w:val="fr-CH"/>
        </w:rPr>
        <w:t>وتتاح في جميع مباني الويبو</w:t>
      </w:r>
      <w:r w:rsidR="00EC3CA4" w:rsidRPr="000D0B40">
        <w:rPr>
          <w:rtl/>
          <w:lang w:val="fr-CH"/>
        </w:rPr>
        <w:t xml:space="preserve"> </w:t>
      </w:r>
      <w:r w:rsidRPr="000D0B40">
        <w:rPr>
          <w:rFonts w:hint="cs"/>
          <w:rtl/>
          <w:lang w:val="fr-CH"/>
        </w:rPr>
        <w:t>إمكانية دخول ا</w:t>
      </w:r>
      <w:r w:rsidR="00EC3CA4" w:rsidRPr="000D0B40">
        <w:rPr>
          <w:rtl/>
          <w:lang w:val="fr-CH"/>
        </w:rPr>
        <w:t xml:space="preserve">لأشخاص ذوي </w:t>
      </w:r>
      <w:r w:rsidRPr="000D0B40">
        <w:rPr>
          <w:rFonts w:hint="cs"/>
          <w:rtl/>
          <w:lang w:val="fr-CH"/>
        </w:rPr>
        <w:t>صعوبات في التنقل</w:t>
      </w:r>
      <w:r w:rsidR="00EC3CA4" w:rsidRPr="000D0B40">
        <w:rPr>
          <w:rtl/>
          <w:lang w:val="fr-CH"/>
        </w:rPr>
        <w:t xml:space="preserve">. ويمكن </w:t>
      </w:r>
      <w:r w:rsidR="00EC3CA4" w:rsidRPr="000D0B40">
        <w:rPr>
          <w:rFonts w:hint="cs"/>
          <w:rtl/>
          <w:lang w:val="fr-CH"/>
        </w:rPr>
        <w:t>طلب</w:t>
      </w:r>
      <w:r w:rsidR="00EC3CA4" w:rsidRPr="000D0B40">
        <w:rPr>
          <w:rtl/>
          <w:lang w:val="fr-CH"/>
        </w:rPr>
        <w:t xml:space="preserve"> المعلومات أو</w:t>
      </w:r>
      <w:r w:rsidR="00EC3CA4" w:rsidRPr="000D0B40">
        <w:rPr>
          <w:rFonts w:hint="cs"/>
          <w:rtl/>
          <w:lang w:val="fr-CH"/>
        </w:rPr>
        <w:t xml:space="preserve"> </w:t>
      </w:r>
      <w:r w:rsidR="00EC3CA4" w:rsidRPr="000D0B40">
        <w:rPr>
          <w:rtl/>
          <w:lang w:val="fr-CH"/>
        </w:rPr>
        <w:t>المساعدة بالبريد الإلكتروني:</w:t>
      </w:r>
      <w:r w:rsidR="00EC3CA4" w:rsidRPr="000D0B40">
        <w:rPr>
          <w:rFonts w:hint="cs"/>
          <w:rtl/>
          <w:lang w:val="fr-CH"/>
        </w:rPr>
        <w:t> </w:t>
      </w:r>
      <w:r w:rsidR="00EC3CA4" w:rsidRPr="000D0B40">
        <w:rPr>
          <w:u w:val="single"/>
          <w:lang w:val="fr-CH"/>
        </w:rPr>
        <w:t>meetings@wipo.int</w:t>
      </w:r>
      <w:r w:rsidR="00EC3CA4" w:rsidRPr="000D0B40">
        <w:rPr>
          <w:rtl/>
          <w:lang w:val="fr-CH"/>
        </w:rPr>
        <w:t xml:space="preserve"> أو عبر الهاتف: </w:t>
      </w:r>
      <w:r w:rsidR="00EC3CA4" w:rsidRPr="00D62777">
        <w:rPr>
          <w:lang w:val="fr-CH"/>
        </w:rPr>
        <w:t>+41 22 338 9581</w:t>
      </w:r>
      <w:r w:rsidR="00404B6C" w:rsidRPr="000D0B40">
        <w:rPr>
          <w:rFonts w:hint="cs"/>
          <w:rtl/>
        </w:rPr>
        <w:t>.</w:t>
      </w:r>
    </w:p>
    <w:p w:rsidR="00C32C61" w:rsidRDefault="00C32C61">
      <w:pPr>
        <w:rPr>
          <w:rFonts w:ascii="Arabic Typesetting" w:hAnsi="Arabic Typesetting" w:cs="Arabic Typesetting"/>
          <w:sz w:val="36"/>
          <w:szCs w:val="36"/>
          <w:rtl/>
        </w:rPr>
      </w:pPr>
      <w:r>
        <w:rPr>
          <w:rtl/>
        </w:rPr>
        <w:br w:type="page"/>
      </w:r>
    </w:p>
    <w:p w:rsidR="00CB79E4" w:rsidRPr="000D0B40" w:rsidRDefault="005B690F" w:rsidP="005B690F">
      <w:pPr>
        <w:pStyle w:val="Heading2AR"/>
        <w:rPr>
          <w:sz w:val="44"/>
          <w:szCs w:val="44"/>
          <w:rtl/>
          <w:lang w:val="fr-CH"/>
        </w:rPr>
      </w:pPr>
      <w:r w:rsidRPr="000D0B40">
        <w:rPr>
          <w:rFonts w:hint="cs"/>
          <w:sz w:val="44"/>
          <w:szCs w:val="44"/>
          <w:rtl/>
          <w:lang w:val="fr-CH"/>
        </w:rPr>
        <w:lastRenderedPageBreak/>
        <w:t>التسجيل</w:t>
      </w:r>
    </w:p>
    <w:p w:rsidR="005B690F" w:rsidRPr="000D0B40" w:rsidRDefault="005B690F" w:rsidP="00C32C61">
      <w:pPr>
        <w:pStyle w:val="NumberedParaAR"/>
        <w:spacing w:after="0"/>
        <w:rPr>
          <w:lang w:val="fr-CH"/>
        </w:rPr>
      </w:pPr>
      <w:r w:rsidRPr="000D0B40">
        <w:rPr>
          <w:rtl/>
          <w:lang w:val="fr-CH"/>
        </w:rPr>
        <w:t>حرصاً على تجنب التأخير</w:t>
      </w:r>
      <w:r w:rsidR="003856AC" w:rsidRPr="000D0B40">
        <w:rPr>
          <w:rFonts w:hint="cs"/>
          <w:rtl/>
          <w:lang w:val="fr-CH"/>
        </w:rPr>
        <w:t xml:space="preserve"> </w:t>
      </w:r>
      <w:r w:rsidRPr="000D0B40">
        <w:rPr>
          <w:rtl/>
          <w:lang w:val="fr-CH"/>
        </w:rPr>
        <w:t xml:space="preserve">ووفقا </w:t>
      </w:r>
      <w:r w:rsidR="003856AC" w:rsidRPr="000D0B40">
        <w:rPr>
          <w:rFonts w:hint="cs"/>
          <w:rtl/>
          <w:lang w:val="fr-CH"/>
        </w:rPr>
        <w:t>للدعوات</w:t>
      </w:r>
      <w:r w:rsidRPr="000D0B40">
        <w:rPr>
          <w:rtl/>
          <w:lang w:val="fr-CH"/>
        </w:rPr>
        <w:t xml:space="preserve"> المرسل</w:t>
      </w:r>
      <w:r w:rsidR="003856AC" w:rsidRPr="000D0B40">
        <w:rPr>
          <w:rFonts w:hint="cs"/>
          <w:rtl/>
          <w:lang w:val="fr-CH"/>
        </w:rPr>
        <w:t>ة</w:t>
      </w:r>
      <w:r w:rsidRPr="000D0B40">
        <w:rPr>
          <w:rtl/>
          <w:lang w:val="fr-CH"/>
        </w:rPr>
        <w:t xml:space="preserve"> في </w:t>
      </w:r>
      <w:r w:rsidR="003856AC" w:rsidRPr="000D0B40">
        <w:rPr>
          <w:rFonts w:hint="cs"/>
          <w:rtl/>
          <w:lang w:val="fr-CH"/>
        </w:rPr>
        <w:t>15 ديسمبر</w:t>
      </w:r>
      <w:r w:rsidRPr="000D0B40">
        <w:rPr>
          <w:rtl/>
          <w:lang w:val="fr-CH"/>
        </w:rPr>
        <w:t xml:space="preserve"> </w:t>
      </w:r>
      <w:r w:rsidR="003856AC" w:rsidRPr="000D0B40">
        <w:rPr>
          <w:rtl/>
          <w:lang w:val="fr-CH"/>
        </w:rPr>
        <w:t>2014</w:t>
      </w:r>
      <w:r w:rsidR="003856AC" w:rsidRPr="000D0B40">
        <w:rPr>
          <w:rFonts w:hint="cs"/>
          <w:rtl/>
          <w:lang w:val="fr-CH"/>
        </w:rPr>
        <w:t xml:space="preserve">، </w:t>
      </w:r>
      <w:r w:rsidRPr="000D0B40">
        <w:rPr>
          <w:rtl/>
          <w:lang w:val="fr-CH"/>
        </w:rPr>
        <w:t xml:space="preserve">نلتمس من المندوبين </w:t>
      </w:r>
      <w:r w:rsidR="003856AC" w:rsidRPr="000D0B40">
        <w:rPr>
          <w:rFonts w:hint="cs"/>
          <w:rtl/>
          <w:lang w:val="fr-CH"/>
        </w:rPr>
        <w:t xml:space="preserve">(بمن فيهم </w:t>
      </w:r>
      <w:r w:rsidR="003856AC" w:rsidRPr="000D0B40">
        <w:rPr>
          <w:rtl/>
          <w:lang w:val="fr-CH"/>
        </w:rPr>
        <w:t>المقيم</w:t>
      </w:r>
      <w:r w:rsidR="003856AC" w:rsidRPr="000D0B40">
        <w:rPr>
          <w:rFonts w:hint="cs"/>
          <w:rtl/>
          <w:lang w:val="fr-CH"/>
        </w:rPr>
        <w:t>و</w:t>
      </w:r>
      <w:r w:rsidR="003856AC" w:rsidRPr="000D0B40">
        <w:rPr>
          <w:rtl/>
          <w:lang w:val="fr-CH"/>
        </w:rPr>
        <w:t>ن في</w:t>
      </w:r>
      <w:r w:rsidR="00C32C61">
        <w:rPr>
          <w:rFonts w:hint="cs"/>
          <w:rtl/>
          <w:lang w:val="fr-CH"/>
        </w:rPr>
        <w:t> </w:t>
      </w:r>
      <w:r w:rsidR="003856AC" w:rsidRPr="000D0B40">
        <w:rPr>
          <w:rtl/>
          <w:lang w:val="fr-CH"/>
        </w:rPr>
        <w:t>جنيف</w:t>
      </w:r>
      <w:r w:rsidR="003856AC" w:rsidRPr="000D0B40">
        <w:rPr>
          <w:rFonts w:hint="cs"/>
          <w:rtl/>
          <w:lang w:val="fr-CH"/>
        </w:rPr>
        <w:t xml:space="preserve">) تسجيل أنفسهم </w:t>
      </w:r>
      <w:r w:rsidRPr="000D0B40">
        <w:rPr>
          <w:rtl/>
          <w:lang w:val="fr-CH"/>
        </w:rPr>
        <w:t xml:space="preserve">إلكترونيا </w:t>
      </w:r>
      <w:r w:rsidR="003856AC" w:rsidRPr="000D0B40">
        <w:rPr>
          <w:rFonts w:hint="cs"/>
          <w:rtl/>
          <w:lang w:val="fr-CH"/>
        </w:rPr>
        <w:t>في موعد أقصاه</w:t>
      </w:r>
      <w:r w:rsidRPr="000D0B40">
        <w:rPr>
          <w:rtl/>
          <w:lang w:val="fr-CH"/>
        </w:rPr>
        <w:t xml:space="preserve"> </w:t>
      </w:r>
      <w:r w:rsidR="003856AC" w:rsidRPr="000D0B40">
        <w:rPr>
          <w:rFonts w:hint="cs"/>
          <w:rtl/>
          <w:lang w:val="fr-CH"/>
        </w:rPr>
        <w:t>11</w:t>
      </w:r>
      <w:r w:rsidRPr="000D0B40">
        <w:rPr>
          <w:rtl/>
          <w:lang w:val="fr-CH"/>
        </w:rPr>
        <w:t xml:space="preserve"> أبريل </w:t>
      </w:r>
      <w:r w:rsidR="003856AC" w:rsidRPr="000D0B40">
        <w:rPr>
          <w:rFonts w:hint="cs"/>
          <w:rtl/>
          <w:lang w:val="fr-CH"/>
        </w:rPr>
        <w:t>2015 على الرابط التالي:</w:t>
      </w:r>
    </w:p>
    <w:p w:rsidR="003856AC" w:rsidRPr="00EC40F2" w:rsidRDefault="003856AC" w:rsidP="00674BC6">
      <w:pPr>
        <w:pStyle w:val="NumberedParaAR"/>
        <w:numPr>
          <w:ilvl w:val="0"/>
          <w:numId w:val="0"/>
        </w:numPr>
        <w:bidi w:val="0"/>
        <w:rPr>
          <w:u w:val="single"/>
          <w:rtl/>
          <w:lang w:val="fr-CH"/>
        </w:rPr>
      </w:pPr>
      <w:r w:rsidRPr="00EC40F2">
        <w:rPr>
          <w:u w:val="single"/>
          <w:lang w:val="fr-CH"/>
        </w:rPr>
        <w:t>http://www.wipo.int/meetings/en/registration/form.jsp?meeting_id=35202</w:t>
      </w:r>
    </w:p>
    <w:p w:rsidR="00824F4F" w:rsidRPr="000D0B40" w:rsidRDefault="003959AB" w:rsidP="00824F4F">
      <w:pPr>
        <w:pStyle w:val="NumberedParaAR"/>
        <w:rPr>
          <w:lang w:val="fr-CH"/>
        </w:rPr>
      </w:pPr>
      <w:r w:rsidRPr="000D0B40">
        <w:rPr>
          <w:rtl/>
          <w:lang w:val="fr-CH"/>
        </w:rPr>
        <w:t>والتسجيل الإلكتروني بسيط جدا ويتلخص في ملء استمارة إلكترونية قصيرة</w:t>
      </w:r>
      <w:r w:rsidR="003856AC" w:rsidRPr="000D0B40">
        <w:rPr>
          <w:rFonts w:hint="cs"/>
          <w:rtl/>
          <w:lang w:val="fr-CH"/>
        </w:rPr>
        <w:t xml:space="preserve"> </w:t>
      </w:r>
      <w:r w:rsidRPr="000D0B40">
        <w:rPr>
          <w:rtl/>
          <w:lang w:val="fr-CH"/>
        </w:rPr>
        <w:t xml:space="preserve">يمكن أن يملأها كل مندوب أو موظف </w:t>
      </w:r>
      <w:r w:rsidR="00824F4F" w:rsidRPr="000D0B40">
        <w:rPr>
          <w:rFonts w:hint="cs"/>
          <w:rtl/>
          <w:lang w:val="fr-CH"/>
        </w:rPr>
        <w:t>نيابة عنه</w:t>
      </w:r>
      <w:r w:rsidRPr="000D0B40">
        <w:rPr>
          <w:rtl/>
          <w:lang w:val="fr-CH"/>
        </w:rPr>
        <w:t xml:space="preserve"> في بضع دقائق.</w:t>
      </w:r>
      <w:r w:rsidR="003856AC" w:rsidRPr="000D0B40">
        <w:rPr>
          <w:rFonts w:hint="cs"/>
          <w:rtl/>
          <w:lang w:val="fr-CH"/>
        </w:rPr>
        <w:t xml:space="preserve"> وبعد التسجيل الإلكتروني، </w:t>
      </w:r>
      <w:r w:rsidR="00824F4F" w:rsidRPr="000D0B40">
        <w:rPr>
          <w:rtl/>
          <w:lang w:val="fr-CH"/>
        </w:rPr>
        <w:t xml:space="preserve">يتسلم </w:t>
      </w:r>
      <w:r w:rsidR="00824F4F" w:rsidRPr="000D0B40">
        <w:rPr>
          <w:rFonts w:hint="cs"/>
          <w:rtl/>
          <w:lang w:val="fr-CH"/>
        </w:rPr>
        <w:t xml:space="preserve">كل </w:t>
      </w:r>
      <w:r w:rsidR="00824F4F" w:rsidRPr="000D0B40">
        <w:rPr>
          <w:rtl/>
          <w:lang w:val="fr-CH"/>
        </w:rPr>
        <w:t xml:space="preserve">مشارك </w:t>
      </w:r>
      <w:r w:rsidR="00824F4F" w:rsidRPr="000D0B40">
        <w:rPr>
          <w:rFonts w:hint="cs"/>
          <w:rtl/>
          <w:lang w:val="fr-CH"/>
        </w:rPr>
        <w:t>بالبريد الإلكتروني رقم التسجيل الذي يؤكد تسجيله في المؤتمر الدبلوماسي.</w:t>
      </w:r>
    </w:p>
    <w:p w:rsidR="003959AB" w:rsidRPr="000D0B40" w:rsidRDefault="00824F4F" w:rsidP="006303E1">
      <w:pPr>
        <w:pStyle w:val="NumberedParaAR"/>
        <w:rPr>
          <w:lang w:val="fr-CH"/>
        </w:rPr>
      </w:pPr>
      <w:r w:rsidRPr="000D0B40">
        <w:rPr>
          <w:rFonts w:hint="cs"/>
          <w:rtl/>
          <w:lang w:val="fr-CH"/>
        </w:rPr>
        <w:t>وستصدر بطاقات الدخول إلى المؤتمر لل</w:t>
      </w:r>
      <w:r w:rsidR="003959AB" w:rsidRPr="000D0B40">
        <w:rPr>
          <w:rtl/>
          <w:lang w:val="fr-CH"/>
        </w:rPr>
        <w:t>مشارك</w:t>
      </w:r>
      <w:r w:rsidRPr="000D0B40">
        <w:rPr>
          <w:rFonts w:hint="cs"/>
          <w:rtl/>
          <w:lang w:val="fr-CH"/>
        </w:rPr>
        <w:t>ي</w:t>
      </w:r>
      <w:r w:rsidR="003959AB" w:rsidRPr="000D0B40">
        <w:rPr>
          <w:rtl/>
          <w:lang w:val="fr-CH"/>
        </w:rPr>
        <w:t>ن المعتمد</w:t>
      </w:r>
      <w:r w:rsidRPr="000D0B40">
        <w:rPr>
          <w:rFonts w:hint="cs"/>
          <w:rtl/>
          <w:lang w:val="fr-CH"/>
        </w:rPr>
        <w:t>ي</w:t>
      </w:r>
      <w:r w:rsidR="003959AB" w:rsidRPr="000D0B40">
        <w:rPr>
          <w:rtl/>
          <w:lang w:val="fr-CH"/>
        </w:rPr>
        <w:t>ن في مكتب التسجيل (</w:t>
      </w:r>
      <w:r w:rsidRPr="000D0B40">
        <w:rPr>
          <w:rFonts w:hint="cs"/>
          <w:rtl/>
          <w:lang w:val="fr-CH"/>
        </w:rPr>
        <w:t>الموجد في ال</w:t>
      </w:r>
      <w:r w:rsidRPr="000D0B40">
        <w:rPr>
          <w:rtl/>
          <w:lang w:val="fr-CH"/>
        </w:rPr>
        <w:t xml:space="preserve">مدخل المركزي </w:t>
      </w:r>
      <w:r w:rsidRPr="000D0B40">
        <w:rPr>
          <w:rFonts w:hint="cs"/>
          <w:rtl/>
          <w:lang w:val="fr-CH"/>
        </w:rPr>
        <w:t>ل</w:t>
      </w:r>
      <w:r w:rsidRPr="000D0B40">
        <w:rPr>
          <w:rtl/>
          <w:lang w:val="fr-CH"/>
        </w:rPr>
        <w:t>لويبو</w:t>
      </w:r>
      <w:r w:rsidRPr="000D0B40">
        <w:rPr>
          <w:rFonts w:hint="cs"/>
          <w:rtl/>
          <w:lang w:val="fr-CH"/>
        </w:rPr>
        <w:t xml:space="preserve">) </w:t>
      </w:r>
      <w:r w:rsidR="003959AB" w:rsidRPr="000D0B40">
        <w:rPr>
          <w:rtl/>
          <w:lang w:val="fr-CH"/>
        </w:rPr>
        <w:t xml:space="preserve">عند تقديم </w:t>
      </w:r>
      <w:r w:rsidRPr="000D0B40">
        <w:rPr>
          <w:rFonts w:hint="cs"/>
          <w:rtl/>
          <w:lang w:val="fr-CH"/>
        </w:rPr>
        <w:t xml:space="preserve">وثيقة التسجيل الإلكتروني أو </w:t>
      </w:r>
      <w:r w:rsidRPr="000D0B40">
        <w:rPr>
          <w:rtl/>
          <w:lang w:val="fr-CH"/>
        </w:rPr>
        <w:t>بريد التسجيل الإلكتروني (أو رقم</w:t>
      </w:r>
      <w:r w:rsidRPr="000D0B40">
        <w:rPr>
          <w:rFonts w:hint="cs"/>
          <w:rtl/>
          <w:lang w:val="fr-CH"/>
        </w:rPr>
        <w:t xml:space="preserve"> تأكيد </w:t>
      </w:r>
      <w:r w:rsidR="003959AB" w:rsidRPr="000D0B40">
        <w:rPr>
          <w:rtl/>
          <w:lang w:val="fr-CH"/>
        </w:rPr>
        <w:t>التسجيل) أو نسخة عن أوراق الاعتماد أو خطاب التعيين وصورة شخصية.</w:t>
      </w:r>
      <w:r w:rsidRPr="000D0B40">
        <w:rPr>
          <w:rFonts w:hint="cs"/>
          <w:rtl/>
          <w:lang w:val="fr-CH"/>
        </w:rPr>
        <w:t xml:space="preserve"> </w:t>
      </w:r>
      <w:r w:rsidR="003959AB" w:rsidRPr="000D0B40">
        <w:rPr>
          <w:rtl/>
          <w:lang w:val="fr-CH"/>
        </w:rPr>
        <w:t xml:space="preserve">وإن لم تكن أوراق الاعتماد (أو خطاب التعيين بالنسبة إلى ممثلي المنظمات الحكومية الدولية والمنظمات غير الحكومية) </w:t>
      </w:r>
      <w:r w:rsidRPr="000D0B40">
        <w:rPr>
          <w:rFonts w:hint="cs"/>
          <w:rtl/>
          <w:lang w:val="fr-CH"/>
        </w:rPr>
        <w:t xml:space="preserve">قد </w:t>
      </w:r>
      <w:r w:rsidR="003959AB" w:rsidRPr="000D0B40">
        <w:rPr>
          <w:rtl/>
          <w:lang w:val="fr-CH"/>
        </w:rPr>
        <w:t>أرسلت إلى الويبو مسبقا، فيُرجى تقديم النسخة الأصلية من الوثيقة/الخطاب إلى أمانة الويبو في مكان انعقاد المؤتمر الدبلوماسي في اليوم الأوّل من المؤتمر.</w:t>
      </w:r>
      <w:r w:rsidRPr="000D0B40">
        <w:rPr>
          <w:rFonts w:hint="cs"/>
          <w:rtl/>
          <w:lang w:val="fr-CH"/>
        </w:rPr>
        <w:t xml:space="preserve"> </w:t>
      </w:r>
      <w:r w:rsidR="003959AB" w:rsidRPr="000D0B40">
        <w:rPr>
          <w:b/>
          <w:bCs/>
          <w:rtl/>
          <w:lang w:val="fr-CH"/>
        </w:rPr>
        <w:t>وسيفتح مكتب التسجيل أبوابه</w:t>
      </w:r>
      <w:r w:rsidRPr="000D0B40">
        <w:rPr>
          <w:rFonts w:hint="cs"/>
          <w:b/>
          <w:bCs/>
          <w:rtl/>
          <w:lang w:val="fr-CH"/>
        </w:rPr>
        <w:t xml:space="preserve"> يوم الجمعة</w:t>
      </w:r>
      <w:r w:rsidR="006C224C" w:rsidRPr="000D0B40">
        <w:rPr>
          <w:rFonts w:hint="eastAsia"/>
          <w:b/>
          <w:bCs/>
          <w:rtl/>
          <w:lang w:val="fr-CH"/>
        </w:rPr>
        <w:t> </w:t>
      </w:r>
      <w:r w:rsidR="00D62777">
        <w:rPr>
          <w:b/>
          <w:bCs/>
          <w:rtl/>
          <w:lang w:val="fr-CH"/>
        </w:rPr>
        <w:t>8</w:t>
      </w:r>
      <w:r w:rsidR="006C224C" w:rsidRPr="000D0B40">
        <w:rPr>
          <w:rFonts w:hint="eastAsia"/>
          <w:b/>
          <w:bCs/>
          <w:rtl/>
          <w:lang w:val="fr-CH"/>
        </w:rPr>
        <w:t> </w:t>
      </w:r>
      <w:r w:rsidRPr="000D0B40">
        <w:rPr>
          <w:rFonts w:hint="cs"/>
          <w:b/>
          <w:bCs/>
          <w:rtl/>
          <w:lang w:val="fr-CH"/>
        </w:rPr>
        <w:t>مايو 2015 م</w:t>
      </w:r>
      <w:r w:rsidR="003959AB" w:rsidRPr="000D0B40">
        <w:rPr>
          <w:b/>
          <w:bCs/>
          <w:rtl/>
          <w:lang w:val="fr-CH"/>
        </w:rPr>
        <w:t xml:space="preserve">ن الساعة </w:t>
      </w:r>
      <w:r w:rsidR="00DD5967" w:rsidRPr="000D0B40">
        <w:rPr>
          <w:rFonts w:hint="cs"/>
          <w:b/>
          <w:bCs/>
          <w:rtl/>
          <w:lang w:val="fr-CH"/>
        </w:rPr>
        <w:t>8:00</w:t>
      </w:r>
      <w:r w:rsidR="003959AB" w:rsidRPr="000D0B40">
        <w:rPr>
          <w:b/>
          <w:bCs/>
          <w:rtl/>
          <w:lang w:val="fr-CH"/>
        </w:rPr>
        <w:t xml:space="preserve"> صباحا إلى الساعة </w:t>
      </w:r>
      <w:r w:rsidR="00DD5967" w:rsidRPr="000D0B40">
        <w:rPr>
          <w:rFonts w:hint="cs"/>
          <w:b/>
          <w:bCs/>
          <w:rtl/>
          <w:lang w:val="fr-CH"/>
        </w:rPr>
        <w:t>6:00</w:t>
      </w:r>
      <w:r w:rsidR="006C224C" w:rsidRPr="000D0B40">
        <w:rPr>
          <w:rFonts w:hint="cs"/>
          <w:b/>
          <w:bCs/>
          <w:rtl/>
          <w:lang w:val="fr-CH"/>
        </w:rPr>
        <w:t xml:space="preserve"> </w:t>
      </w:r>
      <w:r w:rsidR="006C224C" w:rsidRPr="000D0B40">
        <w:rPr>
          <w:b/>
          <w:bCs/>
          <w:rtl/>
          <w:lang w:val="fr-CH"/>
        </w:rPr>
        <w:t>مساء</w:t>
      </w:r>
      <w:r w:rsidR="006C224C" w:rsidRPr="000D0B40">
        <w:rPr>
          <w:rFonts w:hint="cs"/>
          <w:b/>
          <w:bCs/>
          <w:rtl/>
          <w:lang w:val="fr-CH"/>
        </w:rPr>
        <w:t>، و</w:t>
      </w:r>
      <w:r w:rsidR="003959AB" w:rsidRPr="000D0B40">
        <w:rPr>
          <w:b/>
          <w:bCs/>
          <w:rtl/>
          <w:lang w:val="fr-CH"/>
        </w:rPr>
        <w:t xml:space="preserve">يوم </w:t>
      </w:r>
      <w:r w:rsidR="006C224C" w:rsidRPr="000D0B40">
        <w:rPr>
          <w:rFonts w:hint="cs"/>
          <w:b/>
          <w:bCs/>
          <w:rtl/>
          <w:lang w:val="fr-CH"/>
        </w:rPr>
        <w:t xml:space="preserve">السبت 10 مايو 2015 من الساعة </w:t>
      </w:r>
      <w:r w:rsidR="00DD5967" w:rsidRPr="000D0B40">
        <w:rPr>
          <w:rFonts w:hint="cs"/>
          <w:b/>
          <w:bCs/>
          <w:rtl/>
          <w:lang w:val="fr-CH"/>
        </w:rPr>
        <w:t>2:00</w:t>
      </w:r>
      <w:r w:rsidR="006C224C" w:rsidRPr="000D0B40">
        <w:rPr>
          <w:rFonts w:hint="cs"/>
          <w:b/>
          <w:bCs/>
          <w:rtl/>
          <w:lang w:val="fr-CH"/>
        </w:rPr>
        <w:t xml:space="preserve"> </w:t>
      </w:r>
      <w:r w:rsidR="00DD5967" w:rsidRPr="000D0B40">
        <w:rPr>
          <w:rFonts w:hint="cs"/>
          <w:b/>
          <w:bCs/>
          <w:rtl/>
          <w:lang w:val="fr-CH"/>
        </w:rPr>
        <w:t>بعد الظهر</w:t>
      </w:r>
      <w:r w:rsidR="006C224C" w:rsidRPr="000D0B40">
        <w:rPr>
          <w:rFonts w:hint="cs"/>
          <w:b/>
          <w:bCs/>
          <w:rtl/>
          <w:lang w:val="fr-CH"/>
        </w:rPr>
        <w:t xml:space="preserve"> إلى الساعة </w:t>
      </w:r>
      <w:r w:rsidR="00DD5967" w:rsidRPr="000D0B40">
        <w:rPr>
          <w:rFonts w:hint="cs"/>
          <w:b/>
          <w:bCs/>
          <w:rtl/>
          <w:lang w:val="fr-CH"/>
        </w:rPr>
        <w:t>5:00</w:t>
      </w:r>
      <w:r w:rsidR="006C224C" w:rsidRPr="000D0B40">
        <w:rPr>
          <w:rFonts w:hint="cs"/>
          <w:b/>
          <w:bCs/>
          <w:rtl/>
          <w:lang w:val="fr-CH"/>
        </w:rPr>
        <w:t xml:space="preserve"> مساء، ويوم الاثنين 11 مايو 2015 من الساعة </w:t>
      </w:r>
      <w:r w:rsidR="00DD5967" w:rsidRPr="000D0B40">
        <w:rPr>
          <w:rFonts w:hint="cs"/>
          <w:b/>
          <w:bCs/>
          <w:rtl/>
          <w:lang w:val="fr-CH"/>
        </w:rPr>
        <w:t>8:00</w:t>
      </w:r>
      <w:r w:rsidR="006C224C" w:rsidRPr="000D0B40">
        <w:rPr>
          <w:rFonts w:hint="cs"/>
          <w:b/>
          <w:bCs/>
          <w:rtl/>
          <w:lang w:val="fr-CH"/>
        </w:rPr>
        <w:t xml:space="preserve"> صباحا.</w:t>
      </w:r>
    </w:p>
    <w:p w:rsidR="000742A5" w:rsidRPr="000D0B40" w:rsidRDefault="000742A5" w:rsidP="00C97D43">
      <w:pPr>
        <w:pStyle w:val="Heading2AR"/>
        <w:rPr>
          <w:sz w:val="44"/>
          <w:szCs w:val="44"/>
          <w:lang w:val="fr-CH"/>
        </w:rPr>
      </w:pPr>
      <w:r w:rsidRPr="000D0B40">
        <w:rPr>
          <w:rFonts w:hint="cs"/>
          <w:sz w:val="44"/>
          <w:szCs w:val="44"/>
          <w:rtl/>
          <w:lang w:val="fr-CH"/>
        </w:rPr>
        <w:t>متطلبات الدخول إلى سويسرا</w:t>
      </w:r>
    </w:p>
    <w:p w:rsidR="000742A5" w:rsidRPr="000D0B40" w:rsidRDefault="006C224C" w:rsidP="006C224C">
      <w:pPr>
        <w:pStyle w:val="NumberedParaAR"/>
        <w:rPr>
          <w:lang w:val="fr-CH"/>
        </w:rPr>
      </w:pPr>
      <w:r w:rsidRPr="000D0B40">
        <w:rPr>
          <w:rtl/>
          <w:lang w:val="fr-CH"/>
        </w:rPr>
        <w:t xml:space="preserve">نوصي المندوبين الكرام بالتأكد مبكّرا من </w:t>
      </w:r>
      <w:r w:rsidRPr="000D0B40">
        <w:rPr>
          <w:rFonts w:hint="cs"/>
          <w:rtl/>
          <w:lang w:val="fr-CH"/>
        </w:rPr>
        <w:t>متطلبات</w:t>
      </w:r>
      <w:r w:rsidRPr="000D0B40">
        <w:rPr>
          <w:rtl/>
          <w:lang w:val="fr-CH"/>
        </w:rPr>
        <w:t xml:space="preserve"> الحصول على التأشيرة لإتاحة الوقت الكافي لإصدارها.</w:t>
      </w:r>
      <w:r w:rsidRPr="000D0B40">
        <w:rPr>
          <w:rFonts w:hint="cs"/>
          <w:rtl/>
          <w:lang w:val="fr-CH"/>
        </w:rPr>
        <w:t xml:space="preserve"> </w:t>
      </w:r>
      <w:r w:rsidRPr="000D0B40">
        <w:rPr>
          <w:rtl/>
          <w:lang w:val="fr-CH"/>
        </w:rPr>
        <w:t xml:space="preserve">وعلى طالب التأشيرة أن يقدّم </w:t>
      </w:r>
      <w:r w:rsidRPr="000D0B40">
        <w:rPr>
          <w:rFonts w:hint="cs"/>
          <w:rtl/>
          <w:lang w:val="fr-CH"/>
        </w:rPr>
        <w:t>ال</w:t>
      </w:r>
      <w:r w:rsidRPr="000D0B40">
        <w:rPr>
          <w:rtl/>
          <w:lang w:val="fr-CH"/>
        </w:rPr>
        <w:t xml:space="preserve">بيانات </w:t>
      </w:r>
      <w:r w:rsidRPr="000D0B40">
        <w:rPr>
          <w:rFonts w:hint="cs"/>
          <w:rtl/>
          <w:lang w:val="fr-CH"/>
        </w:rPr>
        <w:t>البيومترية</w:t>
      </w:r>
      <w:r w:rsidRPr="000D0B40">
        <w:rPr>
          <w:rtl/>
          <w:lang w:val="fr-CH"/>
        </w:rPr>
        <w:t xml:space="preserve"> (أي بصمات الأصابع العشرة وصورة للوجه).</w:t>
      </w:r>
      <w:r w:rsidRPr="000D0B40">
        <w:rPr>
          <w:rFonts w:hint="cs"/>
          <w:rtl/>
          <w:lang w:val="fr-CH"/>
        </w:rPr>
        <w:t xml:space="preserve"> </w:t>
      </w:r>
      <w:r w:rsidRPr="000D0B40">
        <w:rPr>
          <w:rtl/>
          <w:lang w:val="fr-CH"/>
        </w:rPr>
        <w:t>ويستدعي ذلك حضور طالب التأشيرة إلى القنصلية السويسرية لتقديم تلك البيانات وتسجيلها (و</w:t>
      </w:r>
      <w:r w:rsidRPr="000D0B40">
        <w:rPr>
          <w:rFonts w:hint="cs"/>
          <w:rtl/>
          <w:lang w:val="fr-CH"/>
        </w:rPr>
        <w:t xml:space="preserve">قد </w:t>
      </w:r>
      <w:r w:rsidRPr="000D0B40">
        <w:rPr>
          <w:rtl/>
          <w:lang w:val="fr-CH"/>
        </w:rPr>
        <w:t>يتطلّب ذلك أحيانا السفر إلى بلد آخر).</w:t>
      </w:r>
      <w:r w:rsidRPr="000D0B40">
        <w:rPr>
          <w:rFonts w:hint="cs"/>
          <w:rtl/>
          <w:lang w:val="fr-CH"/>
        </w:rPr>
        <w:t xml:space="preserve"> </w:t>
      </w:r>
      <w:r w:rsidRPr="000D0B40">
        <w:rPr>
          <w:rtl/>
          <w:lang w:val="fr-CH"/>
        </w:rPr>
        <w:t>ولا يمكن الحصول على التأشيرة عند الوصول في المطار.</w:t>
      </w:r>
      <w:r w:rsidRPr="000D0B40">
        <w:rPr>
          <w:rFonts w:hint="cs"/>
          <w:rtl/>
          <w:lang w:val="fr-CH"/>
        </w:rPr>
        <w:t xml:space="preserve"> </w:t>
      </w:r>
      <w:r w:rsidRPr="000D0B40">
        <w:rPr>
          <w:rtl/>
          <w:lang w:val="fr-CH"/>
        </w:rPr>
        <w:t>وقد تستغرق معاملة إصدار التأشيرة (تأشيرة شنغن الأوروبية) 21 يوما على الأكثر.</w:t>
      </w:r>
      <w:r w:rsidR="00A422AC" w:rsidRPr="000D0B40">
        <w:rPr>
          <w:rtl/>
          <w:lang w:val="fr-CH"/>
        </w:rPr>
        <w:t xml:space="preserve"> </w:t>
      </w:r>
      <w:r w:rsidRPr="000D0B40">
        <w:rPr>
          <w:rFonts w:hint="cs"/>
          <w:rtl/>
          <w:lang w:val="fr-CH"/>
        </w:rPr>
        <w:t>و</w:t>
      </w:r>
      <w:r w:rsidRPr="000D0B40">
        <w:rPr>
          <w:rtl/>
          <w:lang w:val="fr-CH"/>
        </w:rPr>
        <w:t>لذا</w:t>
      </w:r>
      <w:r w:rsidRPr="000D0B40">
        <w:rPr>
          <w:rFonts w:hint="cs"/>
          <w:rtl/>
          <w:lang w:val="fr-CH"/>
        </w:rPr>
        <w:t>،</w:t>
      </w:r>
      <w:r w:rsidRPr="000D0B40">
        <w:rPr>
          <w:rtl/>
          <w:lang w:val="fr-CH"/>
        </w:rPr>
        <w:t xml:space="preserve"> على المسافر أن يطلب التأشيرة قبل موعد السفر بثلاثة أشهر أو ما لا يقل عن ثلاثة أسابيع.</w:t>
      </w:r>
      <w:r w:rsidRPr="000D0B40">
        <w:rPr>
          <w:rFonts w:hint="cs"/>
          <w:rtl/>
          <w:lang w:val="fr-CH"/>
        </w:rPr>
        <w:t xml:space="preserve"> </w:t>
      </w:r>
      <w:r w:rsidRPr="000D0B40">
        <w:rPr>
          <w:rtl/>
          <w:lang w:val="fr-CH"/>
        </w:rPr>
        <w:t>وتقع تكاليف استصدار التأشيرة على عاتق المسافر.</w:t>
      </w:r>
    </w:p>
    <w:p w:rsidR="000742A5" w:rsidRPr="000D0B40" w:rsidRDefault="00DD5967" w:rsidP="00C97D43">
      <w:pPr>
        <w:pStyle w:val="Heading2AR"/>
        <w:rPr>
          <w:sz w:val="44"/>
          <w:szCs w:val="44"/>
          <w:lang w:val="fr-CH"/>
        </w:rPr>
      </w:pPr>
      <w:r w:rsidRPr="000D0B40">
        <w:rPr>
          <w:rFonts w:hint="cs"/>
          <w:sz w:val="44"/>
          <w:szCs w:val="44"/>
          <w:rtl/>
          <w:lang w:val="fr-CH"/>
        </w:rPr>
        <w:t>أيام و</w:t>
      </w:r>
      <w:r w:rsidR="000742A5" w:rsidRPr="000D0B40">
        <w:rPr>
          <w:sz w:val="44"/>
          <w:szCs w:val="44"/>
          <w:rtl/>
          <w:lang w:val="fr-CH"/>
        </w:rPr>
        <w:t>مواعيد الاجتماعات</w:t>
      </w:r>
      <w:r w:rsidR="00A422AC" w:rsidRPr="000D0B40">
        <w:rPr>
          <w:sz w:val="44"/>
          <w:szCs w:val="44"/>
          <w:rtl/>
          <w:lang w:val="fr-CH"/>
        </w:rPr>
        <w:t xml:space="preserve"> </w:t>
      </w:r>
    </w:p>
    <w:p w:rsidR="00DD5967" w:rsidRPr="000D0B40" w:rsidRDefault="00DD5967" w:rsidP="00A02AA6">
      <w:pPr>
        <w:pStyle w:val="NumberedParaAR"/>
        <w:rPr>
          <w:lang w:val="fr-CH"/>
        </w:rPr>
      </w:pPr>
      <w:r w:rsidRPr="000D0B40">
        <w:rPr>
          <w:rFonts w:hint="cs"/>
          <w:rtl/>
          <w:lang w:val="fr-CH"/>
        </w:rPr>
        <w:t xml:space="preserve">ستعقد </w:t>
      </w:r>
      <w:r w:rsidR="000742A5" w:rsidRPr="000D0B40">
        <w:rPr>
          <w:rtl/>
          <w:lang w:val="fr-CH"/>
        </w:rPr>
        <w:t>جلسات</w:t>
      </w:r>
      <w:r w:rsidRPr="000D0B40">
        <w:rPr>
          <w:rFonts w:hint="cs"/>
          <w:rtl/>
          <w:lang w:val="fr-CH"/>
        </w:rPr>
        <w:t xml:space="preserve"> المؤتمر كل يوم </w:t>
      </w:r>
      <w:r w:rsidR="000742A5" w:rsidRPr="000D0B40">
        <w:rPr>
          <w:rtl/>
          <w:lang w:val="fr-CH"/>
        </w:rPr>
        <w:t xml:space="preserve">من الساعة 10:00 صباحا إلى الساعة 1:00 بعد الظهر ومن الساعة 3:00 بعد الظهر إلى الساعة 6:00 مساء، ما لم </w:t>
      </w:r>
      <w:r w:rsidRPr="000D0B40">
        <w:rPr>
          <w:rFonts w:hint="cs"/>
          <w:rtl/>
          <w:lang w:val="fr-CH"/>
        </w:rPr>
        <w:t>يعلن عن</w:t>
      </w:r>
      <w:r w:rsidR="000742A5" w:rsidRPr="000D0B40">
        <w:rPr>
          <w:rtl/>
          <w:lang w:val="fr-CH"/>
        </w:rPr>
        <w:t xml:space="preserve"> خلاف ذلك.</w:t>
      </w:r>
      <w:r w:rsidRPr="000D0B40">
        <w:rPr>
          <w:rFonts w:hint="cs"/>
          <w:rtl/>
          <w:lang w:val="fr-CH"/>
        </w:rPr>
        <w:t xml:space="preserve"> </w:t>
      </w:r>
      <w:r w:rsidR="000742A5" w:rsidRPr="000D0B40">
        <w:rPr>
          <w:rtl/>
          <w:lang w:val="fr-CH"/>
        </w:rPr>
        <w:t xml:space="preserve">وسيبدأ العمل الموضوعي للمؤتمر الدبلوماسي يوم </w:t>
      </w:r>
      <w:r w:rsidRPr="000D0B40">
        <w:rPr>
          <w:rFonts w:hint="cs"/>
          <w:rtl/>
          <w:lang w:val="fr-CH"/>
        </w:rPr>
        <w:t>الاثنين</w:t>
      </w:r>
      <w:r w:rsidR="00A02AA6" w:rsidRPr="000D0B40">
        <w:rPr>
          <w:rFonts w:hint="eastAsia"/>
          <w:rtl/>
          <w:lang w:val="fr-CH"/>
        </w:rPr>
        <w:t> </w:t>
      </w:r>
      <w:r w:rsidRPr="000D0B40">
        <w:rPr>
          <w:rFonts w:hint="cs"/>
          <w:rtl/>
          <w:lang w:val="fr-CH"/>
        </w:rPr>
        <w:t>11</w:t>
      </w:r>
      <w:r w:rsidR="00A02AA6" w:rsidRPr="000D0B40">
        <w:rPr>
          <w:rFonts w:hint="eastAsia"/>
          <w:rtl/>
          <w:lang w:val="fr-CH"/>
        </w:rPr>
        <w:t> </w:t>
      </w:r>
      <w:r w:rsidRPr="000D0B40">
        <w:rPr>
          <w:rFonts w:hint="cs"/>
          <w:rtl/>
          <w:lang w:val="fr-CH"/>
        </w:rPr>
        <w:t xml:space="preserve">مايو 2015 </w:t>
      </w:r>
      <w:r w:rsidR="000742A5" w:rsidRPr="000D0B40">
        <w:rPr>
          <w:rtl/>
          <w:lang w:val="fr-CH"/>
        </w:rPr>
        <w:t xml:space="preserve">ويستمر حتى </w:t>
      </w:r>
      <w:r w:rsidRPr="000D0B40">
        <w:rPr>
          <w:rFonts w:hint="cs"/>
          <w:rtl/>
          <w:lang w:val="fr-CH"/>
        </w:rPr>
        <w:t>21</w:t>
      </w:r>
      <w:r w:rsidR="000742A5" w:rsidRPr="000D0B40">
        <w:rPr>
          <w:rtl/>
          <w:lang w:val="fr-CH"/>
        </w:rPr>
        <w:t xml:space="preserve"> </w:t>
      </w:r>
      <w:r w:rsidRPr="000D0B40">
        <w:rPr>
          <w:rFonts w:hint="cs"/>
          <w:rtl/>
          <w:lang w:val="fr-CH"/>
        </w:rPr>
        <w:t>مايو</w:t>
      </w:r>
      <w:r w:rsidR="000742A5" w:rsidRPr="000D0B40">
        <w:rPr>
          <w:rtl/>
          <w:lang w:val="fr-CH"/>
        </w:rPr>
        <w:t xml:space="preserve"> </w:t>
      </w:r>
      <w:r w:rsidRPr="000D0B40">
        <w:rPr>
          <w:rFonts w:hint="cs"/>
          <w:rtl/>
          <w:lang w:val="fr-CH"/>
        </w:rPr>
        <w:t>2015</w:t>
      </w:r>
      <w:r w:rsidR="000742A5" w:rsidRPr="000D0B40">
        <w:rPr>
          <w:rtl/>
          <w:lang w:val="fr-CH"/>
        </w:rPr>
        <w:t xml:space="preserve"> (</w:t>
      </w:r>
      <w:r w:rsidR="00A02AA6" w:rsidRPr="000D0B40">
        <w:rPr>
          <w:rtl/>
          <w:lang w:val="fr-CH"/>
        </w:rPr>
        <w:t>بما في ذلك يومي السبت والأحد).</w:t>
      </w:r>
    </w:p>
    <w:p w:rsidR="000742A5" w:rsidRPr="000D0B40" w:rsidRDefault="000742A5" w:rsidP="00DD5967">
      <w:pPr>
        <w:pStyle w:val="Heading2AR"/>
        <w:rPr>
          <w:sz w:val="44"/>
          <w:szCs w:val="44"/>
          <w:rtl/>
          <w:lang w:val="fr-CH"/>
        </w:rPr>
      </w:pPr>
      <w:r w:rsidRPr="000D0B40">
        <w:rPr>
          <w:sz w:val="44"/>
          <w:szCs w:val="44"/>
          <w:rtl/>
          <w:lang w:val="fr-CH"/>
        </w:rPr>
        <w:t>الترجمة الفورية</w:t>
      </w:r>
    </w:p>
    <w:p w:rsidR="00C32C61" w:rsidRDefault="000742A5" w:rsidP="000742A5">
      <w:pPr>
        <w:pStyle w:val="NumberedParaAR"/>
        <w:rPr>
          <w:rtl/>
          <w:lang w:val="fr-CH"/>
        </w:rPr>
      </w:pPr>
      <w:r w:rsidRPr="000D0B40">
        <w:rPr>
          <w:rtl/>
          <w:lang w:val="fr-CH"/>
        </w:rPr>
        <w:t>ستُقدم خدمات الترجمة الفورية في الجلسات الرسمية للمؤتمر الدبلوماسي باللغات العربية والصينية والإنكليزية والفرنسية والروسية والإسبانية ومن اللغة البرتغالية إلى اللغات الست الأخرى.</w:t>
      </w:r>
    </w:p>
    <w:p w:rsidR="00C32C61" w:rsidRDefault="00C32C61">
      <w:pPr>
        <w:rPr>
          <w:rFonts w:ascii="Arabic Typesetting" w:hAnsi="Arabic Typesetting" w:cs="Arabic Typesetting"/>
          <w:sz w:val="36"/>
          <w:szCs w:val="36"/>
          <w:rtl/>
          <w:lang w:val="fr-CH"/>
        </w:rPr>
      </w:pPr>
      <w:r>
        <w:rPr>
          <w:rtl/>
          <w:lang w:val="fr-CH"/>
        </w:rPr>
        <w:br w:type="page"/>
      </w:r>
    </w:p>
    <w:p w:rsidR="000742A5" w:rsidRPr="000D0B40" w:rsidRDefault="000742A5" w:rsidP="00C97D43">
      <w:pPr>
        <w:pStyle w:val="Heading2AR"/>
        <w:rPr>
          <w:sz w:val="44"/>
          <w:szCs w:val="44"/>
          <w:rtl/>
          <w:lang w:val="fr-CH"/>
        </w:rPr>
      </w:pPr>
      <w:r w:rsidRPr="000D0B40">
        <w:rPr>
          <w:sz w:val="44"/>
          <w:szCs w:val="44"/>
          <w:rtl/>
          <w:lang w:val="fr-CH"/>
        </w:rPr>
        <w:lastRenderedPageBreak/>
        <w:t>بيانات المتحدثين الكتابية في المؤتمر الدبلوماسي</w:t>
      </w:r>
    </w:p>
    <w:p w:rsidR="000742A5" w:rsidRPr="003A4B4F" w:rsidRDefault="000742A5" w:rsidP="00674BC6">
      <w:pPr>
        <w:pStyle w:val="NumberedParaAR"/>
        <w:rPr>
          <w:lang w:val="fr-CH"/>
        </w:rPr>
      </w:pPr>
      <w:r w:rsidRPr="003A4B4F">
        <w:rPr>
          <w:rtl/>
          <w:lang w:val="fr-CH"/>
        </w:rPr>
        <w:t xml:space="preserve">سيتيسر عمل الأمانة والمترجمين الفوريين بقدر كبير إذا تفضّل المتحدثون بإرسال نسخة </w:t>
      </w:r>
      <w:r w:rsidR="00674BC6" w:rsidRPr="003A4B4F">
        <w:rPr>
          <w:rFonts w:hint="cs"/>
          <w:rtl/>
          <w:lang w:val="fr-CH"/>
        </w:rPr>
        <w:t>ل</w:t>
      </w:r>
      <w:r w:rsidRPr="003A4B4F">
        <w:rPr>
          <w:rtl/>
          <w:lang w:val="fr-CH"/>
        </w:rPr>
        <w:t xml:space="preserve">بيانهم (بياناتهم) إلى الأمانة قبل انعقاد المؤتمر على البريد الإلكتروني التالي: </w:t>
      </w:r>
      <w:hyperlink r:id="rId10" w:history="1">
        <w:r w:rsidR="00674BC6" w:rsidRPr="003A4B4F">
          <w:rPr>
            <w:rStyle w:val="Hyperlink"/>
            <w:color w:val="auto"/>
            <w:lang w:val="fr-CH"/>
          </w:rPr>
          <w:t>lisbon.system@wipo.int</w:t>
        </w:r>
      </w:hyperlink>
      <w:r w:rsidRPr="003A4B4F">
        <w:rPr>
          <w:rtl/>
          <w:lang w:val="fr-CH"/>
        </w:rPr>
        <w:t>. وفي حال عدم إرسال البيانات إلكترونيا، ينبغي تسليم النسخ الورقية (حتى وإن كانت مكتوبة بخط اليد) لموظفي شؤون المؤتمر في أسرع وقت ممكن أثناء أعمال المؤتمر.</w:t>
      </w:r>
    </w:p>
    <w:p w:rsidR="00BB2D2D" w:rsidRPr="000D0B40" w:rsidRDefault="00BB2D2D" w:rsidP="00C97D43">
      <w:pPr>
        <w:pStyle w:val="Heading2AR"/>
        <w:rPr>
          <w:sz w:val="44"/>
          <w:szCs w:val="44"/>
          <w:rtl/>
          <w:lang w:val="fr-CH"/>
        </w:rPr>
      </w:pPr>
      <w:r w:rsidRPr="000D0B40">
        <w:rPr>
          <w:sz w:val="44"/>
          <w:szCs w:val="44"/>
          <w:rtl/>
          <w:lang w:val="fr-CH"/>
        </w:rPr>
        <w:t>البثّ عبر الإنترنت</w:t>
      </w:r>
    </w:p>
    <w:p w:rsidR="00674BC6" w:rsidRPr="003A4B4F" w:rsidRDefault="00BB2D2D" w:rsidP="006303E1">
      <w:pPr>
        <w:pStyle w:val="NumberedParaAR"/>
        <w:rPr>
          <w:rtl/>
          <w:lang w:val="fr-CH"/>
        </w:rPr>
      </w:pPr>
      <w:r w:rsidRPr="003A4B4F">
        <w:rPr>
          <w:rtl/>
          <w:lang w:val="fr-CH"/>
        </w:rPr>
        <w:t xml:space="preserve">ستُنقل الجلسات التي تُعقد في قاعة </w:t>
      </w:r>
      <w:r w:rsidR="00674BC6" w:rsidRPr="003A4B4F">
        <w:rPr>
          <w:rFonts w:hint="cs"/>
          <w:rtl/>
          <w:lang w:val="fr-CH"/>
        </w:rPr>
        <w:t xml:space="preserve">المؤتمرات الجديدة </w:t>
      </w:r>
      <w:r w:rsidRPr="003A4B4F">
        <w:rPr>
          <w:rtl/>
          <w:lang w:val="fr-CH"/>
        </w:rPr>
        <w:t>بالبثّ الحيّ على موقع الويبو الإلكتروني</w:t>
      </w:r>
      <w:r w:rsidR="00674BC6" w:rsidRPr="003A4B4F">
        <w:rPr>
          <w:rFonts w:hint="cs"/>
          <w:rtl/>
          <w:lang w:val="fr-CH"/>
        </w:rPr>
        <w:t xml:space="preserve"> (</w:t>
      </w:r>
      <w:hyperlink r:id="rId11" w:history="1">
        <w:r w:rsidR="003A4B4F" w:rsidRPr="003A4B4F">
          <w:rPr>
            <w:rStyle w:val="Hyperlink"/>
            <w:color w:val="auto"/>
            <w:lang w:val="fr-CH"/>
          </w:rPr>
          <w:t>www.wipo.int</w:t>
        </w:r>
      </w:hyperlink>
      <w:r w:rsidR="00674BC6" w:rsidRPr="003A4B4F">
        <w:rPr>
          <w:rFonts w:hint="cs"/>
          <w:rtl/>
          <w:lang w:val="fr-CH"/>
        </w:rPr>
        <w:t>)</w:t>
      </w:r>
      <w:r w:rsidRPr="003A4B4F">
        <w:rPr>
          <w:rtl/>
          <w:lang w:val="fr-CH"/>
        </w:rPr>
        <w:t xml:space="preserve">. </w:t>
      </w:r>
    </w:p>
    <w:p w:rsidR="00BB2D2D" w:rsidRPr="000D0B40" w:rsidRDefault="00BB2D2D" w:rsidP="00674BC6">
      <w:pPr>
        <w:pStyle w:val="Heading2AR"/>
        <w:rPr>
          <w:sz w:val="44"/>
          <w:szCs w:val="44"/>
          <w:rtl/>
          <w:lang w:val="fr-CH"/>
        </w:rPr>
      </w:pPr>
      <w:r w:rsidRPr="000D0B40">
        <w:rPr>
          <w:sz w:val="44"/>
          <w:szCs w:val="44"/>
          <w:rtl/>
          <w:lang w:val="fr-CH"/>
        </w:rPr>
        <w:t>الوثائق</w:t>
      </w:r>
    </w:p>
    <w:p w:rsidR="00BB2D2D" w:rsidRPr="000D0B40" w:rsidRDefault="00674BC6" w:rsidP="003A4B4F">
      <w:pPr>
        <w:pStyle w:val="NumberedParaAR"/>
        <w:keepNext/>
        <w:spacing w:after="0"/>
        <w:rPr>
          <w:lang w:val="fr-CH"/>
        </w:rPr>
      </w:pPr>
      <w:r w:rsidRPr="000D0B40">
        <w:rPr>
          <w:rFonts w:hint="cs"/>
          <w:rtl/>
          <w:lang w:val="fr-CH"/>
        </w:rPr>
        <w:t>تتاح</w:t>
      </w:r>
      <w:r w:rsidR="00BB2D2D" w:rsidRPr="000D0B40">
        <w:rPr>
          <w:rtl/>
          <w:lang w:val="fr-CH"/>
        </w:rPr>
        <w:t xml:space="preserve"> المعلومات والوثائق </w:t>
      </w:r>
      <w:r w:rsidRPr="000D0B40">
        <w:rPr>
          <w:rFonts w:hint="cs"/>
          <w:rtl/>
          <w:lang w:val="fr-CH"/>
        </w:rPr>
        <w:t xml:space="preserve">المتعلقة بالمؤتمر الدبلوماسي </w:t>
      </w:r>
      <w:r w:rsidR="00BB2D2D" w:rsidRPr="000D0B40">
        <w:rPr>
          <w:rtl/>
          <w:lang w:val="fr-CH"/>
        </w:rPr>
        <w:t xml:space="preserve">على </w:t>
      </w:r>
      <w:r w:rsidRPr="000D0B40">
        <w:rPr>
          <w:rFonts w:hint="cs"/>
          <w:rtl/>
          <w:lang w:val="fr-CH"/>
        </w:rPr>
        <w:t>الرابط التالي</w:t>
      </w:r>
      <w:r w:rsidR="00BB2D2D" w:rsidRPr="000D0B40">
        <w:rPr>
          <w:rtl/>
          <w:lang w:val="fr-CH"/>
        </w:rPr>
        <w:t>:</w:t>
      </w:r>
    </w:p>
    <w:p w:rsidR="003A4B4F" w:rsidRPr="00EC40F2" w:rsidRDefault="0026324B" w:rsidP="003A4B4F">
      <w:pPr>
        <w:pStyle w:val="NumberedParaAR"/>
        <w:numPr>
          <w:ilvl w:val="0"/>
          <w:numId w:val="0"/>
        </w:numPr>
        <w:bidi w:val="0"/>
        <w:rPr>
          <w:u w:val="single"/>
          <w:lang w:val="fr-CH"/>
        </w:rPr>
      </w:pPr>
      <w:hyperlink r:id="rId12" w:history="1">
        <w:r w:rsidR="003A4B4F" w:rsidRPr="003A4B4F">
          <w:rPr>
            <w:rStyle w:val="Hyperlink"/>
            <w:color w:val="auto"/>
            <w:lang w:val="fr-CH"/>
          </w:rPr>
          <w:t>http://www.wipo.int/meetings/diplomatic_conferences/2015/ar</w:t>
        </w:r>
        <w:r w:rsidR="003A4B4F" w:rsidRPr="003A4B4F">
          <w:rPr>
            <w:rStyle w:val="Hyperlink"/>
            <w:color w:val="auto"/>
            <w:rtl/>
            <w:lang w:val="fr-CH"/>
          </w:rPr>
          <w:t>/</w:t>
        </w:r>
      </w:hyperlink>
    </w:p>
    <w:p w:rsidR="00BB2D2D" w:rsidRPr="000D0B40" w:rsidRDefault="00BB2D2D" w:rsidP="00674BC6">
      <w:pPr>
        <w:pStyle w:val="NumberedParaAR"/>
        <w:rPr>
          <w:rtl/>
          <w:lang w:val="fr-CH"/>
        </w:rPr>
      </w:pPr>
      <w:r w:rsidRPr="000D0B40">
        <w:rPr>
          <w:rtl/>
          <w:lang w:val="fr-CH"/>
        </w:rPr>
        <w:t xml:space="preserve">ومن باب المساهمة </w:t>
      </w:r>
      <w:r w:rsidR="00674BC6" w:rsidRPr="000D0B40">
        <w:rPr>
          <w:rFonts w:hint="cs"/>
          <w:rtl/>
          <w:lang w:val="fr-CH"/>
        </w:rPr>
        <w:t>ال</w:t>
      </w:r>
      <w:r w:rsidRPr="000D0B40">
        <w:rPr>
          <w:rtl/>
          <w:lang w:val="fr-CH"/>
        </w:rPr>
        <w:t>إيجابي</w:t>
      </w:r>
      <w:r w:rsidR="00674BC6" w:rsidRPr="000D0B40">
        <w:rPr>
          <w:rFonts w:hint="cs"/>
          <w:rtl/>
          <w:lang w:val="fr-CH"/>
        </w:rPr>
        <w:t>ة</w:t>
      </w:r>
      <w:r w:rsidRPr="000D0B40">
        <w:rPr>
          <w:rtl/>
          <w:lang w:val="fr-CH"/>
        </w:rPr>
        <w:t xml:space="preserve"> في بيئة خالية من الكربون وحرصا على توفير التكاليف، س</w:t>
      </w:r>
      <w:r w:rsidR="00674BC6" w:rsidRPr="000D0B40">
        <w:rPr>
          <w:rFonts w:hint="cs"/>
          <w:rtl/>
          <w:lang w:val="fr-CH"/>
        </w:rPr>
        <w:t>تتاح</w:t>
      </w:r>
      <w:r w:rsidRPr="000D0B40">
        <w:rPr>
          <w:rtl/>
          <w:lang w:val="fr-CH"/>
        </w:rPr>
        <w:t xml:space="preserve"> </w:t>
      </w:r>
      <w:r w:rsidR="00674BC6" w:rsidRPr="000D0B40">
        <w:rPr>
          <w:rFonts w:hint="cs"/>
          <w:rtl/>
          <w:lang w:val="fr-CH"/>
        </w:rPr>
        <w:t>ال</w:t>
      </w:r>
      <w:r w:rsidRPr="000D0B40">
        <w:rPr>
          <w:rtl/>
          <w:lang w:val="fr-CH"/>
        </w:rPr>
        <w:t xml:space="preserve">وثائق </w:t>
      </w:r>
      <w:r w:rsidR="00674BC6" w:rsidRPr="000D0B40">
        <w:rPr>
          <w:rFonts w:hint="cs"/>
          <w:rtl/>
          <w:lang w:val="fr-CH"/>
        </w:rPr>
        <w:t>ع</w:t>
      </w:r>
      <w:r w:rsidRPr="000D0B40">
        <w:rPr>
          <w:rtl/>
          <w:lang w:val="fr-CH"/>
        </w:rPr>
        <w:t>لى موقع الويبو الإلكتروني</w:t>
      </w:r>
      <w:r w:rsidR="00674BC6" w:rsidRPr="000D0B40">
        <w:rPr>
          <w:rFonts w:hint="cs"/>
          <w:rtl/>
          <w:lang w:val="fr-CH"/>
        </w:rPr>
        <w:t xml:space="preserve"> </w:t>
      </w:r>
      <w:r w:rsidR="00674BC6" w:rsidRPr="000D0B40">
        <w:rPr>
          <w:rtl/>
          <w:lang w:val="fr-CH"/>
        </w:rPr>
        <w:t>باللغات العربية والصينية والإنكليزية والفرنسية والروسية والإسبانية</w:t>
      </w:r>
      <w:r w:rsidRPr="000D0B40">
        <w:rPr>
          <w:rtl/>
          <w:lang w:val="fr-CH"/>
        </w:rPr>
        <w:t>.</w:t>
      </w:r>
    </w:p>
    <w:p w:rsidR="00BB2D2D" w:rsidRPr="000D0B40" w:rsidRDefault="00674BC6" w:rsidP="00A116C5">
      <w:pPr>
        <w:pStyle w:val="NumberedParaAR"/>
        <w:rPr>
          <w:lang w:val="fr-CH"/>
        </w:rPr>
      </w:pPr>
      <w:r w:rsidRPr="000D0B40">
        <w:rPr>
          <w:rFonts w:hint="cs"/>
          <w:rtl/>
          <w:lang w:val="fr-CH"/>
        </w:rPr>
        <w:t>وتتاح</w:t>
      </w:r>
      <w:r w:rsidR="00BB2D2D" w:rsidRPr="000D0B40">
        <w:rPr>
          <w:rtl/>
          <w:lang w:val="fr-CH"/>
        </w:rPr>
        <w:t xml:space="preserve"> خدمة توزيع الوثائق خارج قاعة الجلسة العامة في الويبو.</w:t>
      </w:r>
      <w:r w:rsidRPr="000D0B40">
        <w:rPr>
          <w:rFonts w:hint="cs"/>
          <w:rtl/>
          <w:lang w:val="fr-CH"/>
        </w:rPr>
        <w:t xml:space="preserve"> </w:t>
      </w:r>
      <w:r w:rsidR="00BB2D2D" w:rsidRPr="000D0B40">
        <w:rPr>
          <w:rtl/>
          <w:lang w:val="fr-CH"/>
        </w:rPr>
        <w:t xml:space="preserve">ونحث المندوبين </w:t>
      </w:r>
      <w:r w:rsidR="00A116C5" w:rsidRPr="000D0B40">
        <w:rPr>
          <w:rtl/>
          <w:lang w:val="fr-CH"/>
        </w:rPr>
        <w:t xml:space="preserve">بشدة </w:t>
      </w:r>
      <w:r w:rsidR="00BB2D2D" w:rsidRPr="000D0B40">
        <w:rPr>
          <w:rtl/>
          <w:lang w:val="fr-CH"/>
        </w:rPr>
        <w:t xml:space="preserve">على حضور </w:t>
      </w:r>
      <w:r w:rsidR="00A116C5" w:rsidRPr="000D0B40">
        <w:rPr>
          <w:rFonts w:hint="cs"/>
          <w:rtl/>
          <w:lang w:val="fr-CH"/>
        </w:rPr>
        <w:t>المؤتمر</w:t>
      </w:r>
      <w:r w:rsidR="00BB2D2D" w:rsidRPr="000D0B40">
        <w:rPr>
          <w:rtl/>
          <w:lang w:val="fr-CH"/>
        </w:rPr>
        <w:t xml:space="preserve"> </w:t>
      </w:r>
      <w:r w:rsidR="00A116C5" w:rsidRPr="000D0B40">
        <w:rPr>
          <w:rFonts w:hint="cs"/>
          <w:rtl/>
          <w:lang w:val="fr-CH"/>
        </w:rPr>
        <w:t>ب</w:t>
      </w:r>
      <w:r w:rsidR="00A116C5" w:rsidRPr="000D0B40">
        <w:rPr>
          <w:rtl/>
          <w:lang w:val="fr-CH"/>
        </w:rPr>
        <w:t xml:space="preserve">وثائق </w:t>
      </w:r>
      <w:r w:rsidR="00BB2D2D" w:rsidRPr="000D0B40">
        <w:rPr>
          <w:rtl/>
          <w:lang w:val="fr-CH"/>
        </w:rPr>
        <w:t>مطبوعة سلفا و/أو استخدام الحواسيب/الأجهزة المحمولة.</w:t>
      </w:r>
    </w:p>
    <w:p w:rsidR="00BB2D2D" w:rsidRPr="000D0B40" w:rsidRDefault="00A116C5" w:rsidP="00A116C5">
      <w:pPr>
        <w:pStyle w:val="Heading2AR"/>
        <w:rPr>
          <w:sz w:val="44"/>
          <w:szCs w:val="44"/>
          <w:rtl/>
          <w:lang w:val="fr-CH"/>
        </w:rPr>
      </w:pPr>
      <w:r w:rsidRPr="000D0B40">
        <w:rPr>
          <w:rFonts w:hint="cs"/>
          <w:sz w:val="44"/>
          <w:szCs w:val="44"/>
          <w:rtl/>
          <w:lang w:val="fr-CH"/>
        </w:rPr>
        <w:t xml:space="preserve">استخدام </w:t>
      </w:r>
      <w:r w:rsidR="00BB2D2D" w:rsidRPr="000D0B40">
        <w:rPr>
          <w:sz w:val="44"/>
          <w:szCs w:val="44"/>
          <w:rtl/>
          <w:lang w:val="fr-CH"/>
        </w:rPr>
        <w:t>الويفي</w:t>
      </w:r>
      <w:r w:rsidRPr="000D0B40">
        <w:rPr>
          <w:rFonts w:hint="cs"/>
          <w:sz w:val="44"/>
          <w:szCs w:val="44"/>
          <w:rtl/>
          <w:lang w:val="fr-CH"/>
        </w:rPr>
        <w:t xml:space="preserve"> </w:t>
      </w:r>
      <w:r w:rsidR="00BB2D2D" w:rsidRPr="000D0B40">
        <w:rPr>
          <w:sz w:val="44"/>
          <w:szCs w:val="44"/>
          <w:rtl/>
          <w:lang w:val="fr-CH"/>
        </w:rPr>
        <w:t>(</w:t>
      </w:r>
      <w:r w:rsidR="00BB2D2D" w:rsidRPr="000D0B40">
        <w:rPr>
          <w:sz w:val="44"/>
          <w:szCs w:val="44"/>
          <w:lang w:val="fr-CH"/>
        </w:rPr>
        <w:t>Wi-Fi</w:t>
      </w:r>
      <w:r w:rsidR="00BB2D2D" w:rsidRPr="000D0B40">
        <w:rPr>
          <w:sz w:val="44"/>
          <w:szCs w:val="44"/>
          <w:rtl/>
          <w:lang w:val="fr-CH"/>
        </w:rPr>
        <w:t xml:space="preserve">) </w:t>
      </w:r>
    </w:p>
    <w:p w:rsidR="00A116C5" w:rsidRPr="000D0B40" w:rsidRDefault="00A116C5" w:rsidP="003A4B4F">
      <w:pPr>
        <w:pStyle w:val="NumberedParaAR"/>
        <w:rPr>
          <w:rtl/>
          <w:lang w:val="fr-CH"/>
        </w:rPr>
      </w:pPr>
      <w:r w:rsidRPr="000D0B40">
        <w:rPr>
          <w:rFonts w:hint="cs"/>
          <w:rtl/>
          <w:lang w:val="fr-CH"/>
        </w:rPr>
        <w:t>تتيح الويبو خدمة الويفي مجانا داخل قاعة المؤتمرات الجديدة وفي الطابق الأرضي للمبنى الرئيسي</w:t>
      </w:r>
      <w:r w:rsidR="00D139AF" w:rsidRPr="000D0B40">
        <w:rPr>
          <w:rFonts w:hint="cs"/>
          <w:rtl/>
          <w:lang w:val="fr-CH"/>
        </w:rPr>
        <w:t xml:space="preserve"> (</w:t>
      </w:r>
      <w:r w:rsidR="00D139AF" w:rsidRPr="000D0B40">
        <w:rPr>
          <w:lang w:val="fr-CH"/>
        </w:rPr>
        <w:t>AB</w:t>
      </w:r>
      <w:r w:rsidR="00D139AF" w:rsidRPr="000D0B40">
        <w:rPr>
          <w:rFonts w:hint="cs"/>
          <w:rtl/>
          <w:lang w:val="fr-CH"/>
        </w:rPr>
        <w:t>)</w:t>
      </w:r>
      <w:r w:rsidRPr="000D0B40">
        <w:rPr>
          <w:rFonts w:hint="cs"/>
          <w:rtl/>
          <w:lang w:val="fr-CH"/>
        </w:rPr>
        <w:t>.</w:t>
      </w:r>
    </w:p>
    <w:p w:rsidR="00D139AF" w:rsidRPr="000D0B40" w:rsidRDefault="00D139AF" w:rsidP="003A4B4F">
      <w:pPr>
        <w:pStyle w:val="NumberedParaAR"/>
        <w:rPr>
          <w:rtl/>
          <w:lang w:val="fr-CH"/>
        </w:rPr>
      </w:pPr>
      <w:r w:rsidRPr="000D0B40">
        <w:rPr>
          <w:rFonts w:hint="cs"/>
          <w:rtl/>
          <w:lang w:val="fr-CH"/>
        </w:rPr>
        <w:t xml:space="preserve">ويتاح </w:t>
      </w:r>
      <w:r w:rsidRPr="000D0B40">
        <w:rPr>
          <w:rtl/>
          <w:lang w:val="fr-CH"/>
        </w:rPr>
        <w:t xml:space="preserve">للمندوبين عدد من الحواسيب </w:t>
      </w:r>
      <w:r w:rsidRPr="000D0B40">
        <w:rPr>
          <w:rFonts w:hint="cs"/>
          <w:rtl/>
          <w:lang w:val="fr-CH"/>
        </w:rPr>
        <w:t>الموصلة ب</w:t>
      </w:r>
      <w:r w:rsidRPr="000D0B40">
        <w:rPr>
          <w:rtl/>
          <w:lang w:val="fr-CH"/>
        </w:rPr>
        <w:t>الإنترنت وطابعة مشتركة</w:t>
      </w:r>
      <w:r w:rsidRPr="000D0B40">
        <w:rPr>
          <w:rFonts w:hint="cs"/>
          <w:rtl/>
          <w:lang w:val="fr-CH"/>
        </w:rPr>
        <w:t xml:space="preserve"> في مركز المعلومات في </w:t>
      </w:r>
      <w:r w:rsidRPr="000D0B40">
        <w:rPr>
          <w:rtl/>
          <w:lang w:val="fr-CH"/>
        </w:rPr>
        <w:t>الطابق الأرضي</w:t>
      </w:r>
      <w:r w:rsidRPr="000D0B40">
        <w:rPr>
          <w:rFonts w:hint="cs"/>
          <w:rtl/>
          <w:lang w:val="fr-CH"/>
        </w:rPr>
        <w:t xml:space="preserve"> للمبنى الرئيسي وفي</w:t>
      </w:r>
      <w:r w:rsidR="00A422AC" w:rsidRPr="000D0B40">
        <w:rPr>
          <w:rFonts w:hint="cs"/>
          <w:rtl/>
          <w:lang w:val="fr-CH"/>
        </w:rPr>
        <w:t xml:space="preserve"> </w:t>
      </w:r>
      <w:r w:rsidRPr="000D0B40">
        <w:rPr>
          <w:rtl/>
          <w:lang w:val="fr-CH"/>
        </w:rPr>
        <w:t>مكتبة الويبو</w:t>
      </w:r>
      <w:r w:rsidR="00A422AC" w:rsidRPr="000D0B40">
        <w:rPr>
          <w:rtl/>
          <w:lang w:val="fr-CH"/>
        </w:rPr>
        <w:t xml:space="preserve"> </w:t>
      </w:r>
      <w:r w:rsidRPr="000D0B40">
        <w:rPr>
          <w:rFonts w:hint="cs"/>
          <w:rtl/>
          <w:lang w:val="fr-CH"/>
        </w:rPr>
        <w:t>في المبنى الجديد (</w:t>
      </w:r>
      <w:r w:rsidRPr="000D0B40">
        <w:rPr>
          <w:lang w:val="fr-CH"/>
        </w:rPr>
        <w:t>NB</w:t>
      </w:r>
      <w:r w:rsidRPr="000D0B40">
        <w:rPr>
          <w:rFonts w:hint="cs"/>
          <w:rtl/>
          <w:lang w:val="fr-CH"/>
        </w:rPr>
        <w:t xml:space="preserve">). وتوجد </w:t>
      </w:r>
      <w:r w:rsidRPr="000D0B40">
        <w:rPr>
          <w:rtl/>
          <w:lang w:val="fr-CH"/>
        </w:rPr>
        <w:t xml:space="preserve">قاعة </w:t>
      </w:r>
      <w:r w:rsidRPr="000D0B40">
        <w:rPr>
          <w:rFonts w:hint="cs"/>
          <w:rtl/>
          <w:lang w:val="fr-CH"/>
        </w:rPr>
        <w:t>الإنترنت</w:t>
      </w:r>
      <w:r w:rsidRPr="000D0B40">
        <w:rPr>
          <w:rtl/>
          <w:lang w:val="fr-CH"/>
        </w:rPr>
        <w:t xml:space="preserve"> </w:t>
      </w:r>
      <w:r w:rsidRPr="000D0B40">
        <w:rPr>
          <w:lang w:val="fr-CH"/>
        </w:rPr>
        <w:t>AB 1.11</w:t>
      </w:r>
      <w:r w:rsidRPr="000D0B40">
        <w:rPr>
          <w:rtl/>
          <w:lang w:val="fr-CH"/>
        </w:rPr>
        <w:t xml:space="preserve"> في الطابق الأوسط</w:t>
      </w:r>
      <w:r w:rsidRPr="000D0B40">
        <w:rPr>
          <w:rFonts w:hint="cs"/>
          <w:rtl/>
          <w:lang w:val="fr-CH"/>
        </w:rPr>
        <w:t>.</w:t>
      </w:r>
      <w:r w:rsidRPr="000D0B40">
        <w:rPr>
          <w:rtl/>
          <w:lang w:val="fr-CH"/>
        </w:rPr>
        <w:t xml:space="preserve"> </w:t>
      </w:r>
    </w:p>
    <w:p w:rsidR="00BB2D2D" w:rsidRPr="000D0B40" w:rsidRDefault="00D139AF" w:rsidP="00337CFB">
      <w:pPr>
        <w:pStyle w:val="Heading2AR"/>
        <w:rPr>
          <w:sz w:val="44"/>
          <w:szCs w:val="44"/>
          <w:rtl/>
          <w:lang w:val="fr-CH"/>
        </w:rPr>
      </w:pPr>
      <w:r w:rsidRPr="000D0B40">
        <w:rPr>
          <w:sz w:val="44"/>
          <w:szCs w:val="44"/>
          <w:rtl/>
          <w:lang w:val="fr-CH"/>
        </w:rPr>
        <w:t xml:space="preserve">وكالة </w:t>
      </w:r>
      <w:r w:rsidRPr="000D0B40">
        <w:rPr>
          <w:rFonts w:hint="cs"/>
          <w:sz w:val="44"/>
          <w:szCs w:val="44"/>
          <w:rtl/>
          <w:lang w:val="fr-CH"/>
        </w:rPr>
        <w:t>ال</w:t>
      </w:r>
      <w:r w:rsidRPr="000D0B40">
        <w:rPr>
          <w:sz w:val="44"/>
          <w:szCs w:val="44"/>
          <w:rtl/>
          <w:lang w:val="fr-CH"/>
        </w:rPr>
        <w:t>سفر</w:t>
      </w:r>
      <w:r w:rsidRPr="000D0B40">
        <w:rPr>
          <w:rFonts w:hint="cs"/>
          <w:sz w:val="44"/>
          <w:szCs w:val="44"/>
          <w:rtl/>
          <w:lang w:val="fr-CH"/>
        </w:rPr>
        <w:t xml:space="preserve"> (</w:t>
      </w:r>
      <w:r w:rsidRPr="000D0B40">
        <w:rPr>
          <w:sz w:val="44"/>
          <w:szCs w:val="44"/>
          <w:lang w:val="fr-CH"/>
        </w:rPr>
        <w:t>CARLSON WAGONLIT</w:t>
      </w:r>
      <w:r w:rsidRPr="000D0B40">
        <w:rPr>
          <w:rFonts w:hint="cs"/>
          <w:sz w:val="44"/>
          <w:szCs w:val="44"/>
          <w:rtl/>
          <w:lang w:val="fr-CH"/>
        </w:rPr>
        <w:t>)</w:t>
      </w:r>
    </w:p>
    <w:p w:rsidR="00EE52FF" w:rsidRDefault="00337CFB" w:rsidP="006303E1">
      <w:pPr>
        <w:pStyle w:val="NumberedParaAR"/>
        <w:rPr>
          <w:rtl/>
          <w:lang w:val="fr-CH"/>
        </w:rPr>
      </w:pPr>
      <w:r w:rsidRPr="000D0B40">
        <w:rPr>
          <w:rFonts w:hint="cs"/>
          <w:rtl/>
          <w:lang w:val="fr-CH"/>
        </w:rPr>
        <w:t>ت</w:t>
      </w:r>
      <w:r w:rsidR="00D139AF" w:rsidRPr="000D0B40">
        <w:rPr>
          <w:rFonts w:hint="cs"/>
          <w:rtl/>
          <w:lang w:val="fr-CH"/>
        </w:rPr>
        <w:t xml:space="preserve">فتح </w:t>
      </w:r>
      <w:r w:rsidRPr="000D0B40">
        <w:rPr>
          <w:rFonts w:hint="cs"/>
          <w:rtl/>
          <w:lang w:val="fr-CH"/>
        </w:rPr>
        <w:t xml:space="preserve">وكالة </w:t>
      </w:r>
      <w:r w:rsidRPr="000D0B40">
        <w:rPr>
          <w:rtl/>
          <w:lang w:val="fr-CH"/>
        </w:rPr>
        <w:t>كارلسون واغونلي</w:t>
      </w:r>
      <w:r w:rsidRPr="000D0B40">
        <w:rPr>
          <w:rFonts w:hint="cs"/>
          <w:rtl/>
          <w:lang w:val="fr-CH"/>
        </w:rPr>
        <w:t xml:space="preserve">، </w:t>
      </w:r>
      <w:r w:rsidR="00D139AF" w:rsidRPr="000D0B40">
        <w:rPr>
          <w:rFonts w:hint="cs"/>
          <w:rtl/>
          <w:lang w:val="fr-CH"/>
        </w:rPr>
        <w:t>شريك الويبو</w:t>
      </w:r>
      <w:r w:rsidRPr="000D0B40">
        <w:rPr>
          <w:rFonts w:hint="cs"/>
          <w:rtl/>
          <w:lang w:val="fr-CH"/>
        </w:rPr>
        <w:t>،</w:t>
      </w:r>
      <w:r w:rsidRPr="000D0B40">
        <w:rPr>
          <w:rtl/>
          <w:lang w:val="fr-CH"/>
        </w:rPr>
        <w:t xml:space="preserve"> </w:t>
      </w:r>
      <w:r w:rsidRPr="000D0B40">
        <w:rPr>
          <w:rFonts w:hint="cs"/>
          <w:rtl/>
          <w:lang w:val="fr-CH"/>
        </w:rPr>
        <w:t xml:space="preserve">أبوابها من الساعة 9:00 صباحا إلى الساعة 5:00 مساء. وتوجد الوكالة في </w:t>
      </w:r>
      <w:r w:rsidR="00BB2D2D" w:rsidRPr="000D0B40">
        <w:rPr>
          <w:rtl/>
          <w:lang w:val="fr-CH"/>
        </w:rPr>
        <w:t xml:space="preserve">الطابق الأرضي لمبنى الويبو </w:t>
      </w:r>
      <w:r w:rsidR="00BB2D2D" w:rsidRPr="000D0B40">
        <w:rPr>
          <w:lang w:val="fr-CH"/>
        </w:rPr>
        <w:t>GBI</w:t>
      </w:r>
      <w:r w:rsidR="00BB2D2D" w:rsidRPr="000D0B40">
        <w:rPr>
          <w:rtl/>
          <w:lang w:val="fr-CH"/>
        </w:rPr>
        <w:t xml:space="preserve"> (في الجهة اليمنى للبهو الرئيسي </w:t>
      </w:r>
      <w:r w:rsidRPr="000D0B40">
        <w:rPr>
          <w:rFonts w:hint="cs"/>
          <w:rtl/>
          <w:lang w:val="fr-CH"/>
        </w:rPr>
        <w:t>ل</w:t>
      </w:r>
      <w:r w:rsidR="00BB2D2D" w:rsidRPr="000D0B40">
        <w:rPr>
          <w:rtl/>
          <w:lang w:val="fr-CH"/>
        </w:rPr>
        <w:t>لمبنى</w:t>
      </w:r>
      <w:r w:rsidRPr="000D0B40">
        <w:rPr>
          <w:rFonts w:hint="cs"/>
          <w:rtl/>
          <w:lang w:val="fr-CH"/>
        </w:rPr>
        <w:t xml:space="preserve"> الرئيسي</w:t>
      </w:r>
      <w:r w:rsidR="00BB2D2D" w:rsidRPr="000D0B40">
        <w:rPr>
          <w:rtl/>
          <w:lang w:val="fr-CH"/>
        </w:rPr>
        <w:t xml:space="preserve"> </w:t>
      </w:r>
      <w:r w:rsidRPr="000D0B40">
        <w:rPr>
          <w:rFonts w:hint="cs"/>
          <w:rtl/>
          <w:lang w:val="fr-CH"/>
        </w:rPr>
        <w:t>(</w:t>
      </w:r>
      <w:r w:rsidRPr="000D0B40">
        <w:rPr>
          <w:lang w:val="fr-CH"/>
        </w:rPr>
        <w:t>AB</w:t>
      </w:r>
      <w:r w:rsidRPr="000D0B40">
        <w:rPr>
          <w:rFonts w:hint="cs"/>
          <w:rtl/>
          <w:lang w:val="fr-CH"/>
        </w:rPr>
        <w:t>)</w:t>
      </w:r>
      <w:r w:rsidRPr="000D0B40">
        <w:rPr>
          <w:rtl/>
          <w:lang w:val="fr-CH"/>
        </w:rPr>
        <w:t>)</w:t>
      </w:r>
      <w:r w:rsidRPr="000D0B40">
        <w:rPr>
          <w:rFonts w:hint="cs"/>
          <w:rtl/>
          <w:lang w:val="fr-CH"/>
        </w:rPr>
        <w:t>، بالقرب من الصراف الآلي.</w:t>
      </w:r>
    </w:p>
    <w:p w:rsidR="00EE52FF" w:rsidRDefault="00EE52FF">
      <w:pPr>
        <w:rPr>
          <w:rFonts w:ascii="Arabic Typesetting" w:hAnsi="Arabic Typesetting" w:cs="Arabic Typesetting"/>
          <w:sz w:val="36"/>
          <w:szCs w:val="36"/>
          <w:rtl/>
          <w:lang w:val="fr-CH"/>
        </w:rPr>
      </w:pPr>
      <w:r>
        <w:rPr>
          <w:rtl/>
          <w:lang w:val="fr-CH"/>
        </w:rPr>
        <w:br w:type="page"/>
      </w:r>
    </w:p>
    <w:p w:rsidR="00BB2D2D" w:rsidRPr="000D0B40" w:rsidRDefault="00BB2D2D" w:rsidP="00C97D43">
      <w:pPr>
        <w:pStyle w:val="Heading2AR"/>
        <w:rPr>
          <w:sz w:val="44"/>
          <w:szCs w:val="44"/>
          <w:rtl/>
          <w:lang w:val="fr-CH"/>
        </w:rPr>
      </w:pPr>
      <w:r w:rsidRPr="000D0B40">
        <w:rPr>
          <w:sz w:val="44"/>
          <w:szCs w:val="44"/>
          <w:rtl/>
          <w:lang w:val="fr-CH"/>
        </w:rPr>
        <w:t>المطاعم والمقاهي</w:t>
      </w:r>
    </w:p>
    <w:p w:rsidR="00BB2D2D" w:rsidRPr="000D0B40" w:rsidRDefault="00157A4C" w:rsidP="006303E1">
      <w:pPr>
        <w:pStyle w:val="NumberedParaAR"/>
        <w:rPr>
          <w:rtl/>
          <w:lang w:val="fr-CH"/>
        </w:rPr>
      </w:pPr>
      <w:r w:rsidRPr="000D0B40">
        <w:rPr>
          <w:rFonts w:hint="cs"/>
          <w:rtl/>
          <w:lang w:val="fr-CH"/>
        </w:rPr>
        <w:t xml:space="preserve">سيتاح الشاي والقهوة للمندوبين يوميا أثناء فترات الاستراحة الصباحية والمسائية. ويفتح مطع </w:t>
      </w:r>
      <w:r w:rsidR="00BB2D2D" w:rsidRPr="000D0B40">
        <w:rPr>
          <w:rtl/>
          <w:lang w:val="fr-CH"/>
        </w:rPr>
        <w:t>مبنى</w:t>
      </w:r>
      <w:r w:rsidR="00F909F4" w:rsidRPr="000D0B40">
        <w:rPr>
          <w:rFonts w:hint="cs"/>
          <w:rtl/>
          <w:lang w:val="fr-CH"/>
        </w:rPr>
        <w:t> </w:t>
      </w:r>
      <w:r w:rsidR="00BB2D2D" w:rsidRPr="000D0B40">
        <w:rPr>
          <w:lang w:val="fr-CH"/>
        </w:rPr>
        <w:t>PCT</w:t>
      </w:r>
      <w:r w:rsidR="00BB2D2D" w:rsidRPr="000D0B40">
        <w:rPr>
          <w:rtl/>
          <w:lang w:val="fr-CH"/>
        </w:rPr>
        <w:t xml:space="preserve"> و</w:t>
      </w:r>
      <w:r w:rsidR="00F909F4" w:rsidRPr="000D0B40">
        <w:rPr>
          <w:rFonts w:hint="cs"/>
          <w:rtl/>
          <w:lang w:val="fr-CH"/>
        </w:rPr>
        <w:t>مطعم ال</w:t>
      </w:r>
      <w:r w:rsidR="00BB2D2D" w:rsidRPr="000D0B40">
        <w:rPr>
          <w:rtl/>
          <w:lang w:val="fr-CH"/>
        </w:rPr>
        <w:t>مبنى</w:t>
      </w:r>
      <w:r w:rsidR="00F909F4" w:rsidRPr="000D0B40">
        <w:rPr>
          <w:rFonts w:hint="cs"/>
          <w:rtl/>
          <w:lang w:val="fr-CH"/>
        </w:rPr>
        <w:t xml:space="preserve"> الجديد</w:t>
      </w:r>
      <w:r w:rsidR="00BB2D2D" w:rsidRPr="000D0B40">
        <w:rPr>
          <w:rtl/>
          <w:lang w:val="fr-CH"/>
        </w:rPr>
        <w:t xml:space="preserve"> </w:t>
      </w:r>
      <w:r w:rsidR="00BB2D2D" w:rsidRPr="000D0B40">
        <w:rPr>
          <w:lang w:val="fr-CH"/>
        </w:rPr>
        <w:t>NB</w:t>
      </w:r>
      <w:r w:rsidRPr="000D0B40">
        <w:rPr>
          <w:rFonts w:hint="cs"/>
          <w:rtl/>
          <w:lang w:val="fr-CH"/>
        </w:rPr>
        <w:t xml:space="preserve"> أبوابهما </w:t>
      </w:r>
      <w:r w:rsidR="00BB2D2D" w:rsidRPr="000D0B40">
        <w:rPr>
          <w:rtl/>
          <w:lang w:val="fr-CH"/>
        </w:rPr>
        <w:t>من</w:t>
      </w:r>
      <w:r w:rsidRPr="000D0B40">
        <w:rPr>
          <w:rFonts w:hint="cs"/>
          <w:rtl/>
          <w:lang w:val="fr-CH"/>
        </w:rPr>
        <w:t xml:space="preserve"> الساعة</w:t>
      </w:r>
      <w:r w:rsidR="00BB2D2D" w:rsidRPr="000D0B40">
        <w:rPr>
          <w:rtl/>
          <w:lang w:val="fr-CH"/>
        </w:rPr>
        <w:t xml:space="preserve"> </w:t>
      </w:r>
      <w:r w:rsidRPr="000D0B40">
        <w:rPr>
          <w:rFonts w:hint="cs"/>
          <w:rtl/>
          <w:lang w:val="fr-CH"/>
        </w:rPr>
        <w:t xml:space="preserve">8:00 </w:t>
      </w:r>
      <w:r w:rsidR="00BB2D2D" w:rsidRPr="000D0B40">
        <w:rPr>
          <w:rtl/>
          <w:lang w:val="fr-CH"/>
        </w:rPr>
        <w:t>صباحا إلى</w:t>
      </w:r>
      <w:r w:rsidRPr="000D0B40">
        <w:rPr>
          <w:rFonts w:hint="cs"/>
          <w:rtl/>
          <w:lang w:val="fr-CH"/>
        </w:rPr>
        <w:t xml:space="preserve"> الساعة 5:00</w:t>
      </w:r>
      <w:r w:rsidR="00BB2D2D" w:rsidRPr="000D0B40">
        <w:rPr>
          <w:rtl/>
          <w:lang w:val="fr-CH"/>
        </w:rPr>
        <w:t xml:space="preserve"> مساء (</w:t>
      </w:r>
      <w:r w:rsidRPr="000D0B40">
        <w:rPr>
          <w:rFonts w:hint="cs"/>
          <w:rtl/>
          <w:lang w:val="fr-CH"/>
        </w:rPr>
        <w:t xml:space="preserve">تقدم </w:t>
      </w:r>
      <w:r w:rsidR="00BB2D2D" w:rsidRPr="000D0B40">
        <w:rPr>
          <w:rtl/>
          <w:lang w:val="fr-CH"/>
        </w:rPr>
        <w:t>وجبة الغذاء من</w:t>
      </w:r>
      <w:r w:rsidRPr="000D0B40">
        <w:rPr>
          <w:rFonts w:hint="cs"/>
          <w:rtl/>
          <w:lang w:val="fr-CH"/>
        </w:rPr>
        <w:t xml:space="preserve"> الساعة</w:t>
      </w:r>
      <w:r w:rsidR="00BB2D2D" w:rsidRPr="000D0B40">
        <w:rPr>
          <w:rtl/>
          <w:lang w:val="fr-CH"/>
        </w:rPr>
        <w:t xml:space="preserve"> 11:30 صباحا إلى</w:t>
      </w:r>
      <w:r w:rsidRPr="000D0B40">
        <w:rPr>
          <w:rFonts w:hint="cs"/>
          <w:rtl/>
          <w:lang w:val="fr-CH"/>
        </w:rPr>
        <w:t xml:space="preserve"> الساعة</w:t>
      </w:r>
      <w:r w:rsidR="00BB2D2D" w:rsidRPr="000D0B40">
        <w:rPr>
          <w:rtl/>
          <w:lang w:val="fr-CH"/>
        </w:rPr>
        <w:t xml:space="preserve"> 2:45 بعد الظهر)</w:t>
      </w:r>
      <w:r w:rsidRPr="000D0B40">
        <w:rPr>
          <w:rFonts w:hint="cs"/>
          <w:rtl/>
          <w:lang w:val="fr-CH"/>
        </w:rPr>
        <w:t>.</w:t>
      </w:r>
      <w:r w:rsidR="00BB2D2D" w:rsidRPr="000D0B40">
        <w:rPr>
          <w:rtl/>
          <w:lang w:val="fr-CH"/>
        </w:rPr>
        <w:t xml:space="preserve"> </w:t>
      </w:r>
      <w:r w:rsidRPr="000D0B40">
        <w:rPr>
          <w:rFonts w:hint="cs"/>
          <w:rtl/>
          <w:lang w:val="fr-CH"/>
        </w:rPr>
        <w:t>ويوجد أيضا</w:t>
      </w:r>
      <w:r w:rsidR="00BB2D2D" w:rsidRPr="000D0B40">
        <w:rPr>
          <w:rtl/>
          <w:lang w:val="fr-CH"/>
        </w:rPr>
        <w:t xml:space="preserve"> </w:t>
      </w:r>
      <w:r w:rsidRPr="000D0B40">
        <w:rPr>
          <w:rFonts w:hint="cs"/>
          <w:rtl/>
          <w:lang w:val="fr-CH"/>
        </w:rPr>
        <w:t xml:space="preserve">ركن استراحة </w:t>
      </w:r>
      <w:r w:rsidR="00BB2D2D" w:rsidRPr="000D0B40">
        <w:rPr>
          <w:rtl/>
          <w:lang w:val="fr-CH"/>
        </w:rPr>
        <w:t xml:space="preserve">في الطابق </w:t>
      </w:r>
      <w:r w:rsidRPr="000D0B40">
        <w:rPr>
          <w:rFonts w:hint="cs"/>
          <w:rtl/>
          <w:lang w:val="fr-CH"/>
        </w:rPr>
        <w:t>13</w:t>
      </w:r>
      <w:r w:rsidR="00BB2D2D" w:rsidRPr="000D0B40">
        <w:rPr>
          <w:rtl/>
          <w:lang w:val="fr-CH"/>
        </w:rPr>
        <w:t xml:space="preserve"> </w:t>
      </w:r>
      <w:r w:rsidRPr="000D0B40">
        <w:rPr>
          <w:rFonts w:hint="cs"/>
          <w:rtl/>
          <w:lang w:val="fr-CH"/>
        </w:rPr>
        <w:t xml:space="preserve">والطابق 1- </w:t>
      </w:r>
      <w:r w:rsidR="00F909F4" w:rsidRPr="000D0B40">
        <w:rPr>
          <w:rFonts w:hint="cs"/>
          <w:rtl/>
          <w:lang w:val="fr-CH"/>
        </w:rPr>
        <w:t>ل</w:t>
      </w:r>
      <w:r w:rsidR="00BB2D2D" w:rsidRPr="000D0B40">
        <w:rPr>
          <w:rtl/>
          <w:lang w:val="fr-CH"/>
        </w:rPr>
        <w:t>لمبنى الرئيسي</w:t>
      </w:r>
      <w:r w:rsidRPr="000D0B40">
        <w:rPr>
          <w:rFonts w:hint="cs"/>
          <w:rtl/>
          <w:lang w:val="fr-CH"/>
        </w:rPr>
        <w:t xml:space="preserve"> </w:t>
      </w:r>
      <w:r w:rsidR="00BB2D2D" w:rsidRPr="000D0B40">
        <w:rPr>
          <w:rtl/>
          <w:lang w:val="fr-CH"/>
        </w:rPr>
        <w:t>(</w:t>
      </w:r>
      <w:r w:rsidR="00F909F4" w:rsidRPr="000D0B40">
        <w:rPr>
          <w:rFonts w:hint="cs"/>
          <w:rtl/>
          <w:lang w:val="fr-CH"/>
        </w:rPr>
        <w:t xml:space="preserve">وهو </w:t>
      </w:r>
      <w:r w:rsidR="00BB2D2D" w:rsidRPr="000D0B40">
        <w:rPr>
          <w:rtl/>
          <w:lang w:val="fr-CH"/>
        </w:rPr>
        <w:t>مزود بآلات شاي</w:t>
      </w:r>
      <w:r w:rsidR="00F909F4" w:rsidRPr="000D0B40">
        <w:rPr>
          <w:rFonts w:hint="cs"/>
          <w:rtl/>
          <w:lang w:val="fr-CH"/>
        </w:rPr>
        <w:t>/</w:t>
      </w:r>
      <w:r w:rsidR="00BB2D2D" w:rsidRPr="000D0B40">
        <w:rPr>
          <w:rtl/>
          <w:lang w:val="fr-CH"/>
        </w:rPr>
        <w:t>قهوة</w:t>
      </w:r>
      <w:r w:rsidR="00F909F4" w:rsidRPr="000D0B40">
        <w:rPr>
          <w:rFonts w:hint="cs"/>
          <w:rtl/>
          <w:lang w:val="fr-CH"/>
        </w:rPr>
        <w:t>/مشروبات</w:t>
      </w:r>
      <w:r w:rsidR="00BB2D2D" w:rsidRPr="000D0B40">
        <w:rPr>
          <w:rtl/>
          <w:lang w:val="fr-CH"/>
        </w:rPr>
        <w:t xml:space="preserve"> تعمل بالنقود</w:t>
      </w:r>
      <w:r w:rsidRPr="000D0B40">
        <w:rPr>
          <w:rtl/>
          <w:lang w:val="fr-CH"/>
        </w:rPr>
        <w:t>)</w:t>
      </w:r>
      <w:r w:rsidR="00BB2D2D" w:rsidRPr="000D0B40">
        <w:rPr>
          <w:rtl/>
          <w:lang w:val="fr-CH"/>
        </w:rPr>
        <w:t>.</w:t>
      </w:r>
      <w:r w:rsidRPr="000D0B40">
        <w:rPr>
          <w:rFonts w:hint="cs"/>
          <w:rtl/>
          <w:lang w:val="fr-CH"/>
        </w:rPr>
        <w:t xml:space="preserve"> وتوجد آلات الماء الصالح للشرب في أماكن </w:t>
      </w:r>
      <w:r w:rsidR="00F909F4" w:rsidRPr="000D0B40">
        <w:rPr>
          <w:rFonts w:hint="cs"/>
          <w:rtl/>
          <w:lang w:val="fr-CH"/>
        </w:rPr>
        <w:t xml:space="preserve">مختلفة </w:t>
      </w:r>
      <w:r w:rsidRPr="000D0B40">
        <w:rPr>
          <w:rFonts w:hint="cs"/>
          <w:rtl/>
          <w:lang w:val="fr-CH"/>
        </w:rPr>
        <w:t>في مباني الويبو وفي القاعات والممرات.</w:t>
      </w:r>
      <w:r w:rsidR="00A422AC" w:rsidRPr="000D0B40">
        <w:rPr>
          <w:rFonts w:hint="cs"/>
          <w:rtl/>
          <w:lang w:val="fr-CH"/>
        </w:rPr>
        <w:t xml:space="preserve"> </w:t>
      </w:r>
    </w:p>
    <w:p w:rsidR="00BB2D2D" w:rsidRPr="000D0B40" w:rsidRDefault="00BB2D2D" w:rsidP="00F909F4">
      <w:pPr>
        <w:pStyle w:val="NumberedParaAR"/>
        <w:rPr>
          <w:lang w:val="fr-CH"/>
        </w:rPr>
      </w:pPr>
      <w:r w:rsidRPr="000D0B40">
        <w:rPr>
          <w:rtl/>
          <w:lang w:val="fr-CH"/>
        </w:rPr>
        <w:t>و</w:t>
      </w:r>
      <w:r w:rsidR="00F909F4" w:rsidRPr="000D0B40">
        <w:rPr>
          <w:rFonts w:hint="cs"/>
          <w:rtl/>
          <w:lang w:val="fr-CH"/>
        </w:rPr>
        <w:t xml:space="preserve">توجد أيضا </w:t>
      </w:r>
      <w:r w:rsidR="00F909F4" w:rsidRPr="000D0B40">
        <w:rPr>
          <w:rtl/>
          <w:lang w:val="fr-CH"/>
        </w:rPr>
        <w:t xml:space="preserve">مطاعم </w:t>
      </w:r>
      <w:r w:rsidR="00F909F4" w:rsidRPr="000D0B40">
        <w:rPr>
          <w:rFonts w:hint="cs"/>
          <w:rtl/>
          <w:lang w:val="fr-CH"/>
        </w:rPr>
        <w:t xml:space="preserve">في </w:t>
      </w:r>
      <w:r w:rsidRPr="000D0B40">
        <w:rPr>
          <w:rtl/>
          <w:lang w:val="fr-CH"/>
        </w:rPr>
        <w:t>المباني القريبة التابعة للاتحاد الدولي للاتصالات ومفوضية الأمم المتحدة لشؤون اللاجئين (</w:t>
      </w:r>
      <w:r w:rsidR="00F909F4" w:rsidRPr="000D0B40">
        <w:rPr>
          <w:rFonts w:hint="cs"/>
          <w:rtl/>
          <w:lang w:val="fr-CH"/>
        </w:rPr>
        <w:t xml:space="preserve">يتطلب الدخول إليها </w:t>
      </w:r>
      <w:r w:rsidRPr="000D0B40">
        <w:rPr>
          <w:rtl/>
          <w:lang w:val="fr-CH"/>
        </w:rPr>
        <w:t xml:space="preserve">بطاقة </w:t>
      </w:r>
      <w:r w:rsidR="00F909F4" w:rsidRPr="000D0B40">
        <w:rPr>
          <w:rFonts w:hint="cs"/>
          <w:rtl/>
          <w:lang w:val="fr-CH"/>
        </w:rPr>
        <w:t xml:space="preserve">الدخول إلى المؤتمر </w:t>
      </w:r>
      <w:r w:rsidRPr="000D0B40">
        <w:rPr>
          <w:rtl/>
          <w:lang w:val="fr-CH"/>
        </w:rPr>
        <w:t>ووثيقة هوية بال</w:t>
      </w:r>
      <w:r w:rsidR="00F909F4" w:rsidRPr="000D0B40">
        <w:rPr>
          <w:rtl/>
          <w:lang w:val="fr-CH"/>
        </w:rPr>
        <w:t>صورة)</w:t>
      </w:r>
      <w:r w:rsidR="00F909F4" w:rsidRPr="000D0B40">
        <w:rPr>
          <w:rFonts w:hint="cs"/>
          <w:rtl/>
          <w:lang w:val="fr-CH"/>
        </w:rPr>
        <w:t xml:space="preserve">. كما يقع </w:t>
      </w:r>
      <w:r w:rsidRPr="000D0B40">
        <w:rPr>
          <w:rtl/>
          <w:lang w:val="fr-CH"/>
        </w:rPr>
        <w:t>بجوار الويبو العديد من المقاهي والمطاعم.</w:t>
      </w:r>
    </w:p>
    <w:p w:rsidR="00BB2D2D" w:rsidRPr="000D0B40" w:rsidRDefault="00926607" w:rsidP="00C97D43">
      <w:pPr>
        <w:pStyle w:val="Heading2AR"/>
        <w:rPr>
          <w:sz w:val="44"/>
          <w:szCs w:val="44"/>
          <w:rtl/>
          <w:lang w:val="fr-CH"/>
        </w:rPr>
      </w:pPr>
      <w:r w:rsidRPr="000D0B40">
        <w:rPr>
          <w:rFonts w:hint="cs"/>
          <w:sz w:val="44"/>
          <w:szCs w:val="44"/>
          <w:rtl/>
          <w:lang w:val="fr-CH"/>
        </w:rPr>
        <w:t>الفنادق</w:t>
      </w:r>
    </w:p>
    <w:p w:rsidR="00BB2D2D" w:rsidRPr="000D0B40" w:rsidRDefault="00926607" w:rsidP="00926607">
      <w:pPr>
        <w:pStyle w:val="NumberedParaAR"/>
        <w:rPr>
          <w:lang w:val="fr-CH"/>
        </w:rPr>
      </w:pPr>
      <w:r w:rsidRPr="000D0B40">
        <w:rPr>
          <w:rFonts w:hint="cs"/>
          <w:rtl/>
          <w:lang w:val="fr-CH"/>
        </w:rPr>
        <w:t>غالبا ما يكثر</w:t>
      </w:r>
      <w:r w:rsidR="00BB2D2D" w:rsidRPr="000D0B40">
        <w:rPr>
          <w:rtl/>
          <w:lang w:val="fr-CH"/>
        </w:rPr>
        <w:t xml:space="preserve"> الطلب على</w:t>
      </w:r>
      <w:r w:rsidRPr="000D0B40">
        <w:rPr>
          <w:rFonts w:hint="cs"/>
          <w:rtl/>
          <w:lang w:val="fr-CH"/>
        </w:rPr>
        <w:t xml:space="preserve"> الفنادق في جنيف.</w:t>
      </w:r>
      <w:r w:rsidR="00BB2D2D" w:rsidRPr="000D0B40">
        <w:rPr>
          <w:rtl/>
          <w:lang w:val="fr-CH"/>
        </w:rPr>
        <w:t xml:space="preserve"> ونوصي المندوبين بحجز الفنادق مبكراً</w:t>
      </w:r>
      <w:r w:rsidRPr="000D0B40">
        <w:rPr>
          <w:rFonts w:hint="cs"/>
          <w:rtl/>
          <w:lang w:val="fr-CH"/>
        </w:rPr>
        <w:t>.</w:t>
      </w:r>
      <w:r w:rsidR="00BB2D2D" w:rsidRPr="000D0B40">
        <w:rPr>
          <w:rtl/>
          <w:lang w:val="fr-CH"/>
        </w:rPr>
        <w:t xml:space="preserve"> </w:t>
      </w:r>
      <w:r w:rsidRPr="000D0B40">
        <w:rPr>
          <w:rFonts w:hint="cs"/>
          <w:rtl/>
          <w:lang w:val="fr-CH"/>
        </w:rPr>
        <w:t>و</w:t>
      </w:r>
      <w:r w:rsidR="00BB2D2D" w:rsidRPr="000D0B40">
        <w:rPr>
          <w:rtl/>
          <w:lang w:val="fr-CH"/>
        </w:rPr>
        <w:t>لا تقدم الويبو خدمة حجز الفنادق وعلى المندوبين حجز الفنادق مباشرة</w:t>
      </w:r>
      <w:r w:rsidRPr="000D0B40">
        <w:rPr>
          <w:rFonts w:hint="cs"/>
          <w:rtl/>
          <w:lang w:val="fr-CH"/>
        </w:rPr>
        <w:t xml:space="preserve">. </w:t>
      </w:r>
      <w:r w:rsidR="00BB2D2D" w:rsidRPr="000D0B40">
        <w:rPr>
          <w:rtl/>
          <w:lang w:val="fr-CH"/>
        </w:rPr>
        <w:t>ويمكن الاطلاع على المعلومات المتعلقة بحجز الفنادق على العناوين التالية:</w:t>
      </w:r>
    </w:p>
    <w:p w:rsidR="00926607" w:rsidRPr="00A50A69" w:rsidRDefault="00A50A69" w:rsidP="00A50A69">
      <w:pPr>
        <w:pStyle w:val="NumberedParaAR"/>
        <w:numPr>
          <w:ilvl w:val="0"/>
          <w:numId w:val="0"/>
        </w:numPr>
        <w:bidi w:val="0"/>
        <w:rPr>
          <w:u w:val="single"/>
          <w:rtl/>
          <w:lang w:val="fr-CH"/>
        </w:rPr>
      </w:pPr>
      <w:r w:rsidRPr="0026324B">
        <w:rPr>
          <w:u w:val="single"/>
          <w:lang w:val="fr-CH"/>
        </w:rPr>
        <w:t>www.geneve-tourisme.ch/en/accommodation/</w:t>
      </w:r>
      <w:r w:rsidRPr="0026324B">
        <w:rPr>
          <w:u w:val="single"/>
          <w:lang w:val="fr-CH"/>
        </w:rPr>
        <w:br/>
        <w:t>www.cagi.ch/en/delegates-welcome/accommodation-for-delegates.php</w:t>
      </w:r>
      <w:r w:rsidRPr="0026324B">
        <w:rPr>
          <w:u w:val="single"/>
          <w:lang w:val="fr-CH"/>
        </w:rPr>
        <w:br/>
      </w:r>
      <w:hyperlink r:id="rId13" w:history="1">
        <w:r w:rsidRPr="00A50A69">
          <w:rPr>
            <w:rStyle w:val="Hyperlink"/>
            <w:color w:val="auto"/>
            <w:lang w:val="es-ES_tradnl"/>
          </w:rPr>
          <w:t>www.genevashotels.com</w:t>
        </w:r>
      </w:hyperlink>
    </w:p>
    <w:p w:rsidR="00926607" w:rsidRPr="000D0B40" w:rsidRDefault="00926607" w:rsidP="0070490E">
      <w:pPr>
        <w:pStyle w:val="NumberedParaAR"/>
        <w:keepNext/>
        <w:spacing w:after="120"/>
        <w:rPr>
          <w:lang w:val="fr-CH"/>
        </w:rPr>
      </w:pPr>
      <w:r w:rsidRPr="000D0B40">
        <w:rPr>
          <w:rFonts w:hint="cs"/>
          <w:rtl/>
          <w:lang w:val="fr-CH"/>
        </w:rPr>
        <w:t>وي</w:t>
      </w:r>
      <w:r w:rsidR="00BB2D2D" w:rsidRPr="000D0B40">
        <w:rPr>
          <w:rtl/>
          <w:lang w:val="fr-CH"/>
        </w:rPr>
        <w:t>مكن الاطلاع على قائمة بأسعار الفنادق التي تم التفاوض بشأنها والتي أصدرها مكتب الأمم المتحدة في جنيف على العنوان التالي:</w:t>
      </w:r>
    </w:p>
    <w:p w:rsidR="00926607" w:rsidRPr="0070490E" w:rsidRDefault="00A50A69" w:rsidP="00A50A69">
      <w:pPr>
        <w:pStyle w:val="NumberedParaAR"/>
        <w:numPr>
          <w:ilvl w:val="0"/>
          <w:numId w:val="0"/>
        </w:numPr>
        <w:bidi w:val="0"/>
        <w:rPr>
          <w:sz w:val="32"/>
          <w:szCs w:val="32"/>
          <w:u w:val="single"/>
          <w:rtl/>
          <w:lang w:val="fr-CH"/>
        </w:rPr>
      </w:pPr>
      <w:r w:rsidRPr="0026324B">
        <w:rPr>
          <w:u w:val="single"/>
          <w:lang w:val="fr-CH"/>
        </w:rPr>
        <w:t>www.wipo.int/export/sites/www/meetings/en/docs/hotel_list_geneva_2015-2016.pdf</w:t>
      </w:r>
      <w:r w:rsidRPr="0026324B">
        <w:rPr>
          <w:lang w:val="fr-CH"/>
        </w:rPr>
        <w:t>.</w:t>
      </w:r>
    </w:p>
    <w:p w:rsidR="00926607" w:rsidRPr="000D0B40" w:rsidRDefault="00926607" w:rsidP="00926607">
      <w:pPr>
        <w:pStyle w:val="Heading2AR"/>
        <w:rPr>
          <w:sz w:val="44"/>
          <w:szCs w:val="44"/>
          <w:rtl/>
          <w:lang w:val="fr-CH"/>
        </w:rPr>
      </w:pPr>
      <w:r w:rsidRPr="000D0B40">
        <w:rPr>
          <w:rFonts w:hint="cs"/>
          <w:sz w:val="44"/>
          <w:szCs w:val="44"/>
          <w:rtl/>
          <w:lang w:val="fr-CH"/>
        </w:rPr>
        <w:t>وسائل الإعلام</w:t>
      </w:r>
    </w:p>
    <w:p w:rsidR="0074260E" w:rsidRPr="000D0B40" w:rsidRDefault="00926607" w:rsidP="00937DA7">
      <w:pPr>
        <w:pStyle w:val="NumberedParaAR"/>
        <w:rPr>
          <w:rtl/>
        </w:rPr>
      </w:pPr>
      <w:r w:rsidRPr="000D0B40">
        <w:rPr>
          <w:rFonts w:hint="cs"/>
          <w:rtl/>
        </w:rPr>
        <w:t xml:space="preserve">على الصحفيين الراغبين في تغطية المؤتمر الدبلوماسي </w:t>
      </w:r>
      <w:r w:rsidRPr="000D0B40">
        <w:rPr>
          <w:rtl/>
        </w:rPr>
        <w:t>تقديم طلب الاعتماد</w:t>
      </w:r>
      <w:r w:rsidRPr="000D0B40">
        <w:rPr>
          <w:rFonts w:hint="cs"/>
          <w:rtl/>
        </w:rPr>
        <w:t xml:space="preserve">. ولا يحتاج الصحفيون المعتمدون </w:t>
      </w:r>
      <w:r w:rsidR="00990528" w:rsidRPr="000D0B40">
        <w:rPr>
          <w:rFonts w:hint="cs"/>
          <w:rtl/>
        </w:rPr>
        <w:t xml:space="preserve">لدى الأمم المتحدة </w:t>
      </w:r>
      <w:r w:rsidR="0074260E" w:rsidRPr="000D0B40">
        <w:rPr>
          <w:rFonts w:hint="cs"/>
          <w:rtl/>
        </w:rPr>
        <w:t xml:space="preserve">إلى </w:t>
      </w:r>
      <w:r w:rsidR="00990528" w:rsidRPr="000D0B40">
        <w:rPr>
          <w:rFonts w:hint="cs"/>
          <w:rtl/>
        </w:rPr>
        <w:t>تقديم طلب اعتماد منفصل. وعلى جميع الصحفيين الذين قدموا طلب الاعتماد تقديم دليل على أنهم يمثلون</w:t>
      </w:r>
      <w:r w:rsidR="00937DA7" w:rsidRPr="000D0B40">
        <w:rPr>
          <w:rFonts w:hint="cs"/>
          <w:rtl/>
        </w:rPr>
        <w:t xml:space="preserve"> </w:t>
      </w:r>
      <w:r w:rsidR="00937DA7" w:rsidRPr="000D0B40">
        <w:rPr>
          <w:rtl/>
        </w:rPr>
        <w:t>مؤسسة إعلامية فعلية</w:t>
      </w:r>
      <w:r w:rsidR="00937DA7" w:rsidRPr="000D0B40">
        <w:rPr>
          <w:rFonts w:hint="cs"/>
          <w:rtl/>
        </w:rPr>
        <w:t xml:space="preserve"> </w:t>
      </w:r>
      <w:r w:rsidR="00990528" w:rsidRPr="000D0B40">
        <w:rPr>
          <w:rFonts w:hint="cs"/>
          <w:rtl/>
        </w:rPr>
        <w:t>وفقا للمعايير التي حدد</w:t>
      </w:r>
      <w:r w:rsidR="00937DA7" w:rsidRPr="000D0B40">
        <w:rPr>
          <w:rFonts w:hint="cs"/>
          <w:rtl/>
        </w:rPr>
        <w:t>ت</w:t>
      </w:r>
      <w:r w:rsidR="00990528" w:rsidRPr="000D0B40">
        <w:rPr>
          <w:rFonts w:hint="cs"/>
          <w:rtl/>
        </w:rPr>
        <w:t>ها الأمم المتحدة. ويجب على الصحفيين تقديم طلب الاعتماد</w:t>
      </w:r>
      <w:r w:rsidR="0074260E" w:rsidRPr="000D0B40">
        <w:rPr>
          <w:rFonts w:hint="cs"/>
          <w:rtl/>
        </w:rPr>
        <w:t>،</w:t>
      </w:r>
      <w:r w:rsidR="00990528" w:rsidRPr="000D0B40">
        <w:rPr>
          <w:rFonts w:hint="cs"/>
          <w:rtl/>
        </w:rPr>
        <w:t xml:space="preserve"> </w:t>
      </w:r>
      <w:r w:rsidR="0074260E" w:rsidRPr="000D0B40">
        <w:rPr>
          <w:rFonts w:hint="cs"/>
          <w:rtl/>
        </w:rPr>
        <w:t xml:space="preserve">في رسائل تحمل في أعلاها اسم </w:t>
      </w:r>
      <w:r w:rsidR="00937DA7" w:rsidRPr="000D0B40">
        <w:rPr>
          <w:rFonts w:hint="cs"/>
          <w:rtl/>
        </w:rPr>
        <w:t>المؤسسة</w:t>
      </w:r>
      <w:r w:rsidR="0074260E" w:rsidRPr="000D0B40">
        <w:rPr>
          <w:rFonts w:hint="cs"/>
          <w:rtl/>
        </w:rPr>
        <w:t xml:space="preserve"> الإعلامية، </w:t>
      </w:r>
      <w:r w:rsidR="00990528" w:rsidRPr="000D0B40">
        <w:rPr>
          <w:rFonts w:hint="cs"/>
          <w:rtl/>
        </w:rPr>
        <w:t xml:space="preserve">إلى </w:t>
      </w:r>
      <w:r w:rsidR="0074260E" w:rsidRPr="000D0B40">
        <w:rPr>
          <w:rtl/>
        </w:rPr>
        <w:t>قسم العلاقات مع وسائل الإعلام والجمهور</w:t>
      </w:r>
      <w:r w:rsidR="0074260E" w:rsidRPr="000D0B40">
        <w:rPr>
          <w:rFonts w:hint="cs"/>
          <w:rtl/>
        </w:rPr>
        <w:t xml:space="preserve"> على البريد الإلكتروني التالي: </w:t>
      </w:r>
      <w:r w:rsidR="0074260E" w:rsidRPr="000D0B40">
        <w:rPr>
          <w:u w:val="single"/>
        </w:rPr>
        <w:t>publicinf@wipo.int</w:t>
      </w:r>
      <w:r w:rsidR="0074260E" w:rsidRPr="000D0B40">
        <w:rPr>
          <w:rFonts w:hint="cs"/>
          <w:rtl/>
        </w:rPr>
        <w:t xml:space="preserve"> في موعد أقصاه 1 مايو 2015. ولتيسير </w:t>
      </w:r>
      <w:r w:rsidR="00937DA7" w:rsidRPr="000D0B40">
        <w:rPr>
          <w:rFonts w:hint="cs"/>
          <w:rtl/>
        </w:rPr>
        <w:t xml:space="preserve">التغطية، تتيح الويبو </w:t>
      </w:r>
      <w:r w:rsidR="0074260E" w:rsidRPr="000D0B40">
        <w:rPr>
          <w:rFonts w:hint="cs"/>
          <w:rtl/>
        </w:rPr>
        <w:t>غرفة لوسائل الإعلام داخل قاعة المؤتمرات الجديدة.</w:t>
      </w:r>
    </w:p>
    <w:p w:rsidR="00937DA7" w:rsidRPr="000D0B40" w:rsidRDefault="00937DA7" w:rsidP="00277575">
      <w:pPr>
        <w:pStyle w:val="Heading2AR"/>
        <w:rPr>
          <w:sz w:val="44"/>
          <w:szCs w:val="44"/>
          <w:rtl/>
          <w:lang w:val="fr-CH"/>
        </w:rPr>
      </w:pPr>
      <w:r w:rsidRPr="000D0B40">
        <w:rPr>
          <w:rFonts w:hint="cs"/>
          <w:sz w:val="44"/>
          <w:szCs w:val="44"/>
          <w:rtl/>
          <w:lang w:val="fr-CH"/>
        </w:rPr>
        <w:t>التاكسي و النقل العام ومرآب السيارات</w:t>
      </w:r>
    </w:p>
    <w:p w:rsidR="00937DA7" w:rsidRPr="000D0B40" w:rsidRDefault="00937DA7" w:rsidP="00937DA7">
      <w:pPr>
        <w:pStyle w:val="NumberedParaAR"/>
        <w:rPr>
          <w:rtl/>
          <w:lang w:val="fr-CH" w:bidi="ar-LB"/>
        </w:rPr>
      </w:pPr>
      <w:r w:rsidRPr="000D0B40">
        <w:rPr>
          <w:rFonts w:hint="cs"/>
          <w:rtl/>
        </w:rPr>
        <w:t xml:space="preserve">يقع أقرب موقف للتاكسي خارج </w:t>
      </w:r>
      <w:r w:rsidRPr="000D0B40">
        <w:rPr>
          <w:rtl/>
        </w:rPr>
        <w:t>مركز جنيف الدولي للمؤتمرات</w:t>
      </w:r>
      <w:r w:rsidRPr="000D0B40">
        <w:rPr>
          <w:rFonts w:hint="cs"/>
          <w:rtl/>
        </w:rPr>
        <w:t> </w:t>
      </w:r>
      <w:r w:rsidRPr="000D0B40">
        <w:rPr>
          <w:rtl/>
        </w:rPr>
        <w:t>(</w:t>
      </w:r>
      <w:r w:rsidRPr="000D0B40">
        <w:t>CICG</w:t>
      </w:r>
      <w:r w:rsidRPr="000D0B40">
        <w:rPr>
          <w:rtl/>
        </w:rPr>
        <w:t>)</w:t>
      </w:r>
      <w:r w:rsidRPr="000D0B40">
        <w:rPr>
          <w:rFonts w:hint="cs"/>
          <w:rtl/>
        </w:rPr>
        <w:t xml:space="preserve"> في شارع </w:t>
      </w:r>
      <w:r w:rsidRPr="000D0B40">
        <w:rPr>
          <w:i/>
          <w:iCs/>
        </w:rPr>
        <w:t>Varembé</w:t>
      </w:r>
      <w:r w:rsidRPr="000D0B40">
        <w:rPr>
          <w:rFonts w:hint="cs"/>
          <w:rtl/>
          <w:lang w:val="fr-CH" w:bidi="ar-LB"/>
        </w:rPr>
        <w:t xml:space="preserve">. ويمكن طلب التاكسي على الأرقام التالية: </w:t>
      </w:r>
      <w:r w:rsidRPr="000D0B40">
        <w:t>+41 22 320 2020</w:t>
      </w:r>
      <w:r w:rsidRPr="000D0B40">
        <w:rPr>
          <w:rFonts w:hint="cs"/>
          <w:rtl/>
        </w:rPr>
        <w:t xml:space="preserve"> أو</w:t>
      </w:r>
      <w:r w:rsidRPr="000D0B40">
        <w:t>+41 22 320 2202</w:t>
      </w:r>
      <w:r w:rsidR="00A422AC" w:rsidRPr="000D0B40">
        <w:rPr>
          <w:rtl/>
        </w:rPr>
        <w:t xml:space="preserve"> </w:t>
      </w:r>
      <w:r w:rsidRPr="000D0B40">
        <w:rPr>
          <w:rFonts w:hint="cs"/>
          <w:rtl/>
        </w:rPr>
        <w:t xml:space="preserve">أو </w:t>
      </w:r>
      <w:r w:rsidRPr="000D0B40">
        <w:t>+41 22 331 4133</w:t>
      </w:r>
      <w:r w:rsidRPr="000D0B40">
        <w:rPr>
          <w:rFonts w:hint="cs"/>
          <w:rtl/>
        </w:rPr>
        <w:t>.</w:t>
      </w:r>
      <w:r w:rsidRPr="000D0B40">
        <w:rPr>
          <w:rFonts w:hint="cs"/>
          <w:rtl/>
          <w:lang w:val="fr-CH" w:bidi="ar-LB"/>
        </w:rPr>
        <w:t xml:space="preserve"> ويمكن أيضا طلب التاكسي من مكتب الاستقبال في الويبو.</w:t>
      </w:r>
    </w:p>
    <w:p w:rsidR="002C2023" w:rsidRPr="000D0B40" w:rsidRDefault="00937DA7" w:rsidP="00937DA7">
      <w:pPr>
        <w:pStyle w:val="NumberedParaAR"/>
        <w:rPr>
          <w:rtl/>
        </w:rPr>
      </w:pPr>
      <w:r w:rsidRPr="000D0B40">
        <w:rPr>
          <w:rFonts w:hint="cs"/>
          <w:rtl/>
        </w:rPr>
        <w:t>و</w:t>
      </w:r>
      <w:r w:rsidR="002C2023" w:rsidRPr="000D0B40">
        <w:rPr>
          <w:rFonts w:hint="cs"/>
          <w:rtl/>
        </w:rPr>
        <w:t xml:space="preserve">يمكن للمندوبين القادمين من مطار جنيف الحصول على تذكرة لركوب المواصلات العامة مجاناً صالحة لمدة 80 دقيقة في منطقة جنيف. ويمكن الحصول على هذه التذكرة من الأجهزة الواقعة في منطقة استرداد الحقائب قبل تجاوز الجمارك. وانطلاقا من المطار، تتوقف الحافلتان رقم 5 و28 في </w:t>
      </w:r>
      <w:r w:rsidR="002C2023" w:rsidRPr="000D0B40">
        <w:t>Place des Nations</w:t>
      </w:r>
      <w:r w:rsidR="002C2023" w:rsidRPr="000D0B40">
        <w:rPr>
          <w:rFonts w:hint="cs"/>
          <w:rtl/>
        </w:rPr>
        <w:t xml:space="preserve"> (عند مدخل أعلام الأمم المتحدة ومعلم "الكرسي المكسور")، على مسافة خطوات من الويبو. ويستغرق القطار 6 دقائق فقط من المطار إلى محطة القطار الرئيسية</w:t>
      </w:r>
      <w:r w:rsidR="002C2023" w:rsidRPr="000D0B40">
        <w:rPr>
          <w:rFonts w:hint="eastAsia"/>
          <w:rtl/>
        </w:rPr>
        <w:t> </w:t>
      </w:r>
      <w:r w:rsidR="002C2023" w:rsidRPr="000D0B40">
        <w:rPr>
          <w:i/>
        </w:rPr>
        <w:t>Cornavin</w:t>
      </w:r>
      <w:r w:rsidR="002C2023" w:rsidRPr="000D0B40">
        <w:rPr>
          <w:rFonts w:hint="cs"/>
          <w:rtl/>
        </w:rPr>
        <w:t>.</w:t>
      </w:r>
    </w:p>
    <w:p w:rsidR="002C2023" w:rsidRPr="000D0B40" w:rsidRDefault="002C2023" w:rsidP="00937DA7">
      <w:pPr>
        <w:pStyle w:val="NumberedParaAR"/>
        <w:rPr>
          <w:rtl/>
        </w:rPr>
      </w:pPr>
      <w:r w:rsidRPr="000D0B40">
        <w:rPr>
          <w:rFonts w:hint="cs"/>
          <w:rtl/>
        </w:rPr>
        <w:t>كما يمكن للمندوبين المقيمين في فنادق جنيف الحصول على بطاقة لركوب المواصلات العامة في استقبال الفندق مجاناً وهي صالحة طيلة فترة إقامتهم في جنيف. وهذه البطاقة شخصية وغير قابلة للاستعمال من الآخرين وتسمح باستقلال المواصلات العامة كالترام والحافلات والقطارات ومراكب التنقل الصفراء في حدود جنيف.</w:t>
      </w:r>
    </w:p>
    <w:p w:rsidR="002C2023" w:rsidRPr="000D0B40" w:rsidRDefault="00937DA7" w:rsidP="00937DA7">
      <w:pPr>
        <w:pStyle w:val="NumberedParaAR"/>
        <w:rPr>
          <w:rtl/>
        </w:rPr>
      </w:pPr>
      <w:r w:rsidRPr="000D0B40">
        <w:rPr>
          <w:rFonts w:hint="cs"/>
          <w:rtl/>
        </w:rPr>
        <w:t>و</w:t>
      </w:r>
      <w:r w:rsidR="002C2023" w:rsidRPr="000D0B40">
        <w:rPr>
          <w:rFonts w:hint="cs"/>
          <w:rtl/>
        </w:rPr>
        <w:t>محطات الحافلات والترام القريبة من الويبو ويمكن الوصول إليها مشيا</w:t>
      </w:r>
      <w:r w:rsidRPr="000D0B40">
        <w:rPr>
          <w:rFonts w:hint="cs"/>
          <w:rtl/>
        </w:rPr>
        <w:t xml:space="preserve"> هي</w:t>
      </w:r>
      <w:r w:rsidR="002C2023" w:rsidRPr="000D0B40">
        <w:rPr>
          <w:rFonts w:hint="cs"/>
          <w:rtl/>
        </w:rPr>
        <w:t>:</w:t>
      </w:r>
    </w:p>
    <w:p w:rsidR="002C2023" w:rsidRPr="000D0B40" w:rsidRDefault="002C2023" w:rsidP="00937DA7">
      <w:pPr>
        <w:pStyle w:val="NormalParaAR"/>
        <w:spacing w:after="40"/>
        <w:ind w:left="1134" w:hanging="567"/>
        <w:rPr>
          <w:rtl/>
          <w:lang w:val="fr-CH" w:bidi="ar-LB"/>
        </w:rPr>
      </w:pPr>
      <w:r w:rsidRPr="000D0B40">
        <w:rPr>
          <w:rFonts w:hint="eastAsia"/>
        </w:rPr>
        <w:t>–</w:t>
      </w:r>
      <w:r w:rsidRPr="000D0B40">
        <w:rPr>
          <w:rFonts w:hint="cs"/>
          <w:rtl/>
        </w:rPr>
        <w:tab/>
        <w:t>محطة</w:t>
      </w:r>
      <w:r w:rsidR="00937DA7" w:rsidRPr="000D0B40">
        <w:rPr>
          <w:rFonts w:hint="cs"/>
          <w:rtl/>
        </w:rPr>
        <w:t xml:space="preserve"> </w:t>
      </w:r>
      <w:r w:rsidRPr="000D0B40">
        <w:rPr>
          <w:rFonts w:hint="cs"/>
          <w:rtl/>
        </w:rPr>
        <w:t>"</w:t>
      </w:r>
      <w:r w:rsidRPr="000D0B40">
        <w:rPr>
          <w:lang w:val="fr-FR"/>
        </w:rPr>
        <w:t>Ver</w:t>
      </w:r>
      <w:r w:rsidRPr="000D0B40">
        <w:t>mont</w:t>
      </w:r>
      <w:r w:rsidRPr="000D0B40">
        <w:rPr>
          <w:rFonts w:hint="cs"/>
          <w:rtl/>
          <w:lang w:bidi="ar-EG"/>
        </w:rPr>
        <w:t>"</w:t>
      </w:r>
      <w:r w:rsidR="00937DA7" w:rsidRPr="000D0B40">
        <w:rPr>
          <w:rFonts w:hint="cs"/>
          <w:rtl/>
          <w:lang w:bidi="ar-EG"/>
        </w:rPr>
        <w:t>، الحافلة</w:t>
      </w:r>
      <w:r w:rsidRPr="000D0B40">
        <w:rPr>
          <w:rFonts w:hint="cs"/>
          <w:rtl/>
          <w:lang w:val="fr-CH" w:bidi="ar-LB"/>
        </w:rPr>
        <w:t xml:space="preserve"> رقم 5 (</w:t>
      </w:r>
      <w:r w:rsidR="00937DA7" w:rsidRPr="000D0B40">
        <w:rPr>
          <w:rFonts w:hint="cs"/>
          <w:rtl/>
          <w:lang w:val="fr-CH" w:bidi="ar-LB"/>
        </w:rPr>
        <w:t xml:space="preserve">تذهب هذه الحافلة </w:t>
      </w:r>
      <w:r w:rsidRPr="000D0B40">
        <w:rPr>
          <w:rFonts w:hint="cs"/>
          <w:rtl/>
          <w:lang w:val="fr-CH" w:bidi="ar-LB"/>
        </w:rPr>
        <w:t>إلى المطار</w:t>
      </w:r>
      <w:r w:rsidR="00937DA7" w:rsidRPr="000D0B40">
        <w:rPr>
          <w:rFonts w:hint="cs"/>
          <w:rtl/>
          <w:lang w:val="fr-CH" w:bidi="ar-LB"/>
        </w:rPr>
        <w:t xml:space="preserve"> أيضا</w:t>
      </w:r>
      <w:proofErr w:type="gramStart"/>
      <w:r w:rsidRPr="000D0B40">
        <w:rPr>
          <w:rFonts w:hint="cs"/>
          <w:rtl/>
          <w:lang w:val="fr-CH" w:bidi="ar-LB"/>
        </w:rPr>
        <w:t>)</w:t>
      </w:r>
      <w:r w:rsidR="00773B17" w:rsidRPr="000D0B40">
        <w:rPr>
          <w:rFonts w:hint="cs"/>
          <w:rtl/>
          <w:lang w:val="fr-CH" w:bidi="ar-LB"/>
        </w:rPr>
        <w:t>؛</w:t>
      </w:r>
      <w:proofErr w:type="gramEnd"/>
    </w:p>
    <w:p w:rsidR="002C2023" w:rsidRPr="000D0B40" w:rsidRDefault="002C2023" w:rsidP="00773B17">
      <w:pPr>
        <w:pStyle w:val="NormalParaAR"/>
        <w:spacing w:after="40"/>
        <w:ind w:left="1134" w:hanging="567"/>
        <w:rPr>
          <w:rtl/>
          <w:lang w:val="fr-CH" w:bidi="ar-LB"/>
        </w:rPr>
      </w:pPr>
      <w:r w:rsidRPr="000D0B40">
        <w:rPr>
          <w:rFonts w:hint="eastAsia"/>
        </w:rPr>
        <w:t>–</w:t>
      </w:r>
      <w:r w:rsidRPr="000D0B40">
        <w:rPr>
          <w:rFonts w:hint="cs"/>
          <w:rtl/>
        </w:rPr>
        <w:tab/>
      </w:r>
      <w:r w:rsidR="00773B17" w:rsidRPr="000D0B40">
        <w:rPr>
          <w:rFonts w:hint="cs"/>
          <w:rtl/>
        </w:rPr>
        <w:t>و</w:t>
      </w:r>
      <w:r w:rsidRPr="000D0B40">
        <w:rPr>
          <w:rFonts w:hint="cs"/>
          <w:rtl/>
        </w:rPr>
        <w:t>محطة</w:t>
      </w:r>
      <w:r w:rsidR="00937DA7" w:rsidRPr="000D0B40">
        <w:rPr>
          <w:rFonts w:hint="cs"/>
          <w:rtl/>
        </w:rPr>
        <w:t xml:space="preserve"> </w:t>
      </w:r>
      <w:r w:rsidRPr="000D0B40">
        <w:rPr>
          <w:rFonts w:hint="cs"/>
          <w:rtl/>
        </w:rPr>
        <w:t>"</w:t>
      </w:r>
      <w:r w:rsidRPr="000D0B40">
        <w:t>UIT</w:t>
      </w:r>
      <w:r w:rsidRPr="000D0B40">
        <w:rPr>
          <w:rFonts w:hint="cs"/>
          <w:rtl/>
        </w:rPr>
        <w:t>"</w:t>
      </w:r>
      <w:r w:rsidR="00937DA7" w:rsidRPr="000D0B40">
        <w:rPr>
          <w:rFonts w:hint="cs"/>
          <w:rtl/>
        </w:rPr>
        <w:t xml:space="preserve">، </w:t>
      </w:r>
      <w:r w:rsidR="00937DA7" w:rsidRPr="000D0B40">
        <w:rPr>
          <w:rFonts w:hint="cs"/>
          <w:rtl/>
          <w:lang w:val="fr-CH" w:bidi="ar-LB"/>
        </w:rPr>
        <w:t xml:space="preserve">الحافلات </w:t>
      </w:r>
      <w:r w:rsidRPr="000D0B40">
        <w:rPr>
          <w:rFonts w:hint="cs"/>
          <w:rtl/>
          <w:lang w:val="fr-CH" w:bidi="ar-LB"/>
        </w:rPr>
        <w:t>رقم 8 و11 و22</w:t>
      </w:r>
      <w:r w:rsidR="00773B17" w:rsidRPr="000D0B40">
        <w:rPr>
          <w:rFonts w:hint="cs"/>
          <w:rtl/>
          <w:lang w:val="fr-CH" w:bidi="ar-LB"/>
        </w:rPr>
        <w:t>؛</w:t>
      </w:r>
    </w:p>
    <w:p w:rsidR="002C2023" w:rsidRPr="000D0B40" w:rsidRDefault="002C2023" w:rsidP="00773B17">
      <w:pPr>
        <w:pStyle w:val="NormalParaAR"/>
        <w:spacing w:after="40"/>
        <w:ind w:left="1134" w:hanging="567"/>
        <w:rPr>
          <w:rtl/>
          <w:lang w:val="fr-CH" w:bidi="ar-LB"/>
        </w:rPr>
      </w:pPr>
      <w:r w:rsidRPr="000D0B40">
        <w:rPr>
          <w:rFonts w:hint="eastAsia"/>
          <w:lang w:val="fr-CH" w:bidi="ar-LB"/>
        </w:rPr>
        <w:t>–</w:t>
      </w:r>
      <w:r w:rsidRPr="000D0B40">
        <w:rPr>
          <w:rFonts w:hint="cs"/>
          <w:rtl/>
          <w:lang w:val="fr-CH" w:bidi="ar-LB"/>
        </w:rPr>
        <w:tab/>
      </w:r>
      <w:r w:rsidR="00773B17" w:rsidRPr="000D0B40">
        <w:rPr>
          <w:rFonts w:hint="cs"/>
          <w:rtl/>
          <w:lang w:val="fr-CH" w:bidi="ar-LB"/>
        </w:rPr>
        <w:t>و</w:t>
      </w:r>
      <w:r w:rsidRPr="000D0B40">
        <w:rPr>
          <w:rFonts w:hint="cs"/>
          <w:rtl/>
          <w:lang w:val="fr-CH" w:bidi="ar-LB"/>
        </w:rPr>
        <w:t>محطة</w:t>
      </w:r>
      <w:r w:rsidR="00773B17" w:rsidRPr="000D0B40">
        <w:rPr>
          <w:rFonts w:hint="cs"/>
          <w:rtl/>
          <w:lang w:val="fr-CH" w:bidi="ar-LB"/>
        </w:rPr>
        <w:t xml:space="preserve"> </w:t>
      </w:r>
      <w:r w:rsidRPr="000D0B40">
        <w:rPr>
          <w:rFonts w:hint="cs"/>
          <w:rtl/>
          <w:lang w:bidi="ar-LB"/>
        </w:rPr>
        <w:t>"</w:t>
      </w:r>
      <w:r w:rsidRPr="000D0B40">
        <w:rPr>
          <w:lang w:bidi="ar-LB"/>
        </w:rPr>
        <w:t>Nations</w:t>
      </w:r>
      <w:r w:rsidRPr="000D0B40">
        <w:rPr>
          <w:rFonts w:hint="cs"/>
          <w:rtl/>
          <w:lang w:bidi="ar-LB"/>
        </w:rPr>
        <w:t>"</w:t>
      </w:r>
      <w:r w:rsidR="00773B17" w:rsidRPr="000D0B40">
        <w:rPr>
          <w:rFonts w:hint="cs"/>
          <w:rtl/>
          <w:lang w:bidi="ar-LB"/>
        </w:rPr>
        <w:t>، الحافلات</w:t>
      </w:r>
      <w:r w:rsidRPr="000D0B40">
        <w:rPr>
          <w:rFonts w:hint="cs"/>
          <w:rtl/>
          <w:lang w:val="fr-CH" w:bidi="ar-LB"/>
        </w:rPr>
        <w:t xml:space="preserve"> رقم 8 و11 و22 و28 و</w:t>
      </w:r>
      <w:r w:rsidRPr="000D0B40">
        <w:rPr>
          <w:lang w:bidi="ar-LB"/>
        </w:rPr>
        <w:t>F</w:t>
      </w:r>
      <w:r w:rsidRPr="000D0B40">
        <w:rPr>
          <w:rFonts w:hint="cs"/>
          <w:rtl/>
          <w:lang w:val="fr-CH" w:bidi="ar-LB"/>
        </w:rPr>
        <w:t xml:space="preserve"> و</w:t>
      </w:r>
      <w:r w:rsidRPr="000D0B40">
        <w:rPr>
          <w:lang w:bidi="ar-LB"/>
        </w:rPr>
        <w:t>V</w:t>
      </w:r>
      <w:r w:rsidRPr="000D0B40">
        <w:rPr>
          <w:rFonts w:hint="cs"/>
          <w:rtl/>
          <w:lang w:val="fr-CH" w:bidi="ar-LB"/>
        </w:rPr>
        <w:t xml:space="preserve"> و</w:t>
      </w:r>
      <w:r w:rsidRPr="000D0B40">
        <w:rPr>
          <w:lang w:bidi="ar-LB"/>
        </w:rPr>
        <w:t>Z</w:t>
      </w:r>
      <w:r w:rsidRPr="000D0B40">
        <w:rPr>
          <w:rFonts w:hint="cs"/>
          <w:rtl/>
          <w:lang w:bidi="ar-LB"/>
        </w:rPr>
        <w:t xml:space="preserve">، </w:t>
      </w:r>
      <w:r w:rsidR="00773B17" w:rsidRPr="000D0B40">
        <w:rPr>
          <w:rFonts w:hint="cs"/>
          <w:rtl/>
          <w:lang w:bidi="ar-LB"/>
        </w:rPr>
        <w:t>و</w:t>
      </w:r>
      <w:r w:rsidRPr="000D0B40">
        <w:rPr>
          <w:rFonts w:hint="cs"/>
          <w:rtl/>
          <w:lang w:bidi="ar-LB"/>
        </w:rPr>
        <w:t>الترام رقم 15</w:t>
      </w:r>
      <w:r w:rsidR="00773B17" w:rsidRPr="000D0B40">
        <w:rPr>
          <w:rFonts w:hint="cs"/>
          <w:rtl/>
          <w:lang w:bidi="ar-LB"/>
        </w:rPr>
        <w:t>.</w:t>
      </w:r>
    </w:p>
    <w:p w:rsidR="00EE52FF" w:rsidRPr="000D0B40" w:rsidRDefault="00773B17" w:rsidP="00EE52FF">
      <w:pPr>
        <w:pStyle w:val="NumberedParaAR"/>
      </w:pPr>
      <w:r w:rsidRPr="000D0B40">
        <w:rPr>
          <w:rFonts w:hint="cs"/>
          <w:rtl/>
        </w:rPr>
        <w:t>و</w:t>
      </w:r>
      <w:r w:rsidR="002C2023" w:rsidRPr="000D0B40">
        <w:rPr>
          <w:rFonts w:hint="cs"/>
          <w:rtl/>
        </w:rPr>
        <w:t xml:space="preserve">لمزيد من المعلومات عن النقل العام في جنيف: </w:t>
      </w:r>
      <w:hyperlink r:id="rId14" w:history="1">
        <w:r w:rsidR="00EE52FF" w:rsidRPr="00EE52FF">
          <w:rPr>
            <w:rStyle w:val="Hyperlink"/>
            <w:color w:val="auto"/>
          </w:rPr>
          <w:t>www.tpg.ch</w:t>
        </w:r>
      </w:hyperlink>
      <w:r w:rsidR="00EE52FF">
        <w:rPr>
          <w:rFonts w:hint="cs"/>
          <w:u w:val="single"/>
          <w:rtl/>
        </w:rPr>
        <w:t xml:space="preserve"> </w:t>
      </w:r>
      <w:r w:rsidR="002C2023" w:rsidRPr="00EE52FF">
        <w:rPr>
          <w:rFonts w:hint="cs"/>
          <w:rtl/>
          <w:lang w:val="fr-CH" w:bidi="ar-LB"/>
        </w:rPr>
        <w:t>و</w:t>
      </w:r>
      <w:hyperlink r:id="rId15" w:history="1">
        <w:r w:rsidR="00EE52FF" w:rsidRPr="00EE52FF">
          <w:rPr>
            <w:rStyle w:val="Hyperlink"/>
            <w:color w:val="auto"/>
            <w:lang w:val="fr-CH" w:bidi="ar-LB"/>
          </w:rPr>
          <w:t>www.unireso.ch</w:t>
        </w:r>
      </w:hyperlink>
      <w:r w:rsidR="002C2023" w:rsidRPr="00EE52FF">
        <w:rPr>
          <w:rFonts w:hint="cs"/>
          <w:rtl/>
          <w:lang w:val="fr-CH" w:bidi="ar-LB"/>
        </w:rPr>
        <w:t>.</w:t>
      </w:r>
    </w:p>
    <w:p w:rsidR="00773B17" w:rsidRPr="000D0B40" w:rsidRDefault="00773B17" w:rsidP="00773B17">
      <w:pPr>
        <w:pStyle w:val="NumberedParaAR"/>
        <w:rPr>
          <w:rtl/>
        </w:rPr>
      </w:pPr>
      <w:r w:rsidRPr="000D0B40">
        <w:rPr>
          <w:rFonts w:hint="cs"/>
          <w:rtl/>
          <w:lang w:val="fr-CH" w:bidi="ar-LB"/>
        </w:rPr>
        <w:t>ويوجد مرآب عام للسيارات بأجر في ساحة "</w:t>
      </w:r>
      <w:r w:rsidRPr="000D0B40">
        <w:t>Place des Nations</w:t>
      </w:r>
      <w:r w:rsidRPr="000D0B40">
        <w:rPr>
          <w:rFonts w:hint="cs"/>
          <w:rtl/>
          <w:lang w:val="fr-CH" w:bidi="ar-LB"/>
        </w:rPr>
        <w:t>" المجاورة لمبنى ا</w:t>
      </w:r>
      <w:r w:rsidRPr="000D0B40">
        <w:rPr>
          <w:rtl/>
          <w:lang w:val="fr-CH" w:bidi="ar-LB"/>
        </w:rPr>
        <w:t>لاتحاد الدولي للاتصالات</w:t>
      </w:r>
      <w:r w:rsidRPr="000D0B40">
        <w:rPr>
          <w:rFonts w:hint="cs"/>
          <w:rtl/>
          <w:lang w:val="fr-CH" w:bidi="ar-LB"/>
        </w:rPr>
        <w:t xml:space="preserve"> المقابل للويبو.</w:t>
      </w:r>
    </w:p>
    <w:p w:rsidR="002C2023" w:rsidRPr="000D0B40" w:rsidRDefault="00773B17" w:rsidP="00277575">
      <w:pPr>
        <w:pStyle w:val="Heading2AR"/>
        <w:rPr>
          <w:sz w:val="44"/>
          <w:szCs w:val="44"/>
          <w:rtl/>
          <w:lang w:val="fr-CH"/>
        </w:rPr>
      </w:pPr>
      <w:r w:rsidRPr="000D0B40">
        <w:rPr>
          <w:rFonts w:hint="cs"/>
          <w:sz w:val="44"/>
          <w:szCs w:val="44"/>
          <w:rtl/>
          <w:lang w:val="fr-CH"/>
        </w:rPr>
        <w:t>الهاتف و</w:t>
      </w:r>
      <w:r w:rsidR="002C2023" w:rsidRPr="000D0B40">
        <w:rPr>
          <w:rFonts w:hint="cs"/>
          <w:sz w:val="44"/>
          <w:szCs w:val="44"/>
          <w:rtl/>
          <w:lang w:val="fr-CH"/>
        </w:rPr>
        <w:t>مكتب البريد والمصرف</w:t>
      </w:r>
    </w:p>
    <w:p w:rsidR="002C2023" w:rsidRPr="000D0B40" w:rsidRDefault="002C2023" w:rsidP="00773B17">
      <w:pPr>
        <w:pStyle w:val="NumberedParaAR"/>
        <w:rPr>
          <w:rtl/>
          <w:lang w:val="fr-CH" w:bidi="ar-LB"/>
        </w:rPr>
      </w:pPr>
      <w:r w:rsidRPr="000D0B40">
        <w:rPr>
          <w:rFonts w:hint="cs"/>
          <w:rtl/>
          <w:lang w:val="fr-CH" w:bidi="ar-LB"/>
        </w:rPr>
        <w:t xml:space="preserve">يقع مكتب </w:t>
      </w:r>
      <w:r w:rsidR="00773B17" w:rsidRPr="000D0B40">
        <w:rPr>
          <w:rFonts w:hint="cs"/>
          <w:rtl/>
          <w:lang w:val="fr-CH" w:bidi="ar-LB"/>
        </w:rPr>
        <w:t>لل</w:t>
      </w:r>
      <w:r w:rsidRPr="000D0B40">
        <w:rPr>
          <w:rFonts w:hint="cs"/>
          <w:rtl/>
          <w:lang w:val="fr-CH" w:bidi="ar-LB"/>
        </w:rPr>
        <w:t>بريد في</w:t>
      </w:r>
      <w:r w:rsidR="00773B17" w:rsidRPr="000D0B40">
        <w:rPr>
          <w:rFonts w:hint="cs"/>
          <w:rtl/>
          <w:lang w:val="fr-CH" w:bidi="ar-LB"/>
        </w:rPr>
        <w:t xml:space="preserve"> الطابق الأرضي ل</w:t>
      </w:r>
      <w:r w:rsidR="00773B17" w:rsidRPr="000D0B40">
        <w:rPr>
          <w:rtl/>
        </w:rPr>
        <w:t>مركز جنيف الدولي للمؤتمرات</w:t>
      </w:r>
      <w:r w:rsidR="00773B17" w:rsidRPr="000D0B40">
        <w:rPr>
          <w:rFonts w:hint="cs"/>
          <w:rtl/>
        </w:rPr>
        <w:t> </w:t>
      </w:r>
      <w:r w:rsidR="00773B17" w:rsidRPr="000D0B40">
        <w:rPr>
          <w:rtl/>
        </w:rPr>
        <w:t>(</w:t>
      </w:r>
      <w:r w:rsidR="00773B17" w:rsidRPr="000D0B40">
        <w:t>CICG</w:t>
      </w:r>
      <w:r w:rsidR="00773B17" w:rsidRPr="000D0B40">
        <w:rPr>
          <w:rtl/>
        </w:rPr>
        <w:t>)</w:t>
      </w:r>
      <w:r w:rsidR="00A422AC" w:rsidRPr="000D0B40">
        <w:rPr>
          <w:rFonts w:hint="cs"/>
          <w:rtl/>
        </w:rPr>
        <w:t xml:space="preserve"> </w:t>
      </w:r>
      <w:r w:rsidR="00773B17" w:rsidRPr="000D0B40">
        <w:rPr>
          <w:rFonts w:hint="cs"/>
          <w:rtl/>
          <w:lang w:val="fr-CH" w:bidi="ar-LB"/>
        </w:rPr>
        <w:t xml:space="preserve">في </w:t>
      </w:r>
      <w:r w:rsidRPr="000D0B40">
        <w:rPr>
          <w:rFonts w:hint="cs"/>
          <w:rtl/>
          <w:lang w:val="fr-CH" w:bidi="ar-LB"/>
        </w:rPr>
        <w:t>العنوان التالي:</w:t>
      </w:r>
      <w:r w:rsidR="00773B17" w:rsidRPr="000D0B40">
        <w:rPr>
          <w:rtl/>
          <w:lang w:val="fr-CH" w:bidi="ar-LB"/>
        </w:rPr>
        <w:br/>
      </w:r>
      <w:r w:rsidRPr="000D0B40">
        <w:rPr>
          <w:rFonts w:hint="cs"/>
          <w:rtl/>
          <w:lang w:val="fr-CH" w:bidi="ar-LB"/>
        </w:rPr>
        <w:t xml:space="preserve"> </w:t>
      </w:r>
      <w:r w:rsidRPr="000D0B40">
        <w:rPr>
          <w:lang w:val="fr-CH" w:bidi="ar-LB"/>
        </w:rPr>
        <w:t xml:space="preserve">17 </w:t>
      </w:r>
      <w:r w:rsidRPr="000D0B40">
        <w:rPr>
          <w:i/>
          <w:iCs/>
          <w:lang w:val="fr-CH" w:bidi="ar-LB"/>
        </w:rPr>
        <w:t>rue Varembé</w:t>
      </w:r>
      <w:r w:rsidRPr="000D0B40">
        <w:rPr>
          <w:rFonts w:hint="cs"/>
          <w:rtl/>
          <w:lang w:val="fr-CH" w:bidi="ar-LB"/>
        </w:rPr>
        <w:t xml:space="preserve">. ويظل </w:t>
      </w:r>
      <w:r w:rsidR="00773B17" w:rsidRPr="000D0B40">
        <w:rPr>
          <w:rFonts w:hint="cs"/>
          <w:rtl/>
          <w:lang w:val="fr-CH" w:bidi="ar-LB"/>
        </w:rPr>
        <w:t>ال</w:t>
      </w:r>
      <w:r w:rsidRPr="000D0B40">
        <w:rPr>
          <w:rFonts w:hint="cs"/>
          <w:rtl/>
          <w:lang w:val="fr-CH" w:bidi="ar-LB"/>
        </w:rPr>
        <w:t xml:space="preserve">مكتب مفتوحا من </w:t>
      </w:r>
      <w:r w:rsidR="00773B17" w:rsidRPr="000D0B40">
        <w:rPr>
          <w:rFonts w:hint="cs"/>
          <w:rtl/>
          <w:lang w:val="fr-CH" w:bidi="ar-LB"/>
        </w:rPr>
        <w:t>8:00</w:t>
      </w:r>
      <w:r w:rsidRPr="000D0B40">
        <w:rPr>
          <w:rFonts w:hint="cs"/>
          <w:rtl/>
          <w:lang w:val="fr-CH" w:bidi="ar-LB"/>
        </w:rPr>
        <w:t xml:space="preserve"> صباحا إلى </w:t>
      </w:r>
      <w:r w:rsidR="00773B17" w:rsidRPr="000D0B40">
        <w:rPr>
          <w:rFonts w:hint="cs"/>
          <w:rtl/>
          <w:lang w:val="fr-CH" w:bidi="ar-LB"/>
        </w:rPr>
        <w:t>12:00</w:t>
      </w:r>
      <w:r w:rsidRPr="000D0B40">
        <w:rPr>
          <w:rFonts w:hint="cs"/>
          <w:rtl/>
          <w:lang w:val="fr-CH" w:bidi="ar-LB"/>
        </w:rPr>
        <w:t xml:space="preserve"> ظهرا ومن </w:t>
      </w:r>
      <w:r w:rsidR="00773B17" w:rsidRPr="000D0B40">
        <w:rPr>
          <w:rFonts w:hint="cs"/>
          <w:rtl/>
          <w:lang w:val="fr-CH" w:bidi="ar-LB"/>
        </w:rPr>
        <w:t>2:00</w:t>
      </w:r>
      <w:r w:rsidRPr="000D0B40">
        <w:rPr>
          <w:rFonts w:hint="cs"/>
          <w:rtl/>
          <w:lang w:val="fr-CH" w:bidi="ar-LB"/>
        </w:rPr>
        <w:t xml:space="preserve"> بعد الظهر إلى </w:t>
      </w:r>
      <w:r w:rsidR="00773B17" w:rsidRPr="000D0B40">
        <w:rPr>
          <w:rFonts w:hint="cs"/>
          <w:rtl/>
          <w:lang w:val="fr-CH" w:bidi="ar-LB"/>
        </w:rPr>
        <w:t>6:00</w:t>
      </w:r>
      <w:r w:rsidRPr="000D0B40">
        <w:rPr>
          <w:rFonts w:hint="cs"/>
          <w:rtl/>
          <w:lang w:val="fr-CH" w:bidi="ar-LB"/>
        </w:rPr>
        <w:t xml:space="preserve"> مساء.</w:t>
      </w:r>
    </w:p>
    <w:p w:rsidR="002C2023" w:rsidRPr="000D0B40" w:rsidRDefault="002C2023" w:rsidP="006303E1">
      <w:pPr>
        <w:pStyle w:val="NumberedParaAR"/>
        <w:rPr>
          <w:lang w:val="fr-CH"/>
        </w:rPr>
      </w:pPr>
      <w:r w:rsidRPr="000D0B40">
        <w:rPr>
          <w:rFonts w:hint="cs"/>
          <w:rtl/>
          <w:lang w:val="fr-CH" w:bidi="ar-LB"/>
        </w:rPr>
        <w:t>و</w:t>
      </w:r>
      <w:r w:rsidR="006303E1" w:rsidRPr="000D0B40">
        <w:rPr>
          <w:rFonts w:hint="cs"/>
          <w:rtl/>
          <w:lang w:val="fr-CH" w:bidi="ar-LB"/>
        </w:rPr>
        <w:t xml:space="preserve">أقرب </w:t>
      </w:r>
      <w:r w:rsidRPr="000D0B40">
        <w:rPr>
          <w:rFonts w:hint="cs"/>
          <w:rtl/>
          <w:lang w:val="fr-CH" w:bidi="ar-LB"/>
        </w:rPr>
        <w:t xml:space="preserve">مصرف </w:t>
      </w:r>
      <w:r w:rsidR="006303E1" w:rsidRPr="000D0B40">
        <w:rPr>
          <w:rFonts w:hint="cs"/>
          <w:rtl/>
          <w:lang w:val="fr-CH" w:bidi="ar-LB"/>
        </w:rPr>
        <w:t xml:space="preserve">إلى الويبو هو مصرف </w:t>
      </w:r>
      <w:r w:rsidRPr="000D0B40">
        <w:rPr>
          <w:lang w:val="fr-CH" w:bidi="ar-LB"/>
        </w:rPr>
        <w:t>UBS</w:t>
      </w:r>
      <w:r w:rsidRPr="000D0B40">
        <w:rPr>
          <w:rFonts w:hint="cs"/>
          <w:rtl/>
          <w:lang w:val="fr-CH" w:bidi="ar-LB"/>
        </w:rPr>
        <w:t xml:space="preserve"> وعنوانه </w:t>
      </w:r>
      <w:r w:rsidRPr="000D0B40">
        <w:rPr>
          <w:lang w:val="fr-CH" w:bidi="ar-LB"/>
        </w:rPr>
        <w:t>17 bis </w:t>
      </w:r>
      <w:r w:rsidRPr="000D0B40">
        <w:rPr>
          <w:i/>
          <w:iCs/>
          <w:lang w:val="fr-CH" w:bidi="ar-LB"/>
        </w:rPr>
        <w:t>chemin Louis</w:t>
      </w:r>
      <w:r w:rsidRPr="000D0B40">
        <w:rPr>
          <w:i/>
          <w:iCs/>
          <w:lang w:val="fr-CH" w:bidi="ar-LB"/>
        </w:rPr>
        <w:noBreakHyphen/>
        <w:t>Dunant</w:t>
      </w:r>
      <w:r w:rsidRPr="000D0B40">
        <w:rPr>
          <w:rFonts w:hint="cs"/>
          <w:rtl/>
          <w:lang w:val="fr-CH" w:bidi="ar-LB"/>
        </w:rPr>
        <w:t>. ويظل مفتوحا من</w:t>
      </w:r>
      <w:r w:rsidR="006303E1" w:rsidRPr="000D0B40">
        <w:rPr>
          <w:rFonts w:hint="eastAsia"/>
          <w:rtl/>
          <w:lang w:val="fr-CH" w:bidi="ar-LB"/>
        </w:rPr>
        <w:t> </w:t>
      </w:r>
      <w:r w:rsidRPr="000D0B40">
        <w:rPr>
          <w:rFonts w:hint="cs"/>
          <w:rtl/>
          <w:lang w:val="fr-CH" w:bidi="ar-LB"/>
        </w:rPr>
        <w:t xml:space="preserve">8:30 صباحا إلى 4:30 بعد الظهر (الصراف الآلي: </w:t>
      </w:r>
      <w:r w:rsidR="006303E1" w:rsidRPr="000D0B40">
        <w:rPr>
          <w:rFonts w:hint="cs"/>
          <w:rtl/>
          <w:lang w:val="fr-CH" w:bidi="ar-LB"/>
        </w:rPr>
        <w:t>على مدار الساعة</w:t>
      </w:r>
      <w:r w:rsidRPr="000D0B40">
        <w:rPr>
          <w:rFonts w:hint="cs"/>
          <w:rtl/>
          <w:lang w:val="fr-CH" w:bidi="ar-LB"/>
        </w:rPr>
        <w:t>). و</w:t>
      </w:r>
      <w:r w:rsidR="006303E1" w:rsidRPr="000D0B40">
        <w:rPr>
          <w:rFonts w:hint="cs"/>
          <w:rtl/>
          <w:lang w:val="fr-CH" w:bidi="ar-LB"/>
        </w:rPr>
        <w:t>يوجد</w:t>
      </w:r>
      <w:r w:rsidRPr="000D0B40">
        <w:rPr>
          <w:rFonts w:hint="cs"/>
          <w:rtl/>
          <w:lang w:val="fr-CH" w:bidi="ar-LB"/>
        </w:rPr>
        <w:t xml:space="preserve"> أيضا صراف آلي في الطابق الأرضي لمبنى الويبو </w:t>
      </w:r>
      <w:r w:rsidRPr="000D0B40">
        <w:rPr>
          <w:lang w:val="fr-CH" w:bidi="ar-LB"/>
        </w:rPr>
        <w:t>GBI</w:t>
      </w:r>
      <w:r w:rsidRPr="000D0B40">
        <w:rPr>
          <w:rFonts w:hint="cs"/>
          <w:rtl/>
          <w:lang w:val="fr-CH" w:bidi="ar-LB"/>
        </w:rPr>
        <w:t xml:space="preserve"> (في الجهة اليمنى للبهو الرئيسي لمبنى </w:t>
      </w:r>
      <w:r w:rsidRPr="000D0B40">
        <w:rPr>
          <w:lang w:val="fr-CH" w:bidi="ar-LB"/>
        </w:rPr>
        <w:t>AB</w:t>
      </w:r>
      <w:r w:rsidRPr="000D0B40">
        <w:rPr>
          <w:rFonts w:hint="cs"/>
          <w:rtl/>
          <w:lang w:val="fr-CH" w:bidi="ar-LB"/>
        </w:rPr>
        <w:t>).</w:t>
      </w:r>
      <w:r w:rsidRPr="000D0B40">
        <w:rPr>
          <w:rFonts w:hint="cs"/>
          <w:rtl/>
          <w:lang w:val="fr-CH"/>
        </w:rPr>
        <w:t xml:space="preserve"> </w:t>
      </w:r>
      <w:r w:rsidR="006303E1" w:rsidRPr="000D0B40">
        <w:rPr>
          <w:rFonts w:hint="cs"/>
          <w:rtl/>
          <w:lang w:val="fr-CH"/>
        </w:rPr>
        <w:t xml:space="preserve">ويمكن الحصول من </w:t>
      </w:r>
      <w:r w:rsidRPr="000D0B40">
        <w:rPr>
          <w:rFonts w:hint="cs"/>
          <w:rtl/>
          <w:lang w:val="fr-CH"/>
        </w:rPr>
        <w:t>الصر</w:t>
      </w:r>
      <w:r w:rsidR="006303E1" w:rsidRPr="000D0B40">
        <w:rPr>
          <w:rFonts w:hint="cs"/>
          <w:rtl/>
          <w:lang w:val="fr-CH"/>
        </w:rPr>
        <w:t>ا</w:t>
      </w:r>
      <w:r w:rsidRPr="000D0B40">
        <w:rPr>
          <w:rFonts w:hint="cs"/>
          <w:rtl/>
          <w:lang w:val="fr-CH"/>
        </w:rPr>
        <w:t>ف الآلي على الفرنك السويسري واليورو باستخدام بطاقات الائتمان المعترف بها دولياً.</w:t>
      </w:r>
    </w:p>
    <w:p w:rsidR="006303E1" w:rsidRPr="000D0B40" w:rsidRDefault="006303E1" w:rsidP="009F4ECF">
      <w:pPr>
        <w:pStyle w:val="NumberedParaAR"/>
        <w:rPr>
          <w:rtl/>
          <w:lang w:val="fr-CH"/>
        </w:rPr>
      </w:pPr>
      <w:r w:rsidRPr="000D0B40">
        <w:rPr>
          <w:rFonts w:hint="cs"/>
          <w:rtl/>
          <w:lang w:val="fr-CH"/>
        </w:rPr>
        <w:t>والعملة المحلية في جنيف هي الفرنك السويسري (</w:t>
      </w:r>
      <w:r w:rsidR="009F4ECF" w:rsidRPr="000D0B40">
        <w:rPr>
          <w:rFonts w:hint="cs"/>
          <w:rtl/>
          <w:lang w:val="fr-CH"/>
        </w:rPr>
        <w:t>.</w:t>
      </w:r>
      <w:r w:rsidR="009F4ECF" w:rsidRPr="000D0B40">
        <w:rPr>
          <w:lang w:val="fr-CH"/>
        </w:rPr>
        <w:t>Sfr</w:t>
      </w:r>
      <w:r w:rsidRPr="000D0B40">
        <w:rPr>
          <w:rFonts w:hint="cs"/>
          <w:rtl/>
          <w:lang w:val="fr-CH"/>
        </w:rPr>
        <w:t xml:space="preserve">) وهي مؤلفة من 100 سنتيمات. </w:t>
      </w:r>
      <w:r w:rsidRPr="000D0B40">
        <w:rPr>
          <w:rtl/>
          <w:lang w:val="fr-CH"/>
        </w:rPr>
        <w:t xml:space="preserve">وتوجد مكاتب </w:t>
      </w:r>
      <w:r w:rsidRPr="000D0B40">
        <w:rPr>
          <w:rFonts w:hint="cs"/>
          <w:rtl/>
          <w:lang w:val="fr-CH"/>
        </w:rPr>
        <w:t>ال</w:t>
      </w:r>
      <w:r w:rsidRPr="000D0B40">
        <w:rPr>
          <w:rtl/>
          <w:lang w:val="fr-CH"/>
        </w:rPr>
        <w:t>صرف في منطقة الوصول في المطارات الدولية وفي الفنادق.</w:t>
      </w:r>
    </w:p>
    <w:p w:rsidR="002C2023" w:rsidRPr="000D0B40" w:rsidRDefault="006303E1" w:rsidP="00277575">
      <w:pPr>
        <w:pStyle w:val="Heading2AR"/>
        <w:rPr>
          <w:sz w:val="44"/>
          <w:szCs w:val="44"/>
          <w:rtl/>
          <w:lang w:val="fr-CH"/>
        </w:rPr>
      </w:pPr>
      <w:r w:rsidRPr="000D0B40">
        <w:rPr>
          <w:rFonts w:hint="cs"/>
          <w:sz w:val="44"/>
          <w:szCs w:val="44"/>
          <w:rtl/>
          <w:lang w:val="fr-CH"/>
        </w:rPr>
        <w:t xml:space="preserve">السلامة والأمن والطوارئ </w:t>
      </w:r>
    </w:p>
    <w:p w:rsidR="000974BC" w:rsidRPr="000D0B40" w:rsidRDefault="009F752B" w:rsidP="00EE52FF">
      <w:pPr>
        <w:pStyle w:val="NumberedParaAR"/>
      </w:pPr>
      <w:r w:rsidRPr="000D0B40">
        <w:rPr>
          <w:rtl/>
        </w:rPr>
        <w:t>وحدة الويبو الطبية: تقع في مبنى جورج بودنهاوزن</w:t>
      </w:r>
      <w:r w:rsidR="009F4ECF" w:rsidRPr="000D0B40">
        <w:rPr>
          <w:rFonts w:hint="cs"/>
          <w:rtl/>
        </w:rPr>
        <w:t xml:space="preserve"> (</w:t>
      </w:r>
      <w:r w:rsidR="009F4ECF" w:rsidRPr="000D0B40">
        <w:t>GBI</w:t>
      </w:r>
      <w:r w:rsidR="009F4ECF" w:rsidRPr="000D0B40">
        <w:rPr>
          <w:rFonts w:hint="cs"/>
          <w:rtl/>
        </w:rPr>
        <w:t>)</w:t>
      </w:r>
      <w:r w:rsidRPr="000D0B40">
        <w:rPr>
          <w:rtl/>
        </w:rPr>
        <w:t xml:space="preserve"> بالويبو </w:t>
      </w:r>
      <w:r w:rsidRPr="000D0B40">
        <w:t>GB 0.16</w:t>
      </w:r>
      <w:r w:rsidRPr="000D0B40">
        <w:rPr>
          <w:rtl/>
        </w:rPr>
        <w:t xml:space="preserve"> قرب بهو مبنى أرباد بوكش</w:t>
      </w:r>
      <w:r w:rsidR="00EE52FF">
        <w:rPr>
          <w:rFonts w:hint="cs"/>
          <w:rtl/>
        </w:rPr>
        <w:t xml:space="preserve"> الرئيسي</w:t>
      </w:r>
      <w:r w:rsidR="00EE52FF">
        <w:rPr>
          <w:rFonts w:hint="eastAsia"/>
          <w:rtl/>
        </w:rPr>
        <w:t> </w:t>
      </w:r>
      <w:r w:rsidR="000974BC" w:rsidRPr="000D0B40">
        <w:rPr>
          <w:rFonts w:hint="cs"/>
          <w:rtl/>
        </w:rPr>
        <w:t>(</w:t>
      </w:r>
      <w:r w:rsidR="000974BC" w:rsidRPr="000D0B40">
        <w:t>AB</w:t>
      </w:r>
      <w:r w:rsidR="000974BC" w:rsidRPr="000D0B40">
        <w:rPr>
          <w:rFonts w:hint="cs"/>
          <w:rtl/>
        </w:rPr>
        <w:t>)</w:t>
      </w:r>
      <w:r w:rsidRPr="000D0B40">
        <w:rPr>
          <w:rtl/>
        </w:rPr>
        <w:t xml:space="preserve"> (الهاتف: </w:t>
      </w:r>
      <w:r w:rsidR="000974BC" w:rsidRPr="000D0B40">
        <w:t>+41 22 338 9584</w:t>
      </w:r>
      <w:r w:rsidR="00A422AC" w:rsidRPr="000D0B40">
        <w:rPr>
          <w:rtl/>
        </w:rPr>
        <w:t xml:space="preserve"> </w:t>
      </w:r>
      <w:r w:rsidRPr="000D0B40">
        <w:rPr>
          <w:rtl/>
        </w:rPr>
        <w:t xml:space="preserve">أو </w:t>
      </w:r>
      <w:r w:rsidR="000974BC" w:rsidRPr="000D0B40">
        <w:t>+41 22 338 9128</w:t>
      </w:r>
      <w:r w:rsidRPr="000D0B40">
        <w:rPr>
          <w:rtl/>
        </w:rPr>
        <w:t>.</w:t>
      </w:r>
      <w:r w:rsidR="000974BC" w:rsidRPr="000D0B40">
        <w:rPr>
          <w:rFonts w:hint="cs"/>
          <w:rtl/>
        </w:rPr>
        <w:t xml:space="preserve"> وهي </w:t>
      </w:r>
      <w:r w:rsidRPr="000D0B40">
        <w:rPr>
          <w:rtl/>
        </w:rPr>
        <w:t>مفتوحة من الاثنين إلى الجمعة من 8:30 صباحا إلى</w:t>
      </w:r>
      <w:r w:rsidR="00EE52FF">
        <w:rPr>
          <w:rFonts w:hint="cs"/>
          <w:rtl/>
        </w:rPr>
        <w:t> </w:t>
      </w:r>
      <w:r w:rsidRPr="000D0B40">
        <w:rPr>
          <w:rtl/>
        </w:rPr>
        <w:t>6:00 مساء)</w:t>
      </w:r>
      <w:r w:rsidR="000974BC" w:rsidRPr="000D0B40">
        <w:rPr>
          <w:rFonts w:hint="cs"/>
          <w:rtl/>
        </w:rPr>
        <w:t>.</w:t>
      </w:r>
    </w:p>
    <w:p w:rsidR="000974BC" w:rsidRPr="000D0B40" w:rsidRDefault="009F752B" w:rsidP="000974BC">
      <w:pPr>
        <w:pStyle w:val="NumberedParaAR"/>
      </w:pPr>
      <w:r w:rsidRPr="000D0B40">
        <w:rPr>
          <w:rtl/>
        </w:rPr>
        <w:t>مركز ليمان الطبي:</w:t>
      </w:r>
      <w:r w:rsidR="000974BC" w:rsidRPr="000D0B40">
        <w:rPr>
          <w:rFonts w:hint="cs"/>
          <w:rtl/>
        </w:rPr>
        <w:t xml:space="preserve"> يقع في</w:t>
      </w:r>
      <w:r w:rsidR="00A422AC" w:rsidRPr="000D0B40">
        <w:rPr>
          <w:rFonts w:hint="cs"/>
          <w:rtl/>
        </w:rPr>
        <w:t xml:space="preserve"> </w:t>
      </w:r>
      <w:r w:rsidRPr="000D0B40">
        <w:t>rue Alfred-Vincent</w:t>
      </w:r>
      <w:r w:rsidRPr="000D0B40">
        <w:rPr>
          <w:rtl/>
        </w:rPr>
        <w:t xml:space="preserve"> </w:t>
      </w:r>
      <w:r w:rsidR="000974BC" w:rsidRPr="000D0B40">
        <w:rPr>
          <w:rtl/>
        </w:rPr>
        <w:t>17</w:t>
      </w:r>
      <w:r w:rsidR="000974BC" w:rsidRPr="000D0B40">
        <w:rPr>
          <w:rFonts w:hint="cs"/>
          <w:rtl/>
        </w:rPr>
        <w:t xml:space="preserve">، </w:t>
      </w:r>
      <w:r w:rsidRPr="000D0B40">
        <w:rPr>
          <w:rtl/>
        </w:rPr>
        <w:t xml:space="preserve">بجنيف (1201) (الهاتف: </w:t>
      </w:r>
      <w:r w:rsidR="000974BC" w:rsidRPr="000D0B40">
        <w:t>+41 22 716 0660</w:t>
      </w:r>
      <w:r w:rsidRPr="000D0B40">
        <w:rPr>
          <w:rtl/>
        </w:rPr>
        <w:t>.</w:t>
      </w:r>
      <w:r w:rsidR="000974BC" w:rsidRPr="000D0B40">
        <w:rPr>
          <w:rFonts w:hint="cs"/>
          <w:rtl/>
        </w:rPr>
        <w:t xml:space="preserve"> وهو </w:t>
      </w:r>
      <w:r w:rsidRPr="000D0B40">
        <w:rPr>
          <w:rtl/>
        </w:rPr>
        <w:t xml:space="preserve">مفتوح من الاثنين إلى الجمعة من </w:t>
      </w:r>
      <w:r w:rsidR="000974BC" w:rsidRPr="000D0B40">
        <w:rPr>
          <w:rFonts w:hint="cs"/>
          <w:rtl/>
        </w:rPr>
        <w:t>8:00</w:t>
      </w:r>
      <w:r w:rsidRPr="000D0B40">
        <w:rPr>
          <w:rtl/>
        </w:rPr>
        <w:t xml:space="preserve"> صباحا إلى </w:t>
      </w:r>
      <w:r w:rsidR="000974BC" w:rsidRPr="000D0B40">
        <w:rPr>
          <w:rFonts w:hint="cs"/>
          <w:rtl/>
        </w:rPr>
        <w:t>6:00</w:t>
      </w:r>
      <w:r w:rsidRPr="000D0B40">
        <w:rPr>
          <w:rtl/>
        </w:rPr>
        <w:t xml:space="preserve"> مساء)</w:t>
      </w:r>
      <w:r w:rsidR="000974BC" w:rsidRPr="000D0B40">
        <w:rPr>
          <w:rFonts w:hint="cs"/>
          <w:rtl/>
        </w:rPr>
        <w:t>.</w:t>
      </w:r>
    </w:p>
    <w:p w:rsidR="000974BC" w:rsidRPr="000D0B40" w:rsidRDefault="009F752B" w:rsidP="000974BC">
      <w:pPr>
        <w:pStyle w:val="NumberedParaAR"/>
      </w:pPr>
      <w:r w:rsidRPr="000D0B40">
        <w:rPr>
          <w:rtl/>
        </w:rPr>
        <w:t>مستشفى الكانتون:</w:t>
      </w:r>
      <w:r w:rsidR="000974BC" w:rsidRPr="000D0B40">
        <w:rPr>
          <w:rFonts w:hint="cs"/>
          <w:rtl/>
        </w:rPr>
        <w:t xml:space="preserve"> يقع في</w:t>
      </w:r>
      <w:r w:rsidR="00A422AC" w:rsidRPr="000D0B40">
        <w:rPr>
          <w:rFonts w:hint="cs"/>
          <w:rtl/>
        </w:rPr>
        <w:t xml:space="preserve"> </w:t>
      </w:r>
      <w:r w:rsidRPr="000D0B40">
        <w:t>Rue Gabrielle-Perret-Gentil</w:t>
      </w:r>
      <w:r w:rsidR="00A422AC" w:rsidRPr="000D0B40">
        <w:rPr>
          <w:rtl/>
        </w:rPr>
        <w:t xml:space="preserve"> </w:t>
      </w:r>
      <w:r w:rsidR="000974BC" w:rsidRPr="000D0B40">
        <w:rPr>
          <w:rtl/>
        </w:rPr>
        <w:t>4</w:t>
      </w:r>
      <w:r w:rsidR="000974BC" w:rsidRPr="000D0B40">
        <w:rPr>
          <w:rFonts w:hint="cs"/>
          <w:rtl/>
        </w:rPr>
        <w:t xml:space="preserve">، </w:t>
      </w:r>
      <w:r w:rsidRPr="000D0B40">
        <w:rPr>
          <w:rtl/>
        </w:rPr>
        <w:t>بجنيف (1205) (الهاتف:</w:t>
      </w:r>
      <w:r w:rsidR="000974BC" w:rsidRPr="000D0B40">
        <w:rPr>
          <w:rFonts w:hint="cs"/>
          <w:rtl/>
        </w:rPr>
        <w:br/>
      </w:r>
      <w:r w:rsidR="000974BC" w:rsidRPr="000D0B40">
        <w:rPr>
          <w:bCs/>
        </w:rPr>
        <w:t>+41 22 372 3311</w:t>
      </w:r>
      <w:r w:rsidRPr="000D0B40">
        <w:rPr>
          <w:rtl/>
        </w:rPr>
        <w:t xml:space="preserve">. </w:t>
      </w:r>
      <w:r w:rsidR="000974BC" w:rsidRPr="000D0B40">
        <w:rPr>
          <w:rFonts w:hint="cs"/>
          <w:rtl/>
        </w:rPr>
        <w:t>وهو</w:t>
      </w:r>
      <w:r w:rsidRPr="000D0B40">
        <w:rPr>
          <w:rtl/>
        </w:rPr>
        <w:t xml:space="preserve"> مفتوح على مدار الساعة والأسبوع) </w:t>
      </w:r>
    </w:p>
    <w:p w:rsidR="000974BC" w:rsidRPr="000D0B40" w:rsidRDefault="009F752B" w:rsidP="000974BC">
      <w:pPr>
        <w:pStyle w:val="NumberedParaAR"/>
      </w:pPr>
      <w:r w:rsidRPr="000D0B40">
        <w:rPr>
          <w:rtl/>
        </w:rPr>
        <w:t xml:space="preserve">استشارات طبية منزلية طارئة: </w:t>
      </w:r>
      <w:r w:rsidR="000974BC" w:rsidRPr="000D0B40">
        <w:rPr>
          <w:bCs/>
        </w:rPr>
        <w:t>+41 22 748 4950</w:t>
      </w:r>
    </w:p>
    <w:p w:rsidR="000974BC" w:rsidRPr="000D0B40" w:rsidRDefault="009F752B" w:rsidP="000974BC">
      <w:pPr>
        <w:pStyle w:val="NumberedParaAR"/>
      </w:pPr>
      <w:r w:rsidRPr="000D0B40">
        <w:rPr>
          <w:rtl/>
        </w:rPr>
        <w:t xml:space="preserve">خدمات سيارات الإسعاف والطوارئ: 144 </w:t>
      </w:r>
    </w:p>
    <w:p w:rsidR="009F752B" w:rsidRPr="000D0B40" w:rsidRDefault="009F752B" w:rsidP="000974BC">
      <w:pPr>
        <w:pStyle w:val="NumberedParaAR"/>
        <w:rPr>
          <w:rtl/>
        </w:rPr>
      </w:pPr>
      <w:r w:rsidRPr="000D0B40">
        <w:rPr>
          <w:rtl/>
        </w:rPr>
        <w:t xml:space="preserve">الصيدلية القريبة من الويبو: صيدلية </w:t>
      </w:r>
      <w:r w:rsidRPr="000D0B40">
        <w:t>Pharmacie Populaire</w:t>
      </w:r>
      <w:r w:rsidRPr="000D0B40">
        <w:rPr>
          <w:rtl/>
        </w:rPr>
        <w:t xml:space="preserve">، </w:t>
      </w:r>
      <w:r w:rsidRPr="000D0B40">
        <w:t>1 Chemin des Colombettes</w:t>
      </w:r>
      <w:r w:rsidRPr="000D0B40">
        <w:rPr>
          <w:rtl/>
        </w:rPr>
        <w:t xml:space="preserve"> بجنيف</w:t>
      </w:r>
      <w:r w:rsidR="000974BC" w:rsidRPr="000D0B40">
        <w:rPr>
          <w:rFonts w:hint="cs"/>
          <w:rtl/>
        </w:rPr>
        <w:t> </w:t>
      </w:r>
      <w:r w:rsidRPr="000D0B40">
        <w:rPr>
          <w:rtl/>
        </w:rPr>
        <w:t>(1202) (الهاتف:</w:t>
      </w:r>
      <w:r w:rsidR="000974BC" w:rsidRPr="000D0B40">
        <w:rPr>
          <w:rFonts w:hint="cs"/>
          <w:rtl/>
        </w:rPr>
        <w:t xml:space="preserve"> </w:t>
      </w:r>
      <w:r w:rsidR="000974BC" w:rsidRPr="000D0B40">
        <w:t>+41 22 740 0160</w:t>
      </w:r>
      <w:r w:rsidRPr="000D0B40">
        <w:rPr>
          <w:rtl/>
        </w:rPr>
        <w:t>)</w:t>
      </w:r>
    </w:p>
    <w:p w:rsidR="000974BC" w:rsidRPr="000D0B40" w:rsidRDefault="000974BC" w:rsidP="00A422AC">
      <w:pPr>
        <w:pStyle w:val="NumberedParaAR"/>
        <w:rPr>
          <w:rtl/>
          <w:lang w:val="fr-CH" w:bidi="ar-LB"/>
        </w:rPr>
      </w:pPr>
      <w:r w:rsidRPr="000D0B40">
        <w:rPr>
          <w:rtl/>
          <w:lang w:val="fr-CH" w:bidi="ar-LB"/>
        </w:rPr>
        <w:t xml:space="preserve">خلال مدة </w:t>
      </w:r>
      <w:r w:rsidR="00A422AC" w:rsidRPr="000D0B40">
        <w:rPr>
          <w:rFonts w:hint="cs"/>
          <w:rtl/>
          <w:lang w:val="fr-CH" w:bidi="ar-LB"/>
        </w:rPr>
        <w:t>المؤتمر الدبلوماسي</w:t>
      </w:r>
      <w:r w:rsidRPr="000D0B40">
        <w:rPr>
          <w:rtl/>
          <w:lang w:val="fr-CH" w:bidi="ar-LB"/>
        </w:rPr>
        <w:t xml:space="preserve">، سيكون جميع المندوبين مشمولين بنظام التأمين الخاص بالأمراض والحوادث. وإذا أصيب أي مندوب بمرض يستدعي رعاية عاجلة أو حدث حادث خلال </w:t>
      </w:r>
      <w:r w:rsidR="00A422AC" w:rsidRPr="000D0B40">
        <w:rPr>
          <w:rFonts w:hint="cs"/>
          <w:rtl/>
          <w:lang w:val="fr-CH" w:bidi="ar-LB"/>
        </w:rPr>
        <w:t>المؤتمر الدبلوماسي</w:t>
      </w:r>
      <w:r w:rsidRPr="000D0B40">
        <w:rPr>
          <w:rtl/>
          <w:lang w:val="fr-CH" w:bidi="ar-LB"/>
        </w:rPr>
        <w:t xml:space="preserve"> (حتى إنْ كان خارج المباني)، يتعين على المندوب الاتصال بالوحدة الطبية للويبو (انظر التفاصيل</w:t>
      </w:r>
      <w:r w:rsidR="00A422AC" w:rsidRPr="000D0B40">
        <w:rPr>
          <w:rFonts w:hint="cs"/>
          <w:rtl/>
          <w:lang w:val="fr-CH" w:bidi="ar-LB"/>
        </w:rPr>
        <w:t xml:space="preserve"> أعلاه</w:t>
      </w:r>
      <w:r w:rsidRPr="000D0B40">
        <w:rPr>
          <w:rtl/>
          <w:lang w:val="fr-CH" w:bidi="ar-LB"/>
        </w:rPr>
        <w:t>).</w:t>
      </w:r>
      <w:r w:rsidR="00A422AC" w:rsidRPr="000D0B40">
        <w:rPr>
          <w:rFonts w:hint="cs"/>
          <w:rtl/>
          <w:lang w:val="fr-CH" w:bidi="ar-LB"/>
        </w:rPr>
        <w:t xml:space="preserve"> </w:t>
      </w:r>
      <w:r w:rsidRPr="000D0B40">
        <w:rPr>
          <w:rtl/>
          <w:lang w:val="fr-CH" w:bidi="ar-LB"/>
        </w:rPr>
        <w:t xml:space="preserve">وستكون الرعاية الطبية في مركز ليمان الطبي مشمولة بالتأمين شريطة الإدلاء بوثيقة الهوية بالصورة وبطاقة دخول </w:t>
      </w:r>
      <w:r w:rsidR="00A422AC" w:rsidRPr="000D0B40">
        <w:rPr>
          <w:rFonts w:hint="cs"/>
          <w:rtl/>
          <w:lang w:val="fr-CH" w:bidi="ar-LB"/>
        </w:rPr>
        <w:t>المؤتمر</w:t>
      </w:r>
      <w:r w:rsidRPr="000D0B40">
        <w:rPr>
          <w:rtl/>
          <w:lang w:val="fr-CH" w:bidi="ar-LB"/>
        </w:rPr>
        <w:t>.</w:t>
      </w:r>
      <w:r w:rsidR="00A422AC" w:rsidRPr="000D0B40">
        <w:rPr>
          <w:rFonts w:hint="cs"/>
          <w:rtl/>
          <w:lang w:val="fr-CH" w:bidi="ar-LB"/>
        </w:rPr>
        <w:t xml:space="preserve"> و</w:t>
      </w:r>
      <w:r w:rsidRPr="000D0B40">
        <w:rPr>
          <w:rtl/>
          <w:lang w:val="fr-CH" w:bidi="ar-LB"/>
        </w:rPr>
        <w:t>أما خارج ساعات العمل وحصرا في حالات الطوارئ، يمكن للمندوب الاتصال بمستشفى الكانتون.</w:t>
      </w:r>
      <w:r w:rsidR="00A422AC" w:rsidRPr="000D0B40">
        <w:rPr>
          <w:rFonts w:hint="cs"/>
          <w:rtl/>
          <w:lang w:val="fr-CH" w:bidi="ar-LB"/>
        </w:rPr>
        <w:t xml:space="preserve"> </w:t>
      </w:r>
      <w:r w:rsidRPr="000D0B40">
        <w:rPr>
          <w:rtl/>
          <w:lang w:val="fr-CH" w:bidi="ar-LB"/>
        </w:rPr>
        <w:t>وفي حال أي حادثة ولاسترجاع أي مصاريف طبية بأسرع ما يمكن، يتعين على المندوب الاتصال بوحدة المعاش التقاعدي والتأمين التابعة للموارد البشرية وملء استمارة التصريح (</w:t>
      </w:r>
      <w:r w:rsidRPr="000D0B40">
        <w:rPr>
          <w:u w:val="single"/>
          <w:lang w:val="fr-CH" w:bidi="ar-LB"/>
        </w:rPr>
        <w:t>hrpi@wipo.int</w:t>
      </w:r>
      <w:r w:rsidRPr="000D0B40">
        <w:rPr>
          <w:rtl/>
          <w:lang w:val="fr-CH" w:bidi="ar-LB"/>
        </w:rPr>
        <w:t>، الهاتف: 8166 338 22 41+ أو 9733).</w:t>
      </w:r>
    </w:p>
    <w:p w:rsidR="000D208B" w:rsidRPr="000D0B40" w:rsidRDefault="000D208B" w:rsidP="000D208B">
      <w:pPr>
        <w:pStyle w:val="NumberedParaAR"/>
        <w:rPr>
          <w:rtl/>
          <w:lang w:val="fr-CH" w:bidi="ar-LB"/>
        </w:rPr>
      </w:pPr>
      <w:r w:rsidRPr="000D0B40">
        <w:rPr>
          <w:rFonts w:hint="cs"/>
          <w:rtl/>
          <w:lang w:val="fr-CH" w:bidi="ar-LB"/>
        </w:rPr>
        <w:t>وعلى الرغم من أن درجة الخطر فيما يخص أمن الموظفين وسلامتهم في سويسرا (جنيف) تظل "متدنية"، ينبغي للمندوبين الانتباه إلى أمن وسلامة ممتلكاتهم. وكثيرا ما تقع مخالفات بسيطة وجرائم بإلهاء الشخص بشيء آخر في عدد من الأماكن (مواقف القطارات والحافلات) ومن تلك المخالفات النشل وخطف المحافظ أو الهواتف الجوالة. ولا تقع كثيرا حالات السلب/أو التهديد بالسلب. وعند التعرض لمثل هذه الحالات، لا ينبغي المقاومة وعليك بتسليم ما يطلب منك. وتذكر أن أمنك وسلامتك أهم من أي شيء.</w:t>
      </w:r>
    </w:p>
    <w:p w:rsidR="000D208B" w:rsidRPr="000D0B40" w:rsidRDefault="000D208B" w:rsidP="000D208B">
      <w:pPr>
        <w:pStyle w:val="NumberedParaAR"/>
        <w:rPr>
          <w:rtl/>
          <w:lang w:val="fr-CH" w:bidi="ar-LB"/>
        </w:rPr>
      </w:pPr>
      <w:r w:rsidRPr="000D0B40">
        <w:rPr>
          <w:rFonts w:hint="cs"/>
          <w:rtl/>
          <w:lang w:val="fr-CH" w:bidi="ar-LB"/>
        </w:rPr>
        <w:t xml:space="preserve">وينصح </w:t>
      </w:r>
      <w:r w:rsidRPr="000D0B40">
        <w:rPr>
          <w:rFonts w:hint="cs"/>
          <w:rtl/>
        </w:rPr>
        <w:t>قسم الويبو لتنسيق شؤون السلامة والأمن المندوبين بنسخ جواز سفرهم ووثائق التعريف الأخرى وحمل تلك النسخ معكم وترك وثائق التعريف/الوثائق الأصلية في غرفة الفندق.</w:t>
      </w:r>
    </w:p>
    <w:p w:rsidR="000D208B" w:rsidRPr="000D0B40" w:rsidRDefault="000D208B" w:rsidP="000D208B">
      <w:pPr>
        <w:pStyle w:val="NumberedParaAR"/>
        <w:rPr>
          <w:rtl/>
          <w:lang w:val="fr-CH" w:bidi="ar-LB"/>
        </w:rPr>
      </w:pPr>
      <w:r w:rsidRPr="000D0B40">
        <w:rPr>
          <w:rFonts w:hint="cs"/>
          <w:rtl/>
          <w:lang w:val="fr-CH" w:bidi="ar-LB"/>
        </w:rPr>
        <w:t>توصيات عامة بشأن الأمن والسلامة:</w:t>
      </w:r>
    </w:p>
    <w:p w:rsidR="000D208B" w:rsidRPr="000D0B40" w:rsidRDefault="000D208B" w:rsidP="00404B6C">
      <w:pPr>
        <w:pStyle w:val="NumberedParaAR"/>
        <w:numPr>
          <w:ilvl w:val="0"/>
          <w:numId w:val="0"/>
        </w:numPr>
        <w:ind w:left="566"/>
        <w:rPr>
          <w:rtl/>
          <w:lang w:val="fr-CH"/>
        </w:rPr>
      </w:pPr>
      <w:r w:rsidRPr="000D0B40">
        <w:rPr>
          <w:rFonts w:hint="eastAsia"/>
          <w:lang w:val="fr-CH"/>
        </w:rPr>
        <w:t>–</w:t>
      </w:r>
      <w:r w:rsidRPr="000D0B40">
        <w:rPr>
          <w:rFonts w:hint="cs"/>
          <w:rtl/>
          <w:lang w:val="fr-CH"/>
        </w:rPr>
        <w:tab/>
        <w:t>راقب دائما ما حولك</w:t>
      </w:r>
    </w:p>
    <w:p w:rsidR="000D208B" w:rsidRPr="000D0B40" w:rsidRDefault="000D208B" w:rsidP="00404B6C">
      <w:pPr>
        <w:pStyle w:val="NumberedParaAR"/>
        <w:numPr>
          <w:ilvl w:val="0"/>
          <w:numId w:val="0"/>
        </w:numPr>
        <w:ind w:left="566"/>
        <w:rPr>
          <w:rtl/>
          <w:lang w:val="fr-CH"/>
        </w:rPr>
      </w:pPr>
      <w:r w:rsidRPr="000D0B40">
        <w:rPr>
          <w:rFonts w:hint="eastAsia"/>
          <w:lang w:val="fr-CH"/>
        </w:rPr>
        <w:t>–</w:t>
      </w:r>
      <w:r w:rsidRPr="000D0B40">
        <w:rPr>
          <w:rFonts w:hint="cs"/>
          <w:rtl/>
          <w:lang w:val="fr-CH"/>
        </w:rPr>
        <w:tab/>
        <w:t>انتبه إلى تعليمات تجنب الحرائق في الفنادق (مخارج الطوارئ)</w:t>
      </w:r>
    </w:p>
    <w:p w:rsidR="000D208B" w:rsidRPr="000D0B40" w:rsidRDefault="000D208B" w:rsidP="00404B6C">
      <w:pPr>
        <w:pStyle w:val="NumberedParaAR"/>
        <w:numPr>
          <w:ilvl w:val="0"/>
          <w:numId w:val="0"/>
        </w:numPr>
        <w:ind w:left="566"/>
        <w:rPr>
          <w:rtl/>
          <w:lang w:val="fr-CH"/>
        </w:rPr>
      </w:pPr>
      <w:r w:rsidRPr="000D0B40">
        <w:rPr>
          <w:rFonts w:hint="eastAsia"/>
          <w:lang w:val="fr-CH"/>
        </w:rPr>
        <w:t>–</w:t>
      </w:r>
      <w:r w:rsidRPr="000D0B40">
        <w:rPr>
          <w:rFonts w:hint="cs"/>
          <w:rtl/>
          <w:lang w:val="fr-CH"/>
        </w:rPr>
        <w:tab/>
        <w:t>راقب أغراضك الشخصية (الحقائب والأجهزة الإلكترونية إلخ)</w:t>
      </w:r>
    </w:p>
    <w:p w:rsidR="000D208B" w:rsidRPr="000D0B40" w:rsidRDefault="000D208B" w:rsidP="00404B6C">
      <w:pPr>
        <w:pStyle w:val="NumberedParaAR"/>
        <w:numPr>
          <w:ilvl w:val="0"/>
          <w:numId w:val="0"/>
        </w:numPr>
        <w:ind w:left="566"/>
        <w:rPr>
          <w:rtl/>
          <w:lang w:val="fr-CH" w:bidi="ar-LB"/>
        </w:rPr>
      </w:pPr>
      <w:r w:rsidRPr="000D0B40">
        <w:rPr>
          <w:rFonts w:hint="eastAsia"/>
          <w:lang w:val="fr-CH"/>
        </w:rPr>
        <w:t>–</w:t>
      </w:r>
      <w:r w:rsidRPr="000D0B40">
        <w:rPr>
          <w:rFonts w:hint="cs"/>
          <w:rtl/>
          <w:lang w:val="fr-CH"/>
        </w:rPr>
        <w:tab/>
        <w:t>لا تحمل مبالغ مالية كبيرة معك أو تبيّن المجوهرات الغالية علنا</w:t>
      </w:r>
    </w:p>
    <w:p w:rsidR="000D208B" w:rsidRPr="000D0B40" w:rsidRDefault="000D208B" w:rsidP="00404B6C">
      <w:pPr>
        <w:pStyle w:val="NumberedParaAR"/>
        <w:numPr>
          <w:ilvl w:val="0"/>
          <w:numId w:val="0"/>
        </w:numPr>
        <w:ind w:left="566"/>
        <w:rPr>
          <w:rtl/>
          <w:lang w:val="fr-CH"/>
        </w:rPr>
      </w:pPr>
      <w:r w:rsidRPr="000D0B40">
        <w:rPr>
          <w:rFonts w:hint="eastAsia"/>
          <w:lang w:val="fr-CH"/>
        </w:rPr>
        <w:t>–</w:t>
      </w:r>
      <w:r w:rsidRPr="000D0B40">
        <w:rPr>
          <w:rFonts w:hint="cs"/>
          <w:rtl/>
          <w:lang w:val="fr-CH"/>
        </w:rPr>
        <w:tab/>
        <w:t>تجنب قدر الإمكان المشي بمفردك ولا سيما في المساء وحاول تفادي الطرق الخالية والمظلمة</w:t>
      </w:r>
    </w:p>
    <w:p w:rsidR="000D208B" w:rsidRPr="000D0B40" w:rsidRDefault="000D208B" w:rsidP="00404B6C">
      <w:pPr>
        <w:pStyle w:val="NumberedParaAR"/>
        <w:numPr>
          <w:ilvl w:val="0"/>
          <w:numId w:val="0"/>
        </w:numPr>
        <w:ind w:left="566"/>
        <w:rPr>
          <w:rtl/>
          <w:lang w:val="fr-CH"/>
        </w:rPr>
      </w:pPr>
      <w:r w:rsidRPr="000D0B40">
        <w:rPr>
          <w:rFonts w:hint="eastAsia"/>
          <w:lang w:val="fr-CH"/>
        </w:rPr>
        <w:t>–</w:t>
      </w:r>
      <w:r w:rsidRPr="000D0B40">
        <w:rPr>
          <w:rFonts w:hint="cs"/>
          <w:rtl/>
          <w:lang w:val="fr-CH"/>
        </w:rPr>
        <w:tab/>
        <w:t>استخدم وسائل النقل العام (الحافلة/القطار/التاكسي) التي تعتبر وسائل آمنة للتنقل في المدينة.</w:t>
      </w:r>
    </w:p>
    <w:p w:rsidR="000D208B" w:rsidRPr="000D0B40" w:rsidRDefault="000D208B" w:rsidP="00404B6C">
      <w:pPr>
        <w:pStyle w:val="NumberedParaAR"/>
        <w:numPr>
          <w:ilvl w:val="0"/>
          <w:numId w:val="0"/>
        </w:numPr>
        <w:ind w:left="566"/>
        <w:rPr>
          <w:rtl/>
          <w:lang w:val="fr-CH"/>
        </w:rPr>
      </w:pPr>
      <w:r w:rsidRPr="000D0B40">
        <w:rPr>
          <w:rFonts w:hint="eastAsia"/>
          <w:lang w:val="fr-CH"/>
        </w:rPr>
        <w:t>–</w:t>
      </w:r>
      <w:r w:rsidRPr="000D0B40">
        <w:rPr>
          <w:rFonts w:hint="cs"/>
          <w:rtl/>
          <w:lang w:val="fr-CH"/>
        </w:rPr>
        <w:tab/>
        <w:t>انتبه إلى منتحلي هوية رجال الشرطة واطلب دائماً الاطلاع على وثائق هوياتهم. وعلى وثيقة هوية الشرطي تجد صورته واسمه ورتبته وعبارة "</w:t>
      </w:r>
      <w:r w:rsidRPr="000D0B40">
        <w:rPr>
          <w:lang w:val="fr-CH"/>
        </w:rPr>
        <w:t>Republic and Canton of Geneva</w:t>
      </w:r>
      <w:r w:rsidRPr="000D0B40">
        <w:rPr>
          <w:rFonts w:hint="cs"/>
          <w:rtl/>
          <w:lang w:val="fr-CH"/>
        </w:rPr>
        <w:t>" وكلمة "</w:t>
      </w:r>
      <w:r w:rsidRPr="000D0B40">
        <w:rPr>
          <w:lang w:val="fr-CH"/>
        </w:rPr>
        <w:t>Police</w:t>
      </w:r>
      <w:r w:rsidRPr="000D0B40">
        <w:rPr>
          <w:rFonts w:hint="cs"/>
          <w:rtl/>
          <w:lang w:val="fr-CH"/>
        </w:rPr>
        <w:t>" عليها شريط أصفر وشريط أحمر. وفي حالة الشك في هوية الشرطي، حاول استرعاء انتباه الآخرين وإن أمكن اتصل بطوارئ الشرطة (الرقم 117).</w:t>
      </w:r>
    </w:p>
    <w:p w:rsidR="000D208B" w:rsidRPr="000D0B40" w:rsidRDefault="000D208B" w:rsidP="00404B6C">
      <w:pPr>
        <w:pStyle w:val="NumberedParaAR"/>
        <w:numPr>
          <w:ilvl w:val="0"/>
          <w:numId w:val="0"/>
        </w:numPr>
        <w:ind w:left="566"/>
        <w:rPr>
          <w:rtl/>
          <w:lang w:val="fr-CH"/>
        </w:rPr>
      </w:pPr>
      <w:r w:rsidRPr="000D0B40">
        <w:rPr>
          <w:rFonts w:hint="eastAsia"/>
          <w:lang w:val="fr-CH"/>
        </w:rPr>
        <w:t>–</w:t>
      </w:r>
      <w:r w:rsidRPr="000D0B40">
        <w:rPr>
          <w:rFonts w:hint="cs"/>
          <w:rtl/>
          <w:lang w:val="fr-CH"/>
        </w:rPr>
        <w:tab/>
        <w:t>انتبه بالخصوص في منطقة المطار ومحطة القطار وعند التسجيل في الفندق</w:t>
      </w:r>
    </w:p>
    <w:p w:rsidR="000D208B" w:rsidRPr="000D0B40" w:rsidRDefault="000D208B" w:rsidP="00404B6C">
      <w:pPr>
        <w:pStyle w:val="NumberedParaAR"/>
        <w:numPr>
          <w:ilvl w:val="0"/>
          <w:numId w:val="0"/>
        </w:numPr>
        <w:ind w:left="566"/>
        <w:rPr>
          <w:rtl/>
          <w:lang w:val="fr-CH"/>
        </w:rPr>
      </w:pPr>
      <w:r w:rsidRPr="000D0B40">
        <w:rPr>
          <w:rFonts w:hint="eastAsia"/>
          <w:lang w:val="fr-CH"/>
        </w:rPr>
        <w:t>–</w:t>
      </w:r>
      <w:r w:rsidRPr="000D0B40">
        <w:rPr>
          <w:rFonts w:hint="cs"/>
          <w:rtl/>
          <w:lang w:val="fr-CH"/>
        </w:rPr>
        <w:tab/>
        <w:t>لا</w:t>
      </w:r>
      <w:r w:rsidRPr="000D0B40">
        <w:rPr>
          <w:lang w:val="fr-CH"/>
        </w:rPr>
        <w:t xml:space="preserve"> </w:t>
      </w:r>
      <w:r w:rsidRPr="000D0B40">
        <w:rPr>
          <w:rFonts w:hint="cs"/>
          <w:rtl/>
          <w:lang w:val="fr-CH"/>
        </w:rPr>
        <w:t>تترك أي شيء ذي قيمة على مقعد السيارة حتى لا يلفت انتباه السارقين</w:t>
      </w:r>
    </w:p>
    <w:p w:rsidR="000D208B" w:rsidRPr="000D0B40" w:rsidRDefault="000D208B" w:rsidP="00404B6C">
      <w:pPr>
        <w:pStyle w:val="NumberedParaAR"/>
        <w:numPr>
          <w:ilvl w:val="0"/>
          <w:numId w:val="0"/>
        </w:numPr>
        <w:ind w:left="566"/>
        <w:rPr>
          <w:rtl/>
          <w:lang w:val="fr-CH"/>
        </w:rPr>
      </w:pPr>
      <w:r w:rsidRPr="000D0B40">
        <w:rPr>
          <w:rFonts w:hint="eastAsia"/>
          <w:lang w:val="fr-CH"/>
        </w:rPr>
        <w:t>–</w:t>
      </w:r>
      <w:r w:rsidRPr="000D0B40">
        <w:rPr>
          <w:rFonts w:hint="cs"/>
          <w:rtl/>
          <w:lang w:val="fr-CH"/>
        </w:rPr>
        <w:tab/>
        <w:t>انتبه عند استخدام الصراف ال</w:t>
      </w:r>
      <w:r w:rsidRPr="000D0B40">
        <w:rPr>
          <w:rFonts w:hint="cs"/>
          <w:rtl/>
        </w:rPr>
        <w:t>آ</w:t>
      </w:r>
      <w:r w:rsidRPr="000D0B40">
        <w:rPr>
          <w:rFonts w:hint="cs"/>
          <w:rtl/>
          <w:lang w:val="fr-CH"/>
        </w:rPr>
        <w:t>لي وراقب ما حولك. وإن لاحظت أي شيء غير عادي فاذهب إلى صراف</w:t>
      </w:r>
      <w:r w:rsidRPr="000D0B40">
        <w:rPr>
          <w:rFonts w:hint="eastAsia"/>
          <w:rtl/>
          <w:lang w:val="fr-CH"/>
        </w:rPr>
        <w:t> </w:t>
      </w:r>
      <w:r w:rsidRPr="000D0B40">
        <w:rPr>
          <w:rFonts w:hint="cs"/>
          <w:rtl/>
          <w:lang w:val="fr-CH"/>
        </w:rPr>
        <w:t>آخر.</w:t>
      </w:r>
    </w:p>
    <w:p w:rsidR="000D208B" w:rsidRPr="000D0B40" w:rsidRDefault="000D208B" w:rsidP="00404B6C">
      <w:pPr>
        <w:pStyle w:val="NumberedParaAR"/>
        <w:numPr>
          <w:ilvl w:val="0"/>
          <w:numId w:val="0"/>
        </w:numPr>
        <w:ind w:left="566"/>
      </w:pPr>
      <w:r w:rsidRPr="000D0B40">
        <w:rPr>
          <w:rFonts w:hint="eastAsia"/>
          <w:rtl/>
          <w:lang w:val="fr-CH"/>
        </w:rPr>
        <w:t>–</w:t>
      </w:r>
      <w:r w:rsidRPr="000D0B40">
        <w:rPr>
          <w:rFonts w:hint="cs"/>
          <w:rtl/>
          <w:lang w:val="fr-CH"/>
        </w:rPr>
        <w:tab/>
        <w:t>خذ معك المعلومات عن فندقك ورقم الهاتف والعنوان ورقم هاتف خدمة التاكسي.</w:t>
      </w:r>
    </w:p>
    <w:p w:rsidR="000D208B" w:rsidRPr="000D0B40" w:rsidRDefault="000D208B" w:rsidP="000D208B">
      <w:pPr>
        <w:pStyle w:val="NumberedParaAR"/>
        <w:rPr>
          <w:rtl/>
        </w:rPr>
      </w:pPr>
      <w:r w:rsidRPr="000D0B40">
        <w:rPr>
          <w:rFonts w:hint="cs"/>
          <w:rtl/>
          <w:lang w:val="fr-CH" w:bidi="ar-LB"/>
        </w:rPr>
        <w:t>والمرجو</w:t>
      </w:r>
      <w:r w:rsidRPr="000D0B40">
        <w:rPr>
          <w:rFonts w:hint="cs"/>
          <w:rtl/>
        </w:rPr>
        <w:t xml:space="preserve"> إخطار الشرطة (الهاتف: 117) وقسم الويبو لتنسيق شؤون السلامة والأمن (</w:t>
      </w:r>
      <w:r w:rsidRPr="000D0B40">
        <w:t>+41 22 338 7478</w:t>
      </w:r>
      <w:r w:rsidRPr="000D0B40">
        <w:rPr>
          <w:rFonts w:hint="cs"/>
          <w:rtl/>
        </w:rPr>
        <w:t xml:space="preserve">، </w:t>
      </w:r>
      <w:hyperlink r:id="rId16" w:history="1">
        <w:r w:rsidRPr="000D0B40">
          <w:rPr>
            <w:rStyle w:val="Hyperlink"/>
            <w:color w:val="auto"/>
          </w:rPr>
          <w:t>security.coordination@wipo.int</w:t>
        </w:r>
      </w:hyperlink>
      <w:r w:rsidRPr="000D0B40">
        <w:rPr>
          <w:rFonts w:hint="cs"/>
          <w:rtl/>
        </w:rPr>
        <w:t>) بأي حادث أمني (جريمة أو محاولة اقتراف أية مخالفة). وقسم الويبو لتنسيق الأمن والسلامة متفرغ على مدار الساعة والأسبوع لتقديم المساعدة للمندوبين على ملء أية تقارير رسمية والمساعدة على الاتصال بالمجموعة الديبلوماسية في شرطة جنيف عند الحاجة.</w:t>
      </w:r>
    </w:p>
    <w:p w:rsidR="000D208B" w:rsidRPr="000D0B40" w:rsidRDefault="000D208B" w:rsidP="000D208B">
      <w:pPr>
        <w:pStyle w:val="NumberedParaAR"/>
      </w:pPr>
      <w:r w:rsidRPr="000D0B40">
        <w:rPr>
          <w:rFonts w:hint="cs"/>
          <w:rtl/>
        </w:rPr>
        <w:t xml:space="preserve">وحراس الأمن في الويبو التابعون لشركة </w:t>
      </w:r>
      <w:r w:rsidRPr="000D0B40">
        <w:t>Arndt</w:t>
      </w:r>
      <w:r w:rsidRPr="000D0B40">
        <w:rPr>
          <w:rFonts w:hint="cs"/>
          <w:rtl/>
        </w:rPr>
        <w:t xml:space="preserve"> مستعدون لتقديم المساعدة عند وقوع حادث متعلق بالسلامة/الأمن في مباني الويبو أو بالقرب منها وعند الحاجة إلى مساعدة عاجلة. ويمكن الاتصال بهم على رقم الطوارئ</w:t>
      </w:r>
      <w:r w:rsidRPr="000D0B40">
        <w:rPr>
          <w:rFonts w:hint="eastAsia"/>
          <w:rtl/>
        </w:rPr>
        <w:t> </w:t>
      </w:r>
      <w:r w:rsidRPr="000D0B40">
        <w:rPr>
          <w:rFonts w:hint="cs"/>
          <w:rtl/>
        </w:rPr>
        <w:t xml:space="preserve">9999 من داخل الويبو وعلى الرقم </w:t>
      </w:r>
      <w:r w:rsidRPr="000D0B40">
        <w:t>+41 22 338 9999</w:t>
      </w:r>
      <w:r w:rsidRPr="000D0B40">
        <w:rPr>
          <w:rFonts w:hint="cs"/>
          <w:rtl/>
        </w:rPr>
        <w:t xml:space="preserve"> من خارجها.</w:t>
      </w:r>
    </w:p>
    <w:p w:rsidR="000D208B" w:rsidRPr="000D0B40" w:rsidRDefault="000D208B" w:rsidP="00277575">
      <w:pPr>
        <w:pStyle w:val="Heading2AR"/>
        <w:rPr>
          <w:sz w:val="44"/>
          <w:szCs w:val="44"/>
          <w:rtl/>
          <w:lang w:val="fr-CH"/>
        </w:rPr>
      </w:pPr>
      <w:r w:rsidRPr="000D0B40">
        <w:rPr>
          <w:rFonts w:hint="cs"/>
          <w:sz w:val="44"/>
          <w:szCs w:val="44"/>
          <w:rtl/>
          <w:lang w:val="fr-CH"/>
        </w:rPr>
        <w:t>الطقس</w:t>
      </w:r>
    </w:p>
    <w:p w:rsidR="000D208B" w:rsidRPr="000D0B40" w:rsidRDefault="000D208B" w:rsidP="000B455F">
      <w:pPr>
        <w:pStyle w:val="NumberedParaAR"/>
        <w:rPr>
          <w:rtl/>
        </w:rPr>
      </w:pPr>
      <w:r w:rsidRPr="000D0B40">
        <w:rPr>
          <w:rFonts w:hint="cs"/>
          <w:rtl/>
        </w:rPr>
        <w:t>يكون الطقس في شهر مايو في جنيف لطيفا حيث تتراوح درجة الحرارة بين 15</w:t>
      </w:r>
      <w:r w:rsidR="000B455F" w:rsidRPr="000D0B40">
        <w:rPr>
          <w:rFonts w:hint="cs"/>
          <w:rtl/>
        </w:rPr>
        <w:t xml:space="preserve"> درجة مئوية/59</w:t>
      </w:r>
      <w:r w:rsidRPr="000D0B40">
        <w:rPr>
          <w:rFonts w:hint="cs"/>
          <w:rtl/>
        </w:rPr>
        <w:t xml:space="preserve"> </w:t>
      </w:r>
      <w:r w:rsidR="000B455F" w:rsidRPr="000D0B40">
        <w:rPr>
          <w:rtl/>
        </w:rPr>
        <w:t>درجة على سلّم فهرنهايت</w:t>
      </w:r>
      <w:r w:rsidR="000B455F" w:rsidRPr="000D0B40">
        <w:rPr>
          <w:rFonts w:hint="cs"/>
          <w:rtl/>
        </w:rPr>
        <w:t xml:space="preserve"> </w:t>
      </w:r>
      <w:r w:rsidRPr="000D0B40">
        <w:rPr>
          <w:rFonts w:hint="cs"/>
          <w:rtl/>
        </w:rPr>
        <w:t xml:space="preserve">إلى 20 </w:t>
      </w:r>
      <w:r w:rsidR="000B455F" w:rsidRPr="000D0B40">
        <w:rPr>
          <w:rFonts w:hint="cs"/>
          <w:rtl/>
        </w:rPr>
        <w:t xml:space="preserve">درجة مئوية/68 </w:t>
      </w:r>
      <w:r w:rsidR="000B455F" w:rsidRPr="000D0B40">
        <w:rPr>
          <w:rtl/>
        </w:rPr>
        <w:t>درجة على سلّم فهرنهايت</w:t>
      </w:r>
      <w:r w:rsidR="000B455F" w:rsidRPr="000D0B40">
        <w:rPr>
          <w:rFonts w:hint="cs"/>
          <w:rtl/>
        </w:rPr>
        <w:t xml:space="preserve"> </w:t>
      </w:r>
      <w:r w:rsidRPr="000D0B40">
        <w:rPr>
          <w:rFonts w:hint="cs"/>
          <w:rtl/>
        </w:rPr>
        <w:t>نهارا وبين 5</w:t>
      </w:r>
      <w:r w:rsidR="000B455F" w:rsidRPr="000D0B40">
        <w:rPr>
          <w:rFonts w:hint="cs"/>
          <w:rtl/>
        </w:rPr>
        <w:t xml:space="preserve"> درجات مئوية/41 </w:t>
      </w:r>
      <w:r w:rsidR="000B455F" w:rsidRPr="000D0B40">
        <w:rPr>
          <w:rtl/>
        </w:rPr>
        <w:t>درجة على سلّم فهرنهايت</w:t>
      </w:r>
      <w:r w:rsidRPr="000D0B40">
        <w:rPr>
          <w:rFonts w:hint="cs"/>
          <w:rtl/>
        </w:rPr>
        <w:t xml:space="preserve"> و10 درجات مئوية</w:t>
      </w:r>
      <w:r w:rsidR="000B455F" w:rsidRPr="000D0B40">
        <w:rPr>
          <w:rFonts w:hint="cs"/>
          <w:rtl/>
        </w:rPr>
        <w:t xml:space="preserve">/50 </w:t>
      </w:r>
      <w:r w:rsidR="000B455F" w:rsidRPr="000D0B40">
        <w:rPr>
          <w:rtl/>
        </w:rPr>
        <w:t>درجة على سلّم فهرنهايت</w:t>
      </w:r>
      <w:r w:rsidRPr="000D0B40">
        <w:rPr>
          <w:rFonts w:hint="cs"/>
          <w:rtl/>
        </w:rPr>
        <w:t xml:space="preserve"> ليلا (</w:t>
      </w:r>
      <w:r w:rsidR="000B455F" w:rsidRPr="000D0B40">
        <w:rPr>
          <w:rtl/>
        </w:rPr>
        <w:t>استنادا إلى معدلات الأرصاد الجوية</w:t>
      </w:r>
      <w:r w:rsidRPr="000D0B40">
        <w:rPr>
          <w:rFonts w:hint="cs"/>
          <w:rtl/>
        </w:rPr>
        <w:t>)</w:t>
      </w:r>
      <w:r w:rsidR="000B455F" w:rsidRPr="000D0B40">
        <w:rPr>
          <w:rFonts w:hint="cs"/>
          <w:rtl/>
        </w:rPr>
        <w:t xml:space="preserve">. ويمكن الحصول على مزيد من المعلومات من الموقع التالي: </w:t>
      </w:r>
      <w:r w:rsidR="000B455F" w:rsidRPr="000D0B40">
        <w:rPr>
          <w:u w:val="single"/>
        </w:rPr>
        <w:t>www.meteo-geneve.ch</w:t>
      </w:r>
    </w:p>
    <w:p w:rsidR="000B455F" w:rsidRPr="000D0B40" w:rsidRDefault="000B455F" w:rsidP="00277575">
      <w:pPr>
        <w:pStyle w:val="Heading2AR"/>
        <w:rPr>
          <w:sz w:val="44"/>
          <w:szCs w:val="44"/>
          <w:rtl/>
          <w:lang w:val="fr-CH"/>
        </w:rPr>
      </w:pPr>
      <w:r w:rsidRPr="000D0B40">
        <w:rPr>
          <w:sz w:val="44"/>
          <w:szCs w:val="44"/>
          <w:rtl/>
          <w:lang w:val="fr-CH"/>
        </w:rPr>
        <w:t>التوقيت المحلي والكهرباء</w:t>
      </w:r>
    </w:p>
    <w:p w:rsidR="000B455F" w:rsidRPr="000D0B40" w:rsidRDefault="000B455F" w:rsidP="00440B75">
      <w:pPr>
        <w:pStyle w:val="NumberedParaAR"/>
        <w:rPr>
          <w:lang w:val="fr-CH" w:bidi="ar-LB"/>
        </w:rPr>
      </w:pPr>
      <w:r w:rsidRPr="000D0B40">
        <w:rPr>
          <w:rtl/>
        </w:rPr>
        <w:t xml:space="preserve">التوقيت المحلي في </w:t>
      </w:r>
      <w:r w:rsidR="00440B75" w:rsidRPr="000D0B40">
        <w:rPr>
          <w:rFonts w:hint="cs"/>
          <w:rtl/>
        </w:rPr>
        <w:t>جنيف</w:t>
      </w:r>
      <w:r w:rsidRPr="000D0B40">
        <w:rPr>
          <w:rtl/>
        </w:rPr>
        <w:t xml:space="preserve"> هو توقيت غرينتش زائد ساع</w:t>
      </w:r>
      <w:r w:rsidR="00440B75" w:rsidRPr="000D0B40">
        <w:rPr>
          <w:rFonts w:hint="cs"/>
          <w:rtl/>
        </w:rPr>
        <w:t>ة واحدة</w:t>
      </w:r>
      <w:r w:rsidRPr="000D0B40">
        <w:rPr>
          <w:rtl/>
        </w:rPr>
        <w:t xml:space="preserve">. والتيار الكهربائي في </w:t>
      </w:r>
      <w:r w:rsidR="00440B75" w:rsidRPr="000D0B40">
        <w:rPr>
          <w:rFonts w:hint="cs"/>
          <w:rtl/>
        </w:rPr>
        <w:t>سويسرا</w:t>
      </w:r>
      <w:r w:rsidRPr="000D0B40">
        <w:rPr>
          <w:rtl/>
        </w:rPr>
        <w:t xml:space="preserve"> هو 220 فولت</w:t>
      </w:r>
      <w:r w:rsidR="00440B75" w:rsidRPr="000D0B40">
        <w:rPr>
          <w:rFonts w:hint="cs"/>
          <w:rtl/>
        </w:rPr>
        <w:t>.</w:t>
      </w:r>
    </w:p>
    <w:p w:rsidR="00440B75" w:rsidRPr="000D0B40" w:rsidRDefault="00440B75" w:rsidP="00277575">
      <w:pPr>
        <w:pStyle w:val="Heading2AR"/>
        <w:rPr>
          <w:sz w:val="44"/>
          <w:szCs w:val="44"/>
          <w:rtl/>
          <w:lang w:val="fr-CH"/>
        </w:rPr>
      </w:pPr>
      <w:r w:rsidRPr="000D0B40">
        <w:rPr>
          <w:rFonts w:hint="cs"/>
          <w:sz w:val="44"/>
          <w:szCs w:val="44"/>
          <w:rtl/>
          <w:lang w:val="fr-CH"/>
        </w:rPr>
        <w:t>للاتصال:</w:t>
      </w:r>
    </w:p>
    <w:p w:rsidR="00440B75" w:rsidRPr="000D0B40" w:rsidRDefault="00440B75" w:rsidP="00440B75">
      <w:pPr>
        <w:pStyle w:val="NumberedParaAR"/>
        <w:spacing w:after="120"/>
        <w:rPr>
          <w:lang w:val="fr-CH"/>
        </w:rPr>
      </w:pPr>
      <w:r w:rsidRPr="000D0B40">
        <w:rPr>
          <w:rFonts w:hint="cs"/>
          <w:rtl/>
          <w:lang w:val="fr-CH"/>
        </w:rPr>
        <w:t>فيما يخص المسائل العامة وتنسيق المؤتمر الدبلوماسي عموما:</w:t>
      </w:r>
    </w:p>
    <w:p w:rsidR="00440B75" w:rsidRPr="000D0B40" w:rsidRDefault="00440B75" w:rsidP="00440B75">
      <w:pPr>
        <w:pStyle w:val="NumberedParaAR"/>
        <w:numPr>
          <w:ilvl w:val="0"/>
          <w:numId w:val="0"/>
        </w:numPr>
        <w:bidi w:val="0"/>
        <w:rPr>
          <w:rtl/>
          <w:lang w:val="fr-CH"/>
        </w:rPr>
      </w:pPr>
      <w:r w:rsidRPr="000D0B40">
        <w:rPr>
          <w:u w:val="single"/>
        </w:rPr>
        <w:t>lisbon.system@wipo.int</w:t>
      </w:r>
    </w:p>
    <w:p w:rsidR="00440B75" w:rsidRPr="000D0B40" w:rsidRDefault="00440B75" w:rsidP="00440B75">
      <w:pPr>
        <w:pStyle w:val="NumberedParaAR"/>
        <w:rPr>
          <w:lang w:val="fr-CH"/>
        </w:rPr>
      </w:pPr>
      <w:r w:rsidRPr="000D0B40">
        <w:rPr>
          <w:rFonts w:hint="cs"/>
          <w:rtl/>
          <w:lang w:val="fr-CH"/>
        </w:rPr>
        <w:t>فيما يخص إجراءات التسجيل الإلكتروني:</w:t>
      </w:r>
    </w:p>
    <w:p w:rsidR="00440B75" w:rsidRPr="000D0B40" w:rsidRDefault="00440B75" w:rsidP="00440B75">
      <w:pPr>
        <w:pStyle w:val="NumberedParaAR"/>
        <w:numPr>
          <w:ilvl w:val="0"/>
          <w:numId w:val="0"/>
        </w:numPr>
        <w:bidi w:val="0"/>
        <w:rPr>
          <w:u w:val="single"/>
          <w:rtl/>
          <w:lang w:val="fr-CH"/>
        </w:rPr>
      </w:pPr>
      <w:r w:rsidRPr="000D0B40">
        <w:rPr>
          <w:u w:val="single"/>
          <w:lang w:val="fr-CH"/>
        </w:rPr>
        <w:t>meetings@wipo.int</w:t>
      </w:r>
    </w:p>
    <w:p w:rsidR="00277575" w:rsidRPr="000D0B40" w:rsidRDefault="00277575" w:rsidP="00277575">
      <w:pPr>
        <w:pStyle w:val="NumberedParaAR"/>
        <w:rPr>
          <w:rtl/>
          <w:lang w:val="fr-CH"/>
        </w:rPr>
      </w:pPr>
      <w:r w:rsidRPr="000D0B40">
        <w:rPr>
          <w:rFonts w:hint="cs"/>
          <w:rtl/>
          <w:lang w:bidi="ar-LB"/>
        </w:rPr>
        <w:t xml:space="preserve">فيما يخص </w:t>
      </w:r>
      <w:r w:rsidRPr="000D0B40">
        <w:rPr>
          <w:rFonts w:hint="cs"/>
          <w:rtl/>
          <w:lang w:val="fr-CH"/>
        </w:rPr>
        <w:t>المسائل المتعلقة ب</w:t>
      </w:r>
      <w:r w:rsidRPr="000D0B40">
        <w:rPr>
          <w:rFonts w:hint="cs"/>
          <w:rtl/>
          <w:lang w:bidi="ar-LB"/>
        </w:rPr>
        <w:t>قائمة المندوبين و</w:t>
      </w:r>
      <w:r w:rsidRPr="000D0B40">
        <w:rPr>
          <w:rFonts w:hint="cs"/>
          <w:rtl/>
          <w:lang w:val="fr-CH"/>
        </w:rPr>
        <w:t>أوراق الاعتماد والتفويض الكامل: مكتب المستشار القانوني:</w:t>
      </w:r>
    </w:p>
    <w:p w:rsidR="00440B75" w:rsidRPr="000D0B40" w:rsidRDefault="00277575" w:rsidP="00277575">
      <w:pPr>
        <w:pStyle w:val="NumberedParaAR"/>
        <w:numPr>
          <w:ilvl w:val="0"/>
          <w:numId w:val="0"/>
        </w:numPr>
        <w:bidi w:val="0"/>
        <w:rPr>
          <w:u w:val="single"/>
          <w:lang w:val="fr-CH"/>
        </w:rPr>
      </w:pPr>
      <w:r w:rsidRPr="000D0B40">
        <w:rPr>
          <w:u w:val="single"/>
          <w:lang w:val="fr-CH"/>
        </w:rPr>
        <w:t>legal.dipconf@wipo.int</w:t>
      </w:r>
      <w:r w:rsidRPr="000D0B40">
        <w:rPr>
          <w:rFonts w:hint="cs"/>
          <w:u w:val="single"/>
          <w:rtl/>
          <w:lang w:val="fr-CH"/>
        </w:rPr>
        <w:t xml:space="preserve"> </w:t>
      </w:r>
    </w:p>
    <w:p w:rsidR="00440B75" w:rsidRPr="000D0B40" w:rsidRDefault="00277575" w:rsidP="00277575">
      <w:pPr>
        <w:pStyle w:val="NumberedParaAR"/>
        <w:rPr>
          <w:lang w:val="fr-CH"/>
        </w:rPr>
      </w:pPr>
      <w:r w:rsidRPr="000D0B40">
        <w:rPr>
          <w:rFonts w:hint="cs"/>
          <w:rtl/>
          <w:lang w:val="fr-CH"/>
        </w:rPr>
        <w:t>فيما يخص العلاقات مع وسائل الإعلام:</w:t>
      </w:r>
    </w:p>
    <w:p w:rsidR="00440B75" w:rsidRPr="000D0B40" w:rsidRDefault="00277575" w:rsidP="00277575">
      <w:pPr>
        <w:pStyle w:val="NumberedParaAR"/>
        <w:numPr>
          <w:ilvl w:val="0"/>
          <w:numId w:val="0"/>
        </w:numPr>
        <w:bidi w:val="0"/>
        <w:rPr>
          <w:rtl/>
          <w:lang w:val="fr-CH"/>
        </w:rPr>
      </w:pPr>
      <w:r w:rsidRPr="000D0B40">
        <w:rPr>
          <w:u w:val="single"/>
          <w:lang w:val="fr-CH"/>
        </w:rPr>
        <w:t>publicinf@wipo.int</w:t>
      </w:r>
    </w:p>
    <w:p w:rsidR="00440B75" w:rsidRPr="000D0B40" w:rsidRDefault="00440B75" w:rsidP="00277575">
      <w:pPr>
        <w:pStyle w:val="EndofDocumentAR"/>
        <w:rPr>
          <w:rtl/>
          <w:lang w:val="fr-CH" w:bidi="ar-LB"/>
        </w:rPr>
      </w:pPr>
      <w:r w:rsidRPr="000D0B40">
        <w:rPr>
          <w:rFonts w:hint="cs"/>
          <w:rtl/>
          <w:lang w:val="fr-CH"/>
        </w:rPr>
        <w:t>[نهاية الوثيقة]</w:t>
      </w:r>
    </w:p>
    <w:sectPr w:rsidR="00440B75" w:rsidRPr="000D0B40" w:rsidSect="00EB7752">
      <w:headerReference w:type="default" r:id="rId17"/>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B75" w:rsidRDefault="00440B75">
      <w:r>
        <w:separator/>
      </w:r>
    </w:p>
  </w:endnote>
  <w:endnote w:type="continuationSeparator" w:id="0">
    <w:p w:rsidR="00440B75" w:rsidRDefault="0044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B75" w:rsidRDefault="00440B75" w:rsidP="009622BF">
      <w:pPr>
        <w:bidi/>
      </w:pPr>
      <w:bookmarkStart w:id="0" w:name="OLE_LINK1"/>
      <w:bookmarkStart w:id="1" w:name="OLE_LINK2"/>
      <w:r>
        <w:separator/>
      </w:r>
      <w:bookmarkEnd w:id="0"/>
      <w:bookmarkEnd w:id="1"/>
    </w:p>
  </w:footnote>
  <w:footnote w:type="continuationSeparator" w:id="0">
    <w:p w:rsidR="00440B75" w:rsidRDefault="00440B75"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75" w:rsidRDefault="00644C4E" w:rsidP="00CA6AA7">
    <w:r w:rsidRPr="00644C4E">
      <w:t>LI/DC/INF/1</w:t>
    </w:r>
  </w:p>
  <w:p w:rsidR="00440B75" w:rsidRDefault="00440B75" w:rsidP="00D61541">
    <w:r>
      <w:fldChar w:fldCharType="begin"/>
    </w:r>
    <w:r>
      <w:instrText xml:space="preserve"> PAGE  \* MERGEFORMAT </w:instrText>
    </w:r>
    <w:r>
      <w:fldChar w:fldCharType="separate"/>
    </w:r>
    <w:r w:rsidR="0026324B">
      <w:rPr>
        <w:noProof/>
      </w:rPr>
      <w:t>7</w:t>
    </w:r>
    <w:r>
      <w:fldChar w:fldCharType="end"/>
    </w:r>
  </w:p>
  <w:p w:rsidR="00440B75" w:rsidRDefault="00440B75"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27BA"/>
    <w:multiLevelType w:val="hybridMultilevel"/>
    <w:tmpl w:val="9C9A2D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643B07"/>
    <w:multiLevelType w:val="hybridMultilevel"/>
    <w:tmpl w:val="87F425A2"/>
    <w:lvl w:ilvl="0" w:tplc="04090001">
      <w:start w:val="1"/>
      <w:numFmt w:val="bullet"/>
      <w:lvlText w:val=""/>
      <w:lvlJc w:val="left"/>
      <w:pPr>
        <w:tabs>
          <w:tab w:val="num" w:pos="567"/>
        </w:tabs>
        <w:ind w:left="0" w:firstLine="0"/>
      </w:pPr>
      <w:rPr>
        <w:rFonts w:ascii="Symbol" w:hAnsi="Symbol"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C904E80"/>
    <w:multiLevelType w:val="hybridMultilevel"/>
    <w:tmpl w:val="B4C2F6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4C4619"/>
    <w:multiLevelType w:val="hybridMultilevel"/>
    <w:tmpl w:val="90AEE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1"/>
  </w:num>
  <w:num w:numId="4">
    <w:abstractNumId w:val="1"/>
  </w:num>
  <w:num w:numId="5">
    <w:abstractNumId w:val="1"/>
  </w:num>
  <w:num w:numId="6">
    <w:abstractNumId w:val="2"/>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4"/>
  </w:num>
  <w:num w:numId="16">
    <w:abstractNumId w:val="0"/>
  </w:num>
  <w:num w:numId="17">
    <w:abstractNumId w:val="3"/>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3FC"/>
    <w:rsid w:val="00002CBE"/>
    <w:rsid w:val="00003232"/>
    <w:rsid w:val="000033DA"/>
    <w:rsid w:val="0000579F"/>
    <w:rsid w:val="000074D1"/>
    <w:rsid w:val="000076BD"/>
    <w:rsid w:val="00010481"/>
    <w:rsid w:val="000104BA"/>
    <w:rsid w:val="00010671"/>
    <w:rsid w:val="000114E2"/>
    <w:rsid w:val="00013347"/>
    <w:rsid w:val="00013D73"/>
    <w:rsid w:val="000142E1"/>
    <w:rsid w:val="000146BD"/>
    <w:rsid w:val="00014B68"/>
    <w:rsid w:val="0001645D"/>
    <w:rsid w:val="000172C6"/>
    <w:rsid w:val="00017A43"/>
    <w:rsid w:val="0002157B"/>
    <w:rsid w:val="00023101"/>
    <w:rsid w:val="0002407C"/>
    <w:rsid w:val="0002476F"/>
    <w:rsid w:val="00024E17"/>
    <w:rsid w:val="000258DB"/>
    <w:rsid w:val="000259E5"/>
    <w:rsid w:val="00026820"/>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42A5"/>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974BC"/>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455F"/>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B40"/>
    <w:rsid w:val="000D0C07"/>
    <w:rsid w:val="000D0C7C"/>
    <w:rsid w:val="000D1A1D"/>
    <w:rsid w:val="000D208B"/>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A4C"/>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24B"/>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7757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023"/>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27DC8"/>
    <w:rsid w:val="00334127"/>
    <w:rsid w:val="00335CA6"/>
    <w:rsid w:val="003365F0"/>
    <w:rsid w:val="00336B0D"/>
    <w:rsid w:val="00336C50"/>
    <w:rsid w:val="00337388"/>
    <w:rsid w:val="00337CFB"/>
    <w:rsid w:val="0034007D"/>
    <w:rsid w:val="003433E5"/>
    <w:rsid w:val="00343A41"/>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4B31"/>
    <w:rsid w:val="00385427"/>
    <w:rsid w:val="003856AC"/>
    <w:rsid w:val="00387542"/>
    <w:rsid w:val="00387C6B"/>
    <w:rsid w:val="00390FC0"/>
    <w:rsid w:val="003911B2"/>
    <w:rsid w:val="00391AFE"/>
    <w:rsid w:val="00392705"/>
    <w:rsid w:val="00392C40"/>
    <w:rsid w:val="00393A79"/>
    <w:rsid w:val="0039419C"/>
    <w:rsid w:val="00395987"/>
    <w:rsid w:val="003959AB"/>
    <w:rsid w:val="00396375"/>
    <w:rsid w:val="00396801"/>
    <w:rsid w:val="00396E82"/>
    <w:rsid w:val="003A07FF"/>
    <w:rsid w:val="003A146E"/>
    <w:rsid w:val="003A26CD"/>
    <w:rsid w:val="003A37F7"/>
    <w:rsid w:val="003A4B4F"/>
    <w:rsid w:val="003A54E9"/>
    <w:rsid w:val="003A5E7C"/>
    <w:rsid w:val="003A5ECA"/>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B6C"/>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0B75"/>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02D"/>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90F"/>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4A6C"/>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3E1"/>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4C4E"/>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4BC6"/>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30E"/>
    <w:rsid w:val="006B79A4"/>
    <w:rsid w:val="006C1254"/>
    <w:rsid w:val="006C224C"/>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490E"/>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26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3B17"/>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3462"/>
    <w:rsid w:val="00805473"/>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4F4F"/>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607"/>
    <w:rsid w:val="00926929"/>
    <w:rsid w:val="00927301"/>
    <w:rsid w:val="00927E9D"/>
    <w:rsid w:val="00931859"/>
    <w:rsid w:val="0093205C"/>
    <w:rsid w:val="009343F5"/>
    <w:rsid w:val="0093456A"/>
    <w:rsid w:val="009345AE"/>
    <w:rsid w:val="00935301"/>
    <w:rsid w:val="00936F64"/>
    <w:rsid w:val="00937B8E"/>
    <w:rsid w:val="00937DA7"/>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0528"/>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278"/>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4ECF"/>
    <w:rsid w:val="009F513E"/>
    <w:rsid w:val="009F5241"/>
    <w:rsid w:val="009F6807"/>
    <w:rsid w:val="009F68DF"/>
    <w:rsid w:val="009F6A24"/>
    <w:rsid w:val="009F752B"/>
    <w:rsid w:val="00A0042C"/>
    <w:rsid w:val="00A00495"/>
    <w:rsid w:val="00A01925"/>
    <w:rsid w:val="00A01DEB"/>
    <w:rsid w:val="00A02AA6"/>
    <w:rsid w:val="00A06D32"/>
    <w:rsid w:val="00A07545"/>
    <w:rsid w:val="00A116C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2AC"/>
    <w:rsid w:val="00A43904"/>
    <w:rsid w:val="00A4582E"/>
    <w:rsid w:val="00A45BD2"/>
    <w:rsid w:val="00A45DFA"/>
    <w:rsid w:val="00A46A1E"/>
    <w:rsid w:val="00A50595"/>
    <w:rsid w:val="00A50A39"/>
    <w:rsid w:val="00A50A6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8798A"/>
    <w:rsid w:val="00A903F1"/>
    <w:rsid w:val="00A905CC"/>
    <w:rsid w:val="00A90974"/>
    <w:rsid w:val="00A9197E"/>
    <w:rsid w:val="00A92040"/>
    <w:rsid w:val="00A92065"/>
    <w:rsid w:val="00A92184"/>
    <w:rsid w:val="00A93325"/>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03"/>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43D"/>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2D2D"/>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2C61"/>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54AB"/>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97D43"/>
    <w:rsid w:val="00CA0049"/>
    <w:rsid w:val="00CA0980"/>
    <w:rsid w:val="00CA2A98"/>
    <w:rsid w:val="00CA2BAE"/>
    <w:rsid w:val="00CA34BA"/>
    <w:rsid w:val="00CA4503"/>
    <w:rsid w:val="00CA5A66"/>
    <w:rsid w:val="00CA651B"/>
    <w:rsid w:val="00CA6AA7"/>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9AF"/>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77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0AD9"/>
    <w:rsid w:val="00DA1632"/>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5967"/>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24BC"/>
    <w:rsid w:val="00E943F3"/>
    <w:rsid w:val="00E94468"/>
    <w:rsid w:val="00E94A0E"/>
    <w:rsid w:val="00E96226"/>
    <w:rsid w:val="00E96DDE"/>
    <w:rsid w:val="00EA04AE"/>
    <w:rsid w:val="00EA062F"/>
    <w:rsid w:val="00EA17A9"/>
    <w:rsid w:val="00EA311B"/>
    <w:rsid w:val="00EA36CA"/>
    <w:rsid w:val="00EA3D9C"/>
    <w:rsid w:val="00EA43C0"/>
    <w:rsid w:val="00EA4CB0"/>
    <w:rsid w:val="00EA566F"/>
    <w:rsid w:val="00EB03FC"/>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4CA"/>
    <w:rsid w:val="00EC2D7D"/>
    <w:rsid w:val="00EC36AD"/>
    <w:rsid w:val="00EC3BCF"/>
    <w:rsid w:val="00EC3CA4"/>
    <w:rsid w:val="00EC40F2"/>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39E3"/>
    <w:rsid w:val="00EE52FF"/>
    <w:rsid w:val="00EE6939"/>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09F4"/>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3F6E"/>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rsid w:val="002C2023"/>
    <w:rPr>
      <w:color w:val="0000FF"/>
      <w:u w:val="single"/>
    </w:rPr>
  </w:style>
  <w:style w:type="character" w:styleId="FollowedHyperlink">
    <w:name w:val="FollowedHyperlink"/>
    <w:basedOn w:val="DefaultParagraphFont"/>
    <w:rsid w:val="007049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rsid w:val="002C2023"/>
    <w:rPr>
      <w:color w:val="0000FF"/>
      <w:u w:val="single"/>
    </w:rPr>
  </w:style>
  <w:style w:type="character" w:styleId="FollowedHyperlink">
    <w:name w:val="FollowedHyperlink"/>
    <w:basedOn w:val="DefaultParagraphFont"/>
    <w:rsid w:val="007049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enevashotel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meetings/diplomatic_conferences/2015/a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ecurity.coordination@wipo.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 TargetMode="External"/><Relationship Id="rId5" Type="http://schemas.openxmlformats.org/officeDocument/2006/relationships/settings" Target="settings.xml"/><Relationship Id="rId15" Type="http://schemas.openxmlformats.org/officeDocument/2006/relationships/hyperlink" Target="http://www.unireso.ch" TargetMode="External"/><Relationship Id="rId10" Type="http://schemas.openxmlformats.org/officeDocument/2006/relationships/hyperlink" Target="file:///D:\Users\lugrin\AppData\Local\Microsoft\Windows\Temporary%20Internet%20Files\Content.Outlook\J32EFYSK\lisbon.system@wipo.in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tpg.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AE8CA-2623-4F5A-86D4-11DD5EAB1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2111</Words>
  <Characters>11518</Characters>
  <Application>Microsoft Office Word</Application>
  <DocSecurity>4</DocSecurity>
  <Lines>303</Lines>
  <Paragraphs>86</Paragraphs>
  <ScaleCrop>false</ScaleCrop>
  <HeadingPairs>
    <vt:vector size="2" baseType="variant">
      <vt:variant>
        <vt:lpstr>Title</vt:lpstr>
      </vt:variant>
      <vt:variant>
        <vt:i4>1</vt:i4>
      </vt:variant>
    </vt:vector>
  </HeadingPairs>
  <TitlesOfParts>
    <vt:vector size="1" baseType="lpstr">
      <vt:lpstr>LI/DC/-- (Arabic)</vt:lpstr>
    </vt:vector>
  </TitlesOfParts>
  <Company>World Intellectual Property Organization</Company>
  <LinksUpToDate>false</LinksUpToDate>
  <CharactersWithSpaces>13543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 (Arabic)</dc:title>
  <dc:creator>ABOULHOUCINE Driss</dc:creator>
  <cp:lastModifiedBy>LUGRIN Aurélie</cp:lastModifiedBy>
  <cp:revision>2</cp:revision>
  <cp:lastPrinted>2015-04-09T08:30:00Z</cp:lastPrinted>
  <dcterms:created xsi:type="dcterms:W3CDTF">2015-04-09T10:03:00Z</dcterms:created>
  <dcterms:modified xsi:type="dcterms:W3CDTF">2015-04-09T10:03:00Z</dcterms:modified>
</cp:coreProperties>
</file>