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35BD4" w:rsidRPr="0087141E" w:rsidTr="009310C1">
        <w:trPr>
          <w:trHeight w:val="1977"/>
        </w:trPr>
        <w:tc>
          <w:tcPr>
            <w:tcW w:w="4594" w:type="dxa"/>
            <w:tcBorders>
              <w:bottom w:val="single" w:sz="4" w:space="0" w:color="auto"/>
            </w:tcBorders>
            <w:tcMar>
              <w:bottom w:w="170" w:type="dxa"/>
            </w:tcMar>
          </w:tcPr>
          <w:p w:rsidR="00035BD4" w:rsidRPr="0087141E" w:rsidRDefault="00035BD4" w:rsidP="009310C1">
            <w:bookmarkStart w:id="0" w:name="TitleOfDoc"/>
            <w:bookmarkStart w:id="1" w:name="_GoBack"/>
            <w:bookmarkEnd w:id="0"/>
            <w:bookmarkEnd w:id="1"/>
            <w:r w:rsidRPr="0087141E">
              <w:rPr>
                <w:noProof/>
                <w:lang w:eastAsia="en-US"/>
              </w:rPr>
              <w:drawing>
                <wp:anchor distT="0" distB="0" distL="114300" distR="114300" simplePos="0" relativeHeight="251659264" behindDoc="1" locked="0" layoutInCell="0" allowOverlap="1" wp14:anchorId="32E0CFAB" wp14:editId="758BA756">
                  <wp:simplePos x="0" y="0"/>
                  <wp:positionH relativeFrom="page">
                    <wp:posOffset>3834130</wp:posOffset>
                  </wp:positionH>
                  <wp:positionV relativeFrom="margin">
                    <wp:posOffset>0</wp:posOffset>
                  </wp:positionV>
                  <wp:extent cx="866775" cy="1323975"/>
                  <wp:effectExtent l="0" t="0" r="9525" b="9525"/>
                  <wp:wrapNone/>
                  <wp:docPr id="3" name="图片 3"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35BD4" w:rsidRPr="0087141E" w:rsidRDefault="00035BD4" w:rsidP="009310C1"/>
        </w:tc>
        <w:tc>
          <w:tcPr>
            <w:tcW w:w="425" w:type="dxa"/>
            <w:tcBorders>
              <w:bottom w:val="single" w:sz="4" w:space="0" w:color="auto"/>
            </w:tcBorders>
            <w:tcMar>
              <w:left w:w="0" w:type="dxa"/>
              <w:right w:w="0" w:type="dxa"/>
            </w:tcMar>
          </w:tcPr>
          <w:p w:rsidR="00035BD4" w:rsidRPr="0087141E" w:rsidRDefault="00035BD4" w:rsidP="009310C1">
            <w:pPr>
              <w:jc w:val="right"/>
            </w:pPr>
            <w:r w:rsidRPr="0087141E">
              <w:rPr>
                <w:b/>
                <w:sz w:val="40"/>
                <w:szCs w:val="40"/>
              </w:rPr>
              <w:t>C</w:t>
            </w:r>
          </w:p>
        </w:tc>
      </w:tr>
      <w:tr w:rsidR="00035BD4" w:rsidRPr="0087141E" w:rsidTr="009310C1">
        <w:trPr>
          <w:trHeight w:hRule="exact" w:val="340"/>
        </w:trPr>
        <w:tc>
          <w:tcPr>
            <w:tcW w:w="9356" w:type="dxa"/>
            <w:gridSpan w:val="3"/>
            <w:tcBorders>
              <w:top w:val="single" w:sz="4" w:space="0" w:color="auto"/>
            </w:tcBorders>
            <w:tcMar>
              <w:top w:w="170" w:type="dxa"/>
              <w:left w:w="0" w:type="dxa"/>
              <w:right w:w="0" w:type="dxa"/>
            </w:tcMar>
            <w:vAlign w:val="bottom"/>
          </w:tcPr>
          <w:p w:rsidR="00035BD4" w:rsidRPr="0087141E" w:rsidRDefault="00035BD4" w:rsidP="00343A8E">
            <w:pPr>
              <w:jc w:val="right"/>
              <w:rPr>
                <w:rFonts w:ascii="Arial Black" w:hAnsi="Arial Black"/>
                <w:caps/>
                <w:sz w:val="15"/>
                <w:szCs w:val="15"/>
              </w:rPr>
            </w:pPr>
            <w:r w:rsidRPr="0087141E">
              <w:rPr>
                <w:rFonts w:ascii="Arial Black" w:hAnsi="Arial Black" w:hint="eastAsia"/>
                <w:caps/>
                <w:sz w:val="15"/>
                <w:szCs w:val="15"/>
              </w:rPr>
              <w:t>LI/DC</w:t>
            </w:r>
            <w:r w:rsidRPr="0087141E">
              <w:rPr>
                <w:rFonts w:ascii="Arial Black" w:hAnsi="Arial Black"/>
                <w:caps/>
                <w:sz w:val="15"/>
                <w:szCs w:val="15"/>
              </w:rPr>
              <w:t>/</w:t>
            </w:r>
            <w:r w:rsidR="00343A8E">
              <w:rPr>
                <w:rFonts w:ascii="Arial Black" w:hAnsi="Arial Black" w:hint="eastAsia"/>
                <w:caps/>
                <w:sz w:val="15"/>
                <w:szCs w:val="15"/>
              </w:rPr>
              <w:t>10</w:t>
            </w:r>
            <w:bookmarkStart w:id="2" w:name="Code"/>
            <w:bookmarkEnd w:id="2"/>
          </w:p>
        </w:tc>
      </w:tr>
      <w:tr w:rsidR="00035BD4" w:rsidRPr="0087141E" w:rsidTr="009310C1">
        <w:trPr>
          <w:trHeight w:hRule="exact" w:val="170"/>
        </w:trPr>
        <w:tc>
          <w:tcPr>
            <w:tcW w:w="9356" w:type="dxa"/>
            <w:gridSpan w:val="3"/>
            <w:noWrap/>
            <w:tcMar>
              <w:left w:w="0" w:type="dxa"/>
              <w:right w:w="0" w:type="dxa"/>
            </w:tcMar>
            <w:vAlign w:val="bottom"/>
          </w:tcPr>
          <w:p w:rsidR="00035BD4" w:rsidRPr="0087141E" w:rsidRDefault="00035BD4" w:rsidP="009310C1">
            <w:pPr>
              <w:jc w:val="right"/>
              <w:rPr>
                <w:rFonts w:ascii="Arial Black" w:hAnsi="Arial Black"/>
                <w:b/>
                <w:caps/>
                <w:sz w:val="15"/>
                <w:szCs w:val="15"/>
              </w:rPr>
            </w:pPr>
            <w:r w:rsidRPr="0087141E">
              <w:rPr>
                <w:rFonts w:ascii="Arial Black" w:eastAsia="SimHei" w:hint="eastAsia"/>
                <w:b/>
                <w:sz w:val="15"/>
                <w:szCs w:val="15"/>
              </w:rPr>
              <w:t>原</w:t>
            </w:r>
            <w:r w:rsidRPr="0087141E">
              <w:rPr>
                <w:rFonts w:ascii="Arial Black" w:eastAsia="SimHei" w:hAnsi="Arial Black"/>
                <w:b/>
                <w:sz w:val="15"/>
                <w:szCs w:val="15"/>
                <w:lang w:val="pt-BR"/>
              </w:rPr>
              <w:t xml:space="preserve"> </w:t>
            </w:r>
            <w:r w:rsidRPr="0087141E">
              <w:rPr>
                <w:rFonts w:ascii="Arial Black" w:eastAsia="SimHei" w:hint="eastAsia"/>
                <w:b/>
                <w:sz w:val="15"/>
                <w:szCs w:val="15"/>
              </w:rPr>
              <w:t>文</w:t>
            </w:r>
            <w:r w:rsidRPr="0087141E">
              <w:rPr>
                <w:rFonts w:ascii="Arial Black" w:eastAsia="SimHei" w:hint="eastAsia"/>
                <w:b/>
                <w:sz w:val="15"/>
                <w:szCs w:val="15"/>
                <w:lang w:val="pt-BR"/>
              </w:rPr>
              <w:t>：</w:t>
            </w:r>
            <w:r w:rsidRPr="0087141E">
              <w:rPr>
                <w:rFonts w:ascii="Arial Black" w:eastAsia="SimHei" w:hint="eastAsia"/>
                <w:b/>
                <w:sz w:val="15"/>
                <w:szCs w:val="15"/>
              </w:rPr>
              <w:t>英文</w:t>
            </w:r>
          </w:p>
        </w:tc>
      </w:tr>
      <w:tr w:rsidR="00035BD4" w:rsidRPr="0087141E" w:rsidTr="009310C1">
        <w:trPr>
          <w:trHeight w:hRule="exact" w:val="198"/>
        </w:trPr>
        <w:tc>
          <w:tcPr>
            <w:tcW w:w="9356" w:type="dxa"/>
            <w:gridSpan w:val="3"/>
            <w:tcMar>
              <w:left w:w="0" w:type="dxa"/>
              <w:right w:w="0" w:type="dxa"/>
            </w:tcMar>
            <w:vAlign w:val="bottom"/>
          </w:tcPr>
          <w:p w:rsidR="00035BD4" w:rsidRPr="0087141E" w:rsidRDefault="00035BD4" w:rsidP="00343A8E">
            <w:pPr>
              <w:jc w:val="right"/>
              <w:rPr>
                <w:rFonts w:ascii="Arial Black" w:eastAsia="SimHei" w:hAnsi="Arial Black"/>
                <w:b/>
                <w:caps/>
                <w:sz w:val="15"/>
                <w:szCs w:val="15"/>
              </w:rPr>
            </w:pPr>
            <w:r w:rsidRPr="0087141E">
              <w:rPr>
                <w:rFonts w:ascii="Arial Black" w:eastAsia="SimHei" w:hAnsi="Arial Black" w:hint="eastAsia"/>
                <w:b/>
                <w:sz w:val="15"/>
                <w:szCs w:val="15"/>
              </w:rPr>
              <w:t>日</w:t>
            </w:r>
            <w:r w:rsidRPr="0087141E">
              <w:rPr>
                <w:rFonts w:ascii="Arial Black" w:eastAsia="SimHei" w:hAnsi="Arial Black" w:hint="eastAsia"/>
                <w:b/>
                <w:sz w:val="15"/>
                <w:szCs w:val="15"/>
                <w:lang w:val="pt-BR"/>
              </w:rPr>
              <w:t xml:space="preserve"> </w:t>
            </w:r>
            <w:r w:rsidRPr="0087141E">
              <w:rPr>
                <w:rFonts w:ascii="Arial Black" w:eastAsia="SimHei" w:hAnsi="Arial Black" w:hint="eastAsia"/>
                <w:b/>
                <w:sz w:val="15"/>
                <w:szCs w:val="15"/>
              </w:rPr>
              <w:t>期</w:t>
            </w:r>
            <w:r w:rsidRPr="0087141E">
              <w:rPr>
                <w:rFonts w:ascii="Arial Black" w:eastAsia="SimHei" w:hAnsi="Arial Black" w:hint="eastAsia"/>
                <w:b/>
                <w:sz w:val="15"/>
                <w:szCs w:val="15"/>
                <w:lang w:val="pt-BR"/>
              </w:rPr>
              <w:t>：</w:t>
            </w:r>
            <w:r w:rsidRPr="0087141E">
              <w:rPr>
                <w:rFonts w:ascii="Arial Black" w:eastAsia="SimHei" w:hAnsi="Arial Black" w:hint="eastAsia"/>
                <w:b/>
                <w:sz w:val="15"/>
                <w:szCs w:val="15"/>
                <w:lang w:val="pt-BR"/>
              </w:rPr>
              <w:t>2015</w:t>
            </w:r>
            <w:r w:rsidRPr="0087141E">
              <w:rPr>
                <w:rFonts w:ascii="Arial Black" w:eastAsia="SimHei" w:hAnsi="Arial Black" w:hint="eastAsia"/>
                <w:b/>
                <w:sz w:val="15"/>
                <w:szCs w:val="15"/>
              </w:rPr>
              <w:t>年</w:t>
            </w:r>
            <w:r w:rsidRPr="0087141E">
              <w:rPr>
                <w:rFonts w:ascii="Arial Black" w:eastAsia="SimHei" w:hAnsi="Arial Black" w:hint="eastAsia"/>
                <w:b/>
                <w:sz w:val="15"/>
                <w:szCs w:val="15"/>
              </w:rPr>
              <w:t>5</w:t>
            </w:r>
            <w:r w:rsidRPr="0087141E">
              <w:rPr>
                <w:rFonts w:ascii="Arial Black" w:eastAsia="SimHei" w:hAnsi="Arial Black" w:hint="eastAsia"/>
                <w:b/>
                <w:sz w:val="15"/>
                <w:szCs w:val="15"/>
              </w:rPr>
              <w:t>月</w:t>
            </w:r>
            <w:r>
              <w:rPr>
                <w:rFonts w:ascii="Arial Black" w:eastAsia="SimHei" w:hAnsi="Arial Black" w:hint="eastAsia"/>
                <w:b/>
                <w:sz w:val="15"/>
                <w:szCs w:val="15"/>
              </w:rPr>
              <w:t>1</w:t>
            </w:r>
            <w:r w:rsidR="00343A8E">
              <w:rPr>
                <w:rFonts w:ascii="Arial Black" w:eastAsia="SimHei" w:hAnsi="Arial Black" w:hint="eastAsia"/>
                <w:b/>
                <w:sz w:val="15"/>
                <w:szCs w:val="15"/>
              </w:rPr>
              <w:t>4</w:t>
            </w:r>
            <w:r w:rsidRPr="0087141E">
              <w:rPr>
                <w:rFonts w:ascii="Arial Black" w:eastAsia="SimHei" w:hAnsi="Arial Black" w:hint="eastAsia"/>
                <w:b/>
                <w:sz w:val="15"/>
                <w:szCs w:val="15"/>
              </w:rPr>
              <w:t>日</w:t>
            </w:r>
            <w:r w:rsidRPr="0087141E">
              <w:rPr>
                <w:rFonts w:ascii="Arial Black" w:eastAsia="SimHei" w:hAnsi="Arial Black" w:hint="eastAsia"/>
                <w:b/>
                <w:caps/>
                <w:sz w:val="15"/>
                <w:szCs w:val="15"/>
              </w:rPr>
              <w:t xml:space="preserve">  </w:t>
            </w:r>
            <w:bookmarkStart w:id="3" w:name="Date"/>
            <w:bookmarkEnd w:id="3"/>
          </w:p>
        </w:tc>
      </w:tr>
    </w:tbl>
    <w:p w:rsidR="00035BD4" w:rsidRPr="0087141E" w:rsidRDefault="00035BD4" w:rsidP="00035BD4"/>
    <w:p w:rsidR="00035BD4" w:rsidRPr="0087141E" w:rsidRDefault="00035BD4" w:rsidP="00035BD4"/>
    <w:p w:rsidR="00035BD4" w:rsidRPr="0087141E" w:rsidRDefault="00035BD4" w:rsidP="00035BD4"/>
    <w:p w:rsidR="00035BD4" w:rsidRPr="0087141E" w:rsidRDefault="00035BD4" w:rsidP="00035BD4"/>
    <w:p w:rsidR="00035BD4" w:rsidRPr="0087141E" w:rsidRDefault="00035BD4" w:rsidP="00035BD4"/>
    <w:p w:rsidR="00035BD4" w:rsidRPr="0087141E" w:rsidRDefault="00035BD4" w:rsidP="00035BD4">
      <w:pPr>
        <w:rPr>
          <w:rFonts w:ascii="SimHei" w:eastAsia="Times New Roman" w:cs="Times New Roman"/>
          <w:sz w:val="28"/>
        </w:rPr>
      </w:pPr>
      <w:r w:rsidRPr="0087141E">
        <w:rPr>
          <w:rFonts w:ascii="SimHei" w:eastAsia="SimHei" w:cs="Times New Roman" w:hint="eastAsia"/>
          <w:sz w:val="28"/>
          <w:szCs w:val="28"/>
        </w:rPr>
        <w:t>通过原产地名称保护及国际注册里斯本协定新文本外交会议</w:t>
      </w:r>
    </w:p>
    <w:p w:rsidR="00035BD4" w:rsidRPr="0087141E" w:rsidRDefault="00035BD4" w:rsidP="00035BD4"/>
    <w:p w:rsidR="00035BD4" w:rsidRPr="0087141E" w:rsidRDefault="00035BD4" w:rsidP="00035BD4"/>
    <w:p w:rsidR="00035BD4" w:rsidRPr="0087141E" w:rsidRDefault="00035BD4" w:rsidP="00035BD4"/>
    <w:p w:rsidR="00035BD4" w:rsidRPr="0087141E" w:rsidRDefault="00035BD4" w:rsidP="00035BD4">
      <w:pPr>
        <w:rPr>
          <w:rFonts w:ascii="KaiTi" w:eastAsia="KaiTi" w:cs="Times New Roman"/>
          <w:b/>
          <w:sz w:val="24"/>
        </w:rPr>
      </w:pPr>
      <w:r w:rsidRPr="0087141E">
        <w:rPr>
          <w:rFonts w:ascii="KaiTi" w:eastAsia="KaiTi" w:hAnsi="Times New Roman" w:cs="Times New Roman"/>
          <w:sz w:val="24"/>
          <w:szCs w:val="24"/>
        </w:rPr>
        <w:t>201</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年</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月</w:t>
      </w:r>
      <w:r w:rsidRPr="0087141E">
        <w:rPr>
          <w:rFonts w:ascii="KaiTi" w:eastAsia="KaiTi" w:hAnsi="Times New Roman" w:cs="Times New Roman" w:hint="eastAsia"/>
          <w:sz w:val="24"/>
          <w:szCs w:val="24"/>
        </w:rPr>
        <w:t>11</w:t>
      </w:r>
      <w:r w:rsidRPr="0087141E">
        <w:rPr>
          <w:rFonts w:ascii="KaiTi" w:eastAsia="KaiTi" w:cs="Times New Roman" w:hint="eastAsia"/>
          <w:b/>
          <w:sz w:val="24"/>
          <w:szCs w:val="24"/>
        </w:rPr>
        <w:t>日至</w:t>
      </w:r>
      <w:r w:rsidRPr="0087141E">
        <w:rPr>
          <w:rFonts w:ascii="KaiTi" w:eastAsia="KaiTi" w:hAnsi="Times New Roman" w:cs="Times New Roman" w:hint="eastAsia"/>
          <w:sz w:val="24"/>
          <w:szCs w:val="24"/>
        </w:rPr>
        <w:t>21</w:t>
      </w:r>
      <w:r w:rsidRPr="0087141E">
        <w:rPr>
          <w:rFonts w:ascii="KaiTi" w:eastAsia="KaiTi" w:cs="Times New Roman" w:hint="eastAsia"/>
          <w:b/>
          <w:sz w:val="24"/>
          <w:szCs w:val="24"/>
        </w:rPr>
        <w:t>日</w:t>
      </w:r>
      <w:r w:rsidRPr="0087141E">
        <w:rPr>
          <w:rFonts w:ascii="KaiTi" w:eastAsia="KaiTi" w:cs="Times New Roman" w:hint="eastAsia"/>
          <w:sz w:val="24"/>
          <w:szCs w:val="24"/>
        </w:rPr>
        <w:t>，</w:t>
      </w:r>
      <w:r w:rsidRPr="0087141E">
        <w:rPr>
          <w:rFonts w:ascii="KaiTi" w:eastAsia="KaiTi" w:cs="Times New Roman" w:hint="eastAsia"/>
          <w:b/>
          <w:sz w:val="24"/>
          <w:szCs w:val="24"/>
        </w:rPr>
        <w:t>日内瓦</w:t>
      </w:r>
    </w:p>
    <w:p w:rsidR="00035BD4" w:rsidRPr="0087141E" w:rsidRDefault="00035BD4" w:rsidP="00035BD4"/>
    <w:p w:rsidR="00035BD4" w:rsidRPr="0087141E" w:rsidRDefault="00035BD4" w:rsidP="00035BD4"/>
    <w:p w:rsidR="00035BD4" w:rsidRPr="0087141E" w:rsidRDefault="00035BD4" w:rsidP="00035BD4"/>
    <w:p w:rsidR="00035BD4" w:rsidRPr="0087141E" w:rsidRDefault="00343A8E" w:rsidP="00035BD4">
      <w:pPr>
        <w:rPr>
          <w:rFonts w:ascii="KaiTi" w:eastAsia="KaiTi"/>
          <w:sz w:val="24"/>
          <w:szCs w:val="24"/>
        </w:rPr>
      </w:pPr>
      <w:r w:rsidRPr="00343A8E">
        <w:rPr>
          <w:rFonts w:ascii="KaiTi" w:eastAsia="KaiTi" w:hint="eastAsia"/>
          <w:sz w:val="24"/>
          <w:szCs w:val="24"/>
        </w:rPr>
        <w:t>资格证书委员会的第一次报告</w:t>
      </w:r>
    </w:p>
    <w:p w:rsidR="00035BD4" w:rsidRPr="0087141E" w:rsidRDefault="00035BD4" w:rsidP="00035BD4">
      <w:pPr>
        <w:rPr>
          <w:caps/>
        </w:rPr>
      </w:pPr>
    </w:p>
    <w:p w:rsidR="00035BD4" w:rsidRPr="0087141E" w:rsidRDefault="00343A8E" w:rsidP="00035BD4">
      <w:pPr>
        <w:rPr>
          <w:rFonts w:ascii="KaiTi" w:eastAsia="KaiTi"/>
          <w:i/>
          <w:sz w:val="21"/>
        </w:rPr>
      </w:pPr>
      <w:r>
        <w:rPr>
          <w:rFonts w:ascii="KaiTi" w:eastAsia="KaiTi" w:hint="eastAsia"/>
          <w:i/>
          <w:sz w:val="21"/>
        </w:rPr>
        <w:t>秘书处编拟</w:t>
      </w:r>
    </w:p>
    <w:p w:rsidR="00035BD4" w:rsidRPr="0087141E" w:rsidRDefault="00035BD4" w:rsidP="00035BD4"/>
    <w:p w:rsidR="00035BD4" w:rsidRPr="00343A8E" w:rsidRDefault="00035BD4" w:rsidP="00035BD4"/>
    <w:p w:rsidR="00035BD4" w:rsidRPr="0087141E" w:rsidRDefault="00035BD4" w:rsidP="00035BD4"/>
    <w:p w:rsidR="00035BD4" w:rsidRPr="0087141E" w:rsidRDefault="00035BD4" w:rsidP="00035BD4"/>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1.</w:t>
      </w:r>
      <w:r w:rsidRPr="00343A8E">
        <w:rPr>
          <w:rFonts w:ascii="SimSun" w:hAnsi="SimSun" w:hint="eastAsia"/>
          <w:sz w:val="21"/>
          <w:szCs w:val="21"/>
        </w:rPr>
        <w:tab/>
        <w:t>通过原产地名称保护及国际注册里斯本协定新文本外交会议201</w:t>
      </w:r>
      <w:r w:rsidR="00DC5645">
        <w:rPr>
          <w:rFonts w:ascii="SimSun" w:hAnsi="SimSun" w:hint="eastAsia"/>
          <w:sz w:val="21"/>
          <w:szCs w:val="21"/>
        </w:rPr>
        <w:t>5</w:t>
      </w:r>
      <w:r w:rsidRPr="00343A8E">
        <w:rPr>
          <w:rFonts w:ascii="SimSun" w:hAnsi="SimSun" w:hint="eastAsia"/>
          <w:sz w:val="21"/>
          <w:szCs w:val="21"/>
        </w:rPr>
        <w:t>年</w:t>
      </w:r>
      <w:r>
        <w:rPr>
          <w:rFonts w:ascii="SimSun" w:hAnsi="SimSun" w:hint="eastAsia"/>
          <w:sz w:val="21"/>
          <w:szCs w:val="21"/>
        </w:rPr>
        <w:t>5</w:t>
      </w:r>
      <w:r w:rsidRPr="00343A8E">
        <w:rPr>
          <w:rFonts w:ascii="SimSun" w:hAnsi="SimSun" w:hint="eastAsia"/>
          <w:sz w:val="21"/>
          <w:szCs w:val="21"/>
        </w:rPr>
        <w:t>月1</w:t>
      </w:r>
      <w:r>
        <w:rPr>
          <w:rFonts w:ascii="SimSun" w:hAnsi="SimSun" w:hint="eastAsia"/>
          <w:sz w:val="21"/>
          <w:szCs w:val="21"/>
        </w:rPr>
        <w:t>2</w:t>
      </w:r>
      <w:r w:rsidRPr="00343A8E">
        <w:rPr>
          <w:rFonts w:ascii="SimSun" w:hAnsi="SimSun" w:hint="eastAsia"/>
          <w:sz w:val="21"/>
          <w:szCs w:val="21"/>
        </w:rPr>
        <w:t>日设立的资格证书委员会(下称“委员会”)，</w:t>
      </w:r>
      <w:r>
        <w:rPr>
          <w:rFonts w:ascii="SimSun" w:hAnsi="SimSun" w:hint="eastAsia"/>
          <w:sz w:val="21"/>
          <w:szCs w:val="21"/>
        </w:rPr>
        <w:t>于</w:t>
      </w:r>
      <w:r w:rsidRPr="00343A8E">
        <w:rPr>
          <w:rFonts w:ascii="SimSun" w:hAnsi="SimSun" w:hint="eastAsia"/>
          <w:sz w:val="21"/>
          <w:szCs w:val="21"/>
        </w:rPr>
        <w:t>201</w:t>
      </w:r>
      <w:r>
        <w:rPr>
          <w:rFonts w:ascii="SimSun" w:hAnsi="SimSun" w:hint="eastAsia"/>
          <w:sz w:val="21"/>
          <w:szCs w:val="21"/>
        </w:rPr>
        <w:t>5</w:t>
      </w:r>
      <w:r w:rsidRPr="00343A8E">
        <w:rPr>
          <w:rFonts w:ascii="SimSun" w:hAnsi="SimSun" w:hint="eastAsia"/>
          <w:sz w:val="21"/>
          <w:szCs w:val="21"/>
        </w:rPr>
        <w:t>年</w:t>
      </w:r>
      <w:r>
        <w:rPr>
          <w:rFonts w:ascii="SimSun" w:hAnsi="SimSun" w:hint="eastAsia"/>
          <w:sz w:val="21"/>
          <w:szCs w:val="21"/>
        </w:rPr>
        <w:t>5</w:t>
      </w:r>
      <w:r w:rsidRPr="00343A8E">
        <w:rPr>
          <w:rFonts w:ascii="SimSun" w:hAnsi="SimSun" w:hint="eastAsia"/>
          <w:sz w:val="21"/>
          <w:szCs w:val="21"/>
        </w:rPr>
        <w:t>月1</w:t>
      </w:r>
      <w:r>
        <w:rPr>
          <w:rFonts w:ascii="SimSun" w:hAnsi="SimSun" w:hint="eastAsia"/>
          <w:sz w:val="21"/>
          <w:szCs w:val="21"/>
        </w:rPr>
        <w:t>3</w:t>
      </w:r>
      <w:r w:rsidRPr="00343A8E">
        <w:rPr>
          <w:rFonts w:ascii="SimSun" w:hAnsi="SimSun" w:hint="eastAsia"/>
          <w:sz w:val="21"/>
          <w:szCs w:val="21"/>
        </w:rPr>
        <w:t>日举行会议。</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2.</w:t>
      </w:r>
      <w:r w:rsidRPr="00343A8E">
        <w:rPr>
          <w:rFonts w:ascii="SimSun" w:hAnsi="SimSun" w:hint="eastAsia"/>
          <w:sz w:val="21"/>
          <w:szCs w:val="21"/>
        </w:rPr>
        <w:tab/>
        <w:t>下列国家的代表团被外交会议选为委员会成员并出席了会议：</w:t>
      </w:r>
      <w:r w:rsidR="00ED2323">
        <w:rPr>
          <w:rFonts w:ascii="SimSun" w:hAnsi="SimSun" w:hint="eastAsia"/>
          <w:sz w:val="21"/>
          <w:szCs w:val="21"/>
        </w:rPr>
        <w:t>布基纳法索、</w:t>
      </w:r>
      <w:r w:rsidR="00ED2323" w:rsidRPr="00343A8E">
        <w:rPr>
          <w:rFonts w:ascii="SimSun" w:hAnsi="SimSun" w:hint="eastAsia"/>
          <w:sz w:val="21"/>
          <w:szCs w:val="21"/>
        </w:rPr>
        <w:t>格鲁吉亚</w:t>
      </w:r>
      <w:r w:rsidR="00ED2323">
        <w:rPr>
          <w:rFonts w:ascii="SimSun" w:hAnsi="SimSun" w:hint="eastAsia"/>
          <w:sz w:val="21"/>
          <w:szCs w:val="21"/>
        </w:rPr>
        <w:t>、</w:t>
      </w:r>
      <w:r w:rsidR="00ED2323" w:rsidRPr="00343A8E">
        <w:rPr>
          <w:rFonts w:ascii="SimSun" w:hAnsi="SimSun" w:hint="eastAsia"/>
          <w:sz w:val="21"/>
          <w:szCs w:val="21"/>
        </w:rPr>
        <w:t>捷克共和国</w:t>
      </w:r>
      <w:r w:rsidR="00ED2323">
        <w:rPr>
          <w:rFonts w:ascii="SimSun" w:hAnsi="SimSun" w:hint="eastAsia"/>
          <w:sz w:val="21"/>
          <w:szCs w:val="21"/>
        </w:rPr>
        <w:t>、尼加拉瓜和葡萄牙</w:t>
      </w:r>
      <w:r w:rsidRPr="00343A8E">
        <w:rPr>
          <w:rFonts w:ascii="SimSun" w:hAnsi="SimSun" w:hint="eastAsia"/>
          <w:sz w:val="21"/>
          <w:szCs w:val="21"/>
        </w:rPr>
        <w:t>。</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3.</w:t>
      </w:r>
      <w:r w:rsidRPr="00343A8E">
        <w:rPr>
          <w:rFonts w:ascii="SimSun" w:hAnsi="SimSun" w:hint="eastAsia"/>
          <w:sz w:val="21"/>
          <w:szCs w:val="21"/>
        </w:rPr>
        <w:tab/>
        <w:t>外交会议选举菲利佩</w:t>
      </w:r>
      <w:r>
        <w:rPr>
          <w:rFonts w:ascii="SimSun" w:hAnsi="SimSun" w:hint="eastAsia"/>
          <w:sz w:val="21"/>
          <w:szCs w:val="21"/>
        </w:rPr>
        <w:t>·</w:t>
      </w:r>
      <w:proofErr w:type="gramStart"/>
      <w:r w:rsidRPr="00343A8E">
        <w:rPr>
          <w:rFonts w:ascii="SimSun" w:hAnsi="SimSun" w:hint="eastAsia"/>
          <w:sz w:val="21"/>
          <w:szCs w:val="21"/>
        </w:rPr>
        <w:t>拉马列拉先生(</w:t>
      </w:r>
      <w:proofErr w:type="gramEnd"/>
      <w:r>
        <w:rPr>
          <w:rFonts w:ascii="SimSun" w:hAnsi="SimSun" w:hint="eastAsia"/>
          <w:sz w:val="21"/>
          <w:szCs w:val="21"/>
        </w:rPr>
        <w:t>葡萄牙</w:t>
      </w:r>
      <w:r w:rsidRPr="00343A8E">
        <w:rPr>
          <w:rFonts w:ascii="SimSun" w:hAnsi="SimSun" w:hint="eastAsia"/>
          <w:sz w:val="21"/>
          <w:szCs w:val="21"/>
        </w:rPr>
        <w:t>)为主席。外交会议选举米兰</w:t>
      </w:r>
      <w:r>
        <w:rPr>
          <w:rFonts w:ascii="SimSun" w:hAnsi="SimSun" w:hint="eastAsia"/>
          <w:sz w:val="21"/>
          <w:szCs w:val="21"/>
        </w:rPr>
        <w:t>·</w:t>
      </w:r>
      <w:r w:rsidRPr="00343A8E">
        <w:rPr>
          <w:rFonts w:ascii="SimSun" w:hAnsi="SimSun" w:hint="eastAsia"/>
          <w:sz w:val="21"/>
          <w:szCs w:val="21"/>
        </w:rPr>
        <w:t>贝拉内克</w:t>
      </w:r>
      <w:r>
        <w:rPr>
          <w:rFonts w:ascii="SimSun" w:hAnsi="SimSun" w:hint="eastAsia"/>
          <w:sz w:val="21"/>
          <w:szCs w:val="21"/>
        </w:rPr>
        <w:t>先生</w:t>
      </w:r>
      <w:r w:rsidRPr="00343A8E">
        <w:rPr>
          <w:rFonts w:ascii="SimSun" w:hAnsi="SimSun" w:hint="eastAsia"/>
          <w:sz w:val="21"/>
          <w:szCs w:val="21"/>
        </w:rPr>
        <w:t>(</w:t>
      </w:r>
      <w:r>
        <w:rPr>
          <w:rFonts w:ascii="SimSun" w:hAnsi="SimSun" w:hint="eastAsia"/>
          <w:sz w:val="21"/>
          <w:szCs w:val="21"/>
        </w:rPr>
        <w:t>捷克共和国</w:t>
      </w:r>
      <w:r w:rsidRPr="00343A8E">
        <w:rPr>
          <w:rFonts w:ascii="SimSun" w:hAnsi="SimSun" w:hint="eastAsia"/>
          <w:sz w:val="21"/>
          <w:szCs w:val="21"/>
        </w:rPr>
        <w:t>)和詹尼</w:t>
      </w:r>
      <w:r>
        <w:rPr>
          <w:rFonts w:ascii="SimSun" w:hAnsi="SimSun" w:hint="eastAsia"/>
          <w:sz w:val="21"/>
          <w:szCs w:val="21"/>
        </w:rPr>
        <w:t>·</w:t>
      </w:r>
      <w:r w:rsidRPr="00343A8E">
        <w:rPr>
          <w:rFonts w:ascii="SimSun" w:hAnsi="SimSun" w:hint="eastAsia"/>
          <w:sz w:val="21"/>
          <w:szCs w:val="21"/>
        </w:rPr>
        <w:t>阿拉纳</w:t>
      </w:r>
      <w:r>
        <w:rPr>
          <w:rFonts w:ascii="SimSun" w:hAnsi="SimSun" w:hint="eastAsia"/>
          <w:sz w:val="21"/>
          <w:szCs w:val="21"/>
        </w:rPr>
        <w:t>·</w:t>
      </w:r>
      <w:r w:rsidRPr="00343A8E">
        <w:rPr>
          <w:rFonts w:ascii="SimSun" w:hAnsi="SimSun" w:hint="eastAsia"/>
          <w:sz w:val="21"/>
          <w:szCs w:val="21"/>
        </w:rPr>
        <w:t>比斯卡亚</w:t>
      </w:r>
      <w:r>
        <w:rPr>
          <w:rFonts w:ascii="SimSun" w:hAnsi="SimSun" w:hint="eastAsia"/>
          <w:sz w:val="21"/>
          <w:szCs w:val="21"/>
        </w:rPr>
        <w:t>女士</w:t>
      </w:r>
      <w:r w:rsidRPr="00343A8E">
        <w:rPr>
          <w:rFonts w:ascii="SimSun" w:hAnsi="SimSun" w:hint="eastAsia"/>
          <w:sz w:val="21"/>
          <w:szCs w:val="21"/>
        </w:rPr>
        <w:t>(</w:t>
      </w:r>
      <w:r>
        <w:rPr>
          <w:rFonts w:ascii="SimSun" w:hAnsi="SimSun" w:hint="eastAsia"/>
          <w:sz w:val="21"/>
          <w:szCs w:val="21"/>
        </w:rPr>
        <w:t>尼加拉瓜</w:t>
      </w:r>
      <w:r w:rsidRPr="00343A8E">
        <w:rPr>
          <w:rFonts w:ascii="SimSun" w:hAnsi="SimSun" w:hint="eastAsia"/>
          <w:sz w:val="21"/>
          <w:szCs w:val="21"/>
        </w:rPr>
        <w:t>)为副主席。</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4.</w:t>
      </w:r>
      <w:r w:rsidRPr="00343A8E">
        <w:rPr>
          <w:rFonts w:ascii="SimSun" w:hAnsi="SimSun" w:hint="eastAsia"/>
          <w:sz w:val="21"/>
          <w:szCs w:val="21"/>
        </w:rPr>
        <w:tab/>
        <w:t>根据外交会议201</w:t>
      </w:r>
      <w:r>
        <w:rPr>
          <w:rFonts w:ascii="SimSun" w:hAnsi="SimSun" w:hint="eastAsia"/>
          <w:sz w:val="21"/>
          <w:szCs w:val="21"/>
        </w:rPr>
        <w:t>5</w:t>
      </w:r>
      <w:r w:rsidRPr="00343A8E">
        <w:rPr>
          <w:rFonts w:ascii="SimSun" w:hAnsi="SimSun" w:hint="eastAsia"/>
          <w:sz w:val="21"/>
          <w:szCs w:val="21"/>
        </w:rPr>
        <w:t>年</w:t>
      </w:r>
      <w:r>
        <w:rPr>
          <w:rFonts w:ascii="SimSun" w:hAnsi="SimSun" w:hint="eastAsia"/>
          <w:sz w:val="21"/>
          <w:szCs w:val="21"/>
        </w:rPr>
        <w:t>5</w:t>
      </w:r>
      <w:r w:rsidRPr="00343A8E">
        <w:rPr>
          <w:rFonts w:ascii="SimSun" w:hAnsi="SimSun" w:hint="eastAsia"/>
          <w:sz w:val="21"/>
          <w:szCs w:val="21"/>
        </w:rPr>
        <w:t>月1</w:t>
      </w:r>
      <w:r>
        <w:rPr>
          <w:rFonts w:ascii="SimSun" w:hAnsi="SimSun" w:hint="eastAsia"/>
          <w:sz w:val="21"/>
          <w:szCs w:val="21"/>
        </w:rPr>
        <w:t>1</w:t>
      </w:r>
      <w:r w:rsidRPr="00343A8E">
        <w:rPr>
          <w:rFonts w:ascii="SimSun" w:hAnsi="SimSun" w:hint="eastAsia"/>
          <w:sz w:val="21"/>
          <w:szCs w:val="21"/>
        </w:rPr>
        <w:t>日通过的《议事规则》(文件</w:t>
      </w:r>
      <w:r>
        <w:rPr>
          <w:rFonts w:ascii="SimSun" w:hAnsi="SimSun" w:hint="eastAsia"/>
          <w:sz w:val="21"/>
          <w:szCs w:val="21"/>
        </w:rPr>
        <w:t>LI</w:t>
      </w:r>
      <w:r w:rsidRPr="00343A8E">
        <w:rPr>
          <w:rFonts w:ascii="SimSun" w:hAnsi="SimSun" w:hint="eastAsia"/>
          <w:sz w:val="21"/>
          <w:szCs w:val="21"/>
        </w:rPr>
        <w:t>/DC/2</w:t>
      </w:r>
      <w:r>
        <w:rPr>
          <w:rFonts w:ascii="SimSun" w:hAnsi="SimSun" w:hint="eastAsia"/>
          <w:sz w:val="21"/>
          <w:szCs w:val="21"/>
        </w:rPr>
        <w:t xml:space="preserve"> Prov.</w:t>
      </w:r>
      <w:r w:rsidRPr="00343A8E">
        <w:rPr>
          <w:rFonts w:ascii="SimSun" w:hAnsi="SimSun" w:hint="eastAsia"/>
          <w:sz w:val="21"/>
          <w:szCs w:val="21"/>
        </w:rPr>
        <w:t>，下称“《议事规则》”)第9条第(1)款，委员会审查了由根据《议事规则》第2条第(1)款第(</w:t>
      </w:r>
      <w:proofErr w:type="spellStart"/>
      <w:r w:rsidRPr="00343A8E">
        <w:rPr>
          <w:rFonts w:ascii="SimSun" w:hAnsi="SimSun" w:hint="eastAsia"/>
          <w:sz w:val="21"/>
          <w:szCs w:val="21"/>
        </w:rPr>
        <w:t>i</w:t>
      </w:r>
      <w:proofErr w:type="spellEnd"/>
      <w:r w:rsidRPr="00343A8E">
        <w:rPr>
          <w:rFonts w:ascii="SimSun" w:hAnsi="SimSun" w:hint="eastAsia"/>
          <w:sz w:val="21"/>
          <w:szCs w:val="21"/>
        </w:rPr>
        <w:t>)项出席会议的</w:t>
      </w:r>
      <w:r w:rsidR="00DC5645">
        <w:rPr>
          <w:rFonts w:ascii="SimSun" w:hAnsi="SimSun" w:hint="eastAsia"/>
          <w:sz w:val="21"/>
          <w:szCs w:val="21"/>
        </w:rPr>
        <w:t>里斯本联盟</w:t>
      </w:r>
      <w:r w:rsidRPr="00343A8E">
        <w:rPr>
          <w:rFonts w:ascii="SimSun" w:hAnsi="SimSun" w:hint="eastAsia"/>
          <w:sz w:val="21"/>
          <w:szCs w:val="21"/>
        </w:rPr>
        <w:t>成员国代表团(下称“成员代表团”)、根据《议事规则》第2条第(1)款第(ii)项出席会议的</w:t>
      </w:r>
      <w:r w:rsidR="00DC5645">
        <w:rPr>
          <w:rFonts w:ascii="SimSun" w:hAnsi="SimSun" w:hint="eastAsia"/>
          <w:sz w:val="21"/>
          <w:szCs w:val="21"/>
        </w:rPr>
        <w:t>非洲知识产权组织(OAPI)代表团和</w:t>
      </w:r>
      <w:r w:rsidRPr="00343A8E">
        <w:rPr>
          <w:rFonts w:ascii="SimSun" w:hAnsi="SimSun" w:hint="eastAsia"/>
          <w:sz w:val="21"/>
          <w:szCs w:val="21"/>
        </w:rPr>
        <w:t>欧洲联盟代表团(下称“特别代表团”)，按《议事规则》第6条和第7条提交的资格证书、全权证书、任命书或其他任命文件。</w:t>
      </w:r>
      <w:r w:rsidR="00DC5645">
        <w:rPr>
          <w:rFonts w:ascii="SimSun" w:hAnsi="SimSun" w:hint="eastAsia"/>
          <w:sz w:val="21"/>
          <w:szCs w:val="21"/>
        </w:rPr>
        <w:t>还</w:t>
      </w:r>
      <w:r w:rsidR="00DC5645" w:rsidRPr="00343A8E">
        <w:rPr>
          <w:rFonts w:ascii="SimSun" w:hAnsi="SimSun" w:hint="eastAsia"/>
          <w:sz w:val="21"/>
          <w:szCs w:val="21"/>
        </w:rPr>
        <w:t>审查了</w:t>
      </w:r>
      <w:r w:rsidR="00DC5645">
        <w:rPr>
          <w:rFonts w:ascii="SimSun" w:hAnsi="SimSun" w:hint="eastAsia"/>
          <w:sz w:val="21"/>
          <w:szCs w:val="21"/>
        </w:rPr>
        <w:t>由</w:t>
      </w:r>
      <w:r w:rsidR="00DC5645" w:rsidRPr="00343A8E">
        <w:rPr>
          <w:rFonts w:ascii="SimSun" w:hAnsi="SimSun" w:hint="eastAsia"/>
          <w:sz w:val="21"/>
          <w:szCs w:val="21"/>
        </w:rPr>
        <w:t>根据《议事规则》第2条第(1)款第(</w:t>
      </w:r>
      <w:r w:rsidR="00DC5645">
        <w:rPr>
          <w:rFonts w:ascii="SimSun" w:hAnsi="SimSun" w:hint="eastAsia"/>
          <w:sz w:val="21"/>
          <w:szCs w:val="21"/>
        </w:rPr>
        <w:t>ii</w:t>
      </w:r>
      <w:r w:rsidR="00DC5645" w:rsidRPr="00343A8E">
        <w:rPr>
          <w:rFonts w:ascii="SimSun" w:hAnsi="SimSun" w:hint="eastAsia"/>
          <w:sz w:val="21"/>
          <w:szCs w:val="21"/>
        </w:rPr>
        <w:t>i)项出席会议的</w:t>
      </w:r>
      <w:r w:rsidR="00DC5645">
        <w:rPr>
          <w:rFonts w:ascii="SimSun" w:hint="eastAsia"/>
          <w:sz w:val="21"/>
          <w:szCs w:val="21"/>
        </w:rPr>
        <w:t>非里斯本联盟成员的世界知识产权组织(下称“WIPO”)成员国代表团(</w:t>
      </w:r>
      <w:r w:rsidR="00DC5645" w:rsidRPr="00F35DA8">
        <w:rPr>
          <w:rFonts w:ascii="SimSun" w:hint="eastAsia"/>
          <w:sz w:val="21"/>
          <w:szCs w:val="21"/>
        </w:rPr>
        <w:t>以下简称“观察员代表团”</w:t>
      </w:r>
      <w:r w:rsidR="00DC5645">
        <w:rPr>
          <w:rFonts w:ascii="SimSun" w:hint="eastAsia"/>
          <w:sz w:val="21"/>
          <w:szCs w:val="21"/>
        </w:rPr>
        <w:t>)以及</w:t>
      </w:r>
      <w:r w:rsidR="00DC5645" w:rsidRPr="00343A8E">
        <w:rPr>
          <w:rFonts w:ascii="SimSun" w:hAnsi="SimSun" w:hint="eastAsia"/>
          <w:sz w:val="21"/>
          <w:szCs w:val="21"/>
        </w:rPr>
        <w:t>根据《议事规则》第2条第(1)款第(</w:t>
      </w:r>
      <w:r w:rsidR="00DC5645">
        <w:rPr>
          <w:rFonts w:ascii="SimSun" w:hAnsi="SimSun" w:hint="eastAsia"/>
          <w:sz w:val="21"/>
          <w:szCs w:val="21"/>
        </w:rPr>
        <w:t>iv</w:t>
      </w:r>
      <w:r w:rsidR="00DC5645" w:rsidRPr="00343A8E">
        <w:rPr>
          <w:rFonts w:ascii="SimSun" w:hAnsi="SimSun" w:hint="eastAsia"/>
          <w:sz w:val="21"/>
          <w:szCs w:val="21"/>
        </w:rPr>
        <w:t>)项出席会议的政府间组织和非政府组织的代表(下称“观察员”)提交的资格证书、全权证书、任命书或其他任命文件。</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5.</w:t>
      </w:r>
      <w:r w:rsidRPr="00343A8E">
        <w:rPr>
          <w:rFonts w:ascii="SimSun" w:hAnsi="SimSun" w:hint="eastAsia"/>
          <w:sz w:val="21"/>
          <w:szCs w:val="21"/>
        </w:rPr>
        <w:tab/>
        <w:t>依据秘书处提供的关于其他外交会议、特别是WIPO召开的外交会议的普遍做法的信息，委员会决定向外交会议的全体会议建议：委员会在审查按《议事规则》第6条和第7条提交的资格证书、全权证书、任命书或其他任命文件时，以及外交会议在作出决定时，应适用并遵守如下标准：</w:t>
      </w:r>
    </w:p>
    <w:p w:rsidR="00343A8E" w:rsidRPr="00343A8E" w:rsidRDefault="00343A8E" w:rsidP="00DC7739">
      <w:pPr>
        <w:overflowPunct w:val="0"/>
        <w:spacing w:afterLines="50" w:after="120" w:line="340" w:lineRule="atLeast"/>
        <w:ind w:left="1701" w:hanging="567"/>
        <w:jc w:val="both"/>
        <w:rPr>
          <w:rFonts w:ascii="SimSun" w:hAnsi="SimSun"/>
          <w:sz w:val="21"/>
          <w:szCs w:val="21"/>
        </w:rPr>
      </w:pPr>
      <w:r w:rsidRPr="00343A8E">
        <w:rPr>
          <w:rFonts w:ascii="SimSun" w:hAnsi="SimSun" w:hint="eastAsia"/>
          <w:sz w:val="21"/>
          <w:szCs w:val="21"/>
        </w:rPr>
        <w:lastRenderedPageBreak/>
        <w:t>(</w:t>
      </w:r>
      <w:proofErr w:type="spellStart"/>
      <w:r w:rsidRPr="00343A8E">
        <w:rPr>
          <w:rFonts w:ascii="SimSun" w:hAnsi="SimSun" w:hint="eastAsia"/>
          <w:sz w:val="21"/>
          <w:szCs w:val="21"/>
        </w:rPr>
        <w:t>i</w:t>
      </w:r>
      <w:proofErr w:type="spellEnd"/>
      <w:r w:rsidRPr="00343A8E">
        <w:rPr>
          <w:rFonts w:ascii="SimSun" w:hAnsi="SimSun" w:hint="eastAsia"/>
          <w:sz w:val="21"/>
          <w:szCs w:val="21"/>
        </w:rPr>
        <w:t>)</w:t>
      </w:r>
      <w:r w:rsidRPr="00343A8E">
        <w:rPr>
          <w:rFonts w:ascii="SimSun" w:hAnsi="SimSun" w:hint="eastAsia"/>
          <w:sz w:val="21"/>
          <w:szCs w:val="21"/>
        </w:rPr>
        <w:tab/>
        <w:t>就国家而言，凡其代表团的资格证书和全权证书系由该国的国家元首、政府首脑或外交部长签署的，应</w:t>
      </w:r>
      <w:r w:rsidR="001E7408">
        <w:rPr>
          <w:rFonts w:ascii="SimSun" w:hAnsi="SimSun" w:hint="eastAsia"/>
          <w:sz w:val="21"/>
          <w:szCs w:val="21"/>
        </w:rPr>
        <w:t>予</w:t>
      </w:r>
      <w:r w:rsidRPr="00343A8E">
        <w:rPr>
          <w:rFonts w:ascii="SimSun" w:hAnsi="SimSun" w:hint="eastAsia"/>
          <w:sz w:val="21"/>
          <w:szCs w:val="21"/>
        </w:rPr>
        <w:t>接受；载于该国常驻日内瓦代表的普通照会或函件中，或载于该国外交部</w:t>
      </w:r>
      <w:r w:rsidR="00DC5645">
        <w:rPr>
          <w:rFonts w:ascii="SimSun" w:hAnsi="SimSun" w:hint="eastAsia"/>
          <w:sz w:val="21"/>
          <w:szCs w:val="21"/>
        </w:rPr>
        <w:t>或</w:t>
      </w:r>
      <w:r w:rsidRPr="00343A8E">
        <w:rPr>
          <w:rFonts w:ascii="SimSun" w:hAnsi="SimSun" w:hint="eastAsia"/>
          <w:sz w:val="21"/>
          <w:szCs w:val="21"/>
        </w:rPr>
        <w:t>其常驻日内瓦代表团普通照会中的资格证书，应</w:t>
      </w:r>
      <w:r w:rsidR="001E7408">
        <w:rPr>
          <w:rFonts w:ascii="SimSun" w:hAnsi="SimSun" w:hint="eastAsia"/>
          <w:sz w:val="21"/>
          <w:szCs w:val="21"/>
        </w:rPr>
        <w:t>予</w:t>
      </w:r>
      <w:r w:rsidRPr="00343A8E">
        <w:rPr>
          <w:rFonts w:ascii="SimSun" w:hAnsi="SimSun" w:hint="eastAsia"/>
          <w:sz w:val="21"/>
          <w:szCs w:val="21"/>
        </w:rPr>
        <w:t>接受，但载于此种普通照会或函件中的全权证书以及其他情况下的资格证书，应不</w:t>
      </w:r>
      <w:r w:rsidR="001E7408">
        <w:rPr>
          <w:rFonts w:ascii="SimSun" w:hAnsi="SimSun" w:hint="eastAsia"/>
          <w:sz w:val="21"/>
          <w:szCs w:val="21"/>
        </w:rPr>
        <w:t>予</w:t>
      </w:r>
      <w:r w:rsidRPr="00343A8E">
        <w:rPr>
          <w:rFonts w:ascii="SimSun" w:hAnsi="SimSun" w:hint="eastAsia"/>
          <w:sz w:val="21"/>
          <w:szCs w:val="21"/>
        </w:rPr>
        <w:t>接受；特别是由非外交部长的部长签发的函件，不应被作为资格证书对待；</w:t>
      </w:r>
    </w:p>
    <w:p w:rsidR="00343A8E" w:rsidRPr="00343A8E" w:rsidRDefault="00343A8E" w:rsidP="00DC7739">
      <w:pPr>
        <w:overflowPunct w:val="0"/>
        <w:spacing w:afterLines="50" w:after="120" w:line="340" w:lineRule="atLeast"/>
        <w:ind w:left="1701" w:hanging="567"/>
        <w:jc w:val="both"/>
        <w:rPr>
          <w:rFonts w:ascii="SimSun" w:hAnsi="SimSun"/>
          <w:sz w:val="21"/>
          <w:szCs w:val="21"/>
        </w:rPr>
      </w:pPr>
      <w:r w:rsidRPr="00343A8E">
        <w:rPr>
          <w:rFonts w:ascii="SimSun" w:hAnsi="SimSun" w:hint="eastAsia"/>
          <w:sz w:val="21"/>
          <w:szCs w:val="21"/>
        </w:rPr>
        <w:t>(ii)</w:t>
      </w:r>
      <w:r w:rsidRPr="00343A8E">
        <w:rPr>
          <w:rFonts w:ascii="SimSun" w:hAnsi="SimSun" w:hint="eastAsia"/>
          <w:sz w:val="21"/>
          <w:szCs w:val="21"/>
        </w:rPr>
        <w:tab/>
        <w:t>就任何组织而言，凡其代表的任命书或其他任命文件系由该组织负责人(总干事、秘书长或主席)或负责该组织对外事务的副职负责人或官员签署的，应</w:t>
      </w:r>
      <w:r w:rsidR="001E7408">
        <w:rPr>
          <w:rFonts w:ascii="SimSun" w:hAnsi="SimSun" w:hint="eastAsia"/>
          <w:sz w:val="21"/>
          <w:szCs w:val="21"/>
        </w:rPr>
        <w:t>予</w:t>
      </w:r>
      <w:r w:rsidRPr="00343A8E">
        <w:rPr>
          <w:rFonts w:ascii="SimSun" w:hAnsi="SimSun" w:hint="eastAsia"/>
          <w:sz w:val="21"/>
          <w:szCs w:val="21"/>
        </w:rPr>
        <w:t>接受；</w:t>
      </w:r>
    </w:p>
    <w:p w:rsidR="00343A8E" w:rsidRPr="00343A8E" w:rsidRDefault="00343A8E" w:rsidP="00DC7739">
      <w:pPr>
        <w:overflowPunct w:val="0"/>
        <w:spacing w:afterLines="50" w:after="120" w:line="340" w:lineRule="atLeast"/>
        <w:ind w:left="1701" w:hanging="567"/>
        <w:jc w:val="both"/>
        <w:rPr>
          <w:rFonts w:ascii="SimSun" w:hAnsi="SimSun"/>
          <w:sz w:val="21"/>
          <w:szCs w:val="21"/>
        </w:rPr>
      </w:pPr>
      <w:r w:rsidRPr="00343A8E">
        <w:rPr>
          <w:rFonts w:ascii="SimSun" w:hAnsi="SimSun" w:hint="eastAsia"/>
          <w:sz w:val="21"/>
          <w:szCs w:val="21"/>
        </w:rPr>
        <w:t>(iii)</w:t>
      </w:r>
      <w:r w:rsidRPr="00343A8E">
        <w:rPr>
          <w:rFonts w:ascii="SimSun" w:hAnsi="SimSun" w:hint="eastAsia"/>
          <w:sz w:val="21"/>
          <w:szCs w:val="21"/>
        </w:rPr>
        <w:tab/>
        <w:t>以传真、电子函件或纸件提交的原件复制本，其签发人符合本段第(</w:t>
      </w:r>
      <w:proofErr w:type="spellStart"/>
      <w:r w:rsidRPr="00343A8E">
        <w:rPr>
          <w:rFonts w:ascii="SimSun" w:hAnsi="SimSun" w:hint="eastAsia"/>
          <w:sz w:val="21"/>
          <w:szCs w:val="21"/>
        </w:rPr>
        <w:t>i</w:t>
      </w:r>
      <w:proofErr w:type="spellEnd"/>
      <w:r w:rsidRPr="00343A8E">
        <w:rPr>
          <w:rFonts w:ascii="SimSun" w:hAnsi="SimSun" w:hint="eastAsia"/>
          <w:sz w:val="21"/>
          <w:szCs w:val="21"/>
        </w:rPr>
        <w:t>)和(ii)项所述要求的，应</w:t>
      </w:r>
      <w:r w:rsidR="001E7408">
        <w:rPr>
          <w:rFonts w:ascii="SimSun" w:hAnsi="SimSun" w:hint="eastAsia"/>
          <w:sz w:val="21"/>
          <w:szCs w:val="21"/>
        </w:rPr>
        <w:t>予</w:t>
      </w:r>
      <w:r w:rsidRPr="00343A8E">
        <w:rPr>
          <w:rFonts w:ascii="SimSun" w:hAnsi="SimSun" w:hint="eastAsia"/>
          <w:sz w:val="21"/>
          <w:szCs w:val="21"/>
        </w:rPr>
        <w:t>接受。</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6.</w:t>
      </w:r>
      <w:r w:rsidRPr="00343A8E">
        <w:rPr>
          <w:rFonts w:ascii="SimSun" w:hAnsi="SimSun" w:hint="eastAsia"/>
          <w:sz w:val="21"/>
          <w:szCs w:val="21"/>
        </w:rPr>
        <w:tab/>
        <w:t>在外交会议的全体会议就上述标准作出最后决定之前，委员会决定对其收到的文件适用这些标</w:t>
      </w:r>
      <w:r w:rsidR="00794677">
        <w:rPr>
          <w:rFonts w:ascii="SimSun" w:hAnsi="SimSun"/>
          <w:sz w:val="21"/>
          <w:szCs w:val="21"/>
        </w:rPr>
        <w:t>‍</w:t>
      </w:r>
      <w:r w:rsidRPr="00343A8E">
        <w:rPr>
          <w:rFonts w:ascii="SimSun" w:hAnsi="SimSun" w:hint="eastAsia"/>
          <w:sz w:val="21"/>
          <w:szCs w:val="21"/>
        </w:rPr>
        <w:t>准。</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7.</w:t>
      </w:r>
      <w:r w:rsidRPr="00343A8E">
        <w:rPr>
          <w:rFonts w:ascii="SimSun" w:hAnsi="SimSun" w:hint="eastAsia"/>
          <w:sz w:val="21"/>
          <w:szCs w:val="21"/>
        </w:rPr>
        <w:tab/>
        <w:t>据此，委员会查明符合规定的任命文件有：</w:t>
      </w:r>
    </w:p>
    <w:p w:rsidR="00343A8E" w:rsidRPr="00343A8E" w:rsidRDefault="00343A8E" w:rsidP="00DC7739">
      <w:pPr>
        <w:spacing w:afterLines="50" w:after="120" w:line="340" w:lineRule="atLeast"/>
        <w:ind w:left="567"/>
        <w:jc w:val="both"/>
        <w:rPr>
          <w:rFonts w:ascii="SimSun" w:hAnsi="SimSun"/>
          <w:sz w:val="21"/>
          <w:szCs w:val="21"/>
        </w:rPr>
      </w:pPr>
      <w:r w:rsidRPr="00343A8E">
        <w:rPr>
          <w:rFonts w:ascii="SimSun" w:hAnsi="SimSun" w:hint="eastAsia"/>
          <w:sz w:val="21"/>
          <w:szCs w:val="21"/>
        </w:rPr>
        <w:t>(a)</w:t>
      </w:r>
      <w:r w:rsidRPr="00343A8E">
        <w:rPr>
          <w:rFonts w:ascii="SimSun" w:hAnsi="SimSun" w:hint="eastAsia"/>
          <w:sz w:val="21"/>
          <w:szCs w:val="21"/>
        </w:rPr>
        <w:tab/>
        <w:t>就</w:t>
      </w:r>
      <w:r w:rsidRPr="00343A8E">
        <w:rPr>
          <w:rFonts w:ascii="KaiTi" w:eastAsia="KaiTi" w:hAnsi="KaiTi" w:hint="eastAsia"/>
          <w:i/>
          <w:sz w:val="21"/>
          <w:szCs w:val="21"/>
        </w:rPr>
        <w:t>成员代表团</w:t>
      </w:r>
      <w:r w:rsidRPr="00343A8E">
        <w:rPr>
          <w:rFonts w:ascii="SimSun" w:hAnsi="SimSun" w:hint="eastAsia"/>
          <w:sz w:val="21"/>
          <w:szCs w:val="21"/>
        </w:rPr>
        <w:t>而言，</w:t>
      </w:r>
    </w:p>
    <w:p w:rsidR="00343A8E" w:rsidRPr="00343A8E" w:rsidRDefault="00343A8E" w:rsidP="00794677">
      <w:pPr>
        <w:spacing w:afterLines="50" w:after="120" w:line="340" w:lineRule="atLeast"/>
        <w:ind w:left="1701" w:hanging="567"/>
        <w:jc w:val="both"/>
        <w:rPr>
          <w:rFonts w:ascii="SimSun" w:hAnsi="SimSun"/>
          <w:sz w:val="21"/>
          <w:szCs w:val="21"/>
        </w:rPr>
      </w:pPr>
      <w:r w:rsidRPr="00343A8E">
        <w:rPr>
          <w:rFonts w:ascii="SimSun" w:hAnsi="SimSun" w:hint="eastAsia"/>
          <w:sz w:val="21"/>
          <w:szCs w:val="21"/>
        </w:rPr>
        <w:t>(</w:t>
      </w:r>
      <w:proofErr w:type="spellStart"/>
      <w:r w:rsidRPr="00343A8E">
        <w:rPr>
          <w:rFonts w:ascii="SimSun" w:hAnsi="SimSun" w:hint="eastAsia"/>
          <w:sz w:val="21"/>
          <w:szCs w:val="21"/>
        </w:rPr>
        <w:t>i</w:t>
      </w:r>
      <w:proofErr w:type="spellEnd"/>
      <w:r w:rsidRPr="00343A8E">
        <w:rPr>
          <w:rFonts w:ascii="SimSun" w:hAnsi="SimSun" w:hint="eastAsia"/>
          <w:sz w:val="21"/>
          <w:szCs w:val="21"/>
        </w:rPr>
        <w:t>)</w:t>
      </w:r>
      <w:r w:rsidRPr="00343A8E">
        <w:rPr>
          <w:rFonts w:ascii="SimSun" w:hAnsi="SimSun" w:hint="eastAsia"/>
          <w:sz w:val="21"/>
          <w:szCs w:val="21"/>
        </w:rPr>
        <w:tab/>
        <w:t>下列(</w:t>
      </w:r>
      <w:r w:rsidR="00DC5645">
        <w:rPr>
          <w:rFonts w:ascii="SimSun" w:hAnsi="SimSun" w:hint="eastAsia"/>
          <w:sz w:val="21"/>
          <w:szCs w:val="21"/>
        </w:rPr>
        <w:t>10</w:t>
      </w:r>
      <w:r w:rsidRPr="00343A8E">
        <w:rPr>
          <w:rFonts w:ascii="SimSun" w:hAnsi="SimSun" w:hint="eastAsia"/>
          <w:sz w:val="21"/>
          <w:szCs w:val="21"/>
        </w:rPr>
        <w:t>个)国家代表团的</w:t>
      </w:r>
      <w:r w:rsidRPr="00794677">
        <w:rPr>
          <w:rFonts w:ascii="SimSun" w:hAnsi="SimSun" w:hint="eastAsia"/>
          <w:sz w:val="21"/>
          <w:szCs w:val="21"/>
        </w:rPr>
        <w:t>资格证书</w:t>
      </w:r>
      <w:r w:rsidRPr="00343A8E">
        <w:rPr>
          <w:rFonts w:ascii="SimSun" w:hAnsi="SimSun" w:hint="eastAsia"/>
          <w:sz w:val="21"/>
          <w:szCs w:val="21"/>
        </w:rPr>
        <w:t>和</w:t>
      </w:r>
      <w:r w:rsidRPr="00794677">
        <w:rPr>
          <w:rFonts w:ascii="SimSun" w:hAnsi="SimSun" w:hint="eastAsia"/>
          <w:sz w:val="21"/>
          <w:szCs w:val="21"/>
        </w:rPr>
        <w:t>全权证书</w:t>
      </w:r>
      <w:r w:rsidRPr="00343A8E">
        <w:rPr>
          <w:rFonts w:ascii="SimSun" w:hAnsi="SimSun" w:hint="eastAsia"/>
          <w:sz w:val="21"/>
          <w:szCs w:val="21"/>
        </w:rPr>
        <w:t>(即：出席外交会议和签署外交会议最后文件的资格证书，以及另外签署拟由外交会议通过的条约的全权证书)：</w:t>
      </w:r>
    </w:p>
    <w:tbl>
      <w:tblPr>
        <w:tblW w:w="0" w:type="auto"/>
        <w:tblInd w:w="1701" w:type="dxa"/>
        <w:tblLook w:val="04A0" w:firstRow="1" w:lastRow="0" w:firstColumn="1" w:lastColumn="0" w:noHBand="0" w:noVBand="1"/>
      </w:tblPr>
      <w:tblGrid>
        <w:gridCol w:w="3881"/>
        <w:gridCol w:w="3882"/>
      </w:tblGrid>
      <w:tr w:rsidR="00ED2323" w:rsidRPr="00794677" w:rsidTr="00794677">
        <w:tc>
          <w:tcPr>
            <w:tcW w:w="3881" w:type="dxa"/>
            <w:shd w:val="clear" w:color="auto" w:fill="auto"/>
          </w:tcPr>
          <w:p w:rsidR="00ED2323" w:rsidRPr="00794677" w:rsidRDefault="00ED2323" w:rsidP="00794677">
            <w:pPr>
              <w:spacing w:line="340" w:lineRule="atLeast"/>
              <w:rPr>
                <w:sz w:val="21"/>
              </w:rPr>
            </w:pPr>
            <w:r w:rsidRPr="00794677">
              <w:rPr>
                <w:sz w:val="21"/>
              </w:rPr>
              <w:t>波斯尼亚和黑塞哥维那</w:t>
            </w:r>
          </w:p>
        </w:tc>
        <w:tc>
          <w:tcPr>
            <w:tcW w:w="3882" w:type="dxa"/>
            <w:shd w:val="clear" w:color="auto" w:fill="auto"/>
          </w:tcPr>
          <w:p w:rsidR="00ED2323" w:rsidRPr="00794677" w:rsidRDefault="00ED2323" w:rsidP="00794677">
            <w:pPr>
              <w:spacing w:line="340" w:lineRule="atLeast"/>
              <w:rPr>
                <w:sz w:val="21"/>
              </w:rPr>
            </w:pPr>
          </w:p>
        </w:tc>
      </w:tr>
      <w:tr w:rsidR="00ED2323" w:rsidRPr="00794677" w:rsidTr="00794677">
        <w:tc>
          <w:tcPr>
            <w:tcW w:w="3881" w:type="dxa"/>
            <w:shd w:val="clear" w:color="auto" w:fill="auto"/>
          </w:tcPr>
          <w:p w:rsidR="00ED2323" w:rsidRPr="00794677" w:rsidRDefault="00ED2323" w:rsidP="00794677">
            <w:pPr>
              <w:spacing w:line="340" w:lineRule="atLeast"/>
              <w:rPr>
                <w:sz w:val="21"/>
              </w:rPr>
            </w:pPr>
            <w:r w:rsidRPr="00794677">
              <w:rPr>
                <w:sz w:val="21"/>
              </w:rPr>
              <w:t>布基纳法索</w:t>
            </w:r>
          </w:p>
        </w:tc>
        <w:tc>
          <w:tcPr>
            <w:tcW w:w="3882" w:type="dxa"/>
            <w:shd w:val="clear" w:color="auto" w:fill="auto"/>
          </w:tcPr>
          <w:p w:rsidR="00ED2323" w:rsidRPr="00794677" w:rsidRDefault="00ED2323" w:rsidP="00794677">
            <w:pPr>
              <w:spacing w:line="340" w:lineRule="atLeast"/>
              <w:rPr>
                <w:sz w:val="21"/>
              </w:rPr>
            </w:pPr>
          </w:p>
        </w:tc>
      </w:tr>
      <w:tr w:rsidR="00ED2323" w:rsidRPr="00794677" w:rsidTr="00794677">
        <w:tc>
          <w:tcPr>
            <w:tcW w:w="3881" w:type="dxa"/>
            <w:shd w:val="clear" w:color="auto" w:fill="auto"/>
          </w:tcPr>
          <w:p w:rsidR="00ED2323" w:rsidRPr="00794677" w:rsidRDefault="00ED2323" w:rsidP="00794677">
            <w:pPr>
              <w:spacing w:line="340" w:lineRule="atLeast"/>
              <w:ind w:right="-264"/>
              <w:rPr>
                <w:sz w:val="21"/>
              </w:rPr>
            </w:pPr>
            <w:r w:rsidRPr="00794677">
              <w:rPr>
                <w:sz w:val="21"/>
              </w:rPr>
              <w:t>朝鲜民主主义人民共和国</w:t>
            </w:r>
          </w:p>
        </w:tc>
        <w:tc>
          <w:tcPr>
            <w:tcW w:w="3882" w:type="dxa"/>
            <w:shd w:val="clear" w:color="auto" w:fill="auto"/>
          </w:tcPr>
          <w:p w:rsidR="00ED2323" w:rsidRPr="00794677" w:rsidRDefault="00ED2323" w:rsidP="009310C1">
            <w:pPr>
              <w:ind w:left="899"/>
              <w:rPr>
                <w:sz w:val="21"/>
              </w:rPr>
            </w:pPr>
          </w:p>
        </w:tc>
      </w:tr>
      <w:tr w:rsidR="00ED2323" w:rsidRPr="00794677" w:rsidTr="00794677">
        <w:tc>
          <w:tcPr>
            <w:tcW w:w="3881" w:type="dxa"/>
            <w:shd w:val="clear" w:color="auto" w:fill="auto"/>
          </w:tcPr>
          <w:p w:rsidR="00ED2323" w:rsidRPr="00794677" w:rsidRDefault="00ED2323" w:rsidP="00794677">
            <w:pPr>
              <w:spacing w:line="340" w:lineRule="atLeast"/>
              <w:rPr>
                <w:sz w:val="21"/>
              </w:rPr>
            </w:pPr>
            <w:r w:rsidRPr="00794677">
              <w:rPr>
                <w:sz w:val="21"/>
              </w:rPr>
              <w:t>多哥</w:t>
            </w:r>
          </w:p>
        </w:tc>
        <w:tc>
          <w:tcPr>
            <w:tcW w:w="3882" w:type="dxa"/>
            <w:shd w:val="clear" w:color="auto" w:fill="auto"/>
          </w:tcPr>
          <w:p w:rsidR="00ED2323" w:rsidRPr="00794677" w:rsidRDefault="00ED2323" w:rsidP="009310C1">
            <w:pPr>
              <w:rPr>
                <w:sz w:val="21"/>
              </w:rPr>
            </w:pPr>
          </w:p>
        </w:tc>
      </w:tr>
      <w:tr w:rsidR="00ED2323" w:rsidRPr="00794677" w:rsidTr="00794677">
        <w:tc>
          <w:tcPr>
            <w:tcW w:w="3881" w:type="dxa"/>
            <w:shd w:val="clear" w:color="auto" w:fill="auto"/>
          </w:tcPr>
          <w:p w:rsidR="00ED2323" w:rsidRPr="00794677" w:rsidRDefault="00ED2323" w:rsidP="00794677">
            <w:pPr>
              <w:spacing w:line="340" w:lineRule="atLeast"/>
              <w:rPr>
                <w:sz w:val="21"/>
              </w:rPr>
            </w:pPr>
            <w:r w:rsidRPr="00794677">
              <w:rPr>
                <w:sz w:val="21"/>
              </w:rPr>
              <w:t>刚果</w:t>
            </w:r>
          </w:p>
        </w:tc>
        <w:tc>
          <w:tcPr>
            <w:tcW w:w="3882" w:type="dxa"/>
            <w:shd w:val="clear" w:color="auto" w:fill="auto"/>
          </w:tcPr>
          <w:p w:rsidR="00ED2323" w:rsidRPr="00794677" w:rsidRDefault="00ED2323" w:rsidP="00794677">
            <w:pPr>
              <w:spacing w:line="340" w:lineRule="atLeast"/>
              <w:rPr>
                <w:sz w:val="21"/>
              </w:rPr>
            </w:pPr>
          </w:p>
        </w:tc>
      </w:tr>
      <w:tr w:rsidR="00ED2323" w:rsidRPr="00794677" w:rsidTr="00794677">
        <w:tc>
          <w:tcPr>
            <w:tcW w:w="3881" w:type="dxa"/>
            <w:shd w:val="clear" w:color="auto" w:fill="auto"/>
          </w:tcPr>
          <w:p w:rsidR="00ED2323" w:rsidRPr="00794677" w:rsidRDefault="00ED2323" w:rsidP="00794677">
            <w:pPr>
              <w:spacing w:line="340" w:lineRule="atLeast"/>
              <w:rPr>
                <w:sz w:val="21"/>
              </w:rPr>
            </w:pPr>
            <w:r w:rsidRPr="00794677">
              <w:rPr>
                <w:sz w:val="21"/>
              </w:rPr>
              <w:t>秘鲁</w:t>
            </w:r>
          </w:p>
        </w:tc>
        <w:tc>
          <w:tcPr>
            <w:tcW w:w="3882" w:type="dxa"/>
            <w:shd w:val="clear" w:color="auto" w:fill="auto"/>
          </w:tcPr>
          <w:p w:rsidR="00ED2323" w:rsidRPr="00794677" w:rsidRDefault="00ED2323" w:rsidP="009310C1">
            <w:pPr>
              <w:rPr>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尼加拉瓜</w:t>
            </w:r>
          </w:p>
        </w:tc>
        <w:tc>
          <w:tcPr>
            <w:tcW w:w="3882" w:type="dxa"/>
            <w:shd w:val="clear" w:color="auto" w:fill="auto"/>
          </w:tcPr>
          <w:p w:rsidR="00ED2323" w:rsidRPr="00794677" w:rsidRDefault="00ED2323" w:rsidP="009310C1">
            <w:pPr>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葡萄牙</w:t>
            </w:r>
          </w:p>
        </w:tc>
        <w:tc>
          <w:tcPr>
            <w:tcW w:w="3882" w:type="dxa"/>
            <w:shd w:val="clear" w:color="auto" w:fill="auto"/>
          </w:tcPr>
          <w:p w:rsidR="00ED2323" w:rsidRPr="00794677" w:rsidRDefault="00ED2323" w:rsidP="009310C1">
            <w:pPr>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前南斯拉夫的马其顿共和国</w:t>
            </w:r>
          </w:p>
        </w:tc>
        <w:tc>
          <w:tcPr>
            <w:tcW w:w="3882" w:type="dxa"/>
            <w:shd w:val="clear" w:color="auto" w:fill="auto"/>
          </w:tcPr>
          <w:p w:rsidR="00ED2323" w:rsidRPr="00794677" w:rsidRDefault="00ED2323" w:rsidP="009310C1">
            <w:pPr>
              <w:ind w:left="757"/>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匈牙利</w:t>
            </w:r>
          </w:p>
        </w:tc>
        <w:tc>
          <w:tcPr>
            <w:tcW w:w="3882" w:type="dxa"/>
            <w:shd w:val="clear" w:color="auto" w:fill="auto"/>
          </w:tcPr>
          <w:p w:rsidR="00ED2323" w:rsidRPr="00794677" w:rsidRDefault="00ED2323" w:rsidP="009310C1">
            <w:pPr>
              <w:rPr>
                <w:rFonts w:ascii="SimSun" w:hAnsi="SimSun"/>
                <w:sz w:val="21"/>
              </w:rPr>
            </w:pPr>
          </w:p>
        </w:tc>
      </w:tr>
    </w:tbl>
    <w:p w:rsidR="00343A8E" w:rsidRPr="00343A8E" w:rsidRDefault="00343A8E" w:rsidP="00794677">
      <w:pPr>
        <w:spacing w:beforeLines="50" w:before="120" w:afterLines="50" w:after="120" w:line="340" w:lineRule="atLeast"/>
        <w:ind w:left="1701" w:hanging="567"/>
        <w:jc w:val="both"/>
        <w:rPr>
          <w:rFonts w:ascii="SimSun" w:hAnsi="SimSun"/>
          <w:sz w:val="21"/>
          <w:szCs w:val="21"/>
        </w:rPr>
      </w:pPr>
      <w:r w:rsidRPr="00343A8E">
        <w:rPr>
          <w:rFonts w:ascii="SimSun" w:hAnsi="SimSun" w:hint="eastAsia"/>
          <w:sz w:val="21"/>
          <w:szCs w:val="21"/>
        </w:rPr>
        <w:t>(ii)</w:t>
      </w:r>
      <w:r w:rsidRPr="00343A8E">
        <w:rPr>
          <w:rFonts w:ascii="SimSun" w:hAnsi="SimSun" w:hint="eastAsia"/>
          <w:sz w:val="21"/>
          <w:szCs w:val="21"/>
        </w:rPr>
        <w:tab/>
        <w:t>下列(</w:t>
      </w:r>
      <w:r w:rsidR="00794677">
        <w:rPr>
          <w:rFonts w:ascii="SimSun" w:hAnsi="SimSun" w:hint="eastAsia"/>
          <w:sz w:val="21"/>
          <w:szCs w:val="21"/>
        </w:rPr>
        <w:t>18</w:t>
      </w:r>
      <w:r w:rsidRPr="00343A8E">
        <w:rPr>
          <w:rFonts w:ascii="SimSun" w:hAnsi="SimSun" w:hint="eastAsia"/>
          <w:sz w:val="21"/>
          <w:szCs w:val="21"/>
        </w:rPr>
        <w:t>个)国家代表团的</w:t>
      </w:r>
      <w:r w:rsidRPr="00343A8E">
        <w:rPr>
          <w:rFonts w:ascii="KaiTi" w:eastAsia="KaiTi" w:hAnsi="KaiTi" w:hint="eastAsia"/>
          <w:i/>
          <w:sz w:val="21"/>
          <w:szCs w:val="21"/>
        </w:rPr>
        <w:t>资格证书</w:t>
      </w:r>
      <w:r w:rsidRPr="00343A8E">
        <w:rPr>
          <w:rFonts w:ascii="SimSun" w:hAnsi="SimSun" w:hint="eastAsia"/>
          <w:sz w:val="21"/>
          <w:szCs w:val="21"/>
        </w:rPr>
        <w:t>(无</w:t>
      </w:r>
      <w:r w:rsidRPr="00343A8E">
        <w:rPr>
          <w:rFonts w:ascii="KaiTi" w:eastAsia="KaiTi" w:hAnsi="KaiTi" w:hint="eastAsia"/>
          <w:i/>
          <w:sz w:val="21"/>
          <w:szCs w:val="21"/>
        </w:rPr>
        <w:t>全权证书</w:t>
      </w:r>
      <w:r w:rsidRPr="00343A8E">
        <w:rPr>
          <w:rFonts w:ascii="SimSun" w:hAnsi="SimSun" w:hint="eastAsia"/>
          <w:sz w:val="21"/>
          <w:szCs w:val="21"/>
        </w:rPr>
        <w:t>)：</w:t>
      </w:r>
    </w:p>
    <w:tbl>
      <w:tblPr>
        <w:tblW w:w="0" w:type="auto"/>
        <w:tblInd w:w="1701" w:type="dxa"/>
        <w:tblLook w:val="04A0" w:firstRow="1" w:lastRow="0" w:firstColumn="1" w:lastColumn="0" w:noHBand="0" w:noVBand="1"/>
      </w:tblPr>
      <w:tblGrid>
        <w:gridCol w:w="3881"/>
        <w:gridCol w:w="3882"/>
      </w:tblGrid>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hint="eastAsia"/>
                <w:sz w:val="21"/>
              </w:rPr>
              <w:t>阿尔及利亚</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保加利亚</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法国</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哥斯达黎加</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格鲁吉亚</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古巴</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海地</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黑山</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加蓬</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捷克共和国</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摩尔多瓦共和国</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lastRenderedPageBreak/>
              <w:t>墨西哥</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塞尔维亚</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斯洛伐克</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突尼斯</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伊朗(</w:t>
            </w:r>
            <w:r w:rsidRPr="00794677">
              <w:rPr>
                <w:rFonts w:ascii="SimSun" w:hAnsi="SimSun" w:hint="eastAsia"/>
                <w:sz w:val="21"/>
              </w:rPr>
              <w:t>伊斯兰共和国</w:t>
            </w:r>
            <w:r w:rsidRPr="00794677">
              <w:rPr>
                <w:rFonts w:ascii="SimSun" w:hAnsi="SimSun"/>
                <w:sz w:val="21"/>
              </w:rPr>
              <w:t>)</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以色列</w:t>
            </w:r>
          </w:p>
        </w:tc>
        <w:tc>
          <w:tcPr>
            <w:tcW w:w="3882" w:type="dxa"/>
            <w:shd w:val="clear" w:color="auto" w:fill="auto"/>
          </w:tcPr>
          <w:p w:rsidR="00ED2323" w:rsidRPr="00794677" w:rsidRDefault="00ED2323" w:rsidP="00794677">
            <w:pPr>
              <w:spacing w:line="340" w:lineRule="atLeast"/>
              <w:rPr>
                <w:rFonts w:ascii="SimSun" w:hAnsi="SimSun"/>
                <w:sz w:val="21"/>
              </w:rPr>
            </w:pPr>
          </w:p>
        </w:tc>
      </w:tr>
      <w:tr w:rsidR="00ED2323" w:rsidRPr="00794677" w:rsidTr="00794677">
        <w:tc>
          <w:tcPr>
            <w:tcW w:w="3881" w:type="dxa"/>
            <w:shd w:val="clear" w:color="auto" w:fill="auto"/>
          </w:tcPr>
          <w:p w:rsidR="00ED2323" w:rsidRPr="00794677" w:rsidRDefault="00ED2323" w:rsidP="00794677">
            <w:pPr>
              <w:spacing w:line="340" w:lineRule="atLeast"/>
              <w:rPr>
                <w:rFonts w:ascii="SimSun" w:hAnsi="SimSun"/>
                <w:sz w:val="21"/>
              </w:rPr>
            </w:pPr>
            <w:r w:rsidRPr="00794677">
              <w:rPr>
                <w:rFonts w:ascii="SimSun" w:hAnsi="SimSun"/>
                <w:sz w:val="21"/>
              </w:rPr>
              <w:t>意大利</w:t>
            </w:r>
          </w:p>
        </w:tc>
        <w:tc>
          <w:tcPr>
            <w:tcW w:w="3882" w:type="dxa"/>
            <w:shd w:val="clear" w:color="auto" w:fill="auto"/>
          </w:tcPr>
          <w:p w:rsidR="00ED2323" w:rsidRPr="00794677" w:rsidRDefault="00ED2323" w:rsidP="00794677">
            <w:pPr>
              <w:spacing w:line="340" w:lineRule="atLeast"/>
              <w:rPr>
                <w:rFonts w:ascii="SimSun" w:hAnsi="SimSun"/>
                <w:sz w:val="21"/>
              </w:rPr>
            </w:pPr>
          </w:p>
        </w:tc>
      </w:tr>
    </w:tbl>
    <w:p w:rsidR="00343A8E" w:rsidRPr="00343A8E" w:rsidRDefault="00343A8E" w:rsidP="00DC7739">
      <w:pPr>
        <w:overflowPunct w:val="0"/>
        <w:spacing w:beforeLines="50" w:before="120" w:afterLines="50" w:after="120" w:line="340" w:lineRule="atLeast"/>
        <w:ind w:left="567"/>
        <w:jc w:val="both"/>
        <w:rPr>
          <w:rFonts w:ascii="SimSun" w:hAnsi="SimSun"/>
          <w:sz w:val="21"/>
          <w:szCs w:val="21"/>
        </w:rPr>
      </w:pPr>
      <w:r w:rsidRPr="00343A8E">
        <w:rPr>
          <w:rFonts w:ascii="SimSun" w:hAnsi="SimSun" w:hint="eastAsia"/>
          <w:sz w:val="21"/>
          <w:szCs w:val="21"/>
        </w:rPr>
        <w:t>(b)</w:t>
      </w:r>
      <w:r w:rsidRPr="00343A8E">
        <w:rPr>
          <w:rFonts w:ascii="SimSun" w:hAnsi="SimSun" w:hint="eastAsia"/>
          <w:sz w:val="21"/>
          <w:szCs w:val="21"/>
        </w:rPr>
        <w:tab/>
        <w:t>就</w:t>
      </w:r>
      <w:r w:rsidRPr="00343A8E">
        <w:rPr>
          <w:rFonts w:ascii="KaiTi" w:eastAsia="KaiTi" w:hAnsi="KaiTi" w:hint="eastAsia"/>
          <w:i/>
          <w:sz w:val="21"/>
          <w:szCs w:val="21"/>
        </w:rPr>
        <w:t>特别代表团</w:t>
      </w:r>
      <w:r w:rsidRPr="00343A8E">
        <w:rPr>
          <w:rFonts w:ascii="SimSun" w:hAnsi="SimSun" w:hint="eastAsia"/>
          <w:sz w:val="21"/>
          <w:szCs w:val="21"/>
        </w:rPr>
        <w:t>而言，</w:t>
      </w:r>
      <w:r w:rsidR="00ED2323">
        <w:rPr>
          <w:rFonts w:ascii="SimSun" w:hAnsi="SimSun" w:hint="eastAsia"/>
          <w:sz w:val="21"/>
          <w:szCs w:val="21"/>
        </w:rPr>
        <w:t>非洲知识产权组织(OAPI)代表团和</w:t>
      </w:r>
      <w:r w:rsidRPr="00343A8E">
        <w:rPr>
          <w:rFonts w:ascii="SimSun" w:hAnsi="SimSun" w:hint="eastAsia"/>
          <w:sz w:val="21"/>
          <w:szCs w:val="21"/>
        </w:rPr>
        <w:t>欧洲联盟代表团(</w:t>
      </w:r>
      <w:r w:rsidR="00ED2323">
        <w:rPr>
          <w:rFonts w:ascii="SimSun" w:hAnsi="SimSun" w:hint="eastAsia"/>
          <w:sz w:val="21"/>
          <w:szCs w:val="21"/>
        </w:rPr>
        <w:t>2</w:t>
      </w:r>
      <w:r w:rsidRPr="00343A8E">
        <w:rPr>
          <w:rFonts w:ascii="SimSun" w:hAnsi="SimSun" w:hint="eastAsia"/>
          <w:sz w:val="21"/>
          <w:szCs w:val="21"/>
        </w:rPr>
        <w:t>个)的</w:t>
      </w:r>
      <w:r w:rsidRPr="00343A8E">
        <w:rPr>
          <w:rFonts w:ascii="KaiTi" w:eastAsia="KaiTi" w:hAnsi="KaiTi" w:hint="eastAsia"/>
          <w:i/>
          <w:sz w:val="21"/>
          <w:szCs w:val="21"/>
        </w:rPr>
        <w:t>资格证</w:t>
      </w:r>
      <w:r w:rsidR="00DC7739">
        <w:rPr>
          <w:rFonts w:ascii="SimSun" w:hAnsi="SimSun"/>
          <w:sz w:val="21"/>
          <w:szCs w:val="21"/>
        </w:rPr>
        <w:t>‍</w:t>
      </w:r>
      <w:r w:rsidRPr="00343A8E">
        <w:rPr>
          <w:rFonts w:ascii="KaiTi" w:eastAsia="KaiTi" w:hAnsi="KaiTi" w:hint="eastAsia"/>
          <w:i/>
          <w:sz w:val="21"/>
          <w:szCs w:val="21"/>
        </w:rPr>
        <w:t>书</w:t>
      </w:r>
      <w:r w:rsidRPr="00343A8E">
        <w:rPr>
          <w:rFonts w:ascii="SimSun" w:hAnsi="SimSun" w:hint="eastAsia"/>
          <w:sz w:val="21"/>
          <w:szCs w:val="21"/>
        </w:rPr>
        <w:t>。</w:t>
      </w:r>
    </w:p>
    <w:p w:rsidR="00ED2323" w:rsidRDefault="00343A8E" w:rsidP="00DC7739">
      <w:pPr>
        <w:spacing w:afterLines="50" w:after="120" w:line="340" w:lineRule="atLeast"/>
        <w:ind w:left="567"/>
        <w:jc w:val="both"/>
        <w:rPr>
          <w:rFonts w:ascii="SimSun" w:hAnsi="SimSun"/>
          <w:sz w:val="21"/>
          <w:szCs w:val="21"/>
        </w:rPr>
      </w:pPr>
      <w:r w:rsidRPr="00343A8E">
        <w:rPr>
          <w:rFonts w:ascii="SimSun" w:hAnsi="SimSun" w:hint="eastAsia"/>
          <w:sz w:val="21"/>
          <w:szCs w:val="21"/>
        </w:rPr>
        <w:t>(c)</w:t>
      </w:r>
      <w:r w:rsidRPr="00343A8E">
        <w:rPr>
          <w:rFonts w:ascii="SimSun" w:hAnsi="SimSun" w:hint="eastAsia"/>
          <w:sz w:val="21"/>
          <w:szCs w:val="21"/>
        </w:rPr>
        <w:tab/>
        <w:t>就</w:t>
      </w:r>
      <w:r w:rsidRPr="00343A8E">
        <w:rPr>
          <w:rFonts w:ascii="KaiTi" w:eastAsia="KaiTi" w:hAnsi="KaiTi" w:hint="eastAsia"/>
          <w:i/>
          <w:sz w:val="21"/>
          <w:szCs w:val="21"/>
        </w:rPr>
        <w:t>观察员代表团</w:t>
      </w:r>
      <w:r w:rsidRPr="00343A8E">
        <w:rPr>
          <w:rFonts w:ascii="SimSun" w:hAnsi="SimSun" w:hint="eastAsia"/>
          <w:sz w:val="21"/>
          <w:szCs w:val="21"/>
        </w:rPr>
        <w:t>而言，</w:t>
      </w:r>
    </w:p>
    <w:p w:rsidR="00343A8E" w:rsidRDefault="00ED2323" w:rsidP="00DC7739">
      <w:pPr>
        <w:spacing w:beforeLines="50" w:before="120" w:afterLines="50" w:after="120" w:line="340" w:lineRule="atLeast"/>
        <w:ind w:left="1701" w:hanging="567"/>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Pr="00343A8E">
        <w:rPr>
          <w:rFonts w:ascii="SimSun" w:hAnsi="SimSun" w:hint="eastAsia"/>
          <w:sz w:val="21"/>
          <w:szCs w:val="21"/>
        </w:rPr>
        <w:t>下列(</w:t>
      </w:r>
      <w:r w:rsidR="00794677">
        <w:rPr>
          <w:rFonts w:ascii="SimSun" w:hAnsi="SimSun" w:hint="eastAsia"/>
          <w:sz w:val="21"/>
          <w:szCs w:val="21"/>
        </w:rPr>
        <w:t>2</w:t>
      </w:r>
      <w:r w:rsidRPr="00343A8E">
        <w:rPr>
          <w:rFonts w:ascii="SimSun" w:hAnsi="SimSun" w:hint="eastAsia"/>
          <w:sz w:val="21"/>
          <w:szCs w:val="21"/>
        </w:rPr>
        <w:t>个)国家代表团的</w:t>
      </w:r>
      <w:r w:rsidRPr="00DC7739">
        <w:rPr>
          <w:rFonts w:ascii="SimSun" w:hAnsi="SimSun" w:hint="eastAsia"/>
          <w:sz w:val="21"/>
          <w:szCs w:val="21"/>
        </w:rPr>
        <w:t>资格证书</w:t>
      </w:r>
      <w:r w:rsidRPr="00343A8E">
        <w:rPr>
          <w:rFonts w:ascii="SimSun" w:hAnsi="SimSun" w:hint="eastAsia"/>
          <w:sz w:val="21"/>
          <w:szCs w:val="21"/>
        </w:rPr>
        <w:t>和</w:t>
      </w:r>
      <w:r w:rsidRPr="00DC7739">
        <w:rPr>
          <w:rFonts w:ascii="SimSun" w:hAnsi="SimSun" w:hint="eastAsia"/>
          <w:sz w:val="21"/>
          <w:szCs w:val="21"/>
        </w:rPr>
        <w:t>全权证书</w:t>
      </w:r>
      <w:r w:rsidR="00DC7739" w:rsidRPr="00343A8E">
        <w:rPr>
          <w:rFonts w:ascii="SimSun" w:hAnsi="SimSun" w:hint="eastAsia"/>
          <w:sz w:val="21"/>
          <w:szCs w:val="21"/>
        </w:rPr>
        <w:t>：</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3923"/>
      </w:tblGrid>
      <w:tr w:rsidR="0002101E" w:rsidRPr="00794677" w:rsidTr="00794677">
        <w:tc>
          <w:tcPr>
            <w:tcW w:w="3972" w:type="dxa"/>
            <w:tcBorders>
              <w:top w:val="nil"/>
              <w:left w:val="nil"/>
              <w:bottom w:val="nil"/>
              <w:right w:val="nil"/>
            </w:tcBorders>
            <w:shd w:val="clear" w:color="auto" w:fill="auto"/>
          </w:tcPr>
          <w:p w:rsidR="0002101E" w:rsidRPr="00794677" w:rsidRDefault="0002101E" w:rsidP="00794677">
            <w:pPr>
              <w:spacing w:line="340" w:lineRule="atLeast"/>
              <w:rPr>
                <w:rFonts w:ascii="SimSun" w:hAnsi="SimSun"/>
                <w:sz w:val="21"/>
              </w:rPr>
            </w:pPr>
            <w:r w:rsidRPr="00794677">
              <w:rPr>
                <w:rFonts w:ascii="SimSun" w:hAnsi="SimSun"/>
                <w:sz w:val="21"/>
              </w:rPr>
              <w:t>罗马尼亚</w:t>
            </w:r>
          </w:p>
        </w:tc>
        <w:tc>
          <w:tcPr>
            <w:tcW w:w="3949" w:type="dxa"/>
            <w:tcBorders>
              <w:top w:val="nil"/>
              <w:left w:val="nil"/>
              <w:bottom w:val="nil"/>
              <w:right w:val="nil"/>
            </w:tcBorders>
            <w:shd w:val="clear" w:color="auto" w:fill="auto"/>
          </w:tcPr>
          <w:p w:rsidR="0002101E" w:rsidRPr="00794677" w:rsidRDefault="0002101E" w:rsidP="00794677">
            <w:pPr>
              <w:spacing w:line="340" w:lineRule="atLeast"/>
              <w:rPr>
                <w:rFonts w:ascii="SimSun" w:hAnsi="SimSun"/>
                <w:sz w:val="21"/>
              </w:rPr>
            </w:pPr>
          </w:p>
        </w:tc>
      </w:tr>
      <w:tr w:rsidR="0002101E" w:rsidRPr="00794677" w:rsidTr="00794677">
        <w:tc>
          <w:tcPr>
            <w:tcW w:w="3972" w:type="dxa"/>
            <w:tcBorders>
              <w:top w:val="nil"/>
              <w:left w:val="nil"/>
              <w:bottom w:val="nil"/>
              <w:right w:val="nil"/>
            </w:tcBorders>
            <w:shd w:val="clear" w:color="auto" w:fill="auto"/>
          </w:tcPr>
          <w:p w:rsidR="0002101E" w:rsidRPr="00794677" w:rsidRDefault="0002101E" w:rsidP="00794677">
            <w:pPr>
              <w:spacing w:line="340" w:lineRule="atLeast"/>
              <w:rPr>
                <w:rFonts w:ascii="SimSun" w:hAnsi="SimSun"/>
                <w:sz w:val="21"/>
              </w:rPr>
            </w:pPr>
            <w:r w:rsidRPr="00794677">
              <w:rPr>
                <w:rFonts w:ascii="SimSun" w:hAnsi="SimSun"/>
                <w:sz w:val="21"/>
              </w:rPr>
              <w:t>马里</w:t>
            </w:r>
          </w:p>
        </w:tc>
        <w:tc>
          <w:tcPr>
            <w:tcW w:w="3949" w:type="dxa"/>
            <w:tcBorders>
              <w:top w:val="nil"/>
              <w:left w:val="nil"/>
              <w:bottom w:val="nil"/>
              <w:right w:val="nil"/>
            </w:tcBorders>
            <w:shd w:val="clear" w:color="auto" w:fill="auto"/>
          </w:tcPr>
          <w:p w:rsidR="0002101E" w:rsidRPr="00794677" w:rsidRDefault="0002101E" w:rsidP="00794677">
            <w:pPr>
              <w:spacing w:line="340" w:lineRule="atLeast"/>
              <w:rPr>
                <w:rFonts w:ascii="SimSun" w:hAnsi="SimSun"/>
                <w:sz w:val="21"/>
              </w:rPr>
            </w:pPr>
          </w:p>
        </w:tc>
      </w:tr>
    </w:tbl>
    <w:p w:rsidR="00ED2323" w:rsidRDefault="00ED2323" w:rsidP="00DC7739">
      <w:pPr>
        <w:spacing w:beforeLines="50" w:before="120" w:afterLines="50" w:after="120" w:line="340" w:lineRule="atLeast"/>
        <w:ind w:left="1701" w:hanging="567"/>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Pr="00343A8E">
        <w:rPr>
          <w:rFonts w:ascii="SimSun" w:hAnsi="SimSun" w:hint="eastAsia"/>
          <w:sz w:val="21"/>
          <w:szCs w:val="21"/>
        </w:rPr>
        <w:t>下列(</w:t>
      </w:r>
      <w:r w:rsidR="00794677">
        <w:rPr>
          <w:rFonts w:ascii="SimSun" w:hAnsi="SimSun" w:hint="eastAsia"/>
          <w:sz w:val="21"/>
          <w:szCs w:val="21"/>
        </w:rPr>
        <w:t>78</w:t>
      </w:r>
      <w:r w:rsidRPr="00343A8E">
        <w:rPr>
          <w:rFonts w:ascii="SimSun" w:hAnsi="SimSun" w:hint="eastAsia"/>
          <w:sz w:val="21"/>
          <w:szCs w:val="21"/>
        </w:rPr>
        <w:t>个)国家代表团的</w:t>
      </w:r>
      <w:r w:rsidRPr="00343A8E">
        <w:rPr>
          <w:rFonts w:ascii="KaiTi" w:eastAsia="KaiTi" w:hAnsi="KaiTi" w:hint="eastAsia"/>
          <w:i/>
          <w:sz w:val="21"/>
          <w:szCs w:val="21"/>
        </w:rPr>
        <w:t>资格证书</w:t>
      </w:r>
      <w:r w:rsidRPr="00343A8E">
        <w:rPr>
          <w:rFonts w:ascii="SimSun" w:hAnsi="SimSun" w:hint="eastAsia"/>
          <w:sz w:val="21"/>
          <w:szCs w:val="21"/>
        </w:rPr>
        <w:t>(无</w:t>
      </w:r>
      <w:r w:rsidRPr="00343A8E">
        <w:rPr>
          <w:rFonts w:ascii="KaiTi" w:eastAsia="KaiTi" w:hAnsi="KaiTi" w:hint="eastAsia"/>
          <w:i/>
          <w:sz w:val="21"/>
          <w:szCs w:val="21"/>
        </w:rPr>
        <w:t>全权证书</w:t>
      </w:r>
      <w:r w:rsidRPr="00343A8E">
        <w:rPr>
          <w:rFonts w:ascii="SimSun" w:hAnsi="SimSun" w:hint="eastAsia"/>
          <w:sz w:val="21"/>
          <w:szCs w:val="21"/>
        </w:rPr>
        <w:t>)：</w:t>
      </w:r>
    </w:p>
    <w:tbl>
      <w:tblPr>
        <w:tblStyle w:val="TableGrid"/>
        <w:tblW w:w="776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3882"/>
      </w:tblGrid>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阿尔巴尼亚</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拉脱维亚</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阿富汗</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立陶宛</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阿根廷</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联合王国</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阿曼</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卢森堡</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埃及</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罗马尼亚</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埃塞俄比亚</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马达加斯加</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爱尔兰</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毛里塔尼亚</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爱沙尼亚</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美利坚合众国</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奥地利</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缅甸</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澳大利亚</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摩洛哥</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巴巴多斯</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莫桑比克</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巴基斯坦</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尼日尔</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巴拿马</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挪威</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巴西</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日本国</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白俄罗斯</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瑞典</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贝宁</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瑞士</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比利时</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萨尔瓦多</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布隆迪</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塞内加尔</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大韩民国</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沙特阿拉伯</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丹麦</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圣马力诺</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德国</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斯里兰卡</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多米尼加共和国</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斯洛文尼亚</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俄罗斯联邦</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泰国</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厄瓜多尔</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土耳其</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lastRenderedPageBreak/>
              <w:t>菲律宾</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土库曼斯坦</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芬兰</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危地马拉</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hint="eastAsia"/>
                <w:sz w:val="21"/>
              </w:rPr>
              <w:t>佛得角</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乌克兰</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刚果</w:t>
            </w:r>
            <w:r w:rsidRPr="00794677">
              <w:rPr>
                <w:rFonts w:ascii="SimSun" w:hAnsi="SimSun" w:hint="eastAsia"/>
                <w:sz w:val="21"/>
              </w:rPr>
              <w:t>民主共和国</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乌拉圭</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哥伦比亚</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西班牙</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荷兰</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希腊</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洪都拉斯</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新加坡</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几内亚</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新西兰</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加拿大</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牙买加</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加纳</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印度</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津巴布韦</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印度尼西亚</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喀麦隆</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约旦</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卡塔尔</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越南</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科特迪瓦</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智利</w:t>
            </w:r>
          </w:p>
        </w:tc>
      </w:tr>
      <w:tr w:rsidR="00FC698C" w:rsidRPr="00794677" w:rsidTr="00794677">
        <w:tc>
          <w:tcPr>
            <w:tcW w:w="3881" w:type="dxa"/>
          </w:tcPr>
          <w:p w:rsidR="00FC698C" w:rsidRPr="00794677" w:rsidRDefault="00FC698C" w:rsidP="00794677">
            <w:pPr>
              <w:spacing w:line="340" w:lineRule="atLeast"/>
              <w:rPr>
                <w:rFonts w:ascii="SimSun" w:hAnsi="SimSun"/>
                <w:sz w:val="21"/>
              </w:rPr>
            </w:pPr>
            <w:r w:rsidRPr="00794677">
              <w:rPr>
                <w:rFonts w:ascii="SimSun" w:hAnsi="SimSun"/>
                <w:sz w:val="21"/>
              </w:rPr>
              <w:t>克罗地亚</w:t>
            </w:r>
          </w:p>
        </w:tc>
        <w:tc>
          <w:tcPr>
            <w:tcW w:w="3882" w:type="dxa"/>
          </w:tcPr>
          <w:p w:rsidR="00FC698C" w:rsidRPr="00794677" w:rsidRDefault="00FC698C" w:rsidP="00794677">
            <w:pPr>
              <w:spacing w:line="340" w:lineRule="atLeast"/>
              <w:rPr>
                <w:rFonts w:ascii="SimSun" w:hAnsi="SimSun"/>
                <w:sz w:val="21"/>
              </w:rPr>
            </w:pPr>
            <w:r w:rsidRPr="00794677">
              <w:rPr>
                <w:rFonts w:ascii="SimSun" w:hAnsi="SimSun"/>
                <w:sz w:val="21"/>
              </w:rPr>
              <w:t>中国</w:t>
            </w:r>
          </w:p>
        </w:tc>
      </w:tr>
    </w:tbl>
    <w:p w:rsidR="00343A8E" w:rsidRPr="00343A8E" w:rsidRDefault="00343A8E" w:rsidP="00794677">
      <w:pPr>
        <w:spacing w:beforeLines="50" w:before="120" w:afterLines="50" w:after="120" w:line="340" w:lineRule="atLeast"/>
        <w:ind w:left="567"/>
        <w:jc w:val="both"/>
        <w:rPr>
          <w:rFonts w:ascii="SimSun" w:hAnsi="SimSun"/>
          <w:sz w:val="21"/>
          <w:szCs w:val="21"/>
        </w:rPr>
      </w:pPr>
      <w:r w:rsidRPr="00343A8E">
        <w:rPr>
          <w:rFonts w:ascii="SimSun" w:hAnsi="SimSun" w:hint="eastAsia"/>
          <w:sz w:val="21"/>
          <w:szCs w:val="21"/>
        </w:rPr>
        <w:t>(d)</w:t>
      </w:r>
      <w:r w:rsidRPr="00343A8E">
        <w:rPr>
          <w:rFonts w:ascii="SimSun" w:hAnsi="SimSun" w:hint="eastAsia"/>
          <w:sz w:val="21"/>
          <w:szCs w:val="21"/>
        </w:rPr>
        <w:tab/>
        <w:t>就</w:t>
      </w:r>
      <w:r w:rsidRPr="00343A8E">
        <w:rPr>
          <w:rFonts w:ascii="KaiTi" w:eastAsia="KaiTi" w:hAnsi="KaiTi" w:hint="eastAsia"/>
          <w:i/>
          <w:sz w:val="21"/>
          <w:szCs w:val="21"/>
        </w:rPr>
        <w:t>观察员</w:t>
      </w:r>
      <w:r w:rsidRPr="00343A8E">
        <w:rPr>
          <w:rFonts w:ascii="SimSun" w:hAnsi="SimSun" w:hint="eastAsia"/>
          <w:sz w:val="21"/>
          <w:szCs w:val="21"/>
        </w:rPr>
        <w:t>而言，下列观察员代表的</w:t>
      </w:r>
      <w:r w:rsidRPr="00343A8E">
        <w:rPr>
          <w:rFonts w:ascii="KaiTi" w:eastAsia="KaiTi" w:hAnsi="KaiTi" w:hint="eastAsia"/>
          <w:i/>
          <w:sz w:val="21"/>
          <w:szCs w:val="21"/>
        </w:rPr>
        <w:t>任命书</w:t>
      </w:r>
      <w:r w:rsidRPr="00343A8E">
        <w:rPr>
          <w:rFonts w:ascii="SimSun" w:hAnsi="SimSun" w:hint="eastAsia"/>
          <w:sz w:val="21"/>
          <w:szCs w:val="21"/>
        </w:rPr>
        <w:t>或</w:t>
      </w:r>
      <w:r w:rsidRPr="00343A8E">
        <w:rPr>
          <w:rFonts w:ascii="KaiTi" w:eastAsia="KaiTi" w:hAnsi="KaiTi" w:hint="eastAsia"/>
          <w:i/>
          <w:sz w:val="21"/>
          <w:szCs w:val="21"/>
        </w:rPr>
        <w:t>任命文件</w:t>
      </w:r>
      <w:r w:rsidRPr="00343A8E">
        <w:rPr>
          <w:rFonts w:ascii="SimSun" w:hAnsi="SimSun" w:hint="eastAsia"/>
          <w:sz w:val="21"/>
          <w:szCs w:val="21"/>
        </w:rPr>
        <w:t>：</w:t>
      </w:r>
    </w:p>
    <w:p w:rsidR="00343A8E" w:rsidRPr="00343A8E" w:rsidRDefault="00343A8E" w:rsidP="00DC7739">
      <w:pPr>
        <w:spacing w:afterLines="50" w:after="120" w:line="340" w:lineRule="atLeast"/>
        <w:ind w:left="1701" w:hanging="567"/>
        <w:jc w:val="both"/>
        <w:rPr>
          <w:rFonts w:ascii="SimSun" w:hAnsi="SimSun"/>
          <w:sz w:val="21"/>
          <w:szCs w:val="21"/>
        </w:rPr>
      </w:pPr>
      <w:r w:rsidRPr="00343A8E">
        <w:rPr>
          <w:rFonts w:ascii="SimSun" w:hAnsi="SimSun" w:hint="eastAsia"/>
          <w:sz w:val="21"/>
          <w:szCs w:val="21"/>
        </w:rPr>
        <w:t>(</w:t>
      </w:r>
      <w:proofErr w:type="spellStart"/>
      <w:r w:rsidRPr="00343A8E">
        <w:rPr>
          <w:rFonts w:ascii="SimSun" w:hAnsi="SimSun" w:hint="eastAsia"/>
          <w:sz w:val="21"/>
          <w:szCs w:val="21"/>
        </w:rPr>
        <w:t>i</w:t>
      </w:r>
      <w:proofErr w:type="spellEnd"/>
      <w:r w:rsidRPr="00343A8E">
        <w:rPr>
          <w:rFonts w:ascii="SimSun" w:hAnsi="SimSun" w:hint="eastAsia"/>
          <w:sz w:val="21"/>
          <w:szCs w:val="21"/>
        </w:rPr>
        <w:t>)</w:t>
      </w:r>
      <w:r w:rsidRPr="00343A8E">
        <w:rPr>
          <w:rFonts w:ascii="SimSun" w:hAnsi="SimSun" w:hint="eastAsia"/>
          <w:sz w:val="21"/>
          <w:szCs w:val="21"/>
        </w:rPr>
        <w:tab/>
      </w:r>
      <w:r w:rsidRPr="00343A8E">
        <w:rPr>
          <w:rFonts w:ascii="KaiTi" w:eastAsia="KaiTi" w:hAnsi="KaiTi" w:hint="eastAsia"/>
          <w:i/>
          <w:sz w:val="21"/>
          <w:szCs w:val="21"/>
        </w:rPr>
        <w:t>政府间组织</w:t>
      </w:r>
      <w:r w:rsidRPr="00343A8E">
        <w:rPr>
          <w:rFonts w:ascii="SimSun" w:hAnsi="SimSun" w:hint="eastAsia"/>
          <w:sz w:val="21"/>
          <w:szCs w:val="21"/>
        </w:rPr>
        <w:t>：</w:t>
      </w:r>
      <w:r w:rsidR="0002101E">
        <w:rPr>
          <w:rFonts w:ascii="SimSun" w:hAnsi="SimSun" w:hint="eastAsia"/>
          <w:sz w:val="21"/>
          <w:szCs w:val="21"/>
        </w:rPr>
        <w:t>比荷卢知识产权局</w:t>
      </w:r>
      <w:r w:rsidR="0002101E" w:rsidRPr="00ED2323">
        <w:rPr>
          <w:rFonts w:ascii="SimSun" w:hAnsi="SimSun"/>
          <w:sz w:val="21"/>
          <w:szCs w:val="21"/>
        </w:rPr>
        <w:t>(BOIP)</w:t>
      </w:r>
      <w:r w:rsidR="0002101E">
        <w:rPr>
          <w:rFonts w:ascii="SimSun" w:hAnsi="SimSun"/>
          <w:sz w:val="21"/>
          <w:szCs w:val="21"/>
        </w:rPr>
        <w:t>、法语国家国际组织(OIF)、</w:t>
      </w:r>
      <w:r w:rsidR="0002101E" w:rsidRPr="00ED2323">
        <w:rPr>
          <w:rFonts w:ascii="SimSun" w:hAnsi="SimSun" w:hint="eastAsia"/>
          <w:sz w:val="21"/>
          <w:szCs w:val="21"/>
        </w:rPr>
        <w:t>非洲联盟</w:t>
      </w:r>
      <w:r w:rsidR="0002101E" w:rsidRPr="00ED2323">
        <w:rPr>
          <w:rFonts w:ascii="SimSun" w:hAnsi="SimSun"/>
          <w:sz w:val="21"/>
          <w:szCs w:val="21"/>
        </w:rPr>
        <w:t>(</w:t>
      </w:r>
      <w:r w:rsidR="0002101E">
        <w:rPr>
          <w:rFonts w:ascii="SimSun" w:hAnsi="SimSun" w:hint="eastAsia"/>
          <w:sz w:val="21"/>
          <w:szCs w:val="21"/>
        </w:rPr>
        <w:t>非盟</w:t>
      </w:r>
      <w:r w:rsidR="0002101E" w:rsidRPr="00ED2323">
        <w:rPr>
          <w:rFonts w:ascii="SimSun" w:hAnsi="SimSun"/>
          <w:sz w:val="21"/>
          <w:szCs w:val="21"/>
        </w:rPr>
        <w:t>)</w:t>
      </w:r>
      <w:r w:rsidR="0002101E">
        <w:rPr>
          <w:rFonts w:ascii="SimSun" w:hAnsi="SimSun"/>
          <w:sz w:val="21"/>
          <w:szCs w:val="21"/>
        </w:rPr>
        <w:t>、</w:t>
      </w:r>
      <w:r w:rsidR="0002101E">
        <w:rPr>
          <w:rFonts w:ascii="SimSun" w:hAnsi="SimSun" w:hint="eastAsia"/>
          <w:sz w:val="21"/>
          <w:szCs w:val="21"/>
        </w:rPr>
        <w:t>南方中心</w:t>
      </w:r>
      <w:r w:rsidR="0002101E" w:rsidRPr="00ED2323">
        <w:rPr>
          <w:rFonts w:ascii="SimSun" w:hAnsi="SimSun"/>
          <w:sz w:val="21"/>
          <w:szCs w:val="21"/>
        </w:rPr>
        <w:t>(SC)</w:t>
      </w:r>
      <w:r w:rsidR="0002101E">
        <w:rPr>
          <w:rFonts w:ascii="SimSun" w:hAnsi="SimSun"/>
          <w:sz w:val="21"/>
          <w:szCs w:val="21"/>
        </w:rPr>
        <w:t>、世界贸易组织(WTO)</w:t>
      </w:r>
      <w:r w:rsidRPr="00343A8E">
        <w:rPr>
          <w:rFonts w:ascii="SimSun" w:hAnsi="SimSun" w:hint="eastAsia"/>
          <w:sz w:val="21"/>
          <w:szCs w:val="21"/>
        </w:rPr>
        <w:t>(</w:t>
      </w:r>
      <w:r w:rsidR="00ED2323">
        <w:rPr>
          <w:rFonts w:ascii="SimSun" w:hAnsi="SimSun" w:hint="eastAsia"/>
          <w:sz w:val="21"/>
          <w:szCs w:val="21"/>
        </w:rPr>
        <w:t>5</w:t>
      </w:r>
      <w:r w:rsidRPr="00343A8E">
        <w:rPr>
          <w:rFonts w:ascii="SimSun" w:hAnsi="SimSun" w:hint="eastAsia"/>
          <w:sz w:val="21"/>
          <w:szCs w:val="21"/>
        </w:rPr>
        <w:t>个)。</w:t>
      </w:r>
    </w:p>
    <w:p w:rsidR="00343A8E" w:rsidRPr="00343A8E" w:rsidRDefault="00343A8E" w:rsidP="00DC7739">
      <w:pPr>
        <w:spacing w:afterLines="50" w:after="120" w:line="340" w:lineRule="atLeast"/>
        <w:ind w:left="1701" w:hanging="567"/>
        <w:jc w:val="both"/>
        <w:rPr>
          <w:rFonts w:ascii="SimSun" w:hAnsi="SimSun"/>
          <w:sz w:val="21"/>
          <w:szCs w:val="21"/>
        </w:rPr>
      </w:pPr>
      <w:r w:rsidRPr="00343A8E">
        <w:rPr>
          <w:rFonts w:ascii="SimSun" w:hAnsi="SimSun" w:hint="eastAsia"/>
          <w:sz w:val="21"/>
          <w:szCs w:val="21"/>
        </w:rPr>
        <w:t>(ii)</w:t>
      </w:r>
      <w:r w:rsidRPr="00343A8E">
        <w:rPr>
          <w:rFonts w:ascii="SimSun" w:hAnsi="SimSun" w:hint="eastAsia"/>
          <w:sz w:val="21"/>
          <w:szCs w:val="21"/>
        </w:rPr>
        <w:tab/>
      </w:r>
      <w:r w:rsidRPr="00343A8E">
        <w:rPr>
          <w:rFonts w:ascii="KaiTi" w:eastAsia="KaiTi" w:hAnsi="KaiTi" w:hint="eastAsia"/>
          <w:i/>
          <w:sz w:val="21"/>
          <w:szCs w:val="21"/>
        </w:rPr>
        <w:t>非政府组织</w:t>
      </w:r>
      <w:r w:rsidRPr="00343A8E">
        <w:rPr>
          <w:rFonts w:ascii="SimSun" w:hAnsi="SimSun" w:hint="eastAsia"/>
          <w:sz w:val="21"/>
          <w:szCs w:val="21"/>
        </w:rPr>
        <w:t>：</w:t>
      </w:r>
      <w:r w:rsidR="0002101E">
        <w:rPr>
          <w:rFonts w:ascii="SimSun" w:hAnsi="SimSun"/>
          <w:sz w:val="21"/>
          <w:szCs w:val="21"/>
        </w:rPr>
        <w:t>欧洲商标所有人协会(MARQUES)、</w:t>
      </w:r>
      <w:r w:rsidR="0002101E" w:rsidRPr="0002101E">
        <w:rPr>
          <w:rFonts w:ascii="SimSun" w:hAnsi="SimSun" w:hint="eastAsia"/>
          <w:sz w:val="21"/>
          <w:szCs w:val="21"/>
        </w:rPr>
        <w:t>巴西知识产权协会</w:t>
      </w:r>
      <w:r w:rsidR="0002101E" w:rsidRPr="00ED2323">
        <w:rPr>
          <w:rFonts w:ascii="SimSun" w:hAnsi="SimSun"/>
          <w:sz w:val="21"/>
          <w:szCs w:val="21"/>
        </w:rPr>
        <w:t>(ABPI)</w:t>
      </w:r>
      <w:r w:rsidR="0002101E">
        <w:rPr>
          <w:rFonts w:ascii="SimSun" w:hAnsi="SimSun"/>
          <w:sz w:val="21"/>
          <w:szCs w:val="21"/>
        </w:rPr>
        <w:t>、</w:t>
      </w:r>
      <w:r w:rsidR="0002101E" w:rsidRPr="00077802">
        <w:rPr>
          <w:rFonts w:ascii="SimSun" w:hAnsi="SimSun" w:hint="eastAsia"/>
          <w:sz w:val="21"/>
          <w:szCs w:val="21"/>
        </w:rPr>
        <w:t>国际知识产权研究中心</w:t>
      </w:r>
      <w:r w:rsidR="0002101E" w:rsidRPr="00ED2323">
        <w:rPr>
          <w:rFonts w:ascii="SimSun" w:hAnsi="SimSun"/>
          <w:sz w:val="21"/>
          <w:szCs w:val="21"/>
        </w:rPr>
        <w:t>(CEIPI)</w:t>
      </w:r>
      <w:r w:rsidR="0002101E">
        <w:rPr>
          <w:rFonts w:ascii="SimSun" w:hAnsi="SimSun"/>
          <w:sz w:val="21"/>
          <w:szCs w:val="21"/>
        </w:rPr>
        <w:t>、</w:t>
      </w:r>
      <w:r w:rsidR="0002101E" w:rsidRPr="0002101E">
        <w:rPr>
          <w:rFonts w:ascii="SimSun" w:hAnsi="SimSun" w:hint="eastAsia"/>
          <w:sz w:val="21"/>
          <w:szCs w:val="21"/>
        </w:rPr>
        <w:t>食品通用名联合会</w:t>
      </w:r>
      <w:r w:rsidR="0002101E" w:rsidRPr="00ED2323">
        <w:rPr>
          <w:rFonts w:ascii="SimSun" w:hAnsi="SimSun"/>
          <w:sz w:val="21"/>
          <w:szCs w:val="21"/>
        </w:rPr>
        <w:t>(CCFN)</w:t>
      </w:r>
      <w:r w:rsidR="0002101E">
        <w:rPr>
          <w:rFonts w:ascii="SimSun" w:hAnsi="SimSun"/>
          <w:sz w:val="21"/>
          <w:szCs w:val="21"/>
        </w:rPr>
        <w:t>、</w:t>
      </w:r>
      <w:r w:rsidR="0002101E" w:rsidRPr="0002101E">
        <w:rPr>
          <w:rFonts w:ascii="SimSun" w:hAnsi="SimSun" w:hint="eastAsia"/>
          <w:sz w:val="21"/>
          <w:szCs w:val="21"/>
        </w:rPr>
        <w:t>欧洲法律学生协会</w:t>
      </w:r>
      <w:r w:rsidR="0002101E" w:rsidRPr="00ED2323">
        <w:rPr>
          <w:rFonts w:ascii="SimSun" w:hAnsi="SimSun"/>
          <w:sz w:val="21"/>
          <w:szCs w:val="21"/>
        </w:rPr>
        <w:t>(ELSA</w:t>
      </w:r>
      <w:r w:rsidR="0002101E">
        <w:rPr>
          <w:rFonts w:ascii="SimSun" w:hAnsi="SimSun" w:hint="eastAsia"/>
          <w:sz w:val="21"/>
          <w:szCs w:val="21"/>
        </w:rPr>
        <w:t>国际</w:t>
      </w:r>
      <w:r w:rsidR="0002101E" w:rsidRPr="00ED2323">
        <w:rPr>
          <w:rFonts w:ascii="SimSun" w:hAnsi="SimSun"/>
          <w:sz w:val="21"/>
          <w:szCs w:val="21"/>
        </w:rPr>
        <w:t>)</w:t>
      </w:r>
      <w:r w:rsidR="0002101E">
        <w:rPr>
          <w:rFonts w:ascii="SimSun" w:hAnsi="SimSun"/>
          <w:sz w:val="21"/>
          <w:szCs w:val="21"/>
        </w:rPr>
        <w:t>、</w:t>
      </w:r>
      <w:r w:rsidR="0002101E" w:rsidRPr="0002101E">
        <w:rPr>
          <w:rFonts w:ascii="SimSun" w:hAnsi="SimSun" w:hint="eastAsia"/>
          <w:sz w:val="21"/>
          <w:szCs w:val="21"/>
        </w:rPr>
        <w:t>健康与环境计划</w:t>
      </w:r>
      <w:r w:rsidR="0002101E" w:rsidRPr="00ED2323">
        <w:rPr>
          <w:rFonts w:ascii="SimSun" w:hAnsi="SimSun"/>
          <w:sz w:val="21"/>
          <w:szCs w:val="21"/>
        </w:rPr>
        <w:t>(HEP)</w:t>
      </w:r>
      <w:r w:rsidR="0002101E">
        <w:rPr>
          <w:rFonts w:ascii="SimSun" w:hAnsi="SimSun"/>
          <w:sz w:val="21"/>
          <w:szCs w:val="21"/>
        </w:rPr>
        <w:t>、美洲</w:t>
      </w:r>
      <w:r w:rsidR="0002101E" w:rsidRPr="0002101E">
        <w:rPr>
          <w:rFonts w:ascii="SimSun" w:hAnsi="SimSun"/>
          <w:sz w:val="21"/>
          <w:szCs w:val="21"/>
        </w:rPr>
        <w:t>工业</w:t>
      </w:r>
      <w:r w:rsidR="0002101E">
        <w:rPr>
          <w:rFonts w:ascii="SimSun" w:hAnsi="SimSun"/>
          <w:sz w:val="21"/>
          <w:szCs w:val="21"/>
        </w:rPr>
        <w:t>产权协会(ASIPI)、国际保护知识产权协会(AIPPI)、</w:t>
      </w:r>
      <w:r w:rsidR="0002101E" w:rsidRPr="0002101E">
        <w:rPr>
          <w:rFonts w:ascii="SimSun" w:hAnsi="SimSun" w:hint="eastAsia"/>
          <w:sz w:val="21"/>
          <w:szCs w:val="21"/>
        </w:rPr>
        <w:t>贸易和可持续发展国际中心</w:t>
      </w:r>
      <w:r w:rsidR="0002101E" w:rsidRPr="00ED2323">
        <w:rPr>
          <w:rFonts w:ascii="SimSun" w:hAnsi="SimSun"/>
          <w:sz w:val="21"/>
          <w:szCs w:val="21"/>
        </w:rPr>
        <w:t>(ICSTD)</w:t>
      </w:r>
      <w:r w:rsidR="0002101E">
        <w:rPr>
          <w:rFonts w:ascii="SimSun" w:hAnsi="SimSun"/>
          <w:sz w:val="21"/>
          <w:szCs w:val="21"/>
        </w:rPr>
        <w:t>、国际</w:t>
      </w:r>
      <w:r w:rsidR="0002101E">
        <w:rPr>
          <w:rFonts w:ascii="SimSun" w:hAnsi="SimSun" w:hint="eastAsia"/>
          <w:sz w:val="21"/>
          <w:szCs w:val="21"/>
        </w:rPr>
        <w:t>知识</w:t>
      </w:r>
      <w:r w:rsidR="0002101E">
        <w:rPr>
          <w:rFonts w:ascii="SimSun" w:hAnsi="SimSun"/>
          <w:sz w:val="21"/>
          <w:szCs w:val="21"/>
        </w:rPr>
        <w:t>产权律师联合会(FICPI)、</w:t>
      </w:r>
      <w:r w:rsidR="0002101E" w:rsidRPr="0002101E">
        <w:rPr>
          <w:rFonts w:ascii="SimSun" w:hAnsi="SimSun" w:hint="eastAsia"/>
          <w:sz w:val="21"/>
          <w:szCs w:val="21"/>
        </w:rPr>
        <w:t>国际知识产权发展协会</w:t>
      </w:r>
      <w:r w:rsidR="0002101E" w:rsidRPr="00ED2323">
        <w:rPr>
          <w:rFonts w:ascii="SimSun" w:hAnsi="SimSun"/>
          <w:sz w:val="21"/>
          <w:szCs w:val="21"/>
        </w:rPr>
        <w:t>(ADALPI)</w:t>
      </w:r>
      <w:r w:rsidR="0002101E">
        <w:rPr>
          <w:rFonts w:ascii="SimSun" w:hAnsi="SimSun"/>
          <w:sz w:val="21"/>
          <w:szCs w:val="21"/>
        </w:rPr>
        <w:t>、国际商标协会(INTA)、国际葡萄酒业法律协会(AIDV)、知识生态国际(KEI)、</w:t>
      </w:r>
      <w:r w:rsidR="0002101E" w:rsidRPr="0002101E">
        <w:rPr>
          <w:rFonts w:ascii="SimSun" w:hAnsi="SimSun" w:hint="eastAsia"/>
          <w:sz w:val="21"/>
          <w:szCs w:val="21"/>
        </w:rPr>
        <w:t>国际地理标志网络组织</w:t>
      </w:r>
      <w:r w:rsidR="0002101E" w:rsidRPr="00ED2323">
        <w:rPr>
          <w:rFonts w:ascii="SimSun" w:hAnsi="SimSun"/>
          <w:sz w:val="21"/>
          <w:szCs w:val="21"/>
        </w:rPr>
        <w:t>(</w:t>
      </w:r>
      <w:proofErr w:type="spellStart"/>
      <w:r w:rsidR="0002101E" w:rsidRPr="00ED2323">
        <w:rPr>
          <w:rFonts w:ascii="SimSun" w:hAnsi="SimSun"/>
          <w:sz w:val="21"/>
          <w:szCs w:val="21"/>
        </w:rPr>
        <w:t>oriGIn</w:t>
      </w:r>
      <w:proofErr w:type="spellEnd"/>
      <w:r w:rsidR="0002101E" w:rsidRPr="00ED2323">
        <w:rPr>
          <w:rFonts w:ascii="SimSun" w:hAnsi="SimSun"/>
          <w:sz w:val="21"/>
          <w:szCs w:val="21"/>
        </w:rPr>
        <w:t>)</w:t>
      </w:r>
      <w:r w:rsidR="00ED2323" w:rsidRPr="00ED2323">
        <w:rPr>
          <w:rFonts w:ascii="SimSun" w:hAnsi="SimSun"/>
          <w:sz w:val="21"/>
          <w:szCs w:val="21"/>
        </w:rPr>
        <w:t>(15</w:t>
      </w:r>
      <w:r w:rsidRPr="00343A8E">
        <w:rPr>
          <w:rFonts w:ascii="SimSun" w:hAnsi="SimSun" w:hint="eastAsia"/>
          <w:sz w:val="21"/>
          <w:szCs w:val="21"/>
        </w:rPr>
        <w:t>个)。</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8.</w:t>
      </w:r>
      <w:r w:rsidRPr="00343A8E">
        <w:rPr>
          <w:rFonts w:ascii="SimSun" w:hAnsi="SimSun" w:hint="eastAsia"/>
          <w:sz w:val="21"/>
          <w:szCs w:val="21"/>
        </w:rPr>
        <w:tab/>
        <w:t>委员会建议外交会议的全体会议接受上文第7段(a)项第(</w:t>
      </w:r>
      <w:proofErr w:type="spellStart"/>
      <w:r w:rsidRPr="00343A8E">
        <w:rPr>
          <w:rFonts w:ascii="SimSun" w:hAnsi="SimSun" w:hint="eastAsia"/>
          <w:sz w:val="21"/>
          <w:szCs w:val="21"/>
        </w:rPr>
        <w:t>i</w:t>
      </w:r>
      <w:proofErr w:type="spellEnd"/>
      <w:r w:rsidRPr="00343A8E">
        <w:rPr>
          <w:rFonts w:ascii="SimSun" w:hAnsi="SimSun" w:hint="eastAsia"/>
          <w:sz w:val="21"/>
          <w:szCs w:val="21"/>
        </w:rPr>
        <w:t>)目和第7段(</w:t>
      </w:r>
      <w:r w:rsidR="00ED2323">
        <w:rPr>
          <w:rFonts w:ascii="SimSun" w:hAnsi="SimSun" w:hint="eastAsia"/>
          <w:sz w:val="21"/>
          <w:szCs w:val="21"/>
        </w:rPr>
        <w:t>c</w:t>
      </w:r>
      <w:r w:rsidRPr="00343A8E">
        <w:rPr>
          <w:rFonts w:ascii="SimSun" w:hAnsi="SimSun" w:hint="eastAsia"/>
          <w:sz w:val="21"/>
          <w:szCs w:val="21"/>
        </w:rPr>
        <w:t>)项</w:t>
      </w:r>
      <w:r w:rsidR="00ED2323" w:rsidRPr="00343A8E">
        <w:rPr>
          <w:rFonts w:ascii="SimSun" w:hAnsi="SimSun" w:hint="eastAsia"/>
          <w:sz w:val="21"/>
          <w:szCs w:val="21"/>
        </w:rPr>
        <w:t>第(</w:t>
      </w:r>
      <w:proofErr w:type="spellStart"/>
      <w:r w:rsidR="00ED2323" w:rsidRPr="00343A8E">
        <w:rPr>
          <w:rFonts w:ascii="SimSun" w:hAnsi="SimSun" w:hint="eastAsia"/>
          <w:sz w:val="21"/>
          <w:szCs w:val="21"/>
        </w:rPr>
        <w:t>i</w:t>
      </w:r>
      <w:proofErr w:type="spellEnd"/>
      <w:r w:rsidR="00ED2323" w:rsidRPr="00343A8E">
        <w:rPr>
          <w:rFonts w:ascii="SimSun" w:hAnsi="SimSun" w:hint="eastAsia"/>
          <w:sz w:val="21"/>
          <w:szCs w:val="21"/>
        </w:rPr>
        <w:t>)目</w:t>
      </w:r>
      <w:r w:rsidRPr="00343A8E">
        <w:rPr>
          <w:rFonts w:ascii="SimSun" w:hAnsi="SimSun" w:hint="eastAsia"/>
          <w:sz w:val="21"/>
          <w:szCs w:val="21"/>
        </w:rPr>
        <w:t>提及的各代表团的资格证书和全权证书、上文第7段(a)项第(ii)目</w:t>
      </w:r>
      <w:r w:rsidR="00ED2323">
        <w:rPr>
          <w:rFonts w:ascii="SimSun" w:hAnsi="SimSun" w:hint="eastAsia"/>
          <w:sz w:val="21"/>
          <w:szCs w:val="21"/>
        </w:rPr>
        <w:t>、</w:t>
      </w:r>
      <w:r w:rsidR="00ED2323" w:rsidRPr="00343A8E">
        <w:rPr>
          <w:rFonts w:ascii="SimSun" w:hAnsi="SimSun" w:hint="eastAsia"/>
          <w:sz w:val="21"/>
          <w:szCs w:val="21"/>
        </w:rPr>
        <w:t>第7段(</w:t>
      </w:r>
      <w:r w:rsidR="00ED2323">
        <w:rPr>
          <w:rFonts w:ascii="SimSun" w:hAnsi="SimSun" w:hint="eastAsia"/>
          <w:sz w:val="21"/>
          <w:szCs w:val="21"/>
        </w:rPr>
        <w:t>b</w:t>
      </w:r>
      <w:r w:rsidR="00ED2323" w:rsidRPr="00343A8E">
        <w:rPr>
          <w:rFonts w:ascii="SimSun" w:hAnsi="SimSun" w:hint="eastAsia"/>
          <w:sz w:val="21"/>
          <w:szCs w:val="21"/>
        </w:rPr>
        <w:t>)项</w:t>
      </w:r>
      <w:r w:rsidR="00ED2323">
        <w:rPr>
          <w:rFonts w:ascii="SimSun" w:hAnsi="SimSun" w:hint="eastAsia"/>
          <w:sz w:val="21"/>
          <w:szCs w:val="21"/>
        </w:rPr>
        <w:t>和</w:t>
      </w:r>
      <w:r w:rsidR="00ED2323" w:rsidRPr="00343A8E">
        <w:rPr>
          <w:rFonts w:ascii="SimSun" w:hAnsi="SimSun" w:hint="eastAsia"/>
          <w:sz w:val="21"/>
          <w:szCs w:val="21"/>
        </w:rPr>
        <w:t>第7段(</w:t>
      </w:r>
      <w:r w:rsidR="00ED2323">
        <w:rPr>
          <w:rFonts w:ascii="SimSun" w:hAnsi="SimSun" w:hint="eastAsia"/>
          <w:sz w:val="21"/>
          <w:szCs w:val="21"/>
        </w:rPr>
        <w:t>c</w:t>
      </w:r>
      <w:r w:rsidR="00ED2323" w:rsidRPr="00343A8E">
        <w:rPr>
          <w:rFonts w:ascii="SimSun" w:hAnsi="SimSun" w:hint="eastAsia"/>
          <w:sz w:val="21"/>
          <w:szCs w:val="21"/>
        </w:rPr>
        <w:t>)项第(ii)目</w:t>
      </w:r>
      <w:r w:rsidRPr="00343A8E">
        <w:rPr>
          <w:rFonts w:ascii="SimSun" w:hAnsi="SimSun" w:hint="eastAsia"/>
          <w:sz w:val="21"/>
          <w:szCs w:val="21"/>
        </w:rPr>
        <w:t>提及的各代表团的资格证书以及上文第7段(d)项提及的各组织代表的任命书或任命文件。</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9.</w:t>
      </w:r>
      <w:r w:rsidRPr="00343A8E">
        <w:rPr>
          <w:rFonts w:ascii="SimSun" w:hAnsi="SimSun" w:hint="eastAsia"/>
          <w:sz w:val="21"/>
          <w:szCs w:val="21"/>
        </w:rPr>
        <w:tab/>
        <w:t>委员会表示，希望秘书处提请尚未提交资格证书或全权证书的成员代表团或观察员代表团，以及尚未提交任命书或其他任命文件的观察员代表，注意《议事规则》的第6条(“资格证书和全权证书”)、第7条(“任命书”)和第10条(“暂准出席会议”)。</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10.</w:t>
      </w:r>
      <w:r w:rsidRPr="00343A8E">
        <w:rPr>
          <w:rFonts w:ascii="SimSun" w:hAnsi="SimSun" w:hint="eastAsia"/>
          <w:sz w:val="21"/>
          <w:szCs w:val="21"/>
        </w:rPr>
        <w:tab/>
        <w:t>委员会决定，秘书处应编写委员会的会议报告，并将其作为委员会主席提交外交会议全体会议的报告印发。</w:t>
      </w:r>
    </w:p>
    <w:p w:rsidR="00343A8E" w:rsidRPr="00343A8E" w:rsidRDefault="00343A8E" w:rsidP="00DC7739">
      <w:pPr>
        <w:overflowPunct w:val="0"/>
        <w:spacing w:afterLines="50" w:after="120" w:line="340" w:lineRule="atLeast"/>
        <w:jc w:val="both"/>
        <w:rPr>
          <w:rFonts w:ascii="SimSun" w:hAnsi="SimSun"/>
          <w:sz w:val="21"/>
          <w:szCs w:val="21"/>
        </w:rPr>
      </w:pPr>
      <w:r w:rsidRPr="00343A8E">
        <w:rPr>
          <w:rFonts w:ascii="SimSun" w:hAnsi="SimSun" w:hint="eastAsia"/>
          <w:sz w:val="21"/>
          <w:szCs w:val="21"/>
        </w:rPr>
        <w:t>11.</w:t>
      </w:r>
      <w:r w:rsidRPr="00343A8E">
        <w:rPr>
          <w:rFonts w:ascii="SimSun" w:hAnsi="SimSun" w:hint="eastAsia"/>
          <w:sz w:val="21"/>
          <w:szCs w:val="21"/>
        </w:rPr>
        <w:tab/>
        <w:t>委员会决定，将再次召开会议，以审查在其会议结束之后秘书处可能收到的有关成员代表团、特别代表团、观察员代表团或观察员的任何进一步函件。</w:t>
      </w:r>
    </w:p>
    <w:p w:rsidR="00DC7739" w:rsidRDefault="00DC7739" w:rsidP="00DC7739">
      <w:pPr>
        <w:spacing w:afterLines="50" w:after="120" w:line="340" w:lineRule="atLeast"/>
        <w:ind w:left="5534"/>
        <w:rPr>
          <w:rFonts w:ascii="KaiTi" w:eastAsia="KaiTi" w:hAnsi="KaiTi" w:cs="Times New Roman"/>
          <w:sz w:val="21"/>
          <w:szCs w:val="21"/>
        </w:rPr>
      </w:pPr>
    </w:p>
    <w:p w:rsidR="002928D3" w:rsidRPr="00794677" w:rsidRDefault="00343A8E" w:rsidP="00DC7739">
      <w:pPr>
        <w:spacing w:afterLines="50" w:after="120" w:line="340" w:lineRule="atLeast"/>
        <w:ind w:left="5534"/>
        <w:rPr>
          <w:rFonts w:ascii="SimSun" w:hAnsi="SimSun"/>
          <w:sz w:val="21"/>
        </w:rPr>
      </w:pPr>
      <w:r w:rsidRPr="00343A8E">
        <w:rPr>
          <w:rFonts w:ascii="KaiTi" w:eastAsia="KaiTi" w:hAnsi="KaiTi" w:cs="Times New Roman"/>
          <w:sz w:val="21"/>
          <w:szCs w:val="21"/>
        </w:rPr>
        <w:t>［</w:t>
      </w:r>
      <w:r w:rsidRPr="00343A8E">
        <w:rPr>
          <w:rFonts w:ascii="KaiTi" w:eastAsia="KaiTi" w:hAnsi="KaiTi" w:cs="Times New Roman" w:hint="eastAsia"/>
          <w:sz w:val="21"/>
          <w:szCs w:val="21"/>
        </w:rPr>
        <w:t>文件完</w:t>
      </w:r>
      <w:r w:rsidRPr="00343A8E">
        <w:rPr>
          <w:rFonts w:ascii="KaiTi" w:eastAsia="KaiTi" w:hAnsi="KaiTi" w:cs="Times New Roman"/>
          <w:sz w:val="21"/>
          <w:szCs w:val="21"/>
        </w:rPr>
        <w:t>］</w:t>
      </w:r>
    </w:p>
    <w:sectPr w:rsidR="002928D3" w:rsidRPr="00794677" w:rsidSect="00E74BD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DD" w:rsidRDefault="00E74BDD">
      <w:r>
        <w:separator/>
      </w:r>
    </w:p>
  </w:endnote>
  <w:endnote w:type="continuationSeparator" w:id="0">
    <w:p w:rsidR="00E74BDD" w:rsidRDefault="00E74BDD" w:rsidP="003B38C1">
      <w:r>
        <w:separator/>
      </w:r>
    </w:p>
    <w:p w:rsidR="00E74BDD" w:rsidRPr="003B38C1" w:rsidRDefault="00E74BDD" w:rsidP="003B38C1">
      <w:pPr>
        <w:spacing w:after="60"/>
        <w:rPr>
          <w:sz w:val="17"/>
        </w:rPr>
      </w:pPr>
      <w:r>
        <w:rPr>
          <w:sz w:val="17"/>
        </w:rPr>
        <w:t>[Endnote continued from previous page]</w:t>
      </w:r>
    </w:p>
  </w:endnote>
  <w:endnote w:type="continuationNotice" w:id="1">
    <w:p w:rsidR="00E74BDD" w:rsidRPr="003B38C1" w:rsidRDefault="00E74B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DD" w:rsidRDefault="00E74BDD">
      <w:r>
        <w:separator/>
      </w:r>
    </w:p>
  </w:footnote>
  <w:footnote w:type="continuationSeparator" w:id="0">
    <w:p w:rsidR="00E74BDD" w:rsidRDefault="00E74BDD" w:rsidP="008B60B2">
      <w:r>
        <w:separator/>
      </w:r>
    </w:p>
    <w:p w:rsidR="00E74BDD" w:rsidRPr="00ED77FB" w:rsidRDefault="00E74BDD" w:rsidP="008B60B2">
      <w:pPr>
        <w:spacing w:after="60"/>
        <w:rPr>
          <w:sz w:val="17"/>
          <w:szCs w:val="17"/>
        </w:rPr>
      </w:pPr>
      <w:r w:rsidRPr="00ED77FB">
        <w:rPr>
          <w:sz w:val="17"/>
          <w:szCs w:val="17"/>
        </w:rPr>
        <w:t>[Footnote continued from previous page]</w:t>
      </w:r>
    </w:p>
  </w:footnote>
  <w:footnote w:type="continuationNotice" w:id="1">
    <w:p w:rsidR="00E74BDD" w:rsidRPr="00ED77FB" w:rsidRDefault="00E74B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94677" w:rsidRDefault="00E74BDD" w:rsidP="00477D6B">
    <w:pPr>
      <w:jc w:val="right"/>
      <w:rPr>
        <w:rFonts w:ascii="SimSun" w:hAnsi="SimSun"/>
        <w:sz w:val="21"/>
      </w:rPr>
    </w:pPr>
    <w:bookmarkStart w:id="4" w:name="Code2"/>
    <w:bookmarkEnd w:id="4"/>
    <w:r w:rsidRPr="00794677">
      <w:rPr>
        <w:rFonts w:ascii="SimSun" w:hAnsi="SimSun"/>
        <w:sz w:val="21"/>
      </w:rPr>
      <w:t>LI/DC/</w:t>
    </w:r>
    <w:r w:rsidR="008A241C" w:rsidRPr="00794677">
      <w:rPr>
        <w:rFonts w:ascii="SimSun" w:hAnsi="SimSun"/>
        <w:sz w:val="21"/>
      </w:rPr>
      <w:t>10</w:t>
    </w:r>
  </w:p>
  <w:p w:rsidR="00EC4E49" w:rsidRDefault="00794677" w:rsidP="00477D6B">
    <w:pPr>
      <w:jc w:val="right"/>
      <w:rPr>
        <w:rFonts w:ascii="SimSun" w:hAnsi="SimSun"/>
        <w:sz w:val="21"/>
      </w:rPr>
    </w:pPr>
    <w:r w:rsidRPr="00794677">
      <w:rPr>
        <w:rFonts w:ascii="SimSun" w:hAnsi="SimSun" w:hint="eastAsia"/>
        <w:sz w:val="21"/>
      </w:rPr>
      <w:t>第</w:t>
    </w:r>
    <w:r w:rsidR="00EC4E49" w:rsidRPr="00794677">
      <w:rPr>
        <w:rFonts w:ascii="SimSun" w:hAnsi="SimSun"/>
        <w:sz w:val="21"/>
      </w:rPr>
      <w:fldChar w:fldCharType="begin"/>
    </w:r>
    <w:r w:rsidR="00EC4E49" w:rsidRPr="00794677">
      <w:rPr>
        <w:rFonts w:ascii="SimSun" w:hAnsi="SimSun"/>
        <w:sz w:val="21"/>
      </w:rPr>
      <w:instrText xml:space="preserve"> PAGE  \* MERGEFORMAT </w:instrText>
    </w:r>
    <w:r w:rsidR="00EC4E49" w:rsidRPr="00794677">
      <w:rPr>
        <w:rFonts w:ascii="SimSun" w:hAnsi="SimSun"/>
        <w:sz w:val="21"/>
      </w:rPr>
      <w:fldChar w:fldCharType="separate"/>
    </w:r>
    <w:r w:rsidR="004449C5">
      <w:rPr>
        <w:rFonts w:ascii="SimSun" w:hAnsi="SimSun"/>
        <w:noProof/>
        <w:sz w:val="21"/>
      </w:rPr>
      <w:t>4</w:t>
    </w:r>
    <w:r w:rsidR="00EC4E49" w:rsidRPr="00794677">
      <w:rPr>
        <w:rFonts w:ascii="SimSun" w:hAnsi="SimSun"/>
        <w:sz w:val="21"/>
      </w:rPr>
      <w:fldChar w:fldCharType="end"/>
    </w:r>
    <w:r w:rsidRPr="00794677">
      <w:rPr>
        <w:rFonts w:ascii="SimSun" w:hAnsi="SimSun" w:hint="eastAsia"/>
        <w:sz w:val="21"/>
      </w:rPr>
      <w:t>页</w:t>
    </w:r>
  </w:p>
  <w:p w:rsidR="00794677" w:rsidRDefault="00794677" w:rsidP="00477D6B">
    <w:pPr>
      <w:jc w:val="right"/>
      <w:rPr>
        <w:rFonts w:ascii="SimSun" w:hAnsi="SimSun"/>
        <w:sz w:val="21"/>
      </w:rPr>
    </w:pPr>
  </w:p>
  <w:p w:rsidR="00794677" w:rsidRPr="00794677" w:rsidRDefault="00794677"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0"/>
  </w:num>
  <w:num w:numId="4">
    <w:abstractNumId w:val="9"/>
  </w:num>
  <w:num w:numId="5">
    <w:abstractNumId w:val="2"/>
  </w:num>
  <w:num w:numId="6">
    <w:abstractNumId w:val="6"/>
  </w:num>
  <w:num w:numId="7">
    <w:abstractNumId w:val="7"/>
  </w:num>
  <w:num w:numId="8">
    <w:abstractNumId w:val="3"/>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DD"/>
    <w:rsid w:val="00005A69"/>
    <w:rsid w:val="0002101E"/>
    <w:rsid w:val="000301A4"/>
    <w:rsid w:val="00035BD4"/>
    <w:rsid w:val="00037D0D"/>
    <w:rsid w:val="00037EC3"/>
    <w:rsid w:val="00043CAA"/>
    <w:rsid w:val="00053A55"/>
    <w:rsid w:val="00056A0C"/>
    <w:rsid w:val="00075432"/>
    <w:rsid w:val="00077802"/>
    <w:rsid w:val="00082717"/>
    <w:rsid w:val="000968ED"/>
    <w:rsid w:val="000A2A2A"/>
    <w:rsid w:val="000A2A93"/>
    <w:rsid w:val="000A4FA1"/>
    <w:rsid w:val="000A65E1"/>
    <w:rsid w:val="000B554A"/>
    <w:rsid w:val="000B7074"/>
    <w:rsid w:val="000C4F2B"/>
    <w:rsid w:val="000D2542"/>
    <w:rsid w:val="000F5E56"/>
    <w:rsid w:val="00122749"/>
    <w:rsid w:val="001362EE"/>
    <w:rsid w:val="0014230D"/>
    <w:rsid w:val="00143A30"/>
    <w:rsid w:val="001832A6"/>
    <w:rsid w:val="001A0DEE"/>
    <w:rsid w:val="001A2928"/>
    <w:rsid w:val="001D1B08"/>
    <w:rsid w:val="001D23AF"/>
    <w:rsid w:val="001E7408"/>
    <w:rsid w:val="002020F8"/>
    <w:rsid w:val="002110CA"/>
    <w:rsid w:val="0024276A"/>
    <w:rsid w:val="002634C4"/>
    <w:rsid w:val="00264892"/>
    <w:rsid w:val="002928D3"/>
    <w:rsid w:val="002D15B2"/>
    <w:rsid w:val="002F1FE6"/>
    <w:rsid w:val="002F4018"/>
    <w:rsid w:val="002F4E68"/>
    <w:rsid w:val="00312F7F"/>
    <w:rsid w:val="00343A8E"/>
    <w:rsid w:val="00361450"/>
    <w:rsid w:val="003673CF"/>
    <w:rsid w:val="00372DFC"/>
    <w:rsid w:val="00375226"/>
    <w:rsid w:val="00377EC6"/>
    <w:rsid w:val="003845C1"/>
    <w:rsid w:val="003960C3"/>
    <w:rsid w:val="003A6F89"/>
    <w:rsid w:val="003B38C1"/>
    <w:rsid w:val="003B6920"/>
    <w:rsid w:val="003E03B8"/>
    <w:rsid w:val="004167E0"/>
    <w:rsid w:val="00423E3E"/>
    <w:rsid w:val="00427AF4"/>
    <w:rsid w:val="004449C5"/>
    <w:rsid w:val="004533C8"/>
    <w:rsid w:val="0045484F"/>
    <w:rsid w:val="00456782"/>
    <w:rsid w:val="00460E1E"/>
    <w:rsid w:val="004647DA"/>
    <w:rsid w:val="00474062"/>
    <w:rsid w:val="00477D6B"/>
    <w:rsid w:val="00484BE6"/>
    <w:rsid w:val="0049745A"/>
    <w:rsid w:val="004B1D53"/>
    <w:rsid w:val="004C5E4E"/>
    <w:rsid w:val="004E3B54"/>
    <w:rsid w:val="004F45C1"/>
    <w:rsid w:val="005019FF"/>
    <w:rsid w:val="00502554"/>
    <w:rsid w:val="005239DD"/>
    <w:rsid w:val="0053057A"/>
    <w:rsid w:val="00560A29"/>
    <w:rsid w:val="00597BF1"/>
    <w:rsid w:val="005A7F39"/>
    <w:rsid w:val="005B3CB1"/>
    <w:rsid w:val="005C6649"/>
    <w:rsid w:val="005E3049"/>
    <w:rsid w:val="005E7980"/>
    <w:rsid w:val="005F1FF7"/>
    <w:rsid w:val="005F6166"/>
    <w:rsid w:val="0060296B"/>
    <w:rsid w:val="00605827"/>
    <w:rsid w:val="006105A7"/>
    <w:rsid w:val="00613617"/>
    <w:rsid w:val="00622F22"/>
    <w:rsid w:val="00646050"/>
    <w:rsid w:val="00647BA3"/>
    <w:rsid w:val="00650A2E"/>
    <w:rsid w:val="006713CA"/>
    <w:rsid w:val="00676C5C"/>
    <w:rsid w:val="00695C0A"/>
    <w:rsid w:val="006F0BAE"/>
    <w:rsid w:val="007076B7"/>
    <w:rsid w:val="0076615C"/>
    <w:rsid w:val="007671D7"/>
    <w:rsid w:val="00772F96"/>
    <w:rsid w:val="00782F9B"/>
    <w:rsid w:val="00794677"/>
    <w:rsid w:val="007A3334"/>
    <w:rsid w:val="007D1613"/>
    <w:rsid w:val="00856D2D"/>
    <w:rsid w:val="00864552"/>
    <w:rsid w:val="008A241C"/>
    <w:rsid w:val="008B2CC1"/>
    <w:rsid w:val="008B60B2"/>
    <w:rsid w:val="008D0182"/>
    <w:rsid w:val="008D50C0"/>
    <w:rsid w:val="008E5769"/>
    <w:rsid w:val="008F559D"/>
    <w:rsid w:val="0090731E"/>
    <w:rsid w:val="00916EE2"/>
    <w:rsid w:val="00931F99"/>
    <w:rsid w:val="00965341"/>
    <w:rsid w:val="00966A22"/>
    <w:rsid w:val="0096722F"/>
    <w:rsid w:val="00980843"/>
    <w:rsid w:val="00990181"/>
    <w:rsid w:val="009A2102"/>
    <w:rsid w:val="009A6C8D"/>
    <w:rsid w:val="009C40E6"/>
    <w:rsid w:val="009E2791"/>
    <w:rsid w:val="009E3F6F"/>
    <w:rsid w:val="009E702B"/>
    <w:rsid w:val="009F499F"/>
    <w:rsid w:val="009F4BA1"/>
    <w:rsid w:val="00A120DC"/>
    <w:rsid w:val="00A415F9"/>
    <w:rsid w:val="00A42DAF"/>
    <w:rsid w:val="00A45AD2"/>
    <w:rsid w:val="00A45BD8"/>
    <w:rsid w:val="00A70D61"/>
    <w:rsid w:val="00A748A7"/>
    <w:rsid w:val="00A869B7"/>
    <w:rsid w:val="00A900DD"/>
    <w:rsid w:val="00A90194"/>
    <w:rsid w:val="00AA1F14"/>
    <w:rsid w:val="00AB15A1"/>
    <w:rsid w:val="00AC205C"/>
    <w:rsid w:val="00AD2431"/>
    <w:rsid w:val="00AF0A6B"/>
    <w:rsid w:val="00B01671"/>
    <w:rsid w:val="00B05A69"/>
    <w:rsid w:val="00B21987"/>
    <w:rsid w:val="00B2548D"/>
    <w:rsid w:val="00B27325"/>
    <w:rsid w:val="00B31333"/>
    <w:rsid w:val="00B42403"/>
    <w:rsid w:val="00B52F8D"/>
    <w:rsid w:val="00B9734B"/>
    <w:rsid w:val="00BE18F8"/>
    <w:rsid w:val="00C0190B"/>
    <w:rsid w:val="00C11BFE"/>
    <w:rsid w:val="00C16C52"/>
    <w:rsid w:val="00C56669"/>
    <w:rsid w:val="00C56E4B"/>
    <w:rsid w:val="00C77102"/>
    <w:rsid w:val="00CA0E1C"/>
    <w:rsid w:val="00D01517"/>
    <w:rsid w:val="00D05F77"/>
    <w:rsid w:val="00D45252"/>
    <w:rsid w:val="00D54F41"/>
    <w:rsid w:val="00D71B4D"/>
    <w:rsid w:val="00D93D55"/>
    <w:rsid w:val="00D95CFD"/>
    <w:rsid w:val="00DB2282"/>
    <w:rsid w:val="00DC5645"/>
    <w:rsid w:val="00DC7739"/>
    <w:rsid w:val="00DD768C"/>
    <w:rsid w:val="00E07E7F"/>
    <w:rsid w:val="00E12F9A"/>
    <w:rsid w:val="00E25704"/>
    <w:rsid w:val="00E335FE"/>
    <w:rsid w:val="00E74BDD"/>
    <w:rsid w:val="00E84DA5"/>
    <w:rsid w:val="00E9207B"/>
    <w:rsid w:val="00E97F91"/>
    <w:rsid w:val="00EB5E2A"/>
    <w:rsid w:val="00EC4E49"/>
    <w:rsid w:val="00ED2323"/>
    <w:rsid w:val="00ED77FB"/>
    <w:rsid w:val="00EE45FA"/>
    <w:rsid w:val="00F3487E"/>
    <w:rsid w:val="00F51CB1"/>
    <w:rsid w:val="00F66152"/>
    <w:rsid w:val="00F74E15"/>
    <w:rsid w:val="00FC698C"/>
    <w:rsid w:val="00FE5275"/>
    <w:rsid w:val="00FF49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Endofdocument">
    <w:name w:val="End of document"/>
    <w:basedOn w:val="Normal"/>
    <w:rsid w:val="005239DD"/>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E702B"/>
    <w:pPr>
      <w:ind w:left="720"/>
      <w:contextualSpacing/>
    </w:pPr>
  </w:style>
  <w:style w:type="table" w:styleId="TableGrid">
    <w:name w:val="Table Grid"/>
    <w:basedOn w:val="TableNormal"/>
    <w:uiPriority w:val="59"/>
    <w:rsid w:val="00343A8E"/>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Endofdocument">
    <w:name w:val="End of document"/>
    <w:basedOn w:val="Normal"/>
    <w:rsid w:val="005239DD"/>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E702B"/>
    <w:pPr>
      <w:ind w:left="720"/>
      <w:contextualSpacing/>
    </w:pPr>
  </w:style>
  <w:style w:type="table" w:styleId="TableGrid">
    <w:name w:val="Table Grid"/>
    <w:basedOn w:val="TableNormal"/>
    <w:uiPriority w:val="59"/>
    <w:rsid w:val="00343A8E"/>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2387-E71D-40DA-BFB0-9DE9950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LIDC (E)</Template>
  <TotalTime>1</TotalTime>
  <Pages>4</Pages>
  <Words>458</Words>
  <Characters>2374</Characters>
  <Application>Microsoft Office Word</Application>
  <DocSecurity>4</DocSecurity>
  <Lines>395</Lines>
  <Paragraphs>94</Paragraphs>
  <ScaleCrop>false</ScaleCrop>
  <HeadingPairs>
    <vt:vector size="2" baseType="variant">
      <vt:variant>
        <vt:lpstr>Title</vt:lpstr>
      </vt:variant>
      <vt:variant>
        <vt:i4>1</vt:i4>
      </vt:variant>
    </vt:vector>
  </HeadingPairs>
  <TitlesOfParts>
    <vt:vector size="1" baseType="lpstr">
      <vt:lpstr>LI/DC/10</vt:lpstr>
    </vt:vector>
  </TitlesOfParts>
  <Company>WIPO</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LI/DC/10</dc:title>
  <dc:subject>资格证书委员会的第一次报告</dc:subject>
  <dc:creator>COUSIN Raquel</dc:creator>
  <cp:lastModifiedBy>COUSIN Raquel</cp:lastModifiedBy>
  <cp:revision>2</cp:revision>
  <cp:lastPrinted>2015-05-13T13:20:00Z</cp:lastPrinted>
  <dcterms:created xsi:type="dcterms:W3CDTF">2015-05-13T14:27:00Z</dcterms:created>
  <dcterms:modified xsi:type="dcterms:W3CDTF">2015-05-13T14:27:00Z</dcterms:modified>
</cp:coreProperties>
</file>