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891D4" w14:textId="77777777" w:rsidR="003B1E43" w:rsidRPr="002C0082" w:rsidRDefault="003B1E43" w:rsidP="003B1E43">
      <w:pPr>
        <w:jc w:val="right"/>
        <w:rPr>
          <w:rFonts w:ascii="Arial Black" w:hAnsi="Arial Black"/>
          <w:caps/>
          <w:sz w:val="15"/>
        </w:rPr>
      </w:pPr>
      <w:r w:rsidRPr="002C0082">
        <w:rPr>
          <w:rFonts w:cs="Times New Roman"/>
          <w:noProof/>
        </w:rPr>
        <w:drawing>
          <wp:inline distT="0" distB="0" distL="0" distR="0" wp14:anchorId="6E3F1047" wp14:editId="04605DF8">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11F220C" w14:textId="020DED3A" w:rsidR="003B1E43" w:rsidRPr="00996801" w:rsidRDefault="008507AD" w:rsidP="003B1E43">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3B1E43" w:rsidRPr="00996801">
        <w:rPr>
          <w:rFonts w:ascii="Arial Black" w:hAnsi="Arial Black" w:cs="Times New Roman"/>
          <w:b/>
          <w:caps/>
          <w:sz w:val="15"/>
          <w:szCs w:val="21"/>
        </w:rPr>
        <w:t>/</w:t>
      </w:r>
      <w:r w:rsidR="003B1E43">
        <w:rPr>
          <w:rFonts w:ascii="Arial Black" w:hAnsi="Arial Black" w:cs="Times New Roman" w:hint="eastAsia"/>
          <w:b/>
          <w:caps/>
          <w:sz w:val="15"/>
          <w:szCs w:val="21"/>
        </w:rPr>
        <w:t>DC</w:t>
      </w:r>
      <w:r w:rsidR="003B1E43" w:rsidRPr="00996801">
        <w:rPr>
          <w:rFonts w:ascii="Arial Black" w:hAnsi="Arial Black" w:cs="Times New Roman"/>
          <w:b/>
          <w:caps/>
          <w:sz w:val="15"/>
          <w:szCs w:val="21"/>
        </w:rPr>
        <w:t>/</w:t>
      </w:r>
      <w:bookmarkStart w:id="0" w:name="Code"/>
      <w:r w:rsidR="001D0BE8">
        <w:rPr>
          <w:rFonts w:ascii="Arial Black" w:hAnsi="Arial Black" w:cs="Times New Roman" w:hint="eastAsia"/>
          <w:b/>
          <w:caps/>
          <w:sz w:val="15"/>
          <w:szCs w:val="21"/>
        </w:rPr>
        <w:t>25</w:t>
      </w:r>
    </w:p>
    <w:bookmarkEnd w:id="0"/>
    <w:p w14:paraId="1269EA66" w14:textId="77777777" w:rsidR="003B1E43" w:rsidRPr="00996801" w:rsidRDefault="003B1E43" w:rsidP="003B1E43">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313B64">
        <w:rPr>
          <w:rFonts w:ascii="Calibri" w:eastAsia="SimHei" w:hAnsi="Calibri" w:cs="Times New Roman" w:hint="eastAsia"/>
          <w:b/>
          <w:sz w:val="15"/>
          <w:szCs w:val="15"/>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0451FBD6" w14:textId="5470EF03" w:rsidR="003B1E43" w:rsidRPr="00996801" w:rsidRDefault="003B1E43" w:rsidP="003B1E43">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ED7667">
        <w:rPr>
          <w:rFonts w:ascii="STXihei" w:eastAsia="SimHei" w:hAnsi="SimSun" w:cs="Times New Roman" w:hint="eastAsia"/>
          <w:b/>
          <w:sz w:val="15"/>
          <w:szCs w:val="15"/>
        </w:rPr>
        <w:t>：</w:t>
      </w:r>
      <w:bookmarkStart w:id="2" w:name="Date"/>
      <w:r w:rsidRPr="00ED7667">
        <w:rPr>
          <w:rFonts w:ascii="Arial Black" w:eastAsia="SimHei" w:hAnsi="Arial Black" w:cs="Times New Roman" w:hint="eastAsia"/>
          <w:b/>
          <w:sz w:val="15"/>
          <w:szCs w:val="15"/>
        </w:rPr>
        <w:t>2024</w:t>
      </w:r>
      <w:r w:rsidRPr="00F32E76">
        <w:rPr>
          <w:rFonts w:ascii="STXihei" w:eastAsia="SimHei" w:hAnsi="Times New Roman" w:cs="Times New Roman" w:hint="eastAsia"/>
          <w:b/>
          <w:sz w:val="15"/>
          <w:szCs w:val="15"/>
          <w:lang w:val="fr-CH"/>
        </w:rPr>
        <w:t>年</w:t>
      </w:r>
      <w:r w:rsidR="00EC3AD6" w:rsidRPr="00ED7667">
        <w:rPr>
          <w:rFonts w:ascii="Arial Black" w:eastAsia="SimHei" w:hAnsi="Arial Black" w:cs="Times New Roman" w:hint="eastAsia"/>
          <w:b/>
          <w:sz w:val="15"/>
          <w:szCs w:val="15"/>
        </w:rPr>
        <w:t>11</w:t>
      </w:r>
      <w:r w:rsidRPr="00F32E76">
        <w:rPr>
          <w:rFonts w:ascii="STXihei" w:eastAsia="SimHei" w:hAnsi="Times New Roman" w:cs="Times New Roman" w:hint="eastAsia"/>
          <w:b/>
          <w:sz w:val="15"/>
          <w:szCs w:val="15"/>
          <w:lang w:val="fr-CH"/>
        </w:rPr>
        <w:t>月</w:t>
      </w:r>
      <w:r w:rsidRPr="00ED7667">
        <w:rPr>
          <w:rFonts w:ascii="Arial Black" w:eastAsia="SimHei" w:hAnsi="Arial Black" w:cs="Times New Roman" w:hint="eastAsia"/>
          <w:b/>
          <w:sz w:val="15"/>
          <w:szCs w:val="15"/>
        </w:rPr>
        <w:t>2</w:t>
      </w:r>
      <w:r w:rsidR="00313B64" w:rsidRPr="00ED7667">
        <w:rPr>
          <w:rFonts w:ascii="Arial Black" w:eastAsia="SimHei" w:hAnsi="Arial Black" w:cs="Times New Roman" w:hint="eastAsia"/>
          <w:b/>
          <w:sz w:val="15"/>
          <w:szCs w:val="15"/>
        </w:rPr>
        <w:t>5</w:t>
      </w:r>
      <w:r w:rsidRPr="00F32E76">
        <w:rPr>
          <w:rFonts w:ascii="STXihei" w:eastAsia="SimHei" w:hAnsi="Times New Roman" w:cs="Times New Roman" w:hint="eastAsia"/>
          <w:b/>
          <w:sz w:val="15"/>
          <w:szCs w:val="15"/>
          <w:lang w:val="fr-CH"/>
        </w:rPr>
        <w:t>日</w:t>
      </w:r>
    </w:p>
    <w:bookmarkEnd w:id="2"/>
    <w:p w14:paraId="369A1A8B" w14:textId="77777777" w:rsidR="008507AD" w:rsidRPr="00716AE2" w:rsidRDefault="008507AD" w:rsidP="008507AD">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50B0E997" w14:textId="50F92714" w:rsidR="003B1E43" w:rsidRPr="002C0082" w:rsidRDefault="008507AD" w:rsidP="008507AD">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2DFE2CF5" w14:textId="64FBCFAF" w:rsidR="003B1E43" w:rsidRPr="002C0082" w:rsidRDefault="003B1E43" w:rsidP="003B1E43">
      <w:pPr>
        <w:spacing w:after="360"/>
        <w:rPr>
          <w:rFonts w:ascii="KaiTi" w:eastAsia="KaiTi" w:hAnsi="KaiTi" w:cs="Times New Roman"/>
          <w:sz w:val="24"/>
          <w:szCs w:val="32"/>
        </w:rPr>
      </w:pPr>
      <w:bookmarkStart w:id="3" w:name="TitleOfDoc"/>
      <w:r w:rsidRPr="003B1E43">
        <w:rPr>
          <w:rFonts w:ascii="KaiTi" w:eastAsia="KaiTi" w:hAnsi="KaiTi" w:cs="Times New Roman" w:hint="eastAsia"/>
          <w:sz w:val="24"/>
          <w:szCs w:val="32"/>
        </w:rPr>
        <w:t>最后文件</w:t>
      </w:r>
    </w:p>
    <w:p w14:paraId="4C76C166" w14:textId="0966DBD7" w:rsidR="001D0BE8" w:rsidRPr="008507AD" w:rsidRDefault="001D0BE8" w:rsidP="003B1E43">
      <w:pPr>
        <w:spacing w:after="960"/>
        <w:rPr>
          <w:rFonts w:ascii="KaiTi" w:eastAsia="KaiTi" w:hAnsi="KaiTi" w:cs="Times New Roman"/>
          <w:szCs w:val="22"/>
        </w:rPr>
      </w:pPr>
      <w:bookmarkStart w:id="4" w:name="Prepared"/>
      <w:bookmarkEnd w:id="3"/>
      <w:r w:rsidRPr="008507AD">
        <w:rPr>
          <w:rFonts w:ascii="KaiTi" w:eastAsia="KaiTi" w:hAnsi="KaiTi" w:cs="Times New Roman" w:hint="eastAsia"/>
          <w:szCs w:val="22"/>
        </w:rPr>
        <w:t>外交会议</w:t>
      </w:r>
      <w:r w:rsidR="00313B64">
        <w:rPr>
          <w:rFonts w:ascii="KaiTi" w:eastAsia="KaiTi" w:hAnsi="KaiTi" w:cs="Times New Roman" w:hint="eastAsia"/>
          <w:szCs w:val="22"/>
        </w:rPr>
        <w:t>2024年11月22日通过</w:t>
      </w:r>
    </w:p>
    <w:bookmarkEnd w:id="4"/>
    <w:p w14:paraId="2512C933" w14:textId="21B8E7BA" w:rsidR="003B1E43" w:rsidRPr="008507AD" w:rsidRDefault="003B1E43" w:rsidP="003B1E43">
      <w:pPr>
        <w:spacing w:afterLines="50" w:after="120" w:line="340" w:lineRule="atLeast"/>
        <w:ind w:firstLineChars="200" w:firstLine="440"/>
        <w:jc w:val="both"/>
        <w:rPr>
          <w:rFonts w:ascii="SimSun" w:hAnsi="SimSun"/>
          <w:szCs w:val="22"/>
        </w:rPr>
      </w:pPr>
      <w:r w:rsidRPr="008507AD">
        <w:rPr>
          <w:rFonts w:ascii="SimSun" w:hAnsi="SimSun" w:hint="eastAsia"/>
          <w:szCs w:val="22"/>
        </w:rPr>
        <w:t>根据世界知识产权组织（产权组织）大会</w:t>
      </w:r>
      <w:r w:rsidR="00513703" w:rsidRPr="008507AD">
        <w:rPr>
          <w:rFonts w:ascii="SimSun" w:hAnsi="SimSun" w:hint="eastAsia"/>
          <w:szCs w:val="22"/>
        </w:rPr>
        <w:t>2022年7月</w:t>
      </w:r>
      <w:r w:rsidRPr="008507AD">
        <w:rPr>
          <w:rFonts w:ascii="SimSun" w:hAnsi="SimSun" w:hint="eastAsia"/>
          <w:szCs w:val="22"/>
        </w:rPr>
        <w:t>第</w:t>
      </w:r>
      <w:r w:rsidR="00CA787F" w:rsidRPr="008507AD">
        <w:rPr>
          <w:rFonts w:ascii="SimSun" w:hAnsi="SimSun" w:hint="eastAsia"/>
          <w:szCs w:val="22"/>
        </w:rPr>
        <w:t>五十五</w:t>
      </w:r>
      <w:r w:rsidRPr="008507AD">
        <w:rPr>
          <w:rFonts w:ascii="SimSun" w:hAnsi="SimSun" w:hint="eastAsia"/>
          <w:szCs w:val="22"/>
        </w:rPr>
        <w:t>届会议</w:t>
      </w:r>
      <w:r w:rsidR="0011774A" w:rsidRPr="008507AD">
        <w:rPr>
          <w:rFonts w:ascii="SimSun" w:hAnsi="SimSun"/>
          <w:szCs w:val="22"/>
        </w:rPr>
        <w:t>（</w:t>
      </w:r>
      <w:r w:rsidRPr="008507AD">
        <w:rPr>
          <w:rFonts w:ascii="SimSun" w:hAnsi="SimSun" w:hint="eastAsia"/>
          <w:szCs w:val="22"/>
        </w:rPr>
        <w:t>第</w:t>
      </w:r>
      <w:r w:rsidR="00CA787F" w:rsidRPr="008507AD">
        <w:rPr>
          <w:rFonts w:ascii="SimSun" w:hAnsi="SimSun" w:hint="eastAsia"/>
          <w:szCs w:val="22"/>
        </w:rPr>
        <w:t>30</w:t>
      </w:r>
      <w:r w:rsidRPr="008507AD">
        <w:rPr>
          <w:rFonts w:ascii="SimSun" w:hAnsi="SimSun" w:hint="eastAsia"/>
          <w:szCs w:val="22"/>
        </w:rPr>
        <w:t>次</w:t>
      </w:r>
      <w:r w:rsidR="00CA787F" w:rsidRPr="008507AD">
        <w:rPr>
          <w:rFonts w:ascii="SimSun" w:hAnsi="SimSun" w:hint="eastAsia"/>
          <w:szCs w:val="22"/>
        </w:rPr>
        <w:t>特别会议</w:t>
      </w:r>
      <w:r w:rsidR="0011774A" w:rsidRPr="008507AD">
        <w:rPr>
          <w:rFonts w:ascii="SimSun" w:hAnsi="SimSun" w:hint="eastAsia"/>
          <w:szCs w:val="22"/>
        </w:rPr>
        <w:t>）</w:t>
      </w:r>
      <w:r w:rsidR="00CA787F" w:rsidRPr="008507AD">
        <w:rPr>
          <w:rFonts w:ascii="SimSun" w:hAnsi="SimSun" w:hint="eastAsia"/>
          <w:szCs w:val="22"/>
        </w:rPr>
        <w:t>作出的</w:t>
      </w:r>
      <w:r w:rsidRPr="008507AD">
        <w:rPr>
          <w:rFonts w:ascii="SimSun" w:hAnsi="SimSun" w:hint="eastAsia"/>
          <w:szCs w:val="22"/>
        </w:rPr>
        <w:t>关于</w:t>
      </w:r>
      <w:r w:rsidR="00CA787F" w:rsidRPr="008507AD">
        <w:rPr>
          <w:rFonts w:ascii="SimSun" w:hAnsi="SimSun" w:hint="eastAsia"/>
          <w:szCs w:val="22"/>
        </w:rPr>
        <w:t>不晚于2024年</w:t>
      </w:r>
      <w:r w:rsidRPr="008507AD">
        <w:rPr>
          <w:rFonts w:ascii="SimSun" w:hAnsi="SimSun" w:hint="eastAsia"/>
          <w:szCs w:val="22"/>
        </w:rPr>
        <w:t>召开一次</w:t>
      </w:r>
      <w:r w:rsidR="00F36E71" w:rsidRPr="008507AD">
        <w:rPr>
          <w:rFonts w:ascii="SimSun" w:hAnsi="SimSun" w:hint="eastAsia"/>
          <w:szCs w:val="22"/>
        </w:rPr>
        <w:t>外交会议</w:t>
      </w:r>
      <w:r w:rsidR="001D0BE8">
        <w:rPr>
          <w:rFonts w:ascii="SimSun" w:hAnsi="SimSun" w:hint="eastAsia"/>
          <w:szCs w:val="22"/>
        </w:rPr>
        <w:t>以</w:t>
      </w:r>
      <w:r w:rsidR="00CA787F" w:rsidRPr="008507AD">
        <w:rPr>
          <w:rFonts w:ascii="SimSun" w:hAnsi="SimSun" w:hint="eastAsia"/>
          <w:szCs w:val="22"/>
        </w:rPr>
        <w:t>缔结</w:t>
      </w:r>
      <w:r w:rsidR="001D0BE8">
        <w:rPr>
          <w:rFonts w:ascii="SimSun" w:hAnsi="SimSun" w:hint="eastAsia"/>
          <w:szCs w:val="22"/>
        </w:rPr>
        <w:t>和通过外观设计法条约（DLT）的决定，并在该外交会议筹备委员会和产权组织以及沙特阿拉伯王国政府</w:t>
      </w:r>
      <w:r w:rsidR="006D496F">
        <w:rPr>
          <w:rFonts w:ascii="SimSun" w:hAnsi="SimSun" w:hint="eastAsia"/>
          <w:szCs w:val="22"/>
        </w:rPr>
        <w:t>进行筹备</w:t>
      </w:r>
      <w:r w:rsidR="001D0BE8">
        <w:rPr>
          <w:rFonts w:ascii="SimSun" w:hAnsi="SimSun" w:hint="eastAsia"/>
          <w:szCs w:val="22"/>
        </w:rPr>
        <w:t>之后，2024年11月11</w:t>
      </w:r>
      <w:r w:rsidRPr="008507AD">
        <w:rPr>
          <w:rFonts w:ascii="SimSun" w:hAnsi="SimSun" w:hint="eastAsia"/>
          <w:szCs w:val="22"/>
        </w:rPr>
        <w:t>日至2</w:t>
      </w:r>
      <w:r w:rsidR="001D0BE8">
        <w:rPr>
          <w:rFonts w:ascii="SimSun" w:hAnsi="SimSun" w:hint="eastAsia"/>
          <w:szCs w:val="22"/>
        </w:rPr>
        <w:t>2</w:t>
      </w:r>
      <w:r w:rsidRPr="008507AD">
        <w:rPr>
          <w:rFonts w:ascii="SimSun" w:hAnsi="SimSun" w:hint="eastAsia"/>
          <w:szCs w:val="22"/>
        </w:rPr>
        <w:t>日</w:t>
      </w:r>
      <w:r w:rsidRPr="008507AD">
        <w:rPr>
          <w:rFonts w:ascii="SimSun" w:hAnsi="SimSun"/>
          <w:szCs w:val="22"/>
        </w:rPr>
        <w:t>，</w:t>
      </w:r>
      <w:r w:rsidRPr="008507AD">
        <w:rPr>
          <w:rFonts w:ascii="SimSun" w:hAnsi="SimSun" w:hint="eastAsia"/>
          <w:szCs w:val="22"/>
        </w:rPr>
        <w:t>由</w:t>
      </w:r>
      <w:r w:rsidRPr="008507AD">
        <w:rPr>
          <w:rFonts w:ascii="SimSun" w:hAnsi="SimSun"/>
          <w:szCs w:val="22"/>
        </w:rPr>
        <w:t>产权组织</w:t>
      </w:r>
      <w:r w:rsidRPr="008507AD">
        <w:rPr>
          <w:rFonts w:ascii="SimSun" w:hAnsi="SimSun" w:hint="eastAsia"/>
          <w:szCs w:val="22"/>
        </w:rPr>
        <w:t>召集，在</w:t>
      </w:r>
      <w:r w:rsidR="001D0BE8">
        <w:rPr>
          <w:rFonts w:ascii="SimSun" w:hAnsi="SimSun" w:hint="eastAsia"/>
          <w:szCs w:val="22"/>
        </w:rPr>
        <w:t>利雅得</w:t>
      </w:r>
      <w:r w:rsidRPr="008507AD">
        <w:rPr>
          <w:rFonts w:ascii="SimSun" w:hAnsi="SimSun" w:hint="eastAsia"/>
          <w:szCs w:val="22"/>
        </w:rPr>
        <w:t>举行了</w:t>
      </w:r>
      <w:r w:rsidR="00CA787F" w:rsidRPr="008507AD">
        <w:rPr>
          <w:rFonts w:ascii="SimSun" w:hAnsi="SimSun" w:hint="eastAsia"/>
          <w:szCs w:val="22"/>
        </w:rPr>
        <w:t>缔结</w:t>
      </w:r>
      <w:r w:rsidR="001D0BE8">
        <w:rPr>
          <w:rFonts w:ascii="SimSun" w:hAnsi="SimSun" w:hint="eastAsia"/>
          <w:szCs w:val="22"/>
        </w:rPr>
        <w:t>和通过外观设计法条约</w:t>
      </w:r>
      <w:r w:rsidR="00CA787F" w:rsidRPr="008507AD">
        <w:rPr>
          <w:rFonts w:ascii="SimSun" w:hAnsi="SimSun" w:hint="eastAsia"/>
          <w:szCs w:val="22"/>
        </w:rPr>
        <w:t>外交会议</w:t>
      </w:r>
      <w:r w:rsidRPr="008507AD">
        <w:rPr>
          <w:rFonts w:ascii="SimSun" w:hAnsi="SimSun" w:hint="eastAsia"/>
          <w:szCs w:val="22"/>
        </w:rPr>
        <w:t>。</w:t>
      </w:r>
    </w:p>
    <w:p w14:paraId="5CBD7B6C" w14:textId="780E337D" w:rsidR="003B1E43" w:rsidRDefault="003B1E43" w:rsidP="003B1E43">
      <w:pPr>
        <w:spacing w:afterLines="50" w:after="120" w:line="340" w:lineRule="atLeast"/>
        <w:ind w:firstLineChars="200" w:firstLine="440"/>
        <w:jc w:val="both"/>
        <w:rPr>
          <w:rFonts w:ascii="SimSun" w:hAnsi="SimSun"/>
          <w:szCs w:val="22"/>
        </w:rPr>
      </w:pPr>
      <w:r w:rsidRPr="008507AD">
        <w:rPr>
          <w:rFonts w:ascii="SimSun" w:hAnsi="SimSun" w:hint="eastAsia"/>
          <w:szCs w:val="22"/>
        </w:rPr>
        <w:t>外交会议</w:t>
      </w:r>
      <w:r w:rsidR="0037459C">
        <w:rPr>
          <w:rFonts w:ascii="SimSun" w:hAnsi="SimSun" w:hint="eastAsia"/>
          <w:szCs w:val="22"/>
        </w:rPr>
        <w:t>于</w:t>
      </w:r>
      <w:r w:rsidR="0037459C" w:rsidRPr="008507AD">
        <w:rPr>
          <w:rFonts w:ascii="SimSun" w:hAnsi="SimSun" w:hint="eastAsia"/>
          <w:szCs w:val="22"/>
        </w:rPr>
        <w:t>2024年</w:t>
      </w:r>
      <w:r w:rsidR="0037459C">
        <w:rPr>
          <w:rFonts w:ascii="SimSun" w:hAnsi="SimSun" w:hint="eastAsia"/>
          <w:szCs w:val="22"/>
        </w:rPr>
        <w:t>11</w:t>
      </w:r>
      <w:r w:rsidR="0037459C" w:rsidRPr="008507AD">
        <w:rPr>
          <w:rFonts w:ascii="SimSun" w:hAnsi="SimSun" w:hint="eastAsia"/>
          <w:szCs w:val="22"/>
        </w:rPr>
        <w:t>月2</w:t>
      </w:r>
      <w:r w:rsidR="0037459C">
        <w:rPr>
          <w:rFonts w:ascii="SimSun" w:hAnsi="SimSun" w:hint="eastAsia"/>
          <w:szCs w:val="22"/>
        </w:rPr>
        <w:t>2</w:t>
      </w:r>
      <w:r w:rsidR="0037459C" w:rsidRPr="008507AD">
        <w:rPr>
          <w:rFonts w:ascii="SimSun" w:hAnsi="SimSun" w:hint="eastAsia"/>
          <w:szCs w:val="22"/>
        </w:rPr>
        <w:t>日</w:t>
      </w:r>
      <w:r w:rsidRPr="008507AD">
        <w:rPr>
          <w:rFonts w:ascii="SimSun" w:hAnsi="SimSun" w:hint="eastAsia"/>
          <w:szCs w:val="22"/>
        </w:rPr>
        <w:t>通过了《</w:t>
      </w:r>
      <w:r w:rsidR="001D0BE8">
        <w:rPr>
          <w:rFonts w:ascii="SimSun" w:hAnsi="SimSun" w:hint="eastAsia"/>
          <w:szCs w:val="22"/>
        </w:rPr>
        <w:t>利雅得外观设计法条约</w:t>
      </w:r>
      <w:r w:rsidRPr="008507AD">
        <w:rPr>
          <w:rFonts w:ascii="SimSun" w:hAnsi="SimSun" w:hint="eastAsia"/>
          <w:szCs w:val="22"/>
        </w:rPr>
        <w:t>》。该</w:t>
      </w:r>
      <w:r w:rsidR="00CA787F" w:rsidRPr="008507AD">
        <w:rPr>
          <w:rFonts w:ascii="SimSun" w:hAnsi="SimSun" w:hint="eastAsia"/>
          <w:szCs w:val="22"/>
        </w:rPr>
        <w:t>条约</w:t>
      </w:r>
      <w:r w:rsidRPr="008507AD">
        <w:rPr>
          <w:rFonts w:ascii="SimSun" w:hAnsi="SimSun" w:hint="eastAsia"/>
          <w:szCs w:val="22"/>
        </w:rPr>
        <w:t>于20</w:t>
      </w:r>
      <w:r w:rsidR="00CA787F" w:rsidRPr="008507AD">
        <w:rPr>
          <w:rFonts w:ascii="SimSun" w:hAnsi="SimSun" w:hint="eastAsia"/>
          <w:szCs w:val="22"/>
        </w:rPr>
        <w:t>24</w:t>
      </w:r>
      <w:r w:rsidRPr="008507AD">
        <w:rPr>
          <w:rFonts w:ascii="SimSun" w:hAnsi="SimSun" w:hint="eastAsia"/>
          <w:szCs w:val="22"/>
        </w:rPr>
        <w:t>年</w:t>
      </w:r>
      <w:r w:rsidR="001D0BE8">
        <w:rPr>
          <w:rFonts w:ascii="SimSun" w:hAnsi="SimSun" w:hint="eastAsia"/>
          <w:szCs w:val="22"/>
        </w:rPr>
        <w:t>11</w:t>
      </w:r>
      <w:r w:rsidRPr="008507AD">
        <w:rPr>
          <w:rFonts w:ascii="SimSun" w:hAnsi="SimSun" w:hint="eastAsia"/>
          <w:szCs w:val="22"/>
        </w:rPr>
        <w:t>月2</w:t>
      </w:r>
      <w:r w:rsidR="001D0BE8">
        <w:rPr>
          <w:rFonts w:ascii="SimSun" w:hAnsi="SimSun" w:hint="eastAsia"/>
          <w:szCs w:val="22"/>
        </w:rPr>
        <w:t>2</w:t>
      </w:r>
      <w:r w:rsidRPr="008507AD">
        <w:rPr>
          <w:rFonts w:ascii="SimSun" w:hAnsi="SimSun" w:hint="eastAsia"/>
          <w:szCs w:val="22"/>
        </w:rPr>
        <w:t>日开放供签署。</w:t>
      </w:r>
    </w:p>
    <w:p w14:paraId="51EA4C12" w14:textId="7CD39FE9" w:rsidR="001D0BE8" w:rsidRPr="008507AD" w:rsidRDefault="001D0BE8" w:rsidP="003B1E43">
      <w:pPr>
        <w:spacing w:afterLines="50" w:after="120" w:line="340" w:lineRule="atLeast"/>
        <w:ind w:firstLineChars="200" w:firstLine="440"/>
        <w:jc w:val="both"/>
        <w:rPr>
          <w:rFonts w:ascii="SimSun" w:hAnsi="SimSun"/>
          <w:szCs w:val="22"/>
        </w:rPr>
      </w:pPr>
      <w:r>
        <w:rPr>
          <w:rFonts w:ascii="SimSun" w:hAnsi="SimSun" w:hint="eastAsia"/>
          <w:szCs w:val="22"/>
        </w:rPr>
        <w:t>外交会议还于2024年11月2</w:t>
      </w:r>
      <w:r w:rsidR="00CB70F1">
        <w:rPr>
          <w:rFonts w:ascii="SimSun" w:hAnsi="SimSun" w:hint="eastAsia"/>
          <w:szCs w:val="22"/>
        </w:rPr>
        <w:t>2</w:t>
      </w:r>
      <w:r>
        <w:rPr>
          <w:rFonts w:ascii="SimSun" w:hAnsi="SimSun" w:hint="eastAsia"/>
          <w:szCs w:val="22"/>
        </w:rPr>
        <w:t>日通过了</w:t>
      </w:r>
      <w:r w:rsidR="00CB70F1">
        <w:rPr>
          <w:rFonts w:ascii="SimSun" w:hAnsi="SimSun" w:hint="eastAsia"/>
          <w:szCs w:val="22"/>
        </w:rPr>
        <w:t>一项</w:t>
      </w:r>
      <w:r>
        <w:rPr>
          <w:rFonts w:ascii="SimSun" w:hAnsi="SimSun" w:hint="eastAsia"/>
          <w:szCs w:val="22"/>
        </w:rPr>
        <w:t>《利雅得外观设计法条约》补充决议。</w:t>
      </w:r>
    </w:p>
    <w:p w14:paraId="703EB731" w14:textId="77777777" w:rsidR="0037459C" w:rsidRDefault="003B1E43" w:rsidP="003B1E43">
      <w:pPr>
        <w:spacing w:afterLines="50" w:after="120" w:line="340" w:lineRule="atLeast"/>
        <w:ind w:firstLineChars="200" w:firstLine="440"/>
        <w:jc w:val="both"/>
        <w:rPr>
          <w:rFonts w:ascii="SimSun" w:hAnsi="SimSun"/>
          <w:szCs w:val="22"/>
        </w:rPr>
      </w:pPr>
      <w:r w:rsidRPr="008507AD">
        <w:rPr>
          <w:rFonts w:ascii="SimSun" w:hAnsi="SimSun"/>
          <w:szCs w:val="22"/>
        </w:rPr>
        <w:t>下列签署人</w:t>
      </w:r>
      <w:r w:rsidRPr="008507AD">
        <w:rPr>
          <w:rFonts w:ascii="SimSun" w:hAnsi="SimSun" w:hint="eastAsia"/>
          <w:szCs w:val="22"/>
        </w:rPr>
        <w:t>经正式授权，20</w:t>
      </w:r>
      <w:r w:rsidR="00CA787F" w:rsidRPr="008507AD">
        <w:rPr>
          <w:rFonts w:ascii="SimSun" w:hAnsi="SimSun" w:hint="eastAsia"/>
          <w:szCs w:val="22"/>
        </w:rPr>
        <w:t>24</w:t>
      </w:r>
      <w:r w:rsidRPr="008507AD">
        <w:rPr>
          <w:rFonts w:ascii="SimSun" w:hAnsi="SimSun" w:hint="eastAsia"/>
          <w:szCs w:val="22"/>
        </w:rPr>
        <w:t>年</w:t>
      </w:r>
      <w:r w:rsidR="00AB2F7F">
        <w:rPr>
          <w:rFonts w:ascii="SimSun" w:hAnsi="SimSun" w:hint="eastAsia"/>
          <w:szCs w:val="22"/>
        </w:rPr>
        <w:t>11</w:t>
      </w:r>
      <w:r w:rsidRPr="008507AD">
        <w:rPr>
          <w:rFonts w:ascii="SimSun" w:hAnsi="SimSun" w:hint="eastAsia"/>
          <w:szCs w:val="22"/>
        </w:rPr>
        <w:t>月2</w:t>
      </w:r>
      <w:r w:rsidR="00AB2F7F">
        <w:rPr>
          <w:rFonts w:ascii="SimSun" w:hAnsi="SimSun" w:hint="eastAsia"/>
          <w:szCs w:val="22"/>
        </w:rPr>
        <w:t>2</w:t>
      </w:r>
      <w:r w:rsidRPr="008507AD">
        <w:rPr>
          <w:rFonts w:ascii="SimSun" w:hAnsi="SimSun" w:hint="eastAsia"/>
          <w:szCs w:val="22"/>
        </w:rPr>
        <w:t>日于</w:t>
      </w:r>
      <w:r w:rsidR="00AB2F7F">
        <w:rPr>
          <w:rFonts w:ascii="SimSun" w:hAnsi="SimSun" w:hint="eastAsia"/>
          <w:szCs w:val="22"/>
        </w:rPr>
        <w:t>利雅得</w:t>
      </w:r>
      <w:r w:rsidRPr="008507AD">
        <w:rPr>
          <w:rFonts w:ascii="SimSun" w:hAnsi="SimSun" w:hint="eastAsia"/>
          <w:szCs w:val="22"/>
        </w:rPr>
        <w:t>在</w:t>
      </w:r>
      <w:r w:rsidRPr="008507AD">
        <w:rPr>
          <w:rFonts w:ascii="SimSun" w:hAnsi="SimSun"/>
          <w:szCs w:val="22"/>
        </w:rPr>
        <w:t>本最后文件</w:t>
      </w:r>
      <w:r w:rsidRPr="008507AD">
        <w:rPr>
          <w:rFonts w:ascii="SimSun" w:hAnsi="SimSun" w:hint="eastAsia"/>
          <w:szCs w:val="22"/>
        </w:rPr>
        <w:t>上</w:t>
      </w:r>
      <w:r w:rsidRPr="008507AD">
        <w:rPr>
          <w:rFonts w:ascii="SimSun" w:hAnsi="SimSun"/>
          <w:szCs w:val="22"/>
        </w:rPr>
        <w:t>签字，以昭信守：</w:t>
      </w:r>
    </w:p>
    <w:p w14:paraId="6C34CC87" w14:textId="6EA899C4" w:rsidR="003B1E43" w:rsidRPr="008507AD" w:rsidRDefault="00CB70F1" w:rsidP="003B1E43">
      <w:pPr>
        <w:spacing w:afterLines="50" w:after="120" w:line="340" w:lineRule="atLeast"/>
        <w:ind w:firstLineChars="200" w:firstLine="440"/>
        <w:jc w:val="both"/>
        <w:rPr>
          <w:rFonts w:ascii="SimSun" w:hAnsi="SimSun"/>
          <w:szCs w:val="22"/>
        </w:rPr>
      </w:pPr>
      <w:r w:rsidRPr="00CB70F1">
        <w:rPr>
          <w:rFonts w:ascii="SimSun" w:hAnsi="SimSun" w:hint="eastAsia"/>
          <w:szCs w:val="22"/>
        </w:rPr>
        <w:t>阿尔巴尼亚、阿尔及利亚、阿根廷、阿拉伯联合酋长国、阿拉伯叙利亚共和国、阿曼、阿塞拜疆、埃及、埃塞俄比亚、爱尔兰、爱沙尼亚、安提瓜和巴布达、奥地利、澳大利亚、巴基斯坦、巴拉圭、巴林、巴西、保加利亚、北马其顿、比利时、秘鲁、冰岛、波兰、波斯尼亚和黑塞哥维那、不丹、布基纳法索、布隆迪、朝鲜民主主义人民共和国、赤道几内亚、大韩民国、丹麦、德国、东帝汶、多米尼加共和国、多民族玻利维亚国、俄罗斯联邦、厄瓜多尔、法国、菲律宾、斐济、芬兰、冈比亚、刚果、哥伦比亚、哥斯达黎加、格鲁吉亚、古巴、海地、荷兰王国、洪都拉斯、吉布提、吉尔吉斯斯坦、加拿大、加纳、加蓬、捷克共和国、津巴布韦、喀麦隆、卡塔尔、科摩罗、科特迪瓦、科威特、克罗地亚 、库克群岛、拉脱维亚、莱索托、老挝人民民主共和国、黎巴嫩、立陶宛、利比里亚、联合王国、卢森堡、罗马教廷、罗马尼亚、马达加斯加、马尔代夫、马来西亚、马里、美利坚合众国、蒙古、孟加拉国、摩尔多瓦共和国、摩洛哥、莫桑比克、墨西</w:t>
      </w:r>
      <w:r w:rsidRPr="00CB70F1">
        <w:rPr>
          <w:rFonts w:ascii="SimSun" w:hAnsi="SimSun" w:hint="eastAsia"/>
          <w:szCs w:val="22"/>
        </w:rPr>
        <w:lastRenderedPageBreak/>
        <w:t>哥、纳米比亚、南非、尼日尔、挪威、葡萄牙、日本、瑞典、瑞士、萨尔瓦多、萨摩亚、塞尔维亚、沙特阿拉伯、圣多美和普林西比、圣基茨和尼维斯、圣卢西亚、圣文森特和格林纳丁斯、斯里兰卡、斯洛文尼亚、斯威士兰、苏丹、 特立尼达和多巴哥、突尼斯、土耳其、危地马拉、委内瑞拉玻利瓦尔共和国、乌拉圭、乌兹别克斯坦、西班牙、希腊、新加坡、匈牙利、牙买加、也门、伊拉克、伊朗伊斯兰共和国、意大利、印度、印度尼西亚、约旦、赞比亚、乍得、智利、中非共和国、中国</w:t>
      </w:r>
      <w:r>
        <w:rPr>
          <w:rFonts w:ascii="SimSun" w:hAnsi="SimSun" w:hint="eastAsia"/>
          <w:szCs w:val="22"/>
        </w:rPr>
        <w:t>、</w:t>
      </w:r>
      <w:r w:rsidRPr="00CB70F1">
        <w:rPr>
          <w:rFonts w:ascii="SimSun" w:hAnsi="SimSun" w:hint="eastAsia"/>
          <w:szCs w:val="22"/>
        </w:rPr>
        <w:t>比荷卢知识产权组织（BOIP）、非洲地区知识产权组织（ARIPO）、非洲知识产权组织（OAPI）、欧亚专利组织（EAPO）、欧洲联盟</w:t>
      </w:r>
      <w:r w:rsidR="006D7E34">
        <w:rPr>
          <w:rFonts w:ascii="SimSun" w:hAnsi="SimSun" w:hint="eastAsia"/>
          <w:szCs w:val="22"/>
        </w:rPr>
        <w:t>（135个）</w:t>
      </w:r>
      <w:r>
        <w:rPr>
          <w:rFonts w:ascii="SimSun" w:hAnsi="SimSun" w:hint="eastAsia"/>
          <w:szCs w:val="22"/>
        </w:rPr>
        <w:t>。</w:t>
      </w:r>
      <w:r w:rsidR="00ED7667">
        <w:rPr>
          <w:rFonts w:ascii="SimSun" w:hAnsi="SimSun" w:hint="eastAsia"/>
          <w:szCs w:val="22"/>
        </w:rPr>
        <w:t xml:space="preserve"> </w:t>
      </w:r>
    </w:p>
    <w:p w14:paraId="2602B3B1" w14:textId="6B053403" w:rsidR="002326AB" w:rsidRPr="008507AD" w:rsidRDefault="00C96EB3" w:rsidP="0011774A">
      <w:pPr>
        <w:pStyle w:val="Endofdocument"/>
        <w:spacing w:before="720" w:afterLines="50" w:after="120" w:line="340" w:lineRule="atLeast"/>
        <w:ind w:left="5534"/>
        <w:jc w:val="left"/>
        <w:rPr>
          <w:rFonts w:ascii="KaiTi" w:eastAsia="KaiTi" w:hAnsi="KaiTi"/>
          <w:sz w:val="22"/>
          <w:szCs w:val="22"/>
        </w:rPr>
      </w:pPr>
      <w:r w:rsidRPr="008507AD">
        <w:rPr>
          <w:rFonts w:ascii="KaiTi" w:eastAsia="KaiTi" w:hAnsi="KaiTi" w:cs="Arial"/>
          <w:sz w:val="22"/>
          <w:szCs w:val="22"/>
        </w:rPr>
        <w:t>[</w:t>
      </w:r>
      <w:r w:rsidR="00CA787F" w:rsidRPr="008507AD">
        <w:rPr>
          <w:rFonts w:ascii="KaiTi" w:eastAsia="KaiTi" w:hAnsi="KaiTi" w:cs="SimSun" w:hint="eastAsia"/>
          <w:sz w:val="22"/>
          <w:szCs w:val="22"/>
          <w:lang w:eastAsia="zh-CN"/>
        </w:rPr>
        <w:t>文件完]</w:t>
      </w:r>
    </w:p>
    <w:sectPr w:rsidR="002326AB" w:rsidRPr="008507AD" w:rsidSect="00C5052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6C9FB" w14:textId="77777777" w:rsidR="001051FC" w:rsidRDefault="001051FC">
      <w:r>
        <w:separator/>
      </w:r>
    </w:p>
  </w:endnote>
  <w:endnote w:type="continuationSeparator" w:id="0">
    <w:p w14:paraId="156AB659" w14:textId="77777777" w:rsidR="001051FC" w:rsidRDefault="001051FC" w:rsidP="003B38C1">
      <w:r>
        <w:separator/>
      </w:r>
    </w:p>
    <w:p w14:paraId="39E23538" w14:textId="77777777" w:rsidR="001051FC" w:rsidRPr="003B38C1" w:rsidRDefault="001051FC" w:rsidP="003B38C1">
      <w:pPr>
        <w:spacing w:after="60"/>
        <w:rPr>
          <w:sz w:val="17"/>
        </w:rPr>
      </w:pPr>
      <w:r>
        <w:rPr>
          <w:sz w:val="17"/>
        </w:rPr>
        <w:t>[Endnote continued from previous page]</w:t>
      </w:r>
    </w:p>
  </w:endnote>
  <w:endnote w:type="continuationNotice" w:id="1">
    <w:p w14:paraId="1976ABD5" w14:textId="77777777" w:rsidR="001051FC" w:rsidRPr="003B38C1" w:rsidRDefault="001051F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198E1" w14:textId="77777777" w:rsidR="001051FC" w:rsidRDefault="001051FC">
      <w:r>
        <w:separator/>
      </w:r>
    </w:p>
  </w:footnote>
  <w:footnote w:type="continuationSeparator" w:id="0">
    <w:p w14:paraId="3F292AB8" w14:textId="77777777" w:rsidR="001051FC" w:rsidRDefault="001051FC" w:rsidP="008B60B2">
      <w:r>
        <w:separator/>
      </w:r>
    </w:p>
    <w:p w14:paraId="2958A671" w14:textId="77777777" w:rsidR="001051FC" w:rsidRPr="00ED77FB" w:rsidRDefault="001051FC" w:rsidP="008B60B2">
      <w:pPr>
        <w:spacing w:after="60"/>
        <w:rPr>
          <w:sz w:val="17"/>
          <w:szCs w:val="17"/>
        </w:rPr>
      </w:pPr>
      <w:r w:rsidRPr="00ED77FB">
        <w:rPr>
          <w:sz w:val="17"/>
          <w:szCs w:val="17"/>
        </w:rPr>
        <w:t>[Footnote continued from previous page]</w:t>
      </w:r>
    </w:p>
  </w:footnote>
  <w:footnote w:type="continuationNotice" w:id="1">
    <w:p w14:paraId="22BC674E" w14:textId="77777777" w:rsidR="001051FC" w:rsidRPr="00ED77FB" w:rsidRDefault="001051F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3C1A" w14:textId="01742B73" w:rsidR="00D07C78" w:rsidRPr="003F1E64" w:rsidRDefault="008507AD" w:rsidP="00477D6B">
    <w:pPr>
      <w:jc w:val="right"/>
      <w:rPr>
        <w:rFonts w:ascii="SimSun" w:hAnsi="SimSun"/>
        <w:caps/>
        <w:sz w:val="21"/>
        <w:szCs w:val="18"/>
      </w:rPr>
    </w:pPr>
    <w:r>
      <w:rPr>
        <w:rFonts w:ascii="SimSun" w:hAnsi="SimSun"/>
        <w:caps/>
        <w:sz w:val="21"/>
        <w:szCs w:val="18"/>
      </w:rPr>
      <w:t>DLT</w:t>
    </w:r>
    <w:r w:rsidR="00C50529" w:rsidRPr="003F1E64">
      <w:rPr>
        <w:rFonts w:ascii="SimSun" w:hAnsi="SimSun"/>
        <w:caps/>
        <w:sz w:val="21"/>
        <w:szCs w:val="18"/>
      </w:rPr>
      <w:t>/DC/</w:t>
    </w:r>
    <w:r w:rsidR="00CB70F1">
      <w:rPr>
        <w:rFonts w:ascii="SimSun" w:hAnsi="SimSun" w:hint="eastAsia"/>
        <w:caps/>
        <w:sz w:val="21"/>
        <w:szCs w:val="18"/>
      </w:rPr>
      <w:t>25</w:t>
    </w:r>
  </w:p>
  <w:p w14:paraId="4ABBBBA9" w14:textId="6BE61902" w:rsidR="00D07C78" w:rsidRPr="003F1E64" w:rsidRDefault="003F1E64" w:rsidP="003F1E64">
    <w:pPr>
      <w:spacing w:afterLines="100" w:after="240"/>
      <w:jc w:val="right"/>
      <w:rPr>
        <w:rFonts w:ascii="SimSun" w:hAnsi="SimSun"/>
        <w:sz w:val="21"/>
        <w:szCs w:val="18"/>
      </w:rPr>
    </w:pPr>
    <w:r w:rsidRPr="003F1E64">
      <w:rPr>
        <w:rFonts w:ascii="SimSun" w:hAnsi="SimSun" w:hint="eastAsia"/>
        <w:sz w:val="21"/>
        <w:szCs w:val="18"/>
      </w:rPr>
      <w:t>第</w:t>
    </w:r>
    <w:r w:rsidR="00D07C78" w:rsidRPr="003F1E64">
      <w:rPr>
        <w:rFonts w:ascii="SimSun" w:hAnsi="SimSun"/>
        <w:sz w:val="21"/>
        <w:szCs w:val="18"/>
      </w:rPr>
      <w:fldChar w:fldCharType="begin"/>
    </w:r>
    <w:r w:rsidR="00D07C78" w:rsidRPr="003F1E64">
      <w:rPr>
        <w:rFonts w:ascii="SimSun" w:hAnsi="SimSun"/>
        <w:sz w:val="21"/>
        <w:szCs w:val="18"/>
      </w:rPr>
      <w:instrText xml:space="preserve"> PAGE  \* MERGEFORMAT </w:instrText>
    </w:r>
    <w:r w:rsidR="00D07C78" w:rsidRPr="003F1E64">
      <w:rPr>
        <w:rFonts w:ascii="SimSun" w:hAnsi="SimSun"/>
        <w:sz w:val="21"/>
        <w:szCs w:val="18"/>
      </w:rPr>
      <w:fldChar w:fldCharType="separate"/>
    </w:r>
    <w:r w:rsidR="002326AB" w:rsidRPr="003F1E64">
      <w:rPr>
        <w:rFonts w:ascii="SimSun" w:hAnsi="SimSun"/>
        <w:noProof/>
        <w:sz w:val="21"/>
        <w:szCs w:val="18"/>
      </w:rPr>
      <w:t>2</w:t>
    </w:r>
    <w:r w:rsidR="00D07C78" w:rsidRPr="003F1E64">
      <w:rPr>
        <w:rFonts w:ascii="SimSun" w:hAnsi="SimSun"/>
        <w:sz w:val="21"/>
        <w:szCs w:val="18"/>
      </w:rPr>
      <w:fldChar w:fldCharType="end"/>
    </w:r>
    <w:r w:rsidRPr="003F1E64">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2"/>
  </w:num>
  <w:num w:numId="2" w16cid:durableId="87777114">
    <w:abstractNumId w:val="4"/>
  </w:num>
  <w:num w:numId="3" w16cid:durableId="1510412581">
    <w:abstractNumId w:val="0"/>
  </w:num>
  <w:num w:numId="4" w16cid:durableId="1989355400">
    <w:abstractNumId w:val="5"/>
  </w:num>
  <w:num w:numId="5" w16cid:durableId="961686399">
    <w:abstractNumId w:val="1"/>
  </w:num>
  <w:num w:numId="6" w16cid:durableId="100697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29"/>
    <w:rsid w:val="00035BCD"/>
    <w:rsid w:val="00043CAA"/>
    <w:rsid w:val="00047D9A"/>
    <w:rsid w:val="00056381"/>
    <w:rsid w:val="00056816"/>
    <w:rsid w:val="00057A34"/>
    <w:rsid w:val="00075432"/>
    <w:rsid w:val="000968ED"/>
    <w:rsid w:val="000A3D97"/>
    <w:rsid w:val="000F5E56"/>
    <w:rsid w:val="001051FC"/>
    <w:rsid w:val="0011774A"/>
    <w:rsid w:val="001362EE"/>
    <w:rsid w:val="001647D5"/>
    <w:rsid w:val="001832A6"/>
    <w:rsid w:val="001955B7"/>
    <w:rsid w:val="001D0BE8"/>
    <w:rsid w:val="001D4107"/>
    <w:rsid w:val="001D46EF"/>
    <w:rsid w:val="001F654F"/>
    <w:rsid w:val="00202C68"/>
    <w:rsid w:val="00203D24"/>
    <w:rsid w:val="002061DB"/>
    <w:rsid w:val="0021217E"/>
    <w:rsid w:val="00221F01"/>
    <w:rsid w:val="002326AB"/>
    <w:rsid w:val="00233ACD"/>
    <w:rsid w:val="00243430"/>
    <w:rsid w:val="002634C4"/>
    <w:rsid w:val="002928D3"/>
    <w:rsid w:val="002F1FE6"/>
    <w:rsid w:val="002F4E68"/>
    <w:rsid w:val="00312F7F"/>
    <w:rsid w:val="0031318B"/>
    <w:rsid w:val="00313B64"/>
    <w:rsid w:val="00321D76"/>
    <w:rsid w:val="003342E1"/>
    <w:rsid w:val="0036016D"/>
    <w:rsid w:val="00361450"/>
    <w:rsid w:val="003673CF"/>
    <w:rsid w:val="0037459C"/>
    <w:rsid w:val="003845C1"/>
    <w:rsid w:val="003A6F89"/>
    <w:rsid w:val="003B1E43"/>
    <w:rsid w:val="003B38C1"/>
    <w:rsid w:val="003C34E9"/>
    <w:rsid w:val="003E7B26"/>
    <w:rsid w:val="003F1E64"/>
    <w:rsid w:val="004141AC"/>
    <w:rsid w:val="00423E3E"/>
    <w:rsid w:val="00427AF4"/>
    <w:rsid w:val="004647DA"/>
    <w:rsid w:val="00467416"/>
    <w:rsid w:val="00474062"/>
    <w:rsid w:val="00477D6B"/>
    <w:rsid w:val="004A5A63"/>
    <w:rsid w:val="005019FF"/>
    <w:rsid w:val="00512100"/>
    <w:rsid w:val="00512BA4"/>
    <w:rsid w:val="00513703"/>
    <w:rsid w:val="00514DF3"/>
    <w:rsid w:val="0053057A"/>
    <w:rsid w:val="00556076"/>
    <w:rsid w:val="00560A29"/>
    <w:rsid w:val="00574FB3"/>
    <w:rsid w:val="005B6CCD"/>
    <w:rsid w:val="005C6649"/>
    <w:rsid w:val="00605827"/>
    <w:rsid w:val="00646050"/>
    <w:rsid w:val="00655C15"/>
    <w:rsid w:val="006713CA"/>
    <w:rsid w:val="00676C5C"/>
    <w:rsid w:val="006D496F"/>
    <w:rsid w:val="006D7E34"/>
    <w:rsid w:val="006F63B0"/>
    <w:rsid w:val="00720EFD"/>
    <w:rsid w:val="007230B6"/>
    <w:rsid w:val="007854AF"/>
    <w:rsid w:val="00787906"/>
    <w:rsid w:val="00793A7C"/>
    <w:rsid w:val="007A398A"/>
    <w:rsid w:val="007C4090"/>
    <w:rsid w:val="007C70A3"/>
    <w:rsid w:val="007D1613"/>
    <w:rsid w:val="007E122F"/>
    <w:rsid w:val="007E4C0E"/>
    <w:rsid w:val="007F5D38"/>
    <w:rsid w:val="008507AD"/>
    <w:rsid w:val="008A134B"/>
    <w:rsid w:val="008B2CC1"/>
    <w:rsid w:val="008B60B2"/>
    <w:rsid w:val="008C57A6"/>
    <w:rsid w:val="008E0461"/>
    <w:rsid w:val="008E4CC4"/>
    <w:rsid w:val="008F7647"/>
    <w:rsid w:val="0090731E"/>
    <w:rsid w:val="00916EE2"/>
    <w:rsid w:val="0096640F"/>
    <w:rsid w:val="00966A22"/>
    <w:rsid w:val="0096722F"/>
    <w:rsid w:val="009719A1"/>
    <w:rsid w:val="00980843"/>
    <w:rsid w:val="009E2791"/>
    <w:rsid w:val="009E3F6F"/>
    <w:rsid w:val="009F499F"/>
    <w:rsid w:val="00A150F5"/>
    <w:rsid w:val="00A37342"/>
    <w:rsid w:val="00A42DAF"/>
    <w:rsid w:val="00A45BD8"/>
    <w:rsid w:val="00A869B7"/>
    <w:rsid w:val="00A90F0A"/>
    <w:rsid w:val="00AB2F7F"/>
    <w:rsid w:val="00AC205C"/>
    <w:rsid w:val="00AF0A6B"/>
    <w:rsid w:val="00B05A69"/>
    <w:rsid w:val="00B75281"/>
    <w:rsid w:val="00B869A2"/>
    <w:rsid w:val="00B92F1F"/>
    <w:rsid w:val="00B9734B"/>
    <w:rsid w:val="00BA30E2"/>
    <w:rsid w:val="00BB4659"/>
    <w:rsid w:val="00BD5F55"/>
    <w:rsid w:val="00C11BFE"/>
    <w:rsid w:val="00C13AA4"/>
    <w:rsid w:val="00C50529"/>
    <w:rsid w:val="00C5068F"/>
    <w:rsid w:val="00C61CB0"/>
    <w:rsid w:val="00C86D74"/>
    <w:rsid w:val="00C96EB3"/>
    <w:rsid w:val="00CA787F"/>
    <w:rsid w:val="00CB5399"/>
    <w:rsid w:val="00CB70F1"/>
    <w:rsid w:val="00CD04F1"/>
    <w:rsid w:val="00CF681A"/>
    <w:rsid w:val="00D07C78"/>
    <w:rsid w:val="00D414FB"/>
    <w:rsid w:val="00D4292F"/>
    <w:rsid w:val="00D45252"/>
    <w:rsid w:val="00D71B4D"/>
    <w:rsid w:val="00D93D55"/>
    <w:rsid w:val="00DD2CDA"/>
    <w:rsid w:val="00DD7B7F"/>
    <w:rsid w:val="00DE7D6C"/>
    <w:rsid w:val="00E137DF"/>
    <w:rsid w:val="00E15015"/>
    <w:rsid w:val="00E335FE"/>
    <w:rsid w:val="00E973D9"/>
    <w:rsid w:val="00EA7D6E"/>
    <w:rsid w:val="00EB2F76"/>
    <w:rsid w:val="00EC3AD6"/>
    <w:rsid w:val="00EC4E49"/>
    <w:rsid w:val="00ED7667"/>
    <w:rsid w:val="00ED77FB"/>
    <w:rsid w:val="00EE45FA"/>
    <w:rsid w:val="00F043DE"/>
    <w:rsid w:val="00F067C4"/>
    <w:rsid w:val="00F36E71"/>
    <w:rsid w:val="00F62425"/>
    <w:rsid w:val="00F624CD"/>
    <w:rsid w:val="00F65E61"/>
    <w:rsid w:val="00F66152"/>
    <w:rsid w:val="00F72A49"/>
    <w:rsid w:val="00F9165B"/>
    <w:rsid w:val="00FB24AF"/>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D03A"/>
  <w15:docId w15:val="{275BFC8C-A720-4E35-9CD9-F4FE5E6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C96EB3"/>
    <w:pPr>
      <w:ind w:left="4536"/>
      <w:jc w:val="center"/>
    </w:pPr>
    <w:rPr>
      <w:rFonts w:ascii="Times New Roman" w:eastAsia="Times New Roman" w:hAnsi="Times New Roman" w:cs="Times New Roman"/>
      <w:sz w:val="24"/>
      <w:lang w:eastAsia="en-US"/>
    </w:rPr>
  </w:style>
  <w:style w:type="paragraph" w:customStyle="1" w:styleId="Default">
    <w:name w:val="Default"/>
    <w:rsid w:val="00C96EB3"/>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7F5D38"/>
    <w:rPr>
      <w:rFonts w:ascii="Arial" w:eastAsia="SimSun" w:hAnsi="Arial" w:cs="Arial"/>
      <w:sz w:val="22"/>
      <w:lang w:val="en-US" w:eastAsia="zh-CN"/>
    </w:rPr>
  </w:style>
  <w:style w:type="character" w:styleId="CommentReference">
    <w:name w:val="annotation reference"/>
    <w:basedOn w:val="DefaultParagraphFont"/>
    <w:semiHidden/>
    <w:unhideWhenUsed/>
    <w:rsid w:val="00655C15"/>
    <w:rPr>
      <w:sz w:val="16"/>
      <w:szCs w:val="16"/>
    </w:rPr>
  </w:style>
  <w:style w:type="paragraph" w:styleId="CommentSubject">
    <w:name w:val="annotation subject"/>
    <w:basedOn w:val="CommentText"/>
    <w:next w:val="CommentText"/>
    <w:link w:val="CommentSubjectChar"/>
    <w:semiHidden/>
    <w:unhideWhenUsed/>
    <w:rsid w:val="00655C15"/>
    <w:rPr>
      <w:b/>
      <w:bCs/>
      <w:sz w:val="20"/>
    </w:rPr>
  </w:style>
  <w:style w:type="character" w:customStyle="1" w:styleId="CommentTextChar">
    <w:name w:val="Comment Text Char"/>
    <w:basedOn w:val="DefaultParagraphFont"/>
    <w:link w:val="CommentText"/>
    <w:semiHidden/>
    <w:rsid w:val="00655C1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55C15"/>
    <w:rPr>
      <w:rFonts w:ascii="Arial" w:eastAsia="SimSun" w:hAnsi="Arial" w:cs="Arial"/>
      <w:b/>
      <w:bCs/>
      <w:sz w:val="18"/>
      <w:lang w:val="en-US" w:eastAsia="zh-CN"/>
    </w:rPr>
  </w:style>
  <w:style w:type="character" w:styleId="FootnoteReference">
    <w:name w:val="footnote reference"/>
    <w:basedOn w:val="DefaultParagraphFont"/>
    <w:semiHidden/>
    <w:unhideWhenUsed/>
    <w:rsid w:val="00F36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TotalTime>
  <Pages>2</Pages>
  <Words>1029</Words>
  <Characters>94</Characters>
  <Application>Microsoft Office Word</Application>
  <DocSecurity>4</DocSecurity>
  <Lines>1</Lines>
  <Paragraphs>2</Paragraphs>
  <ScaleCrop>false</ScaleCrop>
  <HeadingPairs>
    <vt:vector size="2" baseType="variant">
      <vt:variant>
        <vt:lpstr>Title</vt:lpstr>
      </vt:variant>
      <vt:variant>
        <vt:i4>1</vt:i4>
      </vt:variant>
    </vt:vector>
  </HeadingPairs>
  <TitlesOfParts>
    <vt:vector size="1" baseType="lpstr">
      <vt:lpstr>DLT/DC/25</vt:lpstr>
    </vt:vector>
  </TitlesOfParts>
  <Company>WIPO</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DLT/DC/25</dc:title>
  <dc:subject>最后文件</dc:subject>
  <dc:creator>Raquel Mallo Alvarez</dc:creator>
  <cp:keywords/>
  <cp:lastModifiedBy>MALLO ALVAREZ Raquel</cp:lastModifiedBy>
  <cp:revision>2</cp:revision>
  <cp:lastPrinted>2024-05-21T07:00:00Z</cp:lastPrinted>
  <dcterms:created xsi:type="dcterms:W3CDTF">2024-11-28T10:33:00Z</dcterms:created>
  <dcterms:modified xsi:type="dcterms:W3CDTF">2024-11-28T10:33:00Z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