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74F9" w14:textId="77777777" w:rsidR="008B2CC1" w:rsidRPr="008B2CC1" w:rsidRDefault="00873EE5" w:rsidP="00F11D94">
      <w:pPr>
        <w:spacing w:after="120"/>
        <w:jc w:val="right"/>
      </w:pPr>
      <w:r>
        <w:rPr>
          <w:noProof/>
          <w:sz w:val="28"/>
          <w:szCs w:val="28"/>
          <w:lang w:eastAsia="en-US"/>
        </w:rPr>
        <w:drawing>
          <wp:inline distT="0" distB="0" distL="0" distR="0" wp14:anchorId="50B80003" wp14:editId="3DE5497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040DE16" wp14:editId="7394A2C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F1228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215C88"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7E6E71">
        <w:rPr>
          <w:rFonts w:ascii="Arial Black" w:hAnsi="Arial Black"/>
          <w:caps/>
          <w:sz w:val="15"/>
          <w:szCs w:val="15"/>
        </w:rPr>
        <w:t>18</w:t>
      </w:r>
    </w:p>
    <w:bookmarkEnd w:id="0"/>
    <w:p w14:paraId="4DE7B2B5"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7E6E71">
        <w:rPr>
          <w:rFonts w:ascii="Arial Black" w:hAnsi="Arial Black"/>
          <w:caps/>
          <w:sz w:val="15"/>
          <w:szCs w:val="15"/>
        </w:rPr>
        <w:t>English</w:t>
      </w:r>
    </w:p>
    <w:bookmarkEnd w:id="1"/>
    <w:p w14:paraId="4CBFB9C5"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7E6E71">
        <w:rPr>
          <w:rFonts w:ascii="Arial Black" w:hAnsi="Arial Black"/>
          <w:caps/>
          <w:sz w:val="15"/>
          <w:szCs w:val="15"/>
        </w:rPr>
        <w:t>November 13, 2024</w:t>
      </w:r>
    </w:p>
    <w:bookmarkEnd w:id="2"/>
    <w:p w14:paraId="7246A99B"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1BE5A6DB"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543EE9A9" w14:textId="7F23DC8D" w:rsidR="008B2CC1" w:rsidRPr="009F3BF9" w:rsidRDefault="007E6E71" w:rsidP="00CE65D4">
      <w:pPr>
        <w:spacing w:after="360"/>
        <w:rPr>
          <w:caps/>
          <w:sz w:val="24"/>
        </w:rPr>
      </w:pPr>
      <w:bookmarkStart w:id="3" w:name="TitleOfDoc"/>
      <w:r>
        <w:rPr>
          <w:caps/>
          <w:sz w:val="24"/>
        </w:rPr>
        <w:t>Article</w:t>
      </w:r>
      <w:r w:rsidR="008E063F">
        <w:rPr>
          <w:caps/>
          <w:sz w:val="24"/>
        </w:rPr>
        <w:t>S</w:t>
      </w:r>
      <w:r>
        <w:rPr>
          <w:caps/>
          <w:sz w:val="24"/>
        </w:rPr>
        <w:t xml:space="preserve"> 24(4)(</w:t>
      </w:r>
      <w:r w:rsidR="000B7AED">
        <w:rPr>
          <w:sz w:val="24"/>
        </w:rPr>
        <w:t>b</w:t>
      </w:r>
      <w:r>
        <w:rPr>
          <w:caps/>
          <w:sz w:val="24"/>
        </w:rPr>
        <w:t>)(</w:t>
      </w:r>
      <w:r w:rsidR="000B7AED">
        <w:rPr>
          <w:sz w:val="24"/>
        </w:rPr>
        <w:t>ii</w:t>
      </w:r>
      <w:r>
        <w:rPr>
          <w:caps/>
          <w:sz w:val="24"/>
        </w:rPr>
        <w:t xml:space="preserve">) </w:t>
      </w:r>
      <w:r w:rsidR="000E66C1">
        <w:rPr>
          <w:sz w:val="24"/>
        </w:rPr>
        <w:t>and</w:t>
      </w:r>
      <w:r>
        <w:rPr>
          <w:caps/>
          <w:sz w:val="24"/>
        </w:rPr>
        <w:t xml:space="preserve"> 24(3)</w:t>
      </w:r>
    </w:p>
    <w:p w14:paraId="0C96EAE3" w14:textId="05AF86AE" w:rsidR="008B2CC1" w:rsidRPr="004D39C4" w:rsidRDefault="007E6E71" w:rsidP="00CE65D4">
      <w:pPr>
        <w:spacing w:after="960"/>
        <w:rPr>
          <w:i/>
        </w:rPr>
      </w:pPr>
      <w:bookmarkStart w:id="4" w:name="Prepared"/>
      <w:bookmarkEnd w:id="3"/>
      <w:r>
        <w:rPr>
          <w:i/>
        </w:rPr>
        <w:t>Proposal by the Delegation</w:t>
      </w:r>
      <w:r w:rsidR="008E063F">
        <w:rPr>
          <w:i/>
        </w:rPr>
        <w:t>s</w:t>
      </w:r>
      <w:r>
        <w:rPr>
          <w:i/>
        </w:rPr>
        <w:t xml:space="preserve"> of the European Union and its Member States</w:t>
      </w:r>
    </w:p>
    <w:bookmarkEnd w:id="4"/>
    <w:p w14:paraId="14BDCEEC" w14:textId="39CE77C2" w:rsidR="002928D3" w:rsidRDefault="007E6E71" w:rsidP="000B7AED">
      <w:pPr>
        <w:spacing w:after="660"/>
      </w:pPr>
      <w:r>
        <w:t>The Delegation</w:t>
      </w:r>
      <w:r w:rsidR="008E063F">
        <w:t>s</w:t>
      </w:r>
      <w:r>
        <w:t xml:space="preserve"> of the European Union and its Member States have submitted to the Secretariat of the Diplomatic Conference the proposal contained in the Annex to the present document.</w:t>
      </w:r>
    </w:p>
    <w:p w14:paraId="73224094" w14:textId="04145745" w:rsidR="007E6E71" w:rsidRDefault="007E6E71" w:rsidP="007E6E71">
      <w:pPr>
        <w:spacing w:after="220"/>
        <w:ind w:left="5103" w:firstLine="567"/>
      </w:pPr>
      <w:r>
        <w:t>[Annex follows]</w:t>
      </w:r>
      <w:r>
        <w:br w:type="page"/>
      </w:r>
    </w:p>
    <w:p w14:paraId="5E6C1024" w14:textId="77777777" w:rsidR="00C86634" w:rsidRDefault="00C86634" w:rsidP="00C86634">
      <w:pPr>
        <w:rPr>
          <w:rFonts w:ascii="Times New Roman" w:hAnsi="Times New Roman" w:cs="Times New Roman"/>
          <w:b/>
          <w:bCs/>
          <w:sz w:val="24"/>
          <w:szCs w:val="24"/>
        </w:rPr>
      </w:pPr>
    </w:p>
    <w:p w14:paraId="12CC4BDC" w14:textId="0DD924F9" w:rsidR="00C86634" w:rsidRDefault="00C86634" w:rsidP="00C86634">
      <w:pPr>
        <w:rPr>
          <w:rFonts w:ascii="Times New Roman" w:hAnsi="Times New Roman" w:cs="Times New Roman"/>
          <w:b/>
          <w:bCs/>
          <w:sz w:val="24"/>
          <w:szCs w:val="24"/>
        </w:rPr>
      </w:pPr>
      <w:r w:rsidRPr="00510F0A">
        <w:rPr>
          <w:rFonts w:ascii="Times New Roman" w:hAnsi="Times New Roman" w:cs="Times New Roman"/>
          <w:b/>
          <w:bCs/>
          <w:sz w:val="24"/>
          <w:szCs w:val="24"/>
        </w:rPr>
        <w:t>Proposal by the European Union and its Member States on Article 24(4)(b)(ii) and Article 24(3)</w:t>
      </w:r>
      <w:r>
        <w:rPr>
          <w:rFonts w:ascii="Times New Roman" w:hAnsi="Times New Roman" w:cs="Times New Roman"/>
          <w:b/>
          <w:bCs/>
          <w:sz w:val="24"/>
          <w:szCs w:val="24"/>
        </w:rPr>
        <w:t xml:space="preserve"> of the Design Law Treaty</w:t>
      </w:r>
    </w:p>
    <w:p w14:paraId="5410D9F7" w14:textId="77777777" w:rsidR="000B7AED" w:rsidRPr="00510F0A" w:rsidRDefault="000B7AED" w:rsidP="00C86634">
      <w:pPr>
        <w:rPr>
          <w:rFonts w:ascii="Times New Roman" w:hAnsi="Times New Roman" w:cs="Times New Roman"/>
          <w:b/>
          <w:bCs/>
          <w:sz w:val="24"/>
          <w:szCs w:val="24"/>
        </w:rPr>
      </w:pPr>
    </w:p>
    <w:p w14:paraId="4286FDF4" w14:textId="77777777" w:rsidR="00C86634" w:rsidRDefault="00C86634" w:rsidP="00C86634">
      <w:pPr>
        <w:jc w:val="center"/>
        <w:rPr>
          <w:rFonts w:ascii="Times New Roman" w:hAnsi="Times New Roman" w:cs="Times New Roman"/>
          <w:b/>
          <w:bCs/>
          <w:sz w:val="24"/>
          <w:szCs w:val="24"/>
        </w:rPr>
      </w:pPr>
      <w:r w:rsidRPr="00510F0A">
        <w:rPr>
          <w:rFonts w:ascii="Times New Roman" w:hAnsi="Times New Roman" w:cs="Times New Roman"/>
          <w:b/>
          <w:bCs/>
          <w:sz w:val="24"/>
          <w:szCs w:val="24"/>
        </w:rPr>
        <w:t>Article 24(4)(b)(ii)</w:t>
      </w:r>
    </w:p>
    <w:p w14:paraId="3E601B79" w14:textId="77777777" w:rsidR="000B7AED" w:rsidRPr="00510F0A" w:rsidRDefault="000B7AED" w:rsidP="00C86634">
      <w:pPr>
        <w:jc w:val="center"/>
        <w:rPr>
          <w:rFonts w:ascii="Times New Roman" w:hAnsi="Times New Roman" w:cs="Times New Roman"/>
          <w:sz w:val="24"/>
          <w:szCs w:val="24"/>
        </w:rPr>
      </w:pPr>
    </w:p>
    <w:p w14:paraId="4FC95AF9" w14:textId="77777777" w:rsidR="00C86634" w:rsidRPr="00F3130D" w:rsidRDefault="00C86634" w:rsidP="00C86634">
      <w:pPr>
        <w:jc w:val="both"/>
        <w:rPr>
          <w:rFonts w:ascii="Times New Roman" w:hAnsi="Times New Roman" w:cs="Times New Roman"/>
          <w:sz w:val="24"/>
          <w:szCs w:val="24"/>
        </w:rPr>
      </w:pPr>
      <w:r>
        <w:rPr>
          <w:rFonts w:ascii="Times New Roman" w:hAnsi="Times New Roman" w:cs="Times New Roman"/>
          <w:sz w:val="24"/>
          <w:szCs w:val="24"/>
        </w:rPr>
        <w:t xml:space="preserve">(4) </w:t>
      </w:r>
      <w:r w:rsidRPr="00510F0A">
        <w:rPr>
          <w:rFonts w:ascii="Times New Roman" w:hAnsi="Times New Roman" w:cs="Times New Roman"/>
          <w:i/>
          <w:iCs/>
          <w:sz w:val="24"/>
          <w:szCs w:val="24"/>
        </w:rPr>
        <w:t>[Taking Decisions in the Assembly]</w:t>
      </w:r>
      <w:r w:rsidRPr="00F3130D">
        <w:rPr>
          <w:rFonts w:ascii="Times New Roman" w:hAnsi="Times New Roman" w:cs="Times New Roman"/>
          <w:sz w:val="24"/>
          <w:szCs w:val="24"/>
        </w:rPr>
        <w:t xml:space="preserve"> (a) The Assembly shall endeavor to take its decisions by consensus. </w:t>
      </w:r>
    </w:p>
    <w:p w14:paraId="7AB3DA6B" w14:textId="77777777" w:rsidR="00C86634" w:rsidRPr="00F3130D" w:rsidRDefault="00C86634" w:rsidP="00C86634">
      <w:pPr>
        <w:jc w:val="both"/>
        <w:rPr>
          <w:rFonts w:ascii="Times New Roman" w:hAnsi="Times New Roman" w:cs="Times New Roman"/>
          <w:sz w:val="24"/>
          <w:szCs w:val="24"/>
        </w:rPr>
      </w:pPr>
      <w:r w:rsidRPr="00F3130D">
        <w:rPr>
          <w:rFonts w:ascii="Times New Roman" w:hAnsi="Times New Roman" w:cs="Times New Roman"/>
          <w:sz w:val="24"/>
          <w:szCs w:val="24"/>
        </w:rPr>
        <w:t xml:space="preserve">(b)Where a decision cannot be arrived at by consensus, the matter at issue shall be decided by voting. In such a case, </w:t>
      </w:r>
    </w:p>
    <w:p w14:paraId="60CF4483" w14:textId="77777777" w:rsidR="00C86634" w:rsidRPr="00F3130D" w:rsidRDefault="00C86634" w:rsidP="00C86634">
      <w:pPr>
        <w:jc w:val="both"/>
        <w:rPr>
          <w:rFonts w:ascii="Times New Roman" w:hAnsi="Times New Roman" w:cs="Times New Roman"/>
          <w:sz w:val="24"/>
          <w:szCs w:val="24"/>
        </w:rPr>
      </w:pPr>
      <w:r w:rsidRPr="00F3130D">
        <w:rPr>
          <w:rFonts w:ascii="Times New Roman" w:hAnsi="Times New Roman" w:cs="Times New Roman"/>
          <w:sz w:val="24"/>
          <w:szCs w:val="24"/>
        </w:rPr>
        <w:t>(</w:t>
      </w:r>
      <w:proofErr w:type="spellStart"/>
      <w:r w:rsidRPr="00F3130D">
        <w:rPr>
          <w:rFonts w:ascii="Times New Roman" w:hAnsi="Times New Roman" w:cs="Times New Roman"/>
          <w:sz w:val="24"/>
          <w:szCs w:val="24"/>
        </w:rPr>
        <w:t>i</w:t>
      </w:r>
      <w:proofErr w:type="spellEnd"/>
      <w:r w:rsidRPr="00F3130D">
        <w:rPr>
          <w:rFonts w:ascii="Times New Roman" w:hAnsi="Times New Roman" w:cs="Times New Roman"/>
          <w:sz w:val="24"/>
          <w:szCs w:val="24"/>
        </w:rPr>
        <w:t xml:space="preserve">) each Contracting Party that is a State shall have one vote and shall vote only in its own name; and </w:t>
      </w:r>
    </w:p>
    <w:p w14:paraId="0A84495C" w14:textId="77777777" w:rsidR="00C86634" w:rsidRPr="00F3130D" w:rsidRDefault="00C86634" w:rsidP="00C86634">
      <w:pPr>
        <w:jc w:val="both"/>
        <w:rPr>
          <w:rFonts w:ascii="Times New Roman" w:hAnsi="Times New Roman" w:cs="Times New Roman"/>
          <w:sz w:val="24"/>
          <w:szCs w:val="24"/>
        </w:rPr>
      </w:pPr>
      <w:r w:rsidRPr="00F3130D">
        <w:rPr>
          <w:rFonts w:ascii="Times New Roman" w:hAnsi="Times New Roman" w:cs="Times New Roman"/>
          <w:sz w:val="24"/>
          <w:szCs w:val="24"/>
        </w:rPr>
        <w:t xml:space="preserve">(ii) any Contracting Party that is an intergovernmental organization may participate in the vote, in place of its Member States, with </w:t>
      </w:r>
      <w:proofErr w:type="gramStart"/>
      <w:r w:rsidRPr="00F3130D">
        <w:rPr>
          <w:rFonts w:ascii="Times New Roman" w:hAnsi="Times New Roman" w:cs="Times New Roman"/>
          <w:sz w:val="24"/>
          <w:szCs w:val="24"/>
        </w:rPr>
        <w:t>a number of</w:t>
      </w:r>
      <w:proofErr w:type="gramEnd"/>
      <w:r w:rsidRPr="00F3130D">
        <w:rPr>
          <w:rFonts w:ascii="Times New Roman" w:hAnsi="Times New Roman" w:cs="Times New Roman"/>
          <w:sz w:val="24"/>
          <w:szCs w:val="24"/>
        </w:rPr>
        <w:t xml:space="preserve"> votes equal to the number of its Member States which are </w:t>
      </w:r>
      <w:r w:rsidRPr="002D6CFD">
        <w:rPr>
          <w:rFonts w:ascii="Times New Roman" w:hAnsi="Times New Roman" w:cs="Times New Roman"/>
          <w:b/>
          <w:bCs/>
          <w:color w:val="0070C0"/>
          <w:sz w:val="24"/>
          <w:szCs w:val="24"/>
        </w:rPr>
        <w:t xml:space="preserve">either </w:t>
      </w:r>
      <w:r w:rsidRPr="00F3130D">
        <w:rPr>
          <w:rFonts w:ascii="Times New Roman" w:hAnsi="Times New Roman" w:cs="Times New Roman"/>
          <w:sz w:val="24"/>
          <w:szCs w:val="24"/>
        </w:rPr>
        <w:t>party to</w:t>
      </w:r>
      <w:r w:rsidRPr="002D6CFD">
        <w:rPr>
          <w:rFonts w:ascii="Times New Roman" w:hAnsi="Times New Roman" w:cs="Times New Roman"/>
          <w:b/>
          <w:bCs/>
          <w:color w:val="0070C0"/>
          <w:sz w:val="24"/>
          <w:szCs w:val="24"/>
        </w:rPr>
        <w:t>, or otherwise bound by</w:t>
      </w:r>
      <w:r w:rsidRPr="002D6CFD">
        <w:rPr>
          <w:rFonts w:ascii="Times New Roman" w:hAnsi="Times New Roman" w:cs="Times New Roman"/>
          <w:color w:val="0070C0"/>
          <w:sz w:val="24"/>
          <w:szCs w:val="24"/>
        </w:rPr>
        <w:t xml:space="preserve"> </w:t>
      </w:r>
      <w:r w:rsidRPr="00F3130D">
        <w:rPr>
          <w:rFonts w:ascii="Times New Roman" w:hAnsi="Times New Roman" w:cs="Times New Roman"/>
          <w:sz w:val="24"/>
          <w:szCs w:val="24"/>
        </w:rPr>
        <w:t xml:space="preserve">this Treaty </w:t>
      </w:r>
      <w:r w:rsidRPr="002D6CFD">
        <w:rPr>
          <w:rFonts w:ascii="Times New Roman" w:hAnsi="Times New Roman" w:cs="Times New Roman"/>
          <w:b/>
          <w:bCs/>
          <w:color w:val="0070C0"/>
          <w:sz w:val="24"/>
          <w:szCs w:val="24"/>
        </w:rPr>
        <w:t>pursuant to the constituting treaty of that intergovernmental organization*</w:t>
      </w:r>
      <w:r w:rsidRPr="00F3130D">
        <w:rPr>
          <w:rFonts w:ascii="Times New Roman" w:hAnsi="Times New Roman" w:cs="Times New Roman"/>
          <w:sz w:val="24"/>
          <w:szCs w:val="24"/>
        </w:rPr>
        <w:t xml:space="preserve">. No such intergovernmental organization shall participate in the vote if any one of its Member States exercises its right to vote and vice versa. In addition, no such intergovernmental organization shall participate in the vote if any one of its Member States </w:t>
      </w:r>
      <w:proofErr w:type="gramStart"/>
      <w:r w:rsidRPr="00F3130D">
        <w:rPr>
          <w:rFonts w:ascii="Times New Roman" w:hAnsi="Times New Roman" w:cs="Times New Roman"/>
          <w:sz w:val="24"/>
          <w:szCs w:val="24"/>
        </w:rPr>
        <w:t>party</w:t>
      </w:r>
      <w:proofErr w:type="gramEnd"/>
      <w:r w:rsidRPr="00F3130D">
        <w:rPr>
          <w:rFonts w:ascii="Times New Roman" w:hAnsi="Times New Roman" w:cs="Times New Roman"/>
          <w:sz w:val="24"/>
          <w:szCs w:val="24"/>
        </w:rPr>
        <w:t xml:space="preserve"> to this Treaty is a Member State of another such intergovernmental organization and that other intergovernmental organization participates in that vote. </w:t>
      </w:r>
    </w:p>
    <w:p w14:paraId="0FFEF3E4" w14:textId="77777777" w:rsidR="00C86634" w:rsidRDefault="00C86634" w:rsidP="00C86634">
      <w:pPr>
        <w:jc w:val="both"/>
        <w:rPr>
          <w:rFonts w:ascii="Times New Roman" w:hAnsi="Times New Roman" w:cs="Times New Roman"/>
          <w:b/>
          <w:bCs/>
          <w:color w:val="0070C0"/>
          <w:sz w:val="24"/>
          <w:szCs w:val="24"/>
        </w:rPr>
      </w:pPr>
      <w:r w:rsidRPr="001C66A7">
        <w:rPr>
          <w:rFonts w:ascii="Times New Roman" w:hAnsi="Times New Roman" w:cs="Times New Roman"/>
          <w:b/>
          <w:bCs/>
          <w:color w:val="0070C0"/>
          <w:sz w:val="24"/>
          <w:szCs w:val="24"/>
        </w:rPr>
        <w:t>*Footnote</w:t>
      </w:r>
      <w:r>
        <w:rPr>
          <w:rFonts w:ascii="Times New Roman" w:hAnsi="Times New Roman" w:cs="Times New Roman"/>
          <w:b/>
          <w:bCs/>
          <w:color w:val="0070C0"/>
          <w:sz w:val="24"/>
          <w:szCs w:val="24"/>
        </w:rPr>
        <w:t>:</w:t>
      </w:r>
      <w:r w:rsidRPr="001C66A7">
        <w:rPr>
          <w:rFonts w:ascii="Times New Roman" w:hAnsi="Times New Roman" w:cs="Times New Roman"/>
          <w:b/>
          <w:bCs/>
          <w:color w:val="0070C0"/>
          <w:sz w:val="24"/>
          <w:szCs w:val="24"/>
        </w:rPr>
        <w:t xml:space="preserve"> </w:t>
      </w:r>
      <w:r w:rsidRPr="002D6CFD">
        <w:rPr>
          <w:rFonts w:ascii="Times New Roman" w:hAnsi="Times New Roman" w:cs="Times New Roman"/>
          <w:b/>
          <w:bCs/>
          <w:color w:val="0070C0"/>
          <w:sz w:val="24"/>
          <w:szCs w:val="24"/>
        </w:rPr>
        <w:t>At the time of ratification or accession, the intergovernmental organization will make a declaration stating the number of Member States that are bound by this Treaty pursuant to its constituting treaty. Any subsequent change to this number will be communicated to the depositary.</w:t>
      </w:r>
    </w:p>
    <w:p w14:paraId="23434C91" w14:textId="77777777" w:rsidR="000B7AED" w:rsidRPr="002D6CFD" w:rsidRDefault="000B7AED" w:rsidP="00C86634">
      <w:pPr>
        <w:jc w:val="both"/>
        <w:rPr>
          <w:rFonts w:ascii="Times New Roman" w:hAnsi="Times New Roman" w:cs="Times New Roman"/>
          <w:b/>
          <w:bCs/>
          <w:color w:val="0070C0"/>
          <w:sz w:val="24"/>
          <w:szCs w:val="24"/>
        </w:rPr>
      </w:pPr>
    </w:p>
    <w:p w14:paraId="42DF1E69" w14:textId="77777777" w:rsidR="00C86634" w:rsidRDefault="00C86634" w:rsidP="00C86634">
      <w:pPr>
        <w:jc w:val="center"/>
        <w:rPr>
          <w:rFonts w:ascii="Times New Roman" w:hAnsi="Times New Roman" w:cs="Times New Roman"/>
          <w:b/>
          <w:bCs/>
          <w:sz w:val="24"/>
          <w:szCs w:val="24"/>
        </w:rPr>
      </w:pPr>
      <w:r w:rsidRPr="00510F0A">
        <w:rPr>
          <w:rFonts w:ascii="Times New Roman" w:hAnsi="Times New Roman" w:cs="Times New Roman"/>
          <w:b/>
          <w:bCs/>
          <w:sz w:val="24"/>
          <w:szCs w:val="24"/>
        </w:rPr>
        <w:t>Article 24(3)</w:t>
      </w:r>
    </w:p>
    <w:p w14:paraId="2617A920" w14:textId="77777777" w:rsidR="000B7AED" w:rsidRPr="00510F0A" w:rsidRDefault="000B7AED" w:rsidP="00C86634">
      <w:pPr>
        <w:jc w:val="center"/>
        <w:rPr>
          <w:rFonts w:ascii="Times New Roman" w:hAnsi="Times New Roman" w:cs="Times New Roman"/>
          <w:b/>
          <w:bCs/>
          <w:sz w:val="24"/>
          <w:szCs w:val="24"/>
        </w:rPr>
      </w:pPr>
    </w:p>
    <w:p w14:paraId="049E7EE9" w14:textId="77777777" w:rsidR="00C86634" w:rsidRPr="002D6CFD" w:rsidRDefault="00C86634" w:rsidP="00C86634">
      <w:pPr>
        <w:jc w:val="both"/>
        <w:rPr>
          <w:rFonts w:ascii="Times New Roman" w:hAnsi="Times New Roman" w:cs="Times New Roman"/>
          <w:b/>
          <w:bCs/>
          <w:color w:val="0070C0"/>
          <w:sz w:val="24"/>
          <w:szCs w:val="24"/>
          <w:u w:val="single"/>
        </w:rPr>
      </w:pPr>
      <w:r w:rsidRPr="00F3130D">
        <w:rPr>
          <w:rFonts w:ascii="Times New Roman" w:hAnsi="Times New Roman" w:cs="Times New Roman"/>
          <w:sz w:val="24"/>
          <w:szCs w:val="24"/>
        </w:rPr>
        <w:t xml:space="preserve">(3) </w:t>
      </w:r>
      <w:r w:rsidRPr="00510F0A">
        <w:rPr>
          <w:rFonts w:ascii="Times New Roman" w:hAnsi="Times New Roman" w:cs="Times New Roman"/>
          <w:i/>
          <w:iCs/>
          <w:sz w:val="24"/>
          <w:szCs w:val="24"/>
        </w:rPr>
        <w:t>[Quorum]</w:t>
      </w:r>
      <w:r w:rsidRPr="00F3130D">
        <w:rPr>
          <w:rFonts w:ascii="Times New Roman" w:hAnsi="Times New Roman" w:cs="Times New Roman"/>
          <w:sz w:val="24"/>
          <w:szCs w:val="24"/>
        </w:rPr>
        <w:t xml:space="preserve"> (a) One-half of the members of the Assembly </w:t>
      </w:r>
      <w:r w:rsidRPr="00F3130D">
        <w:rPr>
          <w:rFonts w:ascii="Times New Roman" w:hAnsi="Times New Roman" w:cs="Times New Roman"/>
          <w:strike/>
          <w:sz w:val="24"/>
          <w:szCs w:val="24"/>
        </w:rPr>
        <w:t>which are States</w:t>
      </w:r>
      <w:r w:rsidRPr="00F3130D">
        <w:rPr>
          <w:rFonts w:ascii="Times New Roman" w:hAnsi="Times New Roman" w:cs="Times New Roman"/>
          <w:sz w:val="24"/>
          <w:szCs w:val="24"/>
        </w:rPr>
        <w:t xml:space="preserve"> shall constitute a quorum. </w:t>
      </w:r>
      <w:proofErr w:type="gramStart"/>
      <w:r w:rsidRPr="002D6CFD">
        <w:rPr>
          <w:rFonts w:ascii="Times New Roman" w:hAnsi="Times New Roman" w:cs="Times New Roman"/>
          <w:b/>
          <w:bCs/>
          <w:color w:val="0070C0"/>
          <w:sz w:val="24"/>
          <w:szCs w:val="24"/>
        </w:rPr>
        <w:t>For the purpose of</w:t>
      </w:r>
      <w:proofErr w:type="gramEnd"/>
      <w:r w:rsidRPr="002D6CFD">
        <w:rPr>
          <w:rFonts w:ascii="Times New Roman" w:hAnsi="Times New Roman" w:cs="Times New Roman"/>
          <w:b/>
          <w:bCs/>
          <w:color w:val="0070C0"/>
          <w:sz w:val="24"/>
          <w:szCs w:val="24"/>
        </w:rPr>
        <w:t xml:space="preserve"> establishing that quorum, an intergovernmental organization that is a member of the Assembly shall be counted to the extent of the number of votes it is entitled to cast in accordance with Article 24(4)(b)(ii).</w:t>
      </w:r>
      <w:r w:rsidRPr="002D6CFD">
        <w:rPr>
          <w:rFonts w:ascii="Times New Roman" w:hAnsi="Times New Roman" w:cs="Times New Roman"/>
          <w:b/>
          <w:bCs/>
          <w:color w:val="0070C0"/>
          <w:sz w:val="24"/>
          <w:szCs w:val="24"/>
          <w:u w:val="single"/>
        </w:rPr>
        <w:t xml:space="preserve"> </w:t>
      </w:r>
    </w:p>
    <w:p w14:paraId="55390432" w14:textId="0F3F4DA2" w:rsidR="007E6E71" w:rsidRPr="000B7AED" w:rsidRDefault="00C86634" w:rsidP="000B7AED">
      <w:pPr>
        <w:spacing w:after="660"/>
        <w:jc w:val="both"/>
        <w:rPr>
          <w:rFonts w:ascii="Times New Roman" w:hAnsi="Times New Roman" w:cs="Times New Roman"/>
          <w:sz w:val="24"/>
          <w:szCs w:val="24"/>
        </w:rPr>
      </w:pPr>
      <w:r w:rsidRPr="00F3130D">
        <w:rPr>
          <w:rFonts w:ascii="Times New Roman" w:hAnsi="Times New Roman" w:cs="Times New Roman"/>
          <w:sz w:val="24"/>
          <w:szCs w:val="24"/>
        </w:rPr>
        <w:t xml:space="preserve">(b)Notwithstanding subparagraph (a), if, in any session, the </w:t>
      </w:r>
      <w:r w:rsidRPr="00F3130D">
        <w:rPr>
          <w:rFonts w:ascii="Times New Roman" w:hAnsi="Times New Roman" w:cs="Times New Roman"/>
          <w:strike/>
          <w:sz w:val="24"/>
          <w:szCs w:val="24"/>
        </w:rPr>
        <w:t>number of the</w:t>
      </w:r>
      <w:r w:rsidRPr="00F3130D">
        <w:rPr>
          <w:rFonts w:ascii="Times New Roman" w:hAnsi="Times New Roman" w:cs="Times New Roman"/>
          <w:sz w:val="24"/>
          <w:szCs w:val="24"/>
        </w:rPr>
        <w:t xml:space="preserve"> members of the Assembly </w:t>
      </w:r>
      <w:r w:rsidRPr="00F3130D">
        <w:rPr>
          <w:rFonts w:ascii="Times New Roman" w:hAnsi="Times New Roman" w:cs="Times New Roman"/>
          <w:strike/>
          <w:sz w:val="24"/>
          <w:szCs w:val="24"/>
        </w:rPr>
        <w:t>which are States and</w:t>
      </w:r>
      <w:r w:rsidRPr="00F3130D">
        <w:rPr>
          <w:rFonts w:ascii="Times New Roman" w:hAnsi="Times New Roman" w:cs="Times New Roman"/>
          <w:sz w:val="24"/>
          <w:szCs w:val="24"/>
        </w:rPr>
        <w:t xml:space="preserve"> </w:t>
      </w:r>
      <w:r w:rsidRPr="002D6CFD">
        <w:rPr>
          <w:rFonts w:ascii="Times New Roman" w:hAnsi="Times New Roman" w:cs="Times New Roman"/>
          <w:b/>
          <w:bCs/>
          <w:color w:val="0070C0"/>
          <w:sz w:val="24"/>
          <w:szCs w:val="24"/>
        </w:rPr>
        <w:t>that</w:t>
      </w:r>
      <w:r w:rsidRPr="00F3130D">
        <w:rPr>
          <w:rFonts w:ascii="Times New Roman" w:hAnsi="Times New Roman" w:cs="Times New Roman"/>
          <w:sz w:val="24"/>
          <w:szCs w:val="24"/>
        </w:rPr>
        <w:t xml:space="preserve"> are represented </w:t>
      </w:r>
      <w:r w:rsidRPr="002D6CFD">
        <w:rPr>
          <w:rFonts w:ascii="Times New Roman" w:hAnsi="Times New Roman" w:cs="Times New Roman"/>
          <w:b/>
          <w:bCs/>
          <w:color w:val="0070C0"/>
          <w:sz w:val="24"/>
          <w:szCs w:val="24"/>
        </w:rPr>
        <w:t>and correspond to</w:t>
      </w:r>
      <w:r w:rsidRPr="002D6CFD">
        <w:rPr>
          <w:rFonts w:ascii="Times New Roman" w:hAnsi="Times New Roman" w:cs="Times New Roman"/>
          <w:strike/>
          <w:color w:val="0070C0"/>
          <w:sz w:val="24"/>
          <w:szCs w:val="24"/>
        </w:rPr>
        <w:t xml:space="preserve"> </w:t>
      </w:r>
      <w:r w:rsidRPr="00F3130D">
        <w:rPr>
          <w:rFonts w:ascii="Times New Roman" w:hAnsi="Times New Roman" w:cs="Times New Roman"/>
          <w:strike/>
          <w:sz w:val="24"/>
          <w:szCs w:val="24"/>
        </w:rPr>
        <w:t>is</w:t>
      </w:r>
      <w:r w:rsidRPr="00F3130D">
        <w:rPr>
          <w:rFonts w:ascii="Times New Roman" w:hAnsi="Times New Roman" w:cs="Times New Roman"/>
          <w:sz w:val="24"/>
          <w:szCs w:val="24"/>
        </w:rPr>
        <w:t xml:space="preserve"> less than one-half but equal to or more than one-third of the members of the Assembly </w:t>
      </w:r>
      <w:r w:rsidRPr="00F3130D">
        <w:rPr>
          <w:rFonts w:ascii="Times New Roman" w:hAnsi="Times New Roman" w:cs="Times New Roman"/>
          <w:strike/>
          <w:sz w:val="24"/>
          <w:szCs w:val="24"/>
        </w:rPr>
        <w:t>which are States</w:t>
      </w:r>
      <w:r w:rsidRPr="00F3130D">
        <w:rPr>
          <w:rFonts w:ascii="Times New Roman" w:hAnsi="Times New Roman" w:cs="Times New Roman"/>
          <w:sz w:val="24"/>
          <w:szCs w:val="24"/>
        </w:rPr>
        <w:t>, the Assembly may make decisions but, with the exception of decisions concerning its own procedure, all such decisions shall take effect only if the conditions set forth hereinafter are fulfilled</w:t>
      </w:r>
      <w:r w:rsidRPr="002D6CFD">
        <w:rPr>
          <w:rFonts w:ascii="Times New Roman" w:hAnsi="Times New Roman" w:cs="Times New Roman"/>
          <w:color w:val="0070C0"/>
          <w:sz w:val="24"/>
          <w:szCs w:val="24"/>
        </w:rPr>
        <w:t xml:space="preserve">. </w:t>
      </w:r>
      <w:proofErr w:type="gramStart"/>
      <w:r w:rsidRPr="002D6CFD">
        <w:rPr>
          <w:rFonts w:ascii="Times New Roman" w:hAnsi="Times New Roman" w:cs="Times New Roman"/>
          <w:b/>
          <w:bCs/>
          <w:color w:val="0070C0"/>
          <w:sz w:val="24"/>
          <w:szCs w:val="24"/>
        </w:rPr>
        <w:t>For the purpose of</w:t>
      </w:r>
      <w:proofErr w:type="gramEnd"/>
      <w:r w:rsidRPr="002D6CFD">
        <w:rPr>
          <w:rFonts w:ascii="Times New Roman" w:hAnsi="Times New Roman" w:cs="Times New Roman"/>
          <w:b/>
          <w:bCs/>
          <w:color w:val="0070C0"/>
          <w:sz w:val="24"/>
          <w:szCs w:val="24"/>
        </w:rPr>
        <w:t xml:space="preserve"> establishing that quorum, an intergovernmental organization that is a member of the Assembly shall be counted to the extent of the number of votes it is entitled to cast in accordance with Article 24(4)(b)(ii).</w:t>
      </w:r>
      <w:r w:rsidRPr="00F3130D">
        <w:rPr>
          <w:rFonts w:ascii="Times New Roman" w:hAnsi="Times New Roman" w:cs="Times New Roman"/>
          <w:sz w:val="24"/>
          <w:szCs w:val="24"/>
        </w:rPr>
        <w:t xml:space="preserve"> The International Bureau shall communicate the said decisions to the members of the Assembly </w:t>
      </w:r>
      <w:r w:rsidRPr="00F3130D">
        <w:rPr>
          <w:rFonts w:ascii="Times New Roman" w:hAnsi="Times New Roman" w:cs="Times New Roman"/>
          <w:strike/>
          <w:sz w:val="24"/>
          <w:szCs w:val="24"/>
        </w:rPr>
        <w:t xml:space="preserve">which are States and </w:t>
      </w:r>
      <w:r w:rsidRPr="002D6CFD">
        <w:rPr>
          <w:rFonts w:ascii="Times New Roman" w:hAnsi="Times New Roman" w:cs="Times New Roman"/>
          <w:b/>
          <w:bCs/>
          <w:color w:val="0070C0"/>
          <w:sz w:val="24"/>
          <w:szCs w:val="24"/>
        </w:rPr>
        <w:t>that</w:t>
      </w:r>
      <w:r w:rsidRPr="00F3130D">
        <w:rPr>
          <w:rFonts w:ascii="Times New Roman" w:hAnsi="Times New Roman" w:cs="Times New Roman"/>
          <w:sz w:val="24"/>
          <w:szCs w:val="24"/>
        </w:rPr>
        <w:t xml:space="preserve"> were not represented and shall invite them to express in writing their vote or abstention within a period of three months from the date of the 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r>
        <w:rPr>
          <w:rFonts w:ascii="Times New Roman" w:hAnsi="Times New Roman" w:cs="Times New Roman"/>
          <w:sz w:val="24"/>
          <w:szCs w:val="24"/>
        </w:rPr>
        <w:t>.</w:t>
      </w:r>
    </w:p>
    <w:p w14:paraId="71940DE7" w14:textId="77777777" w:rsidR="00C86634" w:rsidRDefault="00C86634" w:rsidP="000B7AED">
      <w:pPr>
        <w:spacing w:before="660" w:after="660"/>
        <w:ind w:left="5533"/>
      </w:pPr>
      <w:r w:rsidRPr="00634590">
        <w:t>[</w:t>
      </w:r>
      <w:r>
        <w:t xml:space="preserve">End of </w:t>
      </w:r>
      <w:r w:rsidRPr="00634590">
        <w:t>Annex</w:t>
      </w:r>
      <w:r>
        <w:t xml:space="preserve"> and of document</w:t>
      </w:r>
      <w:r w:rsidRPr="00634590">
        <w:t>]</w:t>
      </w:r>
    </w:p>
    <w:sectPr w:rsidR="00C86634" w:rsidSect="007E6E7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59237" w14:textId="77777777" w:rsidR="007E6E71" w:rsidRDefault="007E6E71">
      <w:r>
        <w:separator/>
      </w:r>
    </w:p>
  </w:endnote>
  <w:endnote w:type="continuationSeparator" w:id="0">
    <w:p w14:paraId="2C619174" w14:textId="77777777" w:rsidR="007E6E71" w:rsidRDefault="007E6E71" w:rsidP="003B38C1">
      <w:r>
        <w:separator/>
      </w:r>
    </w:p>
    <w:p w14:paraId="3615E3BC" w14:textId="77777777" w:rsidR="007E6E71" w:rsidRPr="003B38C1" w:rsidRDefault="007E6E71" w:rsidP="003B38C1">
      <w:pPr>
        <w:spacing w:after="60"/>
        <w:rPr>
          <w:sz w:val="17"/>
        </w:rPr>
      </w:pPr>
      <w:r>
        <w:rPr>
          <w:sz w:val="17"/>
        </w:rPr>
        <w:t>[Endnote continued from previous page]</w:t>
      </w:r>
    </w:p>
  </w:endnote>
  <w:endnote w:type="continuationNotice" w:id="1">
    <w:p w14:paraId="0D0DD49B" w14:textId="77777777" w:rsidR="007E6E71" w:rsidRPr="003B38C1" w:rsidRDefault="007E6E7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74A13" w14:textId="77777777" w:rsidR="007E6E71" w:rsidRDefault="007E6E71">
      <w:r>
        <w:separator/>
      </w:r>
    </w:p>
  </w:footnote>
  <w:footnote w:type="continuationSeparator" w:id="0">
    <w:p w14:paraId="7A927432" w14:textId="77777777" w:rsidR="007E6E71" w:rsidRDefault="007E6E71" w:rsidP="008B60B2">
      <w:r>
        <w:separator/>
      </w:r>
    </w:p>
    <w:p w14:paraId="5F80A7C2" w14:textId="77777777" w:rsidR="007E6E71" w:rsidRPr="00ED77FB" w:rsidRDefault="007E6E71" w:rsidP="008B60B2">
      <w:pPr>
        <w:spacing w:after="60"/>
        <w:rPr>
          <w:sz w:val="17"/>
          <w:szCs w:val="17"/>
        </w:rPr>
      </w:pPr>
      <w:r w:rsidRPr="00ED77FB">
        <w:rPr>
          <w:sz w:val="17"/>
          <w:szCs w:val="17"/>
        </w:rPr>
        <w:t>[Footnote continued from previous page]</w:t>
      </w:r>
    </w:p>
  </w:footnote>
  <w:footnote w:type="continuationNotice" w:id="1">
    <w:p w14:paraId="47A616AD" w14:textId="77777777" w:rsidR="007E6E71" w:rsidRPr="00ED77FB" w:rsidRDefault="007E6E7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EA1C" w14:textId="07D0E0B4" w:rsidR="00EC4E49" w:rsidRDefault="007E6E71" w:rsidP="00554721">
    <w:pPr>
      <w:jc w:val="right"/>
    </w:pPr>
    <w:bookmarkStart w:id="5" w:name="Code2"/>
    <w:bookmarkEnd w:id="5"/>
    <w:r>
      <w:t>DLT/DC/18</w:t>
    </w:r>
  </w:p>
  <w:p w14:paraId="47371C19" w14:textId="1B908401" w:rsidR="00EC4E49" w:rsidRDefault="00C86634" w:rsidP="00477D6B">
    <w:pPr>
      <w:jc w:val="right"/>
    </w:pPr>
    <w:r>
      <w:t>ANNEX</w:t>
    </w:r>
  </w:p>
  <w:p w14:paraId="283DC273"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71"/>
    <w:rsid w:val="0001647B"/>
    <w:rsid w:val="00043CAA"/>
    <w:rsid w:val="00075432"/>
    <w:rsid w:val="000968ED"/>
    <w:rsid w:val="000B7AED"/>
    <w:rsid w:val="000E66C1"/>
    <w:rsid w:val="000F5E56"/>
    <w:rsid w:val="001024FE"/>
    <w:rsid w:val="00124096"/>
    <w:rsid w:val="001362EE"/>
    <w:rsid w:val="00142868"/>
    <w:rsid w:val="001832A6"/>
    <w:rsid w:val="001C6808"/>
    <w:rsid w:val="001F7D79"/>
    <w:rsid w:val="002121FA"/>
    <w:rsid w:val="002634C4"/>
    <w:rsid w:val="00265CCF"/>
    <w:rsid w:val="002928D3"/>
    <w:rsid w:val="002F1FE6"/>
    <w:rsid w:val="002F4E68"/>
    <w:rsid w:val="00312F7F"/>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54721"/>
    <w:rsid w:val="00560798"/>
    <w:rsid w:val="00560A29"/>
    <w:rsid w:val="00594D27"/>
    <w:rsid w:val="005F10BC"/>
    <w:rsid w:val="00601760"/>
    <w:rsid w:val="00605827"/>
    <w:rsid w:val="00646050"/>
    <w:rsid w:val="006713CA"/>
    <w:rsid w:val="00676C5C"/>
    <w:rsid w:val="00695558"/>
    <w:rsid w:val="006D5E0F"/>
    <w:rsid w:val="007058FB"/>
    <w:rsid w:val="007B6A58"/>
    <w:rsid w:val="007D1613"/>
    <w:rsid w:val="007E6E71"/>
    <w:rsid w:val="008131F4"/>
    <w:rsid w:val="00813C5E"/>
    <w:rsid w:val="008417FC"/>
    <w:rsid w:val="00873EE5"/>
    <w:rsid w:val="008B2CC1"/>
    <w:rsid w:val="008B4B5E"/>
    <w:rsid w:val="008B60B2"/>
    <w:rsid w:val="008E063F"/>
    <w:rsid w:val="0090731E"/>
    <w:rsid w:val="00916EE2"/>
    <w:rsid w:val="00966A22"/>
    <w:rsid w:val="0096722F"/>
    <w:rsid w:val="00980843"/>
    <w:rsid w:val="009E2791"/>
    <w:rsid w:val="009E3F6F"/>
    <w:rsid w:val="009F3BF9"/>
    <w:rsid w:val="009F499F"/>
    <w:rsid w:val="00A42DAF"/>
    <w:rsid w:val="00A45BD8"/>
    <w:rsid w:val="00A74F89"/>
    <w:rsid w:val="00A778BF"/>
    <w:rsid w:val="00A85B8E"/>
    <w:rsid w:val="00AC205C"/>
    <w:rsid w:val="00AF5C73"/>
    <w:rsid w:val="00B05A69"/>
    <w:rsid w:val="00B40598"/>
    <w:rsid w:val="00B50B99"/>
    <w:rsid w:val="00B62CD9"/>
    <w:rsid w:val="00B9734B"/>
    <w:rsid w:val="00C11BFE"/>
    <w:rsid w:val="00C86634"/>
    <w:rsid w:val="00C94629"/>
    <w:rsid w:val="00CE65D4"/>
    <w:rsid w:val="00CF6A4D"/>
    <w:rsid w:val="00D45252"/>
    <w:rsid w:val="00D71B4D"/>
    <w:rsid w:val="00D93D55"/>
    <w:rsid w:val="00E161A2"/>
    <w:rsid w:val="00E335FE"/>
    <w:rsid w:val="00E5021F"/>
    <w:rsid w:val="00E671A6"/>
    <w:rsid w:val="00EC4E49"/>
    <w:rsid w:val="00ED77FB"/>
    <w:rsid w:val="00EF0D3D"/>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8506"/>
  <w15:docId w15:val="{7CA4B61B-D035-4721-BC8A-E88DDCB3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22</TotalTime>
  <Pages>2</Pages>
  <Words>588</Words>
  <Characters>3055</Characters>
  <Application>Microsoft Office Word</Application>
  <DocSecurity>0</DocSecurity>
  <Lines>305</Lines>
  <Paragraphs>165</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bbani</dc:creator>
  <cp:keywords>FOR OFFICIAL USE ONLY</cp:keywords>
  <cp:lastModifiedBy>PRINCIC Lucie</cp:lastModifiedBy>
  <cp:revision>5</cp:revision>
  <cp:lastPrinted>2011-02-15T11:56:00Z</cp:lastPrinted>
  <dcterms:created xsi:type="dcterms:W3CDTF">2024-11-13T07:34:00Z</dcterms:created>
  <dcterms:modified xsi:type="dcterms:W3CDTF">2024-11-13T08:43:00Z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